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7504B7" w14:textId="77777777" w:rsidR="00B13B39" w:rsidRPr="00BE1A84" w:rsidRDefault="00B13B39" w:rsidP="00B13B39">
      <w:pPr>
        <w:autoSpaceDE w:val="0"/>
        <w:autoSpaceDN w:val="0"/>
        <w:adjustRightInd w:val="0"/>
        <w:spacing w:line="240" w:lineRule="auto"/>
        <w:ind w:firstLine="0"/>
        <w:jc w:val="right"/>
        <w:rPr>
          <w:sz w:val="28"/>
          <w:szCs w:val="28"/>
        </w:rPr>
      </w:pPr>
      <w:r w:rsidRPr="00BE1A84">
        <w:rPr>
          <w:sz w:val="28"/>
          <w:szCs w:val="28"/>
        </w:rPr>
        <w:t xml:space="preserve">Приложение </w:t>
      </w:r>
      <w:r>
        <w:rPr>
          <w:sz w:val="28"/>
          <w:szCs w:val="28"/>
        </w:rPr>
        <w:t xml:space="preserve">3 </w:t>
      </w:r>
      <w:r w:rsidRPr="00BE1A84">
        <w:rPr>
          <w:sz w:val="28"/>
          <w:szCs w:val="28"/>
        </w:rPr>
        <w:t xml:space="preserve">к </w:t>
      </w:r>
      <w:r>
        <w:rPr>
          <w:sz w:val="28"/>
          <w:szCs w:val="28"/>
        </w:rPr>
        <w:t>приказу</w:t>
      </w:r>
    </w:p>
    <w:p w14:paraId="4442A8A3" w14:textId="77777777" w:rsidR="00B13B39" w:rsidRDefault="00B13B39" w:rsidP="00B13B39">
      <w:pPr>
        <w:autoSpaceDE w:val="0"/>
        <w:autoSpaceDN w:val="0"/>
        <w:adjustRightInd w:val="0"/>
        <w:spacing w:line="240" w:lineRule="auto"/>
        <w:ind w:firstLine="0"/>
        <w:jc w:val="right"/>
        <w:rPr>
          <w:sz w:val="28"/>
          <w:szCs w:val="28"/>
        </w:rPr>
      </w:pPr>
      <w:r w:rsidRPr="00BE1A84">
        <w:rPr>
          <w:sz w:val="28"/>
          <w:szCs w:val="28"/>
        </w:rPr>
        <w:t xml:space="preserve">комитета Ивановской области по лесному хозяйству </w:t>
      </w:r>
    </w:p>
    <w:p w14:paraId="4C4C4BFB" w14:textId="77777777" w:rsidR="00B13B39" w:rsidRDefault="00B13B39" w:rsidP="00B13B39">
      <w:pPr>
        <w:autoSpaceDE w:val="0"/>
        <w:autoSpaceDN w:val="0"/>
        <w:adjustRightInd w:val="0"/>
        <w:spacing w:line="240" w:lineRule="auto"/>
        <w:ind w:firstLine="0"/>
        <w:jc w:val="right"/>
        <w:outlineLvl w:val="0"/>
        <w:rPr>
          <w:sz w:val="28"/>
          <w:szCs w:val="28"/>
        </w:rPr>
      </w:pPr>
      <w:r w:rsidRPr="00DD4BEB">
        <w:rPr>
          <w:sz w:val="28"/>
          <w:szCs w:val="28"/>
        </w:rPr>
        <w:t xml:space="preserve">от </w:t>
      </w:r>
      <w:r>
        <w:rPr>
          <w:sz w:val="28"/>
          <w:szCs w:val="28"/>
        </w:rPr>
        <w:t>11</w:t>
      </w:r>
      <w:r w:rsidRPr="00DD4BEB">
        <w:rPr>
          <w:sz w:val="28"/>
          <w:szCs w:val="28"/>
        </w:rPr>
        <w:t>.0</w:t>
      </w:r>
      <w:r>
        <w:rPr>
          <w:sz w:val="28"/>
          <w:szCs w:val="28"/>
        </w:rPr>
        <w:t>3</w:t>
      </w:r>
      <w:r w:rsidRPr="00DD4BEB">
        <w:rPr>
          <w:sz w:val="28"/>
          <w:szCs w:val="28"/>
        </w:rPr>
        <w:t>.201</w:t>
      </w:r>
      <w:r>
        <w:rPr>
          <w:sz w:val="28"/>
          <w:szCs w:val="28"/>
        </w:rPr>
        <w:t>9</w:t>
      </w:r>
      <w:r w:rsidRPr="00DD4BEB">
        <w:rPr>
          <w:sz w:val="28"/>
          <w:szCs w:val="28"/>
        </w:rPr>
        <w:t xml:space="preserve"> №</w:t>
      </w:r>
      <w:r>
        <w:rPr>
          <w:sz w:val="28"/>
          <w:szCs w:val="28"/>
        </w:rPr>
        <w:t> 35</w:t>
      </w:r>
    </w:p>
    <w:p w14:paraId="260BC310" w14:textId="77777777" w:rsidR="00B13B39" w:rsidRPr="00BE1A84" w:rsidRDefault="00B13B39" w:rsidP="00B13B39">
      <w:pPr>
        <w:autoSpaceDE w:val="0"/>
        <w:autoSpaceDN w:val="0"/>
        <w:adjustRightInd w:val="0"/>
        <w:spacing w:line="240" w:lineRule="auto"/>
        <w:ind w:firstLine="0"/>
        <w:jc w:val="right"/>
        <w:outlineLvl w:val="0"/>
        <w:rPr>
          <w:sz w:val="28"/>
          <w:szCs w:val="28"/>
        </w:rPr>
      </w:pPr>
    </w:p>
    <w:p w14:paraId="2C46FF5A" w14:textId="77777777" w:rsidR="00B13B39" w:rsidRPr="00BE1A84" w:rsidRDefault="00B13B39" w:rsidP="00B13B39">
      <w:pPr>
        <w:autoSpaceDE w:val="0"/>
        <w:autoSpaceDN w:val="0"/>
        <w:adjustRightInd w:val="0"/>
        <w:spacing w:line="240" w:lineRule="auto"/>
        <w:ind w:firstLine="0"/>
        <w:jc w:val="right"/>
        <w:rPr>
          <w:sz w:val="28"/>
          <w:szCs w:val="28"/>
        </w:rPr>
      </w:pPr>
      <w:r w:rsidRPr="00BE1A84">
        <w:rPr>
          <w:sz w:val="28"/>
          <w:szCs w:val="28"/>
        </w:rPr>
        <w:t>Приложение</w:t>
      </w:r>
      <w:r>
        <w:rPr>
          <w:sz w:val="28"/>
          <w:szCs w:val="28"/>
        </w:rPr>
        <w:t xml:space="preserve"> 3</w:t>
      </w:r>
      <w:r w:rsidRPr="00BE1A84">
        <w:rPr>
          <w:sz w:val="28"/>
          <w:szCs w:val="28"/>
        </w:rPr>
        <w:t xml:space="preserve"> к </w:t>
      </w:r>
      <w:r>
        <w:rPr>
          <w:sz w:val="28"/>
          <w:szCs w:val="28"/>
        </w:rPr>
        <w:t>приказу</w:t>
      </w:r>
    </w:p>
    <w:p w14:paraId="3ABEDE90" w14:textId="77777777" w:rsidR="00B13B39" w:rsidRDefault="00B13B39" w:rsidP="00B13B39">
      <w:pPr>
        <w:autoSpaceDE w:val="0"/>
        <w:autoSpaceDN w:val="0"/>
        <w:adjustRightInd w:val="0"/>
        <w:spacing w:line="240" w:lineRule="auto"/>
        <w:ind w:firstLine="0"/>
        <w:jc w:val="right"/>
        <w:rPr>
          <w:sz w:val="28"/>
          <w:szCs w:val="28"/>
        </w:rPr>
      </w:pPr>
      <w:r w:rsidRPr="00BE1A84">
        <w:rPr>
          <w:sz w:val="28"/>
          <w:szCs w:val="28"/>
        </w:rPr>
        <w:t xml:space="preserve">комитета Ивановской области по лесному хозяйству </w:t>
      </w:r>
    </w:p>
    <w:p w14:paraId="476CFD00" w14:textId="77777777" w:rsidR="00B13B39" w:rsidRPr="002B3F4B" w:rsidRDefault="00B13B39" w:rsidP="00B13B39">
      <w:pPr>
        <w:widowControl w:val="0"/>
        <w:autoSpaceDE w:val="0"/>
        <w:autoSpaceDN w:val="0"/>
        <w:adjustRightInd w:val="0"/>
        <w:spacing w:line="240" w:lineRule="auto"/>
        <w:ind w:firstLine="0"/>
        <w:jc w:val="right"/>
        <w:rPr>
          <w:szCs w:val="24"/>
        </w:rPr>
      </w:pPr>
      <w:r w:rsidRPr="00DD4BEB">
        <w:rPr>
          <w:sz w:val="28"/>
          <w:szCs w:val="28"/>
        </w:rPr>
        <w:t>от 03.09.2018 №</w:t>
      </w:r>
      <w:r>
        <w:rPr>
          <w:sz w:val="28"/>
          <w:szCs w:val="28"/>
        </w:rPr>
        <w:t> </w:t>
      </w:r>
      <w:r w:rsidRPr="00DD4BEB">
        <w:rPr>
          <w:sz w:val="28"/>
          <w:szCs w:val="28"/>
        </w:rPr>
        <w:t>210</w:t>
      </w:r>
    </w:p>
    <w:p w14:paraId="3B32B5CD" w14:textId="77777777" w:rsidR="00B13B39" w:rsidRPr="002B3F4B" w:rsidRDefault="00B13B39" w:rsidP="00B13B39">
      <w:pPr>
        <w:widowControl w:val="0"/>
        <w:autoSpaceDE w:val="0"/>
        <w:autoSpaceDN w:val="0"/>
        <w:adjustRightInd w:val="0"/>
        <w:spacing w:line="200" w:lineRule="exact"/>
        <w:rPr>
          <w:szCs w:val="24"/>
        </w:rPr>
      </w:pPr>
    </w:p>
    <w:p w14:paraId="23755A48" w14:textId="77777777" w:rsidR="00B13B39" w:rsidRPr="002B3F4B" w:rsidRDefault="00B13B39" w:rsidP="00B13B39">
      <w:pPr>
        <w:widowControl w:val="0"/>
        <w:autoSpaceDE w:val="0"/>
        <w:autoSpaceDN w:val="0"/>
        <w:adjustRightInd w:val="0"/>
        <w:spacing w:line="200" w:lineRule="exact"/>
        <w:rPr>
          <w:szCs w:val="24"/>
        </w:rPr>
      </w:pPr>
    </w:p>
    <w:p w14:paraId="681549B4" w14:textId="77777777" w:rsidR="00B13B39" w:rsidRPr="002B3F4B" w:rsidRDefault="00B13B39" w:rsidP="00B13B39">
      <w:pPr>
        <w:widowControl w:val="0"/>
        <w:autoSpaceDE w:val="0"/>
        <w:autoSpaceDN w:val="0"/>
        <w:adjustRightInd w:val="0"/>
        <w:spacing w:line="200" w:lineRule="exact"/>
        <w:rPr>
          <w:szCs w:val="24"/>
        </w:rPr>
      </w:pPr>
    </w:p>
    <w:p w14:paraId="13B97E85" w14:textId="77777777" w:rsidR="00B13B39" w:rsidRPr="002B3F4B" w:rsidRDefault="00B13B39" w:rsidP="00B13B39">
      <w:pPr>
        <w:widowControl w:val="0"/>
        <w:autoSpaceDE w:val="0"/>
        <w:autoSpaceDN w:val="0"/>
        <w:adjustRightInd w:val="0"/>
        <w:spacing w:line="200" w:lineRule="exact"/>
        <w:rPr>
          <w:szCs w:val="24"/>
        </w:rPr>
      </w:pPr>
    </w:p>
    <w:p w14:paraId="4E377F05" w14:textId="77777777" w:rsidR="00B13B39" w:rsidRPr="002B3F4B" w:rsidRDefault="00B13B39" w:rsidP="00B13B39">
      <w:pPr>
        <w:widowControl w:val="0"/>
        <w:autoSpaceDE w:val="0"/>
        <w:autoSpaceDN w:val="0"/>
        <w:adjustRightInd w:val="0"/>
        <w:spacing w:line="200" w:lineRule="exact"/>
        <w:rPr>
          <w:szCs w:val="24"/>
        </w:rPr>
      </w:pPr>
    </w:p>
    <w:p w14:paraId="4210C054" w14:textId="77777777" w:rsidR="00B13B39" w:rsidRPr="002B3F4B" w:rsidRDefault="00B13B39" w:rsidP="00B13B39">
      <w:pPr>
        <w:widowControl w:val="0"/>
        <w:autoSpaceDE w:val="0"/>
        <w:autoSpaceDN w:val="0"/>
        <w:adjustRightInd w:val="0"/>
        <w:spacing w:line="200" w:lineRule="exact"/>
        <w:ind w:firstLine="0"/>
        <w:rPr>
          <w:szCs w:val="24"/>
        </w:rPr>
      </w:pPr>
    </w:p>
    <w:p w14:paraId="17AF245E" w14:textId="77777777" w:rsidR="00B13B39" w:rsidRPr="002B3F4B" w:rsidRDefault="00B13B39" w:rsidP="00B13B39">
      <w:pPr>
        <w:widowControl w:val="0"/>
        <w:autoSpaceDE w:val="0"/>
        <w:autoSpaceDN w:val="0"/>
        <w:adjustRightInd w:val="0"/>
        <w:spacing w:line="200" w:lineRule="exact"/>
        <w:ind w:firstLine="0"/>
        <w:rPr>
          <w:szCs w:val="24"/>
        </w:rPr>
      </w:pPr>
    </w:p>
    <w:p w14:paraId="3512F96C" w14:textId="77777777" w:rsidR="00B13B39" w:rsidRPr="002B3F4B" w:rsidRDefault="00B13B39" w:rsidP="00B13B39">
      <w:pPr>
        <w:widowControl w:val="0"/>
        <w:autoSpaceDE w:val="0"/>
        <w:autoSpaceDN w:val="0"/>
        <w:adjustRightInd w:val="0"/>
        <w:spacing w:line="200" w:lineRule="exact"/>
        <w:ind w:firstLine="0"/>
        <w:rPr>
          <w:szCs w:val="24"/>
        </w:rPr>
      </w:pPr>
    </w:p>
    <w:p w14:paraId="33F784D1" w14:textId="77777777" w:rsidR="00B13B39" w:rsidRPr="002B3F4B" w:rsidRDefault="00B13B39" w:rsidP="00B13B39">
      <w:pPr>
        <w:widowControl w:val="0"/>
        <w:autoSpaceDE w:val="0"/>
        <w:autoSpaceDN w:val="0"/>
        <w:adjustRightInd w:val="0"/>
        <w:spacing w:line="200" w:lineRule="exact"/>
        <w:ind w:firstLine="0"/>
        <w:rPr>
          <w:szCs w:val="24"/>
        </w:rPr>
      </w:pPr>
    </w:p>
    <w:p w14:paraId="39AF24F0" w14:textId="77777777" w:rsidR="00B13B39" w:rsidRPr="002B3F4B" w:rsidRDefault="00B13B39" w:rsidP="00B13B39">
      <w:pPr>
        <w:widowControl w:val="0"/>
        <w:autoSpaceDE w:val="0"/>
        <w:autoSpaceDN w:val="0"/>
        <w:adjustRightInd w:val="0"/>
        <w:spacing w:line="200" w:lineRule="exact"/>
        <w:ind w:firstLine="0"/>
        <w:rPr>
          <w:szCs w:val="24"/>
        </w:rPr>
      </w:pPr>
    </w:p>
    <w:p w14:paraId="0F28CAF4" w14:textId="77777777" w:rsidR="00B13B39" w:rsidRPr="002B3F4B" w:rsidRDefault="00B13B39" w:rsidP="00B13B39">
      <w:pPr>
        <w:widowControl w:val="0"/>
        <w:autoSpaceDE w:val="0"/>
        <w:autoSpaceDN w:val="0"/>
        <w:adjustRightInd w:val="0"/>
        <w:spacing w:line="200" w:lineRule="exact"/>
        <w:ind w:firstLine="0"/>
        <w:rPr>
          <w:szCs w:val="24"/>
        </w:rPr>
      </w:pPr>
    </w:p>
    <w:p w14:paraId="2AFEBC39" w14:textId="77777777" w:rsidR="00B13B39" w:rsidRPr="002B3F4B" w:rsidRDefault="00B13B39" w:rsidP="00B13B39">
      <w:pPr>
        <w:widowControl w:val="0"/>
        <w:autoSpaceDE w:val="0"/>
        <w:autoSpaceDN w:val="0"/>
        <w:adjustRightInd w:val="0"/>
        <w:spacing w:line="200" w:lineRule="exact"/>
        <w:ind w:firstLine="0"/>
        <w:rPr>
          <w:szCs w:val="24"/>
        </w:rPr>
      </w:pPr>
    </w:p>
    <w:p w14:paraId="0987986C" w14:textId="77777777" w:rsidR="00B13B39" w:rsidRPr="002B3F4B" w:rsidRDefault="00B13B39" w:rsidP="00B13B39">
      <w:pPr>
        <w:widowControl w:val="0"/>
        <w:autoSpaceDE w:val="0"/>
        <w:autoSpaceDN w:val="0"/>
        <w:adjustRightInd w:val="0"/>
        <w:spacing w:line="200" w:lineRule="exact"/>
        <w:ind w:firstLine="0"/>
        <w:rPr>
          <w:szCs w:val="24"/>
        </w:rPr>
      </w:pPr>
    </w:p>
    <w:p w14:paraId="31EF262D" w14:textId="77777777" w:rsidR="00B13B39" w:rsidRPr="002B3F4B" w:rsidRDefault="00B13B39" w:rsidP="00B13B39">
      <w:pPr>
        <w:widowControl w:val="0"/>
        <w:autoSpaceDE w:val="0"/>
        <w:autoSpaceDN w:val="0"/>
        <w:adjustRightInd w:val="0"/>
        <w:spacing w:line="200" w:lineRule="exact"/>
        <w:ind w:firstLine="0"/>
        <w:rPr>
          <w:szCs w:val="24"/>
        </w:rPr>
      </w:pPr>
    </w:p>
    <w:p w14:paraId="3E985601" w14:textId="77777777" w:rsidR="00B13B39" w:rsidRPr="002B3F4B" w:rsidRDefault="00B13B39" w:rsidP="00B13B39">
      <w:pPr>
        <w:widowControl w:val="0"/>
        <w:autoSpaceDE w:val="0"/>
        <w:autoSpaceDN w:val="0"/>
        <w:adjustRightInd w:val="0"/>
        <w:spacing w:line="200" w:lineRule="exact"/>
        <w:ind w:firstLine="0"/>
        <w:rPr>
          <w:szCs w:val="24"/>
        </w:rPr>
      </w:pPr>
    </w:p>
    <w:p w14:paraId="75282D0A" w14:textId="77777777" w:rsidR="00B13B39" w:rsidRPr="002B3F4B" w:rsidRDefault="00B13B39" w:rsidP="00B13B39">
      <w:pPr>
        <w:widowControl w:val="0"/>
        <w:autoSpaceDE w:val="0"/>
        <w:autoSpaceDN w:val="0"/>
        <w:adjustRightInd w:val="0"/>
        <w:spacing w:line="200" w:lineRule="exact"/>
        <w:ind w:firstLine="0"/>
        <w:rPr>
          <w:szCs w:val="24"/>
        </w:rPr>
      </w:pPr>
    </w:p>
    <w:p w14:paraId="2154E02E" w14:textId="77777777" w:rsidR="00B13B39" w:rsidRPr="002B3F4B" w:rsidRDefault="00B13B39" w:rsidP="00B13B39">
      <w:pPr>
        <w:widowControl w:val="0"/>
        <w:autoSpaceDE w:val="0"/>
        <w:autoSpaceDN w:val="0"/>
        <w:adjustRightInd w:val="0"/>
        <w:spacing w:line="200" w:lineRule="exact"/>
        <w:ind w:firstLine="0"/>
        <w:rPr>
          <w:szCs w:val="24"/>
        </w:rPr>
      </w:pPr>
    </w:p>
    <w:p w14:paraId="50290ED0" w14:textId="77777777" w:rsidR="00B13B39" w:rsidRPr="002B3F4B" w:rsidRDefault="00B13B39" w:rsidP="00B13B39">
      <w:pPr>
        <w:widowControl w:val="0"/>
        <w:autoSpaceDE w:val="0"/>
        <w:autoSpaceDN w:val="0"/>
        <w:adjustRightInd w:val="0"/>
        <w:spacing w:line="200" w:lineRule="exact"/>
        <w:ind w:firstLine="0"/>
        <w:rPr>
          <w:szCs w:val="24"/>
        </w:rPr>
      </w:pPr>
    </w:p>
    <w:p w14:paraId="522A340D" w14:textId="77777777" w:rsidR="00B13B39" w:rsidRPr="002B3F4B" w:rsidRDefault="00B13B39" w:rsidP="00B13B39">
      <w:pPr>
        <w:widowControl w:val="0"/>
        <w:autoSpaceDE w:val="0"/>
        <w:autoSpaceDN w:val="0"/>
        <w:adjustRightInd w:val="0"/>
        <w:spacing w:line="200" w:lineRule="exact"/>
        <w:ind w:firstLine="0"/>
        <w:rPr>
          <w:szCs w:val="24"/>
        </w:rPr>
      </w:pPr>
    </w:p>
    <w:p w14:paraId="381BC58B" w14:textId="77777777" w:rsidR="00B13B39" w:rsidRPr="002B3F4B" w:rsidRDefault="00B13B39" w:rsidP="00B13B39">
      <w:pPr>
        <w:widowControl w:val="0"/>
        <w:autoSpaceDE w:val="0"/>
        <w:autoSpaceDN w:val="0"/>
        <w:adjustRightInd w:val="0"/>
        <w:spacing w:line="221" w:lineRule="exact"/>
        <w:ind w:firstLine="0"/>
        <w:rPr>
          <w:szCs w:val="24"/>
        </w:rPr>
      </w:pPr>
    </w:p>
    <w:p w14:paraId="1C7631C7" w14:textId="77777777" w:rsidR="00B13B39" w:rsidRPr="002B3F4B" w:rsidRDefault="00B13B39" w:rsidP="00B13B39">
      <w:pPr>
        <w:widowControl w:val="0"/>
        <w:autoSpaceDE w:val="0"/>
        <w:autoSpaceDN w:val="0"/>
        <w:adjustRightInd w:val="0"/>
        <w:spacing w:line="233" w:lineRule="auto"/>
        <w:ind w:firstLine="0"/>
        <w:jc w:val="center"/>
        <w:rPr>
          <w:rFonts w:ascii="Times" w:hAnsi="Times" w:cs="Times"/>
          <w:b/>
          <w:sz w:val="36"/>
          <w:szCs w:val="36"/>
        </w:rPr>
      </w:pPr>
      <w:r w:rsidRPr="002B3F4B">
        <w:rPr>
          <w:rFonts w:ascii="Times" w:hAnsi="Times" w:cs="Times"/>
          <w:b/>
          <w:sz w:val="36"/>
          <w:szCs w:val="36"/>
        </w:rPr>
        <w:t>ЛЕСОХОЗЯЙСТВЕННЫЙ РЕГЛАМЕНТ</w:t>
      </w:r>
    </w:p>
    <w:p w14:paraId="7D604F52" w14:textId="77777777" w:rsidR="00B13B39" w:rsidRPr="002B3F4B" w:rsidRDefault="00B13B39" w:rsidP="00B13B39">
      <w:pPr>
        <w:widowControl w:val="0"/>
        <w:autoSpaceDE w:val="0"/>
        <w:autoSpaceDN w:val="0"/>
        <w:adjustRightInd w:val="0"/>
        <w:spacing w:line="233" w:lineRule="auto"/>
        <w:ind w:firstLine="0"/>
        <w:jc w:val="center"/>
        <w:rPr>
          <w:b/>
          <w:sz w:val="36"/>
          <w:szCs w:val="36"/>
        </w:rPr>
      </w:pPr>
      <w:r w:rsidRPr="002B3F4B">
        <w:rPr>
          <w:b/>
          <w:bCs/>
          <w:sz w:val="36"/>
          <w:szCs w:val="36"/>
        </w:rPr>
        <w:t xml:space="preserve">ОГКУ </w:t>
      </w:r>
      <w:r w:rsidRPr="002B3F4B">
        <w:rPr>
          <w:rFonts w:ascii="Times" w:hAnsi="Times" w:cs="Times"/>
          <w:b/>
          <w:sz w:val="36"/>
          <w:szCs w:val="36"/>
        </w:rPr>
        <w:t>«</w:t>
      </w:r>
      <w:r>
        <w:rPr>
          <w:b/>
          <w:bCs/>
          <w:sz w:val="36"/>
          <w:szCs w:val="36"/>
        </w:rPr>
        <w:t>ИВАНОВ</w:t>
      </w:r>
      <w:r w:rsidRPr="00C075CF">
        <w:rPr>
          <w:b/>
          <w:bCs/>
          <w:sz w:val="36"/>
          <w:szCs w:val="36"/>
        </w:rPr>
        <w:t xml:space="preserve">СКОЕ </w:t>
      </w:r>
      <w:r w:rsidRPr="002B3F4B">
        <w:rPr>
          <w:b/>
          <w:bCs/>
          <w:sz w:val="36"/>
          <w:szCs w:val="36"/>
        </w:rPr>
        <w:t>ЛЕСНИЧЕСТВО</w:t>
      </w:r>
      <w:r w:rsidRPr="002B3F4B">
        <w:rPr>
          <w:rFonts w:ascii="Times" w:hAnsi="Times" w:cs="Times"/>
          <w:b/>
          <w:sz w:val="36"/>
          <w:szCs w:val="36"/>
        </w:rPr>
        <w:t>»</w:t>
      </w:r>
    </w:p>
    <w:p w14:paraId="72CFE72F" w14:textId="77777777" w:rsidR="00B13B39" w:rsidRPr="002B3F4B" w:rsidRDefault="00B13B39" w:rsidP="00DE11FE">
      <w:pPr>
        <w:widowControl w:val="0"/>
        <w:autoSpaceDE w:val="0"/>
        <w:autoSpaceDN w:val="0"/>
        <w:adjustRightInd w:val="0"/>
        <w:spacing w:line="240" w:lineRule="auto"/>
        <w:ind w:firstLine="0"/>
        <w:rPr>
          <w:szCs w:val="24"/>
        </w:rPr>
      </w:pPr>
    </w:p>
    <w:p w14:paraId="2CE4F395" w14:textId="43A415FC" w:rsidR="002835E5" w:rsidRDefault="002835E5" w:rsidP="002835E5">
      <w:pPr>
        <w:widowControl w:val="0"/>
        <w:autoSpaceDE w:val="0"/>
        <w:autoSpaceDN w:val="0"/>
        <w:adjustRightInd w:val="0"/>
        <w:spacing w:line="240" w:lineRule="auto"/>
        <w:ind w:firstLine="0"/>
        <w:jc w:val="center"/>
        <w:rPr>
          <w:sz w:val="28"/>
          <w:szCs w:val="28"/>
        </w:rPr>
      </w:pPr>
      <w:r>
        <w:rPr>
          <w:sz w:val="28"/>
          <w:szCs w:val="28"/>
        </w:rPr>
        <w:t xml:space="preserve">(с изменениями, </w:t>
      </w:r>
      <w:r w:rsidR="00DE11FE">
        <w:rPr>
          <w:sz w:val="28"/>
          <w:szCs w:val="28"/>
        </w:rPr>
        <w:t>по состоянию</w:t>
      </w:r>
      <w:r w:rsidR="00B13B39">
        <w:rPr>
          <w:sz w:val="28"/>
          <w:szCs w:val="28"/>
        </w:rPr>
        <w:t xml:space="preserve"> </w:t>
      </w:r>
      <w:r w:rsidR="00DE11FE">
        <w:rPr>
          <w:sz w:val="28"/>
          <w:szCs w:val="28"/>
        </w:rPr>
        <w:t>на</w:t>
      </w:r>
      <w:r w:rsidR="00B13B39">
        <w:rPr>
          <w:sz w:val="28"/>
          <w:szCs w:val="28"/>
        </w:rPr>
        <w:t xml:space="preserve"> </w:t>
      </w:r>
      <w:r w:rsidR="00C967AB">
        <w:rPr>
          <w:sz w:val="28"/>
          <w:szCs w:val="28"/>
        </w:rPr>
        <w:t>25.11</w:t>
      </w:r>
      <w:r w:rsidR="00B13B39">
        <w:rPr>
          <w:sz w:val="28"/>
          <w:szCs w:val="28"/>
        </w:rPr>
        <w:t>.20</w:t>
      </w:r>
      <w:r w:rsidR="009C32A9">
        <w:rPr>
          <w:sz w:val="28"/>
          <w:szCs w:val="28"/>
        </w:rPr>
        <w:t>2</w:t>
      </w:r>
      <w:r w:rsidR="00CD42D2">
        <w:rPr>
          <w:sz w:val="28"/>
          <w:szCs w:val="28"/>
        </w:rPr>
        <w:t>5</w:t>
      </w:r>
      <w:r>
        <w:rPr>
          <w:sz w:val="28"/>
          <w:szCs w:val="28"/>
        </w:rPr>
        <w:t>)</w:t>
      </w:r>
    </w:p>
    <w:p w14:paraId="66615832" w14:textId="680C9D47" w:rsidR="00B13B39" w:rsidRPr="00F22475" w:rsidRDefault="00B13B39" w:rsidP="00DE11FE">
      <w:pPr>
        <w:widowControl w:val="0"/>
        <w:autoSpaceDE w:val="0"/>
        <w:autoSpaceDN w:val="0"/>
        <w:adjustRightInd w:val="0"/>
        <w:spacing w:line="240" w:lineRule="auto"/>
        <w:ind w:firstLine="0"/>
        <w:jc w:val="center"/>
        <w:rPr>
          <w:sz w:val="28"/>
          <w:szCs w:val="28"/>
        </w:rPr>
      </w:pPr>
    </w:p>
    <w:p w14:paraId="3F81516D" w14:textId="77777777" w:rsidR="00B13B39" w:rsidRPr="002B3F4B" w:rsidRDefault="00B13B39" w:rsidP="00DE11FE">
      <w:pPr>
        <w:widowControl w:val="0"/>
        <w:autoSpaceDE w:val="0"/>
        <w:autoSpaceDN w:val="0"/>
        <w:adjustRightInd w:val="0"/>
        <w:spacing w:line="240" w:lineRule="auto"/>
        <w:ind w:firstLine="0"/>
        <w:jc w:val="center"/>
        <w:rPr>
          <w:szCs w:val="24"/>
        </w:rPr>
      </w:pPr>
    </w:p>
    <w:p w14:paraId="5F1DA594" w14:textId="77777777" w:rsidR="00B13B39" w:rsidRPr="002B3F4B" w:rsidRDefault="00B13B39" w:rsidP="00B13B39">
      <w:pPr>
        <w:widowControl w:val="0"/>
        <w:autoSpaceDE w:val="0"/>
        <w:autoSpaceDN w:val="0"/>
        <w:adjustRightInd w:val="0"/>
        <w:spacing w:line="200" w:lineRule="exact"/>
        <w:ind w:firstLine="0"/>
        <w:rPr>
          <w:szCs w:val="24"/>
        </w:rPr>
      </w:pPr>
    </w:p>
    <w:p w14:paraId="0F65F696" w14:textId="77777777" w:rsidR="00B13B39" w:rsidRPr="002B3F4B" w:rsidRDefault="00B13B39" w:rsidP="00B13B39">
      <w:pPr>
        <w:widowControl w:val="0"/>
        <w:autoSpaceDE w:val="0"/>
        <w:autoSpaceDN w:val="0"/>
        <w:adjustRightInd w:val="0"/>
        <w:spacing w:line="200" w:lineRule="exact"/>
        <w:ind w:firstLine="0"/>
        <w:rPr>
          <w:szCs w:val="24"/>
        </w:rPr>
      </w:pPr>
    </w:p>
    <w:p w14:paraId="55B18779" w14:textId="77777777" w:rsidR="00B13B39" w:rsidRPr="002B3F4B" w:rsidRDefault="00B13B39" w:rsidP="00B13B39">
      <w:pPr>
        <w:widowControl w:val="0"/>
        <w:autoSpaceDE w:val="0"/>
        <w:autoSpaceDN w:val="0"/>
        <w:adjustRightInd w:val="0"/>
        <w:spacing w:line="200" w:lineRule="exact"/>
        <w:ind w:firstLine="0"/>
        <w:rPr>
          <w:szCs w:val="24"/>
        </w:rPr>
      </w:pPr>
    </w:p>
    <w:p w14:paraId="16A70287" w14:textId="77777777" w:rsidR="00B13B39" w:rsidRPr="002B3F4B" w:rsidRDefault="00B13B39" w:rsidP="00B13B39">
      <w:pPr>
        <w:widowControl w:val="0"/>
        <w:autoSpaceDE w:val="0"/>
        <w:autoSpaceDN w:val="0"/>
        <w:adjustRightInd w:val="0"/>
        <w:spacing w:line="200" w:lineRule="exact"/>
        <w:ind w:firstLine="0"/>
        <w:rPr>
          <w:szCs w:val="24"/>
        </w:rPr>
      </w:pPr>
    </w:p>
    <w:p w14:paraId="2018B928" w14:textId="77777777" w:rsidR="00B13B39" w:rsidRPr="002B3F4B" w:rsidRDefault="00B13B39" w:rsidP="00B13B39">
      <w:pPr>
        <w:widowControl w:val="0"/>
        <w:autoSpaceDE w:val="0"/>
        <w:autoSpaceDN w:val="0"/>
        <w:adjustRightInd w:val="0"/>
        <w:spacing w:line="200" w:lineRule="exact"/>
        <w:ind w:firstLine="0"/>
        <w:rPr>
          <w:szCs w:val="24"/>
        </w:rPr>
      </w:pPr>
    </w:p>
    <w:p w14:paraId="6F83EB46" w14:textId="77777777" w:rsidR="00B13B39" w:rsidRPr="002B3F4B" w:rsidRDefault="00B13B39" w:rsidP="00B13B39">
      <w:pPr>
        <w:widowControl w:val="0"/>
        <w:autoSpaceDE w:val="0"/>
        <w:autoSpaceDN w:val="0"/>
        <w:adjustRightInd w:val="0"/>
        <w:spacing w:line="200" w:lineRule="exact"/>
        <w:ind w:firstLine="0"/>
        <w:rPr>
          <w:szCs w:val="24"/>
        </w:rPr>
      </w:pPr>
    </w:p>
    <w:p w14:paraId="32E5E207" w14:textId="77777777" w:rsidR="00B13B39" w:rsidRPr="002B3F4B" w:rsidRDefault="00B13B39" w:rsidP="00B13B39">
      <w:pPr>
        <w:widowControl w:val="0"/>
        <w:autoSpaceDE w:val="0"/>
        <w:autoSpaceDN w:val="0"/>
        <w:adjustRightInd w:val="0"/>
        <w:spacing w:line="200" w:lineRule="exact"/>
        <w:ind w:firstLine="0"/>
        <w:rPr>
          <w:szCs w:val="24"/>
        </w:rPr>
      </w:pPr>
    </w:p>
    <w:p w14:paraId="381CFB4A" w14:textId="77777777" w:rsidR="00B13B39" w:rsidRPr="002B3F4B" w:rsidRDefault="00B13B39" w:rsidP="00B13B39">
      <w:pPr>
        <w:widowControl w:val="0"/>
        <w:autoSpaceDE w:val="0"/>
        <w:autoSpaceDN w:val="0"/>
        <w:adjustRightInd w:val="0"/>
        <w:spacing w:line="200" w:lineRule="exact"/>
        <w:ind w:firstLine="0"/>
        <w:rPr>
          <w:szCs w:val="24"/>
        </w:rPr>
      </w:pPr>
    </w:p>
    <w:p w14:paraId="4AE10A11" w14:textId="77777777" w:rsidR="00B13B39" w:rsidRPr="002B3F4B" w:rsidRDefault="00B13B39" w:rsidP="00B13B39">
      <w:pPr>
        <w:widowControl w:val="0"/>
        <w:autoSpaceDE w:val="0"/>
        <w:autoSpaceDN w:val="0"/>
        <w:adjustRightInd w:val="0"/>
        <w:spacing w:line="200" w:lineRule="exact"/>
        <w:ind w:firstLine="0"/>
        <w:rPr>
          <w:szCs w:val="24"/>
        </w:rPr>
      </w:pPr>
    </w:p>
    <w:p w14:paraId="364C1341" w14:textId="77777777" w:rsidR="00B13B39" w:rsidRPr="002B3F4B" w:rsidRDefault="00B13B39" w:rsidP="00B13B39">
      <w:pPr>
        <w:widowControl w:val="0"/>
        <w:autoSpaceDE w:val="0"/>
        <w:autoSpaceDN w:val="0"/>
        <w:adjustRightInd w:val="0"/>
        <w:spacing w:line="200" w:lineRule="exact"/>
        <w:ind w:firstLine="0"/>
        <w:rPr>
          <w:szCs w:val="24"/>
        </w:rPr>
      </w:pPr>
    </w:p>
    <w:p w14:paraId="1F8B7FBA" w14:textId="77777777" w:rsidR="00B13B39" w:rsidRPr="002B3F4B" w:rsidRDefault="00B13B39" w:rsidP="00B13B39">
      <w:pPr>
        <w:widowControl w:val="0"/>
        <w:autoSpaceDE w:val="0"/>
        <w:autoSpaceDN w:val="0"/>
        <w:adjustRightInd w:val="0"/>
        <w:spacing w:line="200" w:lineRule="exact"/>
        <w:ind w:firstLine="0"/>
        <w:rPr>
          <w:szCs w:val="24"/>
        </w:rPr>
      </w:pPr>
    </w:p>
    <w:p w14:paraId="45AFD79D" w14:textId="77777777" w:rsidR="00B13B39" w:rsidRPr="002B3F4B" w:rsidRDefault="00B13B39" w:rsidP="00B13B39">
      <w:pPr>
        <w:widowControl w:val="0"/>
        <w:autoSpaceDE w:val="0"/>
        <w:autoSpaceDN w:val="0"/>
        <w:adjustRightInd w:val="0"/>
        <w:spacing w:line="200" w:lineRule="exact"/>
        <w:ind w:firstLine="0"/>
        <w:rPr>
          <w:szCs w:val="24"/>
        </w:rPr>
      </w:pPr>
    </w:p>
    <w:p w14:paraId="05EF8219" w14:textId="77777777" w:rsidR="00B13B39" w:rsidRPr="002B3F4B" w:rsidRDefault="00B13B39" w:rsidP="00B13B39">
      <w:pPr>
        <w:widowControl w:val="0"/>
        <w:autoSpaceDE w:val="0"/>
        <w:autoSpaceDN w:val="0"/>
        <w:adjustRightInd w:val="0"/>
        <w:spacing w:line="200" w:lineRule="exact"/>
        <w:ind w:firstLine="0"/>
        <w:rPr>
          <w:szCs w:val="24"/>
        </w:rPr>
      </w:pPr>
    </w:p>
    <w:p w14:paraId="505EA750" w14:textId="77777777" w:rsidR="00B13B39" w:rsidRDefault="00B13B39" w:rsidP="00B13B39">
      <w:pPr>
        <w:widowControl w:val="0"/>
        <w:autoSpaceDE w:val="0"/>
        <w:autoSpaceDN w:val="0"/>
        <w:adjustRightInd w:val="0"/>
        <w:spacing w:line="200" w:lineRule="exact"/>
        <w:ind w:firstLine="0"/>
        <w:rPr>
          <w:szCs w:val="24"/>
        </w:rPr>
      </w:pPr>
    </w:p>
    <w:p w14:paraId="5A4584AC" w14:textId="77777777" w:rsidR="00B13B39" w:rsidRDefault="00B13B39" w:rsidP="00B13B39">
      <w:pPr>
        <w:widowControl w:val="0"/>
        <w:autoSpaceDE w:val="0"/>
        <w:autoSpaceDN w:val="0"/>
        <w:adjustRightInd w:val="0"/>
        <w:spacing w:line="200" w:lineRule="exact"/>
        <w:ind w:firstLine="0"/>
        <w:rPr>
          <w:szCs w:val="24"/>
        </w:rPr>
      </w:pPr>
    </w:p>
    <w:p w14:paraId="37FFA7CE" w14:textId="77777777" w:rsidR="00B13B39" w:rsidRDefault="00B13B39" w:rsidP="00B13B39">
      <w:pPr>
        <w:widowControl w:val="0"/>
        <w:autoSpaceDE w:val="0"/>
        <w:autoSpaceDN w:val="0"/>
        <w:adjustRightInd w:val="0"/>
        <w:spacing w:line="200" w:lineRule="exact"/>
        <w:ind w:firstLine="0"/>
        <w:rPr>
          <w:szCs w:val="24"/>
        </w:rPr>
      </w:pPr>
    </w:p>
    <w:p w14:paraId="65D56433" w14:textId="77777777" w:rsidR="00B13B39" w:rsidRPr="002B3F4B" w:rsidRDefault="00B13B39" w:rsidP="00B13B39">
      <w:pPr>
        <w:widowControl w:val="0"/>
        <w:autoSpaceDE w:val="0"/>
        <w:autoSpaceDN w:val="0"/>
        <w:adjustRightInd w:val="0"/>
        <w:spacing w:line="200" w:lineRule="exact"/>
        <w:ind w:firstLine="0"/>
        <w:rPr>
          <w:szCs w:val="24"/>
        </w:rPr>
      </w:pPr>
    </w:p>
    <w:p w14:paraId="4671D49D" w14:textId="77777777" w:rsidR="00B13B39" w:rsidRPr="002B3F4B" w:rsidRDefault="00B13B39" w:rsidP="00B13B39">
      <w:pPr>
        <w:widowControl w:val="0"/>
        <w:autoSpaceDE w:val="0"/>
        <w:autoSpaceDN w:val="0"/>
        <w:adjustRightInd w:val="0"/>
        <w:spacing w:line="200" w:lineRule="exact"/>
        <w:ind w:firstLine="0"/>
        <w:rPr>
          <w:szCs w:val="24"/>
        </w:rPr>
      </w:pPr>
    </w:p>
    <w:p w14:paraId="17F66DF1" w14:textId="77777777" w:rsidR="00B13B39" w:rsidRPr="002B3F4B" w:rsidRDefault="00B13B39" w:rsidP="00B13B39">
      <w:pPr>
        <w:widowControl w:val="0"/>
        <w:autoSpaceDE w:val="0"/>
        <w:autoSpaceDN w:val="0"/>
        <w:adjustRightInd w:val="0"/>
        <w:spacing w:line="200" w:lineRule="exact"/>
        <w:ind w:firstLine="0"/>
        <w:rPr>
          <w:szCs w:val="24"/>
        </w:rPr>
      </w:pPr>
    </w:p>
    <w:p w14:paraId="63E48766" w14:textId="77777777" w:rsidR="00B13B39" w:rsidRPr="002B3F4B" w:rsidRDefault="00B13B39" w:rsidP="00B13B39">
      <w:pPr>
        <w:widowControl w:val="0"/>
        <w:autoSpaceDE w:val="0"/>
        <w:autoSpaceDN w:val="0"/>
        <w:adjustRightInd w:val="0"/>
        <w:spacing w:line="200" w:lineRule="exact"/>
        <w:ind w:firstLine="0"/>
        <w:rPr>
          <w:szCs w:val="24"/>
        </w:rPr>
      </w:pPr>
    </w:p>
    <w:p w14:paraId="512B2D85" w14:textId="77777777" w:rsidR="00B13B39" w:rsidRPr="002B3F4B" w:rsidRDefault="00B13B39" w:rsidP="00B13B39">
      <w:pPr>
        <w:widowControl w:val="0"/>
        <w:autoSpaceDE w:val="0"/>
        <w:autoSpaceDN w:val="0"/>
        <w:adjustRightInd w:val="0"/>
        <w:spacing w:line="200" w:lineRule="exact"/>
        <w:ind w:firstLine="0"/>
        <w:rPr>
          <w:szCs w:val="24"/>
        </w:rPr>
      </w:pPr>
    </w:p>
    <w:p w14:paraId="007E1C84" w14:textId="77777777" w:rsidR="00B13B39" w:rsidRPr="002B3F4B" w:rsidRDefault="00B13B39" w:rsidP="00B13B39">
      <w:pPr>
        <w:widowControl w:val="0"/>
        <w:autoSpaceDE w:val="0"/>
        <w:autoSpaceDN w:val="0"/>
        <w:adjustRightInd w:val="0"/>
        <w:spacing w:line="200" w:lineRule="exact"/>
        <w:ind w:firstLine="0"/>
        <w:rPr>
          <w:szCs w:val="24"/>
        </w:rPr>
      </w:pPr>
    </w:p>
    <w:p w14:paraId="0118953A" w14:textId="77777777" w:rsidR="00B13B39" w:rsidRPr="002B3F4B" w:rsidRDefault="00B13B39" w:rsidP="00B13B39">
      <w:pPr>
        <w:widowControl w:val="0"/>
        <w:autoSpaceDE w:val="0"/>
        <w:autoSpaceDN w:val="0"/>
        <w:adjustRightInd w:val="0"/>
        <w:spacing w:before="24" w:line="240" w:lineRule="auto"/>
        <w:ind w:right="-7" w:firstLine="0"/>
        <w:jc w:val="center"/>
        <w:rPr>
          <w:b/>
          <w:sz w:val="28"/>
          <w:szCs w:val="28"/>
        </w:rPr>
      </w:pPr>
      <w:r w:rsidRPr="002B3F4B">
        <w:rPr>
          <w:b/>
          <w:spacing w:val="-1"/>
          <w:sz w:val="28"/>
          <w:szCs w:val="28"/>
        </w:rPr>
        <w:t>И</w:t>
      </w:r>
      <w:r w:rsidRPr="002B3F4B">
        <w:rPr>
          <w:b/>
          <w:spacing w:val="-5"/>
          <w:sz w:val="28"/>
          <w:szCs w:val="28"/>
        </w:rPr>
        <w:t>в</w:t>
      </w:r>
      <w:r w:rsidRPr="002B3F4B">
        <w:rPr>
          <w:b/>
          <w:sz w:val="28"/>
          <w:szCs w:val="28"/>
        </w:rPr>
        <w:t>а</w:t>
      </w:r>
      <w:r w:rsidRPr="002B3F4B">
        <w:rPr>
          <w:b/>
          <w:spacing w:val="1"/>
          <w:sz w:val="28"/>
          <w:szCs w:val="28"/>
        </w:rPr>
        <w:t>но</w:t>
      </w:r>
      <w:r w:rsidRPr="002B3F4B">
        <w:rPr>
          <w:b/>
          <w:spacing w:val="-3"/>
          <w:sz w:val="28"/>
          <w:szCs w:val="28"/>
        </w:rPr>
        <w:t>в</w:t>
      </w:r>
      <w:r w:rsidRPr="002B3F4B">
        <w:rPr>
          <w:b/>
          <w:sz w:val="28"/>
          <w:szCs w:val="28"/>
        </w:rPr>
        <w:t>о</w:t>
      </w:r>
    </w:p>
    <w:p w14:paraId="27217810" w14:textId="1368FFA3" w:rsidR="00B13B39" w:rsidRPr="000E12F9" w:rsidRDefault="00B13B39" w:rsidP="00B13B39">
      <w:pPr>
        <w:widowControl w:val="0"/>
        <w:autoSpaceDE w:val="0"/>
        <w:autoSpaceDN w:val="0"/>
        <w:adjustRightInd w:val="0"/>
        <w:spacing w:before="24" w:line="240" w:lineRule="auto"/>
        <w:ind w:right="-7" w:firstLine="0"/>
        <w:jc w:val="center"/>
        <w:rPr>
          <w:sz w:val="28"/>
          <w:szCs w:val="28"/>
        </w:rPr>
      </w:pPr>
      <w:r w:rsidRPr="002B3F4B">
        <w:rPr>
          <w:b/>
          <w:spacing w:val="1"/>
          <w:sz w:val="28"/>
          <w:szCs w:val="28"/>
        </w:rPr>
        <w:t>2</w:t>
      </w:r>
      <w:r w:rsidRPr="002B3F4B">
        <w:rPr>
          <w:b/>
          <w:spacing w:val="-1"/>
          <w:sz w:val="28"/>
          <w:szCs w:val="28"/>
        </w:rPr>
        <w:t>0</w:t>
      </w:r>
      <w:r w:rsidR="00C0701C">
        <w:rPr>
          <w:b/>
          <w:spacing w:val="-1"/>
          <w:sz w:val="28"/>
          <w:szCs w:val="28"/>
        </w:rPr>
        <w:t>18</w:t>
      </w:r>
      <w:r w:rsidRPr="002B3F4B">
        <w:rPr>
          <w:b/>
          <w:spacing w:val="1"/>
          <w:sz w:val="28"/>
          <w:szCs w:val="28"/>
        </w:rPr>
        <w:t xml:space="preserve"> </w:t>
      </w:r>
      <w:r w:rsidRPr="002B3F4B">
        <w:rPr>
          <w:b/>
          <w:spacing w:val="-31"/>
          <w:sz w:val="28"/>
          <w:szCs w:val="28"/>
        </w:rPr>
        <w:t>г</w:t>
      </w:r>
      <w:r w:rsidRPr="002B3F4B">
        <w:rPr>
          <w:b/>
          <w:sz w:val="28"/>
          <w:szCs w:val="28"/>
        </w:rPr>
        <w:t>од</w:t>
      </w:r>
    </w:p>
    <w:p w14:paraId="4A07C04F" w14:textId="77777777" w:rsidR="00F341D8" w:rsidRDefault="00F341D8" w:rsidP="00F341D8">
      <w:pPr>
        <w:widowControl w:val="0"/>
        <w:autoSpaceDE w:val="0"/>
        <w:autoSpaceDN w:val="0"/>
        <w:adjustRightInd w:val="0"/>
        <w:spacing w:before="24" w:line="240" w:lineRule="auto"/>
        <w:ind w:right="-7" w:hanging="36"/>
        <w:jc w:val="center"/>
        <w:rPr>
          <w:sz w:val="28"/>
          <w:szCs w:val="28"/>
        </w:rPr>
      </w:pPr>
    </w:p>
    <w:p w14:paraId="266974A0" w14:textId="77777777" w:rsidR="00B13B39" w:rsidRPr="00A73B4D" w:rsidRDefault="00B13B39" w:rsidP="00F341D8">
      <w:pPr>
        <w:widowControl w:val="0"/>
        <w:autoSpaceDE w:val="0"/>
        <w:autoSpaceDN w:val="0"/>
        <w:adjustRightInd w:val="0"/>
        <w:spacing w:before="24" w:line="240" w:lineRule="auto"/>
        <w:ind w:right="-7" w:hanging="36"/>
        <w:jc w:val="center"/>
        <w:rPr>
          <w:sz w:val="28"/>
          <w:szCs w:val="28"/>
        </w:rPr>
        <w:sectPr w:rsidR="00B13B39" w:rsidRPr="00A73B4D" w:rsidSect="00E72DA2">
          <w:footerReference w:type="default" r:id="rId8"/>
          <w:type w:val="continuous"/>
          <w:pgSz w:w="11900" w:h="16840"/>
          <w:pgMar w:top="1134" w:right="560" w:bottom="1134" w:left="1134" w:header="720" w:footer="720" w:gutter="0"/>
          <w:cols w:space="720" w:equalWidth="0">
            <w:col w:w="10206"/>
          </w:cols>
          <w:noEndnote/>
          <w:titlePg/>
          <w:docGrid w:linePitch="326"/>
        </w:sectPr>
      </w:pPr>
    </w:p>
    <w:p w14:paraId="36ABD8B8" w14:textId="77777777" w:rsidR="005E0942" w:rsidRPr="00A73B4D" w:rsidRDefault="005E0942" w:rsidP="00E97833">
      <w:pPr>
        <w:pStyle w:val="a8"/>
        <w:spacing w:before="0"/>
        <w:jc w:val="center"/>
        <w:rPr>
          <w:rFonts w:ascii="Times New Roman" w:hAnsi="Times New Roman"/>
          <w:b w:val="0"/>
          <w:color w:val="auto"/>
        </w:rPr>
      </w:pPr>
      <w:r w:rsidRPr="00A73B4D">
        <w:rPr>
          <w:rFonts w:ascii="Times New Roman" w:hAnsi="Times New Roman"/>
          <w:b w:val="0"/>
          <w:color w:val="auto"/>
        </w:rPr>
        <w:lastRenderedPageBreak/>
        <w:t>Оглавление</w:t>
      </w:r>
    </w:p>
    <w:p w14:paraId="79A5E654" w14:textId="61F38364" w:rsidR="000457B4" w:rsidRPr="00A73B4D" w:rsidRDefault="005E0942" w:rsidP="00FA3155">
      <w:pPr>
        <w:pStyle w:val="31"/>
        <w:rPr>
          <w:rStyle w:val="a6"/>
          <w:color w:val="auto"/>
        </w:rPr>
      </w:pPr>
      <w:r w:rsidRPr="00A73B4D">
        <w:fldChar w:fldCharType="begin"/>
      </w:r>
      <w:r w:rsidRPr="00A73B4D">
        <w:instrText xml:space="preserve"> TOC \o "1-3" \h \z \u </w:instrText>
      </w:r>
      <w:r w:rsidRPr="00A73B4D">
        <w:fldChar w:fldCharType="separate"/>
      </w:r>
      <w:hyperlink w:anchor="_Toc506229458" w:history="1">
        <w:r w:rsidR="000457B4" w:rsidRPr="00A73B4D">
          <w:rPr>
            <w:rStyle w:val="a6"/>
            <w:color w:val="auto"/>
          </w:rPr>
          <w:t>Введение</w:t>
        </w:r>
        <w:r w:rsidR="000457B4" w:rsidRPr="00A73B4D">
          <w:rPr>
            <w:rStyle w:val="a6"/>
            <w:webHidden/>
            <w:color w:val="auto"/>
          </w:rPr>
          <w:tab/>
        </w:r>
        <w:r w:rsidR="000457B4" w:rsidRPr="00A73B4D">
          <w:rPr>
            <w:rStyle w:val="a6"/>
            <w:webHidden/>
            <w:color w:val="auto"/>
          </w:rPr>
          <w:fldChar w:fldCharType="begin"/>
        </w:r>
        <w:r w:rsidR="000457B4" w:rsidRPr="00A73B4D">
          <w:rPr>
            <w:rStyle w:val="a6"/>
            <w:webHidden/>
            <w:color w:val="auto"/>
          </w:rPr>
          <w:instrText xml:space="preserve"> PAGEREF _Toc506229458 \h </w:instrText>
        </w:r>
        <w:r w:rsidR="000457B4" w:rsidRPr="00A73B4D">
          <w:rPr>
            <w:rStyle w:val="a6"/>
            <w:webHidden/>
            <w:color w:val="auto"/>
          </w:rPr>
        </w:r>
        <w:r w:rsidR="000457B4" w:rsidRPr="00A73B4D">
          <w:rPr>
            <w:rStyle w:val="a6"/>
            <w:webHidden/>
            <w:color w:val="auto"/>
          </w:rPr>
          <w:fldChar w:fldCharType="separate"/>
        </w:r>
        <w:r w:rsidR="00C3289A">
          <w:rPr>
            <w:rStyle w:val="a6"/>
            <w:webHidden/>
            <w:color w:val="auto"/>
          </w:rPr>
          <w:t>5</w:t>
        </w:r>
        <w:r w:rsidR="000457B4" w:rsidRPr="00A73B4D">
          <w:rPr>
            <w:rStyle w:val="a6"/>
            <w:webHidden/>
            <w:color w:val="auto"/>
          </w:rPr>
          <w:fldChar w:fldCharType="end"/>
        </w:r>
      </w:hyperlink>
    </w:p>
    <w:p w14:paraId="6C821C66" w14:textId="26889F0C" w:rsidR="000457B4" w:rsidRPr="00A73B4D" w:rsidRDefault="00C3289A" w:rsidP="00FA3155">
      <w:pPr>
        <w:pStyle w:val="31"/>
        <w:rPr>
          <w:rStyle w:val="a6"/>
          <w:color w:val="auto"/>
        </w:rPr>
      </w:pPr>
      <w:hyperlink w:anchor="_Toc506229459" w:history="1">
        <w:r w:rsidR="000457B4" w:rsidRPr="00A73B4D">
          <w:rPr>
            <w:rStyle w:val="a6"/>
            <w:color w:val="auto"/>
          </w:rPr>
          <w:t>Глава 1 Общие сведения</w:t>
        </w:r>
        <w:r w:rsidR="000457B4" w:rsidRPr="00A73B4D">
          <w:rPr>
            <w:rStyle w:val="a6"/>
            <w:webHidden/>
            <w:color w:val="auto"/>
          </w:rPr>
          <w:tab/>
        </w:r>
        <w:r w:rsidR="000457B4" w:rsidRPr="00A73B4D">
          <w:rPr>
            <w:rStyle w:val="a6"/>
            <w:webHidden/>
            <w:color w:val="auto"/>
          </w:rPr>
          <w:fldChar w:fldCharType="begin"/>
        </w:r>
        <w:r w:rsidR="000457B4" w:rsidRPr="00A73B4D">
          <w:rPr>
            <w:rStyle w:val="a6"/>
            <w:webHidden/>
            <w:color w:val="auto"/>
          </w:rPr>
          <w:instrText xml:space="preserve"> PAGEREF _Toc506229459 \h </w:instrText>
        </w:r>
        <w:r w:rsidR="000457B4" w:rsidRPr="00A73B4D">
          <w:rPr>
            <w:rStyle w:val="a6"/>
            <w:webHidden/>
            <w:color w:val="auto"/>
          </w:rPr>
        </w:r>
        <w:r w:rsidR="000457B4" w:rsidRPr="00A73B4D">
          <w:rPr>
            <w:rStyle w:val="a6"/>
            <w:webHidden/>
            <w:color w:val="auto"/>
          </w:rPr>
          <w:fldChar w:fldCharType="separate"/>
        </w:r>
        <w:r>
          <w:rPr>
            <w:rStyle w:val="a6"/>
            <w:webHidden/>
            <w:color w:val="auto"/>
          </w:rPr>
          <w:t>9</w:t>
        </w:r>
        <w:r w:rsidR="000457B4" w:rsidRPr="00A73B4D">
          <w:rPr>
            <w:rStyle w:val="a6"/>
            <w:webHidden/>
            <w:color w:val="auto"/>
          </w:rPr>
          <w:fldChar w:fldCharType="end"/>
        </w:r>
      </w:hyperlink>
    </w:p>
    <w:p w14:paraId="568866DF" w14:textId="56155BDC" w:rsidR="000457B4" w:rsidRPr="00A73B4D" w:rsidRDefault="00C3289A" w:rsidP="00FA3155">
      <w:pPr>
        <w:pStyle w:val="31"/>
        <w:rPr>
          <w:rStyle w:val="a6"/>
          <w:color w:val="auto"/>
        </w:rPr>
      </w:pPr>
      <w:hyperlink w:anchor="_Toc506229460" w:history="1">
        <w:r w:rsidR="000457B4" w:rsidRPr="00A73B4D">
          <w:rPr>
            <w:rStyle w:val="a6"/>
            <w:color w:val="auto"/>
          </w:rPr>
          <w:t>1.1. Краткая характеристика</w:t>
        </w:r>
        <w:r w:rsidR="000457B4" w:rsidRPr="00A73B4D">
          <w:rPr>
            <w:rStyle w:val="a6"/>
            <w:webHidden/>
            <w:color w:val="auto"/>
          </w:rPr>
          <w:tab/>
        </w:r>
        <w:r w:rsidR="000457B4" w:rsidRPr="00A73B4D">
          <w:rPr>
            <w:rStyle w:val="a6"/>
            <w:webHidden/>
            <w:color w:val="auto"/>
          </w:rPr>
          <w:fldChar w:fldCharType="begin"/>
        </w:r>
        <w:r w:rsidR="000457B4" w:rsidRPr="00A73B4D">
          <w:rPr>
            <w:rStyle w:val="a6"/>
            <w:webHidden/>
            <w:color w:val="auto"/>
          </w:rPr>
          <w:instrText xml:space="preserve"> PAGEREF _Toc506229460 \h </w:instrText>
        </w:r>
        <w:r w:rsidR="000457B4" w:rsidRPr="00A73B4D">
          <w:rPr>
            <w:rStyle w:val="a6"/>
            <w:webHidden/>
            <w:color w:val="auto"/>
          </w:rPr>
        </w:r>
        <w:r w:rsidR="000457B4" w:rsidRPr="00A73B4D">
          <w:rPr>
            <w:rStyle w:val="a6"/>
            <w:webHidden/>
            <w:color w:val="auto"/>
          </w:rPr>
          <w:fldChar w:fldCharType="separate"/>
        </w:r>
        <w:r>
          <w:rPr>
            <w:rStyle w:val="a6"/>
            <w:webHidden/>
            <w:color w:val="auto"/>
          </w:rPr>
          <w:t>9</w:t>
        </w:r>
        <w:r w:rsidR="000457B4" w:rsidRPr="00A73B4D">
          <w:rPr>
            <w:rStyle w:val="a6"/>
            <w:webHidden/>
            <w:color w:val="auto"/>
          </w:rPr>
          <w:fldChar w:fldCharType="end"/>
        </w:r>
      </w:hyperlink>
    </w:p>
    <w:p w14:paraId="49DF4F8E" w14:textId="0BCD7C37" w:rsidR="000457B4" w:rsidRPr="00A73B4D" w:rsidRDefault="00C3289A" w:rsidP="00FA3155">
      <w:pPr>
        <w:pStyle w:val="31"/>
        <w:rPr>
          <w:rStyle w:val="a6"/>
          <w:color w:val="auto"/>
        </w:rPr>
      </w:pPr>
      <w:hyperlink w:anchor="_Toc506229461" w:history="1">
        <w:r w:rsidR="000457B4" w:rsidRPr="00A73B4D">
          <w:rPr>
            <w:rStyle w:val="a6"/>
            <w:color w:val="auto"/>
          </w:rPr>
          <w:t>1.1.1. Местоположение и площадь лесничества</w:t>
        </w:r>
        <w:r w:rsidR="000457B4" w:rsidRPr="00A73B4D">
          <w:rPr>
            <w:rStyle w:val="a6"/>
            <w:webHidden/>
            <w:color w:val="auto"/>
          </w:rPr>
          <w:tab/>
        </w:r>
        <w:r w:rsidR="000457B4" w:rsidRPr="00A73B4D">
          <w:rPr>
            <w:rStyle w:val="a6"/>
            <w:webHidden/>
            <w:color w:val="auto"/>
          </w:rPr>
          <w:fldChar w:fldCharType="begin"/>
        </w:r>
        <w:r w:rsidR="000457B4" w:rsidRPr="00A73B4D">
          <w:rPr>
            <w:rStyle w:val="a6"/>
            <w:webHidden/>
            <w:color w:val="auto"/>
          </w:rPr>
          <w:instrText xml:space="preserve"> PAGEREF _Toc506229461 \h </w:instrText>
        </w:r>
        <w:r w:rsidR="000457B4" w:rsidRPr="00A73B4D">
          <w:rPr>
            <w:rStyle w:val="a6"/>
            <w:webHidden/>
            <w:color w:val="auto"/>
          </w:rPr>
        </w:r>
        <w:r w:rsidR="000457B4" w:rsidRPr="00A73B4D">
          <w:rPr>
            <w:rStyle w:val="a6"/>
            <w:webHidden/>
            <w:color w:val="auto"/>
          </w:rPr>
          <w:fldChar w:fldCharType="separate"/>
        </w:r>
        <w:r>
          <w:rPr>
            <w:rStyle w:val="a6"/>
            <w:webHidden/>
            <w:color w:val="auto"/>
          </w:rPr>
          <w:t>9</w:t>
        </w:r>
        <w:r w:rsidR="000457B4" w:rsidRPr="00A73B4D">
          <w:rPr>
            <w:rStyle w:val="a6"/>
            <w:webHidden/>
            <w:color w:val="auto"/>
          </w:rPr>
          <w:fldChar w:fldCharType="end"/>
        </w:r>
      </w:hyperlink>
    </w:p>
    <w:p w14:paraId="16FBCC8F" w14:textId="0D702001" w:rsidR="000457B4" w:rsidRPr="00A73B4D" w:rsidRDefault="00C3289A" w:rsidP="00FA3155">
      <w:pPr>
        <w:pStyle w:val="31"/>
        <w:rPr>
          <w:rStyle w:val="a6"/>
          <w:color w:val="auto"/>
        </w:rPr>
      </w:pPr>
      <w:hyperlink w:anchor="_Toc506229462" w:history="1">
        <w:r w:rsidR="000457B4" w:rsidRPr="00A73B4D">
          <w:rPr>
            <w:rStyle w:val="a6"/>
            <w:color w:val="auto"/>
          </w:rPr>
          <w:t>1.1.2. Распределение территории лесничества по муниципальным образованиям</w:t>
        </w:r>
        <w:r w:rsidR="000457B4" w:rsidRPr="00A73B4D">
          <w:rPr>
            <w:rStyle w:val="a6"/>
            <w:webHidden/>
            <w:color w:val="auto"/>
          </w:rPr>
          <w:tab/>
        </w:r>
        <w:r w:rsidR="000457B4" w:rsidRPr="00A73B4D">
          <w:rPr>
            <w:rStyle w:val="a6"/>
            <w:webHidden/>
            <w:color w:val="auto"/>
          </w:rPr>
          <w:fldChar w:fldCharType="begin"/>
        </w:r>
        <w:r w:rsidR="000457B4" w:rsidRPr="00A73B4D">
          <w:rPr>
            <w:rStyle w:val="a6"/>
            <w:webHidden/>
            <w:color w:val="auto"/>
          </w:rPr>
          <w:instrText xml:space="preserve"> PAGEREF _Toc506229462 \h </w:instrText>
        </w:r>
        <w:r w:rsidR="000457B4" w:rsidRPr="00A73B4D">
          <w:rPr>
            <w:rStyle w:val="a6"/>
            <w:webHidden/>
            <w:color w:val="auto"/>
          </w:rPr>
        </w:r>
        <w:r w:rsidR="000457B4" w:rsidRPr="00A73B4D">
          <w:rPr>
            <w:rStyle w:val="a6"/>
            <w:webHidden/>
            <w:color w:val="auto"/>
          </w:rPr>
          <w:fldChar w:fldCharType="separate"/>
        </w:r>
        <w:r>
          <w:rPr>
            <w:rStyle w:val="a6"/>
            <w:webHidden/>
            <w:color w:val="auto"/>
          </w:rPr>
          <w:t>11</w:t>
        </w:r>
        <w:r w:rsidR="000457B4" w:rsidRPr="00A73B4D">
          <w:rPr>
            <w:rStyle w:val="a6"/>
            <w:webHidden/>
            <w:color w:val="auto"/>
          </w:rPr>
          <w:fldChar w:fldCharType="end"/>
        </w:r>
      </w:hyperlink>
    </w:p>
    <w:p w14:paraId="54E358D9" w14:textId="0A63CE0B" w:rsidR="000457B4" w:rsidRPr="00A73B4D" w:rsidRDefault="00C3289A" w:rsidP="00FA3155">
      <w:pPr>
        <w:pStyle w:val="31"/>
        <w:rPr>
          <w:rStyle w:val="a6"/>
          <w:color w:val="auto"/>
        </w:rPr>
      </w:pPr>
      <w:hyperlink w:anchor="_Toc506229463" w:history="1">
        <w:r w:rsidR="000457B4" w:rsidRPr="00A73B4D">
          <w:rPr>
            <w:rStyle w:val="a6"/>
            <w:color w:val="auto"/>
          </w:rPr>
          <w:t>1.1.3. Распределение лесов лесничества по лесорастительным зонам и лесным районам</w:t>
        </w:r>
        <w:r w:rsidR="000457B4" w:rsidRPr="00A73B4D">
          <w:rPr>
            <w:rStyle w:val="a6"/>
            <w:webHidden/>
            <w:color w:val="auto"/>
          </w:rPr>
          <w:tab/>
        </w:r>
        <w:r w:rsidR="000457B4" w:rsidRPr="00A73B4D">
          <w:rPr>
            <w:rStyle w:val="a6"/>
            <w:webHidden/>
            <w:color w:val="auto"/>
          </w:rPr>
          <w:fldChar w:fldCharType="begin"/>
        </w:r>
        <w:r w:rsidR="000457B4" w:rsidRPr="00A73B4D">
          <w:rPr>
            <w:rStyle w:val="a6"/>
            <w:webHidden/>
            <w:color w:val="auto"/>
          </w:rPr>
          <w:instrText xml:space="preserve"> PAGEREF _Toc506229463 \h </w:instrText>
        </w:r>
        <w:r w:rsidR="000457B4" w:rsidRPr="00A73B4D">
          <w:rPr>
            <w:rStyle w:val="a6"/>
            <w:webHidden/>
            <w:color w:val="auto"/>
          </w:rPr>
        </w:r>
        <w:r w:rsidR="000457B4" w:rsidRPr="00A73B4D">
          <w:rPr>
            <w:rStyle w:val="a6"/>
            <w:webHidden/>
            <w:color w:val="auto"/>
          </w:rPr>
          <w:fldChar w:fldCharType="separate"/>
        </w:r>
        <w:r>
          <w:rPr>
            <w:rStyle w:val="a6"/>
            <w:webHidden/>
            <w:color w:val="auto"/>
          </w:rPr>
          <w:t>11</w:t>
        </w:r>
        <w:r w:rsidR="000457B4" w:rsidRPr="00A73B4D">
          <w:rPr>
            <w:rStyle w:val="a6"/>
            <w:webHidden/>
            <w:color w:val="auto"/>
          </w:rPr>
          <w:fldChar w:fldCharType="end"/>
        </w:r>
      </w:hyperlink>
    </w:p>
    <w:p w14:paraId="30D460F0" w14:textId="180F9CE0" w:rsidR="000457B4" w:rsidRPr="00A73B4D" w:rsidRDefault="00C3289A" w:rsidP="00FA3155">
      <w:pPr>
        <w:pStyle w:val="31"/>
        <w:rPr>
          <w:rStyle w:val="a6"/>
          <w:color w:val="auto"/>
        </w:rPr>
      </w:pPr>
      <w:hyperlink w:anchor="_Toc506229464" w:history="1">
        <w:r w:rsidR="000457B4" w:rsidRPr="00A73B4D">
          <w:rPr>
            <w:rStyle w:val="a6"/>
            <w:color w:val="auto"/>
          </w:rPr>
          <w:t>1.1.4. Распределение лесов лесничества по целевому назначению и категориям защитных лесов</w:t>
        </w:r>
        <w:r w:rsidR="000457B4" w:rsidRPr="00A73B4D">
          <w:rPr>
            <w:rStyle w:val="a6"/>
            <w:webHidden/>
            <w:color w:val="auto"/>
          </w:rPr>
          <w:tab/>
        </w:r>
        <w:r w:rsidR="000457B4" w:rsidRPr="00A73B4D">
          <w:rPr>
            <w:rStyle w:val="a6"/>
            <w:webHidden/>
            <w:color w:val="auto"/>
          </w:rPr>
          <w:fldChar w:fldCharType="begin"/>
        </w:r>
        <w:r w:rsidR="000457B4" w:rsidRPr="00A73B4D">
          <w:rPr>
            <w:rStyle w:val="a6"/>
            <w:webHidden/>
            <w:color w:val="auto"/>
          </w:rPr>
          <w:instrText xml:space="preserve"> PAGEREF _Toc506229464 \h </w:instrText>
        </w:r>
        <w:r w:rsidR="000457B4" w:rsidRPr="00A73B4D">
          <w:rPr>
            <w:rStyle w:val="a6"/>
            <w:webHidden/>
            <w:color w:val="auto"/>
          </w:rPr>
        </w:r>
        <w:r w:rsidR="000457B4" w:rsidRPr="00A73B4D">
          <w:rPr>
            <w:rStyle w:val="a6"/>
            <w:webHidden/>
            <w:color w:val="auto"/>
          </w:rPr>
          <w:fldChar w:fldCharType="separate"/>
        </w:r>
        <w:r>
          <w:rPr>
            <w:rStyle w:val="a6"/>
            <w:webHidden/>
            <w:color w:val="auto"/>
          </w:rPr>
          <w:t>14</w:t>
        </w:r>
        <w:r w:rsidR="000457B4" w:rsidRPr="00A73B4D">
          <w:rPr>
            <w:rStyle w:val="a6"/>
            <w:webHidden/>
            <w:color w:val="auto"/>
          </w:rPr>
          <w:fldChar w:fldCharType="end"/>
        </w:r>
      </w:hyperlink>
    </w:p>
    <w:p w14:paraId="5E97A470" w14:textId="77777777" w:rsidR="000466FE" w:rsidRPr="00A73B4D" w:rsidRDefault="000466FE" w:rsidP="000466FE">
      <w:pPr>
        <w:ind w:firstLine="0"/>
      </w:pPr>
      <w:r w:rsidRPr="00A73B4D">
        <w:t>1.1.5. Характеристика лесных и нелесных земель……………………………………………………  2</w:t>
      </w:r>
      <w:r w:rsidR="009B3A77">
        <w:t>1</w:t>
      </w:r>
    </w:p>
    <w:p w14:paraId="7A8C40F0" w14:textId="2A2DCE17" w:rsidR="000457B4" w:rsidRDefault="00C3289A" w:rsidP="00FA3155">
      <w:pPr>
        <w:pStyle w:val="31"/>
        <w:rPr>
          <w:rStyle w:val="a6"/>
          <w:color w:val="auto"/>
        </w:rPr>
      </w:pPr>
      <w:hyperlink w:anchor="_Toc506229465" w:history="1">
        <w:r w:rsidR="000457B4" w:rsidRPr="00A73B4D">
          <w:rPr>
            <w:rStyle w:val="a6"/>
            <w:color w:val="auto"/>
          </w:rPr>
          <w:t>1.1.6. Характеристика особо охраняемых природных территорий и объектов</w:t>
        </w:r>
        <w:r w:rsidR="000457B4" w:rsidRPr="00A73B4D">
          <w:rPr>
            <w:rStyle w:val="a6"/>
            <w:webHidden/>
            <w:color w:val="auto"/>
          </w:rPr>
          <w:tab/>
        </w:r>
        <w:r w:rsidR="000457B4" w:rsidRPr="00A73B4D">
          <w:rPr>
            <w:rStyle w:val="a6"/>
            <w:webHidden/>
            <w:color w:val="auto"/>
          </w:rPr>
          <w:fldChar w:fldCharType="begin"/>
        </w:r>
        <w:r w:rsidR="000457B4" w:rsidRPr="00A73B4D">
          <w:rPr>
            <w:rStyle w:val="a6"/>
            <w:webHidden/>
            <w:color w:val="auto"/>
          </w:rPr>
          <w:instrText xml:space="preserve"> PAGEREF _Toc506229465 \h </w:instrText>
        </w:r>
        <w:r w:rsidR="000457B4" w:rsidRPr="00A73B4D">
          <w:rPr>
            <w:rStyle w:val="a6"/>
            <w:webHidden/>
            <w:color w:val="auto"/>
          </w:rPr>
        </w:r>
        <w:r w:rsidR="000457B4" w:rsidRPr="00A73B4D">
          <w:rPr>
            <w:rStyle w:val="a6"/>
            <w:webHidden/>
            <w:color w:val="auto"/>
          </w:rPr>
          <w:fldChar w:fldCharType="separate"/>
        </w:r>
        <w:r>
          <w:rPr>
            <w:rStyle w:val="a6"/>
            <w:webHidden/>
            <w:color w:val="auto"/>
          </w:rPr>
          <w:t>25</w:t>
        </w:r>
        <w:r w:rsidR="000457B4" w:rsidRPr="00A73B4D">
          <w:rPr>
            <w:rStyle w:val="a6"/>
            <w:webHidden/>
            <w:color w:val="auto"/>
          </w:rPr>
          <w:fldChar w:fldCharType="end"/>
        </w:r>
      </w:hyperlink>
    </w:p>
    <w:p w14:paraId="71A438BC" w14:textId="77777777" w:rsidR="009B3A77" w:rsidRDefault="009B3A77" w:rsidP="009B3A77">
      <w:pPr>
        <w:ind w:firstLine="0"/>
      </w:pPr>
      <w:r>
        <w:t>1.1.7. Характеристика проекируемых лесов национального наследия………………………………21</w:t>
      </w:r>
    </w:p>
    <w:p w14:paraId="442186BF" w14:textId="77777777" w:rsidR="009B3A77" w:rsidRPr="009B3A77" w:rsidRDefault="009B3A77" w:rsidP="009B3A77">
      <w:pPr>
        <w:ind w:firstLine="0"/>
      </w:pPr>
      <w:r>
        <w:t>1.1.8. Перечень видов биологическоо разнообразия и размеры буферных зон, подлежащих сохранению при осуществлении лесосечных работ…………………………………………………..22</w:t>
      </w:r>
    </w:p>
    <w:p w14:paraId="553B305E" w14:textId="7901D01D" w:rsidR="000457B4" w:rsidRPr="00A73B4D" w:rsidRDefault="00C3289A" w:rsidP="00FA3155">
      <w:pPr>
        <w:pStyle w:val="31"/>
        <w:rPr>
          <w:rStyle w:val="a6"/>
          <w:color w:val="auto"/>
        </w:rPr>
      </w:pPr>
      <w:hyperlink w:anchor="_Toc506229466" w:history="1">
        <w:r w:rsidR="009B3A77">
          <w:rPr>
            <w:rStyle w:val="a6"/>
            <w:color w:val="auto"/>
          </w:rPr>
          <w:t>1.1.9</w:t>
        </w:r>
        <w:r w:rsidR="000457B4" w:rsidRPr="00A73B4D">
          <w:rPr>
            <w:rStyle w:val="a6"/>
            <w:color w:val="auto"/>
          </w:rPr>
          <w:t>. Характеристика существующих объектов лесной лесоперерабатывающей инфраструктуры и объектов не связанных с созданием лесной инфраструктуры</w:t>
        </w:r>
        <w:r w:rsidR="000457B4" w:rsidRPr="00A73B4D">
          <w:rPr>
            <w:rStyle w:val="a6"/>
            <w:webHidden/>
            <w:color w:val="auto"/>
          </w:rPr>
          <w:tab/>
        </w:r>
        <w:r w:rsidR="000457B4" w:rsidRPr="00A73B4D">
          <w:rPr>
            <w:rStyle w:val="a6"/>
            <w:webHidden/>
            <w:color w:val="auto"/>
          </w:rPr>
          <w:fldChar w:fldCharType="begin"/>
        </w:r>
        <w:r w:rsidR="000457B4" w:rsidRPr="00A73B4D">
          <w:rPr>
            <w:rStyle w:val="a6"/>
            <w:webHidden/>
            <w:color w:val="auto"/>
          </w:rPr>
          <w:instrText xml:space="preserve"> PAGEREF _Toc506229466 \h </w:instrText>
        </w:r>
        <w:r w:rsidR="000457B4" w:rsidRPr="00A73B4D">
          <w:rPr>
            <w:rStyle w:val="a6"/>
            <w:webHidden/>
            <w:color w:val="auto"/>
          </w:rPr>
        </w:r>
        <w:r w:rsidR="000457B4" w:rsidRPr="00A73B4D">
          <w:rPr>
            <w:rStyle w:val="a6"/>
            <w:webHidden/>
            <w:color w:val="auto"/>
          </w:rPr>
          <w:fldChar w:fldCharType="separate"/>
        </w:r>
        <w:r>
          <w:rPr>
            <w:rStyle w:val="a6"/>
            <w:webHidden/>
            <w:color w:val="auto"/>
          </w:rPr>
          <w:t>27</w:t>
        </w:r>
        <w:r w:rsidR="000457B4" w:rsidRPr="00A73B4D">
          <w:rPr>
            <w:rStyle w:val="a6"/>
            <w:webHidden/>
            <w:color w:val="auto"/>
          </w:rPr>
          <w:fldChar w:fldCharType="end"/>
        </w:r>
      </w:hyperlink>
    </w:p>
    <w:p w14:paraId="5ABB5DF7" w14:textId="0B463AA3" w:rsidR="000457B4" w:rsidRPr="00A73B4D" w:rsidRDefault="00C3289A" w:rsidP="00FA3155">
      <w:pPr>
        <w:pStyle w:val="31"/>
        <w:rPr>
          <w:rStyle w:val="a6"/>
          <w:color w:val="auto"/>
        </w:rPr>
      </w:pPr>
      <w:hyperlink w:anchor="_Toc506229467" w:history="1">
        <w:r w:rsidR="000457B4" w:rsidRPr="00A73B4D">
          <w:rPr>
            <w:rStyle w:val="a6"/>
            <w:color w:val="auto"/>
          </w:rPr>
          <w:t>1.2. Виды разрешенного использования лесов</w:t>
        </w:r>
        <w:r w:rsidR="000457B4" w:rsidRPr="00A73B4D">
          <w:rPr>
            <w:rStyle w:val="a6"/>
            <w:webHidden/>
            <w:color w:val="auto"/>
          </w:rPr>
          <w:tab/>
        </w:r>
        <w:r w:rsidR="000457B4" w:rsidRPr="00A73B4D">
          <w:rPr>
            <w:rStyle w:val="a6"/>
            <w:webHidden/>
            <w:color w:val="auto"/>
          </w:rPr>
          <w:fldChar w:fldCharType="begin"/>
        </w:r>
        <w:r w:rsidR="000457B4" w:rsidRPr="00A73B4D">
          <w:rPr>
            <w:rStyle w:val="a6"/>
            <w:webHidden/>
            <w:color w:val="auto"/>
          </w:rPr>
          <w:instrText xml:space="preserve"> PAGEREF _Toc506229467 \h </w:instrText>
        </w:r>
        <w:r w:rsidR="000457B4" w:rsidRPr="00A73B4D">
          <w:rPr>
            <w:rStyle w:val="a6"/>
            <w:webHidden/>
            <w:color w:val="auto"/>
          </w:rPr>
        </w:r>
        <w:r w:rsidR="000457B4" w:rsidRPr="00A73B4D">
          <w:rPr>
            <w:rStyle w:val="a6"/>
            <w:webHidden/>
            <w:color w:val="auto"/>
          </w:rPr>
          <w:fldChar w:fldCharType="separate"/>
        </w:r>
        <w:r>
          <w:rPr>
            <w:rStyle w:val="a6"/>
            <w:webHidden/>
            <w:color w:val="auto"/>
          </w:rPr>
          <w:t>28</w:t>
        </w:r>
        <w:r w:rsidR="000457B4" w:rsidRPr="00A73B4D">
          <w:rPr>
            <w:rStyle w:val="a6"/>
            <w:webHidden/>
            <w:color w:val="auto"/>
          </w:rPr>
          <w:fldChar w:fldCharType="end"/>
        </w:r>
      </w:hyperlink>
    </w:p>
    <w:p w14:paraId="6110A212" w14:textId="77777777" w:rsidR="000457B4" w:rsidRPr="00A73B4D" w:rsidRDefault="00C3289A" w:rsidP="00FA3155">
      <w:pPr>
        <w:pStyle w:val="31"/>
        <w:rPr>
          <w:rStyle w:val="a6"/>
          <w:color w:val="auto"/>
        </w:rPr>
      </w:pPr>
      <w:hyperlink w:anchor="_Toc506229468" w:history="1">
        <w:r w:rsidR="000457B4" w:rsidRPr="00A73B4D">
          <w:rPr>
            <w:rStyle w:val="a6"/>
            <w:color w:val="auto"/>
          </w:rPr>
          <w:t>Глава 2. Нормативы, параметры и сроки разрешенного использования лесов, нормативы по охране, защите и воспроизводству</w:t>
        </w:r>
        <w:r w:rsidR="000457B4" w:rsidRPr="00A73B4D">
          <w:rPr>
            <w:rStyle w:val="a6"/>
            <w:webHidden/>
            <w:color w:val="auto"/>
          </w:rPr>
          <w:tab/>
        </w:r>
        <w:r w:rsidR="002209E9">
          <w:rPr>
            <w:rStyle w:val="a6"/>
            <w:webHidden/>
            <w:color w:val="auto"/>
          </w:rPr>
          <w:t>47</w:t>
        </w:r>
      </w:hyperlink>
    </w:p>
    <w:p w14:paraId="56268878" w14:textId="77777777" w:rsidR="000457B4" w:rsidRPr="00A73B4D" w:rsidRDefault="00C3289A" w:rsidP="00FA3155">
      <w:pPr>
        <w:pStyle w:val="31"/>
        <w:rPr>
          <w:rStyle w:val="a6"/>
          <w:color w:val="auto"/>
        </w:rPr>
      </w:pPr>
      <w:hyperlink w:anchor="_Toc506229469" w:history="1">
        <w:r w:rsidR="000457B4" w:rsidRPr="00A73B4D">
          <w:rPr>
            <w:rStyle w:val="a6"/>
            <w:color w:val="auto"/>
          </w:rPr>
          <w:t xml:space="preserve">2.1. Нормативы (расчетная лесосека), параметры и сроки разрешенного использования лесов </w:t>
        </w:r>
        <w:r w:rsidR="00FA3155" w:rsidRPr="00A73B4D">
          <w:rPr>
            <w:rStyle w:val="a6"/>
            <w:color w:val="auto"/>
          </w:rPr>
          <w:t xml:space="preserve">      </w:t>
        </w:r>
        <w:r w:rsidR="000457B4" w:rsidRPr="00A73B4D">
          <w:rPr>
            <w:rStyle w:val="a6"/>
            <w:color w:val="auto"/>
          </w:rPr>
          <w:t>при заготовке древесины</w:t>
        </w:r>
        <w:r w:rsidR="000457B4" w:rsidRPr="00A73B4D">
          <w:rPr>
            <w:rStyle w:val="a6"/>
            <w:webHidden/>
            <w:color w:val="auto"/>
          </w:rPr>
          <w:tab/>
        </w:r>
        <w:r w:rsidR="002209E9">
          <w:rPr>
            <w:rStyle w:val="a6"/>
            <w:webHidden/>
            <w:color w:val="auto"/>
          </w:rPr>
          <w:t>47</w:t>
        </w:r>
      </w:hyperlink>
    </w:p>
    <w:p w14:paraId="1F4E4E12" w14:textId="77777777" w:rsidR="000457B4" w:rsidRPr="00A73B4D" w:rsidRDefault="00C3289A" w:rsidP="00FA3155">
      <w:pPr>
        <w:pStyle w:val="31"/>
        <w:rPr>
          <w:rStyle w:val="a6"/>
          <w:color w:val="auto"/>
        </w:rPr>
      </w:pPr>
      <w:hyperlink w:anchor="_Toc506229470" w:history="1">
        <w:r w:rsidR="000457B4" w:rsidRPr="00A73B4D">
          <w:rPr>
            <w:rStyle w:val="a6"/>
            <w:color w:val="auto"/>
          </w:rPr>
          <w:t>2.1.1. Размер расчетной лесосеки для заготовки древесины при</w:t>
        </w:r>
        <w:r w:rsidR="00FA3155" w:rsidRPr="00A73B4D">
          <w:rPr>
            <w:rStyle w:val="a6"/>
            <w:color w:val="auto"/>
          </w:rPr>
          <w:t xml:space="preserve"> </w:t>
        </w:r>
      </w:hyperlink>
      <w:hyperlink w:anchor="_Toc506229471" w:history="1">
        <w:r w:rsidR="000457B4" w:rsidRPr="00A73B4D">
          <w:rPr>
            <w:rStyle w:val="a6"/>
            <w:color w:val="auto"/>
          </w:rPr>
          <w:t xml:space="preserve">осуществлении рубок </w:t>
        </w:r>
        <w:r w:rsidR="00FA3155" w:rsidRPr="00A73B4D">
          <w:rPr>
            <w:rStyle w:val="a6"/>
            <w:color w:val="auto"/>
          </w:rPr>
          <w:t xml:space="preserve">                    </w:t>
        </w:r>
        <w:r w:rsidR="000457B4" w:rsidRPr="00A73B4D">
          <w:rPr>
            <w:rStyle w:val="a6"/>
            <w:color w:val="auto"/>
          </w:rPr>
          <w:t>спелых и перестойных лесных насаждений</w:t>
        </w:r>
        <w:r w:rsidR="000457B4" w:rsidRPr="00A73B4D">
          <w:rPr>
            <w:rStyle w:val="a6"/>
            <w:webHidden/>
            <w:color w:val="auto"/>
          </w:rPr>
          <w:tab/>
        </w:r>
        <w:r w:rsidR="002209E9">
          <w:rPr>
            <w:rStyle w:val="a6"/>
            <w:webHidden/>
            <w:color w:val="auto"/>
          </w:rPr>
          <w:t>47</w:t>
        </w:r>
      </w:hyperlink>
    </w:p>
    <w:p w14:paraId="1A15C04A" w14:textId="77777777" w:rsidR="000457B4" w:rsidRPr="00A73B4D" w:rsidRDefault="00C3289A" w:rsidP="00FA3155">
      <w:pPr>
        <w:pStyle w:val="31"/>
        <w:rPr>
          <w:rStyle w:val="a6"/>
          <w:color w:val="auto"/>
        </w:rPr>
      </w:pPr>
      <w:hyperlink w:anchor="_Toc506229472" w:history="1">
        <w:r w:rsidR="000457B4" w:rsidRPr="00A73B4D">
          <w:rPr>
            <w:rStyle w:val="a6"/>
            <w:color w:val="auto"/>
          </w:rPr>
          <w:t>2.1.2. Ежегодный допустимый объем изъятия древесины в средневозрастных, приспевающих, спелых, перестойных лесных насаждениях при уходе за лесами</w:t>
        </w:r>
        <w:r w:rsidR="000457B4" w:rsidRPr="00A73B4D">
          <w:rPr>
            <w:rStyle w:val="a6"/>
            <w:webHidden/>
            <w:color w:val="auto"/>
          </w:rPr>
          <w:tab/>
        </w:r>
        <w:r w:rsidR="002209E9">
          <w:rPr>
            <w:rStyle w:val="a6"/>
            <w:webHidden/>
            <w:color w:val="auto"/>
          </w:rPr>
          <w:t>69</w:t>
        </w:r>
      </w:hyperlink>
    </w:p>
    <w:p w14:paraId="4F7E8FC1" w14:textId="77777777" w:rsidR="000457B4" w:rsidRPr="00A73B4D" w:rsidRDefault="00C3289A" w:rsidP="00FA3155">
      <w:pPr>
        <w:pStyle w:val="31"/>
        <w:rPr>
          <w:rStyle w:val="a6"/>
          <w:color w:val="auto"/>
        </w:rPr>
      </w:pPr>
      <w:hyperlink w:anchor="_Toc506229473" w:history="1">
        <w:r w:rsidR="000457B4" w:rsidRPr="00A73B4D">
          <w:rPr>
            <w:rStyle w:val="a6"/>
            <w:color w:val="auto"/>
          </w:rPr>
          <w:t>2.1.3. Расчетная лесосека (ежегодный допустимый объем изъятия древесины) при всех видах рубок</w:t>
        </w:r>
        <w:r w:rsidR="000457B4" w:rsidRPr="00A73B4D">
          <w:rPr>
            <w:rStyle w:val="a6"/>
            <w:webHidden/>
            <w:color w:val="auto"/>
          </w:rPr>
          <w:tab/>
        </w:r>
        <w:r w:rsidR="002209E9">
          <w:rPr>
            <w:rStyle w:val="a6"/>
            <w:webHidden/>
            <w:color w:val="auto"/>
          </w:rPr>
          <w:t>76</w:t>
        </w:r>
      </w:hyperlink>
    </w:p>
    <w:p w14:paraId="455DB3C8" w14:textId="77777777" w:rsidR="000457B4" w:rsidRPr="00A73B4D" w:rsidRDefault="00C3289A" w:rsidP="00FA3155">
      <w:pPr>
        <w:pStyle w:val="31"/>
        <w:rPr>
          <w:rStyle w:val="a6"/>
          <w:color w:val="auto"/>
        </w:rPr>
      </w:pPr>
      <w:hyperlink w:anchor="_Toc506229478" w:history="1">
        <w:r w:rsidR="000457B4" w:rsidRPr="00A73B4D">
          <w:rPr>
            <w:rStyle w:val="a6"/>
            <w:color w:val="auto"/>
          </w:rPr>
          <w:t>2.1.4. Возрасты рубок</w:t>
        </w:r>
        <w:r w:rsidR="000457B4" w:rsidRPr="00A73B4D">
          <w:rPr>
            <w:rStyle w:val="a6"/>
            <w:webHidden/>
            <w:color w:val="auto"/>
          </w:rPr>
          <w:tab/>
        </w:r>
        <w:r w:rsidR="002209E9">
          <w:rPr>
            <w:rStyle w:val="a6"/>
            <w:webHidden/>
            <w:color w:val="auto"/>
          </w:rPr>
          <w:t>77</w:t>
        </w:r>
      </w:hyperlink>
    </w:p>
    <w:p w14:paraId="36C6E33D" w14:textId="77777777" w:rsidR="000457B4" w:rsidRPr="00A73B4D" w:rsidRDefault="00C3289A" w:rsidP="00FA3155">
      <w:pPr>
        <w:pStyle w:val="31"/>
        <w:rPr>
          <w:rStyle w:val="a6"/>
          <w:color w:val="auto"/>
        </w:rPr>
      </w:pPr>
      <w:hyperlink w:anchor="_Toc506229479" w:history="1">
        <w:r w:rsidR="000457B4" w:rsidRPr="00A73B4D">
          <w:rPr>
            <w:rStyle w:val="a6"/>
            <w:color w:val="auto"/>
          </w:rPr>
          <w:t>2.1.5. Процент (интенсивность) выборки древесины с учетом полноты</w:t>
        </w:r>
        <w:r w:rsidR="00FA3155" w:rsidRPr="00A73B4D">
          <w:rPr>
            <w:rStyle w:val="a6"/>
            <w:color w:val="auto"/>
          </w:rPr>
          <w:t xml:space="preserve"> </w:t>
        </w:r>
      </w:hyperlink>
      <w:hyperlink w:anchor="_Toc506229480" w:history="1">
        <w:r w:rsidR="000457B4" w:rsidRPr="00A73B4D">
          <w:rPr>
            <w:rStyle w:val="a6"/>
            <w:color w:val="auto"/>
          </w:rPr>
          <w:t>древостоя и состава</w:t>
        </w:r>
        <w:r w:rsidR="000457B4" w:rsidRPr="00A73B4D">
          <w:rPr>
            <w:rStyle w:val="a6"/>
            <w:webHidden/>
            <w:color w:val="auto"/>
          </w:rPr>
          <w:tab/>
        </w:r>
        <w:r w:rsidR="00503378">
          <w:rPr>
            <w:rStyle w:val="a6"/>
            <w:webHidden/>
            <w:color w:val="auto"/>
          </w:rPr>
          <w:t>7</w:t>
        </w:r>
        <w:r w:rsidR="002209E9">
          <w:rPr>
            <w:rStyle w:val="a6"/>
            <w:webHidden/>
            <w:color w:val="auto"/>
          </w:rPr>
          <w:t>8</w:t>
        </w:r>
      </w:hyperlink>
    </w:p>
    <w:p w14:paraId="07085E00" w14:textId="77777777" w:rsidR="000457B4" w:rsidRPr="00A73B4D" w:rsidRDefault="00C3289A" w:rsidP="00FA3155">
      <w:pPr>
        <w:pStyle w:val="31"/>
        <w:rPr>
          <w:rStyle w:val="a6"/>
          <w:color w:val="auto"/>
        </w:rPr>
      </w:pPr>
      <w:hyperlink w:anchor="_Toc506229481" w:history="1">
        <w:r w:rsidR="000457B4" w:rsidRPr="00A73B4D">
          <w:rPr>
            <w:rStyle w:val="a6"/>
            <w:color w:val="auto"/>
          </w:rPr>
          <w:t>2.1.6. Размеры лесосек</w:t>
        </w:r>
        <w:r w:rsidR="000457B4" w:rsidRPr="00A73B4D">
          <w:rPr>
            <w:rStyle w:val="a6"/>
            <w:webHidden/>
            <w:color w:val="auto"/>
          </w:rPr>
          <w:tab/>
        </w:r>
        <w:r w:rsidR="002209E9">
          <w:rPr>
            <w:rStyle w:val="a6"/>
            <w:webHidden/>
            <w:color w:val="auto"/>
          </w:rPr>
          <w:t>80</w:t>
        </w:r>
      </w:hyperlink>
    </w:p>
    <w:p w14:paraId="670ADA5F" w14:textId="77777777" w:rsidR="000457B4" w:rsidRPr="00A73B4D" w:rsidRDefault="00C3289A" w:rsidP="00FA3155">
      <w:pPr>
        <w:pStyle w:val="31"/>
        <w:rPr>
          <w:rStyle w:val="a6"/>
          <w:color w:val="auto"/>
        </w:rPr>
      </w:pPr>
      <w:hyperlink w:anchor="_Toc506229482" w:history="1">
        <w:r w:rsidR="000457B4" w:rsidRPr="00A73B4D">
          <w:rPr>
            <w:rStyle w:val="a6"/>
            <w:color w:val="auto"/>
          </w:rPr>
          <w:t>2.1.7. Сроки примыкания лесосек</w:t>
        </w:r>
        <w:r w:rsidR="000457B4" w:rsidRPr="00A73B4D">
          <w:rPr>
            <w:rStyle w:val="a6"/>
            <w:webHidden/>
            <w:color w:val="auto"/>
          </w:rPr>
          <w:tab/>
        </w:r>
        <w:r w:rsidR="00D73B9E">
          <w:rPr>
            <w:rStyle w:val="a6"/>
            <w:webHidden/>
            <w:color w:val="auto"/>
          </w:rPr>
          <w:t>81</w:t>
        </w:r>
      </w:hyperlink>
    </w:p>
    <w:p w14:paraId="26686D71" w14:textId="77777777" w:rsidR="000457B4" w:rsidRPr="00A73B4D" w:rsidRDefault="00C3289A" w:rsidP="00FA3155">
      <w:pPr>
        <w:pStyle w:val="31"/>
        <w:rPr>
          <w:rStyle w:val="a6"/>
          <w:color w:val="auto"/>
        </w:rPr>
      </w:pPr>
      <w:hyperlink w:anchor="_Toc506229483" w:history="1">
        <w:r w:rsidR="000457B4" w:rsidRPr="00A73B4D">
          <w:rPr>
            <w:rStyle w:val="a6"/>
            <w:color w:val="auto"/>
          </w:rPr>
          <w:t>2.1.8. Количество зарубов</w:t>
        </w:r>
        <w:r w:rsidR="000457B4" w:rsidRPr="00A73B4D">
          <w:rPr>
            <w:rStyle w:val="a6"/>
            <w:webHidden/>
            <w:color w:val="auto"/>
          </w:rPr>
          <w:tab/>
        </w:r>
        <w:r w:rsidR="00D73B9E">
          <w:rPr>
            <w:rStyle w:val="a6"/>
            <w:webHidden/>
            <w:color w:val="auto"/>
          </w:rPr>
          <w:t>81</w:t>
        </w:r>
      </w:hyperlink>
    </w:p>
    <w:p w14:paraId="0F3B565B" w14:textId="77777777" w:rsidR="000457B4" w:rsidRPr="00A73B4D" w:rsidRDefault="00C3289A" w:rsidP="00FA3155">
      <w:pPr>
        <w:pStyle w:val="31"/>
        <w:rPr>
          <w:rStyle w:val="a6"/>
          <w:color w:val="auto"/>
        </w:rPr>
      </w:pPr>
      <w:hyperlink w:anchor="_Toc506229484" w:history="1">
        <w:r w:rsidR="000457B4" w:rsidRPr="00A73B4D">
          <w:rPr>
            <w:rStyle w:val="a6"/>
            <w:color w:val="auto"/>
          </w:rPr>
          <w:t>2.1.9. Сроки повторяемости рубок</w:t>
        </w:r>
        <w:r w:rsidR="000457B4" w:rsidRPr="00A73B4D">
          <w:rPr>
            <w:rStyle w:val="a6"/>
            <w:webHidden/>
            <w:color w:val="auto"/>
          </w:rPr>
          <w:tab/>
        </w:r>
        <w:r w:rsidR="00D73B9E">
          <w:rPr>
            <w:rStyle w:val="a6"/>
            <w:webHidden/>
            <w:color w:val="auto"/>
          </w:rPr>
          <w:t>82</w:t>
        </w:r>
      </w:hyperlink>
    </w:p>
    <w:p w14:paraId="726C8D6A" w14:textId="77777777" w:rsidR="000457B4" w:rsidRPr="00A73B4D" w:rsidRDefault="00C3289A" w:rsidP="00FA3155">
      <w:pPr>
        <w:pStyle w:val="31"/>
        <w:rPr>
          <w:rStyle w:val="a6"/>
          <w:color w:val="auto"/>
        </w:rPr>
      </w:pPr>
      <w:hyperlink w:anchor="_Toc506229485" w:history="1">
        <w:r w:rsidR="000457B4" w:rsidRPr="00A73B4D">
          <w:rPr>
            <w:rStyle w:val="a6"/>
            <w:color w:val="auto"/>
          </w:rPr>
          <w:t>2.1.10. Методы лесовосстановления</w:t>
        </w:r>
        <w:r w:rsidR="000457B4" w:rsidRPr="00A73B4D">
          <w:rPr>
            <w:rStyle w:val="a6"/>
            <w:webHidden/>
            <w:color w:val="auto"/>
          </w:rPr>
          <w:tab/>
        </w:r>
        <w:r w:rsidR="00D73B9E">
          <w:rPr>
            <w:rStyle w:val="a6"/>
            <w:webHidden/>
            <w:color w:val="auto"/>
          </w:rPr>
          <w:t>82</w:t>
        </w:r>
      </w:hyperlink>
    </w:p>
    <w:p w14:paraId="497A09BA" w14:textId="77777777" w:rsidR="000457B4" w:rsidRPr="00A73B4D" w:rsidRDefault="00C3289A" w:rsidP="00FA3155">
      <w:pPr>
        <w:pStyle w:val="31"/>
        <w:rPr>
          <w:rStyle w:val="a6"/>
          <w:color w:val="auto"/>
        </w:rPr>
      </w:pPr>
      <w:hyperlink w:anchor="_Toc506229486" w:history="1">
        <w:r w:rsidR="000457B4" w:rsidRPr="00A73B4D">
          <w:rPr>
            <w:rStyle w:val="a6"/>
            <w:color w:val="auto"/>
          </w:rPr>
          <w:t>2.1.11. Сроки разрешенного использования лесов для заготовки древесины</w:t>
        </w:r>
        <w:r w:rsidR="000457B4" w:rsidRPr="00A73B4D">
          <w:rPr>
            <w:rStyle w:val="a6"/>
            <w:webHidden/>
            <w:color w:val="auto"/>
          </w:rPr>
          <w:tab/>
        </w:r>
        <w:r w:rsidR="00D73B9E">
          <w:rPr>
            <w:rStyle w:val="a6"/>
            <w:webHidden/>
            <w:color w:val="auto"/>
          </w:rPr>
          <w:t>83</w:t>
        </w:r>
      </w:hyperlink>
    </w:p>
    <w:p w14:paraId="69D405E6" w14:textId="77777777" w:rsidR="000457B4" w:rsidRPr="00A73B4D" w:rsidRDefault="00C3289A" w:rsidP="00FA3155">
      <w:pPr>
        <w:pStyle w:val="31"/>
        <w:rPr>
          <w:rStyle w:val="a6"/>
          <w:color w:val="auto"/>
        </w:rPr>
      </w:pPr>
      <w:hyperlink w:anchor="_Toc506229487" w:history="1">
        <w:r w:rsidR="000457B4" w:rsidRPr="00A73B4D">
          <w:rPr>
            <w:rStyle w:val="a6"/>
            <w:color w:val="auto"/>
          </w:rPr>
          <w:t>2.2. Нормативы, параметры и сроки разрешённого использования лесов для заготовки живицы</w:t>
        </w:r>
        <w:r w:rsidR="000457B4" w:rsidRPr="00A73B4D">
          <w:rPr>
            <w:rStyle w:val="a6"/>
            <w:webHidden/>
            <w:color w:val="auto"/>
          </w:rPr>
          <w:tab/>
        </w:r>
        <w:r w:rsidR="00D73B9E">
          <w:rPr>
            <w:rStyle w:val="a6"/>
            <w:webHidden/>
            <w:color w:val="auto"/>
          </w:rPr>
          <w:t>84</w:t>
        </w:r>
      </w:hyperlink>
    </w:p>
    <w:p w14:paraId="05F346E3" w14:textId="77777777" w:rsidR="000457B4" w:rsidRPr="00A73B4D" w:rsidRDefault="00C3289A" w:rsidP="00FA3155">
      <w:pPr>
        <w:pStyle w:val="31"/>
        <w:rPr>
          <w:rStyle w:val="a6"/>
          <w:color w:val="auto"/>
        </w:rPr>
      </w:pPr>
      <w:hyperlink w:anchor="_Toc506229488" w:history="1">
        <w:r w:rsidR="000457B4" w:rsidRPr="00A73B4D">
          <w:rPr>
            <w:rStyle w:val="a6"/>
            <w:color w:val="auto"/>
          </w:rPr>
          <w:t>2.3. Нормативы, параметры и сроки разрешённого использования лесов для заготовки и сбора недревесных лесных ресурсов</w:t>
        </w:r>
        <w:r w:rsidR="000457B4" w:rsidRPr="00A73B4D">
          <w:rPr>
            <w:rStyle w:val="a6"/>
            <w:webHidden/>
            <w:color w:val="auto"/>
          </w:rPr>
          <w:tab/>
        </w:r>
        <w:r w:rsidR="00D73B9E">
          <w:rPr>
            <w:rStyle w:val="a6"/>
            <w:webHidden/>
            <w:color w:val="auto"/>
          </w:rPr>
          <w:t>85</w:t>
        </w:r>
      </w:hyperlink>
    </w:p>
    <w:p w14:paraId="60F32F61" w14:textId="77777777" w:rsidR="000457B4" w:rsidRPr="00A73B4D" w:rsidRDefault="00C3289A" w:rsidP="00FA3155">
      <w:pPr>
        <w:pStyle w:val="31"/>
        <w:rPr>
          <w:rStyle w:val="a6"/>
          <w:color w:val="auto"/>
        </w:rPr>
      </w:pPr>
      <w:hyperlink w:anchor="_Toc506229490" w:history="1">
        <w:r w:rsidR="000457B4" w:rsidRPr="00A73B4D">
          <w:rPr>
            <w:rStyle w:val="a6"/>
            <w:color w:val="auto"/>
          </w:rPr>
          <w:t>2.4. Нормативы, параметры и сроки разрешённого использования лесов для заготовки пищевых лесных ресурсов и сбора лекарственных растений</w:t>
        </w:r>
        <w:r w:rsidR="000457B4" w:rsidRPr="00A73B4D">
          <w:rPr>
            <w:rStyle w:val="a6"/>
            <w:webHidden/>
            <w:color w:val="auto"/>
          </w:rPr>
          <w:tab/>
        </w:r>
        <w:r w:rsidR="00D73B9E">
          <w:rPr>
            <w:rStyle w:val="a6"/>
            <w:webHidden/>
            <w:color w:val="auto"/>
          </w:rPr>
          <w:t>87</w:t>
        </w:r>
      </w:hyperlink>
    </w:p>
    <w:p w14:paraId="6C6D8FED" w14:textId="77777777" w:rsidR="000457B4" w:rsidRPr="00A73B4D" w:rsidRDefault="00C3289A" w:rsidP="00FA3155">
      <w:pPr>
        <w:pStyle w:val="31"/>
        <w:rPr>
          <w:rStyle w:val="a6"/>
          <w:color w:val="auto"/>
        </w:rPr>
      </w:pPr>
      <w:hyperlink w:anchor="_Toc506229491" w:history="1">
        <w:r w:rsidR="000457B4" w:rsidRPr="00A73B4D">
          <w:rPr>
            <w:rStyle w:val="a6"/>
            <w:color w:val="auto"/>
          </w:rPr>
          <w:t xml:space="preserve">2.4.1. Нормативы и параметры разрешённого использования лесов для заготовки пищевых </w:t>
        </w:r>
        <w:r w:rsidR="007D0853" w:rsidRPr="00A73B4D">
          <w:rPr>
            <w:rStyle w:val="a6"/>
            <w:color w:val="auto"/>
          </w:rPr>
          <w:t xml:space="preserve">             </w:t>
        </w:r>
        <w:r w:rsidR="000457B4" w:rsidRPr="00A73B4D">
          <w:rPr>
            <w:rStyle w:val="a6"/>
            <w:color w:val="auto"/>
          </w:rPr>
          <w:t>лесных ресурсов и сбора лекарственных растений по их видам</w:t>
        </w:r>
        <w:r w:rsidR="000457B4" w:rsidRPr="00A73B4D">
          <w:rPr>
            <w:rStyle w:val="a6"/>
            <w:webHidden/>
            <w:color w:val="auto"/>
          </w:rPr>
          <w:tab/>
        </w:r>
        <w:r w:rsidR="00D73B9E">
          <w:rPr>
            <w:rStyle w:val="a6"/>
            <w:webHidden/>
            <w:color w:val="auto"/>
          </w:rPr>
          <w:t>87</w:t>
        </w:r>
      </w:hyperlink>
    </w:p>
    <w:p w14:paraId="42376252" w14:textId="77777777" w:rsidR="000457B4" w:rsidRPr="00A73B4D" w:rsidRDefault="00C3289A" w:rsidP="00FA3155">
      <w:pPr>
        <w:pStyle w:val="31"/>
        <w:rPr>
          <w:rStyle w:val="a6"/>
          <w:color w:val="auto"/>
        </w:rPr>
      </w:pPr>
      <w:hyperlink w:anchor="_Toc506229492" w:history="1">
        <w:r w:rsidR="000457B4" w:rsidRPr="00A73B4D">
          <w:rPr>
            <w:rStyle w:val="a6"/>
            <w:color w:val="auto"/>
          </w:rPr>
          <w:t>2.4.2. Заготовка древесных соков</w:t>
        </w:r>
        <w:r w:rsidR="000457B4" w:rsidRPr="00A73B4D">
          <w:rPr>
            <w:rStyle w:val="a6"/>
            <w:webHidden/>
            <w:color w:val="auto"/>
          </w:rPr>
          <w:tab/>
        </w:r>
        <w:r w:rsidR="002309AB" w:rsidRPr="00A73B4D">
          <w:rPr>
            <w:rStyle w:val="a6"/>
            <w:webHidden/>
            <w:color w:val="auto"/>
          </w:rPr>
          <w:t>8</w:t>
        </w:r>
        <w:r w:rsidR="00D73B9E">
          <w:rPr>
            <w:rStyle w:val="a6"/>
            <w:webHidden/>
            <w:color w:val="auto"/>
          </w:rPr>
          <w:t>9</w:t>
        </w:r>
      </w:hyperlink>
    </w:p>
    <w:p w14:paraId="61C3BAEE" w14:textId="77777777" w:rsidR="000457B4" w:rsidRPr="00A73B4D" w:rsidRDefault="00C3289A" w:rsidP="00FA3155">
      <w:pPr>
        <w:pStyle w:val="31"/>
        <w:rPr>
          <w:rStyle w:val="a6"/>
          <w:color w:val="auto"/>
        </w:rPr>
      </w:pPr>
      <w:hyperlink w:anchor="_Toc506229493" w:history="1">
        <w:r w:rsidR="000457B4" w:rsidRPr="00A73B4D">
          <w:rPr>
            <w:rStyle w:val="a6"/>
            <w:color w:val="auto"/>
          </w:rPr>
          <w:t>2.4.3. Заготовка папоротника орляка</w:t>
        </w:r>
        <w:r w:rsidR="000457B4" w:rsidRPr="00A73B4D">
          <w:rPr>
            <w:rStyle w:val="a6"/>
            <w:webHidden/>
            <w:color w:val="auto"/>
          </w:rPr>
          <w:tab/>
        </w:r>
        <w:r w:rsidR="002309AB" w:rsidRPr="00A73B4D">
          <w:rPr>
            <w:rStyle w:val="a6"/>
            <w:webHidden/>
            <w:color w:val="auto"/>
          </w:rPr>
          <w:t>8</w:t>
        </w:r>
        <w:r w:rsidR="00D73B9E">
          <w:rPr>
            <w:rStyle w:val="a6"/>
            <w:webHidden/>
            <w:color w:val="auto"/>
          </w:rPr>
          <w:t>9</w:t>
        </w:r>
      </w:hyperlink>
    </w:p>
    <w:p w14:paraId="2CE71FD1" w14:textId="77777777" w:rsidR="000457B4" w:rsidRPr="00A73B4D" w:rsidRDefault="00C3289A" w:rsidP="00FA3155">
      <w:pPr>
        <w:pStyle w:val="31"/>
        <w:rPr>
          <w:rStyle w:val="a6"/>
          <w:color w:val="auto"/>
        </w:rPr>
      </w:pPr>
      <w:hyperlink w:anchor="_Toc506229494" w:history="1">
        <w:r w:rsidR="000457B4" w:rsidRPr="00A73B4D">
          <w:rPr>
            <w:rStyle w:val="a6"/>
            <w:color w:val="auto"/>
          </w:rPr>
          <w:t>2.5. Нормативы, параметры (ежегодные допустимые объёмы) и сроки разрешённого использования лесов для ос</w:t>
        </w:r>
        <w:r w:rsidR="007D0853" w:rsidRPr="00A73B4D">
          <w:rPr>
            <w:rStyle w:val="a6"/>
            <w:color w:val="auto"/>
          </w:rPr>
          <w:t xml:space="preserve">уществления видов деятельности </w:t>
        </w:r>
        <w:r w:rsidR="000457B4" w:rsidRPr="00A73B4D">
          <w:rPr>
            <w:rStyle w:val="a6"/>
            <w:color w:val="auto"/>
          </w:rPr>
          <w:t>в сфере охотничьего хозяйства</w:t>
        </w:r>
        <w:r w:rsidR="000457B4" w:rsidRPr="00A73B4D">
          <w:rPr>
            <w:rStyle w:val="a6"/>
            <w:webHidden/>
            <w:color w:val="auto"/>
          </w:rPr>
          <w:tab/>
        </w:r>
        <w:r w:rsidR="00D73B9E">
          <w:rPr>
            <w:rStyle w:val="a6"/>
            <w:webHidden/>
            <w:color w:val="auto"/>
          </w:rPr>
          <w:t>90</w:t>
        </w:r>
      </w:hyperlink>
    </w:p>
    <w:p w14:paraId="39BC6939" w14:textId="77777777" w:rsidR="000457B4" w:rsidRPr="00A73B4D" w:rsidRDefault="00C3289A" w:rsidP="00FA3155">
      <w:pPr>
        <w:pStyle w:val="31"/>
        <w:rPr>
          <w:rStyle w:val="a6"/>
          <w:color w:val="auto"/>
        </w:rPr>
      </w:pPr>
      <w:hyperlink w:anchor="_Toc506229495" w:history="1">
        <w:r w:rsidR="000457B4" w:rsidRPr="00A73B4D">
          <w:rPr>
            <w:rStyle w:val="a6"/>
            <w:color w:val="auto"/>
          </w:rPr>
          <w:t>2.6</w:t>
        </w:r>
        <w:r w:rsidR="00FA3155" w:rsidRPr="00A73B4D">
          <w:rPr>
            <w:rStyle w:val="a6"/>
            <w:color w:val="auto"/>
          </w:rPr>
          <w:t>.</w:t>
        </w:r>
        <w:r w:rsidR="000457B4" w:rsidRPr="00A73B4D">
          <w:rPr>
            <w:rStyle w:val="a6"/>
            <w:color w:val="auto"/>
          </w:rPr>
          <w:t xml:space="preserve"> Нормативы, параметры и сроки разрешённого использования лесов для ведения сельского хозяйства</w:t>
        </w:r>
        <w:r w:rsidR="000457B4" w:rsidRPr="00A73B4D">
          <w:rPr>
            <w:rStyle w:val="a6"/>
            <w:webHidden/>
            <w:color w:val="auto"/>
          </w:rPr>
          <w:tab/>
        </w:r>
        <w:r w:rsidR="00D73B9E">
          <w:rPr>
            <w:rStyle w:val="a6"/>
            <w:webHidden/>
            <w:color w:val="auto"/>
          </w:rPr>
          <w:t>91</w:t>
        </w:r>
      </w:hyperlink>
    </w:p>
    <w:p w14:paraId="0C1D7073" w14:textId="77777777" w:rsidR="000457B4" w:rsidRPr="00A73B4D" w:rsidRDefault="00C3289A" w:rsidP="00FA3155">
      <w:pPr>
        <w:pStyle w:val="31"/>
        <w:rPr>
          <w:rStyle w:val="a6"/>
          <w:color w:val="auto"/>
        </w:rPr>
      </w:pPr>
      <w:hyperlink w:anchor="_Toc506229496" w:history="1">
        <w:r w:rsidR="000457B4" w:rsidRPr="00A73B4D">
          <w:rPr>
            <w:rStyle w:val="a6"/>
            <w:color w:val="auto"/>
          </w:rPr>
          <w:t>2.7. Нормативы, параметры и сроки разрешённого использования лесов для осуществления научно-исследовательской, образовательной деятельности</w:t>
        </w:r>
        <w:r w:rsidR="000457B4" w:rsidRPr="00A73B4D">
          <w:rPr>
            <w:rStyle w:val="a6"/>
            <w:webHidden/>
            <w:color w:val="auto"/>
          </w:rPr>
          <w:tab/>
        </w:r>
        <w:r w:rsidR="00D73B9E">
          <w:rPr>
            <w:rStyle w:val="a6"/>
            <w:webHidden/>
            <w:color w:val="auto"/>
          </w:rPr>
          <w:t>93</w:t>
        </w:r>
      </w:hyperlink>
    </w:p>
    <w:p w14:paraId="606F9CDB" w14:textId="77777777" w:rsidR="000457B4" w:rsidRPr="00A73B4D" w:rsidRDefault="00C3289A" w:rsidP="00FA3155">
      <w:pPr>
        <w:pStyle w:val="31"/>
        <w:rPr>
          <w:rStyle w:val="a6"/>
          <w:color w:val="auto"/>
        </w:rPr>
      </w:pPr>
      <w:hyperlink w:anchor="_Toc506229497" w:history="1">
        <w:r w:rsidR="000457B4" w:rsidRPr="00A73B4D">
          <w:rPr>
            <w:rStyle w:val="a6"/>
            <w:color w:val="auto"/>
          </w:rPr>
          <w:t>2.8. Нормативы, параметры и сроки разрешённого использования лесов для осуществления рекреационной деятельности</w:t>
        </w:r>
        <w:r w:rsidR="000457B4" w:rsidRPr="00A73B4D">
          <w:rPr>
            <w:rStyle w:val="a6"/>
            <w:webHidden/>
            <w:color w:val="auto"/>
          </w:rPr>
          <w:tab/>
        </w:r>
        <w:r w:rsidR="00D73B9E">
          <w:rPr>
            <w:rStyle w:val="a6"/>
            <w:webHidden/>
            <w:color w:val="auto"/>
          </w:rPr>
          <w:t>93</w:t>
        </w:r>
      </w:hyperlink>
    </w:p>
    <w:p w14:paraId="34E1566D" w14:textId="77777777" w:rsidR="000457B4" w:rsidRPr="00A73B4D" w:rsidRDefault="00C3289A" w:rsidP="00FA3155">
      <w:pPr>
        <w:pStyle w:val="31"/>
        <w:rPr>
          <w:rStyle w:val="a6"/>
          <w:color w:val="auto"/>
        </w:rPr>
      </w:pPr>
      <w:hyperlink w:anchor="_Toc506229498" w:history="1">
        <w:r w:rsidR="000457B4" w:rsidRPr="00A73B4D">
          <w:rPr>
            <w:rStyle w:val="a6"/>
            <w:color w:val="auto"/>
          </w:rPr>
          <w:t>2.9. Нормативы, параметры и сроки разрешенного использования лесов для создания лесных плантаций и их эксплуатация</w:t>
        </w:r>
        <w:r w:rsidR="000457B4" w:rsidRPr="00A73B4D">
          <w:rPr>
            <w:rStyle w:val="a6"/>
            <w:webHidden/>
            <w:color w:val="auto"/>
          </w:rPr>
          <w:tab/>
        </w:r>
        <w:r w:rsidR="00D73B9E">
          <w:rPr>
            <w:rStyle w:val="a6"/>
            <w:webHidden/>
            <w:color w:val="auto"/>
          </w:rPr>
          <w:t>97</w:t>
        </w:r>
      </w:hyperlink>
    </w:p>
    <w:p w14:paraId="43BD5768" w14:textId="77777777" w:rsidR="000457B4" w:rsidRPr="00A73B4D" w:rsidRDefault="00C3289A" w:rsidP="00FA3155">
      <w:pPr>
        <w:pStyle w:val="31"/>
        <w:rPr>
          <w:rStyle w:val="a6"/>
          <w:color w:val="auto"/>
        </w:rPr>
      </w:pPr>
      <w:hyperlink w:anchor="_Toc506229499" w:history="1">
        <w:r w:rsidR="000457B4" w:rsidRPr="00A73B4D">
          <w:rPr>
            <w:rStyle w:val="a6"/>
            <w:color w:val="auto"/>
          </w:rPr>
          <w:t>2.10. Нормативы, параметры и сроки разрешенного использования лесов для выращивания лесных плодовых, ягодных, декоративных и лекарственных растений</w:t>
        </w:r>
        <w:r w:rsidR="000457B4" w:rsidRPr="00A73B4D">
          <w:rPr>
            <w:rStyle w:val="a6"/>
            <w:webHidden/>
            <w:color w:val="auto"/>
          </w:rPr>
          <w:tab/>
        </w:r>
        <w:r w:rsidR="002309AB" w:rsidRPr="00A73B4D">
          <w:rPr>
            <w:rStyle w:val="a6"/>
            <w:webHidden/>
            <w:color w:val="auto"/>
          </w:rPr>
          <w:t>9</w:t>
        </w:r>
        <w:r w:rsidR="00D73B9E">
          <w:rPr>
            <w:rStyle w:val="a6"/>
            <w:webHidden/>
            <w:color w:val="auto"/>
          </w:rPr>
          <w:t>8</w:t>
        </w:r>
      </w:hyperlink>
    </w:p>
    <w:p w14:paraId="51CF1961" w14:textId="77777777" w:rsidR="000457B4" w:rsidRPr="00A73B4D" w:rsidRDefault="00C3289A" w:rsidP="00FA3155">
      <w:pPr>
        <w:pStyle w:val="31"/>
        <w:rPr>
          <w:rStyle w:val="a6"/>
          <w:color w:val="auto"/>
        </w:rPr>
      </w:pPr>
      <w:hyperlink w:anchor="_Toc506229500" w:history="1">
        <w:r w:rsidR="000457B4" w:rsidRPr="00A73B4D">
          <w:rPr>
            <w:rStyle w:val="a6"/>
            <w:color w:val="auto"/>
          </w:rPr>
          <w:t>2.11. Нормативы, параметры и сроки разрешенного использования лесов</w:t>
        </w:r>
      </w:hyperlink>
    </w:p>
    <w:p w14:paraId="110D8DF6" w14:textId="77777777" w:rsidR="000457B4" w:rsidRPr="00A73B4D" w:rsidRDefault="00C3289A" w:rsidP="00FA3155">
      <w:pPr>
        <w:pStyle w:val="31"/>
        <w:rPr>
          <w:rStyle w:val="a6"/>
          <w:color w:val="auto"/>
        </w:rPr>
      </w:pPr>
      <w:hyperlink w:anchor="_Toc506229501" w:history="1">
        <w:r w:rsidR="000457B4" w:rsidRPr="00A73B4D">
          <w:rPr>
            <w:rStyle w:val="a6"/>
            <w:color w:val="auto"/>
          </w:rPr>
          <w:t>для выращивания  посадочного материала лесных растений (саженцев, сеянцев)</w:t>
        </w:r>
        <w:r w:rsidR="000457B4" w:rsidRPr="00A73B4D">
          <w:rPr>
            <w:rStyle w:val="a6"/>
            <w:webHidden/>
            <w:color w:val="auto"/>
          </w:rPr>
          <w:tab/>
        </w:r>
        <w:r w:rsidR="002309AB" w:rsidRPr="00A73B4D">
          <w:rPr>
            <w:rStyle w:val="a6"/>
            <w:webHidden/>
            <w:color w:val="auto"/>
          </w:rPr>
          <w:t>9</w:t>
        </w:r>
        <w:r w:rsidR="000C6709">
          <w:rPr>
            <w:rStyle w:val="a6"/>
            <w:webHidden/>
            <w:color w:val="auto"/>
          </w:rPr>
          <w:t>9</w:t>
        </w:r>
      </w:hyperlink>
    </w:p>
    <w:p w14:paraId="500BC32C" w14:textId="77777777" w:rsidR="000457B4" w:rsidRPr="00A73B4D" w:rsidRDefault="00C3289A" w:rsidP="00FA3155">
      <w:pPr>
        <w:pStyle w:val="31"/>
        <w:rPr>
          <w:rFonts w:ascii="Calibri" w:hAnsi="Calibri"/>
          <w:sz w:val="22"/>
          <w:szCs w:val="22"/>
        </w:rPr>
      </w:pPr>
      <w:hyperlink w:anchor="_Toc506229502" w:history="1">
        <w:r w:rsidR="000457B4" w:rsidRPr="00A73B4D">
          <w:rPr>
            <w:rStyle w:val="a6"/>
            <w:color w:val="auto"/>
          </w:rPr>
          <w:t xml:space="preserve">2.12. Нормативы, параметры и сроки разрешенного использования лесов для выполнения работ </w:t>
        </w:r>
        <w:r w:rsidR="007D0853" w:rsidRPr="00A73B4D">
          <w:rPr>
            <w:rStyle w:val="a6"/>
            <w:color w:val="auto"/>
          </w:rPr>
          <w:t xml:space="preserve">       </w:t>
        </w:r>
        <w:r w:rsidR="000457B4" w:rsidRPr="00A73B4D">
          <w:rPr>
            <w:rStyle w:val="a6"/>
            <w:color w:val="auto"/>
          </w:rPr>
          <w:t>по геологическому изучению недр, для разработки месторождений полезных ископаемых</w:t>
        </w:r>
        <w:r w:rsidR="000457B4" w:rsidRPr="00A73B4D">
          <w:rPr>
            <w:webHidden/>
          </w:rPr>
          <w:tab/>
        </w:r>
        <w:r w:rsidR="002309AB" w:rsidRPr="00A73B4D">
          <w:rPr>
            <w:webHidden/>
          </w:rPr>
          <w:t>9</w:t>
        </w:r>
        <w:r w:rsidR="000C6709">
          <w:rPr>
            <w:webHidden/>
          </w:rPr>
          <w:t>9</w:t>
        </w:r>
      </w:hyperlink>
    </w:p>
    <w:p w14:paraId="6E4B60A6" w14:textId="77777777" w:rsidR="000457B4" w:rsidRPr="00A73B4D" w:rsidRDefault="00C3289A" w:rsidP="00FA3155">
      <w:pPr>
        <w:pStyle w:val="31"/>
        <w:rPr>
          <w:rFonts w:ascii="Calibri" w:hAnsi="Calibri"/>
          <w:sz w:val="22"/>
          <w:szCs w:val="22"/>
        </w:rPr>
      </w:pPr>
      <w:hyperlink w:anchor="_Toc506229503" w:history="1">
        <w:r w:rsidR="000457B4" w:rsidRPr="00A73B4D">
          <w:rPr>
            <w:rStyle w:val="a6"/>
            <w:color w:val="auto"/>
          </w:rPr>
          <w:t>2.1</w:t>
        </w:r>
        <w:r w:rsidR="00DD47A8" w:rsidRPr="00A73B4D">
          <w:rPr>
            <w:rStyle w:val="a6"/>
            <w:color w:val="auto"/>
          </w:rPr>
          <w:t>3</w:t>
        </w:r>
        <w:r w:rsidR="000457B4" w:rsidRPr="00A73B4D">
          <w:rPr>
            <w:rStyle w:val="a6"/>
            <w:color w:val="auto"/>
          </w:rPr>
          <w:t xml:space="preserve">. Нормативы, параметры и сроки разрешенного использования лесов для строительства и эксплуатации водохранилищ и иных искусственных водных объектов, а также </w:t>
        </w:r>
        <w:r w:rsidR="007D0853" w:rsidRPr="00A73B4D">
          <w:rPr>
            <w:rStyle w:val="a6"/>
            <w:color w:val="auto"/>
          </w:rPr>
          <w:t xml:space="preserve">                                  </w:t>
        </w:r>
        <w:r w:rsidR="000457B4" w:rsidRPr="00A73B4D">
          <w:rPr>
            <w:rStyle w:val="a6"/>
            <w:color w:val="auto"/>
          </w:rPr>
          <w:t>гидротехнических сооружений и специализированных портов</w:t>
        </w:r>
        <w:r w:rsidR="000457B4" w:rsidRPr="00A73B4D">
          <w:rPr>
            <w:webHidden/>
          </w:rPr>
          <w:tab/>
        </w:r>
        <w:r w:rsidR="000C6709">
          <w:rPr>
            <w:webHidden/>
          </w:rPr>
          <w:t>102</w:t>
        </w:r>
      </w:hyperlink>
    </w:p>
    <w:p w14:paraId="5CC7AF32" w14:textId="77777777" w:rsidR="000457B4" w:rsidRPr="00A73B4D" w:rsidRDefault="00C3289A" w:rsidP="00FA3155">
      <w:pPr>
        <w:pStyle w:val="31"/>
        <w:rPr>
          <w:rFonts w:ascii="Calibri" w:hAnsi="Calibri"/>
          <w:sz w:val="22"/>
          <w:szCs w:val="22"/>
        </w:rPr>
      </w:pPr>
      <w:hyperlink w:anchor="_Toc506229504" w:history="1">
        <w:r w:rsidR="000457B4" w:rsidRPr="00A73B4D">
          <w:rPr>
            <w:rStyle w:val="a6"/>
            <w:color w:val="auto"/>
          </w:rPr>
          <w:t xml:space="preserve">2.14. Нормативы, параметры и сроки использования лесов для строительства, реконструкции, эксплуатации </w:t>
        </w:r>
        <w:r w:rsidR="000457B4" w:rsidRPr="00A73B4D">
          <w:rPr>
            <w:rStyle w:val="a6"/>
            <w:bCs/>
            <w:color w:val="auto"/>
          </w:rPr>
          <w:t>линейных объектов</w:t>
        </w:r>
        <w:r w:rsidR="000457B4" w:rsidRPr="00A73B4D">
          <w:rPr>
            <w:webHidden/>
          </w:rPr>
          <w:tab/>
        </w:r>
        <w:r w:rsidR="000C6709">
          <w:rPr>
            <w:webHidden/>
          </w:rPr>
          <w:t>103</w:t>
        </w:r>
      </w:hyperlink>
    </w:p>
    <w:p w14:paraId="73990AC5" w14:textId="77777777" w:rsidR="000457B4" w:rsidRPr="00A73B4D" w:rsidRDefault="00C3289A" w:rsidP="00FA3155">
      <w:pPr>
        <w:pStyle w:val="31"/>
        <w:rPr>
          <w:rFonts w:ascii="Calibri" w:hAnsi="Calibri"/>
          <w:sz w:val="22"/>
          <w:szCs w:val="22"/>
        </w:rPr>
      </w:pPr>
      <w:hyperlink w:anchor="_Toc506229505" w:history="1">
        <w:r w:rsidR="000457B4" w:rsidRPr="00A73B4D">
          <w:rPr>
            <w:rStyle w:val="a6"/>
            <w:color w:val="auto"/>
          </w:rPr>
          <w:t>2.15. Нормативы, параметры и сроки разрешенного использования лесов для переработки древесины и иных лесных ресурсов</w:t>
        </w:r>
        <w:r w:rsidR="000457B4" w:rsidRPr="00A73B4D">
          <w:rPr>
            <w:webHidden/>
          </w:rPr>
          <w:tab/>
        </w:r>
        <w:r w:rsidR="000C6709">
          <w:rPr>
            <w:webHidden/>
          </w:rPr>
          <w:t>104</w:t>
        </w:r>
      </w:hyperlink>
    </w:p>
    <w:p w14:paraId="513F2033" w14:textId="77777777" w:rsidR="000457B4" w:rsidRPr="00A73B4D" w:rsidRDefault="00C3289A" w:rsidP="00FA3155">
      <w:pPr>
        <w:pStyle w:val="31"/>
        <w:rPr>
          <w:rFonts w:ascii="Calibri" w:hAnsi="Calibri"/>
          <w:sz w:val="22"/>
          <w:szCs w:val="22"/>
        </w:rPr>
      </w:pPr>
      <w:hyperlink w:anchor="_Toc506229506" w:history="1">
        <w:r w:rsidR="000457B4" w:rsidRPr="00A73B4D">
          <w:rPr>
            <w:rStyle w:val="a6"/>
            <w:color w:val="auto"/>
          </w:rPr>
          <w:t>2.16. Нормативы, параметры и сроки использования лесов для религиозной деятельности</w:t>
        </w:r>
        <w:r w:rsidR="000457B4" w:rsidRPr="00A73B4D">
          <w:rPr>
            <w:webHidden/>
          </w:rPr>
          <w:tab/>
        </w:r>
        <w:r w:rsidR="000C6709">
          <w:rPr>
            <w:webHidden/>
          </w:rPr>
          <w:t>105</w:t>
        </w:r>
      </w:hyperlink>
    </w:p>
    <w:p w14:paraId="7DC32F72" w14:textId="77777777" w:rsidR="000457B4" w:rsidRPr="00A73B4D" w:rsidRDefault="00C3289A" w:rsidP="00FA3155">
      <w:pPr>
        <w:pStyle w:val="31"/>
        <w:rPr>
          <w:rFonts w:ascii="Calibri" w:hAnsi="Calibri"/>
          <w:sz w:val="22"/>
          <w:szCs w:val="22"/>
        </w:rPr>
      </w:pPr>
      <w:hyperlink w:anchor="_Toc506229507" w:history="1">
        <w:r w:rsidR="000457B4" w:rsidRPr="00A73B4D">
          <w:rPr>
            <w:rStyle w:val="a6"/>
            <w:color w:val="auto"/>
            <w:spacing w:val="1"/>
          </w:rPr>
          <w:t>2</w:t>
        </w:r>
        <w:r w:rsidR="000457B4" w:rsidRPr="00A73B4D">
          <w:rPr>
            <w:rStyle w:val="a6"/>
            <w:color w:val="auto"/>
          </w:rPr>
          <w:t>.17. Тр</w:t>
        </w:r>
        <w:r w:rsidR="000457B4" w:rsidRPr="00A73B4D">
          <w:rPr>
            <w:rStyle w:val="a6"/>
            <w:color w:val="auto"/>
            <w:spacing w:val="-2"/>
          </w:rPr>
          <w:t>е</w:t>
        </w:r>
        <w:r w:rsidR="000457B4" w:rsidRPr="00A73B4D">
          <w:rPr>
            <w:rStyle w:val="a6"/>
            <w:color w:val="auto"/>
            <w:spacing w:val="1"/>
          </w:rPr>
          <w:t>бо</w:t>
        </w:r>
        <w:r w:rsidR="000457B4" w:rsidRPr="00A73B4D">
          <w:rPr>
            <w:rStyle w:val="a6"/>
            <w:color w:val="auto"/>
            <w:spacing w:val="-3"/>
          </w:rPr>
          <w:t>в</w:t>
        </w:r>
        <w:r w:rsidR="000457B4" w:rsidRPr="00A73B4D">
          <w:rPr>
            <w:rStyle w:val="a6"/>
            <w:color w:val="auto"/>
            <w:spacing w:val="1"/>
          </w:rPr>
          <w:t>а</w:t>
        </w:r>
        <w:r w:rsidR="000457B4" w:rsidRPr="00A73B4D">
          <w:rPr>
            <w:rStyle w:val="a6"/>
            <w:color w:val="auto"/>
          </w:rPr>
          <w:t xml:space="preserve">ния к </w:t>
        </w:r>
        <w:r w:rsidR="000457B4" w:rsidRPr="00A73B4D">
          <w:rPr>
            <w:rStyle w:val="a6"/>
            <w:color w:val="auto"/>
            <w:spacing w:val="1"/>
          </w:rPr>
          <w:t>ох</w:t>
        </w:r>
        <w:r w:rsidR="000457B4" w:rsidRPr="00A73B4D">
          <w:rPr>
            <w:rStyle w:val="a6"/>
            <w:color w:val="auto"/>
            <w:spacing w:val="-3"/>
          </w:rPr>
          <w:t>р</w:t>
        </w:r>
        <w:r w:rsidR="000457B4" w:rsidRPr="00A73B4D">
          <w:rPr>
            <w:rStyle w:val="a6"/>
            <w:color w:val="auto"/>
            <w:spacing w:val="1"/>
          </w:rPr>
          <w:t>а</w:t>
        </w:r>
        <w:r w:rsidR="000457B4" w:rsidRPr="00A73B4D">
          <w:rPr>
            <w:rStyle w:val="a6"/>
            <w:color w:val="auto"/>
          </w:rPr>
          <w:t xml:space="preserve">не, </w:t>
        </w:r>
        <w:r w:rsidR="000457B4" w:rsidRPr="00A73B4D">
          <w:rPr>
            <w:rStyle w:val="a6"/>
            <w:color w:val="auto"/>
            <w:spacing w:val="-2"/>
          </w:rPr>
          <w:t>з</w:t>
        </w:r>
        <w:r w:rsidR="000457B4" w:rsidRPr="00A73B4D">
          <w:rPr>
            <w:rStyle w:val="a6"/>
            <w:color w:val="auto"/>
            <w:spacing w:val="1"/>
          </w:rPr>
          <w:t>а</w:t>
        </w:r>
        <w:r w:rsidR="000457B4" w:rsidRPr="00A73B4D">
          <w:rPr>
            <w:rStyle w:val="a6"/>
            <w:color w:val="auto"/>
            <w:spacing w:val="-2"/>
          </w:rPr>
          <w:t>щ</w:t>
        </w:r>
        <w:r w:rsidR="000457B4" w:rsidRPr="00A73B4D">
          <w:rPr>
            <w:rStyle w:val="a6"/>
            <w:color w:val="auto"/>
          </w:rPr>
          <w:t>и</w:t>
        </w:r>
        <w:r w:rsidR="000457B4" w:rsidRPr="00A73B4D">
          <w:rPr>
            <w:rStyle w:val="a6"/>
            <w:color w:val="auto"/>
            <w:spacing w:val="1"/>
          </w:rPr>
          <w:t>т</w:t>
        </w:r>
        <w:r w:rsidR="000457B4" w:rsidRPr="00A73B4D">
          <w:rPr>
            <w:rStyle w:val="a6"/>
            <w:color w:val="auto"/>
          </w:rPr>
          <w:t>е и в</w:t>
        </w:r>
        <w:r w:rsidR="000457B4" w:rsidRPr="00A73B4D">
          <w:rPr>
            <w:rStyle w:val="a6"/>
            <w:color w:val="auto"/>
            <w:spacing w:val="1"/>
          </w:rPr>
          <w:t>о</w:t>
        </w:r>
        <w:r w:rsidR="000457B4" w:rsidRPr="00A73B4D">
          <w:rPr>
            <w:rStyle w:val="a6"/>
            <w:color w:val="auto"/>
          </w:rPr>
          <w:t>спр</w:t>
        </w:r>
        <w:r w:rsidR="000457B4" w:rsidRPr="00A73B4D">
          <w:rPr>
            <w:rStyle w:val="a6"/>
            <w:color w:val="auto"/>
            <w:spacing w:val="1"/>
          </w:rPr>
          <w:t>о</w:t>
        </w:r>
        <w:r w:rsidR="000457B4" w:rsidRPr="00A73B4D">
          <w:rPr>
            <w:rStyle w:val="a6"/>
            <w:color w:val="auto"/>
          </w:rPr>
          <w:t>из</w:t>
        </w:r>
        <w:r w:rsidR="000457B4" w:rsidRPr="00A73B4D">
          <w:rPr>
            <w:rStyle w:val="a6"/>
            <w:color w:val="auto"/>
            <w:spacing w:val="-3"/>
          </w:rPr>
          <w:t>в</w:t>
        </w:r>
        <w:r w:rsidR="000457B4" w:rsidRPr="00A73B4D">
          <w:rPr>
            <w:rStyle w:val="a6"/>
            <w:color w:val="auto"/>
            <w:spacing w:val="1"/>
          </w:rPr>
          <w:t>о</w:t>
        </w:r>
        <w:r w:rsidR="000457B4" w:rsidRPr="00A73B4D">
          <w:rPr>
            <w:rStyle w:val="a6"/>
            <w:color w:val="auto"/>
          </w:rPr>
          <w:t>д</w:t>
        </w:r>
        <w:r w:rsidR="000457B4" w:rsidRPr="00A73B4D">
          <w:rPr>
            <w:rStyle w:val="a6"/>
            <w:color w:val="auto"/>
            <w:spacing w:val="-2"/>
          </w:rPr>
          <w:t>с</w:t>
        </w:r>
        <w:r w:rsidR="000457B4" w:rsidRPr="00A73B4D">
          <w:rPr>
            <w:rStyle w:val="a6"/>
            <w:color w:val="auto"/>
            <w:spacing w:val="1"/>
          </w:rPr>
          <w:t>т</w:t>
        </w:r>
        <w:r w:rsidR="000457B4" w:rsidRPr="00A73B4D">
          <w:rPr>
            <w:rStyle w:val="a6"/>
            <w:color w:val="auto"/>
          </w:rPr>
          <w:t xml:space="preserve">ву </w:t>
        </w:r>
        <w:r w:rsidR="000457B4" w:rsidRPr="00A73B4D">
          <w:rPr>
            <w:rStyle w:val="a6"/>
            <w:color w:val="auto"/>
            <w:spacing w:val="1"/>
          </w:rPr>
          <w:t>л</w:t>
        </w:r>
        <w:r w:rsidR="000457B4" w:rsidRPr="00A73B4D">
          <w:rPr>
            <w:rStyle w:val="a6"/>
            <w:color w:val="auto"/>
            <w:spacing w:val="-2"/>
          </w:rPr>
          <w:t>е</w:t>
        </w:r>
        <w:r w:rsidR="000457B4" w:rsidRPr="00A73B4D">
          <w:rPr>
            <w:rStyle w:val="a6"/>
            <w:color w:val="auto"/>
          </w:rPr>
          <w:t>с</w:t>
        </w:r>
        <w:r w:rsidR="000457B4" w:rsidRPr="00A73B4D">
          <w:rPr>
            <w:rStyle w:val="a6"/>
            <w:color w:val="auto"/>
            <w:spacing w:val="1"/>
          </w:rPr>
          <w:t>о</w:t>
        </w:r>
        <w:r w:rsidR="000457B4" w:rsidRPr="00A73B4D">
          <w:rPr>
            <w:rStyle w:val="a6"/>
            <w:color w:val="auto"/>
          </w:rPr>
          <w:t>в</w:t>
        </w:r>
        <w:r w:rsidR="000457B4" w:rsidRPr="00A73B4D">
          <w:rPr>
            <w:webHidden/>
          </w:rPr>
          <w:tab/>
        </w:r>
        <w:r w:rsidR="000C6709">
          <w:rPr>
            <w:webHidden/>
          </w:rPr>
          <w:t>106</w:t>
        </w:r>
      </w:hyperlink>
    </w:p>
    <w:p w14:paraId="44003056" w14:textId="77777777" w:rsidR="000457B4" w:rsidRPr="00A73B4D" w:rsidRDefault="00C3289A" w:rsidP="00FA3155">
      <w:pPr>
        <w:pStyle w:val="31"/>
        <w:rPr>
          <w:rStyle w:val="a6"/>
          <w:color w:val="auto"/>
        </w:rPr>
      </w:pPr>
      <w:hyperlink w:anchor="_Toc506229508" w:history="1">
        <w:r w:rsidR="000457B4" w:rsidRPr="00A73B4D">
          <w:rPr>
            <w:rStyle w:val="a6"/>
            <w:color w:val="auto"/>
          </w:rPr>
          <w:t xml:space="preserve">2.17.1. Требования к мерам </w:t>
        </w:r>
        <w:r w:rsidR="007D0853" w:rsidRPr="00A73B4D">
          <w:rPr>
            <w:rStyle w:val="a6"/>
            <w:color w:val="auto"/>
          </w:rPr>
          <w:t xml:space="preserve">пожарной безопасности в лесах, </w:t>
        </w:r>
        <w:r w:rsidR="000457B4" w:rsidRPr="00A73B4D">
          <w:rPr>
            <w:rStyle w:val="a6"/>
            <w:color w:val="auto"/>
          </w:rPr>
          <w:t xml:space="preserve">охране </w:t>
        </w:r>
        <w:r w:rsidR="00FA3155" w:rsidRPr="00A73B4D">
          <w:rPr>
            <w:rStyle w:val="a6"/>
            <w:color w:val="auto"/>
          </w:rPr>
          <w:t xml:space="preserve"> лесов от загрязнения                 </w:t>
        </w:r>
        <w:r w:rsidR="007D0853" w:rsidRPr="00A73B4D">
          <w:rPr>
            <w:rStyle w:val="a6"/>
            <w:color w:val="auto"/>
          </w:rPr>
          <w:t>радиоактивными веществами</w:t>
        </w:r>
        <w:r w:rsidR="000457B4" w:rsidRPr="00A73B4D">
          <w:rPr>
            <w:rStyle w:val="a6"/>
            <w:color w:val="auto"/>
          </w:rPr>
          <w:t xml:space="preserve"> и иного негативного воздействия</w:t>
        </w:r>
        <w:r w:rsidR="000457B4" w:rsidRPr="00A73B4D">
          <w:rPr>
            <w:rStyle w:val="a6"/>
            <w:webHidden/>
            <w:color w:val="auto"/>
          </w:rPr>
          <w:tab/>
        </w:r>
        <w:r w:rsidR="000C6709">
          <w:rPr>
            <w:rStyle w:val="a6"/>
            <w:webHidden/>
            <w:color w:val="auto"/>
          </w:rPr>
          <w:t>106</w:t>
        </w:r>
      </w:hyperlink>
    </w:p>
    <w:p w14:paraId="564B19E6" w14:textId="77777777" w:rsidR="000457B4" w:rsidRPr="00A73B4D" w:rsidRDefault="00C3289A" w:rsidP="00FA3155">
      <w:pPr>
        <w:pStyle w:val="31"/>
        <w:rPr>
          <w:rFonts w:ascii="Calibri" w:hAnsi="Calibri"/>
          <w:sz w:val="22"/>
          <w:szCs w:val="22"/>
        </w:rPr>
      </w:pPr>
      <w:hyperlink w:anchor="_Toc506229513" w:history="1">
        <w:r w:rsidR="000457B4" w:rsidRPr="00A73B4D">
          <w:rPr>
            <w:rStyle w:val="a6"/>
            <w:color w:val="auto"/>
          </w:rPr>
          <w:t>2.17.</w:t>
        </w:r>
        <w:r w:rsidR="00040EF7" w:rsidRPr="00A73B4D">
          <w:rPr>
            <w:rStyle w:val="a6"/>
            <w:color w:val="auto"/>
          </w:rPr>
          <w:t>2</w:t>
        </w:r>
        <w:r w:rsidR="000457B4" w:rsidRPr="00A73B4D">
          <w:rPr>
            <w:rStyle w:val="a6"/>
            <w:color w:val="auto"/>
          </w:rPr>
          <w:t>. Требования к воспроизводству лесов</w:t>
        </w:r>
        <w:r w:rsidR="000457B4" w:rsidRPr="00A73B4D">
          <w:rPr>
            <w:webHidden/>
          </w:rPr>
          <w:tab/>
        </w:r>
        <w:r w:rsidR="00BA3D62">
          <w:rPr>
            <w:webHidden/>
          </w:rPr>
          <w:t>1</w:t>
        </w:r>
        <w:r w:rsidR="000C6709">
          <w:rPr>
            <w:webHidden/>
          </w:rPr>
          <w:t>53</w:t>
        </w:r>
      </w:hyperlink>
    </w:p>
    <w:p w14:paraId="1A2D7169" w14:textId="77777777" w:rsidR="000457B4" w:rsidRPr="00A73B4D" w:rsidRDefault="00C3289A" w:rsidP="00FA3155">
      <w:pPr>
        <w:pStyle w:val="31"/>
        <w:rPr>
          <w:rFonts w:ascii="Calibri" w:hAnsi="Calibri"/>
          <w:sz w:val="22"/>
          <w:szCs w:val="22"/>
        </w:rPr>
      </w:pPr>
      <w:hyperlink w:anchor="_Toc506229514" w:history="1">
        <w:r w:rsidR="000457B4" w:rsidRPr="00A73B4D">
          <w:rPr>
            <w:rStyle w:val="a6"/>
            <w:color w:val="auto"/>
          </w:rPr>
          <w:t>2.18. Нормативы и требования по использованию лесов в соответствии с лесорастительными зонами и лесными районами</w:t>
        </w:r>
        <w:r w:rsidR="000457B4" w:rsidRPr="00A73B4D">
          <w:rPr>
            <w:webHidden/>
          </w:rPr>
          <w:tab/>
        </w:r>
        <w:r w:rsidR="00DD47A8" w:rsidRPr="00A73B4D">
          <w:rPr>
            <w:webHidden/>
          </w:rPr>
          <w:t>1</w:t>
        </w:r>
        <w:r w:rsidR="000C6709">
          <w:rPr>
            <w:webHidden/>
          </w:rPr>
          <w:t>60</w:t>
        </w:r>
      </w:hyperlink>
    </w:p>
    <w:p w14:paraId="5C648F5A" w14:textId="77777777" w:rsidR="000457B4" w:rsidRPr="00A73B4D" w:rsidRDefault="00C3289A" w:rsidP="00FA3155">
      <w:pPr>
        <w:pStyle w:val="31"/>
        <w:rPr>
          <w:rFonts w:ascii="Calibri" w:hAnsi="Calibri"/>
          <w:sz w:val="22"/>
          <w:szCs w:val="22"/>
        </w:rPr>
      </w:pPr>
      <w:hyperlink w:anchor="_Toc506229515" w:history="1">
        <w:r w:rsidR="000457B4" w:rsidRPr="00A73B4D">
          <w:rPr>
            <w:rStyle w:val="a6"/>
            <w:color w:val="auto"/>
          </w:rPr>
          <w:t xml:space="preserve">Глава </w:t>
        </w:r>
        <w:r w:rsidR="000457B4" w:rsidRPr="00A73B4D">
          <w:rPr>
            <w:rStyle w:val="a6"/>
            <w:color w:val="auto"/>
            <w:spacing w:val="1"/>
          </w:rPr>
          <w:t>3</w:t>
        </w:r>
        <w:r w:rsidR="000457B4" w:rsidRPr="00A73B4D">
          <w:rPr>
            <w:rStyle w:val="a6"/>
            <w:color w:val="auto"/>
          </w:rPr>
          <w:t>. Огра</w:t>
        </w:r>
        <w:r w:rsidR="000457B4" w:rsidRPr="00A73B4D">
          <w:rPr>
            <w:rStyle w:val="a6"/>
            <w:color w:val="auto"/>
            <w:spacing w:val="3"/>
          </w:rPr>
          <w:t>н</w:t>
        </w:r>
        <w:r w:rsidR="000457B4" w:rsidRPr="00A73B4D">
          <w:rPr>
            <w:rStyle w:val="a6"/>
            <w:color w:val="auto"/>
          </w:rPr>
          <w:t>ичения</w:t>
        </w:r>
        <w:r w:rsidR="000457B4" w:rsidRPr="00A73B4D">
          <w:rPr>
            <w:rStyle w:val="a6"/>
            <w:color w:val="auto"/>
            <w:spacing w:val="-2"/>
          </w:rPr>
          <w:t xml:space="preserve"> </w:t>
        </w:r>
        <w:r w:rsidR="000457B4" w:rsidRPr="00A73B4D">
          <w:rPr>
            <w:rStyle w:val="a6"/>
            <w:color w:val="auto"/>
          </w:rPr>
          <w:t>испо</w:t>
        </w:r>
        <w:r w:rsidR="000457B4" w:rsidRPr="00A73B4D">
          <w:rPr>
            <w:rStyle w:val="a6"/>
            <w:color w:val="auto"/>
            <w:spacing w:val="-3"/>
          </w:rPr>
          <w:t>л</w:t>
        </w:r>
        <w:r w:rsidR="000457B4" w:rsidRPr="00A73B4D">
          <w:rPr>
            <w:rStyle w:val="a6"/>
            <w:color w:val="auto"/>
          </w:rPr>
          <w:t>ь</w:t>
        </w:r>
        <w:r w:rsidR="000457B4" w:rsidRPr="00A73B4D">
          <w:rPr>
            <w:rStyle w:val="a6"/>
            <w:color w:val="auto"/>
            <w:spacing w:val="1"/>
          </w:rPr>
          <w:t>з</w:t>
        </w:r>
        <w:r w:rsidR="000457B4" w:rsidRPr="00A73B4D">
          <w:rPr>
            <w:rStyle w:val="a6"/>
            <w:color w:val="auto"/>
          </w:rPr>
          <w:t>ования лесов</w:t>
        </w:r>
        <w:r w:rsidR="000457B4" w:rsidRPr="00A73B4D">
          <w:rPr>
            <w:webHidden/>
          </w:rPr>
          <w:tab/>
        </w:r>
        <w:r w:rsidR="00DD47A8" w:rsidRPr="00A73B4D">
          <w:rPr>
            <w:webHidden/>
          </w:rPr>
          <w:t>1</w:t>
        </w:r>
        <w:r w:rsidR="000C6709">
          <w:rPr>
            <w:webHidden/>
          </w:rPr>
          <w:t>60</w:t>
        </w:r>
      </w:hyperlink>
    </w:p>
    <w:p w14:paraId="18DC511B" w14:textId="77777777" w:rsidR="000457B4" w:rsidRPr="00A73B4D" w:rsidRDefault="00C3289A" w:rsidP="00FA3155">
      <w:pPr>
        <w:pStyle w:val="31"/>
        <w:rPr>
          <w:rFonts w:ascii="Calibri" w:hAnsi="Calibri"/>
          <w:sz w:val="22"/>
          <w:szCs w:val="22"/>
        </w:rPr>
      </w:pPr>
      <w:hyperlink w:anchor="_Toc506229516" w:history="1">
        <w:r w:rsidR="000457B4" w:rsidRPr="00A73B4D">
          <w:rPr>
            <w:rStyle w:val="a6"/>
            <w:color w:val="auto"/>
            <w:spacing w:val="1"/>
          </w:rPr>
          <w:t>3</w:t>
        </w:r>
        <w:r w:rsidR="000457B4" w:rsidRPr="00A73B4D">
          <w:rPr>
            <w:rStyle w:val="a6"/>
            <w:color w:val="auto"/>
          </w:rPr>
          <w:t>.</w:t>
        </w:r>
        <w:r w:rsidR="000457B4" w:rsidRPr="00A73B4D">
          <w:rPr>
            <w:rStyle w:val="a6"/>
            <w:color w:val="auto"/>
            <w:spacing w:val="1"/>
          </w:rPr>
          <w:t>1</w:t>
        </w:r>
        <w:r w:rsidR="000457B4" w:rsidRPr="00A73B4D">
          <w:rPr>
            <w:rStyle w:val="a6"/>
            <w:color w:val="auto"/>
          </w:rPr>
          <w:t>. Ог</w:t>
        </w:r>
        <w:r w:rsidR="000457B4" w:rsidRPr="00A73B4D">
          <w:rPr>
            <w:rStyle w:val="a6"/>
            <w:color w:val="auto"/>
            <w:spacing w:val="-3"/>
          </w:rPr>
          <w:t>р</w:t>
        </w:r>
        <w:r w:rsidR="000457B4" w:rsidRPr="00A73B4D">
          <w:rPr>
            <w:rStyle w:val="a6"/>
            <w:color w:val="auto"/>
            <w:spacing w:val="1"/>
          </w:rPr>
          <w:t>а</w:t>
        </w:r>
        <w:r w:rsidR="000457B4" w:rsidRPr="00A73B4D">
          <w:rPr>
            <w:rStyle w:val="a6"/>
            <w:color w:val="auto"/>
          </w:rPr>
          <w:t>ничения по</w:t>
        </w:r>
        <w:r w:rsidR="000457B4" w:rsidRPr="00A73B4D">
          <w:rPr>
            <w:rStyle w:val="a6"/>
            <w:color w:val="auto"/>
            <w:spacing w:val="1"/>
          </w:rPr>
          <w:t xml:space="preserve"> </w:t>
        </w:r>
        <w:r w:rsidR="000457B4" w:rsidRPr="00A73B4D">
          <w:rPr>
            <w:rStyle w:val="a6"/>
            <w:color w:val="auto"/>
          </w:rPr>
          <w:t>вид</w:t>
        </w:r>
        <w:r w:rsidR="000457B4" w:rsidRPr="00A73B4D">
          <w:rPr>
            <w:rStyle w:val="a6"/>
            <w:color w:val="auto"/>
            <w:spacing w:val="1"/>
          </w:rPr>
          <w:t>а</w:t>
        </w:r>
        <w:r w:rsidR="000457B4" w:rsidRPr="00A73B4D">
          <w:rPr>
            <w:rStyle w:val="a6"/>
            <w:color w:val="auto"/>
          </w:rPr>
          <w:t>м ц</w:t>
        </w:r>
        <w:r w:rsidR="000457B4" w:rsidRPr="00A73B4D">
          <w:rPr>
            <w:rStyle w:val="a6"/>
            <w:color w:val="auto"/>
            <w:spacing w:val="-2"/>
          </w:rPr>
          <w:t>е</w:t>
        </w:r>
        <w:r w:rsidR="000457B4" w:rsidRPr="00A73B4D">
          <w:rPr>
            <w:rStyle w:val="a6"/>
            <w:color w:val="auto"/>
            <w:spacing w:val="1"/>
          </w:rPr>
          <w:t>л</w:t>
        </w:r>
        <w:r w:rsidR="000457B4" w:rsidRPr="00A73B4D">
          <w:rPr>
            <w:rStyle w:val="a6"/>
            <w:color w:val="auto"/>
          </w:rPr>
          <w:t>е</w:t>
        </w:r>
        <w:r w:rsidR="000457B4" w:rsidRPr="00A73B4D">
          <w:rPr>
            <w:rStyle w:val="a6"/>
            <w:color w:val="auto"/>
            <w:spacing w:val="-3"/>
          </w:rPr>
          <w:t>в</w:t>
        </w:r>
        <w:r w:rsidR="000457B4" w:rsidRPr="00A73B4D">
          <w:rPr>
            <w:rStyle w:val="a6"/>
            <w:color w:val="auto"/>
            <w:spacing w:val="1"/>
          </w:rPr>
          <w:t>о</w:t>
        </w:r>
        <w:r w:rsidR="000457B4" w:rsidRPr="00A73B4D">
          <w:rPr>
            <w:rStyle w:val="a6"/>
            <w:color w:val="auto"/>
          </w:rPr>
          <w:t>го</w:t>
        </w:r>
        <w:r w:rsidR="000457B4" w:rsidRPr="00A73B4D">
          <w:rPr>
            <w:rStyle w:val="a6"/>
            <w:color w:val="auto"/>
            <w:spacing w:val="1"/>
          </w:rPr>
          <w:t xml:space="preserve"> </w:t>
        </w:r>
        <w:r w:rsidR="000457B4" w:rsidRPr="00A73B4D">
          <w:rPr>
            <w:rStyle w:val="a6"/>
            <w:color w:val="auto"/>
            <w:spacing w:val="-3"/>
          </w:rPr>
          <w:t>н</w:t>
        </w:r>
        <w:r w:rsidR="000457B4" w:rsidRPr="00A73B4D">
          <w:rPr>
            <w:rStyle w:val="a6"/>
            <w:color w:val="auto"/>
            <w:spacing w:val="1"/>
          </w:rPr>
          <w:t>а</w:t>
        </w:r>
        <w:r w:rsidR="000457B4" w:rsidRPr="00A73B4D">
          <w:rPr>
            <w:rStyle w:val="a6"/>
            <w:color w:val="auto"/>
          </w:rPr>
          <w:t>зн</w:t>
        </w:r>
        <w:r w:rsidR="000457B4" w:rsidRPr="00A73B4D">
          <w:rPr>
            <w:rStyle w:val="a6"/>
            <w:color w:val="auto"/>
            <w:spacing w:val="1"/>
          </w:rPr>
          <w:t>а</w:t>
        </w:r>
        <w:r w:rsidR="000457B4" w:rsidRPr="00A73B4D">
          <w:rPr>
            <w:rStyle w:val="a6"/>
            <w:color w:val="auto"/>
            <w:spacing w:val="-2"/>
          </w:rPr>
          <w:t>ч</w:t>
        </w:r>
        <w:r w:rsidR="000457B4" w:rsidRPr="00A73B4D">
          <w:rPr>
            <w:rStyle w:val="a6"/>
            <w:color w:val="auto"/>
          </w:rPr>
          <w:t xml:space="preserve">ения </w:t>
        </w:r>
        <w:r w:rsidR="000457B4" w:rsidRPr="00A73B4D">
          <w:rPr>
            <w:rStyle w:val="a6"/>
            <w:color w:val="auto"/>
            <w:spacing w:val="1"/>
          </w:rPr>
          <w:t>л</w:t>
        </w:r>
        <w:r w:rsidR="000457B4" w:rsidRPr="00A73B4D">
          <w:rPr>
            <w:rStyle w:val="a6"/>
            <w:color w:val="auto"/>
          </w:rPr>
          <w:t>е</w:t>
        </w:r>
        <w:r w:rsidR="000457B4" w:rsidRPr="00A73B4D">
          <w:rPr>
            <w:rStyle w:val="a6"/>
            <w:color w:val="auto"/>
            <w:spacing w:val="-2"/>
          </w:rPr>
          <w:t>с</w:t>
        </w:r>
        <w:r w:rsidR="000457B4" w:rsidRPr="00A73B4D">
          <w:rPr>
            <w:rStyle w:val="a6"/>
            <w:color w:val="auto"/>
            <w:spacing w:val="1"/>
          </w:rPr>
          <w:t>о</w:t>
        </w:r>
        <w:r w:rsidR="000457B4" w:rsidRPr="00A73B4D">
          <w:rPr>
            <w:rStyle w:val="a6"/>
            <w:color w:val="auto"/>
          </w:rPr>
          <w:t>в</w:t>
        </w:r>
        <w:r w:rsidR="000457B4" w:rsidRPr="00A73B4D">
          <w:rPr>
            <w:webHidden/>
          </w:rPr>
          <w:tab/>
        </w:r>
        <w:r w:rsidR="00DD47A8" w:rsidRPr="00A73B4D">
          <w:rPr>
            <w:webHidden/>
          </w:rPr>
          <w:t>1</w:t>
        </w:r>
        <w:r w:rsidR="000C6709">
          <w:rPr>
            <w:webHidden/>
          </w:rPr>
          <w:t>60</w:t>
        </w:r>
      </w:hyperlink>
    </w:p>
    <w:p w14:paraId="57203161" w14:textId="77777777" w:rsidR="000457B4" w:rsidRPr="00A73B4D" w:rsidRDefault="00C3289A" w:rsidP="00FA3155">
      <w:pPr>
        <w:pStyle w:val="31"/>
        <w:rPr>
          <w:rFonts w:ascii="Calibri" w:hAnsi="Calibri"/>
          <w:sz w:val="22"/>
          <w:szCs w:val="22"/>
        </w:rPr>
      </w:pPr>
      <w:hyperlink w:anchor="_Toc506229517" w:history="1">
        <w:r w:rsidR="000457B4" w:rsidRPr="00A73B4D">
          <w:rPr>
            <w:rStyle w:val="a6"/>
            <w:color w:val="auto"/>
          </w:rPr>
          <w:t>3.2. Ограничения по видам особо защитных участков леса</w:t>
        </w:r>
        <w:r w:rsidR="000457B4" w:rsidRPr="00A73B4D">
          <w:rPr>
            <w:webHidden/>
          </w:rPr>
          <w:tab/>
        </w:r>
        <w:r w:rsidR="00DD47A8" w:rsidRPr="00A73B4D">
          <w:rPr>
            <w:webHidden/>
          </w:rPr>
          <w:t>1</w:t>
        </w:r>
        <w:r w:rsidR="000C6709">
          <w:rPr>
            <w:webHidden/>
          </w:rPr>
          <w:t>63</w:t>
        </w:r>
      </w:hyperlink>
    </w:p>
    <w:p w14:paraId="09133567" w14:textId="77777777" w:rsidR="000457B4" w:rsidRPr="00A73B4D" w:rsidRDefault="00C3289A" w:rsidP="00FA3155">
      <w:pPr>
        <w:pStyle w:val="31"/>
        <w:rPr>
          <w:rFonts w:ascii="Calibri" w:hAnsi="Calibri"/>
          <w:sz w:val="22"/>
          <w:szCs w:val="22"/>
        </w:rPr>
      </w:pPr>
      <w:hyperlink w:anchor="_Toc506229518" w:history="1">
        <w:r w:rsidR="000457B4" w:rsidRPr="00A73B4D">
          <w:rPr>
            <w:rStyle w:val="a6"/>
            <w:color w:val="auto"/>
          </w:rPr>
          <w:t>3.3. Ограничения по видам использования лесов</w:t>
        </w:r>
        <w:r w:rsidR="000457B4" w:rsidRPr="00A73B4D">
          <w:rPr>
            <w:webHidden/>
          </w:rPr>
          <w:tab/>
        </w:r>
        <w:r w:rsidR="00DD47A8" w:rsidRPr="00A73B4D">
          <w:rPr>
            <w:webHidden/>
          </w:rPr>
          <w:t>1</w:t>
        </w:r>
        <w:r w:rsidR="000C6709">
          <w:rPr>
            <w:webHidden/>
          </w:rPr>
          <w:t>64</w:t>
        </w:r>
      </w:hyperlink>
    </w:p>
    <w:p w14:paraId="40F457C1" w14:textId="77777777" w:rsidR="000457B4" w:rsidRPr="00A73B4D" w:rsidRDefault="00C3289A" w:rsidP="00FA3155">
      <w:pPr>
        <w:pStyle w:val="31"/>
        <w:rPr>
          <w:rStyle w:val="a6"/>
          <w:color w:val="auto"/>
        </w:rPr>
      </w:pPr>
      <w:hyperlink w:anchor="_Toc506229519" w:history="1">
        <w:r w:rsidR="000457B4" w:rsidRPr="00A73B4D">
          <w:rPr>
            <w:rStyle w:val="a6"/>
            <w:color w:val="auto"/>
          </w:rPr>
          <w:t>ЗАКЛЮЧЕНИЕ</w:t>
        </w:r>
        <w:r w:rsidR="000457B4" w:rsidRPr="00A73B4D">
          <w:rPr>
            <w:rStyle w:val="a6"/>
            <w:webHidden/>
            <w:color w:val="auto"/>
          </w:rPr>
          <w:tab/>
        </w:r>
        <w:r w:rsidR="00DD47A8" w:rsidRPr="00A73B4D">
          <w:rPr>
            <w:rStyle w:val="a6"/>
            <w:webHidden/>
            <w:color w:val="auto"/>
          </w:rPr>
          <w:t>1</w:t>
        </w:r>
        <w:r w:rsidR="00BA3D62">
          <w:rPr>
            <w:rStyle w:val="a6"/>
            <w:webHidden/>
            <w:color w:val="auto"/>
          </w:rPr>
          <w:t>6</w:t>
        </w:r>
        <w:r w:rsidR="000C6709">
          <w:rPr>
            <w:rStyle w:val="a6"/>
            <w:webHidden/>
            <w:color w:val="auto"/>
          </w:rPr>
          <w:t>9</w:t>
        </w:r>
      </w:hyperlink>
    </w:p>
    <w:p w14:paraId="78D76ED0" w14:textId="77777777" w:rsidR="000457B4" w:rsidRPr="00A73B4D" w:rsidRDefault="00C3289A" w:rsidP="00FA3155">
      <w:pPr>
        <w:pStyle w:val="31"/>
        <w:rPr>
          <w:rStyle w:val="a6"/>
          <w:color w:val="auto"/>
        </w:rPr>
      </w:pPr>
      <w:hyperlink w:anchor="_Toc506229520" w:history="1">
        <w:r w:rsidR="000457B4" w:rsidRPr="00A73B4D">
          <w:rPr>
            <w:rStyle w:val="a6"/>
            <w:color w:val="auto"/>
          </w:rPr>
          <w:t>ПРИЛОЖЕНИЕ 1</w:t>
        </w:r>
        <w:r w:rsidR="000457B4" w:rsidRPr="00A73B4D">
          <w:rPr>
            <w:rStyle w:val="a6"/>
            <w:webHidden/>
            <w:color w:val="auto"/>
          </w:rPr>
          <w:tab/>
        </w:r>
        <w:r w:rsidR="00DD47A8" w:rsidRPr="00A73B4D">
          <w:rPr>
            <w:rStyle w:val="a6"/>
            <w:webHidden/>
            <w:color w:val="auto"/>
          </w:rPr>
          <w:t>1</w:t>
        </w:r>
        <w:r w:rsidR="000C6709">
          <w:rPr>
            <w:rStyle w:val="a6"/>
            <w:webHidden/>
            <w:color w:val="auto"/>
          </w:rPr>
          <w:t>70</w:t>
        </w:r>
      </w:hyperlink>
    </w:p>
    <w:p w14:paraId="7BC30A62" w14:textId="77777777" w:rsidR="000457B4" w:rsidRPr="00A73B4D" w:rsidRDefault="00C3289A" w:rsidP="00FA3155">
      <w:pPr>
        <w:pStyle w:val="31"/>
        <w:rPr>
          <w:rFonts w:ascii="Calibri" w:hAnsi="Calibri"/>
          <w:sz w:val="22"/>
          <w:szCs w:val="22"/>
        </w:rPr>
      </w:pPr>
      <w:hyperlink w:anchor="_Toc506229521" w:history="1">
        <w:r w:rsidR="000457B4" w:rsidRPr="00A73B4D">
          <w:rPr>
            <w:rStyle w:val="a6"/>
            <w:color w:val="auto"/>
          </w:rPr>
          <w:t>ПРИЛО</w:t>
        </w:r>
        <w:r w:rsidR="000457B4" w:rsidRPr="00A73B4D">
          <w:rPr>
            <w:rStyle w:val="a6"/>
            <w:color w:val="auto"/>
            <w:spacing w:val="1"/>
          </w:rPr>
          <w:t>Ж</w:t>
        </w:r>
        <w:r w:rsidR="000457B4" w:rsidRPr="00A73B4D">
          <w:rPr>
            <w:rStyle w:val="a6"/>
            <w:color w:val="auto"/>
            <w:spacing w:val="-2"/>
          </w:rPr>
          <w:t>Е</w:t>
        </w:r>
        <w:r w:rsidR="000457B4" w:rsidRPr="00A73B4D">
          <w:rPr>
            <w:rStyle w:val="a6"/>
            <w:color w:val="auto"/>
          </w:rPr>
          <w:t>НИЕ</w:t>
        </w:r>
        <w:r w:rsidR="000457B4" w:rsidRPr="00A73B4D">
          <w:rPr>
            <w:rStyle w:val="a6"/>
            <w:color w:val="auto"/>
            <w:spacing w:val="-3"/>
          </w:rPr>
          <w:t xml:space="preserve"> </w:t>
        </w:r>
        <w:r w:rsidR="000457B4" w:rsidRPr="00A73B4D">
          <w:rPr>
            <w:rStyle w:val="a6"/>
            <w:color w:val="auto"/>
          </w:rPr>
          <w:t>2</w:t>
        </w:r>
        <w:r w:rsidR="000457B4" w:rsidRPr="00A73B4D">
          <w:rPr>
            <w:webHidden/>
          </w:rPr>
          <w:tab/>
        </w:r>
        <w:r w:rsidR="00DD47A8" w:rsidRPr="00A73B4D">
          <w:rPr>
            <w:webHidden/>
          </w:rPr>
          <w:t>1</w:t>
        </w:r>
        <w:r w:rsidR="000C6709">
          <w:rPr>
            <w:webHidden/>
          </w:rPr>
          <w:t>72</w:t>
        </w:r>
      </w:hyperlink>
    </w:p>
    <w:p w14:paraId="0472564E" w14:textId="77777777" w:rsidR="000457B4" w:rsidRPr="00A73B4D" w:rsidRDefault="00C3289A" w:rsidP="00FA3155">
      <w:pPr>
        <w:pStyle w:val="31"/>
        <w:rPr>
          <w:rFonts w:ascii="Calibri" w:hAnsi="Calibri"/>
          <w:sz w:val="22"/>
          <w:szCs w:val="22"/>
        </w:rPr>
      </w:pPr>
      <w:hyperlink w:anchor="_Toc506229522" w:history="1">
        <w:r w:rsidR="000457B4" w:rsidRPr="00A73B4D">
          <w:rPr>
            <w:rStyle w:val="a6"/>
            <w:color w:val="auto"/>
          </w:rPr>
          <w:t>ПРИЛОЖЕНИЕ 3</w:t>
        </w:r>
        <w:r w:rsidR="000457B4" w:rsidRPr="00A73B4D">
          <w:rPr>
            <w:webHidden/>
          </w:rPr>
          <w:tab/>
        </w:r>
        <w:r w:rsidR="00DD47A8" w:rsidRPr="00A73B4D">
          <w:rPr>
            <w:webHidden/>
          </w:rPr>
          <w:t>1</w:t>
        </w:r>
        <w:r w:rsidR="000C6709">
          <w:rPr>
            <w:webHidden/>
          </w:rPr>
          <w:t>81</w:t>
        </w:r>
      </w:hyperlink>
    </w:p>
    <w:p w14:paraId="316595D3" w14:textId="77777777" w:rsidR="000457B4" w:rsidRPr="00A73B4D" w:rsidRDefault="00C3289A" w:rsidP="00FA3155">
      <w:pPr>
        <w:pStyle w:val="31"/>
        <w:rPr>
          <w:rFonts w:ascii="Calibri" w:hAnsi="Calibri"/>
          <w:sz w:val="22"/>
          <w:szCs w:val="22"/>
        </w:rPr>
      </w:pPr>
      <w:hyperlink w:anchor="_Toc506229523" w:history="1">
        <w:r w:rsidR="000457B4" w:rsidRPr="00A73B4D">
          <w:rPr>
            <w:rStyle w:val="a6"/>
            <w:color w:val="auto"/>
          </w:rPr>
          <w:t>ПРИЛОЖЕНИЕ 4</w:t>
        </w:r>
        <w:r w:rsidR="000457B4" w:rsidRPr="00A73B4D">
          <w:rPr>
            <w:webHidden/>
          </w:rPr>
          <w:tab/>
        </w:r>
        <w:r w:rsidR="002673D2" w:rsidRPr="00A73B4D">
          <w:rPr>
            <w:webHidden/>
          </w:rPr>
          <w:t>1</w:t>
        </w:r>
        <w:r w:rsidR="000C6709">
          <w:rPr>
            <w:webHidden/>
          </w:rPr>
          <w:t>82</w:t>
        </w:r>
      </w:hyperlink>
    </w:p>
    <w:p w14:paraId="21318EEE" w14:textId="77777777" w:rsidR="000457B4" w:rsidRPr="00A73B4D" w:rsidRDefault="00C3289A" w:rsidP="00FA3155">
      <w:pPr>
        <w:pStyle w:val="31"/>
        <w:rPr>
          <w:rFonts w:ascii="Calibri" w:hAnsi="Calibri"/>
          <w:sz w:val="22"/>
          <w:szCs w:val="22"/>
        </w:rPr>
      </w:pPr>
      <w:hyperlink w:anchor="_Toc506229524" w:history="1">
        <w:r w:rsidR="000457B4" w:rsidRPr="00A73B4D">
          <w:rPr>
            <w:rStyle w:val="a6"/>
            <w:color w:val="auto"/>
          </w:rPr>
          <w:t>ПРИЛО</w:t>
        </w:r>
        <w:r w:rsidR="000457B4" w:rsidRPr="00A73B4D">
          <w:rPr>
            <w:rStyle w:val="a6"/>
            <w:color w:val="auto"/>
            <w:spacing w:val="1"/>
          </w:rPr>
          <w:t>Ж</w:t>
        </w:r>
        <w:r w:rsidR="000457B4" w:rsidRPr="00A73B4D">
          <w:rPr>
            <w:rStyle w:val="a6"/>
            <w:color w:val="auto"/>
            <w:spacing w:val="-2"/>
          </w:rPr>
          <w:t>Е</w:t>
        </w:r>
        <w:r w:rsidR="000457B4" w:rsidRPr="00A73B4D">
          <w:rPr>
            <w:rStyle w:val="a6"/>
            <w:color w:val="auto"/>
          </w:rPr>
          <w:t>НИЕ</w:t>
        </w:r>
        <w:r w:rsidR="000457B4" w:rsidRPr="00A73B4D">
          <w:rPr>
            <w:rStyle w:val="a6"/>
            <w:color w:val="auto"/>
            <w:spacing w:val="-3"/>
          </w:rPr>
          <w:t xml:space="preserve"> </w:t>
        </w:r>
        <w:r w:rsidR="000457B4" w:rsidRPr="00A73B4D">
          <w:rPr>
            <w:rStyle w:val="a6"/>
            <w:color w:val="auto"/>
          </w:rPr>
          <w:t>5</w:t>
        </w:r>
        <w:r w:rsidR="000457B4" w:rsidRPr="00A73B4D">
          <w:rPr>
            <w:webHidden/>
          </w:rPr>
          <w:tab/>
        </w:r>
        <w:r w:rsidR="002673D2" w:rsidRPr="00A73B4D">
          <w:rPr>
            <w:webHidden/>
          </w:rPr>
          <w:t>1</w:t>
        </w:r>
        <w:r w:rsidR="000C6709">
          <w:rPr>
            <w:webHidden/>
          </w:rPr>
          <w:t>83</w:t>
        </w:r>
      </w:hyperlink>
    </w:p>
    <w:p w14:paraId="0544FAAF" w14:textId="77777777" w:rsidR="000457B4" w:rsidRPr="00A73B4D" w:rsidRDefault="00C3289A" w:rsidP="00FA3155">
      <w:pPr>
        <w:pStyle w:val="31"/>
        <w:rPr>
          <w:rFonts w:ascii="Calibri" w:hAnsi="Calibri"/>
          <w:sz w:val="22"/>
          <w:szCs w:val="22"/>
        </w:rPr>
      </w:pPr>
      <w:hyperlink w:anchor="_Toc506229525" w:history="1">
        <w:r w:rsidR="000457B4" w:rsidRPr="00A73B4D">
          <w:rPr>
            <w:rStyle w:val="a6"/>
            <w:color w:val="auto"/>
          </w:rPr>
          <w:t>ПРИЛО</w:t>
        </w:r>
        <w:r w:rsidR="000457B4" w:rsidRPr="00A73B4D">
          <w:rPr>
            <w:rStyle w:val="a6"/>
            <w:color w:val="auto"/>
            <w:spacing w:val="1"/>
          </w:rPr>
          <w:t>Ж</w:t>
        </w:r>
        <w:r w:rsidR="000457B4" w:rsidRPr="00A73B4D">
          <w:rPr>
            <w:rStyle w:val="a6"/>
            <w:color w:val="auto"/>
            <w:spacing w:val="-2"/>
          </w:rPr>
          <w:t>Е</w:t>
        </w:r>
        <w:r w:rsidR="000457B4" w:rsidRPr="00A73B4D">
          <w:rPr>
            <w:rStyle w:val="a6"/>
            <w:color w:val="auto"/>
          </w:rPr>
          <w:t>НИЕ</w:t>
        </w:r>
        <w:r w:rsidR="000457B4" w:rsidRPr="00A73B4D">
          <w:rPr>
            <w:rStyle w:val="a6"/>
            <w:color w:val="auto"/>
            <w:spacing w:val="-3"/>
          </w:rPr>
          <w:t xml:space="preserve"> </w:t>
        </w:r>
        <w:r w:rsidR="000457B4" w:rsidRPr="00A73B4D">
          <w:rPr>
            <w:rStyle w:val="a6"/>
            <w:color w:val="auto"/>
          </w:rPr>
          <w:t>6</w:t>
        </w:r>
        <w:r w:rsidR="000457B4" w:rsidRPr="00A73B4D">
          <w:rPr>
            <w:webHidden/>
          </w:rPr>
          <w:tab/>
        </w:r>
        <w:r w:rsidR="002673D2" w:rsidRPr="00A73B4D">
          <w:rPr>
            <w:webHidden/>
          </w:rPr>
          <w:t>1</w:t>
        </w:r>
        <w:r w:rsidR="000C6709">
          <w:rPr>
            <w:webHidden/>
          </w:rPr>
          <w:t>85</w:t>
        </w:r>
      </w:hyperlink>
    </w:p>
    <w:p w14:paraId="4251C438" w14:textId="77777777" w:rsidR="000457B4" w:rsidRPr="00A73B4D" w:rsidRDefault="00C3289A" w:rsidP="00FA3155">
      <w:pPr>
        <w:pStyle w:val="31"/>
        <w:rPr>
          <w:rFonts w:ascii="Calibri" w:hAnsi="Calibri"/>
          <w:sz w:val="22"/>
          <w:szCs w:val="22"/>
        </w:rPr>
      </w:pPr>
      <w:hyperlink w:anchor="_Toc506229526" w:history="1">
        <w:r w:rsidR="000457B4" w:rsidRPr="00A73B4D">
          <w:rPr>
            <w:rStyle w:val="a6"/>
            <w:color w:val="auto"/>
          </w:rPr>
          <w:t>ПРИЛОЖЕНИЕ 7</w:t>
        </w:r>
        <w:r w:rsidR="000457B4" w:rsidRPr="00A73B4D">
          <w:rPr>
            <w:webHidden/>
          </w:rPr>
          <w:tab/>
        </w:r>
        <w:r w:rsidR="002673D2" w:rsidRPr="00A73B4D">
          <w:rPr>
            <w:webHidden/>
          </w:rPr>
          <w:t>1</w:t>
        </w:r>
        <w:r w:rsidR="000C6709">
          <w:rPr>
            <w:webHidden/>
          </w:rPr>
          <w:t>86</w:t>
        </w:r>
      </w:hyperlink>
    </w:p>
    <w:p w14:paraId="55E17E78" w14:textId="77777777" w:rsidR="000457B4" w:rsidRPr="00A73B4D" w:rsidRDefault="00C3289A" w:rsidP="00FA3155">
      <w:pPr>
        <w:pStyle w:val="31"/>
        <w:rPr>
          <w:rFonts w:ascii="Calibri" w:hAnsi="Calibri"/>
          <w:sz w:val="22"/>
          <w:szCs w:val="22"/>
        </w:rPr>
      </w:pPr>
      <w:hyperlink w:anchor="_Toc506229527" w:history="1">
        <w:r w:rsidR="000457B4" w:rsidRPr="00A73B4D">
          <w:rPr>
            <w:rStyle w:val="a6"/>
            <w:color w:val="auto"/>
          </w:rPr>
          <w:t>ПРИЛО</w:t>
        </w:r>
        <w:r w:rsidR="000457B4" w:rsidRPr="00A73B4D">
          <w:rPr>
            <w:rStyle w:val="a6"/>
            <w:color w:val="auto"/>
            <w:spacing w:val="1"/>
          </w:rPr>
          <w:t>Ж</w:t>
        </w:r>
        <w:r w:rsidR="000457B4" w:rsidRPr="00A73B4D">
          <w:rPr>
            <w:rStyle w:val="a6"/>
            <w:color w:val="auto"/>
            <w:spacing w:val="-2"/>
          </w:rPr>
          <w:t>Е</w:t>
        </w:r>
        <w:r w:rsidR="000457B4" w:rsidRPr="00A73B4D">
          <w:rPr>
            <w:rStyle w:val="a6"/>
            <w:color w:val="auto"/>
          </w:rPr>
          <w:t>НИЕ</w:t>
        </w:r>
        <w:r w:rsidR="000457B4" w:rsidRPr="00A73B4D">
          <w:rPr>
            <w:rStyle w:val="a6"/>
            <w:color w:val="auto"/>
            <w:spacing w:val="-3"/>
          </w:rPr>
          <w:t xml:space="preserve"> </w:t>
        </w:r>
        <w:r w:rsidR="000457B4" w:rsidRPr="00A73B4D">
          <w:rPr>
            <w:rStyle w:val="a6"/>
            <w:color w:val="auto"/>
          </w:rPr>
          <w:t>8</w:t>
        </w:r>
        <w:r w:rsidR="000457B4" w:rsidRPr="00A73B4D">
          <w:rPr>
            <w:webHidden/>
          </w:rPr>
          <w:tab/>
        </w:r>
        <w:r w:rsidR="002673D2" w:rsidRPr="00A73B4D">
          <w:rPr>
            <w:webHidden/>
          </w:rPr>
          <w:t>1</w:t>
        </w:r>
        <w:r w:rsidR="000C6709">
          <w:rPr>
            <w:webHidden/>
          </w:rPr>
          <w:t>87</w:t>
        </w:r>
      </w:hyperlink>
    </w:p>
    <w:p w14:paraId="46BDB189" w14:textId="77777777" w:rsidR="000457B4" w:rsidRPr="00A73B4D" w:rsidRDefault="00C3289A" w:rsidP="00FA3155">
      <w:pPr>
        <w:pStyle w:val="31"/>
        <w:rPr>
          <w:rFonts w:ascii="Calibri" w:hAnsi="Calibri"/>
          <w:sz w:val="22"/>
          <w:szCs w:val="22"/>
        </w:rPr>
      </w:pPr>
      <w:hyperlink w:anchor="_Toc506229528" w:history="1">
        <w:r w:rsidR="000457B4" w:rsidRPr="00A73B4D">
          <w:rPr>
            <w:rStyle w:val="a6"/>
            <w:color w:val="auto"/>
          </w:rPr>
          <w:t>ПРИЛО</w:t>
        </w:r>
        <w:r w:rsidR="000457B4" w:rsidRPr="00A73B4D">
          <w:rPr>
            <w:rStyle w:val="a6"/>
            <w:color w:val="auto"/>
            <w:spacing w:val="1"/>
          </w:rPr>
          <w:t>Ж</w:t>
        </w:r>
        <w:r w:rsidR="000457B4" w:rsidRPr="00A73B4D">
          <w:rPr>
            <w:rStyle w:val="a6"/>
            <w:color w:val="auto"/>
            <w:spacing w:val="-2"/>
          </w:rPr>
          <w:t>Е</w:t>
        </w:r>
        <w:r w:rsidR="000457B4" w:rsidRPr="00A73B4D">
          <w:rPr>
            <w:rStyle w:val="a6"/>
            <w:color w:val="auto"/>
          </w:rPr>
          <w:t>НИЕ</w:t>
        </w:r>
        <w:r w:rsidR="000457B4" w:rsidRPr="00A73B4D">
          <w:rPr>
            <w:rStyle w:val="a6"/>
            <w:color w:val="auto"/>
            <w:spacing w:val="-3"/>
          </w:rPr>
          <w:t xml:space="preserve"> </w:t>
        </w:r>
        <w:r w:rsidR="000457B4" w:rsidRPr="00A73B4D">
          <w:rPr>
            <w:rStyle w:val="a6"/>
            <w:color w:val="auto"/>
          </w:rPr>
          <w:t>9</w:t>
        </w:r>
        <w:r w:rsidR="000457B4" w:rsidRPr="00A73B4D">
          <w:rPr>
            <w:webHidden/>
          </w:rPr>
          <w:tab/>
        </w:r>
        <w:r w:rsidR="002673D2" w:rsidRPr="00A73B4D">
          <w:rPr>
            <w:webHidden/>
          </w:rPr>
          <w:t>1</w:t>
        </w:r>
        <w:r w:rsidR="00BA3D62">
          <w:rPr>
            <w:webHidden/>
          </w:rPr>
          <w:t>8</w:t>
        </w:r>
        <w:r w:rsidR="000C6709">
          <w:rPr>
            <w:webHidden/>
          </w:rPr>
          <w:t>8</w:t>
        </w:r>
      </w:hyperlink>
    </w:p>
    <w:p w14:paraId="7650BCD8" w14:textId="77777777" w:rsidR="000457B4" w:rsidRPr="00A73B4D" w:rsidRDefault="00C3289A" w:rsidP="00FA3155">
      <w:pPr>
        <w:pStyle w:val="31"/>
        <w:rPr>
          <w:rFonts w:ascii="Calibri" w:hAnsi="Calibri"/>
          <w:sz w:val="22"/>
          <w:szCs w:val="22"/>
        </w:rPr>
      </w:pPr>
      <w:hyperlink w:anchor="_Toc506229529" w:history="1">
        <w:r w:rsidR="000457B4" w:rsidRPr="00A73B4D">
          <w:rPr>
            <w:rStyle w:val="a6"/>
            <w:color w:val="auto"/>
          </w:rPr>
          <w:t>ПРИЛО</w:t>
        </w:r>
        <w:r w:rsidR="000457B4" w:rsidRPr="00A73B4D">
          <w:rPr>
            <w:rStyle w:val="a6"/>
            <w:color w:val="auto"/>
            <w:spacing w:val="1"/>
          </w:rPr>
          <w:t>Ж</w:t>
        </w:r>
        <w:r w:rsidR="000457B4" w:rsidRPr="00A73B4D">
          <w:rPr>
            <w:rStyle w:val="a6"/>
            <w:color w:val="auto"/>
            <w:spacing w:val="-2"/>
          </w:rPr>
          <w:t>Е</w:t>
        </w:r>
        <w:r w:rsidR="000457B4" w:rsidRPr="00A73B4D">
          <w:rPr>
            <w:rStyle w:val="a6"/>
            <w:color w:val="auto"/>
          </w:rPr>
          <w:t>НИЕ</w:t>
        </w:r>
        <w:r w:rsidR="000457B4" w:rsidRPr="00A73B4D">
          <w:rPr>
            <w:rStyle w:val="a6"/>
            <w:color w:val="auto"/>
            <w:spacing w:val="-3"/>
          </w:rPr>
          <w:t xml:space="preserve"> </w:t>
        </w:r>
        <w:r w:rsidR="000457B4" w:rsidRPr="00A73B4D">
          <w:rPr>
            <w:rStyle w:val="a6"/>
            <w:color w:val="auto"/>
          </w:rPr>
          <w:t>10</w:t>
        </w:r>
        <w:r w:rsidR="000457B4" w:rsidRPr="00A73B4D">
          <w:rPr>
            <w:webHidden/>
          </w:rPr>
          <w:tab/>
        </w:r>
        <w:r w:rsidR="002673D2" w:rsidRPr="00A73B4D">
          <w:rPr>
            <w:webHidden/>
          </w:rPr>
          <w:t>1</w:t>
        </w:r>
        <w:r w:rsidR="00BA3D62">
          <w:rPr>
            <w:webHidden/>
          </w:rPr>
          <w:t>8</w:t>
        </w:r>
        <w:r w:rsidR="000C6709">
          <w:rPr>
            <w:webHidden/>
          </w:rPr>
          <w:t>9</w:t>
        </w:r>
      </w:hyperlink>
    </w:p>
    <w:p w14:paraId="12698FC6" w14:textId="77777777" w:rsidR="000457B4" w:rsidRPr="00A73B4D" w:rsidRDefault="00C3289A" w:rsidP="00FA3155">
      <w:pPr>
        <w:pStyle w:val="31"/>
        <w:rPr>
          <w:rFonts w:ascii="Calibri" w:hAnsi="Calibri"/>
          <w:sz w:val="22"/>
          <w:szCs w:val="22"/>
        </w:rPr>
      </w:pPr>
      <w:hyperlink w:anchor="_Toc506229530" w:history="1">
        <w:r w:rsidR="000457B4" w:rsidRPr="00A73B4D">
          <w:rPr>
            <w:rStyle w:val="a6"/>
            <w:color w:val="auto"/>
          </w:rPr>
          <w:t>ПРИЛОЖЕНИЕ 11</w:t>
        </w:r>
        <w:r w:rsidR="000457B4" w:rsidRPr="00A73B4D">
          <w:rPr>
            <w:webHidden/>
          </w:rPr>
          <w:tab/>
        </w:r>
        <w:r w:rsidR="002673D2" w:rsidRPr="00A73B4D">
          <w:rPr>
            <w:webHidden/>
          </w:rPr>
          <w:t>1</w:t>
        </w:r>
        <w:r w:rsidR="00BA3D62">
          <w:rPr>
            <w:webHidden/>
          </w:rPr>
          <w:t>9</w:t>
        </w:r>
        <w:r w:rsidR="000C6709">
          <w:rPr>
            <w:webHidden/>
          </w:rPr>
          <w:t>9</w:t>
        </w:r>
      </w:hyperlink>
    </w:p>
    <w:p w14:paraId="76BD6895" w14:textId="77777777" w:rsidR="000457B4" w:rsidRPr="00A73B4D" w:rsidRDefault="00C3289A" w:rsidP="00FA3155">
      <w:pPr>
        <w:pStyle w:val="31"/>
        <w:rPr>
          <w:rFonts w:ascii="Calibri" w:hAnsi="Calibri"/>
          <w:sz w:val="22"/>
          <w:szCs w:val="22"/>
        </w:rPr>
      </w:pPr>
      <w:hyperlink w:anchor="_Toc506229531" w:history="1">
        <w:r w:rsidR="000457B4" w:rsidRPr="00A73B4D">
          <w:rPr>
            <w:rStyle w:val="a6"/>
            <w:color w:val="auto"/>
          </w:rPr>
          <w:t>ПРИЛОЖЕНИЕ 12</w:t>
        </w:r>
        <w:r w:rsidR="000457B4" w:rsidRPr="00A73B4D">
          <w:rPr>
            <w:webHidden/>
          </w:rPr>
          <w:tab/>
        </w:r>
        <w:r w:rsidR="000C6709">
          <w:rPr>
            <w:webHidden/>
          </w:rPr>
          <w:t>200</w:t>
        </w:r>
      </w:hyperlink>
    </w:p>
    <w:p w14:paraId="5B620B2C" w14:textId="77777777" w:rsidR="000457B4" w:rsidRPr="00A73B4D" w:rsidRDefault="00C3289A" w:rsidP="00FA3155">
      <w:pPr>
        <w:pStyle w:val="31"/>
        <w:rPr>
          <w:rFonts w:ascii="Calibri" w:hAnsi="Calibri"/>
          <w:sz w:val="22"/>
          <w:szCs w:val="22"/>
        </w:rPr>
      </w:pPr>
      <w:hyperlink w:anchor="_Toc506229532" w:history="1">
        <w:r w:rsidR="000457B4" w:rsidRPr="00A73B4D">
          <w:rPr>
            <w:rStyle w:val="a6"/>
            <w:color w:val="auto"/>
          </w:rPr>
          <w:t>ПРИЛОЖЕНИЕ 13</w:t>
        </w:r>
        <w:r w:rsidR="000457B4" w:rsidRPr="00A73B4D">
          <w:rPr>
            <w:webHidden/>
          </w:rPr>
          <w:tab/>
        </w:r>
        <w:r w:rsidR="000C6709">
          <w:rPr>
            <w:webHidden/>
          </w:rPr>
          <w:t>202</w:t>
        </w:r>
      </w:hyperlink>
    </w:p>
    <w:p w14:paraId="5B537851" w14:textId="77777777" w:rsidR="000457B4" w:rsidRPr="00A73B4D" w:rsidRDefault="00C3289A" w:rsidP="00FA3155">
      <w:pPr>
        <w:pStyle w:val="31"/>
        <w:rPr>
          <w:rFonts w:ascii="Calibri" w:hAnsi="Calibri"/>
          <w:sz w:val="22"/>
          <w:szCs w:val="22"/>
        </w:rPr>
      </w:pPr>
      <w:hyperlink w:anchor="_Toc506229533" w:history="1">
        <w:r w:rsidR="000457B4" w:rsidRPr="00A73B4D">
          <w:rPr>
            <w:rStyle w:val="a6"/>
            <w:color w:val="auto"/>
          </w:rPr>
          <w:t>ПРИЛОЖЕНИЕ 14</w:t>
        </w:r>
        <w:r w:rsidR="000457B4" w:rsidRPr="00A73B4D">
          <w:rPr>
            <w:webHidden/>
          </w:rPr>
          <w:tab/>
        </w:r>
        <w:r w:rsidR="000C6709">
          <w:rPr>
            <w:webHidden/>
          </w:rPr>
          <w:t>203</w:t>
        </w:r>
      </w:hyperlink>
    </w:p>
    <w:p w14:paraId="2C3B9365" w14:textId="77777777" w:rsidR="000457B4" w:rsidRPr="00A73B4D" w:rsidRDefault="00C3289A" w:rsidP="00FA3155">
      <w:pPr>
        <w:pStyle w:val="31"/>
        <w:rPr>
          <w:rFonts w:ascii="Calibri" w:hAnsi="Calibri"/>
          <w:sz w:val="22"/>
          <w:szCs w:val="22"/>
        </w:rPr>
      </w:pPr>
      <w:hyperlink w:anchor="_Toc506229534" w:history="1">
        <w:r w:rsidR="000457B4" w:rsidRPr="00A73B4D">
          <w:rPr>
            <w:rStyle w:val="a6"/>
            <w:color w:val="auto"/>
          </w:rPr>
          <w:t>ПРИЛОЖЕНИЕ 15</w:t>
        </w:r>
        <w:r w:rsidR="000457B4" w:rsidRPr="00A73B4D">
          <w:rPr>
            <w:webHidden/>
          </w:rPr>
          <w:tab/>
        </w:r>
        <w:r w:rsidR="000C6709">
          <w:rPr>
            <w:webHidden/>
          </w:rPr>
          <w:t>206</w:t>
        </w:r>
      </w:hyperlink>
    </w:p>
    <w:p w14:paraId="0492469D" w14:textId="77777777" w:rsidR="000457B4" w:rsidRPr="00A73B4D" w:rsidRDefault="00C3289A" w:rsidP="00FA3155">
      <w:pPr>
        <w:pStyle w:val="31"/>
        <w:rPr>
          <w:rFonts w:ascii="Calibri" w:hAnsi="Calibri"/>
          <w:sz w:val="22"/>
          <w:szCs w:val="22"/>
        </w:rPr>
      </w:pPr>
      <w:hyperlink w:anchor="_Toc506229535" w:history="1">
        <w:r w:rsidR="000457B4" w:rsidRPr="00A73B4D">
          <w:rPr>
            <w:rStyle w:val="a6"/>
            <w:color w:val="auto"/>
          </w:rPr>
          <w:t>ПРИЛОЖЕНИЕ 16</w:t>
        </w:r>
        <w:r w:rsidR="000457B4" w:rsidRPr="00A73B4D">
          <w:rPr>
            <w:webHidden/>
          </w:rPr>
          <w:tab/>
        </w:r>
        <w:r w:rsidR="000C6709">
          <w:rPr>
            <w:webHidden/>
          </w:rPr>
          <w:t>207</w:t>
        </w:r>
      </w:hyperlink>
    </w:p>
    <w:p w14:paraId="7AAB9BFF" w14:textId="77777777" w:rsidR="005E0942" w:rsidRPr="00A73B4D" w:rsidRDefault="005E0942">
      <w:r w:rsidRPr="00A73B4D">
        <w:rPr>
          <w:szCs w:val="24"/>
        </w:rPr>
        <w:fldChar w:fldCharType="end"/>
      </w:r>
    </w:p>
    <w:p w14:paraId="248C70DC" w14:textId="77777777" w:rsidR="003F3CAA" w:rsidRPr="00A73B4D" w:rsidRDefault="003F3CAA" w:rsidP="00FA3155">
      <w:pPr>
        <w:pStyle w:val="31"/>
      </w:pPr>
    </w:p>
    <w:p w14:paraId="3AD27F10" w14:textId="77777777" w:rsidR="003F3CAA" w:rsidRPr="00A73B4D" w:rsidRDefault="003F3CAA" w:rsidP="002D3A12">
      <w:pPr>
        <w:rPr>
          <w:szCs w:val="24"/>
        </w:rPr>
        <w:sectPr w:rsidR="003F3CAA" w:rsidRPr="00A73B4D" w:rsidSect="00570880">
          <w:footerReference w:type="default" r:id="rId9"/>
          <w:pgSz w:w="11900" w:h="16840"/>
          <w:pgMar w:top="1134" w:right="560" w:bottom="1134" w:left="1134" w:header="720" w:footer="720" w:gutter="0"/>
          <w:pgNumType w:start="2"/>
          <w:cols w:space="720" w:equalWidth="0">
            <w:col w:w="10206"/>
          </w:cols>
          <w:noEndnote/>
          <w:docGrid w:linePitch="326"/>
        </w:sectPr>
      </w:pPr>
    </w:p>
    <w:p w14:paraId="38616C2B" w14:textId="77777777" w:rsidR="003F3CAA" w:rsidRPr="00A73B4D" w:rsidRDefault="003F3CAA" w:rsidP="00C006E9">
      <w:pPr>
        <w:pStyle w:val="ad"/>
        <w:spacing w:before="100" w:after="0"/>
        <w:rPr>
          <w:sz w:val="28"/>
          <w:szCs w:val="28"/>
        </w:rPr>
      </w:pPr>
      <w:bookmarkStart w:id="0" w:name="_Toc321832061"/>
      <w:bookmarkStart w:id="1" w:name="_Toc506229458"/>
      <w:r w:rsidRPr="00A73B4D">
        <w:rPr>
          <w:sz w:val="28"/>
          <w:szCs w:val="28"/>
        </w:rPr>
        <w:lastRenderedPageBreak/>
        <w:t>Введение</w:t>
      </w:r>
      <w:bookmarkEnd w:id="0"/>
      <w:bookmarkEnd w:id="1"/>
    </w:p>
    <w:p w14:paraId="0C7F81EB" w14:textId="77777777" w:rsidR="003F3CAA" w:rsidRPr="00A73B4D" w:rsidRDefault="003F3CAA" w:rsidP="004074C4">
      <w:pPr>
        <w:widowControl w:val="0"/>
        <w:tabs>
          <w:tab w:val="center" w:pos="6967"/>
        </w:tabs>
        <w:autoSpaceDE w:val="0"/>
        <w:autoSpaceDN w:val="0"/>
        <w:adjustRightInd w:val="0"/>
        <w:spacing w:before="100" w:line="336" w:lineRule="auto"/>
        <w:ind w:firstLine="0"/>
        <w:jc w:val="center"/>
        <w:rPr>
          <w:szCs w:val="24"/>
        </w:rPr>
      </w:pPr>
      <w:r w:rsidRPr="00A73B4D">
        <w:rPr>
          <w:b/>
          <w:bCs/>
          <w:szCs w:val="24"/>
        </w:rPr>
        <w:t>Общие положения</w:t>
      </w:r>
    </w:p>
    <w:p w14:paraId="12A7D51D" w14:textId="77777777" w:rsidR="00C006E9" w:rsidRPr="00A73B4D" w:rsidRDefault="003F3CAA" w:rsidP="004074C4">
      <w:pPr>
        <w:pStyle w:val="ab"/>
        <w:spacing w:line="336" w:lineRule="auto"/>
      </w:pPr>
      <w:r w:rsidRPr="00A73B4D">
        <w:rPr>
          <w:szCs w:val="24"/>
        </w:rPr>
        <w:t>Настоящий лесохозяйственный регламент является основой для осуществления использования, охраны, защиты и воспроизводства лесов, расположенных в границах ОГ</w:t>
      </w:r>
      <w:r w:rsidR="0086359E" w:rsidRPr="00A73B4D">
        <w:rPr>
          <w:szCs w:val="24"/>
        </w:rPr>
        <w:t>К</w:t>
      </w:r>
      <w:r w:rsidRPr="00A73B4D">
        <w:rPr>
          <w:szCs w:val="24"/>
        </w:rPr>
        <w:t xml:space="preserve">У «Ивановское лесничество». Лесохозяйственный регламент разработан в соответствии с частью 7 статьи 87 Лесного </w:t>
      </w:r>
      <w:r w:rsidR="007A596A" w:rsidRPr="00A73B4D">
        <w:rPr>
          <w:szCs w:val="24"/>
        </w:rPr>
        <w:t xml:space="preserve">кодекса </w:t>
      </w:r>
      <w:r w:rsidRPr="00A73B4D">
        <w:rPr>
          <w:szCs w:val="24"/>
        </w:rPr>
        <w:t>Российской Федерации (от 04.12.2006 №</w:t>
      </w:r>
      <w:r w:rsidR="00670A2D" w:rsidRPr="00A73B4D">
        <w:rPr>
          <w:szCs w:val="24"/>
          <w:lang w:val="ru-RU"/>
        </w:rPr>
        <w:t> </w:t>
      </w:r>
      <w:r w:rsidRPr="00A73B4D">
        <w:rPr>
          <w:szCs w:val="24"/>
        </w:rPr>
        <w:t xml:space="preserve">200-ФЗ), </w:t>
      </w:r>
      <w:r w:rsidR="00C006E9" w:rsidRPr="00A73B4D">
        <w:t>приказом Министерства природных ресурсов и экологии Российской Федерации от 27.02.2017 № 72 «Об утверждении состава лесохозяйственных регламентов, порядка их разработки, сроков их действия и порядка внесения в них изменений».</w:t>
      </w:r>
    </w:p>
    <w:p w14:paraId="4BA76A9D" w14:textId="77777777" w:rsidR="00C006E9" w:rsidRPr="00A73B4D" w:rsidRDefault="00C006E9" w:rsidP="004074C4">
      <w:pPr>
        <w:widowControl w:val="0"/>
        <w:overflowPunct w:val="0"/>
        <w:autoSpaceDE w:val="0"/>
        <w:autoSpaceDN w:val="0"/>
        <w:adjustRightInd w:val="0"/>
        <w:spacing w:line="336" w:lineRule="auto"/>
        <w:ind w:firstLine="708"/>
        <w:rPr>
          <w:szCs w:val="24"/>
        </w:rPr>
      </w:pPr>
      <w:r w:rsidRPr="00A73B4D">
        <w:rPr>
          <w:bCs/>
          <w:szCs w:val="24"/>
        </w:rPr>
        <w:t>Лесохозяйственный регламент содержит свод нормативов и параметров комплексного освоения лесов применительно к территории</w:t>
      </w:r>
      <w:r w:rsidRPr="00A73B4D">
        <w:rPr>
          <w:rFonts w:ascii="Times" w:hAnsi="Times" w:cs="Times"/>
          <w:szCs w:val="24"/>
        </w:rPr>
        <w:t>,</w:t>
      </w:r>
      <w:r w:rsidRPr="00A73B4D">
        <w:rPr>
          <w:bCs/>
          <w:szCs w:val="24"/>
        </w:rPr>
        <w:t xml:space="preserve"> лесорастительным условиям лесничества</w:t>
      </w:r>
      <w:r w:rsidRPr="00A73B4D">
        <w:rPr>
          <w:rFonts w:ascii="Times" w:hAnsi="Times" w:cs="Times"/>
          <w:szCs w:val="24"/>
        </w:rPr>
        <w:t>,</w:t>
      </w:r>
      <w:r w:rsidRPr="00A73B4D">
        <w:rPr>
          <w:bCs/>
          <w:szCs w:val="24"/>
        </w:rPr>
        <w:t xml:space="preserve"> определяет правовой режим лесов</w:t>
      </w:r>
      <w:r w:rsidRPr="00A73B4D">
        <w:rPr>
          <w:rFonts w:ascii="Times" w:hAnsi="Times" w:cs="Times"/>
          <w:szCs w:val="24"/>
        </w:rPr>
        <w:t>.</w:t>
      </w:r>
      <w:r w:rsidRPr="00A73B4D">
        <w:rPr>
          <w:bCs/>
          <w:szCs w:val="24"/>
        </w:rPr>
        <w:t xml:space="preserve"> Согласно ст</w:t>
      </w:r>
      <w:r w:rsidR="006E4784" w:rsidRPr="00A73B4D">
        <w:rPr>
          <w:rFonts w:ascii="Times" w:hAnsi="Times" w:cs="Times"/>
          <w:szCs w:val="24"/>
        </w:rPr>
        <w:t>атьи</w:t>
      </w:r>
      <w:r w:rsidRPr="00A73B4D">
        <w:rPr>
          <w:rFonts w:ascii="Times" w:hAnsi="Times" w:cs="Times"/>
          <w:szCs w:val="24"/>
        </w:rPr>
        <w:t xml:space="preserve"> 23</w:t>
      </w:r>
      <w:r w:rsidRPr="00A73B4D">
        <w:rPr>
          <w:bCs/>
          <w:szCs w:val="24"/>
        </w:rPr>
        <w:t xml:space="preserve"> Лесного </w:t>
      </w:r>
      <w:r w:rsidR="007A596A" w:rsidRPr="00A73B4D">
        <w:rPr>
          <w:bCs/>
          <w:szCs w:val="24"/>
        </w:rPr>
        <w:t xml:space="preserve">кодекса </w:t>
      </w:r>
      <w:r w:rsidRPr="00A73B4D">
        <w:rPr>
          <w:bCs/>
          <w:szCs w:val="24"/>
        </w:rPr>
        <w:t>Российской Федерации</w:t>
      </w:r>
      <w:r w:rsidRPr="00A73B4D">
        <w:rPr>
          <w:rFonts w:ascii="Times" w:hAnsi="Times" w:cs="Times"/>
          <w:szCs w:val="24"/>
        </w:rPr>
        <w:t>,</w:t>
      </w:r>
      <w:r w:rsidRPr="00A73B4D">
        <w:rPr>
          <w:bCs/>
          <w:szCs w:val="24"/>
        </w:rPr>
        <w:t xml:space="preserve"> реализация лесохозяйственного регламента в </w:t>
      </w:r>
      <w:r w:rsidR="007E69FF" w:rsidRPr="00A73B4D">
        <w:rPr>
          <w:bCs/>
          <w:szCs w:val="24"/>
        </w:rPr>
        <w:t>Иванов</w:t>
      </w:r>
      <w:r w:rsidRPr="00A73B4D">
        <w:rPr>
          <w:bCs/>
          <w:szCs w:val="24"/>
        </w:rPr>
        <w:t>ском лесничестве обеспечивается руководителем ОГКУ «</w:t>
      </w:r>
      <w:r w:rsidR="007E69FF" w:rsidRPr="00A73B4D">
        <w:rPr>
          <w:bCs/>
          <w:szCs w:val="24"/>
        </w:rPr>
        <w:t>Ивановск</w:t>
      </w:r>
      <w:r w:rsidRPr="00A73B4D">
        <w:rPr>
          <w:bCs/>
          <w:szCs w:val="24"/>
        </w:rPr>
        <w:t>ое лесничество»</w:t>
      </w:r>
      <w:r w:rsidRPr="00A73B4D">
        <w:rPr>
          <w:rFonts w:ascii="Times" w:hAnsi="Times" w:cs="Times"/>
          <w:szCs w:val="24"/>
        </w:rPr>
        <w:t>,</w:t>
      </w:r>
      <w:r w:rsidRPr="00A73B4D">
        <w:rPr>
          <w:bCs/>
          <w:szCs w:val="24"/>
        </w:rPr>
        <w:t xml:space="preserve"> порядок деятельности которого устанавливается органами государственной власти Российской Федерации и органами государственной власти Ивановской области в пределах их полномочий</w:t>
      </w:r>
      <w:r w:rsidRPr="00A73B4D">
        <w:rPr>
          <w:rFonts w:ascii="Times" w:hAnsi="Times" w:cs="Times"/>
          <w:szCs w:val="24"/>
        </w:rPr>
        <w:t>,</w:t>
      </w:r>
      <w:r w:rsidRPr="00A73B4D">
        <w:rPr>
          <w:bCs/>
          <w:szCs w:val="24"/>
        </w:rPr>
        <w:t xml:space="preserve"> определённых статьёй </w:t>
      </w:r>
      <w:r w:rsidRPr="00A73B4D">
        <w:rPr>
          <w:rFonts w:ascii="Times" w:hAnsi="Times" w:cs="Times"/>
          <w:szCs w:val="24"/>
        </w:rPr>
        <w:t>82</w:t>
      </w:r>
      <w:r w:rsidRPr="00A73B4D">
        <w:rPr>
          <w:bCs/>
          <w:szCs w:val="24"/>
        </w:rPr>
        <w:t xml:space="preserve"> Лесного </w:t>
      </w:r>
      <w:r w:rsidR="007A596A" w:rsidRPr="00A73B4D">
        <w:rPr>
          <w:bCs/>
          <w:szCs w:val="24"/>
        </w:rPr>
        <w:t xml:space="preserve">кодекса </w:t>
      </w:r>
      <w:r w:rsidRPr="00A73B4D">
        <w:rPr>
          <w:bCs/>
          <w:szCs w:val="24"/>
        </w:rPr>
        <w:t>Российской Федерации</w:t>
      </w:r>
      <w:r w:rsidRPr="00A73B4D">
        <w:rPr>
          <w:rFonts w:ascii="Times" w:hAnsi="Times" w:cs="Times"/>
          <w:szCs w:val="24"/>
        </w:rPr>
        <w:t>.</w:t>
      </w:r>
    </w:p>
    <w:p w14:paraId="70B1E1E6" w14:textId="77777777" w:rsidR="00C006E9" w:rsidRPr="00A73B4D" w:rsidRDefault="00C006E9" w:rsidP="004074C4">
      <w:pPr>
        <w:widowControl w:val="0"/>
        <w:overflowPunct w:val="0"/>
        <w:autoSpaceDE w:val="0"/>
        <w:autoSpaceDN w:val="0"/>
        <w:adjustRightInd w:val="0"/>
        <w:spacing w:line="336" w:lineRule="auto"/>
        <w:ind w:firstLine="708"/>
        <w:rPr>
          <w:szCs w:val="24"/>
        </w:rPr>
      </w:pPr>
      <w:r w:rsidRPr="00A73B4D">
        <w:rPr>
          <w:bCs/>
          <w:szCs w:val="24"/>
        </w:rPr>
        <w:t>Невыполнение лесохозяйственного регламента является основанием для расторжения договоров аренды лесных участков</w:t>
      </w:r>
      <w:r w:rsidRPr="00A73B4D">
        <w:rPr>
          <w:rFonts w:ascii="Times" w:hAnsi="Times" w:cs="Times"/>
          <w:szCs w:val="24"/>
        </w:rPr>
        <w:t>,</w:t>
      </w:r>
      <w:r w:rsidRPr="00A73B4D">
        <w:rPr>
          <w:bCs/>
          <w:szCs w:val="24"/>
        </w:rPr>
        <w:t xml:space="preserve"> договоров купли</w:t>
      </w:r>
      <w:r w:rsidRPr="00A73B4D">
        <w:rPr>
          <w:rFonts w:ascii="Times" w:hAnsi="Times" w:cs="Times"/>
          <w:szCs w:val="24"/>
        </w:rPr>
        <w:t>-</w:t>
      </w:r>
      <w:r w:rsidRPr="00A73B4D">
        <w:rPr>
          <w:bCs/>
          <w:szCs w:val="24"/>
        </w:rPr>
        <w:t>продажи лесных насаждений</w:t>
      </w:r>
      <w:r w:rsidRPr="00A73B4D">
        <w:rPr>
          <w:rFonts w:ascii="Times" w:hAnsi="Times" w:cs="Times"/>
          <w:szCs w:val="24"/>
        </w:rPr>
        <w:t>,</w:t>
      </w:r>
      <w:r w:rsidRPr="00A73B4D">
        <w:rPr>
          <w:bCs/>
          <w:szCs w:val="24"/>
        </w:rPr>
        <w:t xml:space="preserve"> принудительного прекращения права постоянного </w:t>
      </w:r>
      <w:r w:rsidRPr="00A73B4D">
        <w:rPr>
          <w:rFonts w:ascii="Times" w:hAnsi="Times" w:cs="Times"/>
          <w:szCs w:val="24"/>
        </w:rPr>
        <w:t>(</w:t>
      </w:r>
      <w:r w:rsidRPr="00A73B4D">
        <w:rPr>
          <w:bCs/>
          <w:szCs w:val="24"/>
        </w:rPr>
        <w:t>бессрочного</w:t>
      </w:r>
      <w:r w:rsidRPr="00A73B4D">
        <w:rPr>
          <w:rFonts w:ascii="Times" w:hAnsi="Times" w:cs="Times"/>
          <w:szCs w:val="24"/>
        </w:rPr>
        <w:t>)</w:t>
      </w:r>
      <w:r w:rsidRPr="00A73B4D">
        <w:rPr>
          <w:bCs/>
          <w:szCs w:val="24"/>
        </w:rPr>
        <w:t xml:space="preserve"> пользования или безвозмездного срочного пользования лесными участками </w:t>
      </w:r>
      <w:r w:rsidRPr="00A73B4D">
        <w:rPr>
          <w:rFonts w:ascii="Times" w:hAnsi="Times" w:cs="Times"/>
          <w:szCs w:val="24"/>
        </w:rPr>
        <w:t>(</w:t>
      </w:r>
      <w:r w:rsidRPr="00A73B4D">
        <w:rPr>
          <w:bCs/>
          <w:szCs w:val="24"/>
        </w:rPr>
        <w:t>ст</w:t>
      </w:r>
      <w:r w:rsidRPr="00A73B4D">
        <w:rPr>
          <w:rFonts w:ascii="Times" w:hAnsi="Times" w:cs="Times"/>
          <w:szCs w:val="24"/>
        </w:rPr>
        <w:t>. 24, 51, 61</w:t>
      </w:r>
      <w:r w:rsidRPr="00A73B4D">
        <w:rPr>
          <w:bCs/>
          <w:szCs w:val="24"/>
        </w:rPr>
        <w:t xml:space="preserve"> Лесного Кодекса Российской Федерации</w:t>
      </w:r>
      <w:r w:rsidRPr="00A73B4D">
        <w:rPr>
          <w:rFonts w:ascii="Times" w:hAnsi="Times" w:cs="Times"/>
          <w:szCs w:val="24"/>
        </w:rPr>
        <w:t>).</w:t>
      </w:r>
    </w:p>
    <w:p w14:paraId="73341EBA" w14:textId="77777777" w:rsidR="00C006E9" w:rsidRPr="00A73B4D" w:rsidRDefault="00C006E9" w:rsidP="004074C4">
      <w:pPr>
        <w:widowControl w:val="0"/>
        <w:autoSpaceDE w:val="0"/>
        <w:autoSpaceDN w:val="0"/>
        <w:adjustRightInd w:val="0"/>
        <w:spacing w:line="336" w:lineRule="auto"/>
        <w:rPr>
          <w:szCs w:val="24"/>
        </w:rPr>
      </w:pPr>
      <w:r w:rsidRPr="00A73B4D">
        <w:rPr>
          <w:bCs/>
          <w:szCs w:val="24"/>
        </w:rPr>
        <w:t xml:space="preserve">Срок действия лесохозяйственного регламента </w:t>
      </w:r>
      <w:r w:rsidRPr="00A73B4D">
        <w:rPr>
          <w:rFonts w:ascii="Times" w:hAnsi="Times" w:cs="Times"/>
          <w:szCs w:val="24"/>
        </w:rPr>
        <w:t>– до 20</w:t>
      </w:r>
      <w:r w:rsidR="006E4784" w:rsidRPr="00A73B4D">
        <w:rPr>
          <w:rFonts w:ascii="Times" w:hAnsi="Times" w:cs="Times"/>
          <w:szCs w:val="24"/>
        </w:rPr>
        <w:t>28</w:t>
      </w:r>
      <w:r w:rsidRPr="00A73B4D">
        <w:rPr>
          <w:rFonts w:ascii="Times" w:hAnsi="Times" w:cs="Times"/>
          <w:szCs w:val="24"/>
        </w:rPr>
        <w:t xml:space="preserve"> года включительно.</w:t>
      </w:r>
    </w:p>
    <w:p w14:paraId="318BAE3F" w14:textId="77777777" w:rsidR="003F3CAA" w:rsidRPr="00A73B4D" w:rsidRDefault="003F3CAA" w:rsidP="004074C4">
      <w:pPr>
        <w:pStyle w:val="ab"/>
        <w:spacing w:before="120" w:after="0" w:line="336" w:lineRule="auto"/>
        <w:ind w:firstLine="0"/>
        <w:jc w:val="center"/>
        <w:rPr>
          <w:b/>
          <w:szCs w:val="24"/>
        </w:rPr>
      </w:pPr>
      <w:r w:rsidRPr="00A73B4D">
        <w:rPr>
          <w:b/>
          <w:szCs w:val="24"/>
        </w:rPr>
        <w:t>Задачи лесохозяйственного регламента</w:t>
      </w:r>
    </w:p>
    <w:p w14:paraId="56A87749" w14:textId="77777777" w:rsidR="00C006E9" w:rsidRPr="00A73B4D" w:rsidRDefault="00C006E9" w:rsidP="004074C4">
      <w:pPr>
        <w:widowControl w:val="0"/>
        <w:overflowPunct w:val="0"/>
        <w:autoSpaceDE w:val="0"/>
        <w:autoSpaceDN w:val="0"/>
        <w:adjustRightInd w:val="0"/>
        <w:spacing w:line="336" w:lineRule="auto"/>
        <w:ind w:firstLine="708"/>
        <w:rPr>
          <w:szCs w:val="24"/>
        </w:rPr>
      </w:pPr>
      <w:r w:rsidRPr="00A73B4D">
        <w:rPr>
          <w:bCs/>
          <w:szCs w:val="24"/>
        </w:rPr>
        <w:t>В лесохозяйственном регламенте в отношении лесов</w:t>
      </w:r>
      <w:r w:rsidRPr="00A73B4D">
        <w:rPr>
          <w:rFonts w:ascii="Times" w:hAnsi="Times" w:cs="Times"/>
          <w:szCs w:val="24"/>
        </w:rPr>
        <w:t>,</w:t>
      </w:r>
      <w:r w:rsidRPr="00A73B4D">
        <w:rPr>
          <w:bCs/>
          <w:szCs w:val="24"/>
        </w:rPr>
        <w:t xml:space="preserve"> расположенных в границах лесничества</w:t>
      </w:r>
      <w:r w:rsidRPr="00A73B4D">
        <w:rPr>
          <w:rFonts w:ascii="Times" w:hAnsi="Times" w:cs="Times"/>
          <w:szCs w:val="24"/>
        </w:rPr>
        <w:t>,</w:t>
      </w:r>
      <w:r w:rsidRPr="00A73B4D">
        <w:rPr>
          <w:bCs/>
          <w:szCs w:val="24"/>
        </w:rPr>
        <w:t xml:space="preserve"> в соответствии с частью </w:t>
      </w:r>
      <w:r w:rsidRPr="00A73B4D">
        <w:rPr>
          <w:rFonts w:ascii="Times" w:hAnsi="Times" w:cs="Times"/>
          <w:szCs w:val="24"/>
        </w:rPr>
        <w:t>5</w:t>
      </w:r>
      <w:r w:rsidRPr="00A73B4D">
        <w:rPr>
          <w:bCs/>
          <w:szCs w:val="24"/>
        </w:rPr>
        <w:t xml:space="preserve"> статьи </w:t>
      </w:r>
      <w:r w:rsidRPr="00A73B4D">
        <w:rPr>
          <w:rFonts w:ascii="Times" w:hAnsi="Times" w:cs="Times"/>
          <w:szCs w:val="24"/>
        </w:rPr>
        <w:t>87</w:t>
      </w:r>
      <w:r w:rsidRPr="00A73B4D">
        <w:rPr>
          <w:bCs/>
          <w:szCs w:val="24"/>
        </w:rPr>
        <w:t xml:space="preserve"> Лесного </w:t>
      </w:r>
      <w:r w:rsidR="007A596A" w:rsidRPr="00A73B4D">
        <w:rPr>
          <w:bCs/>
          <w:szCs w:val="24"/>
        </w:rPr>
        <w:t xml:space="preserve">кодекса </w:t>
      </w:r>
      <w:r w:rsidRPr="00A73B4D">
        <w:rPr>
          <w:bCs/>
          <w:szCs w:val="24"/>
        </w:rPr>
        <w:t>Российской Федерации устанавливаются</w:t>
      </w:r>
      <w:r w:rsidRPr="00A73B4D">
        <w:rPr>
          <w:rFonts w:ascii="Times" w:hAnsi="Times" w:cs="Times"/>
          <w:szCs w:val="24"/>
        </w:rPr>
        <w:t>:</w:t>
      </w:r>
    </w:p>
    <w:p w14:paraId="17F5018A" w14:textId="77777777" w:rsidR="00C006E9" w:rsidRPr="00A73B4D" w:rsidRDefault="00C006E9" w:rsidP="004074C4">
      <w:pPr>
        <w:pStyle w:val="aa"/>
        <w:widowControl w:val="0"/>
        <w:numPr>
          <w:ilvl w:val="0"/>
          <w:numId w:val="13"/>
        </w:numPr>
        <w:overflowPunct w:val="0"/>
        <w:autoSpaceDE w:val="0"/>
        <w:autoSpaceDN w:val="0"/>
        <w:adjustRightInd w:val="0"/>
        <w:spacing w:line="336" w:lineRule="auto"/>
        <w:ind w:left="714" w:hanging="357"/>
        <w:contextualSpacing w:val="0"/>
        <w:rPr>
          <w:rFonts w:ascii="Times" w:hAnsi="Times" w:cs="Times"/>
          <w:szCs w:val="24"/>
        </w:rPr>
      </w:pPr>
      <w:r w:rsidRPr="00A73B4D">
        <w:rPr>
          <w:bCs/>
          <w:szCs w:val="24"/>
        </w:rPr>
        <w:t>подразделение лесов по целевому назначению</w:t>
      </w:r>
      <w:r w:rsidRPr="00A73B4D">
        <w:rPr>
          <w:rFonts w:ascii="Times" w:hAnsi="Times" w:cs="Times"/>
          <w:szCs w:val="24"/>
        </w:rPr>
        <w:t>;</w:t>
      </w:r>
      <w:r w:rsidRPr="00A73B4D">
        <w:rPr>
          <w:bCs/>
          <w:szCs w:val="24"/>
        </w:rPr>
        <w:t xml:space="preserve"> </w:t>
      </w:r>
    </w:p>
    <w:p w14:paraId="2D48D2B1" w14:textId="77777777" w:rsidR="00C006E9" w:rsidRPr="00A73B4D" w:rsidRDefault="00C006E9" w:rsidP="004074C4">
      <w:pPr>
        <w:pStyle w:val="aa"/>
        <w:widowControl w:val="0"/>
        <w:numPr>
          <w:ilvl w:val="0"/>
          <w:numId w:val="13"/>
        </w:numPr>
        <w:overflowPunct w:val="0"/>
        <w:autoSpaceDE w:val="0"/>
        <w:autoSpaceDN w:val="0"/>
        <w:adjustRightInd w:val="0"/>
        <w:spacing w:line="336" w:lineRule="auto"/>
        <w:ind w:left="714" w:hanging="357"/>
        <w:contextualSpacing w:val="0"/>
        <w:rPr>
          <w:rFonts w:ascii="Times" w:hAnsi="Times" w:cs="Times"/>
          <w:szCs w:val="24"/>
        </w:rPr>
      </w:pPr>
      <w:r w:rsidRPr="00A73B4D">
        <w:rPr>
          <w:bCs/>
          <w:szCs w:val="24"/>
        </w:rPr>
        <w:t>многоцелевое</w:t>
      </w:r>
      <w:r w:rsidRPr="00A73B4D">
        <w:rPr>
          <w:rFonts w:ascii="Times" w:hAnsi="Times" w:cs="Times"/>
          <w:szCs w:val="24"/>
        </w:rPr>
        <w:t>,</w:t>
      </w:r>
      <w:r w:rsidRPr="00A73B4D">
        <w:rPr>
          <w:bCs/>
          <w:szCs w:val="24"/>
        </w:rPr>
        <w:t xml:space="preserve"> непрерывное и неистощительное использование лесов</w:t>
      </w:r>
      <w:r w:rsidRPr="00A73B4D">
        <w:rPr>
          <w:rFonts w:ascii="Times" w:hAnsi="Times" w:cs="Times"/>
          <w:szCs w:val="24"/>
        </w:rPr>
        <w:t>;</w:t>
      </w:r>
      <w:r w:rsidRPr="00A73B4D">
        <w:rPr>
          <w:bCs/>
          <w:szCs w:val="24"/>
        </w:rPr>
        <w:t xml:space="preserve"> </w:t>
      </w:r>
    </w:p>
    <w:p w14:paraId="5DC795AF" w14:textId="77777777" w:rsidR="00C006E9" w:rsidRPr="00A73B4D" w:rsidRDefault="00C006E9" w:rsidP="004074C4">
      <w:pPr>
        <w:pStyle w:val="aa"/>
        <w:widowControl w:val="0"/>
        <w:numPr>
          <w:ilvl w:val="0"/>
          <w:numId w:val="13"/>
        </w:numPr>
        <w:overflowPunct w:val="0"/>
        <w:autoSpaceDE w:val="0"/>
        <w:autoSpaceDN w:val="0"/>
        <w:adjustRightInd w:val="0"/>
        <w:spacing w:line="336" w:lineRule="auto"/>
        <w:ind w:left="714" w:hanging="357"/>
        <w:contextualSpacing w:val="0"/>
        <w:rPr>
          <w:rFonts w:ascii="Times" w:hAnsi="Times" w:cs="Times"/>
          <w:szCs w:val="24"/>
        </w:rPr>
      </w:pPr>
      <w:r w:rsidRPr="00A73B4D">
        <w:rPr>
          <w:bCs/>
          <w:szCs w:val="24"/>
        </w:rPr>
        <w:t>определение видов разрешенного использования лесов</w:t>
      </w:r>
      <w:r w:rsidRPr="00A73B4D">
        <w:rPr>
          <w:rFonts w:ascii="Times" w:hAnsi="Times" w:cs="Times"/>
          <w:szCs w:val="24"/>
        </w:rPr>
        <w:t>;</w:t>
      </w:r>
      <w:r w:rsidRPr="00A73B4D">
        <w:rPr>
          <w:bCs/>
          <w:szCs w:val="24"/>
        </w:rPr>
        <w:t xml:space="preserve"> </w:t>
      </w:r>
    </w:p>
    <w:p w14:paraId="4CC63C0E" w14:textId="77777777" w:rsidR="00C006E9" w:rsidRPr="00A73B4D" w:rsidRDefault="00C006E9" w:rsidP="004074C4">
      <w:pPr>
        <w:pStyle w:val="aa"/>
        <w:widowControl w:val="0"/>
        <w:numPr>
          <w:ilvl w:val="0"/>
          <w:numId w:val="13"/>
        </w:numPr>
        <w:overflowPunct w:val="0"/>
        <w:autoSpaceDE w:val="0"/>
        <w:autoSpaceDN w:val="0"/>
        <w:adjustRightInd w:val="0"/>
        <w:spacing w:line="336" w:lineRule="auto"/>
        <w:ind w:left="714" w:hanging="357"/>
        <w:contextualSpacing w:val="0"/>
        <w:rPr>
          <w:rFonts w:ascii="Times" w:hAnsi="Times" w:cs="Times"/>
          <w:szCs w:val="24"/>
        </w:rPr>
      </w:pPr>
      <w:r w:rsidRPr="00A73B4D">
        <w:rPr>
          <w:bCs/>
          <w:szCs w:val="24"/>
        </w:rPr>
        <w:t>определение возможности сочетания в пределах одного лесного участка различных видов его существующего и перспективного использования</w:t>
      </w:r>
      <w:r w:rsidRPr="00A73B4D">
        <w:rPr>
          <w:rFonts w:ascii="Times" w:hAnsi="Times" w:cs="Times"/>
          <w:szCs w:val="24"/>
        </w:rPr>
        <w:t>;</w:t>
      </w:r>
      <w:r w:rsidRPr="00A73B4D">
        <w:rPr>
          <w:bCs/>
          <w:szCs w:val="24"/>
        </w:rPr>
        <w:t xml:space="preserve"> </w:t>
      </w:r>
    </w:p>
    <w:p w14:paraId="6BFACAFC" w14:textId="77777777" w:rsidR="00C006E9" w:rsidRPr="00A73B4D" w:rsidRDefault="00C006E9" w:rsidP="004074C4">
      <w:pPr>
        <w:pStyle w:val="aa"/>
        <w:widowControl w:val="0"/>
        <w:numPr>
          <w:ilvl w:val="0"/>
          <w:numId w:val="13"/>
        </w:numPr>
        <w:overflowPunct w:val="0"/>
        <w:autoSpaceDE w:val="0"/>
        <w:autoSpaceDN w:val="0"/>
        <w:adjustRightInd w:val="0"/>
        <w:spacing w:line="336" w:lineRule="auto"/>
        <w:ind w:left="714" w:hanging="357"/>
        <w:contextualSpacing w:val="0"/>
        <w:rPr>
          <w:rFonts w:ascii="Times" w:hAnsi="Times" w:cs="Times"/>
          <w:szCs w:val="24"/>
        </w:rPr>
      </w:pPr>
      <w:r w:rsidRPr="00A73B4D">
        <w:rPr>
          <w:bCs/>
          <w:szCs w:val="24"/>
        </w:rPr>
        <w:t>возрасты рубок</w:t>
      </w:r>
      <w:r w:rsidRPr="00A73B4D">
        <w:rPr>
          <w:rFonts w:ascii="Times" w:hAnsi="Times" w:cs="Times"/>
          <w:szCs w:val="24"/>
        </w:rPr>
        <w:t>,</w:t>
      </w:r>
      <w:r w:rsidRPr="00A73B4D">
        <w:rPr>
          <w:bCs/>
          <w:szCs w:val="24"/>
        </w:rPr>
        <w:t xml:space="preserve"> расчётная лесосека</w:t>
      </w:r>
      <w:r w:rsidRPr="00A73B4D">
        <w:rPr>
          <w:rFonts w:ascii="Times" w:hAnsi="Times" w:cs="Times"/>
          <w:szCs w:val="24"/>
        </w:rPr>
        <w:t>,</w:t>
      </w:r>
      <w:r w:rsidRPr="00A73B4D">
        <w:rPr>
          <w:bCs/>
          <w:szCs w:val="24"/>
        </w:rPr>
        <w:t xml:space="preserve"> сроки использования и другие параметры их разрешённого использования</w:t>
      </w:r>
      <w:r w:rsidRPr="00A73B4D">
        <w:rPr>
          <w:rFonts w:ascii="Times" w:hAnsi="Times" w:cs="Times"/>
          <w:szCs w:val="24"/>
        </w:rPr>
        <w:t>;</w:t>
      </w:r>
      <w:r w:rsidRPr="00A73B4D">
        <w:rPr>
          <w:bCs/>
          <w:szCs w:val="24"/>
        </w:rPr>
        <w:t xml:space="preserve"> </w:t>
      </w:r>
    </w:p>
    <w:p w14:paraId="0F4A26F4" w14:textId="77777777" w:rsidR="00C006E9" w:rsidRPr="00A73B4D" w:rsidRDefault="00C006E9" w:rsidP="004074C4">
      <w:pPr>
        <w:pStyle w:val="aa"/>
        <w:widowControl w:val="0"/>
        <w:numPr>
          <w:ilvl w:val="0"/>
          <w:numId w:val="13"/>
        </w:numPr>
        <w:overflowPunct w:val="0"/>
        <w:autoSpaceDE w:val="0"/>
        <w:autoSpaceDN w:val="0"/>
        <w:adjustRightInd w:val="0"/>
        <w:spacing w:line="336" w:lineRule="auto"/>
        <w:ind w:left="714" w:hanging="357"/>
        <w:contextualSpacing w:val="0"/>
        <w:rPr>
          <w:rFonts w:ascii="Times" w:hAnsi="Times" w:cs="Times"/>
          <w:szCs w:val="24"/>
        </w:rPr>
      </w:pPr>
      <w:r w:rsidRPr="00A73B4D">
        <w:rPr>
          <w:bCs/>
          <w:szCs w:val="24"/>
        </w:rPr>
        <w:t>ограничения использования лесов в случаях запрета на осуществление одного или нескольких видов использования лесов</w:t>
      </w:r>
      <w:r w:rsidRPr="00A73B4D">
        <w:rPr>
          <w:rFonts w:ascii="Times" w:hAnsi="Times" w:cs="Times"/>
          <w:szCs w:val="24"/>
        </w:rPr>
        <w:t>,</w:t>
      </w:r>
      <w:r w:rsidRPr="00A73B4D">
        <w:rPr>
          <w:bCs/>
          <w:szCs w:val="24"/>
        </w:rPr>
        <w:t xml:space="preserve"> запрета на проведение рубок</w:t>
      </w:r>
      <w:r w:rsidRPr="00A73B4D">
        <w:rPr>
          <w:rFonts w:ascii="Times" w:hAnsi="Times" w:cs="Times"/>
          <w:szCs w:val="24"/>
        </w:rPr>
        <w:t>,</w:t>
      </w:r>
      <w:r w:rsidRPr="00A73B4D">
        <w:rPr>
          <w:bCs/>
          <w:szCs w:val="24"/>
        </w:rPr>
        <w:t xml:space="preserve"> иных ограничений</w:t>
      </w:r>
      <w:r w:rsidRPr="00A73B4D">
        <w:rPr>
          <w:rFonts w:ascii="Times" w:hAnsi="Times" w:cs="Times"/>
          <w:szCs w:val="24"/>
        </w:rPr>
        <w:t>,</w:t>
      </w:r>
      <w:r w:rsidRPr="00A73B4D">
        <w:rPr>
          <w:bCs/>
          <w:szCs w:val="24"/>
        </w:rPr>
        <w:t xml:space="preserve"> </w:t>
      </w:r>
      <w:r w:rsidRPr="00A73B4D">
        <w:rPr>
          <w:bCs/>
          <w:szCs w:val="24"/>
        </w:rPr>
        <w:lastRenderedPageBreak/>
        <w:t xml:space="preserve">установленных Лесным </w:t>
      </w:r>
      <w:r w:rsidR="007A596A" w:rsidRPr="00A73B4D">
        <w:rPr>
          <w:bCs/>
          <w:szCs w:val="24"/>
        </w:rPr>
        <w:t xml:space="preserve">кодексом </w:t>
      </w:r>
      <w:r w:rsidRPr="00A73B4D">
        <w:rPr>
          <w:bCs/>
          <w:szCs w:val="24"/>
        </w:rPr>
        <w:t>Российской Федерации и другими Федеральными законами</w:t>
      </w:r>
      <w:r w:rsidRPr="00A73B4D">
        <w:rPr>
          <w:rFonts w:ascii="Times" w:hAnsi="Times" w:cs="Times"/>
          <w:szCs w:val="24"/>
        </w:rPr>
        <w:t>;</w:t>
      </w:r>
      <w:r w:rsidRPr="00A73B4D">
        <w:rPr>
          <w:bCs/>
          <w:szCs w:val="24"/>
        </w:rPr>
        <w:t xml:space="preserve"> </w:t>
      </w:r>
    </w:p>
    <w:p w14:paraId="2AC5066E" w14:textId="77777777" w:rsidR="00C006E9" w:rsidRPr="00A73B4D" w:rsidRDefault="00C006E9" w:rsidP="004074C4">
      <w:pPr>
        <w:pStyle w:val="aa"/>
        <w:widowControl w:val="0"/>
        <w:numPr>
          <w:ilvl w:val="0"/>
          <w:numId w:val="13"/>
        </w:numPr>
        <w:overflowPunct w:val="0"/>
        <w:autoSpaceDE w:val="0"/>
        <w:autoSpaceDN w:val="0"/>
        <w:adjustRightInd w:val="0"/>
        <w:spacing w:line="336" w:lineRule="auto"/>
        <w:ind w:left="714" w:hanging="357"/>
        <w:contextualSpacing w:val="0"/>
        <w:rPr>
          <w:rFonts w:ascii="Times" w:hAnsi="Times" w:cs="Times"/>
          <w:szCs w:val="24"/>
        </w:rPr>
      </w:pPr>
      <w:r w:rsidRPr="00A73B4D">
        <w:rPr>
          <w:bCs/>
          <w:szCs w:val="24"/>
        </w:rPr>
        <w:t>требования к охране</w:t>
      </w:r>
      <w:r w:rsidRPr="00A73B4D">
        <w:rPr>
          <w:rFonts w:ascii="Times" w:hAnsi="Times" w:cs="Times"/>
          <w:szCs w:val="24"/>
        </w:rPr>
        <w:t>,</w:t>
      </w:r>
      <w:r w:rsidRPr="00A73B4D">
        <w:rPr>
          <w:bCs/>
          <w:szCs w:val="24"/>
        </w:rPr>
        <w:t xml:space="preserve"> защите и воспроизводству лесов</w:t>
      </w:r>
      <w:r w:rsidRPr="00A73B4D">
        <w:rPr>
          <w:rFonts w:ascii="Times" w:hAnsi="Times" w:cs="Times"/>
          <w:szCs w:val="24"/>
        </w:rPr>
        <w:t>.</w:t>
      </w:r>
      <w:r w:rsidRPr="00A73B4D">
        <w:rPr>
          <w:bCs/>
          <w:szCs w:val="24"/>
        </w:rPr>
        <w:t xml:space="preserve"> </w:t>
      </w:r>
    </w:p>
    <w:p w14:paraId="63946EBE" w14:textId="77777777" w:rsidR="003F3CAA" w:rsidRPr="00A73B4D" w:rsidRDefault="003F3CAA" w:rsidP="004074C4">
      <w:pPr>
        <w:spacing w:before="240" w:line="336" w:lineRule="auto"/>
        <w:ind w:firstLine="0"/>
        <w:jc w:val="center"/>
        <w:rPr>
          <w:b/>
          <w:szCs w:val="24"/>
        </w:rPr>
      </w:pPr>
      <w:r w:rsidRPr="00A73B4D">
        <w:rPr>
          <w:b/>
          <w:szCs w:val="24"/>
        </w:rPr>
        <w:t>Ос</w:t>
      </w:r>
      <w:r w:rsidRPr="00A73B4D">
        <w:rPr>
          <w:b/>
          <w:spacing w:val="-1"/>
          <w:szCs w:val="24"/>
        </w:rPr>
        <w:t>н</w:t>
      </w:r>
      <w:r w:rsidRPr="00A73B4D">
        <w:rPr>
          <w:b/>
          <w:spacing w:val="1"/>
          <w:szCs w:val="24"/>
        </w:rPr>
        <w:t>о</w:t>
      </w:r>
      <w:r w:rsidRPr="00A73B4D">
        <w:rPr>
          <w:b/>
          <w:spacing w:val="-3"/>
          <w:szCs w:val="24"/>
        </w:rPr>
        <w:t>в</w:t>
      </w:r>
      <w:r w:rsidRPr="00A73B4D">
        <w:rPr>
          <w:b/>
          <w:spacing w:val="1"/>
          <w:szCs w:val="24"/>
        </w:rPr>
        <w:t>а</w:t>
      </w:r>
      <w:r w:rsidRPr="00A73B4D">
        <w:rPr>
          <w:b/>
          <w:spacing w:val="-1"/>
          <w:szCs w:val="24"/>
        </w:rPr>
        <w:t>ни</w:t>
      </w:r>
      <w:r w:rsidRPr="00A73B4D">
        <w:rPr>
          <w:b/>
          <w:szCs w:val="24"/>
        </w:rPr>
        <w:t>е д</w:t>
      </w:r>
      <w:r w:rsidRPr="00A73B4D">
        <w:rPr>
          <w:b/>
          <w:spacing w:val="1"/>
          <w:szCs w:val="24"/>
        </w:rPr>
        <w:t>л</w:t>
      </w:r>
      <w:r w:rsidRPr="00A73B4D">
        <w:rPr>
          <w:b/>
          <w:szCs w:val="24"/>
        </w:rPr>
        <w:t>я</w:t>
      </w:r>
      <w:r w:rsidRPr="00A73B4D">
        <w:rPr>
          <w:b/>
          <w:spacing w:val="-1"/>
          <w:szCs w:val="24"/>
        </w:rPr>
        <w:t xml:space="preserve"> </w:t>
      </w:r>
      <w:r w:rsidRPr="00A73B4D">
        <w:rPr>
          <w:b/>
          <w:szCs w:val="24"/>
        </w:rPr>
        <w:t>р</w:t>
      </w:r>
      <w:r w:rsidRPr="00A73B4D">
        <w:rPr>
          <w:b/>
          <w:spacing w:val="1"/>
          <w:szCs w:val="24"/>
        </w:rPr>
        <w:t>а</w:t>
      </w:r>
      <w:r w:rsidRPr="00A73B4D">
        <w:rPr>
          <w:b/>
          <w:spacing w:val="-2"/>
          <w:szCs w:val="24"/>
        </w:rPr>
        <w:t>з</w:t>
      </w:r>
      <w:r w:rsidRPr="00A73B4D">
        <w:rPr>
          <w:b/>
          <w:szCs w:val="24"/>
        </w:rPr>
        <w:t>р</w:t>
      </w:r>
      <w:r w:rsidRPr="00A73B4D">
        <w:rPr>
          <w:b/>
          <w:spacing w:val="1"/>
          <w:szCs w:val="24"/>
        </w:rPr>
        <w:t>а</w:t>
      </w:r>
      <w:r w:rsidRPr="00A73B4D">
        <w:rPr>
          <w:b/>
          <w:spacing w:val="-1"/>
          <w:szCs w:val="24"/>
        </w:rPr>
        <w:t>бо</w:t>
      </w:r>
      <w:r w:rsidRPr="00A73B4D">
        <w:rPr>
          <w:b/>
          <w:spacing w:val="1"/>
          <w:szCs w:val="24"/>
        </w:rPr>
        <w:t>т</w:t>
      </w:r>
      <w:r w:rsidRPr="00A73B4D">
        <w:rPr>
          <w:b/>
          <w:spacing w:val="-1"/>
          <w:szCs w:val="24"/>
        </w:rPr>
        <w:t>ки</w:t>
      </w:r>
    </w:p>
    <w:p w14:paraId="5069657C" w14:textId="77777777" w:rsidR="006E4784" w:rsidRPr="00A73B4D" w:rsidRDefault="00BB0F14" w:rsidP="004074C4">
      <w:pPr>
        <w:pStyle w:val="ab"/>
        <w:spacing w:line="336" w:lineRule="auto"/>
        <w:rPr>
          <w:szCs w:val="24"/>
          <w:lang w:val="ru-RU"/>
        </w:rPr>
      </w:pPr>
      <w:r w:rsidRPr="00A73B4D">
        <w:t>Ос</w:t>
      </w:r>
      <w:r w:rsidRPr="00A73B4D">
        <w:rPr>
          <w:spacing w:val="1"/>
        </w:rPr>
        <w:t>но</w:t>
      </w:r>
      <w:r w:rsidRPr="00A73B4D">
        <w:t>в</w:t>
      </w:r>
      <w:r w:rsidRPr="00A73B4D">
        <w:rPr>
          <w:spacing w:val="-2"/>
        </w:rPr>
        <w:t>а</w:t>
      </w:r>
      <w:r w:rsidRPr="00A73B4D">
        <w:rPr>
          <w:spacing w:val="1"/>
        </w:rPr>
        <w:t>н</w:t>
      </w:r>
      <w:r w:rsidRPr="00A73B4D">
        <w:t xml:space="preserve">ием </w:t>
      </w:r>
      <w:r w:rsidRPr="00A73B4D">
        <w:rPr>
          <w:spacing w:val="1"/>
        </w:rPr>
        <w:t>д</w:t>
      </w:r>
      <w:r w:rsidRPr="00A73B4D">
        <w:t>ля раз</w:t>
      </w:r>
      <w:r w:rsidRPr="00A73B4D">
        <w:rPr>
          <w:spacing w:val="1"/>
        </w:rPr>
        <w:t>р</w:t>
      </w:r>
      <w:r w:rsidRPr="00A73B4D">
        <w:rPr>
          <w:spacing w:val="-2"/>
        </w:rPr>
        <w:t>а</w:t>
      </w:r>
      <w:r w:rsidRPr="00A73B4D">
        <w:rPr>
          <w:spacing w:val="1"/>
        </w:rPr>
        <w:t>бо</w:t>
      </w:r>
      <w:r w:rsidRPr="00A73B4D">
        <w:rPr>
          <w:spacing w:val="-3"/>
        </w:rPr>
        <w:t>т</w:t>
      </w:r>
      <w:r w:rsidRPr="00A73B4D">
        <w:t>ки ле</w:t>
      </w:r>
      <w:r w:rsidRPr="00A73B4D">
        <w:rPr>
          <w:spacing w:val="-2"/>
        </w:rPr>
        <w:t>с</w:t>
      </w:r>
      <w:r w:rsidRPr="00A73B4D">
        <w:t>о</w:t>
      </w:r>
      <w:r w:rsidRPr="00A73B4D">
        <w:rPr>
          <w:spacing w:val="1"/>
        </w:rPr>
        <w:t>хо</w:t>
      </w:r>
      <w:r w:rsidRPr="00A73B4D">
        <w:rPr>
          <w:spacing w:val="-3"/>
        </w:rPr>
        <w:t>з</w:t>
      </w:r>
      <w:r w:rsidRPr="00A73B4D">
        <w:rPr>
          <w:spacing w:val="-2"/>
        </w:rPr>
        <w:t>я</w:t>
      </w:r>
      <w:r w:rsidRPr="00A73B4D">
        <w:rPr>
          <w:spacing w:val="1"/>
        </w:rPr>
        <w:t>й</w:t>
      </w:r>
      <w:r w:rsidRPr="00A73B4D">
        <w:t>ственн</w:t>
      </w:r>
      <w:r w:rsidRPr="00A73B4D">
        <w:rPr>
          <w:spacing w:val="1"/>
        </w:rPr>
        <w:t>о</w:t>
      </w:r>
      <w:r w:rsidRPr="00A73B4D">
        <w:t xml:space="preserve">го </w:t>
      </w:r>
      <w:r w:rsidRPr="00A73B4D">
        <w:rPr>
          <w:spacing w:val="1"/>
        </w:rPr>
        <w:t>р</w:t>
      </w:r>
      <w:r w:rsidRPr="00A73B4D">
        <w:t>егл</w:t>
      </w:r>
      <w:r w:rsidRPr="00A73B4D">
        <w:rPr>
          <w:spacing w:val="-2"/>
        </w:rPr>
        <w:t>ам</w:t>
      </w:r>
      <w:r w:rsidRPr="00A73B4D">
        <w:t>е</w:t>
      </w:r>
      <w:r w:rsidRPr="00A73B4D">
        <w:rPr>
          <w:spacing w:val="1"/>
        </w:rPr>
        <w:t>н</w:t>
      </w:r>
      <w:r w:rsidRPr="00A73B4D">
        <w:t xml:space="preserve">та </w:t>
      </w:r>
      <w:r w:rsidRPr="00A73B4D">
        <w:rPr>
          <w:spacing w:val="1"/>
        </w:rPr>
        <w:t>я</w:t>
      </w:r>
      <w:r w:rsidRPr="00A73B4D">
        <w:rPr>
          <w:spacing w:val="-3"/>
        </w:rPr>
        <w:t>в</w:t>
      </w:r>
      <w:r w:rsidRPr="00A73B4D">
        <w:rPr>
          <w:spacing w:val="1"/>
        </w:rPr>
        <w:t>и</w:t>
      </w:r>
      <w:r w:rsidRPr="00A73B4D">
        <w:t>лся Лесн</w:t>
      </w:r>
      <w:r w:rsidRPr="00A73B4D">
        <w:rPr>
          <w:spacing w:val="1"/>
        </w:rPr>
        <w:t>о</w:t>
      </w:r>
      <w:r w:rsidRPr="00A73B4D">
        <w:t>й</w:t>
      </w:r>
      <w:r w:rsidRPr="00A73B4D">
        <w:rPr>
          <w:spacing w:val="5"/>
        </w:rPr>
        <w:t xml:space="preserve"> </w:t>
      </w:r>
      <w:r w:rsidR="007A596A" w:rsidRPr="00A73B4D">
        <w:rPr>
          <w:spacing w:val="-2"/>
        </w:rPr>
        <w:t>к</w:t>
      </w:r>
      <w:r w:rsidR="007A596A" w:rsidRPr="00A73B4D">
        <w:rPr>
          <w:spacing w:val="1"/>
        </w:rPr>
        <w:t>од</w:t>
      </w:r>
      <w:r w:rsidR="007A596A" w:rsidRPr="00A73B4D">
        <w:rPr>
          <w:spacing w:val="-2"/>
        </w:rPr>
        <w:t>е</w:t>
      </w:r>
      <w:r w:rsidR="007A596A" w:rsidRPr="00A73B4D">
        <w:t>кс</w:t>
      </w:r>
      <w:r w:rsidR="007A596A" w:rsidRPr="00A73B4D">
        <w:rPr>
          <w:spacing w:val="4"/>
        </w:rPr>
        <w:t xml:space="preserve"> </w:t>
      </w:r>
      <w:r w:rsidRPr="00A73B4D">
        <w:t>Российской Федерации</w:t>
      </w:r>
      <w:r w:rsidRPr="00A73B4D">
        <w:rPr>
          <w:spacing w:val="4"/>
        </w:rPr>
        <w:t xml:space="preserve"> </w:t>
      </w:r>
      <w:r w:rsidRPr="00A73B4D">
        <w:t>и</w:t>
      </w:r>
      <w:r w:rsidRPr="00A73B4D">
        <w:rPr>
          <w:spacing w:val="5"/>
        </w:rPr>
        <w:t xml:space="preserve"> </w:t>
      </w:r>
      <w:r w:rsidR="006E4784" w:rsidRPr="00A73B4D">
        <w:rPr>
          <w:lang w:val="ru-RU"/>
        </w:rPr>
        <w:t xml:space="preserve">государственный контракт № 03-2018-01 от 26.03.2018 на оказание услуг для государственных нужд Ивановской области по разработке </w:t>
      </w:r>
      <w:r w:rsidR="006E4784" w:rsidRPr="00A73B4D">
        <w:rPr>
          <w:szCs w:val="24"/>
          <w:lang w:val="ru-RU"/>
        </w:rPr>
        <w:t>проекта лесного плана Ивановской области и лесохозяйственных регламентов лесничеств Ивановской области.</w:t>
      </w:r>
    </w:p>
    <w:p w14:paraId="7667268D" w14:textId="77777777" w:rsidR="003F3CAA" w:rsidRPr="00A73B4D" w:rsidRDefault="003F3CAA" w:rsidP="004074C4">
      <w:pPr>
        <w:pStyle w:val="ab"/>
        <w:spacing w:line="336" w:lineRule="auto"/>
        <w:jc w:val="center"/>
        <w:rPr>
          <w:b/>
          <w:szCs w:val="24"/>
        </w:rPr>
      </w:pPr>
      <w:r w:rsidRPr="00A73B4D">
        <w:rPr>
          <w:b/>
          <w:spacing w:val="-1"/>
          <w:szCs w:val="24"/>
        </w:rPr>
        <w:t>С</w:t>
      </w:r>
      <w:r w:rsidRPr="00A73B4D">
        <w:rPr>
          <w:b/>
          <w:szCs w:val="24"/>
        </w:rPr>
        <w:t>веде</w:t>
      </w:r>
      <w:r w:rsidRPr="00A73B4D">
        <w:rPr>
          <w:b/>
          <w:spacing w:val="-1"/>
          <w:szCs w:val="24"/>
        </w:rPr>
        <w:t>ни</w:t>
      </w:r>
      <w:r w:rsidRPr="00A73B4D">
        <w:rPr>
          <w:b/>
          <w:szCs w:val="24"/>
        </w:rPr>
        <w:t>я</w:t>
      </w:r>
      <w:r w:rsidRPr="00A73B4D">
        <w:rPr>
          <w:b/>
          <w:spacing w:val="-1"/>
          <w:szCs w:val="24"/>
        </w:rPr>
        <w:t xml:space="preserve"> </w:t>
      </w:r>
      <w:r w:rsidRPr="00A73B4D">
        <w:rPr>
          <w:b/>
          <w:spacing w:val="1"/>
          <w:szCs w:val="24"/>
        </w:rPr>
        <w:t>о</w:t>
      </w:r>
      <w:r w:rsidRPr="00A73B4D">
        <w:rPr>
          <w:b/>
          <w:szCs w:val="24"/>
        </w:rPr>
        <w:t>б</w:t>
      </w:r>
      <w:r w:rsidRPr="00A73B4D">
        <w:rPr>
          <w:b/>
          <w:spacing w:val="1"/>
          <w:szCs w:val="24"/>
        </w:rPr>
        <w:t xml:space="preserve"> о</w:t>
      </w:r>
      <w:r w:rsidRPr="00A73B4D">
        <w:rPr>
          <w:b/>
          <w:szCs w:val="24"/>
        </w:rPr>
        <w:t>р</w:t>
      </w:r>
      <w:r w:rsidRPr="00A73B4D">
        <w:rPr>
          <w:b/>
          <w:spacing w:val="-3"/>
          <w:szCs w:val="24"/>
        </w:rPr>
        <w:t>г</w:t>
      </w:r>
      <w:r w:rsidRPr="00A73B4D">
        <w:rPr>
          <w:b/>
          <w:spacing w:val="1"/>
          <w:szCs w:val="24"/>
        </w:rPr>
        <w:t>а</w:t>
      </w:r>
      <w:r w:rsidRPr="00A73B4D">
        <w:rPr>
          <w:b/>
          <w:spacing w:val="-3"/>
          <w:szCs w:val="24"/>
        </w:rPr>
        <w:t>н</w:t>
      </w:r>
      <w:r w:rsidRPr="00A73B4D">
        <w:rPr>
          <w:b/>
          <w:spacing w:val="-1"/>
          <w:szCs w:val="24"/>
        </w:rPr>
        <w:t>и</w:t>
      </w:r>
      <w:r w:rsidRPr="00A73B4D">
        <w:rPr>
          <w:b/>
          <w:szCs w:val="24"/>
        </w:rPr>
        <w:t>з</w:t>
      </w:r>
      <w:r w:rsidRPr="00A73B4D">
        <w:rPr>
          <w:b/>
          <w:spacing w:val="1"/>
          <w:szCs w:val="24"/>
        </w:rPr>
        <w:t>а</w:t>
      </w:r>
      <w:r w:rsidRPr="00A73B4D">
        <w:rPr>
          <w:b/>
          <w:spacing w:val="-1"/>
          <w:szCs w:val="24"/>
        </w:rPr>
        <w:t>ции</w:t>
      </w:r>
      <w:r w:rsidRPr="00A73B4D">
        <w:rPr>
          <w:b/>
          <w:szCs w:val="24"/>
        </w:rPr>
        <w:t>-р</w:t>
      </w:r>
      <w:r w:rsidRPr="00A73B4D">
        <w:rPr>
          <w:b/>
          <w:spacing w:val="1"/>
          <w:szCs w:val="24"/>
        </w:rPr>
        <w:t>а</w:t>
      </w:r>
      <w:r w:rsidRPr="00A73B4D">
        <w:rPr>
          <w:b/>
          <w:szCs w:val="24"/>
        </w:rPr>
        <w:t>з</w:t>
      </w:r>
      <w:r w:rsidRPr="00A73B4D">
        <w:rPr>
          <w:b/>
          <w:spacing w:val="-3"/>
          <w:szCs w:val="24"/>
        </w:rPr>
        <w:t>р</w:t>
      </w:r>
      <w:r w:rsidRPr="00A73B4D">
        <w:rPr>
          <w:b/>
          <w:spacing w:val="1"/>
          <w:szCs w:val="24"/>
        </w:rPr>
        <w:t>а</w:t>
      </w:r>
      <w:r w:rsidRPr="00A73B4D">
        <w:rPr>
          <w:b/>
          <w:spacing w:val="-1"/>
          <w:szCs w:val="24"/>
        </w:rPr>
        <w:t>бо</w:t>
      </w:r>
      <w:r w:rsidRPr="00A73B4D">
        <w:rPr>
          <w:b/>
          <w:spacing w:val="1"/>
          <w:szCs w:val="24"/>
        </w:rPr>
        <w:t>т</w:t>
      </w:r>
      <w:r w:rsidRPr="00A73B4D">
        <w:rPr>
          <w:b/>
          <w:szCs w:val="24"/>
        </w:rPr>
        <w:t>ч</w:t>
      </w:r>
      <w:r w:rsidRPr="00A73B4D">
        <w:rPr>
          <w:b/>
          <w:spacing w:val="-3"/>
          <w:szCs w:val="24"/>
        </w:rPr>
        <w:t>и</w:t>
      </w:r>
      <w:r w:rsidRPr="00A73B4D">
        <w:rPr>
          <w:b/>
          <w:spacing w:val="-1"/>
          <w:szCs w:val="24"/>
        </w:rPr>
        <w:t>к</w:t>
      </w:r>
      <w:r w:rsidRPr="00A73B4D">
        <w:rPr>
          <w:b/>
          <w:szCs w:val="24"/>
        </w:rPr>
        <w:t>е</w:t>
      </w:r>
    </w:p>
    <w:p w14:paraId="6E3EEDA0" w14:textId="77777777" w:rsidR="006E4784" w:rsidRPr="00A73B4D" w:rsidRDefault="006E4784" w:rsidP="004074C4">
      <w:pPr>
        <w:pStyle w:val="ab"/>
        <w:spacing w:line="336" w:lineRule="auto"/>
        <w:rPr>
          <w:lang w:val="ru-RU"/>
        </w:rPr>
      </w:pPr>
      <w:r w:rsidRPr="00A73B4D">
        <w:rPr>
          <w:lang w:val="ru-RU"/>
        </w:rPr>
        <w:t xml:space="preserve">Составление лесохозяйственного регламента выполнено </w:t>
      </w:r>
      <w:r w:rsidRPr="00A73B4D">
        <w:rPr>
          <w:szCs w:val="24"/>
          <w:lang w:val="ru-RU"/>
        </w:rPr>
        <w:t xml:space="preserve">Обществом с ограниченной ответственностью </w:t>
      </w:r>
      <w:r w:rsidR="00D1068C" w:rsidRPr="00A73B4D">
        <w:rPr>
          <w:szCs w:val="24"/>
          <w:lang w:val="ru-RU"/>
        </w:rPr>
        <w:t>Н</w:t>
      </w:r>
      <w:r w:rsidRPr="00A73B4D">
        <w:rPr>
          <w:szCs w:val="24"/>
          <w:lang w:val="ru-RU"/>
        </w:rPr>
        <w:t>аучно-производственное предприятие «ТЕРРА+»,</w:t>
      </w:r>
      <w:r w:rsidRPr="00A73B4D">
        <w:rPr>
          <w:lang w:val="ru-RU"/>
        </w:rPr>
        <w:t xml:space="preserve"> действующим на основании Устава.</w:t>
      </w:r>
    </w:p>
    <w:p w14:paraId="7F2EFD72" w14:textId="77777777" w:rsidR="006E4784" w:rsidRPr="00A73B4D" w:rsidRDefault="006E4784" w:rsidP="004074C4">
      <w:pPr>
        <w:pStyle w:val="ab"/>
        <w:spacing w:line="336" w:lineRule="auto"/>
        <w:rPr>
          <w:lang w:val="ru-RU"/>
        </w:rPr>
      </w:pPr>
      <w:r w:rsidRPr="00A73B4D">
        <w:rPr>
          <w:lang w:val="ru-RU"/>
        </w:rPr>
        <w:t>Юридический адрес:</w:t>
      </w:r>
    </w:p>
    <w:p w14:paraId="48BDF506" w14:textId="77777777" w:rsidR="006E4784" w:rsidRPr="00A73B4D" w:rsidRDefault="006E4784" w:rsidP="004074C4">
      <w:pPr>
        <w:pStyle w:val="ab"/>
        <w:spacing w:line="336" w:lineRule="auto"/>
        <w:rPr>
          <w:lang w:val="ru-RU"/>
        </w:rPr>
      </w:pPr>
      <w:r w:rsidRPr="00A73B4D">
        <w:rPr>
          <w:lang w:val="ru-RU"/>
        </w:rPr>
        <w:t xml:space="preserve">ООО </w:t>
      </w:r>
      <w:r w:rsidRPr="00A73B4D">
        <w:rPr>
          <w:szCs w:val="24"/>
          <w:lang w:val="ru-RU"/>
        </w:rPr>
        <w:t>НПП «ТЕРРА+»:</w:t>
      </w:r>
      <w:r w:rsidRPr="00A73B4D">
        <w:rPr>
          <w:lang w:val="ru-RU"/>
        </w:rPr>
        <w:t xml:space="preserve"> 153000, г. Иваново, ул. Крутицкая, дом 12/2.</w:t>
      </w:r>
    </w:p>
    <w:p w14:paraId="3A6DD5B3" w14:textId="77777777" w:rsidR="006E4784" w:rsidRPr="00A73B4D" w:rsidRDefault="006E4784" w:rsidP="004074C4">
      <w:pPr>
        <w:pStyle w:val="ab"/>
        <w:spacing w:line="336" w:lineRule="auto"/>
        <w:rPr>
          <w:lang w:val="ru-RU"/>
        </w:rPr>
      </w:pPr>
      <w:r w:rsidRPr="00A73B4D">
        <w:rPr>
          <w:lang w:val="ru-RU"/>
        </w:rPr>
        <w:t xml:space="preserve">Телефон: </w:t>
      </w:r>
      <w:r w:rsidRPr="00A73B4D">
        <w:rPr>
          <w:rFonts w:eastAsia="Calibri"/>
          <w:szCs w:val="24"/>
          <w:lang w:val="ru-RU"/>
        </w:rPr>
        <w:t>8(4932)939710</w:t>
      </w:r>
    </w:p>
    <w:p w14:paraId="22AC0ACC" w14:textId="77777777" w:rsidR="006E4784" w:rsidRPr="00A73B4D" w:rsidRDefault="006E4784" w:rsidP="004074C4">
      <w:pPr>
        <w:pStyle w:val="ab"/>
        <w:spacing w:line="336" w:lineRule="auto"/>
        <w:rPr>
          <w:lang w:val="ru-RU"/>
        </w:rPr>
      </w:pPr>
      <w:r w:rsidRPr="00A73B4D">
        <w:rPr>
          <w:lang w:val="ru-RU"/>
        </w:rPr>
        <w:t>Электронный адрес: ele4616077@yandex.ru</w:t>
      </w:r>
    </w:p>
    <w:p w14:paraId="3D26F4A0" w14:textId="77777777" w:rsidR="006E4784" w:rsidRPr="00A73B4D" w:rsidRDefault="006E4784" w:rsidP="004074C4">
      <w:pPr>
        <w:pStyle w:val="ab"/>
        <w:spacing w:line="336" w:lineRule="auto"/>
        <w:ind w:right="141" w:firstLine="0"/>
        <w:jc w:val="center"/>
        <w:rPr>
          <w:b/>
          <w:szCs w:val="24"/>
          <w:lang w:val="ru-RU"/>
        </w:rPr>
      </w:pPr>
    </w:p>
    <w:p w14:paraId="1A8360AA" w14:textId="77777777" w:rsidR="003F3CAA" w:rsidRPr="00A73B4D" w:rsidRDefault="003F3CAA" w:rsidP="004074C4">
      <w:pPr>
        <w:spacing w:before="240" w:line="336" w:lineRule="auto"/>
        <w:ind w:firstLine="0"/>
        <w:jc w:val="center"/>
        <w:rPr>
          <w:b/>
          <w:szCs w:val="24"/>
        </w:rPr>
      </w:pPr>
      <w:r w:rsidRPr="00A73B4D">
        <w:rPr>
          <w:b/>
          <w:szCs w:val="24"/>
        </w:rPr>
        <w:t>Информационная база для составления лесохозяйственного регламента.</w:t>
      </w:r>
    </w:p>
    <w:p w14:paraId="3D2018A0" w14:textId="77777777" w:rsidR="003F3CAA" w:rsidRPr="00A73B4D" w:rsidRDefault="003F3CAA" w:rsidP="004074C4">
      <w:pPr>
        <w:spacing w:line="336" w:lineRule="auto"/>
        <w:rPr>
          <w:szCs w:val="24"/>
        </w:rPr>
      </w:pPr>
      <w:r w:rsidRPr="00A73B4D">
        <w:rPr>
          <w:szCs w:val="24"/>
        </w:rPr>
        <w:t>При разработке лесохозяйственного регламента использовались:</w:t>
      </w:r>
    </w:p>
    <w:p w14:paraId="135D74D0" w14:textId="77777777" w:rsidR="000D1F78" w:rsidRPr="00A73B4D" w:rsidRDefault="000D1F78" w:rsidP="004074C4">
      <w:pPr>
        <w:numPr>
          <w:ilvl w:val="0"/>
          <w:numId w:val="10"/>
        </w:numPr>
        <w:spacing w:line="336" w:lineRule="auto"/>
        <w:ind w:left="0" w:firstLine="709"/>
        <w:rPr>
          <w:szCs w:val="24"/>
        </w:rPr>
      </w:pPr>
      <w:r w:rsidRPr="00A73B4D">
        <w:rPr>
          <w:szCs w:val="24"/>
        </w:rPr>
        <w:t xml:space="preserve">материалы лесоустройства 2010 года </w:t>
      </w:r>
      <w:r w:rsidR="005968A6">
        <w:rPr>
          <w:szCs w:val="24"/>
        </w:rPr>
        <w:t>(</w:t>
      </w:r>
      <w:r w:rsidRPr="00A73B4D">
        <w:t>ФГУП «Рослесинфорг» «Мослеспроект»</w:t>
      </w:r>
      <w:r w:rsidR="005968A6">
        <w:t>)</w:t>
      </w:r>
      <w:r w:rsidRPr="00A73B4D">
        <w:t xml:space="preserve">, </w:t>
      </w:r>
      <w:r w:rsidRPr="00A73B4D">
        <w:rPr>
          <w:szCs w:val="24"/>
        </w:rPr>
        <w:t>выполненные в Поречном участковом лесничестве</w:t>
      </w:r>
      <w:r w:rsidR="00046B50">
        <w:rPr>
          <w:szCs w:val="24"/>
        </w:rPr>
        <w:t>;</w:t>
      </w:r>
    </w:p>
    <w:p w14:paraId="03571C5E" w14:textId="77777777" w:rsidR="000D1F78" w:rsidRPr="00A73B4D" w:rsidRDefault="000D1F78" w:rsidP="004074C4">
      <w:pPr>
        <w:numPr>
          <w:ilvl w:val="0"/>
          <w:numId w:val="10"/>
        </w:numPr>
        <w:spacing w:line="336" w:lineRule="auto"/>
        <w:ind w:left="0" w:firstLine="709"/>
        <w:rPr>
          <w:szCs w:val="24"/>
        </w:rPr>
      </w:pPr>
      <w:r w:rsidRPr="00A73B4D">
        <w:rPr>
          <w:szCs w:val="24"/>
        </w:rPr>
        <w:t xml:space="preserve">материалы лесоустройства 2013 года </w:t>
      </w:r>
      <w:r w:rsidR="005968A6">
        <w:rPr>
          <w:szCs w:val="24"/>
        </w:rPr>
        <w:t>(</w:t>
      </w:r>
      <w:r w:rsidR="005968A6" w:rsidRPr="00A73B4D">
        <w:t>ФГУП «Рослесинфорг» «Мослеспроект»</w:t>
      </w:r>
      <w:r w:rsidR="005968A6">
        <w:t>)</w:t>
      </w:r>
      <w:r w:rsidRPr="00A73B4D">
        <w:rPr>
          <w:szCs w:val="24"/>
        </w:rPr>
        <w:t>, выполненные в Шилыковском участковом лесничестве</w:t>
      </w:r>
      <w:r w:rsidR="00046B50">
        <w:rPr>
          <w:szCs w:val="24"/>
        </w:rPr>
        <w:t>;</w:t>
      </w:r>
    </w:p>
    <w:p w14:paraId="3FE7FC98" w14:textId="77777777" w:rsidR="000D1F78" w:rsidRPr="00A73B4D" w:rsidRDefault="000D1F78" w:rsidP="004074C4">
      <w:pPr>
        <w:numPr>
          <w:ilvl w:val="0"/>
          <w:numId w:val="10"/>
        </w:numPr>
        <w:spacing w:line="336" w:lineRule="auto"/>
        <w:ind w:left="0" w:firstLine="709"/>
        <w:rPr>
          <w:szCs w:val="24"/>
        </w:rPr>
      </w:pPr>
      <w:r w:rsidRPr="00A73B4D">
        <w:rPr>
          <w:szCs w:val="24"/>
        </w:rPr>
        <w:t xml:space="preserve">материалы лесоустройства 2013 года </w:t>
      </w:r>
      <w:r w:rsidR="009B1B70">
        <w:rPr>
          <w:szCs w:val="24"/>
        </w:rPr>
        <w:t>(</w:t>
      </w:r>
      <w:r w:rsidR="009B1B70" w:rsidRPr="00A73B4D">
        <w:t>ФГУП «Рослесинфорг» «Мослеспроект»</w:t>
      </w:r>
      <w:r w:rsidR="009B1B70">
        <w:t>)</w:t>
      </w:r>
      <w:r w:rsidRPr="00A73B4D">
        <w:rPr>
          <w:szCs w:val="24"/>
        </w:rPr>
        <w:t>, выполненные в Лежневском участковом лесничестве</w:t>
      </w:r>
      <w:r w:rsidR="00046B50">
        <w:rPr>
          <w:szCs w:val="24"/>
        </w:rPr>
        <w:t>;</w:t>
      </w:r>
    </w:p>
    <w:p w14:paraId="41D220C5" w14:textId="77777777" w:rsidR="007D58C3" w:rsidRPr="00A73B4D" w:rsidRDefault="00694807" w:rsidP="004074C4">
      <w:pPr>
        <w:numPr>
          <w:ilvl w:val="0"/>
          <w:numId w:val="10"/>
        </w:numPr>
        <w:spacing w:line="336" w:lineRule="auto"/>
        <w:ind w:left="0" w:firstLine="709"/>
        <w:rPr>
          <w:szCs w:val="24"/>
        </w:rPr>
      </w:pPr>
      <w:r w:rsidRPr="00A73B4D">
        <w:rPr>
          <w:szCs w:val="24"/>
        </w:rPr>
        <w:t>материалы лесоустройства</w:t>
      </w:r>
      <w:r w:rsidR="00FD5C39" w:rsidRPr="00A73B4D">
        <w:rPr>
          <w:szCs w:val="24"/>
        </w:rPr>
        <w:t xml:space="preserve"> </w:t>
      </w:r>
      <w:r w:rsidR="002C1528" w:rsidRPr="00A73B4D">
        <w:rPr>
          <w:szCs w:val="24"/>
        </w:rPr>
        <w:t>2015</w:t>
      </w:r>
      <w:r w:rsidR="00FD5C39" w:rsidRPr="00A73B4D">
        <w:rPr>
          <w:szCs w:val="24"/>
        </w:rPr>
        <w:t xml:space="preserve"> года</w:t>
      </w:r>
      <w:r w:rsidRPr="00A73B4D">
        <w:rPr>
          <w:szCs w:val="24"/>
        </w:rPr>
        <w:t xml:space="preserve"> </w:t>
      </w:r>
      <w:r w:rsidR="00FD5C39" w:rsidRPr="00A73B4D">
        <w:rPr>
          <w:szCs w:val="24"/>
        </w:rPr>
        <w:t>(ООО «Топограф»)</w:t>
      </w:r>
      <w:r w:rsidR="00F867C3" w:rsidRPr="00A73B4D">
        <w:rPr>
          <w:szCs w:val="24"/>
        </w:rPr>
        <w:t xml:space="preserve">, выполненные в Михеевском </w:t>
      </w:r>
      <w:r w:rsidR="00DE7B4C" w:rsidRPr="00A73B4D">
        <w:rPr>
          <w:szCs w:val="24"/>
        </w:rPr>
        <w:t xml:space="preserve">участковом </w:t>
      </w:r>
      <w:r w:rsidR="00F867C3" w:rsidRPr="00A73B4D">
        <w:rPr>
          <w:szCs w:val="24"/>
        </w:rPr>
        <w:t>лесничестве</w:t>
      </w:r>
      <w:r w:rsidR="00046B50">
        <w:rPr>
          <w:szCs w:val="24"/>
        </w:rPr>
        <w:t>;</w:t>
      </w:r>
    </w:p>
    <w:p w14:paraId="353FFF55" w14:textId="77777777" w:rsidR="001858E2" w:rsidRPr="00A73B4D" w:rsidRDefault="005D77DD" w:rsidP="004074C4">
      <w:pPr>
        <w:numPr>
          <w:ilvl w:val="0"/>
          <w:numId w:val="10"/>
        </w:numPr>
        <w:spacing w:line="336" w:lineRule="auto"/>
        <w:ind w:left="0" w:firstLine="709"/>
        <w:rPr>
          <w:szCs w:val="24"/>
        </w:rPr>
      </w:pPr>
      <w:r w:rsidRPr="00A73B4D">
        <w:rPr>
          <w:szCs w:val="24"/>
        </w:rPr>
        <w:t xml:space="preserve">материалы лесоустройства 2016 года </w:t>
      </w:r>
      <w:r w:rsidR="008A1617" w:rsidRPr="00A73B4D">
        <w:rPr>
          <w:szCs w:val="24"/>
        </w:rPr>
        <w:t>(филиал ФГБУ «Рослесинфорг» «Мослеспроект»), выполненные в Уводьском, Талицком, Ермолинском, Ивановском, Кохомском, Ивановском сельском</w:t>
      </w:r>
      <w:r w:rsidR="001858E2" w:rsidRPr="00A73B4D">
        <w:rPr>
          <w:szCs w:val="24"/>
        </w:rPr>
        <w:t xml:space="preserve"> участковых лесничествах</w:t>
      </w:r>
      <w:r w:rsidR="00046B50">
        <w:rPr>
          <w:szCs w:val="24"/>
        </w:rPr>
        <w:t>;</w:t>
      </w:r>
      <w:r w:rsidRPr="00A73B4D">
        <w:rPr>
          <w:szCs w:val="24"/>
        </w:rPr>
        <w:t xml:space="preserve"> </w:t>
      </w:r>
    </w:p>
    <w:p w14:paraId="73332A94" w14:textId="77777777" w:rsidR="001858E2" w:rsidRPr="00A73B4D" w:rsidRDefault="001858E2" w:rsidP="004074C4">
      <w:pPr>
        <w:numPr>
          <w:ilvl w:val="0"/>
          <w:numId w:val="10"/>
        </w:numPr>
        <w:spacing w:line="336" w:lineRule="auto"/>
        <w:ind w:left="0" w:firstLine="709"/>
        <w:rPr>
          <w:szCs w:val="24"/>
        </w:rPr>
      </w:pPr>
      <w:r w:rsidRPr="00A73B4D">
        <w:rPr>
          <w:szCs w:val="24"/>
        </w:rPr>
        <w:t xml:space="preserve">материалы лесоустройства 2016 года (ООО «Костромалесинвентаризация»), выполненные в </w:t>
      </w:r>
      <w:r w:rsidR="00BA567A" w:rsidRPr="00A73B4D">
        <w:rPr>
          <w:szCs w:val="24"/>
        </w:rPr>
        <w:t>Лежневском</w:t>
      </w:r>
      <w:r w:rsidRPr="00A73B4D">
        <w:rPr>
          <w:szCs w:val="24"/>
        </w:rPr>
        <w:t xml:space="preserve"> сельском участков</w:t>
      </w:r>
      <w:r w:rsidR="00BA567A" w:rsidRPr="00A73B4D">
        <w:rPr>
          <w:szCs w:val="24"/>
        </w:rPr>
        <w:t>ом</w:t>
      </w:r>
      <w:r w:rsidRPr="00A73B4D">
        <w:rPr>
          <w:szCs w:val="24"/>
        </w:rPr>
        <w:t xml:space="preserve"> лесничеств</w:t>
      </w:r>
      <w:r w:rsidR="00BA567A" w:rsidRPr="00A73B4D">
        <w:rPr>
          <w:szCs w:val="24"/>
        </w:rPr>
        <w:t>е</w:t>
      </w:r>
      <w:r w:rsidR="00046B50">
        <w:rPr>
          <w:szCs w:val="24"/>
        </w:rPr>
        <w:t>;</w:t>
      </w:r>
      <w:r w:rsidRPr="00A73B4D">
        <w:rPr>
          <w:szCs w:val="24"/>
        </w:rPr>
        <w:t xml:space="preserve"> </w:t>
      </w:r>
    </w:p>
    <w:p w14:paraId="0CF573A5" w14:textId="77777777" w:rsidR="00A0473C" w:rsidRDefault="00A0473C" w:rsidP="004074C4">
      <w:pPr>
        <w:numPr>
          <w:ilvl w:val="0"/>
          <w:numId w:val="10"/>
        </w:numPr>
        <w:spacing w:line="336" w:lineRule="auto"/>
        <w:ind w:left="0" w:firstLine="709"/>
        <w:rPr>
          <w:szCs w:val="24"/>
        </w:rPr>
      </w:pPr>
      <w:r w:rsidRPr="00A73B4D">
        <w:rPr>
          <w:szCs w:val="24"/>
        </w:rPr>
        <w:lastRenderedPageBreak/>
        <w:t>материалы лесоустройства 2017 года (ООО «Костромалесинвентаризация»), выполненные в Михеевском, Лежневском участковом лесничестве</w:t>
      </w:r>
      <w:r w:rsidR="00046B50">
        <w:rPr>
          <w:szCs w:val="24"/>
        </w:rPr>
        <w:t>;</w:t>
      </w:r>
    </w:p>
    <w:p w14:paraId="3F62286E" w14:textId="77777777" w:rsidR="007A596A" w:rsidRDefault="007A596A" w:rsidP="004074C4">
      <w:pPr>
        <w:numPr>
          <w:ilvl w:val="0"/>
          <w:numId w:val="10"/>
        </w:numPr>
        <w:spacing w:line="336" w:lineRule="auto"/>
        <w:ind w:left="0" w:firstLine="709"/>
        <w:rPr>
          <w:szCs w:val="24"/>
        </w:rPr>
      </w:pPr>
      <w:r w:rsidRPr="007A596A">
        <w:rPr>
          <w:szCs w:val="24"/>
        </w:rPr>
        <w:t>материалы лесоустройства 2019 года (ООО «Костромалесинвентаризация»), выполненные в части Михеевского участкового лесничества</w:t>
      </w:r>
      <w:r w:rsidR="00046B50">
        <w:rPr>
          <w:szCs w:val="24"/>
        </w:rPr>
        <w:t>;</w:t>
      </w:r>
    </w:p>
    <w:p w14:paraId="33B5D33C" w14:textId="1B587AB3" w:rsidR="00046B50" w:rsidRPr="004F7845" w:rsidRDefault="00046B50" w:rsidP="004074C4">
      <w:pPr>
        <w:numPr>
          <w:ilvl w:val="0"/>
          <w:numId w:val="10"/>
        </w:numPr>
        <w:spacing w:line="336" w:lineRule="auto"/>
        <w:ind w:left="0" w:firstLine="709"/>
        <w:rPr>
          <w:szCs w:val="24"/>
        </w:rPr>
      </w:pPr>
      <w:r w:rsidRPr="00046B50">
        <w:rPr>
          <w:szCs w:val="24"/>
          <w:u w:val="single"/>
        </w:rPr>
        <w:t>материалы лесоустройства 2020 года (ООО «Костромалесинвентаризация»), выполненные в части Шилыковского, Лежневского, Поречного участковых лесничеств ОГКУ «Ивановское лесничество»</w:t>
      </w:r>
      <w:r>
        <w:rPr>
          <w:szCs w:val="24"/>
        </w:rPr>
        <w:t xml:space="preserve"> </w:t>
      </w:r>
      <w:r w:rsidRPr="00046B50">
        <w:rPr>
          <w:i/>
          <w:szCs w:val="24"/>
        </w:rPr>
        <w:t xml:space="preserve">(доп. </w:t>
      </w:r>
      <w:r>
        <w:rPr>
          <w:i/>
          <w:szCs w:val="24"/>
        </w:rPr>
        <w:t xml:space="preserve">п.1.1.1.1. </w:t>
      </w:r>
      <w:r w:rsidRPr="00046B50">
        <w:rPr>
          <w:i/>
          <w:szCs w:val="24"/>
        </w:rPr>
        <w:t>приказ</w:t>
      </w:r>
      <w:r>
        <w:rPr>
          <w:i/>
          <w:szCs w:val="24"/>
        </w:rPr>
        <w:t>а</w:t>
      </w:r>
      <w:r w:rsidRPr="00046B50">
        <w:rPr>
          <w:i/>
          <w:szCs w:val="24"/>
        </w:rPr>
        <w:t xml:space="preserve"> от 01.12.2020 № 97)</w:t>
      </w:r>
      <w:r>
        <w:rPr>
          <w:i/>
          <w:szCs w:val="24"/>
        </w:rPr>
        <w:t>;</w:t>
      </w:r>
    </w:p>
    <w:p w14:paraId="2C67DD4D" w14:textId="0C2A577D" w:rsidR="004F7845" w:rsidRPr="004F7845" w:rsidRDefault="004F7845" w:rsidP="004074C4">
      <w:pPr>
        <w:numPr>
          <w:ilvl w:val="0"/>
          <w:numId w:val="10"/>
        </w:numPr>
        <w:spacing w:line="336" w:lineRule="auto"/>
        <w:ind w:left="0" w:firstLine="709"/>
        <w:rPr>
          <w:szCs w:val="24"/>
          <w:u w:val="single"/>
        </w:rPr>
      </w:pPr>
      <w:r w:rsidRPr="004F7845">
        <w:rPr>
          <w:szCs w:val="24"/>
          <w:u w:val="single"/>
        </w:rPr>
        <w:t xml:space="preserve">материалы лесоустройства 2020-2021 годов (ООО «Костромалесинвентаризация»), выполненные в части </w:t>
      </w:r>
      <w:proofErr w:type="gramStart"/>
      <w:r w:rsidRPr="004F7845">
        <w:rPr>
          <w:szCs w:val="24"/>
          <w:u w:val="single"/>
        </w:rPr>
        <w:t>Михеевского  участкового</w:t>
      </w:r>
      <w:proofErr w:type="gramEnd"/>
      <w:r w:rsidRPr="004F7845">
        <w:rPr>
          <w:szCs w:val="24"/>
          <w:u w:val="single"/>
        </w:rPr>
        <w:t xml:space="preserve"> лесничества ОГКУ «Ивановское лесничество</w:t>
      </w:r>
      <w:r>
        <w:rPr>
          <w:szCs w:val="24"/>
          <w:u w:val="single"/>
        </w:rPr>
        <w:t xml:space="preserve"> </w:t>
      </w:r>
      <w:r w:rsidRPr="00046B50">
        <w:rPr>
          <w:i/>
          <w:szCs w:val="24"/>
        </w:rPr>
        <w:t xml:space="preserve">(доп. </w:t>
      </w:r>
      <w:r>
        <w:rPr>
          <w:i/>
          <w:szCs w:val="24"/>
        </w:rPr>
        <w:t xml:space="preserve">п.1.1.1. </w:t>
      </w:r>
      <w:r w:rsidRPr="00046B50">
        <w:rPr>
          <w:i/>
          <w:szCs w:val="24"/>
        </w:rPr>
        <w:t>приказ</w:t>
      </w:r>
      <w:r>
        <w:rPr>
          <w:i/>
          <w:szCs w:val="24"/>
        </w:rPr>
        <w:t>а</w:t>
      </w:r>
      <w:r w:rsidRPr="00046B50">
        <w:rPr>
          <w:i/>
          <w:szCs w:val="24"/>
        </w:rPr>
        <w:t xml:space="preserve"> от 0</w:t>
      </w:r>
      <w:r>
        <w:rPr>
          <w:i/>
          <w:szCs w:val="24"/>
        </w:rPr>
        <w:t>4</w:t>
      </w:r>
      <w:r w:rsidRPr="00046B50">
        <w:rPr>
          <w:i/>
          <w:szCs w:val="24"/>
        </w:rPr>
        <w:t>.12.202</w:t>
      </w:r>
      <w:r>
        <w:rPr>
          <w:i/>
          <w:szCs w:val="24"/>
        </w:rPr>
        <w:t>3</w:t>
      </w:r>
      <w:r w:rsidRPr="00046B50">
        <w:rPr>
          <w:i/>
          <w:szCs w:val="24"/>
        </w:rPr>
        <w:t xml:space="preserve"> № 9</w:t>
      </w:r>
      <w:r>
        <w:rPr>
          <w:i/>
          <w:szCs w:val="24"/>
        </w:rPr>
        <w:t>9</w:t>
      </w:r>
    </w:p>
    <w:p w14:paraId="61758561" w14:textId="77777777" w:rsidR="003F3CAA" w:rsidRPr="00A73B4D" w:rsidRDefault="003F3CAA" w:rsidP="004074C4">
      <w:pPr>
        <w:numPr>
          <w:ilvl w:val="0"/>
          <w:numId w:val="10"/>
        </w:numPr>
        <w:spacing w:line="336" w:lineRule="auto"/>
        <w:ind w:left="0" w:firstLine="709"/>
        <w:rPr>
          <w:szCs w:val="24"/>
        </w:rPr>
      </w:pPr>
      <w:r w:rsidRPr="00A73B4D">
        <w:rPr>
          <w:szCs w:val="24"/>
        </w:rPr>
        <w:t xml:space="preserve">статистическая отчётность Комитета Ивановской области по лесному хозяйству. </w:t>
      </w:r>
    </w:p>
    <w:p w14:paraId="748AB93F" w14:textId="77777777" w:rsidR="003F3CAA" w:rsidRPr="00A73B4D" w:rsidRDefault="003F3CAA" w:rsidP="004074C4">
      <w:pPr>
        <w:spacing w:line="336" w:lineRule="auto"/>
        <w:rPr>
          <w:szCs w:val="24"/>
        </w:rPr>
      </w:pPr>
      <w:r w:rsidRPr="00A73B4D">
        <w:rPr>
          <w:szCs w:val="24"/>
        </w:rPr>
        <w:t>Лесохозяйственный регламент составлен на основании действующих законов и нормативных правовых актов (</w:t>
      </w:r>
      <w:r w:rsidR="007E69FF" w:rsidRPr="00A73B4D">
        <w:rPr>
          <w:szCs w:val="24"/>
        </w:rPr>
        <w:t>Приложения</w:t>
      </w:r>
      <w:r w:rsidRPr="00A73B4D">
        <w:rPr>
          <w:szCs w:val="24"/>
        </w:rPr>
        <w:t xml:space="preserve"> 1, 2) (данный перечень законов и нормативных правовых актов не является исчерпывающим).</w:t>
      </w:r>
    </w:p>
    <w:p w14:paraId="3825D561" w14:textId="77777777" w:rsidR="000E2CBC" w:rsidRDefault="004074C4" w:rsidP="000E2CBC">
      <w:pPr>
        <w:widowControl w:val="0"/>
        <w:autoSpaceDE w:val="0"/>
        <w:autoSpaceDN w:val="0"/>
        <w:adjustRightInd w:val="0"/>
        <w:spacing w:line="240" w:lineRule="auto"/>
        <w:jc w:val="center"/>
        <w:rPr>
          <w:b/>
          <w:szCs w:val="24"/>
          <w:u w:val="single"/>
        </w:rPr>
      </w:pPr>
      <w:r w:rsidRPr="004074C4">
        <w:rPr>
          <w:b/>
          <w:szCs w:val="24"/>
          <w:u w:val="single"/>
        </w:rPr>
        <w:t>Основания для внесения изменений</w:t>
      </w:r>
    </w:p>
    <w:p w14:paraId="1E77B445" w14:textId="77777777" w:rsidR="004074C4" w:rsidRPr="004074C4" w:rsidRDefault="000E2CBC" w:rsidP="000E2CBC">
      <w:pPr>
        <w:widowControl w:val="0"/>
        <w:autoSpaceDE w:val="0"/>
        <w:autoSpaceDN w:val="0"/>
        <w:adjustRightInd w:val="0"/>
        <w:spacing w:line="240" w:lineRule="auto"/>
        <w:jc w:val="center"/>
        <w:rPr>
          <w:b/>
          <w:szCs w:val="24"/>
          <w:u w:val="single"/>
        </w:rPr>
      </w:pPr>
      <w:r w:rsidRPr="001C4FD0">
        <w:rPr>
          <w:i/>
          <w:szCs w:val="24"/>
        </w:rPr>
        <w:t xml:space="preserve">(в ред. </w:t>
      </w:r>
      <w:r>
        <w:rPr>
          <w:i/>
          <w:szCs w:val="24"/>
        </w:rPr>
        <w:t xml:space="preserve">п.1.3.1. </w:t>
      </w:r>
      <w:r w:rsidRPr="001C4FD0">
        <w:rPr>
          <w:i/>
          <w:szCs w:val="24"/>
        </w:rPr>
        <w:t>приказа от 29.01.202</w:t>
      </w:r>
      <w:r>
        <w:rPr>
          <w:i/>
          <w:szCs w:val="24"/>
        </w:rPr>
        <w:t>1</w:t>
      </w:r>
      <w:r w:rsidRPr="001C4FD0">
        <w:rPr>
          <w:i/>
          <w:szCs w:val="24"/>
        </w:rPr>
        <w:t xml:space="preserve"> №</w:t>
      </w:r>
      <w:r>
        <w:rPr>
          <w:i/>
          <w:szCs w:val="24"/>
        </w:rPr>
        <w:t xml:space="preserve"> 5</w:t>
      </w:r>
      <w:r w:rsidRPr="001C4FD0">
        <w:rPr>
          <w:i/>
          <w:szCs w:val="24"/>
        </w:rPr>
        <w:t>)</w:t>
      </w:r>
    </w:p>
    <w:p w14:paraId="714B8039" w14:textId="77777777" w:rsidR="000E2CBC" w:rsidRDefault="004074C4" w:rsidP="000E2CBC">
      <w:pPr>
        <w:spacing w:line="240" w:lineRule="auto"/>
        <w:rPr>
          <w:szCs w:val="24"/>
          <w:u w:val="single"/>
        </w:rPr>
      </w:pPr>
      <w:r w:rsidRPr="004074C4">
        <w:rPr>
          <w:szCs w:val="24"/>
          <w:u w:val="single"/>
        </w:rPr>
        <w:t>Изменения в лесохозяйственный регламент ОГКУ «Ивановское лесничество» подготовлены комитетом Ивановской области по лесному хозяйству (153012, г. Иваново, ул. Суворова, д. 44) в связи</w:t>
      </w:r>
      <w:r w:rsidR="000E2CBC">
        <w:rPr>
          <w:szCs w:val="24"/>
          <w:u w:val="single"/>
        </w:rPr>
        <w:t>:</w:t>
      </w:r>
      <w:r w:rsidRPr="004074C4">
        <w:rPr>
          <w:szCs w:val="24"/>
          <w:u w:val="single"/>
        </w:rPr>
        <w:t xml:space="preserve"> </w:t>
      </w:r>
    </w:p>
    <w:p w14:paraId="7882FDA5" w14:textId="133FB1BC" w:rsidR="000E2CBC" w:rsidRDefault="000E2CBC" w:rsidP="004074C4">
      <w:pPr>
        <w:spacing w:line="336" w:lineRule="auto"/>
        <w:rPr>
          <w:szCs w:val="24"/>
          <w:u w:val="single"/>
        </w:rPr>
      </w:pPr>
      <w:r>
        <w:rPr>
          <w:szCs w:val="24"/>
          <w:u w:val="single"/>
        </w:rPr>
        <w:t xml:space="preserve">1) </w:t>
      </w:r>
      <w:r w:rsidR="004074C4" w:rsidRPr="004074C4">
        <w:rPr>
          <w:szCs w:val="24"/>
          <w:u w:val="single"/>
        </w:rPr>
        <w:t>с изменением структуры и состояния лесов, выявленных в процессе проведения лесоустройства на территории Михеевского участкового лесничества ОГКУ «Ивановское лесничество» (лесоустроительная документация введена в действие актом о внесении документированной информации в государственный лесной реестр от 29.08.2019 № 1л), а также по результатам осуществления санитарно-оздоровительных мероприятий в 2019 году</w:t>
      </w:r>
      <w:r w:rsidR="00842CC5">
        <w:rPr>
          <w:szCs w:val="24"/>
          <w:u w:val="single"/>
        </w:rPr>
        <w:t>;</w:t>
      </w:r>
    </w:p>
    <w:p w14:paraId="5449955B" w14:textId="3C8A3111" w:rsidR="004074C4" w:rsidRDefault="000E2CBC" w:rsidP="004074C4">
      <w:pPr>
        <w:spacing w:line="336" w:lineRule="auto"/>
        <w:rPr>
          <w:szCs w:val="24"/>
          <w:u w:val="single"/>
        </w:rPr>
      </w:pPr>
      <w:r w:rsidRPr="000E2CBC">
        <w:rPr>
          <w:szCs w:val="24"/>
          <w:u w:val="single"/>
        </w:rPr>
        <w:t>2)</w:t>
      </w:r>
      <w:r>
        <w:rPr>
          <w:szCs w:val="24"/>
          <w:u w:val="single"/>
        </w:rPr>
        <w:t xml:space="preserve"> </w:t>
      </w:r>
      <w:r w:rsidRPr="00046B50">
        <w:rPr>
          <w:szCs w:val="24"/>
          <w:u w:val="single"/>
        </w:rPr>
        <w:t>с изменением структуры и состояния лесов, выявленных в процессе проведения лесоустроительных работ, проведенных на территории Шилыковского, Лежневского, Поречного участковых лесничеств ОГКУ «Ивановское лесничество», введенных в действие актом о внесении документированной информации в государственный лесной реестр от 04.09.2020 № 2 л</w:t>
      </w:r>
      <w:r w:rsidR="00842CC5">
        <w:rPr>
          <w:szCs w:val="24"/>
          <w:u w:val="single"/>
        </w:rPr>
        <w:t>;</w:t>
      </w:r>
    </w:p>
    <w:p w14:paraId="12DFB811" w14:textId="55E178D9" w:rsidR="00FC4D91" w:rsidRDefault="000E2CBC" w:rsidP="004074C4">
      <w:pPr>
        <w:spacing w:line="336" w:lineRule="auto"/>
      </w:pPr>
      <w:r w:rsidRPr="000E2CBC">
        <w:rPr>
          <w:szCs w:val="24"/>
          <w:u w:val="single"/>
        </w:rPr>
        <w:t>3) с принятием и изменениями нормативных правовых актов в области лесных отношений, а также по результатам осуществления санитарно-оздоровительных мероприятий в 2020 году</w:t>
      </w:r>
      <w:r w:rsidR="00842CC5">
        <w:rPr>
          <w:szCs w:val="24"/>
          <w:u w:val="single"/>
        </w:rPr>
        <w:t>;</w:t>
      </w:r>
    </w:p>
    <w:p w14:paraId="25F3ABFC" w14:textId="45E60CB3" w:rsidR="000E2CBC" w:rsidRDefault="00FC4D91" w:rsidP="004074C4">
      <w:pPr>
        <w:spacing w:line="336" w:lineRule="auto"/>
        <w:rPr>
          <w:i/>
          <w:szCs w:val="24"/>
        </w:rPr>
      </w:pPr>
      <w:r w:rsidRPr="00FC4D91">
        <w:rPr>
          <w:szCs w:val="24"/>
          <w:u w:val="single"/>
        </w:rPr>
        <w:t>4) с принятием и изменениями нормативных правовых актов в области лесных отношений, а также по результатам осуществления санитарно-оздоровительных мероприятий в 2021 году.</w:t>
      </w:r>
      <w:r>
        <w:rPr>
          <w:szCs w:val="24"/>
          <w:u w:val="single"/>
        </w:rPr>
        <w:t xml:space="preserve"> (</w:t>
      </w:r>
      <w:r w:rsidRPr="00FC4D91">
        <w:rPr>
          <w:i/>
          <w:szCs w:val="24"/>
        </w:rPr>
        <w:t>доп. п.1.3.1 приказа № 9 от 28.01.2022)</w:t>
      </w:r>
      <w:r w:rsidR="00842CC5">
        <w:rPr>
          <w:i/>
          <w:szCs w:val="24"/>
        </w:rPr>
        <w:t>;</w:t>
      </w:r>
    </w:p>
    <w:p w14:paraId="7642FA43" w14:textId="05C98894" w:rsidR="0018239B" w:rsidRDefault="0018239B" w:rsidP="004074C4">
      <w:pPr>
        <w:spacing w:line="336" w:lineRule="auto"/>
        <w:rPr>
          <w:i/>
          <w:szCs w:val="24"/>
        </w:rPr>
      </w:pPr>
      <w:r w:rsidRPr="0018239B">
        <w:rPr>
          <w:szCs w:val="24"/>
          <w:u w:val="single"/>
        </w:rPr>
        <w:t xml:space="preserve">5) с принятием и изменениями нормативных правовых актов в области лесных отношений </w:t>
      </w:r>
      <w:bookmarkStart w:id="2" w:name="_Hlk106369603"/>
      <w:r>
        <w:rPr>
          <w:szCs w:val="24"/>
          <w:u w:val="single"/>
        </w:rPr>
        <w:t>(</w:t>
      </w:r>
      <w:r w:rsidRPr="00FC4D91">
        <w:rPr>
          <w:i/>
          <w:szCs w:val="24"/>
        </w:rPr>
        <w:t>доп. п.1.</w:t>
      </w:r>
      <w:r w:rsidRPr="00842CC5">
        <w:rPr>
          <w:i/>
          <w:szCs w:val="24"/>
        </w:rPr>
        <w:t>1</w:t>
      </w:r>
      <w:r w:rsidRPr="00FC4D91">
        <w:rPr>
          <w:i/>
          <w:szCs w:val="24"/>
        </w:rPr>
        <w:t xml:space="preserve">.1 приказа № </w:t>
      </w:r>
      <w:r w:rsidRPr="00842CC5">
        <w:rPr>
          <w:i/>
          <w:szCs w:val="24"/>
        </w:rPr>
        <w:t>54</w:t>
      </w:r>
      <w:r w:rsidRPr="00FC4D91">
        <w:rPr>
          <w:i/>
          <w:szCs w:val="24"/>
        </w:rPr>
        <w:t xml:space="preserve"> от 2</w:t>
      </w:r>
      <w:r w:rsidRPr="00842CC5">
        <w:rPr>
          <w:i/>
          <w:szCs w:val="24"/>
        </w:rPr>
        <w:t>0</w:t>
      </w:r>
      <w:r w:rsidRPr="00FC4D91">
        <w:rPr>
          <w:i/>
          <w:szCs w:val="24"/>
        </w:rPr>
        <w:t>.0</w:t>
      </w:r>
      <w:r w:rsidRPr="00842CC5">
        <w:rPr>
          <w:i/>
          <w:szCs w:val="24"/>
        </w:rPr>
        <w:t>6</w:t>
      </w:r>
      <w:r w:rsidRPr="00FC4D91">
        <w:rPr>
          <w:i/>
          <w:szCs w:val="24"/>
        </w:rPr>
        <w:t>.2022)</w:t>
      </w:r>
      <w:r w:rsidR="00842CC5">
        <w:rPr>
          <w:i/>
          <w:szCs w:val="24"/>
        </w:rPr>
        <w:t>;</w:t>
      </w:r>
    </w:p>
    <w:p w14:paraId="1F893B9B" w14:textId="03DD40E2" w:rsidR="00842CC5" w:rsidRDefault="00842CC5" w:rsidP="004074C4">
      <w:pPr>
        <w:spacing w:line="336" w:lineRule="auto"/>
        <w:rPr>
          <w:i/>
          <w:szCs w:val="24"/>
        </w:rPr>
      </w:pPr>
      <w:r w:rsidRPr="00842CC5">
        <w:rPr>
          <w:i/>
          <w:szCs w:val="24"/>
        </w:rPr>
        <w:t xml:space="preserve">6) </w:t>
      </w:r>
      <w:r w:rsidRPr="00842CC5">
        <w:rPr>
          <w:szCs w:val="24"/>
          <w:u w:val="single"/>
        </w:rPr>
        <w:t xml:space="preserve">с принятием и изменениями нормативных правовых актов в области лесных отношений, изменением границ лесов, расположенных в лесопарковых и зеленых зонах, на землях лесного фонда Ивановского лесничества в границах Ивановского муниципального района Ивановской </w:t>
      </w:r>
      <w:r w:rsidRPr="00842CC5">
        <w:rPr>
          <w:szCs w:val="24"/>
          <w:u w:val="single"/>
        </w:rPr>
        <w:lastRenderedPageBreak/>
        <w:t>области в Кохомском, Ивановском, Талицком участковых лесничествах, Ивановском сельском участковом лесничестве, СПК «Ивановский», Ивановский НИИ с/хоз-ва (приказ Рослесхоза от 09.09.2022 №835), а также по результатам осуществления санитарно-оздоровительных мероприятий в 2021 году</w:t>
      </w:r>
      <w:r>
        <w:rPr>
          <w:i/>
          <w:szCs w:val="24"/>
        </w:rPr>
        <w:t xml:space="preserve"> .</w:t>
      </w:r>
      <w:r w:rsidRPr="00842CC5">
        <w:rPr>
          <w:szCs w:val="24"/>
          <w:u w:val="single"/>
        </w:rPr>
        <w:t xml:space="preserve"> </w:t>
      </w:r>
      <w:r>
        <w:rPr>
          <w:szCs w:val="24"/>
          <w:u w:val="single"/>
        </w:rPr>
        <w:t>(</w:t>
      </w:r>
      <w:r w:rsidRPr="00FC4D91">
        <w:rPr>
          <w:i/>
          <w:szCs w:val="24"/>
        </w:rPr>
        <w:t>доп. п.1.</w:t>
      </w:r>
      <w:r>
        <w:rPr>
          <w:i/>
          <w:szCs w:val="24"/>
        </w:rPr>
        <w:t>3</w:t>
      </w:r>
      <w:r w:rsidRPr="00FC4D91">
        <w:rPr>
          <w:i/>
          <w:szCs w:val="24"/>
        </w:rPr>
        <w:t xml:space="preserve">.1 приказа № </w:t>
      </w:r>
      <w:r>
        <w:rPr>
          <w:i/>
          <w:szCs w:val="24"/>
        </w:rPr>
        <w:t>10</w:t>
      </w:r>
      <w:r w:rsidRPr="00FC4D91">
        <w:rPr>
          <w:i/>
          <w:szCs w:val="24"/>
        </w:rPr>
        <w:t xml:space="preserve"> от </w:t>
      </w:r>
      <w:r>
        <w:rPr>
          <w:i/>
          <w:szCs w:val="24"/>
        </w:rPr>
        <w:t>3</w:t>
      </w:r>
      <w:r w:rsidRPr="00842CC5">
        <w:rPr>
          <w:i/>
          <w:szCs w:val="24"/>
        </w:rPr>
        <w:t>0</w:t>
      </w:r>
      <w:r w:rsidRPr="00FC4D91">
        <w:rPr>
          <w:i/>
          <w:szCs w:val="24"/>
        </w:rPr>
        <w:t>.0</w:t>
      </w:r>
      <w:r>
        <w:rPr>
          <w:i/>
          <w:szCs w:val="24"/>
        </w:rPr>
        <w:t>1</w:t>
      </w:r>
      <w:r w:rsidRPr="00FC4D91">
        <w:rPr>
          <w:i/>
          <w:szCs w:val="24"/>
        </w:rPr>
        <w:t>.202</w:t>
      </w:r>
      <w:r>
        <w:rPr>
          <w:i/>
          <w:szCs w:val="24"/>
        </w:rPr>
        <w:t>3</w:t>
      </w:r>
      <w:r w:rsidRPr="00FC4D91">
        <w:rPr>
          <w:i/>
          <w:szCs w:val="24"/>
        </w:rPr>
        <w:t>)</w:t>
      </w:r>
      <w:r>
        <w:rPr>
          <w:i/>
          <w:szCs w:val="24"/>
        </w:rPr>
        <w:t>;</w:t>
      </w:r>
    </w:p>
    <w:p w14:paraId="1B5D3B0F" w14:textId="77777777" w:rsidR="00704B19" w:rsidRPr="00704B19" w:rsidRDefault="00704B19" w:rsidP="00704B19">
      <w:pPr>
        <w:spacing w:line="336" w:lineRule="auto"/>
        <w:rPr>
          <w:b/>
          <w:i/>
          <w:szCs w:val="24"/>
        </w:rPr>
      </w:pPr>
      <w:r w:rsidRPr="00704B19">
        <w:rPr>
          <w:szCs w:val="24"/>
          <w:u w:val="single"/>
        </w:rPr>
        <w:t>7) с рекомендациями «Отчета о результатах работ по государственному мониторингу воспроизводства лесов  в Ивановской области за 2022 г.», утвержденного 30.01.2023 директором филиала ФБУ «Рослесозащита» «Центр защиты леса Владимирской области» Аристарховым И.В., о внесении, в целях своевременного отнесения  к землям, на которых расположены леса, в лесохозяйственные регламенты лесничеств критериев и требований к молоднякам лесных пород, не включенных в приложение 17 к Правилам лесовосстановления, утвержденных приказом Минприроды России от 29.12.2021 № 1024</w:t>
      </w:r>
      <w:r w:rsidRPr="00704B19">
        <w:rPr>
          <w:b/>
          <w:i/>
          <w:szCs w:val="24"/>
        </w:rPr>
        <w:t>;</w:t>
      </w:r>
    </w:p>
    <w:p w14:paraId="5A0ECC2E" w14:textId="06E7AFF6" w:rsidR="00704B19" w:rsidRDefault="00704B19" w:rsidP="00704B19">
      <w:pPr>
        <w:spacing w:line="336" w:lineRule="auto"/>
        <w:rPr>
          <w:i/>
          <w:szCs w:val="24"/>
        </w:rPr>
      </w:pPr>
      <w:r w:rsidRPr="00704B19">
        <w:rPr>
          <w:szCs w:val="24"/>
          <w:u w:val="single"/>
        </w:rPr>
        <w:t>8) с проведением лесоустроительных работ Михеевского участкового лесничества Ивановского лесничества, введенных в действие актом о внесении документированной информации в государственный лесной реестр от 10.01.2022 № 3 л.</w:t>
      </w:r>
      <w:r w:rsidRPr="00704B19">
        <w:t xml:space="preserve"> </w:t>
      </w:r>
      <w:r w:rsidRPr="00704B19">
        <w:rPr>
          <w:i/>
        </w:rPr>
        <w:t>(</w:t>
      </w:r>
      <w:r w:rsidRPr="00704B19">
        <w:rPr>
          <w:i/>
          <w:szCs w:val="24"/>
        </w:rPr>
        <w:t>доп. п.1.</w:t>
      </w:r>
      <w:r>
        <w:rPr>
          <w:i/>
          <w:szCs w:val="24"/>
        </w:rPr>
        <w:t>1</w:t>
      </w:r>
      <w:r w:rsidRPr="00704B19">
        <w:rPr>
          <w:i/>
          <w:szCs w:val="24"/>
        </w:rPr>
        <w:t>.</w:t>
      </w:r>
      <w:r>
        <w:rPr>
          <w:i/>
          <w:szCs w:val="24"/>
        </w:rPr>
        <w:t>2</w:t>
      </w:r>
      <w:r w:rsidRPr="00704B19">
        <w:rPr>
          <w:i/>
          <w:szCs w:val="24"/>
        </w:rPr>
        <w:t xml:space="preserve"> приказа № </w:t>
      </w:r>
      <w:r>
        <w:rPr>
          <w:i/>
          <w:szCs w:val="24"/>
        </w:rPr>
        <w:t>99</w:t>
      </w:r>
      <w:r w:rsidRPr="00704B19">
        <w:rPr>
          <w:i/>
          <w:szCs w:val="24"/>
        </w:rPr>
        <w:t xml:space="preserve"> от </w:t>
      </w:r>
      <w:r>
        <w:rPr>
          <w:i/>
          <w:szCs w:val="24"/>
        </w:rPr>
        <w:t>0</w:t>
      </w:r>
      <w:r w:rsidR="00CF24FC">
        <w:rPr>
          <w:i/>
          <w:szCs w:val="24"/>
        </w:rPr>
        <w:t>4</w:t>
      </w:r>
      <w:r w:rsidRPr="00704B19">
        <w:rPr>
          <w:i/>
          <w:szCs w:val="24"/>
        </w:rPr>
        <w:t>.</w:t>
      </w:r>
      <w:r w:rsidR="00CF24FC">
        <w:rPr>
          <w:i/>
          <w:szCs w:val="24"/>
        </w:rPr>
        <w:t>12</w:t>
      </w:r>
      <w:r w:rsidRPr="00704B19">
        <w:rPr>
          <w:i/>
          <w:szCs w:val="24"/>
        </w:rPr>
        <w:t>.202</w:t>
      </w:r>
      <w:r w:rsidR="00CF24FC">
        <w:rPr>
          <w:i/>
          <w:szCs w:val="24"/>
        </w:rPr>
        <w:t>3</w:t>
      </w:r>
      <w:r w:rsidRPr="00704B19">
        <w:rPr>
          <w:i/>
          <w:szCs w:val="24"/>
        </w:rPr>
        <w:t>);</w:t>
      </w:r>
    </w:p>
    <w:p w14:paraId="015613D0" w14:textId="270C4262" w:rsidR="00D57569" w:rsidRDefault="00D57569" w:rsidP="00704B19">
      <w:pPr>
        <w:spacing w:line="336" w:lineRule="auto"/>
        <w:rPr>
          <w:i/>
          <w:szCs w:val="24"/>
        </w:rPr>
      </w:pPr>
      <w:r w:rsidRPr="00D57569">
        <w:rPr>
          <w:szCs w:val="24"/>
          <w:u w:val="single"/>
        </w:rPr>
        <w:t>9) с необходимостью внесения изменений по результатам осуществления санитарно-оздоровительных мероприятий в 2023 году</w:t>
      </w:r>
      <w:r>
        <w:rPr>
          <w:szCs w:val="24"/>
          <w:u w:val="single"/>
        </w:rPr>
        <w:t xml:space="preserve"> (</w:t>
      </w:r>
      <w:r w:rsidRPr="00FC4D91">
        <w:rPr>
          <w:i/>
          <w:szCs w:val="24"/>
        </w:rPr>
        <w:t>доп. п.1.</w:t>
      </w:r>
      <w:r>
        <w:rPr>
          <w:i/>
          <w:szCs w:val="24"/>
        </w:rPr>
        <w:t>3</w:t>
      </w:r>
      <w:r w:rsidRPr="00FC4D91">
        <w:rPr>
          <w:i/>
          <w:szCs w:val="24"/>
        </w:rPr>
        <w:t xml:space="preserve">.1 приказа № </w:t>
      </w:r>
      <w:r>
        <w:rPr>
          <w:i/>
          <w:szCs w:val="24"/>
        </w:rPr>
        <w:t>15</w:t>
      </w:r>
      <w:r w:rsidRPr="00FC4D91">
        <w:rPr>
          <w:i/>
          <w:szCs w:val="24"/>
        </w:rPr>
        <w:t xml:space="preserve"> от </w:t>
      </w:r>
      <w:r>
        <w:rPr>
          <w:i/>
          <w:szCs w:val="24"/>
        </w:rPr>
        <w:t>3</w:t>
      </w:r>
      <w:r w:rsidRPr="00842CC5">
        <w:rPr>
          <w:i/>
          <w:szCs w:val="24"/>
        </w:rPr>
        <w:t>0</w:t>
      </w:r>
      <w:r w:rsidRPr="00FC4D91">
        <w:rPr>
          <w:i/>
          <w:szCs w:val="24"/>
        </w:rPr>
        <w:t>.0</w:t>
      </w:r>
      <w:r>
        <w:rPr>
          <w:i/>
          <w:szCs w:val="24"/>
        </w:rPr>
        <w:t>1</w:t>
      </w:r>
      <w:r w:rsidRPr="00FC4D91">
        <w:rPr>
          <w:i/>
          <w:szCs w:val="24"/>
        </w:rPr>
        <w:t>.202</w:t>
      </w:r>
      <w:r>
        <w:rPr>
          <w:i/>
          <w:szCs w:val="24"/>
        </w:rPr>
        <w:t>4</w:t>
      </w:r>
      <w:r w:rsidRPr="00FC4D91">
        <w:rPr>
          <w:i/>
          <w:szCs w:val="24"/>
        </w:rPr>
        <w:t>)</w:t>
      </w:r>
      <w:r>
        <w:rPr>
          <w:i/>
          <w:szCs w:val="24"/>
        </w:rPr>
        <w:t>;</w:t>
      </w:r>
    </w:p>
    <w:p w14:paraId="1C5B7462" w14:textId="1D789E4A" w:rsidR="00F848C6" w:rsidRDefault="00F848C6" w:rsidP="00704B19">
      <w:pPr>
        <w:spacing w:line="336" w:lineRule="auto"/>
        <w:rPr>
          <w:i/>
          <w:szCs w:val="24"/>
        </w:rPr>
      </w:pPr>
      <w:r w:rsidRPr="00F848C6">
        <w:rPr>
          <w:szCs w:val="24"/>
          <w:u w:val="single"/>
        </w:rPr>
        <w:t xml:space="preserve">10) с изменением структуры лесов в соответствии с утверждённой распоряжением Комитета от 18.06.2024 № 25-р проектной документацией по изменению границ лесов, расположенных в лесопарковых и зеленых зонах, на землях лесного фонда Ивановского лесничества в границах Ивановского муниципального района Ивановской области и документированной информацией, внесенной в государственный лесной реестр (акт об изменении документированной информации ГЛР от 19.06.2024 № 5). </w:t>
      </w:r>
      <w:r>
        <w:rPr>
          <w:szCs w:val="24"/>
          <w:u w:val="single"/>
        </w:rPr>
        <w:t>(</w:t>
      </w:r>
      <w:r w:rsidRPr="00FC4D91">
        <w:rPr>
          <w:i/>
          <w:szCs w:val="24"/>
        </w:rPr>
        <w:t>доп. п.1.</w:t>
      </w:r>
      <w:r w:rsidRPr="00BC341D">
        <w:rPr>
          <w:i/>
          <w:szCs w:val="24"/>
        </w:rPr>
        <w:t>1</w:t>
      </w:r>
      <w:r w:rsidRPr="00FC4D91">
        <w:rPr>
          <w:i/>
          <w:szCs w:val="24"/>
        </w:rPr>
        <w:t xml:space="preserve">.1 приказа № </w:t>
      </w:r>
      <w:r w:rsidRPr="00BC341D">
        <w:rPr>
          <w:i/>
          <w:szCs w:val="24"/>
        </w:rPr>
        <w:t>73</w:t>
      </w:r>
      <w:r w:rsidRPr="00FC4D91">
        <w:rPr>
          <w:i/>
          <w:szCs w:val="24"/>
        </w:rPr>
        <w:t xml:space="preserve"> от </w:t>
      </w:r>
      <w:r w:rsidRPr="00BC341D">
        <w:rPr>
          <w:i/>
          <w:szCs w:val="24"/>
        </w:rPr>
        <w:t>09</w:t>
      </w:r>
      <w:r w:rsidRPr="00FC4D91">
        <w:rPr>
          <w:i/>
          <w:szCs w:val="24"/>
        </w:rPr>
        <w:t>.0</w:t>
      </w:r>
      <w:r w:rsidRPr="00BC341D">
        <w:rPr>
          <w:i/>
          <w:szCs w:val="24"/>
        </w:rPr>
        <w:t>9</w:t>
      </w:r>
      <w:r w:rsidRPr="00FC4D91">
        <w:rPr>
          <w:i/>
          <w:szCs w:val="24"/>
        </w:rPr>
        <w:t>.202</w:t>
      </w:r>
      <w:r>
        <w:rPr>
          <w:i/>
          <w:szCs w:val="24"/>
        </w:rPr>
        <w:t>4</w:t>
      </w:r>
      <w:r w:rsidRPr="00FC4D91">
        <w:rPr>
          <w:i/>
          <w:szCs w:val="24"/>
        </w:rPr>
        <w:t>)</w:t>
      </w:r>
      <w:r>
        <w:rPr>
          <w:i/>
          <w:szCs w:val="24"/>
        </w:rPr>
        <w:t>;</w:t>
      </w:r>
    </w:p>
    <w:p w14:paraId="375D36F4" w14:textId="67C688CB" w:rsidR="00CD42D2" w:rsidRDefault="00CD42D2" w:rsidP="00704B19">
      <w:pPr>
        <w:spacing w:line="336" w:lineRule="auto"/>
        <w:rPr>
          <w:i/>
          <w:szCs w:val="24"/>
        </w:rPr>
      </w:pPr>
      <w:r w:rsidRPr="00CD42D2">
        <w:rPr>
          <w:szCs w:val="24"/>
          <w:u w:val="single"/>
        </w:rPr>
        <w:t>11) с принятием и изменениями нормативных правовых актов в области лесных отношений, с представлением Ивановской межрайонной природоохранной прокуратуры об устранении нарушений закона Российской Федерации, причин и условий им способствующих, от 02.09.2024 №</w:t>
      </w:r>
      <w:r>
        <w:rPr>
          <w:szCs w:val="24"/>
          <w:u w:val="single"/>
        </w:rPr>
        <w:t> </w:t>
      </w:r>
      <w:r w:rsidRPr="00CD42D2">
        <w:rPr>
          <w:szCs w:val="24"/>
          <w:u w:val="single"/>
        </w:rPr>
        <w:t xml:space="preserve">07-08-2024/159 и с выявлением технической ошибки, а также с необходимостью внесения изменений по результатам осуществления санитарно-оздоровительных мероприятий в 2024 году. </w:t>
      </w:r>
      <w:r>
        <w:rPr>
          <w:szCs w:val="24"/>
          <w:u w:val="single"/>
        </w:rPr>
        <w:t>(</w:t>
      </w:r>
      <w:r w:rsidRPr="00FC4D91">
        <w:rPr>
          <w:i/>
          <w:szCs w:val="24"/>
        </w:rPr>
        <w:t>доп. п.1.</w:t>
      </w:r>
      <w:r>
        <w:rPr>
          <w:i/>
          <w:szCs w:val="24"/>
        </w:rPr>
        <w:t>3</w:t>
      </w:r>
      <w:r w:rsidRPr="00FC4D91">
        <w:rPr>
          <w:i/>
          <w:szCs w:val="24"/>
        </w:rPr>
        <w:t xml:space="preserve">.1 приказа № </w:t>
      </w:r>
      <w:r>
        <w:rPr>
          <w:i/>
          <w:szCs w:val="24"/>
        </w:rPr>
        <w:t>10</w:t>
      </w:r>
      <w:r w:rsidRPr="00FC4D91">
        <w:rPr>
          <w:i/>
          <w:szCs w:val="24"/>
        </w:rPr>
        <w:t xml:space="preserve"> от </w:t>
      </w:r>
      <w:r>
        <w:rPr>
          <w:i/>
          <w:szCs w:val="24"/>
        </w:rPr>
        <w:t>2</w:t>
      </w:r>
      <w:r w:rsidRPr="00BC341D">
        <w:rPr>
          <w:i/>
          <w:szCs w:val="24"/>
        </w:rPr>
        <w:t>9</w:t>
      </w:r>
      <w:r w:rsidRPr="00FC4D91">
        <w:rPr>
          <w:i/>
          <w:szCs w:val="24"/>
        </w:rPr>
        <w:t>.0</w:t>
      </w:r>
      <w:r>
        <w:rPr>
          <w:i/>
          <w:szCs w:val="24"/>
        </w:rPr>
        <w:t>1</w:t>
      </w:r>
      <w:r w:rsidRPr="00FC4D91">
        <w:rPr>
          <w:i/>
          <w:szCs w:val="24"/>
        </w:rPr>
        <w:t>.202</w:t>
      </w:r>
      <w:r>
        <w:rPr>
          <w:i/>
          <w:szCs w:val="24"/>
        </w:rPr>
        <w:t>5</w:t>
      </w:r>
      <w:r w:rsidRPr="00FC4D91">
        <w:rPr>
          <w:i/>
          <w:szCs w:val="24"/>
        </w:rPr>
        <w:t>)</w:t>
      </w:r>
      <w:r>
        <w:rPr>
          <w:i/>
          <w:szCs w:val="24"/>
        </w:rPr>
        <w:t>;</w:t>
      </w:r>
    </w:p>
    <w:p w14:paraId="2D6E39FE" w14:textId="39C0C8C9" w:rsidR="00C967AB" w:rsidRDefault="00C967AB" w:rsidP="00C967AB">
      <w:pPr>
        <w:spacing w:line="336" w:lineRule="auto"/>
        <w:rPr>
          <w:i/>
          <w:szCs w:val="24"/>
        </w:rPr>
      </w:pPr>
      <w:r w:rsidRPr="00C967AB">
        <w:rPr>
          <w:szCs w:val="24"/>
          <w:u w:val="single"/>
        </w:rPr>
        <w:t>13) с принятием и изменениями нормативных правовых актов в области лесных отношений и выявлением технической ошибки.».</w:t>
      </w:r>
      <w:r>
        <w:rPr>
          <w:szCs w:val="24"/>
          <w:u w:val="single"/>
        </w:rPr>
        <w:t xml:space="preserve"> (</w:t>
      </w:r>
      <w:r w:rsidRPr="00FC4D91">
        <w:rPr>
          <w:i/>
          <w:szCs w:val="24"/>
        </w:rPr>
        <w:t>доп. п.1.</w:t>
      </w:r>
      <w:r>
        <w:rPr>
          <w:i/>
          <w:szCs w:val="24"/>
        </w:rPr>
        <w:t>3</w:t>
      </w:r>
      <w:r w:rsidRPr="00FC4D91">
        <w:rPr>
          <w:i/>
          <w:szCs w:val="24"/>
        </w:rPr>
        <w:t xml:space="preserve">.1 приказа № </w:t>
      </w:r>
      <w:r>
        <w:rPr>
          <w:i/>
          <w:szCs w:val="24"/>
        </w:rPr>
        <w:t>107</w:t>
      </w:r>
      <w:r w:rsidRPr="00FC4D91">
        <w:rPr>
          <w:i/>
          <w:szCs w:val="24"/>
        </w:rPr>
        <w:t xml:space="preserve"> от </w:t>
      </w:r>
      <w:r>
        <w:rPr>
          <w:i/>
          <w:szCs w:val="24"/>
        </w:rPr>
        <w:t>25.11</w:t>
      </w:r>
      <w:r w:rsidRPr="00FC4D91">
        <w:rPr>
          <w:i/>
          <w:szCs w:val="24"/>
        </w:rPr>
        <w:t>.202</w:t>
      </w:r>
      <w:r>
        <w:rPr>
          <w:i/>
          <w:szCs w:val="24"/>
        </w:rPr>
        <w:t>5</w:t>
      </w:r>
      <w:r w:rsidRPr="00FC4D91">
        <w:rPr>
          <w:i/>
          <w:szCs w:val="24"/>
        </w:rPr>
        <w:t>)</w:t>
      </w:r>
      <w:r>
        <w:rPr>
          <w:i/>
          <w:szCs w:val="24"/>
        </w:rPr>
        <w:t>;</w:t>
      </w:r>
    </w:p>
    <w:bookmarkEnd w:id="2"/>
    <w:p w14:paraId="1019B9EB" w14:textId="77777777" w:rsidR="007A596A" w:rsidRPr="00A73B4D" w:rsidRDefault="004074C4" w:rsidP="004074C4">
      <w:pPr>
        <w:widowControl w:val="0"/>
        <w:autoSpaceDE w:val="0"/>
        <w:autoSpaceDN w:val="0"/>
        <w:adjustRightInd w:val="0"/>
        <w:spacing w:line="336" w:lineRule="auto"/>
        <w:rPr>
          <w:szCs w:val="24"/>
        </w:rPr>
        <w:sectPr w:rsidR="007A596A" w:rsidRPr="00A73B4D" w:rsidSect="00C006E9">
          <w:pgSz w:w="11900" w:h="16840"/>
          <w:pgMar w:top="1134" w:right="567" w:bottom="1134" w:left="1134" w:header="720" w:footer="720" w:gutter="0"/>
          <w:cols w:space="720" w:equalWidth="0">
            <w:col w:w="10199"/>
          </w:cols>
          <w:noEndnote/>
        </w:sectPr>
      </w:pPr>
      <w:r w:rsidRPr="004074C4">
        <w:rPr>
          <w:szCs w:val="24"/>
        </w:rPr>
        <w:t>.</w:t>
      </w:r>
    </w:p>
    <w:p w14:paraId="45FE17E8" w14:textId="77777777" w:rsidR="003F3CAA" w:rsidRPr="00A73B4D" w:rsidRDefault="003F3CAA" w:rsidP="00CF7D03">
      <w:pPr>
        <w:pStyle w:val="a3"/>
        <w:spacing w:before="240"/>
        <w:ind w:firstLine="0"/>
        <w:rPr>
          <w:color w:val="auto"/>
          <w:sz w:val="28"/>
        </w:rPr>
      </w:pPr>
      <w:bookmarkStart w:id="3" w:name="_Toc306481112"/>
      <w:bookmarkStart w:id="4" w:name="_Toc321832062"/>
      <w:bookmarkStart w:id="5" w:name="_Toc506229459"/>
      <w:r w:rsidRPr="00A73B4D">
        <w:rPr>
          <w:color w:val="auto"/>
          <w:sz w:val="28"/>
        </w:rPr>
        <w:lastRenderedPageBreak/>
        <w:t>Глава 1</w:t>
      </w:r>
      <w:r w:rsidR="00255436" w:rsidRPr="00A73B4D">
        <w:rPr>
          <w:color w:val="auto"/>
          <w:sz w:val="28"/>
          <w:lang w:val="ru-RU"/>
        </w:rPr>
        <w:t>.</w:t>
      </w:r>
      <w:r w:rsidRPr="00A73B4D">
        <w:rPr>
          <w:color w:val="auto"/>
          <w:sz w:val="28"/>
        </w:rPr>
        <w:t xml:space="preserve"> Общие сведения</w:t>
      </w:r>
      <w:bookmarkEnd w:id="3"/>
      <w:bookmarkEnd w:id="4"/>
      <w:bookmarkEnd w:id="5"/>
    </w:p>
    <w:p w14:paraId="3FE7E736" w14:textId="77777777" w:rsidR="003F3CAA" w:rsidRPr="00A73B4D" w:rsidRDefault="003F3CAA" w:rsidP="00A11F49">
      <w:pPr>
        <w:pStyle w:val="a3"/>
        <w:ind w:firstLine="0"/>
        <w:rPr>
          <w:color w:val="auto"/>
          <w:sz w:val="28"/>
        </w:rPr>
      </w:pPr>
      <w:bookmarkStart w:id="6" w:name="_Toc306481113"/>
      <w:bookmarkStart w:id="7" w:name="_Toc321832063"/>
      <w:bookmarkStart w:id="8" w:name="_Toc506229460"/>
      <w:r w:rsidRPr="00A73B4D">
        <w:rPr>
          <w:color w:val="auto"/>
          <w:sz w:val="28"/>
        </w:rPr>
        <w:t>1.1. Краткая характеристика</w:t>
      </w:r>
      <w:bookmarkEnd w:id="6"/>
      <w:bookmarkEnd w:id="7"/>
      <w:bookmarkEnd w:id="8"/>
    </w:p>
    <w:p w14:paraId="3E9DEAD8" w14:textId="77777777" w:rsidR="00694807" w:rsidRPr="00A73B4D" w:rsidRDefault="003F3CAA" w:rsidP="00694807">
      <w:pPr>
        <w:pStyle w:val="ab"/>
      </w:pPr>
      <w:r w:rsidRPr="00A73B4D">
        <w:rPr>
          <w:bCs/>
          <w:szCs w:val="24"/>
        </w:rPr>
        <w:t>В соответствии с часть</w:t>
      </w:r>
      <w:r w:rsidR="00FD5C39" w:rsidRPr="00A73B4D">
        <w:rPr>
          <w:bCs/>
          <w:szCs w:val="24"/>
        </w:rPr>
        <w:t>ю</w:t>
      </w:r>
      <w:r w:rsidRPr="00A73B4D">
        <w:rPr>
          <w:bCs/>
          <w:szCs w:val="24"/>
        </w:rPr>
        <w:t xml:space="preserve"> </w:t>
      </w:r>
      <w:r w:rsidRPr="00A73B4D">
        <w:rPr>
          <w:szCs w:val="24"/>
        </w:rPr>
        <w:t>1</w:t>
      </w:r>
      <w:r w:rsidRPr="00A73B4D">
        <w:rPr>
          <w:bCs/>
          <w:szCs w:val="24"/>
        </w:rPr>
        <w:t xml:space="preserve"> статьи </w:t>
      </w:r>
      <w:r w:rsidRPr="00A73B4D">
        <w:rPr>
          <w:szCs w:val="24"/>
        </w:rPr>
        <w:t>23</w:t>
      </w:r>
      <w:r w:rsidRPr="00A73B4D">
        <w:rPr>
          <w:bCs/>
          <w:szCs w:val="24"/>
        </w:rPr>
        <w:t xml:space="preserve"> Лесно</w:t>
      </w:r>
      <w:r w:rsidR="00BB0F14" w:rsidRPr="00A73B4D">
        <w:rPr>
          <w:bCs/>
          <w:szCs w:val="24"/>
        </w:rPr>
        <w:t xml:space="preserve">го </w:t>
      </w:r>
      <w:r w:rsidR="00C35BE9" w:rsidRPr="00A73B4D">
        <w:rPr>
          <w:bCs/>
          <w:szCs w:val="24"/>
        </w:rPr>
        <w:t xml:space="preserve">кодекса </w:t>
      </w:r>
      <w:r w:rsidR="00BB0F14" w:rsidRPr="00A73B4D">
        <w:rPr>
          <w:bCs/>
          <w:szCs w:val="24"/>
        </w:rPr>
        <w:t>Российской Федерации</w:t>
      </w:r>
      <w:r w:rsidRPr="00A73B4D">
        <w:rPr>
          <w:szCs w:val="24"/>
        </w:rPr>
        <w:t>,</w:t>
      </w:r>
      <w:r w:rsidRPr="00A73B4D">
        <w:rPr>
          <w:bCs/>
          <w:szCs w:val="24"/>
        </w:rPr>
        <w:t xml:space="preserve"> основными территориальными единицами управления в области использования</w:t>
      </w:r>
      <w:r w:rsidRPr="00A73B4D">
        <w:rPr>
          <w:szCs w:val="24"/>
        </w:rPr>
        <w:t>,</w:t>
      </w:r>
      <w:r w:rsidRPr="00A73B4D">
        <w:rPr>
          <w:bCs/>
          <w:szCs w:val="24"/>
        </w:rPr>
        <w:t xml:space="preserve"> охраны</w:t>
      </w:r>
      <w:r w:rsidRPr="00A73B4D">
        <w:rPr>
          <w:szCs w:val="24"/>
        </w:rPr>
        <w:t>,</w:t>
      </w:r>
      <w:r w:rsidRPr="00A73B4D">
        <w:rPr>
          <w:bCs/>
          <w:szCs w:val="24"/>
        </w:rPr>
        <w:t xml:space="preserve"> защиты</w:t>
      </w:r>
      <w:r w:rsidRPr="00A73B4D">
        <w:rPr>
          <w:szCs w:val="24"/>
        </w:rPr>
        <w:t>,</w:t>
      </w:r>
      <w:r w:rsidRPr="00A73B4D">
        <w:rPr>
          <w:bCs/>
          <w:szCs w:val="24"/>
        </w:rPr>
        <w:t xml:space="preserve"> воспроизводства лесов являются лесничества</w:t>
      </w:r>
      <w:r w:rsidRPr="00A73B4D">
        <w:rPr>
          <w:szCs w:val="24"/>
        </w:rPr>
        <w:t>.</w:t>
      </w:r>
      <w:r w:rsidRPr="00A73B4D">
        <w:rPr>
          <w:bCs/>
          <w:szCs w:val="24"/>
        </w:rPr>
        <w:t xml:space="preserve"> ОГУ </w:t>
      </w:r>
      <w:r w:rsidRPr="00A73B4D">
        <w:rPr>
          <w:szCs w:val="24"/>
        </w:rPr>
        <w:t>«</w:t>
      </w:r>
      <w:r w:rsidRPr="00A73B4D">
        <w:rPr>
          <w:bCs/>
          <w:szCs w:val="24"/>
        </w:rPr>
        <w:t>Ивановское лесничество</w:t>
      </w:r>
      <w:r w:rsidRPr="00A73B4D">
        <w:rPr>
          <w:szCs w:val="24"/>
        </w:rPr>
        <w:t xml:space="preserve">» </w:t>
      </w:r>
      <w:r w:rsidRPr="00A73B4D">
        <w:rPr>
          <w:bCs/>
          <w:szCs w:val="24"/>
        </w:rPr>
        <w:t xml:space="preserve">Комитета Ивановской области по лесному хозяйству образовано </w:t>
      </w:r>
      <w:r w:rsidRPr="00A73B4D">
        <w:t>с</w:t>
      </w:r>
      <w:r w:rsidRPr="00A73B4D">
        <w:rPr>
          <w:spacing w:val="1"/>
        </w:rPr>
        <w:t>о</w:t>
      </w:r>
      <w:r w:rsidRPr="00A73B4D">
        <w:t>гла</w:t>
      </w:r>
      <w:r w:rsidRPr="00A73B4D">
        <w:rPr>
          <w:spacing w:val="-2"/>
        </w:rPr>
        <w:t>с</w:t>
      </w:r>
      <w:r w:rsidRPr="00A73B4D">
        <w:rPr>
          <w:spacing w:val="1"/>
        </w:rPr>
        <w:t>н</w:t>
      </w:r>
      <w:r w:rsidRPr="00A73B4D">
        <w:t>о</w:t>
      </w:r>
      <w:r w:rsidRPr="00A73B4D">
        <w:rPr>
          <w:spacing w:val="26"/>
        </w:rPr>
        <w:t xml:space="preserve"> </w:t>
      </w:r>
      <w:r w:rsidRPr="00A73B4D">
        <w:rPr>
          <w:spacing w:val="-2"/>
        </w:rPr>
        <w:t>п</w:t>
      </w:r>
      <w:r w:rsidRPr="00A73B4D">
        <w:rPr>
          <w:spacing w:val="1"/>
        </w:rPr>
        <w:t>р</w:t>
      </w:r>
      <w:r w:rsidRPr="00A73B4D">
        <w:t>иказу</w:t>
      </w:r>
      <w:r w:rsidRPr="00A73B4D">
        <w:rPr>
          <w:spacing w:val="24"/>
        </w:rPr>
        <w:t xml:space="preserve"> </w:t>
      </w:r>
      <w:r w:rsidRPr="00A73B4D">
        <w:t>Фе</w:t>
      </w:r>
      <w:r w:rsidRPr="00A73B4D">
        <w:rPr>
          <w:spacing w:val="1"/>
        </w:rPr>
        <w:t>д</w:t>
      </w:r>
      <w:r w:rsidRPr="00A73B4D">
        <w:rPr>
          <w:spacing w:val="-2"/>
        </w:rPr>
        <w:t>е</w:t>
      </w:r>
      <w:r w:rsidRPr="00A73B4D">
        <w:rPr>
          <w:spacing w:val="1"/>
        </w:rPr>
        <w:t>р</w:t>
      </w:r>
      <w:r w:rsidRPr="00A73B4D">
        <w:t>альн</w:t>
      </w:r>
      <w:r w:rsidRPr="00A73B4D">
        <w:rPr>
          <w:spacing w:val="1"/>
        </w:rPr>
        <w:t>о</w:t>
      </w:r>
      <w:r w:rsidRPr="00A73B4D">
        <w:t>го</w:t>
      </w:r>
      <w:r w:rsidRPr="00A73B4D">
        <w:rPr>
          <w:spacing w:val="26"/>
        </w:rPr>
        <w:t xml:space="preserve"> </w:t>
      </w:r>
      <w:r w:rsidRPr="00A73B4D">
        <w:t>аг</w:t>
      </w:r>
      <w:r w:rsidRPr="00A73B4D">
        <w:rPr>
          <w:spacing w:val="-2"/>
        </w:rPr>
        <w:t>е</w:t>
      </w:r>
      <w:r w:rsidRPr="00A73B4D">
        <w:rPr>
          <w:spacing w:val="1"/>
        </w:rPr>
        <w:t>н</w:t>
      </w:r>
      <w:r w:rsidRPr="00A73B4D">
        <w:rPr>
          <w:spacing w:val="-3"/>
        </w:rPr>
        <w:t>т</w:t>
      </w:r>
      <w:r w:rsidRPr="00A73B4D">
        <w:t>ства</w:t>
      </w:r>
      <w:r w:rsidRPr="00A73B4D">
        <w:rPr>
          <w:spacing w:val="28"/>
        </w:rPr>
        <w:t xml:space="preserve"> </w:t>
      </w:r>
      <w:r w:rsidRPr="00A73B4D">
        <w:t>лесн</w:t>
      </w:r>
      <w:r w:rsidRPr="00A73B4D">
        <w:rPr>
          <w:spacing w:val="1"/>
        </w:rPr>
        <w:t>о</w:t>
      </w:r>
      <w:r w:rsidRPr="00A73B4D">
        <w:rPr>
          <w:spacing w:val="-2"/>
        </w:rPr>
        <w:t>г</w:t>
      </w:r>
      <w:r w:rsidRPr="00A73B4D">
        <w:t>о</w:t>
      </w:r>
      <w:r w:rsidRPr="00A73B4D">
        <w:rPr>
          <w:spacing w:val="29"/>
        </w:rPr>
        <w:t xml:space="preserve"> </w:t>
      </w:r>
      <w:r w:rsidRPr="00A73B4D">
        <w:t>х</w:t>
      </w:r>
      <w:r w:rsidRPr="00A73B4D">
        <w:rPr>
          <w:spacing w:val="1"/>
        </w:rPr>
        <w:t>о</w:t>
      </w:r>
      <w:r w:rsidRPr="00A73B4D">
        <w:t>з</w:t>
      </w:r>
      <w:r w:rsidRPr="00A73B4D">
        <w:rPr>
          <w:spacing w:val="-2"/>
        </w:rPr>
        <w:t>я</w:t>
      </w:r>
      <w:r w:rsidRPr="00A73B4D">
        <w:t>йства</w:t>
      </w:r>
      <w:r w:rsidRPr="00A73B4D">
        <w:rPr>
          <w:spacing w:val="28"/>
        </w:rPr>
        <w:t xml:space="preserve"> </w:t>
      </w:r>
      <w:r w:rsidRPr="00A73B4D">
        <w:t>Р</w:t>
      </w:r>
      <w:r w:rsidRPr="00A73B4D">
        <w:rPr>
          <w:spacing w:val="1"/>
        </w:rPr>
        <w:t>о</w:t>
      </w:r>
      <w:r w:rsidRPr="00A73B4D">
        <w:rPr>
          <w:spacing w:val="-2"/>
        </w:rPr>
        <w:t>с</w:t>
      </w:r>
      <w:r w:rsidRPr="00A73B4D">
        <w:t>си</w:t>
      </w:r>
      <w:r w:rsidRPr="00A73B4D">
        <w:rPr>
          <w:spacing w:val="1"/>
        </w:rPr>
        <w:t>й</w:t>
      </w:r>
      <w:r w:rsidRPr="00A73B4D">
        <w:t>ской</w:t>
      </w:r>
      <w:r w:rsidRPr="00A73B4D">
        <w:rPr>
          <w:spacing w:val="17"/>
        </w:rPr>
        <w:t xml:space="preserve"> </w:t>
      </w:r>
      <w:r w:rsidRPr="00A73B4D">
        <w:t>Ф</w:t>
      </w:r>
      <w:r w:rsidRPr="00A73B4D">
        <w:rPr>
          <w:spacing w:val="-2"/>
        </w:rPr>
        <w:t>е</w:t>
      </w:r>
      <w:r w:rsidRPr="00A73B4D">
        <w:rPr>
          <w:spacing w:val="1"/>
        </w:rPr>
        <w:t>д</w:t>
      </w:r>
      <w:r w:rsidRPr="00A73B4D">
        <w:t>ерац</w:t>
      </w:r>
      <w:r w:rsidRPr="00A73B4D">
        <w:rPr>
          <w:spacing w:val="1"/>
        </w:rPr>
        <w:t>и</w:t>
      </w:r>
      <w:r w:rsidRPr="00A73B4D">
        <w:t>и</w:t>
      </w:r>
      <w:r w:rsidRPr="00A73B4D">
        <w:rPr>
          <w:spacing w:val="34"/>
        </w:rPr>
        <w:t xml:space="preserve"> </w:t>
      </w:r>
      <w:r w:rsidRPr="00A73B4D">
        <w:rPr>
          <w:spacing w:val="1"/>
        </w:rPr>
        <w:t>о</w:t>
      </w:r>
      <w:r w:rsidRPr="00A73B4D">
        <w:t>т 24 мая 2010 г. № 205</w:t>
      </w:r>
      <w:r w:rsidRPr="00A73B4D">
        <w:rPr>
          <w:spacing w:val="34"/>
        </w:rPr>
        <w:t xml:space="preserve"> «О</w:t>
      </w:r>
      <w:r w:rsidRPr="00A73B4D">
        <w:rPr>
          <w:szCs w:val="24"/>
        </w:rPr>
        <w:t xml:space="preserve"> внесении изменений в приказ </w:t>
      </w:r>
      <w:r w:rsidRPr="00A73B4D">
        <w:t>Фе</w:t>
      </w:r>
      <w:r w:rsidRPr="00A73B4D">
        <w:rPr>
          <w:spacing w:val="1"/>
        </w:rPr>
        <w:t>д</w:t>
      </w:r>
      <w:r w:rsidRPr="00A73B4D">
        <w:rPr>
          <w:spacing w:val="-2"/>
        </w:rPr>
        <w:t>е</w:t>
      </w:r>
      <w:r w:rsidRPr="00A73B4D">
        <w:rPr>
          <w:spacing w:val="1"/>
        </w:rPr>
        <w:t>р</w:t>
      </w:r>
      <w:r w:rsidRPr="00A73B4D">
        <w:t>альн</w:t>
      </w:r>
      <w:r w:rsidRPr="00A73B4D">
        <w:rPr>
          <w:spacing w:val="1"/>
        </w:rPr>
        <w:t>о</w:t>
      </w:r>
      <w:r w:rsidRPr="00A73B4D">
        <w:t>го</w:t>
      </w:r>
      <w:r w:rsidRPr="00A73B4D">
        <w:rPr>
          <w:spacing w:val="26"/>
        </w:rPr>
        <w:t xml:space="preserve"> </w:t>
      </w:r>
      <w:r w:rsidRPr="00A73B4D">
        <w:t>аг</w:t>
      </w:r>
      <w:r w:rsidRPr="00A73B4D">
        <w:rPr>
          <w:spacing w:val="-2"/>
        </w:rPr>
        <w:t>е</w:t>
      </w:r>
      <w:r w:rsidRPr="00A73B4D">
        <w:rPr>
          <w:spacing w:val="1"/>
        </w:rPr>
        <w:t>н</w:t>
      </w:r>
      <w:r w:rsidRPr="00A73B4D">
        <w:rPr>
          <w:spacing w:val="-3"/>
        </w:rPr>
        <w:t>т</w:t>
      </w:r>
      <w:r w:rsidRPr="00A73B4D">
        <w:t>ства</w:t>
      </w:r>
      <w:r w:rsidRPr="00A73B4D">
        <w:rPr>
          <w:spacing w:val="28"/>
        </w:rPr>
        <w:t xml:space="preserve"> </w:t>
      </w:r>
      <w:r w:rsidRPr="00A73B4D">
        <w:t>лесн</w:t>
      </w:r>
      <w:r w:rsidRPr="00A73B4D">
        <w:rPr>
          <w:spacing w:val="1"/>
        </w:rPr>
        <w:t>о</w:t>
      </w:r>
      <w:r w:rsidRPr="00A73B4D">
        <w:rPr>
          <w:spacing w:val="-2"/>
        </w:rPr>
        <w:t>г</w:t>
      </w:r>
      <w:r w:rsidRPr="00A73B4D">
        <w:t>о</w:t>
      </w:r>
      <w:r w:rsidRPr="00A73B4D">
        <w:rPr>
          <w:spacing w:val="29"/>
        </w:rPr>
        <w:t xml:space="preserve"> </w:t>
      </w:r>
      <w:r w:rsidRPr="00A73B4D">
        <w:t>х</w:t>
      </w:r>
      <w:r w:rsidRPr="00A73B4D">
        <w:rPr>
          <w:spacing w:val="1"/>
        </w:rPr>
        <w:t>о</w:t>
      </w:r>
      <w:r w:rsidRPr="00A73B4D">
        <w:t>з</w:t>
      </w:r>
      <w:r w:rsidRPr="00A73B4D">
        <w:rPr>
          <w:spacing w:val="-2"/>
        </w:rPr>
        <w:t>я</w:t>
      </w:r>
      <w:r w:rsidRPr="00A73B4D">
        <w:t>йства</w:t>
      </w:r>
      <w:r w:rsidRPr="00A73B4D">
        <w:rPr>
          <w:szCs w:val="24"/>
        </w:rPr>
        <w:t xml:space="preserve"> от 16.10.2008 № 303 </w:t>
      </w:r>
      <w:r w:rsidRPr="00A73B4D">
        <w:t>«Об</w:t>
      </w:r>
      <w:r w:rsidRPr="00A73B4D">
        <w:rPr>
          <w:spacing w:val="17"/>
        </w:rPr>
        <w:t xml:space="preserve"> </w:t>
      </w:r>
      <w:r w:rsidRPr="00A73B4D">
        <w:rPr>
          <w:spacing w:val="1"/>
        </w:rPr>
        <w:t>о</w:t>
      </w:r>
      <w:r w:rsidRPr="00A73B4D">
        <w:rPr>
          <w:spacing w:val="-2"/>
        </w:rPr>
        <w:t>п</w:t>
      </w:r>
      <w:r w:rsidRPr="00A73B4D">
        <w:rPr>
          <w:spacing w:val="1"/>
        </w:rPr>
        <w:t>р</w:t>
      </w:r>
      <w:r w:rsidRPr="00A73B4D">
        <w:rPr>
          <w:spacing w:val="-2"/>
        </w:rPr>
        <w:t>е</w:t>
      </w:r>
      <w:r w:rsidRPr="00A73B4D">
        <w:rPr>
          <w:spacing w:val="1"/>
        </w:rPr>
        <w:t>д</w:t>
      </w:r>
      <w:r w:rsidRPr="00A73B4D">
        <w:t>ел</w:t>
      </w:r>
      <w:r w:rsidRPr="00A73B4D">
        <w:rPr>
          <w:spacing w:val="-2"/>
        </w:rPr>
        <w:t>е</w:t>
      </w:r>
      <w:r w:rsidRPr="00A73B4D">
        <w:rPr>
          <w:spacing w:val="1"/>
        </w:rPr>
        <w:t>н</w:t>
      </w:r>
      <w:r w:rsidRPr="00A73B4D">
        <w:t>ии</w:t>
      </w:r>
      <w:r w:rsidRPr="00A73B4D">
        <w:rPr>
          <w:spacing w:val="17"/>
        </w:rPr>
        <w:t xml:space="preserve"> </w:t>
      </w:r>
      <w:r w:rsidRPr="00A73B4D">
        <w:rPr>
          <w:spacing w:val="-2"/>
        </w:rPr>
        <w:t>к</w:t>
      </w:r>
      <w:r w:rsidRPr="00A73B4D">
        <w:rPr>
          <w:spacing w:val="1"/>
        </w:rPr>
        <w:t>о</w:t>
      </w:r>
      <w:r w:rsidRPr="00A73B4D">
        <w:t>л</w:t>
      </w:r>
      <w:r w:rsidRPr="00A73B4D">
        <w:rPr>
          <w:spacing w:val="1"/>
        </w:rPr>
        <w:t>и</w:t>
      </w:r>
      <w:r w:rsidRPr="00A73B4D">
        <w:rPr>
          <w:spacing w:val="-2"/>
        </w:rPr>
        <w:t>ч</w:t>
      </w:r>
      <w:r w:rsidRPr="00A73B4D">
        <w:t>ества</w:t>
      </w:r>
      <w:r w:rsidRPr="00A73B4D">
        <w:rPr>
          <w:spacing w:val="16"/>
        </w:rPr>
        <w:t xml:space="preserve"> </w:t>
      </w:r>
      <w:r w:rsidRPr="00A73B4D">
        <w:t>ле</w:t>
      </w:r>
      <w:r w:rsidRPr="00A73B4D">
        <w:rPr>
          <w:spacing w:val="-2"/>
        </w:rPr>
        <w:t>с</w:t>
      </w:r>
      <w:r w:rsidRPr="00A73B4D">
        <w:rPr>
          <w:spacing w:val="1"/>
        </w:rPr>
        <w:t>ни</w:t>
      </w:r>
      <w:r w:rsidRPr="00A73B4D">
        <w:t>честв</w:t>
      </w:r>
      <w:r w:rsidRPr="00A73B4D">
        <w:rPr>
          <w:spacing w:val="16"/>
        </w:rPr>
        <w:t xml:space="preserve"> </w:t>
      </w:r>
      <w:r w:rsidRPr="00A73B4D">
        <w:rPr>
          <w:spacing w:val="1"/>
        </w:rPr>
        <w:t>н</w:t>
      </w:r>
      <w:r w:rsidRPr="00A73B4D">
        <w:t>а</w:t>
      </w:r>
      <w:r w:rsidRPr="00A73B4D">
        <w:rPr>
          <w:spacing w:val="17"/>
        </w:rPr>
        <w:t xml:space="preserve"> </w:t>
      </w:r>
      <w:r w:rsidRPr="00A73B4D">
        <w:t>терр</w:t>
      </w:r>
      <w:r w:rsidRPr="00A73B4D">
        <w:rPr>
          <w:spacing w:val="1"/>
        </w:rPr>
        <w:t>и</w:t>
      </w:r>
      <w:r w:rsidRPr="00A73B4D">
        <w:t>то</w:t>
      </w:r>
      <w:r w:rsidRPr="00A73B4D">
        <w:rPr>
          <w:spacing w:val="1"/>
        </w:rPr>
        <w:t>р</w:t>
      </w:r>
      <w:r w:rsidRPr="00A73B4D">
        <w:t>ии</w:t>
      </w:r>
      <w:r w:rsidRPr="00A73B4D">
        <w:rPr>
          <w:spacing w:val="17"/>
        </w:rPr>
        <w:t xml:space="preserve"> </w:t>
      </w:r>
      <w:r w:rsidRPr="00A73B4D">
        <w:t>Ива</w:t>
      </w:r>
      <w:r w:rsidRPr="00A73B4D">
        <w:rPr>
          <w:spacing w:val="1"/>
        </w:rPr>
        <w:t>но</w:t>
      </w:r>
      <w:r w:rsidRPr="00A73B4D">
        <w:t>в</w:t>
      </w:r>
      <w:r w:rsidRPr="00A73B4D">
        <w:rPr>
          <w:spacing w:val="-2"/>
        </w:rPr>
        <w:t>с</w:t>
      </w:r>
      <w:r w:rsidRPr="00A73B4D">
        <w:t>кой</w:t>
      </w:r>
      <w:r w:rsidRPr="00A73B4D">
        <w:rPr>
          <w:spacing w:val="17"/>
        </w:rPr>
        <w:t xml:space="preserve"> </w:t>
      </w:r>
      <w:r w:rsidRPr="00A73B4D">
        <w:t>о</w:t>
      </w:r>
      <w:r w:rsidRPr="00A73B4D">
        <w:rPr>
          <w:spacing w:val="1"/>
        </w:rPr>
        <w:t>б</w:t>
      </w:r>
      <w:r w:rsidRPr="00A73B4D">
        <w:t>ла</w:t>
      </w:r>
      <w:r w:rsidRPr="00A73B4D">
        <w:rPr>
          <w:spacing w:val="-2"/>
        </w:rPr>
        <w:t>с</w:t>
      </w:r>
      <w:r w:rsidRPr="00A73B4D">
        <w:t>ти</w:t>
      </w:r>
      <w:r w:rsidRPr="00A73B4D">
        <w:rPr>
          <w:spacing w:val="17"/>
        </w:rPr>
        <w:t xml:space="preserve"> </w:t>
      </w:r>
      <w:r w:rsidRPr="00A73B4D">
        <w:t>и</w:t>
      </w:r>
      <w:r w:rsidRPr="00A73B4D">
        <w:rPr>
          <w:spacing w:val="17"/>
        </w:rPr>
        <w:t xml:space="preserve"> </w:t>
      </w:r>
      <w:r w:rsidRPr="00A73B4D">
        <w:rPr>
          <w:spacing w:val="-4"/>
        </w:rPr>
        <w:t>у</w:t>
      </w:r>
      <w:r w:rsidRPr="00A73B4D">
        <w:t>ста</w:t>
      </w:r>
      <w:r w:rsidRPr="00A73B4D">
        <w:rPr>
          <w:spacing w:val="1"/>
        </w:rPr>
        <w:t>но</w:t>
      </w:r>
      <w:r w:rsidRPr="00A73B4D">
        <w:t>влен</w:t>
      </w:r>
      <w:r w:rsidRPr="00A73B4D">
        <w:rPr>
          <w:spacing w:val="1"/>
        </w:rPr>
        <w:t>и</w:t>
      </w:r>
      <w:r w:rsidRPr="00A73B4D">
        <w:t>и</w:t>
      </w:r>
      <w:r w:rsidRPr="00A73B4D">
        <w:rPr>
          <w:spacing w:val="15"/>
        </w:rPr>
        <w:t xml:space="preserve"> </w:t>
      </w:r>
      <w:r w:rsidRPr="00A73B4D">
        <w:rPr>
          <w:spacing w:val="1"/>
        </w:rPr>
        <w:t>и</w:t>
      </w:r>
      <w:r w:rsidRPr="00A73B4D">
        <w:t>х</w:t>
      </w:r>
      <w:r w:rsidRPr="00A73B4D">
        <w:rPr>
          <w:spacing w:val="18"/>
        </w:rPr>
        <w:t xml:space="preserve"> </w:t>
      </w:r>
      <w:r w:rsidRPr="00A73B4D">
        <w:rPr>
          <w:spacing w:val="-2"/>
        </w:rPr>
        <w:t>г</w:t>
      </w:r>
      <w:r w:rsidRPr="00A73B4D">
        <w:rPr>
          <w:spacing w:val="1"/>
        </w:rPr>
        <w:t>р</w:t>
      </w:r>
      <w:r w:rsidRPr="00A73B4D">
        <w:t>ан</w:t>
      </w:r>
      <w:r w:rsidRPr="00A73B4D">
        <w:rPr>
          <w:spacing w:val="1"/>
        </w:rPr>
        <w:t>иц</w:t>
      </w:r>
      <w:r w:rsidRPr="00A73B4D">
        <w:t>»</w:t>
      </w:r>
      <w:r w:rsidRPr="00A73B4D">
        <w:rPr>
          <w:szCs w:val="24"/>
        </w:rPr>
        <w:t>.</w:t>
      </w:r>
      <w:r w:rsidRPr="00A73B4D">
        <w:rPr>
          <w:bCs/>
          <w:szCs w:val="24"/>
        </w:rPr>
        <w:t xml:space="preserve"> В состав лесничества вошли леса бывших лесхозов</w:t>
      </w:r>
      <w:r w:rsidRPr="00A73B4D">
        <w:rPr>
          <w:szCs w:val="24"/>
        </w:rPr>
        <w:t>:</w:t>
      </w:r>
      <w:r w:rsidRPr="00A73B4D">
        <w:rPr>
          <w:bCs/>
          <w:szCs w:val="24"/>
        </w:rPr>
        <w:t xml:space="preserve"> ОГУ </w:t>
      </w:r>
      <w:r w:rsidRPr="00A73B4D">
        <w:rPr>
          <w:szCs w:val="24"/>
        </w:rPr>
        <w:t>«</w:t>
      </w:r>
      <w:r w:rsidRPr="00A73B4D">
        <w:rPr>
          <w:bCs/>
          <w:szCs w:val="24"/>
        </w:rPr>
        <w:t>Пригородный лесхоз</w:t>
      </w:r>
      <w:r w:rsidRPr="00A73B4D">
        <w:rPr>
          <w:szCs w:val="24"/>
        </w:rPr>
        <w:t>»,</w:t>
      </w:r>
      <w:r w:rsidRPr="00A73B4D">
        <w:rPr>
          <w:bCs/>
          <w:szCs w:val="24"/>
        </w:rPr>
        <w:t xml:space="preserve"> ОГУ </w:t>
      </w:r>
      <w:r w:rsidRPr="00A73B4D">
        <w:rPr>
          <w:szCs w:val="24"/>
        </w:rPr>
        <w:t>«</w:t>
      </w:r>
      <w:r w:rsidRPr="00A73B4D">
        <w:rPr>
          <w:bCs/>
          <w:szCs w:val="24"/>
        </w:rPr>
        <w:t>Лежневский лесхоз</w:t>
      </w:r>
      <w:r w:rsidRPr="00A73B4D">
        <w:rPr>
          <w:szCs w:val="24"/>
        </w:rPr>
        <w:t xml:space="preserve">» </w:t>
      </w:r>
      <w:r w:rsidRPr="00A73B4D">
        <w:rPr>
          <w:bCs/>
          <w:szCs w:val="24"/>
        </w:rPr>
        <w:t>и ОГУ</w:t>
      </w:r>
      <w:r w:rsidRPr="00A73B4D">
        <w:rPr>
          <w:szCs w:val="24"/>
        </w:rPr>
        <w:t xml:space="preserve"> «</w:t>
      </w:r>
      <w:r w:rsidRPr="00A73B4D">
        <w:rPr>
          <w:bCs/>
          <w:szCs w:val="24"/>
        </w:rPr>
        <w:t>Ивановский сельский лесхоз</w:t>
      </w:r>
      <w:r w:rsidRPr="00A73B4D">
        <w:rPr>
          <w:szCs w:val="24"/>
        </w:rPr>
        <w:t xml:space="preserve">», </w:t>
      </w:r>
      <w:r w:rsidRPr="00A73B4D">
        <w:rPr>
          <w:bCs/>
          <w:szCs w:val="24"/>
        </w:rPr>
        <w:t>ОГУ</w:t>
      </w:r>
      <w:r w:rsidRPr="00A73B4D">
        <w:rPr>
          <w:szCs w:val="24"/>
        </w:rPr>
        <w:t xml:space="preserve"> «</w:t>
      </w:r>
      <w:r w:rsidRPr="00A73B4D">
        <w:rPr>
          <w:bCs/>
          <w:szCs w:val="24"/>
        </w:rPr>
        <w:t>Лежневский сельский лесхоз</w:t>
      </w:r>
      <w:r w:rsidRPr="00A73B4D">
        <w:rPr>
          <w:szCs w:val="24"/>
        </w:rPr>
        <w:t>».</w:t>
      </w:r>
      <w:r w:rsidRPr="00A73B4D">
        <w:rPr>
          <w:bCs/>
          <w:szCs w:val="24"/>
        </w:rPr>
        <w:t xml:space="preserve"> </w:t>
      </w:r>
      <w:r w:rsidR="00694807" w:rsidRPr="00A73B4D">
        <w:t>В соответствии с распоряжением Правительства Ивановской области от 23.06.2011 № 192-рп «Об изменении типа существующих государственных учреждений Ивановской области, подведомственных комитету Ивановской области по лесному хозяй</w:t>
      </w:r>
      <w:r w:rsidR="001457C7" w:rsidRPr="00A73B4D">
        <w:t>с</w:t>
      </w:r>
      <w:r w:rsidR="00694807" w:rsidRPr="00A73B4D">
        <w:t>тву» изменен тип государственного учреждения на областное государственное казенное учреждение (ОГКУ).</w:t>
      </w:r>
    </w:p>
    <w:p w14:paraId="4B472D58" w14:textId="77777777" w:rsidR="003F3CAA" w:rsidRPr="00A73B4D" w:rsidRDefault="003F3CAA" w:rsidP="00071650">
      <w:pPr>
        <w:pStyle w:val="a3"/>
        <w:tabs>
          <w:tab w:val="left" w:pos="2042"/>
          <w:tab w:val="center" w:pos="5226"/>
        </w:tabs>
        <w:spacing w:before="240"/>
        <w:ind w:firstLine="0"/>
        <w:rPr>
          <w:color w:val="auto"/>
          <w:sz w:val="28"/>
        </w:rPr>
      </w:pPr>
      <w:bookmarkStart w:id="9" w:name="_Toc306481114"/>
      <w:bookmarkStart w:id="10" w:name="_Toc321832064"/>
      <w:bookmarkStart w:id="11" w:name="_Toc506229461"/>
      <w:r w:rsidRPr="00A73B4D">
        <w:rPr>
          <w:color w:val="auto"/>
          <w:spacing w:val="1"/>
          <w:sz w:val="28"/>
        </w:rPr>
        <w:t>1</w:t>
      </w:r>
      <w:r w:rsidRPr="00A73B4D">
        <w:rPr>
          <w:color w:val="auto"/>
          <w:sz w:val="28"/>
        </w:rPr>
        <w:t>.</w:t>
      </w:r>
      <w:r w:rsidRPr="00A73B4D">
        <w:rPr>
          <w:color w:val="auto"/>
          <w:spacing w:val="1"/>
          <w:sz w:val="28"/>
        </w:rPr>
        <w:t>1</w:t>
      </w:r>
      <w:r w:rsidRPr="00A73B4D">
        <w:rPr>
          <w:color w:val="auto"/>
          <w:spacing w:val="-3"/>
          <w:sz w:val="28"/>
        </w:rPr>
        <w:t>.</w:t>
      </w:r>
      <w:r w:rsidRPr="00A73B4D">
        <w:rPr>
          <w:color w:val="auto"/>
          <w:spacing w:val="1"/>
          <w:sz w:val="28"/>
        </w:rPr>
        <w:t>1</w:t>
      </w:r>
      <w:r w:rsidRPr="00A73B4D">
        <w:rPr>
          <w:color w:val="auto"/>
          <w:sz w:val="28"/>
        </w:rPr>
        <w:t>. Ме</w:t>
      </w:r>
      <w:r w:rsidRPr="00A73B4D">
        <w:rPr>
          <w:color w:val="auto"/>
          <w:spacing w:val="-5"/>
          <w:sz w:val="28"/>
        </w:rPr>
        <w:t>с</w:t>
      </w:r>
      <w:r w:rsidRPr="00A73B4D">
        <w:rPr>
          <w:color w:val="auto"/>
          <w:spacing w:val="5"/>
          <w:sz w:val="28"/>
        </w:rPr>
        <w:t>т</w:t>
      </w:r>
      <w:r w:rsidRPr="00A73B4D">
        <w:rPr>
          <w:color w:val="auto"/>
          <w:sz w:val="28"/>
        </w:rPr>
        <w:t>о</w:t>
      </w:r>
      <w:r w:rsidRPr="00A73B4D">
        <w:rPr>
          <w:color w:val="auto"/>
          <w:spacing w:val="-3"/>
          <w:sz w:val="28"/>
        </w:rPr>
        <w:t>п</w:t>
      </w:r>
      <w:r w:rsidRPr="00A73B4D">
        <w:rPr>
          <w:color w:val="auto"/>
          <w:spacing w:val="1"/>
          <w:sz w:val="28"/>
        </w:rPr>
        <w:t>о</w:t>
      </w:r>
      <w:r w:rsidRPr="00A73B4D">
        <w:rPr>
          <w:color w:val="auto"/>
          <w:sz w:val="28"/>
        </w:rPr>
        <w:t>л</w:t>
      </w:r>
      <w:r w:rsidRPr="00A73B4D">
        <w:rPr>
          <w:color w:val="auto"/>
          <w:spacing w:val="1"/>
          <w:sz w:val="28"/>
        </w:rPr>
        <w:t>о</w:t>
      </w:r>
      <w:r w:rsidRPr="00A73B4D">
        <w:rPr>
          <w:color w:val="auto"/>
          <w:spacing w:val="-3"/>
          <w:sz w:val="28"/>
        </w:rPr>
        <w:t>ж</w:t>
      </w:r>
      <w:r w:rsidRPr="00A73B4D">
        <w:rPr>
          <w:color w:val="auto"/>
          <w:sz w:val="28"/>
        </w:rPr>
        <w:t>ение и п</w:t>
      </w:r>
      <w:r w:rsidRPr="00A73B4D">
        <w:rPr>
          <w:color w:val="auto"/>
          <w:spacing w:val="-2"/>
          <w:sz w:val="28"/>
        </w:rPr>
        <w:t>л</w:t>
      </w:r>
      <w:r w:rsidRPr="00A73B4D">
        <w:rPr>
          <w:color w:val="auto"/>
          <w:spacing w:val="1"/>
          <w:sz w:val="28"/>
        </w:rPr>
        <w:t>о</w:t>
      </w:r>
      <w:r w:rsidRPr="00A73B4D">
        <w:rPr>
          <w:color w:val="auto"/>
          <w:sz w:val="28"/>
        </w:rPr>
        <w:t>щ</w:t>
      </w:r>
      <w:r w:rsidRPr="00A73B4D">
        <w:rPr>
          <w:color w:val="auto"/>
          <w:spacing w:val="1"/>
          <w:sz w:val="28"/>
        </w:rPr>
        <w:t>а</w:t>
      </w:r>
      <w:r w:rsidRPr="00A73B4D">
        <w:rPr>
          <w:color w:val="auto"/>
          <w:sz w:val="28"/>
        </w:rPr>
        <w:t>дь ле</w:t>
      </w:r>
      <w:r w:rsidRPr="00A73B4D">
        <w:rPr>
          <w:color w:val="auto"/>
          <w:spacing w:val="-2"/>
          <w:sz w:val="28"/>
        </w:rPr>
        <w:t>с</w:t>
      </w:r>
      <w:r w:rsidRPr="00A73B4D">
        <w:rPr>
          <w:color w:val="auto"/>
          <w:sz w:val="28"/>
        </w:rPr>
        <w:t>ниче</w:t>
      </w:r>
      <w:r w:rsidRPr="00A73B4D">
        <w:rPr>
          <w:color w:val="auto"/>
          <w:spacing w:val="-5"/>
          <w:sz w:val="28"/>
        </w:rPr>
        <w:t>с</w:t>
      </w:r>
      <w:r w:rsidRPr="00A73B4D">
        <w:rPr>
          <w:color w:val="auto"/>
          <w:spacing w:val="5"/>
          <w:sz w:val="28"/>
        </w:rPr>
        <w:t>т</w:t>
      </w:r>
      <w:r w:rsidRPr="00A73B4D">
        <w:rPr>
          <w:color w:val="auto"/>
          <w:sz w:val="28"/>
        </w:rPr>
        <w:t>ва</w:t>
      </w:r>
      <w:bookmarkEnd w:id="9"/>
      <w:bookmarkEnd w:id="10"/>
      <w:bookmarkEnd w:id="11"/>
    </w:p>
    <w:p w14:paraId="04A370C0" w14:textId="77777777" w:rsidR="003F3CAA" w:rsidRPr="00A73B4D" w:rsidRDefault="003F3CAA" w:rsidP="00A11F49">
      <w:pPr>
        <w:widowControl w:val="0"/>
        <w:overflowPunct w:val="0"/>
        <w:autoSpaceDE w:val="0"/>
        <w:autoSpaceDN w:val="0"/>
        <w:adjustRightInd w:val="0"/>
        <w:ind w:firstLine="708"/>
        <w:rPr>
          <w:szCs w:val="24"/>
        </w:rPr>
      </w:pPr>
      <w:r w:rsidRPr="00A73B4D">
        <w:rPr>
          <w:bCs/>
          <w:szCs w:val="24"/>
        </w:rPr>
        <w:t>Ивановское лесничество расположено в центральной части Ивановской области на территории Ивановского и Лежневского муниципальных районов</w:t>
      </w:r>
      <w:r w:rsidRPr="00A73B4D">
        <w:rPr>
          <w:szCs w:val="24"/>
        </w:rPr>
        <w:t>.</w:t>
      </w:r>
      <w:r w:rsidRPr="00A73B4D">
        <w:rPr>
          <w:bCs/>
          <w:szCs w:val="24"/>
        </w:rPr>
        <w:t xml:space="preserve"> Лесничество граничит</w:t>
      </w:r>
      <w:r w:rsidRPr="00A73B4D">
        <w:rPr>
          <w:szCs w:val="24"/>
        </w:rPr>
        <w:t>:</w:t>
      </w:r>
    </w:p>
    <w:p w14:paraId="0D2918D2" w14:textId="77777777" w:rsidR="003F3CAA" w:rsidRPr="00A73B4D" w:rsidRDefault="003F3CAA" w:rsidP="005F7006">
      <w:pPr>
        <w:widowControl w:val="0"/>
        <w:numPr>
          <w:ilvl w:val="0"/>
          <w:numId w:val="1"/>
        </w:numPr>
        <w:overflowPunct w:val="0"/>
        <w:autoSpaceDE w:val="0"/>
        <w:autoSpaceDN w:val="0"/>
        <w:adjustRightInd w:val="0"/>
        <w:ind w:left="1134"/>
        <w:rPr>
          <w:szCs w:val="24"/>
        </w:rPr>
      </w:pPr>
      <w:r w:rsidRPr="00A73B4D">
        <w:rPr>
          <w:bCs/>
          <w:szCs w:val="24"/>
        </w:rPr>
        <w:t>на севере с Фурмановским лесничеством</w:t>
      </w:r>
      <w:r w:rsidRPr="00A73B4D">
        <w:rPr>
          <w:szCs w:val="24"/>
        </w:rPr>
        <w:t>;</w:t>
      </w:r>
      <w:r w:rsidRPr="00A73B4D">
        <w:rPr>
          <w:bCs/>
          <w:szCs w:val="24"/>
        </w:rPr>
        <w:t xml:space="preserve"> </w:t>
      </w:r>
    </w:p>
    <w:p w14:paraId="7CA9E410" w14:textId="77777777" w:rsidR="003F3CAA" w:rsidRPr="00A73B4D" w:rsidRDefault="003F3CAA" w:rsidP="005F7006">
      <w:pPr>
        <w:widowControl w:val="0"/>
        <w:numPr>
          <w:ilvl w:val="0"/>
          <w:numId w:val="1"/>
        </w:numPr>
        <w:overflowPunct w:val="0"/>
        <w:autoSpaceDE w:val="0"/>
        <w:autoSpaceDN w:val="0"/>
        <w:adjustRightInd w:val="0"/>
        <w:ind w:left="1134"/>
        <w:rPr>
          <w:szCs w:val="24"/>
        </w:rPr>
      </w:pPr>
      <w:r w:rsidRPr="00A73B4D">
        <w:rPr>
          <w:bCs/>
          <w:szCs w:val="24"/>
        </w:rPr>
        <w:t>на юге с Владимирской областью</w:t>
      </w:r>
      <w:r w:rsidRPr="00A73B4D">
        <w:rPr>
          <w:szCs w:val="24"/>
        </w:rPr>
        <w:t>;</w:t>
      </w:r>
      <w:r w:rsidRPr="00A73B4D">
        <w:rPr>
          <w:bCs/>
          <w:szCs w:val="24"/>
        </w:rPr>
        <w:t xml:space="preserve"> </w:t>
      </w:r>
    </w:p>
    <w:p w14:paraId="1C9F275C" w14:textId="77777777" w:rsidR="003F3CAA" w:rsidRPr="00A73B4D" w:rsidRDefault="003F3CAA" w:rsidP="005F7006">
      <w:pPr>
        <w:widowControl w:val="0"/>
        <w:numPr>
          <w:ilvl w:val="0"/>
          <w:numId w:val="1"/>
        </w:numPr>
        <w:overflowPunct w:val="0"/>
        <w:autoSpaceDE w:val="0"/>
        <w:autoSpaceDN w:val="0"/>
        <w:adjustRightInd w:val="0"/>
        <w:ind w:left="1134"/>
        <w:rPr>
          <w:szCs w:val="24"/>
        </w:rPr>
      </w:pPr>
      <w:r w:rsidRPr="00A73B4D">
        <w:rPr>
          <w:bCs/>
          <w:szCs w:val="24"/>
        </w:rPr>
        <w:t>на западе с Ильинским и Тейковским лесничествами</w:t>
      </w:r>
      <w:r w:rsidRPr="00A73B4D">
        <w:rPr>
          <w:szCs w:val="24"/>
        </w:rPr>
        <w:t>;</w:t>
      </w:r>
      <w:r w:rsidRPr="00A73B4D">
        <w:rPr>
          <w:bCs/>
          <w:szCs w:val="24"/>
        </w:rPr>
        <w:t xml:space="preserve"> </w:t>
      </w:r>
    </w:p>
    <w:p w14:paraId="20B5BD7B" w14:textId="77777777" w:rsidR="003F3CAA" w:rsidRPr="00A73B4D" w:rsidRDefault="003F3CAA" w:rsidP="005F7006">
      <w:pPr>
        <w:widowControl w:val="0"/>
        <w:numPr>
          <w:ilvl w:val="0"/>
          <w:numId w:val="1"/>
        </w:numPr>
        <w:overflowPunct w:val="0"/>
        <w:autoSpaceDE w:val="0"/>
        <w:autoSpaceDN w:val="0"/>
        <w:adjustRightInd w:val="0"/>
        <w:ind w:left="1134"/>
        <w:rPr>
          <w:szCs w:val="24"/>
        </w:rPr>
      </w:pPr>
      <w:r w:rsidRPr="00A73B4D">
        <w:rPr>
          <w:bCs/>
          <w:szCs w:val="24"/>
        </w:rPr>
        <w:t>на востоке с Вичугским и Шуйским лесничествами</w:t>
      </w:r>
      <w:r w:rsidRPr="00A73B4D">
        <w:rPr>
          <w:szCs w:val="24"/>
        </w:rPr>
        <w:t>.</w:t>
      </w:r>
      <w:r w:rsidRPr="00A73B4D">
        <w:rPr>
          <w:bCs/>
          <w:szCs w:val="24"/>
        </w:rPr>
        <w:t xml:space="preserve"> </w:t>
      </w:r>
    </w:p>
    <w:p w14:paraId="7732CEFA" w14:textId="77777777" w:rsidR="008F75EA" w:rsidRPr="00A73B4D" w:rsidRDefault="003F3CAA" w:rsidP="00A11F49">
      <w:pPr>
        <w:widowControl w:val="0"/>
        <w:overflowPunct w:val="0"/>
        <w:autoSpaceDE w:val="0"/>
        <w:autoSpaceDN w:val="0"/>
        <w:adjustRightInd w:val="0"/>
        <w:ind w:firstLine="708"/>
        <w:rPr>
          <w:bCs/>
          <w:szCs w:val="24"/>
        </w:rPr>
      </w:pPr>
      <w:r w:rsidRPr="00A73B4D">
        <w:rPr>
          <w:bCs/>
          <w:szCs w:val="24"/>
        </w:rPr>
        <w:t xml:space="preserve">Общая площадь Ивановского лесничества </w:t>
      </w:r>
      <w:r w:rsidRPr="00A73B4D">
        <w:rPr>
          <w:szCs w:val="24"/>
        </w:rPr>
        <w:t>105</w:t>
      </w:r>
      <w:r w:rsidR="00362981" w:rsidRPr="00A73B4D">
        <w:rPr>
          <w:szCs w:val="24"/>
        </w:rPr>
        <w:t>297</w:t>
      </w:r>
      <w:r w:rsidRPr="00A73B4D">
        <w:rPr>
          <w:bCs/>
          <w:szCs w:val="24"/>
        </w:rPr>
        <w:t xml:space="preserve"> га</w:t>
      </w:r>
      <w:r w:rsidRPr="00A73B4D">
        <w:rPr>
          <w:szCs w:val="24"/>
        </w:rPr>
        <w:t>.</w:t>
      </w:r>
      <w:r w:rsidRPr="00A73B4D">
        <w:rPr>
          <w:bCs/>
          <w:szCs w:val="24"/>
        </w:rPr>
        <w:t xml:space="preserve"> </w:t>
      </w:r>
    </w:p>
    <w:p w14:paraId="733B4EF8" w14:textId="77777777" w:rsidR="003F3CAA" w:rsidRPr="00A73B4D" w:rsidRDefault="003F3CAA" w:rsidP="00A11F49">
      <w:pPr>
        <w:widowControl w:val="0"/>
        <w:overflowPunct w:val="0"/>
        <w:autoSpaceDE w:val="0"/>
        <w:autoSpaceDN w:val="0"/>
        <w:adjustRightInd w:val="0"/>
        <w:ind w:firstLine="708"/>
        <w:rPr>
          <w:szCs w:val="24"/>
        </w:rPr>
      </w:pPr>
      <w:r w:rsidRPr="00A73B4D">
        <w:rPr>
          <w:bCs/>
          <w:szCs w:val="24"/>
        </w:rPr>
        <w:t>Контора лесничества находится в г</w:t>
      </w:r>
      <w:r w:rsidRPr="00A73B4D">
        <w:rPr>
          <w:szCs w:val="24"/>
        </w:rPr>
        <w:t>.</w:t>
      </w:r>
      <w:r w:rsidRPr="00A73B4D">
        <w:rPr>
          <w:bCs/>
          <w:szCs w:val="24"/>
        </w:rPr>
        <w:t xml:space="preserve"> Иваново</w:t>
      </w:r>
      <w:r w:rsidRPr="00A73B4D">
        <w:rPr>
          <w:szCs w:val="24"/>
        </w:rPr>
        <w:t>.</w:t>
      </w:r>
    </w:p>
    <w:p w14:paraId="45516D90" w14:textId="77777777" w:rsidR="003F3CAA" w:rsidRPr="00A73B4D" w:rsidRDefault="003F3CAA" w:rsidP="00A11F49">
      <w:pPr>
        <w:widowControl w:val="0"/>
        <w:autoSpaceDE w:val="0"/>
        <w:autoSpaceDN w:val="0"/>
        <w:adjustRightInd w:val="0"/>
        <w:rPr>
          <w:szCs w:val="24"/>
        </w:rPr>
      </w:pPr>
      <w:r w:rsidRPr="00A73B4D">
        <w:rPr>
          <w:bCs/>
          <w:szCs w:val="24"/>
        </w:rPr>
        <w:t>Почтовый адрес</w:t>
      </w:r>
      <w:r w:rsidRPr="00A73B4D">
        <w:rPr>
          <w:szCs w:val="24"/>
        </w:rPr>
        <w:t>: 155007,</w:t>
      </w:r>
      <w:r w:rsidRPr="00A73B4D">
        <w:rPr>
          <w:bCs/>
          <w:szCs w:val="24"/>
        </w:rPr>
        <w:t xml:space="preserve"> Ивановская область</w:t>
      </w:r>
      <w:r w:rsidRPr="00A73B4D">
        <w:rPr>
          <w:szCs w:val="24"/>
        </w:rPr>
        <w:t>,</w:t>
      </w:r>
      <w:r w:rsidRPr="00A73B4D">
        <w:rPr>
          <w:bCs/>
          <w:szCs w:val="24"/>
        </w:rPr>
        <w:t xml:space="preserve"> г</w:t>
      </w:r>
      <w:r w:rsidRPr="00A73B4D">
        <w:rPr>
          <w:szCs w:val="24"/>
        </w:rPr>
        <w:t>.</w:t>
      </w:r>
      <w:r w:rsidRPr="00A73B4D">
        <w:rPr>
          <w:bCs/>
          <w:szCs w:val="24"/>
        </w:rPr>
        <w:t>Иваново</w:t>
      </w:r>
      <w:r w:rsidRPr="00A73B4D">
        <w:rPr>
          <w:szCs w:val="24"/>
        </w:rPr>
        <w:t>,</w:t>
      </w:r>
      <w:r w:rsidRPr="00A73B4D">
        <w:rPr>
          <w:bCs/>
          <w:szCs w:val="24"/>
        </w:rPr>
        <w:t xml:space="preserve"> ул</w:t>
      </w:r>
      <w:r w:rsidRPr="00A73B4D">
        <w:rPr>
          <w:szCs w:val="24"/>
        </w:rPr>
        <w:t>.</w:t>
      </w:r>
      <w:r w:rsidRPr="00A73B4D">
        <w:rPr>
          <w:bCs/>
          <w:szCs w:val="24"/>
        </w:rPr>
        <w:t xml:space="preserve"> Фрунзе</w:t>
      </w:r>
      <w:r w:rsidRPr="00A73B4D">
        <w:rPr>
          <w:szCs w:val="24"/>
        </w:rPr>
        <w:t>,</w:t>
      </w:r>
      <w:r w:rsidRPr="00A73B4D">
        <w:rPr>
          <w:bCs/>
          <w:szCs w:val="24"/>
        </w:rPr>
        <w:t xml:space="preserve"> д</w:t>
      </w:r>
      <w:r w:rsidRPr="00A73B4D">
        <w:rPr>
          <w:szCs w:val="24"/>
        </w:rPr>
        <w:t>. 89.</w:t>
      </w:r>
    </w:p>
    <w:p w14:paraId="5FE515B0" w14:textId="77777777" w:rsidR="003F3CAA" w:rsidRPr="00A73B4D" w:rsidRDefault="003F3CAA" w:rsidP="00A11F49">
      <w:pPr>
        <w:widowControl w:val="0"/>
        <w:autoSpaceDE w:val="0"/>
        <w:autoSpaceDN w:val="0"/>
        <w:adjustRightInd w:val="0"/>
        <w:rPr>
          <w:szCs w:val="24"/>
        </w:rPr>
      </w:pPr>
      <w:r w:rsidRPr="00A73B4D">
        <w:rPr>
          <w:bCs/>
          <w:szCs w:val="24"/>
        </w:rPr>
        <w:t>Телефон</w:t>
      </w:r>
      <w:r w:rsidRPr="00A73B4D">
        <w:rPr>
          <w:szCs w:val="24"/>
        </w:rPr>
        <w:t>: 8</w:t>
      </w:r>
      <w:r w:rsidR="008F75EA" w:rsidRPr="00A73B4D">
        <w:rPr>
          <w:szCs w:val="24"/>
        </w:rPr>
        <w:t>(</w:t>
      </w:r>
      <w:r w:rsidRPr="00A73B4D">
        <w:rPr>
          <w:szCs w:val="24"/>
        </w:rPr>
        <w:t>4932</w:t>
      </w:r>
      <w:r w:rsidR="008F75EA" w:rsidRPr="00A73B4D">
        <w:rPr>
          <w:szCs w:val="24"/>
        </w:rPr>
        <w:t xml:space="preserve">) </w:t>
      </w:r>
      <w:r w:rsidR="00694807" w:rsidRPr="00A73B4D">
        <w:rPr>
          <w:szCs w:val="24"/>
        </w:rPr>
        <w:t>32-77-21,</w:t>
      </w:r>
      <w:r w:rsidR="0046646E" w:rsidRPr="00A73B4D">
        <w:rPr>
          <w:szCs w:val="24"/>
        </w:rPr>
        <w:t xml:space="preserve"> 47-03-50, </w:t>
      </w:r>
      <w:r w:rsidRPr="00A73B4D">
        <w:rPr>
          <w:szCs w:val="24"/>
        </w:rPr>
        <w:t>47-31-80.</w:t>
      </w:r>
    </w:p>
    <w:p w14:paraId="727DDBBF" w14:textId="77777777" w:rsidR="008F75EA" w:rsidRPr="00A73B4D" w:rsidRDefault="00D555BA" w:rsidP="007E69FF">
      <w:pPr>
        <w:widowControl w:val="0"/>
        <w:autoSpaceDE w:val="0"/>
        <w:autoSpaceDN w:val="0"/>
        <w:adjustRightInd w:val="0"/>
        <w:ind w:firstLine="142"/>
        <w:rPr>
          <w:szCs w:val="24"/>
        </w:rPr>
      </w:pPr>
      <w:r>
        <w:rPr>
          <w:noProof/>
          <w:szCs w:val="24"/>
        </w:rPr>
        <w:lastRenderedPageBreak/>
        <w:drawing>
          <wp:inline distT="0" distB="0" distL="0" distR="0" wp14:anchorId="126D0050" wp14:editId="7AB1A9CB">
            <wp:extent cx="6724650" cy="9534525"/>
            <wp:effectExtent l="0" t="0" r="0" b="9525"/>
            <wp:docPr id="1" name="Рисунок 2" descr="Карта Василье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Васильево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24650" cy="9534525"/>
                    </a:xfrm>
                    <a:prstGeom prst="rect">
                      <a:avLst/>
                    </a:prstGeom>
                    <a:noFill/>
                    <a:ln>
                      <a:noFill/>
                    </a:ln>
                  </pic:spPr>
                </pic:pic>
              </a:graphicData>
            </a:graphic>
          </wp:inline>
        </w:drawing>
      </w:r>
    </w:p>
    <w:p w14:paraId="61643448" w14:textId="77777777" w:rsidR="003F3CAA" w:rsidRPr="00A73B4D" w:rsidRDefault="003F3CAA" w:rsidP="00071650">
      <w:pPr>
        <w:pStyle w:val="a3"/>
        <w:spacing w:before="240"/>
        <w:ind w:firstLine="0"/>
        <w:rPr>
          <w:color w:val="auto"/>
        </w:rPr>
      </w:pPr>
      <w:bookmarkStart w:id="12" w:name="_Toc321832065"/>
      <w:bookmarkStart w:id="13" w:name="_Toc506229462"/>
      <w:r w:rsidRPr="00A73B4D">
        <w:rPr>
          <w:color w:val="auto"/>
        </w:rPr>
        <w:lastRenderedPageBreak/>
        <w:t>1.1.2. Распределение территории лесничества по муниципальным образовани</w:t>
      </w:r>
      <w:bookmarkEnd w:id="12"/>
      <w:r w:rsidRPr="00A73B4D">
        <w:rPr>
          <w:color w:val="auto"/>
        </w:rPr>
        <w:t>ям</w:t>
      </w:r>
      <w:bookmarkEnd w:id="13"/>
    </w:p>
    <w:p w14:paraId="5C369EC6" w14:textId="77777777" w:rsidR="008F75EA" w:rsidRPr="00A73B4D" w:rsidRDefault="008F75EA" w:rsidP="008F75EA">
      <w:pPr>
        <w:rPr>
          <w:szCs w:val="24"/>
        </w:rPr>
      </w:pPr>
      <w:proofErr w:type="gramStart"/>
      <w:r w:rsidRPr="00A73B4D">
        <w:rPr>
          <w:szCs w:val="24"/>
        </w:rPr>
        <w:t>Согласно  приказу</w:t>
      </w:r>
      <w:proofErr w:type="gramEnd"/>
      <w:r w:rsidRPr="00A73B4D">
        <w:rPr>
          <w:szCs w:val="24"/>
        </w:rPr>
        <w:t xml:space="preserve"> Рослесхоза от 24.05.2010 №</w:t>
      </w:r>
      <w:r w:rsidR="007E69FF" w:rsidRPr="00A73B4D">
        <w:rPr>
          <w:szCs w:val="24"/>
        </w:rPr>
        <w:t> </w:t>
      </w:r>
      <w:r w:rsidRPr="00A73B4D">
        <w:rPr>
          <w:szCs w:val="24"/>
        </w:rPr>
        <w:t xml:space="preserve">205 "О внесении изменений в Приказ Федерального агентства лесного хозяйства от 16.10.2008 № 303 "Об определении количества лесничеств на территории Ивановской области и установлении их границ" территория </w:t>
      </w:r>
      <w:r w:rsidR="00816D75" w:rsidRPr="00A73B4D">
        <w:rPr>
          <w:szCs w:val="24"/>
        </w:rPr>
        <w:t>Ивановского</w:t>
      </w:r>
      <w:r w:rsidRPr="00A73B4D">
        <w:rPr>
          <w:szCs w:val="24"/>
        </w:rPr>
        <w:t xml:space="preserve"> лесничества разделена на </w:t>
      </w:r>
      <w:r w:rsidRPr="00A73B4D">
        <w:rPr>
          <w:rFonts w:ascii="Times" w:hAnsi="Times" w:cs="Times"/>
          <w:szCs w:val="24"/>
        </w:rPr>
        <w:t>1</w:t>
      </w:r>
      <w:r w:rsidR="00816D75" w:rsidRPr="00A73B4D">
        <w:rPr>
          <w:rFonts w:ascii="Times" w:hAnsi="Times" w:cs="Times"/>
          <w:szCs w:val="24"/>
        </w:rPr>
        <w:t>1</w:t>
      </w:r>
      <w:r w:rsidRPr="00A73B4D">
        <w:rPr>
          <w:szCs w:val="24"/>
        </w:rPr>
        <w:t xml:space="preserve"> участковых лесничеств</w:t>
      </w:r>
      <w:r w:rsidR="00816D75" w:rsidRPr="00A73B4D">
        <w:rPr>
          <w:szCs w:val="24"/>
        </w:rPr>
        <w:t>.</w:t>
      </w:r>
    </w:p>
    <w:p w14:paraId="3675EBFF" w14:textId="77777777" w:rsidR="003F3CAA" w:rsidRPr="00A73B4D" w:rsidRDefault="0069663D" w:rsidP="008F75EA">
      <w:pPr>
        <w:widowControl w:val="0"/>
        <w:tabs>
          <w:tab w:val="left" w:pos="2475"/>
          <w:tab w:val="right" w:pos="9725"/>
        </w:tabs>
        <w:autoSpaceDE w:val="0"/>
        <w:autoSpaceDN w:val="0"/>
        <w:adjustRightInd w:val="0"/>
        <w:spacing w:before="120"/>
        <w:jc w:val="left"/>
        <w:rPr>
          <w:szCs w:val="24"/>
        </w:rPr>
      </w:pPr>
      <w:r w:rsidRPr="00A73B4D">
        <w:rPr>
          <w:bCs/>
          <w:szCs w:val="24"/>
        </w:rPr>
        <w:tab/>
      </w:r>
      <w:r w:rsidRPr="00A73B4D">
        <w:rPr>
          <w:bCs/>
          <w:szCs w:val="24"/>
        </w:rPr>
        <w:tab/>
      </w:r>
      <w:r w:rsidR="003F3CAA" w:rsidRPr="00A73B4D">
        <w:rPr>
          <w:bCs/>
          <w:szCs w:val="24"/>
        </w:rPr>
        <w:t xml:space="preserve">Таблица </w:t>
      </w:r>
      <w:r w:rsidR="003F3CAA" w:rsidRPr="00A73B4D">
        <w:rPr>
          <w:szCs w:val="24"/>
        </w:rPr>
        <w:t>1</w:t>
      </w:r>
    </w:p>
    <w:p w14:paraId="64EB55D9" w14:textId="41D6AFB0" w:rsidR="003F3CAA" w:rsidRDefault="003F3CAA" w:rsidP="0018239B">
      <w:pPr>
        <w:widowControl w:val="0"/>
        <w:autoSpaceDE w:val="0"/>
        <w:autoSpaceDN w:val="0"/>
        <w:adjustRightInd w:val="0"/>
        <w:spacing w:line="240" w:lineRule="auto"/>
        <w:ind w:firstLine="0"/>
        <w:jc w:val="center"/>
        <w:rPr>
          <w:bCs/>
          <w:szCs w:val="24"/>
        </w:rPr>
      </w:pPr>
      <w:r w:rsidRPr="00A73B4D">
        <w:rPr>
          <w:bCs/>
          <w:szCs w:val="24"/>
        </w:rPr>
        <w:t>Структура Ивановского лесничества</w:t>
      </w:r>
    </w:p>
    <w:p w14:paraId="716C0A4F" w14:textId="77777777" w:rsidR="0018239B" w:rsidRPr="00FC4D91" w:rsidRDefault="0018239B" w:rsidP="0018239B">
      <w:pPr>
        <w:spacing w:line="240" w:lineRule="auto"/>
        <w:jc w:val="center"/>
        <w:rPr>
          <w:i/>
          <w:szCs w:val="24"/>
        </w:rPr>
      </w:pPr>
      <w:r>
        <w:rPr>
          <w:szCs w:val="24"/>
          <w:u w:val="single"/>
        </w:rPr>
        <w:t>(</w:t>
      </w:r>
      <w:r>
        <w:rPr>
          <w:i/>
          <w:szCs w:val="24"/>
        </w:rPr>
        <w:t>в ред.</w:t>
      </w:r>
      <w:r w:rsidRPr="00FC4D91">
        <w:rPr>
          <w:i/>
          <w:szCs w:val="24"/>
        </w:rPr>
        <w:t>. п.1.</w:t>
      </w:r>
      <w:r w:rsidRPr="00A02068">
        <w:rPr>
          <w:i/>
          <w:szCs w:val="24"/>
        </w:rPr>
        <w:t>1</w:t>
      </w:r>
      <w:r w:rsidRPr="00FC4D91">
        <w:rPr>
          <w:i/>
          <w:szCs w:val="24"/>
        </w:rPr>
        <w:t>.</w:t>
      </w:r>
      <w:r>
        <w:rPr>
          <w:i/>
          <w:szCs w:val="24"/>
        </w:rPr>
        <w:t>2</w:t>
      </w:r>
      <w:r w:rsidRPr="00FC4D91">
        <w:rPr>
          <w:i/>
          <w:szCs w:val="24"/>
        </w:rPr>
        <w:t xml:space="preserve"> приказа № </w:t>
      </w:r>
      <w:r w:rsidRPr="00A02068">
        <w:rPr>
          <w:i/>
          <w:szCs w:val="24"/>
        </w:rPr>
        <w:t>54</w:t>
      </w:r>
      <w:r w:rsidRPr="00FC4D91">
        <w:rPr>
          <w:i/>
          <w:szCs w:val="24"/>
        </w:rPr>
        <w:t xml:space="preserve"> от 2</w:t>
      </w:r>
      <w:r w:rsidRPr="00A02068">
        <w:rPr>
          <w:i/>
          <w:szCs w:val="24"/>
        </w:rPr>
        <w:t>0</w:t>
      </w:r>
      <w:r w:rsidRPr="00FC4D91">
        <w:rPr>
          <w:i/>
          <w:szCs w:val="24"/>
        </w:rPr>
        <w:t>.0</w:t>
      </w:r>
      <w:r w:rsidRPr="00A02068">
        <w:rPr>
          <w:i/>
          <w:szCs w:val="24"/>
        </w:rPr>
        <w:t>6</w:t>
      </w:r>
      <w:r w:rsidRPr="00FC4D91">
        <w:rPr>
          <w:i/>
          <w:szCs w:val="24"/>
        </w:rPr>
        <w:t>.2022)</w:t>
      </w:r>
    </w:p>
    <w:p w14:paraId="641EB77F" w14:textId="77777777" w:rsidR="0018239B" w:rsidRPr="00A73B4D" w:rsidRDefault="0018239B" w:rsidP="00071650">
      <w:pPr>
        <w:widowControl w:val="0"/>
        <w:autoSpaceDE w:val="0"/>
        <w:autoSpaceDN w:val="0"/>
        <w:adjustRightInd w:val="0"/>
        <w:ind w:firstLine="0"/>
        <w:jc w:val="center"/>
        <w:rPr>
          <w:bCs/>
          <w:szCs w:val="24"/>
        </w:rPr>
      </w:pPr>
    </w:p>
    <w:tbl>
      <w:tblPr>
        <w:tblW w:w="1017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9"/>
        <w:gridCol w:w="5028"/>
        <w:gridCol w:w="3072"/>
        <w:gridCol w:w="1375"/>
      </w:tblGrid>
      <w:tr w:rsidR="00F40B2F" w:rsidRPr="00A73B4D" w14:paraId="377E5F06" w14:textId="77777777" w:rsidTr="00217458">
        <w:trPr>
          <w:trHeight w:val="276"/>
        </w:trPr>
        <w:tc>
          <w:tcPr>
            <w:tcW w:w="699" w:type="dxa"/>
            <w:vMerge w:val="restart"/>
            <w:vAlign w:val="center"/>
          </w:tcPr>
          <w:p w14:paraId="33495939" w14:textId="77777777" w:rsidR="00F40B2F" w:rsidRPr="00A73B4D" w:rsidRDefault="00F40B2F" w:rsidP="00D7535E">
            <w:pPr>
              <w:widowControl w:val="0"/>
              <w:autoSpaceDE w:val="0"/>
              <w:autoSpaceDN w:val="0"/>
              <w:adjustRightInd w:val="0"/>
              <w:spacing w:line="240" w:lineRule="atLeast"/>
              <w:ind w:firstLine="0"/>
              <w:jc w:val="center"/>
            </w:pPr>
            <w:r w:rsidRPr="00A73B4D">
              <w:rPr>
                <w:sz w:val="22"/>
              </w:rPr>
              <w:t xml:space="preserve">N </w:t>
            </w:r>
            <w:r w:rsidRPr="00A73B4D">
              <w:rPr>
                <w:bCs/>
                <w:sz w:val="22"/>
              </w:rPr>
              <w:t>п</w:t>
            </w:r>
            <w:r w:rsidRPr="00A73B4D">
              <w:rPr>
                <w:sz w:val="22"/>
              </w:rPr>
              <w:t>/</w:t>
            </w:r>
            <w:r w:rsidRPr="00A73B4D">
              <w:rPr>
                <w:bCs/>
                <w:sz w:val="22"/>
              </w:rPr>
              <w:t>п</w:t>
            </w:r>
          </w:p>
        </w:tc>
        <w:tc>
          <w:tcPr>
            <w:tcW w:w="5028" w:type="dxa"/>
            <w:vMerge w:val="restart"/>
            <w:vAlign w:val="center"/>
          </w:tcPr>
          <w:p w14:paraId="1FF0AF0F" w14:textId="77777777" w:rsidR="00F40B2F" w:rsidRPr="00A73B4D" w:rsidRDefault="00F40B2F" w:rsidP="00D7535E">
            <w:pPr>
              <w:widowControl w:val="0"/>
              <w:autoSpaceDE w:val="0"/>
              <w:autoSpaceDN w:val="0"/>
              <w:adjustRightInd w:val="0"/>
              <w:spacing w:line="240" w:lineRule="atLeast"/>
              <w:ind w:firstLine="0"/>
              <w:jc w:val="center"/>
            </w:pPr>
            <w:r w:rsidRPr="00A73B4D">
              <w:rPr>
                <w:bCs/>
                <w:sz w:val="22"/>
              </w:rPr>
              <w:t>Наименование</w:t>
            </w:r>
            <w:r w:rsidRPr="00A73B4D">
              <w:rPr>
                <w:sz w:val="22"/>
              </w:rPr>
              <w:t xml:space="preserve"> </w:t>
            </w:r>
            <w:r w:rsidRPr="00A73B4D">
              <w:rPr>
                <w:bCs/>
                <w:sz w:val="22"/>
              </w:rPr>
              <w:t>участковых</w:t>
            </w:r>
            <w:r w:rsidRPr="00A73B4D">
              <w:rPr>
                <w:sz w:val="22"/>
              </w:rPr>
              <w:t xml:space="preserve"> </w:t>
            </w:r>
            <w:r w:rsidRPr="00A73B4D">
              <w:rPr>
                <w:bCs/>
                <w:sz w:val="22"/>
              </w:rPr>
              <w:t>лесничеств</w:t>
            </w:r>
          </w:p>
        </w:tc>
        <w:tc>
          <w:tcPr>
            <w:tcW w:w="3072" w:type="dxa"/>
            <w:vMerge w:val="restart"/>
            <w:vAlign w:val="center"/>
          </w:tcPr>
          <w:p w14:paraId="6F7893A2" w14:textId="77777777" w:rsidR="00F40B2F" w:rsidRPr="00A73B4D" w:rsidRDefault="00F40B2F" w:rsidP="00217458">
            <w:pPr>
              <w:widowControl w:val="0"/>
              <w:autoSpaceDE w:val="0"/>
              <w:autoSpaceDN w:val="0"/>
              <w:adjustRightInd w:val="0"/>
              <w:spacing w:line="240" w:lineRule="atLeast"/>
              <w:ind w:left="-520" w:firstLine="0"/>
              <w:jc w:val="right"/>
            </w:pPr>
            <w:r w:rsidRPr="00A73B4D">
              <w:rPr>
                <w:bCs/>
                <w:sz w:val="22"/>
              </w:rPr>
              <w:t xml:space="preserve">Административный </w:t>
            </w:r>
            <w:r w:rsidR="00217458" w:rsidRPr="00A73B4D">
              <w:rPr>
                <w:bCs/>
                <w:sz w:val="22"/>
              </w:rPr>
              <w:t>район</w:t>
            </w:r>
            <w:r w:rsidR="00217458" w:rsidRPr="00A73B4D">
              <w:rPr>
                <w:sz w:val="22"/>
              </w:rPr>
              <w:t xml:space="preserve"> </w:t>
            </w:r>
            <w:r w:rsidRPr="00A73B4D">
              <w:rPr>
                <w:sz w:val="22"/>
              </w:rPr>
              <w:t>(</w:t>
            </w:r>
            <w:r w:rsidRPr="00A73B4D">
              <w:rPr>
                <w:bCs/>
                <w:sz w:val="22"/>
              </w:rPr>
              <w:t>муниципальное образование</w:t>
            </w:r>
            <w:r w:rsidRPr="00A73B4D">
              <w:rPr>
                <w:sz w:val="22"/>
              </w:rPr>
              <w:t>)</w:t>
            </w:r>
          </w:p>
        </w:tc>
        <w:tc>
          <w:tcPr>
            <w:tcW w:w="1375" w:type="dxa"/>
            <w:vMerge w:val="restart"/>
            <w:vAlign w:val="center"/>
          </w:tcPr>
          <w:p w14:paraId="7FC4AF19" w14:textId="77777777" w:rsidR="00F40B2F" w:rsidRPr="00A73B4D" w:rsidRDefault="00F40B2F" w:rsidP="00D7535E">
            <w:pPr>
              <w:widowControl w:val="0"/>
              <w:autoSpaceDE w:val="0"/>
              <w:autoSpaceDN w:val="0"/>
              <w:adjustRightInd w:val="0"/>
              <w:spacing w:line="240" w:lineRule="atLeast"/>
              <w:ind w:firstLine="0"/>
              <w:jc w:val="center"/>
            </w:pPr>
            <w:r w:rsidRPr="00A73B4D">
              <w:rPr>
                <w:bCs/>
                <w:sz w:val="22"/>
              </w:rPr>
              <w:t>Общая площадь</w:t>
            </w:r>
            <w:r w:rsidRPr="00A73B4D">
              <w:rPr>
                <w:sz w:val="22"/>
              </w:rPr>
              <w:t xml:space="preserve">, </w:t>
            </w:r>
            <w:r w:rsidRPr="00A73B4D">
              <w:rPr>
                <w:bCs/>
                <w:sz w:val="22"/>
              </w:rPr>
              <w:t>га</w:t>
            </w:r>
          </w:p>
        </w:tc>
      </w:tr>
      <w:tr w:rsidR="00F40B2F" w:rsidRPr="00A73B4D" w14:paraId="12E30434" w14:textId="77777777" w:rsidTr="00F40B2F">
        <w:trPr>
          <w:trHeight w:val="276"/>
        </w:trPr>
        <w:tc>
          <w:tcPr>
            <w:tcW w:w="699" w:type="dxa"/>
            <w:vMerge/>
            <w:vAlign w:val="center"/>
          </w:tcPr>
          <w:p w14:paraId="06103649" w14:textId="77777777" w:rsidR="00F40B2F" w:rsidRPr="00A73B4D" w:rsidRDefault="00F40B2F" w:rsidP="00D7535E">
            <w:pPr>
              <w:widowControl w:val="0"/>
              <w:autoSpaceDE w:val="0"/>
              <w:autoSpaceDN w:val="0"/>
              <w:adjustRightInd w:val="0"/>
              <w:spacing w:line="240" w:lineRule="atLeast"/>
              <w:ind w:firstLine="0"/>
              <w:jc w:val="center"/>
            </w:pPr>
          </w:p>
        </w:tc>
        <w:tc>
          <w:tcPr>
            <w:tcW w:w="5028" w:type="dxa"/>
            <w:vMerge/>
            <w:vAlign w:val="center"/>
          </w:tcPr>
          <w:p w14:paraId="36FF3E79" w14:textId="77777777" w:rsidR="00F40B2F" w:rsidRPr="00A73B4D" w:rsidRDefault="00F40B2F" w:rsidP="00D7535E">
            <w:pPr>
              <w:widowControl w:val="0"/>
              <w:autoSpaceDE w:val="0"/>
              <w:autoSpaceDN w:val="0"/>
              <w:adjustRightInd w:val="0"/>
              <w:spacing w:line="240" w:lineRule="atLeast"/>
              <w:ind w:firstLine="0"/>
              <w:jc w:val="center"/>
            </w:pPr>
          </w:p>
        </w:tc>
        <w:tc>
          <w:tcPr>
            <w:tcW w:w="3072" w:type="dxa"/>
            <w:vMerge/>
            <w:vAlign w:val="center"/>
          </w:tcPr>
          <w:p w14:paraId="790C8B62" w14:textId="77777777" w:rsidR="00F40B2F" w:rsidRPr="00A73B4D" w:rsidRDefault="00F40B2F" w:rsidP="00D7535E">
            <w:pPr>
              <w:widowControl w:val="0"/>
              <w:autoSpaceDE w:val="0"/>
              <w:autoSpaceDN w:val="0"/>
              <w:adjustRightInd w:val="0"/>
              <w:spacing w:line="240" w:lineRule="atLeast"/>
              <w:ind w:left="-520" w:firstLine="0"/>
              <w:jc w:val="center"/>
            </w:pPr>
          </w:p>
        </w:tc>
        <w:tc>
          <w:tcPr>
            <w:tcW w:w="1375" w:type="dxa"/>
            <w:vMerge/>
            <w:vAlign w:val="center"/>
          </w:tcPr>
          <w:p w14:paraId="714C303A" w14:textId="77777777" w:rsidR="00F40B2F" w:rsidRPr="00A73B4D" w:rsidRDefault="00F40B2F" w:rsidP="00D7535E">
            <w:pPr>
              <w:widowControl w:val="0"/>
              <w:autoSpaceDE w:val="0"/>
              <w:autoSpaceDN w:val="0"/>
              <w:adjustRightInd w:val="0"/>
              <w:spacing w:line="240" w:lineRule="atLeast"/>
              <w:ind w:firstLine="0"/>
              <w:jc w:val="center"/>
            </w:pPr>
          </w:p>
        </w:tc>
      </w:tr>
      <w:tr w:rsidR="00F40B2F" w:rsidRPr="00A73B4D" w14:paraId="55489A7A" w14:textId="77777777" w:rsidTr="00F40B2F">
        <w:trPr>
          <w:trHeight w:val="276"/>
        </w:trPr>
        <w:tc>
          <w:tcPr>
            <w:tcW w:w="699" w:type="dxa"/>
            <w:vMerge/>
            <w:vAlign w:val="center"/>
          </w:tcPr>
          <w:p w14:paraId="2A24FE5B" w14:textId="77777777" w:rsidR="00F40B2F" w:rsidRPr="00A73B4D" w:rsidRDefault="00F40B2F" w:rsidP="00D7535E">
            <w:pPr>
              <w:widowControl w:val="0"/>
              <w:autoSpaceDE w:val="0"/>
              <w:autoSpaceDN w:val="0"/>
              <w:adjustRightInd w:val="0"/>
              <w:spacing w:line="240" w:lineRule="atLeast"/>
              <w:ind w:firstLine="0"/>
              <w:jc w:val="center"/>
            </w:pPr>
          </w:p>
        </w:tc>
        <w:tc>
          <w:tcPr>
            <w:tcW w:w="5028" w:type="dxa"/>
            <w:vMerge/>
            <w:vAlign w:val="center"/>
          </w:tcPr>
          <w:p w14:paraId="683EBD20" w14:textId="77777777" w:rsidR="00F40B2F" w:rsidRPr="00A73B4D" w:rsidRDefault="00F40B2F" w:rsidP="00D7535E">
            <w:pPr>
              <w:widowControl w:val="0"/>
              <w:autoSpaceDE w:val="0"/>
              <w:autoSpaceDN w:val="0"/>
              <w:adjustRightInd w:val="0"/>
              <w:spacing w:line="240" w:lineRule="atLeast"/>
              <w:ind w:firstLine="0"/>
              <w:jc w:val="center"/>
            </w:pPr>
          </w:p>
        </w:tc>
        <w:tc>
          <w:tcPr>
            <w:tcW w:w="3072" w:type="dxa"/>
            <w:vMerge/>
            <w:vAlign w:val="center"/>
          </w:tcPr>
          <w:p w14:paraId="49EA6D2F" w14:textId="77777777" w:rsidR="00F40B2F" w:rsidRPr="00A73B4D" w:rsidRDefault="00F40B2F" w:rsidP="00D7535E">
            <w:pPr>
              <w:widowControl w:val="0"/>
              <w:autoSpaceDE w:val="0"/>
              <w:autoSpaceDN w:val="0"/>
              <w:adjustRightInd w:val="0"/>
              <w:spacing w:line="240" w:lineRule="atLeast"/>
              <w:ind w:left="-520" w:firstLine="0"/>
              <w:jc w:val="center"/>
            </w:pPr>
          </w:p>
        </w:tc>
        <w:tc>
          <w:tcPr>
            <w:tcW w:w="1375" w:type="dxa"/>
            <w:vMerge/>
            <w:vAlign w:val="center"/>
          </w:tcPr>
          <w:p w14:paraId="416B87E1" w14:textId="77777777" w:rsidR="00F40B2F" w:rsidRPr="00A73B4D" w:rsidRDefault="00F40B2F" w:rsidP="00D7535E">
            <w:pPr>
              <w:widowControl w:val="0"/>
              <w:autoSpaceDE w:val="0"/>
              <w:autoSpaceDN w:val="0"/>
              <w:adjustRightInd w:val="0"/>
              <w:spacing w:line="240" w:lineRule="atLeast"/>
              <w:ind w:firstLine="0"/>
              <w:jc w:val="center"/>
            </w:pPr>
          </w:p>
        </w:tc>
      </w:tr>
      <w:tr w:rsidR="00F40B2F" w:rsidRPr="00A73B4D" w14:paraId="39FA48A4" w14:textId="77777777" w:rsidTr="00F40B2F">
        <w:trPr>
          <w:trHeight w:val="276"/>
        </w:trPr>
        <w:tc>
          <w:tcPr>
            <w:tcW w:w="699" w:type="dxa"/>
            <w:vMerge/>
            <w:vAlign w:val="center"/>
          </w:tcPr>
          <w:p w14:paraId="5D5B2F0F" w14:textId="77777777" w:rsidR="00F40B2F" w:rsidRPr="00A73B4D" w:rsidRDefault="00F40B2F" w:rsidP="00D7535E">
            <w:pPr>
              <w:widowControl w:val="0"/>
              <w:autoSpaceDE w:val="0"/>
              <w:autoSpaceDN w:val="0"/>
              <w:adjustRightInd w:val="0"/>
              <w:spacing w:line="240" w:lineRule="atLeast"/>
              <w:ind w:firstLine="0"/>
              <w:jc w:val="center"/>
            </w:pPr>
          </w:p>
        </w:tc>
        <w:tc>
          <w:tcPr>
            <w:tcW w:w="5028" w:type="dxa"/>
            <w:vMerge/>
            <w:vAlign w:val="center"/>
          </w:tcPr>
          <w:p w14:paraId="0E292C24" w14:textId="77777777" w:rsidR="00F40B2F" w:rsidRPr="00A73B4D" w:rsidRDefault="00F40B2F" w:rsidP="00D7535E">
            <w:pPr>
              <w:widowControl w:val="0"/>
              <w:autoSpaceDE w:val="0"/>
              <w:autoSpaceDN w:val="0"/>
              <w:adjustRightInd w:val="0"/>
              <w:spacing w:line="240" w:lineRule="atLeast"/>
              <w:ind w:firstLine="0"/>
              <w:jc w:val="center"/>
            </w:pPr>
          </w:p>
        </w:tc>
        <w:tc>
          <w:tcPr>
            <w:tcW w:w="3072" w:type="dxa"/>
            <w:vMerge/>
            <w:vAlign w:val="center"/>
          </w:tcPr>
          <w:p w14:paraId="5C8F24D0" w14:textId="77777777" w:rsidR="00F40B2F" w:rsidRPr="00A73B4D" w:rsidRDefault="00F40B2F" w:rsidP="00D7535E">
            <w:pPr>
              <w:widowControl w:val="0"/>
              <w:autoSpaceDE w:val="0"/>
              <w:autoSpaceDN w:val="0"/>
              <w:adjustRightInd w:val="0"/>
              <w:spacing w:line="240" w:lineRule="atLeast"/>
              <w:ind w:left="-520" w:firstLine="0"/>
              <w:jc w:val="center"/>
            </w:pPr>
          </w:p>
        </w:tc>
        <w:tc>
          <w:tcPr>
            <w:tcW w:w="1375" w:type="dxa"/>
            <w:vMerge/>
            <w:vAlign w:val="center"/>
          </w:tcPr>
          <w:p w14:paraId="7A842131" w14:textId="77777777" w:rsidR="00F40B2F" w:rsidRPr="00A73B4D" w:rsidRDefault="00F40B2F" w:rsidP="00D7535E">
            <w:pPr>
              <w:widowControl w:val="0"/>
              <w:autoSpaceDE w:val="0"/>
              <w:autoSpaceDN w:val="0"/>
              <w:adjustRightInd w:val="0"/>
              <w:spacing w:line="240" w:lineRule="atLeast"/>
              <w:ind w:firstLine="0"/>
              <w:jc w:val="center"/>
            </w:pPr>
          </w:p>
        </w:tc>
      </w:tr>
      <w:tr w:rsidR="00F40B2F" w:rsidRPr="00A73B4D" w14:paraId="4B8FF21B" w14:textId="77777777" w:rsidTr="00F40B2F">
        <w:trPr>
          <w:trHeight w:val="20"/>
        </w:trPr>
        <w:tc>
          <w:tcPr>
            <w:tcW w:w="699" w:type="dxa"/>
            <w:vAlign w:val="center"/>
          </w:tcPr>
          <w:p w14:paraId="51C18E86" w14:textId="77777777" w:rsidR="00F40B2F" w:rsidRPr="00A73B4D" w:rsidRDefault="00F40B2F" w:rsidP="00D7535E">
            <w:pPr>
              <w:widowControl w:val="0"/>
              <w:autoSpaceDE w:val="0"/>
              <w:autoSpaceDN w:val="0"/>
              <w:adjustRightInd w:val="0"/>
              <w:spacing w:line="240" w:lineRule="atLeast"/>
              <w:ind w:firstLine="0"/>
              <w:jc w:val="center"/>
            </w:pPr>
            <w:r w:rsidRPr="00A73B4D">
              <w:rPr>
                <w:bCs/>
                <w:sz w:val="22"/>
              </w:rPr>
              <w:t>1</w:t>
            </w:r>
          </w:p>
        </w:tc>
        <w:tc>
          <w:tcPr>
            <w:tcW w:w="5028" w:type="dxa"/>
            <w:vAlign w:val="center"/>
          </w:tcPr>
          <w:p w14:paraId="09858772" w14:textId="77777777" w:rsidR="00F40B2F" w:rsidRPr="00A73B4D" w:rsidRDefault="00F40B2F" w:rsidP="00D7535E">
            <w:pPr>
              <w:widowControl w:val="0"/>
              <w:autoSpaceDE w:val="0"/>
              <w:autoSpaceDN w:val="0"/>
              <w:adjustRightInd w:val="0"/>
              <w:spacing w:line="240" w:lineRule="atLeast"/>
              <w:ind w:firstLine="0"/>
              <w:jc w:val="center"/>
            </w:pPr>
            <w:r w:rsidRPr="00A73B4D">
              <w:rPr>
                <w:bCs/>
                <w:sz w:val="22"/>
              </w:rPr>
              <w:t>2</w:t>
            </w:r>
          </w:p>
        </w:tc>
        <w:tc>
          <w:tcPr>
            <w:tcW w:w="3072" w:type="dxa"/>
            <w:vAlign w:val="center"/>
          </w:tcPr>
          <w:p w14:paraId="62A9CEF1" w14:textId="77777777" w:rsidR="00F40B2F" w:rsidRPr="00A73B4D" w:rsidRDefault="00F40B2F" w:rsidP="00D7535E">
            <w:pPr>
              <w:widowControl w:val="0"/>
              <w:autoSpaceDE w:val="0"/>
              <w:autoSpaceDN w:val="0"/>
              <w:adjustRightInd w:val="0"/>
              <w:spacing w:line="240" w:lineRule="atLeast"/>
              <w:ind w:left="-520" w:firstLine="0"/>
              <w:jc w:val="center"/>
            </w:pPr>
            <w:r w:rsidRPr="00A73B4D">
              <w:rPr>
                <w:bCs/>
                <w:sz w:val="22"/>
              </w:rPr>
              <w:t>3</w:t>
            </w:r>
          </w:p>
        </w:tc>
        <w:tc>
          <w:tcPr>
            <w:tcW w:w="1375" w:type="dxa"/>
            <w:vAlign w:val="center"/>
          </w:tcPr>
          <w:p w14:paraId="2774EC0A" w14:textId="77777777" w:rsidR="00F40B2F" w:rsidRPr="00A73B4D" w:rsidRDefault="00F40B2F" w:rsidP="00D7535E">
            <w:pPr>
              <w:widowControl w:val="0"/>
              <w:autoSpaceDE w:val="0"/>
              <w:autoSpaceDN w:val="0"/>
              <w:adjustRightInd w:val="0"/>
              <w:spacing w:line="240" w:lineRule="atLeast"/>
              <w:ind w:firstLine="0"/>
              <w:jc w:val="center"/>
            </w:pPr>
            <w:r w:rsidRPr="00A73B4D">
              <w:rPr>
                <w:bCs/>
                <w:sz w:val="22"/>
              </w:rPr>
              <w:t>4</w:t>
            </w:r>
          </w:p>
        </w:tc>
      </w:tr>
      <w:tr w:rsidR="0018239B" w:rsidRPr="0018239B" w14:paraId="647DC013" w14:textId="77777777" w:rsidTr="00F40B2F">
        <w:trPr>
          <w:trHeight w:val="20"/>
        </w:trPr>
        <w:tc>
          <w:tcPr>
            <w:tcW w:w="699" w:type="dxa"/>
            <w:vAlign w:val="center"/>
          </w:tcPr>
          <w:p w14:paraId="6C47D1AB" w14:textId="77777777" w:rsidR="0018239B" w:rsidRPr="00A73B4D" w:rsidRDefault="0018239B" w:rsidP="0018239B">
            <w:pPr>
              <w:widowControl w:val="0"/>
              <w:autoSpaceDE w:val="0"/>
              <w:autoSpaceDN w:val="0"/>
              <w:adjustRightInd w:val="0"/>
              <w:spacing w:before="120" w:after="120" w:line="240" w:lineRule="auto"/>
              <w:ind w:firstLine="0"/>
              <w:jc w:val="center"/>
            </w:pPr>
            <w:r w:rsidRPr="00A73B4D">
              <w:rPr>
                <w:sz w:val="22"/>
              </w:rPr>
              <w:t>1</w:t>
            </w:r>
          </w:p>
        </w:tc>
        <w:tc>
          <w:tcPr>
            <w:tcW w:w="5028" w:type="dxa"/>
            <w:vAlign w:val="center"/>
          </w:tcPr>
          <w:p w14:paraId="1A43817D" w14:textId="77777777" w:rsidR="0018239B" w:rsidRPr="00A73B4D" w:rsidRDefault="0018239B" w:rsidP="0018239B">
            <w:pPr>
              <w:widowControl w:val="0"/>
              <w:autoSpaceDE w:val="0"/>
              <w:autoSpaceDN w:val="0"/>
              <w:adjustRightInd w:val="0"/>
              <w:spacing w:before="120" w:after="120" w:line="240" w:lineRule="auto"/>
              <w:ind w:firstLine="147"/>
              <w:jc w:val="left"/>
            </w:pPr>
            <w:r w:rsidRPr="00A73B4D">
              <w:rPr>
                <w:bCs/>
                <w:sz w:val="22"/>
              </w:rPr>
              <w:t>Уводьское участковое лесничество</w:t>
            </w:r>
          </w:p>
        </w:tc>
        <w:tc>
          <w:tcPr>
            <w:tcW w:w="3072" w:type="dxa"/>
            <w:vAlign w:val="center"/>
          </w:tcPr>
          <w:p w14:paraId="2ACB4F56" w14:textId="77777777" w:rsidR="0018239B" w:rsidRPr="00A73B4D" w:rsidRDefault="0018239B" w:rsidP="0018239B">
            <w:pPr>
              <w:widowControl w:val="0"/>
              <w:autoSpaceDE w:val="0"/>
              <w:autoSpaceDN w:val="0"/>
              <w:adjustRightInd w:val="0"/>
              <w:spacing w:before="120" w:after="120" w:line="240" w:lineRule="auto"/>
              <w:ind w:firstLine="0"/>
              <w:jc w:val="center"/>
            </w:pPr>
            <w:r w:rsidRPr="00A73B4D">
              <w:rPr>
                <w:bCs/>
                <w:sz w:val="22"/>
              </w:rPr>
              <w:t>Ивановский</w:t>
            </w:r>
          </w:p>
        </w:tc>
        <w:tc>
          <w:tcPr>
            <w:tcW w:w="1375" w:type="dxa"/>
            <w:vAlign w:val="center"/>
          </w:tcPr>
          <w:p w14:paraId="54AF4F30" w14:textId="79C4432E" w:rsidR="0018239B" w:rsidRPr="0018239B" w:rsidRDefault="0018239B" w:rsidP="0018239B">
            <w:pPr>
              <w:widowControl w:val="0"/>
              <w:autoSpaceDE w:val="0"/>
              <w:autoSpaceDN w:val="0"/>
              <w:adjustRightInd w:val="0"/>
              <w:spacing w:before="120" w:after="120" w:line="240" w:lineRule="auto"/>
              <w:ind w:firstLine="0"/>
              <w:jc w:val="center"/>
              <w:rPr>
                <w:bCs/>
                <w:sz w:val="22"/>
              </w:rPr>
            </w:pPr>
            <w:r w:rsidRPr="0018239B">
              <w:rPr>
                <w:bCs/>
                <w:sz w:val="22"/>
              </w:rPr>
              <w:t>10616</w:t>
            </w:r>
          </w:p>
        </w:tc>
      </w:tr>
      <w:tr w:rsidR="0018239B" w:rsidRPr="0018239B" w14:paraId="6259867D" w14:textId="77777777" w:rsidTr="00F40B2F">
        <w:trPr>
          <w:trHeight w:val="20"/>
        </w:trPr>
        <w:tc>
          <w:tcPr>
            <w:tcW w:w="699" w:type="dxa"/>
            <w:vAlign w:val="center"/>
          </w:tcPr>
          <w:p w14:paraId="473E785C" w14:textId="77777777" w:rsidR="0018239B" w:rsidRPr="00A73B4D" w:rsidRDefault="0018239B" w:rsidP="0018239B">
            <w:pPr>
              <w:widowControl w:val="0"/>
              <w:autoSpaceDE w:val="0"/>
              <w:autoSpaceDN w:val="0"/>
              <w:adjustRightInd w:val="0"/>
              <w:spacing w:before="120" w:after="120" w:line="240" w:lineRule="auto"/>
              <w:ind w:firstLine="0"/>
              <w:jc w:val="center"/>
            </w:pPr>
            <w:r w:rsidRPr="00A73B4D">
              <w:rPr>
                <w:sz w:val="22"/>
              </w:rPr>
              <w:t>2</w:t>
            </w:r>
          </w:p>
        </w:tc>
        <w:tc>
          <w:tcPr>
            <w:tcW w:w="5028" w:type="dxa"/>
            <w:vAlign w:val="center"/>
          </w:tcPr>
          <w:p w14:paraId="429C4AFF" w14:textId="77777777" w:rsidR="0018239B" w:rsidRPr="00A73B4D" w:rsidRDefault="0018239B" w:rsidP="0018239B">
            <w:pPr>
              <w:widowControl w:val="0"/>
              <w:autoSpaceDE w:val="0"/>
              <w:autoSpaceDN w:val="0"/>
              <w:adjustRightInd w:val="0"/>
              <w:spacing w:before="120" w:after="120" w:line="240" w:lineRule="auto"/>
              <w:ind w:firstLine="147"/>
              <w:jc w:val="left"/>
            </w:pPr>
            <w:r w:rsidRPr="00A73B4D">
              <w:rPr>
                <w:bCs/>
                <w:sz w:val="22"/>
              </w:rPr>
              <w:t>Талицкое участковое лесничество</w:t>
            </w:r>
          </w:p>
        </w:tc>
        <w:tc>
          <w:tcPr>
            <w:tcW w:w="3072" w:type="dxa"/>
            <w:vAlign w:val="center"/>
          </w:tcPr>
          <w:p w14:paraId="00F5EFDC" w14:textId="77777777" w:rsidR="0018239B" w:rsidRPr="00A73B4D" w:rsidRDefault="0018239B" w:rsidP="0018239B">
            <w:pPr>
              <w:widowControl w:val="0"/>
              <w:autoSpaceDE w:val="0"/>
              <w:autoSpaceDN w:val="0"/>
              <w:adjustRightInd w:val="0"/>
              <w:spacing w:before="120" w:after="120" w:line="240" w:lineRule="auto"/>
              <w:ind w:firstLine="0"/>
              <w:jc w:val="center"/>
            </w:pPr>
            <w:r w:rsidRPr="00A73B4D">
              <w:rPr>
                <w:bCs/>
                <w:sz w:val="22"/>
              </w:rPr>
              <w:t>Ивановский</w:t>
            </w:r>
          </w:p>
        </w:tc>
        <w:tc>
          <w:tcPr>
            <w:tcW w:w="1375" w:type="dxa"/>
            <w:vAlign w:val="center"/>
          </w:tcPr>
          <w:p w14:paraId="75FF6884" w14:textId="62C01287" w:rsidR="0018239B" w:rsidRPr="0018239B" w:rsidRDefault="0018239B" w:rsidP="0018239B">
            <w:pPr>
              <w:widowControl w:val="0"/>
              <w:autoSpaceDE w:val="0"/>
              <w:autoSpaceDN w:val="0"/>
              <w:adjustRightInd w:val="0"/>
              <w:spacing w:before="120" w:after="120" w:line="240" w:lineRule="auto"/>
              <w:ind w:firstLine="0"/>
              <w:jc w:val="center"/>
              <w:rPr>
                <w:bCs/>
                <w:sz w:val="22"/>
              </w:rPr>
            </w:pPr>
            <w:r w:rsidRPr="0018239B">
              <w:rPr>
                <w:bCs/>
                <w:sz w:val="22"/>
              </w:rPr>
              <w:t>12656</w:t>
            </w:r>
          </w:p>
        </w:tc>
      </w:tr>
      <w:tr w:rsidR="0018239B" w:rsidRPr="0018239B" w14:paraId="549081CD" w14:textId="77777777" w:rsidTr="00F40B2F">
        <w:trPr>
          <w:trHeight w:val="20"/>
        </w:trPr>
        <w:tc>
          <w:tcPr>
            <w:tcW w:w="699" w:type="dxa"/>
            <w:vAlign w:val="center"/>
          </w:tcPr>
          <w:p w14:paraId="1F895C6D" w14:textId="77777777" w:rsidR="0018239B" w:rsidRPr="00A73B4D" w:rsidRDefault="0018239B" w:rsidP="0018239B">
            <w:pPr>
              <w:widowControl w:val="0"/>
              <w:autoSpaceDE w:val="0"/>
              <w:autoSpaceDN w:val="0"/>
              <w:adjustRightInd w:val="0"/>
              <w:spacing w:before="120" w:after="120" w:line="240" w:lineRule="auto"/>
              <w:ind w:firstLine="0"/>
              <w:jc w:val="center"/>
            </w:pPr>
            <w:r w:rsidRPr="00A73B4D">
              <w:rPr>
                <w:sz w:val="22"/>
              </w:rPr>
              <w:t>3</w:t>
            </w:r>
          </w:p>
        </w:tc>
        <w:tc>
          <w:tcPr>
            <w:tcW w:w="5028" w:type="dxa"/>
            <w:vAlign w:val="center"/>
          </w:tcPr>
          <w:p w14:paraId="73AB9477" w14:textId="77777777" w:rsidR="0018239B" w:rsidRPr="00A73B4D" w:rsidRDefault="0018239B" w:rsidP="0018239B">
            <w:pPr>
              <w:widowControl w:val="0"/>
              <w:autoSpaceDE w:val="0"/>
              <w:autoSpaceDN w:val="0"/>
              <w:adjustRightInd w:val="0"/>
              <w:spacing w:before="120" w:after="120" w:line="240" w:lineRule="auto"/>
              <w:ind w:firstLine="147"/>
              <w:jc w:val="left"/>
            </w:pPr>
            <w:r w:rsidRPr="00A73B4D">
              <w:rPr>
                <w:bCs/>
                <w:sz w:val="22"/>
              </w:rPr>
              <w:t>Ермолинское участковое лесничество</w:t>
            </w:r>
          </w:p>
        </w:tc>
        <w:tc>
          <w:tcPr>
            <w:tcW w:w="3072" w:type="dxa"/>
            <w:vAlign w:val="center"/>
          </w:tcPr>
          <w:p w14:paraId="186B9564" w14:textId="77777777" w:rsidR="0018239B" w:rsidRPr="00A73B4D" w:rsidRDefault="0018239B" w:rsidP="0018239B">
            <w:pPr>
              <w:widowControl w:val="0"/>
              <w:autoSpaceDE w:val="0"/>
              <w:autoSpaceDN w:val="0"/>
              <w:adjustRightInd w:val="0"/>
              <w:spacing w:before="120" w:after="120" w:line="240" w:lineRule="auto"/>
              <w:ind w:firstLine="0"/>
              <w:jc w:val="center"/>
            </w:pPr>
            <w:r w:rsidRPr="00A73B4D">
              <w:rPr>
                <w:bCs/>
                <w:sz w:val="22"/>
              </w:rPr>
              <w:t>Ивановский</w:t>
            </w:r>
          </w:p>
        </w:tc>
        <w:tc>
          <w:tcPr>
            <w:tcW w:w="1375" w:type="dxa"/>
            <w:vAlign w:val="center"/>
          </w:tcPr>
          <w:p w14:paraId="724ED00D" w14:textId="27F49FB8" w:rsidR="0018239B" w:rsidRPr="0018239B" w:rsidRDefault="0018239B" w:rsidP="0018239B">
            <w:pPr>
              <w:widowControl w:val="0"/>
              <w:autoSpaceDE w:val="0"/>
              <w:autoSpaceDN w:val="0"/>
              <w:adjustRightInd w:val="0"/>
              <w:spacing w:before="120" w:after="120" w:line="240" w:lineRule="auto"/>
              <w:ind w:firstLine="0"/>
              <w:jc w:val="center"/>
              <w:rPr>
                <w:bCs/>
                <w:sz w:val="22"/>
              </w:rPr>
            </w:pPr>
            <w:r w:rsidRPr="0018239B">
              <w:rPr>
                <w:bCs/>
                <w:sz w:val="22"/>
              </w:rPr>
              <w:t>6670</w:t>
            </w:r>
          </w:p>
        </w:tc>
      </w:tr>
      <w:tr w:rsidR="0018239B" w:rsidRPr="0018239B" w14:paraId="33634AD2" w14:textId="77777777" w:rsidTr="00F40B2F">
        <w:trPr>
          <w:trHeight w:val="20"/>
        </w:trPr>
        <w:tc>
          <w:tcPr>
            <w:tcW w:w="699" w:type="dxa"/>
            <w:vAlign w:val="center"/>
          </w:tcPr>
          <w:p w14:paraId="46D071B6" w14:textId="77777777" w:rsidR="0018239B" w:rsidRPr="00A73B4D" w:rsidRDefault="0018239B" w:rsidP="0018239B">
            <w:pPr>
              <w:widowControl w:val="0"/>
              <w:autoSpaceDE w:val="0"/>
              <w:autoSpaceDN w:val="0"/>
              <w:adjustRightInd w:val="0"/>
              <w:spacing w:before="120" w:after="120" w:line="240" w:lineRule="auto"/>
              <w:ind w:firstLine="0"/>
              <w:jc w:val="center"/>
            </w:pPr>
            <w:r w:rsidRPr="00A73B4D">
              <w:rPr>
                <w:sz w:val="22"/>
              </w:rPr>
              <w:t>4</w:t>
            </w:r>
          </w:p>
        </w:tc>
        <w:tc>
          <w:tcPr>
            <w:tcW w:w="5028" w:type="dxa"/>
            <w:vAlign w:val="center"/>
          </w:tcPr>
          <w:p w14:paraId="45A71D99" w14:textId="77777777" w:rsidR="0018239B" w:rsidRPr="00A73B4D" w:rsidRDefault="0018239B" w:rsidP="0018239B">
            <w:pPr>
              <w:widowControl w:val="0"/>
              <w:autoSpaceDE w:val="0"/>
              <w:autoSpaceDN w:val="0"/>
              <w:adjustRightInd w:val="0"/>
              <w:spacing w:before="120" w:after="120" w:line="240" w:lineRule="auto"/>
              <w:ind w:firstLine="147"/>
              <w:jc w:val="left"/>
            </w:pPr>
            <w:r w:rsidRPr="00A73B4D">
              <w:rPr>
                <w:bCs/>
                <w:sz w:val="22"/>
              </w:rPr>
              <w:t>Ивановское участковое лесничество</w:t>
            </w:r>
          </w:p>
        </w:tc>
        <w:tc>
          <w:tcPr>
            <w:tcW w:w="3072" w:type="dxa"/>
            <w:vAlign w:val="center"/>
          </w:tcPr>
          <w:p w14:paraId="37273F30" w14:textId="77777777" w:rsidR="0018239B" w:rsidRPr="00A73B4D" w:rsidRDefault="0018239B" w:rsidP="0018239B">
            <w:pPr>
              <w:widowControl w:val="0"/>
              <w:autoSpaceDE w:val="0"/>
              <w:autoSpaceDN w:val="0"/>
              <w:adjustRightInd w:val="0"/>
              <w:spacing w:before="120" w:after="120" w:line="240" w:lineRule="auto"/>
              <w:ind w:firstLine="0"/>
              <w:jc w:val="center"/>
            </w:pPr>
            <w:r w:rsidRPr="00A73B4D">
              <w:rPr>
                <w:bCs/>
                <w:sz w:val="22"/>
              </w:rPr>
              <w:t>Ивановский</w:t>
            </w:r>
          </w:p>
        </w:tc>
        <w:tc>
          <w:tcPr>
            <w:tcW w:w="1375" w:type="dxa"/>
            <w:vAlign w:val="center"/>
          </w:tcPr>
          <w:p w14:paraId="77AFEEA6" w14:textId="0D10DAC6" w:rsidR="0018239B" w:rsidRPr="0018239B" w:rsidRDefault="0018239B" w:rsidP="0018239B">
            <w:pPr>
              <w:widowControl w:val="0"/>
              <w:autoSpaceDE w:val="0"/>
              <w:autoSpaceDN w:val="0"/>
              <w:adjustRightInd w:val="0"/>
              <w:spacing w:before="120" w:after="120" w:line="240" w:lineRule="auto"/>
              <w:ind w:firstLine="0"/>
              <w:jc w:val="center"/>
              <w:rPr>
                <w:bCs/>
                <w:sz w:val="22"/>
              </w:rPr>
            </w:pPr>
            <w:r w:rsidRPr="0018239B">
              <w:rPr>
                <w:bCs/>
                <w:sz w:val="22"/>
              </w:rPr>
              <w:t>7411</w:t>
            </w:r>
          </w:p>
        </w:tc>
      </w:tr>
      <w:tr w:rsidR="0018239B" w:rsidRPr="0018239B" w14:paraId="1DF90D9F" w14:textId="77777777" w:rsidTr="00F40B2F">
        <w:trPr>
          <w:trHeight w:val="20"/>
        </w:trPr>
        <w:tc>
          <w:tcPr>
            <w:tcW w:w="699" w:type="dxa"/>
            <w:vAlign w:val="center"/>
          </w:tcPr>
          <w:p w14:paraId="033A1F27" w14:textId="77777777" w:rsidR="0018239B" w:rsidRPr="00A73B4D" w:rsidRDefault="0018239B" w:rsidP="0018239B">
            <w:pPr>
              <w:widowControl w:val="0"/>
              <w:autoSpaceDE w:val="0"/>
              <w:autoSpaceDN w:val="0"/>
              <w:adjustRightInd w:val="0"/>
              <w:spacing w:before="120" w:after="120" w:line="240" w:lineRule="auto"/>
              <w:ind w:firstLine="0"/>
              <w:jc w:val="center"/>
            </w:pPr>
            <w:r w:rsidRPr="00A73B4D">
              <w:rPr>
                <w:sz w:val="22"/>
              </w:rPr>
              <w:t>5</w:t>
            </w:r>
          </w:p>
        </w:tc>
        <w:tc>
          <w:tcPr>
            <w:tcW w:w="5028" w:type="dxa"/>
            <w:vAlign w:val="center"/>
          </w:tcPr>
          <w:p w14:paraId="67C9CBDF" w14:textId="77777777" w:rsidR="0018239B" w:rsidRPr="00A73B4D" w:rsidRDefault="0018239B" w:rsidP="0018239B">
            <w:pPr>
              <w:widowControl w:val="0"/>
              <w:autoSpaceDE w:val="0"/>
              <w:autoSpaceDN w:val="0"/>
              <w:adjustRightInd w:val="0"/>
              <w:spacing w:before="120" w:after="120" w:line="240" w:lineRule="auto"/>
              <w:ind w:firstLine="147"/>
              <w:jc w:val="left"/>
            </w:pPr>
            <w:r w:rsidRPr="00A73B4D">
              <w:rPr>
                <w:bCs/>
                <w:sz w:val="22"/>
              </w:rPr>
              <w:t>Кохомское участковое лесничество</w:t>
            </w:r>
          </w:p>
        </w:tc>
        <w:tc>
          <w:tcPr>
            <w:tcW w:w="3072" w:type="dxa"/>
            <w:vAlign w:val="center"/>
          </w:tcPr>
          <w:p w14:paraId="439F0667" w14:textId="77777777" w:rsidR="0018239B" w:rsidRPr="00A73B4D" w:rsidRDefault="0018239B" w:rsidP="0018239B">
            <w:pPr>
              <w:widowControl w:val="0"/>
              <w:autoSpaceDE w:val="0"/>
              <w:autoSpaceDN w:val="0"/>
              <w:adjustRightInd w:val="0"/>
              <w:spacing w:before="120" w:after="120" w:line="240" w:lineRule="auto"/>
              <w:ind w:firstLine="0"/>
              <w:jc w:val="center"/>
            </w:pPr>
            <w:r w:rsidRPr="00A73B4D">
              <w:rPr>
                <w:bCs/>
                <w:sz w:val="22"/>
              </w:rPr>
              <w:t>Ивановский</w:t>
            </w:r>
          </w:p>
        </w:tc>
        <w:tc>
          <w:tcPr>
            <w:tcW w:w="1375" w:type="dxa"/>
            <w:vAlign w:val="center"/>
          </w:tcPr>
          <w:p w14:paraId="46C56679" w14:textId="1E4F02DE" w:rsidR="0018239B" w:rsidRPr="0018239B" w:rsidRDefault="0018239B" w:rsidP="0018239B">
            <w:pPr>
              <w:widowControl w:val="0"/>
              <w:autoSpaceDE w:val="0"/>
              <w:autoSpaceDN w:val="0"/>
              <w:adjustRightInd w:val="0"/>
              <w:spacing w:before="120" w:after="120" w:line="240" w:lineRule="auto"/>
              <w:ind w:firstLine="0"/>
              <w:jc w:val="center"/>
              <w:rPr>
                <w:bCs/>
                <w:sz w:val="22"/>
              </w:rPr>
            </w:pPr>
            <w:r w:rsidRPr="0018239B">
              <w:rPr>
                <w:bCs/>
                <w:sz w:val="22"/>
              </w:rPr>
              <w:t>12013</w:t>
            </w:r>
          </w:p>
        </w:tc>
      </w:tr>
      <w:tr w:rsidR="0018239B" w:rsidRPr="0018239B" w14:paraId="61260AF6" w14:textId="77777777" w:rsidTr="00F40B2F">
        <w:trPr>
          <w:trHeight w:val="20"/>
        </w:trPr>
        <w:tc>
          <w:tcPr>
            <w:tcW w:w="699" w:type="dxa"/>
            <w:vAlign w:val="center"/>
          </w:tcPr>
          <w:p w14:paraId="768C422F" w14:textId="77777777" w:rsidR="0018239B" w:rsidRPr="00A73B4D" w:rsidRDefault="0018239B" w:rsidP="0018239B">
            <w:pPr>
              <w:widowControl w:val="0"/>
              <w:autoSpaceDE w:val="0"/>
              <w:autoSpaceDN w:val="0"/>
              <w:adjustRightInd w:val="0"/>
              <w:spacing w:before="120" w:after="120" w:line="240" w:lineRule="auto"/>
              <w:ind w:firstLine="0"/>
              <w:jc w:val="center"/>
            </w:pPr>
            <w:r w:rsidRPr="00A73B4D">
              <w:rPr>
                <w:sz w:val="22"/>
              </w:rPr>
              <w:t>6</w:t>
            </w:r>
          </w:p>
        </w:tc>
        <w:tc>
          <w:tcPr>
            <w:tcW w:w="5028" w:type="dxa"/>
            <w:vAlign w:val="center"/>
          </w:tcPr>
          <w:p w14:paraId="7DD3F277" w14:textId="77777777" w:rsidR="0018239B" w:rsidRPr="00A73B4D" w:rsidRDefault="0018239B" w:rsidP="0018239B">
            <w:pPr>
              <w:widowControl w:val="0"/>
              <w:autoSpaceDE w:val="0"/>
              <w:autoSpaceDN w:val="0"/>
              <w:adjustRightInd w:val="0"/>
              <w:spacing w:before="120" w:after="120" w:line="240" w:lineRule="auto"/>
              <w:ind w:firstLine="147"/>
              <w:jc w:val="left"/>
            </w:pPr>
            <w:r w:rsidRPr="00A73B4D">
              <w:rPr>
                <w:bCs/>
                <w:sz w:val="22"/>
              </w:rPr>
              <w:t>Шилыковское участковое лесничество</w:t>
            </w:r>
          </w:p>
        </w:tc>
        <w:tc>
          <w:tcPr>
            <w:tcW w:w="3072" w:type="dxa"/>
            <w:vAlign w:val="center"/>
          </w:tcPr>
          <w:p w14:paraId="4709C6ED" w14:textId="77777777" w:rsidR="0018239B" w:rsidRPr="00A73B4D" w:rsidRDefault="0018239B" w:rsidP="0018239B">
            <w:pPr>
              <w:widowControl w:val="0"/>
              <w:autoSpaceDE w:val="0"/>
              <w:autoSpaceDN w:val="0"/>
              <w:adjustRightInd w:val="0"/>
              <w:spacing w:before="120" w:after="120" w:line="240" w:lineRule="auto"/>
              <w:ind w:firstLine="0"/>
              <w:jc w:val="center"/>
            </w:pPr>
            <w:r w:rsidRPr="00A73B4D">
              <w:rPr>
                <w:bCs/>
                <w:sz w:val="22"/>
              </w:rPr>
              <w:t>Лежневский</w:t>
            </w:r>
          </w:p>
        </w:tc>
        <w:tc>
          <w:tcPr>
            <w:tcW w:w="1375" w:type="dxa"/>
            <w:vAlign w:val="center"/>
          </w:tcPr>
          <w:p w14:paraId="5D214A23" w14:textId="6E44EE35" w:rsidR="0018239B" w:rsidRPr="0018239B" w:rsidRDefault="0018239B" w:rsidP="0018239B">
            <w:pPr>
              <w:widowControl w:val="0"/>
              <w:autoSpaceDE w:val="0"/>
              <w:autoSpaceDN w:val="0"/>
              <w:adjustRightInd w:val="0"/>
              <w:spacing w:before="120" w:after="120" w:line="240" w:lineRule="auto"/>
              <w:ind w:firstLine="0"/>
              <w:jc w:val="center"/>
              <w:rPr>
                <w:bCs/>
                <w:sz w:val="22"/>
              </w:rPr>
            </w:pPr>
            <w:r w:rsidRPr="0018239B">
              <w:rPr>
                <w:bCs/>
                <w:sz w:val="22"/>
              </w:rPr>
              <w:t>7231</w:t>
            </w:r>
          </w:p>
        </w:tc>
      </w:tr>
      <w:tr w:rsidR="0018239B" w:rsidRPr="0018239B" w14:paraId="7B846EF9" w14:textId="77777777" w:rsidTr="00F40B2F">
        <w:trPr>
          <w:trHeight w:val="20"/>
        </w:trPr>
        <w:tc>
          <w:tcPr>
            <w:tcW w:w="699" w:type="dxa"/>
            <w:vAlign w:val="center"/>
          </w:tcPr>
          <w:p w14:paraId="0B7F6EF0" w14:textId="77777777" w:rsidR="0018239B" w:rsidRPr="00A73B4D" w:rsidRDefault="0018239B" w:rsidP="0018239B">
            <w:pPr>
              <w:widowControl w:val="0"/>
              <w:autoSpaceDE w:val="0"/>
              <w:autoSpaceDN w:val="0"/>
              <w:adjustRightInd w:val="0"/>
              <w:spacing w:before="120" w:after="120" w:line="240" w:lineRule="auto"/>
              <w:ind w:firstLine="0"/>
              <w:jc w:val="center"/>
            </w:pPr>
            <w:r w:rsidRPr="00A73B4D">
              <w:rPr>
                <w:sz w:val="22"/>
              </w:rPr>
              <w:t>7</w:t>
            </w:r>
          </w:p>
        </w:tc>
        <w:tc>
          <w:tcPr>
            <w:tcW w:w="5028" w:type="dxa"/>
            <w:vAlign w:val="center"/>
          </w:tcPr>
          <w:p w14:paraId="32CFB26C" w14:textId="77777777" w:rsidR="0018239B" w:rsidRPr="00A73B4D" w:rsidRDefault="0018239B" w:rsidP="0018239B">
            <w:pPr>
              <w:widowControl w:val="0"/>
              <w:autoSpaceDE w:val="0"/>
              <w:autoSpaceDN w:val="0"/>
              <w:adjustRightInd w:val="0"/>
              <w:spacing w:before="120" w:after="120" w:line="240" w:lineRule="auto"/>
              <w:ind w:firstLine="147"/>
              <w:jc w:val="left"/>
            </w:pPr>
            <w:r w:rsidRPr="00A73B4D">
              <w:rPr>
                <w:bCs/>
                <w:sz w:val="22"/>
              </w:rPr>
              <w:t>Поречное участковое лесничество</w:t>
            </w:r>
          </w:p>
        </w:tc>
        <w:tc>
          <w:tcPr>
            <w:tcW w:w="3072" w:type="dxa"/>
            <w:vAlign w:val="center"/>
          </w:tcPr>
          <w:p w14:paraId="64FCACC7" w14:textId="77777777" w:rsidR="0018239B" w:rsidRPr="00A73B4D" w:rsidRDefault="0018239B" w:rsidP="0018239B">
            <w:pPr>
              <w:widowControl w:val="0"/>
              <w:autoSpaceDE w:val="0"/>
              <w:autoSpaceDN w:val="0"/>
              <w:adjustRightInd w:val="0"/>
              <w:spacing w:before="120" w:after="120" w:line="240" w:lineRule="auto"/>
              <w:ind w:firstLine="0"/>
              <w:jc w:val="center"/>
            </w:pPr>
            <w:r w:rsidRPr="00A73B4D">
              <w:rPr>
                <w:bCs/>
                <w:sz w:val="22"/>
              </w:rPr>
              <w:t>Лежневский</w:t>
            </w:r>
          </w:p>
        </w:tc>
        <w:tc>
          <w:tcPr>
            <w:tcW w:w="1375" w:type="dxa"/>
            <w:vAlign w:val="center"/>
          </w:tcPr>
          <w:p w14:paraId="4C7D3C70" w14:textId="126F7DA4" w:rsidR="0018239B" w:rsidRPr="0018239B" w:rsidRDefault="0018239B" w:rsidP="0018239B">
            <w:pPr>
              <w:widowControl w:val="0"/>
              <w:autoSpaceDE w:val="0"/>
              <w:autoSpaceDN w:val="0"/>
              <w:adjustRightInd w:val="0"/>
              <w:spacing w:before="120" w:after="120" w:line="240" w:lineRule="auto"/>
              <w:ind w:firstLine="0"/>
              <w:jc w:val="center"/>
              <w:rPr>
                <w:bCs/>
                <w:sz w:val="22"/>
              </w:rPr>
            </w:pPr>
            <w:r w:rsidRPr="0018239B">
              <w:rPr>
                <w:bCs/>
                <w:sz w:val="22"/>
              </w:rPr>
              <w:t>10718</w:t>
            </w:r>
          </w:p>
        </w:tc>
      </w:tr>
      <w:tr w:rsidR="0018239B" w:rsidRPr="0018239B" w14:paraId="1148FD6D" w14:textId="77777777" w:rsidTr="00F40B2F">
        <w:trPr>
          <w:trHeight w:val="20"/>
        </w:trPr>
        <w:tc>
          <w:tcPr>
            <w:tcW w:w="699" w:type="dxa"/>
            <w:vAlign w:val="center"/>
          </w:tcPr>
          <w:p w14:paraId="22A241F1" w14:textId="77777777" w:rsidR="0018239B" w:rsidRPr="00A73B4D" w:rsidRDefault="0018239B" w:rsidP="0018239B">
            <w:pPr>
              <w:widowControl w:val="0"/>
              <w:autoSpaceDE w:val="0"/>
              <w:autoSpaceDN w:val="0"/>
              <w:adjustRightInd w:val="0"/>
              <w:spacing w:before="120" w:after="120" w:line="240" w:lineRule="auto"/>
              <w:ind w:firstLine="0"/>
              <w:jc w:val="center"/>
            </w:pPr>
            <w:r w:rsidRPr="00A73B4D">
              <w:rPr>
                <w:sz w:val="22"/>
              </w:rPr>
              <w:t>8</w:t>
            </w:r>
          </w:p>
        </w:tc>
        <w:tc>
          <w:tcPr>
            <w:tcW w:w="5028" w:type="dxa"/>
            <w:vAlign w:val="center"/>
          </w:tcPr>
          <w:p w14:paraId="45C87B37" w14:textId="77777777" w:rsidR="0018239B" w:rsidRPr="00A73B4D" w:rsidRDefault="0018239B" w:rsidP="0018239B">
            <w:pPr>
              <w:widowControl w:val="0"/>
              <w:autoSpaceDE w:val="0"/>
              <w:autoSpaceDN w:val="0"/>
              <w:adjustRightInd w:val="0"/>
              <w:spacing w:before="120" w:after="120" w:line="240" w:lineRule="auto"/>
              <w:ind w:firstLine="147"/>
              <w:jc w:val="left"/>
            </w:pPr>
            <w:r w:rsidRPr="00A73B4D">
              <w:rPr>
                <w:bCs/>
                <w:sz w:val="22"/>
              </w:rPr>
              <w:t>Лежневское участковое лесничество</w:t>
            </w:r>
          </w:p>
        </w:tc>
        <w:tc>
          <w:tcPr>
            <w:tcW w:w="3072" w:type="dxa"/>
            <w:vAlign w:val="center"/>
          </w:tcPr>
          <w:p w14:paraId="372BBD74" w14:textId="77777777" w:rsidR="0018239B" w:rsidRPr="00A73B4D" w:rsidRDefault="0018239B" w:rsidP="0018239B">
            <w:pPr>
              <w:widowControl w:val="0"/>
              <w:autoSpaceDE w:val="0"/>
              <w:autoSpaceDN w:val="0"/>
              <w:adjustRightInd w:val="0"/>
              <w:spacing w:before="120" w:after="120" w:line="240" w:lineRule="auto"/>
              <w:ind w:firstLine="0"/>
              <w:jc w:val="center"/>
            </w:pPr>
            <w:r w:rsidRPr="00A73B4D">
              <w:rPr>
                <w:bCs/>
                <w:sz w:val="22"/>
              </w:rPr>
              <w:t>Лежневский</w:t>
            </w:r>
          </w:p>
        </w:tc>
        <w:tc>
          <w:tcPr>
            <w:tcW w:w="1375" w:type="dxa"/>
            <w:vAlign w:val="center"/>
          </w:tcPr>
          <w:p w14:paraId="240FE821" w14:textId="0BFE7A60" w:rsidR="0018239B" w:rsidRPr="0018239B" w:rsidRDefault="0018239B" w:rsidP="0018239B">
            <w:pPr>
              <w:widowControl w:val="0"/>
              <w:autoSpaceDE w:val="0"/>
              <w:autoSpaceDN w:val="0"/>
              <w:adjustRightInd w:val="0"/>
              <w:spacing w:before="120" w:after="120" w:line="240" w:lineRule="auto"/>
              <w:ind w:firstLine="0"/>
              <w:jc w:val="center"/>
              <w:rPr>
                <w:bCs/>
                <w:sz w:val="22"/>
              </w:rPr>
            </w:pPr>
            <w:r w:rsidRPr="0018239B">
              <w:rPr>
                <w:bCs/>
                <w:sz w:val="22"/>
              </w:rPr>
              <w:t>8863</w:t>
            </w:r>
          </w:p>
        </w:tc>
      </w:tr>
      <w:tr w:rsidR="0018239B" w:rsidRPr="0018239B" w14:paraId="473DBB1D" w14:textId="77777777" w:rsidTr="00F40B2F">
        <w:trPr>
          <w:trHeight w:val="20"/>
        </w:trPr>
        <w:tc>
          <w:tcPr>
            <w:tcW w:w="699" w:type="dxa"/>
            <w:vAlign w:val="center"/>
          </w:tcPr>
          <w:p w14:paraId="382F045B" w14:textId="77777777" w:rsidR="0018239B" w:rsidRPr="00A73B4D" w:rsidRDefault="0018239B" w:rsidP="0018239B">
            <w:pPr>
              <w:widowControl w:val="0"/>
              <w:autoSpaceDE w:val="0"/>
              <w:autoSpaceDN w:val="0"/>
              <w:adjustRightInd w:val="0"/>
              <w:spacing w:before="120" w:after="120" w:line="240" w:lineRule="auto"/>
              <w:ind w:firstLine="0"/>
              <w:jc w:val="center"/>
            </w:pPr>
            <w:r w:rsidRPr="00A73B4D">
              <w:rPr>
                <w:sz w:val="22"/>
              </w:rPr>
              <w:t>9</w:t>
            </w:r>
          </w:p>
        </w:tc>
        <w:tc>
          <w:tcPr>
            <w:tcW w:w="5028" w:type="dxa"/>
            <w:vAlign w:val="center"/>
          </w:tcPr>
          <w:p w14:paraId="7EC6F504" w14:textId="77777777" w:rsidR="0018239B" w:rsidRPr="00A73B4D" w:rsidRDefault="0018239B" w:rsidP="0018239B">
            <w:pPr>
              <w:widowControl w:val="0"/>
              <w:autoSpaceDE w:val="0"/>
              <w:autoSpaceDN w:val="0"/>
              <w:adjustRightInd w:val="0"/>
              <w:spacing w:before="120" w:after="120" w:line="240" w:lineRule="auto"/>
              <w:ind w:firstLine="147"/>
              <w:jc w:val="left"/>
            </w:pPr>
            <w:r w:rsidRPr="00A73B4D">
              <w:rPr>
                <w:bCs/>
                <w:sz w:val="22"/>
              </w:rPr>
              <w:t>Михеевское участковое лесничество</w:t>
            </w:r>
          </w:p>
        </w:tc>
        <w:tc>
          <w:tcPr>
            <w:tcW w:w="3072" w:type="dxa"/>
            <w:vAlign w:val="center"/>
          </w:tcPr>
          <w:p w14:paraId="31B2921D" w14:textId="77777777" w:rsidR="0018239B" w:rsidRPr="00A73B4D" w:rsidRDefault="0018239B" w:rsidP="0018239B">
            <w:pPr>
              <w:widowControl w:val="0"/>
              <w:autoSpaceDE w:val="0"/>
              <w:autoSpaceDN w:val="0"/>
              <w:adjustRightInd w:val="0"/>
              <w:spacing w:before="120" w:after="120" w:line="240" w:lineRule="auto"/>
              <w:ind w:firstLine="0"/>
              <w:jc w:val="center"/>
            </w:pPr>
            <w:r w:rsidRPr="00A73B4D">
              <w:rPr>
                <w:bCs/>
                <w:sz w:val="22"/>
              </w:rPr>
              <w:t>Лежневский</w:t>
            </w:r>
          </w:p>
        </w:tc>
        <w:tc>
          <w:tcPr>
            <w:tcW w:w="1375" w:type="dxa"/>
            <w:vAlign w:val="center"/>
          </w:tcPr>
          <w:p w14:paraId="2A9C3F86" w14:textId="48298C7B" w:rsidR="0018239B" w:rsidRPr="0018239B" w:rsidRDefault="0018239B" w:rsidP="0018239B">
            <w:pPr>
              <w:widowControl w:val="0"/>
              <w:autoSpaceDE w:val="0"/>
              <w:autoSpaceDN w:val="0"/>
              <w:adjustRightInd w:val="0"/>
              <w:spacing w:before="120" w:after="120" w:line="240" w:lineRule="auto"/>
              <w:ind w:firstLine="0"/>
              <w:jc w:val="center"/>
              <w:rPr>
                <w:bCs/>
                <w:sz w:val="22"/>
              </w:rPr>
            </w:pPr>
            <w:r w:rsidRPr="0018239B">
              <w:rPr>
                <w:bCs/>
                <w:sz w:val="22"/>
              </w:rPr>
              <w:t>13610</w:t>
            </w:r>
          </w:p>
        </w:tc>
      </w:tr>
      <w:tr w:rsidR="0018239B" w:rsidRPr="0018239B" w14:paraId="556A741B" w14:textId="77777777" w:rsidTr="00F40B2F">
        <w:trPr>
          <w:trHeight w:val="516"/>
        </w:trPr>
        <w:tc>
          <w:tcPr>
            <w:tcW w:w="699" w:type="dxa"/>
            <w:vAlign w:val="center"/>
          </w:tcPr>
          <w:p w14:paraId="264033A9" w14:textId="77777777" w:rsidR="0018239B" w:rsidRPr="00A73B4D" w:rsidRDefault="0018239B" w:rsidP="0018239B">
            <w:pPr>
              <w:widowControl w:val="0"/>
              <w:autoSpaceDE w:val="0"/>
              <w:autoSpaceDN w:val="0"/>
              <w:adjustRightInd w:val="0"/>
              <w:spacing w:before="120" w:after="120" w:line="240" w:lineRule="auto"/>
              <w:ind w:firstLine="0"/>
              <w:jc w:val="center"/>
              <w:rPr>
                <w:sz w:val="22"/>
              </w:rPr>
            </w:pPr>
            <w:r w:rsidRPr="00A73B4D">
              <w:rPr>
                <w:sz w:val="22"/>
              </w:rPr>
              <w:t>10</w:t>
            </w:r>
          </w:p>
        </w:tc>
        <w:tc>
          <w:tcPr>
            <w:tcW w:w="5028" w:type="dxa"/>
            <w:vAlign w:val="center"/>
          </w:tcPr>
          <w:p w14:paraId="080A91FF" w14:textId="77777777" w:rsidR="0018239B" w:rsidRPr="00A73B4D" w:rsidRDefault="0018239B" w:rsidP="0018239B">
            <w:pPr>
              <w:widowControl w:val="0"/>
              <w:autoSpaceDE w:val="0"/>
              <w:autoSpaceDN w:val="0"/>
              <w:adjustRightInd w:val="0"/>
              <w:spacing w:before="120" w:after="120" w:line="240" w:lineRule="auto"/>
              <w:ind w:firstLine="147"/>
              <w:rPr>
                <w:sz w:val="22"/>
              </w:rPr>
            </w:pPr>
            <w:r w:rsidRPr="00A73B4D">
              <w:rPr>
                <w:sz w:val="22"/>
              </w:rPr>
              <w:t>Ивановское сельское участковое лесничество</w:t>
            </w:r>
          </w:p>
        </w:tc>
        <w:tc>
          <w:tcPr>
            <w:tcW w:w="3072" w:type="dxa"/>
            <w:vAlign w:val="center"/>
          </w:tcPr>
          <w:p w14:paraId="188F8E93" w14:textId="77777777" w:rsidR="0018239B" w:rsidRPr="00A73B4D" w:rsidRDefault="0018239B" w:rsidP="0018239B">
            <w:pPr>
              <w:widowControl w:val="0"/>
              <w:autoSpaceDE w:val="0"/>
              <w:autoSpaceDN w:val="0"/>
              <w:adjustRightInd w:val="0"/>
              <w:spacing w:before="120" w:after="120" w:line="240" w:lineRule="auto"/>
              <w:ind w:firstLine="0"/>
              <w:jc w:val="center"/>
              <w:rPr>
                <w:sz w:val="22"/>
              </w:rPr>
            </w:pPr>
            <w:r w:rsidRPr="00A73B4D">
              <w:rPr>
                <w:sz w:val="22"/>
              </w:rPr>
              <w:t>Ивановский</w:t>
            </w:r>
          </w:p>
        </w:tc>
        <w:tc>
          <w:tcPr>
            <w:tcW w:w="1375" w:type="dxa"/>
            <w:vAlign w:val="center"/>
          </w:tcPr>
          <w:p w14:paraId="565D53F3" w14:textId="653702AF" w:rsidR="0018239B" w:rsidRPr="0018239B" w:rsidRDefault="0018239B" w:rsidP="0018239B">
            <w:pPr>
              <w:widowControl w:val="0"/>
              <w:autoSpaceDE w:val="0"/>
              <w:autoSpaceDN w:val="0"/>
              <w:adjustRightInd w:val="0"/>
              <w:spacing w:before="120" w:after="120" w:line="240" w:lineRule="auto"/>
              <w:ind w:firstLine="0"/>
              <w:jc w:val="center"/>
              <w:rPr>
                <w:bCs/>
                <w:sz w:val="22"/>
              </w:rPr>
            </w:pPr>
            <w:r w:rsidRPr="0018239B">
              <w:rPr>
                <w:bCs/>
                <w:sz w:val="22"/>
              </w:rPr>
              <w:t>7465</w:t>
            </w:r>
          </w:p>
        </w:tc>
      </w:tr>
      <w:tr w:rsidR="0018239B" w:rsidRPr="0018239B" w14:paraId="6224EE71" w14:textId="77777777" w:rsidTr="00F40B2F">
        <w:trPr>
          <w:trHeight w:val="516"/>
        </w:trPr>
        <w:tc>
          <w:tcPr>
            <w:tcW w:w="699" w:type="dxa"/>
            <w:vAlign w:val="center"/>
          </w:tcPr>
          <w:p w14:paraId="6FF5200C" w14:textId="77777777" w:rsidR="0018239B" w:rsidRPr="00A73B4D" w:rsidRDefault="0018239B" w:rsidP="0018239B">
            <w:pPr>
              <w:widowControl w:val="0"/>
              <w:autoSpaceDE w:val="0"/>
              <w:autoSpaceDN w:val="0"/>
              <w:adjustRightInd w:val="0"/>
              <w:spacing w:before="120" w:after="120" w:line="240" w:lineRule="auto"/>
              <w:ind w:firstLine="0"/>
              <w:jc w:val="center"/>
              <w:rPr>
                <w:sz w:val="22"/>
              </w:rPr>
            </w:pPr>
            <w:r w:rsidRPr="00A73B4D">
              <w:rPr>
                <w:sz w:val="22"/>
              </w:rPr>
              <w:t>11</w:t>
            </w:r>
          </w:p>
        </w:tc>
        <w:tc>
          <w:tcPr>
            <w:tcW w:w="5028" w:type="dxa"/>
            <w:vAlign w:val="center"/>
          </w:tcPr>
          <w:p w14:paraId="29DB704F" w14:textId="77777777" w:rsidR="0018239B" w:rsidRPr="00A73B4D" w:rsidRDefault="0018239B" w:rsidP="0018239B">
            <w:pPr>
              <w:widowControl w:val="0"/>
              <w:autoSpaceDE w:val="0"/>
              <w:autoSpaceDN w:val="0"/>
              <w:adjustRightInd w:val="0"/>
              <w:spacing w:before="120" w:after="120" w:line="240" w:lineRule="auto"/>
              <w:ind w:firstLine="147"/>
              <w:rPr>
                <w:sz w:val="22"/>
              </w:rPr>
            </w:pPr>
            <w:r w:rsidRPr="00A73B4D">
              <w:rPr>
                <w:sz w:val="22"/>
              </w:rPr>
              <w:t>Лежневское сельское участковое лесничество</w:t>
            </w:r>
          </w:p>
        </w:tc>
        <w:tc>
          <w:tcPr>
            <w:tcW w:w="3072" w:type="dxa"/>
            <w:vAlign w:val="center"/>
          </w:tcPr>
          <w:p w14:paraId="62705B97" w14:textId="77777777" w:rsidR="0018239B" w:rsidRPr="00A73B4D" w:rsidRDefault="0018239B" w:rsidP="0018239B">
            <w:pPr>
              <w:widowControl w:val="0"/>
              <w:autoSpaceDE w:val="0"/>
              <w:autoSpaceDN w:val="0"/>
              <w:adjustRightInd w:val="0"/>
              <w:spacing w:before="120" w:after="120" w:line="240" w:lineRule="auto"/>
              <w:ind w:firstLine="0"/>
              <w:jc w:val="center"/>
              <w:rPr>
                <w:sz w:val="22"/>
              </w:rPr>
            </w:pPr>
            <w:r w:rsidRPr="00A73B4D">
              <w:rPr>
                <w:sz w:val="22"/>
              </w:rPr>
              <w:t>Лежневский</w:t>
            </w:r>
          </w:p>
        </w:tc>
        <w:tc>
          <w:tcPr>
            <w:tcW w:w="1375" w:type="dxa"/>
            <w:vAlign w:val="center"/>
          </w:tcPr>
          <w:p w14:paraId="0B76A858" w14:textId="59B3D731" w:rsidR="0018239B" w:rsidRPr="0018239B" w:rsidRDefault="0018239B" w:rsidP="0018239B">
            <w:pPr>
              <w:widowControl w:val="0"/>
              <w:autoSpaceDE w:val="0"/>
              <w:autoSpaceDN w:val="0"/>
              <w:adjustRightInd w:val="0"/>
              <w:spacing w:before="120" w:after="120" w:line="240" w:lineRule="auto"/>
              <w:ind w:firstLine="0"/>
              <w:jc w:val="center"/>
              <w:rPr>
                <w:bCs/>
                <w:sz w:val="22"/>
              </w:rPr>
            </w:pPr>
            <w:r w:rsidRPr="0018239B">
              <w:rPr>
                <w:bCs/>
                <w:sz w:val="22"/>
              </w:rPr>
              <w:t>7959</w:t>
            </w:r>
          </w:p>
        </w:tc>
      </w:tr>
      <w:tr w:rsidR="0018239B" w:rsidRPr="0018239B" w14:paraId="03B96CF1" w14:textId="77777777" w:rsidTr="00F40B2F">
        <w:trPr>
          <w:trHeight w:val="20"/>
        </w:trPr>
        <w:tc>
          <w:tcPr>
            <w:tcW w:w="8799" w:type="dxa"/>
            <w:gridSpan w:val="3"/>
            <w:vAlign w:val="center"/>
          </w:tcPr>
          <w:p w14:paraId="3DDC40EA" w14:textId="77777777" w:rsidR="0018239B" w:rsidRPr="00A73B4D" w:rsidRDefault="0018239B" w:rsidP="0018239B">
            <w:pPr>
              <w:widowControl w:val="0"/>
              <w:autoSpaceDE w:val="0"/>
              <w:autoSpaceDN w:val="0"/>
              <w:adjustRightInd w:val="0"/>
              <w:spacing w:line="240" w:lineRule="atLeast"/>
              <w:ind w:firstLine="0"/>
              <w:jc w:val="center"/>
            </w:pPr>
            <w:r w:rsidRPr="00A73B4D">
              <w:rPr>
                <w:bCs/>
                <w:sz w:val="22"/>
              </w:rPr>
              <w:t>Всего по лесничеству</w:t>
            </w:r>
            <w:r w:rsidRPr="00A73B4D">
              <w:rPr>
                <w:sz w:val="22"/>
              </w:rPr>
              <w:t>:</w:t>
            </w:r>
          </w:p>
        </w:tc>
        <w:tc>
          <w:tcPr>
            <w:tcW w:w="1375" w:type="dxa"/>
            <w:vAlign w:val="center"/>
          </w:tcPr>
          <w:p w14:paraId="45B31F02" w14:textId="77777777" w:rsidR="0018239B" w:rsidRPr="0018239B" w:rsidRDefault="0018239B" w:rsidP="0018239B">
            <w:pPr>
              <w:widowControl w:val="0"/>
              <w:autoSpaceDE w:val="0"/>
              <w:autoSpaceDN w:val="0"/>
              <w:adjustRightInd w:val="0"/>
              <w:spacing w:before="120" w:after="120" w:line="240" w:lineRule="auto"/>
              <w:ind w:firstLine="0"/>
              <w:jc w:val="center"/>
              <w:rPr>
                <w:bCs/>
                <w:sz w:val="22"/>
              </w:rPr>
            </w:pPr>
            <w:r w:rsidRPr="0018239B">
              <w:rPr>
                <w:bCs/>
                <w:sz w:val="22"/>
              </w:rPr>
              <w:t>105297</w:t>
            </w:r>
          </w:p>
        </w:tc>
      </w:tr>
    </w:tbl>
    <w:p w14:paraId="7B950B86" w14:textId="77777777" w:rsidR="003F3CAA" w:rsidRPr="00A73B4D" w:rsidRDefault="003F3CAA" w:rsidP="00816D75">
      <w:pPr>
        <w:pStyle w:val="a3"/>
        <w:spacing w:before="360"/>
        <w:ind w:firstLine="0"/>
        <w:rPr>
          <w:color w:val="auto"/>
          <w:sz w:val="28"/>
        </w:rPr>
      </w:pPr>
      <w:bookmarkStart w:id="14" w:name="_Toc321832066"/>
      <w:bookmarkStart w:id="15" w:name="_Toc506229463"/>
      <w:r w:rsidRPr="00A73B4D">
        <w:rPr>
          <w:color w:val="auto"/>
          <w:sz w:val="28"/>
        </w:rPr>
        <w:t>1.1.3. Распределение лесов лесничества по лесорастительным зонам и лесным</w:t>
      </w:r>
      <w:bookmarkEnd w:id="14"/>
      <w:r w:rsidRPr="00A73B4D">
        <w:rPr>
          <w:color w:val="auto"/>
          <w:sz w:val="28"/>
        </w:rPr>
        <w:t xml:space="preserve"> </w:t>
      </w:r>
      <w:r w:rsidR="00816D75" w:rsidRPr="00A73B4D">
        <w:rPr>
          <w:color w:val="auto"/>
          <w:sz w:val="28"/>
        </w:rPr>
        <w:t>районам</w:t>
      </w:r>
      <w:bookmarkEnd w:id="15"/>
    </w:p>
    <w:p w14:paraId="1FE819CE" w14:textId="77777777" w:rsidR="003F3CAA" w:rsidRPr="00A73B4D" w:rsidRDefault="007E69FF" w:rsidP="00924EB0">
      <w:r w:rsidRPr="00A73B4D">
        <w:rPr>
          <w:bCs/>
        </w:rPr>
        <w:t>Согласно «Перечню лесорастительных зон Российской Федерации и Перечню лесных районов Российской Федерации», утвержденному Приказом Министерства природных ресурсов и экологии от 18.08.2014 г. № 367</w:t>
      </w:r>
      <w:r w:rsidR="003F3CAA" w:rsidRPr="00A73B4D">
        <w:t xml:space="preserve"> вся территория Ивановского лесничества относится к лесорастительной зоне хвойно-широколиственных лесов, к лесному району хвойно-</w:t>
      </w:r>
      <w:r w:rsidR="003F3CAA" w:rsidRPr="00A73B4D">
        <w:lastRenderedPageBreak/>
        <w:t xml:space="preserve">широколиственных лесов европейской части </w:t>
      </w:r>
      <w:r w:rsidR="003F3CAA" w:rsidRPr="00A73B4D">
        <w:rPr>
          <w:bCs/>
          <w:szCs w:val="24"/>
        </w:rPr>
        <w:t>Российской Федерации</w:t>
      </w:r>
      <w:r w:rsidR="003F3CAA" w:rsidRPr="00A73B4D">
        <w:t>. Распределение лесов Ивановского лесничества по лесорастительным зонам и лесным районам приведено в табл</w:t>
      </w:r>
      <w:r w:rsidR="00816D75" w:rsidRPr="00A73B4D">
        <w:t>ице</w:t>
      </w:r>
      <w:r w:rsidR="003F3CAA" w:rsidRPr="00A73B4D">
        <w:t xml:space="preserve"> 2.</w:t>
      </w:r>
    </w:p>
    <w:p w14:paraId="2632ACB5" w14:textId="77777777" w:rsidR="003F3CAA" w:rsidRPr="00A73B4D" w:rsidRDefault="003F3CAA" w:rsidP="00CB1A37">
      <w:pPr>
        <w:spacing w:line="240" w:lineRule="auto"/>
        <w:jc w:val="right"/>
      </w:pPr>
      <w:r w:rsidRPr="00A73B4D">
        <w:t>Таблица 2</w:t>
      </w:r>
    </w:p>
    <w:p w14:paraId="0118706D" w14:textId="77777777" w:rsidR="00816D75" w:rsidRPr="00A73B4D" w:rsidRDefault="00816D75" w:rsidP="00CB1A37">
      <w:pPr>
        <w:spacing w:line="240" w:lineRule="auto"/>
        <w:jc w:val="right"/>
        <w:rPr>
          <w:b/>
          <w:bCs/>
        </w:rPr>
      </w:pPr>
    </w:p>
    <w:p w14:paraId="681A828D" w14:textId="5C0F4146" w:rsidR="0018239B" w:rsidRPr="00FC4D91" w:rsidRDefault="003F3CAA" w:rsidP="0018239B">
      <w:pPr>
        <w:spacing w:line="336" w:lineRule="auto"/>
        <w:ind w:firstLine="0"/>
        <w:jc w:val="center"/>
        <w:rPr>
          <w:i/>
          <w:szCs w:val="24"/>
        </w:rPr>
      </w:pPr>
      <w:r w:rsidRPr="00A73B4D">
        <w:rPr>
          <w:bCs/>
          <w:szCs w:val="24"/>
        </w:rPr>
        <w:t>Распределение лесов Ивановского лесничества по лесорастительным зонам и лесным районам</w:t>
      </w:r>
      <w:r w:rsidR="0018239B">
        <w:rPr>
          <w:bCs/>
          <w:szCs w:val="24"/>
        </w:rPr>
        <w:br/>
      </w:r>
      <w:r w:rsidR="0018239B">
        <w:rPr>
          <w:szCs w:val="24"/>
          <w:u w:val="single"/>
        </w:rPr>
        <w:t>(</w:t>
      </w:r>
      <w:r w:rsidR="0018239B">
        <w:rPr>
          <w:i/>
          <w:szCs w:val="24"/>
        </w:rPr>
        <w:t>в ред.</w:t>
      </w:r>
      <w:r w:rsidR="0018239B" w:rsidRPr="00FC4D91">
        <w:rPr>
          <w:i/>
          <w:szCs w:val="24"/>
        </w:rPr>
        <w:t>. п.1.</w:t>
      </w:r>
      <w:r w:rsidR="0018239B" w:rsidRPr="00A02068">
        <w:rPr>
          <w:i/>
          <w:szCs w:val="24"/>
        </w:rPr>
        <w:t>1</w:t>
      </w:r>
      <w:r w:rsidR="0018239B" w:rsidRPr="00FC4D91">
        <w:rPr>
          <w:i/>
          <w:szCs w:val="24"/>
        </w:rPr>
        <w:t>.</w:t>
      </w:r>
      <w:r w:rsidR="0018239B">
        <w:rPr>
          <w:i/>
          <w:szCs w:val="24"/>
        </w:rPr>
        <w:t>2</w:t>
      </w:r>
      <w:r w:rsidR="0018239B" w:rsidRPr="00FC4D91">
        <w:rPr>
          <w:i/>
          <w:szCs w:val="24"/>
        </w:rPr>
        <w:t xml:space="preserve"> приказа № </w:t>
      </w:r>
      <w:r w:rsidR="0018239B" w:rsidRPr="00A02068">
        <w:rPr>
          <w:i/>
          <w:szCs w:val="24"/>
        </w:rPr>
        <w:t>54</w:t>
      </w:r>
      <w:r w:rsidR="0018239B" w:rsidRPr="00FC4D91">
        <w:rPr>
          <w:i/>
          <w:szCs w:val="24"/>
        </w:rPr>
        <w:t xml:space="preserve"> от 2</w:t>
      </w:r>
      <w:r w:rsidR="0018239B" w:rsidRPr="00A02068">
        <w:rPr>
          <w:i/>
          <w:szCs w:val="24"/>
        </w:rPr>
        <w:t>0</w:t>
      </w:r>
      <w:r w:rsidR="0018239B" w:rsidRPr="00FC4D91">
        <w:rPr>
          <w:i/>
          <w:szCs w:val="24"/>
        </w:rPr>
        <w:t>.0</w:t>
      </w:r>
      <w:r w:rsidR="0018239B" w:rsidRPr="00A02068">
        <w:rPr>
          <w:i/>
          <w:szCs w:val="24"/>
        </w:rPr>
        <w:t>6</w:t>
      </w:r>
      <w:r w:rsidR="0018239B" w:rsidRPr="00FC4D91">
        <w:rPr>
          <w:i/>
          <w:szCs w:val="24"/>
        </w:rPr>
        <w:t>.2022)</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9"/>
        <w:gridCol w:w="2316"/>
        <w:gridCol w:w="1543"/>
        <w:gridCol w:w="1523"/>
        <w:gridCol w:w="3310"/>
        <w:gridCol w:w="1045"/>
      </w:tblGrid>
      <w:tr w:rsidR="00AB12CB" w:rsidRPr="00A73B4D" w14:paraId="131FB5ED" w14:textId="77777777" w:rsidTr="00B057CF">
        <w:trPr>
          <w:trHeight w:val="253"/>
          <w:jc w:val="center"/>
        </w:trPr>
        <w:tc>
          <w:tcPr>
            <w:tcW w:w="469" w:type="dxa"/>
            <w:vMerge w:val="restart"/>
            <w:vAlign w:val="center"/>
          </w:tcPr>
          <w:p w14:paraId="5F551BD4" w14:textId="77777777" w:rsidR="00AB12CB" w:rsidRPr="00A73B4D" w:rsidRDefault="00AB12CB" w:rsidP="00B057CF">
            <w:pPr>
              <w:pStyle w:val="a4"/>
              <w:jc w:val="center"/>
              <w:rPr>
                <w:sz w:val="22"/>
              </w:rPr>
            </w:pPr>
            <w:r w:rsidRPr="00A73B4D">
              <w:rPr>
                <w:sz w:val="22"/>
              </w:rPr>
              <w:t xml:space="preserve">N </w:t>
            </w:r>
            <w:r w:rsidRPr="00A73B4D">
              <w:rPr>
                <w:bCs/>
                <w:sz w:val="22"/>
              </w:rPr>
              <w:t>п</w:t>
            </w:r>
            <w:r w:rsidRPr="00A73B4D">
              <w:rPr>
                <w:sz w:val="22"/>
              </w:rPr>
              <w:t>/</w:t>
            </w:r>
            <w:r w:rsidRPr="00A73B4D">
              <w:rPr>
                <w:bCs/>
                <w:sz w:val="22"/>
              </w:rPr>
              <w:t>п</w:t>
            </w:r>
          </w:p>
        </w:tc>
        <w:tc>
          <w:tcPr>
            <w:tcW w:w="2316" w:type="dxa"/>
            <w:vMerge w:val="restart"/>
            <w:vAlign w:val="center"/>
          </w:tcPr>
          <w:p w14:paraId="5F198980" w14:textId="77777777" w:rsidR="00AB12CB" w:rsidRPr="00A73B4D" w:rsidRDefault="00AB12CB" w:rsidP="00B057CF">
            <w:pPr>
              <w:pStyle w:val="a4"/>
              <w:jc w:val="center"/>
              <w:rPr>
                <w:sz w:val="22"/>
              </w:rPr>
            </w:pPr>
            <w:r w:rsidRPr="00A73B4D">
              <w:rPr>
                <w:bCs/>
                <w:sz w:val="22"/>
              </w:rPr>
              <w:t>Наименование участковых лесничеств</w:t>
            </w:r>
          </w:p>
        </w:tc>
        <w:tc>
          <w:tcPr>
            <w:tcW w:w="1543" w:type="dxa"/>
            <w:vMerge w:val="restart"/>
            <w:vAlign w:val="center"/>
          </w:tcPr>
          <w:p w14:paraId="71BCEC82" w14:textId="77777777" w:rsidR="00AB12CB" w:rsidRPr="00A73B4D" w:rsidRDefault="00AB12CB" w:rsidP="00B057CF">
            <w:pPr>
              <w:pStyle w:val="a4"/>
              <w:jc w:val="center"/>
              <w:rPr>
                <w:sz w:val="22"/>
              </w:rPr>
            </w:pPr>
            <w:r w:rsidRPr="00A73B4D">
              <w:rPr>
                <w:bCs/>
                <w:sz w:val="22"/>
              </w:rPr>
              <w:t>Лесораститель-ная зона</w:t>
            </w:r>
          </w:p>
        </w:tc>
        <w:tc>
          <w:tcPr>
            <w:tcW w:w="1523" w:type="dxa"/>
            <w:vMerge w:val="restart"/>
            <w:vAlign w:val="center"/>
          </w:tcPr>
          <w:p w14:paraId="77CA1E7A" w14:textId="77777777" w:rsidR="00AB12CB" w:rsidRPr="00A73B4D" w:rsidRDefault="00AB12CB" w:rsidP="00B057CF">
            <w:pPr>
              <w:pStyle w:val="a4"/>
              <w:jc w:val="center"/>
              <w:rPr>
                <w:sz w:val="22"/>
              </w:rPr>
            </w:pPr>
            <w:r w:rsidRPr="00A73B4D">
              <w:rPr>
                <w:bCs/>
                <w:sz w:val="22"/>
              </w:rPr>
              <w:t>Лесной район</w:t>
            </w:r>
          </w:p>
        </w:tc>
        <w:tc>
          <w:tcPr>
            <w:tcW w:w="3310" w:type="dxa"/>
            <w:vMerge w:val="restart"/>
            <w:vAlign w:val="center"/>
          </w:tcPr>
          <w:p w14:paraId="200013DA" w14:textId="77777777" w:rsidR="00AB12CB" w:rsidRPr="00A73B4D" w:rsidRDefault="00AB12CB" w:rsidP="00B057CF">
            <w:pPr>
              <w:pStyle w:val="a4"/>
              <w:jc w:val="center"/>
              <w:rPr>
                <w:sz w:val="22"/>
              </w:rPr>
            </w:pPr>
            <w:r w:rsidRPr="00A73B4D">
              <w:rPr>
                <w:bCs/>
                <w:sz w:val="22"/>
              </w:rPr>
              <w:t>Перечень лесных кварталов</w:t>
            </w:r>
          </w:p>
        </w:tc>
        <w:tc>
          <w:tcPr>
            <w:tcW w:w="1045" w:type="dxa"/>
            <w:vMerge w:val="restart"/>
            <w:vAlign w:val="center"/>
          </w:tcPr>
          <w:p w14:paraId="3E064A78" w14:textId="77777777" w:rsidR="00AB12CB" w:rsidRPr="00A73B4D" w:rsidRDefault="00AB12CB" w:rsidP="00B057CF">
            <w:pPr>
              <w:pStyle w:val="a4"/>
              <w:jc w:val="center"/>
              <w:rPr>
                <w:sz w:val="22"/>
              </w:rPr>
            </w:pPr>
            <w:r w:rsidRPr="00A73B4D">
              <w:rPr>
                <w:bCs/>
                <w:sz w:val="22"/>
              </w:rPr>
              <w:t>Площадь</w:t>
            </w:r>
            <w:r w:rsidRPr="00A73B4D">
              <w:rPr>
                <w:sz w:val="22"/>
              </w:rPr>
              <w:t>,</w:t>
            </w:r>
          </w:p>
          <w:p w14:paraId="1263A0E2" w14:textId="77777777" w:rsidR="00AB12CB" w:rsidRPr="00A73B4D" w:rsidRDefault="00AB12CB" w:rsidP="00B057CF">
            <w:pPr>
              <w:pStyle w:val="a4"/>
              <w:jc w:val="center"/>
              <w:rPr>
                <w:sz w:val="22"/>
              </w:rPr>
            </w:pPr>
            <w:r w:rsidRPr="00A73B4D">
              <w:rPr>
                <w:bCs/>
                <w:sz w:val="22"/>
              </w:rPr>
              <w:t>га</w:t>
            </w:r>
          </w:p>
        </w:tc>
      </w:tr>
      <w:tr w:rsidR="00AB12CB" w:rsidRPr="00A73B4D" w14:paraId="32E39816" w14:textId="77777777" w:rsidTr="00B057CF">
        <w:trPr>
          <w:trHeight w:val="253"/>
          <w:jc w:val="center"/>
        </w:trPr>
        <w:tc>
          <w:tcPr>
            <w:tcW w:w="469" w:type="dxa"/>
            <w:vMerge/>
            <w:vAlign w:val="center"/>
          </w:tcPr>
          <w:p w14:paraId="429304F0" w14:textId="77777777" w:rsidR="00AB12CB" w:rsidRPr="00A73B4D" w:rsidRDefault="00AB12CB" w:rsidP="00B057CF">
            <w:pPr>
              <w:pStyle w:val="a4"/>
              <w:jc w:val="center"/>
              <w:rPr>
                <w:sz w:val="22"/>
              </w:rPr>
            </w:pPr>
          </w:p>
        </w:tc>
        <w:tc>
          <w:tcPr>
            <w:tcW w:w="2316" w:type="dxa"/>
            <w:vMerge/>
            <w:vAlign w:val="center"/>
          </w:tcPr>
          <w:p w14:paraId="1D313BBD" w14:textId="77777777" w:rsidR="00AB12CB" w:rsidRPr="00A73B4D" w:rsidRDefault="00AB12CB" w:rsidP="00B057CF">
            <w:pPr>
              <w:pStyle w:val="a4"/>
              <w:jc w:val="center"/>
              <w:rPr>
                <w:sz w:val="22"/>
              </w:rPr>
            </w:pPr>
          </w:p>
        </w:tc>
        <w:tc>
          <w:tcPr>
            <w:tcW w:w="1543" w:type="dxa"/>
            <w:vMerge/>
            <w:vAlign w:val="center"/>
          </w:tcPr>
          <w:p w14:paraId="04CD7F41" w14:textId="77777777" w:rsidR="00AB12CB" w:rsidRPr="00A73B4D" w:rsidRDefault="00AB12CB" w:rsidP="00B057CF">
            <w:pPr>
              <w:pStyle w:val="a4"/>
              <w:jc w:val="center"/>
              <w:rPr>
                <w:sz w:val="22"/>
              </w:rPr>
            </w:pPr>
          </w:p>
        </w:tc>
        <w:tc>
          <w:tcPr>
            <w:tcW w:w="1523" w:type="dxa"/>
            <w:vMerge/>
            <w:vAlign w:val="center"/>
          </w:tcPr>
          <w:p w14:paraId="5A979FED" w14:textId="77777777" w:rsidR="00AB12CB" w:rsidRPr="00A73B4D" w:rsidRDefault="00AB12CB" w:rsidP="00B057CF">
            <w:pPr>
              <w:pStyle w:val="a4"/>
              <w:jc w:val="center"/>
              <w:rPr>
                <w:sz w:val="22"/>
              </w:rPr>
            </w:pPr>
          </w:p>
        </w:tc>
        <w:tc>
          <w:tcPr>
            <w:tcW w:w="3310" w:type="dxa"/>
            <w:vMerge/>
            <w:vAlign w:val="center"/>
          </w:tcPr>
          <w:p w14:paraId="05DF3399" w14:textId="77777777" w:rsidR="00AB12CB" w:rsidRPr="00A73B4D" w:rsidRDefault="00AB12CB" w:rsidP="00B057CF">
            <w:pPr>
              <w:pStyle w:val="a4"/>
              <w:jc w:val="center"/>
              <w:rPr>
                <w:sz w:val="22"/>
              </w:rPr>
            </w:pPr>
          </w:p>
        </w:tc>
        <w:tc>
          <w:tcPr>
            <w:tcW w:w="1045" w:type="dxa"/>
            <w:vMerge/>
            <w:vAlign w:val="center"/>
          </w:tcPr>
          <w:p w14:paraId="5ECB28A8" w14:textId="77777777" w:rsidR="00AB12CB" w:rsidRPr="00A73B4D" w:rsidRDefault="00AB12CB" w:rsidP="00B057CF">
            <w:pPr>
              <w:pStyle w:val="a4"/>
              <w:jc w:val="center"/>
              <w:rPr>
                <w:sz w:val="22"/>
              </w:rPr>
            </w:pPr>
          </w:p>
        </w:tc>
      </w:tr>
      <w:tr w:rsidR="00AB12CB" w:rsidRPr="00A73B4D" w14:paraId="76B9CC3D" w14:textId="77777777" w:rsidTr="00B057CF">
        <w:trPr>
          <w:trHeight w:val="253"/>
          <w:jc w:val="center"/>
        </w:trPr>
        <w:tc>
          <w:tcPr>
            <w:tcW w:w="469" w:type="dxa"/>
            <w:vMerge/>
            <w:vAlign w:val="center"/>
          </w:tcPr>
          <w:p w14:paraId="604E62C6" w14:textId="77777777" w:rsidR="00AB12CB" w:rsidRPr="00A73B4D" w:rsidRDefault="00AB12CB" w:rsidP="00B057CF">
            <w:pPr>
              <w:pStyle w:val="a4"/>
              <w:jc w:val="center"/>
              <w:rPr>
                <w:sz w:val="22"/>
              </w:rPr>
            </w:pPr>
          </w:p>
        </w:tc>
        <w:tc>
          <w:tcPr>
            <w:tcW w:w="2316" w:type="dxa"/>
            <w:vMerge/>
            <w:vAlign w:val="center"/>
          </w:tcPr>
          <w:p w14:paraId="3A303D84" w14:textId="77777777" w:rsidR="00AB12CB" w:rsidRPr="00A73B4D" w:rsidRDefault="00AB12CB" w:rsidP="00B057CF">
            <w:pPr>
              <w:pStyle w:val="a4"/>
              <w:jc w:val="center"/>
              <w:rPr>
                <w:sz w:val="22"/>
              </w:rPr>
            </w:pPr>
          </w:p>
        </w:tc>
        <w:tc>
          <w:tcPr>
            <w:tcW w:w="1543" w:type="dxa"/>
            <w:vMerge/>
            <w:vAlign w:val="center"/>
          </w:tcPr>
          <w:p w14:paraId="67B4C6E5" w14:textId="77777777" w:rsidR="00AB12CB" w:rsidRPr="00A73B4D" w:rsidRDefault="00AB12CB" w:rsidP="00B057CF">
            <w:pPr>
              <w:pStyle w:val="a4"/>
              <w:jc w:val="center"/>
              <w:rPr>
                <w:sz w:val="22"/>
              </w:rPr>
            </w:pPr>
          </w:p>
        </w:tc>
        <w:tc>
          <w:tcPr>
            <w:tcW w:w="1523" w:type="dxa"/>
            <w:vMerge/>
            <w:vAlign w:val="center"/>
          </w:tcPr>
          <w:p w14:paraId="1D3F2625" w14:textId="77777777" w:rsidR="00AB12CB" w:rsidRPr="00A73B4D" w:rsidRDefault="00AB12CB" w:rsidP="00B057CF">
            <w:pPr>
              <w:pStyle w:val="a4"/>
              <w:jc w:val="center"/>
              <w:rPr>
                <w:sz w:val="22"/>
              </w:rPr>
            </w:pPr>
          </w:p>
        </w:tc>
        <w:tc>
          <w:tcPr>
            <w:tcW w:w="3310" w:type="dxa"/>
            <w:vMerge/>
            <w:vAlign w:val="center"/>
          </w:tcPr>
          <w:p w14:paraId="1AA722F3" w14:textId="77777777" w:rsidR="00AB12CB" w:rsidRPr="00A73B4D" w:rsidRDefault="00AB12CB" w:rsidP="00B057CF">
            <w:pPr>
              <w:pStyle w:val="a4"/>
              <w:jc w:val="center"/>
              <w:rPr>
                <w:sz w:val="22"/>
              </w:rPr>
            </w:pPr>
          </w:p>
        </w:tc>
        <w:tc>
          <w:tcPr>
            <w:tcW w:w="1045" w:type="dxa"/>
            <w:vMerge/>
            <w:vAlign w:val="center"/>
          </w:tcPr>
          <w:p w14:paraId="18F47F06" w14:textId="77777777" w:rsidR="00AB12CB" w:rsidRPr="00A73B4D" w:rsidRDefault="00AB12CB" w:rsidP="00B057CF">
            <w:pPr>
              <w:pStyle w:val="a4"/>
              <w:jc w:val="center"/>
              <w:rPr>
                <w:sz w:val="22"/>
              </w:rPr>
            </w:pPr>
          </w:p>
        </w:tc>
      </w:tr>
      <w:tr w:rsidR="00AB12CB" w:rsidRPr="00A73B4D" w14:paraId="31ED8502" w14:textId="77777777" w:rsidTr="00B057CF">
        <w:trPr>
          <w:trHeight w:val="253"/>
          <w:jc w:val="center"/>
        </w:trPr>
        <w:tc>
          <w:tcPr>
            <w:tcW w:w="469" w:type="dxa"/>
            <w:vMerge/>
            <w:vAlign w:val="center"/>
          </w:tcPr>
          <w:p w14:paraId="50DD2FCD" w14:textId="77777777" w:rsidR="00AB12CB" w:rsidRPr="00A73B4D" w:rsidRDefault="00AB12CB" w:rsidP="00B057CF">
            <w:pPr>
              <w:pStyle w:val="a4"/>
              <w:jc w:val="center"/>
              <w:rPr>
                <w:sz w:val="22"/>
              </w:rPr>
            </w:pPr>
          </w:p>
        </w:tc>
        <w:tc>
          <w:tcPr>
            <w:tcW w:w="2316" w:type="dxa"/>
            <w:vMerge/>
            <w:vAlign w:val="center"/>
          </w:tcPr>
          <w:p w14:paraId="507FBE30" w14:textId="77777777" w:rsidR="00AB12CB" w:rsidRPr="00A73B4D" w:rsidRDefault="00AB12CB" w:rsidP="00B057CF">
            <w:pPr>
              <w:pStyle w:val="a4"/>
              <w:jc w:val="center"/>
              <w:rPr>
                <w:sz w:val="22"/>
              </w:rPr>
            </w:pPr>
          </w:p>
        </w:tc>
        <w:tc>
          <w:tcPr>
            <w:tcW w:w="1543" w:type="dxa"/>
            <w:vMerge/>
            <w:vAlign w:val="center"/>
          </w:tcPr>
          <w:p w14:paraId="4FB014CC" w14:textId="77777777" w:rsidR="00AB12CB" w:rsidRPr="00A73B4D" w:rsidRDefault="00AB12CB" w:rsidP="00B057CF">
            <w:pPr>
              <w:pStyle w:val="a4"/>
              <w:jc w:val="center"/>
              <w:rPr>
                <w:sz w:val="22"/>
              </w:rPr>
            </w:pPr>
          </w:p>
        </w:tc>
        <w:tc>
          <w:tcPr>
            <w:tcW w:w="1523" w:type="dxa"/>
            <w:vMerge/>
            <w:vAlign w:val="center"/>
          </w:tcPr>
          <w:p w14:paraId="311ABC63" w14:textId="77777777" w:rsidR="00AB12CB" w:rsidRPr="00A73B4D" w:rsidRDefault="00AB12CB" w:rsidP="00B057CF">
            <w:pPr>
              <w:pStyle w:val="a4"/>
              <w:jc w:val="center"/>
              <w:rPr>
                <w:sz w:val="22"/>
              </w:rPr>
            </w:pPr>
          </w:p>
        </w:tc>
        <w:tc>
          <w:tcPr>
            <w:tcW w:w="3310" w:type="dxa"/>
            <w:vMerge/>
            <w:vAlign w:val="center"/>
          </w:tcPr>
          <w:p w14:paraId="69B9F97B" w14:textId="77777777" w:rsidR="00AB12CB" w:rsidRPr="00A73B4D" w:rsidRDefault="00AB12CB" w:rsidP="00B057CF">
            <w:pPr>
              <w:pStyle w:val="a4"/>
              <w:jc w:val="center"/>
              <w:rPr>
                <w:sz w:val="22"/>
              </w:rPr>
            </w:pPr>
          </w:p>
        </w:tc>
        <w:tc>
          <w:tcPr>
            <w:tcW w:w="1045" w:type="dxa"/>
            <w:vMerge/>
            <w:vAlign w:val="center"/>
          </w:tcPr>
          <w:p w14:paraId="1EA4C385" w14:textId="77777777" w:rsidR="00AB12CB" w:rsidRPr="00A73B4D" w:rsidRDefault="00AB12CB" w:rsidP="00B057CF">
            <w:pPr>
              <w:pStyle w:val="a4"/>
              <w:jc w:val="center"/>
              <w:rPr>
                <w:sz w:val="22"/>
              </w:rPr>
            </w:pPr>
          </w:p>
        </w:tc>
      </w:tr>
      <w:tr w:rsidR="00AB12CB" w:rsidRPr="00A73B4D" w14:paraId="49E052B9" w14:textId="77777777" w:rsidTr="00B057CF">
        <w:trPr>
          <w:trHeight w:val="253"/>
          <w:jc w:val="center"/>
        </w:trPr>
        <w:tc>
          <w:tcPr>
            <w:tcW w:w="469" w:type="dxa"/>
            <w:vMerge/>
            <w:vAlign w:val="center"/>
          </w:tcPr>
          <w:p w14:paraId="00146058" w14:textId="77777777" w:rsidR="00AB12CB" w:rsidRPr="00A73B4D" w:rsidRDefault="00AB12CB" w:rsidP="00B057CF">
            <w:pPr>
              <w:pStyle w:val="a4"/>
              <w:jc w:val="center"/>
              <w:rPr>
                <w:sz w:val="22"/>
              </w:rPr>
            </w:pPr>
          </w:p>
        </w:tc>
        <w:tc>
          <w:tcPr>
            <w:tcW w:w="2316" w:type="dxa"/>
            <w:vMerge/>
            <w:vAlign w:val="center"/>
          </w:tcPr>
          <w:p w14:paraId="28C0AF71" w14:textId="77777777" w:rsidR="00AB12CB" w:rsidRPr="00A73B4D" w:rsidRDefault="00AB12CB" w:rsidP="00B057CF">
            <w:pPr>
              <w:pStyle w:val="a4"/>
              <w:jc w:val="center"/>
              <w:rPr>
                <w:sz w:val="22"/>
              </w:rPr>
            </w:pPr>
          </w:p>
        </w:tc>
        <w:tc>
          <w:tcPr>
            <w:tcW w:w="1543" w:type="dxa"/>
            <w:vMerge/>
            <w:vAlign w:val="center"/>
          </w:tcPr>
          <w:p w14:paraId="0317409F" w14:textId="77777777" w:rsidR="00AB12CB" w:rsidRPr="00A73B4D" w:rsidRDefault="00AB12CB" w:rsidP="00B057CF">
            <w:pPr>
              <w:pStyle w:val="a4"/>
              <w:jc w:val="center"/>
              <w:rPr>
                <w:sz w:val="22"/>
              </w:rPr>
            </w:pPr>
          </w:p>
        </w:tc>
        <w:tc>
          <w:tcPr>
            <w:tcW w:w="1523" w:type="dxa"/>
            <w:vMerge/>
            <w:vAlign w:val="center"/>
          </w:tcPr>
          <w:p w14:paraId="2E16C837" w14:textId="77777777" w:rsidR="00AB12CB" w:rsidRPr="00A73B4D" w:rsidRDefault="00AB12CB" w:rsidP="00B057CF">
            <w:pPr>
              <w:pStyle w:val="a4"/>
              <w:jc w:val="center"/>
              <w:rPr>
                <w:sz w:val="22"/>
              </w:rPr>
            </w:pPr>
          </w:p>
        </w:tc>
        <w:tc>
          <w:tcPr>
            <w:tcW w:w="3310" w:type="dxa"/>
            <w:vMerge/>
            <w:vAlign w:val="center"/>
          </w:tcPr>
          <w:p w14:paraId="3B0B9F27" w14:textId="77777777" w:rsidR="00AB12CB" w:rsidRPr="00A73B4D" w:rsidRDefault="00AB12CB" w:rsidP="00B057CF">
            <w:pPr>
              <w:pStyle w:val="a4"/>
              <w:jc w:val="center"/>
              <w:rPr>
                <w:sz w:val="22"/>
              </w:rPr>
            </w:pPr>
          </w:p>
        </w:tc>
        <w:tc>
          <w:tcPr>
            <w:tcW w:w="1045" w:type="dxa"/>
            <w:vMerge/>
            <w:vAlign w:val="center"/>
          </w:tcPr>
          <w:p w14:paraId="47E57C5A" w14:textId="77777777" w:rsidR="00AB12CB" w:rsidRPr="00A73B4D" w:rsidRDefault="00AB12CB" w:rsidP="00B057CF">
            <w:pPr>
              <w:pStyle w:val="a4"/>
              <w:jc w:val="center"/>
              <w:rPr>
                <w:sz w:val="22"/>
              </w:rPr>
            </w:pPr>
          </w:p>
        </w:tc>
      </w:tr>
      <w:tr w:rsidR="00AB12CB" w:rsidRPr="00A73B4D" w14:paraId="2100C111" w14:textId="77777777" w:rsidTr="00B057CF">
        <w:trPr>
          <w:trHeight w:val="20"/>
          <w:tblHeader/>
          <w:jc w:val="center"/>
        </w:trPr>
        <w:tc>
          <w:tcPr>
            <w:tcW w:w="469" w:type="dxa"/>
            <w:vAlign w:val="center"/>
          </w:tcPr>
          <w:p w14:paraId="6BE9557F" w14:textId="77777777" w:rsidR="00AB12CB" w:rsidRPr="00A73B4D" w:rsidRDefault="00AB12CB" w:rsidP="00B057CF">
            <w:pPr>
              <w:pStyle w:val="a4"/>
              <w:jc w:val="center"/>
              <w:rPr>
                <w:sz w:val="22"/>
              </w:rPr>
            </w:pPr>
            <w:r w:rsidRPr="00A73B4D">
              <w:rPr>
                <w:bCs/>
                <w:sz w:val="22"/>
              </w:rPr>
              <w:t>1</w:t>
            </w:r>
          </w:p>
        </w:tc>
        <w:tc>
          <w:tcPr>
            <w:tcW w:w="2316" w:type="dxa"/>
            <w:vAlign w:val="center"/>
          </w:tcPr>
          <w:p w14:paraId="7181D3C2" w14:textId="77777777" w:rsidR="00AB12CB" w:rsidRPr="00A73B4D" w:rsidRDefault="00AB12CB" w:rsidP="00B057CF">
            <w:pPr>
              <w:pStyle w:val="a4"/>
              <w:jc w:val="center"/>
              <w:rPr>
                <w:sz w:val="22"/>
              </w:rPr>
            </w:pPr>
            <w:r w:rsidRPr="00A73B4D">
              <w:rPr>
                <w:bCs/>
                <w:sz w:val="22"/>
              </w:rPr>
              <w:t>2</w:t>
            </w:r>
          </w:p>
        </w:tc>
        <w:tc>
          <w:tcPr>
            <w:tcW w:w="1543" w:type="dxa"/>
            <w:vAlign w:val="center"/>
          </w:tcPr>
          <w:p w14:paraId="1CA5A59A" w14:textId="77777777" w:rsidR="00AB12CB" w:rsidRPr="00A73B4D" w:rsidRDefault="00AB12CB" w:rsidP="00B057CF">
            <w:pPr>
              <w:pStyle w:val="a4"/>
              <w:jc w:val="center"/>
              <w:rPr>
                <w:sz w:val="22"/>
              </w:rPr>
            </w:pPr>
            <w:r w:rsidRPr="00A73B4D">
              <w:rPr>
                <w:bCs/>
                <w:sz w:val="22"/>
              </w:rPr>
              <w:t>3</w:t>
            </w:r>
          </w:p>
        </w:tc>
        <w:tc>
          <w:tcPr>
            <w:tcW w:w="1523" w:type="dxa"/>
            <w:vAlign w:val="center"/>
          </w:tcPr>
          <w:p w14:paraId="19CEBC9F" w14:textId="77777777" w:rsidR="00AB12CB" w:rsidRPr="00A73B4D" w:rsidRDefault="00AB12CB" w:rsidP="00B057CF">
            <w:pPr>
              <w:pStyle w:val="a4"/>
              <w:jc w:val="center"/>
              <w:rPr>
                <w:sz w:val="22"/>
              </w:rPr>
            </w:pPr>
            <w:r w:rsidRPr="00A73B4D">
              <w:rPr>
                <w:bCs/>
                <w:sz w:val="22"/>
              </w:rPr>
              <w:t>4</w:t>
            </w:r>
          </w:p>
        </w:tc>
        <w:tc>
          <w:tcPr>
            <w:tcW w:w="3310" w:type="dxa"/>
            <w:vAlign w:val="center"/>
          </w:tcPr>
          <w:p w14:paraId="2B26D1AA" w14:textId="77777777" w:rsidR="00AB12CB" w:rsidRPr="00A73B4D" w:rsidRDefault="00AB12CB" w:rsidP="00B057CF">
            <w:pPr>
              <w:pStyle w:val="a4"/>
              <w:jc w:val="center"/>
              <w:rPr>
                <w:sz w:val="22"/>
              </w:rPr>
            </w:pPr>
            <w:r w:rsidRPr="00A73B4D">
              <w:rPr>
                <w:bCs/>
                <w:sz w:val="22"/>
              </w:rPr>
              <w:t>5</w:t>
            </w:r>
          </w:p>
        </w:tc>
        <w:tc>
          <w:tcPr>
            <w:tcW w:w="1045" w:type="dxa"/>
            <w:vAlign w:val="center"/>
          </w:tcPr>
          <w:p w14:paraId="0B463F8D" w14:textId="77777777" w:rsidR="00AB12CB" w:rsidRPr="00A73B4D" w:rsidRDefault="00AB12CB" w:rsidP="00B057CF">
            <w:pPr>
              <w:pStyle w:val="a4"/>
              <w:jc w:val="center"/>
              <w:rPr>
                <w:sz w:val="22"/>
              </w:rPr>
            </w:pPr>
            <w:r w:rsidRPr="00A73B4D">
              <w:rPr>
                <w:bCs/>
                <w:sz w:val="22"/>
              </w:rPr>
              <w:t>6</w:t>
            </w:r>
          </w:p>
        </w:tc>
      </w:tr>
      <w:tr w:rsidR="00AB12CB" w:rsidRPr="00A73B4D" w14:paraId="72D6EB79" w14:textId="77777777" w:rsidTr="00B057CF">
        <w:trPr>
          <w:trHeight w:val="253"/>
          <w:jc w:val="center"/>
        </w:trPr>
        <w:tc>
          <w:tcPr>
            <w:tcW w:w="469" w:type="dxa"/>
            <w:vMerge w:val="restart"/>
            <w:vAlign w:val="center"/>
          </w:tcPr>
          <w:p w14:paraId="34FB6F89" w14:textId="77777777" w:rsidR="00AB12CB" w:rsidRPr="00A73B4D" w:rsidRDefault="00AB12CB" w:rsidP="00B057CF">
            <w:pPr>
              <w:pStyle w:val="a4"/>
              <w:jc w:val="center"/>
              <w:rPr>
                <w:sz w:val="22"/>
              </w:rPr>
            </w:pPr>
            <w:r w:rsidRPr="00A73B4D">
              <w:rPr>
                <w:sz w:val="22"/>
              </w:rPr>
              <w:t>1</w:t>
            </w:r>
          </w:p>
        </w:tc>
        <w:tc>
          <w:tcPr>
            <w:tcW w:w="2316" w:type="dxa"/>
            <w:vMerge w:val="restart"/>
            <w:vAlign w:val="center"/>
          </w:tcPr>
          <w:p w14:paraId="2CF2A3C0" w14:textId="77777777" w:rsidR="00AB12CB" w:rsidRPr="00A73B4D" w:rsidRDefault="00AB12CB" w:rsidP="00B057CF">
            <w:pPr>
              <w:pStyle w:val="a4"/>
              <w:jc w:val="center"/>
              <w:rPr>
                <w:sz w:val="22"/>
              </w:rPr>
            </w:pPr>
            <w:r w:rsidRPr="00A73B4D">
              <w:rPr>
                <w:bCs/>
                <w:sz w:val="22"/>
              </w:rPr>
              <w:t>Уводьское участковое лесничество</w:t>
            </w:r>
          </w:p>
        </w:tc>
        <w:tc>
          <w:tcPr>
            <w:tcW w:w="1543" w:type="dxa"/>
            <w:vMerge w:val="restart"/>
            <w:vAlign w:val="center"/>
          </w:tcPr>
          <w:p w14:paraId="7380D370" w14:textId="77777777" w:rsidR="00AB12CB" w:rsidRPr="00A73B4D" w:rsidRDefault="00AB12CB" w:rsidP="00B057CF">
            <w:pPr>
              <w:pStyle w:val="a4"/>
              <w:jc w:val="center"/>
              <w:rPr>
                <w:sz w:val="22"/>
              </w:rPr>
            </w:pPr>
            <w:r w:rsidRPr="00A73B4D">
              <w:rPr>
                <w:bCs/>
                <w:sz w:val="22"/>
              </w:rPr>
              <w:t>хвойношироко-лиственных лесов</w:t>
            </w:r>
          </w:p>
        </w:tc>
        <w:tc>
          <w:tcPr>
            <w:tcW w:w="1523" w:type="dxa"/>
            <w:vMerge w:val="restart"/>
            <w:vAlign w:val="center"/>
          </w:tcPr>
          <w:p w14:paraId="303C75F6" w14:textId="77777777" w:rsidR="00AB12CB" w:rsidRPr="00A73B4D" w:rsidRDefault="00AB12CB" w:rsidP="00B057CF">
            <w:pPr>
              <w:pStyle w:val="a4"/>
              <w:jc w:val="center"/>
              <w:rPr>
                <w:sz w:val="22"/>
              </w:rPr>
            </w:pPr>
            <w:r w:rsidRPr="00A73B4D">
              <w:rPr>
                <w:bCs/>
                <w:sz w:val="22"/>
              </w:rPr>
              <w:t>хвойноширо-колиственных лесов</w:t>
            </w:r>
          </w:p>
        </w:tc>
        <w:tc>
          <w:tcPr>
            <w:tcW w:w="3310" w:type="dxa"/>
            <w:vMerge w:val="restart"/>
            <w:vAlign w:val="center"/>
          </w:tcPr>
          <w:p w14:paraId="1A862507" w14:textId="77777777" w:rsidR="00AB12CB" w:rsidRPr="00A73B4D" w:rsidRDefault="00AB12CB" w:rsidP="00B057CF">
            <w:pPr>
              <w:pStyle w:val="a4"/>
              <w:jc w:val="center"/>
              <w:rPr>
                <w:sz w:val="22"/>
              </w:rPr>
            </w:pPr>
            <w:r w:rsidRPr="00A73B4D">
              <w:rPr>
                <w:sz w:val="22"/>
              </w:rPr>
              <w:t>1-92, 1</w:t>
            </w:r>
            <w:r w:rsidRPr="00A73B4D">
              <w:rPr>
                <w:bCs/>
                <w:sz w:val="22"/>
              </w:rPr>
              <w:t>л</w:t>
            </w:r>
            <w:r w:rsidRPr="00A73B4D">
              <w:rPr>
                <w:sz w:val="22"/>
              </w:rPr>
              <w:t>*-7</w:t>
            </w:r>
            <w:r w:rsidRPr="00A73B4D">
              <w:rPr>
                <w:bCs/>
                <w:sz w:val="22"/>
              </w:rPr>
              <w:t>л</w:t>
            </w:r>
          </w:p>
        </w:tc>
        <w:tc>
          <w:tcPr>
            <w:tcW w:w="1045" w:type="dxa"/>
            <w:vMerge w:val="restart"/>
            <w:vAlign w:val="center"/>
          </w:tcPr>
          <w:p w14:paraId="27473C09" w14:textId="77777777" w:rsidR="00AB12CB" w:rsidRPr="00A73B4D" w:rsidRDefault="00AB12CB" w:rsidP="00B057CF">
            <w:pPr>
              <w:pStyle w:val="a4"/>
              <w:jc w:val="center"/>
              <w:rPr>
                <w:sz w:val="22"/>
              </w:rPr>
            </w:pPr>
            <w:r w:rsidRPr="00A73B4D">
              <w:rPr>
                <w:sz w:val="22"/>
              </w:rPr>
              <w:t>10616</w:t>
            </w:r>
          </w:p>
        </w:tc>
      </w:tr>
      <w:tr w:rsidR="00AB12CB" w:rsidRPr="00A73B4D" w14:paraId="5641C4EC" w14:textId="77777777" w:rsidTr="00B057CF">
        <w:trPr>
          <w:trHeight w:val="253"/>
          <w:jc w:val="center"/>
        </w:trPr>
        <w:tc>
          <w:tcPr>
            <w:tcW w:w="469" w:type="dxa"/>
            <w:vMerge/>
            <w:vAlign w:val="center"/>
          </w:tcPr>
          <w:p w14:paraId="3A1488BA" w14:textId="77777777" w:rsidR="00AB12CB" w:rsidRPr="00A73B4D" w:rsidRDefault="00AB12CB" w:rsidP="00B057CF">
            <w:pPr>
              <w:pStyle w:val="a4"/>
              <w:jc w:val="center"/>
              <w:rPr>
                <w:sz w:val="22"/>
              </w:rPr>
            </w:pPr>
          </w:p>
        </w:tc>
        <w:tc>
          <w:tcPr>
            <w:tcW w:w="2316" w:type="dxa"/>
            <w:vMerge/>
            <w:vAlign w:val="center"/>
          </w:tcPr>
          <w:p w14:paraId="40CE2681" w14:textId="77777777" w:rsidR="00AB12CB" w:rsidRPr="00A73B4D" w:rsidRDefault="00AB12CB" w:rsidP="00B057CF">
            <w:pPr>
              <w:pStyle w:val="a4"/>
              <w:jc w:val="center"/>
              <w:rPr>
                <w:sz w:val="22"/>
              </w:rPr>
            </w:pPr>
          </w:p>
        </w:tc>
        <w:tc>
          <w:tcPr>
            <w:tcW w:w="1543" w:type="dxa"/>
            <w:vMerge/>
            <w:vAlign w:val="center"/>
          </w:tcPr>
          <w:p w14:paraId="3FA80206" w14:textId="77777777" w:rsidR="00AB12CB" w:rsidRPr="00A73B4D" w:rsidRDefault="00AB12CB" w:rsidP="00B057CF">
            <w:pPr>
              <w:pStyle w:val="a4"/>
              <w:jc w:val="center"/>
              <w:rPr>
                <w:sz w:val="22"/>
              </w:rPr>
            </w:pPr>
          </w:p>
        </w:tc>
        <w:tc>
          <w:tcPr>
            <w:tcW w:w="1523" w:type="dxa"/>
            <w:vMerge/>
            <w:vAlign w:val="center"/>
          </w:tcPr>
          <w:p w14:paraId="2B626DE2" w14:textId="77777777" w:rsidR="00AB12CB" w:rsidRPr="00A73B4D" w:rsidRDefault="00AB12CB" w:rsidP="00B057CF">
            <w:pPr>
              <w:pStyle w:val="a4"/>
              <w:jc w:val="center"/>
              <w:rPr>
                <w:sz w:val="22"/>
              </w:rPr>
            </w:pPr>
          </w:p>
        </w:tc>
        <w:tc>
          <w:tcPr>
            <w:tcW w:w="3310" w:type="dxa"/>
            <w:vMerge/>
            <w:vAlign w:val="center"/>
          </w:tcPr>
          <w:p w14:paraId="7A1E3870" w14:textId="77777777" w:rsidR="00AB12CB" w:rsidRPr="00A73B4D" w:rsidRDefault="00AB12CB" w:rsidP="00B057CF">
            <w:pPr>
              <w:pStyle w:val="a4"/>
              <w:jc w:val="center"/>
              <w:rPr>
                <w:sz w:val="22"/>
              </w:rPr>
            </w:pPr>
          </w:p>
        </w:tc>
        <w:tc>
          <w:tcPr>
            <w:tcW w:w="1045" w:type="dxa"/>
            <w:vMerge/>
            <w:vAlign w:val="center"/>
          </w:tcPr>
          <w:p w14:paraId="74680982" w14:textId="77777777" w:rsidR="00AB12CB" w:rsidRPr="00A73B4D" w:rsidRDefault="00AB12CB" w:rsidP="00B057CF">
            <w:pPr>
              <w:pStyle w:val="a4"/>
              <w:jc w:val="center"/>
              <w:rPr>
                <w:sz w:val="22"/>
              </w:rPr>
            </w:pPr>
          </w:p>
        </w:tc>
      </w:tr>
      <w:tr w:rsidR="00AB12CB" w:rsidRPr="00A73B4D" w14:paraId="1F782FF9" w14:textId="77777777" w:rsidTr="00B057CF">
        <w:trPr>
          <w:trHeight w:val="253"/>
          <w:jc w:val="center"/>
        </w:trPr>
        <w:tc>
          <w:tcPr>
            <w:tcW w:w="469" w:type="dxa"/>
            <w:vMerge w:val="restart"/>
            <w:vAlign w:val="center"/>
          </w:tcPr>
          <w:p w14:paraId="342C85F3" w14:textId="77777777" w:rsidR="00AB12CB" w:rsidRPr="00A73B4D" w:rsidRDefault="00AB12CB" w:rsidP="00B057CF">
            <w:pPr>
              <w:pStyle w:val="a4"/>
              <w:jc w:val="center"/>
              <w:rPr>
                <w:sz w:val="22"/>
              </w:rPr>
            </w:pPr>
            <w:r w:rsidRPr="00A73B4D">
              <w:rPr>
                <w:sz w:val="22"/>
              </w:rPr>
              <w:t>2</w:t>
            </w:r>
          </w:p>
        </w:tc>
        <w:tc>
          <w:tcPr>
            <w:tcW w:w="2316" w:type="dxa"/>
            <w:vMerge w:val="restart"/>
            <w:vAlign w:val="center"/>
          </w:tcPr>
          <w:p w14:paraId="2B1B8A8E" w14:textId="77777777" w:rsidR="00AB12CB" w:rsidRPr="00A73B4D" w:rsidRDefault="00AB12CB" w:rsidP="00B057CF">
            <w:pPr>
              <w:pStyle w:val="a4"/>
              <w:jc w:val="center"/>
              <w:rPr>
                <w:sz w:val="22"/>
              </w:rPr>
            </w:pPr>
            <w:r w:rsidRPr="00A73B4D">
              <w:rPr>
                <w:bCs/>
                <w:sz w:val="22"/>
              </w:rPr>
              <w:t>Талицкое участковое лесничество</w:t>
            </w:r>
          </w:p>
        </w:tc>
        <w:tc>
          <w:tcPr>
            <w:tcW w:w="1543" w:type="dxa"/>
            <w:vMerge/>
            <w:vAlign w:val="center"/>
          </w:tcPr>
          <w:p w14:paraId="5A9F23CE" w14:textId="77777777" w:rsidR="00AB12CB" w:rsidRPr="00A73B4D" w:rsidRDefault="00AB12CB" w:rsidP="00B057CF">
            <w:pPr>
              <w:pStyle w:val="a4"/>
              <w:jc w:val="center"/>
              <w:rPr>
                <w:sz w:val="22"/>
              </w:rPr>
            </w:pPr>
          </w:p>
        </w:tc>
        <w:tc>
          <w:tcPr>
            <w:tcW w:w="1523" w:type="dxa"/>
            <w:vMerge/>
            <w:vAlign w:val="center"/>
          </w:tcPr>
          <w:p w14:paraId="262D74D9" w14:textId="77777777" w:rsidR="00AB12CB" w:rsidRPr="00A73B4D" w:rsidRDefault="00AB12CB" w:rsidP="00B057CF">
            <w:pPr>
              <w:pStyle w:val="a4"/>
              <w:jc w:val="center"/>
              <w:rPr>
                <w:sz w:val="22"/>
              </w:rPr>
            </w:pPr>
          </w:p>
        </w:tc>
        <w:tc>
          <w:tcPr>
            <w:tcW w:w="3310" w:type="dxa"/>
            <w:vMerge w:val="restart"/>
            <w:vAlign w:val="center"/>
          </w:tcPr>
          <w:p w14:paraId="38E86899" w14:textId="77777777" w:rsidR="00AB12CB" w:rsidRPr="00A73B4D" w:rsidRDefault="00AB12CB" w:rsidP="00B057CF">
            <w:pPr>
              <w:pStyle w:val="a4"/>
              <w:jc w:val="center"/>
              <w:rPr>
                <w:sz w:val="22"/>
              </w:rPr>
            </w:pPr>
            <w:r w:rsidRPr="00A73B4D">
              <w:rPr>
                <w:sz w:val="22"/>
              </w:rPr>
              <w:t>1-112</w:t>
            </w:r>
          </w:p>
        </w:tc>
        <w:tc>
          <w:tcPr>
            <w:tcW w:w="1045" w:type="dxa"/>
            <w:vMerge w:val="restart"/>
            <w:vAlign w:val="center"/>
          </w:tcPr>
          <w:p w14:paraId="47017F29" w14:textId="77777777" w:rsidR="00AB12CB" w:rsidRPr="00A73B4D" w:rsidRDefault="00AB12CB" w:rsidP="00B057CF">
            <w:pPr>
              <w:pStyle w:val="a4"/>
              <w:jc w:val="center"/>
              <w:rPr>
                <w:sz w:val="22"/>
              </w:rPr>
            </w:pPr>
            <w:r w:rsidRPr="00A73B4D">
              <w:rPr>
                <w:sz w:val="22"/>
              </w:rPr>
              <w:t>12656</w:t>
            </w:r>
          </w:p>
        </w:tc>
      </w:tr>
      <w:tr w:rsidR="00AB12CB" w:rsidRPr="00A73B4D" w14:paraId="376EEDA0" w14:textId="77777777" w:rsidTr="00B057CF">
        <w:trPr>
          <w:trHeight w:val="253"/>
          <w:jc w:val="center"/>
        </w:trPr>
        <w:tc>
          <w:tcPr>
            <w:tcW w:w="469" w:type="dxa"/>
            <w:vMerge/>
            <w:vAlign w:val="center"/>
          </w:tcPr>
          <w:p w14:paraId="60D52265" w14:textId="77777777" w:rsidR="00AB12CB" w:rsidRPr="00A73B4D" w:rsidRDefault="00AB12CB" w:rsidP="00B057CF">
            <w:pPr>
              <w:pStyle w:val="a4"/>
              <w:jc w:val="center"/>
              <w:rPr>
                <w:sz w:val="22"/>
              </w:rPr>
            </w:pPr>
          </w:p>
        </w:tc>
        <w:tc>
          <w:tcPr>
            <w:tcW w:w="2316" w:type="dxa"/>
            <w:vMerge/>
            <w:vAlign w:val="center"/>
          </w:tcPr>
          <w:p w14:paraId="6B956CB5" w14:textId="77777777" w:rsidR="00AB12CB" w:rsidRPr="00A73B4D" w:rsidRDefault="00AB12CB" w:rsidP="00B057CF">
            <w:pPr>
              <w:pStyle w:val="a4"/>
              <w:jc w:val="center"/>
              <w:rPr>
                <w:sz w:val="22"/>
              </w:rPr>
            </w:pPr>
          </w:p>
        </w:tc>
        <w:tc>
          <w:tcPr>
            <w:tcW w:w="1543" w:type="dxa"/>
            <w:vMerge/>
            <w:vAlign w:val="center"/>
          </w:tcPr>
          <w:p w14:paraId="5E784ACC" w14:textId="77777777" w:rsidR="00AB12CB" w:rsidRPr="00A73B4D" w:rsidRDefault="00AB12CB" w:rsidP="00B057CF">
            <w:pPr>
              <w:pStyle w:val="a4"/>
              <w:jc w:val="center"/>
              <w:rPr>
                <w:sz w:val="22"/>
              </w:rPr>
            </w:pPr>
          </w:p>
        </w:tc>
        <w:tc>
          <w:tcPr>
            <w:tcW w:w="1523" w:type="dxa"/>
            <w:vMerge/>
            <w:vAlign w:val="center"/>
          </w:tcPr>
          <w:p w14:paraId="47DA5571" w14:textId="77777777" w:rsidR="00AB12CB" w:rsidRPr="00A73B4D" w:rsidRDefault="00AB12CB" w:rsidP="00B057CF">
            <w:pPr>
              <w:pStyle w:val="a4"/>
              <w:jc w:val="center"/>
              <w:rPr>
                <w:sz w:val="22"/>
              </w:rPr>
            </w:pPr>
          </w:p>
        </w:tc>
        <w:tc>
          <w:tcPr>
            <w:tcW w:w="3310" w:type="dxa"/>
            <w:vMerge/>
            <w:vAlign w:val="center"/>
          </w:tcPr>
          <w:p w14:paraId="1E0CA805" w14:textId="77777777" w:rsidR="00AB12CB" w:rsidRPr="00A73B4D" w:rsidRDefault="00AB12CB" w:rsidP="00B057CF">
            <w:pPr>
              <w:pStyle w:val="a4"/>
              <w:jc w:val="center"/>
              <w:rPr>
                <w:sz w:val="22"/>
              </w:rPr>
            </w:pPr>
          </w:p>
        </w:tc>
        <w:tc>
          <w:tcPr>
            <w:tcW w:w="1045" w:type="dxa"/>
            <w:vMerge/>
            <w:vAlign w:val="center"/>
          </w:tcPr>
          <w:p w14:paraId="669684BB" w14:textId="77777777" w:rsidR="00AB12CB" w:rsidRPr="00A73B4D" w:rsidRDefault="00AB12CB" w:rsidP="00B057CF">
            <w:pPr>
              <w:pStyle w:val="a4"/>
              <w:jc w:val="center"/>
              <w:rPr>
                <w:sz w:val="22"/>
              </w:rPr>
            </w:pPr>
          </w:p>
        </w:tc>
      </w:tr>
      <w:tr w:rsidR="00AB12CB" w:rsidRPr="00A73B4D" w14:paraId="5A81B11E" w14:textId="77777777" w:rsidTr="00B057CF">
        <w:trPr>
          <w:trHeight w:val="253"/>
          <w:jc w:val="center"/>
        </w:trPr>
        <w:tc>
          <w:tcPr>
            <w:tcW w:w="469" w:type="dxa"/>
            <w:vMerge/>
            <w:vAlign w:val="center"/>
          </w:tcPr>
          <w:p w14:paraId="359ED7FC" w14:textId="77777777" w:rsidR="00AB12CB" w:rsidRPr="00A73B4D" w:rsidRDefault="00AB12CB" w:rsidP="00B057CF">
            <w:pPr>
              <w:pStyle w:val="a4"/>
              <w:jc w:val="center"/>
              <w:rPr>
                <w:sz w:val="22"/>
              </w:rPr>
            </w:pPr>
          </w:p>
        </w:tc>
        <w:tc>
          <w:tcPr>
            <w:tcW w:w="2316" w:type="dxa"/>
            <w:vMerge/>
            <w:vAlign w:val="center"/>
          </w:tcPr>
          <w:p w14:paraId="29D0B59D" w14:textId="77777777" w:rsidR="00AB12CB" w:rsidRPr="00A73B4D" w:rsidRDefault="00AB12CB" w:rsidP="00B057CF">
            <w:pPr>
              <w:pStyle w:val="a4"/>
              <w:jc w:val="center"/>
              <w:rPr>
                <w:sz w:val="22"/>
              </w:rPr>
            </w:pPr>
          </w:p>
        </w:tc>
        <w:tc>
          <w:tcPr>
            <w:tcW w:w="1543" w:type="dxa"/>
            <w:vMerge/>
            <w:vAlign w:val="center"/>
          </w:tcPr>
          <w:p w14:paraId="46D4246C" w14:textId="77777777" w:rsidR="00AB12CB" w:rsidRPr="00A73B4D" w:rsidRDefault="00AB12CB" w:rsidP="00B057CF">
            <w:pPr>
              <w:pStyle w:val="a4"/>
              <w:jc w:val="center"/>
              <w:rPr>
                <w:sz w:val="22"/>
              </w:rPr>
            </w:pPr>
          </w:p>
        </w:tc>
        <w:tc>
          <w:tcPr>
            <w:tcW w:w="1523" w:type="dxa"/>
            <w:vMerge/>
            <w:vAlign w:val="center"/>
          </w:tcPr>
          <w:p w14:paraId="53861BA6" w14:textId="77777777" w:rsidR="00AB12CB" w:rsidRPr="00A73B4D" w:rsidRDefault="00AB12CB" w:rsidP="00B057CF">
            <w:pPr>
              <w:pStyle w:val="a4"/>
              <w:jc w:val="center"/>
              <w:rPr>
                <w:sz w:val="22"/>
              </w:rPr>
            </w:pPr>
          </w:p>
        </w:tc>
        <w:tc>
          <w:tcPr>
            <w:tcW w:w="3310" w:type="dxa"/>
            <w:vMerge/>
            <w:vAlign w:val="center"/>
          </w:tcPr>
          <w:p w14:paraId="5ADF9608" w14:textId="77777777" w:rsidR="00AB12CB" w:rsidRPr="00A73B4D" w:rsidRDefault="00AB12CB" w:rsidP="00B057CF">
            <w:pPr>
              <w:pStyle w:val="a4"/>
              <w:jc w:val="center"/>
              <w:rPr>
                <w:sz w:val="22"/>
              </w:rPr>
            </w:pPr>
          </w:p>
        </w:tc>
        <w:tc>
          <w:tcPr>
            <w:tcW w:w="1045" w:type="dxa"/>
            <w:vMerge/>
            <w:vAlign w:val="center"/>
          </w:tcPr>
          <w:p w14:paraId="4E8B8BDE" w14:textId="77777777" w:rsidR="00AB12CB" w:rsidRPr="00A73B4D" w:rsidRDefault="00AB12CB" w:rsidP="00B057CF">
            <w:pPr>
              <w:pStyle w:val="a4"/>
              <w:jc w:val="center"/>
              <w:rPr>
                <w:sz w:val="22"/>
              </w:rPr>
            </w:pPr>
          </w:p>
        </w:tc>
      </w:tr>
      <w:tr w:rsidR="00AB12CB" w:rsidRPr="00A73B4D" w14:paraId="5BB6A583" w14:textId="77777777" w:rsidTr="00B057CF">
        <w:trPr>
          <w:trHeight w:val="253"/>
          <w:jc w:val="center"/>
        </w:trPr>
        <w:tc>
          <w:tcPr>
            <w:tcW w:w="469" w:type="dxa"/>
            <w:vMerge w:val="restart"/>
            <w:vAlign w:val="center"/>
          </w:tcPr>
          <w:p w14:paraId="3C74B433" w14:textId="77777777" w:rsidR="00AB12CB" w:rsidRPr="00A73B4D" w:rsidRDefault="00AB12CB" w:rsidP="00B057CF">
            <w:pPr>
              <w:pStyle w:val="a4"/>
              <w:jc w:val="center"/>
              <w:rPr>
                <w:sz w:val="22"/>
              </w:rPr>
            </w:pPr>
            <w:r w:rsidRPr="00A73B4D">
              <w:rPr>
                <w:sz w:val="22"/>
              </w:rPr>
              <w:t>3</w:t>
            </w:r>
          </w:p>
        </w:tc>
        <w:tc>
          <w:tcPr>
            <w:tcW w:w="2316" w:type="dxa"/>
            <w:vMerge w:val="restart"/>
            <w:vAlign w:val="center"/>
          </w:tcPr>
          <w:p w14:paraId="6431DC5F" w14:textId="77777777" w:rsidR="00AB12CB" w:rsidRPr="00A73B4D" w:rsidRDefault="00AB12CB" w:rsidP="00B057CF">
            <w:pPr>
              <w:pStyle w:val="a4"/>
              <w:jc w:val="center"/>
              <w:rPr>
                <w:sz w:val="22"/>
              </w:rPr>
            </w:pPr>
            <w:r w:rsidRPr="00A73B4D">
              <w:rPr>
                <w:bCs/>
                <w:sz w:val="22"/>
              </w:rPr>
              <w:t>Ермолинское участковое лесничество</w:t>
            </w:r>
          </w:p>
        </w:tc>
        <w:tc>
          <w:tcPr>
            <w:tcW w:w="1543" w:type="dxa"/>
            <w:vMerge/>
            <w:vAlign w:val="center"/>
          </w:tcPr>
          <w:p w14:paraId="67E00C2A" w14:textId="77777777" w:rsidR="00AB12CB" w:rsidRPr="00A73B4D" w:rsidRDefault="00AB12CB" w:rsidP="00B057CF">
            <w:pPr>
              <w:pStyle w:val="a4"/>
              <w:jc w:val="center"/>
              <w:rPr>
                <w:sz w:val="22"/>
              </w:rPr>
            </w:pPr>
          </w:p>
        </w:tc>
        <w:tc>
          <w:tcPr>
            <w:tcW w:w="1523" w:type="dxa"/>
            <w:vMerge/>
            <w:vAlign w:val="center"/>
          </w:tcPr>
          <w:p w14:paraId="193F976E" w14:textId="77777777" w:rsidR="00AB12CB" w:rsidRPr="00A73B4D" w:rsidRDefault="00AB12CB" w:rsidP="00B057CF">
            <w:pPr>
              <w:pStyle w:val="a4"/>
              <w:jc w:val="center"/>
              <w:rPr>
                <w:sz w:val="22"/>
              </w:rPr>
            </w:pPr>
          </w:p>
        </w:tc>
        <w:tc>
          <w:tcPr>
            <w:tcW w:w="3310" w:type="dxa"/>
            <w:vMerge w:val="restart"/>
            <w:vAlign w:val="center"/>
          </w:tcPr>
          <w:p w14:paraId="37A10737" w14:textId="77777777" w:rsidR="00AB12CB" w:rsidRPr="00A73B4D" w:rsidRDefault="00AB12CB" w:rsidP="00B057CF">
            <w:pPr>
              <w:pStyle w:val="a4"/>
              <w:jc w:val="center"/>
              <w:rPr>
                <w:sz w:val="22"/>
              </w:rPr>
            </w:pPr>
            <w:bookmarkStart w:id="16" w:name="OLE_LINK2"/>
            <w:r w:rsidRPr="00A73B4D">
              <w:rPr>
                <w:sz w:val="22"/>
              </w:rPr>
              <w:t>1-47</w:t>
            </w:r>
            <w:bookmarkEnd w:id="16"/>
          </w:p>
        </w:tc>
        <w:tc>
          <w:tcPr>
            <w:tcW w:w="1045" w:type="dxa"/>
            <w:vMerge w:val="restart"/>
            <w:vAlign w:val="center"/>
          </w:tcPr>
          <w:p w14:paraId="379EA1EC" w14:textId="77777777" w:rsidR="00AB12CB" w:rsidRPr="00A73B4D" w:rsidRDefault="00AB12CB" w:rsidP="00B057CF">
            <w:pPr>
              <w:pStyle w:val="a4"/>
              <w:jc w:val="center"/>
              <w:rPr>
                <w:sz w:val="22"/>
              </w:rPr>
            </w:pPr>
            <w:r w:rsidRPr="00A73B4D">
              <w:rPr>
                <w:sz w:val="22"/>
              </w:rPr>
              <w:t>6670</w:t>
            </w:r>
          </w:p>
        </w:tc>
      </w:tr>
      <w:tr w:rsidR="00AB12CB" w:rsidRPr="00A73B4D" w14:paraId="28E59D41" w14:textId="77777777" w:rsidTr="00B057CF">
        <w:trPr>
          <w:trHeight w:val="253"/>
          <w:jc w:val="center"/>
        </w:trPr>
        <w:tc>
          <w:tcPr>
            <w:tcW w:w="469" w:type="dxa"/>
            <w:vMerge/>
            <w:vAlign w:val="center"/>
          </w:tcPr>
          <w:p w14:paraId="08F87713" w14:textId="77777777" w:rsidR="00AB12CB" w:rsidRPr="00A73B4D" w:rsidRDefault="00AB12CB" w:rsidP="00B057CF">
            <w:pPr>
              <w:pStyle w:val="a4"/>
              <w:jc w:val="center"/>
              <w:rPr>
                <w:sz w:val="22"/>
              </w:rPr>
            </w:pPr>
          </w:p>
        </w:tc>
        <w:tc>
          <w:tcPr>
            <w:tcW w:w="2316" w:type="dxa"/>
            <w:vMerge/>
            <w:vAlign w:val="center"/>
          </w:tcPr>
          <w:p w14:paraId="3EFCB745" w14:textId="77777777" w:rsidR="00AB12CB" w:rsidRPr="00A73B4D" w:rsidRDefault="00AB12CB" w:rsidP="00B057CF">
            <w:pPr>
              <w:pStyle w:val="a4"/>
              <w:jc w:val="center"/>
              <w:rPr>
                <w:sz w:val="22"/>
              </w:rPr>
            </w:pPr>
          </w:p>
        </w:tc>
        <w:tc>
          <w:tcPr>
            <w:tcW w:w="1543" w:type="dxa"/>
            <w:vMerge/>
            <w:vAlign w:val="center"/>
          </w:tcPr>
          <w:p w14:paraId="000FA1B8" w14:textId="77777777" w:rsidR="00AB12CB" w:rsidRPr="00A73B4D" w:rsidRDefault="00AB12CB" w:rsidP="00B057CF">
            <w:pPr>
              <w:pStyle w:val="a4"/>
              <w:jc w:val="center"/>
              <w:rPr>
                <w:sz w:val="22"/>
              </w:rPr>
            </w:pPr>
          </w:p>
        </w:tc>
        <w:tc>
          <w:tcPr>
            <w:tcW w:w="1523" w:type="dxa"/>
            <w:vMerge/>
            <w:vAlign w:val="center"/>
          </w:tcPr>
          <w:p w14:paraId="72BBC68A" w14:textId="77777777" w:rsidR="00AB12CB" w:rsidRPr="00A73B4D" w:rsidRDefault="00AB12CB" w:rsidP="00B057CF">
            <w:pPr>
              <w:pStyle w:val="a4"/>
              <w:jc w:val="center"/>
              <w:rPr>
                <w:sz w:val="22"/>
              </w:rPr>
            </w:pPr>
          </w:p>
        </w:tc>
        <w:tc>
          <w:tcPr>
            <w:tcW w:w="3310" w:type="dxa"/>
            <w:vMerge/>
            <w:vAlign w:val="center"/>
          </w:tcPr>
          <w:p w14:paraId="28BC8CE7" w14:textId="77777777" w:rsidR="00AB12CB" w:rsidRPr="00A73B4D" w:rsidRDefault="00AB12CB" w:rsidP="00B057CF">
            <w:pPr>
              <w:pStyle w:val="a4"/>
              <w:jc w:val="center"/>
              <w:rPr>
                <w:sz w:val="22"/>
              </w:rPr>
            </w:pPr>
          </w:p>
        </w:tc>
        <w:tc>
          <w:tcPr>
            <w:tcW w:w="1045" w:type="dxa"/>
            <w:vMerge/>
            <w:vAlign w:val="center"/>
          </w:tcPr>
          <w:p w14:paraId="64764944" w14:textId="77777777" w:rsidR="00AB12CB" w:rsidRPr="00A73B4D" w:rsidRDefault="00AB12CB" w:rsidP="00B057CF">
            <w:pPr>
              <w:pStyle w:val="a4"/>
              <w:jc w:val="center"/>
              <w:rPr>
                <w:sz w:val="22"/>
              </w:rPr>
            </w:pPr>
          </w:p>
        </w:tc>
      </w:tr>
      <w:tr w:rsidR="00AB12CB" w:rsidRPr="00A73B4D" w14:paraId="3CC575BD" w14:textId="77777777" w:rsidTr="00B057CF">
        <w:trPr>
          <w:trHeight w:val="253"/>
          <w:jc w:val="center"/>
        </w:trPr>
        <w:tc>
          <w:tcPr>
            <w:tcW w:w="469" w:type="dxa"/>
            <w:vMerge w:val="restart"/>
            <w:vAlign w:val="center"/>
          </w:tcPr>
          <w:p w14:paraId="0BCEA181" w14:textId="77777777" w:rsidR="00AB12CB" w:rsidRPr="00A73B4D" w:rsidRDefault="00AB12CB" w:rsidP="00B057CF">
            <w:pPr>
              <w:pStyle w:val="a4"/>
              <w:jc w:val="center"/>
              <w:rPr>
                <w:sz w:val="22"/>
              </w:rPr>
            </w:pPr>
            <w:r w:rsidRPr="00A73B4D">
              <w:rPr>
                <w:sz w:val="22"/>
              </w:rPr>
              <w:t>4</w:t>
            </w:r>
          </w:p>
        </w:tc>
        <w:tc>
          <w:tcPr>
            <w:tcW w:w="2316" w:type="dxa"/>
            <w:vMerge w:val="restart"/>
            <w:vAlign w:val="center"/>
          </w:tcPr>
          <w:p w14:paraId="11169201" w14:textId="77777777" w:rsidR="00AB12CB" w:rsidRPr="00A73B4D" w:rsidRDefault="00AB12CB" w:rsidP="00B057CF">
            <w:pPr>
              <w:pStyle w:val="a4"/>
              <w:jc w:val="center"/>
              <w:rPr>
                <w:sz w:val="22"/>
              </w:rPr>
            </w:pPr>
            <w:r w:rsidRPr="00A73B4D">
              <w:rPr>
                <w:bCs/>
                <w:sz w:val="22"/>
              </w:rPr>
              <w:t>Ивановское участковое лесничество</w:t>
            </w:r>
          </w:p>
        </w:tc>
        <w:tc>
          <w:tcPr>
            <w:tcW w:w="1543" w:type="dxa"/>
            <w:vMerge/>
            <w:vAlign w:val="center"/>
          </w:tcPr>
          <w:p w14:paraId="29EBF66C" w14:textId="77777777" w:rsidR="00AB12CB" w:rsidRPr="00A73B4D" w:rsidRDefault="00AB12CB" w:rsidP="00B057CF">
            <w:pPr>
              <w:pStyle w:val="a4"/>
              <w:jc w:val="center"/>
              <w:rPr>
                <w:sz w:val="22"/>
              </w:rPr>
            </w:pPr>
          </w:p>
        </w:tc>
        <w:tc>
          <w:tcPr>
            <w:tcW w:w="1523" w:type="dxa"/>
            <w:vMerge/>
            <w:vAlign w:val="center"/>
          </w:tcPr>
          <w:p w14:paraId="5C5960B4" w14:textId="77777777" w:rsidR="00AB12CB" w:rsidRPr="00A73B4D" w:rsidRDefault="00AB12CB" w:rsidP="00B057CF">
            <w:pPr>
              <w:pStyle w:val="a4"/>
              <w:jc w:val="center"/>
              <w:rPr>
                <w:sz w:val="22"/>
              </w:rPr>
            </w:pPr>
          </w:p>
        </w:tc>
        <w:tc>
          <w:tcPr>
            <w:tcW w:w="3310" w:type="dxa"/>
            <w:vMerge w:val="restart"/>
            <w:vAlign w:val="center"/>
          </w:tcPr>
          <w:p w14:paraId="6BDFC091" w14:textId="77777777" w:rsidR="00AB12CB" w:rsidRPr="00A73B4D" w:rsidRDefault="00AB12CB" w:rsidP="00B057CF">
            <w:pPr>
              <w:pStyle w:val="a4"/>
              <w:jc w:val="center"/>
              <w:rPr>
                <w:sz w:val="22"/>
              </w:rPr>
            </w:pPr>
            <w:r w:rsidRPr="00A73B4D">
              <w:rPr>
                <w:sz w:val="22"/>
              </w:rPr>
              <w:t>1-45,47-51,53-56,58-61,63-66,69-71,73-77</w:t>
            </w:r>
          </w:p>
        </w:tc>
        <w:tc>
          <w:tcPr>
            <w:tcW w:w="1045" w:type="dxa"/>
            <w:vMerge w:val="restart"/>
            <w:vAlign w:val="center"/>
          </w:tcPr>
          <w:p w14:paraId="01EB5917" w14:textId="77777777" w:rsidR="00AB12CB" w:rsidRPr="00A73B4D" w:rsidRDefault="00AB12CB" w:rsidP="00B057CF">
            <w:pPr>
              <w:pStyle w:val="a4"/>
              <w:jc w:val="center"/>
              <w:rPr>
                <w:sz w:val="22"/>
              </w:rPr>
            </w:pPr>
            <w:r w:rsidRPr="00A73B4D">
              <w:rPr>
                <w:sz w:val="22"/>
              </w:rPr>
              <w:t>7411</w:t>
            </w:r>
          </w:p>
        </w:tc>
      </w:tr>
      <w:tr w:rsidR="00AB12CB" w:rsidRPr="00A73B4D" w14:paraId="31062955" w14:textId="77777777" w:rsidTr="00B057CF">
        <w:trPr>
          <w:trHeight w:val="253"/>
          <w:jc w:val="center"/>
        </w:trPr>
        <w:tc>
          <w:tcPr>
            <w:tcW w:w="469" w:type="dxa"/>
            <w:vMerge/>
            <w:vAlign w:val="center"/>
          </w:tcPr>
          <w:p w14:paraId="7E4297D8" w14:textId="77777777" w:rsidR="00AB12CB" w:rsidRPr="00A73B4D" w:rsidRDefault="00AB12CB" w:rsidP="00B057CF">
            <w:pPr>
              <w:pStyle w:val="a4"/>
              <w:jc w:val="center"/>
              <w:rPr>
                <w:sz w:val="22"/>
              </w:rPr>
            </w:pPr>
          </w:p>
        </w:tc>
        <w:tc>
          <w:tcPr>
            <w:tcW w:w="2316" w:type="dxa"/>
            <w:vMerge/>
            <w:vAlign w:val="center"/>
          </w:tcPr>
          <w:p w14:paraId="5BC8358C" w14:textId="77777777" w:rsidR="00AB12CB" w:rsidRPr="00A73B4D" w:rsidRDefault="00AB12CB" w:rsidP="00B057CF">
            <w:pPr>
              <w:pStyle w:val="a4"/>
              <w:jc w:val="center"/>
              <w:rPr>
                <w:sz w:val="22"/>
              </w:rPr>
            </w:pPr>
          </w:p>
        </w:tc>
        <w:tc>
          <w:tcPr>
            <w:tcW w:w="1543" w:type="dxa"/>
            <w:vMerge/>
            <w:vAlign w:val="center"/>
          </w:tcPr>
          <w:p w14:paraId="2ABB3445" w14:textId="77777777" w:rsidR="00AB12CB" w:rsidRPr="00A73B4D" w:rsidRDefault="00AB12CB" w:rsidP="00B057CF">
            <w:pPr>
              <w:pStyle w:val="a4"/>
              <w:jc w:val="center"/>
              <w:rPr>
                <w:sz w:val="22"/>
              </w:rPr>
            </w:pPr>
          </w:p>
        </w:tc>
        <w:tc>
          <w:tcPr>
            <w:tcW w:w="1523" w:type="dxa"/>
            <w:vMerge/>
            <w:vAlign w:val="center"/>
          </w:tcPr>
          <w:p w14:paraId="6AD110EF" w14:textId="77777777" w:rsidR="00AB12CB" w:rsidRPr="00A73B4D" w:rsidRDefault="00AB12CB" w:rsidP="00B057CF">
            <w:pPr>
              <w:pStyle w:val="a4"/>
              <w:jc w:val="center"/>
              <w:rPr>
                <w:sz w:val="22"/>
              </w:rPr>
            </w:pPr>
          </w:p>
        </w:tc>
        <w:tc>
          <w:tcPr>
            <w:tcW w:w="3310" w:type="dxa"/>
            <w:vMerge/>
            <w:vAlign w:val="center"/>
          </w:tcPr>
          <w:p w14:paraId="718380CE" w14:textId="77777777" w:rsidR="00AB12CB" w:rsidRPr="00A73B4D" w:rsidRDefault="00AB12CB" w:rsidP="00B057CF">
            <w:pPr>
              <w:pStyle w:val="a4"/>
              <w:jc w:val="center"/>
              <w:rPr>
                <w:sz w:val="22"/>
              </w:rPr>
            </w:pPr>
          </w:p>
        </w:tc>
        <w:tc>
          <w:tcPr>
            <w:tcW w:w="1045" w:type="dxa"/>
            <w:vMerge/>
            <w:vAlign w:val="center"/>
          </w:tcPr>
          <w:p w14:paraId="5CF152E6" w14:textId="77777777" w:rsidR="00AB12CB" w:rsidRPr="00A73B4D" w:rsidRDefault="00AB12CB" w:rsidP="00B057CF">
            <w:pPr>
              <w:pStyle w:val="a4"/>
              <w:jc w:val="center"/>
              <w:rPr>
                <w:sz w:val="22"/>
              </w:rPr>
            </w:pPr>
          </w:p>
        </w:tc>
      </w:tr>
      <w:tr w:rsidR="00AB12CB" w:rsidRPr="00A73B4D" w14:paraId="2AC85265" w14:textId="77777777" w:rsidTr="00B057CF">
        <w:trPr>
          <w:trHeight w:val="253"/>
          <w:jc w:val="center"/>
        </w:trPr>
        <w:tc>
          <w:tcPr>
            <w:tcW w:w="469" w:type="dxa"/>
            <w:vMerge/>
            <w:vAlign w:val="center"/>
          </w:tcPr>
          <w:p w14:paraId="546C6B4F" w14:textId="77777777" w:rsidR="00AB12CB" w:rsidRPr="00A73B4D" w:rsidRDefault="00AB12CB" w:rsidP="00B057CF">
            <w:pPr>
              <w:pStyle w:val="a4"/>
              <w:jc w:val="center"/>
              <w:rPr>
                <w:sz w:val="22"/>
              </w:rPr>
            </w:pPr>
          </w:p>
        </w:tc>
        <w:tc>
          <w:tcPr>
            <w:tcW w:w="2316" w:type="dxa"/>
            <w:vMerge/>
            <w:vAlign w:val="center"/>
          </w:tcPr>
          <w:p w14:paraId="5E5D8FD6" w14:textId="77777777" w:rsidR="00AB12CB" w:rsidRPr="00A73B4D" w:rsidRDefault="00AB12CB" w:rsidP="00B057CF">
            <w:pPr>
              <w:pStyle w:val="a4"/>
              <w:jc w:val="center"/>
              <w:rPr>
                <w:sz w:val="22"/>
              </w:rPr>
            </w:pPr>
          </w:p>
        </w:tc>
        <w:tc>
          <w:tcPr>
            <w:tcW w:w="1543" w:type="dxa"/>
            <w:vMerge/>
            <w:vAlign w:val="center"/>
          </w:tcPr>
          <w:p w14:paraId="4663F24A" w14:textId="77777777" w:rsidR="00AB12CB" w:rsidRPr="00A73B4D" w:rsidRDefault="00AB12CB" w:rsidP="00B057CF">
            <w:pPr>
              <w:pStyle w:val="a4"/>
              <w:jc w:val="center"/>
              <w:rPr>
                <w:sz w:val="22"/>
              </w:rPr>
            </w:pPr>
          </w:p>
        </w:tc>
        <w:tc>
          <w:tcPr>
            <w:tcW w:w="1523" w:type="dxa"/>
            <w:vMerge/>
            <w:vAlign w:val="center"/>
          </w:tcPr>
          <w:p w14:paraId="0352C9CB" w14:textId="77777777" w:rsidR="00AB12CB" w:rsidRPr="00A73B4D" w:rsidRDefault="00AB12CB" w:rsidP="00B057CF">
            <w:pPr>
              <w:pStyle w:val="a4"/>
              <w:jc w:val="center"/>
              <w:rPr>
                <w:sz w:val="22"/>
              </w:rPr>
            </w:pPr>
          </w:p>
        </w:tc>
        <w:tc>
          <w:tcPr>
            <w:tcW w:w="3310" w:type="dxa"/>
            <w:vMerge/>
            <w:vAlign w:val="center"/>
          </w:tcPr>
          <w:p w14:paraId="1A141A1C" w14:textId="77777777" w:rsidR="00AB12CB" w:rsidRPr="00A73B4D" w:rsidRDefault="00AB12CB" w:rsidP="00B057CF">
            <w:pPr>
              <w:pStyle w:val="a4"/>
              <w:jc w:val="center"/>
              <w:rPr>
                <w:sz w:val="22"/>
              </w:rPr>
            </w:pPr>
          </w:p>
        </w:tc>
        <w:tc>
          <w:tcPr>
            <w:tcW w:w="1045" w:type="dxa"/>
            <w:vMerge/>
            <w:vAlign w:val="center"/>
          </w:tcPr>
          <w:p w14:paraId="103A61D8" w14:textId="77777777" w:rsidR="00AB12CB" w:rsidRPr="00A73B4D" w:rsidRDefault="00AB12CB" w:rsidP="00B057CF">
            <w:pPr>
              <w:pStyle w:val="a4"/>
              <w:jc w:val="center"/>
              <w:rPr>
                <w:sz w:val="22"/>
              </w:rPr>
            </w:pPr>
          </w:p>
        </w:tc>
      </w:tr>
      <w:tr w:rsidR="00AB12CB" w:rsidRPr="00A73B4D" w14:paraId="7973E551" w14:textId="77777777" w:rsidTr="00B057CF">
        <w:trPr>
          <w:trHeight w:val="253"/>
          <w:jc w:val="center"/>
        </w:trPr>
        <w:tc>
          <w:tcPr>
            <w:tcW w:w="469" w:type="dxa"/>
            <w:vMerge w:val="restart"/>
            <w:vAlign w:val="center"/>
          </w:tcPr>
          <w:p w14:paraId="620DA5A3" w14:textId="77777777" w:rsidR="00AB12CB" w:rsidRPr="00A73B4D" w:rsidRDefault="00AB12CB" w:rsidP="00B057CF">
            <w:pPr>
              <w:pStyle w:val="a4"/>
              <w:jc w:val="center"/>
              <w:rPr>
                <w:sz w:val="22"/>
              </w:rPr>
            </w:pPr>
            <w:r w:rsidRPr="00A73B4D">
              <w:rPr>
                <w:sz w:val="22"/>
              </w:rPr>
              <w:t>5</w:t>
            </w:r>
          </w:p>
        </w:tc>
        <w:tc>
          <w:tcPr>
            <w:tcW w:w="2316" w:type="dxa"/>
            <w:vMerge w:val="restart"/>
            <w:vAlign w:val="center"/>
          </w:tcPr>
          <w:p w14:paraId="409839DA" w14:textId="77777777" w:rsidR="00AB12CB" w:rsidRPr="00350712" w:rsidRDefault="00AB12CB" w:rsidP="00B057CF">
            <w:pPr>
              <w:pStyle w:val="a4"/>
              <w:jc w:val="center"/>
              <w:rPr>
                <w:sz w:val="22"/>
              </w:rPr>
            </w:pPr>
            <w:r w:rsidRPr="00350712">
              <w:rPr>
                <w:bCs/>
                <w:sz w:val="22"/>
              </w:rPr>
              <w:t>Кохомское участковое лесничество</w:t>
            </w:r>
          </w:p>
        </w:tc>
        <w:tc>
          <w:tcPr>
            <w:tcW w:w="1543" w:type="dxa"/>
            <w:vMerge/>
            <w:vAlign w:val="center"/>
          </w:tcPr>
          <w:p w14:paraId="2AF03FA8" w14:textId="77777777" w:rsidR="00AB12CB" w:rsidRPr="00350712" w:rsidRDefault="00AB12CB" w:rsidP="00B057CF">
            <w:pPr>
              <w:pStyle w:val="a4"/>
              <w:jc w:val="center"/>
              <w:rPr>
                <w:strike/>
                <w:sz w:val="22"/>
              </w:rPr>
            </w:pPr>
          </w:p>
        </w:tc>
        <w:tc>
          <w:tcPr>
            <w:tcW w:w="1523" w:type="dxa"/>
            <w:vMerge/>
            <w:vAlign w:val="center"/>
          </w:tcPr>
          <w:p w14:paraId="5DC6D33E" w14:textId="77777777" w:rsidR="00AB12CB" w:rsidRPr="00350712" w:rsidRDefault="00AB12CB" w:rsidP="00B057CF">
            <w:pPr>
              <w:pStyle w:val="a4"/>
              <w:jc w:val="center"/>
              <w:rPr>
                <w:strike/>
                <w:sz w:val="22"/>
              </w:rPr>
            </w:pPr>
          </w:p>
        </w:tc>
        <w:tc>
          <w:tcPr>
            <w:tcW w:w="3310" w:type="dxa"/>
            <w:vMerge w:val="restart"/>
            <w:vAlign w:val="center"/>
          </w:tcPr>
          <w:p w14:paraId="2FA2C8BE" w14:textId="77777777" w:rsidR="00AB12CB" w:rsidRPr="00350712" w:rsidRDefault="00AB12CB" w:rsidP="00B057CF">
            <w:pPr>
              <w:pStyle w:val="a4"/>
              <w:jc w:val="center"/>
              <w:rPr>
                <w:sz w:val="22"/>
              </w:rPr>
            </w:pPr>
            <w:r w:rsidRPr="00350712">
              <w:rPr>
                <w:sz w:val="22"/>
              </w:rPr>
              <w:t>1-90, 8</w:t>
            </w:r>
            <w:r w:rsidRPr="00350712">
              <w:rPr>
                <w:bCs/>
                <w:sz w:val="22"/>
              </w:rPr>
              <w:t>л</w:t>
            </w:r>
            <w:r w:rsidRPr="00350712">
              <w:rPr>
                <w:sz w:val="22"/>
              </w:rPr>
              <w:t>-45</w:t>
            </w:r>
            <w:r w:rsidRPr="00350712">
              <w:rPr>
                <w:bCs/>
                <w:sz w:val="22"/>
              </w:rPr>
              <w:t>л</w:t>
            </w:r>
          </w:p>
        </w:tc>
        <w:tc>
          <w:tcPr>
            <w:tcW w:w="1045" w:type="dxa"/>
            <w:vMerge w:val="restart"/>
            <w:vAlign w:val="center"/>
          </w:tcPr>
          <w:p w14:paraId="648C67B8" w14:textId="77777777" w:rsidR="00AB12CB" w:rsidRPr="0036109B" w:rsidRDefault="00AB12CB" w:rsidP="00B057CF">
            <w:pPr>
              <w:pStyle w:val="a4"/>
              <w:jc w:val="center"/>
              <w:rPr>
                <w:color w:val="FF0000"/>
                <w:sz w:val="22"/>
              </w:rPr>
            </w:pPr>
            <w:r w:rsidRPr="0036109B">
              <w:rPr>
                <w:color w:val="FF0000"/>
                <w:sz w:val="22"/>
              </w:rPr>
              <w:t>12013</w:t>
            </w:r>
          </w:p>
        </w:tc>
      </w:tr>
      <w:tr w:rsidR="00AB12CB" w:rsidRPr="00A73B4D" w14:paraId="5591F756" w14:textId="77777777" w:rsidTr="00B057CF">
        <w:trPr>
          <w:trHeight w:val="253"/>
          <w:jc w:val="center"/>
        </w:trPr>
        <w:tc>
          <w:tcPr>
            <w:tcW w:w="469" w:type="dxa"/>
            <w:vMerge/>
            <w:vAlign w:val="center"/>
          </w:tcPr>
          <w:p w14:paraId="6E314EB5" w14:textId="77777777" w:rsidR="00AB12CB" w:rsidRPr="00A73B4D" w:rsidRDefault="00AB12CB" w:rsidP="00B057CF">
            <w:pPr>
              <w:pStyle w:val="a4"/>
              <w:jc w:val="center"/>
              <w:rPr>
                <w:sz w:val="22"/>
              </w:rPr>
            </w:pPr>
          </w:p>
        </w:tc>
        <w:tc>
          <w:tcPr>
            <w:tcW w:w="2316" w:type="dxa"/>
            <w:vMerge/>
            <w:vAlign w:val="center"/>
          </w:tcPr>
          <w:p w14:paraId="74A56060" w14:textId="77777777" w:rsidR="00AB12CB" w:rsidRPr="00A73B4D" w:rsidRDefault="00AB12CB" w:rsidP="00B057CF">
            <w:pPr>
              <w:pStyle w:val="a4"/>
              <w:jc w:val="center"/>
              <w:rPr>
                <w:sz w:val="22"/>
              </w:rPr>
            </w:pPr>
          </w:p>
        </w:tc>
        <w:tc>
          <w:tcPr>
            <w:tcW w:w="1543" w:type="dxa"/>
            <w:vMerge/>
            <w:vAlign w:val="center"/>
          </w:tcPr>
          <w:p w14:paraId="076F2F00" w14:textId="77777777" w:rsidR="00AB12CB" w:rsidRPr="00A73B4D" w:rsidRDefault="00AB12CB" w:rsidP="00B057CF">
            <w:pPr>
              <w:pStyle w:val="a4"/>
              <w:jc w:val="center"/>
              <w:rPr>
                <w:sz w:val="22"/>
              </w:rPr>
            </w:pPr>
          </w:p>
        </w:tc>
        <w:tc>
          <w:tcPr>
            <w:tcW w:w="1523" w:type="dxa"/>
            <w:vMerge/>
            <w:vAlign w:val="center"/>
          </w:tcPr>
          <w:p w14:paraId="4F6ACAAC" w14:textId="77777777" w:rsidR="00AB12CB" w:rsidRPr="00A73B4D" w:rsidRDefault="00AB12CB" w:rsidP="00B057CF">
            <w:pPr>
              <w:pStyle w:val="a4"/>
              <w:jc w:val="center"/>
              <w:rPr>
                <w:sz w:val="22"/>
              </w:rPr>
            </w:pPr>
          </w:p>
        </w:tc>
        <w:tc>
          <w:tcPr>
            <w:tcW w:w="3310" w:type="dxa"/>
            <w:vMerge/>
            <w:vAlign w:val="center"/>
          </w:tcPr>
          <w:p w14:paraId="4EEE00C0" w14:textId="77777777" w:rsidR="00AB12CB" w:rsidRPr="00A73B4D" w:rsidRDefault="00AB12CB" w:rsidP="00B057CF">
            <w:pPr>
              <w:pStyle w:val="a4"/>
              <w:jc w:val="center"/>
              <w:rPr>
                <w:sz w:val="22"/>
              </w:rPr>
            </w:pPr>
          </w:p>
        </w:tc>
        <w:tc>
          <w:tcPr>
            <w:tcW w:w="1045" w:type="dxa"/>
            <w:vMerge/>
            <w:vAlign w:val="center"/>
          </w:tcPr>
          <w:p w14:paraId="1B9F9E8B" w14:textId="77777777" w:rsidR="00AB12CB" w:rsidRPr="00A73B4D" w:rsidRDefault="00AB12CB" w:rsidP="00B057CF">
            <w:pPr>
              <w:pStyle w:val="a4"/>
              <w:jc w:val="center"/>
              <w:rPr>
                <w:sz w:val="22"/>
              </w:rPr>
            </w:pPr>
          </w:p>
        </w:tc>
      </w:tr>
      <w:tr w:rsidR="00AB12CB" w:rsidRPr="00A73B4D" w14:paraId="6B7FF938" w14:textId="77777777" w:rsidTr="00B057CF">
        <w:trPr>
          <w:trHeight w:val="253"/>
          <w:jc w:val="center"/>
        </w:trPr>
        <w:tc>
          <w:tcPr>
            <w:tcW w:w="469" w:type="dxa"/>
            <w:vMerge w:val="restart"/>
            <w:vAlign w:val="center"/>
          </w:tcPr>
          <w:p w14:paraId="5BCA8AF6" w14:textId="77777777" w:rsidR="00AB12CB" w:rsidRPr="00A73B4D" w:rsidRDefault="00AB12CB" w:rsidP="00B057CF">
            <w:pPr>
              <w:pStyle w:val="a4"/>
              <w:jc w:val="center"/>
              <w:rPr>
                <w:sz w:val="22"/>
              </w:rPr>
            </w:pPr>
            <w:r w:rsidRPr="00A73B4D">
              <w:rPr>
                <w:sz w:val="22"/>
              </w:rPr>
              <w:t>6</w:t>
            </w:r>
          </w:p>
        </w:tc>
        <w:tc>
          <w:tcPr>
            <w:tcW w:w="2316" w:type="dxa"/>
            <w:vMerge w:val="restart"/>
            <w:vAlign w:val="center"/>
          </w:tcPr>
          <w:p w14:paraId="0441EEB7" w14:textId="77777777" w:rsidR="00AB12CB" w:rsidRPr="00A73B4D" w:rsidRDefault="00AB12CB" w:rsidP="00B057CF">
            <w:pPr>
              <w:pStyle w:val="a4"/>
              <w:jc w:val="center"/>
              <w:rPr>
                <w:sz w:val="22"/>
              </w:rPr>
            </w:pPr>
            <w:r w:rsidRPr="00A73B4D">
              <w:rPr>
                <w:bCs/>
                <w:sz w:val="22"/>
              </w:rPr>
              <w:t>Шилыковское участковое лесничество</w:t>
            </w:r>
          </w:p>
        </w:tc>
        <w:tc>
          <w:tcPr>
            <w:tcW w:w="1543" w:type="dxa"/>
            <w:vMerge/>
            <w:vAlign w:val="center"/>
          </w:tcPr>
          <w:p w14:paraId="706F92CE" w14:textId="77777777" w:rsidR="00AB12CB" w:rsidRPr="00A73B4D" w:rsidRDefault="00AB12CB" w:rsidP="00B057CF">
            <w:pPr>
              <w:pStyle w:val="a4"/>
              <w:jc w:val="center"/>
              <w:rPr>
                <w:sz w:val="22"/>
              </w:rPr>
            </w:pPr>
          </w:p>
        </w:tc>
        <w:tc>
          <w:tcPr>
            <w:tcW w:w="1523" w:type="dxa"/>
            <w:vMerge/>
            <w:vAlign w:val="center"/>
          </w:tcPr>
          <w:p w14:paraId="035FEF1D" w14:textId="77777777" w:rsidR="00AB12CB" w:rsidRPr="00A73B4D" w:rsidRDefault="00AB12CB" w:rsidP="00B057CF">
            <w:pPr>
              <w:pStyle w:val="a4"/>
              <w:jc w:val="center"/>
              <w:rPr>
                <w:sz w:val="22"/>
              </w:rPr>
            </w:pPr>
          </w:p>
        </w:tc>
        <w:tc>
          <w:tcPr>
            <w:tcW w:w="3310" w:type="dxa"/>
            <w:vMerge w:val="restart"/>
            <w:vAlign w:val="center"/>
          </w:tcPr>
          <w:p w14:paraId="1264CBD5" w14:textId="77777777" w:rsidR="00AB12CB" w:rsidRPr="00A73B4D" w:rsidRDefault="00AB12CB" w:rsidP="00B057CF">
            <w:pPr>
              <w:pStyle w:val="a4"/>
              <w:jc w:val="center"/>
              <w:rPr>
                <w:sz w:val="22"/>
              </w:rPr>
            </w:pPr>
            <w:r w:rsidRPr="00A73B4D">
              <w:rPr>
                <w:sz w:val="22"/>
              </w:rPr>
              <w:t>1-68</w:t>
            </w:r>
          </w:p>
        </w:tc>
        <w:tc>
          <w:tcPr>
            <w:tcW w:w="1045" w:type="dxa"/>
            <w:vMerge w:val="restart"/>
            <w:vAlign w:val="center"/>
          </w:tcPr>
          <w:p w14:paraId="3FEC68DF" w14:textId="77777777" w:rsidR="00AB12CB" w:rsidRPr="00A73B4D" w:rsidRDefault="00AB12CB" w:rsidP="00B057CF">
            <w:pPr>
              <w:pStyle w:val="a4"/>
              <w:jc w:val="center"/>
              <w:rPr>
                <w:sz w:val="22"/>
              </w:rPr>
            </w:pPr>
            <w:r w:rsidRPr="00A73B4D">
              <w:rPr>
                <w:sz w:val="22"/>
              </w:rPr>
              <w:t>7231</w:t>
            </w:r>
          </w:p>
        </w:tc>
      </w:tr>
      <w:tr w:rsidR="00AB12CB" w:rsidRPr="00A73B4D" w14:paraId="345D8770" w14:textId="77777777" w:rsidTr="00B057CF">
        <w:trPr>
          <w:trHeight w:val="253"/>
          <w:jc w:val="center"/>
        </w:trPr>
        <w:tc>
          <w:tcPr>
            <w:tcW w:w="469" w:type="dxa"/>
            <w:vMerge/>
            <w:vAlign w:val="center"/>
          </w:tcPr>
          <w:p w14:paraId="2788BAC1" w14:textId="77777777" w:rsidR="00AB12CB" w:rsidRPr="00A73B4D" w:rsidRDefault="00AB12CB" w:rsidP="00B057CF">
            <w:pPr>
              <w:pStyle w:val="a4"/>
              <w:jc w:val="center"/>
              <w:rPr>
                <w:sz w:val="22"/>
              </w:rPr>
            </w:pPr>
          </w:p>
        </w:tc>
        <w:tc>
          <w:tcPr>
            <w:tcW w:w="2316" w:type="dxa"/>
            <w:vMerge/>
            <w:vAlign w:val="center"/>
          </w:tcPr>
          <w:p w14:paraId="437136AF" w14:textId="77777777" w:rsidR="00AB12CB" w:rsidRPr="00A73B4D" w:rsidRDefault="00AB12CB" w:rsidP="00B057CF">
            <w:pPr>
              <w:pStyle w:val="a4"/>
              <w:jc w:val="center"/>
              <w:rPr>
                <w:sz w:val="22"/>
              </w:rPr>
            </w:pPr>
          </w:p>
        </w:tc>
        <w:tc>
          <w:tcPr>
            <w:tcW w:w="1543" w:type="dxa"/>
            <w:vMerge/>
            <w:vAlign w:val="center"/>
          </w:tcPr>
          <w:p w14:paraId="694BB6BB" w14:textId="77777777" w:rsidR="00AB12CB" w:rsidRPr="00A73B4D" w:rsidRDefault="00AB12CB" w:rsidP="00B057CF">
            <w:pPr>
              <w:pStyle w:val="a4"/>
              <w:jc w:val="center"/>
              <w:rPr>
                <w:sz w:val="22"/>
              </w:rPr>
            </w:pPr>
          </w:p>
        </w:tc>
        <w:tc>
          <w:tcPr>
            <w:tcW w:w="1523" w:type="dxa"/>
            <w:vMerge/>
            <w:vAlign w:val="center"/>
          </w:tcPr>
          <w:p w14:paraId="18AE1800" w14:textId="77777777" w:rsidR="00AB12CB" w:rsidRPr="00A73B4D" w:rsidRDefault="00AB12CB" w:rsidP="00B057CF">
            <w:pPr>
              <w:pStyle w:val="a4"/>
              <w:jc w:val="center"/>
              <w:rPr>
                <w:sz w:val="22"/>
              </w:rPr>
            </w:pPr>
          </w:p>
        </w:tc>
        <w:tc>
          <w:tcPr>
            <w:tcW w:w="3310" w:type="dxa"/>
            <w:vMerge/>
            <w:vAlign w:val="center"/>
          </w:tcPr>
          <w:p w14:paraId="69DB7956" w14:textId="77777777" w:rsidR="00AB12CB" w:rsidRPr="00A73B4D" w:rsidRDefault="00AB12CB" w:rsidP="00B057CF">
            <w:pPr>
              <w:pStyle w:val="a4"/>
              <w:jc w:val="center"/>
              <w:rPr>
                <w:sz w:val="22"/>
              </w:rPr>
            </w:pPr>
          </w:p>
        </w:tc>
        <w:tc>
          <w:tcPr>
            <w:tcW w:w="1045" w:type="dxa"/>
            <w:vMerge/>
            <w:vAlign w:val="center"/>
          </w:tcPr>
          <w:p w14:paraId="23CAC112" w14:textId="77777777" w:rsidR="00AB12CB" w:rsidRPr="00A73B4D" w:rsidRDefault="00AB12CB" w:rsidP="00B057CF">
            <w:pPr>
              <w:pStyle w:val="a4"/>
              <w:jc w:val="center"/>
              <w:rPr>
                <w:sz w:val="22"/>
              </w:rPr>
            </w:pPr>
          </w:p>
        </w:tc>
      </w:tr>
      <w:tr w:rsidR="00AB12CB" w:rsidRPr="00A73B4D" w14:paraId="682B3172" w14:textId="77777777" w:rsidTr="00B057CF">
        <w:trPr>
          <w:trHeight w:val="253"/>
          <w:jc w:val="center"/>
        </w:trPr>
        <w:tc>
          <w:tcPr>
            <w:tcW w:w="469" w:type="dxa"/>
            <w:vMerge w:val="restart"/>
            <w:vAlign w:val="center"/>
          </w:tcPr>
          <w:p w14:paraId="03219A80" w14:textId="77777777" w:rsidR="00AB12CB" w:rsidRPr="00A73B4D" w:rsidRDefault="00AB12CB" w:rsidP="00B057CF">
            <w:pPr>
              <w:pStyle w:val="a4"/>
              <w:jc w:val="center"/>
              <w:rPr>
                <w:sz w:val="22"/>
              </w:rPr>
            </w:pPr>
            <w:r w:rsidRPr="00A73B4D">
              <w:rPr>
                <w:sz w:val="22"/>
              </w:rPr>
              <w:t>7</w:t>
            </w:r>
          </w:p>
        </w:tc>
        <w:tc>
          <w:tcPr>
            <w:tcW w:w="2316" w:type="dxa"/>
            <w:vMerge w:val="restart"/>
            <w:vAlign w:val="center"/>
          </w:tcPr>
          <w:p w14:paraId="3B30C690" w14:textId="77777777" w:rsidR="00AB12CB" w:rsidRPr="00A73B4D" w:rsidRDefault="00AB12CB" w:rsidP="00B057CF">
            <w:pPr>
              <w:pStyle w:val="a4"/>
              <w:jc w:val="center"/>
              <w:rPr>
                <w:sz w:val="22"/>
              </w:rPr>
            </w:pPr>
            <w:r w:rsidRPr="00A73B4D">
              <w:rPr>
                <w:bCs/>
                <w:sz w:val="22"/>
              </w:rPr>
              <w:t>Поречное участковое лесничество</w:t>
            </w:r>
          </w:p>
        </w:tc>
        <w:tc>
          <w:tcPr>
            <w:tcW w:w="1543" w:type="dxa"/>
            <w:vMerge/>
            <w:vAlign w:val="center"/>
          </w:tcPr>
          <w:p w14:paraId="593E66A5" w14:textId="77777777" w:rsidR="00AB12CB" w:rsidRPr="00A73B4D" w:rsidRDefault="00AB12CB" w:rsidP="00B057CF">
            <w:pPr>
              <w:pStyle w:val="a4"/>
              <w:jc w:val="center"/>
              <w:rPr>
                <w:sz w:val="22"/>
              </w:rPr>
            </w:pPr>
          </w:p>
        </w:tc>
        <w:tc>
          <w:tcPr>
            <w:tcW w:w="1523" w:type="dxa"/>
            <w:vMerge/>
            <w:vAlign w:val="center"/>
          </w:tcPr>
          <w:p w14:paraId="49F49ABD" w14:textId="77777777" w:rsidR="00AB12CB" w:rsidRPr="00A73B4D" w:rsidRDefault="00AB12CB" w:rsidP="00B057CF">
            <w:pPr>
              <w:pStyle w:val="a4"/>
              <w:jc w:val="center"/>
              <w:rPr>
                <w:sz w:val="22"/>
              </w:rPr>
            </w:pPr>
          </w:p>
        </w:tc>
        <w:tc>
          <w:tcPr>
            <w:tcW w:w="3310" w:type="dxa"/>
            <w:vMerge w:val="restart"/>
            <w:vAlign w:val="center"/>
          </w:tcPr>
          <w:p w14:paraId="47E1137C" w14:textId="77777777" w:rsidR="00AB12CB" w:rsidRPr="00A73B4D" w:rsidRDefault="00AB12CB" w:rsidP="00B057CF">
            <w:pPr>
              <w:pStyle w:val="a4"/>
              <w:jc w:val="center"/>
              <w:rPr>
                <w:sz w:val="22"/>
              </w:rPr>
            </w:pPr>
            <w:r w:rsidRPr="00A73B4D">
              <w:rPr>
                <w:sz w:val="22"/>
              </w:rPr>
              <w:t>1-76</w:t>
            </w:r>
          </w:p>
        </w:tc>
        <w:tc>
          <w:tcPr>
            <w:tcW w:w="1045" w:type="dxa"/>
            <w:vMerge w:val="restart"/>
            <w:vAlign w:val="center"/>
          </w:tcPr>
          <w:p w14:paraId="20B5592F" w14:textId="77777777" w:rsidR="00AB12CB" w:rsidRPr="00A73B4D" w:rsidRDefault="00AB12CB" w:rsidP="00B057CF">
            <w:pPr>
              <w:pStyle w:val="a4"/>
              <w:jc w:val="center"/>
              <w:rPr>
                <w:sz w:val="22"/>
              </w:rPr>
            </w:pPr>
            <w:r w:rsidRPr="00A73B4D">
              <w:rPr>
                <w:sz w:val="22"/>
              </w:rPr>
              <w:t>10718</w:t>
            </w:r>
          </w:p>
        </w:tc>
      </w:tr>
      <w:tr w:rsidR="00AB12CB" w:rsidRPr="00A73B4D" w14:paraId="096FCF4B" w14:textId="77777777" w:rsidTr="00B057CF">
        <w:trPr>
          <w:trHeight w:val="253"/>
          <w:jc w:val="center"/>
        </w:trPr>
        <w:tc>
          <w:tcPr>
            <w:tcW w:w="469" w:type="dxa"/>
            <w:vMerge/>
            <w:vAlign w:val="center"/>
          </w:tcPr>
          <w:p w14:paraId="5C14C64B" w14:textId="77777777" w:rsidR="00AB12CB" w:rsidRPr="00A73B4D" w:rsidRDefault="00AB12CB" w:rsidP="00B057CF">
            <w:pPr>
              <w:pStyle w:val="a4"/>
              <w:jc w:val="center"/>
              <w:rPr>
                <w:sz w:val="22"/>
              </w:rPr>
            </w:pPr>
          </w:p>
        </w:tc>
        <w:tc>
          <w:tcPr>
            <w:tcW w:w="2316" w:type="dxa"/>
            <w:vMerge/>
            <w:vAlign w:val="center"/>
          </w:tcPr>
          <w:p w14:paraId="240809F5" w14:textId="77777777" w:rsidR="00AB12CB" w:rsidRPr="00A73B4D" w:rsidRDefault="00AB12CB" w:rsidP="00B057CF">
            <w:pPr>
              <w:pStyle w:val="a4"/>
              <w:jc w:val="center"/>
              <w:rPr>
                <w:sz w:val="22"/>
              </w:rPr>
            </w:pPr>
          </w:p>
        </w:tc>
        <w:tc>
          <w:tcPr>
            <w:tcW w:w="1543" w:type="dxa"/>
            <w:vMerge/>
            <w:vAlign w:val="center"/>
          </w:tcPr>
          <w:p w14:paraId="6372C642" w14:textId="77777777" w:rsidR="00AB12CB" w:rsidRPr="00A73B4D" w:rsidRDefault="00AB12CB" w:rsidP="00B057CF">
            <w:pPr>
              <w:pStyle w:val="a4"/>
              <w:jc w:val="center"/>
              <w:rPr>
                <w:sz w:val="22"/>
              </w:rPr>
            </w:pPr>
          </w:p>
        </w:tc>
        <w:tc>
          <w:tcPr>
            <w:tcW w:w="1523" w:type="dxa"/>
            <w:vMerge/>
            <w:vAlign w:val="center"/>
          </w:tcPr>
          <w:p w14:paraId="452CAC0A" w14:textId="77777777" w:rsidR="00AB12CB" w:rsidRPr="00A73B4D" w:rsidRDefault="00AB12CB" w:rsidP="00B057CF">
            <w:pPr>
              <w:pStyle w:val="a4"/>
              <w:jc w:val="center"/>
              <w:rPr>
                <w:sz w:val="22"/>
              </w:rPr>
            </w:pPr>
          </w:p>
        </w:tc>
        <w:tc>
          <w:tcPr>
            <w:tcW w:w="3310" w:type="dxa"/>
            <w:vMerge/>
            <w:vAlign w:val="center"/>
          </w:tcPr>
          <w:p w14:paraId="5DD0E235" w14:textId="77777777" w:rsidR="00AB12CB" w:rsidRPr="00A73B4D" w:rsidRDefault="00AB12CB" w:rsidP="00B057CF">
            <w:pPr>
              <w:pStyle w:val="a4"/>
              <w:jc w:val="center"/>
              <w:rPr>
                <w:sz w:val="22"/>
              </w:rPr>
            </w:pPr>
          </w:p>
        </w:tc>
        <w:tc>
          <w:tcPr>
            <w:tcW w:w="1045" w:type="dxa"/>
            <w:vMerge/>
            <w:vAlign w:val="center"/>
          </w:tcPr>
          <w:p w14:paraId="3182FEA5" w14:textId="77777777" w:rsidR="00AB12CB" w:rsidRPr="00A73B4D" w:rsidRDefault="00AB12CB" w:rsidP="00B057CF">
            <w:pPr>
              <w:pStyle w:val="a4"/>
              <w:jc w:val="center"/>
              <w:rPr>
                <w:sz w:val="22"/>
              </w:rPr>
            </w:pPr>
          </w:p>
        </w:tc>
      </w:tr>
      <w:tr w:rsidR="00AB12CB" w:rsidRPr="00A73B4D" w14:paraId="72059B9E" w14:textId="77777777" w:rsidTr="00B057CF">
        <w:trPr>
          <w:trHeight w:val="253"/>
          <w:jc w:val="center"/>
        </w:trPr>
        <w:tc>
          <w:tcPr>
            <w:tcW w:w="469" w:type="dxa"/>
            <w:vMerge w:val="restart"/>
            <w:vAlign w:val="center"/>
          </w:tcPr>
          <w:p w14:paraId="21703170" w14:textId="77777777" w:rsidR="00AB12CB" w:rsidRPr="00A73B4D" w:rsidRDefault="00AB12CB" w:rsidP="00B057CF">
            <w:pPr>
              <w:pStyle w:val="a4"/>
              <w:jc w:val="center"/>
              <w:rPr>
                <w:sz w:val="22"/>
              </w:rPr>
            </w:pPr>
            <w:r w:rsidRPr="00A73B4D">
              <w:rPr>
                <w:sz w:val="22"/>
              </w:rPr>
              <w:t>8</w:t>
            </w:r>
          </w:p>
        </w:tc>
        <w:tc>
          <w:tcPr>
            <w:tcW w:w="2316" w:type="dxa"/>
            <w:vMerge w:val="restart"/>
            <w:vAlign w:val="center"/>
          </w:tcPr>
          <w:p w14:paraId="68254A36" w14:textId="77777777" w:rsidR="00AB12CB" w:rsidRPr="00A73B4D" w:rsidRDefault="00AB12CB" w:rsidP="00B057CF">
            <w:pPr>
              <w:pStyle w:val="a4"/>
              <w:jc w:val="center"/>
              <w:rPr>
                <w:sz w:val="22"/>
              </w:rPr>
            </w:pPr>
            <w:r w:rsidRPr="00A73B4D">
              <w:rPr>
                <w:bCs/>
                <w:sz w:val="22"/>
              </w:rPr>
              <w:t>Лежневское участковое лесничество</w:t>
            </w:r>
          </w:p>
        </w:tc>
        <w:tc>
          <w:tcPr>
            <w:tcW w:w="1543" w:type="dxa"/>
            <w:vMerge/>
            <w:vAlign w:val="center"/>
          </w:tcPr>
          <w:p w14:paraId="799CE01E" w14:textId="77777777" w:rsidR="00AB12CB" w:rsidRPr="00A73B4D" w:rsidRDefault="00AB12CB" w:rsidP="00B057CF">
            <w:pPr>
              <w:pStyle w:val="a4"/>
              <w:jc w:val="center"/>
              <w:rPr>
                <w:sz w:val="22"/>
              </w:rPr>
            </w:pPr>
          </w:p>
        </w:tc>
        <w:tc>
          <w:tcPr>
            <w:tcW w:w="1523" w:type="dxa"/>
            <w:vMerge/>
            <w:vAlign w:val="center"/>
          </w:tcPr>
          <w:p w14:paraId="124ECB53" w14:textId="77777777" w:rsidR="00AB12CB" w:rsidRPr="00A73B4D" w:rsidRDefault="00AB12CB" w:rsidP="00B057CF">
            <w:pPr>
              <w:pStyle w:val="a4"/>
              <w:jc w:val="center"/>
              <w:rPr>
                <w:sz w:val="22"/>
              </w:rPr>
            </w:pPr>
          </w:p>
        </w:tc>
        <w:tc>
          <w:tcPr>
            <w:tcW w:w="3310" w:type="dxa"/>
            <w:vMerge w:val="restart"/>
            <w:vAlign w:val="center"/>
          </w:tcPr>
          <w:p w14:paraId="73DADC55" w14:textId="77777777" w:rsidR="00AB12CB" w:rsidRPr="00A73B4D" w:rsidRDefault="00AB12CB" w:rsidP="00B057CF">
            <w:pPr>
              <w:pStyle w:val="a4"/>
              <w:jc w:val="center"/>
              <w:rPr>
                <w:sz w:val="22"/>
              </w:rPr>
            </w:pPr>
            <w:r w:rsidRPr="00A73B4D">
              <w:rPr>
                <w:sz w:val="22"/>
              </w:rPr>
              <w:t>1-52</w:t>
            </w:r>
          </w:p>
        </w:tc>
        <w:tc>
          <w:tcPr>
            <w:tcW w:w="1045" w:type="dxa"/>
            <w:vMerge w:val="restart"/>
            <w:vAlign w:val="center"/>
          </w:tcPr>
          <w:p w14:paraId="2E439706" w14:textId="77777777" w:rsidR="00AB12CB" w:rsidRPr="00A73B4D" w:rsidRDefault="00AB12CB" w:rsidP="00B057CF">
            <w:pPr>
              <w:pStyle w:val="a4"/>
              <w:jc w:val="center"/>
              <w:rPr>
                <w:sz w:val="22"/>
              </w:rPr>
            </w:pPr>
            <w:r w:rsidRPr="00A73B4D">
              <w:rPr>
                <w:sz w:val="22"/>
              </w:rPr>
              <w:t>8863</w:t>
            </w:r>
          </w:p>
        </w:tc>
      </w:tr>
      <w:tr w:rsidR="00AB12CB" w:rsidRPr="00A73B4D" w14:paraId="28065D17" w14:textId="77777777" w:rsidTr="00B057CF">
        <w:trPr>
          <w:trHeight w:val="253"/>
          <w:jc w:val="center"/>
        </w:trPr>
        <w:tc>
          <w:tcPr>
            <w:tcW w:w="469" w:type="dxa"/>
            <w:vMerge/>
            <w:vAlign w:val="center"/>
          </w:tcPr>
          <w:p w14:paraId="5C2FDF74" w14:textId="77777777" w:rsidR="00AB12CB" w:rsidRPr="00A73B4D" w:rsidRDefault="00AB12CB" w:rsidP="00B057CF">
            <w:pPr>
              <w:pStyle w:val="a4"/>
              <w:jc w:val="center"/>
              <w:rPr>
                <w:sz w:val="22"/>
              </w:rPr>
            </w:pPr>
          </w:p>
        </w:tc>
        <w:tc>
          <w:tcPr>
            <w:tcW w:w="2316" w:type="dxa"/>
            <w:vMerge/>
            <w:vAlign w:val="center"/>
          </w:tcPr>
          <w:p w14:paraId="339C4413" w14:textId="77777777" w:rsidR="00AB12CB" w:rsidRPr="00A73B4D" w:rsidRDefault="00AB12CB" w:rsidP="00B057CF">
            <w:pPr>
              <w:pStyle w:val="a4"/>
              <w:jc w:val="center"/>
              <w:rPr>
                <w:sz w:val="22"/>
              </w:rPr>
            </w:pPr>
          </w:p>
        </w:tc>
        <w:tc>
          <w:tcPr>
            <w:tcW w:w="1543" w:type="dxa"/>
            <w:vMerge/>
            <w:vAlign w:val="center"/>
          </w:tcPr>
          <w:p w14:paraId="0CEC6C11" w14:textId="77777777" w:rsidR="00AB12CB" w:rsidRPr="00A73B4D" w:rsidRDefault="00AB12CB" w:rsidP="00B057CF">
            <w:pPr>
              <w:pStyle w:val="a4"/>
              <w:jc w:val="center"/>
              <w:rPr>
                <w:sz w:val="22"/>
              </w:rPr>
            </w:pPr>
          </w:p>
        </w:tc>
        <w:tc>
          <w:tcPr>
            <w:tcW w:w="1523" w:type="dxa"/>
            <w:vMerge/>
            <w:vAlign w:val="center"/>
          </w:tcPr>
          <w:p w14:paraId="64FA6F83" w14:textId="77777777" w:rsidR="00AB12CB" w:rsidRPr="00A73B4D" w:rsidRDefault="00AB12CB" w:rsidP="00B057CF">
            <w:pPr>
              <w:pStyle w:val="a4"/>
              <w:jc w:val="center"/>
              <w:rPr>
                <w:sz w:val="22"/>
              </w:rPr>
            </w:pPr>
          </w:p>
        </w:tc>
        <w:tc>
          <w:tcPr>
            <w:tcW w:w="3310" w:type="dxa"/>
            <w:vMerge/>
            <w:vAlign w:val="center"/>
          </w:tcPr>
          <w:p w14:paraId="7694DC4A" w14:textId="77777777" w:rsidR="00AB12CB" w:rsidRPr="00A73B4D" w:rsidRDefault="00AB12CB" w:rsidP="00B057CF">
            <w:pPr>
              <w:pStyle w:val="a4"/>
              <w:jc w:val="center"/>
              <w:rPr>
                <w:sz w:val="22"/>
              </w:rPr>
            </w:pPr>
          </w:p>
        </w:tc>
        <w:tc>
          <w:tcPr>
            <w:tcW w:w="1045" w:type="dxa"/>
            <w:vMerge/>
            <w:vAlign w:val="center"/>
          </w:tcPr>
          <w:p w14:paraId="47D3EBB5" w14:textId="77777777" w:rsidR="00AB12CB" w:rsidRPr="00A73B4D" w:rsidRDefault="00AB12CB" w:rsidP="00B057CF">
            <w:pPr>
              <w:pStyle w:val="a4"/>
              <w:jc w:val="center"/>
              <w:rPr>
                <w:sz w:val="22"/>
              </w:rPr>
            </w:pPr>
          </w:p>
        </w:tc>
      </w:tr>
      <w:tr w:rsidR="00AB12CB" w:rsidRPr="00A73B4D" w14:paraId="41BF4B27" w14:textId="77777777" w:rsidTr="00B057CF">
        <w:trPr>
          <w:trHeight w:val="253"/>
          <w:jc w:val="center"/>
        </w:trPr>
        <w:tc>
          <w:tcPr>
            <w:tcW w:w="469" w:type="dxa"/>
            <w:vMerge w:val="restart"/>
            <w:vAlign w:val="center"/>
          </w:tcPr>
          <w:p w14:paraId="172E0922" w14:textId="77777777" w:rsidR="00AB12CB" w:rsidRPr="00A73B4D" w:rsidRDefault="00AB12CB" w:rsidP="00B057CF">
            <w:pPr>
              <w:pStyle w:val="a4"/>
              <w:jc w:val="center"/>
              <w:rPr>
                <w:sz w:val="22"/>
              </w:rPr>
            </w:pPr>
            <w:r w:rsidRPr="00A73B4D">
              <w:rPr>
                <w:sz w:val="22"/>
              </w:rPr>
              <w:t>9</w:t>
            </w:r>
          </w:p>
        </w:tc>
        <w:tc>
          <w:tcPr>
            <w:tcW w:w="2316" w:type="dxa"/>
            <w:vMerge w:val="restart"/>
            <w:vAlign w:val="center"/>
          </w:tcPr>
          <w:p w14:paraId="5C2125A8" w14:textId="77777777" w:rsidR="00AB12CB" w:rsidRPr="00A73B4D" w:rsidRDefault="00AB12CB" w:rsidP="00B057CF">
            <w:pPr>
              <w:pStyle w:val="a4"/>
              <w:jc w:val="center"/>
              <w:rPr>
                <w:sz w:val="22"/>
              </w:rPr>
            </w:pPr>
            <w:r w:rsidRPr="00A73B4D">
              <w:rPr>
                <w:bCs/>
                <w:sz w:val="22"/>
              </w:rPr>
              <w:t>Михеевское участковое лесничество</w:t>
            </w:r>
          </w:p>
        </w:tc>
        <w:tc>
          <w:tcPr>
            <w:tcW w:w="1543" w:type="dxa"/>
            <w:vMerge/>
            <w:vAlign w:val="center"/>
          </w:tcPr>
          <w:p w14:paraId="7EAE82BB" w14:textId="77777777" w:rsidR="00AB12CB" w:rsidRPr="00A73B4D" w:rsidRDefault="00AB12CB" w:rsidP="00B057CF">
            <w:pPr>
              <w:pStyle w:val="a4"/>
              <w:jc w:val="center"/>
              <w:rPr>
                <w:sz w:val="22"/>
              </w:rPr>
            </w:pPr>
          </w:p>
        </w:tc>
        <w:tc>
          <w:tcPr>
            <w:tcW w:w="1523" w:type="dxa"/>
            <w:vMerge/>
            <w:vAlign w:val="center"/>
          </w:tcPr>
          <w:p w14:paraId="07DA44EF" w14:textId="77777777" w:rsidR="00AB12CB" w:rsidRPr="00A73B4D" w:rsidRDefault="00AB12CB" w:rsidP="00B057CF">
            <w:pPr>
              <w:pStyle w:val="a4"/>
              <w:jc w:val="center"/>
              <w:rPr>
                <w:sz w:val="22"/>
              </w:rPr>
            </w:pPr>
          </w:p>
        </w:tc>
        <w:tc>
          <w:tcPr>
            <w:tcW w:w="3310" w:type="dxa"/>
            <w:vMerge w:val="restart"/>
            <w:vAlign w:val="center"/>
          </w:tcPr>
          <w:p w14:paraId="5B93482F" w14:textId="77777777" w:rsidR="00AB12CB" w:rsidRPr="00A73B4D" w:rsidRDefault="00AB12CB" w:rsidP="00B057CF">
            <w:pPr>
              <w:pStyle w:val="a4"/>
              <w:jc w:val="center"/>
              <w:rPr>
                <w:sz w:val="22"/>
              </w:rPr>
            </w:pPr>
            <w:r w:rsidRPr="00A73B4D">
              <w:rPr>
                <w:sz w:val="22"/>
              </w:rPr>
              <w:t>1-73</w:t>
            </w:r>
          </w:p>
        </w:tc>
        <w:tc>
          <w:tcPr>
            <w:tcW w:w="1045" w:type="dxa"/>
            <w:vMerge w:val="restart"/>
            <w:vAlign w:val="center"/>
          </w:tcPr>
          <w:p w14:paraId="3C45183A" w14:textId="77777777" w:rsidR="00AB12CB" w:rsidRPr="00A73B4D" w:rsidRDefault="00AB12CB" w:rsidP="00B057CF">
            <w:pPr>
              <w:pStyle w:val="a4"/>
              <w:jc w:val="center"/>
              <w:rPr>
                <w:sz w:val="22"/>
              </w:rPr>
            </w:pPr>
            <w:r w:rsidRPr="00A73B4D">
              <w:rPr>
                <w:sz w:val="22"/>
              </w:rPr>
              <w:t>13610</w:t>
            </w:r>
          </w:p>
        </w:tc>
      </w:tr>
      <w:tr w:rsidR="00AB12CB" w:rsidRPr="00A73B4D" w14:paraId="4A82DF23" w14:textId="77777777" w:rsidTr="00B057CF">
        <w:trPr>
          <w:trHeight w:val="253"/>
          <w:jc w:val="center"/>
        </w:trPr>
        <w:tc>
          <w:tcPr>
            <w:tcW w:w="469" w:type="dxa"/>
            <w:vMerge/>
            <w:vAlign w:val="center"/>
          </w:tcPr>
          <w:p w14:paraId="62B2E817" w14:textId="77777777" w:rsidR="00AB12CB" w:rsidRPr="00A73B4D" w:rsidRDefault="00AB12CB" w:rsidP="00B057CF">
            <w:pPr>
              <w:pStyle w:val="a4"/>
              <w:jc w:val="center"/>
              <w:rPr>
                <w:sz w:val="22"/>
              </w:rPr>
            </w:pPr>
          </w:p>
        </w:tc>
        <w:tc>
          <w:tcPr>
            <w:tcW w:w="2316" w:type="dxa"/>
            <w:vMerge/>
            <w:vAlign w:val="center"/>
          </w:tcPr>
          <w:p w14:paraId="047E9ACB" w14:textId="77777777" w:rsidR="00AB12CB" w:rsidRPr="00A73B4D" w:rsidRDefault="00AB12CB" w:rsidP="00B057CF">
            <w:pPr>
              <w:pStyle w:val="a4"/>
              <w:jc w:val="center"/>
              <w:rPr>
                <w:sz w:val="22"/>
              </w:rPr>
            </w:pPr>
          </w:p>
        </w:tc>
        <w:tc>
          <w:tcPr>
            <w:tcW w:w="1543" w:type="dxa"/>
            <w:vMerge/>
            <w:vAlign w:val="center"/>
          </w:tcPr>
          <w:p w14:paraId="08050875" w14:textId="77777777" w:rsidR="00AB12CB" w:rsidRPr="00A73B4D" w:rsidRDefault="00AB12CB" w:rsidP="00B057CF">
            <w:pPr>
              <w:pStyle w:val="a4"/>
              <w:jc w:val="center"/>
              <w:rPr>
                <w:sz w:val="22"/>
              </w:rPr>
            </w:pPr>
          </w:p>
        </w:tc>
        <w:tc>
          <w:tcPr>
            <w:tcW w:w="1523" w:type="dxa"/>
            <w:vMerge/>
            <w:vAlign w:val="center"/>
          </w:tcPr>
          <w:p w14:paraId="44223883" w14:textId="77777777" w:rsidR="00AB12CB" w:rsidRPr="00A73B4D" w:rsidRDefault="00AB12CB" w:rsidP="00B057CF">
            <w:pPr>
              <w:pStyle w:val="a4"/>
              <w:jc w:val="center"/>
              <w:rPr>
                <w:sz w:val="22"/>
              </w:rPr>
            </w:pPr>
          </w:p>
        </w:tc>
        <w:tc>
          <w:tcPr>
            <w:tcW w:w="3310" w:type="dxa"/>
            <w:vMerge/>
            <w:vAlign w:val="center"/>
          </w:tcPr>
          <w:p w14:paraId="6FDEC26B" w14:textId="77777777" w:rsidR="00AB12CB" w:rsidRPr="00A73B4D" w:rsidRDefault="00AB12CB" w:rsidP="00B057CF">
            <w:pPr>
              <w:pStyle w:val="a4"/>
              <w:jc w:val="center"/>
              <w:rPr>
                <w:sz w:val="22"/>
              </w:rPr>
            </w:pPr>
          </w:p>
        </w:tc>
        <w:tc>
          <w:tcPr>
            <w:tcW w:w="1045" w:type="dxa"/>
            <w:vMerge/>
            <w:vAlign w:val="center"/>
          </w:tcPr>
          <w:p w14:paraId="4FD571FD" w14:textId="77777777" w:rsidR="00AB12CB" w:rsidRPr="00A73B4D" w:rsidRDefault="00AB12CB" w:rsidP="00B057CF">
            <w:pPr>
              <w:pStyle w:val="a4"/>
              <w:jc w:val="center"/>
              <w:rPr>
                <w:sz w:val="22"/>
              </w:rPr>
            </w:pPr>
          </w:p>
        </w:tc>
      </w:tr>
      <w:tr w:rsidR="00AB12CB" w:rsidRPr="00A73B4D" w14:paraId="524DD9B7" w14:textId="77777777" w:rsidTr="00B057CF">
        <w:trPr>
          <w:trHeight w:val="253"/>
          <w:jc w:val="center"/>
        </w:trPr>
        <w:tc>
          <w:tcPr>
            <w:tcW w:w="469" w:type="dxa"/>
            <w:vMerge w:val="restart"/>
            <w:vAlign w:val="center"/>
          </w:tcPr>
          <w:p w14:paraId="19B70E98" w14:textId="77777777" w:rsidR="00AB12CB" w:rsidRPr="00A73B4D" w:rsidRDefault="00AB12CB" w:rsidP="00B057CF">
            <w:pPr>
              <w:pStyle w:val="a4"/>
              <w:jc w:val="center"/>
              <w:rPr>
                <w:sz w:val="22"/>
              </w:rPr>
            </w:pPr>
            <w:r w:rsidRPr="00A73B4D">
              <w:rPr>
                <w:sz w:val="22"/>
              </w:rPr>
              <w:t>10</w:t>
            </w:r>
          </w:p>
        </w:tc>
        <w:tc>
          <w:tcPr>
            <w:tcW w:w="2316" w:type="dxa"/>
            <w:vMerge w:val="restart"/>
            <w:vAlign w:val="center"/>
          </w:tcPr>
          <w:p w14:paraId="1EB79EA2" w14:textId="77777777" w:rsidR="00AB12CB" w:rsidRPr="00A73B4D" w:rsidRDefault="00AB12CB" w:rsidP="00B057CF">
            <w:pPr>
              <w:pStyle w:val="a4"/>
              <w:jc w:val="center"/>
              <w:rPr>
                <w:sz w:val="22"/>
              </w:rPr>
            </w:pPr>
            <w:r w:rsidRPr="00A73B4D">
              <w:rPr>
                <w:bCs/>
                <w:sz w:val="22"/>
              </w:rPr>
              <w:t>Ивановское сельское участковое</w:t>
            </w:r>
            <w:r w:rsidRPr="00A73B4D">
              <w:rPr>
                <w:sz w:val="22"/>
              </w:rPr>
              <w:t xml:space="preserve"> </w:t>
            </w:r>
            <w:r w:rsidRPr="00A73B4D">
              <w:rPr>
                <w:bCs/>
                <w:sz w:val="22"/>
              </w:rPr>
              <w:t>лесничество</w:t>
            </w:r>
          </w:p>
        </w:tc>
        <w:tc>
          <w:tcPr>
            <w:tcW w:w="1543" w:type="dxa"/>
            <w:vMerge/>
            <w:vAlign w:val="center"/>
          </w:tcPr>
          <w:p w14:paraId="054D7649" w14:textId="77777777" w:rsidR="00AB12CB" w:rsidRPr="00A73B4D" w:rsidRDefault="00AB12CB" w:rsidP="00B057CF">
            <w:pPr>
              <w:pStyle w:val="a4"/>
              <w:jc w:val="center"/>
              <w:rPr>
                <w:sz w:val="22"/>
              </w:rPr>
            </w:pPr>
          </w:p>
        </w:tc>
        <w:tc>
          <w:tcPr>
            <w:tcW w:w="1523" w:type="dxa"/>
            <w:vMerge/>
            <w:vAlign w:val="center"/>
          </w:tcPr>
          <w:p w14:paraId="07BF824C" w14:textId="77777777" w:rsidR="00AB12CB" w:rsidRPr="00A73B4D" w:rsidRDefault="00AB12CB" w:rsidP="00B057CF">
            <w:pPr>
              <w:pStyle w:val="a4"/>
              <w:jc w:val="center"/>
              <w:rPr>
                <w:sz w:val="22"/>
              </w:rPr>
            </w:pPr>
          </w:p>
        </w:tc>
        <w:tc>
          <w:tcPr>
            <w:tcW w:w="3310" w:type="dxa"/>
            <w:vMerge w:val="restart"/>
            <w:vAlign w:val="center"/>
          </w:tcPr>
          <w:p w14:paraId="58F664CA" w14:textId="77777777" w:rsidR="00AB12CB" w:rsidRPr="00A73B4D" w:rsidRDefault="00AB12CB" w:rsidP="00B057CF">
            <w:pPr>
              <w:pStyle w:val="a4"/>
              <w:rPr>
                <w:bCs/>
                <w:sz w:val="22"/>
              </w:rPr>
            </w:pPr>
            <w:r w:rsidRPr="00A73B4D">
              <w:rPr>
                <w:bCs/>
                <w:sz w:val="22"/>
              </w:rPr>
              <w:t>ЗАО «Русь»</w:t>
            </w:r>
            <w:r w:rsidRPr="00A73B4D">
              <w:rPr>
                <w:sz w:val="22"/>
              </w:rPr>
              <w:t xml:space="preserve"> 1-10,</w:t>
            </w:r>
            <w:r w:rsidRPr="00A73B4D">
              <w:rPr>
                <w:bCs/>
                <w:sz w:val="22"/>
              </w:rPr>
              <w:t xml:space="preserve"> </w:t>
            </w:r>
          </w:p>
          <w:p w14:paraId="7F8588A6" w14:textId="77777777" w:rsidR="00AB12CB" w:rsidRPr="00A73B4D" w:rsidRDefault="00AB12CB" w:rsidP="00B057CF">
            <w:pPr>
              <w:pStyle w:val="a4"/>
              <w:rPr>
                <w:sz w:val="22"/>
              </w:rPr>
            </w:pPr>
            <w:r w:rsidRPr="00A73B4D">
              <w:rPr>
                <w:bCs/>
                <w:sz w:val="22"/>
              </w:rPr>
              <w:t>ЗАО «Вергуза»</w:t>
            </w:r>
            <w:r w:rsidRPr="00A73B4D">
              <w:rPr>
                <w:sz w:val="22"/>
              </w:rPr>
              <w:t>1-21,</w:t>
            </w:r>
          </w:p>
          <w:p w14:paraId="40D83E64" w14:textId="77777777" w:rsidR="00AB12CB" w:rsidRPr="00A73B4D" w:rsidRDefault="00AB12CB" w:rsidP="00B057CF">
            <w:pPr>
              <w:pStyle w:val="a4"/>
              <w:rPr>
                <w:sz w:val="22"/>
              </w:rPr>
            </w:pPr>
            <w:r w:rsidRPr="00A73B4D">
              <w:rPr>
                <w:bCs/>
                <w:sz w:val="22"/>
              </w:rPr>
              <w:t>ТОО им</w:t>
            </w:r>
            <w:r w:rsidRPr="00A73B4D">
              <w:rPr>
                <w:sz w:val="22"/>
              </w:rPr>
              <w:t xml:space="preserve">. </w:t>
            </w:r>
            <w:proofErr w:type="gramStart"/>
            <w:r w:rsidRPr="00A73B4D">
              <w:rPr>
                <w:bCs/>
                <w:sz w:val="22"/>
              </w:rPr>
              <w:t>Куйбышева</w:t>
            </w:r>
            <w:r w:rsidRPr="00A73B4D">
              <w:rPr>
                <w:sz w:val="22"/>
              </w:rPr>
              <w:t xml:space="preserve">  1</w:t>
            </w:r>
            <w:proofErr w:type="gramEnd"/>
            <w:r w:rsidRPr="00A73B4D">
              <w:rPr>
                <w:sz w:val="22"/>
              </w:rPr>
              <w:t>-4,</w:t>
            </w:r>
          </w:p>
          <w:p w14:paraId="42DE665C" w14:textId="77777777" w:rsidR="00AB12CB" w:rsidRPr="00A73B4D" w:rsidRDefault="00AB12CB" w:rsidP="00B057CF">
            <w:pPr>
              <w:pStyle w:val="a4"/>
              <w:rPr>
                <w:sz w:val="22"/>
              </w:rPr>
            </w:pPr>
            <w:r w:rsidRPr="00A73B4D">
              <w:rPr>
                <w:bCs/>
                <w:sz w:val="22"/>
              </w:rPr>
              <w:t>СПК «Иванцево»</w:t>
            </w:r>
            <w:r w:rsidRPr="00A73B4D">
              <w:rPr>
                <w:sz w:val="22"/>
              </w:rPr>
              <w:t xml:space="preserve"> 1-3,</w:t>
            </w:r>
          </w:p>
          <w:p w14:paraId="69099DB4" w14:textId="77777777" w:rsidR="00AB12CB" w:rsidRPr="00A73B4D" w:rsidRDefault="00AB12CB" w:rsidP="00B057CF">
            <w:pPr>
              <w:pStyle w:val="a4"/>
              <w:rPr>
                <w:sz w:val="22"/>
              </w:rPr>
            </w:pPr>
            <w:r w:rsidRPr="00A73B4D">
              <w:rPr>
                <w:bCs/>
                <w:sz w:val="22"/>
              </w:rPr>
              <w:t xml:space="preserve">Ивановский НИИ с/хоз-ва </w:t>
            </w:r>
            <w:r w:rsidRPr="00A73B4D">
              <w:rPr>
                <w:sz w:val="22"/>
              </w:rPr>
              <w:t>1-9,</w:t>
            </w:r>
          </w:p>
          <w:p w14:paraId="30F3EAC4" w14:textId="77777777" w:rsidR="00AB12CB" w:rsidRPr="00A73B4D" w:rsidRDefault="00AB12CB" w:rsidP="00B057CF">
            <w:pPr>
              <w:pStyle w:val="a4"/>
              <w:rPr>
                <w:sz w:val="22"/>
              </w:rPr>
            </w:pPr>
            <w:r w:rsidRPr="00A73B4D">
              <w:rPr>
                <w:bCs/>
                <w:sz w:val="22"/>
              </w:rPr>
              <w:t>к</w:t>
            </w:r>
            <w:r w:rsidRPr="00A73B4D">
              <w:rPr>
                <w:sz w:val="22"/>
              </w:rPr>
              <w:t>олхо</w:t>
            </w:r>
            <w:r w:rsidRPr="00A73B4D">
              <w:rPr>
                <w:bCs/>
                <w:sz w:val="22"/>
              </w:rPr>
              <w:t>з «Октябрь»</w:t>
            </w:r>
            <w:r w:rsidRPr="00A73B4D">
              <w:rPr>
                <w:sz w:val="22"/>
              </w:rPr>
              <w:t xml:space="preserve"> 1-3, </w:t>
            </w:r>
          </w:p>
          <w:p w14:paraId="18823C05" w14:textId="77777777" w:rsidR="00AB12CB" w:rsidRPr="00A73B4D" w:rsidRDefault="00AB12CB" w:rsidP="00B057CF">
            <w:pPr>
              <w:pStyle w:val="a4"/>
              <w:rPr>
                <w:sz w:val="22"/>
              </w:rPr>
            </w:pPr>
            <w:r w:rsidRPr="00A73B4D">
              <w:rPr>
                <w:bCs/>
                <w:sz w:val="22"/>
              </w:rPr>
              <w:t>СПК «Колос»</w:t>
            </w:r>
            <w:r w:rsidRPr="00A73B4D">
              <w:rPr>
                <w:sz w:val="22"/>
              </w:rPr>
              <w:t xml:space="preserve"> 1-4,</w:t>
            </w:r>
          </w:p>
          <w:p w14:paraId="574544FC" w14:textId="77777777" w:rsidR="00AB12CB" w:rsidRPr="00A73B4D" w:rsidRDefault="00AB12CB" w:rsidP="00B057CF">
            <w:pPr>
              <w:pStyle w:val="a4"/>
              <w:rPr>
                <w:sz w:val="22"/>
              </w:rPr>
            </w:pPr>
            <w:r w:rsidRPr="00A73B4D">
              <w:rPr>
                <w:bCs/>
                <w:sz w:val="22"/>
              </w:rPr>
              <w:t>СПК «Дружба»</w:t>
            </w:r>
            <w:r w:rsidRPr="00A73B4D">
              <w:rPr>
                <w:sz w:val="22"/>
              </w:rPr>
              <w:t xml:space="preserve"> 1-8,</w:t>
            </w:r>
          </w:p>
          <w:p w14:paraId="17746818" w14:textId="77777777" w:rsidR="00AB12CB" w:rsidRPr="00A73B4D" w:rsidRDefault="00AB12CB" w:rsidP="00B057CF">
            <w:pPr>
              <w:pStyle w:val="a4"/>
              <w:rPr>
                <w:sz w:val="22"/>
              </w:rPr>
            </w:pPr>
            <w:r w:rsidRPr="00A73B4D">
              <w:rPr>
                <w:bCs/>
                <w:sz w:val="22"/>
              </w:rPr>
              <w:t xml:space="preserve">ОАО </w:t>
            </w:r>
            <w:proofErr w:type="gramStart"/>
            <w:r w:rsidRPr="00A73B4D">
              <w:rPr>
                <w:bCs/>
                <w:sz w:val="22"/>
              </w:rPr>
              <w:t xml:space="preserve">Пригородный </w:t>
            </w:r>
            <w:r w:rsidRPr="00A73B4D">
              <w:rPr>
                <w:sz w:val="22"/>
              </w:rPr>
              <w:t xml:space="preserve"> 1</w:t>
            </w:r>
            <w:proofErr w:type="gramEnd"/>
            <w:r w:rsidRPr="00A73B4D">
              <w:rPr>
                <w:sz w:val="22"/>
              </w:rPr>
              <w:t>,</w:t>
            </w:r>
          </w:p>
          <w:p w14:paraId="67CA0D73" w14:textId="77777777" w:rsidR="00AB12CB" w:rsidRPr="00A73B4D" w:rsidRDefault="00AB12CB" w:rsidP="00B057CF">
            <w:pPr>
              <w:pStyle w:val="a4"/>
              <w:rPr>
                <w:sz w:val="22"/>
              </w:rPr>
            </w:pPr>
            <w:proofErr w:type="gramStart"/>
            <w:r w:rsidRPr="00A73B4D">
              <w:rPr>
                <w:bCs/>
                <w:sz w:val="22"/>
              </w:rPr>
              <w:t>ИСХ  Академия</w:t>
            </w:r>
            <w:proofErr w:type="gramEnd"/>
            <w:r w:rsidRPr="00A73B4D">
              <w:rPr>
                <w:bCs/>
                <w:sz w:val="22"/>
              </w:rPr>
              <w:t xml:space="preserve"> </w:t>
            </w:r>
            <w:r w:rsidRPr="00A73B4D">
              <w:rPr>
                <w:sz w:val="22"/>
              </w:rPr>
              <w:t>1,2,</w:t>
            </w:r>
          </w:p>
          <w:p w14:paraId="4D72DF7A" w14:textId="77777777" w:rsidR="00AB12CB" w:rsidRPr="00A73B4D" w:rsidRDefault="00AB12CB" w:rsidP="00B057CF">
            <w:pPr>
              <w:pStyle w:val="a4"/>
              <w:rPr>
                <w:sz w:val="22"/>
              </w:rPr>
            </w:pPr>
            <w:r w:rsidRPr="00A73B4D">
              <w:rPr>
                <w:bCs/>
                <w:sz w:val="22"/>
              </w:rPr>
              <w:t>ЗАО «Коляново»</w:t>
            </w:r>
            <w:r w:rsidRPr="00A73B4D">
              <w:rPr>
                <w:sz w:val="22"/>
              </w:rPr>
              <w:t xml:space="preserve"> 1-7, </w:t>
            </w:r>
          </w:p>
          <w:p w14:paraId="4AF417F9" w14:textId="77777777" w:rsidR="00AB12CB" w:rsidRPr="00A73B4D" w:rsidRDefault="00AB12CB" w:rsidP="00B057CF">
            <w:pPr>
              <w:pStyle w:val="a4"/>
              <w:rPr>
                <w:sz w:val="22"/>
              </w:rPr>
            </w:pPr>
            <w:r w:rsidRPr="00A73B4D">
              <w:rPr>
                <w:bCs/>
                <w:sz w:val="22"/>
              </w:rPr>
              <w:t>СПК «Кохомское»</w:t>
            </w:r>
            <w:r w:rsidRPr="00A73B4D">
              <w:rPr>
                <w:sz w:val="22"/>
              </w:rPr>
              <w:t xml:space="preserve"> 1-3,</w:t>
            </w:r>
          </w:p>
          <w:p w14:paraId="11487E55" w14:textId="77777777" w:rsidR="00AB12CB" w:rsidRPr="00A73B4D" w:rsidRDefault="00AB12CB" w:rsidP="00B057CF">
            <w:pPr>
              <w:pStyle w:val="a4"/>
              <w:rPr>
                <w:sz w:val="22"/>
              </w:rPr>
            </w:pPr>
            <w:r w:rsidRPr="00A73B4D">
              <w:rPr>
                <w:bCs/>
                <w:sz w:val="22"/>
              </w:rPr>
              <w:t>СПК «Ивановский»</w:t>
            </w:r>
            <w:r w:rsidRPr="00A73B4D">
              <w:rPr>
                <w:sz w:val="22"/>
              </w:rPr>
              <w:t xml:space="preserve"> 1-6</w:t>
            </w:r>
          </w:p>
        </w:tc>
        <w:tc>
          <w:tcPr>
            <w:tcW w:w="1045" w:type="dxa"/>
            <w:vMerge w:val="restart"/>
            <w:vAlign w:val="center"/>
          </w:tcPr>
          <w:p w14:paraId="2523324F" w14:textId="77777777" w:rsidR="00AB12CB" w:rsidRPr="00A73B4D" w:rsidRDefault="00AB12CB" w:rsidP="00B057CF">
            <w:pPr>
              <w:pStyle w:val="a4"/>
              <w:jc w:val="center"/>
              <w:rPr>
                <w:sz w:val="22"/>
              </w:rPr>
            </w:pPr>
            <w:r w:rsidRPr="00A73B4D">
              <w:rPr>
                <w:sz w:val="22"/>
              </w:rPr>
              <w:t>7465</w:t>
            </w:r>
          </w:p>
        </w:tc>
      </w:tr>
      <w:tr w:rsidR="00AB12CB" w:rsidRPr="00A73B4D" w14:paraId="496392C6" w14:textId="77777777" w:rsidTr="00B057CF">
        <w:trPr>
          <w:trHeight w:val="253"/>
          <w:jc w:val="center"/>
        </w:trPr>
        <w:tc>
          <w:tcPr>
            <w:tcW w:w="469" w:type="dxa"/>
            <w:vMerge/>
            <w:vAlign w:val="center"/>
          </w:tcPr>
          <w:p w14:paraId="0FA6133B" w14:textId="77777777" w:rsidR="00AB12CB" w:rsidRPr="00A73B4D" w:rsidRDefault="00AB12CB" w:rsidP="00B057CF">
            <w:pPr>
              <w:pStyle w:val="a4"/>
              <w:jc w:val="center"/>
              <w:rPr>
                <w:sz w:val="22"/>
              </w:rPr>
            </w:pPr>
          </w:p>
        </w:tc>
        <w:tc>
          <w:tcPr>
            <w:tcW w:w="2316" w:type="dxa"/>
            <w:vMerge/>
            <w:vAlign w:val="center"/>
          </w:tcPr>
          <w:p w14:paraId="713C786D" w14:textId="77777777" w:rsidR="00AB12CB" w:rsidRPr="00A73B4D" w:rsidRDefault="00AB12CB" w:rsidP="00B057CF">
            <w:pPr>
              <w:pStyle w:val="a4"/>
              <w:jc w:val="center"/>
              <w:rPr>
                <w:sz w:val="22"/>
              </w:rPr>
            </w:pPr>
          </w:p>
        </w:tc>
        <w:tc>
          <w:tcPr>
            <w:tcW w:w="1543" w:type="dxa"/>
            <w:vMerge/>
            <w:vAlign w:val="center"/>
          </w:tcPr>
          <w:p w14:paraId="37E4DE11" w14:textId="77777777" w:rsidR="00AB12CB" w:rsidRPr="00A73B4D" w:rsidRDefault="00AB12CB" w:rsidP="00B057CF">
            <w:pPr>
              <w:pStyle w:val="a4"/>
              <w:jc w:val="center"/>
              <w:rPr>
                <w:sz w:val="22"/>
              </w:rPr>
            </w:pPr>
          </w:p>
        </w:tc>
        <w:tc>
          <w:tcPr>
            <w:tcW w:w="1523" w:type="dxa"/>
            <w:vMerge/>
            <w:vAlign w:val="center"/>
          </w:tcPr>
          <w:p w14:paraId="6227FE60" w14:textId="77777777" w:rsidR="00AB12CB" w:rsidRPr="00A73B4D" w:rsidRDefault="00AB12CB" w:rsidP="00B057CF">
            <w:pPr>
              <w:pStyle w:val="a4"/>
              <w:jc w:val="center"/>
              <w:rPr>
                <w:sz w:val="22"/>
              </w:rPr>
            </w:pPr>
          </w:p>
        </w:tc>
        <w:tc>
          <w:tcPr>
            <w:tcW w:w="3310" w:type="dxa"/>
            <w:vMerge/>
            <w:vAlign w:val="center"/>
          </w:tcPr>
          <w:p w14:paraId="33569EAA" w14:textId="77777777" w:rsidR="00AB12CB" w:rsidRPr="00A73B4D" w:rsidRDefault="00AB12CB" w:rsidP="00B057CF">
            <w:pPr>
              <w:pStyle w:val="a4"/>
              <w:jc w:val="center"/>
              <w:rPr>
                <w:sz w:val="22"/>
              </w:rPr>
            </w:pPr>
          </w:p>
        </w:tc>
        <w:tc>
          <w:tcPr>
            <w:tcW w:w="1045" w:type="dxa"/>
            <w:vMerge/>
            <w:vAlign w:val="center"/>
          </w:tcPr>
          <w:p w14:paraId="1D11A7EB" w14:textId="77777777" w:rsidR="00AB12CB" w:rsidRPr="00A73B4D" w:rsidRDefault="00AB12CB" w:rsidP="00B057CF">
            <w:pPr>
              <w:pStyle w:val="a4"/>
              <w:jc w:val="center"/>
              <w:rPr>
                <w:sz w:val="22"/>
              </w:rPr>
            </w:pPr>
          </w:p>
        </w:tc>
      </w:tr>
      <w:tr w:rsidR="00AB12CB" w:rsidRPr="00A73B4D" w14:paraId="4256BD5C" w14:textId="77777777" w:rsidTr="00B057CF">
        <w:trPr>
          <w:trHeight w:val="253"/>
          <w:jc w:val="center"/>
        </w:trPr>
        <w:tc>
          <w:tcPr>
            <w:tcW w:w="469" w:type="dxa"/>
            <w:vMerge/>
            <w:vAlign w:val="center"/>
          </w:tcPr>
          <w:p w14:paraId="0C029CCF" w14:textId="77777777" w:rsidR="00AB12CB" w:rsidRPr="00A73B4D" w:rsidRDefault="00AB12CB" w:rsidP="00B057CF">
            <w:pPr>
              <w:pStyle w:val="a4"/>
              <w:jc w:val="center"/>
              <w:rPr>
                <w:sz w:val="22"/>
              </w:rPr>
            </w:pPr>
          </w:p>
        </w:tc>
        <w:tc>
          <w:tcPr>
            <w:tcW w:w="2316" w:type="dxa"/>
            <w:vMerge/>
            <w:vAlign w:val="center"/>
          </w:tcPr>
          <w:p w14:paraId="5B4673BC" w14:textId="77777777" w:rsidR="00AB12CB" w:rsidRPr="00A73B4D" w:rsidRDefault="00AB12CB" w:rsidP="00B057CF">
            <w:pPr>
              <w:pStyle w:val="a4"/>
              <w:jc w:val="center"/>
              <w:rPr>
                <w:sz w:val="22"/>
              </w:rPr>
            </w:pPr>
          </w:p>
        </w:tc>
        <w:tc>
          <w:tcPr>
            <w:tcW w:w="1543" w:type="dxa"/>
            <w:vMerge/>
            <w:vAlign w:val="center"/>
          </w:tcPr>
          <w:p w14:paraId="38D2D887" w14:textId="77777777" w:rsidR="00AB12CB" w:rsidRPr="00A73B4D" w:rsidRDefault="00AB12CB" w:rsidP="00B057CF">
            <w:pPr>
              <w:pStyle w:val="a4"/>
              <w:jc w:val="center"/>
              <w:rPr>
                <w:sz w:val="22"/>
              </w:rPr>
            </w:pPr>
          </w:p>
        </w:tc>
        <w:tc>
          <w:tcPr>
            <w:tcW w:w="1523" w:type="dxa"/>
            <w:vMerge/>
            <w:vAlign w:val="center"/>
          </w:tcPr>
          <w:p w14:paraId="0BC975BC" w14:textId="77777777" w:rsidR="00AB12CB" w:rsidRPr="00A73B4D" w:rsidRDefault="00AB12CB" w:rsidP="00B057CF">
            <w:pPr>
              <w:pStyle w:val="a4"/>
              <w:jc w:val="center"/>
              <w:rPr>
                <w:sz w:val="22"/>
              </w:rPr>
            </w:pPr>
          </w:p>
        </w:tc>
        <w:tc>
          <w:tcPr>
            <w:tcW w:w="3310" w:type="dxa"/>
            <w:vMerge/>
            <w:vAlign w:val="center"/>
          </w:tcPr>
          <w:p w14:paraId="4AB653BC" w14:textId="77777777" w:rsidR="00AB12CB" w:rsidRPr="00A73B4D" w:rsidRDefault="00AB12CB" w:rsidP="00B057CF">
            <w:pPr>
              <w:pStyle w:val="a4"/>
              <w:jc w:val="center"/>
              <w:rPr>
                <w:sz w:val="22"/>
              </w:rPr>
            </w:pPr>
          </w:p>
        </w:tc>
        <w:tc>
          <w:tcPr>
            <w:tcW w:w="1045" w:type="dxa"/>
            <w:vMerge/>
            <w:vAlign w:val="center"/>
          </w:tcPr>
          <w:p w14:paraId="4FB7341B" w14:textId="77777777" w:rsidR="00AB12CB" w:rsidRPr="00A73B4D" w:rsidRDefault="00AB12CB" w:rsidP="00B057CF">
            <w:pPr>
              <w:pStyle w:val="a4"/>
              <w:jc w:val="center"/>
              <w:rPr>
                <w:sz w:val="22"/>
              </w:rPr>
            </w:pPr>
          </w:p>
        </w:tc>
      </w:tr>
      <w:tr w:rsidR="00AB12CB" w:rsidRPr="00A73B4D" w14:paraId="663E2AA2" w14:textId="77777777" w:rsidTr="00B057CF">
        <w:trPr>
          <w:trHeight w:val="253"/>
          <w:jc w:val="center"/>
        </w:trPr>
        <w:tc>
          <w:tcPr>
            <w:tcW w:w="469" w:type="dxa"/>
            <w:vMerge/>
            <w:vAlign w:val="center"/>
          </w:tcPr>
          <w:p w14:paraId="14AB4C30" w14:textId="77777777" w:rsidR="00AB12CB" w:rsidRPr="00A73B4D" w:rsidRDefault="00AB12CB" w:rsidP="00B057CF">
            <w:pPr>
              <w:pStyle w:val="a4"/>
              <w:jc w:val="center"/>
              <w:rPr>
                <w:sz w:val="22"/>
              </w:rPr>
            </w:pPr>
          </w:p>
        </w:tc>
        <w:tc>
          <w:tcPr>
            <w:tcW w:w="2316" w:type="dxa"/>
            <w:vMerge/>
            <w:vAlign w:val="center"/>
          </w:tcPr>
          <w:p w14:paraId="0A969825" w14:textId="77777777" w:rsidR="00AB12CB" w:rsidRPr="00A73B4D" w:rsidRDefault="00AB12CB" w:rsidP="00B057CF">
            <w:pPr>
              <w:pStyle w:val="a4"/>
              <w:jc w:val="center"/>
              <w:rPr>
                <w:sz w:val="22"/>
              </w:rPr>
            </w:pPr>
          </w:p>
        </w:tc>
        <w:tc>
          <w:tcPr>
            <w:tcW w:w="1543" w:type="dxa"/>
            <w:vMerge/>
            <w:vAlign w:val="center"/>
          </w:tcPr>
          <w:p w14:paraId="4E577A97" w14:textId="77777777" w:rsidR="00AB12CB" w:rsidRPr="00A73B4D" w:rsidRDefault="00AB12CB" w:rsidP="00B057CF">
            <w:pPr>
              <w:pStyle w:val="a4"/>
              <w:jc w:val="center"/>
              <w:rPr>
                <w:sz w:val="22"/>
              </w:rPr>
            </w:pPr>
          </w:p>
        </w:tc>
        <w:tc>
          <w:tcPr>
            <w:tcW w:w="1523" w:type="dxa"/>
            <w:vMerge/>
            <w:vAlign w:val="center"/>
          </w:tcPr>
          <w:p w14:paraId="0D06C0B6" w14:textId="77777777" w:rsidR="00AB12CB" w:rsidRPr="00A73B4D" w:rsidRDefault="00AB12CB" w:rsidP="00B057CF">
            <w:pPr>
              <w:pStyle w:val="a4"/>
              <w:jc w:val="center"/>
              <w:rPr>
                <w:sz w:val="22"/>
              </w:rPr>
            </w:pPr>
          </w:p>
        </w:tc>
        <w:tc>
          <w:tcPr>
            <w:tcW w:w="3310" w:type="dxa"/>
            <w:vMerge/>
            <w:vAlign w:val="center"/>
          </w:tcPr>
          <w:p w14:paraId="571BAF07" w14:textId="77777777" w:rsidR="00AB12CB" w:rsidRPr="00A73B4D" w:rsidRDefault="00AB12CB" w:rsidP="00B057CF">
            <w:pPr>
              <w:pStyle w:val="a4"/>
              <w:jc w:val="center"/>
              <w:rPr>
                <w:sz w:val="22"/>
              </w:rPr>
            </w:pPr>
          </w:p>
        </w:tc>
        <w:tc>
          <w:tcPr>
            <w:tcW w:w="1045" w:type="dxa"/>
            <w:vMerge/>
            <w:vAlign w:val="center"/>
          </w:tcPr>
          <w:p w14:paraId="5C168020" w14:textId="77777777" w:rsidR="00AB12CB" w:rsidRPr="00A73B4D" w:rsidRDefault="00AB12CB" w:rsidP="00B057CF">
            <w:pPr>
              <w:pStyle w:val="a4"/>
              <w:jc w:val="center"/>
              <w:rPr>
                <w:sz w:val="22"/>
              </w:rPr>
            </w:pPr>
          </w:p>
        </w:tc>
      </w:tr>
      <w:tr w:rsidR="00AB12CB" w:rsidRPr="00A73B4D" w14:paraId="00E6538C" w14:textId="77777777" w:rsidTr="00B057CF">
        <w:trPr>
          <w:trHeight w:val="253"/>
          <w:jc w:val="center"/>
        </w:trPr>
        <w:tc>
          <w:tcPr>
            <w:tcW w:w="469" w:type="dxa"/>
            <w:vMerge/>
            <w:vAlign w:val="center"/>
          </w:tcPr>
          <w:p w14:paraId="79F66EFA" w14:textId="77777777" w:rsidR="00AB12CB" w:rsidRPr="00A73B4D" w:rsidRDefault="00AB12CB" w:rsidP="00B057CF">
            <w:pPr>
              <w:pStyle w:val="a4"/>
              <w:jc w:val="center"/>
              <w:rPr>
                <w:sz w:val="22"/>
              </w:rPr>
            </w:pPr>
          </w:p>
        </w:tc>
        <w:tc>
          <w:tcPr>
            <w:tcW w:w="2316" w:type="dxa"/>
            <w:vMerge/>
            <w:vAlign w:val="center"/>
          </w:tcPr>
          <w:p w14:paraId="7E0C5CC2" w14:textId="77777777" w:rsidR="00AB12CB" w:rsidRPr="00A73B4D" w:rsidRDefault="00AB12CB" w:rsidP="00B057CF">
            <w:pPr>
              <w:pStyle w:val="a4"/>
              <w:jc w:val="center"/>
              <w:rPr>
                <w:sz w:val="22"/>
              </w:rPr>
            </w:pPr>
          </w:p>
        </w:tc>
        <w:tc>
          <w:tcPr>
            <w:tcW w:w="1543" w:type="dxa"/>
            <w:vMerge/>
            <w:vAlign w:val="center"/>
          </w:tcPr>
          <w:p w14:paraId="3B4F8D11" w14:textId="77777777" w:rsidR="00AB12CB" w:rsidRPr="00A73B4D" w:rsidRDefault="00AB12CB" w:rsidP="00B057CF">
            <w:pPr>
              <w:pStyle w:val="a4"/>
              <w:jc w:val="center"/>
              <w:rPr>
                <w:sz w:val="22"/>
              </w:rPr>
            </w:pPr>
          </w:p>
        </w:tc>
        <w:tc>
          <w:tcPr>
            <w:tcW w:w="1523" w:type="dxa"/>
            <w:vMerge/>
            <w:vAlign w:val="center"/>
          </w:tcPr>
          <w:p w14:paraId="75E39220" w14:textId="77777777" w:rsidR="00AB12CB" w:rsidRPr="00A73B4D" w:rsidRDefault="00AB12CB" w:rsidP="00B057CF">
            <w:pPr>
              <w:pStyle w:val="a4"/>
              <w:jc w:val="center"/>
              <w:rPr>
                <w:sz w:val="22"/>
              </w:rPr>
            </w:pPr>
          </w:p>
        </w:tc>
        <w:tc>
          <w:tcPr>
            <w:tcW w:w="3310" w:type="dxa"/>
            <w:vMerge/>
            <w:vAlign w:val="center"/>
          </w:tcPr>
          <w:p w14:paraId="3669C45F" w14:textId="77777777" w:rsidR="00AB12CB" w:rsidRPr="00A73B4D" w:rsidRDefault="00AB12CB" w:rsidP="00B057CF">
            <w:pPr>
              <w:pStyle w:val="a4"/>
              <w:jc w:val="center"/>
              <w:rPr>
                <w:sz w:val="22"/>
              </w:rPr>
            </w:pPr>
          </w:p>
        </w:tc>
        <w:tc>
          <w:tcPr>
            <w:tcW w:w="1045" w:type="dxa"/>
            <w:vMerge/>
            <w:vAlign w:val="center"/>
          </w:tcPr>
          <w:p w14:paraId="129F35F9" w14:textId="77777777" w:rsidR="00AB12CB" w:rsidRPr="00A73B4D" w:rsidRDefault="00AB12CB" w:rsidP="00B057CF">
            <w:pPr>
              <w:pStyle w:val="a4"/>
              <w:jc w:val="center"/>
              <w:rPr>
                <w:sz w:val="22"/>
              </w:rPr>
            </w:pPr>
          </w:p>
        </w:tc>
      </w:tr>
      <w:tr w:rsidR="00AB12CB" w:rsidRPr="00A73B4D" w14:paraId="29D83C37" w14:textId="77777777" w:rsidTr="00B057CF">
        <w:trPr>
          <w:trHeight w:val="253"/>
          <w:jc w:val="center"/>
        </w:trPr>
        <w:tc>
          <w:tcPr>
            <w:tcW w:w="469" w:type="dxa"/>
            <w:vMerge/>
            <w:vAlign w:val="center"/>
          </w:tcPr>
          <w:p w14:paraId="1F1FDD48" w14:textId="77777777" w:rsidR="00AB12CB" w:rsidRPr="00A73B4D" w:rsidRDefault="00AB12CB" w:rsidP="00B057CF">
            <w:pPr>
              <w:pStyle w:val="a4"/>
              <w:jc w:val="center"/>
              <w:rPr>
                <w:sz w:val="22"/>
              </w:rPr>
            </w:pPr>
          </w:p>
        </w:tc>
        <w:tc>
          <w:tcPr>
            <w:tcW w:w="2316" w:type="dxa"/>
            <w:vMerge/>
            <w:vAlign w:val="center"/>
          </w:tcPr>
          <w:p w14:paraId="2478C835" w14:textId="77777777" w:rsidR="00AB12CB" w:rsidRPr="00A73B4D" w:rsidRDefault="00AB12CB" w:rsidP="00B057CF">
            <w:pPr>
              <w:pStyle w:val="a4"/>
              <w:jc w:val="center"/>
              <w:rPr>
                <w:sz w:val="22"/>
              </w:rPr>
            </w:pPr>
          </w:p>
        </w:tc>
        <w:tc>
          <w:tcPr>
            <w:tcW w:w="1543" w:type="dxa"/>
            <w:vMerge/>
            <w:vAlign w:val="center"/>
          </w:tcPr>
          <w:p w14:paraId="48A56F4F" w14:textId="77777777" w:rsidR="00AB12CB" w:rsidRPr="00A73B4D" w:rsidRDefault="00AB12CB" w:rsidP="00B057CF">
            <w:pPr>
              <w:pStyle w:val="a4"/>
              <w:jc w:val="center"/>
              <w:rPr>
                <w:sz w:val="22"/>
              </w:rPr>
            </w:pPr>
          </w:p>
        </w:tc>
        <w:tc>
          <w:tcPr>
            <w:tcW w:w="1523" w:type="dxa"/>
            <w:vMerge/>
            <w:vAlign w:val="center"/>
          </w:tcPr>
          <w:p w14:paraId="0DAC07ED" w14:textId="77777777" w:rsidR="00AB12CB" w:rsidRPr="00A73B4D" w:rsidRDefault="00AB12CB" w:rsidP="00B057CF">
            <w:pPr>
              <w:pStyle w:val="a4"/>
              <w:jc w:val="center"/>
              <w:rPr>
                <w:sz w:val="22"/>
              </w:rPr>
            </w:pPr>
          </w:p>
        </w:tc>
        <w:tc>
          <w:tcPr>
            <w:tcW w:w="3310" w:type="dxa"/>
            <w:vMerge/>
            <w:vAlign w:val="center"/>
          </w:tcPr>
          <w:p w14:paraId="1BB8BF34" w14:textId="77777777" w:rsidR="00AB12CB" w:rsidRPr="00A73B4D" w:rsidRDefault="00AB12CB" w:rsidP="00B057CF">
            <w:pPr>
              <w:pStyle w:val="a4"/>
              <w:jc w:val="center"/>
              <w:rPr>
                <w:sz w:val="22"/>
              </w:rPr>
            </w:pPr>
          </w:p>
        </w:tc>
        <w:tc>
          <w:tcPr>
            <w:tcW w:w="1045" w:type="dxa"/>
            <w:vMerge/>
            <w:vAlign w:val="center"/>
          </w:tcPr>
          <w:p w14:paraId="198BF8E6" w14:textId="77777777" w:rsidR="00AB12CB" w:rsidRPr="00A73B4D" w:rsidRDefault="00AB12CB" w:rsidP="00B057CF">
            <w:pPr>
              <w:pStyle w:val="a4"/>
              <w:jc w:val="center"/>
              <w:rPr>
                <w:sz w:val="22"/>
              </w:rPr>
            </w:pPr>
          </w:p>
        </w:tc>
      </w:tr>
      <w:tr w:rsidR="00AB12CB" w:rsidRPr="00A73B4D" w14:paraId="22CAAD10" w14:textId="77777777" w:rsidTr="00B057CF">
        <w:trPr>
          <w:trHeight w:val="253"/>
          <w:jc w:val="center"/>
        </w:trPr>
        <w:tc>
          <w:tcPr>
            <w:tcW w:w="469" w:type="dxa"/>
            <w:vMerge/>
            <w:vAlign w:val="center"/>
          </w:tcPr>
          <w:p w14:paraId="678AC758" w14:textId="77777777" w:rsidR="00AB12CB" w:rsidRPr="00A73B4D" w:rsidRDefault="00AB12CB" w:rsidP="00B057CF">
            <w:pPr>
              <w:pStyle w:val="a4"/>
              <w:jc w:val="center"/>
              <w:rPr>
                <w:sz w:val="22"/>
              </w:rPr>
            </w:pPr>
          </w:p>
        </w:tc>
        <w:tc>
          <w:tcPr>
            <w:tcW w:w="2316" w:type="dxa"/>
            <w:vMerge/>
            <w:vAlign w:val="center"/>
          </w:tcPr>
          <w:p w14:paraId="520E721B" w14:textId="77777777" w:rsidR="00AB12CB" w:rsidRPr="00A73B4D" w:rsidRDefault="00AB12CB" w:rsidP="00B057CF">
            <w:pPr>
              <w:pStyle w:val="a4"/>
              <w:jc w:val="center"/>
              <w:rPr>
                <w:sz w:val="22"/>
              </w:rPr>
            </w:pPr>
          </w:p>
        </w:tc>
        <w:tc>
          <w:tcPr>
            <w:tcW w:w="1543" w:type="dxa"/>
            <w:vMerge/>
            <w:vAlign w:val="center"/>
          </w:tcPr>
          <w:p w14:paraId="0F3C484F" w14:textId="77777777" w:rsidR="00AB12CB" w:rsidRPr="00A73B4D" w:rsidRDefault="00AB12CB" w:rsidP="00B057CF">
            <w:pPr>
              <w:pStyle w:val="a4"/>
              <w:jc w:val="center"/>
              <w:rPr>
                <w:sz w:val="22"/>
              </w:rPr>
            </w:pPr>
          </w:p>
        </w:tc>
        <w:tc>
          <w:tcPr>
            <w:tcW w:w="1523" w:type="dxa"/>
            <w:vMerge/>
            <w:vAlign w:val="center"/>
          </w:tcPr>
          <w:p w14:paraId="16AEB1A7" w14:textId="77777777" w:rsidR="00AB12CB" w:rsidRPr="00A73B4D" w:rsidRDefault="00AB12CB" w:rsidP="00B057CF">
            <w:pPr>
              <w:pStyle w:val="a4"/>
              <w:jc w:val="center"/>
              <w:rPr>
                <w:sz w:val="22"/>
              </w:rPr>
            </w:pPr>
          </w:p>
        </w:tc>
        <w:tc>
          <w:tcPr>
            <w:tcW w:w="3310" w:type="dxa"/>
            <w:vMerge/>
            <w:vAlign w:val="center"/>
          </w:tcPr>
          <w:p w14:paraId="46E21AED" w14:textId="77777777" w:rsidR="00AB12CB" w:rsidRPr="00A73B4D" w:rsidRDefault="00AB12CB" w:rsidP="00B057CF">
            <w:pPr>
              <w:pStyle w:val="a4"/>
              <w:jc w:val="center"/>
              <w:rPr>
                <w:sz w:val="22"/>
              </w:rPr>
            </w:pPr>
          </w:p>
        </w:tc>
        <w:tc>
          <w:tcPr>
            <w:tcW w:w="1045" w:type="dxa"/>
            <w:vMerge/>
            <w:vAlign w:val="center"/>
          </w:tcPr>
          <w:p w14:paraId="6B2FC5F8" w14:textId="77777777" w:rsidR="00AB12CB" w:rsidRPr="00A73B4D" w:rsidRDefault="00AB12CB" w:rsidP="00B057CF">
            <w:pPr>
              <w:pStyle w:val="a4"/>
              <w:jc w:val="center"/>
              <w:rPr>
                <w:sz w:val="22"/>
              </w:rPr>
            </w:pPr>
          </w:p>
        </w:tc>
      </w:tr>
      <w:tr w:rsidR="00AB12CB" w:rsidRPr="00A73B4D" w14:paraId="5BD06767" w14:textId="77777777" w:rsidTr="00B057CF">
        <w:trPr>
          <w:trHeight w:val="253"/>
          <w:jc w:val="center"/>
        </w:trPr>
        <w:tc>
          <w:tcPr>
            <w:tcW w:w="469" w:type="dxa"/>
            <w:vMerge/>
            <w:vAlign w:val="center"/>
          </w:tcPr>
          <w:p w14:paraId="545DFCED" w14:textId="77777777" w:rsidR="00AB12CB" w:rsidRPr="00A73B4D" w:rsidRDefault="00AB12CB" w:rsidP="00B057CF">
            <w:pPr>
              <w:pStyle w:val="a4"/>
              <w:jc w:val="center"/>
              <w:rPr>
                <w:sz w:val="22"/>
              </w:rPr>
            </w:pPr>
          </w:p>
        </w:tc>
        <w:tc>
          <w:tcPr>
            <w:tcW w:w="2316" w:type="dxa"/>
            <w:vMerge/>
            <w:vAlign w:val="center"/>
          </w:tcPr>
          <w:p w14:paraId="34BD0031" w14:textId="77777777" w:rsidR="00AB12CB" w:rsidRPr="00A73B4D" w:rsidRDefault="00AB12CB" w:rsidP="00B057CF">
            <w:pPr>
              <w:pStyle w:val="a4"/>
              <w:jc w:val="center"/>
              <w:rPr>
                <w:sz w:val="22"/>
              </w:rPr>
            </w:pPr>
          </w:p>
        </w:tc>
        <w:tc>
          <w:tcPr>
            <w:tcW w:w="1543" w:type="dxa"/>
            <w:vMerge/>
            <w:vAlign w:val="center"/>
          </w:tcPr>
          <w:p w14:paraId="51BD2773" w14:textId="77777777" w:rsidR="00AB12CB" w:rsidRPr="00A73B4D" w:rsidRDefault="00AB12CB" w:rsidP="00B057CF">
            <w:pPr>
              <w:pStyle w:val="a4"/>
              <w:jc w:val="center"/>
              <w:rPr>
                <w:sz w:val="22"/>
              </w:rPr>
            </w:pPr>
          </w:p>
        </w:tc>
        <w:tc>
          <w:tcPr>
            <w:tcW w:w="1523" w:type="dxa"/>
            <w:vMerge/>
            <w:vAlign w:val="center"/>
          </w:tcPr>
          <w:p w14:paraId="609F43D6" w14:textId="77777777" w:rsidR="00AB12CB" w:rsidRPr="00A73B4D" w:rsidRDefault="00AB12CB" w:rsidP="00B057CF">
            <w:pPr>
              <w:pStyle w:val="a4"/>
              <w:jc w:val="center"/>
              <w:rPr>
                <w:sz w:val="22"/>
              </w:rPr>
            </w:pPr>
          </w:p>
        </w:tc>
        <w:tc>
          <w:tcPr>
            <w:tcW w:w="3310" w:type="dxa"/>
            <w:vMerge/>
            <w:vAlign w:val="center"/>
          </w:tcPr>
          <w:p w14:paraId="58FA5982" w14:textId="77777777" w:rsidR="00AB12CB" w:rsidRPr="00A73B4D" w:rsidRDefault="00AB12CB" w:rsidP="00B057CF">
            <w:pPr>
              <w:pStyle w:val="a4"/>
              <w:jc w:val="center"/>
              <w:rPr>
                <w:sz w:val="22"/>
              </w:rPr>
            </w:pPr>
          </w:p>
        </w:tc>
        <w:tc>
          <w:tcPr>
            <w:tcW w:w="1045" w:type="dxa"/>
            <w:vMerge/>
            <w:vAlign w:val="center"/>
          </w:tcPr>
          <w:p w14:paraId="1748B83B" w14:textId="77777777" w:rsidR="00AB12CB" w:rsidRPr="00A73B4D" w:rsidRDefault="00AB12CB" w:rsidP="00B057CF">
            <w:pPr>
              <w:pStyle w:val="a4"/>
              <w:jc w:val="center"/>
              <w:rPr>
                <w:sz w:val="22"/>
              </w:rPr>
            </w:pPr>
          </w:p>
        </w:tc>
      </w:tr>
      <w:tr w:rsidR="00AB12CB" w:rsidRPr="00A73B4D" w14:paraId="0DBAB8E9" w14:textId="77777777" w:rsidTr="00B057CF">
        <w:trPr>
          <w:trHeight w:val="253"/>
          <w:jc w:val="center"/>
        </w:trPr>
        <w:tc>
          <w:tcPr>
            <w:tcW w:w="469" w:type="dxa"/>
            <w:vMerge/>
            <w:vAlign w:val="center"/>
          </w:tcPr>
          <w:p w14:paraId="651BCE8E" w14:textId="77777777" w:rsidR="00AB12CB" w:rsidRPr="00A73B4D" w:rsidRDefault="00AB12CB" w:rsidP="00B057CF">
            <w:pPr>
              <w:pStyle w:val="a4"/>
              <w:jc w:val="center"/>
              <w:rPr>
                <w:sz w:val="22"/>
              </w:rPr>
            </w:pPr>
          </w:p>
        </w:tc>
        <w:tc>
          <w:tcPr>
            <w:tcW w:w="2316" w:type="dxa"/>
            <w:vMerge/>
            <w:vAlign w:val="center"/>
          </w:tcPr>
          <w:p w14:paraId="76D00C41" w14:textId="77777777" w:rsidR="00AB12CB" w:rsidRPr="00A73B4D" w:rsidRDefault="00AB12CB" w:rsidP="00B057CF">
            <w:pPr>
              <w:pStyle w:val="a4"/>
              <w:jc w:val="center"/>
              <w:rPr>
                <w:sz w:val="22"/>
              </w:rPr>
            </w:pPr>
          </w:p>
        </w:tc>
        <w:tc>
          <w:tcPr>
            <w:tcW w:w="1543" w:type="dxa"/>
            <w:vMerge/>
            <w:vAlign w:val="center"/>
          </w:tcPr>
          <w:p w14:paraId="2672FE52" w14:textId="77777777" w:rsidR="00AB12CB" w:rsidRPr="00A73B4D" w:rsidRDefault="00AB12CB" w:rsidP="00B057CF">
            <w:pPr>
              <w:pStyle w:val="a4"/>
              <w:jc w:val="center"/>
              <w:rPr>
                <w:sz w:val="22"/>
              </w:rPr>
            </w:pPr>
          </w:p>
        </w:tc>
        <w:tc>
          <w:tcPr>
            <w:tcW w:w="1523" w:type="dxa"/>
            <w:vMerge/>
            <w:vAlign w:val="center"/>
          </w:tcPr>
          <w:p w14:paraId="24934810" w14:textId="77777777" w:rsidR="00AB12CB" w:rsidRPr="00A73B4D" w:rsidRDefault="00AB12CB" w:rsidP="00B057CF">
            <w:pPr>
              <w:pStyle w:val="a4"/>
              <w:jc w:val="center"/>
              <w:rPr>
                <w:sz w:val="22"/>
              </w:rPr>
            </w:pPr>
          </w:p>
        </w:tc>
        <w:tc>
          <w:tcPr>
            <w:tcW w:w="3310" w:type="dxa"/>
            <w:vMerge/>
            <w:vAlign w:val="center"/>
          </w:tcPr>
          <w:p w14:paraId="41405119" w14:textId="77777777" w:rsidR="00AB12CB" w:rsidRPr="00A73B4D" w:rsidRDefault="00AB12CB" w:rsidP="00B057CF">
            <w:pPr>
              <w:pStyle w:val="a4"/>
              <w:jc w:val="center"/>
              <w:rPr>
                <w:sz w:val="22"/>
              </w:rPr>
            </w:pPr>
          </w:p>
        </w:tc>
        <w:tc>
          <w:tcPr>
            <w:tcW w:w="1045" w:type="dxa"/>
            <w:vMerge/>
            <w:vAlign w:val="center"/>
          </w:tcPr>
          <w:p w14:paraId="5B740A44" w14:textId="77777777" w:rsidR="00AB12CB" w:rsidRPr="00A73B4D" w:rsidRDefault="00AB12CB" w:rsidP="00B057CF">
            <w:pPr>
              <w:pStyle w:val="a4"/>
              <w:jc w:val="center"/>
              <w:rPr>
                <w:sz w:val="22"/>
              </w:rPr>
            </w:pPr>
          </w:p>
        </w:tc>
      </w:tr>
      <w:tr w:rsidR="00AB12CB" w:rsidRPr="00A73B4D" w14:paraId="0265FE54" w14:textId="77777777" w:rsidTr="00B057CF">
        <w:trPr>
          <w:trHeight w:val="253"/>
          <w:jc w:val="center"/>
        </w:trPr>
        <w:tc>
          <w:tcPr>
            <w:tcW w:w="469" w:type="dxa"/>
            <w:vMerge/>
            <w:vAlign w:val="center"/>
          </w:tcPr>
          <w:p w14:paraId="4F546CD4" w14:textId="77777777" w:rsidR="00AB12CB" w:rsidRPr="00A73B4D" w:rsidRDefault="00AB12CB" w:rsidP="00B057CF">
            <w:pPr>
              <w:pStyle w:val="a4"/>
              <w:jc w:val="center"/>
              <w:rPr>
                <w:sz w:val="22"/>
              </w:rPr>
            </w:pPr>
          </w:p>
        </w:tc>
        <w:tc>
          <w:tcPr>
            <w:tcW w:w="2316" w:type="dxa"/>
            <w:vMerge/>
            <w:vAlign w:val="center"/>
          </w:tcPr>
          <w:p w14:paraId="74DFE4F8" w14:textId="77777777" w:rsidR="00AB12CB" w:rsidRPr="00A73B4D" w:rsidRDefault="00AB12CB" w:rsidP="00B057CF">
            <w:pPr>
              <w:pStyle w:val="a4"/>
              <w:jc w:val="center"/>
              <w:rPr>
                <w:sz w:val="22"/>
              </w:rPr>
            </w:pPr>
          </w:p>
        </w:tc>
        <w:tc>
          <w:tcPr>
            <w:tcW w:w="1543" w:type="dxa"/>
            <w:vMerge/>
            <w:vAlign w:val="center"/>
          </w:tcPr>
          <w:p w14:paraId="4C5FE3C5" w14:textId="77777777" w:rsidR="00AB12CB" w:rsidRPr="00A73B4D" w:rsidRDefault="00AB12CB" w:rsidP="00B057CF">
            <w:pPr>
              <w:pStyle w:val="a4"/>
              <w:jc w:val="center"/>
              <w:rPr>
                <w:sz w:val="22"/>
              </w:rPr>
            </w:pPr>
          </w:p>
        </w:tc>
        <w:tc>
          <w:tcPr>
            <w:tcW w:w="1523" w:type="dxa"/>
            <w:vMerge/>
            <w:vAlign w:val="center"/>
          </w:tcPr>
          <w:p w14:paraId="15B1E924" w14:textId="77777777" w:rsidR="00AB12CB" w:rsidRPr="00A73B4D" w:rsidRDefault="00AB12CB" w:rsidP="00B057CF">
            <w:pPr>
              <w:pStyle w:val="a4"/>
              <w:jc w:val="center"/>
              <w:rPr>
                <w:sz w:val="22"/>
              </w:rPr>
            </w:pPr>
          </w:p>
        </w:tc>
        <w:tc>
          <w:tcPr>
            <w:tcW w:w="3310" w:type="dxa"/>
            <w:vMerge/>
            <w:vAlign w:val="center"/>
          </w:tcPr>
          <w:p w14:paraId="6549C51F" w14:textId="77777777" w:rsidR="00AB12CB" w:rsidRPr="00A73B4D" w:rsidRDefault="00AB12CB" w:rsidP="00B057CF">
            <w:pPr>
              <w:pStyle w:val="a4"/>
              <w:jc w:val="center"/>
              <w:rPr>
                <w:sz w:val="22"/>
              </w:rPr>
            </w:pPr>
          </w:p>
        </w:tc>
        <w:tc>
          <w:tcPr>
            <w:tcW w:w="1045" w:type="dxa"/>
            <w:vMerge/>
            <w:vAlign w:val="center"/>
          </w:tcPr>
          <w:p w14:paraId="5A1C1532" w14:textId="77777777" w:rsidR="00AB12CB" w:rsidRPr="00A73B4D" w:rsidRDefault="00AB12CB" w:rsidP="00B057CF">
            <w:pPr>
              <w:pStyle w:val="a4"/>
              <w:jc w:val="center"/>
              <w:rPr>
                <w:sz w:val="22"/>
              </w:rPr>
            </w:pPr>
          </w:p>
        </w:tc>
      </w:tr>
      <w:tr w:rsidR="00AB12CB" w:rsidRPr="00A73B4D" w14:paraId="71E0254F" w14:textId="77777777" w:rsidTr="00B057CF">
        <w:trPr>
          <w:trHeight w:val="253"/>
          <w:jc w:val="center"/>
        </w:trPr>
        <w:tc>
          <w:tcPr>
            <w:tcW w:w="469" w:type="dxa"/>
            <w:vMerge/>
            <w:vAlign w:val="center"/>
          </w:tcPr>
          <w:p w14:paraId="1DDA83DB" w14:textId="77777777" w:rsidR="00AB12CB" w:rsidRPr="00A73B4D" w:rsidRDefault="00AB12CB" w:rsidP="00B057CF">
            <w:pPr>
              <w:pStyle w:val="a4"/>
              <w:jc w:val="center"/>
              <w:rPr>
                <w:sz w:val="22"/>
              </w:rPr>
            </w:pPr>
          </w:p>
        </w:tc>
        <w:tc>
          <w:tcPr>
            <w:tcW w:w="2316" w:type="dxa"/>
            <w:vMerge/>
            <w:vAlign w:val="center"/>
          </w:tcPr>
          <w:p w14:paraId="630129E6" w14:textId="77777777" w:rsidR="00AB12CB" w:rsidRPr="00A73B4D" w:rsidRDefault="00AB12CB" w:rsidP="00B057CF">
            <w:pPr>
              <w:pStyle w:val="a4"/>
              <w:jc w:val="center"/>
              <w:rPr>
                <w:sz w:val="22"/>
              </w:rPr>
            </w:pPr>
          </w:p>
        </w:tc>
        <w:tc>
          <w:tcPr>
            <w:tcW w:w="1543" w:type="dxa"/>
            <w:vMerge/>
            <w:vAlign w:val="center"/>
          </w:tcPr>
          <w:p w14:paraId="3EB13605" w14:textId="77777777" w:rsidR="00AB12CB" w:rsidRPr="00A73B4D" w:rsidRDefault="00AB12CB" w:rsidP="00B057CF">
            <w:pPr>
              <w:pStyle w:val="a4"/>
              <w:jc w:val="center"/>
              <w:rPr>
                <w:sz w:val="22"/>
              </w:rPr>
            </w:pPr>
          </w:p>
        </w:tc>
        <w:tc>
          <w:tcPr>
            <w:tcW w:w="1523" w:type="dxa"/>
            <w:vMerge/>
            <w:vAlign w:val="center"/>
          </w:tcPr>
          <w:p w14:paraId="2F723303" w14:textId="77777777" w:rsidR="00AB12CB" w:rsidRPr="00A73B4D" w:rsidRDefault="00AB12CB" w:rsidP="00B057CF">
            <w:pPr>
              <w:pStyle w:val="a4"/>
              <w:jc w:val="center"/>
              <w:rPr>
                <w:sz w:val="22"/>
              </w:rPr>
            </w:pPr>
          </w:p>
        </w:tc>
        <w:tc>
          <w:tcPr>
            <w:tcW w:w="3310" w:type="dxa"/>
            <w:vMerge/>
            <w:vAlign w:val="center"/>
          </w:tcPr>
          <w:p w14:paraId="4B1BC1B9" w14:textId="77777777" w:rsidR="00AB12CB" w:rsidRPr="00A73B4D" w:rsidRDefault="00AB12CB" w:rsidP="00B057CF">
            <w:pPr>
              <w:pStyle w:val="a4"/>
              <w:jc w:val="center"/>
              <w:rPr>
                <w:sz w:val="22"/>
              </w:rPr>
            </w:pPr>
          </w:p>
        </w:tc>
        <w:tc>
          <w:tcPr>
            <w:tcW w:w="1045" w:type="dxa"/>
            <w:vMerge/>
            <w:vAlign w:val="center"/>
          </w:tcPr>
          <w:p w14:paraId="02E3A290" w14:textId="77777777" w:rsidR="00AB12CB" w:rsidRPr="00A73B4D" w:rsidRDefault="00AB12CB" w:rsidP="00B057CF">
            <w:pPr>
              <w:pStyle w:val="a4"/>
              <w:jc w:val="center"/>
              <w:rPr>
                <w:sz w:val="22"/>
              </w:rPr>
            </w:pPr>
          </w:p>
        </w:tc>
      </w:tr>
      <w:tr w:rsidR="00AB12CB" w:rsidRPr="00A73B4D" w14:paraId="354344A4" w14:textId="77777777" w:rsidTr="00B057CF">
        <w:trPr>
          <w:trHeight w:val="253"/>
          <w:jc w:val="center"/>
        </w:trPr>
        <w:tc>
          <w:tcPr>
            <w:tcW w:w="469" w:type="dxa"/>
            <w:vMerge/>
            <w:vAlign w:val="center"/>
          </w:tcPr>
          <w:p w14:paraId="3F042DFB" w14:textId="77777777" w:rsidR="00AB12CB" w:rsidRPr="00A73B4D" w:rsidRDefault="00AB12CB" w:rsidP="00B057CF">
            <w:pPr>
              <w:pStyle w:val="a4"/>
              <w:jc w:val="center"/>
              <w:rPr>
                <w:sz w:val="22"/>
              </w:rPr>
            </w:pPr>
          </w:p>
        </w:tc>
        <w:tc>
          <w:tcPr>
            <w:tcW w:w="2316" w:type="dxa"/>
            <w:vMerge/>
            <w:vAlign w:val="center"/>
          </w:tcPr>
          <w:p w14:paraId="1E64BE58" w14:textId="77777777" w:rsidR="00AB12CB" w:rsidRPr="00A73B4D" w:rsidRDefault="00AB12CB" w:rsidP="00B057CF">
            <w:pPr>
              <w:pStyle w:val="a4"/>
              <w:jc w:val="center"/>
              <w:rPr>
                <w:sz w:val="22"/>
              </w:rPr>
            </w:pPr>
          </w:p>
        </w:tc>
        <w:tc>
          <w:tcPr>
            <w:tcW w:w="1543" w:type="dxa"/>
            <w:vMerge/>
            <w:vAlign w:val="center"/>
          </w:tcPr>
          <w:p w14:paraId="19E6E660" w14:textId="77777777" w:rsidR="00AB12CB" w:rsidRPr="00A73B4D" w:rsidRDefault="00AB12CB" w:rsidP="00B057CF">
            <w:pPr>
              <w:pStyle w:val="a4"/>
              <w:jc w:val="center"/>
              <w:rPr>
                <w:sz w:val="22"/>
              </w:rPr>
            </w:pPr>
          </w:p>
        </w:tc>
        <w:tc>
          <w:tcPr>
            <w:tcW w:w="1523" w:type="dxa"/>
            <w:vMerge/>
            <w:vAlign w:val="center"/>
          </w:tcPr>
          <w:p w14:paraId="4A20B163" w14:textId="77777777" w:rsidR="00AB12CB" w:rsidRPr="00A73B4D" w:rsidRDefault="00AB12CB" w:rsidP="00B057CF">
            <w:pPr>
              <w:pStyle w:val="a4"/>
              <w:jc w:val="center"/>
              <w:rPr>
                <w:sz w:val="22"/>
              </w:rPr>
            </w:pPr>
          </w:p>
        </w:tc>
        <w:tc>
          <w:tcPr>
            <w:tcW w:w="3310" w:type="dxa"/>
            <w:vMerge/>
            <w:vAlign w:val="center"/>
          </w:tcPr>
          <w:p w14:paraId="63420BDD" w14:textId="77777777" w:rsidR="00AB12CB" w:rsidRPr="00A73B4D" w:rsidRDefault="00AB12CB" w:rsidP="00B057CF">
            <w:pPr>
              <w:pStyle w:val="a4"/>
              <w:jc w:val="center"/>
              <w:rPr>
                <w:sz w:val="22"/>
              </w:rPr>
            </w:pPr>
          </w:p>
        </w:tc>
        <w:tc>
          <w:tcPr>
            <w:tcW w:w="1045" w:type="dxa"/>
            <w:vMerge/>
            <w:vAlign w:val="center"/>
          </w:tcPr>
          <w:p w14:paraId="77CE0283" w14:textId="77777777" w:rsidR="00AB12CB" w:rsidRPr="00A73B4D" w:rsidRDefault="00AB12CB" w:rsidP="00B057CF">
            <w:pPr>
              <w:pStyle w:val="a4"/>
              <w:jc w:val="center"/>
              <w:rPr>
                <w:sz w:val="22"/>
              </w:rPr>
            </w:pPr>
          </w:p>
        </w:tc>
      </w:tr>
      <w:tr w:rsidR="00AB12CB" w:rsidRPr="00A73B4D" w14:paraId="53C9CFDE" w14:textId="77777777" w:rsidTr="00B057CF">
        <w:trPr>
          <w:trHeight w:val="253"/>
          <w:jc w:val="center"/>
        </w:trPr>
        <w:tc>
          <w:tcPr>
            <w:tcW w:w="469" w:type="dxa"/>
            <w:vMerge/>
            <w:vAlign w:val="center"/>
          </w:tcPr>
          <w:p w14:paraId="70AD1487" w14:textId="77777777" w:rsidR="00AB12CB" w:rsidRPr="00A73B4D" w:rsidRDefault="00AB12CB" w:rsidP="00B057CF">
            <w:pPr>
              <w:pStyle w:val="a4"/>
              <w:jc w:val="center"/>
              <w:rPr>
                <w:sz w:val="22"/>
              </w:rPr>
            </w:pPr>
          </w:p>
        </w:tc>
        <w:tc>
          <w:tcPr>
            <w:tcW w:w="2316" w:type="dxa"/>
            <w:vMerge/>
            <w:vAlign w:val="center"/>
          </w:tcPr>
          <w:p w14:paraId="3AF96DCA" w14:textId="77777777" w:rsidR="00AB12CB" w:rsidRPr="00A73B4D" w:rsidRDefault="00AB12CB" w:rsidP="00B057CF">
            <w:pPr>
              <w:pStyle w:val="a4"/>
              <w:jc w:val="center"/>
              <w:rPr>
                <w:sz w:val="22"/>
              </w:rPr>
            </w:pPr>
          </w:p>
        </w:tc>
        <w:tc>
          <w:tcPr>
            <w:tcW w:w="1543" w:type="dxa"/>
            <w:vMerge/>
            <w:vAlign w:val="center"/>
          </w:tcPr>
          <w:p w14:paraId="0DF5A3D8" w14:textId="77777777" w:rsidR="00AB12CB" w:rsidRPr="00A73B4D" w:rsidRDefault="00AB12CB" w:rsidP="00B057CF">
            <w:pPr>
              <w:pStyle w:val="a4"/>
              <w:jc w:val="center"/>
              <w:rPr>
                <w:sz w:val="22"/>
              </w:rPr>
            </w:pPr>
          </w:p>
        </w:tc>
        <w:tc>
          <w:tcPr>
            <w:tcW w:w="1523" w:type="dxa"/>
            <w:vMerge/>
            <w:vAlign w:val="center"/>
          </w:tcPr>
          <w:p w14:paraId="239B578F" w14:textId="77777777" w:rsidR="00AB12CB" w:rsidRPr="00A73B4D" w:rsidRDefault="00AB12CB" w:rsidP="00B057CF">
            <w:pPr>
              <w:pStyle w:val="a4"/>
              <w:jc w:val="center"/>
              <w:rPr>
                <w:sz w:val="22"/>
              </w:rPr>
            </w:pPr>
          </w:p>
        </w:tc>
        <w:tc>
          <w:tcPr>
            <w:tcW w:w="3310" w:type="dxa"/>
            <w:vMerge/>
            <w:vAlign w:val="center"/>
          </w:tcPr>
          <w:p w14:paraId="197AC45F" w14:textId="77777777" w:rsidR="00AB12CB" w:rsidRPr="00A73B4D" w:rsidRDefault="00AB12CB" w:rsidP="00B057CF">
            <w:pPr>
              <w:pStyle w:val="a4"/>
              <w:jc w:val="center"/>
              <w:rPr>
                <w:sz w:val="22"/>
              </w:rPr>
            </w:pPr>
          </w:p>
        </w:tc>
        <w:tc>
          <w:tcPr>
            <w:tcW w:w="1045" w:type="dxa"/>
            <w:vMerge/>
            <w:vAlign w:val="center"/>
          </w:tcPr>
          <w:p w14:paraId="15CC2590" w14:textId="77777777" w:rsidR="00AB12CB" w:rsidRPr="00A73B4D" w:rsidRDefault="00AB12CB" w:rsidP="00B057CF">
            <w:pPr>
              <w:pStyle w:val="a4"/>
              <w:jc w:val="center"/>
              <w:rPr>
                <w:sz w:val="22"/>
              </w:rPr>
            </w:pPr>
          </w:p>
        </w:tc>
      </w:tr>
      <w:tr w:rsidR="00AB12CB" w:rsidRPr="00A73B4D" w14:paraId="06D6ED7E" w14:textId="77777777" w:rsidTr="00B057CF">
        <w:trPr>
          <w:trHeight w:val="253"/>
          <w:jc w:val="center"/>
        </w:trPr>
        <w:tc>
          <w:tcPr>
            <w:tcW w:w="469" w:type="dxa"/>
            <w:vMerge/>
            <w:vAlign w:val="center"/>
          </w:tcPr>
          <w:p w14:paraId="0038473A" w14:textId="77777777" w:rsidR="00AB12CB" w:rsidRPr="00A73B4D" w:rsidRDefault="00AB12CB" w:rsidP="00B057CF">
            <w:pPr>
              <w:pStyle w:val="a4"/>
              <w:jc w:val="center"/>
              <w:rPr>
                <w:sz w:val="22"/>
              </w:rPr>
            </w:pPr>
          </w:p>
        </w:tc>
        <w:tc>
          <w:tcPr>
            <w:tcW w:w="2316" w:type="dxa"/>
            <w:vMerge/>
            <w:vAlign w:val="center"/>
          </w:tcPr>
          <w:p w14:paraId="0A112BCE" w14:textId="77777777" w:rsidR="00AB12CB" w:rsidRPr="00A73B4D" w:rsidRDefault="00AB12CB" w:rsidP="00B057CF">
            <w:pPr>
              <w:pStyle w:val="a4"/>
              <w:jc w:val="center"/>
              <w:rPr>
                <w:sz w:val="22"/>
              </w:rPr>
            </w:pPr>
          </w:p>
        </w:tc>
        <w:tc>
          <w:tcPr>
            <w:tcW w:w="1543" w:type="dxa"/>
            <w:vMerge/>
            <w:vAlign w:val="center"/>
          </w:tcPr>
          <w:p w14:paraId="4FCA2600" w14:textId="77777777" w:rsidR="00AB12CB" w:rsidRPr="00A73B4D" w:rsidRDefault="00AB12CB" w:rsidP="00B057CF">
            <w:pPr>
              <w:pStyle w:val="a4"/>
              <w:jc w:val="center"/>
              <w:rPr>
                <w:sz w:val="22"/>
              </w:rPr>
            </w:pPr>
          </w:p>
        </w:tc>
        <w:tc>
          <w:tcPr>
            <w:tcW w:w="1523" w:type="dxa"/>
            <w:vMerge/>
            <w:vAlign w:val="center"/>
          </w:tcPr>
          <w:p w14:paraId="19209DA4" w14:textId="77777777" w:rsidR="00AB12CB" w:rsidRPr="00A73B4D" w:rsidRDefault="00AB12CB" w:rsidP="00B057CF">
            <w:pPr>
              <w:pStyle w:val="a4"/>
              <w:jc w:val="center"/>
              <w:rPr>
                <w:sz w:val="22"/>
              </w:rPr>
            </w:pPr>
          </w:p>
        </w:tc>
        <w:tc>
          <w:tcPr>
            <w:tcW w:w="3310" w:type="dxa"/>
            <w:vMerge/>
            <w:vAlign w:val="center"/>
          </w:tcPr>
          <w:p w14:paraId="134C6A5B" w14:textId="77777777" w:rsidR="00AB12CB" w:rsidRPr="00A73B4D" w:rsidRDefault="00AB12CB" w:rsidP="00B057CF">
            <w:pPr>
              <w:pStyle w:val="a4"/>
              <w:jc w:val="center"/>
              <w:rPr>
                <w:sz w:val="22"/>
              </w:rPr>
            </w:pPr>
          </w:p>
        </w:tc>
        <w:tc>
          <w:tcPr>
            <w:tcW w:w="1045" w:type="dxa"/>
            <w:vMerge/>
            <w:vAlign w:val="center"/>
          </w:tcPr>
          <w:p w14:paraId="7598ED5D" w14:textId="77777777" w:rsidR="00AB12CB" w:rsidRPr="00A73B4D" w:rsidRDefault="00AB12CB" w:rsidP="00B057CF">
            <w:pPr>
              <w:pStyle w:val="a4"/>
              <w:jc w:val="center"/>
              <w:rPr>
                <w:sz w:val="22"/>
              </w:rPr>
            </w:pPr>
          </w:p>
        </w:tc>
      </w:tr>
      <w:tr w:rsidR="00AB12CB" w:rsidRPr="00A73B4D" w14:paraId="3C5C0145" w14:textId="77777777" w:rsidTr="00B057CF">
        <w:trPr>
          <w:trHeight w:val="253"/>
          <w:jc w:val="center"/>
        </w:trPr>
        <w:tc>
          <w:tcPr>
            <w:tcW w:w="469" w:type="dxa"/>
            <w:vMerge/>
            <w:vAlign w:val="center"/>
          </w:tcPr>
          <w:p w14:paraId="7E61B30B" w14:textId="77777777" w:rsidR="00AB12CB" w:rsidRPr="00A73B4D" w:rsidRDefault="00AB12CB" w:rsidP="00B057CF">
            <w:pPr>
              <w:pStyle w:val="a4"/>
              <w:jc w:val="center"/>
              <w:rPr>
                <w:sz w:val="22"/>
              </w:rPr>
            </w:pPr>
          </w:p>
        </w:tc>
        <w:tc>
          <w:tcPr>
            <w:tcW w:w="2316" w:type="dxa"/>
            <w:vMerge/>
            <w:vAlign w:val="center"/>
          </w:tcPr>
          <w:p w14:paraId="051E96A6" w14:textId="77777777" w:rsidR="00AB12CB" w:rsidRPr="00A73B4D" w:rsidRDefault="00AB12CB" w:rsidP="00B057CF">
            <w:pPr>
              <w:pStyle w:val="a4"/>
              <w:jc w:val="center"/>
              <w:rPr>
                <w:sz w:val="22"/>
              </w:rPr>
            </w:pPr>
          </w:p>
        </w:tc>
        <w:tc>
          <w:tcPr>
            <w:tcW w:w="1543" w:type="dxa"/>
            <w:vMerge/>
            <w:vAlign w:val="center"/>
          </w:tcPr>
          <w:p w14:paraId="01861648" w14:textId="77777777" w:rsidR="00AB12CB" w:rsidRPr="00A73B4D" w:rsidRDefault="00AB12CB" w:rsidP="00B057CF">
            <w:pPr>
              <w:pStyle w:val="a4"/>
              <w:jc w:val="center"/>
              <w:rPr>
                <w:sz w:val="22"/>
              </w:rPr>
            </w:pPr>
          </w:p>
        </w:tc>
        <w:tc>
          <w:tcPr>
            <w:tcW w:w="1523" w:type="dxa"/>
            <w:vMerge/>
            <w:vAlign w:val="center"/>
          </w:tcPr>
          <w:p w14:paraId="10116F92" w14:textId="77777777" w:rsidR="00AB12CB" w:rsidRPr="00A73B4D" w:rsidRDefault="00AB12CB" w:rsidP="00B057CF">
            <w:pPr>
              <w:pStyle w:val="a4"/>
              <w:jc w:val="center"/>
              <w:rPr>
                <w:sz w:val="22"/>
              </w:rPr>
            </w:pPr>
          </w:p>
        </w:tc>
        <w:tc>
          <w:tcPr>
            <w:tcW w:w="3310" w:type="dxa"/>
            <w:vMerge/>
            <w:vAlign w:val="center"/>
          </w:tcPr>
          <w:p w14:paraId="07F1FC5A" w14:textId="77777777" w:rsidR="00AB12CB" w:rsidRPr="00A73B4D" w:rsidRDefault="00AB12CB" w:rsidP="00B057CF">
            <w:pPr>
              <w:pStyle w:val="a4"/>
              <w:jc w:val="center"/>
              <w:rPr>
                <w:sz w:val="22"/>
              </w:rPr>
            </w:pPr>
          </w:p>
        </w:tc>
        <w:tc>
          <w:tcPr>
            <w:tcW w:w="1045" w:type="dxa"/>
            <w:vMerge/>
            <w:vAlign w:val="center"/>
          </w:tcPr>
          <w:p w14:paraId="696AAC2C" w14:textId="77777777" w:rsidR="00AB12CB" w:rsidRPr="00A73B4D" w:rsidRDefault="00AB12CB" w:rsidP="00B057CF">
            <w:pPr>
              <w:pStyle w:val="a4"/>
              <w:jc w:val="center"/>
              <w:rPr>
                <w:sz w:val="22"/>
              </w:rPr>
            </w:pPr>
          </w:p>
        </w:tc>
      </w:tr>
      <w:tr w:rsidR="00AB12CB" w:rsidRPr="00A73B4D" w14:paraId="43EA0523" w14:textId="77777777" w:rsidTr="00B057CF">
        <w:trPr>
          <w:trHeight w:val="253"/>
          <w:jc w:val="center"/>
        </w:trPr>
        <w:tc>
          <w:tcPr>
            <w:tcW w:w="469" w:type="dxa"/>
            <w:vAlign w:val="center"/>
          </w:tcPr>
          <w:p w14:paraId="30A977CE" w14:textId="77777777" w:rsidR="00AB12CB" w:rsidRPr="00A73B4D" w:rsidRDefault="00AB12CB" w:rsidP="00B057CF">
            <w:pPr>
              <w:pStyle w:val="a4"/>
              <w:jc w:val="center"/>
              <w:rPr>
                <w:sz w:val="22"/>
              </w:rPr>
            </w:pPr>
            <w:r w:rsidRPr="00A73B4D">
              <w:rPr>
                <w:sz w:val="22"/>
              </w:rPr>
              <w:t>11</w:t>
            </w:r>
          </w:p>
        </w:tc>
        <w:tc>
          <w:tcPr>
            <w:tcW w:w="2316" w:type="dxa"/>
            <w:vAlign w:val="center"/>
          </w:tcPr>
          <w:p w14:paraId="7065D51A" w14:textId="77777777" w:rsidR="00AB12CB" w:rsidRPr="00A73B4D" w:rsidRDefault="00AB12CB" w:rsidP="00B057CF">
            <w:pPr>
              <w:pStyle w:val="a4"/>
              <w:jc w:val="center"/>
              <w:rPr>
                <w:sz w:val="22"/>
              </w:rPr>
            </w:pPr>
            <w:r w:rsidRPr="00A73B4D">
              <w:rPr>
                <w:bCs/>
                <w:sz w:val="22"/>
              </w:rPr>
              <w:t>Лежневское сельское участковое лесничество</w:t>
            </w:r>
          </w:p>
        </w:tc>
        <w:tc>
          <w:tcPr>
            <w:tcW w:w="1543" w:type="dxa"/>
            <w:vMerge/>
            <w:vAlign w:val="center"/>
          </w:tcPr>
          <w:p w14:paraId="0DAD3A4A" w14:textId="77777777" w:rsidR="00AB12CB" w:rsidRPr="00A73B4D" w:rsidRDefault="00AB12CB" w:rsidP="00B057CF">
            <w:pPr>
              <w:pStyle w:val="a4"/>
              <w:jc w:val="center"/>
              <w:rPr>
                <w:sz w:val="22"/>
              </w:rPr>
            </w:pPr>
          </w:p>
        </w:tc>
        <w:tc>
          <w:tcPr>
            <w:tcW w:w="1523" w:type="dxa"/>
            <w:vMerge/>
            <w:vAlign w:val="center"/>
          </w:tcPr>
          <w:p w14:paraId="49A1D577" w14:textId="77777777" w:rsidR="00AB12CB" w:rsidRPr="00A73B4D" w:rsidRDefault="00AB12CB" w:rsidP="00B057CF">
            <w:pPr>
              <w:pStyle w:val="a4"/>
              <w:jc w:val="center"/>
              <w:rPr>
                <w:sz w:val="22"/>
              </w:rPr>
            </w:pPr>
          </w:p>
        </w:tc>
        <w:tc>
          <w:tcPr>
            <w:tcW w:w="3310" w:type="dxa"/>
            <w:vAlign w:val="center"/>
          </w:tcPr>
          <w:p w14:paraId="608712FD" w14:textId="77777777" w:rsidR="00AB12CB" w:rsidRPr="00A73B4D" w:rsidRDefault="00AB12CB" w:rsidP="00B057CF">
            <w:pPr>
              <w:pStyle w:val="a4"/>
              <w:rPr>
                <w:sz w:val="22"/>
              </w:rPr>
            </w:pPr>
            <w:r w:rsidRPr="00A73B4D">
              <w:rPr>
                <w:bCs/>
                <w:sz w:val="22"/>
              </w:rPr>
              <w:t xml:space="preserve">«Ивановская </w:t>
            </w:r>
            <w:proofErr w:type="gramStart"/>
            <w:r w:rsidRPr="00A73B4D">
              <w:rPr>
                <w:bCs/>
                <w:sz w:val="22"/>
              </w:rPr>
              <w:t>птицефабрика»</w:t>
            </w:r>
            <w:r w:rsidRPr="00A73B4D">
              <w:rPr>
                <w:sz w:val="22"/>
              </w:rPr>
              <w:t xml:space="preserve">  1</w:t>
            </w:r>
            <w:proofErr w:type="gramEnd"/>
            <w:r w:rsidRPr="00A73B4D">
              <w:rPr>
                <w:sz w:val="22"/>
              </w:rPr>
              <w:t>,</w:t>
            </w:r>
          </w:p>
          <w:p w14:paraId="38F06F2B" w14:textId="77777777" w:rsidR="00AB12CB" w:rsidRPr="00A73B4D" w:rsidRDefault="00AB12CB" w:rsidP="00B057CF">
            <w:pPr>
              <w:pStyle w:val="a4"/>
              <w:rPr>
                <w:sz w:val="22"/>
              </w:rPr>
            </w:pPr>
            <w:r w:rsidRPr="00A73B4D">
              <w:rPr>
                <w:sz w:val="22"/>
              </w:rPr>
              <w:t>З</w:t>
            </w:r>
            <w:r w:rsidRPr="00A73B4D">
              <w:rPr>
                <w:bCs/>
                <w:sz w:val="22"/>
              </w:rPr>
              <w:t>АО «Стоянцево»</w:t>
            </w:r>
            <w:r w:rsidRPr="00A73B4D">
              <w:rPr>
                <w:sz w:val="22"/>
              </w:rPr>
              <w:t xml:space="preserve"> 1-5,</w:t>
            </w:r>
          </w:p>
          <w:p w14:paraId="7AE596BD" w14:textId="77777777" w:rsidR="00AB12CB" w:rsidRPr="00A73B4D" w:rsidRDefault="00AB12CB" w:rsidP="00B057CF">
            <w:pPr>
              <w:pStyle w:val="a4"/>
              <w:rPr>
                <w:sz w:val="22"/>
              </w:rPr>
            </w:pPr>
            <w:r w:rsidRPr="00A73B4D">
              <w:rPr>
                <w:bCs/>
                <w:sz w:val="22"/>
              </w:rPr>
              <w:t>АМАП «Согласие»</w:t>
            </w:r>
            <w:r w:rsidRPr="00A73B4D">
              <w:rPr>
                <w:sz w:val="22"/>
              </w:rPr>
              <w:t xml:space="preserve"> 1-3,</w:t>
            </w:r>
          </w:p>
          <w:p w14:paraId="54D4D3DC" w14:textId="77777777" w:rsidR="00AB12CB" w:rsidRPr="00A73B4D" w:rsidRDefault="00AB12CB" w:rsidP="00B057CF">
            <w:pPr>
              <w:pStyle w:val="a4"/>
              <w:rPr>
                <w:sz w:val="22"/>
              </w:rPr>
            </w:pPr>
            <w:r w:rsidRPr="00A73B4D">
              <w:rPr>
                <w:bCs/>
                <w:sz w:val="22"/>
              </w:rPr>
              <w:t>АП «Колос»</w:t>
            </w:r>
            <w:r w:rsidRPr="00A73B4D">
              <w:rPr>
                <w:sz w:val="22"/>
              </w:rPr>
              <w:t xml:space="preserve"> 1-7,</w:t>
            </w:r>
          </w:p>
          <w:p w14:paraId="03D07ADD" w14:textId="77777777" w:rsidR="00AB12CB" w:rsidRPr="00A73B4D" w:rsidRDefault="00AB12CB" w:rsidP="00B057CF">
            <w:pPr>
              <w:pStyle w:val="a4"/>
              <w:rPr>
                <w:bCs/>
                <w:sz w:val="22"/>
              </w:rPr>
            </w:pPr>
            <w:r w:rsidRPr="00A73B4D">
              <w:rPr>
                <w:bCs/>
                <w:sz w:val="22"/>
              </w:rPr>
              <w:t>СПК «Лежневский»</w:t>
            </w:r>
            <w:r w:rsidRPr="00A73B4D">
              <w:rPr>
                <w:sz w:val="22"/>
              </w:rPr>
              <w:t xml:space="preserve"> 1-17,</w:t>
            </w:r>
            <w:r w:rsidRPr="00A73B4D">
              <w:rPr>
                <w:bCs/>
                <w:sz w:val="22"/>
              </w:rPr>
              <w:t xml:space="preserve"> </w:t>
            </w:r>
          </w:p>
          <w:p w14:paraId="70061EE3" w14:textId="77777777" w:rsidR="00AB12CB" w:rsidRPr="00A73B4D" w:rsidRDefault="00AB12CB" w:rsidP="00B057CF">
            <w:pPr>
              <w:pStyle w:val="a4"/>
              <w:rPr>
                <w:bCs/>
                <w:sz w:val="22"/>
              </w:rPr>
            </w:pPr>
            <w:r w:rsidRPr="00A73B4D">
              <w:rPr>
                <w:bCs/>
                <w:sz w:val="22"/>
              </w:rPr>
              <w:lastRenderedPageBreak/>
              <w:t>СПК «Назарьевский</w:t>
            </w:r>
            <w:r w:rsidRPr="00A73B4D">
              <w:rPr>
                <w:sz w:val="22"/>
              </w:rPr>
              <w:t>» 1-4,</w:t>
            </w:r>
            <w:r w:rsidRPr="00A73B4D">
              <w:rPr>
                <w:bCs/>
                <w:sz w:val="22"/>
              </w:rPr>
              <w:t xml:space="preserve"> Лежневское СПТУ</w:t>
            </w:r>
            <w:r w:rsidRPr="00A73B4D">
              <w:rPr>
                <w:sz w:val="22"/>
              </w:rPr>
              <w:t>-10 – 1,</w:t>
            </w:r>
            <w:r w:rsidRPr="00A73B4D">
              <w:rPr>
                <w:bCs/>
                <w:sz w:val="22"/>
              </w:rPr>
              <w:t xml:space="preserve">  </w:t>
            </w:r>
          </w:p>
          <w:p w14:paraId="35DBE9EB" w14:textId="77777777" w:rsidR="00AB12CB" w:rsidRPr="00A73B4D" w:rsidRDefault="00AB12CB" w:rsidP="00B057CF">
            <w:pPr>
              <w:pStyle w:val="a4"/>
              <w:rPr>
                <w:sz w:val="22"/>
              </w:rPr>
            </w:pPr>
            <w:r w:rsidRPr="00A73B4D">
              <w:rPr>
                <w:bCs/>
                <w:sz w:val="22"/>
              </w:rPr>
              <w:t>СПК им</w:t>
            </w:r>
            <w:r w:rsidRPr="00A73B4D">
              <w:rPr>
                <w:sz w:val="22"/>
              </w:rPr>
              <w:t>.</w:t>
            </w:r>
            <w:r w:rsidRPr="00A73B4D">
              <w:rPr>
                <w:bCs/>
                <w:sz w:val="22"/>
              </w:rPr>
              <w:t xml:space="preserve"> Мичурина</w:t>
            </w:r>
            <w:r w:rsidRPr="00A73B4D">
              <w:rPr>
                <w:sz w:val="22"/>
              </w:rPr>
              <w:t xml:space="preserve"> 1-6,</w:t>
            </w:r>
          </w:p>
          <w:p w14:paraId="50A9B529" w14:textId="77777777" w:rsidR="00AB12CB" w:rsidRPr="00A73B4D" w:rsidRDefault="00AB12CB" w:rsidP="00B057CF">
            <w:pPr>
              <w:pStyle w:val="a4"/>
              <w:rPr>
                <w:sz w:val="22"/>
              </w:rPr>
            </w:pPr>
            <w:r w:rsidRPr="00A73B4D">
              <w:rPr>
                <w:bCs/>
                <w:sz w:val="22"/>
              </w:rPr>
              <w:t>СПК «Возрождение»</w:t>
            </w:r>
            <w:r w:rsidRPr="00A73B4D">
              <w:rPr>
                <w:sz w:val="22"/>
              </w:rPr>
              <w:t xml:space="preserve"> 1-5,</w:t>
            </w:r>
          </w:p>
          <w:p w14:paraId="1997C91A" w14:textId="77777777" w:rsidR="00AB12CB" w:rsidRPr="00A73B4D" w:rsidRDefault="00AB12CB" w:rsidP="00B057CF">
            <w:pPr>
              <w:pStyle w:val="a4"/>
              <w:rPr>
                <w:sz w:val="22"/>
              </w:rPr>
            </w:pPr>
            <w:r w:rsidRPr="00A73B4D">
              <w:rPr>
                <w:bCs/>
                <w:sz w:val="22"/>
              </w:rPr>
              <w:t>СПК «Дубрава»</w:t>
            </w:r>
            <w:r w:rsidRPr="00A73B4D">
              <w:rPr>
                <w:sz w:val="22"/>
              </w:rPr>
              <w:t xml:space="preserve"> 1-4,</w:t>
            </w:r>
          </w:p>
          <w:p w14:paraId="6F0AB0CD" w14:textId="77777777" w:rsidR="00AB12CB" w:rsidRPr="00A73B4D" w:rsidRDefault="00AB12CB" w:rsidP="00B057CF">
            <w:pPr>
              <w:pStyle w:val="a4"/>
              <w:rPr>
                <w:sz w:val="22"/>
              </w:rPr>
            </w:pPr>
            <w:r w:rsidRPr="00A73B4D">
              <w:rPr>
                <w:bCs/>
                <w:sz w:val="22"/>
              </w:rPr>
              <w:t>К</w:t>
            </w:r>
            <w:r w:rsidRPr="00A73B4D">
              <w:rPr>
                <w:sz w:val="22"/>
              </w:rPr>
              <w:t>олхо</w:t>
            </w:r>
            <w:r w:rsidRPr="00A73B4D">
              <w:rPr>
                <w:bCs/>
                <w:sz w:val="22"/>
              </w:rPr>
              <w:t>з «Восход»</w:t>
            </w:r>
            <w:r w:rsidRPr="00A73B4D">
              <w:rPr>
                <w:sz w:val="22"/>
              </w:rPr>
              <w:t xml:space="preserve"> 1-2,</w:t>
            </w:r>
          </w:p>
          <w:p w14:paraId="082D97D2" w14:textId="77777777" w:rsidR="00AB12CB" w:rsidRPr="00A73B4D" w:rsidRDefault="00AB12CB" w:rsidP="00B057CF">
            <w:pPr>
              <w:pStyle w:val="a4"/>
              <w:rPr>
                <w:sz w:val="22"/>
              </w:rPr>
            </w:pPr>
            <w:r w:rsidRPr="00A73B4D">
              <w:rPr>
                <w:bCs/>
                <w:sz w:val="22"/>
              </w:rPr>
              <w:t>ЗАО «Растилково</w:t>
            </w:r>
            <w:r w:rsidRPr="00A73B4D">
              <w:rPr>
                <w:sz w:val="22"/>
              </w:rPr>
              <w:t>» 1-6,</w:t>
            </w:r>
          </w:p>
          <w:p w14:paraId="582603C4" w14:textId="77777777" w:rsidR="00AB12CB" w:rsidRPr="00A73B4D" w:rsidRDefault="00AB12CB" w:rsidP="00B057CF">
            <w:pPr>
              <w:pStyle w:val="a4"/>
              <w:rPr>
                <w:sz w:val="22"/>
              </w:rPr>
            </w:pPr>
            <w:r w:rsidRPr="00A73B4D">
              <w:rPr>
                <w:bCs/>
                <w:sz w:val="22"/>
              </w:rPr>
              <w:t>СПК «Новогоркинский</w:t>
            </w:r>
            <w:r w:rsidRPr="00A73B4D">
              <w:rPr>
                <w:sz w:val="22"/>
              </w:rPr>
              <w:t xml:space="preserve">» 1-12, </w:t>
            </w:r>
            <w:r w:rsidRPr="00A73B4D">
              <w:rPr>
                <w:bCs/>
                <w:sz w:val="22"/>
              </w:rPr>
              <w:t>СПК «Воскресенское</w:t>
            </w:r>
            <w:r w:rsidRPr="00A73B4D">
              <w:rPr>
                <w:sz w:val="22"/>
              </w:rPr>
              <w:t>» 1-14,</w:t>
            </w:r>
          </w:p>
        </w:tc>
        <w:tc>
          <w:tcPr>
            <w:tcW w:w="1045" w:type="dxa"/>
            <w:vAlign w:val="center"/>
          </w:tcPr>
          <w:p w14:paraId="456B640C" w14:textId="77777777" w:rsidR="00AB12CB" w:rsidRPr="00A73B4D" w:rsidRDefault="00AB12CB" w:rsidP="00B057CF">
            <w:pPr>
              <w:pStyle w:val="a4"/>
              <w:jc w:val="center"/>
              <w:rPr>
                <w:sz w:val="22"/>
              </w:rPr>
            </w:pPr>
            <w:r w:rsidRPr="00A73B4D">
              <w:rPr>
                <w:sz w:val="22"/>
              </w:rPr>
              <w:lastRenderedPageBreak/>
              <w:t>7959</w:t>
            </w:r>
          </w:p>
        </w:tc>
      </w:tr>
    </w:tbl>
    <w:p w14:paraId="4A370842" w14:textId="7713F057" w:rsidR="003F3CAA" w:rsidRPr="00A73B4D" w:rsidRDefault="003F3CAA" w:rsidP="00F63891">
      <w:pPr>
        <w:spacing w:before="120"/>
        <w:rPr>
          <w:szCs w:val="24"/>
        </w:rPr>
      </w:pPr>
      <w:r w:rsidRPr="00A73B4D">
        <w:rPr>
          <w:szCs w:val="24"/>
        </w:rPr>
        <w:lastRenderedPageBreak/>
        <w:t>*Примечание: В связи с реорганизацией участковых лесничеств Ивановского лесничества, части Ломовского</w:t>
      </w:r>
      <w:r w:rsidR="00DC1FEF" w:rsidRPr="00A73B4D">
        <w:rPr>
          <w:szCs w:val="24"/>
        </w:rPr>
        <w:t xml:space="preserve"> </w:t>
      </w:r>
      <w:r w:rsidRPr="00A73B4D">
        <w:rPr>
          <w:szCs w:val="24"/>
        </w:rPr>
        <w:t>участкового</w:t>
      </w:r>
      <w:r w:rsidR="00DC1FEF" w:rsidRPr="00A73B4D">
        <w:rPr>
          <w:szCs w:val="24"/>
        </w:rPr>
        <w:t xml:space="preserve"> </w:t>
      </w:r>
      <w:r w:rsidRPr="00A73B4D">
        <w:rPr>
          <w:szCs w:val="24"/>
        </w:rPr>
        <w:t>лесничества вошли</w:t>
      </w:r>
      <w:r w:rsidR="00DC1FEF" w:rsidRPr="00A73B4D">
        <w:rPr>
          <w:szCs w:val="24"/>
        </w:rPr>
        <w:t xml:space="preserve"> </w:t>
      </w:r>
      <w:r w:rsidRPr="00A73B4D">
        <w:rPr>
          <w:szCs w:val="24"/>
        </w:rPr>
        <w:t>в состав Уводьского участкового</w:t>
      </w:r>
      <w:r w:rsidR="00DC1FEF" w:rsidRPr="00A73B4D">
        <w:rPr>
          <w:szCs w:val="24"/>
        </w:rPr>
        <w:t xml:space="preserve"> </w:t>
      </w:r>
      <w:r w:rsidRPr="00A73B4D">
        <w:rPr>
          <w:szCs w:val="24"/>
        </w:rPr>
        <w:t>лесничества</w:t>
      </w:r>
      <w:r w:rsidR="0069663D" w:rsidRPr="00A73B4D">
        <w:rPr>
          <w:szCs w:val="24"/>
        </w:rPr>
        <w:t xml:space="preserve"> (кварталы 1л-7л)</w:t>
      </w:r>
      <w:r w:rsidRPr="00A73B4D">
        <w:rPr>
          <w:szCs w:val="24"/>
        </w:rPr>
        <w:t xml:space="preserve"> и Кохомского участкового лесничества</w:t>
      </w:r>
      <w:r w:rsidR="00255436" w:rsidRPr="00A73B4D">
        <w:rPr>
          <w:szCs w:val="24"/>
        </w:rPr>
        <w:t xml:space="preserve"> </w:t>
      </w:r>
      <w:r w:rsidR="0069663D" w:rsidRPr="00A73B4D">
        <w:rPr>
          <w:szCs w:val="24"/>
        </w:rPr>
        <w:t>(</w:t>
      </w:r>
      <w:r w:rsidR="00255436" w:rsidRPr="00A73B4D">
        <w:rPr>
          <w:szCs w:val="24"/>
        </w:rPr>
        <w:t xml:space="preserve">кварталы </w:t>
      </w:r>
      <w:r w:rsidR="0069663D" w:rsidRPr="00A73B4D">
        <w:rPr>
          <w:szCs w:val="24"/>
        </w:rPr>
        <w:t>8л-45л)</w:t>
      </w:r>
      <w:r w:rsidR="00694807" w:rsidRPr="00A73B4D">
        <w:rPr>
          <w:szCs w:val="24"/>
        </w:rPr>
        <w:t>.</w:t>
      </w:r>
      <w:r w:rsidR="0069663D" w:rsidRPr="00A73B4D">
        <w:rPr>
          <w:szCs w:val="24"/>
        </w:rPr>
        <w:t xml:space="preserve"> Для удобства обозначения данным кварталам присвоен литер «л».</w:t>
      </w:r>
    </w:p>
    <w:p w14:paraId="3C44AE0F" w14:textId="77777777" w:rsidR="009A53BC" w:rsidRPr="00A73B4D" w:rsidRDefault="009A53BC" w:rsidP="009A53BC">
      <w:pPr>
        <w:spacing w:before="120"/>
        <w:ind w:firstLine="142"/>
        <w:rPr>
          <w:szCs w:val="24"/>
        </w:rPr>
      </w:pPr>
    </w:p>
    <w:p w14:paraId="31D6465F" w14:textId="77777777" w:rsidR="00665CBC" w:rsidRPr="00A73B4D" w:rsidRDefault="00665CBC" w:rsidP="009A53BC">
      <w:pPr>
        <w:spacing w:before="120"/>
        <w:ind w:firstLine="142"/>
        <w:rPr>
          <w:szCs w:val="24"/>
        </w:rPr>
      </w:pPr>
    </w:p>
    <w:p w14:paraId="04568AF3" w14:textId="77777777" w:rsidR="00665CBC" w:rsidRPr="00A73B4D" w:rsidRDefault="00665CBC" w:rsidP="009A53BC">
      <w:pPr>
        <w:spacing w:before="120"/>
        <w:ind w:firstLine="142"/>
        <w:rPr>
          <w:szCs w:val="24"/>
        </w:rPr>
      </w:pPr>
    </w:p>
    <w:p w14:paraId="071D36FE" w14:textId="77777777" w:rsidR="00665CBC" w:rsidRPr="00A73B4D" w:rsidRDefault="00665CBC" w:rsidP="009A53BC">
      <w:pPr>
        <w:spacing w:before="120"/>
        <w:ind w:firstLine="142"/>
        <w:rPr>
          <w:szCs w:val="24"/>
        </w:rPr>
      </w:pPr>
    </w:p>
    <w:p w14:paraId="06D34FEC" w14:textId="77777777" w:rsidR="00665CBC" w:rsidRPr="00A73B4D" w:rsidRDefault="00665CBC" w:rsidP="009A53BC">
      <w:pPr>
        <w:spacing w:before="120"/>
        <w:ind w:firstLine="142"/>
        <w:rPr>
          <w:szCs w:val="24"/>
        </w:rPr>
      </w:pPr>
    </w:p>
    <w:p w14:paraId="73ADB333" w14:textId="77777777" w:rsidR="00665CBC" w:rsidRPr="00A73B4D" w:rsidRDefault="00665CBC" w:rsidP="009A53BC">
      <w:pPr>
        <w:spacing w:before="120"/>
        <w:ind w:firstLine="142"/>
        <w:rPr>
          <w:szCs w:val="24"/>
        </w:rPr>
      </w:pPr>
    </w:p>
    <w:p w14:paraId="69C09AA5" w14:textId="77777777" w:rsidR="00665CBC" w:rsidRPr="00A73B4D" w:rsidRDefault="00665CBC" w:rsidP="009A53BC">
      <w:pPr>
        <w:spacing w:before="120"/>
        <w:ind w:firstLine="142"/>
        <w:rPr>
          <w:szCs w:val="24"/>
        </w:rPr>
      </w:pPr>
    </w:p>
    <w:p w14:paraId="1CF9942B" w14:textId="77777777" w:rsidR="00665CBC" w:rsidRPr="00A73B4D" w:rsidRDefault="00665CBC" w:rsidP="009A53BC">
      <w:pPr>
        <w:spacing w:before="120"/>
        <w:ind w:firstLine="142"/>
        <w:rPr>
          <w:szCs w:val="24"/>
        </w:rPr>
      </w:pPr>
    </w:p>
    <w:p w14:paraId="2DB60280" w14:textId="77777777" w:rsidR="00665CBC" w:rsidRPr="00A73B4D" w:rsidRDefault="00665CBC" w:rsidP="009A53BC">
      <w:pPr>
        <w:spacing w:before="120"/>
        <w:ind w:firstLine="142"/>
        <w:rPr>
          <w:szCs w:val="24"/>
        </w:rPr>
      </w:pPr>
    </w:p>
    <w:p w14:paraId="3A8AA9EA" w14:textId="77777777" w:rsidR="00665CBC" w:rsidRPr="00A73B4D" w:rsidRDefault="00665CBC" w:rsidP="009A53BC">
      <w:pPr>
        <w:spacing w:before="120"/>
        <w:ind w:firstLine="142"/>
        <w:rPr>
          <w:szCs w:val="24"/>
        </w:rPr>
      </w:pPr>
    </w:p>
    <w:p w14:paraId="74A53F6F" w14:textId="77777777" w:rsidR="00665CBC" w:rsidRPr="00A73B4D" w:rsidRDefault="00665CBC" w:rsidP="009A53BC">
      <w:pPr>
        <w:spacing w:before="120"/>
        <w:ind w:firstLine="142"/>
        <w:rPr>
          <w:szCs w:val="24"/>
        </w:rPr>
      </w:pPr>
    </w:p>
    <w:p w14:paraId="027F85D5" w14:textId="77777777" w:rsidR="00665CBC" w:rsidRPr="00A73B4D" w:rsidRDefault="00665CBC" w:rsidP="009A53BC">
      <w:pPr>
        <w:spacing w:before="120"/>
        <w:ind w:firstLine="142"/>
        <w:rPr>
          <w:szCs w:val="24"/>
        </w:rPr>
      </w:pPr>
    </w:p>
    <w:p w14:paraId="713DDD45" w14:textId="77777777" w:rsidR="00665CBC" w:rsidRPr="00A73B4D" w:rsidRDefault="00665CBC" w:rsidP="009A53BC">
      <w:pPr>
        <w:spacing w:before="120"/>
        <w:ind w:firstLine="142"/>
        <w:rPr>
          <w:szCs w:val="24"/>
        </w:rPr>
      </w:pPr>
    </w:p>
    <w:p w14:paraId="6D5E964E" w14:textId="77777777" w:rsidR="00665CBC" w:rsidRPr="00A73B4D" w:rsidRDefault="00665CBC" w:rsidP="009A53BC">
      <w:pPr>
        <w:spacing w:before="120"/>
        <w:ind w:firstLine="142"/>
        <w:rPr>
          <w:szCs w:val="24"/>
        </w:rPr>
      </w:pPr>
    </w:p>
    <w:p w14:paraId="60B91104" w14:textId="77777777" w:rsidR="00665CBC" w:rsidRPr="00A73B4D" w:rsidRDefault="00665CBC" w:rsidP="009A53BC">
      <w:pPr>
        <w:spacing w:before="120"/>
        <w:ind w:firstLine="142"/>
        <w:rPr>
          <w:szCs w:val="24"/>
        </w:rPr>
      </w:pPr>
    </w:p>
    <w:p w14:paraId="36CEA8D6" w14:textId="77777777" w:rsidR="00665CBC" w:rsidRPr="00A73B4D" w:rsidRDefault="00665CBC" w:rsidP="009A53BC">
      <w:pPr>
        <w:spacing w:before="120"/>
        <w:ind w:firstLine="142"/>
        <w:rPr>
          <w:szCs w:val="24"/>
        </w:rPr>
      </w:pPr>
    </w:p>
    <w:p w14:paraId="312FE02D" w14:textId="77777777" w:rsidR="00665CBC" w:rsidRPr="00A73B4D" w:rsidRDefault="00665CBC" w:rsidP="009A53BC">
      <w:pPr>
        <w:spacing w:before="120"/>
        <w:ind w:firstLine="142"/>
        <w:rPr>
          <w:szCs w:val="24"/>
        </w:rPr>
      </w:pPr>
    </w:p>
    <w:p w14:paraId="13E139DA" w14:textId="77777777" w:rsidR="009A53BC" w:rsidRPr="0018239B" w:rsidRDefault="009A53BC" w:rsidP="00F63891">
      <w:pPr>
        <w:spacing w:before="120"/>
        <w:rPr>
          <w:sz w:val="22"/>
        </w:rPr>
      </w:pPr>
    </w:p>
    <w:p w14:paraId="4275110C" w14:textId="77777777" w:rsidR="00665CBC" w:rsidRPr="00A73B4D" w:rsidRDefault="00D555BA" w:rsidP="00816D75">
      <w:pPr>
        <w:pStyle w:val="a3"/>
        <w:ind w:firstLine="0"/>
        <w:rPr>
          <w:color w:val="auto"/>
          <w:spacing w:val="1"/>
          <w:sz w:val="28"/>
          <w:lang w:val="ru-RU"/>
        </w:rPr>
      </w:pPr>
      <w:bookmarkStart w:id="17" w:name="_Toc306481117"/>
      <w:bookmarkStart w:id="18" w:name="_Toc321832067"/>
      <w:bookmarkStart w:id="19" w:name="_Toc506229464"/>
      <w:r>
        <w:rPr>
          <w:noProof/>
          <w:color w:val="auto"/>
          <w:spacing w:val="1"/>
          <w:sz w:val="28"/>
          <w:lang w:val="ru-RU" w:eastAsia="ru-RU"/>
        </w:rPr>
        <w:lastRenderedPageBreak/>
        <w:drawing>
          <wp:inline distT="0" distB="0" distL="0" distR="0" wp14:anchorId="0CCBBB73" wp14:editId="7EE2D110">
            <wp:extent cx="6457950" cy="9124950"/>
            <wp:effectExtent l="0" t="0" r="0" b="0"/>
            <wp:docPr id="2" name="Рисунок 2" descr="Ивановское  л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вановское  лру"/>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7950" cy="9124950"/>
                    </a:xfrm>
                    <a:prstGeom prst="rect">
                      <a:avLst/>
                    </a:prstGeom>
                    <a:noFill/>
                    <a:ln>
                      <a:noFill/>
                    </a:ln>
                  </pic:spPr>
                </pic:pic>
              </a:graphicData>
            </a:graphic>
          </wp:inline>
        </w:drawing>
      </w:r>
    </w:p>
    <w:p w14:paraId="201BE3AF" w14:textId="77777777" w:rsidR="003F3CAA" w:rsidRPr="00A73B4D" w:rsidRDefault="003F3CAA" w:rsidP="00816D75">
      <w:pPr>
        <w:pStyle w:val="a3"/>
        <w:ind w:firstLine="0"/>
        <w:rPr>
          <w:color w:val="auto"/>
          <w:sz w:val="28"/>
        </w:rPr>
      </w:pPr>
      <w:r w:rsidRPr="00A73B4D">
        <w:rPr>
          <w:color w:val="auto"/>
          <w:spacing w:val="1"/>
          <w:sz w:val="28"/>
        </w:rPr>
        <w:lastRenderedPageBreak/>
        <w:t>1</w:t>
      </w:r>
      <w:r w:rsidRPr="00A73B4D">
        <w:rPr>
          <w:color w:val="auto"/>
          <w:sz w:val="28"/>
        </w:rPr>
        <w:t>.</w:t>
      </w:r>
      <w:r w:rsidRPr="00A73B4D">
        <w:rPr>
          <w:color w:val="auto"/>
          <w:spacing w:val="1"/>
          <w:sz w:val="28"/>
        </w:rPr>
        <w:t>1</w:t>
      </w:r>
      <w:r w:rsidRPr="00A73B4D">
        <w:rPr>
          <w:color w:val="auto"/>
          <w:spacing w:val="-3"/>
          <w:sz w:val="28"/>
        </w:rPr>
        <w:t>.</w:t>
      </w:r>
      <w:r w:rsidRPr="00A73B4D">
        <w:rPr>
          <w:color w:val="auto"/>
          <w:spacing w:val="1"/>
          <w:sz w:val="28"/>
        </w:rPr>
        <w:t>4</w:t>
      </w:r>
      <w:r w:rsidRPr="00A73B4D">
        <w:rPr>
          <w:color w:val="auto"/>
          <w:sz w:val="28"/>
        </w:rPr>
        <w:t>. Р</w:t>
      </w:r>
      <w:r w:rsidRPr="00A73B4D">
        <w:rPr>
          <w:color w:val="auto"/>
          <w:spacing w:val="1"/>
          <w:sz w:val="28"/>
        </w:rPr>
        <w:t>а</w:t>
      </w:r>
      <w:r w:rsidRPr="00A73B4D">
        <w:rPr>
          <w:color w:val="auto"/>
          <w:sz w:val="28"/>
        </w:rPr>
        <w:t>с</w:t>
      </w:r>
      <w:r w:rsidRPr="00A73B4D">
        <w:rPr>
          <w:color w:val="auto"/>
          <w:spacing w:val="-3"/>
          <w:sz w:val="28"/>
        </w:rPr>
        <w:t>п</w:t>
      </w:r>
      <w:r w:rsidRPr="00A73B4D">
        <w:rPr>
          <w:color w:val="auto"/>
          <w:spacing w:val="1"/>
          <w:sz w:val="28"/>
        </w:rPr>
        <w:t>р</w:t>
      </w:r>
      <w:r w:rsidRPr="00A73B4D">
        <w:rPr>
          <w:color w:val="auto"/>
          <w:sz w:val="28"/>
        </w:rPr>
        <w:t>еде</w:t>
      </w:r>
      <w:r w:rsidRPr="00A73B4D">
        <w:rPr>
          <w:color w:val="auto"/>
          <w:spacing w:val="-2"/>
          <w:sz w:val="28"/>
        </w:rPr>
        <w:t>л</w:t>
      </w:r>
      <w:r w:rsidRPr="00A73B4D">
        <w:rPr>
          <w:color w:val="auto"/>
          <w:sz w:val="28"/>
        </w:rPr>
        <w:t>ен</w:t>
      </w:r>
      <w:r w:rsidRPr="00A73B4D">
        <w:rPr>
          <w:color w:val="auto"/>
          <w:spacing w:val="-3"/>
          <w:sz w:val="28"/>
        </w:rPr>
        <w:t>и</w:t>
      </w:r>
      <w:r w:rsidRPr="00A73B4D">
        <w:rPr>
          <w:color w:val="auto"/>
          <w:sz w:val="28"/>
        </w:rPr>
        <w:t>е лес</w:t>
      </w:r>
      <w:r w:rsidRPr="00A73B4D">
        <w:rPr>
          <w:color w:val="auto"/>
          <w:spacing w:val="1"/>
          <w:sz w:val="28"/>
        </w:rPr>
        <w:t>о</w:t>
      </w:r>
      <w:r w:rsidRPr="00A73B4D">
        <w:rPr>
          <w:color w:val="auto"/>
          <w:sz w:val="28"/>
        </w:rPr>
        <w:t>в л</w:t>
      </w:r>
      <w:r w:rsidRPr="00A73B4D">
        <w:rPr>
          <w:color w:val="auto"/>
          <w:spacing w:val="-2"/>
          <w:sz w:val="28"/>
        </w:rPr>
        <w:t>е</w:t>
      </w:r>
      <w:r w:rsidRPr="00A73B4D">
        <w:rPr>
          <w:color w:val="auto"/>
          <w:sz w:val="28"/>
        </w:rPr>
        <w:t>сниче</w:t>
      </w:r>
      <w:r w:rsidRPr="00A73B4D">
        <w:rPr>
          <w:color w:val="auto"/>
          <w:spacing w:val="-5"/>
          <w:sz w:val="28"/>
        </w:rPr>
        <w:t>с</w:t>
      </w:r>
      <w:r w:rsidRPr="00A73B4D">
        <w:rPr>
          <w:color w:val="auto"/>
          <w:spacing w:val="5"/>
          <w:sz w:val="28"/>
        </w:rPr>
        <w:t>т</w:t>
      </w:r>
      <w:r w:rsidRPr="00A73B4D">
        <w:rPr>
          <w:color w:val="auto"/>
          <w:spacing w:val="-3"/>
          <w:sz w:val="28"/>
        </w:rPr>
        <w:t>в</w:t>
      </w:r>
      <w:r w:rsidRPr="00A73B4D">
        <w:rPr>
          <w:color w:val="auto"/>
          <w:sz w:val="28"/>
        </w:rPr>
        <w:t>а</w:t>
      </w:r>
      <w:r w:rsidRPr="00A73B4D">
        <w:rPr>
          <w:color w:val="auto"/>
          <w:spacing w:val="1"/>
          <w:sz w:val="28"/>
        </w:rPr>
        <w:t xml:space="preserve"> </w:t>
      </w:r>
      <w:r w:rsidRPr="00A73B4D">
        <w:rPr>
          <w:color w:val="auto"/>
          <w:sz w:val="28"/>
        </w:rPr>
        <w:t>по</w:t>
      </w:r>
      <w:r w:rsidRPr="00A73B4D">
        <w:rPr>
          <w:color w:val="auto"/>
          <w:spacing w:val="1"/>
          <w:sz w:val="28"/>
        </w:rPr>
        <w:t xml:space="preserve"> </w:t>
      </w:r>
      <w:r w:rsidRPr="00A73B4D">
        <w:rPr>
          <w:color w:val="auto"/>
          <w:sz w:val="28"/>
        </w:rPr>
        <w:t>ц</w:t>
      </w:r>
      <w:r w:rsidRPr="00A73B4D">
        <w:rPr>
          <w:color w:val="auto"/>
          <w:spacing w:val="-2"/>
          <w:sz w:val="28"/>
        </w:rPr>
        <w:t>е</w:t>
      </w:r>
      <w:r w:rsidRPr="00A73B4D">
        <w:rPr>
          <w:color w:val="auto"/>
          <w:sz w:val="28"/>
        </w:rPr>
        <w:t>лев</w:t>
      </w:r>
      <w:r w:rsidRPr="00A73B4D">
        <w:rPr>
          <w:color w:val="auto"/>
          <w:spacing w:val="1"/>
          <w:sz w:val="28"/>
        </w:rPr>
        <w:t>о</w:t>
      </w:r>
      <w:r w:rsidRPr="00A73B4D">
        <w:rPr>
          <w:color w:val="auto"/>
          <w:spacing w:val="-3"/>
          <w:sz w:val="28"/>
        </w:rPr>
        <w:t>м</w:t>
      </w:r>
      <w:r w:rsidRPr="00A73B4D">
        <w:rPr>
          <w:color w:val="auto"/>
          <w:sz w:val="28"/>
        </w:rPr>
        <w:t>у на</w:t>
      </w:r>
      <w:r w:rsidRPr="00A73B4D">
        <w:rPr>
          <w:color w:val="auto"/>
          <w:spacing w:val="1"/>
          <w:sz w:val="28"/>
        </w:rPr>
        <w:t>з</w:t>
      </w:r>
      <w:r w:rsidRPr="00A73B4D">
        <w:rPr>
          <w:color w:val="auto"/>
          <w:spacing w:val="-2"/>
          <w:sz w:val="28"/>
        </w:rPr>
        <w:t>н</w:t>
      </w:r>
      <w:r w:rsidRPr="00A73B4D">
        <w:rPr>
          <w:color w:val="auto"/>
          <w:spacing w:val="1"/>
          <w:sz w:val="28"/>
        </w:rPr>
        <w:t>а</w:t>
      </w:r>
      <w:r w:rsidRPr="00A73B4D">
        <w:rPr>
          <w:color w:val="auto"/>
          <w:sz w:val="28"/>
        </w:rPr>
        <w:t>чению и к</w:t>
      </w:r>
      <w:r w:rsidRPr="00A73B4D">
        <w:rPr>
          <w:color w:val="auto"/>
          <w:spacing w:val="-4"/>
          <w:sz w:val="28"/>
        </w:rPr>
        <w:t>а</w:t>
      </w:r>
      <w:r w:rsidRPr="00A73B4D">
        <w:rPr>
          <w:color w:val="auto"/>
          <w:spacing w:val="5"/>
          <w:sz w:val="28"/>
        </w:rPr>
        <w:t>т</w:t>
      </w:r>
      <w:r w:rsidRPr="00A73B4D">
        <w:rPr>
          <w:color w:val="auto"/>
          <w:sz w:val="28"/>
        </w:rPr>
        <w:t>е</w:t>
      </w:r>
      <w:r w:rsidRPr="00A73B4D">
        <w:rPr>
          <w:color w:val="auto"/>
          <w:spacing w:val="-3"/>
          <w:sz w:val="28"/>
        </w:rPr>
        <w:t>г</w:t>
      </w:r>
      <w:r w:rsidRPr="00A73B4D">
        <w:rPr>
          <w:color w:val="auto"/>
          <w:spacing w:val="1"/>
          <w:sz w:val="28"/>
        </w:rPr>
        <w:t>ор</w:t>
      </w:r>
      <w:r w:rsidRPr="00A73B4D">
        <w:rPr>
          <w:color w:val="auto"/>
          <w:sz w:val="28"/>
        </w:rPr>
        <w:t>иям</w:t>
      </w:r>
      <w:r w:rsidRPr="00A73B4D">
        <w:rPr>
          <w:color w:val="auto"/>
          <w:spacing w:val="-3"/>
          <w:sz w:val="28"/>
        </w:rPr>
        <w:t xml:space="preserve"> </w:t>
      </w:r>
      <w:r w:rsidRPr="00A73B4D">
        <w:rPr>
          <w:color w:val="auto"/>
          <w:spacing w:val="1"/>
          <w:sz w:val="28"/>
        </w:rPr>
        <w:t>за</w:t>
      </w:r>
      <w:r w:rsidRPr="00A73B4D">
        <w:rPr>
          <w:color w:val="auto"/>
          <w:sz w:val="28"/>
        </w:rPr>
        <w:t>щ</w:t>
      </w:r>
      <w:r w:rsidRPr="00A73B4D">
        <w:rPr>
          <w:color w:val="auto"/>
          <w:spacing w:val="-3"/>
          <w:sz w:val="28"/>
        </w:rPr>
        <w:t>и</w:t>
      </w:r>
      <w:r w:rsidRPr="00A73B4D">
        <w:rPr>
          <w:color w:val="auto"/>
          <w:spacing w:val="5"/>
          <w:sz w:val="28"/>
        </w:rPr>
        <w:t>т</w:t>
      </w:r>
      <w:r w:rsidRPr="00A73B4D">
        <w:rPr>
          <w:color w:val="auto"/>
          <w:spacing w:val="-2"/>
          <w:sz w:val="28"/>
        </w:rPr>
        <w:t>н</w:t>
      </w:r>
      <w:r w:rsidRPr="00A73B4D">
        <w:rPr>
          <w:color w:val="auto"/>
          <w:spacing w:val="-3"/>
          <w:sz w:val="28"/>
        </w:rPr>
        <w:t>ы</w:t>
      </w:r>
      <w:r w:rsidRPr="00A73B4D">
        <w:rPr>
          <w:color w:val="auto"/>
          <w:sz w:val="28"/>
        </w:rPr>
        <w:t>х</w:t>
      </w:r>
      <w:r w:rsidRPr="00A73B4D">
        <w:rPr>
          <w:color w:val="auto"/>
          <w:spacing w:val="1"/>
          <w:sz w:val="28"/>
        </w:rPr>
        <w:t xml:space="preserve"> </w:t>
      </w:r>
      <w:r w:rsidRPr="00A73B4D">
        <w:rPr>
          <w:color w:val="auto"/>
          <w:sz w:val="28"/>
        </w:rPr>
        <w:t>л</w:t>
      </w:r>
      <w:r w:rsidRPr="00A73B4D">
        <w:rPr>
          <w:color w:val="auto"/>
          <w:spacing w:val="-2"/>
          <w:sz w:val="28"/>
        </w:rPr>
        <w:t>е</w:t>
      </w:r>
      <w:r w:rsidRPr="00A73B4D">
        <w:rPr>
          <w:color w:val="auto"/>
          <w:sz w:val="28"/>
        </w:rPr>
        <w:t>с</w:t>
      </w:r>
      <w:r w:rsidRPr="00A73B4D">
        <w:rPr>
          <w:color w:val="auto"/>
          <w:spacing w:val="1"/>
          <w:sz w:val="28"/>
        </w:rPr>
        <w:t>о</w:t>
      </w:r>
      <w:r w:rsidRPr="00A73B4D">
        <w:rPr>
          <w:color w:val="auto"/>
          <w:sz w:val="28"/>
        </w:rPr>
        <w:t>в</w:t>
      </w:r>
      <w:bookmarkEnd w:id="17"/>
      <w:bookmarkEnd w:id="18"/>
      <w:bookmarkEnd w:id="19"/>
    </w:p>
    <w:p w14:paraId="68FA80BF" w14:textId="77777777" w:rsidR="007A596A" w:rsidRDefault="007A596A" w:rsidP="007A596A">
      <w:pPr>
        <w:ind w:right="-1"/>
      </w:pPr>
      <w:r>
        <w:t>В соответствии со статьей 8 Федерального Закона от 04.12.2006 № 201-ФЗ «О введении в действие Лесного кодекса Российской Федерации» леса, отнесенные ранее к лесам первой группы, признаются защитными лесами. Категории защитных лесов установлены статьей 111 Лесного кодекса Российской Федерации.</w:t>
      </w:r>
    </w:p>
    <w:p w14:paraId="6D2A06DC" w14:textId="77777777" w:rsidR="007A596A" w:rsidRDefault="007A596A" w:rsidP="007A596A">
      <w:pPr>
        <w:ind w:right="-1"/>
      </w:pPr>
      <w:r>
        <w:t>Эксплуатационные леса составляют 35,8 % от общей площади Ивановского лесничества. В соответствии с частью 3 статьи 12 Лесного кодекса Российской Федерации основной целью освоения  эксплуатационных лесов лесничества является максимально эффективное получение высококачественной древесины и других лесных ресурсов, продуктов их переработки с обеспечением сохранения полезных функций лесов.</w:t>
      </w:r>
    </w:p>
    <w:p w14:paraId="00562036" w14:textId="77777777" w:rsidR="009A53BC" w:rsidRPr="00A73B4D" w:rsidRDefault="007A596A" w:rsidP="007A596A">
      <w:pPr>
        <w:ind w:right="-1"/>
      </w:pPr>
      <w:r>
        <w:t>Защитные леса занимают 64,2 % площади лесничества. Они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(часть 4 статьи 12 Лесного кодекса Российской Федерации.</w:t>
      </w:r>
    </w:p>
    <w:p w14:paraId="031E5585" w14:textId="77777777" w:rsidR="000028FA" w:rsidRPr="00A73B4D" w:rsidRDefault="00D555BA" w:rsidP="00816D75">
      <w:pPr>
        <w:ind w:right="-1"/>
      </w:pPr>
      <w:r>
        <w:rPr>
          <w:noProof/>
        </w:rPr>
        <w:lastRenderedPageBreak/>
        <w:drawing>
          <wp:inline distT="0" distB="0" distL="0" distR="0" wp14:anchorId="5E7B4C0C" wp14:editId="3B213E4E">
            <wp:extent cx="6200775" cy="8782050"/>
            <wp:effectExtent l="0" t="0" r="9525" b="0"/>
            <wp:docPr id="3" name="Рисунок 2" descr="Описание: Целевое распределение Иваново 25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Целевое распределение Иваново 250000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0775" cy="8782050"/>
                    </a:xfrm>
                    <a:prstGeom prst="rect">
                      <a:avLst/>
                    </a:prstGeom>
                    <a:noFill/>
                    <a:ln>
                      <a:noFill/>
                    </a:ln>
                  </pic:spPr>
                </pic:pic>
              </a:graphicData>
            </a:graphic>
          </wp:inline>
        </w:drawing>
      </w:r>
    </w:p>
    <w:p w14:paraId="3DC36EA3" w14:textId="77777777" w:rsidR="000028FA" w:rsidRPr="00A73B4D" w:rsidRDefault="000028FA" w:rsidP="00816D75">
      <w:pPr>
        <w:ind w:right="-1"/>
      </w:pPr>
    </w:p>
    <w:p w14:paraId="0D784896" w14:textId="77777777" w:rsidR="000028FA" w:rsidRPr="00A73B4D" w:rsidRDefault="000028FA" w:rsidP="007B0C34">
      <w:pPr>
        <w:widowControl w:val="0"/>
        <w:tabs>
          <w:tab w:val="left" w:pos="0"/>
        </w:tabs>
        <w:autoSpaceDE w:val="0"/>
        <w:autoSpaceDN w:val="0"/>
        <w:adjustRightInd w:val="0"/>
        <w:spacing w:line="240" w:lineRule="auto"/>
        <w:ind w:firstLine="0"/>
        <w:jc w:val="right"/>
        <w:rPr>
          <w:bCs/>
          <w:szCs w:val="24"/>
        </w:rPr>
      </w:pPr>
    </w:p>
    <w:p w14:paraId="5A854CD3" w14:textId="77777777" w:rsidR="003F3CAA" w:rsidRPr="00A73B4D" w:rsidRDefault="003F3CAA" w:rsidP="00CB1A37">
      <w:pPr>
        <w:widowControl w:val="0"/>
        <w:autoSpaceDE w:val="0"/>
        <w:autoSpaceDN w:val="0"/>
        <w:adjustRightInd w:val="0"/>
        <w:spacing w:line="240" w:lineRule="auto"/>
        <w:jc w:val="right"/>
        <w:rPr>
          <w:szCs w:val="24"/>
        </w:rPr>
      </w:pPr>
      <w:r w:rsidRPr="00A73B4D">
        <w:rPr>
          <w:bCs/>
          <w:szCs w:val="24"/>
        </w:rPr>
        <w:t xml:space="preserve">Таблица </w:t>
      </w:r>
      <w:r w:rsidRPr="00A73B4D">
        <w:rPr>
          <w:szCs w:val="24"/>
        </w:rPr>
        <w:t>3</w:t>
      </w:r>
    </w:p>
    <w:p w14:paraId="46E12C8B" w14:textId="761981C2" w:rsidR="003F3CAA" w:rsidRPr="00055C98" w:rsidRDefault="007A596A" w:rsidP="00B057CF">
      <w:pPr>
        <w:widowControl w:val="0"/>
        <w:overflowPunct w:val="0"/>
        <w:autoSpaceDE w:val="0"/>
        <w:autoSpaceDN w:val="0"/>
        <w:adjustRightInd w:val="0"/>
        <w:spacing w:line="240" w:lineRule="auto"/>
        <w:ind w:right="-56" w:firstLine="0"/>
        <w:jc w:val="center"/>
        <w:rPr>
          <w:bCs/>
          <w:szCs w:val="24"/>
          <w:u w:val="single"/>
        </w:rPr>
      </w:pPr>
      <w:r w:rsidRPr="00055C98">
        <w:rPr>
          <w:bCs/>
          <w:szCs w:val="24"/>
          <w:u w:val="single"/>
        </w:rPr>
        <w:t>Распределение лесов лесоустроенных участковых лесничеств по целевому назначению и категориям защитных лесов</w:t>
      </w:r>
    </w:p>
    <w:p w14:paraId="2389BCB7" w14:textId="5AF11080" w:rsidR="00B057CF" w:rsidRPr="00FC4D91" w:rsidRDefault="00B057CF" w:rsidP="00B057CF">
      <w:pPr>
        <w:spacing w:line="240" w:lineRule="auto"/>
        <w:jc w:val="center"/>
        <w:rPr>
          <w:i/>
          <w:szCs w:val="24"/>
        </w:rPr>
      </w:pPr>
      <w:r>
        <w:rPr>
          <w:szCs w:val="24"/>
          <w:u w:val="single"/>
        </w:rPr>
        <w:t>(</w:t>
      </w:r>
      <w:r>
        <w:rPr>
          <w:i/>
          <w:szCs w:val="24"/>
        </w:rPr>
        <w:t>в ред.</w:t>
      </w:r>
      <w:r w:rsidRPr="00FC4D91">
        <w:rPr>
          <w:i/>
          <w:szCs w:val="24"/>
        </w:rPr>
        <w:t>. п.1.</w:t>
      </w:r>
      <w:r w:rsidR="00F848C6">
        <w:rPr>
          <w:i/>
          <w:szCs w:val="24"/>
        </w:rPr>
        <w:t>1</w:t>
      </w:r>
      <w:r w:rsidRPr="00FC4D91">
        <w:rPr>
          <w:i/>
          <w:szCs w:val="24"/>
        </w:rPr>
        <w:t>.</w:t>
      </w:r>
      <w:r w:rsidR="00055C98">
        <w:rPr>
          <w:i/>
          <w:szCs w:val="24"/>
        </w:rPr>
        <w:t>2</w:t>
      </w:r>
      <w:r w:rsidRPr="00FC4D91">
        <w:rPr>
          <w:i/>
          <w:szCs w:val="24"/>
        </w:rPr>
        <w:t xml:space="preserve"> приказа № </w:t>
      </w:r>
      <w:r w:rsidR="00F848C6">
        <w:rPr>
          <w:i/>
          <w:szCs w:val="24"/>
        </w:rPr>
        <w:t>73</w:t>
      </w:r>
      <w:r w:rsidRPr="00FC4D91">
        <w:rPr>
          <w:i/>
          <w:szCs w:val="24"/>
        </w:rPr>
        <w:t xml:space="preserve"> от </w:t>
      </w:r>
      <w:r w:rsidR="00F848C6">
        <w:rPr>
          <w:i/>
          <w:szCs w:val="24"/>
        </w:rPr>
        <w:t>09</w:t>
      </w:r>
      <w:r w:rsidRPr="00FC4D91">
        <w:rPr>
          <w:i/>
          <w:szCs w:val="24"/>
        </w:rPr>
        <w:t>.0</w:t>
      </w:r>
      <w:r w:rsidR="00F848C6">
        <w:rPr>
          <w:i/>
          <w:szCs w:val="24"/>
        </w:rPr>
        <w:t>8</w:t>
      </w:r>
      <w:r w:rsidRPr="00FC4D91">
        <w:rPr>
          <w:i/>
          <w:szCs w:val="24"/>
        </w:rPr>
        <w:t>.202</w:t>
      </w:r>
      <w:r w:rsidR="00F848C6">
        <w:rPr>
          <w:i/>
          <w:szCs w:val="24"/>
        </w:rPr>
        <w:t>4</w:t>
      </w:r>
      <w:r w:rsidRPr="00FC4D91">
        <w:rPr>
          <w:i/>
          <w:szCs w:val="24"/>
        </w:rPr>
        <w:t>)</w:t>
      </w:r>
    </w:p>
    <w:p w14:paraId="294168DA" w14:textId="77777777" w:rsidR="00EE3D00" w:rsidRPr="00EE3D00" w:rsidRDefault="00EE3D00" w:rsidP="00EE3D00">
      <w:pPr>
        <w:spacing w:line="240" w:lineRule="auto"/>
        <w:ind w:firstLine="0"/>
        <w:jc w:val="left"/>
        <w:rPr>
          <w:sz w:val="28"/>
          <w:szCs w:val="28"/>
        </w:rPr>
      </w:pPr>
    </w:p>
    <w:tbl>
      <w:tblPr>
        <w:tblW w:w="1007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5"/>
        <w:gridCol w:w="1924"/>
        <w:gridCol w:w="3042"/>
        <w:gridCol w:w="1985"/>
        <w:gridCol w:w="1565"/>
      </w:tblGrid>
      <w:tr w:rsidR="00F461CB" w:rsidRPr="00F461CB" w14:paraId="4FE01A92" w14:textId="77777777" w:rsidTr="00F461CB">
        <w:trPr>
          <w:trHeight w:val="20"/>
        </w:trPr>
        <w:tc>
          <w:tcPr>
            <w:tcW w:w="1555" w:type="dxa"/>
            <w:vAlign w:val="center"/>
          </w:tcPr>
          <w:p w14:paraId="61B2DEEF" w14:textId="77777777" w:rsidR="00F461CB" w:rsidRPr="00F461CB" w:rsidRDefault="00F461CB" w:rsidP="00F461CB">
            <w:pPr>
              <w:widowControl w:val="0"/>
              <w:suppressAutoHyphens/>
              <w:spacing w:line="100" w:lineRule="atLeast"/>
              <w:ind w:firstLine="0"/>
              <w:jc w:val="left"/>
              <w:rPr>
                <w:rFonts w:cs="Calibri"/>
                <w:sz w:val="28"/>
                <w:szCs w:val="28"/>
                <w:lang w:val="en-US" w:eastAsia="ar-SA"/>
              </w:rPr>
            </w:pPr>
            <w:r w:rsidRPr="00F461CB">
              <w:rPr>
                <w:rFonts w:cs="Calibri"/>
                <w:bCs/>
                <w:sz w:val="28"/>
                <w:szCs w:val="28"/>
                <w:lang w:val="en-US" w:eastAsia="ar-SA"/>
              </w:rPr>
              <w:t>Целевое</w:t>
            </w:r>
            <w:r w:rsidRPr="00F461CB">
              <w:rPr>
                <w:rFonts w:cs="Calibri"/>
                <w:sz w:val="28"/>
                <w:szCs w:val="28"/>
                <w:lang w:val="en-US" w:eastAsia="ar-SA"/>
              </w:rPr>
              <w:t xml:space="preserve"> </w:t>
            </w:r>
            <w:r w:rsidRPr="00F461CB">
              <w:rPr>
                <w:rFonts w:cs="Calibri"/>
                <w:bCs/>
                <w:sz w:val="28"/>
                <w:szCs w:val="28"/>
                <w:lang w:val="en-US" w:eastAsia="ar-SA"/>
              </w:rPr>
              <w:t>назначе-ние</w:t>
            </w:r>
            <w:r w:rsidRPr="00F461CB">
              <w:rPr>
                <w:rFonts w:cs="Calibri"/>
                <w:sz w:val="28"/>
                <w:szCs w:val="28"/>
                <w:lang w:val="en-US" w:eastAsia="ar-SA"/>
              </w:rPr>
              <w:t xml:space="preserve"> </w:t>
            </w:r>
            <w:r w:rsidRPr="00F461CB">
              <w:rPr>
                <w:rFonts w:cs="Calibri"/>
                <w:bCs/>
                <w:sz w:val="28"/>
                <w:szCs w:val="28"/>
                <w:lang w:val="en-US" w:eastAsia="ar-SA"/>
              </w:rPr>
              <w:t>лесов</w:t>
            </w:r>
          </w:p>
        </w:tc>
        <w:tc>
          <w:tcPr>
            <w:tcW w:w="1924" w:type="dxa"/>
            <w:vAlign w:val="center"/>
          </w:tcPr>
          <w:p w14:paraId="261F6259" w14:textId="77777777" w:rsidR="00F461CB" w:rsidRPr="00F461CB" w:rsidRDefault="00F461CB" w:rsidP="00F461CB">
            <w:pPr>
              <w:widowControl w:val="0"/>
              <w:suppressAutoHyphens/>
              <w:spacing w:line="100" w:lineRule="atLeast"/>
              <w:ind w:firstLine="0"/>
              <w:jc w:val="left"/>
              <w:rPr>
                <w:rFonts w:cs="Calibri"/>
                <w:sz w:val="28"/>
                <w:szCs w:val="28"/>
                <w:lang w:val="en-US" w:eastAsia="ar-SA"/>
              </w:rPr>
            </w:pPr>
            <w:r w:rsidRPr="00F461CB">
              <w:rPr>
                <w:rFonts w:cs="Calibri"/>
                <w:bCs/>
                <w:sz w:val="28"/>
                <w:szCs w:val="28"/>
                <w:lang w:val="en-US" w:eastAsia="ar-SA"/>
              </w:rPr>
              <w:t>Участковое</w:t>
            </w:r>
            <w:r w:rsidRPr="00F461CB">
              <w:rPr>
                <w:rFonts w:cs="Calibri"/>
                <w:sz w:val="28"/>
                <w:szCs w:val="28"/>
                <w:lang w:val="en-US" w:eastAsia="ar-SA"/>
              </w:rPr>
              <w:t xml:space="preserve"> </w:t>
            </w:r>
            <w:r w:rsidRPr="00F461CB">
              <w:rPr>
                <w:rFonts w:cs="Calibri"/>
                <w:bCs/>
                <w:sz w:val="28"/>
                <w:szCs w:val="28"/>
                <w:lang w:val="en-US" w:eastAsia="ar-SA"/>
              </w:rPr>
              <w:t>лесничество</w:t>
            </w:r>
          </w:p>
        </w:tc>
        <w:tc>
          <w:tcPr>
            <w:tcW w:w="3042" w:type="dxa"/>
            <w:vAlign w:val="center"/>
          </w:tcPr>
          <w:p w14:paraId="1D0CBCE9" w14:textId="77777777" w:rsidR="00F461CB" w:rsidRPr="00F461CB" w:rsidRDefault="00F461CB" w:rsidP="00F461CB">
            <w:pPr>
              <w:widowControl w:val="0"/>
              <w:suppressAutoHyphens/>
              <w:spacing w:line="100" w:lineRule="atLeast"/>
              <w:ind w:firstLine="0"/>
              <w:jc w:val="left"/>
              <w:rPr>
                <w:rFonts w:cs="Calibri"/>
                <w:sz w:val="28"/>
                <w:szCs w:val="28"/>
                <w:lang w:eastAsia="ar-SA"/>
              </w:rPr>
            </w:pPr>
            <w:r w:rsidRPr="00F461CB">
              <w:rPr>
                <w:rFonts w:cs="Calibri"/>
                <w:bCs/>
                <w:sz w:val="28"/>
                <w:szCs w:val="28"/>
                <w:lang w:eastAsia="ar-SA"/>
              </w:rPr>
              <w:t>Номера кварталов или их частей</w:t>
            </w:r>
          </w:p>
        </w:tc>
        <w:tc>
          <w:tcPr>
            <w:tcW w:w="1985" w:type="dxa"/>
            <w:vAlign w:val="center"/>
          </w:tcPr>
          <w:p w14:paraId="0CB8028D" w14:textId="77777777" w:rsidR="00F461CB" w:rsidRPr="00F461CB" w:rsidRDefault="00F461CB" w:rsidP="00F461CB">
            <w:pPr>
              <w:widowControl w:val="0"/>
              <w:suppressAutoHyphens/>
              <w:spacing w:line="100" w:lineRule="atLeast"/>
              <w:ind w:firstLine="0"/>
              <w:jc w:val="left"/>
              <w:rPr>
                <w:rFonts w:cs="Calibri"/>
                <w:sz w:val="28"/>
                <w:szCs w:val="28"/>
                <w:lang w:val="en-US" w:eastAsia="ar-SA"/>
              </w:rPr>
            </w:pPr>
            <w:r w:rsidRPr="00F461CB">
              <w:rPr>
                <w:rFonts w:cs="Calibri"/>
                <w:bCs/>
                <w:sz w:val="28"/>
                <w:szCs w:val="28"/>
                <w:lang w:val="en-US" w:eastAsia="ar-SA"/>
              </w:rPr>
              <w:t>Площадь</w:t>
            </w:r>
            <w:r w:rsidRPr="00F461CB">
              <w:rPr>
                <w:rFonts w:cs="Calibri"/>
                <w:sz w:val="28"/>
                <w:szCs w:val="28"/>
                <w:lang w:val="en-US" w:eastAsia="ar-SA"/>
              </w:rPr>
              <w:t xml:space="preserve">, </w:t>
            </w:r>
            <w:r w:rsidRPr="00F461CB">
              <w:rPr>
                <w:rFonts w:cs="Calibri"/>
                <w:bCs/>
                <w:sz w:val="28"/>
                <w:szCs w:val="28"/>
                <w:lang w:val="en-US" w:eastAsia="ar-SA"/>
              </w:rPr>
              <w:t>га</w:t>
            </w:r>
          </w:p>
        </w:tc>
        <w:tc>
          <w:tcPr>
            <w:tcW w:w="1565" w:type="dxa"/>
            <w:vAlign w:val="center"/>
          </w:tcPr>
          <w:p w14:paraId="0A468EC7" w14:textId="77777777" w:rsidR="00F461CB" w:rsidRPr="00F461CB" w:rsidRDefault="00F461CB" w:rsidP="00F461CB">
            <w:pPr>
              <w:widowControl w:val="0"/>
              <w:suppressAutoHyphens/>
              <w:spacing w:line="100" w:lineRule="atLeast"/>
              <w:ind w:firstLine="0"/>
              <w:jc w:val="left"/>
              <w:rPr>
                <w:rFonts w:cs="Calibri"/>
                <w:sz w:val="28"/>
                <w:szCs w:val="28"/>
                <w:lang w:eastAsia="ar-SA"/>
              </w:rPr>
            </w:pPr>
            <w:r w:rsidRPr="00F461CB">
              <w:rPr>
                <w:rFonts w:cs="Calibri"/>
                <w:bCs/>
                <w:sz w:val="28"/>
                <w:szCs w:val="28"/>
                <w:lang w:eastAsia="ar-SA"/>
              </w:rPr>
              <w:t>Основания</w:t>
            </w:r>
            <w:r w:rsidRPr="00F461CB">
              <w:rPr>
                <w:rFonts w:cs="Calibri"/>
                <w:sz w:val="28"/>
                <w:szCs w:val="28"/>
                <w:lang w:eastAsia="ar-SA"/>
              </w:rPr>
              <w:t xml:space="preserve"> </w:t>
            </w:r>
            <w:r w:rsidRPr="00F461CB">
              <w:rPr>
                <w:rFonts w:cs="Calibri"/>
                <w:bCs/>
                <w:sz w:val="28"/>
                <w:szCs w:val="28"/>
                <w:lang w:eastAsia="ar-SA"/>
              </w:rPr>
              <w:t>деления</w:t>
            </w:r>
            <w:r w:rsidRPr="00F461CB">
              <w:rPr>
                <w:rFonts w:cs="Calibri"/>
                <w:sz w:val="28"/>
                <w:szCs w:val="28"/>
                <w:lang w:eastAsia="ar-SA"/>
              </w:rPr>
              <w:t xml:space="preserve"> </w:t>
            </w:r>
            <w:r w:rsidRPr="00F461CB">
              <w:rPr>
                <w:rFonts w:cs="Calibri"/>
                <w:bCs/>
                <w:sz w:val="28"/>
                <w:szCs w:val="28"/>
                <w:lang w:eastAsia="ar-SA"/>
              </w:rPr>
              <w:t>лесов по</w:t>
            </w:r>
            <w:r w:rsidRPr="00F461CB">
              <w:rPr>
                <w:rFonts w:cs="Calibri"/>
                <w:sz w:val="28"/>
                <w:szCs w:val="28"/>
                <w:lang w:eastAsia="ar-SA"/>
              </w:rPr>
              <w:t xml:space="preserve"> </w:t>
            </w:r>
            <w:r w:rsidRPr="00F461CB">
              <w:rPr>
                <w:rFonts w:cs="Calibri"/>
                <w:bCs/>
                <w:sz w:val="28"/>
                <w:szCs w:val="28"/>
                <w:lang w:eastAsia="ar-SA"/>
              </w:rPr>
              <w:t>целевому</w:t>
            </w:r>
            <w:r w:rsidRPr="00F461CB">
              <w:rPr>
                <w:rFonts w:cs="Calibri"/>
                <w:sz w:val="28"/>
                <w:szCs w:val="28"/>
                <w:lang w:eastAsia="ar-SA"/>
              </w:rPr>
              <w:t xml:space="preserve"> </w:t>
            </w:r>
            <w:r w:rsidRPr="00F461CB">
              <w:rPr>
                <w:rFonts w:cs="Calibri"/>
                <w:bCs/>
                <w:sz w:val="28"/>
                <w:szCs w:val="28"/>
                <w:lang w:eastAsia="ar-SA"/>
              </w:rPr>
              <w:t>назначению</w:t>
            </w:r>
          </w:p>
        </w:tc>
      </w:tr>
      <w:tr w:rsidR="00F461CB" w:rsidRPr="00F461CB" w14:paraId="4752CC03" w14:textId="77777777" w:rsidTr="00F461CB">
        <w:trPr>
          <w:trHeight w:val="20"/>
        </w:trPr>
        <w:tc>
          <w:tcPr>
            <w:tcW w:w="1555" w:type="dxa"/>
            <w:tcBorders>
              <w:top w:val="single" w:sz="4" w:space="0" w:color="auto"/>
              <w:left w:val="single" w:sz="4" w:space="0" w:color="auto"/>
              <w:bottom w:val="single" w:sz="4" w:space="0" w:color="auto"/>
              <w:right w:val="single" w:sz="4" w:space="0" w:color="auto"/>
            </w:tcBorders>
            <w:vAlign w:val="center"/>
          </w:tcPr>
          <w:p w14:paraId="6368284E"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1</w:t>
            </w:r>
          </w:p>
        </w:tc>
        <w:tc>
          <w:tcPr>
            <w:tcW w:w="1924" w:type="dxa"/>
            <w:tcBorders>
              <w:top w:val="single" w:sz="4" w:space="0" w:color="auto"/>
              <w:left w:val="single" w:sz="4" w:space="0" w:color="auto"/>
              <w:bottom w:val="single" w:sz="4" w:space="0" w:color="auto"/>
              <w:right w:val="single" w:sz="4" w:space="0" w:color="auto"/>
            </w:tcBorders>
            <w:vAlign w:val="center"/>
          </w:tcPr>
          <w:p w14:paraId="2DDF2D4D"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2</w:t>
            </w:r>
          </w:p>
        </w:tc>
        <w:tc>
          <w:tcPr>
            <w:tcW w:w="3042" w:type="dxa"/>
            <w:tcBorders>
              <w:top w:val="single" w:sz="4" w:space="0" w:color="auto"/>
              <w:left w:val="single" w:sz="4" w:space="0" w:color="auto"/>
              <w:bottom w:val="single" w:sz="4" w:space="0" w:color="auto"/>
              <w:right w:val="single" w:sz="4" w:space="0" w:color="auto"/>
            </w:tcBorders>
            <w:vAlign w:val="center"/>
          </w:tcPr>
          <w:p w14:paraId="65D9AB34"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3</w:t>
            </w:r>
          </w:p>
        </w:tc>
        <w:tc>
          <w:tcPr>
            <w:tcW w:w="1985" w:type="dxa"/>
            <w:tcBorders>
              <w:top w:val="single" w:sz="4" w:space="0" w:color="auto"/>
              <w:left w:val="single" w:sz="4" w:space="0" w:color="auto"/>
              <w:bottom w:val="single" w:sz="4" w:space="0" w:color="auto"/>
              <w:right w:val="single" w:sz="4" w:space="0" w:color="auto"/>
            </w:tcBorders>
            <w:vAlign w:val="center"/>
          </w:tcPr>
          <w:p w14:paraId="6A89C7A0"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4</w:t>
            </w:r>
          </w:p>
        </w:tc>
        <w:tc>
          <w:tcPr>
            <w:tcW w:w="1565" w:type="dxa"/>
            <w:tcBorders>
              <w:top w:val="single" w:sz="4" w:space="0" w:color="auto"/>
              <w:left w:val="single" w:sz="4" w:space="0" w:color="auto"/>
              <w:bottom w:val="single" w:sz="4" w:space="0" w:color="auto"/>
              <w:right w:val="single" w:sz="4" w:space="0" w:color="auto"/>
            </w:tcBorders>
            <w:vAlign w:val="center"/>
          </w:tcPr>
          <w:p w14:paraId="42BC27E1"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5</w:t>
            </w:r>
          </w:p>
        </w:tc>
      </w:tr>
      <w:tr w:rsidR="00F461CB" w:rsidRPr="00F461CB" w14:paraId="2E6527DB" w14:textId="77777777" w:rsidTr="00F461CB">
        <w:trPr>
          <w:trHeight w:val="20"/>
        </w:trPr>
        <w:tc>
          <w:tcPr>
            <w:tcW w:w="1555" w:type="dxa"/>
            <w:vMerge w:val="restart"/>
            <w:tcBorders>
              <w:top w:val="single" w:sz="4" w:space="0" w:color="auto"/>
              <w:left w:val="single" w:sz="4" w:space="0" w:color="auto"/>
              <w:right w:val="single" w:sz="4" w:space="0" w:color="auto"/>
            </w:tcBorders>
            <w:vAlign w:val="center"/>
          </w:tcPr>
          <w:p w14:paraId="4E6970CC"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ВСЕГО ЛЕСОВ:</w:t>
            </w:r>
          </w:p>
        </w:tc>
        <w:tc>
          <w:tcPr>
            <w:tcW w:w="1924" w:type="dxa"/>
            <w:tcBorders>
              <w:top w:val="single" w:sz="4" w:space="0" w:color="auto"/>
              <w:left w:val="single" w:sz="4" w:space="0" w:color="auto"/>
              <w:bottom w:val="single" w:sz="4" w:space="0" w:color="auto"/>
              <w:right w:val="single" w:sz="4" w:space="0" w:color="auto"/>
            </w:tcBorders>
            <w:vAlign w:val="center"/>
          </w:tcPr>
          <w:p w14:paraId="3E19168E"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Уводьское</w:t>
            </w:r>
          </w:p>
        </w:tc>
        <w:tc>
          <w:tcPr>
            <w:tcW w:w="3042" w:type="dxa"/>
            <w:tcBorders>
              <w:top w:val="single" w:sz="4" w:space="0" w:color="auto"/>
              <w:left w:val="single" w:sz="4" w:space="0" w:color="auto"/>
              <w:bottom w:val="single" w:sz="4" w:space="0" w:color="auto"/>
              <w:right w:val="single" w:sz="4" w:space="0" w:color="auto"/>
            </w:tcBorders>
            <w:vAlign w:val="center"/>
          </w:tcPr>
          <w:p w14:paraId="63831442"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1-92, 1л-7л</w:t>
            </w:r>
          </w:p>
        </w:tc>
        <w:tc>
          <w:tcPr>
            <w:tcW w:w="1985" w:type="dxa"/>
            <w:tcBorders>
              <w:top w:val="single" w:sz="4" w:space="0" w:color="auto"/>
              <w:left w:val="single" w:sz="4" w:space="0" w:color="auto"/>
              <w:bottom w:val="single" w:sz="4" w:space="0" w:color="auto"/>
              <w:right w:val="single" w:sz="4" w:space="0" w:color="auto"/>
            </w:tcBorders>
            <w:vAlign w:val="center"/>
          </w:tcPr>
          <w:p w14:paraId="36AD1D8A"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10616,0</w:t>
            </w:r>
          </w:p>
        </w:tc>
        <w:tc>
          <w:tcPr>
            <w:tcW w:w="1565" w:type="dxa"/>
            <w:vMerge w:val="restart"/>
            <w:tcBorders>
              <w:top w:val="single" w:sz="4" w:space="0" w:color="auto"/>
              <w:left w:val="single" w:sz="4" w:space="0" w:color="auto"/>
              <w:right w:val="single" w:sz="4" w:space="0" w:color="auto"/>
            </w:tcBorders>
            <w:vAlign w:val="center"/>
          </w:tcPr>
          <w:p w14:paraId="2A5310C0" w14:textId="77777777" w:rsidR="00F461CB" w:rsidRPr="00F461CB" w:rsidRDefault="00F461CB" w:rsidP="00F461CB">
            <w:pPr>
              <w:widowControl w:val="0"/>
              <w:suppressAutoHyphens/>
              <w:spacing w:line="100" w:lineRule="atLeast"/>
              <w:ind w:firstLine="0"/>
              <w:jc w:val="left"/>
              <w:rPr>
                <w:rFonts w:cs="Calibri"/>
                <w:bCs/>
                <w:sz w:val="28"/>
                <w:szCs w:val="28"/>
                <w:lang w:eastAsia="ar-SA"/>
              </w:rPr>
            </w:pPr>
            <w:proofErr w:type="gramStart"/>
            <w:r w:rsidRPr="00F461CB">
              <w:rPr>
                <w:rFonts w:cs="Calibri"/>
                <w:bCs/>
                <w:sz w:val="28"/>
                <w:szCs w:val="28"/>
                <w:lang w:eastAsia="ar-SA"/>
              </w:rPr>
              <w:t>Статьи  12</w:t>
            </w:r>
            <w:proofErr w:type="gramEnd"/>
            <w:r w:rsidRPr="00F461CB">
              <w:rPr>
                <w:rFonts w:cs="Calibri"/>
                <w:bCs/>
                <w:sz w:val="28"/>
                <w:szCs w:val="28"/>
                <w:lang w:eastAsia="ar-SA"/>
              </w:rPr>
              <w:t>, 111, 113, 114, 117 Лесного кодекса Российской Федерации</w:t>
            </w:r>
          </w:p>
          <w:p w14:paraId="4FB65284" w14:textId="77777777" w:rsidR="00F461CB" w:rsidRPr="00F461CB" w:rsidRDefault="00F461CB" w:rsidP="00F461CB">
            <w:pPr>
              <w:widowControl w:val="0"/>
              <w:suppressAutoHyphens/>
              <w:spacing w:line="100" w:lineRule="atLeast"/>
              <w:ind w:firstLine="0"/>
              <w:jc w:val="left"/>
              <w:rPr>
                <w:rFonts w:cs="Calibri"/>
                <w:bCs/>
                <w:sz w:val="28"/>
                <w:szCs w:val="28"/>
                <w:lang w:eastAsia="ar-SA"/>
              </w:rPr>
            </w:pPr>
            <w:r w:rsidRPr="00F461CB">
              <w:rPr>
                <w:rFonts w:cs="Calibri"/>
                <w:bCs/>
                <w:sz w:val="28"/>
                <w:szCs w:val="28"/>
                <w:lang w:eastAsia="ar-SA"/>
              </w:rPr>
              <w:t>(далее – Лесного кодекса);</w:t>
            </w:r>
          </w:p>
          <w:p w14:paraId="208877B5" w14:textId="77777777" w:rsidR="00F461CB" w:rsidRPr="00F461CB" w:rsidRDefault="00F461CB" w:rsidP="00F461CB">
            <w:pPr>
              <w:widowControl w:val="0"/>
              <w:suppressAutoHyphens/>
              <w:spacing w:line="100" w:lineRule="atLeast"/>
              <w:ind w:firstLine="0"/>
              <w:jc w:val="left"/>
              <w:rPr>
                <w:rFonts w:cs="Calibri"/>
                <w:bCs/>
                <w:sz w:val="28"/>
                <w:szCs w:val="28"/>
                <w:lang w:eastAsia="ar-SA"/>
              </w:rPr>
            </w:pPr>
            <w:r w:rsidRPr="00F461CB">
              <w:rPr>
                <w:rFonts w:cs="Calibri"/>
                <w:bCs/>
                <w:sz w:val="28"/>
                <w:szCs w:val="28"/>
                <w:lang w:eastAsia="ar-SA"/>
              </w:rPr>
              <w:t>Лесоустроительная инструкция, утвержденная приказом Минприроды России от 29.03.2018 № 122 (далее -Лесоустроительная инструкция)</w:t>
            </w:r>
          </w:p>
        </w:tc>
      </w:tr>
      <w:tr w:rsidR="00F461CB" w:rsidRPr="00F461CB" w14:paraId="1733CB14" w14:textId="77777777" w:rsidTr="00F461CB">
        <w:trPr>
          <w:trHeight w:val="20"/>
        </w:trPr>
        <w:tc>
          <w:tcPr>
            <w:tcW w:w="1555" w:type="dxa"/>
            <w:vMerge/>
            <w:tcBorders>
              <w:left w:val="single" w:sz="4" w:space="0" w:color="auto"/>
              <w:right w:val="single" w:sz="4" w:space="0" w:color="auto"/>
            </w:tcBorders>
            <w:vAlign w:val="center"/>
          </w:tcPr>
          <w:p w14:paraId="79B6D2DF" w14:textId="77777777" w:rsidR="00F461CB" w:rsidRPr="00F461CB" w:rsidRDefault="00F461CB" w:rsidP="00F461CB">
            <w:pPr>
              <w:widowControl w:val="0"/>
              <w:suppressAutoHyphens/>
              <w:spacing w:line="100" w:lineRule="atLeast"/>
              <w:ind w:firstLine="0"/>
              <w:jc w:val="left"/>
              <w:rPr>
                <w:rFonts w:cs="Calibri"/>
                <w:bCs/>
                <w:sz w:val="28"/>
                <w:szCs w:val="28"/>
                <w:lang w:eastAsia="ar-SA"/>
              </w:rPr>
            </w:pPr>
          </w:p>
        </w:tc>
        <w:tc>
          <w:tcPr>
            <w:tcW w:w="1924" w:type="dxa"/>
            <w:tcBorders>
              <w:top w:val="single" w:sz="4" w:space="0" w:color="auto"/>
              <w:left w:val="single" w:sz="4" w:space="0" w:color="auto"/>
              <w:bottom w:val="single" w:sz="4" w:space="0" w:color="auto"/>
              <w:right w:val="single" w:sz="4" w:space="0" w:color="auto"/>
            </w:tcBorders>
            <w:vAlign w:val="center"/>
          </w:tcPr>
          <w:p w14:paraId="75C4BECD"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Талицкое</w:t>
            </w:r>
          </w:p>
        </w:tc>
        <w:tc>
          <w:tcPr>
            <w:tcW w:w="3042" w:type="dxa"/>
            <w:tcBorders>
              <w:top w:val="single" w:sz="4" w:space="0" w:color="auto"/>
              <w:left w:val="single" w:sz="4" w:space="0" w:color="auto"/>
              <w:bottom w:val="single" w:sz="4" w:space="0" w:color="auto"/>
              <w:right w:val="single" w:sz="4" w:space="0" w:color="auto"/>
            </w:tcBorders>
            <w:vAlign w:val="center"/>
          </w:tcPr>
          <w:p w14:paraId="17D8C02D"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1-112</w:t>
            </w:r>
          </w:p>
        </w:tc>
        <w:tc>
          <w:tcPr>
            <w:tcW w:w="1985" w:type="dxa"/>
            <w:tcBorders>
              <w:top w:val="single" w:sz="4" w:space="0" w:color="auto"/>
              <w:left w:val="single" w:sz="4" w:space="0" w:color="auto"/>
              <w:bottom w:val="single" w:sz="4" w:space="0" w:color="auto"/>
              <w:right w:val="single" w:sz="4" w:space="0" w:color="auto"/>
            </w:tcBorders>
            <w:vAlign w:val="center"/>
          </w:tcPr>
          <w:p w14:paraId="71514201"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12656,0</w:t>
            </w:r>
          </w:p>
        </w:tc>
        <w:tc>
          <w:tcPr>
            <w:tcW w:w="1565" w:type="dxa"/>
            <w:vMerge/>
            <w:tcBorders>
              <w:left w:val="single" w:sz="4" w:space="0" w:color="auto"/>
              <w:right w:val="single" w:sz="4" w:space="0" w:color="auto"/>
            </w:tcBorders>
            <w:vAlign w:val="center"/>
          </w:tcPr>
          <w:p w14:paraId="555E2164"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p>
        </w:tc>
      </w:tr>
      <w:tr w:rsidR="00F461CB" w:rsidRPr="00F461CB" w14:paraId="180E66A3" w14:textId="77777777" w:rsidTr="00F461CB">
        <w:trPr>
          <w:trHeight w:val="20"/>
        </w:trPr>
        <w:tc>
          <w:tcPr>
            <w:tcW w:w="1555" w:type="dxa"/>
            <w:vMerge/>
            <w:tcBorders>
              <w:left w:val="single" w:sz="4" w:space="0" w:color="auto"/>
              <w:right w:val="single" w:sz="4" w:space="0" w:color="auto"/>
            </w:tcBorders>
            <w:vAlign w:val="center"/>
          </w:tcPr>
          <w:p w14:paraId="39027843"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p>
        </w:tc>
        <w:tc>
          <w:tcPr>
            <w:tcW w:w="1924" w:type="dxa"/>
            <w:tcBorders>
              <w:top w:val="single" w:sz="4" w:space="0" w:color="auto"/>
              <w:left w:val="single" w:sz="4" w:space="0" w:color="auto"/>
              <w:bottom w:val="single" w:sz="4" w:space="0" w:color="auto"/>
              <w:right w:val="single" w:sz="4" w:space="0" w:color="auto"/>
            </w:tcBorders>
            <w:vAlign w:val="center"/>
          </w:tcPr>
          <w:p w14:paraId="2ECC6C72"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Ермолинское</w:t>
            </w:r>
          </w:p>
        </w:tc>
        <w:tc>
          <w:tcPr>
            <w:tcW w:w="3042" w:type="dxa"/>
            <w:tcBorders>
              <w:top w:val="single" w:sz="4" w:space="0" w:color="auto"/>
              <w:left w:val="single" w:sz="4" w:space="0" w:color="auto"/>
              <w:bottom w:val="single" w:sz="4" w:space="0" w:color="auto"/>
              <w:right w:val="single" w:sz="4" w:space="0" w:color="auto"/>
            </w:tcBorders>
            <w:vAlign w:val="center"/>
          </w:tcPr>
          <w:p w14:paraId="73691D8A"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1-47</w:t>
            </w:r>
          </w:p>
        </w:tc>
        <w:tc>
          <w:tcPr>
            <w:tcW w:w="1985" w:type="dxa"/>
            <w:tcBorders>
              <w:top w:val="single" w:sz="4" w:space="0" w:color="auto"/>
              <w:left w:val="single" w:sz="4" w:space="0" w:color="auto"/>
              <w:bottom w:val="single" w:sz="4" w:space="0" w:color="auto"/>
              <w:right w:val="single" w:sz="4" w:space="0" w:color="auto"/>
            </w:tcBorders>
            <w:vAlign w:val="center"/>
          </w:tcPr>
          <w:p w14:paraId="229F25F4"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6670,0</w:t>
            </w:r>
          </w:p>
        </w:tc>
        <w:tc>
          <w:tcPr>
            <w:tcW w:w="1565" w:type="dxa"/>
            <w:vMerge/>
            <w:tcBorders>
              <w:left w:val="single" w:sz="4" w:space="0" w:color="auto"/>
              <w:right w:val="single" w:sz="4" w:space="0" w:color="auto"/>
            </w:tcBorders>
            <w:vAlign w:val="center"/>
          </w:tcPr>
          <w:p w14:paraId="4E7FCDFE"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p>
        </w:tc>
      </w:tr>
      <w:tr w:rsidR="00F461CB" w:rsidRPr="00F461CB" w14:paraId="68A28D69" w14:textId="77777777" w:rsidTr="00F461CB">
        <w:trPr>
          <w:trHeight w:val="20"/>
        </w:trPr>
        <w:tc>
          <w:tcPr>
            <w:tcW w:w="1555" w:type="dxa"/>
            <w:vMerge/>
            <w:tcBorders>
              <w:left w:val="single" w:sz="4" w:space="0" w:color="auto"/>
              <w:right w:val="single" w:sz="4" w:space="0" w:color="auto"/>
            </w:tcBorders>
            <w:vAlign w:val="center"/>
          </w:tcPr>
          <w:p w14:paraId="7B843B20"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p>
        </w:tc>
        <w:tc>
          <w:tcPr>
            <w:tcW w:w="1924" w:type="dxa"/>
            <w:tcBorders>
              <w:top w:val="single" w:sz="4" w:space="0" w:color="auto"/>
              <w:left w:val="single" w:sz="4" w:space="0" w:color="auto"/>
              <w:bottom w:val="single" w:sz="4" w:space="0" w:color="auto"/>
              <w:right w:val="single" w:sz="4" w:space="0" w:color="auto"/>
            </w:tcBorders>
            <w:vAlign w:val="center"/>
          </w:tcPr>
          <w:p w14:paraId="1ADD3882"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Ивановское</w:t>
            </w:r>
          </w:p>
        </w:tc>
        <w:tc>
          <w:tcPr>
            <w:tcW w:w="3042" w:type="dxa"/>
            <w:tcBorders>
              <w:top w:val="single" w:sz="4" w:space="0" w:color="auto"/>
              <w:left w:val="single" w:sz="4" w:space="0" w:color="auto"/>
              <w:bottom w:val="single" w:sz="4" w:space="0" w:color="auto"/>
              <w:right w:val="single" w:sz="4" w:space="0" w:color="auto"/>
            </w:tcBorders>
            <w:vAlign w:val="center"/>
          </w:tcPr>
          <w:p w14:paraId="33CD8CB3"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1-45, 47-51, 53-56, 58-61, 63-66, 69-71, 73-77</w:t>
            </w:r>
          </w:p>
        </w:tc>
        <w:tc>
          <w:tcPr>
            <w:tcW w:w="1985" w:type="dxa"/>
            <w:tcBorders>
              <w:top w:val="single" w:sz="4" w:space="0" w:color="auto"/>
              <w:left w:val="single" w:sz="4" w:space="0" w:color="auto"/>
              <w:bottom w:val="single" w:sz="4" w:space="0" w:color="auto"/>
              <w:right w:val="single" w:sz="4" w:space="0" w:color="auto"/>
            </w:tcBorders>
            <w:vAlign w:val="center"/>
          </w:tcPr>
          <w:p w14:paraId="6F9B6EB7"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7411,0</w:t>
            </w:r>
          </w:p>
        </w:tc>
        <w:tc>
          <w:tcPr>
            <w:tcW w:w="1565" w:type="dxa"/>
            <w:vMerge/>
            <w:tcBorders>
              <w:left w:val="single" w:sz="4" w:space="0" w:color="auto"/>
              <w:right w:val="single" w:sz="4" w:space="0" w:color="auto"/>
            </w:tcBorders>
            <w:vAlign w:val="center"/>
          </w:tcPr>
          <w:p w14:paraId="38F34B75"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p>
        </w:tc>
      </w:tr>
      <w:tr w:rsidR="00F461CB" w:rsidRPr="00F461CB" w14:paraId="15F4A0C2" w14:textId="77777777" w:rsidTr="00F461CB">
        <w:trPr>
          <w:trHeight w:val="20"/>
        </w:trPr>
        <w:tc>
          <w:tcPr>
            <w:tcW w:w="1555" w:type="dxa"/>
            <w:vMerge/>
            <w:tcBorders>
              <w:left w:val="single" w:sz="4" w:space="0" w:color="auto"/>
              <w:right w:val="single" w:sz="4" w:space="0" w:color="auto"/>
            </w:tcBorders>
            <w:vAlign w:val="center"/>
          </w:tcPr>
          <w:p w14:paraId="3F17E10B"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p>
        </w:tc>
        <w:tc>
          <w:tcPr>
            <w:tcW w:w="1924" w:type="dxa"/>
            <w:tcBorders>
              <w:top w:val="single" w:sz="4" w:space="0" w:color="auto"/>
              <w:left w:val="single" w:sz="4" w:space="0" w:color="auto"/>
              <w:bottom w:val="single" w:sz="4" w:space="0" w:color="auto"/>
              <w:right w:val="single" w:sz="4" w:space="0" w:color="auto"/>
            </w:tcBorders>
            <w:vAlign w:val="center"/>
          </w:tcPr>
          <w:p w14:paraId="12212C0E"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Кохомское</w:t>
            </w:r>
          </w:p>
        </w:tc>
        <w:tc>
          <w:tcPr>
            <w:tcW w:w="3042" w:type="dxa"/>
            <w:tcBorders>
              <w:top w:val="single" w:sz="4" w:space="0" w:color="auto"/>
              <w:left w:val="single" w:sz="4" w:space="0" w:color="auto"/>
              <w:bottom w:val="single" w:sz="4" w:space="0" w:color="auto"/>
              <w:right w:val="single" w:sz="4" w:space="0" w:color="auto"/>
            </w:tcBorders>
            <w:vAlign w:val="center"/>
          </w:tcPr>
          <w:p w14:paraId="1DA3CC63"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1-90, 8л-45л</w:t>
            </w:r>
          </w:p>
        </w:tc>
        <w:tc>
          <w:tcPr>
            <w:tcW w:w="1985" w:type="dxa"/>
            <w:tcBorders>
              <w:top w:val="single" w:sz="4" w:space="0" w:color="auto"/>
              <w:left w:val="single" w:sz="4" w:space="0" w:color="auto"/>
              <w:bottom w:val="single" w:sz="4" w:space="0" w:color="auto"/>
              <w:right w:val="single" w:sz="4" w:space="0" w:color="auto"/>
            </w:tcBorders>
            <w:vAlign w:val="center"/>
          </w:tcPr>
          <w:p w14:paraId="2FE4A764"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12013,0</w:t>
            </w:r>
          </w:p>
        </w:tc>
        <w:tc>
          <w:tcPr>
            <w:tcW w:w="1565" w:type="dxa"/>
            <w:vMerge/>
            <w:tcBorders>
              <w:left w:val="single" w:sz="4" w:space="0" w:color="auto"/>
              <w:right w:val="single" w:sz="4" w:space="0" w:color="auto"/>
            </w:tcBorders>
            <w:vAlign w:val="center"/>
          </w:tcPr>
          <w:p w14:paraId="71F66E5C"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p>
        </w:tc>
      </w:tr>
      <w:tr w:rsidR="00F461CB" w:rsidRPr="00F461CB" w14:paraId="6D8CC223" w14:textId="77777777" w:rsidTr="00F461CB">
        <w:trPr>
          <w:trHeight w:val="20"/>
        </w:trPr>
        <w:tc>
          <w:tcPr>
            <w:tcW w:w="1555" w:type="dxa"/>
            <w:vMerge/>
            <w:tcBorders>
              <w:left w:val="single" w:sz="4" w:space="0" w:color="auto"/>
              <w:right w:val="single" w:sz="4" w:space="0" w:color="auto"/>
            </w:tcBorders>
            <w:vAlign w:val="center"/>
          </w:tcPr>
          <w:p w14:paraId="64C7E427"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p>
        </w:tc>
        <w:tc>
          <w:tcPr>
            <w:tcW w:w="1924" w:type="dxa"/>
            <w:tcBorders>
              <w:top w:val="single" w:sz="4" w:space="0" w:color="auto"/>
              <w:left w:val="single" w:sz="4" w:space="0" w:color="auto"/>
              <w:bottom w:val="single" w:sz="4" w:space="0" w:color="auto"/>
              <w:right w:val="single" w:sz="4" w:space="0" w:color="auto"/>
            </w:tcBorders>
            <w:vAlign w:val="center"/>
          </w:tcPr>
          <w:p w14:paraId="6388966A"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Шилыковское</w:t>
            </w:r>
          </w:p>
        </w:tc>
        <w:tc>
          <w:tcPr>
            <w:tcW w:w="3042" w:type="dxa"/>
            <w:tcBorders>
              <w:top w:val="single" w:sz="4" w:space="0" w:color="auto"/>
              <w:left w:val="single" w:sz="4" w:space="0" w:color="auto"/>
              <w:bottom w:val="single" w:sz="4" w:space="0" w:color="auto"/>
              <w:right w:val="single" w:sz="4" w:space="0" w:color="auto"/>
            </w:tcBorders>
            <w:vAlign w:val="center"/>
          </w:tcPr>
          <w:p w14:paraId="09FF5014"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1-68</w:t>
            </w:r>
          </w:p>
        </w:tc>
        <w:tc>
          <w:tcPr>
            <w:tcW w:w="1985" w:type="dxa"/>
            <w:tcBorders>
              <w:top w:val="single" w:sz="4" w:space="0" w:color="auto"/>
              <w:left w:val="single" w:sz="4" w:space="0" w:color="auto"/>
              <w:bottom w:val="single" w:sz="4" w:space="0" w:color="auto"/>
              <w:right w:val="single" w:sz="4" w:space="0" w:color="auto"/>
            </w:tcBorders>
            <w:vAlign w:val="center"/>
          </w:tcPr>
          <w:p w14:paraId="22AFD480"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7231,0</w:t>
            </w:r>
          </w:p>
        </w:tc>
        <w:tc>
          <w:tcPr>
            <w:tcW w:w="1565" w:type="dxa"/>
            <w:vMerge/>
            <w:tcBorders>
              <w:left w:val="single" w:sz="4" w:space="0" w:color="auto"/>
              <w:right w:val="single" w:sz="4" w:space="0" w:color="auto"/>
            </w:tcBorders>
            <w:vAlign w:val="center"/>
          </w:tcPr>
          <w:p w14:paraId="4E78060B"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p>
        </w:tc>
      </w:tr>
      <w:tr w:rsidR="00F461CB" w:rsidRPr="00F461CB" w14:paraId="5594235F" w14:textId="77777777" w:rsidTr="00F461CB">
        <w:trPr>
          <w:trHeight w:val="20"/>
        </w:trPr>
        <w:tc>
          <w:tcPr>
            <w:tcW w:w="1555" w:type="dxa"/>
            <w:vMerge/>
            <w:tcBorders>
              <w:left w:val="single" w:sz="4" w:space="0" w:color="auto"/>
              <w:right w:val="single" w:sz="4" w:space="0" w:color="auto"/>
            </w:tcBorders>
            <w:vAlign w:val="center"/>
          </w:tcPr>
          <w:p w14:paraId="4C00B95E"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p>
        </w:tc>
        <w:tc>
          <w:tcPr>
            <w:tcW w:w="1924" w:type="dxa"/>
            <w:tcBorders>
              <w:top w:val="single" w:sz="4" w:space="0" w:color="auto"/>
              <w:left w:val="single" w:sz="4" w:space="0" w:color="auto"/>
              <w:bottom w:val="single" w:sz="4" w:space="0" w:color="auto"/>
              <w:right w:val="single" w:sz="4" w:space="0" w:color="auto"/>
            </w:tcBorders>
            <w:vAlign w:val="center"/>
          </w:tcPr>
          <w:p w14:paraId="52D42057"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Поречное</w:t>
            </w:r>
          </w:p>
        </w:tc>
        <w:tc>
          <w:tcPr>
            <w:tcW w:w="3042" w:type="dxa"/>
            <w:tcBorders>
              <w:top w:val="single" w:sz="4" w:space="0" w:color="auto"/>
              <w:left w:val="single" w:sz="4" w:space="0" w:color="auto"/>
              <w:bottom w:val="single" w:sz="4" w:space="0" w:color="auto"/>
              <w:right w:val="single" w:sz="4" w:space="0" w:color="auto"/>
            </w:tcBorders>
            <w:vAlign w:val="center"/>
          </w:tcPr>
          <w:p w14:paraId="2EE9979A"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1-76</w:t>
            </w:r>
          </w:p>
        </w:tc>
        <w:tc>
          <w:tcPr>
            <w:tcW w:w="1985" w:type="dxa"/>
            <w:tcBorders>
              <w:top w:val="single" w:sz="4" w:space="0" w:color="auto"/>
              <w:left w:val="single" w:sz="4" w:space="0" w:color="auto"/>
              <w:bottom w:val="single" w:sz="4" w:space="0" w:color="auto"/>
              <w:right w:val="single" w:sz="4" w:space="0" w:color="auto"/>
            </w:tcBorders>
            <w:vAlign w:val="center"/>
          </w:tcPr>
          <w:p w14:paraId="5269BB4C"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10718,0</w:t>
            </w:r>
          </w:p>
        </w:tc>
        <w:tc>
          <w:tcPr>
            <w:tcW w:w="1565" w:type="dxa"/>
            <w:vMerge/>
            <w:tcBorders>
              <w:left w:val="single" w:sz="4" w:space="0" w:color="auto"/>
              <w:right w:val="single" w:sz="4" w:space="0" w:color="auto"/>
            </w:tcBorders>
            <w:vAlign w:val="center"/>
          </w:tcPr>
          <w:p w14:paraId="3D432FF8"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p>
        </w:tc>
      </w:tr>
      <w:tr w:rsidR="00F461CB" w:rsidRPr="00F461CB" w14:paraId="078DEF1A" w14:textId="77777777" w:rsidTr="00F461CB">
        <w:trPr>
          <w:trHeight w:val="20"/>
        </w:trPr>
        <w:tc>
          <w:tcPr>
            <w:tcW w:w="1555" w:type="dxa"/>
            <w:vMerge/>
            <w:tcBorders>
              <w:left w:val="single" w:sz="4" w:space="0" w:color="auto"/>
              <w:right w:val="single" w:sz="4" w:space="0" w:color="auto"/>
            </w:tcBorders>
            <w:vAlign w:val="center"/>
          </w:tcPr>
          <w:p w14:paraId="2F1DCB08"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p>
        </w:tc>
        <w:tc>
          <w:tcPr>
            <w:tcW w:w="1924" w:type="dxa"/>
            <w:tcBorders>
              <w:top w:val="single" w:sz="4" w:space="0" w:color="auto"/>
              <w:left w:val="single" w:sz="4" w:space="0" w:color="auto"/>
              <w:bottom w:val="single" w:sz="4" w:space="0" w:color="auto"/>
              <w:right w:val="single" w:sz="4" w:space="0" w:color="auto"/>
            </w:tcBorders>
            <w:vAlign w:val="center"/>
          </w:tcPr>
          <w:p w14:paraId="2502AB61"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Лежневское</w:t>
            </w:r>
          </w:p>
        </w:tc>
        <w:tc>
          <w:tcPr>
            <w:tcW w:w="3042" w:type="dxa"/>
            <w:tcBorders>
              <w:top w:val="single" w:sz="4" w:space="0" w:color="auto"/>
              <w:left w:val="single" w:sz="4" w:space="0" w:color="auto"/>
              <w:bottom w:val="single" w:sz="4" w:space="0" w:color="auto"/>
              <w:right w:val="single" w:sz="4" w:space="0" w:color="auto"/>
            </w:tcBorders>
            <w:vAlign w:val="center"/>
          </w:tcPr>
          <w:p w14:paraId="727567ED"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1-52</w:t>
            </w:r>
          </w:p>
        </w:tc>
        <w:tc>
          <w:tcPr>
            <w:tcW w:w="1985" w:type="dxa"/>
            <w:tcBorders>
              <w:top w:val="single" w:sz="4" w:space="0" w:color="auto"/>
              <w:left w:val="single" w:sz="4" w:space="0" w:color="auto"/>
              <w:bottom w:val="single" w:sz="4" w:space="0" w:color="auto"/>
              <w:right w:val="single" w:sz="4" w:space="0" w:color="auto"/>
            </w:tcBorders>
            <w:vAlign w:val="center"/>
          </w:tcPr>
          <w:p w14:paraId="1D20D813"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8863,0</w:t>
            </w:r>
          </w:p>
        </w:tc>
        <w:tc>
          <w:tcPr>
            <w:tcW w:w="1565" w:type="dxa"/>
            <w:vMerge/>
            <w:tcBorders>
              <w:left w:val="single" w:sz="4" w:space="0" w:color="auto"/>
              <w:right w:val="single" w:sz="4" w:space="0" w:color="auto"/>
            </w:tcBorders>
            <w:vAlign w:val="center"/>
          </w:tcPr>
          <w:p w14:paraId="100E16D0"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p>
        </w:tc>
      </w:tr>
      <w:tr w:rsidR="00F461CB" w:rsidRPr="00F461CB" w14:paraId="4DDFADBE" w14:textId="77777777" w:rsidTr="00F461CB">
        <w:trPr>
          <w:trHeight w:val="20"/>
        </w:trPr>
        <w:tc>
          <w:tcPr>
            <w:tcW w:w="1555" w:type="dxa"/>
            <w:vMerge/>
            <w:tcBorders>
              <w:left w:val="single" w:sz="4" w:space="0" w:color="auto"/>
              <w:right w:val="single" w:sz="4" w:space="0" w:color="auto"/>
            </w:tcBorders>
            <w:vAlign w:val="center"/>
          </w:tcPr>
          <w:p w14:paraId="6B1A5B23"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p>
        </w:tc>
        <w:tc>
          <w:tcPr>
            <w:tcW w:w="1924" w:type="dxa"/>
            <w:tcBorders>
              <w:top w:val="single" w:sz="4" w:space="0" w:color="auto"/>
              <w:left w:val="single" w:sz="4" w:space="0" w:color="auto"/>
              <w:bottom w:val="single" w:sz="4" w:space="0" w:color="auto"/>
              <w:right w:val="single" w:sz="4" w:space="0" w:color="auto"/>
            </w:tcBorders>
            <w:vAlign w:val="center"/>
          </w:tcPr>
          <w:p w14:paraId="6D272B5F"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Михеевское</w:t>
            </w:r>
          </w:p>
        </w:tc>
        <w:tc>
          <w:tcPr>
            <w:tcW w:w="3042" w:type="dxa"/>
            <w:tcBorders>
              <w:top w:val="single" w:sz="4" w:space="0" w:color="auto"/>
              <w:left w:val="single" w:sz="4" w:space="0" w:color="auto"/>
              <w:bottom w:val="single" w:sz="4" w:space="0" w:color="auto"/>
              <w:right w:val="single" w:sz="4" w:space="0" w:color="auto"/>
            </w:tcBorders>
            <w:vAlign w:val="center"/>
          </w:tcPr>
          <w:p w14:paraId="12B7DDD1"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1-73</w:t>
            </w:r>
          </w:p>
        </w:tc>
        <w:tc>
          <w:tcPr>
            <w:tcW w:w="1985" w:type="dxa"/>
            <w:tcBorders>
              <w:top w:val="single" w:sz="4" w:space="0" w:color="auto"/>
              <w:left w:val="single" w:sz="4" w:space="0" w:color="auto"/>
              <w:bottom w:val="single" w:sz="4" w:space="0" w:color="auto"/>
              <w:right w:val="single" w:sz="4" w:space="0" w:color="auto"/>
            </w:tcBorders>
            <w:vAlign w:val="center"/>
          </w:tcPr>
          <w:p w14:paraId="32C5499B"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13610,0</w:t>
            </w:r>
          </w:p>
        </w:tc>
        <w:tc>
          <w:tcPr>
            <w:tcW w:w="1565" w:type="dxa"/>
            <w:vMerge/>
            <w:tcBorders>
              <w:left w:val="single" w:sz="4" w:space="0" w:color="auto"/>
              <w:right w:val="single" w:sz="4" w:space="0" w:color="auto"/>
            </w:tcBorders>
            <w:vAlign w:val="center"/>
          </w:tcPr>
          <w:p w14:paraId="55A59F5E"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p>
        </w:tc>
      </w:tr>
      <w:tr w:rsidR="00F461CB" w:rsidRPr="00F461CB" w14:paraId="0C350DF0" w14:textId="77777777" w:rsidTr="00F461CB">
        <w:trPr>
          <w:trHeight w:val="20"/>
        </w:trPr>
        <w:tc>
          <w:tcPr>
            <w:tcW w:w="1555" w:type="dxa"/>
            <w:vMerge/>
            <w:tcBorders>
              <w:left w:val="single" w:sz="4" w:space="0" w:color="auto"/>
              <w:right w:val="single" w:sz="4" w:space="0" w:color="auto"/>
            </w:tcBorders>
            <w:vAlign w:val="center"/>
          </w:tcPr>
          <w:p w14:paraId="19192EA3"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p>
        </w:tc>
        <w:tc>
          <w:tcPr>
            <w:tcW w:w="1924" w:type="dxa"/>
            <w:tcBorders>
              <w:top w:val="single" w:sz="4" w:space="0" w:color="auto"/>
              <w:left w:val="single" w:sz="4" w:space="0" w:color="auto"/>
              <w:bottom w:val="single" w:sz="4" w:space="0" w:color="auto"/>
              <w:right w:val="single" w:sz="4" w:space="0" w:color="auto"/>
            </w:tcBorders>
            <w:vAlign w:val="center"/>
          </w:tcPr>
          <w:p w14:paraId="761EEA2B"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Ивановское сельское</w:t>
            </w:r>
          </w:p>
        </w:tc>
        <w:tc>
          <w:tcPr>
            <w:tcW w:w="3042" w:type="dxa"/>
            <w:tcBorders>
              <w:top w:val="single" w:sz="4" w:space="0" w:color="auto"/>
              <w:left w:val="single" w:sz="4" w:space="0" w:color="auto"/>
              <w:bottom w:val="single" w:sz="4" w:space="0" w:color="auto"/>
              <w:right w:val="single" w:sz="4" w:space="0" w:color="auto"/>
            </w:tcBorders>
            <w:vAlign w:val="center"/>
          </w:tcPr>
          <w:p w14:paraId="1B0A745A" w14:textId="77777777" w:rsidR="00F461CB" w:rsidRPr="00F461CB" w:rsidRDefault="00F461CB" w:rsidP="00F461CB">
            <w:pPr>
              <w:widowControl w:val="0"/>
              <w:suppressAutoHyphens/>
              <w:spacing w:line="100" w:lineRule="atLeast"/>
              <w:ind w:firstLine="0"/>
              <w:jc w:val="left"/>
              <w:rPr>
                <w:rFonts w:cs="Calibri"/>
                <w:bCs/>
                <w:sz w:val="28"/>
                <w:szCs w:val="28"/>
                <w:lang w:eastAsia="ar-SA"/>
              </w:rPr>
            </w:pPr>
            <w:r w:rsidRPr="00F461CB">
              <w:rPr>
                <w:rFonts w:cs="Calibri"/>
                <w:bCs/>
                <w:sz w:val="28"/>
                <w:szCs w:val="28"/>
                <w:lang w:eastAsia="ar-SA"/>
              </w:rPr>
              <w:t>ЗАО «Русь»- 1-10,</w:t>
            </w:r>
          </w:p>
          <w:p w14:paraId="7B1E5691" w14:textId="77777777" w:rsidR="00F461CB" w:rsidRPr="00F461CB" w:rsidRDefault="00F461CB" w:rsidP="00F461CB">
            <w:pPr>
              <w:widowControl w:val="0"/>
              <w:suppressAutoHyphens/>
              <w:spacing w:line="100" w:lineRule="atLeast"/>
              <w:ind w:firstLine="0"/>
              <w:jc w:val="left"/>
              <w:rPr>
                <w:rFonts w:cs="Calibri"/>
                <w:bCs/>
                <w:sz w:val="28"/>
                <w:szCs w:val="28"/>
                <w:lang w:eastAsia="ar-SA"/>
              </w:rPr>
            </w:pPr>
            <w:r w:rsidRPr="00F461CB">
              <w:rPr>
                <w:rFonts w:cs="Calibri"/>
                <w:bCs/>
                <w:sz w:val="28"/>
                <w:szCs w:val="28"/>
                <w:lang w:eastAsia="ar-SA"/>
              </w:rPr>
              <w:t>ЗАО «Вергуза»- 1-21,</w:t>
            </w:r>
          </w:p>
          <w:p w14:paraId="55EBE984" w14:textId="77777777" w:rsidR="00F461CB" w:rsidRPr="00F461CB" w:rsidRDefault="00F461CB" w:rsidP="00F461CB">
            <w:pPr>
              <w:widowControl w:val="0"/>
              <w:suppressAutoHyphens/>
              <w:spacing w:line="100" w:lineRule="atLeast"/>
              <w:ind w:firstLine="0"/>
              <w:jc w:val="left"/>
              <w:rPr>
                <w:rFonts w:cs="Calibri"/>
                <w:bCs/>
                <w:sz w:val="28"/>
                <w:szCs w:val="28"/>
                <w:lang w:eastAsia="ar-SA"/>
              </w:rPr>
            </w:pPr>
            <w:r w:rsidRPr="00F461CB">
              <w:rPr>
                <w:rFonts w:cs="Calibri"/>
                <w:bCs/>
                <w:sz w:val="28"/>
                <w:szCs w:val="28"/>
                <w:lang w:eastAsia="ar-SA"/>
              </w:rPr>
              <w:t>ТОО им. Куйбышева- 1-4, СПК «Иванцево»- 1-3, Ивановский НИИ с/хоз-ва -1-9, колхоз «Октябрь»-1-3, СПК «Колос»-1-4,</w:t>
            </w:r>
          </w:p>
          <w:p w14:paraId="566A5C12" w14:textId="77777777" w:rsidR="00F461CB" w:rsidRPr="00F461CB" w:rsidRDefault="00F461CB" w:rsidP="00F461CB">
            <w:pPr>
              <w:widowControl w:val="0"/>
              <w:suppressAutoHyphens/>
              <w:spacing w:line="100" w:lineRule="atLeast"/>
              <w:ind w:firstLine="0"/>
              <w:jc w:val="left"/>
              <w:rPr>
                <w:rFonts w:cs="Calibri"/>
                <w:bCs/>
                <w:sz w:val="28"/>
                <w:szCs w:val="28"/>
                <w:lang w:eastAsia="ar-SA"/>
              </w:rPr>
            </w:pPr>
            <w:r w:rsidRPr="00F461CB">
              <w:rPr>
                <w:rFonts w:cs="Calibri"/>
                <w:bCs/>
                <w:sz w:val="28"/>
                <w:szCs w:val="28"/>
                <w:lang w:eastAsia="ar-SA"/>
              </w:rPr>
              <w:t>СПК «Дружба»-1-8,</w:t>
            </w:r>
          </w:p>
          <w:p w14:paraId="495B06B0" w14:textId="77777777" w:rsidR="00F461CB" w:rsidRPr="00F461CB" w:rsidRDefault="00F461CB" w:rsidP="00F461CB">
            <w:pPr>
              <w:widowControl w:val="0"/>
              <w:suppressAutoHyphens/>
              <w:spacing w:line="100" w:lineRule="atLeast"/>
              <w:ind w:firstLine="0"/>
              <w:jc w:val="left"/>
              <w:rPr>
                <w:rFonts w:cs="Calibri"/>
                <w:bCs/>
                <w:sz w:val="28"/>
                <w:szCs w:val="28"/>
                <w:lang w:eastAsia="ar-SA"/>
              </w:rPr>
            </w:pPr>
            <w:r w:rsidRPr="00F461CB">
              <w:rPr>
                <w:rFonts w:cs="Calibri"/>
                <w:bCs/>
                <w:sz w:val="28"/>
                <w:szCs w:val="28"/>
                <w:lang w:eastAsia="ar-SA"/>
              </w:rPr>
              <w:t xml:space="preserve">ОАО Пригородный-1, ИСХ </w:t>
            </w:r>
            <w:proofErr w:type="gramStart"/>
            <w:r w:rsidRPr="00F461CB">
              <w:rPr>
                <w:rFonts w:cs="Calibri"/>
                <w:bCs/>
                <w:sz w:val="28"/>
                <w:szCs w:val="28"/>
                <w:lang w:eastAsia="ar-SA"/>
              </w:rPr>
              <w:t>Академии  -</w:t>
            </w:r>
            <w:proofErr w:type="gramEnd"/>
            <w:r w:rsidRPr="00F461CB">
              <w:rPr>
                <w:rFonts w:cs="Calibri"/>
                <w:bCs/>
                <w:sz w:val="28"/>
                <w:szCs w:val="28"/>
                <w:lang w:eastAsia="ar-SA"/>
              </w:rPr>
              <w:t>1-2,</w:t>
            </w:r>
          </w:p>
          <w:p w14:paraId="441C7A35" w14:textId="77777777" w:rsidR="00F461CB" w:rsidRPr="00F461CB" w:rsidRDefault="00F461CB" w:rsidP="00F461CB">
            <w:pPr>
              <w:widowControl w:val="0"/>
              <w:suppressAutoHyphens/>
              <w:spacing w:line="100" w:lineRule="atLeast"/>
              <w:ind w:firstLine="0"/>
              <w:jc w:val="left"/>
              <w:rPr>
                <w:rFonts w:cs="Calibri"/>
                <w:bCs/>
                <w:sz w:val="28"/>
                <w:szCs w:val="28"/>
                <w:lang w:eastAsia="ar-SA"/>
              </w:rPr>
            </w:pPr>
            <w:r w:rsidRPr="00F461CB">
              <w:rPr>
                <w:rFonts w:cs="Calibri"/>
                <w:bCs/>
                <w:sz w:val="28"/>
                <w:szCs w:val="28"/>
                <w:lang w:eastAsia="ar-SA"/>
              </w:rPr>
              <w:t>ЗАО «Коляново»-1-7,</w:t>
            </w:r>
          </w:p>
          <w:p w14:paraId="13892F27" w14:textId="77777777" w:rsidR="00F461CB" w:rsidRPr="00F461CB" w:rsidRDefault="00F461CB" w:rsidP="00F461CB">
            <w:pPr>
              <w:widowControl w:val="0"/>
              <w:suppressAutoHyphens/>
              <w:spacing w:line="100" w:lineRule="atLeast"/>
              <w:ind w:firstLine="0"/>
              <w:jc w:val="left"/>
              <w:rPr>
                <w:rFonts w:cs="Calibri"/>
                <w:bCs/>
                <w:sz w:val="28"/>
                <w:szCs w:val="28"/>
                <w:lang w:eastAsia="ar-SA"/>
              </w:rPr>
            </w:pPr>
            <w:r w:rsidRPr="00F461CB">
              <w:rPr>
                <w:rFonts w:cs="Calibri"/>
                <w:bCs/>
                <w:sz w:val="28"/>
                <w:szCs w:val="28"/>
                <w:lang w:eastAsia="ar-SA"/>
              </w:rPr>
              <w:t>СПК «Кохомское»-1-3, СПК «Ивановский»-1-6</w:t>
            </w:r>
          </w:p>
        </w:tc>
        <w:tc>
          <w:tcPr>
            <w:tcW w:w="1985" w:type="dxa"/>
            <w:tcBorders>
              <w:top w:val="single" w:sz="4" w:space="0" w:color="auto"/>
              <w:left w:val="single" w:sz="4" w:space="0" w:color="auto"/>
              <w:bottom w:val="single" w:sz="4" w:space="0" w:color="auto"/>
              <w:right w:val="single" w:sz="4" w:space="0" w:color="auto"/>
            </w:tcBorders>
            <w:vAlign w:val="center"/>
          </w:tcPr>
          <w:p w14:paraId="10E2B43A"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7465,0</w:t>
            </w:r>
          </w:p>
        </w:tc>
        <w:tc>
          <w:tcPr>
            <w:tcW w:w="1565" w:type="dxa"/>
            <w:vMerge/>
            <w:tcBorders>
              <w:left w:val="single" w:sz="4" w:space="0" w:color="auto"/>
              <w:right w:val="single" w:sz="4" w:space="0" w:color="auto"/>
            </w:tcBorders>
            <w:vAlign w:val="center"/>
          </w:tcPr>
          <w:p w14:paraId="6428CC5E"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p>
        </w:tc>
      </w:tr>
      <w:tr w:rsidR="00F461CB" w:rsidRPr="00F461CB" w14:paraId="74B4482A" w14:textId="77777777" w:rsidTr="00F461CB">
        <w:trPr>
          <w:trHeight w:val="20"/>
        </w:trPr>
        <w:tc>
          <w:tcPr>
            <w:tcW w:w="1555" w:type="dxa"/>
            <w:vMerge/>
            <w:tcBorders>
              <w:left w:val="single" w:sz="4" w:space="0" w:color="auto"/>
              <w:bottom w:val="single" w:sz="4" w:space="0" w:color="auto"/>
              <w:right w:val="single" w:sz="4" w:space="0" w:color="auto"/>
            </w:tcBorders>
            <w:vAlign w:val="center"/>
          </w:tcPr>
          <w:p w14:paraId="6A647738"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p>
        </w:tc>
        <w:tc>
          <w:tcPr>
            <w:tcW w:w="1924" w:type="dxa"/>
            <w:tcBorders>
              <w:top w:val="single" w:sz="4" w:space="0" w:color="auto"/>
              <w:left w:val="single" w:sz="4" w:space="0" w:color="auto"/>
              <w:bottom w:val="single" w:sz="4" w:space="0" w:color="auto"/>
              <w:right w:val="single" w:sz="4" w:space="0" w:color="auto"/>
            </w:tcBorders>
            <w:vAlign w:val="center"/>
          </w:tcPr>
          <w:p w14:paraId="2B3E80AD"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Лежневское сельское</w:t>
            </w:r>
          </w:p>
        </w:tc>
        <w:tc>
          <w:tcPr>
            <w:tcW w:w="3042" w:type="dxa"/>
            <w:tcBorders>
              <w:top w:val="single" w:sz="4" w:space="0" w:color="auto"/>
              <w:left w:val="single" w:sz="4" w:space="0" w:color="auto"/>
              <w:bottom w:val="single" w:sz="4" w:space="0" w:color="auto"/>
              <w:right w:val="single" w:sz="4" w:space="0" w:color="auto"/>
            </w:tcBorders>
            <w:vAlign w:val="center"/>
          </w:tcPr>
          <w:p w14:paraId="17DB44D1" w14:textId="77777777" w:rsidR="00F461CB" w:rsidRPr="00F461CB" w:rsidRDefault="00F461CB" w:rsidP="00F461CB">
            <w:pPr>
              <w:widowControl w:val="0"/>
              <w:suppressAutoHyphens/>
              <w:spacing w:line="100" w:lineRule="atLeast"/>
              <w:ind w:firstLine="0"/>
              <w:jc w:val="left"/>
              <w:rPr>
                <w:rFonts w:cs="Calibri"/>
                <w:bCs/>
                <w:sz w:val="28"/>
                <w:szCs w:val="28"/>
                <w:lang w:eastAsia="ar-SA"/>
              </w:rPr>
            </w:pPr>
            <w:r w:rsidRPr="00F461CB">
              <w:rPr>
                <w:rFonts w:cs="Calibri"/>
                <w:bCs/>
                <w:sz w:val="28"/>
                <w:szCs w:val="28"/>
                <w:lang w:eastAsia="ar-SA"/>
              </w:rPr>
              <w:t>Ивановская птицефабрика -1, ЗАО «Стоянцево»-1-5, АМАП «Согласие»-1-3,</w:t>
            </w:r>
          </w:p>
          <w:p w14:paraId="51EBC2D7" w14:textId="77777777" w:rsidR="00F461CB" w:rsidRPr="00F461CB" w:rsidRDefault="00F461CB" w:rsidP="00F461CB">
            <w:pPr>
              <w:widowControl w:val="0"/>
              <w:suppressAutoHyphens/>
              <w:spacing w:line="100" w:lineRule="atLeast"/>
              <w:ind w:firstLine="0"/>
              <w:jc w:val="left"/>
              <w:rPr>
                <w:rFonts w:cs="Calibri"/>
                <w:bCs/>
                <w:sz w:val="28"/>
                <w:szCs w:val="28"/>
                <w:lang w:eastAsia="ar-SA"/>
              </w:rPr>
            </w:pPr>
            <w:r w:rsidRPr="00F461CB">
              <w:rPr>
                <w:rFonts w:cs="Calibri"/>
                <w:bCs/>
                <w:sz w:val="28"/>
                <w:szCs w:val="28"/>
                <w:lang w:eastAsia="ar-SA"/>
              </w:rPr>
              <w:t>АП «Колос»-1-7,</w:t>
            </w:r>
          </w:p>
          <w:p w14:paraId="5C9EA5CB" w14:textId="77777777" w:rsidR="00F461CB" w:rsidRPr="00F461CB" w:rsidRDefault="00F461CB" w:rsidP="00F461CB">
            <w:pPr>
              <w:widowControl w:val="0"/>
              <w:suppressAutoHyphens/>
              <w:spacing w:line="100" w:lineRule="atLeast"/>
              <w:ind w:firstLine="0"/>
              <w:jc w:val="left"/>
              <w:rPr>
                <w:rFonts w:cs="Calibri"/>
                <w:bCs/>
                <w:sz w:val="28"/>
                <w:szCs w:val="28"/>
                <w:lang w:eastAsia="ar-SA"/>
              </w:rPr>
            </w:pPr>
            <w:r w:rsidRPr="00F461CB">
              <w:rPr>
                <w:rFonts w:cs="Calibri"/>
                <w:bCs/>
                <w:sz w:val="28"/>
                <w:szCs w:val="28"/>
                <w:lang w:eastAsia="ar-SA"/>
              </w:rPr>
              <w:t xml:space="preserve">СПК «Лежневский»-1-17, СПК «Назарьевский»-1-4, Лежневское СПТУ-10 – </w:t>
            </w:r>
            <w:proofErr w:type="gramStart"/>
            <w:r w:rsidRPr="00F461CB">
              <w:rPr>
                <w:rFonts w:cs="Calibri"/>
                <w:bCs/>
                <w:sz w:val="28"/>
                <w:szCs w:val="28"/>
                <w:lang w:eastAsia="ar-SA"/>
              </w:rPr>
              <w:lastRenderedPageBreak/>
              <w:t xml:space="preserve">1,   </w:t>
            </w:r>
            <w:proofErr w:type="gramEnd"/>
            <w:r w:rsidRPr="00F461CB">
              <w:rPr>
                <w:rFonts w:cs="Calibri"/>
                <w:bCs/>
                <w:sz w:val="28"/>
                <w:szCs w:val="28"/>
                <w:lang w:eastAsia="ar-SA"/>
              </w:rPr>
              <w:t>СПК «им. Мичурина»-1-6, СПК «Возрождение»-1-5, СПК «Дубрава»- 1-4,</w:t>
            </w:r>
          </w:p>
          <w:p w14:paraId="4D4B47F8" w14:textId="77777777" w:rsidR="00F461CB" w:rsidRPr="00F461CB" w:rsidRDefault="00F461CB" w:rsidP="00F461CB">
            <w:pPr>
              <w:widowControl w:val="0"/>
              <w:suppressAutoHyphens/>
              <w:spacing w:line="100" w:lineRule="atLeast"/>
              <w:ind w:firstLine="0"/>
              <w:jc w:val="left"/>
              <w:rPr>
                <w:rFonts w:cs="Calibri"/>
                <w:bCs/>
                <w:sz w:val="28"/>
                <w:szCs w:val="28"/>
                <w:lang w:eastAsia="ar-SA"/>
              </w:rPr>
            </w:pPr>
            <w:r w:rsidRPr="00F461CB">
              <w:rPr>
                <w:rFonts w:cs="Calibri"/>
                <w:bCs/>
                <w:sz w:val="28"/>
                <w:szCs w:val="28"/>
                <w:lang w:eastAsia="ar-SA"/>
              </w:rPr>
              <w:t>колхоз «Восход»-1-2,</w:t>
            </w:r>
          </w:p>
          <w:p w14:paraId="5C14CC29" w14:textId="77777777" w:rsidR="00F461CB" w:rsidRPr="00F461CB" w:rsidRDefault="00F461CB" w:rsidP="00F461CB">
            <w:pPr>
              <w:widowControl w:val="0"/>
              <w:suppressAutoHyphens/>
              <w:spacing w:line="100" w:lineRule="atLeast"/>
              <w:ind w:firstLine="0"/>
              <w:jc w:val="left"/>
              <w:rPr>
                <w:rFonts w:cs="Calibri"/>
                <w:bCs/>
                <w:sz w:val="28"/>
                <w:szCs w:val="28"/>
                <w:lang w:eastAsia="ar-SA"/>
              </w:rPr>
            </w:pPr>
            <w:r w:rsidRPr="00F461CB">
              <w:rPr>
                <w:rFonts w:cs="Calibri"/>
                <w:bCs/>
                <w:sz w:val="28"/>
                <w:szCs w:val="28"/>
                <w:lang w:eastAsia="ar-SA"/>
              </w:rPr>
              <w:t>ЗАО «Растилково»- 1-6, СПК «Новогоркинский»-1-12,</w:t>
            </w:r>
          </w:p>
          <w:p w14:paraId="24E91D48" w14:textId="77777777" w:rsidR="00F461CB" w:rsidRPr="00F461CB" w:rsidRDefault="00F461CB" w:rsidP="00F461CB">
            <w:pPr>
              <w:widowControl w:val="0"/>
              <w:suppressAutoHyphens/>
              <w:spacing w:line="100" w:lineRule="atLeast"/>
              <w:ind w:firstLine="0"/>
              <w:jc w:val="left"/>
              <w:rPr>
                <w:rFonts w:cs="Calibri"/>
                <w:bCs/>
                <w:sz w:val="28"/>
                <w:szCs w:val="28"/>
                <w:lang w:eastAsia="ar-SA"/>
              </w:rPr>
            </w:pPr>
            <w:r w:rsidRPr="00F461CB">
              <w:rPr>
                <w:rFonts w:cs="Calibri"/>
                <w:bCs/>
                <w:sz w:val="28"/>
                <w:szCs w:val="28"/>
                <w:lang w:eastAsia="ar-SA"/>
              </w:rPr>
              <w:t>СПК «Воскресенское»-1-14</w:t>
            </w:r>
          </w:p>
        </w:tc>
        <w:tc>
          <w:tcPr>
            <w:tcW w:w="1985" w:type="dxa"/>
            <w:tcBorders>
              <w:top w:val="single" w:sz="4" w:space="0" w:color="auto"/>
              <w:left w:val="single" w:sz="4" w:space="0" w:color="auto"/>
              <w:bottom w:val="single" w:sz="4" w:space="0" w:color="auto"/>
              <w:right w:val="single" w:sz="4" w:space="0" w:color="auto"/>
            </w:tcBorders>
            <w:vAlign w:val="center"/>
          </w:tcPr>
          <w:p w14:paraId="1E152B93"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lastRenderedPageBreak/>
              <w:t>7959,0</w:t>
            </w:r>
          </w:p>
        </w:tc>
        <w:tc>
          <w:tcPr>
            <w:tcW w:w="1565" w:type="dxa"/>
            <w:vMerge/>
            <w:tcBorders>
              <w:left w:val="single" w:sz="4" w:space="0" w:color="auto"/>
              <w:bottom w:val="single" w:sz="4" w:space="0" w:color="auto"/>
              <w:right w:val="single" w:sz="4" w:space="0" w:color="auto"/>
            </w:tcBorders>
            <w:vAlign w:val="center"/>
          </w:tcPr>
          <w:p w14:paraId="2D3566C4"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p>
        </w:tc>
      </w:tr>
      <w:tr w:rsidR="00F461CB" w:rsidRPr="00F461CB" w14:paraId="74B60201" w14:textId="77777777" w:rsidTr="00F461CB">
        <w:trPr>
          <w:trHeight w:val="20"/>
        </w:trPr>
        <w:tc>
          <w:tcPr>
            <w:tcW w:w="1555" w:type="dxa"/>
            <w:tcBorders>
              <w:top w:val="single" w:sz="4" w:space="0" w:color="auto"/>
              <w:left w:val="single" w:sz="4" w:space="0" w:color="auto"/>
              <w:bottom w:val="single" w:sz="4" w:space="0" w:color="auto"/>
              <w:right w:val="single" w:sz="4" w:space="0" w:color="auto"/>
            </w:tcBorders>
            <w:vAlign w:val="center"/>
          </w:tcPr>
          <w:p w14:paraId="434160BA"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p>
        </w:tc>
        <w:tc>
          <w:tcPr>
            <w:tcW w:w="1924" w:type="dxa"/>
            <w:tcBorders>
              <w:top w:val="single" w:sz="4" w:space="0" w:color="auto"/>
              <w:left w:val="single" w:sz="4" w:space="0" w:color="auto"/>
              <w:bottom w:val="single" w:sz="4" w:space="0" w:color="auto"/>
              <w:right w:val="single" w:sz="4" w:space="0" w:color="auto"/>
            </w:tcBorders>
            <w:vAlign w:val="center"/>
          </w:tcPr>
          <w:p w14:paraId="3E28A7F2"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r w:rsidRPr="00F461CB">
              <w:rPr>
                <w:rFonts w:cs="Calibri"/>
                <w:bCs/>
                <w:sz w:val="28"/>
                <w:szCs w:val="28"/>
                <w:lang w:val="en-US" w:eastAsia="ar-SA"/>
              </w:rPr>
              <w:t>ИТОГО</w:t>
            </w:r>
          </w:p>
        </w:tc>
        <w:tc>
          <w:tcPr>
            <w:tcW w:w="3042" w:type="dxa"/>
            <w:tcBorders>
              <w:top w:val="single" w:sz="4" w:space="0" w:color="auto"/>
              <w:left w:val="single" w:sz="4" w:space="0" w:color="auto"/>
              <w:bottom w:val="single" w:sz="4" w:space="0" w:color="auto"/>
              <w:right w:val="single" w:sz="4" w:space="0" w:color="auto"/>
            </w:tcBorders>
            <w:vAlign w:val="center"/>
          </w:tcPr>
          <w:p w14:paraId="38BFC9BA"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p>
        </w:tc>
        <w:tc>
          <w:tcPr>
            <w:tcW w:w="1985" w:type="dxa"/>
            <w:tcBorders>
              <w:top w:val="single" w:sz="4" w:space="0" w:color="auto"/>
              <w:left w:val="single" w:sz="4" w:space="0" w:color="auto"/>
              <w:bottom w:val="single" w:sz="4" w:space="0" w:color="auto"/>
              <w:right w:val="single" w:sz="4" w:space="0" w:color="auto"/>
            </w:tcBorders>
            <w:vAlign w:val="center"/>
          </w:tcPr>
          <w:p w14:paraId="30AAC41B" w14:textId="77777777" w:rsidR="00F461CB" w:rsidRPr="00F461CB" w:rsidRDefault="00F461CB" w:rsidP="00F461CB">
            <w:pPr>
              <w:widowControl w:val="0"/>
              <w:suppressAutoHyphens/>
              <w:spacing w:line="100" w:lineRule="atLeast"/>
              <w:ind w:firstLine="0"/>
              <w:jc w:val="left"/>
              <w:rPr>
                <w:rFonts w:cs="Calibri"/>
                <w:b/>
                <w:bCs/>
                <w:sz w:val="28"/>
                <w:szCs w:val="28"/>
                <w:lang w:val="en-US" w:eastAsia="ar-SA"/>
              </w:rPr>
            </w:pPr>
            <w:r w:rsidRPr="00F461CB">
              <w:rPr>
                <w:rFonts w:cs="Calibri"/>
                <w:b/>
                <w:bCs/>
                <w:sz w:val="28"/>
                <w:szCs w:val="28"/>
                <w:lang w:val="en-US" w:eastAsia="ar-SA"/>
              </w:rPr>
              <w:t>105212,0</w:t>
            </w:r>
          </w:p>
        </w:tc>
        <w:tc>
          <w:tcPr>
            <w:tcW w:w="1565" w:type="dxa"/>
            <w:tcBorders>
              <w:top w:val="single" w:sz="4" w:space="0" w:color="auto"/>
              <w:left w:val="single" w:sz="4" w:space="0" w:color="auto"/>
              <w:bottom w:val="single" w:sz="4" w:space="0" w:color="auto"/>
              <w:right w:val="single" w:sz="4" w:space="0" w:color="auto"/>
            </w:tcBorders>
            <w:vAlign w:val="center"/>
          </w:tcPr>
          <w:p w14:paraId="223209FD" w14:textId="77777777" w:rsidR="00F461CB" w:rsidRPr="00F461CB" w:rsidRDefault="00F461CB" w:rsidP="00F461CB">
            <w:pPr>
              <w:widowControl w:val="0"/>
              <w:suppressAutoHyphens/>
              <w:spacing w:line="100" w:lineRule="atLeast"/>
              <w:ind w:firstLine="0"/>
              <w:jc w:val="left"/>
              <w:rPr>
                <w:rFonts w:cs="Calibri"/>
                <w:bCs/>
                <w:sz w:val="28"/>
                <w:szCs w:val="28"/>
                <w:lang w:val="en-US" w:eastAsia="ar-SA"/>
              </w:rPr>
            </w:pPr>
          </w:p>
        </w:tc>
      </w:tr>
    </w:tbl>
    <w:p w14:paraId="34877F83" w14:textId="58C839F4" w:rsidR="00EE3D00" w:rsidRPr="00EE3D00" w:rsidRDefault="00EE3D00" w:rsidP="00FC49EA">
      <w:pPr>
        <w:spacing w:line="240" w:lineRule="auto"/>
        <w:ind w:firstLine="0"/>
        <w:jc w:val="left"/>
        <w:rPr>
          <w:rFonts w:ascii="Calibri" w:eastAsia="Calibri" w:hAnsi="Calibri"/>
          <w:sz w:val="22"/>
          <w:lang w:eastAsia="en-US"/>
        </w:rPr>
      </w:pPr>
    </w:p>
    <w:tbl>
      <w:tblPr>
        <w:tblW w:w="100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0"/>
        <w:gridCol w:w="1985"/>
        <w:gridCol w:w="2976"/>
        <w:gridCol w:w="1985"/>
        <w:gridCol w:w="1559"/>
      </w:tblGrid>
      <w:tr w:rsidR="00FC49EA" w:rsidRPr="00FC49EA" w14:paraId="2BD9BB3D" w14:textId="77777777" w:rsidTr="00FC49EA">
        <w:trPr>
          <w:trHeight w:val="20"/>
        </w:trPr>
        <w:tc>
          <w:tcPr>
            <w:tcW w:w="1560" w:type="dxa"/>
            <w:vMerge w:val="restart"/>
            <w:vAlign w:val="center"/>
          </w:tcPr>
          <w:p w14:paraId="59E605C8"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1.ЗАЩИТ-НЫЕ ЛЕСА, ВСЕГО:</w:t>
            </w:r>
          </w:p>
        </w:tc>
        <w:tc>
          <w:tcPr>
            <w:tcW w:w="1985" w:type="dxa"/>
            <w:vAlign w:val="center"/>
          </w:tcPr>
          <w:p w14:paraId="6878C044"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Уводьское</w:t>
            </w:r>
          </w:p>
        </w:tc>
        <w:tc>
          <w:tcPr>
            <w:tcW w:w="2976" w:type="dxa"/>
            <w:vAlign w:val="center"/>
          </w:tcPr>
          <w:p w14:paraId="7B74DF25"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tcPr>
          <w:p w14:paraId="4DA1849A"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10616,0</w:t>
            </w:r>
          </w:p>
        </w:tc>
        <w:tc>
          <w:tcPr>
            <w:tcW w:w="1559" w:type="dxa"/>
            <w:vMerge w:val="restart"/>
          </w:tcPr>
          <w:p w14:paraId="4868F305" w14:textId="77777777" w:rsidR="00FC49EA" w:rsidRPr="00FC49EA" w:rsidRDefault="00FC49EA" w:rsidP="00FC49EA">
            <w:pPr>
              <w:widowControl w:val="0"/>
              <w:suppressAutoHyphens/>
              <w:spacing w:line="100" w:lineRule="atLeast"/>
              <w:ind w:firstLine="0"/>
              <w:jc w:val="left"/>
              <w:rPr>
                <w:rFonts w:cs="Calibri"/>
                <w:bCs/>
                <w:sz w:val="28"/>
                <w:szCs w:val="28"/>
                <w:lang w:eastAsia="ar-SA"/>
              </w:rPr>
            </w:pPr>
            <w:r w:rsidRPr="00FC49EA">
              <w:rPr>
                <w:rFonts w:cs="Calibri"/>
                <w:bCs/>
                <w:sz w:val="28"/>
                <w:szCs w:val="28"/>
                <w:lang w:eastAsia="ar-SA"/>
              </w:rPr>
              <w:t>Статья 111</w:t>
            </w:r>
          </w:p>
          <w:p w14:paraId="7D3FCFF1" w14:textId="77777777" w:rsidR="00FC49EA" w:rsidRPr="00FC49EA" w:rsidRDefault="00FC49EA" w:rsidP="00FC49EA">
            <w:pPr>
              <w:widowControl w:val="0"/>
              <w:suppressAutoHyphens/>
              <w:spacing w:line="100" w:lineRule="atLeast"/>
              <w:ind w:firstLine="0"/>
              <w:jc w:val="left"/>
              <w:rPr>
                <w:rFonts w:cs="Calibri"/>
                <w:bCs/>
                <w:sz w:val="28"/>
                <w:szCs w:val="28"/>
                <w:lang w:eastAsia="ar-SA"/>
              </w:rPr>
            </w:pPr>
            <w:r w:rsidRPr="00FC49EA">
              <w:rPr>
                <w:rFonts w:cs="Calibri"/>
                <w:bCs/>
                <w:sz w:val="28"/>
                <w:szCs w:val="28"/>
                <w:lang w:eastAsia="ar-SA"/>
              </w:rPr>
              <w:t>Лесного кодекса.</w:t>
            </w:r>
          </w:p>
          <w:p w14:paraId="14195B8C" w14:textId="77777777" w:rsidR="00FC49EA" w:rsidRPr="00FC49EA" w:rsidRDefault="00FC49EA" w:rsidP="00FC49EA">
            <w:pPr>
              <w:widowControl w:val="0"/>
              <w:suppressAutoHyphens/>
              <w:spacing w:line="100" w:lineRule="atLeast"/>
              <w:ind w:firstLine="0"/>
              <w:jc w:val="left"/>
              <w:rPr>
                <w:rFonts w:cs="Calibri"/>
                <w:bCs/>
                <w:sz w:val="28"/>
                <w:szCs w:val="28"/>
                <w:lang w:eastAsia="ar-SA"/>
              </w:rPr>
            </w:pPr>
            <w:r w:rsidRPr="00FC49EA">
              <w:rPr>
                <w:rFonts w:cs="Calibri"/>
                <w:bCs/>
                <w:sz w:val="28"/>
                <w:szCs w:val="28"/>
                <w:lang w:eastAsia="ar-SA"/>
              </w:rPr>
              <w:t>Лесоустроительная инструкция</w:t>
            </w:r>
          </w:p>
        </w:tc>
      </w:tr>
      <w:tr w:rsidR="00FC49EA" w:rsidRPr="00FC49EA" w14:paraId="4D556152" w14:textId="77777777" w:rsidTr="00FC49EA">
        <w:trPr>
          <w:trHeight w:val="20"/>
        </w:trPr>
        <w:tc>
          <w:tcPr>
            <w:tcW w:w="1560" w:type="dxa"/>
            <w:vMerge/>
            <w:vAlign w:val="center"/>
          </w:tcPr>
          <w:p w14:paraId="5AF0E189" w14:textId="77777777" w:rsidR="00FC49EA" w:rsidRPr="00FC49EA" w:rsidRDefault="00FC49EA" w:rsidP="00FC49EA">
            <w:pPr>
              <w:widowControl w:val="0"/>
              <w:suppressAutoHyphens/>
              <w:spacing w:line="100" w:lineRule="atLeast"/>
              <w:ind w:firstLine="0"/>
              <w:jc w:val="left"/>
              <w:rPr>
                <w:rFonts w:cs="Calibri"/>
                <w:bCs/>
                <w:sz w:val="28"/>
                <w:szCs w:val="28"/>
                <w:lang w:eastAsia="ar-SA"/>
              </w:rPr>
            </w:pPr>
          </w:p>
        </w:tc>
        <w:tc>
          <w:tcPr>
            <w:tcW w:w="1985" w:type="dxa"/>
            <w:vAlign w:val="center"/>
          </w:tcPr>
          <w:p w14:paraId="66091E75"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Талицкое</w:t>
            </w:r>
          </w:p>
        </w:tc>
        <w:tc>
          <w:tcPr>
            <w:tcW w:w="2976" w:type="dxa"/>
            <w:vAlign w:val="center"/>
          </w:tcPr>
          <w:p w14:paraId="06E2589B"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tcPr>
          <w:p w14:paraId="346DED94"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12594,0</w:t>
            </w:r>
          </w:p>
        </w:tc>
        <w:tc>
          <w:tcPr>
            <w:tcW w:w="1559" w:type="dxa"/>
            <w:vMerge/>
          </w:tcPr>
          <w:p w14:paraId="7840143D"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090E7DB8" w14:textId="77777777" w:rsidTr="00FC49EA">
        <w:trPr>
          <w:trHeight w:val="20"/>
        </w:trPr>
        <w:tc>
          <w:tcPr>
            <w:tcW w:w="1560" w:type="dxa"/>
            <w:vMerge/>
            <w:vAlign w:val="center"/>
          </w:tcPr>
          <w:p w14:paraId="5F8355B0"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vAlign w:val="center"/>
          </w:tcPr>
          <w:p w14:paraId="4C7B250B"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Ермолинское</w:t>
            </w:r>
          </w:p>
        </w:tc>
        <w:tc>
          <w:tcPr>
            <w:tcW w:w="2976" w:type="dxa"/>
            <w:vAlign w:val="center"/>
          </w:tcPr>
          <w:p w14:paraId="2B48E440"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tcPr>
          <w:p w14:paraId="26692925"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6670,0</w:t>
            </w:r>
          </w:p>
        </w:tc>
        <w:tc>
          <w:tcPr>
            <w:tcW w:w="1559" w:type="dxa"/>
            <w:vMerge/>
          </w:tcPr>
          <w:p w14:paraId="2B5C2544"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372ECD4D" w14:textId="77777777" w:rsidTr="00FC49EA">
        <w:trPr>
          <w:trHeight w:val="20"/>
        </w:trPr>
        <w:tc>
          <w:tcPr>
            <w:tcW w:w="1560" w:type="dxa"/>
            <w:vMerge/>
            <w:vAlign w:val="center"/>
          </w:tcPr>
          <w:p w14:paraId="0BF9B16C"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vAlign w:val="center"/>
          </w:tcPr>
          <w:p w14:paraId="05182AD8"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Ивановское</w:t>
            </w:r>
          </w:p>
        </w:tc>
        <w:tc>
          <w:tcPr>
            <w:tcW w:w="2976" w:type="dxa"/>
            <w:vAlign w:val="center"/>
          </w:tcPr>
          <w:p w14:paraId="0B305333"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tcPr>
          <w:p w14:paraId="57F47DE1"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7305,0</w:t>
            </w:r>
          </w:p>
        </w:tc>
        <w:tc>
          <w:tcPr>
            <w:tcW w:w="1559" w:type="dxa"/>
            <w:vMerge/>
          </w:tcPr>
          <w:p w14:paraId="598DFCF9"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62DF0529" w14:textId="77777777" w:rsidTr="00FC49EA">
        <w:trPr>
          <w:trHeight w:val="20"/>
        </w:trPr>
        <w:tc>
          <w:tcPr>
            <w:tcW w:w="1560" w:type="dxa"/>
            <w:vMerge/>
            <w:vAlign w:val="center"/>
          </w:tcPr>
          <w:p w14:paraId="1986CB95"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vAlign w:val="center"/>
          </w:tcPr>
          <w:p w14:paraId="633CC6FA"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Кохомское</w:t>
            </w:r>
          </w:p>
        </w:tc>
        <w:tc>
          <w:tcPr>
            <w:tcW w:w="2976" w:type="dxa"/>
            <w:vAlign w:val="center"/>
          </w:tcPr>
          <w:p w14:paraId="2DAA5956"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tcPr>
          <w:p w14:paraId="7B31FD06" w14:textId="77777777" w:rsidR="00FC49EA" w:rsidRPr="00FC49EA" w:rsidRDefault="00FC49EA" w:rsidP="00FC49EA">
            <w:pPr>
              <w:widowControl w:val="0"/>
              <w:suppressAutoHyphens/>
              <w:spacing w:line="100" w:lineRule="atLeast"/>
              <w:ind w:firstLine="0"/>
              <w:jc w:val="left"/>
              <w:rPr>
                <w:rFonts w:cs="Calibri"/>
                <w:bCs/>
                <w:sz w:val="28"/>
                <w:szCs w:val="28"/>
                <w:lang w:eastAsia="ar-SA"/>
              </w:rPr>
            </w:pPr>
            <w:r w:rsidRPr="00FC49EA">
              <w:rPr>
                <w:rFonts w:cs="Calibri"/>
                <w:bCs/>
                <w:sz w:val="28"/>
                <w:szCs w:val="28"/>
                <w:lang w:val="en-US" w:eastAsia="ar-SA"/>
              </w:rPr>
              <w:t>11982</w:t>
            </w:r>
            <w:r w:rsidRPr="00FC49EA">
              <w:rPr>
                <w:rFonts w:cs="Calibri"/>
                <w:bCs/>
                <w:sz w:val="28"/>
                <w:szCs w:val="28"/>
                <w:lang w:eastAsia="ar-SA"/>
              </w:rPr>
              <w:t>,0</w:t>
            </w:r>
          </w:p>
        </w:tc>
        <w:tc>
          <w:tcPr>
            <w:tcW w:w="1559" w:type="dxa"/>
            <w:vMerge/>
          </w:tcPr>
          <w:p w14:paraId="47C4C5A4"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39335E99" w14:textId="77777777" w:rsidTr="00FC49EA">
        <w:trPr>
          <w:trHeight w:val="20"/>
        </w:trPr>
        <w:tc>
          <w:tcPr>
            <w:tcW w:w="1560" w:type="dxa"/>
            <w:vMerge/>
            <w:vAlign w:val="center"/>
          </w:tcPr>
          <w:p w14:paraId="20D5D4E8"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vAlign w:val="center"/>
          </w:tcPr>
          <w:p w14:paraId="4655880C"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Шилыковское</w:t>
            </w:r>
          </w:p>
        </w:tc>
        <w:tc>
          <w:tcPr>
            <w:tcW w:w="2976" w:type="dxa"/>
            <w:vAlign w:val="center"/>
          </w:tcPr>
          <w:p w14:paraId="5A50FDF0"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tcPr>
          <w:p w14:paraId="702AC843"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4732,0</w:t>
            </w:r>
          </w:p>
        </w:tc>
        <w:tc>
          <w:tcPr>
            <w:tcW w:w="1559" w:type="dxa"/>
            <w:vMerge/>
          </w:tcPr>
          <w:p w14:paraId="345197A5"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5EB234D9" w14:textId="77777777" w:rsidTr="00FC49EA">
        <w:trPr>
          <w:trHeight w:val="20"/>
        </w:trPr>
        <w:tc>
          <w:tcPr>
            <w:tcW w:w="1560" w:type="dxa"/>
            <w:vMerge/>
            <w:vAlign w:val="center"/>
          </w:tcPr>
          <w:p w14:paraId="02C0DC44"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vAlign w:val="center"/>
          </w:tcPr>
          <w:p w14:paraId="3BCED786"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Поречное</w:t>
            </w:r>
          </w:p>
        </w:tc>
        <w:tc>
          <w:tcPr>
            <w:tcW w:w="2976" w:type="dxa"/>
            <w:vAlign w:val="center"/>
          </w:tcPr>
          <w:p w14:paraId="092EF9B7"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tcPr>
          <w:p w14:paraId="6A2E9747"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1812,0</w:t>
            </w:r>
          </w:p>
        </w:tc>
        <w:tc>
          <w:tcPr>
            <w:tcW w:w="1559" w:type="dxa"/>
            <w:vMerge/>
          </w:tcPr>
          <w:p w14:paraId="186E68AB"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5F510889" w14:textId="77777777" w:rsidTr="00FC49EA">
        <w:trPr>
          <w:trHeight w:val="20"/>
        </w:trPr>
        <w:tc>
          <w:tcPr>
            <w:tcW w:w="1560" w:type="dxa"/>
            <w:vMerge/>
            <w:vAlign w:val="center"/>
          </w:tcPr>
          <w:p w14:paraId="75A242AB"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vAlign w:val="center"/>
          </w:tcPr>
          <w:p w14:paraId="6CE49227"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Лежневское</w:t>
            </w:r>
          </w:p>
        </w:tc>
        <w:tc>
          <w:tcPr>
            <w:tcW w:w="2976" w:type="dxa"/>
            <w:vAlign w:val="center"/>
          </w:tcPr>
          <w:p w14:paraId="17C7E213"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tcPr>
          <w:p w14:paraId="6A38A8C6"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2582,0</w:t>
            </w:r>
          </w:p>
        </w:tc>
        <w:tc>
          <w:tcPr>
            <w:tcW w:w="1559" w:type="dxa"/>
            <w:vMerge/>
          </w:tcPr>
          <w:p w14:paraId="1AAFA4C6"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2A62F8F6" w14:textId="77777777" w:rsidTr="00FC49EA">
        <w:trPr>
          <w:trHeight w:val="20"/>
        </w:trPr>
        <w:tc>
          <w:tcPr>
            <w:tcW w:w="1560" w:type="dxa"/>
            <w:vMerge/>
            <w:vAlign w:val="center"/>
          </w:tcPr>
          <w:p w14:paraId="42C149FC"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vAlign w:val="center"/>
          </w:tcPr>
          <w:p w14:paraId="0C4016B3"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Михеевское</w:t>
            </w:r>
          </w:p>
        </w:tc>
        <w:tc>
          <w:tcPr>
            <w:tcW w:w="2976" w:type="dxa"/>
            <w:vAlign w:val="center"/>
          </w:tcPr>
          <w:p w14:paraId="11B395D1"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tcPr>
          <w:p w14:paraId="31871CA9"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209,0</w:t>
            </w:r>
          </w:p>
        </w:tc>
        <w:tc>
          <w:tcPr>
            <w:tcW w:w="1559" w:type="dxa"/>
            <w:vMerge/>
          </w:tcPr>
          <w:p w14:paraId="27635FE7"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1016015C" w14:textId="77777777" w:rsidTr="00FC49EA">
        <w:trPr>
          <w:trHeight w:val="20"/>
        </w:trPr>
        <w:tc>
          <w:tcPr>
            <w:tcW w:w="1560" w:type="dxa"/>
            <w:vMerge/>
            <w:vAlign w:val="center"/>
          </w:tcPr>
          <w:p w14:paraId="31F5B941"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vAlign w:val="center"/>
          </w:tcPr>
          <w:p w14:paraId="3AD0BBD2"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Ивановское сельское</w:t>
            </w:r>
          </w:p>
        </w:tc>
        <w:tc>
          <w:tcPr>
            <w:tcW w:w="2976" w:type="dxa"/>
            <w:vAlign w:val="center"/>
          </w:tcPr>
          <w:p w14:paraId="74C22C85"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tcPr>
          <w:p w14:paraId="5832E439"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eastAsia="ar-SA"/>
              </w:rPr>
              <w:t>6356,0846</w:t>
            </w:r>
          </w:p>
        </w:tc>
        <w:tc>
          <w:tcPr>
            <w:tcW w:w="1559" w:type="dxa"/>
            <w:vMerge/>
          </w:tcPr>
          <w:p w14:paraId="336A4CED"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3A0829DE" w14:textId="77777777" w:rsidTr="00FC49EA">
        <w:trPr>
          <w:trHeight w:val="20"/>
        </w:trPr>
        <w:tc>
          <w:tcPr>
            <w:tcW w:w="1560" w:type="dxa"/>
            <w:vMerge/>
            <w:vAlign w:val="center"/>
          </w:tcPr>
          <w:p w14:paraId="373ED10F"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vAlign w:val="center"/>
          </w:tcPr>
          <w:p w14:paraId="7FE6ED7C"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Лежневское сельское</w:t>
            </w:r>
          </w:p>
        </w:tc>
        <w:tc>
          <w:tcPr>
            <w:tcW w:w="2976" w:type="dxa"/>
            <w:vAlign w:val="center"/>
          </w:tcPr>
          <w:p w14:paraId="5931A15C"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tcPr>
          <w:p w14:paraId="6008353D"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2722,0</w:t>
            </w:r>
          </w:p>
        </w:tc>
        <w:tc>
          <w:tcPr>
            <w:tcW w:w="1559" w:type="dxa"/>
            <w:vMerge/>
          </w:tcPr>
          <w:p w14:paraId="35EF57CD"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04D2C1E3" w14:textId="77777777" w:rsidTr="00FC49EA">
        <w:trPr>
          <w:trHeight w:val="20"/>
        </w:trPr>
        <w:tc>
          <w:tcPr>
            <w:tcW w:w="1560" w:type="dxa"/>
            <w:vMerge/>
            <w:vAlign w:val="center"/>
          </w:tcPr>
          <w:p w14:paraId="663AEDAE"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vAlign w:val="center"/>
          </w:tcPr>
          <w:p w14:paraId="7DBD29B6"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ИТОГО</w:t>
            </w:r>
          </w:p>
        </w:tc>
        <w:tc>
          <w:tcPr>
            <w:tcW w:w="2976" w:type="dxa"/>
            <w:vAlign w:val="center"/>
          </w:tcPr>
          <w:p w14:paraId="5CF634D5"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tcPr>
          <w:p w14:paraId="6C55CA2F" w14:textId="77777777" w:rsidR="00FC49EA" w:rsidRPr="00FC49EA" w:rsidRDefault="00FC49EA" w:rsidP="00FC49EA">
            <w:pPr>
              <w:widowControl w:val="0"/>
              <w:suppressAutoHyphens/>
              <w:spacing w:line="100" w:lineRule="atLeast"/>
              <w:ind w:firstLine="0"/>
              <w:jc w:val="left"/>
              <w:rPr>
                <w:rFonts w:cs="Calibri"/>
                <w:b/>
                <w:bCs/>
                <w:sz w:val="28"/>
                <w:szCs w:val="28"/>
                <w:lang w:val="en-US" w:eastAsia="ar-SA"/>
              </w:rPr>
            </w:pPr>
            <w:r w:rsidRPr="00FC49EA">
              <w:rPr>
                <w:rFonts w:cs="Calibri"/>
                <w:b/>
                <w:bCs/>
                <w:sz w:val="28"/>
                <w:szCs w:val="28"/>
                <w:lang w:eastAsia="ar-SA"/>
              </w:rPr>
              <w:t>67580,0846</w:t>
            </w:r>
          </w:p>
        </w:tc>
        <w:tc>
          <w:tcPr>
            <w:tcW w:w="1559" w:type="dxa"/>
            <w:vMerge/>
          </w:tcPr>
          <w:p w14:paraId="323A621D"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435A5D17" w14:textId="77777777" w:rsidTr="00FC49EA">
        <w:trPr>
          <w:gridAfter w:val="3"/>
          <w:wAfter w:w="6520" w:type="dxa"/>
          <w:trHeight w:val="20"/>
        </w:trPr>
        <w:tc>
          <w:tcPr>
            <w:tcW w:w="1560" w:type="dxa"/>
          </w:tcPr>
          <w:p w14:paraId="2464E2A8"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в том числе:</w:t>
            </w:r>
          </w:p>
        </w:tc>
        <w:tc>
          <w:tcPr>
            <w:tcW w:w="1985" w:type="dxa"/>
          </w:tcPr>
          <w:p w14:paraId="4D57FB8E"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0CE9ED67" w14:textId="77777777" w:rsidTr="00FC49EA">
        <w:trPr>
          <w:trHeight w:val="20"/>
        </w:trPr>
        <w:tc>
          <w:tcPr>
            <w:tcW w:w="1560" w:type="dxa"/>
            <w:vMerge w:val="restart"/>
          </w:tcPr>
          <w:p w14:paraId="7CB20169" w14:textId="77777777" w:rsidR="00FC49EA" w:rsidRPr="00FC49EA" w:rsidRDefault="00FC49EA" w:rsidP="00FC49EA">
            <w:pPr>
              <w:widowControl w:val="0"/>
              <w:suppressAutoHyphens/>
              <w:spacing w:line="100" w:lineRule="atLeast"/>
              <w:ind w:firstLine="0"/>
              <w:jc w:val="left"/>
              <w:rPr>
                <w:rFonts w:cs="Calibri"/>
                <w:bCs/>
                <w:sz w:val="28"/>
                <w:szCs w:val="28"/>
                <w:lang w:eastAsia="ar-SA"/>
              </w:rPr>
            </w:pPr>
            <w:r w:rsidRPr="00FC49EA">
              <w:rPr>
                <w:rFonts w:cs="Calibri"/>
                <w:bCs/>
                <w:sz w:val="28"/>
                <w:szCs w:val="28"/>
                <w:lang w:eastAsia="ar-SA"/>
              </w:rPr>
              <w:t>1.1 Леса, расположен-ные в водо-охранных зонах</w:t>
            </w:r>
          </w:p>
        </w:tc>
        <w:tc>
          <w:tcPr>
            <w:tcW w:w="1985" w:type="dxa"/>
          </w:tcPr>
          <w:p w14:paraId="53ED12FA"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Поречное</w:t>
            </w:r>
          </w:p>
        </w:tc>
        <w:tc>
          <w:tcPr>
            <w:tcW w:w="2976" w:type="dxa"/>
          </w:tcPr>
          <w:p w14:paraId="48FDE825"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части кварталов: 1,3-6,11, 15,16,27-31,38,42-46,48, 50,69,73</w:t>
            </w:r>
          </w:p>
        </w:tc>
        <w:tc>
          <w:tcPr>
            <w:tcW w:w="1985" w:type="dxa"/>
          </w:tcPr>
          <w:p w14:paraId="4FBFBFC9"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234,0</w:t>
            </w:r>
          </w:p>
        </w:tc>
        <w:tc>
          <w:tcPr>
            <w:tcW w:w="1559" w:type="dxa"/>
            <w:vMerge w:val="restart"/>
          </w:tcPr>
          <w:p w14:paraId="0A2D74E3" w14:textId="77777777" w:rsidR="00FC49EA" w:rsidRPr="00FC49EA" w:rsidRDefault="00FC49EA" w:rsidP="00FC49EA">
            <w:pPr>
              <w:widowControl w:val="0"/>
              <w:suppressAutoHyphens/>
              <w:spacing w:line="100" w:lineRule="atLeast"/>
              <w:ind w:firstLine="0"/>
              <w:jc w:val="left"/>
              <w:rPr>
                <w:rFonts w:cs="Calibri"/>
                <w:bCs/>
                <w:sz w:val="28"/>
                <w:szCs w:val="28"/>
                <w:lang w:eastAsia="ar-SA"/>
              </w:rPr>
            </w:pPr>
            <w:r w:rsidRPr="00FC49EA">
              <w:rPr>
                <w:rFonts w:cs="Calibri"/>
                <w:bCs/>
                <w:sz w:val="28"/>
                <w:szCs w:val="28"/>
                <w:lang w:eastAsia="ar-SA"/>
              </w:rPr>
              <w:t xml:space="preserve">Статья 113 </w:t>
            </w:r>
            <w:r w:rsidRPr="00FC49EA">
              <w:rPr>
                <w:rFonts w:cs="Calibri"/>
                <w:bCs/>
                <w:sz w:val="28"/>
                <w:szCs w:val="28"/>
                <w:lang w:eastAsia="ar-SA"/>
              </w:rPr>
              <w:br/>
              <w:t>Лесного кодекса. Лесоустроительная инструкция</w:t>
            </w:r>
          </w:p>
        </w:tc>
      </w:tr>
      <w:tr w:rsidR="00FC49EA" w:rsidRPr="00FC49EA" w14:paraId="477536C5" w14:textId="77777777" w:rsidTr="00FC49EA">
        <w:trPr>
          <w:trHeight w:val="20"/>
        </w:trPr>
        <w:tc>
          <w:tcPr>
            <w:tcW w:w="1560" w:type="dxa"/>
            <w:vMerge/>
          </w:tcPr>
          <w:p w14:paraId="05454018" w14:textId="77777777" w:rsidR="00FC49EA" w:rsidRPr="00FC49EA" w:rsidRDefault="00FC49EA" w:rsidP="00FC49EA">
            <w:pPr>
              <w:widowControl w:val="0"/>
              <w:suppressAutoHyphens/>
              <w:spacing w:line="100" w:lineRule="atLeast"/>
              <w:ind w:firstLine="0"/>
              <w:jc w:val="left"/>
              <w:rPr>
                <w:rFonts w:cs="Calibri"/>
                <w:bCs/>
                <w:sz w:val="28"/>
                <w:szCs w:val="28"/>
                <w:lang w:eastAsia="ar-SA"/>
              </w:rPr>
            </w:pPr>
          </w:p>
        </w:tc>
        <w:tc>
          <w:tcPr>
            <w:tcW w:w="1985" w:type="dxa"/>
          </w:tcPr>
          <w:p w14:paraId="4CB88A9F"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Лежневское</w:t>
            </w:r>
          </w:p>
        </w:tc>
        <w:tc>
          <w:tcPr>
            <w:tcW w:w="2976" w:type="dxa"/>
          </w:tcPr>
          <w:p w14:paraId="5EAACE8D"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части кварталов: 17, 20, 27, 33, 40, 44, 45, 48, 50, 51,52</w:t>
            </w:r>
          </w:p>
        </w:tc>
        <w:tc>
          <w:tcPr>
            <w:tcW w:w="1985" w:type="dxa"/>
          </w:tcPr>
          <w:p w14:paraId="59C2DA6D"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119,0</w:t>
            </w:r>
          </w:p>
        </w:tc>
        <w:tc>
          <w:tcPr>
            <w:tcW w:w="1559" w:type="dxa"/>
            <w:vMerge/>
          </w:tcPr>
          <w:p w14:paraId="23427452"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45E1F437" w14:textId="77777777" w:rsidTr="00FC49EA">
        <w:trPr>
          <w:trHeight w:val="20"/>
        </w:trPr>
        <w:tc>
          <w:tcPr>
            <w:tcW w:w="1560" w:type="dxa"/>
            <w:vMerge/>
          </w:tcPr>
          <w:p w14:paraId="76C2FA41"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tcPr>
          <w:p w14:paraId="310795E3"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Михеевское</w:t>
            </w:r>
          </w:p>
        </w:tc>
        <w:tc>
          <w:tcPr>
            <w:tcW w:w="2976" w:type="dxa"/>
          </w:tcPr>
          <w:p w14:paraId="0B0DEC20"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части кварталов: 4, 8, 19, 21, 26, 31, 36, 39, 40, 43, 44, 45,50,52, 53, 60-64</w:t>
            </w:r>
          </w:p>
        </w:tc>
        <w:tc>
          <w:tcPr>
            <w:tcW w:w="1985" w:type="dxa"/>
          </w:tcPr>
          <w:p w14:paraId="3028461E"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209,0</w:t>
            </w:r>
          </w:p>
        </w:tc>
        <w:tc>
          <w:tcPr>
            <w:tcW w:w="1559" w:type="dxa"/>
            <w:vMerge/>
          </w:tcPr>
          <w:p w14:paraId="1416B31C"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5897D40E" w14:textId="77777777" w:rsidTr="00FC49EA">
        <w:trPr>
          <w:trHeight w:val="20"/>
        </w:trPr>
        <w:tc>
          <w:tcPr>
            <w:tcW w:w="1560" w:type="dxa"/>
            <w:vMerge/>
          </w:tcPr>
          <w:p w14:paraId="0862C0EB"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tcPr>
          <w:p w14:paraId="4F8FB02B"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Шилыковское</w:t>
            </w:r>
          </w:p>
        </w:tc>
        <w:tc>
          <w:tcPr>
            <w:tcW w:w="2976" w:type="dxa"/>
          </w:tcPr>
          <w:p w14:paraId="56662F52"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части кварталов: 48,51,53-56,62,64,66,69</w:t>
            </w:r>
          </w:p>
        </w:tc>
        <w:tc>
          <w:tcPr>
            <w:tcW w:w="1985" w:type="dxa"/>
          </w:tcPr>
          <w:p w14:paraId="2932447E"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192,0</w:t>
            </w:r>
          </w:p>
        </w:tc>
        <w:tc>
          <w:tcPr>
            <w:tcW w:w="1559" w:type="dxa"/>
            <w:vMerge/>
          </w:tcPr>
          <w:p w14:paraId="087A583D"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3B18722B" w14:textId="77777777" w:rsidTr="00FC49EA">
        <w:trPr>
          <w:trHeight w:val="20"/>
        </w:trPr>
        <w:tc>
          <w:tcPr>
            <w:tcW w:w="1560" w:type="dxa"/>
            <w:vMerge/>
          </w:tcPr>
          <w:p w14:paraId="53AF0A41"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tcPr>
          <w:p w14:paraId="7D295266"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ИТОГО</w:t>
            </w:r>
          </w:p>
        </w:tc>
        <w:tc>
          <w:tcPr>
            <w:tcW w:w="2976" w:type="dxa"/>
          </w:tcPr>
          <w:p w14:paraId="354B1DBF"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5" w:type="dxa"/>
          </w:tcPr>
          <w:p w14:paraId="1DC10A9F"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754,0</w:t>
            </w:r>
          </w:p>
        </w:tc>
        <w:tc>
          <w:tcPr>
            <w:tcW w:w="1559" w:type="dxa"/>
          </w:tcPr>
          <w:p w14:paraId="11C12E43"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bl>
    <w:p w14:paraId="20D95C0C" w14:textId="77777777" w:rsidR="00EE3D00" w:rsidRPr="00EE3D00" w:rsidRDefault="00EE3D00" w:rsidP="00FC49EA">
      <w:pPr>
        <w:spacing w:line="240" w:lineRule="auto"/>
        <w:ind w:firstLine="0"/>
        <w:jc w:val="left"/>
        <w:rPr>
          <w:sz w:val="28"/>
          <w:szCs w:val="28"/>
        </w:rPr>
      </w:pP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1984"/>
        <w:gridCol w:w="2977"/>
        <w:gridCol w:w="2268"/>
        <w:gridCol w:w="1559"/>
      </w:tblGrid>
      <w:tr w:rsidR="00FC49EA" w:rsidRPr="00FC49EA" w14:paraId="49B268FB" w14:textId="77777777" w:rsidTr="00FC49EA">
        <w:trPr>
          <w:trHeight w:val="20"/>
          <w:jc w:val="center"/>
        </w:trPr>
        <w:tc>
          <w:tcPr>
            <w:tcW w:w="1276" w:type="dxa"/>
            <w:tcBorders>
              <w:top w:val="single" w:sz="4" w:space="0" w:color="auto"/>
              <w:left w:val="single" w:sz="4" w:space="0" w:color="auto"/>
              <w:bottom w:val="single" w:sz="4" w:space="0" w:color="auto"/>
              <w:right w:val="single" w:sz="4" w:space="0" w:color="auto"/>
            </w:tcBorders>
            <w:vAlign w:val="center"/>
          </w:tcPr>
          <w:p w14:paraId="2B3DA9C0" w14:textId="77777777" w:rsidR="00FC49EA" w:rsidRPr="00FC49EA" w:rsidRDefault="00FC49EA" w:rsidP="00FC49EA">
            <w:pPr>
              <w:widowControl w:val="0"/>
              <w:suppressAutoHyphens/>
              <w:spacing w:line="100" w:lineRule="atLeast"/>
              <w:ind w:firstLine="0"/>
              <w:jc w:val="center"/>
              <w:rPr>
                <w:rFonts w:cs="Calibri"/>
                <w:bCs/>
                <w:sz w:val="28"/>
                <w:szCs w:val="28"/>
                <w:lang w:val="en-US" w:eastAsia="ar-SA"/>
              </w:rPr>
            </w:pPr>
            <w:r w:rsidRPr="00FC49EA">
              <w:rPr>
                <w:rFonts w:cs="Calibri"/>
                <w:bCs/>
                <w:sz w:val="28"/>
                <w:szCs w:val="28"/>
                <w:lang w:val="en-US" w:eastAsia="ar-SA"/>
              </w:rPr>
              <w:t>1</w:t>
            </w:r>
          </w:p>
        </w:tc>
        <w:tc>
          <w:tcPr>
            <w:tcW w:w="1984" w:type="dxa"/>
            <w:tcBorders>
              <w:top w:val="single" w:sz="4" w:space="0" w:color="auto"/>
              <w:left w:val="single" w:sz="4" w:space="0" w:color="auto"/>
              <w:bottom w:val="single" w:sz="4" w:space="0" w:color="auto"/>
              <w:right w:val="single" w:sz="4" w:space="0" w:color="auto"/>
            </w:tcBorders>
            <w:vAlign w:val="center"/>
          </w:tcPr>
          <w:p w14:paraId="77A5F839" w14:textId="77777777" w:rsidR="00FC49EA" w:rsidRPr="00FC49EA" w:rsidRDefault="00FC49EA" w:rsidP="00FC49EA">
            <w:pPr>
              <w:widowControl w:val="0"/>
              <w:suppressAutoHyphens/>
              <w:spacing w:line="100" w:lineRule="atLeast"/>
              <w:ind w:firstLine="0"/>
              <w:jc w:val="center"/>
              <w:rPr>
                <w:rFonts w:cs="Calibri"/>
                <w:bCs/>
                <w:sz w:val="28"/>
                <w:szCs w:val="28"/>
                <w:lang w:val="en-US" w:eastAsia="ar-SA"/>
              </w:rPr>
            </w:pPr>
            <w:r w:rsidRPr="00FC49EA">
              <w:rPr>
                <w:rFonts w:cs="Calibri"/>
                <w:bCs/>
                <w:sz w:val="28"/>
                <w:szCs w:val="28"/>
                <w:lang w:val="en-US" w:eastAsia="ar-SA"/>
              </w:rPr>
              <w:t>2</w:t>
            </w:r>
          </w:p>
        </w:tc>
        <w:tc>
          <w:tcPr>
            <w:tcW w:w="2977" w:type="dxa"/>
            <w:tcBorders>
              <w:top w:val="single" w:sz="4" w:space="0" w:color="auto"/>
              <w:left w:val="single" w:sz="4" w:space="0" w:color="auto"/>
              <w:bottom w:val="single" w:sz="4" w:space="0" w:color="auto"/>
              <w:right w:val="single" w:sz="4" w:space="0" w:color="auto"/>
            </w:tcBorders>
            <w:vAlign w:val="center"/>
          </w:tcPr>
          <w:p w14:paraId="35309BDE" w14:textId="77777777" w:rsidR="00FC49EA" w:rsidRPr="00FC49EA" w:rsidRDefault="00FC49EA" w:rsidP="00FC49EA">
            <w:pPr>
              <w:widowControl w:val="0"/>
              <w:suppressAutoHyphens/>
              <w:spacing w:line="100" w:lineRule="atLeast"/>
              <w:ind w:firstLine="0"/>
              <w:jc w:val="center"/>
              <w:rPr>
                <w:rFonts w:cs="Calibri"/>
                <w:bCs/>
                <w:sz w:val="28"/>
                <w:szCs w:val="28"/>
                <w:lang w:val="en-US" w:eastAsia="ar-SA"/>
              </w:rPr>
            </w:pPr>
            <w:r w:rsidRPr="00FC49EA">
              <w:rPr>
                <w:rFonts w:cs="Calibri"/>
                <w:bCs/>
                <w:sz w:val="28"/>
                <w:szCs w:val="28"/>
                <w:lang w:val="en-US" w:eastAsia="ar-SA"/>
              </w:rPr>
              <w:t>3</w:t>
            </w:r>
          </w:p>
        </w:tc>
        <w:tc>
          <w:tcPr>
            <w:tcW w:w="2268" w:type="dxa"/>
            <w:tcBorders>
              <w:top w:val="single" w:sz="4" w:space="0" w:color="auto"/>
              <w:left w:val="single" w:sz="4" w:space="0" w:color="auto"/>
              <w:bottom w:val="single" w:sz="4" w:space="0" w:color="auto"/>
              <w:right w:val="single" w:sz="4" w:space="0" w:color="auto"/>
            </w:tcBorders>
            <w:vAlign w:val="center"/>
          </w:tcPr>
          <w:p w14:paraId="24D8628D" w14:textId="77777777" w:rsidR="00FC49EA" w:rsidRPr="00FC49EA" w:rsidRDefault="00FC49EA" w:rsidP="00FC49EA">
            <w:pPr>
              <w:widowControl w:val="0"/>
              <w:suppressAutoHyphens/>
              <w:spacing w:line="100" w:lineRule="atLeast"/>
              <w:ind w:firstLine="0"/>
              <w:jc w:val="center"/>
              <w:rPr>
                <w:rFonts w:cs="Calibri"/>
                <w:bCs/>
                <w:sz w:val="28"/>
                <w:szCs w:val="28"/>
                <w:lang w:val="en-US" w:eastAsia="ar-SA"/>
              </w:rPr>
            </w:pPr>
            <w:r w:rsidRPr="00FC49EA">
              <w:rPr>
                <w:rFonts w:cs="Calibri"/>
                <w:bCs/>
                <w:sz w:val="28"/>
                <w:szCs w:val="28"/>
                <w:lang w:val="en-US" w:eastAsia="ar-SA"/>
              </w:rPr>
              <w:t>4</w:t>
            </w:r>
          </w:p>
        </w:tc>
        <w:tc>
          <w:tcPr>
            <w:tcW w:w="1559" w:type="dxa"/>
            <w:tcBorders>
              <w:top w:val="single" w:sz="4" w:space="0" w:color="auto"/>
              <w:left w:val="single" w:sz="4" w:space="0" w:color="auto"/>
              <w:bottom w:val="single" w:sz="4" w:space="0" w:color="auto"/>
              <w:right w:val="single" w:sz="4" w:space="0" w:color="auto"/>
            </w:tcBorders>
            <w:vAlign w:val="center"/>
          </w:tcPr>
          <w:p w14:paraId="1C4978F7" w14:textId="77777777" w:rsidR="00FC49EA" w:rsidRPr="00FC49EA" w:rsidRDefault="00FC49EA" w:rsidP="00FC49EA">
            <w:pPr>
              <w:widowControl w:val="0"/>
              <w:suppressAutoHyphens/>
              <w:spacing w:line="100" w:lineRule="atLeast"/>
              <w:ind w:firstLine="0"/>
              <w:jc w:val="center"/>
              <w:rPr>
                <w:rFonts w:cs="Calibri"/>
                <w:bCs/>
                <w:sz w:val="28"/>
                <w:szCs w:val="28"/>
                <w:lang w:val="en-US" w:eastAsia="ar-SA"/>
              </w:rPr>
            </w:pPr>
            <w:r w:rsidRPr="00FC49EA">
              <w:rPr>
                <w:rFonts w:cs="Calibri"/>
                <w:bCs/>
                <w:sz w:val="28"/>
                <w:szCs w:val="28"/>
                <w:lang w:val="en-US" w:eastAsia="ar-SA"/>
              </w:rPr>
              <w:t>5</w:t>
            </w:r>
          </w:p>
        </w:tc>
      </w:tr>
      <w:tr w:rsidR="00FC49EA" w:rsidRPr="00FC49EA" w14:paraId="6092654D" w14:textId="77777777" w:rsidTr="00FC49EA">
        <w:trPr>
          <w:trHeight w:val="20"/>
          <w:jc w:val="center"/>
        </w:trPr>
        <w:tc>
          <w:tcPr>
            <w:tcW w:w="1276" w:type="dxa"/>
            <w:vMerge w:val="restart"/>
          </w:tcPr>
          <w:p w14:paraId="5C724970" w14:textId="77777777" w:rsidR="00FC49EA" w:rsidRPr="00FC49EA" w:rsidRDefault="00FC49EA" w:rsidP="00FC49EA">
            <w:pPr>
              <w:widowControl w:val="0"/>
              <w:suppressAutoHyphens/>
              <w:spacing w:line="100" w:lineRule="atLeast"/>
              <w:ind w:firstLine="0"/>
              <w:jc w:val="left"/>
              <w:rPr>
                <w:rFonts w:cs="Calibri"/>
                <w:bCs/>
                <w:sz w:val="28"/>
                <w:szCs w:val="28"/>
                <w:lang w:eastAsia="ar-SA"/>
              </w:rPr>
            </w:pPr>
            <w:r w:rsidRPr="00FC49EA">
              <w:rPr>
                <w:rFonts w:cs="Calibri"/>
                <w:bCs/>
                <w:sz w:val="28"/>
                <w:szCs w:val="28"/>
                <w:lang w:eastAsia="ar-SA"/>
              </w:rPr>
              <w:t>1.2 Леса, выполняю</w:t>
            </w:r>
            <w:r w:rsidRPr="00FC49EA">
              <w:rPr>
                <w:rFonts w:cs="Calibri"/>
                <w:bCs/>
                <w:sz w:val="28"/>
                <w:szCs w:val="28"/>
                <w:lang w:eastAsia="ar-SA"/>
              </w:rPr>
              <w:lastRenderedPageBreak/>
              <w:t>щие функции защиты природных и иных объектов,</w:t>
            </w:r>
          </w:p>
          <w:p w14:paraId="277828E1"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всего:</w:t>
            </w:r>
          </w:p>
        </w:tc>
        <w:tc>
          <w:tcPr>
            <w:tcW w:w="1984" w:type="dxa"/>
          </w:tcPr>
          <w:p w14:paraId="47C4F563"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lastRenderedPageBreak/>
              <w:t>Уводьское</w:t>
            </w:r>
          </w:p>
        </w:tc>
        <w:tc>
          <w:tcPr>
            <w:tcW w:w="2977" w:type="dxa"/>
          </w:tcPr>
          <w:p w14:paraId="6A06B2E6"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2268" w:type="dxa"/>
          </w:tcPr>
          <w:p w14:paraId="1E0A1CE4"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10616,0</w:t>
            </w:r>
          </w:p>
        </w:tc>
        <w:tc>
          <w:tcPr>
            <w:tcW w:w="1559" w:type="dxa"/>
            <w:vMerge w:val="restart"/>
          </w:tcPr>
          <w:p w14:paraId="0503098F"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 xml:space="preserve">Статья 114 </w:t>
            </w:r>
            <w:r w:rsidRPr="00FC49EA">
              <w:rPr>
                <w:rFonts w:cs="Calibri"/>
                <w:bCs/>
                <w:sz w:val="28"/>
                <w:szCs w:val="28"/>
                <w:lang w:val="en-US" w:eastAsia="ar-SA"/>
              </w:rPr>
              <w:br/>
              <w:t xml:space="preserve">Лесного </w:t>
            </w:r>
            <w:r w:rsidRPr="00FC49EA">
              <w:rPr>
                <w:rFonts w:cs="Calibri"/>
                <w:bCs/>
                <w:sz w:val="28"/>
                <w:szCs w:val="28"/>
                <w:lang w:val="en-US" w:eastAsia="ar-SA"/>
              </w:rPr>
              <w:lastRenderedPageBreak/>
              <w:t>кодекса.</w:t>
            </w:r>
          </w:p>
        </w:tc>
      </w:tr>
      <w:tr w:rsidR="00FC49EA" w:rsidRPr="00FC49EA" w14:paraId="705FB6B8" w14:textId="77777777" w:rsidTr="00FC49EA">
        <w:trPr>
          <w:trHeight w:val="20"/>
          <w:jc w:val="center"/>
        </w:trPr>
        <w:tc>
          <w:tcPr>
            <w:tcW w:w="1276" w:type="dxa"/>
            <w:vMerge/>
          </w:tcPr>
          <w:p w14:paraId="6B451735"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4" w:type="dxa"/>
          </w:tcPr>
          <w:p w14:paraId="54983D18"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Талицкое</w:t>
            </w:r>
          </w:p>
        </w:tc>
        <w:tc>
          <w:tcPr>
            <w:tcW w:w="2977" w:type="dxa"/>
          </w:tcPr>
          <w:p w14:paraId="6F6CB0D6"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2268" w:type="dxa"/>
          </w:tcPr>
          <w:p w14:paraId="37C8E9E5"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12594,0</w:t>
            </w:r>
          </w:p>
        </w:tc>
        <w:tc>
          <w:tcPr>
            <w:tcW w:w="1559" w:type="dxa"/>
            <w:vMerge/>
          </w:tcPr>
          <w:p w14:paraId="31C1BC40"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287F39E2" w14:textId="77777777" w:rsidTr="00FC49EA">
        <w:trPr>
          <w:trHeight w:val="20"/>
          <w:jc w:val="center"/>
        </w:trPr>
        <w:tc>
          <w:tcPr>
            <w:tcW w:w="1276" w:type="dxa"/>
            <w:vMerge/>
          </w:tcPr>
          <w:p w14:paraId="22F19806"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4" w:type="dxa"/>
          </w:tcPr>
          <w:p w14:paraId="2961D64D"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Ермолинское</w:t>
            </w:r>
          </w:p>
        </w:tc>
        <w:tc>
          <w:tcPr>
            <w:tcW w:w="2977" w:type="dxa"/>
          </w:tcPr>
          <w:p w14:paraId="296723B0"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2268" w:type="dxa"/>
          </w:tcPr>
          <w:p w14:paraId="74D0D700"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6670,0</w:t>
            </w:r>
          </w:p>
        </w:tc>
        <w:tc>
          <w:tcPr>
            <w:tcW w:w="1559" w:type="dxa"/>
            <w:vMerge/>
          </w:tcPr>
          <w:p w14:paraId="0AD50075"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381DCF6F" w14:textId="77777777" w:rsidTr="00FC49EA">
        <w:trPr>
          <w:trHeight w:val="20"/>
          <w:jc w:val="center"/>
        </w:trPr>
        <w:tc>
          <w:tcPr>
            <w:tcW w:w="1276" w:type="dxa"/>
            <w:vMerge/>
          </w:tcPr>
          <w:p w14:paraId="33DC617A"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4" w:type="dxa"/>
          </w:tcPr>
          <w:p w14:paraId="28945F03"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Ивановское</w:t>
            </w:r>
          </w:p>
        </w:tc>
        <w:tc>
          <w:tcPr>
            <w:tcW w:w="2977" w:type="dxa"/>
          </w:tcPr>
          <w:p w14:paraId="5F0DB9D3"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2268" w:type="dxa"/>
          </w:tcPr>
          <w:p w14:paraId="2C9EB549"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7305,0</w:t>
            </w:r>
          </w:p>
        </w:tc>
        <w:tc>
          <w:tcPr>
            <w:tcW w:w="1559" w:type="dxa"/>
            <w:vMerge/>
          </w:tcPr>
          <w:p w14:paraId="5F9D7EFE"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58C38BA4" w14:textId="77777777" w:rsidTr="00FC49EA">
        <w:trPr>
          <w:trHeight w:val="20"/>
          <w:jc w:val="center"/>
        </w:trPr>
        <w:tc>
          <w:tcPr>
            <w:tcW w:w="1276" w:type="dxa"/>
            <w:vMerge/>
          </w:tcPr>
          <w:p w14:paraId="6AABA426"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4" w:type="dxa"/>
          </w:tcPr>
          <w:p w14:paraId="55C522F1"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Кохомское</w:t>
            </w:r>
          </w:p>
        </w:tc>
        <w:tc>
          <w:tcPr>
            <w:tcW w:w="2977" w:type="dxa"/>
          </w:tcPr>
          <w:p w14:paraId="06DA48ED"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2268" w:type="dxa"/>
          </w:tcPr>
          <w:p w14:paraId="7F2C699C"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11982,0</w:t>
            </w:r>
          </w:p>
        </w:tc>
        <w:tc>
          <w:tcPr>
            <w:tcW w:w="1559" w:type="dxa"/>
            <w:vMerge/>
          </w:tcPr>
          <w:p w14:paraId="65DC8ABE"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215230C9" w14:textId="77777777" w:rsidTr="00FC49EA">
        <w:trPr>
          <w:trHeight w:val="20"/>
          <w:jc w:val="center"/>
        </w:trPr>
        <w:tc>
          <w:tcPr>
            <w:tcW w:w="1276" w:type="dxa"/>
            <w:vMerge/>
          </w:tcPr>
          <w:p w14:paraId="60D0ECA4"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4" w:type="dxa"/>
          </w:tcPr>
          <w:p w14:paraId="4A133628"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Шилыковское</w:t>
            </w:r>
          </w:p>
        </w:tc>
        <w:tc>
          <w:tcPr>
            <w:tcW w:w="2977" w:type="dxa"/>
          </w:tcPr>
          <w:p w14:paraId="5E11698E"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2268" w:type="dxa"/>
          </w:tcPr>
          <w:p w14:paraId="5D0B624C"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4540,0</w:t>
            </w:r>
          </w:p>
        </w:tc>
        <w:tc>
          <w:tcPr>
            <w:tcW w:w="1559" w:type="dxa"/>
            <w:vMerge/>
          </w:tcPr>
          <w:p w14:paraId="18C6E52A"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67FDC78C" w14:textId="77777777" w:rsidTr="00FC49EA">
        <w:trPr>
          <w:trHeight w:val="20"/>
          <w:jc w:val="center"/>
        </w:trPr>
        <w:tc>
          <w:tcPr>
            <w:tcW w:w="1276" w:type="dxa"/>
            <w:vMerge/>
          </w:tcPr>
          <w:p w14:paraId="69264F28"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4" w:type="dxa"/>
          </w:tcPr>
          <w:p w14:paraId="7DB79DF3"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Поречное</w:t>
            </w:r>
          </w:p>
        </w:tc>
        <w:tc>
          <w:tcPr>
            <w:tcW w:w="2977" w:type="dxa"/>
          </w:tcPr>
          <w:p w14:paraId="08336D1D"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2268" w:type="dxa"/>
          </w:tcPr>
          <w:p w14:paraId="37EDB280"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1578,0</w:t>
            </w:r>
          </w:p>
        </w:tc>
        <w:tc>
          <w:tcPr>
            <w:tcW w:w="1559" w:type="dxa"/>
            <w:vMerge/>
          </w:tcPr>
          <w:p w14:paraId="34E59E7C"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56A65A92" w14:textId="77777777" w:rsidTr="00FC49EA">
        <w:trPr>
          <w:trHeight w:val="20"/>
          <w:jc w:val="center"/>
        </w:trPr>
        <w:tc>
          <w:tcPr>
            <w:tcW w:w="1276" w:type="dxa"/>
            <w:vMerge/>
          </w:tcPr>
          <w:p w14:paraId="0DDD3129"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4" w:type="dxa"/>
          </w:tcPr>
          <w:p w14:paraId="79B3A990"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Лежневское</w:t>
            </w:r>
          </w:p>
        </w:tc>
        <w:tc>
          <w:tcPr>
            <w:tcW w:w="2977" w:type="dxa"/>
          </w:tcPr>
          <w:p w14:paraId="7C7CF7F0"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2268" w:type="dxa"/>
          </w:tcPr>
          <w:p w14:paraId="6140B17D"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2463,0</w:t>
            </w:r>
          </w:p>
        </w:tc>
        <w:tc>
          <w:tcPr>
            <w:tcW w:w="1559" w:type="dxa"/>
            <w:vMerge/>
          </w:tcPr>
          <w:p w14:paraId="09E5F9A1"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75B83CA9" w14:textId="77777777" w:rsidTr="00FC49EA">
        <w:trPr>
          <w:trHeight w:val="20"/>
          <w:jc w:val="center"/>
        </w:trPr>
        <w:tc>
          <w:tcPr>
            <w:tcW w:w="1276" w:type="dxa"/>
            <w:vMerge/>
          </w:tcPr>
          <w:p w14:paraId="46ED7F03"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4" w:type="dxa"/>
          </w:tcPr>
          <w:p w14:paraId="202E661E"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Ивановское сельское</w:t>
            </w:r>
          </w:p>
        </w:tc>
        <w:tc>
          <w:tcPr>
            <w:tcW w:w="2977" w:type="dxa"/>
          </w:tcPr>
          <w:p w14:paraId="2F104013"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2268" w:type="dxa"/>
          </w:tcPr>
          <w:p w14:paraId="1D76F511"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6327,0</w:t>
            </w:r>
          </w:p>
        </w:tc>
        <w:tc>
          <w:tcPr>
            <w:tcW w:w="1559" w:type="dxa"/>
            <w:vMerge/>
          </w:tcPr>
          <w:p w14:paraId="77A450AF"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329B48E4" w14:textId="77777777" w:rsidTr="00FC49EA">
        <w:trPr>
          <w:trHeight w:val="20"/>
          <w:jc w:val="center"/>
        </w:trPr>
        <w:tc>
          <w:tcPr>
            <w:tcW w:w="1276" w:type="dxa"/>
            <w:vMerge/>
          </w:tcPr>
          <w:p w14:paraId="37FC1F99"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4" w:type="dxa"/>
          </w:tcPr>
          <w:p w14:paraId="5E550254"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Лежневское сельское</w:t>
            </w:r>
          </w:p>
        </w:tc>
        <w:tc>
          <w:tcPr>
            <w:tcW w:w="2977" w:type="dxa"/>
          </w:tcPr>
          <w:p w14:paraId="7E4730DF"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2268" w:type="dxa"/>
          </w:tcPr>
          <w:p w14:paraId="0C2ACB7C"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2722,0</w:t>
            </w:r>
          </w:p>
        </w:tc>
        <w:tc>
          <w:tcPr>
            <w:tcW w:w="1559" w:type="dxa"/>
            <w:vMerge/>
          </w:tcPr>
          <w:p w14:paraId="60CCF9E2"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6BEF3564" w14:textId="77777777" w:rsidTr="00FC49EA">
        <w:trPr>
          <w:trHeight w:val="20"/>
          <w:jc w:val="center"/>
        </w:trPr>
        <w:tc>
          <w:tcPr>
            <w:tcW w:w="1276" w:type="dxa"/>
            <w:vMerge/>
          </w:tcPr>
          <w:p w14:paraId="0A481AFD"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4" w:type="dxa"/>
          </w:tcPr>
          <w:p w14:paraId="0B400C51"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ИТОГО</w:t>
            </w:r>
          </w:p>
        </w:tc>
        <w:tc>
          <w:tcPr>
            <w:tcW w:w="2977" w:type="dxa"/>
          </w:tcPr>
          <w:p w14:paraId="33253FF1"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2268" w:type="dxa"/>
          </w:tcPr>
          <w:p w14:paraId="3712C317" w14:textId="77777777" w:rsidR="00FC49EA" w:rsidRPr="00FC49EA" w:rsidRDefault="00FC49EA" w:rsidP="00FC49EA">
            <w:pPr>
              <w:widowControl w:val="0"/>
              <w:suppressAutoHyphens/>
              <w:spacing w:line="100" w:lineRule="atLeast"/>
              <w:ind w:firstLine="0"/>
              <w:jc w:val="left"/>
              <w:rPr>
                <w:rFonts w:cs="Calibri"/>
                <w:b/>
                <w:bCs/>
                <w:sz w:val="28"/>
                <w:szCs w:val="28"/>
                <w:lang w:val="en-US" w:eastAsia="ar-SA"/>
              </w:rPr>
            </w:pPr>
            <w:r w:rsidRPr="00FC49EA">
              <w:rPr>
                <w:rFonts w:cs="Calibri"/>
                <w:b/>
                <w:bCs/>
                <w:sz w:val="28"/>
                <w:szCs w:val="28"/>
                <w:lang w:eastAsia="ar-SA"/>
              </w:rPr>
              <w:t>66826,0846</w:t>
            </w:r>
          </w:p>
        </w:tc>
        <w:tc>
          <w:tcPr>
            <w:tcW w:w="1559" w:type="dxa"/>
            <w:vMerge/>
          </w:tcPr>
          <w:p w14:paraId="65D30838"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6C2095DD" w14:textId="77777777" w:rsidTr="00FC49EA">
        <w:trPr>
          <w:trHeight w:val="20"/>
          <w:jc w:val="center"/>
        </w:trPr>
        <w:tc>
          <w:tcPr>
            <w:tcW w:w="6237" w:type="dxa"/>
            <w:gridSpan w:val="3"/>
          </w:tcPr>
          <w:p w14:paraId="52E0307E"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в том числе:</w:t>
            </w:r>
          </w:p>
        </w:tc>
        <w:tc>
          <w:tcPr>
            <w:tcW w:w="2268" w:type="dxa"/>
          </w:tcPr>
          <w:p w14:paraId="7DB132A7"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559" w:type="dxa"/>
            <w:vMerge/>
          </w:tcPr>
          <w:p w14:paraId="11F12B8E"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7A657D21" w14:textId="77777777" w:rsidTr="00FC49EA">
        <w:trPr>
          <w:trHeight w:val="20"/>
          <w:jc w:val="center"/>
        </w:trPr>
        <w:tc>
          <w:tcPr>
            <w:tcW w:w="1276" w:type="dxa"/>
            <w:vMerge w:val="restart"/>
          </w:tcPr>
          <w:p w14:paraId="392230BA"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1.2.1 Леса, расположен-ные в защитных полосах лесов</w:t>
            </w:r>
          </w:p>
        </w:tc>
        <w:tc>
          <w:tcPr>
            <w:tcW w:w="1984" w:type="dxa"/>
          </w:tcPr>
          <w:p w14:paraId="6FB429B5"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Уводьское</w:t>
            </w:r>
          </w:p>
        </w:tc>
        <w:tc>
          <w:tcPr>
            <w:tcW w:w="2977" w:type="dxa"/>
          </w:tcPr>
          <w:p w14:paraId="6DB0F24C"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92, части кварталов: 82, 83</w:t>
            </w:r>
          </w:p>
        </w:tc>
        <w:tc>
          <w:tcPr>
            <w:tcW w:w="2268" w:type="dxa"/>
          </w:tcPr>
          <w:p w14:paraId="384C3D07"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257,0</w:t>
            </w:r>
          </w:p>
        </w:tc>
        <w:tc>
          <w:tcPr>
            <w:tcW w:w="1559" w:type="dxa"/>
            <w:vMerge w:val="restart"/>
          </w:tcPr>
          <w:p w14:paraId="5FCE1347"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Лесоустроительная инструкция</w:t>
            </w:r>
          </w:p>
          <w:p w14:paraId="7FC66D8B"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0494E8F9" w14:textId="77777777" w:rsidTr="00FC49EA">
        <w:trPr>
          <w:trHeight w:val="665"/>
          <w:jc w:val="center"/>
        </w:trPr>
        <w:tc>
          <w:tcPr>
            <w:tcW w:w="1276" w:type="dxa"/>
            <w:vMerge/>
          </w:tcPr>
          <w:p w14:paraId="227E6323"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984" w:type="dxa"/>
          </w:tcPr>
          <w:p w14:paraId="65ADEAD6"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Ермолинское</w:t>
            </w:r>
          </w:p>
        </w:tc>
        <w:tc>
          <w:tcPr>
            <w:tcW w:w="2977" w:type="dxa"/>
          </w:tcPr>
          <w:p w14:paraId="5C170BA0"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части кварталов: 2, 3, 8, 9, 11-18, 25, 26, 34, 35, 36, 38, 39, 40</w:t>
            </w:r>
          </w:p>
        </w:tc>
        <w:tc>
          <w:tcPr>
            <w:tcW w:w="2268" w:type="dxa"/>
          </w:tcPr>
          <w:p w14:paraId="7B25EAF0"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938,0</w:t>
            </w:r>
          </w:p>
        </w:tc>
        <w:tc>
          <w:tcPr>
            <w:tcW w:w="1559" w:type="dxa"/>
            <w:vMerge/>
          </w:tcPr>
          <w:p w14:paraId="78B2F604"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3E62DC49" w14:textId="77777777" w:rsidTr="00FC49EA">
        <w:trPr>
          <w:trHeight w:val="20"/>
          <w:jc w:val="center"/>
        </w:trPr>
        <w:tc>
          <w:tcPr>
            <w:tcW w:w="1276" w:type="dxa"/>
            <w:vMerge/>
          </w:tcPr>
          <w:p w14:paraId="5FBA5320"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984" w:type="dxa"/>
          </w:tcPr>
          <w:p w14:paraId="0A13D516"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Ивановское</w:t>
            </w:r>
          </w:p>
        </w:tc>
        <w:tc>
          <w:tcPr>
            <w:tcW w:w="2977" w:type="dxa"/>
          </w:tcPr>
          <w:p w14:paraId="35E25408"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част</w:t>
            </w:r>
            <w:r w:rsidRPr="00FC49EA">
              <w:rPr>
                <w:rFonts w:cs="Calibri"/>
                <w:sz w:val="28"/>
                <w:szCs w:val="28"/>
                <w:lang w:eastAsia="ar-SA"/>
              </w:rPr>
              <w:t>и</w:t>
            </w:r>
            <w:r w:rsidRPr="00FC49EA">
              <w:rPr>
                <w:rFonts w:cs="Calibri"/>
                <w:sz w:val="28"/>
                <w:szCs w:val="28"/>
                <w:lang w:val="en-US" w:eastAsia="ar-SA"/>
              </w:rPr>
              <w:t xml:space="preserve"> квартал</w:t>
            </w:r>
            <w:r w:rsidRPr="00FC49EA">
              <w:rPr>
                <w:rFonts w:cs="Calibri"/>
                <w:sz w:val="28"/>
                <w:szCs w:val="28"/>
                <w:lang w:eastAsia="ar-SA"/>
              </w:rPr>
              <w:t>ов</w:t>
            </w:r>
            <w:r w:rsidRPr="00FC49EA">
              <w:rPr>
                <w:rFonts w:cs="Calibri"/>
                <w:sz w:val="28"/>
                <w:szCs w:val="28"/>
                <w:lang w:val="en-US" w:eastAsia="ar-SA"/>
              </w:rPr>
              <w:t xml:space="preserve">: </w:t>
            </w:r>
            <w:r w:rsidRPr="00FC49EA">
              <w:rPr>
                <w:rFonts w:cs="Calibri"/>
                <w:sz w:val="28"/>
                <w:szCs w:val="28"/>
                <w:lang w:eastAsia="ar-SA"/>
              </w:rPr>
              <w:t>3,4,15,23,34,40,47,59,60,63,64,65,70,73,</w:t>
            </w:r>
            <w:r w:rsidRPr="00FC49EA">
              <w:rPr>
                <w:rFonts w:cs="Calibri"/>
                <w:sz w:val="28"/>
                <w:szCs w:val="28"/>
                <w:lang w:val="en-US" w:eastAsia="ar-SA"/>
              </w:rPr>
              <w:t>74</w:t>
            </w:r>
          </w:p>
        </w:tc>
        <w:tc>
          <w:tcPr>
            <w:tcW w:w="2268" w:type="dxa"/>
          </w:tcPr>
          <w:p w14:paraId="46BE82BC"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eastAsia="ar-SA"/>
              </w:rPr>
              <w:t>29,2725</w:t>
            </w:r>
          </w:p>
        </w:tc>
        <w:tc>
          <w:tcPr>
            <w:tcW w:w="1559" w:type="dxa"/>
            <w:vMerge/>
          </w:tcPr>
          <w:p w14:paraId="15AA393F"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5D90185A" w14:textId="77777777" w:rsidTr="00FC49EA">
        <w:trPr>
          <w:trHeight w:val="243"/>
          <w:jc w:val="center"/>
        </w:trPr>
        <w:tc>
          <w:tcPr>
            <w:tcW w:w="1276" w:type="dxa"/>
            <w:vMerge/>
          </w:tcPr>
          <w:p w14:paraId="71A9B169"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984" w:type="dxa"/>
          </w:tcPr>
          <w:p w14:paraId="160801A2"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eastAsia="ar-SA"/>
              </w:rPr>
              <w:t>Кохомское</w:t>
            </w:r>
          </w:p>
        </w:tc>
        <w:tc>
          <w:tcPr>
            <w:tcW w:w="2977" w:type="dxa"/>
          </w:tcPr>
          <w:p w14:paraId="4C335A53"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eastAsia="ar-SA"/>
              </w:rPr>
              <w:t>части кварталов: 22,69,70</w:t>
            </w:r>
          </w:p>
        </w:tc>
        <w:tc>
          <w:tcPr>
            <w:tcW w:w="2268" w:type="dxa"/>
          </w:tcPr>
          <w:p w14:paraId="691CFE03"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eastAsia="ar-SA"/>
              </w:rPr>
              <w:t>1,6821</w:t>
            </w:r>
          </w:p>
        </w:tc>
        <w:tc>
          <w:tcPr>
            <w:tcW w:w="1559" w:type="dxa"/>
            <w:vMerge/>
          </w:tcPr>
          <w:p w14:paraId="1849AD75"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73966C1C" w14:textId="77777777" w:rsidTr="00FC49EA">
        <w:trPr>
          <w:trHeight w:val="243"/>
          <w:jc w:val="center"/>
        </w:trPr>
        <w:tc>
          <w:tcPr>
            <w:tcW w:w="1276" w:type="dxa"/>
            <w:vMerge/>
          </w:tcPr>
          <w:p w14:paraId="7C030D08"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984" w:type="dxa"/>
          </w:tcPr>
          <w:p w14:paraId="1C17F208"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eastAsia="ar-SA"/>
              </w:rPr>
              <w:t>Талицкое</w:t>
            </w:r>
          </w:p>
        </w:tc>
        <w:tc>
          <w:tcPr>
            <w:tcW w:w="2977" w:type="dxa"/>
          </w:tcPr>
          <w:p w14:paraId="5DACD5C6"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eastAsia="ar-SA"/>
              </w:rPr>
              <w:t>части кварталов: 52,64,65,66,67,69,77,78,81,99,100</w:t>
            </w:r>
          </w:p>
        </w:tc>
        <w:tc>
          <w:tcPr>
            <w:tcW w:w="2268" w:type="dxa"/>
          </w:tcPr>
          <w:p w14:paraId="4A9207F6"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eastAsia="ar-SA"/>
              </w:rPr>
              <w:t>14,9571</w:t>
            </w:r>
          </w:p>
        </w:tc>
        <w:tc>
          <w:tcPr>
            <w:tcW w:w="1559" w:type="dxa"/>
            <w:vMerge/>
          </w:tcPr>
          <w:p w14:paraId="5F484BF2"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36AEEE54" w14:textId="77777777" w:rsidTr="00FC49EA">
        <w:trPr>
          <w:trHeight w:val="243"/>
          <w:jc w:val="center"/>
        </w:trPr>
        <w:tc>
          <w:tcPr>
            <w:tcW w:w="1276" w:type="dxa"/>
            <w:vMerge/>
          </w:tcPr>
          <w:p w14:paraId="6CBE6F45"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984" w:type="dxa"/>
          </w:tcPr>
          <w:p w14:paraId="60BFA911"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Шилыковское</w:t>
            </w:r>
          </w:p>
        </w:tc>
        <w:tc>
          <w:tcPr>
            <w:tcW w:w="2977" w:type="dxa"/>
          </w:tcPr>
          <w:p w14:paraId="33C5ECE2"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часть квартала: 46</w:t>
            </w:r>
          </w:p>
        </w:tc>
        <w:tc>
          <w:tcPr>
            <w:tcW w:w="2268" w:type="dxa"/>
          </w:tcPr>
          <w:p w14:paraId="4B1D6FAB"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116,0</w:t>
            </w:r>
          </w:p>
        </w:tc>
        <w:tc>
          <w:tcPr>
            <w:tcW w:w="1559" w:type="dxa"/>
            <w:vMerge/>
          </w:tcPr>
          <w:p w14:paraId="4351DD98"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1D167CEC" w14:textId="77777777" w:rsidTr="00FC49EA">
        <w:trPr>
          <w:trHeight w:val="243"/>
          <w:jc w:val="center"/>
        </w:trPr>
        <w:tc>
          <w:tcPr>
            <w:tcW w:w="1276" w:type="dxa"/>
            <w:vMerge/>
          </w:tcPr>
          <w:p w14:paraId="6FF9EBBF"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4" w:type="dxa"/>
            <w:tcBorders>
              <w:top w:val="single" w:sz="4" w:space="0" w:color="auto"/>
              <w:left w:val="single" w:sz="4" w:space="0" w:color="auto"/>
              <w:bottom w:val="single" w:sz="4" w:space="0" w:color="auto"/>
              <w:right w:val="single" w:sz="4" w:space="0" w:color="auto"/>
            </w:tcBorders>
          </w:tcPr>
          <w:p w14:paraId="61D5F96B"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Поречное</w:t>
            </w:r>
          </w:p>
        </w:tc>
        <w:tc>
          <w:tcPr>
            <w:tcW w:w="2977" w:type="dxa"/>
            <w:tcBorders>
              <w:top w:val="single" w:sz="4" w:space="0" w:color="auto"/>
              <w:left w:val="single" w:sz="4" w:space="0" w:color="auto"/>
              <w:bottom w:val="single" w:sz="4" w:space="0" w:color="auto"/>
              <w:right w:val="single" w:sz="4" w:space="0" w:color="auto"/>
            </w:tcBorders>
          </w:tcPr>
          <w:p w14:paraId="68CE6199"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части кварталов: 4,6,11,15-20,24-26,50</w:t>
            </w:r>
          </w:p>
        </w:tc>
        <w:tc>
          <w:tcPr>
            <w:tcW w:w="2268" w:type="dxa"/>
            <w:tcBorders>
              <w:top w:val="single" w:sz="4" w:space="0" w:color="auto"/>
              <w:left w:val="single" w:sz="4" w:space="0" w:color="auto"/>
              <w:bottom w:val="single" w:sz="4" w:space="0" w:color="auto"/>
              <w:right w:val="single" w:sz="4" w:space="0" w:color="auto"/>
            </w:tcBorders>
          </w:tcPr>
          <w:p w14:paraId="508321B8"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273,0</w:t>
            </w:r>
          </w:p>
        </w:tc>
        <w:tc>
          <w:tcPr>
            <w:tcW w:w="1559" w:type="dxa"/>
            <w:vMerge/>
          </w:tcPr>
          <w:p w14:paraId="51B16257"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2E0BA3BB" w14:textId="77777777" w:rsidTr="00FC49EA">
        <w:trPr>
          <w:trHeight w:val="20"/>
          <w:jc w:val="center"/>
        </w:trPr>
        <w:tc>
          <w:tcPr>
            <w:tcW w:w="1276" w:type="dxa"/>
            <w:vMerge/>
          </w:tcPr>
          <w:p w14:paraId="02C330FF" w14:textId="77777777" w:rsidR="00FC49EA" w:rsidRPr="00FC49EA" w:rsidRDefault="00FC49EA" w:rsidP="00FC49EA">
            <w:pPr>
              <w:widowControl w:val="0"/>
              <w:suppressAutoHyphens/>
              <w:spacing w:line="100" w:lineRule="atLeast"/>
              <w:ind w:firstLine="0"/>
              <w:jc w:val="left"/>
              <w:rPr>
                <w:rFonts w:cs="Calibri"/>
                <w:bCs/>
                <w:sz w:val="28"/>
                <w:szCs w:val="28"/>
                <w:lang w:eastAsia="ar-SA"/>
              </w:rPr>
            </w:pPr>
          </w:p>
        </w:tc>
        <w:tc>
          <w:tcPr>
            <w:tcW w:w="1984" w:type="dxa"/>
            <w:tcBorders>
              <w:top w:val="single" w:sz="4" w:space="0" w:color="auto"/>
              <w:bottom w:val="single" w:sz="4" w:space="0" w:color="auto"/>
              <w:right w:val="single" w:sz="4" w:space="0" w:color="auto"/>
            </w:tcBorders>
          </w:tcPr>
          <w:p w14:paraId="153B5026"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Лежневское</w:t>
            </w:r>
          </w:p>
        </w:tc>
        <w:tc>
          <w:tcPr>
            <w:tcW w:w="2977" w:type="dxa"/>
            <w:tcBorders>
              <w:top w:val="single" w:sz="4" w:space="0" w:color="auto"/>
              <w:left w:val="single" w:sz="4" w:space="0" w:color="auto"/>
              <w:bottom w:val="single" w:sz="4" w:space="0" w:color="auto"/>
              <w:right w:val="single" w:sz="4" w:space="0" w:color="auto"/>
            </w:tcBorders>
          </w:tcPr>
          <w:p w14:paraId="1F7E8D69"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части кварталов: 30-33, 35-37</w:t>
            </w:r>
          </w:p>
        </w:tc>
        <w:tc>
          <w:tcPr>
            <w:tcW w:w="2268" w:type="dxa"/>
            <w:tcBorders>
              <w:top w:val="single" w:sz="4" w:space="0" w:color="auto"/>
              <w:left w:val="single" w:sz="4" w:space="0" w:color="auto"/>
              <w:bottom w:val="single" w:sz="4" w:space="0" w:color="auto"/>
              <w:right w:val="single" w:sz="4" w:space="0" w:color="auto"/>
            </w:tcBorders>
          </w:tcPr>
          <w:p w14:paraId="5503CA30"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296,0</w:t>
            </w:r>
          </w:p>
        </w:tc>
        <w:tc>
          <w:tcPr>
            <w:tcW w:w="1559" w:type="dxa"/>
            <w:vMerge w:val="restart"/>
            <w:tcBorders>
              <w:top w:val="single" w:sz="4" w:space="0" w:color="auto"/>
              <w:left w:val="single" w:sz="4" w:space="0" w:color="auto"/>
              <w:right w:val="single" w:sz="4" w:space="0" w:color="auto"/>
            </w:tcBorders>
          </w:tcPr>
          <w:p w14:paraId="0D707380" w14:textId="77777777" w:rsidR="00FC49EA" w:rsidRPr="00FC49EA" w:rsidRDefault="00FC49EA" w:rsidP="00FC49EA">
            <w:pPr>
              <w:widowControl w:val="0"/>
              <w:suppressAutoHyphens/>
              <w:spacing w:line="100" w:lineRule="atLeast"/>
              <w:ind w:firstLine="0"/>
              <w:jc w:val="left"/>
              <w:rPr>
                <w:rFonts w:cs="Calibri"/>
                <w:bCs/>
                <w:sz w:val="28"/>
                <w:szCs w:val="28"/>
                <w:lang w:eastAsia="ar-SA"/>
              </w:rPr>
            </w:pPr>
            <w:r w:rsidRPr="00FC49EA">
              <w:rPr>
                <w:rFonts w:cs="Calibri"/>
                <w:sz w:val="28"/>
                <w:szCs w:val="28"/>
                <w:lang w:eastAsia="ar-SA"/>
              </w:rPr>
              <w:t>ГОСТ 17.5.3.02-90 «Охрана природы Земли. Нормы выделения на землях государственного лесного фонда защитных полос лесов вдоль железнодоро</w:t>
            </w:r>
            <w:r w:rsidRPr="00FC49EA">
              <w:rPr>
                <w:rFonts w:cs="Calibri"/>
                <w:sz w:val="28"/>
                <w:szCs w:val="28"/>
                <w:lang w:eastAsia="ar-SA"/>
              </w:rPr>
              <w:lastRenderedPageBreak/>
              <w:t>жных и автомобильных дорог»</w:t>
            </w:r>
          </w:p>
        </w:tc>
      </w:tr>
      <w:tr w:rsidR="00FC49EA" w:rsidRPr="00FC49EA" w14:paraId="76B0D4DE" w14:textId="77777777" w:rsidTr="00FC49EA">
        <w:trPr>
          <w:trHeight w:val="20"/>
          <w:jc w:val="center"/>
        </w:trPr>
        <w:tc>
          <w:tcPr>
            <w:tcW w:w="1276" w:type="dxa"/>
            <w:vMerge/>
          </w:tcPr>
          <w:p w14:paraId="0F95198C" w14:textId="77777777" w:rsidR="00FC49EA" w:rsidRPr="00FC49EA" w:rsidRDefault="00FC49EA" w:rsidP="00FC49EA">
            <w:pPr>
              <w:widowControl w:val="0"/>
              <w:suppressAutoHyphens/>
              <w:spacing w:line="100" w:lineRule="atLeast"/>
              <w:ind w:firstLine="0"/>
              <w:jc w:val="left"/>
              <w:rPr>
                <w:rFonts w:cs="Calibri"/>
                <w:bCs/>
                <w:sz w:val="28"/>
                <w:szCs w:val="28"/>
                <w:lang w:eastAsia="ar-SA"/>
              </w:rPr>
            </w:pPr>
          </w:p>
        </w:tc>
        <w:tc>
          <w:tcPr>
            <w:tcW w:w="1984" w:type="dxa"/>
            <w:tcBorders>
              <w:top w:val="single" w:sz="4" w:space="0" w:color="auto"/>
              <w:bottom w:val="single" w:sz="4" w:space="0" w:color="auto"/>
              <w:right w:val="single" w:sz="4" w:space="0" w:color="auto"/>
            </w:tcBorders>
          </w:tcPr>
          <w:p w14:paraId="6601D6D1"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Ивановское сельское</w:t>
            </w:r>
          </w:p>
        </w:tc>
        <w:tc>
          <w:tcPr>
            <w:tcW w:w="2977" w:type="dxa"/>
            <w:tcBorders>
              <w:top w:val="single" w:sz="4" w:space="0" w:color="auto"/>
              <w:left w:val="single" w:sz="4" w:space="0" w:color="auto"/>
              <w:bottom w:val="single" w:sz="4" w:space="0" w:color="auto"/>
              <w:right w:val="single" w:sz="4" w:space="0" w:color="auto"/>
            </w:tcBorders>
          </w:tcPr>
          <w:p w14:paraId="6F9AEA49"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части кварталов:</w:t>
            </w:r>
          </w:p>
          <w:p w14:paraId="251AF4F9"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СПК «Колос» 1, 2,</w:t>
            </w:r>
          </w:p>
          <w:p w14:paraId="1634B114"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Ивановский НИИ с/хоз-ва 4,6</w:t>
            </w:r>
          </w:p>
          <w:p w14:paraId="7E79FDB7"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колхоз «Октябрь» 1,</w:t>
            </w:r>
          </w:p>
          <w:p w14:paraId="29075130"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ЗАО «Русь» 10,</w:t>
            </w:r>
          </w:p>
          <w:p w14:paraId="18C27415"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СПК «Дружба» 1,7</w:t>
            </w:r>
          </w:p>
          <w:p w14:paraId="76EC14B4"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СПК «Ивановский» 1,2</w:t>
            </w:r>
          </w:p>
        </w:tc>
        <w:tc>
          <w:tcPr>
            <w:tcW w:w="2268" w:type="dxa"/>
            <w:tcBorders>
              <w:top w:val="single" w:sz="4" w:space="0" w:color="auto"/>
              <w:left w:val="single" w:sz="4" w:space="0" w:color="auto"/>
              <w:bottom w:val="single" w:sz="4" w:space="0" w:color="auto"/>
              <w:right w:val="single" w:sz="4" w:space="0" w:color="auto"/>
            </w:tcBorders>
          </w:tcPr>
          <w:p w14:paraId="59E33DBE"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eastAsia="ar-SA"/>
              </w:rPr>
              <w:t>118,1679</w:t>
            </w:r>
          </w:p>
        </w:tc>
        <w:tc>
          <w:tcPr>
            <w:tcW w:w="1559" w:type="dxa"/>
            <w:vMerge/>
            <w:tcBorders>
              <w:left w:val="single" w:sz="4" w:space="0" w:color="auto"/>
              <w:right w:val="single" w:sz="4" w:space="0" w:color="auto"/>
            </w:tcBorders>
            <w:vAlign w:val="center"/>
          </w:tcPr>
          <w:p w14:paraId="7DC481B4"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1CBD628B" w14:textId="77777777" w:rsidTr="00FC49EA">
        <w:trPr>
          <w:trHeight w:val="20"/>
          <w:jc w:val="center"/>
        </w:trPr>
        <w:tc>
          <w:tcPr>
            <w:tcW w:w="1276" w:type="dxa"/>
            <w:vMerge/>
            <w:tcBorders>
              <w:bottom w:val="single" w:sz="4" w:space="0" w:color="auto"/>
            </w:tcBorders>
          </w:tcPr>
          <w:p w14:paraId="78E339DD"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4" w:type="dxa"/>
            <w:tcBorders>
              <w:top w:val="single" w:sz="4" w:space="0" w:color="auto"/>
              <w:bottom w:val="single" w:sz="4" w:space="0" w:color="auto"/>
              <w:right w:val="single" w:sz="4" w:space="0" w:color="auto"/>
            </w:tcBorders>
          </w:tcPr>
          <w:p w14:paraId="402FBECF"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Лежневское сельское</w:t>
            </w:r>
          </w:p>
        </w:tc>
        <w:tc>
          <w:tcPr>
            <w:tcW w:w="2977" w:type="dxa"/>
            <w:tcBorders>
              <w:top w:val="single" w:sz="4" w:space="0" w:color="auto"/>
              <w:left w:val="single" w:sz="4" w:space="0" w:color="auto"/>
              <w:bottom w:val="single" w:sz="4" w:space="0" w:color="auto"/>
              <w:right w:val="single" w:sz="4" w:space="0" w:color="auto"/>
            </w:tcBorders>
          </w:tcPr>
          <w:p w14:paraId="02B7D7DB"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части кварталов:</w:t>
            </w:r>
          </w:p>
          <w:p w14:paraId="61E09910"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СПК «Лежневский» 3, 5, 6, 9, 10, 13, 14, 15,</w:t>
            </w:r>
          </w:p>
          <w:p w14:paraId="005CF6FA"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eastAsia="ar-SA"/>
              </w:rPr>
              <w:t xml:space="preserve">СПК «им. </w:t>
            </w:r>
            <w:r w:rsidRPr="00FC49EA">
              <w:rPr>
                <w:rFonts w:cs="Calibri"/>
                <w:sz w:val="28"/>
                <w:szCs w:val="28"/>
                <w:lang w:val="en-US" w:eastAsia="ar-SA"/>
              </w:rPr>
              <w:t>Мичурина» 2, 3</w:t>
            </w:r>
          </w:p>
        </w:tc>
        <w:tc>
          <w:tcPr>
            <w:tcW w:w="2268" w:type="dxa"/>
            <w:tcBorders>
              <w:top w:val="single" w:sz="4" w:space="0" w:color="auto"/>
              <w:left w:val="single" w:sz="4" w:space="0" w:color="auto"/>
              <w:bottom w:val="single" w:sz="4" w:space="0" w:color="auto"/>
              <w:right w:val="single" w:sz="4" w:space="0" w:color="auto"/>
            </w:tcBorders>
          </w:tcPr>
          <w:p w14:paraId="097B781D"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110,0</w:t>
            </w:r>
          </w:p>
        </w:tc>
        <w:tc>
          <w:tcPr>
            <w:tcW w:w="1559" w:type="dxa"/>
            <w:vMerge/>
            <w:tcBorders>
              <w:left w:val="single" w:sz="4" w:space="0" w:color="auto"/>
              <w:bottom w:val="single" w:sz="4" w:space="0" w:color="auto"/>
              <w:right w:val="single" w:sz="4" w:space="0" w:color="auto"/>
            </w:tcBorders>
            <w:vAlign w:val="center"/>
          </w:tcPr>
          <w:p w14:paraId="60BBB937"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0959B839" w14:textId="77777777" w:rsidTr="00FC49EA">
        <w:trPr>
          <w:trHeight w:val="20"/>
          <w:jc w:val="center"/>
        </w:trPr>
        <w:tc>
          <w:tcPr>
            <w:tcW w:w="1276" w:type="dxa"/>
            <w:tcBorders>
              <w:top w:val="single" w:sz="4" w:space="0" w:color="auto"/>
              <w:left w:val="single" w:sz="4" w:space="0" w:color="auto"/>
              <w:bottom w:val="single" w:sz="4" w:space="0" w:color="auto"/>
              <w:right w:val="single" w:sz="4" w:space="0" w:color="auto"/>
            </w:tcBorders>
          </w:tcPr>
          <w:p w14:paraId="287A2472"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1984" w:type="dxa"/>
            <w:tcBorders>
              <w:top w:val="single" w:sz="4" w:space="0" w:color="auto"/>
              <w:left w:val="single" w:sz="4" w:space="0" w:color="auto"/>
              <w:bottom w:val="single" w:sz="4" w:space="0" w:color="auto"/>
              <w:right w:val="single" w:sz="4" w:space="0" w:color="auto"/>
            </w:tcBorders>
          </w:tcPr>
          <w:p w14:paraId="70D4FADC"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ИТОГО</w:t>
            </w:r>
          </w:p>
        </w:tc>
        <w:tc>
          <w:tcPr>
            <w:tcW w:w="2977" w:type="dxa"/>
            <w:tcBorders>
              <w:top w:val="single" w:sz="4" w:space="0" w:color="auto"/>
              <w:left w:val="single" w:sz="4" w:space="0" w:color="auto"/>
              <w:bottom w:val="single" w:sz="4" w:space="0" w:color="auto"/>
              <w:right w:val="single" w:sz="4" w:space="0" w:color="auto"/>
            </w:tcBorders>
          </w:tcPr>
          <w:p w14:paraId="35A8B4C5"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c>
          <w:tcPr>
            <w:tcW w:w="2268" w:type="dxa"/>
            <w:tcBorders>
              <w:top w:val="single" w:sz="4" w:space="0" w:color="auto"/>
              <w:left w:val="single" w:sz="4" w:space="0" w:color="auto"/>
              <w:bottom w:val="single" w:sz="4" w:space="0" w:color="auto"/>
              <w:right w:val="single" w:sz="4" w:space="0" w:color="auto"/>
            </w:tcBorders>
          </w:tcPr>
          <w:p w14:paraId="242BC44E" w14:textId="77777777" w:rsidR="00FC49EA" w:rsidRPr="00FC49EA" w:rsidRDefault="00FC49EA" w:rsidP="00FC49EA">
            <w:pPr>
              <w:widowControl w:val="0"/>
              <w:suppressAutoHyphens/>
              <w:spacing w:line="100" w:lineRule="atLeast"/>
              <w:ind w:firstLine="0"/>
              <w:jc w:val="left"/>
              <w:rPr>
                <w:rFonts w:cs="Calibri"/>
                <w:b/>
                <w:sz w:val="28"/>
                <w:szCs w:val="28"/>
                <w:lang w:val="en-US" w:eastAsia="ar-SA"/>
              </w:rPr>
            </w:pPr>
            <w:r w:rsidRPr="00FC49EA">
              <w:rPr>
                <w:rFonts w:cs="Calibri"/>
                <w:b/>
                <w:sz w:val="28"/>
                <w:szCs w:val="28"/>
                <w:lang w:eastAsia="ar-SA"/>
              </w:rPr>
              <w:t>2154,0846</w:t>
            </w:r>
          </w:p>
        </w:tc>
        <w:tc>
          <w:tcPr>
            <w:tcW w:w="1559" w:type="dxa"/>
            <w:tcBorders>
              <w:top w:val="single" w:sz="4" w:space="0" w:color="auto"/>
              <w:left w:val="single" w:sz="4" w:space="0" w:color="auto"/>
              <w:bottom w:val="single" w:sz="4" w:space="0" w:color="auto"/>
              <w:right w:val="single" w:sz="4" w:space="0" w:color="auto"/>
            </w:tcBorders>
            <w:vAlign w:val="center"/>
          </w:tcPr>
          <w:p w14:paraId="3E16BCE7"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p>
        </w:tc>
      </w:tr>
      <w:tr w:rsidR="00FC49EA" w:rsidRPr="00FC49EA" w14:paraId="22800256" w14:textId="77777777" w:rsidTr="00FC49EA">
        <w:trPr>
          <w:trHeight w:val="20"/>
          <w:jc w:val="center"/>
        </w:trPr>
        <w:tc>
          <w:tcPr>
            <w:tcW w:w="1276" w:type="dxa"/>
            <w:tcBorders>
              <w:top w:val="single" w:sz="4" w:space="0" w:color="auto"/>
              <w:left w:val="single" w:sz="4" w:space="0" w:color="auto"/>
              <w:bottom w:val="single" w:sz="4" w:space="0" w:color="auto"/>
              <w:right w:val="single" w:sz="4" w:space="0" w:color="auto"/>
            </w:tcBorders>
            <w:vAlign w:val="center"/>
          </w:tcPr>
          <w:p w14:paraId="51FD0F10"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1</w:t>
            </w:r>
          </w:p>
        </w:tc>
        <w:tc>
          <w:tcPr>
            <w:tcW w:w="1984" w:type="dxa"/>
            <w:tcBorders>
              <w:top w:val="single" w:sz="4" w:space="0" w:color="auto"/>
              <w:left w:val="single" w:sz="4" w:space="0" w:color="auto"/>
              <w:bottom w:val="single" w:sz="4" w:space="0" w:color="auto"/>
              <w:right w:val="single" w:sz="4" w:space="0" w:color="auto"/>
            </w:tcBorders>
            <w:vAlign w:val="center"/>
          </w:tcPr>
          <w:p w14:paraId="7437C707"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2</w:t>
            </w:r>
          </w:p>
        </w:tc>
        <w:tc>
          <w:tcPr>
            <w:tcW w:w="2977" w:type="dxa"/>
            <w:tcBorders>
              <w:top w:val="single" w:sz="4" w:space="0" w:color="auto"/>
              <w:left w:val="single" w:sz="4" w:space="0" w:color="auto"/>
              <w:bottom w:val="single" w:sz="4" w:space="0" w:color="auto"/>
              <w:right w:val="single" w:sz="4" w:space="0" w:color="auto"/>
            </w:tcBorders>
            <w:vAlign w:val="center"/>
          </w:tcPr>
          <w:p w14:paraId="1ADB5F2A"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3</w:t>
            </w:r>
          </w:p>
        </w:tc>
        <w:tc>
          <w:tcPr>
            <w:tcW w:w="2268" w:type="dxa"/>
            <w:tcBorders>
              <w:top w:val="single" w:sz="4" w:space="0" w:color="auto"/>
              <w:left w:val="single" w:sz="4" w:space="0" w:color="auto"/>
              <w:bottom w:val="single" w:sz="4" w:space="0" w:color="auto"/>
              <w:right w:val="single" w:sz="4" w:space="0" w:color="auto"/>
            </w:tcBorders>
            <w:vAlign w:val="center"/>
          </w:tcPr>
          <w:p w14:paraId="6CDE9F67"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4</w:t>
            </w:r>
          </w:p>
        </w:tc>
        <w:tc>
          <w:tcPr>
            <w:tcW w:w="1559" w:type="dxa"/>
            <w:tcBorders>
              <w:top w:val="single" w:sz="4" w:space="0" w:color="auto"/>
              <w:left w:val="single" w:sz="4" w:space="0" w:color="auto"/>
              <w:bottom w:val="single" w:sz="4" w:space="0" w:color="auto"/>
              <w:right w:val="single" w:sz="4" w:space="0" w:color="auto"/>
            </w:tcBorders>
            <w:vAlign w:val="center"/>
          </w:tcPr>
          <w:p w14:paraId="339627C2" w14:textId="77777777" w:rsidR="00FC49EA" w:rsidRPr="00FC49EA" w:rsidRDefault="00FC49EA" w:rsidP="00FC49EA">
            <w:pPr>
              <w:widowControl w:val="0"/>
              <w:suppressAutoHyphens/>
              <w:spacing w:line="100" w:lineRule="atLeast"/>
              <w:ind w:firstLine="0"/>
              <w:jc w:val="left"/>
              <w:rPr>
                <w:rFonts w:cs="Calibri"/>
                <w:bCs/>
                <w:sz w:val="28"/>
                <w:szCs w:val="28"/>
                <w:lang w:val="en-US" w:eastAsia="ar-SA"/>
              </w:rPr>
            </w:pPr>
            <w:r w:rsidRPr="00FC49EA">
              <w:rPr>
                <w:rFonts w:cs="Calibri"/>
                <w:bCs/>
                <w:sz w:val="28"/>
                <w:szCs w:val="28"/>
                <w:lang w:val="en-US" w:eastAsia="ar-SA"/>
              </w:rPr>
              <w:t>5</w:t>
            </w:r>
          </w:p>
        </w:tc>
      </w:tr>
      <w:tr w:rsidR="00FC49EA" w:rsidRPr="00FC49EA" w14:paraId="6156D43F" w14:textId="77777777" w:rsidTr="00FC49EA">
        <w:trPr>
          <w:trHeight w:val="20"/>
          <w:jc w:val="center"/>
        </w:trPr>
        <w:tc>
          <w:tcPr>
            <w:tcW w:w="1276" w:type="dxa"/>
            <w:vMerge w:val="restart"/>
            <w:tcBorders>
              <w:top w:val="single" w:sz="4" w:space="0" w:color="auto"/>
              <w:left w:val="single" w:sz="4" w:space="0" w:color="auto"/>
              <w:right w:val="single" w:sz="4" w:space="0" w:color="auto"/>
            </w:tcBorders>
          </w:tcPr>
          <w:p w14:paraId="23E67450"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1.2.2 Леса, расположен-ные в зелёных зонах</w:t>
            </w:r>
          </w:p>
        </w:tc>
        <w:tc>
          <w:tcPr>
            <w:tcW w:w="1984" w:type="dxa"/>
            <w:tcBorders>
              <w:top w:val="single" w:sz="4" w:space="0" w:color="auto"/>
              <w:left w:val="single" w:sz="4" w:space="0" w:color="auto"/>
              <w:bottom w:val="single" w:sz="4" w:space="0" w:color="auto"/>
              <w:right w:val="single" w:sz="4" w:space="0" w:color="auto"/>
            </w:tcBorders>
          </w:tcPr>
          <w:p w14:paraId="5B08D716"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Уводьское</w:t>
            </w:r>
          </w:p>
        </w:tc>
        <w:tc>
          <w:tcPr>
            <w:tcW w:w="2977" w:type="dxa"/>
            <w:tcBorders>
              <w:top w:val="single" w:sz="4" w:space="0" w:color="auto"/>
              <w:left w:val="single" w:sz="4" w:space="0" w:color="auto"/>
              <w:bottom w:val="single" w:sz="4" w:space="0" w:color="auto"/>
              <w:right w:val="single" w:sz="4" w:space="0" w:color="auto"/>
            </w:tcBorders>
          </w:tcPr>
          <w:p w14:paraId="7D303F67"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10-13, 18-20, 29, 34-36,</w:t>
            </w:r>
          </w:p>
          <w:p w14:paraId="3EFD5F82"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51, 52, 84-91, части кварталов: 21, 22, 50, 53-58, 60-62, 66-71, 75, 76, 78, 1л, 2л, 3л, 4л, 5л, 7л</w:t>
            </w:r>
          </w:p>
        </w:tc>
        <w:tc>
          <w:tcPr>
            <w:tcW w:w="2268" w:type="dxa"/>
            <w:tcBorders>
              <w:top w:val="single" w:sz="4" w:space="0" w:color="auto"/>
              <w:left w:val="single" w:sz="4" w:space="0" w:color="auto"/>
              <w:bottom w:val="single" w:sz="4" w:space="0" w:color="auto"/>
              <w:right w:val="single" w:sz="4" w:space="0" w:color="auto"/>
            </w:tcBorders>
          </w:tcPr>
          <w:p w14:paraId="1945D944"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val="en-US" w:eastAsia="ar-SA"/>
              </w:rPr>
              <w:t>278</w:t>
            </w:r>
            <w:r w:rsidRPr="00FC49EA">
              <w:rPr>
                <w:rFonts w:cs="Calibri"/>
                <w:sz w:val="28"/>
                <w:szCs w:val="28"/>
                <w:lang w:eastAsia="ar-SA"/>
              </w:rPr>
              <w:t>0</w:t>
            </w:r>
            <w:r w:rsidRPr="00FC49EA">
              <w:rPr>
                <w:rFonts w:cs="Calibri"/>
                <w:sz w:val="28"/>
                <w:szCs w:val="28"/>
                <w:lang w:val="en-US" w:eastAsia="ar-SA"/>
              </w:rPr>
              <w:t>,</w:t>
            </w:r>
            <w:r w:rsidRPr="00FC49EA">
              <w:rPr>
                <w:rFonts w:cs="Calibri"/>
                <w:sz w:val="28"/>
                <w:szCs w:val="28"/>
                <w:lang w:eastAsia="ar-SA"/>
              </w:rPr>
              <w:t>7367</w:t>
            </w:r>
          </w:p>
        </w:tc>
        <w:tc>
          <w:tcPr>
            <w:tcW w:w="1559" w:type="dxa"/>
            <w:vMerge w:val="restart"/>
            <w:tcBorders>
              <w:top w:val="single" w:sz="4" w:space="0" w:color="auto"/>
              <w:left w:val="single" w:sz="4" w:space="0" w:color="auto"/>
              <w:right w:val="single" w:sz="4" w:space="0" w:color="auto"/>
            </w:tcBorders>
          </w:tcPr>
          <w:p w14:paraId="27ACD3C8"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Ст. 8 Федерального закона «О введении в действие Лесного кодекса Российской Федерации» от 04.12.2006</w:t>
            </w:r>
          </w:p>
          <w:p w14:paraId="2C455D79"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 201-ФЗ</w:t>
            </w:r>
          </w:p>
          <w:p w14:paraId="7C1FBF2C"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(далее – Закон</w:t>
            </w:r>
          </w:p>
          <w:p w14:paraId="68F6017A"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201-ФЗ).</w:t>
            </w:r>
          </w:p>
          <w:p w14:paraId="40A3A752"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bCs/>
                <w:sz w:val="28"/>
                <w:szCs w:val="28"/>
                <w:lang w:eastAsia="ar-SA"/>
              </w:rPr>
              <w:t>Лесоустроительная инструкция</w:t>
            </w:r>
          </w:p>
        </w:tc>
      </w:tr>
      <w:tr w:rsidR="00FC49EA" w:rsidRPr="00FC49EA" w14:paraId="582FBB71" w14:textId="77777777" w:rsidTr="00FC49EA">
        <w:trPr>
          <w:trHeight w:val="20"/>
          <w:jc w:val="center"/>
        </w:trPr>
        <w:tc>
          <w:tcPr>
            <w:tcW w:w="1276" w:type="dxa"/>
            <w:vMerge/>
            <w:tcBorders>
              <w:left w:val="single" w:sz="4" w:space="0" w:color="auto"/>
              <w:right w:val="single" w:sz="4" w:space="0" w:color="auto"/>
            </w:tcBorders>
          </w:tcPr>
          <w:p w14:paraId="5B195E76" w14:textId="77777777" w:rsidR="00FC49EA" w:rsidRPr="00FC49EA" w:rsidRDefault="00FC49EA" w:rsidP="00FC49EA">
            <w:pPr>
              <w:widowControl w:val="0"/>
              <w:suppressAutoHyphens/>
              <w:spacing w:line="100" w:lineRule="atLeast"/>
              <w:ind w:firstLine="0"/>
              <w:jc w:val="left"/>
              <w:rPr>
                <w:rFonts w:cs="Calibri"/>
                <w:sz w:val="28"/>
                <w:szCs w:val="28"/>
                <w:lang w:eastAsia="ar-SA"/>
              </w:rPr>
            </w:pPr>
          </w:p>
        </w:tc>
        <w:tc>
          <w:tcPr>
            <w:tcW w:w="1984" w:type="dxa"/>
            <w:tcBorders>
              <w:top w:val="single" w:sz="4" w:space="0" w:color="auto"/>
              <w:left w:val="single" w:sz="4" w:space="0" w:color="auto"/>
              <w:bottom w:val="single" w:sz="4" w:space="0" w:color="auto"/>
              <w:right w:val="single" w:sz="4" w:space="0" w:color="auto"/>
            </w:tcBorders>
          </w:tcPr>
          <w:p w14:paraId="7749AC15"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Талицкое</w:t>
            </w:r>
          </w:p>
        </w:tc>
        <w:tc>
          <w:tcPr>
            <w:tcW w:w="2977" w:type="dxa"/>
            <w:tcBorders>
              <w:top w:val="single" w:sz="4" w:space="0" w:color="auto"/>
              <w:left w:val="single" w:sz="4" w:space="0" w:color="auto"/>
              <w:bottom w:val="single" w:sz="4" w:space="0" w:color="auto"/>
              <w:right w:val="single" w:sz="4" w:space="0" w:color="auto"/>
            </w:tcBorders>
          </w:tcPr>
          <w:p w14:paraId="605B8BF3"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части кварталов: 2, 5-11, 14-16, 20-22, 27, 29, 31, 34-37, 46, 47, 51, 52, 59, 63, 64, 68, 69, 75-77, 86, 87, 101, 104, 112</w:t>
            </w:r>
          </w:p>
        </w:tc>
        <w:tc>
          <w:tcPr>
            <w:tcW w:w="2268" w:type="dxa"/>
            <w:tcBorders>
              <w:top w:val="single" w:sz="4" w:space="0" w:color="auto"/>
              <w:left w:val="single" w:sz="4" w:space="0" w:color="auto"/>
              <w:bottom w:val="single" w:sz="4" w:space="0" w:color="auto"/>
              <w:right w:val="single" w:sz="4" w:space="0" w:color="auto"/>
            </w:tcBorders>
          </w:tcPr>
          <w:p w14:paraId="3314DFE4"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val="en-US" w:eastAsia="ar-SA"/>
              </w:rPr>
              <w:t>127,3</w:t>
            </w:r>
            <w:r w:rsidRPr="00FC49EA">
              <w:rPr>
                <w:rFonts w:cs="Calibri"/>
                <w:sz w:val="28"/>
                <w:szCs w:val="28"/>
                <w:lang w:eastAsia="ar-SA"/>
              </w:rPr>
              <w:t>083</w:t>
            </w:r>
          </w:p>
        </w:tc>
        <w:tc>
          <w:tcPr>
            <w:tcW w:w="1559" w:type="dxa"/>
            <w:vMerge/>
            <w:tcBorders>
              <w:left w:val="single" w:sz="4" w:space="0" w:color="auto"/>
              <w:right w:val="single" w:sz="4" w:space="0" w:color="auto"/>
            </w:tcBorders>
            <w:vAlign w:val="center"/>
          </w:tcPr>
          <w:p w14:paraId="42DDF5E9"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15817CA9" w14:textId="77777777" w:rsidTr="00FC49EA">
        <w:trPr>
          <w:trHeight w:val="20"/>
          <w:jc w:val="center"/>
        </w:trPr>
        <w:tc>
          <w:tcPr>
            <w:tcW w:w="1276" w:type="dxa"/>
            <w:vMerge/>
            <w:tcBorders>
              <w:left w:val="single" w:sz="4" w:space="0" w:color="auto"/>
              <w:right w:val="single" w:sz="4" w:space="0" w:color="auto"/>
            </w:tcBorders>
          </w:tcPr>
          <w:p w14:paraId="3A36C90D"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984" w:type="dxa"/>
            <w:tcBorders>
              <w:top w:val="single" w:sz="4" w:space="0" w:color="auto"/>
              <w:left w:val="single" w:sz="4" w:space="0" w:color="auto"/>
              <w:bottom w:val="single" w:sz="4" w:space="0" w:color="auto"/>
              <w:right w:val="single" w:sz="4" w:space="0" w:color="auto"/>
            </w:tcBorders>
          </w:tcPr>
          <w:p w14:paraId="62CBB9E2"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Кохомское</w:t>
            </w:r>
          </w:p>
        </w:tc>
        <w:tc>
          <w:tcPr>
            <w:tcW w:w="2977" w:type="dxa"/>
            <w:tcBorders>
              <w:top w:val="single" w:sz="4" w:space="0" w:color="auto"/>
              <w:left w:val="single" w:sz="4" w:space="0" w:color="auto"/>
              <w:bottom w:val="single" w:sz="4" w:space="0" w:color="auto"/>
              <w:right w:val="single" w:sz="4" w:space="0" w:color="auto"/>
            </w:tcBorders>
          </w:tcPr>
          <w:p w14:paraId="3CA6FBDA"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34л, 44л, 45л, части кварталов:3, 14, 19, 32-36, 38, 40-43, 46-52, 72, 76-78, 81, 8л, 9л, 10л, 13л, 14л, 15л, 16л, 19л, 21л, 24л, 27л, 32л, 33л, 43л</w:t>
            </w:r>
          </w:p>
        </w:tc>
        <w:tc>
          <w:tcPr>
            <w:tcW w:w="2268" w:type="dxa"/>
            <w:tcBorders>
              <w:top w:val="single" w:sz="4" w:space="0" w:color="auto"/>
              <w:left w:val="single" w:sz="4" w:space="0" w:color="auto"/>
              <w:bottom w:val="single" w:sz="4" w:space="0" w:color="auto"/>
              <w:right w:val="single" w:sz="4" w:space="0" w:color="auto"/>
            </w:tcBorders>
          </w:tcPr>
          <w:p w14:paraId="6D18B17C"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563,9</w:t>
            </w:r>
          </w:p>
        </w:tc>
        <w:tc>
          <w:tcPr>
            <w:tcW w:w="1559" w:type="dxa"/>
            <w:vMerge/>
            <w:tcBorders>
              <w:left w:val="single" w:sz="4" w:space="0" w:color="auto"/>
              <w:right w:val="single" w:sz="4" w:space="0" w:color="auto"/>
            </w:tcBorders>
            <w:vAlign w:val="center"/>
          </w:tcPr>
          <w:p w14:paraId="675DD356"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544610F5" w14:textId="77777777" w:rsidTr="00FC49EA">
        <w:trPr>
          <w:trHeight w:val="20"/>
          <w:jc w:val="center"/>
        </w:trPr>
        <w:tc>
          <w:tcPr>
            <w:tcW w:w="1276" w:type="dxa"/>
            <w:vMerge/>
            <w:tcBorders>
              <w:left w:val="single" w:sz="4" w:space="0" w:color="auto"/>
              <w:right w:val="single" w:sz="4" w:space="0" w:color="auto"/>
            </w:tcBorders>
          </w:tcPr>
          <w:p w14:paraId="239820E2"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984" w:type="dxa"/>
            <w:tcBorders>
              <w:top w:val="single" w:sz="4" w:space="0" w:color="auto"/>
              <w:left w:val="single" w:sz="4" w:space="0" w:color="auto"/>
              <w:bottom w:val="single" w:sz="4" w:space="0" w:color="auto"/>
              <w:right w:val="single" w:sz="4" w:space="0" w:color="auto"/>
            </w:tcBorders>
          </w:tcPr>
          <w:p w14:paraId="1E324E81"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Ермолинское</w:t>
            </w:r>
          </w:p>
        </w:tc>
        <w:tc>
          <w:tcPr>
            <w:tcW w:w="2977" w:type="dxa"/>
            <w:tcBorders>
              <w:top w:val="single" w:sz="4" w:space="0" w:color="auto"/>
              <w:left w:val="single" w:sz="4" w:space="0" w:color="auto"/>
              <w:bottom w:val="single" w:sz="4" w:space="0" w:color="auto"/>
              <w:right w:val="single" w:sz="4" w:space="0" w:color="auto"/>
            </w:tcBorders>
          </w:tcPr>
          <w:p w14:paraId="0AFA5A85"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1, 4-7, 10, 19-24, 27-33, 37, 41-47, части кварталов: 2, 3, 8, 9, 11-18, 25, 26, 34-36, 38-40</w:t>
            </w:r>
          </w:p>
        </w:tc>
        <w:tc>
          <w:tcPr>
            <w:tcW w:w="2268" w:type="dxa"/>
            <w:tcBorders>
              <w:top w:val="single" w:sz="4" w:space="0" w:color="auto"/>
              <w:left w:val="single" w:sz="4" w:space="0" w:color="auto"/>
              <w:bottom w:val="single" w:sz="4" w:space="0" w:color="auto"/>
              <w:right w:val="single" w:sz="4" w:space="0" w:color="auto"/>
            </w:tcBorders>
          </w:tcPr>
          <w:p w14:paraId="416F67E0"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5732,0</w:t>
            </w:r>
          </w:p>
        </w:tc>
        <w:tc>
          <w:tcPr>
            <w:tcW w:w="1559" w:type="dxa"/>
            <w:vMerge/>
            <w:tcBorders>
              <w:left w:val="single" w:sz="4" w:space="0" w:color="auto"/>
              <w:right w:val="single" w:sz="4" w:space="0" w:color="auto"/>
            </w:tcBorders>
            <w:vAlign w:val="center"/>
          </w:tcPr>
          <w:p w14:paraId="69F0C1C2"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3B9830C8" w14:textId="77777777" w:rsidTr="00FC49EA">
        <w:trPr>
          <w:trHeight w:val="20"/>
          <w:jc w:val="center"/>
        </w:trPr>
        <w:tc>
          <w:tcPr>
            <w:tcW w:w="1276" w:type="dxa"/>
            <w:vMerge/>
            <w:tcBorders>
              <w:left w:val="single" w:sz="4" w:space="0" w:color="auto"/>
              <w:right w:val="single" w:sz="4" w:space="0" w:color="auto"/>
            </w:tcBorders>
          </w:tcPr>
          <w:p w14:paraId="1F056CE9"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984" w:type="dxa"/>
            <w:tcBorders>
              <w:top w:val="single" w:sz="4" w:space="0" w:color="auto"/>
              <w:left w:val="single" w:sz="4" w:space="0" w:color="auto"/>
              <w:bottom w:val="single" w:sz="4" w:space="0" w:color="auto"/>
              <w:right w:val="single" w:sz="4" w:space="0" w:color="auto"/>
            </w:tcBorders>
          </w:tcPr>
          <w:p w14:paraId="2E2FDB52"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Ивановское</w:t>
            </w:r>
          </w:p>
        </w:tc>
        <w:tc>
          <w:tcPr>
            <w:tcW w:w="2977" w:type="dxa"/>
            <w:tcBorders>
              <w:top w:val="single" w:sz="4" w:space="0" w:color="auto"/>
              <w:left w:val="single" w:sz="4" w:space="0" w:color="auto"/>
              <w:bottom w:val="single" w:sz="4" w:space="0" w:color="auto"/>
              <w:right w:val="single" w:sz="4" w:space="0" w:color="auto"/>
            </w:tcBorders>
          </w:tcPr>
          <w:p w14:paraId="7CFDA6DC"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 xml:space="preserve">75-77, части кварталов: 2, 8, 17-20, 26-31, 38, 39, 44, 45, 47,51, 56, 58, </w:t>
            </w:r>
            <w:r w:rsidRPr="00FC49EA">
              <w:rPr>
                <w:rFonts w:cs="Calibri"/>
                <w:sz w:val="28"/>
                <w:szCs w:val="28"/>
                <w:lang w:eastAsia="ar-SA"/>
              </w:rPr>
              <w:t xml:space="preserve">63, 64, </w:t>
            </w:r>
            <w:r w:rsidRPr="00FC49EA">
              <w:rPr>
                <w:rFonts w:cs="Calibri"/>
                <w:sz w:val="28"/>
                <w:szCs w:val="28"/>
                <w:lang w:val="en-US" w:eastAsia="ar-SA"/>
              </w:rPr>
              <w:t>65, 69-71, 73, 74</w:t>
            </w:r>
          </w:p>
        </w:tc>
        <w:tc>
          <w:tcPr>
            <w:tcW w:w="2268" w:type="dxa"/>
            <w:tcBorders>
              <w:top w:val="single" w:sz="4" w:space="0" w:color="auto"/>
              <w:left w:val="single" w:sz="4" w:space="0" w:color="auto"/>
              <w:bottom w:val="single" w:sz="4" w:space="0" w:color="auto"/>
              <w:right w:val="single" w:sz="4" w:space="0" w:color="auto"/>
            </w:tcBorders>
          </w:tcPr>
          <w:p w14:paraId="29F75077"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val="en-US" w:eastAsia="ar-SA"/>
              </w:rPr>
              <w:t>46</w:t>
            </w:r>
            <w:r w:rsidRPr="00FC49EA">
              <w:rPr>
                <w:rFonts w:cs="Calibri"/>
                <w:sz w:val="28"/>
                <w:szCs w:val="28"/>
                <w:lang w:eastAsia="ar-SA"/>
              </w:rPr>
              <w:t>7,1337</w:t>
            </w:r>
          </w:p>
        </w:tc>
        <w:tc>
          <w:tcPr>
            <w:tcW w:w="1559" w:type="dxa"/>
            <w:vMerge/>
            <w:tcBorders>
              <w:left w:val="single" w:sz="4" w:space="0" w:color="auto"/>
              <w:right w:val="single" w:sz="4" w:space="0" w:color="auto"/>
            </w:tcBorders>
            <w:vAlign w:val="center"/>
          </w:tcPr>
          <w:p w14:paraId="0FD6B987"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23FC6B93" w14:textId="77777777" w:rsidTr="00FC49EA">
        <w:trPr>
          <w:trHeight w:val="20"/>
          <w:jc w:val="center"/>
        </w:trPr>
        <w:tc>
          <w:tcPr>
            <w:tcW w:w="1276" w:type="dxa"/>
            <w:vMerge/>
            <w:tcBorders>
              <w:left w:val="single" w:sz="4" w:space="0" w:color="auto"/>
              <w:right w:val="single" w:sz="4" w:space="0" w:color="auto"/>
            </w:tcBorders>
          </w:tcPr>
          <w:p w14:paraId="58944019"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984" w:type="dxa"/>
            <w:tcBorders>
              <w:top w:val="single" w:sz="4" w:space="0" w:color="auto"/>
              <w:left w:val="single" w:sz="4" w:space="0" w:color="auto"/>
              <w:bottom w:val="single" w:sz="4" w:space="0" w:color="auto"/>
              <w:right w:val="single" w:sz="4" w:space="0" w:color="auto"/>
            </w:tcBorders>
          </w:tcPr>
          <w:p w14:paraId="4A6BD7F2"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Шилыковское</w:t>
            </w:r>
          </w:p>
        </w:tc>
        <w:tc>
          <w:tcPr>
            <w:tcW w:w="2977" w:type="dxa"/>
            <w:tcBorders>
              <w:top w:val="single" w:sz="4" w:space="0" w:color="auto"/>
              <w:left w:val="single" w:sz="4" w:space="0" w:color="auto"/>
              <w:bottom w:val="single" w:sz="4" w:space="0" w:color="auto"/>
              <w:right w:val="single" w:sz="4" w:space="0" w:color="auto"/>
            </w:tcBorders>
          </w:tcPr>
          <w:p w14:paraId="26484917"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8, 11, 12, 17-20, 22, 25-34, 50, 60, 61, 63, 65, 67, части кварталов 1, 2, 4, 5, 6, 7, 9, 10, 14, 16, 21, 36, 38</w:t>
            </w:r>
          </w:p>
        </w:tc>
        <w:tc>
          <w:tcPr>
            <w:tcW w:w="2268" w:type="dxa"/>
            <w:tcBorders>
              <w:top w:val="single" w:sz="4" w:space="0" w:color="auto"/>
              <w:left w:val="single" w:sz="4" w:space="0" w:color="auto"/>
              <w:bottom w:val="single" w:sz="4" w:space="0" w:color="auto"/>
              <w:right w:val="single" w:sz="4" w:space="0" w:color="auto"/>
            </w:tcBorders>
          </w:tcPr>
          <w:p w14:paraId="3E28B998"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2604,0</w:t>
            </w:r>
          </w:p>
        </w:tc>
        <w:tc>
          <w:tcPr>
            <w:tcW w:w="1559" w:type="dxa"/>
            <w:vMerge/>
            <w:tcBorders>
              <w:left w:val="single" w:sz="4" w:space="0" w:color="auto"/>
              <w:right w:val="single" w:sz="4" w:space="0" w:color="auto"/>
            </w:tcBorders>
            <w:vAlign w:val="center"/>
          </w:tcPr>
          <w:p w14:paraId="3B64C593"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444BC2A1" w14:textId="77777777" w:rsidTr="00FC49EA">
        <w:trPr>
          <w:trHeight w:val="20"/>
          <w:jc w:val="center"/>
        </w:trPr>
        <w:tc>
          <w:tcPr>
            <w:tcW w:w="1276" w:type="dxa"/>
            <w:vMerge/>
            <w:tcBorders>
              <w:left w:val="single" w:sz="4" w:space="0" w:color="auto"/>
              <w:right w:val="single" w:sz="4" w:space="0" w:color="auto"/>
            </w:tcBorders>
          </w:tcPr>
          <w:p w14:paraId="25B7B1B5"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984" w:type="dxa"/>
            <w:tcBorders>
              <w:top w:val="single" w:sz="4" w:space="0" w:color="auto"/>
              <w:left w:val="single" w:sz="4" w:space="0" w:color="auto"/>
              <w:bottom w:val="single" w:sz="4" w:space="0" w:color="auto"/>
              <w:right w:val="single" w:sz="4" w:space="0" w:color="auto"/>
            </w:tcBorders>
          </w:tcPr>
          <w:p w14:paraId="1329354A"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Поречное</w:t>
            </w:r>
          </w:p>
        </w:tc>
        <w:tc>
          <w:tcPr>
            <w:tcW w:w="2977" w:type="dxa"/>
            <w:tcBorders>
              <w:top w:val="single" w:sz="4" w:space="0" w:color="auto"/>
              <w:left w:val="single" w:sz="4" w:space="0" w:color="auto"/>
              <w:bottom w:val="single" w:sz="4" w:space="0" w:color="auto"/>
              <w:right w:val="single" w:sz="4" w:space="0" w:color="auto"/>
            </w:tcBorders>
          </w:tcPr>
          <w:p w14:paraId="2EEE04C4"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7, 12, 21-23, 32, 33, 47, 57, 62, 63, 65, 66</w:t>
            </w:r>
          </w:p>
        </w:tc>
        <w:tc>
          <w:tcPr>
            <w:tcW w:w="2268" w:type="dxa"/>
            <w:tcBorders>
              <w:top w:val="single" w:sz="4" w:space="0" w:color="auto"/>
              <w:left w:val="single" w:sz="4" w:space="0" w:color="auto"/>
              <w:bottom w:val="single" w:sz="4" w:space="0" w:color="auto"/>
              <w:right w:val="single" w:sz="4" w:space="0" w:color="auto"/>
            </w:tcBorders>
          </w:tcPr>
          <w:p w14:paraId="7C39A579"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1305,0</w:t>
            </w:r>
          </w:p>
        </w:tc>
        <w:tc>
          <w:tcPr>
            <w:tcW w:w="1559" w:type="dxa"/>
            <w:vMerge/>
            <w:tcBorders>
              <w:left w:val="single" w:sz="4" w:space="0" w:color="auto"/>
              <w:right w:val="single" w:sz="4" w:space="0" w:color="auto"/>
            </w:tcBorders>
            <w:vAlign w:val="center"/>
          </w:tcPr>
          <w:p w14:paraId="4A8DFDBB"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1492F6EB" w14:textId="77777777" w:rsidTr="00FC49EA">
        <w:trPr>
          <w:trHeight w:val="20"/>
          <w:jc w:val="center"/>
        </w:trPr>
        <w:tc>
          <w:tcPr>
            <w:tcW w:w="1276" w:type="dxa"/>
            <w:vMerge/>
            <w:tcBorders>
              <w:left w:val="single" w:sz="4" w:space="0" w:color="auto"/>
              <w:bottom w:val="single" w:sz="4" w:space="0" w:color="auto"/>
              <w:right w:val="single" w:sz="4" w:space="0" w:color="auto"/>
            </w:tcBorders>
          </w:tcPr>
          <w:p w14:paraId="29767035"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984" w:type="dxa"/>
            <w:tcBorders>
              <w:top w:val="single" w:sz="4" w:space="0" w:color="auto"/>
              <w:left w:val="single" w:sz="4" w:space="0" w:color="auto"/>
              <w:bottom w:val="single" w:sz="4" w:space="0" w:color="auto"/>
              <w:right w:val="single" w:sz="4" w:space="0" w:color="auto"/>
            </w:tcBorders>
          </w:tcPr>
          <w:p w14:paraId="3FBB734D"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Лежневское</w:t>
            </w:r>
          </w:p>
        </w:tc>
        <w:tc>
          <w:tcPr>
            <w:tcW w:w="2977" w:type="dxa"/>
            <w:tcBorders>
              <w:top w:val="single" w:sz="4" w:space="0" w:color="auto"/>
              <w:left w:val="single" w:sz="4" w:space="0" w:color="auto"/>
              <w:bottom w:val="single" w:sz="4" w:space="0" w:color="auto"/>
              <w:right w:val="single" w:sz="4" w:space="0" w:color="auto"/>
            </w:tcBorders>
          </w:tcPr>
          <w:p w14:paraId="154326D8"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1-16</w:t>
            </w:r>
          </w:p>
        </w:tc>
        <w:tc>
          <w:tcPr>
            <w:tcW w:w="2268" w:type="dxa"/>
            <w:tcBorders>
              <w:top w:val="single" w:sz="4" w:space="0" w:color="auto"/>
              <w:left w:val="single" w:sz="4" w:space="0" w:color="auto"/>
              <w:bottom w:val="single" w:sz="4" w:space="0" w:color="auto"/>
              <w:right w:val="single" w:sz="4" w:space="0" w:color="auto"/>
            </w:tcBorders>
          </w:tcPr>
          <w:p w14:paraId="4C35E617"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2167,0</w:t>
            </w:r>
          </w:p>
        </w:tc>
        <w:tc>
          <w:tcPr>
            <w:tcW w:w="1559" w:type="dxa"/>
            <w:vMerge/>
            <w:tcBorders>
              <w:left w:val="single" w:sz="4" w:space="0" w:color="auto"/>
              <w:bottom w:val="single" w:sz="4" w:space="0" w:color="auto"/>
              <w:right w:val="single" w:sz="4" w:space="0" w:color="auto"/>
            </w:tcBorders>
            <w:vAlign w:val="center"/>
          </w:tcPr>
          <w:p w14:paraId="4AC8CDFB"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bl>
    <w:p w14:paraId="4D6AAF60" w14:textId="136989CA" w:rsidR="00FC49EA" w:rsidRDefault="00FC49EA" w:rsidP="00FC49EA">
      <w:pPr>
        <w:spacing w:line="240" w:lineRule="auto"/>
        <w:ind w:firstLine="0"/>
        <w:jc w:val="left"/>
        <w:rPr>
          <w:sz w:val="28"/>
          <w:szCs w:val="2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5"/>
        <w:gridCol w:w="1701"/>
        <w:gridCol w:w="2835"/>
        <w:gridCol w:w="2126"/>
        <w:gridCol w:w="1843"/>
      </w:tblGrid>
      <w:tr w:rsidR="00FC49EA" w:rsidRPr="00FC49EA" w14:paraId="5E0B5524" w14:textId="77777777" w:rsidTr="00FC49EA">
        <w:trPr>
          <w:trHeight w:val="20"/>
          <w:jc w:val="center"/>
        </w:trPr>
        <w:tc>
          <w:tcPr>
            <w:tcW w:w="1555" w:type="dxa"/>
            <w:tcBorders>
              <w:left w:val="single" w:sz="4" w:space="0" w:color="auto"/>
              <w:bottom w:val="single" w:sz="4" w:space="0" w:color="auto"/>
              <w:right w:val="single" w:sz="4" w:space="0" w:color="auto"/>
            </w:tcBorders>
          </w:tcPr>
          <w:p w14:paraId="3E6EE79B" w14:textId="77777777" w:rsidR="00FC49EA" w:rsidRPr="00FC49EA" w:rsidRDefault="00FC49EA" w:rsidP="00FC49EA">
            <w:pPr>
              <w:widowControl w:val="0"/>
              <w:suppressAutoHyphens/>
              <w:spacing w:line="100" w:lineRule="atLeast"/>
              <w:ind w:firstLine="0"/>
              <w:jc w:val="center"/>
              <w:rPr>
                <w:rFonts w:cs="Calibri"/>
                <w:sz w:val="28"/>
                <w:szCs w:val="28"/>
                <w:lang w:eastAsia="ar-SA"/>
              </w:rPr>
            </w:pPr>
            <w:r w:rsidRPr="00FC49EA">
              <w:rPr>
                <w:rFonts w:cs="Calibri"/>
                <w:sz w:val="28"/>
                <w:szCs w:val="28"/>
                <w:lang w:eastAsia="ar-SA"/>
              </w:rPr>
              <w:t>1</w:t>
            </w:r>
          </w:p>
        </w:tc>
        <w:tc>
          <w:tcPr>
            <w:tcW w:w="1701" w:type="dxa"/>
            <w:tcBorders>
              <w:top w:val="single" w:sz="4" w:space="0" w:color="auto"/>
              <w:left w:val="single" w:sz="4" w:space="0" w:color="auto"/>
              <w:bottom w:val="single" w:sz="4" w:space="0" w:color="auto"/>
              <w:right w:val="single" w:sz="4" w:space="0" w:color="auto"/>
            </w:tcBorders>
          </w:tcPr>
          <w:p w14:paraId="3FB80CA3" w14:textId="77777777" w:rsidR="00FC49EA" w:rsidRPr="00FC49EA" w:rsidRDefault="00FC49EA" w:rsidP="00FC49EA">
            <w:pPr>
              <w:widowControl w:val="0"/>
              <w:suppressAutoHyphens/>
              <w:spacing w:line="100" w:lineRule="atLeast"/>
              <w:ind w:firstLine="0"/>
              <w:jc w:val="center"/>
              <w:rPr>
                <w:rFonts w:cs="Calibri"/>
                <w:sz w:val="28"/>
                <w:szCs w:val="28"/>
                <w:lang w:eastAsia="ar-SA"/>
              </w:rPr>
            </w:pPr>
            <w:r w:rsidRPr="00FC49EA">
              <w:rPr>
                <w:rFonts w:cs="Calibri"/>
                <w:sz w:val="28"/>
                <w:szCs w:val="28"/>
                <w:lang w:eastAsia="ar-SA"/>
              </w:rPr>
              <w:t>2</w:t>
            </w:r>
          </w:p>
        </w:tc>
        <w:tc>
          <w:tcPr>
            <w:tcW w:w="2835" w:type="dxa"/>
            <w:tcBorders>
              <w:top w:val="single" w:sz="4" w:space="0" w:color="auto"/>
              <w:left w:val="single" w:sz="4" w:space="0" w:color="auto"/>
              <w:bottom w:val="single" w:sz="4" w:space="0" w:color="auto"/>
              <w:right w:val="single" w:sz="4" w:space="0" w:color="auto"/>
            </w:tcBorders>
          </w:tcPr>
          <w:p w14:paraId="12C98F33" w14:textId="77777777" w:rsidR="00FC49EA" w:rsidRPr="00FC49EA" w:rsidRDefault="00FC49EA" w:rsidP="00FC49EA">
            <w:pPr>
              <w:widowControl w:val="0"/>
              <w:suppressAutoHyphens/>
              <w:spacing w:line="100" w:lineRule="atLeast"/>
              <w:ind w:firstLine="0"/>
              <w:jc w:val="center"/>
              <w:rPr>
                <w:rFonts w:cs="Calibri"/>
                <w:sz w:val="28"/>
                <w:szCs w:val="28"/>
                <w:lang w:val="en-US" w:eastAsia="ar-SA"/>
              </w:rPr>
            </w:pPr>
            <w:r w:rsidRPr="00FC49EA">
              <w:rPr>
                <w:rFonts w:cs="Calibri"/>
                <w:sz w:val="28"/>
                <w:szCs w:val="28"/>
                <w:lang w:val="en-US" w:eastAsia="ar-SA"/>
              </w:rPr>
              <w:t>3</w:t>
            </w:r>
          </w:p>
        </w:tc>
        <w:tc>
          <w:tcPr>
            <w:tcW w:w="2126" w:type="dxa"/>
            <w:tcBorders>
              <w:top w:val="single" w:sz="4" w:space="0" w:color="auto"/>
              <w:left w:val="single" w:sz="4" w:space="0" w:color="auto"/>
              <w:bottom w:val="single" w:sz="4" w:space="0" w:color="auto"/>
              <w:right w:val="single" w:sz="4" w:space="0" w:color="auto"/>
            </w:tcBorders>
          </w:tcPr>
          <w:p w14:paraId="59876407" w14:textId="77777777" w:rsidR="00FC49EA" w:rsidRPr="00FC49EA" w:rsidRDefault="00FC49EA" w:rsidP="00FC49EA">
            <w:pPr>
              <w:widowControl w:val="0"/>
              <w:suppressAutoHyphens/>
              <w:spacing w:line="100" w:lineRule="atLeast"/>
              <w:ind w:firstLine="0"/>
              <w:jc w:val="center"/>
              <w:rPr>
                <w:rFonts w:cs="Calibri"/>
                <w:sz w:val="28"/>
                <w:szCs w:val="28"/>
                <w:lang w:eastAsia="ar-SA"/>
              </w:rPr>
            </w:pPr>
            <w:r w:rsidRPr="00FC49EA">
              <w:rPr>
                <w:rFonts w:cs="Calibri"/>
                <w:sz w:val="28"/>
                <w:szCs w:val="28"/>
                <w:lang w:eastAsia="ar-SA"/>
              </w:rPr>
              <w:t>4</w:t>
            </w:r>
          </w:p>
        </w:tc>
        <w:tc>
          <w:tcPr>
            <w:tcW w:w="1843" w:type="dxa"/>
            <w:tcBorders>
              <w:left w:val="single" w:sz="4" w:space="0" w:color="auto"/>
              <w:bottom w:val="single" w:sz="4" w:space="0" w:color="auto"/>
              <w:right w:val="single" w:sz="4" w:space="0" w:color="auto"/>
            </w:tcBorders>
            <w:vAlign w:val="center"/>
          </w:tcPr>
          <w:p w14:paraId="3A154BD7" w14:textId="77777777" w:rsidR="00FC49EA" w:rsidRPr="00FC49EA" w:rsidRDefault="00FC49EA" w:rsidP="00FC49EA">
            <w:pPr>
              <w:widowControl w:val="0"/>
              <w:suppressAutoHyphens/>
              <w:spacing w:line="100" w:lineRule="atLeast"/>
              <w:ind w:firstLine="0"/>
              <w:jc w:val="center"/>
              <w:rPr>
                <w:rFonts w:cs="Calibri"/>
                <w:sz w:val="28"/>
                <w:szCs w:val="28"/>
                <w:lang w:eastAsia="ar-SA"/>
              </w:rPr>
            </w:pPr>
            <w:r w:rsidRPr="00FC49EA">
              <w:rPr>
                <w:rFonts w:cs="Calibri"/>
                <w:sz w:val="28"/>
                <w:szCs w:val="28"/>
                <w:lang w:eastAsia="ar-SA"/>
              </w:rPr>
              <w:t>5</w:t>
            </w:r>
          </w:p>
        </w:tc>
      </w:tr>
      <w:tr w:rsidR="00FC49EA" w:rsidRPr="00FC49EA" w14:paraId="059D37A9" w14:textId="77777777" w:rsidTr="00FC49EA">
        <w:trPr>
          <w:trHeight w:val="20"/>
          <w:jc w:val="center"/>
        </w:trPr>
        <w:tc>
          <w:tcPr>
            <w:tcW w:w="1555" w:type="dxa"/>
            <w:vMerge w:val="restart"/>
            <w:tcBorders>
              <w:left w:val="single" w:sz="4" w:space="0" w:color="auto"/>
              <w:bottom w:val="single" w:sz="4" w:space="0" w:color="auto"/>
              <w:right w:val="single" w:sz="4" w:space="0" w:color="auto"/>
            </w:tcBorders>
          </w:tcPr>
          <w:p w14:paraId="73CE1E57"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 xml:space="preserve">1.2.2 Леса, расположенные в </w:t>
            </w:r>
            <w:r w:rsidRPr="00FC49EA">
              <w:rPr>
                <w:rFonts w:cs="Calibri"/>
                <w:sz w:val="28"/>
                <w:szCs w:val="28"/>
                <w:lang w:eastAsia="ar-SA"/>
              </w:rPr>
              <w:lastRenderedPageBreak/>
              <w:t>зелёных зонах (продол-жение)</w:t>
            </w:r>
          </w:p>
        </w:tc>
        <w:tc>
          <w:tcPr>
            <w:tcW w:w="1701" w:type="dxa"/>
            <w:tcBorders>
              <w:top w:val="single" w:sz="4" w:space="0" w:color="auto"/>
              <w:left w:val="single" w:sz="4" w:space="0" w:color="auto"/>
              <w:bottom w:val="single" w:sz="4" w:space="0" w:color="auto"/>
              <w:right w:val="single" w:sz="4" w:space="0" w:color="auto"/>
            </w:tcBorders>
          </w:tcPr>
          <w:p w14:paraId="456EEEC2"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lastRenderedPageBreak/>
              <w:t>Ивановское сельское</w:t>
            </w:r>
          </w:p>
        </w:tc>
        <w:tc>
          <w:tcPr>
            <w:tcW w:w="2835" w:type="dxa"/>
            <w:tcBorders>
              <w:top w:val="single" w:sz="4" w:space="0" w:color="auto"/>
              <w:left w:val="single" w:sz="4" w:space="0" w:color="auto"/>
              <w:bottom w:val="single" w:sz="4" w:space="0" w:color="auto"/>
              <w:right w:val="single" w:sz="4" w:space="0" w:color="auto"/>
            </w:tcBorders>
          </w:tcPr>
          <w:p w14:paraId="4BCA6BC2"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ЗАО «Русь» 1, 2, 5, 6, 8, 9,</w:t>
            </w:r>
          </w:p>
          <w:p w14:paraId="2F94BECE"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 xml:space="preserve">части кварталов:3, 4, 7, </w:t>
            </w:r>
            <w:r w:rsidRPr="00FC49EA">
              <w:rPr>
                <w:rFonts w:cs="Calibri"/>
                <w:sz w:val="28"/>
                <w:szCs w:val="28"/>
                <w:lang w:eastAsia="ar-SA"/>
              </w:rPr>
              <w:lastRenderedPageBreak/>
              <w:t>10,</w:t>
            </w:r>
          </w:p>
          <w:p w14:paraId="7868A9B1"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ЗАО «Вергуза» 7-9,</w:t>
            </w:r>
          </w:p>
          <w:p w14:paraId="6242E8BB"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часть кварталов 1, 2, 4, 14-21;</w:t>
            </w:r>
          </w:p>
          <w:p w14:paraId="3BE72A78"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ЗАО «Коляново» части кварталов 2, 3, 6, 7;</w:t>
            </w:r>
          </w:p>
          <w:p w14:paraId="2E5523F2"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Ивановский НИИ с/х-ва</w:t>
            </w:r>
          </w:p>
          <w:p w14:paraId="1350D967"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части кварталов 1, 7;</w:t>
            </w:r>
          </w:p>
          <w:p w14:paraId="1FB0F9C5"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ОАО Пригородный</w:t>
            </w:r>
          </w:p>
          <w:p w14:paraId="636ABAA1"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часть квартала 1;</w:t>
            </w:r>
          </w:p>
          <w:p w14:paraId="108697F2"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СПК «Дружба»</w:t>
            </w:r>
          </w:p>
          <w:p w14:paraId="167FD025"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части кварталов 2, 3;</w:t>
            </w:r>
          </w:p>
          <w:p w14:paraId="4060DBE1"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СПК «Ивановский»</w:t>
            </w:r>
          </w:p>
          <w:p w14:paraId="5EE028AB"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части кварталов 2, 4;</w:t>
            </w:r>
          </w:p>
          <w:p w14:paraId="58851178"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СПК «Иванцево»</w:t>
            </w:r>
          </w:p>
          <w:p w14:paraId="03FC1146"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часть квартала 3;</w:t>
            </w:r>
          </w:p>
          <w:p w14:paraId="782F5463"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ТОО им.Куйбышева</w:t>
            </w:r>
          </w:p>
          <w:p w14:paraId="4AC54F61"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части кварталов 1, 3, 4, ИСХ Академия, часть квартала 1</w:t>
            </w:r>
          </w:p>
        </w:tc>
        <w:tc>
          <w:tcPr>
            <w:tcW w:w="2126" w:type="dxa"/>
            <w:tcBorders>
              <w:top w:val="single" w:sz="4" w:space="0" w:color="auto"/>
              <w:left w:val="single" w:sz="4" w:space="0" w:color="auto"/>
              <w:bottom w:val="single" w:sz="4" w:space="0" w:color="auto"/>
              <w:right w:val="single" w:sz="4" w:space="0" w:color="auto"/>
            </w:tcBorders>
          </w:tcPr>
          <w:p w14:paraId="0E8307FE"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lastRenderedPageBreak/>
              <w:t>1419,9213</w:t>
            </w:r>
          </w:p>
        </w:tc>
        <w:tc>
          <w:tcPr>
            <w:tcW w:w="1843" w:type="dxa"/>
            <w:vMerge w:val="restart"/>
            <w:tcBorders>
              <w:left w:val="single" w:sz="4" w:space="0" w:color="auto"/>
              <w:bottom w:val="single" w:sz="4" w:space="0" w:color="auto"/>
              <w:right w:val="single" w:sz="4" w:space="0" w:color="auto"/>
            </w:tcBorders>
            <w:vAlign w:val="center"/>
          </w:tcPr>
          <w:p w14:paraId="53D66740"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Ст. 8 Закона</w:t>
            </w:r>
          </w:p>
          <w:p w14:paraId="6343E321"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201-ФЗ.</w:t>
            </w:r>
          </w:p>
          <w:p w14:paraId="3E6D63DF"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Лесо-</w:t>
            </w:r>
            <w:r w:rsidRPr="00FC49EA">
              <w:rPr>
                <w:rFonts w:cs="Calibri"/>
                <w:sz w:val="28"/>
                <w:szCs w:val="28"/>
                <w:lang w:eastAsia="ar-SA"/>
              </w:rPr>
              <w:lastRenderedPageBreak/>
              <w:t>устроительная инструкция</w:t>
            </w:r>
          </w:p>
        </w:tc>
      </w:tr>
      <w:tr w:rsidR="00FC49EA" w:rsidRPr="00FC49EA" w14:paraId="686123E3" w14:textId="77777777" w:rsidTr="00FC49EA">
        <w:trPr>
          <w:trHeight w:val="20"/>
          <w:jc w:val="center"/>
        </w:trPr>
        <w:tc>
          <w:tcPr>
            <w:tcW w:w="1555" w:type="dxa"/>
            <w:vMerge/>
            <w:tcBorders>
              <w:left w:val="single" w:sz="4" w:space="0" w:color="auto"/>
              <w:bottom w:val="single" w:sz="4" w:space="0" w:color="auto"/>
              <w:right w:val="single" w:sz="4" w:space="0" w:color="auto"/>
            </w:tcBorders>
          </w:tcPr>
          <w:p w14:paraId="7B6CF31B" w14:textId="77777777" w:rsidR="00FC49EA" w:rsidRPr="00FC49EA" w:rsidRDefault="00FC49EA" w:rsidP="00FC49EA">
            <w:pPr>
              <w:widowControl w:val="0"/>
              <w:suppressAutoHyphens/>
              <w:spacing w:line="100" w:lineRule="atLeast"/>
              <w:ind w:firstLine="0"/>
              <w:jc w:val="left"/>
              <w:rPr>
                <w:rFonts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14:paraId="1DB7532A"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Лежневское сельское</w:t>
            </w:r>
          </w:p>
        </w:tc>
        <w:tc>
          <w:tcPr>
            <w:tcW w:w="2835" w:type="dxa"/>
            <w:tcBorders>
              <w:top w:val="single" w:sz="4" w:space="0" w:color="auto"/>
              <w:left w:val="single" w:sz="4" w:space="0" w:color="auto"/>
              <w:bottom w:val="single" w:sz="4" w:space="0" w:color="auto"/>
              <w:right w:val="single" w:sz="4" w:space="0" w:color="auto"/>
            </w:tcBorders>
          </w:tcPr>
          <w:p w14:paraId="1CFE2B95"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СПК «Лежневский» 4, 8, 11, 12, 16, 17, части кварталов 5, 6, 9, 10, 15;</w:t>
            </w:r>
          </w:p>
          <w:p w14:paraId="5DDAA4E1"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Ивановская птицефабрика 1,</w:t>
            </w:r>
          </w:p>
          <w:p w14:paraId="27F43CF5"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ЗАО «Стоянцево» 1-5, АМАП «Согласие» 1-3,</w:t>
            </w:r>
          </w:p>
          <w:p w14:paraId="5FD34816"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АП «Колос» 1-7,</w:t>
            </w:r>
          </w:p>
          <w:p w14:paraId="47815FF7"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СПК «Возрождение» 1-3,</w:t>
            </w:r>
          </w:p>
          <w:p w14:paraId="494B56C1"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СПК «Назарьевский»  1,2 Лежневское СПТУ-10 - 1, СПК «Новогоркинский» 10</w:t>
            </w:r>
          </w:p>
        </w:tc>
        <w:tc>
          <w:tcPr>
            <w:tcW w:w="2126" w:type="dxa"/>
            <w:tcBorders>
              <w:top w:val="single" w:sz="4" w:space="0" w:color="auto"/>
              <w:left w:val="single" w:sz="4" w:space="0" w:color="auto"/>
              <w:bottom w:val="single" w:sz="4" w:space="0" w:color="auto"/>
              <w:right w:val="single" w:sz="4" w:space="0" w:color="auto"/>
            </w:tcBorders>
          </w:tcPr>
          <w:p w14:paraId="6A4C03A6"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2612,0</w:t>
            </w:r>
          </w:p>
        </w:tc>
        <w:tc>
          <w:tcPr>
            <w:tcW w:w="1843" w:type="dxa"/>
            <w:vMerge/>
            <w:tcBorders>
              <w:left w:val="single" w:sz="4" w:space="0" w:color="auto"/>
              <w:bottom w:val="single" w:sz="4" w:space="0" w:color="auto"/>
              <w:right w:val="single" w:sz="4" w:space="0" w:color="auto"/>
            </w:tcBorders>
            <w:vAlign w:val="center"/>
          </w:tcPr>
          <w:p w14:paraId="0134F9D5" w14:textId="77777777" w:rsidR="00FC49EA" w:rsidRPr="00FC49EA" w:rsidRDefault="00FC49EA" w:rsidP="00FC49EA">
            <w:pPr>
              <w:widowControl w:val="0"/>
              <w:suppressAutoHyphens/>
              <w:spacing w:line="100" w:lineRule="atLeast"/>
              <w:ind w:firstLine="0"/>
              <w:jc w:val="left"/>
              <w:rPr>
                <w:rFonts w:cs="Calibri"/>
                <w:sz w:val="28"/>
                <w:szCs w:val="28"/>
                <w:lang w:eastAsia="ar-SA"/>
              </w:rPr>
            </w:pPr>
          </w:p>
        </w:tc>
      </w:tr>
      <w:tr w:rsidR="00FC49EA" w:rsidRPr="00FC49EA" w14:paraId="6BB04124" w14:textId="77777777" w:rsidTr="00FC49EA">
        <w:trPr>
          <w:trHeight w:val="20"/>
          <w:jc w:val="center"/>
        </w:trPr>
        <w:tc>
          <w:tcPr>
            <w:tcW w:w="1555" w:type="dxa"/>
            <w:vMerge/>
            <w:tcBorders>
              <w:left w:val="single" w:sz="4" w:space="0" w:color="auto"/>
              <w:bottom w:val="single" w:sz="4" w:space="0" w:color="auto"/>
              <w:right w:val="single" w:sz="4" w:space="0" w:color="auto"/>
            </w:tcBorders>
          </w:tcPr>
          <w:p w14:paraId="71AAAE8E" w14:textId="77777777" w:rsidR="00FC49EA" w:rsidRPr="00FC49EA" w:rsidRDefault="00FC49EA" w:rsidP="00FC49EA">
            <w:pPr>
              <w:widowControl w:val="0"/>
              <w:suppressAutoHyphens/>
              <w:spacing w:line="100" w:lineRule="atLeast"/>
              <w:ind w:firstLine="0"/>
              <w:jc w:val="left"/>
              <w:rPr>
                <w:rFonts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14:paraId="3BF762E4"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ИТОГО</w:t>
            </w:r>
          </w:p>
        </w:tc>
        <w:tc>
          <w:tcPr>
            <w:tcW w:w="2835" w:type="dxa"/>
            <w:tcBorders>
              <w:top w:val="single" w:sz="4" w:space="0" w:color="auto"/>
              <w:left w:val="single" w:sz="4" w:space="0" w:color="auto"/>
              <w:bottom w:val="single" w:sz="4" w:space="0" w:color="auto"/>
              <w:right w:val="single" w:sz="4" w:space="0" w:color="auto"/>
            </w:tcBorders>
          </w:tcPr>
          <w:p w14:paraId="1C998E7C"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2126" w:type="dxa"/>
            <w:tcBorders>
              <w:top w:val="single" w:sz="4" w:space="0" w:color="auto"/>
              <w:left w:val="single" w:sz="4" w:space="0" w:color="auto"/>
              <w:bottom w:val="single" w:sz="4" w:space="0" w:color="auto"/>
              <w:right w:val="single" w:sz="4" w:space="0" w:color="auto"/>
            </w:tcBorders>
          </w:tcPr>
          <w:p w14:paraId="49FBF3BA"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19779,0</w:t>
            </w:r>
          </w:p>
        </w:tc>
        <w:tc>
          <w:tcPr>
            <w:tcW w:w="1843" w:type="dxa"/>
            <w:vMerge/>
            <w:tcBorders>
              <w:left w:val="single" w:sz="4" w:space="0" w:color="auto"/>
              <w:bottom w:val="single" w:sz="4" w:space="0" w:color="auto"/>
              <w:right w:val="single" w:sz="4" w:space="0" w:color="auto"/>
            </w:tcBorders>
            <w:vAlign w:val="center"/>
          </w:tcPr>
          <w:p w14:paraId="61C207C0" w14:textId="77777777" w:rsidR="00FC49EA" w:rsidRPr="00FC49EA" w:rsidRDefault="00FC49EA" w:rsidP="00FC49EA">
            <w:pPr>
              <w:widowControl w:val="0"/>
              <w:suppressAutoHyphens/>
              <w:spacing w:line="100" w:lineRule="atLeast"/>
              <w:ind w:firstLine="0"/>
              <w:jc w:val="left"/>
              <w:rPr>
                <w:rFonts w:cs="Calibri"/>
                <w:sz w:val="28"/>
                <w:szCs w:val="28"/>
                <w:lang w:eastAsia="ar-SA"/>
              </w:rPr>
            </w:pPr>
          </w:p>
        </w:tc>
      </w:tr>
      <w:tr w:rsidR="00FC49EA" w:rsidRPr="00FC49EA" w14:paraId="0392E6B2" w14:textId="77777777" w:rsidTr="00FC49EA">
        <w:trPr>
          <w:trHeight w:val="20"/>
          <w:jc w:val="center"/>
        </w:trPr>
        <w:tc>
          <w:tcPr>
            <w:tcW w:w="1555" w:type="dxa"/>
            <w:vMerge w:val="restart"/>
            <w:tcBorders>
              <w:left w:val="single" w:sz="4" w:space="0" w:color="auto"/>
              <w:bottom w:val="single" w:sz="4" w:space="0" w:color="auto"/>
              <w:right w:val="single" w:sz="4" w:space="0" w:color="auto"/>
            </w:tcBorders>
          </w:tcPr>
          <w:p w14:paraId="63BFED99"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1.2.3. Леса, расположен-ные в лесопарковых зонах</w:t>
            </w:r>
          </w:p>
        </w:tc>
        <w:tc>
          <w:tcPr>
            <w:tcW w:w="1701" w:type="dxa"/>
            <w:tcBorders>
              <w:top w:val="single" w:sz="4" w:space="0" w:color="auto"/>
              <w:left w:val="single" w:sz="4" w:space="0" w:color="auto"/>
              <w:bottom w:val="single" w:sz="4" w:space="0" w:color="auto"/>
              <w:right w:val="single" w:sz="4" w:space="0" w:color="auto"/>
            </w:tcBorders>
          </w:tcPr>
          <w:p w14:paraId="550AF999"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Уводьское</w:t>
            </w:r>
          </w:p>
        </w:tc>
        <w:tc>
          <w:tcPr>
            <w:tcW w:w="2835" w:type="dxa"/>
            <w:tcBorders>
              <w:top w:val="single" w:sz="4" w:space="0" w:color="auto"/>
              <w:left w:val="single" w:sz="4" w:space="0" w:color="auto"/>
              <w:bottom w:val="single" w:sz="4" w:space="0" w:color="auto"/>
              <w:right w:val="single" w:sz="4" w:space="0" w:color="auto"/>
            </w:tcBorders>
          </w:tcPr>
          <w:p w14:paraId="21163574"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1-9, 14-17, 23-28, 30-33,</w:t>
            </w:r>
          </w:p>
          <w:p w14:paraId="6C0D78EE"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37-49, 59, 63-65, 72-74, 77, 79-81, 6л; части кварталов:21, 22, 50, 53-58, 60-62, 66-71, 75, 76, 78, 82, 83, 1л-5л, 7л</w:t>
            </w:r>
          </w:p>
        </w:tc>
        <w:tc>
          <w:tcPr>
            <w:tcW w:w="2126" w:type="dxa"/>
            <w:tcBorders>
              <w:top w:val="single" w:sz="4" w:space="0" w:color="auto"/>
              <w:left w:val="single" w:sz="4" w:space="0" w:color="auto"/>
              <w:bottom w:val="single" w:sz="4" w:space="0" w:color="auto"/>
              <w:right w:val="single" w:sz="4" w:space="0" w:color="auto"/>
            </w:tcBorders>
          </w:tcPr>
          <w:p w14:paraId="5BE541D6"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7578,2633</w:t>
            </w:r>
          </w:p>
        </w:tc>
        <w:tc>
          <w:tcPr>
            <w:tcW w:w="1843" w:type="dxa"/>
            <w:vMerge w:val="restart"/>
            <w:tcBorders>
              <w:left w:val="single" w:sz="4" w:space="0" w:color="auto"/>
              <w:bottom w:val="single" w:sz="4" w:space="0" w:color="auto"/>
              <w:right w:val="single" w:sz="4" w:space="0" w:color="auto"/>
            </w:tcBorders>
            <w:vAlign w:val="center"/>
          </w:tcPr>
          <w:p w14:paraId="051BA6DB"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Ст. 8 Закона</w:t>
            </w:r>
          </w:p>
          <w:p w14:paraId="10DCD98E"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201-ФЗ. Лесоустроительная инструкция</w:t>
            </w:r>
          </w:p>
        </w:tc>
      </w:tr>
      <w:tr w:rsidR="00FC49EA" w:rsidRPr="00FC49EA" w14:paraId="7252A40F" w14:textId="77777777" w:rsidTr="00FC49EA">
        <w:trPr>
          <w:trHeight w:val="20"/>
          <w:jc w:val="center"/>
        </w:trPr>
        <w:tc>
          <w:tcPr>
            <w:tcW w:w="1555" w:type="dxa"/>
            <w:vMerge/>
            <w:tcBorders>
              <w:left w:val="single" w:sz="4" w:space="0" w:color="auto"/>
              <w:bottom w:val="single" w:sz="4" w:space="0" w:color="auto"/>
              <w:right w:val="single" w:sz="4" w:space="0" w:color="auto"/>
            </w:tcBorders>
          </w:tcPr>
          <w:p w14:paraId="35A8E06E" w14:textId="77777777" w:rsidR="00FC49EA" w:rsidRPr="00FC49EA" w:rsidRDefault="00FC49EA" w:rsidP="00FC49EA">
            <w:pPr>
              <w:widowControl w:val="0"/>
              <w:suppressAutoHyphens/>
              <w:spacing w:line="100" w:lineRule="atLeast"/>
              <w:ind w:firstLine="0"/>
              <w:jc w:val="left"/>
              <w:rPr>
                <w:rFonts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14:paraId="2AB6A46B"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Талицкое</w:t>
            </w:r>
          </w:p>
        </w:tc>
        <w:tc>
          <w:tcPr>
            <w:tcW w:w="2835" w:type="dxa"/>
            <w:tcBorders>
              <w:top w:val="single" w:sz="4" w:space="0" w:color="auto"/>
              <w:left w:val="single" w:sz="4" w:space="0" w:color="auto"/>
              <w:bottom w:val="single" w:sz="4" w:space="0" w:color="auto"/>
              <w:right w:val="single" w:sz="4" w:space="0" w:color="auto"/>
            </w:tcBorders>
          </w:tcPr>
          <w:p w14:paraId="3BCE6926"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 xml:space="preserve">1, 3, 4, 12, 13, 17-19, </w:t>
            </w:r>
            <w:r w:rsidRPr="00FC49EA">
              <w:rPr>
                <w:rFonts w:cs="Calibri"/>
                <w:sz w:val="28"/>
                <w:szCs w:val="28"/>
                <w:lang w:val="en-US" w:eastAsia="ar-SA"/>
              </w:rPr>
              <w:lastRenderedPageBreak/>
              <w:t>23-26, 28, 30, 32, 33, 38-45,</w:t>
            </w:r>
          </w:p>
          <w:p w14:paraId="78A4AD32"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48-50, 53-58, 60-62, 70-74,</w:t>
            </w:r>
          </w:p>
          <w:p w14:paraId="60954190"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82-85, 88-91, 93-98, 102, 103, 105-111; части кварталов:2,5-11,14-16,</w:t>
            </w:r>
            <w:r w:rsidRPr="00FC49EA">
              <w:rPr>
                <w:rFonts w:cs="Calibri"/>
                <w:sz w:val="28"/>
                <w:szCs w:val="28"/>
                <w:lang w:eastAsia="ar-SA"/>
              </w:rPr>
              <w:t xml:space="preserve"> </w:t>
            </w:r>
            <w:r w:rsidRPr="00FC49EA">
              <w:rPr>
                <w:rFonts w:cs="Calibri"/>
                <w:sz w:val="28"/>
                <w:szCs w:val="28"/>
                <w:lang w:val="en-US" w:eastAsia="ar-SA"/>
              </w:rPr>
              <w:t>20-22,</w:t>
            </w:r>
            <w:r w:rsidRPr="00FC49EA">
              <w:rPr>
                <w:rFonts w:cs="Calibri"/>
                <w:sz w:val="28"/>
                <w:szCs w:val="28"/>
                <w:lang w:eastAsia="ar-SA"/>
              </w:rPr>
              <w:t xml:space="preserve"> </w:t>
            </w:r>
            <w:r w:rsidRPr="00FC49EA">
              <w:rPr>
                <w:rFonts w:cs="Calibri"/>
                <w:sz w:val="28"/>
                <w:szCs w:val="28"/>
                <w:lang w:val="en-US" w:eastAsia="ar-SA"/>
              </w:rPr>
              <w:t>27,</w:t>
            </w:r>
            <w:r w:rsidRPr="00FC49EA">
              <w:rPr>
                <w:rFonts w:cs="Calibri"/>
                <w:sz w:val="28"/>
                <w:szCs w:val="28"/>
                <w:lang w:eastAsia="ar-SA"/>
              </w:rPr>
              <w:t xml:space="preserve"> </w:t>
            </w:r>
            <w:r w:rsidRPr="00FC49EA">
              <w:rPr>
                <w:rFonts w:cs="Calibri"/>
                <w:sz w:val="28"/>
                <w:szCs w:val="28"/>
                <w:lang w:val="en-US" w:eastAsia="ar-SA"/>
              </w:rPr>
              <w:t>29,</w:t>
            </w:r>
            <w:r w:rsidRPr="00FC49EA">
              <w:rPr>
                <w:rFonts w:cs="Calibri"/>
                <w:sz w:val="28"/>
                <w:szCs w:val="28"/>
                <w:lang w:eastAsia="ar-SA"/>
              </w:rPr>
              <w:t xml:space="preserve"> </w:t>
            </w:r>
            <w:r w:rsidRPr="00FC49EA">
              <w:rPr>
                <w:rFonts w:cs="Calibri"/>
                <w:sz w:val="28"/>
                <w:szCs w:val="28"/>
                <w:lang w:val="en-US" w:eastAsia="ar-SA"/>
              </w:rPr>
              <w:t>31,</w:t>
            </w:r>
            <w:r w:rsidRPr="00FC49EA">
              <w:rPr>
                <w:rFonts w:cs="Calibri"/>
                <w:sz w:val="28"/>
                <w:szCs w:val="28"/>
                <w:lang w:eastAsia="ar-SA"/>
              </w:rPr>
              <w:t xml:space="preserve"> </w:t>
            </w:r>
            <w:r w:rsidRPr="00FC49EA">
              <w:rPr>
                <w:rFonts w:cs="Calibri"/>
                <w:sz w:val="28"/>
                <w:szCs w:val="28"/>
                <w:lang w:val="en-US" w:eastAsia="ar-SA"/>
              </w:rPr>
              <w:t>34-37,</w:t>
            </w:r>
            <w:r w:rsidRPr="00FC49EA">
              <w:rPr>
                <w:rFonts w:cs="Calibri"/>
                <w:sz w:val="28"/>
                <w:szCs w:val="28"/>
                <w:lang w:eastAsia="ar-SA"/>
              </w:rPr>
              <w:t xml:space="preserve"> </w:t>
            </w:r>
            <w:r w:rsidRPr="00FC49EA">
              <w:rPr>
                <w:rFonts w:cs="Calibri"/>
                <w:sz w:val="28"/>
                <w:szCs w:val="28"/>
                <w:lang w:val="en-US" w:eastAsia="ar-SA"/>
              </w:rPr>
              <w:t>46, 47,</w:t>
            </w:r>
            <w:r w:rsidRPr="00FC49EA">
              <w:rPr>
                <w:rFonts w:cs="Calibri"/>
                <w:sz w:val="28"/>
                <w:szCs w:val="28"/>
                <w:lang w:eastAsia="ar-SA"/>
              </w:rPr>
              <w:t xml:space="preserve"> </w:t>
            </w:r>
            <w:r w:rsidRPr="00FC49EA">
              <w:rPr>
                <w:rFonts w:cs="Calibri"/>
                <w:sz w:val="28"/>
                <w:szCs w:val="28"/>
                <w:lang w:val="en-US" w:eastAsia="ar-SA"/>
              </w:rPr>
              <w:t>51,</w:t>
            </w:r>
            <w:r w:rsidRPr="00FC49EA">
              <w:rPr>
                <w:rFonts w:cs="Calibri"/>
                <w:sz w:val="28"/>
                <w:szCs w:val="28"/>
                <w:lang w:eastAsia="ar-SA"/>
              </w:rPr>
              <w:t xml:space="preserve"> </w:t>
            </w:r>
            <w:r w:rsidRPr="00FC49EA">
              <w:rPr>
                <w:rFonts w:cs="Calibri"/>
                <w:sz w:val="28"/>
                <w:szCs w:val="28"/>
                <w:lang w:val="en-US" w:eastAsia="ar-SA"/>
              </w:rPr>
              <w:t>52,</w:t>
            </w:r>
            <w:r w:rsidRPr="00FC49EA">
              <w:rPr>
                <w:rFonts w:cs="Calibri"/>
                <w:sz w:val="28"/>
                <w:szCs w:val="28"/>
                <w:lang w:eastAsia="ar-SA"/>
              </w:rPr>
              <w:t xml:space="preserve"> </w:t>
            </w:r>
            <w:r w:rsidRPr="00FC49EA">
              <w:rPr>
                <w:rFonts w:cs="Calibri"/>
                <w:sz w:val="28"/>
                <w:szCs w:val="28"/>
                <w:lang w:val="en-US" w:eastAsia="ar-SA"/>
              </w:rPr>
              <w:t>59,</w:t>
            </w:r>
            <w:r w:rsidRPr="00FC49EA">
              <w:rPr>
                <w:rFonts w:cs="Calibri"/>
                <w:sz w:val="28"/>
                <w:szCs w:val="28"/>
                <w:lang w:eastAsia="ar-SA"/>
              </w:rPr>
              <w:t xml:space="preserve"> </w:t>
            </w:r>
            <w:r w:rsidRPr="00FC49EA">
              <w:rPr>
                <w:rFonts w:cs="Calibri"/>
                <w:sz w:val="28"/>
                <w:szCs w:val="28"/>
                <w:lang w:val="en-US" w:eastAsia="ar-SA"/>
              </w:rPr>
              <w:t>63-69,</w:t>
            </w:r>
            <w:r w:rsidRPr="00FC49EA">
              <w:rPr>
                <w:rFonts w:cs="Calibri"/>
                <w:sz w:val="28"/>
                <w:szCs w:val="28"/>
                <w:lang w:eastAsia="ar-SA"/>
              </w:rPr>
              <w:t xml:space="preserve"> </w:t>
            </w:r>
            <w:r w:rsidRPr="00FC49EA">
              <w:rPr>
                <w:rFonts w:cs="Calibri"/>
                <w:sz w:val="28"/>
                <w:szCs w:val="28"/>
                <w:lang w:val="en-US" w:eastAsia="ar-SA"/>
              </w:rPr>
              <w:t>75-81,</w:t>
            </w:r>
            <w:r w:rsidRPr="00FC49EA">
              <w:rPr>
                <w:rFonts w:cs="Calibri"/>
                <w:sz w:val="28"/>
                <w:szCs w:val="28"/>
                <w:lang w:eastAsia="ar-SA"/>
              </w:rPr>
              <w:t xml:space="preserve"> </w:t>
            </w:r>
            <w:r w:rsidRPr="00FC49EA">
              <w:rPr>
                <w:rFonts w:cs="Calibri"/>
                <w:sz w:val="28"/>
                <w:szCs w:val="28"/>
                <w:lang w:val="en-US" w:eastAsia="ar-SA"/>
              </w:rPr>
              <w:t>86, 87,</w:t>
            </w:r>
            <w:r w:rsidRPr="00FC49EA">
              <w:rPr>
                <w:rFonts w:cs="Calibri"/>
                <w:sz w:val="28"/>
                <w:szCs w:val="28"/>
                <w:lang w:eastAsia="ar-SA"/>
              </w:rPr>
              <w:t xml:space="preserve"> </w:t>
            </w:r>
            <w:r w:rsidRPr="00FC49EA">
              <w:rPr>
                <w:rFonts w:cs="Calibri"/>
                <w:sz w:val="28"/>
                <w:szCs w:val="28"/>
                <w:lang w:val="en-US" w:eastAsia="ar-SA"/>
              </w:rPr>
              <w:t>92,</w:t>
            </w:r>
            <w:r w:rsidRPr="00FC49EA">
              <w:rPr>
                <w:rFonts w:cs="Calibri"/>
                <w:sz w:val="28"/>
                <w:szCs w:val="28"/>
                <w:lang w:eastAsia="ar-SA"/>
              </w:rPr>
              <w:t xml:space="preserve"> </w:t>
            </w:r>
            <w:r w:rsidRPr="00FC49EA">
              <w:rPr>
                <w:rFonts w:cs="Calibri"/>
                <w:sz w:val="28"/>
                <w:szCs w:val="28"/>
                <w:lang w:val="en-US" w:eastAsia="ar-SA"/>
              </w:rPr>
              <w:t>99, 100,</w:t>
            </w:r>
            <w:r w:rsidRPr="00FC49EA">
              <w:rPr>
                <w:rFonts w:cs="Calibri"/>
                <w:sz w:val="28"/>
                <w:szCs w:val="28"/>
                <w:lang w:eastAsia="ar-SA"/>
              </w:rPr>
              <w:t xml:space="preserve"> </w:t>
            </w:r>
            <w:r w:rsidRPr="00FC49EA">
              <w:rPr>
                <w:rFonts w:cs="Calibri"/>
                <w:sz w:val="28"/>
                <w:szCs w:val="28"/>
                <w:lang w:val="en-US" w:eastAsia="ar-SA"/>
              </w:rPr>
              <w:t>101,</w:t>
            </w:r>
            <w:r w:rsidRPr="00FC49EA">
              <w:rPr>
                <w:rFonts w:cs="Calibri"/>
                <w:sz w:val="28"/>
                <w:szCs w:val="28"/>
                <w:lang w:eastAsia="ar-SA"/>
              </w:rPr>
              <w:t xml:space="preserve"> </w:t>
            </w:r>
            <w:r w:rsidRPr="00FC49EA">
              <w:rPr>
                <w:rFonts w:cs="Calibri"/>
                <w:sz w:val="28"/>
                <w:szCs w:val="28"/>
                <w:lang w:val="en-US" w:eastAsia="ar-SA"/>
              </w:rPr>
              <w:t>104,</w:t>
            </w:r>
            <w:r w:rsidRPr="00FC49EA">
              <w:rPr>
                <w:rFonts w:cs="Calibri"/>
                <w:sz w:val="28"/>
                <w:szCs w:val="28"/>
                <w:lang w:eastAsia="ar-SA"/>
              </w:rPr>
              <w:t xml:space="preserve"> </w:t>
            </w:r>
            <w:r w:rsidRPr="00FC49EA">
              <w:rPr>
                <w:rFonts w:cs="Calibri"/>
                <w:sz w:val="28"/>
                <w:szCs w:val="28"/>
                <w:lang w:val="en-US" w:eastAsia="ar-SA"/>
              </w:rPr>
              <w:t>112</w:t>
            </w:r>
          </w:p>
        </w:tc>
        <w:tc>
          <w:tcPr>
            <w:tcW w:w="2126" w:type="dxa"/>
            <w:tcBorders>
              <w:top w:val="single" w:sz="4" w:space="0" w:color="auto"/>
              <w:left w:val="single" w:sz="4" w:space="0" w:color="auto"/>
              <w:bottom w:val="single" w:sz="4" w:space="0" w:color="auto"/>
              <w:right w:val="single" w:sz="4" w:space="0" w:color="auto"/>
            </w:tcBorders>
          </w:tcPr>
          <w:p w14:paraId="59010874"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lastRenderedPageBreak/>
              <w:t>12451,7347</w:t>
            </w:r>
          </w:p>
          <w:p w14:paraId="17AE2D80" w14:textId="77777777" w:rsidR="00FC49EA" w:rsidRPr="00FC49EA" w:rsidRDefault="00FC49EA" w:rsidP="00FC49EA">
            <w:pPr>
              <w:widowControl w:val="0"/>
              <w:suppressAutoHyphens/>
              <w:spacing w:line="100" w:lineRule="atLeast"/>
              <w:ind w:firstLine="0"/>
              <w:jc w:val="left"/>
              <w:rPr>
                <w:rFonts w:cs="Calibri"/>
                <w:sz w:val="28"/>
                <w:szCs w:val="28"/>
                <w:lang w:eastAsia="ar-SA"/>
              </w:rPr>
            </w:pPr>
          </w:p>
        </w:tc>
        <w:tc>
          <w:tcPr>
            <w:tcW w:w="1843" w:type="dxa"/>
            <w:vMerge/>
            <w:tcBorders>
              <w:left w:val="single" w:sz="4" w:space="0" w:color="auto"/>
              <w:bottom w:val="single" w:sz="4" w:space="0" w:color="auto"/>
              <w:right w:val="single" w:sz="4" w:space="0" w:color="auto"/>
            </w:tcBorders>
            <w:vAlign w:val="center"/>
          </w:tcPr>
          <w:p w14:paraId="1014356F" w14:textId="77777777" w:rsidR="00FC49EA" w:rsidRPr="00FC49EA" w:rsidRDefault="00FC49EA" w:rsidP="00FC49EA">
            <w:pPr>
              <w:widowControl w:val="0"/>
              <w:suppressAutoHyphens/>
              <w:spacing w:line="100" w:lineRule="atLeast"/>
              <w:ind w:firstLine="0"/>
              <w:jc w:val="left"/>
              <w:rPr>
                <w:rFonts w:cs="Calibri"/>
                <w:sz w:val="28"/>
                <w:szCs w:val="28"/>
                <w:lang w:eastAsia="ar-SA"/>
              </w:rPr>
            </w:pPr>
          </w:p>
        </w:tc>
      </w:tr>
    </w:tbl>
    <w:p w14:paraId="52D7C640" w14:textId="45323290" w:rsidR="00FC49EA" w:rsidRDefault="00FC49EA" w:rsidP="00FC49EA">
      <w:pPr>
        <w:spacing w:line="240" w:lineRule="auto"/>
        <w:ind w:firstLine="0"/>
        <w:jc w:val="left"/>
        <w:rPr>
          <w:sz w:val="28"/>
          <w:szCs w:val="2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5"/>
        <w:gridCol w:w="1701"/>
        <w:gridCol w:w="2835"/>
        <w:gridCol w:w="1984"/>
        <w:gridCol w:w="1985"/>
      </w:tblGrid>
      <w:tr w:rsidR="00FC49EA" w:rsidRPr="00FC49EA" w14:paraId="58F28905" w14:textId="77777777" w:rsidTr="00FC49EA">
        <w:trPr>
          <w:trHeight w:val="20"/>
          <w:jc w:val="center"/>
        </w:trPr>
        <w:tc>
          <w:tcPr>
            <w:tcW w:w="1555" w:type="dxa"/>
            <w:tcBorders>
              <w:top w:val="single" w:sz="4" w:space="0" w:color="auto"/>
              <w:left w:val="single" w:sz="4" w:space="0" w:color="auto"/>
              <w:bottom w:val="single" w:sz="4" w:space="0" w:color="auto"/>
              <w:right w:val="single" w:sz="4" w:space="0" w:color="auto"/>
            </w:tcBorders>
            <w:vAlign w:val="center"/>
          </w:tcPr>
          <w:p w14:paraId="6115A8D6" w14:textId="77777777" w:rsidR="00FC49EA" w:rsidRPr="00FC49EA" w:rsidRDefault="00FC49EA" w:rsidP="00FC49EA">
            <w:pPr>
              <w:widowControl w:val="0"/>
              <w:suppressAutoHyphens/>
              <w:spacing w:line="100" w:lineRule="atLeast"/>
              <w:ind w:firstLine="0"/>
              <w:jc w:val="center"/>
              <w:rPr>
                <w:rFonts w:cs="Calibri"/>
                <w:sz w:val="28"/>
                <w:szCs w:val="28"/>
                <w:lang w:val="en-US" w:eastAsia="ar-SA"/>
              </w:rPr>
            </w:pPr>
            <w:r w:rsidRPr="00FC49EA">
              <w:rPr>
                <w:rFonts w:cs="Calibri"/>
                <w:sz w:val="28"/>
                <w:szCs w:val="28"/>
                <w:lang w:val="en-US" w:eastAsia="ar-SA"/>
              </w:rPr>
              <w:t>1</w:t>
            </w:r>
          </w:p>
        </w:tc>
        <w:tc>
          <w:tcPr>
            <w:tcW w:w="1701" w:type="dxa"/>
            <w:tcBorders>
              <w:top w:val="single" w:sz="4" w:space="0" w:color="auto"/>
              <w:left w:val="single" w:sz="4" w:space="0" w:color="auto"/>
              <w:bottom w:val="single" w:sz="4" w:space="0" w:color="auto"/>
              <w:right w:val="single" w:sz="4" w:space="0" w:color="auto"/>
            </w:tcBorders>
            <w:vAlign w:val="center"/>
          </w:tcPr>
          <w:p w14:paraId="16FB0737" w14:textId="77777777" w:rsidR="00FC49EA" w:rsidRPr="00FC49EA" w:rsidRDefault="00FC49EA" w:rsidP="00FC49EA">
            <w:pPr>
              <w:widowControl w:val="0"/>
              <w:suppressAutoHyphens/>
              <w:spacing w:line="100" w:lineRule="atLeast"/>
              <w:ind w:firstLine="0"/>
              <w:jc w:val="center"/>
              <w:rPr>
                <w:rFonts w:cs="Calibri"/>
                <w:sz w:val="28"/>
                <w:szCs w:val="28"/>
                <w:lang w:val="en-US" w:eastAsia="ar-SA"/>
              </w:rPr>
            </w:pPr>
            <w:r w:rsidRPr="00FC49EA">
              <w:rPr>
                <w:rFonts w:cs="Calibri"/>
                <w:sz w:val="28"/>
                <w:szCs w:val="28"/>
                <w:lang w:val="en-US" w:eastAsia="ar-SA"/>
              </w:rPr>
              <w:t>2</w:t>
            </w:r>
          </w:p>
        </w:tc>
        <w:tc>
          <w:tcPr>
            <w:tcW w:w="2835" w:type="dxa"/>
            <w:tcBorders>
              <w:top w:val="single" w:sz="4" w:space="0" w:color="auto"/>
              <w:left w:val="single" w:sz="4" w:space="0" w:color="auto"/>
              <w:bottom w:val="single" w:sz="4" w:space="0" w:color="auto"/>
              <w:right w:val="single" w:sz="4" w:space="0" w:color="auto"/>
            </w:tcBorders>
            <w:vAlign w:val="center"/>
          </w:tcPr>
          <w:p w14:paraId="37508AEB" w14:textId="77777777" w:rsidR="00FC49EA" w:rsidRPr="00FC49EA" w:rsidRDefault="00FC49EA" w:rsidP="00FC49EA">
            <w:pPr>
              <w:widowControl w:val="0"/>
              <w:suppressAutoHyphens/>
              <w:spacing w:line="100" w:lineRule="atLeast"/>
              <w:ind w:firstLine="0"/>
              <w:jc w:val="center"/>
              <w:rPr>
                <w:rFonts w:cs="Calibri"/>
                <w:sz w:val="28"/>
                <w:szCs w:val="28"/>
                <w:lang w:val="en-US" w:eastAsia="ar-SA"/>
              </w:rPr>
            </w:pPr>
            <w:r w:rsidRPr="00FC49EA">
              <w:rPr>
                <w:rFonts w:cs="Calibri"/>
                <w:sz w:val="28"/>
                <w:szCs w:val="28"/>
                <w:lang w:val="en-US" w:eastAsia="ar-SA"/>
              </w:rPr>
              <w:t>3</w:t>
            </w:r>
          </w:p>
        </w:tc>
        <w:tc>
          <w:tcPr>
            <w:tcW w:w="1984" w:type="dxa"/>
            <w:tcBorders>
              <w:top w:val="single" w:sz="4" w:space="0" w:color="auto"/>
              <w:left w:val="single" w:sz="4" w:space="0" w:color="auto"/>
              <w:bottom w:val="single" w:sz="4" w:space="0" w:color="auto"/>
              <w:right w:val="single" w:sz="4" w:space="0" w:color="auto"/>
            </w:tcBorders>
            <w:vAlign w:val="center"/>
          </w:tcPr>
          <w:p w14:paraId="27EE2D38" w14:textId="77777777" w:rsidR="00FC49EA" w:rsidRPr="00FC49EA" w:rsidRDefault="00FC49EA" w:rsidP="00FC49EA">
            <w:pPr>
              <w:widowControl w:val="0"/>
              <w:suppressAutoHyphens/>
              <w:spacing w:line="100" w:lineRule="atLeast"/>
              <w:ind w:firstLine="0"/>
              <w:jc w:val="center"/>
              <w:rPr>
                <w:rFonts w:cs="Calibri"/>
                <w:sz w:val="28"/>
                <w:szCs w:val="28"/>
                <w:lang w:val="en-US" w:eastAsia="ar-SA"/>
              </w:rPr>
            </w:pPr>
            <w:r w:rsidRPr="00FC49EA">
              <w:rPr>
                <w:rFonts w:cs="Calibri"/>
                <w:sz w:val="28"/>
                <w:szCs w:val="28"/>
                <w:lang w:val="en-US" w:eastAsia="ar-SA"/>
              </w:rPr>
              <w:t>4</w:t>
            </w:r>
          </w:p>
        </w:tc>
        <w:tc>
          <w:tcPr>
            <w:tcW w:w="1985" w:type="dxa"/>
            <w:tcBorders>
              <w:top w:val="single" w:sz="4" w:space="0" w:color="auto"/>
              <w:left w:val="single" w:sz="4" w:space="0" w:color="auto"/>
              <w:bottom w:val="single" w:sz="4" w:space="0" w:color="auto"/>
              <w:right w:val="single" w:sz="4" w:space="0" w:color="auto"/>
            </w:tcBorders>
            <w:vAlign w:val="center"/>
          </w:tcPr>
          <w:p w14:paraId="77497AA2" w14:textId="77777777" w:rsidR="00FC49EA" w:rsidRPr="00FC49EA" w:rsidRDefault="00FC49EA" w:rsidP="00FC49EA">
            <w:pPr>
              <w:widowControl w:val="0"/>
              <w:suppressAutoHyphens/>
              <w:spacing w:line="100" w:lineRule="atLeast"/>
              <w:ind w:firstLine="0"/>
              <w:jc w:val="center"/>
              <w:rPr>
                <w:rFonts w:cs="Calibri"/>
                <w:sz w:val="28"/>
                <w:szCs w:val="28"/>
                <w:lang w:val="en-US" w:eastAsia="ar-SA"/>
              </w:rPr>
            </w:pPr>
            <w:r w:rsidRPr="00FC49EA">
              <w:rPr>
                <w:rFonts w:cs="Calibri"/>
                <w:sz w:val="28"/>
                <w:szCs w:val="28"/>
                <w:lang w:val="en-US" w:eastAsia="ar-SA"/>
              </w:rPr>
              <w:t>5</w:t>
            </w:r>
          </w:p>
        </w:tc>
      </w:tr>
      <w:tr w:rsidR="00FC49EA" w:rsidRPr="00FC49EA" w14:paraId="0932FC78" w14:textId="77777777" w:rsidTr="00FC49EA">
        <w:trPr>
          <w:trHeight w:val="20"/>
          <w:jc w:val="center"/>
        </w:trPr>
        <w:tc>
          <w:tcPr>
            <w:tcW w:w="1555" w:type="dxa"/>
            <w:vMerge w:val="restart"/>
            <w:tcBorders>
              <w:top w:val="single" w:sz="4" w:space="0" w:color="auto"/>
              <w:left w:val="single" w:sz="4" w:space="0" w:color="auto"/>
              <w:right w:val="single" w:sz="4" w:space="0" w:color="auto"/>
            </w:tcBorders>
          </w:tcPr>
          <w:p w14:paraId="6B7F5B82"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1.2.3. Леса, расположен-ные в лесопарковых зонах (продол-жение)</w:t>
            </w:r>
          </w:p>
        </w:tc>
        <w:tc>
          <w:tcPr>
            <w:tcW w:w="1701" w:type="dxa"/>
            <w:tcBorders>
              <w:top w:val="single" w:sz="4" w:space="0" w:color="auto"/>
              <w:left w:val="single" w:sz="4" w:space="0" w:color="auto"/>
              <w:bottom w:val="single" w:sz="4" w:space="0" w:color="auto"/>
              <w:right w:val="single" w:sz="4" w:space="0" w:color="auto"/>
            </w:tcBorders>
          </w:tcPr>
          <w:p w14:paraId="0FE66A23"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Ивановское</w:t>
            </w:r>
          </w:p>
        </w:tc>
        <w:tc>
          <w:tcPr>
            <w:tcW w:w="2835" w:type="dxa"/>
            <w:tcBorders>
              <w:top w:val="single" w:sz="4" w:space="0" w:color="auto"/>
              <w:left w:val="single" w:sz="4" w:space="0" w:color="auto"/>
              <w:bottom w:val="single" w:sz="4" w:space="0" w:color="auto"/>
              <w:right w:val="single" w:sz="4" w:space="0" w:color="auto"/>
            </w:tcBorders>
          </w:tcPr>
          <w:p w14:paraId="15828760"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1, 5-7, 9-14, 16, 21, 22, 24, 25, 32, 33, 35-37, 41-43,</w:t>
            </w:r>
            <w:r w:rsidRPr="00FC49EA">
              <w:rPr>
                <w:rFonts w:cs="Calibri"/>
                <w:sz w:val="28"/>
                <w:szCs w:val="28"/>
                <w:lang w:eastAsia="ar-SA"/>
              </w:rPr>
              <w:t xml:space="preserve"> </w:t>
            </w:r>
            <w:r w:rsidRPr="00FC49EA">
              <w:rPr>
                <w:rFonts w:cs="Calibri"/>
                <w:sz w:val="28"/>
                <w:szCs w:val="28"/>
                <w:lang w:val="en-US" w:eastAsia="ar-SA"/>
              </w:rPr>
              <w:t>48-50, 55, 61, 66; части кварталов: 2-4, 8, 15, 17-20, 23, 26-31, 34, 38-40, 44, 45, 47, 51, 53, 54, 56, 58, 59, 60, 63, 64, 65, 69, 70, 71, 73</w:t>
            </w:r>
          </w:p>
        </w:tc>
        <w:tc>
          <w:tcPr>
            <w:tcW w:w="1984" w:type="dxa"/>
            <w:tcBorders>
              <w:top w:val="single" w:sz="4" w:space="0" w:color="auto"/>
              <w:left w:val="single" w:sz="4" w:space="0" w:color="auto"/>
              <w:bottom w:val="single" w:sz="4" w:space="0" w:color="auto"/>
              <w:right w:val="single" w:sz="4" w:space="0" w:color="auto"/>
            </w:tcBorders>
          </w:tcPr>
          <w:p w14:paraId="4B902C5D"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eastAsia="ar-SA"/>
              </w:rPr>
              <w:t>6808,5888</w:t>
            </w:r>
          </w:p>
        </w:tc>
        <w:tc>
          <w:tcPr>
            <w:tcW w:w="1985" w:type="dxa"/>
            <w:vMerge w:val="restart"/>
            <w:tcBorders>
              <w:top w:val="single" w:sz="4" w:space="0" w:color="auto"/>
              <w:left w:val="single" w:sz="4" w:space="0" w:color="auto"/>
              <w:right w:val="single" w:sz="4" w:space="0" w:color="auto"/>
            </w:tcBorders>
          </w:tcPr>
          <w:p w14:paraId="7502D85A"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505582A7" w14:textId="77777777" w:rsidTr="00FC49EA">
        <w:trPr>
          <w:trHeight w:val="20"/>
          <w:jc w:val="center"/>
        </w:trPr>
        <w:tc>
          <w:tcPr>
            <w:tcW w:w="1555" w:type="dxa"/>
            <w:vMerge/>
            <w:tcBorders>
              <w:left w:val="single" w:sz="4" w:space="0" w:color="auto"/>
              <w:right w:val="single" w:sz="4" w:space="0" w:color="auto"/>
            </w:tcBorders>
          </w:tcPr>
          <w:p w14:paraId="040C402B"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701" w:type="dxa"/>
            <w:tcBorders>
              <w:top w:val="single" w:sz="4" w:space="0" w:color="auto"/>
              <w:left w:val="single" w:sz="4" w:space="0" w:color="auto"/>
              <w:bottom w:val="single" w:sz="4" w:space="0" w:color="auto"/>
              <w:right w:val="single" w:sz="4" w:space="0" w:color="auto"/>
            </w:tcBorders>
          </w:tcPr>
          <w:p w14:paraId="65066A6A"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Кохомское</w:t>
            </w:r>
          </w:p>
        </w:tc>
        <w:tc>
          <w:tcPr>
            <w:tcW w:w="2835" w:type="dxa"/>
            <w:tcBorders>
              <w:top w:val="single" w:sz="4" w:space="0" w:color="auto"/>
              <w:left w:val="single" w:sz="4" w:space="0" w:color="auto"/>
              <w:bottom w:val="single" w:sz="4" w:space="0" w:color="auto"/>
              <w:right w:val="single" w:sz="4" w:space="0" w:color="auto"/>
            </w:tcBorders>
          </w:tcPr>
          <w:p w14:paraId="422D5892"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1, 2, 4-13, 15-18, 20, 21, 23-31, 37, 39, 44, 45, 53-61, 66-69, 71,73-75, 83-90, 12л, 22л, 23л, 28л - 31л, 35-42л</w:t>
            </w:r>
          </w:p>
          <w:p w14:paraId="60ABC0BD"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части кварталов:</w:t>
            </w:r>
          </w:p>
          <w:p w14:paraId="380DFB7C"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3, 14, 19, 22, 32-36, 38, 40-43, 46-52, 62-65, 70,72, 76, 77-82, 8л-11л, 13л-19л,21л, 24л, 27л, 32л, 33л</w:t>
            </w:r>
          </w:p>
        </w:tc>
        <w:tc>
          <w:tcPr>
            <w:tcW w:w="1984" w:type="dxa"/>
            <w:tcBorders>
              <w:top w:val="single" w:sz="4" w:space="0" w:color="auto"/>
              <w:left w:val="single" w:sz="4" w:space="0" w:color="auto"/>
              <w:bottom w:val="single" w:sz="4" w:space="0" w:color="auto"/>
              <w:right w:val="single" w:sz="4" w:space="0" w:color="auto"/>
            </w:tcBorders>
          </w:tcPr>
          <w:p w14:paraId="0B75A24F"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eastAsia="ar-SA"/>
              </w:rPr>
              <w:t>11084,4179</w:t>
            </w:r>
          </w:p>
        </w:tc>
        <w:tc>
          <w:tcPr>
            <w:tcW w:w="1985" w:type="dxa"/>
            <w:vMerge/>
            <w:tcBorders>
              <w:left w:val="single" w:sz="4" w:space="0" w:color="auto"/>
              <w:right w:val="single" w:sz="4" w:space="0" w:color="auto"/>
            </w:tcBorders>
          </w:tcPr>
          <w:p w14:paraId="3AE07782"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652CEE67" w14:textId="77777777" w:rsidTr="00FC49EA">
        <w:trPr>
          <w:trHeight w:val="20"/>
          <w:jc w:val="center"/>
        </w:trPr>
        <w:tc>
          <w:tcPr>
            <w:tcW w:w="1555" w:type="dxa"/>
            <w:vMerge/>
            <w:tcBorders>
              <w:left w:val="single" w:sz="4" w:space="0" w:color="auto"/>
              <w:right w:val="single" w:sz="4" w:space="0" w:color="auto"/>
            </w:tcBorders>
          </w:tcPr>
          <w:p w14:paraId="7B8224FE"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701" w:type="dxa"/>
            <w:tcBorders>
              <w:top w:val="single" w:sz="4" w:space="0" w:color="auto"/>
              <w:left w:val="single" w:sz="4" w:space="0" w:color="auto"/>
              <w:bottom w:val="single" w:sz="4" w:space="0" w:color="auto"/>
              <w:right w:val="single" w:sz="4" w:space="0" w:color="auto"/>
            </w:tcBorders>
          </w:tcPr>
          <w:p w14:paraId="4AD22CCB"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Шилыковское</w:t>
            </w:r>
          </w:p>
        </w:tc>
        <w:tc>
          <w:tcPr>
            <w:tcW w:w="2835" w:type="dxa"/>
            <w:tcBorders>
              <w:top w:val="single" w:sz="4" w:space="0" w:color="auto"/>
              <w:left w:val="single" w:sz="4" w:space="0" w:color="auto"/>
              <w:bottom w:val="single" w:sz="4" w:space="0" w:color="auto"/>
              <w:right w:val="single" w:sz="4" w:space="0" w:color="auto"/>
            </w:tcBorders>
          </w:tcPr>
          <w:p w14:paraId="7C0D3FC9"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3, 13, 15, 23, 24, 37 части кварталов 1, 2, 4, 5, 6, 7, 9, 10, 14, 16, 21, 36, 38</w:t>
            </w:r>
          </w:p>
        </w:tc>
        <w:tc>
          <w:tcPr>
            <w:tcW w:w="1984" w:type="dxa"/>
            <w:tcBorders>
              <w:top w:val="single" w:sz="4" w:space="0" w:color="auto"/>
              <w:left w:val="single" w:sz="4" w:space="0" w:color="auto"/>
              <w:bottom w:val="single" w:sz="4" w:space="0" w:color="auto"/>
              <w:right w:val="single" w:sz="4" w:space="0" w:color="auto"/>
            </w:tcBorders>
          </w:tcPr>
          <w:p w14:paraId="2354EC45"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1820,0</w:t>
            </w:r>
          </w:p>
        </w:tc>
        <w:tc>
          <w:tcPr>
            <w:tcW w:w="1985" w:type="dxa"/>
            <w:vMerge/>
            <w:tcBorders>
              <w:left w:val="single" w:sz="4" w:space="0" w:color="auto"/>
              <w:right w:val="single" w:sz="4" w:space="0" w:color="auto"/>
            </w:tcBorders>
          </w:tcPr>
          <w:p w14:paraId="0BF8DC6D"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76401CF8" w14:textId="77777777" w:rsidTr="00FC49EA">
        <w:trPr>
          <w:trHeight w:val="20"/>
          <w:jc w:val="center"/>
        </w:trPr>
        <w:tc>
          <w:tcPr>
            <w:tcW w:w="1555" w:type="dxa"/>
            <w:vMerge/>
            <w:tcBorders>
              <w:left w:val="single" w:sz="4" w:space="0" w:color="auto"/>
              <w:bottom w:val="single" w:sz="4" w:space="0" w:color="auto"/>
              <w:right w:val="single" w:sz="4" w:space="0" w:color="auto"/>
            </w:tcBorders>
          </w:tcPr>
          <w:p w14:paraId="07C2D717"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701" w:type="dxa"/>
            <w:tcBorders>
              <w:top w:val="single" w:sz="4" w:space="0" w:color="auto"/>
              <w:left w:val="single" w:sz="4" w:space="0" w:color="auto"/>
              <w:bottom w:val="single" w:sz="4" w:space="0" w:color="auto"/>
              <w:right w:val="single" w:sz="4" w:space="0" w:color="auto"/>
            </w:tcBorders>
          </w:tcPr>
          <w:p w14:paraId="58C22F86"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Ивановское сельское</w:t>
            </w:r>
          </w:p>
        </w:tc>
        <w:tc>
          <w:tcPr>
            <w:tcW w:w="2835" w:type="dxa"/>
            <w:tcBorders>
              <w:top w:val="single" w:sz="4" w:space="0" w:color="auto"/>
              <w:left w:val="single" w:sz="4" w:space="0" w:color="auto"/>
              <w:bottom w:val="single" w:sz="4" w:space="0" w:color="auto"/>
              <w:right w:val="single" w:sz="4" w:space="0" w:color="auto"/>
            </w:tcBorders>
          </w:tcPr>
          <w:p w14:paraId="2CA5FAED" w14:textId="77777777" w:rsidR="00FC49EA" w:rsidRPr="00FC49EA" w:rsidRDefault="00FC49EA" w:rsidP="00FC49EA">
            <w:pPr>
              <w:widowControl w:val="0"/>
              <w:suppressAutoHyphens/>
              <w:spacing w:line="100" w:lineRule="atLeast"/>
              <w:ind w:firstLine="0"/>
              <w:jc w:val="left"/>
              <w:rPr>
                <w:rFonts w:cs="Calibri"/>
                <w:sz w:val="28"/>
                <w:szCs w:val="28"/>
                <w:lang w:eastAsia="ar-SA"/>
              </w:rPr>
            </w:pPr>
          </w:p>
          <w:p w14:paraId="7698285E"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ТОО им.Куйбышева 2, части кварталов 1, 3, 4;</w:t>
            </w:r>
          </w:p>
          <w:p w14:paraId="465188EC"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ЗАО «Русь» части кварталов 3, 4, 7;</w:t>
            </w:r>
          </w:p>
          <w:p w14:paraId="40FE996E"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 xml:space="preserve">СПК «Ивановский» 1, 3, 5, 6; части кварталов </w:t>
            </w:r>
            <w:r w:rsidRPr="00FC49EA">
              <w:rPr>
                <w:rFonts w:cs="Calibri"/>
                <w:sz w:val="28"/>
                <w:szCs w:val="28"/>
                <w:lang w:eastAsia="ar-SA"/>
              </w:rPr>
              <w:lastRenderedPageBreak/>
              <w:t>2, 4;</w:t>
            </w:r>
          </w:p>
          <w:p w14:paraId="0250E6AF"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ЗАО «Вергуза» 3, 5, 6, 10-13, части кварталов 1, 2, 4, 14-21;</w:t>
            </w:r>
          </w:p>
          <w:p w14:paraId="74AE7341"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СПК «Кохомское» 1-3;</w:t>
            </w:r>
          </w:p>
          <w:p w14:paraId="638880D8"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СПК Иванцево» 1, 2 часть квартала 3;</w:t>
            </w:r>
          </w:p>
          <w:p w14:paraId="06C3D589"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ЗАО «Коляново» 1, 4, 5, части кварталов 2, 3, 6, 7;</w:t>
            </w:r>
          </w:p>
          <w:p w14:paraId="21E38DF0"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ИСХ Академии   часть квартала 1, 2;</w:t>
            </w:r>
          </w:p>
          <w:p w14:paraId="31C8E743"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ОАО Пригородный часть квартала 1; СПК «Дружба» 4, 5, 8 части кварталов 2, 3;</w:t>
            </w:r>
          </w:p>
          <w:p w14:paraId="035CBC3A"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Ивановский НИИ с/х-ва 2, 5, 9 части кварталов 1, 7</w:t>
            </w:r>
          </w:p>
        </w:tc>
        <w:tc>
          <w:tcPr>
            <w:tcW w:w="1984" w:type="dxa"/>
            <w:tcBorders>
              <w:top w:val="single" w:sz="4" w:space="0" w:color="auto"/>
              <w:left w:val="single" w:sz="4" w:space="0" w:color="auto"/>
              <w:bottom w:val="single" w:sz="4" w:space="0" w:color="auto"/>
              <w:right w:val="single" w:sz="4" w:space="0" w:color="auto"/>
            </w:tcBorders>
          </w:tcPr>
          <w:p w14:paraId="17ADAA1B"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lastRenderedPageBreak/>
              <w:t>4817,9954</w:t>
            </w:r>
          </w:p>
          <w:p w14:paraId="7C6387A6"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985" w:type="dxa"/>
            <w:vMerge/>
            <w:tcBorders>
              <w:left w:val="single" w:sz="4" w:space="0" w:color="auto"/>
              <w:bottom w:val="single" w:sz="4" w:space="0" w:color="auto"/>
              <w:right w:val="single" w:sz="4" w:space="0" w:color="auto"/>
            </w:tcBorders>
          </w:tcPr>
          <w:p w14:paraId="1157F434"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62D13AD2" w14:textId="77777777" w:rsidTr="00FC49EA">
        <w:trPr>
          <w:trHeight w:val="20"/>
          <w:jc w:val="center"/>
        </w:trPr>
        <w:tc>
          <w:tcPr>
            <w:tcW w:w="1555" w:type="dxa"/>
            <w:tcBorders>
              <w:top w:val="single" w:sz="4" w:space="0" w:color="auto"/>
              <w:left w:val="single" w:sz="4" w:space="0" w:color="auto"/>
              <w:bottom w:val="single" w:sz="4" w:space="0" w:color="auto"/>
              <w:right w:val="single" w:sz="4" w:space="0" w:color="auto"/>
            </w:tcBorders>
          </w:tcPr>
          <w:p w14:paraId="14A44B22"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701" w:type="dxa"/>
            <w:tcBorders>
              <w:top w:val="single" w:sz="4" w:space="0" w:color="auto"/>
              <w:left w:val="single" w:sz="4" w:space="0" w:color="auto"/>
              <w:bottom w:val="single" w:sz="4" w:space="0" w:color="auto"/>
              <w:right w:val="single" w:sz="4" w:space="0" w:color="auto"/>
            </w:tcBorders>
          </w:tcPr>
          <w:p w14:paraId="7DE326B2" w14:textId="77777777" w:rsidR="00FC49EA" w:rsidRPr="00FC49EA" w:rsidRDefault="00FC49EA" w:rsidP="00FC49EA">
            <w:pPr>
              <w:widowControl w:val="0"/>
              <w:suppressAutoHyphens/>
              <w:spacing w:line="100" w:lineRule="atLeast"/>
              <w:ind w:firstLine="0"/>
              <w:jc w:val="left"/>
              <w:rPr>
                <w:rFonts w:cs="Calibri"/>
                <w:b/>
                <w:sz w:val="28"/>
                <w:szCs w:val="28"/>
                <w:lang w:val="en-US" w:eastAsia="ar-SA"/>
              </w:rPr>
            </w:pPr>
            <w:r w:rsidRPr="00FC49EA">
              <w:rPr>
                <w:rFonts w:cs="Calibri"/>
                <w:b/>
                <w:sz w:val="28"/>
                <w:szCs w:val="28"/>
                <w:lang w:val="en-US" w:eastAsia="ar-SA"/>
              </w:rPr>
              <w:t>Итого</w:t>
            </w:r>
          </w:p>
        </w:tc>
        <w:tc>
          <w:tcPr>
            <w:tcW w:w="2835" w:type="dxa"/>
            <w:tcBorders>
              <w:top w:val="single" w:sz="4" w:space="0" w:color="auto"/>
              <w:left w:val="single" w:sz="4" w:space="0" w:color="auto"/>
              <w:bottom w:val="single" w:sz="4" w:space="0" w:color="auto"/>
              <w:right w:val="single" w:sz="4" w:space="0" w:color="auto"/>
            </w:tcBorders>
          </w:tcPr>
          <w:p w14:paraId="0E508895"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984" w:type="dxa"/>
            <w:tcBorders>
              <w:top w:val="single" w:sz="4" w:space="0" w:color="auto"/>
              <w:left w:val="single" w:sz="4" w:space="0" w:color="auto"/>
              <w:bottom w:val="single" w:sz="4" w:space="0" w:color="auto"/>
              <w:right w:val="single" w:sz="4" w:space="0" w:color="auto"/>
            </w:tcBorders>
          </w:tcPr>
          <w:p w14:paraId="429470CE" w14:textId="77777777" w:rsidR="00FC49EA" w:rsidRPr="00FC49EA" w:rsidRDefault="00FC49EA" w:rsidP="00FC49EA">
            <w:pPr>
              <w:widowControl w:val="0"/>
              <w:suppressAutoHyphens/>
              <w:spacing w:line="100" w:lineRule="atLeast"/>
              <w:ind w:firstLine="0"/>
              <w:jc w:val="left"/>
              <w:rPr>
                <w:rFonts w:cs="Calibri"/>
                <w:b/>
                <w:sz w:val="28"/>
                <w:szCs w:val="28"/>
                <w:lang w:val="en-US" w:eastAsia="ar-SA"/>
              </w:rPr>
            </w:pPr>
            <w:r w:rsidRPr="00FC49EA">
              <w:rPr>
                <w:rFonts w:cs="Calibri"/>
                <w:b/>
                <w:sz w:val="28"/>
                <w:szCs w:val="28"/>
                <w:lang w:val="en-US" w:eastAsia="ar-SA"/>
              </w:rPr>
              <w:t>44561,0</w:t>
            </w:r>
          </w:p>
        </w:tc>
        <w:tc>
          <w:tcPr>
            <w:tcW w:w="1985" w:type="dxa"/>
            <w:tcBorders>
              <w:top w:val="single" w:sz="4" w:space="0" w:color="auto"/>
              <w:left w:val="single" w:sz="4" w:space="0" w:color="auto"/>
              <w:bottom w:val="single" w:sz="4" w:space="0" w:color="auto"/>
              <w:right w:val="single" w:sz="4" w:space="0" w:color="auto"/>
            </w:tcBorders>
          </w:tcPr>
          <w:p w14:paraId="53B85CE9"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1382A30B" w14:textId="77777777" w:rsidTr="00FC49EA">
        <w:trPr>
          <w:trHeight w:val="20"/>
          <w:jc w:val="center"/>
        </w:trPr>
        <w:tc>
          <w:tcPr>
            <w:tcW w:w="1555" w:type="dxa"/>
            <w:tcBorders>
              <w:top w:val="single" w:sz="4" w:space="0" w:color="auto"/>
              <w:left w:val="single" w:sz="4" w:space="0" w:color="auto"/>
              <w:bottom w:val="single" w:sz="4" w:space="0" w:color="auto"/>
              <w:right w:val="single" w:sz="4" w:space="0" w:color="auto"/>
            </w:tcBorders>
          </w:tcPr>
          <w:p w14:paraId="0FCA84E0"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1.2.4. Горно-санитарные леса</w:t>
            </w:r>
          </w:p>
        </w:tc>
        <w:tc>
          <w:tcPr>
            <w:tcW w:w="1701" w:type="dxa"/>
            <w:tcBorders>
              <w:top w:val="single" w:sz="4" w:space="0" w:color="auto"/>
              <w:left w:val="single" w:sz="4" w:space="0" w:color="auto"/>
              <w:bottom w:val="single" w:sz="4" w:space="0" w:color="auto"/>
              <w:right w:val="single" w:sz="4" w:space="0" w:color="auto"/>
            </w:tcBorders>
          </w:tcPr>
          <w:p w14:paraId="67583F25"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Кохомское</w:t>
            </w:r>
          </w:p>
        </w:tc>
        <w:tc>
          <w:tcPr>
            <w:tcW w:w="2835" w:type="dxa"/>
            <w:tcBorders>
              <w:top w:val="single" w:sz="4" w:space="0" w:color="auto"/>
              <w:left w:val="single" w:sz="4" w:space="0" w:color="auto"/>
              <w:bottom w:val="single" w:sz="4" w:space="0" w:color="auto"/>
              <w:right w:val="single" w:sz="4" w:space="0" w:color="auto"/>
            </w:tcBorders>
          </w:tcPr>
          <w:p w14:paraId="3F7B4A01"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20л, 25л, 26л</w:t>
            </w:r>
          </w:p>
        </w:tc>
        <w:tc>
          <w:tcPr>
            <w:tcW w:w="1984" w:type="dxa"/>
            <w:tcBorders>
              <w:top w:val="single" w:sz="4" w:space="0" w:color="auto"/>
              <w:left w:val="single" w:sz="4" w:space="0" w:color="auto"/>
              <w:bottom w:val="single" w:sz="4" w:space="0" w:color="auto"/>
              <w:right w:val="single" w:sz="4" w:space="0" w:color="auto"/>
            </w:tcBorders>
          </w:tcPr>
          <w:p w14:paraId="77D2E0DA"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332,0</w:t>
            </w:r>
          </w:p>
        </w:tc>
        <w:tc>
          <w:tcPr>
            <w:tcW w:w="1985" w:type="dxa"/>
            <w:tcBorders>
              <w:top w:val="single" w:sz="4" w:space="0" w:color="auto"/>
              <w:left w:val="single" w:sz="4" w:space="0" w:color="auto"/>
              <w:bottom w:val="single" w:sz="4" w:space="0" w:color="auto"/>
              <w:right w:val="single" w:sz="4" w:space="0" w:color="auto"/>
            </w:tcBorders>
          </w:tcPr>
          <w:p w14:paraId="7008F8E3"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Ст. 8 Закона</w:t>
            </w:r>
          </w:p>
          <w:p w14:paraId="234119AC"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201-ФЗ. Лесоустроительная инструкция</w:t>
            </w:r>
          </w:p>
        </w:tc>
      </w:tr>
      <w:tr w:rsidR="00FC49EA" w:rsidRPr="00FC49EA" w14:paraId="4F4207D0" w14:textId="77777777" w:rsidTr="00FC49EA">
        <w:trPr>
          <w:trHeight w:val="20"/>
          <w:jc w:val="center"/>
        </w:trPr>
        <w:tc>
          <w:tcPr>
            <w:tcW w:w="1555" w:type="dxa"/>
            <w:tcBorders>
              <w:top w:val="single" w:sz="4" w:space="0" w:color="auto"/>
              <w:left w:val="single" w:sz="4" w:space="0" w:color="auto"/>
              <w:bottom w:val="single" w:sz="4" w:space="0" w:color="auto"/>
              <w:right w:val="single" w:sz="4" w:space="0" w:color="auto"/>
            </w:tcBorders>
          </w:tcPr>
          <w:p w14:paraId="15B5A262" w14:textId="77777777" w:rsidR="00FC49EA" w:rsidRPr="00FC49EA" w:rsidRDefault="00FC49EA" w:rsidP="00FC49EA">
            <w:pPr>
              <w:widowControl w:val="0"/>
              <w:suppressAutoHyphens/>
              <w:spacing w:line="100" w:lineRule="atLeast"/>
              <w:ind w:firstLine="0"/>
              <w:jc w:val="left"/>
              <w:rPr>
                <w:rFonts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14:paraId="742344B8" w14:textId="77777777" w:rsidR="00FC49EA" w:rsidRPr="00FC49EA" w:rsidRDefault="00FC49EA" w:rsidP="00FC49EA">
            <w:pPr>
              <w:widowControl w:val="0"/>
              <w:suppressAutoHyphens/>
              <w:spacing w:line="100" w:lineRule="atLeast"/>
              <w:ind w:firstLine="0"/>
              <w:jc w:val="left"/>
              <w:rPr>
                <w:rFonts w:cs="Calibri"/>
                <w:b/>
                <w:sz w:val="28"/>
                <w:szCs w:val="28"/>
                <w:lang w:val="en-US" w:eastAsia="ar-SA"/>
              </w:rPr>
            </w:pPr>
            <w:r w:rsidRPr="00FC49EA">
              <w:rPr>
                <w:rFonts w:cs="Calibri"/>
                <w:b/>
                <w:sz w:val="28"/>
                <w:szCs w:val="28"/>
                <w:lang w:val="en-US" w:eastAsia="ar-SA"/>
              </w:rPr>
              <w:t>ИТОГО</w:t>
            </w:r>
          </w:p>
        </w:tc>
        <w:tc>
          <w:tcPr>
            <w:tcW w:w="2835" w:type="dxa"/>
            <w:tcBorders>
              <w:top w:val="single" w:sz="4" w:space="0" w:color="auto"/>
              <w:left w:val="single" w:sz="4" w:space="0" w:color="auto"/>
              <w:bottom w:val="single" w:sz="4" w:space="0" w:color="auto"/>
              <w:right w:val="single" w:sz="4" w:space="0" w:color="auto"/>
            </w:tcBorders>
          </w:tcPr>
          <w:p w14:paraId="08102CC0" w14:textId="77777777" w:rsidR="00FC49EA" w:rsidRPr="00FC49EA" w:rsidRDefault="00FC49EA" w:rsidP="00FC49EA">
            <w:pPr>
              <w:widowControl w:val="0"/>
              <w:suppressAutoHyphens/>
              <w:spacing w:line="100" w:lineRule="atLeast"/>
              <w:ind w:firstLine="0"/>
              <w:jc w:val="left"/>
              <w:rPr>
                <w:rFonts w:cs="Calibri"/>
                <w:b/>
                <w:sz w:val="28"/>
                <w:szCs w:val="28"/>
                <w:lang w:val="en-US" w:eastAsia="ar-SA"/>
              </w:rPr>
            </w:pPr>
          </w:p>
        </w:tc>
        <w:tc>
          <w:tcPr>
            <w:tcW w:w="1984" w:type="dxa"/>
            <w:tcBorders>
              <w:top w:val="single" w:sz="4" w:space="0" w:color="auto"/>
              <w:left w:val="single" w:sz="4" w:space="0" w:color="auto"/>
              <w:bottom w:val="single" w:sz="4" w:space="0" w:color="auto"/>
              <w:right w:val="single" w:sz="4" w:space="0" w:color="auto"/>
            </w:tcBorders>
          </w:tcPr>
          <w:p w14:paraId="6F91766C" w14:textId="77777777" w:rsidR="00FC49EA" w:rsidRPr="00FC49EA" w:rsidRDefault="00FC49EA" w:rsidP="00FC49EA">
            <w:pPr>
              <w:widowControl w:val="0"/>
              <w:suppressAutoHyphens/>
              <w:spacing w:line="100" w:lineRule="atLeast"/>
              <w:ind w:firstLine="0"/>
              <w:jc w:val="left"/>
              <w:rPr>
                <w:rFonts w:cs="Calibri"/>
                <w:b/>
                <w:sz w:val="28"/>
                <w:szCs w:val="28"/>
                <w:lang w:val="en-US" w:eastAsia="ar-SA"/>
              </w:rPr>
            </w:pPr>
            <w:r w:rsidRPr="00FC49EA">
              <w:rPr>
                <w:rFonts w:cs="Calibri"/>
                <w:b/>
                <w:sz w:val="28"/>
                <w:szCs w:val="28"/>
                <w:lang w:val="en-US" w:eastAsia="ar-SA"/>
              </w:rPr>
              <w:t>332,0</w:t>
            </w:r>
          </w:p>
        </w:tc>
        <w:tc>
          <w:tcPr>
            <w:tcW w:w="1985" w:type="dxa"/>
            <w:tcBorders>
              <w:top w:val="single" w:sz="4" w:space="0" w:color="auto"/>
              <w:left w:val="single" w:sz="4" w:space="0" w:color="auto"/>
              <w:bottom w:val="single" w:sz="4" w:space="0" w:color="auto"/>
              <w:right w:val="single" w:sz="4" w:space="0" w:color="auto"/>
            </w:tcBorders>
          </w:tcPr>
          <w:p w14:paraId="3A7901AC"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bl>
    <w:p w14:paraId="31CA9395" w14:textId="77777777" w:rsidR="00FC49EA" w:rsidRDefault="00FC49EA" w:rsidP="00FC49EA">
      <w:pPr>
        <w:spacing w:line="240" w:lineRule="auto"/>
        <w:ind w:firstLine="0"/>
        <w:jc w:val="left"/>
        <w:rPr>
          <w:sz w:val="28"/>
          <w:szCs w:val="2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5"/>
        <w:gridCol w:w="1701"/>
        <w:gridCol w:w="2976"/>
        <w:gridCol w:w="1843"/>
        <w:gridCol w:w="1985"/>
      </w:tblGrid>
      <w:tr w:rsidR="00FC49EA" w:rsidRPr="00FC49EA" w14:paraId="0FDDB21D" w14:textId="77777777" w:rsidTr="00FC49EA">
        <w:trPr>
          <w:trHeight w:val="20"/>
          <w:jc w:val="center"/>
        </w:trPr>
        <w:tc>
          <w:tcPr>
            <w:tcW w:w="1555" w:type="dxa"/>
            <w:tcBorders>
              <w:top w:val="single" w:sz="4" w:space="0" w:color="auto"/>
              <w:left w:val="single" w:sz="4" w:space="0" w:color="auto"/>
              <w:bottom w:val="single" w:sz="4" w:space="0" w:color="auto"/>
              <w:right w:val="single" w:sz="4" w:space="0" w:color="auto"/>
            </w:tcBorders>
            <w:vAlign w:val="center"/>
          </w:tcPr>
          <w:p w14:paraId="46B9CB11" w14:textId="77777777" w:rsidR="00FC49EA" w:rsidRPr="00FC49EA" w:rsidRDefault="00FC49EA" w:rsidP="00FC49EA">
            <w:pPr>
              <w:widowControl w:val="0"/>
              <w:suppressAutoHyphens/>
              <w:spacing w:line="100" w:lineRule="atLeast"/>
              <w:ind w:firstLine="0"/>
              <w:jc w:val="center"/>
              <w:rPr>
                <w:rFonts w:cs="Calibri"/>
                <w:sz w:val="28"/>
                <w:szCs w:val="28"/>
                <w:lang w:val="en-US" w:eastAsia="ar-SA"/>
              </w:rPr>
            </w:pPr>
            <w:r w:rsidRPr="00FC49EA">
              <w:rPr>
                <w:rFonts w:cs="Calibri"/>
                <w:sz w:val="28"/>
                <w:szCs w:val="28"/>
                <w:lang w:val="en-US" w:eastAsia="ar-SA"/>
              </w:rPr>
              <w:t>1</w:t>
            </w:r>
          </w:p>
        </w:tc>
        <w:tc>
          <w:tcPr>
            <w:tcW w:w="1701" w:type="dxa"/>
            <w:tcBorders>
              <w:top w:val="single" w:sz="4" w:space="0" w:color="auto"/>
              <w:left w:val="single" w:sz="4" w:space="0" w:color="auto"/>
              <w:bottom w:val="single" w:sz="4" w:space="0" w:color="auto"/>
              <w:right w:val="single" w:sz="4" w:space="0" w:color="auto"/>
            </w:tcBorders>
            <w:vAlign w:val="center"/>
          </w:tcPr>
          <w:p w14:paraId="60B03546" w14:textId="77777777" w:rsidR="00FC49EA" w:rsidRPr="00FC49EA" w:rsidRDefault="00FC49EA" w:rsidP="00FC49EA">
            <w:pPr>
              <w:widowControl w:val="0"/>
              <w:suppressAutoHyphens/>
              <w:spacing w:line="100" w:lineRule="atLeast"/>
              <w:ind w:firstLine="0"/>
              <w:jc w:val="center"/>
              <w:rPr>
                <w:rFonts w:cs="Calibri"/>
                <w:sz w:val="28"/>
                <w:szCs w:val="28"/>
                <w:lang w:val="en-US" w:eastAsia="ar-SA"/>
              </w:rPr>
            </w:pPr>
            <w:r w:rsidRPr="00FC49EA">
              <w:rPr>
                <w:rFonts w:cs="Calibri"/>
                <w:sz w:val="28"/>
                <w:szCs w:val="28"/>
                <w:lang w:val="en-US" w:eastAsia="ar-SA"/>
              </w:rPr>
              <w:t>2</w:t>
            </w:r>
          </w:p>
        </w:tc>
        <w:tc>
          <w:tcPr>
            <w:tcW w:w="2976" w:type="dxa"/>
            <w:tcBorders>
              <w:top w:val="single" w:sz="4" w:space="0" w:color="auto"/>
              <w:left w:val="single" w:sz="4" w:space="0" w:color="auto"/>
              <w:bottom w:val="single" w:sz="4" w:space="0" w:color="auto"/>
              <w:right w:val="single" w:sz="4" w:space="0" w:color="auto"/>
            </w:tcBorders>
            <w:vAlign w:val="center"/>
          </w:tcPr>
          <w:p w14:paraId="62F8A00F" w14:textId="77777777" w:rsidR="00FC49EA" w:rsidRPr="00FC49EA" w:rsidRDefault="00FC49EA" w:rsidP="00FC49EA">
            <w:pPr>
              <w:widowControl w:val="0"/>
              <w:suppressAutoHyphens/>
              <w:spacing w:line="100" w:lineRule="atLeast"/>
              <w:ind w:firstLine="0"/>
              <w:jc w:val="center"/>
              <w:rPr>
                <w:rFonts w:cs="Calibri"/>
                <w:sz w:val="28"/>
                <w:szCs w:val="28"/>
                <w:lang w:val="en-US" w:eastAsia="ar-SA"/>
              </w:rPr>
            </w:pPr>
            <w:r w:rsidRPr="00FC49EA">
              <w:rPr>
                <w:rFonts w:cs="Calibri"/>
                <w:sz w:val="28"/>
                <w:szCs w:val="28"/>
                <w:lang w:val="en-US" w:eastAsia="ar-SA"/>
              </w:rPr>
              <w:t>3</w:t>
            </w:r>
          </w:p>
        </w:tc>
        <w:tc>
          <w:tcPr>
            <w:tcW w:w="1843" w:type="dxa"/>
            <w:tcBorders>
              <w:top w:val="single" w:sz="4" w:space="0" w:color="auto"/>
              <w:left w:val="single" w:sz="4" w:space="0" w:color="auto"/>
              <w:bottom w:val="single" w:sz="4" w:space="0" w:color="auto"/>
              <w:right w:val="single" w:sz="4" w:space="0" w:color="auto"/>
            </w:tcBorders>
            <w:vAlign w:val="center"/>
          </w:tcPr>
          <w:p w14:paraId="77215349" w14:textId="77777777" w:rsidR="00FC49EA" w:rsidRPr="00FC49EA" w:rsidRDefault="00FC49EA" w:rsidP="00FC49EA">
            <w:pPr>
              <w:widowControl w:val="0"/>
              <w:suppressAutoHyphens/>
              <w:spacing w:line="100" w:lineRule="atLeast"/>
              <w:ind w:firstLine="0"/>
              <w:jc w:val="center"/>
              <w:rPr>
                <w:rFonts w:cs="Calibri"/>
                <w:sz w:val="28"/>
                <w:szCs w:val="28"/>
                <w:lang w:val="en-US" w:eastAsia="ar-SA"/>
              </w:rPr>
            </w:pPr>
            <w:r w:rsidRPr="00FC49EA">
              <w:rPr>
                <w:rFonts w:cs="Calibri"/>
                <w:sz w:val="28"/>
                <w:szCs w:val="28"/>
                <w:lang w:val="en-US" w:eastAsia="ar-SA"/>
              </w:rPr>
              <w:t>4</w:t>
            </w:r>
          </w:p>
        </w:tc>
        <w:tc>
          <w:tcPr>
            <w:tcW w:w="1985" w:type="dxa"/>
            <w:tcBorders>
              <w:top w:val="single" w:sz="4" w:space="0" w:color="auto"/>
              <w:left w:val="single" w:sz="4" w:space="0" w:color="auto"/>
              <w:bottom w:val="single" w:sz="4" w:space="0" w:color="auto"/>
              <w:right w:val="single" w:sz="4" w:space="0" w:color="auto"/>
            </w:tcBorders>
            <w:vAlign w:val="center"/>
          </w:tcPr>
          <w:p w14:paraId="548510AD" w14:textId="77777777" w:rsidR="00FC49EA" w:rsidRPr="00FC49EA" w:rsidRDefault="00FC49EA" w:rsidP="00FC49EA">
            <w:pPr>
              <w:widowControl w:val="0"/>
              <w:suppressAutoHyphens/>
              <w:spacing w:line="100" w:lineRule="atLeast"/>
              <w:ind w:firstLine="0"/>
              <w:jc w:val="center"/>
              <w:rPr>
                <w:rFonts w:cs="Calibri"/>
                <w:sz w:val="28"/>
                <w:szCs w:val="28"/>
                <w:lang w:val="en-US" w:eastAsia="ar-SA"/>
              </w:rPr>
            </w:pPr>
            <w:r w:rsidRPr="00FC49EA">
              <w:rPr>
                <w:rFonts w:cs="Calibri"/>
                <w:sz w:val="28"/>
                <w:szCs w:val="28"/>
                <w:lang w:val="en-US" w:eastAsia="ar-SA"/>
              </w:rPr>
              <w:t>5</w:t>
            </w:r>
          </w:p>
        </w:tc>
      </w:tr>
      <w:tr w:rsidR="00FC49EA" w:rsidRPr="00FC49EA" w14:paraId="4F4D7D97" w14:textId="77777777" w:rsidTr="00FC49EA">
        <w:trPr>
          <w:trHeight w:val="20"/>
          <w:jc w:val="center"/>
        </w:trPr>
        <w:tc>
          <w:tcPr>
            <w:tcW w:w="1555" w:type="dxa"/>
            <w:vMerge w:val="restart"/>
            <w:tcBorders>
              <w:top w:val="single" w:sz="4" w:space="0" w:color="auto"/>
              <w:left w:val="single" w:sz="4" w:space="0" w:color="auto"/>
              <w:right w:val="single" w:sz="4" w:space="0" w:color="auto"/>
            </w:tcBorders>
          </w:tcPr>
          <w:p w14:paraId="4706C047"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2. ЭКСПЛУАТА-ЦИОННЫЕ ЛЕСА</w:t>
            </w:r>
          </w:p>
        </w:tc>
        <w:tc>
          <w:tcPr>
            <w:tcW w:w="1701" w:type="dxa"/>
            <w:tcBorders>
              <w:top w:val="single" w:sz="4" w:space="0" w:color="auto"/>
              <w:left w:val="single" w:sz="4" w:space="0" w:color="auto"/>
              <w:bottom w:val="single" w:sz="4" w:space="0" w:color="auto"/>
              <w:right w:val="single" w:sz="4" w:space="0" w:color="auto"/>
            </w:tcBorders>
          </w:tcPr>
          <w:p w14:paraId="690B310B"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Талицкое</w:t>
            </w:r>
          </w:p>
        </w:tc>
        <w:tc>
          <w:tcPr>
            <w:tcW w:w="2976" w:type="dxa"/>
            <w:tcBorders>
              <w:top w:val="single" w:sz="4" w:space="0" w:color="auto"/>
              <w:left w:val="single" w:sz="4" w:space="0" w:color="auto"/>
              <w:bottom w:val="single" w:sz="4" w:space="0" w:color="auto"/>
              <w:right w:val="single" w:sz="4" w:space="0" w:color="auto"/>
            </w:tcBorders>
          </w:tcPr>
          <w:p w14:paraId="6D65573F"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части кварталов 64-69,77-81,92,99,100</w:t>
            </w:r>
          </w:p>
        </w:tc>
        <w:tc>
          <w:tcPr>
            <w:tcW w:w="1843" w:type="dxa"/>
            <w:tcBorders>
              <w:top w:val="single" w:sz="4" w:space="0" w:color="auto"/>
              <w:left w:val="single" w:sz="4" w:space="0" w:color="auto"/>
              <w:bottom w:val="single" w:sz="4" w:space="0" w:color="auto"/>
              <w:right w:val="single" w:sz="4" w:space="0" w:color="auto"/>
            </w:tcBorders>
          </w:tcPr>
          <w:p w14:paraId="63D10D70"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62,0</w:t>
            </w:r>
          </w:p>
        </w:tc>
        <w:tc>
          <w:tcPr>
            <w:tcW w:w="1985" w:type="dxa"/>
            <w:vMerge w:val="restart"/>
            <w:tcBorders>
              <w:top w:val="single" w:sz="4" w:space="0" w:color="auto"/>
              <w:left w:val="single" w:sz="4" w:space="0" w:color="auto"/>
              <w:right w:val="single" w:sz="4" w:space="0" w:color="auto"/>
            </w:tcBorders>
          </w:tcPr>
          <w:p w14:paraId="65FD5DC6"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Статья 117</w:t>
            </w:r>
          </w:p>
          <w:p w14:paraId="440357D6"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Лесного кодекса. Лесоустроительная инструкция</w:t>
            </w:r>
          </w:p>
        </w:tc>
      </w:tr>
      <w:tr w:rsidR="00FC49EA" w:rsidRPr="00FC49EA" w14:paraId="4EFFE45B" w14:textId="77777777" w:rsidTr="00FC49EA">
        <w:trPr>
          <w:trHeight w:val="20"/>
          <w:jc w:val="center"/>
        </w:trPr>
        <w:tc>
          <w:tcPr>
            <w:tcW w:w="1555" w:type="dxa"/>
            <w:vMerge/>
            <w:tcBorders>
              <w:left w:val="single" w:sz="4" w:space="0" w:color="auto"/>
              <w:right w:val="single" w:sz="4" w:space="0" w:color="auto"/>
            </w:tcBorders>
          </w:tcPr>
          <w:p w14:paraId="6AD7E351" w14:textId="77777777" w:rsidR="00FC49EA" w:rsidRPr="00FC49EA" w:rsidRDefault="00FC49EA" w:rsidP="00FC49EA">
            <w:pPr>
              <w:widowControl w:val="0"/>
              <w:suppressAutoHyphens/>
              <w:spacing w:line="100" w:lineRule="atLeast"/>
              <w:ind w:firstLine="0"/>
              <w:jc w:val="left"/>
              <w:rPr>
                <w:rFonts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14:paraId="773895FB"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Ивановское</w:t>
            </w:r>
          </w:p>
        </w:tc>
        <w:tc>
          <w:tcPr>
            <w:tcW w:w="2976" w:type="dxa"/>
            <w:tcBorders>
              <w:top w:val="single" w:sz="4" w:space="0" w:color="auto"/>
              <w:left w:val="single" w:sz="4" w:space="0" w:color="auto"/>
              <w:bottom w:val="single" w:sz="4" w:space="0" w:color="auto"/>
              <w:right w:val="single" w:sz="4" w:space="0" w:color="auto"/>
            </w:tcBorders>
          </w:tcPr>
          <w:p w14:paraId="50DEAC41"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части кварталов: 3,4,15, 23, 34, 40, 47, 53, 54, 56, 59, 60, 63-65, 70, 73</w:t>
            </w:r>
          </w:p>
        </w:tc>
        <w:tc>
          <w:tcPr>
            <w:tcW w:w="1843" w:type="dxa"/>
            <w:tcBorders>
              <w:top w:val="single" w:sz="4" w:space="0" w:color="auto"/>
              <w:left w:val="single" w:sz="4" w:space="0" w:color="auto"/>
              <w:bottom w:val="single" w:sz="4" w:space="0" w:color="auto"/>
              <w:right w:val="single" w:sz="4" w:space="0" w:color="auto"/>
            </w:tcBorders>
          </w:tcPr>
          <w:p w14:paraId="09830D03"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106,0</w:t>
            </w:r>
          </w:p>
        </w:tc>
        <w:tc>
          <w:tcPr>
            <w:tcW w:w="1985" w:type="dxa"/>
            <w:vMerge/>
            <w:tcBorders>
              <w:left w:val="single" w:sz="4" w:space="0" w:color="auto"/>
              <w:right w:val="single" w:sz="4" w:space="0" w:color="auto"/>
            </w:tcBorders>
            <w:vAlign w:val="center"/>
          </w:tcPr>
          <w:p w14:paraId="0396E5F0"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2202ADC4" w14:textId="77777777" w:rsidTr="00FC49EA">
        <w:trPr>
          <w:trHeight w:val="20"/>
          <w:jc w:val="center"/>
        </w:trPr>
        <w:tc>
          <w:tcPr>
            <w:tcW w:w="1555" w:type="dxa"/>
            <w:vMerge/>
            <w:tcBorders>
              <w:left w:val="single" w:sz="4" w:space="0" w:color="auto"/>
              <w:right w:val="single" w:sz="4" w:space="0" w:color="auto"/>
            </w:tcBorders>
          </w:tcPr>
          <w:p w14:paraId="49E84B6D"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701" w:type="dxa"/>
            <w:tcBorders>
              <w:top w:val="single" w:sz="4" w:space="0" w:color="auto"/>
              <w:left w:val="single" w:sz="4" w:space="0" w:color="auto"/>
              <w:bottom w:val="single" w:sz="4" w:space="0" w:color="auto"/>
              <w:right w:val="single" w:sz="4" w:space="0" w:color="auto"/>
            </w:tcBorders>
          </w:tcPr>
          <w:p w14:paraId="6FA282AA"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Поречное</w:t>
            </w:r>
          </w:p>
        </w:tc>
        <w:tc>
          <w:tcPr>
            <w:tcW w:w="2976" w:type="dxa"/>
            <w:tcBorders>
              <w:top w:val="single" w:sz="4" w:space="0" w:color="auto"/>
              <w:left w:val="single" w:sz="4" w:space="0" w:color="auto"/>
              <w:bottom w:val="single" w:sz="4" w:space="0" w:color="auto"/>
              <w:right w:val="single" w:sz="4" w:space="0" w:color="auto"/>
            </w:tcBorders>
          </w:tcPr>
          <w:p w14:paraId="487BAD71"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2, 8-10, 13, 14, 34-37, 39-41, 49, 51-56, 58-61, 64, 67, 68, 70-72, 74-76, части кварталов: 1, 3-6, 11, 15-20, 24-31, 38, 42-46, 48, 50, 69, 73</w:t>
            </w:r>
          </w:p>
        </w:tc>
        <w:tc>
          <w:tcPr>
            <w:tcW w:w="1843" w:type="dxa"/>
            <w:tcBorders>
              <w:top w:val="single" w:sz="4" w:space="0" w:color="auto"/>
              <w:left w:val="single" w:sz="4" w:space="0" w:color="auto"/>
              <w:bottom w:val="single" w:sz="4" w:space="0" w:color="auto"/>
              <w:right w:val="single" w:sz="4" w:space="0" w:color="auto"/>
            </w:tcBorders>
          </w:tcPr>
          <w:p w14:paraId="4BB9A14A"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8906,0</w:t>
            </w:r>
          </w:p>
        </w:tc>
        <w:tc>
          <w:tcPr>
            <w:tcW w:w="1985" w:type="dxa"/>
            <w:vMerge/>
            <w:tcBorders>
              <w:left w:val="single" w:sz="4" w:space="0" w:color="auto"/>
              <w:right w:val="single" w:sz="4" w:space="0" w:color="auto"/>
            </w:tcBorders>
            <w:vAlign w:val="center"/>
          </w:tcPr>
          <w:p w14:paraId="2B6D7A89"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2C4E7A16" w14:textId="77777777" w:rsidTr="00FC49EA">
        <w:trPr>
          <w:trHeight w:val="20"/>
          <w:jc w:val="center"/>
        </w:trPr>
        <w:tc>
          <w:tcPr>
            <w:tcW w:w="1555" w:type="dxa"/>
            <w:vMerge/>
            <w:tcBorders>
              <w:left w:val="single" w:sz="4" w:space="0" w:color="auto"/>
              <w:right w:val="single" w:sz="4" w:space="0" w:color="auto"/>
            </w:tcBorders>
          </w:tcPr>
          <w:p w14:paraId="5BD1036E"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701" w:type="dxa"/>
            <w:tcBorders>
              <w:top w:val="single" w:sz="4" w:space="0" w:color="auto"/>
              <w:left w:val="single" w:sz="4" w:space="0" w:color="auto"/>
              <w:bottom w:val="single" w:sz="4" w:space="0" w:color="auto"/>
              <w:right w:val="single" w:sz="4" w:space="0" w:color="auto"/>
            </w:tcBorders>
          </w:tcPr>
          <w:p w14:paraId="7C7D7AE2"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Кохомское</w:t>
            </w:r>
          </w:p>
        </w:tc>
        <w:tc>
          <w:tcPr>
            <w:tcW w:w="2976" w:type="dxa"/>
            <w:tcBorders>
              <w:top w:val="single" w:sz="4" w:space="0" w:color="auto"/>
              <w:left w:val="single" w:sz="4" w:space="0" w:color="auto"/>
              <w:bottom w:val="single" w:sz="4" w:space="0" w:color="auto"/>
              <w:right w:val="single" w:sz="4" w:space="0" w:color="auto"/>
            </w:tcBorders>
          </w:tcPr>
          <w:p w14:paraId="74E02DD4"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части кварталов: 22,62-65,70,76-80,82,11л,14л,16л-18л,43л</w:t>
            </w:r>
          </w:p>
        </w:tc>
        <w:tc>
          <w:tcPr>
            <w:tcW w:w="1843" w:type="dxa"/>
            <w:tcBorders>
              <w:top w:val="single" w:sz="4" w:space="0" w:color="auto"/>
              <w:left w:val="single" w:sz="4" w:space="0" w:color="auto"/>
              <w:bottom w:val="single" w:sz="4" w:space="0" w:color="auto"/>
              <w:right w:val="single" w:sz="4" w:space="0" w:color="auto"/>
            </w:tcBorders>
          </w:tcPr>
          <w:p w14:paraId="574B166D"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31,0</w:t>
            </w:r>
          </w:p>
        </w:tc>
        <w:tc>
          <w:tcPr>
            <w:tcW w:w="1985" w:type="dxa"/>
            <w:vMerge/>
            <w:tcBorders>
              <w:left w:val="single" w:sz="4" w:space="0" w:color="auto"/>
              <w:right w:val="single" w:sz="4" w:space="0" w:color="auto"/>
            </w:tcBorders>
            <w:vAlign w:val="center"/>
          </w:tcPr>
          <w:p w14:paraId="76A8298A"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755EDD67" w14:textId="77777777" w:rsidTr="00FC49EA">
        <w:trPr>
          <w:trHeight w:val="20"/>
          <w:jc w:val="center"/>
        </w:trPr>
        <w:tc>
          <w:tcPr>
            <w:tcW w:w="1555" w:type="dxa"/>
            <w:vMerge/>
            <w:tcBorders>
              <w:left w:val="single" w:sz="4" w:space="0" w:color="auto"/>
              <w:right w:val="single" w:sz="4" w:space="0" w:color="auto"/>
            </w:tcBorders>
          </w:tcPr>
          <w:p w14:paraId="59AE67A5"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701" w:type="dxa"/>
            <w:tcBorders>
              <w:top w:val="single" w:sz="4" w:space="0" w:color="auto"/>
              <w:left w:val="single" w:sz="4" w:space="0" w:color="auto"/>
              <w:bottom w:val="single" w:sz="4" w:space="0" w:color="auto"/>
              <w:right w:val="single" w:sz="4" w:space="0" w:color="auto"/>
            </w:tcBorders>
          </w:tcPr>
          <w:p w14:paraId="12CB13FD"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Лежневское</w:t>
            </w:r>
          </w:p>
        </w:tc>
        <w:tc>
          <w:tcPr>
            <w:tcW w:w="2976" w:type="dxa"/>
            <w:tcBorders>
              <w:top w:val="single" w:sz="4" w:space="0" w:color="auto"/>
              <w:left w:val="single" w:sz="4" w:space="0" w:color="auto"/>
              <w:bottom w:val="single" w:sz="4" w:space="0" w:color="auto"/>
              <w:right w:val="single" w:sz="4" w:space="0" w:color="auto"/>
            </w:tcBorders>
          </w:tcPr>
          <w:p w14:paraId="13CA8BBB"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 xml:space="preserve">18, 19, 21-26, 28,29, 34, 38, 39, 41-43, 46,47, 49, </w:t>
            </w:r>
            <w:r w:rsidRPr="00FC49EA">
              <w:rPr>
                <w:rFonts w:cs="Calibri"/>
                <w:sz w:val="28"/>
                <w:szCs w:val="28"/>
                <w:lang w:val="en-US" w:eastAsia="ar-SA"/>
              </w:rPr>
              <w:lastRenderedPageBreak/>
              <w:t>части кварталов: 17, 20, 27, 30-33, 35-37, 40, 44, 45, 48, 50, 51, 52</w:t>
            </w:r>
          </w:p>
        </w:tc>
        <w:tc>
          <w:tcPr>
            <w:tcW w:w="1843" w:type="dxa"/>
            <w:tcBorders>
              <w:top w:val="single" w:sz="4" w:space="0" w:color="auto"/>
              <w:left w:val="single" w:sz="4" w:space="0" w:color="auto"/>
              <w:bottom w:val="single" w:sz="4" w:space="0" w:color="auto"/>
              <w:right w:val="single" w:sz="4" w:space="0" w:color="auto"/>
            </w:tcBorders>
          </w:tcPr>
          <w:p w14:paraId="5C5F4EF6"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lastRenderedPageBreak/>
              <w:t>6281,0</w:t>
            </w:r>
          </w:p>
        </w:tc>
        <w:tc>
          <w:tcPr>
            <w:tcW w:w="1985" w:type="dxa"/>
            <w:vMerge/>
            <w:tcBorders>
              <w:left w:val="single" w:sz="4" w:space="0" w:color="auto"/>
              <w:right w:val="single" w:sz="4" w:space="0" w:color="auto"/>
            </w:tcBorders>
            <w:vAlign w:val="center"/>
          </w:tcPr>
          <w:p w14:paraId="4F651EE3"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5CE4BED8" w14:textId="77777777" w:rsidTr="00FC49EA">
        <w:trPr>
          <w:trHeight w:val="20"/>
          <w:jc w:val="center"/>
        </w:trPr>
        <w:tc>
          <w:tcPr>
            <w:tcW w:w="1555" w:type="dxa"/>
            <w:vMerge/>
            <w:tcBorders>
              <w:left w:val="single" w:sz="4" w:space="0" w:color="auto"/>
              <w:right w:val="single" w:sz="4" w:space="0" w:color="auto"/>
            </w:tcBorders>
          </w:tcPr>
          <w:p w14:paraId="5360AAAF"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701" w:type="dxa"/>
            <w:tcBorders>
              <w:top w:val="single" w:sz="4" w:space="0" w:color="auto"/>
              <w:left w:val="single" w:sz="4" w:space="0" w:color="auto"/>
              <w:bottom w:val="single" w:sz="4" w:space="0" w:color="auto"/>
              <w:right w:val="single" w:sz="4" w:space="0" w:color="auto"/>
            </w:tcBorders>
          </w:tcPr>
          <w:p w14:paraId="3E80D590"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Михеевское</w:t>
            </w:r>
          </w:p>
        </w:tc>
        <w:tc>
          <w:tcPr>
            <w:tcW w:w="2976" w:type="dxa"/>
            <w:tcBorders>
              <w:top w:val="single" w:sz="4" w:space="0" w:color="auto"/>
              <w:left w:val="single" w:sz="4" w:space="0" w:color="auto"/>
              <w:bottom w:val="single" w:sz="4" w:space="0" w:color="auto"/>
              <w:right w:val="single" w:sz="4" w:space="0" w:color="auto"/>
            </w:tcBorders>
          </w:tcPr>
          <w:p w14:paraId="6F8DD4EB"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1-3, 5-7, 9-18, 20, 22-25, 27-30, 32-35, 37-38, 41, 42, 46-49, 51, 54-59, 65-73, части кварталов: 4, 8, 19, 21, 26, 31, 36, 39, 40, 43-45, 50, 52, 53, 60-64</w:t>
            </w:r>
          </w:p>
        </w:tc>
        <w:tc>
          <w:tcPr>
            <w:tcW w:w="1843" w:type="dxa"/>
            <w:tcBorders>
              <w:top w:val="single" w:sz="4" w:space="0" w:color="auto"/>
              <w:left w:val="single" w:sz="4" w:space="0" w:color="auto"/>
              <w:bottom w:val="single" w:sz="4" w:space="0" w:color="auto"/>
              <w:right w:val="single" w:sz="4" w:space="0" w:color="auto"/>
            </w:tcBorders>
          </w:tcPr>
          <w:p w14:paraId="2F2E32E2"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13401,0</w:t>
            </w:r>
          </w:p>
        </w:tc>
        <w:tc>
          <w:tcPr>
            <w:tcW w:w="1985" w:type="dxa"/>
            <w:vMerge/>
            <w:tcBorders>
              <w:left w:val="single" w:sz="4" w:space="0" w:color="auto"/>
              <w:right w:val="single" w:sz="4" w:space="0" w:color="auto"/>
            </w:tcBorders>
            <w:vAlign w:val="center"/>
          </w:tcPr>
          <w:p w14:paraId="1A62D727"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6074D052" w14:textId="77777777" w:rsidTr="00FC49EA">
        <w:trPr>
          <w:trHeight w:val="20"/>
          <w:jc w:val="center"/>
        </w:trPr>
        <w:tc>
          <w:tcPr>
            <w:tcW w:w="1555" w:type="dxa"/>
            <w:vMerge/>
            <w:tcBorders>
              <w:left w:val="single" w:sz="4" w:space="0" w:color="auto"/>
              <w:right w:val="single" w:sz="4" w:space="0" w:color="auto"/>
            </w:tcBorders>
          </w:tcPr>
          <w:p w14:paraId="4E7A4FD7"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701" w:type="dxa"/>
            <w:tcBorders>
              <w:top w:val="single" w:sz="4" w:space="0" w:color="auto"/>
              <w:left w:val="single" w:sz="4" w:space="0" w:color="auto"/>
              <w:bottom w:val="single" w:sz="4" w:space="0" w:color="auto"/>
              <w:right w:val="single" w:sz="4" w:space="0" w:color="auto"/>
            </w:tcBorders>
          </w:tcPr>
          <w:p w14:paraId="4555D01C"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Шилыковское</w:t>
            </w:r>
          </w:p>
        </w:tc>
        <w:tc>
          <w:tcPr>
            <w:tcW w:w="2976" w:type="dxa"/>
            <w:tcBorders>
              <w:top w:val="single" w:sz="4" w:space="0" w:color="auto"/>
              <w:left w:val="single" w:sz="4" w:space="0" w:color="auto"/>
              <w:bottom w:val="single" w:sz="4" w:space="0" w:color="auto"/>
              <w:right w:val="single" w:sz="4" w:space="0" w:color="auto"/>
            </w:tcBorders>
          </w:tcPr>
          <w:p w14:paraId="081D9652"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35, 39-45, 47, 49, 52, 57-59, 68 часть квартала 46, 48, 51, 53-56, 62, 64, 66, 69</w:t>
            </w:r>
          </w:p>
        </w:tc>
        <w:tc>
          <w:tcPr>
            <w:tcW w:w="1843" w:type="dxa"/>
            <w:tcBorders>
              <w:top w:val="single" w:sz="4" w:space="0" w:color="auto"/>
              <w:left w:val="single" w:sz="4" w:space="0" w:color="auto"/>
              <w:bottom w:val="single" w:sz="4" w:space="0" w:color="auto"/>
              <w:right w:val="single" w:sz="4" w:space="0" w:color="auto"/>
            </w:tcBorders>
          </w:tcPr>
          <w:p w14:paraId="721C7A96"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2499,0</w:t>
            </w:r>
          </w:p>
        </w:tc>
        <w:tc>
          <w:tcPr>
            <w:tcW w:w="1985" w:type="dxa"/>
            <w:vMerge/>
            <w:tcBorders>
              <w:left w:val="single" w:sz="4" w:space="0" w:color="auto"/>
              <w:right w:val="single" w:sz="4" w:space="0" w:color="auto"/>
            </w:tcBorders>
            <w:vAlign w:val="center"/>
          </w:tcPr>
          <w:p w14:paraId="4997D28A"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1ABD50AC" w14:textId="77777777" w:rsidTr="00FC49EA">
        <w:trPr>
          <w:trHeight w:val="20"/>
          <w:jc w:val="center"/>
        </w:trPr>
        <w:tc>
          <w:tcPr>
            <w:tcW w:w="1555" w:type="dxa"/>
            <w:vMerge/>
            <w:tcBorders>
              <w:left w:val="single" w:sz="4" w:space="0" w:color="auto"/>
              <w:right w:val="single" w:sz="4" w:space="0" w:color="auto"/>
            </w:tcBorders>
          </w:tcPr>
          <w:p w14:paraId="7C68D1F8"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701" w:type="dxa"/>
            <w:tcBorders>
              <w:top w:val="single" w:sz="4" w:space="0" w:color="auto"/>
              <w:left w:val="single" w:sz="4" w:space="0" w:color="auto"/>
              <w:bottom w:val="single" w:sz="4" w:space="0" w:color="auto"/>
              <w:right w:val="single" w:sz="4" w:space="0" w:color="auto"/>
            </w:tcBorders>
          </w:tcPr>
          <w:p w14:paraId="5C4C24C8"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Ивановское сельское</w:t>
            </w:r>
          </w:p>
        </w:tc>
        <w:tc>
          <w:tcPr>
            <w:tcW w:w="2976" w:type="dxa"/>
            <w:tcBorders>
              <w:top w:val="single" w:sz="4" w:space="0" w:color="auto"/>
              <w:left w:val="single" w:sz="4" w:space="0" w:color="auto"/>
              <w:bottom w:val="single" w:sz="4" w:space="0" w:color="auto"/>
              <w:right w:val="single" w:sz="4" w:space="0" w:color="auto"/>
            </w:tcBorders>
          </w:tcPr>
          <w:p w14:paraId="702BF913"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СПК «Колос» 3, 4,</w:t>
            </w:r>
          </w:p>
          <w:p w14:paraId="61FF47BC"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части кварталов 1, 2,</w:t>
            </w:r>
          </w:p>
          <w:p w14:paraId="196FDEA0"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колхоз «Октябрь» 2, 3, часть квартала 1,</w:t>
            </w:r>
          </w:p>
          <w:p w14:paraId="73BC661B"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СПК «Дружба» 6,</w:t>
            </w:r>
          </w:p>
          <w:p w14:paraId="1DA60CAD"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части кварталов 1, 7,</w:t>
            </w:r>
          </w:p>
          <w:p w14:paraId="06410DDC"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Ивановский НИИ с/хоз-ва 3, 8, части кварталов 4, 6</w:t>
            </w:r>
          </w:p>
        </w:tc>
        <w:tc>
          <w:tcPr>
            <w:tcW w:w="1843" w:type="dxa"/>
            <w:tcBorders>
              <w:top w:val="single" w:sz="4" w:space="0" w:color="auto"/>
              <w:left w:val="single" w:sz="4" w:space="0" w:color="auto"/>
              <w:bottom w:val="single" w:sz="4" w:space="0" w:color="auto"/>
              <w:right w:val="single" w:sz="4" w:space="0" w:color="auto"/>
            </w:tcBorders>
          </w:tcPr>
          <w:p w14:paraId="08BD6F91" w14:textId="77777777" w:rsidR="00FC49EA" w:rsidRPr="00FC49EA" w:rsidRDefault="00FC49EA" w:rsidP="00FC49EA">
            <w:pPr>
              <w:widowControl w:val="0"/>
              <w:suppressAutoHyphens/>
              <w:spacing w:line="100" w:lineRule="atLeast"/>
              <w:ind w:firstLine="0"/>
              <w:jc w:val="left"/>
              <w:rPr>
                <w:rFonts w:cs="Calibri"/>
                <w:sz w:val="28"/>
                <w:szCs w:val="28"/>
                <w:u w:val="single"/>
                <w:lang w:val="en-US" w:eastAsia="ar-SA"/>
              </w:rPr>
            </w:pPr>
            <w:r w:rsidRPr="00FC49EA">
              <w:rPr>
                <w:rFonts w:cs="Calibri"/>
                <w:sz w:val="28"/>
                <w:szCs w:val="28"/>
                <w:u w:val="single"/>
                <w:lang w:val="en-US" w:eastAsia="ar-SA"/>
              </w:rPr>
              <w:t>1108</w:t>
            </w:r>
            <w:r w:rsidRPr="00FC49EA">
              <w:rPr>
                <w:rFonts w:cs="Calibri"/>
                <w:sz w:val="28"/>
                <w:szCs w:val="28"/>
                <w:u w:val="single"/>
                <w:lang w:eastAsia="ar-SA"/>
              </w:rPr>
              <w:t>,</w:t>
            </w:r>
            <w:r w:rsidRPr="00FC49EA">
              <w:rPr>
                <w:rFonts w:cs="Calibri"/>
                <w:sz w:val="28"/>
                <w:szCs w:val="28"/>
                <w:u w:val="single"/>
                <w:lang w:val="en-US" w:eastAsia="ar-SA"/>
              </w:rPr>
              <w:t>9154</w:t>
            </w:r>
          </w:p>
        </w:tc>
        <w:tc>
          <w:tcPr>
            <w:tcW w:w="1985" w:type="dxa"/>
            <w:vMerge/>
            <w:tcBorders>
              <w:left w:val="single" w:sz="4" w:space="0" w:color="auto"/>
              <w:right w:val="single" w:sz="4" w:space="0" w:color="auto"/>
            </w:tcBorders>
            <w:vAlign w:val="center"/>
          </w:tcPr>
          <w:p w14:paraId="666DBB74"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0DDB6076" w14:textId="77777777" w:rsidTr="00FC49EA">
        <w:trPr>
          <w:trHeight w:val="20"/>
          <w:jc w:val="center"/>
        </w:trPr>
        <w:tc>
          <w:tcPr>
            <w:tcW w:w="1555" w:type="dxa"/>
            <w:vMerge/>
            <w:tcBorders>
              <w:left w:val="single" w:sz="4" w:space="0" w:color="auto"/>
              <w:bottom w:val="single" w:sz="4" w:space="0" w:color="auto"/>
              <w:right w:val="single" w:sz="4" w:space="0" w:color="auto"/>
            </w:tcBorders>
          </w:tcPr>
          <w:p w14:paraId="6BCC8FCD"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701" w:type="dxa"/>
            <w:tcBorders>
              <w:top w:val="single" w:sz="4" w:space="0" w:color="auto"/>
              <w:left w:val="single" w:sz="4" w:space="0" w:color="auto"/>
              <w:bottom w:val="single" w:sz="4" w:space="0" w:color="auto"/>
              <w:right w:val="single" w:sz="4" w:space="0" w:color="auto"/>
            </w:tcBorders>
          </w:tcPr>
          <w:p w14:paraId="21B5A9F4"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Лежневское сельское</w:t>
            </w:r>
          </w:p>
        </w:tc>
        <w:tc>
          <w:tcPr>
            <w:tcW w:w="2976" w:type="dxa"/>
            <w:tcBorders>
              <w:top w:val="single" w:sz="4" w:space="0" w:color="auto"/>
              <w:left w:val="single" w:sz="4" w:space="0" w:color="auto"/>
              <w:bottom w:val="single" w:sz="4" w:space="0" w:color="auto"/>
              <w:right w:val="single" w:sz="4" w:space="0" w:color="auto"/>
            </w:tcBorders>
          </w:tcPr>
          <w:p w14:paraId="5145C07E"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СПК «Лежневский» 1, 2, 7, части кварталов 3, 13, 14</w:t>
            </w:r>
          </w:p>
          <w:p w14:paraId="7BF68D38"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СПК им. Мичурина 1, 4-6, части кварталов 2, 3,</w:t>
            </w:r>
          </w:p>
          <w:p w14:paraId="3C948951"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СПК «Назарьевский» 3, 4, СПК «Возрождение» 4, 5, СПК «Дубрава» 1-4,</w:t>
            </w:r>
          </w:p>
          <w:p w14:paraId="2964B887"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ЗАО «Растилково» 1- 6,</w:t>
            </w:r>
          </w:p>
          <w:p w14:paraId="1807CD31"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СПК «Новогоркинский» 1-9, 11, 12,</w:t>
            </w:r>
          </w:p>
          <w:p w14:paraId="7E57827A" w14:textId="77777777" w:rsidR="00FC49EA" w:rsidRPr="00FC49EA" w:rsidRDefault="00FC49EA" w:rsidP="00FC49EA">
            <w:pPr>
              <w:widowControl w:val="0"/>
              <w:suppressAutoHyphens/>
              <w:spacing w:line="100" w:lineRule="atLeast"/>
              <w:ind w:firstLine="0"/>
              <w:jc w:val="left"/>
              <w:rPr>
                <w:rFonts w:cs="Calibri"/>
                <w:sz w:val="28"/>
                <w:szCs w:val="28"/>
                <w:lang w:eastAsia="ar-SA"/>
              </w:rPr>
            </w:pPr>
            <w:proofErr w:type="gramStart"/>
            <w:r w:rsidRPr="00FC49EA">
              <w:rPr>
                <w:rFonts w:cs="Calibri"/>
                <w:sz w:val="28"/>
                <w:szCs w:val="28"/>
                <w:lang w:eastAsia="ar-SA"/>
              </w:rPr>
              <w:t>СПК»Воскресенское</w:t>
            </w:r>
            <w:proofErr w:type="gramEnd"/>
            <w:r w:rsidRPr="00FC49EA">
              <w:rPr>
                <w:rFonts w:cs="Calibri"/>
                <w:sz w:val="28"/>
                <w:szCs w:val="28"/>
                <w:lang w:eastAsia="ar-SA"/>
              </w:rPr>
              <w:t>»1-14,</w:t>
            </w:r>
          </w:p>
          <w:p w14:paraId="7E356C91" w14:textId="77777777" w:rsidR="00FC49EA" w:rsidRPr="00FC49EA" w:rsidRDefault="00FC49EA" w:rsidP="00FC49EA">
            <w:pPr>
              <w:widowControl w:val="0"/>
              <w:suppressAutoHyphens/>
              <w:spacing w:line="100" w:lineRule="atLeast"/>
              <w:ind w:firstLine="0"/>
              <w:jc w:val="left"/>
              <w:rPr>
                <w:rFonts w:cs="Calibri"/>
                <w:sz w:val="28"/>
                <w:szCs w:val="28"/>
                <w:lang w:eastAsia="ar-SA"/>
              </w:rPr>
            </w:pPr>
            <w:r w:rsidRPr="00FC49EA">
              <w:rPr>
                <w:rFonts w:cs="Calibri"/>
                <w:sz w:val="28"/>
                <w:szCs w:val="28"/>
                <w:lang w:eastAsia="ar-SA"/>
              </w:rPr>
              <w:t>колхоз «Восход» 1, 2</w:t>
            </w:r>
          </w:p>
        </w:tc>
        <w:tc>
          <w:tcPr>
            <w:tcW w:w="1843" w:type="dxa"/>
            <w:tcBorders>
              <w:top w:val="single" w:sz="4" w:space="0" w:color="auto"/>
              <w:left w:val="single" w:sz="4" w:space="0" w:color="auto"/>
              <w:bottom w:val="single" w:sz="4" w:space="0" w:color="auto"/>
              <w:right w:val="single" w:sz="4" w:space="0" w:color="auto"/>
            </w:tcBorders>
          </w:tcPr>
          <w:p w14:paraId="6292E664"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r w:rsidRPr="00FC49EA">
              <w:rPr>
                <w:rFonts w:cs="Calibri"/>
                <w:sz w:val="28"/>
                <w:szCs w:val="28"/>
                <w:lang w:val="en-US" w:eastAsia="ar-SA"/>
              </w:rPr>
              <w:t>5237,0</w:t>
            </w:r>
          </w:p>
        </w:tc>
        <w:tc>
          <w:tcPr>
            <w:tcW w:w="1985" w:type="dxa"/>
            <w:vMerge/>
            <w:tcBorders>
              <w:left w:val="single" w:sz="4" w:space="0" w:color="auto"/>
              <w:bottom w:val="single" w:sz="4" w:space="0" w:color="auto"/>
              <w:right w:val="single" w:sz="4" w:space="0" w:color="auto"/>
            </w:tcBorders>
            <w:vAlign w:val="center"/>
          </w:tcPr>
          <w:p w14:paraId="389D83F0"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r w:rsidR="00FC49EA" w:rsidRPr="00FC49EA" w14:paraId="497F7B38" w14:textId="77777777" w:rsidTr="00FC49EA">
        <w:trPr>
          <w:trHeight w:val="20"/>
          <w:jc w:val="center"/>
        </w:trPr>
        <w:tc>
          <w:tcPr>
            <w:tcW w:w="1555" w:type="dxa"/>
            <w:tcBorders>
              <w:top w:val="single" w:sz="4" w:space="0" w:color="auto"/>
              <w:left w:val="single" w:sz="4" w:space="0" w:color="auto"/>
              <w:bottom w:val="single" w:sz="4" w:space="0" w:color="auto"/>
              <w:right w:val="single" w:sz="4" w:space="0" w:color="auto"/>
            </w:tcBorders>
            <w:vAlign w:val="center"/>
          </w:tcPr>
          <w:p w14:paraId="34105347"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c>
          <w:tcPr>
            <w:tcW w:w="1701" w:type="dxa"/>
            <w:tcBorders>
              <w:top w:val="single" w:sz="4" w:space="0" w:color="auto"/>
              <w:left w:val="single" w:sz="4" w:space="0" w:color="auto"/>
              <w:bottom w:val="single" w:sz="4" w:space="0" w:color="auto"/>
              <w:right w:val="single" w:sz="4" w:space="0" w:color="auto"/>
            </w:tcBorders>
            <w:vAlign w:val="center"/>
          </w:tcPr>
          <w:p w14:paraId="71579E69" w14:textId="77777777" w:rsidR="00FC49EA" w:rsidRPr="00FC49EA" w:rsidRDefault="00FC49EA" w:rsidP="00FC49EA">
            <w:pPr>
              <w:widowControl w:val="0"/>
              <w:suppressAutoHyphens/>
              <w:spacing w:line="100" w:lineRule="atLeast"/>
              <w:ind w:firstLine="0"/>
              <w:jc w:val="left"/>
              <w:rPr>
                <w:rFonts w:cs="Calibri"/>
                <w:b/>
                <w:sz w:val="28"/>
                <w:szCs w:val="28"/>
                <w:lang w:val="en-US" w:eastAsia="ar-SA"/>
              </w:rPr>
            </w:pPr>
            <w:r w:rsidRPr="00FC49EA">
              <w:rPr>
                <w:rFonts w:cs="Calibri"/>
                <w:b/>
                <w:sz w:val="28"/>
                <w:szCs w:val="28"/>
                <w:lang w:val="en-US" w:eastAsia="ar-SA"/>
              </w:rPr>
              <w:t>ИТОГО</w:t>
            </w:r>
          </w:p>
        </w:tc>
        <w:tc>
          <w:tcPr>
            <w:tcW w:w="2976" w:type="dxa"/>
            <w:tcBorders>
              <w:top w:val="single" w:sz="4" w:space="0" w:color="auto"/>
              <w:left w:val="single" w:sz="4" w:space="0" w:color="auto"/>
              <w:bottom w:val="single" w:sz="4" w:space="0" w:color="auto"/>
              <w:right w:val="single" w:sz="4" w:space="0" w:color="auto"/>
            </w:tcBorders>
            <w:vAlign w:val="center"/>
          </w:tcPr>
          <w:p w14:paraId="49651742" w14:textId="77777777" w:rsidR="00FC49EA" w:rsidRPr="00FC49EA" w:rsidRDefault="00FC49EA" w:rsidP="00FC49EA">
            <w:pPr>
              <w:widowControl w:val="0"/>
              <w:suppressAutoHyphens/>
              <w:spacing w:line="100" w:lineRule="atLeast"/>
              <w:ind w:firstLine="0"/>
              <w:jc w:val="left"/>
              <w:rPr>
                <w:rFonts w:cs="Calibri"/>
                <w:b/>
                <w:sz w:val="28"/>
                <w:szCs w:val="28"/>
                <w:lang w:val="en-US" w:eastAsia="ar-SA"/>
              </w:rPr>
            </w:pPr>
          </w:p>
        </w:tc>
        <w:tc>
          <w:tcPr>
            <w:tcW w:w="1843" w:type="dxa"/>
            <w:tcBorders>
              <w:top w:val="single" w:sz="4" w:space="0" w:color="auto"/>
              <w:left w:val="single" w:sz="4" w:space="0" w:color="auto"/>
              <w:bottom w:val="single" w:sz="4" w:space="0" w:color="auto"/>
              <w:right w:val="single" w:sz="4" w:space="0" w:color="auto"/>
            </w:tcBorders>
          </w:tcPr>
          <w:p w14:paraId="463A1538" w14:textId="77777777" w:rsidR="00FC49EA" w:rsidRPr="00FC49EA" w:rsidRDefault="00FC49EA" w:rsidP="00FC49EA">
            <w:pPr>
              <w:widowControl w:val="0"/>
              <w:suppressAutoHyphens/>
              <w:spacing w:line="100" w:lineRule="atLeast"/>
              <w:ind w:firstLine="0"/>
              <w:jc w:val="left"/>
              <w:rPr>
                <w:rFonts w:cs="Calibri"/>
                <w:b/>
                <w:sz w:val="28"/>
                <w:szCs w:val="28"/>
                <w:u w:val="single"/>
                <w:lang w:val="en-US" w:eastAsia="ar-SA"/>
              </w:rPr>
            </w:pPr>
            <w:r w:rsidRPr="00FC49EA">
              <w:rPr>
                <w:rFonts w:cs="Calibri"/>
                <w:b/>
                <w:sz w:val="28"/>
                <w:szCs w:val="28"/>
                <w:u w:val="single"/>
                <w:lang w:eastAsia="ar-SA"/>
              </w:rPr>
              <w:t>37631,9154</w:t>
            </w:r>
          </w:p>
        </w:tc>
        <w:tc>
          <w:tcPr>
            <w:tcW w:w="1985" w:type="dxa"/>
            <w:tcBorders>
              <w:top w:val="single" w:sz="4" w:space="0" w:color="auto"/>
              <w:left w:val="single" w:sz="4" w:space="0" w:color="auto"/>
              <w:bottom w:val="single" w:sz="4" w:space="0" w:color="auto"/>
              <w:right w:val="single" w:sz="4" w:space="0" w:color="auto"/>
            </w:tcBorders>
            <w:vAlign w:val="center"/>
          </w:tcPr>
          <w:p w14:paraId="3D4CE1CE" w14:textId="77777777" w:rsidR="00FC49EA" w:rsidRPr="00FC49EA" w:rsidRDefault="00FC49EA" w:rsidP="00FC49EA">
            <w:pPr>
              <w:widowControl w:val="0"/>
              <w:suppressAutoHyphens/>
              <w:spacing w:line="100" w:lineRule="atLeast"/>
              <w:ind w:firstLine="0"/>
              <w:jc w:val="left"/>
              <w:rPr>
                <w:rFonts w:cs="Calibri"/>
                <w:sz w:val="28"/>
                <w:szCs w:val="28"/>
                <w:lang w:val="en-US" w:eastAsia="ar-SA"/>
              </w:rPr>
            </w:pPr>
          </w:p>
        </w:tc>
      </w:tr>
    </w:tbl>
    <w:p w14:paraId="1EB17136" w14:textId="77777777" w:rsidR="00FC49EA" w:rsidRPr="00EE3D00" w:rsidRDefault="00FC49EA" w:rsidP="00FC49EA">
      <w:pPr>
        <w:spacing w:line="240" w:lineRule="auto"/>
        <w:ind w:firstLine="0"/>
        <w:jc w:val="left"/>
        <w:rPr>
          <w:sz w:val="28"/>
          <w:szCs w:val="28"/>
        </w:rPr>
      </w:pPr>
    </w:p>
    <w:p w14:paraId="30453A70" w14:textId="77777777" w:rsidR="00EE3D00" w:rsidRPr="00EE3D00" w:rsidRDefault="00EE3D00" w:rsidP="00EE3D00">
      <w:pPr>
        <w:spacing w:line="240" w:lineRule="auto"/>
        <w:ind w:firstLine="0"/>
        <w:jc w:val="left"/>
        <w:rPr>
          <w:sz w:val="28"/>
          <w:szCs w:val="28"/>
        </w:rPr>
      </w:pPr>
    </w:p>
    <w:p w14:paraId="7D2A2F8E" w14:textId="77777777" w:rsidR="00F848C6" w:rsidRDefault="00F848C6" w:rsidP="00EE3D00">
      <w:pPr>
        <w:widowControl w:val="0"/>
        <w:overflowPunct w:val="0"/>
        <w:autoSpaceDE w:val="0"/>
        <w:autoSpaceDN w:val="0"/>
        <w:adjustRightInd w:val="0"/>
        <w:spacing w:line="240" w:lineRule="auto"/>
        <w:ind w:firstLine="0"/>
        <w:jc w:val="left"/>
        <w:rPr>
          <w:bCs/>
          <w:szCs w:val="24"/>
        </w:rPr>
        <w:sectPr w:rsidR="00F848C6" w:rsidSect="007B7EAA">
          <w:pgSz w:w="11900" w:h="16840"/>
          <w:pgMar w:top="1134" w:right="561" w:bottom="709" w:left="1134" w:header="720" w:footer="720" w:gutter="0"/>
          <w:cols w:space="720" w:equalWidth="0">
            <w:col w:w="10205"/>
          </w:cols>
          <w:noEndnote/>
        </w:sectPr>
      </w:pPr>
    </w:p>
    <w:p w14:paraId="077B75ED" w14:textId="264105C7" w:rsidR="003F3CAA" w:rsidRPr="00A73B4D" w:rsidRDefault="003F3CAA" w:rsidP="00C16A87">
      <w:pPr>
        <w:spacing w:before="120" w:after="120" w:line="240" w:lineRule="auto"/>
        <w:ind w:firstLine="0"/>
        <w:jc w:val="center"/>
        <w:rPr>
          <w:b/>
          <w:sz w:val="28"/>
          <w:szCs w:val="28"/>
        </w:rPr>
      </w:pPr>
      <w:bookmarkStart w:id="20" w:name="_Toc321832068"/>
      <w:r w:rsidRPr="00A73B4D">
        <w:rPr>
          <w:b/>
          <w:sz w:val="28"/>
          <w:szCs w:val="28"/>
        </w:rPr>
        <w:lastRenderedPageBreak/>
        <w:t>1.1.5. Характеристика лесных и нелесных земель</w:t>
      </w:r>
      <w:bookmarkEnd w:id="20"/>
    </w:p>
    <w:p w14:paraId="2667B1AF" w14:textId="77777777" w:rsidR="003F3CAA" w:rsidRPr="00A73B4D" w:rsidRDefault="003F3CAA" w:rsidP="00387614">
      <w:pPr>
        <w:widowControl w:val="0"/>
        <w:autoSpaceDE w:val="0"/>
        <w:autoSpaceDN w:val="0"/>
        <w:adjustRightInd w:val="0"/>
        <w:jc w:val="right"/>
        <w:rPr>
          <w:szCs w:val="24"/>
        </w:rPr>
      </w:pPr>
      <w:r w:rsidRPr="00A73B4D">
        <w:rPr>
          <w:bCs/>
          <w:szCs w:val="24"/>
        </w:rPr>
        <w:t xml:space="preserve">Таблица </w:t>
      </w:r>
      <w:r w:rsidRPr="00A73B4D">
        <w:rPr>
          <w:szCs w:val="24"/>
        </w:rPr>
        <w:t>4</w:t>
      </w:r>
    </w:p>
    <w:p w14:paraId="3CA2207C" w14:textId="77777777" w:rsidR="00C967AB" w:rsidRDefault="003F3CAA" w:rsidP="00C967AB">
      <w:pPr>
        <w:spacing w:line="336" w:lineRule="auto"/>
        <w:jc w:val="center"/>
        <w:rPr>
          <w:bCs/>
          <w:szCs w:val="24"/>
        </w:rPr>
      </w:pPr>
      <w:r w:rsidRPr="00A73B4D">
        <w:rPr>
          <w:bCs/>
          <w:szCs w:val="24"/>
        </w:rPr>
        <w:t>Характеристика лесных и нелесных земель лесного фонда на территории Ивановского лесничества</w:t>
      </w:r>
      <w:r w:rsidR="00EE3D00">
        <w:rPr>
          <w:bCs/>
          <w:szCs w:val="24"/>
        </w:rPr>
        <w:t xml:space="preserve">      </w:t>
      </w:r>
    </w:p>
    <w:p w14:paraId="5453EE9C" w14:textId="33E39399" w:rsidR="00EE3D00" w:rsidRPr="00FC4D91" w:rsidRDefault="00EE3D00" w:rsidP="00C967AB">
      <w:pPr>
        <w:spacing w:line="336" w:lineRule="auto"/>
        <w:jc w:val="center"/>
        <w:rPr>
          <w:i/>
          <w:szCs w:val="24"/>
        </w:rPr>
      </w:pPr>
      <w:r>
        <w:rPr>
          <w:szCs w:val="24"/>
          <w:u w:val="single"/>
        </w:rPr>
        <w:t>(</w:t>
      </w:r>
      <w:r>
        <w:rPr>
          <w:i/>
          <w:szCs w:val="24"/>
        </w:rPr>
        <w:t>в ред.</w:t>
      </w:r>
      <w:r w:rsidRPr="00FC4D91">
        <w:rPr>
          <w:i/>
          <w:szCs w:val="24"/>
        </w:rPr>
        <w:t>. п.1.</w:t>
      </w:r>
      <w:r w:rsidRPr="00A02068">
        <w:rPr>
          <w:i/>
          <w:szCs w:val="24"/>
        </w:rPr>
        <w:t>1</w:t>
      </w:r>
      <w:r w:rsidRPr="00FC4D91">
        <w:rPr>
          <w:i/>
          <w:szCs w:val="24"/>
        </w:rPr>
        <w:t>.</w:t>
      </w:r>
      <w:r>
        <w:rPr>
          <w:i/>
          <w:szCs w:val="24"/>
        </w:rPr>
        <w:t>5</w:t>
      </w:r>
      <w:r w:rsidRPr="00FC4D91">
        <w:rPr>
          <w:i/>
          <w:szCs w:val="24"/>
        </w:rPr>
        <w:t xml:space="preserve"> приказа № </w:t>
      </w:r>
      <w:r w:rsidRPr="00A02068">
        <w:rPr>
          <w:i/>
          <w:szCs w:val="24"/>
        </w:rPr>
        <w:t>54</w:t>
      </w:r>
      <w:r w:rsidRPr="00FC4D91">
        <w:rPr>
          <w:i/>
          <w:szCs w:val="24"/>
        </w:rPr>
        <w:t xml:space="preserve"> от 2</w:t>
      </w:r>
      <w:r w:rsidRPr="00A02068">
        <w:rPr>
          <w:i/>
          <w:szCs w:val="24"/>
        </w:rPr>
        <w:t>0</w:t>
      </w:r>
      <w:r w:rsidRPr="00FC4D91">
        <w:rPr>
          <w:i/>
          <w:szCs w:val="24"/>
        </w:rPr>
        <w:t>.0</w:t>
      </w:r>
      <w:r w:rsidRPr="00A02068">
        <w:rPr>
          <w:i/>
          <w:szCs w:val="24"/>
        </w:rPr>
        <w:t>6</w:t>
      </w:r>
      <w:r w:rsidRPr="00FC4D91">
        <w:rPr>
          <w:i/>
          <w:szCs w:val="24"/>
        </w:rPr>
        <w:t>.2022)</w:t>
      </w:r>
    </w:p>
    <w:tbl>
      <w:tblPr>
        <w:tblW w:w="100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72"/>
        <w:gridCol w:w="1403"/>
        <w:gridCol w:w="975"/>
      </w:tblGrid>
      <w:tr w:rsidR="004A480B" w:rsidRPr="00A73B4D" w14:paraId="475E2798" w14:textId="77777777" w:rsidTr="004A480B">
        <w:trPr>
          <w:trHeight w:val="276"/>
        </w:trPr>
        <w:tc>
          <w:tcPr>
            <w:tcW w:w="7672" w:type="dxa"/>
            <w:vMerge w:val="restart"/>
            <w:vAlign w:val="bottom"/>
          </w:tcPr>
          <w:p w14:paraId="03E7F15B" w14:textId="77777777" w:rsidR="004A480B" w:rsidRPr="004A480B" w:rsidRDefault="004A480B" w:rsidP="004A480B">
            <w:pPr>
              <w:pStyle w:val="a5"/>
              <w:jc w:val="center"/>
              <w:rPr>
                <w:sz w:val="24"/>
                <w:szCs w:val="24"/>
                <w:lang w:val="ru-RU"/>
              </w:rPr>
            </w:pPr>
            <w:r>
              <w:rPr>
                <w:sz w:val="24"/>
                <w:szCs w:val="24"/>
                <w:lang w:val="ru-RU"/>
              </w:rPr>
              <w:t>Показатели характеристики земель</w:t>
            </w:r>
          </w:p>
        </w:tc>
        <w:tc>
          <w:tcPr>
            <w:tcW w:w="1403" w:type="dxa"/>
            <w:vMerge w:val="restart"/>
            <w:vAlign w:val="bottom"/>
          </w:tcPr>
          <w:p w14:paraId="7422DBE4" w14:textId="77777777" w:rsidR="004A480B" w:rsidRPr="004A480B" w:rsidRDefault="004A480B" w:rsidP="00343FA5">
            <w:pPr>
              <w:pStyle w:val="a5"/>
              <w:rPr>
                <w:sz w:val="24"/>
                <w:szCs w:val="24"/>
                <w:lang w:val="ru-RU"/>
              </w:rPr>
            </w:pPr>
            <w:r>
              <w:rPr>
                <w:sz w:val="24"/>
                <w:szCs w:val="24"/>
                <w:lang w:val="ru-RU"/>
              </w:rPr>
              <w:t>Площадь, га</w:t>
            </w:r>
          </w:p>
        </w:tc>
        <w:tc>
          <w:tcPr>
            <w:tcW w:w="975" w:type="dxa"/>
            <w:vMerge w:val="restart"/>
            <w:vAlign w:val="bottom"/>
          </w:tcPr>
          <w:p w14:paraId="785A9DA1" w14:textId="77777777" w:rsidR="004A480B" w:rsidRPr="004A480B" w:rsidRDefault="004A480B" w:rsidP="004A480B">
            <w:pPr>
              <w:pStyle w:val="a5"/>
              <w:jc w:val="center"/>
              <w:rPr>
                <w:sz w:val="24"/>
                <w:szCs w:val="24"/>
                <w:lang w:val="ru-RU"/>
              </w:rPr>
            </w:pPr>
            <w:r>
              <w:rPr>
                <w:sz w:val="24"/>
                <w:szCs w:val="24"/>
                <w:lang w:val="ru-RU"/>
              </w:rPr>
              <w:t>%</w:t>
            </w:r>
          </w:p>
        </w:tc>
      </w:tr>
      <w:tr w:rsidR="004A480B" w:rsidRPr="00A73B4D" w14:paraId="374F6814" w14:textId="77777777" w:rsidTr="004A480B">
        <w:trPr>
          <w:trHeight w:val="276"/>
        </w:trPr>
        <w:tc>
          <w:tcPr>
            <w:tcW w:w="7672" w:type="dxa"/>
            <w:vMerge/>
            <w:vAlign w:val="bottom"/>
          </w:tcPr>
          <w:p w14:paraId="0221C0AC" w14:textId="77777777" w:rsidR="004A480B" w:rsidRPr="00A73B4D" w:rsidRDefault="004A480B" w:rsidP="00343FA5">
            <w:pPr>
              <w:pStyle w:val="a5"/>
              <w:rPr>
                <w:sz w:val="24"/>
                <w:szCs w:val="24"/>
              </w:rPr>
            </w:pPr>
          </w:p>
        </w:tc>
        <w:tc>
          <w:tcPr>
            <w:tcW w:w="1403" w:type="dxa"/>
            <w:vMerge/>
            <w:vAlign w:val="bottom"/>
          </w:tcPr>
          <w:p w14:paraId="63E940C7" w14:textId="77777777" w:rsidR="004A480B" w:rsidRPr="00A73B4D" w:rsidRDefault="004A480B" w:rsidP="00343FA5">
            <w:pPr>
              <w:pStyle w:val="a5"/>
              <w:rPr>
                <w:sz w:val="24"/>
                <w:szCs w:val="24"/>
              </w:rPr>
            </w:pPr>
          </w:p>
        </w:tc>
        <w:tc>
          <w:tcPr>
            <w:tcW w:w="975" w:type="dxa"/>
            <w:vMerge/>
            <w:vAlign w:val="bottom"/>
          </w:tcPr>
          <w:p w14:paraId="0666F847" w14:textId="77777777" w:rsidR="004A480B" w:rsidRPr="00A73B4D" w:rsidRDefault="004A480B" w:rsidP="00343FA5">
            <w:pPr>
              <w:pStyle w:val="a5"/>
              <w:rPr>
                <w:sz w:val="24"/>
                <w:szCs w:val="24"/>
              </w:rPr>
            </w:pPr>
          </w:p>
        </w:tc>
      </w:tr>
      <w:tr w:rsidR="004A480B" w:rsidRPr="00A73B4D" w14:paraId="44C5058D" w14:textId="77777777" w:rsidTr="004A480B">
        <w:trPr>
          <w:trHeight w:val="20"/>
        </w:trPr>
        <w:tc>
          <w:tcPr>
            <w:tcW w:w="7672" w:type="dxa"/>
            <w:vAlign w:val="center"/>
          </w:tcPr>
          <w:p w14:paraId="7C588826" w14:textId="77777777" w:rsidR="004A480B" w:rsidRPr="00A73B4D" w:rsidRDefault="004A480B" w:rsidP="006710F8">
            <w:pPr>
              <w:pStyle w:val="a5"/>
              <w:jc w:val="center"/>
              <w:rPr>
                <w:sz w:val="24"/>
                <w:szCs w:val="24"/>
              </w:rPr>
            </w:pPr>
            <w:r w:rsidRPr="00A73B4D">
              <w:rPr>
                <w:bCs/>
                <w:sz w:val="24"/>
                <w:szCs w:val="24"/>
              </w:rPr>
              <w:t>1</w:t>
            </w:r>
          </w:p>
        </w:tc>
        <w:tc>
          <w:tcPr>
            <w:tcW w:w="1403" w:type="dxa"/>
            <w:vAlign w:val="center"/>
          </w:tcPr>
          <w:p w14:paraId="6B6C258B" w14:textId="77777777" w:rsidR="004A480B" w:rsidRPr="00A73B4D" w:rsidRDefault="004A480B" w:rsidP="006710F8">
            <w:pPr>
              <w:pStyle w:val="a5"/>
              <w:jc w:val="center"/>
              <w:rPr>
                <w:sz w:val="24"/>
                <w:szCs w:val="24"/>
              </w:rPr>
            </w:pPr>
            <w:r w:rsidRPr="00A73B4D">
              <w:rPr>
                <w:bCs/>
                <w:sz w:val="24"/>
                <w:szCs w:val="24"/>
              </w:rPr>
              <w:t>2</w:t>
            </w:r>
          </w:p>
        </w:tc>
        <w:tc>
          <w:tcPr>
            <w:tcW w:w="975" w:type="dxa"/>
            <w:vAlign w:val="center"/>
          </w:tcPr>
          <w:p w14:paraId="2EE93C8F" w14:textId="77777777" w:rsidR="004A480B" w:rsidRPr="00A73B4D" w:rsidRDefault="004A480B" w:rsidP="006710F8">
            <w:pPr>
              <w:pStyle w:val="a5"/>
              <w:jc w:val="center"/>
              <w:rPr>
                <w:sz w:val="24"/>
                <w:szCs w:val="24"/>
              </w:rPr>
            </w:pPr>
            <w:r w:rsidRPr="00A73B4D">
              <w:rPr>
                <w:bCs/>
                <w:sz w:val="24"/>
                <w:szCs w:val="24"/>
              </w:rPr>
              <w:t>3</w:t>
            </w:r>
          </w:p>
        </w:tc>
      </w:tr>
      <w:tr w:rsidR="004A480B" w:rsidRPr="00A73B4D" w14:paraId="730FE480" w14:textId="77777777" w:rsidTr="004A480B">
        <w:trPr>
          <w:trHeight w:val="20"/>
        </w:trPr>
        <w:tc>
          <w:tcPr>
            <w:tcW w:w="7672" w:type="dxa"/>
            <w:vAlign w:val="bottom"/>
          </w:tcPr>
          <w:p w14:paraId="5572D6A0" w14:textId="77777777" w:rsidR="004A480B" w:rsidRPr="00A73B4D" w:rsidRDefault="004A480B" w:rsidP="00343FA5">
            <w:pPr>
              <w:pStyle w:val="a5"/>
              <w:rPr>
                <w:sz w:val="24"/>
                <w:szCs w:val="24"/>
              </w:rPr>
            </w:pPr>
            <w:r w:rsidRPr="00A73B4D">
              <w:rPr>
                <w:bCs/>
                <w:sz w:val="24"/>
                <w:szCs w:val="24"/>
              </w:rPr>
              <w:t>Общая площадь земель</w:t>
            </w:r>
          </w:p>
        </w:tc>
        <w:tc>
          <w:tcPr>
            <w:tcW w:w="1403" w:type="dxa"/>
            <w:vAlign w:val="center"/>
          </w:tcPr>
          <w:p w14:paraId="31A0A140" w14:textId="3EACF9E8" w:rsidR="004A480B" w:rsidRPr="00A73B4D" w:rsidRDefault="004A480B" w:rsidP="006710F8">
            <w:pPr>
              <w:pStyle w:val="a5"/>
              <w:jc w:val="center"/>
              <w:rPr>
                <w:sz w:val="24"/>
                <w:szCs w:val="24"/>
                <w:lang w:val="ru-RU"/>
              </w:rPr>
            </w:pPr>
            <w:r w:rsidRPr="00A73B4D">
              <w:rPr>
                <w:bCs/>
                <w:sz w:val="24"/>
                <w:szCs w:val="24"/>
                <w:lang w:val="ru-RU"/>
              </w:rPr>
              <w:t>105</w:t>
            </w:r>
            <w:r w:rsidR="00EE3D00">
              <w:rPr>
                <w:bCs/>
                <w:sz w:val="24"/>
                <w:szCs w:val="24"/>
                <w:lang w:val="ru-RU"/>
              </w:rPr>
              <w:t>212</w:t>
            </w:r>
          </w:p>
        </w:tc>
        <w:tc>
          <w:tcPr>
            <w:tcW w:w="975" w:type="dxa"/>
            <w:vAlign w:val="center"/>
          </w:tcPr>
          <w:p w14:paraId="7A56E804" w14:textId="77777777" w:rsidR="004A480B" w:rsidRPr="00A73B4D" w:rsidRDefault="004A480B" w:rsidP="006710F8">
            <w:pPr>
              <w:pStyle w:val="a5"/>
              <w:jc w:val="center"/>
              <w:rPr>
                <w:sz w:val="24"/>
                <w:szCs w:val="24"/>
              </w:rPr>
            </w:pPr>
            <w:r w:rsidRPr="00A73B4D">
              <w:rPr>
                <w:bCs/>
                <w:sz w:val="24"/>
                <w:szCs w:val="24"/>
              </w:rPr>
              <w:t>100</w:t>
            </w:r>
          </w:p>
        </w:tc>
      </w:tr>
      <w:tr w:rsidR="004A480B" w:rsidRPr="00A73B4D" w14:paraId="2A88D2F9" w14:textId="77777777" w:rsidTr="004A480B">
        <w:trPr>
          <w:trHeight w:val="20"/>
        </w:trPr>
        <w:tc>
          <w:tcPr>
            <w:tcW w:w="7672" w:type="dxa"/>
            <w:vAlign w:val="bottom"/>
          </w:tcPr>
          <w:p w14:paraId="43BDF6DD" w14:textId="77777777" w:rsidR="004A480B" w:rsidRPr="00A73B4D" w:rsidRDefault="004A480B" w:rsidP="00343FA5">
            <w:pPr>
              <w:pStyle w:val="a5"/>
              <w:rPr>
                <w:sz w:val="24"/>
                <w:szCs w:val="24"/>
              </w:rPr>
            </w:pPr>
            <w:r w:rsidRPr="00A73B4D">
              <w:rPr>
                <w:bCs/>
                <w:sz w:val="24"/>
                <w:szCs w:val="24"/>
              </w:rPr>
              <w:t>Лесные земли - всего</w:t>
            </w:r>
          </w:p>
        </w:tc>
        <w:tc>
          <w:tcPr>
            <w:tcW w:w="1403" w:type="dxa"/>
            <w:vAlign w:val="center"/>
          </w:tcPr>
          <w:p w14:paraId="69B45992" w14:textId="5C20D75B" w:rsidR="004A480B" w:rsidRPr="00A73B4D" w:rsidRDefault="004A480B" w:rsidP="00A67763">
            <w:pPr>
              <w:pStyle w:val="a5"/>
              <w:jc w:val="center"/>
              <w:rPr>
                <w:sz w:val="24"/>
                <w:szCs w:val="24"/>
                <w:lang w:val="ru-RU"/>
              </w:rPr>
            </w:pPr>
            <w:r w:rsidRPr="00A73B4D">
              <w:rPr>
                <w:bCs/>
                <w:sz w:val="24"/>
                <w:szCs w:val="24"/>
                <w:lang w:val="ru-RU"/>
              </w:rPr>
              <w:t>99</w:t>
            </w:r>
            <w:r w:rsidR="00EE3D00">
              <w:rPr>
                <w:bCs/>
                <w:sz w:val="24"/>
                <w:szCs w:val="24"/>
                <w:lang w:val="ru-RU"/>
              </w:rPr>
              <w:t>62</w:t>
            </w:r>
            <w:r w:rsidRPr="00A73B4D">
              <w:rPr>
                <w:bCs/>
                <w:sz w:val="24"/>
                <w:szCs w:val="24"/>
                <w:lang w:val="ru-RU"/>
              </w:rPr>
              <w:t>0</w:t>
            </w:r>
          </w:p>
        </w:tc>
        <w:tc>
          <w:tcPr>
            <w:tcW w:w="975" w:type="dxa"/>
            <w:vAlign w:val="center"/>
          </w:tcPr>
          <w:p w14:paraId="46DD1559" w14:textId="77777777" w:rsidR="004A480B" w:rsidRPr="00A73B4D" w:rsidRDefault="004A480B" w:rsidP="006710F8">
            <w:pPr>
              <w:pStyle w:val="a5"/>
              <w:jc w:val="center"/>
              <w:rPr>
                <w:sz w:val="24"/>
                <w:szCs w:val="24"/>
              </w:rPr>
            </w:pPr>
            <w:r w:rsidRPr="00A73B4D">
              <w:rPr>
                <w:bCs/>
                <w:sz w:val="24"/>
                <w:szCs w:val="24"/>
              </w:rPr>
              <w:t>94,68</w:t>
            </w:r>
          </w:p>
        </w:tc>
      </w:tr>
      <w:tr w:rsidR="004A480B" w:rsidRPr="00A73B4D" w14:paraId="60C3F87A" w14:textId="77777777" w:rsidTr="004A480B">
        <w:trPr>
          <w:trHeight w:val="20"/>
        </w:trPr>
        <w:tc>
          <w:tcPr>
            <w:tcW w:w="7672" w:type="dxa"/>
            <w:vAlign w:val="bottom"/>
          </w:tcPr>
          <w:p w14:paraId="5E12538D" w14:textId="77777777" w:rsidR="004A480B" w:rsidRPr="00A73B4D" w:rsidRDefault="004A480B" w:rsidP="00343FA5">
            <w:pPr>
              <w:pStyle w:val="a5"/>
              <w:rPr>
                <w:sz w:val="24"/>
                <w:szCs w:val="24"/>
                <w:lang w:val="ru-RU"/>
              </w:rPr>
            </w:pPr>
            <w:r w:rsidRPr="00A73B4D">
              <w:rPr>
                <w:bCs/>
                <w:sz w:val="24"/>
                <w:szCs w:val="24"/>
                <w:lang w:val="ru-RU"/>
              </w:rPr>
              <w:t>Земли</w:t>
            </w:r>
            <w:r w:rsidRPr="00A73B4D">
              <w:rPr>
                <w:sz w:val="24"/>
                <w:szCs w:val="24"/>
                <w:lang w:val="ru-RU"/>
              </w:rPr>
              <w:t>,</w:t>
            </w:r>
            <w:r w:rsidRPr="00A73B4D">
              <w:rPr>
                <w:bCs/>
                <w:sz w:val="24"/>
                <w:szCs w:val="24"/>
                <w:lang w:val="ru-RU"/>
              </w:rPr>
              <w:t xml:space="preserve"> покрытые лесной растительностью </w:t>
            </w:r>
            <w:r w:rsidRPr="00A73B4D">
              <w:rPr>
                <w:sz w:val="24"/>
                <w:szCs w:val="24"/>
                <w:lang w:val="ru-RU"/>
              </w:rPr>
              <w:t>-</w:t>
            </w:r>
            <w:r w:rsidRPr="00A73B4D">
              <w:rPr>
                <w:bCs/>
                <w:sz w:val="24"/>
                <w:szCs w:val="24"/>
                <w:lang w:val="ru-RU"/>
              </w:rPr>
              <w:t xml:space="preserve"> всего</w:t>
            </w:r>
          </w:p>
        </w:tc>
        <w:tc>
          <w:tcPr>
            <w:tcW w:w="1403" w:type="dxa"/>
            <w:vAlign w:val="center"/>
          </w:tcPr>
          <w:p w14:paraId="001C31CD" w14:textId="38185A90" w:rsidR="004A480B" w:rsidRPr="00A73B4D" w:rsidRDefault="004A480B" w:rsidP="001E126D">
            <w:pPr>
              <w:pStyle w:val="a5"/>
              <w:jc w:val="center"/>
              <w:rPr>
                <w:sz w:val="24"/>
                <w:szCs w:val="24"/>
                <w:lang w:val="ru-RU"/>
              </w:rPr>
            </w:pPr>
            <w:r w:rsidRPr="00A73B4D">
              <w:rPr>
                <w:sz w:val="24"/>
                <w:szCs w:val="24"/>
                <w:lang w:val="ru-RU"/>
              </w:rPr>
              <w:t>9</w:t>
            </w:r>
            <w:r w:rsidR="00EE3D00">
              <w:rPr>
                <w:sz w:val="24"/>
                <w:szCs w:val="24"/>
                <w:lang w:val="ru-RU"/>
              </w:rPr>
              <w:t>670</w:t>
            </w:r>
            <w:r w:rsidRPr="00A73B4D">
              <w:rPr>
                <w:sz w:val="24"/>
                <w:szCs w:val="24"/>
                <w:lang w:val="ru-RU"/>
              </w:rPr>
              <w:t>7</w:t>
            </w:r>
          </w:p>
        </w:tc>
        <w:tc>
          <w:tcPr>
            <w:tcW w:w="975" w:type="dxa"/>
            <w:vAlign w:val="center"/>
          </w:tcPr>
          <w:p w14:paraId="54AF3653" w14:textId="77777777" w:rsidR="004A480B" w:rsidRPr="00A73B4D" w:rsidRDefault="004A480B" w:rsidP="00B616E6">
            <w:pPr>
              <w:pStyle w:val="a5"/>
              <w:jc w:val="center"/>
              <w:rPr>
                <w:sz w:val="24"/>
                <w:szCs w:val="24"/>
                <w:lang w:val="ru-RU"/>
              </w:rPr>
            </w:pPr>
            <w:r w:rsidRPr="00A73B4D">
              <w:rPr>
                <w:sz w:val="24"/>
                <w:szCs w:val="24"/>
                <w:lang w:val="ru-RU"/>
              </w:rPr>
              <w:t>92,17</w:t>
            </w:r>
          </w:p>
        </w:tc>
      </w:tr>
      <w:tr w:rsidR="004A480B" w:rsidRPr="00A73B4D" w14:paraId="6CD1232C" w14:textId="77777777" w:rsidTr="004A480B">
        <w:trPr>
          <w:trHeight w:val="20"/>
        </w:trPr>
        <w:tc>
          <w:tcPr>
            <w:tcW w:w="7672" w:type="dxa"/>
            <w:vAlign w:val="bottom"/>
          </w:tcPr>
          <w:p w14:paraId="59203EE1" w14:textId="77777777" w:rsidR="004A480B" w:rsidRPr="00A73B4D" w:rsidRDefault="004A480B" w:rsidP="00343FA5">
            <w:pPr>
              <w:pStyle w:val="a5"/>
              <w:rPr>
                <w:sz w:val="24"/>
                <w:szCs w:val="24"/>
                <w:lang w:val="ru-RU"/>
              </w:rPr>
            </w:pPr>
            <w:r w:rsidRPr="00A73B4D">
              <w:rPr>
                <w:bCs/>
                <w:sz w:val="24"/>
                <w:szCs w:val="24"/>
                <w:lang w:val="ru-RU"/>
              </w:rPr>
              <w:t>Земли</w:t>
            </w:r>
            <w:r w:rsidRPr="00A73B4D">
              <w:rPr>
                <w:sz w:val="24"/>
                <w:szCs w:val="24"/>
                <w:lang w:val="ru-RU"/>
              </w:rPr>
              <w:t>,</w:t>
            </w:r>
            <w:r w:rsidRPr="00A73B4D">
              <w:rPr>
                <w:bCs/>
                <w:sz w:val="24"/>
                <w:szCs w:val="24"/>
                <w:lang w:val="ru-RU"/>
              </w:rPr>
              <w:t xml:space="preserve"> не покрытые лесной растительностью земли </w:t>
            </w:r>
            <w:r w:rsidRPr="00A73B4D">
              <w:rPr>
                <w:sz w:val="24"/>
                <w:szCs w:val="24"/>
                <w:lang w:val="ru-RU"/>
              </w:rPr>
              <w:t>-</w:t>
            </w:r>
            <w:r w:rsidRPr="00A73B4D">
              <w:rPr>
                <w:bCs/>
                <w:sz w:val="24"/>
                <w:szCs w:val="24"/>
                <w:lang w:val="ru-RU"/>
              </w:rPr>
              <w:t xml:space="preserve"> всего</w:t>
            </w:r>
          </w:p>
        </w:tc>
        <w:tc>
          <w:tcPr>
            <w:tcW w:w="1403" w:type="dxa"/>
            <w:vAlign w:val="center"/>
          </w:tcPr>
          <w:p w14:paraId="4519206B" w14:textId="77777777" w:rsidR="004A480B" w:rsidRPr="00A73B4D" w:rsidRDefault="004A480B" w:rsidP="001E126D">
            <w:pPr>
              <w:pStyle w:val="a5"/>
              <w:jc w:val="center"/>
              <w:rPr>
                <w:sz w:val="24"/>
                <w:szCs w:val="24"/>
                <w:lang w:val="ru-RU"/>
              </w:rPr>
            </w:pPr>
            <w:r w:rsidRPr="00A73B4D">
              <w:rPr>
                <w:sz w:val="24"/>
                <w:szCs w:val="24"/>
                <w:lang w:val="ru-RU"/>
              </w:rPr>
              <w:t>2643</w:t>
            </w:r>
          </w:p>
        </w:tc>
        <w:tc>
          <w:tcPr>
            <w:tcW w:w="975" w:type="dxa"/>
            <w:vAlign w:val="center"/>
          </w:tcPr>
          <w:p w14:paraId="6FFD8B2D" w14:textId="77777777" w:rsidR="004A480B" w:rsidRPr="00A73B4D" w:rsidRDefault="004A480B" w:rsidP="00B616E6">
            <w:pPr>
              <w:pStyle w:val="a5"/>
              <w:jc w:val="center"/>
              <w:rPr>
                <w:sz w:val="24"/>
                <w:szCs w:val="24"/>
                <w:lang w:val="ru-RU"/>
              </w:rPr>
            </w:pPr>
            <w:r w:rsidRPr="00A73B4D">
              <w:rPr>
                <w:sz w:val="24"/>
                <w:szCs w:val="24"/>
                <w:lang w:val="ru-RU"/>
              </w:rPr>
              <w:t>2,51</w:t>
            </w:r>
          </w:p>
        </w:tc>
      </w:tr>
      <w:tr w:rsidR="004A480B" w:rsidRPr="00A73B4D" w14:paraId="2B75E205" w14:textId="77777777" w:rsidTr="004A480B">
        <w:trPr>
          <w:trHeight w:val="20"/>
        </w:trPr>
        <w:tc>
          <w:tcPr>
            <w:tcW w:w="7672" w:type="dxa"/>
            <w:vAlign w:val="bottom"/>
          </w:tcPr>
          <w:p w14:paraId="2E3F497E" w14:textId="77777777" w:rsidR="004A480B" w:rsidRPr="00A73B4D" w:rsidRDefault="004A480B" w:rsidP="00343FA5">
            <w:pPr>
              <w:pStyle w:val="a5"/>
              <w:rPr>
                <w:sz w:val="24"/>
                <w:szCs w:val="24"/>
              </w:rPr>
            </w:pPr>
            <w:r w:rsidRPr="00A73B4D">
              <w:rPr>
                <w:bCs/>
                <w:sz w:val="24"/>
                <w:szCs w:val="24"/>
              </w:rPr>
              <w:t>в том числе</w:t>
            </w:r>
            <w:r w:rsidRPr="00A73B4D">
              <w:rPr>
                <w:sz w:val="24"/>
                <w:szCs w:val="24"/>
              </w:rPr>
              <w:t>:</w:t>
            </w:r>
          </w:p>
        </w:tc>
        <w:tc>
          <w:tcPr>
            <w:tcW w:w="1403" w:type="dxa"/>
            <w:vAlign w:val="center"/>
          </w:tcPr>
          <w:p w14:paraId="4CF34003" w14:textId="77777777" w:rsidR="004A480B" w:rsidRPr="00A73B4D" w:rsidRDefault="004A480B" w:rsidP="006710F8">
            <w:pPr>
              <w:pStyle w:val="a5"/>
              <w:jc w:val="center"/>
              <w:rPr>
                <w:sz w:val="24"/>
                <w:szCs w:val="24"/>
              </w:rPr>
            </w:pPr>
          </w:p>
        </w:tc>
        <w:tc>
          <w:tcPr>
            <w:tcW w:w="975" w:type="dxa"/>
            <w:vAlign w:val="center"/>
          </w:tcPr>
          <w:p w14:paraId="2AEB99BE" w14:textId="77777777" w:rsidR="004A480B" w:rsidRPr="00A73B4D" w:rsidRDefault="004A480B" w:rsidP="006710F8">
            <w:pPr>
              <w:pStyle w:val="a5"/>
              <w:jc w:val="center"/>
              <w:rPr>
                <w:sz w:val="24"/>
                <w:szCs w:val="24"/>
              </w:rPr>
            </w:pPr>
          </w:p>
        </w:tc>
      </w:tr>
      <w:tr w:rsidR="004A480B" w:rsidRPr="00A73B4D" w14:paraId="28FEE658" w14:textId="77777777" w:rsidTr="004A480B">
        <w:trPr>
          <w:trHeight w:val="20"/>
        </w:trPr>
        <w:tc>
          <w:tcPr>
            <w:tcW w:w="7672" w:type="dxa"/>
            <w:vAlign w:val="bottom"/>
          </w:tcPr>
          <w:p w14:paraId="646CA50B" w14:textId="77777777" w:rsidR="004A480B" w:rsidRPr="00A73B4D" w:rsidRDefault="004A480B" w:rsidP="00343FA5">
            <w:pPr>
              <w:pStyle w:val="a5"/>
              <w:rPr>
                <w:sz w:val="24"/>
                <w:szCs w:val="24"/>
              </w:rPr>
            </w:pPr>
            <w:r w:rsidRPr="00A73B4D">
              <w:rPr>
                <w:bCs/>
                <w:sz w:val="24"/>
                <w:szCs w:val="24"/>
              </w:rPr>
              <w:t>несомкнувшиеся лесные культуры</w:t>
            </w:r>
          </w:p>
        </w:tc>
        <w:tc>
          <w:tcPr>
            <w:tcW w:w="1403" w:type="dxa"/>
            <w:vAlign w:val="center"/>
          </w:tcPr>
          <w:p w14:paraId="37047EEC" w14:textId="4E59904E" w:rsidR="004A480B" w:rsidRPr="00A73B4D" w:rsidRDefault="00EE3D00" w:rsidP="006710F8">
            <w:pPr>
              <w:pStyle w:val="a5"/>
              <w:jc w:val="center"/>
              <w:rPr>
                <w:sz w:val="24"/>
                <w:szCs w:val="24"/>
                <w:lang w:val="ru-RU"/>
              </w:rPr>
            </w:pPr>
            <w:r>
              <w:rPr>
                <w:sz w:val="24"/>
                <w:szCs w:val="24"/>
                <w:lang w:val="ru-RU"/>
              </w:rPr>
              <w:t>1123</w:t>
            </w:r>
          </w:p>
        </w:tc>
        <w:tc>
          <w:tcPr>
            <w:tcW w:w="975" w:type="dxa"/>
            <w:vAlign w:val="center"/>
          </w:tcPr>
          <w:p w14:paraId="4285FB1A" w14:textId="77777777" w:rsidR="004A480B" w:rsidRPr="00A73B4D" w:rsidRDefault="004A480B" w:rsidP="00B616E6">
            <w:pPr>
              <w:pStyle w:val="a5"/>
              <w:jc w:val="center"/>
              <w:rPr>
                <w:sz w:val="24"/>
                <w:szCs w:val="24"/>
                <w:lang w:val="ru-RU"/>
              </w:rPr>
            </w:pPr>
            <w:r w:rsidRPr="00A73B4D">
              <w:rPr>
                <w:sz w:val="24"/>
                <w:szCs w:val="24"/>
              </w:rPr>
              <w:t>0,</w:t>
            </w:r>
            <w:r w:rsidRPr="00A73B4D">
              <w:rPr>
                <w:sz w:val="24"/>
                <w:szCs w:val="24"/>
                <w:lang w:val="ru-RU"/>
              </w:rPr>
              <w:t>88</w:t>
            </w:r>
          </w:p>
        </w:tc>
      </w:tr>
      <w:tr w:rsidR="004A480B" w:rsidRPr="00A73B4D" w14:paraId="315B0A2F" w14:textId="77777777" w:rsidTr="004A480B">
        <w:trPr>
          <w:trHeight w:val="20"/>
        </w:trPr>
        <w:tc>
          <w:tcPr>
            <w:tcW w:w="7672" w:type="dxa"/>
            <w:vAlign w:val="bottom"/>
          </w:tcPr>
          <w:p w14:paraId="55D785E6" w14:textId="77777777" w:rsidR="004A480B" w:rsidRPr="00A73B4D" w:rsidRDefault="004A480B" w:rsidP="00343FA5">
            <w:pPr>
              <w:pStyle w:val="a5"/>
              <w:rPr>
                <w:sz w:val="24"/>
                <w:szCs w:val="24"/>
              </w:rPr>
            </w:pPr>
            <w:r w:rsidRPr="00A73B4D">
              <w:rPr>
                <w:bCs/>
                <w:sz w:val="24"/>
                <w:szCs w:val="24"/>
              </w:rPr>
              <w:t>питомники</w:t>
            </w:r>
          </w:p>
        </w:tc>
        <w:tc>
          <w:tcPr>
            <w:tcW w:w="1403" w:type="dxa"/>
            <w:vAlign w:val="center"/>
          </w:tcPr>
          <w:p w14:paraId="4838B0C8" w14:textId="77777777" w:rsidR="004A480B" w:rsidRPr="00A73B4D" w:rsidRDefault="004A480B" w:rsidP="006710F8">
            <w:pPr>
              <w:pStyle w:val="a5"/>
              <w:jc w:val="center"/>
              <w:rPr>
                <w:sz w:val="24"/>
                <w:szCs w:val="24"/>
                <w:lang w:val="ru-RU"/>
              </w:rPr>
            </w:pPr>
            <w:r w:rsidRPr="00A73B4D">
              <w:rPr>
                <w:sz w:val="24"/>
                <w:szCs w:val="24"/>
                <w:lang w:val="ru-RU"/>
              </w:rPr>
              <w:t>0</w:t>
            </w:r>
          </w:p>
        </w:tc>
        <w:tc>
          <w:tcPr>
            <w:tcW w:w="975" w:type="dxa"/>
            <w:vAlign w:val="center"/>
          </w:tcPr>
          <w:p w14:paraId="41E2B588" w14:textId="77777777" w:rsidR="004A480B" w:rsidRPr="00A73B4D" w:rsidRDefault="004A480B" w:rsidP="006710F8">
            <w:pPr>
              <w:pStyle w:val="a5"/>
              <w:jc w:val="center"/>
              <w:rPr>
                <w:sz w:val="24"/>
                <w:szCs w:val="24"/>
              </w:rPr>
            </w:pPr>
          </w:p>
        </w:tc>
      </w:tr>
      <w:tr w:rsidR="004A480B" w:rsidRPr="00A73B4D" w14:paraId="675611C3" w14:textId="77777777" w:rsidTr="004A480B">
        <w:trPr>
          <w:trHeight w:val="20"/>
        </w:trPr>
        <w:tc>
          <w:tcPr>
            <w:tcW w:w="7672" w:type="dxa"/>
            <w:vAlign w:val="bottom"/>
          </w:tcPr>
          <w:p w14:paraId="0CA27682" w14:textId="77777777" w:rsidR="004A480B" w:rsidRPr="00A73B4D" w:rsidRDefault="004A480B" w:rsidP="00343FA5">
            <w:pPr>
              <w:pStyle w:val="a5"/>
              <w:rPr>
                <w:sz w:val="24"/>
                <w:szCs w:val="24"/>
              </w:rPr>
            </w:pPr>
            <w:r w:rsidRPr="00A73B4D">
              <w:rPr>
                <w:bCs/>
                <w:sz w:val="24"/>
                <w:szCs w:val="24"/>
              </w:rPr>
              <w:t>редины</w:t>
            </w:r>
          </w:p>
        </w:tc>
        <w:tc>
          <w:tcPr>
            <w:tcW w:w="1403" w:type="dxa"/>
            <w:vAlign w:val="center"/>
          </w:tcPr>
          <w:p w14:paraId="4FA90D00" w14:textId="77777777" w:rsidR="004A480B" w:rsidRPr="00A73B4D" w:rsidRDefault="004A480B" w:rsidP="006710F8">
            <w:pPr>
              <w:pStyle w:val="a5"/>
              <w:jc w:val="center"/>
              <w:rPr>
                <w:sz w:val="24"/>
                <w:szCs w:val="24"/>
                <w:lang w:val="ru-RU"/>
              </w:rPr>
            </w:pPr>
            <w:r w:rsidRPr="00A73B4D">
              <w:rPr>
                <w:sz w:val="24"/>
                <w:szCs w:val="24"/>
                <w:lang w:val="ru-RU"/>
              </w:rPr>
              <w:t>0</w:t>
            </w:r>
          </w:p>
        </w:tc>
        <w:tc>
          <w:tcPr>
            <w:tcW w:w="975" w:type="dxa"/>
            <w:vAlign w:val="center"/>
          </w:tcPr>
          <w:p w14:paraId="2364A68C" w14:textId="77777777" w:rsidR="004A480B" w:rsidRPr="00A73B4D" w:rsidRDefault="004A480B" w:rsidP="006710F8">
            <w:pPr>
              <w:pStyle w:val="a5"/>
              <w:jc w:val="center"/>
              <w:rPr>
                <w:sz w:val="24"/>
                <w:szCs w:val="24"/>
              </w:rPr>
            </w:pPr>
          </w:p>
        </w:tc>
      </w:tr>
      <w:tr w:rsidR="004A480B" w:rsidRPr="00A73B4D" w14:paraId="43816650" w14:textId="77777777" w:rsidTr="004A480B">
        <w:trPr>
          <w:trHeight w:val="20"/>
        </w:trPr>
        <w:tc>
          <w:tcPr>
            <w:tcW w:w="7672" w:type="dxa"/>
            <w:vAlign w:val="bottom"/>
          </w:tcPr>
          <w:p w14:paraId="6BF45BED" w14:textId="77777777" w:rsidR="004A480B" w:rsidRPr="00A73B4D" w:rsidRDefault="004A480B" w:rsidP="00343FA5">
            <w:pPr>
              <w:pStyle w:val="a5"/>
              <w:rPr>
                <w:sz w:val="24"/>
                <w:szCs w:val="24"/>
              </w:rPr>
            </w:pPr>
            <w:r w:rsidRPr="00A73B4D">
              <w:rPr>
                <w:bCs/>
                <w:sz w:val="24"/>
                <w:szCs w:val="24"/>
              </w:rPr>
              <w:t>гари</w:t>
            </w:r>
          </w:p>
        </w:tc>
        <w:tc>
          <w:tcPr>
            <w:tcW w:w="1403" w:type="dxa"/>
            <w:vAlign w:val="center"/>
          </w:tcPr>
          <w:p w14:paraId="18777721" w14:textId="77777777" w:rsidR="004A480B" w:rsidRPr="00A73B4D" w:rsidRDefault="004A480B" w:rsidP="006710F8">
            <w:pPr>
              <w:pStyle w:val="a5"/>
              <w:jc w:val="center"/>
              <w:rPr>
                <w:sz w:val="24"/>
                <w:szCs w:val="24"/>
                <w:lang w:val="ru-RU"/>
              </w:rPr>
            </w:pPr>
            <w:r w:rsidRPr="00A73B4D">
              <w:rPr>
                <w:sz w:val="24"/>
                <w:szCs w:val="24"/>
                <w:lang w:val="ru-RU"/>
              </w:rPr>
              <w:t>58</w:t>
            </w:r>
          </w:p>
        </w:tc>
        <w:tc>
          <w:tcPr>
            <w:tcW w:w="975" w:type="dxa"/>
            <w:vAlign w:val="center"/>
          </w:tcPr>
          <w:p w14:paraId="3A21F359" w14:textId="77777777" w:rsidR="004A480B" w:rsidRPr="00A73B4D" w:rsidRDefault="004A480B" w:rsidP="00B616E6">
            <w:pPr>
              <w:pStyle w:val="a5"/>
              <w:jc w:val="center"/>
              <w:rPr>
                <w:sz w:val="24"/>
                <w:szCs w:val="24"/>
                <w:lang w:val="ru-RU"/>
              </w:rPr>
            </w:pPr>
            <w:r w:rsidRPr="00A73B4D">
              <w:rPr>
                <w:sz w:val="24"/>
                <w:szCs w:val="24"/>
              </w:rPr>
              <w:t>0,0</w:t>
            </w:r>
            <w:r w:rsidRPr="00A73B4D">
              <w:rPr>
                <w:sz w:val="24"/>
                <w:szCs w:val="24"/>
                <w:lang w:val="ru-RU"/>
              </w:rPr>
              <w:t>6</w:t>
            </w:r>
          </w:p>
        </w:tc>
      </w:tr>
      <w:tr w:rsidR="004A480B" w:rsidRPr="00A73B4D" w14:paraId="1C1C0399" w14:textId="77777777" w:rsidTr="004A480B">
        <w:trPr>
          <w:trHeight w:val="20"/>
        </w:trPr>
        <w:tc>
          <w:tcPr>
            <w:tcW w:w="7672" w:type="dxa"/>
            <w:vAlign w:val="bottom"/>
          </w:tcPr>
          <w:p w14:paraId="563EE1C1" w14:textId="77777777" w:rsidR="004A480B" w:rsidRPr="00A73B4D" w:rsidRDefault="004A480B" w:rsidP="00343FA5">
            <w:pPr>
              <w:pStyle w:val="a5"/>
              <w:rPr>
                <w:sz w:val="24"/>
                <w:szCs w:val="24"/>
              </w:rPr>
            </w:pPr>
            <w:r w:rsidRPr="00A73B4D">
              <w:rPr>
                <w:bCs/>
                <w:sz w:val="24"/>
                <w:szCs w:val="24"/>
              </w:rPr>
              <w:t>погибшие</w:t>
            </w:r>
          </w:p>
        </w:tc>
        <w:tc>
          <w:tcPr>
            <w:tcW w:w="1403" w:type="dxa"/>
            <w:vAlign w:val="center"/>
          </w:tcPr>
          <w:p w14:paraId="45678906" w14:textId="77777777" w:rsidR="004A480B" w:rsidRPr="00A73B4D" w:rsidRDefault="004A480B" w:rsidP="006710F8">
            <w:pPr>
              <w:pStyle w:val="a5"/>
              <w:jc w:val="center"/>
              <w:rPr>
                <w:sz w:val="24"/>
                <w:szCs w:val="24"/>
                <w:lang w:val="ru-RU"/>
              </w:rPr>
            </w:pPr>
            <w:r w:rsidRPr="00A73B4D">
              <w:rPr>
                <w:sz w:val="24"/>
                <w:szCs w:val="24"/>
                <w:lang w:val="ru-RU"/>
              </w:rPr>
              <w:t>295</w:t>
            </w:r>
          </w:p>
        </w:tc>
        <w:tc>
          <w:tcPr>
            <w:tcW w:w="975" w:type="dxa"/>
            <w:vAlign w:val="center"/>
          </w:tcPr>
          <w:p w14:paraId="300071D7" w14:textId="77777777" w:rsidR="004A480B" w:rsidRPr="00A73B4D" w:rsidRDefault="004A480B" w:rsidP="00B616E6">
            <w:pPr>
              <w:pStyle w:val="a5"/>
              <w:jc w:val="center"/>
              <w:rPr>
                <w:sz w:val="24"/>
                <w:szCs w:val="24"/>
                <w:lang w:val="ru-RU"/>
              </w:rPr>
            </w:pPr>
            <w:r w:rsidRPr="00A73B4D">
              <w:rPr>
                <w:sz w:val="24"/>
                <w:szCs w:val="24"/>
              </w:rPr>
              <w:t>0,</w:t>
            </w:r>
            <w:r w:rsidRPr="00A73B4D">
              <w:rPr>
                <w:sz w:val="24"/>
                <w:szCs w:val="24"/>
                <w:lang w:val="ru-RU"/>
              </w:rPr>
              <w:t>28</w:t>
            </w:r>
          </w:p>
        </w:tc>
      </w:tr>
      <w:tr w:rsidR="004A480B" w:rsidRPr="00A73B4D" w14:paraId="77A9DE95" w14:textId="77777777" w:rsidTr="004A480B">
        <w:trPr>
          <w:trHeight w:val="20"/>
        </w:trPr>
        <w:tc>
          <w:tcPr>
            <w:tcW w:w="7672" w:type="dxa"/>
            <w:vAlign w:val="bottom"/>
          </w:tcPr>
          <w:p w14:paraId="79C2CAC9" w14:textId="77777777" w:rsidR="004A480B" w:rsidRPr="00A73B4D" w:rsidRDefault="004A480B" w:rsidP="00343FA5">
            <w:pPr>
              <w:pStyle w:val="a5"/>
              <w:rPr>
                <w:sz w:val="24"/>
                <w:szCs w:val="24"/>
              </w:rPr>
            </w:pPr>
            <w:r w:rsidRPr="00A73B4D">
              <w:rPr>
                <w:bCs/>
                <w:sz w:val="24"/>
                <w:szCs w:val="24"/>
              </w:rPr>
              <w:t>вырубки</w:t>
            </w:r>
          </w:p>
        </w:tc>
        <w:tc>
          <w:tcPr>
            <w:tcW w:w="1403" w:type="dxa"/>
            <w:vAlign w:val="center"/>
          </w:tcPr>
          <w:p w14:paraId="40EA88CA" w14:textId="24C84561" w:rsidR="004A480B" w:rsidRPr="00A73B4D" w:rsidRDefault="004A480B" w:rsidP="001E126D">
            <w:pPr>
              <w:pStyle w:val="a5"/>
              <w:jc w:val="center"/>
              <w:rPr>
                <w:sz w:val="24"/>
                <w:szCs w:val="24"/>
                <w:lang w:val="ru-RU"/>
              </w:rPr>
            </w:pPr>
            <w:r w:rsidRPr="00A73B4D">
              <w:rPr>
                <w:sz w:val="24"/>
                <w:szCs w:val="24"/>
                <w:lang w:val="ru-RU"/>
              </w:rPr>
              <w:t>11</w:t>
            </w:r>
            <w:r w:rsidR="00EE3D00">
              <w:rPr>
                <w:sz w:val="24"/>
                <w:szCs w:val="24"/>
                <w:lang w:val="ru-RU"/>
              </w:rPr>
              <w:t>81</w:t>
            </w:r>
          </w:p>
        </w:tc>
        <w:tc>
          <w:tcPr>
            <w:tcW w:w="975" w:type="dxa"/>
            <w:vAlign w:val="center"/>
          </w:tcPr>
          <w:p w14:paraId="008E8C52" w14:textId="77777777" w:rsidR="004A480B" w:rsidRPr="00A73B4D" w:rsidRDefault="004A480B" w:rsidP="00B616E6">
            <w:pPr>
              <w:pStyle w:val="a5"/>
              <w:jc w:val="center"/>
              <w:rPr>
                <w:sz w:val="24"/>
                <w:szCs w:val="24"/>
                <w:lang w:val="ru-RU"/>
              </w:rPr>
            </w:pPr>
            <w:r w:rsidRPr="00A73B4D">
              <w:rPr>
                <w:sz w:val="24"/>
                <w:szCs w:val="24"/>
                <w:lang w:val="ru-RU"/>
              </w:rPr>
              <w:t>1,05</w:t>
            </w:r>
          </w:p>
        </w:tc>
      </w:tr>
      <w:tr w:rsidR="004A480B" w:rsidRPr="00A73B4D" w14:paraId="6E26E376" w14:textId="77777777" w:rsidTr="004A480B">
        <w:trPr>
          <w:trHeight w:val="20"/>
        </w:trPr>
        <w:tc>
          <w:tcPr>
            <w:tcW w:w="7672" w:type="dxa"/>
            <w:vAlign w:val="bottom"/>
          </w:tcPr>
          <w:p w14:paraId="4ACCEE32" w14:textId="77777777" w:rsidR="004A480B" w:rsidRPr="00A73B4D" w:rsidRDefault="004A480B" w:rsidP="00343FA5">
            <w:pPr>
              <w:pStyle w:val="a5"/>
              <w:rPr>
                <w:sz w:val="24"/>
                <w:szCs w:val="24"/>
              </w:rPr>
            </w:pPr>
            <w:r w:rsidRPr="00A73B4D">
              <w:rPr>
                <w:bCs/>
                <w:sz w:val="24"/>
                <w:szCs w:val="24"/>
              </w:rPr>
              <w:t>прогалины</w:t>
            </w:r>
          </w:p>
        </w:tc>
        <w:tc>
          <w:tcPr>
            <w:tcW w:w="1403" w:type="dxa"/>
            <w:vAlign w:val="center"/>
          </w:tcPr>
          <w:p w14:paraId="32DAC11E" w14:textId="77777777" w:rsidR="004A480B" w:rsidRPr="00A73B4D" w:rsidRDefault="004A480B" w:rsidP="006710F8">
            <w:pPr>
              <w:pStyle w:val="a5"/>
              <w:jc w:val="center"/>
              <w:rPr>
                <w:sz w:val="24"/>
                <w:szCs w:val="24"/>
                <w:lang w:val="ru-RU"/>
              </w:rPr>
            </w:pPr>
            <w:r w:rsidRPr="00A73B4D">
              <w:rPr>
                <w:sz w:val="24"/>
                <w:szCs w:val="24"/>
                <w:lang w:val="ru-RU"/>
              </w:rPr>
              <w:t>256</w:t>
            </w:r>
          </w:p>
        </w:tc>
        <w:tc>
          <w:tcPr>
            <w:tcW w:w="975" w:type="dxa"/>
            <w:vAlign w:val="center"/>
          </w:tcPr>
          <w:p w14:paraId="0D2F6448" w14:textId="77777777" w:rsidR="004A480B" w:rsidRPr="00A73B4D" w:rsidRDefault="004A480B" w:rsidP="000943DD">
            <w:pPr>
              <w:pStyle w:val="a5"/>
              <w:jc w:val="center"/>
              <w:rPr>
                <w:sz w:val="24"/>
                <w:szCs w:val="24"/>
                <w:lang w:val="ru-RU"/>
              </w:rPr>
            </w:pPr>
            <w:r w:rsidRPr="00A73B4D">
              <w:rPr>
                <w:sz w:val="24"/>
                <w:szCs w:val="24"/>
              </w:rPr>
              <w:t>0,2</w:t>
            </w:r>
            <w:r w:rsidRPr="00A73B4D">
              <w:rPr>
                <w:sz w:val="24"/>
                <w:szCs w:val="24"/>
                <w:lang w:val="ru-RU"/>
              </w:rPr>
              <w:t>4</w:t>
            </w:r>
          </w:p>
        </w:tc>
      </w:tr>
      <w:tr w:rsidR="004A480B" w:rsidRPr="00A73B4D" w14:paraId="0B25DBC8" w14:textId="77777777" w:rsidTr="004A480B">
        <w:trPr>
          <w:trHeight w:val="20"/>
        </w:trPr>
        <w:tc>
          <w:tcPr>
            <w:tcW w:w="7672" w:type="dxa"/>
            <w:vAlign w:val="bottom"/>
          </w:tcPr>
          <w:p w14:paraId="64F126BE" w14:textId="77777777" w:rsidR="004A480B" w:rsidRPr="00A73B4D" w:rsidRDefault="004A480B" w:rsidP="00343FA5">
            <w:pPr>
              <w:pStyle w:val="a5"/>
              <w:rPr>
                <w:sz w:val="24"/>
                <w:szCs w:val="24"/>
              </w:rPr>
            </w:pPr>
            <w:r w:rsidRPr="00A73B4D">
              <w:rPr>
                <w:bCs/>
                <w:sz w:val="24"/>
                <w:szCs w:val="24"/>
              </w:rPr>
              <w:t>Нелесные земли - всего</w:t>
            </w:r>
          </w:p>
        </w:tc>
        <w:tc>
          <w:tcPr>
            <w:tcW w:w="1403" w:type="dxa"/>
            <w:vAlign w:val="center"/>
          </w:tcPr>
          <w:p w14:paraId="1268310D" w14:textId="3926947E" w:rsidR="004A480B" w:rsidRPr="00A73B4D" w:rsidRDefault="004A480B" w:rsidP="006710F8">
            <w:pPr>
              <w:pStyle w:val="a5"/>
              <w:jc w:val="center"/>
              <w:rPr>
                <w:sz w:val="24"/>
                <w:szCs w:val="24"/>
                <w:lang w:val="ru-RU"/>
              </w:rPr>
            </w:pPr>
            <w:r w:rsidRPr="00A73B4D">
              <w:rPr>
                <w:bCs/>
                <w:sz w:val="24"/>
                <w:szCs w:val="24"/>
                <w:lang w:val="ru-RU"/>
              </w:rPr>
              <w:t>559</w:t>
            </w:r>
            <w:r w:rsidR="00EE3D00">
              <w:rPr>
                <w:bCs/>
                <w:sz w:val="24"/>
                <w:szCs w:val="24"/>
                <w:lang w:val="ru-RU"/>
              </w:rPr>
              <w:t>2</w:t>
            </w:r>
          </w:p>
        </w:tc>
        <w:tc>
          <w:tcPr>
            <w:tcW w:w="975" w:type="dxa"/>
            <w:vAlign w:val="center"/>
          </w:tcPr>
          <w:p w14:paraId="422E7406" w14:textId="77777777" w:rsidR="004A480B" w:rsidRPr="00A73B4D" w:rsidRDefault="004A480B" w:rsidP="006710F8">
            <w:pPr>
              <w:pStyle w:val="a5"/>
              <w:jc w:val="center"/>
              <w:rPr>
                <w:sz w:val="24"/>
                <w:szCs w:val="24"/>
              </w:rPr>
            </w:pPr>
            <w:r w:rsidRPr="00A73B4D">
              <w:rPr>
                <w:bCs/>
                <w:sz w:val="24"/>
                <w:szCs w:val="24"/>
              </w:rPr>
              <w:t>5,32</w:t>
            </w:r>
          </w:p>
        </w:tc>
      </w:tr>
      <w:tr w:rsidR="004A480B" w:rsidRPr="00A73B4D" w14:paraId="1B04EF31" w14:textId="77777777" w:rsidTr="004A480B">
        <w:trPr>
          <w:trHeight w:val="20"/>
        </w:trPr>
        <w:tc>
          <w:tcPr>
            <w:tcW w:w="7672" w:type="dxa"/>
            <w:vAlign w:val="bottom"/>
          </w:tcPr>
          <w:p w14:paraId="466D33B7" w14:textId="77777777" w:rsidR="004A480B" w:rsidRPr="00A73B4D" w:rsidRDefault="004A480B" w:rsidP="00343FA5">
            <w:pPr>
              <w:pStyle w:val="a5"/>
              <w:rPr>
                <w:sz w:val="24"/>
                <w:szCs w:val="24"/>
              </w:rPr>
            </w:pPr>
            <w:r w:rsidRPr="00A73B4D">
              <w:rPr>
                <w:bCs/>
                <w:sz w:val="24"/>
                <w:szCs w:val="24"/>
              </w:rPr>
              <w:t>в том числе</w:t>
            </w:r>
            <w:r w:rsidRPr="00A73B4D">
              <w:rPr>
                <w:sz w:val="24"/>
                <w:szCs w:val="24"/>
              </w:rPr>
              <w:t>:</w:t>
            </w:r>
          </w:p>
        </w:tc>
        <w:tc>
          <w:tcPr>
            <w:tcW w:w="1403" w:type="dxa"/>
            <w:vAlign w:val="center"/>
          </w:tcPr>
          <w:p w14:paraId="6665C5D3" w14:textId="77777777" w:rsidR="004A480B" w:rsidRPr="00A73B4D" w:rsidRDefault="004A480B" w:rsidP="006710F8">
            <w:pPr>
              <w:pStyle w:val="a5"/>
              <w:jc w:val="center"/>
              <w:rPr>
                <w:sz w:val="24"/>
                <w:szCs w:val="24"/>
              </w:rPr>
            </w:pPr>
          </w:p>
        </w:tc>
        <w:tc>
          <w:tcPr>
            <w:tcW w:w="975" w:type="dxa"/>
            <w:vAlign w:val="center"/>
          </w:tcPr>
          <w:p w14:paraId="69632164" w14:textId="77777777" w:rsidR="004A480B" w:rsidRPr="00A73B4D" w:rsidRDefault="004A480B" w:rsidP="006710F8">
            <w:pPr>
              <w:pStyle w:val="a5"/>
              <w:jc w:val="center"/>
              <w:rPr>
                <w:sz w:val="24"/>
                <w:szCs w:val="24"/>
              </w:rPr>
            </w:pPr>
          </w:p>
        </w:tc>
      </w:tr>
      <w:tr w:rsidR="004A480B" w:rsidRPr="00A73B4D" w14:paraId="5215A5CF" w14:textId="77777777" w:rsidTr="004A480B">
        <w:trPr>
          <w:trHeight w:val="20"/>
        </w:trPr>
        <w:tc>
          <w:tcPr>
            <w:tcW w:w="7672" w:type="dxa"/>
            <w:vAlign w:val="bottom"/>
          </w:tcPr>
          <w:p w14:paraId="2758F9ED" w14:textId="77777777" w:rsidR="004A480B" w:rsidRPr="00A73B4D" w:rsidRDefault="004A480B" w:rsidP="00343FA5">
            <w:pPr>
              <w:pStyle w:val="a5"/>
              <w:rPr>
                <w:sz w:val="24"/>
                <w:szCs w:val="24"/>
              </w:rPr>
            </w:pPr>
            <w:r w:rsidRPr="00A73B4D">
              <w:rPr>
                <w:bCs/>
                <w:sz w:val="24"/>
                <w:szCs w:val="24"/>
              </w:rPr>
              <w:t>пашни</w:t>
            </w:r>
          </w:p>
        </w:tc>
        <w:tc>
          <w:tcPr>
            <w:tcW w:w="1403" w:type="dxa"/>
            <w:vAlign w:val="center"/>
          </w:tcPr>
          <w:p w14:paraId="1B78CBBF" w14:textId="77777777" w:rsidR="004A480B" w:rsidRPr="00A73B4D" w:rsidRDefault="004A480B" w:rsidP="006710F8">
            <w:pPr>
              <w:pStyle w:val="a5"/>
              <w:jc w:val="center"/>
              <w:rPr>
                <w:sz w:val="24"/>
                <w:szCs w:val="24"/>
                <w:lang w:val="ru-RU"/>
              </w:rPr>
            </w:pPr>
            <w:r w:rsidRPr="00A73B4D">
              <w:rPr>
                <w:sz w:val="24"/>
                <w:szCs w:val="24"/>
                <w:lang w:val="ru-RU"/>
              </w:rPr>
              <w:t>7</w:t>
            </w:r>
          </w:p>
        </w:tc>
        <w:tc>
          <w:tcPr>
            <w:tcW w:w="975" w:type="dxa"/>
            <w:vAlign w:val="center"/>
          </w:tcPr>
          <w:p w14:paraId="042D1F47" w14:textId="77777777" w:rsidR="004A480B" w:rsidRPr="00A73B4D" w:rsidRDefault="004A480B" w:rsidP="006710F8">
            <w:pPr>
              <w:pStyle w:val="a5"/>
              <w:jc w:val="center"/>
              <w:rPr>
                <w:sz w:val="24"/>
                <w:szCs w:val="24"/>
              </w:rPr>
            </w:pPr>
            <w:r w:rsidRPr="00A73B4D">
              <w:rPr>
                <w:sz w:val="24"/>
                <w:szCs w:val="24"/>
              </w:rPr>
              <w:t>0,01</w:t>
            </w:r>
          </w:p>
        </w:tc>
      </w:tr>
      <w:tr w:rsidR="004A480B" w:rsidRPr="00A73B4D" w14:paraId="34EA92DB" w14:textId="77777777" w:rsidTr="004A480B">
        <w:trPr>
          <w:trHeight w:val="20"/>
        </w:trPr>
        <w:tc>
          <w:tcPr>
            <w:tcW w:w="7672" w:type="dxa"/>
            <w:vAlign w:val="bottom"/>
          </w:tcPr>
          <w:p w14:paraId="2386C6D3" w14:textId="77777777" w:rsidR="004A480B" w:rsidRPr="00A73B4D" w:rsidRDefault="004A480B" w:rsidP="00343FA5">
            <w:pPr>
              <w:pStyle w:val="a5"/>
              <w:rPr>
                <w:sz w:val="24"/>
                <w:szCs w:val="24"/>
              </w:rPr>
            </w:pPr>
            <w:r w:rsidRPr="00A73B4D">
              <w:rPr>
                <w:bCs/>
                <w:sz w:val="24"/>
                <w:szCs w:val="24"/>
              </w:rPr>
              <w:t>сенокосы</w:t>
            </w:r>
          </w:p>
        </w:tc>
        <w:tc>
          <w:tcPr>
            <w:tcW w:w="1403" w:type="dxa"/>
            <w:vAlign w:val="center"/>
          </w:tcPr>
          <w:p w14:paraId="04865137" w14:textId="77777777" w:rsidR="004A480B" w:rsidRPr="00A73B4D" w:rsidRDefault="004A480B" w:rsidP="006710F8">
            <w:pPr>
              <w:pStyle w:val="a5"/>
              <w:jc w:val="center"/>
              <w:rPr>
                <w:sz w:val="24"/>
                <w:szCs w:val="24"/>
                <w:lang w:val="ru-RU"/>
              </w:rPr>
            </w:pPr>
            <w:r w:rsidRPr="00A73B4D">
              <w:rPr>
                <w:sz w:val="24"/>
                <w:szCs w:val="24"/>
                <w:lang w:val="ru-RU"/>
              </w:rPr>
              <w:t>40</w:t>
            </w:r>
          </w:p>
        </w:tc>
        <w:tc>
          <w:tcPr>
            <w:tcW w:w="975" w:type="dxa"/>
            <w:vAlign w:val="center"/>
          </w:tcPr>
          <w:p w14:paraId="2FE6662D" w14:textId="77777777" w:rsidR="004A480B" w:rsidRPr="00A73B4D" w:rsidRDefault="004A480B" w:rsidP="00A67763">
            <w:pPr>
              <w:pStyle w:val="a5"/>
              <w:jc w:val="center"/>
              <w:rPr>
                <w:sz w:val="24"/>
                <w:szCs w:val="24"/>
                <w:lang w:val="ru-RU"/>
              </w:rPr>
            </w:pPr>
            <w:r w:rsidRPr="00A73B4D">
              <w:rPr>
                <w:sz w:val="24"/>
                <w:szCs w:val="24"/>
              </w:rPr>
              <w:t>0,0</w:t>
            </w:r>
            <w:r w:rsidRPr="00A73B4D">
              <w:rPr>
                <w:sz w:val="24"/>
                <w:szCs w:val="24"/>
                <w:lang w:val="ru-RU"/>
              </w:rPr>
              <w:t>4</w:t>
            </w:r>
          </w:p>
        </w:tc>
      </w:tr>
      <w:tr w:rsidR="004A480B" w:rsidRPr="00A73B4D" w14:paraId="6CAA3EAF" w14:textId="77777777" w:rsidTr="004A480B">
        <w:trPr>
          <w:trHeight w:val="20"/>
        </w:trPr>
        <w:tc>
          <w:tcPr>
            <w:tcW w:w="7672" w:type="dxa"/>
            <w:vAlign w:val="bottom"/>
          </w:tcPr>
          <w:p w14:paraId="2610B27A" w14:textId="77777777" w:rsidR="004A480B" w:rsidRPr="00A73B4D" w:rsidRDefault="004A480B" w:rsidP="00343FA5">
            <w:pPr>
              <w:pStyle w:val="a5"/>
              <w:rPr>
                <w:sz w:val="24"/>
                <w:szCs w:val="24"/>
              </w:rPr>
            </w:pPr>
            <w:r w:rsidRPr="00A73B4D">
              <w:rPr>
                <w:bCs/>
                <w:sz w:val="24"/>
                <w:szCs w:val="24"/>
              </w:rPr>
              <w:t>пастбища</w:t>
            </w:r>
          </w:p>
        </w:tc>
        <w:tc>
          <w:tcPr>
            <w:tcW w:w="1403" w:type="dxa"/>
            <w:vAlign w:val="center"/>
          </w:tcPr>
          <w:p w14:paraId="699BC0C5" w14:textId="77777777" w:rsidR="004A480B" w:rsidRPr="00A73B4D" w:rsidRDefault="004A480B" w:rsidP="006710F8">
            <w:pPr>
              <w:pStyle w:val="a5"/>
              <w:jc w:val="center"/>
              <w:rPr>
                <w:sz w:val="24"/>
                <w:szCs w:val="24"/>
                <w:lang w:val="ru-RU"/>
              </w:rPr>
            </w:pPr>
            <w:r w:rsidRPr="00A73B4D">
              <w:rPr>
                <w:sz w:val="24"/>
                <w:szCs w:val="24"/>
                <w:lang w:val="ru-RU"/>
              </w:rPr>
              <w:t>13</w:t>
            </w:r>
          </w:p>
        </w:tc>
        <w:tc>
          <w:tcPr>
            <w:tcW w:w="975" w:type="dxa"/>
            <w:vAlign w:val="center"/>
          </w:tcPr>
          <w:p w14:paraId="173F263A" w14:textId="77777777" w:rsidR="004A480B" w:rsidRPr="00A73B4D" w:rsidRDefault="004A480B" w:rsidP="00A67763">
            <w:pPr>
              <w:pStyle w:val="a5"/>
              <w:jc w:val="center"/>
              <w:rPr>
                <w:sz w:val="24"/>
                <w:szCs w:val="24"/>
                <w:lang w:val="ru-RU"/>
              </w:rPr>
            </w:pPr>
            <w:r w:rsidRPr="00A73B4D">
              <w:rPr>
                <w:sz w:val="24"/>
                <w:szCs w:val="24"/>
              </w:rPr>
              <w:t>0,0</w:t>
            </w:r>
            <w:r w:rsidRPr="00A73B4D">
              <w:rPr>
                <w:sz w:val="24"/>
                <w:szCs w:val="24"/>
                <w:lang w:val="ru-RU"/>
              </w:rPr>
              <w:t>1</w:t>
            </w:r>
          </w:p>
        </w:tc>
      </w:tr>
      <w:tr w:rsidR="004A480B" w:rsidRPr="00A73B4D" w14:paraId="3AE630C6" w14:textId="77777777" w:rsidTr="004A480B">
        <w:trPr>
          <w:trHeight w:val="20"/>
        </w:trPr>
        <w:tc>
          <w:tcPr>
            <w:tcW w:w="7672" w:type="dxa"/>
            <w:vAlign w:val="bottom"/>
          </w:tcPr>
          <w:p w14:paraId="5A33A194" w14:textId="77777777" w:rsidR="004A480B" w:rsidRPr="00A73B4D" w:rsidRDefault="004A480B" w:rsidP="00343FA5">
            <w:pPr>
              <w:pStyle w:val="a5"/>
              <w:rPr>
                <w:sz w:val="24"/>
                <w:szCs w:val="24"/>
              </w:rPr>
            </w:pPr>
            <w:r w:rsidRPr="00A73B4D">
              <w:rPr>
                <w:bCs/>
                <w:sz w:val="24"/>
                <w:szCs w:val="24"/>
              </w:rPr>
              <w:t>воды</w:t>
            </w:r>
          </w:p>
        </w:tc>
        <w:tc>
          <w:tcPr>
            <w:tcW w:w="1403" w:type="dxa"/>
            <w:vAlign w:val="center"/>
          </w:tcPr>
          <w:p w14:paraId="09CA9B16" w14:textId="77777777" w:rsidR="004A480B" w:rsidRPr="00A73B4D" w:rsidRDefault="004A480B" w:rsidP="006710F8">
            <w:pPr>
              <w:pStyle w:val="a5"/>
              <w:jc w:val="center"/>
              <w:rPr>
                <w:sz w:val="24"/>
                <w:szCs w:val="24"/>
                <w:lang w:val="ru-RU"/>
              </w:rPr>
            </w:pPr>
            <w:r w:rsidRPr="00A73B4D">
              <w:rPr>
                <w:sz w:val="24"/>
                <w:szCs w:val="24"/>
                <w:lang w:val="ru-RU"/>
              </w:rPr>
              <w:t>82</w:t>
            </w:r>
          </w:p>
        </w:tc>
        <w:tc>
          <w:tcPr>
            <w:tcW w:w="975" w:type="dxa"/>
            <w:vAlign w:val="center"/>
          </w:tcPr>
          <w:p w14:paraId="3CAC592F" w14:textId="77777777" w:rsidR="004A480B" w:rsidRPr="00A73B4D" w:rsidRDefault="004A480B" w:rsidP="00A67763">
            <w:pPr>
              <w:pStyle w:val="a5"/>
              <w:jc w:val="center"/>
              <w:rPr>
                <w:sz w:val="24"/>
                <w:szCs w:val="24"/>
                <w:lang w:val="ru-RU"/>
              </w:rPr>
            </w:pPr>
            <w:r w:rsidRPr="00A73B4D">
              <w:rPr>
                <w:sz w:val="24"/>
                <w:szCs w:val="24"/>
              </w:rPr>
              <w:t>0,</w:t>
            </w:r>
            <w:r w:rsidRPr="00A73B4D">
              <w:rPr>
                <w:sz w:val="24"/>
                <w:szCs w:val="24"/>
                <w:lang w:val="ru-RU"/>
              </w:rPr>
              <w:t>08</w:t>
            </w:r>
          </w:p>
        </w:tc>
      </w:tr>
      <w:tr w:rsidR="004A480B" w:rsidRPr="00A73B4D" w14:paraId="513019B8" w14:textId="77777777" w:rsidTr="004A480B">
        <w:trPr>
          <w:trHeight w:val="20"/>
        </w:trPr>
        <w:tc>
          <w:tcPr>
            <w:tcW w:w="7672" w:type="dxa"/>
            <w:vAlign w:val="bottom"/>
          </w:tcPr>
          <w:p w14:paraId="2BE9E775" w14:textId="77777777" w:rsidR="004A480B" w:rsidRPr="00A73B4D" w:rsidRDefault="004A480B" w:rsidP="00343FA5">
            <w:pPr>
              <w:pStyle w:val="a5"/>
              <w:rPr>
                <w:sz w:val="24"/>
                <w:szCs w:val="24"/>
              </w:rPr>
            </w:pPr>
            <w:r w:rsidRPr="00A73B4D">
              <w:rPr>
                <w:bCs/>
                <w:sz w:val="24"/>
                <w:szCs w:val="24"/>
              </w:rPr>
              <w:t>сады</w:t>
            </w:r>
          </w:p>
        </w:tc>
        <w:tc>
          <w:tcPr>
            <w:tcW w:w="1403" w:type="dxa"/>
            <w:vAlign w:val="center"/>
          </w:tcPr>
          <w:p w14:paraId="476150F0" w14:textId="77777777" w:rsidR="004A480B" w:rsidRPr="00A73B4D" w:rsidRDefault="004A480B" w:rsidP="006710F8">
            <w:pPr>
              <w:pStyle w:val="a5"/>
              <w:jc w:val="center"/>
              <w:rPr>
                <w:sz w:val="24"/>
                <w:szCs w:val="24"/>
              </w:rPr>
            </w:pPr>
          </w:p>
        </w:tc>
        <w:tc>
          <w:tcPr>
            <w:tcW w:w="975" w:type="dxa"/>
            <w:vAlign w:val="center"/>
          </w:tcPr>
          <w:p w14:paraId="7B6AF46E" w14:textId="77777777" w:rsidR="004A480B" w:rsidRPr="00A73B4D" w:rsidRDefault="004A480B" w:rsidP="006710F8">
            <w:pPr>
              <w:pStyle w:val="a5"/>
              <w:jc w:val="center"/>
              <w:rPr>
                <w:sz w:val="24"/>
                <w:szCs w:val="24"/>
              </w:rPr>
            </w:pPr>
          </w:p>
        </w:tc>
      </w:tr>
      <w:tr w:rsidR="004A480B" w:rsidRPr="00A73B4D" w14:paraId="19136D75" w14:textId="77777777" w:rsidTr="004A480B">
        <w:trPr>
          <w:trHeight w:val="20"/>
        </w:trPr>
        <w:tc>
          <w:tcPr>
            <w:tcW w:w="7672" w:type="dxa"/>
            <w:vAlign w:val="bottom"/>
          </w:tcPr>
          <w:p w14:paraId="3D578821" w14:textId="77777777" w:rsidR="004A480B" w:rsidRPr="00A73B4D" w:rsidRDefault="004A480B" w:rsidP="00343FA5">
            <w:pPr>
              <w:pStyle w:val="a5"/>
              <w:rPr>
                <w:sz w:val="24"/>
                <w:szCs w:val="24"/>
              </w:rPr>
            </w:pPr>
            <w:r w:rsidRPr="00A73B4D">
              <w:rPr>
                <w:bCs/>
                <w:sz w:val="24"/>
                <w:szCs w:val="24"/>
              </w:rPr>
              <w:t>дороги</w:t>
            </w:r>
            <w:r w:rsidRPr="00A73B4D">
              <w:rPr>
                <w:sz w:val="24"/>
                <w:szCs w:val="24"/>
              </w:rPr>
              <w:t>,</w:t>
            </w:r>
            <w:r w:rsidRPr="00A73B4D">
              <w:rPr>
                <w:bCs/>
                <w:sz w:val="24"/>
                <w:szCs w:val="24"/>
              </w:rPr>
              <w:t xml:space="preserve"> просеки</w:t>
            </w:r>
          </w:p>
        </w:tc>
        <w:tc>
          <w:tcPr>
            <w:tcW w:w="1403" w:type="dxa"/>
            <w:vAlign w:val="center"/>
          </w:tcPr>
          <w:p w14:paraId="620E1D1F" w14:textId="7320AE83" w:rsidR="004A480B" w:rsidRPr="00A73B4D" w:rsidRDefault="004A480B" w:rsidP="006710F8">
            <w:pPr>
              <w:pStyle w:val="a5"/>
              <w:jc w:val="center"/>
              <w:rPr>
                <w:sz w:val="24"/>
                <w:szCs w:val="24"/>
                <w:lang w:val="ru-RU"/>
              </w:rPr>
            </w:pPr>
            <w:r w:rsidRPr="00A73B4D">
              <w:rPr>
                <w:sz w:val="24"/>
                <w:szCs w:val="24"/>
              </w:rPr>
              <w:t>1</w:t>
            </w:r>
            <w:r w:rsidRPr="00A73B4D">
              <w:rPr>
                <w:sz w:val="24"/>
                <w:szCs w:val="24"/>
                <w:lang w:val="ru-RU"/>
              </w:rPr>
              <w:t>34</w:t>
            </w:r>
            <w:r w:rsidR="00EE3D00">
              <w:rPr>
                <w:sz w:val="24"/>
                <w:szCs w:val="24"/>
                <w:lang w:val="ru-RU"/>
              </w:rPr>
              <w:t>4</w:t>
            </w:r>
          </w:p>
        </w:tc>
        <w:tc>
          <w:tcPr>
            <w:tcW w:w="975" w:type="dxa"/>
            <w:vAlign w:val="center"/>
          </w:tcPr>
          <w:p w14:paraId="528024DF" w14:textId="77777777" w:rsidR="004A480B" w:rsidRPr="00A73B4D" w:rsidRDefault="004A480B" w:rsidP="00A67763">
            <w:pPr>
              <w:pStyle w:val="a5"/>
              <w:jc w:val="center"/>
              <w:rPr>
                <w:sz w:val="24"/>
                <w:szCs w:val="24"/>
                <w:lang w:val="ru-RU"/>
              </w:rPr>
            </w:pPr>
            <w:r w:rsidRPr="00A73B4D">
              <w:rPr>
                <w:sz w:val="24"/>
                <w:szCs w:val="24"/>
              </w:rPr>
              <w:t>1,2</w:t>
            </w:r>
            <w:r w:rsidRPr="00A73B4D">
              <w:rPr>
                <w:sz w:val="24"/>
                <w:szCs w:val="24"/>
                <w:lang w:val="ru-RU"/>
              </w:rPr>
              <w:t>8</w:t>
            </w:r>
          </w:p>
        </w:tc>
      </w:tr>
      <w:tr w:rsidR="004A480B" w:rsidRPr="00A73B4D" w14:paraId="78E6E925" w14:textId="77777777" w:rsidTr="004A480B">
        <w:trPr>
          <w:trHeight w:val="20"/>
        </w:trPr>
        <w:tc>
          <w:tcPr>
            <w:tcW w:w="7672" w:type="dxa"/>
            <w:vAlign w:val="bottom"/>
          </w:tcPr>
          <w:p w14:paraId="195AF14E" w14:textId="77777777" w:rsidR="004A480B" w:rsidRPr="00A73B4D" w:rsidRDefault="004A480B" w:rsidP="00343FA5">
            <w:pPr>
              <w:pStyle w:val="a5"/>
              <w:rPr>
                <w:sz w:val="24"/>
                <w:szCs w:val="24"/>
              </w:rPr>
            </w:pPr>
            <w:r w:rsidRPr="00A73B4D">
              <w:rPr>
                <w:bCs/>
                <w:sz w:val="24"/>
                <w:szCs w:val="24"/>
              </w:rPr>
              <w:t>усадьбы</w:t>
            </w:r>
          </w:p>
        </w:tc>
        <w:tc>
          <w:tcPr>
            <w:tcW w:w="1403" w:type="dxa"/>
            <w:vAlign w:val="center"/>
          </w:tcPr>
          <w:p w14:paraId="50E801F8" w14:textId="77777777" w:rsidR="004A480B" w:rsidRPr="00A73B4D" w:rsidRDefault="004A480B" w:rsidP="006710F8">
            <w:pPr>
              <w:pStyle w:val="a5"/>
              <w:jc w:val="center"/>
              <w:rPr>
                <w:sz w:val="24"/>
                <w:szCs w:val="24"/>
                <w:lang w:val="ru-RU"/>
              </w:rPr>
            </w:pPr>
            <w:r w:rsidRPr="00A73B4D">
              <w:rPr>
                <w:sz w:val="24"/>
                <w:szCs w:val="24"/>
                <w:lang w:val="ru-RU"/>
              </w:rPr>
              <w:t>60</w:t>
            </w:r>
          </w:p>
        </w:tc>
        <w:tc>
          <w:tcPr>
            <w:tcW w:w="975" w:type="dxa"/>
            <w:vAlign w:val="center"/>
          </w:tcPr>
          <w:p w14:paraId="6FA06F9E" w14:textId="77777777" w:rsidR="004A480B" w:rsidRPr="00A73B4D" w:rsidRDefault="004A480B" w:rsidP="006710F8">
            <w:pPr>
              <w:pStyle w:val="a5"/>
              <w:jc w:val="center"/>
              <w:rPr>
                <w:sz w:val="24"/>
                <w:szCs w:val="24"/>
              </w:rPr>
            </w:pPr>
            <w:r w:rsidRPr="00A73B4D">
              <w:rPr>
                <w:sz w:val="24"/>
                <w:szCs w:val="24"/>
              </w:rPr>
              <w:t>0,06</w:t>
            </w:r>
          </w:p>
        </w:tc>
      </w:tr>
      <w:tr w:rsidR="004A480B" w:rsidRPr="00A73B4D" w14:paraId="70A17A5F" w14:textId="77777777" w:rsidTr="004A480B">
        <w:trPr>
          <w:trHeight w:val="20"/>
        </w:trPr>
        <w:tc>
          <w:tcPr>
            <w:tcW w:w="7672" w:type="dxa"/>
            <w:vAlign w:val="bottom"/>
          </w:tcPr>
          <w:p w14:paraId="4D8B2E3F" w14:textId="77777777" w:rsidR="004A480B" w:rsidRPr="00A73B4D" w:rsidRDefault="004A480B" w:rsidP="00343FA5">
            <w:pPr>
              <w:pStyle w:val="a5"/>
              <w:rPr>
                <w:sz w:val="24"/>
                <w:szCs w:val="24"/>
              </w:rPr>
            </w:pPr>
            <w:r w:rsidRPr="00A73B4D">
              <w:rPr>
                <w:bCs/>
                <w:sz w:val="24"/>
                <w:szCs w:val="24"/>
              </w:rPr>
              <w:t>болота</w:t>
            </w:r>
          </w:p>
        </w:tc>
        <w:tc>
          <w:tcPr>
            <w:tcW w:w="1403" w:type="dxa"/>
            <w:vAlign w:val="center"/>
          </w:tcPr>
          <w:p w14:paraId="6F79FFD3" w14:textId="77777777" w:rsidR="004A480B" w:rsidRPr="00A73B4D" w:rsidRDefault="004A480B" w:rsidP="006710F8">
            <w:pPr>
              <w:pStyle w:val="a5"/>
              <w:jc w:val="center"/>
              <w:rPr>
                <w:sz w:val="24"/>
                <w:szCs w:val="24"/>
                <w:lang w:val="ru-RU"/>
              </w:rPr>
            </w:pPr>
            <w:r w:rsidRPr="00A73B4D">
              <w:rPr>
                <w:sz w:val="24"/>
                <w:szCs w:val="24"/>
              </w:rPr>
              <w:t>23</w:t>
            </w:r>
            <w:r w:rsidRPr="00A73B4D">
              <w:rPr>
                <w:sz w:val="24"/>
                <w:szCs w:val="24"/>
                <w:lang w:val="ru-RU"/>
              </w:rPr>
              <w:t>63</w:t>
            </w:r>
          </w:p>
        </w:tc>
        <w:tc>
          <w:tcPr>
            <w:tcW w:w="975" w:type="dxa"/>
            <w:vAlign w:val="center"/>
          </w:tcPr>
          <w:p w14:paraId="365832CC" w14:textId="77777777" w:rsidR="004A480B" w:rsidRPr="00A73B4D" w:rsidRDefault="004A480B" w:rsidP="00A67763">
            <w:pPr>
              <w:pStyle w:val="a5"/>
              <w:jc w:val="center"/>
              <w:rPr>
                <w:sz w:val="24"/>
                <w:szCs w:val="24"/>
                <w:lang w:val="ru-RU"/>
              </w:rPr>
            </w:pPr>
            <w:r w:rsidRPr="00A73B4D">
              <w:rPr>
                <w:sz w:val="24"/>
                <w:szCs w:val="24"/>
              </w:rPr>
              <w:t>2,2</w:t>
            </w:r>
            <w:r w:rsidRPr="00A73B4D">
              <w:rPr>
                <w:sz w:val="24"/>
                <w:szCs w:val="24"/>
                <w:lang w:val="ru-RU"/>
              </w:rPr>
              <w:t>4</w:t>
            </w:r>
          </w:p>
        </w:tc>
      </w:tr>
      <w:tr w:rsidR="004A480B" w:rsidRPr="00A73B4D" w14:paraId="6CCE9AF2" w14:textId="77777777" w:rsidTr="004A480B">
        <w:trPr>
          <w:trHeight w:val="20"/>
        </w:trPr>
        <w:tc>
          <w:tcPr>
            <w:tcW w:w="7672" w:type="dxa"/>
            <w:vAlign w:val="bottom"/>
          </w:tcPr>
          <w:p w14:paraId="7DE08C8A" w14:textId="77777777" w:rsidR="004A480B" w:rsidRPr="00A73B4D" w:rsidRDefault="004A480B" w:rsidP="00343FA5">
            <w:pPr>
              <w:pStyle w:val="a5"/>
              <w:rPr>
                <w:sz w:val="24"/>
                <w:szCs w:val="24"/>
              </w:rPr>
            </w:pPr>
            <w:r w:rsidRPr="00A73B4D">
              <w:rPr>
                <w:bCs/>
                <w:sz w:val="24"/>
                <w:szCs w:val="24"/>
              </w:rPr>
              <w:t>пески</w:t>
            </w:r>
          </w:p>
        </w:tc>
        <w:tc>
          <w:tcPr>
            <w:tcW w:w="1403" w:type="dxa"/>
            <w:vAlign w:val="center"/>
          </w:tcPr>
          <w:p w14:paraId="2A7C780E" w14:textId="77777777" w:rsidR="004A480B" w:rsidRPr="00A73B4D" w:rsidRDefault="004A480B" w:rsidP="006710F8">
            <w:pPr>
              <w:pStyle w:val="a5"/>
              <w:jc w:val="center"/>
              <w:rPr>
                <w:sz w:val="24"/>
                <w:szCs w:val="24"/>
              </w:rPr>
            </w:pPr>
          </w:p>
        </w:tc>
        <w:tc>
          <w:tcPr>
            <w:tcW w:w="975" w:type="dxa"/>
            <w:vAlign w:val="center"/>
          </w:tcPr>
          <w:p w14:paraId="0416768C" w14:textId="77777777" w:rsidR="004A480B" w:rsidRPr="00A73B4D" w:rsidRDefault="004A480B" w:rsidP="006710F8">
            <w:pPr>
              <w:pStyle w:val="a5"/>
              <w:jc w:val="center"/>
              <w:rPr>
                <w:sz w:val="24"/>
                <w:szCs w:val="24"/>
              </w:rPr>
            </w:pPr>
          </w:p>
        </w:tc>
      </w:tr>
      <w:tr w:rsidR="004A480B" w:rsidRPr="00A73B4D" w14:paraId="4FF5F1C1" w14:textId="77777777" w:rsidTr="004A480B">
        <w:trPr>
          <w:trHeight w:val="20"/>
        </w:trPr>
        <w:tc>
          <w:tcPr>
            <w:tcW w:w="7672" w:type="dxa"/>
            <w:vAlign w:val="bottom"/>
          </w:tcPr>
          <w:p w14:paraId="4D1B17B2" w14:textId="77777777" w:rsidR="004A480B" w:rsidRPr="00A73B4D" w:rsidRDefault="004A480B" w:rsidP="00343FA5">
            <w:pPr>
              <w:pStyle w:val="a5"/>
              <w:rPr>
                <w:sz w:val="24"/>
                <w:szCs w:val="24"/>
              </w:rPr>
            </w:pPr>
            <w:r w:rsidRPr="00A73B4D">
              <w:rPr>
                <w:bCs/>
                <w:sz w:val="24"/>
                <w:szCs w:val="24"/>
              </w:rPr>
              <w:t>прочие</w:t>
            </w:r>
          </w:p>
        </w:tc>
        <w:tc>
          <w:tcPr>
            <w:tcW w:w="1403" w:type="dxa"/>
            <w:vAlign w:val="center"/>
          </w:tcPr>
          <w:p w14:paraId="2368E327" w14:textId="2538566D" w:rsidR="004A480B" w:rsidRPr="00A73B4D" w:rsidRDefault="004A480B" w:rsidP="006710F8">
            <w:pPr>
              <w:pStyle w:val="a5"/>
              <w:jc w:val="center"/>
              <w:rPr>
                <w:sz w:val="24"/>
                <w:szCs w:val="24"/>
                <w:lang w:val="ru-RU"/>
              </w:rPr>
            </w:pPr>
            <w:r w:rsidRPr="00A73B4D">
              <w:rPr>
                <w:sz w:val="24"/>
                <w:szCs w:val="24"/>
              </w:rPr>
              <w:t>16</w:t>
            </w:r>
            <w:r w:rsidRPr="00A73B4D">
              <w:rPr>
                <w:sz w:val="24"/>
                <w:szCs w:val="24"/>
                <w:lang w:val="ru-RU"/>
              </w:rPr>
              <w:t>8</w:t>
            </w:r>
            <w:r w:rsidR="00EE3D00">
              <w:rPr>
                <w:sz w:val="24"/>
                <w:szCs w:val="24"/>
                <w:lang w:val="ru-RU"/>
              </w:rPr>
              <w:t>3</w:t>
            </w:r>
          </w:p>
        </w:tc>
        <w:tc>
          <w:tcPr>
            <w:tcW w:w="975" w:type="dxa"/>
            <w:vAlign w:val="center"/>
          </w:tcPr>
          <w:p w14:paraId="09DF20B2" w14:textId="77777777" w:rsidR="004A480B" w:rsidRPr="00A73B4D" w:rsidRDefault="004A480B" w:rsidP="00A67763">
            <w:pPr>
              <w:pStyle w:val="a5"/>
              <w:jc w:val="center"/>
              <w:rPr>
                <w:sz w:val="24"/>
                <w:szCs w:val="24"/>
                <w:lang w:val="ru-RU"/>
              </w:rPr>
            </w:pPr>
            <w:r w:rsidRPr="00A73B4D">
              <w:rPr>
                <w:sz w:val="24"/>
                <w:szCs w:val="24"/>
              </w:rPr>
              <w:t>1</w:t>
            </w:r>
            <w:r w:rsidRPr="00A73B4D">
              <w:rPr>
                <w:sz w:val="24"/>
                <w:szCs w:val="24"/>
                <w:lang w:val="ru-RU"/>
              </w:rPr>
              <w:t>,6</w:t>
            </w:r>
          </w:p>
        </w:tc>
      </w:tr>
    </w:tbl>
    <w:p w14:paraId="29484F95" w14:textId="656D6F08" w:rsidR="003F3CAA" w:rsidRDefault="003F3CAA" w:rsidP="00387D40">
      <w:pPr>
        <w:pStyle w:val="a3"/>
        <w:spacing w:before="240" w:after="0" w:line="240" w:lineRule="auto"/>
        <w:ind w:firstLine="0"/>
        <w:rPr>
          <w:color w:val="auto"/>
          <w:sz w:val="28"/>
        </w:rPr>
      </w:pPr>
      <w:bookmarkStart w:id="21" w:name="_Toc321832069"/>
      <w:bookmarkStart w:id="22" w:name="_Toc506229465"/>
      <w:r w:rsidRPr="00A73B4D">
        <w:rPr>
          <w:color w:val="auto"/>
          <w:sz w:val="28"/>
        </w:rPr>
        <w:t>1.1.6. Характеристика особо охраняемых природных территорий и объектов</w:t>
      </w:r>
      <w:bookmarkEnd w:id="21"/>
      <w:bookmarkEnd w:id="22"/>
    </w:p>
    <w:p w14:paraId="32497780" w14:textId="6ADBCE6F" w:rsidR="00387D40" w:rsidRPr="00387D40" w:rsidRDefault="00387D40" w:rsidP="00387D40">
      <w:pPr>
        <w:spacing w:line="240" w:lineRule="auto"/>
        <w:jc w:val="center"/>
      </w:pPr>
      <w:r w:rsidRPr="00387D40">
        <w:t>(</w:t>
      </w:r>
      <w:r>
        <w:t>в ред.</w:t>
      </w:r>
      <w:r w:rsidRPr="00387D40">
        <w:t xml:space="preserve"> п.1.3.</w:t>
      </w:r>
      <w:r>
        <w:t>2</w:t>
      </w:r>
      <w:r w:rsidRPr="00387D40">
        <w:t xml:space="preserve"> приказа № 10 от 29.01.2025);</w:t>
      </w:r>
    </w:p>
    <w:p w14:paraId="218424B5" w14:textId="77777777" w:rsidR="00CA0DCB" w:rsidRDefault="00CA0DCB" w:rsidP="00387D40">
      <w:pPr>
        <w:spacing w:before="120" w:line="240" w:lineRule="auto"/>
      </w:pPr>
      <w:r>
        <w:t xml:space="preserve">На территории лесничества выделен ряд особо охраняемых природных территорий областного значения на основании решений и постановлений администрации области. Перечень природных комплексов и объектов, которым присвоен статус «Памятник природы областного значения», расположенных на территории Ивановского лесничества комитета Ивановской области по лесному хозяйству, приводится в таблице 4а. </w:t>
      </w:r>
    </w:p>
    <w:p w14:paraId="6581007A" w14:textId="77777777" w:rsidR="00CA0DCB" w:rsidRDefault="00CA0DCB" w:rsidP="00CA0DCB">
      <w:pPr>
        <w:spacing w:line="240" w:lineRule="auto"/>
      </w:pPr>
      <w:r>
        <w:t xml:space="preserve">Перечень природных комплексов и объектов, которым предполагаются присвоить статус «Памятник природы областного значения», указан в Приложении 3. </w:t>
      </w:r>
    </w:p>
    <w:p w14:paraId="339669E6" w14:textId="77777777" w:rsidR="00387D40" w:rsidRDefault="00387D40" w:rsidP="00387D40">
      <w:pPr>
        <w:spacing w:line="240" w:lineRule="auto"/>
        <w:jc w:val="right"/>
      </w:pPr>
      <w:r>
        <w:br w:type="page"/>
      </w:r>
    </w:p>
    <w:p w14:paraId="20FC4886" w14:textId="554E300E" w:rsidR="00CA0DCB" w:rsidRDefault="00CA0DCB" w:rsidP="00387D40">
      <w:pPr>
        <w:spacing w:line="240" w:lineRule="auto"/>
        <w:jc w:val="right"/>
      </w:pPr>
      <w:r>
        <w:lastRenderedPageBreak/>
        <w:t>Таблица 4а</w:t>
      </w:r>
    </w:p>
    <w:p w14:paraId="5621D222" w14:textId="5500FD7B" w:rsidR="003F3CAA" w:rsidRDefault="00CA0DCB" w:rsidP="00CA0DCB">
      <w:pPr>
        <w:spacing w:line="240" w:lineRule="auto"/>
      </w:pPr>
      <w:r>
        <w:t>Перечень природных комплексов и объектов, которым присвоен статус «Памятник природы областного значения», расположенных на территории Ивановское лесничество</w:t>
      </w:r>
      <w:r w:rsidR="003F3CAA" w:rsidRPr="00A73B4D">
        <w: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39"/>
        <w:gridCol w:w="1559"/>
        <w:gridCol w:w="1090"/>
        <w:gridCol w:w="3730"/>
      </w:tblGrid>
      <w:tr w:rsidR="00387D40" w:rsidRPr="00387D40" w14:paraId="66545F4A" w14:textId="77777777" w:rsidTr="00387D40">
        <w:trPr>
          <w:trHeight w:val="253"/>
          <w:jc w:val="center"/>
        </w:trPr>
        <w:tc>
          <w:tcPr>
            <w:tcW w:w="3539" w:type="dxa"/>
            <w:vMerge w:val="restart"/>
            <w:vAlign w:val="center"/>
          </w:tcPr>
          <w:p w14:paraId="4F35D06A" w14:textId="77777777" w:rsidR="00387D40" w:rsidRPr="00387D40" w:rsidRDefault="00387D40" w:rsidP="00387D40">
            <w:pPr>
              <w:widowControl w:val="0"/>
              <w:suppressAutoHyphens/>
              <w:spacing w:line="100" w:lineRule="atLeast"/>
              <w:ind w:left="113" w:firstLine="0"/>
              <w:jc w:val="center"/>
              <w:rPr>
                <w:sz w:val="22"/>
                <w:lang w:eastAsia="ar-SA"/>
              </w:rPr>
            </w:pPr>
            <w:r w:rsidRPr="00387D40">
              <w:rPr>
                <w:sz w:val="22"/>
                <w:lang w:eastAsia="ar-SA"/>
              </w:rPr>
              <w:t>Местоположение</w:t>
            </w:r>
          </w:p>
        </w:tc>
        <w:tc>
          <w:tcPr>
            <w:tcW w:w="1559" w:type="dxa"/>
            <w:vMerge w:val="restart"/>
            <w:vAlign w:val="center"/>
          </w:tcPr>
          <w:p w14:paraId="5E8945AD" w14:textId="77777777" w:rsidR="00387D40" w:rsidRPr="00387D40" w:rsidRDefault="00387D40" w:rsidP="00387D40">
            <w:pPr>
              <w:widowControl w:val="0"/>
              <w:suppressAutoHyphens/>
              <w:spacing w:line="100" w:lineRule="atLeast"/>
              <w:ind w:left="113" w:firstLine="0"/>
              <w:jc w:val="center"/>
              <w:rPr>
                <w:sz w:val="22"/>
                <w:lang w:val="en-US" w:eastAsia="ar-SA"/>
              </w:rPr>
            </w:pPr>
            <w:r w:rsidRPr="00387D40">
              <w:rPr>
                <w:sz w:val="22"/>
                <w:lang w:val="en-US" w:eastAsia="ar-SA"/>
              </w:rPr>
              <w:t>Наименование</w:t>
            </w:r>
            <w:r w:rsidRPr="00387D40">
              <w:rPr>
                <w:sz w:val="22"/>
                <w:lang w:eastAsia="ar-SA"/>
              </w:rPr>
              <w:t xml:space="preserve"> </w:t>
            </w:r>
            <w:r w:rsidRPr="00387D40">
              <w:rPr>
                <w:sz w:val="22"/>
                <w:lang w:val="en-US" w:eastAsia="ar-SA"/>
              </w:rPr>
              <w:t>объекта</w:t>
            </w:r>
          </w:p>
        </w:tc>
        <w:tc>
          <w:tcPr>
            <w:tcW w:w="1090" w:type="dxa"/>
            <w:vMerge w:val="restart"/>
            <w:vAlign w:val="center"/>
          </w:tcPr>
          <w:p w14:paraId="5342EF83" w14:textId="77777777" w:rsidR="00387D40" w:rsidRPr="00387D40" w:rsidRDefault="00387D40" w:rsidP="00387D40">
            <w:pPr>
              <w:widowControl w:val="0"/>
              <w:suppressAutoHyphens/>
              <w:spacing w:line="100" w:lineRule="atLeast"/>
              <w:ind w:left="113" w:firstLine="0"/>
              <w:jc w:val="center"/>
              <w:rPr>
                <w:sz w:val="22"/>
                <w:lang w:eastAsia="ar-SA"/>
              </w:rPr>
            </w:pPr>
            <w:r w:rsidRPr="00387D40">
              <w:rPr>
                <w:sz w:val="22"/>
                <w:lang w:val="en-US" w:eastAsia="ar-SA"/>
              </w:rPr>
              <w:t>Площадь,</w:t>
            </w:r>
            <w:r w:rsidRPr="00387D40">
              <w:rPr>
                <w:sz w:val="22"/>
                <w:lang w:eastAsia="ar-SA"/>
              </w:rPr>
              <w:t xml:space="preserve"> </w:t>
            </w:r>
            <w:r w:rsidRPr="00387D40">
              <w:rPr>
                <w:sz w:val="22"/>
                <w:lang w:val="en-US" w:eastAsia="ar-SA"/>
              </w:rPr>
              <w:t>га</w:t>
            </w:r>
            <w:r w:rsidRPr="00387D40">
              <w:rPr>
                <w:sz w:val="22"/>
                <w:lang w:eastAsia="ar-SA"/>
              </w:rPr>
              <w:t>*</w:t>
            </w:r>
          </w:p>
        </w:tc>
        <w:tc>
          <w:tcPr>
            <w:tcW w:w="3730" w:type="dxa"/>
            <w:vMerge w:val="restart"/>
            <w:vAlign w:val="center"/>
          </w:tcPr>
          <w:p w14:paraId="49EB637C" w14:textId="77777777" w:rsidR="00387D40" w:rsidRPr="00387D40" w:rsidRDefault="00387D40" w:rsidP="00387D40">
            <w:pPr>
              <w:widowControl w:val="0"/>
              <w:suppressAutoHyphens/>
              <w:spacing w:line="100" w:lineRule="atLeast"/>
              <w:ind w:left="113" w:firstLine="0"/>
              <w:jc w:val="center"/>
              <w:rPr>
                <w:sz w:val="22"/>
                <w:lang w:val="en-US" w:eastAsia="ar-SA"/>
              </w:rPr>
            </w:pPr>
            <w:r w:rsidRPr="00387D40">
              <w:rPr>
                <w:sz w:val="22"/>
                <w:lang w:val="en-US" w:eastAsia="ar-SA"/>
              </w:rPr>
              <w:t>Основание для</w:t>
            </w:r>
            <w:r w:rsidRPr="00387D40">
              <w:rPr>
                <w:sz w:val="22"/>
                <w:lang w:eastAsia="ar-SA"/>
              </w:rPr>
              <w:t xml:space="preserve"> </w:t>
            </w:r>
            <w:r w:rsidRPr="00387D40">
              <w:rPr>
                <w:sz w:val="22"/>
                <w:lang w:val="en-US" w:eastAsia="ar-SA"/>
              </w:rPr>
              <w:t>выделения</w:t>
            </w:r>
          </w:p>
        </w:tc>
      </w:tr>
      <w:tr w:rsidR="00387D40" w:rsidRPr="00387D40" w14:paraId="1473FC65" w14:textId="77777777" w:rsidTr="00387D40">
        <w:trPr>
          <w:trHeight w:val="253"/>
          <w:jc w:val="center"/>
        </w:trPr>
        <w:tc>
          <w:tcPr>
            <w:tcW w:w="3539" w:type="dxa"/>
            <w:vMerge/>
            <w:vAlign w:val="center"/>
          </w:tcPr>
          <w:p w14:paraId="4DD89284" w14:textId="77777777" w:rsidR="00387D40" w:rsidRPr="00387D40" w:rsidRDefault="00387D40" w:rsidP="00387D40">
            <w:pPr>
              <w:widowControl w:val="0"/>
              <w:suppressAutoHyphens/>
              <w:spacing w:line="100" w:lineRule="atLeast"/>
              <w:ind w:left="113" w:firstLine="0"/>
              <w:jc w:val="center"/>
              <w:rPr>
                <w:sz w:val="22"/>
                <w:lang w:val="en-US" w:eastAsia="ar-SA"/>
              </w:rPr>
            </w:pPr>
          </w:p>
        </w:tc>
        <w:tc>
          <w:tcPr>
            <w:tcW w:w="1559" w:type="dxa"/>
            <w:vMerge/>
            <w:vAlign w:val="center"/>
          </w:tcPr>
          <w:p w14:paraId="0879BCBB" w14:textId="77777777" w:rsidR="00387D40" w:rsidRPr="00387D40" w:rsidRDefault="00387D40" w:rsidP="00387D40">
            <w:pPr>
              <w:widowControl w:val="0"/>
              <w:suppressAutoHyphens/>
              <w:spacing w:line="100" w:lineRule="atLeast"/>
              <w:ind w:left="113" w:firstLine="0"/>
              <w:jc w:val="center"/>
              <w:rPr>
                <w:sz w:val="22"/>
                <w:lang w:val="en-US" w:eastAsia="ar-SA"/>
              </w:rPr>
            </w:pPr>
          </w:p>
        </w:tc>
        <w:tc>
          <w:tcPr>
            <w:tcW w:w="1090" w:type="dxa"/>
            <w:vMerge/>
            <w:vAlign w:val="center"/>
          </w:tcPr>
          <w:p w14:paraId="4149FF31" w14:textId="77777777" w:rsidR="00387D40" w:rsidRPr="00387D40" w:rsidRDefault="00387D40" w:rsidP="00387D40">
            <w:pPr>
              <w:widowControl w:val="0"/>
              <w:suppressAutoHyphens/>
              <w:spacing w:line="100" w:lineRule="atLeast"/>
              <w:ind w:left="113" w:firstLine="0"/>
              <w:jc w:val="center"/>
              <w:rPr>
                <w:sz w:val="22"/>
                <w:lang w:val="en-US" w:eastAsia="ar-SA"/>
              </w:rPr>
            </w:pPr>
          </w:p>
        </w:tc>
        <w:tc>
          <w:tcPr>
            <w:tcW w:w="3730" w:type="dxa"/>
            <w:vMerge/>
            <w:vAlign w:val="center"/>
          </w:tcPr>
          <w:p w14:paraId="4ECFC98D" w14:textId="77777777" w:rsidR="00387D40" w:rsidRPr="00387D40" w:rsidRDefault="00387D40" w:rsidP="00387D40">
            <w:pPr>
              <w:widowControl w:val="0"/>
              <w:suppressAutoHyphens/>
              <w:spacing w:line="100" w:lineRule="atLeast"/>
              <w:ind w:left="113" w:firstLine="0"/>
              <w:jc w:val="center"/>
              <w:rPr>
                <w:sz w:val="22"/>
                <w:lang w:val="en-US" w:eastAsia="ar-SA"/>
              </w:rPr>
            </w:pPr>
          </w:p>
        </w:tc>
      </w:tr>
      <w:tr w:rsidR="00387D40" w:rsidRPr="00387D40" w14:paraId="3C18F567" w14:textId="77777777" w:rsidTr="00387D40">
        <w:trPr>
          <w:trHeight w:val="253"/>
          <w:jc w:val="center"/>
        </w:trPr>
        <w:tc>
          <w:tcPr>
            <w:tcW w:w="3539" w:type="dxa"/>
            <w:vMerge/>
            <w:vAlign w:val="center"/>
          </w:tcPr>
          <w:p w14:paraId="40A65DD2" w14:textId="77777777" w:rsidR="00387D40" w:rsidRPr="00387D40" w:rsidRDefault="00387D40" w:rsidP="00387D40">
            <w:pPr>
              <w:widowControl w:val="0"/>
              <w:suppressAutoHyphens/>
              <w:spacing w:line="100" w:lineRule="atLeast"/>
              <w:ind w:left="113" w:firstLine="0"/>
              <w:jc w:val="center"/>
              <w:rPr>
                <w:sz w:val="22"/>
                <w:lang w:val="en-US" w:eastAsia="ar-SA"/>
              </w:rPr>
            </w:pPr>
          </w:p>
        </w:tc>
        <w:tc>
          <w:tcPr>
            <w:tcW w:w="1559" w:type="dxa"/>
            <w:vMerge/>
            <w:vAlign w:val="center"/>
          </w:tcPr>
          <w:p w14:paraId="496A24CB" w14:textId="77777777" w:rsidR="00387D40" w:rsidRPr="00387D40" w:rsidRDefault="00387D40" w:rsidP="00387D40">
            <w:pPr>
              <w:widowControl w:val="0"/>
              <w:suppressAutoHyphens/>
              <w:spacing w:line="100" w:lineRule="atLeast"/>
              <w:ind w:left="113" w:firstLine="0"/>
              <w:jc w:val="center"/>
              <w:rPr>
                <w:sz w:val="22"/>
                <w:lang w:val="en-US" w:eastAsia="ar-SA"/>
              </w:rPr>
            </w:pPr>
          </w:p>
        </w:tc>
        <w:tc>
          <w:tcPr>
            <w:tcW w:w="1090" w:type="dxa"/>
            <w:vMerge/>
            <w:vAlign w:val="center"/>
          </w:tcPr>
          <w:p w14:paraId="081261FB" w14:textId="77777777" w:rsidR="00387D40" w:rsidRPr="00387D40" w:rsidRDefault="00387D40" w:rsidP="00387D40">
            <w:pPr>
              <w:widowControl w:val="0"/>
              <w:suppressAutoHyphens/>
              <w:spacing w:line="100" w:lineRule="atLeast"/>
              <w:ind w:left="113" w:firstLine="0"/>
              <w:jc w:val="center"/>
              <w:rPr>
                <w:sz w:val="22"/>
                <w:lang w:val="en-US" w:eastAsia="ar-SA"/>
              </w:rPr>
            </w:pPr>
          </w:p>
        </w:tc>
        <w:tc>
          <w:tcPr>
            <w:tcW w:w="3730" w:type="dxa"/>
            <w:vMerge/>
            <w:vAlign w:val="center"/>
          </w:tcPr>
          <w:p w14:paraId="444592AE" w14:textId="77777777" w:rsidR="00387D40" w:rsidRPr="00387D40" w:rsidRDefault="00387D40" w:rsidP="00387D40">
            <w:pPr>
              <w:widowControl w:val="0"/>
              <w:suppressAutoHyphens/>
              <w:spacing w:line="100" w:lineRule="atLeast"/>
              <w:ind w:left="113" w:firstLine="0"/>
              <w:jc w:val="center"/>
              <w:rPr>
                <w:sz w:val="22"/>
                <w:lang w:val="en-US" w:eastAsia="ar-SA"/>
              </w:rPr>
            </w:pPr>
          </w:p>
        </w:tc>
      </w:tr>
      <w:tr w:rsidR="00387D40" w:rsidRPr="00387D40" w14:paraId="54F2782C" w14:textId="77777777" w:rsidTr="00387D40">
        <w:trPr>
          <w:trHeight w:val="20"/>
          <w:jc w:val="center"/>
        </w:trPr>
        <w:tc>
          <w:tcPr>
            <w:tcW w:w="3539" w:type="dxa"/>
            <w:vAlign w:val="center"/>
          </w:tcPr>
          <w:p w14:paraId="248B423E" w14:textId="77777777" w:rsidR="00387D40" w:rsidRPr="00387D40" w:rsidRDefault="00387D40" w:rsidP="00387D40">
            <w:pPr>
              <w:widowControl w:val="0"/>
              <w:suppressAutoHyphens/>
              <w:spacing w:line="100" w:lineRule="atLeast"/>
              <w:ind w:left="113" w:firstLine="0"/>
              <w:jc w:val="center"/>
              <w:rPr>
                <w:sz w:val="22"/>
                <w:lang w:val="en-US" w:eastAsia="ar-SA"/>
              </w:rPr>
            </w:pPr>
            <w:r w:rsidRPr="00387D40">
              <w:rPr>
                <w:sz w:val="22"/>
                <w:lang w:val="en-US" w:eastAsia="ar-SA"/>
              </w:rPr>
              <w:t>1</w:t>
            </w:r>
          </w:p>
        </w:tc>
        <w:tc>
          <w:tcPr>
            <w:tcW w:w="1559" w:type="dxa"/>
            <w:vAlign w:val="center"/>
          </w:tcPr>
          <w:p w14:paraId="0D79057D" w14:textId="77777777" w:rsidR="00387D40" w:rsidRPr="00387D40" w:rsidRDefault="00387D40" w:rsidP="00387D40">
            <w:pPr>
              <w:widowControl w:val="0"/>
              <w:suppressAutoHyphens/>
              <w:spacing w:line="100" w:lineRule="atLeast"/>
              <w:ind w:left="113" w:firstLine="0"/>
              <w:jc w:val="center"/>
              <w:rPr>
                <w:sz w:val="22"/>
                <w:lang w:val="en-US" w:eastAsia="ar-SA"/>
              </w:rPr>
            </w:pPr>
            <w:r w:rsidRPr="00387D40">
              <w:rPr>
                <w:sz w:val="22"/>
                <w:lang w:val="en-US" w:eastAsia="ar-SA"/>
              </w:rPr>
              <w:t>2</w:t>
            </w:r>
          </w:p>
        </w:tc>
        <w:tc>
          <w:tcPr>
            <w:tcW w:w="1090" w:type="dxa"/>
            <w:vAlign w:val="center"/>
          </w:tcPr>
          <w:p w14:paraId="76D45264" w14:textId="77777777" w:rsidR="00387D40" w:rsidRPr="00387D40" w:rsidRDefault="00387D40" w:rsidP="00387D40">
            <w:pPr>
              <w:widowControl w:val="0"/>
              <w:suppressAutoHyphens/>
              <w:spacing w:line="100" w:lineRule="atLeast"/>
              <w:ind w:left="113" w:firstLine="0"/>
              <w:jc w:val="center"/>
              <w:rPr>
                <w:sz w:val="22"/>
                <w:lang w:val="en-US" w:eastAsia="ar-SA"/>
              </w:rPr>
            </w:pPr>
            <w:r w:rsidRPr="00387D40">
              <w:rPr>
                <w:sz w:val="22"/>
                <w:lang w:val="en-US" w:eastAsia="ar-SA"/>
              </w:rPr>
              <w:t>3</w:t>
            </w:r>
          </w:p>
        </w:tc>
        <w:tc>
          <w:tcPr>
            <w:tcW w:w="3730" w:type="dxa"/>
            <w:vAlign w:val="center"/>
          </w:tcPr>
          <w:p w14:paraId="4A69B931" w14:textId="77777777" w:rsidR="00387D40" w:rsidRPr="00387D40" w:rsidRDefault="00387D40" w:rsidP="00387D40">
            <w:pPr>
              <w:widowControl w:val="0"/>
              <w:suppressAutoHyphens/>
              <w:spacing w:line="100" w:lineRule="atLeast"/>
              <w:ind w:left="113" w:firstLine="0"/>
              <w:jc w:val="center"/>
              <w:rPr>
                <w:sz w:val="22"/>
                <w:lang w:val="en-US" w:eastAsia="ar-SA"/>
              </w:rPr>
            </w:pPr>
            <w:r w:rsidRPr="00387D40">
              <w:rPr>
                <w:sz w:val="22"/>
                <w:lang w:val="en-US" w:eastAsia="ar-SA"/>
              </w:rPr>
              <w:t>4</w:t>
            </w:r>
          </w:p>
        </w:tc>
      </w:tr>
      <w:tr w:rsidR="00387D40" w:rsidRPr="00387D40" w14:paraId="085CFCD6" w14:textId="77777777" w:rsidTr="00387D40">
        <w:trPr>
          <w:trHeight w:val="20"/>
          <w:jc w:val="center"/>
        </w:trPr>
        <w:tc>
          <w:tcPr>
            <w:tcW w:w="3539" w:type="dxa"/>
            <w:vAlign w:val="center"/>
          </w:tcPr>
          <w:p w14:paraId="74F914FC" w14:textId="77777777" w:rsidR="00387D40" w:rsidRPr="00387D40" w:rsidRDefault="00387D40" w:rsidP="00387D40">
            <w:pPr>
              <w:widowControl w:val="0"/>
              <w:suppressAutoHyphens/>
              <w:spacing w:line="100" w:lineRule="atLeast"/>
              <w:ind w:left="113" w:firstLine="171"/>
              <w:jc w:val="left"/>
              <w:rPr>
                <w:sz w:val="22"/>
                <w:lang w:eastAsia="ar-SA"/>
              </w:rPr>
            </w:pPr>
            <w:r w:rsidRPr="00387D40">
              <w:rPr>
                <w:sz w:val="22"/>
                <w:lang w:eastAsia="ar-SA"/>
              </w:rPr>
              <w:t>На территории Шилыковского  участкового лесничества частично расположен памятник природы</w:t>
            </w:r>
          </w:p>
        </w:tc>
        <w:tc>
          <w:tcPr>
            <w:tcW w:w="1559" w:type="dxa"/>
            <w:vAlign w:val="center"/>
          </w:tcPr>
          <w:p w14:paraId="12A7020F" w14:textId="77777777" w:rsidR="00387D40" w:rsidRPr="00387D40" w:rsidRDefault="00387D40" w:rsidP="00387D40">
            <w:pPr>
              <w:widowControl w:val="0"/>
              <w:suppressAutoHyphens/>
              <w:spacing w:line="100" w:lineRule="atLeast"/>
              <w:ind w:left="113" w:firstLine="0"/>
              <w:jc w:val="left"/>
              <w:rPr>
                <w:sz w:val="22"/>
                <w:lang w:val="en-US" w:eastAsia="ar-SA"/>
              </w:rPr>
            </w:pPr>
            <w:r w:rsidRPr="00387D40">
              <w:rPr>
                <w:sz w:val="22"/>
                <w:lang w:val="en-US" w:eastAsia="ar-SA"/>
              </w:rPr>
              <w:t>Озеро Красный</w:t>
            </w:r>
            <w:r w:rsidRPr="00387D40">
              <w:rPr>
                <w:sz w:val="22"/>
                <w:lang w:eastAsia="ar-SA"/>
              </w:rPr>
              <w:t xml:space="preserve"> </w:t>
            </w:r>
            <w:r w:rsidRPr="00387D40">
              <w:rPr>
                <w:sz w:val="22"/>
                <w:lang w:val="en-US" w:eastAsia="ar-SA"/>
              </w:rPr>
              <w:t>остров</w:t>
            </w:r>
          </w:p>
        </w:tc>
        <w:tc>
          <w:tcPr>
            <w:tcW w:w="1090" w:type="dxa"/>
            <w:vAlign w:val="center"/>
          </w:tcPr>
          <w:p w14:paraId="2C06AC54" w14:textId="77777777" w:rsidR="00387D40" w:rsidRPr="00387D40" w:rsidRDefault="00387D40" w:rsidP="00387D40">
            <w:pPr>
              <w:widowControl w:val="0"/>
              <w:suppressAutoHyphens/>
              <w:spacing w:line="100" w:lineRule="atLeast"/>
              <w:ind w:left="113" w:firstLine="0"/>
              <w:jc w:val="center"/>
              <w:rPr>
                <w:sz w:val="22"/>
                <w:lang w:val="en-US" w:eastAsia="ar-SA"/>
              </w:rPr>
            </w:pPr>
            <w:r w:rsidRPr="00387D40">
              <w:rPr>
                <w:sz w:val="22"/>
                <w:lang w:eastAsia="ar-SA"/>
              </w:rPr>
              <w:t>33,1</w:t>
            </w:r>
          </w:p>
        </w:tc>
        <w:tc>
          <w:tcPr>
            <w:tcW w:w="3730" w:type="dxa"/>
            <w:vAlign w:val="center"/>
          </w:tcPr>
          <w:p w14:paraId="170DD2CF" w14:textId="77777777" w:rsidR="00387D40" w:rsidRPr="00387D40" w:rsidRDefault="00387D40" w:rsidP="00387D40">
            <w:pPr>
              <w:widowControl w:val="0"/>
              <w:suppressAutoHyphens/>
              <w:spacing w:line="100" w:lineRule="atLeast"/>
              <w:ind w:left="113" w:firstLine="0"/>
              <w:jc w:val="left"/>
              <w:rPr>
                <w:sz w:val="22"/>
                <w:lang w:eastAsia="ar-SA"/>
              </w:rPr>
            </w:pPr>
            <w:r w:rsidRPr="00387D40">
              <w:rPr>
                <w:sz w:val="22"/>
                <w:lang w:eastAsia="ar-SA"/>
              </w:rPr>
              <w:t>Постановление Правительства Ивановской области от </w:t>
            </w:r>
            <w:r w:rsidRPr="00387D40">
              <w:rPr>
                <w:sz w:val="22"/>
                <w:szCs w:val="12"/>
                <w:lang w:eastAsia="ar-SA"/>
              </w:rPr>
              <w:t>05.06.2014 № 228-п «О памятнике природы Ивановской области  «Озеро Красный остров»</w:t>
            </w:r>
          </w:p>
        </w:tc>
      </w:tr>
      <w:tr w:rsidR="00387D40" w:rsidRPr="00387D40" w14:paraId="51F55F09" w14:textId="77777777" w:rsidTr="00387D40">
        <w:trPr>
          <w:trHeight w:val="20"/>
          <w:jc w:val="center"/>
        </w:trPr>
        <w:tc>
          <w:tcPr>
            <w:tcW w:w="3539" w:type="dxa"/>
            <w:vAlign w:val="center"/>
          </w:tcPr>
          <w:p w14:paraId="725C429B" w14:textId="77777777" w:rsidR="00387D40" w:rsidRPr="00387D40" w:rsidRDefault="00387D40" w:rsidP="00387D40">
            <w:pPr>
              <w:widowControl w:val="0"/>
              <w:suppressAutoHyphens/>
              <w:spacing w:line="100" w:lineRule="atLeast"/>
              <w:ind w:left="113" w:firstLine="171"/>
              <w:jc w:val="left"/>
              <w:rPr>
                <w:sz w:val="22"/>
                <w:lang w:eastAsia="ar-SA"/>
              </w:rPr>
            </w:pPr>
            <w:r w:rsidRPr="00387D40">
              <w:rPr>
                <w:sz w:val="22"/>
                <w:lang w:eastAsia="ar-SA"/>
              </w:rPr>
              <w:t>На территории Уводьского участкового лесничества, Ивановского сельского участкового лесничества, ЗАО «Русь» частично расположен памятник природы</w:t>
            </w:r>
          </w:p>
        </w:tc>
        <w:tc>
          <w:tcPr>
            <w:tcW w:w="1559" w:type="dxa"/>
            <w:vAlign w:val="center"/>
          </w:tcPr>
          <w:p w14:paraId="58741C3C" w14:textId="77777777" w:rsidR="00387D40" w:rsidRPr="00387D40" w:rsidRDefault="00387D40" w:rsidP="00387D40">
            <w:pPr>
              <w:widowControl w:val="0"/>
              <w:suppressAutoHyphens/>
              <w:spacing w:line="100" w:lineRule="atLeast"/>
              <w:ind w:left="113" w:firstLine="0"/>
              <w:jc w:val="left"/>
              <w:rPr>
                <w:sz w:val="22"/>
                <w:lang w:val="en-US" w:eastAsia="ar-SA"/>
              </w:rPr>
            </w:pPr>
            <w:r w:rsidRPr="00387D40">
              <w:rPr>
                <w:sz w:val="22"/>
                <w:lang w:val="en-US" w:eastAsia="ar-SA"/>
              </w:rPr>
              <w:t>Озеро Серковское</w:t>
            </w:r>
          </w:p>
        </w:tc>
        <w:tc>
          <w:tcPr>
            <w:tcW w:w="1090" w:type="dxa"/>
            <w:vAlign w:val="center"/>
          </w:tcPr>
          <w:p w14:paraId="796C013C" w14:textId="77777777" w:rsidR="00387D40" w:rsidRPr="00387D40" w:rsidRDefault="00387D40" w:rsidP="00387D40">
            <w:pPr>
              <w:widowControl w:val="0"/>
              <w:suppressAutoHyphens/>
              <w:spacing w:line="100" w:lineRule="atLeast"/>
              <w:ind w:left="113" w:firstLine="0"/>
              <w:jc w:val="center"/>
              <w:rPr>
                <w:sz w:val="22"/>
                <w:lang w:eastAsia="ar-SA"/>
              </w:rPr>
            </w:pPr>
            <w:r w:rsidRPr="00387D40">
              <w:rPr>
                <w:sz w:val="22"/>
                <w:lang w:eastAsia="ar-SA"/>
              </w:rPr>
              <w:t>27,0</w:t>
            </w:r>
          </w:p>
        </w:tc>
        <w:tc>
          <w:tcPr>
            <w:tcW w:w="3730" w:type="dxa"/>
            <w:vAlign w:val="center"/>
          </w:tcPr>
          <w:p w14:paraId="3F785A07" w14:textId="77777777" w:rsidR="00387D40" w:rsidRPr="00387D40" w:rsidRDefault="00387D40" w:rsidP="00387D40">
            <w:pPr>
              <w:widowControl w:val="0"/>
              <w:suppressAutoHyphens/>
              <w:spacing w:line="100" w:lineRule="atLeast"/>
              <w:ind w:left="113" w:firstLine="0"/>
              <w:jc w:val="left"/>
              <w:rPr>
                <w:sz w:val="22"/>
                <w:lang w:eastAsia="ar-SA"/>
              </w:rPr>
            </w:pPr>
            <w:r w:rsidRPr="00387D40">
              <w:rPr>
                <w:sz w:val="22"/>
                <w:lang w:eastAsia="ar-SA"/>
              </w:rPr>
              <w:t xml:space="preserve">Постановление Правительства Ивановской области от 19.02.2014 № 49-п «О памятнике природы Ивановской области «Озеро Серковское». </w:t>
            </w:r>
          </w:p>
          <w:p w14:paraId="07228282" w14:textId="77777777" w:rsidR="00387D40" w:rsidRPr="00387D40" w:rsidRDefault="00387D40" w:rsidP="00387D40">
            <w:pPr>
              <w:widowControl w:val="0"/>
              <w:suppressAutoHyphens/>
              <w:spacing w:line="100" w:lineRule="atLeast"/>
              <w:ind w:left="113" w:firstLine="0"/>
              <w:jc w:val="left"/>
              <w:rPr>
                <w:sz w:val="22"/>
                <w:lang w:eastAsia="ar-SA"/>
              </w:rPr>
            </w:pPr>
            <w:r w:rsidRPr="00387D40">
              <w:rPr>
                <w:sz w:val="22"/>
                <w:lang w:eastAsia="ar-SA"/>
              </w:rPr>
              <w:t>Постановление Правительства Ивановской области от 07.08.2014 № 325-п «О внесении изменений в постановление Правительства Ивановской области от 19.02.2014 № 49-п»</w:t>
            </w:r>
          </w:p>
        </w:tc>
      </w:tr>
      <w:tr w:rsidR="00387D40" w:rsidRPr="00387D40" w14:paraId="59453C95" w14:textId="77777777" w:rsidTr="00387D40">
        <w:trPr>
          <w:trHeight w:val="20"/>
          <w:jc w:val="center"/>
        </w:trPr>
        <w:tc>
          <w:tcPr>
            <w:tcW w:w="3539" w:type="dxa"/>
            <w:vAlign w:val="center"/>
          </w:tcPr>
          <w:p w14:paraId="4D4BC3BF" w14:textId="77777777" w:rsidR="00387D40" w:rsidRPr="00387D40" w:rsidRDefault="00387D40" w:rsidP="00387D40">
            <w:pPr>
              <w:widowControl w:val="0"/>
              <w:suppressAutoHyphens/>
              <w:spacing w:line="100" w:lineRule="atLeast"/>
              <w:ind w:left="113" w:firstLine="171"/>
              <w:jc w:val="left"/>
              <w:rPr>
                <w:sz w:val="22"/>
                <w:lang w:eastAsia="ar-SA"/>
              </w:rPr>
            </w:pPr>
            <w:r w:rsidRPr="00387D40">
              <w:rPr>
                <w:sz w:val="22"/>
                <w:lang w:eastAsia="ar-SA"/>
              </w:rPr>
              <w:t>На территории Уводьского, Талицкого участковых лесничеств, Ивановского сельского участкового лесничества, ЗАО «Вергуза» частично расположен памятник природы</w:t>
            </w:r>
          </w:p>
        </w:tc>
        <w:tc>
          <w:tcPr>
            <w:tcW w:w="1559" w:type="dxa"/>
            <w:vAlign w:val="center"/>
          </w:tcPr>
          <w:p w14:paraId="6EA14A4E" w14:textId="77777777" w:rsidR="00387D40" w:rsidRPr="00387D40" w:rsidRDefault="00387D40" w:rsidP="00387D40">
            <w:pPr>
              <w:widowControl w:val="0"/>
              <w:suppressAutoHyphens/>
              <w:spacing w:line="100" w:lineRule="atLeast"/>
              <w:ind w:left="113" w:firstLine="0"/>
              <w:jc w:val="center"/>
              <w:rPr>
                <w:sz w:val="22"/>
                <w:lang w:eastAsia="ar-SA"/>
              </w:rPr>
            </w:pPr>
            <w:r w:rsidRPr="00387D40">
              <w:rPr>
                <w:sz w:val="22"/>
                <w:lang w:eastAsia="ar-SA"/>
              </w:rPr>
              <w:t>Уводьское водохранилище</w:t>
            </w:r>
          </w:p>
        </w:tc>
        <w:tc>
          <w:tcPr>
            <w:tcW w:w="1090" w:type="dxa"/>
            <w:vAlign w:val="center"/>
          </w:tcPr>
          <w:p w14:paraId="3CAC7CF6" w14:textId="77777777" w:rsidR="00387D40" w:rsidRPr="00387D40" w:rsidRDefault="00387D40" w:rsidP="00387D40">
            <w:pPr>
              <w:widowControl w:val="0"/>
              <w:suppressAutoHyphens/>
              <w:spacing w:line="100" w:lineRule="atLeast"/>
              <w:ind w:left="113" w:firstLine="0"/>
              <w:jc w:val="center"/>
              <w:rPr>
                <w:sz w:val="22"/>
                <w:lang w:eastAsia="ar-SA"/>
              </w:rPr>
            </w:pPr>
            <w:r w:rsidRPr="00387D40">
              <w:rPr>
                <w:sz w:val="22"/>
                <w:lang w:eastAsia="ar-SA"/>
              </w:rPr>
              <w:t>1201,7</w:t>
            </w:r>
          </w:p>
        </w:tc>
        <w:tc>
          <w:tcPr>
            <w:tcW w:w="3730" w:type="dxa"/>
            <w:vAlign w:val="center"/>
          </w:tcPr>
          <w:p w14:paraId="4042AF20" w14:textId="77777777" w:rsidR="00387D40" w:rsidRPr="00387D40" w:rsidRDefault="00387D40" w:rsidP="00387D40">
            <w:pPr>
              <w:widowControl w:val="0"/>
              <w:suppressAutoHyphens/>
              <w:spacing w:line="100" w:lineRule="atLeast"/>
              <w:ind w:left="113" w:firstLine="0"/>
              <w:jc w:val="left"/>
              <w:rPr>
                <w:sz w:val="22"/>
                <w:lang w:eastAsia="ar-SA"/>
              </w:rPr>
            </w:pPr>
            <w:r w:rsidRPr="00387D40">
              <w:rPr>
                <w:sz w:val="22"/>
                <w:lang w:eastAsia="ar-SA"/>
              </w:rPr>
              <w:t>Постановление Правительства Ивановской области от 24.06.2014 № 250-п «О памятнике природы Ивановской области «Уводьское водохранилище»</w:t>
            </w:r>
          </w:p>
        </w:tc>
      </w:tr>
      <w:tr w:rsidR="00387D40" w:rsidRPr="00387D40" w14:paraId="7DC2FF2C" w14:textId="77777777" w:rsidTr="00387D40">
        <w:trPr>
          <w:trHeight w:val="20"/>
          <w:jc w:val="center"/>
        </w:trPr>
        <w:tc>
          <w:tcPr>
            <w:tcW w:w="3539" w:type="dxa"/>
            <w:vAlign w:val="center"/>
          </w:tcPr>
          <w:p w14:paraId="503217CA" w14:textId="77777777" w:rsidR="00387D40" w:rsidRPr="00387D40" w:rsidRDefault="00387D40" w:rsidP="00387D40">
            <w:pPr>
              <w:widowControl w:val="0"/>
              <w:suppressAutoHyphens/>
              <w:spacing w:line="100" w:lineRule="atLeast"/>
              <w:ind w:left="113" w:firstLine="171"/>
              <w:jc w:val="left"/>
              <w:rPr>
                <w:sz w:val="22"/>
                <w:lang w:eastAsia="ar-SA"/>
              </w:rPr>
            </w:pPr>
            <w:r w:rsidRPr="00387D40">
              <w:rPr>
                <w:sz w:val="22"/>
                <w:lang w:eastAsia="ar-SA"/>
              </w:rPr>
              <w:t>На территории Ивановского сельского участкового лесничества, ТОО им. Куйбышева частично расположен памятник природы</w:t>
            </w:r>
          </w:p>
        </w:tc>
        <w:tc>
          <w:tcPr>
            <w:tcW w:w="1559" w:type="dxa"/>
            <w:vAlign w:val="center"/>
          </w:tcPr>
          <w:p w14:paraId="2CC77D4C" w14:textId="77777777" w:rsidR="00387D40" w:rsidRPr="00387D40" w:rsidRDefault="00387D40" w:rsidP="00387D40">
            <w:pPr>
              <w:widowControl w:val="0"/>
              <w:suppressAutoHyphens/>
              <w:spacing w:line="100" w:lineRule="atLeast"/>
              <w:ind w:left="113" w:firstLine="0"/>
              <w:jc w:val="center"/>
              <w:rPr>
                <w:sz w:val="22"/>
                <w:lang w:eastAsia="ar-SA"/>
              </w:rPr>
            </w:pPr>
            <w:r w:rsidRPr="00387D40">
              <w:rPr>
                <w:sz w:val="22"/>
                <w:lang w:eastAsia="ar-SA"/>
              </w:rPr>
              <w:t>Озеро Высоковское</w:t>
            </w:r>
          </w:p>
        </w:tc>
        <w:tc>
          <w:tcPr>
            <w:tcW w:w="1090" w:type="dxa"/>
            <w:vAlign w:val="center"/>
          </w:tcPr>
          <w:p w14:paraId="7C1E8913" w14:textId="77777777" w:rsidR="00387D40" w:rsidRPr="00387D40" w:rsidRDefault="00387D40" w:rsidP="00387D40">
            <w:pPr>
              <w:widowControl w:val="0"/>
              <w:suppressAutoHyphens/>
              <w:spacing w:line="100" w:lineRule="atLeast"/>
              <w:ind w:left="113" w:firstLine="0"/>
              <w:jc w:val="center"/>
              <w:rPr>
                <w:sz w:val="22"/>
                <w:lang w:eastAsia="ar-SA"/>
              </w:rPr>
            </w:pPr>
            <w:r w:rsidRPr="00387D40">
              <w:rPr>
                <w:sz w:val="22"/>
                <w:lang w:eastAsia="ar-SA"/>
              </w:rPr>
              <w:t>50,2</w:t>
            </w:r>
          </w:p>
        </w:tc>
        <w:tc>
          <w:tcPr>
            <w:tcW w:w="3730" w:type="dxa"/>
            <w:vAlign w:val="center"/>
          </w:tcPr>
          <w:p w14:paraId="3A7D8E25" w14:textId="77777777" w:rsidR="00387D40" w:rsidRPr="00387D40" w:rsidRDefault="00387D40" w:rsidP="00387D40">
            <w:pPr>
              <w:widowControl w:val="0"/>
              <w:suppressAutoHyphens/>
              <w:spacing w:line="100" w:lineRule="atLeast"/>
              <w:ind w:left="113" w:firstLine="0"/>
              <w:jc w:val="left"/>
              <w:rPr>
                <w:sz w:val="22"/>
                <w:lang w:eastAsia="ar-SA"/>
              </w:rPr>
            </w:pPr>
            <w:r w:rsidRPr="00387D40">
              <w:rPr>
                <w:sz w:val="22"/>
                <w:lang w:eastAsia="ar-SA"/>
              </w:rPr>
              <w:t>Постановление Правительства Ивановской области от 24.04.2014 № 157-п «О памятнике природы Ивановской области Озеро Высоковское»</w:t>
            </w:r>
          </w:p>
        </w:tc>
      </w:tr>
      <w:tr w:rsidR="00387D40" w:rsidRPr="00387D40" w14:paraId="49B5AE33" w14:textId="77777777" w:rsidTr="00387D40">
        <w:trPr>
          <w:trHeight w:val="20"/>
          <w:jc w:val="center"/>
        </w:trPr>
        <w:tc>
          <w:tcPr>
            <w:tcW w:w="3539" w:type="dxa"/>
            <w:vAlign w:val="center"/>
          </w:tcPr>
          <w:p w14:paraId="3CC4441B" w14:textId="77777777" w:rsidR="00387D40" w:rsidRPr="00387D40" w:rsidRDefault="00387D40" w:rsidP="00387D40">
            <w:pPr>
              <w:widowControl w:val="0"/>
              <w:suppressAutoHyphens/>
              <w:spacing w:line="100" w:lineRule="atLeast"/>
              <w:ind w:left="113" w:firstLine="171"/>
              <w:jc w:val="left"/>
              <w:rPr>
                <w:sz w:val="22"/>
                <w:lang w:eastAsia="ar-SA"/>
              </w:rPr>
            </w:pPr>
            <w:r w:rsidRPr="00387D40">
              <w:rPr>
                <w:sz w:val="22"/>
                <w:lang w:eastAsia="ar-SA"/>
              </w:rPr>
              <w:t>На территории Кохомского участкового     лесничества частично расположен памятник природы</w:t>
            </w:r>
          </w:p>
        </w:tc>
        <w:tc>
          <w:tcPr>
            <w:tcW w:w="1559" w:type="dxa"/>
            <w:vAlign w:val="center"/>
          </w:tcPr>
          <w:p w14:paraId="507582DE" w14:textId="77777777" w:rsidR="00387D40" w:rsidRPr="00387D40" w:rsidRDefault="00387D40" w:rsidP="00387D40">
            <w:pPr>
              <w:widowControl w:val="0"/>
              <w:suppressAutoHyphens/>
              <w:spacing w:line="100" w:lineRule="atLeast"/>
              <w:ind w:left="113" w:firstLine="0"/>
              <w:jc w:val="center"/>
              <w:rPr>
                <w:sz w:val="22"/>
                <w:lang w:eastAsia="ar-SA"/>
              </w:rPr>
            </w:pPr>
            <w:r w:rsidRPr="00387D40">
              <w:rPr>
                <w:sz w:val="22"/>
                <w:lang w:eastAsia="ar-SA"/>
              </w:rPr>
              <w:t>Зеленая зона санатория «Зеленый городок»</w:t>
            </w:r>
          </w:p>
        </w:tc>
        <w:tc>
          <w:tcPr>
            <w:tcW w:w="1090" w:type="dxa"/>
            <w:vAlign w:val="center"/>
          </w:tcPr>
          <w:p w14:paraId="472A6E4B" w14:textId="77777777" w:rsidR="00387D40" w:rsidRPr="00387D40" w:rsidRDefault="00387D40" w:rsidP="00387D40">
            <w:pPr>
              <w:widowControl w:val="0"/>
              <w:suppressAutoHyphens/>
              <w:spacing w:line="100" w:lineRule="atLeast"/>
              <w:ind w:left="113" w:firstLine="0"/>
              <w:jc w:val="center"/>
              <w:rPr>
                <w:sz w:val="22"/>
                <w:lang w:eastAsia="ar-SA"/>
              </w:rPr>
            </w:pPr>
            <w:r w:rsidRPr="00387D40">
              <w:rPr>
                <w:sz w:val="22"/>
                <w:lang w:eastAsia="ar-SA"/>
              </w:rPr>
              <w:t>50,0</w:t>
            </w:r>
          </w:p>
        </w:tc>
        <w:tc>
          <w:tcPr>
            <w:tcW w:w="3730" w:type="dxa"/>
            <w:vAlign w:val="center"/>
          </w:tcPr>
          <w:p w14:paraId="41D5FF73" w14:textId="77777777" w:rsidR="00387D40" w:rsidRPr="00387D40" w:rsidRDefault="00387D40" w:rsidP="00387D40">
            <w:pPr>
              <w:widowControl w:val="0"/>
              <w:suppressAutoHyphens/>
              <w:spacing w:line="100" w:lineRule="atLeast"/>
              <w:ind w:left="113" w:firstLine="0"/>
              <w:jc w:val="left"/>
              <w:rPr>
                <w:sz w:val="22"/>
                <w:lang w:eastAsia="ar-SA"/>
              </w:rPr>
            </w:pPr>
            <w:r w:rsidRPr="00387D40">
              <w:rPr>
                <w:sz w:val="22"/>
                <w:lang w:eastAsia="ar-SA"/>
              </w:rPr>
              <w:t>Постановление Правительства Ивановской области от 18.11.2019 № 460-п «О памятнике природы Ивановской области «Зеленая зона санатория Зеленый городок»</w:t>
            </w:r>
          </w:p>
        </w:tc>
      </w:tr>
    </w:tbl>
    <w:p w14:paraId="22093A37" w14:textId="5441B8BB" w:rsidR="00387D40" w:rsidRDefault="00E7372F" w:rsidP="00CA0DCB">
      <w:pPr>
        <w:spacing w:line="240" w:lineRule="auto"/>
      </w:pPr>
      <w:r w:rsidRPr="00E7372F">
        <w:t xml:space="preserve">*Для определения точной площади земель лесного фонда, попадающей в границы ООПТ, необходимо проведение межевых </w:t>
      </w:r>
      <w:proofErr w:type="gramStart"/>
      <w:r w:rsidRPr="00E7372F">
        <w:t>работ..</w:t>
      </w:r>
      <w:proofErr w:type="gramEnd"/>
    </w:p>
    <w:p w14:paraId="53E70095" w14:textId="77777777" w:rsidR="00E7372F" w:rsidRDefault="00E7372F" w:rsidP="00CA0DCB">
      <w:pPr>
        <w:spacing w:line="240" w:lineRule="auto"/>
      </w:pPr>
    </w:p>
    <w:p w14:paraId="6017613D" w14:textId="77777777" w:rsidR="005F715E" w:rsidRPr="005F715E" w:rsidRDefault="005F715E" w:rsidP="005F715E">
      <w:pPr>
        <w:widowControl w:val="0"/>
        <w:autoSpaceDE w:val="0"/>
        <w:autoSpaceDN w:val="0"/>
        <w:adjustRightInd w:val="0"/>
        <w:spacing w:line="239" w:lineRule="auto"/>
        <w:ind w:right="-39" w:firstLine="0"/>
        <w:rPr>
          <w:b/>
          <w:sz w:val="28"/>
          <w:szCs w:val="28"/>
        </w:rPr>
      </w:pPr>
      <w:r w:rsidRPr="005F715E">
        <w:rPr>
          <w:b/>
          <w:sz w:val="28"/>
          <w:szCs w:val="28"/>
        </w:rPr>
        <w:t>1.1.7. Характеристика проектируемых лесов национального наследия</w:t>
      </w:r>
    </w:p>
    <w:p w14:paraId="4E1A2E1B" w14:textId="77777777" w:rsidR="00454776" w:rsidRPr="00454776" w:rsidRDefault="00454776" w:rsidP="00E7372F">
      <w:pPr>
        <w:widowControl w:val="0"/>
        <w:autoSpaceDE w:val="0"/>
        <w:autoSpaceDN w:val="0"/>
        <w:adjustRightInd w:val="0"/>
        <w:spacing w:before="240" w:line="239" w:lineRule="auto"/>
        <w:ind w:right="-39"/>
        <w:rPr>
          <w:b/>
          <w:sz w:val="28"/>
          <w:szCs w:val="28"/>
        </w:rPr>
      </w:pPr>
      <w:r w:rsidRPr="00454776">
        <w:rPr>
          <w:szCs w:val="24"/>
        </w:rPr>
        <w:t>К объектам национального лесного наследия относятся участки лесов, имеющие научное, историческое, культурное, религиозное значение, и малонарушенные лесные территории.</w:t>
      </w:r>
    </w:p>
    <w:p w14:paraId="5D679B32" w14:textId="77777777" w:rsidR="00454776" w:rsidRPr="00454776" w:rsidRDefault="00454776" w:rsidP="00454776">
      <w:pPr>
        <w:autoSpaceDE w:val="0"/>
        <w:autoSpaceDN w:val="0"/>
        <w:adjustRightInd w:val="0"/>
        <w:spacing w:line="240" w:lineRule="auto"/>
        <w:ind w:firstLine="0"/>
        <w:outlineLvl w:val="0"/>
        <w:rPr>
          <w:rFonts w:eastAsia="Calibri"/>
          <w:szCs w:val="24"/>
          <w:lang w:eastAsia="en-US"/>
        </w:rPr>
      </w:pPr>
      <w:r w:rsidRPr="00454776">
        <w:rPr>
          <w:rFonts w:eastAsia="Calibri"/>
          <w:szCs w:val="24"/>
          <w:lang w:eastAsia="en-US"/>
        </w:rPr>
        <w:t>В соответствии с государственным лесным реестром и материалами лесоустройства на территории ОГКУ «</w:t>
      </w:r>
      <w:r w:rsidR="005F715E">
        <w:rPr>
          <w:rFonts w:eastAsia="Calibri"/>
          <w:szCs w:val="24"/>
          <w:lang w:eastAsia="en-US"/>
        </w:rPr>
        <w:t>Ивановское</w:t>
      </w:r>
      <w:r w:rsidRPr="00454776">
        <w:rPr>
          <w:rFonts w:eastAsia="Calibri"/>
          <w:szCs w:val="24"/>
          <w:lang w:eastAsia="en-US"/>
        </w:rPr>
        <w:t xml:space="preserve"> лесничество» лесов</w:t>
      </w:r>
      <w:r w:rsidRPr="00454776">
        <w:rPr>
          <w:rFonts w:ascii="Calibri" w:eastAsia="Calibri" w:hAnsi="Calibri"/>
          <w:szCs w:val="24"/>
          <w:lang w:eastAsia="en-US"/>
        </w:rPr>
        <w:t xml:space="preserve"> </w:t>
      </w:r>
      <w:r w:rsidRPr="00454776">
        <w:rPr>
          <w:rFonts w:eastAsia="Calibri"/>
          <w:szCs w:val="24"/>
          <w:lang w:eastAsia="en-US"/>
        </w:rPr>
        <w:t>национального наследия на землях лесного фонда не выявлено.</w:t>
      </w:r>
    </w:p>
    <w:p w14:paraId="6AB9C1C0" w14:textId="77777777" w:rsidR="00454776" w:rsidRPr="00454776" w:rsidRDefault="00454776" w:rsidP="00454776">
      <w:pPr>
        <w:widowControl w:val="0"/>
        <w:autoSpaceDE w:val="0"/>
        <w:autoSpaceDN w:val="0"/>
        <w:adjustRightInd w:val="0"/>
        <w:spacing w:line="239" w:lineRule="auto"/>
        <w:ind w:right="-39" w:firstLine="0"/>
        <w:rPr>
          <w:b/>
          <w:szCs w:val="24"/>
        </w:rPr>
      </w:pPr>
    </w:p>
    <w:p w14:paraId="734AD4DD" w14:textId="77777777" w:rsidR="00454776" w:rsidRPr="00454776" w:rsidRDefault="00454776" w:rsidP="00454776">
      <w:pPr>
        <w:widowControl w:val="0"/>
        <w:autoSpaceDE w:val="0"/>
        <w:autoSpaceDN w:val="0"/>
        <w:adjustRightInd w:val="0"/>
        <w:spacing w:line="239" w:lineRule="auto"/>
        <w:ind w:right="-39" w:firstLine="0"/>
        <w:rPr>
          <w:b/>
          <w:sz w:val="28"/>
          <w:szCs w:val="28"/>
        </w:rPr>
      </w:pPr>
      <w:r w:rsidRPr="00454776">
        <w:rPr>
          <w:b/>
          <w:sz w:val="28"/>
          <w:szCs w:val="28"/>
        </w:rPr>
        <w:t>1.1.8. Перечень видов биологического разнообразия и размеры буферных зон, подлежащих сохранению при осуществлении лесосечных работ</w:t>
      </w:r>
    </w:p>
    <w:p w14:paraId="18D514A1" w14:textId="77777777" w:rsidR="00454776" w:rsidRPr="00454776" w:rsidRDefault="00454776" w:rsidP="00454776">
      <w:pPr>
        <w:widowControl w:val="0"/>
        <w:suppressAutoHyphens/>
        <w:autoSpaceDE w:val="0"/>
        <w:spacing w:line="240" w:lineRule="auto"/>
        <w:ind w:firstLine="720"/>
        <w:jc w:val="center"/>
        <w:rPr>
          <w:color w:val="000000"/>
          <w:szCs w:val="24"/>
        </w:rPr>
      </w:pPr>
    </w:p>
    <w:p w14:paraId="18E75851" w14:textId="77777777" w:rsidR="00E7372F" w:rsidRDefault="00E7372F">
      <w:pPr>
        <w:spacing w:line="240" w:lineRule="auto"/>
        <w:ind w:firstLine="0"/>
        <w:jc w:val="left"/>
        <w:rPr>
          <w:rFonts w:eastAsia="Arial"/>
          <w:szCs w:val="24"/>
          <w:lang w:eastAsia="ar-SA"/>
        </w:rPr>
      </w:pPr>
      <w:r>
        <w:rPr>
          <w:rFonts w:eastAsia="Arial"/>
          <w:szCs w:val="24"/>
          <w:lang w:eastAsia="ar-SA"/>
        </w:rPr>
        <w:br w:type="page"/>
      </w:r>
    </w:p>
    <w:p w14:paraId="41851F28" w14:textId="47581340" w:rsidR="00454776" w:rsidRPr="00454776" w:rsidRDefault="00454776" w:rsidP="00454776">
      <w:pPr>
        <w:widowControl w:val="0"/>
        <w:suppressAutoHyphens/>
        <w:autoSpaceDE w:val="0"/>
        <w:spacing w:line="240" w:lineRule="auto"/>
        <w:ind w:firstLine="720"/>
        <w:jc w:val="center"/>
        <w:rPr>
          <w:rFonts w:eastAsia="Arial"/>
          <w:szCs w:val="24"/>
          <w:lang w:eastAsia="ar-SA"/>
        </w:rPr>
      </w:pPr>
      <w:r w:rsidRPr="00454776">
        <w:rPr>
          <w:rFonts w:eastAsia="Arial"/>
          <w:szCs w:val="24"/>
          <w:lang w:eastAsia="ar-SA"/>
        </w:rPr>
        <w:lastRenderedPageBreak/>
        <w:t>Нормативы и параметры объектов биологического разнообразия и буферных зон, подлежащих сохранению при осуществлении лесосечных работ</w:t>
      </w:r>
    </w:p>
    <w:tbl>
      <w:tblPr>
        <w:tblW w:w="10773" w:type="dxa"/>
        <w:tblInd w:w="-505" w:type="dxa"/>
        <w:tblLayout w:type="fixed"/>
        <w:tblCellMar>
          <w:left w:w="62" w:type="dxa"/>
          <w:right w:w="62" w:type="dxa"/>
        </w:tblCellMar>
        <w:tblLook w:val="0000" w:firstRow="0" w:lastRow="0" w:firstColumn="0" w:lastColumn="0" w:noHBand="0" w:noVBand="0"/>
      </w:tblPr>
      <w:tblGrid>
        <w:gridCol w:w="709"/>
        <w:gridCol w:w="2410"/>
        <w:gridCol w:w="6379"/>
        <w:gridCol w:w="1275"/>
      </w:tblGrid>
      <w:tr w:rsidR="00454776" w:rsidRPr="00454776" w14:paraId="6A679FB0" w14:textId="77777777" w:rsidTr="00E155FE">
        <w:trPr>
          <w:trHeight w:val="786"/>
          <w:tblHeader/>
        </w:trPr>
        <w:tc>
          <w:tcPr>
            <w:tcW w:w="709" w:type="dxa"/>
            <w:tcBorders>
              <w:top w:val="single" w:sz="4" w:space="0" w:color="auto"/>
              <w:left w:val="single" w:sz="4" w:space="0" w:color="auto"/>
              <w:bottom w:val="single" w:sz="4" w:space="0" w:color="auto"/>
              <w:right w:val="single" w:sz="4" w:space="0" w:color="auto"/>
            </w:tcBorders>
            <w:vAlign w:val="center"/>
          </w:tcPr>
          <w:p w14:paraId="2B0923FD" w14:textId="77777777" w:rsidR="00454776" w:rsidRPr="00454776" w:rsidRDefault="00454776" w:rsidP="00454776">
            <w:pPr>
              <w:widowControl w:val="0"/>
              <w:suppressAutoHyphens/>
              <w:autoSpaceDE w:val="0"/>
              <w:spacing w:line="240" w:lineRule="auto"/>
              <w:ind w:firstLine="0"/>
              <w:jc w:val="center"/>
              <w:rPr>
                <w:rFonts w:eastAsia="Arial"/>
                <w:szCs w:val="28"/>
                <w:lang w:eastAsia="ar-SA"/>
              </w:rPr>
            </w:pPr>
            <w:r w:rsidRPr="00454776">
              <w:rPr>
                <w:rFonts w:eastAsia="Arial"/>
                <w:szCs w:val="28"/>
                <w:lang w:eastAsia="ar-SA"/>
              </w:rPr>
              <w:t>N п/п</w:t>
            </w:r>
          </w:p>
        </w:tc>
        <w:tc>
          <w:tcPr>
            <w:tcW w:w="2410" w:type="dxa"/>
            <w:tcBorders>
              <w:top w:val="single" w:sz="4" w:space="0" w:color="auto"/>
              <w:left w:val="single" w:sz="4" w:space="0" w:color="auto"/>
              <w:bottom w:val="single" w:sz="4" w:space="0" w:color="auto"/>
              <w:right w:val="single" w:sz="4" w:space="0" w:color="auto"/>
            </w:tcBorders>
            <w:vAlign w:val="center"/>
          </w:tcPr>
          <w:p w14:paraId="18B66E50" w14:textId="77777777" w:rsidR="00454776" w:rsidRPr="00454776" w:rsidRDefault="00454776" w:rsidP="00454776">
            <w:pPr>
              <w:widowControl w:val="0"/>
              <w:suppressAutoHyphens/>
              <w:autoSpaceDE w:val="0"/>
              <w:spacing w:line="240" w:lineRule="auto"/>
              <w:ind w:firstLine="0"/>
              <w:jc w:val="center"/>
              <w:rPr>
                <w:rFonts w:eastAsia="Arial"/>
                <w:szCs w:val="28"/>
                <w:lang w:eastAsia="ar-SA"/>
              </w:rPr>
            </w:pPr>
            <w:r w:rsidRPr="00454776">
              <w:rPr>
                <w:rFonts w:eastAsia="Arial"/>
                <w:szCs w:val="28"/>
                <w:lang w:eastAsia="ar-SA"/>
              </w:rPr>
              <w:t xml:space="preserve">Наименование </w:t>
            </w:r>
            <w:r w:rsidRPr="00454776">
              <w:rPr>
                <w:rFonts w:eastAsia="Arial"/>
                <w:szCs w:val="28"/>
                <w:lang w:eastAsia="ar-SA"/>
              </w:rPr>
              <w:br/>
              <w:t>объектов биологического разнообразия</w:t>
            </w:r>
          </w:p>
        </w:tc>
        <w:tc>
          <w:tcPr>
            <w:tcW w:w="6379" w:type="dxa"/>
            <w:tcBorders>
              <w:top w:val="single" w:sz="4" w:space="0" w:color="auto"/>
              <w:left w:val="single" w:sz="4" w:space="0" w:color="auto"/>
              <w:bottom w:val="single" w:sz="4" w:space="0" w:color="auto"/>
              <w:right w:val="single" w:sz="4" w:space="0" w:color="auto"/>
            </w:tcBorders>
            <w:vAlign w:val="center"/>
          </w:tcPr>
          <w:p w14:paraId="29B2BEE4" w14:textId="77777777" w:rsidR="00454776" w:rsidRPr="00454776" w:rsidRDefault="00454776" w:rsidP="00454776">
            <w:pPr>
              <w:widowControl w:val="0"/>
              <w:suppressAutoHyphens/>
              <w:autoSpaceDE w:val="0"/>
              <w:spacing w:line="240" w:lineRule="auto"/>
              <w:ind w:firstLine="0"/>
              <w:jc w:val="center"/>
              <w:rPr>
                <w:rFonts w:eastAsia="Arial"/>
                <w:szCs w:val="28"/>
                <w:lang w:eastAsia="ar-SA"/>
              </w:rPr>
            </w:pPr>
            <w:r w:rsidRPr="00454776">
              <w:rPr>
                <w:rFonts w:eastAsia="Arial"/>
                <w:szCs w:val="28"/>
                <w:lang w:eastAsia="ar-SA"/>
              </w:rPr>
              <w:t xml:space="preserve">Характеристика </w:t>
            </w:r>
            <w:r w:rsidRPr="00454776">
              <w:rPr>
                <w:rFonts w:eastAsia="Arial"/>
                <w:szCs w:val="28"/>
                <w:lang w:eastAsia="ar-SA"/>
              </w:rPr>
              <w:br/>
              <w:t xml:space="preserve">объектов биологического разнообразия </w:t>
            </w:r>
            <w:r w:rsidRPr="00454776">
              <w:rPr>
                <w:rFonts w:eastAsia="Arial"/>
                <w:szCs w:val="28"/>
                <w:lang w:eastAsia="ar-SA"/>
              </w:rPr>
              <w:br/>
              <w:t>(биотопа)</w:t>
            </w:r>
          </w:p>
        </w:tc>
        <w:tc>
          <w:tcPr>
            <w:tcW w:w="1275" w:type="dxa"/>
            <w:tcBorders>
              <w:top w:val="single" w:sz="4" w:space="0" w:color="auto"/>
              <w:left w:val="single" w:sz="4" w:space="0" w:color="auto"/>
              <w:bottom w:val="single" w:sz="4" w:space="0" w:color="auto"/>
              <w:right w:val="single" w:sz="4" w:space="0" w:color="auto"/>
            </w:tcBorders>
            <w:vAlign w:val="center"/>
          </w:tcPr>
          <w:p w14:paraId="495203C6" w14:textId="77777777" w:rsidR="00454776" w:rsidRPr="00454776" w:rsidRDefault="00454776" w:rsidP="00454776">
            <w:pPr>
              <w:widowControl w:val="0"/>
              <w:suppressAutoHyphens/>
              <w:autoSpaceDE w:val="0"/>
              <w:spacing w:line="240" w:lineRule="auto"/>
              <w:ind w:firstLine="0"/>
              <w:jc w:val="left"/>
              <w:rPr>
                <w:rFonts w:eastAsia="Arial"/>
                <w:szCs w:val="28"/>
                <w:lang w:eastAsia="ar-SA"/>
              </w:rPr>
            </w:pPr>
            <w:r w:rsidRPr="00454776">
              <w:rPr>
                <w:rFonts w:eastAsia="Arial"/>
                <w:szCs w:val="28"/>
                <w:lang w:eastAsia="ar-SA"/>
              </w:rPr>
              <w:t xml:space="preserve">Размеры буферных зон </w:t>
            </w:r>
          </w:p>
        </w:tc>
      </w:tr>
      <w:tr w:rsidR="00454776" w:rsidRPr="00454776" w14:paraId="10E5D49C" w14:textId="77777777" w:rsidTr="00E155FE">
        <w:trPr>
          <w:trHeight w:val="161"/>
          <w:tblHeader/>
        </w:trPr>
        <w:tc>
          <w:tcPr>
            <w:tcW w:w="709" w:type="dxa"/>
            <w:tcBorders>
              <w:top w:val="single" w:sz="4" w:space="0" w:color="auto"/>
              <w:left w:val="single" w:sz="4" w:space="0" w:color="auto"/>
              <w:bottom w:val="single" w:sz="4" w:space="0" w:color="auto"/>
              <w:right w:val="single" w:sz="4" w:space="0" w:color="auto"/>
            </w:tcBorders>
            <w:vAlign w:val="center"/>
          </w:tcPr>
          <w:p w14:paraId="24661E32" w14:textId="77777777" w:rsidR="00454776" w:rsidRPr="00454776" w:rsidRDefault="00454776" w:rsidP="00454776">
            <w:pPr>
              <w:widowControl w:val="0"/>
              <w:suppressAutoHyphens/>
              <w:autoSpaceDE w:val="0"/>
              <w:spacing w:line="240" w:lineRule="auto"/>
              <w:ind w:firstLine="0"/>
              <w:jc w:val="center"/>
              <w:rPr>
                <w:rFonts w:eastAsia="Arial"/>
                <w:szCs w:val="28"/>
                <w:lang w:eastAsia="ar-SA"/>
              </w:rPr>
            </w:pPr>
            <w:r w:rsidRPr="00454776">
              <w:rPr>
                <w:rFonts w:eastAsia="Arial"/>
                <w:szCs w:val="28"/>
                <w:lang w:eastAsia="ar-SA"/>
              </w:rPr>
              <w:t>1</w:t>
            </w:r>
          </w:p>
        </w:tc>
        <w:tc>
          <w:tcPr>
            <w:tcW w:w="2410" w:type="dxa"/>
            <w:tcBorders>
              <w:top w:val="single" w:sz="4" w:space="0" w:color="auto"/>
              <w:left w:val="single" w:sz="4" w:space="0" w:color="auto"/>
              <w:bottom w:val="single" w:sz="4" w:space="0" w:color="auto"/>
              <w:right w:val="single" w:sz="4" w:space="0" w:color="auto"/>
            </w:tcBorders>
            <w:vAlign w:val="center"/>
          </w:tcPr>
          <w:p w14:paraId="7CA13648" w14:textId="77777777" w:rsidR="00454776" w:rsidRPr="00454776" w:rsidRDefault="00454776" w:rsidP="00454776">
            <w:pPr>
              <w:widowControl w:val="0"/>
              <w:suppressAutoHyphens/>
              <w:autoSpaceDE w:val="0"/>
              <w:spacing w:line="240" w:lineRule="auto"/>
              <w:ind w:firstLine="0"/>
              <w:jc w:val="center"/>
              <w:rPr>
                <w:rFonts w:eastAsia="Arial"/>
                <w:szCs w:val="28"/>
                <w:lang w:eastAsia="ar-SA"/>
              </w:rPr>
            </w:pPr>
            <w:r w:rsidRPr="00454776">
              <w:rPr>
                <w:rFonts w:eastAsia="Arial"/>
                <w:szCs w:val="28"/>
                <w:lang w:eastAsia="ar-SA"/>
              </w:rPr>
              <w:t>2</w:t>
            </w:r>
          </w:p>
        </w:tc>
        <w:tc>
          <w:tcPr>
            <w:tcW w:w="6379" w:type="dxa"/>
            <w:tcBorders>
              <w:top w:val="single" w:sz="4" w:space="0" w:color="auto"/>
              <w:left w:val="single" w:sz="4" w:space="0" w:color="auto"/>
              <w:bottom w:val="single" w:sz="4" w:space="0" w:color="auto"/>
              <w:right w:val="single" w:sz="4" w:space="0" w:color="auto"/>
            </w:tcBorders>
            <w:vAlign w:val="center"/>
          </w:tcPr>
          <w:p w14:paraId="4FAC6B5B" w14:textId="77777777" w:rsidR="00454776" w:rsidRPr="00454776" w:rsidRDefault="00454776" w:rsidP="00454776">
            <w:pPr>
              <w:widowControl w:val="0"/>
              <w:suppressAutoHyphens/>
              <w:autoSpaceDE w:val="0"/>
              <w:spacing w:line="240" w:lineRule="auto"/>
              <w:ind w:firstLine="0"/>
              <w:jc w:val="center"/>
              <w:rPr>
                <w:rFonts w:eastAsia="Arial"/>
                <w:szCs w:val="28"/>
                <w:lang w:eastAsia="ar-SA"/>
              </w:rPr>
            </w:pPr>
            <w:r w:rsidRPr="00454776">
              <w:rPr>
                <w:rFonts w:eastAsia="Arial"/>
                <w:szCs w:val="28"/>
                <w:lang w:eastAsia="ar-SA"/>
              </w:rPr>
              <w:t>3</w:t>
            </w:r>
          </w:p>
        </w:tc>
        <w:tc>
          <w:tcPr>
            <w:tcW w:w="1275" w:type="dxa"/>
            <w:tcBorders>
              <w:top w:val="single" w:sz="4" w:space="0" w:color="auto"/>
              <w:left w:val="single" w:sz="4" w:space="0" w:color="auto"/>
              <w:bottom w:val="single" w:sz="4" w:space="0" w:color="auto"/>
              <w:right w:val="single" w:sz="4" w:space="0" w:color="auto"/>
            </w:tcBorders>
            <w:vAlign w:val="center"/>
          </w:tcPr>
          <w:p w14:paraId="249F5DFF" w14:textId="77777777" w:rsidR="00454776" w:rsidRPr="00454776" w:rsidRDefault="00454776" w:rsidP="00454776">
            <w:pPr>
              <w:widowControl w:val="0"/>
              <w:suppressAutoHyphens/>
              <w:autoSpaceDE w:val="0"/>
              <w:spacing w:line="240" w:lineRule="auto"/>
              <w:ind w:firstLine="0"/>
              <w:jc w:val="center"/>
              <w:rPr>
                <w:rFonts w:eastAsia="Arial"/>
                <w:szCs w:val="28"/>
                <w:lang w:eastAsia="ar-SA"/>
              </w:rPr>
            </w:pPr>
            <w:r w:rsidRPr="00454776">
              <w:rPr>
                <w:rFonts w:eastAsia="Arial"/>
                <w:szCs w:val="28"/>
                <w:lang w:eastAsia="ar-SA"/>
              </w:rPr>
              <w:t>4</w:t>
            </w:r>
          </w:p>
        </w:tc>
      </w:tr>
      <w:tr w:rsidR="00454776" w:rsidRPr="00454776" w14:paraId="36D3C5E7" w14:textId="77777777" w:rsidTr="00E155FE">
        <w:trPr>
          <w:trHeight w:val="633"/>
          <w:tblHeader/>
        </w:trPr>
        <w:tc>
          <w:tcPr>
            <w:tcW w:w="709" w:type="dxa"/>
            <w:tcBorders>
              <w:top w:val="single" w:sz="4" w:space="0" w:color="auto"/>
              <w:left w:val="single" w:sz="4" w:space="0" w:color="auto"/>
              <w:bottom w:val="single" w:sz="4" w:space="0" w:color="auto"/>
              <w:right w:val="single" w:sz="4" w:space="0" w:color="auto"/>
            </w:tcBorders>
            <w:vAlign w:val="center"/>
          </w:tcPr>
          <w:p w14:paraId="5C1A1766" w14:textId="77777777" w:rsidR="00454776" w:rsidRPr="00454776" w:rsidRDefault="00454776" w:rsidP="00454776">
            <w:pPr>
              <w:widowControl w:val="0"/>
              <w:spacing w:line="240" w:lineRule="auto"/>
              <w:ind w:firstLine="0"/>
              <w:contextualSpacing/>
              <w:jc w:val="center"/>
              <w:rPr>
                <w:rFonts w:eastAsia="Lucida Sans Unicode"/>
                <w:kern w:val="1"/>
                <w:szCs w:val="24"/>
                <w:lang w:eastAsia="ar-SA"/>
              </w:rPr>
            </w:pPr>
            <w:r w:rsidRPr="00454776">
              <w:rPr>
                <w:rFonts w:eastAsia="Lucida Sans Unicode"/>
                <w:kern w:val="1"/>
                <w:szCs w:val="24"/>
                <w:lang w:eastAsia="ar-SA"/>
              </w:rPr>
              <w:t>1</w:t>
            </w:r>
          </w:p>
        </w:tc>
        <w:tc>
          <w:tcPr>
            <w:tcW w:w="2410" w:type="dxa"/>
            <w:tcBorders>
              <w:top w:val="single" w:sz="4" w:space="0" w:color="auto"/>
              <w:left w:val="single" w:sz="4" w:space="0" w:color="auto"/>
              <w:bottom w:val="single" w:sz="4" w:space="0" w:color="auto"/>
              <w:right w:val="single" w:sz="4" w:space="0" w:color="auto"/>
            </w:tcBorders>
            <w:vAlign w:val="center"/>
          </w:tcPr>
          <w:p w14:paraId="70007CC4" w14:textId="77777777" w:rsidR="00454776" w:rsidRPr="00454776" w:rsidRDefault="00454776" w:rsidP="00454776">
            <w:pPr>
              <w:widowControl w:val="0"/>
              <w:suppressAutoHyphens/>
              <w:spacing w:line="240" w:lineRule="auto"/>
              <w:ind w:firstLine="0"/>
              <w:rPr>
                <w:rFonts w:eastAsia="Lucida Sans Unicode"/>
                <w:kern w:val="1"/>
                <w:szCs w:val="24"/>
                <w:lang w:eastAsia="ar-SA"/>
              </w:rPr>
            </w:pPr>
            <w:r w:rsidRPr="00454776">
              <w:rPr>
                <w:rFonts w:eastAsia="Lucida Sans Unicode"/>
                <w:kern w:val="1"/>
                <w:szCs w:val="24"/>
                <w:lang w:eastAsia="ar-SA"/>
              </w:rPr>
              <w:t>Болото</w:t>
            </w:r>
          </w:p>
        </w:tc>
        <w:tc>
          <w:tcPr>
            <w:tcW w:w="6379" w:type="dxa"/>
            <w:tcBorders>
              <w:top w:val="single" w:sz="4" w:space="0" w:color="auto"/>
              <w:left w:val="single" w:sz="4" w:space="0" w:color="auto"/>
              <w:bottom w:val="single" w:sz="4" w:space="0" w:color="auto"/>
              <w:right w:val="single" w:sz="4" w:space="0" w:color="auto"/>
            </w:tcBorders>
          </w:tcPr>
          <w:p w14:paraId="5DBF6DCD" w14:textId="77777777" w:rsidR="00454776" w:rsidRPr="00454776" w:rsidRDefault="00454776" w:rsidP="00454776">
            <w:pPr>
              <w:widowControl w:val="0"/>
              <w:suppressAutoHyphens/>
              <w:spacing w:line="240" w:lineRule="auto"/>
              <w:ind w:firstLine="0"/>
              <w:rPr>
                <w:rFonts w:eastAsia="Lucida Sans Unicode"/>
                <w:kern w:val="1"/>
                <w:szCs w:val="24"/>
                <w:lang w:eastAsia="ar-SA"/>
              </w:rPr>
            </w:pPr>
            <w:r w:rsidRPr="00454776">
              <w:rPr>
                <w:rFonts w:eastAsia="Lucida Sans Unicode"/>
                <w:kern w:val="1"/>
                <w:szCs w:val="24"/>
                <w:lang w:eastAsia="ar-SA"/>
              </w:rPr>
              <w:t>Вокруг болота выделяется буферная зона шириной не менее 20 м, оформляется как НЭ.</w:t>
            </w:r>
          </w:p>
        </w:tc>
        <w:tc>
          <w:tcPr>
            <w:tcW w:w="1275" w:type="dxa"/>
            <w:tcBorders>
              <w:top w:val="single" w:sz="4" w:space="0" w:color="auto"/>
              <w:left w:val="single" w:sz="4" w:space="0" w:color="auto"/>
              <w:bottom w:val="single" w:sz="4" w:space="0" w:color="auto"/>
              <w:right w:val="single" w:sz="4" w:space="0" w:color="auto"/>
            </w:tcBorders>
            <w:vAlign w:val="center"/>
          </w:tcPr>
          <w:p w14:paraId="13E44265" w14:textId="77777777" w:rsidR="00454776" w:rsidRPr="00454776" w:rsidRDefault="00454776" w:rsidP="00454776">
            <w:pPr>
              <w:widowControl w:val="0"/>
              <w:spacing w:line="240" w:lineRule="auto"/>
              <w:ind w:firstLine="0"/>
              <w:contextualSpacing/>
              <w:jc w:val="center"/>
              <w:rPr>
                <w:rFonts w:eastAsia="Lucida Sans Unicode"/>
                <w:kern w:val="1"/>
                <w:szCs w:val="24"/>
                <w:lang w:eastAsia="ar-SA"/>
              </w:rPr>
            </w:pPr>
            <w:r w:rsidRPr="00454776">
              <w:rPr>
                <w:rFonts w:eastAsia="Lucida Sans Unicode"/>
                <w:kern w:val="1"/>
                <w:szCs w:val="24"/>
                <w:lang w:eastAsia="ar-SA"/>
              </w:rPr>
              <w:t>20 метров</w:t>
            </w:r>
          </w:p>
        </w:tc>
      </w:tr>
      <w:tr w:rsidR="00454776" w:rsidRPr="00454776" w14:paraId="55D372A1" w14:textId="77777777" w:rsidTr="00E155FE">
        <w:trPr>
          <w:tblHeader/>
        </w:trPr>
        <w:tc>
          <w:tcPr>
            <w:tcW w:w="709" w:type="dxa"/>
            <w:tcBorders>
              <w:top w:val="single" w:sz="4" w:space="0" w:color="auto"/>
              <w:left w:val="single" w:sz="4" w:space="0" w:color="auto"/>
              <w:bottom w:val="single" w:sz="4" w:space="0" w:color="auto"/>
              <w:right w:val="single" w:sz="4" w:space="0" w:color="auto"/>
            </w:tcBorders>
            <w:vAlign w:val="center"/>
          </w:tcPr>
          <w:p w14:paraId="755C0502" w14:textId="77777777" w:rsidR="00454776" w:rsidRPr="00454776" w:rsidRDefault="00454776" w:rsidP="00454776">
            <w:pPr>
              <w:widowControl w:val="0"/>
              <w:spacing w:line="240" w:lineRule="auto"/>
              <w:ind w:firstLine="0"/>
              <w:contextualSpacing/>
              <w:jc w:val="center"/>
              <w:rPr>
                <w:rFonts w:eastAsia="Lucida Sans Unicode"/>
                <w:kern w:val="1"/>
                <w:szCs w:val="24"/>
                <w:lang w:eastAsia="ar-SA"/>
              </w:rPr>
            </w:pPr>
            <w:r w:rsidRPr="00454776">
              <w:rPr>
                <w:rFonts w:eastAsia="Lucida Sans Unicode"/>
                <w:kern w:val="1"/>
                <w:szCs w:val="24"/>
                <w:lang w:eastAsia="ar-SA"/>
              </w:rPr>
              <w:t>2</w:t>
            </w:r>
          </w:p>
        </w:tc>
        <w:tc>
          <w:tcPr>
            <w:tcW w:w="2410" w:type="dxa"/>
            <w:tcBorders>
              <w:top w:val="single" w:sz="4" w:space="0" w:color="auto"/>
              <w:left w:val="single" w:sz="4" w:space="0" w:color="auto"/>
              <w:bottom w:val="single" w:sz="4" w:space="0" w:color="auto"/>
              <w:right w:val="single" w:sz="4" w:space="0" w:color="auto"/>
            </w:tcBorders>
            <w:vAlign w:val="center"/>
          </w:tcPr>
          <w:p w14:paraId="6639129D" w14:textId="77777777" w:rsidR="00454776" w:rsidRPr="00454776" w:rsidRDefault="00454776" w:rsidP="00454776">
            <w:pPr>
              <w:widowControl w:val="0"/>
              <w:suppressAutoHyphens/>
              <w:spacing w:line="240" w:lineRule="auto"/>
              <w:ind w:firstLine="0"/>
              <w:jc w:val="left"/>
              <w:rPr>
                <w:rFonts w:eastAsia="Lucida Sans Unicode"/>
                <w:kern w:val="1"/>
                <w:szCs w:val="24"/>
                <w:lang w:eastAsia="ar-SA"/>
              </w:rPr>
            </w:pPr>
            <w:r w:rsidRPr="00454776">
              <w:rPr>
                <w:rFonts w:eastAsia="Lucida Sans Unicode"/>
                <w:kern w:val="1"/>
                <w:szCs w:val="24"/>
                <w:lang w:eastAsia="ar-SA"/>
              </w:rPr>
              <w:t>Небольшие заболоченные понижения</w:t>
            </w:r>
          </w:p>
        </w:tc>
        <w:tc>
          <w:tcPr>
            <w:tcW w:w="6379" w:type="dxa"/>
            <w:tcBorders>
              <w:top w:val="single" w:sz="4" w:space="0" w:color="auto"/>
              <w:left w:val="single" w:sz="4" w:space="0" w:color="auto"/>
              <w:bottom w:val="single" w:sz="4" w:space="0" w:color="auto"/>
              <w:right w:val="single" w:sz="4" w:space="0" w:color="auto"/>
            </w:tcBorders>
          </w:tcPr>
          <w:p w14:paraId="368BF8A9" w14:textId="77777777" w:rsidR="00454776" w:rsidRPr="00454776" w:rsidRDefault="00454776" w:rsidP="00454776">
            <w:pPr>
              <w:widowControl w:val="0"/>
              <w:suppressAutoHyphens/>
              <w:spacing w:line="240" w:lineRule="auto"/>
              <w:ind w:firstLine="0"/>
              <w:rPr>
                <w:rFonts w:eastAsia="Lucida Sans Unicode"/>
                <w:kern w:val="1"/>
                <w:szCs w:val="24"/>
                <w:lang w:eastAsia="ar-SA"/>
              </w:rPr>
            </w:pPr>
            <w:r w:rsidRPr="00454776">
              <w:rPr>
                <w:rFonts w:eastAsia="Lucida Sans Unicode"/>
                <w:kern w:val="1"/>
                <w:szCs w:val="24"/>
                <w:lang w:eastAsia="ar-SA"/>
              </w:rPr>
              <w:t>Установление границ ключевого биотопа должно учитывать особенности рельеф.</w:t>
            </w:r>
          </w:p>
        </w:tc>
        <w:tc>
          <w:tcPr>
            <w:tcW w:w="1275" w:type="dxa"/>
            <w:tcBorders>
              <w:top w:val="single" w:sz="4" w:space="0" w:color="auto"/>
              <w:left w:val="single" w:sz="4" w:space="0" w:color="auto"/>
              <w:bottom w:val="single" w:sz="4" w:space="0" w:color="auto"/>
              <w:right w:val="single" w:sz="4" w:space="0" w:color="auto"/>
            </w:tcBorders>
            <w:vAlign w:val="center"/>
          </w:tcPr>
          <w:p w14:paraId="32CF4D41" w14:textId="77777777" w:rsidR="00454776" w:rsidRPr="00454776" w:rsidRDefault="00454776" w:rsidP="00454776">
            <w:pPr>
              <w:widowControl w:val="0"/>
              <w:spacing w:line="240" w:lineRule="auto"/>
              <w:ind w:firstLine="0"/>
              <w:contextualSpacing/>
              <w:jc w:val="center"/>
              <w:rPr>
                <w:rFonts w:eastAsia="Lucida Sans Unicode"/>
                <w:kern w:val="1"/>
                <w:szCs w:val="24"/>
                <w:lang w:eastAsia="ar-SA"/>
              </w:rPr>
            </w:pPr>
            <w:r w:rsidRPr="00454776">
              <w:rPr>
                <w:rFonts w:eastAsia="Lucida Sans Unicode"/>
                <w:kern w:val="1"/>
                <w:szCs w:val="24"/>
                <w:lang w:eastAsia="ar-SA"/>
              </w:rPr>
              <w:t>-</w:t>
            </w:r>
          </w:p>
        </w:tc>
      </w:tr>
      <w:tr w:rsidR="00454776" w:rsidRPr="00454776" w14:paraId="4429DBA2" w14:textId="77777777" w:rsidTr="00E155FE">
        <w:trPr>
          <w:tblHeader/>
        </w:trPr>
        <w:tc>
          <w:tcPr>
            <w:tcW w:w="709" w:type="dxa"/>
            <w:tcBorders>
              <w:top w:val="single" w:sz="4" w:space="0" w:color="auto"/>
              <w:left w:val="single" w:sz="4" w:space="0" w:color="auto"/>
              <w:bottom w:val="single" w:sz="4" w:space="0" w:color="auto"/>
              <w:right w:val="single" w:sz="4" w:space="0" w:color="auto"/>
            </w:tcBorders>
            <w:vAlign w:val="center"/>
          </w:tcPr>
          <w:p w14:paraId="2BE17749" w14:textId="77777777" w:rsidR="00454776" w:rsidRPr="00454776" w:rsidRDefault="00454776" w:rsidP="00454776">
            <w:pPr>
              <w:widowControl w:val="0"/>
              <w:spacing w:line="240" w:lineRule="auto"/>
              <w:ind w:firstLine="0"/>
              <w:contextualSpacing/>
              <w:jc w:val="center"/>
              <w:rPr>
                <w:rFonts w:eastAsia="Lucida Sans Unicode"/>
                <w:kern w:val="1"/>
                <w:szCs w:val="24"/>
                <w:lang w:eastAsia="ar-SA"/>
              </w:rPr>
            </w:pPr>
            <w:r w:rsidRPr="00454776">
              <w:rPr>
                <w:rFonts w:eastAsia="Lucida Sans Unicode"/>
                <w:kern w:val="1"/>
                <w:szCs w:val="24"/>
                <w:lang w:eastAsia="ar-SA"/>
              </w:rPr>
              <w:t>3</w:t>
            </w:r>
          </w:p>
        </w:tc>
        <w:tc>
          <w:tcPr>
            <w:tcW w:w="2410" w:type="dxa"/>
            <w:tcBorders>
              <w:top w:val="single" w:sz="4" w:space="0" w:color="auto"/>
              <w:left w:val="single" w:sz="4" w:space="0" w:color="auto"/>
              <w:bottom w:val="single" w:sz="4" w:space="0" w:color="auto"/>
              <w:right w:val="single" w:sz="4" w:space="0" w:color="auto"/>
            </w:tcBorders>
          </w:tcPr>
          <w:p w14:paraId="03A9FB79" w14:textId="77777777" w:rsidR="00454776" w:rsidRPr="00454776" w:rsidRDefault="00454776" w:rsidP="00454776">
            <w:pPr>
              <w:widowControl w:val="0"/>
              <w:suppressAutoHyphens/>
              <w:spacing w:line="240" w:lineRule="auto"/>
              <w:ind w:firstLine="0"/>
              <w:jc w:val="left"/>
              <w:rPr>
                <w:rFonts w:eastAsia="Lucida Sans Unicode"/>
                <w:kern w:val="1"/>
                <w:szCs w:val="24"/>
                <w:lang w:eastAsia="ar-SA"/>
              </w:rPr>
            </w:pPr>
            <w:r w:rsidRPr="00454776">
              <w:rPr>
                <w:rFonts w:eastAsia="Lucida Sans Unicode"/>
                <w:kern w:val="1"/>
                <w:szCs w:val="24"/>
                <w:lang w:eastAsia="ar-SA"/>
              </w:rPr>
              <w:t>Участки леса вдоль временных (пересыхающих) водотоков с выраженным руслом</w:t>
            </w:r>
          </w:p>
        </w:tc>
        <w:tc>
          <w:tcPr>
            <w:tcW w:w="6379" w:type="dxa"/>
            <w:tcBorders>
              <w:top w:val="single" w:sz="4" w:space="0" w:color="auto"/>
              <w:left w:val="single" w:sz="4" w:space="0" w:color="auto"/>
              <w:bottom w:val="single" w:sz="4" w:space="0" w:color="auto"/>
              <w:right w:val="single" w:sz="4" w:space="0" w:color="auto"/>
            </w:tcBorders>
          </w:tcPr>
          <w:p w14:paraId="2B20FD2B" w14:textId="77777777" w:rsidR="00454776" w:rsidRPr="00454776" w:rsidRDefault="00454776" w:rsidP="00454776">
            <w:pPr>
              <w:widowControl w:val="0"/>
              <w:suppressAutoHyphens/>
              <w:spacing w:line="240" w:lineRule="auto"/>
              <w:ind w:firstLine="0"/>
              <w:rPr>
                <w:rFonts w:eastAsia="Lucida Sans Unicode"/>
                <w:kern w:val="1"/>
                <w:szCs w:val="24"/>
                <w:lang w:eastAsia="ar-SA"/>
              </w:rPr>
            </w:pPr>
            <w:r w:rsidRPr="00454776">
              <w:rPr>
                <w:rFonts w:eastAsia="Lucida Sans Unicode"/>
                <w:kern w:val="1"/>
                <w:szCs w:val="24"/>
                <w:lang w:eastAsia="ar-SA"/>
              </w:rPr>
              <w:t>Устанавливается буферная зона в виде полосы леса шириной не менее 15 м, примыкающая к временному водотоку или его безлесной пойме. Установление границ ключевого биотопа должно учитывать особенности рельефа.</w:t>
            </w:r>
          </w:p>
        </w:tc>
        <w:tc>
          <w:tcPr>
            <w:tcW w:w="1275" w:type="dxa"/>
            <w:tcBorders>
              <w:top w:val="single" w:sz="4" w:space="0" w:color="auto"/>
              <w:left w:val="single" w:sz="4" w:space="0" w:color="auto"/>
              <w:bottom w:val="single" w:sz="4" w:space="0" w:color="auto"/>
              <w:right w:val="single" w:sz="4" w:space="0" w:color="auto"/>
            </w:tcBorders>
            <w:vAlign w:val="center"/>
          </w:tcPr>
          <w:p w14:paraId="2B9D148B" w14:textId="77777777" w:rsidR="00454776" w:rsidRPr="00454776" w:rsidRDefault="00454776" w:rsidP="00454776">
            <w:pPr>
              <w:widowControl w:val="0"/>
              <w:spacing w:line="240" w:lineRule="auto"/>
              <w:ind w:firstLine="0"/>
              <w:contextualSpacing/>
              <w:jc w:val="center"/>
              <w:rPr>
                <w:rFonts w:eastAsia="Lucida Sans Unicode"/>
                <w:kern w:val="1"/>
                <w:szCs w:val="24"/>
                <w:lang w:eastAsia="ar-SA"/>
              </w:rPr>
            </w:pPr>
            <w:r w:rsidRPr="00454776">
              <w:rPr>
                <w:rFonts w:eastAsia="Lucida Sans Unicode"/>
                <w:kern w:val="1"/>
                <w:szCs w:val="24"/>
                <w:lang w:eastAsia="ar-SA"/>
              </w:rPr>
              <w:t>15 метров</w:t>
            </w:r>
          </w:p>
        </w:tc>
      </w:tr>
      <w:tr w:rsidR="00454776" w:rsidRPr="00454776" w14:paraId="219345F9" w14:textId="77777777" w:rsidTr="00E155FE">
        <w:trPr>
          <w:tblHeader/>
        </w:trPr>
        <w:tc>
          <w:tcPr>
            <w:tcW w:w="709" w:type="dxa"/>
            <w:tcBorders>
              <w:top w:val="single" w:sz="4" w:space="0" w:color="auto"/>
              <w:left w:val="single" w:sz="4" w:space="0" w:color="auto"/>
              <w:bottom w:val="single" w:sz="4" w:space="0" w:color="auto"/>
              <w:right w:val="single" w:sz="4" w:space="0" w:color="auto"/>
            </w:tcBorders>
            <w:vAlign w:val="center"/>
          </w:tcPr>
          <w:p w14:paraId="14DBA61A" w14:textId="77777777" w:rsidR="00454776" w:rsidRPr="00454776" w:rsidRDefault="00454776" w:rsidP="00454776">
            <w:pPr>
              <w:widowControl w:val="0"/>
              <w:spacing w:line="240" w:lineRule="auto"/>
              <w:ind w:firstLine="0"/>
              <w:contextualSpacing/>
              <w:jc w:val="center"/>
              <w:rPr>
                <w:rFonts w:eastAsia="Lucida Sans Unicode"/>
                <w:kern w:val="1"/>
                <w:szCs w:val="24"/>
                <w:lang w:eastAsia="ar-SA"/>
              </w:rPr>
            </w:pPr>
            <w:r w:rsidRPr="00454776">
              <w:rPr>
                <w:rFonts w:eastAsia="Lucida Sans Unicode"/>
                <w:kern w:val="1"/>
                <w:szCs w:val="24"/>
                <w:lang w:eastAsia="ar-SA"/>
              </w:rPr>
              <w:t>4</w:t>
            </w:r>
          </w:p>
        </w:tc>
        <w:tc>
          <w:tcPr>
            <w:tcW w:w="2410" w:type="dxa"/>
            <w:tcBorders>
              <w:top w:val="single" w:sz="4" w:space="0" w:color="auto"/>
              <w:left w:val="single" w:sz="4" w:space="0" w:color="auto"/>
              <w:bottom w:val="single" w:sz="4" w:space="0" w:color="auto"/>
              <w:right w:val="single" w:sz="4" w:space="0" w:color="auto"/>
            </w:tcBorders>
          </w:tcPr>
          <w:p w14:paraId="497FFB87" w14:textId="77777777" w:rsidR="00454776" w:rsidRPr="00454776" w:rsidRDefault="00454776" w:rsidP="00454776">
            <w:pPr>
              <w:widowControl w:val="0"/>
              <w:suppressAutoHyphens/>
              <w:spacing w:line="240" w:lineRule="auto"/>
              <w:ind w:firstLine="0"/>
              <w:jc w:val="left"/>
              <w:rPr>
                <w:rFonts w:eastAsia="Lucida Sans Unicode"/>
                <w:kern w:val="1"/>
                <w:szCs w:val="24"/>
                <w:lang w:eastAsia="ar-SA"/>
              </w:rPr>
            </w:pPr>
            <w:r w:rsidRPr="00454776">
              <w:rPr>
                <w:rFonts w:eastAsia="Lucida Sans Unicode"/>
                <w:kern w:val="1"/>
                <w:szCs w:val="24"/>
                <w:lang w:eastAsia="ar-SA"/>
              </w:rPr>
              <w:t>Участки леса вокруг родников, мест выклинивания грунтовых вод</w:t>
            </w:r>
          </w:p>
        </w:tc>
        <w:tc>
          <w:tcPr>
            <w:tcW w:w="6379" w:type="dxa"/>
            <w:tcBorders>
              <w:top w:val="single" w:sz="4" w:space="0" w:color="auto"/>
              <w:left w:val="single" w:sz="4" w:space="0" w:color="auto"/>
              <w:bottom w:val="single" w:sz="4" w:space="0" w:color="auto"/>
              <w:right w:val="single" w:sz="4" w:space="0" w:color="auto"/>
            </w:tcBorders>
          </w:tcPr>
          <w:p w14:paraId="4DE139D7" w14:textId="77777777" w:rsidR="00454776" w:rsidRPr="00454776" w:rsidRDefault="00454776" w:rsidP="00454776">
            <w:pPr>
              <w:widowControl w:val="0"/>
              <w:suppressAutoHyphens/>
              <w:spacing w:line="240" w:lineRule="auto"/>
              <w:ind w:firstLine="0"/>
              <w:rPr>
                <w:rFonts w:eastAsia="Lucida Sans Unicode"/>
                <w:kern w:val="1"/>
                <w:szCs w:val="24"/>
                <w:lang w:eastAsia="ar-SA"/>
              </w:rPr>
            </w:pPr>
            <w:r w:rsidRPr="00454776">
              <w:rPr>
                <w:rFonts w:eastAsia="Lucida Sans Unicode"/>
                <w:kern w:val="1"/>
                <w:szCs w:val="24"/>
                <w:lang w:eastAsia="ar-SA"/>
              </w:rPr>
              <w:t>Вокруг родников, мест выклинивания грунтовых вод устанавливается буферная зона шириной не менее 50 м. Установление границ ключевого биотопа должно учитывать особенности рельефа.</w:t>
            </w:r>
          </w:p>
        </w:tc>
        <w:tc>
          <w:tcPr>
            <w:tcW w:w="1275" w:type="dxa"/>
            <w:tcBorders>
              <w:top w:val="single" w:sz="4" w:space="0" w:color="auto"/>
              <w:left w:val="single" w:sz="4" w:space="0" w:color="auto"/>
              <w:bottom w:val="single" w:sz="4" w:space="0" w:color="auto"/>
              <w:right w:val="single" w:sz="4" w:space="0" w:color="auto"/>
            </w:tcBorders>
            <w:vAlign w:val="center"/>
          </w:tcPr>
          <w:p w14:paraId="5474D81A" w14:textId="77777777" w:rsidR="00454776" w:rsidRPr="00454776" w:rsidRDefault="00454776" w:rsidP="00454776">
            <w:pPr>
              <w:widowControl w:val="0"/>
              <w:spacing w:line="240" w:lineRule="auto"/>
              <w:ind w:firstLine="0"/>
              <w:contextualSpacing/>
              <w:jc w:val="center"/>
              <w:rPr>
                <w:rFonts w:eastAsia="Lucida Sans Unicode"/>
                <w:kern w:val="1"/>
                <w:szCs w:val="24"/>
                <w:lang w:eastAsia="ar-SA"/>
              </w:rPr>
            </w:pPr>
            <w:r w:rsidRPr="00454776">
              <w:rPr>
                <w:rFonts w:eastAsia="Lucida Sans Unicode"/>
                <w:kern w:val="1"/>
                <w:szCs w:val="24"/>
                <w:lang w:eastAsia="ar-SA"/>
              </w:rPr>
              <w:t>50 метров</w:t>
            </w:r>
          </w:p>
        </w:tc>
      </w:tr>
      <w:tr w:rsidR="00454776" w:rsidRPr="00454776" w14:paraId="1A28F940" w14:textId="77777777" w:rsidTr="00E155FE">
        <w:trPr>
          <w:tblHeader/>
        </w:trPr>
        <w:tc>
          <w:tcPr>
            <w:tcW w:w="709" w:type="dxa"/>
            <w:tcBorders>
              <w:top w:val="single" w:sz="4" w:space="0" w:color="auto"/>
              <w:left w:val="single" w:sz="4" w:space="0" w:color="auto"/>
              <w:bottom w:val="single" w:sz="4" w:space="0" w:color="auto"/>
              <w:right w:val="single" w:sz="4" w:space="0" w:color="auto"/>
            </w:tcBorders>
            <w:vAlign w:val="center"/>
          </w:tcPr>
          <w:p w14:paraId="29F023D8" w14:textId="77777777" w:rsidR="00454776" w:rsidRPr="00454776" w:rsidRDefault="00454776" w:rsidP="00454776">
            <w:pPr>
              <w:widowControl w:val="0"/>
              <w:spacing w:line="240" w:lineRule="auto"/>
              <w:ind w:firstLine="0"/>
              <w:contextualSpacing/>
              <w:jc w:val="center"/>
              <w:rPr>
                <w:rFonts w:eastAsia="Lucida Sans Unicode"/>
                <w:kern w:val="1"/>
                <w:szCs w:val="24"/>
                <w:lang w:eastAsia="ar-SA"/>
              </w:rPr>
            </w:pPr>
            <w:r w:rsidRPr="00454776">
              <w:rPr>
                <w:rFonts w:eastAsia="Lucida Sans Unicode"/>
                <w:kern w:val="1"/>
                <w:szCs w:val="24"/>
                <w:lang w:eastAsia="ar-SA"/>
              </w:rPr>
              <w:t>5</w:t>
            </w:r>
          </w:p>
        </w:tc>
        <w:tc>
          <w:tcPr>
            <w:tcW w:w="2410" w:type="dxa"/>
            <w:tcBorders>
              <w:top w:val="single" w:sz="4" w:space="0" w:color="auto"/>
              <w:left w:val="single" w:sz="4" w:space="0" w:color="auto"/>
              <w:bottom w:val="single" w:sz="4" w:space="0" w:color="auto"/>
              <w:right w:val="single" w:sz="4" w:space="0" w:color="auto"/>
            </w:tcBorders>
          </w:tcPr>
          <w:p w14:paraId="7C9BECC2" w14:textId="77777777" w:rsidR="00454776" w:rsidRPr="00454776" w:rsidRDefault="00454776" w:rsidP="00454776">
            <w:pPr>
              <w:widowControl w:val="0"/>
              <w:suppressAutoHyphens/>
              <w:spacing w:line="240" w:lineRule="auto"/>
              <w:ind w:firstLine="0"/>
              <w:rPr>
                <w:rFonts w:eastAsia="Lucida Sans Unicode"/>
                <w:kern w:val="1"/>
                <w:szCs w:val="24"/>
                <w:lang w:eastAsia="ar-SA"/>
              </w:rPr>
            </w:pPr>
            <w:r w:rsidRPr="00454776">
              <w:rPr>
                <w:rFonts w:eastAsia="Lucida Sans Unicode"/>
                <w:kern w:val="1"/>
                <w:szCs w:val="24"/>
                <w:lang w:eastAsia="ar-SA"/>
              </w:rPr>
              <w:t>Окраины болот</w:t>
            </w:r>
          </w:p>
        </w:tc>
        <w:tc>
          <w:tcPr>
            <w:tcW w:w="6379" w:type="dxa"/>
            <w:tcBorders>
              <w:top w:val="single" w:sz="4" w:space="0" w:color="auto"/>
              <w:left w:val="single" w:sz="4" w:space="0" w:color="auto"/>
              <w:bottom w:val="single" w:sz="4" w:space="0" w:color="auto"/>
              <w:right w:val="single" w:sz="4" w:space="0" w:color="auto"/>
            </w:tcBorders>
          </w:tcPr>
          <w:p w14:paraId="04D6BFC6" w14:textId="77777777" w:rsidR="00454776" w:rsidRPr="00454776" w:rsidRDefault="00454776" w:rsidP="00454776">
            <w:pPr>
              <w:widowControl w:val="0"/>
              <w:suppressAutoHyphens/>
              <w:spacing w:line="240" w:lineRule="auto"/>
              <w:ind w:firstLine="0"/>
              <w:rPr>
                <w:rFonts w:eastAsia="Lucida Sans Unicode"/>
                <w:kern w:val="1"/>
                <w:szCs w:val="24"/>
                <w:lang w:eastAsia="ar-SA"/>
              </w:rPr>
            </w:pPr>
            <w:r w:rsidRPr="00454776">
              <w:rPr>
                <w:rFonts w:eastAsia="Lucida Sans Unicode"/>
                <w:kern w:val="1"/>
                <w:szCs w:val="24"/>
                <w:lang w:eastAsia="ar-SA"/>
              </w:rPr>
              <w:t>Устанавливается буферная зона, примыкающая к болоту, шириной не менее 50 м. Установление границ ключевого биотопа должно учитывать особенности рельефа.</w:t>
            </w:r>
          </w:p>
        </w:tc>
        <w:tc>
          <w:tcPr>
            <w:tcW w:w="1275" w:type="dxa"/>
            <w:tcBorders>
              <w:top w:val="single" w:sz="4" w:space="0" w:color="auto"/>
              <w:left w:val="single" w:sz="4" w:space="0" w:color="auto"/>
              <w:bottom w:val="single" w:sz="4" w:space="0" w:color="auto"/>
              <w:right w:val="single" w:sz="4" w:space="0" w:color="auto"/>
            </w:tcBorders>
            <w:vAlign w:val="center"/>
          </w:tcPr>
          <w:p w14:paraId="3D87B49E" w14:textId="77777777" w:rsidR="00454776" w:rsidRPr="00454776" w:rsidRDefault="00454776" w:rsidP="00454776">
            <w:pPr>
              <w:widowControl w:val="0"/>
              <w:spacing w:line="240" w:lineRule="auto"/>
              <w:ind w:firstLine="0"/>
              <w:contextualSpacing/>
              <w:jc w:val="center"/>
              <w:rPr>
                <w:rFonts w:eastAsia="Lucida Sans Unicode"/>
                <w:kern w:val="1"/>
                <w:szCs w:val="24"/>
                <w:lang w:eastAsia="ar-SA"/>
              </w:rPr>
            </w:pPr>
            <w:r w:rsidRPr="00454776">
              <w:rPr>
                <w:rFonts w:eastAsia="Lucida Sans Unicode"/>
                <w:kern w:val="1"/>
                <w:szCs w:val="24"/>
                <w:lang w:eastAsia="ar-SA"/>
              </w:rPr>
              <w:t>50 метров</w:t>
            </w:r>
          </w:p>
        </w:tc>
      </w:tr>
      <w:tr w:rsidR="00454776" w:rsidRPr="00454776" w14:paraId="65276821" w14:textId="77777777" w:rsidTr="00E155FE">
        <w:trPr>
          <w:tblHeader/>
        </w:trPr>
        <w:tc>
          <w:tcPr>
            <w:tcW w:w="709" w:type="dxa"/>
            <w:tcBorders>
              <w:top w:val="single" w:sz="4" w:space="0" w:color="auto"/>
              <w:left w:val="single" w:sz="4" w:space="0" w:color="auto"/>
              <w:bottom w:val="single" w:sz="4" w:space="0" w:color="auto"/>
              <w:right w:val="single" w:sz="4" w:space="0" w:color="auto"/>
            </w:tcBorders>
            <w:vAlign w:val="center"/>
          </w:tcPr>
          <w:p w14:paraId="30EEDCA6" w14:textId="77777777" w:rsidR="00454776" w:rsidRPr="00454776" w:rsidRDefault="00454776" w:rsidP="00454776">
            <w:pPr>
              <w:widowControl w:val="0"/>
              <w:spacing w:line="240" w:lineRule="auto"/>
              <w:ind w:firstLine="0"/>
              <w:contextualSpacing/>
              <w:jc w:val="center"/>
              <w:rPr>
                <w:rFonts w:eastAsia="Lucida Sans Unicode"/>
                <w:kern w:val="1"/>
                <w:szCs w:val="24"/>
                <w:lang w:eastAsia="ar-SA"/>
              </w:rPr>
            </w:pPr>
            <w:r w:rsidRPr="00454776">
              <w:rPr>
                <w:rFonts w:eastAsia="Lucida Sans Unicode"/>
                <w:kern w:val="1"/>
                <w:szCs w:val="24"/>
                <w:lang w:eastAsia="ar-SA"/>
              </w:rPr>
              <w:t>6</w:t>
            </w:r>
          </w:p>
        </w:tc>
        <w:tc>
          <w:tcPr>
            <w:tcW w:w="2410" w:type="dxa"/>
            <w:tcBorders>
              <w:top w:val="single" w:sz="4" w:space="0" w:color="auto"/>
              <w:left w:val="single" w:sz="4" w:space="0" w:color="auto"/>
              <w:bottom w:val="single" w:sz="4" w:space="0" w:color="auto"/>
              <w:right w:val="single" w:sz="4" w:space="0" w:color="auto"/>
            </w:tcBorders>
          </w:tcPr>
          <w:p w14:paraId="5693A252" w14:textId="77777777" w:rsidR="00454776" w:rsidRPr="00454776" w:rsidRDefault="00454776" w:rsidP="00454776">
            <w:pPr>
              <w:widowControl w:val="0"/>
              <w:suppressAutoHyphens/>
              <w:spacing w:line="240" w:lineRule="auto"/>
              <w:ind w:firstLine="0"/>
              <w:jc w:val="left"/>
              <w:rPr>
                <w:rFonts w:eastAsia="Lucida Sans Unicode"/>
                <w:kern w:val="1"/>
                <w:szCs w:val="24"/>
                <w:lang w:eastAsia="ar-SA"/>
              </w:rPr>
            </w:pPr>
            <w:r w:rsidRPr="00454776">
              <w:rPr>
                <w:rFonts w:eastAsia="Lucida Sans Unicode"/>
                <w:kern w:val="1"/>
                <w:szCs w:val="24"/>
                <w:lang w:eastAsia="ar-SA"/>
              </w:rPr>
              <w:t>Группы деревьев редких древесных пород, произрастающих на границе их естественного ареала</w:t>
            </w:r>
          </w:p>
        </w:tc>
        <w:tc>
          <w:tcPr>
            <w:tcW w:w="6379" w:type="dxa"/>
            <w:tcBorders>
              <w:top w:val="single" w:sz="4" w:space="0" w:color="auto"/>
              <w:left w:val="single" w:sz="4" w:space="0" w:color="auto"/>
              <w:bottom w:val="single" w:sz="4" w:space="0" w:color="auto"/>
              <w:right w:val="single" w:sz="4" w:space="0" w:color="auto"/>
            </w:tcBorders>
          </w:tcPr>
          <w:p w14:paraId="78C711B5" w14:textId="77777777" w:rsidR="00454776" w:rsidRPr="00454776" w:rsidRDefault="00454776" w:rsidP="00454776">
            <w:pPr>
              <w:widowControl w:val="0"/>
              <w:suppressAutoHyphens/>
              <w:spacing w:line="240" w:lineRule="auto"/>
              <w:ind w:firstLine="0"/>
              <w:rPr>
                <w:rFonts w:eastAsia="Lucida Sans Unicode"/>
                <w:kern w:val="1"/>
                <w:szCs w:val="24"/>
                <w:lang w:eastAsia="ar-SA"/>
              </w:rPr>
            </w:pPr>
            <w:r w:rsidRPr="00454776">
              <w:rPr>
                <w:rFonts w:eastAsia="Lucida Sans Unicode"/>
                <w:kern w:val="1"/>
                <w:szCs w:val="24"/>
                <w:lang w:eastAsia="ar-SA"/>
              </w:rPr>
              <w:t>Сохраняются участки леса, включающие группы компактно произрастающих деревьев указанных пород шириной не более ширины пасеки. Установление границ биотопа должно учитывать расположение групп редких пород деревьев.</w:t>
            </w:r>
          </w:p>
        </w:tc>
        <w:tc>
          <w:tcPr>
            <w:tcW w:w="1275" w:type="dxa"/>
            <w:tcBorders>
              <w:top w:val="single" w:sz="4" w:space="0" w:color="auto"/>
              <w:left w:val="single" w:sz="4" w:space="0" w:color="auto"/>
              <w:bottom w:val="single" w:sz="4" w:space="0" w:color="auto"/>
              <w:right w:val="single" w:sz="4" w:space="0" w:color="auto"/>
            </w:tcBorders>
            <w:vAlign w:val="center"/>
          </w:tcPr>
          <w:p w14:paraId="07FF3881" w14:textId="77777777" w:rsidR="00454776" w:rsidRPr="00454776" w:rsidRDefault="00454776" w:rsidP="00454776">
            <w:pPr>
              <w:widowControl w:val="0"/>
              <w:spacing w:line="240" w:lineRule="auto"/>
              <w:ind w:firstLine="0"/>
              <w:contextualSpacing/>
              <w:jc w:val="center"/>
              <w:rPr>
                <w:rFonts w:eastAsia="Lucida Sans Unicode"/>
                <w:kern w:val="1"/>
                <w:szCs w:val="24"/>
                <w:lang w:eastAsia="ar-SA"/>
              </w:rPr>
            </w:pPr>
            <w:r w:rsidRPr="00454776">
              <w:rPr>
                <w:rFonts w:eastAsia="Lucida Sans Unicode"/>
                <w:kern w:val="1"/>
                <w:szCs w:val="24"/>
                <w:lang w:eastAsia="ar-SA"/>
              </w:rPr>
              <w:t>-</w:t>
            </w:r>
          </w:p>
        </w:tc>
      </w:tr>
      <w:tr w:rsidR="00454776" w:rsidRPr="00454776" w14:paraId="693D37D1" w14:textId="77777777" w:rsidTr="00E155FE">
        <w:trPr>
          <w:tblHeader/>
        </w:trPr>
        <w:tc>
          <w:tcPr>
            <w:tcW w:w="709" w:type="dxa"/>
            <w:tcBorders>
              <w:top w:val="single" w:sz="4" w:space="0" w:color="auto"/>
              <w:left w:val="single" w:sz="4" w:space="0" w:color="auto"/>
              <w:bottom w:val="single" w:sz="4" w:space="0" w:color="auto"/>
              <w:right w:val="single" w:sz="4" w:space="0" w:color="auto"/>
            </w:tcBorders>
            <w:vAlign w:val="center"/>
          </w:tcPr>
          <w:p w14:paraId="33D2ADD4" w14:textId="77777777" w:rsidR="00454776" w:rsidRPr="00454776" w:rsidRDefault="00454776" w:rsidP="00454776">
            <w:pPr>
              <w:widowControl w:val="0"/>
              <w:spacing w:line="240" w:lineRule="auto"/>
              <w:ind w:firstLine="0"/>
              <w:contextualSpacing/>
              <w:jc w:val="center"/>
              <w:rPr>
                <w:rFonts w:eastAsia="Lucida Sans Unicode"/>
                <w:kern w:val="1"/>
                <w:szCs w:val="28"/>
                <w:lang w:eastAsia="ar-SA"/>
              </w:rPr>
            </w:pPr>
            <w:r w:rsidRPr="00454776">
              <w:rPr>
                <w:rFonts w:eastAsia="Lucida Sans Unicode"/>
                <w:kern w:val="1"/>
                <w:szCs w:val="28"/>
                <w:lang w:eastAsia="ar-SA"/>
              </w:rPr>
              <w:t>7</w:t>
            </w:r>
          </w:p>
        </w:tc>
        <w:tc>
          <w:tcPr>
            <w:tcW w:w="2410" w:type="dxa"/>
            <w:tcBorders>
              <w:top w:val="single" w:sz="4" w:space="0" w:color="auto"/>
              <w:left w:val="single" w:sz="4" w:space="0" w:color="auto"/>
              <w:bottom w:val="single" w:sz="4" w:space="0" w:color="auto"/>
              <w:right w:val="single" w:sz="4" w:space="0" w:color="auto"/>
            </w:tcBorders>
          </w:tcPr>
          <w:p w14:paraId="346370D0" w14:textId="77777777" w:rsidR="00454776" w:rsidRPr="00454776" w:rsidRDefault="00454776" w:rsidP="00454776">
            <w:pPr>
              <w:widowControl w:val="0"/>
              <w:suppressAutoHyphens/>
              <w:spacing w:line="240" w:lineRule="auto"/>
              <w:ind w:right="-62" w:firstLine="0"/>
              <w:rPr>
                <w:rFonts w:eastAsia="Lucida Sans Unicode"/>
                <w:kern w:val="1"/>
                <w:szCs w:val="24"/>
                <w:lang w:eastAsia="ar-SA"/>
              </w:rPr>
            </w:pPr>
            <w:r w:rsidRPr="00454776">
              <w:rPr>
                <w:rFonts w:eastAsia="Lucida Sans Unicode"/>
                <w:kern w:val="1"/>
                <w:szCs w:val="24"/>
                <w:lang w:eastAsia="ar-SA"/>
              </w:rPr>
              <w:t>Группы старовозрастных деревьев</w:t>
            </w:r>
          </w:p>
        </w:tc>
        <w:tc>
          <w:tcPr>
            <w:tcW w:w="6379" w:type="dxa"/>
            <w:tcBorders>
              <w:top w:val="single" w:sz="4" w:space="0" w:color="auto"/>
              <w:left w:val="single" w:sz="4" w:space="0" w:color="auto"/>
              <w:bottom w:val="single" w:sz="4" w:space="0" w:color="auto"/>
              <w:right w:val="single" w:sz="4" w:space="0" w:color="auto"/>
            </w:tcBorders>
          </w:tcPr>
          <w:p w14:paraId="65EBAA63" w14:textId="77777777" w:rsidR="00454776" w:rsidRPr="00454776" w:rsidRDefault="00454776" w:rsidP="00454776">
            <w:pPr>
              <w:widowControl w:val="0"/>
              <w:suppressAutoHyphens/>
              <w:spacing w:line="240" w:lineRule="auto"/>
              <w:ind w:firstLine="0"/>
              <w:rPr>
                <w:rFonts w:eastAsia="Lucida Sans Unicode"/>
                <w:kern w:val="1"/>
                <w:szCs w:val="24"/>
                <w:lang w:eastAsia="ar-SA"/>
              </w:rPr>
            </w:pPr>
            <w:r w:rsidRPr="00454776">
              <w:rPr>
                <w:rFonts w:eastAsia="Lucida Sans Unicode"/>
                <w:kern w:val="1"/>
                <w:szCs w:val="24"/>
                <w:lang w:eastAsia="ar-SA"/>
              </w:rPr>
              <w:t>Сохраняются участки леса, включающие группы компактно произрастающих старовозрастных деревьев ветроустойчивых пород шириной не более ширины пасеки. Установление границ биотопа должно учитывать расположение групп старовозрастных деревьев.</w:t>
            </w:r>
          </w:p>
        </w:tc>
        <w:tc>
          <w:tcPr>
            <w:tcW w:w="1275" w:type="dxa"/>
            <w:tcBorders>
              <w:top w:val="single" w:sz="4" w:space="0" w:color="auto"/>
              <w:left w:val="single" w:sz="4" w:space="0" w:color="auto"/>
              <w:bottom w:val="single" w:sz="4" w:space="0" w:color="auto"/>
              <w:right w:val="single" w:sz="4" w:space="0" w:color="auto"/>
            </w:tcBorders>
            <w:vAlign w:val="center"/>
          </w:tcPr>
          <w:p w14:paraId="1CF4751A" w14:textId="77777777" w:rsidR="00454776" w:rsidRPr="00454776" w:rsidRDefault="00454776" w:rsidP="00454776">
            <w:pPr>
              <w:widowControl w:val="0"/>
              <w:spacing w:line="240" w:lineRule="auto"/>
              <w:ind w:firstLine="0"/>
              <w:contextualSpacing/>
              <w:jc w:val="center"/>
              <w:rPr>
                <w:rFonts w:eastAsia="Lucida Sans Unicode"/>
                <w:kern w:val="1"/>
                <w:szCs w:val="28"/>
                <w:lang w:eastAsia="ar-SA"/>
              </w:rPr>
            </w:pPr>
            <w:r w:rsidRPr="00454776">
              <w:rPr>
                <w:rFonts w:eastAsia="Lucida Sans Unicode"/>
                <w:kern w:val="1"/>
                <w:szCs w:val="28"/>
                <w:lang w:eastAsia="ar-SA"/>
              </w:rPr>
              <w:t>-</w:t>
            </w:r>
          </w:p>
        </w:tc>
      </w:tr>
      <w:tr w:rsidR="00454776" w:rsidRPr="00454776" w14:paraId="0BC08C2A" w14:textId="77777777" w:rsidTr="00E155FE">
        <w:trPr>
          <w:tblHeader/>
        </w:trPr>
        <w:tc>
          <w:tcPr>
            <w:tcW w:w="709" w:type="dxa"/>
            <w:tcBorders>
              <w:top w:val="single" w:sz="4" w:space="0" w:color="auto"/>
              <w:left w:val="single" w:sz="4" w:space="0" w:color="auto"/>
              <w:bottom w:val="single" w:sz="4" w:space="0" w:color="auto"/>
              <w:right w:val="single" w:sz="4" w:space="0" w:color="auto"/>
            </w:tcBorders>
            <w:vAlign w:val="center"/>
          </w:tcPr>
          <w:p w14:paraId="6C9330CE" w14:textId="77777777" w:rsidR="00454776" w:rsidRPr="00454776" w:rsidRDefault="00454776" w:rsidP="00454776">
            <w:pPr>
              <w:widowControl w:val="0"/>
              <w:spacing w:line="240" w:lineRule="auto"/>
              <w:ind w:firstLine="0"/>
              <w:contextualSpacing/>
              <w:jc w:val="center"/>
              <w:rPr>
                <w:rFonts w:eastAsia="Lucida Sans Unicode"/>
                <w:kern w:val="1"/>
                <w:szCs w:val="28"/>
                <w:lang w:eastAsia="ar-SA"/>
              </w:rPr>
            </w:pPr>
            <w:r w:rsidRPr="00454776">
              <w:rPr>
                <w:rFonts w:eastAsia="Lucida Sans Unicode"/>
                <w:kern w:val="1"/>
                <w:szCs w:val="28"/>
                <w:lang w:eastAsia="ar-SA"/>
              </w:rPr>
              <w:t>8</w:t>
            </w:r>
          </w:p>
        </w:tc>
        <w:tc>
          <w:tcPr>
            <w:tcW w:w="2410" w:type="dxa"/>
            <w:tcBorders>
              <w:top w:val="single" w:sz="4" w:space="0" w:color="auto"/>
              <w:left w:val="single" w:sz="4" w:space="0" w:color="auto"/>
              <w:bottom w:val="single" w:sz="4" w:space="0" w:color="auto"/>
              <w:right w:val="single" w:sz="4" w:space="0" w:color="auto"/>
            </w:tcBorders>
          </w:tcPr>
          <w:p w14:paraId="65C42D8B" w14:textId="77777777" w:rsidR="00454776" w:rsidRPr="00454776" w:rsidRDefault="00454776" w:rsidP="00454776">
            <w:pPr>
              <w:widowControl w:val="0"/>
              <w:suppressAutoHyphens/>
              <w:spacing w:line="240" w:lineRule="auto"/>
              <w:ind w:firstLine="0"/>
              <w:jc w:val="left"/>
              <w:rPr>
                <w:rFonts w:eastAsia="Lucida Sans Unicode"/>
                <w:kern w:val="1"/>
                <w:szCs w:val="24"/>
                <w:lang w:eastAsia="ar-SA"/>
              </w:rPr>
            </w:pPr>
            <w:r w:rsidRPr="00454776">
              <w:rPr>
                <w:rFonts w:eastAsia="Lucida Sans Unicode"/>
                <w:kern w:val="1"/>
                <w:szCs w:val="24"/>
                <w:lang w:eastAsia="ar-SA"/>
              </w:rPr>
              <w:t>Окна распада древостоя с естественным возобновлением и валежом</w:t>
            </w:r>
          </w:p>
        </w:tc>
        <w:tc>
          <w:tcPr>
            <w:tcW w:w="6379" w:type="dxa"/>
            <w:tcBorders>
              <w:top w:val="single" w:sz="4" w:space="0" w:color="auto"/>
              <w:left w:val="single" w:sz="4" w:space="0" w:color="auto"/>
              <w:bottom w:val="single" w:sz="4" w:space="0" w:color="auto"/>
              <w:right w:val="single" w:sz="4" w:space="0" w:color="auto"/>
            </w:tcBorders>
          </w:tcPr>
          <w:p w14:paraId="32141E1D" w14:textId="77777777" w:rsidR="00454776" w:rsidRPr="00454776" w:rsidRDefault="00454776" w:rsidP="00454776">
            <w:pPr>
              <w:widowControl w:val="0"/>
              <w:suppressAutoHyphens/>
              <w:spacing w:line="240" w:lineRule="auto"/>
              <w:ind w:firstLine="0"/>
              <w:rPr>
                <w:rFonts w:eastAsia="Lucida Sans Unicode"/>
                <w:kern w:val="1"/>
                <w:szCs w:val="24"/>
                <w:lang w:eastAsia="ar-SA"/>
              </w:rPr>
            </w:pPr>
            <w:r w:rsidRPr="00454776">
              <w:rPr>
                <w:rFonts w:eastAsia="Lucida Sans Unicode"/>
                <w:kern w:val="1"/>
                <w:szCs w:val="24"/>
                <w:lang w:eastAsia="ar-SA"/>
              </w:rPr>
              <w:t>Биотоп выделяется по естественным границам участка распада древостоя.</w:t>
            </w:r>
          </w:p>
        </w:tc>
        <w:tc>
          <w:tcPr>
            <w:tcW w:w="1275" w:type="dxa"/>
            <w:tcBorders>
              <w:top w:val="single" w:sz="4" w:space="0" w:color="auto"/>
              <w:left w:val="single" w:sz="4" w:space="0" w:color="auto"/>
              <w:bottom w:val="single" w:sz="4" w:space="0" w:color="auto"/>
              <w:right w:val="single" w:sz="4" w:space="0" w:color="auto"/>
            </w:tcBorders>
            <w:vAlign w:val="center"/>
          </w:tcPr>
          <w:p w14:paraId="48D41899" w14:textId="77777777" w:rsidR="00454776" w:rsidRPr="00454776" w:rsidRDefault="00454776" w:rsidP="00454776">
            <w:pPr>
              <w:widowControl w:val="0"/>
              <w:spacing w:line="240" w:lineRule="auto"/>
              <w:ind w:firstLine="0"/>
              <w:contextualSpacing/>
              <w:jc w:val="center"/>
              <w:rPr>
                <w:rFonts w:eastAsia="Lucida Sans Unicode"/>
                <w:kern w:val="1"/>
                <w:szCs w:val="28"/>
                <w:lang w:eastAsia="ar-SA"/>
              </w:rPr>
            </w:pPr>
            <w:r w:rsidRPr="00454776">
              <w:rPr>
                <w:rFonts w:eastAsia="Lucida Sans Unicode"/>
                <w:kern w:val="1"/>
                <w:szCs w:val="28"/>
                <w:lang w:eastAsia="ar-SA"/>
              </w:rPr>
              <w:t>-</w:t>
            </w:r>
          </w:p>
        </w:tc>
      </w:tr>
      <w:tr w:rsidR="00454776" w:rsidRPr="00454776" w14:paraId="25BC13FA" w14:textId="77777777" w:rsidTr="00E155FE">
        <w:trPr>
          <w:tblHeader/>
        </w:trPr>
        <w:tc>
          <w:tcPr>
            <w:tcW w:w="709" w:type="dxa"/>
            <w:tcBorders>
              <w:top w:val="single" w:sz="4" w:space="0" w:color="auto"/>
              <w:left w:val="single" w:sz="4" w:space="0" w:color="auto"/>
              <w:bottom w:val="single" w:sz="4" w:space="0" w:color="auto"/>
              <w:right w:val="single" w:sz="4" w:space="0" w:color="auto"/>
            </w:tcBorders>
            <w:vAlign w:val="center"/>
          </w:tcPr>
          <w:p w14:paraId="74CDCDEB" w14:textId="77777777" w:rsidR="00454776" w:rsidRPr="00454776" w:rsidRDefault="00454776" w:rsidP="00454776">
            <w:pPr>
              <w:widowControl w:val="0"/>
              <w:spacing w:line="240" w:lineRule="auto"/>
              <w:ind w:firstLine="0"/>
              <w:contextualSpacing/>
              <w:jc w:val="center"/>
              <w:rPr>
                <w:rFonts w:eastAsia="Lucida Sans Unicode"/>
                <w:kern w:val="1"/>
                <w:szCs w:val="28"/>
                <w:lang w:eastAsia="ar-SA"/>
              </w:rPr>
            </w:pPr>
            <w:r w:rsidRPr="00454776">
              <w:rPr>
                <w:rFonts w:eastAsia="Lucida Sans Unicode"/>
                <w:kern w:val="1"/>
                <w:szCs w:val="28"/>
                <w:lang w:eastAsia="ar-SA"/>
              </w:rPr>
              <w:t>9</w:t>
            </w:r>
          </w:p>
        </w:tc>
        <w:tc>
          <w:tcPr>
            <w:tcW w:w="2410" w:type="dxa"/>
            <w:tcBorders>
              <w:top w:val="single" w:sz="4" w:space="0" w:color="auto"/>
              <w:left w:val="single" w:sz="4" w:space="0" w:color="auto"/>
              <w:bottom w:val="single" w:sz="4" w:space="0" w:color="auto"/>
              <w:right w:val="single" w:sz="4" w:space="0" w:color="auto"/>
            </w:tcBorders>
          </w:tcPr>
          <w:p w14:paraId="1661A616" w14:textId="77777777" w:rsidR="00454776" w:rsidRPr="00454776" w:rsidRDefault="00454776" w:rsidP="00454776">
            <w:pPr>
              <w:widowControl w:val="0"/>
              <w:suppressAutoHyphens/>
              <w:spacing w:line="240" w:lineRule="auto"/>
              <w:ind w:firstLine="0"/>
              <w:rPr>
                <w:rFonts w:eastAsia="Lucida Sans Unicode"/>
                <w:kern w:val="1"/>
                <w:szCs w:val="24"/>
                <w:lang w:eastAsia="ar-SA"/>
              </w:rPr>
            </w:pPr>
            <w:r w:rsidRPr="00454776">
              <w:rPr>
                <w:rFonts w:eastAsia="Lucida Sans Unicode"/>
                <w:kern w:val="1"/>
                <w:szCs w:val="24"/>
                <w:lang w:eastAsia="ar-SA"/>
              </w:rPr>
              <w:t>Участки леса в местах норения барсуков</w:t>
            </w:r>
          </w:p>
        </w:tc>
        <w:tc>
          <w:tcPr>
            <w:tcW w:w="6379" w:type="dxa"/>
            <w:tcBorders>
              <w:top w:val="single" w:sz="4" w:space="0" w:color="auto"/>
              <w:left w:val="single" w:sz="4" w:space="0" w:color="auto"/>
              <w:bottom w:val="single" w:sz="4" w:space="0" w:color="auto"/>
              <w:right w:val="single" w:sz="4" w:space="0" w:color="auto"/>
            </w:tcBorders>
          </w:tcPr>
          <w:p w14:paraId="3B2D5B41" w14:textId="77777777" w:rsidR="00454776" w:rsidRPr="00454776" w:rsidRDefault="00454776" w:rsidP="00454776">
            <w:pPr>
              <w:widowControl w:val="0"/>
              <w:suppressAutoHyphens/>
              <w:spacing w:line="240" w:lineRule="auto"/>
              <w:ind w:firstLine="0"/>
              <w:rPr>
                <w:rFonts w:eastAsia="Lucida Sans Unicode"/>
                <w:kern w:val="1"/>
                <w:szCs w:val="24"/>
                <w:lang w:eastAsia="ar-SA"/>
              </w:rPr>
            </w:pPr>
            <w:r w:rsidRPr="00454776">
              <w:rPr>
                <w:rFonts w:eastAsia="Lucida Sans Unicode"/>
                <w:kern w:val="1"/>
                <w:szCs w:val="24"/>
                <w:lang w:eastAsia="ar-SA"/>
              </w:rPr>
              <w:t>Вокруг указанных биотопов устанавливается буферная зона шириной не менее 30 м. Установление границ полос должны учитывать особенности рельефа.</w:t>
            </w:r>
          </w:p>
        </w:tc>
        <w:tc>
          <w:tcPr>
            <w:tcW w:w="1275" w:type="dxa"/>
            <w:tcBorders>
              <w:top w:val="single" w:sz="4" w:space="0" w:color="auto"/>
              <w:left w:val="single" w:sz="4" w:space="0" w:color="auto"/>
              <w:bottom w:val="single" w:sz="4" w:space="0" w:color="auto"/>
              <w:right w:val="single" w:sz="4" w:space="0" w:color="auto"/>
            </w:tcBorders>
            <w:vAlign w:val="center"/>
          </w:tcPr>
          <w:p w14:paraId="5612AE78" w14:textId="77777777" w:rsidR="00454776" w:rsidRPr="00454776" w:rsidRDefault="00454776" w:rsidP="00454776">
            <w:pPr>
              <w:widowControl w:val="0"/>
              <w:spacing w:line="240" w:lineRule="auto"/>
              <w:ind w:firstLine="0"/>
              <w:contextualSpacing/>
              <w:jc w:val="center"/>
              <w:rPr>
                <w:rFonts w:eastAsia="Lucida Sans Unicode"/>
                <w:kern w:val="1"/>
                <w:szCs w:val="28"/>
                <w:lang w:eastAsia="ar-SA"/>
              </w:rPr>
            </w:pPr>
            <w:r w:rsidRPr="00454776">
              <w:rPr>
                <w:rFonts w:eastAsia="Lucida Sans Unicode"/>
                <w:kern w:val="1"/>
                <w:szCs w:val="28"/>
                <w:lang w:eastAsia="ar-SA"/>
              </w:rPr>
              <w:t>30 метров</w:t>
            </w:r>
          </w:p>
        </w:tc>
      </w:tr>
      <w:tr w:rsidR="00454776" w:rsidRPr="00454776" w14:paraId="16D3DA1A" w14:textId="77777777" w:rsidTr="00E155FE">
        <w:trPr>
          <w:tblHeader/>
        </w:trPr>
        <w:tc>
          <w:tcPr>
            <w:tcW w:w="709" w:type="dxa"/>
            <w:tcBorders>
              <w:top w:val="single" w:sz="4" w:space="0" w:color="auto"/>
              <w:left w:val="single" w:sz="4" w:space="0" w:color="auto"/>
              <w:bottom w:val="single" w:sz="4" w:space="0" w:color="auto"/>
              <w:right w:val="single" w:sz="4" w:space="0" w:color="auto"/>
            </w:tcBorders>
            <w:vAlign w:val="center"/>
          </w:tcPr>
          <w:p w14:paraId="3B572441" w14:textId="77777777" w:rsidR="00454776" w:rsidRPr="00454776" w:rsidRDefault="00454776" w:rsidP="00454776">
            <w:pPr>
              <w:widowControl w:val="0"/>
              <w:spacing w:line="240" w:lineRule="auto"/>
              <w:ind w:firstLine="0"/>
              <w:contextualSpacing/>
              <w:jc w:val="center"/>
              <w:rPr>
                <w:rFonts w:eastAsia="Lucida Sans Unicode"/>
                <w:kern w:val="1"/>
                <w:szCs w:val="28"/>
                <w:lang w:eastAsia="ar-SA"/>
              </w:rPr>
            </w:pPr>
            <w:r w:rsidRPr="00454776">
              <w:rPr>
                <w:rFonts w:eastAsia="Lucida Sans Unicode"/>
                <w:kern w:val="1"/>
                <w:szCs w:val="28"/>
                <w:lang w:eastAsia="ar-SA"/>
              </w:rPr>
              <w:t>10</w:t>
            </w:r>
          </w:p>
        </w:tc>
        <w:tc>
          <w:tcPr>
            <w:tcW w:w="2410" w:type="dxa"/>
            <w:tcBorders>
              <w:top w:val="single" w:sz="4" w:space="0" w:color="auto"/>
              <w:left w:val="single" w:sz="4" w:space="0" w:color="auto"/>
              <w:bottom w:val="single" w:sz="4" w:space="0" w:color="auto"/>
              <w:right w:val="single" w:sz="4" w:space="0" w:color="auto"/>
            </w:tcBorders>
          </w:tcPr>
          <w:p w14:paraId="1916A191" w14:textId="77777777" w:rsidR="00454776" w:rsidRPr="00454776" w:rsidRDefault="00454776" w:rsidP="00454776">
            <w:pPr>
              <w:widowControl w:val="0"/>
              <w:suppressAutoHyphens/>
              <w:spacing w:line="240" w:lineRule="auto"/>
              <w:ind w:firstLine="0"/>
              <w:rPr>
                <w:rFonts w:eastAsia="Lucida Sans Unicode"/>
                <w:kern w:val="1"/>
                <w:szCs w:val="24"/>
                <w:lang w:eastAsia="ar-SA"/>
              </w:rPr>
            </w:pPr>
            <w:r w:rsidRPr="00454776">
              <w:rPr>
                <w:rFonts w:eastAsia="Lucida Sans Unicode"/>
                <w:kern w:val="1"/>
                <w:szCs w:val="24"/>
                <w:lang w:eastAsia="ar-SA"/>
              </w:rPr>
              <w:t>Места обитания редких видов животных, растений и других организмов</w:t>
            </w:r>
          </w:p>
        </w:tc>
        <w:tc>
          <w:tcPr>
            <w:tcW w:w="6379" w:type="dxa"/>
            <w:tcBorders>
              <w:top w:val="single" w:sz="4" w:space="0" w:color="auto"/>
              <w:left w:val="single" w:sz="4" w:space="0" w:color="auto"/>
              <w:bottom w:val="single" w:sz="4" w:space="0" w:color="auto"/>
              <w:right w:val="single" w:sz="4" w:space="0" w:color="auto"/>
            </w:tcBorders>
          </w:tcPr>
          <w:p w14:paraId="1440E3E3" w14:textId="77777777" w:rsidR="00454776" w:rsidRPr="00454776" w:rsidRDefault="00454776" w:rsidP="00454776">
            <w:pPr>
              <w:widowControl w:val="0"/>
              <w:suppressAutoHyphens/>
              <w:spacing w:line="240" w:lineRule="auto"/>
              <w:ind w:firstLine="0"/>
              <w:rPr>
                <w:rFonts w:eastAsia="Lucida Sans Unicode"/>
                <w:kern w:val="1"/>
                <w:szCs w:val="24"/>
                <w:lang w:eastAsia="ar-SA"/>
              </w:rPr>
            </w:pPr>
            <w:r w:rsidRPr="00454776">
              <w:rPr>
                <w:rFonts w:eastAsia="Lucida Sans Unicode"/>
                <w:kern w:val="1"/>
                <w:szCs w:val="24"/>
                <w:lang w:eastAsia="ar-SA"/>
              </w:rPr>
              <w:t xml:space="preserve">Биотоп выделяется при наличии редких видов животных (и/или следов их жизнедеятельности), растений и других организмов, включенных в Красные книги Российской Федерации и Ивановской области, если нет возможности выделить соответствующее ОЗУ. </w:t>
            </w:r>
          </w:p>
        </w:tc>
        <w:tc>
          <w:tcPr>
            <w:tcW w:w="1275" w:type="dxa"/>
            <w:tcBorders>
              <w:top w:val="single" w:sz="4" w:space="0" w:color="auto"/>
              <w:left w:val="single" w:sz="4" w:space="0" w:color="auto"/>
              <w:bottom w:val="single" w:sz="4" w:space="0" w:color="auto"/>
              <w:right w:val="single" w:sz="4" w:space="0" w:color="auto"/>
            </w:tcBorders>
            <w:vAlign w:val="center"/>
          </w:tcPr>
          <w:p w14:paraId="18733563" w14:textId="77777777" w:rsidR="00454776" w:rsidRPr="00454776" w:rsidRDefault="00454776" w:rsidP="00454776">
            <w:pPr>
              <w:widowControl w:val="0"/>
              <w:spacing w:line="240" w:lineRule="auto"/>
              <w:ind w:firstLine="0"/>
              <w:contextualSpacing/>
              <w:jc w:val="center"/>
              <w:rPr>
                <w:rFonts w:eastAsia="Lucida Sans Unicode"/>
                <w:kern w:val="1"/>
                <w:szCs w:val="28"/>
                <w:lang w:eastAsia="ar-SA"/>
              </w:rPr>
            </w:pPr>
            <w:r w:rsidRPr="00454776">
              <w:rPr>
                <w:rFonts w:eastAsia="Lucida Sans Unicode"/>
                <w:kern w:val="1"/>
                <w:szCs w:val="28"/>
                <w:lang w:eastAsia="ar-SA"/>
              </w:rPr>
              <w:t>-</w:t>
            </w:r>
          </w:p>
        </w:tc>
      </w:tr>
    </w:tbl>
    <w:p w14:paraId="5862E7B1" w14:textId="77777777" w:rsidR="003F3CAA" w:rsidRPr="00A73B4D" w:rsidRDefault="004A480B" w:rsidP="00847FF2">
      <w:pPr>
        <w:pStyle w:val="a3"/>
        <w:ind w:firstLine="0"/>
        <w:rPr>
          <w:color w:val="auto"/>
          <w:sz w:val="28"/>
        </w:rPr>
      </w:pPr>
      <w:bookmarkStart w:id="23" w:name="_Toc321832070"/>
      <w:bookmarkStart w:id="24" w:name="_Toc506229466"/>
      <w:r>
        <w:rPr>
          <w:color w:val="auto"/>
          <w:sz w:val="28"/>
        </w:rPr>
        <w:t>1.1.</w:t>
      </w:r>
      <w:r>
        <w:rPr>
          <w:color w:val="auto"/>
          <w:sz w:val="28"/>
          <w:lang w:val="ru-RU"/>
        </w:rPr>
        <w:t>9</w:t>
      </w:r>
      <w:r w:rsidR="003F3CAA" w:rsidRPr="00A73B4D">
        <w:rPr>
          <w:color w:val="auto"/>
          <w:sz w:val="28"/>
        </w:rPr>
        <w:t xml:space="preserve">. Характеристика существующих объектов лесной лесоперерабатывающей </w:t>
      </w:r>
      <w:r w:rsidR="003F3CAA" w:rsidRPr="00A73B4D">
        <w:rPr>
          <w:color w:val="auto"/>
          <w:sz w:val="28"/>
        </w:rPr>
        <w:lastRenderedPageBreak/>
        <w:t>инфраструктуры и объектов не связанных с созданием лесной инфраструктуры</w:t>
      </w:r>
      <w:bookmarkEnd w:id="23"/>
      <w:bookmarkEnd w:id="24"/>
    </w:p>
    <w:p w14:paraId="655F5FBE" w14:textId="77777777" w:rsidR="003F3CAA" w:rsidRPr="00A73B4D" w:rsidRDefault="003F3CAA" w:rsidP="00387614">
      <w:r w:rsidRPr="00A73B4D">
        <w:t xml:space="preserve">Лесным Кодексом </w:t>
      </w:r>
      <w:r w:rsidRPr="00A73B4D">
        <w:rPr>
          <w:bCs/>
          <w:szCs w:val="24"/>
        </w:rPr>
        <w:t>Российской Федерации</w:t>
      </w:r>
      <w:r w:rsidRPr="00A73B4D">
        <w:t xml:space="preserve"> регламентируется в целях использования, охраны, защиты, воспроизводства лесов создание лесной инфраструктуры (статья 13), лесоперерабатывающей инфраструктуры (статья 14) и объектов, не связанных с созданием лесной инфраструктуры (статья 21).</w:t>
      </w:r>
    </w:p>
    <w:p w14:paraId="16E8F230" w14:textId="77777777" w:rsidR="00847FF2" w:rsidRPr="00A73B4D" w:rsidRDefault="003F3CAA" w:rsidP="00387614">
      <w:r w:rsidRPr="00A73B4D">
        <w:t xml:space="preserve">К объектам лесной инфраструктуры в Ивановском лесничестве относятся лесные дороги, просеки, границы и прочее. Характеристика дорог приводится в </w:t>
      </w:r>
      <w:r w:rsidR="000A26E9" w:rsidRPr="00A73B4D">
        <w:t>Приложении</w:t>
      </w:r>
      <w:r w:rsidRPr="00A73B4D">
        <w:t xml:space="preserve"> 4. </w:t>
      </w:r>
    </w:p>
    <w:p w14:paraId="019FE013" w14:textId="77777777" w:rsidR="003F3CAA" w:rsidRPr="00A73B4D" w:rsidRDefault="003F3CAA" w:rsidP="00387614">
      <w:r w:rsidRPr="00A73B4D">
        <w:t xml:space="preserve">Специальных мероприятий по строительству, реконструкции и эксплуатации объектов лесной и лесоперерабатывающей инфраструктуры не предусматривается. </w:t>
      </w:r>
    </w:p>
    <w:p w14:paraId="6D63FB10" w14:textId="77777777" w:rsidR="003F3CAA" w:rsidRPr="00A73B4D" w:rsidRDefault="003F3CAA" w:rsidP="00847FF2">
      <w:pPr>
        <w:pStyle w:val="a3"/>
        <w:ind w:firstLine="0"/>
        <w:rPr>
          <w:color w:val="auto"/>
          <w:sz w:val="28"/>
        </w:rPr>
      </w:pPr>
      <w:bookmarkStart w:id="25" w:name="_Toc306481121"/>
      <w:bookmarkStart w:id="26" w:name="_Toc321832071"/>
      <w:bookmarkStart w:id="27" w:name="_Toc506229467"/>
      <w:r w:rsidRPr="00A73B4D">
        <w:rPr>
          <w:color w:val="auto"/>
          <w:spacing w:val="1"/>
          <w:sz w:val="28"/>
        </w:rPr>
        <w:t>1</w:t>
      </w:r>
      <w:r w:rsidRPr="00A73B4D">
        <w:rPr>
          <w:color w:val="auto"/>
          <w:sz w:val="28"/>
        </w:rPr>
        <w:t>.</w:t>
      </w:r>
      <w:r w:rsidRPr="00A73B4D">
        <w:rPr>
          <w:color w:val="auto"/>
          <w:spacing w:val="1"/>
          <w:sz w:val="28"/>
        </w:rPr>
        <w:t>2</w:t>
      </w:r>
      <w:r w:rsidRPr="00A73B4D">
        <w:rPr>
          <w:color w:val="auto"/>
          <w:sz w:val="28"/>
        </w:rPr>
        <w:t>. Виды р</w:t>
      </w:r>
      <w:r w:rsidRPr="00A73B4D">
        <w:rPr>
          <w:color w:val="auto"/>
          <w:spacing w:val="1"/>
          <w:sz w:val="28"/>
        </w:rPr>
        <w:t>а</w:t>
      </w:r>
      <w:r w:rsidRPr="00A73B4D">
        <w:rPr>
          <w:color w:val="auto"/>
          <w:sz w:val="28"/>
        </w:rPr>
        <w:t>з</w:t>
      </w:r>
      <w:r w:rsidRPr="00A73B4D">
        <w:rPr>
          <w:color w:val="auto"/>
          <w:spacing w:val="-3"/>
          <w:sz w:val="28"/>
        </w:rPr>
        <w:t>р</w:t>
      </w:r>
      <w:r w:rsidRPr="00A73B4D">
        <w:rPr>
          <w:color w:val="auto"/>
          <w:sz w:val="28"/>
        </w:rPr>
        <w:t>е</w:t>
      </w:r>
      <w:r w:rsidRPr="00A73B4D">
        <w:rPr>
          <w:color w:val="auto"/>
          <w:spacing w:val="-2"/>
          <w:sz w:val="28"/>
        </w:rPr>
        <w:t>ш</w:t>
      </w:r>
      <w:r w:rsidRPr="00A73B4D">
        <w:rPr>
          <w:color w:val="auto"/>
          <w:sz w:val="28"/>
        </w:rPr>
        <w:t>енн</w:t>
      </w:r>
      <w:r w:rsidRPr="00A73B4D">
        <w:rPr>
          <w:color w:val="auto"/>
          <w:spacing w:val="1"/>
          <w:sz w:val="28"/>
        </w:rPr>
        <w:t>о</w:t>
      </w:r>
      <w:r w:rsidRPr="00A73B4D">
        <w:rPr>
          <w:color w:val="auto"/>
          <w:sz w:val="28"/>
        </w:rPr>
        <w:t>го</w:t>
      </w:r>
      <w:r w:rsidRPr="00A73B4D">
        <w:rPr>
          <w:color w:val="auto"/>
          <w:spacing w:val="1"/>
          <w:sz w:val="28"/>
        </w:rPr>
        <w:t xml:space="preserve"> </w:t>
      </w:r>
      <w:r w:rsidRPr="00A73B4D">
        <w:rPr>
          <w:color w:val="auto"/>
          <w:sz w:val="28"/>
        </w:rPr>
        <w:t>испо</w:t>
      </w:r>
      <w:r w:rsidRPr="00A73B4D">
        <w:rPr>
          <w:color w:val="auto"/>
          <w:spacing w:val="1"/>
          <w:sz w:val="28"/>
        </w:rPr>
        <w:t>л</w:t>
      </w:r>
      <w:r w:rsidRPr="00A73B4D">
        <w:rPr>
          <w:color w:val="auto"/>
          <w:sz w:val="28"/>
        </w:rPr>
        <w:t>ь</w:t>
      </w:r>
      <w:r w:rsidRPr="00A73B4D">
        <w:rPr>
          <w:color w:val="auto"/>
          <w:spacing w:val="-2"/>
          <w:sz w:val="28"/>
        </w:rPr>
        <w:t>з</w:t>
      </w:r>
      <w:r w:rsidRPr="00A73B4D">
        <w:rPr>
          <w:color w:val="auto"/>
          <w:spacing w:val="1"/>
          <w:sz w:val="28"/>
        </w:rPr>
        <w:t>о</w:t>
      </w:r>
      <w:r w:rsidRPr="00A73B4D">
        <w:rPr>
          <w:color w:val="auto"/>
          <w:sz w:val="28"/>
        </w:rPr>
        <w:t>в</w:t>
      </w:r>
      <w:r w:rsidRPr="00A73B4D">
        <w:rPr>
          <w:color w:val="auto"/>
          <w:spacing w:val="1"/>
          <w:sz w:val="28"/>
        </w:rPr>
        <w:t>а</w:t>
      </w:r>
      <w:r w:rsidRPr="00A73B4D">
        <w:rPr>
          <w:color w:val="auto"/>
          <w:spacing w:val="-3"/>
          <w:sz w:val="28"/>
        </w:rPr>
        <w:t>н</w:t>
      </w:r>
      <w:r w:rsidRPr="00A73B4D">
        <w:rPr>
          <w:color w:val="auto"/>
          <w:sz w:val="28"/>
        </w:rPr>
        <w:t xml:space="preserve">ия </w:t>
      </w:r>
      <w:r w:rsidRPr="00A73B4D">
        <w:rPr>
          <w:color w:val="auto"/>
          <w:spacing w:val="1"/>
          <w:sz w:val="28"/>
        </w:rPr>
        <w:t>л</w:t>
      </w:r>
      <w:r w:rsidRPr="00A73B4D">
        <w:rPr>
          <w:color w:val="auto"/>
          <w:sz w:val="28"/>
        </w:rPr>
        <w:t>ес</w:t>
      </w:r>
      <w:r w:rsidRPr="00A73B4D">
        <w:rPr>
          <w:color w:val="auto"/>
          <w:spacing w:val="1"/>
          <w:sz w:val="28"/>
        </w:rPr>
        <w:t>о</w:t>
      </w:r>
      <w:r w:rsidRPr="00A73B4D">
        <w:rPr>
          <w:color w:val="auto"/>
          <w:sz w:val="28"/>
        </w:rPr>
        <w:t>в</w:t>
      </w:r>
      <w:bookmarkEnd w:id="25"/>
      <w:bookmarkEnd w:id="26"/>
      <w:bookmarkEnd w:id="27"/>
    </w:p>
    <w:p w14:paraId="2FA37D91" w14:textId="77777777" w:rsidR="003F3CAA" w:rsidRDefault="007B7EAA" w:rsidP="007B7EAA">
      <w:pPr>
        <w:rPr>
          <w:bCs/>
          <w:szCs w:val="24"/>
        </w:rPr>
      </w:pPr>
      <w:r w:rsidRPr="007B7EAA">
        <w:rPr>
          <w:bCs/>
          <w:szCs w:val="24"/>
        </w:rPr>
        <w:t>В зависимости от целевого назначения лесов, категорий защитных лесов, с учетом выделенных особо защитных участков леса в таблице 5 для кварталов или их частей в пределах участковых лесничеств установлены виды разрешенного использования.</w:t>
      </w:r>
    </w:p>
    <w:p w14:paraId="2E14E025" w14:textId="77777777" w:rsidR="007B7EAA" w:rsidRPr="007B7EAA" w:rsidRDefault="007B7EAA" w:rsidP="007B7EAA">
      <w:pPr>
        <w:pStyle w:val="ConsPlusNormal"/>
        <w:ind w:firstLine="709"/>
        <w:jc w:val="right"/>
        <w:rPr>
          <w:rFonts w:ascii="Times New Roman" w:hAnsi="Times New Roman" w:cs="Times New Roman"/>
          <w:sz w:val="24"/>
          <w:szCs w:val="24"/>
        </w:rPr>
      </w:pPr>
      <w:r>
        <w:rPr>
          <w:rFonts w:ascii="Times New Roman" w:hAnsi="Times New Roman" w:cs="Times New Roman"/>
          <w:sz w:val="24"/>
          <w:szCs w:val="24"/>
        </w:rPr>
        <w:br w:type="page"/>
      </w:r>
      <w:r w:rsidRPr="007B7EAA">
        <w:rPr>
          <w:rFonts w:ascii="Times New Roman" w:hAnsi="Times New Roman" w:cs="Times New Roman"/>
          <w:sz w:val="24"/>
          <w:szCs w:val="24"/>
        </w:rPr>
        <w:lastRenderedPageBreak/>
        <w:t>Таблица 5</w:t>
      </w:r>
    </w:p>
    <w:p w14:paraId="71E7B551" w14:textId="77777777" w:rsidR="007B7EAA" w:rsidRPr="007B7EAA" w:rsidRDefault="007B7EAA" w:rsidP="007B7EAA">
      <w:pPr>
        <w:pStyle w:val="ConsPlusNormal"/>
        <w:ind w:firstLine="709"/>
        <w:jc w:val="center"/>
        <w:rPr>
          <w:rFonts w:ascii="Times New Roman" w:hAnsi="Times New Roman" w:cs="Times New Roman"/>
          <w:sz w:val="24"/>
          <w:szCs w:val="24"/>
        </w:rPr>
      </w:pPr>
      <w:r w:rsidRPr="007B7EAA">
        <w:rPr>
          <w:rFonts w:ascii="Times New Roman" w:hAnsi="Times New Roman" w:cs="Times New Roman"/>
          <w:sz w:val="24"/>
          <w:szCs w:val="24"/>
        </w:rPr>
        <w:t>Виды разрешенного использования лесов</w:t>
      </w:r>
    </w:p>
    <w:p w14:paraId="0158A8C2" w14:textId="5E175EFD" w:rsidR="00EE3D00" w:rsidRPr="00FC4D91" w:rsidRDefault="00EE3D00" w:rsidP="00EE3D00">
      <w:pPr>
        <w:spacing w:line="336" w:lineRule="auto"/>
        <w:jc w:val="center"/>
        <w:rPr>
          <w:i/>
          <w:szCs w:val="24"/>
        </w:rPr>
      </w:pPr>
      <w:r>
        <w:rPr>
          <w:szCs w:val="24"/>
          <w:u w:val="single"/>
        </w:rPr>
        <w:t>(</w:t>
      </w:r>
      <w:r>
        <w:rPr>
          <w:i/>
          <w:szCs w:val="24"/>
        </w:rPr>
        <w:t>в ред.</w:t>
      </w:r>
      <w:r w:rsidRPr="00FC4D91">
        <w:rPr>
          <w:i/>
          <w:szCs w:val="24"/>
        </w:rPr>
        <w:t>. п.1.</w:t>
      </w:r>
      <w:r w:rsidR="00C967AB">
        <w:rPr>
          <w:i/>
          <w:szCs w:val="24"/>
        </w:rPr>
        <w:t>3.2.</w:t>
      </w:r>
      <w:r w:rsidRPr="00FC4D91">
        <w:rPr>
          <w:i/>
          <w:szCs w:val="24"/>
        </w:rPr>
        <w:t xml:space="preserve"> приказа № </w:t>
      </w:r>
      <w:r w:rsidR="00C967AB">
        <w:rPr>
          <w:i/>
          <w:szCs w:val="24"/>
        </w:rPr>
        <w:t>107</w:t>
      </w:r>
      <w:r w:rsidRPr="00FC4D91">
        <w:rPr>
          <w:i/>
          <w:szCs w:val="24"/>
        </w:rPr>
        <w:t xml:space="preserve"> от </w:t>
      </w:r>
      <w:r w:rsidR="00C967AB">
        <w:rPr>
          <w:i/>
          <w:szCs w:val="24"/>
        </w:rPr>
        <w:t>25.11.2025</w:t>
      </w:r>
      <w:r w:rsidRPr="00FC4D91">
        <w:rPr>
          <w:i/>
          <w:szCs w:val="24"/>
        </w:rPr>
        <w:t>)</w:t>
      </w: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15"/>
        <w:gridCol w:w="1997"/>
        <w:gridCol w:w="5004"/>
        <w:gridCol w:w="1259"/>
      </w:tblGrid>
      <w:tr w:rsidR="00CE6953" w:rsidRPr="00CE6953" w14:paraId="169D12AF" w14:textId="77777777" w:rsidTr="00055C98">
        <w:trPr>
          <w:trHeight w:val="20"/>
          <w:tblHeader/>
          <w:jc w:val="center"/>
        </w:trPr>
        <w:tc>
          <w:tcPr>
            <w:tcW w:w="1915" w:type="dxa"/>
          </w:tcPr>
          <w:p w14:paraId="2B2BE38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Виды разрешенного использования лесов</w:t>
            </w:r>
          </w:p>
        </w:tc>
        <w:tc>
          <w:tcPr>
            <w:tcW w:w="1997" w:type="dxa"/>
          </w:tcPr>
          <w:p w14:paraId="4DC3F08E"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Наименование участкового лесничества</w:t>
            </w:r>
          </w:p>
        </w:tc>
        <w:tc>
          <w:tcPr>
            <w:tcW w:w="5004" w:type="dxa"/>
          </w:tcPr>
          <w:p w14:paraId="70F05ADD"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Перечень кварталов или их частей</w:t>
            </w:r>
          </w:p>
        </w:tc>
        <w:tc>
          <w:tcPr>
            <w:tcW w:w="1259" w:type="dxa"/>
          </w:tcPr>
          <w:p w14:paraId="4FDAC3F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Площадь, га</w:t>
            </w:r>
          </w:p>
        </w:tc>
      </w:tr>
      <w:tr w:rsidR="00CE6953" w:rsidRPr="00CE6953" w14:paraId="63FE9AA8" w14:textId="77777777" w:rsidTr="00055C98">
        <w:trPr>
          <w:trHeight w:val="20"/>
          <w:tblHeader/>
          <w:jc w:val="center"/>
        </w:trPr>
        <w:tc>
          <w:tcPr>
            <w:tcW w:w="1915" w:type="dxa"/>
            <w:vAlign w:val="center"/>
          </w:tcPr>
          <w:p w14:paraId="22E27448"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w:t>
            </w:r>
          </w:p>
        </w:tc>
        <w:tc>
          <w:tcPr>
            <w:tcW w:w="1997" w:type="dxa"/>
            <w:vAlign w:val="center"/>
          </w:tcPr>
          <w:p w14:paraId="6493A42D"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2</w:t>
            </w:r>
          </w:p>
        </w:tc>
        <w:tc>
          <w:tcPr>
            <w:tcW w:w="5004" w:type="dxa"/>
            <w:vAlign w:val="center"/>
          </w:tcPr>
          <w:p w14:paraId="0F0E512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3</w:t>
            </w:r>
          </w:p>
        </w:tc>
        <w:tc>
          <w:tcPr>
            <w:tcW w:w="1259" w:type="dxa"/>
            <w:vAlign w:val="center"/>
          </w:tcPr>
          <w:p w14:paraId="334B1F5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4</w:t>
            </w:r>
          </w:p>
        </w:tc>
      </w:tr>
      <w:tr w:rsidR="00CE6953" w:rsidRPr="00CE6953" w14:paraId="4AECABE6" w14:textId="77777777" w:rsidTr="00055C98">
        <w:trPr>
          <w:trHeight w:val="20"/>
          <w:tblHeader/>
          <w:jc w:val="center"/>
        </w:trPr>
        <w:tc>
          <w:tcPr>
            <w:tcW w:w="1915" w:type="dxa"/>
            <w:vMerge w:val="restart"/>
          </w:tcPr>
          <w:p w14:paraId="39800C8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Заготовка</w:t>
            </w:r>
          </w:p>
          <w:p w14:paraId="006C72CE"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древесины</w:t>
            </w:r>
          </w:p>
        </w:tc>
        <w:tc>
          <w:tcPr>
            <w:tcW w:w="7001" w:type="dxa"/>
            <w:gridSpan w:val="2"/>
          </w:tcPr>
          <w:p w14:paraId="5B7CF65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Покрытые лесом земли</w:t>
            </w:r>
          </w:p>
        </w:tc>
        <w:tc>
          <w:tcPr>
            <w:tcW w:w="1259" w:type="dxa"/>
            <w:vAlign w:val="center"/>
          </w:tcPr>
          <w:p w14:paraId="64026514"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46B80901" w14:textId="77777777" w:rsidTr="00055C98">
        <w:trPr>
          <w:trHeight w:val="20"/>
          <w:tblHeader/>
          <w:jc w:val="center"/>
        </w:trPr>
        <w:tc>
          <w:tcPr>
            <w:tcW w:w="1915" w:type="dxa"/>
            <w:vMerge/>
          </w:tcPr>
          <w:p w14:paraId="748B6527"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22B477C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Уводьское</w:t>
            </w:r>
          </w:p>
        </w:tc>
        <w:tc>
          <w:tcPr>
            <w:tcW w:w="5004" w:type="dxa"/>
          </w:tcPr>
          <w:p w14:paraId="0063519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1-92, 1л-7л</w:t>
            </w:r>
          </w:p>
        </w:tc>
        <w:tc>
          <w:tcPr>
            <w:tcW w:w="1259" w:type="dxa"/>
            <w:vMerge w:val="restart"/>
          </w:tcPr>
          <w:p w14:paraId="7D3D5728"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96707</w:t>
            </w:r>
          </w:p>
          <w:p w14:paraId="354582CF"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1844D07" w14:textId="77777777" w:rsidTr="00055C98">
        <w:trPr>
          <w:trHeight w:val="20"/>
          <w:tblHeader/>
          <w:jc w:val="center"/>
        </w:trPr>
        <w:tc>
          <w:tcPr>
            <w:tcW w:w="1915" w:type="dxa"/>
            <w:vMerge/>
          </w:tcPr>
          <w:p w14:paraId="1D3E41FC"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7876131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Талицкое</w:t>
            </w:r>
          </w:p>
        </w:tc>
        <w:tc>
          <w:tcPr>
            <w:tcW w:w="5004" w:type="dxa"/>
          </w:tcPr>
          <w:p w14:paraId="64C87D6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1-112</w:t>
            </w:r>
          </w:p>
        </w:tc>
        <w:tc>
          <w:tcPr>
            <w:tcW w:w="1259" w:type="dxa"/>
            <w:vMerge/>
            <w:vAlign w:val="center"/>
          </w:tcPr>
          <w:p w14:paraId="7A7FBD0B"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6058D5AB" w14:textId="77777777" w:rsidTr="00055C98">
        <w:trPr>
          <w:trHeight w:val="20"/>
          <w:tblHeader/>
          <w:jc w:val="center"/>
        </w:trPr>
        <w:tc>
          <w:tcPr>
            <w:tcW w:w="1915" w:type="dxa"/>
            <w:vMerge/>
          </w:tcPr>
          <w:p w14:paraId="1B8BCD1A"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5D4823D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Ермолинское</w:t>
            </w:r>
          </w:p>
        </w:tc>
        <w:tc>
          <w:tcPr>
            <w:tcW w:w="5004" w:type="dxa"/>
          </w:tcPr>
          <w:p w14:paraId="33935D8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1-47</w:t>
            </w:r>
          </w:p>
        </w:tc>
        <w:tc>
          <w:tcPr>
            <w:tcW w:w="1259" w:type="dxa"/>
            <w:vMerge/>
            <w:vAlign w:val="center"/>
          </w:tcPr>
          <w:p w14:paraId="3776B70A"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7543B386" w14:textId="77777777" w:rsidTr="00055C98">
        <w:trPr>
          <w:trHeight w:val="20"/>
          <w:tblHeader/>
          <w:jc w:val="center"/>
        </w:trPr>
        <w:tc>
          <w:tcPr>
            <w:tcW w:w="1915" w:type="dxa"/>
            <w:vMerge/>
          </w:tcPr>
          <w:p w14:paraId="4B09F58F"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581E532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w:t>
            </w:r>
          </w:p>
        </w:tc>
        <w:tc>
          <w:tcPr>
            <w:tcW w:w="5004" w:type="dxa"/>
          </w:tcPr>
          <w:p w14:paraId="1E67ED3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1-45, 47-51, 53-56, 58-61, 63-66, 69-71, 73-77</w:t>
            </w:r>
          </w:p>
        </w:tc>
        <w:tc>
          <w:tcPr>
            <w:tcW w:w="1259" w:type="dxa"/>
            <w:vMerge/>
            <w:vAlign w:val="center"/>
          </w:tcPr>
          <w:p w14:paraId="1403EA64"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501B2BC4" w14:textId="77777777" w:rsidTr="00055C98">
        <w:trPr>
          <w:trHeight w:val="20"/>
          <w:tblHeader/>
          <w:jc w:val="center"/>
        </w:trPr>
        <w:tc>
          <w:tcPr>
            <w:tcW w:w="1915" w:type="dxa"/>
            <w:vMerge/>
          </w:tcPr>
          <w:p w14:paraId="414B1A89"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7945C12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Кохомское</w:t>
            </w:r>
          </w:p>
        </w:tc>
        <w:tc>
          <w:tcPr>
            <w:tcW w:w="5004" w:type="dxa"/>
          </w:tcPr>
          <w:p w14:paraId="0410B92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1-90, 8л-45л</w:t>
            </w:r>
          </w:p>
        </w:tc>
        <w:tc>
          <w:tcPr>
            <w:tcW w:w="1259" w:type="dxa"/>
            <w:vMerge/>
            <w:vAlign w:val="center"/>
          </w:tcPr>
          <w:p w14:paraId="109C1D42"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2977A745" w14:textId="77777777" w:rsidTr="00055C98">
        <w:trPr>
          <w:trHeight w:val="20"/>
          <w:tblHeader/>
          <w:jc w:val="center"/>
        </w:trPr>
        <w:tc>
          <w:tcPr>
            <w:tcW w:w="1915" w:type="dxa"/>
            <w:vMerge/>
          </w:tcPr>
          <w:p w14:paraId="3D6AE049"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482B217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Шилыковское</w:t>
            </w:r>
          </w:p>
        </w:tc>
        <w:tc>
          <w:tcPr>
            <w:tcW w:w="5004" w:type="dxa"/>
          </w:tcPr>
          <w:p w14:paraId="39AECC7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1-68</w:t>
            </w:r>
          </w:p>
        </w:tc>
        <w:tc>
          <w:tcPr>
            <w:tcW w:w="1259" w:type="dxa"/>
            <w:vMerge/>
            <w:vAlign w:val="center"/>
          </w:tcPr>
          <w:p w14:paraId="01E78220"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8CC3860" w14:textId="77777777" w:rsidTr="00055C98">
        <w:trPr>
          <w:trHeight w:val="20"/>
          <w:tblHeader/>
          <w:jc w:val="center"/>
        </w:trPr>
        <w:tc>
          <w:tcPr>
            <w:tcW w:w="1915" w:type="dxa"/>
            <w:vMerge/>
          </w:tcPr>
          <w:p w14:paraId="6E58CAE6"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5F6CB95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Поречное</w:t>
            </w:r>
          </w:p>
        </w:tc>
        <w:tc>
          <w:tcPr>
            <w:tcW w:w="5004" w:type="dxa"/>
          </w:tcPr>
          <w:p w14:paraId="690E114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1-76</w:t>
            </w:r>
          </w:p>
        </w:tc>
        <w:tc>
          <w:tcPr>
            <w:tcW w:w="1259" w:type="dxa"/>
            <w:vMerge/>
            <w:vAlign w:val="center"/>
          </w:tcPr>
          <w:p w14:paraId="5BBA6547"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4AF28836" w14:textId="77777777" w:rsidTr="00055C98">
        <w:trPr>
          <w:trHeight w:val="20"/>
          <w:tblHeader/>
          <w:jc w:val="center"/>
        </w:trPr>
        <w:tc>
          <w:tcPr>
            <w:tcW w:w="1915" w:type="dxa"/>
            <w:vMerge/>
          </w:tcPr>
          <w:p w14:paraId="6D9B7DB5"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013289D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w:t>
            </w:r>
          </w:p>
        </w:tc>
        <w:tc>
          <w:tcPr>
            <w:tcW w:w="5004" w:type="dxa"/>
          </w:tcPr>
          <w:p w14:paraId="0ADF6F3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1-52</w:t>
            </w:r>
          </w:p>
        </w:tc>
        <w:tc>
          <w:tcPr>
            <w:tcW w:w="1259" w:type="dxa"/>
            <w:vMerge/>
            <w:vAlign w:val="center"/>
          </w:tcPr>
          <w:p w14:paraId="38B9CCCC"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76A05A91" w14:textId="77777777" w:rsidTr="00055C98">
        <w:trPr>
          <w:trHeight w:val="20"/>
          <w:tblHeader/>
          <w:jc w:val="center"/>
        </w:trPr>
        <w:tc>
          <w:tcPr>
            <w:tcW w:w="1915" w:type="dxa"/>
            <w:vMerge/>
          </w:tcPr>
          <w:p w14:paraId="55605688"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6BE49438"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Михеевское</w:t>
            </w:r>
          </w:p>
        </w:tc>
        <w:tc>
          <w:tcPr>
            <w:tcW w:w="5004" w:type="dxa"/>
          </w:tcPr>
          <w:p w14:paraId="3B17090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1-73</w:t>
            </w:r>
          </w:p>
        </w:tc>
        <w:tc>
          <w:tcPr>
            <w:tcW w:w="1259" w:type="dxa"/>
            <w:vMerge/>
            <w:vAlign w:val="center"/>
          </w:tcPr>
          <w:p w14:paraId="7DC12B20"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2D3FACA" w14:textId="77777777" w:rsidTr="00055C98">
        <w:trPr>
          <w:trHeight w:val="20"/>
          <w:tblHeader/>
          <w:jc w:val="center"/>
        </w:trPr>
        <w:tc>
          <w:tcPr>
            <w:tcW w:w="1915" w:type="dxa"/>
            <w:vMerge/>
          </w:tcPr>
          <w:p w14:paraId="00BF54E8"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4728EED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 сельское</w:t>
            </w:r>
          </w:p>
        </w:tc>
        <w:tc>
          <w:tcPr>
            <w:tcW w:w="5004" w:type="dxa"/>
          </w:tcPr>
          <w:p w14:paraId="0860A966"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 xml:space="preserve">Русь»   </w:t>
            </w:r>
            <w:proofErr w:type="gramEnd"/>
            <w:r w:rsidRPr="00CE6953">
              <w:rPr>
                <w:rFonts w:eastAsia="Calibri"/>
                <w:szCs w:val="24"/>
                <w:lang w:eastAsia="en-US"/>
              </w:rPr>
              <w:t>1-10,</w:t>
            </w:r>
          </w:p>
          <w:p w14:paraId="7F4F5876"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ЗАО «</w:t>
            </w:r>
            <w:proofErr w:type="gramStart"/>
            <w:r w:rsidRPr="00CE6953">
              <w:rPr>
                <w:rFonts w:eastAsia="Calibri"/>
                <w:szCs w:val="24"/>
                <w:lang w:eastAsia="en-US"/>
              </w:rPr>
              <w:t>Вергуза»  1</w:t>
            </w:r>
            <w:proofErr w:type="gramEnd"/>
            <w:r w:rsidRPr="00CE6953">
              <w:rPr>
                <w:rFonts w:eastAsia="Calibri"/>
                <w:szCs w:val="24"/>
                <w:lang w:eastAsia="en-US"/>
              </w:rPr>
              <w:t>-21,</w:t>
            </w:r>
          </w:p>
          <w:p w14:paraId="22019FBB"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ТОО им. </w:t>
            </w:r>
            <w:proofErr w:type="gramStart"/>
            <w:r w:rsidRPr="00CE6953">
              <w:rPr>
                <w:rFonts w:eastAsia="Calibri"/>
                <w:szCs w:val="24"/>
                <w:lang w:eastAsia="en-US"/>
              </w:rPr>
              <w:t>Куйбышева  1</w:t>
            </w:r>
            <w:proofErr w:type="gramEnd"/>
            <w:r w:rsidRPr="00CE6953">
              <w:rPr>
                <w:rFonts w:eastAsia="Calibri"/>
                <w:szCs w:val="24"/>
                <w:lang w:eastAsia="en-US"/>
              </w:rPr>
              <w:t>-4,</w:t>
            </w:r>
          </w:p>
          <w:p w14:paraId="33597BF6"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СПК «</w:t>
            </w:r>
            <w:proofErr w:type="gramStart"/>
            <w:r w:rsidRPr="00CE6953">
              <w:rPr>
                <w:rFonts w:eastAsia="Calibri"/>
                <w:szCs w:val="24"/>
                <w:lang w:eastAsia="en-US"/>
              </w:rPr>
              <w:t>Иванцево»  1</w:t>
            </w:r>
            <w:proofErr w:type="gramEnd"/>
            <w:r w:rsidRPr="00CE6953">
              <w:rPr>
                <w:rFonts w:eastAsia="Calibri"/>
                <w:szCs w:val="24"/>
                <w:lang w:eastAsia="en-US"/>
              </w:rPr>
              <w:t xml:space="preserve">-3, </w:t>
            </w:r>
          </w:p>
          <w:p w14:paraId="0AF55A99"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Ивановский НИИ с/хоз-</w:t>
            </w:r>
            <w:proofErr w:type="gramStart"/>
            <w:r w:rsidRPr="00CE6953">
              <w:rPr>
                <w:rFonts w:eastAsia="Calibri"/>
                <w:szCs w:val="24"/>
                <w:lang w:eastAsia="en-US"/>
              </w:rPr>
              <w:t>ва  1</w:t>
            </w:r>
            <w:proofErr w:type="gramEnd"/>
            <w:r w:rsidRPr="00CE6953">
              <w:rPr>
                <w:rFonts w:eastAsia="Calibri"/>
                <w:szCs w:val="24"/>
                <w:lang w:eastAsia="en-US"/>
              </w:rPr>
              <w:t xml:space="preserve">-9, </w:t>
            </w:r>
          </w:p>
          <w:p w14:paraId="01A144FA"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колхоз «Октябрь» 1-3,</w:t>
            </w:r>
          </w:p>
          <w:p w14:paraId="22DFD07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СПК «Колос» 1-4,</w:t>
            </w:r>
          </w:p>
          <w:p w14:paraId="7F4C1334"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СПК «Дружба» 1-8,</w:t>
            </w:r>
          </w:p>
          <w:p w14:paraId="2489B84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ОАО Пригородный 1,</w:t>
            </w:r>
          </w:p>
          <w:p w14:paraId="526F39C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ИСХ </w:t>
            </w:r>
            <w:proofErr w:type="gramStart"/>
            <w:r w:rsidRPr="00CE6953">
              <w:rPr>
                <w:rFonts w:eastAsia="Calibri"/>
                <w:szCs w:val="24"/>
                <w:lang w:eastAsia="en-US"/>
              </w:rPr>
              <w:t>Академии  1</w:t>
            </w:r>
            <w:proofErr w:type="gramEnd"/>
            <w:r w:rsidRPr="00CE6953">
              <w:rPr>
                <w:rFonts w:eastAsia="Calibri"/>
                <w:szCs w:val="24"/>
                <w:lang w:eastAsia="en-US"/>
              </w:rPr>
              <w:t>-2,</w:t>
            </w:r>
          </w:p>
          <w:p w14:paraId="1007A9A3"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ЗАО «Коляново» 1-7,</w:t>
            </w:r>
          </w:p>
          <w:p w14:paraId="110383B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СПК «Кохомское» 1-3,</w:t>
            </w:r>
          </w:p>
          <w:p w14:paraId="4EE1EC5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СПК «Ивановский» 1-6</w:t>
            </w:r>
          </w:p>
        </w:tc>
        <w:tc>
          <w:tcPr>
            <w:tcW w:w="1259" w:type="dxa"/>
            <w:vMerge/>
            <w:vAlign w:val="center"/>
          </w:tcPr>
          <w:p w14:paraId="4C3470B0"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0E25FEDB" w14:textId="77777777" w:rsidTr="00055C98">
        <w:trPr>
          <w:trHeight w:val="20"/>
          <w:tblHeader/>
          <w:jc w:val="center"/>
        </w:trPr>
        <w:tc>
          <w:tcPr>
            <w:tcW w:w="1915" w:type="dxa"/>
            <w:vMerge/>
          </w:tcPr>
          <w:p w14:paraId="6948CB9B"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28B7EA4D"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 xml:space="preserve">Лежневское сельское </w:t>
            </w:r>
          </w:p>
        </w:tc>
        <w:tc>
          <w:tcPr>
            <w:tcW w:w="5004" w:type="dxa"/>
          </w:tcPr>
          <w:p w14:paraId="32A46284"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Ивановская птицефабрика -1, </w:t>
            </w:r>
          </w:p>
          <w:p w14:paraId="676433EC"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ЗАО «Стоянцево» 1-5, </w:t>
            </w:r>
          </w:p>
          <w:p w14:paraId="0A28DA0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АМАП «Согласие» 1-3, </w:t>
            </w:r>
          </w:p>
          <w:p w14:paraId="5C3FEFBD"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АП «Колос» 1-7, </w:t>
            </w:r>
          </w:p>
          <w:p w14:paraId="1BDD194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«Лежневский» 1-17,</w:t>
            </w:r>
          </w:p>
          <w:p w14:paraId="0C1F76B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«Назарьевский» 1-4, </w:t>
            </w:r>
          </w:p>
        </w:tc>
        <w:tc>
          <w:tcPr>
            <w:tcW w:w="1259" w:type="dxa"/>
            <w:vMerge/>
            <w:vAlign w:val="center"/>
          </w:tcPr>
          <w:p w14:paraId="2E18F2C3" w14:textId="77777777" w:rsidR="00CE6953" w:rsidRPr="00CE6953" w:rsidRDefault="00CE6953" w:rsidP="00CE6953">
            <w:pPr>
              <w:spacing w:line="240" w:lineRule="auto"/>
              <w:ind w:firstLine="0"/>
              <w:jc w:val="left"/>
              <w:rPr>
                <w:rFonts w:eastAsia="Calibri"/>
                <w:szCs w:val="24"/>
                <w:lang w:eastAsia="en-US"/>
              </w:rPr>
            </w:pPr>
          </w:p>
        </w:tc>
      </w:tr>
    </w:tbl>
    <w:p w14:paraId="62AECD21" w14:textId="77777777" w:rsidR="00CE6953" w:rsidRPr="00CE6953" w:rsidRDefault="00CE6953" w:rsidP="00CE6953">
      <w:pPr>
        <w:spacing w:line="240" w:lineRule="auto"/>
        <w:ind w:firstLine="0"/>
        <w:jc w:val="left"/>
        <w:rPr>
          <w:rFonts w:eastAsia="Calibri"/>
          <w:szCs w:val="24"/>
          <w:lang w:eastAsia="en-US"/>
        </w:rPr>
      </w:pP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15"/>
        <w:gridCol w:w="1997"/>
        <w:gridCol w:w="5004"/>
        <w:gridCol w:w="1259"/>
      </w:tblGrid>
      <w:tr w:rsidR="00CE6953" w:rsidRPr="00CE6953" w14:paraId="4A95D9CB" w14:textId="77777777" w:rsidTr="00055C98">
        <w:trPr>
          <w:trHeight w:val="20"/>
          <w:tblHeader/>
          <w:jc w:val="center"/>
        </w:trPr>
        <w:tc>
          <w:tcPr>
            <w:tcW w:w="1915" w:type="dxa"/>
            <w:vAlign w:val="center"/>
          </w:tcPr>
          <w:p w14:paraId="6700665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lastRenderedPageBreak/>
              <w:t>1</w:t>
            </w:r>
          </w:p>
        </w:tc>
        <w:tc>
          <w:tcPr>
            <w:tcW w:w="1997" w:type="dxa"/>
            <w:vAlign w:val="center"/>
          </w:tcPr>
          <w:p w14:paraId="156230E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2</w:t>
            </w:r>
          </w:p>
        </w:tc>
        <w:tc>
          <w:tcPr>
            <w:tcW w:w="5004" w:type="dxa"/>
            <w:vAlign w:val="center"/>
          </w:tcPr>
          <w:p w14:paraId="72FA007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3</w:t>
            </w:r>
          </w:p>
        </w:tc>
        <w:tc>
          <w:tcPr>
            <w:tcW w:w="1259" w:type="dxa"/>
            <w:vAlign w:val="center"/>
          </w:tcPr>
          <w:p w14:paraId="7BF03E6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4</w:t>
            </w:r>
          </w:p>
        </w:tc>
      </w:tr>
      <w:tr w:rsidR="00CE6953" w:rsidRPr="00CE6953" w14:paraId="5A8BFBC1" w14:textId="77777777" w:rsidTr="00055C98">
        <w:trPr>
          <w:trHeight w:val="20"/>
          <w:tblHeader/>
          <w:jc w:val="center"/>
        </w:trPr>
        <w:tc>
          <w:tcPr>
            <w:tcW w:w="1915" w:type="dxa"/>
          </w:tcPr>
          <w:p w14:paraId="71D1106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Заготовка</w:t>
            </w:r>
          </w:p>
          <w:p w14:paraId="7C6ECFC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древесины</w:t>
            </w:r>
          </w:p>
          <w:p w14:paraId="4224E9A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(продолжение)</w:t>
            </w:r>
          </w:p>
        </w:tc>
        <w:tc>
          <w:tcPr>
            <w:tcW w:w="1997" w:type="dxa"/>
          </w:tcPr>
          <w:p w14:paraId="1D2514C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 сельское</w:t>
            </w:r>
          </w:p>
          <w:p w14:paraId="329AA6A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(продолжение)</w:t>
            </w:r>
          </w:p>
        </w:tc>
        <w:tc>
          <w:tcPr>
            <w:tcW w:w="5004" w:type="dxa"/>
          </w:tcPr>
          <w:p w14:paraId="71F738E4"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Лежневское СПТУ-10   1,   </w:t>
            </w:r>
          </w:p>
          <w:p w14:paraId="344E6AD4"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«им. </w:t>
            </w:r>
            <w:proofErr w:type="gramStart"/>
            <w:r w:rsidRPr="00CE6953">
              <w:rPr>
                <w:rFonts w:eastAsia="Calibri"/>
                <w:szCs w:val="24"/>
                <w:lang w:eastAsia="en-US"/>
              </w:rPr>
              <w:t>Мичурина»  1</w:t>
            </w:r>
            <w:proofErr w:type="gramEnd"/>
            <w:r w:rsidRPr="00CE6953">
              <w:rPr>
                <w:rFonts w:eastAsia="Calibri"/>
                <w:szCs w:val="24"/>
                <w:lang w:eastAsia="en-US"/>
              </w:rPr>
              <w:t xml:space="preserve">-6, </w:t>
            </w:r>
          </w:p>
          <w:p w14:paraId="3F65255A"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Возрождение»  1</w:t>
            </w:r>
            <w:proofErr w:type="gramEnd"/>
            <w:r w:rsidRPr="00CE6953">
              <w:rPr>
                <w:rFonts w:eastAsia="Calibri"/>
                <w:szCs w:val="24"/>
                <w:lang w:eastAsia="en-US"/>
              </w:rPr>
              <w:t xml:space="preserve">-5, </w:t>
            </w:r>
          </w:p>
          <w:p w14:paraId="2656BB79"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Дубрава»  1</w:t>
            </w:r>
            <w:proofErr w:type="gramEnd"/>
            <w:r w:rsidRPr="00CE6953">
              <w:rPr>
                <w:rFonts w:eastAsia="Calibri"/>
                <w:szCs w:val="24"/>
                <w:lang w:eastAsia="en-US"/>
              </w:rPr>
              <w:t>-4,</w:t>
            </w:r>
          </w:p>
          <w:p w14:paraId="6862D943"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колхоз «Восход» 1-2,</w:t>
            </w:r>
          </w:p>
          <w:p w14:paraId="3335C40B"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Растилково»  1</w:t>
            </w:r>
            <w:proofErr w:type="gramEnd"/>
            <w:r w:rsidRPr="00CE6953">
              <w:rPr>
                <w:rFonts w:eastAsia="Calibri"/>
                <w:szCs w:val="24"/>
                <w:lang w:eastAsia="en-US"/>
              </w:rPr>
              <w:t>-6,</w:t>
            </w:r>
          </w:p>
          <w:p w14:paraId="30AEB8A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«Новогоркинский» 1-12,</w:t>
            </w:r>
          </w:p>
          <w:p w14:paraId="39EDE223"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«Воскресенское» 1-14</w:t>
            </w:r>
          </w:p>
        </w:tc>
        <w:tc>
          <w:tcPr>
            <w:tcW w:w="1259" w:type="dxa"/>
            <w:vAlign w:val="center"/>
          </w:tcPr>
          <w:p w14:paraId="760936E6"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7A45E111" w14:textId="77777777" w:rsidTr="00055C98">
        <w:trPr>
          <w:trHeight w:val="20"/>
          <w:tblHeader/>
          <w:jc w:val="center"/>
        </w:trPr>
        <w:tc>
          <w:tcPr>
            <w:tcW w:w="1915" w:type="dxa"/>
            <w:vMerge w:val="restart"/>
          </w:tcPr>
          <w:p w14:paraId="4746120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Заготовка</w:t>
            </w:r>
          </w:p>
          <w:p w14:paraId="662E542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живицы</w:t>
            </w:r>
          </w:p>
        </w:tc>
        <w:tc>
          <w:tcPr>
            <w:tcW w:w="7001" w:type="dxa"/>
            <w:gridSpan w:val="2"/>
          </w:tcPr>
          <w:p w14:paraId="1A5E820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Спелые и перестойные сосновые насаждения, пригодные для подсочки</w:t>
            </w:r>
          </w:p>
        </w:tc>
        <w:tc>
          <w:tcPr>
            <w:tcW w:w="1259" w:type="dxa"/>
            <w:vMerge w:val="restart"/>
            <w:vAlign w:val="center"/>
          </w:tcPr>
          <w:p w14:paraId="36AF330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w:t>
            </w:r>
          </w:p>
        </w:tc>
      </w:tr>
      <w:tr w:rsidR="00CE6953" w:rsidRPr="00CE6953" w14:paraId="45E4CF37" w14:textId="77777777" w:rsidTr="00055C98">
        <w:trPr>
          <w:trHeight w:val="20"/>
          <w:tblHeader/>
          <w:jc w:val="center"/>
        </w:trPr>
        <w:tc>
          <w:tcPr>
            <w:tcW w:w="1915" w:type="dxa"/>
            <w:vMerge/>
          </w:tcPr>
          <w:p w14:paraId="65D85298" w14:textId="77777777" w:rsidR="00CE6953" w:rsidRPr="00CE6953" w:rsidRDefault="00CE6953" w:rsidP="00CE6953">
            <w:pPr>
              <w:spacing w:line="240" w:lineRule="auto"/>
              <w:ind w:firstLine="0"/>
              <w:jc w:val="left"/>
              <w:rPr>
                <w:rFonts w:eastAsia="Calibri"/>
                <w:szCs w:val="24"/>
                <w:lang w:val="en-US" w:eastAsia="en-US"/>
              </w:rPr>
            </w:pPr>
          </w:p>
        </w:tc>
        <w:tc>
          <w:tcPr>
            <w:tcW w:w="7001" w:type="dxa"/>
            <w:gridSpan w:val="2"/>
          </w:tcPr>
          <w:p w14:paraId="36E5702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Не проектируется лесохозяйственным регламентом</w:t>
            </w:r>
          </w:p>
        </w:tc>
        <w:tc>
          <w:tcPr>
            <w:tcW w:w="1259" w:type="dxa"/>
            <w:vMerge/>
            <w:vAlign w:val="center"/>
          </w:tcPr>
          <w:p w14:paraId="1B0C6754"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73BBEF72" w14:textId="77777777" w:rsidTr="00055C98">
        <w:trPr>
          <w:trHeight w:val="20"/>
          <w:tblHeader/>
          <w:jc w:val="center"/>
        </w:trPr>
        <w:tc>
          <w:tcPr>
            <w:tcW w:w="1915" w:type="dxa"/>
            <w:vMerge w:val="restart"/>
          </w:tcPr>
          <w:p w14:paraId="75EE58AE"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Заготовка и сбор недревесных лесных ресурсов</w:t>
            </w:r>
          </w:p>
        </w:tc>
        <w:tc>
          <w:tcPr>
            <w:tcW w:w="7001" w:type="dxa"/>
            <w:gridSpan w:val="2"/>
          </w:tcPr>
          <w:p w14:paraId="53CCF40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Покрытые лесом земли</w:t>
            </w:r>
          </w:p>
        </w:tc>
        <w:tc>
          <w:tcPr>
            <w:tcW w:w="1259" w:type="dxa"/>
            <w:vMerge w:val="restart"/>
          </w:tcPr>
          <w:p w14:paraId="78BADB9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97364</w:t>
            </w:r>
          </w:p>
          <w:p w14:paraId="33879716"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22B7244F" w14:textId="77777777" w:rsidTr="00055C98">
        <w:trPr>
          <w:trHeight w:val="20"/>
          <w:tblHeader/>
          <w:jc w:val="center"/>
        </w:trPr>
        <w:tc>
          <w:tcPr>
            <w:tcW w:w="1915" w:type="dxa"/>
            <w:vMerge/>
          </w:tcPr>
          <w:p w14:paraId="0BDDDB0F"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59297EA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Уводьское</w:t>
            </w:r>
          </w:p>
        </w:tc>
        <w:tc>
          <w:tcPr>
            <w:tcW w:w="5004" w:type="dxa"/>
          </w:tcPr>
          <w:p w14:paraId="27EBB87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1-92, 1л-7л</w:t>
            </w:r>
          </w:p>
        </w:tc>
        <w:tc>
          <w:tcPr>
            <w:tcW w:w="1259" w:type="dxa"/>
            <w:vMerge/>
            <w:vAlign w:val="center"/>
          </w:tcPr>
          <w:p w14:paraId="191055C5"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3535D33E" w14:textId="77777777" w:rsidTr="00055C98">
        <w:trPr>
          <w:trHeight w:val="20"/>
          <w:tblHeader/>
          <w:jc w:val="center"/>
        </w:trPr>
        <w:tc>
          <w:tcPr>
            <w:tcW w:w="1915" w:type="dxa"/>
            <w:vMerge/>
          </w:tcPr>
          <w:p w14:paraId="66F8B7F3"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6EB5C98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Талицкое</w:t>
            </w:r>
          </w:p>
        </w:tc>
        <w:tc>
          <w:tcPr>
            <w:tcW w:w="5004" w:type="dxa"/>
          </w:tcPr>
          <w:p w14:paraId="4F014198"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1-112</w:t>
            </w:r>
          </w:p>
        </w:tc>
        <w:tc>
          <w:tcPr>
            <w:tcW w:w="1259" w:type="dxa"/>
            <w:vMerge/>
            <w:vAlign w:val="center"/>
          </w:tcPr>
          <w:p w14:paraId="7E3E404D"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0D19A021" w14:textId="77777777" w:rsidTr="00055C98">
        <w:trPr>
          <w:trHeight w:val="20"/>
          <w:tblHeader/>
          <w:jc w:val="center"/>
        </w:trPr>
        <w:tc>
          <w:tcPr>
            <w:tcW w:w="1915" w:type="dxa"/>
            <w:vMerge/>
          </w:tcPr>
          <w:p w14:paraId="6CF5C25E"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2B2E8FF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Ермолинское</w:t>
            </w:r>
          </w:p>
        </w:tc>
        <w:tc>
          <w:tcPr>
            <w:tcW w:w="5004" w:type="dxa"/>
          </w:tcPr>
          <w:p w14:paraId="34563F2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1-47</w:t>
            </w:r>
          </w:p>
        </w:tc>
        <w:tc>
          <w:tcPr>
            <w:tcW w:w="1259" w:type="dxa"/>
            <w:vMerge/>
            <w:vAlign w:val="center"/>
          </w:tcPr>
          <w:p w14:paraId="6BC203D3"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8593141" w14:textId="77777777" w:rsidTr="00055C98">
        <w:trPr>
          <w:trHeight w:val="20"/>
          <w:tblHeader/>
          <w:jc w:val="center"/>
        </w:trPr>
        <w:tc>
          <w:tcPr>
            <w:tcW w:w="1915" w:type="dxa"/>
            <w:vMerge/>
          </w:tcPr>
          <w:p w14:paraId="2B20C9D0"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23EAF06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w:t>
            </w:r>
          </w:p>
        </w:tc>
        <w:tc>
          <w:tcPr>
            <w:tcW w:w="5004" w:type="dxa"/>
          </w:tcPr>
          <w:p w14:paraId="07156FF8"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1-45, 47-51, 53-56, 58-61, 63-66, 69-71, 73-77</w:t>
            </w:r>
          </w:p>
        </w:tc>
        <w:tc>
          <w:tcPr>
            <w:tcW w:w="1259" w:type="dxa"/>
            <w:vMerge/>
            <w:vAlign w:val="center"/>
          </w:tcPr>
          <w:p w14:paraId="5C753AAF"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6686BB5A" w14:textId="77777777" w:rsidTr="00055C98">
        <w:trPr>
          <w:trHeight w:val="20"/>
          <w:tblHeader/>
          <w:jc w:val="center"/>
        </w:trPr>
        <w:tc>
          <w:tcPr>
            <w:tcW w:w="1915" w:type="dxa"/>
            <w:vMerge/>
          </w:tcPr>
          <w:p w14:paraId="30C350BF"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4FFD89D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Кохомское</w:t>
            </w:r>
          </w:p>
        </w:tc>
        <w:tc>
          <w:tcPr>
            <w:tcW w:w="5004" w:type="dxa"/>
          </w:tcPr>
          <w:p w14:paraId="4C9D46B5"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1-90, 8л-45л</w:t>
            </w:r>
          </w:p>
        </w:tc>
        <w:tc>
          <w:tcPr>
            <w:tcW w:w="1259" w:type="dxa"/>
            <w:vMerge/>
            <w:vAlign w:val="center"/>
          </w:tcPr>
          <w:p w14:paraId="48AE6C8A"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26583049" w14:textId="77777777" w:rsidTr="00055C98">
        <w:trPr>
          <w:trHeight w:val="20"/>
          <w:tblHeader/>
          <w:jc w:val="center"/>
        </w:trPr>
        <w:tc>
          <w:tcPr>
            <w:tcW w:w="1915" w:type="dxa"/>
            <w:vMerge/>
          </w:tcPr>
          <w:p w14:paraId="59CE6800"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5E78AEF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Шилыковское</w:t>
            </w:r>
          </w:p>
        </w:tc>
        <w:tc>
          <w:tcPr>
            <w:tcW w:w="5004" w:type="dxa"/>
          </w:tcPr>
          <w:p w14:paraId="56DC9025"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1-68</w:t>
            </w:r>
          </w:p>
        </w:tc>
        <w:tc>
          <w:tcPr>
            <w:tcW w:w="1259" w:type="dxa"/>
            <w:vMerge/>
            <w:vAlign w:val="center"/>
          </w:tcPr>
          <w:p w14:paraId="6692BC8C"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4B60B56" w14:textId="77777777" w:rsidTr="00055C98">
        <w:trPr>
          <w:trHeight w:val="20"/>
          <w:tblHeader/>
          <w:jc w:val="center"/>
        </w:trPr>
        <w:tc>
          <w:tcPr>
            <w:tcW w:w="1915" w:type="dxa"/>
            <w:vMerge/>
          </w:tcPr>
          <w:p w14:paraId="204129CD"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7EED69A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Поречное</w:t>
            </w:r>
          </w:p>
        </w:tc>
        <w:tc>
          <w:tcPr>
            <w:tcW w:w="5004" w:type="dxa"/>
          </w:tcPr>
          <w:p w14:paraId="74FBE145"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1-76</w:t>
            </w:r>
          </w:p>
        </w:tc>
        <w:tc>
          <w:tcPr>
            <w:tcW w:w="1259" w:type="dxa"/>
            <w:vMerge/>
            <w:vAlign w:val="center"/>
          </w:tcPr>
          <w:p w14:paraId="7DFE0295"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45DA08CF" w14:textId="77777777" w:rsidTr="00055C98">
        <w:trPr>
          <w:trHeight w:val="20"/>
          <w:tblHeader/>
          <w:jc w:val="center"/>
        </w:trPr>
        <w:tc>
          <w:tcPr>
            <w:tcW w:w="1915" w:type="dxa"/>
            <w:vMerge/>
          </w:tcPr>
          <w:p w14:paraId="26DDA9CD"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20C7E2D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w:t>
            </w:r>
          </w:p>
        </w:tc>
        <w:tc>
          <w:tcPr>
            <w:tcW w:w="5004" w:type="dxa"/>
          </w:tcPr>
          <w:p w14:paraId="2F56CD0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1-52</w:t>
            </w:r>
          </w:p>
        </w:tc>
        <w:tc>
          <w:tcPr>
            <w:tcW w:w="1259" w:type="dxa"/>
            <w:vMerge/>
            <w:vAlign w:val="center"/>
          </w:tcPr>
          <w:p w14:paraId="3004DE89"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7437BEED" w14:textId="77777777" w:rsidTr="00055C98">
        <w:trPr>
          <w:trHeight w:val="20"/>
          <w:tblHeader/>
          <w:jc w:val="center"/>
        </w:trPr>
        <w:tc>
          <w:tcPr>
            <w:tcW w:w="1915" w:type="dxa"/>
            <w:vMerge/>
          </w:tcPr>
          <w:p w14:paraId="5890BB46"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436D509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Михеевское</w:t>
            </w:r>
          </w:p>
        </w:tc>
        <w:tc>
          <w:tcPr>
            <w:tcW w:w="5004" w:type="dxa"/>
          </w:tcPr>
          <w:p w14:paraId="53BA44E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1-73</w:t>
            </w:r>
          </w:p>
        </w:tc>
        <w:tc>
          <w:tcPr>
            <w:tcW w:w="1259" w:type="dxa"/>
            <w:vMerge/>
            <w:vAlign w:val="center"/>
          </w:tcPr>
          <w:p w14:paraId="2BF1BEF6"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2FB7947E" w14:textId="77777777" w:rsidTr="00055C98">
        <w:trPr>
          <w:trHeight w:val="20"/>
          <w:tblHeader/>
          <w:jc w:val="center"/>
        </w:trPr>
        <w:tc>
          <w:tcPr>
            <w:tcW w:w="1915" w:type="dxa"/>
            <w:vMerge/>
          </w:tcPr>
          <w:p w14:paraId="19A488F4"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5826C00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 сельское</w:t>
            </w:r>
          </w:p>
        </w:tc>
        <w:tc>
          <w:tcPr>
            <w:tcW w:w="5004" w:type="dxa"/>
          </w:tcPr>
          <w:p w14:paraId="61A26A2B"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Русь»  1</w:t>
            </w:r>
            <w:proofErr w:type="gramEnd"/>
            <w:r w:rsidRPr="00CE6953">
              <w:rPr>
                <w:rFonts w:eastAsia="Calibri"/>
                <w:szCs w:val="24"/>
                <w:lang w:eastAsia="en-US"/>
              </w:rPr>
              <w:t>-10,</w:t>
            </w:r>
          </w:p>
          <w:p w14:paraId="2ECFDD59"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Вергуза»  1</w:t>
            </w:r>
            <w:proofErr w:type="gramEnd"/>
            <w:r w:rsidRPr="00CE6953">
              <w:rPr>
                <w:rFonts w:eastAsia="Calibri"/>
                <w:szCs w:val="24"/>
                <w:lang w:eastAsia="en-US"/>
              </w:rPr>
              <w:t>-21,</w:t>
            </w:r>
          </w:p>
          <w:p w14:paraId="776B5E1E"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ТОО им. </w:t>
            </w:r>
            <w:proofErr w:type="gramStart"/>
            <w:r w:rsidRPr="00CE6953">
              <w:rPr>
                <w:rFonts w:eastAsia="Calibri"/>
                <w:szCs w:val="24"/>
                <w:lang w:eastAsia="en-US"/>
              </w:rPr>
              <w:t>Куйбышева  1</w:t>
            </w:r>
            <w:proofErr w:type="gramEnd"/>
            <w:r w:rsidRPr="00CE6953">
              <w:rPr>
                <w:rFonts w:eastAsia="Calibri"/>
                <w:szCs w:val="24"/>
                <w:lang w:eastAsia="en-US"/>
              </w:rPr>
              <w:t>-4,</w:t>
            </w:r>
          </w:p>
          <w:p w14:paraId="6D06AD5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Иванцево»  1</w:t>
            </w:r>
            <w:proofErr w:type="gramEnd"/>
            <w:r w:rsidRPr="00CE6953">
              <w:rPr>
                <w:rFonts w:eastAsia="Calibri"/>
                <w:szCs w:val="24"/>
                <w:lang w:eastAsia="en-US"/>
              </w:rPr>
              <w:t xml:space="preserve">-3, </w:t>
            </w:r>
          </w:p>
          <w:p w14:paraId="3434D9F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Ивановский НИИ с/хоз-</w:t>
            </w:r>
            <w:proofErr w:type="gramStart"/>
            <w:r w:rsidRPr="00CE6953">
              <w:rPr>
                <w:rFonts w:eastAsia="Calibri"/>
                <w:szCs w:val="24"/>
                <w:lang w:eastAsia="en-US"/>
              </w:rPr>
              <w:t>ва  1</w:t>
            </w:r>
            <w:proofErr w:type="gramEnd"/>
            <w:r w:rsidRPr="00CE6953">
              <w:rPr>
                <w:rFonts w:eastAsia="Calibri"/>
                <w:szCs w:val="24"/>
                <w:lang w:eastAsia="en-US"/>
              </w:rPr>
              <w:t xml:space="preserve">-9, </w:t>
            </w:r>
          </w:p>
          <w:p w14:paraId="6A9AC034"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колхоз «Октябрь» 1-3,</w:t>
            </w:r>
          </w:p>
          <w:p w14:paraId="4DCC852C"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«Колос» 1-4,</w:t>
            </w:r>
          </w:p>
          <w:p w14:paraId="3A1DD39C"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«Дружба» 1-8,</w:t>
            </w:r>
          </w:p>
          <w:p w14:paraId="254BCD5B"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ОАО Пригородный-1,</w:t>
            </w:r>
          </w:p>
          <w:p w14:paraId="6811F30C"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ИСХ </w:t>
            </w:r>
            <w:proofErr w:type="gramStart"/>
            <w:r w:rsidRPr="00CE6953">
              <w:rPr>
                <w:rFonts w:eastAsia="Calibri"/>
                <w:szCs w:val="24"/>
                <w:lang w:eastAsia="en-US"/>
              </w:rPr>
              <w:t>Академии  1</w:t>
            </w:r>
            <w:proofErr w:type="gramEnd"/>
            <w:r w:rsidRPr="00CE6953">
              <w:rPr>
                <w:rFonts w:eastAsia="Calibri"/>
                <w:szCs w:val="24"/>
                <w:lang w:eastAsia="en-US"/>
              </w:rPr>
              <w:t>-2,</w:t>
            </w:r>
          </w:p>
          <w:p w14:paraId="13A60F25"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«Коляново» 1-7,</w:t>
            </w:r>
          </w:p>
          <w:p w14:paraId="649FB49D"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СПК «Кохомское» 1-3,</w:t>
            </w:r>
          </w:p>
          <w:p w14:paraId="5DE0D16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СПК «Ивановский» 1-6</w:t>
            </w:r>
          </w:p>
        </w:tc>
        <w:tc>
          <w:tcPr>
            <w:tcW w:w="1259" w:type="dxa"/>
            <w:vMerge/>
            <w:vAlign w:val="center"/>
          </w:tcPr>
          <w:p w14:paraId="14CDA174"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27827648" w14:textId="77777777" w:rsidTr="00055C98">
        <w:trPr>
          <w:trHeight w:val="20"/>
          <w:tblHeader/>
          <w:jc w:val="center"/>
        </w:trPr>
        <w:tc>
          <w:tcPr>
            <w:tcW w:w="1915" w:type="dxa"/>
            <w:vMerge/>
          </w:tcPr>
          <w:p w14:paraId="30C865D7"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12F7A833" w14:textId="77777777" w:rsidR="00CE6953" w:rsidRPr="00CE6953" w:rsidRDefault="00CE6953" w:rsidP="00CE6953">
            <w:pPr>
              <w:spacing w:line="240" w:lineRule="auto"/>
              <w:ind w:firstLine="0"/>
              <w:jc w:val="left"/>
              <w:rPr>
                <w:rFonts w:eastAsia="Calibri"/>
                <w:szCs w:val="24"/>
                <w:lang w:val="en-US" w:eastAsia="en-US"/>
              </w:rPr>
            </w:pPr>
          </w:p>
          <w:p w14:paraId="41FC5DC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 сельское</w:t>
            </w:r>
          </w:p>
        </w:tc>
        <w:tc>
          <w:tcPr>
            <w:tcW w:w="5004" w:type="dxa"/>
          </w:tcPr>
          <w:p w14:paraId="09A59BEB"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Ивановская </w:t>
            </w:r>
            <w:proofErr w:type="gramStart"/>
            <w:r w:rsidRPr="00CE6953">
              <w:rPr>
                <w:rFonts w:eastAsia="Calibri"/>
                <w:szCs w:val="24"/>
                <w:lang w:eastAsia="en-US"/>
              </w:rPr>
              <w:t>птицефабрика  1</w:t>
            </w:r>
            <w:proofErr w:type="gramEnd"/>
            <w:r w:rsidRPr="00CE6953">
              <w:rPr>
                <w:rFonts w:eastAsia="Calibri"/>
                <w:szCs w:val="24"/>
                <w:lang w:eastAsia="en-US"/>
              </w:rPr>
              <w:t>,</w:t>
            </w:r>
          </w:p>
          <w:p w14:paraId="315B41F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«Стоянцево» 1-5,</w:t>
            </w:r>
          </w:p>
          <w:p w14:paraId="14FD7D8A"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АМАП «Согласие» 1-3,</w:t>
            </w:r>
          </w:p>
          <w:p w14:paraId="5BC5D97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АП «Колос» 1-7,</w:t>
            </w:r>
          </w:p>
          <w:p w14:paraId="5033BABD"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«Лежневский» 1-17,</w:t>
            </w:r>
          </w:p>
          <w:p w14:paraId="6B8FB3B5"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«Назарьевский» 1-4,</w:t>
            </w:r>
          </w:p>
          <w:p w14:paraId="02EE18CD"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Лежневское СПТУ-10   1,</w:t>
            </w:r>
          </w:p>
          <w:p w14:paraId="033A0F46"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«им. Мичурина» 1-6,</w:t>
            </w:r>
          </w:p>
          <w:p w14:paraId="656896A5"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«Возрождение» 1-5,</w:t>
            </w:r>
          </w:p>
          <w:p w14:paraId="78681AD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Дубрава»  1</w:t>
            </w:r>
            <w:proofErr w:type="gramEnd"/>
            <w:r w:rsidRPr="00CE6953">
              <w:rPr>
                <w:rFonts w:eastAsia="Calibri"/>
                <w:szCs w:val="24"/>
                <w:lang w:eastAsia="en-US"/>
              </w:rPr>
              <w:t>-4,</w:t>
            </w:r>
          </w:p>
          <w:p w14:paraId="4CDA99AC"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колхоз «Восход» 1-2,</w:t>
            </w:r>
          </w:p>
          <w:p w14:paraId="7946472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Растилково»  1</w:t>
            </w:r>
            <w:proofErr w:type="gramEnd"/>
            <w:r w:rsidRPr="00CE6953">
              <w:rPr>
                <w:rFonts w:eastAsia="Calibri"/>
                <w:szCs w:val="24"/>
                <w:lang w:eastAsia="en-US"/>
              </w:rPr>
              <w:t>-6,</w:t>
            </w:r>
          </w:p>
          <w:p w14:paraId="1824A40C"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«Новогоркинский» 1-12,</w:t>
            </w:r>
          </w:p>
          <w:p w14:paraId="50B62405"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«Воскресенское» 1-14</w:t>
            </w:r>
          </w:p>
        </w:tc>
        <w:tc>
          <w:tcPr>
            <w:tcW w:w="1259" w:type="dxa"/>
            <w:vMerge/>
            <w:vAlign w:val="center"/>
          </w:tcPr>
          <w:p w14:paraId="7690AE7A" w14:textId="77777777" w:rsidR="00CE6953" w:rsidRPr="00CE6953" w:rsidRDefault="00CE6953" w:rsidP="00CE6953">
            <w:pPr>
              <w:spacing w:line="240" w:lineRule="auto"/>
              <w:ind w:firstLine="0"/>
              <w:jc w:val="left"/>
              <w:rPr>
                <w:rFonts w:eastAsia="Calibri"/>
                <w:szCs w:val="24"/>
                <w:lang w:eastAsia="en-US"/>
              </w:rPr>
            </w:pPr>
          </w:p>
        </w:tc>
      </w:tr>
    </w:tbl>
    <w:p w14:paraId="53007AA7" w14:textId="77777777" w:rsidR="00CE6953" w:rsidRPr="00CE6953" w:rsidRDefault="00CE6953" w:rsidP="00CE6953">
      <w:pPr>
        <w:spacing w:line="240" w:lineRule="auto"/>
        <w:ind w:firstLine="0"/>
        <w:jc w:val="left"/>
        <w:rPr>
          <w:rFonts w:eastAsia="Calibri"/>
          <w:szCs w:val="24"/>
          <w:lang w:eastAsia="en-US"/>
        </w:rPr>
      </w:pP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15"/>
        <w:gridCol w:w="1997"/>
        <w:gridCol w:w="5004"/>
        <w:gridCol w:w="1259"/>
      </w:tblGrid>
      <w:tr w:rsidR="00CE6953" w:rsidRPr="00CE6953" w14:paraId="7777F53F" w14:textId="77777777" w:rsidTr="00055C98">
        <w:trPr>
          <w:trHeight w:val="20"/>
          <w:tblHeader/>
          <w:jc w:val="center"/>
        </w:trPr>
        <w:tc>
          <w:tcPr>
            <w:tcW w:w="1915" w:type="dxa"/>
            <w:vAlign w:val="center"/>
          </w:tcPr>
          <w:p w14:paraId="546E31F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lastRenderedPageBreak/>
              <w:t>1</w:t>
            </w:r>
          </w:p>
        </w:tc>
        <w:tc>
          <w:tcPr>
            <w:tcW w:w="1997" w:type="dxa"/>
            <w:vAlign w:val="center"/>
          </w:tcPr>
          <w:p w14:paraId="228057CE"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2</w:t>
            </w:r>
          </w:p>
        </w:tc>
        <w:tc>
          <w:tcPr>
            <w:tcW w:w="5004" w:type="dxa"/>
            <w:vAlign w:val="center"/>
          </w:tcPr>
          <w:p w14:paraId="30B549B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3</w:t>
            </w:r>
          </w:p>
        </w:tc>
        <w:tc>
          <w:tcPr>
            <w:tcW w:w="1259" w:type="dxa"/>
            <w:vAlign w:val="center"/>
          </w:tcPr>
          <w:p w14:paraId="35D996B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4</w:t>
            </w:r>
          </w:p>
        </w:tc>
      </w:tr>
      <w:tr w:rsidR="00CE6953" w:rsidRPr="00CE6953" w14:paraId="5D4FA6C4" w14:textId="77777777" w:rsidTr="00055C98">
        <w:trPr>
          <w:trHeight w:val="20"/>
          <w:tblHeader/>
          <w:jc w:val="center"/>
        </w:trPr>
        <w:tc>
          <w:tcPr>
            <w:tcW w:w="1915" w:type="dxa"/>
            <w:vMerge w:val="restart"/>
          </w:tcPr>
          <w:p w14:paraId="50085B03"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Заготовка пищевых лесных ресурсов и сбор лекарственных растений</w:t>
            </w:r>
          </w:p>
        </w:tc>
        <w:tc>
          <w:tcPr>
            <w:tcW w:w="7001" w:type="dxa"/>
            <w:gridSpan w:val="2"/>
          </w:tcPr>
          <w:p w14:paraId="6B9855E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Площадь всего лесничества</w:t>
            </w:r>
          </w:p>
        </w:tc>
        <w:tc>
          <w:tcPr>
            <w:tcW w:w="1259" w:type="dxa"/>
            <w:vMerge w:val="restart"/>
          </w:tcPr>
          <w:p w14:paraId="4E25957A" w14:textId="77777777" w:rsidR="00CE6953" w:rsidRPr="00CE6953" w:rsidRDefault="00CE6953" w:rsidP="00CE6953">
            <w:pPr>
              <w:spacing w:line="240" w:lineRule="auto"/>
              <w:ind w:firstLine="0"/>
              <w:jc w:val="left"/>
              <w:rPr>
                <w:rFonts w:eastAsia="Calibri"/>
                <w:szCs w:val="24"/>
                <w:lang w:val="en-US" w:eastAsia="en-US"/>
              </w:rPr>
            </w:pPr>
          </w:p>
          <w:p w14:paraId="12E459A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105212</w:t>
            </w:r>
          </w:p>
        </w:tc>
      </w:tr>
      <w:tr w:rsidR="00CE6953" w:rsidRPr="00CE6953" w14:paraId="474D15BD" w14:textId="77777777" w:rsidTr="00055C98">
        <w:trPr>
          <w:trHeight w:val="20"/>
          <w:tblHeader/>
          <w:jc w:val="center"/>
        </w:trPr>
        <w:tc>
          <w:tcPr>
            <w:tcW w:w="1915" w:type="dxa"/>
            <w:vMerge/>
          </w:tcPr>
          <w:p w14:paraId="53BDA443"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2D53903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Уводьское</w:t>
            </w:r>
          </w:p>
        </w:tc>
        <w:tc>
          <w:tcPr>
            <w:tcW w:w="5004" w:type="dxa"/>
          </w:tcPr>
          <w:p w14:paraId="79D104DE"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1-92, 1л-7л</w:t>
            </w:r>
          </w:p>
        </w:tc>
        <w:tc>
          <w:tcPr>
            <w:tcW w:w="1259" w:type="dxa"/>
            <w:vMerge/>
          </w:tcPr>
          <w:p w14:paraId="62B4A5E4"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427D3E29" w14:textId="77777777" w:rsidTr="00055C98">
        <w:trPr>
          <w:trHeight w:val="20"/>
          <w:tblHeader/>
          <w:jc w:val="center"/>
        </w:trPr>
        <w:tc>
          <w:tcPr>
            <w:tcW w:w="1915" w:type="dxa"/>
            <w:vMerge/>
          </w:tcPr>
          <w:p w14:paraId="7347BB70"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21EEB85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Талицкое</w:t>
            </w:r>
          </w:p>
        </w:tc>
        <w:tc>
          <w:tcPr>
            <w:tcW w:w="5004" w:type="dxa"/>
          </w:tcPr>
          <w:p w14:paraId="5E22B6C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1-112</w:t>
            </w:r>
          </w:p>
        </w:tc>
        <w:tc>
          <w:tcPr>
            <w:tcW w:w="1259" w:type="dxa"/>
            <w:vMerge/>
          </w:tcPr>
          <w:p w14:paraId="74CB9E1A"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E76B1E5" w14:textId="77777777" w:rsidTr="00055C98">
        <w:trPr>
          <w:trHeight w:val="20"/>
          <w:tblHeader/>
          <w:jc w:val="center"/>
        </w:trPr>
        <w:tc>
          <w:tcPr>
            <w:tcW w:w="1915" w:type="dxa"/>
            <w:vMerge/>
          </w:tcPr>
          <w:p w14:paraId="59C68854"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3068EBC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Ермолинское</w:t>
            </w:r>
          </w:p>
        </w:tc>
        <w:tc>
          <w:tcPr>
            <w:tcW w:w="5004" w:type="dxa"/>
          </w:tcPr>
          <w:p w14:paraId="44296B3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1-47</w:t>
            </w:r>
          </w:p>
        </w:tc>
        <w:tc>
          <w:tcPr>
            <w:tcW w:w="1259" w:type="dxa"/>
            <w:vMerge/>
          </w:tcPr>
          <w:p w14:paraId="0403BD02"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39271B4B" w14:textId="77777777" w:rsidTr="00055C98">
        <w:trPr>
          <w:trHeight w:val="20"/>
          <w:tblHeader/>
          <w:jc w:val="center"/>
        </w:trPr>
        <w:tc>
          <w:tcPr>
            <w:tcW w:w="1915" w:type="dxa"/>
            <w:vMerge/>
          </w:tcPr>
          <w:p w14:paraId="4A93728F"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159EC60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w:t>
            </w:r>
          </w:p>
        </w:tc>
        <w:tc>
          <w:tcPr>
            <w:tcW w:w="5004" w:type="dxa"/>
          </w:tcPr>
          <w:p w14:paraId="071F812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1-45, 47-51, 53-56, 58-61, 63-66, 69-71, 73-77</w:t>
            </w:r>
          </w:p>
        </w:tc>
        <w:tc>
          <w:tcPr>
            <w:tcW w:w="1259" w:type="dxa"/>
            <w:vMerge/>
          </w:tcPr>
          <w:p w14:paraId="5EA9F4F4"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640F61E0" w14:textId="77777777" w:rsidTr="00055C98">
        <w:trPr>
          <w:trHeight w:val="20"/>
          <w:tblHeader/>
          <w:jc w:val="center"/>
        </w:trPr>
        <w:tc>
          <w:tcPr>
            <w:tcW w:w="1915" w:type="dxa"/>
            <w:vMerge/>
          </w:tcPr>
          <w:p w14:paraId="2C4EE03E"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68FD75C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Кохомское</w:t>
            </w:r>
          </w:p>
        </w:tc>
        <w:tc>
          <w:tcPr>
            <w:tcW w:w="5004" w:type="dxa"/>
          </w:tcPr>
          <w:p w14:paraId="5E9B2EAD"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1-90, 8л-45л</w:t>
            </w:r>
          </w:p>
        </w:tc>
        <w:tc>
          <w:tcPr>
            <w:tcW w:w="1259" w:type="dxa"/>
            <w:vMerge/>
          </w:tcPr>
          <w:p w14:paraId="025A7A38"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0A3F9E97" w14:textId="77777777" w:rsidTr="00055C98">
        <w:trPr>
          <w:trHeight w:val="20"/>
          <w:tblHeader/>
          <w:jc w:val="center"/>
        </w:trPr>
        <w:tc>
          <w:tcPr>
            <w:tcW w:w="1915" w:type="dxa"/>
            <w:vMerge/>
          </w:tcPr>
          <w:p w14:paraId="3D2ABCAC"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2B94EB5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Шилыковское</w:t>
            </w:r>
          </w:p>
        </w:tc>
        <w:tc>
          <w:tcPr>
            <w:tcW w:w="5004" w:type="dxa"/>
          </w:tcPr>
          <w:p w14:paraId="0B159F8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1-68</w:t>
            </w:r>
          </w:p>
        </w:tc>
        <w:tc>
          <w:tcPr>
            <w:tcW w:w="1259" w:type="dxa"/>
            <w:vMerge/>
          </w:tcPr>
          <w:p w14:paraId="57950076"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773CC140" w14:textId="77777777" w:rsidTr="00055C98">
        <w:trPr>
          <w:trHeight w:val="20"/>
          <w:tblHeader/>
          <w:jc w:val="center"/>
        </w:trPr>
        <w:tc>
          <w:tcPr>
            <w:tcW w:w="1915" w:type="dxa"/>
            <w:vMerge/>
          </w:tcPr>
          <w:p w14:paraId="45B3B3AA"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1A004C1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Поречное</w:t>
            </w:r>
          </w:p>
        </w:tc>
        <w:tc>
          <w:tcPr>
            <w:tcW w:w="5004" w:type="dxa"/>
          </w:tcPr>
          <w:p w14:paraId="1872CA5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1-76</w:t>
            </w:r>
          </w:p>
        </w:tc>
        <w:tc>
          <w:tcPr>
            <w:tcW w:w="1259" w:type="dxa"/>
            <w:vMerge/>
          </w:tcPr>
          <w:p w14:paraId="06C96538"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6126BF7" w14:textId="77777777" w:rsidTr="00055C98">
        <w:trPr>
          <w:trHeight w:val="20"/>
          <w:tblHeader/>
          <w:jc w:val="center"/>
        </w:trPr>
        <w:tc>
          <w:tcPr>
            <w:tcW w:w="1915" w:type="dxa"/>
            <w:vMerge/>
          </w:tcPr>
          <w:p w14:paraId="70CE9F05"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41B77CE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w:t>
            </w:r>
          </w:p>
        </w:tc>
        <w:tc>
          <w:tcPr>
            <w:tcW w:w="5004" w:type="dxa"/>
          </w:tcPr>
          <w:p w14:paraId="373E732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1-52</w:t>
            </w:r>
          </w:p>
        </w:tc>
        <w:tc>
          <w:tcPr>
            <w:tcW w:w="1259" w:type="dxa"/>
            <w:vMerge/>
          </w:tcPr>
          <w:p w14:paraId="71D511A2"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44AC4B70" w14:textId="77777777" w:rsidTr="00055C98">
        <w:trPr>
          <w:trHeight w:val="20"/>
          <w:tblHeader/>
          <w:jc w:val="center"/>
        </w:trPr>
        <w:tc>
          <w:tcPr>
            <w:tcW w:w="1915" w:type="dxa"/>
            <w:vMerge/>
          </w:tcPr>
          <w:p w14:paraId="5BC49CCC"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20C0358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Михеевское</w:t>
            </w:r>
          </w:p>
        </w:tc>
        <w:tc>
          <w:tcPr>
            <w:tcW w:w="5004" w:type="dxa"/>
          </w:tcPr>
          <w:p w14:paraId="08D303D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1-73</w:t>
            </w:r>
          </w:p>
        </w:tc>
        <w:tc>
          <w:tcPr>
            <w:tcW w:w="1259" w:type="dxa"/>
            <w:vMerge/>
          </w:tcPr>
          <w:p w14:paraId="2248247B"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2E49CF30" w14:textId="77777777" w:rsidTr="00055C98">
        <w:trPr>
          <w:trHeight w:val="20"/>
          <w:tblHeader/>
          <w:jc w:val="center"/>
        </w:trPr>
        <w:tc>
          <w:tcPr>
            <w:tcW w:w="1915" w:type="dxa"/>
            <w:vMerge/>
          </w:tcPr>
          <w:p w14:paraId="20D6EFD7"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70BBD10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 сельское</w:t>
            </w:r>
          </w:p>
        </w:tc>
        <w:tc>
          <w:tcPr>
            <w:tcW w:w="5004" w:type="dxa"/>
          </w:tcPr>
          <w:p w14:paraId="704E4BFC"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Русь»  1</w:t>
            </w:r>
            <w:proofErr w:type="gramEnd"/>
            <w:r w:rsidRPr="00CE6953">
              <w:rPr>
                <w:rFonts w:eastAsia="Calibri"/>
                <w:szCs w:val="24"/>
                <w:lang w:eastAsia="en-US"/>
              </w:rPr>
              <w:t>-10,</w:t>
            </w:r>
          </w:p>
          <w:p w14:paraId="06C5F1F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Вергуза»  1</w:t>
            </w:r>
            <w:proofErr w:type="gramEnd"/>
            <w:r w:rsidRPr="00CE6953">
              <w:rPr>
                <w:rFonts w:eastAsia="Calibri"/>
                <w:szCs w:val="24"/>
                <w:lang w:eastAsia="en-US"/>
              </w:rPr>
              <w:t>-21,</w:t>
            </w:r>
          </w:p>
          <w:p w14:paraId="72E06E7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ТОО им. </w:t>
            </w:r>
            <w:proofErr w:type="gramStart"/>
            <w:r w:rsidRPr="00CE6953">
              <w:rPr>
                <w:rFonts w:eastAsia="Calibri"/>
                <w:szCs w:val="24"/>
                <w:lang w:eastAsia="en-US"/>
              </w:rPr>
              <w:t>Куйбышева  1</w:t>
            </w:r>
            <w:proofErr w:type="gramEnd"/>
            <w:r w:rsidRPr="00CE6953">
              <w:rPr>
                <w:rFonts w:eastAsia="Calibri"/>
                <w:szCs w:val="24"/>
                <w:lang w:eastAsia="en-US"/>
              </w:rPr>
              <w:t>-4,</w:t>
            </w:r>
          </w:p>
          <w:p w14:paraId="26FAADFD"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Иванцево»  1</w:t>
            </w:r>
            <w:proofErr w:type="gramEnd"/>
            <w:r w:rsidRPr="00CE6953">
              <w:rPr>
                <w:rFonts w:eastAsia="Calibri"/>
                <w:szCs w:val="24"/>
                <w:lang w:eastAsia="en-US"/>
              </w:rPr>
              <w:t>-3,</w:t>
            </w:r>
          </w:p>
          <w:p w14:paraId="79F185F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Ивановский НИИ с/хоз-ва -1-9,</w:t>
            </w:r>
          </w:p>
          <w:p w14:paraId="41AD6ABD"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колхоз «Октябрь» 1-3,     </w:t>
            </w:r>
          </w:p>
          <w:p w14:paraId="34E4A103"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«Колос» 1-4,</w:t>
            </w:r>
          </w:p>
          <w:p w14:paraId="4201CD73"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Дружба»  1</w:t>
            </w:r>
            <w:proofErr w:type="gramEnd"/>
            <w:r w:rsidRPr="00CE6953">
              <w:rPr>
                <w:rFonts w:eastAsia="Calibri"/>
                <w:szCs w:val="24"/>
                <w:lang w:eastAsia="en-US"/>
              </w:rPr>
              <w:t xml:space="preserve">-8,   </w:t>
            </w:r>
          </w:p>
          <w:p w14:paraId="5A339B0E"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ОАО Пригородный-1,</w:t>
            </w:r>
          </w:p>
          <w:p w14:paraId="08D03F9B"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ИСХ Академии   1-2,</w:t>
            </w:r>
          </w:p>
          <w:p w14:paraId="3824D6C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Коляново»  1</w:t>
            </w:r>
            <w:proofErr w:type="gramEnd"/>
            <w:r w:rsidRPr="00CE6953">
              <w:rPr>
                <w:rFonts w:eastAsia="Calibri"/>
                <w:szCs w:val="24"/>
                <w:lang w:eastAsia="en-US"/>
              </w:rPr>
              <w:t>-7,</w:t>
            </w:r>
          </w:p>
          <w:p w14:paraId="7850765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Кохомское»  1</w:t>
            </w:r>
            <w:proofErr w:type="gramEnd"/>
            <w:r w:rsidRPr="00CE6953">
              <w:rPr>
                <w:rFonts w:eastAsia="Calibri"/>
                <w:szCs w:val="24"/>
                <w:lang w:eastAsia="en-US"/>
              </w:rPr>
              <w:t>-3,</w:t>
            </w:r>
          </w:p>
          <w:p w14:paraId="41D8F6F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«Ивановский»  1-6</w:t>
            </w:r>
          </w:p>
        </w:tc>
        <w:tc>
          <w:tcPr>
            <w:tcW w:w="1259" w:type="dxa"/>
            <w:vMerge/>
          </w:tcPr>
          <w:p w14:paraId="3B8667D3"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36EDC7FA" w14:textId="77777777" w:rsidTr="00055C98">
        <w:trPr>
          <w:trHeight w:val="20"/>
          <w:tblHeader/>
          <w:jc w:val="center"/>
        </w:trPr>
        <w:tc>
          <w:tcPr>
            <w:tcW w:w="1915" w:type="dxa"/>
            <w:vMerge/>
          </w:tcPr>
          <w:p w14:paraId="609E2D7E" w14:textId="77777777" w:rsidR="00CE6953" w:rsidRPr="00CE6953" w:rsidRDefault="00CE6953" w:rsidP="00CE6953">
            <w:pPr>
              <w:spacing w:line="240" w:lineRule="auto"/>
              <w:ind w:firstLine="0"/>
              <w:jc w:val="left"/>
              <w:rPr>
                <w:rFonts w:eastAsia="Calibri"/>
                <w:szCs w:val="24"/>
                <w:lang w:eastAsia="en-US"/>
              </w:rPr>
            </w:pPr>
          </w:p>
        </w:tc>
        <w:tc>
          <w:tcPr>
            <w:tcW w:w="1997" w:type="dxa"/>
          </w:tcPr>
          <w:p w14:paraId="2F44186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 сельское</w:t>
            </w:r>
          </w:p>
        </w:tc>
        <w:tc>
          <w:tcPr>
            <w:tcW w:w="5004" w:type="dxa"/>
          </w:tcPr>
          <w:p w14:paraId="626A361C"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Ивановская </w:t>
            </w:r>
            <w:proofErr w:type="gramStart"/>
            <w:r w:rsidRPr="00CE6953">
              <w:rPr>
                <w:rFonts w:eastAsia="Calibri"/>
                <w:szCs w:val="24"/>
                <w:lang w:eastAsia="en-US"/>
              </w:rPr>
              <w:t>птицефабрика  1</w:t>
            </w:r>
            <w:proofErr w:type="gramEnd"/>
            <w:r w:rsidRPr="00CE6953">
              <w:rPr>
                <w:rFonts w:eastAsia="Calibri"/>
                <w:szCs w:val="24"/>
                <w:lang w:eastAsia="en-US"/>
              </w:rPr>
              <w:t>,</w:t>
            </w:r>
          </w:p>
          <w:p w14:paraId="1FAABD9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«Стоянцево» 1-5,</w:t>
            </w:r>
          </w:p>
          <w:p w14:paraId="7437450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АМАП «Согласие» 1-3,</w:t>
            </w:r>
          </w:p>
          <w:p w14:paraId="075F35B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АП «Колос» 1-7,</w:t>
            </w:r>
          </w:p>
          <w:p w14:paraId="6A9BAABA"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«Лежневский» 1-17,</w:t>
            </w:r>
          </w:p>
          <w:p w14:paraId="70F1A33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«Назарьевский» 1-4,</w:t>
            </w:r>
          </w:p>
          <w:p w14:paraId="010E9826"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Лежневское СПТУ 10 – 1,</w:t>
            </w:r>
          </w:p>
          <w:p w14:paraId="27EF9B56"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«им. Мичурина» 1-6,</w:t>
            </w:r>
          </w:p>
          <w:p w14:paraId="2E26E83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«Возрождение» 1-5,</w:t>
            </w:r>
          </w:p>
          <w:p w14:paraId="25A67CC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Дубрава»  1</w:t>
            </w:r>
            <w:proofErr w:type="gramEnd"/>
            <w:r w:rsidRPr="00CE6953">
              <w:rPr>
                <w:rFonts w:eastAsia="Calibri"/>
                <w:szCs w:val="24"/>
                <w:lang w:eastAsia="en-US"/>
              </w:rPr>
              <w:t>-4,</w:t>
            </w:r>
          </w:p>
          <w:p w14:paraId="7F0CA4E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колхоз «Восход» 1-2,</w:t>
            </w:r>
          </w:p>
          <w:p w14:paraId="231E4D1B"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Растилково»  1</w:t>
            </w:r>
            <w:proofErr w:type="gramEnd"/>
            <w:r w:rsidRPr="00CE6953">
              <w:rPr>
                <w:rFonts w:eastAsia="Calibri"/>
                <w:szCs w:val="24"/>
                <w:lang w:eastAsia="en-US"/>
              </w:rPr>
              <w:t>-6,</w:t>
            </w:r>
          </w:p>
          <w:p w14:paraId="5C80BC54"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«Новогоркинский» 1-12,</w:t>
            </w:r>
          </w:p>
          <w:p w14:paraId="51C5D335"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«Воскресенское» 1-14</w:t>
            </w:r>
          </w:p>
        </w:tc>
        <w:tc>
          <w:tcPr>
            <w:tcW w:w="1259" w:type="dxa"/>
            <w:vMerge/>
          </w:tcPr>
          <w:p w14:paraId="2D44794A"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542C4C3E" w14:textId="77777777" w:rsidTr="00055C98">
        <w:trPr>
          <w:trHeight w:val="20"/>
          <w:tblHeader/>
          <w:jc w:val="center"/>
        </w:trPr>
        <w:tc>
          <w:tcPr>
            <w:tcW w:w="1915" w:type="dxa"/>
            <w:vMerge w:val="restart"/>
          </w:tcPr>
          <w:p w14:paraId="5B1D8F38"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Заготовка берёзового сока</w:t>
            </w:r>
          </w:p>
        </w:tc>
        <w:tc>
          <w:tcPr>
            <w:tcW w:w="7001" w:type="dxa"/>
            <w:gridSpan w:val="2"/>
          </w:tcPr>
          <w:p w14:paraId="180C498A"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Спелые и перестойные березовые насаждения, назначенные в сплошные рубки</w:t>
            </w:r>
          </w:p>
        </w:tc>
        <w:tc>
          <w:tcPr>
            <w:tcW w:w="1259" w:type="dxa"/>
            <w:vMerge w:val="restart"/>
          </w:tcPr>
          <w:p w14:paraId="2A6DDFB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2078</w:t>
            </w:r>
          </w:p>
        </w:tc>
      </w:tr>
      <w:tr w:rsidR="00CE6953" w:rsidRPr="00CE6953" w14:paraId="7F843F44" w14:textId="77777777" w:rsidTr="00055C98">
        <w:trPr>
          <w:trHeight w:val="20"/>
          <w:tblHeader/>
          <w:jc w:val="center"/>
        </w:trPr>
        <w:tc>
          <w:tcPr>
            <w:tcW w:w="1915" w:type="dxa"/>
            <w:vMerge/>
          </w:tcPr>
          <w:p w14:paraId="4275BB6B"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39A3C9FE"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Талицкое</w:t>
            </w:r>
          </w:p>
        </w:tc>
        <w:tc>
          <w:tcPr>
            <w:tcW w:w="5004" w:type="dxa"/>
          </w:tcPr>
          <w:p w14:paraId="5B88F21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64-69, 77-81, 92, 99, 100</w:t>
            </w:r>
          </w:p>
        </w:tc>
        <w:tc>
          <w:tcPr>
            <w:tcW w:w="1259" w:type="dxa"/>
            <w:vMerge/>
            <w:vAlign w:val="center"/>
          </w:tcPr>
          <w:p w14:paraId="2FBCF809"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0BE8C2B6" w14:textId="77777777" w:rsidTr="00055C98">
        <w:trPr>
          <w:trHeight w:val="20"/>
          <w:tblHeader/>
          <w:jc w:val="center"/>
        </w:trPr>
        <w:tc>
          <w:tcPr>
            <w:tcW w:w="1915" w:type="dxa"/>
            <w:vMerge/>
          </w:tcPr>
          <w:p w14:paraId="0F7C1748"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2695D72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w:t>
            </w:r>
          </w:p>
        </w:tc>
        <w:tc>
          <w:tcPr>
            <w:tcW w:w="5004" w:type="dxa"/>
          </w:tcPr>
          <w:p w14:paraId="5D6B131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3, 4, 15, 23, 34, 40, 47, 53, 54, 56, 59, 60, 63-65, 70, 73</w:t>
            </w:r>
          </w:p>
        </w:tc>
        <w:tc>
          <w:tcPr>
            <w:tcW w:w="1259" w:type="dxa"/>
            <w:vMerge/>
            <w:vAlign w:val="center"/>
          </w:tcPr>
          <w:p w14:paraId="6FC8F841"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04AD9223" w14:textId="77777777" w:rsidTr="00055C98">
        <w:trPr>
          <w:trHeight w:val="20"/>
          <w:tblHeader/>
          <w:jc w:val="center"/>
        </w:trPr>
        <w:tc>
          <w:tcPr>
            <w:tcW w:w="1915" w:type="dxa"/>
            <w:vMerge/>
          </w:tcPr>
          <w:p w14:paraId="7B828593"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594B40D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Кохомское</w:t>
            </w:r>
          </w:p>
        </w:tc>
        <w:tc>
          <w:tcPr>
            <w:tcW w:w="5004" w:type="dxa"/>
          </w:tcPr>
          <w:p w14:paraId="3703CD2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части кварталов 22, 62-65, 70, 76-80, 11л, 14л, 16л-18л, 43л</w:t>
            </w:r>
          </w:p>
        </w:tc>
        <w:tc>
          <w:tcPr>
            <w:tcW w:w="1259" w:type="dxa"/>
            <w:vMerge/>
            <w:vAlign w:val="center"/>
          </w:tcPr>
          <w:p w14:paraId="27E12DFA"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13FB3941" w14:textId="77777777" w:rsidTr="00055C98">
        <w:trPr>
          <w:trHeight w:val="20"/>
          <w:tblHeader/>
          <w:jc w:val="center"/>
        </w:trPr>
        <w:tc>
          <w:tcPr>
            <w:tcW w:w="1915" w:type="dxa"/>
            <w:vMerge/>
          </w:tcPr>
          <w:p w14:paraId="11CBF2AE" w14:textId="77777777" w:rsidR="00CE6953" w:rsidRPr="00CE6953" w:rsidRDefault="00CE6953" w:rsidP="00CE6953">
            <w:pPr>
              <w:spacing w:line="240" w:lineRule="auto"/>
              <w:ind w:firstLine="0"/>
              <w:jc w:val="left"/>
              <w:rPr>
                <w:rFonts w:eastAsia="Calibri"/>
                <w:szCs w:val="24"/>
                <w:lang w:eastAsia="en-US"/>
              </w:rPr>
            </w:pPr>
          </w:p>
        </w:tc>
        <w:tc>
          <w:tcPr>
            <w:tcW w:w="1997" w:type="dxa"/>
          </w:tcPr>
          <w:p w14:paraId="5829A5E5"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Шилыковское</w:t>
            </w:r>
          </w:p>
        </w:tc>
        <w:tc>
          <w:tcPr>
            <w:tcW w:w="5004" w:type="dxa"/>
          </w:tcPr>
          <w:p w14:paraId="50CE343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 xml:space="preserve">35, 39-45, 47, 49, 52, 57-59, 68 </w:t>
            </w:r>
          </w:p>
          <w:p w14:paraId="11B6A6C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46, 48, 51, 53-56, 62, 64, 66, 69</w:t>
            </w:r>
          </w:p>
        </w:tc>
        <w:tc>
          <w:tcPr>
            <w:tcW w:w="1259" w:type="dxa"/>
            <w:vMerge/>
            <w:vAlign w:val="center"/>
          </w:tcPr>
          <w:p w14:paraId="272A11D7" w14:textId="77777777" w:rsidR="00CE6953" w:rsidRPr="00CE6953" w:rsidRDefault="00CE6953" w:rsidP="00CE6953">
            <w:pPr>
              <w:spacing w:line="240" w:lineRule="auto"/>
              <w:ind w:firstLine="0"/>
              <w:jc w:val="left"/>
              <w:rPr>
                <w:rFonts w:eastAsia="Calibri"/>
                <w:szCs w:val="24"/>
                <w:lang w:val="en-US" w:eastAsia="en-US"/>
              </w:rPr>
            </w:pPr>
          </w:p>
        </w:tc>
      </w:tr>
    </w:tbl>
    <w:p w14:paraId="27D0256B" w14:textId="77777777" w:rsidR="00CE6953" w:rsidRPr="00CE6953" w:rsidRDefault="00CE6953" w:rsidP="00CE6953">
      <w:pPr>
        <w:spacing w:line="240" w:lineRule="auto"/>
        <w:ind w:firstLine="0"/>
        <w:jc w:val="left"/>
        <w:rPr>
          <w:rFonts w:eastAsia="Calibri"/>
          <w:szCs w:val="24"/>
          <w:lang w:eastAsia="en-US"/>
        </w:rPr>
      </w:pP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15"/>
        <w:gridCol w:w="1997"/>
        <w:gridCol w:w="5004"/>
        <w:gridCol w:w="1259"/>
      </w:tblGrid>
      <w:tr w:rsidR="00CE6953" w:rsidRPr="00CE6953" w14:paraId="4411C224" w14:textId="77777777" w:rsidTr="00055C98">
        <w:trPr>
          <w:trHeight w:val="20"/>
          <w:tblHeader/>
          <w:jc w:val="center"/>
        </w:trPr>
        <w:tc>
          <w:tcPr>
            <w:tcW w:w="1915" w:type="dxa"/>
            <w:vMerge w:val="restart"/>
            <w:tcBorders>
              <w:top w:val="single" w:sz="4" w:space="0" w:color="auto"/>
              <w:left w:val="single" w:sz="4" w:space="0" w:color="auto"/>
              <w:bottom w:val="single" w:sz="4" w:space="0" w:color="auto"/>
              <w:right w:val="single" w:sz="4" w:space="0" w:color="auto"/>
            </w:tcBorders>
            <w:vAlign w:val="center"/>
          </w:tcPr>
          <w:p w14:paraId="7738333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lastRenderedPageBreak/>
              <w:t>1</w:t>
            </w:r>
          </w:p>
        </w:tc>
        <w:tc>
          <w:tcPr>
            <w:tcW w:w="1997" w:type="dxa"/>
            <w:tcBorders>
              <w:top w:val="single" w:sz="4" w:space="0" w:color="auto"/>
              <w:left w:val="single" w:sz="4" w:space="0" w:color="auto"/>
              <w:bottom w:val="single" w:sz="4" w:space="0" w:color="auto"/>
              <w:right w:val="single" w:sz="4" w:space="0" w:color="auto"/>
            </w:tcBorders>
            <w:vAlign w:val="center"/>
          </w:tcPr>
          <w:p w14:paraId="4210B6E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2</w:t>
            </w:r>
          </w:p>
        </w:tc>
        <w:tc>
          <w:tcPr>
            <w:tcW w:w="5004" w:type="dxa"/>
            <w:tcBorders>
              <w:top w:val="single" w:sz="4" w:space="0" w:color="auto"/>
              <w:left w:val="single" w:sz="4" w:space="0" w:color="auto"/>
              <w:bottom w:val="single" w:sz="4" w:space="0" w:color="auto"/>
              <w:right w:val="single" w:sz="4" w:space="0" w:color="auto"/>
            </w:tcBorders>
            <w:vAlign w:val="center"/>
          </w:tcPr>
          <w:p w14:paraId="1646203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3</w:t>
            </w:r>
          </w:p>
        </w:tc>
        <w:tc>
          <w:tcPr>
            <w:tcW w:w="1259" w:type="dxa"/>
            <w:tcBorders>
              <w:top w:val="single" w:sz="4" w:space="0" w:color="auto"/>
              <w:left w:val="single" w:sz="4" w:space="0" w:color="auto"/>
              <w:bottom w:val="single" w:sz="4" w:space="0" w:color="auto"/>
              <w:right w:val="single" w:sz="4" w:space="0" w:color="auto"/>
            </w:tcBorders>
            <w:vAlign w:val="center"/>
          </w:tcPr>
          <w:p w14:paraId="1B4F1628"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4</w:t>
            </w:r>
          </w:p>
        </w:tc>
      </w:tr>
      <w:tr w:rsidR="00CE6953" w:rsidRPr="00CE6953" w14:paraId="614DE7F9" w14:textId="77777777" w:rsidTr="00055C98">
        <w:trPr>
          <w:trHeight w:val="20"/>
          <w:tblHeader/>
          <w:jc w:val="center"/>
        </w:trPr>
        <w:tc>
          <w:tcPr>
            <w:tcW w:w="1915" w:type="dxa"/>
            <w:vMerge w:val="restart"/>
          </w:tcPr>
          <w:p w14:paraId="7851AF1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Заготовка берёзового сока (продолжение)</w:t>
            </w:r>
          </w:p>
        </w:tc>
        <w:tc>
          <w:tcPr>
            <w:tcW w:w="1997" w:type="dxa"/>
          </w:tcPr>
          <w:p w14:paraId="70B751F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Поречное</w:t>
            </w:r>
          </w:p>
        </w:tc>
        <w:tc>
          <w:tcPr>
            <w:tcW w:w="5004" w:type="dxa"/>
          </w:tcPr>
          <w:p w14:paraId="43D10CC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2, 8-10, 13, 14, 34-37, 39-41, 49, 51-56, 58-61, 64, 67, 68, 70-72, 74-76 части кварталов: 1, 3-6, 11, 15-20, 24-31, 38, 42-46, 48, 50, 69, 73</w:t>
            </w:r>
          </w:p>
        </w:tc>
        <w:tc>
          <w:tcPr>
            <w:tcW w:w="1259" w:type="dxa"/>
            <w:vMerge w:val="restart"/>
            <w:vAlign w:val="center"/>
          </w:tcPr>
          <w:p w14:paraId="45E44593"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6562FAE1" w14:textId="77777777" w:rsidTr="00055C98">
        <w:trPr>
          <w:trHeight w:val="20"/>
          <w:tblHeader/>
          <w:jc w:val="center"/>
        </w:trPr>
        <w:tc>
          <w:tcPr>
            <w:tcW w:w="1915" w:type="dxa"/>
            <w:vMerge/>
          </w:tcPr>
          <w:p w14:paraId="04C937EB"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3672DA8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w:t>
            </w:r>
          </w:p>
        </w:tc>
        <w:tc>
          <w:tcPr>
            <w:tcW w:w="5004" w:type="dxa"/>
          </w:tcPr>
          <w:p w14:paraId="6F367B08"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18,19,21-26,28,29, 34, 38,39, 41-43, 46, 47, 49,</w:t>
            </w:r>
          </w:p>
          <w:p w14:paraId="181AC3C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17,20,27,30-33,35-37,40,44,45, 48,50,51,52</w:t>
            </w:r>
          </w:p>
        </w:tc>
        <w:tc>
          <w:tcPr>
            <w:tcW w:w="1259" w:type="dxa"/>
            <w:vMerge/>
            <w:vAlign w:val="center"/>
          </w:tcPr>
          <w:p w14:paraId="55D4F25F"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60484C27" w14:textId="77777777" w:rsidTr="00055C98">
        <w:trPr>
          <w:trHeight w:val="20"/>
          <w:tblHeader/>
          <w:jc w:val="center"/>
        </w:trPr>
        <w:tc>
          <w:tcPr>
            <w:tcW w:w="1915" w:type="dxa"/>
            <w:vMerge/>
          </w:tcPr>
          <w:p w14:paraId="213F77CF"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1AE4138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Михеевское</w:t>
            </w:r>
          </w:p>
        </w:tc>
        <w:tc>
          <w:tcPr>
            <w:tcW w:w="5004" w:type="dxa"/>
          </w:tcPr>
          <w:p w14:paraId="3ACDAE8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1-3, 5-7, 9-18, 20, 22-25, 27-30, 32-35, 37-38, 41, 42, 46-49, 51, 54-59, 65-73 части кварталов: 4, 8, 19, 21, 26, 31, 36, 39, 40, 43-45, 50, 52, 53, 60-64</w:t>
            </w:r>
          </w:p>
        </w:tc>
        <w:tc>
          <w:tcPr>
            <w:tcW w:w="1259" w:type="dxa"/>
            <w:vMerge/>
            <w:vAlign w:val="center"/>
          </w:tcPr>
          <w:p w14:paraId="7FAE643C"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5382F764" w14:textId="77777777" w:rsidTr="00055C98">
        <w:trPr>
          <w:trHeight w:val="20"/>
          <w:tblHeader/>
          <w:jc w:val="center"/>
        </w:trPr>
        <w:tc>
          <w:tcPr>
            <w:tcW w:w="1915" w:type="dxa"/>
            <w:vMerge/>
          </w:tcPr>
          <w:p w14:paraId="509E65D5"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67B58B45"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 сельское</w:t>
            </w:r>
          </w:p>
        </w:tc>
        <w:tc>
          <w:tcPr>
            <w:tcW w:w="5004" w:type="dxa"/>
          </w:tcPr>
          <w:p w14:paraId="3AACCFAD"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«Колос» 3,4, части кварталов 1, 2,</w:t>
            </w:r>
          </w:p>
          <w:p w14:paraId="12A7F21F"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колхоз «Октябрь» 2,3, часть квартала 1,</w:t>
            </w:r>
          </w:p>
          <w:p w14:paraId="500053AC"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«Дружба» </w:t>
            </w:r>
            <w:proofErr w:type="gramStart"/>
            <w:r w:rsidRPr="00CE6953">
              <w:rPr>
                <w:rFonts w:eastAsia="Calibri"/>
                <w:szCs w:val="24"/>
                <w:lang w:eastAsia="en-US"/>
              </w:rPr>
              <w:t>6,части</w:t>
            </w:r>
            <w:proofErr w:type="gramEnd"/>
            <w:r w:rsidRPr="00CE6953">
              <w:rPr>
                <w:rFonts w:eastAsia="Calibri"/>
                <w:szCs w:val="24"/>
                <w:lang w:eastAsia="en-US"/>
              </w:rPr>
              <w:t xml:space="preserve"> кварталов 1, 7,</w:t>
            </w:r>
          </w:p>
          <w:p w14:paraId="3796C11B"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Ивановский НИИ с/хоз-ва 3,8, части </w:t>
            </w:r>
          </w:p>
          <w:p w14:paraId="2D7AF78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кварталов 4, 6</w:t>
            </w:r>
          </w:p>
        </w:tc>
        <w:tc>
          <w:tcPr>
            <w:tcW w:w="1259" w:type="dxa"/>
            <w:vMerge/>
            <w:vAlign w:val="center"/>
          </w:tcPr>
          <w:p w14:paraId="6177FF1D"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6C71288A" w14:textId="77777777" w:rsidTr="00055C98">
        <w:trPr>
          <w:trHeight w:val="20"/>
          <w:tblHeader/>
          <w:jc w:val="center"/>
        </w:trPr>
        <w:tc>
          <w:tcPr>
            <w:tcW w:w="1915" w:type="dxa"/>
            <w:vMerge/>
            <w:tcBorders>
              <w:bottom w:val="single" w:sz="4" w:space="0" w:color="auto"/>
            </w:tcBorders>
          </w:tcPr>
          <w:p w14:paraId="62599AD5" w14:textId="77777777" w:rsidR="00CE6953" w:rsidRPr="00CE6953" w:rsidRDefault="00CE6953" w:rsidP="00CE6953">
            <w:pPr>
              <w:spacing w:line="240" w:lineRule="auto"/>
              <w:ind w:firstLine="0"/>
              <w:jc w:val="left"/>
              <w:rPr>
                <w:rFonts w:eastAsia="Calibri"/>
                <w:szCs w:val="24"/>
                <w:lang w:val="en-US" w:eastAsia="en-US"/>
              </w:rPr>
            </w:pPr>
          </w:p>
        </w:tc>
        <w:tc>
          <w:tcPr>
            <w:tcW w:w="1997" w:type="dxa"/>
            <w:tcBorders>
              <w:bottom w:val="single" w:sz="4" w:space="0" w:color="auto"/>
            </w:tcBorders>
          </w:tcPr>
          <w:p w14:paraId="2295BF9D"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 сельское</w:t>
            </w:r>
          </w:p>
        </w:tc>
        <w:tc>
          <w:tcPr>
            <w:tcW w:w="5004" w:type="dxa"/>
            <w:tcBorders>
              <w:bottom w:val="single" w:sz="4" w:space="0" w:color="auto"/>
            </w:tcBorders>
          </w:tcPr>
          <w:p w14:paraId="65E4A28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«Лежневский» 1, 2, 7, части </w:t>
            </w:r>
          </w:p>
          <w:p w14:paraId="0F3C139A"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кварталов 3, 13, 14</w:t>
            </w:r>
          </w:p>
          <w:p w14:paraId="0EC8A66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им. Мичурина 1, 4-6, части кварталов 2, 3,</w:t>
            </w:r>
          </w:p>
          <w:p w14:paraId="42A4A4BF"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«Назарьевский» 3, 4,</w:t>
            </w:r>
          </w:p>
          <w:p w14:paraId="4150F95F"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«Возрождение» 4, 5,</w:t>
            </w:r>
          </w:p>
          <w:p w14:paraId="5A7B7E03"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«Дубрава» 1-4,</w:t>
            </w:r>
          </w:p>
          <w:p w14:paraId="4E9E2463"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«Растилково» 1- 6,</w:t>
            </w:r>
          </w:p>
          <w:p w14:paraId="23E6C80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«Новогоркинский» 1-9, 11, 12,</w:t>
            </w:r>
          </w:p>
          <w:p w14:paraId="67938043" w14:textId="77777777" w:rsidR="00CE6953" w:rsidRPr="00CE6953" w:rsidRDefault="00CE6953" w:rsidP="00CE6953">
            <w:pPr>
              <w:spacing w:line="240" w:lineRule="auto"/>
              <w:ind w:firstLine="0"/>
              <w:jc w:val="left"/>
              <w:rPr>
                <w:rFonts w:eastAsia="Calibri"/>
                <w:szCs w:val="24"/>
                <w:lang w:eastAsia="en-US"/>
              </w:rPr>
            </w:pPr>
            <w:proofErr w:type="gramStart"/>
            <w:r w:rsidRPr="00CE6953">
              <w:rPr>
                <w:rFonts w:eastAsia="Calibri"/>
                <w:szCs w:val="24"/>
                <w:lang w:eastAsia="en-US"/>
              </w:rPr>
              <w:t>СПК»Воскресенское</w:t>
            </w:r>
            <w:proofErr w:type="gramEnd"/>
            <w:r w:rsidRPr="00CE6953">
              <w:rPr>
                <w:rFonts w:eastAsia="Calibri"/>
                <w:szCs w:val="24"/>
                <w:lang w:eastAsia="en-US"/>
              </w:rPr>
              <w:t>»1-14,</w:t>
            </w:r>
          </w:p>
          <w:p w14:paraId="20AC897F"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колхоз «Восход» 1, 2</w:t>
            </w:r>
          </w:p>
        </w:tc>
        <w:tc>
          <w:tcPr>
            <w:tcW w:w="1259" w:type="dxa"/>
            <w:vMerge/>
            <w:tcBorders>
              <w:bottom w:val="single" w:sz="4" w:space="0" w:color="auto"/>
            </w:tcBorders>
            <w:vAlign w:val="center"/>
          </w:tcPr>
          <w:p w14:paraId="162389FB"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3B1B5B08" w14:textId="77777777" w:rsidTr="00055C98">
        <w:trPr>
          <w:trHeight w:val="20"/>
          <w:tblHeader/>
          <w:jc w:val="center"/>
        </w:trPr>
        <w:tc>
          <w:tcPr>
            <w:tcW w:w="1915" w:type="dxa"/>
            <w:vMerge w:val="restart"/>
            <w:tcBorders>
              <w:top w:val="single" w:sz="4" w:space="0" w:color="auto"/>
              <w:left w:val="single" w:sz="4" w:space="0" w:color="auto"/>
              <w:right w:val="single" w:sz="4" w:space="0" w:color="auto"/>
            </w:tcBorders>
          </w:tcPr>
          <w:p w14:paraId="4C2D257A"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Осуществление видов деятельно-сти в сфере охот-ничьего хозяйства</w:t>
            </w:r>
          </w:p>
        </w:tc>
        <w:tc>
          <w:tcPr>
            <w:tcW w:w="7001" w:type="dxa"/>
            <w:gridSpan w:val="2"/>
            <w:tcBorders>
              <w:top w:val="single" w:sz="4" w:space="0" w:color="auto"/>
              <w:left w:val="single" w:sz="4" w:space="0" w:color="auto"/>
              <w:bottom w:val="single" w:sz="4" w:space="0" w:color="auto"/>
              <w:right w:val="single" w:sz="4" w:space="0" w:color="auto"/>
            </w:tcBorders>
          </w:tcPr>
          <w:p w14:paraId="7B039029"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Площадь всего лесничества, </w:t>
            </w:r>
          </w:p>
          <w:p w14:paraId="52BE62BD"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кроме зеленых зон и лесопарковых зон</w:t>
            </w:r>
          </w:p>
        </w:tc>
        <w:tc>
          <w:tcPr>
            <w:tcW w:w="1259" w:type="dxa"/>
            <w:vMerge w:val="restart"/>
            <w:tcBorders>
              <w:top w:val="single" w:sz="4" w:space="0" w:color="auto"/>
              <w:left w:val="single" w:sz="4" w:space="0" w:color="auto"/>
              <w:right w:val="single" w:sz="4" w:space="0" w:color="auto"/>
            </w:tcBorders>
          </w:tcPr>
          <w:p w14:paraId="6CDED19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40957</w:t>
            </w:r>
          </w:p>
        </w:tc>
      </w:tr>
      <w:tr w:rsidR="00CE6953" w:rsidRPr="00CE6953" w14:paraId="249D3058" w14:textId="77777777" w:rsidTr="00055C98">
        <w:trPr>
          <w:trHeight w:val="20"/>
          <w:tblHeader/>
          <w:jc w:val="center"/>
        </w:trPr>
        <w:tc>
          <w:tcPr>
            <w:tcW w:w="1915" w:type="dxa"/>
            <w:vMerge/>
            <w:tcBorders>
              <w:left w:val="single" w:sz="4" w:space="0" w:color="auto"/>
              <w:right w:val="single" w:sz="4" w:space="0" w:color="auto"/>
            </w:tcBorders>
          </w:tcPr>
          <w:p w14:paraId="23801F58" w14:textId="77777777" w:rsidR="00CE6953" w:rsidRPr="00CE6953" w:rsidRDefault="00CE6953" w:rsidP="00CE6953">
            <w:pPr>
              <w:spacing w:line="240" w:lineRule="auto"/>
              <w:ind w:firstLine="0"/>
              <w:jc w:val="left"/>
              <w:rPr>
                <w:rFonts w:eastAsia="Calibri"/>
                <w:szCs w:val="24"/>
                <w:lang w:val="en-US" w:eastAsia="en-US"/>
              </w:rPr>
            </w:pPr>
          </w:p>
        </w:tc>
        <w:tc>
          <w:tcPr>
            <w:tcW w:w="1997" w:type="dxa"/>
            <w:tcBorders>
              <w:top w:val="single" w:sz="4" w:space="0" w:color="auto"/>
              <w:left w:val="single" w:sz="4" w:space="0" w:color="auto"/>
            </w:tcBorders>
          </w:tcPr>
          <w:p w14:paraId="053F39D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Уводьское</w:t>
            </w:r>
          </w:p>
        </w:tc>
        <w:tc>
          <w:tcPr>
            <w:tcW w:w="5004" w:type="dxa"/>
            <w:tcBorders>
              <w:top w:val="single" w:sz="4" w:space="0" w:color="auto"/>
              <w:right w:val="single" w:sz="4" w:space="0" w:color="auto"/>
            </w:tcBorders>
          </w:tcPr>
          <w:p w14:paraId="659B339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92, части кварталов: 82, 83</w:t>
            </w:r>
          </w:p>
        </w:tc>
        <w:tc>
          <w:tcPr>
            <w:tcW w:w="1259" w:type="dxa"/>
            <w:vMerge/>
            <w:tcBorders>
              <w:left w:val="single" w:sz="4" w:space="0" w:color="auto"/>
              <w:right w:val="single" w:sz="4" w:space="0" w:color="auto"/>
            </w:tcBorders>
            <w:vAlign w:val="center"/>
          </w:tcPr>
          <w:p w14:paraId="0E170811"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54D09FC2" w14:textId="77777777" w:rsidTr="00055C98">
        <w:trPr>
          <w:trHeight w:val="20"/>
          <w:tblHeader/>
          <w:jc w:val="center"/>
        </w:trPr>
        <w:tc>
          <w:tcPr>
            <w:tcW w:w="1915" w:type="dxa"/>
            <w:vMerge/>
            <w:tcBorders>
              <w:left w:val="single" w:sz="4" w:space="0" w:color="auto"/>
              <w:right w:val="single" w:sz="4" w:space="0" w:color="auto"/>
            </w:tcBorders>
          </w:tcPr>
          <w:p w14:paraId="3D547457" w14:textId="77777777" w:rsidR="00CE6953" w:rsidRPr="00CE6953" w:rsidRDefault="00CE6953" w:rsidP="00CE6953">
            <w:pPr>
              <w:spacing w:line="240" w:lineRule="auto"/>
              <w:ind w:firstLine="0"/>
              <w:jc w:val="left"/>
              <w:rPr>
                <w:rFonts w:eastAsia="Calibri"/>
                <w:szCs w:val="24"/>
                <w:lang w:val="en-US" w:eastAsia="en-US"/>
              </w:rPr>
            </w:pPr>
          </w:p>
        </w:tc>
        <w:tc>
          <w:tcPr>
            <w:tcW w:w="1997" w:type="dxa"/>
            <w:tcBorders>
              <w:left w:val="single" w:sz="4" w:space="0" w:color="auto"/>
            </w:tcBorders>
          </w:tcPr>
          <w:p w14:paraId="6BFFF54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Талицкое</w:t>
            </w:r>
          </w:p>
        </w:tc>
        <w:tc>
          <w:tcPr>
            <w:tcW w:w="5004" w:type="dxa"/>
            <w:tcBorders>
              <w:right w:val="single" w:sz="4" w:space="0" w:color="auto"/>
            </w:tcBorders>
          </w:tcPr>
          <w:p w14:paraId="5572D16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64-69,77-81,92,99,100</w:t>
            </w:r>
          </w:p>
        </w:tc>
        <w:tc>
          <w:tcPr>
            <w:tcW w:w="1259" w:type="dxa"/>
            <w:vMerge/>
            <w:tcBorders>
              <w:left w:val="single" w:sz="4" w:space="0" w:color="auto"/>
              <w:right w:val="single" w:sz="4" w:space="0" w:color="auto"/>
            </w:tcBorders>
            <w:vAlign w:val="center"/>
          </w:tcPr>
          <w:p w14:paraId="30D775D8"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3D2B47EB" w14:textId="77777777" w:rsidTr="00055C98">
        <w:trPr>
          <w:trHeight w:val="20"/>
          <w:tblHeader/>
          <w:jc w:val="center"/>
        </w:trPr>
        <w:tc>
          <w:tcPr>
            <w:tcW w:w="1915" w:type="dxa"/>
            <w:vMerge/>
            <w:tcBorders>
              <w:left w:val="single" w:sz="4" w:space="0" w:color="auto"/>
              <w:right w:val="single" w:sz="4" w:space="0" w:color="auto"/>
            </w:tcBorders>
          </w:tcPr>
          <w:p w14:paraId="628DA978" w14:textId="77777777" w:rsidR="00CE6953" w:rsidRPr="00CE6953" w:rsidRDefault="00CE6953" w:rsidP="00CE6953">
            <w:pPr>
              <w:spacing w:line="240" w:lineRule="auto"/>
              <w:ind w:firstLine="0"/>
              <w:jc w:val="left"/>
              <w:rPr>
                <w:rFonts w:eastAsia="Calibri"/>
                <w:szCs w:val="24"/>
                <w:lang w:val="en-US" w:eastAsia="en-US"/>
              </w:rPr>
            </w:pPr>
          </w:p>
        </w:tc>
        <w:tc>
          <w:tcPr>
            <w:tcW w:w="1997" w:type="dxa"/>
            <w:tcBorders>
              <w:left w:val="single" w:sz="4" w:space="0" w:color="auto"/>
            </w:tcBorders>
          </w:tcPr>
          <w:p w14:paraId="6FAB522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Ермолинское</w:t>
            </w:r>
          </w:p>
        </w:tc>
        <w:tc>
          <w:tcPr>
            <w:tcW w:w="5004" w:type="dxa"/>
            <w:tcBorders>
              <w:right w:val="single" w:sz="4" w:space="0" w:color="auto"/>
            </w:tcBorders>
          </w:tcPr>
          <w:p w14:paraId="1A7CBD0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2, 3, 8, 9, 11-18, 25, 26, 34-36, 38-40</w:t>
            </w:r>
          </w:p>
        </w:tc>
        <w:tc>
          <w:tcPr>
            <w:tcW w:w="1259" w:type="dxa"/>
            <w:vMerge/>
            <w:tcBorders>
              <w:left w:val="single" w:sz="4" w:space="0" w:color="auto"/>
              <w:right w:val="single" w:sz="4" w:space="0" w:color="auto"/>
            </w:tcBorders>
            <w:vAlign w:val="center"/>
          </w:tcPr>
          <w:p w14:paraId="3E6B8071"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09BC7A74" w14:textId="77777777" w:rsidTr="00055C98">
        <w:trPr>
          <w:trHeight w:val="20"/>
          <w:tblHeader/>
          <w:jc w:val="center"/>
        </w:trPr>
        <w:tc>
          <w:tcPr>
            <w:tcW w:w="1915" w:type="dxa"/>
            <w:vMerge/>
            <w:tcBorders>
              <w:left w:val="single" w:sz="4" w:space="0" w:color="auto"/>
              <w:right w:val="single" w:sz="4" w:space="0" w:color="auto"/>
            </w:tcBorders>
          </w:tcPr>
          <w:p w14:paraId="4072C62E" w14:textId="77777777" w:rsidR="00CE6953" w:rsidRPr="00CE6953" w:rsidRDefault="00CE6953" w:rsidP="00CE6953">
            <w:pPr>
              <w:spacing w:line="240" w:lineRule="auto"/>
              <w:ind w:firstLine="0"/>
              <w:jc w:val="left"/>
              <w:rPr>
                <w:rFonts w:eastAsia="Calibri"/>
                <w:szCs w:val="24"/>
                <w:lang w:val="en-US" w:eastAsia="en-US"/>
              </w:rPr>
            </w:pPr>
          </w:p>
        </w:tc>
        <w:tc>
          <w:tcPr>
            <w:tcW w:w="1997" w:type="dxa"/>
            <w:tcBorders>
              <w:left w:val="single" w:sz="4" w:space="0" w:color="auto"/>
            </w:tcBorders>
          </w:tcPr>
          <w:p w14:paraId="0E29BB5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w:t>
            </w:r>
          </w:p>
        </w:tc>
        <w:tc>
          <w:tcPr>
            <w:tcW w:w="5004" w:type="dxa"/>
            <w:tcBorders>
              <w:right w:val="single" w:sz="4" w:space="0" w:color="auto"/>
            </w:tcBorders>
          </w:tcPr>
          <w:p w14:paraId="7203B56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3, 4, 15, 23,34, 40, 47, 53,54, 56, 59, 60, 63-65, 70, 73, 74</w:t>
            </w:r>
          </w:p>
        </w:tc>
        <w:tc>
          <w:tcPr>
            <w:tcW w:w="1259" w:type="dxa"/>
            <w:vMerge/>
            <w:tcBorders>
              <w:left w:val="single" w:sz="4" w:space="0" w:color="auto"/>
              <w:right w:val="single" w:sz="4" w:space="0" w:color="auto"/>
            </w:tcBorders>
            <w:vAlign w:val="center"/>
          </w:tcPr>
          <w:p w14:paraId="13539D0B"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60259D15" w14:textId="77777777" w:rsidTr="00055C98">
        <w:trPr>
          <w:trHeight w:val="20"/>
          <w:tblHeader/>
          <w:jc w:val="center"/>
        </w:trPr>
        <w:tc>
          <w:tcPr>
            <w:tcW w:w="1915" w:type="dxa"/>
            <w:vMerge/>
            <w:tcBorders>
              <w:left w:val="single" w:sz="4" w:space="0" w:color="auto"/>
              <w:right w:val="single" w:sz="4" w:space="0" w:color="auto"/>
            </w:tcBorders>
          </w:tcPr>
          <w:p w14:paraId="1EB2643F" w14:textId="77777777" w:rsidR="00CE6953" w:rsidRPr="00CE6953" w:rsidRDefault="00CE6953" w:rsidP="00CE6953">
            <w:pPr>
              <w:spacing w:line="240" w:lineRule="auto"/>
              <w:ind w:firstLine="0"/>
              <w:jc w:val="left"/>
              <w:rPr>
                <w:rFonts w:eastAsia="Calibri"/>
                <w:szCs w:val="24"/>
                <w:lang w:val="en-US" w:eastAsia="en-US"/>
              </w:rPr>
            </w:pPr>
          </w:p>
        </w:tc>
        <w:tc>
          <w:tcPr>
            <w:tcW w:w="1997" w:type="dxa"/>
            <w:tcBorders>
              <w:left w:val="single" w:sz="4" w:space="0" w:color="auto"/>
            </w:tcBorders>
          </w:tcPr>
          <w:p w14:paraId="3CBC8FE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Кохомское</w:t>
            </w:r>
          </w:p>
        </w:tc>
        <w:tc>
          <w:tcPr>
            <w:tcW w:w="5004" w:type="dxa"/>
            <w:tcBorders>
              <w:right w:val="single" w:sz="4" w:space="0" w:color="auto"/>
            </w:tcBorders>
          </w:tcPr>
          <w:p w14:paraId="28E8F0DA"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20л, 25л, 26л, части кварталов: 22, 62-65, 70, 76-80, 82, 11л, 14л, 16л-18л,43л</w:t>
            </w:r>
          </w:p>
        </w:tc>
        <w:tc>
          <w:tcPr>
            <w:tcW w:w="1259" w:type="dxa"/>
            <w:vMerge/>
            <w:tcBorders>
              <w:left w:val="single" w:sz="4" w:space="0" w:color="auto"/>
              <w:right w:val="single" w:sz="4" w:space="0" w:color="auto"/>
            </w:tcBorders>
            <w:vAlign w:val="center"/>
          </w:tcPr>
          <w:p w14:paraId="0B6C9891"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2367CB6F" w14:textId="77777777" w:rsidTr="00055C98">
        <w:trPr>
          <w:trHeight w:val="20"/>
          <w:tblHeader/>
          <w:jc w:val="center"/>
        </w:trPr>
        <w:tc>
          <w:tcPr>
            <w:tcW w:w="1915" w:type="dxa"/>
            <w:vMerge/>
            <w:tcBorders>
              <w:left w:val="single" w:sz="4" w:space="0" w:color="auto"/>
              <w:right w:val="single" w:sz="4" w:space="0" w:color="auto"/>
            </w:tcBorders>
          </w:tcPr>
          <w:p w14:paraId="1E08277E" w14:textId="77777777" w:rsidR="00CE6953" w:rsidRPr="00CE6953" w:rsidRDefault="00CE6953" w:rsidP="00CE6953">
            <w:pPr>
              <w:spacing w:line="240" w:lineRule="auto"/>
              <w:ind w:firstLine="0"/>
              <w:jc w:val="left"/>
              <w:rPr>
                <w:rFonts w:eastAsia="Calibri"/>
                <w:szCs w:val="24"/>
                <w:lang w:eastAsia="en-US"/>
              </w:rPr>
            </w:pPr>
          </w:p>
        </w:tc>
        <w:tc>
          <w:tcPr>
            <w:tcW w:w="1997" w:type="dxa"/>
            <w:tcBorders>
              <w:left w:val="single" w:sz="4" w:space="0" w:color="auto"/>
            </w:tcBorders>
          </w:tcPr>
          <w:p w14:paraId="39DFBFB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Шилыковское</w:t>
            </w:r>
          </w:p>
        </w:tc>
        <w:tc>
          <w:tcPr>
            <w:tcW w:w="5004" w:type="dxa"/>
            <w:tcBorders>
              <w:right w:val="single" w:sz="4" w:space="0" w:color="auto"/>
            </w:tcBorders>
          </w:tcPr>
          <w:p w14:paraId="57CB09D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35, 39-45 ,47,48,49,51,52,52-59,62,64,66,68,69,      часть квартала: 46</w:t>
            </w:r>
          </w:p>
        </w:tc>
        <w:tc>
          <w:tcPr>
            <w:tcW w:w="1259" w:type="dxa"/>
            <w:vMerge/>
            <w:tcBorders>
              <w:left w:val="single" w:sz="4" w:space="0" w:color="auto"/>
              <w:right w:val="single" w:sz="4" w:space="0" w:color="auto"/>
            </w:tcBorders>
            <w:vAlign w:val="center"/>
          </w:tcPr>
          <w:p w14:paraId="2344D9E4"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09AE6418" w14:textId="77777777" w:rsidTr="00055C98">
        <w:trPr>
          <w:trHeight w:val="20"/>
          <w:tblHeader/>
          <w:jc w:val="center"/>
        </w:trPr>
        <w:tc>
          <w:tcPr>
            <w:tcW w:w="1915" w:type="dxa"/>
            <w:vMerge/>
            <w:tcBorders>
              <w:left w:val="single" w:sz="4" w:space="0" w:color="auto"/>
              <w:right w:val="single" w:sz="4" w:space="0" w:color="auto"/>
            </w:tcBorders>
          </w:tcPr>
          <w:p w14:paraId="5FF41F5D" w14:textId="77777777" w:rsidR="00CE6953" w:rsidRPr="00CE6953" w:rsidRDefault="00CE6953" w:rsidP="00CE6953">
            <w:pPr>
              <w:spacing w:line="240" w:lineRule="auto"/>
              <w:ind w:firstLine="0"/>
              <w:jc w:val="left"/>
              <w:rPr>
                <w:rFonts w:eastAsia="Calibri"/>
                <w:szCs w:val="24"/>
                <w:lang w:val="en-US" w:eastAsia="en-US"/>
              </w:rPr>
            </w:pPr>
          </w:p>
        </w:tc>
        <w:tc>
          <w:tcPr>
            <w:tcW w:w="1997" w:type="dxa"/>
            <w:tcBorders>
              <w:left w:val="single" w:sz="4" w:space="0" w:color="auto"/>
            </w:tcBorders>
          </w:tcPr>
          <w:p w14:paraId="33641BE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Поречное</w:t>
            </w:r>
          </w:p>
        </w:tc>
        <w:tc>
          <w:tcPr>
            <w:tcW w:w="5004" w:type="dxa"/>
            <w:tcBorders>
              <w:right w:val="single" w:sz="4" w:space="0" w:color="auto"/>
            </w:tcBorders>
          </w:tcPr>
          <w:p w14:paraId="228F8D6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1-6, 8-11, 13-20, 24-31, 34-46, 48-56, 58-61, 64, 67-76</w:t>
            </w:r>
          </w:p>
        </w:tc>
        <w:tc>
          <w:tcPr>
            <w:tcW w:w="1259" w:type="dxa"/>
            <w:vMerge/>
            <w:tcBorders>
              <w:left w:val="single" w:sz="4" w:space="0" w:color="auto"/>
              <w:right w:val="single" w:sz="4" w:space="0" w:color="auto"/>
            </w:tcBorders>
            <w:vAlign w:val="center"/>
          </w:tcPr>
          <w:p w14:paraId="7830F831"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5BB74C1A" w14:textId="77777777" w:rsidTr="00055C98">
        <w:trPr>
          <w:trHeight w:val="20"/>
          <w:tblHeader/>
          <w:jc w:val="center"/>
        </w:trPr>
        <w:tc>
          <w:tcPr>
            <w:tcW w:w="1915" w:type="dxa"/>
            <w:vMerge/>
            <w:tcBorders>
              <w:left w:val="single" w:sz="4" w:space="0" w:color="auto"/>
              <w:right w:val="single" w:sz="4" w:space="0" w:color="auto"/>
            </w:tcBorders>
          </w:tcPr>
          <w:p w14:paraId="02429C9A" w14:textId="77777777" w:rsidR="00CE6953" w:rsidRPr="00CE6953" w:rsidRDefault="00CE6953" w:rsidP="00CE6953">
            <w:pPr>
              <w:spacing w:line="240" w:lineRule="auto"/>
              <w:ind w:firstLine="0"/>
              <w:jc w:val="left"/>
              <w:rPr>
                <w:rFonts w:eastAsia="Calibri"/>
                <w:szCs w:val="24"/>
                <w:lang w:val="en-US" w:eastAsia="en-US"/>
              </w:rPr>
            </w:pPr>
          </w:p>
        </w:tc>
        <w:tc>
          <w:tcPr>
            <w:tcW w:w="1997" w:type="dxa"/>
            <w:tcBorders>
              <w:left w:val="single" w:sz="4" w:space="0" w:color="auto"/>
            </w:tcBorders>
          </w:tcPr>
          <w:p w14:paraId="507E760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w:t>
            </w:r>
          </w:p>
        </w:tc>
        <w:tc>
          <w:tcPr>
            <w:tcW w:w="5004" w:type="dxa"/>
            <w:tcBorders>
              <w:right w:val="single" w:sz="4" w:space="0" w:color="auto"/>
            </w:tcBorders>
          </w:tcPr>
          <w:p w14:paraId="1E83636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17-52</w:t>
            </w:r>
          </w:p>
        </w:tc>
        <w:tc>
          <w:tcPr>
            <w:tcW w:w="1259" w:type="dxa"/>
            <w:vMerge/>
            <w:tcBorders>
              <w:left w:val="single" w:sz="4" w:space="0" w:color="auto"/>
              <w:right w:val="single" w:sz="4" w:space="0" w:color="auto"/>
            </w:tcBorders>
            <w:vAlign w:val="center"/>
          </w:tcPr>
          <w:p w14:paraId="318879D9"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6219358F" w14:textId="77777777" w:rsidTr="00055C98">
        <w:trPr>
          <w:trHeight w:val="20"/>
          <w:tblHeader/>
          <w:jc w:val="center"/>
        </w:trPr>
        <w:tc>
          <w:tcPr>
            <w:tcW w:w="1915" w:type="dxa"/>
            <w:vMerge/>
            <w:tcBorders>
              <w:left w:val="single" w:sz="4" w:space="0" w:color="auto"/>
              <w:right w:val="single" w:sz="4" w:space="0" w:color="auto"/>
            </w:tcBorders>
          </w:tcPr>
          <w:p w14:paraId="21EF6C38" w14:textId="77777777" w:rsidR="00CE6953" w:rsidRPr="00CE6953" w:rsidRDefault="00CE6953" w:rsidP="00CE6953">
            <w:pPr>
              <w:spacing w:line="240" w:lineRule="auto"/>
              <w:ind w:firstLine="0"/>
              <w:jc w:val="left"/>
              <w:rPr>
                <w:rFonts w:eastAsia="Calibri"/>
                <w:szCs w:val="24"/>
                <w:lang w:val="en-US" w:eastAsia="en-US"/>
              </w:rPr>
            </w:pPr>
          </w:p>
        </w:tc>
        <w:tc>
          <w:tcPr>
            <w:tcW w:w="1997" w:type="dxa"/>
            <w:tcBorders>
              <w:left w:val="single" w:sz="4" w:space="0" w:color="auto"/>
            </w:tcBorders>
          </w:tcPr>
          <w:p w14:paraId="791773F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Михеевское</w:t>
            </w:r>
          </w:p>
        </w:tc>
        <w:tc>
          <w:tcPr>
            <w:tcW w:w="5004" w:type="dxa"/>
            <w:tcBorders>
              <w:right w:val="single" w:sz="4" w:space="0" w:color="auto"/>
            </w:tcBorders>
          </w:tcPr>
          <w:p w14:paraId="13C8997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1-73</w:t>
            </w:r>
          </w:p>
        </w:tc>
        <w:tc>
          <w:tcPr>
            <w:tcW w:w="1259" w:type="dxa"/>
            <w:vMerge/>
            <w:tcBorders>
              <w:left w:val="single" w:sz="4" w:space="0" w:color="auto"/>
              <w:right w:val="single" w:sz="4" w:space="0" w:color="auto"/>
            </w:tcBorders>
            <w:vAlign w:val="center"/>
          </w:tcPr>
          <w:p w14:paraId="11B4D9EE"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2ED82A91" w14:textId="77777777" w:rsidTr="00055C98">
        <w:trPr>
          <w:trHeight w:val="20"/>
          <w:tblHeader/>
          <w:jc w:val="center"/>
        </w:trPr>
        <w:tc>
          <w:tcPr>
            <w:tcW w:w="1915" w:type="dxa"/>
            <w:vMerge/>
            <w:tcBorders>
              <w:left w:val="single" w:sz="4" w:space="0" w:color="auto"/>
              <w:right w:val="single" w:sz="4" w:space="0" w:color="auto"/>
            </w:tcBorders>
          </w:tcPr>
          <w:p w14:paraId="7C288E54" w14:textId="77777777" w:rsidR="00CE6953" w:rsidRPr="00CE6953" w:rsidRDefault="00CE6953" w:rsidP="00CE6953">
            <w:pPr>
              <w:spacing w:line="240" w:lineRule="auto"/>
              <w:ind w:firstLine="0"/>
              <w:jc w:val="left"/>
              <w:rPr>
                <w:rFonts w:eastAsia="Calibri"/>
                <w:szCs w:val="24"/>
                <w:lang w:val="en-US" w:eastAsia="en-US"/>
              </w:rPr>
            </w:pPr>
          </w:p>
        </w:tc>
        <w:tc>
          <w:tcPr>
            <w:tcW w:w="1997" w:type="dxa"/>
            <w:tcBorders>
              <w:left w:val="single" w:sz="4" w:space="0" w:color="auto"/>
            </w:tcBorders>
          </w:tcPr>
          <w:p w14:paraId="3AE9357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w:t>
            </w:r>
          </w:p>
          <w:p w14:paraId="1FB5B16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сельское</w:t>
            </w:r>
          </w:p>
        </w:tc>
        <w:tc>
          <w:tcPr>
            <w:tcW w:w="5004" w:type="dxa"/>
            <w:tcBorders>
              <w:right w:val="single" w:sz="4" w:space="0" w:color="auto"/>
            </w:tcBorders>
          </w:tcPr>
          <w:p w14:paraId="1862E68E"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Ивановский НИИ с/хоз-</w:t>
            </w:r>
            <w:proofErr w:type="gramStart"/>
            <w:r w:rsidRPr="00CE6953">
              <w:rPr>
                <w:rFonts w:eastAsia="Calibri"/>
                <w:szCs w:val="24"/>
                <w:lang w:eastAsia="en-US"/>
              </w:rPr>
              <w:t>ва  3</w:t>
            </w:r>
            <w:proofErr w:type="gramEnd"/>
            <w:r w:rsidRPr="00CE6953">
              <w:rPr>
                <w:rFonts w:eastAsia="Calibri"/>
                <w:szCs w:val="24"/>
                <w:lang w:eastAsia="en-US"/>
              </w:rPr>
              <w:t>, 4, 6, 8,</w:t>
            </w:r>
          </w:p>
          <w:p w14:paraId="253382EB"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колхоз «Октябрь» 1-3,</w:t>
            </w:r>
          </w:p>
          <w:p w14:paraId="4432471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«Колос» 1-4,</w:t>
            </w:r>
          </w:p>
          <w:p w14:paraId="57DE0F6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«Дружба» 1, 6, 7,</w:t>
            </w:r>
          </w:p>
          <w:p w14:paraId="7D01B848"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ЗАО «Русь»  10</w:t>
            </w:r>
          </w:p>
        </w:tc>
        <w:tc>
          <w:tcPr>
            <w:tcW w:w="1259" w:type="dxa"/>
            <w:vMerge/>
            <w:tcBorders>
              <w:left w:val="single" w:sz="4" w:space="0" w:color="auto"/>
              <w:right w:val="single" w:sz="4" w:space="0" w:color="auto"/>
            </w:tcBorders>
            <w:vAlign w:val="center"/>
          </w:tcPr>
          <w:p w14:paraId="4607A881"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8A2C8A2" w14:textId="77777777" w:rsidTr="00055C98">
        <w:trPr>
          <w:trHeight w:val="20"/>
          <w:tblHeader/>
          <w:jc w:val="center"/>
        </w:trPr>
        <w:tc>
          <w:tcPr>
            <w:tcW w:w="1915" w:type="dxa"/>
            <w:vMerge/>
            <w:tcBorders>
              <w:left w:val="single" w:sz="4" w:space="0" w:color="auto"/>
              <w:right w:val="single" w:sz="4" w:space="0" w:color="auto"/>
            </w:tcBorders>
          </w:tcPr>
          <w:p w14:paraId="35E5BE04" w14:textId="77777777" w:rsidR="00CE6953" w:rsidRPr="00CE6953" w:rsidRDefault="00CE6953" w:rsidP="00CE6953">
            <w:pPr>
              <w:spacing w:line="240" w:lineRule="auto"/>
              <w:ind w:firstLine="0"/>
              <w:jc w:val="left"/>
              <w:rPr>
                <w:rFonts w:eastAsia="Calibri"/>
                <w:szCs w:val="24"/>
                <w:lang w:val="en-US" w:eastAsia="en-US"/>
              </w:rPr>
            </w:pPr>
          </w:p>
        </w:tc>
        <w:tc>
          <w:tcPr>
            <w:tcW w:w="1997" w:type="dxa"/>
            <w:tcBorders>
              <w:left w:val="single" w:sz="4" w:space="0" w:color="auto"/>
            </w:tcBorders>
          </w:tcPr>
          <w:p w14:paraId="49B761E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 сельское</w:t>
            </w:r>
          </w:p>
        </w:tc>
        <w:tc>
          <w:tcPr>
            <w:tcW w:w="5004" w:type="dxa"/>
            <w:tcBorders>
              <w:right w:val="single" w:sz="4" w:space="0" w:color="auto"/>
            </w:tcBorders>
          </w:tcPr>
          <w:p w14:paraId="1B342C45"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«Лежневский» 1-3, 7, 13, 14, </w:t>
            </w:r>
          </w:p>
          <w:p w14:paraId="3B9319E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части кварталов 5, 6, 9, 10, 13, 14, 15, </w:t>
            </w:r>
          </w:p>
          <w:p w14:paraId="155472CE"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«Назарьевский» 3, 4, </w:t>
            </w:r>
          </w:p>
        </w:tc>
        <w:tc>
          <w:tcPr>
            <w:tcW w:w="1259" w:type="dxa"/>
            <w:vMerge/>
            <w:tcBorders>
              <w:left w:val="single" w:sz="4" w:space="0" w:color="auto"/>
              <w:right w:val="single" w:sz="4" w:space="0" w:color="auto"/>
            </w:tcBorders>
            <w:vAlign w:val="center"/>
          </w:tcPr>
          <w:p w14:paraId="63C506CD" w14:textId="77777777" w:rsidR="00CE6953" w:rsidRPr="00CE6953" w:rsidRDefault="00CE6953" w:rsidP="00CE6953">
            <w:pPr>
              <w:spacing w:line="240" w:lineRule="auto"/>
              <w:ind w:firstLine="0"/>
              <w:jc w:val="left"/>
              <w:rPr>
                <w:rFonts w:eastAsia="Calibri"/>
                <w:szCs w:val="24"/>
                <w:lang w:eastAsia="en-US"/>
              </w:rPr>
            </w:pPr>
          </w:p>
        </w:tc>
      </w:tr>
    </w:tbl>
    <w:p w14:paraId="37F7A061" w14:textId="77777777" w:rsidR="00CE6953" w:rsidRPr="00CE6953" w:rsidRDefault="00CE6953" w:rsidP="00CE6953">
      <w:pPr>
        <w:spacing w:line="240" w:lineRule="auto"/>
        <w:ind w:firstLine="0"/>
        <w:jc w:val="left"/>
        <w:rPr>
          <w:rFonts w:eastAsia="Calibri"/>
          <w:szCs w:val="24"/>
          <w:lang w:eastAsia="en-US"/>
        </w:rPr>
      </w:pP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15"/>
        <w:gridCol w:w="1997"/>
        <w:gridCol w:w="5004"/>
        <w:gridCol w:w="1259"/>
      </w:tblGrid>
      <w:tr w:rsidR="00CE6953" w:rsidRPr="00CE6953" w14:paraId="57882134" w14:textId="77777777" w:rsidTr="00055C98">
        <w:trPr>
          <w:trHeight w:val="20"/>
          <w:tblHeader/>
          <w:jc w:val="center"/>
        </w:trPr>
        <w:tc>
          <w:tcPr>
            <w:tcW w:w="1915" w:type="dxa"/>
            <w:tcBorders>
              <w:top w:val="single" w:sz="4" w:space="0" w:color="auto"/>
              <w:left w:val="single" w:sz="4" w:space="0" w:color="auto"/>
              <w:bottom w:val="single" w:sz="4" w:space="0" w:color="auto"/>
              <w:right w:val="single" w:sz="4" w:space="0" w:color="auto"/>
            </w:tcBorders>
            <w:vAlign w:val="center"/>
          </w:tcPr>
          <w:p w14:paraId="31D0858D"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lastRenderedPageBreak/>
              <w:t>1</w:t>
            </w:r>
          </w:p>
        </w:tc>
        <w:tc>
          <w:tcPr>
            <w:tcW w:w="1997" w:type="dxa"/>
            <w:tcBorders>
              <w:top w:val="single" w:sz="4" w:space="0" w:color="auto"/>
              <w:left w:val="single" w:sz="4" w:space="0" w:color="auto"/>
              <w:bottom w:val="single" w:sz="4" w:space="0" w:color="auto"/>
              <w:right w:val="single" w:sz="4" w:space="0" w:color="auto"/>
            </w:tcBorders>
            <w:vAlign w:val="center"/>
          </w:tcPr>
          <w:p w14:paraId="27A043A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2</w:t>
            </w:r>
          </w:p>
        </w:tc>
        <w:tc>
          <w:tcPr>
            <w:tcW w:w="5004" w:type="dxa"/>
            <w:tcBorders>
              <w:top w:val="single" w:sz="4" w:space="0" w:color="auto"/>
              <w:left w:val="single" w:sz="4" w:space="0" w:color="auto"/>
              <w:bottom w:val="single" w:sz="4" w:space="0" w:color="auto"/>
              <w:right w:val="single" w:sz="4" w:space="0" w:color="auto"/>
            </w:tcBorders>
            <w:vAlign w:val="center"/>
          </w:tcPr>
          <w:p w14:paraId="4A50E1F8"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3</w:t>
            </w:r>
          </w:p>
        </w:tc>
        <w:tc>
          <w:tcPr>
            <w:tcW w:w="1259" w:type="dxa"/>
            <w:tcBorders>
              <w:top w:val="single" w:sz="4" w:space="0" w:color="auto"/>
              <w:left w:val="single" w:sz="4" w:space="0" w:color="auto"/>
              <w:bottom w:val="single" w:sz="4" w:space="0" w:color="auto"/>
              <w:right w:val="single" w:sz="4" w:space="0" w:color="auto"/>
            </w:tcBorders>
            <w:vAlign w:val="center"/>
          </w:tcPr>
          <w:p w14:paraId="1BF9C1A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4</w:t>
            </w:r>
          </w:p>
        </w:tc>
      </w:tr>
      <w:tr w:rsidR="00CE6953" w:rsidRPr="00CE6953" w14:paraId="465846FB" w14:textId="77777777" w:rsidTr="00055C98">
        <w:trPr>
          <w:trHeight w:val="20"/>
          <w:tblHeader/>
          <w:jc w:val="center"/>
        </w:trPr>
        <w:tc>
          <w:tcPr>
            <w:tcW w:w="1915" w:type="dxa"/>
          </w:tcPr>
          <w:p w14:paraId="1C6E9E6F"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Осуществление видов </w:t>
            </w:r>
            <w:proofErr w:type="gramStart"/>
            <w:r w:rsidRPr="00CE6953">
              <w:rPr>
                <w:rFonts w:eastAsia="Calibri"/>
                <w:szCs w:val="24"/>
                <w:lang w:eastAsia="en-US"/>
              </w:rPr>
              <w:t>деятельно-сти</w:t>
            </w:r>
            <w:proofErr w:type="gramEnd"/>
            <w:r w:rsidRPr="00CE6953">
              <w:rPr>
                <w:rFonts w:eastAsia="Calibri"/>
                <w:szCs w:val="24"/>
                <w:lang w:eastAsia="en-US"/>
              </w:rPr>
              <w:t xml:space="preserve"> в сфере охот-ничьего хозяйства</w:t>
            </w:r>
          </w:p>
          <w:p w14:paraId="5AC0DA4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(продолжение)</w:t>
            </w:r>
          </w:p>
        </w:tc>
        <w:tc>
          <w:tcPr>
            <w:tcW w:w="1997" w:type="dxa"/>
          </w:tcPr>
          <w:p w14:paraId="3383648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 сельское</w:t>
            </w:r>
          </w:p>
          <w:p w14:paraId="52B3B35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(продолжение)</w:t>
            </w:r>
          </w:p>
        </w:tc>
        <w:tc>
          <w:tcPr>
            <w:tcW w:w="5004" w:type="dxa"/>
          </w:tcPr>
          <w:p w14:paraId="52F3912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им. Мичурина 1-6, </w:t>
            </w:r>
          </w:p>
          <w:p w14:paraId="6513833E"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«Возрождение» 4, 5,</w:t>
            </w:r>
          </w:p>
          <w:p w14:paraId="389EBCB6"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«Дубрава» 1-4, </w:t>
            </w:r>
          </w:p>
          <w:p w14:paraId="3CBA6E2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колхоз «Восход» 1-2, </w:t>
            </w:r>
          </w:p>
          <w:p w14:paraId="571FC3ED"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«Растилково» 1-6,</w:t>
            </w:r>
          </w:p>
          <w:p w14:paraId="78AC301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«Новогоркинский» 1-9, 11, 12,</w:t>
            </w:r>
          </w:p>
          <w:p w14:paraId="00BCD545"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«Воскресенское» 1-14,</w:t>
            </w:r>
          </w:p>
        </w:tc>
        <w:tc>
          <w:tcPr>
            <w:tcW w:w="1259" w:type="dxa"/>
            <w:vAlign w:val="center"/>
          </w:tcPr>
          <w:p w14:paraId="674E6A7E"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7E6DDF05" w14:textId="77777777" w:rsidTr="00055C98">
        <w:trPr>
          <w:trHeight w:val="20"/>
          <w:tblHeader/>
          <w:jc w:val="center"/>
        </w:trPr>
        <w:tc>
          <w:tcPr>
            <w:tcW w:w="1915" w:type="dxa"/>
            <w:vMerge w:val="restart"/>
          </w:tcPr>
          <w:p w14:paraId="43A7DD0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Ведение сельского хозяйства, кроме пчеловодства и сенокошения</w:t>
            </w:r>
          </w:p>
        </w:tc>
        <w:tc>
          <w:tcPr>
            <w:tcW w:w="7001" w:type="dxa"/>
            <w:gridSpan w:val="2"/>
          </w:tcPr>
          <w:p w14:paraId="19D656B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Площадь всего лесничества, кроме лесопарковых зон, зеленых зон и лесов, расположенных в водоохранных зонах</w:t>
            </w:r>
          </w:p>
        </w:tc>
        <w:tc>
          <w:tcPr>
            <w:tcW w:w="1259" w:type="dxa"/>
            <w:vMerge w:val="restart"/>
          </w:tcPr>
          <w:p w14:paraId="4EC88A4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40203</w:t>
            </w:r>
          </w:p>
        </w:tc>
      </w:tr>
      <w:tr w:rsidR="00CE6953" w:rsidRPr="00CE6953" w14:paraId="4E20D0D4" w14:textId="77777777" w:rsidTr="00055C98">
        <w:trPr>
          <w:trHeight w:val="20"/>
          <w:tblHeader/>
          <w:jc w:val="center"/>
        </w:trPr>
        <w:tc>
          <w:tcPr>
            <w:tcW w:w="1915" w:type="dxa"/>
            <w:vMerge/>
          </w:tcPr>
          <w:p w14:paraId="5811AE1D"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39516C9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Уводьское</w:t>
            </w:r>
          </w:p>
        </w:tc>
        <w:tc>
          <w:tcPr>
            <w:tcW w:w="5004" w:type="dxa"/>
          </w:tcPr>
          <w:p w14:paraId="03BEF54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92,  части кварталов: 82, 83</w:t>
            </w:r>
          </w:p>
        </w:tc>
        <w:tc>
          <w:tcPr>
            <w:tcW w:w="1259" w:type="dxa"/>
            <w:vMerge/>
          </w:tcPr>
          <w:p w14:paraId="4FD58A20"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6800AD7A" w14:textId="77777777" w:rsidTr="00055C98">
        <w:trPr>
          <w:trHeight w:val="20"/>
          <w:tblHeader/>
          <w:jc w:val="center"/>
        </w:trPr>
        <w:tc>
          <w:tcPr>
            <w:tcW w:w="1915" w:type="dxa"/>
            <w:vMerge/>
          </w:tcPr>
          <w:p w14:paraId="5BF841BC"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5DFEB8A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Талицкое</w:t>
            </w:r>
          </w:p>
        </w:tc>
        <w:tc>
          <w:tcPr>
            <w:tcW w:w="5004" w:type="dxa"/>
          </w:tcPr>
          <w:p w14:paraId="0FFE424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64-69,77-81,92,99,100</w:t>
            </w:r>
          </w:p>
        </w:tc>
        <w:tc>
          <w:tcPr>
            <w:tcW w:w="1259" w:type="dxa"/>
            <w:vMerge/>
          </w:tcPr>
          <w:p w14:paraId="284130FA"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76BEF4E" w14:textId="77777777" w:rsidTr="00055C98">
        <w:trPr>
          <w:trHeight w:val="20"/>
          <w:tblHeader/>
          <w:jc w:val="center"/>
        </w:trPr>
        <w:tc>
          <w:tcPr>
            <w:tcW w:w="1915" w:type="dxa"/>
            <w:vMerge/>
          </w:tcPr>
          <w:p w14:paraId="7D0C062C"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5155B28E"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Ермолинское</w:t>
            </w:r>
          </w:p>
        </w:tc>
        <w:tc>
          <w:tcPr>
            <w:tcW w:w="5004" w:type="dxa"/>
          </w:tcPr>
          <w:p w14:paraId="5FAFD31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2, 3, 8, 9, 11-18, 25, 26, 34-36, 38-40</w:t>
            </w:r>
          </w:p>
        </w:tc>
        <w:tc>
          <w:tcPr>
            <w:tcW w:w="1259" w:type="dxa"/>
            <w:vMerge/>
          </w:tcPr>
          <w:p w14:paraId="77411913"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0D851DBF" w14:textId="77777777" w:rsidTr="00055C98">
        <w:trPr>
          <w:trHeight w:val="20"/>
          <w:tblHeader/>
          <w:jc w:val="center"/>
        </w:trPr>
        <w:tc>
          <w:tcPr>
            <w:tcW w:w="1915" w:type="dxa"/>
            <w:vMerge/>
          </w:tcPr>
          <w:p w14:paraId="22C8517D"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79EAED3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w:t>
            </w:r>
          </w:p>
        </w:tc>
        <w:tc>
          <w:tcPr>
            <w:tcW w:w="5004" w:type="dxa"/>
          </w:tcPr>
          <w:p w14:paraId="449A674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3,4,15, 23,34,40,47,53,54, 56 ,59, 60,63-65,70,73, 74</w:t>
            </w:r>
          </w:p>
        </w:tc>
        <w:tc>
          <w:tcPr>
            <w:tcW w:w="1259" w:type="dxa"/>
            <w:vMerge/>
          </w:tcPr>
          <w:p w14:paraId="727855EB"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2A19B1A4" w14:textId="77777777" w:rsidTr="00055C98">
        <w:trPr>
          <w:trHeight w:val="20"/>
          <w:tblHeader/>
          <w:jc w:val="center"/>
        </w:trPr>
        <w:tc>
          <w:tcPr>
            <w:tcW w:w="1915" w:type="dxa"/>
            <w:vMerge/>
          </w:tcPr>
          <w:p w14:paraId="46D2E827"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2420E9C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Кохомское</w:t>
            </w:r>
          </w:p>
        </w:tc>
        <w:tc>
          <w:tcPr>
            <w:tcW w:w="5004" w:type="dxa"/>
          </w:tcPr>
          <w:p w14:paraId="1DB42C7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20л,25л,26л, части кварталов: 22, 62-65, 70, 76-80, 82, 11л, 14л, 16л-18л, 43л</w:t>
            </w:r>
          </w:p>
        </w:tc>
        <w:tc>
          <w:tcPr>
            <w:tcW w:w="1259" w:type="dxa"/>
            <w:vMerge/>
          </w:tcPr>
          <w:p w14:paraId="241A902C"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7BACE58D" w14:textId="77777777" w:rsidTr="00055C98">
        <w:trPr>
          <w:trHeight w:val="20"/>
          <w:tblHeader/>
          <w:jc w:val="center"/>
        </w:trPr>
        <w:tc>
          <w:tcPr>
            <w:tcW w:w="1915" w:type="dxa"/>
            <w:vMerge/>
          </w:tcPr>
          <w:p w14:paraId="36C0A942" w14:textId="77777777" w:rsidR="00CE6953" w:rsidRPr="00CE6953" w:rsidRDefault="00CE6953" w:rsidP="00CE6953">
            <w:pPr>
              <w:spacing w:line="240" w:lineRule="auto"/>
              <w:ind w:firstLine="0"/>
              <w:jc w:val="left"/>
              <w:rPr>
                <w:rFonts w:eastAsia="Calibri"/>
                <w:szCs w:val="24"/>
                <w:lang w:eastAsia="en-US"/>
              </w:rPr>
            </w:pPr>
          </w:p>
        </w:tc>
        <w:tc>
          <w:tcPr>
            <w:tcW w:w="1997" w:type="dxa"/>
          </w:tcPr>
          <w:p w14:paraId="182A2A2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Шилыковское</w:t>
            </w:r>
          </w:p>
        </w:tc>
        <w:tc>
          <w:tcPr>
            <w:tcW w:w="5004" w:type="dxa"/>
          </w:tcPr>
          <w:p w14:paraId="24A030ED"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35, 39-45, 46, 47, 49, 52, 57-59, 68, части кварталов: 48, 51, 53-56, 62, 64, 66, 69</w:t>
            </w:r>
          </w:p>
        </w:tc>
        <w:tc>
          <w:tcPr>
            <w:tcW w:w="1259" w:type="dxa"/>
            <w:vMerge/>
          </w:tcPr>
          <w:p w14:paraId="3081B942"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221E4B25" w14:textId="77777777" w:rsidTr="00055C98">
        <w:trPr>
          <w:trHeight w:val="20"/>
          <w:tblHeader/>
          <w:jc w:val="center"/>
        </w:trPr>
        <w:tc>
          <w:tcPr>
            <w:tcW w:w="1915" w:type="dxa"/>
            <w:vMerge/>
          </w:tcPr>
          <w:p w14:paraId="32EF447D"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2023496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Поречное</w:t>
            </w:r>
          </w:p>
        </w:tc>
        <w:tc>
          <w:tcPr>
            <w:tcW w:w="5004" w:type="dxa"/>
          </w:tcPr>
          <w:p w14:paraId="04C3ADA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2, 8-10, 13, 14, 17-20, 24-26, 34-37, 39-41, 49, 51-56, 58-61, 64, 67, 68, 70-72, 74-76</w:t>
            </w:r>
          </w:p>
          <w:p w14:paraId="61EA23E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 xml:space="preserve"> части кварталов:1, 3-6, 11, 15, 16, 27-31, 38, </w:t>
            </w:r>
          </w:p>
          <w:p w14:paraId="6E704A4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42-46, 48, 50, 69, 73</w:t>
            </w:r>
          </w:p>
        </w:tc>
        <w:tc>
          <w:tcPr>
            <w:tcW w:w="1259" w:type="dxa"/>
            <w:vMerge/>
          </w:tcPr>
          <w:p w14:paraId="64DD8AAF"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4CB774E5" w14:textId="77777777" w:rsidTr="00055C98">
        <w:trPr>
          <w:trHeight w:val="20"/>
          <w:tblHeader/>
          <w:jc w:val="center"/>
        </w:trPr>
        <w:tc>
          <w:tcPr>
            <w:tcW w:w="1915" w:type="dxa"/>
            <w:vMerge/>
          </w:tcPr>
          <w:p w14:paraId="7F358FAC"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44D5B365"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w:t>
            </w:r>
          </w:p>
        </w:tc>
        <w:tc>
          <w:tcPr>
            <w:tcW w:w="5004" w:type="dxa"/>
          </w:tcPr>
          <w:p w14:paraId="554FF18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18, 19, 21-26, 28-32, 34-39, 41-43, 46, 47, 49, части кварталов: 17, 20, 27, 33, 40, 44, 45, 48, 50-52</w:t>
            </w:r>
          </w:p>
        </w:tc>
        <w:tc>
          <w:tcPr>
            <w:tcW w:w="1259" w:type="dxa"/>
            <w:vMerge/>
          </w:tcPr>
          <w:p w14:paraId="76F2691D"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3E862963" w14:textId="77777777" w:rsidTr="00055C98">
        <w:trPr>
          <w:trHeight w:val="20"/>
          <w:tblHeader/>
          <w:jc w:val="center"/>
        </w:trPr>
        <w:tc>
          <w:tcPr>
            <w:tcW w:w="1915" w:type="dxa"/>
            <w:vMerge/>
          </w:tcPr>
          <w:p w14:paraId="350C5CAB"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364BE00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Михеевское</w:t>
            </w:r>
          </w:p>
        </w:tc>
        <w:tc>
          <w:tcPr>
            <w:tcW w:w="5004" w:type="dxa"/>
          </w:tcPr>
          <w:p w14:paraId="17DECA4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1-3,5-7,9-18,20,22-25,27-30,32-35,37,38,41,42,46-49,51,54-59,65-73, части кварталов: 4,8,19,21,26,31,36,39,40,43-45,50,52,53,60-64</w:t>
            </w:r>
          </w:p>
        </w:tc>
        <w:tc>
          <w:tcPr>
            <w:tcW w:w="1259" w:type="dxa"/>
            <w:vMerge/>
          </w:tcPr>
          <w:p w14:paraId="59020BA9"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7CD933FB" w14:textId="77777777" w:rsidTr="00055C98">
        <w:trPr>
          <w:trHeight w:val="20"/>
          <w:tblHeader/>
          <w:jc w:val="center"/>
        </w:trPr>
        <w:tc>
          <w:tcPr>
            <w:tcW w:w="1915" w:type="dxa"/>
            <w:vMerge/>
          </w:tcPr>
          <w:p w14:paraId="3BEE9062"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4A25DC2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 сельское</w:t>
            </w:r>
          </w:p>
        </w:tc>
        <w:tc>
          <w:tcPr>
            <w:tcW w:w="5004" w:type="dxa"/>
          </w:tcPr>
          <w:p w14:paraId="297B111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Ивановский НИИ с/хоз-</w:t>
            </w:r>
            <w:proofErr w:type="gramStart"/>
            <w:r w:rsidRPr="00CE6953">
              <w:rPr>
                <w:rFonts w:eastAsia="Calibri"/>
                <w:szCs w:val="24"/>
                <w:lang w:eastAsia="en-US"/>
              </w:rPr>
              <w:t>ва  3</w:t>
            </w:r>
            <w:proofErr w:type="gramEnd"/>
            <w:r w:rsidRPr="00CE6953">
              <w:rPr>
                <w:rFonts w:eastAsia="Calibri"/>
                <w:szCs w:val="24"/>
                <w:lang w:eastAsia="en-US"/>
              </w:rPr>
              <w:t>, 4, 6, 8,</w:t>
            </w:r>
          </w:p>
          <w:p w14:paraId="714A97A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колхоз «Октябрь» 1-3,</w:t>
            </w:r>
          </w:p>
          <w:p w14:paraId="55A90A1B"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«Колос» 1-4,</w:t>
            </w:r>
          </w:p>
          <w:p w14:paraId="50F5943C"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«Дружба» 1, 7, часть квартала 6, </w:t>
            </w:r>
          </w:p>
          <w:p w14:paraId="7844A73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ЗАО «Русь»  часть квартала 10</w:t>
            </w:r>
          </w:p>
        </w:tc>
        <w:tc>
          <w:tcPr>
            <w:tcW w:w="1259" w:type="dxa"/>
            <w:vMerge/>
          </w:tcPr>
          <w:p w14:paraId="7CD119D6"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3E09722" w14:textId="77777777" w:rsidTr="00055C98">
        <w:trPr>
          <w:trHeight w:val="20"/>
          <w:tblHeader/>
          <w:jc w:val="center"/>
        </w:trPr>
        <w:tc>
          <w:tcPr>
            <w:tcW w:w="1915" w:type="dxa"/>
            <w:vMerge/>
          </w:tcPr>
          <w:p w14:paraId="33AC0D29"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6A81A3CD"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 сельское</w:t>
            </w:r>
          </w:p>
        </w:tc>
        <w:tc>
          <w:tcPr>
            <w:tcW w:w="5004" w:type="dxa"/>
          </w:tcPr>
          <w:p w14:paraId="0A75DB5F"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«Лежневский» 1-3, 7, 13, 14, часть квартала 5, 6, 9, 10, 15,</w:t>
            </w:r>
          </w:p>
          <w:p w14:paraId="666D949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«Новогоркинский»-1-9, 11, 12,</w:t>
            </w:r>
          </w:p>
          <w:p w14:paraId="14E95C5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«Возрождение-4, 5,</w:t>
            </w:r>
          </w:p>
          <w:p w14:paraId="57882B0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«Дубрава»-1-4,</w:t>
            </w:r>
          </w:p>
          <w:p w14:paraId="1DE798F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«Назарьевский» -</w:t>
            </w:r>
            <w:proofErr w:type="gramStart"/>
            <w:r w:rsidRPr="00CE6953">
              <w:rPr>
                <w:rFonts w:eastAsia="Calibri"/>
                <w:szCs w:val="24"/>
                <w:lang w:eastAsia="en-US"/>
              </w:rPr>
              <w:t>3,  4</w:t>
            </w:r>
            <w:proofErr w:type="gramEnd"/>
            <w:r w:rsidRPr="00CE6953">
              <w:rPr>
                <w:rFonts w:eastAsia="Calibri"/>
                <w:szCs w:val="24"/>
                <w:lang w:eastAsia="en-US"/>
              </w:rPr>
              <w:t xml:space="preserve">, </w:t>
            </w:r>
          </w:p>
          <w:p w14:paraId="58E31085"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«Воскресенское»-1-14,</w:t>
            </w:r>
          </w:p>
          <w:p w14:paraId="19FD9649"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им. Мичурина-1-6, </w:t>
            </w:r>
          </w:p>
          <w:p w14:paraId="307B2B7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ЗАО «Растилково»-1- 6 </w:t>
            </w:r>
          </w:p>
          <w:p w14:paraId="003E3505"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колхоз «Восход»-1-2</w:t>
            </w:r>
          </w:p>
        </w:tc>
        <w:tc>
          <w:tcPr>
            <w:tcW w:w="1259" w:type="dxa"/>
            <w:vMerge/>
          </w:tcPr>
          <w:p w14:paraId="6D849F4F"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4FAEB92" w14:textId="77777777" w:rsidTr="00055C98">
        <w:trPr>
          <w:trHeight w:val="20"/>
          <w:tblHeader/>
          <w:jc w:val="center"/>
        </w:trPr>
        <w:tc>
          <w:tcPr>
            <w:tcW w:w="1915" w:type="dxa"/>
            <w:vMerge w:val="restart"/>
          </w:tcPr>
          <w:p w14:paraId="2A12B7C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Пчеловодство</w:t>
            </w:r>
          </w:p>
        </w:tc>
        <w:tc>
          <w:tcPr>
            <w:tcW w:w="7001" w:type="dxa"/>
            <w:gridSpan w:val="2"/>
          </w:tcPr>
          <w:p w14:paraId="2B208776"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Площадь всего лесничества, кроме лесопарковых зон</w:t>
            </w:r>
          </w:p>
        </w:tc>
        <w:tc>
          <w:tcPr>
            <w:tcW w:w="1259" w:type="dxa"/>
            <w:vMerge w:val="restart"/>
          </w:tcPr>
          <w:p w14:paraId="19F9889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60736</w:t>
            </w:r>
          </w:p>
        </w:tc>
      </w:tr>
      <w:tr w:rsidR="00CE6953" w:rsidRPr="00CE6953" w14:paraId="4E3F6E10" w14:textId="77777777" w:rsidTr="00055C98">
        <w:trPr>
          <w:trHeight w:val="1179"/>
          <w:tblHeader/>
          <w:jc w:val="center"/>
        </w:trPr>
        <w:tc>
          <w:tcPr>
            <w:tcW w:w="1915" w:type="dxa"/>
            <w:vMerge/>
          </w:tcPr>
          <w:p w14:paraId="792BEF2A"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2583282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Уводьское</w:t>
            </w:r>
          </w:p>
        </w:tc>
        <w:tc>
          <w:tcPr>
            <w:tcW w:w="5004" w:type="dxa"/>
          </w:tcPr>
          <w:p w14:paraId="33A735DB"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10-13,18-22,29,34-36,51,52,84-91, части кварталов 50,53-58,60-62,66-71,75,75,78,1л,2л,3л,5л,7л </w:t>
            </w:r>
          </w:p>
        </w:tc>
        <w:tc>
          <w:tcPr>
            <w:tcW w:w="1259" w:type="dxa"/>
            <w:vMerge/>
            <w:vAlign w:val="center"/>
          </w:tcPr>
          <w:p w14:paraId="30C9F16B" w14:textId="77777777" w:rsidR="00CE6953" w:rsidRPr="00CE6953" w:rsidRDefault="00CE6953" w:rsidP="00CE6953">
            <w:pPr>
              <w:spacing w:line="240" w:lineRule="auto"/>
              <w:ind w:firstLine="0"/>
              <w:jc w:val="left"/>
              <w:rPr>
                <w:rFonts w:eastAsia="Calibri"/>
                <w:szCs w:val="24"/>
                <w:lang w:eastAsia="en-US"/>
              </w:rPr>
            </w:pPr>
          </w:p>
        </w:tc>
      </w:tr>
    </w:tbl>
    <w:p w14:paraId="726E2DA2" w14:textId="77777777" w:rsidR="00CE6953" w:rsidRPr="00CE6953" w:rsidRDefault="00CE6953" w:rsidP="00CE6953">
      <w:pPr>
        <w:spacing w:line="240" w:lineRule="auto"/>
        <w:ind w:firstLine="0"/>
        <w:jc w:val="left"/>
        <w:rPr>
          <w:rFonts w:eastAsia="Calibri"/>
          <w:szCs w:val="24"/>
          <w:lang w:eastAsia="en-US"/>
        </w:rPr>
      </w:pP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15"/>
        <w:gridCol w:w="1997"/>
        <w:gridCol w:w="5004"/>
        <w:gridCol w:w="1259"/>
      </w:tblGrid>
      <w:tr w:rsidR="00CE6953" w:rsidRPr="00CE6953" w14:paraId="5BDA9DD3" w14:textId="77777777" w:rsidTr="00055C98">
        <w:trPr>
          <w:trHeight w:val="20"/>
          <w:tblHeader/>
          <w:jc w:val="center"/>
        </w:trPr>
        <w:tc>
          <w:tcPr>
            <w:tcW w:w="1915" w:type="dxa"/>
            <w:vAlign w:val="center"/>
          </w:tcPr>
          <w:p w14:paraId="07D9872E"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lastRenderedPageBreak/>
              <w:t>1</w:t>
            </w:r>
          </w:p>
        </w:tc>
        <w:tc>
          <w:tcPr>
            <w:tcW w:w="1997" w:type="dxa"/>
            <w:vAlign w:val="center"/>
          </w:tcPr>
          <w:p w14:paraId="3F23B5C5"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2</w:t>
            </w:r>
          </w:p>
        </w:tc>
        <w:tc>
          <w:tcPr>
            <w:tcW w:w="5004" w:type="dxa"/>
            <w:vAlign w:val="center"/>
          </w:tcPr>
          <w:p w14:paraId="58011A0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3</w:t>
            </w:r>
          </w:p>
        </w:tc>
        <w:tc>
          <w:tcPr>
            <w:tcW w:w="1259" w:type="dxa"/>
            <w:vAlign w:val="center"/>
          </w:tcPr>
          <w:p w14:paraId="3D50B27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4</w:t>
            </w:r>
          </w:p>
        </w:tc>
      </w:tr>
      <w:tr w:rsidR="00CE6953" w:rsidRPr="00CE6953" w14:paraId="51A7B1C9" w14:textId="77777777" w:rsidTr="00055C98">
        <w:trPr>
          <w:trHeight w:val="20"/>
          <w:tblHeader/>
          <w:jc w:val="center"/>
        </w:trPr>
        <w:tc>
          <w:tcPr>
            <w:tcW w:w="1915" w:type="dxa"/>
            <w:vMerge w:val="restart"/>
          </w:tcPr>
          <w:p w14:paraId="6CE57C65"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Пчеловодство</w:t>
            </w:r>
          </w:p>
          <w:p w14:paraId="3AE2193D"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(продолжение)</w:t>
            </w:r>
          </w:p>
        </w:tc>
        <w:tc>
          <w:tcPr>
            <w:tcW w:w="1997" w:type="dxa"/>
          </w:tcPr>
          <w:p w14:paraId="0EEF1E6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Талицкое</w:t>
            </w:r>
          </w:p>
        </w:tc>
        <w:tc>
          <w:tcPr>
            <w:tcW w:w="5004" w:type="dxa"/>
          </w:tcPr>
          <w:p w14:paraId="066DA505"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 xml:space="preserve">части кварталов 64-69, 77-81, 92, 99, 100, </w:t>
            </w:r>
          </w:p>
          <w:p w14:paraId="3760574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2, 5-11, 14-16, 20-22, 27, 29, 31, 34-37, 46, 47, 51, 52, 59, 63, 64, 68,  69, 75, 76, 77, 86, 87, 101, 104, 112</w:t>
            </w:r>
          </w:p>
        </w:tc>
        <w:tc>
          <w:tcPr>
            <w:tcW w:w="1259" w:type="dxa"/>
            <w:vMerge w:val="restart"/>
          </w:tcPr>
          <w:p w14:paraId="0600396D"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47A40403" w14:textId="77777777" w:rsidTr="00055C98">
        <w:trPr>
          <w:trHeight w:val="20"/>
          <w:tblHeader/>
          <w:jc w:val="center"/>
        </w:trPr>
        <w:tc>
          <w:tcPr>
            <w:tcW w:w="1915" w:type="dxa"/>
            <w:vMerge/>
          </w:tcPr>
          <w:p w14:paraId="295C45C9"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53EDFAB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Ермолинское</w:t>
            </w:r>
          </w:p>
        </w:tc>
        <w:tc>
          <w:tcPr>
            <w:tcW w:w="5004" w:type="dxa"/>
          </w:tcPr>
          <w:p w14:paraId="6BB868B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1-47</w:t>
            </w:r>
          </w:p>
        </w:tc>
        <w:tc>
          <w:tcPr>
            <w:tcW w:w="1259" w:type="dxa"/>
            <w:vMerge/>
          </w:tcPr>
          <w:p w14:paraId="1C9628B2"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DEBF16C" w14:textId="77777777" w:rsidTr="00055C98">
        <w:trPr>
          <w:trHeight w:val="20"/>
          <w:tblHeader/>
          <w:jc w:val="center"/>
        </w:trPr>
        <w:tc>
          <w:tcPr>
            <w:tcW w:w="1915" w:type="dxa"/>
            <w:vMerge/>
          </w:tcPr>
          <w:p w14:paraId="7A3ACEA3"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3D16447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w:t>
            </w:r>
          </w:p>
        </w:tc>
        <w:tc>
          <w:tcPr>
            <w:tcW w:w="5004" w:type="dxa"/>
          </w:tcPr>
          <w:p w14:paraId="1A4D6FC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75-77, части кварталов: ,2, 3, 4, 8, 15, 17, 18, 19, 20 23, 26-31, 34, 38-40, 45, 47, 51, 53, 54, 56, 58, 59, 60, 63-65, 69, 70, 71, 73, 74</w:t>
            </w:r>
          </w:p>
        </w:tc>
        <w:tc>
          <w:tcPr>
            <w:tcW w:w="1259" w:type="dxa"/>
            <w:vMerge/>
          </w:tcPr>
          <w:p w14:paraId="27C7253A"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58B1AB4" w14:textId="77777777" w:rsidTr="00055C98">
        <w:trPr>
          <w:trHeight w:val="20"/>
          <w:tblHeader/>
          <w:jc w:val="center"/>
        </w:trPr>
        <w:tc>
          <w:tcPr>
            <w:tcW w:w="1915" w:type="dxa"/>
            <w:vMerge/>
          </w:tcPr>
          <w:p w14:paraId="7F997D6B"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3E6D731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Кохомское</w:t>
            </w:r>
          </w:p>
        </w:tc>
        <w:tc>
          <w:tcPr>
            <w:tcW w:w="5004" w:type="dxa"/>
          </w:tcPr>
          <w:p w14:paraId="07E652D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20л, 25л, 26л,34л, 44л, 45л, части кварталов: 3, 14, 19, 22, 32-36, 38, 40-43, 49-52, 62-65, 70, 72, 76-82, 10л, 11л, 13л, 14л, 15л, 16л-19л, 24л, 27л, 32л, 43л,</w:t>
            </w:r>
          </w:p>
        </w:tc>
        <w:tc>
          <w:tcPr>
            <w:tcW w:w="1259" w:type="dxa"/>
            <w:vMerge/>
          </w:tcPr>
          <w:p w14:paraId="2A04CF22"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1EDEC878" w14:textId="77777777" w:rsidTr="00055C98">
        <w:trPr>
          <w:trHeight w:val="20"/>
          <w:tblHeader/>
          <w:jc w:val="center"/>
        </w:trPr>
        <w:tc>
          <w:tcPr>
            <w:tcW w:w="1915" w:type="dxa"/>
            <w:vMerge/>
          </w:tcPr>
          <w:p w14:paraId="148C2C95" w14:textId="77777777" w:rsidR="00CE6953" w:rsidRPr="00CE6953" w:rsidRDefault="00CE6953" w:rsidP="00CE6953">
            <w:pPr>
              <w:spacing w:line="240" w:lineRule="auto"/>
              <w:ind w:firstLine="0"/>
              <w:jc w:val="left"/>
              <w:rPr>
                <w:rFonts w:eastAsia="Calibri"/>
                <w:szCs w:val="24"/>
                <w:lang w:eastAsia="en-US"/>
              </w:rPr>
            </w:pPr>
          </w:p>
        </w:tc>
        <w:tc>
          <w:tcPr>
            <w:tcW w:w="1997" w:type="dxa"/>
          </w:tcPr>
          <w:p w14:paraId="609704A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Шилыковское</w:t>
            </w:r>
          </w:p>
        </w:tc>
        <w:tc>
          <w:tcPr>
            <w:tcW w:w="5004" w:type="dxa"/>
          </w:tcPr>
          <w:p w14:paraId="1C9A612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8, 11, 12, 17-20, 22, 25-34, 35, 39-69 части кварталов 1, 4-7, 9, 10, 14, 16, 21, 36, 38</w:t>
            </w:r>
          </w:p>
        </w:tc>
        <w:tc>
          <w:tcPr>
            <w:tcW w:w="1259" w:type="dxa"/>
            <w:vMerge/>
          </w:tcPr>
          <w:p w14:paraId="698E9B0A"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73094204" w14:textId="77777777" w:rsidTr="00055C98">
        <w:trPr>
          <w:trHeight w:val="20"/>
          <w:tblHeader/>
          <w:jc w:val="center"/>
        </w:trPr>
        <w:tc>
          <w:tcPr>
            <w:tcW w:w="1915" w:type="dxa"/>
            <w:vMerge/>
          </w:tcPr>
          <w:p w14:paraId="63BD6468"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73C1C83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Поречное</w:t>
            </w:r>
          </w:p>
        </w:tc>
        <w:tc>
          <w:tcPr>
            <w:tcW w:w="5004" w:type="dxa"/>
          </w:tcPr>
          <w:p w14:paraId="6C29D48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1-76</w:t>
            </w:r>
          </w:p>
        </w:tc>
        <w:tc>
          <w:tcPr>
            <w:tcW w:w="1259" w:type="dxa"/>
            <w:vMerge/>
          </w:tcPr>
          <w:p w14:paraId="1BCBC31F"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372588F" w14:textId="77777777" w:rsidTr="00055C98">
        <w:trPr>
          <w:trHeight w:val="20"/>
          <w:tblHeader/>
          <w:jc w:val="center"/>
        </w:trPr>
        <w:tc>
          <w:tcPr>
            <w:tcW w:w="1915" w:type="dxa"/>
            <w:vMerge/>
          </w:tcPr>
          <w:p w14:paraId="453697C7"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5A697EBD"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w:t>
            </w:r>
          </w:p>
        </w:tc>
        <w:tc>
          <w:tcPr>
            <w:tcW w:w="5004" w:type="dxa"/>
          </w:tcPr>
          <w:p w14:paraId="1C30038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1-52</w:t>
            </w:r>
          </w:p>
        </w:tc>
        <w:tc>
          <w:tcPr>
            <w:tcW w:w="1259" w:type="dxa"/>
            <w:vMerge/>
          </w:tcPr>
          <w:p w14:paraId="79036CD0"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449AE773" w14:textId="77777777" w:rsidTr="00055C98">
        <w:trPr>
          <w:trHeight w:val="20"/>
          <w:tblHeader/>
          <w:jc w:val="center"/>
        </w:trPr>
        <w:tc>
          <w:tcPr>
            <w:tcW w:w="1915" w:type="dxa"/>
            <w:vMerge/>
          </w:tcPr>
          <w:p w14:paraId="24BC1621"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5EA9C1F5"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Михеевское</w:t>
            </w:r>
          </w:p>
        </w:tc>
        <w:tc>
          <w:tcPr>
            <w:tcW w:w="5004" w:type="dxa"/>
          </w:tcPr>
          <w:p w14:paraId="3182C945"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1-73</w:t>
            </w:r>
          </w:p>
        </w:tc>
        <w:tc>
          <w:tcPr>
            <w:tcW w:w="1259" w:type="dxa"/>
            <w:vMerge/>
          </w:tcPr>
          <w:p w14:paraId="017019D0"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7E261090" w14:textId="77777777" w:rsidTr="00055C98">
        <w:trPr>
          <w:trHeight w:val="20"/>
          <w:tblHeader/>
          <w:jc w:val="center"/>
        </w:trPr>
        <w:tc>
          <w:tcPr>
            <w:tcW w:w="1915" w:type="dxa"/>
            <w:vMerge/>
          </w:tcPr>
          <w:p w14:paraId="05AE0B09"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00EA189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 сельское</w:t>
            </w:r>
          </w:p>
        </w:tc>
        <w:tc>
          <w:tcPr>
            <w:tcW w:w="5004" w:type="dxa"/>
          </w:tcPr>
          <w:p w14:paraId="2FBCF9F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Русь»  1</w:t>
            </w:r>
            <w:proofErr w:type="gramEnd"/>
            <w:r w:rsidRPr="00CE6953">
              <w:rPr>
                <w:rFonts w:eastAsia="Calibri"/>
                <w:szCs w:val="24"/>
                <w:lang w:eastAsia="en-US"/>
              </w:rPr>
              <w:t>-3, 5, 6, 8-10, части кварталов 4, 7</w:t>
            </w:r>
          </w:p>
          <w:p w14:paraId="7FCD8424"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ЗАО «</w:t>
            </w:r>
            <w:proofErr w:type="gramStart"/>
            <w:r w:rsidRPr="00CE6953">
              <w:rPr>
                <w:rFonts w:eastAsia="Calibri"/>
                <w:szCs w:val="24"/>
                <w:lang w:eastAsia="en-US"/>
              </w:rPr>
              <w:t>Вергуза»  7</w:t>
            </w:r>
            <w:proofErr w:type="gramEnd"/>
            <w:r w:rsidRPr="00CE6953">
              <w:rPr>
                <w:rFonts w:eastAsia="Calibri"/>
                <w:szCs w:val="24"/>
                <w:lang w:eastAsia="en-US"/>
              </w:rPr>
              <w:t>-9, части кварталов 1, 2, 4, 14-21</w:t>
            </w:r>
          </w:p>
          <w:p w14:paraId="0A534C8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Ивановский НИИ с/хоз-</w:t>
            </w:r>
            <w:proofErr w:type="gramStart"/>
            <w:r w:rsidRPr="00CE6953">
              <w:rPr>
                <w:rFonts w:eastAsia="Calibri"/>
                <w:szCs w:val="24"/>
                <w:lang w:eastAsia="en-US"/>
              </w:rPr>
              <w:t>ва  3</w:t>
            </w:r>
            <w:proofErr w:type="gramEnd"/>
            <w:r w:rsidRPr="00CE6953">
              <w:rPr>
                <w:rFonts w:eastAsia="Calibri"/>
                <w:szCs w:val="24"/>
                <w:lang w:eastAsia="en-US"/>
              </w:rPr>
              <w:t xml:space="preserve">, 4, 6, 8, </w:t>
            </w:r>
          </w:p>
          <w:p w14:paraId="38AAD6FE"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части кварталов 1, 7</w:t>
            </w:r>
          </w:p>
          <w:p w14:paraId="0D0697DB"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колхоз «Октябрь» 1-3,</w:t>
            </w:r>
          </w:p>
          <w:p w14:paraId="50FC6E45"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СПК «Колос» 1-4,</w:t>
            </w:r>
          </w:p>
          <w:p w14:paraId="7F1F325E"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СПК «Дружба» 1, 6, 7 части кварталов 2, 3</w:t>
            </w:r>
          </w:p>
          <w:p w14:paraId="6ADC302A"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Коляново»  части</w:t>
            </w:r>
            <w:proofErr w:type="gramEnd"/>
            <w:r w:rsidRPr="00CE6953">
              <w:rPr>
                <w:rFonts w:eastAsia="Calibri"/>
                <w:szCs w:val="24"/>
                <w:lang w:eastAsia="en-US"/>
              </w:rPr>
              <w:t xml:space="preserve"> кварталов 6, 7</w:t>
            </w:r>
          </w:p>
          <w:p w14:paraId="1C30AA6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«Иванцево» часть квартала 3</w:t>
            </w:r>
          </w:p>
          <w:p w14:paraId="12050D1A"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ТОО им. Куйбышева  части кварталов 1,4</w:t>
            </w:r>
          </w:p>
        </w:tc>
        <w:tc>
          <w:tcPr>
            <w:tcW w:w="1259" w:type="dxa"/>
            <w:vMerge/>
          </w:tcPr>
          <w:p w14:paraId="66D46B52"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062E515A" w14:textId="77777777" w:rsidTr="00055C98">
        <w:trPr>
          <w:trHeight w:val="20"/>
          <w:tblHeader/>
          <w:jc w:val="center"/>
        </w:trPr>
        <w:tc>
          <w:tcPr>
            <w:tcW w:w="1915" w:type="dxa"/>
            <w:vMerge/>
          </w:tcPr>
          <w:p w14:paraId="1556541C" w14:textId="77777777" w:rsidR="00CE6953" w:rsidRPr="00CE6953" w:rsidRDefault="00CE6953" w:rsidP="00CE6953">
            <w:pPr>
              <w:spacing w:line="240" w:lineRule="auto"/>
              <w:ind w:firstLine="0"/>
              <w:jc w:val="left"/>
              <w:rPr>
                <w:rFonts w:eastAsia="Calibri"/>
                <w:szCs w:val="24"/>
                <w:lang w:eastAsia="en-US"/>
              </w:rPr>
            </w:pPr>
          </w:p>
        </w:tc>
        <w:tc>
          <w:tcPr>
            <w:tcW w:w="1997" w:type="dxa"/>
          </w:tcPr>
          <w:p w14:paraId="2BE569F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 сельское</w:t>
            </w:r>
          </w:p>
        </w:tc>
        <w:tc>
          <w:tcPr>
            <w:tcW w:w="5004" w:type="dxa"/>
          </w:tcPr>
          <w:p w14:paraId="1B1E5676"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Ивановская </w:t>
            </w:r>
            <w:proofErr w:type="gramStart"/>
            <w:r w:rsidRPr="00CE6953">
              <w:rPr>
                <w:rFonts w:eastAsia="Calibri"/>
                <w:szCs w:val="24"/>
                <w:lang w:eastAsia="en-US"/>
              </w:rPr>
              <w:t>птицефабрика  1</w:t>
            </w:r>
            <w:proofErr w:type="gramEnd"/>
            <w:r w:rsidRPr="00CE6953">
              <w:rPr>
                <w:rFonts w:eastAsia="Calibri"/>
                <w:szCs w:val="24"/>
                <w:lang w:eastAsia="en-US"/>
              </w:rPr>
              <w:t>,</w:t>
            </w:r>
          </w:p>
          <w:p w14:paraId="75E7B5C5"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ЗАО «Стоянцево» 1-5,</w:t>
            </w:r>
          </w:p>
          <w:p w14:paraId="55353CA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АМАП «Согласие» 1-3,</w:t>
            </w:r>
          </w:p>
          <w:p w14:paraId="7664B6B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АП «Колос» 1-7, </w:t>
            </w:r>
          </w:p>
          <w:p w14:paraId="10C1B75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«Лежневский» 1-17, </w:t>
            </w:r>
          </w:p>
          <w:p w14:paraId="72A23A39"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«Назарьевский» 1-4, </w:t>
            </w:r>
          </w:p>
          <w:p w14:paraId="54A08575"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Лежневское СПТУ-10   1, </w:t>
            </w:r>
          </w:p>
          <w:p w14:paraId="2D2CB0F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«им. Мичурина» 1-6, </w:t>
            </w:r>
          </w:p>
          <w:p w14:paraId="268D0CC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«Возрождение» 1-5,</w:t>
            </w:r>
          </w:p>
          <w:p w14:paraId="0C30187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СПК «</w:t>
            </w:r>
            <w:proofErr w:type="gramStart"/>
            <w:r w:rsidRPr="00CE6953">
              <w:rPr>
                <w:rFonts w:eastAsia="Calibri"/>
                <w:szCs w:val="24"/>
                <w:lang w:eastAsia="en-US"/>
              </w:rPr>
              <w:t>Дубрава»  1</w:t>
            </w:r>
            <w:proofErr w:type="gramEnd"/>
            <w:r w:rsidRPr="00CE6953">
              <w:rPr>
                <w:rFonts w:eastAsia="Calibri"/>
                <w:szCs w:val="24"/>
                <w:lang w:eastAsia="en-US"/>
              </w:rPr>
              <w:t>-4,</w:t>
            </w:r>
          </w:p>
          <w:p w14:paraId="2C2775D5"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колхоз «Восход» 1-2,</w:t>
            </w:r>
          </w:p>
          <w:p w14:paraId="00E035BD"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ЗАО «</w:t>
            </w:r>
            <w:proofErr w:type="gramStart"/>
            <w:r w:rsidRPr="00CE6953">
              <w:rPr>
                <w:rFonts w:eastAsia="Calibri"/>
                <w:szCs w:val="24"/>
                <w:lang w:eastAsia="en-US"/>
              </w:rPr>
              <w:t>Растилково»  1</w:t>
            </w:r>
            <w:proofErr w:type="gramEnd"/>
            <w:r w:rsidRPr="00CE6953">
              <w:rPr>
                <w:rFonts w:eastAsia="Calibri"/>
                <w:szCs w:val="24"/>
                <w:lang w:eastAsia="en-US"/>
              </w:rPr>
              <w:t xml:space="preserve">-6, </w:t>
            </w:r>
          </w:p>
          <w:p w14:paraId="347A407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«Новогоркинский» 1-12,</w:t>
            </w:r>
          </w:p>
          <w:p w14:paraId="510806E6"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«Воскресенское» 1-14</w:t>
            </w:r>
          </w:p>
        </w:tc>
        <w:tc>
          <w:tcPr>
            <w:tcW w:w="1259" w:type="dxa"/>
            <w:vMerge/>
          </w:tcPr>
          <w:p w14:paraId="3BFD7996"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43943BD6" w14:textId="77777777" w:rsidTr="00055C98">
        <w:trPr>
          <w:trHeight w:val="20"/>
          <w:tblHeader/>
          <w:jc w:val="center"/>
        </w:trPr>
        <w:tc>
          <w:tcPr>
            <w:tcW w:w="1915" w:type="dxa"/>
            <w:vMerge w:val="restart"/>
          </w:tcPr>
          <w:p w14:paraId="39F3A5B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Осуществление научно-исследователь-ской деятельности, образовательной деятельности</w:t>
            </w:r>
          </w:p>
        </w:tc>
        <w:tc>
          <w:tcPr>
            <w:tcW w:w="7001" w:type="dxa"/>
            <w:gridSpan w:val="2"/>
          </w:tcPr>
          <w:p w14:paraId="532923E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Площадь всего лесничества</w:t>
            </w:r>
          </w:p>
        </w:tc>
        <w:tc>
          <w:tcPr>
            <w:tcW w:w="1259" w:type="dxa"/>
            <w:vMerge w:val="restart"/>
          </w:tcPr>
          <w:p w14:paraId="6C5397F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105212</w:t>
            </w:r>
          </w:p>
          <w:p w14:paraId="5DF96493"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5F5C72C" w14:textId="77777777" w:rsidTr="00055C98">
        <w:trPr>
          <w:trHeight w:val="20"/>
          <w:tblHeader/>
          <w:jc w:val="center"/>
        </w:trPr>
        <w:tc>
          <w:tcPr>
            <w:tcW w:w="1915" w:type="dxa"/>
            <w:vMerge/>
          </w:tcPr>
          <w:p w14:paraId="28C851D1"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27F786E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Уводьское</w:t>
            </w:r>
          </w:p>
        </w:tc>
        <w:tc>
          <w:tcPr>
            <w:tcW w:w="5004" w:type="dxa"/>
          </w:tcPr>
          <w:p w14:paraId="5E0047A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1-92, 1л-7л</w:t>
            </w:r>
          </w:p>
        </w:tc>
        <w:tc>
          <w:tcPr>
            <w:tcW w:w="1259" w:type="dxa"/>
            <w:vMerge/>
            <w:vAlign w:val="center"/>
          </w:tcPr>
          <w:p w14:paraId="4BC9C0C9"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2B7073AE" w14:textId="77777777" w:rsidTr="00055C98">
        <w:trPr>
          <w:trHeight w:val="20"/>
          <w:tblHeader/>
          <w:jc w:val="center"/>
        </w:trPr>
        <w:tc>
          <w:tcPr>
            <w:tcW w:w="1915" w:type="dxa"/>
            <w:vMerge/>
          </w:tcPr>
          <w:p w14:paraId="10E6A8E5"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7BEA1EB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Талицкое</w:t>
            </w:r>
          </w:p>
        </w:tc>
        <w:tc>
          <w:tcPr>
            <w:tcW w:w="5004" w:type="dxa"/>
          </w:tcPr>
          <w:p w14:paraId="5FA98EA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1-112</w:t>
            </w:r>
          </w:p>
        </w:tc>
        <w:tc>
          <w:tcPr>
            <w:tcW w:w="1259" w:type="dxa"/>
            <w:vMerge/>
            <w:vAlign w:val="center"/>
          </w:tcPr>
          <w:p w14:paraId="06D16DDD"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5DE91966" w14:textId="77777777" w:rsidTr="00055C98">
        <w:trPr>
          <w:trHeight w:val="20"/>
          <w:tblHeader/>
          <w:jc w:val="center"/>
        </w:trPr>
        <w:tc>
          <w:tcPr>
            <w:tcW w:w="1915" w:type="dxa"/>
            <w:vMerge/>
          </w:tcPr>
          <w:p w14:paraId="14129D20"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29228FF8"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Ермолинское</w:t>
            </w:r>
          </w:p>
        </w:tc>
        <w:tc>
          <w:tcPr>
            <w:tcW w:w="5004" w:type="dxa"/>
          </w:tcPr>
          <w:p w14:paraId="2DF9F18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1-47</w:t>
            </w:r>
          </w:p>
        </w:tc>
        <w:tc>
          <w:tcPr>
            <w:tcW w:w="1259" w:type="dxa"/>
            <w:vMerge/>
            <w:vAlign w:val="center"/>
          </w:tcPr>
          <w:p w14:paraId="68B409CE"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64BC8D8C" w14:textId="77777777" w:rsidTr="00055C98">
        <w:trPr>
          <w:trHeight w:val="20"/>
          <w:tblHeader/>
          <w:jc w:val="center"/>
        </w:trPr>
        <w:tc>
          <w:tcPr>
            <w:tcW w:w="1915" w:type="dxa"/>
            <w:vMerge/>
          </w:tcPr>
          <w:p w14:paraId="528037AB"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1BE47E4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w:t>
            </w:r>
          </w:p>
        </w:tc>
        <w:tc>
          <w:tcPr>
            <w:tcW w:w="5004" w:type="dxa"/>
          </w:tcPr>
          <w:p w14:paraId="27CC430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1-45, 47-51, 53-56, 58-61, 63-66, 69-71, 73-77</w:t>
            </w:r>
          </w:p>
        </w:tc>
        <w:tc>
          <w:tcPr>
            <w:tcW w:w="1259" w:type="dxa"/>
            <w:vMerge/>
            <w:vAlign w:val="center"/>
          </w:tcPr>
          <w:p w14:paraId="62334A76"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7BF01202" w14:textId="77777777" w:rsidTr="00055C98">
        <w:trPr>
          <w:trHeight w:val="20"/>
          <w:tblHeader/>
          <w:jc w:val="center"/>
        </w:trPr>
        <w:tc>
          <w:tcPr>
            <w:tcW w:w="1915" w:type="dxa"/>
            <w:vMerge/>
          </w:tcPr>
          <w:p w14:paraId="308F174A"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7C7D4D2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Кохомское</w:t>
            </w:r>
          </w:p>
        </w:tc>
        <w:tc>
          <w:tcPr>
            <w:tcW w:w="5004" w:type="dxa"/>
          </w:tcPr>
          <w:p w14:paraId="6E05676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1-90, 8л-45л</w:t>
            </w:r>
          </w:p>
        </w:tc>
        <w:tc>
          <w:tcPr>
            <w:tcW w:w="1259" w:type="dxa"/>
            <w:vMerge/>
            <w:vAlign w:val="center"/>
          </w:tcPr>
          <w:p w14:paraId="605D7220"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3D6C8CFE" w14:textId="77777777" w:rsidTr="00055C98">
        <w:trPr>
          <w:trHeight w:val="20"/>
          <w:tblHeader/>
          <w:jc w:val="center"/>
        </w:trPr>
        <w:tc>
          <w:tcPr>
            <w:tcW w:w="1915" w:type="dxa"/>
            <w:vMerge/>
          </w:tcPr>
          <w:p w14:paraId="43EFD581"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62DE9C9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Шилыковское</w:t>
            </w:r>
          </w:p>
        </w:tc>
        <w:tc>
          <w:tcPr>
            <w:tcW w:w="5004" w:type="dxa"/>
          </w:tcPr>
          <w:p w14:paraId="112A27D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1-68</w:t>
            </w:r>
          </w:p>
        </w:tc>
        <w:tc>
          <w:tcPr>
            <w:tcW w:w="1259" w:type="dxa"/>
            <w:vMerge/>
            <w:vAlign w:val="center"/>
          </w:tcPr>
          <w:p w14:paraId="19466A66" w14:textId="77777777" w:rsidR="00CE6953" w:rsidRPr="00CE6953" w:rsidRDefault="00CE6953" w:rsidP="00CE6953">
            <w:pPr>
              <w:spacing w:line="240" w:lineRule="auto"/>
              <w:ind w:firstLine="0"/>
              <w:jc w:val="left"/>
              <w:rPr>
                <w:rFonts w:eastAsia="Calibri"/>
                <w:szCs w:val="24"/>
                <w:lang w:val="en-US" w:eastAsia="en-US"/>
              </w:rPr>
            </w:pPr>
          </w:p>
        </w:tc>
      </w:tr>
    </w:tbl>
    <w:p w14:paraId="0869C01F" w14:textId="77777777" w:rsidR="00CE6953" w:rsidRPr="00CE6953" w:rsidRDefault="00CE6953" w:rsidP="00CE6953">
      <w:pPr>
        <w:spacing w:line="240" w:lineRule="auto"/>
        <w:ind w:firstLine="0"/>
        <w:jc w:val="left"/>
        <w:rPr>
          <w:rFonts w:eastAsia="Calibri"/>
          <w:szCs w:val="24"/>
          <w:lang w:eastAsia="en-US"/>
        </w:rPr>
      </w:pP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15"/>
        <w:gridCol w:w="1997"/>
        <w:gridCol w:w="5004"/>
        <w:gridCol w:w="1259"/>
      </w:tblGrid>
      <w:tr w:rsidR="00CE6953" w:rsidRPr="00CE6953" w14:paraId="6D5A56EF" w14:textId="77777777" w:rsidTr="00055C98">
        <w:trPr>
          <w:trHeight w:val="20"/>
          <w:tblHeader/>
          <w:jc w:val="center"/>
        </w:trPr>
        <w:tc>
          <w:tcPr>
            <w:tcW w:w="1915" w:type="dxa"/>
            <w:vAlign w:val="center"/>
          </w:tcPr>
          <w:p w14:paraId="4112B1F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lastRenderedPageBreak/>
              <w:t>1</w:t>
            </w:r>
          </w:p>
        </w:tc>
        <w:tc>
          <w:tcPr>
            <w:tcW w:w="1997" w:type="dxa"/>
            <w:vAlign w:val="center"/>
          </w:tcPr>
          <w:p w14:paraId="054169D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2</w:t>
            </w:r>
          </w:p>
        </w:tc>
        <w:tc>
          <w:tcPr>
            <w:tcW w:w="5004" w:type="dxa"/>
            <w:vAlign w:val="center"/>
          </w:tcPr>
          <w:p w14:paraId="3986C15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3</w:t>
            </w:r>
          </w:p>
        </w:tc>
        <w:tc>
          <w:tcPr>
            <w:tcW w:w="1259" w:type="dxa"/>
            <w:vAlign w:val="center"/>
          </w:tcPr>
          <w:p w14:paraId="01B3E4B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4</w:t>
            </w:r>
          </w:p>
        </w:tc>
      </w:tr>
      <w:tr w:rsidR="00CE6953" w:rsidRPr="00CE6953" w14:paraId="3A84287B" w14:textId="77777777" w:rsidTr="00055C98">
        <w:trPr>
          <w:trHeight w:val="20"/>
          <w:tblHeader/>
          <w:jc w:val="center"/>
        </w:trPr>
        <w:tc>
          <w:tcPr>
            <w:tcW w:w="1915" w:type="dxa"/>
            <w:vMerge w:val="restart"/>
          </w:tcPr>
          <w:p w14:paraId="3DC604D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Осуществление научно-исследователь-ской деятельности, образовательной деятельности (продолжение)</w:t>
            </w:r>
          </w:p>
        </w:tc>
        <w:tc>
          <w:tcPr>
            <w:tcW w:w="1997" w:type="dxa"/>
          </w:tcPr>
          <w:p w14:paraId="70B479CE"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Поречное</w:t>
            </w:r>
          </w:p>
        </w:tc>
        <w:tc>
          <w:tcPr>
            <w:tcW w:w="5004" w:type="dxa"/>
          </w:tcPr>
          <w:p w14:paraId="56B1BB8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1-76</w:t>
            </w:r>
          </w:p>
        </w:tc>
        <w:tc>
          <w:tcPr>
            <w:tcW w:w="1259" w:type="dxa"/>
            <w:vMerge w:val="restart"/>
            <w:vAlign w:val="center"/>
          </w:tcPr>
          <w:p w14:paraId="7B745F97"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7EC128C2" w14:textId="77777777" w:rsidTr="00055C98">
        <w:trPr>
          <w:trHeight w:val="20"/>
          <w:tblHeader/>
          <w:jc w:val="center"/>
        </w:trPr>
        <w:tc>
          <w:tcPr>
            <w:tcW w:w="1915" w:type="dxa"/>
            <w:vMerge/>
          </w:tcPr>
          <w:p w14:paraId="7B11BDA3"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72A516F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w:t>
            </w:r>
          </w:p>
        </w:tc>
        <w:tc>
          <w:tcPr>
            <w:tcW w:w="5004" w:type="dxa"/>
          </w:tcPr>
          <w:p w14:paraId="426DF7C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1-52</w:t>
            </w:r>
          </w:p>
        </w:tc>
        <w:tc>
          <w:tcPr>
            <w:tcW w:w="1259" w:type="dxa"/>
            <w:vMerge/>
            <w:vAlign w:val="center"/>
          </w:tcPr>
          <w:p w14:paraId="0FC7CAF1"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5205D881" w14:textId="77777777" w:rsidTr="00055C98">
        <w:trPr>
          <w:trHeight w:val="20"/>
          <w:tblHeader/>
          <w:jc w:val="center"/>
        </w:trPr>
        <w:tc>
          <w:tcPr>
            <w:tcW w:w="1915" w:type="dxa"/>
            <w:vMerge/>
          </w:tcPr>
          <w:p w14:paraId="534596EE"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2FBC1D6D"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Михеевское</w:t>
            </w:r>
          </w:p>
        </w:tc>
        <w:tc>
          <w:tcPr>
            <w:tcW w:w="5004" w:type="dxa"/>
          </w:tcPr>
          <w:p w14:paraId="5EC1A6D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1-73</w:t>
            </w:r>
          </w:p>
        </w:tc>
        <w:tc>
          <w:tcPr>
            <w:tcW w:w="1259" w:type="dxa"/>
            <w:vMerge/>
            <w:vAlign w:val="center"/>
          </w:tcPr>
          <w:p w14:paraId="4629F0C0"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4C2360F1" w14:textId="77777777" w:rsidTr="00055C98">
        <w:trPr>
          <w:trHeight w:val="20"/>
          <w:tblHeader/>
          <w:jc w:val="center"/>
        </w:trPr>
        <w:tc>
          <w:tcPr>
            <w:tcW w:w="1915" w:type="dxa"/>
            <w:vMerge/>
          </w:tcPr>
          <w:p w14:paraId="454FB623"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1E0B3E6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 сельское</w:t>
            </w:r>
          </w:p>
        </w:tc>
        <w:tc>
          <w:tcPr>
            <w:tcW w:w="5004" w:type="dxa"/>
          </w:tcPr>
          <w:p w14:paraId="306689AE"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Русь»  1</w:t>
            </w:r>
            <w:proofErr w:type="gramEnd"/>
            <w:r w:rsidRPr="00CE6953">
              <w:rPr>
                <w:rFonts w:eastAsia="Calibri"/>
                <w:szCs w:val="24"/>
                <w:lang w:eastAsia="en-US"/>
              </w:rPr>
              <w:t>-10,</w:t>
            </w:r>
          </w:p>
          <w:p w14:paraId="68BCA6E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 xml:space="preserve">Вергуза»   </w:t>
            </w:r>
            <w:proofErr w:type="gramEnd"/>
            <w:r w:rsidRPr="00CE6953">
              <w:rPr>
                <w:rFonts w:eastAsia="Calibri"/>
                <w:szCs w:val="24"/>
                <w:lang w:eastAsia="en-US"/>
              </w:rPr>
              <w:t>1-21,</w:t>
            </w:r>
          </w:p>
          <w:p w14:paraId="285B21AA"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ТОО им. Куйбышева   1-4,</w:t>
            </w:r>
          </w:p>
          <w:p w14:paraId="4B27505F"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Иванцево»  1</w:t>
            </w:r>
            <w:proofErr w:type="gramEnd"/>
            <w:r w:rsidRPr="00CE6953">
              <w:rPr>
                <w:rFonts w:eastAsia="Calibri"/>
                <w:szCs w:val="24"/>
                <w:lang w:eastAsia="en-US"/>
              </w:rPr>
              <w:t>-3,</w:t>
            </w:r>
          </w:p>
          <w:p w14:paraId="3E432FA4"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Ивановский НИИ с/хоз-ва   1-9,</w:t>
            </w:r>
          </w:p>
          <w:p w14:paraId="32878C55"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колхоз «</w:t>
            </w:r>
            <w:proofErr w:type="gramStart"/>
            <w:r w:rsidRPr="00CE6953">
              <w:rPr>
                <w:rFonts w:eastAsia="Calibri"/>
                <w:szCs w:val="24"/>
                <w:lang w:eastAsia="en-US"/>
              </w:rPr>
              <w:t>Октябрь»  1</w:t>
            </w:r>
            <w:proofErr w:type="gramEnd"/>
            <w:r w:rsidRPr="00CE6953">
              <w:rPr>
                <w:rFonts w:eastAsia="Calibri"/>
                <w:szCs w:val="24"/>
                <w:lang w:eastAsia="en-US"/>
              </w:rPr>
              <w:t>-3,</w:t>
            </w:r>
          </w:p>
          <w:p w14:paraId="151F65FC"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 xml:space="preserve">Колос»   </w:t>
            </w:r>
            <w:proofErr w:type="gramEnd"/>
            <w:r w:rsidRPr="00CE6953">
              <w:rPr>
                <w:rFonts w:eastAsia="Calibri"/>
                <w:szCs w:val="24"/>
                <w:lang w:eastAsia="en-US"/>
              </w:rPr>
              <w:t>1-4, СПК «Дружба»  1-8,</w:t>
            </w:r>
          </w:p>
          <w:p w14:paraId="7098248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ОАО Пригородный   1,</w:t>
            </w:r>
          </w:p>
          <w:p w14:paraId="17BD25EF"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ИСХ Академии    1-2,</w:t>
            </w:r>
          </w:p>
          <w:p w14:paraId="4E64F6CC"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 xml:space="preserve">Коляново»   </w:t>
            </w:r>
            <w:proofErr w:type="gramEnd"/>
            <w:r w:rsidRPr="00CE6953">
              <w:rPr>
                <w:rFonts w:eastAsia="Calibri"/>
                <w:szCs w:val="24"/>
                <w:lang w:eastAsia="en-US"/>
              </w:rPr>
              <w:t>1-7,</w:t>
            </w:r>
          </w:p>
          <w:p w14:paraId="125CDA1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Кохомское»  1</w:t>
            </w:r>
            <w:proofErr w:type="gramEnd"/>
            <w:r w:rsidRPr="00CE6953">
              <w:rPr>
                <w:rFonts w:eastAsia="Calibri"/>
                <w:szCs w:val="24"/>
                <w:lang w:eastAsia="en-US"/>
              </w:rPr>
              <w:t>-3,</w:t>
            </w:r>
          </w:p>
          <w:p w14:paraId="0F264526"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«Ивановский»  1-6</w:t>
            </w:r>
          </w:p>
        </w:tc>
        <w:tc>
          <w:tcPr>
            <w:tcW w:w="1259" w:type="dxa"/>
            <w:vMerge/>
            <w:vAlign w:val="center"/>
          </w:tcPr>
          <w:p w14:paraId="4A377229"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4CC1516E" w14:textId="77777777" w:rsidTr="00055C98">
        <w:trPr>
          <w:trHeight w:val="3312"/>
          <w:tblHeader/>
          <w:jc w:val="center"/>
        </w:trPr>
        <w:tc>
          <w:tcPr>
            <w:tcW w:w="1915" w:type="dxa"/>
            <w:vMerge/>
            <w:tcBorders>
              <w:bottom w:val="single" w:sz="4" w:space="0" w:color="auto"/>
            </w:tcBorders>
          </w:tcPr>
          <w:p w14:paraId="044AD36C" w14:textId="77777777" w:rsidR="00CE6953" w:rsidRPr="00CE6953" w:rsidRDefault="00CE6953" w:rsidP="00CE6953">
            <w:pPr>
              <w:spacing w:line="240" w:lineRule="auto"/>
              <w:ind w:firstLine="0"/>
              <w:jc w:val="left"/>
              <w:rPr>
                <w:rFonts w:eastAsia="Calibri"/>
                <w:szCs w:val="24"/>
                <w:lang w:eastAsia="en-US"/>
              </w:rPr>
            </w:pPr>
          </w:p>
        </w:tc>
        <w:tc>
          <w:tcPr>
            <w:tcW w:w="1997" w:type="dxa"/>
            <w:tcBorders>
              <w:bottom w:val="single" w:sz="4" w:space="0" w:color="auto"/>
            </w:tcBorders>
          </w:tcPr>
          <w:p w14:paraId="459D8FD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 сельское</w:t>
            </w:r>
          </w:p>
        </w:tc>
        <w:tc>
          <w:tcPr>
            <w:tcW w:w="5004" w:type="dxa"/>
            <w:tcBorders>
              <w:bottom w:val="single" w:sz="4" w:space="0" w:color="auto"/>
            </w:tcBorders>
          </w:tcPr>
          <w:p w14:paraId="48A4922F"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Ивановская </w:t>
            </w:r>
            <w:proofErr w:type="gramStart"/>
            <w:r w:rsidRPr="00CE6953">
              <w:rPr>
                <w:rFonts w:eastAsia="Calibri"/>
                <w:szCs w:val="24"/>
                <w:lang w:eastAsia="en-US"/>
              </w:rPr>
              <w:t>птицефабрика  1</w:t>
            </w:r>
            <w:proofErr w:type="gramEnd"/>
            <w:r w:rsidRPr="00CE6953">
              <w:rPr>
                <w:rFonts w:eastAsia="Calibri"/>
                <w:szCs w:val="24"/>
                <w:lang w:eastAsia="en-US"/>
              </w:rPr>
              <w:t xml:space="preserve">, </w:t>
            </w:r>
          </w:p>
          <w:p w14:paraId="6C88F5CE"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ЗАО «Стоянцево» 1-5, </w:t>
            </w:r>
          </w:p>
          <w:p w14:paraId="5D4ACCC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АМАП «</w:t>
            </w:r>
            <w:proofErr w:type="gramStart"/>
            <w:r w:rsidRPr="00CE6953">
              <w:rPr>
                <w:rFonts w:eastAsia="Calibri"/>
                <w:szCs w:val="24"/>
                <w:lang w:eastAsia="en-US"/>
              </w:rPr>
              <w:t>Согласие»  1</w:t>
            </w:r>
            <w:proofErr w:type="gramEnd"/>
            <w:r w:rsidRPr="00CE6953">
              <w:rPr>
                <w:rFonts w:eastAsia="Calibri"/>
                <w:szCs w:val="24"/>
                <w:lang w:eastAsia="en-US"/>
              </w:rPr>
              <w:t xml:space="preserve">-3,   АП «Колос»   1-7, </w:t>
            </w:r>
          </w:p>
          <w:p w14:paraId="199EF2B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«Лежневский» 1-17,</w:t>
            </w:r>
          </w:p>
          <w:p w14:paraId="01D1489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СПК «Назарьевский» 1-4, </w:t>
            </w:r>
          </w:p>
          <w:p w14:paraId="54D9BB7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Лежневское </w:t>
            </w:r>
            <w:proofErr w:type="gramStart"/>
            <w:r w:rsidRPr="00CE6953">
              <w:rPr>
                <w:rFonts w:eastAsia="Calibri"/>
                <w:szCs w:val="24"/>
                <w:lang w:eastAsia="en-US"/>
              </w:rPr>
              <w:t>СПТУ  10</w:t>
            </w:r>
            <w:proofErr w:type="gramEnd"/>
            <w:r w:rsidRPr="00CE6953">
              <w:rPr>
                <w:rFonts w:eastAsia="Calibri"/>
                <w:szCs w:val="24"/>
                <w:lang w:eastAsia="en-US"/>
              </w:rPr>
              <w:t xml:space="preserve"> – 1, </w:t>
            </w:r>
          </w:p>
          <w:p w14:paraId="3FF9A77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«им. Мичурина» 1-6, </w:t>
            </w:r>
          </w:p>
          <w:p w14:paraId="6799510C"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Возрождение»  1</w:t>
            </w:r>
            <w:proofErr w:type="gramEnd"/>
            <w:r w:rsidRPr="00CE6953">
              <w:rPr>
                <w:rFonts w:eastAsia="Calibri"/>
                <w:szCs w:val="24"/>
                <w:lang w:eastAsia="en-US"/>
              </w:rPr>
              <w:t>-5, СПК «Дубрава»   1-4,</w:t>
            </w:r>
          </w:p>
          <w:p w14:paraId="7FC71FA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колхоз «</w:t>
            </w:r>
            <w:proofErr w:type="gramStart"/>
            <w:r w:rsidRPr="00CE6953">
              <w:rPr>
                <w:rFonts w:eastAsia="Calibri"/>
                <w:szCs w:val="24"/>
                <w:lang w:eastAsia="en-US"/>
              </w:rPr>
              <w:t>Восход»  1</w:t>
            </w:r>
            <w:proofErr w:type="gramEnd"/>
            <w:r w:rsidRPr="00CE6953">
              <w:rPr>
                <w:rFonts w:eastAsia="Calibri"/>
                <w:szCs w:val="24"/>
                <w:lang w:eastAsia="en-US"/>
              </w:rPr>
              <w:t>-2,</w:t>
            </w:r>
          </w:p>
          <w:p w14:paraId="151587BC"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ЗАО «</w:t>
            </w:r>
            <w:proofErr w:type="gramStart"/>
            <w:r w:rsidRPr="00CE6953">
              <w:rPr>
                <w:rFonts w:eastAsia="Calibri"/>
                <w:szCs w:val="24"/>
                <w:lang w:eastAsia="en-US"/>
              </w:rPr>
              <w:t>Растилково»  1</w:t>
            </w:r>
            <w:proofErr w:type="gramEnd"/>
            <w:r w:rsidRPr="00CE6953">
              <w:rPr>
                <w:rFonts w:eastAsia="Calibri"/>
                <w:szCs w:val="24"/>
                <w:lang w:eastAsia="en-US"/>
              </w:rPr>
              <w:t>-6,</w:t>
            </w:r>
          </w:p>
          <w:p w14:paraId="7604F0C4"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СПК «</w:t>
            </w:r>
            <w:proofErr w:type="gramStart"/>
            <w:r w:rsidRPr="00CE6953">
              <w:rPr>
                <w:rFonts w:eastAsia="Calibri"/>
                <w:szCs w:val="24"/>
                <w:lang w:eastAsia="en-US"/>
              </w:rPr>
              <w:t>Новогоркинский»  1</w:t>
            </w:r>
            <w:proofErr w:type="gramEnd"/>
            <w:r w:rsidRPr="00CE6953">
              <w:rPr>
                <w:rFonts w:eastAsia="Calibri"/>
                <w:szCs w:val="24"/>
                <w:lang w:eastAsia="en-US"/>
              </w:rPr>
              <w:t>-12,</w:t>
            </w:r>
          </w:p>
          <w:p w14:paraId="3695754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«Воскресенское»  1-14</w:t>
            </w:r>
          </w:p>
        </w:tc>
        <w:tc>
          <w:tcPr>
            <w:tcW w:w="1259" w:type="dxa"/>
            <w:vMerge/>
            <w:tcBorders>
              <w:bottom w:val="single" w:sz="4" w:space="0" w:color="auto"/>
            </w:tcBorders>
            <w:vAlign w:val="center"/>
          </w:tcPr>
          <w:p w14:paraId="1EC027BD"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2B7D1950" w14:textId="77777777" w:rsidTr="00055C98">
        <w:trPr>
          <w:trHeight w:val="20"/>
          <w:tblHeader/>
          <w:jc w:val="center"/>
        </w:trPr>
        <w:tc>
          <w:tcPr>
            <w:tcW w:w="1915" w:type="dxa"/>
            <w:vMerge w:val="restart"/>
          </w:tcPr>
          <w:p w14:paraId="2F5DC5A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Осуществление рекреационной деятельности</w:t>
            </w:r>
          </w:p>
        </w:tc>
        <w:tc>
          <w:tcPr>
            <w:tcW w:w="7001" w:type="dxa"/>
            <w:gridSpan w:val="2"/>
          </w:tcPr>
          <w:p w14:paraId="3B743F3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Площадь всего лесничества</w:t>
            </w:r>
          </w:p>
        </w:tc>
        <w:tc>
          <w:tcPr>
            <w:tcW w:w="1259" w:type="dxa"/>
            <w:vMerge w:val="restart"/>
          </w:tcPr>
          <w:p w14:paraId="75AA90A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105212</w:t>
            </w:r>
          </w:p>
        </w:tc>
      </w:tr>
      <w:tr w:rsidR="00CE6953" w:rsidRPr="00CE6953" w14:paraId="683CDE2F" w14:textId="77777777" w:rsidTr="00055C98">
        <w:trPr>
          <w:trHeight w:val="20"/>
          <w:tblHeader/>
          <w:jc w:val="center"/>
        </w:trPr>
        <w:tc>
          <w:tcPr>
            <w:tcW w:w="1915" w:type="dxa"/>
            <w:vMerge/>
          </w:tcPr>
          <w:p w14:paraId="7940CB3B"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45C186F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Уводьское</w:t>
            </w:r>
          </w:p>
        </w:tc>
        <w:tc>
          <w:tcPr>
            <w:tcW w:w="5004" w:type="dxa"/>
          </w:tcPr>
          <w:p w14:paraId="2C63F81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1-92, 1л-7л</w:t>
            </w:r>
          </w:p>
        </w:tc>
        <w:tc>
          <w:tcPr>
            <w:tcW w:w="1259" w:type="dxa"/>
            <w:vMerge/>
            <w:vAlign w:val="center"/>
          </w:tcPr>
          <w:p w14:paraId="12307673"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75493F55" w14:textId="77777777" w:rsidTr="00055C98">
        <w:trPr>
          <w:trHeight w:val="20"/>
          <w:tblHeader/>
          <w:jc w:val="center"/>
        </w:trPr>
        <w:tc>
          <w:tcPr>
            <w:tcW w:w="1915" w:type="dxa"/>
            <w:vMerge/>
          </w:tcPr>
          <w:p w14:paraId="0224AB10"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53C32D3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Талицкое</w:t>
            </w:r>
          </w:p>
        </w:tc>
        <w:tc>
          <w:tcPr>
            <w:tcW w:w="5004" w:type="dxa"/>
          </w:tcPr>
          <w:p w14:paraId="01A9D3B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1-112</w:t>
            </w:r>
          </w:p>
        </w:tc>
        <w:tc>
          <w:tcPr>
            <w:tcW w:w="1259" w:type="dxa"/>
            <w:vMerge/>
            <w:vAlign w:val="center"/>
          </w:tcPr>
          <w:p w14:paraId="6B2B4028"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65E5E6B3" w14:textId="77777777" w:rsidTr="00055C98">
        <w:trPr>
          <w:trHeight w:val="20"/>
          <w:tblHeader/>
          <w:jc w:val="center"/>
        </w:trPr>
        <w:tc>
          <w:tcPr>
            <w:tcW w:w="1915" w:type="dxa"/>
            <w:vMerge/>
          </w:tcPr>
          <w:p w14:paraId="160F8E8D"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6DDC75A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Ермолинское</w:t>
            </w:r>
          </w:p>
        </w:tc>
        <w:tc>
          <w:tcPr>
            <w:tcW w:w="5004" w:type="dxa"/>
          </w:tcPr>
          <w:p w14:paraId="3D99D3D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1-47</w:t>
            </w:r>
          </w:p>
        </w:tc>
        <w:tc>
          <w:tcPr>
            <w:tcW w:w="1259" w:type="dxa"/>
            <w:vMerge/>
            <w:vAlign w:val="center"/>
          </w:tcPr>
          <w:p w14:paraId="515FDE74"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29E6F57C" w14:textId="77777777" w:rsidTr="00055C98">
        <w:trPr>
          <w:trHeight w:val="20"/>
          <w:tblHeader/>
          <w:jc w:val="center"/>
        </w:trPr>
        <w:tc>
          <w:tcPr>
            <w:tcW w:w="1915" w:type="dxa"/>
            <w:vMerge/>
          </w:tcPr>
          <w:p w14:paraId="3FD043B5"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33C2591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w:t>
            </w:r>
          </w:p>
        </w:tc>
        <w:tc>
          <w:tcPr>
            <w:tcW w:w="5004" w:type="dxa"/>
          </w:tcPr>
          <w:p w14:paraId="41DF7A4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1-45, 47-51, 53-56, 58-61, 63-66, 69-71, 73-77</w:t>
            </w:r>
          </w:p>
        </w:tc>
        <w:tc>
          <w:tcPr>
            <w:tcW w:w="1259" w:type="dxa"/>
            <w:vMerge/>
            <w:vAlign w:val="center"/>
          </w:tcPr>
          <w:p w14:paraId="3562C9DD"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D192340" w14:textId="77777777" w:rsidTr="00055C98">
        <w:trPr>
          <w:trHeight w:val="20"/>
          <w:tblHeader/>
          <w:jc w:val="center"/>
        </w:trPr>
        <w:tc>
          <w:tcPr>
            <w:tcW w:w="1915" w:type="dxa"/>
            <w:vMerge/>
          </w:tcPr>
          <w:p w14:paraId="1C64537E"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4FE3BA2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Кохомское</w:t>
            </w:r>
          </w:p>
        </w:tc>
        <w:tc>
          <w:tcPr>
            <w:tcW w:w="5004" w:type="dxa"/>
          </w:tcPr>
          <w:p w14:paraId="6E69388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1-90, 8л-45л</w:t>
            </w:r>
          </w:p>
        </w:tc>
        <w:tc>
          <w:tcPr>
            <w:tcW w:w="1259" w:type="dxa"/>
            <w:vMerge/>
            <w:vAlign w:val="center"/>
          </w:tcPr>
          <w:p w14:paraId="55AB062F"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2397493E" w14:textId="77777777" w:rsidTr="00055C98">
        <w:trPr>
          <w:trHeight w:val="20"/>
          <w:tblHeader/>
          <w:jc w:val="center"/>
        </w:trPr>
        <w:tc>
          <w:tcPr>
            <w:tcW w:w="1915" w:type="dxa"/>
            <w:vMerge/>
          </w:tcPr>
          <w:p w14:paraId="686A107C"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480754C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Шилыковское</w:t>
            </w:r>
          </w:p>
        </w:tc>
        <w:tc>
          <w:tcPr>
            <w:tcW w:w="5004" w:type="dxa"/>
          </w:tcPr>
          <w:p w14:paraId="5C4BB65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1-68</w:t>
            </w:r>
          </w:p>
        </w:tc>
        <w:tc>
          <w:tcPr>
            <w:tcW w:w="1259" w:type="dxa"/>
            <w:vMerge/>
            <w:vAlign w:val="center"/>
          </w:tcPr>
          <w:p w14:paraId="5FA04C2D"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5816C9EF" w14:textId="77777777" w:rsidTr="00055C98">
        <w:trPr>
          <w:trHeight w:val="20"/>
          <w:tblHeader/>
          <w:jc w:val="center"/>
        </w:trPr>
        <w:tc>
          <w:tcPr>
            <w:tcW w:w="1915" w:type="dxa"/>
            <w:vMerge/>
          </w:tcPr>
          <w:p w14:paraId="7DE1A2C4"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542E31D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Поречное</w:t>
            </w:r>
          </w:p>
        </w:tc>
        <w:tc>
          <w:tcPr>
            <w:tcW w:w="5004" w:type="dxa"/>
          </w:tcPr>
          <w:p w14:paraId="0B3AC9A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1-76</w:t>
            </w:r>
          </w:p>
        </w:tc>
        <w:tc>
          <w:tcPr>
            <w:tcW w:w="1259" w:type="dxa"/>
            <w:vMerge/>
            <w:vAlign w:val="center"/>
          </w:tcPr>
          <w:p w14:paraId="69576050"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5473B8FC" w14:textId="77777777" w:rsidTr="00055C98">
        <w:trPr>
          <w:trHeight w:val="20"/>
          <w:tblHeader/>
          <w:jc w:val="center"/>
        </w:trPr>
        <w:tc>
          <w:tcPr>
            <w:tcW w:w="1915" w:type="dxa"/>
            <w:vMerge/>
          </w:tcPr>
          <w:p w14:paraId="7D4DACBD"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27E8C37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w:t>
            </w:r>
          </w:p>
        </w:tc>
        <w:tc>
          <w:tcPr>
            <w:tcW w:w="5004" w:type="dxa"/>
          </w:tcPr>
          <w:p w14:paraId="279FD9B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1-52</w:t>
            </w:r>
          </w:p>
        </w:tc>
        <w:tc>
          <w:tcPr>
            <w:tcW w:w="1259" w:type="dxa"/>
            <w:vMerge/>
            <w:vAlign w:val="center"/>
          </w:tcPr>
          <w:p w14:paraId="3A6F21E2"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6601FAF5" w14:textId="77777777" w:rsidTr="00055C98">
        <w:trPr>
          <w:trHeight w:val="20"/>
          <w:tblHeader/>
          <w:jc w:val="center"/>
        </w:trPr>
        <w:tc>
          <w:tcPr>
            <w:tcW w:w="1915" w:type="dxa"/>
            <w:vMerge/>
          </w:tcPr>
          <w:p w14:paraId="768C8C3C"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08ECE13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Михеевское</w:t>
            </w:r>
          </w:p>
        </w:tc>
        <w:tc>
          <w:tcPr>
            <w:tcW w:w="5004" w:type="dxa"/>
          </w:tcPr>
          <w:p w14:paraId="0287F75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1-73</w:t>
            </w:r>
          </w:p>
        </w:tc>
        <w:tc>
          <w:tcPr>
            <w:tcW w:w="1259" w:type="dxa"/>
            <w:vMerge/>
            <w:vAlign w:val="center"/>
          </w:tcPr>
          <w:p w14:paraId="35284C40"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96C73C9" w14:textId="77777777" w:rsidTr="00055C98">
        <w:trPr>
          <w:trHeight w:val="20"/>
          <w:tblHeader/>
          <w:jc w:val="center"/>
        </w:trPr>
        <w:tc>
          <w:tcPr>
            <w:tcW w:w="1915" w:type="dxa"/>
            <w:vMerge/>
          </w:tcPr>
          <w:p w14:paraId="75057353"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6D262DB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 сельское</w:t>
            </w:r>
          </w:p>
        </w:tc>
        <w:tc>
          <w:tcPr>
            <w:tcW w:w="5004" w:type="dxa"/>
          </w:tcPr>
          <w:p w14:paraId="6CB3A09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«Русь»- 1-10,</w:t>
            </w:r>
          </w:p>
          <w:p w14:paraId="4223963E"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Вергуза»  1</w:t>
            </w:r>
            <w:proofErr w:type="gramEnd"/>
            <w:r w:rsidRPr="00CE6953">
              <w:rPr>
                <w:rFonts w:eastAsia="Calibri"/>
                <w:szCs w:val="24"/>
                <w:lang w:eastAsia="en-US"/>
              </w:rPr>
              <w:t>-21,</w:t>
            </w:r>
          </w:p>
          <w:p w14:paraId="6A47B1F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ТОО им. </w:t>
            </w:r>
            <w:proofErr w:type="gramStart"/>
            <w:r w:rsidRPr="00CE6953">
              <w:rPr>
                <w:rFonts w:eastAsia="Calibri"/>
                <w:szCs w:val="24"/>
                <w:lang w:eastAsia="en-US"/>
              </w:rPr>
              <w:t>Куйбышева  1</w:t>
            </w:r>
            <w:proofErr w:type="gramEnd"/>
            <w:r w:rsidRPr="00CE6953">
              <w:rPr>
                <w:rFonts w:eastAsia="Calibri"/>
                <w:szCs w:val="24"/>
                <w:lang w:eastAsia="en-US"/>
              </w:rPr>
              <w:t>-4,</w:t>
            </w:r>
          </w:p>
          <w:p w14:paraId="5B82808E"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Иванцево»  1</w:t>
            </w:r>
            <w:proofErr w:type="gramEnd"/>
            <w:r w:rsidRPr="00CE6953">
              <w:rPr>
                <w:rFonts w:eastAsia="Calibri"/>
                <w:szCs w:val="24"/>
                <w:lang w:eastAsia="en-US"/>
              </w:rPr>
              <w:t>-3,</w:t>
            </w:r>
          </w:p>
          <w:p w14:paraId="388ABA2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Ивановский НИИ с/хоз-ва -1-9,</w:t>
            </w:r>
          </w:p>
          <w:p w14:paraId="3D14399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колхоз «Октябрь» 1-3,</w:t>
            </w:r>
          </w:p>
          <w:p w14:paraId="4BF2446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«Колос» 1-4, СПК «</w:t>
            </w:r>
            <w:proofErr w:type="gramStart"/>
            <w:r w:rsidRPr="00CE6953">
              <w:rPr>
                <w:rFonts w:eastAsia="Calibri"/>
                <w:szCs w:val="24"/>
                <w:lang w:eastAsia="en-US"/>
              </w:rPr>
              <w:t>Дружба»  1</w:t>
            </w:r>
            <w:proofErr w:type="gramEnd"/>
            <w:r w:rsidRPr="00CE6953">
              <w:rPr>
                <w:rFonts w:eastAsia="Calibri"/>
                <w:szCs w:val="24"/>
                <w:lang w:eastAsia="en-US"/>
              </w:rPr>
              <w:t>-8,</w:t>
            </w:r>
          </w:p>
          <w:p w14:paraId="2835EDA5"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ОАО Пригородный-1,</w:t>
            </w:r>
          </w:p>
          <w:p w14:paraId="37EA9375"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ИСХ </w:t>
            </w:r>
            <w:proofErr w:type="gramStart"/>
            <w:r w:rsidRPr="00CE6953">
              <w:rPr>
                <w:rFonts w:eastAsia="Calibri"/>
                <w:szCs w:val="24"/>
                <w:lang w:eastAsia="en-US"/>
              </w:rPr>
              <w:t>Академии  1</w:t>
            </w:r>
            <w:proofErr w:type="gramEnd"/>
            <w:r w:rsidRPr="00CE6953">
              <w:rPr>
                <w:rFonts w:eastAsia="Calibri"/>
                <w:szCs w:val="24"/>
                <w:lang w:eastAsia="en-US"/>
              </w:rPr>
              <w:t>-2,</w:t>
            </w:r>
          </w:p>
          <w:p w14:paraId="3D27B20A"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«Коляново» 1-7,</w:t>
            </w:r>
          </w:p>
          <w:p w14:paraId="36E60EDD"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«Кохомское» 1-3,</w:t>
            </w:r>
          </w:p>
          <w:p w14:paraId="32D4F6F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СПК «Ивановский» 1-6</w:t>
            </w:r>
          </w:p>
        </w:tc>
        <w:tc>
          <w:tcPr>
            <w:tcW w:w="1259" w:type="dxa"/>
            <w:vMerge/>
            <w:vAlign w:val="center"/>
          </w:tcPr>
          <w:p w14:paraId="2F137B43" w14:textId="77777777" w:rsidR="00CE6953" w:rsidRPr="00CE6953" w:rsidRDefault="00CE6953" w:rsidP="00CE6953">
            <w:pPr>
              <w:spacing w:line="240" w:lineRule="auto"/>
              <w:ind w:firstLine="0"/>
              <w:jc w:val="left"/>
              <w:rPr>
                <w:rFonts w:eastAsia="Calibri"/>
                <w:szCs w:val="24"/>
                <w:lang w:val="en-US" w:eastAsia="en-US"/>
              </w:rPr>
            </w:pPr>
          </w:p>
        </w:tc>
      </w:tr>
    </w:tbl>
    <w:p w14:paraId="70A2B391" w14:textId="77777777" w:rsidR="00CE6953" w:rsidRPr="00CE6953" w:rsidRDefault="00CE6953" w:rsidP="00CE6953">
      <w:pPr>
        <w:spacing w:line="240" w:lineRule="auto"/>
        <w:ind w:firstLine="0"/>
        <w:jc w:val="left"/>
        <w:rPr>
          <w:rFonts w:eastAsia="Calibri"/>
          <w:szCs w:val="24"/>
          <w:lang w:eastAsia="en-US"/>
        </w:rPr>
      </w:pP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15"/>
        <w:gridCol w:w="1997"/>
        <w:gridCol w:w="5004"/>
        <w:gridCol w:w="1259"/>
      </w:tblGrid>
      <w:tr w:rsidR="00CE6953" w:rsidRPr="00CE6953" w14:paraId="118AE76E" w14:textId="77777777" w:rsidTr="00055C98">
        <w:trPr>
          <w:trHeight w:val="20"/>
          <w:tblHeader/>
          <w:jc w:val="center"/>
        </w:trPr>
        <w:tc>
          <w:tcPr>
            <w:tcW w:w="1915" w:type="dxa"/>
            <w:tcBorders>
              <w:top w:val="single" w:sz="4" w:space="0" w:color="auto"/>
              <w:left w:val="single" w:sz="4" w:space="0" w:color="auto"/>
              <w:bottom w:val="single" w:sz="4" w:space="0" w:color="auto"/>
              <w:right w:val="single" w:sz="4" w:space="0" w:color="auto"/>
            </w:tcBorders>
            <w:vAlign w:val="center"/>
          </w:tcPr>
          <w:p w14:paraId="2CCFC1CE"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lastRenderedPageBreak/>
              <w:br w:type="page"/>
              <w:t>1</w:t>
            </w:r>
          </w:p>
        </w:tc>
        <w:tc>
          <w:tcPr>
            <w:tcW w:w="1997" w:type="dxa"/>
            <w:tcBorders>
              <w:top w:val="single" w:sz="4" w:space="0" w:color="auto"/>
              <w:left w:val="single" w:sz="4" w:space="0" w:color="auto"/>
              <w:bottom w:val="single" w:sz="4" w:space="0" w:color="auto"/>
              <w:right w:val="single" w:sz="4" w:space="0" w:color="auto"/>
            </w:tcBorders>
            <w:vAlign w:val="center"/>
          </w:tcPr>
          <w:p w14:paraId="394AC6B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2</w:t>
            </w:r>
          </w:p>
        </w:tc>
        <w:tc>
          <w:tcPr>
            <w:tcW w:w="5004" w:type="dxa"/>
            <w:tcBorders>
              <w:top w:val="single" w:sz="4" w:space="0" w:color="auto"/>
              <w:left w:val="single" w:sz="4" w:space="0" w:color="auto"/>
              <w:bottom w:val="single" w:sz="4" w:space="0" w:color="auto"/>
              <w:right w:val="single" w:sz="4" w:space="0" w:color="auto"/>
            </w:tcBorders>
            <w:vAlign w:val="center"/>
          </w:tcPr>
          <w:p w14:paraId="04B5396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3</w:t>
            </w:r>
          </w:p>
        </w:tc>
        <w:tc>
          <w:tcPr>
            <w:tcW w:w="1259" w:type="dxa"/>
            <w:tcBorders>
              <w:top w:val="single" w:sz="4" w:space="0" w:color="auto"/>
              <w:left w:val="single" w:sz="4" w:space="0" w:color="auto"/>
              <w:bottom w:val="single" w:sz="4" w:space="0" w:color="auto"/>
              <w:right w:val="single" w:sz="4" w:space="0" w:color="auto"/>
            </w:tcBorders>
            <w:vAlign w:val="center"/>
          </w:tcPr>
          <w:p w14:paraId="3767509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4</w:t>
            </w:r>
          </w:p>
        </w:tc>
      </w:tr>
      <w:tr w:rsidR="00CE6953" w:rsidRPr="00CE6953" w14:paraId="5857B760" w14:textId="77777777" w:rsidTr="00055C98">
        <w:trPr>
          <w:trHeight w:val="20"/>
          <w:tblHeader/>
          <w:jc w:val="center"/>
        </w:trPr>
        <w:tc>
          <w:tcPr>
            <w:tcW w:w="1915" w:type="dxa"/>
            <w:tcBorders>
              <w:top w:val="single" w:sz="4" w:space="0" w:color="auto"/>
              <w:left w:val="single" w:sz="4" w:space="0" w:color="auto"/>
              <w:bottom w:val="single" w:sz="4" w:space="0" w:color="auto"/>
              <w:right w:val="single" w:sz="4" w:space="0" w:color="auto"/>
            </w:tcBorders>
            <w:vAlign w:val="center"/>
          </w:tcPr>
          <w:p w14:paraId="18DD1A2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Осуществление рекреационной деятельности</w:t>
            </w:r>
          </w:p>
          <w:p w14:paraId="75408CE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(продолжение)</w:t>
            </w:r>
          </w:p>
        </w:tc>
        <w:tc>
          <w:tcPr>
            <w:tcW w:w="1997" w:type="dxa"/>
            <w:tcBorders>
              <w:top w:val="single" w:sz="4" w:space="0" w:color="auto"/>
              <w:left w:val="single" w:sz="4" w:space="0" w:color="auto"/>
              <w:bottom w:val="single" w:sz="4" w:space="0" w:color="auto"/>
              <w:right w:val="single" w:sz="4" w:space="0" w:color="auto"/>
            </w:tcBorders>
            <w:vAlign w:val="center"/>
          </w:tcPr>
          <w:p w14:paraId="4869574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 сельское</w:t>
            </w:r>
          </w:p>
        </w:tc>
        <w:tc>
          <w:tcPr>
            <w:tcW w:w="5004" w:type="dxa"/>
            <w:tcBorders>
              <w:top w:val="single" w:sz="4" w:space="0" w:color="auto"/>
              <w:left w:val="single" w:sz="4" w:space="0" w:color="auto"/>
              <w:bottom w:val="single" w:sz="4" w:space="0" w:color="auto"/>
              <w:right w:val="single" w:sz="4" w:space="0" w:color="auto"/>
            </w:tcBorders>
            <w:vAlign w:val="center"/>
          </w:tcPr>
          <w:p w14:paraId="0C44FF0E"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Ивановская </w:t>
            </w:r>
            <w:proofErr w:type="gramStart"/>
            <w:r w:rsidRPr="00CE6953">
              <w:rPr>
                <w:rFonts w:eastAsia="Calibri"/>
                <w:szCs w:val="24"/>
                <w:lang w:eastAsia="en-US"/>
              </w:rPr>
              <w:t>птицефабрика  1</w:t>
            </w:r>
            <w:proofErr w:type="gramEnd"/>
            <w:r w:rsidRPr="00CE6953">
              <w:rPr>
                <w:rFonts w:eastAsia="Calibri"/>
                <w:szCs w:val="24"/>
                <w:lang w:eastAsia="en-US"/>
              </w:rPr>
              <w:t xml:space="preserve">, </w:t>
            </w:r>
          </w:p>
          <w:p w14:paraId="4DF9768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ЗАО «Стоянцево» 1-5, </w:t>
            </w:r>
          </w:p>
          <w:p w14:paraId="76450CF4"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АМАП «Согласие» 1-3, АП «Колос» 1-7, </w:t>
            </w:r>
          </w:p>
          <w:p w14:paraId="520EECC4"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«Лежневский» 1-17,</w:t>
            </w:r>
          </w:p>
          <w:p w14:paraId="219E0C6C"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СПК «Назарьевский» 1-4, </w:t>
            </w:r>
          </w:p>
          <w:p w14:paraId="474F505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Лежневское СПТУ-10   1, </w:t>
            </w:r>
          </w:p>
          <w:p w14:paraId="48C91F66"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СПК «им. Мичурина» 1-6, </w:t>
            </w:r>
          </w:p>
          <w:p w14:paraId="66C65C13"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«Возрождение» 1-5, СПК «</w:t>
            </w:r>
            <w:proofErr w:type="gramStart"/>
            <w:r w:rsidRPr="00CE6953">
              <w:rPr>
                <w:rFonts w:eastAsia="Calibri"/>
                <w:szCs w:val="24"/>
                <w:lang w:eastAsia="en-US"/>
              </w:rPr>
              <w:t>Дубрава»  1</w:t>
            </w:r>
            <w:proofErr w:type="gramEnd"/>
            <w:r w:rsidRPr="00CE6953">
              <w:rPr>
                <w:rFonts w:eastAsia="Calibri"/>
                <w:szCs w:val="24"/>
                <w:lang w:eastAsia="en-US"/>
              </w:rPr>
              <w:t>-4,</w:t>
            </w:r>
          </w:p>
          <w:p w14:paraId="62C744CE"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колхоз «Восход» 1-2,</w:t>
            </w:r>
          </w:p>
          <w:p w14:paraId="11A76F0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ЗАО «</w:t>
            </w:r>
            <w:proofErr w:type="gramStart"/>
            <w:r w:rsidRPr="00CE6953">
              <w:rPr>
                <w:rFonts w:eastAsia="Calibri"/>
                <w:szCs w:val="24"/>
                <w:lang w:eastAsia="en-US"/>
              </w:rPr>
              <w:t>Растилково»  1</w:t>
            </w:r>
            <w:proofErr w:type="gramEnd"/>
            <w:r w:rsidRPr="00CE6953">
              <w:rPr>
                <w:rFonts w:eastAsia="Calibri"/>
                <w:szCs w:val="24"/>
                <w:lang w:eastAsia="en-US"/>
              </w:rPr>
              <w:t>-6,</w:t>
            </w:r>
          </w:p>
          <w:p w14:paraId="5F5A168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СПК «Новогоркинский» 1-12,</w:t>
            </w:r>
          </w:p>
          <w:p w14:paraId="1E1E6C5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«Воскресенское» 1-14</w:t>
            </w:r>
          </w:p>
        </w:tc>
        <w:tc>
          <w:tcPr>
            <w:tcW w:w="1259" w:type="dxa"/>
            <w:tcBorders>
              <w:top w:val="single" w:sz="4" w:space="0" w:color="auto"/>
              <w:left w:val="single" w:sz="4" w:space="0" w:color="auto"/>
              <w:bottom w:val="single" w:sz="4" w:space="0" w:color="auto"/>
              <w:right w:val="single" w:sz="4" w:space="0" w:color="auto"/>
            </w:tcBorders>
            <w:vAlign w:val="center"/>
          </w:tcPr>
          <w:p w14:paraId="102E3945"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7A6CE8F4" w14:textId="77777777" w:rsidTr="00055C98">
        <w:trPr>
          <w:trHeight w:val="20"/>
          <w:tblHeader/>
          <w:jc w:val="center"/>
        </w:trPr>
        <w:tc>
          <w:tcPr>
            <w:tcW w:w="1915" w:type="dxa"/>
            <w:vMerge w:val="restart"/>
          </w:tcPr>
          <w:p w14:paraId="3822B744"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Создание лесных плантаций и их эксплуатация </w:t>
            </w:r>
          </w:p>
        </w:tc>
        <w:tc>
          <w:tcPr>
            <w:tcW w:w="7001" w:type="dxa"/>
            <w:gridSpan w:val="2"/>
          </w:tcPr>
          <w:p w14:paraId="26DD79EE"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Площадь всего лесничества, кроме защитных лесов и особо защитных участков леса (далее – ОЗУ)</w:t>
            </w:r>
          </w:p>
        </w:tc>
        <w:tc>
          <w:tcPr>
            <w:tcW w:w="1259" w:type="dxa"/>
            <w:vMerge w:val="restart"/>
          </w:tcPr>
          <w:p w14:paraId="199B6B3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37661</w:t>
            </w:r>
          </w:p>
        </w:tc>
      </w:tr>
      <w:tr w:rsidR="00CE6953" w:rsidRPr="00CE6953" w14:paraId="7FA0A3ED" w14:textId="77777777" w:rsidTr="00055C98">
        <w:trPr>
          <w:trHeight w:val="20"/>
          <w:tblHeader/>
          <w:jc w:val="center"/>
        </w:trPr>
        <w:tc>
          <w:tcPr>
            <w:tcW w:w="1915" w:type="dxa"/>
            <w:vMerge/>
          </w:tcPr>
          <w:p w14:paraId="3F31DFE3" w14:textId="77777777" w:rsidR="00CE6953" w:rsidRPr="00CE6953" w:rsidRDefault="00CE6953" w:rsidP="00CE6953">
            <w:pPr>
              <w:spacing w:line="240" w:lineRule="auto"/>
              <w:ind w:firstLine="0"/>
              <w:jc w:val="left"/>
              <w:rPr>
                <w:rFonts w:eastAsia="Calibri"/>
                <w:szCs w:val="24"/>
                <w:lang w:eastAsia="en-US"/>
              </w:rPr>
            </w:pPr>
          </w:p>
        </w:tc>
        <w:tc>
          <w:tcPr>
            <w:tcW w:w="1997" w:type="dxa"/>
          </w:tcPr>
          <w:p w14:paraId="7766DC0E"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Уводьское</w:t>
            </w:r>
          </w:p>
        </w:tc>
        <w:tc>
          <w:tcPr>
            <w:tcW w:w="5004" w:type="dxa"/>
          </w:tcPr>
          <w:p w14:paraId="4015081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w:t>
            </w:r>
          </w:p>
        </w:tc>
        <w:tc>
          <w:tcPr>
            <w:tcW w:w="1259" w:type="dxa"/>
            <w:vMerge/>
          </w:tcPr>
          <w:p w14:paraId="01E314C6"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65139EF4" w14:textId="77777777" w:rsidTr="00055C98">
        <w:trPr>
          <w:trHeight w:val="20"/>
          <w:tblHeader/>
          <w:jc w:val="center"/>
        </w:trPr>
        <w:tc>
          <w:tcPr>
            <w:tcW w:w="1915" w:type="dxa"/>
            <w:vMerge/>
          </w:tcPr>
          <w:p w14:paraId="50BDBD8D" w14:textId="77777777" w:rsidR="00CE6953" w:rsidRPr="00CE6953" w:rsidRDefault="00CE6953" w:rsidP="00CE6953">
            <w:pPr>
              <w:spacing w:line="240" w:lineRule="auto"/>
              <w:ind w:firstLine="0"/>
              <w:jc w:val="left"/>
              <w:rPr>
                <w:rFonts w:eastAsia="Calibri"/>
                <w:szCs w:val="24"/>
                <w:lang w:eastAsia="en-US"/>
              </w:rPr>
            </w:pPr>
          </w:p>
        </w:tc>
        <w:tc>
          <w:tcPr>
            <w:tcW w:w="1997" w:type="dxa"/>
          </w:tcPr>
          <w:p w14:paraId="1A1D9DC5"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Талицкое</w:t>
            </w:r>
          </w:p>
        </w:tc>
        <w:tc>
          <w:tcPr>
            <w:tcW w:w="5004" w:type="dxa"/>
          </w:tcPr>
          <w:p w14:paraId="7D3A5658"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64-69, 77-81, 92, 99, 100</w:t>
            </w:r>
          </w:p>
        </w:tc>
        <w:tc>
          <w:tcPr>
            <w:tcW w:w="1259" w:type="dxa"/>
            <w:vMerge/>
          </w:tcPr>
          <w:p w14:paraId="420F6E9F"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20974E74" w14:textId="77777777" w:rsidTr="00055C98">
        <w:trPr>
          <w:trHeight w:val="20"/>
          <w:tblHeader/>
          <w:jc w:val="center"/>
        </w:trPr>
        <w:tc>
          <w:tcPr>
            <w:tcW w:w="1915" w:type="dxa"/>
            <w:vMerge/>
          </w:tcPr>
          <w:p w14:paraId="3CC5E4A3" w14:textId="77777777" w:rsidR="00CE6953" w:rsidRPr="00CE6953" w:rsidRDefault="00CE6953" w:rsidP="00CE6953">
            <w:pPr>
              <w:spacing w:line="240" w:lineRule="auto"/>
              <w:ind w:firstLine="0"/>
              <w:jc w:val="left"/>
              <w:rPr>
                <w:rFonts w:eastAsia="Calibri"/>
                <w:szCs w:val="24"/>
                <w:lang w:eastAsia="en-US"/>
              </w:rPr>
            </w:pPr>
          </w:p>
        </w:tc>
        <w:tc>
          <w:tcPr>
            <w:tcW w:w="1997" w:type="dxa"/>
          </w:tcPr>
          <w:p w14:paraId="0EE10D9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Ермолинское</w:t>
            </w:r>
          </w:p>
        </w:tc>
        <w:tc>
          <w:tcPr>
            <w:tcW w:w="5004" w:type="dxa"/>
          </w:tcPr>
          <w:p w14:paraId="6AD2510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w:t>
            </w:r>
          </w:p>
        </w:tc>
        <w:tc>
          <w:tcPr>
            <w:tcW w:w="1259" w:type="dxa"/>
            <w:vMerge/>
          </w:tcPr>
          <w:p w14:paraId="217BAC8D"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79690744" w14:textId="77777777" w:rsidTr="00055C98">
        <w:trPr>
          <w:trHeight w:val="20"/>
          <w:tblHeader/>
          <w:jc w:val="center"/>
        </w:trPr>
        <w:tc>
          <w:tcPr>
            <w:tcW w:w="1915" w:type="dxa"/>
            <w:vMerge/>
          </w:tcPr>
          <w:p w14:paraId="67A97894" w14:textId="77777777" w:rsidR="00CE6953" w:rsidRPr="00CE6953" w:rsidRDefault="00CE6953" w:rsidP="00CE6953">
            <w:pPr>
              <w:spacing w:line="240" w:lineRule="auto"/>
              <w:ind w:firstLine="0"/>
              <w:jc w:val="left"/>
              <w:rPr>
                <w:rFonts w:eastAsia="Calibri"/>
                <w:szCs w:val="24"/>
                <w:lang w:eastAsia="en-US"/>
              </w:rPr>
            </w:pPr>
          </w:p>
        </w:tc>
        <w:tc>
          <w:tcPr>
            <w:tcW w:w="1997" w:type="dxa"/>
          </w:tcPr>
          <w:p w14:paraId="6B83A7B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w:t>
            </w:r>
          </w:p>
        </w:tc>
        <w:tc>
          <w:tcPr>
            <w:tcW w:w="5004" w:type="dxa"/>
          </w:tcPr>
          <w:p w14:paraId="34C5410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3, 4, 15, 23, 34, 40, 47, 53, 54, 56, 59, 60, 63-65, 70, 73</w:t>
            </w:r>
          </w:p>
        </w:tc>
        <w:tc>
          <w:tcPr>
            <w:tcW w:w="1259" w:type="dxa"/>
            <w:vMerge/>
          </w:tcPr>
          <w:p w14:paraId="0E5BF8EB"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1D06AF96" w14:textId="77777777" w:rsidTr="00055C98">
        <w:trPr>
          <w:trHeight w:val="20"/>
          <w:tblHeader/>
          <w:jc w:val="center"/>
        </w:trPr>
        <w:tc>
          <w:tcPr>
            <w:tcW w:w="1915" w:type="dxa"/>
            <w:vMerge/>
          </w:tcPr>
          <w:p w14:paraId="4D48A8E0" w14:textId="77777777" w:rsidR="00CE6953" w:rsidRPr="00CE6953" w:rsidRDefault="00CE6953" w:rsidP="00CE6953">
            <w:pPr>
              <w:spacing w:line="240" w:lineRule="auto"/>
              <w:ind w:firstLine="0"/>
              <w:jc w:val="left"/>
              <w:rPr>
                <w:rFonts w:eastAsia="Calibri"/>
                <w:szCs w:val="24"/>
                <w:lang w:eastAsia="en-US"/>
              </w:rPr>
            </w:pPr>
          </w:p>
        </w:tc>
        <w:tc>
          <w:tcPr>
            <w:tcW w:w="1997" w:type="dxa"/>
          </w:tcPr>
          <w:p w14:paraId="778365E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Кохомское</w:t>
            </w:r>
          </w:p>
        </w:tc>
        <w:tc>
          <w:tcPr>
            <w:tcW w:w="5004" w:type="dxa"/>
          </w:tcPr>
          <w:p w14:paraId="06E82DAD"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части кварталов: 22, 62-65, 70, 76-80, 82, 11л, 14л, 16л-18л, 43л</w:t>
            </w:r>
          </w:p>
        </w:tc>
        <w:tc>
          <w:tcPr>
            <w:tcW w:w="1259" w:type="dxa"/>
            <w:vMerge/>
          </w:tcPr>
          <w:p w14:paraId="142CFD86"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30C57BF3" w14:textId="77777777" w:rsidTr="00055C98">
        <w:trPr>
          <w:trHeight w:val="20"/>
          <w:tblHeader/>
          <w:jc w:val="center"/>
        </w:trPr>
        <w:tc>
          <w:tcPr>
            <w:tcW w:w="1915" w:type="dxa"/>
            <w:vMerge/>
          </w:tcPr>
          <w:p w14:paraId="248ABFEC" w14:textId="77777777" w:rsidR="00CE6953" w:rsidRPr="00CE6953" w:rsidRDefault="00CE6953" w:rsidP="00CE6953">
            <w:pPr>
              <w:spacing w:line="240" w:lineRule="auto"/>
              <w:ind w:firstLine="0"/>
              <w:jc w:val="left"/>
              <w:rPr>
                <w:rFonts w:eastAsia="Calibri"/>
                <w:szCs w:val="24"/>
                <w:lang w:eastAsia="en-US"/>
              </w:rPr>
            </w:pPr>
          </w:p>
        </w:tc>
        <w:tc>
          <w:tcPr>
            <w:tcW w:w="1997" w:type="dxa"/>
          </w:tcPr>
          <w:p w14:paraId="79F17D9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Шилыковское</w:t>
            </w:r>
          </w:p>
        </w:tc>
        <w:tc>
          <w:tcPr>
            <w:tcW w:w="5004" w:type="dxa"/>
          </w:tcPr>
          <w:p w14:paraId="406B5D2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 xml:space="preserve">35, 39-45, 47, 49, 52, 57-59, 68 части </w:t>
            </w:r>
          </w:p>
          <w:p w14:paraId="71E05DAD"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кварталов 46,48, 51, 53-56, 62, 64, 66, 69</w:t>
            </w:r>
          </w:p>
        </w:tc>
        <w:tc>
          <w:tcPr>
            <w:tcW w:w="1259" w:type="dxa"/>
            <w:vMerge/>
          </w:tcPr>
          <w:p w14:paraId="4776B9DF"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21052D35" w14:textId="77777777" w:rsidTr="00055C98">
        <w:trPr>
          <w:trHeight w:val="20"/>
          <w:tblHeader/>
          <w:jc w:val="center"/>
        </w:trPr>
        <w:tc>
          <w:tcPr>
            <w:tcW w:w="1915" w:type="dxa"/>
            <w:vMerge/>
          </w:tcPr>
          <w:p w14:paraId="2330EE40" w14:textId="77777777" w:rsidR="00CE6953" w:rsidRPr="00CE6953" w:rsidRDefault="00CE6953" w:rsidP="00CE6953">
            <w:pPr>
              <w:spacing w:line="240" w:lineRule="auto"/>
              <w:ind w:firstLine="0"/>
              <w:jc w:val="left"/>
              <w:rPr>
                <w:rFonts w:eastAsia="Calibri"/>
                <w:szCs w:val="24"/>
                <w:lang w:eastAsia="en-US"/>
              </w:rPr>
            </w:pPr>
          </w:p>
        </w:tc>
        <w:tc>
          <w:tcPr>
            <w:tcW w:w="1997" w:type="dxa"/>
          </w:tcPr>
          <w:p w14:paraId="2730BFF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Поречное</w:t>
            </w:r>
          </w:p>
        </w:tc>
        <w:tc>
          <w:tcPr>
            <w:tcW w:w="5004" w:type="dxa"/>
          </w:tcPr>
          <w:p w14:paraId="1441B28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2, 8-10, 13, 14, 34-37, 39-41, 49, 51-56, 58-61, 64, 67, 68, 70-72, 74-76, части кварталов: 1,3-6, 11, 15-20, 24-31, 38, 42-46, 48, 50, 69, 73</w:t>
            </w:r>
          </w:p>
        </w:tc>
        <w:tc>
          <w:tcPr>
            <w:tcW w:w="1259" w:type="dxa"/>
            <w:vMerge/>
          </w:tcPr>
          <w:p w14:paraId="376B0E02"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1A42E2BF" w14:textId="77777777" w:rsidTr="00055C98">
        <w:trPr>
          <w:trHeight w:val="20"/>
          <w:tblHeader/>
          <w:jc w:val="center"/>
        </w:trPr>
        <w:tc>
          <w:tcPr>
            <w:tcW w:w="1915" w:type="dxa"/>
            <w:vMerge/>
          </w:tcPr>
          <w:p w14:paraId="5EA412DC" w14:textId="77777777" w:rsidR="00CE6953" w:rsidRPr="00CE6953" w:rsidRDefault="00CE6953" w:rsidP="00CE6953">
            <w:pPr>
              <w:spacing w:line="240" w:lineRule="auto"/>
              <w:ind w:firstLine="0"/>
              <w:jc w:val="left"/>
              <w:rPr>
                <w:rFonts w:eastAsia="Calibri"/>
                <w:szCs w:val="24"/>
                <w:lang w:eastAsia="en-US"/>
              </w:rPr>
            </w:pPr>
          </w:p>
        </w:tc>
        <w:tc>
          <w:tcPr>
            <w:tcW w:w="1997" w:type="dxa"/>
          </w:tcPr>
          <w:p w14:paraId="57745C2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w:t>
            </w:r>
          </w:p>
        </w:tc>
        <w:tc>
          <w:tcPr>
            <w:tcW w:w="5004" w:type="dxa"/>
          </w:tcPr>
          <w:p w14:paraId="25FF78DE"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 xml:space="preserve">18, 19, 21-26, 28,29, 34, 38,39, 41-43, 46, 47, 49, части кварталов: 17, 20, 27, 30-33, </w:t>
            </w:r>
          </w:p>
          <w:p w14:paraId="54CCA16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35-37, 40, 44, 45, 48, 50, 51, 52</w:t>
            </w:r>
          </w:p>
        </w:tc>
        <w:tc>
          <w:tcPr>
            <w:tcW w:w="1259" w:type="dxa"/>
            <w:vMerge/>
          </w:tcPr>
          <w:p w14:paraId="4959EF6C"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5A56E945" w14:textId="77777777" w:rsidTr="00055C98">
        <w:trPr>
          <w:trHeight w:val="20"/>
          <w:tblHeader/>
          <w:jc w:val="center"/>
        </w:trPr>
        <w:tc>
          <w:tcPr>
            <w:tcW w:w="1915" w:type="dxa"/>
            <w:vMerge/>
          </w:tcPr>
          <w:p w14:paraId="13016B11" w14:textId="77777777" w:rsidR="00CE6953" w:rsidRPr="00CE6953" w:rsidRDefault="00CE6953" w:rsidP="00CE6953">
            <w:pPr>
              <w:spacing w:line="240" w:lineRule="auto"/>
              <w:ind w:firstLine="0"/>
              <w:jc w:val="left"/>
              <w:rPr>
                <w:rFonts w:eastAsia="Calibri"/>
                <w:szCs w:val="24"/>
                <w:lang w:eastAsia="en-US"/>
              </w:rPr>
            </w:pPr>
          </w:p>
        </w:tc>
        <w:tc>
          <w:tcPr>
            <w:tcW w:w="1997" w:type="dxa"/>
          </w:tcPr>
          <w:p w14:paraId="38752F1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Михеевское</w:t>
            </w:r>
          </w:p>
        </w:tc>
        <w:tc>
          <w:tcPr>
            <w:tcW w:w="5004" w:type="dxa"/>
          </w:tcPr>
          <w:p w14:paraId="029B420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1-3, 5-7, 9-18, 20, 22-25, 27-30, 32-35, 37-38, 41, 42, 46-49, 51, 54-59, 65-73, части кварталов: 4, 8, 19, 21, 26, 31, 36, 39, 40, 43-45, 50, 52, 53, 60-64</w:t>
            </w:r>
          </w:p>
        </w:tc>
        <w:tc>
          <w:tcPr>
            <w:tcW w:w="1259" w:type="dxa"/>
            <w:vMerge/>
          </w:tcPr>
          <w:p w14:paraId="19407F0E"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634749FC" w14:textId="77777777" w:rsidTr="00055C98">
        <w:trPr>
          <w:trHeight w:val="20"/>
          <w:tblHeader/>
          <w:jc w:val="center"/>
        </w:trPr>
        <w:tc>
          <w:tcPr>
            <w:tcW w:w="1915" w:type="dxa"/>
            <w:vMerge/>
          </w:tcPr>
          <w:p w14:paraId="533FDADA" w14:textId="77777777" w:rsidR="00CE6953" w:rsidRPr="00CE6953" w:rsidRDefault="00CE6953" w:rsidP="00CE6953">
            <w:pPr>
              <w:spacing w:line="240" w:lineRule="auto"/>
              <w:ind w:firstLine="0"/>
              <w:jc w:val="left"/>
              <w:rPr>
                <w:rFonts w:eastAsia="Calibri"/>
                <w:szCs w:val="24"/>
                <w:lang w:eastAsia="en-US"/>
              </w:rPr>
            </w:pPr>
          </w:p>
        </w:tc>
        <w:tc>
          <w:tcPr>
            <w:tcW w:w="1997" w:type="dxa"/>
          </w:tcPr>
          <w:p w14:paraId="53BBAE6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 сельское</w:t>
            </w:r>
          </w:p>
        </w:tc>
        <w:tc>
          <w:tcPr>
            <w:tcW w:w="5004" w:type="dxa"/>
          </w:tcPr>
          <w:p w14:paraId="621F14D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«Колос» 3, 4, части кварталов 1, 2,</w:t>
            </w:r>
          </w:p>
          <w:p w14:paraId="5D6E5683"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колхоз «Октябрь» 2,3, часть квартала 1, </w:t>
            </w:r>
          </w:p>
          <w:p w14:paraId="6CF9CF75"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«Дружба» 6, части кварталов 1, 7, </w:t>
            </w:r>
          </w:p>
          <w:p w14:paraId="46989C9C"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Ивановский НИИ с/хоз-ва 3, 8, </w:t>
            </w:r>
          </w:p>
          <w:p w14:paraId="67BCF618"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4,6</w:t>
            </w:r>
          </w:p>
        </w:tc>
        <w:tc>
          <w:tcPr>
            <w:tcW w:w="1259" w:type="dxa"/>
            <w:vMerge/>
          </w:tcPr>
          <w:p w14:paraId="5739E65C"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55F7B000" w14:textId="77777777" w:rsidTr="00055C98">
        <w:trPr>
          <w:trHeight w:val="20"/>
          <w:tblHeader/>
          <w:jc w:val="center"/>
        </w:trPr>
        <w:tc>
          <w:tcPr>
            <w:tcW w:w="1915" w:type="dxa"/>
            <w:vMerge/>
          </w:tcPr>
          <w:p w14:paraId="40EE3E56" w14:textId="77777777" w:rsidR="00CE6953" w:rsidRPr="00CE6953" w:rsidRDefault="00CE6953" w:rsidP="00CE6953">
            <w:pPr>
              <w:spacing w:line="240" w:lineRule="auto"/>
              <w:ind w:firstLine="0"/>
              <w:jc w:val="left"/>
              <w:rPr>
                <w:rFonts w:eastAsia="Calibri"/>
                <w:szCs w:val="24"/>
                <w:lang w:eastAsia="en-US"/>
              </w:rPr>
            </w:pPr>
          </w:p>
        </w:tc>
        <w:tc>
          <w:tcPr>
            <w:tcW w:w="1997" w:type="dxa"/>
          </w:tcPr>
          <w:p w14:paraId="0EDA316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 сельское</w:t>
            </w:r>
          </w:p>
        </w:tc>
        <w:tc>
          <w:tcPr>
            <w:tcW w:w="5004" w:type="dxa"/>
          </w:tcPr>
          <w:p w14:paraId="63A5ECD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«Лежневский» 1, 2, 7, </w:t>
            </w:r>
          </w:p>
          <w:p w14:paraId="6F7B1B2A"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части кварталов 3, 13, 14</w:t>
            </w:r>
          </w:p>
          <w:p w14:paraId="60CE032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СПК им. Мичурина 1, 4-6, части кварталов 2, 3,</w:t>
            </w:r>
          </w:p>
          <w:p w14:paraId="5A5BFAC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СПК «Назарьевский» 3, 4,</w:t>
            </w:r>
          </w:p>
          <w:p w14:paraId="15AFCD8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СПК «Возрождение» 4, 5, </w:t>
            </w:r>
          </w:p>
          <w:p w14:paraId="146C80D9"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«Дубрава» 1-</w:t>
            </w:r>
            <w:proofErr w:type="gramStart"/>
            <w:r w:rsidRPr="00CE6953">
              <w:rPr>
                <w:rFonts w:eastAsia="Calibri"/>
                <w:szCs w:val="24"/>
                <w:lang w:eastAsia="en-US"/>
              </w:rPr>
              <w:t>4,  ЗАО</w:t>
            </w:r>
            <w:proofErr w:type="gramEnd"/>
            <w:r w:rsidRPr="00CE6953">
              <w:rPr>
                <w:rFonts w:eastAsia="Calibri"/>
                <w:szCs w:val="24"/>
                <w:lang w:eastAsia="en-US"/>
              </w:rPr>
              <w:t xml:space="preserve"> «Растилково» 1- 6, </w:t>
            </w:r>
          </w:p>
          <w:p w14:paraId="2197BF4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«Новогоркинский» 1-9, 11, 12, </w:t>
            </w:r>
          </w:p>
          <w:p w14:paraId="5591D45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СПК»Воскресенское»1-14, колхоз «Восход» 1, 2</w:t>
            </w:r>
          </w:p>
        </w:tc>
        <w:tc>
          <w:tcPr>
            <w:tcW w:w="1259" w:type="dxa"/>
            <w:vMerge/>
          </w:tcPr>
          <w:p w14:paraId="568C0DBB"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102ED14F" w14:textId="77777777" w:rsidTr="00055C98">
        <w:trPr>
          <w:trHeight w:val="20"/>
          <w:tblHeader/>
          <w:jc w:val="center"/>
        </w:trPr>
        <w:tc>
          <w:tcPr>
            <w:tcW w:w="1915" w:type="dxa"/>
            <w:vMerge w:val="restart"/>
          </w:tcPr>
          <w:p w14:paraId="1A27CD83"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Выполнение работ по геологическому изучению недр </w:t>
            </w:r>
          </w:p>
        </w:tc>
        <w:tc>
          <w:tcPr>
            <w:tcW w:w="7001" w:type="dxa"/>
            <w:gridSpan w:val="2"/>
          </w:tcPr>
          <w:p w14:paraId="0403E87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Площадь всего лесничества (исключая рубку деревьев)</w:t>
            </w:r>
          </w:p>
        </w:tc>
        <w:tc>
          <w:tcPr>
            <w:tcW w:w="1259" w:type="dxa"/>
            <w:vMerge w:val="restart"/>
          </w:tcPr>
          <w:p w14:paraId="24F90654" w14:textId="77777777" w:rsidR="00CE6953" w:rsidRPr="00CE6953" w:rsidRDefault="00CE6953" w:rsidP="00CE6953">
            <w:pPr>
              <w:spacing w:line="240" w:lineRule="auto"/>
              <w:ind w:firstLine="0"/>
              <w:jc w:val="left"/>
              <w:rPr>
                <w:rFonts w:eastAsia="Calibri"/>
                <w:szCs w:val="24"/>
                <w:lang w:eastAsia="en-US"/>
              </w:rPr>
            </w:pPr>
          </w:p>
          <w:p w14:paraId="00747EBD"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105212</w:t>
            </w:r>
          </w:p>
        </w:tc>
      </w:tr>
      <w:tr w:rsidR="00CE6953" w:rsidRPr="00CE6953" w14:paraId="4E57FA06" w14:textId="77777777" w:rsidTr="00055C98">
        <w:trPr>
          <w:trHeight w:val="20"/>
          <w:tblHeader/>
          <w:jc w:val="center"/>
        </w:trPr>
        <w:tc>
          <w:tcPr>
            <w:tcW w:w="1915" w:type="dxa"/>
            <w:vMerge/>
          </w:tcPr>
          <w:p w14:paraId="6F208376" w14:textId="77777777" w:rsidR="00CE6953" w:rsidRPr="00CE6953" w:rsidRDefault="00CE6953" w:rsidP="00CE6953">
            <w:pPr>
              <w:spacing w:line="240" w:lineRule="auto"/>
              <w:ind w:firstLine="0"/>
              <w:jc w:val="left"/>
              <w:rPr>
                <w:rFonts w:eastAsia="Calibri"/>
                <w:szCs w:val="24"/>
                <w:lang w:eastAsia="en-US"/>
              </w:rPr>
            </w:pPr>
          </w:p>
        </w:tc>
        <w:tc>
          <w:tcPr>
            <w:tcW w:w="1997" w:type="dxa"/>
          </w:tcPr>
          <w:p w14:paraId="4D60415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Уводьское</w:t>
            </w:r>
          </w:p>
        </w:tc>
        <w:tc>
          <w:tcPr>
            <w:tcW w:w="5004" w:type="dxa"/>
          </w:tcPr>
          <w:p w14:paraId="00B66A7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1-92, 1л-7л</w:t>
            </w:r>
          </w:p>
        </w:tc>
        <w:tc>
          <w:tcPr>
            <w:tcW w:w="1259" w:type="dxa"/>
            <w:vMerge/>
            <w:vAlign w:val="center"/>
          </w:tcPr>
          <w:p w14:paraId="711F06E2"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3ADA221C" w14:textId="77777777" w:rsidTr="00055C98">
        <w:trPr>
          <w:trHeight w:val="20"/>
          <w:tblHeader/>
          <w:jc w:val="center"/>
        </w:trPr>
        <w:tc>
          <w:tcPr>
            <w:tcW w:w="1915" w:type="dxa"/>
            <w:vMerge/>
          </w:tcPr>
          <w:p w14:paraId="201F892E" w14:textId="77777777" w:rsidR="00CE6953" w:rsidRPr="00CE6953" w:rsidRDefault="00CE6953" w:rsidP="00CE6953">
            <w:pPr>
              <w:spacing w:line="240" w:lineRule="auto"/>
              <w:ind w:firstLine="0"/>
              <w:jc w:val="left"/>
              <w:rPr>
                <w:rFonts w:eastAsia="Calibri"/>
                <w:szCs w:val="24"/>
                <w:lang w:eastAsia="en-US"/>
              </w:rPr>
            </w:pPr>
          </w:p>
        </w:tc>
        <w:tc>
          <w:tcPr>
            <w:tcW w:w="1997" w:type="dxa"/>
          </w:tcPr>
          <w:p w14:paraId="74DE6ABF"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Талицкое</w:t>
            </w:r>
          </w:p>
        </w:tc>
        <w:tc>
          <w:tcPr>
            <w:tcW w:w="5004" w:type="dxa"/>
          </w:tcPr>
          <w:p w14:paraId="13B214B4"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1-112</w:t>
            </w:r>
          </w:p>
        </w:tc>
        <w:tc>
          <w:tcPr>
            <w:tcW w:w="1259" w:type="dxa"/>
            <w:vMerge/>
            <w:vAlign w:val="center"/>
          </w:tcPr>
          <w:p w14:paraId="31D105D9"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76F71952" w14:textId="77777777" w:rsidTr="00055C98">
        <w:trPr>
          <w:trHeight w:val="20"/>
          <w:tblHeader/>
          <w:jc w:val="center"/>
        </w:trPr>
        <w:tc>
          <w:tcPr>
            <w:tcW w:w="1915" w:type="dxa"/>
            <w:vMerge/>
          </w:tcPr>
          <w:p w14:paraId="5D5B6290" w14:textId="77777777" w:rsidR="00CE6953" w:rsidRPr="00CE6953" w:rsidRDefault="00CE6953" w:rsidP="00CE6953">
            <w:pPr>
              <w:spacing w:line="240" w:lineRule="auto"/>
              <w:ind w:firstLine="0"/>
              <w:jc w:val="left"/>
              <w:rPr>
                <w:rFonts w:eastAsia="Calibri"/>
                <w:szCs w:val="24"/>
                <w:lang w:eastAsia="en-US"/>
              </w:rPr>
            </w:pPr>
          </w:p>
        </w:tc>
        <w:tc>
          <w:tcPr>
            <w:tcW w:w="1997" w:type="dxa"/>
          </w:tcPr>
          <w:p w14:paraId="15E118B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Ермолинское</w:t>
            </w:r>
          </w:p>
        </w:tc>
        <w:tc>
          <w:tcPr>
            <w:tcW w:w="5004" w:type="dxa"/>
          </w:tcPr>
          <w:p w14:paraId="777DD54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1-47</w:t>
            </w:r>
          </w:p>
        </w:tc>
        <w:tc>
          <w:tcPr>
            <w:tcW w:w="1259" w:type="dxa"/>
            <w:vMerge/>
            <w:vAlign w:val="center"/>
          </w:tcPr>
          <w:p w14:paraId="316B2855"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3F5190AD" w14:textId="77777777" w:rsidTr="00055C98">
        <w:trPr>
          <w:trHeight w:val="20"/>
          <w:tblHeader/>
          <w:jc w:val="center"/>
        </w:trPr>
        <w:tc>
          <w:tcPr>
            <w:tcW w:w="1915" w:type="dxa"/>
            <w:vMerge/>
          </w:tcPr>
          <w:p w14:paraId="009353D5" w14:textId="77777777" w:rsidR="00CE6953" w:rsidRPr="00CE6953" w:rsidRDefault="00CE6953" w:rsidP="00CE6953">
            <w:pPr>
              <w:spacing w:line="240" w:lineRule="auto"/>
              <w:ind w:firstLine="0"/>
              <w:jc w:val="left"/>
              <w:rPr>
                <w:rFonts w:eastAsia="Calibri"/>
                <w:szCs w:val="24"/>
                <w:lang w:eastAsia="en-US"/>
              </w:rPr>
            </w:pPr>
          </w:p>
        </w:tc>
        <w:tc>
          <w:tcPr>
            <w:tcW w:w="1997" w:type="dxa"/>
          </w:tcPr>
          <w:p w14:paraId="2F03BB5E"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Ивановское</w:t>
            </w:r>
          </w:p>
        </w:tc>
        <w:tc>
          <w:tcPr>
            <w:tcW w:w="5004" w:type="dxa"/>
          </w:tcPr>
          <w:p w14:paraId="3D37C656"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1-45,47-51,53-56,58-61,63-66,69-71,73-77</w:t>
            </w:r>
          </w:p>
        </w:tc>
        <w:tc>
          <w:tcPr>
            <w:tcW w:w="1259" w:type="dxa"/>
            <w:vMerge/>
            <w:vAlign w:val="center"/>
          </w:tcPr>
          <w:p w14:paraId="1FC0B7A2" w14:textId="77777777" w:rsidR="00CE6953" w:rsidRPr="00CE6953" w:rsidRDefault="00CE6953" w:rsidP="00CE6953">
            <w:pPr>
              <w:spacing w:line="240" w:lineRule="auto"/>
              <w:ind w:firstLine="0"/>
              <w:jc w:val="left"/>
              <w:rPr>
                <w:rFonts w:eastAsia="Calibri"/>
                <w:szCs w:val="24"/>
                <w:lang w:eastAsia="en-US"/>
              </w:rPr>
            </w:pPr>
          </w:p>
        </w:tc>
      </w:tr>
    </w:tbl>
    <w:p w14:paraId="372819FC" w14:textId="77777777" w:rsidR="00CE6953" w:rsidRPr="00CE6953" w:rsidRDefault="00CE6953" w:rsidP="00CE6953">
      <w:pPr>
        <w:spacing w:line="240" w:lineRule="auto"/>
        <w:ind w:firstLine="0"/>
        <w:jc w:val="left"/>
        <w:rPr>
          <w:rFonts w:eastAsia="Calibri"/>
          <w:szCs w:val="24"/>
          <w:lang w:eastAsia="en-US"/>
        </w:rPr>
      </w:pP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15"/>
        <w:gridCol w:w="1997"/>
        <w:gridCol w:w="5004"/>
        <w:gridCol w:w="1259"/>
      </w:tblGrid>
      <w:tr w:rsidR="00CE6953" w:rsidRPr="00CE6953" w14:paraId="6B55B5D3" w14:textId="77777777" w:rsidTr="00055C98">
        <w:trPr>
          <w:trHeight w:val="20"/>
          <w:tblHeader/>
          <w:jc w:val="center"/>
        </w:trPr>
        <w:tc>
          <w:tcPr>
            <w:tcW w:w="1915" w:type="dxa"/>
            <w:tcBorders>
              <w:top w:val="single" w:sz="4" w:space="0" w:color="auto"/>
              <w:left w:val="single" w:sz="4" w:space="0" w:color="auto"/>
              <w:bottom w:val="single" w:sz="4" w:space="0" w:color="auto"/>
              <w:right w:val="single" w:sz="4" w:space="0" w:color="auto"/>
            </w:tcBorders>
            <w:vAlign w:val="center"/>
          </w:tcPr>
          <w:p w14:paraId="1879A9E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w:t>
            </w:r>
          </w:p>
        </w:tc>
        <w:tc>
          <w:tcPr>
            <w:tcW w:w="1997" w:type="dxa"/>
            <w:tcBorders>
              <w:top w:val="single" w:sz="4" w:space="0" w:color="auto"/>
              <w:left w:val="single" w:sz="4" w:space="0" w:color="auto"/>
              <w:bottom w:val="single" w:sz="4" w:space="0" w:color="auto"/>
              <w:right w:val="single" w:sz="4" w:space="0" w:color="auto"/>
            </w:tcBorders>
            <w:vAlign w:val="center"/>
          </w:tcPr>
          <w:p w14:paraId="0E78804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2</w:t>
            </w:r>
          </w:p>
        </w:tc>
        <w:tc>
          <w:tcPr>
            <w:tcW w:w="5004" w:type="dxa"/>
            <w:tcBorders>
              <w:top w:val="single" w:sz="4" w:space="0" w:color="auto"/>
              <w:left w:val="single" w:sz="4" w:space="0" w:color="auto"/>
              <w:bottom w:val="single" w:sz="4" w:space="0" w:color="auto"/>
              <w:right w:val="single" w:sz="4" w:space="0" w:color="auto"/>
            </w:tcBorders>
            <w:vAlign w:val="center"/>
          </w:tcPr>
          <w:p w14:paraId="3FDCF5F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3</w:t>
            </w:r>
          </w:p>
        </w:tc>
        <w:tc>
          <w:tcPr>
            <w:tcW w:w="1259" w:type="dxa"/>
            <w:tcBorders>
              <w:top w:val="single" w:sz="4" w:space="0" w:color="auto"/>
              <w:left w:val="single" w:sz="4" w:space="0" w:color="auto"/>
              <w:bottom w:val="single" w:sz="4" w:space="0" w:color="auto"/>
              <w:right w:val="single" w:sz="4" w:space="0" w:color="auto"/>
            </w:tcBorders>
            <w:vAlign w:val="center"/>
          </w:tcPr>
          <w:p w14:paraId="1AD4A8A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4</w:t>
            </w:r>
          </w:p>
        </w:tc>
      </w:tr>
      <w:tr w:rsidR="00CE6953" w:rsidRPr="00CE6953" w14:paraId="123D4580" w14:textId="77777777" w:rsidTr="00055C98">
        <w:trPr>
          <w:trHeight w:val="20"/>
          <w:tblHeader/>
          <w:jc w:val="center"/>
        </w:trPr>
        <w:tc>
          <w:tcPr>
            <w:tcW w:w="1915" w:type="dxa"/>
            <w:vMerge w:val="restart"/>
          </w:tcPr>
          <w:p w14:paraId="522D463A"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Выполнение работ по геологическому изучению недр (продолжение)</w:t>
            </w:r>
          </w:p>
        </w:tc>
        <w:tc>
          <w:tcPr>
            <w:tcW w:w="1997" w:type="dxa"/>
          </w:tcPr>
          <w:p w14:paraId="2DEC128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Кохомское</w:t>
            </w:r>
          </w:p>
        </w:tc>
        <w:tc>
          <w:tcPr>
            <w:tcW w:w="5004" w:type="dxa"/>
          </w:tcPr>
          <w:p w14:paraId="548FE81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1-90, 8л-45л</w:t>
            </w:r>
          </w:p>
        </w:tc>
        <w:tc>
          <w:tcPr>
            <w:tcW w:w="1259" w:type="dxa"/>
            <w:vMerge w:val="restart"/>
            <w:vAlign w:val="center"/>
          </w:tcPr>
          <w:p w14:paraId="2FC7776C"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3592E5D1" w14:textId="77777777" w:rsidTr="00055C98">
        <w:trPr>
          <w:trHeight w:val="20"/>
          <w:tblHeader/>
          <w:jc w:val="center"/>
        </w:trPr>
        <w:tc>
          <w:tcPr>
            <w:tcW w:w="1915" w:type="dxa"/>
            <w:vMerge/>
          </w:tcPr>
          <w:p w14:paraId="539FFC1E"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3B97E2B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Шилыковское</w:t>
            </w:r>
          </w:p>
        </w:tc>
        <w:tc>
          <w:tcPr>
            <w:tcW w:w="5004" w:type="dxa"/>
          </w:tcPr>
          <w:p w14:paraId="4CE15BD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1-68</w:t>
            </w:r>
          </w:p>
        </w:tc>
        <w:tc>
          <w:tcPr>
            <w:tcW w:w="1259" w:type="dxa"/>
            <w:vMerge/>
            <w:vAlign w:val="center"/>
          </w:tcPr>
          <w:p w14:paraId="7C8C8338"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6F1AB21D" w14:textId="77777777" w:rsidTr="00055C98">
        <w:trPr>
          <w:trHeight w:val="20"/>
          <w:tblHeader/>
          <w:jc w:val="center"/>
        </w:trPr>
        <w:tc>
          <w:tcPr>
            <w:tcW w:w="1915" w:type="dxa"/>
            <w:vMerge/>
          </w:tcPr>
          <w:p w14:paraId="5F87611C"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67A5555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Поречное</w:t>
            </w:r>
          </w:p>
        </w:tc>
        <w:tc>
          <w:tcPr>
            <w:tcW w:w="5004" w:type="dxa"/>
          </w:tcPr>
          <w:p w14:paraId="4CC9146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1-76</w:t>
            </w:r>
          </w:p>
        </w:tc>
        <w:tc>
          <w:tcPr>
            <w:tcW w:w="1259" w:type="dxa"/>
            <w:vMerge/>
            <w:vAlign w:val="center"/>
          </w:tcPr>
          <w:p w14:paraId="59215730"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73C9BDD7" w14:textId="77777777" w:rsidTr="00055C98">
        <w:trPr>
          <w:trHeight w:val="20"/>
          <w:tblHeader/>
          <w:jc w:val="center"/>
        </w:trPr>
        <w:tc>
          <w:tcPr>
            <w:tcW w:w="1915" w:type="dxa"/>
            <w:vMerge/>
          </w:tcPr>
          <w:p w14:paraId="6E2FEF07"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3FF1E058"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w:t>
            </w:r>
          </w:p>
        </w:tc>
        <w:tc>
          <w:tcPr>
            <w:tcW w:w="5004" w:type="dxa"/>
          </w:tcPr>
          <w:p w14:paraId="3D38731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1-52</w:t>
            </w:r>
          </w:p>
        </w:tc>
        <w:tc>
          <w:tcPr>
            <w:tcW w:w="1259" w:type="dxa"/>
            <w:vMerge/>
            <w:vAlign w:val="center"/>
          </w:tcPr>
          <w:p w14:paraId="39A46BD6"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324F7EDA" w14:textId="77777777" w:rsidTr="00055C98">
        <w:trPr>
          <w:trHeight w:val="20"/>
          <w:tblHeader/>
          <w:jc w:val="center"/>
        </w:trPr>
        <w:tc>
          <w:tcPr>
            <w:tcW w:w="1915" w:type="dxa"/>
            <w:vMerge/>
          </w:tcPr>
          <w:p w14:paraId="1D84DDCA"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0D3D4B7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Михеевское</w:t>
            </w:r>
          </w:p>
        </w:tc>
        <w:tc>
          <w:tcPr>
            <w:tcW w:w="5004" w:type="dxa"/>
          </w:tcPr>
          <w:p w14:paraId="0384560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1-73</w:t>
            </w:r>
          </w:p>
        </w:tc>
        <w:tc>
          <w:tcPr>
            <w:tcW w:w="1259" w:type="dxa"/>
            <w:vMerge/>
            <w:vAlign w:val="center"/>
          </w:tcPr>
          <w:p w14:paraId="06E5A09E"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634C4FC7" w14:textId="77777777" w:rsidTr="00055C98">
        <w:trPr>
          <w:trHeight w:val="20"/>
          <w:tblHeader/>
          <w:jc w:val="center"/>
        </w:trPr>
        <w:tc>
          <w:tcPr>
            <w:tcW w:w="1915" w:type="dxa"/>
            <w:vMerge/>
          </w:tcPr>
          <w:p w14:paraId="2EC2468A"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6E18F1B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 сельское</w:t>
            </w:r>
          </w:p>
        </w:tc>
        <w:tc>
          <w:tcPr>
            <w:tcW w:w="5004" w:type="dxa"/>
          </w:tcPr>
          <w:p w14:paraId="4DFD4A8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Русь»  1</w:t>
            </w:r>
            <w:proofErr w:type="gramEnd"/>
            <w:r w:rsidRPr="00CE6953">
              <w:rPr>
                <w:rFonts w:eastAsia="Calibri"/>
                <w:szCs w:val="24"/>
                <w:lang w:eastAsia="en-US"/>
              </w:rPr>
              <w:t>-10,</w:t>
            </w:r>
          </w:p>
          <w:p w14:paraId="091FEEB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ЗАО «</w:t>
            </w:r>
            <w:proofErr w:type="gramStart"/>
            <w:r w:rsidRPr="00CE6953">
              <w:rPr>
                <w:rFonts w:eastAsia="Calibri"/>
                <w:szCs w:val="24"/>
                <w:lang w:eastAsia="en-US"/>
              </w:rPr>
              <w:t>Вергуза»  1</w:t>
            </w:r>
            <w:proofErr w:type="gramEnd"/>
            <w:r w:rsidRPr="00CE6953">
              <w:rPr>
                <w:rFonts w:eastAsia="Calibri"/>
                <w:szCs w:val="24"/>
                <w:lang w:eastAsia="en-US"/>
              </w:rPr>
              <w:t>-21,</w:t>
            </w:r>
          </w:p>
          <w:p w14:paraId="291495C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ТОО им. </w:t>
            </w:r>
            <w:proofErr w:type="gramStart"/>
            <w:r w:rsidRPr="00CE6953">
              <w:rPr>
                <w:rFonts w:eastAsia="Calibri"/>
                <w:szCs w:val="24"/>
                <w:lang w:eastAsia="en-US"/>
              </w:rPr>
              <w:t>Куйбышева  1</w:t>
            </w:r>
            <w:proofErr w:type="gramEnd"/>
            <w:r w:rsidRPr="00CE6953">
              <w:rPr>
                <w:rFonts w:eastAsia="Calibri"/>
                <w:szCs w:val="24"/>
                <w:lang w:eastAsia="en-US"/>
              </w:rPr>
              <w:t>-4,</w:t>
            </w:r>
          </w:p>
          <w:p w14:paraId="15C2C3D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СПК «</w:t>
            </w:r>
            <w:proofErr w:type="gramStart"/>
            <w:r w:rsidRPr="00CE6953">
              <w:rPr>
                <w:rFonts w:eastAsia="Calibri"/>
                <w:szCs w:val="24"/>
                <w:lang w:eastAsia="en-US"/>
              </w:rPr>
              <w:t>Иванцево»  1</w:t>
            </w:r>
            <w:proofErr w:type="gramEnd"/>
            <w:r w:rsidRPr="00CE6953">
              <w:rPr>
                <w:rFonts w:eastAsia="Calibri"/>
                <w:szCs w:val="24"/>
                <w:lang w:eastAsia="en-US"/>
              </w:rPr>
              <w:t xml:space="preserve">-3, </w:t>
            </w:r>
          </w:p>
          <w:p w14:paraId="6BDFF30F"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Ивановский НИИ с/хоз-</w:t>
            </w:r>
            <w:proofErr w:type="gramStart"/>
            <w:r w:rsidRPr="00CE6953">
              <w:rPr>
                <w:rFonts w:eastAsia="Calibri"/>
                <w:szCs w:val="24"/>
                <w:lang w:eastAsia="en-US"/>
              </w:rPr>
              <w:t>ва  1</w:t>
            </w:r>
            <w:proofErr w:type="gramEnd"/>
            <w:r w:rsidRPr="00CE6953">
              <w:rPr>
                <w:rFonts w:eastAsia="Calibri"/>
                <w:szCs w:val="24"/>
                <w:lang w:eastAsia="en-US"/>
              </w:rPr>
              <w:t xml:space="preserve">-9, </w:t>
            </w:r>
          </w:p>
          <w:p w14:paraId="097C6C2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колхоз «Октябрь» 1-3,</w:t>
            </w:r>
          </w:p>
          <w:p w14:paraId="054CF433"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СПК «Колос» 1-4,</w:t>
            </w:r>
          </w:p>
          <w:p w14:paraId="7441039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СПК «Дружба» 1-8,</w:t>
            </w:r>
          </w:p>
          <w:p w14:paraId="7D32D6F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ОАО Пригородный 1,</w:t>
            </w:r>
          </w:p>
          <w:p w14:paraId="226DEDB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ИСХ </w:t>
            </w:r>
            <w:proofErr w:type="gramStart"/>
            <w:r w:rsidRPr="00CE6953">
              <w:rPr>
                <w:rFonts w:eastAsia="Calibri"/>
                <w:szCs w:val="24"/>
                <w:lang w:eastAsia="en-US"/>
              </w:rPr>
              <w:t>Академии  1</w:t>
            </w:r>
            <w:proofErr w:type="gramEnd"/>
            <w:r w:rsidRPr="00CE6953">
              <w:rPr>
                <w:rFonts w:eastAsia="Calibri"/>
                <w:szCs w:val="24"/>
                <w:lang w:eastAsia="en-US"/>
              </w:rPr>
              <w:t>-2,</w:t>
            </w:r>
          </w:p>
          <w:p w14:paraId="6E44740B"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ЗАО «Коляново» 1-7,</w:t>
            </w:r>
          </w:p>
          <w:p w14:paraId="5324B48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СПК «Кохомское» 1-3,</w:t>
            </w:r>
          </w:p>
          <w:p w14:paraId="422F1DB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СПК «Ивановский» 1-6</w:t>
            </w:r>
          </w:p>
        </w:tc>
        <w:tc>
          <w:tcPr>
            <w:tcW w:w="1259" w:type="dxa"/>
            <w:vMerge/>
            <w:vAlign w:val="center"/>
          </w:tcPr>
          <w:p w14:paraId="24942B42"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702A466A" w14:textId="77777777" w:rsidTr="00055C98">
        <w:trPr>
          <w:trHeight w:val="20"/>
          <w:tblHeader/>
          <w:jc w:val="center"/>
        </w:trPr>
        <w:tc>
          <w:tcPr>
            <w:tcW w:w="1915" w:type="dxa"/>
            <w:vMerge/>
          </w:tcPr>
          <w:p w14:paraId="019D661B"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0E62C10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 сельское</w:t>
            </w:r>
          </w:p>
        </w:tc>
        <w:tc>
          <w:tcPr>
            <w:tcW w:w="5004" w:type="dxa"/>
          </w:tcPr>
          <w:p w14:paraId="7D92D066"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Ивановская </w:t>
            </w:r>
            <w:proofErr w:type="gramStart"/>
            <w:r w:rsidRPr="00CE6953">
              <w:rPr>
                <w:rFonts w:eastAsia="Calibri"/>
                <w:szCs w:val="24"/>
                <w:lang w:eastAsia="en-US"/>
              </w:rPr>
              <w:t>птицефабрика  1</w:t>
            </w:r>
            <w:proofErr w:type="gramEnd"/>
            <w:r w:rsidRPr="00CE6953">
              <w:rPr>
                <w:rFonts w:eastAsia="Calibri"/>
                <w:szCs w:val="24"/>
                <w:lang w:eastAsia="en-US"/>
              </w:rPr>
              <w:t xml:space="preserve">, </w:t>
            </w:r>
          </w:p>
          <w:p w14:paraId="0451D5A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ЗАО «Стоянцево» 1-5, </w:t>
            </w:r>
          </w:p>
          <w:p w14:paraId="527D210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АМАП «Согласие» 1-3,</w:t>
            </w:r>
          </w:p>
          <w:p w14:paraId="25691BCE"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АП «Колос» 1-7, </w:t>
            </w:r>
          </w:p>
          <w:p w14:paraId="4C5C76E4"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«Лежневский» 1-17,</w:t>
            </w:r>
          </w:p>
          <w:p w14:paraId="1249E67E"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СПК «Назарьевский» 1-4, </w:t>
            </w:r>
          </w:p>
          <w:p w14:paraId="381C2533"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Лежневское СПТУ-10   1, </w:t>
            </w:r>
          </w:p>
          <w:p w14:paraId="2ACBDC9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СПК «им. Мичурина» 1-6, </w:t>
            </w:r>
          </w:p>
          <w:p w14:paraId="69D93B4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«Возрождение» 1-5, </w:t>
            </w:r>
          </w:p>
          <w:p w14:paraId="4DC4111F"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Дубрава»  1</w:t>
            </w:r>
            <w:proofErr w:type="gramEnd"/>
            <w:r w:rsidRPr="00CE6953">
              <w:rPr>
                <w:rFonts w:eastAsia="Calibri"/>
                <w:szCs w:val="24"/>
                <w:lang w:eastAsia="en-US"/>
              </w:rPr>
              <w:t>-4,  колхоз «Восход» 1-2,</w:t>
            </w:r>
          </w:p>
          <w:p w14:paraId="75D1B58A"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ЗАО «</w:t>
            </w:r>
            <w:proofErr w:type="gramStart"/>
            <w:r w:rsidRPr="00CE6953">
              <w:rPr>
                <w:rFonts w:eastAsia="Calibri"/>
                <w:szCs w:val="24"/>
                <w:lang w:eastAsia="en-US"/>
              </w:rPr>
              <w:t>Растилково»  1</w:t>
            </w:r>
            <w:proofErr w:type="gramEnd"/>
            <w:r w:rsidRPr="00CE6953">
              <w:rPr>
                <w:rFonts w:eastAsia="Calibri"/>
                <w:szCs w:val="24"/>
                <w:lang w:eastAsia="en-US"/>
              </w:rPr>
              <w:t>-6,</w:t>
            </w:r>
          </w:p>
          <w:p w14:paraId="092E62D3"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СПК «Новогоркинский» 1-12,</w:t>
            </w:r>
          </w:p>
          <w:p w14:paraId="5391FD83"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«Воскресенское» 1-14</w:t>
            </w:r>
          </w:p>
        </w:tc>
        <w:tc>
          <w:tcPr>
            <w:tcW w:w="1259" w:type="dxa"/>
            <w:vMerge/>
            <w:vAlign w:val="center"/>
          </w:tcPr>
          <w:p w14:paraId="22B761A9"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1C7B7146" w14:textId="77777777" w:rsidTr="00055C98">
        <w:trPr>
          <w:trHeight w:val="20"/>
          <w:tblHeader/>
          <w:jc w:val="center"/>
        </w:trPr>
        <w:tc>
          <w:tcPr>
            <w:tcW w:w="1915" w:type="dxa"/>
            <w:vMerge w:val="restart"/>
          </w:tcPr>
          <w:p w14:paraId="20DC4F4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Разработка месторождений полезных ископаемых</w:t>
            </w:r>
          </w:p>
        </w:tc>
        <w:tc>
          <w:tcPr>
            <w:tcW w:w="7001" w:type="dxa"/>
            <w:gridSpan w:val="2"/>
          </w:tcPr>
          <w:p w14:paraId="3EDA8A3F"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Площадь всего лесничества, кроме зеленых зон и лесопарковых зон</w:t>
            </w:r>
          </w:p>
        </w:tc>
        <w:tc>
          <w:tcPr>
            <w:tcW w:w="1259" w:type="dxa"/>
            <w:vMerge w:val="restart"/>
          </w:tcPr>
          <w:p w14:paraId="60F66DD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40957</w:t>
            </w:r>
          </w:p>
          <w:p w14:paraId="68E10B4D"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40872</w:t>
            </w:r>
          </w:p>
        </w:tc>
      </w:tr>
      <w:tr w:rsidR="00CE6953" w:rsidRPr="00CE6953" w14:paraId="669FA082" w14:textId="77777777" w:rsidTr="00055C98">
        <w:trPr>
          <w:trHeight w:val="20"/>
          <w:tblHeader/>
          <w:jc w:val="center"/>
        </w:trPr>
        <w:tc>
          <w:tcPr>
            <w:tcW w:w="1915" w:type="dxa"/>
            <w:vMerge/>
          </w:tcPr>
          <w:p w14:paraId="46B55E46"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36EE871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Уводьское</w:t>
            </w:r>
          </w:p>
        </w:tc>
        <w:tc>
          <w:tcPr>
            <w:tcW w:w="5004" w:type="dxa"/>
          </w:tcPr>
          <w:p w14:paraId="77C120C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92, части кварталов: 82, 83</w:t>
            </w:r>
          </w:p>
        </w:tc>
        <w:tc>
          <w:tcPr>
            <w:tcW w:w="1259" w:type="dxa"/>
            <w:vMerge/>
            <w:vAlign w:val="center"/>
          </w:tcPr>
          <w:p w14:paraId="471408BA"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3405C56" w14:textId="77777777" w:rsidTr="00055C98">
        <w:trPr>
          <w:trHeight w:val="20"/>
          <w:tblHeader/>
          <w:jc w:val="center"/>
        </w:trPr>
        <w:tc>
          <w:tcPr>
            <w:tcW w:w="1915" w:type="dxa"/>
            <w:vMerge/>
          </w:tcPr>
          <w:p w14:paraId="14DD8C5F"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125ED6A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Талицкое</w:t>
            </w:r>
          </w:p>
        </w:tc>
        <w:tc>
          <w:tcPr>
            <w:tcW w:w="5004" w:type="dxa"/>
          </w:tcPr>
          <w:p w14:paraId="5B5CA83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64-69, 77-81, 92, 99, 100</w:t>
            </w:r>
          </w:p>
        </w:tc>
        <w:tc>
          <w:tcPr>
            <w:tcW w:w="1259" w:type="dxa"/>
            <w:vMerge/>
            <w:vAlign w:val="center"/>
          </w:tcPr>
          <w:p w14:paraId="0CAE3BFF"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0942FDD5" w14:textId="77777777" w:rsidTr="00055C98">
        <w:trPr>
          <w:trHeight w:val="20"/>
          <w:tblHeader/>
          <w:jc w:val="center"/>
        </w:trPr>
        <w:tc>
          <w:tcPr>
            <w:tcW w:w="1915" w:type="dxa"/>
            <w:vMerge/>
          </w:tcPr>
          <w:p w14:paraId="272319A6"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089BB6F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Ермолинское</w:t>
            </w:r>
          </w:p>
        </w:tc>
        <w:tc>
          <w:tcPr>
            <w:tcW w:w="5004" w:type="dxa"/>
          </w:tcPr>
          <w:p w14:paraId="58C619E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2, 3, 8, 9, 11-18, 25, 26, 34-36, 38-40</w:t>
            </w:r>
          </w:p>
        </w:tc>
        <w:tc>
          <w:tcPr>
            <w:tcW w:w="1259" w:type="dxa"/>
            <w:vMerge/>
            <w:vAlign w:val="center"/>
          </w:tcPr>
          <w:p w14:paraId="42DBE73E"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0765200" w14:textId="77777777" w:rsidTr="00055C98">
        <w:trPr>
          <w:trHeight w:val="20"/>
          <w:tblHeader/>
          <w:jc w:val="center"/>
        </w:trPr>
        <w:tc>
          <w:tcPr>
            <w:tcW w:w="1915" w:type="dxa"/>
            <w:vMerge/>
          </w:tcPr>
          <w:p w14:paraId="6A1092B8"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18D97B7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w:t>
            </w:r>
          </w:p>
        </w:tc>
        <w:tc>
          <w:tcPr>
            <w:tcW w:w="5004" w:type="dxa"/>
          </w:tcPr>
          <w:p w14:paraId="6A62E0F8"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3, 4, 15, 23,34, 40, 47, 53,54, 56, 59, 60, 63-65, 70, 73, 74</w:t>
            </w:r>
          </w:p>
        </w:tc>
        <w:tc>
          <w:tcPr>
            <w:tcW w:w="1259" w:type="dxa"/>
            <w:vMerge/>
            <w:vAlign w:val="center"/>
          </w:tcPr>
          <w:p w14:paraId="6E5D6847"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797D4E8C" w14:textId="77777777" w:rsidTr="00055C98">
        <w:trPr>
          <w:trHeight w:val="20"/>
          <w:tblHeader/>
          <w:jc w:val="center"/>
        </w:trPr>
        <w:tc>
          <w:tcPr>
            <w:tcW w:w="1915" w:type="dxa"/>
            <w:vMerge/>
          </w:tcPr>
          <w:p w14:paraId="26347430"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455A130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Кохомское</w:t>
            </w:r>
          </w:p>
        </w:tc>
        <w:tc>
          <w:tcPr>
            <w:tcW w:w="5004" w:type="dxa"/>
          </w:tcPr>
          <w:p w14:paraId="2B98D939"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20л, 25л, 26л, части кварталов: 22, 62-65, 70, </w:t>
            </w:r>
          </w:p>
          <w:p w14:paraId="21D225D8"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76-80, 82, 11л, 14л, 16л-18л, 43л</w:t>
            </w:r>
          </w:p>
        </w:tc>
        <w:tc>
          <w:tcPr>
            <w:tcW w:w="1259" w:type="dxa"/>
            <w:vMerge/>
            <w:vAlign w:val="center"/>
          </w:tcPr>
          <w:p w14:paraId="1602838C"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08ABD804" w14:textId="77777777" w:rsidTr="00055C98">
        <w:trPr>
          <w:trHeight w:val="20"/>
          <w:tblHeader/>
          <w:jc w:val="center"/>
        </w:trPr>
        <w:tc>
          <w:tcPr>
            <w:tcW w:w="1915" w:type="dxa"/>
            <w:vMerge/>
          </w:tcPr>
          <w:p w14:paraId="573B5602"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1A5F5C0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Шилыковское</w:t>
            </w:r>
          </w:p>
        </w:tc>
        <w:tc>
          <w:tcPr>
            <w:tcW w:w="5004" w:type="dxa"/>
          </w:tcPr>
          <w:p w14:paraId="575A2F1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 xml:space="preserve">35, 39-45, 47, 48, 49, 51, 52, 52-59, 62, </w:t>
            </w:r>
          </w:p>
          <w:p w14:paraId="39CD683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64, 66, 68, 69,       часть квартала: 46</w:t>
            </w:r>
          </w:p>
        </w:tc>
        <w:tc>
          <w:tcPr>
            <w:tcW w:w="1259" w:type="dxa"/>
            <w:vMerge/>
            <w:vAlign w:val="center"/>
          </w:tcPr>
          <w:p w14:paraId="1822C352"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22738A9C" w14:textId="77777777" w:rsidTr="00055C98">
        <w:trPr>
          <w:trHeight w:val="20"/>
          <w:tblHeader/>
          <w:jc w:val="center"/>
        </w:trPr>
        <w:tc>
          <w:tcPr>
            <w:tcW w:w="1915" w:type="dxa"/>
            <w:vMerge/>
          </w:tcPr>
          <w:p w14:paraId="438ABFE9"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3CF118C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Поречное</w:t>
            </w:r>
          </w:p>
        </w:tc>
        <w:tc>
          <w:tcPr>
            <w:tcW w:w="5004" w:type="dxa"/>
          </w:tcPr>
          <w:p w14:paraId="08512B1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 xml:space="preserve">1-6, 8-11, 13-20, 24-31, 34-46, </w:t>
            </w:r>
          </w:p>
          <w:p w14:paraId="2CEE06A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48-56, 58-61, 64, 67-76</w:t>
            </w:r>
          </w:p>
        </w:tc>
        <w:tc>
          <w:tcPr>
            <w:tcW w:w="1259" w:type="dxa"/>
            <w:vMerge/>
            <w:vAlign w:val="center"/>
          </w:tcPr>
          <w:p w14:paraId="42827948"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65BAF0C" w14:textId="77777777" w:rsidTr="00055C98">
        <w:trPr>
          <w:trHeight w:val="20"/>
          <w:tblHeader/>
          <w:jc w:val="center"/>
        </w:trPr>
        <w:tc>
          <w:tcPr>
            <w:tcW w:w="1915" w:type="dxa"/>
            <w:vMerge/>
          </w:tcPr>
          <w:p w14:paraId="45995924"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26FD8515"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w:t>
            </w:r>
          </w:p>
        </w:tc>
        <w:tc>
          <w:tcPr>
            <w:tcW w:w="5004" w:type="dxa"/>
          </w:tcPr>
          <w:p w14:paraId="66E749A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17-52</w:t>
            </w:r>
          </w:p>
        </w:tc>
        <w:tc>
          <w:tcPr>
            <w:tcW w:w="1259" w:type="dxa"/>
            <w:vMerge/>
            <w:vAlign w:val="center"/>
          </w:tcPr>
          <w:p w14:paraId="52014909"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722C5765" w14:textId="77777777" w:rsidTr="00055C98">
        <w:trPr>
          <w:trHeight w:val="20"/>
          <w:tblHeader/>
          <w:jc w:val="center"/>
        </w:trPr>
        <w:tc>
          <w:tcPr>
            <w:tcW w:w="1915" w:type="dxa"/>
            <w:vMerge/>
          </w:tcPr>
          <w:p w14:paraId="56570B7E"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6460BA1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Михеевское</w:t>
            </w:r>
          </w:p>
        </w:tc>
        <w:tc>
          <w:tcPr>
            <w:tcW w:w="5004" w:type="dxa"/>
          </w:tcPr>
          <w:p w14:paraId="6DCFCB9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1-73</w:t>
            </w:r>
          </w:p>
        </w:tc>
        <w:tc>
          <w:tcPr>
            <w:tcW w:w="1259" w:type="dxa"/>
            <w:vMerge/>
            <w:vAlign w:val="center"/>
          </w:tcPr>
          <w:p w14:paraId="57C315E8" w14:textId="77777777" w:rsidR="00CE6953" w:rsidRPr="00CE6953" w:rsidRDefault="00CE6953" w:rsidP="00CE6953">
            <w:pPr>
              <w:spacing w:line="240" w:lineRule="auto"/>
              <w:ind w:firstLine="0"/>
              <w:jc w:val="left"/>
              <w:rPr>
                <w:rFonts w:eastAsia="Calibri"/>
                <w:szCs w:val="24"/>
                <w:lang w:val="en-US" w:eastAsia="en-US"/>
              </w:rPr>
            </w:pPr>
          </w:p>
        </w:tc>
      </w:tr>
    </w:tbl>
    <w:p w14:paraId="2A21B009" w14:textId="77777777" w:rsidR="00CE6953" w:rsidRPr="00CE6953" w:rsidRDefault="00CE6953" w:rsidP="00CE6953">
      <w:pPr>
        <w:spacing w:line="240" w:lineRule="auto"/>
        <w:ind w:firstLine="0"/>
        <w:jc w:val="left"/>
        <w:rPr>
          <w:rFonts w:eastAsia="Calibri"/>
          <w:szCs w:val="24"/>
          <w:lang w:eastAsia="en-US"/>
        </w:rPr>
      </w:pPr>
    </w:p>
    <w:tbl>
      <w:tblPr>
        <w:tblW w:w="10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15"/>
        <w:gridCol w:w="1997"/>
        <w:gridCol w:w="5429"/>
        <w:gridCol w:w="976"/>
      </w:tblGrid>
      <w:tr w:rsidR="00CE6953" w:rsidRPr="00CE6953" w14:paraId="180E430F" w14:textId="77777777" w:rsidTr="00055C98">
        <w:trPr>
          <w:trHeight w:val="20"/>
          <w:tblHeader/>
          <w:jc w:val="center"/>
        </w:trPr>
        <w:tc>
          <w:tcPr>
            <w:tcW w:w="1915" w:type="dxa"/>
            <w:tcBorders>
              <w:top w:val="single" w:sz="4" w:space="0" w:color="auto"/>
              <w:left w:val="single" w:sz="4" w:space="0" w:color="auto"/>
              <w:bottom w:val="single" w:sz="4" w:space="0" w:color="auto"/>
              <w:right w:val="single" w:sz="4" w:space="0" w:color="auto"/>
            </w:tcBorders>
            <w:vAlign w:val="center"/>
          </w:tcPr>
          <w:p w14:paraId="696B03F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lastRenderedPageBreak/>
              <w:br w:type="page"/>
              <w:t>1</w:t>
            </w:r>
          </w:p>
        </w:tc>
        <w:tc>
          <w:tcPr>
            <w:tcW w:w="1997" w:type="dxa"/>
            <w:tcBorders>
              <w:top w:val="single" w:sz="4" w:space="0" w:color="auto"/>
              <w:left w:val="single" w:sz="4" w:space="0" w:color="auto"/>
              <w:bottom w:val="single" w:sz="4" w:space="0" w:color="auto"/>
              <w:right w:val="single" w:sz="4" w:space="0" w:color="auto"/>
            </w:tcBorders>
            <w:vAlign w:val="center"/>
          </w:tcPr>
          <w:p w14:paraId="4982F0A5"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2</w:t>
            </w:r>
          </w:p>
        </w:tc>
        <w:tc>
          <w:tcPr>
            <w:tcW w:w="5429" w:type="dxa"/>
            <w:tcBorders>
              <w:top w:val="single" w:sz="4" w:space="0" w:color="auto"/>
              <w:left w:val="single" w:sz="4" w:space="0" w:color="auto"/>
              <w:bottom w:val="single" w:sz="4" w:space="0" w:color="auto"/>
              <w:right w:val="single" w:sz="4" w:space="0" w:color="auto"/>
            </w:tcBorders>
            <w:vAlign w:val="center"/>
          </w:tcPr>
          <w:p w14:paraId="3F56B758"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3</w:t>
            </w:r>
          </w:p>
        </w:tc>
        <w:tc>
          <w:tcPr>
            <w:tcW w:w="976" w:type="dxa"/>
            <w:tcBorders>
              <w:top w:val="single" w:sz="4" w:space="0" w:color="auto"/>
              <w:left w:val="single" w:sz="4" w:space="0" w:color="auto"/>
              <w:bottom w:val="single" w:sz="4" w:space="0" w:color="auto"/>
              <w:right w:val="single" w:sz="4" w:space="0" w:color="auto"/>
            </w:tcBorders>
            <w:vAlign w:val="center"/>
          </w:tcPr>
          <w:p w14:paraId="7CC476C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4</w:t>
            </w:r>
          </w:p>
        </w:tc>
      </w:tr>
      <w:tr w:rsidR="00CE6953" w:rsidRPr="00CE6953" w14:paraId="59AC47E2" w14:textId="77777777" w:rsidTr="00055C98">
        <w:trPr>
          <w:trHeight w:val="20"/>
          <w:tblHeader/>
          <w:jc w:val="center"/>
        </w:trPr>
        <w:tc>
          <w:tcPr>
            <w:tcW w:w="1915" w:type="dxa"/>
            <w:vMerge w:val="restart"/>
          </w:tcPr>
          <w:p w14:paraId="762F4CEB"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Разработка месторождений </w:t>
            </w:r>
            <w:proofErr w:type="gramStart"/>
            <w:r w:rsidRPr="00CE6953">
              <w:rPr>
                <w:rFonts w:eastAsia="Calibri"/>
                <w:szCs w:val="24"/>
                <w:lang w:eastAsia="en-US"/>
              </w:rPr>
              <w:t>полезных  ископаемых</w:t>
            </w:r>
            <w:proofErr w:type="gramEnd"/>
          </w:p>
          <w:p w14:paraId="0FA6D59A"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(продолжение)</w:t>
            </w:r>
          </w:p>
        </w:tc>
        <w:tc>
          <w:tcPr>
            <w:tcW w:w="1997" w:type="dxa"/>
          </w:tcPr>
          <w:p w14:paraId="0E5D1CB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w:t>
            </w:r>
          </w:p>
          <w:p w14:paraId="25241D15"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сельское</w:t>
            </w:r>
          </w:p>
        </w:tc>
        <w:tc>
          <w:tcPr>
            <w:tcW w:w="5429" w:type="dxa"/>
          </w:tcPr>
          <w:p w14:paraId="757C7EB9"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Ивановский НИИ с/хоз-ва   3, 4, 6, 8,</w:t>
            </w:r>
          </w:p>
          <w:p w14:paraId="44168614"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колхоз «</w:t>
            </w:r>
            <w:proofErr w:type="gramStart"/>
            <w:r w:rsidRPr="00CE6953">
              <w:rPr>
                <w:rFonts w:eastAsia="Calibri"/>
                <w:szCs w:val="24"/>
                <w:lang w:eastAsia="en-US"/>
              </w:rPr>
              <w:t>Октябрь»  1</w:t>
            </w:r>
            <w:proofErr w:type="gramEnd"/>
            <w:r w:rsidRPr="00CE6953">
              <w:rPr>
                <w:rFonts w:eastAsia="Calibri"/>
                <w:szCs w:val="24"/>
                <w:lang w:eastAsia="en-US"/>
              </w:rPr>
              <w:t>-3,</w:t>
            </w:r>
          </w:p>
          <w:p w14:paraId="2F22854F"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Колос»  1</w:t>
            </w:r>
            <w:proofErr w:type="gramEnd"/>
            <w:r w:rsidRPr="00CE6953">
              <w:rPr>
                <w:rFonts w:eastAsia="Calibri"/>
                <w:szCs w:val="24"/>
                <w:lang w:eastAsia="en-US"/>
              </w:rPr>
              <w:t>-4,</w:t>
            </w:r>
          </w:p>
          <w:p w14:paraId="5A60EB95"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Дружба»  1</w:t>
            </w:r>
            <w:proofErr w:type="gramEnd"/>
            <w:r w:rsidRPr="00CE6953">
              <w:rPr>
                <w:rFonts w:eastAsia="Calibri"/>
                <w:szCs w:val="24"/>
                <w:lang w:eastAsia="en-US"/>
              </w:rPr>
              <w:t>, 6, 7,</w:t>
            </w:r>
          </w:p>
          <w:p w14:paraId="533AA2B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ЗАО «Русь»   10</w:t>
            </w:r>
          </w:p>
        </w:tc>
        <w:tc>
          <w:tcPr>
            <w:tcW w:w="976" w:type="dxa"/>
            <w:vMerge w:val="restart"/>
            <w:vAlign w:val="center"/>
          </w:tcPr>
          <w:p w14:paraId="0B807244"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06B8ED80" w14:textId="77777777" w:rsidTr="00055C98">
        <w:trPr>
          <w:trHeight w:val="2484"/>
          <w:tblHeader/>
          <w:jc w:val="center"/>
        </w:trPr>
        <w:tc>
          <w:tcPr>
            <w:tcW w:w="1915" w:type="dxa"/>
            <w:vMerge/>
            <w:tcBorders>
              <w:bottom w:val="single" w:sz="4" w:space="0" w:color="auto"/>
            </w:tcBorders>
          </w:tcPr>
          <w:p w14:paraId="414E973F" w14:textId="77777777" w:rsidR="00CE6953" w:rsidRPr="00CE6953" w:rsidRDefault="00CE6953" w:rsidP="00CE6953">
            <w:pPr>
              <w:spacing w:line="240" w:lineRule="auto"/>
              <w:ind w:firstLine="0"/>
              <w:jc w:val="left"/>
              <w:rPr>
                <w:rFonts w:eastAsia="Calibri"/>
                <w:szCs w:val="24"/>
                <w:lang w:val="en-US" w:eastAsia="en-US"/>
              </w:rPr>
            </w:pPr>
          </w:p>
        </w:tc>
        <w:tc>
          <w:tcPr>
            <w:tcW w:w="1997" w:type="dxa"/>
            <w:tcBorders>
              <w:bottom w:val="single" w:sz="4" w:space="0" w:color="auto"/>
            </w:tcBorders>
          </w:tcPr>
          <w:p w14:paraId="7F0D262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 сельское</w:t>
            </w:r>
          </w:p>
        </w:tc>
        <w:tc>
          <w:tcPr>
            <w:tcW w:w="5429" w:type="dxa"/>
            <w:tcBorders>
              <w:bottom w:val="single" w:sz="4" w:space="0" w:color="auto"/>
            </w:tcBorders>
          </w:tcPr>
          <w:p w14:paraId="367E617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«Лежневский» 1-3, 7, 13, 14, </w:t>
            </w:r>
          </w:p>
          <w:p w14:paraId="296DF94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части кварталов 5, 6, 9, 10, 13, 14, 15, </w:t>
            </w:r>
          </w:p>
          <w:p w14:paraId="7B00297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Назарьевский»  3</w:t>
            </w:r>
            <w:proofErr w:type="gramEnd"/>
            <w:r w:rsidRPr="00CE6953">
              <w:rPr>
                <w:rFonts w:eastAsia="Calibri"/>
                <w:szCs w:val="24"/>
                <w:lang w:eastAsia="en-US"/>
              </w:rPr>
              <w:t xml:space="preserve">, 4, </w:t>
            </w:r>
          </w:p>
          <w:p w14:paraId="5042FDC3"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им. </w:t>
            </w:r>
            <w:proofErr w:type="gramStart"/>
            <w:r w:rsidRPr="00CE6953">
              <w:rPr>
                <w:rFonts w:eastAsia="Calibri"/>
                <w:szCs w:val="24"/>
                <w:lang w:eastAsia="en-US"/>
              </w:rPr>
              <w:t>Мичурина  1</w:t>
            </w:r>
            <w:proofErr w:type="gramEnd"/>
            <w:r w:rsidRPr="00CE6953">
              <w:rPr>
                <w:rFonts w:eastAsia="Calibri"/>
                <w:szCs w:val="24"/>
                <w:lang w:eastAsia="en-US"/>
              </w:rPr>
              <w:t xml:space="preserve">-6, </w:t>
            </w:r>
          </w:p>
          <w:p w14:paraId="350E0BB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Возрождение»  4</w:t>
            </w:r>
            <w:proofErr w:type="gramEnd"/>
            <w:r w:rsidRPr="00CE6953">
              <w:rPr>
                <w:rFonts w:eastAsia="Calibri"/>
                <w:szCs w:val="24"/>
                <w:lang w:eastAsia="en-US"/>
              </w:rPr>
              <w:t>, 5,</w:t>
            </w:r>
          </w:p>
          <w:p w14:paraId="76E43834"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Дубрава»  1</w:t>
            </w:r>
            <w:proofErr w:type="gramEnd"/>
            <w:r w:rsidRPr="00CE6953">
              <w:rPr>
                <w:rFonts w:eastAsia="Calibri"/>
                <w:szCs w:val="24"/>
                <w:lang w:eastAsia="en-US"/>
              </w:rPr>
              <w:t xml:space="preserve">-4,   колхоз «Восход»  1-2, </w:t>
            </w:r>
          </w:p>
          <w:p w14:paraId="2C4D231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Растилково»  1</w:t>
            </w:r>
            <w:proofErr w:type="gramEnd"/>
            <w:r w:rsidRPr="00CE6953">
              <w:rPr>
                <w:rFonts w:eastAsia="Calibri"/>
                <w:szCs w:val="24"/>
                <w:lang w:eastAsia="en-US"/>
              </w:rPr>
              <w:t>-6,</w:t>
            </w:r>
          </w:p>
          <w:p w14:paraId="2648217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Новогоркинский»  1</w:t>
            </w:r>
            <w:proofErr w:type="gramEnd"/>
            <w:r w:rsidRPr="00CE6953">
              <w:rPr>
                <w:rFonts w:eastAsia="Calibri"/>
                <w:szCs w:val="24"/>
                <w:lang w:eastAsia="en-US"/>
              </w:rPr>
              <w:t>-9, 11, 12,</w:t>
            </w:r>
          </w:p>
          <w:p w14:paraId="3838B29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«Воскресенское»  1-14,</w:t>
            </w:r>
          </w:p>
        </w:tc>
        <w:tc>
          <w:tcPr>
            <w:tcW w:w="976" w:type="dxa"/>
            <w:vMerge/>
            <w:tcBorders>
              <w:bottom w:val="single" w:sz="4" w:space="0" w:color="auto"/>
            </w:tcBorders>
            <w:vAlign w:val="center"/>
          </w:tcPr>
          <w:p w14:paraId="722814F5"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694AE48F" w14:textId="77777777" w:rsidTr="00055C98">
        <w:trPr>
          <w:trHeight w:val="20"/>
          <w:tblHeader/>
          <w:jc w:val="center"/>
        </w:trPr>
        <w:tc>
          <w:tcPr>
            <w:tcW w:w="1915" w:type="dxa"/>
            <w:vMerge w:val="restart"/>
          </w:tcPr>
          <w:p w14:paraId="7F7BE99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Строительство и эксплуатация </w:t>
            </w:r>
          </w:p>
          <w:p w14:paraId="4FBD387F"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водохранилищ и иных искусствен-ных водных объ-ектов, а также гидротехниче-скихсооружений</w:t>
            </w:r>
          </w:p>
        </w:tc>
        <w:tc>
          <w:tcPr>
            <w:tcW w:w="7426" w:type="dxa"/>
            <w:gridSpan w:val="2"/>
          </w:tcPr>
          <w:p w14:paraId="292D36AE"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Площадь всего лесничества, кроме зеленых зон (за исключением гидротехнических сооруженний) и лесопарковых зон </w:t>
            </w:r>
          </w:p>
          <w:p w14:paraId="4697832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(за исключением гидротехнических сооружений</w:t>
            </w:r>
          </w:p>
        </w:tc>
        <w:tc>
          <w:tcPr>
            <w:tcW w:w="976" w:type="dxa"/>
            <w:vMerge w:val="restart"/>
          </w:tcPr>
          <w:p w14:paraId="3D9070F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40872</w:t>
            </w:r>
          </w:p>
        </w:tc>
      </w:tr>
      <w:tr w:rsidR="00CE6953" w:rsidRPr="00CE6953" w14:paraId="16E67F55" w14:textId="77777777" w:rsidTr="00055C98">
        <w:trPr>
          <w:trHeight w:val="20"/>
          <w:tblHeader/>
          <w:jc w:val="center"/>
        </w:trPr>
        <w:tc>
          <w:tcPr>
            <w:tcW w:w="1915" w:type="dxa"/>
            <w:vMerge/>
          </w:tcPr>
          <w:p w14:paraId="792F358F"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2326B99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Уводьское</w:t>
            </w:r>
          </w:p>
        </w:tc>
        <w:tc>
          <w:tcPr>
            <w:tcW w:w="5429" w:type="dxa"/>
          </w:tcPr>
          <w:p w14:paraId="1FA9CB0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92, части кварталов  82, 83</w:t>
            </w:r>
          </w:p>
        </w:tc>
        <w:tc>
          <w:tcPr>
            <w:tcW w:w="976" w:type="dxa"/>
            <w:vMerge/>
          </w:tcPr>
          <w:p w14:paraId="4FDE1C0A"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B46F3B3" w14:textId="77777777" w:rsidTr="00055C98">
        <w:trPr>
          <w:trHeight w:val="20"/>
          <w:tblHeader/>
          <w:jc w:val="center"/>
        </w:trPr>
        <w:tc>
          <w:tcPr>
            <w:tcW w:w="1915" w:type="dxa"/>
            <w:vMerge/>
          </w:tcPr>
          <w:p w14:paraId="23AF8F3C"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2116C2D8"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Талицкое</w:t>
            </w:r>
          </w:p>
        </w:tc>
        <w:tc>
          <w:tcPr>
            <w:tcW w:w="5429" w:type="dxa"/>
          </w:tcPr>
          <w:p w14:paraId="013DAE5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64-69, 77-81, 92, 99, 100</w:t>
            </w:r>
          </w:p>
        </w:tc>
        <w:tc>
          <w:tcPr>
            <w:tcW w:w="976" w:type="dxa"/>
            <w:vMerge/>
          </w:tcPr>
          <w:p w14:paraId="3655F93A"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386DD93C" w14:textId="77777777" w:rsidTr="00055C98">
        <w:trPr>
          <w:trHeight w:val="20"/>
          <w:tblHeader/>
          <w:jc w:val="center"/>
        </w:trPr>
        <w:tc>
          <w:tcPr>
            <w:tcW w:w="1915" w:type="dxa"/>
            <w:vMerge/>
          </w:tcPr>
          <w:p w14:paraId="0BFFDFDD"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723BDFD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Ермолинское</w:t>
            </w:r>
          </w:p>
        </w:tc>
        <w:tc>
          <w:tcPr>
            <w:tcW w:w="5429" w:type="dxa"/>
          </w:tcPr>
          <w:p w14:paraId="7E077B5E"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2, 3, 8, 9, 11-18, 25, 26, 34-36, 38-40</w:t>
            </w:r>
          </w:p>
        </w:tc>
        <w:tc>
          <w:tcPr>
            <w:tcW w:w="976" w:type="dxa"/>
            <w:vMerge/>
          </w:tcPr>
          <w:p w14:paraId="0014C8F4"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02867D01" w14:textId="77777777" w:rsidTr="00055C98">
        <w:trPr>
          <w:trHeight w:val="20"/>
          <w:tblHeader/>
          <w:jc w:val="center"/>
        </w:trPr>
        <w:tc>
          <w:tcPr>
            <w:tcW w:w="1915" w:type="dxa"/>
            <w:vMerge/>
          </w:tcPr>
          <w:p w14:paraId="6933AD29"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7E86E79D"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w:t>
            </w:r>
          </w:p>
        </w:tc>
        <w:tc>
          <w:tcPr>
            <w:tcW w:w="5429" w:type="dxa"/>
          </w:tcPr>
          <w:p w14:paraId="18707D8E"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3, 4, 15, 23,34, 40, 47, 53,54, 56, 59, 60, 63-65, 70, 73, 74</w:t>
            </w:r>
          </w:p>
        </w:tc>
        <w:tc>
          <w:tcPr>
            <w:tcW w:w="976" w:type="dxa"/>
            <w:vMerge/>
          </w:tcPr>
          <w:p w14:paraId="2E8D6C74"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341C384D" w14:textId="77777777" w:rsidTr="00055C98">
        <w:trPr>
          <w:trHeight w:val="20"/>
          <w:tblHeader/>
          <w:jc w:val="center"/>
        </w:trPr>
        <w:tc>
          <w:tcPr>
            <w:tcW w:w="1915" w:type="dxa"/>
            <w:vMerge/>
          </w:tcPr>
          <w:p w14:paraId="7C764130"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5FAFC6A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Кохомское</w:t>
            </w:r>
          </w:p>
        </w:tc>
        <w:tc>
          <w:tcPr>
            <w:tcW w:w="5429" w:type="dxa"/>
          </w:tcPr>
          <w:p w14:paraId="7563C02A"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20л, 25л, 26л, части кварталов: 22, 62-65, 70, </w:t>
            </w:r>
          </w:p>
          <w:p w14:paraId="0ECFF58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76-80, 82, 11л, 14л, 16л-18л, 43л</w:t>
            </w:r>
          </w:p>
        </w:tc>
        <w:tc>
          <w:tcPr>
            <w:tcW w:w="976" w:type="dxa"/>
            <w:vMerge/>
          </w:tcPr>
          <w:p w14:paraId="5B0A4594"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425FE0B8" w14:textId="77777777" w:rsidTr="00055C98">
        <w:trPr>
          <w:trHeight w:val="20"/>
          <w:tblHeader/>
          <w:jc w:val="center"/>
        </w:trPr>
        <w:tc>
          <w:tcPr>
            <w:tcW w:w="1915" w:type="dxa"/>
            <w:vMerge/>
          </w:tcPr>
          <w:p w14:paraId="39A8AD47"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170C455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Шилыковское</w:t>
            </w:r>
          </w:p>
        </w:tc>
        <w:tc>
          <w:tcPr>
            <w:tcW w:w="5429" w:type="dxa"/>
          </w:tcPr>
          <w:p w14:paraId="4CCC546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 xml:space="preserve">35, 39-45, 47, 48, 49, 51, 52, 52-59, 62, </w:t>
            </w:r>
          </w:p>
          <w:p w14:paraId="55CE9F5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64, 66, 68, 69,   часть квартала  46</w:t>
            </w:r>
          </w:p>
        </w:tc>
        <w:tc>
          <w:tcPr>
            <w:tcW w:w="976" w:type="dxa"/>
            <w:vMerge/>
          </w:tcPr>
          <w:p w14:paraId="72C31DEC"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5AA85328" w14:textId="77777777" w:rsidTr="00055C98">
        <w:trPr>
          <w:trHeight w:val="20"/>
          <w:tblHeader/>
          <w:jc w:val="center"/>
        </w:trPr>
        <w:tc>
          <w:tcPr>
            <w:tcW w:w="1915" w:type="dxa"/>
            <w:vMerge/>
          </w:tcPr>
          <w:p w14:paraId="733CC197"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7CDBBA6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Поречное</w:t>
            </w:r>
          </w:p>
        </w:tc>
        <w:tc>
          <w:tcPr>
            <w:tcW w:w="5429" w:type="dxa"/>
          </w:tcPr>
          <w:p w14:paraId="148A3D9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 xml:space="preserve">1-6, 8-11, 13-20, 24-31, 34-46, </w:t>
            </w:r>
          </w:p>
          <w:p w14:paraId="166A54D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48-56, 58-61, 64, 67-76</w:t>
            </w:r>
          </w:p>
        </w:tc>
        <w:tc>
          <w:tcPr>
            <w:tcW w:w="976" w:type="dxa"/>
            <w:vMerge/>
          </w:tcPr>
          <w:p w14:paraId="0845039D"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49DF5F39" w14:textId="77777777" w:rsidTr="00055C98">
        <w:trPr>
          <w:trHeight w:val="20"/>
          <w:tblHeader/>
          <w:jc w:val="center"/>
        </w:trPr>
        <w:tc>
          <w:tcPr>
            <w:tcW w:w="1915" w:type="dxa"/>
            <w:vMerge/>
          </w:tcPr>
          <w:p w14:paraId="068B1D6C"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21F45D5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w:t>
            </w:r>
          </w:p>
        </w:tc>
        <w:tc>
          <w:tcPr>
            <w:tcW w:w="5429" w:type="dxa"/>
          </w:tcPr>
          <w:p w14:paraId="36AD0F9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17-52</w:t>
            </w:r>
          </w:p>
        </w:tc>
        <w:tc>
          <w:tcPr>
            <w:tcW w:w="976" w:type="dxa"/>
            <w:vMerge/>
          </w:tcPr>
          <w:p w14:paraId="283D11C4"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3A3DB8B4" w14:textId="77777777" w:rsidTr="00055C98">
        <w:trPr>
          <w:trHeight w:val="20"/>
          <w:tblHeader/>
          <w:jc w:val="center"/>
        </w:trPr>
        <w:tc>
          <w:tcPr>
            <w:tcW w:w="1915" w:type="dxa"/>
            <w:vMerge/>
          </w:tcPr>
          <w:p w14:paraId="1954F170"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6ABF2675"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Михеевское</w:t>
            </w:r>
          </w:p>
        </w:tc>
        <w:tc>
          <w:tcPr>
            <w:tcW w:w="5429" w:type="dxa"/>
          </w:tcPr>
          <w:p w14:paraId="42334F5D"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1-73</w:t>
            </w:r>
          </w:p>
        </w:tc>
        <w:tc>
          <w:tcPr>
            <w:tcW w:w="976" w:type="dxa"/>
            <w:vMerge/>
          </w:tcPr>
          <w:p w14:paraId="45787C1A"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6B02A56" w14:textId="77777777" w:rsidTr="00055C98">
        <w:trPr>
          <w:trHeight w:val="20"/>
          <w:tblHeader/>
          <w:jc w:val="center"/>
        </w:trPr>
        <w:tc>
          <w:tcPr>
            <w:tcW w:w="1915" w:type="dxa"/>
            <w:vMerge/>
          </w:tcPr>
          <w:p w14:paraId="6CE3A143"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73AE794E"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w:t>
            </w:r>
          </w:p>
          <w:p w14:paraId="077089D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сельское</w:t>
            </w:r>
          </w:p>
        </w:tc>
        <w:tc>
          <w:tcPr>
            <w:tcW w:w="5429" w:type="dxa"/>
          </w:tcPr>
          <w:p w14:paraId="0363E0BC"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Ивановский НИИ с/хоз-ва   3, 4, 6, 8,</w:t>
            </w:r>
          </w:p>
          <w:p w14:paraId="29B13C8D"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колхоз «</w:t>
            </w:r>
            <w:proofErr w:type="gramStart"/>
            <w:r w:rsidRPr="00CE6953">
              <w:rPr>
                <w:rFonts w:eastAsia="Calibri"/>
                <w:szCs w:val="24"/>
                <w:lang w:eastAsia="en-US"/>
              </w:rPr>
              <w:t>Октябрь»  1</w:t>
            </w:r>
            <w:proofErr w:type="gramEnd"/>
            <w:r w:rsidRPr="00CE6953">
              <w:rPr>
                <w:rFonts w:eastAsia="Calibri"/>
                <w:szCs w:val="24"/>
                <w:lang w:eastAsia="en-US"/>
              </w:rPr>
              <w:t>-3,</w:t>
            </w:r>
          </w:p>
          <w:p w14:paraId="0F6CC62A"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Колос»  1</w:t>
            </w:r>
            <w:proofErr w:type="gramEnd"/>
            <w:r w:rsidRPr="00CE6953">
              <w:rPr>
                <w:rFonts w:eastAsia="Calibri"/>
                <w:szCs w:val="24"/>
                <w:lang w:eastAsia="en-US"/>
              </w:rPr>
              <w:t>-4,</w:t>
            </w:r>
          </w:p>
          <w:p w14:paraId="5AFB0409"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«Дружба» 1, 6, 7,</w:t>
            </w:r>
          </w:p>
          <w:p w14:paraId="6AD6B1B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часть квартала ЗАО «Русь»   10</w:t>
            </w:r>
          </w:p>
        </w:tc>
        <w:tc>
          <w:tcPr>
            <w:tcW w:w="976" w:type="dxa"/>
            <w:vMerge/>
          </w:tcPr>
          <w:p w14:paraId="496DDC7B"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7594891D" w14:textId="77777777" w:rsidTr="00055C98">
        <w:trPr>
          <w:trHeight w:val="20"/>
          <w:tblHeader/>
          <w:jc w:val="center"/>
        </w:trPr>
        <w:tc>
          <w:tcPr>
            <w:tcW w:w="1915" w:type="dxa"/>
          </w:tcPr>
          <w:p w14:paraId="7F54DBF0"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758676F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 сельское</w:t>
            </w:r>
          </w:p>
        </w:tc>
        <w:tc>
          <w:tcPr>
            <w:tcW w:w="5429" w:type="dxa"/>
          </w:tcPr>
          <w:p w14:paraId="428E56B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«Лежневский» 1-3, 7, 13, 14, </w:t>
            </w:r>
          </w:p>
          <w:p w14:paraId="69A18FDB"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части кварталов 5, 6, 9, 10, 13, 14, 15, </w:t>
            </w:r>
          </w:p>
          <w:p w14:paraId="7618BB8B"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Назарьевский»  3</w:t>
            </w:r>
            <w:proofErr w:type="gramEnd"/>
            <w:r w:rsidRPr="00CE6953">
              <w:rPr>
                <w:rFonts w:eastAsia="Calibri"/>
                <w:szCs w:val="24"/>
                <w:lang w:eastAsia="en-US"/>
              </w:rPr>
              <w:t xml:space="preserve">, 4, </w:t>
            </w:r>
          </w:p>
          <w:p w14:paraId="2DDFAE6C"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им. </w:t>
            </w:r>
            <w:proofErr w:type="gramStart"/>
            <w:r w:rsidRPr="00CE6953">
              <w:rPr>
                <w:rFonts w:eastAsia="Calibri"/>
                <w:szCs w:val="24"/>
                <w:lang w:eastAsia="en-US"/>
              </w:rPr>
              <w:t>Мичурина  1</w:t>
            </w:r>
            <w:proofErr w:type="gramEnd"/>
            <w:r w:rsidRPr="00CE6953">
              <w:rPr>
                <w:rFonts w:eastAsia="Calibri"/>
                <w:szCs w:val="24"/>
                <w:lang w:eastAsia="en-US"/>
              </w:rPr>
              <w:t xml:space="preserve">-6, </w:t>
            </w:r>
          </w:p>
          <w:p w14:paraId="7933208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Возрождение»  4</w:t>
            </w:r>
            <w:proofErr w:type="gramEnd"/>
            <w:r w:rsidRPr="00CE6953">
              <w:rPr>
                <w:rFonts w:eastAsia="Calibri"/>
                <w:szCs w:val="24"/>
                <w:lang w:eastAsia="en-US"/>
              </w:rPr>
              <w:t>, 5,</w:t>
            </w:r>
          </w:p>
          <w:p w14:paraId="3972C25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Дубрава»  1</w:t>
            </w:r>
            <w:proofErr w:type="gramEnd"/>
            <w:r w:rsidRPr="00CE6953">
              <w:rPr>
                <w:rFonts w:eastAsia="Calibri"/>
                <w:szCs w:val="24"/>
                <w:lang w:eastAsia="en-US"/>
              </w:rPr>
              <w:t xml:space="preserve">-4,   колхоз «Восход»  1-2, </w:t>
            </w:r>
          </w:p>
          <w:p w14:paraId="0296568E"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Растилково»  1</w:t>
            </w:r>
            <w:proofErr w:type="gramEnd"/>
            <w:r w:rsidRPr="00CE6953">
              <w:rPr>
                <w:rFonts w:eastAsia="Calibri"/>
                <w:szCs w:val="24"/>
                <w:lang w:eastAsia="en-US"/>
              </w:rPr>
              <w:t>-6,</w:t>
            </w:r>
          </w:p>
          <w:p w14:paraId="5C833BFC"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Новогоркинский»  1</w:t>
            </w:r>
            <w:proofErr w:type="gramEnd"/>
            <w:r w:rsidRPr="00CE6953">
              <w:rPr>
                <w:rFonts w:eastAsia="Calibri"/>
                <w:szCs w:val="24"/>
                <w:lang w:eastAsia="en-US"/>
              </w:rPr>
              <w:t>-9, 11, 12,</w:t>
            </w:r>
          </w:p>
          <w:p w14:paraId="31A1077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«Воскресенское»  1-14,</w:t>
            </w:r>
          </w:p>
        </w:tc>
        <w:tc>
          <w:tcPr>
            <w:tcW w:w="976" w:type="dxa"/>
            <w:vMerge/>
          </w:tcPr>
          <w:p w14:paraId="09A7632E"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379BC9E3" w14:textId="77777777" w:rsidTr="00055C98">
        <w:trPr>
          <w:trHeight w:val="20"/>
          <w:tblHeader/>
          <w:jc w:val="center"/>
        </w:trPr>
        <w:tc>
          <w:tcPr>
            <w:tcW w:w="1915" w:type="dxa"/>
            <w:vMerge w:val="restart"/>
          </w:tcPr>
          <w:p w14:paraId="5E5D2095"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Строительство, реконструкция, эксплуатация ли-нейных объектов </w:t>
            </w:r>
          </w:p>
        </w:tc>
        <w:tc>
          <w:tcPr>
            <w:tcW w:w="7426" w:type="dxa"/>
            <w:gridSpan w:val="2"/>
          </w:tcPr>
          <w:p w14:paraId="35B7E87E"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Площадь всего лесничества, кроме зеленых зон (за исключением линий связи, линий электропередач и подземных трубопроводов) и лесопарковых зон</w:t>
            </w:r>
          </w:p>
        </w:tc>
        <w:tc>
          <w:tcPr>
            <w:tcW w:w="976" w:type="dxa"/>
            <w:vMerge w:val="restart"/>
          </w:tcPr>
          <w:p w14:paraId="6B5F06F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40872</w:t>
            </w:r>
          </w:p>
        </w:tc>
      </w:tr>
      <w:tr w:rsidR="00CE6953" w:rsidRPr="00CE6953" w14:paraId="5D6E64AD" w14:textId="77777777" w:rsidTr="00055C98">
        <w:trPr>
          <w:trHeight w:val="20"/>
          <w:tblHeader/>
          <w:jc w:val="center"/>
        </w:trPr>
        <w:tc>
          <w:tcPr>
            <w:tcW w:w="1915" w:type="dxa"/>
            <w:vMerge/>
          </w:tcPr>
          <w:p w14:paraId="6E9CE94C"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14AEEEA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Уводьское</w:t>
            </w:r>
          </w:p>
        </w:tc>
        <w:tc>
          <w:tcPr>
            <w:tcW w:w="5429" w:type="dxa"/>
          </w:tcPr>
          <w:p w14:paraId="1606B28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92, части кварталов  82, 83</w:t>
            </w:r>
          </w:p>
        </w:tc>
        <w:tc>
          <w:tcPr>
            <w:tcW w:w="976" w:type="dxa"/>
            <w:vMerge/>
            <w:vAlign w:val="center"/>
          </w:tcPr>
          <w:p w14:paraId="19FB6C17"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2D9F4B89" w14:textId="77777777" w:rsidTr="00055C98">
        <w:trPr>
          <w:trHeight w:val="20"/>
          <w:tblHeader/>
          <w:jc w:val="center"/>
        </w:trPr>
        <w:tc>
          <w:tcPr>
            <w:tcW w:w="1915" w:type="dxa"/>
            <w:vMerge/>
          </w:tcPr>
          <w:p w14:paraId="6F193522"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351855F5"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Талицкое</w:t>
            </w:r>
          </w:p>
        </w:tc>
        <w:tc>
          <w:tcPr>
            <w:tcW w:w="5429" w:type="dxa"/>
          </w:tcPr>
          <w:p w14:paraId="01A6748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64-69, 77-81, 92, 99, 100</w:t>
            </w:r>
          </w:p>
        </w:tc>
        <w:tc>
          <w:tcPr>
            <w:tcW w:w="976" w:type="dxa"/>
            <w:vMerge/>
            <w:vAlign w:val="center"/>
          </w:tcPr>
          <w:p w14:paraId="69D1B87C" w14:textId="77777777" w:rsidR="00CE6953" w:rsidRPr="00CE6953" w:rsidRDefault="00CE6953" w:rsidP="00CE6953">
            <w:pPr>
              <w:spacing w:line="240" w:lineRule="auto"/>
              <w:ind w:firstLine="0"/>
              <w:jc w:val="left"/>
              <w:rPr>
                <w:rFonts w:eastAsia="Calibri"/>
                <w:szCs w:val="24"/>
                <w:lang w:val="en-US" w:eastAsia="en-US"/>
              </w:rPr>
            </w:pPr>
          </w:p>
        </w:tc>
      </w:tr>
    </w:tbl>
    <w:p w14:paraId="53218795" w14:textId="77777777" w:rsidR="00CE6953" w:rsidRPr="00CE6953" w:rsidRDefault="00CE6953" w:rsidP="00CE6953">
      <w:pPr>
        <w:spacing w:line="240" w:lineRule="auto"/>
        <w:ind w:firstLine="0"/>
        <w:jc w:val="left"/>
        <w:rPr>
          <w:rFonts w:eastAsia="Calibri"/>
          <w:szCs w:val="24"/>
          <w:lang w:eastAsia="en-US"/>
        </w:rPr>
      </w:pP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15"/>
        <w:gridCol w:w="1898"/>
        <w:gridCol w:w="5528"/>
        <w:gridCol w:w="834"/>
      </w:tblGrid>
      <w:tr w:rsidR="00CE6953" w:rsidRPr="00CE6953" w14:paraId="5612AA6A" w14:textId="77777777" w:rsidTr="00055C98">
        <w:trPr>
          <w:trHeight w:val="20"/>
          <w:tblHeader/>
          <w:jc w:val="center"/>
        </w:trPr>
        <w:tc>
          <w:tcPr>
            <w:tcW w:w="1915" w:type="dxa"/>
            <w:tcBorders>
              <w:top w:val="single" w:sz="4" w:space="0" w:color="auto"/>
              <w:left w:val="single" w:sz="4" w:space="0" w:color="auto"/>
              <w:bottom w:val="single" w:sz="4" w:space="0" w:color="auto"/>
              <w:right w:val="single" w:sz="4" w:space="0" w:color="auto"/>
            </w:tcBorders>
            <w:vAlign w:val="center"/>
          </w:tcPr>
          <w:p w14:paraId="485B3D8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lastRenderedPageBreak/>
              <w:t>1</w:t>
            </w:r>
          </w:p>
        </w:tc>
        <w:tc>
          <w:tcPr>
            <w:tcW w:w="1898" w:type="dxa"/>
            <w:tcBorders>
              <w:top w:val="single" w:sz="4" w:space="0" w:color="auto"/>
              <w:left w:val="single" w:sz="4" w:space="0" w:color="auto"/>
              <w:bottom w:val="single" w:sz="4" w:space="0" w:color="auto"/>
              <w:right w:val="single" w:sz="4" w:space="0" w:color="auto"/>
            </w:tcBorders>
            <w:vAlign w:val="center"/>
          </w:tcPr>
          <w:p w14:paraId="6F54ABE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2</w:t>
            </w:r>
          </w:p>
        </w:tc>
        <w:tc>
          <w:tcPr>
            <w:tcW w:w="5528" w:type="dxa"/>
            <w:tcBorders>
              <w:top w:val="single" w:sz="4" w:space="0" w:color="auto"/>
              <w:left w:val="single" w:sz="4" w:space="0" w:color="auto"/>
              <w:bottom w:val="single" w:sz="4" w:space="0" w:color="auto"/>
              <w:right w:val="single" w:sz="4" w:space="0" w:color="auto"/>
            </w:tcBorders>
            <w:vAlign w:val="center"/>
          </w:tcPr>
          <w:p w14:paraId="1E529AED"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3</w:t>
            </w:r>
          </w:p>
        </w:tc>
        <w:tc>
          <w:tcPr>
            <w:tcW w:w="834" w:type="dxa"/>
            <w:tcBorders>
              <w:top w:val="single" w:sz="4" w:space="0" w:color="auto"/>
              <w:left w:val="single" w:sz="4" w:space="0" w:color="auto"/>
              <w:bottom w:val="single" w:sz="4" w:space="0" w:color="auto"/>
              <w:right w:val="single" w:sz="4" w:space="0" w:color="auto"/>
            </w:tcBorders>
            <w:vAlign w:val="center"/>
          </w:tcPr>
          <w:p w14:paraId="620E34F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4</w:t>
            </w:r>
          </w:p>
        </w:tc>
      </w:tr>
      <w:tr w:rsidR="00CE6953" w:rsidRPr="00CE6953" w14:paraId="12B07EF4" w14:textId="77777777" w:rsidTr="00055C98">
        <w:trPr>
          <w:trHeight w:val="20"/>
          <w:tblHeader/>
          <w:jc w:val="center"/>
        </w:trPr>
        <w:tc>
          <w:tcPr>
            <w:tcW w:w="1915" w:type="dxa"/>
            <w:vMerge w:val="restart"/>
          </w:tcPr>
          <w:p w14:paraId="252097AD"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Строительство, реконструкция, эксплуатация ли-нейных объектов (продолжение)</w:t>
            </w:r>
          </w:p>
        </w:tc>
        <w:tc>
          <w:tcPr>
            <w:tcW w:w="1898" w:type="dxa"/>
          </w:tcPr>
          <w:p w14:paraId="6E67824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Ермолинское</w:t>
            </w:r>
          </w:p>
        </w:tc>
        <w:tc>
          <w:tcPr>
            <w:tcW w:w="5528" w:type="dxa"/>
          </w:tcPr>
          <w:p w14:paraId="13FE44CD"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2, 3, 8, 9, 11-18, 25, 26, 34-36, 38-40</w:t>
            </w:r>
          </w:p>
        </w:tc>
        <w:tc>
          <w:tcPr>
            <w:tcW w:w="834" w:type="dxa"/>
            <w:vMerge w:val="restart"/>
            <w:vAlign w:val="center"/>
          </w:tcPr>
          <w:p w14:paraId="1CA21FF3"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6EDC9720" w14:textId="77777777" w:rsidTr="00055C98">
        <w:trPr>
          <w:trHeight w:val="20"/>
          <w:tblHeader/>
          <w:jc w:val="center"/>
        </w:trPr>
        <w:tc>
          <w:tcPr>
            <w:tcW w:w="1915" w:type="dxa"/>
            <w:vMerge/>
          </w:tcPr>
          <w:p w14:paraId="180309AB" w14:textId="77777777" w:rsidR="00CE6953" w:rsidRPr="00CE6953" w:rsidRDefault="00CE6953" w:rsidP="00CE6953">
            <w:pPr>
              <w:spacing w:line="240" w:lineRule="auto"/>
              <w:ind w:firstLine="0"/>
              <w:jc w:val="left"/>
              <w:rPr>
                <w:rFonts w:eastAsia="Calibri"/>
                <w:szCs w:val="24"/>
                <w:lang w:val="en-US" w:eastAsia="en-US"/>
              </w:rPr>
            </w:pPr>
          </w:p>
        </w:tc>
        <w:tc>
          <w:tcPr>
            <w:tcW w:w="1898" w:type="dxa"/>
          </w:tcPr>
          <w:p w14:paraId="4796B35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w:t>
            </w:r>
          </w:p>
        </w:tc>
        <w:tc>
          <w:tcPr>
            <w:tcW w:w="5528" w:type="dxa"/>
          </w:tcPr>
          <w:p w14:paraId="7B6B2915"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3, 4, 15, 23,34, 40, 47, 53,54, 56, 59, 60, 63-65, 70, 73, 74</w:t>
            </w:r>
          </w:p>
        </w:tc>
        <w:tc>
          <w:tcPr>
            <w:tcW w:w="834" w:type="dxa"/>
            <w:vMerge/>
            <w:vAlign w:val="center"/>
          </w:tcPr>
          <w:p w14:paraId="5913FCF8"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24840427" w14:textId="77777777" w:rsidTr="00055C98">
        <w:trPr>
          <w:trHeight w:val="20"/>
          <w:tblHeader/>
          <w:jc w:val="center"/>
        </w:trPr>
        <w:tc>
          <w:tcPr>
            <w:tcW w:w="1915" w:type="dxa"/>
            <w:vMerge/>
          </w:tcPr>
          <w:p w14:paraId="1F9E8915" w14:textId="77777777" w:rsidR="00CE6953" w:rsidRPr="00CE6953" w:rsidRDefault="00CE6953" w:rsidP="00CE6953">
            <w:pPr>
              <w:spacing w:line="240" w:lineRule="auto"/>
              <w:ind w:firstLine="0"/>
              <w:jc w:val="left"/>
              <w:rPr>
                <w:rFonts w:eastAsia="Calibri"/>
                <w:szCs w:val="24"/>
                <w:lang w:val="en-US" w:eastAsia="en-US"/>
              </w:rPr>
            </w:pPr>
          </w:p>
        </w:tc>
        <w:tc>
          <w:tcPr>
            <w:tcW w:w="1898" w:type="dxa"/>
          </w:tcPr>
          <w:p w14:paraId="1FFDB82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Кохомское</w:t>
            </w:r>
          </w:p>
        </w:tc>
        <w:tc>
          <w:tcPr>
            <w:tcW w:w="5528" w:type="dxa"/>
          </w:tcPr>
          <w:p w14:paraId="638F9679"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20л, 25л, 26л, части кварталов: 22, 62-65, 70, </w:t>
            </w:r>
          </w:p>
          <w:p w14:paraId="168C910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76-80, 82, 11л, 14л, 16л-18л, 43л</w:t>
            </w:r>
          </w:p>
        </w:tc>
        <w:tc>
          <w:tcPr>
            <w:tcW w:w="834" w:type="dxa"/>
            <w:vMerge/>
            <w:vAlign w:val="center"/>
          </w:tcPr>
          <w:p w14:paraId="29A470B1"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32DE1341" w14:textId="77777777" w:rsidTr="00055C98">
        <w:trPr>
          <w:trHeight w:val="20"/>
          <w:tblHeader/>
          <w:jc w:val="center"/>
        </w:trPr>
        <w:tc>
          <w:tcPr>
            <w:tcW w:w="1915" w:type="dxa"/>
            <w:vMerge/>
          </w:tcPr>
          <w:p w14:paraId="77A01B70" w14:textId="77777777" w:rsidR="00CE6953" w:rsidRPr="00CE6953" w:rsidRDefault="00CE6953" w:rsidP="00CE6953">
            <w:pPr>
              <w:spacing w:line="240" w:lineRule="auto"/>
              <w:ind w:firstLine="0"/>
              <w:jc w:val="left"/>
              <w:rPr>
                <w:rFonts w:eastAsia="Calibri"/>
                <w:szCs w:val="24"/>
                <w:lang w:val="en-US" w:eastAsia="en-US"/>
              </w:rPr>
            </w:pPr>
          </w:p>
        </w:tc>
        <w:tc>
          <w:tcPr>
            <w:tcW w:w="1898" w:type="dxa"/>
          </w:tcPr>
          <w:p w14:paraId="54499EA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Шилыковское</w:t>
            </w:r>
          </w:p>
        </w:tc>
        <w:tc>
          <w:tcPr>
            <w:tcW w:w="5528" w:type="dxa"/>
          </w:tcPr>
          <w:p w14:paraId="27578BF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 xml:space="preserve">35, 39-45, 47, 48, 49, 51, 52, 52-59, 62, </w:t>
            </w:r>
          </w:p>
          <w:p w14:paraId="64A03CE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64, 66, 68, 69,       часть квартала: 46</w:t>
            </w:r>
          </w:p>
        </w:tc>
        <w:tc>
          <w:tcPr>
            <w:tcW w:w="834" w:type="dxa"/>
            <w:vMerge/>
            <w:vAlign w:val="center"/>
          </w:tcPr>
          <w:p w14:paraId="724DEF31"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7215A031" w14:textId="77777777" w:rsidTr="00055C98">
        <w:trPr>
          <w:trHeight w:val="20"/>
          <w:tblHeader/>
          <w:jc w:val="center"/>
        </w:trPr>
        <w:tc>
          <w:tcPr>
            <w:tcW w:w="1915" w:type="dxa"/>
            <w:vMerge/>
          </w:tcPr>
          <w:p w14:paraId="0C95602F" w14:textId="77777777" w:rsidR="00CE6953" w:rsidRPr="00CE6953" w:rsidRDefault="00CE6953" w:rsidP="00CE6953">
            <w:pPr>
              <w:spacing w:line="240" w:lineRule="auto"/>
              <w:ind w:firstLine="0"/>
              <w:jc w:val="left"/>
              <w:rPr>
                <w:rFonts w:eastAsia="Calibri"/>
                <w:szCs w:val="24"/>
                <w:lang w:val="en-US" w:eastAsia="en-US"/>
              </w:rPr>
            </w:pPr>
          </w:p>
        </w:tc>
        <w:tc>
          <w:tcPr>
            <w:tcW w:w="1898" w:type="dxa"/>
          </w:tcPr>
          <w:p w14:paraId="5997AE0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Поречное</w:t>
            </w:r>
          </w:p>
        </w:tc>
        <w:tc>
          <w:tcPr>
            <w:tcW w:w="5528" w:type="dxa"/>
          </w:tcPr>
          <w:p w14:paraId="2AFD5E2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 xml:space="preserve">1-6, 8-11, 13-20, 24-31, 34-46, </w:t>
            </w:r>
          </w:p>
          <w:p w14:paraId="5510C1F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48-56, 58-61, 64, 67-76</w:t>
            </w:r>
          </w:p>
        </w:tc>
        <w:tc>
          <w:tcPr>
            <w:tcW w:w="834" w:type="dxa"/>
            <w:vMerge/>
            <w:vAlign w:val="center"/>
          </w:tcPr>
          <w:p w14:paraId="7EED5653"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2161CCE0" w14:textId="77777777" w:rsidTr="00055C98">
        <w:trPr>
          <w:trHeight w:val="20"/>
          <w:tblHeader/>
          <w:jc w:val="center"/>
        </w:trPr>
        <w:tc>
          <w:tcPr>
            <w:tcW w:w="1915" w:type="dxa"/>
            <w:vMerge/>
          </w:tcPr>
          <w:p w14:paraId="42AF6353" w14:textId="77777777" w:rsidR="00CE6953" w:rsidRPr="00CE6953" w:rsidRDefault="00CE6953" w:rsidP="00CE6953">
            <w:pPr>
              <w:spacing w:line="240" w:lineRule="auto"/>
              <w:ind w:firstLine="0"/>
              <w:jc w:val="left"/>
              <w:rPr>
                <w:rFonts w:eastAsia="Calibri"/>
                <w:szCs w:val="24"/>
                <w:lang w:val="en-US" w:eastAsia="en-US"/>
              </w:rPr>
            </w:pPr>
          </w:p>
        </w:tc>
        <w:tc>
          <w:tcPr>
            <w:tcW w:w="1898" w:type="dxa"/>
          </w:tcPr>
          <w:p w14:paraId="5D8233CD"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w:t>
            </w:r>
          </w:p>
        </w:tc>
        <w:tc>
          <w:tcPr>
            <w:tcW w:w="5528" w:type="dxa"/>
          </w:tcPr>
          <w:p w14:paraId="670A38B4" w14:textId="4E1F4E8A" w:rsidR="00CE6953" w:rsidRPr="00CE6953" w:rsidRDefault="00CE6953" w:rsidP="00350871">
            <w:pPr>
              <w:spacing w:line="240" w:lineRule="auto"/>
              <w:ind w:firstLine="0"/>
              <w:jc w:val="left"/>
              <w:rPr>
                <w:rFonts w:eastAsia="Calibri"/>
                <w:szCs w:val="24"/>
                <w:lang w:val="en-US" w:eastAsia="en-US"/>
              </w:rPr>
            </w:pPr>
            <w:r w:rsidRPr="00CE6953">
              <w:rPr>
                <w:rFonts w:eastAsia="Calibri"/>
                <w:szCs w:val="24"/>
                <w:lang w:val="en-US" w:eastAsia="en-US"/>
              </w:rPr>
              <w:t>1-52</w:t>
            </w:r>
            <w:bookmarkStart w:id="28" w:name="_GoBack"/>
            <w:bookmarkEnd w:id="28"/>
          </w:p>
        </w:tc>
        <w:tc>
          <w:tcPr>
            <w:tcW w:w="834" w:type="dxa"/>
            <w:vMerge/>
            <w:vAlign w:val="center"/>
          </w:tcPr>
          <w:p w14:paraId="0E2E4D8D"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3E3ED79F" w14:textId="77777777" w:rsidTr="00055C98">
        <w:trPr>
          <w:trHeight w:val="20"/>
          <w:tblHeader/>
          <w:jc w:val="center"/>
        </w:trPr>
        <w:tc>
          <w:tcPr>
            <w:tcW w:w="1915" w:type="dxa"/>
            <w:vMerge/>
          </w:tcPr>
          <w:p w14:paraId="3FFD7F1F" w14:textId="77777777" w:rsidR="00CE6953" w:rsidRPr="00CE6953" w:rsidRDefault="00CE6953" w:rsidP="00CE6953">
            <w:pPr>
              <w:spacing w:line="240" w:lineRule="auto"/>
              <w:ind w:firstLine="0"/>
              <w:jc w:val="left"/>
              <w:rPr>
                <w:rFonts w:eastAsia="Calibri"/>
                <w:szCs w:val="24"/>
                <w:lang w:val="en-US" w:eastAsia="en-US"/>
              </w:rPr>
            </w:pPr>
          </w:p>
        </w:tc>
        <w:tc>
          <w:tcPr>
            <w:tcW w:w="1898" w:type="dxa"/>
          </w:tcPr>
          <w:p w14:paraId="7B02A89E"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Михеевское</w:t>
            </w:r>
          </w:p>
        </w:tc>
        <w:tc>
          <w:tcPr>
            <w:tcW w:w="5528" w:type="dxa"/>
          </w:tcPr>
          <w:p w14:paraId="300BA5DE"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1-73</w:t>
            </w:r>
          </w:p>
        </w:tc>
        <w:tc>
          <w:tcPr>
            <w:tcW w:w="834" w:type="dxa"/>
            <w:vMerge/>
            <w:vAlign w:val="center"/>
          </w:tcPr>
          <w:p w14:paraId="49E701DA"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707337AC" w14:textId="77777777" w:rsidTr="00055C98">
        <w:trPr>
          <w:trHeight w:val="20"/>
          <w:tblHeader/>
          <w:jc w:val="center"/>
        </w:trPr>
        <w:tc>
          <w:tcPr>
            <w:tcW w:w="1915" w:type="dxa"/>
            <w:vMerge/>
          </w:tcPr>
          <w:p w14:paraId="0BE2B6EC" w14:textId="77777777" w:rsidR="00CE6953" w:rsidRPr="00CE6953" w:rsidRDefault="00CE6953" w:rsidP="00CE6953">
            <w:pPr>
              <w:spacing w:line="240" w:lineRule="auto"/>
              <w:ind w:firstLine="0"/>
              <w:jc w:val="left"/>
              <w:rPr>
                <w:rFonts w:eastAsia="Calibri"/>
                <w:szCs w:val="24"/>
                <w:lang w:val="en-US" w:eastAsia="en-US"/>
              </w:rPr>
            </w:pPr>
          </w:p>
        </w:tc>
        <w:tc>
          <w:tcPr>
            <w:tcW w:w="1898" w:type="dxa"/>
          </w:tcPr>
          <w:p w14:paraId="13902C2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w:t>
            </w:r>
          </w:p>
          <w:p w14:paraId="1CFA2198"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сельское</w:t>
            </w:r>
          </w:p>
        </w:tc>
        <w:tc>
          <w:tcPr>
            <w:tcW w:w="5528" w:type="dxa"/>
          </w:tcPr>
          <w:p w14:paraId="42E786C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Ивановский НИИ с/хоз-ва   3, 4, 6, 8,</w:t>
            </w:r>
          </w:p>
          <w:p w14:paraId="47297F5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колхоз «</w:t>
            </w:r>
            <w:proofErr w:type="gramStart"/>
            <w:r w:rsidRPr="00CE6953">
              <w:rPr>
                <w:rFonts w:eastAsia="Calibri"/>
                <w:szCs w:val="24"/>
                <w:lang w:eastAsia="en-US"/>
              </w:rPr>
              <w:t>Октябрь»  1</w:t>
            </w:r>
            <w:proofErr w:type="gramEnd"/>
            <w:r w:rsidRPr="00CE6953">
              <w:rPr>
                <w:rFonts w:eastAsia="Calibri"/>
                <w:szCs w:val="24"/>
                <w:lang w:eastAsia="en-US"/>
              </w:rPr>
              <w:t>-3,</w:t>
            </w:r>
          </w:p>
          <w:p w14:paraId="1E0715A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Колос»  1</w:t>
            </w:r>
            <w:proofErr w:type="gramEnd"/>
            <w:r w:rsidRPr="00CE6953">
              <w:rPr>
                <w:rFonts w:eastAsia="Calibri"/>
                <w:szCs w:val="24"/>
                <w:lang w:eastAsia="en-US"/>
              </w:rPr>
              <w:t>-4,</w:t>
            </w:r>
          </w:p>
          <w:p w14:paraId="10D69AD6"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Дружба»  1</w:t>
            </w:r>
            <w:proofErr w:type="gramEnd"/>
            <w:r w:rsidRPr="00CE6953">
              <w:rPr>
                <w:rFonts w:eastAsia="Calibri"/>
                <w:szCs w:val="24"/>
                <w:lang w:eastAsia="en-US"/>
              </w:rPr>
              <w:t>, 6, 7,</w:t>
            </w:r>
          </w:p>
          <w:p w14:paraId="13FEBE3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ЗАО «Русь»   10</w:t>
            </w:r>
          </w:p>
        </w:tc>
        <w:tc>
          <w:tcPr>
            <w:tcW w:w="834" w:type="dxa"/>
            <w:vMerge/>
            <w:vAlign w:val="center"/>
          </w:tcPr>
          <w:p w14:paraId="2ED304FD"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71328680" w14:textId="77777777" w:rsidTr="00055C98">
        <w:trPr>
          <w:trHeight w:val="20"/>
          <w:tblHeader/>
          <w:jc w:val="center"/>
        </w:trPr>
        <w:tc>
          <w:tcPr>
            <w:tcW w:w="1915" w:type="dxa"/>
            <w:vMerge/>
          </w:tcPr>
          <w:p w14:paraId="0F2BB28E" w14:textId="77777777" w:rsidR="00CE6953" w:rsidRPr="00CE6953" w:rsidRDefault="00CE6953" w:rsidP="00CE6953">
            <w:pPr>
              <w:spacing w:line="240" w:lineRule="auto"/>
              <w:ind w:firstLine="0"/>
              <w:jc w:val="left"/>
              <w:rPr>
                <w:rFonts w:eastAsia="Calibri"/>
                <w:szCs w:val="24"/>
                <w:lang w:val="en-US" w:eastAsia="en-US"/>
              </w:rPr>
            </w:pPr>
          </w:p>
        </w:tc>
        <w:tc>
          <w:tcPr>
            <w:tcW w:w="1898" w:type="dxa"/>
          </w:tcPr>
          <w:p w14:paraId="1A6DA8D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 сельское</w:t>
            </w:r>
          </w:p>
        </w:tc>
        <w:tc>
          <w:tcPr>
            <w:tcW w:w="5528" w:type="dxa"/>
          </w:tcPr>
          <w:p w14:paraId="7BF1E204"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«Лежневский» 1-3, 7, 13, 14, </w:t>
            </w:r>
          </w:p>
          <w:p w14:paraId="0978A4F9"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части кварталов 5, 6, 9, 10, 13, 14, 15, </w:t>
            </w:r>
          </w:p>
          <w:p w14:paraId="745D9F1F" w14:textId="595FE3E3"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«Назарьевский» </w:t>
            </w:r>
            <w:r w:rsidR="00C967AB">
              <w:rPr>
                <w:rFonts w:eastAsia="Calibri"/>
                <w:szCs w:val="24"/>
                <w:lang w:eastAsia="en-US"/>
              </w:rPr>
              <w:t xml:space="preserve">2, </w:t>
            </w:r>
            <w:r w:rsidRPr="00CE6953">
              <w:rPr>
                <w:rFonts w:eastAsia="Calibri"/>
                <w:szCs w:val="24"/>
                <w:lang w:eastAsia="en-US"/>
              </w:rPr>
              <w:t xml:space="preserve">3, 4, </w:t>
            </w:r>
          </w:p>
          <w:p w14:paraId="46AE7115"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им. </w:t>
            </w:r>
            <w:proofErr w:type="gramStart"/>
            <w:r w:rsidRPr="00CE6953">
              <w:rPr>
                <w:rFonts w:eastAsia="Calibri"/>
                <w:szCs w:val="24"/>
                <w:lang w:eastAsia="en-US"/>
              </w:rPr>
              <w:t>Мичурина  1</w:t>
            </w:r>
            <w:proofErr w:type="gramEnd"/>
            <w:r w:rsidRPr="00CE6953">
              <w:rPr>
                <w:rFonts w:eastAsia="Calibri"/>
                <w:szCs w:val="24"/>
                <w:lang w:eastAsia="en-US"/>
              </w:rPr>
              <w:t xml:space="preserve">-6, </w:t>
            </w:r>
          </w:p>
          <w:p w14:paraId="2D35002E"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Возрождение»  4</w:t>
            </w:r>
            <w:proofErr w:type="gramEnd"/>
            <w:r w:rsidRPr="00CE6953">
              <w:rPr>
                <w:rFonts w:eastAsia="Calibri"/>
                <w:szCs w:val="24"/>
                <w:lang w:eastAsia="en-US"/>
              </w:rPr>
              <w:t>, 5,</w:t>
            </w:r>
          </w:p>
          <w:p w14:paraId="6554BE79"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Дубрава»  1</w:t>
            </w:r>
            <w:proofErr w:type="gramEnd"/>
            <w:r w:rsidRPr="00CE6953">
              <w:rPr>
                <w:rFonts w:eastAsia="Calibri"/>
                <w:szCs w:val="24"/>
                <w:lang w:eastAsia="en-US"/>
              </w:rPr>
              <w:t xml:space="preserve">-4,   колхоз «Восход»  1-2, </w:t>
            </w:r>
          </w:p>
          <w:p w14:paraId="7F1C1905"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Растилково»  1</w:t>
            </w:r>
            <w:proofErr w:type="gramEnd"/>
            <w:r w:rsidRPr="00CE6953">
              <w:rPr>
                <w:rFonts w:eastAsia="Calibri"/>
                <w:szCs w:val="24"/>
                <w:lang w:eastAsia="en-US"/>
              </w:rPr>
              <w:t>-6,</w:t>
            </w:r>
          </w:p>
          <w:p w14:paraId="73F8D8B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Новогоркинский»  1</w:t>
            </w:r>
            <w:proofErr w:type="gramEnd"/>
            <w:r w:rsidRPr="00CE6953">
              <w:rPr>
                <w:rFonts w:eastAsia="Calibri"/>
                <w:szCs w:val="24"/>
                <w:lang w:eastAsia="en-US"/>
              </w:rPr>
              <w:t>-9, 11, 12,</w:t>
            </w:r>
          </w:p>
          <w:p w14:paraId="2C9DCC2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«Воскресенское»  1-14,</w:t>
            </w:r>
          </w:p>
        </w:tc>
        <w:tc>
          <w:tcPr>
            <w:tcW w:w="834" w:type="dxa"/>
            <w:vMerge/>
            <w:vAlign w:val="center"/>
          </w:tcPr>
          <w:p w14:paraId="3CADC384"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232B0106" w14:textId="77777777" w:rsidTr="00055C98">
        <w:trPr>
          <w:trHeight w:val="20"/>
          <w:tblHeader/>
          <w:jc w:val="center"/>
        </w:trPr>
        <w:tc>
          <w:tcPr>
            <w:tcW w:w="1915" w:type="dxa"/>
            <w:vMerge w:val="restart"/>
          </w:tcPr>
          <w:p w14:paraId="3A5EDDC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Переработка </w:t>
            </w:r>
          </w:p>
          <w:p w14:paraId="646DF553"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древесины и иных лесных ресурсов</w:t>
            </w:r>
          </w:p>
        </w:tc>
        <w:tc>
          <w:tcPr>
            <w:tcW w:w="7426" w:type="dxa"/>
            <w:gridSpan w:val="2"/>
          </w:tcPr>
          <w:p w14:paraId="6969648A"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Площадь всего лесничества, кроме защитных лесов и ОЗУ</w:t>
            </w:r>
          </w:p>
        </w:tc>
        <w:tc>
          <w:tcPr>
            <w:tcW w:w="834" w:type="dxa"/>
            <w:vMerge w:val="restart"/>
          </w:tcPr>
          <w:p w14:paraId="0B42F7D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37661</w:t>
            </w:r>
          </w:p>
        </w:tc>
      </w:tr>
      <w:tr w:rsidR="00CE6953" w:rsidRPr="00CE6953" w14:paraId="26990D06" w14:textId="77777777" w:rsidTr="00055C98">
        <w:trPr>
          <w:trHeight w:val="20"/>
          <w:tblHeader/>
          <w:jc w:val="center"/>
        </w:trPr>
        <w:tc>
          <w:tcPr>
            <w:tcW w:w="1915" w:type="dxa"/>
            <w:vMerge/>
          </w:tcPr>
          <w:p w14:paraId="43D2F7B4" w14:textId="77777777" w:rsidR="00CE6953" w:rsidRPr="00CE6953" w:rsidRDefault="00CE6953" w:rsidP="00CE6953">
            <w:pPr>
              <w:spacing w:line="240" w:lineRule="auto"/>
              <w:ind w:firstLine="0"/>
              <w:jc w:val="left"/>
              <w:rPr>
                <w:rFonts w:eastAsia="Calibri"/>
                <w:szCs w:val="24"/>
                <w:lang w:val="en-US" w:eastAsia="en-US"/>
              </w:rPr>
            </w:pPr>
          </w:p>
        </w:tc>
        <w:tc>
          <w:tcPr>
            <w:tcW w:w="1898" w:type="dxa"/>
          </w:tcPr>
          <w:p w14:paraId="0F759AE5"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Уводьское</w:t>
            </w:r>
          </w:p>
        </w:tc>
        <w:tc>
          <w:tcPr>
            <w:tcW w:w="5528" w:type="dxa"/>
          </w:tcPr>
          <w:p w14:paraId="2DC4094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w:t>
            </w:r>
          </w:p>
        </w:tc>
        <w:tc>
          <w:tcPr>
            <w:tcW w:w="834" w:type="dxa"/>
            <w:vMerge/>
            <w:vAlign w:val="center"/>
          </w:tcPr>
          <w:p w14:paraId="54A3AFB8"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03D7731C" w14:textId="77777777" w:rsidTr="00055C98">
        <w:trPr>
          <w:trHeight w:val="20"/>
          <w:tblHeader/>
          <w:jc w:val="center"/>
        </w:trPr>
        <w:tc>
          <w:tcPr>
            <w:tcW w:w="1915" w:type="dxa"/>
            <w:vMerge/>
          </w:tcPr>
          <w:p w14:paraId="5895573A" w14:textId="77777777" w:rsidR="00CE6953" w:rsidRPr="00CE6953" w:rsidRDefault="00CE6953" w:rsidP="00CE6953">
            <w:pPr>
              <w:spacing w:line="240" w:lineRule="auto"/>
              <w:ind w:firstLine="0"/>
              <w:jc w:val="left"/>
              <w:rPr>
                <w:rFonts w:eastAsia="Calibri"/>
                <w:szCs w:val="24"/>
                <w:lang w:val="en-US" w:eastAsia="en-US"/>
              </w:rPr>
            </w:pPr>
          </w:p>
        </w:tc>
        <w:tc>
          <w:tcPr>
            <w:tcW w:w="1898" w:type="dxa"/>
          </w:tcPr>
          <w:p w14:paraId="744020D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Талицкое</w:t>
            </w:r>
          </w:p>
        </w:tc>
        <w:tc>
          <w:tcPr>
            <w:tcW w:w="5528" w:type="dxa"/>
          </w:tcPr>
          <w:p w14:paraId="5B37B61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64-69, 77-81, 92, 99, 100</w:t>
            </w:r>
          </w:p>
        </w:tc>
        <w:tc>
          <w:tcPr>
            <w:tcW w:w="834" w:type="dxa"/>
            <w:vMerge/>
            <w:vAlign w:val="center"/>
          </w:tcPr>
          <w:p w14:paraId="03523567"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75E3506B" w14:textId="77777777" w:rsidTr="00055C98">
        <w:trPr>
          <w:trHeight w:val="20"/>
          <w:tblHeader/>
          <w:jc w:val="center"/>
        </w:trPr>
        <w:tc>
          <w:tcPr>
            <w:tcW w:w="1915" w:type="dxa"/>
            <w:vMerge/>
          </w:tcPr>
          <w:p w14:paraId="7B679F9C" w14:textId="77777777" w:rsidR="00CE6953" w:rsidRPr="00CE6953" w:rsidRDefault="00CE6953" w:rsidP="00CE6953">
            <w:pPr>
              <w:spacing w:line="240" w:lineRule="auto"/>
              <w:ind w:firstLine="0"/>
              <w:jc w:val="left"/>
              <w:rPr>
                <w:rFonts w:eastAsia="Calibri"/>
                <w:szCs w:val="24"/>
                <w:lang w:val="en-US" w:eastAsia="en-US"/>
              </w:rPr>
            </w:pPr>
          </w:p>
        </w:tc>
        <w:tc>
          <w:tcPr>
            <w:tcW w:w="1898" w:type="dxa"/>
          </w:tcPr>
          <w:p w14:paraId="51631B7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Ермолинское</w:t>
            </w:r>
          </w:p>
        </w:tc>
        <w:tc>
          <w:tcPr>
            <w:tcW w:w="5528" w:type="dxa"/>
          </w:tcPr>
          <w:p w14:paraId="6221CC98"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w:t>
            </w:r>
          </w:p>
        </w:tc>
        <w:tc>
          <w:tcPr>
            <w:tcW w:w="834" w:type="dxa"/>
            <w:vMerge/>
            <w:vAlign w:val="center"/>
          </w:tcPr>
          <w:p w14:paraId="45B2C2AD"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6FC2FA5E" w14:textId="77777777" w:rsidTr="00055C98">
        <w:trPr>
          <w:trHeight w:val="20"/>
          <w:tblHeader/>
          <w:jc w:val="center"/>
        </w:trPr>
        <w:tc>
          <w:tcPr>
            <w:tcW w:w="1915" w:type="dxa"/>
            <w:vMerge/>
          </w:tcPr>
          <w:p w14:paraId="2C911674" w14:textId="77777777" w:rsidR="00CE6953" w:rsidRPr="00CE6953" w:rsidRDefault="00CE6953" w:rsidP="00CE6953">
            <w:pPr>
              <w:spacing w:line="240" w:lineRule="auto"/>
              <w:ind w:firstLine="0"/>
              <w:jc w:val="left"/>
              <w:rPr>
                <w:rFonts w:eastAsia="Calibri"/>
                <w:szCs w:val="24"/>
                <w:lang w:val="en-US" w:eastAsia="en-US"/>
              </w:rPr>
            </w:pPr>
          </w:p>
        </w:tc>
        <w:tc>
          <w:tcPr>
            <w:tcW w:w="1898" w:type="dxa"/>
          </w:tcPr>
          <w:p w14:paraId="5517241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w:t>
            </w:r>
          </w:p>
        </w:tc>
        <w:tc>
          <w:tcPr>
            <w:tcW w:w="5528" w:type="dxa"/>
          </w:tcPr>
          <w:p w14:paraId="73D0C99E"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3, 4, 15, 23, 34, 40, 47, 53, 54, 56, 59, 60, 63-65, 70, 73</w:t>
            </w:r>
          </w:p>
        </w:tc>
        <w:tc>
          <w:tcPr>
            <w:tcW w:w="834" w:type="dxa"/>
            <w:vMerge/>
            <w:vAlign w:val="center"/>
          </w:tcPr>
          <w:p w14:paraId="2BD399E0"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6452939" w14:textId="77777777" w:rsidTr="00055C98">
        <w:trPr>
          <w:trHeight w:val="20"/>
          <w:tblHeader/>
          <w:jc w:val="center"/>
        </w:trPr>
        <w:tc>
          <w:tcPr>
            <w:tcW w:w="1915" w:type="dxa"/>
            <w:vMerge/>
          </w:tcPr>
          <w:p w14:paraId="260BD9BE" w14:textId="77777777" w:rsidR="00CE6953" w:rsidRPr="00CE6953" w:rsidRDefault="00CE6953" w:rsidP="00CE6953">
            <w:pPr>
              <w:spacing w:line="240" w:lineRule="auto"/>
              <w:ind w:firstLine="0"/>
              <w:jc w:val="left"/>
              <w:rPr>
                <w:rFonts w:eastAsia="Calibri"/>
                <w:szCs w:val="24"/>
                <w:lang w:val="en-US" w:eastAsia="en-US"/>
              </w:rPr>
            </w:pPr>
          </w:p>
        </w:tc>
        <w:tc>
          <w:tcPr>
            <w:tcW w:w="1898" w:type="dxa"/>
          </w:tcPr>
          <w:p w14:paraId="2FAD0F9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Кохомское</w:t>
            </w:r>
          </w:p>
        </w:tc>
        <w:tc>
          <w:tcPr>
            <w:tcW w:w="5528" w:type="dxa"/>
          </w:tcPr>
          <w:p w14:paraId="1D3BC4DC"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части кварталов: 22, 62-65, 70, 76-80, 82, 11л, 14л, 16л-18л, 43л</w:t>
            </w:r>
          </w:p>
        </w:tc>
        <w:tc>
          <w:tcPr>
            <w:tcW w:w="834" w:type="dxa"/>
            <w:vMerge/>
            <w:vAlign w:val="center"/>
          </w:tcPr>
          <w:p w14:paraId="18FBFDD2"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3AFED9F6" w14:textId="77777777" w:rsidTr="00055C98">
        <w:trPr>
          <w:trHeight w:val="20"/>
          <w:tblHeader/>
          <w:jc w:val="center"/>
        </w:trPr>
        <w:tc>
          <w:tcPr>
            <w:tcW w:w="1915" w:type="dxa"/>
            <w:vMerge/>
          </w:tcPr>
          <w:p w14:paraId="764B3191" w14:textId="77777777" w:rsidR="00CE6953" w:rsidRPr="00CE6953" w:rsidRDefault="00CE6953" w:rsidP="00CE6953">
            <w:pPr>
              <w:spacing w:line="240" w:lineRule="auto"/>
              <w:ind w:firstLine="0"/>
              <w:jc w:val="left"/>
              <w:rPr>
                <w:rFonts w:eastAsia="Calibri"/>
                <w:szCs w:val="24"/>
                <w:lang w:eastAsia="en-US"/>
              </w:rPr>
            </w:pPr>
          </w:p>
        </w:tc>
        <w:tc>
          <w:tcPr>
            <w:tcW w:w="1898" w:type="dxa"/>
          </w:tcPr>
          <w:p w14:paraId="3DB97AE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Шилыковское</w:t>
            </w:r>
          </w:p>
        </w:tc>
        <w:tc>
          <w:tcPr>
            <w:tcW w:w="5528" w:type="dxa"/>
          </w:tcPr>
          <w:p w14:paraId="0FAD4AF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 xml:space="preserve">35, 39-45, 47, 49, 52, 57-59, 68 части </w:t>
            </w:r>
          </w:p>
          <w:p w14:paraId="06208A3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кварталов 46,48, 51, 53-56, 62, 64, 66, 69</w:t>
            </w:r>
          </w:p>
        </w:tc>
        <w:tc>
          <w:tcPr>
            <w:tcW w:w="834" w:type="dxa"/>
            <w:vMerge/>
            <w:vAlign w:val="center"/>
          </w:tcPr>
          <w:p w14:paraId="29624BB3"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47FEE2E3" w14:textId="77777777" w:rsidTr="00055C98">
        <w:trPr>
          <w:trHeight w:val="20"/>
          <w:tblHeader/>
          <w:jc w:val="center"/>
        </w:trPr>
        <w:tc>
          <w:tcPr>
            <w:tcW w:w="1915" w:type="dxa"/>
            <w:vMerge/>
          </w:tcPr>
          <w:p w14:paraId="5DFC743A" w14:textId="77777777" w:rsidR="00CE6953" w:rsidRPr="00CE6953" w:rsidRDefault="00CE6953" w:rsidP="00CE6953">
            <w:pPr>
              <w:spacing w:line="240" w:lineRule="auto"/>
              <w:ind w:firstLine="0"/>
              <w:jc w:val="left"/>
              <w:rPr>
                <w:rFonts w:eastAsia="Calibri"/>
                <w:szCs w:val="24"/>
                <w:lang w:val="en-US" w:eastAsia="en-US"/>
              </w:rPr>
            </w:pPr>
          </w:p>
        </w:tc>
        <w:tc>
          <w:tcPr>
            <w:tcW w:w="1898" w:type="dxa"/>
          </w:tcPr>
          <w:p w14:paraId="3903C85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Поречное</w:t>
            </w:r>
          </w:p>
        </w:tc>
        <w:tc>
          <w:tcPr>
            <w:tcW w:w="5528" w:type="dxa"/>
          </w:tcPr>
          <w:p w14:paraId="6128667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2, 8-10, 13, 14, 34-37, 39-41, 49, 51-56, 58-61, 64, 67, 68, 70-72, 74-76, части кварталов: 1,3-6, 11, 15-20, 24-31, 38, 42-46, 48, 50, 69, 73</w:t>
            </w:r>
          </w:p>
        </w:tc>
        <w:tc>
          <w:tcPr>
            <w:tcW w:w="834" w:type="dxa"/>
            <w:vMerge/>
            <w:vAlign w:val="center"/>
          </w:tcPr>
          <w:p w14:paraId="65F01FC0"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4497D99C" w14:textId="77777777" w:rsidTr="00055C98">
        <w:trPr>
          <w:trHeight w:val="20"/>
          <w:tblHeader/>
          <w:jc w:val="center"/>
        </w:trPr>
        <w:tc>
          <w:tcPr>
            <w:tcW w:w="1915" w:type="dxa"/>
            <w:vMerge/>
          </w:tcPr>
          <w:p w14:paraId="18530C03" w14:textId="77777777" w:rsidR="00CE6953" w:rsidRPr="00CE6953" w:rsidRDefault="00CE6953" w:rsidP="00CE6953">
            <w:pPr>
              <w:spacing w:line="240" w:lineRule="auto"/>
              <w:ind w:firstLine="0"/>
              <w:jc w:val="left"/>
              <w:rPr>
                <w:rFonts w:eastAsia="Calibri"/>
                <w:szCs w:val="24"/>
                <w:lang w:val="en-US" w:eastAsia="en-US"/>
              </w:rPr>
            </w:pPr>
          </w:p>
        </w:tc>
        <w:tc>
          <w:tcPr>
            <w:tcW w:w="1898" w:type="dxa"/>
          </w:tcPr>
          <w:p w14:paraId="450097F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w:t>
            </w:r>
          </w:p>
        </w:tc>
        <w:tc>
          <w:tcPr>
            <w:tcW w:w="5528" w:type="dxa"/>
          </w:tcPr>
          <w:p w14:paraId="42D3E15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 xml:space="preserve">18, 19, 21-26, 28,29, 34, 38,39, 41-43, 46, 47, 49, части кварталов: 17, 20, 27, 30-33, </w:t>
            </w:r>
          </w:p>
          <w:p w14:paraId="55796A7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35-37, 40, 44, 45, 48, 50, 51, 52</w:t>
            </w:r>
          </w:p>
        </w:tc>
        <w:tc>
          <w:tcPr>
            <w:tcW w:w="834" w:type="dxa"/>
            <w:vMerge/>
            <w:vAlign w:val="center"/>
          </w:tcPr>
          <w:p w14:paraId="2DF5AA6D"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0E6D9D73" w14:textId="77777777" w:rsidTr="00055C98">
        <w:trPr>
          <w:trHeight w:val="20"/>
          <w:tblHeader/>
          <w:jc w:val="center"/>
        </w:trPr>
        <w:tc>
          <w:tcPr>
            <w:tcW w:w="1915" w:type="dxa"/>
            <w:vMerge/>
          </w:tcPr>
          <w:p w14:paraId="1084107D" w14:textId="77777777" w:rsidR="00CE6953" w:rsidRPr="00CE6953" w:rsidRDefault="00CE6953" w:rsidP="00CE6953">
            <w:pPr>
              <w:spacing w:line="240" w:lineRule="auto"/>
              <w:ind w:firstLine="0"/>
              <w:jc w:val="left"/>
              <w:rPr>
                <w:rFonts w:eastAsia="Calibri"/>
                <w:szCs w:val="24"/>
                <w:lang w:val="en-US" w:eastAsia="en-US"/>
              </w:rPr>
            </w:pPr>
          </w:p>
        </w:tc>
        <w:tc>
          <w:tcPr>
            <w:tcW w:w="1898" w:type="dxa"/>
          </w:tcPr>
          <w:p w14:paraId="35794495"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Михеевское</w:t>
            </w:r>
          </w:p>
        </w:tc>
        <w:tc>
          <w:tcPr>
            <w:tcW w:w="5528" w:type="dxa"/>
          </w:tcPr>
          <w:p w14:paraId="0848D25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1-3, 5-7, 9-18, 20, 22-25, 27-30, 32-35, 37-38, 41, 42, 46-49, 51, 54-59, 65-73, части кварталов: 4, 8, 19, 21, 26, 31, 36, 39, 40, 43-45, 50, 52, 53, 60-64</w:t>
            </w:r>
          </w:p>
        </w:tc>
        <w:tc>
          <w:tcPr>
            <w:tcW w:w="834" w:type="dxa"/>
            <w:vMerge/>
            <w:vAlign w:val="center"/>
          </w:tcPr>
          <w:p w14:paraId="6CB8F3CB"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0D005907" w14:textId="77777777" w:rsidTr="00055C98">
        <w:trPr>
          <w:trHeight w:val="20"/>
          <w:tblHeader/>
          <w:jc w:val="center"/>
        </w:trPr>
        <w:tc>
          <w:tcPr>
            <w:tcW w:w="1915" w:type="dxa"/>
            <w:vMerge/>
          </w:tcPr>
          <w:p w14:paraId="1E3DEB11" w14:textId="77777777" w:rsidR="00CE6953" w:rsidRPr="00CE6953" w:rsidRDefault="00CE6953" w:rsidP="00CE6953">
            <w:pPr>
              <w:spacing w:line="240" w:lineRule="auto"/>
              <w:ind w:firstLine="0"/>
              <w:jc w:val="left"/>
              <w:rPr>
                <w:rFonts w:eastAsia="Calibri"/>
                <w:szCs w:val="24"/>
                <w:lang w:val="en-US" w:eastAsia="en-US"/>
              </w:rPr>
            </w:pPr>
          </w:p>
        </w:tc>
        <w:tc>
          <w:tcPr>
            <w:tcW w:w="1898" w:type="dxa"/>
          </w:tcPr>
          <w:p w14:paraId="486FBE0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 сельское</w:t>
            </w:r>
          </w:p>
        </w:tc>
        <w:tc>
          <w:tcPr>
            <w:tcW w:w="5528" w:type="dxa"/>
          </w:tcPr>
          <w:p w14:paraId="01DAA82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«Колос» 3, 4, части кварталов 1, 2,</w:t>
            </w:r>
          </w:p>
          <w:p w14:paraId="3C71B92F"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колхоз «Октябрь» 2,3, часть квартала 1, </w:t>
            </w:r>
          </w:p>
          <w:p w14:paraId="71DA11D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«Дружба» 6, части кварталов 1, 7, </w:t>
            </w:r>
          </w:p>
          <w:p w14:paraId="55EA9CA6"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Ивановский НИИ с/хоз-ва 3, 8, </w:t>
            </w:r>
          </w:p>
          <w:p w14:paraId="248873C8"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части кварталов 4,6</w:t>
            </w:r>
          </w:p>
        </w:tc>
        <w:tc>
          <w:tcPr>
            <w:tcW w:w="834" w:type="dxa"/>
            <w:vMerge/>
            <w:vAlign w:val="center"/>
          </w:tcPr>
          <w:p w14:paraId="21CE9394" w14:textId="77777777" w:rsidR="00CE6953" w:rsidRPr="00CE6953" w:rsidRDefault="00CE6953" w:rsidP="00CE6953">
            <w:pPr>
              <w:spacing w:line="240" w:lineRule="auto"/>
              <w:ind w:firstLine="0"/>
              <w:jc w:val="left"/>
              <w:rPr>
                <w:rFonts w:eastAsia="Calibri"/>
                <w:szCs w:val="24"/>
                <w:lang w:val="en-US" w:eastAsia="en-US"/>
              </w:rPr>
            </w:pPr>
          </w:p>
        </w:tc>
      </w:tr>
    </w:tbl>
    <w:p w14:paraId="61642739" w14:textId="77777777" w:rsidR="00CE6953" w:rsidRPr="00CE6953" w:rsidRDefault="00CE6953" w:rsidP="00CE6953">
      <w:pPr>
        <w:spacing w:line="240" w:lineRule="auto"/>
        <w:ind w:firstLine="0"/>
        <w:jc w:val="left"/>
        <w:rPr>
          <w:rFonts w:eastAsia="Calibri"/>
          <w:szCs w:val="24"/>
          <w:lang w:eastAsia="en-U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38"/>
        <w:gridCol w:w="1997"/>
        <w:gridCol w:w="5429"/>
        <w:gridCol w:w="937"/>
      </w:tblGrid>
      <w:tr w:rsidR="00CE6953" w:rsidRPr="00CE6953" w14:paraId="4DEA98E6" w14:textId="77777777" w:rsidTr="00055C98">
        <w:trPr>
          <w:trHeight w:val="20"/>
          <w:tblHeader/>
          <w:jc w:val="center"/>
        </w:trPr>
        <w:tc>
          <w:tcPr>
            <w:tcW w:w="1838" w:type="dxa"/>
            <w:tcBorders>
              <w:top w:val="single" w:sz="4" w:space="0" w:color="auto"/>
              <w:left w:val="single" w:sz="4" w:space="0" w:color="auto"/>
              <w:bottom w:val="single" w:sz="4" w:space="0" w:color="auto"/>
              <w:right w:val="single" w:sz="4" w:space="0" w:color="auto"/>
            </w:tcBorders>
            <w:vAlign w:val="center"/>
          </w:tcPr>
          <w:p w14:paraId="5A41B31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lastRenderedPageBreak/>
              <w:t>1</w:t>
            </w:r>
          </w:p>
        </w:tc>
        <w:tc>
          <w:tcPr>
            <w:tcW w:w="1997" w:type="dxa"/>
            <w:tcBorders>
              <w:top w:val="single" w:sz="4" w:space="0" w:color="auto"/>
              <w:left w:val="single" w:sz="4" w:space="0" w:color="auto"/>
              <w:bottom w:val="single" w:sz="4" w:space="0" w:color="auto"/>
              <w:right w:val="single" w:sz="4" w:space="0" w:color="auto"/>
            </w:tcBorders>
            <w:vAlign w:val="center"/>
          </w:tcPr>
          <w:p w14:paraId="257F423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2</w:t>
            </w:r>
          </w:p>
        </w:tc>
        <w:tc>
          <w:tcPr>
            <w:tcW w:w="5429" w:type="dxa"/>
            <w:tcBorders>
              <w:top w:val="single" w:sz="4" w:space="0" w:color="auto"/>
              <w:left w:val="single" w:sz="4" w:space="0" w:color="auto"/>
              <w:bottom w:val="single" w:sz="4" w:space="0" w:color="auto"/>
              <w:right w:val="single" w:sz="4" w:space="0" w:color="auto"/>
            </w:tcBorders>
            <w:vAlign w:val="center"/>
          </w:tcPr>
          <w:p w14:paraId="1E1CADF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3</w:t>
            </w:r>
          </w:p>
        </w:tc>
        <w:tc>
          <w:tcPr>
            <w:tcW w:w="937" w:type="dxa"/>
            <w:tcBorders>
              <w:top w:val="single" w:sz="4" w:space="0" w:color="auto"/>
              <w:left w:val="single" w:sz="4" w:space="0" w:color="auto"/>
              <w:bottom w:val="single" w:sz="4" w:space="0" w:color="auto"/>
              <w:right w:val="single" w:sz="4" w:space="0" w:color="auto"/>
            </w:tcBorders>
            <w:vAlign w:val="center"/>
          </w:tcPr>
          <w:p w14:paraId="4D4AE97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4</w:t>
            </w:r>
          </w:p>
        </w:tc>
      </w:tr>
      <w:tr w:rsidR="00CE6953" w:rsidRPr="00CE6953" w14:paraId="647BFDFA" w14:textId="77777777" w:rsidTr="00055C98">
        <w:trPr>
          <w:trHeight w:val="20"/>
          <w:tblHeader/>
          <w:jc w:val="center"/>
        </w:trPr>
        <w:tc>
          <w:tcPr>
            <w:tcW w:w="1838" w:type="dxa"/>
          </w:tcPr>
          <w:p w14:paraId="3BF88B44"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Переработка древесины и иных лесных ресурсов (продолжение)</w:t>
            </w:r>
          </w:p>
        </w:tc>
        <w:tc>
          <w:tcPr>
            <w:tcW w:w="1997" w:type="dxa"/>
          </w:tcPr>
          <w:p w14:paraId="4903962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 сельское</w:t>
            </w:r>
          </w:p>
        </w:tc>
        <w:tc>
          <w:tcPr>
            <w:tcW w:w="5429" w:type="dxa"/>
          </w:tcPr>
          <w:p w14:paraId="29A3557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«Лежневский» 1, 2, 7, </w:t>
            </w:r>
          </w:p>
          <w:p w14:paraId="7A11A7A4"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части кварталов 3, 13, 14</w:t>
            </w:r>
          </w:p>
          <w:p w14:paraId="1259256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СПК им. Мичурина 1, 4-6, части кварталов 2, 3,</w:t>
            </w:r>
          </w:p>
          <w:p w14:paraId="00FBDC2C"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СПК «Назарьевский» 3, 4,</w:t>
            </w:r>
          </w:p>
          <w:p w14:paraId="593A46F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 СПК «Возрождение» 4, 5, </w:t>
            </w:r>
          </w:p>
          <w:p w14:paraId="2BC180C5"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«Дубрава» 1-</w:t>
            </w:r>
            <w:proofErr w:type="gramStart"/>
            <w:r w:rsidRPr="00CE6953">
              <w:rPr>
                <w:rFonts w:eastAsia="Calibri"/>
                <w:szCs w:val="24"/>
                <w:lang w:eastAsia="en-US"/>
              </w:rPr>
              <w:t>4,  ЗАО</w:t>
            </w:r>
            <w:proofErr w:type="gramEnd"/>
            <w:r w:rsidRPr="00CE6953">
              <w:rPr>
                <w:rFonts w:eastAsia="Calibri"/>
                <w:szCs w:val="24"/>
                <w:lang w:eastAsia="en-US"/>
              </w:rPr>
              <w:t xml:space="preserve"> «Растилково» 1- 6, </w:t>
            </w:r>
          </w:p>
          <w:p w14:paraId="3975E15B"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СПК «Новогоркинский» 1-9, 11, 12, </w:t>
            </w:r>
          </w:p>
          <w:p w14:paraId="7A532716"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СПК»Воскресенское»1-14, колхоз «Восход» 1, 2</w:t>
            </w:r>
          </w:p>
        </w:tc>
        <w:tc>
          <w:tcPr>
            <w:tcW w:w="937" w:type="dxa"/>
            <w:vAlign w:val="center"/>
          </w:tcPr>
          <w:p w14:paraId="630F7EAF"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0AA99E7D" w14:textId="77777777" w:rsidTr="00055C98">
        <w:trPr>
          <w:trHeight w:val="20"/>
          <w:tblHeader/>
          <w:jc w:val="center"/>
        </w:trPr>
        <w:tc>
          <w:tcPr>
            <w:tcW w:w="1838" w:type="dxa"/>
            <w:vMerge w:val="restart"/>
          </w:tcPr>
          <w:p w14:paraId="03CB4A1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Осуществление религиозной деятельности</w:t>
            </w:r>
          </w:p>
        </w:tc>
        <w:tc>
          <w:tcPr>
            <w:tcW w:w="7426" w:type="dxa"/>
            <w:gridSpan w:val="2"/>
          </w:tcPr>
          <w:p w14:paraId="28E55DB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Площадь всего лесничества</w:t>
            </w:r>
          </w:p>
        </w:tc>
        <w:tc>
          <w:tcPr>
            <w:tcW w:w="937" w:type="dxa"/>
            <w:vMerge w:val="restart"/>
          </w:tcPr>
          <w:p w14:paraId="024A2DA0" w14:textId="77777777" w:rsidR="00CE6953" w:rsidRPr="00CE6953" w:rsidRDefault="00CE6953" w:rsidP="00CE6953">
            <w:pPr>
              <w:spacing w:line="240" w:lineRule="auto"/>
              <w:ind w:firstLine="0"/>
              <w:jc w:val="left"/>
              <w:rPr>
                <w:rFonts w:eastAsia="Calibri"/>
                <w:szCs w:val="24"/>
                <w:lang w:val="en-US" w:eastAsia="en-US"/>
              </w:rPr>
            </w:pPr>
          </w:p>
          <w:p w14:paraId="72C5004E"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105212</w:t>
            </w:r>
          </w:p>
        </w:tc>
      </w:tr>
      <w:tr w:rsidR="00CE6953" w:rsidRPr="00CE6953" w14:paraId="3323DDF6" w14:textId="77777777" w:rsidTr="00055C98">
        <w:trPr>
          <w:trHeight w:val="20"/>
          <w:tblHeader/>
          <w:jc w:val="center"/>
        </w:trPr>
        <w:tc>
          <w:tcPr>
            <w:tcW w:w="1838" w:type="dxa"/>
            <w:vMerge/>
          </w:tcPr>
          <w:p w14:paraId="2831C60D"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1887B3B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Уводьское</w:t>
            </w:r>
          </w:p>
        </w:tc>
        <w:tc>
          <w:tcPr>
            <w:tcW w:w="5429" w:type="dxa"/>
          </w:tcPr>
          <w:p w14:paraId="290763C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1-92, 1л-7л</w:t>
            </w:r>
          </w:p>
        </w:tc>
        <w:tc>
          <w:tcPr>
            <w:tcW w:w="937" w:type="dxa"/>
            <w:vMerge/>
          </w:tcPr>
          <w:p w14:paraId="1B8AB3E3"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074D61AF" w14:textId="77777777" w:rsidTr="00055C98">
        <w:trPr>
          <w:trHeight w:val="20"/>
          <w:tblHeader/>
          <w:jc w:val="center"/>
        </w:trPr>
        <w:tc>
          <w:tcPr>
            <w:tcW w:w="1838" w:type="dxa"/>
            <w:vMerge/>
          </w:tcPr>
          <w:p w14:paraId="0206FFB0"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618BA3D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Талицкое</w:t>
            </w:r>
          </w:p>
        </w:tc>
        <w:tc>
          <w:tcPr>
            <w:tcW w:w="5429" w:type="dxa"/>
          </w:tcPr>
          <w:p w14:paraId="4518F24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1-112</w:t>
            </w:r>
          </w:p>
        </w:tc>
        <w:tc>
          <w:tcPr>
            <w:tcW w:w="937" w:type="dxa"/>
            <w:vMerge/>
          </w:tcPr>
          <w:p w14:paraId="69128A37"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698FBEA5" w14:textId="77777777" w:rsidTr="00055C98">
        <w:trPr>
          <w:trHeight w:val="20"/>
          <w:tblHeader/>
          <w:jc w:val="center"/>
        </w:trPr>
        <w:tc>
          <w:tcPr>
            <w:tcW w:w="1838" w:type="dxa"/>
            <w:vMerge/>
          </w:tcPr>
          <w:p w14:paraId="3EA93A29"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7D290A9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Ермолинское</w:t>
            </w:r>
          </w:p>
        </w:tc>
        <w:tc>
          <w:tcPr>
            <w:tcW w:w="5429" w:type="dxa"/>
          </w:tcPr>
          <w:p w14:paraId="2A88189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1-47</w:t>
            </w:r>
          </w:p>
        </w:tc>
        <w:tc>
          <w:tcPr>
            <w:tcW w:w="937" w:type="dxa"/>
            <w:vMerge/>
          </w:tcPr>
          <w:p w14:paraId="42239173"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2974F3D" w14:textId="77777777" w:rsidTr="00055C98">
        <w:trPr>
          <w:trHeight w:val="20"/>
          <w:tblHeader/>
          <w:jc w:val="center"/>
        </w:trPr>
        <w:tc>
          <w:tcPr>
            <w:tcW w:w="1838" w:type="dxa"/>
            <w:vMerge/>
          </w:tcPr>
          <w:p w14:paraId="4A919FED"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4FB114B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w:t>
            </w:r>
          </w:p>
        </w:tc>
        <w:tc>
          <w:tcPr>
            <w:tcW w:w="5429" w:type="dxa"/>
          </w:tcPr>
          <w:p w14:paraId="5774DDF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1-45, 47-51, 53-56, 58-61, 63-66, 69-71, 73-77</w:t>
            </w:r>
          </w:p>
        </w:tc>
        <w:tc>
          <w:tcPr>
            <w:tcW w:w="937" w:type="dxa"/>
            <w:vMerge/>
          </w:tcPr>
          <w:p w14:paraId="39732D22"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008A6A10" w14:textId="77777777" w:rsidTr="00055C98">
        <w:trPr>
          <w:trHeight w:val="20"/>
          <w:tblHeader/>
          <w:jc w:val="center"/>
        </w:trPr>
        <w:tc>
          <w:tcPr>
            <w:tcW w:w="1838" w:type="dxa"/>
            <w:vMerge/>
          </w:tcPr>
          <w:p w14:paraId="51C7A17D"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728B197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Кохомское</w:t>
            </w:r>
          </w:p>
        </w:tc>
        <w:tc>
          <w:tcPr>
            <w:tcW w:w="5429" w:type="dxa"/>
          </w:tcPr>
          <w:p w14:paraId="5D5BE68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1-90, 8л-45л</w:t>
            </w:r>
          </w:p>
        </w:tc>
        <w:tc>
          <w:tcPr>
            <w:tcW w:w="937" w:type="dxa"/>
            <w:vMerge/>
          </w:tcPr>
          <w:p w14:paraId="29A6D6C7"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683C34D8" w14:textId="77777777" w:rsidTr="00055C98">
        <w:trPr>
          <w:trHeight w:val="20"/>
          <w:tblHeader/>
          <w:jc w:val="center"/>
        </w:trPr>
        <w:tc>
          <w:tcPr>
            <w:tcW w:w="1838" w:type="dxa"/>
            <w:vMerge/>
          </w:tcPr>
          <w:p w14:paraId="59138C27"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5DF491AE"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Шилыковское</w:t>
            </w:r>
          </w:p>
        </w:tc>
        <w:tc>
          <w:tcPr>
            <w:tcW w:w="5429" w:type="dxa"/>
          </w:tcPr>
          <w:p w14:paraId="0A85998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1-68</w:t>
            </w:r>
          </w:p>
        </w:tc>
        <w:tc>
          <w:tcPr>
            <w:tcW w:w="937" w:type="dxa"/>
            <w:vMerge/>
          </w:tcPr>
          <w:p w14:paraId="425F974D"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7F821902" w14:textId="77777777" w:rsidTr="00055C98">
        <w:trPr>
          <w:trHeight w:val="20"/>
          <w:tblHeader/>
          <w:jc w:val="center"/>
        </w:trPr>
        <w:tc>
          <w:tcPr>
            <w:tcW w:w="1838" w:type="dxa"/>
            <w:vMerge/>
          </w:tcPr>
          <w:p w14:paraId="68C4346F"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4A1C6AB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Поречное</w:t>
            </w:r>
          </w:p>
        </w:tc>
        <w:tc>
          <w:tcPr>
            <w:tcW w:w="5429" w:type="dxa"/>
          </w:tcPr>
          <w:p w14:paraId="3F374AB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1-76</w:t>
            </w:r>
          </w:p>
        </w:tc>
        <w:tc>
          <w:tcPr>
            <w:tcW w:w="937" w:type="dxa"/>
            <w:vMerge/>
          </w:tcPr>
          <w:p w14:paraId="4739626F"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6ACB4054" w14:textId="77777777" w:rsidTr="00055C98">
        <w:trPr>
          <w:trHeight w:val="20"/>
          <w:tblHeader/>
          <w:jc w:val="center"/>
        </w:trPr>
        <w:tc>
          <w:tcPr>
            <w:tcW w:w="1838" w:type="dxa"/>
            <w:vMerge/>
          </w:tcPr>
          <w:p w14:paraId="3D065604"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371EADB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w:t>
            </w:r>
          </w:p>
        </w:tc>
        <w:tc>
          <w:tcPr>
            <w:tcW w:w="5429" w:type="dxa"/>
          </w:tcPr>
          <w:p w14:paraId="2EFA622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1-52</w:t>
            </w:r>
          </w:p>
        </w:tc>
        <w:tc>
          <w:tcPr>
            <w:tcW w:w="937" w:type="dxa"/>
            <w:vMerge/>
          </w:tcPr>
          <w:p w14:paraId="56934502"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27E3C680" w14:textId="77777777" w:rsidTr="00055C98">
        <w:trPr>
          <w:trHeight w:val="20"/>
          <w:tblHeader/>
          <w:jc w:val="center"/>
        </w:trPr>
        <w:tc>
          <w:tcPr>
            <w:tcW w:w="1838" w:type="dxa"/>
            <w:vMerge/>
          </w:tcPr>
          <w:p w14:paraId="126FD838"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67C6A000"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Михеевское</w:t>
            </w:r>
          </w:p>
        </w:tc>
        <w:tc>
          <w:tcPr>
            <w:tcW w:w="5429" w:type="dxa"/>
          </w:tcPr>
          <w:p w14:paraId="49F5210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1-73</w:t>
            </w:r>
          </w:p>
        </w:tc>
        <w:tc>
          <w:tcPr>
            <w:tcW w:w="937" w:type="dxa"/>
            <w:vMerge/>
          </w:tcPr>
          <w:p w14:paraId="5C00DB23"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3FEB7E92" w14:textId="77777777" w:rsidTr="00055C98">
        <w:trPr>
          <w:trHeight w:val="20"/>
          <w:tblHeader/>
          <w:jc w:val="center"/>
        </w:trPr>
        <w:tc>
          <w:tcPr>
            <w:tcW w:w="1838" w:type="dxa"/>
            <w:vMerge/>
          </w:tcPr>
          <w:p w14:paraId="6842EED8"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6AD1C635"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 сельское</w:t>
            </w:r>
          </w:p>
        </w:tc>
        <w:tc>
          <w:tcPr>
            <w:tcW w:w="5429" w:type="dxa"/>
          </w:tcPr>
          <w:p w14:paraId="0CADD51F"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Русь»  1</w:t>
            </w:r>
            <w:proofErr w:type="gramEnd"/>
            <w:r w:rsidRPr="00CE6953">
              <w:rPr>
                <w:rFonts w:eastAsia="Calibri"/>
                <w:szCs w:val="24"/>
                <w:lang w:eastAsia="en-US"/>
              </w:rPr>
              <w:t>-10,</w:t>
            </w:r>
          </w:p>
          <w:p w14:paraId="03D5AF1A"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Вергуза»  1</w:t>
            </w:r>
            <w:proofErr w:type="gramEnd"/>
            <w:r w:rsidRPr="00CE6953">
              <w:rPr>
                <w:rFonts w:eastAsia="Calibri"/>
                <w:szCs w:val="24"/>
                <w:lang w:eastAsia="en-US"/>
              </w:rPr>
              <w:t>-21,</w:t>
            </w:r>
          </w:p>
          <w:p w14:paraId="37AB2BB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ТОО им. </w:t>
            </w:r>
            <w:proofErr w:type="gramStart"/>
            <w:r w:rsidRPr="00CE6953">
              <w:rPr>
                <w:rFonts w:eastAsia="Calibri"/>
                <w:szCs w:val="24"/>
                <w:lang w:eastAsia="en-US"/>
              </w:rPr>
              <w:t>Куйбышева  1</w:t>
            </w:r>
            <w:proofErr w:type="gramEnd"/>
            <w:r w:rsidRPr="00CE6953">
              <w:rPr>
                <w:rFonts w:eastAsia="Calibri"/>
                <w:szCs w:val="24"/>
                <w:lang w:eastAsia="en-US"/>
              </w:rPr>
              <w:t>-4,</w:t>
            </w:r>
          </w:p>
          <w:p w14:paraId="3CB82ECB"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Иванцево»  1</w:t>
            </w:r>
            <w:proofErr w:type="gramEnd"/>
            <w:r w:rsidRPr="00CE6953">
              <w:rPr>
                <w:rFonts w:eastAsia="Calibri"/>
                <w:szCs w:val="24"/>
                <w:lang w:eastAsia="en-US"/>
              </w:rPr>
              <w:t>-3,</w:t>
            </w:r>
          </w:p>
          <w:p w14:paraId="00E8078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Ивановский НИИ с/хоз-ва -1-9,</w:t>
            </w:r>
          </w:p>
          <w:p w14:paraId="60748699"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колхоз «Октябрь» 1-3,     </w:t>
            </w:r>
          </w:p>
          <w:p w14:paraId="715C9843"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«Колос»-1-4,</w:t>
            </w:r>
          </w:p>
          <w:p w14:paraId="084A313D"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Дружба»  1</w:t>
            </w:r>
            <w:proofErr w:type="gramEnd"/>
            <w:r w:rsidRPr="00CE6953">
              <w:rPr>
                <w:rFonts w:eastAsia="Calibri"/>
                <w:szCs w:val="24"/>
                <w:lang w:eastAsia="en-US"/>
              </w:rPr>
              <w:t xml:space="preserve">-8,   </w:t>
            </w:r>
          </w:p>
          <w:p w14:paraId="214F9E0B"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ОАО Пригородный-1,</w:t>
            </w:r>
          </w:p>
          <w:p w14:paraId="066EDE45"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ИСХ Академии   1-2,</w:t>
            </w:r>
          </w:p>
          <w:p w14:paraId="6651C179"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Коляново»  1</w:t>
            </w:r>
            <w:proofErr w:type="gramEnd"/>
            <w:r w:rsidRPr="00CE6953">
              <w:rPr>
                <w:rFonts w:eastAsia="Calibri"/>
                <w:szCs w:val="24"/>
                <w:lang w:eastAsia="en-US"/>
              </w:rPr>
              <w:t>-7,</w:t>
            </w:r>
          </w:p>
          <w:p w14:paraId="697838F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Кохомское»  1</w:t>
            </w:r>
            <w:proofErr w:type="gramEnd"/>
            <w:r w:rsidRPr="00CE6953">
              <w:rPr>
                <w:rFonts w:eastAsia="Calibri"/>
                <w:szCs w:val="24"/>
                <w:lang w:eastAsia="en-US"/>
              </w:rPr>
              <w:t>-3,</w:t>
            </w:r>
          </w:p>
          <w:p w14:paraId="442D444D"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«Ивановский»  1-6</w:t>
            </w:r>
          </w:p>
        </w:tc>
        <w:tc>
          <w:tcPr>
            <w:tcW w:w="937" w:type="dxa"/>
            <w:vMerge/>
          </w:tcPr>
          <w:p w14:paraId="17A21425"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57A0F418" w14:textId="77777777" w:rsidTr="00055C98">
        <w:trPr>
          <w:trHeight w:val="20"/>
          <w:tblHeader/>
          <w:jc w:val="center"/>
        </w:trPr>
        <w:tc>
          <w:tcPr>
            <w:tcW w:w="1838" w:type="dxa"/>
            <w:vMerge/>
          </w:tcPr>
          <w:p w14:paraId="48638A8B" w14:textId="77777777" w:rsidR="00CE6953" w:rsidRPr="00CE6953" w:rsidRDefault="00CE6953" w:rsidP="00CE6953">
            <w:pPr>
              <w:spacing w:line="240" w:lineRule="auto"/>
              <w:ind w:firstLine="0"/>
              <w:jc w:val="left"/>
              <w:rPr>
                <w:rFonts w:eastAsia="Calibri"/>
                <w:szCs w:val="24"/>
                <w:lang w:eastAsia="en-US"/>
              </w:rPr>
            </w:pPr>
          </w:p>
        </w:tc>
        <w:tc>
          <w:tcPr>
            <w:tcW w:w="1997" w:type="dxa"/>
          </w:tcPr>
          <w:p w14:paraId="2DC6D8B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 сельское</w:t>
            </w:r>
          </w:p>
        </w:tc>
        <w:tc>
          <w:tcPr>
            <w:tcW w:w="5429" w:type="dxa"/>
          </w:tcPr>
          <w:p w14:paraId="4075366E"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Ивановская </w:t>
            </w:r>
            <w:proofErr w:type="gramStart"/>
            <w:r w:rsidRPr="00CE6953">
              <w:rPr>
                <w:rFonts w:eastAsia="Calibri"/>
                <w:szCs w:val="24"/>
                <w:lang w:eastAsia="en-US"/>
              </w:rPr>
              <w:t>птицефабрика  1</w:t>
            </w:r>
            <w:proofErr w:type="gramEnd"/>
            <w:r w:rsidRPr="00CE6953">
              <w:rPr>
                <w:rFonts w:eastAsia="Calibri"/>
                <w:szCs w:val="24"/>
                <w:lang w:eastAsia="en-US"/>
              </w:rPr>
              <w:t>,</w:t>
            </w:r>
          </w:p>
          <w:p w14:paraId="6BB5F226"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«Стоянцево» 1-5,</w:t>
            </w:r>
          </w:p>
          <w:p w14:paraId="3E1793FD"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АМАП «Согласие» 1-3,</w:t>
            </w:r>
          </w:p>
          <w:p w14:paraId="2995383D"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АП «Колос» 1-7,</w:t>
            </w:r>
          </w:p>
          <w:p w14:paraId="5C9B4224"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«Лежневский» 1-17,</w:t>
            </w:r>
          </w:p>
          <w:p w14:paraId="4B4551F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«Назарьевский» 1-4,</w:t>
            </w:r>
          </w:p>
          <w:p w14:paraId="3D6575D9"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Лежневское СПТУ 10 – 1,</w:t>
            </w:r>
          </w:p>
          <w:p w14:paraId="7866E3DD"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«им. Мичурина» 1-6,</w:t>
            </w:r>
          </w:p>
          <w:p w14:paraId="1E4093EB"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«Возрождение» 1-5,</w:t>
            </w:r>
          </w:p>
          <w:p w14:paraId="2E7750F3"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Дубрава»  1</w:t>
            </w:r>
            <w:proofErr w:type="gramEnd"/>
            <w:r w:rsidRPr="00CE6953">
              <w:rPr>
                <w:rFonts w:eastAsia="Calibri"/>
                <w:szCs w:val="24"/>
                <w:lang w:eastAsia="en-US"/>
              </w:rPr>
              <w:t>-4,  колхоз «Восход» 1-2,</w:t>
            </w:r>
          </w:p>
          <w:p w14:paraId="3269450F"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Растилково»  1</w:t>
            </w:r>
            <w:proofErr w:type="gramEnd"/>
            <w:r w:rsidRPr="00CE6953">
              <w:rPr>
                <w:rFonts w:eastAsia="Calibri"/>
                <w:szCs w:val="24"/>
                <w:lang w:eastAsia="en-US"/>
              </w:rPr>
              <w:t>-6,</w:t>
            </w:r>
          </w:p>
          <w:p w14:paraId="0B8B0E9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«Новогоркинский» 1-12,</w:t>
            </w:r>
          </w:p>
          <w:p w14:paraId="70BA9A6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«Воскресенское» 1-14</w:t>
            </w:r>
          </w:p>
        </w:tc>
        <w:tc>
          <w:tcPr>
            <w:tcW w:w="937" w:type="dxa"/>
            <w:vMerge/>
          </w:tcPr>
          <w:p w14:paraId="41C2576E"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581AEEBF" w14:textId="77777777" w:rsidTr="00055C98">
        <w:trPr>
          <w:trHeight w:val="20"/>
          <w:tblHeader/>
          <w:jc w:val="center"/>
        </w:trPr>
        <w:tc>
          <w:tcPr>
            <w:tcW w:w="1838" w:type="dxa"/>
            <w:vMerge w:val="restart"/>
          </w:tcPr>
          <w:p w14:paraId="54C13474"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Выполнение изыскательских работ</w:t>
            </w:r>
          </w:p>
        </w:tc>
        <w:tc>
          <w:tcPr>
            <w:tcW w:w="7426" w:type="dxa"/>
            <w:gridSpan w:val="2"/>
          </w:tcPr>
          <w:p w14:paraId="13062A0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Площадь всего лесничества</w:t>
            </w:r>
          </w:p>
        </w:tc>
        <w:tc>
          <w:tcPr>
            <w:tcW w:w="937" w:type="dxa"/>
            <w:vMerge w:val="restart"/>
          </w:tcPr>
          <w:p w14:paraId="6E86E086" w14:textId="77777777" w:rsidR="00CE6953" w:rsidRPr="00CE6953" w:rsidRDefault="00CE6953" w:rsidP="00CE6953">
            <w:pPr>
              <w:spacing w:line="240" w:lineRule="auto"/>
              <w:ind w:firstLine="0"/>
              <w:jc w:val="left"/>
              <w:rPr>
                <w:rFonts w:eastAsia="Calibri"/>
                <w:szCs w:val="24"/>
                <w:lang w:val="en-US" w:eastAsia="en-US"/>
              </w:rPr>
            </w:pPr>
          </w:p>
          <w:p w14:paraId="4760654C"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105212</w:t>
            </w:r>
          </w:p>
        </w:tc>
      </w:tr>
      <w:tr w:rsidR="00CE6953" w:rsidRPr="00CE6953" w14:paraId="1C2A3519" w14:textId="77777777" w:rsidTr="00055C98">
        <w:trPr>
          <w:trHeight w:val="20"/>
          <w:tblHeader/>
          <w:jc w:val="center"/>
        </w:trPr>
        <w:tc>
          <w:tcPr>
            <w:tcW w:w="1838" w:type="dxa"/>
            <w:vMerge/>
          </w:tcPr>
          <w:p w14:paraId="1C4602EF"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44EB53B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Уводьское</w:t>
            </w:r>
          </w:p>
        </w:tc>
        <w:tc>
          <w:tcPr>
            <w:tcW w:w="5429" w:type="dxa"/>
          </w:tcPr>
          <w:p w14:paraId="12F7FCA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1-92, 1л-7л</w:t>
            </w:r>
          </w:p>
        </w:tc>
        <w:tc>
          <w:tcPr>
            <w:tcW w:w="937" w:type="dxa"/>
            <w:vMerge/>
            <w:vAlign w:val="center"/>
          </w:tcPr>
          <w:p w14:paraId="4EA49D0F"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761BA507" w14:textId="77777777" w:rsidTr="00055C98">
        <w:trPr>
          <w:trHeight w:val="20"/>
          <w:tblHeader/>
          <w:jc w:val="center"/>
        </w:trPr>
        <w:tc>
          <w:tcPr>
            <w:tcW w:w="1838" w:type="dxa"/>
            <w:vMerge/>
          </w:tcPr>
          <w:p w14:paraId="1A43C219"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3479ED88"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Талицкое</w:t>
            </w:r>
          </w:p>
        </w:tc>
        <w:tc>
          <w:tcPr>
            <w:tcW w:w="5429" w:type="dxa"/>
          </w:tcPr>
          <w:p w14:paraId="449A59F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1-112</w:t>
            </w:r>
          </w:p>
        </w:tc>
        <w:tc>
          <w:tcPr>
            <w:tcW w:w="937" w:type="dxa"/>
            <w:vMerge/>
            <w:vAlign w:val="center"/>
          </w:tcPr>
          <w:p w14:paraId="70793CBA"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23AD054E" w14:textId="77777777" w:rsidTr="00055C98">
        <w:trPr>
          <w:trHeight w:val="20"/>
          <w:tblHeader/>
          <w:jc w:val="center"/>
        </w:trPr>
        <w:tc>
          <w:tcPr>
            <w:tcW w:w="1838" w:type="dxa"/>
            <w:vMerge/>
          </w:tcPr>
          <w:p w14:paraId="1D96E851"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415B3F1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Ермолинское</w:t>
            </w:r>
          </w:p>
        </w:tc>
        <w:tc>
          <w:tcPr>
            <w:tcW w:w="5429" w:type="dxa"/>
          </w:tcPr>
          <w:p w14:paraId="64915DFA"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1-47</w:t>
            </w:r>
          </w:p>
        </w:tc>
        <w:tc>
          <w:tcPr>
            <w:tcW w:w="937" w:type="dxa"/>
            <w:vMerge/>
            <w:vAlign w:val="center"/>
          </w:tcPr>
          <w:p w14:paraId="37CF383B"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0DC518EC" w14:textId="77777777" w:rsidTr="00055C98">
        <w:trPr>
          <w:trHeight w:val="20"/>
          <w:tblHeader/>
          <w:jc w:val="center"/>
        </w:trPr>
        <w:tc>
          <w:tcPr>
            <w:tcW w:w="1838" w:type="dxa"/>
          </w:tcPr>
          <w:p w14:paraId="3FB13AF5"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0D2F96A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w:t>
            </w:r>
          </w:p>
        </w:tc>
        <w:tc>
          <w:tcPr>
            <w:tcW w:w="5429" w:type="dxa"/>
          </w:tcPr>
          <w:p w14:paraId="75B27F38"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1-45, 47-51, 53-56, 58-61, 63-66, 69-71, 73-77</w:t>
            </w:r>
          </w:p>
        </w:tc>
        <w:tc>
          <w:tcPr>
            <w:tcW w:w="937" w:type="dxa"/>
            <w:vMerge/>
            <w:vAlign w:val="center"/>
          </w:tcPr>
          <w:p w14:paraId="5BC7744A" w14:textId="77777777" w:rsidR="00CE6953" w:rsidRPr="00CE6953" w:rsidRDefault="00CE6953" w:rsidP="00CE6953">
            <w:pPr>
              <w:spacing w:line="240" w:lineRule="auto"/>
              <w:ind w:firstLine="0"/>
              <w:jc w:val="left"/>
              <w:rPr>
                <w:rFonts w:eastAsia="Calibri"/>
                <w:szCs w:val="24"/>
                <w:lang w:val="en-US" w:eastAsia="en-US"/>
              </w:rPr>
            </w:pPr>
          </w:p>
        </w:tc>
      </w:tr>
    </w:tbl>
    <w:p w14:paraId="5D59C7A3" w14:textId="77777777" w:rsidR="00CE6953" w:rsidRPr="00CE6953" w:rsidRDefault="00CE6953" w:rsidP="00CE6953">
      <w:pPr>
        <w:spacing w:line="240" w:lineRule="auto"/>
        <w:ind w:firstLine="0"/>
        <w:jc w:val="left"/>
        <w:rPr>
          <w:rFonts w:eastAsia="Calibri"/>
          <w:szCs w:val="24"/>
          <w:lang w:eastAsia="en-US"/>
        </w:rPr>
      </w:pP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15"/>
        <w:gridCol w:w="1997"/>
        <w:gridCol w:w="5004"/>
        <w:gridCol w:w="1259"/>
      </w:tblGrid>
      <w:tr w:rsidR="00CE6953" w:rsidRPr="00CE6953" w14:paraId="418F66F6" w14:textId="77777777" w:rsidTr="00055C98">
        <w:trPr>
          <w:trHeight w:val="20"/>
          <w:tblHeader/>
          <w:jc w:val="center"/>
        </w:trPr>
        <w:tc>
          <w:tcPr>
            <w:tcW w:w="1915" w:type="dxa"/>
            <w:tcBorders>
              <w:top w:val="single" w:sz="4" w:space="0" w:color="auto"/>
              <w:left w:val="single" w:sz="4" w:space="0" w:color="auto"/>
              <w:bottom w:val="single" w:sz="4" w:space="0" w:color="auto"/>
              <w:right w:val="single" w:sz="4" w:space="0" w:color="auto"/>
            </w:tcBorders>
            <w:vAlign w:val="center"/>
          </w:tcPr>
          <w:p w14:paraId="584C910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lastRenderedPageBreak/>
              <w:t>1</w:t>
            </w:r>
          </w:p>
        </w:tc>
        <w:tc>
          <w:tcPr>
            <w:tcW w:w="1997" w:type="dxa"/>
            <w:tcBorders>
              <w:top w:val="single" w:sz="4" w:space="0" w:color="auto"/>
              <w:left w:val="single" w:sz="4" w:space="0" w:color="auto"/>
              <w:bottom w:val="single" w:sz="4" w:space="0" w:color="auto"/>
              <w:right w:val="single" w:sz="4" w:space="0" w:color="auto"/>
            </w:tcBorders>
            <w:vAlign w:val="center"/>
          </w:tcPr>
          <w:p w14:paraId="0C63B692"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2</w:t>
            </w:r>
          </w:p>
        </w:tc>
        <w:tc>
          <w:tcPr>
            <w:tcW w:w="5004" w:type="dxa"/>
            <w:tcBorders>
              <w:top w:val="single" w:sz="4" w:space="0" w:color="auto"/>
              <w:left w:val="single" w:sz="4" w:space="0" w:color="auto"/>
              <w:bottom w:val="single" w:sz="4" w:space="0" w:color="auto"/>
              <w:right w:val="single" w:sz="4" w:space="0" w:color="auto"/>
            </w:tcBorders>
            <w:vAlign w:val="center"/>
          </w:tcPr>
          <w:p w14:paraId="685FC565"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3</w:t>
            </w:r>
          </w:p>
        </w:tc>
        <w:tc>
          <w:tcPr>
            <w:tcW w:w="1259" w:type="dxa"/>
            <w:tcBorders>
              <w:top w:val="single" w:sz="4" w:space="0" w:color="auto"/>
              <w:left w:val="single" w:sz="4" w:space="0" w:color="auto"/>
              <w:bottom w:val="single" w:sz="4" w:space="0" w:color="auto"/>
              <w:right w:val="single" w:sz="4" w:space="0" w:color="auto"/>
            </w:tcBorders>
            <w:vAlign w:val="center"/>
          </w:tcPr>
          <w:p w14:paraId="3D24A30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4</w:t>
            </w:r>
          </w:p>
        </w:tc>
      </w:tr>
      <w:tr w:rsidR="00CE6953" w:rsidRPr="00CE6953" w14:paraId="3B4EC6DB" w14:textId="77777777" w:rsidTr="00055C98">
        <w:trPr>
          <w:trHeight w:val="20"/>
          <w:tblHeader/>
          <w:jc w:val="center"/>
        </w:trPr>
        <w:tc>
          <w:tcPr>
            <w:tcW w:w="1915" w:type="dxa"/>
            <w:vMerge w:val="restart"/>
          </w:tcPr>
          <w:p w14:paraId="356DCB4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Выполнение изыскательских работ (продолжение)</w:t>
            </w:r>
          </w:p>
        </w:tc>
        <w:tc>
          <w:tcPr>
            <w:tcW w:w="1997" w:type="dxa"/>
          </w:tcPr>
          <w:p w14:paraId="501C2973"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Кохомское</w:t>
            </w:r>
          </w:p>
        </w:tc>
        <w:tc>
          <w:tcPr>
            <w:tcW w:w="5004" w:type="dxa"/>
          </w:tcPr>
          <w:p w14:paraId="636F05A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1-90, 8л-45л</w:t>
            </w:r>
          </w:p>
        </w:tc>
        <w:tc>
          <w:tcPr>
            <w:tcW w:w="1259" w:type="dxa"/>
            <w:vMerge w:val="restart"/>
            <w:vAlign w:val="center"/>
          </w:tcPr>
          <w:p w14:paraId="3537DE0F"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7861CA0F" w14:textId="77777777" w:rsidTr="00055C98">
        <w:trPr>
          <w:trHeight w:val="20"/>
          <w:tblHeader/>
          <w:jc w:val="center"/>
        </w:trPr>
        <w:tc>
          <w:tcPr>
            <w:tcW w:w="1915" w:type="dxa"/>
            <w:vMerge/>
          </w:tcPr>
          <w:p w14:paraId="582F9E7E"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35E026E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Шилыковское</w:t>
            </w:r>
          </w:p>
        </w:tc>
        <w:tc>
          <w:tcPr>
            <w:tcW w:w="5004" w:type="dxa"/>
          </w:tcPr>
          <w:p w14:paraId="73426C86"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1-68</w:t>
            </w:r>
          </w:p>
        </w:tc>
        <w:tc>
          <w:tcPr>
            <w:tcW w:w="1259" w:type="dxa"/>
            <w:vMerge/>
            <w:vAlign w:val="center"/>
          </w:tcPr>
          <w:p w14:paraId="564A3861"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674DBC36" w14:textId="77777777" w:rsidTr="00055C98">
        <w:trPr>
          <w:trHeight w:val="20"/>
          <w:tblHeader/>
          <w:jc w:val="center"/>
        </w:trPr>
        <w:tc>
          <w:tcPr>
            <w:tcW w:w="1915" w:type="dxa"/>
            <w:vMerge/>
          </w:tcPr>
          <w:p w14:paraId="5A91A612"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209CEDDD"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Поречное</w:t>
            </w:r>
          </w:p>
        </w:tc>
        <w:tc>
          <w:tcPr>
            <w:tcW w:w="5004" w:type="dxa"/>
          </w:tcPr>
          <w:p w14:paraId="3F5DEB4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1-76</w:t>
            </w:r>
          </w:p>
        </w:tc>
        <w:tc>
          <w:tcPr>
            <w:tcW w:w="1259" w:type="dxa"/>
            <w:vMerge/>
            <w:vAlign w:val="center"/>
          </w:tcPr>
          <w:p w14:paraId="11182B9C"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320456DD" w14:textId="77777777" w:rsidTr="00055C98">
        <w:trPr>
          <w:trHeight w:val="20"/>
          <w:tblHeader/>
          <w:jc w:val="center"/>
        </w:trPr>
        <w:tc>
          <w:tcPr>
            <w:tcW w:w="1915" w:type="dxa"/>
            <w:vMerge/>
          </w:tcPr>
          <w:p w14:paraId="2C3A5AD4"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55BB507B"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w:t>
            </w:r>
          </w:p>
        </w:tc>
        <w:tc>
          <w:tcPr>
            <w:tcW w:w="5004" w:type="dxa"/>
          </w:tcPr>
          <w:p w14:paraId="0E0B53E1"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1-52</w:t>
            </w:r>
          </w:p>
        </w:tc>
        <w:tc>
          <w:tcPr>
            <w:tcW w:w="1259" w:type="dxa"/>
            <w:vMerge/>
            <w:vAlign w:val="center"/>
          </w:tcPr>
          <w:p w14:paraId="639DA65E"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7AAD32EC" w14:textId="77777777" w:rsidTr="00055C98">
        <w:trPr>
          <w:trHeight w:val="20"/>
          <w:tblHeader/>
          <w:jc w:val="center"/>
        </w:trPr>
        <w:tc>
          <w:tcPr>
            <w:tcW w:w="1915" w:type="dxa"/>
            <w:vMerge/>
          </w:tcPr>
          <w:p w14:paraId="6B8539A5"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7101553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Михеевское</w:t>
            </w:r>
          </w:p>
        </w:tc>
        <w:tc>
          <w:tcPr>
            <w:tcW w:w="5004" w:type="dxa"/>
          </w:tcPr>
          <w:p w14:paraId="5B2F1CEF"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1-73</w:t>
            </w:r>
          </w:p>
        </w:tc>
        <w:tc>
          <w:tcPr>
            <w:tcW w:w="1259" w:type="dxa"/>
            <w:vMerge/>
            <w:vAlign w:val="center"/>
          </w:tcPr>
          <w:p w14:paraId="3975E3B4" w14:textId="77777777" w:rsidR="00CE6953" w:rsidRPr="00CE6953" w:rsidRDefault="00CE6953" w:rsidP="00CE6953">
            <w:pPr>
              <w:spacing w:line="240" w:lineRule="auto"/>
              <w:ind w:firstLine="0"/>
              <w:jc w:val="left"/>
              <w:rPr>
                <w:rFonts w:eastAsia="Calibri"/>
                <w:szCs w:val="24"/>
                <w:lang w:val="en-US" w:eastAsia="en-US"/>
              </w:rPr>
            </w:pPr>
          </w:p>
        </w:tc>
      </w:tr>
      <w:tr w:rsidR="00CE6953" w:rsidRPr="00CE6953" w14:paraId="1294F0D0" w14:textId="77777777" w:rsidTr="00055C98">
        <w:trPr>
          <w:trHeight w:val="20"/>
          <w:tblHeader/>
          <w:jc w:val="center"/>
        </w:trPr>
        <w:tc>
          <w:tcPr>
            <w:tcW w:w="1915" w:type="dxa"/>
            <w:vMerge/>
          </w:tcPr>
          <w:p w14:paraId="61879353" w14:textId="77777777" w:rsidR="00CE6953" w:rsidRPr="00CE6953" w:rsidRDefault="00CE6953" w:rsidP="00CE6953">
            <w:pPr>
              <w:spacing w:line="240" w:lineRule="auto"/>
              <w:ind w:firstLine="0"/>
              <w:jc w:val="left"/>
              <w:rPr>
                <w:rFonts w:eastAsia="Calibri"/>
                <w:szCs w:val="24"/>
                <w:lang w:val="en-US" w:eastAsia="en-US"/>
              </w:rPr>
            </w:pPr>
          </w:p>
        </w:tc>
        <w:tc>
          <w:tcPr>
            <w:tcW w:w="1997" w:type="dxa"/>
          </w:tcPr>
          <w:p w14:paraId="292BC047"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Ивановское сельское</w:t>
            </w:r>
          </w:p>
        </w:tc>
        <w:tc>
          <w:tcPr>
            <w:tcW w:w="5004" w:type="dxa"/>
          </w:tcPr>
          <w:p w14:paraId="0E7C379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Русь»  1</w:t>
            </w:r>
            <w:proofErr w:type="gramEnd"/>
            <w:r w:rsidRPr="00CE6953">
              <w:rPr>
                <w:rFonts w:eastAsia="Calibri"/>
                <w:szCs w:val="24"/>
                <w:lang w:eastAsia="en-US"/>
              </w:rPr>
              <w:t>-10,</w:t>
            </w:r>
          </w:p>
          <w:p w14:paraId="4E6C6C0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Вергуза»  1</w:t>
            </w:r>
            <w:proofErr w:type="gramEnd"/>
            <w:r w:rsidRPr="00CE6953">
              <w:rPr>
                <w:rFonts w:eastAsia="Calibri"/>
                <w:szCs w:val="24"/>
                <w:lang w:eastAsia="en-US"/>
              </w:rPr>
              <w:t>-21,</w:t>
            </w:r>
          </w:p>
          <w:p w14:paraId="307809ED"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ТОО им. </w:t>
            </w:r>
            <w:proofErr w:type="gramStart"/>
            <w:r w:rsidRPr="00CE6953">
              <w:rPr>
                <w:rFonts w:eastAsia="Calibri"/>
                <w:szCs w:val="24"/>
                <w:lang w:eastAsia="en-US"/>
              </w:rPr>
              <w:t>Куйбышева  1</w:t>
            </w:r>
            <w:proofErr w:type="gramEnd"/>
            <w:r w:rsidRPr="00CE6953">
              <w:rPr>
                <w:rFonts w:eastAsia="Calibri"/>
                <w:szCs w:val="24"/>
                <w:lang w:eastAsia="en-US"/>
              </w:rPr>
              <w:t>-4,</w:t>
            </w:r>
          </w:p>
          <w:p w14:paraId="08219F5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Иванцево»  1</w:t>
            </w:r>
            <w:proofErr w:type="gramEnd"/>
            <w:r w:rsidRPr="00CE6953">
              <w:rPr>
                <w:rFonts w:eastAsia="Calibri"/>
                <w:szCs w:val="24"/>
                <w:lang w:eastAsia="en-US"/>
              </w:rPr>
              <w:t>-3,</w:t>
            </w:r>
          </w:p>
          <w:p w14:paraId="0CEAA91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Ивановский НИИ с/хоз-ва -1-9,</w:t>
            </w:r>
          </w:p>
          <w:p w14:paraId="2164D090"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колхоз «Октябрь» 1-3,     </w:t>
            </w:r>
          </w:p>
          <w:p w14:paraId="33A1E08E"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«Колос» 1-4,</w:t>
            </w:r>
          </w:p>
          <w:p w14:paraId="643082EC"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Дружба»  1</w:t>
            </w:r>
            <w:proofErr w:type="gramEnd"/>
            <w:r w:rsidRPr="00CE6953">
              <w:rPr>
                <w:rFonts w:eastAsia="Calibri"/>
                <w:szCs w:val="24"/>
                <w:lang w:eastAsia="en-US"/>
              </w:rPr>
              <w:t xml:space="preserve">-8,   </w:t>
            </w:r>
          </w:p>
          <w:p w14:paraId="341B81AF"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ОАО Пригородный 1,</w:t>
            </w:r>
          </w:p>
          <w:p w14:paraId="1E4AEA46"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ИСХ Академии   1-2,</w:t>
            </w:r>
          </w:p>
          <w:p w14:paraId="3B0A2EC9"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Коляново»  1</w:t>
            </w:r>
            <w:proofErr w:type="gramEnd"/>
            <w:r w:rsidRPr="00CE6953">
              <w:rPr>
                <w:rFonts w:eastAsia="Calibri"/>
                <w:szCs w:val="24"/>
                <w:lang w:eastAsia="en-US"/>
              </w:rPr>
              <w:t>-7,</w:t>
            </w:r>
          </w:p>
          <w:p w14:paraId="10B1A71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Кохомское»  1</w:t>
            </w:r>
            <w:proofErr w:type="gramEnd"/>
            <w:r w:rsidRPr="00CE6953">
              <w:rPr>
                <w:rFonts w:eastAsia="Calibri"/>
                <w:szCs w:val="24"/>
                <w:lang w:eastAsia="en-US"/>
              </w:rPr>
              <w:t>-3,</w:t>
            </w:r>
          </w:p>
          <w:p w14:paraId="0A630D0C"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«Ивановский»  1-6</w:t>
            </w:r>
          </w:p>
        </w:tc>
        <w:tc>
          <w:tcPr>
            <w:tcW w:w="1259" w:type="dxa"/>
            <w:vMerge/>
            <w:vAlign w:val="center"/>
          </w:tcPr>
          <w:p w14:paraId="14F83EFB" w14:textId="77777777" w:rsidR="00CE6953" w:rsidRPr="00CE6953" w:rsidRDefault="00CE6953" w:rsidP="00CE6953">
            <w:pPr>
              <w:spacing w:line="240" w:lineRule="auto"/>
              <w:ind w:firstLine="0"/>
              <w:jc w:val="left"/>
              <w:rPr>
                <w:rFonts w:eastAsia="Calibri"/>
                <w:szCs w:val="24"/>
                <w:lang w:eastAsia="en-US"/>
              </w:rPr>
            </w:pPr>
          </w:p>
        </w:tc>
      </w:tr>
      <w:tr w:rsidR="00CE6953" w:rsidRPr="00CE6953" w14:paraId="51BF0141" w14:textId="77777777" w:rsidTr="00055C98">
        <w:trPr>
          <w:trHeight w:val="20"/>
          <w:tblHeader/>
          <w:jc w:val="center"/>
        </w:trPr>
        <w:tc>
          <w:tcPr>
            <w:tcW w:w="1915" w:type="dxa"/>
            <w:vMerge/>
          </w:tcPr>
          <w:p w14:paraId="76E715EE" w14:textId="77777777" w:rsidR="00CE6953" w:rsidRPr="00CE6953" w:rsidRDefault="00CE6953" w:rsidP="00CE6953">
            <w:pPr>
              <w:spacing w:line="240" w:lineRule="auto"/>
              <w:ind w:firstLine="0"/>
              <w:jc w:val="left"/>
              <w:rPr>
                <w:rFonts w:eastAsia="Calibri"/>
                <w:szCs w:val="24"/>
                <w:lang w:eastAsia="en-US"/>
              </w:rPr>
            </w:pPr>
          </w:p>
        </w:tc>
        <w:tc>
          <w:tcPr>
            <w:tcW w:w="1997" w:type="dxa"/>
          </w:tcPr>
          <w:p w14:paraId="1A413869" w14:textId="77777777" w:rsidR="00CE6953" w:rsidRPr="00CE6953" w:rsidRDefault="00CE6953" w:rsidP="00CE6953">
            <w:pPr>
              <w:spacing w:line="240" w:lineRule="auto"/>
              <w:ind w:firstLine="0"/>
              <w:jc w:val="left"/>
              <w:rPr>
                <w:rFonts w:eastAsia="Calibri"/>
                <w:szCs w:val="24"/>
                <w:lang w:val="en-US" w:eastAsia="en-US"/>
              </w:rPr>
            </w:pPr>
            <w:r w:rsidRPr="00CE6953">
              <w:rPr>
                <w:rFonts w:eastAsia="Calibri"/>
                <w:szCs w:val="24"/>
                <w:lang w:val="en-US" w:eastAsia="en-US"/>
              </w:rPr>
              <w:t>Лежневское сельское</w:t>
            </w:r>
          </w:p>
        </w:tc>
        <w:tc>
          <w:tcPr>
            <w:tcW w:w="5004" w:type="dxa"/>
          </w:tcPr>
          <w:p w14:paraId="531DCBD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 xml:space="preserve">Ивановская </w:t>
            </w:r>
            <w:proofErr w:type="gramStart"/>
            <w:r w:rsidRPr="00CE6953">
              <w:rPr>
                <w:rFonts w:eastAsia="Calibri"/>
                <w:szCs w:val="24"/>
                <w:lang w:eastAsia="en-US"/>
              </w:rPr>
              <w:t>птицефабрика  1</w:t>
            </w:r>
            <w:proofErr w:type="gramEnd"/>
            <w:r w:rsidRPr="00CE6953">
              <w:rPr>
                <w:rFonts w:eastAsia="Calibri"/>
                <w:szCs w:val="24"/>
                <w:lang w:eastAsia="en-US"/>
              </w:rPr>
              <w:t>,</w:t>
            </w:r>
          </w:p>
          <w:p w14:paraId="3920E93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«Стоянцево» 1-5,</w:t>
            </w:r>
          </w:p>
          <w:p w14:paraId="3E9ED597"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АМАП «Согласие» 1-3,</w:t>
            </w:r>
          </w:p>
          <w:p w14:paraId="6E74E50F"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АП «Колос» 1-7,</w:t>
            </w:r>
          </w:p>
          <w:p w14:paraId="15845D2C"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«Лежневский» 1-17,</w:t>
            </w:r>
          </w:p>
          <w:p w14:paraId="11F72A0B"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«Назарьевский» 1-4,</w:t>
            </w:r>
          </w:p>
          <w:p w14:paraId="52149F4B"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Лежневское СПТУ 10 – 1,</w:t>
            </w:r>
          </w:p>
          <w:p w14:paraId="7C2FDC08"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«им. Мичурина» 1-6,</w:t>
            </w:r>
          </w:p>
          <w:p w14:paraId="53190C4D"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«Возрождение» 1-5,</w:t>
            </w:r>
          </w:p>
          <w:p w14:paraId="02F9C74F"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w:t>
            </w:r>
            <w:proofErr w:type="gramStart"/>
            <w:r w:rsidRPr="00CE6953">
              <w:rPr>
                <w:rFonts w:eastAsia="Calibri"/>
                <w:szCs w:val="24"/>
                <w:lang w:eastAsia="en-US"/>
              </w:rPr>
              <w:t>Дубрава»  1</w:t>
            </w:r>
            <w:proofErr w:type="gramEnd"/>
            <w:r w:rsidRPr="00CE6953">
              <w:rPr>
                <w:rFonts w:eastAsia="Calibri"/>
                <w:szCs w:val="24"/>
                <w:lang w:eastAsia="en-US"/>
              </w:rPr>
              <w:t>-4,</w:t>
            </w:r>
          </w:p>
          <w:p w14:paraId="435FD34D"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колхоз «Восход» 1-2,</w:t>
            </w:r>
          </w:p>
          <w:p w14:paraId="4E3A1441"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ЗАО «</w:t>
            </w:r>
            <w:proofErr w:type="gramStart"/>
            <w:r w:rsidRPr="00CE6953">
              <w:rPr>
                <w:rFonts w:eastAsia="Calibri"/>
                <w:szCs w:val="24"/>
                <w:lang w:eastAsia="en-US"/>
              </w:rPr>
              <w:t>Растилково»  1</w:t>
            </w:r>
            <w:proofErr w:type="gramEnd"/>
            <w:r w:rsidRPr="00CE6953">
              <w:rPr>
                <w:rFonts w:eastAsia="Calibri"/>
                <w:szCs w:val="24"/>
                <w:lang w:eastAsia="en-US"/>
              </w:rPr>
              <w:t>-6,</w:t>
            </w:r>
          </w:p>
          <w:p w14:paraId="2527E5F2"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«Новогоркинский» 1-12,</w:t>
            </w:r>
          </w:p>
          <w:p w14:paraId="06AD30B6" w14:textId="77777777" w:rsidR="00CE6953" w:rsidRPr="00CE6953" w:rsidRDefault="00CE6953" w:rsidP="00CE6953">
            <w:pPr>
              <w:spacing w:line="240" w:lineRule="auto"/>
              <w:ind w:firstLine="0"/>
              <w:jc w:val="left"/>
              <w:rPr>
                <w:rFonts w:eastAsia="Calibri"/>
                <w:szCs w:val="24"/>
                <w:lang w:eastAsia="en-US"/>
              </w:rPr>
            </w:pPr>
            <w:r w:rsidRPr="00CE6953">
              <w:rPr>
                <w:rFonts w:eastAsia="Calibri"/>
                <w:szCs w:val="24"/>
                <w:lang w:eastAsia="en-US"/>
              </w:rPr>
              <w:t>СПК «Воскресенское» 1-14</w:t>
            </w:r>
          </w:p>
        </w:tc>
        <w:tc>
          <w:tcPr>
            <w:tcW w:w="1259" w:type="dxa"/>
            <w:vMerge/>
            <w:vAlign w:val="center"/>
          </w:tcPr>
          <w:p w14:paraId="3D3267A5" w14:textId="77777777" w:rsidR="00CE6953" w:rsidRPr="00CE6953" w:rsidRDefault="00CE6953" w:rsidP="00CE6953">
            <w:pPr>
              <w:spacing w:line="240" w:lineRule="auto"/>
              <w:ind w:firstLine="0"/>
              <w:jc w:val="left"/>
              <w:rPr>
                <w:rFonts w:eastAsia="Calibri"/>
                <w:szCs w:val="24"/>
                <w:lang w:eastAsia="en-US"/>
              </w:rPr>
            </w:pPr>
          </w:p>
        </w:tc>
      </w:tr>
    </w:tbl>
    <w:p w14:paraId="279FEC10" w14:textId="77777777" w:rsidR="00CE6953" w:rsidRPr="00CE6953" w:rsidRDefault="00CE6953" w:rsidP="00CE6953">
      <w:pPr>
        <w:spacing w:line="240" w:lineRule="auto"/>
        <w:ind w:firstLine="0"/>
        <w:jc w:val="left"/>
        <w:rPr>
          <w:rFonts w:eastAsia="Calibri"/>
          <w:szCs w:val="24"/>
          <w:lang w:eastAsia="en-US"/>
        </w:rPr>
      </w:pPr>
    </w:p>
    <w:p w14:paraId="3D2FE64C" w14:textId="77777777" w:rsidR="00CE6953" w:rsidRPr="00CE6953" w:rsidRDefault="00CE6953" w:rsidP="00CE6953">
      <w:pPr>
        <w:spacing w:line="240" w:lineRule="auto"/>
        <w:ind w:firstLine="0"/>
        <w:jc w:val="left"/>
        <w:rPr>
          <w:rFonts w:eastAsia="Calibri"/>
          <w:szCs w:val="24"/>
          <w:lang w:eastAsia="en-US"/>
        </w:rPr>
      </w:pPr>
    </w:p>
    <w:p w14:paraId="69C4F147" w14:textId="1A295E98" w:rsidR="007B7EAA" w:rsidRPr="007B7EAA" w:rsidRDefault="007B7EAA" w:rsidP="007B7EAA">
      <w:pPr>
        <w:spacing w:line="240" w:lineRule="auto"/>
        <w:ind w:firstLine="0"/>
        <w:jc w:val="left"/>
        <w:rPr>
          <w:rFonts w:eastAsia="Calibri"/>
          <w:szCs w:val="24"/>
          <w:lang w:eastAsia="en-US"/>
        </w:rPr>
      </w:pPr>
    </w:p>
    <w:p w14:paraId="60B202A5" w14:textId="3BB3E42A" w:rsidR="007B7EAA" w:rsidRPr="007B7EAA" w:rsidRDefault="007B7EAA" w:rsidP="007B7EAA">
      <w:pPr>
        <w:spacing w:line="240" w:lineRule="auto"/>
        <w:ind w:firstLine="0"/>
        <w:jc w:val="left"/>
        <w:rPr>
          <w:rFonts w:ascii="Calibri" w:eastAsia="Calibri" w:hAnsi="Calibri"/>
          <w:sz w:val="22"/>
          <w:lang w:eastAsia="en-US"/>
        </w:rPr>
      </w:pPr>
    </w:p>
    <w:p w14:paraId="4AD21ECD" w14:textId="00C95368" w:rsidR="007B7EAA" w:rsidRPr="007B7EAA" w:rsidRDefault="007B7EAA" w:rsidP="007B7EAA">
      <w:pPr>
        <w:spacing w:line="240" w:lineRule="auto"/>
        <w:ind w:firstLine="0"/>
        <w:jc w:val="left"/>
        <w:rPr>
          <w:rFonts w:eastAsia="Calibri"/>
          <w:sz w:val="22"/>
          <w:lang w:eastAsia="en-US"/>
        </w:rPr>
      </w:pPr>
    </w:p>
    <w:p w14:paraId="46BD3740" w14:textId="77777777" w:rsidR="007B7EAA" w:rsidRDefault="007B7EAA" w:rsidP="007B7EAA">
      <w:pPr>
        <w:spacing w:line="240" w:lineRule="auto"/>
        <w:rPr>
          <w:bCs/>
          <w:szCs w:val="24"/>
        </w:rPr>
      </w:pPr>
    </w:p>
    <w:p w14:paraId="63FD741B" w14:textId="77777777" w:rsidR="007B7EAA" w:rsidRPr="00A73B4D" w:rsidRDefault="007B7EAA" w:rsidP="007B7EAA">
      <w:pPr>
        <w:spacing w:line="240" w:lineRule="auto"/>
        <w:rPr>
          <w:szCs w:val="24"/>
        </w:rPr>
      </w:pPr>
    </w:p>
    <w:p w14:paraId="0D5C1231" w14:textId="77777777" w:rsidR="003F3CAA" w:rsidRPr="00A73B4D" w:rsidRDefault="003F3CAA" w:rsidP="00A11F49">
      <w:pPr>
        <w:widowControl w:val="0"/>
        <w:autoSpaceDE w:val="0"/>
        <w:autoSpaceDN w:val="0"/>
        <w:adjustRightInd w:val="0"/>
        <w:rPr>
          <w:szCs w:val="24"/>
        </w:rPr>
        <w:sectPr w:rsidR="003F3CAA" w:rsidRPr="00A73B4D" w:rsidSect="007B7EAA">
          <w:pgSz w:w="11900" w:h="16840"/>
          <w:pgMar w:top="1134" w:right="561" w:bottom="709" w:left="1134" w:header="720" w:footer="720" w:gutter="0"/>
          <w:cols w:space="720" w:equalWidth="0">
            <w:col w:w="10205"/>
          </w:cols>
          <w:noEndnote/>
        </w:sectPr>
      </w:pPr>
    </w:p>
    <w:p w14:paraId="2032A83C" w14:textId="77777777" w:rsidR="003F3CAA" w:rsidRPr="00A73B4D" w:rsidRDefault="003F3CAA" w:rsidP="005A1B3D">
      <w:pPr>
        <w:pStyle w:val="a3"/>
        <w:ind w:firstLine="0"/>
        <w:rPr>
          <w:color w:val="auto"/>
          <w:sz w:val="32"/>
          <w:szCs w:val="32"/>
        </w:rPr>
      </w:pPr>
      <w:bookmarkStart w:id="29" w:name="_Toc306481122"/>
      <w:bookmarkStart w:id="30" w:name="_Toc321832072"/>
      <w:bookmarkStart w:id="31" w:name="_Toc506229468"/>
      <w:r w:rsidRPr="00A73B4D">
        <w:rPr>
          <w:color w:val="auto"/>
          <w:sz w:val="32"/>
          <w:szCs w:val="32"/>
        </w:rPr>
        <w:lastRenderedPageBreak/>
        <w:t xml:space="preserve">Глава </w:t>
      </w:r>
      <w:r w:rsidRPr="00A73B4D">
        <w:rPr>
          <w:color w:val="auto"/>
          <w:spacing w:val="1"/>
          <w:sz w:val="32"/>
          <w:szCs w:val="32"/>
        </w:rPr>
        <w:t>2</w:t>
      </w:r>
      <w:r w:rsidRPr="00A73B4D">
        <w:rPr>
          <w:color w:val="auto"/>
          <w:sz w:val="32"/>
          <w:szCs w:val="32"/>
        </w:rPr>
        <w:t>. Норм</w:t>
      </w:r>
      <w:r w:rsidRPr="00A73B4D">
        <w:rPr>
          <w:color w:val="auto"/>
          <w:spacing w:val="1"/>
          <w:sz w:val="32"/>
          <w:szCs w:val="32"/>
        </w:rPr>
        <w:t>а</w:t>
      </w:r>
      <w:r w:rsidRPr="00A73B4D">
        <w:rPr>
          <w:color w:val="auto"/>
          <w:sz w:val="32"/>
          <w:szCs w:val="32"/>
        </w:rPr>
        <w:t>тивы, параметры и сроки ра</w:t>
      </w:r>
      <w:r w:rsidRPr="00A73B4D">
        <w:rPr>
          <w:color w:val="auto"/>
          <w:spacing w:val="1"/>
          <w:sz w:val="32"/>
          <w:szCs w:val="32"/>
        </w:rPr>
        <w:t>з</w:t>
      </w:r>
      <w:r w:rsidRPr="00A73B4D">
        <w:rPr>
          <w:color w:val="auto"/>
          <w:sz w:val="32"/>
          <w:szCs w:val="32"/>
        </w:rPr>
        <w:t>решенного исполь</w:t>
      </w:r>
      <w:r w:rsidRPr="00A73B4D">
        <w:rPr>
          <w:color w:val="auto"/>
          <w:spacing w:val="1"/>
          <w:sz w:val="32"/>
          <w:szCs w:val="32"/>
        </w:rPr>
        <w:t>з</w:t>
      </w:r>
      <w:r w:rsidRPr="00A73B4D">
        <w:rPr>
          <w:color w:val="auto"/>
          <w:sz w:val="32"/>
          <w:szCs w:val="32"/>
        </w:rPr>
        <w:t>ован</w:t>
      </w:r>
      <w:r w:rsidRPr="00A73B4D">
        <w:rPr>
          <w:color w:val="auto"/>
          <w:spacing w:val="-2"/>
          <w:sz w:val="32"/>
          <w:szCs w:val="32"/>
        </w:rPr>
        <w:t>и</w:t>
      </w:r>
      <w:r w:rsidRPr="00A73B4D">
        <w:rPr>
          <w:color w:val="auto"/>
          <w:sz w:val="32"/>
          <w:szCs w:val="32"/>
        </w:rPr>
        <w:t xml:space="preserve">я лесов, нормативы по охране, </w:t>
      </w:r>
      <w:r w:rsidRPr="00A73B4D">
        <w:rPr>
          <w:color w:val="auto"/>
          <w:spacing w:val="1"/>
          <w:sz w:val="32"/>
          <w:szCs w:val="32"/>
        </w:rPr>
        <w:t>з</w:t>
      </w:r>
      <w:r w:rsidRPr="00A73B4D">
        <w:rPr>
          <w:color w:val="auto"/>
          <w:sz w:val="32"/>
          <w:szCs w:val="32"/>
        </w:rPr>
        <w:t>ащите и воспрои</w:t>
      </w:r>
      <w:r w:rsidRPr="00A73B4D">
        <w:rPr>
          <w:color w:val="auto"/>
          <w:spacing w:val="1"/>
          <w:sz w:val="32"/>
          <w:szCs w:val="32"/>
        </w:rPr>
        <w:t>з</w:t>
      </w:r>
      <w:r w:rsidRPr="00A73B4D">
        <w:rPr>
          <w:color w:val="auto"/>
          <w:sz w:val="32"/>
          <w:szCs w:val="32"/>
        </w:rPr>
        <w:t>вод</w:t>
      </w:r>
      <w:r w:rsidRPr="00A73B4D">
        <w:rPr>
          <w:color w:val="auto"/>
          <w:spacing w:val="-4"/>
          <w:sz w:val="32"/>
          <w:szCs w:val="32"/>
        </w:rPr>
        <w:t>с</w:t>
      </w:r>
      <w:r w:rsidRPr="00A73B4D">
        <w:rPr>
          <w:color w:val="auto"/>
          <w:sz w:val="32"/>
          <w:szCs w:val="32"/>
        </w:rPr>
        <w:t>тву</w:t>
      </w:r>
      <w:bookmarkEnd w:id="29"/>
      <w:bookmarkEnd w:id="30"/>
      <w:bookmarkEnd w:id="31"/>
    </w:p>
    <w:p w14:paraId="526CD5BF" w14:textId="77777777" w:rsidR="003F3CAA" w:rsidRPr="00A73B4D" w:rsidRDefault="003F3CAA" w:rsidP="00F62747">
      <w:pPr>
        <w:pStyle w:val="a3"/>
        <w:rPr>
          <w:color w:val="auto"/>
          <w:sz w:val="28"/>
        </w:rPr>
      </w:pPr>
      <w:bookmarkStart w:id="32" w:name="_Toc306481123"/>
      <w:bookmarkStart w:id="33" w:name="_Toc321832073"/>
      <w:bookmarkStart w:id="34" w:name="_Toc506229469"/>
      <w:r w:rsidRPr="00A73B4D">
        <w:rPr>
          <w:color w:val="auto"/>
          <w:spacing w:val="1"/>
          <w:sz w:val="28"/>
        </w:rPr>
        <w:t>2</w:t>
      </w:r>
      <w:r w:rsidRPr="00A73B4D">
        <w:rPr>
          <w:color w:val="auto"/>
          <w:sz w:val="28"/>
        </w:rPr>
        <w:t>.</w:t>
      </w:r>
      <w:r w:rsidRPr="00A73B4D">
        <w:rPr>
          <w:color w:val="auto"/>
          <w:spacing w:val="1"/>
          <w:sz w:val="28"/>
        </w:rPr>
        <w:t>1</w:t>
      </w:r>
      <w:r w:rsidRPr="00A73B4D">
        <w:rPr>
          <w:color w:val="auto"/>
          <w:sz w:val="28"/>
        </w:rPr>
        <w:t xml:space="preserve">. </w:t>
      </w:r>
      <w:r w:rsidRPr="00A73B4D">
        <w:rPr>
          <w:color w:val="auto"/>
          <w:spacing w:val="-2"/>
          <w:sz w:val="28"/>
        </w:rPr>
        <w:t>Н</w:t>
      </w:r>
      <w:r w:rsidRPr="00A73B4D">
        <w:rPr>
          <w:color w:val="auto"/>
          <w:spacing w:val="1"/>
          <w:sz w:val="28"/>
        </w:rPr>
        <w:t>о</w:t>
      </w:r>
      <w:r w:rsidRPr="00A73B4D">
        <w:rPr>
          <w:color w:val="auto"/>
          <w:sz w:val="28"/>
        </w:rPr>
        <w:t>р</w:t>
      </w:r>
      <w:r w:rsidRPr="00A73B4D">
        <w:rPr>
          <w:color w:val="auto"/>
          <w:spacing w:val="-2"/>
          <w:sz w:val="28"/>
        </w:rPr>
        <w:t>м</w:t>
      </w:r>
      <w:r w:rsidRPr="00A73B4D">
        <w:rPr>
          <w:color w:val="auto"/>
          <w:sz w:val="28"/>
        </w:rPr>
        <w:t>а</w:t>
      </w:r>
      <w:r w:rsidRPr="00A73B4D">
        <w:rPr>
          <w:color w:val="auto"/>
          <w:spacing w:val="1"/>
          <w:sz w:val="28"/>
        </w:rPr>
        <w:t>т</w:t>
      </w:r>
      <w:r w:rsidRPr="00A73B4D">
        <w:rPr>
          <w:color w:val="auto"/>
          <w:sz w:val="28"/>
        </w:rPr>
        <w:t>ивы (р</w:t>
      </w:r>
      <w:r w:rsidRPr="00A73B4D">
        <w:rPr>
          <w:color w:val="auto"/>
          <w:spacing w:val="1"/>
          <w:sz w:val="28"/>
        </w:rPr>
        <w:t>а</w:t>
      </w:r>
      <w:r w:rsidRPr="00A73B4D">
        <w:rPr>
          <w:color w:val="auto"/>
          <w:sz w:val="28"/>
        </w:rPr>
        <w:t>сч</w:t>
      </w:r>
      <w:r w:rsidRPr="00A73B4D">
        <w:rPr>
          <w:color w:val="auto"/>
          <w:spacing w:val="-2"/>
          <w:sz w:val="28"/>
        </w:rPr>
        <w:t>е</w:t>
      </w:r>
      <w:r w:rsidRPr="00A73B4D">
        <w:rPr>
          <w:color w:val="auto"/>
          <w:spacing w:val="1"/>
          <w:sz w:val="28"/>
        </w:rPr>
        <w:t>т</w:t>
      </w:r>
      <w:r w:rsidRPr="00A73B4D">
        <w:rPr>
          <w:color w:val="auto"/>
          <w:sz w:val="28"/>
        </w:rPr>
        <w:t>н</w:t>
      </w:r>
      <w:r w:rsidRPr="00A73B4D">
        <w:rPr>
          <w:color w:val="auto"/>
          <w:spacing w:val="1"/>
          <w:sz w:val="28"/>
        </w:rPr>
        <w:t>а</w:t>
      </w:r>
      <w:r w:rsidRPr="00A73B4D">
        <w:rPr>
          <w:color w:val="auto"/>
          <w:sz w:val="28"/>
        </w:rPr>
        <w:t>я</w:t>
      </w:r>
      <w:r w:rsidRPr="00A73B4D">
        <w:rPr>
          <w:color w:val="auto"/>
          <w:spacing w:val="-3"/>
          <w:sz w:val="28"/>
        </w:rPr>
        <w:t xml:space="preserve"> </w:t>
      </w:r>
      <w:r w:rsidRPr="00A73B4D">
        <w:rPr>
          <w:color w:val="auto"/>
          <w:spacing w:val="1"/>
          <w:sz w:val="28"/>
        </w:rPr>
        <w:t>л</w:t>
      </w:r>
      <w:r w:rsidRPr="00A73B4D">
        <w:rPr>
          <w:color w:val="auto"/>
          <w:sz w:val="28"/>
        </w:rPr>
        <w:t>е</w:t>
      </w:r>
      <w:r w:rsidRPr="00A73B4D">
        <w:rPr>
          <w:color w:val="auto"/>
          <w:spacing w:val="-2"/>
          <w:sz w:val="28"/>
        </w:rPr>
        <w:t>с</w:t>
      </w:r>
      <w:r w:rsidRPr="00A73B4D">
        <w:rPr>
          <w:color w:val="auto"/>
          <w:spacing w:val="1"/>
          <w:sz w:val="28"/>
        </w:rPr>
        <w:t>о</w:t>
      </w:r>
      <w:r w:rsidRPr="00A73B4D">
        <w:rPr>
          <w:color w:val="auto"/>
          <w:sz w:val="28"/>
        </w:rPr>
        <w:t>се</w:t>
      </w:r>
      <w:r w:rsidRPr="00A73B4D">
        <w:rPr>
          <w:color w:val="auto"/>
          <w:spacing w:val="-3"/>
          <w:sz w:val="28"/>
        </w:rPr>
        <w:t>к</w:t>
      </w:r>
      <w:r w:rsidRPr="00A73B4D">
        <w:rPr>
          <w:color w:val="auto"/>
          <w:spacing w:val="1"/>
          <w:sz w:val="28"/>
        </w:rPr>
        <w:t>а</w:t>
      </w:r>
      <w:r w:rsidRPr="00A73B4D">
        <w:rPr>
          <w:color w:val="auto"/>
          <w:spacing w:val="-2"/>
          <w:sz w:val="28"/>
        </w:rPr>
        <w:t>)</w:t>
      </w:r>
      <w:r w:rsidRPr="00A73B4D">
        <w:rPr>
          <w:color w:val="auto"/>
          <w:sz w:val="28"/>
        </w:rPr>
        <w:t>, п</w:t>
      </w:r>
      <w:r w:rsidRPr="00A73B4D">
        <w:rPr>
          <w:color w:val="auto"/>
          <w:spacing w:val="1"/>
          <w:sz w:val="28"/>
        </w:rPr>
        <w:t>а</w:t>
      </w:r>
      <w:r w:rsidRPr="00A73B4D">
        <w:rPr>
          <w:color w:val="auto"/>
          <w:sz w:val="28"/>
        </w:rPr>
        <w:t>р</w:t>
      </w:r>
      <w:r w:rsidRPr="00A73B4D">
        <w:rPr>
          <w:color w:val="auto"/>
          <w:spacing w:val="1"/>
          <w:sz w:val="28"/>
        </w:rPr>
        <w:t>а</w:t>
      </w:r>
      <w:r w:rsidRPr="00A73B4D">
        <w:rPr>
          <w:color w:val="auto"/>
          <w:spacing w:val="-2"/>
          <w:sz w:val="28"/>
        </w:rPr>
        <w:t>м</w:t>
      </w:r>
      <w:r w:rsidRPr="00A73B4D">
        <w:rPr>
          <w:color w:val="auto"/>
          <w:sz w:val="28"/>
        </w:rPr>
        <w:t>е</w:t>
      </w:r>
      <w:r w:rsidRPr="00A73B4D">
        <w:rPr>
          <w:color w:val="auto"/>
          <w:spacing w:val="1"/>
          <w:sz w:val="28"/>
        </w:rPr>
        <w:t>т</w:t>
      </w:r>
      <w:r w:rsidRPr="00A73B4D">
        <w:rPr>
          <w:color w:val="auto"/>
          <w:sz w:val="28"/>
        </w:rPr>
        <w:t>ры и с</w:t>
      </w:r>
      <w:r w:rsidRPr="00A73B4D">
        <w:rPr>
          <w:color w:val="auto"/>
          <w:spacing w:val="-3"/>
          <w:sz w:val="28"/>
        </w:rPr>
        <w:t>р</w:t>
      </w:r>
      <w:r w:rsidRPr="00A73B4D">
        <w:rPr>
          <w:color w:val="auto"/>
          <w:spacing w:val="1"/>
          <w:sz w:val="28"/>
        </w:rPr>
        <w:t>о</w:t>
      </w:r>
      <w:r w:rsidRPr="00A73B4D">
        <w:rPr>
          <w:color w:val="auto"/>
          <w:spacing w:val="-3"/>
          <w:sz w:val="28"/>
        </w:rPr>
        <w:t>к</w:t>
      </w:r>
      <w:r w:rsidRPr="00A73B4D">
        <w:rPr>
          <w:color w:val="auto"/>
          <w:sz w:val="28"/>
        </w:rPr>
        <w:t>и р</w:t>
      </w:r>
      <w:r w:rsidRPr="00A73B4D">
        <w:rPr>
          <w:color w:val="auto"/>
          <w:spacing w:val="1"/>
          <w:sz w:val="28"/>
        </w:rPr>
        <w:t>а</w:t>
      </w:r>
      <w:r w:rsidRPr="00A73B4D">
        <w:rPr>
          <w:color w:val="auto"/>
          <w:sz w:val="28"/>
        </w:rPr>
        <w:t>зре</w:t>
      </w:r>
      <w:r w:rsidRPr="00A73B4D">
        <w:rPr>
          <w:color w:val="auto"/>
          <w:spacing w:val="-2"/>
          <w:sz w:val="28"/>
        </w:rPr>
        <w:t>ш</w:t>
      </w:r>
      <w:r w:rsidRPr="00A73B4D">
        <w:rPr>
          <w:color w:val="auto"/>
          <w:sz w:val="28"/>
        </w:rPr>
        <w:t>енн</w:t>
      </w:r>
      <w:r w:rsidRPr="00A73B4D">
        <w:rPr>
          <w:color w:val="auto"/>
          <w:spacing w:val="1"/>
          <w:sz w:val="28"/>
        </w:rPr>
        <w:t>о</w:t>
      </w:r>
      <w:r w:rsidRPr="00A73B4D">
        <w:rPr>
          <w:color w:val="auto"/>
          <w:sz w:val="28"/>
        </w:rPr>
        <w:t>го исп</w:t>
      </w:r>
      <w:r w:rsidRPr="00A73B4D">
        <w:rPr>
          <w:color w:val="auto"/>
          <w:spacing w:val="1"/>
          <w:sz w:val="28"/>
        </w:rPr>
        <w:t>ол</w:t>
      </w:r>
      <w:r w:rsidRPr="00A73B4D">
        <w:rPr>
          <w:color w:val="auto"/>
          <w:sz w:val="28"/>
        </w:rPr>
        <w:t>ь</w:t>
      </w:r>
      <w:r w:rsidRPr="00A73B4D">
        <w:rPr>
          <w:color w:val="auto"/>
          <w:spacing w:val="-2"/>
          <w:sz w:val="28"/>
        </w:rPr>
        <w:t>з</w:t>
      </w:r>
      <w:r w:rsidRPr="00A73B4D">
        <w:rPr>
          <w:color w:val="auto"/>
          <w:spacing w:val="1"/>
          <w:sz w:val="28"/>
        </w:rPr>
        <w:t>о</w:t>
      </w:r>
      <w:r w:rsidRPr="00A73B4D">
        <w:rPr>
          <w:color w:val="auto"/>
          <w:spacing w:val="-3"/>
          <w:sz w:val="28"/>
        </w:rPr>
        <w:t>в</w:t>
      </w:r>
      <w:r w:rsidRPr="00A73B4D">
        <w:rPr>
          <w:color w:val="auto"/>
          <w:spacing w:val="1"/>
          <w:sz w:val="28"/>
        </w:rPr>
        <w:t>а</w:t>
      </w:r>
      <w:r w:rsidRPr="00A73B4D">
        <w:rPr>
          <w:color w:val="auto"/>
          <w:sz w:val="28"/>
        </w:rPr>
        <w:t xml:space="preserve">ния </w:t>
      </w:r>
      <w:r w:rsidRPr="00A73B4D">
        <w:rPr>
          <w:color w:val="auto"/>
          <w:spacing w:val="1"/>
          <w:sz w:val="28"/>
        </w:rPr>
        <w:t>л</w:t>
      </w:r>
      <w:r w:rsidRPr="00A73B4D">
        <w:rPr>
          <w:color w:val="auto"/>
          <w:sz w:val="28"/>
        </w:rPr>
        <w:t>е</w:t>
      </w:r>
      <w:r w:rsidRPr="00A73B4D">
        <w:rPr>
          <w:color w:val="auto"/>
          <w:spacing w:val="-2"/>
          <w:sz w:val="28"/>
        </w:rPr>
        <w:t>с</w:t>
      </w:r>
      <w:r w:rsidRPr="00A73B4D">
        <w:rPr>
          <w:color w:val="auto"/>
          <w:spacing w:val="1"/>
          <w:sz w:val="28"/>
        </w:rPr>
        <w:t>о</w:t>
      </w:r>
      <w:r w:rsidRPr="00A73B4D">
        <w:rPr>
          <w:color w:val="auto"/>
          <w:sz w:val="28"/>
        </w:rPr>
        <w:t>в при з</w:t>
      </w:r>
      <w:r w:rsidRPr="00A73B4D">
        <w:rPr>
          <w:color w:val="auto"/>
          <w:spacing w:val="1"/>
          <w:sz w:val="28"/>
        </w:rPr>
        <w:t>а</w:t>
      </w:r>
      <w:r w:rsidRPr="00A73B4D">
        <w:rPr>
          <w:color w:val="auto"/>
          <w:sz w:val="28"/>
        </w:rPr>
        <w:t>гот</w:t>
      </w:r>
      <w:r w:rsidRPr="00A73B4D">
        <w:rPr>
          <w:color w:val="auto"/>
          <w:spacing w:val="1"/>
          <w:sz w:val="28"/>
        </w:rPr>
        <w:t>о</w:t>
      </w:r>
      <w:r w:rsidRPr="00A73B4D">
        <w:rPr>
          <w:color w:val="auto"/>
          <w:sz w:val="28"/>
        </w:rPr>
        <w:t xml:space="preserve">вке </w:t>
      </w:r>
      <w:r w:rsidRPr="00A73B4D">
        <w:rPr>
          <w:color w:val="auto"/>
          <w:spacing w:val="-3"/>
          <w:sz w:val="28"/>
        </w:rPr>
        <w:t>д</w:t>
      </w:r>
      <w:r w:rsidRPr="00A73B4D">
        <w:rPr>
          <w:color w:val="auto"/>
          <w:sz w:val="28"/>
        </w:rPr>
        <w:t>ревесины</w:t>
      </w:r>
      <w:bookmarkEnd w:id="32"/>
      <w:bookmarkEnd w:id="33"/>
      <w:bookmarkEnd w:id="34"/>
    </w:p>
    <w:p w14:paraId="3450D2F5" w14:textId="77777777" w:rsidR="003F3CAA" w:rsidRPr="00A73B4D" w:rsidRDefault="003F3CAA" w:rsidP="00132D63">
      <w:pPr>
        <w:widowControl w:val="0"/>
        <w:overflowPunct w:val="0"/>
        <w:autoSpaceDE w:val="0"/>
        <w:autoSpaceDN w:val="0"/>
        <w:adjustRightInd w:val="0"/>
        <w:ind w:right="-7" w:firstLine="708"/>
        <w:rPr>
          <w:szCs w:val="24"/>
        </w:rPr>
      </w:pPr>
      <w:r w:rsidRPr="00A73B4D">
        <w:rPr>
          <w:bCs/>
          <w:szCs w:val="24"/>
        </w:rPr>
        <w:t xml:space="preserve">Согласно статье </w:t>
      </w:r>
      <w:r w:rsidRPr="00A73B4D">
        <w:rPr>
          <w:szCs w:val="24"/>
        </w:rPr>
        <w:t>16</w:t>
      </w:r>
      <w:r w:rsidRPr="00A73B4D">
        <w:rPr>
          <w:bCs/>
          <w:szCs w:val="24"/>
        </w:rPr>
        <w:t xml:space="preserve"> Лесного </w:t>
      </w:r>
      <w:r w:rsidR="005E54FF">
        <w:rPr>
          <w:bCs/>
          <w:szCs w:val="24"/>
        </w:rPr>
        <w:t>к</w:t>
      </w:r>
      <w:r w:rsidRPr="00A73B4D">
        <w:rPr>
          <w:bCs/>
          <w:szCs w:val="24"/>
        </w:rPr>
        <w:t>одекса Российской Федерации</w:t>
      </w:r>
      <w:r w:rsidRPr="00A73B4D">
        <w:rPr>
          <w:szCs w:val="24"/>
        </w:rPr>
        <w:t xml:space="preserve">, </w:t>
      </w:r>
      <w:r w:rsidRPr="00A73B4D">
        <w:rPr>
          <w:bCs/>
          <w:szCs w:val="24"/>
        </w:rPr>
        <w:t>для заготовки древесины допускаются осуществление следующих рубок лесных насаждений</w:t>
      </w:r>
      <w:r w:rsidRPr="00A73B4D">
        <w:rPr>
          <w:szCs w:val="24"/>
        </w:rPr>
        <w:t>:</w:t>
      </w:r>
    </w:p>
    <w:p w14:paraId="1BB9E14A" w14:textId="77777777" w:rsidR="003F3CAA" w:rsidRPr="00A73B4D" w:rsidRDefault="003F3CAA" w:rsidP="005F7006">
      <w:pPr>
        <w:widowControl w:val="0"/>
        <w:numPr>
          <w:ilvl w:val="0"/>
          <w:numId w:val="2"/>
        </w:numPr>
        <w:overflowPunct w:val="0"/>
        <w:autoSpaceDE w:val="0"/>
        <w:autoSpaceDN w:val="0"/>
        <w:adjustRightInd w:val="0"/>
        <w:ind w:right="-340"/>
        <w:rPr>
          <w:szCs w:val="24"/>
        </w:rPr>
      </w:pPr>
      <w:r w:rsidRPr="00A73B4D">
        <w:rPr>
          <w:bCs/>
          <w:szCs w:val="24"/>
        </w:rPr>
        <w:t>спелых</w:t>
      </w:r>
      <w:r w:rsidRPr="00A73B4D">
        <w:rPr>
          <w:szCs w:val="24"/>
        </w:rPr>
        <w:t>,</w:t>
      </w:r>
      <w:r w:rsidRPr="00A73B4D">
        <w:rPr>
          <w:bCs/>
          <w:szCs w:val="24"/>
        </w:rPr>
        <w:t xml:space="preserve"> перестойных лесных насаждений</w:t>
      </w:r>
      <w:r w:rsidRPr="00A73B4D">
        <w:rPr>
          <w:szCs w:val="24"/>
        </w:rPr>
        <w:t>;</w:t>
      </w:r>
      <w:r w:rsidRPr="00A73B4D">
        <w:rPr>
          <w:bCs/>
          <w:szCs w:val="24"/>
        </w:rPr>
        <w:t xml:space="preserve"> </w:t>
      </w:r>
    </w:p>
    <w:p w14:paraId="45049705" w14:textId="77777777" w:rsidR="003F3CAA" w:rsidRPr="00A73B4D" w:rsidRDefault="003F3CAA" w:rsidP="005F7006">
      <w:pPr>
        <w:widowControl w:val="0"/>
        <w:numPr>
          <w:ilvl w:val="0"/>
          <w:numId w:val="2"/>
        </w:numPr>
        <w:overflowPunct w:val="0"/>
        <w:autoSpaceDE w:val="0"/>
        <w:autoSpaceDN w:val="0"/>
        <w:adjustRightInd w:val="0"/>
        <w:ind w:right="-7"/>
        <w:rPr>
          <w:szCs w:val="24"/>
        </w:rPr>
      </w:pPr>
      <w:r w:rsidRPr="00A73B4D">
        <w:rPr>
          <w:bCs/>
          <w:szCs w:val="24"/>
        </w:rPr>
        <w:t>средневозрастных</w:t>
      </w:r>
      <w:r w:rsidRPr="00A73B4D">
        <w:rPr>
          <w:szCs w:val="24"/>
        </w:rPr>
        <w:t>,</w:t>
      </w:r>
      <w:r w:rsidRPr="00A73B4D">
        <w:rPr>
          <w:bCs/>
          <w:szCs w:val="24"/>
        </w:rPr>
        <w:t xml:space="preserve"> приспевающих</w:t>
      </w:r>
      <w:r w:rsidRPr="00A73B4D">
        <w:rPr>
          <w:szCs w:val="24"/>
        </w:rPr>
        <w:t>,</w:t>
      </w:r>
      <w:r w:rsidRPr="00A73B4D">
        <w:rPr>
          <w:bCs/>
          <w:szCs w:val="24"/>
        </w:rPr>
        <w:t xml:space="preserve"> спелых</w:t>
      </w:r>
      <w:r w:rsidRPr="00A73B4D">
        <w:rPr>
          <w:szCs w:val="24"/>
        </w:rPr>
        <w:t>,</w:t>
      </w:r>
      <w:r w:rsidRPr="00A73B4D">
        <w:rPr>
          <w:bCs/>
          <w:szCs w:val="24"/>
        </w:rPr>
        <w:t xml:space="preserve"> перестойных лесных насаждений</w:t>
      </w:r>
      <w:r w:rsidRPr="00A73B4D">
        <w:rPr>
          <w:szCs w:val="24"/>
        </w:rPr>
        <w:t>,</w:t>
      </w:r>
      <w:r w:rsidRPr="00A73B4D">
        <w:rPr>
          <w:bCs/>
          <w:szCs w:val="24"/>
        </w:rPr>
        <w:t xml:space="preserve"> при вырубке погибших и поврежденных лесных насаждений</w:t>
      </w:r>
      <w:r w:rsidRPr="00A73B4D">
        <w:rPr>
          <w:szCs w:val="24"/>
        </w:rPr>
        <w:t>,</w:t>
      </w:r>
      <w:r w:rsidRPr="00A73B4D">
        <w:rPr>
          <w:bCs/>
          <w:szCs w:val="24"/>
        </w:rPr>
        <w:t xml:space="preserve"> уходе за лесами</w:t>
      </w:r>
      <w:r w:rsidRPr="00A73B4D">
        <w:rPr>
          <w:szCs w:val="24"/>
        </w:rPr>
        <w:t>;</w:t>
      </w:r>
      <w:r w:rsidRPr="00A73B4D">
        <w:rPr>
          <w:bCs/>
          <w:szCs w:val="24"/>
        </w:rPr>
        <w:t xml:space="preserve"> </w:t>
      </w:r>
    </w:p>
    <w:p w14:paraId="5C226B10" w14:textId="77777777" w:rsidR="003F3CAA" w:rsidRPr="00A73B4D" w:rsidRDefault="003F3CAA" w:rsidP="005F7006">
      <w:pPr>
        <w:widowControl w:val="0"/>
        <w:numPr>
          <w:ilvl w:val="0"/>
          <w:numId w:val="2"/>
        </w:numPr>
        <w:overflowPunct w:val="0"/>
        <w:autoSpaceDE w:val="0"/>
        <w:autoSpaceDN w:val="0"/>
        <w:adjustRightInd w:val="0"/>
        <w:ind w:right="-7"/>
        <w:rPr>
          <w:szCs w:val="24"/>
        </w:rPr>
      </w:pPr>
      <w:r w:rsidRPr="00A73B4D">
        <w:rPr>
          <w:bCs/>
          <w:szCs w:val="24"/>
        </w:rPr>
        <w:t>лесных насаждений любого возраста для создания лесной и лесоперерабатывающей инфраструктуры</w:t>
      </w:r>
      <w:r w:rsidRPr="00A73B4D">
        <w:rPr>
          <w:szCs w:val="24"/>
        </w:rPr>
        <w:t>,</w:t>
      </w:r>
      <w:r w:rsidRPr="00A73B4D">
        <w:rPr>
          <w:bCs/>
          <w:szCs w:val="24"/>
        </w:rPr>
        <w:t xml:space="preserve"> а также для эксплуатации объектов</w:t>
      </w:r>
      <w:r w:rsidRPr="00A73B4D">
        <w:rPr>
          <w:szCs w:val="24"/>
        </w:rPr>
        <w:t>,</w:t>
      </w:r>
      <w:r w:rsidRPr="00A73B4D">
        <w:rPr>
          <w:bCs/>
          <w:szCs w:val="24"/>
        </w:rPr>
        <w:t xml:space="preserve"> не связанных с созданием лесной инфраструктуры</w:t>
      </w:r>
      <w:r w:rsidRPr="00A73B4D">
        <w:rPr>
          <w:szCs w:val="24"/>
        </w:rPr>
        <w:t>.</w:t>
      </w:r>
      <w:r w:rsidRPr="00A73B4D">
        <w:rPr>
          <w:bCs/>
          <w:szCs w:val="24"/>
        </w:rPr>
        <w:t xml:space="preserve"> </w:t>
      </w:r>
    </w:p>
    <w:p w14:paraId="2F723342" w14:textId="77777777" w:rsidR="003F3CAA" w:rsidRPr="00A73B4D" w:rsidRDefault="003F3CAA" w:rsidP="00132D63">
      <w:pPr>
        <w:widowControl w:val="0"/>
        <w:overflowPunct w:val="0"/>
        <w:autoSpaceDE w:val="0"/>
        <w:autoSpaceDN w:val="0"/>
        <w:adjustRightInd w:val="0"/>
        <w:ind w:right="-7"/>
        <w:rPr>
          <w:szCs w:val="24"/>
        </w:rPr>
      </w:pPr>
      <w:r w:rsidRPr="00A73B4D">
        <w:rPr>
          <w:bCs/>
          <w:szCs w:val="24"/>
        </w:rPr>
        <w:t>Порядок осуществления рубок лесных насаждений определяется</w:t>
      </w:r>
      <w:r w:rsidRPr="00A73B4D">
        <w:rPr>
          <w:szCs w:val="24"/>
        </w:rPr>
        <w:t>:</w:t>
      </w:r>
    </w:p>
    <w:p w14:paraId="4B253AC6" w14:textId="77777777" w:rsidR="00577AFC" w:rsidRPr="005E54FF" w:rsidRDefault="00577AFC" w:rsidP="00B87E4B">
      <w:pPr>
        <w:pStyle w:val="ab"/>
        <w:widowControl w:val="0"/>
        <w:numPr>
          <w:ilvl w:val="0"/>
          <w:numId w:val="12"/>
        </w:numPr>
        <w:autoSpaceDE w:val="0"/>
        <w:autoSpaceDN w:val="0"/>
        <w:adjustRightInd w:val="0"/>
        <w:spacing w:before="120" w:after="0"/>
        <w:contextualSpacing/>
        <w:rPr>
          <w:u w:val="single"/>
        </w:rPr>
      </w:pPr>
      <w:r w:rsidRPr="005E54FF">
        <w:rPr>
          <w:u w:val="single"/>
        </w:rPr>
        <w:t>П</w:t>
      </w:r>
      <w:r w:rsidRPr="005E54FF">
        <w:rPr>
          <w:spacing w:val="1"/>
          <w:u w:val="single"/>
        </w:rPr>
        <w:t>р</w:t>
      </w:r>
      <w:r w:rsidRPr="005E54FF">
        <w:rPr>
          <w:u w:val="single"/>
        </w:rPr>
        <w:t>ав</w:t>
      </w:r>
      <w:r w:rsidRPr="005E54FF">
        <w:rPr>
          <w:spacing w:val="1"/>
          <w:u w:val="single"/>
        </w:rPr>
        <w:t>и</w:t>
      </w:r>
      <w:r w:rsidRPr="005E54FF">
        <w:rPr>
          <w:u w:val="single"/>
        </w:rPr>
        <w:t>ла</w:t>
      </w:r>
      <w:r w:rsidRPr="005E54FF">
        <w:rPr>
          <w:spacing w:val="-2"/>
          <w:u w:val="single"/>
        </w:rPr>
        <w:t>м</w:t>
      </w:r>
      <w:r w:rsidRPr="005E54FF">
        <w:rPr>
          <w:u w:val="single"/>
        </w:rPr>
        <w:t>и за</w:t>
      </w:r>
      <w:r w:rsidRPr="005E54FF">
        <w:rPr>
          <w:spacing w:val="-2"/>
          <w:u w:val="single"/>
        </w:rPr>
        <w:t>г</w:t>
      </w:r>
      <w:r w:rsidRPr="005E54FF">
        <w:rPr>
          <w:spacing w:val="1"/>
          <w:u w:val="single"/>
        </w:rPr>
        <w:t>о</w:t>
      </w:r>
      <w:r w:rsidRPr="005E54FF">
        <w:rPr>
          <w:spacing w:val="-3"/>
          <w:u w:val="single"/>
        </w:rPr>
        <w:t>т</w:t>
      </w:r>
      <w:r w:rsidRPr="005E54FF">
        <w:rPr>
          <w:u w:val="single"/>
        </w:rPr>
        <w:t xml:space="preserve">овки </w:t>
      </w:r>
      <w:r w:rsidRPr="005E54FF">
        <w:rPr>
          <w:spacing w:val="1"/>
          <w:u w:val="single"/>
        </w:rPr>
        <w:t>д</w:t>
      </w:r>
      <w:r w:rsidRPr="005E54FF">
        <w:rPr>
          <w:u w:val="single"/>
        </w:rPr>
        <w:t>ревесин</w:t>
      </w:r>
      <w:r w:rsidRPr="005E54FF">
        <w:rPr>
          <w:spacing w:val="1"/>
          <w:u w:val="single"/>
        </w:rPr>
        <w:t>ы и особенности заготовки древесины в лесничествах, лесопарках, указанных в статье 23 Лесного кодекса Российской Федерации</w:t>
      </w:r>
      <w:r w:rsidRPr="005E54FF">
        <w:rPr>
          <w:u w:val="single"/>
        </w:rPr>
        <w:t>, утве</w:t>
      </w:r>
      <w:r w:rsidRPr="005E54FF">
        <w:rPr>
          <w:spacing w:val="1"/>
          <w:u w:val="single"/>
        </w:rPr>
        <w:t>р</w:t>
      </w:r>
      <w:r w:rsidRPr="005E54FF">
        <w:rPr>
          <w:spacing w:val="-2"/>
          <w:u w:val="single"/>
        </w:rPr>
        <w:t>ж</w:t>
      </w:r>
      <w:r w:rsidRPr="005E54FF">
        <w:rPr>
          <w:spacing w:val="1"/>
          <w:u w:val="single"/>
        </w:rPr>
        <w:t>д</w:t>
      </w:r>
      <w:r w:rsidRPr="005E54FF">
        <w:rPr>
          <w:spacing w:val="-2"/>
          <w:u w:val="single"/>
        </w:rPr>
        <w:t>е</w:t>
      </w:r>
      <w:r w:rsidRPr="005E54FF">
        <w:rPr>
          <w:spacing w:val="1"/>
          <w:u w:val="single"/>
        </w:rPr>
        <w:t>н</w:t>
      </w:r>
      <w:r w:rsidRPr="005E54FF">
        <w:rPr>
          <w:u w:val="single"/>
        </w:rPr>
        <w:t>н</w:t>
      </w:r>
      <w:r w:rsidRPr="005E54FF">
        <w:rPr>
          <w:spacing w:val="1"/>
          <w:u w:val="single"/>
        </w:rPr>
        <w:t>ы</w:t>
      </w:r>
      <w:r w:rsidRPr="005E54FF">
        <w:rPr>
          <w:u w:val="single"/>
        </w:rPr>
        <w:t xml:space="preserve">ми приказом </w:t>
      </w:r>
      <w:r w:rsidRPr="005E54FF">
        <w:rPr>
          <w:spacing w:val="-2"/>
          <w:u w:val="single"/>
        </w:rPr>
        <w:t>Минприроды</w:t>
      </w:r>
      <w:r w:rsidRPr="005E54FF">
        <w:rPr>
          <w:u w:val="single"/>
        </w:rPr>
        <w:t xml:space="preserve"> России </w:t>
      </w:r>
      <w:r w:rsidRPr="005E54FF">
        <w:rPr>
          <w:spacing w:val="1"/>
          <w:u w:val="single"/>
        </w:rPr>
        <w:t>о</w:t>
      </w:r>
      <w:r w:rsidRPr="005E54FF">
        <w:rPr>
          <w:u w:val="single"/>
        </w:rPr>
        <w:t xml:space="preserve">т </w:t>
      </w:r>
      <w:r w:rsidR="005E54FF" w:rsidRPr="005E54FF">
        <w:rPr>
          <w:spacing w:val="1"/>
          <w:u w:val="single"/>
        </w:rPr>
        <w:t>01.12.2020 № 993 (далее – Правила заготовки древесины);</w:t>
      </w:r>
    </w:p>
    <w:p w14:paraId="6E4CA8ED" w14:textId="77777777" w:rsidR="005E54FF" w:rsidRPr="005E54FF" w:rsidRDefault="000A26E9" w:rsidP="001404F9">
      <w:pPr>
        <w:pStyle w:val="ab"/>
        <w:widowControl w:val="0"/>
        <w:numPr>
          <w:ilvl w:val="0"/>
          <w:numId w:val="12"/>
        </w:numPr>
        <w:autoSpaceDE w:val="0"/>
        <w:autoSpaceDN w:val="0"/>
        <w:adjustRightInd w:val="0"/>
        <w:spacing w:before="120" w:after="0"/>
        <w:contextualSpacing/>
        <w:rPr>
          <w:u w:val="single"/>
        </w:rPr>
      </w:pPr>
      <w:r w:rsidRPr="005E54FF">
        <w:rPr>
          <w:u w:val="single"/>
        </w:rPr>
        <w:t xml:space="preserve">Правилами ухода за лесами, утвержденными приказом Минприроды Российской Федерации </w:t>
      </w:r>
      <w:r w:rsidR="005E54FF" w:rsidRPr="005E54FF">
        <w:rPr>
          <w:u w:val="single"/>
        </w:rPr>
        <w:t>от 30.07.2020 № 534 (далее - Правила ухода за лесами);</w:t>
      </w:r>
    </w:p>
    <w:p w14:paraId="0DF974A0" w14:textId="77777777" w:rsidR="00577AFC" w:rsidRPr="005E54FF" w:rsidRDefault="00577AFC" w:rsidP="001404F9">
      <w:pPr>
        <w:pStyle w:val="ab"/>
        <w:widowControl w:val="0"/>
        <w:numPr>
          <w:ilvl w:val="0"/>
          <w:numId w:val="12"/>
        </w:numPr>
        <w:autoSpaceDE w:val="0"/>
        <w:autoSpaceDN w:val="0"/>
        <w:adjustRightInd w:val="0"/>
        <w:spacing w:before="120" w:after="0"/>
        <w:contextualSpacing/>
        <w:rPr>
          <w:u w:val="single"/>
        </w:rPr>
      </w:pPr>
      <w:r w:rsidRPr="005E54FF">
        <w:rPr>
          <w:u w:val="single"/>
        </w:rPr>
        <w:t>П</w:t>
      </w:r>
      <w:r w:rsidRPr="005E54FF">
        <w:rPr>
          <w:spacing w:val="1"/>
          <w:u w:val="single"/>
        </w:rPr>
        <w:t>р</w:t>
      </w:r>
      <w:r w:rsidRPr="005E54FF">
        <w:rPr>
          <w:u w:val="single"/>
        </w:rPr>
        <w:t>ав</w:t>
      </w:r>
      <w:r w:rsidRPr="005E54FF">
        <w:rPr>
          <w:spacing w:val="1"/>
          <w:u w:val="single"/>
        </w:rPr>
        <w:t>и</w:t>
      </w:r>
      <w:r w:rsidRPr="005E54FF">
        <w:rPr>
          <w:u w:val="single"/>
        </w:rPr>
        <w:t>ла</w:t>
      </w:r>
      <w:r w:rsidRPr="005E54FF">
        <w:rPr>
          <w:spacing w:val="-2"/>
          <w:u w:val="single"/>
        </w:rPr>
        <w:t>м</w:t>
      </w:r>
      <w:r w:rsidRPr="005E54FF">
        <w:rPr>
          <w:u w:val="single"/>
        </w:rPr>
        <w:t>и</w:t>
      </w:r>
      <w:r w:rsidRPr="005E54FF">
        <w:rPr>
          <w:spacing w:val="33"/>
          <w:u w:val="single"/>
        </w:rPr>
        <w:t xml:space="preserve"> </w:t>
      </w:r>
      <w:r w:rsidRPr="005E54FF">
        <w:rPr>
          <w:u w:val="single"/>
        </w:rPr>
        <w:t>с</w:t>
      </w:r>
      <w:r w:rsidRPr="005E54FF">
        <w:rPr>
          <w:spacing w:val="-2"/>
          <w:u w:val="single"/>
        </w:rPr>
        <w:t>а</w:t>
      </w:r>
      <w:r w:rsidRPr="005E54FF">
        <w:rPr>
          <w:spacing w:val="1"/>
          <w:u w:val="single"/>
        </w:rPr>
        <w:t>ни</w:t>
      </w:r>
      <w:r w:rsidRPr="005E54FF">
        <w:rPr>
          <w:spacing w:val="-3"/>
          <w:u w:val="single"/>
        </w:rPr>
        <w:t>т</w:t>
      </w:r>
      <w:r w:rsidRPr="005E54FF">
        <w:rPr>
          <w:u w:val="single"/>
        </w:rPr>
        <w:t>ар</w:t>
      </w:r>
      <w:r w:rsidRPr="005E54FF">
        <w:rPr>
          <w:spacing w:val="1"/>
          <w:u w:val="single"/>
        </w:rPr>
        <w:t>н</w:t>
      </w:r>
      <w:r w:rsidRPr="005E54FF">
        <w:rPr>
          <w:u w:val="single"/>
        </w:rPr>
        <w:t>ой</w:t>
      </w:r>
      <w:r w:rsidRPr="005E54FF">
        <w:rPr>
          <w:spacing w:val="31"/>
          <w:u w:val="single"/>
        </w:rPr>
        <w:t xml:space="preserve"> </w:t>
      </w:r>
      <w:r w:rsidRPr="005E54FF">
        <w:rPr>
          <w:spacing w:val="1"/>
          <w:u w:val="single"/>
        </w:rPr>
        <w:t>б</w:t>
      </w:r>
      <w:r w:rsidRPr="005E54FF">
        <w:rPr>
          <w:u w:val="single"/>
        </w:rPr>
        <w:t>езо</w:t>
      </w:r>
      <w:r w:rsidRPr="005E54FF">
        <w:rPr>
          <w:spacing w:val="1"/>
          <w:u w:val="single"/>
        </w:rPr>
        <w:t>п</w:t>
      </w:r>
      <w:r w:rsidRPr="005E54FF">
        <w:rPr>
          <w:u w:val="single"/>
        </w:rPr>
        <w:t>а</w:t>
      </w:r>
      <w:r w:rsidRPr="005E54FF">
        <w:rPr>
          <w:spacing w:val="-2"/>
          <w:u w:val="single"/>
        </w:rPr>
        <w:t>с</w:t>
      </w:r>
      <w:r w:rsidRPr="005E54FF">
        <w:rPr>
          <w:u w:val="single"/>
        </w:rPr>
        <w:t>н</w:t>
      </w:r>
      <w:r w:rsidRPr="005E54FF">
        <w:rPr>
          <w:spacing w:val="1"/>
          <w:u w:val="single"/>
        </w:rPr>
        <w:t>о</w:t>
      </w:r>
      <w:r w:rsidRPr="005E54FF">
        <w:rPr>
          <w:u w:val="single"/>
        </w:rPr>
        <w:t>сти</w:t>
      </w:r>
      <w:r w:rsidRPr="005E54FF">
        <w:rPr>
          <w:spacing w:val="33"/>
          <w:u w:val="single"/>
        </w:rPr>
        <w:t xml:space="preserve"> </w:t>
      </w:r>
      <w:r w:rsidRPr="005E54FF">
        <w:rPr>
          <w:u w:val="single"/>
        </w:rPr>
        <w:t>в</w:t>
      </w:r>
      <w:r w:rsidRPr="005E54FF">
        <w:rPr>
          <w:spacing w:val="29"/>
          <w:u w:val="single"/>
        </w:rPr>
        <w:t xml:space="preserve"> </w:t>
      </w:r>
      <w:r w:rsidRPr="005E54FF">
        <w:rPr>
          <w:u w:val="single"/>
        </w:rPr>
        <w:t>леса</w:t>
      </w:r>
      <w:r w:rsidRPr="005E54FF">
        <w:rPr>
          <w:spacing w:val="1"/>
          <w:u w:val="single"/>
        </w:rPr>
        <w:t>х</w:t>
      </w:r>
      <w:r w:rsidRPr="005E54FF">
        <w:rPr>
          <w:u w:val="single"/>
        </w:rPr>
        <w:t>,</w:t>
      </w:r>
      <w:r w:rsidRPr="005E54FF">
        <w:rPr>
          <w:spacing w:val="32"/>
          <w:u w:val="single"/>
        </w:rPr>
        <w:t xml:space="preserve"> </w:t>
      </w:r>
      <w:r w:rsidRPr="005E54FF">
        <w:rPr>
          <w:spacing w:val="-4"/>
          <w:u w:val="single"/>
        </w:rPr>
        <w:t>у</w:t>
      </w:r>
      <w:r w:rsidRPr="005E54FF">
        <w:rPr>
          <w:u w:val="single"/>
        </w:rPr>
        <w:t>тве</w:t>
      </w:r>
      <w:r w:rsidRPr="005E54FF">
        <w:rPr>
          <w:spacing w:val="1"/>
          <w:u w:val="single"/>
        </w:rPr>
        <w:t>р</w:t>
      </w:r>
      <w:r w:rsidRPr="005E54FF">
        <w:rPr>
          <w:spacing w:val="-2"/>
          <w:u w:val="single"/>
        </w:rPr>
        <w:t>ж</w:t>
      </w:r>
      <w:r w:rsidRPr="005E54FF">
        <w:rPr>
          <w:spacing w:val="1"/>
          <w:u w:val="single"/>
        </w:rPr>
        <w:t>д</w:t>
      </w:r>
      <w:r w:rsidRPr="005E54FF">
        <w:rPr>
          <w:u w:val="single"/>
        </w:rPr>
        <w:t>енн</w:t>
      </w:r>
      <w:r w:rsidRPr="005E54FF">
        <w:rPr>
          <w:spacing w:val="1"/>
          <w:u w:val="single"/>
        </w:rPr>
        <w:t>ы</w:t>
      </w:r>
      <w:r w:rsidRPr="005E54FF">
        <w:rPr>
          <w:u w:val="single"/>
        </w:rPr>
        <w:t>ми</w:t>
      </w:r>
      <w:r w:rsidRPr="005E54FF">
        <w:rPr>
          <w:spacing w:val="33"/>
          <w:u w:val="single"/>
        </w:rPr>
        <w:t xml:space="preserve"> </w:t>
      </w:r>
      <w:r w:rsidRPr="005E54FF">
        <w:rPr>
          <w:spacing w:val="-4"/>
          <w:u w:val="single"/>
        </w:rPr>
        <w:t>П</w:t>
      </w:r>
      <w:r w:rsidRPr="005E54FF">
        <w:rPr>
          <w:spacing w:val="1"/>
          <w:u w:val="single"/>
        </w:rPr>
        <w:t>о</w:t>
      </w:r>
      <w:r w:rsidRPr="005E54FF">
        <w:rPr>
          <w:u w:val="single"/>
        </w:rPr>
        <w:t>ста</w:t>
      </w:r>
      <w:r w:rsidRPr="005E54FF">
        <w:rPr>
          <w:spacing w:val="1"/>
          <w:u w:val="single"/>
        </w:rPr>
        <w:t>но</w:t>
      </w:r>
      <w:r w:rsidRPr="005E54FF">
        <w:rPr>
          <w:u w:val="single"/>
        </w:rPr>
        <w:t>вл</w:t>
      </w:r>
      <w:r w:rsidRPr="005E54FF">
        <w:rPr>
          <w:spacing w:val="-2"/>
          <w:u w:val="single"/>
        </w:rPr>
        <w:t>е</w:t>
      </w:r>
      <w:r w:rsidRPr="005E54FF">
        <w:rPr>
          <w:spacing w:val="1"/>
          <w:u w:val="single"/>
        </w:rPr>
        <w:t>ни</w:t>
      </w:r>
      <w:r w:rsidRPr="005E54FF">
        <w:rPr>
          <w:spacing w:val="-2"/>
          <w:u w:val="single"/>
        </w:rPr>
        <w:t>е</w:t>
      </w:r>
      <w:r w:rsidRPr="005E54FF">
        <w:rPr>
          <w:u w:val="single"/>
        </w:rPr>
        <w:t>м П</w:t>
      </w:r>
      <w:r w:rsidRPr="005E54FF">
        <w:rPr>
          <w:spacing w:val="1"/>
          <w:u w:val="single"/>
        </w:rPr>
        <w:t>р</w:t>
      </w:r>
      <w:r w:rsidRPr="005E54FF">
        <w:rPr>
          <w:u w:val="single"/>
        </w:rPr>
        <w:t>а</w:t>
      </w:r>
      <w:r w:rsidRPr="005E54FF">
        <w:rPr>
          <w:spacing w:val="-3"/>
          <w:u w:val="single"/>
        </w:rPr>
        <w:t>в</w:t>
      </w:r>
      <w:r w:rsidRPr="005E54FF">
        <w:rPr>
          <w:spacing w:val="1"/>
          <w:u w:val="single"/>
        </w:rPr>
        <w:t>и</w:t>
      </w:r>
      <w:r w:rsidRPr="005E54FF">
        <w:rPr>
          <w:u w:val="single"/>
        </w:rPr>
        <w:t>т</w:t>
      </w:r>
      <w:r w:rsidRPr="005E54FF">
        <w:rPr>
          <w:spacing w:val="-2"/>
          <w:u w:val="single"/>
        </w:rPr>
        <w:t>е</w:t>
      </w:r>
      <w:r w:rsidRPr="005E54FF">
        <w:rPr>
          <w:u w:val="single"/>
        </w:rPr>
        <w:t xml:space="preserve">льства Российской Федерации </w:t>
      </w:r>
      <w:r w:rsidR="005E54FF" w:rsidRPr="005E54FF">
        <w:rPr>
          <w:spacing w:val="1"/>
          <w:u w:val="single"/>
        </w:rPr>
        <w:t>от 09.12.2020 № 2047 (далее - Правила санитарной безопасности в лесах);</w:t>
      </w:r>
    </w:p>
    <w:p w14:paraId="35FBE096" w14:textId="77777777" w:rsidR="00577AFC" w:rsidRPr="005E54FF" w:rsidRDefault="00577AFC" w:rsidP="00B87E4B">
      <w:pPr>
        <w:pStyle w:val="ab"/>
        <w:widowControl w:val="0"/>
        <w:numPr>
          <w:ilvl w:val="0"/>
          <w:numId w:val="12"/>
        </w:numPr>
        <w:autoSpaceDE w:val="0"/>
        <w:autoSpaceDN w:val="0"/>
        <w:adjustRightInd w:val="0"/>
        <w:spacing w:before="120" w:after="0"/>
        <w:contextualSpacing/>
        <w:rPr>
          <w:u w:val="single"/>
        </w:rPr>
      </w:pPr>
      <w:r w:rsidRPr="005E54FF">
        <w:rPr>
          <w:u w:val="single"/>
        </w:rPr>
        <w:t>П</w:t>
      </w:r>
      <w:r w:rsidRPr="005E54FF">
        <w:rPr>
          <w:spacing w:val="1"/>
          <w:u w:val="single"/>
        </w:rPr>
        <w:t>р</w:t>
      </w:r>
      <w:r w:rsidRPr="005E54FF">
        <w:rPr>
          <w:u w:val="single"/>
        </w:rPr>
        <w:t>ав</w:t>
      </w:r>
      <w:r w:rsidRPr="005E54FF">
        <w:rPr>
          <w:spacing w:val="1"/>
          <w:u w:val="single"/>
        </w:rPr>
        <w:t>и</w:t>
      </w:r>
      <w:r w:rsidRPr="005E54FF">
        <w:rPr>
          <w:u w:val="single"/>
        </w:rPr>
        <w:t>ла</w:t>
      </w:r>
      <w:r w:rsidRPr="005E54FF">
        <w:rPr>
          <w:spacing w:val="-2"/>
          <w:u w:val="single"/>
        </w:rPr>
        <w:t>м</w:t>
      </w:r>
      <w:r w:rsidRPr="005E54FF">
        <w:rPr>
          <w:u w:val="single"/>
        </w:rPr>
        <w:t>и</w:t>
      </w:r>
      <w:r w:rsidRPr="005E54FF">
        <w:rPr>
          <w:spacing w:val="13"/>
          <w:u w:val="single"/>
        </w:rPr>
        <w:t xml:space="preserve"> </w:t>
      </w:r>
      <w:r w:rsidRPr="005E54FF">
        <w:rPr>
          <w:spacing w:val="1"/>
          <w:u w:val="single"/>
        </w:rPr>
        <w:t>п</w:t>
      </w:r>
      <w:r w:rsidRPr="005E54FF">
        <w:rPr>
          <w:u w:val="single"/>
        </w:rPr>
        <w:t>о</w:t>
      </w:r>
      <w:r w:rsidRPr="005E54FF">
        <w:rPr>
          <w:spacing w:val="1"/>
          <w:u w:val="single"/>
        </w:rPr>
        <w:t>ж</w:t>
      </w:r>
      <w:r w:rsidRPr="005E54FF">
        <w:rPr>
          <w:spacing w:val="-2"/>
          <w:u w:val="single"/>
        </w:rPr>
        <w:t>а</w:t>
      </w:r>
      <w:r w:rsidRPr="005E54FF">
        <w:rPr>
          <w:spacing w:val="1"/>
          <w:u w:val="single"/>
        </w:rPr>
        <w:t>р</w:t>
      </w:r>
      <w:r w:rsidRPr="005E54FF">
        <w:rPr>
          <w:u w:val="single"/>
        </w:rPr>
        <w:t>н</w:t>
      </w:r>
      <w:r w:rsidRPr="005E54FF">
        <w:rPr>
          <w:spacing w:val="1"/>
          <w:u w:val="single"/>
        </w:rPr>
        <w:t>о</w:t>
      </w:r>
      <w:r w:rsidRPr="005E54FF">
        <w:rPr>
          <w:u w:val="single"/>
        </w:rPr>
        <w:t>й</w:t>
      </w:r>
      <w:r w:rsidRPr="005E54FF">
        <w:rPr>
          <w:spacing w:val="13"/>
          <w:u w:val="single"/>
        </w:rPr>
        <w:t xml:space="preserve"> </w:t>
      </w:r>
      <w:r w:rsidRPr="005E54FF">
        <w:rPr>
          <w:spacing w:val="1"/>
          <w:u w:val="single"/>
        </w:rPr>
        <w:t>б</w:t>
      </w:r>
      <w:r w:rsidRPr="005E54FF">
        <w:rPr>
          <w:u w:val="single"/>
        </w:rPr>
        <w:t>е</w:t>
      </w:r>
      <w:r w:rsidRPr="005E54FF">
        <w:rPr>
          <w:spacing w:val="-3"/>
          <w:u w:val="single"/>
        </w:rPr>
        <w:t>з</w:t>
      </w:r>
      <w:r w:rsidRPr="005E54FF">
        <w:rPr>
          <w:u w:val="single"/>
        </w:rPr>
        <w:t>о</w:t>
      </w:r>
      <w:r w:rsidRPr="005E54FF">
        <w:rPr>
          <w:spacing w:val="1"/>
          <w:u w:val="single"/>
        </w:rPr>
        <w:t>п</w:t>
      </w:r>
      <w:r w:rsidRPr="005E54FF">
        <w:rPr>
          <w:u w:val="single"/>
        </w:rPr>
        <w:t>а</w:t>
      </w:r>
      <w:r w:rsidRPr="005E54FF">
        <w:rPr>
          <w:spacing w:val="-2"/>
          <w:u w:val="single"/>
        </w:rPr>
        <w:t>с</w:t>
      </w:r>
      <w:r w:rsidRPr="005E54FF">
        <w:rPr>
          <w:spacing w:val="1"/>
          <w:u w:val="single"/>
        </w:rPr>
        <w:t>но</w:t>
      </w:r>
      <w:r w:rsidRPr="005E54FF">
        <w:rPr>
          <w:u w:val="single"/>
        </w:rPr>
        <w:t>с</w:t>
      </w:r>
      <w:r w:rsidRPr="005E54FF">
        <w:rPr>
          <w:spacing w:val="-3"/>
          <w:u w:val="single"/>
        </w:rPr>
        <w:t>т</w:t>
      </w:r>
      <w:r w:rsidRPr="005E54FF">
        <w:rPr>
          <w:u w:val="single"/>
        </w:rPr>
        <w:t>и</w:t>
      </w:r>
      <w:r w:rsidRPr="005E54FF">
        <w:rPr>
          <w:spacing w:val="15"/>
          <w:u w:val="single"/>
        </w:rPr>
        <w:t xml:space="preserve"> </w:t>
      </w:r>
      <w:r w:rsidRPr="005E54FF">
        <w:rPr>
          <w:u w:val="single"/>
        </w:rPr>
        <w:t>в</w:t>
      </w:r>
      <w:r w:rsidRPr="005E54FF">
        <w:rPr>
          <w:spacing w:val="11"/>
          <w:u w:val="single"/>
        </w:rPr>
        <w:t xml:space="preserve"> </w:t>
      </w:r>
      <w:r w:rsidRPr="005E54FF">
        <w:rPr>
          <w:spacing w:val="-3"/>
          <w:u w:val="single"/>
        </w:rPr>
        <w:t>л</w:t>
      </w:r>
      <w:r w:rsidRPr="005E54FF">
        <w:rPr>
          <w:u w:val="single"/>
        </w:rPr>
        <w:t>еса</w:t>
      </w:r>
      <w:r w:rsidRPr="005E54FF">
        <w:rPr>
          <w:spacing w:val="1"/>
          <w:u w:val="single"/>
        </w:rPr>
        <w:t>х</w:t>
      </w:r>
      <w:r w:rsidRPr="005E54FF">
        <w:rPr>
          <w:u w:val="single"/>
        </w:rPr>
        <w:t>,</w:t>
      </w:r>
      <w:r w:rsidRPr="005E54FF">
        <w:rPr>
          <w:spacing w:val="11"/>
          <w:u w:val="single"/>
        </w:rPr>
        <w:t xml:space="preserve"> </w:t>
      </w:r>
      <w:r w:rsidRPr="005E54FF">
        <w:rPr>
          <w:spacing w:val="-4"/>
          <w:u w:val="single"/>
        </w:rPr>
        <w:t>у</w:t>
      </w:r>
      <w:r w:rsidRPr="005E54FF">
        <w:rPr>
          <w:u w:val="single"/>
        </w:rPr>
        <w:t>тве</w:t>
      </w:r>
      <w:r w:rsidRPr="005E54FF">
        <w:rPr>
          <w:spacing w:val="1"/>
          <w:u w:val="single"/>
        </w:rPr>
        <w:t>ржд</w:t>
      </w:r>
      <w:r w:rsidRPr="005E54FF">
        <w:rPr>
          <w:spacing w:val="-2"/>
          <w:u w:val="single"/>
        </w:rPr>
        <w:t>е</w:t>
      </w:r>
      <w:r w:rsidRPr="005E54FF">
        <w:rPr>
          <w:spacing w:val="1"/>
          <w:u w:val="single"/>
        </w:rPr>
        <w:t>н</w:t>
      </w:r>
      <w:r w:rsidRPr="005E54FF">
        <w:rPr>
          <w:u w:val="single"/>
        </w:rPr>
        <w:t>н</w:t>
      </w:r>
      <w:r w:rsidRPr="005E54FF">
        <w:rPr>
          <w:spacing w:val="1"/>
          <w:u w:val="single"/>
        </w:rPr>
        <w:t>ы</w:t>
      </w:r>
      <w:r w:rsidRPr="005E54FF">
        <w:rPr>
          <w:spacing w:val="-2"/>
          <w:u w:val="single"/>
        </w:rPr>
        <w:t>м</w:t>
      </w:r>
      <w:r w:rsidRPr="005E54FF">
        <w:rPr>
          <w:u w:val="single"/>
        </w:rPr>
        <w:t>и</w:t>
      </w:r>
      <w:r w:rsidRPr="005E54FF">
        <w:rPr>
          <w:spacing w:val="15"/>
          <w:u w:val="single"/>
        </w:rPr>
        <w:t xml:space="preserve"> </w:t>
      </w:r>
      <w:r w:rsidRPr="005E54FF">
        <w:rPr>
          <w:u w:val="single"/>
        </w:rPr>
        <w:t>Постан</w:t>
      </w:r>
      <w:r w:rsidRPr="005E54FF">
        <w:rPr>
          <w:spacing w:val="1"/>
          <w:u w:val="single"/>
        </w:rPr>
        <w:t>о</w:t>
      </w:r>
      <w:r w:rsidRPr="005E54FF">
        <w:rPr>
          <w:u w:val="single"/>
        </w:rPr>
        <w:t>вле</w:t>
      </w:r>
      <w:r w:rsidRPr="005E54FF">
        <w:rPr>
          <w:spacing w:val="1"/>
          <w:u w:val="single"/>
        </w:rPr>
        <w:t>ни</w:t>
      </w:r>
      <w:r w:rsidRPr="005E54FF">
        <w:rPr>
          <w:u w:val="single"/>
        </w:rPr>
        <w:t xml:space="preserve">ем </w:t>
      </w:r>
      <w:r w:rsidRPr="005E54FF">
        <w:rPr>
          <w:spacing w:val="-4"/>
          <w:u w:val="single"/>
        </w:rPr>
        <w:t>П</w:t>
      </w:r>
      <w:r w:rsidRPr="005E54FF">
        <w:rPr>
          <w:spacing w:val="1"/>
          <w:u w:val="single"/>
        </w:rPr>
        <w:t>р</w:t>
      </w:r>
      <w:r w:rsidRPr="005E54FF">
        <w:rPr>
          <w:u w:val="single"/>
        </w:rPr>
        <w:t>ав</w:t>
      </w:r>
      <w:r w:rsidRPr="005E54FF">
        <w:rPr>
          <w:spacing w:val="1"/>
          <w:u w:val="single"/>
        </w:rPr>
        <w:t>и</w:t>
      </w:r>
      <w:r w:rsidRPr="005E54FF">
        <w:rPr>
          <w:spacing w:val="-3"/>
          <w:u w:val="single"/>
        </w:rPr>
        <w:t>т</w:t>
      </w:r>
      <w:r w:rsidRPr="005E54FF">
        <w:rPr>
          <w:u w:val="single"/>
        </w:rPr>
        <w:t xml:space="preserve">ельства Российской Федерации </w:t>
      </w:r>
      <w:r w:rsidR="005E54FF" w:rsidRPr="005E54FF">
        <w:rPr>
          <w:spacing w:val="1"/>
          <w:u w:val="single"/>
        </w:rPr>
        <w:t>от 07.10.2020 № 1614 (далее - Правила пожарной безопасности в лесах»</w:t>
      </w:r>
      <w:r w:rsidR="005E54FF">
        <w:rPr>
          <w:spacing w:val="1"/>
          <w:u w:val="single"/>
          <w:lang w:val="ru-RU"/>
        </w:rPr>
        <w:t xml:space="preserve"> </w:t>
      </w:r>
      <w:r w:rsidR="005E54FF" w:rsidRPr="004C0A95">
        <w:rPr>
          <w:i/>
          <w:szCs w:val="24"/>
        </w:rPr>
        <w:t>(в ред. п.1.3.</w:t>
      </w:r>
      <w:r w:rsidR="005E54FF">
        <w:rPr>
          <w:i/>
          <w:szCs w:val="24"/>
        </w:rPr>
        <w:t>2</w:t>
      </w:r>
      <w:r w:rsidR="005E54FF" w:rsidRPr="004C0A95">
        <w:rPr>
          <w:i/>
          <w:szCs w:val="24"/>
        </w:rPr>
        <w:t>. приказа от 29.01.202</w:t>
      </w:r>
      <w:r w:rsidR="005E54FF">
        <w:rPr>
          <w:i/>
          <w:szCs w:val="24"/>
        </w:rPr>
        <w:t>1</w:t>
      </w:r>
      <w:r w:rsidR="005E54FF" w:rsidRPr="004C0A95">
        <w:rPr>
          <w:i/>
          <w:szCs w:val="24"/>
        </w:rPr>
        <w:t xml:space="preserve"> № </w:t>
      </w:r>
      <w:r w:rsidR="005E54FF">
        <w:rPr>
          <w:i/>
          <w:szCs w:val="24"/>
        </w:rPr>
        <w:t>5</w:t>
      </w:r>
      <w:r w:rsidR="005E54FF" w:rsidRPr="005E54FF">
        <w:rPr>
          <w:i/>
          <w:szCs w:val="24"/>
        </w:rPr>
        <w:t>)</w:t>
      </w:r>
      <w:r w:rsidR="005E54FF" w:rsidRPr="005E54FF">
        <w:rPr>
          <w:spacing w:val="1"/>
        </w:rPr>
        <w:t>.</w:t>
      </w:r>
      <w:r w:rsidR="005E54FF" w:rsidRPr="005E54FF">
        <w:rPr>
          <w:spacing w:val="1"/>
          <w:lang w:val="ru-RU"/>
        </w:rPr>
        <w:t xml:space="preserve"> </w:t>
      </w:r>
    </w:p>
    <w:p w14:paraId="1AE3B8C1" w14:textId="77777777" w:rsidR="003F3CAA" w:rsidRPr="00A73B4D" w:rsidRDefault="003F3CAA" w:rsidP="00437BCC">
      <w:pPr>
        <w:pStyle w:val="a3"/>
        <w:spacing w:after="0"/>
        <w:ind w:firstLine="0"/>
        <w:rPr>
          <w:color w:val="auto"/>
          <w:sz w:val="28"/>
          <w:lang w:val="ru-RU"/>
        </w:rPr>
      </w:pPr>
      <w:bookmarkStart w:id="35" w:name="_Toc506229470"/>
      <w:bookmarkStart w:id="36" w:name="_Toc321832074"/>
      <w:r w:rsidRPr="00A73B4D">
        <w:rPr>
          <w:color w:val="auto"/>
          <w:sz w:val="28"/>
        </w:rPr>
        <w:t>2.1.1. Размер расчетной лесосеки для заготовки древесины при</w:t>
      </w:r>
      <w:bookmarkEnd w:id="35"/>
      <w:r w:rsidRPr="00A73B4D">
        <w:rPr>
          <w:color w:val="auto"/>
          <w:sz w:val="28"/>
        </w:rPr>
        <w:t xml:space="preserve"> </w:t>
      </w:r>
      <w:bookmarkStart w:id="37" w:name="_Toc506229471"/>
      <w:r w:rsidRPr="00A73B4D">
        <w:rPr>
          <w:color w:val="auto"/>
          <w:sz w:val="28"/>
        </w:rPr>
        <w:t>осуществлении рубок спелых и перестойных лесных насаждений</w:t>
      </w:r>
      <w:bookmarkEnd w:id="36"/>
      <w:bookmarkEnd w:id="37"/>
    </w:p>
    <w:p w14:paraId="2D338AEC" w14:textId="77777777" w:rsidR="009E1329" w:rsidRPr="00A73B4D" w:rsidRDefault="009E1329" w:rsidP="004074C4">
      <w:pPr>
        <w:autoSpaceDE w:val="0"/>
        <w:autoSpaceDN w:val="0"/>
        <w:adjustRightInd w:val="0"/>
        <w:ind w:firstLine="567"/>
        <w:rPr>
          <w:szCs w:val="24"/>
        </w:rPr>
      </w:pPr>
      <w:r w:rsidRPr="00A73B4D">
        <w:rPr>
          <w:szCs w:val="24"/>
        </w:rPr>
        <w:t>Расчетная лесосека для заготовки древесины при осуществлении рубок спелых и перестойных лесных насаждений по Ивановскому лесничеству определена в соответствии с Порядком исчисления расчетной лесосеки, утвержденным Приказом Рослесхоза от 27.05.2011 №</w:t>
      </w:r>
      <w:r w:rsidR="004074C4">
        <w:rPr>
          <w:szCs w:val="24"/>
        </w:rPr>
        <w:t> </w:t>
      </w:r>
      <w:r w:rsidRPr="00A73B4D">
        <w:rPr>
          <w:szCs w:val="24"/>
        </w:rPr>
        <w:t>191.</w:t>
      </w:r>
    </w:p>
    <w:p w14:paraId="2D654C2A" w14:textId="77777777" w:rsidR="009E1329" w:rsidRPr="00A73B4D" w:rsidRDefault="009E1329" w:rsidP="004074C4">
      <w:pPr>
        <w:autoSpaceDE w:val="0"/>
        <w:autoSpaceDN w:val="0"/>
        <w:adjustRightInd w:val="0"/>
        <w:ind w:firstLine="567"/>
        <w:rPr>
          <w:szCs w:val="24"/>
        </w:rPr>
      </w:pPr>
      <w:r w:rsidRPr="00A73B4D">
        <w:rPr>
          <w:szCs w:val="24"/>
        </w:rPr>
        <w:lastRenderedPageBreak/>
        <w:t xml:space="preserve">Запрещается заготовка древесины в объёме, превышающем расчётную лесосеку (допустимый объём изъятия древесины), а также с нарушением возрастов рубок. Расчётная лесосека устанавливается на срок действия лесохозяйственного регламента лесничества и вводится в действие с начала календарного года. </w:t>
      </w:r>
      <w:r w:rsidRPr="00C35BE9">
        <w:rPr>
          <w:szCs w:val="24"/>
          <w:u w:val="single"/>
        </w:rPr>
        <w:t>Размер расчетной лесосеки рассчитан на основании данных</w:t>
      </w:r>
      <w:r w:rsidR="004074C4" w:rsidRPr="00C35BE9">
        <w:rPr>
          <w:szCs w:val="24"/>
          <w:u w:val="single"/>
        </w:rPr>
        <w:t xml:space="preserve"> </w:t>
      </w:r>
      <w:r w:rsidRPr="00C35BE9">
        <w:rPr>
          <w:szCs w:val="24"/>
          <w:u w:val="single"/>
        </w:rPr>
        <w:t>государственного лесного рее</w:t>
      </w:r>
      <w:r w:rsidR="00544B51" w:rsidRPr="00C35BE9">
        <w:rPr>
          <w:szCs w:val="24"/>
          <w:u w:val="single"/>
        </w:rPr>
        <w:t>стра по состоянию на 01.01.20</w:t>
      </w:r>
      <w:r w:rsidR="004074C4" w:rsidRPr="00C35BE9">
        <w:rPr>
          <w:szCs w:val="24"/>
          <w:u w:val="single"/>
        </w:rPr>
        <w:t>20</w:t>
      </w:r>
      <w:r w:rsidRPr="00A73B4D">
        <w:rPr>
          <w:szCs w:val="24"/>
        </w:rPr>
        <w:t>.</w:t>
      </w:r>
      <w:r w:rsidR="00C35BE9">
        <w:rPr>
          <w:szCs w:val="24"/>
        </w:rPr>
        <w:t xml:space="preserve">  </w:t>
      </w:r>
      <w:r w:rsidR="00C35BE9" w:rsidRPr="001C4FD0">
        <w:rPr>
          <w:i/>
          <w:szCs w:val="24"/>
        </w:rPr>
        <w:t>(в ред. приказа от 29.01.2020 №6)</w:t>
      </w:r>
    </w:p>
    <w:p w14:paraId="2227A53A" w14:textId="77777777" w:rsidR="009E1329" w:rsidRPr="00A73B4D" w:rsidRDefault="009E1329" w:rsidP="009E1329">
      <w:pPr>
        <w:autoSpaceDE w:val="0"/>
        <w:autoSpaceDN w:val="0"/>
        <w:adjustRightInd w:val="0"/>
        <w:ind w:firstLine="0"/>
        <w:rPr>
          <w:szCs w:val="24"/>
        </w:rPr>
      </w:pPr>
      <w:r w:rsidRPr="00A73B4D">
        <w:rPr>
          <w:szCs w:val="24"/>
        </w:rPr>
        <w:t xml:space="preserve">       Расчетная лесосека по сплошным рубкам определена только в эксплуатационных лесах, по выборочным - в защитных и эксплуатационных лесах.</w:t>
      </w:r>
    </w:p>
    <w:p w14:paraId="65FA5DDC" w14:textId="77777777" w:rsidR="009E1329" w:rsidRPr="00A73B4D" w:rsidRDefault="009E1329" w:rsidP="00544B51">
      <w:pPr>
        <w:autoSpaceDE w:val="0"/>
        <w:autoSpaceDN w:val="0"/>
        <w:adjustRightInd w:val="0"/>
        <w:ind w:firstLine="0"/>
        <w:rPr>
          <w:szCs w:val="24"/>
        </w:rPr>
      </w:pPr>
      <w:r w:rsidRPr="00A73B4D">
        <w:rPr>
          <w:szCs w:val="24"/>
        </w:rPr>
        <w:t xml:space="preserve">       </w:t>
      </w:r>
      <w:r w:rsidR="00544B51">
        <w:rPr>
          <w:szCs w:val="24"/>
        </w:rPr>
        <w:t>(</w:t>
      </w:r>
      <w:r w:rsidR="00544B51" w:rsidRPr="004074C4">
        <w:rPr>
          <w:i/>
          <w:szCs w:val="24"/>
        </w:rPr>
        <w:t>Абзац четвертый признап утратившим силу. Подпункт 1.4.1 приказа № 221 от 26.12.</w:t>
      </w:r>
      <w:r w:rsidR="00544B51" w:rsidRPr="004074C4">
        <w:rPr>
          <w:szCs w:val="24"/>
        </w:rPr>
        <w:t>2019)</w:t>
      </w:r>
    </w:p>
    <w:p w14:paraId="50EFBF2D" w14:textId="77777777" w:rsidR="009E1329" w:rsidRPr="00A73B4D" w:rsidRDefault="009E1329" w:rsidP="009E1329">
      <w:r w:rsidRPr="00A73B4D">
        <w:t>Согласно постановлению Правительства Ивановской области от 17 мая 2007 г. № 118-п «Об осуществлении отдельных полномочий в сфере лесных отношений» сплошные и выборочные рубки в лесах Ивановского муниципального района запрещены</w:t>
      </w:r>
      <w:r w:rsidR="00544B51">
        <w:t xml:space="preserve"> </w:t>
      </w:r>
      <w:r w:rsidR="00544B51" w:rsidRPr="00544B51">
        <w:rPr>
          <w:u w:val="single"/>
        </w:rPr>
        <w:t xml:space="preserve">за исключением рубок при заготовке гражданами в установленном порядке древесины для собственных </w:t>
      </w:r>
      <w:proofErr w:type="gramStart"/>
      <w:r w:rsidR="00544B51" w:rsidRPr="00544B51">
        <w:rPr>
          <w:u w:val="single"/>
        </w:rPr>
        <w:t>нужд</w:t>
      </w:r>
      <w:r w:rsidR="00544B51">
        <w:rPr>
          <w:u w:val="single"/>
        </w:rPr>
        <w:t xml:space="preserve">  (</w:t>
      </w:r>
      <w:proofErr w:type="gramEnd"/>
      <w:r w:rsidR="00544B51">
        <w:rPr>
          <w:u w:val="single"/>
        </w:rPr>
        <w:t xml:space="preserve">в ред. п. </w:t>
      </w:r>
      <w:r w:rsidR="00544B51">
        <w:rPr>
          <w:szCs w:val="24"/>
        </w:rPr>
        <w:t>1.4.2 приказа № 221 от 26.12.2019)</w:t>
      </w:r>
      <w:r w:rsidRPr="00A73B4D">
        <w:t>.</w:t>
      </w:r>
    </w:p>
    <w:p w14:paraId="1885FDA9" w14:textId="77777777" w:rsidR="009E1329" w:rsidRPr="00A73B4D" w:rsidRDefault="009E1329" w:rsidP="005E54FF">
      <w:pPr>
        <w:autoSpaceDE w:val="0"/>
        <w:autoSpaceDN w:val="0"/>
        <w:adjustRightInd w:val="0"/>
        <w:rPr>
          <w:szCs w:val="24"/>
        </w:rPr>
      </w:pPr>
      <w:r w:rsidRPr="00A73B4D">
        <w:rPr>
          <w:szCs w:val="24"/>
        </w:rPr>
        <w:t>Размер расчетной лесосеки для заготовки древесины при осуществлении рубок спелых и перестойных лесных насаждений по Ивановскому лесничеству приведён в таблице 6 (по выборочным рубкам) и таблице 7 (по сплошным рубкам).</w:t>
      </w:r>
    </w:p>
    <w:p w14:paraId="67610DD7" w14:textId="77777777" w:rsidR="009E1329" w:rsidRPr="00A73B4D" w:rsidRDefault="009E1329" w:rsidP="009E1329">
      <w:pPr>
        <w:rPr>
          <w:szCs w:val="24"/>
        </w:rPr>
      </w:pPr>
    </w:p>
    <w:p w14:paraId="115CDBF5" w14:textId="77777777" w:rsidR="009E1329" w:rsidRPr="002209E9" w:rsidRDefault="009E1329" w:rsidP="009E1329">
      <w:pPr>
        <w:widowControl w:val="0"/>
        <w:autoSpaceDE w:val="0"/>
        <w:autoSpaceDN w:val="0"/>
        <w:adjustRightInd w:val="0"/>
        <w:ind w:firstLine="0"/>
        <w:rPr>
          <w:szCs w:val="24"/>
        </w:rPr>
        <w:sectPr w:rsidR="009E1329" w:rsidRPr="002209E9" w:rsidSect="00C5594E">
          <w:pgSz w:w="11900" w:h="16840" w:code="9"/>
          <w:pgMar w:top="1134" w:right="567" w:bottom="1134" w:left="1134" w:header="720" w:footer="720" w:gutter="0"/>
          <w:cols w:space="720" w:equalWidth="0">
            <w:col w:w="10199"/>
          </w:cols>
          <w:noEndnote/>
          <w:docGrid w:linePitch="326"/>
        </w:sectPr>
      </w:pPr>
    </w:p>
    <w:p w14:paraId="326EFA3B" w14:textId="77777777" w:rsidR="009E1329" w:rsidRPr="00A73B4D" w:rsidRDefault="009E1329" w:rsidP="009E1329">
      <w:pPr>
        <w:widowControl w:val="0"/>
        <w:autoSpaceDE w:val="0"/>
        <w:autoSpaceDN w:val="0"/>
        <w:adjustRightInd w:val="0"/>
        <w:jc w:val="right"/>
        <w:rPr>
          <w:szCs w:val="24"/>
        </w:rPr>
      </w:pPr>
      <w:r w:rsidRPr="00A73B4D">
        <w:rPr>
          <w:bCs/>
          <w:szCs w:val="24"/>
        </w:rPr>
        <w:lastRenderedPageBreak/>
        <w:t xml:space="preserve">Таблица </w:t>
      </w:r>
      <w:r w:rsidRPr="00A73B4D">
        <w:rPr>
          <w:szCs w:val="24"/>
        </w:rPr>
        <w:t>6</w:t>
      </w:r>
    </w:p>
    <w:p w14:paraId="6682740F" w14:textId="77777777" w:rsidR="009E1329" w:rsidRDefault="009E1329" w:rsidP="009E1329">
      <w:pPr>
        <w:widowControl w:val="0"/>
        <w:overflowPunct w:val="0"/>
        <w:autoSpaceDE w:val="0"/>
        <w:autoSpaceDN w:val="0"/>
        <w:adjustRightInd w:val="0"/>
        <w:ind w:right="490" w:firstLine="0"/>
        <w:jc w:val="center"/>
        <w:rPr>
          <w:bCs/>
          <w:szCs w:val="24"/>
        </w:rPr>
      </w:pPr>
      <w:r w:rsidRPr="00A73B4D">
        <w:rPr>
          <w:bCs/>
          <w:szCs w:val="24"/>
        </w:rPr>
        <w:t>Расчётная лесосека по выборочным рубкам спелых и перестойных лесных насаждений на срок действия лесохозяйственного регламента</w:t>
      </w:r>
    </w:p>
    <w:p w14:paraId="35AB605B" w14:textId="77777777" w:rsidR="00E5666E" w:rsidRDefault="00E5666E" w:rsidP="009E1329">
      <w:pPr>
        <w:widowControl w:val="0"/>
        <w:overflowPunct w:val="0"/>
        <w:autoSpaceDE w:val="0"/>
        <w:autoSpaceDN w:val="0"/>
        <w:adjustRightInd w:val="0"/>
        <w:ind w:right="490" w:firstLine="0"/>
        <w:jc w:val="center"/>
        <w:rPr>
          <w:bCs/>
          <w:szCs w:val="24"/>
        </w:rPr>
      </w:pPr>
      <w:r>
        <w:rPr>
          <w:i/>
          <w:szCs w:val="24"/>
        </w:rPr>
        <w:t xml:space="preserve">(в ред. п.1.2.2.1. </w:t>
      </w:r>
      <w:r w:rsidRPr="00046B50">
        <w:rPr>
          <w:i/>
          <w:szCs w:val="24"/>
        </w:rPr>
        <w:t>приказ</w:t>
      </w:r>
      <w:r>
        <w:rPr>
          <w:i/>
          <w:szCs w:val="24"/>
        </w:rPr>
        <w:t>а</w:t>
      </w:r>
      <w:r w:rsidRPr="00046B50">
        <w:rPr>
          <w:i/>
          <w:szCs w:val="24"/>
        </w:rPr>
        <w:t xml:space="preserve"> от 01.12.2020 № 97)</w:t>
      </w:r>
      <w:r>
        <w:rPr>
          <w:i/>
          <w:szCs w:val="24"/>
        </w:rPr>
        <w:t>;</w:t>
      </w:r>
    </w:p>
    <w:tbl>
      <w:tblPr>
        <w:tblW w:w="12840" w:type="dxa"/>
        <w:jc w:val="center"/>
        <w:tblLook w:val="04A0" w:firstRow="1" w:lastRow="0" w:firstColumn="1" w:lastColumn="0" w:noHBand="0" w:noVBand="1"/>
      </w:tblPr>
      <w:tblGrid>
        <w:gridCol w:w="1320"/>
        <w:gridCol w:w="960"/>
        <w:gridCol w:w="960"/>
        <w:gridCol w:w="960"/>
        <w:gridCol w:w="960"/>
        <w:gridCol w:w="960"/>
        <w:gridCol w:w="960"/>
        <w:gridCol w:w="960"/>
        <w:gridCol w:w="960"/>
        <w:gridCol w:w="960"/>
        <w:gridCol w:w="960"/>
        <w:gridCol w:w="960"/>
        <w:gridCol w:w="960"/>
      </w:tblGrid>
      <w:tr w:rsidR="00046B50" w:rsidRPr="00046B50" w14:paraId="3313D6CE" w14:textId="77777777" w:rsidTr="00046B50">
        <w:trPr>
          <w:trHeight w:val="315"/>
          <w:jc w:val="center"/>
        </w:trPr>
        <w:tc>
          <w:tcPr>
            <w:tcW w:w="13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9C550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Показатели</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2A76E2C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Всего</w:t>
            </w:r>
          </w:p>
        </w:tc>
        <w:tc>
          <w:tcPr>
            <w:tcW w:w="9600" w:type="dxa"/>
            <w:gridSpan w:val="10"/>
            <w:tcBorders>
              <w:top w:val="single" w:sz="8" w:space="0" w:color="auto"/>
              <w:left w:val="nil"/>
              <w:bottom w:val="single" w:sz="8" w:space="0" w:color="auto"/>
              <w:right w:val="single" w:sz="8" w:space="0" w:color="000000"/>
            </w:tcBorders>
            <w:shd w:val="clear" w:color="auto" w:fill="auto"/>
            <w:vAlign w:val="center"/>
            <w:hideMark/>
          </w:tcPr>
          <w:p w14:paraId="2DE7DCF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В том числе по полнотам</w:t>
            </w:r>
          </w:p>
        </w:tc>
      </w:tr>
      <w:tr w:rsidR="00046B50" w:rsidRPr="00046B50" w14:paraId="007E2D0B" w14:textId="77777777" w:rsidTr="00046B50">
        <w:trPr>
          <w:trHeight w:val="315"/>
          <w:jc w:val="center"/>
        </w:trPr>
        <w:tc>
          <w:tcPr>
            <w:tcW w:w="1320" w:type="dxa"/>
            <w:vMerge/>
            <w:tcBorders>
              <w:top w:val="single" w:sz="8" w:space="0" w:color="auto"/>
              <w:left w:val="single" w:sz="8" w:space="0" w:color="auto"/>
              <w:bottom w:val="single" w:sz="8" w:space="0" w:color="000000"/>
              <w:right w:val="single" w:sz="8" w:space="0" w:color="auto"/>
            </w:tcBorders>
            <w:vAlign w:val="center"/>
            <w:hideMark/>
          </w:tcPr>
          <w:p w14:paraId="1B245ABB" w14:textId="77777777" w:rsidR="00046B50" w:rsidRPr="00046B50" w:rsidRDefault="00046B50" w:rsidP="00046B50">
            <w:pPr>
              <w:spacing w:after="200" w:line="276" w:lineRule="auto"/>
              <w:ind w:firstLine="0"/>
              <w:jc w:val="left"/>
              <w:rPr>
                <w:rFonts w:eastAsia="Calibri"/>
                <w:color w:val="000000"/>
                <w:sz w:val="22"/>
                <w:lang w:eastAsia="en-US"/>
              </w:rPr>
            </w:pP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5CB96CC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га</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508E2A7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м3</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7900D95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1,0-0,9</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309F004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0,8</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5EDB633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0,7</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2179F54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0,6</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5EC32C0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0,5</w:t>
            </w:r>
          </w:p>
        </w:tc>
      </w:tr>
      <w:tr w:rsidR="00046B50" w:rsidRPr="00046B50" w14:paraId="45F88395" w14:textId="77777777" w:rsidTr="00046B50">
        <w:trPr>
          <w:trHeight w:val="315"/>
          <w:jc w:val="center"/>
        </w:trPr>
        <w:tc>
          <w:tcPr>
            <w:tcW w:w="1320" w:type="dxa"/>
            <w:vMerge/>
            <w:tcBorders>
              <w:top w:val="single" w:sz="8" w:space="0" w:color="auto"/>
              <w:left w:val="single" w:sz="8" w:space="0" w:color="auto"/>
              <w:bottom w:val="single" w:sz="8" w:space="0" w:color="000000"/>
              <w:right w:val="single" w:sz="8" w:space="0" w:color="auto"/>
            </w:tcBorders>
            <w:vAlign w:val="center"/>
            <w:hideMark/>
          </w:tcPr>
          <w:p w14:paraId="0392C090" w14:textId="77777777" w:rsidR="00046B50" w:rsidRPr="00046B50" w:rsidRDefault="00046B50" w:rsidP="00046B50">
            <w:pPr>
              <w:spacing w:after="200" w:line="276" w:lineRule="auto"/>
              <w:ind w:firstLine="0"/>
              <w:jc w:val="left"/>
              <w:rPr>
                <w:rFonts w:eastAsia="Calibri"/>
                <w:color w:val="000000"/>
                <w:sz w:val="22"/>
                <w:lang w:eastAsia="en-US"/>
              </w:rPr>
            </w:pPr>
          </w:p>
        </w:tc>
        <w:tc>
          <w:tcPr>
            <w:tcW w:w="960" w:type="dxa"/>
            <w:vMerge/>
            <w:tcBorders>
              <w:top w:val="nil"/>
              <w:left w:val="single" w:sz="8" w:space="0" w:color="auto"/>
              <w:bottom w:val="single" w:sz="8" w:space="0" w:color="000000"/>
              <w:right w:val="single" w:sz="8" w:space="0" w:color="auto"/>
            </w:tcBorders>
            <w:vAlign w:val="center"/>
            <w:hideMark/>
          </w:tcPr>
          <w:p w14:paraId="2FF20551" w14:textId="77777777" w:rsidR="00046B50" w:rsidRPr="00046B50" w:rsidRDefault="00046B50" w:rsidP="00046B50">
            <w:pPr>
              <w:spacing w:after="200" w:line="276" w:lineRule="auto"/>
              <w:ind w:firstLine="0"/>
              <w:jc w:val="left"/>
              <w:rPr>
                <w:rFonts w:eastAsia="Calibri"/>
                <w:color w:val="000000"/>
                <w:sz w:val="22"/>
                <w:lang w:eastAsia="en-US"/>
              </w:rPr>
            </w:pPr>
          </w:p>
        </w:tc>
        <w:tc>
          <w:tcPr>
            <w:tcW w:w="960" w:type="dxa"/>
            <w:vMerge/>
            <w:tcBorders>
              <w:top w:val="nil"/>
              <w:left w:val="single" w:sz="8" w:space="0" w:color="auto"/>
              <w:bottom w:val="single" w:sz="8" w:space="0" w:color="000000"/>
              <w:right w:val="single" w:sz="8" w:space="0" w:color="auto"/>
            </w:tcBorders>
            <w:vAlign w:val="center"/>
            <w:hideMark/>
          </w:tcPr>
          <w:p w14:paraId="72C2D1D1" w14:textId="77777777" w:rsidR="00046B50" w:rsidRPr="00046B50" w:rsidRDefault="00046B50" w:rsidP="00046B50">
            <w:pPr>
              <w:spacing w:after="200" w:line="276" w:lineRule="auto"/>
              <w:ind w:firstLine="0"/>
              <w:jc w:val="left"/>
              <w:rPr>
                <w:rFonts w:eastAsia="Calibri"/>
                <w:color w:val="000000"/>
                <w:sz w:val="22"/>
                <w:lang w:eastAsia="en-US"/>
              </w:rPr>
            </w:pPr>
          </w:p>
        </w:tc>
        <w:tc>
          <w:tcPr>
            <w:tcW w:w="960" w:type="dxa"/>
            <w:tcBorders>
              <w:top w:val="nil"/>
              <w:left w:val="nil"/>
              <w:bottom w:val="single" w:sz="8" w:space="0" w:color="auto"/>
              <w:right w:val="single" w:sz="8" w:space="0" w:color="auto"/>
            </w:tcBorders>
            <w:shd w:val="clear" w:color="auto" w:fill="auto"/>
            <w:vAlign w:val="center"/>
            <w:hideMark/>
          </w:tcPr>
          <w:p w14:paraId="36F8343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га</w:t>
            </w:r>
          </w:p>
        </w:tc>
        <w:tc>
          <w:tcPr>
            <w:tcW w:w="960" w:type="dxa"/>
            <w:tcBorders>
              <w:top w:val="nil"/>
              <w:left w:val="nil"/>
              <w:bottom w:val="single" w:sz="8" w:space="0" w:color="auto"/>
              <w:right w:val="single" w:sz="8" w:space="0" w:color="auto"/>
            </w:tcBorders>
            <w:shd w:val="clear" w:color="auto" w:fill="auto"/>
            <w:vAlign w:val="center"/>
            <w:hideMark/>
          </w:tcPr>
          <w:p w14:paraId="6AF8698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м3</w:t>
            </w:r>
          </w:p>
        </w:tc>
        <w:tc>
          <w:tcPr>
            <w:tcW w:w="960" w:type="dxa"/>
            <w:tcBorders>
              <w:top w:val="nil"/>
              <w:left w:val="nil"/>
              <w:bottom w:val="single" w:sz="8" w:space="0" w:color="auto"/>
              <w:right w:val="single" w:sz="8" w:space="0" w:color="auto"/>
            </w:tcBorders>
            <w:shd w:val="clear" w:color="auto" w:fill="auto"/>
            <w:vAlign w:val="center"/>
            <w:hideMark/>
          </w:tcPr>
          <w:p w14:paraId="56F4BBA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га</w:t>
            </w:r>
          </w:p>
        </w:tc>
        <w:tc>
          <w:tcPr>
            <w:tcW w:w="960" w:type="dxa"/>
            <w:tcBorders>
              <w:top w:val="nil"/>
              <w:left w:val="nil"/>
              <w:bottom w:val="single" w:sz="8" w:space="0" w:color="auto"/>
              <w:right w:val="single" w:sz="8" w:space="0" w:color="auto"/>
            </w:tcBorders>
            <w:shd w:val="clear" w:color="auto" w:fill="auto"/>
            <w:vAlign w:val="center"/>
            <w:hideMark/>
          </w:tcPr>
          <w:p w14:paraId="05CEDED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м3</w:t>
            </w:r>
          </w:p>
        </w:tc>
        <w:tc>
          <w:tcPr>
            <w:tcW w:w="960" w:type="dxa"/>
            <w:tcBorders>
              <w:top w:val="nil"/>
              <w:left w:val="nil"/>
              <w:bottom w:val="single" w:sz="8" w:space="0" w:color="auto"/>
              <w:right w:val="single" w:sz="8" w:space="0" w:color="auto"/>
            </w:tcBorders>
            <w:shd w:val="clear" w:color="auto" w:fill="auto"/>
            <w:vAlign w:val="center"/>
            <w:hideMark/>
          </w:tcPr>
          <w:p w14:paraId="6C479F4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га</w:t>
            </w:r>
          </w:p>
        </w:tc>
        <w:tc>
          <w:tcPr>
            <w:tcW w:w="960" w:type="dxa"/>
            <w:tcBorders>
              <w:top w:val="nil"/>
              <w:left w:val="nil"/>
              <w:bottom w:val="single" w:sz="8" w:space="0" w:color="auto"/>
              <w:right w:val="single" w:sz="8" w:space="0" w:color="auto"/>
            </w:tcBorders>
            <w:shd w:val="clear" w:color="auto" w:fill="auto"/>
            <w:vAlign w:val="center"/>
            <w:hideMark/>
          </w:tcPr>
          <w:p w14:paraId="12B6DB2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м3</w:t>
            </w:r>
          </w:p>
        </w:tc>
        <w:tc>
          <w:tcPr>
            <w:tcW w:w="960" w:type="dxa"/>
            <w:tcBorders>
              <w:top w:val="nil"/>
              <w:left w:val="nil"/>
              <w:bottom w:val="single" w:sz="8" w:space="0" w:color="auto"/>
              <w:right w:val="single" w:sz="8" w:space="0" w:color="auto"/>
            </w:tcBorders>
            <w:shd w:val="clear" w:color="auto" w:fill="auto"/>
            <w:vAlign w:val="center"/>
            <w:hideMark/>
          </w:tcPr>
          <w:p w14:paraId="0C018DE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га</w:t>
            </w:r>
          </w:p>
        </w:tc>
        <w:tc>
          <w:tcPr>
            <w:tcW w:w="960" w:type="dxa"/>
            <w:tcBorders>
              <w:top w:val="nil"/>
              <w:left w:val="nil"/>
              <w:bottom w:val="single" w:sz="8" w:space="0" w:color="auto"/>
              <w:right w:val="single" w:sz="8" w:space="0" w:color="auto"/>
            </w:tcBorders>
            <w:shd w:val="clear" w:color="auto" w:fill="auto"/>
            <w:vAlign w:val="center"/>
            <w:hideMark/>
          </w:tcPr>
          <w:p w14:paraId="32AEB07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м3</w:t>
            </w:r>
          </w:p>
        </w:tc>
        <w:tc>
          <w:tcPr>
            <w:tcW w:w="960" w:type="dxa"/>
            <w:tcBorders>
              <w:top w:val="nil"/>
              <w:left w:val="nil"/>
              <w:bottom w:val="single" w:sz="8" w:space="0" w:color="auto"/>
              <w:right w:val="single" w:sz="8" w:space="0" w:color="auto"/>
            </w:tcBorders>
            <w:shd w:val="clear" w:color="auto" w:fill="auto"/>
            <w:vAlign w:val="center"/>
            <w:hideMark/>
          </w:tcPr>
          <w:p w14:paraId="72B57AC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га</w:t>
            </w:r>
          </w:p>
        </w:tc>
        <w:tc>
          <w:tcPr>
            <w:tcW w:w="960" w:type="dxa"/>
            <w:tcBorders>
              <w:top w:val="nil"/>
              <w:left w:val="nil"/>
              <w:bottom w:val="single" w:sz="8" w:space="0" w:color="auto"/>
              <w:right w:val="single" w:sz="8" w:space="0" w:color="auto"/>
            </w:tcBorders>
            <w:shd w:val="clear" w:color="auto" w:fill="auto"/>
            <w:vAlign w:val="center"/>
            <w:hideMark/>
          </w:tcPr>
          <w:p w14:paraId="37334C0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м3</w:t>
            </w:r>
          </w:p>
        </w:tc>
      </w:tr>
      <w:tr w:rsidR="00046B50" w:rsidRPr="00046B50" w14:paraId="033D5194" w14:textId="77777777" w:rsidTr="00046B50">
        <w:trPr>
          <w:trHeight w:val="315"/>
          <w:jc w:val="center"/>
        </w:trPr>
        <w:tc>
          <w:tcPr>
            <w:tcW w:w="1320" w:type="dxa"/>
            <w:tcBorders>
              <w:top w:val="nil"/>
              <w:left w:val="single" w:sz="8" w:space="0" w:color="auto"/>
              <w:bottom w:val="single" w:sz="8" w:space="0" w:color="auto"/>
              <w:right w:val="single" w:sz="8" w:space="0" w:color="auto"/>
            </w:tcBorders>
            <w:shd w:val="clear" w:color="auto" w:fill="auto"/>
            <w:vAlign w:val="center"/>
            <w:hideMark/>
          </w:tcPr>
          <w:p w14:paraId="69DCB934"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1</w:t>
            </w:r>
          </w:p>
        </w:tc>
        <w:tc>
          <w:tcPr>
            <w:tcW w:w="960" w:type="dxa"/>
            <w:tcBorders>
              <w:top w:val="nil"/>
              <w:left w:val="nil"/>
              <w:bottom w:val="single" w:sz="8" w:space="0" w:color="auto"/>
              <w:right w:val="single" w:sz="8" w:space="0" w:color="auto"/>
            </w:tcBorders>
            <w:shd w:val="clear" w:color="auto" w:fill="auto"/>
            <w:vAlign w:val="center"/>
            <w:hideMark/>
          </w:tcPr>
          <w:p w14:paraId="53B9E412"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2</w:t>
            </w:r>
          </w:p>
        </w:tc>
        <w:tc>
          <w:tcPr>
            <w:tcW w:w="960" w:type="dxa"/>
            <w:tcBorders>
              <w:top w:val="nil"/>
              <w:left w:val="nil"/>
              <w:bottom w:val="single" w:sz="8" w:space="0" w:color="auto"/>
              <w:right w:val="single" w:sz="8" w:space="0" w:color="auto"/>
            </w:tcBorders>
            <w:shd w:val="clear" w:color="auto" w:fill="auto"/>
            <w:vAlign w:val="center"/>
            <w:hideMark/>
          </w:tcPr>
          <w:p w14:paraId="1D6F5AC3"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3</w:t>
            </w:r>
          </w:p>
        </w:tc>
        <w:tc>
          <w:tcPr>
            <w:tcW w:w="960" w:type="dxa"/>
            <w:tcBorders>
              <w:top w:val="nil"/>
              <w:left w:val="nil"/>
              <w:bottom w:val="single" w:sz="8" w:space="0" w:color="auto"/>
              <w:right w:val="single" w:sz="8" w:space="0" w:color="auto"/>
            </w:tcBorders>
            <w:shd w:val="clear" w:color="auto" w:fill="auto"/>
            <w:vAlign w:val="center"/>
            <w:hideMark/>
          </w:tcPr>
          <w:p w14:paraId="53F9A49C"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4</w:t>
            </w:r>
          </w:p>
        </w:tc>
        <w:tc>
          <w:tcPr>
            <w:tcW w:w="960" w:type="dxa"/>
            <w:tcBorders>
              <w:top w:val="nil"/>
              <w:left w:val="nil"/>
              <w:bottom w:val="single" w:sz="8" w:space="0" w:color="auto"/>
              <w:right w:val="single" w:sz="8" w:space="0" w:color="auto"/>
            </w:tcBorders>
            <w:shd w:val="clear" w:color="auto" w:fill="auto"/>
            <w:vAlign w:val="center"/>
            <w:hideMark/>
          </w:tcPr>
          <w:p w14:paraId="2B2CD03C"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5</w:t>
            </w:r>
          </w:p>
        </w:tc>
        <w:tc>
          <w:tcPr>
            <w:tcW w:w="960" w:type="dxa"/>
            <w:tcBorders>
              <w:top w:val="nil"/>
              <w:left w:val="nil"/>
              <w:bottom w:val="single" w:sz="8" w:space="0" w:color="auto"/>
              <w:right w:val="single" w:sz="8" w:space="0" w:color="auto"/>
            </w:tcBorders>
            <w:shd w:val="clear" w:color="auto" w:fill="auto"/>
            <w:vAlign w:val="center"/>
            <w:hideMark/>
          </w:tcPr>
          <w:p w14:paraId="713D6649"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6</w:t>
            </w:r>
          </w:p>
        </w:tc>
        <w:tc>
          <w:tcPr>
            <w:tcW w:w="960" w:type="dxa"/>
            <w:tcBorders>
              <w:top w:val="nil"/>
              <w:left w:val="nil"/>
              <w:bottom w:val="single" w:sz="8" w:space="0" w:color="auto"/>
              <w:right w:val="single" w:sz="8" w:space="0" w:color="auto"/>
            </w:tcBorders>
            <w:shd w:val="clear" w:color="auto" w:fill="auto"/>
            <w:vAlign w:val="center"/>
            <w:hideMark/>
          </w:tcPr>
          <w:p w14:paraId="5B89EC37"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7</w:t>
            </w:r>
          </w:p>
        </w:tc>
        <w:tc>
          <w:tcPr>
            <w:tcW w:w="960" w:type="dxa"/>
            <w:tcBorders>
              <w:top w:val="nil"/>
              <w:left w:val="nil"/>
              <w:bottom w:val="single" w:sz="8" w:space="0" w:color="auto"/>
              <w:right w:val="single" w:sz="8" w:space="0" w:color="auto"/>
            </w:tcBorders>
            <w:shd w:val="clear" w:color="auto" w:fill="auto"/>
            <w:vAlign w:val="center"/>
            <w:hideMark/>
          </w:tcPr>
          <w:p w14:paraId="5537D0D2"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8</w:t>
            </w:r>
          </w:p>
        </w:tc>
        <w:tc>
          <w:tcPr>
            <w:tcW w:w="960" w:type="dxa"/>
            <w:tcBorders>
              <w:top w:val="nil"/>
              <w:left w:val="nil"/>
              <w:bottom w:val="single" w:sz="8" w:space="0" w:color="auto"/>
              <w:right w:val="single" w:sz="8" w:space="0" w:color="auto"/>
            </w:tcBorders>
            <w:shd w:val="clear" w:color="auto" w:fill="auto"/>
            <w:vAlign w:val="center"/>
            <w:hideMark/>
          </w:tcPr>
          <w:p w14:paraId="5952F622"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9</w:t>
            </w:r>
          </w:p>
        </w:tc>
        <w:tc>
          <w:tcPr>
            <w:tcW w:w="960" w:type="dxa"/>
            <w:tcBorders>
              <w:top w:val="nil"/>
              <w:left w:val="nil"/>
              <w:bottom w:val="single" w:sz="8" w:space="0" w:color="auto"/>
              <w:right w:val="single" w:sz="8" w:space="0" w:color="auto"/>
            </w:tcBorders>
            <w:shd w:val="clear" w:color="auto" w:fill="auto"/>
            <w:vAlign w:val="center"/>
            <w:hideMark/>
          </w:tcPr>
          <w:p w14:paraId="5EB95B21"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10</w:t>
            </w:r>
          </w:p>
        </w:tc>
        <w:tc>
          <w:tcPr>
            <w:tcW w:w="960" w:type="dxa"/>
            <w:tcBorders>
              <w:top w:val="nil"/>
              <w:left w:val="nil"/>
              <w:bottom w:val="single" w:sz="8" w:space="0" w:color="auto"/>
              <w:right w:val="single" w:sz="8" w:space="0" w:color="auto"/>
            </w:tcBorders>
            <w:shd w:val="clear" w:color="auto" w:fill="auto"/>
            <w:vAlign w:val="center"/>
            <w:hideMark/>
          </w:tcPr>
          <w:p w14:paraId="07E9E698"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11</w:t>
            </w:r>
          </w:p>
        </w:tc>
        <w:tc>
          <w:tcPr>
            <w:tcW w:w="960" w:type="dxa"/>
            <w:tcBorders>
              <w:top w:val="nil"/>
              <w:left w:val="nil"/>
              <w:bottom w:val="single" w:sz="8" w:space="0" w:color="auto"/>
              <w:right w:val="single" w:sz="8" w:space="0" w:color="auto"/>
            </w:tcBorders>
            <w:shd w:val="clear" w:color="auto" w:fill="auto"/>
            <w:vAlign w:val="center"/>
            <w:hideMark/>
          </w:tcPr>
          <w:p w14:paraId="33401462"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12</w:t>
            </w:r>
          </w:p>
        </w:tc>
        <w:tc>
          <w:tcPr>
            <w:tcW w:w="960" w:type="dxa"/>
            <w:tcBorders>
              <w:top w:val="nil"/>
              <w:left w:val="nil"/>
              <w:bottom w:val="single" w:sz="8" w:space="0" w:color="auto"/>
              <w:right w:val="single" w:sz="8" w:space="0" w:color="auto"/>
            </w:tcBorders>
            <w:shd w:val="clear" w:color="auto" w:fill="auto"/>
            <w:vAlign w:val="center"/>
            <w:hideMark/>
          </w:tcPr>
          <w:p w14:paraId="3C5AD229"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13</w:t>
            </w:r>
          </w:p>
        </w:tc>
      </w:tr>
      <w:tr w:rsidR="00046B50" w:rsidRPr="00046B50" w14:paraId="645E4395" w14:textId="77777777" w:rsidTr="00046B50">
        <w:trPr>
          <w:trHeight w:val="315"/>
          <w:jc w:val="center"/>
        </w:trPr>
        <w:tc>
          <w:tcPr>
            <w:tcW w:w="12840"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14:paraId="626F56B5"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 xml:space="preserve">Целевое назначение лесов: Защитные леса </w:t>
            </w:r>
          </w:p>
        </w:tc>
      </w:tr>
      <w:tr w:rsidR="00046B50" w:rsidRPr="00046B50" w14:paraId="14B61206" w14:textId="77777777" w:rsidTr="00046B50">
        <w:trPr>
          <w:trHeight w:val="525"/>
          <w:jc w:val="center"/>
        </w:trPr>
        <w:tc>
          <w:tcPr>
            <w:tcW w:w="12840"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14:paraId="0F539634"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Защитные полосы лесов, расположенные вдоль железнодорожных путей общего пользования, федеральных дорог общего пользования, автомобильных дорог общего пользования, находящихся в собственности субъектов РФ</w:t>
            </w:r>
          </w:p>
        </w:tc>
      </w:tr>
      <w:tr w:rsidR="00046B50" w:rsidRPr="00046B50" w14:paraId="11A8A315" w14:textId="77777777" w:rsidTr="00046B50">
        <w:trPr>
          <w:trHeight w:val="300"/>
          <w:jc w:val="center"/>
        </w:trPr>
        <w:tc>
          <w:tcPr>
            <w:tcW w:w="12840" w:type="dxa"/>
            <w:gridSpan w:val="13"/>
            <w:tcBorders>
              <w:top w:val="single" w:sz="8" w:space="0" w:color="auto"/>
              <w:left w:val="single" w:sz="8" w:space="0" w:color="auto"/>
              <w:bottom w:val="nil"/>
              <w:right w:val="single" w:sz="8" w:space="0" w:color="000000"/>
            </w:tcBorders>
            <w:shd w:val="clear" w:color="auto" w:fill="auto"/>
            <w:vAlign w:val="center"/>
            <w:hideMark/>
          </w:tcPr>
          <w:p w14:paraId="27DE2E7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Сосна</w:t>
            </w:r>
          </w:p>
        </w:tc>
      </w:tr>
      <w:tr w:rsidR="00046B50" w:rsidRPr="00046B50" w14:paraId="11ADF798" w14:textId="77777777" w:rsidTr="00046B50">
        <w:trPr>
          <w:trHeight w:val="450"/>
          <w:jc w:val="center"/>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5240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7C44B1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08127F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5E7FA1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F7119E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0FB371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07E33F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49C822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33A73A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472B05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EE3028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5E576A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F05843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7DDA6195" w14:textId="77777777" w:rsidTr="00046B50">
        <w:trPr>
          <w:trHeight w:val="82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A002BF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53A3102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1AF59D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F169DB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1AD650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0A68F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69528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90B30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3007A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40A266C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14E140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B63E0D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B5285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657A38FC"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DDE7D40"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1B77DE4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0976EC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2C81EDD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8D016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F7BB92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7A630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A370D2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CFFFDF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43BF999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873348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B30B9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DD1677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2211934F"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CE8FAC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30E99F5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0D9216B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7EED2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85C0C1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E48A6E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387A2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5B43DC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EB3F4C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8C27A8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7E3F0D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E9AAFB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52AF0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45E93EB1"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74D099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017632D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E89FA9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E5E3B9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209D3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E3CB76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A55A60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CED26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3698E8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38CDEB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48722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516A4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A66697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35F5E0DF"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016F05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корневой</w:t>
            </w:r>
          </w:p>
        </w:tc>
        <w:tc>
          <w:tcPr>
            <w:tcW w:w="960" w:type="dxa"/>
            <w:tcBorders>
              <w:top w:val="nil"/>
              <w:left w:val="nil"/>
              <w:bottom w:val="single" w:sz="4" w:space="0" w:color="auto"/>
              <w:right w:val="single" w:sz="4" w:space="0" w:color="auto"/>
            </w:tcBorders>
            <w:shd w:val="clear" w:color="auto" w:fill="auto"/>
            <w:vAlign w:val="center"/>
            <w:hideMark/>
          </w:tcPr>
          <w:p w14:paraId="2B0EB32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DFC144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AA275E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591184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A5CFFA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CC9B6A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17071C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1CA45C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E38C4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F89675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54E75D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E0C390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7778A9CA"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4C09E8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5C8F9BB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C562F3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5E72D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67EFA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162B6A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30734B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7DFB7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25CE4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767CB9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3FA507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4EE0C0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B50026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644ED57A"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B16A72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5F16D43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D713A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B18A0F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AE3F44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61F2BC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4DE241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91A664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D3BF2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5884C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EA585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94C45E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E231E5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76AE1561"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F60912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Ель</w:t>
            </w:r>
          </w:p>
        </w:tc>
      </w:tr>
      <w:tr w:rsidR="00046B50" w:rsidRPr="00046B50" w14:paraId="3B6301EF"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F77269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6911695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w:t>
            </w:r>
          </w:p>
        </w:tc>
        <w:tc>
          <w:tcPr>
            <w:tcW w:w="960" w:type="dxa"/>
            <w:tcBorders>
              <w:top w:val="nil"/>
              <w:left w:val="nil"/>
              <w:bottom w:val="single" w:sz="4" w:space="0" w:color="auto"/>
              <w:right w:val="single" w:sz="4" w:space="0" w:color="auto"/>
            </w:tcBorders>
            <w:shd w:val="clear" w:color="auto" w:fill="auto"/>
            <w:vAlign w:val="center"/>
            <w:hideMark/>
          </w:tcPr>
          <w:p w14:paraId="5C02342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1,3</w:t>
            </w:r>
          </w:p>
        </w:tc>
        <w:tc>
          <w:tcPr>
            <w:tcW w:w="960" w:type="dxa"/>
            <w:tcBorders>
              <w:top w:val="nil"/>
              <w:left w:val="nil"/>
              <w:bottom w:val="single" w:sz="4" w:space="0" w:color="auto"/>
              <w:right w:val="single" w:sz="4" w:space="0" w:color="auto"/>
            </w:tcBorders>
            <w:shd w:val="clear" w:color="auto" w:fill="auto"/>
            <w:vAlign w:val="center"/>
            <w:hideMark/>
          </w:tcPr>
          <w:p w14:paraId="5B985D7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46842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F47E76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w:t>
            </w:r>
          </w:p>
        </w:tc>
        <w:tc>
          <w:tcPr>
            <w:tcW w:w="960" w:type="dxa"/>
            <w:tcBorders>
              <w:top w:val="nil"/>
              <w:left w:val="nil"/>
              <w:bottom w:val="single" w:sz="4" w:space="0" w:color="auto"/>
              <w:right w:val="single" w:sz="4" w:space="0" w:color="auto"/>
            </w:tcBorders>
            <w:shd w:val="clear" w:color="auto" w:fill="auto"/>
            <w:vAlign w:val="center"/>
            <w:hideMark/>
          </w:tcPr>
          <w:p w14:paraId="1484B57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0,5</w:t>
            </w:r>
          </w:p>
        </w:tc>
        <w:tc>
          <w:tcPr>
            <w:tcW w:w="960" w:type="dxa"/>
            <w:tcBorders>
              <w:top w:val="nil"/>
              <w:left w:val="nil"/>
              <w:bottom w:val="single" w:sz="4" w:space="0" w:color="auto"/>
              <w:right w:val="single" w:sz="4" w:space="0" w:color="auto"/>
            </w:tcBorders>
            <w:shd w:val="clear" w:color="auto" w:fill="auto"/>
            <w:vAlign w:val="center"/>
            <w:hideMark/>
          </w:tcPr>
          <w:p w14:paraId="4232F47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7D96FB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B9EB9C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34B123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07986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w:t>
            </w:r>
          </w:p>
        </w:tc>
        <w:tc>
          <w:tcPr>
            <w:tcW w:w="960" w:type="dxa"/>
            <w:tcBorders>
              <w:top w:val="nil"/>
              <w:left w:val="nil"/>
              <w:bottom w:val="single" w:sz="4" w:space="0" w:color="auto"/>
              <w:right w:val="single" w:sz="4" w:space="0" w:color="auto"/>
            </w:tcBorders>
            <w:shd w:val="clear" w:color="auto" w:fill="auto"/>
            <w:vAlign w:val="center"/>
            <w:hideMark/>
          </w:tcPr>
          <w:p w14:paraId="286EBD5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0,8</w:t>
            </w:r>
          </w:p>
        </w:tc>
      </w:tr>
      <w:tr w:rsidR="00046B50" w:rsidRPr="00046B50" w14:paraId="21BB2764"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04DF84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2A3B90F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A3447C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2B1F85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0917FD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E2519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60082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4826CB1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34B01C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F90453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BC874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9F8EE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393BE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w:t>
            </w:r>
          </w:p>
        </w:tc>
      </w:tr>
      <w:tr w:rsidR="00046B50" w:rsidRPr="00046B50" w14:paraId="22929BA6"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3E2FC7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55FB887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AE278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0,24</w:t>
            </w:r>
          </w:p>
        </w:tc>
        <w:tc>
          <w:tcPr>
            <w:tcW w:w="960" w:type="dxa"/>
            <w:tcBorders>
              <w:top w:val="nil"/>
              <w:left w:val="nil"/>
              <w:bottom w:val="single" w:sz="4" w:space="0" w:color="auto"/>
              <w:right w:val="single" w:sz="4" w:space="0" w:color="auto"/>
            </w:tcBorders>
            <w:shd w:val="clear" w:color="auto" w:fill="auto"/>
            <w:vAlign w:val="center"/>
            <w:hideMark/>
          </w:tcPr>
          <w:p w14:paraId="0D2F1CA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36B8F8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6F26B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w:t>
            </w:r>
          </w:p>
        </w:tc>
        <w:tc>
          <w:tcPr>
            <w:tcW w:w="960" w:type="dxa"/>
            <w:tcBorders>
              <w:top w:val="nil"/>
              <w:left w:val="nil"/>
              <w:bottom w:val="single" w:sz="4" w:space="0" w:color="auto"/>
              <w:right w:val="single" w:sz="4" w:space="0" w:color="auto"/>
            </w:tcBorders>
            <w:shd w:val="clear" w:color="auto" w:fill="auto"/>
            <w:vAlign w:val="center"/>
            <w:hideMark/>
          </w:tcPr>
          <w:p w14:paraId="332CCBB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588FFCC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6E13B3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9A91CB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7BFAF1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FACBC9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0CB4E9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0,04</w:t>
            </w:r>
          </w:p>
        </w:tc>
      </w:tr>
      <w:tr w:rsidR="00046B50" w:rsidRPr="00046B50" w14:paraId="1FCB9A1F"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D69E9E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133EF80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71BE8F9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6978CA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EFB41E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1CEC7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8A8D3F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D8AE2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69DFEF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649FED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C1C2F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76231C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1BD51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474FA434"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0E44FE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31DA5D6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213E4EB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E5EF74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C416A7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9DFA8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A0AF5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743D9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C6C2D5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D1427C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94656D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A7EE26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0C16BC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5C984452"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55B37AE"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2773F16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6015C3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D3C0C6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3B5153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4FB256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D8005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69214E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D3888B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E24B3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6C82A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DDD1C4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693BBC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71D0FCF7"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881D50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07D571B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2773D1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37042A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4B9AE3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5DAB5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E82A19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7CE84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E8CDC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C2A41A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C2563A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16D02A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E0C1D6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369283E9"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98575EE"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100A226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FD57A8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BCAECC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2EA76D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7DD18C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0B5C0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D5A5E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D4A34F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DF658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4634B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3625B6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F5A4EE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4F9CE065"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DDB42C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Береза</w:t>
            </w:r>
          </w:p>
        </w:tc>
      </w:tr>
      <w:tr w:rsidR="00046B50" w:rsidRPr="00046B50" w14:paraId="3491A4FD"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0596D50"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11C3821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439</w:t>
            </w:r>
          </w:p>
        </w:tc>
        <w:tc>
          <w:tcPr>
            <w:tcW w:w="960" w:type="dxa"/>
            <w:tcBorders>
              <w:top w:val="nil"/>
              <w:left w:val="nil"/>
              <w:bottom w:val="single" w:sz="4" w:space="0" w:color="auto"/>
              <w:right w:val="single" w:sz="4" w:space="0" w:color="auto"/>
            </w:tcBorders>
            <w:shd w:val="clear" w:color="auto" w:fill="auto"/>
            <w:vAlign w:val="center"/>
            <w:hideMark/>
          </w:tcPr>
          <w:p w14:paraId="1463432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97,5</w:t>
            </w:r>
          </w:p>
        </w:tc>
        <w:tc>
          <w:tcPr>
            <w:tcW w:w="960" w:type="dxa"/>
            <w:tcBorders>
              <w:top w:val="nil"/>
              <w:left w:val="nil"/>
              <w:bottom w:val="single" w:sz="4" w:space="0" w:color="auto"/>
              <w:right w:val="single" w:sz="4" w:space="0" w:color="auto"/>
            </w:tcBorders>
            <w:shd w:val="clear" w:color="auto" w:fill="auto"/>
            <w:vAlign w:val="center"/>
            <w:hideMark/>
          </w:tcPr>
          <w:p w14:paraId="3F1477A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40046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5F509F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8BB42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E8A0B5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0E1C8A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DC2D9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439</w:t>
            </w:r>
          </w:p>
        </w:tc>
        <w:tc>
          <w:tcPr>
            <w:tcW w:w="960" w:type="dxa"/>
            <w:tcBorders>
              <w:top w:val="nil"/>
              <w:left w:val="nil"/>
              <w:bottom w:val="single" w:sz="4" w:space="0" w:color="auto"/>
              <w:right w:val="single" w:sz="4" w:space="0" w:color="auto"/>
            </w:tcBorders>
            <w:shd w:val="clear" w:color="auto" w:fill="auto"/>
            <w:vAlign w:val="center"/>
            <w:hideMark/>
          </w:tcPr>
          <w:p w14:paraId="19CD37F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97,5</w:t>
            </w:r>
          </w:p>
        </w:tc>
        <w:tc>
          <w:tcPr>
            <w:tcW w:w="960" w:type="dxa"/>
            <w:tcBorders>
              <w:top w:val="nil"/>
              <w:left w:val="nil"/>
              <w:bottom w:val="single" w:sz="4" w:space="0" w:color="auto"/>
              <w:right w:val="single" w:sz="4" w:space="0" w:color="auto"/>
            </w:tcBorders>
            <w:shd w:val="clear" w:color="auto" w:fill="auto"/>
            <w:vAlign w:val="center"/>
            <w:hideMark/>
          </w:tcPr>
          <w:p w14:paraId="70E9F21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9F8B05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681351B0" w14:textId="77777777" w:rsidTr="00046B50">
        <w:trPr>
          <w:trHeight w:val="99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2735E4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2EF4472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C5B2F1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12B33F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176639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5D8CE7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9765CD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CD560C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ED971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5CB2CE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E87171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2F8E1CA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EF300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1BF28FD8"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831CD9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39A8EEF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0E4AD7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24,4</w:t>
            </w:r>
          </w:p>
        </w:tc>
        <w:tc>
          <w:tcPr>
            <w:tcW w:w="960" w:type="dxa"/>
            <w:tcBorders>
              <w:top w:val="nil"/>
              <w:left w:val="nil"/>
              <w:bottom w:val="single" w:sz="4" w:space="0" w:color="auto"/>
              <w:right w:val="single" w:sz="4" w:space="0" w:color="auto"/>
            </w:tcBorders>
            <w:shd w:val="clear" w:color="auto" w:fill="auto"/>
            <w:vAlign w:val="center"/>
            <w:hideMark/>
          </w:tcPr>
          <w:p w14:paraId="7FE03E8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CB514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FAE0D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590B18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F894C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D70DB0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D90817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BC3F38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24,4</w:t>
            </w:r>
          </w:p>
        </w:tc>
        <w:tc>
          <w:tcPr>
            <w:tcW w:w="960" w:type="dxa"/>
            <w:tcBorders>
              <w:top w:val="nil"/>
              <w:left w:val="nil"/>
              <w:bottom w:val="single" w:sz="4" w:space="0" w:color="auto"/>
              <w:right w:val="single" w:sz="4" w:space="0" w:color="auto"/>
            </w:tcBorders>
            <w:shd w:val="clear" w:color="auto" w:fill="auto"/>
            <w:vAlign w:val="center"/>
            <w:hideMark/>
          </w:tcPr>
          <w:p w14:paraId="27630D9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0E0C1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2B2BE14B"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38521DE"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657117A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w:t>
            </w:r>
          </w:p>
        </w:tc>
        <w:tc>
          <w:tcPr>
            <w:tcW w:w="960" w:type="dxa"/>
            <w:tcBorders>
              <w:top w:val="nil"/>
              <w:left w:val="nil"/>
              <w:bottom w:val="single" w:sz="4" w:space="0" w:color="auto"/>
              <w:right w:val="single" w:sz="4" w:space="0" w:color="auto"/>
            </w:tcBorders>
            <w:shd w:val="clear" w:color="auto" w:fill="auto"/>
            <w:vAlign w:val="center"/>
            <w:hideMark/>
          </w:tcPr>
          <w:p w14:paraId="3EA5C2A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82A529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AF72B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D0230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DBBF5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49697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5FDEC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6F295B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3667F6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E313CF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1FBFD2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2A174FB1"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D6EB41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2AFFB8E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43</w:t>
            </w:r>
          </w:p>
        </w:tc>
        <w:tc>
          <w:tcPr>
            <w:tcW w:w="960" w:type="dxa"/>
            <w:tcBorders>
              <w:top w:val="nil"/>
              <w:left w:val="nil"/>
              <w:bottom w:val="single" w:sz="4" w:space="0" w:color="auto"/>
              <w:right w:val="single" w:sz="4" w:space="0" w:color="auto"/>
            </w:tcBorders>
            <w:shd w:val="clear" w:color="auto" w:fill="auto"/>
            <w:vAlign w:val="center"/>
            <w:hideMark/>
          </w:tcPr>
          <w:p w14:paraId="2F64B0D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E0C97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E9D141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B18DC5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3C91C8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557CEF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4ACB45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8F9E8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43</w:t>
            </w:r>
          </w:p>
        </w:tc>
        <w:tc>
          <w:tcPr>
            <w:tcW w:w="960" w:type="dxa"/>
            <w:tcBorders>
              <w:top w:val="nil"/>
              <w:left w:val="nil"/>
              <w:bottom w:val="single" w:sz="4" w:space="0" w:color="auto"/>
              <w:right w:val="single" w:sz="4" w:space="0" w:color="auto"/>
            </w:tcBorders>
            <w:shd w:val="clear" w:color="auto" w:fill="auto"/>
            <w:vAlign w:val="center"/>
            <w:hideMark/>
          </w:tcPr>
          <w:p w14:paraId="20C0DBD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BD745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C24C7F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568E8370"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B59012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008E3CC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BBEE26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1,6</w:t>
            </w:r>
          </w:p>
        </w:tc>
        <w:tc>
          <w:tcPr>
            <w:tcW w:w="960" w:type="dxa"/>
            <w:tcBorders>
              <w:top w:val="nil"/>
              <w:left w:val="nil"/>
              <w:bottom w:val="single" w:sz="4" w:space="0" w:color="auto"/>
              <w:right w:val="single" w:sz="4" w:space="0" w:color="auto"/>
            </w:tcBorders>
            <w:shd w:val="clear" w:color="auto" w:fill="auto"/>
            <w:vAlign w:val="center"/>
            <w:hideMark/>
          </w:tcPr>
          <w:p w14:paraId="14FF8AA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768E1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350FD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BAEB4D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85CFD0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644D6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CFA9AB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50F76E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1,6</w:t>
            </w:r>
          </w:p>
        </w:tc>
        <w:tc>
          <w:tcPr>
            <w:tcW w:w="960" w:type="dxa"/>
            <w:tcBorders>
              <w:top w:val="nil"/>
              <w:left w:val="nil"/>
              <w:bottom w:val="single" w:sz="4" w:space="0" w:color="auto"/>
              <w:right w:val="single" w:sz="4" w:space="0" w:color="auto"/>
            </w:tcBorders>
            <w:shd w:val="clear" w:color="auto" w:fill="auto"/>
            <w:vAlign w:val="center"/>
            <w:hideMark/>
          </w:tcPr>
          <w:p w14:paraId="7D51CD9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48165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15DC2B5A"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4554C7C"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476400F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287093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1,4</w:t>
            </w:r>
          </w:p>
        </w:tc>
        <w:tc>
          <w:tcPr>
            <w:tcW w:w="960" w:type="dxa"/>
            <w:tcBorders>
              <w:top w:val="nil"/>
              <w:left w:val="nil"/>
              <w:bottom w:val="single" w:sz="4" w:space="0" w:color="auto"/>
              <w:right w:val="single" w:sz="4" w:space="0" w:color="auto"/>
            </w:tcBorders>
            <w:shd w:val="clear" w:color="auto" w:fill="auto"/>
            <w:vAlign w:val="center"/>
            <w:hideMark/>
          </w:tcPr>
          <w:p w14:paraId="7179168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D626F4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4537A5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883D8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2AC740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CEBF52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329A7D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01A15C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1,4</w:t>
            </w:r>
          </w:p>
        </w:tc>
        <w:tc>
          <w:tcPr>
            <w:tcW w:w="960" w:type="dxa"/>
            <w:tcBorders>
              <w:top w:val="nil"/>
              <w:left w:val="nil"/>
              <w:bottom w:val="single" w:sz="4" w:space="0" w:color="auto"/>
              <w:right w:val="single" w:sz="4" w:space="0" w:color="auto"/>
            </w:tcBorders>
            <w:shd w:val="clear" w:color="auto" w:fill="auto"/>
            <w:vAlign w:val="center"/>
            <w:hideMark/>
          </w:tcPr>
          <w:p w14:paraId="23C1CE8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1BFD9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23CAA614"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A77D69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22702FD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E8A59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0,8</w:t>
            </w:r>
          </w:p>
        </w:tc>
        <w:tc>
          <w:tcPr>
            <w:tcW w:w="960" w:type="dxa"/>
            <w:tcBorders>
              <w:top w:val="nil"/>
              <w:left w:val="nil"/>
              <w:bottom w:val="single" w:sz="4" w:space="0" w:color="auto"/>
              <w:right w:val="single" w:sz="4" w:space="0" w:color="auto"/>
            </w:tcBorders>
            <w:shd w:val="clear" w:color="auto" w:fill="auto"/>
            <w:vAlign w:val="center"/>
            <w:hideMark/>
          </w:tcPr>
          <w:p w14:paraId="2C25AB8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C326F2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5DEF07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BC52D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C29F6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06A0D1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F84B03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69737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0,8</w:t>
            </w:r>
          </w:p>
        </w:tc>
        <w:tc>
          <w:tcPr>
            <w:tcW w:w="960" w:type="dxa"/>
            <w:tcBorders>
              <w:top w:val="nil"/>
              <w:left w:val="nil"/>
              <w:bottom w:val="single" w:sz="4" w:space="0" w:color="auto"/>
              <w:right w:val="single" w:sz="4" w:space="0" w:color="auto"/>
            </w:tcBorders>
            <w:shd w:val="clear" w:color="auto" w:fill="auto"/>
            <w:vAlign w:val="center"/>
            <w:hideMark/>
          </w:tcPr>
          <w:p w14:paraId="58807B1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4001FA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5917FAF9"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0521C6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Осина</w:t>
            </w:r>
          </w:p>
        </w:tc>
      </w:tr>
      <w:tr w:rsidR="00046B50" w:rsidRPr="00046B50" w14:paraId="635A0B01"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80409B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1DF54A2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135</w:t>
            </w:r>
          </w:p>
        </w:tc>
        <w:tc>
          <w:tcPr>
            <w:tcW w:w="960" w:type="dxa"/>
            <w:tcBorders>
              <w:top w:val="nil"/>
              <w:left w:val="nil"/>
              <w:bottom w:val="single" w:sz="4" w:space="0" w:color="auto"/>
              <w:right w:val="single" w:sz="4" w:space="0" w:color="auto"/>
            </w:tcBorders>
            <w:shd w:val="clear" w:color="auto" w:fill="auto"/>
            <w:vAlign w:val="center"/>
            <w:hideMark/>
          </w:tcPr>
          <w:p w14:paraId="6629CAF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39,8</w:t>
            </w:r>
          </w:p>
        </w:tc>
        <w:tc>
          <w:tcPr>
            <w:tcW w:w="960" w:type="dxa"/>
            <w:tcBorders>
              <w:top w:val="nil"/>
              <w:left w:val="nil"/>
              <w:bottom w:val="single" w:sz="4" w:space="0" w:color="auto"/>
              <w:right w:val="single" w:sz="4" w:space="0" w:color="auto"/>
            </w:tcBorders>
            <w:shd w:val="clear" w:color="auto" w:fill="auto"/>
            <w:vAlign w:val="center"/>
            <w:hideMark/>
          </w:tcPr>
          <w:p w14:paraId="6C5C9D6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13</w:t>
            </w:r>
          </w:p>
        </w:tc>
        <w:tc>
          <w:tcPr>
            <w:tcW w:w="960" w:type="dxa"/>
            <w:tcBorders>
              <w:top w:val="nil"/>
              <w:left w:val="nil"/>
              <w:bottom w:val="single" w:sz="4" w:space="0" w:color="auto"/>
              <w:right w:val="single" w:sz="4" w:space="0" w:color="auto"/>
            </w:tcBorders>
            <w:shd w:val="clear" w:color="auto" w:fill="auto"/>
            <w:vAlign w:val="center"/>
            <w:hideMark/>
          </w:tcPr>
          <w:p w14:paraId="380E73C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1,6</w:t>
            </w:r>
          </w:p>
        </w:tc>
        <w:tc>
          <w:tcPr>
            <w:tcW w:w="960" w:type="dxa"/>
            <w:tcBorders>
              <w:top w:val="nil"/>
              <w:left w:val="nil"/>
              <w:bottom w:val="single" w:sz="4" w:space="0" w:color="auto"/>
              <w:right w:val="single" w:sz="4" w:space="0" w:color="auto"/>
            </w:tcBorders>
            <w:shd w:val="clear" w:color="auto" w:fill="auto"/>
            <w:vAlign w:val="center"/>
            <w:hideMark/>
          </w:tcPr>
          <w:p w14:paraId="1D7D1FC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19</w:t>
            </w:r>
          </w:p>
        </w:tc>
        <w:tc>
          <w:tcPr>
            <w:tcW w:w="960" w:type="dxa"/>
            <w:tcBorders>
              <w:top w:val="nil"/>
              <w:left w:val="nil"/>
              <w:bottom w:val="single" w:sz="4" w:space="0" w:color="auto"/>
              <w:right w:val="single" w:sz="4" w:space="0" w:color="auto"/>
            </w:tcBorders>
            <w:shd w:val="clear" w:color="auto" w:fill="auto"/>
            <w:vAlign w:val="center"/>
            <w:hideMark/>
          </w:tcPr>
          <w:p w14:paraId="6438870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7,3</w:t>
            </w:r>
          </w:p>
        </w:tc>
        <w:tc>
          <w:tcPr>
            <w:tcW w:w="960" w:type="dxa"/>
            <w:tcBorders>
              <w:top w:val="nil"/>
              <w:left w:val="nil"/>
              <w:bottom w:val="single" w:sz="4" w:space="0" w:color="auto"/>
              <w:right w:val="single" w:sz="4" w:space="0" w:color="auto"/>
            </w:tcBorders>
            <w:shd w:val="clear" w:color="auto" w:fill="auto"/>
            <w:vAlign w:val="center"/>
            <w:hideMark/>
          </w:tcPr>
          <w:p w14:paraId="67A210A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31,5</w:t>
            </w:r>
          </w:p>
        </w:tc>
        <w:tc>
          <w:tcPr>
            <w:tcW w:w="960" w:type="dxa"/>
            <w:tcBorders>
              <w:top w:val="nil"/>
              <w:left w:val="nil"/>
              <w:bottom w:val="single" w:sz="4" w:space="0" w:color="auto"/>
              <w:right w:val="single" w:sz="4" w:space="0" w:color="auto"/>
            </w:tcBorders>
            <w:shd w:val="clear" w:color="auto" w:fill="auto"/>
            <w:vAlign w:val="center"/>
            <w:hideMark/>
          </w:tcPr>
          <w:p w14:paraId="4F65DE7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9,8</w:t>
            </w:r>
          </w:p>
        </w:tc>
        <w:tc>
          <w:tcPr>
            <w:tcW w:w="960" w:type="dxa"/>
            <w:tcBorders>
              <w:top w:val="nil"/>
              <w:left w:val="nil"/>
              <w:bottom w:val="single" w:sz="4" w:space="0" w:color="auto"/>
              <w:right w:val="single" w:sz="4" w:space="0" w:color="auto"/>
            </w:tcBorders>
            <w:shd w:val="clear" w:color="auto" w:fill="auto"/>
            <w:vAlign w:val="center"/>
            <w:hideMark/>
          </w:tcPr>
          <w:p w14:paraId="12134DA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38,7</w:t>
            </w:r>
          </w:p>
        </w:tc>
        <w:tc>
          <w:tcPr>
            <w:tcW w:w="960" w:type="dxa"/>
            <w:tcBorders>
              <w:top w:val="nil"/>
              <w:left w:val="nil"/>
              <w:bottom w:val="single" w:sz="4" w:space="0" w:color="auto"/>
              <w:right w:val="single" w:sz="4" w:space="0" w:color="auto"/>
            </w:tcBorders>
            <w:shd w:val="clear" w:color="auto" w:fill="auto"/>
            <w:vAlign w:val="center"/>
            <w:hideMark/>
          </w:tcPr>
          <w:p w14:paraId="0995ABE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10,1</w:t>
            </w:r>
          </w:p>
        </w:tc>
        <w:tc>
          <w:tcPr>
            <w:tcW w:w="960" w:type="dxa"/>
            <w:tcBorders>
              <w:top w:val="nil"/>
              <w:left w:val="nil"/>
              <w:bottom w:val="single" w:sz="4" w:space="0" w:color="auto"/>
              <w:right w:val="single" w:sz="4" w:space="0" w:color="auto"/>
            </w:tcBorders>
            <w:shd w:val="clear" w:color="auto" w:fill="auto"/>
            <w:vAlign w:val="center"/>
            <w:hideMark/>
          </w:tcPr>
          <w:p w14:paraId="4DF14A6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32,8</w:t>
            </w:r>
          </w:p>
        </w:tc>
        <w:tc>
          <w:tcPr>
            <w:tcW w:w="960" w:type="dxa"/>
            <w:tcBorders>
              <w:top w:val="nil"/>
              <w:left w:val="nil"/>
              <w:bottom w:val="single" w:sz="4" w:space="0" w:color="auto"/>
              <w:right w:val="single" w:sz="4" w:space="0" w:color="auto"/>
            </w:tcBorders>
            <w:shd w:val="clear" w:color="auto" w:fill="auto"/>
            <w:vAlign w:val="center"/>
            <w:hideMark/>
          </w:tcPr>
          <w:p w14:paraId="3CC16C0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w:t>
            </w:r>
          </w:p>
        </w:tc>
      </w:tr>
      <w:tr w:rsidR="00046B50" w:rsidRPr="00046B50" w14:paraId="6AFFC721" w14:textId="77777777" w:rsidTr="00046B50">
        <w:trPr>
          <w:trHeight w:val="88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06503A0"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0E48D7F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B90B84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F9539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D0836E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0F2FD3A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D67D7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1797032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7601A3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5CD9F11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03D68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1E49CF9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0AD7F7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w:t>
            </w:r>
          </w:p>
        </w:tc>
      </w:tr>
      <w:tr w:rsidR="00046B50" w:rsidRPr="00046B50" w14:paraId="2D06EC50"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187211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680D62F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49AA86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5,9</w:t>
            </w:r>
          </w:p>
        </w:tc>
        <w:tc>
          <w:tcPr>
            <w:tcW w:w="960" w:type="dxa"/>
            <w:tcBorders>
              <w:top w:val="nil"/>
              <w:left w:val="nil"/>
              <w:bottom w:val="single" w:sz="4" w:space="0" w:color="auto"/>
              <w:right w:val="single" w:sz="4" w:space="0" w:color="auto"/>
            </w:tcBorders>
            <w:shd w:val="clear" w:color="auto" w:fill="auto"/>
            <w:vAlign w:val="center"/>
            <w:hideMark/>
          </w:tcPr>
          <w:p w14:paraId="1C3C196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8A6E93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0,4</w:t>
            </w:r>
          </w:p>
        </w:tc>
        <w:tc>
          <w:tcPr>
            <w:tcW w:w="960" w:type="dxa"/>
            <w:tcBorders>
              <w:top w:val="nil"/>
              <w:left w:val="nil"/>
              <w:bottom w:val="single" w:sz="4" w:space="0" w:color="auto"/>
              <w:right w:val="single" w:sz="4" w:space="0" w:color="auto"/>
            </w:tcBorders>
            <w:shd w:val="clear" w:color="auto" w:fill="auto"/>
            <w:vAlign w:val="center"/>
            <w:hideMark/>
          </w:tcPr>
          <w:p w14:paraId="464DE5A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5702F7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1,4</w:t>
            </w:r>
          </w:p>
        </w:tc>
        <w:tc>
          <w:tcPr>
            <w:tcW w:w="960" w:type="dxa"/>
            <w:tcBorders>
              <w:top w:val="nil"/>
              <w:left w:val="nil"/>
              <w:bottom w:val="single" w:sz="4" w:space="0" w:color="auto"/>
              <w:right w:val="single" w:sz="4" w:space="0" w:color="auto"/>
            </w:tcBorders>
            <w:shd w:val="clear" w:color="auto" w:fill="auto"/>
            <w:vAlign w:val="center"/>
            <w:hideMark/>
          </w:tcPr>
          <w:p w14:paraId="2BDA462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FC2BA3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w:t>
            </w:r>
          </w:p>
        </w:tc>
        <w:tc>
          <w:tcPr>
            <w:tcW w:w="960" w:type="dxa"/>
            <w:tcBorders>
              <w:top w:val="nil"/>
              <w:left w:val="nil"/>
              <w:bottom w:val="single" w:sz="4" w:space="0" w:color="auto"/>
              <w:right w:val="single" w:sz="4" w:space="0" w:color="auto"/>
            </w:tcBorders>
            <w:shd w:val="clear" w:color="auto" w:fill="auto"/>
            <w:vAlign w:val="center"/>
            <w:hideMark/>
          </w:tcPr>
          <w:p w14:paraId="1C6E744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46E6B6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2B1C2CE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F49BB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0,6</w:t>
            </w:r>
          </w:p>
        </w:tc>
      </w:tr>
      <w:tr w:rsidR="00046B50" w:rsidRPr="00046B50" w14:paraId="729A7343"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DA4864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2BC18F5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w:t>
            </w:r>
          </w:p>
        </w:tc>
        <w:tc>
          <w:tcPr>
            <w:tcW w:w="960" w:type="dxa"/>
            <w:tcBorders>
              <w:top w:val="nil"/>
              <w:left w:val="nil"/>
              <w:bottom w:val="single" w:sz="4" w:space="0" w:color="auto"/>
              <w:right w:val="single" w:sz="4" w:space="0" w:color="auto"/>
            </w:tcBorders>
            <w:shd w:val="clear" w:color="auto" w:fill="auto"/>
            <w:vAlign w:val="center"/>
            <w:hideMark/>
          </w:tcPr>
          <w:p w14:paraId="3BA3F1C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B7EAFC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2AAC1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E1850F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5E7A59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C88E1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2FFC1F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C1617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DC4332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AEAFF6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54570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4078C7B2"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A44D07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2CFF550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13</w:t>
            </w:r>
          </w:p>
        </w:tc>
        <w:tc>
          <w:tcPr>
            <w:tcW w:w="960" w:type="dxa"/>
            <w:tcBorders>
              <w:top w:val="nil"/>
              <w:left w:val="nil"/>
              <w:bottom w:val="single" w:sz="4" w:space="0" w:color="auto"/>
              <w:right w:val="single" w:sz="4" w:space="0" w:color="auto"/>
            </w:tcBorders>
            <w:shd w:val="clear" w:color="auto" w:fill="auto"/>
            <w:vAlign w:val="center"/>
            <w:hideMark/>
          </w:tcPr>
          <w:p w14:paraId="5A6EC76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E4F25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w:t>
            </w:r>
          </w:p>
        </w:tc>
        <w:tc>
          <w:tcPr>
            <w:tcW w:w="960" w:type="dxa"/>
            <w:tcBorders>
              <w:top w:val="nil"/>
              <w:left w:val="nil"/>
              <w:bottom w:val="single" w:sz="4" w:space="0" w:color="auto"/>
              <w:right w:val="single" w:sz="4" w:space="0" w:color="auto"/>
            </w:tcBorders>
            <w:shd w:val="clear" w:color="auto" w:fill="auto"/>
            <w:vAlign w:val="center"/>
            <w:hideMark/>
          </w:tcPr>
          <w:p w14:paraId="7832D73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177355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65472FA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6FB6DE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32</w:t>
            </w:r>
          </w:p>
        </w:tc>
        <w:tc>
          <w:tcPr>
            <w:tcW w:w="960" w:type="dxa"/>
            <w:tcBorders>
              <w:top w:val="nil"/>
              <w:left w:val="nil"/>
              <w:bottom w:val="single" w:sz="4" w:space="0" w:color="auto"/>
              <w:right w:val="single" w:sz="4" w:space="0" w:color="auto"/>
            </w:tcBorders>
            <w:shd w:val="clear" w:color="auto" w:fill="auto"/>
            <w:vAlign w:val="center"/>
            <w:hideMark/>
          </w:tcPr>
          <w:p w14:paraId="26B45A7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00034F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19</w:t>
            </w:r>
          </w:p>
        </w:tc>
        <w:tc>
          <w:tcPr>
            <w:tcW w:w="960" w:type="dxa"/>
            <w:tcBorders>
              <w:top w:val="nil"/>
              <w:left w:val="nil"/>
              <w:bottom w:val="single" w:sz="4" w:space="0" w:color="auto"/>
              <w:right w:val="single" w:sz="4" w:space="0" w:color="auto"/>
            </w:tcBorders>
            <w:shd w:val="clear" w:color="auto" w:fill="auto"/>
            <w:vAlign w:val="center"/>
            <w:hideMark/>
          </w:tcPr>
          <w:p w14:paraId="52FCD37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849D0F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14</w:t>
            </w:r>
          </w:p>
        </w:tc>
        <w:tc>
          <w:tcPr>
            <w:tcW w:w="960" w:type="dxa"/>
            <w:tcBorders>
              <w:top w:val="nil"/>
              <w:left w:val="nil"/>
              <w:bottom w:val="single" w:sz="4" w:space="0" w:color="auto"/>
              <w:right w:val="single" w:sz="4" w:space="0" w:color="auto"/>
            </w:tcBorders>
            <w:shd w:val="clear" w:color="auto" w:fill="auto"/>
            <w:vAlign w:val="center"/>
            <w:hideMark/>
          </w:tcPr>
          <w:p w14:paraId="52E1EE1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4712EBF1"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491C67C"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1778868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5CE7A4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0,6</w:t>
            </w:r>
          </w:p>
        </w:tc>
        <w:tc>
          <w:tcPr>
            <w:tcW w:w="960" w:type="dxa"/>
            <w:tcBorders>
              <w:top w:val="nil"/>
              <w:left w:val="nil"/>
              <w:bottom w:val="single" w:sz="4" w:space="0" w:color="auto"/>
              <w:right w:val="single" w:sz="4" w:space="0" w:color="auto"/>
            </w:tcBorders>
            <w:shd w:val="clear" w:color="auto" w:fill="auto"/>
            <w:vAlign w:val="center"/>
            <w:hideMark/>
          </w:tcPr>
          <w:p w14:paraId="5D36ED2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F35FEA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75778A6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604CE8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0173234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91D0A4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2A20E59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B14D14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78AE9C6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B36AB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r>
      <w:tr w:rsidR="00046B50" w:rsidRPr="00046B50" w14:paraId="49806B1D"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BF24C20"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595F3DB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5CF8A5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0,5</w:t>
            </w:r>
          </w:p>
        </w:tc>
        <w:tc>
          <w:tcPr>
            <w:tcW w:w="960" w:type="dxa"/>
            <w:tcBorders>
              <w:top w:val="nil"/>
              <w:left w:val="nil"/>
              <w:bottom w:val="single" w:sz="4" w:space="0" w:color="auto"/>
              <w:right w:val="single" w:sz="4" w:space="0" w:color="auto"/>
            </w:tcBorders>
            <w:shd w:val="clear" w:color="auto" w:fill="auto"/>
            <w:vAlign w:val="center"/>
            <w:hideMark/>
          </w:tcPr>
          <w:p w14:paraId="75FC1FC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45BD0C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3165918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08DA29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74A368E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FD1F6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78AB251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BB89D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2DA337C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9A0664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r>
      <w:tr w:rsidR="00046B50" w:rsidRPr="00046B50" w14:paraId="7751A2B0"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E9A0FA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5757448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9EC8DC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c>
          <w:tcPr>
            <w:tcW w:w="960" w:type="dxa"/>
            <w:tcBorders>
              <w:top w:val="nil"/>
              <w:left w:val="nil"/>
              <w:bottom w:val="single" w:sz="4" w:space="0" w:color="auto"/>
              <w:right w:val="single" w:sz="4" w:space="0" w:color="auto"/>
            </w:tcBorders>
            <w:shd w:val="clear" w:color="auto" w:fill="auto"/>
            <w:vAlign w:val="center"/>
            <w:hideMark/>
          </w:tcPr>
          <w:p w14:paraId="13075DD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A6C49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44D0880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EFF771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87B10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5A00C7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480A719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3B58C1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76CB67E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45EE3A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204160A0"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1DB2C5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Ольха серая</w:t>
            </w:r>
          </w:p>
        </w:tc>
      </w:tr>
      <w:tr w:rsidR="00046B50" w:rsidRPr="00046B50" w14:paraId="37867D47"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7248B22"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1FFA42E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30</w:t>
            </w:r>
          </w:p>
        </w:tc>
        <w:tc>
          <w:tcPr>
            <w:tcW w:w="960" w:type="dxa"/>
            <w:tcBorders>
              <w:top w:val="nil"/>
              <w:left w:val="nil"/>
              <w:bottom w:val="single" w:sz="4" w:space="0" w:color="auto"/>
              <w:right w:val="single" w:sz="4" w:space="0" w:color="auto"/>
            </w:tcBorders>
            <w:shd w:val="clear" w:color="auto" w:fill="auto"/>
            <w:vAlign w:val="center"/>
            <w:hideMark/>
          </w:tcPr>
          <w:p w14:paraId="5EE4C66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5,4</w:t>
            </w:r>
          </w:p>
        </w:tc>
        <w:tc>
          <w:tcPr>
            <w:tcW w:w="960" w:type="dxa"/>
            <w:tcBorders>
              <w:top w:val="nil"/>
              <w:left w:val="nil"/>
              <w:bottom w:val="single" w:sz="4" w:space="0" w:color="auto"/>
              <w:right w:val="single" w:sz="4" w:space="0" w:color="auto"/>
            </w:tcBorders>
            <w:shd w:val="clear" w:color="auto" w:fill="auto"/>
            <w:vAlign w:val="center"/>
            <w:hideMark/>
          </w:tcPr>
          <w:p w14:paraId="099BF8E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FA91C3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5AD84A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CC7372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019D069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2,7</w:t>
            </w:r>
          </w:p>
        </w:tc>
        <w:tc>
          <w:tcPr>
            <w:tcW w:w="960" w:type="dxa"/>
            <w:tcBorders>
              <w:top w:val="nil"/>
              <w:left w:val="nil"/>
              <w:bottom w:val="single" w:sz="4" w:space="0" w:color="auto"/>
              <w:right w:val="single" w:sz="4" w:space="0" w:color="auto"/>
            </w:tcBorders>
            <w:shd w:val="clear" w:color="auto" w:fill="auto"/>
            <w:vAlign w:val="center"/>
            <w:hideMark/>
          </w:tcPr>
          <w:p w14:paraId="0012230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52D66D0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0722893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2F5D49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EABDF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6F88387C"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D80F0B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16A0B51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E4F134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A4982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6D59C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19B95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E882E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F3475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0403AF0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5DF5F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5BB1991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4BB09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DC2A6D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488825C4"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7EBE2D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0F69F3E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EBE955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07351A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310CFB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6FE252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EE347E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4AE68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0,67</w:t>
            </w:r>
          </w:p>
        </w:tc>
        <w:tc>
          <w:tcPr>
            <w:tcW w:w="960" w:type="dxa"/>
            <w:tcBorders>
              <w:top w:val="nil"/>
              <w:left w:val="nil"/>
              <w:bottom w:val="single" w:sz="4" w:space="0" w:color="auto"/>
              <w:right w:val="single" w:sz="4" w:space="0" w:color="auto"/>
            </w:tcBorders>
            <w:shd w:val="clear" w:color="auto" w:fill="auto"/>
            <w:vAlign w:val="center"/>
            <w:hideMark/>
          </w:tcPr>
          <w:p w14:paraId="547B837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6E663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0,67</w:t>
            </w:r>
          </w:p>
        </w:tc>
        <w:tc>
          <w:tcPr>
            <w:tcW w:w="960" w:type="dxa"/>
            <w:tcBorders>
              <w:top w:val="nil"/>
              <w:left w:val="nil"/>
              <w:bottom w:val="single" w:sz="4" w:space="0" w:color="auto"/>
              <w:right w:val="single" w:sz="4" w:space="0" w:color="auto"/>
            </w:tcBorders>
            <w:shd w:val="clear" w:color="auto" w:fill="auto"/>
            <w:vAlign w:val="center"/>
            <w:hideMark/>
          </w:tcPr>
          <w:p w14:paraId="2353030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A7D0E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04F71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576C7B24"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A1DA61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4E78E08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10</w:t>
            </w:r>
          </w:p>
        </w:tc>
        <w:tc>
          <w:tcPr>
            <w:tcW w:w="960" w:type="dxa"/>
            <w:tcBorders>
              <w:top w:val="nil"/>
              <w:left w:val="nil"/>
              <w:bottom w:val="single" w:sz="4" w:space="0" w:color="auto"/>
              <w:right w:val="single" w:sz="4" w:space="0" w:color="auto"/>
            </w:tcBorders>
            <w:shd w:val="clear" w:color="auto" w:fill="auto"/>
            <w:vAlign w:val="center"/>
            <w:hideMark/>
          </w:tcPr>
          <w:p w14:paraId="0E4A424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1DE8B1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89F81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5009B2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34CCB2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419B86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9C36A0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C8A5D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8F855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0FA6E9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7040A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29493CDD"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7BCEA5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2576284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3</w:t>
            </w:r>
          </w:p>
        </w:tc>
        <w:tc>
          <w:tcPr>
            <w:tcW w:w="960" w:type="dxa"/>
            <w:tcBorders>
              <w:top w:val="nil"/>
              <w:left w:val="nil"/>
              <w:bottom w:val="single" w:sz="4" w:space="0" w:color="auto"/>
              <w:right w:val="single" w:sz="4" w:space="0" w:color="auto"/>
            </w:tcBorders>
            <w:shd w:val="clear" w:color="auto" w:fill="auto"/>
            <w:vAlign w:val="center"/>
            <w:hideMark/>
          </w:tcPr>
          <w:p w14:paraId="40F2FEC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5252F3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E908AA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A22E07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709DB8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1037503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50C173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2BE40B7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980C8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25510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A2B6B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33945EBA"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9B0B9B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0BD1434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60EAB4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2BCD63E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17EC69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794C29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0F9850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F722EA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0,05</w:t>
            </w:r>
          </w:p>
        </w:tc>
        <w:tc>
          <w:tcPr>
            <w:tcW w:w="960" w:type="dxa"/>
            <w:tcBorders>
              <w:top w:val="nil"/>
              <w:left w:val="nil"/>
              <w:bottom w:val="single" w:sz="4" w:space="0" w:color="auto"/>
              <w:right w:val="single" w:sz="4" w:space="0" w:color="auto"/>
            </w:tcBorders>
            <w:shd w:val="clear" w:color="auto" w:fill="auto"/>
            <w:vAlign w:val="center"/>
            <w:hideMark/>
          </w:tcPr>
          <w:p w14:paraId="7A74517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67620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0,05</w:t>
            </w:r>
          </w:p>
        </w:tc>
        <w:tc>
          <w:tcPr>
            <w:tcW w:w="960" w:type="dxa"/>
            <w:tcBorders>
              <w:top w:val="nil"/>
              <w:left w:val="nil"/>
              <w:bottom w:val="single" w:sz="4" w:space="0" w:color="auto"/>
              <w:right w:val="single" w:sz="4" w:space="0" w:color="auto"/>
            </w:tcBorders>
            <w:shd w:val="clear" w:color="auto" w:fill="auto"/>
            <w:vAlign w:val="center"/>
            <w:hideMark/>
          </w:tcPr>
          <w:p w14:paraId="2827BDB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7A6114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F113E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44006412"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E02E40E"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2FF3C8C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66B208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46CC0D3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D241B4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D38196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C33B31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669C94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0,05</w:t>
            </w:r>
          </w:p>
        </w:tc>
        <w:tc>
          <w:tcPr>
            <w:tcW w:w="960" w:type="dxa"/>
            <w:tcBorders>
              <w:top w:val="nil"/>
              <w:left w:val="nil"/>
              <w:bottom w:val="single" w:sz="4" w:space="0" w:color="auto"/>
              <w:right w:val="single" w:sz="4" w:space="0" w:color="auto"/>
            </w:tcBorders>
            <w:shd w:val="clear" w:color="auto" w:fill="auto"/>
            <w:vAlign w:val="center"/>
            <w:hideMark/>
          </w:tcPr>
          <w:p w14:paraId="435A84E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2AA486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0,05</w:t>
            </w:r>
          </w:p>
        </w:tc>
        <w:tc>
          <w:tcPr>
            <w:tcW w:w="960" w:type="dxa"/>
            <w:tcBorders>
              <w:top w:val="nil"/>
              <w:left w:val="nil"/>
              <w:bottom w:val="single" w:sz="4" w:space="0" w:color="auto"/>
              <w:right w:val="single" w:sz="4" w:space="0" w:color="auto"/>
            </w:tcBorders>
            <w:shd w:val="clear" w:color="auto" w:fill="auto"/>
            <w:vAlign w:val="center"/>
            <w:hideMark/>
          </w:tcPr>
          <w:p w14:paraId="59A9264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92E8A3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78A28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0C55E96C"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E0BDB82"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07F0E35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F4D732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47085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516D5E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818EDE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F6AF7A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5AC9C5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9F7609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40912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20CCC3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0037EB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1224FA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34546424"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6E8997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Ольха черная</w:t>
            </w:r>
          </w:p>
        </w:tc>
      </w:tr>
      <w:tr w:rsidR="00046B50" w:rsidRPr="00046B50" w14:paraId="13378747"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49280D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2366523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76CB6B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0AB315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900DA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67901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106BF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0AF53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36E1CF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2591AD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F67D3B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3302D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01557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79844E65"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44D5D3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36FF2B6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630EF5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E5C115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D12EE6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A4FF80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8EAD08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34E966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8ED7CB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D7076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9448CE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5DD7B1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CC7012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3BCDE576"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3C06410"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66CB9EE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C9B6BF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88D19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DD944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8E3C6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6AF7E9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597BAB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8E3259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252E2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667648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88864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93451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0C34EE79"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4E8A77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4C6EA5D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BDD798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8D22D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37F4FC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6254B4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C6D56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F51FF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BD7267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7EB426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5F327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A20299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EE96E2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26010525"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5AD52EC"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4553261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E8171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FCAC10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5CAE3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E94716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FCFA58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C0E394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8B8680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57CC65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ED0D41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C66295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4CA91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5E5BBD36"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02F321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7DA1411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E4A298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E27FFB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8A5AB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9C5DCC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B41CD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6C2DCF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CA4A5E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37E9B5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1B1B0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E87FA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763F0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503ADB91"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076B52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650F9E2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33274D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B83B8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3D0C6C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B67334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12753C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CC503F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D35969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BDFB8E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0C4AA9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3D2342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228BF2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2DAA41B6"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D0628AE"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7053A7B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4556E0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C6B8B1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4C4BFA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FA88F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66722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D373CD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2677D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DD094F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5EF154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01121E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C4DBF2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768211C5" w14:textId="77777777" w:rsidTr="00046B50">
        <w:trPr>
          <w:trHeight w:val="555"/>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7A7AC18"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Зеленые зоны</w:t>
            </w:r>
          </w:p>
        </w:tc>
      </w:tr>
      <w:tr w:rsidR="00046B50" w:rsidRPr="00046B50" w14:paraId="0BF2B6B6"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6F0B8E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Сосна</w:t>
            </w:r>
          </w:p>
        </w:tc>
      </w:tr>
      <w:tr w:rsidR="00046B50" w:rsidRPr="00046B50" w14:paraId="73F6E1DF"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958258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45A49BD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FB3AE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0EB74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9A346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0DA096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7A752C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1EF25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3438B8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4BD1E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4C0059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5A39C6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B3920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371450D4"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144307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1003C98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C561AE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E52DCD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BF01F7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5F40AD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51E36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68DD0D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90B91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018A48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6CC9B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482BF2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6EB2C6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115DD26D"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16D98F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04927EF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31EBDC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D6242A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DA484B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85701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2956D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1F4D94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3F956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754C91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B29A3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0D338A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2311E2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6FBE01EA"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75E4B6E"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57809EC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C579CF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82CBE4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78CF6B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5E1E8E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6AFD94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32F550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9DDDE7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FAC247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FED92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0DD2EF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5FA15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02DF24D1"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75C506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5B84E13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3C119D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08B6D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35BA50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DD7FE9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24F1EB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05ABC2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3F21F2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AA2115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67FAE8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56C01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15014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54F3B888"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5940A7E"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5B634FD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BFA508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EF529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43F0EC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227493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311AD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EDFDC6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D1873D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E2150D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F26BEA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C6D5DF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AB9CCD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028D11C2"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4FB193E"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50041F3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92E439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EE3E40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7B0ABA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FB5F2D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3225C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8DF3C6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71DD6D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EC9087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156CD5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A0F819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FEAECD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19295CD2"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8EEF98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02E840F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30FEFE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573846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BAA59B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140076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06929C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D73861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3EBE3F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B94686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775CE5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79F62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E4735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7A7B03A7"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2DAAF1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Ель</w:t>
            </w:r>
          </w:p>
        </w:tc>
      </w:tr>
      <w:tr w:rsidR="00046B50" w:rsidRPr="00046B50" w14:paraId="5A0D6C2A"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C480DC2"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5344C17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BFB57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8A1AD5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D848A6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0BF2F9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90C1E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96B171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C62210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B99E88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A7B4F5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79FF94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F2ADA8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16BAB6AE"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FFB774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7D1BA77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8F4AE2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DC9652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3B883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E4FB5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B8B519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AC6A41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190EFD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4D4EB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D18CE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16A21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955AC2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1E1FF26E"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3FEE88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352A9F0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F23237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152D6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17ABA3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46402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E18A54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28AB2E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DFEDEC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5B63AD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AFCE25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283E3F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8CD7C2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16DE41A2"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AA43AC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196FD5D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6A472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38A50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21F826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DDAEF0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30FD2A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1123B7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38057C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DB3C6A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D7F2D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B8B1E1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30DE38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465782BE"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7888EE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7CE051A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AA0E1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AEAB99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9DF4CD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692E22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BFA4E5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C9CB36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9C499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C1174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AA5DED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861FFB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9B2E9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67B7A65D"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63F80E0"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6D3FE0A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9A20E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EC838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7F7EF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B36427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BA0915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F3B25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50E367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D4CFC5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D78EEB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36AD85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4FA771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32EBDCEA"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B76250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4E77AFA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09A43E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2CC60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5B58F5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14A1C6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32FB28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7E066C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D3595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518130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79F95D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043405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07A25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3563897A"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D86D9C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595D2F7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F293F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3242DC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DFBD44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0A694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774B07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2A2948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27F97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99696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6E515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3443A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914934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2F41A988"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69DD00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lastRenderedPageBreak/>
              <w:t>Хозяйственная секция: Береза</w:t>
            </w:r>
          </w:p>
        </w:tc>
      </w:tr>
      <w:tr w:rsidR="00046B50" w:rsidRPr="00046B50" w14:paraId="6BE95109" w14:textId="77777777" w:rsidTr="00046B50">
        <w:trPr>
          <w:trHeight w:val="450"/>
          <w:jc w:val="center"/>
        </w:trPr>
        <w:tc>
          <w:tcPr>
            <w:tcW w:w="1320" w:type="dxa"/>
            <w:tcBorders>
              <w:top w:val="single" w:sz="4" w:space="0" w:color="auto"/>
              <w:left w:val="single" w:sz="4" w:space="0" w:color="auto"/>
              <w:bottom w:val="single" w:sz="4" w:space="0" w:color="auto"/>
              <w:right w:val="nil"/>
            </w:tcBorders>
            <w:shd w:val="clear" w:color="auto" w:fill="auto"/>
            <w:vAlign w:val="center"/>
            <w:hideMark/>
          </w:tcPr>
          <w:p w14:paraId="051180D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8F8C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2437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0BB912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530,2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6BC4FD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150FB8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78,4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ACE118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E835DA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40,3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0ADBCF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563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436569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147,8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3A403E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691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6362E8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145,1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7A4A03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708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1A2C19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118,6</w:t>
            </w:r>
          </w:p>
        </w:tc>
      </w:tr>
      <w:tr w:rsidR="00046B50" w:rsidRPr="00046B50" w14:paraId="4A2E9141" w14:textId="77777777" w:rsidTr="00046B50">
        <w:trPr>
          <w:trHeight w:val="145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0D6B34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77A902C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9DDB2D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921B9E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E541F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3F21387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87EFCF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w:t>
            </w:r>
          </w:p>
        </w:tc>
        <w:tc>
          <w:tcPr>
            <w:tcW w:w="960" w:type="dxa"/>
            <w:tcBorders>
              <w:top w:val="nil"/>
              <w:left w:val="nil"/>
              <w:bottom w:val="single" w:sz="4" w:space="0" w:color="auto"/>
              <w:right w:val="single" w:sz="4" w:space="0" w:color="auto"/>
            </w:tcBorders>
            <w:shd w:val="clear" w:color="auto" w:fill="auto"/>
            <w:vAlign w:val="center"/>
            <w:hideMark/>
          </w:tcPr>
          <w:p w14:paraId="3ABCBA7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549925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227FCEC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2D552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1227B7D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8C49FA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w:t>
            </w:r>
          </w:p>
        </w:tc>
      </w:tr>
      <w:tr w:rsidR="00046B50" w:rsidRPr="00046B50" w14:paraId="39E69F1E"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787498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1C1D5F0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2437</w:t>
            </w:r>
          </w:p>
        </w:tc>
        <w:tc>
          <w:tcPr>
            <w:tcW w:w="960" w:type="dxa"/>
            <w:tcBorders>
              <w:top w:val="nil"/>
              <w:left w:val="nil"/>
              <w:bottom w:val="single" w:sz="4" w:space="0" w:color="auto"/>
              <w:right w:val="single" w:sz="4" w:space="0" w:color="auto"/>
            </w:tcBorders>
            <w:shd w:val="clear" w:color="auto" w:fill="auto"/>
            <w:vAlign w:val="center"/>
            <w:hideMark/>
          </w:tcPr>
          <w:p w14:paraId="2DD310A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80,4</w:t>
            </w:r>
          </w:p>
        </w:tc>
        <w:tc>
          <w:tcPr>
            <w:tcW w:w="960" w:type="dxa"/>
            <w:tcBorders>
              <w:top w:val="nil"/>
              <w:left w:val="nil"/>
              <w:bottom w:val="single" w:sz="4" w:space="0" w:color="auto"/>
              <w:right w:val="single" w:sz="4" w:space="0" w:color="auto"/>
            </w:tcBorders>
            <w:shd w:val="clear" w:color="auto" w:fill="auto"/>
            <w:vAlign w:val="center"/>
            <w:hideMark/>
          </w:tcPr>
          <w:p w14:paraId="15333F6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319</w:t>
            </w:r>
          </w:p>
        </w:tc>
        <w:tc>
          <w:tcPr>
            <w:tcW w:w="960" w:type="dxa"/>
            <w:tcBorders>
              <w:top w:val="nil"/>
              <w:left w:val="nil"/>
              <w:bottom w:val="single" w:sz="4" w:space="0" w:color="auto"/>
              <w:right w:val="single" w:sz="4" w:space="0" w:color="auto"/>
            </w:tcBorders>
            <w:shd w:val="clear" w:color="auto" w:fill="auto"/>
            <w:vAlign w:val="center"/>
            <w:hideMark/>
          </w:tcPr>
          <w:p w14:paraId="6A13E64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19,6</w:t>
            </w:r>
          </w:p>
        </w:tc>
        <w:tc>
          <w:tcPr>
            <w:tcW w:w="960" w:type="dxa"/>
            <w:tcBorders>
              <w:top w:val="nil"/>
              <w:left w:val="nil"/>
              <w:bottom w:val="single" w:sz="4" w:space="0" w:color="auto"/>
              <w:right w:val="single" w:sz="4" w:space="0" w:color="auto"/>
            </w:tcBorders>
            <w:shd w:val="clear" w:color="auto" w:fill="auto"/>
            <w:vAlign w:val="center"/>
            <w:hideMark/>
          </w:tcPr>
          <w:p w14:paraId="1875EA7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156</w:t>
            </w:r>
          </w:p>
        </w:tc>
        <w:tc>
          <w:tcPr>
            <w:tcW w:w="960" w:type="dxa"/>
            <w:tcBorders>
              <w:top w:val="nil"/>
              <w:left w:val="nil"/>
              <w:bottom w:val="single" w:sz="4" w:space="0" w:color="auto"/>
              <w:right w:val="single" w:sz="4" w:space="0" w:color="auto"/>
            </w:tcBorders>
            <w:shd w:val="clear" w:color="auto" w:fill="auto"/>
            <w:vAlign w:val="center"/>
            <w:hideMark/>
          </w:tcPr>
          <w:p w14:paraId="7EAFB0D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4,1</w:t>
            </w:r>
          </w:p>
        </w:tc>
        <w:tc>
          <w:tcPr>
            <w:tcW w:w="960" w:type="dxa"/>
            <w:tcBorders>
              <w:top w:val="nil"/>
              <w:left w:val="nil"/>
              <w:bottom w:val="single" w:sz="4" w:space="0" w:color="auto"/>
              <w:right w:val="single" w:sz="4" w:space="0" w:color="auto"/>
            </w:tcBorders>
            <w:shd w:val="clear" w:color="auto" w:fill="auto"/>
            <w:vAlign w:val="center"/>
            <w:hideMark/>
          </w:tcPr>
          <w:p w14:paraId="351F0B8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563</w:t>
            </w:r>
          </w:p>
        </w:tc>
        <w:tc>
          <w:tcPr>
            <w:tcW w:w="960" w:type="dxa"/>
            <w:tcBorders>
              <w:top w:val="nil"/>
              <w:left w:val="nil"/>
              <w:bottom w:val="single" w:sz="4" w:space="0" w:color="auto"/>
              <w:right w:val="single" w:sz="4" w:space="0" w:color="auto"/>
            </w:tcBorders>
            <w:shd w:val="clear" w:color="auto" w:fill="auto"/>
            <w:vAlign w:val="center"/>
            <w:hideMark/>
          </w:tcPr>
          <w:p w14:paraId="03093C1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29,6</w:t>
            </w:r>
          </w:p>
        </w:tc>
        <w:tc>
          <w:tcPr>
            <w:tcW w:w="960" w:type="dxa"/>
            <w:tcBorders>
              <w:top w:val="nil"/>
              <w:left w:val="nil"/>
              <w:bottom w:val="single" w:sz="4" w:space="0" w:color="auto"/>
              <w:right w:val="single" w:sz="4" w:space="0" w:color="auto"/>
            </w:tcBorders>
            <w:shd w:val="clear" w:color="auto" w:fill="auto"/>
            <w:vAlign w:val="center"/>
            <w:hideMark/>
          </w:tcPr>
          <w:p w14:paraId="14530B3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691</w:t>
            </w:r>
          </w:p>
        </w:tc>
        <w:tc>
          <w:tcPr>
            <w:tcW w:w="960" w:type="dxa"/>
            <w:tcBorders>
              <w:top w:val="nil"/>
              <w:left w:val="nil"/>
              <w:bottom w:val="single" w:sz="4" w:space="0" w:color="auto"/>
              <w:right w:val="single" w:sz="4" w:space="0" w:color="auto"/>
            </w:tcBorders>
            <w:shd w:val="clear" w:color="auto" w:fill="auto"/>
            <w:vAlign w:val="center"/>
            <w:hideMark/>
          </w:tcPr>
          <w:p w14:paraId="50E2BE3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21,8</w:t>
            </w:r>
          </w:p>
        </w:tc>
        <w:tc>
          <w:tcPr>
            <w:tcW w:w="960" w:type="dxa"/>
            <w:tcBorders>
              <w:top w:val="nil"/>
              <w:left w:val="nil"/>
              <w:bottom w:val="single" w:sz="4" w:space="0" w:color="auto"/>
              <w:right w:val="single" w:sz="4" w:space="0" w:color="auto"/>
            </w:tcBorders>
            <w:shd w:val="clear" w:color="auto" w:fill="auto"/>
            <w:vAlign w:val="center"/>
            <w:hideMark/>
          </w:tcPr>
          <w:p w14:paraId="25A7FE0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708</w:t>
            </w:r>
          </w:p>
        </w:tc>
        <w:tc>
          <w:tcPr>
            <w:tcW w:w="960" w:type="dxa"/>
            <w:tcBorders>
              <w:top w:val="nil"/>
              <w:left w:val="nil"/>
              <w:bottom w:val="single" w:sz="4" w:space="0" w:color="auto"/>
              <w:right w:val="single" w:sz="4" w:space="0" w:color="auto"/>
            </w:tcBorders>
            <w:shd w:val="clear" w:color="auto" w:fill="auto"/>
            <w:vAlign w:val="center"/>
            <w:hideMark/>
          </w:tcPr>
          <w:p w14:paraId="38CA09C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5,3</w:t>
            </w:r>
          </w:p>
        </w:tc>
      </w:tr>
      <w:tr w:rsidR="00046B50" w:rsidRPr="00046B50" w14:paraId="21025A25"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F730AB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5B6F70B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w:t>
            </w:r>
          </w:p>
        </w:tc>
        <w:tc>
          <w:tcPr>
            <w:tcW w:w="960" w:type="dxa"/>
            <w:tcBorders>
              <w:top w:val="nil"/>
              <w:left w:val="nil"/>
              <w:bottom w:val="single" w:sz="4" w:space="0" w:color="auto"/>
              <w:right w:val="single" w:sz="4" w:space="0" w:color="auto"/>
            </w:tcBorders>
            <w:shd w:val="clear" w:color="auto" w:fill="auto"/>
            <w:vAlign w:val="center"/>
            <w:hideMark/>
          </w:tcPr>
          <w:p w14:paraId="5D42F81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D34504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F8063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8141B3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64EAA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88A715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22BEA2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9C3C80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6DE25F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36348A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E6F2E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40D5629A"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249149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78A77B7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244</w:t>
            </w:r>
          </w:p>
        </w:tc>
        <w:tc>
          <w:tcPr>
            <w:tcW w:w="960" w:type="dxa"/>
            <w:tcBorders>
              <w:top w:val="nil"/>
              <w:left w:val="nil"/>
              <w:bottom w:val="single" w:sz="4" w:space="0" w:color="auto"/>
              <w:right w:val="single" w:sz="4" w:space="0" w:color="auto"/>
            </w:tcBorders>
            <w:shd w:val="clear" w:color="auto" w:fill="auto"/>
            <w:vAlign w:val="center"/>
            <w:hideMark/>
          </w:tcPr>
          <w:p w14:paraId="4C39187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56D688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32</w:t>
            </w:r>
          </w:p>
        </w:tc>
        <w:tc>
          <w:tcPr>
            <w:tcW w:w="960" w:type="dxa"/>
            <w:tcBorders>
              <w:top w:val="nil"/>
              <w:left w:val="nil"/>
              <w:bottom w:val="single" w:sz="4" w:space="0" w:color="auto"/>
              <w:right w:val="single" w:sz="4" w:space="0" w:color="auto"/>
            </w:tcBorders>
            <w:shd w:val="clear" w:color="auto" w:fill="auto"/>
            <w:vAlign w:val="center"/>
            <w:hideMark/>
          </w:tcPr>
          <w:p w14:paraId="114FB2D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98D045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16</w:t>
            </w:r>
          </w:p>
        </w:tc>
        <w:tc>
          <w:tcPr>
            <w:tcW w:w="960" w:type="dxa"/>
            <w:tcBorders>
              <w:top w:val="nil"/>
              <w:left w:val="nil"/>
              <w:bottom w:val="single" w:sz="4" w:space="0" w:color="auto"/>
              <w:right w:val="single" w:sz="4" w:space="0" w:color="auto"/>
            </w:tcBorders>
            <w:shd w:val="clear" w:color="auto" w:fill="auto"/>
            <w:vAlign w:val="center"/>
            <w:hideMark/>
          </w:tcPr>
          <w:p w14:paraId="71EBC7A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D575A4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56</w:t>
            </w:r>
          </w:p>
        </w:tc>
        <w:tc>
          <w:tcPr>
            <w:tcW w:w="960" w:type="dxa"/>
            <w:tcBorders>
              <w:top w:val="nil"/>
              <w:left w:val="nil"/>
              <w:bottom w:val="single" w:sz="4" w:space="0" w:color="auto"/>
              <w:right w:val="single" w:sz="4" w:space="0" w:color="auto"/>
            </w:tcBorders>
            <w:shd w:val="clear" w:color="auto" w:fill="auto"/>
            <w:vAlign w:val="center"/>
            <w:hideMark/>
          </w:tcPr>
          <w:p w14:paraId="1B2E9B4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07ABA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69</w:t>
            </w:r>
          </w:p>
        </w:tc>
        <w:tc>
          <w:tcPr>
            <w:tcW w:w="960" w:type="dxa"/>
            <w:tcBorders>
              <w:top w:val="nil"/>
              <w:left w:val="nil"/>
              <w:bottom w:val="single" w:sz="4" w:space="0" w:color="auto"/>
              <w:right w:val="single" w:sz="4" w:space="0" w:color="auto"/>
            </w:tcBorders>
            <w:shd w:val="clear" w:color="auto" w:fill="auto"/>
            <w:vAlign w:val="center"/>
            <w:hideMark/>
          </w:tcPr>
          <w:p w14:paraId="4F516D6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1DFD22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71</w:t>
            </w:r>
          </w:p>
        </w:tc>
        <w:tc>
          <w:tcPr>
            <w:tcW w:w="960" w:type="dxa"/>
            <w:tcBorders>
              <w:top w:val="nil"/>
              <w:left w:val="nil"/>
              <w:bottom w:val="single" w:sz="4" w:space="0" w:color="auto"/>
              <w:right w:val="single" w:sz="4" w:space="0" w:color="auto"/>
            </w:tcBorders>
            <w:shd w:val="clear" w:color="auto" w:fill="auto"/>
            <w:vAlign w:val="center"/>
            <w:hideMark/>
          </w:tcPr>
          <w:p w14:paraId="028EF18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6B3CB712"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534772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58CBAA6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854CA5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8</w:t>
            </w:r>
          </w:p>
        </w:tc>
        <w:tc>
          <w:tcPr>
            <w:tcW w:w="960" w:type="dxa"/>
            <w:tcBorders>
              <w:top w:val="nil"/>
              <w:left w:val="nil"/>
              <w:bottom w:val="single" w:sz="4" w:space="0" w:color="auto"/>
              <w:right w:val="single" w:sz="4" w:space="0" w:color="auto"/>
            </w:tcBorders>
            <w:shd w:val="clear" w:color="auto" w:fill="auto"/>
            <w:vAlign w:val="center"/>
            <w:hideMark/>
          </w:tcPr>
          <w:p w14:paraId="07E464A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FF5E86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w:t>
            </w:r>
          </w:p>
        </w:tc>
        <w:tc>
          <w:tcPr>
            <w:tcW w:w="960" w:type="dxa"/>
            <w:tcBorders>
              <w:top w:val="nil"/>
              <w:left w:val="nil"/>
              <w:bottom w:val="single" w:sz="4" w:space="0" w:color="auto"/>
              <w:right w:val="single" w:sz="4" w:space="0" w:color="auto"/>
            </w:tcBorders>
            <w:shd w:val="clear" w:color="auto" w:fill="auto"/>
            <w:vAlign w:val="center"/>
            <w:hideMark/>
          </w:tcPr>
          <w:p w14:paraId="77E0B44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271800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0,4</w:t>
            </w:r>
          </w:p>
        </w:tc>
        <w:tc>
          <w:tcPr>
            <w:tcW w:w="960" w:type="dxa"/>
            <w:tcBorders>
              <w:top w:val="nil"/>
              <w:left w:val="nil"/>
              <w:bottom w:val="single" w:sz="4" w:space="0" w:color="auto"/>
              <w:right w:val="single" w:sz="4" w:space="0" w:color="auto"/>
            </w:tcBorders>
            <w:shd w:val="clear" w:color="auto" w:fill="auto"/>
            <w:vAlign w:val="center"/>
            <w:hideMark/>
          </w:tcPr>
          <w:p w14:paraId="5749843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619BC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w:t>
            </w:r>
          </w:p>
        </w:tc>
        <w:tc>
          <w:tcPr>
            <w:tcW w:w="960" w:type="dxa"/>
            <w:tcBorders>
              <w:top w:val="nil"/>
              <w:left w:val="nil"/>
              <w:bottom w:val="single" w:sz="4" w:space="0" w:color="auto"/>
              <w:right w:val="single" w:sz="4" w:space="0" w:color="auto"/>
            </w:tcBorders>
            <w:shd w:val="clear" w:color="auto" w:fill="auto"/>
            <w:vAlign w:val="center"/>
            <w:hideMark/>
          </w:tcPr>
          <w:p w14:paraId="4DA3014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175F48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2,1</w:t>
            </w:r>
          </w:p>
        </w:tc>
        <w:tc>
          <w:tcPr>
            <w:tcW w:w="960" w:type="dxa"/>
            <w:tcBorders>
              <w:top w:val="nil"/>
              <w:left w:val="nil"/>
              <w:bottom w:val="single" w:sz="4" w:space="0" w:color="auto"/>
              <w:right w:val="single" w:sz="4" w:space="0" w:color="auto"/>
            </w:tcBorders>
            <w:shd w:val="clear" w:color="auto" w:fill="auto"/>
            <w:vAlign w:val="center"/>
            <w:hideMark/>
          </w:tcPr>
          <w:p w14:paraId="2532240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9BE8C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0,5</w:t>
            </w:r>
          </w:p>
        </w:tc>
      </w:tr>
      <w:tr w:rsidR="00046B50" w:rsidRPr="00046B50" w14:paraId="5385914F"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348214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5131095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402E1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w:t>
            </w:r>
          </w:p>
        </w:tc>
        <w:tc>
          <w:tcPr>
            <w:tcW w:w="960" w:type="dxa"/>
            <w:tcBorders>
              <w:top w:val="nil"/>
              <w:left w:val="nil"/>
              <w:bottom w:val="single" w:sz="4" w:space="0" w:color="auto"/>
              <w:right w:val="single" w:sz="4" w:space="0" w:color="auto"/>
            </w:tcBorders>
            <w:shd w:val="clear" w:color="auto" w:fill="auto"/>
            <w:vAlign w:val="center"/>
            <w:hideMark/>
          </w:tcPr>
          <w:p w14:paraId="7634056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BF7E2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1,6</w:t>
            </w:r>
          </w:p>
        </w:tc>
        <w:tc>
          <w:tcPr>
            <w:tcW w:w="960" w:type="dxa"/>
            <w:tcBorders>
              <w:top w:val="nil"/>
              <w:left w:val="nil"/>
              <w:bottom w:val="single" w:sz="4" w:space="0" w:color="auto"/>
              <w:right w:val="single" w:sz="4" w:space="0" w:color="auto"/>
            </w:tcBorders>
            <w:shd w:val="clear" w:color="auto" w:fill="auto"/>
            <w:vAlign w:val="center"/>
            <w:hideMark/>
          </w:tcPr>
          <w:p w14:paraId="0158950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E5A4A7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c>
          <w:tcPr>
            <w:tcW w:w="960" w:type="dxa"/>
            <w:tcBorders>
              <w:top w:val="nil"/>
              <w:left w:val="nil"/>
              <w:bottom w:val="single" w:sz="4" w:space="0" w:color="auto"/>
              <w:right w:val="single" w:sz="4" w:space="0" w:color="auto"/>
            </w:tcBorders>
            <w:shd w:val="clear" w:color="auto" w:fill="auto"/>
            <w:vAlign w:val="center"/>
            <w:hideMark/>
          </w:tcPr>
          <w:p w14:paraId="28E6B88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641F26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2,4</w:t>
            </w:r>
          </w:p>
        </w:tc>
        <w:tc>
          <w:tcPr>
            <w:tcW w:w="960" w:type="dxa"/>
            <w:tcBorders>
              <w:top w:val="nil"/>
              <w:left w:val="nil"/>
              <w:bottom w:val="single" w:sz="4" w:space="0" w:color="auto"/>
              <w:right w:val="single" w:sz="4" w:space="0" w:color="auto"/>
            </w:tcBorders>
            <w:shd w:val="clear" w:color="auto" w:fill="auto"/>
            <w:vAlign w:val="center"/>
            <w:hideMark/>
          </w:tcPr>
          <w:p w14:paraId="1AFE223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273003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1,8</w:t>
            </w:r>
          </w:p>
        </w:tc>
        <w:tc>
          <w:tcPr>
            <w:tcW w:w="960" w:type="dxa"/>
            <w:tcBorders>
              <w:top w:val="nil"/>
              <w:left w:val="nil"/>
              <w:bottom w:val="single" w:sz="4" w:space="0" w:color="auto"/>
              <w:right w:val="single" w:sz="4" w:space="0" w:color="auto"/>
            </w:tcBorders>
            <w:shd w:val="clear" w:color="auto" w:fill="auto"/>
            <w:vAlign w:val="center"/>
            <w:hideMark/>
          </w:tcPr>
          <w:p w14:paraId="30DC9B0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A33E28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0,4</w:t>
            </w:r>
          </w:p>
        </w:tc>
      </w:tr>
      <w:tr w:rsidR="00046B50" w:rsidRPr="00046B50" w14:paraId="5D20BA9D"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62455B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7AFA564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0CBDB9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4,1</w:t>
            </w:r>
          </w:p>
        </w:tc>
        <w:tc>
          <w:tcPr>
            <w:tcW w:w="960" w:type="dxa"/>
            <w:tcBorders>
              <w:top w:val="nil"/>
              <w:left w:val="nil"/>
              <w:bottom w:val="single" w:sz="4" w:space="0" w:color="auto"/>
              <w:right w:val="single" w:sz="4" w:space="0" w:color="auto"/>
            </w:tcBorders>
            <w:shd w:val="clear" w:color="auto" w:fill="auto"/>
            <w:vAlign w:val="center"/>
            <w:hideMark/>
          </w:tcPr>
          <w:p w14:paraId="57B44A4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9293E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0,9</w:t>
            </w:r>
          </w:p>
        </w:tc>
        <w:tc>
          <w:tcPr>
            <w:tcW w:w="960" w:type="dxa"/>
            <w:tcBorders>
              <w:top w:val="nil"/>
              <w:left w:val="nil"/>
              <w:bottom w:val="single" w:sz="4" w:space="0" w:color="auto"/>
              <w:right w:val="single" w:sz="4" w:space="0" w:color="auto"/>
            </w:tcBorders>
            <w:shd w:val="clear" w:color="auto" w:fill="auto"/>
            <w:vAlign w:val="center"/>
            <w:hideMark/>
          </w:tcPr>
          <w:p w14:paraId="2442014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336F4C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3E58574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19C78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1,4</w:t>
            </w:r>
          </w:p>
        </w:tc>
        <w:tc>
          <w:tcPr>
            <w:tcW w:w="960" w:type="dxa"/>
            <w:tcBorders>
              <w:top w:val="nil"/>
              <w:left w:val="nil"/>
              <w:bottom w:val="single" w:sz="4" w:space="0" w:color="auto"/>
              <w:right w:val="single" w:sz="4" w:space="0" w:color="auto"/>
            </w:tcBorders>
            <w:shd w:val="clear" w:color="auto" w:fill="auto"/>
            <w:vAlign w:val="center"/>
            <w:hideMark/>
          </w:tcPr>
          <w:p w14:paraId="1E07E2A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F8FEAE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3F32800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66283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r>
      <w:tr w:rsidR="00046B50" w:rsidRPr="00046B50" w14:paraId="6C83C337"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BA3F89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Осина</w:t>
            </w:r>
          </w:p>
        </w:tc>
      </w:tr>
      <w:tr w:rsidR="00046B50" w:rsidRPr="00046B50" w14:paraId="74832CC0"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5E50E7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0F67C97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894</w:t>
            </w:r>
          </w:p>
        </w:tc>
        <w:tc>
          <w:tcPr>
            <w:tcW w:w="960" w:type="dxa"/>
            <w:tcBorders>
              <w:top w:val="nil"/>
              <w:left w:val="nil"/>
              <w:bottom w:val="single" w:sz="4" w:space="0" w:color="auto"/>
              <w:right w:val="single" w:sz="4" w:space="0" w:color="auto"/>
            </w:tcBorders>
            <w:shd w:val="clear" w:color="auto" w:fill="auto"/>
            <w:vAlign w:val="center"/>
            <w:hideMark/>
          </w:tcPr>
          <w:p w14:paraId="1BA8877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267,4</w:t>
            </w:r>
          </w:p>
        </w:tc>
        <w:tc>
          <w:tcPr>
            <w:tcW w:w="960" w:type="dxa"/>
            <w:tcBorders>
              <w:top w:val="nil"/>
              <w:left w:val="nil"/>
              <w:bottom w:val="single" w:sz="4" w:space="0" w:color="auto"/>
              <w:right w:val="single" w:sz="4" w:space="0" w:color="auto"/>
            </w:tcBorders>
            <w:shd w:val="clear" w:color="auto" w:fill="auto"/>
            <w:vAlign w:val="center"/>
            <w:hideMark/>
          </w:tcPr>
          <w:p w14:paraId="2B62952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53</w:t>
            </w:r>
          </w:p>
        </w:tc>
        <w:tc>
          <w:tcPr>
            <w:tcW w:w="960" w:type="dxa"/>
            <w:tcBorders>
              <w:top w:val="nil"/>
              <w:left w:val="nil"/>
              <w:bottom w:val="single" w:sz="4" w:space="0" w:color="auto"/>
              <w:right w:val="single" w:sz="4" w:space="0" w:color="auto"/>
            </w:tcBorders>
            <w:shd w:val="clear" w:color="auto" w:fill="auto"/>
            <w:vAlign w:val="center"/>
            <w:hideMark/>
          </w:tcPr>
          <w:p w14:paraId="00011C1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15,6</w:t>
            </w:r>
          </w:p>
        </w:tc>
        <w:tc>
          <w:tcPr>
            <w:tcW w:w="960" w:type="dxa"/>
            <w:tcBorders>
              <w:top w:val="nil"/>
              <w:left w:val="nil"/>
              <w:bottom w:val="single" w:sz="4" w:space="0" w:color="auto"/>
              <w:right w:val="single" w:sz="4" w:space="0" w:color="auto"/>
            </w:tcBorders>
            <w:shd w:val="clear" w:color="auto" w:fill="auto"/>
            <w:vAlign w:val="center"/>
            <w:hideMark/>
          </w:tcPr>
          <w:p w14:paraId="459E674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198</w:t>
            </w:r>
          </w:p>
        </w:tc>
        <w:tc>
          <w:tcPr>
            <w:tcW w:w="960" w:type="dxa"/>
            <w:tcBorders>
              <w:top w:val="nil"/>
              <w:left w:val="nil"/>
              <w:bottom w:val="single" w:sz="4" w:space="0" w:color="auto"/>
              <w:right w:val="single" w:sz="4" w:space="0" w:color="auto"/>
            </w:tcBorders>
            <w:shd w:val="clear" w:color="auto" w:fill="auto"/>
            <w:vAlign w:val="center"/>
            <w:hideMark/>
          </w:tcPr>
          <w:p w14:paraId="68EDFED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73,2</w:t>
            </w:r>
          </w:p>
        </w:tc>
        <w:tc>
          <w:tcPr>
            <w:tcW w:w="960" w:type="dxa"/>
            <w:tcBorders>
              <w:top w:val="nil"/>
              <w:left w:val="nil"/>
              <w:bottom w:val="single" w:sz="4" w:space="0" w:color="auto"/>
              <w:right w:val="single" w:sz="4" w:space="0" w:color="auto"/>
            </w:tcBorders>
            <w:shd w:val="clear" w:color="auto" w:fill="auto"/>
            <w:vAlign w:val="center"/>
            <w:hideMark/>
          </w:tcPr>
          <w:p w14:paraId="0D566E3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315</w:t>
            </w:r>
          </w:p>
        </w:tc>
        <w:tc>
          <w:tcPr>
            <w:tcW w:w="960" w:type="dxa"/>
            <w:tcBorders>
              <w:top w:val="nil"/>
              <w:left w:val="nil"/>
              <w:bottom w:val="single" w:sz="4" w:space="0" w:color="auto"/>
              <w:right w:val="single" w:sz="4" w:space="0" w:color="auto"/>
            </w:tcBorders>
            <w:shd w:val="clear" w:color="auto" w:fill="auto"/>
            <w:vAlign w:val="center"/>
            <w:hideMark/>
          </w:tcPr>
          <w:p w14:paraId="47CE6A2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97,9</w:t>
            </w:r>
          </w:p>
        </w:tc>
        <w:tc>
          <w:tcPr>
            <w:tcW w:w="960" w:type="dxa"/>
            <w:tcBorders>
              <w:top w:val="nil"/>
              <w:left w:val="nil"/>
              <w:bottom w:val="single" w:sz="4" w:space="0" w:color="auto"/>
              <w:right w:val="single" w:sz="4" w:space="0" w:color="auto"/>
            </w:tcBorders>
            <w:shd w:val="clear" w:color="auto" w:fill="auto"/>
            <w:vAlign w:val="center"/>
            <w:hideMark/>
          </w:tcPr>
          <w:p w14:paraId="54CC1D6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187</w:t>
            </w:r>
          </w:p>
        </w:tc>
        <w:tc>
          <w:tcPr>
            <w:tcW w:w="960" w:type="dxa"/>
            <w:tcBorders>
              <w:top w:val="nil"/>
              <w:left w:val="nil"/>
              <w:bottom w:val="single" w:sz="4" w:space="0" w:color="auto"/>
              <w:right w:val="single" w:sz="4" w:space="0" w:color="auto"/>
            </w:tcBorders>
            <w:shd w:val="clear" w:color="auto" w:fill="auto"/>
            <w:vAlign w:val="center"/>
            <w:hideMark/>
          </w:tcPr>
          <w:p w14:paraId="35910F8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49,9</w:t>
            </w:r>
          </w:p>
        </w:tc>
        <w:tc>
          <w:tcPr>
            <w:tcW w:w="960" w:type="dxa"/>
            <w:tcBorders>
              <w:top w:val="nil"/>
              <w:left w:val="nil"/>
              <w:bottom w:val="single" w:sz="4" w:space="0" w:color="auto"/>
              <w:right w:val="single" w:sz="4" w:space="0" w:color="auto"/>
            </w:tcBorders>
            <w:shd w:val="clear" w:color="auto" w:fill="auto"/>
            <w:vAlign w:val="center"/>
            <w:hideMark/>
          </w:tcPr>
          <w:p w14:paraId="190E55D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141</w:t>
            </w:r>
          </w:p>
        </w:tc>
        <w:tc>
          <w:tcPr>
            <w:tcW w:w="960" w:type="dxa"/>
            <w:tcBorders>
              <w:top w:val="nil"/>
              <w:left w:val="nil"/>
              <w:bottom w:val="single" w:sz="4" w:space="0" w:color="auto"/>
              <w:right w:val="single" w:sz="4" w:space="0" w:color="auto"/>
            </w:tcBorders>
            <w:shd w:val="clear" w:color="auto" w:fill="auto"/>
            <w:vAlign w:val="center"/>
            <w:hideMark/>
          </w:tcPr>
          <w:p w14:paraId="5600B74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30,8</w:t>
            </w:r>
          </w:p>
        </w:tc>
      </w:tr>
      <w:tr w:rsidR="00046B50" w:rsidRPr="00046B50" w14:paraId="4E28D582" w14:textId="77777777" w:rsidTr="00046B50">
        <w:trPr>
          <w:trHeight w:val="148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758B06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5074DDA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E680EE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910BFC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9B46C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59F6632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C46D7D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24D3129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07C3F1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498DE75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3F1E4F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51E93C6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BBE49F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w:t>
            </w:r>
          </w:p>
        </w:tc>
      </w:tr>
      <w:tr w:rsidR="00046B50" w:rsidRPr="00046B50" w14:paraId="367F4C37"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F93C66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332F1FA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1DE396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47,1</w:t>
            </w:r>
          </w:p>
        </w:tc>
        <w:tc>
          <w:tcPr>
            <w:tcW w:w="960" w:type="dxa"/>
            <w:tcBorders>
              <w:top w:val="nil"/>
              <w:left w:val="nil"/>
              <w:bottom w:val="single" w:sz="4" w:space="0" w:color="auto"/>
              <w:right w:val="single" w:sz="4" w:space="0" w:color="auto"/>
            </w:tcBorders>
            <w:shd w:val="clear" w:color="auto" w:fill="auto"/>
            <w:vAlign w:val="center"/>
            <w:hideMark/>
          </w:tcPr>
          <w:p w14:paraId="354C5E2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DC4300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3,9</w:t>
            </w:r>
          </w:p>
        </w:tc>
        <w:tc>
          <w:tcPr>
            <w:tcW w:w="960" w:type="dxa"/>
            <w:tcBorders>
              <w:top w:val="nil"/>
              <w:left w:val="nil"/>
              <w:bottom w:val="single" w:sz="4" w:space="0" w:color="auto"/>
              <w:right w:val="single" w:sz="4" w:space="0" w:color="auto"/>
            </w:tcBorders>
            <w:shd w:val="clear" w:color="auto" w:fill="auto"/>
            <w:vAlign w:val="center"/>
            <w:hideMark/>
          </w:tcPr>
          <w:p w14:paraId="7A72F85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198</w:t>
            </w:r>
          </w:p>
        </w:tc>
        <w:tc>
          <w:tcPr>
            <w:tcW w:w="960" w:type="dxa"/>
            <w:tcBorders>
              <w:top w:val="nil"/>
              <w:left w:val="nil"/>
              <w:bottom w:val="single" w:sz="4" w:space="0" w:color="auto"/>
              <w:right w:val="single" w:sz="4" w:space="0" w:color="auto"/>
            </w:tcBorders>
            <w:shd w:val="clear" w:color="auto" w:fill="auto"/>
            <w:vAlign w:val="center"/>
            <w:hideMark/>
          </w:tcPr>
          <w:p w14:paraId="27AE419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14,6</w:t>
            </w:r>
          </w:p>
        </w:tc>
        <w:tc>
          <w:tcPr>
            <w:tcW w:w="960" w:type="dxa"/>
            <w:tcBorders>
              <w:top w:val="nil"/>
              <w:left w:val="nil"/>
              <w:bottom w:val="single" w:sz="4" w:space="0" w:color="auto"/>
              <w:right w:val="single" w:sz="4" w:space="0" w:color="auto"/>
            </w:tcBorders>
            <w:shd w:val="clear" w:color="auto" w:fill="auto"/>
            <w:vAlign w:val="center"/>
            <w:hideMark/>
          </w:tcPr>
          <w:p w14:paraId="63169D1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5962CE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19,6</w:t>
            </w:r>
          </w:p>
        </w:tc>
        <w:tc>
          <w:tcPr>
            <w:tcW w:w="960" w:type="dxa"/>
            <w:tcBorders>
              <w:top w:val="nil"/>
              <w:left w:val="nil"/>
              <w:bottom w:val="single" w:sz="4" w:space="0" w:color="auto"/>
              <w:right w:val="single" w:sz="4" w:space="0" w:color="auto"/>
            </w:tcBorders>
            <w:shd w:val="clear" w:color="auto" w:fill="auto"/>
            <w:vAlign w:val="center"/>
            <w:hideMark/>
          </w:tcPr>
          <w:p w14:paraId="1D45DC8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29366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7,5</w:t>
            </w:r>
          </w:p>
        </w:tc>
        <w:tc>
          <w:tcPr>
            <w:tcW w:w="960" w:type="dxa"/>
            <w:tcBorders>
              <w:top w:val="nil"/>
              <w:left w:val="nil"/>
              <w:bottom w:val="single" w:sz="4" w:space="0" w:color="auto"/>
              <w:right w:val="single" w:sz="4" w:space="0" w:color="auto"/>
            </w:tcBorders>
            <w:shd w:val="clear" w:color="auto" w:fill="auto"/>
            <w:vAlign w:val="center"/>
            <w:hideMark/>
          </w:tcPr>
          <w:p w14:paraId="7419CD3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E273C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w:t>
            </w:r>
          </w:p>
        </w:tc>
      </w:tr>
      <w:tr w:rsidR="00046B50" w:rsidRPr="00046B50" w14:paraId="775BCB59"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C9BAE0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0B70FAE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w:t>
            </w:r>
          </w:p>
        </w:tc>
        <w:tc>
          <w:tcPr>
            <w:tcW w:w="960" w:type="dxa"/>
            <w:tcBorders>
              <w:top w:val="nil"/>
              <w:left w:val="nil"/>
              <w:bottom w:val="single" w:sz="4" w:space="0" w:color="auto"/>
              <w:right w:val="single" w:sz="4" w:space="0" w:color="auto"/>
            </w:tcBorders>
            <w:shd w:val="clear" w:color="auto" w:fill="auto"/>
            <w:vAlign w:val="center"/>
            <w:hideMark/>
          </w:tcPr>
          <w:p w14:paraId="0856ED2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D5AF1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5AAD3B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589869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7FE6BD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67CB88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C0ED1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53519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C6E9C7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76914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AFFBC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3B9E70A9"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7951A6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4E22D20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89</w:t>
            </w:r>
          </w:p>
        </w:tc>
        <w:tc>
          <w:tcPr>
            <w:tcW w:w="960" w:type="dxa"/>
            <w:tcBorders>
              <w:top w:val="nil"/>
              <w:left w:val="nil"/>
              <w:bottom w:val="single" w:sz="4" w:space="0" w:color="auto"/>
              <w:right w:val="single" w:sz="4" w:space="0" w:color="auto"/>
            </w:tcBorders>
            <w:shd w:val="clear" w:color="auto" w:fill="auto"/>
            <w:vAlign w:val="center"/>
            <w:hideMark/>
          </w:tcPr>
          <w:p w14:paraId="28E07D5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350C7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w:t>
            </w:r>
          </w:p>
        </w:tc>
        <w:tc>
          <w:tcPr>
            <w:tcW w:w="960" w:type="dxa"/>
            <w:tcBorders>
              <w:top w:val="nil"/>
              <w:left w:val="nil"/>
              <w:bottom w:val="single" w:sz="4" w:space="0" w:color="auto"/>
              <w:right w:val="single" w:sz="4" w:space="0" w:color="auto"/>
            </w:tcBorders>
            <w:shd w:val="clear" w:color="auto" w:fill="auto"/>
            <w:vAlign w:val="center"/>
            <w:hideMark/>
          </w:tcPr>
          <w:p w14:paraId="592BB18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C467DC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37533CA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4B20C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32</w:t>
            </w:r>
          </w:p>
        </w:tc>
        <w:tc>
          <w:tcPr>
            <w:tcW w:w="960" w:type="dxa"/>
            <w:tcBorders>
              <w:top w:val="nil"/>
              <w:left w:val="nil"/>
              <w:bottom w:val="single" w:sz="4" w:space="0" w:color="auto"/>
              <w:right w:val="single" w:sz="4" w:space="0" w:color="auto"/>
            </w:tcBorders>
            <w:shd w:val="clear" w:color="auto" w:fill="auto"/>
            <w:vAlign w:val="center"/>
            <w:hideMark/>
          </w:tcPr>
          <w:p w14:paraId="5036002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B1EF4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19</w:t>
            </w:r>
          </w:p>
        </w:tc>
        <w:tc>
          <w:tcPr>
            <w:tcW w:w="960" w:type="dxa"/>
            <w:tcBorders>
              <w:top w:val="nil"/>
              <w:left w:val="nil"/>
              <w:bottom w:val="single" w:sz="4" w:space="0" w:color="auto"/>
              <w:right w:val="single" w:sz="4" w:space="0" w:color="auto"/>
            </w:tcBorders>
            <w:shd w:val="clear" w:color="auto" w:fill="auto"/>
            <w:vAlign w:val="center"/>
            <w:hideMark/>
          </w:tcPr>
          <w:p w14:paraId="3F3464D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0D1F8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14</w:t>
            </w:r>
          </w:p>
        </w:tc>
        <w:tc>
          <w:tcPr>
            <w:tcW w:w="960" w:type="dxa"/>
            <w:tcBorders>
              <w:top w:val="nil"/>
              <w:left w:val="nil"/>
              <w:bottom w:val="single" w:sz="4" w:space="0" w:color="auto"/>
              <w:right w:val="single" w:sz="4" w:space="0" w:color="auto"/>
            </w:tcBorders>
            <w:shd w:val="clear" w:color="auto" w:fill="auto"/>
            <w:vAlign w:val="center"/>
            <w:hideMark/>
          </w:tcPr>
          <w:p w14:paraId="0A7EC02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70204E7E"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854CAB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77F2186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D9F61F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4,7</w:t>
            </w:r>
          </w:p>
        </w:tc>
        <w:tc>
          <w:tcPr>
            <w:tcW w:w="960" w:type="dxa"/>
            <w:tcBorders>
              <w:top w:val="nil"/>
              <w:left w:val="nil"/>
              <w:bottom w:val="single" w:sz="4" w:space="0" w:color="auto"/>
              <w:right w:val="single" w:sz="4" w:space="0" w:color="auto"/>
            </w:tcBorders>
            <w:shd w:val="clear" w:color="auto" w:fill="auto"/>
            <w:vAlign w:val="center"/>
            <w:hideMark/>
          </w:tcPr>
          <w:p w14:paraId="067F0BD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2F6044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0,4</w:t>
            </w:r>
          </w:p>
        </w:tc>
        <w:tc>
          <w:tcPr>
            <w:tcW w:w="960" w:type="dxa"/>
            <w:tcBorders>
              <w:top w:val="nil"/>
              <w:left w:val="nil"/>
              <w:bottom w:val="single" w:sz="4" w:space="0" w:color="auto"/>
              <w:right w:val="single" w:sz="4" w:space="0" w:color="auto"/>
            </w:tcBorders>
            <w:shd w:val="clear" w:color="auto" w:fill="auto"/>
            <w:vAlign w:val="center"/>
            <w:hideMark/>
          </w:tcPr>
          <w:p w14:paraId="430F1B7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59C9D5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1,3</w:t>
            </w:r>
          </w:p>
        </w:tc>
        <w:tc>
          <w:tcPr>
            <w:tcW w:w="960" w:type="dxa"/>
            <w:tcBorders>
              <w:top w:val="nil"/>
              <w:left w:val="nil"/>
              <w:bottom w:val="single" w:sz="4" w:space="0" w:color="auto"/>
              <w:right w:val="single" w:sz="4" w:space="0" w:color="auto"/>
            </w:tcBorders>
            <w:shd w:val="clear" w:color="auto" w:fill="auto"/>
            <w:vAlign w:val="center"/>
            <w:hideMark/>
          </w:tcPr>
          <w:p w14:paraId="544DAE0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31B54E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w:t>
            </w:r>
          </w:p>
        </w:tc>
        <w:tc>
          <w:tcPr>
            <w:tcW w:w="960" w:type="dxa"/>
            <w:tcBorders>
              <w:top w:val="nil"/>
              <w:left w:val="nil"/>
              <w:bottom w:val="single" w:sz="4" w:space="0" w:color="auto"/>
              <w:right w:val="single" w:sz="4" w:space="0" w:color="auto"/>
            </w:tcBorders>
            <w:shd w:val="clear" w:color="auto" w:fill="auto"/>
            <w:vAlign w:val="center"/>
            <w:hideMark/>
          </w:tcPr>
          <w:p w14:paraId="0A9531D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8A675C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0,8</w:t>
            </w:r>
          </w:p>
        </w:tc>
        <w:tc>
          <w:tcPr>
            <w:tcW w:w="960" w:type="dxa"/>
            <w:tcBorders>
              <w:top w:val="nil"/>
              <w:left w:val="nil"/>
              <w:bottom w:val="single" w:sz="4" w:space="0" w:color="auto"/>
              <w:right w:val="single" w:sz="4" w:space="0" w:color="auto"/>
            </w:tcBorders>
            <w:shd w:val="clear" w:color="auto" w:fill="auto"/>
            <w:vAlign w:val="center"/>
            <w:hideMark/>
          </w:tcPr>
          <w:p w14:paraId="4501174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5E5E8C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r>
      <w:tr w:rsidR="00046B50" w:rsidRPr="00046B50" w14:paraId="69F6CB9E"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270320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453D2DB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70F64C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3,9</w:t>
            </w:r>
          </w:p>
        </w:tc>
        <w:tc>
          <w:tcPr>
            <w:tcW w:w="960" w:type="dxa"/>
            <w:tcBorders>
              <w:top w:val="nil"/>
              <w:left w:val="nil"/>
              <w:bottom w:val="single" w:sz="4" w:space="0" w:color="auto"/>
              <w:right w:val="single" w:sz="4" w:space="0" w:color="auto"/>
            </w:tcBorders>
            <w:shd w:val="clear" w:color="auto" w:fill="auto"/>
            <w:vAlign w:val="center"/>
            <w:hideMark/>
          </w:tcPr>
          <w:p w14:paraId="049AE37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51521A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c>
          <w:tcPr>
            <w:tcW w:w="960" w:type="dxa"/>
            <w:tcBorders>
              <w:top w:val="nil"/>
              <w:left w:val="nil"/>
              <w:bottom w:val="single" w:sz="4" w:space="0" w:color="auto"/>
              <w:right w:val="single" w:sz="4" w:space="0" w:color="auto"/>
            </w:tcBorders>
            <w:shd w:val="clear" w:color="auto" w:fill="auto"/>
            <w:vAlign w:val="center"/>
            <w:hideMark/>
          </w:tcPr>
          <w:p w14:paraId="56B8B9D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BE537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2B948DF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D17FE9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1,8</w:t>
            </w:r>
          </w:p>
        </w:tc>
        <w:tc>
          <w:tcPr>
            <w:tcW w:w="960" w:type="dxa"/>
            <w:tcBorders>
              <w:top w:val="nil"/>
              <w:left w:val="nil"/>
              <w:bottom w:val="single" w:sz="4" w:space="0" w:color="auto"/>
              <w:right w:val="single" w:sz="4" w:space="0" w:color="auto"/>
            </w:tcBorders>
            <w:shd w:val="clear" w:color="auto" w:fill="auto"/>
            <w:vAlign w:val="center"/>
            <w:hideMark/>
          </w:tcPr>
          <w:p w14:paraId="1C90003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6416F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0,6</w:t>
            </w:r>
          </w:p>
        </w:tc>
        <w:tc>
          <w:tcPr>
            <w:tcW w:w="960" w:type="dxa"/>
            <w:tcBorders>
              <w:top w:val="nil"/>
              <w:left w:val="nil"/>
              <w:bottom w:val="single" w:sz="4" w:space="0" w:color="auto"/>
              <w:right w:val="single" w:sz="4" w:space="0" w:color="auto"/>
            </w:tcBorders>
            <w:shd w:val="clear" w:color="auto" w:fill="auto"/>
            <w:vAlign w:val="center"/>
            <w:hideMark/>
          </w:tcPr>
          <w:p w14:paraId="29D1E04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396599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r>
      <w:tr w:rsidR="00046B50" w:rsidRPr="00046B50" w14:paraId="317B8AC1"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BEE523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40D54F2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249EA4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1,7</w:t>
            </w:r>
          </w:p>
        </w:tc>
        <w:tc>
          <w:tcPr>
            <w:tcW w:w="960" w:type="dxa"/>
            <w:tcBorders>
              <w:top w:val="nil"/>
              <w:left w:val="nil"/>
              <w:bottom w:val="single" w:sz="4" w:space="0" w:color="auto"/>
              <w:right w:val="single" w:sz="4" w:space="0" w:color="auto"/>
            </w:tcBorders>
            <w:shd w:val="clear" w:color="auto" w:fill="auto"/>
            <w:vAlign w:val="center"/>
            <w:hideMark/>
          </w:tcPr>
          <w:p w14:paraId="78AD633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EC4CC8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4EE7989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5D56CC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0,5</w:t>
            </w:r>
          </w:p>
        </w:tc>
        <w:tc>
          <w:tcPr>
            <w:tcW w:w="960" w:type="dxa"/>
            <w:tcBorders>
              <w:top w:val="nil"/>
              <w:left w:val="nil"/>
              <w:bottom w:val="single" w:sz="4" w:space="0" w:color="auto"/>
              <w:right w:val="single" w:sz="4" w:space="0" w:color="auto"/>
            </w:tcBorders>
            <w:shd w:val="clear" w:color="auto" w:fill="auto"/>
            <w:vAlign w:val="center"/>
            <w:hideMark/>
          </w:tcPr>
          <w:p w14:paraId="07BB410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5B958A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0,7</w:t>
            </w:r>
          </w:p>
        </w:tc>
        <w:tc>
          <w:tcPr>
            <w:tcW w:w="960" w:type="dxa"/>
            <w:tcBorders>
              <w:top w:val="nil"/>
              <w:left w:val="nil"/>
              <w:bottom w:val="single" w:sz="4" w:space="0" w:color="auto"/>
              <w:right w:val="single" w:sz="4" w:space="0" w:color="auto"/>
            </w:tcBorders>
            <w:shd w:val="clear" w:color="auto" w:fill="auto"/>
            <w:vAlign w:val="center"/>
            <w:hideMark/>
          </w:tcPr>
          <w:p w14:paraId="228A7BE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5BFE4B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c>
          <w:tcPr>
            <w:tcW w:w="960" w:type="dxa"/>
            <w:tcBorders>
              <w:top w:val="nil"/>
              <w:left w:val="nil"/>
              <w:bottom w:val="single" w:sz="4" w:space="0" w:color="auto"/>
              <w:right w:val="single" w:sz="4" w:space="0" w:color="auto"/>
            </w:tcBorders>
            <w:shd w:val="clear" w:color="auto" w:fill="auto"/>
            <w:vAlign w:val="center"/>
            <w:hideMark/>
          </w:tcPr>
          <w:p w14:paraId="1DB7441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ABBCB8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r>
      <w:tr w:rsidR="00046B50" w:rsidRPr="00046B50" w14:paraId="2EA60E09"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B86D4F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Ольха серая</w:t>
            </w:r>
          </w:p>
        </w:tc>
      </w:tr>
      <w:tr w:rsidR="00046B50" w:rsidRPr="00046B50" w14:paraId="090407D1"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375293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30B9FFF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144</w:t>
            </w:r>
          </w:p>
        </w:tc>
        <w:tc>
          <w:tcPr>
            <w:tcW w:w="960" w:type="dxa"/>
            <w:tcBorders>
              <w:top w:val="nil"/>
              <w:left w:val="nil"/>
              <w:bottom w:val="single" w:sz="4" w:space="0" w:color="auto"/>
              <w:right w:val="single" w:sz="4" w:space="0" w:color="auto"/>
            </w:tcBorders>
            <w:shd w:val="clear" w:color="auto" w:fill="auto"/>
            <w:vAlign w:val="center"/>
            <w:hideMark/>
          </w:tcPr>
          <w:p w14:paraId="6A9C6A6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27,5</w:t>
            </w:r>
          </w:p>
        </w:tc>
        <w:tc>
          <w:tcPr>
            <w:tcW w:w="960" w:type="dxa"/>
            <w:tcBorders>
              <w:top w:val="nil"/>
              <w:left w:val="nil"/>
              <w:bottom w:val="single" w:sz="4" w:space="0" w:color="auto"/>
              <w:right w:val="single" w:sz="4" w:space="0" w:color="auto"/>
            </w:tcBorders>
            <w:shd w:val="clear" w:color="auto" w:fill="auto"/>
            <w:vAlign w:val="center"/>
            <w:hideMark/>
          </w:tcPr>
          <w:p w14:paraId="0DAC12C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D58DF5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57DDDC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8B22A2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090F8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144</w:t>
            </w:r>
          </w:p>
        </w:tc>
        <w:tc>
          <w:tcPr>
            <w:tcW w:w="960" w:type="dxa"/>
            <w:tcBorders>
              <w:top w:val="nil"/>
              <w:left w:val="nil"/>
              <w:bottom w:val="single" w:sz="4" w:space="0" w:color="auto"/>
              <w:right w:val="single" w:sz="4" w:space="0" w:color="auto"/>
            </w:tcBorders>
            <w:shd w:val="clear" w:color="auto" w:fill="auto"/>
            <w:vAlign w:val="center"/>
            <w:hideMark/>
          </w:tcPr>
          <w:p w14:paraId="04A5D91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27,5</w:t>
            </w:r>
          </w:p>
        </w:tc>
        <w:tc>
          <w:tcPr>
            <w:tcW w:w="960" w:type="dxa"/>
            <w:tcBorders>
              <w:top w:val="nil"/>
              <w:left w:val="nil"/>
              <w:bottom w:val="single" w:sz="4" w:space="0" w:color="auto"/>
              <w:right w:val="single" w:sz="4" w:space="0" w:color="auto"/>
            </w:tcBorders>
            <w:shd w:val="clear" w:color="auto" w:fill="auto"/>
            <w:vAlign w:val="center"/>
            <w:hideMark/>
          </w:tcPr>
          <w:p w14:paraId="6986AE9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EE478C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DFB0ED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374203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12F27ABD"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AAC94BE"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49D3499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9BAF66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48BB16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206F3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5670E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375B4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B4FC6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0438D7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1A97528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46747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EDD3A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DD041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0EFD192F"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B5B67B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7CA6ED7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F1A0C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6,9</w:t>
            </w:r>
          </w:p>
        </w:tc>
        <w:tc>
          <w:tcPr>
            <w:tcW w:w="960" w:type="dxa"/>
            <w:tcBorders>
              <w:top w:val="nil"/>
              <w:left w:val="nil"/>
              <w:bottom w:val="single" w:sz="4" w:space="0" w:color="auto"/>
              <w:right w:val="single" w:sz="4" w:space="0" w:color="auto"/>
            </w:tcBorders>
            <w:shd w:val="clear" w:color="auto" w:fill="auto"/>
            <w:vAlign w:val="center"/>
            <w:hideMark/>
          </w:tcPr>
          <w:p w14:paraId="12B1364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37C08A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65A83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EF432B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94B127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10339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6,9</w:t>
            </w:r>
          </w:p>
        </w:tc>
        <w:tc>
          <w:tcPr>
            <w:tcW w:w="960" w:type="dxa"/>
            <w:tcBorders>
              <w:top w:val="nil"/>
              <w:left w:val="nil"/>
              <w:bottom w:val="single" w:sz="4" w:space="0" w:color="auto"/>
              <w:right w:val="single" w:sz="4" w:space="0" w:color="auto"/>
            </w:tcBorders>
            <w:shd w:val="clear" w:color="auto" w:fill="auto"/>
            <w:vAlign w:val="center"/>
            <w:hideMark/>
          </w:tcPr>
          <w:p w14:paraId="089862A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90D73F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42797C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F79AD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396759C4"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EBBCE1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25DDC35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10</w:t>
            </w:r>
          </w:p>
        </w:tc>
        <w:tc>
          <w:tcPr>
            <w:tcW w:w="960" w:type="dxa"/>
            <w:tcBorders>
              <w:top w:val="nil"/>
              <w:left w:val="nil"/>
              <w:bottom w:val="single" w:sz="4" w:space="0" w:color="auto"/>
              <w:right w:val="single" w:sz="4" w:space="0" w:color="auto"/>
            </w:tcBorders>
            <w:shd w:val="clear" w:color="auto" w:fill="auto"/>
            <w:vAlign w:val="center"/>
            <w:hideMark/>
          </w:tcPr>
          <w:p w14:paraId="479B8D9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592A68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0C55E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47465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36375B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9A8BB9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93140E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94E9B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8D5EF1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42EDC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CA88E4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7E8786F3"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CEB8679"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0292BAB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52126B8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7B4F55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434D16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9529BE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135042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ED2E5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1B16FE0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C1CC86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740300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47EF02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4D0EFA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1A5A630C"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05126F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344FBF6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6E695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0,6</w:t>
            </w:r>
          </w:p>
        </w:tc>
        <w:tc>
          <w:tcPr>
            <w:tcW w:w="960" w:type="dxa"/>
            <w:tcBorders>
              <w:top w:val="nil"/>
              <w:left w:val="nil"/>
              <w:bottom w:val="single" w:sz="4" w:space="0" w:color="auto"/>
              <w:right w:val="single" w:sz="4" w:space="0" w:color="auto"/>
            </w:tcBorders>
            <w:shd w:val="clear" w:color="auto" w:fill="auto"/>
            <w:vAlign w:val="center"/>
            <w:hideMark/>
          </w:tcPr>
          <w:p w14:paraId="10CC452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85266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A1F43B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C74A3F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C2D2D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20082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0,6</w:t>
            </w:r>
          </w:p>
        </w:tc>
        <w:tc>
          <w:tcPr>
            <w:tcW w:w="960" w:type="dxa"/>
            <w:tcBorders>
              <w:top w:val="nil"/>
              <w:left w:val="nil"/>
              <w:bottom w:val="single" w:sz="4" w:space="0" w:color="auto"/>
              <w:right w:val="single" w:sz="4" w:space="0" w:color="auto"/>
            </w:tcBorders>
            <w:shd w:val="clear" w:color="auto" w:fill="auto"/>
            <w:vAlign w:val="center"/>
            <w:hideMark/>
          </w:tcPr>
          <w:p w14:paraId="09E4BB6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6F5F0A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1D094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8FA033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6F988EA7"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89685D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ликвид</w:t>
            </w:r>
          </w:p>
        </w:tc>
        <w:tc>
          <w:tcPr>
            <w:tcW w:w="960" w:type="dxa"/>
            <w:tcBorders>
              <w:top w:val="nil"/>
              <w:left w:val="nil"/>
              <w:bottom w:val="single" w:sz="4" w:space="0" w:color="auto"/>
              <w:right w:val="single" w:sz="4" w:space="0" w:color="auto"/>
            </w:tcBorders>
            <w:shd w:val="clear" w:color="auto" w:fill="auto"/>
            <w:vAlign w:val="center"/>
            <w:hideMark/>
          </w:tcPr>
          <w:p w14:paraId="6198A78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60930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0,5</w:t>
            </w:r>
          </w:p>
        </w:tc>
        <w:tc>
          <w:tcPr>
            <w:tcW w:w="960" w:type="dxa"/>
            <w:tcBorders>
              <w:top w:val="nil"/>
              <w:left w:val="nil"/>
              <w:bottom w:val="single" w:sz="4" w:space="0" w:color="auto"/>
              <w:right w:val="single" w:sz="4" w:space="0" w:color="auto"/>
            </w:tcBorders>
            <w:shd w:val="clear" w:color="auto" w:fill="auto"/>
            <w:vAlign w:val="center"/>
            <w:hideMark/>
          </w:tcPr>
          <w:p w14:paraId="6BF5665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063AF3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B45667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07981E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079797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F35E8C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0,5</w:t>
            </w:r>
          </w:p>
        </w:tc>
        <w:tc>
          <w:tcPr>
            <w:tcW w:w="960" w:type="dxa"/>
            <w:tcBorders>
              <w:top w:val="nil"/>
              <w:left w:val="nil"/>
              <w:bottom w:val="single" w:sz="4" w:space="0" w:color="auto"/>
              <w:right w:val="single" w:sz="4" w:space="0" w:color="auto"/>
            </w:tcBorders>
            <w:shd w:val="clear" w:color="auto" w:fill="auto"/>
            <w:vAlign w:val="center"/>
            <w:hideMark/>
          </w:tcPr>
          <w:p w14:paraId="7230019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6BAF6B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D98CA0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98BB48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712427C0"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AA59C0C"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4E604A1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F07CE2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497D11B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1DD8B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0F137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F6B485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1C26E8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B17B4F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77866C3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AF1FD2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88A6B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571931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4A5F62AF"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315E78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Ольха черная</w:t>
            </w:r>
          </w:p>
        </w:tc>
      </w:tr>
      <w:tr w:rsidR="00046B50" w:rsidRPr="00046B50" w14:paraId="669EEB44"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859A219"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31AC80B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41D2819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0,9</w:t>
            </w:r>
          </w:p>
        </w:tc>
        <w:tc>
          <w:tcPr>
            <w:tcW w:w="960" w:type="dxa"/>
            <w:tcBorders>
              <w:top w:val="nil"/>
              <w:left w:val="nil"/>
              <w:bottom w:val="single" w:sz="4" w:space="0" w:color="auto"/>
              <w:right w:val="single" w:sz="4" w:space="0" w:color="auto"/>
            </w:tcBorders>
            <w:shd w:val="clear" w:color="auto" w:fill="auto"/>
            <w:vAlign w:val="center"/>
            <w:hideMark/>
          </w:tcPr>
          <w:p w14:paraId="43C3200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FB17F8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75E14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04FC04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901DB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9D0B89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74755A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AD896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7C6AC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218A5D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03D31F9B"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9B4787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1B7DD16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D85A5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0E1B8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7433A8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928114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12B7CE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C64696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32CCEC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05051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0A09BD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C88780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7273D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523DDEFC"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57033A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4C799BC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059F78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7A1F3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0CF9F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ADE694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179758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9E806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AAFD5E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AD5EB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416CED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09274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35AD1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65579A9E"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AA05A0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64AA179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10</w:t>
            </w:r>
          </w:p>
        </w:tc>
        <w:tc>
          <w:tcPr>
            <w:tcW w:w="960" w:type="dxa"/>
            <w:tcBorders>
              <w:top w:val="nil"/>
              <w:left w:val="nil"/>
              <w:bottom w:val="single" w:sz="4" w:space="0" w:color="auto"/>
              <w:right w:val="single" w:sz="4" w:space="0" w:color="auto"/>
            </w:tcBorders>
            <w:shd w:val="clear" w:color="auto" w:fill="auto"/>
            <w:vAlign w:val="center"/>
            <w:hideMark/>
          </w:tcPr>
          <w:p w14:paraId="6C57779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9381C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FE6391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29B93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1B36F3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BE4A9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E40C39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59BAFC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0B322C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34B3DE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892DDE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5D1EE79B"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CD385F9"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09C794D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8A6182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6FA844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3B0D93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28A6C9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374097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59BC75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3B159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9B7480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752DAA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9C308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2FDC94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7BB3717C"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5A8099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1A850D7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D629B1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AE4D42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AB3C9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418DE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0EDD79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F73D12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92BD28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39886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733743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BFE722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6DBB3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3FB5585A"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E1599B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0DB691B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01E97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46619A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BF1ED1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21364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2C91D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CE4DB7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C3908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38CB5B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824983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EF0EC5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BA7CEC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296EC5CD"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B0B524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6C6068F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9A809F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E93767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357BD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0DDC10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643DB8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4A832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96E56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CEAB57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3419B5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F0EFA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427E45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3BFCC5FE"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9A7232A"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Лесопарковые зоны зоны</w:t>
            </w:r>
          </w:p>
        </w:tc>
      </w:tr>
      <w:tr w:rsidR="00046B50" w:rsidRPr="00046B50" w14:paraId="3E5ECBC2"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B4482E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Сосна</w:t>
            </w:r>
          </w:p>
        </w:tc>
      </w:tr>
      <w:tr w:rsidR="00046B50" w:rsidRPr="00046B50" w14:paraId="7CC1F47E"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5BBA46C"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1A9FA000"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606</w:t>
            </w:r>
          </w:p>
        </w:tc>
        <w:tc>
          <w:tcPr>
            <w:tcW w:w="960" w:type="dxa"/>
            <w:tcBorders>
              <w:top w:val="nil"/>
              <w:left w:val="nil"/>
              <w:bottom w:val="single" w:sz="4" w:space="0" w:color="auto"/>
              <w:right w:val="single" w:sz="4" w:space="0" w:color="auto"/>
            </w:tcBorders>
            <w:shd w:val="clear" w:color="auto" w:fill="auto"/>
            <w:vAlign w:val="center"/>
            <w:hideMark/>
          </w:tcPr>
          <w:p w14:paraId="78C9CE8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145,7</w:t>
            </w:r>
          </w:p>
        </w:tc>
        <w:tc>
          <w:tcPr>
            <w:tcW w:w="960" w:type="dxa"/>
            <w:tcBorders>
              <w:top w:val="nil"/>
              <w:left w:val="nil"/>
              <w:bottom w:val="single" w:sz="4" w:space="0" w:color="auto"/>
              <w:right w:val="single" w:sz="4" w:space="0" w:color="auto"/>
            </w:tcBorders>
            <w:shd w:val="clear" w:color="auto" w:fill="auto"/>
            <w:vAlign w:val="center"/>
            <w:hideMark/>
          </w:tcPr>
          <w:p w14:paraId="7105098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29</w:t>
            </w:r>
          </w:p>
        </w:tc>
        <w:tc>
          <w:tcPr>
            <w:tcW w:w="960" w:type="dxa"/>
            <w:tcBorders>
              <w:top w:val="nil"/>
              <w:left w:val="nil"/>
              <w:bottom w:val="single" w:sz="4" w:space="0" w:color="auto"/>
              <w:right w:val="single" w:sz="4" w:space="0" w:color="auto"/>
            </w:tcBorders>
            <w:shd w:val="clear" w:color="auto" w:fill="auto"/>
            <w:vAlign w:val="center"/>
            <w:hideMark/>
          </w:tcPr>
          <w:p w14:paraId="694B5CE0"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10,5</w:t>
            </w:r>
          </w:p>
        </w:tc>
        <w:tc>
          <w:tcPr>
            <w:tcW w:w="960" w:type="dxa"/>
            <w:tcBorders>
              <w:top w:val="nil"/>
              <w:left w:val="nil"/>
              <w:bottom w:val="single" w:sz="4" w:space="0" w:color="auto"/>
              <w:right w:val="single" w:sz="4" w:space="0" w:color="auto"/>
            </w:tcBorders>
            <w:shd w:val="clear" w:color="auto" w:fill="auto"/>
            <w:vAlign w:val="center"/>
            <w:hideMark/>
          </w:tcPr>
          <w:p w14:paraId="0B36FFAE"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57FB64D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6,4</w:t>
            </w:r>
          </w:p>
        </w:tc>
        <w:tc>
          <w:tcPr>
            <w:tcW w:w="960" w:type="dxa"/>
            <w:tcBorders>
              <w:top w:val="nil"/>
              <w:left w:val="nil"/>
              <w:bottom w:val="single" w:sz="4" w:space="0" w:color="auto"/>
              <w:right w:val="single" w:sz="4" w:space="0" w:color="auto"/>
            </w:tcBorders>
            <w:shd w:val="clear" w:color="auto" w:fill="auto"/>
            <w:vAlign w:val="center"/>
            <w:hideMark/>
          </w:tcPr>
          <w:p w14:paraId="62577F0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76</w:t>
            </w:r>
          </w:p>
        </w:tc>
        <w:tc>
          <w:tcPr>
            <w:tcW w:w="960" w:type="dxa"/>
            <w:tcBorders>
              <w:top w:val="nil"/>
              <w:left w:val="nil"/>
              <w:bottom w:val="single" w:sz="4" w:space="0" w:color="auto"/>
              <w:right w:val="single" w:sz="4" w:space="0" w:color="auto"/>
            </w:tcBorders>
            <w:shd w:val="clear" w:color="auto" w:fill="auto"/>
            <w:vAlign w:val="center"/>
            <w:hideMark/>
          </w:tcPr>
          <w:p w14:paraId="51B0952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16,4</w:t>
            </w:r>
          </w:p>
        </w:tc>
        <w:tc>
          <w:tcPr>
            <w:tcW w:w="960" w:type="dxa"/>
            <w:tcBorders>
              <w:top w:val="nil"/>
              <w:left w:val="nil"/>
              <w:bottom w:val="single" w:sz="4" w:space="0" w:color="auto"/>
              <w:right w:val="single" w:sz="4" w:space="0" w:color="auto"/>
            </w:tcBorders>
            <w:shd w:val="clear" w:color="auto" w:fill="auto"/>
            <w:vAlign w:val="center"/>
            <w:hideMark/>
          </w:tcPr>
          <w:p w14:paraId="7E576ED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238</w:t>
            </w:r>
          </w:p>
        </w:tc>
        <w:tc>
          <w:tcPr>
            <w:tcW w:w="960" w:type="dxa"/>
            <w:tcBorders>
              <w:top w:val="nil"/>
              <w:left w:val="nil"/>
              <w:bottom w:val="single" w:sz="4" w:space="0" w:color="auto"/>
              <w:right w:val="single" w:sz="4" w:space="0" w:color="auto"/>
            </w:tcBorders>
            <w:shd w:val="clear" w:color="auto" w:fill="auto"/>
            <w:vAlign w:val="center"/>
            <w:hideMark/>
          </w:tcPr>
          <w:p w14:paraId="7B44B86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60,6</w:t>
            </w:r>
          </w:p>
        </w:tc>
        <w:tc>
          <w:tcPr>
            <w:tcW w:w="960" w:type="dxa"/>
            <w:tcBorders>
              <w:top w:val="nil"/>
              <w:left w:val="nil"/>
              <w:bottom w:val="single" w:sz="4" w:space="0" w:color="auto"/>
              <w:right w:val="single" w:sz="4" w:space="0" w:color="auto"/>
            </w:tcBorders>
            <w:shd w:val="clear" w:color="auto" w:fill="auto"/>
            <w:vAlign w:val="center"/>
            <w:hideMark/>
          </w:tcPr>
          <w:p w14:paraId="1663102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238</w:t>
            </w:r>
          </w:p>
        </w:tc>
        <w:tc>
          <w:tcPr>
            <w:tcW w:w="960" w:type="dxa"/>
            <w:tcBorders>
              <w:top w:val="nil"/>
              <w:left w:val="nil"/>
              <w:bottom w:val="single" w:sz="4" w:space="0" w:color="auto"/>
              <w:right w:val="single" w:sz="4" w:space="0" w:color="auto"/>
            </w:tcBorders>
            <w:shd w:val="clear" w:color="auto" w:fill="auto"/>
            <w:vAlign w:val="center"/>
            <w:hideMark/>
          </w:tcPr>
          <w:p w14:paraId="7170503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51,8</w:t>
            </w:r>
          </w:p>
        </w:tc>
      </w:tr>
      <w:tr w:rsidR="00046B50" w:rsidRPr="00046B50" w14:paraId="20DD6E2E"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7CD6DB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5EF6437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8872B7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49B11A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C02027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6424BF2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0C54E8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5C6235F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EBDCD2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12742B62"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DB11CC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5EA8DCE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2F33A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5</w:t>
            </w:r>
          </w:p>
        </w:tc>
      </w:tr>
      <w:tr w:rsidR="00046B50" w:rsidRPr="00046B50" w14:paraId="0F8C97E6"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9D88C6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338E9C3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606</w:t>
            </w:r>
          </w:p>
        </w:tc>
        <w:tc>
          <w:tcPr>
            <w:tcW w:w="960" w:type="dxa"/>
            <w:tcBorders>
              <w:top w:val="nil"/>
              <w:left w:val="nil"/>
              <w:bottom w:val="single" w:sz="4" w:space="0" w:color="auto"/>
              <w:right w:val="single" w:sz="4" w:space="0" w:color="auto"/>
            </w:tcBorders>
            <w:shd w:val="clear" w:color="auto" w:fill="auto"/>
            <w:vAlign w:val="center"/>
            <w:hideMark/>
          </w:tcPr>
          <w:p w14:paraId="010BB33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18,1</w:t>
            </w:r>
          </w:p>
        </w:tc>
        <w:tc>
          <w:tcPr>
            <w:tcW w:w="960" w:type="dxa"/>
            <w:tcBorders>
              <w:top w:val="nil"/>
              <w:left w:val="nil"/>
              <w:bottom w:val="single" w:sz="4" w:space="0" w:color="auto"/>
              <w:right w:val="single" w:sz="4" w:space="0" w:color="auto"/>
            </w:tcBorders>
            <w:shd w:val="clear" w:color="auto" w:fill="auto"/>
            <w:vAlign w:val="center"/>
            <w:hideMark/>
          </w:tcPr>
          <w:p w14:paraId="38E5FDAC"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29</w:t>
            </w:r>
          </w:p>
        </w:tc>
        <w:tc>
          <w:tcPr>
            <w:tcW w:w="960" w:type="dxa"/>
            <w:tcBorders>
              <w:top w:val="nil"/>
              <w:left w:val="nil"/>
              <w:bottom w:val="single" w:sz="4" w:space="0" w:color="auto"/>
              <w:right w:val="single" w:sz="4" w:space="0" w:color="auto"/>
            </w:tcBorders>
            <w:shd w:val="clear" w:color="auto" w:fill="auto"/>
            <w:vAlign w:val="center"/>
            <w:hideMark/>
          </w:tcPr>
          <w:p w14:paraId="6A41830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6E4C9D2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0C35B37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1,6</w:t>
            </w:r>
          </w:p>
        </w:tc>
        <w:tc>
          <w:tcPr>
            <w:tcW w:w="960" w:type="dxa"/>
            <w:tcBorders>
              <w:top w:val="nil"/>
              <w:left w:val="nil"/>
              <w:bottom w:val="single" w:sz="4" w:space="0" w:color="auto"/>
              <w:right w:val="single" w:sz="4" w:space="0" w:color="auto"/>
            </w:tcBorders>
            <w:shd w:val="clear" w:color="auto" w:fill="auto"/>
            <w:vAlign w:val="center"/>
            <w:hideMark/>
          </w:tcPr>
          <w:p w14:paraId="0331BA9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76</w:t>
            </w:r>
          </w:p>
        </w:tc>
        <w:tc>
          <w:tcPr>
            <w:tcW w:w="960" w:type="dxa"/>
            <w:tcBorders>
              <w:top w:val="nil"/>
              <w:left w:val="nil"/>
              <w:bottom w:val="single" w:sz="4" w:space="0" w:color="auto"/>
              <w:right w:val="single" w:sz="4" w:space="0" w:color="auto"/>
            </w:tcBorders>
            <w:shd w:val="clear" w:color="auto" w:fill="auto"/>
            <w:vAlign w:val="center"/>
            <w:hideMark/>
          </w:tcPr>
          <w:p w14:paraId="25D0D43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3,3</w:t>
            </w:r>
          </w:p>
        </w:tc>
        <w:tc>
          <w:tcPr>
            <w:tcW w:w="960" w:type="dxa"/>
            <w:tcBorders>
              <w:top w:val="nil"/>
              <w:left w:val="nil"/>
              <w:bottom w:val="single" w:sz="4" w:space="0" w:color="auto"/>
              <w:right w:val="single" w:sz="4" w:space="0" w:color="auto"/>
            </w:tcBorders>
            <w:shd w:val="clear" w:color="auto" w:fill="auto"/>
            <w:vAlign w:val="center"/>
            <w:hideMark/>
          </w:tcPr>
          <w:p w14:paraId="576AA1F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238</w:t>
            </w:r>
          </w:p>
        </w:tc>
        <w:tc>
          <w:tcPr>
            <w:tcW w:w="960" w:type="dxa"/>
            <w:tcBorders>
              <w:top w:val="nil"/>
              <w:left w:val="nil"/>
              <w:bottom w:val="single" w:sz="4" w:space="0" w:color="auto"/>
              <w:right w:val="single" w:sz="4" w:space="0" w:color="auto"/>
            </w:tcBorders>
            <w:shd w:val="clear" w:color="auto" w:fill="auto"/>
            <w:vAlign w:val="center"/>
            <w:hideMark/>
          </w:tcPr>
          <w:p w14:paraId="30D38879"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9,1</w:t>
            </w:r>
          </w:p>
        </w:tc>
        <w:tc>
          <w:tcPr>
            <w:tcW w:w="960" w:type="dxa"/>
            <w:tcBorders>
              <w:top w:val="nil"/>
              <w:left w:val="nil"/>
              <w:bottom w:val="single" w:sz="4" w:space="0" w:color="auto"/>
              <w:right w:val="single" w:sz="4" w:space="0" w:color="auto"/>
            </w:tcBorders>
            <w:shd w:val="clear" w:color="auto" w:fill="auto"/>
            <w:vAlign w:val="center"/>
            <w:hideMark/>
          </w:tcPr>
          <w:p w14:paraId="3E274F5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238</w:t>
            </w:r>
          </w:p>
        </w:tc>
        <w:tc>
          <w:tcPr>
            <w:tcW w:w="960" w:type="dxa"/>
            <w:tcBorders>
              <w:top w:val="nil"/>
              <w:left w:val="nil"/>
              <w:bottom w:val="single" w:sz="4" w:space="0" w:color="auto"/>
              <w:right w:val="single" w:sz="4" w:space="0" w:color="auto"/>
            </w:tcBorders>
            <w:shd w:val="clear" w:color="auto" w:fill="auto"/>
            <w:vAlign w:val="center"/>
            <w:hideMark/>
          </w:tcPr>
          <w:p w14:paraId="051B9E1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2,6</w:t>
            </w:r>
          </w:p>
        </w:tc>
      </w:tr>
      <w:tr w:rsidR="00046B50" w:rsidRPr="00046B50" w14:paraId="5C9BD797"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FAC073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259E308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40B7CF6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9C9D00"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3FE92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BDF98E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FA2180"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5E3F2D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4E7AC39"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6C6CE3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3E0EC3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D2DF9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2D83CA9"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r>
      <w:tr w:rsidR="00046B50" w:rsidRPr="00046B50" w14:paraId="4955D5D7"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1AA9E89"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6990D01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30</w:t>
            </w:r>
          </w:p>
        </w:tc>
        <w:tc>
          <w:tcPr>
            <w:tcW w:w="960" w:type="dxa"/>
            <w:tcBorders>
              <w:top w:val="nil"/>
              <w:left w:val="nil"/>
              <w:bottom w:val="single" w:sz="4" w:space="0" w:color="auto"/>
              <w:right w:val="single" w:sz="4" w:space="0" w:color="auto"/>
            </w:tcBorders>
            <w:shd w:val="clear" w:color="auto" w:fill="auto"/>
            <w:vAlign w:val="center"/>
            <w:hideMark/>
          </w:tcPr>
          <w:p w14:paraId="738B4EB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58300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4C3668B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5BD97E"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04B3ACA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BF2B85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2996B44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58DE29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12</w:t>
            </w:r>
          </w:p>
        </w:tc>
        <w:tc>
          <w:tcPr>
            <w:tcW w:w="960" w:type="dxa"/>
            <w:tcBorders>
              <w:top w:val="nil"/>
              <w:left w:val="nil"/>
              <w:bottom w:val="single" w:sz="4" w:space="0" w:color="auto"/>
              <w:right w:val="single" w:sz="4" w:space="0" w:color="auto"/>
            </w:tcBorders>
            <w:shd w:val="clear" w:color="auto" w:fill="auto"/>
            <w:vAlign w:val="center"/>
            <w:hideMark/>
          </w:tcPr>
          <w:p w14:paraId="7F3A0DB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12E4B40"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12</w:t>
            </w:r>
          </w:p>
        </w:tc>
        <w:tc>
          <w:tcPr>
            <w:tcW w:w="960" w:type="dxa"/>
            <w:tcBorders>
              <w:top w:val="nil"/>
              <w:left w:val="nil"/>
              <w:bottom w:val="single" w:sz="4" w:space="0" w:color="auto"/>
              <w:right w:val="single" w:sz="4" w:space="0" w:color="auto"/>
            </w:tcBorders>
            <w:shd w:val="clear" w:color="auto" w:fill="auto"/>
            <w:vAlign w:val="center"/>
            <w:hideMark/>
          </w:tcPr>
          <w:p w14:paraId="1809C1A0"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r>
      <w:tr w:rsidR="00046B50" w:rsidRPr="00046B50" w14:paraId="0FCD8D86"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CF9743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08EC5D6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EC77F1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0,9</w:t>
            </w:r>
          </w:p>
        </w:tc>
        <w:tc>
          <w:tcPr>
            <w:tcW w:w="960" w:type="dxa"/>
            <w:tcBorders>
              <w:top w:val="nil"/>
              <w:left w:val="nil"/>
              <w:bottom w:val="single" w:sz="4" w:space="0" w:color="auto"/>
              <w:right w:val="single" w:sz="4" w:space="0" w:color="auto"/>
            </w:tcBorders>
            <w:shd w:val="clear" w:color="auto" w:fill="auto"/>
            <w:vAlign w:val="center"/>
            <w:hideMark/>
          </w:tcPr>
          <w:p w14:paraId="7663BDA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B6F3B9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254D9879"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CDF2F9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0931F20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C1EAA2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1F73133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B58F9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0,3</w:t>
            </w:r>
          </w:p>
        </w:tc>
        <w:tc>
          <w:tcPr>
            <w:tcW w:w="960" w:type="dxa"/>
            <w:tcBorders>
              <w:top w:val="nil"/>
              <w:left w:val="nil"/>
              <w:bottom w:val="single" w:sz="4" w:space="0" w:color="auto"/>
              <w:right w:val="single" w:sz="4" w:space="0" w:color="auto"/>
            </w:tcBorders>
            <w:shd w:val="clear" w:color="auto" w:fill="auto"/>
            <w:vAlign w:val="center"/>
            <w:hideMark/>
          </w:tcPr>
          <w:p w14:paraId="7C52161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426CE8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0,2</w:t>
            </w:r>
          </w:p>
        </w:tc>
      </w:tr>
      <w:tr w:rsidR="00046B50" w:rsidRPr="00046B50" w14:paraId="33CFEC71"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BBB12F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32D44E6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5D16F4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0,8</w:t>
            </w:r>
          </w:p>
        </w:tc>
        <w:tc>
          <w:tcPr>
            <w:tcW w:w="960" w:type="dxa"/>
            <w:tcBorders>
              <w:top w:val="nil"/>
              <w:left w:val="nil"/>
              <w:bottom w:val="single" w:sz="4" w:space="0" w:color="auto"/>
              <w:right w:val="single" w:sz="4" w:space="0" w:color="auto"/>
            </w:tcBorders>
            <w:shd w:val="clear" w:color="auto" w:fill="auto"/>
            <w:vAlign w:val="center"/>
            <w:hideMark/>
          </w:tcPr>
          <w:p w14:paraId="1EA611A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3FF922C"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5E979AC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1949E9"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5A356162"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CE5E29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2A337E19"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4794F7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0,3</w:t>
            </w:r>
          </w:p>
        </w:tc>
        <w:tc>
          <w:tcPr>
            <w:tcW w:w="960" w:type="dxa"/>
            <w:tcBorders>
              <w:top w:val="nil"/>
              <w:left w:val="nil"/>
              <w:bottom w:val="single" w:sz="4" w:space="0" w:color="auto"/>
              <w:right w:val="single" w:sz="4" w:space="0" w:color="auto"/>
            </w:tcBorders>
            <w:shd w:val="clear" w:color="auto" w:fill="auto"/>
            <w:vAlign w:val="center"/>
            <w:hideMark/>
          </w:tcPr>
          <w:p w14:paraId="0CEB300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59F1AB2"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0,1</w:t>
            </w:r>
          </w:p>
        </w:tc>
      </w:tr>
      <w:tr w:rsidR="00046B50" w:rsidRPr="00046B50" w14:paraId="783ED89D"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AAE735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218C4EC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B66D7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0,7</w:t>
            </w:r>
          </w:p>
        </w:tc>
        <w:tc>
          <w:tcPr>
            <w:tcW w:w="960" w:type="dxa"/>
            <w:tcBorders>
              <w:top w:val="nil"/>
              <w:left w:val="nil"/>
              <w:bottom w:val="single" w:sz="4" w:space="0" w:color="auto"/>
              <w:right w:val="single" w:sz="4" w:space="0" w:color="auto"/>
            </w:tcBorders>
            <w:shd w:val="clear" w:color="auto" w:fill="auto"/>
            <w:vAlign w:val="center"/>
            <w:hideMark/>
          </w:tcPr>
          <w:p w14:paraId="5792A49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FC1AC7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340343F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C539E5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2EEF601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46AB4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22257080"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159B0B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38DC807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E39535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0,1</w:t>
            </w:r>
          </w:p>
        </w:tc>
      </w:tr>
      <w:tr w:rsidR="00046B50" w:rsidRPr="00046B50" w14:paraId="5A3498E8"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E08FF3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Хозяйственная секция: Ель</w:t>
            </w:r>
          </w:p>
        </w:tc>
      </w:tr>
      <w:tr w:rsidR="00046B50" w:rsidRPr="00046B50" w14:paraId="08E0177C"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EDADCA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1D4F49A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1079</w:t>
            </w:r>
          </w:p>
        </w:tc>
        <w:tc>
          <w:tcPr>
            <w:tcW w:w="960" w:type="dxa"/>
            <w:tcBorders>
              <w:top w:val="nil"/>
              <w:left w:val="nil"/>
              <w:bottom w:val="single" w:sz="4" w:space="0" w:color="auto"/>
              <w:right w:val="single" w:sz="4" w:space="0" w:color="auto"/>
            </w:tcBorders>
            <w:shd w:val="clear" w:color="auto" w:fill="auto"/>
            <w:vAlign w:val="center"/>
            <w:hideMark/>
          </w:tcPr>
          <w:p w14:paraId="05CA8AB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245,6</w:t>
            </w:r>
          </w:p>
        </w:tc>
        <w:tc>
          <w:tcPr>
            <w:tcW w:w="960" w:type="dxa"/>
            <w:tcBorders>
              <w:top w:val="nil"/>
              <w:left w:val="nil"/>
              <w:bottom w:val="single" w:sz="4" w:space="0" w:color="auto"/>
              <w:right w:val="single" w:sz="4" w:space="0" w:color="auto"/>
            </w:tcBorders>
            <w:shd w:val="clear" w:color="auto" w:fill="auto"/>
            <w:vAlign w:val="center"/>
            <w:hideMark/>
          </w:tcPr>
          <w:p w14:paraId="4637E3D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692CC81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1,3</w:t>
            </w:r>
          </w:p>
        </w:tc>
        <w:tc>
          <w:tcPr>
            <w:tcW w:w="960" w:type="dxa"/>
            <w:tcBorders>
              <w:top w:val="nil"/>
              <w:left w:val="nil"/>
              <w:bottom w:val="single" w:sz="4" w:space="0" w:color="auto"/>
              <w:right w:val="single" w:sz="4" w:space="0" w:color="auto"/>
            </w:tcBorders>
            <w:shd w:val="clear" w:color="auto" w:fill="auto"/>
            <w:vAlign w:val="center"/>
            <w:hideMark/>
          </w:tcPr>
          <w:p w14:paraId="7605B09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52</w:t>
            </w:r>
          </w:p>
        </w:tc>
        <w:tc>
          <w:tcPr>
            <w:tcW w:w="960" w:type="dxa"/>
            <w:tcBorders>
              <w:top w:val="nil"/>
              <w:left w:val="nil"/>
              <w:bottom w:val="single" w:sz="4" w:space="0" w:color="auto"/>
              <w:right w:val="single" w:sz="4" w:space="0" w:color="auto"/>
            </w:tcBorders>
            <w:shd w:val="clear" w:color="auto" w:fill="auto"/>
            <w:vAlign w:val="center"/>
            <w:hideMark/>
          </w:tcPr>
          <w:p w14:paraId="53536EB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14,6</w:t>
            </w:r>
          </w:p>
        </w:tc>
        <w:tc>
          <w:tcPr>
            <w:tcW w:w="960" w:type="dxa"/>
            <w:tcBorders>
              <w:top w:val="nil"/>
              <w:left w:val="nil"/>
              <w:bottom w:val="single" w:sz="4" w:space="0" w:color="auto"/>
              <w:right w:val="single" w:sz="4" w:space="0" w:color="auto"/>
            </w:tcBorders>
            <w:shd w:val="clear" w:color="auto" w:fill="auto"/>
            <w:vAlign w:val="center"/>
            <w:hideMark/>
          </w:tcPr>
          <w:p w14:paraId="42CB134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24</w:t>
            </w:r>
          </w:p>
        </w:tc>
        <w:tc>
          <w:tcPr>
            <w:tcW w:w="960" w:type="dxa"/>
            <w:tcBorders>
              <w:top w:val="nil"/>
              <w:left w:val="nil"/>
              <w:bottom w:val="single" w:sz="4" w:space="0" w:color="auto"/>
              <w:right w:val="single" w:sz="4" w:space="0" w:color="auto"/>
            </w:tcBorders>
            <w:shd w:val="clear" w:color="auto" w:fill="auto"/>
            <w:vAlign w:val="center"/>
            <w:hideMark/>
          </w:tcPr>
          <w:p w14:paraId="03AEAE5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5,8</w:t>
            </w:r>
          </w:p>
        </w:tc>
        <w:tc>
          <w:tcPr>
            <w:tcW w:w="960" w:type="dxa"/>
            <w:tcBorders>
              <w:top w:val="nil"/>
              <w:left w:val="nil"/>
              <w:bottom w:val="single" w:sz="4" w:space="0" w:color="auto"/>
              <w:right w:val="single" w:sz="4" w:space="0" w:color="auto"/>
            </w:tcBorders>
            <w:shd w:val="clear" w:color="auto" w:fill="auto"/>
            <w:vAlign w:val="center"/>
            <w:hideMark/>
          </w:tcPr>
          <w:p w14:paraId="5F62C72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102</w:t>
            </w:r>
          </w:p>
        </w:tc>
        <w:tc>
          <w:tcPr>
            <w:tcW w:w="960" w:type="dxa"/>
            <w:tcBorders>
              <w:top w:val="nil"/>
              <w:left w:val="nil"/>
              <w:bottom w:val="single" w:sz="4" w:space="0" w:color="auto"/>
              <w:right w:val="single" w:sz="4" w:space="0" w:color="auto"/>
            </w:tcBorders>
            <w:shd w:val="clear" w:color="auto" w:fill="auto"/>
            <w:vAlign w:val="center"/>
            <w:hideMark/>
          </w:tcPr>
          <w:p w14:paraId="6B7FCA1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28,6</w:t>
            </w:r>
          </w:p>
        </w:tc>
        <w:tc>
          <w:tcPr>
            <w:tcW w:w="960" w:type="dxa"/>
            <w:tcBorders>
              <w:top w:val="nil"/>
              <w:left w:val="nil"/>
              <w:bottom w:val="single" w:sz="4" w:space="0" w:color="auto"/>
              <w:right w:val="single" w:sz="4" w:space="0" w:color="auto"/>
            </w:tcBorders>
            <w:shd w:val="clear" w:color="auto" w:fill="auto"/>
            <w:vAlign w:val="center"/>
            <w:hideMark/>
          </w:tcPr>
          <w:p w14:paraId="2078857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897</w:t>
            </w:r>
          </w:p>
        </w:tc>
        <w:tc>
          <w:tcPr>
            <w:tcW w:w="960" w:type="dxa"/>
            <w:tcBorders>
              <w:top w:val="nil"/>
              <w:left w:val="nil"/>
              <w:bottom w:val="single" w:sz="4" w:space="0" w:color="auto"/>
              <w:right w:val="single" w:sz="4" w:space="0" w:color="auto"/>
            </w:tcBorders>
            <w:shd w:val="clear" w:color="auto" w:fill="auto"/>
            <w:vAlign w:val="center"/>
            <w:hideMark/>
          </w:tcPr>
          <w:p w14:paraId="4AA3CC4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195,3</w:t>
            </w:r>
          </w:p>
        </w:tc>
      </w:tr>
      <w:tr w:rsidR="00046B50" w:rsidRPr="00046B50" w14:paraId="5C880AF4"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7F1AE2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2DB34AF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2509B8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6C9A0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5D2F7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4FF3DCD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96C562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2C31465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65733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4400FFF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56930A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5F7C42C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D1B549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w:t>
            </w:r>
          </w:p>
        </w:tc>
      </w:tr>
      <w:tr w:rsidR="00046B50" w:rsidRPr="00046B50" w14:paraId="071EB828"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A19090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5D7C624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1079</w:t>
            </w:r>
          </w:p>
        </w:tc>
        <w:tc>
          <w:tcPr>
            <w:tcW w:w="960" w:type="dxa"/>
            <w:tcBorders>
              <w:top w:val="nil"/>
              <w:left w:val="nil"/>
              <w:bottom w:val="single" w:sz="4" w:space="0" w:color="auto"/>
              <w:right w:val="single" w:sz="4" w:space="0" w:color="auto"/>
            </w:tcBorders>
            <w:shd w:val="clear" w:color="auto" w:fill="auto"/>
            <w:vAlign w:val="center"/>
            <w:hideMark/>
          </w:tcPr>
          <w:p w14:paraId="07D4217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18,9</w:t>
            </w:r>
          </w:p>
        </w:tc>
        <w:tc>
          <w:tcPr>
            <w:tcW w:w="960" w:type="dxa"/>
            <w:tcBorders>
              <w:top w:val="nil"/>
              <w:left w:val="nil"/>
              <w:bottom w:val="single" w:sz="4" w:space="0" w:color="auto"/>
              <w:right w:val="single" w:sz="4" w:space="0" w:color="auto"/>
            </w:tcBorders>
            <w:shd w:val="clear" w:color="auto" w:fill="auto"/>
            <w:vAlign w:val="center"/>
            <w:hideMark/>
          </w:tcPr>
          <w:p w14:paraId="701528A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76C6492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c>
          <w:tcPr>
            <w:tcW w:w="960" w:type="dxa"/>
            <w:tcBorders>
              <w:top w:val="nil"/>
              <w:left w:val="nil"/>
              <w:bottom w:val="single" w:sz="4" w:space="0" w:color="auto"/>
              <w:right w:val="single" w:sz="4" w:space="0" w:color="auto"/>
            </w:tcBorders>
            <w:shd w:val="clear" w:color="auto" w:fill="auto"/>
            <w:vAlign w:val="center"/>
            <w:hideMark/>
          </w:tcPr>
          <w:p w14:paraId="2FF0D14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52</w:t>
            </w:r>
          </w:p>
        </w:tc>
        <w:tc>
          <w:tcPr>
            <w:tcW w:w="960" w:type="dxa"/>
            <w:tcBorders>
              <w:top w:val="nil"/>
              <w:left w:val="nil"/>
              <w:bottom w:val="single" w:sz="4" w:space="0" w:color="auto"/>
              <w:right w:val="single" w:sz="4" w:space="0" w:color="auto"/>
            </w:tcBorders>
            <w:shd w:val="clear" w:color="auto" w:fill="auto"/>
            <w:vAlign w:val="center"/>
            <w:hideMark/>
          </w:tcPr>
          <w:p w14:paraId="4498891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3,6</w:t>
            </w:r>
          </w:p>
        </w:tc>
        <w:tc>
          <w:tcPr>
            <w:tcW w:w="960" w:type="dxa"/>
            <w:tcBorders>
              <w:top w:val="nil"/>
              <w:left w:val="nil"/>
              <w:bottom w:val="single" w:sz="4" w:space="0" w:color="auto"/>
              <w:right w:val="single" w:sz="4" w:space="0" w:color="auto"/>
            </w:tcBorders>
            <w:shd w:val="clear" w:color="auto" w:fill="auto"/>
            <w:vAlign w:val="center"/>
            <w:hideMark/>
          </w:tcPr>
          <w:p w14:paraId="2AD05FC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24</w:t>
            </w:r>
          </w:p>
        </w:tc>
        <w:tc>
          <w:tcPr>
            <w:tcW w:w="960" w:type="dxa"/>
            <w:tcBorders>
              <w:top w:val="nil"/>
              <w:left w:val="nil"/>
              <w:bottom w:val="single" w:sz="4" w:space="0" w:color="auto"/>
              <w:right w:val="single" w:sz="4" w:space="0" w:color="auto"/>
            </w:tcBorders>
            <w:shd w:val="clear" w:color="auto" w:fill="auto"/>
            <w:vAlign w:val="center"/>
            <w:hideMark/>
          </w:tcPr>
          <w:p w14:paraId="16F7D52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w:t>
            </w:r>
          </w:p>
        </w:tc>
        <w:tc>
          <w:tcPr>
            <w:tcW w:w="960" w:type="dxa"/>
            <w:tcBorders>
              <w:top w:val="nil"/>
              <w:left w:val="nil"/>
              <w:bottom w:val="single" w:sz="4" w:space="0" w:color="auto"/>
              <w:right w:val="single" w:sz="4" w:space="0" w:color="auto"/>
            </w:tcBorders>
            <w:shd w:val="clear" w:color="auto" w:fill="auto"/>
            <w:vAlign w:val="center"/>
            <w:hideMark/>
          </w:tcPr>
          <w:p w14:paraId="3CB9DE7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102</w:t>
            </w:r>
          </w:p>
        </w:tc>
        <w:tc>
          <w:tcPr>
            <w:tcW w:w="960" w:type="dxa"/>
            <w:tcBorders>
              <w:top w:val="nil"/>
              <w:left w:val="nil"/>
              <w:bottom w:val="single" w:sz="4" w:space="0" w:color="auto"/>
              <w:right w:val="single" w:sz="4" w:space="0" w:color="auto"/>
            </w:tcBorders>
            <w:shd w:val="clear" w:color="auto" w:fill="auto"/>
            <w:vAlign w:val="center"/>
            <w:hideMark/>
          </w:tcPr>
          <w:p w14:paraId="4197464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4,3</w:t>
            </w:r>
          </w:p>
        </w:tc>
        <w:tc>
          <w:tcPr>
            <w:tcW w:w="960" w:type="dxa"/>
            <w:tcBorders>
              <w:top w:val="nil"/>
              <w:left w:val="nil"/>
              <w:bottom w:val="single" w:sz="4" w:space="0" w:color="auto"/>
              <w:right w:val="single" w:sz="4" w:space="0" w:color="auto"/>
            </w:tcBorders>
            <w:shd w:val="clear" w:color="auto" w:fill="auto"/>
            <w:vAlign w:val="center"/>
            <w:hideMark/>
          </w:tcPr>
          <w:p w14:paraId="636FF89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897</w:t>
            </w:r>
          </w:p>
        </w:tc>
        <w:tc>
          <w:tcPr>
            <w:tcW w:w="960" w:type="dxa"/>
            <w:tcBorders>
              <w:top w:val="nil"/>
              <w:left w:val="nil"/>
              <w:bottom w:val="single" w:sz="4" w:space="0" w:color="auto"/>
              <w:right w:val="single" w:sz="4" w:space="0" w:color="auto"/>
            </w:tcBorders>
            <w:shd w:val="clear" w:color="auto" w:fill="auto"/>
            <w:vAlign w:val="center"/>
            <w:hideMark/>
          </w:tcPr>
          <w:p w14:paraId="59A0C12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9,5</w:t>
            </w:r>
          </w:p>
        </w:tc>
      </w:tr>
      <w:tr w:rsidR="00046B50" w:rsidRPr="00046B50" w14:paraId="03237C32"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08B98D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467366C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543B48C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16485C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86D5B6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57F05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ABCC8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7D2188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03E9C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B2D59D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5DCEE1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7A7BA4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8A23DA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3D5A08F0"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36045E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1F65C00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54</w:t>
            </w:r>
          </w:p>
        </w:tc>
        <w:tc>
          <w:tcPr>
            <w:tcW w:w="960" w:type="dxa"/>
            <w:tcBorders>
              <w:top w:val="nil"/>
              <w:left w:val="nil"/>
              <w:bottom w:val="single" w:sz="4" w:space="0" w:color="auto"/>
              <w:right w:val="single" w:sz="4" w:space="0" w:color="auto"/>
            </w:tcBorders>
            <w:shd w:val="clear" w:color="auto" w:fill="auto"/>
            <w:vAlign w:val="center"/>
            <w:hideMark/>
          </w:tcPr>
          <w:p w14:paraId="1D849D9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39F226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F8B35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205A70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w:t>
            </w:r>
          </w:p>
        </w:tc>
        <w:tc>
          <w:tcPr>
            <w:tcW w:w="960" w:type="dxa"/>
            <w:tcBorders>
              <w:top w:val="nil"/>
              <w:left w:val="nil"/>
              <w:bottom w:val="single" w:sz="4" w:space="0" w:color="auto"/>
              <w:right w:val="single" w:sz="4" w:space="0" w:color="auto"/>
            </w:tcBorders>
            <w:shd w:val="clear" w:color="auto" w:fill="auto"/>
            <w:vAlign w:val="center"/>
            <w:hideMark/>
          </w:tcPr>
          <w:p w14:paraId="2DE493A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500B43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770F5D1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373242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w:t>
            </w:r>
          </w:p>
        </w:tc>
        <w:tc>
          <w:tcPr>
            <w:tcW w:w="960" w:type="dxa"/>
            <w:tcBorders>
              <w:top w:val="nil"/>
              <w:left w:val="nil"/>
              <w:bottom w:val="single" w:sz="4" w:space="0" w:color="auto"/>
              <w:right w:val="single" w:sz="4" w:space="0" w:color="auto"/>
            </w:tcBorders>
            <w:shd w:val="clear" w:color="auto" w:fill="auto"/>
            <w:vAlign w:val="center"/>
            <w:hideMark/>
          </w:tcPr>
          <w:p w14:paraId="133E672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C07F02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45</w:t>
            </w:r>
          </w:p>
        </w:tc>
        <w:tc>
          <w:tcPr>
            <w:tcW w:w="960" w:type="dxa"/>
            <w:tcBorders>
              <w:top w:val="nil"/>
              <w:left w:val="nil"/>
              <w:bottom w:val="single" w:sz="4" w:space="0" w:color="auto"/>
              <w:right w:val="single" w:sz="4" w:space="0" w:color="auto"/>
            </w:tcBorders>
            <w:shd w:val="clear" w:color="auto" w:fill="auto"/>
            <w:vAlign w:val="center"/>
            <w:hideMark/>
          </w:tcPr>
          <w:p w14:paraId="3793D4D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22191DD7"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215B32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5587DD4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41BAE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6CABE0E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8E08FA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F301D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A9B1DC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c>
          <w:tcPr>
            <w:tcW w:w="960" w:type="dxa"/>
            <w:tcBorders>
              <w:top w:val="nil"/>
              <w:left w:val="nil"/>
              <w:bottom w:val="single" w:sz="4" w:space="0" w:color="auto"/>
              <w:right w:val="single" w:sz="4" w:space="0" w:color="auto"/>
            </w:tcBorders>
            <w:shd w:val="clear" w:color="auto" w:fill="auto"/>
            <w:vAlign w:val="center"/>
            <w:hideMark/>
          </w:tcPr>
          <w:p w14:paraId="2BD13DD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53F55E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39CE3F4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5D620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71866FF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D827D9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r>
      <w:tr w:rsidR="00046B50" w:rsidRPr="00046B50" w14:paraId="4215E12A"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89A90F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1CB8B8C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595DB6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0,8</w:t>
            </w:r>
          </w:p>
        </w:tc>
        <w:tc>
          <w:tcPr>
            <w:tcW w:w="960" w:type="dxa"/>
            <w:tcBorders>
              <w:top w:val="nil"/>
              <w:left w:val="nil"/>
              <w:bottom w:val="single" w:sz="4" w:space="0" w:color="auto"/>
              <w:right w:val="single" w:sz="4" w:space="0" w:color="auto"/>
            </w:tcBorders>
            <w:shd w:val="clear" w:color="auto" w:fill="auto"/>
            <w:vAlign w:val="center"/>
            <w:hideMark/>
          </w:tcPr>
          <w:p w14:paraId="110FA75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094484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3A53C5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5095F3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73970AC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84BAC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72FD1E6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38460A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387C139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B07B77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r>
      <w:tr w:rsidR="00046B50" w:rsidRPr="00046B50" w14:paraId="774EC764"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C6BE40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3218676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D4348A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0,7</w:t>
            </w:r>
          </w:p>
        </w:tc>
        <w:tc>
          <w:tcPr>
            <w:tcW w:w="960" w:type="dxa"/>
            <w:tcBorders>
              <w:top w:val="nil"/>
              <w:left w:val="nil"/>
              <w:bottom w:val="single" w:sz="4" w:space="0" w:color="auto"/>
              <w:right w:val="single" w:sz="4" w:space="0" w:color="auto"/>
            </w:tcBorders>
            <w:shd w:val="clear" w:color="auto" w:fill="auto"/>
            <w:vAlign w:val="center"/>
            <w:hideMark/>
          </w:tcPr>
          <w:p w14:paraId="4947535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055D3D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AD2D7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B5C47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6D3FA0D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D0B13A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6CFCDD2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BC2C6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3D01521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6B776A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r>
      <w:tr w:rsidR="00046B50" w:rsidRPr="00046B50" w14:paraId="68F7CF7B"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4443D7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Береза</w:t>
            </w:r>
          </w:p>
        </w:tc>
      </w:tr>
      <w:tr w:rsidR="00046B50" w:rsidRPr="00046B50" w14:paraId="25764BAF"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5DF912E"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6CD14FF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10472</w:t>
            </w:r>
          </w:p>
        </w:tc>
        <w:tc>
          <w:tcPr>
            <w:tcW w:w="960" w:type="dxa"/>
            <w:tcBorders>
              <w:top w:val="nil"/>
              <w:left w:val="nil"/>
              <w:bottom w:val="single" w:sz="4" w:space="0" w:color="auto"/>
              <w:right w:val="single" w:sz="4" w:space="0" w:color="auto"/>
            </w:tcBorders>
            <w:shd w:val="clear" w:color="auto" w:fill="auto"/>
            <w:vAlign w:val="center"/>
            <w:hideMark/>
          </w:tcPr>
          <w:p w14:paraId="34F6017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2146,9</w:t>
            </w:r>
          </w:p>
        </w:tc>
        <w:tc>
          <w:tcPr>
            <w:tcW w:w="960" w:type="dxa"/>
            <w:tcBorders>
              <w:top w:val="nil"/>
              <w:left w:val="nil"/>
              <w:bottom w:val="single" w:sz="4" w:space="0" w:color="auto"/>
              <w:right w:val="single" w:sz="4" w:space="0" w:color="auto"/>
            </w:tcBorders>
            <w:shd w:val="clear" w:color="auto" w:fill="auto"/>
            <w:vAlign w:val="center"/>
            <w:hideMark/>
          </w:tcPr>
          <w:p w14:paraId="5CA3DFF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485</w:t>
            </w:r>
          </w:p>
        </w:tc>
        <w:tc>
          <w:tcPr>
            <w:tcW w:w="960" w:type="dxa"/>
            <w:tcBorders>
              <w:top w:val="nil"/>
              <w:left w:val="nil"/>
              <w:bottom w:val="single" w:sz="4" w:space="0" w:color="auto"/>
              <w:right w:val="single" w:sz="4" w:space="0" w:color="auto"/>
            </w:tcBorders>
            <w:shd w:val="clear" w:color="auto" w:fill="auto"/>
            <w:vAlign w:val="center"/>
            <w:hideMark/>
          </w:tcPr>
          <w:p w14:paraId="15D3F27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120</w:t>
            </w:r>
          </w:p>
        </w:tc>
        <w:tc>
          <w:tcPr>
            <w:tcW w:w="960" w:type="dxa"/>
            <w:tcBorders>
              <w:top w:val="nil"/>
              <w:left w:val="nil"/>
              <w:bottom w:val="single" w:sz="4" w:space="0" w:color="auto"/>
              <w:right w:val="single" w:sz="4" w:space="0" w:color="auto"/>
            </w:tcBorders>
            <w:shd w:val="clear" w:color="auto" w:fill="auto"/>
            <w:vAlign w:val="center"/>
            <w:hideMark/>
          </w:tcPr>
          <w:p w14:paraId="7F0A13C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522</w:t>
            </w:r>
          </w:p>
        </w:tc>
        <w:tc>
          <w:tcPr>
            <w:tcW w:w="960" w:type="dxa"/>
            <w:tcBorders>
              <w:top w:val="nil"/>
              <w:left w:val="nil"/>
              <w:bottom w:val="single" w:sz="4" w:space="0" w:color="auto"/>
              <w:right w:val="single" w:sz="4" w:space="0" w:color="auto"/>
            </w:tcBorders>
            <w:shd w:val="clear" w:color="auto" w:fill="auto"/>
            <w:vAlign w:val="center"/>
            <w:hideMark/>
          </w:tcPr>
          <w:p w14:paraId="40A6856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128,7</w:t>
            </w:r>
          </w:p>
        </w:tc>
        <w:tc>
          <w:tcPr>
            <w:tcW w:w="960" w:type="dxa"/>
            <w:tcBorders>
              <w:top w:val="nil"/>
              <w:left w:val="nil"/>
              <w:bottom w:val="single" w:sz="4" w:space="0" w:color="auto"/>
              <w:right w:val="single" w:sz="4" w:space="0" w:color="auto"/>
            </w:tcBorders>
            <w:shd w:val="clear" w:color="auto" w:fill="auto"/>
            <w:vAlign w:val="center"/>
            <w:hideMark/>
          </w:tcPr>
          <w:p w14:paraId="4F578EE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3114</w:t>
            </w:r>
          </w:p>
        </w:tc>
        <w:tc>
          <w:tcPr>
            <w:tcW w:w="960" w:type="dxa"/>
            <w:tcBorders>
              <w:top w:val="nil"/>
              <w:left w:val="nil"/>
              <w:bottom w:val="single" w:sz="4" w:space="0" w:color="auto"/>
              <w:right w:val="single" w:sz="4" w:space="0" w:color="auto"/>
            </w:tcBorders>
            <w:shd w:val="clear" w:color="auto" w:fill="auto"/>
            <w:vAlign w:val="center"/>
            <w:hideMark/>
          </w:tcPr>
          <w:p w14:paraId="6D12751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735,8</w:t>
            </w:r>
          </w:p>
        </w:tc>
        <w:tc>
          <w:tcPr>
            <w:tcW w:w="960" w:type="dxa"/>
            <w:tcBorders>
              <w:top w:val="nil"/>
              <w:left w:val="nil"/>
              <w:bottom w:val="single" w:sz="4" w:space="0" w:color="auto"/>
              <w:right w:val="single" w:sz="4" w:space="0" w:color="auto"/>
            </w:tcBorders>
            <w:shd w:val="clear" w:color="auto" w:fill="auto"/>
            <w:vAlign w:val="center"/>
            <w:hideMark/>
          </w:tcPr>
          <w:p w14:paraId="78228AC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3472</w:t>
            </w:r>
          </w:p>
        </w:tc>
        <w:tc>
          <w:tcPr>
            <w:tcW w:w="960" w:type="dxa"/>
            <w:tcBorders>
              <w:top w:val="nil"/>
              <w:left w:val="nil"/>
              <w:bottom w:val="single" w:sz="4" w:space="0" w:color="auto"/>
              <w:right w:val="single" w:sz="4" w:space="0" w:color="auto"/>
            </w:tcBorders>
            <w:shd w:val="clear" w:color="auto" w:fill="auto"/>
            <w:vAlign w:val="center"/>
            <w:hideMark/>
          </w:tcPr>
          <w:p w14:paraId="6033FB7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716,5</w:t>
            </w:r>
          </w:p>
        </w:tc>
        <w:tc>
          <w:tcPr>
            <w:tcW w:w="960" w:type="dxa"/>
            <w:tcBorders>
              <w:top w:val="nil"/>
              <w:left w:val="nil"/>
              <w:bottom w:val="single" w:sz="4" w:space="0" w:color="auto"/>
              <w:right w:val="single" w:sz="4" w:space="0" w:color="auto"/>
            </w:tcBorders>
            <w:shd w:val="clear" w:color="auto" w:fill="auto"/>
            <w:vAlign w:val="center"/>
            <w:hideMark/>
          </w:tcPr>
          <w:p w14:paraId="4543F7F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2879</w:t>
            </w:r>
          </w:p>
        </w:tc>
        <w:tc>
          <w:tcPr>
            <w:tcW w:w="960" w:type="dxa"/>
            <w:tcBorders>
              <w:top w:val="nil"/>
              <w:left w:val="nil"/>
              <w:bottom w:val="single" w:sz="4" w:space="0" w:color="auto"/>
              <w:right w:val="single" w:sz="4" w:space="0" w:color="auto"/>
            </w:tcBorders>
            <w:shd w:val="clear" w:color="auto" w:fill="auto"/>
            <w:vAlign w:val="center"/>
            <w:hideMark/>
          </w:tcPr>
          <w:p w14:paraId="5B8C03B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445,9</w:t>
            </w:r>
          </w:p>
        </w:tc>
      </w:tr>
      <w:tr w:rsidR="00046B50" w:rsidRPr="00046B50" w14:paraId="109BA880" w14:textId="77777777" w:rsidTr="00046B50">
        <w:trPr>
          <w:trHeight w:val="145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6423CC2"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7621C38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857F9B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131D1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24F1B9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22</w:t>
            </w:r>
          </w:p>
        </w:tc>
        <w:tc>
          <w:tcPr>
            <w:tcW w:w="960" w:type="dxa"/>
            <w:tcBorders>
              <w:top w:val="nil"/>
              <w:left w:val="nil"/>
              <w:bottom w:val="single" w:sz="4" w:space="0" w:color="auto"/>
              <w:right w:val="single" w:sz="4" w:space="0" w:color="auto"/>
            </w:tcBorders>
            <w:shd w:val="clear" w:color="auto" w:fill="auto"/>
            <w:vAlign w:val="center"/>
            <w:hideMark/>
          </w:tcPr>
          <w:p w14:paraId="4FE2912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1E847F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17</w:t>
            </w:r>
          </w:p>
        </w:tc>
        <w:tc>
          <w:tcPr>
            <w:tcW w:w="960" w:type="dxa"/>
            <w:tcBorders>
              <w:top w:val="nil"/>
              <w:left w:val="nil"/>
              <w:bottom w:val="single" w:sz="4" w:space="0" w:color="auto"/>
              <w:right w:val="single" w:sz="4" w:space="0" w:color="auto"/>
            </w:tcBorders>
            <w:shd w:val="clear" w:color="auto" w:fill="auto"/>
            <w:vAlign w:val="center"/>
            <w:hideMark/>
          </w:tcPr>
          <w:p w14:paraId="071D6F5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449D8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565BAD0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60A3B8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219AEDF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FA88FA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w:t>
            </w:r>
          </w:p>
        </w:tc>
      </w:tr>
      <w:tr w:rsidR="00046B50" w:rsidRPr="00046B50" w14:paraId="61A6E8D8"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E9BFE22"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01712AB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10472</w:t>
            </w:r>
          </w:p>
        </w:tc>
        <w:tc>
          <w:tcPr>
            <w:tcW w:w="960" w:type="dxa"/>
            <w:tcBorders>
              <w:top w:val="nil"/>
              <w:left w:val="nil"/>
              <w:bottom w:val="single" w:sz="4" w:space="0" w:color="auto"/>
              <w:right w:val="single" w:sz="4" w:space="0" w:color="auto"/>
            </w:tcBorders>
            <w:shd w:val="clear" w:color="auto" w:fill="auto"/>
            <w:vAlign w:val="center"/>
            <w:hideMark/>
          </w:tcPr>
          <w:p w14:paraId="6D8018C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324,3</w:t>
            </w:r>
          </w:p>
        </w:tc>
        <w:tc>
          <w:tcPr>
            <w:tcW w:w="960" w:type="dxa"/>
            <w:tcBorders>
              <w:top w:val="nil"/>
              <w:left w:val="nil"/>
              <w:bottom w:val="single" w:sz="4" w:space="0" w:color="auto"/>
              <w:right w:val="single" w:sz="4" w:space="0" w:color="auto"/>
            </w:tcBorders>
            <w:shd w:val="clear" w:color="auto" w:fill="auto"/>
            <w:vAlign w:val="center"/>
            <w:hideMark/>
          </w:tcPr>
          <w:p w14:paraId="6642640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485</w:t>
            </w:r>
          </w:p>
        </w:tc>
        <w:tc>
          <w:tcPr>
            <w:tcW w:w="960" w:type="dxa"/>
            <w:tcBorders>
              <w:top w:val="nil"/>
              <w:left w:val="nil"/>
              <w:bottom w:val="single" w:sz="4" w:space="0" w:color="auto"/>
              <w:right w:val="single" w:sz="4" w:space="0" w:color="auto"/>
            </w:tcBorders>
            <w:shd w:val="clear" w:color="auto" w:fill="auto"/>
            <w:vAlign w:val="center"/>
            <w:hideMark/>
          </w:tcPr>
          <w:p w14:paraId="1C0443A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27,1</w:t>
            </w:r>
          </w:p>
        </w:tc>
        <w:tc>
          <w:tcPr>
            <w:tcW w:w="960" w:type="dxa"/>
            <w:tcBorders>
              <w:top w:val="nil"/>
              <w:left w:val="nil"/>
              <w:bottom w:val="single" w:sz="4" w:space="0" w:color="auto"/>
              <w:right w:val="single" w:sz="4" w:space="0" w:color="auto"/>
            </w:tcBorders>
            <w:shd w:val="clear" w:color="auto" w:fill="auto"/>
            <w:vAlign w:val="center"/>
            <w:hideMark/>
          </w:tcPr>
          <w:p w14:paraId="6AA5033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522</w:t>
            </w:r>
          </w:p>
        </w:tc>
        <w:tc>
          <w:tcPr>
            <w:tcW w:w="960" w:type="dxa"/>
            <w:tcBorders>
              <w:top w:val="nil"/>
              <w:left w:val="nil"/>
              <w:bottom w:val="single" w:sz="4" w:space="0" w:color="auto"/>
              <w:right w:val="single" w:sz="4" w:space="0" w:color="auto"/>
            </w:tcBorders>
            <w:shd w:val="clear" w:color="auto" w:fill="auto"/>
            <w:vAlign w:val="center"/>
            <w:hideMark/>
          </w:tcPr>
          <w:p w14:paraId="577A084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22,3</w:t>
            </w:r>
          </w:p>
        </w:tc>
        <w:tc>
          <w:tcPr>
            <w:tcW w:w="960" w:type="dxa"/>
            <w:tcBorders>
              <w:top w:val="nil"/>
              <w:left w:val="nil"/>
              <w:bottom w:val="single" w:sz="4" w:space="0" w:color="auto"/>
              <w:right w:val="single" w:sz="4" w:space="0" w:color="auto"/>
            </w:tcBorders>
            <w:shd w:val="clear" w:color="auto" w:fill="auto"/>
            <w:vAlign w:val="center"/>
            <w:hideMark/>
          </w:tcPr>
          <w:p w14:paraId="7F9BC8A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3114</w:t>
            </w:r>
          </w:p>
        </w:tc>
        <w:tc>
          <w:tcPr>
            <w:tcW w:w="960" w:type="dxa"/>
            <w:tcBorders>
              <w:top w:val="nil"/>
              <w:left w:val="nil"/>
              <w:bottom w:val="single" w:sz="4" w:space="0" w:color="auto"/>
              <w:right w:val="single" w:sz="4" w:space="0" w:color="auto"/>
            </w:tcBorders>
            <w:shd w:val="clear" w:color="auto" w:fill="auto"/>
            <w:vAlign w:val="center"/>
            <w:hideMark/>
          </w:tcPr>
          <w:p w14:paraId="166DB87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147,1</w:t>
            </w:r>
          </w:p>
        </w:tc>
        <w:tc>
          <w:tcPr>
            <w:tcW w:w="960" w:type="dxa"/>
            <w:tcBorders>
              <w:top w:val="nil"/>
              <w:left w:val="nil"/>
              <w:bottom w:val="single" w:sz="4" w:space="0" w:color="auto"/>
              <w:right w:val="single" w:sz="4" w:space="0" w:color="auto"/>
            </w:tcBorders>
            <w:shd w:val="clear" w:color="auto" w:fill="auto"/>
            <w:vAlign w:val="center"/>
            <w:hideMark/>
          </w:tcPr>
          <w:p w14:paraId="0A4A623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3472</w:t>
            </w:r>
          </w:p>
        </w:tc>
        <w:tc>
          <w:tcPr>
            <w:tcW w:w="960" w:type="dxa"/>
            <w:tcBorders>
              <w:top w:val="nil"/>
              <w:left w:val="nil"/>
              <w:bottom w:val="single" w:sz="4" w:space="0" w:color="auto"/>
              <w:right w:val="single" w:sz="4" w:space="0" w:color="auto"/>
            </w:tcBorders>
            <w:shd w:val="clear" w:color="auto" w:fill="auto"/>
            <w:vAlign w:val="center"/>
            <w:hideMark/>
          </w:tcPr>
          <w:p w14:paraId="62A64ED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107,5</w:t>
            </w:r>
          </w:p>
        </w:tc>
        <w:tc>
          <w:tcPr>
            <w:tcW w:w="960" w:type="dxa"/>
            <w:tcBorders>
              <w:top w:val="nil"/>
              <w:left w:val="nil"/>
              <w:bottom w:val="single" w:sz="4" w:space="0" w:color="auto"/>
              <w:right w:val="single" w:sz="4" w:space="0" w:color="auto"/>
            </w:tcBorders>
            <w:shd w:val="clear" w:color="auto" w:fill="auto"/>
            <w:vAlign w:val="center"/>
            <w:hideMark/>
          </w:tcPr>
          <w:p w14:paraId="212B61C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2879</w:t>
            </w:r>
          </w:p>
        </w:tc>
        <w:tc>
          <w:tcPr>
            <w:tcW w:w="960" w:type="dxa"/>
            <w:tcBorders>
              <w:top w:val="nil"/>
              <w:left w:val="nil"/>
              <w:bottom w:val="single" w:sz="4" w:space="0" w:color="auto"/>
              <w:right w:val="single" w:sz="4" w:space="0" w:color="auto"/>
            </w:tcBorders>
            <w:shd w:val="clear" w:color="auto" w:fill="auto"/>
            <w:vAlign w:val="center"/>
            <w:hideMark/>
          </w:tcPr>
          <w:p w14:paraId="1853CB3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20,3</w:t>
            </w:r>
          </w:p>
        </w:tc>
      </w:tr>
      <w:tr w:rsidR="00046B50" w:rsidRPr="00046B50" w14:paraId="0555B4F2" w14:textId="77777777" w:rsidTr="00046B50">
        <w:trPr>
          <w:trHeight w:val="93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B3FA2B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33518D0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w:t>
            </w:r>
          </w:p>
        </w:tc>
        <w:tc>
          <w:tcPr>
            <w:tcW w:w="960" w:type="dxa"/>
            <w:tcBorders>
              <w:top w:val="nil"/>
              <w:left w:val="nil"/>
              <w:bottom w:val="single" w:sz="4" w:space="0" w:color="auto"/>
              <w:right w:val="single" w:sz="4" w:space="0" w:color="auto"/>
            </w:tcBorders>
            <w:shd w:val="clear" w:color="auto" w:fill="auto"/>
            <w:vAlign w:val="center"/>
            <w:hideMark/>
          </w:tcPr>
          <w:p w14:paraId="5A9B79B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99423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78DFE9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D6BB83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88646D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259209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044236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10E615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FB8E7F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3A7289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CD4ED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0593B1A5"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40B558C"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01DDA71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1047</w:t>
            </w:r>
          </w:p>
        </w:tc>
        <w:tc>
          <w:tcPr>
            <w:tcW w:w="960" w:type="dxa"/>
            <w:tcBorders>
              <w:top w:val="nil"/>
              <w:left w:val="nil"/>
              <w:bottom w:val="single" w:sz="4" w:space="0" w:color="auto"/>
              <w:right w:val="single" w:sz="4" w:space="0" w:color="auto"/>
            </w:tcBorders>
            <w:shd w:val="clear" w:color="auto" w:fill="auto"/>
            <w:vAlign w:val="center"/>
            <w:hideMark/>
          </w:tcPr>
          <w:p w14:paraId="2F5FDEE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BF7B4B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49</w:t>
            </w:r>
          </w:p>
        </w:tc>
        <w:tc>
          <w:tcPr>
            <w:tcW w:w="960" w:type="dxa"/>
            <w:tcBorders>
              <w:top w:val="nil"/>
              <w:left w:val="nil"/>
              <w:bottom w:val="single" w:sz="4" w:space="0" w:color="auto"/>
              <w:right w:val="single" w:sz="4" w:space="0" w:color="auto"/>
            </w:tcBorders>
            <w:shd w:val="clear" w:color="auto" w:fill="auto"/>
            <w:vAlign w:val="center"/>
            <w:hideMark/>
          </w:tcPr>
          <w:p w14:paraId="38DD9F8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93F162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52</w:t>
            </w:r>
          </w:p>
        </w:tc>
        <w:tc>
          <w:tcPr>
            <w:tcW w:w="960" w:type="dxa"/>
            <w:tcBorders>
              <w:top w:val="nil"/>
              <w:left w:val="nil"/>
              <w:bottom w:val="single" w:sz="4" w:space="0" w:color="auto"/>
              <w:right w:val="single" w:sz="4" w:space="0" w:color="auto"/>
            </w:tcBorders>
            <w:shd w:val="clear" w:color="auto" w:fill="auto"/>
            <w:vAlign w:val="center"/>
            <w:hideMark/>
          </w:tcPr>
          <w:p w14:paraId="7442A56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D006D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311</w:t>
            </w:r>
          </w:p>
        </w:tc>
        <w:tc>
          <w:tcPr>
            <w:tcW w:w="960" w:type="dxa"/>
            <w:tcBorders>
              <w:top w:val="nil"/>
              <w:left w:val="nil"/>
              <w:bottom w:val="single" w:sz="4" w:space="0" w:color="auto"/>
              <w:right w:val="single" w:sz="4" w:space="0" w:color="auto"/>
            </w:tcBorders>
            <w:shd w:val="clear" w:color="auto" w:fill="auto"/>
            <w:vAlign w:val="center"/>
            <w:hideMark/>
          </w:tcPr>
          <w:p w14:paraId="36A3E07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E6239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347</w:t>
            </w:r>
          </w:p>
        </w:tc>
        <w:tc>
          <w:tcPr>
            <w:tcW w:w="960" w:type="dxa"/>
            <w:tcBorders>
              <w:top w:val="nil"/>
              <w:left w:val="nil"/>
              <w:bottom w:val="single" w:sz="4" w:space="0" w:color="auto"/>
              <w:right w:val="single" w:sz="4" w:space="0" w:color="auto"/>
            </w:tcBorders>
            <w:shd w:val="clear" w:color="auto" w:fill="auto"/>
            <w:vAlign w:val="center"/>
            <w:hideMark/>
          </w:tcPr>
          <w:p w14:paraId="62EF6DA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64F9DA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288</w:t>
            </w:r>
          </w:p>
        </w:tc>
        <w:tc>
          <w:tcPr>
            <w:tcW w:w="960" w:type="dxa"/>
            <w:tcBorders>
              <w:top w:val="nil"/>
              <w:left w:val="nil"/>
              <w:bottom w:val="single" w:sz="4" w:space="0" w:color="auto"/>
              <w:right w:val="single" w:sz="4" w:space="0" w:color="auto"/>
            </w:tcBorders>
            <w:shd w:val="clear" w:color="auto" w:fill="auto"/>
            <w:vAlign w:val="center"/>
            <w:hideMark/>
          </w:tcPr>
          <w:p w14:paraId="075FE9A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224C873C"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E12B1B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7E38FB8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B16EE9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32,4</w:t>
            </w:r>
          </w:p>
        </w:tc>
        <w:tc>
          <w:tcPr>
            <w:tcW w:w="960" w:type="dxa"/>
            <w:tcBorders>
              <w:top w:val="nil"/>
              <w:left w:val="nil"/>
              <w:bottom w:val="single" w:sz="4" w:space="0" w:color="auto"/>
              <w:right w:val="single" w:sz="4" w:space="0" w:color="auto"/>
            </w:tcBorders>
            <w:shd w:val="clear" w:color="auto" w:fill="auto"/>
            <w:vAlign w:val="center"/>
            <w:hideMark/>
          </w:tcPr>
          <w:p w14:paraId="69CB203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A0D63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2,7</w:t>
            </w:r>
          </w:p>
        </w:tc>
        <w:tc>
          <w:tcPr>
            <w:tcW w:w="960" w:type="dxa"/>
            <w:tcBorders>
              <w:top w:val="nil"/>
              <w:left w:val="nil"/>
              <w:bottom w:val="single" w:sz="4" w:space="0" w:color="auto"/>
              <w:right w:val="single" w:sz="4" w:space="0" w:color="auto"/>
            </w:tcBorders>
            <w:shd w:val="clear" w:color="auto" w:fill="auto"/>
            <w:vAlign w:val="center"/>
            <w:hideMark/>
          </w:tcPr>
          <w:p w14:paraId="254616A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CE0D4E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2,2</w:t>
            </w:r>
          </w:p>
        </w:tc>
        <w:tc>
          <w:tcPr>
            <w:tcW w:w="960" w:type="dxa"/>
            <w:tcBorders>
              <w:top w:val="nil"/>
              <w:left w:val="nil"/>
              <w:bottom w:val="single" w:sz="4" w:space="0" w:color="auto"/>
              <w:right w:val="single" w:sz="4" w:space="0" w:color="auto"/>
            </w:tcBorders>
            <w:shd w:val="clear" w:color="auto" w:fill="auto"/>
            <w:vAlign w:val="center"/>
            <w:hideMark/>
          </w:tcPr>
          <w:p w14:paraId="285349A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3E437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14,7</w:t>
            </w:r>
          </w:p>
        </w:tc>
        <w:tc>
          <w:tcPr>
            <w:tcW w:w="960" w:type="dxa"/>
            <w:tcBorders>
              <w:top w:val="nil"/>
              <w:left w:val="nil"/>
              <w:bottom w:val="single" w:sz="4" w:space="0" w:color="auto"/>
              <w:right w:val="single" w:sz="4" w:space="0" w:color="auto"/>
            </w:tcBorders>
            <w:shd w:val="clear" w:color="auto" w:fill="auto"/>
            <w:vAlign w:val="center"/>
            <w:hideMark/>
          </w:tcPr>
          <w:p w14:paraId="55AE3ED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8AD6A1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10,8</w:t>
            </w:r>
          </w:p>
        </w:tc>
        <w:tc>
          <w:tcPr>
            <w:tcW w:w="960" w:type="dxa"/>
            <w:tcBorders>
              <w:top w:val="nil"/>
              <w:left w:val="nil"/>
              <w:bottom w:val="single" w:sz="4" w:space="0" w:color="auto"/>
              <w:right w:val="single" w:sz="4" w:space="0" w:color="auto"/>
            </w:tcBorders>
            <w:shd w:val="clear" w:color="auto" w:fill="auto"/>
            <w:vAlign w:val="center"/>
            <w:hideMark/>
          </w:tcPr>
          <w:p w14:paraId="4FCBBFB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875EC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w:t>
            </w:r>
          </w:p>
        </w:tc>
      </w:tr>
      <w:tr w:rsidR="00046B50" w:rsidRPr="00046B50" w14:paraId="3C7A72EF"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CECDB7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55AB654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B5A208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28,5</w:t>
            </w:r>
          </w:p>
        </w:tc>
        <w:tc>
          <w:tcPr>
            <w:tcW w:w="960" w:type="dxa"/>
            <w:tcBorders>
              <w:top w:val="nil"/>
              <w:left w:val="nil"/>
              <w:bottom w:val="single" w:sz="4" w:space="0" w:color="auto"/>
              <w:right w:val="single" w:sz="4" w:space="0" w:color="auto"/>
            </w:tcBorders>
            <w:shd w:val="clear" w:color="auto" w:fill="auto"/>
            <w:vAlign w:val="center"/>
            <w:hideMark/>
          </w:tcPr>
          <w:p w14:paraId="3B9DAD0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B04FB2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2,2</w:t>
            </w:r>
          </w:p>
        </w:tc>
        <w:tc>
          <w:tcPr>
            <w:tcW w:w="960" w:type="dxa"/>
            <w:tcBorders>
              <w:top w:val="nil"/>
              <w:left w:val="nil"/>
              <w:bottom w:val="single" w:sz="4" w:space="0" w:color="auto"/>
              <w:right w:val="single" w:sz="4" w:space="0" w:color="auto"/>
            </w:tcBorders>
            <w:shd w:val="clear" w:color="auto" w:fill="auto"/>
            <w:vAlign w:val="center"/>
            <w:hideMark/>
          </w:tcPr>
          <w:p w14:paraId="7923034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F423A1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1,8</w:t>
            </w:r>
          </w:p>
        </w:tc>
        <w:tc>
          <w:tcPr>
            <w:tcW w:w="960" w:type="dxa"/>
            <w:tcBorders>
              <w:top w:val="nil"/>
              <w:left w:val="nil"/>
              <w:bottom w:val="single" w:sz="4" w:space="0" w:color="auto"/>
              <w:right w:val="single" w:sz="4" w:space="0" w:color="auto"/>
            </w:tcBorders>
            <w:shd w:val="clear" w:color="auto" w:fill="auto"/>
            <w:vAlign w:val="center"/>
            <w:hideMark/>
          </w:tcPr>
          <w:p w14:paraId="3ABABF0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940088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11,8</w:t>
            </w:r>
          </w:p>
        </w:tc>
        <w:tc>
          <w:tcPr>
            <w:tcW w:w="960" w:type="dxa"/>
            <w:tcBorders>
              <w:top w:val="nil"/>
              <w:left w:val="nil"/>
              <w:bottom w:val="single" w:sz="4" w:space="0" w:color="auto"/>
              <w:right w:val="single" w:sz="4" w:space="0" w:color="auto"/>
            </w:tcBorders>
            <w:shd w:val="clear" w:color="auto" w:fill="auto"/>
            <w:vAlign w:val="center"/>
            <w:hideMark/>
          </w:tcPr>
          <w:p w14:paraId="1893DC5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B79B3E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8,6</w:t>
            </w:r>
          </w:p>
        </w:tc>
        <w:tc>
          <w:tcPr>
            <w:tcW w:w="960" w:type="dxa"/>
            <w:tcBorders>
              <w:top w:val="nil"/>
              <w:left w:val="nil"/>
              <w:bottom w:val="single" w:sz="4" w:space="0" w:color="auto"/>
              <w:right w:val="single" w:sz="4" w:space="0" w:color="auto"/>
            </w:tcBorders>
            <w:shd w:val="clear" w:color="auto" w:fill="auto"/>
            <w:vAlign w:val="center"/>
            <w:hideMark/>
          </w:tcPr>
          <w:p w14:paraId="06F76FC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87C41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1,6</w:t>
            </w:r>
          </w:p>
        </w:tc>
      </w:tr>
      <w:tr w:rsidR="00046B50" w:rsidRPr="00046B50" w14:paraId="6BE7CE21"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09806B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2346E77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2B58A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18,2</w:t>
            </w:r>
          </w:p>
        </w:tc>
        <w:tc>
          <w:tcPr>
            <w:tcW w:w="960" w:type="dxa"/>
            <w:tcBorders>
              <w:top w:val="nil"/>
              <w:left w:val="nil"/>
              <w:bottom w:val="single" w:sz="4" w:space="0" w:color="auto"/>
              <w:right w:val="single" w:sz="4" w:space="0" w:color="auto"/>
            </w:tcBorders>
            <w:shd w:val="clear" w:color="auto" w:fill="auto"/>
            <w:vAlign w:val="center"/>
            <w:hideMark/>
          </w:tcPr>
          <w:p w14:paraId="03F62D3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631190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1,3</w:t>
            </w:r>
          </w:p>
        </w:tc>
        <w:tc>
          <w:tcPr>
            <w:tcW w:w="960" w:type="dxa"/>
            <w:tcBorders>
              <w:top w:val="nil"/>
              <w:left w:val="nil"/>
              <w:bottom w:val="single" w:sz="4" w:space="0" w:color="auto"/>
              <w:right w:val="single" w:sz="4" w:space="0" w:color="auto"/>
            </w:tcBorders>
            <w:shd w:val="clear" w:color="auto" w:fill="auto"/>
            <w:vAlign w:val="center"/>
            <w:hideMark/>
          </w:tcPr>
          <w:p w14:paraId="7499118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F4263E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20FF522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DFECB8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6,8</w:t>
            </w:r>
          </w:p>
        </w:tc>
        <w:tc>
          <w:tcPr>
            <w:tcW w:w="960" w:type="dxa"/>
            <w:tcBorders>
              <w:top w:val="nil"/>
              <w:left w:val="nil"/>
              <w:bottom w:val="single" w:sz="4" w:space="0" w:color="auto"/>
              <w:right w:val="single" w:sz="4" w:space="0" w:color="auto"/>
            </w:tcBorders>
            <w:shd w:val="clear" w:color="auto" w:fill="auto"/>
            <w:vAlign w:val="center"/>
            <w:hideMark/>
          </w:tcPr>
          <w:p w14:paraId="32D3BAF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B8480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w:t>
            </w:r>
          </w:p>
        </w:tc>
        <w:tc>
          <w:tcPr>
            <w:tcW w:w="960" w:type="dxa"/>
            <w:tcBorders>
              <w:top w:val="nil"/>
              <w:left w:val="nil"/>
              <w:bottom w:val="single" w:sz="4" w:space="0" w:color="auto"/>
              <w:right w:val="single" w:sz="4" w:space="0" w:color="auto"/>
            </w:tcBorders>
            <w:shd w:val="clear" w:color="auto" w:fill="auto"/>
            <w:vAlign w:val="center"/>
            <w:hideMark/>
          </w:tcPr>
          <w:p w14:paraId="5BAF49F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EB68A6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0,9</w:t>
            </w:r>
          </w:p>
        </w:tc>
      </w:tr>
      <w:tr w:rsidR="00046B50" w:rsidRPr="00046B50" w14:paraId="27FAD8CB"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6DBC3F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lastRenderedPageBreak/>
              <w:t>Хозяйственная секция: Осина</w:t>
            </w:r>
          </w:p>
        </w:tc>
      </w:tr>
      <w:tr w:rsidR="00046B50" w:rsidRPr="00046B50" w14:paraId="3F7E9738"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D5B9E5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1ED64B1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2590</w:t>
            </w:r>
          </w:p>
        </w:tc>
        <w:tc>
          <w:tcPr>
            <w:tcW w:w="960" w:type="dxa"/>
            <w:tcBorders>
              <w:top w:val="nil"/>
              <w:left w:val="nil"/>
              <w:bottom w:val="single" w:sz="4" w:space="0" w:color="auto"/>
              <w:right w:val="single" w:sz="4" w:space="0" w:color="auto"/>
            </w:tcBorders>
            <w:shd w:val="clear" w:color="auto" w:fill="auto"/>
            <w:vAlign w:val="center"/>
            <w:hideMark/>
          </w:tcPr>
          <w:p w14:paraId="1E0BA93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683,6</w:t>
            </w:r>
          </w:p>
        </w:tc>
        <w:tc>
          <w:tcPr>
            <w:tcW w:w="960" w:type="dxa"/>
            <w:tcBorders>
              <w:top w:val="nil"/>
              <w:left w:val="nil"/>
              <w:bottom w:val="single" w:sz="4" w:space="0" w:color="auto"/>
              <w:right w:val="single" w:sz="4" w:space="0" w:color="auto"/>
            </w:tcBorders>
            <w:shd w:val="clear" w:color="auto" w:fill="auto"/>
            <w:vAlign w:val="center"/>
            <w:hideMark/>
          </w:tcPr>
          <w:p w14:paraId="40687AF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152</w:t>
            </w:r>
          </w:p>
        </w:tc>
        <w:tc>
          <w:tcPr>
            <w:tcW w:w="960" w:type="dxa"/>
            <w:tcBorders>
              <w:top w:val="nil"/>
              <w:left w:val="nil"/>
              <w:bottom w:val="single" w:sz="4" w:space="0" w:color="auto"/>
              <w:right w:val="single" w:sz="4" w:space="0" w:color="auto"/>
            </w:tcBorders>
            <w:shd w:val="clear" w:color="auto" w:fill="auto"/>
            <w:vAlign w:val="center"/>
            <w:hideMark/>
          </w:tcPr>
          <w:p w14:paraId="03429F4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47,6</w:t>
            </w:r>
          </w:p>
        </w:tc>
        <w:tc>
          <w:tcPr>
            <w:tcW w:w="960" w:type="dxa"/>
            <w:tcBorders>
              <w:top w:val="nil"/>
              <w:left w:val="nil"/>
              <w:bottom w:val="single" w:sz="4" w:space="0" w:color="auto"/>
              <w:right w:val="single" w:sz="4" w:space="0" w:color="auto"/>
            </w:tcBorders>
            <w:shd w:val="clear" w:color="auto" w:fill="auto"/>
            <w:vAlign w:val="center"/>
            <w:hideMark/>
          </w:tcPr>
          <w:p w14:paraId="2DE5A4E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150</w:t>
            </w:r>
          </w:p>
        </w:tc>
        <w:tc>
          <w:tcPr>
            <w:tcW w:w="960" w:type="dxa"/>
            <w:tcBorders>
              <w:top w:val="nil"/>
              <w:left w:val="nil"/>
              <w:bottom w:val="single" w:sz="4" w:space="0" w:color="auto"/>
              <w:right w:val="single" w:sz="4" w:space="0" w:color="auto"/>
            </w:tcBorders>
            <w:shd w:val="clear" w:color="auto" w:fill="auto"/>
            <w:vAlign w:val="center"/>
            <w:hideMark/>
          </w:tcPr>
          <w:p w14:paraId="5DF36B7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48,9</w:t>
            </w:r>
          </w:p>
        </w:tc>
        <w:tc>
          <w:tcPr>
            <w:tcW w:w="960" w:type="dxa"/>
            <w:tcBorders>
              <w:top w:val="nil"/>
              <w:left w:val="nil"/>
              <w:bottom w:val="single" w:sz="4" w:space="0" w:color="auto"/>
              <w:right w:val="single" w:sz="4" w:space="0" w:color="auto"/>
            </w:tcBorders>
            <w:shd w:val="clear" w:color="auto" w:fill="auto"/>
            <w:vAlign w:val="center"/>
            <w:hideMark/>
          </w:tcPr>
          <w:p w14:paraId="5E6F6EC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1138</w:t>
            </w:r>
          </w:p>
        </w:tc>
        <w:tc>
          <w:tcPr>
            <w:tcW w:w="960" w:type="dxa"/>
            <w:tcBorders>
              <w:top w:val="nil"/>
              <w:left w:val="nil"/>
              <w:bottom w:val="single" w:sz="4" w:space="0" w:color="auto"/>
              <w:right w:val="single" w:sz="4" w:space="0" w:color="auto"/>
            </w:tcBorders>
            <w:shd w:val="clear" w:color="auto" w:fill="auto"/>
            <w:vAlign w:val="center"/>
            <w:hideMark/>
          </w:tcPr>
          <w:p w14:paraId="73F9B65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321,5</w:t>
            </w:r>
          </w:p>
        </w:tc>
        <w:tc>
          <w:tcPr>
            <w:tcW w:w="960" w:type="dxa"/>
            <w:tcBorders>
              <w:top w:val="nil"/>
              <w:left w:val="nil"/>
              <w:bottom w:val="single" w:sz="4" w:space="0" w:color="auto"/>
              <w:right w:val="single" w:sz="4" w:space="0" w:color="auto"/>
            </w:tcBorders>
            <w:shd w:val="clear" w:color="auto" w:fill="auto"/>
            <w:vAlign w:val="center"/>
            <w:hideMark/>
          </w:tcPr>
          <w:p w14:paraId="4DD5E11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764</w:t>
            </w:r>
          </w:p>
        </w:tc>
        <w:tc>
          <w:tcPr>
            <w:tcW w:w="960" w:type="dxa"/>
            <w:tcBorders>
              <w:top w:val="nil"/>
              <w:left w:val="nil"/>
              <w:bottom w:val="single" w:sz="4" w:space="0" w:color="auto"/>
              <w:right w:val="single" w:sz="4" w:space="0" w:color="auto"/>
            </w:tcBorders>
            <w:shd w:val="clear" w:color="auto" w:fill="auto"/>
            <w:vAlign w:val="center"/>
            <w:hideMark/>
          </w:tcPr>
          <w:p w14:paraId="2129A20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188,5</w:t>
            </w:r>
          </w:p>
        </w:tc>
        <w:tc>
          <w:tcPr>
            <w:tcW w:w="960" w:type="dxa"/>
            <w:tcBorders>
              <w:top w:val="nil"/>
              <w:left w:val="nil"/>
              <w:bottom w:val="single" w:sz="4" w:space="0" w:color="auto"/>
              <w:right w:val="single" w:sz="4" w:space="0" w:color="auto"/>
            </w:tcBorders>
            <w:shd w:val="clear" w:color="auto" w:fill="auto"/>
            <w:vAlign w:val="center"/>
            <w:hideMark/>
          </w:tcPr>
          <w:p w14:paraId="553A8D0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386</w:t>
            </w:r>
          </w:p>
        </w:tc>
        <w:tc>
          <w:tcPr>
            <w:tcW w:w="960" w:type="dxa"/>
            <w:tcBorders>
              <w:top w:val="nil"/>
              <w:left w:val="nil"/>
              <w:bottom w:val="single" w:sz="4" w:space="0" w:color="auto"/>
              <w:right w:val="single" w:sz="4" w:space="0" w:color="auto"/>
            </w:tcBorders>
            <w:shd w:val="clear" w:color="auto" w:fill="auto"/>
            <w:vAlign w:val="center"/>
            <w:hideMark/>
          </w:tcPr>
          <w:p w14:paraId="4240801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77,1</w:t>
            </w:r>
          </w:p>
        </w:tc>
      </w:tr>
      <w:tr w:rsidR="00046B50" w:rsidRPr="00046B50" w14:paraId="6850B96C" w14:textId="77777777" w:rsidTr="00046B50">
        <w:trPr>
          <w:trHeight w:val="145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67C274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13FB597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CA2C95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18</w:t>
            </w:r>
          </w:p>
        </w:tc>
        <w:tc>
          <w:tcPr>
            <w:tcW w:w="960" w:type="dxa"/>
            <w:tcBorders>
              <w:top w:val="nil"/>
              <w:left w:val="nil"/>
              <w:bottom w:val="single" w:sz="4" w:space="0" w:color="auto"/>
              <w:right w:val="single" w:sz="4" w:space="0" w:color="auto"/>
            </w:tcBorders>
            <w:shd w:val="clear" w:color="auto" w:fill="auto"/>
            <w:vAlign w:val="center"/>
            <w:hideMark/>
          </w:tcPr>
          <w:p w14:paraId="7C14176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9D1C43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6F618C6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C54597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23</w:t>
            </w:r>
          </w:p>
        </w:tc>
        <w:tc>
          <w:tcPr>
            <w:tcW w:w="960" w:type="dxa"/>
            <w:tcBorders>
              <w:top w:val="nil"/>
              <w:left w:val="nil"/>
              <w:bottom w:val="single" w:sz="4" w:space="0" w:color="auto"/>
              <w:right w:val="single" w:sz="4" w:space="0" w:color="auto"/>
            </w:tcBorders>
            <w:shd w:val="clear" w:color="auto" w:fill="auto"/>
            <w:vAlign w:val="center"/>
            <w:hideMark/>
          </w:tcPr>
          <w:p w14:paraId="1AF9AC8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75BD57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1919E33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12EA7D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45E9F4C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5FE13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w:t>
            </w:r>
          </w:p>
        </w:tc>
      </w:tr>
      <w:tr w:rsidR="00046B50" w:rsidRPr="00046B50" w14:paraId="11AD15A3"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BE66362"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507FB02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2590</w:t>
            </w:r>
          </w:p>
        </w:tc>
        <w:tc>
          <w:tcPr>
            <w:tcW w:w="960" w:type="dxa"/>
            <w:tcBorders>
              <w:top w:val="nil"/>
              <w:left w:val="nil"/>
              <w:bottom w:val="single" w:sz="4" w:space="0" w:color="auto"/>
              <w:right w:val="single" w:sz="4" w:space="0" w:color="auto"/>
            </w:tcBorders>
            <w:shd w:val="clear" w:color="auto" w:fill="auto"/>
            <w:vAlign w:val="center"/>
            <w:hideMark/>
          </w:tcPr>
          <w:p w14:paraId="4D964E5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120,4</w:t>
            </w:r>
          </w:p>
        </w:tc>
        <w:tc>
          <w:tcPr>
            <w:tcW w:w="960" w:type="dxa"/>
            <w:tcBorders>
              <w:top w:val="nil"/>
              <w:left w:val="nil"/>
              <w:bottom w:val="single" w:sz="4" w:space="0" w:color="auto"/>
              <w:right w:val="single" w:sz="4" w:space="0" w:color="auto"/>
            </w:tcBorders>
            <w:shd w:val="clear" w:color="auto" w:fill="auto"/>
            <w:vAlign w:val="center"/>
            <w:hideMark/>
          </w:tcPr>
          <w:p w14:paraId="1A484EF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152</w:t>
            </w:r>
          </w:p>
        </w:tc>
        <w:tc>
          <w:tcPr>
            <w:tcW w:w="960" w:type="dxa"/>
            <w:tcBorders>
              <w:top w:val="nil"/>
              <w:left w:val="nil"/>
              <w:bottom w:val="single" w:sz="4" w:space="0" w:color="auto"/>
              <w:right w:val="single" w:sz="4" w:space="0" w:color="auto"/>
            </w:tcBorders>
            <w:shd w:val="clear" w:color="auto" w:fill="auto"/>
            <w:vAlign w:val="center"/>
            <w:hideMark/>
          </w:tcPr>
          <w:p w14:paraId="630996F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11,9</w:t>
            </w:r>
          </w:p>
        </w:tc>
        <w:tc>
          <w:tcPr>
            <w:tcW w:w="960" w:type="dxa"/>
            <w:tcBorders>
              <w:top w:val="nil"/>
              <w:left w:val="nil"/>
              <w:bottom w:val="single" w:sz="4" w:space="0" w:color="auto"/>
              <w:right w:val="single" w:sz="4" w:space="0" w:color="auto"/>
            </w:tcBorders>
            <w:shd w:val="clear" w:color="auto" w:fill="auto"/>
            <w:vAlign w:val="center"/>
            <w:hideMark/>
          </w:tcPr>
          <w:p w14:paraId="01F1880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150</w:t>
            </w:r>
          </w:p>
        </w:tc>
        <w:tc>
          <w:tcPr>
            <w:tcW w:w="960" w:type="dxa"/>
            <w:tcBorders>
              <w:top w:val="nil"/>
              <w:left w:val="nil"/>
              <w:bottom w:val="single" w:sz="4" w:space="0" w:color="auto"/>
              <w:right w:val="single" w:sz="4" w:space="0" w:color="auto"/>
            </w:tcBorders>
            <w:shd w:val="clear" w:color="auto" w:fill="auto"/>
            <w:vAlign w:val="center"/>
            <w:hideMark/>
          </w:tcPr>
          <w:p w14:paraId="29FB550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11,4</w:t>
            </w:r>
          </w:p>
        </w:tc>
        <w:tc>
          <w:tcPr>
            <w:tcW w:w="960" w:type="dxa"/>
            <w:tcBorders>
              <w:top w:val="nil"/>
              <w:left w:val="nil"/>
              <w:bottom w:val="single" w:sz="4" w:space="0" w:color="auto"/>
              <w:right w:val="single" w:sz="4" w:space="0" w:color="auto"/>
            </w:tcBorders>
            <w:shd w:val="clear" w:color="auto" w:fill="auto"/>
            <w:vAlign w:val="center"/>
            <w:hideMark/>
          </w:tcPr>
          <w:p w14:paraId="29F985A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1138</w:t>
            </w:r>
          </w:p>
        </w:tc>
        <w:tc>
          <w:tcPr>
            <w:tcW w:w="960" w:type="dxa"/>
            <w:tcBorders>
              <w:top w:val="nil"/>
              <w:left w:val="nil"/>
              <w:bottom w:val="single" w:sz="4" w:space="0" w:color="auto"/>
              <w:right w:val="single" w:sz="4" w:space="0" w:color="auto"/>
            </w:tcBorders>
            <w:shd w:val="clear" w:color="auto" w:fill="auto"/>
            <w:vAlign w:val="center"/>
            <w:hideMark/>
          </w:tcPr>
          <w:p w14:paraId="6489F4B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64,3</w:t>
            </w:r>
          </w:p>
        </w:tc>
        <w:tc>
          <w:tcPr>
            <w:tcW w:w="960" w:type="dxa"/>
            <w:tcBorders>
              <w:top w:val="nil"/>
              <w:left w:val="nil"/>
              <w:bottom w:val="single" w:sz="4" w:space="0" w:color="auto"/>
              <w:right w:val="single" w:sz="4" w:space="0" w:color="auto"/>
            </w:tcBorders>
            <w:shd w:val="clear" w:color="auto" w:fill="auto"/>
            <w:vAlign w:val="center"/>
            <w:hideMark/>
          </w:tcPr>
          <w:p w14:paraId="1B7D290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764</w:t>
            </w:r>
          </w:p>
        </w:tc>
        <w:tc>
          <w:tcPr>
            <w:tcW w:w="960" w:type="dxa"/>
            <w:tcBorders>
              <w:top w:val="nil"/>
              <w:left w:val="nil"/>
              <w:bottom w:val="single" w:sz="4" w:space="0" w:color="auto"/>
              <w:right w:val="single" w:sz="4" w:space="0" w:color="auto"/>
            </w:tcBorders>
            <w:shd w:val="clear" w:color="auto" w:fill="auto"/>
            <w:vAlign w:val="center"/>
            <w:hideMark/>
          </w:tcPr>
          <w:p w14:paraId="2B9AEB2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28,3</w:t>
            </w:r>
          </w:p>
        </w:tc>
        <w:tc>
          <w:tcPr>
            <w:tcW w:w="960" w:type="dxa"/>
            <w:tcBorders>
              <w:top w:val="nil"/>
              <w:left w:val="nil"/>
              <w:bottom w:val="single" w:sz="4" w:space="0" w:color="auto"/>
              <w:right w:val="single" w:sz="4" w:space="0" w:color="auto"/>
            </w:tcBorders>
            <w:shd w:val="clear" w:color="auto" w:fill="auto"/>
            <w:vAlign w:val="center"/>
            <w:hideMark/>
          </w:tcPr>
          <w:p w14:paraId="713AE35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386</w:t>
            </w:r>
          </w:p>
        </w:tc>
        <w:tc>
          <w:tcPr>
            <w:tcW w:w="960" w:type="dxa"/>
            <w:tcBorders>
              <w:top w:val="nil"/>
              <w:left w:val="nil"/>
              <w:bottom w:val="single" w:sz="4" w:space="0" w:color="auto"/>
              <w:right w:val="single" w:sz="4" w:space="0" w:color="auto"/>
            </w:tcBorders>
            <w:shd w:val="clear" w:color="auto" w:fill="auto"/>
            <w:vAlign w:val="center"/>
            <w:hideMark/>
          </w:tcPr>
          <w:p w14:paraId="7B30941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4,5</w:t>
            </w:r>
          </w:p>
        </w:tc>
      </w:tr>
      <w:tr w:rsidR="00046B50" w:rsidRPr="00046B50" w14:paraId="4B3DB943"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823D06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50FDDBA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w:t>
            </w:r>
          </w:p>
        </w:tc>
        <w:tc>
          <w:tcPr>
            <w:tcW w:w="960" w:type="dxa"/>
            <w:tcBorders>
              <w:top w:val="nil"/>
              <w:left w:val="nil"/>
              <w:bottom w:val="single" w:sz="4" w:space="0" w:color="auto"/>
              <w:right w:val="single" w:sz="4" w:space="0" w:color="auto"/>
            </w:tcBorders>
            <w:shd w:val="clear" w:color="auto" w:fill="auto"/>
            <w:vAlign w:val="center"/>
            <w:hideMark/>
          </w:tcPr>
          <w:p w14:paraId="35DF606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582B3C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388B8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4D7B8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D88E0C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72514D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49DDD1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388D4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F90E4A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4A0271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F0984F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67FF9A4A"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9F9238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05D4798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259</w:t>
            </w:r>
          </w:p>
        </w:tc>
        <w:tc>
          <w:tcPr>
            <w:tcW w:w="960" w:type="dxa"/>
            <w:tcBorders>
              <w:top w:val="nil"/>
              <w:left w:val="nil"/>
              <w:bottom w:val="single" w:sz="4" w:space="0" w:color="auto"/>
              <w:right w:val="single" w:sz="4" w:space="0" w:color="auto"/>
            </w:tcBorders>
            <w:shd w:val="clear" w:color="auto" w:fill="auto"/>
            <w:vAlign w:val="center"/>
            <w:hideMark/>
          </w:tcPr>
          <w:p w14:paraId="43475CE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3C3E57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2D47782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9DA1DA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2FB1730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597A79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114</w:t>
            </w:r>
          </w:p>
        </w:tc>
        <w:tc>
          <w:tcPr>
            <w:tcW w:w="960" w:type="dxa"/>
            <w:tcBorders>
              <w:top w:val="nil"/>
              <w:left w:val="nil"/>
              <w:bottom w:val="single" w:sz="4" w:space="0" w:color="auto"/>
              <w:right w:val="single" w:sz="4" w:space="0" w:color="auto"/>
            </w:tcBorders>
            <w:shd w:val="clear" w:color="auto" w:fill="auto"/>
            <w:vAlign w:val="center"/>
            <w:hideMark/>
          </w:tcPr>
          <w:p w14:paraId="66044A7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DA929B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76</w:t>
            </w:r>
          </w:p>
        </w:tc>
        <w:tc>
          <w:tcPr>
            <w:tcW w:w="960" w:type="dxa"/>
            <w:tcBorders>
              <w:top w:val="nil"/>
              <w:left w:val="nil"/>
              <w:bottom w:val="single" w:sz="4" w:space="0" w:color="auto"/>
              <w:right w:val="single" w:sz="4" w:space="0" w:color="auto"/>
            </w:tcBorders>
            <w:shd w:val="clear" w:color="auto" w:fill="auto"/>
            <w:vAlign w:val="center"/>
            <w:hideMark/>
          </w:tcPr>
          <w:p w14:paraId="6DB3438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13356C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39</w:t>
            </w:r>
          </w:p>
        </w:tc>
        <w:tc>
          <w:tcPr>
            <w:tcW w:w="960" w:type="dxa"/>
            <w:tcBorders>
              <w:top w:val="nil"/>
              <w:left w:val="nil"/>
              <w:bottom w:val="single" w:sz="4" w:space="0" w:color="auto"/>
              <w:right w:val="single" w:sz="4" w:space="0" w:color="auto"/>
            </w:tcBorders>
            <w:shd w:val="clear" w:color="auto" w:fill="auto"/>
            <w:vAlign w:val="center"/>
            <w:hideMark/>
          </w:tcPr>
          <w:p w14:paraId="7995197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654EC0FF"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3CEE69E"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43721E2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BFBA77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w:t>
            </w:r>
          </w:p>
        </w:tc>
        <w:tc>
          <w:tcPr>
            <w:tcW w:w="960" w:type="dxa"/>
            <w:tcBorders>
              <w:top w:val="nil"/>
              <w:left w:val="nil"/>
              <w:bottom w:val="single" w:sz="4" w:space="0" w:color="auto"/>
              <w:right w:val="single" w:sz="4" w:space="0" w:color="auto"/>
            </w:tcBorders>
            <w:shd w:val="clear" w:color="auto" w:fill="auto"/>
            <w:vAlign w:val="center"/>
            <w:hideMark/>
          </w:tcPr>
          <w:p w14:paraId="50537BC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BF95E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w:t>
            </w:r>
          </w:p>
        </w:tc>
        <w:tc>
          <w:tcPr>
            <w:tcW w:w="960" w:type="dxa"/>
            <w:tcBorders>
              <w:top w:val="nil"/>
              <w:left w:val="nil"/>
              <w:bottom w:val="single" w:sz="4" w:space="0" w:color="auto"/>
              <w:right w:val="single" w:sz="4" w:space="0" w:color="auto"/>
            </w:tcBorders>
            <w:shd w:val="clear" w:color="auto" w:fill="auto"/>
            <w:vAlign w:val="center"/>
            <w:hideMark/>
          </w:tcPr>
          <w:p w14:paraId="29E74D6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991845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w:t>
            </w:r>
          </w:p>
        </w:tc>
        <w:tc>
          <w:tcPr>
            <w:tcW w:w="960" w:type="dxa"/>
            <w:tcBorders>
              <w:top w:val="nil"/>
              <w:left w:val="nil"/>
              <w:bottom w:val="single" w:sz="4" w:space="0" w:color="auto"/>
              <w:right w:val="single" w:sz="4" w:space="0" w:color="auto"/>
            </w:tcBorders>
            <w:shd w:val="clear" w:color="auto" w:fill="auto"/>
            <w:vAlign w:val="center"/>
            <w:hideMark/>
          </w:tcPr>
          <w:p w14:paraId="4E8EFD9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A3204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6,4</w:t>
            </w:r>
          </w:p>
        </w:tc>
        <w:tc>
          <w:tcPr>
            <w:tcW w:w="960" w:type="dxa"/>
            <w:tcBorders>
              <w:top w:val="nil"/>
              <w:left w:val="nil"/>
              <w:bottom w:val="single" w:sz="4" w:space="0" w:color="auto"/>
              <w:right w:val="single" w:sz="4" w:space="0" w:color="auto"/>
            </w:tcBorders>
            <w:shd w:val="clear" w:color="auto" w:fill="auto"/>
            <w:vAlign w:val="center"/>
            <w:hideMark/>
          </w:tcPr>
          <w:p w14:paraId="331969B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0F9F80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2,8</w:t>
            </w:r>
          </w:p>
        </w:tc>
        <w:tc>
          <w:tcPr>
            <w:tcW w:w="960" w:type="dxa"/>
            <w:tcBorders>
              <w:top w:val="nil"/>
              <w:left w:val="nil"/>
              <w:bottom w:val="single" w:sz="4" w:space="0" w:color="auto"/>
              <w:right w:val="single" w:sz="4" w:space="0" w:color="auto"/>
            </w:tcBorders>
            <w:shd w:val="clear" w:color="auto" w:fill="auto"/>
            <w:vAlign w:val="center"/>
            <w:hideMark/>
          </w:tcPr>
          <w:p w14:paraId="40AD479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2A028E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0,5</w:t>
            </w:r>
          </w:p>
        </w:tc>
      </w:tr>
      <w:tr w:rsidR="00046B50" w:rsidRPr="00046B50" w14:paraId="0AEC9A68"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94ED99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00FF5A3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F34C55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w:t>
            </w:r>
          </w:p>
        </w:tc>
        <w:tc>
          <w:tcPr>
            <w:tcW w:w="960" w:type="dxa"/>
            <w:tcBorders>
              <w:top w:val="nil"/>
              <w:left w:val="nil"/>
              <w:bottom w:val="single" w:sz="4" w:space="0" w:color="auto"/>
              <w:right w:val="single" w:sz="4" w:space="0" w:color="auto"/>
            </w:tcBorders>
            <w:shd w:val="clear" w:color="auto" w:fill="auto"/>
            <w:vAlign w:val="center"/>
            <w:hideMark/>
          </w:tcPr>
          <w:p w14:paraId="0682D6B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47446C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5BCC3CB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543604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0,8</w:t>
            </w:r>
          </w:p>
        </w:tc>
        <w:tc>
          <w:tcPr>
            <w:tcW w:w="960" w:type="dxa"/>
            <w:tcBorders>
              <w:top w:val="nil"/>
              <w:left w:val="nil"/>
              <w:bottom w:val="single" w:sz="4" w:space="0" w:color="auto"/>
              <w:right w:val="single" w:sz="4" w:space="0" w:color="auto"/>
            </w:tcBorders>
            <w:shd w:val="clear" w:color="auto" w:fill="auto"/>
            <w:vAlign w:val="center"/>
            <w:hideMark/>
          </w:tcPr>
          <w:p w14:paraId="44D1450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B530BF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5,3</w:t>
            </w:r>
          </w:p>
        </w:tc>
        <w:tc>
          <w:tcPr>
            <w:tcW w:w="960" w:type="dxa"/>
            <w:tcBorders>
              <w:top w:val="nil"/>
              <w:left w:val="nil"/>
              <w:bottom w:val="single" w:sz="4" w:space="0" w:color="auto"/>
              <w:right w:val="single" w:sz="4" w:space="0" w:color="auto"/>
            </w:tcBorders>
            <w:shd w:val="clear" w:color="auto" w:fill="auto"/>
            <w:vAlign w:val="center"/>
            <w:hideMark/>
          </w:tcPr>
          <w:p w14:paraId="2BFDFEE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A29DD4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4319FCE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708E2A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0,4</w:t>
            </w:r>
          </w:p>
        </w:tc>
      </w:tr>
      <w:tr w:rsidR="00046B50" w:rsidRPr="00046B50" w14:paraId="39B8BBB1"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1EC4AE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5102E99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7C940D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4,8</w:t>
            </w:r>
          </w:p>
        </w:tc>
        <w:tc>
          <w:tcPr>
            <w:tcW w:w="960" w:type="dxa"/>
            <w:tcBorders>
              <w:top w:val="nil"/>
              <w:left w:val="nil"/>
              <w:bottom w:val="single" w:sz="4" w:space="0" w:color="auto"/>
              <w:right w:val="single" w:sz="4" w:space="0" w:color="auto"/>
            </w:tcBorders>
            <w:shd w:val="clear" w:color="auto" w:fill="auto"/>
            <w:vAlign w:val="center"/>
            <w:hideMark/>
          </w:tcPr>
          <w:p w14:paraId="7EC96E4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09811C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0,5</w:t>
            </w:r>
          </w:p>
        </w:tc>
        <w:tc>
          <w:tcPr>
            <w:tcW w:w="960" w:type="dxa"/>
            <w:tcBorders>
              <w:top w:val="nil"/>
              <w:left w:val="nil"/>
              <w:bottom w:val="single" w:sz="4" w:space="0" w:color="auto"/>
              <w:right w:val="single" w:sz="4" w:space="0" w:color="auto"/>
            </w:tcBorders>
            <w:shd w:val="clear" w:color="auto" w:fill="auto"/>
            <w:vAlign w:val="center"/>
            <w:hideMark/>
          </w:tcPr>
          <w:p w14:paraId="34EEC88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8E9BB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0,4</w:t>
            </w:r>
          </w:p>
        </w:tc>
        <w:tc>
          <w:tcPr>
            <w:tcW w:w="960" w:type="dxa"/>
            <w:tcBorders>
              <w:top w:val="nil"/>
              <w:left w:val="nil"/>
              <w:bottom w:val="single" w:sz="4" w:space="0" w:color="auto"/>
              <w:right w:val="single" w:sz="4" w:space="0" w:color="auto"/>
            </w:tcBorders>
            <w:shd w:val="clear" w:color="auto" w:fill="auto"/>
            <w:vAlign w:val="center"/>
            <w:hideMark/>
          </w:tcPr>
          <w:p w14:paraId="44F94ED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B527C4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16757D8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45DEC4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w:t>
            </w:r>
          </w:p>
        </w:tc>
        <w:tc>
          <w:tcPr>
            <w:tcW w:w="960" w:type="dxa"/>
            <w:tcBorders>
              <w:top w:val="nil"/>
              <w:left w:val="nil"/>
              <w:bottom w:val="single" w:sz="4" w:space="0" w:color="auto"/>
              <w:right w:val="single" w:sz="4" w:space="0" w:color="auto"/>
            </w:tcBorders>
            <w:shd w:val="clear" w:color="auto" w:fill="auto"/>
            <w:vAlign w:val="center"/>
            <w:hideMark/>
          </w:tcPr>
          <w:p w14:paraId="123D3A4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1F1864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r>
      <w:tr w:rsidR="00046B50" w:rsidRPr="00046B50" w14:paraId="065E706C"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F0538B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Ольха серая</w:t>
            </w:r>
          </w:p>
        </w:tc>
      </w:tr>
      <w:tr w:rsidR="00046B50" w:rsidRPr="00046B50" w14:paraId="4CBFED5D"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00B96E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07A91A8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33</w:t>
            </w:r>
          </w:p>
        </w:tc>
        <w:tc>
          <w:tcPr>
            <w:tcW w:w="960" w:type="dxa"/>
            <w:tcBorders>
              <w:top w:val="nil"/>
              <w:left w:val="nil"/>
              <w:bottom w:val="single" w:sz="4" w:space="0" w:color="auto"/>
              <w:right w:val="single" w:sz="4" w:space="0" w:color="auto"/>
            </w:tcBorders>
            <w:shd w:val="clear" w:color="auto" w:fill="auto"/>
            <w:vAlign w:val="center"/>
            <w:hideMark/>
          </w:tcPr>
          <w:p w14:paraId="7D6C45C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4,5</w:t>
            </w:r>
          </w:p>
        </w:tc>
        <w:tc>
          <w:tcPr>
            <w:tcW w:w="960" w:type="dxa"/>
            <w:tcBorders>
              <w:top w:val="nil"/>
              <w:left w:val="nil"/>
              <w:bottom w:val="single" w:sz="4" w:space="0" w:color="auto"/>
              <w:right w:val="single" w:sz="4" w:space="0" w:color="auto"/>
            </w:tcBorders>
            <w:shd w:val="clear" w:color="auto" w:fill="auto"/>
            <w:vAlign w:val="center"/>
            <w:hideMark/>
          </w:tcPr>
          <w:p w14:paraId="3DBE944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34A3FE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281726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B0EC73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16</w:t>
            </w:r>
          </w:p>
        </w:tc>
        <w:tc>
          <w:tcPr>
            <w:tcW w:w="960" w:type="dxa"/>
            <w:tcBorders>
              <w:top w:val="nil"/>
              <w:left w:val="nil"/>
              <w:bottom w:val="single" w:sz="4" w:space="0" w:color="auto"/>
              <w:right w:val="single" w:sz="4" w:space="0" w:color="auto"/>
            </w:tcBorders>
            <w:shd w:val="clear" w:color="auto" w:fill="auto"/>
            <w:vAlign w:val="center"/>
            <w:hideMark/>
          </w:tcPr>
          <w:p w14:paraId="20FC5A4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2,3</w:t>
            </w:r>
          </w:p>
        </w:tc>
        <w:tc>
          <w:tcPr>
            <w:tcW w:w="960" w:type="dxa"/>
            <w:tcBorders>
              <w:top w:val="nil"/>
              <w:left w:val="nil"/>
              <w:bottom w:val="single" w:sz="4" w:space="0" w:color="auto"/>
              <w:right w:val="single" w:sz="4" w:space="0" w:color="auto"/>
            </w:tcBorders>
            <w:shd w:val="clear" w:color="auto" w:fill="auto"/>
            <w:vAlign w:val="center"/>
            <w:hideMark/>
          </w:tcPr>
          <w:p w14:paraId="0C1F0C9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1E33A1D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2,2</w:t>
            </w:r>
          </w:p>
        </w:tc>
        <w:tc>
          <w:tcPr>
            <w:tcW w:w="960" w:type="dxa"/>
            <w:tcBorders>
              <w:top w:val="nil"/>
              <w:left w:val="nil"/>
              <w:bottom w:val="single" w:sz="4" w:space="0" w:color="auto"/>
              <w:right w:val="single" w:sz="4" w:space="0" w:color="auto"/>
            </w:tcBorders>
            <w:shd w:val="clear" w:color="auto" w:fill="auto"/>
            <w:vAlign w:val="center"/>
            <w:hideMark/>
          </w:tcPr>
          <w:p w14:paraId="3DD3FDB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8B9E63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C1D2C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41AE2C88"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A01F72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3873825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5CF28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2D1804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33366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9BBDF7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779EB3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40B1C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3BF03C1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3E055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085EA86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7039B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661D17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5CB283B9"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1EF36D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6118DE3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115EE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1,1</w:t>
            </w:r>
          </w:p>
        </w:tc>
        <w:tc>
          <w:tcPr>
            <w:tcW w:w="960" w:type="dxa"/>
            <w:tcBorders>
              <w:top w:val="nil"/>
              <w:left w:val="nil"/>
              <w:bottom w:val="single" w:sz="4" w:space="0" w:color="auto"/>
              <w:right w:val="single" w:sz="4" w:space="0" w:color="auto"/>
            </w:tcBorders>
            <w:shd w:val="clear" w:color="auto" w:fill="auto"/>
            <w:vAlign w:val="center"/>
            <w:hideMark/>
          </w:tcPr>
          <w:p w14:paraId="3F71F6D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168D4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6370FC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65DCA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3CDC5F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0,6</w:t>
            </w:r>
          </w:p>
        </w:tc>
        <w:tc>
          <w:tcPr>
            <w:tcW w:w="960" w:type="dxa"/>
            <w:tcBorders>
              <w:top w:val="nil"/>
              <w:left w:val="nil"/>
              <w:bottom w:val="single" w:sz="4" w:space="0" w:color="auto"/>
              <w:right w:val="single" w:sz="4" w:space="0" w:color="auto"/>
            </w:tcBorders>
            <w:shd w:val="clear" w:color="auto" w:fill="auto"/>
            <w:vAlign w:val="center"/>
            <w:hideMark/>
          </w:tcPr>
          <w:p w14:paraId="28302E0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63B80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0,5</w:t>
            </w:r>
          </w:p>
        </w:tc>
        <w:tc>
          <w:tcPr>
            <w:tcW w:w="960" w:type="dxa"/>
            <w:tcBorders>
              <w:top w:val="nil"/>
              <w:left w:val="nil"/>
              <w:bottom w:val="single" w:sz="4" w:space="0" w:color="auto"/>
              <w:right w:val="single" w:sz="4" w:space="0" w:color="auto"/>
            </w:tcBorders>
            <w:shd w:val="clear" w:color="auto" w:fill="auto"/>
            <w:vAlign w:val="center"/>
            <w:hideMark/>
          </w:tcPr>
          <w:p w14:paraId="1B9903A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2DB5D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CA6F92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544EAEBF"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7742F9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4F52967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10</w:t>
            </w:r>
          </w:p>
        </w:tc>
        <w:tc>
          <w:tcPr>
            <w:tcW w:w="960" w:type="dxa"/>
            <w:tcBorders>
              <w:top w:val="nil"/>
              <w:left w:val="nil"/>
              <w:bottom w:val="single" w:sz="4" w:space="0" w:color="auto"/>
              <w:right w:val="single" w:sz="4" w:space="0" w:color="auto"/>
            </w:tcBorders>
            <w:shd w:val="clear" w:color="auto" w:fill="auto"/>
            <w:vAlign w:val="center"/>
            <w:hideMark/>
          </w:tcPr>
          <w:p w14:paraId="2E63083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83E9CD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513B7C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07F093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906ED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3F950B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E99C30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BDB17B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F29A83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C270CA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11CAE1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060EB5AA"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992B6C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3C7B68A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3</w:t>
            </w:r>
          </w:p>
        </w:tc>
        <w:tc>
          <w:tcPr>
            <w:tcW w:w="960" w:type="dxa"/>
            <w:tcBorders>
              <w:top w:val="nil"/>
              <w:left w:val="nil"/>
              <w:bottom w:val="single" w:sz="4" w:space="0" w:color="auto"/>
              <w:right w:val="single" w:sz="4" w:space="0" w:color="auto"/>
            </w:tcBorders>
            <w:shd w:val="clear" w:color="auto" w:fill="auto"/>
            <w:vAlign w:val="center"/>
            <w:hideMark/>
          </w:tcPr>
          <w:p w14:paraId="656BBA5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70D99C3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74AAB5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69B2B4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D7148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4B3AAC6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4F4918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5580DFE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C19BF2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C679F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3426AF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42374920"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D5C011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4DA3A4E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F9229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05B0759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9CC67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2760F6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38E1C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F39FAC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0,05</w:t>
            </w:r>
          </w:p>
        </w:tc>
        <w:tc>
          <w:tcPr>
            <w:tcW w:w="960" w:type="dxa"/>
            <w:tcBorders>
              <w:top w:val="nil"/>
              <w:left w:val="nil"/>
              <w:bottom w:val="single" w:sz="4" w:space="0" w:color="auto"/>
              <w:right w:val="single" w:sz="4" w:space="0" w:color="auto"/>
            </w:tcBorders>
            <w:shd w:val="clear" w:color="auto" w:fill="auto"/>
            <w:vAlign w:val="center"/>
            <w:hideMark/>
          </w:tcPr>
          <w:p w14:paraId="5E55ED8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85E9A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0,05</w:t>
            </w:r>
          </w:p>
        </w:tc>
        <w:tc>
          <w:tcPr>
            <w:tcW w:w="960" w:type="dxa"/>
            <w:tcBorders>
              <w:top w:val="nil"/>
              <w:left w:val="nil"/>
              <w:bottom w:val="single" w:sz="4" w:space="0" w:color="auto"/>
              <w:right w:val="single" w:sz="4" w:space="0" w:color="auto"/>
            </w:tcBorders>
            <w:shd w:val="clear" w:color="auto" w:fill="auto"/>
            <w:vAlign w:val="center"/>
            <w:hideMark/>
          </w:tcPr>
          <w:p w14:paraId="29605E9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1199AE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E59484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23662E5F"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DFD2F6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5510A05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E50C1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30DB54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FF1615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30A8B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C63BD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AF2977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0,05</w:t>
            </w:r>
          </w:p>
        </w:tc>
        <w:tc>
          <w:tcPr>
            <w:tcW w:w="960" w:type="dxa"/>
            <w:tcBorders>
              <w:top w:val="nil"/>
              <w:left w:val="nil"/>
              <w:bottom w:val="single" w:sz="4" w:space="0" w:color="auto"/>
              <w:right w:val="single" w:sz="4" w:space="0" w:color="auto"/>
            </w:tcBorders>
            <w:shd w:val="clear" w:color="auto" w:fill="auto"/>
            <w:vAlign w:val="center"/>
            <w:hideMark/>
          </w:tcPr>
          <w:p w14:paraId="27AACEA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C6F5F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0,05</w:t>
            </w:r>
          </w:p>
        </w:tc>
        <w:tc>
          <w:tcPr>
            <w:tcW w:w="960" w:type="dxa"/>
            <w:tcBorders>
              <w:top w:val="nil"/>
              <w:left w:val="nil"/>
              <w:bottom w:val="single" w:sz="4" w:space="0" w:color="auto"/>
              <w:right w:val="single" w:sz="4" w:space="0" w:color="auto"/>
            </w:tcBorders>
            <w:shd w:val="clear" w:color="auto" w:fill="auto"/>
            <w:vAlign w:val="center"/>
            <w:hideMark/>
          </w:tcPr>
          <w:p w14:paraId="11D71D5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8E2C5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47B7E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3C56A483"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20DC11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04B63DC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6C65F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8F8AF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0D228D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975086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D165B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138CE3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B4BE3A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6874A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74EEF7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46BF0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71ADB2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7B4F603E"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2F20FA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Ольха черная</w:t>
            </w:r>
          </w:p>
        </w:tc>
      </w:tr>
      <w:tr w:rsidR="00046B50" w:rsidRPr="00046B50" w14:paraId="3C451CDB"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F2C1DE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4A84695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70</w:t>
            </w:r>
          </w:p>
        </w:tc>
        <w:tc>
          <w:tcPr>
            <w:tcW w:w="960" w:type="dxa"/>
            <w:tcBorders>
              <w:top w:val="nil"/>
              <w:left w:val="nil"/>
              <w:bottom w:val="single" w:sz="4" w:space="0" w:color="auto"/>
              <w:right w:val="single" w:sz="4" w:space="0" w:color="auto"/>
            </w:tcBorders>
            <w:shd w:val="clear" w:color="auto" w:fill="auto"/>
            <w:vAlign w:val="center"/>
            <w:hideMark/>
          </w:tcPr>
          <w:p w14:paraId="54CAAF9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15,2</w:t>
            </w:r>
          </w:p>
        </w:tc>
        <w:tc>
          <w:tcPr>
            <w:tcW w:w="960" w:type="dxa"/>
            <w:tcBorders>
              <w:top w:val="nil"/>
              <w:left w:val="nil"/>
              <w:bottom w:val="single" w:sz="4" w:space="0" w:color="auto"/>
              <w:right w:val="single" w:sz="4" w:space="0" w:color="auto"/>
            </w:tcBorders>
            <w:shd w:val="clear" w:color="auto" w:fill="auto"/>
            <w:vAlign w:val="center"/>
            <w:hideMark/>
          </w:tcPr>
          <w:p w14:paraId="7EBFCE8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F642A7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0BD6A3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9FF9F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4692D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70</w:t>
            </w:r>
          </w:p>
        </w:tc>
        <w:tc>
          <w:tcPr>
            <w:tcW w:w="960" w:type="dxa"/>
            <w:tcBorders>
              <w:top w:val="nil"/>
              <w:left w:val="nil"/>
              <w:bottom w:val="single" w:sz="4" w:space="0" w:color="auto"/>
              <w:right w:val="single" w:sz="4" w:space="0" w:color="auto"/>
            </w:tcBorders>
            <w:shd w:val="clear" w:color="auto" w:fill="auto"/>
            <w:vAlign w:val="center"/>
            <w:hideMark/>
          </w:tcPr>
          <w:p w14:paraId="777B13F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15,2</w:t>
            </w:r>
          </w:p>
        </w:tc>
        <w:tc>
          <w:tcPr>
            <w:tcW w:w="960" w:type="dxa"/>
            <w:tcBorders>
              <w:top w:val="nil"/>
              <w:left w:val="nil"/>
              <w:bottom w:val="single" w:sz="4" w:space="0" w:color="auto"/>
              <w:right w:val="single" w:sz="4" w:space="0" w:color="auto"/>
            </w:tcBorders>
            <w:shd w:val="clear" w:color="auto" w:fill="auto"/>
            <w:vAlign w:val="center"/>
            <w:hideMark/>
          </w:tcPr>
          <w:p w14:paraId="47BA0C3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72EB2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B3FCD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F80E2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7338EC0B"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270DA1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7E6BB11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74DE0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7667F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37F5C2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7FE18F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A1046F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D7F7B6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ACDF3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28FB92C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39A6D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CC17C4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5CAE17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344B6704"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9C46352"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2E232E6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6B8420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3,8</w:t>
            </w:r>
          </w:p>
        </w:tc>
        <w:tc>
          <w:tcPr>
            <w:tcW w:w="960" w:type="dxa"/>
            <w:tcBorders>
              <w:top w:val="nil"/>
              <w:left w:val="nil"/>
              <w:bottom w:val="single" w:sz="4" w:space="0" w:color="auto"/>
              <w:right w:val="single" w:sz="4" w:space="0" w:color="auto"/>
            </w:tcBorders>
            <w:shd w:val="clear" w:color="auto" w:fill="auto"/>
            <w:vAlign w:val="center"/>
            <w:hideMark/>
          </w:tcPr>
          <w:p w14:paraId="35C9856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103E4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D31EC8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4CD75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1EE9AE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B91F2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3,8</w:t>
            </w:r>
          </w:p>
        </w:tc>
        <w:tc>
          <w:tcPr>
            <w:tcW w:w="960" w:type="dxa"/>
            <w:tcBorders>
              <w:top w:val="nil"/>
              <w:left w:val="nil"/>
              <w:bottom w:val="single" w:sz="4" w:space="0" w:color="auto"/>
              <w:right w:val="single" w:sz="4" w:space="0" w:color="auto"/>
            </w:tcBorders>
            <w:shd w:val="clear" w:color="auto" w:fill="auto"/>
            <w:vAlign w:val="center"/>
            <w:hideMark/>
          </w:tcPr>
          <w:p w14:paraId="4DEC09F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346D53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6F922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6479C7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06A3DE0B"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BBBC4D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7D7A60E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10</w:t>
            </w:r>
          </w:p>
        </w:tc>
        <w:tc>
          <w:tcPr>
            <w:tcW w:w="960" w:type="dxa"/>
            <w:tcBorders>
              <w:top w:val="nil"/>
              <w:left w:val="nil"/>
              <w:bottom w:val="single" w:sz="4" w:space="0" w:color="auto"/>
              <w:right w:val="single" w:sz="4" w:space="0" w:color="auto"/>
            </w:tcBorders>
            <w:shd w:val="clear" w:color="auto" w:fill="auto"/>
            <w:vAlign w:val="center"/>
            <w:hideMark/>
          </w:tcPr>
          <w:p w14:paraId="5AE3D1E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0F9A63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469CD5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9F7622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27CC94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841BC1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CD8E93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878ACC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88A3BB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21D65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F29836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3354BF5F"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789FF9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6420565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479E4BA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C9615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EA93E3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C4D9D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3E5CB5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1B7D32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142D534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9E0437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B88744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CE0EDE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C12ABC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4E00510F"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53E5D5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548F33B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4C0936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3AE4BE8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46DF32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916A65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4F7484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D9C468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F4B4DA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46EE4BD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EDF767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DD01EB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4369BB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75ACBBFF"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D32924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ликвид</w:t>
            </w:r>
          </w:p>
        </w:tc>
        <w:tc>
          <w:tcPr>
            <w:tcW w:w="960" w:type="dxa"/>
            <w:tcBorders>
              <w:top w:val="nil"/>
              <w:left w:val="nil"/>
              <w:bottom w:val="single" w:sz="4" w:space="0" w:color="auto"/>
              <w:right w:val="single" w:sz="4" w:space="0" w:color="auto"/>
            </w:tcBorders>
            <w:shd w:val="clear" w:color="auto" w:fill="auto"/>
            <w:vAlign w:val="center"/>
            <w:hideMark/>
          </w:tcPr>
          <w:p w14:paraId="182281D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EDCCDA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77C98B3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EF261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694D0C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619C09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4FDAB4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A0C7D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5D2059E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D25CCF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E359FC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A3EC8D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174CDBBD"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EB50D2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02C7C57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EFA77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38F891B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FC0D2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905C1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F28D10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E856C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57056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3478630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7C702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5E7ECE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7908A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7CC1DE72"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A968D91"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Леса 1, 2 и 3 зон округов лечебно-оздоровитеьных местностей и курортов</w:t>
            </w:r>
          </w:p>
        </w:tc>
      </w:tr>
      <w:tr w:rsidR="00046B50" w:rsidRPr="00046B50" w14:paraId="2261B8C1"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47FB57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Сосна</w:t>
            </w:r>
          </w:p>
        </w:tc>
      </w:tr>
      <w:tr w:rsidR="00046B50" w:rsidRPr="00046B50" w14:paraId="36DE964B"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9F976C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124E0EF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66</w:t>
            </w:r>
          </w:p>
        </w:tc>
        <w:tc>
          <w:tcPr>
            <w:tcW w:w="960" w:type="dxa"/>
            <w:tcBorders>
              <w:top w:val="nil"/>
              <w:left w:val="nil"/>
              <w:bottom w:val="single" w:sz="4" w:space="0" w:color="auto"/>
              <w:right w:val="single" w:sz="4" w:space="0" w:color="auto"/>
            </w:tcBorders>
            <w:shd w:val="clear" w:color="auto" w:fill="auto"/>
            <w:vAlign w:val="center"/>
            <w:hideMark/>
          </w:tcPr>
          <w:p w14:paraId="57A060A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19,4</w:t>
            </w:r>
          </w:p>
        </w:tc>
        <w:tc>
          <w:tcPr>
            <w:tcW w:w="960" w:type="dxa"/>
            <w:tcBorders>
              <w:top w:val="nil"/>
              <w:left w:val="nil"/>
              <w:bottom w:val="single" w:sz="4" w:space="0" w:color="auto"/>
              <w:right w:val="single" w:sz="4" w:space="0" w:color="auto"/>
            </w:tcBorders>
            <w:shd w:val="clear" w:color="auto" w:fill="auto"/>
            <w:vAlign w:val="center"/>
            <w:hideMark/>
          </w:tcPr>
          <w:p w14:paraId="3EA8175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19370E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05FAFD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1E9244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2227A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1157829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w:t>
            </w:r>
          </w:p>
        </w:tc>
        <w:tc>
          <w:tcPr>
            <w:tcW w:w="960" w:type="dxa"/>
            <w:tcBorders>
              <w:top w:val="nil"/>
              <w:left w:val="nil"/>
              <w:bottom w:val="single" w:sz="4" w:space="0" w:color="auto"/>
              <w:right w:val="single" w:sz="4" w:space="0" w:color="auto"/>
            </w:tcBorders>
            <w:shd w:val="clear" w:color="auto" w:fill="auto"/>
            <w:vAlign w:val="center"/>
            <w:hideMark/>
          </w:tcPr>
          <w:p w14:paraId="653A982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40</w:t>
            </w:r>
          </w:p>
        </w:tc>
        <w:tc>
          <w:tcPr>
            <w:tcW w:w="960" w:type="dxa"/>
            <w:tcBorders>
              <w:top w:val="nil"/>
              <w:left w:val="nil"/>
              <w:bottom w:val="single" w:sz="4" w:space="0" w:color="auto"/>
              <w:right w:val="single" w:sz="4" w:space="0" w:color="auto"/>
            </w:tcBorders>
            <w:shd w:val="clear" w:color="auto" w:fill="auto"/>
            <w:vAlign w:val="center"/>
            <w:hideMark/>
          </w:tcPr>
          <w:p w14:paraId="13ECD9B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11,9</w:t>
            </w:r>
          </w:p>
        </w:tc>
        <w:tc>
          <w:tcPr>
            <w:tcW w:w="960" w:type="dxa"/>
            <w:tcBorders>
              <w:top w:val="nil"/>
              <w:left w:val="nil"/>
              <w:bottom w:val="single" w:sz="4" w:space="0" w:color="auto"/>
              <w:right w:val="single" w:sz="4" w:space="0" w:color="auto"/>
            </w:tcBorders>
            <w:shd w:val="clear" w:color="auto" w:fill="auto"/>
            <w:vAlign w:val="center"/>
            <w:hideMark/>
          </w:tcPr>
          <w:p w14:paraId="0068A2B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w:t>
            </w:r>
          </w:p>
        </w:tc>
        <w:tc>
          <w:tcPr>
            <w:tcW w:w="960" w:type="dxa"/>
            <w:tcBorders>
              <w:top w:val="nil"/>
              <w:left w:val="nil"/>
              <w:bottom w:val="single" w:sz="4" w:space="0" w:color="auto"/>
              <w:right w:val="single" w:sz="4" w:space="0" w:color="auto"/>
            </w:tcBorders>
            <w:shd w:val="clear" w:color="auto" w:fill="auto"/>
            <w:vAlign w:val="center"/>
            <w:hideMark/>
          </w:tcPr>
          <w:p w14:paraId="4935FAA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0,5</w:t>
            </w:r>
          </w:p>
        </w:tc>
      </w:tr>
      <w:tr w:rsidR="00046B50" w:rsidRPr="00046B50" w14:paraId="459F5B66"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4387C2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55FF09B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4251B8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16</w:t>
            </w:r>
          </w:p>
        </w:tc>
        <w:tc>
          <w:tcPr>
            <w:tcW w:w="960" w:type="dxa"/>
            <w:tcBorders>
              <w:top w:val="nil"/>
              <w:left w:val="nil"/>
              <w:bottom w:val="single" w:sz="4" w:space="0" w:color="auto"/>
              <w:right w:val="single" w:sz="4" w:space="0" w:color="auto"/>
            </w:tcBorders>
            <w:shd w:val="clear" w:color="auto" w:fill="auto"/>
            <w:vAlign w:val="center"/>
            <w:hideMark/>
          </w:tcPr>
          <w:p w14:paraId="0E9F018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509B9C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291A8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EB83F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3242D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13A2C9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1FCD419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059580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1E92E42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477D5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w:t>
            </w:r>
          </w:p>
        </w:tc>
      </w:tr>
      <w:tr w:rsidR="00046B50" w:rsidRPr="00046B50" w14:paraId="25748D5B"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D82432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5956121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66</w:t>
            </w:r>
          </w:p>
        </w:tc>
        <w:tc>
          <w:tcPr>
            <w:tcW w:w="960" w:type="dxa"/>
            <w:tcBorders>
              <w:top w:val="nil"/>
              <w:left w:val="nil"/>
              <w:bottom w:val="single" w:sz="4" w:space="0" w:color="auto"/>
              <w:right w:val="single" w:sz="4" w:space="0" w:color="auto"/>
            </w:tcBorders>
            <w:shd w:val="clear" w:color="auto" w:fill="auto"/>
            <w:vAlign w:val="center"/>
            <w:hideMark/>
          </w:tcPr>
          <w:p w14:paraId="5601ED8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3,2</w:t>
            </w:r>
          </w:p>
        </w:tc>
        <w:tc>
          <w:tcPr>
            <w:tcW w:w="960" w:type="dxa"/>
            <w:tcBorders>
              <w:top w:val="nil"/>
              <w:left w:val="nil"/>
              <w:bottom w:val="single" w:sz="4" w:space="0" w:color="auto"/>
              <w:right w:val="single" w:sz="4" w:space="0" w:color="auto"/>
            </w:tcBorders>
            <w:shd w:val="clear" w:color="auto" w:fill="auto"/>
            <w:vAlign w:val="center"/>
            <w:hideMark/>
          </w:tcPr>
          <w:p w14:paraId="23022BB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553AC8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60E6E7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B19B2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994C8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3E18D2F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1,4</w:t>
            </w:r>
          </w:p>
        </w:tc>
        <w:tc>
          <w:tcPr>
            <w:tcW w:w="960" w:type="dxa"/>
            <w:tcBorders>
              <w:top w:val="nil"/>
              <w:left w:val="nil"/>
              <w:bottom w:val="single" w:sz="4" w:space="0" w:color="auto"/>
              <w:right w:val="single" w:sz="4" w:space="0" w:color="auto"/>
            </w:tcBorders>
            <w:shd w:val="clear" w:color="auto" w:fill="auto"/>
            <w:vAlign w:val="center"/>
            <w:hideMark/>
          </w:tcPr>
          <w:p w14:paraId="59615ED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40</w:t>
            </w:r>
          </w:p>
        </w:tc>
        <w:tc>
          <w:tcPr>
            <w:tcW w:w="960" w:type="dxa"/>
            <w:tcBorders>
              <w:top w:val="nil"/>
              <w:left w:val="nil"/>
              <w:bottom w:val="single" w:sz="4" w:space="0" w:color="auto"/>
              <w:right w:val="single" w:sz="4" w:space="0" w:color="auto"/>
            </w:tcBorders>
            <w:shd w:val="clear" w:color="auto" w:fill="auto"/>
            <w:vAlign w:val="center"/>
            <w:hideMark/>
          </w:tcPr>
          <w:p w14:paraId="0780182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1,8</w:t>
            </w:r>
          </w:p>
        </w:tc>
        <w:tc>
          <w:tcPr>
            <w:tcW w:w="960" w:type="dxa"/>
            <w:tcBorders>
              <w:top w:val="nil"/>
              <w:left w:val="nil"/>
              <w:bottom w:val="single" w:sz="4" w:space="0" w:color="auto"/>
              <w:right w:val="single" w:sz="4" w:space="0" w:color="auto"/>
            </w:tcBorders>
            <w:shd w:val="clear" w:color="auto" w:fill="auto"/>
            <w:vAlign w:val="center"/>
            <w:hideMark/>
          </w:tcPr>
          <w:p w14:paraId="582C476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w:t>
            </w:r>
          </w:p>
        </w:tc>
        <w:tc>
          <w:tcPr>
            <w:tcW w:w="960" w:type="dxa"/>
            <w:tcBorders>
              <w:top w:val="nil"/>
              <w:left w:val="nil"/>
              <w:bottom w:val="single" w:sz="4" w:space="0" w:color="auto"/>
              <w:right w:val="single" w:sz="4" w:space="0" w:color="auto"/>
            </w:tcBorders>
            <w:shd w:val="clear" w:color="auto" w:fill="auto"/>
            <w:vAlign w:val="center"/>
            <w:hideMark/>
          </w:tcPr>
          <w:p w14:paraId="35BCC23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68C7D483"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35FA4D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0742A7B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2328DD6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1C20AD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C27895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3CCAC5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DFC685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3C7AB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63BE07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1E50D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00F9F9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269739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285242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4A619D3E"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530A43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4618D12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w:t>
            </w:r>
          </w:p>
        </w:tc>
        <w:tc>
          <w:tcPr>
            <w:tcW w:w="960" w:type="dxa"/>
            <w:tcBorders>
              <w:top w:val="nil"/>
              <w:left w:val="nil"/>
              <w:bottom w:val="single" w:sz="4" w:space="0" w:color="auto"/>
              <w:right w:val="single" w:sz="4" w:space="0" w:color="auto"/>
            </w:tcBorders>
            <w:shd w:val="clear" w:color="auto" w:fill="auto"/>
            <w:vAlign w:val="center"/>
            <w:hideMark/>
          </w:tcPr>
          <w:p w14:paraId="411BE88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B57C4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6EABA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FBD08E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20B65D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A4E3CA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467A775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3410AD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w:t>
            </w:r>
          </w:p>
        </w:tc>
        <w:tc>
          <w:tcPr>
            <w:tcW w:w="960" w:type="dxa"/>
            <w:tcBorders>
              <w:top w:val="nil"/>
              <w:left w:val="nil"/>
              <w:bottom w:val="single" w:sz="4" w:space="0" w:color="auto"/>
              <w:right w:val="single" w:sz="4" w:space="0" w:color="auto"/>
            </w:tcBorders>
            <w:shd w:val="clear" w:color="auto" w:fill="auto"/>
            <w:vAlign w:val="center"/>
            <w:hideMark/>
          </w:tcPr>
          <w:p w14:paraId="5148AEF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C6D3F0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617CEB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06235B73"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DDA22C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5475CCB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3A814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4D7F99D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33D239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B8B664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DE0308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CB35AE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7B2326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45140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1F271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512C6F0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AD5F0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5BAFE6BF"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577FE5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3764B52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8694C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1F074B1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5D7E02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5BE561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F96CD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8D0A49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747B2D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4A5992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FF086E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3973B4F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6F337C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37DF798B"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634073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15060DB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44A0B6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47A4AFB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3F68B0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4413DB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5E8DCE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16FAB3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091FC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14B5E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E929FD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2A0A641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BAF1C5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17E96C6F"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346A30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Ель</w:t>
            </w:r>
          </w:p>
        </w:tc>
      </w:tr>
      <w:tr w:rsidR="00046B50" w:rsidRPr="00046B50" w14:paraId="401155D1"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0F1A1D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00DA5B7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w:t>
            </w:r>
          </w:p>
        </w:tc>
        <w:tc>
          <w:tcPr>
            <w:tcW w:w="960" w:type="dxa"/>
            <w:tcBorders>
              <w:top w:val="nil"/>
              <w:left w:val="nil"/>
              <w:bottom w:val="single" w:sz="4" w:space="0" w:color="auto"/>
              <w:right w:val="single" w:sz="4" w:space="0" w:color="auto"/>
            </w:tcBorders>
            <w:shd w:val="clear" w:color="auto" w:fill="auto"/>
            <w:vAlign w:val="center"/>
            <w:hideMark/>
          </w:tcPr>
          <w:p w14:paraId="53F3E46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0,9</w:t>
            </w:r>
          </w:p>
        </w:tc>
        <w:tc>
          <w:tcPr>
            <w:tcW w:w="960" w:type="dxa"/>
            <w:tcBorders>
              <w:top w:val="nil"/>
              <w:left w:val="nil"/>
              <w:bottom w:val="single" w:sz="4" w:space="0" w:color="auto"/>
              <w:right w:val="single" w:sz="4" w:space="0" w:color="auto"/>
            </w:tcBorders>
            <w:shd w:val="clear" w:color="auto" w:fill="auto"/>
            <w:vAlign w:val="center"/>
            <w:hideMark/>
          </w:tcPr>
          <w:p w14:paraId="4E8F47F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9C9E67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19C35F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0CFBF9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F5E2C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w:t>
            </w:r>
          </w:p>
        </w:tc>
        <w:tc>
          <w:tcPr>
            <w:tcW w:w="960" w:type="dxa"/>
            <w:tcBorders>
              <w:top w:val="nil"/>
              <w:left w:val="nil"/>
              <w:bottom w:val="single" w:sz="4" w:space="0" w:color="auto"/>
              <w:right w:val="single" w:sz="4" w:space="0" w:color="auto"/>
            </w:tcBorders>
            <w:shd w:val="clear" w:color="auto" w:fill="auto"/>
            <w:vAlign w:val="center"/>
            <w:hideMark/>
          </w:tcPr>
          <w:p w14:paraId="200A4A0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0,9</w:t>
            </w:r>
          </w:p>
        </w:tc>
        <w:tc>
          <w:tcPr>
            <w:tcW w:w="960" w:type="dxa"/>
            <w:tcBorders>
              <w:top w:val="nil"/>
              <w:left w:val="nil"/>
              <w:bottom w:val="single" w:sz="4" w:space="0" w:color="auto"/>
              <w:right w:val="single" w:sz="4" w:space="0" w:color="auto"/>
            </w:tcBorders>
            <w:shd w:val="clear" w:color="auto" w:fill="auto"/>
            <w:vAlign w:val="center"/>
            <w:hideMark/>
          </w:tcPr>
          <w:p w14:paraId="45C5F46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3E372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BD60F2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E0F67E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6F82FF7A"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416116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0DA6C4D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1DAEBF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9C080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EBBF9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121EAA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D3410F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7B96B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D51DEA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68D7B20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5D49FD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904408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32BB9C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63622422"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F8FD2A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1B90F05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w:t>
            </w:r>
          </w:p>
        </w:tc>
        <w:tc>
          <w:tcPr>
            <w:tcW w:w="960" w:type="dxa"/>
            <w:tcBorders>
              <w:top w:val="nil"/>
              <w:left w:val="nil"/>
              <w:bottom w:val="single" w:sz="4" w:space="0" w:color="auto"/>
              <w:right w:val="single" w:sz="4" w:space="0" w:color="auto"/>
            </w:tcBorders>
            <w:shd w:val="clear" w:color="auto" w:fill="auto"/>
            <w:vAlign w:val="center"/>
            <w:hideMark/>
          </w:tcPr>
          <w:p w14:paraId="2261F34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22BDEBC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B0B82C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3A57A7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E58F80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3036F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w:t>
            </w:r>
          </w:p>
        </w:tc>
        <w:tc>
          <w:tcPr>
            <w:tcW w:w="960" w:type="dxa"/>
            <w:tcBorders>
              <w:top w:val="nil"/>
              <w:left w:val="nil"/>
              <w:bottom w:val="single" w:sz="4" w:space="0" w:color="auto"/>
              <w:right w:val="single" w:sz="4" w:space="0" w:color="auto"/>
            </w:tcBorders>
            <w:shd w:val="clear" w:color="auto" w:fill="auto"/>
            <w:vAlign w:val="center"/>
            <w:hideMark/>
          </w:tcPr>
          <w:p w14:paraId="62B905C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6F1FAD0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3D206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D1036C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124EB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7BAD433B"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71116E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75A85AA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56A9D3F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C357FC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73AEF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00CF48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C0CD57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366704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BEE2E3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B70707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3984A3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463316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C6A78E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5A032BC7"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0F91E4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300C512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392358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B1D9A7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9BBE08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7A1B3D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17C672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C8DA0A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057FE1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ABB2B1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710BC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0DE169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3150F9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03F46294"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6B36609"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6B5E319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7A19B9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DBB89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44670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831FF1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113027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539B6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F7C988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9F4470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5615D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09180D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08DC3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74DD2FA6"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176774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48CA720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862A5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B13791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51847C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F85BB5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71A91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B719E9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0DD032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9CDFCC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66440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44C275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88F19C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2D333291"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479E84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33D0676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1A8C3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81F89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2B88A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0277FC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5D1BA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CFBB2C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F05A06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5E881A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3C236C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CBC9E6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B169A8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2DF8B452"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027B28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Береза</w:t>
            </w:r>
          </w:p>
        </w:tc>
      </w:tr>
      <w:tr w:rsidR="00046B50" w:rsidRPr="00046B50" w14:paraId="32977A71"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92A6802"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2AE4F3B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35</w:t>
            </w:r>
          </w:p>
        </w:tc>
        <w:tc>
          <w:tcPr>
            <w:tcW w:w="960" w:type="dxa"/>
            <w:tcBorders>
              <w:top w:val="nil"/>
              <w:left w:val="nil"/>
              <w:bottom w:val="single" w:sz="4" w:space="0" w:color="auto"/>
              <w:right w:val="single" w:sz="4" w:space="0" w:color="auto"/>
            </w:tcBorders>
            <w:shd w:val="clear" w:color="auto" w:fill="auto"/>
            <w:vAlign w:val="center"/>
            <w:hideMark/>
          </w:tcPr>
          <w:p w14:paraId="2C67596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8,2</w:t>
            </w:r>
          </w:p>
        </w:tc>
        <w:tc>
          <w:tcPr>
            <w:tcW w:w="960" w:type="dxa"/>
            <w:tcBorders>
              <w:top w:val="nil"/>
              <w:left w:val="nil"/>
              <w:bottom w:val="single" w:sz="4" w:space="0" w:color="auto"/>
              <w:right w:val="single" w:sz="4" w:space="0" w:color="auto"/>
            </w:tcBorders>
            <w:shd w:val="clear" w:color="auto" w:fill="auto"/>
            <w:vAlign w:val="center"/>
            <w:hideMark/>
          </w:tcPr>
          <w:p w14:paraId="13DE742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w:t>
            </w:r>
          </w:p>
        </w:tc>
        <w:tc>
          <w:tcPr>
            <w:tcW w:w="960" w:type="dxa"/>
            <w:tcBorders>
              <w:top w:val="nil"/>
              <w:left w:val="nil"/>
              <w:bottom w:val="single" w:sz="4" w:space="0" w:color="auto"/>
              <w:right w:val="single" w:sz="4" w:space="0" w:color="auto"/>
            </w:tcBorders>
            <w:shd w:val="clear" w:color="auto" w:fill="auto"/>
            <w:vAlign w:val="center"/>
            <w:hideMark/>
          </w:tcPr>
          <w:p w14:paraId="581BCA6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w:t>
            </w:r>
          </w:p>
        </w:tc>
        <w:tc>
          <w:tcPr>
            <w:tcW w:w="960" w:type="dxa"/>
            <w:tcBorders>
              <w:top w:val="nil"/>
              <w:left w:val="nil"/>
              <w:bottom w:val="single" w:sz="4" w:space="0" w:color="auto"/>
              <w:right w:val="single" w:sz="4" w:space="0" w:color="auto"/>
            </w:tcBorders>
            <w:shd w:val="clear" w:color="auto" w:fill="auto"/>
            <w:vAlign w:val="center"/>
            <w:hideMark/>
          </w:tcPr>
          <w:p w14:paraId="3D31768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9D55C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F0EF1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23</w:t>
            </w:r>
          </w:p>
        </w:tc>
        <w:tc>
          <w:tcPr>
            <w:tcW w:w="960" w:type="dxa"/>
            <w:tcBorders>
              <w:top w:val="nil"/>
              <w:left w:val="nil"/>
              <w:bottom w:val="single" w:sz="4" w:space="0" w:color="auto"/>
              <w:right w:val="single" w:sz="4" w:space="0" w:color="auto"/>
            </w:tcBorders>
            <w:shd w:val="clear" w:color="auto" w:fill="auto"/>
            <w:vAlign w:val="center"/>
            <w:hideMark/>
          </w:tcPr>
          <w:p w14:paraId="411019F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5,5</w:t>
            </w:r>
          </w:p>
        </w:tc>
        <w:tc>
          <w:tcPr>
            <w:tcW w:w="960" w:type="dxa"/>
            <w:tcBorders>
              <w:top w:val="nil"/>
              <w:left w:val="nil"/>
              <w:bottom w:val="single" w:sz="4" w:space="0" w:color="auto"/>
              <w:right w:val="single" w:sz="4" w:space="0" w:color="auto"/>
            </w:tcBorders>
            <w:shd w:val="clear" w:color="auto" w:fill="auto"/>
            <w:vAlign w:val="center"/>
            <w:hideMark/>
          </w:tcPr>
          <w:p w14:paraId="21C215A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w:t>
            </w:r>
          </w:p>
        </w:tc>
        <w:tc>
          <w:tcPr>
            <w:tcW w:w="960" w:type="dxa"/>
            <w:tcBorders>
              <w:top w:val="nil"/>
              <w:left w:val="nil"/>
              <w:bottom w:val="single" w:sz="4" w:space="0" w:color="auto"/>
              <w:right w:val="single" w:sz="4" w:space="0" w:color="auto"/>
            </w:tcBorders>
            <w:shd w:val="clear" w:color="auto" w:fill="auto"/>
            <w:vAlign w:val="center"/>
            <w:hideMark/>
          </w:tcPr>
          <w:p w14:paraId="2DC6064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20EBC4B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E72C3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7FFE0B64" w14:textId="77777777" w:rsidTr="00046B50">
        <w:trPr>
          <w:trHeight w:val="96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84119B0"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7483709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1825FC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1A19EA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204F3CA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AD705C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044ED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E529CB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534BA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40896B4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E666E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0C0778E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5B5F17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w:t>
            </w:r>
          </w:p>
        </w:tc>
      </w:tr>
      <w:tr w:rsidR="00046B50" w:rsidRPr="00046B50" w14:paraId="569E4DDE"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0080A5E"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5F82888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35</w:t>
            </w:r>
          </w:p>
        </w:tc>
        <w:tc>
          <w:tcPr>
            <w:tcW w:w="960" w:type="dxa"/>
            <w:tcBorders>
              <w:top w:val="nil"/>
              <w:left w:val="nil"/>
              <w:bottom w:val="single" w:sz="4" w:space="0" w:color="auto"/>
              <w:right w:val="single" w:sz="4" w:space="0" w:color="auto"/>
            </w:tcBorders>
            <w:shd w:val="clear" w:color="auto" w:fill="auto"/>
            <w:vAlign w:val="center"/>
            <w:hideMark/>
          </w:tcPr>
          <w:p w14:paraId="2DBD38E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1,6</w:t>
            </w:r>
          </w:p>
        </w:tc>
        <w:tc>
          <w:tcPr>
            <w:tcW w:w="960" w:type="dxa"/>
            <w:tcBorders>
              <w:top w:val="nil"/>
              <w:left w:val="nil"/>
              <w:bottom w:val="single" w:sz="4" w:space="0" w:color="auto"/>
              <w:right w:val="single" w:sz="4" w:space="0" w:color="auto"/>
            </w:tcBorders>
            <w:shd w:val="clear" w:color="auto" w:fill="auto"/>
            <w:vAlign w:val="center"/>
            <w:hideMark/>
          </w:tcPr>
          <w:p w14:paraId="4F3BD74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w:t>
            </w:r>
          </w:p>
        </w:tc>
        <w:tc>
          <w:tcPr>
            <w:tcW w:w="960" w:type="dxa"/>
            <w:tcBorders>
              <w:top w:val="nil"/>
              <w:left w:val="nil"/>
              <w:bottom w:val="single" w:sz="4" w:space="0" w:color="auto"/>
              <w:right w:val="single" w:sz="4" w:space="0" w:color="auto"/>
            </w:tcBorders>
            <w:shd w:val="clear" w:color="auto" w:fill="auto"/>
            <w:vAlign w:val="center"/>
            <w:hideMark/>
          </w:tcPr>
          <w:p w14:paraId="45BF43F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c>
          <w:tcPr>
            <w:tcW w:w="960" w:type="dxa"/>
            <w:tcBorders>
              <w:top w:val="nil"/>
              <w:left w:val="nil"/>
              <w:bottom w:val="single" w:sz="4" w:space="0" w:color="auto"/>
              <w:right w:val="single" w:sz="4" w:space="0" w:color="auto"/>
            </w:tcBorders>
            <w:shd w:val="clear" w:color="auto" w:fill="auto"/>
            <w:vAlign w:val="center"/>
            <w:hideMark/>
          </w:tcPr>
          <w:p w14:paraId="55A048C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113FA0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66B467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23</w:t>
            </w:r>
          </w:p>
        </w:tc>
        <w:tc>
          <w:tcPr>
            <w:tcW w:w="960" w:type="dxa"/>
            <w:tcBorders>
              <w:top w:val="nil"/>
              <w:left w:val="nil"/>
              <w:bottom w:val="single" w:sz="4" w:space="0" w:color="auto"/>
              <w:right w:val="single" w:sz="4" w:space="0" w:color="auto"/>
            </w:tcBorders>
            <w:shd w:val="clear" w:color="auto" w:fill="auto"/>
            <w:vAlign w:val="center"/>
            <w:hideMark/>
          </w:tcPr>
          <w:p w14:paraId="0C7C1DD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w:t>
            </w:r>
          </w:p>
        </w:tc>
        <w:tc>
          <w:tcPr>
            <w:tcW w:w="960" w:type="dxa"/>
            <w:tcBorders>
              <w:top w:val="nil"/>
              <w:left w:val="nil"/>
              <w:bottom w:val="single" w:sz="4" w:space="0" w:color="auto"/>
              <w:right w:val="single" w:sz="4" w:space="0" w:color="auto"/>
            </w:tcBorders>
            <w:shd w:val="clear" w:color="auto" w:fill="auto"/>
            <w:vAlign w:val="center"/>
            <w:hideMark/>
          </w:tcPr>
          <w:p w14:paraId="1091FD8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w:t>
            </w:r>
          </w:p>
        </w:tc>
        <w:tc>
          <w:tcPr>
            <w:tcW w:w="960" w:type="dxa"/>
            <w:tcBorders>
              <w:top w:val="nil"/>
              <w:left w:val="nil"/>
              <w:bottom w:val="single" w:sz="4" w:space="0" w:color="auto"/>
              <w:right w:val="single" w:sz="4" w:space="0" w:color="auto"/>
            </w:tcBorders>
            <w:shd w:val="clear" w:color="auto" w:fill="auto"/>
            <w:vAlign w:val="center"/>
            <w:hideMark/>
          </w:tcPr>
          <w:p w14:paraId="4BB8DD6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0E1236F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BD49D2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052A4DD1"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21E0FF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2658750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w:t>
            </w:r>
          </w:p>
        </w:tc>
        <w:tc>
          <w:tcPr>
            <w:tcW w:w="960" w:type="dxa"/>
            <w:tcBorders>
              <w:top w:val="nil"/>
              <w:left w:val="nil"/>
              <w:bottom w:val="single" w:sz="4" w:space="0" w:color="auto"/>
              <w:right w:val="single" w:sz="4" w:space="0" w:color="auto"/>
            </w:tcBorders>
            <w:shd w:val="clear" w:color="auto" w:fill="auto"/>
            <w:vAlign w:val="center"/>
            <w:hideMark/>
          </w:tcPr>
          <w:p w14:paraId="2A8DE9F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5504C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5A4A5D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87B5D1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FAED40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108215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F43E4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05252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6FCFA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47DAB6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426878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1689CCF0"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2F8037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3FAAFE4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w:t>
            </w:r>
          </w:p>
        </w:tc>
        <w:tc>
          <w:tcPr>
            <w:tcW w:w="960" w:type="dxa"/>
            <w:tcBorders>
              <w:top w:val="nil"/>
              <w:left w:val="nil"/>
              <w:bottom w:val="single" w:sz="4" w:space="0" w:color="auto"/>
              <w:right w:val="single" w:sz="4" w:space="0" w:color="auto"/>
            </w:tcBorders>
            <w:shd w:val="clear" w:color="auto" w:fill="auto"/>
            <w:vAlign w:val="center"/>
            <w:hideMark/>
          </w:tcPr>
          <w:p w14:paraId="1DEA775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EFF96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3FA6E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F1E3F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5C49AF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279835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w:t>
            </w:r>
          </w:p>
        </w:tc>
        <w:tc>
          <w:tcPr>
            <w:tcW w:w="960" w:type="dxa"/>
            <w:tcBorders>
              <w:top w:val="nil"/>
              <w:left w:val="nil"/>
              <w:bottom w:val="single" w:sz="4" w:space="0" w:color="auto"/>
              <w:right w:val="single" w:sz="4" w:space="0" w:color="auto"/>
            </w:tcBorders>
            <w:shd w:val="clear" w:color="auto" w:fill="auto"/>
            <w:vAlign w:val="center"/>
            <w:hideMark/>
          </w:tcPr>
          <w:p w14:paraId="0AB1893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7EAA5B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FE3D23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0508E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33A69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78DADEBD"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F87D8D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5997BA0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CC78DC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7E970E3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08542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E913AC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489B41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CFE77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FEEE69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4B120BF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E6126D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01CF85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6F74A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0DC83EC9"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FA0021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387C983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E7BBC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3B1AFC8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555EAC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1DCA0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DDC960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273A34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94C428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3DA1C79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27266F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E5B2C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C0959D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727851A1"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61D68F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4151355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378CB8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C251AB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67DBC9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0B7A5F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067FEA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0A03BE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E270FD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B96AB4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E35A16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7EBC5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B0B7AF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1C52805D"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CE084C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Осина</w:t>
            </w:r>
          </w:p>
        </w:tc>
      </w:tr>
      <w:tr w:rsidR="00046B50" w:rsidRPr="00046B50" w14:paraId="19848A26"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41340DC"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11ABFFE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E86164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912040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3305C2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14C0A1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2B66C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5138F8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76172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F63A06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C0CF90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8B9DC6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D484B7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465A02B3" w14:textId="77777777" w:rsidTr="00046B50">
        <w:trPr>
          <w:trHeight w:val="111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CB48CD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058B5D4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E85885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3CB4F0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9A2F9C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C5569D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3C9299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74CE48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BE755F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D9156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7161CB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658FA6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8A9A9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4CADB44E"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626776E"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0CC067B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C58A10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25EAB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CAB887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B9FFAD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367562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E60477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EA3914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408346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CFC37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8B6B5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9A2268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7EFB2C51"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EEB004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5877A6B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143E0C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411DB8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C2073B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404CB8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700BC2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23E1FC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55A3F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4809EB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556883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3B53BE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AC7685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08D88DB1"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4E027B9"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2660A74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64FDCB5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76EE18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3CF143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A468A5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F3542A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94A085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82E89A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C63D7A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54476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54332C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E009EC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6E454A64"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6C07EC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51CBF94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26C4C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57D1A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71382F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94CCB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17F950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684042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19F4BB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29852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E4F2F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048EAF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86B7A7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320C6476"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343DC8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0D6F3C9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7382A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D693EA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9566C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395DA6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6E7AA8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850CF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B4EAA4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3E85EF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490ABB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D18278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B0572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13AC9E9D"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076CEEC"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08ECF53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5885C1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424DD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B0859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4011DC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9E0898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607D96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2C1F7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5BF999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73A6F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9D8662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D3067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1CDFD598"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04D9F2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Ольха серая</w:t>
            </w:r>
          </w:p>
        </w:tc>
      </w:tr>
      <w:tr w:rsidR="00046B50" w:rsidRPr="00046B50" w14:paraId="33C42421"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211D8B2"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11B3128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DD9EA0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BF30DF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6BA24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3C9C8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4E167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C01C1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D02377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16579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2A749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CC7F56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1DAEB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3E438E59"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6AADFAE"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6453D9F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DCFA8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849A5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21A83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B3E163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E6776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F803C6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59B2BC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CEAD5F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81E734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339B79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844462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57F32C15"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0B8B9C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09BD0D0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4A8617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AFC90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BEFCB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F29C2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F5E490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F258EB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EE0697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23A6DD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695B89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D8262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73C1B6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1139DFA5"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6EF055C"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3AAD6B3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9F62FA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48F3FB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8BF05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9162C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862B5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33A001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322A83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39BCD1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B181BB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ECEB7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120AE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5A2C613B"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4458399"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29D6697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97B40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3E2F95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584554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C9248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F8AC8F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A4CDD5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1D317B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A4260B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840E2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820440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DE108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39E2C1AA"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39B06F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1D685A6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61CFC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E6BF5E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C49F9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2C32F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AAE00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0623BC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39BE7B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F15D1B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31C339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BF3682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3F0045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5333985A"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B2C649C"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011C83F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DFEBB7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06BD62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4033B0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FC89D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54087D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7A75C2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872E5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09A83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86C29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CE4ADE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BF0E2A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033FB439"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D688850"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2E425A2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8A469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DC2EB5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9CA61C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41724C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6EBCE2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51580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EAA1F6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F8310E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22D268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2B8EA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70CDB2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76F0D8E3"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DF18E6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Ольха черная</w:t>
            </w:r>
          </w:p>
        </w:tc>
      </w:tr>
      <w:tr w:rsidR="00046B50" w:rsidRPr="00046B50" w14:paraId="127683E3"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0BD7AA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5016E14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8CD831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F2ACD7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8192C5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8C6E4D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145E0C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CCEF8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10D376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3142B5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7CF664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9351B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0B2B27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6C9CF342"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7AE558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261439D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0FBDB7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1FA02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D4FC0E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7A905E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A539B5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7C776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5FDC03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2C3423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7CF073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C55031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64DDC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51F611E9"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C2D0E4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4788C76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555A01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0EA7F2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F1BA50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96AC1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954270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69EE0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6DCEB5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3C506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8E642D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49DD78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62A8E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27249BE2"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81A04B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4934B27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5B0012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C28572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A38EC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7A8BFC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FD1450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A52D9D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77AF57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327246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AC654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3B610D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AAFD8F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063455F7"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27D007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5088E85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F465A8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90AB4D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AC996B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2A7E42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DE8F88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D9206C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61B476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8E1F7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5A002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9C4D5F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F518A5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22A63F3C"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0D2A6F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4C5C417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47ABF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A9C549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A65A0A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D146A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28FD3D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2BF169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7D30BE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7D8F3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9EBFE1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7F41F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611C45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45A9C85D"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ED49D90"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1DAD831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489F04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AD3AA1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531D79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4290A3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579763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FB9B39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2C636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ED55E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B048A2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835E0B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5FA12A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144991EA"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D7866C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2F0B0B8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5C6E95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AF3065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84675D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22C0B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474A7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C00EDA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AB115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C5FED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9CF5B9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2F8D07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E62830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0294AEDD"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56F86D6"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Итого по защитным лесам</w:t>
            </w:r>
          </w:p>
        </w:tc>
      </w:tr>
      <w:tr w:rsidR="00046B50" w:rsidRPr="00046B50" w14:paraId="672C9CD0"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D05161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Сосна</w:t>
            </w:r>
          </w:p>
        </w:tc>
      </w:tr>
      <w:tr w:rsidR="00046B50" w:rsidRPr="00046B50" w14:paraId="574FEC58"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588B41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5872096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675</w:t>
            </w:r>
          </w:p>
        </w:tc>
        <w:tc>
          <w:tcPr>
            <w:tcW w:w="960" w:type="dxa"/>
            <w:tcBorders>
              <w:top w:val="nil"/>
              <w:left w:val="nil"/>
              <w:bottom w:val="single" w:sz="4" w:space="0" w:color="auto"/>
              <w:right w:val="single" w:sz="4" w:space="0" w:color="auto"/>
            </w:tcBorders>
            <w:shd w:val="clear" w:color="auto" w:fill="auto"/>
            <w:vAlign w:val="center"/>
            <w:hideMark/>
          </w:tcPr>
          <w:p w14:paraId="29E0C5C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165,5</w:t>
            </w:r>
          </w:p>
        </w:tc>
        <w:tc>
          <w:tcPr>
            <w:tcW w:w="960" w:type="dxa"/>
            <w:tcBorders>
              <w:top w:val="nil"/>
              <w:left w:val="nil"/>
              <w:bottom w:val="single" w:sz="4" w:space="0" w:color="auto"/>
              <w:right w:val="single" w:sz="4" w:space="0" w:color="auto"/>
            </w:tcBorders>
            <w:shd w:val="clear" w:color="auto" w:fill="auto"/>
            <w:vAlign w:val="center"/>
            <w:hideMark/>
          </w:tcPr>
          <w:p w14:paraId="2F1171E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29</w:t>
            </w:r>
          </w:p>
        </w:tc>
        <w:tc>
          <w:tcPr>
            <w:tcW w:w="960" w:type="dxa"/>
            <w:tcBorders>
              <w:top w:val="nil"/>
              <w:left w:val="nil"/>
              <w:bottom w:val="single" w:sz="4" w:space="0" w:color="auto"/>
              <w:right w:val="single" w:sz="4" w:space="0" w:color="auto"/>
            </w:tcBorders>
            <w:shd w:val="clear" w:color="auto" w:fill="auto"/>
            <w:vAlign w:val="center"/>
            <w:hideMark/>
          </w:tcPr>
          <w:p w14:paraId="4B4BDE1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10,5</w:t>
            </w:r>
          </w:p>
        </w:tc>
        <w:tc>
          <w:tcPr>
            <w:tcW w:w="960" w:type="dxa"/>
            <w:tcBorders>
              <w:top w:val="nil"/>
              <w:left w:val="nil"/>
              <w:bottom w:val="single" w:sz="4" w:space="0" w:color="auto"/>
              <w:right w:val="single" w:sz="4" w:space="0" w:color="auto"/>
            </w:tcBorders>
            <w:shd w:val="clear" w:color="auto" w:fill="auto"/>
            <w:vAlign w:val="center"/>
            <w:hideMark/>
          </w:tcPr>
          <w:p w14:paraId="38933DF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03BE10D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6,4</w:t>
            </w:r>
          </w:p>
        </w:tc>
        <w:tc>
          <w:tcPr>
            <w:tcW w:w="960" w:type="dxa"/>
            <w:tcBorders>
              <w:top w:val="nil"/>
              <w:left w:val="nil"/>
              <w:bottom w:val="single" w:sz="4" w:space="0" w:color="auto"/>
              <w:right w:val="single" w:sz="4" w:space="0" w:color="auto"/>
            </w:tcBorders>
            <w:shd w:val="clear" w:color="auto" w:fill="auto"/>
            <w:vAlign w:val="center"/>
            <w:hideMark/>
          </w:tcPr>
          <w:p w14:paraId="2D99D51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99</w:t>
            </w:r>
          </w:p>
        </w:tc>
        <w:tc>
          <w:tcPr>
            <w:tcW w:w="960" w:type="dxa"/>
            <w:tcBorders>
              <w:top w:val="nil"/>
              <w:left w:val="nil"/>
              <w:bottom w:val="single" w:sz="4" w:space="0" w:color="auto"/>
              <w:right w:val="single" w:sz="4" w:space="0" w:color="auto"/>
            </w:tcBorders>
            <w:shd w:val="clear" w:color="auto" w:fill="auto"/>
            <w:vAlign w:val="center"/>
            <w:hideMark/>
          </w:tcPr>
          <w:p w14:paraId="01908EE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23,8</w:t>
            </w:r>
          </w:p>
        </w:tc>
        <w:tc>
          <w:tcPr>
            <w:tcW w:w="960" w:type="dxa"/>
            <w:tcBorders>
              <w:top w:val="nil"/>
              <w:left w:val="nil"/>
              <w:bottom w:val="single" w:sz="4" w:space="0" w:color="auto"/>
              <w:right w:val="single" w:sz="4" w:space="0" w:color="auto"/>
            </w:tcBorders>
            <w:shd w:val="clear" w:color="auto" w:fill="auto"/>
            <w:vAlign w:val="center"/>
            <w:hideMark/>
          </w:tcPr>
          <w:p w14:paraId="21C7DD1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278</w:t>
            </w:r>
          </w:p>
        </w:tc>
        <w:tc>
          <w:tcPr>
            <w:tcW w:w="960" w:type="dxa"/>
            <w:tcBorders>
              <w:top w:val="nil"/>
              <w:left w:val="nil"/>
              <w:bottom w:val="single" w:sz="4" w:space="0" w:color="auto"/>
              <w:right w:val="single" w:sz="4" w:space="0" w:color="auto"/>
            </w:tcBorders>
            <w:shd w:val="clear" w:color="auto" w:fill="auto"/>
            <w:vAlign w:val="center"/>
            <w:hideMark/>
          </w:tcPr>
          <w:p w14:paraId="0B79574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72,5</w:t>
            </w:r>
          </w:p>
        </w:tc>
        <w:tc>
          <w:tcPr>
            <w:tcW w:w="960" w:type="dxa"/>
            <w:tcBorders>
              <w:top w:val="nil"/>
              <w:left w:val="nil"/>
              <w:bottom w:val="single" w:sz="4" w:space="0" w:color="auto"/>
              <w:right w:val="single" w:sz="4" w:space="0" w:color="auto"/>
            </w:tcBorders>
            <w:shd w:val="clear" w:color="auto" w:fill="auto"/>
            <w:vAlign w:val="center"/>
            <w:hideMark/>
          </w:tcPr>
          <w:p w14:paraId="4917272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244</w:t>
            </w:r>
          </w:p>
        </w:tc>
        <w:tc>
          <w:tcPr>
            <w:tcW w:w="960" w:type="dxa"/>
            <w:tcBorders>
              <w:top w:val="nil"/>
              <w:left w:val="nil"/>
              <w:bottom w:val="single" w:sz="4" w:space="0" w:color="auto"/>
              <w:right w:val="single" w:sz="4" w:space="0" w:color="auto"/>
            </w:tcBorders>
            <w:shd w:val="clear" w:color="auto" w:fill="auto"/>
            <w:vAlign w:val="center"/>
            <w:hideMark/>
          </w:tcPr>
          <w:p w14:paraId="18462D9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52,3</w:t>
            </w:r>
          </w:p>
        </w:tc>
      </w:tr>
      <w:tr w:rsidR="00046B50" w:rsidRPr="00046B50" w14:paraId="22AE6D37"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02ADAC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771843A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8E880C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16</w:t>
            </w:r>
          </w:p>
        </w:tc>
        <w:tc>
          <w:tcPr>
            <w:tcW w:w="960" w:type="dxa"/>
            <w:tcBorders>
              <w:top w:val="nil"/>
              <w:left w:val="nil"/>
              <w:bottom w:val="single" w:sz="4" w:space="0" w:color="auto"/>
              <w:right w:val="single" w:sz="4" w:space="0" w:color="auto"/>
            </w:tcBorders>
            <w:shd w:val="clear" w:color="auto" w:fill="auto"/>
            <w:vAlign w:val="center"/>
            <w:hideMark/>
          </w:tcPr>
          <w:p w14:paraId="0AA1897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2484F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7E0D913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9886EC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320F928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A74252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60</w:t>
            </w:r>
          </w:p>
        </w:tc>
        <w:tc>
          <w:tcPr>
            <w:tcW w:w="960" w:type="dxa"/>
            <w:tcBorders>
              <w:top w:val="nil"/>
              <w:left w:val="nil"/>
              <w:bottom w:val="single" w:sz="4" w:space="0" w:color="auto"/>
              <w:right w:val="single" w:sz="4" w:space="0" w:color="auto"/>
            </w:tcBorders>
            <w:shd w:val="clear" w:color="auto" w:fill="auto"/>
            <w:vAlign w:val="center"/>
            <w:hideMark/>
          </w:tcPr>
          <w:p w14:paraId="74C1E4D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D7400B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30</w:t>
            </w:r>
          </w:p>
        </w:tc>
        <w:tc>
          <w:tcPr>
            <w:tcW w:w="960" w:type="dxa"/>
            <w:tcBorders>
              <w:top w:val="nil"/>
              <w:left w:val="nil"/>
              <w:bottom w:val="single" w:sz="4" w:space="0" w:color="auto"/>
              <w:right w:val="single" w:sz="4" w:space="0" w:color="auto"/>
            </w:tcBorders>
            <w:shd w:val="clear" w:color="auto" w:fill="auto"/>
            <w:vAlign w:val="center"/>
            <w:hideMark/>
          </w:tcPr>
          <w:p w14:paraId="764D323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8B725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w:t>
            </w:r>
          </w:p>
        </w:tc>
      </w:tr>
      <w:tr w:rsidR="00046B50" w:rsidRPr="00046B50" w14:paraId="65BE938D"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8A0A94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6689E70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672</w:t>
            </w:r>
          </w:p>
        </w:tc>
        <w:tc>
          <w:tcPr>
            <w:tcW w:w="960" w:type="dxa"/>
            <w:tcBorders>
              <w:top w:val="nil"/>
              <w:left w:val="nil"/>
              <w:bottom w:val="single" w:sz="4" w:space="0" w:color="auto"/>
              <w:right w:val="single" w:sz="4" w:space="0" w:color="auto"/>
            </w:tcBorders>
            <w:shd w:val="clear" w:color="auto" w:fill="auto"/>
            <w:vAlign w:val="center"/>
            <w:hideMark/>
          </w:tcPr>
          <w:p w14:paraId="5370A4C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21,4</w:t>
            </w:r>
          </w:p>
        </w:tc>
        <w:tc>
          <w:tcPr>
            <w:tcW w:w="960" w:type="dxa"/>
            <w:tcBorders>
              <w:top w:val="nil"/>
              <w:left w:val="nil"/>
              <w:bottom w:val="single" w:sz="4" w:space="0" w:color="auto"/>
              <w:right w:val="single" w:sz="4" w:space="0" w:color="auto"/>
            </w:tcBorders>
            <w:shd w:val="clear" w:color="auto" w:fill="auto"/>
            <w:vAlign w:val="center"/>
            <w:hideMark/>
          </w:tcPr>
          <w:p w14:paraId="236F1B3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29</w:t>
            </w:r>
          </w:p>
        </w:tc>
        <w:tc>
          <w:tcPr>
            <w:tcW w:w="960" w:type="dxa"/>
            <w:tcBorders>
              <w:top w:val="nil"/>
              <w:left w:val="nil"/>
              <w:bottom w:val="single" w:sz="4" w:space="0" w:color="auto"/>
              <w:right w:val="single" w:sz="4" w:space="0" w:color="auto"/>
            </w:tcBorders>
            <w:shd w:val="clear" w:color="auto" w:fill="auto"/>
            <w:vAlign w:val="center"/>
            <w:hideMark/>
          </w:tcPr>
          <w:p w14:paraId="78742FD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1C5D79D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49191D3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1,6</w:t>
            </w:r>
          </w:p>
        </w:tc>
        <w:tc>
          <w:tcPr>
            <w:tcW w:w="960" w:type="dxa"/>
            <w:tcBorders>
              <w:top w:val="nil"/>
              <w:left w:val="nil"/>
              <w:bottom w:val="single" w:sz="4" w:space="0" w:color="auto"/>
              <w:right w:val="single" w:sz="4" w:space="0" w:color="auto"/>
            </w:tcBorders>
            <w:shd w:val="clear" w:color="auto" w:fill="auto"/>
            <w:vAlign w:val="center"/>
            <w:hideMark/>
          </w:tcPr>
          <w:p w14:paraId="6383234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96</w:t>
            </w:r>
          </w:p>
        </w:tc>
        <w:tc>
          <w:tcPr>
            <w:tcW w:w="960" w:type="dxa"/>
            <w:tcBorders>
              <w:top w:val="nil"/>
              <w:left w:val="nil"/>
              <w:bottom w:val="single" w:sz="4" w:space="0" w:color="auto"/>
              <w:right w:val="single" w:sz="4" w:space="0" w:color="auto"/>
            </w:tcBorders>
            <w:shd w:val="clear" w:color="auto" w:fill="auto"/>
            <w:vAlign w:val="center"/>
            <w:hideMark/>
          </w:tcPr>
          <w:p w14:paraId="38ECE8C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4,8</w:t>
            </w:r>
          </w:p>
        </w:tc>
        <w:tc>
          <w:tcPr>
            <w:tcW w:w="960" w:type="dxa"/>
            <w:tcBorders>
              <w:top w:val="nil"/>
              <w:left w:val="nil"/>
              <w:bottom w:val="single" w:sz="4" w:space="0" w:color="auto"/>
              <w:right w:val="single" w:sz="4" w:space="0" w:color="auto"/>
            </w:tcBorders>
            <w:shd w:val="clear" w:color="auto" w:fill="auto"/>
            <w:vAlign w:val="center"/>
            <w:hideMark/>
          </w:tcPr>
          <w:p w14:paraId="73ABFF6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278</w:t>
            </w:r>
          </w:p>
        </w:tc>
        <w:tc>
          <w:tcPr>
            <w:tcW w:w="960" w:type="dxa"/>
            <w:tcBorders>
              <w:top w:val="nil"/>
              <w:left w:val="nil"/>
              <w:bottom w:val="single" w:sz="4" w:space="0" w:color="auto"/>
              <w:right w:val="single" w:sz="4" w:space="0" w:color="auto"/>
            </w:tcBorders>
            <w:shd w:val="clear" w:color="auto" w:fill="auto"/>
            <w:vAlign w:val="center"/>
            <w:hideMark/>
          </w:tcPr>
          <w:p w14:paraId="2871E0B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10,9</w:t>
            </w:r>
          </w:p>
        </w:tc>
        <w:tc>
          <w:tcPr>
            <w:tcW w:w="960" w:type="dxa"/>
            <w:tcBorders>
              <w:top w:val="nil"/>
              <w:left w:val="nil"/>
              <w:bottom w:val="single" w:sz="4" w:space="0" w:color="auto"/>
              <w:right w:val="single" w:sz="4" w:space="0" w:color="auto"/>
            </w:tcBorders>
            <w:shd w:val="clear" w:color="auto" w:fill="auto"/>
            <w:vAlign w:val="center"/>
            <w:hideMark/>
          </w:tcPr>
          <w:p w14:paraId="33C6C5A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244</w:t>
            </w:r>
          </w:p>
        </w:tc>
        <w:tc>
          <w:tcPr>
            <w:tcW w:w="960" w:type="dxa"/>
            <w:tcBorders>
              <w:top w:val="nil"/>
              <w:left w:val="nil"/>
              <w:bottom w:val="single" w:sz="4" w:space="0" w:color="auto"/>
              <w:right w:val="single" w:sz="4" w:space="0" w:color="auto"/>
            </w:tcBorders>
            <w:shd w:val="clear" w:color="auto" w:fill="auto"/>
            <w:vAlign w:val="center"/>
            <w:hideMark/>
          </w:tcPr>
          <w:p w14:paraId="6B98F36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2,6</w:t>
            </w:r>
          </w:p>
        </w:tc>
      </w:tr>
      <w:tr w:rsidR="00046B50" w:rsidRPr="00046B50" w14:paraId="07B905F2"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B2F800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484F9DC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3163CFB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23F70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C8515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AE6086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5DCD99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4945A0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A4EDF7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E09E8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2F160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B6E15F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4C85E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088B4E78"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025DC7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2787D35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33</w:t>
            </w:r>
          </w:p>
        </w:tc>
        <w:tc>
          <w:tcPr>
            <w:tcW w:w="960" w:type="dxa"/>
            <w:tcBorders>
              <w:top w:val="nil"/>
              <w:left w:val="nil"/>
              <w:bottom w:val="single" w:sz="4" w:space="0" w:color="auto"/>
              <w:right w:val="single" w:sz="4" w:space="0" w:color="auto"/>
            </w:tcBorders>
            <w:shd w:val="clear" w:color="auto" w:fill="auto"/>
            <w:vAlign w:val="center"/>
            <w:hideMark/>
          </w:tcPr>
          <w:p w14:paraId="20C3921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C83BE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61AE9B3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285F48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6802036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49810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w:t>
            </w:r>
          </w:p>
        </w:tc>
        <w:tc>
          <w:tcPr>
            <w:tcW w:w="960" w:type="dxa"/>
            <w:tcBorders>
              <w:top w:val="nil"/>
              <w:left w:val="nil"/>
              <w:bottom w:val="single" w:sz="4" w:space="0" w:color="auto"/>
              <w:right w:val="single" w:sz="4" w:space="0" w:color="auto"/>
            </w:tcBorders>
            <w:shd w:val="clear" w:color="auto" w:fill="auto"/>
            <w:vAlign w:val="center"/>
            <w:hideMark/>
          </w:tcPr>
          <w:p w14:paraId="0EE6D42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865153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14</w:t>
            </w:r>
          </w:p>
        </w:tc>
        <w:tc>
          <w:tcPr>
            <w:tcW w:w="960" w:type="dxa"/>
            <w:tcBorders>
              <w:top w:val="nil"/>
              <w:left w:val="nil"/>
              <w:bottom w:val="single" w:sz="4" w:space="0" w:color="auto"/>
              <w:right w:val="single" w:sz="4" w:space="0" w:color="auto"/>
            </w:tcBorders>
            <w:shd w:val="clear" w:color="auto" w:fill="auto"/>
            <w:vAlign w:val="center"/>
            <w:hideMark/>
          </w:tcPr>
          <w:p w14:paraId="68EB91E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4A451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w:t>
            </w:r>
          </w:p>
        </w:tc>
        <w:tc>
          <w:tcPr>
            <w:tcW w:w="960" w:type="dxa"/>
            <w:tcBorders>
              <w:top w:val="nil"/>
              <w:left w:val="nil"/>
              <w:bottom w:val="single" w:sz="4" w:space="0" w:color="auto"/>
              <w:right w:val="single" w:sz="4" w:space="0" w:color="auto"/>
            </w:tcBorders>
            <w:shd w:val="clear" w:color="auto" w:fill="auto"/>
            <w:vAlign w:val="center"/>
            <w:hideMark/>
          </w:tcPr>
          <w:p w14:paraId="2C49068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79287E62"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34E0FA2"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44BAA2F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0B249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w:t>
            </w:r>
          </w:p>
        </w:tc>
        <w:tc>
          <w:tcPr>
            <w:tcW w:w="960" w:type="dxa"/>
            <w:tcBorders>
              <w:top w:val="nil"/>
              <w:left w:val="nil"/>
              <w:bottom w:val="single" w:sz="4" w:space="0" w:color="auto"/>
              <w:right w:val="single" w:sz="4" w:space="0" w:color="auto"/>
            </w:tcBorders>
            <w:shd w:val="clear" w:color="auto" w:fill="auto"/>
            <w:vAlign w:val="center"/>
            <w:hideMark/>
          </w:tcPr>
          <w:p w14:paraId="1187918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8E74F6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7CDEB87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57FCC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5589643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D575F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221BF14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5041B7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0,5</w:t>
            </w:r>
          </w:p>
        </w:tc>
        <w:tc>
          <w:tcPr>
            <w:tcW w:w="960" w:type="dxa"/>
            <w:tcBorders>
              <w:top w:val="nil"/>
              <w:left w:val="nil"/>
              <w:bottom w:val="single" w:sz="4" w:space="0" w:color="auto"/>
              <w:right w:val="single" w:sz="4" w:space="0" w:color="auto"/>
            </w:tcBorders>
            <w:shd w:val="clear" w:color="auto" w:fill="auto"/>
            <w:vAlign w:val="center"/>
            <w:hideMark/>
          </w:tcPr>
          <w:p w14:paraId="299F7D6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9B917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r>
      <w:tr w:rsidR="00046B50" w:rsidRPr="00046B50" w14:paraId="42EE188F"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18574F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17E592E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4294D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0,9</w:t>
            </w:r>
          </w:p>
        </w:tc>
        <w:tc>
          <w:tcPr>
            <w:tcW w:w="960" w:type="dxa"/>
            <w:tcBorders>
              <w:top w:val="nil"/>
              <w:left w:val="nil"/>
              <w:bottom w:val="single" w:sz="4" w:space="0" w:color="auto"/>
              <w:right w:val="single" w:sz="4" w:space="0" w:color="auto"/>
            </w:tcBorders>
            <w:shd w:val="clear" w:color="auto" w:fill="auto"/>
            <w:vAlign w:val="center"/>
            <w:hideMark/>
          </w:tcPr>
          <w:p w14:paraId="5E54066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861CD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2C0C6CB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3B4A7A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7490FB2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8FFCB4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082640F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E979D1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0,4</w:t>
            </w:r>
          </w:p>
        </w:tc>
        <w:tc>
          <w:tcPr>
            <w:tcW w:w="960" w:type="dxa"/>
            <w:tcBorders>
              <w:top w:val="nil"/>
              <w:left w:val="nil"/>
              <w:bottom w:val="single" w:sz="4" w:space="0" w:color="auto"/>
              <w:right w:val="single" w:sz="4" w:space="0" w:color="auto"/>
            </w:tcBorders>
            <w:shd w:val="clear" w:color="auto" w:fill="auto"/>
            <w:vAlign w:val="center"/>
            <w:hideMark/>
          </w:tcPr>
          <w:p w14:paraId="59729F9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D61906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r>
      <w:tr w:rsidR="00046B50" w:rsidRPr="00046B50" w14:paraId="3D4BA2CE"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3310EE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деловая</w:t>
            </w:r>
          </w:p>
        </w:tc>
        <w:tc>
          <w:tcPr>
            <w:tcW w:w="960" w:type="dxa"/>
            <w:tcBorders>
              <w:top w:val="nil"/>
              <w:left w:val="nil"/>
              <w:bottom w:val="single" w:sz="4" w:space="0" w:color="auto"/>
              <w:right w:val="single" w:sz="4" w:space="0" w:color="auto"/>
            </w:tcBorders>
            <w:shd w:val="clear" w:color="auto" w:fill="auto"/>
            <w:vAlign w:val="center"/>
            <w:hideMark/>
          </w:tcPr>
          <w:p w14:paraId="4C165FE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16B126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0,8</w:t>
            </w:r>
          </w:p>
        </w:tc>
        <w:tc>
          <w:tcPr>
            <w:tcW w:w="960" w:type="dxa"/>
            <w:tcBorders>
              <w:top w:val="nil"/>
              <w:left w:val="nil"/>
              <w:bottom w:val="single" w:sz="4" w:space="0" w:color="auto"/>
              <w:right w:val="single" w:sz="4" w:space="0" w:color="auto"/>
            </w:tcBorders>
            <w:shd w:val="clear" w:color="auto" w:fill="auto"/>
            <w:vAlign w:val="center"/>
            <w:hideMark/>
          </w:tcPr>
          <w:p w14:paraId="53AD538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69592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538DE61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5C1C22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7542F17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43565A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2F88826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3000DC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c>
          <w:tcPr>
            <w:tcW w:w="960" w:type="dxa"/>
            <w:tcBorders>
              <w:top w:val="nil"/>
              <w:left w:val="nil"/>
              <w:bottom w:val="single" w:sz="4" w:space="0" w:color="auto"/>
              <w:right w:val="single" w:sz="4" w:space="0" w:color="auto"/>
            </w:tcBorders>
            <w:shd w:val="clear" w:color="auto" w:fill="auto"/>
            <w:vAlign w:val="center"/>
            <w:hideMark/>
          </w:tcPr>
          <w:p w14:paraId="541E3D8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72B258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r>
      <w:tr w:rsidR="00046B50" w:rsidRPr="00046B50" w14:paraId="4BC22F1D"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9B18ED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Ель</w:t>
            </w:r>
          </w:p>
        </w:tc>
      </w:tr>
      <w:tr w:rsidR="00046B50" w:rsidRPr="00046B50" w14:paraId="6764375B"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396574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699F46A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1086</w:t>
            </w:r>
          </w:p>
        </w:tc>
        <w:tc>
          <w:tcPr>
            <w:tcW w:w="960" w:type="dxa"/>
            <w:tcBorders>
              <w:top w:val="nil"/>
              <w:left w:val="nil"/>
              <w:bottom w:val="single" w:sz="4" w:space="0" w:color="auto"/>
              <w:right w:val="single" w:sz="4" w:space="0" w:color="auto"/>
            </w:tcBorders>
            <w:shd w:val="clear" w:color="auto" w:fill="auto"/>
            <w:vAlign w:val="center"/>
            <w:hideMark/>
          </w:tcPr>
          <w:p w14:paraId="1E65C13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247,8</w:t>
            </w:r>
          </w:p>
        </w:tc>
        <w:tc>
          <w:tcPr>
            <w:tcW w:w="960" w:type="dxa"/>
            <w:tcBorders>
              <w:top w:val="nil"/>
              <w:left w:val="nil"/>
              <w:bottom w:val="single" w:sz="4" w:space="0" w:color="auto"/>
              <w:right w:val="single" w:sz="4" w:space="0" w:color="auto"/>
            </w:tcBorders>
            <w:shd w:val="clear" w:color="auto" w:fill="auto"/>
            <w:vAlign w:val="center"/>
            <w:hideMark/>
          </w:tcPr>
          <w:p w14:paraId="40B156C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6E5C0D2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1,3</w:t>
            </w:r>
          </w:p>
        </w:tc>
        <w:tc>
          <w:tcPr>
            <w:tcW w:w="960" w:type="dxa"/>
            <w:tcBorders>
              <w:top w:val="nil"/>
              <w:left w:val="nil"/>
              <w:bottom w:val="single" w:sz="4" w:space="0" w:color="auto"/>
              <w:right w:val="single" w:sz="4" w:space="0" w:color="auto"/>
            </w:tcBorders>
            <w:shd w:val="clear" w:color="auto" w:fill="auto"/>
            <w:vAlign w:val="center"/>
            <w:hideMark/>
          </w:tcPr>
          <w:p w14:paraId="5C7175B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54</w:t>
            </w:r>
          </w:p>
        </w:tc>
        <w:tc>
          <w:tcPr>
            <w:tcW w:w="960" w:type="dxa"/>
            <w:tcBorders>
              <w:top w:val="nil"/>
              <w:left w:val="nil"/>
              <w:bottom w:val="single" w:sz="4" w:space="0" w:color="auto"/>
              <w:right w:val="single" w:sz="4" w:space="0" w:color="auto"/>
            </w:tcBorders>
            <w:shd w:val="clear" w:color="auto" w:fill="auto"/>
            <w:vAlign w:val="center"/>
            <w:hideMark/>
          </w:tcPr>
          <w:p w14:paraId="07BE0B0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15,1</w:t>
            </w:r>
          </w:p>
        </w:tc>
        <w:tc>
          <w:tcPr>
            <w:tcW w:w="960" w:type="dxa"/>
            <w:tcBorders>
              <w:top w:val="nil"/>
              <w:left w:val="nil"/>
              <w:bottom w:val="single" w:sz="4" w:space="0" w:color="auto"/>
              <w:right w:val="single" w:sz="4" w:space="0" w:color="auto"/>
            </w:tcBorders>
            <w:shd w:val="clear" w:color="auto" w:fill="auto"/>
            <w:vAlign w:val="center"/>
            <w:hideMark/>
          </w:tcPr>
          <w:p w14:paraId="20BAF18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26</w:t>
            </w:r>
          </w:p>
        </w:tc>
        <w:tc>
          <w:tcPr>
            <w:tcW w:w="960" w:type="dxa"/>
            <w:tcBorders>
              <w:top w:val="nil"/>
              <w:left w:val="nil"/>
              <w:bottom w:val="single" w:sz="4" w:space="0" w:color="auto"/>
              <w:right w:val="single" w:sz="4" w:space="0" w:color="auto"/>
            </w:tcBorders>
            <w:shd w:val="clear" w:color="auto" w:fill="auto"/>
            <w:vAlign w:val="center"/>
            <w:hideMark/>
          </w:tcPr>
          <w:p w14:paraId="3ED1836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6,7</w:t>
            </w:r>
          </w:p>
        </w:tc>
        <w:tc>
          <w:tcPr>
            <w:tcW w:w="960" w:type="dxa"/>
            <w:tcBorders>
              <w:top w:val="nil"/>
              <w:left w:val="nil"/>
              <w:bottom w:val="single" w:sz="4" w:space="0" w:color="auto"/>
              <w:right w:val="single" w:sz="4" w:space="0" w:color="auto"/>
            </w:tcBorders>
            <w:shd w:val="clear" w:color="auto" w:fill="auto"/>
            <w:vAlign w:val="center"/>
            <w:hideMark/>
          </w:tcPr>
          <w:p w14:paraId="06AB678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102</w:t>
            </w:r>
          </w:p>
        </w:tc>
        <w:tc>
          <w:tcPr>
            <w:tcW w:w="960" w:type="dxa"/>
            <w:tcBorders>
              <w:top w:val="nil"/>
              <w:left w:val="nil"/>
              <w:bottom w:val="single" w:sz="4" w:space="0" w:color="auto"/>
              <w:right w:val="single" w:sz="4" w:space="0" w:color="auto"/>
            </w:tcBorders>
            <w:shd w:val="clear" w:color="auto" w:fill="auto"/>
            <w:vAlign w:val="center"/>
            <w:hideMark/>
          </w:tcPr>
          <w:p w14:paraId="78AE8C3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28,6</w:t>
            </w:r>
          </w:p>
        </w:tc>
        <w:tc>
          <w:tcPr>
            <w:tcW w:w="960" w:type="dxa"/>
            <w:tcBorders>
              <w:top w:val="nil"/>
              <w:left w:val="nil"/>
              <w:bottom w:val="single" w:sz="4" w:space="0" w:color="auto"/>
              <w:right w:val="single" w:sz="4" w:space="0" w:color="auto"/>
            </w:tcBorders>
            <w:shd w:val="clear" w:color="auto" w:fill="auto"/>
            <w:vAlign w:val="center"/>
            <w:hideMark/>
          </w:tcPr>
          <w:p w14:paraId="5B45F75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900</w:t>
            </w:r>
          </w:p>
        </w:tc>
        <w:tc>
          <w:tcPr>
            <w:tcW w:w="960" w:type="dxa"/>
            <w:tcBorders>
              <w:top w:val="nil"/>
              <w:left w:val="nil"/>
              <w:bottom w:val="single" w:sz="4" w:space="0" w:color="auto"/>
              <w:right w:val="single" w:sz="4" w:space="0" w:color="auto"/>
            </w:tcBorders>
            <w:shd w:val="clear" w:color="auto" w:fill="auto"/>
            <w:vAlign w:val="center"/>
            <w:hideMark/>
          </w:tcPr>
          <w:p w14:paraId="262EAB0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196,1</w:t>
            </w:r>
          </w:p>
        </w:tc>
      </w:tr>
      <w:tr w:rsidR="00046B50" w:rsidRPr="00046B50" w14:paraId="2B2A0468"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AAC9C0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1AEA05E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F0DDC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7844D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5F53B5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1BF1D5D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7A5682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50</w:t>
            </w:r>
          </w:p>
        </w:tc>
        <w:tc>
          <w:tcPr>
            <w:tcW w:w="960" w:type="dxa"/>
            <w:tcBorders>
              <w:top w:val="nil"/>
              <w:left w:val="nil"/>
              <w:bottom w:val="single" w:sz="4" w:space="0" w:color="auto"/>
              <w:right w:val="single" w:sz="4" w:space="0" w:color="auto"/>
            </w:tcBorders>
            <w:shd w:val="clear" w:color="auto" w:fill="auto"/>
            <w:vAlign w:val="center"/>
            <w:hideMark/>
          </w:tcPr>
          <w:p w14:paraId="0F99923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18AE6A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40</w:t>
            </w:r>
          </w:p>
        </w:tc>
        <w:tc>
          <w:tcPr>
            <w:tcW w:w="960" w:type="dxa"/>
            <w:tcBorders>
              <w:top w:val="nil"/>
              <w:left w:val="nil"/>
              <w:bottom w:val="single" w:sz="4" w:space="0" w:color="auto"/>
              <w:right w:val="single" w:sz="4" w:space="0" w:color="auto"/>
            </w:tcBorders>
            <w:shd w:val="clear" w:color="auto" w:fill="auto"/>
            <w:vAlign w:val="center"/>
            <w:hideMark/>
          </w:tcPr>
          <w:p w14:paraId="18BE6D2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C6D5F2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6AE7748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C6DCBA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w:t>
            </w:r>
          </w:p>
        </w:tc>
      </w:tr>
      <w:tr w:rsidR="00046B50" w:rsidRPr="00046B50" w14:paraId="23BFBC40"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5F7DB9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10B08A4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1081</w:t>
            </w:r>
          </w:p>
        </w:tc>
        <w:tc>
          <w:tcPr>
            <w:tcW w:w="960" w:type="dxa"/>
            <w:tcBorders>
              <w:top w:val="nil"/>
              <w:left w:val="nil"/>
              <w:bottom w:val="single" w:sz="4" w:space="0" w:color="auto"/>
              <w:right w:val="single" w:sz="4" w:space="0" w:color="auto"/>
            </w:tcBorders>
            <w:shd w:val="clear" w:color="auto" w:fill="auto"/>
            <w:vAlign w:val="center"/>
            <w:hideMark/>
          </w:tcPr>
          <w:p w14:paraId="5FB5656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19,34</w:t>
            </w:r>
          </w:p>
        </w:tc>
        <w:tc>
          <w:tcPr>
            <w:tcW w:w="960" w:type="dxa"/>
            <w:tcBorders>
              <w:top w:val="nil"/>
              <w:left w:val="nil"/>
              <w:bottom w:val="single" w:sz="4" w:space="0" w:color="auto"/>
              <w:right w:val="single" w:sz="4" w:space="0" w:color="auto"/>
            </w:tcBorders>
            <w:shd w:val="clear" w:color="auto" w:fill="auto"/>
            <w:vAlign w:val="center"/>
            <w:hideMark/>
          </w:tcPr>
          <w:p w14:paraId="4D00600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2270180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c>
          <w:tcPr>
            <w:tcW w:w="960" w:type="dxa"/>
            <w:tcBorders>
              <w:top w:val="nil"/>
              <w:left w:val="nil"/>
              <w:bottom w:val="single" w:sz="4" w:space="0" w:color="auto"/>
              <w:right w:val="single" w:sz="4" w:space="0" w:color="auto"/>
            </w:tcBorders>
            <w:shd w:val="clear" w:color="auto" w:fill="auto"/>
            <w:vAlign w:val="center"/>
            <w:hideMark/>
          </w:tcPr>
          <w:p w14:paraId="41567C3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54</w:t>
            </w:r>
          </w:p>
        </w:tc>
        <w:tc>
          <w:tcPr>
            <w:tcW w:w="960" w:type="dxa"/>
            <w:tcBorders>
              <w:top w:val="nil"/>
              <w:left w:val="nil"/>
              <w:bottom w:val="single" w:sz="4" w:space="0" w:color="auto"/>
              <w:right w:val="single" w:sz="4" w:space="0" w:color="auto"/>
            </w:tcBorders>
            <w:shd w:val="clear" w:color="auto" w:fill="auto"/>
            <w:vAlign w:val="center"/>
            <w:hideMark/>
          </w:tcPr>
          <w:p w14:paraId="2DE8223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3,8</w:t>
            </w:r>
          </w:p>
        </w:tc>
        <w:tc>
          <w:tcPr>
            <w:tcW w:w="960" w:type="dxa"/>
            <w:tcBorders>
              <w:top w:val="nil"/>
              <w:left w:val="nil"/>
              <w:bottom w:val="single" w:sz="4" w:space="0" w:color="auto"/>
              <w:right w:val="single" w:sz="4" w:space="0" w:color="auto"/>
            </w:tcBorders>
            <w:shd w:val="clear" w:color="auto" w:fill="auto"/>
            <w:vAlign w:val="center"/>
            <w:hideMark/>
          </w:tcPr>
          <w:p w14:paraId="3D76A3A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26</w:t>
            </w:r>
          </w:p>
        </w:tc>
        <w:tc>
          <w:tcPr>
            <w:tcW w:w="960" w:type="dxa"/>
            <w:tcBorders>
              <w:top w:val="nil"/>
              <w:left w:val="nil"/>
              <w:bottom w:val="single" w:sz="4" w:space="0" w:color="auto"/>
              <w:right w:val="single" w:sz="4" w:space="0" w:color="auto"/>
            </w:tcBorders>
            <w:shd w:val="clear" w:color="auto" w:fill="auto"/>
            <w:vAlign w:val="center"/>
            <w:hideMark/>
          </w:tcPr>
          <w:p w14:paraId="0B72070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1,4</w:t>
            </w:r>
          </w:p>
        </w:tc>
        <w:tc>
          <w:tcPr>
            <w:tcW w:w="960" w:type="dxa"/>
            <w:tcBorders>
              <w:top w:val="nil"/>
              <w:left w:val="nil"/>
              <w:bottom w:val="single" w:sz="4" w:space="0" w:color="auto"/>
              <w:right w:val="single" w:sz="4" w:space="0" w:color="auto"/>
            </w:tcBorders>
            <w:shd w:val="clear" w:color="auto" w:fill="auto"/>
            <w:vAlign w:val="center"/>
            <w:hideMark/>
          </w:tcPr>
          <w:p w14:paraId="30856A7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102</w:t>
            </w:r>
          </w:p>
        </w:tc>
        <w:tc>
          <w:tcPr>
            <w:tcW w:w="960" w:type="dxa"/>
            <w:tcBorders>
              <w:top w:val="nil"/>
              <w:left w:val="nil"/>
              <w:bottom w:val="single" w:sz="4" w:space="0" w:color="auto"/>
              <w:right w:val="single" w:sz="4" w:space="0" w:color="auto"/>
            </w:tcBorders>
            <w:shd w:val="clear" w:color="auto" w:fill="auto"/>
            <w:vAlign w:val="center"/>
            <w:hideMark/>
          </w:tcPr>
          <w:p w14:paraId="0951606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4,3</w:t>
            </w:r>
          </w:p>
        </w:tc>
        <w:tc>
          <w:tcPr>
            <w:tcW w:w="960" w:type="dxa"/>
            <w:tcBorders>
              <w:top w:val="nil"/>
              <w:left w:val="nil"/>
              <w:bottom w:val="single" w:sz="4" w:space="0" w:color="auto"/>
              <w:right w:val="single" w:sz="4" w:space="0" w:color="auto"/>
            </w:tcBorders>
            <w:shd w:val="clear" w:color="auto" w:fill="auto"/>
            <w:vAlign w:val="center"/>
            <w:hideMark/>
          </w:tcPr>
          <w:p w14:paraId="11EBD96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897</w:t>
            </w:r>
          </w:p>
        </w:tc>
        <w:tc>
          <w:tcPr>
            <w:tcW w:w="960" w:type="dxa"/>
            <w:tcBorders>
              <w:top w:val="nil"/>
              <w:left w:val="nil"/>
              <w:bottom w:val="single" w:sz="4" w:space="0" w:color="auto"/>
              <w:right w:val="single" w:sz="4" w:space="0" w:color="auto"/>
            </w:tcBorders>
            <w:shd w:val="clear" w:color="auto" w:fill="auto"/>
            <w:vAlign w:val="center"/>
            <w:hideMark/>
          </w:tcPr>
          <w:p w14:paraId="1FFF648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9,54</w:t>
            </w:r>
          </w:p>
        </w:tc>
      </w:tr>
      <w:tr w:rsidR="00046B50" w:rsidRPr="00046B50" w14:paraId="77AC9582"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DA5A1BE"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263ABC3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365404D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04A8B0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C4DDC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97D827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F02371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3093C5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45D73A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2BC76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A8CC70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5BC3BE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151BC2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62BEEA3B"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2F09EE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540CD55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55</w:t>
            </w:r>
          </w:p>
        </w:tc>
        <w:tc>
          <w:tcPr>
            <w:tcW w:w="960" w:type="dxa"/>
            <w:tcBorders>
              <w:top w:val="nil"/>
              <w:left w:val="nil"/>
              <w:bottom w:val="single" w:sz="4" w:space="0" w:color="auto"/>
              <w:right w:val="single" w:sz="4" w:space="0" w:color="auto"/>
            </w:tcBorders>
            <w:shd w:val="clear" w:color="auto" w:fill="auto"/>
            <w:vAlign w:val="center"/>
            <w:hideMark/>
          </w:tcPr>
          <w:p w14:paraId="0B623BA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296907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53009A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EF02EC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w:t>
            </w:r>
          </w:p>
        </w:tc>
        <w:tc>
          <w:tcPr>
            <w:tcW w:w="960" w:type="dxa"/>
            <w:tcBorders>
              <w:top w:val="nil"/>
              <w:left w:val="nil"/>
              <w:bottom w:val="single" w:sz="4" w:space="0" w:color="auto"/>
              <w:right w:val="single" w:sz="4" w:space="0" w:color="auto"/>
            </w:tcBorders>
            <w:shd w:val="clear" w:color="auto" w:fill="auto"/>
            <w:vAlign w:val="center"/>
            <w:hideMark/>
          </w:tcPr>
          <w:p w14:paraId="6F3E742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9FB1EC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41D7FEF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65D720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w:t>
            </w:r>
          </w:p>
        </w:tc>
        <w:tc>
          <w:tcPr>
            <w:tcW w:w="960" w:type="dxa"/>
            <w:tcBorders>
              <w:top w:val="nil"/>
              <w:left w:val="nil"/>
              <w:bottom w:val="single" w:sz="4" w:space="0" w:color="auto"/>
              <w:right w:val="single" w:sz="4" w:space="0" w:color="auto"/>
            </w:tcBorders>
            <w:shd w:val="clear" w:color="auto" w:fill="auto"/>
            <w:vAlign w:val="center"/>
            <w:hideMark/>
          </w:tcPr>
          <w:p w14:paraId="19EC024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E21580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45</w:t>
            </w:r>
          </w:p>
        </w:tc>
        <w:tc>
          <w:tcPr>
            <w:tcW w:w="960" w:type="dxa"/>
            <w:tcBorders>
              <w:top w:val="nil"/>
              <w:left w:val="nil"/>
              <w:bottom w:val="single" w:sz="4" w:space="0" w:color="auto"/>
              <w:right w:val="single" w:sz="4" w:space="0" w:color="auto"/>
            </w:tcBorders>
            <w:shd w:val="clear" w:color="auto" w:fill="auto"/>
            <w:vAlign w:val="center"/>
            <w:hideMark/>
          </w:tcPr>
          <w:p w14:paraId="303B01C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326EF4E1"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12CBE3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3C8A033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5AA60E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4453299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56EA8B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14B7D2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80D00A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c>
          <w:tcPr>
            <w:tcW w:w="960" w:type="dxa"/>
            <w:tcBorders>
              <w:top w:val="nil"/>
              <w:left w:val="nil"/>
              <w:bottom w:val="single" w:sz="4" w:space="0" w:color="auto"/>
              <w:right w:val="single" w:sz="4" w:space="0" w:color="auto"/>
            </w:tcBorders>
            <w:shd w:val="clear" w:color="auto" w:fill="auto"/>
            <w:vAlign w:val="center"/>
            <w:hideMark/>
          </w:tcPr>
          <w:p w14:paraId="75DE1AE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4BBA1E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0D400B5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CFFE75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3059D8A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1DA655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r>
      <w:tr w:rsidR="00046B50" w:rsidRPr="00046B50" w14:paraId="07E838BC"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5B524A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714BB4A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5EDF1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0,8</w:t>
            </w:r>
          </w:p>
        </w:tc>
        <w:tc>
          <w:tcPr>
            <w:tcW w:w="960" w:type="dxa"/>
            <w:tcBorders>
              <w:top w:val="nil"/>
              <w:left w:val="nil"/>
              <w:bottom w:val="single" w:sz="4" w:space="0" w:color="auto"/>
              <w:right w:val="single" w:sz="4" w:space="0" w:color="auto"/>
            </w:tcBorders>
            <w:shd w:val="clear" w:color="auto" w:fill="auto"/>
            <w:vAlign w:val="center"/>
            <w:hideMark/>
          </w:tcPr>
          <w:p w14:paraId="52A1164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8DF652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D37569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F02A4A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33731F1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27C845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5DED759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C4EAF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1277AA2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3C8581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r>
      <w:tr w:rsidR="00046B50" w:rsidRPr="00046B50" w14:paraId="030A26C0"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2D5379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78C3B8D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97B18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0,7</w:t>
            </w:r>
          </w:p>
        </w:tc>
        <w:tc>
          <w:tcPr>
            <w:tcW w:w="960" w:type="dxa"/>
            <w:tcBorders>
              <w:top w:val="nil"/>
              <w:left w:val="nil"/>
              <w:bottom w:val="single" w:sz="4" w:space="0" w:color="auto"/>
              <w:right w:val="single" w:sz="4" w:space="0" w:color="auto"/>
            </w:tcBorders>
            <w:shd w:val="clear" w:color="auto" w:fill="auto"/>
            <w:vAlign w:val="center"/>
            <w:hideMark/>
          </w:tcPr>
          <w:p w14:paraId="6183622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858B27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DC3E36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EF72A7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1B25582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2B45F5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5CBA276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C8781D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258D5F5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8F49A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r>
      <w:tr w:rsidR="00046B50" w:rsidRPr="00046B50" w14:paraId="5D80FDF7"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77D505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Береза</w:t>
            </w:r>
          </w:p>
        </w:tc>
      </w:tr>
      <w:tr w:rsidR="00046B50" w:rsidRPr="00046B50" w14:paraId="294915DE"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89BD91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4DE3A0C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13383</w:t>
            </w:r>
          </w:p>
        </w:tc>
        <w:tc>
          <w:tcPr>
            <w:tcW w:w="960" w:type="dxa"/>
            <w:tcBorders>
              <w:top w:val="nil"/>
              <w:left w:val="nil"/>
              <w:bottom w:val="single" w:sz="4" w:space="0" w:color="auto"/>
              <w:right w:val="single" w:sz="4" w:space="0" w:color="auto"/>
            </w:tcBorders>
            <w:shd w:val="clear" w:color="auto" w:fill="auto"/>
            <w:vAlign w:val="center"/>
            <w:hideMark/>
          </w:tcPr>
          <w:p w14:paraId="309B6A8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2782,8</w:t>
            </w:r>
          </w:p>
        </w:tc>
        <w:tc>
          <w:tcPr>
            <w:tcW w:w="960" w:type="dxa"/>
            <w:tcBorders>
              <w:top w:val="nil"/>
              <w:left w:val="nil"/>
              <w:bottom w:val="single" w:sz="4" w:space="0" w:color="auto"/>
              <w:right w:val="single" w:sz="4" w:space="0" w:color="auto"/>
            </w:tcBorders>
            <w:shd w:val="clear" w:color="auto" w:fill="auto"/>
            <w:vAlign w:val="center"/>
            <w:hideMark/>
          </w:tcPr>
          <w:p w14:paraId="55518E8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809</w:t>
            </w:r>
          </w:p>
        </w:tc>
        <w:tc>
          <w:tcPr>
            <w:tcW w:w="960" w:type="dxa"/>
            <w:tcBorders>
              <w:top w:val="nil"/>
              <w:left w:val="nil"/>
              <w:bottom w:val="single" w:sz="4" w:space="0" w:color="auto"/>
              <w:right w:val="single" w:sz="4" w:space="0" w:color="auto"/>
            </w:tcBorders>
            <w:shd w:val="clear" w:color="auto" w:fill="auto"/>
            <w:vAlign w:val="center"/>
            <w:hideMark/>
          </w:tcPr>
          <w:p w14:paraId="34D5F60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199,6</w:t>
            </w:r>
          </w:p>
        </w:tc>
        <w:tc>
          <w:tcPr>
            <w:tcW w:w="960" w:type="dxa"/>
            <w:tcBorders>
              <w:top w:val="nil"/>
              <w:left w:val="nil"/>
              <w:bottom w:val="single" w:sz="4" w:space="0" w:color="auto"/>
              <w:right w:val="single" w:sz="4" w:space="0" w:color="auto"/>
            </w:tcBorders>
            <w:shd w:val="clear" w:color="auto" w:fill="auto"/>
            <w:vAlign w:val="center"/>
            <w:hideMark/>
          </w:tcPr>
          <w:p w14:paraId="0F4C901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678</w:t>
            </w:r>
          </w:p>
        </w:tc>
        <w:tc>
          <w:tcPr>
            <w:tcW w:w="960" w:type="dxa"/>
            <w:tcBorders>
              <w:top w:val="nil"/>
              <w:left w:val="nil"/>
              <w:bottom w:val="single" w:sz="4" w:space="0" w:color="auto"/>
              <w:right w:val="single" w:sz="4" w:space="0" w:color="auto"/>
            </w:tcBorders>
            <w:shd w:val="clear" w:color="auto" w:fill="auto"/>
            <w:vAlign w:val="center"/>
            <w:hideMark/>
          </w:tcPr>
          <w:p w14:paraId="073F72A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169</w:t>
            </w:r>
          </w:p>
        </w:tc>
        <w:tc>
          <w:tcPr>
            <w:tcW w:w="960" w:type="dxa"/>
            <w:tcBorders>
              <w:top w:val="nil"/>
              <w:left w:val="nil"/>
              <w:bottom w:val="single" w:sz="4" w:space="0" w:color="auto"/>
              <w:right w:val="single" w:sz="4" w:space="0" w:color="auto"/>
            </w:tcBorders>
            <w:shd w:val="clear" w:color="auto" w:fill="auto"/>
            <w:vAlign w:val="center"/>
            <w:hideMark/>
          </w:tcPr>
          <w:p w14:paraId="281E5D6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3700</w:t>
            </w:r>
          </w:p>
        </w:tc>
        <w:tc>
          <w:tcPr>
            <w:tcW w:w="960" w:type="dxa"/>
            <w:tcBorders>
              <w:top w:val="nil"/>
              <w:left w:val="nil"/>
              <w:bottom w:val="single" w:sz="4" w:space="0" w:color="auto"/>
              <w:right w:val="single" w:sz="4" w:space="0" w:color="auto"/>
            </w:tcBorders>
            <w:shd w:val="clear" w:color="auto" w:fill="auto"/>
            <w:vAlign w:val="center"/>
            <w:hideMark/>
          </w:tcPr>
          <w:p w14:paraId="2FF18E4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889,1</w:t>
            </w:r>
          </w:p>
        </w:tc>
        <w:tc>
          <w:tcPr>
            <w:tcW w:w="960" w:type="dxa"/>
            <w:tcBorders>
              <w:top w:val="nil"/>
              <w:left w:val="nil"/>
              <w:bottom w:val="single" w:sz="4" w:space="0" w:color="auto"/>
              <w:right w:val="single" w:sz="4" w:space="0" w:color="auto"/>
            </w:tcBorders>
            <w:shd w:val="clear" w:color="auto" w:fill="auto"/>
            <w:vAlign w:val="center"/>
            <w:hideMark/>
          </w:tcPr>
          <w:p w14:paraId="60ED436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4609</w:t>
            </w:r>
          </w:p>
        </w:tc>
        <w:tc>
          <w:tcPr>
            <w:tcW w:w="960" w:type="dxa"/>
            <w:tcBorders>
              <w:top w:val="nil"/>
              <w:left w:val="nil"/>
              <w:bottom w:val="single" w:sz="4" w:space="0" w:color="auto"/>
              <w:right w:val="single" w:sz="4" w:space="0" w:color="auto"/>
            </w:tcBorders>
            <w:shd w:val="clear" w:color="auto" w:fill="auto"/>
            <w:vAlign w:val="center"/>
            <w:hideMark/>
          </w:tcPr>
          <w:p w14:paraId="093F333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960,6</w:t>
            </w:r>
          </w:p>
        </w:tc>
        <w:tc>
          <w:tcPr>
            <w:tcW w:w="960" w:type="dxa"/>
            <w:tcBorders>
              <w:top w:val="nil"/>
              <w:left w:val="nil"/>
              <w:bottom w:val="single" w:sz="4" w:space="0" w:color="auto"/>
              <w:right w:val="single" w:sz="4" w:space="0" w:color="auto"/>
            </w:tcBorders>
            <w:shd w:val="clear" w:color="auto" w:fill="auto"/>
            <w:vAlign w:val="center"/>
            <w:hideMark/>
          </w:tcPr>
          <w:p w14:paraId="589D71D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3587</w:t>
            </w:r>
          </w:p>
        </w:tc>
        <w:tc>
          <w:tcPr>
            <w:tcW w:w="960" w:type="dxa"/>
            <w:tcBorders>
              <w:top w:val="nil"/>
              <w:left w:val="nil"/>
              <w:bottom w:val="single" w:sz="4" w:space="0" w:color="auto"/>
              <w:right w:val="single" w:sz="4" w:space="0" w:color="auto"/>
            </w:tcBorders>
            <w:shd w:val="clear" w:color="auto" w:fill="auto"/>
            <w:vAlign w:val="center"/>
            <w:hideMark/>
          </w:tcPr>
          <w:p w14:paraId="2B2443C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564,5</w:t>
            </w:r>
          </w:p>
        </w:tc>
      </w:tr>
      <w:tr w:rsidR="00046B50" w:rsidRPr="00046B50" w14:paraId="11D33AE9" w14:textId="77777777" w:rsidTr="00046B50">
        <w:trPr>
          <w:trHeight w:val="106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3D8A0B0"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5899853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4992E0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387BD9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198093F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42</w:t>
            </w:r>
          </w:p>
        </w:tc>
        <w:tc>
          <w:tcPr>
            <w:tcW w:w="960" w:type="dxa"/>
            <w:tcBorders>
              <w:top w:val="nil"/>
              <w:left w:val="nil"/>
              <w:bottom w:val="single" w:sz="4" w:space="0" w:color="auto"/>
              <w:right w:val="single" w:sz="4" w:space="0" w:color="auto"/>
            </w:tcBorders>
            <w:shd w:val="clear" w:color="auto" w:fill="auto"/>
            <w:vAlign w:val="center"/>
            <w:hideMark/>
          </w:tcPr>
          <w:p w14:paraId="74B9ED6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BD4A35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27</w:t>
            </w:r>
          </w:p>
        </w:tc>
        <w:tc>
          <w:tcPr>
            <w:tcW w:w="960" w:type="dxa"/>
            <w:tcBorders>
              <w:top w:val="nil"/>
              <w:left w:val="nil"/>
              <w:bottom w:val="single" w:sz="4" w:space="0" w:color="auto"/>
              <w:right w:val="single" w:sz="4" w:space="0" w:color="auto"/>
            </w:tcBorders>
            <w:shd w:val="clear" w:color="auto" w:fill="auto"/>
            <w:vAlign w:val="center"/>
            <w:hideMark/>
          </w:tcPr>
          <w:p w14:paraId="478B193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E545B2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60</w:t>
            </w:r>
          </w:p>
        </w:tc>
        <w:tc>
          <w:tcPr>
            <w:tcW w:w="960" w:type="dxa"/>
            <w:tcBorders>
              <w:top w:val="nil"/>
              <w:left w:val="nil"/>
              <w:bottom w:val="single" w:sz="4" w:space="0" w:color="auto"/>
              <w:right w:val="single" w:sz="4" w:space="0" w:color="auto"/>
            </w:tcBorders>
            <w:shd w:val="clear" w:color="auto" w:fill="auto"/>
            <w:vAlign w:val="center"/>
            <w:hideMark/>
          </w:tcPr>
          <w:p w14:paraId="4539DC2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7BECC9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70</w:t>
            </w:r>
          </w:p>
        </w:tc>
        <w:tc>
          <w:tcPr>
            <w:tcW w:w="960" w:type="dxa"/>
            <w:tcBorders>
              <w:top w:val="nil"/>
              <w:left w:val="nil"/>
              <w:bottom w:val="single" w:sz="4" w:space="0" w:color="auto"/>
              <w:right w:val="single" w:sz="4" w:space="0" w:color="auto"/>
            </w:tcBorders>
            <w:shd w:val="clear" w:color="auto" w:fill="auto"/>
            <w:vAlign w:val="center"/>
            <w:hideMark/>
          </w:tcPr>
          <w:p w14:paraId="4DBB4DD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5A6FA0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w:t>
            </w:r>
          </w:p>
        </w:tc>
      </w:tr>
      <w:tr w:rsidR="00046B50" w:rsidRPr="00046B50" w14:paraId="372B9E70"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F87B7FC"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44AA395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12944</w:t>
            </w:r>
          </w:p>
        </w:tc>
        <w:tc>
          <w:tcPr>
            <w:tcW w:w="960" w:type="dxa"/>
            <w:tcBorders>
              <w:top w:val="nil"/>
              <w:left w:val="nil"/>
              <w:bottom w:val="single" w:sz="4" w:space="0" w:color="auto"/>
              <w:right w:val="single" w:sz="4" w:space="0" w:color="auto"/>
            </w:tcBorders>
            <w:shd w:val="clear" w:color="auto" w:fill="auto"/>
            <w:vAlign w:val="center"/>
            <w:hideMark/>
          </w:tcPr>
          <w:p w14:paraId="516726C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430,7</w:t>
            </w:r>
          </w:p>
        </w:tc>
        <w:tc>
          <w:tcPr>
            <w:tcW w:w="960" w:type="dxa"/>
            <w:tcBorders>
              <w:top w:val="nil"/>
              <w:left w:val="nil"/>
              <w:bottom w:val="single" w:sz="4" w:space="0" w:color="auto"/>
              <w:right w:val="single" w:sz="4" w:space="0" w:color="auto"/>
            </w:tcBorders>
            <w:shd w:val="clear" w:color="auto" w:fill="auto"/>
            <w:vAlign w:val="center"/>
            <w:hideMark/>
          </w:tcPr>
          <w:p w14:paraId="7D48A95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809</w:t>
            </w:r>
          </w:p>
        </w:tc>
        <w:tc>
          <w:tcPr>
            <w:tcW w:w="960" w:type="dxa"/>
            <w:tcBorders>
              <w:top w:val="nil"/>
              <w:left w:val="nil"/>
              <w:bottom w:val="single" w:sz="4" w:space="0" w:color="auto"/>
              <w:right w:val="single" w:sz="4" w:space="0" w:color="auto"/>
            </w:tcBorders>
            <w:shd w:val="clear" w:color="auto" w:fill="auto"/>
            <w:vAlign w:val="center"/>
            <w:hideMark/>
          </w:tcPr>
          <w:p w14:paraId="679650A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47</w:t>
            </w:r>
          </w:p>
        </w:tc>
        <w:tc>
          <w:tcPr>
            <w:tcW w:w="960" w:type="dxa"/>
            <w:tcBorders>
              <w:top w:val="nil"/>
              <w:left w:val="nil"/>
              <w:bottom w:val="single" w:sz="4" w:space="0" w:color="auto"/>
              <w:right w:val="single" w:sz="4" w:space="0" w:color="auto"/>
            </w:tcBorders>
            <w:shd w:val="clear" w:color="auto" w:fill="auto"/>
            <w:vAlign w:val="center"/>
            <w:hideMark/>
          </w:tcPr>
          <w:p w14:paraId="0CA0872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678</w:t>
            </w:r>
          </w:p>
        </w:tc>
        <w:tc>
          <w:tcPr>
            <w:tcW w:w="960" w:type="dxa"/>
            <w:tcBorders>
              <w:top w:val="nil"/>
              <w:left w:val="nil"/>
              <w:bottom w:val="single" w:sz="4" w:space="0" w:color="auto"/>
              <w:right w:val="single" w:sz="4" w:space="0" w:color="auto"/>
            </w:tcBorders>
            <w:shd w:val="clear" w:color="auto" w:fill="auto"/>
            <w:vAlign w:val="center"/>
            <w:hideMark/>
          </w:tcPr>
          <w:p w14:paraId="056DF2B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26,4</w:t>
            </w:r>
          </w:p>
        </w:tc>
        <w:tc>
          <w:tcPr>
            <w:tcW w:w="960" w:type="dxa"/>
            <w:tcBorders>
              <w:top w:val="nil"/>
              <w:left w:val="nil"/>
              <w:bottom w:val="single" w:sz="4" w:space="0" w:color="auto"/>
              <w:right w:val="single" w:sz="4" w:space="0" w:color="auto"/>
            </w:tcBorders>
            <w:shd w:val="clear" w:color="auto" w:fill="auto"/>
            <w:vAlign w:val="center"/>
            <w:hideMark/>
          </w:tcPr>
          <w:p w14:paraId="6605CAA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3700</w:t>
            </w:r>
          </w:p>
        </w:tc>
        <w:tc>
          <w:tcPr>
            <w:tcW w:w="960" w:type="dxa"/>
            <w:tcBorders>
              <w:top w:val="nil"/>
              <w:left w:val="nil"/>
              <w:bottom w:val="single" w:sz="4" w:space="0" w:color="auto"/>
              <w:right w:val="single" w:sz="4" w:space="0" w:color="auto"/>
            </w:tcBorders>
            <w:shd w:val="clear" w:color="auto" w:fill="auto"/>
            <w:vAlign w:val="center"/>
            <w:hideMark/>
          </w:tcPr>
          <w:p w14:paraId="073D010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177,8</w:t>
            </w:r>
          </w:p>
        </w:tc>
        <w:tc>
          <w:tcPr>
            <w:tcW w:w="960" w:type="dxa"/>
            <w:tcBorders>
              <w:top w:val="nil"/>
              <w:left w:val="nil"/>
              <w:bottom w:val="single" w:sz="4" w:space="0" w:color="auto"/>
              <w:right w:val="single" w:sz="4" w:space="0" w:color="auto"/>
            </w:tcBorders>
            <w:shd w:val="clear" w:color="auto" w:fill="auto"/>
            <w:vAlign w:val="center"/>
            <w:hideMark/>
          </w:tcPr>
          <w:p w14:paraId="4A5E1E0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4170</w:t>
            </w:r>
          </w:p>
        </w:tc>
        <w:tc>
          <w:tcPr>
            <w:tcW w:w="960" w:type="dxa"/>
            <w:tcBorders>
              <w:top w:val="nil"/>
              <w:left w:val="nil"/>
              <w:bottom w:val="single" w:sz="4" w:space="0" w:color="auto"/>
              <w:right w:val="single" w:sz="4" w:space="0" w:color="auto"/>
            </w:tcBorders>
            <w:shd w:val="clear" w:color="auto" w:fill="auto"/>
            <w:vAlign w:val="center"/>
            <w:hideMark/>
          </w:tcPr>
          <w:p w14:paraId="17B29EE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153,9</w:t>
            </w:r>
          </w:p>
        </w:tc>
        <w:tc>
          <w:tcPr>
            <w:tcW w:w="960" w:type="dxa"/>
            <w:tcBorders>
              <w:top w:val="nil"/>
              <w:left w:val="nil"/>
              <w:bottom w:val="single" w:sz="4" w:space="0" w:color="auto"/>
              <w:right w:val="single" w:sz="4" w:space="0" w:color="auto"/>
            </w:tcBorders>
            <w:shd w:val="clear" w:color="auto" w:fill="auto"/>
            <w:vAlign w:val="center"/>
            <w:hideMark/>
          </w:tcPr>
          <w:p w14:paraId="3A86CBC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3587</w:t>
            </w:r>
          </w:p>
        </w:tc>
        <w:tc>
          <w:tcPr>
            <w:tcW w:w="960" w:type="dxa"/>
            <w:tcBorders>
              <w:top w:val="nil"/>
              <w:left w:val="nil"/>
              <w:bottom w:val="single" w:sz="4" w:space="0" w:color="auto"/>
              <w:right w:val="single" w:sz="4" w:space="0" w:color="auto"/>
            </w:tcBorders>
            <w:shd w:val="clear" w:color="auto" w:fill="auto"/>
            <w:vAlign w:val="center"/>
            <w:hideMark/>
          </w:tcPr>
          <w:p w14:paraId="60444C2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25,6</w:t>
            </w:r>
          </w:p>
        </w:tc>
      </w:tr>
      <w:tr w:rsidR="00046B50" w:rsidRPr="00046B50" w14:paraId="264061E5"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F69EFB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3E1E7F8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w:t>
            </w:r>
          </w:p>
        </w:tc>
        <w:tc>
          <w:tcPr>
            <w:tcW w:w="960" w:type="dxa"/>
            <w:tcBorders>
              <w:top w:val="nil"/>
              <w:left w:val="nil"/>
              <w:bottom w:val="single" w:sz="4" w:space="0" w:color="auto"/>
              <w:right w:val="single" w:sz="4" w:space="0" w:color="auto"/>
            </w:tcBorders>
            <w:shd w:val="clear" w:color="auto" w:fill="auto"/>
            <w:vAlign w:val="center"/>
            <w:hideMark/>
          </w:tcPr>
          <w:p w14:paraId="330F001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822B1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9BD1EC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527BF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6A1A4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B7FF3E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6BDEA3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ED0453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FCDA4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D4D9FC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5F800B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484549E8"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EF859D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689C850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1336</w:t>
            </w:r>
          </w:p>
        </w:tc>
        <w:tc>
          <w:tcPr>
            <w:tcW w:w="960" w:type="dxa"/>
            <w:tcBorders>
              <w:top w:val="nil"/>
              <w:left w:val="nil"/>
              <w:bottom w:val="single" w:sz="4" w:space="0" w:color="auto"/>
              <w:right w:val="single" w:sz="4" w:space="0" w:color="auto"/>
            </w:tcBorders>
            <w:shd w:val="clear" w:color="auto" w:fill="auto"/>
            <w:vAlign w:val="center"/>
            <w:hideMark/>
          </w:tcPr>
          <w:p w14:paraId="57A7F5D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8E4D6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81</w:t>
            </w:r>
          </w:p>
        </w:tc>
        <w:tc>
          <w:tcPr>
            <w:tcW w:w="960" w:type="dxa"/>
            <w:tcBorders>
              <w:top w:val="nil"/>
              <w:left w:val="nil"/>
              <w:bottom w:val="single" w:sz="4" w:space="0" w:color="auto"/>
              <w:right w:val="single" w:sz="4" w:space="0" w:color="auto"/>
            </w:tcBorders>
            <w:shd w:val="clear" w:color="auto" w:fill="auto"/>
            <w:vAlign w:val="center"/>
            <w:hideMark/>
          </w:tcPr>
          <w:p w14:paraId="2B3D747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FAABF1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68</w:t>
            </w:r>
          </w:p>
        </w:tc>
        <w:tc>
          <w:tcPr>
            <w:tcW w:w="960" w:type="dxa"/>
            <w:tcBorders>
              <w:top w:val="nil"/>
              <w:left w:val="nil"/>
              <w:bottom w:val="single" w:sz="4" w:space="0" w:color="auto"/>
              <w:right w:val="single" w:sz="4" w:space="0" w:color="auto"/>
            </w:tcBorders>
            <w:shd w:val="clear" w:color="auto" w:fill="auto"/>
            <w:vAlign w:val="center"/>
            <w:hideMark/>
          </w:tcPr>
          <w:p w14:paraId="0471D3D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DD8839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369</w:t>
            </w:r>
          </w:p>
        </w:tc>
        <w:tc>
          <w:tcPr>
            <w:tcW w:w="960" w:type="dxa"/>
            <w:tcBorders>
              <w:top w:val="nil"/>
              <w:left w:val="nil"/>
              <w:bottom w:val="single" w:sz="4" w:space="0" w:color="auto"/>
              <w:right w:val="single" w:sz="4" w:space="0" w:color="auto"/>
            </w:tcBorders>
            <w:shd w:val="clear" w:color="auto" w:fill="auto"/>
            <w:vAlign w:val="center"/>
            <w:hideMark/>
          </w:tcPr>
          <w:p w14:paraId="163D49A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83FEAB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459</w:t>
            </w:r>
          </w:p>
        </w:tc>
        <w:tc>
          <w:tcPr>
            <w:tcW w:w="960" w:type="dxa"/>
            <w:tcBorders>
              <w:top w:val="nil"/>
              <w:left w:val="nil"/>
              <w:bottom w:val="single" w:sz="4" w:space="0" w:color="auto"/>
              <w:right w:val="single" w:sz="4" w:space="0" w:color="auto"/>
            </w:tcBorders>
            <w:shd w:val="clear" w:color="auto" w:fill="auto"/>
            <w:vAlign w:val="center"/>
            <w:hideMark/>
          </w:tcPr>
          <w:p w14:paraId="571CD7F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895AB8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359</w:t>
            </w:r>
          </w:p>
        </w:tc>
        <w:tc>
          <w:tcPr>
            <w:tcW w:w="960" w:type="dxa"/>
            <w:tcBorders>
              <w:top w:val="nil"/>
              <w:left w:val="nil"/>
              <w:bottom w:val="single" w:sz="4" w:space="0" w:color="auto"/>
              <w:right w:val="single" w:sz="4" w:space="0" w:color="auto"/>
            </w:tcBorders>
            <w:shd w:val="clear" w:color="auto" w:fill="auto"/>
            <w:vAlign w:val="center"/>
            <w:hideMark/>
          </w:tcPr>
          <w:p w14:paraId="70E2CFA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173A91D5"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531161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6729046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B9C0A3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42,1</w:t>
            </w:r>
          </w:p>
        </w:tc>
        <w:tc>
          <w:tcPr>
            <w:tcW w:w="960" w:type="dxa"/>
            <w:tcBorders>
              <w:top w:val="nil"/>
              <w:left w:val="nil"/>
              <w:bottom w:val="single" w:sz="4" w:space="0" w:color="auto"/>
              <w:right w:val="single" w:sz="4" w:space="0" w:color="auto"/>
            </w:tcBorders>
            <w:shd w:val="clear" w:color="auto" w:fill="auto"/>
            <w:vAlign w:val="center"/>
            <w:hideMark/>
          </w:tcPr>
          <w:p w14:paraId="1C419FE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A111C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4,7</w:t>
            </w:r>
          </w:p>
        </w:tc>
        <w:tc>
          <w:tcPr>
            <w:tcW w:w="960" w:type="dxa"/>
            <w:tcBorders>
              <w:top w:val="nil"/>
              <w:left w:val="nil"/>
              <w:bottom w:val="single" w:sz="4" w:space="0" w:color="auto"/>
              <w:right w:val="single" w:sz="4" w:space="0" w:color="auto"/>
            </w:tcBorders>
            <w:shd w:val="clear" w:color="auto" w:fill="auto"/>
            <w:vAlign w:val="center"/>
            <w:hideMark/>
          </w:tcPr>
          <w:p w14:paraId="6A34C2F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5290B6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2,6</w:t>
            </w:r>
          </w:p>
        </w:tc>
        <w:tc>
          <w:tcPr>
            <w:tcW w:w="960" w:type="dxa"/>
            <w:tcBorders>
              <w:top w:val="nil"/>
              <w:left w:val="nil"/>
              <w:bottom w:val="single" w:sz="4" w:space="0" w:color="auto"/>
              <w:right w:val="single" w:sz="4" w:space="0" w:color="auto"/>
            </w:tcBorders>
            <w:shd w:val="clear" w:color="auto" w:fill="auto"/>
            <w:vAlign w:val="center"/>
            <w:hideMark/>
          </w:tcPr>
          <w:p w14:paraId="12A7175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F36D21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17,8</w:t>
            </w:r>
          </w:p>
        </w:tc>
        <w:tc>
          <w:tcPr>
            <w:tcW w:w="960" w:type="dxa"/>
            <w:tcBorders>
              <w:top w:val="nil"/>
              <w:left w:val="nil"/>
              <w:bottom w:val="single" w:sz="4" w:space="0" w:color="auto"/>
              <w:right w:val="single" w:sz="4" w:space="0" w:color="auto"/>
            </w:tcBorders>
            <w:shd w:val="clear" w:color="auto" w:fill="auto"/>
            <w:vAlign w:val="center"/>
            <w:hideMark/>
          </w:tcPr>
          <w:p w14:paraId="6526E81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0A2A07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14,5</w:t>
            </w:r>
          </w:p>
        </w:tc>
        <w:tc>
          <w:tcPr>
            <w:tcW w:w="960" w:type="dxa"/>
            <w:tcBorders>
              <w:top w:val="nil"/>
              <w:left w:val="nil"/>
              <w:bottom w:val="single" w:sz="4" w:space="0" w:color="auto"/>
              <w:right w:val="single" w:sz="4" w:space="0" w:color="auto"/>
            </w:tcBorders>
            <w:shd w:val="clear" w:color="auto" w:fill="auto"/>
            <w:vAlign w:val="center"/>
            <w:hideMark/>
          </w:tcPr>
          <w:p w14:paraId="19F37EA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4DA83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w:t>
            </w:r>
          </w:p>
        </w:tc>
      </w:tr>
      <w:tr w:rsidR="00046B50" w:rsidRPr="00046B50" w14:paraId="4BCE31C7"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CF96209"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4632BBF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3613A7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37</w:t>
            </w:r>
          </w:p>
        </w:tc>
        <w:tc>
          <w:tcPr>
            <w:tcW w:w="960" w:type="dxa"/>
            <w:tcBorders>
              <w:top w:val="nil"/>
              <w:left w:val="nil"/>
              <w:bottom w:val="single" w:sz="4" w:space="0" w:color="auto"/>
              <w:right w:val="single" w:sz="4" w:space="0" w:color="auto"/>
            </w:tcBorders>
            <w:shd w:val="clear" w:color="auto" w:fill="auto"/>
            <w:vAlign w:val="center"/>
            <w:hideMark/>
          </w:tcPr>
          <w:p w14:paraId="640C8AE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0395EB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3,8</w:t>
            </w:r>
          </w:p>
        </w:tc>
        <w:tc>
          <w:tcPr>
            <w:tcW w:w="960" w:type="dxa"/>
            <w:tcBorders>
              <w:top w:val="nil"/>
              <w:left w:val="nil"/>
              <w:bottom w:val="single" w:sz="4" w:space="0" w:color="auto"/>
              <w:right w:val="single" w:sz="4" w:space="0" w:color="auto"/>
            </w:tcBorders>
            <w:shd w:val="clear" w:color="auto" w:fill="auto"/>
            <w:vAlign w:val="center"/>
            <w:hideMark/>
          </w:tcPr>
          <w:p w14:paraId="43F35F0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A928E5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2,1</w:t>
            </w:r>
          </w:p>
        </w:tc>
        <w:tc>
          <w:tcPr>
            <w:tcW w:w="960" w:type="dxa"/>
            <w:tcBorders>
              <w:top w:val="nil"/>
              <w:left w:val="nil"/>
              <w:bottom w:val="single" w:sz="4" w:space="0" w:color="auto"/>
              <w:right w:val="single" w:sz="4" w:space="0" w:color="auto"/>
            </w:tcBorders>
            <w:shd w:val="clear" w:color="auto" w:fill="auto"/>
            <w:vAlign w:val="center"/>
            <w:hideMark/>
          </w:tcPr>
          <w:p w14:paraId="136BEC9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E60F55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14,3</w:t>
            </w:r>
          </w:p>
        </w:tc>
        <w:tc>
          <w:tcPr>
            <w:tcW w:w="960" w:type="dxa"/>
            <w:tcBorders>
              <w:top w:val="nil"/>
              <w:left w:val="nil"/>
              <w:bottom w:val="single" w:sz="4" w:space="0" w:color="auto"/>
              <w:right w:val="single" w:sz="4" w:space="0" w:color="auto"/>
            </w:tcBorders>
            <w:shd w:val="clear" w:color="auto" w:fill="auto"/>
            <w:vAlign w:val="center"/>
            <w:hideMark/>
          </w:tcPr>
          <w:p w14:paraId="58AFD35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C4B327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11,8</w:t>
            </w:r>
          </w:p>
        </w:tc>
        <w:tc>
          <w:tcPr>
            <w:tcW w:w="960" w:type="dxa"/>
            <w:tcBorders>
              <w:top w:val="nil"/>
              <w:left w:val="nil"/>
              <w:bottom w:val="single" w:sz="4" w:space="0" w:color="auto"/>
              <w:right w:val="single" w:sz="4" w:space="0" w:color="auto"/>
            </w:tcBorders>
            <w:shd w:val="clear" w:color="auto" w:fill="auto"/>
            <w:vAlign w:val="center"/>
            <w:hideMark/>
          </w:tcPr>
          <w:p w14:paraId="1BDC60E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07ECEB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w:t>
            </w:r>
          </w:p>
        </w:tc>
      </w:tr>
      <w:tr w:rsidR="00046B50" w:rsidRPr="00046B50" w14:paraId="24212E2E"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05888B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1F81C42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04DCBD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23,1</w:t>
            </w:r>
          </w:p>
        </w:tc>
        <w:tc>
          <w:tcPr>
            <w:tcW w:w="960" w:type="dxa"/>
            <w:tcBorders>
              <w:top w:val="nil"/>
              <w:left w:val="nil"/>
              <w:bottom w:val="single" w:sz="4" w:space="0" w:color="auto"/>
              <w:right w:val="single" w:sz="4" w:space="0" w:color="auto"/>
            </w:tcBorders>
            <w:shd w:val="clear" w:color="auto" w:fill="auto"/>
            <w:vAlign w:val="center"/>
            <w:hideMark/>
          </w:tcPr>
          <w:p w14:paraId="5391537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3ADE3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2,2</w:t>
            </w:r>
          </w:p>
        </w:tc>
        <w:tc>
          <w:tcPr>
            <w:tcW w:w="960" w:type="dxa"/>
            <w:tcBorders>
              <w:top w:val="nil"/>
              <w:left w:val="nil"/>
              <w:bottom w:val="single" w:sz="4" w:space="0" w:color="auto"/>
              <w:right w:val="single" w:sz="4" w:space="0" w:color="auto"/>
            </w:tcBorders>
            <w:shd w:val="clear" w:color="auto" w:fill="auto"/>
            <w:vAlign w:val="center"/>
            <w:hideMark/>
          </w:tcPr>
          <w:p w14:paraId="326B6E0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689CB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w:t>
            </w:r>
          </w:p>
        </w:tc>
        <w:tc>
          <w:tcPr>
            <w:tcW w:w="960" w:type="dxa"/>
            <w:tcBorders>
              <w:top w:val="nil"/>
              <w:left w:val="nil"/>
              <w:bottom w:val="single" w:sz="4" w:space="0" w:color="auto"/>
              <w:right w:val="single" w:sz="4" w:space="0" w:color="auto"/>
            </w:tcBorders>
            <w:shd w:val="clear" w:color="auto" w:fill="auto"/>
            <w:vAlign w:val="center"/>
            <w:hideMark/>
          </w:tcPr>
          <w:p w14:paraId="6E501B3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3058C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8,2</w:t>
            </w:r>
          </w:p>
        </w:tc>
        <w:tc>
          <w:tcPr>
            <w:tcW w:w="960" w:type="dxa"/>
            <w:tcBorders>
              <w:top w:val="nil"/>
              <w:left w:val="nil"/>
              <w:bottom w:val="single" w:sz="4" w:space="0" w:color="auto"/>
              <w:right w:val="single" w:sz="4" w:space="0" w:color="auto"/>
            </w:tcBorders>
            <w:shd w:val="clear" w:color="auto" w:fill="auto"/>
            <w:vAlign w:val="center"/>
            <w:hideMark/>
          </w:tcPr>
          <w:p w14:paraId="63C9CD3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FD370E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6,8</w:t>
            </w:r>
          </w:p>
        </w:tc>
        <w:tc>
          <w:tcPr>
            <w:tcW w:w="960" w:type="dxa"/>
            <w:tcBorders>
              <w:top w:val="nil"/>
              <w:left w:val="nil"/>
              <w:bottom w:val="single" w:sz="4" w:space="0" w:color="auto"/>
              <w:right w:val="single" w:sz="4" w:space="0" w:color="auto"/>
            </w:tcBorders>
            <w:shd w:val="clear" w:color="auto" w:fill="auto"/>
            <w:vAlign w:val="center"/>
            <w:hideMark/>
          </w:tcPr>
          <w:p w14:paraId="7DA0372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6707AB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w:t>
            </w:r>
          </w:p>
        </w:tc>
      </w:tr>
      <w:tr w:rsidR="00046B50" w:rsidRPr="00046B50" w14:paraId="0929F496"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7F550D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Осина</w:t>
            </w:r>
          </w:p>
        </w:tc>
      </w:tr>
      <w:tr w:rsidR="00046B50" w:rsidRPr="00046B50" w14:paraId="55D8D425"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998DABC"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680C39A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3619</w:t>
            </w:r>
          </w:p>
        </w:tc>
        <w:tc>
          <w:tcPr>
            <w:tcW w:w="960" w:type="dxa"/>
            <w:tcBorders>
              <w:top w:val="nil"/>
              <w:left w:val="nil"/>
              <w:bottom w:val="single" w:sz="4" w:space="0" w:color="auto"/>
              <w:right w:val="single" w:sz="4" w:space="0" w:color="auto"/>
            </w:tcBorders>
            <w:shd w:val="clear" w:color="auto" w:fill="auto"/>
            <w:vAlign w:val="center"/>
            <w:hideMark/>
          </w:tcPr>
          <w:p w14:paraId="380BE5C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990,8</w:t>
            </w:r>
          </w:p>
        </w:tc>
        <w:tc>
          <w:tcPr>
            <w:tcW w:w="960" w:type="dxa"/>
            <w:tcBorders>
              <w:top w:val="nil"/>
              <w:left w:val="nil"/>
              <w:bottom w:val="single" w:sz="4" w:space="0" w:color="auto"/>
              <w:right w:val="single" w:sz="4" w:space="0" w:color="auto"/>
            </w:tcBorders>
            <w:shd w:val="clear" w:color="auto" w:fill="auto"/>
            <w:vAlign w:val="center"/>
            <w:hideMark/>
          </w:tcPr>
          <w:p w14:paraId="3B7BBD2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218</w:t>
            </w:r>
          </w:p>
        </w:tc>
        <w:tc>
          <w:tcPr>
            <w:tcW w:w="960" w:type="dxa"/>
            <w:tcBorders>
              <w:top w:val="nil"/>
              <w:left w:val="nil"/>
              <w:bottom w:val="single" w:sz="4" w:space="0" w:color="auto"/>
              <w:right w:val="single" w:sz="4" w:space="0" w:color="auto"/>
            </w:tcBorders>
            <w:shd w:val="clear" w:color="auto" w:fill="auto"/>
            <w:vAlign w:val="center"/>
            <w:hideMark/>
          </w:tcPr>
          <w:p w14:paraId="1514F05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64,8</w:t>
            </w:r>
          </w:p>
        </w:tc>
        <w:tc>
          <w:tcPr>
            <w:tcW w:w="960" w:type="dxa"/>
            <w:tcBorders>
              <w:top w:val="nil"/>
              <w:left w:val="nil"/>
              <w:bottom w:val="single" w:sz="4" w:space="0" w:color="auto"/>
              <w:right w:val="single" w:sz="4" w:space="0" w:color="auto"/>
            </w:tcBorders>
            <w:shd w:val="clear" w:color="auto" w:fill="auto"/>
            <w:vAlign w:val="center"/>
            <w:hideMark/>
          </w:tcPr>
          <w:p w14:paraId="5F550BA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367</w:t>
            </w:r>
          </w:p>
        </w:tc>
        <w:tc>
          <w:tcPr>
            <w:tcW w:w="960" w:type="dxa"/>
            <w:tcBorders>
              <w:top w:val="nil"/>
              <w:left w:val="nil"/>
              <w:bottom w:val="single" w:sz="4" w:space="0" w:color="auto"/>
              <w:right w:val="single" w:sz="4" w:space="0" w:color="auto"/>
            </w:tcBorders>
            <w:shd w:val="clear" w:color="auto" w:fill="auto"/>
            <w:vAlign w:val="center"/>
            <w:hideMark/>
          </w:tcPr>
          <w:p w14:paraId="5CACDB8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129,4</w:t>
            </w:r>
          </w:p>
        </w:tc>
        <w:tc>
          <w:tcPr>
            <w:tcW w:w="960" w:type="dxa"/>
            <w:tcBorders>
              <w:top w:val="nil"/>
              <w:left w:val="nil"/>
              <w:bottom w:val="single" w:sz="4" w:space="0" w:color="auto"/>
              <w:right w:val="single" w:sz="4" w:space="0" w:color="auto"/>
            </w:tcBorders>
            <w:shd w:val="clear" w:color="auto" w:fill="auto"/>
            <w:vAlign w:val="center"/>
            <w:hideMark/>
          </w:tcPr>
          <w:p w14:paraId="6E6EF6C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1484,5</w:t>
            </w:r>
          </w:p>
        </w:tc>
        <w:tc>
          <w:tcPr>
            <w:tcW w:w="960" w:type="dxa"/>
            <w:tcBorders>
              <w:top w:val="nil"/>
              <w:left w:val="nil"/>
              <w:bottom w:val="single" w:sz="4" w:space="0" w:color="auto"/>
              <w:right w:val="single" w:sz="4" w:space="0" w:color="auto"/>
            </w:tcBorders>
            <w:shd w:val="clear" w:color="auto" w:fill="auto"/>
            <w:vAlign w:val="center"/>
            <w:hideMark/>
          </w:tcPr>
          <w:p w14:paraId="31FD17B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429,2</w:t>
            </w:r>
          </w:p>
        </w:tc>
        <w:tc>
          <w:tcPr>
            <w:tcW w:w="960" w:type="dxa"/>
            <w:tcBorders>
              <w:top w:val="nil"/>
              <w:left w:val="nil"/>
              <w:bottom w:val="single" w:sz="4" w:space="0" w:color="auto"/>
              <w:right w:val="single" w:sz="4" w:space="0" w:color="auto"/>
            </w:tcBorders>
            <w:shd w:val="clear" w:color="auto" w:fill="auto"/>
            <w:vAlign w:val="center"/>
            <w:hideMark/>
          </w:tcPr>
          <w:p w14:paraId="55848E6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989,7</w:t>
            </w:r>
          </w:p>
        </w:tc>
        <w:tc>
          <w:tcPr>
            <w:tcW w:w="960" w:type="dxa"/>
            <w:tcBorders>
              <w:top w:val="nil"/>
              <w:left w:val="nil"/>
              <w:bottom w:val="single" w:sz="4" w:space="0" w:color="auto"/>
              <w:right w:val="single" w:sz="4" w:space="0" w:color="auto"/>
            </w:tcBorders>
            <w:shd w:val="clear" w:color="auto" w:fill="auto"/>
            <w:vAlign w:val="center"/>
            <w:hideMark/>
          </w:tcPr>
          <w:p w14:paraId="59577F4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248,5</w:t>
            </w:r>
          </w:p>
        </w:tc>
        <w:tc>
          <w:tcPr>
            <w:tcW w:w="960" w:type="dxa"/>
            <w:tcBorders>
              <w:top w:val="nil"/>
              <w:left w:val="nil"/>
              <w:bottom w:val="single" w:sz="4" w:space="0" w:color="auto"/>
              <w:right w:val="single" w:sz="4" w:space="0" w:color="auto"/>
            </w:tcBorders>
            <w:shd w:val="clear" w:color="auto" w:fill="auto"/>
            <w:vAlign w:val="center"/>
            <w:hideMark/>
          </w:tcPr>
          <w:p w14:paraId="0CBA7E5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559,8</w:t>
            </w:r>
          </w:p>
        </w:tc>
        <w:tc>
          <w:tcPr>
            <w:tcW w:w="960" w:type="dxa"/>
            <w:tcBorders>
              <w:top w:val="nil"/>
              <w:left w:val="nil"/>
              <w:bottom w:val="single" w:sz="4" w:space="0" w:color="auto"/>
              <w:right w:val="single" w:sz="4" w:space="0" w:color="auto"/>
            </w:tcBorders>
            <w:shd w:val="clear" w:color="auto" w:fill="auto"/>
            <w:vAlign w:val="center"/>
            <w:hideMark/>
          </w:tcPr>
          <w:p w14:paraId="698CB3C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118,9</w:t>
            </w:r>
          </w:p>
        </w:tc>
      </w:tr>
      <w:tr w:rsidR="00046B50" w:rsidRPr="00046B50" w14:paraId="6578E072" w14:textId="77777777" w:rsidTr="00046B50">
        <w:trPr>
          <w:trHeight w:val="87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A4F71E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54D151F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D41EFE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18</w:t>
            </w:r>
          </w:p>
        </w:tc>
        <w:tc>
          <w:tcPr>
            <w:tcW w:w="960" w:type="dxa"/>
            <w:tcBorders>
              <w:top w:val="nil"/>
              <w:left w:val="nil"/>
              <w:bottom w:val="single" w:sz="4" w:space="0" w:color="auto"/>
              <w:right w:val="single" w:sz="4" w:space="0" w:color="auto"/>
            </w:tcBorders>
            <w:shd w:val="clear" w:color="auto" w:fill="auto"/>
            <w:vAlign w:val="center"/>
            <w:hideMark/>
          </w:tcPr>
          <w:p w14:paraId="659D713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40C63C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75</w:t>
            </w:r>
          </w:p>
        </w:tc>
        <w:tc>
          <w:tcPr>
            <w:tcW w:w="960" w:type="dxa"/>
            <w:tcBorders>
              <w:top w:val="nil"/>
              <w:left w:val="nil"/>
              <w:bottom w:val="single" w:sz="4" w:space="0" w:color="auto"/>
              <w:right w:val="single" w:sz="4" w:space="0" w:color="auto"/>
            </w:tcBorders>
            <w:shd w:val="clear" w:color="auto" w:fill="auto"/>
            <w:vAlign w:val="center"/>
            <w:hideMark/>
          </w:tcPr>
          <w:p w14:paraId="4A5DAB1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679F96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63</w:t>
            </w:r>
          </w:p>
        </w:tc>
        <w:tc>
          <w:tcPr>
            <w:tcW w:w="960" w:type="dxa"/>
            <w:tcBorders>
              <w:top w:val="nil"/>
              <w:left w:val="nil"/>
              <w:bottom w:val="single" w:sz="4" w:space="0" w:color="auto"/>
              <w:right w:val="single" w:sz="4" w:space="0" w:color="auto"/>
            </w:tcBorders>
            <w:shd w:val="clear" w:color="auto" w:fill="auto"/>
            <w:vAlign w:val="center"/>
            <w:hideMark/>
          </w:tcPr>
          <w:p w14:paraId="1061F96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A8B59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60</w:t>
            </w:r>
          </w:p>
        </w:tc>
        <w:tc>
          <w:tcPr>
            <w:tcW w:w="960" w:type="dxa"/>
            <w:tcBorders>
              <w:top w:val="nil"/>
              <w:left w:val="nil"/>
              <w:bottom w:val="single" w:sz="4" w:space="0" w:color="auto"/>
              <w:right w:val="single" w:sz="4" w:space="0" w:color="auto"/>
            </w:tcBorders>
            <w:shd w:val="clear" w:color="auto" w:fill="auto"/>
            <w:vAlign w:val="center"/>
            <w:hideMark/>
          </w:tcPr>
          <w:p w14:paraId="784C046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752B2E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45</w:t>
            </w:r>
          </w:p>
        </w:tc>
        <w:tc>
          <w:tcPr>
            <w:tcW w:w="960" w:type="dxa"/>
            <w:tcBorders>
              <w:top w:val="nil"/>
              <w:left w:val="nil"/>
              <w:bottom w:val="single" w:sz="4" w:space="0" w:color="auto"/>
              <w:right w:val="single" w:sz="4" w:space="0" w:color="auto"/>
            </w:tcBorders>
            <w:shd w:val="clear" w:color="auto" w:fill="auto"/>
            <w:vAlign w:val="center"/>
            <w:hideMark/>
          </w:tcPr>
          <w:p w14:paraId="5AA4F6C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59CA52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16</w:t>
            </w:r>
          </w:p>
        </w:tc>
      </w:tr>
      <w:tr w:rsidR="00046B50" w:rsidRPr="00046B50" w14:paraId="0CB8EAB3"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9476B59"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73EE31C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2590</w:t>
            </w:r>
          </w:p>
        </w:tc>
        <w:tc>
          <w:tcPr>
            <w:tcW w:w="960" w:type="dxa"/>
            <w:tcBorders>
              <w:top w:val="nil"/>
              <w:left w:val="nil"/>
              <w:bottom w:val="single" w:sz="4" w:space="0" w:color="auto"/>
              <w:right w:val="single" w:sz="4" w:space="0" w:color="auto"/>
            </w:tcBorders>
            <w:shd w:val="clear" w:color="auto" w:fill="auto"/>
            <w:vAlign w:val="center"/>
            <w:hideMark/>
          </w:tcPr>
          <w:p w14:paraId="13F8E0E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173,4</w:t>
            </w:r>
          </w:p>
        </w:tc>
        <w:tc>
          <w:tcPr>
            <w:tcW w:w="960" w:type="dxa"/>
            <w:tcBorders>
              <w:top w:val="nil"/>
              <w:left w:val="nil"/>
              <w:bottom w:val="single" w:sz="4" w:space="0" w:color="auto"/>
              <w:right w:val="single" w:sz="4" w:space="0" w:color="auto"/>
            </w:tcBorders>
            <w:shd w:val="clear" w:color="auto" w:fill="auto"/>
            <w:vAlign w:val="center"/>
            <w:hideMark/>
          </w:tcPr>
          <w:p w14:paraId="4DD90BE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152</w:t>
            </w:r>
          </w:p>
        </w:tc>
        <w:tc>
          <w:tcPr>
            <w:tcW w:w="960" w:type="dxa"/>
            <w:tcBorders>
              <w:top w:val="nil"/>
              <w:left w:val="nil"/>
              <w:bottom w:val="single" w:sz="4" w:space="0" w:color="auto"/>
              <w:right w:val="single" w:sz="4" w:space="0" w:color="auto"/>
            </w:tcBorders>
            <w:shd w:val="clear" w:color="auto" w:fill="auto"/>
            <w:vAlign w:val="center"/>
            <w:hideMark/>
          </w:tcPr>
          <w:p w14:paraId="1AAAA52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16,2</w:t>
            </w:r>
          </w:p>
        </w:tc>
        <w:tc>
          <w:tcPr>
            <w:tcW w:w="960" w:type="dxa"/>
            <w:tcBorders>
              <w:top w:val="nil"/>
              <w:left w:val="nil"/>
              <w:bottom w:val="single" w:sz="4" w:space="0" w:color="auto"/>
              <w:right w:val="single" w:sz="4" w:space="0" w:color="auto"/>
            </w:tcBorders>
            <w:shd w:val="clear" w:color="auto" w:fill="auto"/>
            <w:vAlign w:val="center"/>
            <w:hideMark/>
          </w:tcPr>
          <w:p w14:paraId="1F8E121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348</w:t>
            </w:r>
          </w:p>
        </w:tc>
        <w:tc>
          <w:tcPr>
            <w:tcW w:w="960" w:type="dxa"/>
            <w:tcBorders>
              <w:top w:val="nil"/>
              <w:left w:val="nil"/>
              <w:bottom w:val="single" w:sz="4" w:space="0" w:color="auto"/>
              <w:right w:val="single" w:sz="4" w:space="0" w:color="auto"/>
            </w:tcBorders>
            <w:shd w:val="clear" w:color="auto" w:fill="auto"/>
            <w:vAlign w:val="center"/>
            <w:hideMark/>
          </w:tcPr>
          <w:p w14:paraId="28590F8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27,4</w:t>
            </w:r>
          </w:p>
        </w:tc>
        <w:tc>
          <w:tcPr>
            <w:tcW w:w="960" w:type="dxa"/>
            <w:tcBorders>
              <w:top w:val="nil"/>
              <w:left w:val="nil"/>
              <w:bottom w:val="single" w:sz="4" w:space="0" w:color="auto"/>
              <w:right w:val="single" w:sz="4" w:space="0" w:color="auto"/>
            </w:tcBorders>
            <w:shd w:val="clear" w:color="auto" w:fill="auto"/>
            <w:vAlign w:val="center"/>
            <w:hideMark/>
          </w:tcPr>
          <w:p w14:paraId="7BB50AE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1138</w:t>
            </w:r>
          </w:p>
        </w:tc>
        <w:tc>
          <w:tcPr>
            <w:tcW w:w="960" w:type="dxa"/>
            <w:tcBorders>
              <w:top w:val="nil"/>
              <w:left w:val="nil"/>
              <w:bottom w:val="single" w:sz="4" w:space="0" w:color="auto"/>
              <w:right w:val="single" w:sz="4" w:space="0" w:color="auto"/>
            </w:tcBorders>
            <w:shd w:val="clear" w:color="auto" w:fill="auto"/>
            <w:vAlign w:val="center"/>
            <w:hideMark/>
          </w:tcPr>
          <w:p w14:paraId="6B70127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85,9</w:t>
            </w:r>
          </w:p>
        </w:tc>
        <w:tc>
          <w:tcPr>
            <w:tcW w:w="960" w:type="dxa"/>
            <w:tcBorders>
              <w:top w:val="nil"/>
              <w:left w:val="nil"/>
              <w:bottom w:val="single" w:sz="4" w:space="0" w:color="auto"/>
              <w:right w:val="single" w:sz="4" w:space="0" w:color="auto"/>
            </w:tcBorders>
            <w:shd w:val="clear" w:color="auto" w:fill="auto"/>
            <w:vAlign w:val="center"/>
            <w:hideMark/>
          </w:tcPr>
          <w:p w14:paraId="458225D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764</w:t>
            </w:r>
          </w:p>
        </w:tc>
        <w:tc>
          <w:tcPr>
            <w:tcW w:w="960" w:type="dxa"/>
            <w:tcBorders>
              <w:top w:val="nil"/>
              <w:left w:val="nil"/>
              <w:bottom w:val="single" w:sz="4" w:space="0" w:color="auto"/>
              <w:right w:val="single" w:sz="4" w:space="0" w:color="auto"/>
            </w:tcBorders>
            <w:shd w:val="clear" w:color="auto" w:fill="auto"/>
            <w:vAlign w:val="center"/>
            <w:hideMark/>
          </w:tcPr>
          <w:p w14:paraId="2CF2A09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37,3</w:t>
            </w:r>
          </w:p>
        </w:tc>
        <w:tc>
          <w:tcPr>
            <w:tcW w:w="960" w:type="dxa"/>
            <w:tcBorders>
              <w:top w:val="nil"/>
              <w:left w:val="nil"/>
              <w:bottom w:val="single" w:sz="4" w:space="0" w:color="auto"/>
              <w:right w:val="single" w:sz="4" w:space="0" w:color="auto"/>
            </w:tcBorders>
            <w:shd w:val="clear" w:color="auto" w:fill="auto"/>
            <w:vAlign w:val="center"/>
            <w:hideMark/>
          </w:tcPr>
          <w:p w14:paraId="73089C5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386</w:t>
            </w:r>
          </w:p>
        </w:tc>
        <w:tc>
          <w:tcPr>
            <w:tcW w:w="960" w:type="dxa"/>
            <w:tcBorders>
              <w:top w:val="nil"/>
              <w:left w:val="nil"/>
              <w:bottom w:val="single" w:sz="4" w:space="0" w:color="auto"/>
              <w:right w:val="single" w:sz="4" w:space="0" w:color="auto"/>
            </w:tcBorders>
            <w:shd w:val="clear" w:color="auto" w:fill="auto"/>
            <w:vAlign w:val="center"/>
            <w:hideMark/>
          </w:tcPr>
          <w:p w14:paraId="2C63D39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6,6</w:t>
            </w:r>
          </w:p>
        </w:tc>
      </w:tr>
      <w:tr w:rsidR="00046B50" w:rsidRPr="00046B50" w14:paraId="18E87261"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D109A4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70FACFE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w:t>
            </w:r>
          </w:p>
        </w:tc>
        <w:tc>
          <w:tcPr>
            <w:tcW w:w="960" w:type="dxa"/>
            <w:tcBorders>
              <w:top w:val="nil"/>
              <w:left w:val="nil"/>
              <w:bottom w:val="single" w:sz="4" w:space="0" w:color="auto"/>
              <w:right w:val="single" w:sz="4" w:space="0" w:color="auto"/>
            </w:tcBorders>
            <w:shd w:val="clear" w:color="auto" w:fill="auto"/>
            <w:vAlign w:val="center"/>
            <w:hideMark/>
          </w:tcPr>
          <w:p w14:paraId="6105FF3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E1DEE5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D4CC93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5CFD50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12CB1D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AAFF48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B43B97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02E60A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E3E7B2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E0644A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184A63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43AED419"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878BF2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3B49A1F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362</w:t>
            </w:r>
          </w:p>
        </w:tc>
        <w:tc>
          <w:tcPr>
            <w:tcW w:w="960" w:type="dxa"/>
            <w:tcBorders>
              <w:top w:val="nil"/>
              <w:left w:val="nil"/>
              <w:bottom w:val="single" w:sz="4" w:space="0" w:color="auto"/>
              <w:right w:val="single" w:sz="4" w:space="0" w:color="auto"/>
            </w:tcBorders>
            <w:shd w:val="clear" w:color="auto" w:fill="auto"/>
            <w:vAlign w:val="center"/>
            <w:hideMark/>
          </w:tcPr>
          <w:p w14:paraId="12D865E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CA974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011A4D6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917E3E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55</w:t>
            </w:r>
          </w:p>
        </w:tc>
        <w:tc>
          <w:tcPr>
            <w:tcW w:w="960" w:type="dxa"/>
            <w:tcBorders>
              <w:top w:val="nil"/>
              <w:left w:val="nil"/>
              <w:bottom w:val="single" w:sz="4" w:space="0" w:color="auto"/>
              <w:right w:val="single" w:sz="4" w:space="0" w:color="auto"/>
            </w:tcBorders>
            <w:shd w:val="clear" w:color="auto" w:fill="auto"/>
            <w:vAlign w:val="center"/>
            <w:hideMark/>
          </w:tcPr>
          <w:p w14:paraId="548FB27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7BE93D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178</w:t>
            </w:r>
          </w:p>
        </w:tc>
        <w:tc>
          <w:tcPr>
            <w:tcW w:w="960" w:type="dxa"/>
            <w:tcBorders>
              <w:top w:val="nil"/>
              <w:left w:val="nil"/>
              <w:bottom w:val="single" w:sz="4" w:space="0" w:color="auto"/>
              <w:right w:val="single" w:sz="4" w:space="0" w:color="auto"/>
            </w:tcBorders>
            <w:shd w:val="clear" w:color="auto" w:fill="auto"/>
            <w:vAlign w:val="center"/>
            <w:hideMark/>
          </w:tcPr>
          <w:p w14:paraId="553973D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81D104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114</w:t>
            </w:r>
          </w:p>
        </w:tc>
        <w:tc>
          <w:tcPr>
            <w:tcW w:w="960" w:type="dxa"/>
            <w:tcBorders>
              <w:top w:val="nil"/>
              <w:left w:val="nil"/>
              <w:bottom w:val="single" w:sz="4" w:space="0" w:color="auto"/>
              <w:right w:val="single" w:sz="4" w:space="0" w:color="auto"/>
            </w:tcBorders>
            <w:shd w:val="clear" w:color="auto" w:fill="auto"/>
            <w:vAlign w:val="center"/>
            <w:hideMark/>
          </w:tcPr>
          <w:p w14:paraId="2E06A7E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064D5A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67</w:t>
            </w:r>
          </w:p>
        </w:tc>
        <w:tc>
          <w:tcPr>
            <w:tcW w:w="960" w:type="dxa"/>
            <w:tcBorders>
              <w:top w:val="nil"/>
              <w:left w:val="nil"/>
              <w:bottom w:val="single" w:sz="4" w:space="0" w:color="auto"/>
              <w:right w:val="single" w:sz="4" w:space="0" w:color="auto"/>
            </w:tcBorders>
            <w:shd w:val="clear" w:color="auto" w:fill="auto"/>
            <w:vAlign w:val="center"/>
            <w:hideMark/>
          </w:tcPr>
          <w:p w14:paraId="4766895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593F9B18"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50B9D99"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49A9BA3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5AB73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17,3</w:t>
            </w:r>
          </w:p>
        </w:tc>
        <w:tc>
          <w:tcPr>
            <w:tcW w:w="960" w:type="dxa"/>
            <w:tcBorders>
              <w:top w:val="nil"/>
              <w:left w:val="nil"/>
              <w:bottom w:val="single" w:sz="4" w:space="0" w:color="auto"/>
              <w:right w:val="single" w:sz="4" w:space="0" w:color="auto"/>
            </w:tcBorders>
            <w:shd w:val="clear" w:color="auto" w:fill="auto"/>
            <w:vAlign w:val="center"/>
            <w:hideMark/>
          </w:tcPr>
          <w:p w14:paraId="26327E0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A19F1B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1,7</w:t>
            </w:r>
          </w:p>
        </w:tc>
        <w:tc>
          <w:tcPr>
            <w:tcW w:w="960" w:type="dxa"/>
            <w:tcBorders>
              <w:top w:val="nil"/>
              <w:left w:val="nil"/>
              <w:bottom w:val="single" w:sz="4" w:space="0" w:color="auto"/>
              <w:right w:val="single" w:sz="4" w:space="0" w:color="auto"/>
            </w:tcBorders>
            <w:shd w:val="clear" w:color="auto" w:fill="auto"/>
            <w:vAlign w:val="center"/>
            <w:hideMark/>
          </w:tcPr>
          <w:p w14:paraId="5059E5A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3CBDCC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5EE0D4F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5612E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8,5</w:t>
            </w:r>
          </w:p>
        </w:tc>
        <w:tc>
          <w:tcPr>
            <w:tcW w:w="960" w:type="dxa"/>
            <w:tcBorders>
              <w:top w:val="nil"/>
              <w:left w:val="nil"/>
              <w:bottom w:val="single" w:sz="4" w:space="0" w:color="auto"/>
              <w:right w:val="single" w:sz="4" w:space="0" w:color="auto"/>
            </w:tcBorders>
            <w:shd w:val="clear" w:color="auto" w:fill="auto"/>
            <w:vAlign w:val="center"/>
            <w:hideMark/>
          </w:tcPr>
          <w:p w14:paraId="6B20946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E9A40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3,8</w:t>
            </w:r>
          </w:p>
        </w:tc>
        <w:tc>
          <w:tcPr>
            <w:tcW w:w="960" w:type="dxa"/>
            <w:tcBorders>
              <w:top w:val="nil"/>
              <w:left w:val="nil"/>
              <w:bottom w:val="single" w:sz="4" w:space="0" w:color="auto"/>
              <w:right w:val="single" w:sz="4" w:space="0" w:color="auto"/>
            </w:tcBorders>
            <w:shd w:val="clear" w:color="auto" w:fill="auto"/>
            <w:vAlign w:val="center"/>
            <w:hideMark/>
          </w:tcPr>
          <w:p w14:paraId="2D47A44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76D11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0,8</w:t>
            </w:r>
          </w:p>
        </w:tc>
      </w:tr>
      <w:tr w:rsidR="00046B50" w:rsidRPr="00046B50" w14:paraId="1A4C4A7D"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82DD5B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ликвид</w:t>
            </w:r>
          </w:p>
        </w:tc>
        <w:tc>
          <w:tcPr>
            <w:tcW w:w="960" w:type="dxa"/>
            <w:tcBorders>
              <w:top w:val="nil"/>
              <w:left w:val="nil"/>
              <w:bottom w:val="single" w:sz="4" w:space="0" w:color="auto"/>
              <w:right w:val="single" w:sz="4" w:space="0" w:color="auto"/>
            </w:tcBorders>
            <w:shd w:val="clear" w:color="auto" w:fill="auto"/>
            <w:vAlign w:val="center"/>
            <w:hideMark/>
          </w:tcPr>
          <w:p w14:paraId="116C99D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E565DD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14,4</w:t>
            </w:r>
          </w:p>
        </w:tc>
        <w:tc>
          <w:tcPr>
            <w:tcW w:w="960" w:type="dxa"/>
            <w:tcBorders>
              <w:top w:val="nil"/>
              <w:left w:val="nil"/>
              <w:bottom w:val="single" w:sz="4" w:space="0" w:color="auto"/>
              <w:right w:val="single" w:sz="4" w:space="0" w:color="auto"/>
            </w:tcBorders>
            <w:shd w:val="clear" w:color="auto" w:fill="auto"/>
            <w:vAlign w:val="center"/>
            <w:hideMark/>
          </w:tcPr>
          <w:p w14:paraId="2259E1C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D38959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1,4</w:t>
            </w:r>
          </w:p>
        </w:tc>
        <w:tc>
          <w:tcPr>
            <w:tcW w:w="960" w:type="dxa"/>
            <w:tcBorders>
              <w:top w:val="nil"/>
              <w:left w:val="nil"/>
              <w:bottom w:val="single" w:sz="4" w:space="0" w:color="auto"/>
              <w:right w:val="single" w:sz="4" w:space="0" w:color="auto"/>
            </w:tcBorders>
            <w:shd w:val="clear" w:color="auto" w:fill="auto"/>
            <w:vAlign w:val="center"/>
            <w:hideMark/>
          </w:tcPr>
          <w:p w14:paraId="2ECFC86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448E02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1,9</w:t>
            </w:r>
          </w:p>
        </w:tc>
        <w:tc>
          <w:tcPr>
            <w:tcW w:w="960" w:type="dxa"/>
            <w:tcBorders>
              <w:top w:val="nil"/>
              <w:left w:val="nil"/>
              <w:bottom w:val="single" w:sz="4" w:space="0" w:color="auto"/>
              <w:right w:val="single" w:sz="4" w:space="0" w:color="auto"/>
            </w:tcBorders>
            <w:shd w:val="clear" w:color="auto" w:fill="auto"/>
            <w:vAlign w:val="center"/>
            <w:hideMark/>
          </w:tcPr>
          <w:p w14:paraId="2ACB265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E8B5F4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7,2</w:t>
            </w:r>
          </w:p>
        </w:tc>
        <w:tc>
          <w:tcPr>
            <w:tcW w:w="960" w:type="dxa"/>
            <w:tcBorders>
              <w:top w:val="nil"/>
              <w:left w:val="nil"/>
              <w:bottom w:val="single" w:sz="4" w:space="0" w:color="auto"/>
              <w:right w:val="single" w:sz="4" w:space="0" w:color="auto"/>
            </w:tcBorders>
            <w:shd w:val="clear" w:color="auto" w:fill="auto"/>
            <w:vAlign w:val="center"/>
            <w:hideMark/>
          </w:tcPr>
          <w:p w14:paraId="53D3080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E8ABB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3,3</w:t>
            </w:r>
          </w:p>
        </w:tc>
        <w:tc>
          <w:tcPr>
            <w:tcW w:w="960" w:type="dxa"/>
            <w:tcBorders>
              <w:top w:val="nil"/>
              <w:left w:val="nil"/>
              <w:bottom w:val="single" w:sz="4" w:space="0" w:color="auto"/>
              <w:right w:val="single" w:sz="4" w:space="0" w:color="auto"/>
            </w:tcBorders>
            <w:shd w:val="clear" w:color="auto" w:fill="auto"/>
            <w:vAlign w:val="center"/>
            <w:hideMark/>
          </w:tcPr>
          <w:p w14:paraId="3610993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5D3D2D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0,7</w:t>
            </w:r>
          </w:p>
        </w:tc>
      </w:tr>
      <w:tr w:rsidR="00046B50" w:rsidRPr="00046B50" w14:paraId="3E7B4632"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BD262B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5122075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81181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6,8</w:t>
            </w:r>
          </w:p>
        </w:tc>
        <w:tc>
          <w:tcPr>
            <w:tcW w:w="960" w:type="dxa"/>
            <w:tcBorders>
              <w:top w:val="nil"/>
              <w:left w:val="nil"/>
              <w:bottom w:val="single" w:sz="4" w:space="0" w:color="auto"/>
              <w:right w:val="single" w:sz="4" w:space="0" w:color="auto"/>
            </w:tcBorders>
            <w:shd w:val="clear" w:color="auto" w:fill="auto"/>
            <w:vAlign w:val="center"/>
            <w:hideMark/>
          </w:tcPr>
          <w:p w14:paraId="7085B84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4FBE6D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0,7</w:t>
            </w:r>
          </w:p>
        </w:tc>
        <w:tc>
          <w:tcPr>
            <w:tcW w:w="960" w:type="dxa"/>
            <w:tcBorders>
              <w:top w:val="nil"/>
              <w:left w:val="nil"/>
              <w:bottom w:val="single" w:sz="4" w:space="0" w:color="auto"/>
              <w:right w:val="single" w:sz="4" w:space="0" w:color="auto"/>
            </w:tcBorders>
            <w:shd w:val="clear" w:color="auto" w:fill="auto"/>
            <w:vAlign w:val="center"/>
            <w:hideMark/>
          </w:tcPr>
          <w:p w14:paraId="5ED3BEF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C51E30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0,9</w:t>
            </w:r>
          </w:p>
        </w:tc>
        <w:tc>
          <w:tcPr>
            <w:tcW w:w="960" w:type="dxa"/>
            <w:tcBorders>
              <w:top w:val="nil"/>
              <w:left w:val="nil"/>
              <w:bottom w:val="single" w:sz="4" w:space="0" w:color="auto"/>
              <w:right w:val="single" w:sz="4" w:space="0" w:color="auto"/>
            </w:tcBorders>
            <w:shd w:val="clear" w:color="auto" w:fill="auto"/>
            <w:vAlign w:val="center"/>
            <w:hideMark/>
          </w:tcPr>
          <w:p w14:paraId="6C800A9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241F5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3,3</w:t>
            </w:r>
          </w:p>
        </w:tc>
        <w:tc>
          <w:tcPr>
            <w:tcW w:w="960" w:type="dxa"/>
            <w:tcBorders>
              <w:top w:val="nil"/>
              <w:left w:val="nil"/>
              <w:bottom w:val="single" w:sz="4" w:space="0" w:color="auto"/>
              <w:right w:val="single" w:sz="4" w:space="0" w:color="auto"/>
            </w:tcBorders>
            <w:shd w:val="clear" w:color="auto" w:fill="auto"/>
            <w:vAlign w:val="center"/>
            <w:hideMark/>
          </w:tcPr>
          <w:p w14:paraId="0FD36BF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CE23D1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1,6</w:t>
            </w:r>
          </w:p>
        </w:tc>
        <w:tc>
          <w:tcPr>
            <w:tcW w:w="960" w:type="dxa"/>
            <w:tcBorders>
              <w:top w:val="nil"/>
              <w:left w:val="nil"/>
              <w:bottom w:val="single" w:sz="4" w:space="0" w:color="auto"/>
              <w:right w:val="single" w:sz="4" w:space="0" w:color="auto"/>
            </w:tcBorders>
            <w:shd w:val="clear" w:color="auto" w:fill="auto"/>
            <w:vAlign w:val="center"/>
            <w:hideMark/>
          </w:tcPr>
          <w:p w14:paraId="4E4DC0E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7EEC7F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r>
      <w:tr w:rsidR="00046B50" w:rsidRPr="00046B50" w14:paraId="4320F8B7"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A40CDB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Ольха серая</w:t>
            </w:r>
          </w:p>
        </w:tc>
      </w:tr>
      <w:tr w:rsidR="00046B50" w:rsidRPr="00046B50" w14:paraId="62DAF104"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2F25B6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06A9268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207</w:t>
            </w:r>
          </w:p>
        </w:tc>
        <w:tc>
          <w:tcPr>
            <w:tcW w:w="960" w:type="dxa"/>
            <w:tcBorders>
              <w:top w:val="nil"/>
              <w:left w:val="nil"/>
              <w:bottom w:val="single" w:sz="4" w:space="0" w:color="auto"/>
              <w:right w:val="single" w:sz="4" w:space="0" w:color="auto"/>
            </w:tcBorders>
            <w:shd w:val="clear" w:color="auto" w:fill="auto"/>
            <w:vAlign w:val="center"/>
            <w:hideMark/>
          </w:tcPr>
          <w:p w14:paraId="2237038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37,4</w:t>
            </w:r>
          </w:p>
        </w:tc>
        <w:tc>
          <w:tcPr>
            <w:tcW w:w="960" w:type="dxa"/>
            <w:tcBorders>
              <w:top w:val="nil"/>
              <w:left w:val="nil"/>
              <w:bottom w:val="single" w:sz="4" w:space="0" w:color="auto"/>
              <w:right w:val="single" w:sz="4" w:space="0" w:color="auto"/>
            </w:tcBorders>
            <w:shd w:val="clear" w:color="auto" w:fill="auto"/>
            <w:vAlign w:val="center"/>
            <w:hideMark/>
          </w:tcPr>
          <w:p w14:paraId="338EEB4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CE57E4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294D9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A91983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31</w:t>
            </w:r>
          </w:p>
        </w:tc>
        <w:tc>
          <w:tcPr>
            <w:tcW w:w="960" w:type="dxa"/>
            <w:tcBorders>
              <w:top w:val="nil"/>
              <w:left w:val="nil"/>
              <w:bottom w:val="single" w:sz="4" w:space="0" w:color="auto"/>
              <w:right w:val="single" w:sz="4" w:space="0" w:color="auto"/>
            </w:tcBorders>
            <w:shd w:val="clear" w:color="auto" w:fill="auto"/>
            <w:vAlign w:val="center"/>
            <w:hideMark/>
          </w:tcPr>
          <w:p w14:paraId="1E89E02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149</w:t>
            </w:r>
          </w:p>
        </w:tc>
        <w:tc>
          <w:tcPr>
            <w:tcW w:w="960" w:type="dxa"/>
            <w:tcBorders>
              <w:top w:val="nil"/>
              <w:left w:val="nil"/>
              <w:bottom w:val="single" w:sz="4" w:space="0" w:color="auto"/>
              <w:right w:val="single" w:sz="4" w:space="0" w:color="auto"/>
            </w:tcBorders>
            <w:shd w:val="clear" w:color="auto" w:fill="auto"/>
            <w:vAlign w:val="center"/>
            <w:hideMark/>
          </w:tcPr>
          <w:p w14:paraId="2A6843E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57,5</w:t>
            </w:r>
          </w:p>
        </w:tc>
        <w:tc>
          <w:tcPr>
            <w:tcW w:w="960" w:type="dxa"/>
            <w:tcBorders>
              <w:top w:val="nil"/>
              <w:left w:val="nil"/>
              <w:bottom w:val="single" w:sz="4" w:space="0" w:color="auto"/>
              <w:right w:val="single" w:sz="4" w:space="0" w:color="auto"/>
            </w:tcBorders>
            <w:shd w:val="clear" w:color="auto" w:fill="auto"/>
            <w:vAlign w:val="center"/>
            <w:hideMark/>
          </w:tcPr>
          <w:p w14:paraId="7D00EC2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4,7</w:t>
            </w:r>
          </w:p>
        </w:tc>
        <w:tc>
          <w:tcPr>
            <w:tcW w:w="960" w:type="dxa"/>
            <w:tcBorders>
              <w:top w:val="nil"/>
              <w:left w:val="nil"/>
              <w:bottom w:val="single" w:sz="4" w:space="0" w:color="auto"/>
              <w:right w:val="single" w:sz="4" w:space="0" w:color="auto"/>
            </w:tcBorders>
            <w:shd w:val="clear" w:color="auto" w:fill="auto"/>
            <w:vAlign w:val="center"/>
            <w:hideMark/>
          </w:tcPr>
          <w:p w14:paraId="2771413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EE047F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D362FF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13CBB821"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45D21F0"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03EBB4D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85DFA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E2801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59759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D01A76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38104F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7A982F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50</w:t>
            </w:r>
          </w:p>
        </w:tc>
        <w:tc>
          <w:tcPr>
            <w:tcW w:w="960" w:type="dxa"/>
            <w:tcBorders>
              <w:top w:val="nil"/>
              <w:left w:val="nil"/>
              <w:bottom w:val="single" w:sz="4" w:space="0" w:color="auto"/>
              <w:right w:val="single" w:sz="4" w:space="0" w:color="auto"/>
            </w:tcBorders>
            <w:shd w:val="clear" w:color="auto" w:fill="auto"/>
            <w:vAlign w:val="center"/>
            <w:hideMark/>
          </w:tcPr>
          <w:p w14:paraId="7D1290A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4C443CB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50</w:t>
            </w:r>
          </w:p>
        </w:tc>
        <w:tc>
          <w:tcPr>
            <w:tcW w:w="960" w:type="dxa"/>
            <w:tcBorders>
              <w:top w:val="nil"/>
              <w:left w:val="nil"/>
              <w:bottom w:val="single" w:sz="4" w:space="0" w:color="auto"/>
              <w:right w:val="single" w:sz="4" w:space="0" w:color="auto"/>
            </w:tcBorders>
            <w:shd w:val="clear" w:color="auto" w:fill="auto"/>
            <w:vAlign w:val="center"/>
            <w:hideMark/>
          </w:tcPr>
          <w:p w14:paraId="70DA47F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107C8D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2B1A32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06A6291A"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9637D2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48C4207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71F0DC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8</w:t>
            </w:r>
          </w:p>
        </w:tc>
        <w:tc>
          <w:tcPr>
            <w:tcW w:w="960" w:type="dxa"/>
            <w:tcBorders>
              <w:top w:val="nil"/>
              <w:left w:val="nil"/>
              <w:bottom w:val="single" w:sz="4" w:space="0" w:color="auto"/>
              <w:right w:val="single" w:sz="4" w:space="0" w:color="auto"/>
            </w:tcBorders>
            <w:shd w:val="clear" w:color="auto" w:fill="auto"/>
            <w:vAlign w:val="center"/>
            <w:hideMark/>
          </w:tcPr>
          <w:p w14:paraId="6D613E0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9644A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DD3881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19A02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D217C9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1,27</w:t>
            </w:r>
          </w:p>
        </w:tc>
        <w:tc>
          <w:tcPr>
            <w:tcW w:w="960" w:type="dxa"/>
            <w:tcBorders>
              <w:top w:val="nil"/>
              <w:left w:val="nil"/>
              <w:bottom w:val="single" w:sz="4" w:space="0" w:color="auto"/>
              <w:right w:val="single" w:sz="4" w:space="0" w:color="auto"/>
            </w:tcBorders>
            <w:shd w:val="clear" w:color="auto" w:fill="auto"/>
            <w:vAlign w:val="center"/>
            <w:hideMark/>
          </w:tcPr>
          <w:p w14:paraId="08B57BD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6,9</w:t>
            </w:r>
          </w:p>
        </w:tc>
        <w:tc>
          <w:tcPr>
            <w:tcW w:w="960" w:type="dxa"/>
            <w:tcBorders>
              <w:top w:val="nil"/>
              <w:left w:val="nil"/>
              <w:bottom w:val="single" w:sz="4" w:space="0" w:color="auto"/>
              <w:right w:val="single" w:sz="4" w:space="0" w:color="auto"/>
            </w:tcBorders>
            <w:shd w:val="clear" w:color="auto" w:fill="auto"/>
            <w:vAlign w:val="center"/>
            <w:hideMark/>
          </w:tcPr>
          <w:p w14:paraId="355C5F3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1,17</w:t>
            </w:r>
          </w:p>
        </w:tc>
        <w:tc>
          <w:tcPr>
            <w:tcW w:w="960" w:type="dxa"/>
            <w:tcBorders>
              <w:top w:val="nil"/>
              <w:left w:val="nil"/>
              <w:bottom w:val="single" w:sz="4" w:space="0" w:color="auto"/>
              <w:right w:val="single" w:sz="4" w:space="0" w:color="auto"/>
            </w:tcBorders>
            <w:shd w:val="clear" w:color="auto" w:fill="auto"/>
            <w:vAlign w:val="center"/>
            <w:hideMark/>
          </w:tcPr>
          <w:p w14:paraId="33BE7E3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FD537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A7787E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42309D93"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F837F0C"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62ADB67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10</w:t>
            </w:r>
          </w:p>
        </w:tc>
        <w:tc>
          <w:tcPr>
            <w:tcW w:w="960" w:type="dxa"/>
            <w:tcBorders>
              <w:top w:val="nil"/>
              <w:left w:val="nil"/>
              <w:bottom w:val="single" w:sz="4" w:space="0" w:color="auto"/>
              <w:right w:val="single" w:sz="4" w:space="0" w:color="auto"/>
            </w:tcBorders>
            <w:shd w:val="clear" w:color="auto" w:fill="auto"/>
            <w:vAlign w:val="center"/>
            <w:hideMark/>
          </w:tcPr>
          <w:p w14:paraId="3D3DDB8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1BC44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44AEE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F6C41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7CD569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B80779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798CD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41BEC3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E40EB7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B96222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9A8F7A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622F81FB"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E19F22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246CD07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21</w:t>
            </w:r>
          </w:p>
        </w:tc>
        <w:tc>
          <w:tcPr>
            <w:tcW w:w="960" w:type="dxa"/>
            <w:tcBorders>
              <w:top w:val="nil"/>
              <w:left w:val="nil"/>
              <w:bottom w:val="single" w:sz="4" w:space="0" w:color="auto"/>
              <w:right w:val="single" w:sz="4" w:space="0" w:color="auto"/>
            </w:tcBorders>
            <w:shd w:val="clear" w:color="auto" w:fill="auto"/>
            <w:vAlign w:val="center"/>
            <w:hideMark/>
          </w:tcPr>
          <w:p w14:paraId="7D8715F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4262744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14AA9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1E0CC3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07AC7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3</w:t>
            </w:r>
          </w:p>
        </w:tc>
        <w:tc>
          <w:tcPr>
            <w:tcW w:w="960" w:type="dxa"/>
            <w:tcBorders>
              <w:top w:val="nil"/>
              <w:left w:val="nil"/>
              <w:bottom w:val="single" w:sz="4" w:space="0" w:color="auto"/>
              <w:right w:val="single" w:sz="4" w:space="0" w:color="auto"/>
            </w:tcBorders>
            <w:shd w:val="clear" w:color="auto" w:fill="auto"/>
            <w:vAlign w:val="center"/>
            <w:hideMark/>
          </w:tcPr>
          <w:p w14:paraId="396FC0D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0F451A9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3</w:t>
            </w:r>
          </w:p>
        </w:tc>
        <w:tc>
          <w:tcPr>
            <w:tcW w:w="960" w:type="dxa"/>
            <w:tcBorders>
              <w:top w:val="nil"/>
              <w:left w:val="nil"/>
              <w:bottom w:val="single" w:sz="4" w:space="0" w:color="auto"/>
              <w:right w:val="single" w:sz="4" w:space="0" w:color="auto"/>
            </w:tcBorders>
            <w:shd w:val="clear" w:color="auto" w:fill="auto"/>
            <w:vAlign w:val="center"/>
            <w:hideMark/>
          </w:tcPr>
          <w:p w14:paraId="691A1F0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25E36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92C52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A2735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391A6718"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39A6EEC"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669E2D6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41725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0,8</w:t>
            </w:r>
          </w:p>
        </w:tc>
        <w:tc>
          <w:tcPr>
            <w:tcW w:w="960" w:type="dxa"/>
            <w:tcBorders>
              <w:top w:val="nil"/>
              <w:left w:val="nil"/>
              <w:bottom w:val="single" w:sz="4" w:space="0" w:color="auto"/>
              <w:right w:val="single" w:sz="4" w:space="0" w:color="auto"/>
            </w:tcBorders>
            <w:shd w:val="clear" w:color="auto" w:fill="auto"/>
            <w:vAlign w:val="center"/>
            <w:hideMark/>
          </w:tcPr>
          <w:p w14:paraId="32CC088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6F571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6BF9F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361944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1826B4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535AED9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0,6</w:t>
            </w:r>
          </w:p>
        </w:tc>
        <w:tc>
          <w:tcPr>
            <w:tcW w:w="960" w:type="dxa"/>
            <w:tcBorders>
              <w:top w:val="nil"/>
              <w:left w:val="nil"/>
              <w:bottom w:val="single" w:sz="4" w:space="0" w:color="auto"/>
              <w:right w:val="single" w:sz="4" w:space="0" w:color="auto"/>
            </w:tcBorders>
            <w:shd w:val="clear" w:color="auto" w:fill="auto"/>
            <w:vAlign w:val="center"/>
            <w:hideMark/>
          </w:tcPr>
          <w:p w14:paraId="625AAA4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4B43448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EA7D31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75AFFF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3AE87E8A"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4F1DEA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0DF8A6A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71F498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0,6</w:t>
            </w:r>
          </w:p>
        </w:tc>
        <w:tc>
          <w:tcPr>
            <w:tcW w:w="960" w:type="dxa"/>
            <w:tcBorders>
              <w:top w:val="nil"/>
              <w:left w:val="nil"/>
              <w:bottom w:val="single" w:sz="4" w:space="0" w:color="auto"/>
              <w:right w:val="single" w:sz="4" w:space="0" w:color="auto"/>
            </w:tcBorders>
            <w:shd w:val="clear" w:color="auto" w:fill="auto"/>
            <w:vAlign w:val="center"/>
            <w:hideMark/>
          </w:tcPr>
          <w:p w14:paraId="2653FA7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EBB57F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42B01F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F81D9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9947CE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1089841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0,5</w:t>
            </w:r>
          </w:p>
        </w:tc>
        <w:tc>
          <w:tcPr>
            <w:tcW w:w="960" w:type="dxa"/>
            <w:tcBorders>
              <w:top w:val="nil"/>
              <w:left w:val="nil"/>
              <w:bottom w:val="single" w:sz="4" w:space="0" w:color="auto"/>
              <w:right w:val="single" w:sz="4" w:space="0" w:color="auto"/>
            </w:tcBorders>
            <w:shd w:val="clear" w:color="auto" w:fill="auto"/>
            <w:vAlign w:val="center"/>
            <w:hideMark/>
          </w:tcPr>
          <w:p w14:paraId="069D20B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54FD462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379240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968F76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3B1F283A"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44B569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5945AC4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0EE2BC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2C1350C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C0EE56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2840EC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37476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6BAF7D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DC38AA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0,2</w:t>
            </w:r>
          </w:p>
        </w:tc>
        <w:tc>
          <w:tcPr>
            <w:tcW w:w="960" w:type="dxa"/>
            <w:tcBorders>
              <w:top w:val="nil"/>
              <w:left w:val="nil"/>
              <w:bottom w:val="single" w:sz="4" w:space="0" w:color="auto"/>
              <w:right w:val="single" w:sz="4" w:space="0" w:color="auto"/>
            </w:tcBorders>
            <w:shd w:val="clear" w:color="auto" w:fill="auto"/>
            <w:vAlign w:val="center"/>
            <w:hideMark/>
          </w:tcPr>
          <w:p w14:paraId="61AB6A2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813740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D578DB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2E5209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687A6672"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55712D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Ольха черная</w:t>
            </w:r>
          </w:p>
        </w:tc>
      </w:tr>
      <w:tr w:rsidR="00046B50" w:rsidRPr="00046B50" w14:paraId="3E33BCF4"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AB900E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666551F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74</w:t>
            </w:r>
          </w:p>
        </w:tc>
        <w:tc>
          <w:tcPr>
            <w:tcW w:w="960" w:type="dxa"/>
            <w:tcBorders>
              <w:top w:val="nil"/>
              <w:left w:val="nil"/>
              <w:bottom w:val="single" w:sz="4" w:space="0" w:color="auto"/>
              <w:right w:val="single" w:sz="4" w:space="0" w:color="auto"/>
            </w:tcBorders>
            <w:shd w:val="clear" w:color="auto" w:fill="auto"/>
            <w:vAlign w:val="center"/>
            <w:hideMark/>
          </w:tcPr>
          <w:p w14:paraId="5805A68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16,1</w:t>
            </w:r>
          </w:p>
        </w:tc>
        <w:tc>
          <w:tcPr>
            <w:tcW w:w="960" w:type="dxa"/>
            <w:tcBorders>
              <w:top w:val="nil"/>
              <w:left w:val="nil"/>
              <w:bottom w:val="single" w:sz="4" w:space="0" w:color="auto"/>
              <w:right w:val="single" w:sz="4" w:space="0" w:color="auto"/>
            </w:tcBorders>
            <w:shd w:val="clear" w:color="auto" w:fill="auto"/>
            <w:vAlign w:val="center"/>
            <w:hideMark/>
          </w:tcPr>
          <w:p w14:paraId="6BD34FC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4A970D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35AF49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3665B2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8C41BF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70</w:t>
            </w:r>
          </w:p>
        </w:tc>
        <w:tc>
          <w:tcPr>
            <w:tcW w:w="960" w:type="dxa"/>
            <w:tcBorders>
              <w:top w:val="nil"/>
              <w:left w:val="nil"/>
              <w:bottom w:val="single" w:sz="4" w:space="0" w:color="auto"/>
              <w:right w:val="single" w:sz="4" w:space="0" w:color="auto"/>
            </w:tcBorders>
            <w:shd w:val="clear" w:color="auto" w:fill="auto"/>
            <w:vAlign w:val="center"/>
            <w:hideMark/>
          </w:tcPr>
          <w:p w14:paraId="0671DE6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15,2</w:t>
            </w:r>
          </w:p>
        </w:tc>
        <w:tc>
          <w:tcPr>
            <w:tcW w:w="960" w:type="dxa"/>
            <w:tcBorders>
              <w:top w:val="nil"/>
              <w:left w:val="nil"/>
              <w:bottom w:val="single" w:sz="4" w:space="0" w:color="auto"/>
              <w:right w:val="single" w:sz="4" w:space="0" w:color="auto"/>
            </w:tcBorders>
            <w:shd w:val="clear" w:color="auto" w:fill="auto"/>
            <w:vAlign w:val="center"/>
            <w:hideMark/>
          </w:tcPr>
          <w:p w14:paraId="596DB8B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53E6C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ACA014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2A0644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3101B3FB"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1E4A93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1C3C954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366BC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1D2701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123DDC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800F67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FAEEE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AC8B1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6616D9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12B5169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83065D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3BEB6E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7C7E2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64DBFF0E"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962750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41308D5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EAC4AB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3,8</w:t>
            </w:r>
          </w:p>
        </w:tc>
        <w:tc>
          <w:tcPr>
            <w:tcW w:w="960" w:type="dxa"/>
            <w:tcBorders>
              <w:top w:val="nil"/>
              <w:left w:val="nil"/>
              <w:bottom w:val="single" w:sz="4" w:space="0" w:color="auto"/>
              <w:right w:val="single" w:sz="4" w:space="0" w:color="auto"/>
            </w:tcBorders>
            <w:shd w:val="clear" w:color="auto" w:fill="auto"/>
            <w:vAlign w:val="center"/>
            <w:hideMark/>
          </w:tcPr>
          <w:p w14:paraId="32BAC96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CCA75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03BABC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C3A244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D8F4F2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DB5E7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3,8</w:t>
            </w:r>
          </w:p>
        </w:tc>
        <w:tc>
          <w:tcPr>
            <w:tcW w:w="960" w:type="dxa"/>
            <w:tcBorders>
              <w:top w:val="nil"/>
              <w:left w:val="nil"/>
              <w:bottom w:val="single" w:sz="4" w:space="0" w:color="auto"/>
              <w:right w:val="single" w:sz="4" w:space="0" w:color="auto"/>
            </w:tcBorders>
            <w:shd w:val="clear" w:color="auto" w:fill="auto"/>
            <w:vAlign w:val="center"/>
            <w:hideMark/>
          </w:tcPr>
          <w:p w14:paraId="53C394A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129D46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CC7680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EF069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7E2ACBE6"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6D4AB2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07B5F22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10</w:t>
            </w:r>
          </w:p>
        </w:tc>
        <w:tc>
          <w:tcPr>
            <w:tcW w:w="960" w:type="dxa"/>
            <w:tcBorders>
              <w:top w:val="nil"/>
              <w:left w:val="nil"/>
              <w:bottom w:val="single" w:sz="4" w:space="0" w:color="auto"/>
              <w:right w:val="single" w:sz="4" w:space="0" w:color="auto"/>
            </w:tcBorders>
            <w:shd w:val="clear" w:color="auto" w:fill="auto"/>
            <w:vAlign w:val="center"/>
            <w:hideMark/>
          </w:tcPr>
          <w:p w14:paraId="6A184C0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128FA9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C23259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B66C3F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077A81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978C61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9540F4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8DA4BF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A024C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FAFEA6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BFE11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5FB1F898"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ADD3EA0"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24B8549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4E9133B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379C2A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2E66D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C2B8FC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E37D16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E69763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2EEA253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7A21F5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198680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DC9DB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09ADA3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43185220"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99ADB2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54D62B4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74720E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3EC61D2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15935D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73365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CF7D0F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A1954A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D13CF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4E1BE54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F36EA8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8D0C0F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B87C83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7CC3E7E0"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7136A4C"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5EE1A2D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13061D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0826C2F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211236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68781A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84D03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D346F7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FA5563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34E94CF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53AFA4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A1098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6F76AA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55F5D7E5"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2A380B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558D247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2BD20C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4CA0706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05ED8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876050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2AC6F4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C34FEF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826D26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34619BF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FAA476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282E68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2D1CEC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62E60BFB" w14:textId="77777777" w:rsidTr="00046B50">
        <w:trPr>
          <w:trHeight w:val="315"/>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36849DA"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В том числе по хвойному хозяйству</w:t>
            </w:r>
          </w:p>
        </w:tc>
      </w:tr>
      <w:tr w:rsidR="00046B50" w:rsidRPr="00046B50" w14:paraId="22E0F467"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E66899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2EB8D41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1761</w:t>
            </w:r>
          </w:p>
        </w:tc>
        <w:tc>
          <w:tcPr>
            <w:tcW w:w="960" w:type="dxa"/>
            <w:tcBorders>
              <w:top w:val="nil"/>
              <w:left w:val="nil"/>
              <w:bottom w:val="single" w:sz="4" w:space="0" w:color="auto"/>
              <w:right w:val="single" w:sz="4" w:space="0" w:color="auto"/>
            </w:tcBorders>
            <w:shd w:val="clear" w:color="auto" w:fill="auto"/>
            <w:vAlign w:val="center"/>
            <w:hideMark/>
          </w:tcPr>
          <w:p w14:paraId="03AD9B0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413,3</w:t>
            </w:r>
          </w:p>
        </w:tc>
        <w:tc>
          <w:tcPr>
            <w:tcW w:w="960" w:type="dxa"/>
            <w:tcBorders>
              <w:top w:val="nil"/>
              <w:left w:val="nil"/>
              <w:bottom w:val="single" w:sz="4" w:space="0" w:color="auto"/>
              <w:right w:val="single" w:sz="4" w:space="0" w:color="auto"/>
            </w:tcBorders>
            <w:shd w:val="clear" w:color="auto" w:fill="auto"/>
            <w:vAlign w:val="center"/>
            <w:hideMark/>
          </w:tcPr>
          <w:p w14:paraId="3621FEA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33</w:t>
            </w:r>
          </w:p>
        </w:tc>
        <w:tc>
          <w:tcPr>
            <w:tcW w:w="960" w:type="dxa"/>
            <w:tcBorders>
              <w:top w:val="nil"/>
              <w:left w:val="nil"/>
              <w:bottom w:val="single" w:sz="4" w:space="0" w:color="auto"/>
              <w:right w:val="single" w:sz="4" w:space="0" w:color="auto"/>
            </w:tcBorders>
            <w:shd w:val="clear" w:color="auto" w:fill="auto"/>
            <w:vAlign w:val="center"/>
            <w:hideMark/>
          </w:tcPr>
          <w:p w14:paraId="5132A6E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11,8</w:t>
            </w:r>
          </w:p>
        </w:tc>
        <w:tc>
          <w:tcPr>
            <w:tcW w:w="960" w:type="dxa"/>
            <w:tcBorders>
              <w:top w:val="nil"/>
              <w:left w:val="nil"/>
              <w:bottom w:val="single" w:sz="4" w:space="0" w:color="auto"/>
              <w:right w:val="single" w:sz="4" w:space="0" w:color="auto"/>
            </w:tcBorders>
            <w:shd w:val="clear" w:color="auto" w:fill="auto"/>
            <w:vAlign w:val="center"/>
            <w:hideMark/>
          </w:tcPr>
          <w:p w14:paraId="1F39D72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79</w:t>
            </w:r>
          </w:p>
        </w:tc>
        <w:tc>
          <w:tcPr>
            <w:tcW w:w="960" w:type="dxa"/>
            <w:tcBorders>
              <w:top w:val="nil"/>
              <w:left w:val="nil"/>
              <w:bottom w:val="single" w:sz="4" w:space="0" w:color="auto"/>
              <w:right w:val="single" w:sz="4" w:space="0" w:color="auto"/>
            </w:tcBorders>
            <w:shd w:val="clear" w:color="auto" w:fill="auto"/>
            <w:vAlign w:val="center"/>
            <w:hideMark/>
          </w:tcPr>
          <w:p w14:paraId="08FF572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21,5</w:t>
            </w:r>
          </w:p>
        </w:tc>
        <w:tc>
          <w:tcPr>
            <w:tcW w:w="960" w:type="dxa"/>
            <w:tcBorders>
              <w:top w:val="nil"/>
              <w:left w:val="nil"/>
              <w:bottom w:val="single" w:sz="4" w:space="0" w:color="auto"/>
              <w:right w:val="single" w:sz="4" w:space="0" w:color="auto"/>
            </w:tcBorders>
            <w:shd w:val="clear" w:color="auto" w:fill="auto"/>
            <w:vAlign w:val="center"/>
            <w:hideMark/>
          </w:tcPr>
          <w:p w14:paraId="46BF02D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125</w:t>
            </w:r>
          </w:p>
        </w:tc>
        <w:tc>
          <w:tcPr>
            <w:tcW w:w="960" w:type="dxa"/>
            <w:tcBorders>
              <w:top w:val="nil"/>
              <w:left w:val="nil"/>
              <w:bottom w:val="single" w:sz="4" w:space="0" w:color="auto"/>
              <w:right w:val="single" w:sz="4" w:space="0" w:color="auto"/>
            </w:tcBorders>
            <w:shd w:val="clear" w:color="auto" w:fill="auto"/>
            <w:vAlign w:val="center"/>
            <w:hideMark/>
          </w:tcPr>
          <w:p w14:paraId="28DC576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30,5</w:t>
            </w:r>
          </w:p>
        </w:tc>
        <w:tc>
          <w:tcPr>
            <w:tcW w:w="960" w:type="dxa"/>
            <w:tcBorders>
              <w:top w:val="nil"/>
              <w:left w:val="nil"/>
              <w:bottom w:val="single" w:sz="4" w:space="0" w:color="auto"/>
              <w:right w:val="single" w:sz="4" w:space="0" w:color="auto"/>
            </w:tcBorders>
            <w:shd w:val="clear" w:color="auto" w:fill="auto"/>
            <w:vAlign w:val="center"/>
            <w:hideMark/>
          </w:tcPr>
          <w:p w14:paraId="2812FDB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380</w:t>
            </w:r>
          </w:p>
        </w:tc>
        <w:tc>
          <w:tcPr>
            <w:tcW w:w="960" w:type="dxa"/>
            <w:tcBorders>
              <w:top w:val="nil"/>
              <w:left w:val="nil"/>
              <w:bottom w:val="single" w:sz="4" w:space="0" w:color="auto"/>
              <w:right w:val="single" w:sz="4" w:space="0" w:color="auto"/>
            </w:tcBorders>
            <w:shd w:val="clear" w:color="auto" w:fill="auto"/>
            <w:vAlign w:val="center"/>
            <w:hideMark/>
          </w:tcPr>
          <w:p w14:paraId="7B9B23E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101,1</w:t>
            </w:r>
          </w:p>
        </w:tc>
        <w:tc>
          <w:tcPr>
            <w:tcW w:w="960" w:type="dxa"/>
            <w:tcBorders>
              <w:top w:val="nil"/>
              <w:left w:val="nil"/>
              <w:bottom w:val="single" w:sz="4" w:space="0" w:color="auto"/>
              <w:right w:val="single" w:sz="4" w:space="0" w:color="auto"/>
            </w:tcBorders>
            <w:shd w:val="clear" w:color="auto" w:fill="auto"/>
            <w:vAlign w:val="center"/>
            <w:hideMark/>
          </w:tcPr>
          <w:p w14:paraId="09BD1C0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1144</w:t>
            </w:r>
          </w:p>
        </w:tc>
        <w:tc>
          <w:tcPr>
            <w:tcW w:w="960" w:type="dxa"/>
            <w:tcBorders>
              <w:top w:val="nil"/>
              <w:left w:val="nil"/>
              <w:bottom w:val="single" w:sz="4" w:space="0" w:color="auto"/>
              <w:right w:val="single" w:sz="4" w:space="0" w:color="auto"/>
            </w:tcBorders>
            <w:shd w:val="clear" w:color="auto" w:fill="auto"/>
            <w:vAlign w:val="center"/>
            <w:hideMark/>
          </w:tcPr>
          <w:p w14:paraId="36E8FA8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248,4</w:t>
            </w:r>
          </w:p>
        </w:tc>
      </w:tr>
      <w:tr w:rsidR="00046B50" w:rsidRPr="00046B50" w14:paraId="7BF3CAFF" w14:textId="77777777" w:rsidTr="00046B50">
        <w:trPr>
          <w:trHeight w:val="84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B0CCC9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2511870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C76375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16</w:t>
            </w:r>
          </w:p>
        </w:tc>
        <w:tc>
          <w:tcPr>
            <w:tcW w:w="960" w:type="dxa"/>
            <w:tcBorders>
              <w:top w:val="nil"/>
              <w:left w:val="nil"/>
              <w:bottom w:val="single" w:sz="4" w:space="0" w:color="auto"/>
              <w:right w:val="single" w:sz="4" w:space="0" w:color="auto"/>
            </w:tcBorders>
            <w:shd w:val="clear" w:color="auto" w:fill="auto"/>
            <w:vAlign w:val="center"/>
            <w:hideMark/>
          </w:tcPr>
          <w:p w14:paraId="4E36D57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8A8C2B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40</w:t>
            </w:r>
          </w:p>
        </w:tc>
        <w:tc>
          <w:tcPr>
            <w:tcW w:w="960" w:type="dxa"/>
            <w:tcBorders>
              <w:top w:val="nil"/>
              <w:left w:val="nil"/>
              <w:bottom w:val="single" w:sz="4" w:space="0" w:color="auto"/>
              <w:right w:val="single" w:sz="4" w:space="0" w:color="auto"/>
            </w:tcBorders>
            <w:shd w:val="clear" w:color="auto" w:fill="auto"/>
            <w:vAlign w:val="center"/>
            <w:hideMark/>
          </w:tcPr>
          <w:p w14:paraId="6D421FE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CE905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75</w:t>
            </w:r>
          </w:p>
        </w:tc>
        <w:tc>
          <w:tcPr>
            <w:tcW w:w="960" w:type="dxa"/>
            <w:tcBorders>
              <w:top w:val="nil"/>
              <w:left w:val="nil"/>
              <w:bottom w:val="single" w:sz="4" w:space="0" w:color="auto"/>
              <w:right w:val="single" w:sz="4" w:space="0" w:color="auto"/>
            </w:tcBorders>
            <w:shd w:val="clear" w:color="auto" w:fill="auto"/>
            <w:vAlign w:val="center"/>
            <w:hideMark/>
          </w:tcPr>
          <w:p w14:paraId="3B847F6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5192AF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100</w:t>
            </w:r>
          </w:p>
        </w:tc>
        <w:tc>
          <w:tcPr>
            <w:tcW w:w="960" w:type="dxa"/>
            <w:tcBorders>
              <w:top w:val="nil"/>
              <w:left w:val="nil"/>
              <w:bottom w:val="single" w:sz="4" w:space="0" w:color="auto"/>
              <w:right w:val="single" w:sz="4" w:space="0" w:color="auto"/>
            </w:tcBorders>
            <w:shd w:val="clear" w:color="auto" w:fill="auto"/>
            <w:vAlign w:val="center"/>
            <w:hideMark/>
          </w:tcPr>
          <w:p w14:paraId="1191888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72EFA6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45</w:t>
            </w:r>
          </w:p>
        </w:tc>
        <w:tc>
          <w:tcPr>
            <w:tcW w:w="960" w:type="dxa"/>
            <w:tcBorders>
              <w:top w:val="nil"/>
              <w:left w:val="nil"/>
              <w:bottom w:val="single" w:sz="4" w:space="0" w:color="auto"/>
              <w:right w:val="single" w:sz="4" w:space="0" w:color="auto"/>
            </w:tcBorders>
            <w:shd w:val="clear" w:color="auto" w:fill="auto"/>
            <w:vAlign w:val="center"/>
            <w:hideMark/>
          </w:tcPr>
          <w:p w14:paraId="004A3CE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1050A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r>
      <w:tr w:rsidR="00046B50" w:rsidRPr="00046B50" w14:paraId="7C7AE20F"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2BF922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1A576D7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1753</w:t>
            </w:r>
          </w:p>
        </w:tc>
        <w:tc>
          <w:tcPr>
            <w:tcW w:w="960" w:type="dxa"/>
            <w:tcBorders>
              <w:top w:val="nil"/>
              <w:left w:val="nil"/>
              <w:bottom w:val="single" w:sz="4" w:space="0" w:color="auto"/>
              <w:right w:val="single" w:sz="4" w:space="0" w:color="auto"/>
            </w:tcBorders>
            <w:shd w:val="clear" w:color="auto" w:fill="auto"/>
            <w:vAlign w:val="center"/>
            <w:hideMark/>
          </w:tcPr>
          <w:p w14:paraId="270E382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40,74</w:t>
            </w:r>
          </w:p>
        </w:tc>
        <w:tc>
          <w:tcPr>
            <w:tcW w:w="960" w:type="dxa"/>
            <w:tcBorders>
              <w:top w:val="nil"/>
              <w:left w:val="nil"/>
              <w:bottom w:val="single" w:sz="4" w:space="0" w:color="auto"/>
              <w:right w:val="single" w:sz="4" w:space="0" w:color="auto"/>
            </w:tcBorders>
            <w:shd w:val="clear" w:color="auto" w:fill="auto"/>
            <w:vAlign w:val="center"/>
            <w:hideMark/>
          </w:tcPr>
          <w:p w14:paraId="678D218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33</w:t>
            </w:r>
          </w:p>
        </w:tc>
        <w:tc>
          <w:tcPr>
            <w:tcW w:w="960" w:type="dxa"/>
            <w:tcBorders>
              <w:top w:val="nil"/>
              <w:left w:val="nil"/>
              <w:bottom w:val="single" w:sz="4" w:space="0" w:color="auto"/>
              <w:right w:val="single" w:sz="4" w:space="0" w:color="auto"/>
            </w:tcBorders>
            <w:shd w:val="clear" w:color="auto" w:fill="auto"/>
            <w:vAlign w:val="center"/>
            <w:hideMark/>
          </w:tcPr>
          <w:p w14:paraId="2C4C57C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1,8</w:t>
            </w:r>
          </w:p>
        </w:tc>
        <w:tc>
          <w:tcPr>
            <w:tcW w:w="960" w:type="dxa"/>
            <w:tcBorders>
              <w:top w:val="nil"/>
              <w:left w:val="nil"/>
              <w:bottom w:val="single" w:sz="4" w:space="0" w:color="auto"/>
              <w:right w:val="single" w:sz="4" w:space="0" w:color="auto"/>
            </w:tcBorders>
            <w:shd w:val="clear" w:color="auto" w:fill="auto"/>
            <w:vAlign w:val="center"/>
            <w:hideMark/>
          </w:tcPr>
          <w:p w14:paraId="07D0C41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79</w:t>
            </w:r>
          </w:p>
        </w:tc>
        <w:tc>
          <w:tcPr>
            <w:tcW w:w="960" w:type="dxa"/>
            <w:tcBorders>
              <w:top w:val="nil"/>
              <w:left w:val="nil"/>
              <w:bottom w:val="single" w:sz="4" w:space="0" w:color="auto"/>
              <w:right w:val="single" w:sz="4" w:space="0" w:color="auto"/>
            </w:tcBorders>
            <w:shd w:val="clear" w:color="auto" w:fill="auto"/>
            <w:vAlign w:val="center"/>
            <w:hideMark/>
          </w:tcPr>
          <w:p w14:paraId="6F005D4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5,4</w:t>
            </w:r>
          </w:p>
        </w:tc>
        <w:tc>
          <w:tcPr>
            <w:tcW w:w="960" w:type="dxa"/>
            <w:tcBorders>
              <w:top w:val="nil"/>
              <w:left w:val="nil"/>
              <w:bottom w:val="single" w:sz="4" w:space="0" w:color="auto"/>
              <w:right w:val="single" w:sz="4" w:space="0" w:color="auto"/>
            </w:tcBorders>
            <w:shd w:val="clear" w:color="auto" w:fill="auto"/>
            <w:vAlign w:val="center"/>
            <w:hideMark/>
          </w:tcPr>
          <w:p w14:paraId="7C08723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122</w:t>
            </w:r>
          </w:p>
        </w:tc>
        <w:tc>
          <w:tcPr>
            <w:tcW w:w="960" w:type="dxa"/>
            <w:tcBorders>
              <w:top w:val="nil"/>
              <w:left w:val="nil"/>
              <w:bottom w:val="single" w:sz="4" w:space="0" w:color="auto"/>
              <w:right w:val="single" w:sz="4" w:space="0" w:color="auto"/>
            </w:tcBorders>
            <w:shd w:val="clear" w:color="auto" w:fill="auto"/>
            <w:vAlign w:val="center"/>
            <w:hideMark/>
          </w:tcPr>
          <w:p w14:paraId="6B11C18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6,2</w:t>
            </w:r>
          </w:p>
        </w:tc>
        <w:tc>
          <w:tcPr>
            <w:tcW w:w="960" w:type="dxa"/>
            <w:tcBorders>
              <w:top w:val="nil"/>
              <w:left w:val="nil"/>
              <w:bottom w:val="single" w:sz="4" w:space="0" w:color="auto"/>
              <w:right w:val="single" w:sz="4" w:space="0" w:color="auto"/>
            </w:tcBorders>
            <w:shd w:val="clear" w:color="auto" w:fill="auto"/>
            <w:vAlign w:val="center"/>
            <w:hideMark/>
          </w:tcPr>
          <w:p w14:paraId="233B32E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380</w:t>
            </w:r>
          </w:p>
        </w:tc>
        <w:tc>
          <w:tcPr>
            <w:tcW w:w="960" w:type="dxa"/>
            <w:tcBorders>
              <w:top w:val="nil"/>
              <w:left w:val="nil"/>
              <w:bottom w:val="single" w:sz="4" w:space="0" w:color="auto"/>
              <w:right w:val="single" w:sz="4" w:space="0" w:color="auto"/>
            </w:tcBorders>
            <w:shd w:val="clear" w:color="auto" w:fill="auto"/>
            <w:vAlign w:val="center"/>
            <w:hideMark/>
          </w:tcPr>
          <w:p w14:paraId="311C014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15,2</w:t>
            </w:r>
          </w:p>
        </w:tc>
        <w:tc>
          <w:tcPr>
            <w:tcW w:w="960" w:type="dxa"/>
            <w:tcBorders>
              <w:top w:val="nil"/>
              <w:left w:val="nil"/>
              <w:bottom w:val="single" w:sz="4" w:space="0" w:color="auto"/>
              <w:right w:val="single" w:sz="4" w:space="0" w:color="auto"/>
            </w:tcBorders>
            <w:shd w:val="clear" w:color="auto" w:fill="auto"/>
            <w:vAlign w:val="center"/>
            <w:hideMark/>
          </w:tcPr>
          <w:p w14:paraId="1A69362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1141</w:t>
            </w:r>
          </w:p>
        </w:tc>
        <w:tc>
          <w:tcPr>
            <w:tcW w:w="960" w:type="dxa"/>
            <w:tcBorders>
              <w:top w:val="nil"/>
              <w:left w:val="nil"/>
              <w:bottom w:val="single" w:sz="4" w:space="0" w:color="auto"/>
              <w:right w:val="single" w:sz="4" w:space="0" w:color="auto"/>
            </w:tcBorders>
            <w:shd w:val="clear" w:color="auto" w:fill="auto"/>
            <w:vAlign w:val="center"/>
            <w:hideMark/>
          </w:tcPr>
          <w:p w14:paraId="514FC66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12,14</w:t>
            </w:r>
          </w:p>
        </w:tc>
      </w:tr>
      <w:tr w:rsidR="00046B50" w:rsidRPr="00046B50" w14:paraId="7A141EA6"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13F63B2"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47E05C1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0539893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B51D8E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FBBCA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D82757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E0512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89654F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46044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1F30B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9CF8A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FB270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4144E7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76BA3D63"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0E8AF3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2996431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88</w:t>
            </w:r>
          </w:p>
        </w:tc>
        <w:tc>
          <w:tcPr>
            <w:tcW w:w="960" w:type="dxa"/>
            <w:tcBorders>
              <w:top w:val="nil"/>
              <w:left w:val="nil"/>
              <w:bottom w:val="single" w:sz="4" w:space="0" w:color="auto"/>
              <w:right w:val="single" w:sz="4" w:space="0" w:color="auto"/>
            </w:tcBorders>
            <w:shd w:val="clear" w:color="auto" w:fill="auto"/>
            <w:vAlign w:val="center"/>
            <w:hideMark/>
          </w:tcPr>
          <w:p w14:paraId="0499BF0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421CF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185D72F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4103BA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0DCD724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DA5C3E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w:t>
            </w:r>
          </w:p>
        </w:tc>
        <w:tc>
          <w:tcPr>
            <w:tcW w:w="960" w:type="dxa"/>
            <w:tcBorders>
              <w:top w:val="nil"/>
              <w:left w:val="nil"/>
              <w:bottom w:val="single" w:sz="4" w:space="0" w:color="auto"/>
              <w:right w:val="single" w:sz="4" w:space="0" w:color="auto"/>
            </w:tcBorders>
            <w:shd w:val="clear" w:color="auto" w:fill="auto"/>
            <w:vAlign w:val="center"/>
            <w:hideMark/>
          </w:tcPr>
          <w:p w14:paraId="7B58E13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BC4B73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19</w:t>
            </w:r>
          </w:p>
        </w:tc>
        <w:tc>
          <w:tcPr>
            <w:tcW w:w="960" w:type="dxa"/>
            <w:tcBorders>
              <w:top w:val="nil"/>
              <w:left w:val="nil"/>
              <w:bottom w:val="single" w:sz="4" w:space="0" w:color="auto"/>
              <w:right w:val="single" w:sz="4" w:space="0" w:color="auto"/>
            </w:tcBorders>
            <w:shd w:val="clear" w:color="auto" w:fill="auto"/>
            <w:vAlign w:val="center"/>
            <w:hideMark/>
          </w:tcPr>
          <w:p w14:paraId="64B5E10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874CF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57</w:t>
            </w:r>
          </w:p>
        </w:tc>
        <w:tc>
          <w:tcPr>
            <w:tcW w:w="960" w:type="dxa"/>
            <w:tcBorders>
              <w:top w:val="nil"/>
              <w:left w:val="nil"/>
              <w:bottom w:val="single" w:sz="4" w:space="0" w:color="auto"/>
              <w:right w:val="single" w:sz="4" w:space="0" w:color="auto"/>
            </w:tcBorders>
            <w:shd w:val="clear" w:color="auto" w:fill="auto"/>
            <w:vAlign w:val="center"/>
            <w:hideMark/>
          </w:tcPr>
          <w:p w14:paraId="519FB39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75914F1B"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1D1F75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4F0BF3D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8957FE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2,1</w:t>
            </w:r>
          </w:p>
        </w:tc>
        <w:tc>
          <w:tcPr>
            <w:tcW w:w="960" w:type="dxa"/>
            <w:tcBorders>
              <w:top w:val="nil"/>
              <w:left w:val="nil"/>
              <w:bottom w:val="single" w:sz="4" w:space="0" w:color="auto"/>
              <w:right w:val="single" w:sz="4" w:space="0" w:color="auto"/>
            </w:tcBorders>
            <w:shd w:val="clear" w:color="auto" w:fill="auto"/>
            <w:vAlign w:val="center"/>
            <w:hideMark/>
          </w:tcPr>
          <w:p w14:paraId="3A57A43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F44BFA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1B786CE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5F7164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0,4</w:t>
            </w:r>
          </w:p>
        </w:tc>
        <w:tc>
          <w:tcPr>
            <w:tcW w:w="960" w:type="dxa"/>
            <w:tcBorders>
              <w:top w:val="nil"/>
              <w:left w:val="nil"/>
              <w:bottom w:val="single" w:sz="4" w:space="0" w:color="auto"/>
              <w:right w:val="single" w:sz="4" w:space="0" w:color="auto"/>
            </w:tcBorders>
            <w:shd w:val="clear" w:color="auto" w:fill="auto"/>
            <w:vAlign w:val="center"/>
            <w:hideMark/>
          </w:tcPr>
          <w:p w14:paraId="231EE11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ADD87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0,4</w:t>
            </w:r>
          </w:p>
        </w:tc>
        <w:tc>
          <w:tcPr>
            <w:tcW w:w="960" w:type="dxa"/>
            <w:tcBorders>
              <w:top w:val="nil"/>
              <w:left w:val="nil"/>
              <w:bottom w:val="single" w:sz="4" w:space="0" w:color="auto"/>
              <w:right w:val="single" w:sz="4" w:space="0" w:color="auto"/>
            </w:tcBorders>
            <w:shd w:val="clear" w:color="auto" w:fill="auto"/>
            <w:vAlign w:val="center"/>
            <w:hideMark/>
          </w:tcPr>
          <w:p w14:paraId="125728E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4C8D23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0,7</w:t>
            </w:r>
          </w:p>
        </w:tc>
        <w:tc>
          <w:tcPr>
            <w:tcW w:w="960" w:type="dxa"/>
            <w:tcBorders>
              <w:top w:val="nil"/>
              <w:left w:val="nil"/>
              <w:bottom w:val="single" w:sz="4" w:space="0" w:color="auto"/>
              <w:right w:val="single" w:sz="4" w:space="0" w:color="auto"/>
            </w:tcBorders>
            <w:shd w:val="clear" w:color="auto" w:fill="auto"/>
            <w:vAlign w:val="center"/>
            <w:hideMark/>
          </w:tcPr>
          <w:p w14:paraId="1734D5C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0FA18A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0,5</w:t>
            </w:r>
          </w:p>
        </w:tc>
      </w:tr>
      <w:tr w:rsidR="00046B50" w:rsidRPr="00046B50" w14:paraId="43116B18"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294A9B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ликвид</w:t>
            </w:r>
          </w:p>
        </w:tc>
        <w:tc>
          <w:tcPr>
            <w:tcW w:w="960" w:type="dxa"/>
            <w:tcBorders>
              <w:top w:val="nil"/>
              <w:left w:val="nil"/>
              <w:bottom w:val="single" w:sz="4" w:space="0" w:color="auto"/>
              <w:right w:val="single" w:sz="4" w:space="0" w:color="auto"/>
            </w:tcBorders>
            <w:shd w:val="clear" w:color="auto" w:fill="auto"/>
            <w:vAlign w:val="center"/>
            <w:hideMark/>
          </w:tcPr>
          <w:p w14:paraId="7C404C9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9C6242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1,7</w:t>
            </w:r>
          </w:p>
        </w:tc>
        <w:tc>
          <w:tcPr>
            <w:tcW w:w="960" w:type="dxa"/>
            <w:tcBorders>
              <w:top w:val="nil"/>
              <w:left w:val="nil"/>
              <w:bottom w:val="single" w:sz="4" w:space="0" w:color="auto"/>
              <w:right w:val="single" w:sz="4" w:space="0" w:color="auto"/>
            </w:tcBorders>
            <w:shd w:val="clear" w:color="auto" w:fill="auto"/>
            <w:vAlign w:val="center"/>
            <w:hideMark/>
          </w:tcPr>
          <w:p w14:paraId="5165BF1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61984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061C708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C14D6F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c>
          <w:tcPr>
            <w:tcW w:w="960" w:type="dxa"/>
            <w:tcBorders>
              <w:top w:val="nil"/>
              <w:left w:val="nil"/>
              <w:bottom w:val="single" w:sz="4" w:space="0" w:color="auto"/>
              <w:right w:val="single" w:sz="4" w:space="0" w:color="auto"/>
            </w:tcBorders>
            <w:shd w:val="clear" w:color="auto" w:fill="auto"/>
            <w:vAlign w:val="center"/>
            <w:hideMark/>
          </w:tcPr>
          <w:p w14:paraId="16885E6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899B17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c>
          <w:tcPr>
            <w:tcW w:w="960" w:type="dxa"/>
            <w:tcBorders>
              <w:top w:val="nil"/>
              <w:left w:val="nil"/>
              <w:bottom w:val="single" w:sz="4" w:space="0" w:color="auto"/>
              <w:right w:val="single" w:sz="4" w:space="0" w:color="auto"/>
            </w:tcBorders>
            <w:shd w:val="clear" w:color="auto" w:fill="auto"/>
            <w:vAlign w:val="center"/>
            <w:hideMark/>
          </w:tcPr>
          <w:p w14:paraId="0B39F03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8C1E4A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0,6</w:t>
            </w:r>
          </w:p>
        </w:tc>
        <w:tc>
          <w:tcPr>
            <w:tcW w:w="960" w:type="dxa"/>
            <w:tcBorders>
              <w:top w:val="nil"/>
              <w:left w:val="nil"/>
              <w:bottom w:val="single" w:sz="4" w:space="0" w:color="auto"/>
              <w:right w:val="single" w:sz="4" w:space="0" w:color="auto"/>
            </w:tcBorders>
            <w:shd w:val="clear" w:color="auto" w:fill="auto"/>
            <w:vAlign w:val="center"/>
            <w:hideMark/>
          </w:tcPr>
          <w:p w14:paraId="516D664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CF9B7E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0,4</w:t>
            </w:r>
          </w:p>
        </w:tc>
      </w:tr>
      <w:tr w:rsidR="00046B50" w:rsidRPr="00046B50" w14:paraId="44AB862E"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E463E8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37D98D7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1518E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3469F7E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057BDB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2116182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7A987F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c>
          <w:tcPr>
            <w:tcW w:w="960" w:type="dxa"/>
            <w:tcBorders>
              <w:top w:val="nil"/>
              <w:left w:val="nil"/>
              <w:bottom w:val="single" w:sz="4" w:space="0" w:color="auto"/>
              <w:right w:val="single" w:sz="4" w:space="0" w:color="auto"/>
            </w:tcBorders>
            <w:shd w:val="clear" w:color="auto" w:fill="auto"/>
            <w:vAlign w:val="center"/>
            <w:hideMark/>
          </w:tcPr>
          <w:p w14:paraId="6DD26CA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C9FB6B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c>
          <w:tcPr>
            <w:tcW w:w="960" w:type="dxa"/>
            <w:tcBorders>
              <w:top w:val="nil"/>
              <w:left w:val="nil"/>
              <w:bottom w:val="single" w:sz="4" w:space="0" w:color="auto"/>
              <w:right w:val="single" w:sz="4" w:space="0" w:color="auto"/>
            </w:tcBorders>
            <w:shd w:val="clear" w:color="auto" w:fill="auto"/>
            <w:vAlign w:val="center"/>
            <w:hideMark/>
          </w:tcPr>
          <w:p w14:paraId="56312ED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7DE0BC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0,5</w:t>
            </w:r>
          </w:p>
        </w:tc>
        <w:tc>
          <w:tcPr>
            <w:tcW w:w="960" w:type="dxa"/>
            <w:tcBorders>
              <w:top w:val="nil"/>
              <w:left w:val="nil"/>
              <w:bottom w:val="single" w:sz="4" w:space="0" w:color="auto"/>
              <w:right w:val="single" w:sz="4" w:space="0" w:color="auto"/>
            </w:tcBorders>
            <w:shd w:val="clear" w:color="auto" w:fill="auto"/>
            <w:vAlign w:val="center"/>
            <w:hideMark/>
          </w:tcPr>
          <w:p w14:paraId="5C77855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042906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r>
      <w:tr w:rsidR="00046B50" w:rsidRPr="00046B50" w14:paraId="66E565D7"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34771CD"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В том числе по мягколиственному хозяйству хозяйству</w:t>
            </w:r>
          </w:p>
        </w:tc>
      </w:tr>
      <w:tr w:rsidR="00046B50" w:rsidRPr="00046B50" w14:paraId="165111E9"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980D4E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2E75878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17283</w:t>
            </w:r>
          </w:p>
        </w:tc>
        <w:tc>
          <w:tcPr>
            <w:tcW w:w="960" w:type="dxa"/>
            <w:tcBorders>
              <w:top w:val="nil"/>
              <w:left w:val="nil"/>
              <w:bottom w:val="single" w:sz="4" w:space="0" w:color="auto"/>
              <w:right w:val="single" w:sz="4" w:space="0" w:color="auto"/>
            </w:tcBorders>
            <w:shd w:val="clear" w:color="auto" w:fill="auto"/>
            <w:vAlign w:val="center"/>
            <w:hideMark/>
          </w:tcPr>
          <w:p w14:paraId="6DDE04E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3827,1</w:t>
            </w:r>
          </w:p>
        </w:tc>
        <w:tc>
          <w:tcPr>
            <w:tcW w:w="960" w:type="dxa"/>
            <w:tcBorders>
              <w:top w:val="nil"/>
              <w:left w:val="nil"/>
              <w:bottom w:val="single" w:sz="4" w:space="0" w:color="auto"/>
              <w:right w:val="single" w:sz="4" w:space="0" w:color="auto"/>
            </w:tcBorders>
            <w:shd w:val="clear" w:color="auto" w:fill="auto"/>
            <w:vAlign w:val="center"/>
            <w:hideMark/>
          </w:tcPr>
          <w:p w14:paraId="7970476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1027</w:t>
            </w:r>
          </w:p>
        </w:tc>
        <w:tc>
          <w:tcPr>
            <w:tcW w:w="960" w:type="dxa"/>
            <w:tcBorders>
              <w:top w:val="nil"/>
              <w:left w:val="nil"/>
              <w:bottom w:val="single" w:sz="4" w:space="0" w:color="auto"/>
              <w:right w:val="single" w:sz="4" w:space="0" w:color="auto"/>
            </w:tcBorders>
            <w:shd w:val="clear" w:color="auto" w:fill="auto"/>
            <w:vAlign w:val="center"/>
            <w:hideMark/>
          </w:tcPr>
          <w:p w14:paraId="6370EB2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264,4</w:t>
            </w:r>
          </w:p>
        </w:tc>
        <w:tc>
          <w:tcPr>
            <w:tcW w:w="960" w:type="dxa"/>
            <w:tcBorders>
              <w:top w:val="nil"/>
              <w:left w:val="nil"/>
              <w:bottom w:val="single" w:sz="4" w:space="0" w:color="auto"/>
              <w:right w:val="single" w:sz="4" w:space="0" w:color="auto"/>
            </w:tcBorders>
            <w:shd w:val="clear" w:color="auto" w:fill="auto"/>
            <w:vAlign w:val="center"/>
            <w:hideMark/>
          </w:tcPr>
          <w:p w14:paraId="7DFA06D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1045</w:t>
            </w:r>
          </w:p>
        </w:tc>
        <w:tc>
          <w:tcPr>
            <w:tcW w:w="960" w:type="dxa"/>
            <w:tcBorders>
              <w:top w:val="nil"/>
              <w:left w:val="nil"/>
              <w:bottom w:val="single" w:sz="4" w:space="0" w:color="auto"/>
              <w:right w:val="single" w:sz="4" w:space="0" w:color="auto"/>
            </w:tcBorders>
            <w:shd w:val="clear" w:color="auto" w:fill="auto"/>
            <w:vAlign w:val="center"/>
            <w:hideMark/>
          </w:tcPr>
          <w:p w14:paraId="7BE45CF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329,4</w:t>
            </w:r>
          </w:p>
        </w:tc>
        <w:tc>
          <w:tcPr>
            <w:tcW w:w="960" w:type="dxa"/>
            <w:tcBorders>
              <w:top w:val="nil"/>
              <w:left w:val="nil"/>
              <w:bottom w:val="single" w:sz="4" w:space="0" w:color="auto"/>
              <w:right w:val="single" w:sz="4" w:space="0" w:color="auto"/>
            </w:tcBorders>
            <w:shd w:val="clear" w:color="auto" w:fill="auto"/>
            <w:vAlign w:val="center"/>
            <w:hideMark/>
          </w:tcPr>
          <w:p w14:paraId="02D0207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5403,5</w:t>
            </w:r>
          </w:p>
        </w:tc>
        <w:tc>
          <w:tcPr>
            <w:tcW w:w="960" w:type="dxa"/>
            <w:tcBorders>
              <w:top w:val="nil"/>
              <w:left w:val="nil"/>
              <w:bottom w:val="single" w:sz="4" w:space="0" w:color="auto"/>
              <w:right w:val="single" w:sz="4" w:space="0" w:color="auto"/>
            </w:tcBorders>
            <w:shd w:val="clear" w:color="auto" w:fill="auto"/>
            <w:vAlign w:val="center"/>
            <w:hideMark/>
          </w:tcPr>
          <w:p w14:paraId="057A44E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1391</w:t>
            </w:r>
          </w:p>
        </w:tc>
        <w:tc>
          <w:tcPr>
            <w:tcW w:w="960" w:type="dxa"/>
            <w:tcBorders>
              <w:top w:val="nil"/>
              <w:left w:val="nil"/>
              <w:bottom w:val="single" w:sz="4" w:space="0" w:color="auto"/>
              <w:right w:val="single" w:sz="4" w:space="0" w:color="auto"/>
            </w:tcBorders>
            <w:shd w:val="clear" w:color="auto" w:fill="auto"/>
            <w:vAlign w:val="center"/>
            <w:hideMark/>
          </w:tcPr>
          <w:p w14:paraId="3EB148C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5603,4</w:t>
            </w:r>
          </w:p>
        </w:tc>
        <w:tc>
          <w:tcPr>
            <w:tcW w:w="960" w:type="dxa"/>
            <w:tcBorders>
              <w:top w:val="nil"/>
              <w:left w:val="nil"/>
              <w:bottom w:val="single" w:sz="4" w:space="0" w:color="auto"/>
              <w:right w:val="single" w:sz="4" w:space="0" w:color="auto"/>
            </w:tcBorders>
            <w:shd w:val="clear" w:color="auto" w:fill="auto"/>
            <w:vAlign w:val="center"/>
            <w:hideMark/>
          </w:tcPr>
          <w:p w14:paraId="3242C1D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1209,1</w:t>
            </w:r>
          </w:p>
        </w:tc>
        <w:tc>
          <w:tcPr>
            <w:tcW w:w="960" w:type="dxa"/>
            <w:tcBorders>
              <w:top w:val="nil"/>
              <w:left w:val="nil"/>
              <w:bottom w:val="single" w:sz="4" w:space="0" w:color="auto"/>
              <w:right w:val="single" w:sz="4" w:space="0" w:color="auto"/>
            </w:tcBorders>
            <w:shd w:val="clear" w:color="auto" w:fill="auto"/>
            <w:vAlign w:val="center"/>
            <w:hideMark/>
          </w:tcPr>
          <w:p w14:paraId="461457A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4146,8</w:t>
            </w:r>
          </w:p>
        </w:tc>
        <w:tc>
          <w:tcPr>
            <w:tcW w:w="960" w:type="dxa"/>
            <w:tcBorders>
              <w:top w:val="nil"/>
              <w:left w:val="nil"/>
              <w:bottom w:val="single" w:sz="4" w:space="0" w:color="auto"/>
              <w:right w:val="single" w:sz="4" w:space="0" w:color="auto"/>
            </w:tcBorders>
            <w:shd w:val="clear" w:color="auto" w:fill="auto"/>
            <w:vAlign w:val="center"/>
            <w:hideMark/>
          </w:tcPr>
          <w:p w14:paraId="1573CB7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683,4</w:t>
            </w:r>
          </w:p>
        </w:tc>
      </w:tr>
      <w:tr w:rsidR="00046B50" w:rsidRPr="00046B50" w14:paraId="7596E129"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F28D94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1D247D7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BEF188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18</w:t>
            </w:r>
          </w:p>
        </w:tc>
        <w:tc>
          <w:tcPr>
            <w:tcW w:w="960" w:type="dxa"/>
            <w:tcBorders>
              <w:top w:val="nil"/>
              <w:left w:val="nil"/>
              <w:bottom w:val="single" w:sz="4" w:space="0" w:color="auto"/>
              <w:right w:val="single" w:sz="4" w:space="0" w:color="auto"/>
            </w:tcBorders>
            <w:shd w:val="clear" w:color="auto" w:fill="auto"/>
            <w:vAlign w:val="center"/>
            <w:hideMark/>
          </w:tcPr>
          <w:p w14:paraId="3E8DA18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5A7A9CB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117</w:t>
            </w:r>
          </w:p>
        </w:tc>
        <w:tc>
          <w:tcPr>
            <w:tcW w:w="960" w:type="dxa"/>
            <w:tcBorders>
              <w:top w:val="nil"/>
              <w:left w:val="nil"/>
              <w:bottom w:val="single" w:sz="4" w:space="0" w:color="auto"/>
              <w:right w:val="single" w:sz="4" w:space="0" w:color="auto"/>
            </w:tcBorders>
            <w:shd w:val="clear" w:color="auto" w:fill="auto"/>
            <w:vAlign w:val="center"/>
            <w:hideMark/>
          </w:tcPr>
          <w:p w14:paraId="2CDC2A0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544EB7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90</w:t>
            </w:r>
          </w:p>
        </w:tc>
        <w:tc>
          <w:tcPr>
            <w:tcW w:w="960" w:type="dxa"/>
            <w:tcBorders>
              <w:top w:val="nil"/>
              <w:left w:val="nil"/>
              <w:bottom w:val="single" w:sz="4" w:space="0" w:color="auto"/>
              <w:right w:val="single" w:sz="4" w:space="0" w:color="auto"/>
            </w:tcBorders>
            <w:shd w:val="clear" w:color="auto" w:fill="auto"/>
            <w:vAlign w:val="center"/>
            <w:hideMark/>
          </w:tcPr>
          <w:p w14:paraId="100A126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50</w:t>
            </w:r>
          </w:p>
        </w:tc>
        <w:tc>
          <w:tcPr>
            <w:tcW w:w="960" w:type="dxa"/>
            <w:tcBorders>
              <w:top w:val="nil"/>
              <w:left w:val="nil"/>
              <w:bottom w:val="single" w:sz="4" w:space="0" w:color="auto"/>
              <w:right w:val="single" w:sz="4" w:space="0" w:color="auto"/>
            </w:tcBorders>
            <w:shd w:val="clear" w:color="auto" w:fill="auto"/>
            <w:vAlign w:val="center"/>
            <w:hideMark/>
          </w:tcPr>
          <w:p w14:paraId="6D7152B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170</w:t>
            </w:r>
          </w:p>
        </w:tc>
        <w:tc>
          <w:tcPr>
            <w:tcW w:w="960" w:type="dxa"/>
            <w:tcBorders>
              <w:top w:val="nil"/>
              <w:left w:val="nil"/>
              <w:bottom w:val="single" w:sz="4" w:space="0" w:color="auto"/>
              <w:right w:val="single" w:sz="4" w:space="0" w:color="auto"/>
            </w:tcBorders>
            <w:shd w:val="clear" w:color="auto" w:fill="auto"/>
            <w:vAlign w:val="center"/>
            <w:hideMark/>
          </w:tcPr>
          <w:p w14:paraId="2F7EE0A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50</w:t>
            </w:r>
          </w:p>
        </w:tc>
        <w:tc>
          <w:tcPr>
            <w:tcW w:w="960" w:type="dxa"/>
            <w:tcBorders>
              <w:top w:val="nil"/>
              <w:left w:val="nil"/>
              <w:bottom w:val="single" w:sz="4" w:space="0" w:color="auto"/>
              <w:right w:val="single" w:sz="4" w:space="0" w:color="auto"/>
            </w:tcBorders>
            <w:shd w:val="clear" w:color="auto" w:fill="auto"/>
            <w:vAlign w:val="center"/>
            <w:hideMark/>
          </w:tcPr>
          <w:p w14:paraId="317DBDC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115</w:t>
            </w:r>
          </w:p>
        </w:tc>
        <w:tc>
          <w:tcPr>
            <w:tcW w:w="960" w:type="dxa"/>
            <w:tcBorders>
              <w:top w:val="nil"/>
              <w:left w:val="nil"/>
              <w:bottom w:val="single" w:sz="4" w:space="0" w:color="auto"/>
              <w:right w:val="single" w:sz="4" w:space="0" w:color="auto"/>
            </w:tcBorders>
            <w:shd w:val="clear" w:color="auto" w:fill="auto"/>
            <w:vAlign w:val="center"/>
            <w:hideMark/>
          </w:tcPr>
          <w:p w14:paraId="3FE6B4A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0ADC62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31</w:t>
            </w:r>
          </w:p>
        </w:tc>
      </w:tr>
      <w:tr w:rsidR="00046B50" w:rsidRPr="00046B50" w14:paraId="1C986995"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848E7C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5FF1210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15534</w:t>
            </w:r>
          </w:p>
        </w:tc>
        <w:tc>
          <w:tcPr>
            <w:tcW w:w="960" w:type="dxa"/>
            <w:tcBorders>
              <w:top w:val="nil"/>
              <w:left w:val="nil"/>
              <w:bottom w:val="single" w:sz="4" w:space="0" w:color="auto"/>
              <w:right w:val="single" w:sz="4" w:space="0" w:color="auto"/>
            </w:tcBorders>
            <w:shd w:val="clear" w:color="auto" w:fill="auto"/>
            <w:vAlign w:val="center"/>
            <w:hideMark/>
          </w:tcPr>
          <w:p w14:paraId="408BD71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615,9</w:t>
            </w:r>
          </w:p>
        </w:tc>
        <w:tc>
          <w:tcPr>
            <w:tcW w:w="960" w:type="dxa"/>
            <w:tcBorders>
              <w:top w:val="nil"/>
              <w:left w:val="nil"/>
              <w:bottom w:val="single" w:sz="4" w:space="0" w:color="auto"/>
              <w:right w:val="single" w:sz="4" w:space="0" w:color="auto"/>
            </w:tcBorders>
            <w:shd w:val="clear" w:color="auto" w:fill="auto"/>
            <w:vAlign w:val="center"/>
            <w:hideMark/>
          </w:tcPr>
          <w:p w14:paraId="4FC6676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961</w:t>
            </w:r>
          </w:p>
        </w:tc>
        <w:tc>
          <w:tcPr>
            <w:tcW w:w="960" w:type="dxa"/>
            <w:tcBorders>
              <w:top w:val="nil"/>
              <w:left w:val="nil"/>
              <w:bottom w:val="single" w:sz="4" w:space="0" w:color="auto"/>
              <w:right w:val="single" w:sz="4" w:space="0" w:color="auto"/>
            </w:tcBorders>
            <w:shd w:val="clear" w:color="auto" w:fill="auto"/>
            <w:vAlign w:val="center"/>
            <w:hideMark/>
          </w:tcPr>
          <w:p w14:paraId="0979345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63,2</w:t>
            </w:r>
          </w:p>
        </w:tc>
        <w:tc>
          <w:tcPr>
            <w:tcW w:w="960" w:type="dxa"/>
            <w:tcBorders>
              <w:top w:val="nil"/>
              <w:left w:val="nil"/>
              <w:bottom w:val="single" w:sz="4" w:space="0" w:color="auto"/>
              <w:right w:val="single" w:sz="4" w:space="0" w:color="auto"/>
            </w:tcBorders>
            <w:shd w:val="clear" w:color="auto" w:fill="auto"/>
            <w:vAlign w:val="center"/>
            <w:hideMark/>
          </w:tcPr>
          <w:p w14:paraId="09DA566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1026</w:t>
            </w:r>
          </w:p>
        </w:tc>
        <w:tc>
          <w:tcPr>
            <w:tcW w:w="960" w:type="dxa"/>
            <w:tcBorders>
              <w:top w:val="nil"/>
              <w:left w:val="nil"/>
              <w:bottom w:val="single" w:sz="4" w:space="0" w:color="auto"/>
              <w:right w:val="single" w:sz="4" w:space="0" w:color="auto"/>
            </w:tcBorders>
            <w:shd w:val="clear" w:color="auto" w:fill="auto"/>
            <w:vAlign w:val="center"/>
            <w:hideMark/>
          </w:tcPr>
          <w:p w14:paraId="1831BB5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53,8</w:t>
            </w:r>
          </w:p>
        </w:tc>
        <w:tc>
          <w:tcPr>
            <w:tcW w:w="960" w:type="dxa"/>
            <w:tcBorders>
              <w:top w:val="nil"/>
              <w:left w:val="nil"/>
              <w:bottom w:val="single" w:sz="4" w:space="0" w:color="auto"/>
              <w:right w:val="single" w:sz="4" w:space="0" w:color="auto"/>
            </w:tcBorders>
            <w:shd w:val="clear" w:color="auto" w:fill="auto"/>
            <w:vAlign w:val="center"/>
            <w:hideMark/>
          </w:tcPr>
          <w:p w14:paraId="46EC86C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4839,27</w:t>
            </w:r>
          </w:p>
        </w:tc>
        <w:tc>
          <w:tcPr>
            <w:tcW w:w="960" w:type="dxa"/>
            <w:tcBorders>
              <w:top w:val="nil"/>
              <w:left w:val="nil"/>
              <w:bottom w:val="single" w:sz="4" w:space="0" w:color="auto"/>
              <w:right w:val="single" w:sz="4" w:space="0" w:color="auto"/>
            </w:tcBorders>
            <w:shd w:val="clear" w:color="auto" w:fill="auto"/>
            <w:vAlign w:val="center"/>
            <w:hideMark/>
          </w:tcPr>
          <w:p w14:paraId="7AFAF3B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274,4</w:t>
            </w:r>
          </w:p>
        </w:tc>
        <w:tc>
          <w:tcPr>
            <w:tcW w:w="960" w:type="dxa"/>
            <w:tcBorders>
              <w:top w:val="nil"/>
              <w:left w:val="nil"/>
              <w:bottom w:val="single" w:sz="4" w:space="0" w:color="auto"/>
              <w:right w:val="single" w:sz="4" w:space="0" w:color="auto"/>
            </w:tcBorders>
            <w:shd w:val="clear" w:color="auto" w:fill="auto"/>
            <w:vAlign w:val="center"/>
            <w:hideMark/>
          </w:tcPr>
          <w:p w14:paraId="08642CD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4935,17</w:t>
            </w:r>
          </w:p>
        </w:tc>
        <w:tc>
          <w:tcPr>
            <w:tcW w:w="960" w:type="dxa"/>
            <w:tcBorders>
              <w:top w:val="nil"/>
              <w:left w:val="nil"/>
              <w:bottom w:val="single" w:sz="4" w:space="0" w:color="auto"/>
              <w:right w:val="single" w:sz="4" w:space="0" w:color="auto"/>
            </w:tcBorders>
            <w:shd w:val="clear" w:color="auto" w:fill="auto"/>
            <w:vAlign w:val="center"/>
            <w:hideMark/>
          </w:tcPr>
          <w:p w14:paraId="0617FB1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191,2</w:t>
            </w:r>
          </w:p>
        </w:tc>
        <w:tc>
          <w:tcPr>
            <w:tcW w:w="960" w:type="dxa"/>
            <w:tcBorders>
              <w:top w:val="nil"/>
              <w:left w:val="nil"/>
              <w:bottom w:val="single" w:sz="4" w:space="0" w:color="auto"/>
              <w:right w:val="single" w:sz="4" w:space="0" w:color="auto"/>
            </w:tcBorders>
            <w:shd w:val="clear" w:color="auto" w:fill="auto"/>
            <w:vAlign w:val="center"/>
            <w:hideMark/>
          </w:tcPr>
          <w:p w14:paraId="610928F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3973</w:t>
            </w:r>
          </w:p>
        </w:tc>
        <w:tc>
          <w:tcPr>
            <w:tcW w:w="960" w:type="dxa"/>
            <w:tcBorders>
              <w:top w:val="nil"/>
              <w:left w:val="nil"/>
              <w:bottom w:val="single" w:sz="4" w:space="0" w:color="auto"/>
              <w:right w:val="single" w:sz="4" w:space="0" w:color="auto"/>
            </w:tcBorders>
            <w:shd w:val="clear" w:color="auto" w:fill="auto"/>
            <w:vAlign w:val="center"/>
            <w:hideMark/>
          </w:tcPr>
          <w:p w14:paraId="3774F2E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32,2</w:t>
            </w:r>
          </w:p>
        </w:tc>
      </w:tr>
      <w:tr w:rsidR="00046B50" w:rsidRPr="00046B50" w14:paraId="4C8E9B66"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E1739C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7C10F13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w:t>
            </w:r>
          </w:p>
        </w:tc>
        <w:tc>
          <w:tcPr>
            <w:tcW w:w="960" w:type="dxa"/>
            <w:tcBorders>
              <w:top w:val="nil"/>
              <w:left w:val="nil"/>
              <w:bottom w:val="single" w:sz="4" w:space="0" w:color="auto"/>
              <w:right w:val="single" w:sz="4" w:space="0" w:color="auto"/>
            </w:tcBorders>
            <w:shd w:val="clear" w:color="auto" w:fill="auto"/>
            <w:vAlign w:val="center"/>
            <w:hideMark/>
          </w:tcPr>
          <w:p w14:paraId="3102CE5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3B2566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BA9070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807DE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6BBED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8544D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5AE431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951C86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1816CC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D37274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7EB650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4BDDABA7"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5EC6F3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2A72B48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1723</w:t>
            </w:r>
          </w:p>
        </w:tc>
        <w:tc>
          <w:tcPr>
            <w:tcW w:w="960" w:type="dxa"/>
            <w:tcBorders>
              <w:top w:val="nil"/>
              <w:left w:val="nil"/>
              <w:bottom w:val="single" w:sz="4" w:space="0" w:color="auto"/>
              <w:right w:val="single" w:sz="4" w:space="0" w:color="auto"/>
            </w:tcBorders>
            <w:shd w:val="clear" w:color="auto" w:fill="auto"/>
            <w:vAlign w:val="center"/>
            <w:hideMark/>
          </w:tcPr>
          <w:p w14:paraId="0D84269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21CA15C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106</w:t>
            </w:r>
          </w:p>
        </w:tc>
        <w:tc>
          <w:tcPr>
            <w:tcW w:w="960" w:type="dxa"/>
            <w:tcBorders>
              <w:top w:val="nil"/>
              <w:left w:val="nil"/>
              <w:bottom w:val="single" w:sz="4" w:space="0" w:color="auto"/>
              <w:right w:val="single" w:sz="4" w:space="0" w:color="auto"/>
            </w:tcBorders>
            <w:shd w:val="clear" w:color="auto" w:fill="auto"/>
            <w:vAlign w:val="center"/>
            <w:hideMark/>
          </w:tcPr>
          <w:p w14:paraId="60B2245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2A296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123</w:t>
            </w:r>
          </w:p>
        </w:tc>
        <w:tc>
          <w:tcPr>
            <w:tcW w:w="960" w:type="dxa"/>
            <w:tcBorders>
              <w:top w:val="nil"/>
              <w:left w:val="nil"/>
              <w:bottom w:val="single" w:sz="4" w:space="0" w:color="auto"/>
              <w:right w:val="single" w:sz="4" w:space="0" w:color="auto"/>
            </w:tcBorders>
            <w:shd w:val="clear" w:color="auto" w:fill="auto"/>
            <w:vAlign w:val="center"/>
            <w:hideMark/>
          </w:tcPr>
          <w:p w14:paraId="4582320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w:t>
            </w:r>
          </w:p>
        </w:tc>
        <w:tc>
          <w:tcPr>
            <w:tcW w:w="960" w:type="dxa"/>
            <w:tcBorders>
              <w:top w:val="nil"/>
              <w:left w:val="nil"/>
              <w:bottom w:val="single" w:sz="4" w:space="0" w:color="auto"/>
              <w:right w:val="single" w:sz="4" w:space="0" w:color="auto"/>
            </w:tcBorders>
            <w:shd w:val="clear" w:color="auto" w:fill="auto"/>
            <w:vAlign w:val="center"/>
            <w:hideMark/>
          </w:tcPr>
          <w:p w14:paraId="2EC6DEF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566</w:t>
            </w:r>
          </w:p>
        </w:tc>
        <w:tc>
          <w:tcPr>
            <w:tcW w:w="960" w:type="dxa"/>
            <w:tcBorders>
              <w:top w:val="nil"/>
              <w:left w:val="nil"/>
              <w:bottom w:val="single" w:sz="4" w:space="0" w:color="auto"/>
              <w:right w:val="single" w:sz="4" w:space="0" w:color="auto"/>
            </w:tcBorders>
            <w:shd w:val="clear" w:color="auto" w:fill="auto"/>
            <w:vAlign w:val="center"/>
            <w:hideMark/>
          </w:tcPr>
          <w:p w14:paraId="1E644CB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w:t>
            </w:r>
          </w:p>
        </w:tc>
        <w:tc>
          <w:tcPr>
            <w:tcW w:w="960" w:type="dxa"/>
            <w:tcBorders>
              <w:top w:val="nil"/>
              <w:left w:val="nil"/>
              <w:bottom w:val="single" w:sz="4" w:space="0" w:color="auto"/>
              <w:right w:val="single" w:sz="4" w:space="0" w:color="auto"/>
            </w:tcBorders>
            <w:shd w:val="clear" w:color="auto" w:fill="auto"/>
            <w:vAlign w:val="center"/>
            <w:hideMark/>
          </w:tcPr>
          <w:p w14:paraId="08E0286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573</w:t>
            </w:r>
          </w:p>
        </w:tc>
        <w:tc>
          <w:tcPr>
            <w:tcW w:w="960" w:type="dxa"/>
            <w:tcBorders>
              <w:top w:val="nil"/>
              <w:left w:val="nil"/>
              <w:bottom w:val="single" w:sz="4" w:space="0" w:color="auto"/>
              <w:right w:val="single" w:sz="4" w:space="0" w:color="auto"/>
            </w:tcBorders>
            <w:shd w:val="clear" w:color="auto" w:fill="auto"/>
            <w:vAlign w:val="center"/>
            <w:hideMark/>
          </w:tcPr>
          <w:p w14:paraId="1A79DC8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00E890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426</w:t>
            </w:r>
          </w:p>
        </w:tc>
        <w:tc>
          <w:tcPr>
            <w:tcW w:w="960" w:type="dxa"/>
            <w:tcBorders>
              <w:top w:val="nil"/>
              <w:left w:val="nil"/>
              <w:bottom w:val="single" w:sz="4" w:space="0" w:color="auto"/>
              <w:right w:val="single" w:sz="4" w:space="0" w:color="auto"/>
            </w:tcBorders>
            <w:shd w:val="clear" w:color="auto" w:fill="auto"/>
            <w:vAlign w:val="center"/>
            <w:hideMark/>
          </w:tcPr>
          <w:p w14:paraId="58ABA4C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600002C5"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20F1072"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66F692A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659F3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60,3</w:t>
            </w:r>
          </w:p>
        </w:tc>
        <w:tc>
          <w:tcPr>
            <w:tcW w:w="960" w:type="dxa"/>
            <w:tcBorders>
              <w:top w:val="nil"/>
              <w:left w:val="nil"/>
              <w:bottom w:val="single" w:sz="4" w:space="0" w:color="auto"/>
              <w:right w:val="single" w:sz="4" w:space="0" w:color="auto"/>
            </w:tcBorders>
            <w:shd w:val="clear" w:color="auto" w:fill="auto"/>
            <w:vAlign w:val="center"/>
            <w:hideMark/>
          </w:tcPr>
          <w:p w14:paraId="019A96F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29E573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6,4</w:t>
            </w:r>
          </w:p>
        </w:tc>
        <w:tc>
          <w:tcPr>
            <w:tcW w:w="960" w:type="dxa"/>
            <w:tcBorders>
              <w:top w:val="nil"/>
              <w:left w:val="nil"/>
              <w:bottom w:val="single" w:sz="4" w:space="0" w:color="auto"/>
              <w:right w:val="single" w:sz="4" w:space="0" w:color="auto"/>
            </w:tcBorders>
            <w:shd w:val="clear" w:color="auto" w:fill="auto"/>
            <w:vAlign w:val="center"/>
            <w:hideMark/>
          </w:tcPr>
          <w:p w14:paraId="2F85093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DBF4A5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5,1</w:t>
            </w:r>
          </w:p>
        </w:tc>
        <w:tc>
          <w:tcPr>
            <w:tcW w:w="960" w:type="dxa"/>
            <w:tcBorders>
              <w:top w:val="nil"/>
              <w:left w:val="nil"/>
              <w:bottom w:val="single" w:sz="4" w:space="0" w:color="auto"/>
              <w:right w:val="single" w:sz="4" w:space="0" w:color="auto"/>
            </w:tcBorders>
            <w:shd w:val="clear" w:color="auto" w:fill="auto"/>
            <w:vAlign w:val="center"/>
            <w:hideMark/>
          </w:tcPr>
          <w:p w14:paraId="4E9425D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247C81B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27</w:t>
            </w:r>
          </w:p>
        </w:tc>
        <w:tc>
          <w:tcPr>
            <w:tcW w:w="960" w:type="dxa"/>
            <w:tcBorders>
              <w:top w:val="nil"/>
              <w:left w:val="nil"/>
              <w:bottom w:val="single" w:sz="4" w:space="0" w:color="auto"/>
              <w:right w:val="single" w:sz="4" w:space="0" w:color="auto"/>
            </w:tcBorders>
            <w:shd w:val="clear" w:color="auto" w:fill="auto"/>
            <w:vAlign w:val="center"/>
            <w:hideMark/>
          </w:tcPr>
          <w:p w14:paraId="5788E1C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3949A39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18,3</w:t>
            </w:r>
          </w:p>
        </w:tc>
        <w:tc>
          <w:tcPr>
            <w:tcW w:w="960" w:type="dxa"/>
            <w:tcBorders>
              <w:top w:val="nil"/>
              <w:left w:val="nil"/>
              <w:bottom w:val="single" w:sz="4" w:space="0" w:color="auto"/>
              <w:right w:val="single" w:sz="4" w:space="0" w:color="auto"/>
            </w:tcBorders>
            <w:shd w:val="clear" w:color="auto" w:fill="auto"/>
            <w:vAlign w:val="center"/>
            <w:hideMark/>
          </w:tcPr>
          <w:p w14:paraId="5916E3E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32DAC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3,3</w:t>
            </w:r>
          </w:p>
        </w:tc>
      </w:tr>
      <w:tr w:rsidR="00046B50" w:rsidRPr="00046B50" w14:paraId="290EA90F"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B7730C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2697541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682559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52,2</w:t>
            </w:r>
          </w:p>
        </w:tc>
        <w:tc>
          <w:tcPr>
            <w:tcW w:w="960" w:type="dxa"/>
            <w:tcBorders>
              <w:top w:val="nil"/>
              <w:left w:val="nil"/>
              <w:bottom w:val="single" w:sz="4" w:space="0" w:color="auto"/>
              <w:right w:val="single" w:sz="4" w:space="0" w:color="auto"/>
            </w:tcBorders>
            <w:shd w:val="clear" w:color="auto" w:fill="auto"/>
            <w:vAlign w:val="center"/>
            <w:hideMark/>
          </w:tcPr>
          <w:p w14:paraId="211979A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95C338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5,2</w:t>
            </w:r>
          </w:p>
        </w:tc>
        <w:tc>
          <w:tcPr>
            <w:tcW w:w="960" w:type="dxa"/>
            <w:tcBorders>
              <w:top w:val="nil"/>
              <w:left w:val="nil"/>
              <w:bottom w:val="single" w:sz="4" w:space="0" w:color="auto"/>
              <w:right w:val="single" w:sz="4" w:space="0" w:color="auto"/>
            </w:tcBorders>
            <w:shd w:val="clear" w:color="auto" w:fill="auto"/>
            <w:vAlign w:val="center"/>
            <w:hideMark/>
          </w:tcPr>
          <w:p w14:paraId="1131058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0ACE25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2373A0C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25EB101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22,1</w:t>
            </w:r>
          </w:p>
        </w:tc>
        <w:tc>
          <w:tcPr>
            <w:tcW w:w="960" w:type="dxa"/>
            <w:tcBorders>
              <w:top w:val="nil"/>
              <w:left w:val="nil"/>
              <w:bottom w:val="single" w:sz="4" w:space="0" w:color="auto"/>
              <w:right w:val="single" w:sz="4" w:space="0" w:color="auto"/>
            </w:tcBorders>
            <w:shd w:val="clear" w:color="auto" w:fill="auto"/>
            <w:vAlign w:val="center"/>
            <w:hideMark/>
          </w:tcPr>
          <w:p w14:paraId="45D40AA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72A8B40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15,1</w:t>
            </w:r>
          </w:p>
        </w:tc>
        <w:tc>
          <w:tcPr>
            <w:tcW w:w="960" w:type="dxa"/>
            <w:tcBorders>
              <w:top w:val="nil"/>
              <w:left w:val="nil"/>
              <w:bottom w:val="single" w:sz="4" w:space="0" w:color="auto"/>
              <w:right w:val="single" w:sz="4" w:space="0" w:color="auto"/>
            </w:tcBorders>
            <w:shd w:val="clear" w:color="auto" w:fill="auto"/>
            <w:vAlign w:val="center"/>
            <w:hideMark/>
          </w:tcPr>
          <w:p w14:paraId="4D0E6B5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D38046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2,7</w:t>
            </w:r>
          </w:p>
        </w:tc>
      </w:tr>
      <w:tr w:rsidR="00046B50" w:rsidRPr="00046B50" w14:paraId="56061108"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27867A9"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502D959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D16BF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30,2</w:t>
            </w:r>
          </w:p>
        </w:tc>
        <w:tc>
          <w:tcPr>
            <w:tcW w:w="960" w:type="dxa"/>
            <w:tcBorders>
              <w:top w:val="nil"/>
              <w:left w:val="nil"/>
              <w:bottom w:val="single" w:sz="4" w:space="0" w:color="auto"/>
              <w:right w:val="single" w:sz="4" w:space="0" w:color="auto"/>
            </w:tcBorders>
            <w:shd w:val="clear" w:color="auto" w:fill="auto"/>
            <w:vAlign w:val="center"/>
            <w:hideMark/>
          </w:tcPr>
          <w:p w14:paraId="2028E5D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C051DD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2,9</w:t>
            </w:r>
          </w:p>
        </w:tc>
        <w:tc>
          <w:tcPr>
            <w:tcW w:w="960" w:type="dxa"/>
            <w:tcBorders>
              <w:top w:val="nil"/>
              <w:left w:val="nil"/>
              <w:bottom w:val="single" w:sz="4" w:space="0" w:color="auto"/>
              <w:right w:val="single" w:sz="4" w:space="0" w:color="auto"/>
            </w:tcBorders>
            <w:shd w:val="clear" w:color="auto" w:fill="auto"/>
            <w:vAlign w:val="center"/>
            <w:hideMark/>
          </w:tcPr>
          <w:p w14:paraId="4B56098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EB7A29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2,1</w:t>
            </w:r>
          </w:p>
        </w:tc>
        <w:tc>
          <w:tcPr>
            <w:tcW w:w="960" w:type="dxa"/>
            <w:tcBorders>
              <w:top w:val="nil"/>
              <w:left w:val="nil"/>
              <w:bottom w:val="single" w:sz="4" w:space="0" w:color="auto"/>
              <w:right w:val="single" w:sz="4" w:space="0" w:color="auto"/>
            </w:tcBorders>
            <w:shd w:val="clear" w:color="auto" w:fill="auto"/>
            <w:vAlign w:val="center"/>
            <w:hideMark/>
          </w:tcPr>
          <w:p w14:paraId="25E6011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3C538C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11,8</w:t>
            </w:r>
          </w:p>
        </w:tc>
        <w:tc>
          <w:tcPr>
            <w:tcW w:w="960" w:type="dxa"/>
            <w:tcBorders>
              <w:top w:val="nil"/>
              <w:left w:val="nil"/>
              <w:bottom w:val="single" w:sz="4" w:space="0" w:color="auto"/>
              <w:right w:val="single" w:sz="4" w:space="0" w:color="auto"/>
            </w:tcBorders>
            <w:shd w:val="clear" w:color="auto" w:fill="auto"/>
            <w:vAlign w:val="center"/>
            <w:hideMark/>
          </w:tcPr>
          <w:p w14:paraId="401F3D0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75D5A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8,4</w:t>
            </w:r>
          </w:p>
        </w:tc>
        <w:tc>
          <w:tcPr>
            <w:tcW w:w="960" w:type="dxa"/>
            <w:tcBorders>
              <w:top w:val="nil"/>
              <w:left w:val="nil"/>
              <w:bottom w:val="single" w:sz="4" w:space="0" w:color="auto"/>
              <w:right w:val="single" w:sz="4" w:space="0" w:color="auto"/>
            </w:tcBorders>
            <w:shd w:val="clear" w:color="auto" w:fill="auto"/>
            <w:vAlign w:val="center"/>
            <w:hideMark/>
          </w:tcPr>
          <w:p w14:paraId="0891DE1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F01758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1,4</w:t>
            </w:r>
          </w:p>
        </w:tc>
      </w:tr>
      <w:tr w:rsidR="00046B50" w:rsidRPr="00046B50" w14:paraId="3D9AB52D" w14:textId="77777777" w:rsidTr="00046B50">
        <w:trPr>
          <w:trHeight w:val="42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1C85612"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Эксплуатационные леса</w:t>
            </w:r>
          </w:p>
        </w:tc>
      </w:tr>
      <w:tr w:rsidR="00046B50" w:rsidRPr="00046B50" w14:paraId="774F00F9" w14:textId="77777777" w:rsidTr="00046B50">
        <w:trPr>
          <w:trHeight w:val="315"/>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325418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Сосна</w:t>
            </w:r>
          </w:p>
        </w:tc>
      </w:tr>
      <w:tr w:rsidR="00046B50" w:rsidRPr="00046B50" w14:paraId="468B3D22"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CE54E4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73F8394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4BA49F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9B33A7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BD64BC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7270B9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FF5173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87A37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97F9C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F57364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CAA8A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B4B43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722F3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4E7D1BA7"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6B5127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4B93877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5C1180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BC3B40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DDEA1E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0F5CC3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0A86E4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89AEC1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5FE97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8CACD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D04EF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72017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DAE303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243EBD7D"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09AB5C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3A3D550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F412C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7808A2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4190D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35DDC9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E3B8C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534D88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628C6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B1267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91D249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1125F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E9892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7592B3BF"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5F8199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69FB4E2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8F2689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6A33FB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FCF7D8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0EC90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04210F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191B94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E7CF78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B31257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7768F1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A5BFE7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63DA29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3F4C9404"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806982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5006F9A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6A3BF4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EDD13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7F532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A6509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6EA4F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9BC92F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5E0C4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D08F84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28728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BECFF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13CA9D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1BDB9BD8"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7D7417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17F7F85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FE970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7F5436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26DDE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1B651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B03225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483EF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8A5474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7AC40B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3A8E3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F6F55A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D36014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072684E0"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2F676F9"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543F0F9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44F0B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D44BF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07228C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692439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38AD2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D57D08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CE8256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0EF05F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C53EE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0A2FB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FD4F0C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2C748A24"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BC432C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60DCFF5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3CA0F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5F8274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C08B3A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4E1D39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67FC06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04A96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3E4800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011818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AA3468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D66AA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C5B9C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0CD72F83"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DE45D2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Ель</w:t>
            </w:r>
          </w:p>
        </w:tc>
      </w:tr>
      <w:tr w:rsidR="00046B50" w:rsidRPr="00046B50" w14:paraId="1094F856"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64675D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48240E0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3BEB1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7B7313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9E8E77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704DF8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1001E5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C983FA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7CEB9E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0BF347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4C15F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BF2833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19F8A9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799F28F6"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E07AC52"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476A9EA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05556D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F15EB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ACB0F1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0F785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B88936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18C6CB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333008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6A8B57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45FEA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546380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1DF968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4A7C02E4"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9F356BC"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3753545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D6A87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0093BB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D45941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14EBBF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8E313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02410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78578A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6730AC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670E87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4928FA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59E71A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303DE750"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287C72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7DEF492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FD73DC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F69F40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EC295B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F7698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39808E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99795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CD154D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5B0086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3F4AE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028966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01F6A4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4BF9D940"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1DFABA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0CC8D30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537CB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0E470E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6CBB0B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F467CA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E28B9E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B71C03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5E704D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AB0D13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C571E8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53AB19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7BC404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5F890B66"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B104BB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4B35485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2495B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491114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C4FE12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7D564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663DC1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FFEAF8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8A093B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3501D9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38AF2B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48ECC7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546FDF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7ED442A4"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78723C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0673FCA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AF91F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C7EA22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11F25E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FD0AA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08F2B7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F83836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3557E3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1D7850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4174C3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CD3986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8A405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015A7D50"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00D8E62"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131C025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493B5E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B62C0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4C3922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DCA05C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4CA4E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95FAE5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6B08A8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BE98E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3FDDE6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D498CC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9AB72A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3E3578D1"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786173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Береза</w:t>
            </w:r>
          </w:p>
        </w:tc>
      </w:tr>
      <w:tr w:rsidR="00046B50" w:rsidRPr="00046B50" w14:paraId="4F05B3A8"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468B51E"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5FF9111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31</w:t>
            </w:r>
          </w:p>
        </w:tc>
        <w:tc>
          <w:tcPr>
            <w:tcW w:w="960" w:type="dxa"/>
            <w:tcBorders>
              <w:top w:val="nil"/>
              <w:left w:val="nil"/>
              <w:bottom w:val="single" w:sz="4" w:space="0" w:color="auto"/>
              <w:right w:val="single" w:sz="4" w:space="0" w:color="auto"/>
            </w:tcBorders>
            <w:shd w:val="clear" w:color="auto" w:fill="auto"/>
            <w:vAlign w:val="center"/>
            <w:hideMark/>
          </w:tcPr>
          <w:p w14:paraId="7112A83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5,3</w:t>
            </w:r>
          </w:p>
        </w:tc>
        <w:tc>
          <w:tcPr>
            <w:tcW w:w="960" w:type="dxa"/>
            <w:tcBorders>
              <w:top w:val="nil"/>
              <w:left w:val="nil"/>
              <w:bottom w:val="single" w:sz="4" w:space="0" w:color="auto"/>
              <w:right w:val="single" w:sz="4" w:space="0" w:color="auto"/>
            </w:tcBorders>
            <w:shd w:val="clear" w:color="auto" w:fill="auto"/>
            <w:vAlign w:val="center"/>
            <w:hideMark/>
          </w:tcPr>
          <w:p w14:paraId="73CBB9D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9A55D1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F25D6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7F53A6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5CDD43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w:t>
            </w:r>
          </w:p>
        </w:tc>
        <w:tc>
          <w:tcPr>
            <w:tcW w:w="960" w:type="dxa"/>
            <w:tcBorders>
              <w:top w:val="nil"/>
              <w:left w:val="nil"/>
              <w:bottom w:val="single" w:sz="4" w:space="0" w:color="auto"/>
              <w:right w:val="single" w:sz="4" w:space="0" w:color="auto"/>
            </w:tcBorders>
            <w:shd w:val="clear" w:color="auto" w:fill="auto"/>
            <w:vAlign w:val="center"/>
            <w:hideMark/>
          </w:tcPr>
          <w:p w14:paraId="1453EDC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0,6</w:t>
            </w:r>
          </w:p>
        </w:tc>
        <w:tc>
          <w:tcPr>
            <w:tcW w:w="960" w:type="dxa"/>
            <w:tcBorders>
              <w:top w:val="nil"/>
              <w:left w:val="nil"/>
              <w:bottom w:val="single" w:sz="4" w:space="0" w:color="auto"/>
              <w:right w:val="single" w:sz="4" w:space="0" w:color="auto"/>
            </w:tcBorders>
            <w:shd w:val="clear" w:color="auto" w:fill="auto"/>
            <w:vAlign w:val="center"/>
            <w:hideMark/>
          </w:tcPr>
          <w:p w14:paraId="72D56E9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w:t>
            </w:r>
          </w:p>
        </w:tc>
        <w:tc>
          <w:tcPr>
            <w:tcW w:w="960" w:type="dxa"/>
            <w:tcBorders>
              <w:top w:val="nil"/>
              <w:left w:val="nil"/>
              <w:bottom w:val="single" w:sz="4" w:space="0" w:color="auto"/>
              <w:right w:val="single" w:sz="4" w:space="0" w:color="auto"/>
            </w:tcBorders>
            <w:shd w:val="clear" w:color="auto" w:fill="auto"/>
            <w:vAlign w:val="center"/>
            <w:hideMark/>
          </w:tcPr>
          <w:p w14:paraId="0100706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w:t>
            </w:r>
          </w:p>
        </w:tc>
        <w:tc>
          <w:tcPr>
            <w:tcW w:w="960" w:type="dxa"/>
            <w:tcBorders>
              <w:top w:val="nil"/>
              <w:left w:val="nil"/>
              <w:bottom w:val="single" w:sz="4" w:space="0" w:color="auto"/>
              <w:right w:val="single" w:sz="4" w:space="0" w:color="auto"/>
            </w:tcBorders>
            <w:shd w:val="clear" w:color="auto" w:fill="auto"/>
            <w:vAlign w:val="center"/>
            <w:hideMark/>
          </w:tcPr>
          <w:p w14:paraId="08E4AEE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16</w:t>
            </w:r>
          </w:p>
        </w:tc>
        <w:tc>
          <w:tcPr>
            <w:tcW w:w="960" w:type="dxa"/>
            <w:tcBorders>
              <w:top w:val="nil"/>
              <w:left w:val="nil"/>
              <w:bottom w:val="single" w:sz="4" w:space="0" w:color="auto"/>
              <w:right w:val="single" w:sz="4" w:space="0" w:color="auto"/>
            </w:tcBorders>
            <w:shd w:val="clear" w:color="auto" w:fill="auto"/>
            <w:vAlign w:val="center"/>
            <w:hideMark/>
          </w:tcPr>
          <w:p w14:paraId="4817AAF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2,7</w:t>
            </w:r>
          </w:p>
        </w:tc>
      </w:tr>
      <w:tr w:rsidR="00046B50" w:rsidRPr="00046B50" w14:paraId="619D5D7F"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8CA1CE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6CC4BBB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26137F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6ADB1D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8D33A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03EC9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597D23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C68753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66057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4AEC867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EEE593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48E18DB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0066D5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w:t>
            </w:r>
          </w:p>
        </w:tc>
      </w:tr>
      <w:tr w:rsidR="00046B50" w:rsidRPr="00046B50" w14:paraId="37C06E3E"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D18C87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6AD0978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31</w:t>
            </w:r>
          </w:p>
        </w:tc>
        <w:tc>
          <w:tcPr>
            <w:tcW w:w="960" w:type="dxa"/>
            <w:tcBorders>
              <w:top w:val="nil"/>
              <w:left w:val="nil"/>
              <w:bottom w:val="single" w:sz="4" w:space="0" w:color="auto"/>
              <w:right w:val="single" w:sz="4" w:space="0" w:color="auto"/>
            </w:tcBorders>
            <w:shd w:val="clear" w:color="auto" w:fill="auto"/>
            <w:vAlign w:val="center"/>
            <w:hideMark/>
          </w:tcPr>
          <w:p w14:paraId="5F52561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0,6</w:t>
            </w:r>
          </w:p>
        </w:tc>
        <w:tc>
          <w:tcPr>
            <w:tcW w:w="960" w:type="dxa"/>
            <w:tcBorders>
              <w:top w:val="nil"/>
              <w:left w:val="nil"/>
              <w:bottom w:val="single" w:sz="4" w:space="0" w:color="auto"/>
              <w:right w:val="single" w:sz="4" w:space="0" w:color="auto"/>
            </w:tcBorders>
            <w:shd w:val="clear" w:color="auto" w:fill="auto"/>
            <w:vAlign w:val="center"/>
            <w:hideMark/>
          </w:tcPr>
          <w:p w14:paraId="74BD527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10D20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65739A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4AA77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A0728C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w:t>
            </w:r>
          </w:p>
        </w:tc>
        <w:tc>
          <w:tcPr>
            <w:tcW w:w="960" w:type="dxa"/>
            <w:tcBorders>
              <w:top w:val="nil"/>
              <w:left w:val="nil"/>
              <w:bottom w:val="single" w:sz="4" w:space="0" w:color="auto"/>
              <w:right w:val="single" w:sz="4" w:space="0" w:color="auto"/>
            </w:tcBorders>
            <w:shd w:val="clear" w:color="auto" w:fill="auto"/>
            <w:vAlign w:val="center"/>
            <w:hideMark/>
          </w:tcPr>
          <w:p w14:paraId="5FB3CB4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0F8B62F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w:t>
            </w:r>
          </w:p>
        </w:tc>
        <w:tc>
          <w:tcPr>
            <w:tcW w:w="960" w:type="dxa"/>
            <w:tcBorders>
              <w:top w:val="nil"/>
              <w:left w:val="nil"/>
              <w:bottom w:val="single" w:sz="4" w:space="0" w:color="auto"/>
              <w:right w:val="single" w:sz="4" w:space="0" w:color="auto"/>
            </w:tcBorders>
            <w:shd w:val="clear" w:color="auto" w:fill="auto"/>
            <w:vAlign w:val="center"/>
            <w:hideMark/>
          </w:tcPr>
          <w:p w14:paraId="715FE88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c>
          <w:tcPr>
            <w:tcW w:w="960" w:type="dxa"/>
            <w:tcBorders>
              <w:top w:val="nil"/>
              <w:left w:val="nil"/>
              <w:bottom w:val="single" w:sz="4" w:space="0" w:color="auto"/>
              <w:right w:val="single" w:sz="4" w:space="0" w:color="auto"/>
            </w:tcBorders>
            <w:shd w:val="clear" w:color="auto" w:fill="auto"/>
            <w:vAlign w:val="center"/>
            <w:hideMark/>
          </w:tcPr>
          <w:p w14:paraId="0768849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16</w:t>
            </w:r>
          </w:p>
        </w:tc>
        <w:tc>
          <w:tcPr>
            <w:tcW w:w="960" w:type="dxa"/>
            <w:tcBorders>
              <w:top w:val="nil"/>
              <w:left w:val="nil"/>
              <w:bottom w:val="single" w:sz="4" w:space="0" w:color="auto"/>
              <w:right w:val="single" w:sz="4" w:space="0" w:color="auto"/>
            </w:tcBorders>
            <w:shd w:val="clear" w:color="auto" w:fill="auto"/>
            <w:vAlign w:val="center"/>
            <w:hideMark/>
          </w:tcPr>
          <w:p w14:paraId="4FB3974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r>
      <w:tr w:rsidR="00046B50" w:rsidRPr="00046B50" w14:paraId="410889BE"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C52115E"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237142F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w:t>
            </w:r>
          </w:p>
        </w:tc>
        <w:tc>
          <w:tcPr>
            <w:tcW w:w="960" w:type="dxa"/>
            <w:tcBorders>
              <w:top w:val="nil"/>
              <w:left w:val="nil"/>
              <w:bottom w:val="single" w:sz="4" w:space="0" w:color="auto"/>
              <w:right w:val="single" w:sz="4" w:space="0" w:color="auto"/>
            </w:tcBorders>
            <w:shd w:val="clear" w:color="auto" w:fill="auto"/>
            <w:vAlign w:val="center"/>
            <w:hideMark/>
          </w:tcPr>
          <w:p w14:paraId="4B23462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3478ED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B3F1F2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99ECB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F1BC78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C2811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BDE997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5B2ECE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C3674D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02D34A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4A78C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32358D12"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F9905E0"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2C8369F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w:t>
            </w:r>
          </w:p>
        </w:tc>
        <w:tc>
          <w:tcPr>
            <w:tcW w:w="960" w:type="dxa"/>
            <w:tcBorders>
              <w:top w:val="nil"/>
              <w:left w:val="nil"/>
              <w:bottom w:val="single" w:sz="4" w:space="0" w:color="auto"/>
              <w:right w:val="single" w:sz="4" w:space="0" w:color="auto"/>
            </w:tcBorders>
            <w:shd w:val="clear" w:color="auto" w:fill="auto"/>
            <w:vAlign w:val="center"/>
            <w:hideMark/>
          </w:tcPr>
          <w:p w14:paraId="48862CC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70E9F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CCDA05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78D3F7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C8767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576BDC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075C4F3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B58DB5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1AE3359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8C3A2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33A0930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68BA79DD"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B71CC59"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67B93FE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8D49AD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1F46015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AEB73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B73A1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83CED1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4601F3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69A39A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0,03</w:t>
            </w:r>
          </w:p>
        </w:tc>
        <w:tc>
          <w:tcPr>
            <w:tcW w:w="960" w:type="dxa"/>
            <w:tcBorders>
              <w:top w:val="nil"/>
              <w:left w:val="nil"/>
              <w:bottom w:val="single" w:sz="4" w:space="0" w:color="auto"/>
              <w:right w:val="single" w:sz="4" w:space="0" w:color="auto"/>
            </w:tcBorders>
            <w:shd w:val="clear" w:color="auto" w:fill="auto"/>
            <w:vAlign w:val="center"/>
            <w:hideMark/>
          </w:tcPr>
          <w:p w14:paraId="35A1954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E7A83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0,03</w:t>
            </w:r>
          </w:p>
        </w:tc>
        <w:tc>
          <w:tcPr>
            <w:tcW w:w="960" w:type="dxa"/>
            <w:tcBorders>
              <w:top w:val="nil"/>
              <w:left w:val="nil"/>
              <w:bottom w:val="single" w:sz="4" w:space="0" w:color="auto"/>
              <w:right w:val="single" w:sz="4" w:space="0" w:color="auto"/>
            </w:tcBorders>
            <w:shd w:val="clear" w:color="auto" w:fill="auto"/>
            <w:vAlign w:val="center"/>
            <w:hideMark/>
          </w:tcPr>
          <w:p w14:paraId="5C2C47E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9CE41A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0,04</w:t>
            </w:r>
          </w:p>
        </w:tc>
      </w:tr>
      <w:tr w:rsidR="00046B50" w:rsidRPr="00046B50" w14:paraId="0592447F"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4E2025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7D8031B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9FF6A0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1694869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AFCDB3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173F22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81D9C1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F9AA4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F05EE5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0,03</w:t>
            </w:r>
          </w:p>
        </w:tc>
        <w:tc>
          <w:tcPr>
            <w:tcW w:w="960" w:type="dxa"/>
            <w:tcBorders>
              <w:top w:val="nil"/>
              <w:left w:val="nil"/>
              <w:bottom w:val="single" w:sz="4" w:space="0" w:color="auto"/>
              <w:right w:val="single" w:sz="4" w:space="0" w:color="auto"/>
            </w:tcBorders>
            <w:shd w:val="clear" w:color="auto" w:fill="auto"/>
            <w:vAlign w:val="center"/>
            <w:hideMark/>
          </w:tcPr>
          <w:p w14:paraId="119527D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22651B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0,03</w:t>
            </w:r>
          </w:p>
        </w:tc>
        <w:tc>
          <w:tcPr>
            <w:tcW w:w="960" w:type="dxa"/>
            <w:tcBorders>
              <w:top w:val="nil"/>
              <w:left w:val="nil"/>
              <w:bottom w:val="single" w:sz="4" w:space="0" w:color="auto"/>
              <w:right w:val="single" w:sz="4" w:space="0" w:color="auto"/>
            </w:tcBorders>
            <w:shd w:val="clear" w:color="auto" w:fill="auto"/>
            <w:vAlign w:val="center"/>
            <w:hideMark/>
          </w:tcPr>
          <w:p w14:paraId="33191DC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597A49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0,04</w:t>
            </w:r>
          </w:p>
        </w:tc>
      </w:tr>
      <w:tr w:rsidR="00046B50" w:rsidRPr="00046B50" w14:paraId="2B691EFF"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75A777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44A67E2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4186A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66D7F6F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629EE9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1B4068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6B4EC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9BAB53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AC6AEE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0,03</w:t>
            </w:r>
          </w:p>
        </w:tc>
        <w:tc>
          <w:tcPr>
            <w:tcW w:w="960" w:type="dxa"/>
            <w:tcBorders>
              <w:top w:val="nil"/>
              <w:left w:val="nil"/>
              <w:bottom w:val="single" w:sz="4" w:space="0" w:color="auto"/>
              <w:right w:val="single" w:sz="4" w:space="0" w:color="auto"/>
            </w:tcBorders>
            <w:shd w:val="clear" w:color="auto" w:fill="auto"/>
            <w:vAlign w:val="center"/>
            <w:hideMark/>
          </w:tcPr>
          <w:p w14:paraId="3331EA4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F49AF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0,03</w:t>
            </w:r>
          </w:p>
        </w:tc>
        <w:tc>
          <w:tcPr>
            <w:tcW w:w="960" w:type="dxa"/>
            <w:tcBorders>
              <w:top w:val="nil"/>
              <w:left w:val="nil"/>
              <w:bottom w:val="single" w:sz="4" w:space="0" w:color="auto"/>
              <w:right w:val="single" w:sz="4" w:space="0" w:color="auto"/>
            </w:tcBorders>
            <w:shd w:val="clear" w:color="auto" w:fill="auto"/>
            <w:vAlign w:val="center"/>
            <w:hideMark/>
          </w:tcPr>
          <w:p w14:paraId="6EE9463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637F2C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0,04</w:t>
            </w:r>
          </w:p>
        </w:tc>
      </w:tr>
      <w:tr w:rsidR="00046B50" w:rsidRPr="00046B50" w14:paraId="239AD96B"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AD6F5A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Осина</w:t>
            </w:r>
          </w:p>
        </w:tc>
      </w:tr>
      <w:tr w:rsidR="00046B50" w:rsidRPr="00046B50" w14:paraId="014CFA8B"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69397F2"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6738C99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89BC72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332C2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532CFD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5BE02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4B3978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8C901F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5C439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89A6EF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9FFBE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F8ED42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56CFDA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0DAA85DF"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134636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51D6A6D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CB301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01243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D6685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26D5A6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30D20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3F5C5A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ADA96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F49DF8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0109CC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5B3F4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F968CF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72F1F202"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1DE80F2"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3005A1F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322BF8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1B104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44CA3B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31DCE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2F55F8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A5E289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948EAD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D657EA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9B9FE3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F59E9D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76C5B2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5284FEBD"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6DE26D2"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538415F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D4A754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C80E2A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78408A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F4D667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760645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F6C65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238B9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BAFCC9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49A74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EA365D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D8716D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0A8F3282"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32D8C6C"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1570FD6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B7118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C28DE4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E35ED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BBB632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ED6EC3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2FC95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24D3CD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824038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8A95DA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47B1EF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60E71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3D3B99ED"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291592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0D16024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062918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76785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F331D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BCCD51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177E3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C51D9E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B2219A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403E7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9A8563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A0105D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4495B2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60ABE9F9"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28CE52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623FCAA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4E5F6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DAFD4F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8A68B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1E1066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0BFA54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333E13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854E29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847C7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A7A60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E98B78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3C67CB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36773C80"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E3BDFB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1A01EBF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C6019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538447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AA85D8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819EAE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554687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3990C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574D8F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EB3990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B03591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A7DD19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7DEB94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45E25EC3"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758D4A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Ольха серая</w:t>
            </w:r>
          </w:p>
        </w:tc>
      </w:tr>
      <w:tr w:rsidR="00046B50" w:rsidRPr="00046B50" w14:paraId="68B365F5"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85A27B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55B39A1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2C083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43792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18C755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47F253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CC44E5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FDDD2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3193B6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A09381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EB9710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319C2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40DEE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4F3BB7D1"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55B4A62"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5A417E6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D9ADF0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969FBE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1F2E01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D8C554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B187F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4B93D6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176A21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F35333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FB476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0EF4D0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6BD7A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65CFCA08"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107AA9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5E28184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338493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5C97C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37388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9809CB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607D94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26CA9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935CD6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14DEA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AD788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8F62CD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723DC8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3FC7539F"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F868E70"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1813505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7FE7BA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DB02F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50DD89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F3B9D7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D14619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1F1317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03072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3759F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82FB9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F9FBA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E376FC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26DAD12B"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CDFD50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11FD28D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14A72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B5C93D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9FE2A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5C6710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8EA6C3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46319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3E8CC1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4E95EB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7E3C20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797C38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34562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44603C9B"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39729C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492A71E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C5FECF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121E2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1BFCB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5BAA89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4E24D7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8C3D42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AEE64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FC4691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D01500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681C3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30F7DF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22DA45F3"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B01D1E9"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4FDEBC0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EE1017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02C5D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A6BBF9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2A2B7F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7782E9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A0F32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19C3EB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1F94E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A03D4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5AD09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FFF80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28433D79"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ABA359C"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44A777F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7B1986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33097F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A428B7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5ED189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3D43F5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8E4C6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1547E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174763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BE8A54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1A5C2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94E348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5085AEAC"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69A178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Хозяйственная секция: Ольха черная</w:t>
            </w:r>
          </w:p>
        </w:tc>
      </w:tr>
      <w:tr w:rsidR="00046B50" w:rsidRPr="00046B50" w14:paraId="2E91FF1D"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38AD66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704FDFB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34584E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09939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36F449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EA66A8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151C6E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948BAE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636023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1009B7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F587AF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0716C8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5D765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4B5F7AB8" w14:textId="77777777" w:rsidTr="00046B50">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1F4B9A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1483056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172E9B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7C7B7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98DB8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2B570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2B5619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36EDEF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F6BEBC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408FB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D69E0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7922A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33055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7D5D6833"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8F3C89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2B62802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CDC10D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7F07C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5A714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5B880A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2CEBB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5BFC9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3F6D5C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74C6E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DFE90D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A0644B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861EE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02B2E86F"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373614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7C67478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30712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A72582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FACF90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9DB77F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395E52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85836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50FE08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D24DB5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FFFCE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C96622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040D83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09632906"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48B9DF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1B3752E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473B69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31914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A0493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E264BD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E38C7D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357F85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DF357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E11F1F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17D4AC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EA9B1D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F187C3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3467AB05"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C297E22"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1ED8A59C"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856218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B51C37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C46A5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C30A21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C60F77"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94BFEEE"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37FBAD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30A3C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306D31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7DC169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15C139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6510CD69"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818B6A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37233A3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7C65B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857A16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4D7F0E5"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B413A11"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05D4C7B"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64BEE4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A00698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CDDADDF"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F641C94"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EA92810"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72E6E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59EFEADC"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0A51667"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68593E6A"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BC4FE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D526A9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DD037F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7FFC409"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A108E3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82CEB56"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E4D18C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EBCA8FD"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ABE752"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BD626E8"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19F5E43" w14:textId="77777777" w:rsidR="00046B50" w:rsidRPr="00046B50" w:rsidRDefault="00046B50" w:rsidP="00046B50">
            <w:pPr>
              <w:spacing w:after="200" w:line="276" w:lineRule="auto"/>
              <w:ind w:firstLine="0"/>
              <w:jc w:val="right"/>
              <w:rPr>
                <w:rFonts w:eastAsia="Calibri"/>
                <w:color w:val="000000"/>
                <w:sz w:val="20"/>
                <w:szCs w:val="20"/>
                <w:lang w:eastAsia="en-US"/>
              </w:rPr>
            </w:pPr>
            <w:r w:rsidRPr="00046B50">
              <w:rPr>
                <w:rFonts w:eastAsia="Calibri"/>
                <w:color w:val="000000"/>
                <w:sz w:val="20"/>
                <w:szCs w:val="20"/>
                <w:lang w:eastAsia="en-US"/>
              </w:rPr>
              <w:t>0</w:t>
            </w:r>
          </w:p>
        </w:tc>
      </w:tr>
      <w:tr w:rsidR="00046B50" w:rsidRPr="00046B50" w14:paraId="1A29A629"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411CE71"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lastRenderedPageBreak/>
              <w:t>В том числе по хвойному хозяйству</w:t>
            </w:r>
          </w:p>
        </w:tc>
      </w:tr>
      <w:tr w:rsidR="00046B50" w:rsidRPr="00046B50" w14:paraId="6A6B1913"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AD835F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639AC14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2F5D9B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CAE5DA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84AD80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A4D9B9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E55F79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3086DF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56F7E3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149C38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5DEB76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2FE94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5160FD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238314B9" w14:textId="77777777" w:rsidTr="00046B50">
        <w:trPr>
          <w:trHeight w:val="88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9ADE9E9"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0FF35AB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5EC453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4276EC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D1731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38953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AC2303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C136E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D6506B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BFE53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7CA1C9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B6C47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19CB2C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5C226227"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6BEB912"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0DCEECC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5DCD2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7953D7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36403A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EEDF0F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941395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642D9F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DB0942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30513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AA89BE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71962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99461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7E2672DD"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E1C59CC"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10ADA29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043D05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49BECF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CDDF63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3BE1B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64F10B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41BB5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EBBBCA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342708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6E299C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E31E80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B9FD7C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2DBD2998"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4118C9C"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504C0E1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0C67FC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1F9CF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D5ED7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F032B5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7A1BAC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8699B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0C4CBD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8CCCB5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3A10F4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4D43F1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D84E11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1B2FCFDB"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CF1830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683DC44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4A0560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61109C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B1232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49FA0A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AE2498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2BC8B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BFD3F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32BEF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FD59BB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0C4ABD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400BBC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27BACCEF"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445B7E3"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51AC433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9ADD2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8233B5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A97E5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35F6B8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ACD0D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6D3B34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2924E7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D9F01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0DD9F8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13D650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B59310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3132C727"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454BC2C"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01C3CB8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F6421A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F6C108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FC334D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ECE99C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6EE75B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5276C5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47309B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C47697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A70EB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5EB895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7FFF3A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49727C6C"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40EDE4A"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В том числе по мягколиственному хозяйству хозяйству</w:t>
            </w:r>
          </w:p>
        </w:tc>
      </w:tr>
      <w:tr w:rsidR="00046B50" w:rsidRPr="00046B50" w14:paraId="48ED7707"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81C1646"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788F498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31</w:t>
            </w:r>
          </w:p>
        </w:tc>
        <w:tc>
          <w:tcPr>
            <w:tcW w:w="960" w:type="dxa"/>
            <w:tcBorders>
              <w:top w:val="nil"/>
              <w:left w:val="nil"/>
              <w:bottom w:val="single" w:sz="4" w:space="0" w:color="auto"/>
              <w:right w:val="single" w:sz="4" w:space="0" w:color="auto"/>
            </w:tcBorders>
            <w:shd w:val="clear" w:color="auto" w:fill="auto"/>
            <w:vAlign w:val="center"/>
            <w:hideMark/>
          </w:tcPr>
          <w:p w14:paraId="2C03BE0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5,3</w:t>
            </w:r>
          </w:p>
        </w:tc>
        <w:tc>
          <w:tcPr>
            <w:tcW w:w="960" w:type="dxa"/>
            <w:tcBorders>
              <w:top w:val="nil"/>
              <w:left w:val="nil"/>
              <w:bottom w:val="single" w:sz="4" w:space="0" w:color="auto"/>
              <w:right w:val="single" w:sz="4" w:space="0" w:color="auto"/>
            </w:tcBorders>
            <w:shd w:val="clear" w:color="auto" w:fill="auto"/>
            <w:vAlign w:val="center"/>
            <w:hideMark/>
          </w:tcPr>
          <w:p w14:paraId="269E804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9AC7DF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96A03F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327D9C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DA6B1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w:t>
            </w:r>
          </w:p>
        </w:tc>
        <w:tc>
          <w:tcPr>
            <w:tcW w:w="960" w:type="dxa"/>
            <w:tcBorders>
              <w:top w:val="nil"/>
              <w:left w:val="nil"/>
              <w:bottom w:val="single" w:sz="4" w:space="0" w:color="auto"/>
              <w:right w:val="single" w:sz="4" w:space="0" w:color="auto"/>
            </w:tcBorders>
            <w:shd w:val="clear" w:color="auto" w:fill="auto"/>
            <w:vAlign w:val="center"/>
            <w:hideMark/>
          </w:tcPr>
          <w:p w14:paraId="684BAD0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0,6</w:t>
            </w:r>
          </w:p>
        </w:tc>
        <w:tc>
          <w:tcPr>
            <w:tcW w:w="960" w:type="dxa"/>
            <w:tcBorders>
              <w:top w:val="nil"/>
              <w:left w:val="nil"/>
              <w:bottom w:val="single" w:sz="4" w:space="0" w:color="auto"/>
              <w:right w:val="single" w:sz="4" w:space="0" w:color="auto"/>
            </w:tcBorders>
            <w:shd w:val="clear" w:color="auto" w:fill="auto"/>
            <w:vAlign w:val="center"/>
            <w:hideMark/>
          </w:tcPr>
          <w:p w14:paraId="3A3A6EB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w:t>
            </w:r>
          </w:p>
        </w:tc>
        <w:tc>
          <w:tcPr>
            <w:tcW w:w="960" w:type="dxa"/>
            <w:tcBorders>
              <w:top w:val="nil"/>
              <w:left w:val="nil"/>
              <w:bottom w:val="single" w:sz="4" w:space="0" w:color="auto"/>
              <w:right w:val="single" w:sz="4" w:space="0" w:color="auto"/>
            </w:tcBorders>
            <w:shd w:val="clear" w:color="auto" w:fill="auto"/>
            <w:vAlign w:val="center"/>
            <w:hideMark/>
          </w:tcPr>
          <w:p w14:paraId="6EB635A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w:t>
            </w:r>
          </w:p>
        </w:tc>
        <w:tc>
          <w:tcPr>
            <w:tcW w:w="960" w:type="dxa"/>
            <w:tcBorders>
              <w:top w:val="nil"/>
              <w:left w:val="nil"/>
              <w:bottom w:val="single" w:sz="4" w:space="0" w:color="auto"/>
              <w:right w:val="single" w:sz="4" w:space="0" w:color="auto"/>
            </w:tcBorders>
            <w:shd w:val="clear" w:color="auto" w:fill="auto"/>
            <w:vAlign w:val="center"/>
            <w:hideMark/>
          </w:tcPr>
          <w:p w14:paraId="5F3512F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16</w:t>
            </w:r>
          </w:p>
        </w:tc>
        <w:tc>
          <w:tcPr>
            <w:tcW w:w="960" w:type="dxa"/>
            <w:tcBorders>
              <w:top w:val="nil"/>
              <w:left w:val="nil"/>
              <w:bottom w:val="single" w:sz="4" w:space="0" w:color="auto"/>
              <w:right w:val="single" w:sz="4" w:space="0" w:color="auto"/>
            </w:tcBorders>
            <w:shd w:val="clear" w:color="auto" w:fill="auto"/>
            <w:vAlign w:val="center"/>
            <w:hideMark/>
          </w:tcPr>
          <w:p w14:paraId="1225A31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2,7</w:t>
            </w:r>
          </w:p>
        </w:tc>
      </w:tr>
      <w:tr w:rsidR="00046B50" w:rsidRPr="00046B50" w14:paraId="02A1F405" w14:textId="77777777" w:rsidTr="00046B50">
        <w:trPr>
          <w:trHeight w:val="66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8FC15B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59D9127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7A595D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67392E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D6C02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B960F5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6D6D2B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A5EC87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13C6A9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45D2375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CA2C51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7B6F3F0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5D189D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w:t>
            </w:r>
          </w:p>
        </w:tc>
      </w:tr>
      <w:tr w:rsidR="00046B50" w:rsidRPr="00046B50" w14:paraId="26336C09"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A1B217C"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1DE0585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31</w:t>
            </w:r>
          </w:p>
        </w:tc>
        <w:tc>
          <w:tcPr>
            <w:tcW w:w="960" w:type="dxa"/>
            <w:tcBorders>
              <w:top w:val="nil"/>
              <w:left w:val="nil"/>
              <w:bottom w:val="single" w:sz="4" w:space="0" w:color="auto"/>
              <w:right w:val="single" w:sz="4" w:space="0" w:color="auto"/>
            </w:tcBorders>
            <w:shd w:val="clear" w:color="auto" w:fill="auto"/>
            <w:vAlign w:val="center"/>
            <w:hideMark/>
          </w:tcPr>
          <w:p w14:paraId="42A98DE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0,6</w:t>
            </w:r>
          </w:p>
        </w:tc>
        <w:tc>
          <w:tcPr>
            <w:tcW w:w="960" w:type="dxa"/>
            <w:tcBorders>
              <w:top w:val="nil"/>
              <w:left w:val="nil"/>
              <w:bottom w:val="single" w:sz="4" w:space="0" w:color="auto"/>
              <w:right w:val="single" w:sz="4" w:space="0" w:color="auto"/>
            </w:tcBorders>
            <w:shd w:val="clear" w:color="auto" w:fill="auto"/>
            <w:vAlign w:val="center"/>
            <w:hideMark/>
          </w:tcPr>
          <w:p w14:paraId="7DB55BE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194E68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5D531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F4A599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5C292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w:t>
            </w:r>
          </w:p>
        </w:tc>
        <w:tc>
          <w:tcPr>
            <w:tcW w:w="960" w:type="dxa"/>
            <w:tcBorders>
              <w:top w:val="nil"/>
              <w:left w:val="nil"/>
              <w:bottom w:val="single" w:sz="4" w:space="0" w:color="auto"/>
              <w:right w:val="single" w:sz="4" w:space="0" w:color="auto"/>
            </w:tcBorders>
            <w:shd w:val="clear" w:color="auto" w:fill="auto"/>
            <w:vAlign w:val="center"/>
            <w:hideMark/>
          </w:tcPr>
          <w:p w14:paraId="74A3D6F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4C7BCAF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w:t>
            </w:r>
          </w:p>
        </w:tc>
        <w:tc>
          <w:tcPr>
            <w:tcW w:w="960" w:type="dxa"/>
            <w:tcBorders>
              <w:top w:val="nil"/>
              <w:left w:val="nil"/>
              <w:bottom w:val="single" w:sz="4" w:space="0" w:color="auto"/>
              <w:right w:val="single" w:sz="4" w:space="0" w:color="auto"/>
            </w:tcBorders>
            <w:shd w:val="clear" w:color="auto" w:fill="auto"/>
            <w:vAlign w:val="center"/>
            <w:hideMark/>
          </w:tcPr>
          <w:p w14:paraId="4425D61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c>
          <w:tcPr>
            <w:tcW w:w="960" w:type="dxa"/>
            <w:tcBorders>
              <w:top w:val="nil"/>
              <w:left w:val="nil"/>
              <w:bottom w:val="single" w:sz="4" w:space="0" w:color="auto"/>
              <w:right w:val="single" w:sz="4" w:space="0" w:color="auto"/>
            </w:tcBorders>
            <w:shd w:val="clear" w:color="auto" w:fill="auto"/>
            <w:vAlign w:val="center"/>
            <w:hideMark/>
          </w:tcPr>
          <w:p w14:paraId="7A924BC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16</w:t>
            </w:r>
          </w:p>
        </w:tc>
        <w:tc>
          <w:tcPr>
            <w:tcW w:w="960" w:type="dxa"/>
            <w:tcBorders>
              <w:top w:val="nil"/>
              <w:left w:val="nil"/>
              <w:bottom w:val="single" w:sz="4" w:space="0" w:color="auto"/>
              <w:right w:val="single" w:sz="4" w:space="0" w:color="auto"/>
            </w:tcBorders>
            <w:shd w:val="clear" w:color="auto" w:fill="auto"/>
            <w:vAlign w:val="center"/>
            <w:hideMark/>
          </w:tcPr>
          <w:p w14:paraId="5972DA7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0,2</w:t>
            </w:r>
          </w:p>
        </w:tc>
      </w:tr>
      <w:tr w:rsidR="00046B50" w:rsidRPr="00046B50" w14:paraId="59F1428A"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DC44B3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0E8674C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w:t>
            </w:r>
          </w:p>
        </w:tc>
        <w:tc>
          <w:tcPr>
            <w:tcW w:w="960" w:type="dxa"/>
            <w:tcBorders>
              <w:top w:val="nil"/>
              <w:left w:val="nil"/>
              <w:bottom w:val="single" w:sz="4" w:space="0" w:color="auto"/>
              <w:right w:val="single" w:sz="4" w:space="0" w:color="auto"/>
            </w:tcBorders>
            <w:shd w:val="clear" w:color="auto" w:fill="auto"/>
            <w:vAlign w:val="center"/>
            <w:hideMark/>
          </w:tcPr>
          <w:p w14:paraId="573B543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A1B360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0F44EC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78031B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C0117F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102608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33E4BF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7F47D8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97F5CB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156BD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ED7054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4F0BE41B"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7927D4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69DBE74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w:t>
            </w:r>
          </w:p>
        </w:tc>
        <w:tc>
          <w:tcPr>
            <w:tcW w:w="960" w:type="dxa"/>
            <w:tcBorders>
              <w:top w:val="nil"/>
              <w:left w:val="nil"/>
              <w:bottom w:val="single" w:sz="4" w:space="0" w:color="auto"/>
              <w:right w:val="single" w:sz="4" w:space="0" w:color="auto"/>
            </w:tcBorders>
            <w:shd w:val="clear" w:color="auto" w:fill="auto"/>
            <w:vAlign w:val="center"/>
            <w:hideMark/>
          </w:tcPr>
          <w:p w14:paraId="34445F4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E0790B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34699B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684AD6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FDBFD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3B51FA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368D0CC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C2F514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1E4F0D9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9C8C45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0621858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06652944"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63AC0C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6701FAB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1FB29D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2B804F1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467954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D68FC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657583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DFAD9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313468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0,03</w:t>
            </w:r>
          </w:p>
        </w:tc>
        <w:tc>
          <w:tcPr>
            <w:tcW w:w="960" w:type="dxa"/>
            <w:tcBorders>
              <w:top w:val="nil"/>
              <w:left w:val="nil"/>
              <w:bottom w:val="single" w:sz="4" w:space="0" w:color="auto"/>
              <w:right w:val="single" w:sz="4" w:space="0" w:color="auto"/>
            </w:tcBorders>
            <w:shd w:val="clear" w:color="auto" w:fill="auto"/>
            <w:vAlign w:val="center"/>
            <w:hideMark/>
          </w:tcPr>
          <w:p w14:paraId="6584BC1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30E0E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0,03</w:t>
            </w:r>
          </w:p>
        </w:tc>
        <w:tc>
          <w:tcPr>
            <w:tcW w:w="960" w:type="dxa"/>
            <w:tcBorders>
              <w:top w:val="nil"/>
              <w:left w:val="nil"/>
              <w:bottom w:val="single" w:sz="4" w:space="0" w:color="auto"/>
              <w:right w:val="single" w:sz="4" w:space="0" w:color="auto"/>
            </w:tcBorders>
            <w:shd w:val="clear" w:color="auto" w:fill="auto"/>
            <w:vAlign w:val="center"/>
            <w:hideMark/>
          </w:tcPr>
          <w:p w14:paraId="5E2FCA6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A74301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0,04</w:t>
            </w:r>
          </w:p>
        </w:tc>
      </w:tr>
      <w:tr w:rsidR="00046B50" w:rsidRPr="00046B50" w14:paraId="753D0C2C"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1ECB97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2193168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2D49AF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51494EE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6563C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0B11A3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5486D4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696065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47D98C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0,03</w:t>
            </w:r>
          </w:p>
        </w:tc>
        <w:tc>
          <w:tcPr>
            <w:tcW w:w="960" w:type="dxa"/>
            <w:tcBorders>
              <w:top w:val="nil"/>
              <w:left w:val="nil"/>
              <w:bottom w:val="single" w:sz="4" w:space="0" w:color="auto"/>
              <w:right w:val="single" w:sz="4" w:space="0" w:color="auto"/>
            </w:tcBorders>
            <w:shd w:val="clear" w:color="auto" w:fill="auto"/>
            <w:vAlign w:val="center"/>
            <w:hideMark/>
          </w:tcPr>
          <w:p w14:paraId="415C244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6E9756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0,03</w:t>
            </w:r>
          </w:p>
        </w:tc>
        <w:tc>
          <w:tcPr>
            <w:tcW w:w="960" w:type="dxa"/>
            <w:tcBorders>
              <w:top w:val="nil"/>
              <w:left w:val="nil"/>
              <w:bottom w:val="single" w:sz="4" w:space="0" w:color="auto"/>
              <w:right w:val="single" w:sz="4" w:space="0" w:color="auto"/>
            </w:tcBorders>
            <w:shd w:val="clear" w:color="auto" w:fill="auto"/>
            <w:vAlign w:val="center"/>
            <w:hideMark/>
          </w:tcPr>
          <w:p w14:paraId="454A3C5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BFAF2A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0,04</w:t>
            </w:r>
          </w:p>
        </w:tc>
      </w:tr>
      <w:tr w:rsidR="00046B50" w:rsidRPr="00046B50" w14:paraId="3F5C8055"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208E3B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6A1443A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673967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3B60FDD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F634E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589D6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9B01D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9A32A6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39F080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0,03</w:t>
            </w:r>
          </w:p>
        </w:tc>
        <w:tc>
          <w:tcPr>
            <w:tcW w:w="960" w:type="dxa"/>
            <w:tcBorders>
              <w:top w:val="nil"/>
              <w:left w:val="nil"/>
              <w:bottom w:val="single" w:sz="4" w:space="0" w:color="auto"/>
              <w:right w:val="single" w:sz="4" w:space="0" w:color="auto"/>
            </w:tcBorders>
            <w:shd w:val="clear" w:color="auto" w:fill="auto"/>
            <w:vAlign w:val="center"/>
            <w:hideMark/>
          </w:tcPr>
          <w:p w14:paraId="57033D5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25451A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0,03</w:t>
            </w:r>
          </w:p>
        </w:tc>
        <w:tc>
          <w:tcPr>
            <w:tcW w:w="960" w:type="dxa"/>
            <w:tcBorders>
              <w:top w:val="nil"/>
              <w:left w:val="nil"/>
              <w:bottom w:val="single" w:sz="4" w:space="0" w:color="auto"/>
              <w:right w:val="single" w:sz="4" w:space="0" w:color="auto"/>
            </w:tcBorders>
            <w:shd w:val="clear" w:color="auto" w:fill="auto"/>
            <w:vAlign w:val="center"/>
            <w:hideMark/>
          </w:tcPr>
          <w:p w14:paraId="67CD257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244AF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0,04</w:t>
            </w:r>
          </w:p>
        </w:tc>
      </w:tr>
      <w:tr w:rsidR="00046B50" w:rsidRPr="00046B50" w14:paraId="46DEA4C9"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AB402DC"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 xml:space="preserve">Всего выборочных рубок </w:t>
            </w:r>
          </w:p>
        </w:tc>
      </w:tr>
      <w:tr w:rsidR="00046B50" w:rsidRPr="00046B50" w14:paraId="2977105D"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6649E5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3D1A677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19075</w:t>
            </w:r>
          </w:p>
        </w:tc>
        <w:tc>
          <w:tcPr>
            <w:tcW w:w="960" w:type="dxa"/>
            <w:tcBorders>
              <w:top w:val="nil"/>
              <w:left w:val="nil"/>
              <w:bottom w:val="single" w:sz="4" w:space="0" w:color="auto"/>
              <w:right w:val="single" w:sz="4" w:space="0" w:color="auto"/>
            </w:tcBorders>
            <w:shd w:val="clear" w:color="auto" w:fill="auto"/>
            <w:vAlign w:val="center"/>
            <w:hideMark/>
          </w:tcPr>
          <w:p w14:paraId="38FFF22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4245,7</w:t>
            </w:r>
          </w:p>
        </w:tc>
        <w:tc>
          <w:tcPr>
            <w:tcW w:w="960" w:type="dxa"/>
            <w:tcBorders>
              <w:top w:val="nil"/>
              <w:left w:val="nil"/>
              <w:bottom w:val="single" w:sz="4" w:space="0" w:color="auto"/>
              <w:right w:val="single" w:sz="4" w:space="0" w:color="auto"/>
            </w:tcBorders>
            <w:shd w:val="clear" w:color="auto" w:fill="auto"/>
            <w:vAlign w:val="center"/>
            <w:hideMark/>
          </w:tcPr>
          <w:p w14:paraId="4DF8DB2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1060</w:t>
            </w:r>
          </w:p>
        </w:tc>
        <w:tc>
          <w:tcPr>
            <w:tcW w:w="960" w:type="dxa"/>
            <w:tcBorders>
              <w:top w:val="nil"/>
              <w:left w:val="nil"/>
              <w:bottom w:val="single" w:sz="4" w:space="0" w:color="auto"/>
              <w:right w:val="single" w:sz="4" w:space="0" w:color="auto"/>
            </w:tcBorders>
            <w:shd w:val="clear" w:color="auto" w:fill="auto"/>
            <w:vAlign w:val="center"/>
            <w:hideMark/>
          </w:tcPr>
          <w:p w14:paraId="5EFBD74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276,2</w:t>
            </w:r>
          </w:p>
        </w:tc>
        <w:tc>
          <w:tcPr>
            <w:tcW w:w="960" w:type="dxa"/>
            <w:tcBorders>
              <w:top w:val="nil"/>
              <w:left w:val="nil"/>
              <w:bottom w:val="single" w:sz="4" w:space="0" w:color="auto"/>
              <w:right w:val="single" w:sz="4" w:space="0" w:color="auto"/>
            </w:tcBorders>
            <w:shd w:val="clear" w:color="auto" w:fill="auto"/>
            <w:vAlign w:val="center"/>
            <w:hideMark/>
          </w:tcPr>
          <w:p w14:paraId="7E7ED1E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1124</w:t>
            </w:r>
          </w:p>
        </w:tc>
        <w:tc>
          <w:tcPr>
            <w:tcW w:w="960" w:type="dxa"/>
            <w:tcBorders>
              <w:top w:val="nil"/>
              <w:left w:val="nil"/>
              <w:bottom w:val="single" w:sz="4" w:space="0" w:color="auto"/>
              <w:right w:val="single" w:sz="4" w:space="0" w:color="auto"/>
            </w:tcBorders>
            <w:shd w:val="clear" w:color="auto" w:fill="auto"/>
            <w:vAlign w:val="center"/>
            <w:hideMark/>
          </w:tcPr>
          <w:p w14:paraId="62466DB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350,9</w:t>
            </w:r>
          </w:p>
        </w:tc>
        <w:tc>
          <w:tcPr>
            <w:tcW w:w="960" w:type="dxa"/>
            <w:tcBorders>
              <w:top w:val="nil"/>
              <w:left w:val="nil"/>
              <w:bottom w:val="single" w:sz="4" w:space="0" w:color="auto"/>
              <w:right w:val="single" w:sz="4" w:space="0" w:color="auto"/>
            </w:tcBorders>
            <w:shd w:val="clear" w:color="auto" w:fill="auto"/>
            <w:vAlign w:val="center"/>
            <w:hideMark/>
          </w:tcPr>
          <w:p w14:paraId="42EC02B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5531,5</w:t>
            </w:r>
          </w:p>
        </w:tc>
        <w:tc>
          <w:tcPr>
            <w:tcW w:w="960" w:type="dxa"/>
            <w:tcBorders>
              <w:top w:val="nil"/>
              <w:left w:val="nil"/>
              <w:bottom w:val="single" w:sz="4" w:space="0" w:color="auto"/>
              <w:right w:val="single" w:sz="4" w:space="0" w:color="auto"/>
            </w:tcBorders>
            <w:shd w:val="clear" w:color="auto" w:fill="auto"/>
            <w:vAlign w:val="center"/>
            <w:hideMark/>
          </w:tcPr>
          <w:p w14:paraId="732FE16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1422,1</w:t>
            </w:r>
          </w:p>
        </w:tc>
        <w:tc>
          <w:tcPr>
            <w:tcW w:w="960" w:type="dxa"/>
            <w:tcBorders>
              <w:top w:val="nil"/>
              <w:left w:val="nil"/>
              <w:bottom w:val="single" w:sz="4" w:space="0" w:color="auto"/>
              <w:right w:val="single" w:sz="4" w:space="0" w:color="auto"/>
            </w:tcBorders>
            <w:shd w:val="clear" w:color="auto" w:fill="auto"/>
            <w:vAlign w:val="center"/>
            <w:hideMark/>
          </w:tcPr>
          <w:p w14:paraId="0EE7AAA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5995,4</w:t>
            </w:r>
          </w:p>
        </w:tc>
        <w:tc>
          <w:tcPr>
            <w:tcW w:w="960" w:type="dxa"/>
            <w:tcBorders>
              <w:top w:val="nil"/>
              <w:left w:val="nil"/>
              <w:bottom w:val="single" w:sz="4" w:space="0" w:color="auto"/>
              <w:right w:val="single" w:sz="4" w:space="0" w:color="auto"/>
            </w:tcBorders>
            <w:shd w:val="clear" w:color="auto" w:fill="auto"/>
            <w:vAlign w:val="center"/>
            <w:hideMark/>
          </w:tcPr>
          <w:p w14:paraId="688A87F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1312,2</w:t>
            </w:r>
          </w:p>
        </w:tc>
        <w:tc>
          <w:tcPr>
            <w:tcW w:w="960" w:type="dxa"/>
            <w:tcBorders>
              <w:top w:val="nil"/>
              <w:left w:val="nil"/>
              <w:bottom w:val="single" w:sz="4" w:space="0" w:color="auto"/>
              <w:right w:val="single" w:sz="4" w:space="0" w:color="auto"/>
            </w:tcBorders>
            <w:shd w:val="clear" w:color="auto" w:fill="auto"/>
            <w:vAlign w:val="center"/>
            <w:hideMark/>
          </w:tcPr>
          <w:p w14:paraId="258F94A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5306,8</w:t>
            </w:r>
          </w:p>
        </w:tc>
        <w:tc>
          <w:tcPr>
            <w:tcW w:w="960" w:type="dxa"/>
            <w:tcBorders>
              <w:top w:val="nil"/>
              <w:left w:val="nil"/>
              <w:bottom w:val="single" w:sz="4" w:space="0" w:color="auto"/>
              <w:right w:val="single" w:sz="4" w:space="0" w:color="auto"/>
            </w:tcBorders>
            <w:shd w:val="clear" w:color="auto" w:fill="auto"/>
            <w:vAlign w:val="center"/>
            <w:hideMark/>
          </w:tcPr>
          <w:p w14:paraId="1047B1A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934,5</w:t>
            </w:r>
          </w:p>
        </w:tc>
      </w:tr>
      <w:tr w:rsidR="00046B50" w:rsidRPr="00046B50" w14:paraId="12EC3973" w14:textId="77777777" w:rsidTr="00046B50">
        <w:trPr>
          <w:trHeight w:val="112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7BB783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4DFF5A7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3ED04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34</w:t>
            </w:r>
          </w:p>
        </w:tc>
        <w:tc>
          <w:tcPr>
            <w:tcW w:w="960" w:type="dxa"/>
            <w:tcBorders>
              <w:top w:val="nil"/>
              <w:left w:val="nil"/>
              <w:bottom w:val="single" w:sz="4" w:space="0" w:color="auto"/>
              <w:right w:val="single" w:sz="4" w:space="0" w:color="auto"/>
            </w:tcBorders>
            <w:shd w:val="clear" w:color="auto" w:fill="auto"/>
            <w:vAlign w:val="center"/>
            <w:hideMark/>
          </w:tcPr>
          <w:p w14:paraId="7CC8814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3314E3C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157</w:t>
            </w:r>
          </w:p>
        </w:tc>
        <w:tc>
          <w:tcPr>
            <w:tcW w:w="960" w:type="dxa"/>
            <w:tcBorders>
              <w:top w:val="nil"/>
              <w:left w:val="nil"/>
              <w:bottom w:val="single" w:sz="4" w:space="0" w:color="auto"/>
              <w:right w:val="single" w:sz="4" w:space="0" w:color="auto"/>
            </w:tcBorders>
            <w:shd w:val="clear" w:color="auto" w:fill="auto"/>
            <w:vAlign w:val="center"/>
            <w:hideMark/>
          </w:tcPr>
          <w:p w14:paraId="43721DE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BF323D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165</w:t>
            </w:r>
          </w:p>
        </w:tc>
        <w:tc>
          <w:tcPr>
            <w:tcW w:w="960" w:type="dxa"/>
            <w:tcBorders>
              <w:top w:val="nil"/>
              <w:left w:val="nil"/>
              <w:bottom w:val="single" w:sz="4" w:space="0" w:color="auto"/>
              <w:right w:val="single" w:sz="4" w:space="0" w:color="auto"/>
            </w:tcBorders>
            <w:shd w:val="clear" w:color="auto" w:fill="auto"/>
            <w:vAlign w:val="center"/>
            <w:hideMark/>
          </w:tcPr>
          <w:p w14:paraId="09B34DB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50</w:t>
            </w:r>
          </w:p>
        </w:tc>
        <w:tc>
          <w:tcPr>
            <w:tcW w:w="960" w:type="dxa"/>
            <w:tcBorders>
              <w:top w:val="nil"/>
              <w:left w:val="nil"/>
              <w:bottom w:val="single" w:sz="4" w:space="0" w:color="auto"/>
              <w:right w:val="single" w:sz="4" w:space="0" w:color="auto"/>
            </w:tcBorders>
            <w:shd w:val="clear" w:color="auto" w:fill="auto"/>
            <w:vAlign w:val="center"/>
            <w:hideMark/>
          </w:tcPr>
          <w:p w14:paraId="3EB9586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290</w:t>
            </w:r>
          </w:p>
        </w:tc>
        <w:tc>
          <w:tcPr>
            <w:tcW w:w="960" w:type="dxa"/>
            <w:tcBorders>
              <w:top w:val="nil"/>
              <w:left w:val="nil"/>
              <w:bottom w:val="single" w:sz="4" w:space="0" w:color="auto"/>
              <w:right w:val="single" w:sz="4" w:space="0" w:color="auto"/>
            </w:tcBorders>
            <w:shd w:val="clear" w:color="auto" w:fill="auto"/>
            <w:vAlign w:val="center"/>
            <w:hideMark/>
          </w:tcPr>
          <w:p w14:paraId="6781F32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50</w:t>
            </w:r>
          </w:p>
        </w:tc>
        <w:tc>
          <w:tcPr>
            <w:tcW w:w="960" w:type="dxa"/>
            <w:tcBorders>
              <w:top w:val="nil"/>
              <w:left w:val="nil"/>
              <w:bottom w:val="single" w:sz="4" w:space="0" w:color="auto"/>
              <w:right w:val="single" w:sz="4" w:space="0" w:color="auto"/>
            </w:tcBorders>
            <w:shd w:val="clear" w:color="auto" w:fill="auto"/>
            <w:vAlign w:val="center"/>
            <w:hideMark/>
          </w:tcPr>
          <w:p w14:paraId="7F595FA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175</w:t>
            </w:r>
          </w:p>
        </w:tc>
        <w:tc>
          <w:tcPr>
            <w:tcW w:w="960" w:type="dxa"/>
            <w:tcBorders>
              <w:top w:val="nil"/>
              <w:left w:val="nil"/>
              <w:bottom w:val="single" w:sz="4" w:space="0" w:color="auto"/>
              <w:right w:val="single" w:sz="4" w:space="0" w:color="auto"/>
            </w:tcBorders>
            <w:shd w:val="clear" w:color="auto" w:fill="auto"/>
            <w:vAlign w:val="center"/>
            <w:hideMark/>
          </w:tcPr>
          <w:p w14:paraId="22B67C2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DC4D35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56</w:t>
            </w:r>
          </w:p>
        </w:tc>
      </w:tr>
      <w:tr w:rsidR="00046B50" w:rsidRPr="00046B50" w14:paraId="6F2972E0"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B64B4E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317C469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17318</w:t>
            </w:r>
          </w:p>
        </w:tc>
        <w:tc>
          <w:tcPr>
            <w:tcW w:w="960" w:type="dxa"/>
            <w:tcBorders>
              <w:top w:val="nil"/>
              <w:left w:val="nil"/>
              <w:bottom w:val="single" w:sz="4" w:space="0" w:color="auto"/>
              <w:right w:val="single" w:sz="4" w:space="0" w:color="auto"/>
            </w:tcBorders>
            <w:shd w:val="clear" w:color="auto" w:fill="auto"/>
            <w:vAlign w:val="center"/>
            <w:hideMark/>
          </w:tcPr>
          <w:p w14:paraId="07AC54A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657,24</w:t>
            </w:r>
          </w:p>
        </w:tc>
        <w:tc>
          <w:tcPr>
            <w:tcW w:w="960" w:type="dxa"/>
            <w:tcBorders>
              <w:top w:val="nil"/>
              <w:left w:val="nil"/>
              <w:bottom w:val="single" w:sz="4" w:space="0" w:color="auto"/>
              <w:right w:val="single" w:sz="4" w:space="0" w:color="auto"/>
            </w:tcBorders>
            <w:shd w:val="clear" w:color="auto" w:fill="auto"/>
            <w:vAlign w:val="center"/>
            <w:hideMark/>
          </w:tcPr>
          <w:p w14:paraId="7937C5E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994</w:t>
            </w:r>
          </w:p>
        </w:tc>
        <w:tc>
          <w:tcPr>
            <w:tcW w:w="960" w:type="dxa"/>
            <w:tcBorders>
              <w:top w:val="nil"/>
              <w:left w:val="nil"/>
              <w:bottom w:val="single" w:sz="4" w:space="0" w:color="auto"/>
              <w:right w:val="single" w:sz="4" w:space="0" w:color="auto"/>
            </w:tcBorders>
            <w:shd w:val="clear" w:color="auto" w:fill="auto"/>
            <w:vAlign w:val="center"/>
            <w:hideMark/>
          </w:tcPr>
          <w:p w14:paraId="6BAF52A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65</w:t>
            </w:r>
          </w:p>
        </w:tc>
        <w:tc>
          <w:tcPr>
            <w:tcW w:w="960" w:type="dxa"/>
            <w:tcBorders>
              <w:top w:val="nil"/>
              <w:left w:val="nil"/>
              <w:bottom w:val="single" w:sz="4" w:space="0" w:color="auto"/>
              <w:right w:val="single" w:sz="4" w:space="0" w:color="auto"/>
            </w:tcBorders>
            <w:shd w:val="clear" w:color="auto" w:fill="auto"/>
            <w:vAlign w:val="center"/>
            <w:hideMark/>
          </w:tcPr>
          <w:p w14:paraId="4003C67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1105</w:t>
            </w:r>
          </w:p>
        </w:tc>
        <w:tc>
          <w:tcPr>
            <w:tcW w:w="960" w:type="dxa"/>
            <w:tcBorders>
              <w:top w:val="nil"/>
              <w:left w:val="nil"/>
              <w:bottom w:val="single" w:sz="4" w:space="0" w:color="auto"/>
              <w:right w:val="single" w:sz="4" w:space="0" w:color="auto"/>
            </w:tcBorders>
            <w:shd w:val="clear" w:color="auto" w:fill="auto"/>
            <w:vAlign w:val="center"/>
            <w:hideMark/>
          </w:tcPr>
          <w:p w14:paraId="6BE264D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59,2</w:t>
            </w:r>
          </w:p>
        </w:tc>
        <w:tc>
          <w:tcPr>
            <w:tcW w:w="960" w:type="dxa"/>
            <w:tcBorders>
              <w:top w:val="nil"/>
              <w:left w:val="nil"/>
              <w:bottom w:val="single" w:sz="4" w:space="0" w:color="auto"/>
              <w:right w:val="single" w:sz="4" w:space="0" w:color="auto"/>
            </w:tcBorders>
            <w:shd w:val="clear" w:color="auto" w:fill="auto"/>
            <w:vAlign w:val="center"/>
            <w:hideMark/>
          </w:tcPr>
          <w:p w14:paraId="6742F46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4964,27</w:t>
            </w:r>
          </w:p>
        </w:tc>
        <w:tc>
          <w:tcPr>
            <w:tcW w:w="960" w:type="dxa"/>
            <w:tcBorders>
              <w:top w:val="nil"/>
              <w:left w:val="nil"/>
              <w:bottom w:val="single" w:sz="4" w:space="0" w:color="auto"/>
              <w:right w:val="single" w:sz="4" w:space="0" w:color="auto"/>
            </w:tcBorders>
            <w:shd w:val="clear" w:color="auto" w:fill="auto"/>
            <w:vAlign w:val="center"/>
            <w:hideMark/>
          </w:tcPr>
          <w:p w14:paraId="0EA7EA8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280,7</w:t>
            </w:r>
          </w:p>
        </w:tc>
        <w:tc>
          <w:tcPr>
            <w:tcW w:w="960" w:type="dxa"/>
            <w:tcBorders>
              <w:top w:val="nil"/>
              <w:left w:val="nil"/>
              <w:bottom w:val="single" w:sz="4" w:space="0" w:color="auto"/>
              <w:right w:val="single" w:sz="4" w:space="0" w:color="auto"/>
            </w:tcBorders>
            <w:shd w:val="clear" w:color="auto" w:fill="auto"/>
            <w:vAlign w:val="center"/>
            <w:hideMark/>
          </w:tcPr>
          <w:p w14:paraId="5ADC998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5327,17</w:t>
            </w:r>
          </w:p>
        </w:tc>
        <w:tc>
          <w:tcPr>
            <w:tcW w:w="960" w:type="dxa"/>
            <w:tcBorders>
              <w:top w:val="nil"/>
              <w:left w:val="nil"/>
              <w:bottom w:val="single" w:sz="4" w:space="0" w:color="auto"/>
              <w:right w:val="single" w:sz="4" w:space="0" w:color="auto"/>
            </w:tcBorders>
            <w:shd w:val="clear" w:color="auto" w:fill="auto"/>
            <w:vAlign w:val="center"/>
            <w:hideMark/>
          </w:tcPr>
          <w:p w14:paraId="5BFAA62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206,7</w:t>
            </w:r>
          </w:p>
        </w:tc>
        <w:tc>
          <w:tcPr>
            <w:tcW w:w="960" w:type="dxa"/>
            <w:tcBorders>
              <w:top w:val="nil"/>
              <w:left w:val="nil"/>
              <w:bottom w:val="single" w:sz="4" w:space="0" w:color="auto"/>
              <w:right w:val="single" w:sz="4" w:space="0" w:color="auto"/>
            </w:tcBorders>
            <w:shd w:val="clear" w:color="auto" w:fill="auto"/>
            <w:vAlign w:val="center"/>
            <w:hideMark/>
          </w:tcPr>
          <w:p w14:paraId="39C45B3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5130</w:t>
            </w:r>
          </w:p>
        </w:tc>
        <w:tc>
          <w:tcPr>
            <w:tcW w:w="960" w:type="dxa"/>
            <w:tcBorders>
              <w:top w:val="nil"/>
              <w:left w:val="nil"/>
              <w:bottom w:val="single" w:sz="4" w:space="0" w:color="auto"/>
              <w:right w:val="single" w:sz="4" w:space="0" w:color="auto"/>
            </w:tcBorders>
            <w:shd w:val="clear" w:color="auto" w:fill="auto"/>
            <w:vAlign w:val="center"/>
            <w:hideMark/>
          </w:tcPr>
          <w:p w14:paraId="3CED1AC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44,54</w:t>
            </w:r>
          </w:p>
        </w:tc>
      </w:tr>
      <w:tr w:rsidR="00046B50" w:rsidRPr="00046B50" w14:paraId="6AE9F433"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428DDC2"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4ED021F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B4977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8237EA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4BFB9D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A4A5F9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2435F3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DA8454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B758FA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814C69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148A3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F07529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6F9742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18B36773"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C4A484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38C3C07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1814</w:t>
            </w:r>
          </w:p>
        </w:tc>
        <w:tc>
          <w:tcPr>
            <w:tcW w:w="960" w:type="dxa"/>
            <w:tcBorders>
              <w:top w:val="nil"/>
              <w:left w:val="nil"/>
              <w:bottom w:val="single" w:sz="4" w:space="0" w:color="auto"/>
              <w:right w:val="single" w:sz="4" w:space="0" w:color="auto"/>
            </w:tcBorders>
            <w:shd w:val="clear" w:color="auto" w:fill="auto"/>
            <w:vAlign w:val="center"/>
            <w:hideMark/>
          </w:tcPr>
          <w:p w14:paraId="48BB1B3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4D1047E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107</w:t>
            </w:r>
          </w:p>
        </w:tc>
        <w:tc>
          <w:tcPr>
            <w:tcW w:w="960" w:type="dxa"/>
            <w:tcBorders>
              <w:top w:val="nil"/>
              <w:left w:val="nil"/>
              <w:bottom w:val="single" w:sz="4" w:space="0" w:color="auto"/>
              <w:right w:val="single" w:sz="4" w:space="0" w:color="auto"/>
            </w:tcBorders>
            <w:shd w:val="clear" w:color="auto" w:fill="auto"/>
            <w:vAlign w:val="center"/>
            <w:hideMark/>
          </w:tcPr>
          <w:p w14:paraId="04A4305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9DFE40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127</w:t>
            </w:r>
          </w:p>
        </w:tc>
        <w:tc>
          <w:tcPr>
            <w:tcW w:w="960" w:type="dxa"/>
            <w:tcBorders>
              <w:top w:val="nil"/>
              <w:left w:val="nil"/>
              <w:bottom w:val="single" w:sz="4" w:space="0" w:color="auto"/>
              <w:right w:val="single" w:sz="4" w:space="0" w:color="auto"/>
            </w:tcBorders>
            <w:shd w:val="clear" w:color="auto" w:fill="auto"/>
            <w:vAlign w:val="center"/>
            <w:hideMark/>
          </w:tcPr>
          <w:p w14:paraId="0D3CD47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w:t>
            </w:r>
          </w:p>
        </w:tc>
        <w:tc>
          <w:tcPr>
            <w:tcW w:w="960" w:type="dxa"/>
            <w:tcBorders>
              <w:top w:val="nil"/>
              <w:left w:val="nil"/>
              <w:bottom w:val="single" w:sz="4" w:space="0" w:color="auto"/>
              <w:right w:val="single" w:sz="4" w:space="0" w:color="auto"/>
            </w:tcBorders>
            <w:shd w:val="clear" w:color="auto" w:fill="auto"/>
            <w:vAlign w:val="center"/>
            <w:hideMark/>
          </w:tcPr>
          <w:p w14:paraId="71B08C5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573</w:t>
            </w:r>
          </w:p>
        </w:tc>
        <w:tc>
          <w:tcPr>
            <w:tcW w:w="960" w:type="dxa"/>
            <w:tcBorders>
              <w:top w:val="nil"/>
              <w:left w:val="nil"/>
              <w:bottom w:val="single" w:sz="4" w:space="0" w:color="auto"/>
              <w:right w:val="single" w:sz="4" w:space="0" w:color="auto"/>
            </w:tcBorders>
            <w:shd w:val="clear" w:color="auto" w:fill="auto"/>
            <w:vAlign w:val="center"/>
            <w:hideMark/>
          </w:tcPr>
          <w:p w14:paraId="1D05942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w:t>
            </w:r>
          </w:p>
        </w:tc>
        <w:tc>
          <w:tcPr>
            <w:tcW w:w="960" w:type="dxa"/>
            <w:tcBorders>
              <w:top w:val="nil"/>
              <w:left w:val="nil"/>
              <w:bottom w:val="single" w:sz="4" w:space="0" w:color="auto"/>
              <w:right w:val="single" w:sz="4" w:space="0" w:color="auto"/>
            </w:tcBorders>
            <w:shd w:val="clear" w:color="auto" w:fill="auto"/>
            <w:vAlign w:val="center"/>
            <w:hideMark/>
          </w:tcPr>
          <w:p w14:paraId="7A11FB1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593</w:t>
            </w:r>
          </w:p>
        </w:tc>
        <w:tc>
          <w:tcPr>
            <w:tcW w:w="960" w:type="dxa"/>
            <w:tcBorders>
              <w:top w:val="nil"/>
              <w:left w:val="nil"/>
              <w:bottom w:val="single" w:sz="4" w:space="0" w:color="auto"/>
              <w:right w:val="single" w:sz="4" w:space="0" w:color="auto"/>
            </w:tcBorders>
            <w:shd w:val="clear" w:color="auto" w:fill="auto"/>
            <w:vAlign w:val="center"/>
            <w:hideMark/>
          </w:tcPr>
          <w:p w14:paraId="1EDA16B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FA64C6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484</w:t>
            </w:r>
          </w:p>
        </w:tc>
        <w:tc>
          <w:tcPr>
            <w:tcW w:w="960" w:type="dxa"/>
            <w:tcBorders>
              <w:top w:val="nil"/>
              <w:left w:val="nil"/>
              <w:bottom w:val="single" w:sz="4" w:space="0" w:color="auto"/>
              <w:right w:val="single" w:sz="4" w:space="0" w:color="auto"/>
            </w:tcBorders>
            <w:shd w:val="clear" w:color="auto" w:fill="auto"/>
            <w:vAlign w:val="center"/>
            <w:hideMark/>
          </w:tcPr>
          <w:p w14:paraId="19CE417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743CA084"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594771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1BA9EF7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155A6D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62,5</w:t>
            </w:r>
          </w:p>
        </w:tc>
        <w:tc>
          <w:tcPr>
            <w:tcW w:w="960" w:type="dxa"/>
            <w:tcBorders>
              <w:top w:val="nil"/>
              <w:left w:val="nil"/>
              <w:bottom w:val="single" w:sz="4" w:space="0" w:color="auto"/>
              <w:right w:val="single" w:sz="4" w:space="0" w:color="auto"/>
            </w:tcBorders>
            <w:shd w:val="clear" w:color="auto" w:fill="auto"/>
            <w:vAlign w:val="center"/>
            <w:hideMark/>
          </w:tcPr>
          <w:p w14:paraId="2DED64F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74609D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6,5</w:t>
            </w:r>
          </w:p>
        </w:tc>
        <w:tc>
          <w:tcPr>
            <w:tcW w:w="960" w:type="dxa"/>
            <w:tcBorders>
              <w:top w:val="nil"/>
              <w:left w:val="nil"/>
              <w:bottom w:val="single" w:sz="4" w:space="0" w:color="auto"/>
              <w:right w:val="single" w:sz="4" w:space="0" w:color="auto"/>
            </w:tcBorders>
            <w:shd w:val="clear" w:color="auto" w:fill="auto"/>
            <w:vAlign w:val="center"/>
            <w:hideMark/>
          </w:tcPr>
          <w:p w14:paraId="24F3DE2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9EA40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5,5</w:t>
            </w:r>
          </w:p>
        </w:tc>
        <w:tc>
          <w:tcPr>
            <w:tcW w:w="960" w:type="dxa"/>
            <w:tcBorders>
              <w:top w:val="nil"/>
              <w:left w:val="nil"/>
              <w:bottom w:val="single" w:sz="4" w:space="0" w:color="auto"/>
              <w:right w:val="single" w:sz="4" w:space="0" w:color="auto"/>
            </w:tcBorders>
            <w:shd w:val="clear" w:color="auto" w:fill="auto"/>
            <w:vAlign w:val="center"/>
            <w:hideMark/>
          </w:tcPr>
          <w:p w14:paraId="7308B32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2FCCF77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27,43</w:t>
            </w:r>
          </w:p>
        </w:tc>
        <w:tc>
          <w:tcPr>
            <w:tcW w:w="960" w:type="dxa"/>
            <w:tcBorders>
              <w:top w:val="nil"/>
              <w:left w:val="nil"/>
              <w:bottom w:val="single" w:sz="4" w:space="0" w:color="auto"/>
              <w:right w:val="single" w:sz="4" w:space="0" w:color="auto"/>
            </w:tcBorders>
            <w:shd w:val="clear" w:color="auto" w:fill="auto"/>
            <w:vAlign w:val="center"/>
            <w:hideMark/>
          </w:tcPr>
          <w:p w14:paraId="653E817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29F8DDD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19,03</w:t>
            </w:r>
          </w:p>
        </w:tc>
        <w:tc>
          <w:tcPr>
            <w:tcW w:w="960" w:type="dxa"/>
            <w:tcBorders>
              <w:top w:val="nil"/>
              <w:left w:val="nil"/>
              <w:bottom w:val="single" w:sz="4" w:space="0" w:color="auto"/>
              <w:right w:val="single" w:sz="4" w:space="0" w:color="auto"/>
            </w:tcBorders>
            <w:shd w:val="clear" w:color="auto" w:fill="auto"/>
            <w:vAlign w:val="center"/>
            <w:hideMark/>
          </w:tcPr>
          <w:p w14:paraId="4B642CE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1B1D3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3,84</w:t>
            </w:r>
          </w:p>
        </w:tc>
      </w:tr>
      <w:tr w:rsidR="00046B50" w:rsidRPr="00046B50" w14:paraId="43ABDDC2"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4E6EA7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39BE345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0EAEEA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54</w:t>
            </w:r>
          </w:p>
        </w:tc>
        <w:tc>
          <w:tcPr>
            <w:tcW w:w="960" w:type="dxa"/>
            <w:tcBorders>
              <w:top w:val="nil"/>
              <w:left w:val="nil"/>
              <w:bottom w:val="single" w:sz="4" w:space="0" w:color="auto"/>
              <w:right w:val="single" w:sz="4" w:space="0" w:color="auto"/>
            </w:tcBorders>
            <w:shd w:val="clear" w:color="auto" w:fill="auto"/>
            <w:vAlign w:val="center"/>
            <w:hideMark/>
          </w:tcPr>
          <w:p w14:paraId="5FD18E7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552A43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5,3</w:t>
            </w:r>
          </w:p>
        </w:tc>
        <w:tc>
          <w:tcPr>
            <w:tcW w:w="960" w:type="dxa"/>
            <w:tcBorders>
              <w:top w:val="nil"/>
              <w:left w:val="nil"/>
              <w:bottom w:val="single" w:sz="4" w:space="0" w:color="auto"/>
              <w:right w:val="single" w:sz="4" w:space="0" w:color="auto"/>
            </w:tcBorders>
            <w:shd w:val="clear" w:color="auto" w:fill="auto"/>
            <w:vAlign w:val="center"/>
            <w:hideMark/>
          </w:tcPr>
          <w:p w14:paraId="4E720AD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817FEC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4,3</w:t>
            </w:r>
          </w:p>
        </w:tc>
        <w:tc>
          <w:tcPr>
            <w:tcW w:w="960" w:type="dxa"/>
            <w:tcBorders>
              <w:top w:val="nil"/>
              <w:left w:val="nil"/>
              <w:bottom w:val="single" w:sz="4" w:space="0" w:color="auto"/>
              <w:right w:val="single" w:sz="4" w:space="0" w:color="auto"/>
            </w:tcBorders>
            <w:shd w:val="clear" w:color="auto" w:fill="auto"/>
            <w:vAlign w:val="center"/>
            <w:hideMark/>
          </w:tcPr>
          <w:p w14:paraId="1B95019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3E6BB32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22,43</w:t>
            </w:r>
          </w:p>
        </w:tc>
        <w:tc>
          <w:tcPr>
            <w:tcW w:w="960" w:type="dxa"/>
            <w:tcBorders>
              <w:top w:val="nil"/>
              <w:left w:val="nil"/>
              <w:bottom w:val="single" w:sz="4" w:space="0" w:color="auto"/>
              <w:right w:val="single" w:sz="4" w:space="0" w:color="auto"/>
            </w:tcBorders>
            <w:shd w:val="clear" w:color="auto" w:fill="auto"/>
            <w:vAlign w:val="center"/>
            <w:hideMark/>
          </w:tcPr>
          <w:p w14:paraId="44C4FE8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5465DB6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15,73</w:t>
            </w:r>
          </w:p>
        </w:tc>
        <w:tc>
          <w:tcPr>
            <w:tcW w:w="960" w:type="dxa"/>
            <w:tcBorders>
              <w:top w:val="nil"/>
              <w:left w:val="nil"/>
              <w:bottom w:val="single" w:sz="4" w:space="0" w:color="auto"/>
              <w:right w:val="single" w:sz="4" w:space="0" w:color="auto"/>
            </w:tcBorders>
            <w:shd w:val="clear" w:color="auto" w:fill="auto"/>
            <w:vAlign w:val="center"/>
            <w:hideMark/>
          </w:tcPr>
          <w:p w14:paraId="629E23F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7D724C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3,14</w:t>
            </w:r>
          </w:p>
        </w:tc>
      </w:tr>
      <w:tr w:rsidR="00046B50" w:rsidRPr="00046B50" w14:paraId="5CD60F18"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3673D09"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деловая</w:t>
            </w:r>
          </w:p>
        </w:tc>
        <w:tc>
          <w:tcPr>
            <w:tcW w:w="960" w:type="dxa"/>
            <w:tcBorders>
              <w:top w:val="nil"/>
              <w:left w:val="nil"/>
              <w:bottom w:val="single" w:sz="4" w:space="0" w:color="auto"/>
              <w:right w:val="single" w:sz="4" w:space="0" w:color="auto"/>
            </w:tcBorders>
            <w:shd w:val="clear" w:color="auto" w:fill="auto"/>
            <w:vAlign w:val="center"/>
            <w:hideMark/>
          </w:tcPr>
          <w:p w14:paraId="1A9D48C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EFDD13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31,8</w:t>
            </w:r>
          </w:p>
        </w:tc>
        <w:tc>
          <w:tcPr>
            <w:tcW w:w="960" w:type="dxa"/>
            <w:tcBorders>
              <w:top w:val="nil"/>
              <w:left w:val="nil"/>
              <w:bottom w:val="single" w:sz="4" w:space="0" w:color="auto"/>
              <w:right w:val="single" w:sz="4" w:space="0" w:color="auto"/>
            </w:tcBorders>
            <w:shd w:val="clear" w:color="auto" w:fill="auto"/>
            <w:vAlign w:val="center"/>
            <w:hideMark/>
          </w:tcPr>
          <w:p w14:paraId="0A4FD31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36113D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w:t>
            </w:r>
          </w:p>
        </w:tc>
        <w:tc>
          <w:tcPr>
            <w:tcW w:w="960" w:type="dxa"/>
            <w:tcBorders>
              <w:top w:val="nil"/>
              <w:left w:val="nil"/>
              <w:bottom w:val="single" w:sz="4" w:space="0" w:color="auto"/>
              <w:right w:val="single" w:sz="4" w:space="0" w:color="auto"/>
            </w:tcBorders>
            <w:shd w:val="clear" w:color="auto" w:fill="auto"/>
            <w:vAlign w:val="center"/>
            <w:hideMark/>
          </w:tcPr>
          <w:p w14:paraId="2E42B85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0A75D1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2,4</w:t>
            </w:r>
          </w:p>
        </w:tc>
        <w:tc>
          <w:tcPr>
            <w:tcW w:w="960" w:type="dxa"/>
            <w:tcBorders>
              <w:top w:val="nil"/>
              <w:left w:val="nil"/>
              <w:bottom w:val="single" w:sz="4" w:space="0" w:color="auto"/>
              <w:right w:val="single" w:sz="4" w:space="0" w:color="auto"/>
            </w:tcBorders>
            <w:shd w:val="clear" w:color="auto" w:fill="auto"/>
            <w:vAlign w:val="center"/>
            <w:hideMark/>
          </w:tcPr>
          <w:p w14:paraId="3FAA1F2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C79198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12,13</w:t>
            </w:r>
          </w:p>
        </w:tc>
        <w:tc>
          <w:tcPr>
            <w:tcW w:w="960" w:type="dxa"/>
            <w:tcBorders>
              <w:top w:val="nil"/>
              <w:left w:val="nil"/>
              <w:bottom w:val="single" w:sz="4" w:space="0" w:color="auto"/>
              <w:right w:val="single" w:sz="4" w:space="0" w:color="auto"/>
            </w:tcBorders>
            <w:shd w:val="clear" w:color="auto" w:fill="auto"/>
            <w:vAlign w:val="center"/>
            <w:hideMark/>
          </w:tcPr>
          <w:p w14:paraId="4CD5BA3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E54DBC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8,93</w:t>
            </w:r>
          </w:p>
        </w:tc>
        <w:tc>
          <w:tcPr>
            <w:tcW w:w="960" w:type="dxa"/>
            <w:tcBorders>
              <w:top w:val="nil"/>
              <w:left w:val="nil"/>
              <w:bottom w:val="single" w:sz="4" w:space="0" w:color="auto"/>
              <w:right w:val="single" w:sz="4" w:space="0" w:color="auto"/>
            </w:tcBorders>
            <w:shd w:val="clear" w:color="auto" w:fill="auto"/>
            <w:vAlign w:val="center"/>
            <w:hideMark/>
          </w:tcPr>
          <w:p w14:paraId="587FD29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BF6D6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1,74</w:t>
            </w:r>
          </w:p>
        </w:tc>
      </w:tr>
      <w:tr w:rsidR="00046B50" w:rsidRPr="00046B50" w14:paraId="7F99ABB4" w14:textId="77777777" w:rsidTr="00046B50">
        <w:trPr>
          <w:trHeight w:val="300"/>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B0DE868"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Всего выборочных рубок по хвойному хозяйству</w:t>
            </w:r>
          </w:p>
        </w:tc>
      </w:tr>
      <w:tr w:rsidR="00046B50" w:rsidRPr="00046B50" w14:paraId="36DEF2D5"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55D14F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1EFB572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1761</w:t>
            </w:r>
          </w:p>
        </w:tc>
        <w:tc>
          <w:tcPr>
            <w:tcW w:w="960" w:type="dxa"/>
            <w:tcBorders>
              <w:top w:val="nil"/>
              <w:left w:val="nil"/>
              <w:bottom w:val="single" w:sz="4" w:space="0" w:color="auto"/>
              <w:right w:val="single" w:sz="4" w:space="0" w:color="auto"/>
            </w:tcBorders>
            <w:shd w:val="clear" w:color="auto" w:fill="auto"/>
            <w:vAlign w:val="center"/>
            <w:hideMark/>
          </w:tcPr>
          <w:p w14:paraId="2B4C195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413,3</w:t>
            </w:r>
          </w:p>
        </w:tc>
        <w:tc>
          <w:tcPr>
            <w:tcW w:w="960" w:type="dxa"/>
            <w:tcBorders>
              <w:top w:val="nil"/>
              <w:left w:val="nil"/>
              <w:bottom w:val="single" w:sz="4" w:space="0" w:color="auto"/>
              <w:right w:val="single" w:sz="4" w:space="0" w:color="auto"/>
            </w:tcBorders>
            <w:shd w:val="clear" w:color="auto" w:fill="auto"/>
            <w:vAlign w:val="center"/>
            <w:hideMark/>
          </w:tcPr>
          <w:p w14:paraId="2174D6B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33</w:t>
            </w:r>
          </w:p>
        </w:tc>
        <w:tc>
          <w:tcPr>
            <w:tcW w:w="960" w:type="dxa"/>
            <w:tcBorders>
              <w:top w:val="nil"/>
              <w:left w:val="nil"/>
              <w:bottom w:val="single" w:sz="4" w:space="0" w:color="auto"/>
              <w:right w:val="single" w:sz="4" w:space="0" w:color="auto"/>
            </w:tcBorders>
            <w:shd w:val="clear" w:color="auto" w:fill="auto"/>
            <w:vAlign w:val="center"/>
            <w:hideMark/>
          </w:tcPr>
          <w:p w14:paraId="1A5E794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11,8</w:t>
            </w:r>
          </w:p>
        </w:tc>
        <w:tc>
          <w:tcPr>
            <w:tcW w:w="960" w:type="dxa"/>
            <w:tcBorders>
              <w:top w:val="nil"/>
              <w:left w:val="nil"/>
              <w:bottom w:val="single" w:sz="4" w:space="0" w:color="auto"/>
              <w:right w:val="single" w:sz="4" w:space="0" w:color="auto"/>
            </w:tcBorders>
            <w:shd w:val="clear" w:color="auto" w:fill="auto"/>
            <w:vAlign w:val="center"/>
            <w:hideMark/>
          </w:tcPr>
          <w:p w14:paraId="355FA59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79</w:t>
            </w:r>
          </w:p>
        </w:tc>
        <w:tc>
          <w:tcPr>
            <w:tcW w:w="960" w:type="dxa"/>
            <w:tcBorders>
              <w:top w:val="nil"/>
              <w:left w:val="nil"/>
              <w:bottom w:val="single" w:sz="4" w:space="0" w:color="auto"/>
              <w:right w:val="single" w:sz="4" w:space="0" w:color="auto"/>
            </w:tcBorders>
            <w:shd w:val="clear" w:color="auto" w:fill="auto"/>
            <w:vAlign w:val="center"/>
            <w:hideMark/>
          </w:tcPr>
          <w:p w14:paraId="31602A9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21,5</w:t>
            </w:r>
          </w:p>
        </w:tc>
        <w:tc>
          <w:tcPr>
            <w:tcW w:w="960" w:type="dxa"/>
            <w:tcBorders>
              <w:top w:val="nil"/>
              <w:left w:val="nil"/>
              <w:bottom w:val="single" w:sz="4" w:space="0" w:color="auto"/>
              <w:right w:val="single" w:sz="4" w:space="0" w:color="auto"/>
            </w:tcBorders>
            <w:shd w:val="clear" w:color="auto" w:fill="auto"/>
            <w:vAlign w:val="center"/>
            <w:hideMark/>
          </w:tcPr>
          <w:p w14:paraId="514E6DB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125</w:t>
            </w:r>
          </w:p>
        </w:tc>
        <w:tc>
          <w:tcPr>
            <w:tcW w:w="960" w:type="dxa"/>
            <w:tcBorders>
              <w:top w:val="nil"/>
              <w:left w:val="nil"/>
              <w:bottom w:val="single" w:sz="4" w:space="0" w:color="auto"/>
              <w:right w:val="single" w:sz="4" w:space="0" w:color="auto"/>
            </w:tcBorders>
            <w:shd w:val="clear" w:color="auto" w:fill="auto"/>
            <w:vAlign w:val="center"/>
            <w:hideMark/>
          </w:tcPr>
          <w:p w14:paraId="48D412A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30,5</w:t>
            </w:r>
          </w:p>
        </w:tc>
        <w:tc>
          <w:tcPr>
            <w:tcW w:w="960" w:type="dxa"/>
            <w:tcBorders>
              <w:top w:val="nil"/>
              <w:left w:val="nil"/>
              <w:bottom w:val="single" w:sz="4" w:space="0" w:color="auto"/>
              <w:right w:val="single" w:sz="4" w:space="0" w:color="auto"/>
            </w:tcBorders>
            <w:shd w:val="clear" w:color="auto" w:fill="auto"/>
            <w:vAlign w:val="center"/>
            <w:hideMark/>
          </w:tcPr>
          <w:p w14:paraId="0ADC25E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380</w:t>
            </w:r>
          </w:p>
        </w:tc>
        <w:tc>
          <w:tcPr>
            <w:tcW w:w="960" w:type="dxa"/>
            <w:tcBorders>
              <w:top w:val="nil"/>
              <w:left w:val="nil"/>
              <w:bottom w:val="single" w:sz="4" w:space="0" w:color="auto"/>
              <w:right w:val="single" w:sz="4" w:space="0" w:color="auto"/>
            </w:tcBorders>
            <w:shd w:val="clear" w:color="auto" w:fill="auto"/>
            <w:vAlign w:val="center"/>
            <w:hideMark/>
          </w:tcPr>
          <w:p w14:paraId="3AA5C55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101,1</w:t>
            </w:r>
          </w:p>
        </w:tc>
        <w:tc>
          <w:tcPr>
            <w:tcW w:w="960" w:type="dxa"/>
            <w:tcBorders>
              <w:top w:val="nil"/>
              <w:left w:val="nil"/>
              <w:bottom w:val="single" w:sz="4" w:space="0" w:color="auto"/>
              <w:right w:val="single" w:sz="4" w:space="0" w:color="auto"/>
            </w:tcBorders>
            <w:shd w:val="clear" w:color="auto" w:fill="auto"/>
            <w:vAlign w:val="center"/>
            <w:hideMark/>
          </w:tcPr>
          <w:p w14:paraId="0491431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1144</w:t>
            </w:r>
          </w:p>
        </w:tc>
        <w:tc>
          <w:tcPr>
            <w:tcW w:w="960" w:type="dxa"/>
            <w:tcBorders>
              <w:top w:val="nil"/>
              <w:left w:val="nil"/>
              <w:bottom w:val="single" w:sz="4" w:space="0" w:color="auto"/>
              <w:right w:val="single" w:sz="4" w:space="0" w:color="auto"/>
            </w:tcBorders>
            <w:shd w:val="clear" w:color="auto" w:fill="auto"/>
            <w:vAlign w:val="center"/>
            <w:hideMark/>
          </w:tcPr>
          <w:p w14:paraId="53C7E66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248,4</w:t>
            </w:r>
          </w:p>
        </w:tc>
      </w:tr>
      <w:tr w:rsidR="00046B50" w:rsidRPr="00046B50" w14:paraId="5508046B"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216A10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592D817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1CC4A8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16</w:t>
            </w:r>
          </w:p>
        </w:tc>
        <w:tc>
          <w:tcPr>
            <w:tcW w:w="960" w:type="dxa"/>
            <w:tcBorders>
              <w:top w:val="nil"/>
              <w:left w:val="nil"/>
              <w:bottom w:val="single" w:sz="4" w:space="0" w:color="auto"/>
              <w:right w:val="single" w:sz="4" w:space="0" w:color="auto"/>
            </w:tcBorders>
            <w:shd w:val="clear" w:color="auto" w:fill="auto"/>
            <w:vAlign w:val="center"/>
            <w:hideMark/>
          </w:tcPr>
          <w:p w14:paraId="5553315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399E2A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40</w:t>
            </w:r>
          </w:p>
        </w:tc>
        <w:tc>
          <w:tcPr>
            <w:tcW w:w="960" w:type="dxa"/>
            <w:tcBorders>
              <w:top w:val="nil"/>
              <w:left w:val="nil"/>
              <w:bottom w:val="single" w:sz="4" w:space="0" w:color="auto"/>
              <w:right w:val="single" w:sz="4" w:space="0" w:color="auto"/>
            </w:tcBorders>
            <w:shd w:val="clear" w:color="auto" w:fill="auto"/>
            <w:vAlign w:val="center"/>
            <w:hideMark/>
          </w:tcPr>
          <w:p w14:paraId="7199E68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82DC79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75</w:t>
            </w:r>
          </w:p>
        </w:tc>
        <w:tc>
          <w:tcPr>
            <w:tcW w:w="960" w:type="dxa"/>
            <w:tcBorders>
              <w:top w:val="nil"/>
              <w:left w:val="nil"/>
              <w:bottom w:val="single" w:sz="4" w:space="0" w:color="auto"/>
              <w:right w:val="single" w:sz="4" w:space="0" w:color="auto"/>
            </w:tcBorders>
            <w:shd w:val="clear" w:color="auto" w:fill="auto"/>
            <w:vAlign w:val="center"/>
            <w:hideMark/>
          </w:tcPr>
          <w:p w14:paraId="4F4F0A7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651D89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100</w:t>
            </w:r>
          </w:p>
        </w:tc>
        <w:tc>
          <w:tcPr>
            <w:tcW w:w="960" w:type="dxa"/>
            <w:tcBorders>
              <w:top w:val="nil"/>
              <w:left w:val="nil"/>
              <w:bottom w:val="single" w:sz="4" w:space="0" w:color="auto"/>
              <w:right w:val="single" w:sz="4" w:space="0" w:color="auto"/>
            </w:tcBorders>
            <w:shd w:val="clear" w:color="auto" w:fill="auto"/>
            <w:vAlign w:val="center"/>
            <w:hideMark/>
          </w:tcPr>
          <w:p w14:paraId="2CEFE74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A87C23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45</w:t>
            </w:r>
          </w:p>
        </w:tc>
        <w:tc>
          <w:tcPr>
            <w:tcW w:w="960" w:type="dxa"/>
            <w:tcBorders>
              <w:top w:val="nil"/>
              <w:left w:val="nil"/>
              <w:bottom w:val="single" w:sz="4" w:space="0" w:color="auto"/>
              <w:right w:val="single" w:sz="4" w:space="0" w:color="auto"/>
            </w:tcBorders>
            <w:shd w:val="clear" w:color="auto" w:fill="auto"/>
            <w:vAlign w:val="center"/>
            <w:hideMark/>
          </w:tcPr>
          <w:p w14:paraId="15329FC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2279EE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r>
      <w:tr w:rsidR="00046B50" w:rsidRPr="00046B50" w14:paraId="041C5E6B"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F9E6A6B"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6B6553C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1753</w:t>
            </w:r>
          </w:p>
        </w:tc>
        <w:tc>
          <w:tcPr>
            <w:tcW w:w="960" w:type="dxa"/>
            <w:tcBorders>
              <w:top w:val="nil"/>
              <w:left w:val="nil"/>
              <w:bottom w:val="single" w:sz="4" w:space="0" w:color="auto"/>
              <w:right w:val="single" w:sz="4" w:space="0" w:color="auto"/>
            </w:tcBorders>
            <w:shd w:val="clear" w:color="auto" w:fill="auto"/>
            <w:vAlign w:val="center"/>
            <w:hideMark/>
          </w:tcPr>
          <w:p w14:paraId="294BC90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40,74</w:t>
            </w:r>
          </w:p>
        </w:tc>
        <w:tc>
          <w:tcPr>
            <w:tcW w:w="960" w:type="dxa"/>
            <w:tcBorders>
              <w:top w:val="nil"/>
              <w:left w:val="nil"/>
              <w:bottom w:val="single" w:sz="4" w:space="0" w:color="auto"/>
              <w:right w:val="single" w:sz="4" w:space="0" w:color="auto"/>
            </w:tcBorders>
            <w:shd w:val="clear" w:color="auto" w:fill="auto"/>
            <w:vAlign w:val="center"/>
            <w:hideMark/>
          </w:tcPr>
          <w:p w14:paraId="5B6B827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33</w:t>
            </w:r>
          </w:p>
        </w:tc>
        <w:tc>
          <w:tcPr>
            <w:tcW w:w="960" w:type="dxa"/>
            <w:tcBorders>
              <w:top w:val="nil"/>
              <w:left w:val="nil"/>
              <w:bottom w:val="single" w:sz="4" w:space="0" w:color="auto"/>
              <w:right w:val="single" w:sz="4" w:space="0" w:color="auto"/>
            </w:tcBorders>
            <w:shd w:val="clear" w:color="auto" w:fill="auto"/>
            <w:vAlign w:val="center"/>
            <w:hideMark/>
          </w:tcPr>
          <w:p w14:paraId="4679955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1,8</w:t>
            </w:r>
          </w:p>
        </w:tc>
        <w:tc>
          <w:tcPr>
            <w:tcW w:w="960" w:type="dxa"/>
            <w:tcBorders>
              <w:top w:val="nil"/>
              <w:left w:val="nil"/>
              <w:bottom w:val="single" w:sz="4" w:space="0" w:color="auto"/>
              <w:right w:val="single" w:sz="4" w:space="0" w:color="auto"/>
            </w:tcBorders>
            <w:shd w:val="clear" w:color="auto" w:fill="auto"/>
            <w:vAlign w:val="center"/>
            <w:hideMark/>
          </w:tcPr>
          <w:p w14:paraId="41629FE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79</w:t>
            </w:r>
          </w:p>
        </w:tc>
        <w:tc>
          <w:tcPr>
            <w:tcW w:w="960" w:type="dxa"/>
            <w:tcBorders>
              <w:top w:val="nil"/>
              <w:left w:val="nil"/>
              <w:bottom w:val="single" w:sz="4" w:space="0" w:color="auto"/>
              <w:right w:val="single" w:sz="4" w:space="0" w:color="auto"/>
            </w:tcBorders>
            <w:shd w:val="clear" w:color="auto" w:fill="auto"/>
            <w:vAlign w:val="center"/>
            <w:hideMark/>
          </w:tcPr>
          <w:p w14:paraId="7F9CC8A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5,4</w:t>
            </w:r>
          </w:p>
        </w:tc>
        <w:tc>
          <w:tcPr>
            <w:tcW w:w="960" w:type="dxa"/>
            <w:tcBorders>
              <w:top w:val="nil"/>
              <w:left w:val="nil"/>
              <w:bottom w:val="single" w:sz="4" w:space="0" w:color="auto"/>
              <w:right w:val="single" w:sz="4" w:space="0" w:color="auto"/>
            </w:tcBorders>
            <w:shd w:val="clear" w:color="auto" w:fill="auto"/>
            <w:vAlign w:val="center"/>
            <w:hideMark/>
          </w:tcPr>
          <w:p w14:paraId="3CCA1B1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122</w:t>
            </w:r>
          </w:p>
        </w:tc>
        <w:tc>
          <w:tcPr>
            <w:tcW w:w="960" w:type="dxa"/>
            <w:tcBorders>
              <w:top w:val="nil"/>
              <w:left w:val="nil"/>
              <w:bottom w:val="single" w:sz="4" w:space="0" w:color="auto"/>
              <w:right w:val="single" w:sz="4" w:space="0" w:color="auto"/>
            </w:tcBorders>
            <w:shd w:val="clear" w:color="auto" w:fill="auto"/>
            <w:vAlign w:val="center"/>
            <w:hideMark/>
          </w:tcPr>
          <w:p w14:paraId="307EF1C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6,2</w:t>
            </w:r>
          </w:p>
        </w:tc>
        <w:tc>
          <w:tcPr>
            <w:tcW w:w="960" w:type="dxa"/>
            <w:tcBorders>
              <w:top w:val="nil"/>
              <w:left w:val="nil"/>
              <w:bottom w:val="single" w:sz="4" w:space="0" w:color="auto"/>
              <w:right w:val="single" w:sz="4" w:space="0" w:color="auto"/>
            </w:tcBorders>
            <w:shd w:val="clear" w:color="auto" w:fill="auto"/>
            <w:vAlign w:val="center"/>
            <w:hideMark/>
          </w:tcPr>
          <w:p w14:paraId="110EAC7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380</w:t>
            </w:r>
          </w:p>
        </w:tc>
        <w:tc>
          <w:tcPr>
            <w:tcW w:w="960" w:type="dxa"/>
            <w:tcBorders>
              <w:top w:val="nil"/>
              <w:left w:val="nil"/>
              <w:bottom w:val="single" w:sz="4" w:space="0" w:color="auto"/>
              <w:right w:val="single" w:sz="4" w:space="0" w:color="auto"/>
            </w:tcBorders>
            <w:shd w:val="clear" w:color="auto" w:fill="auto"/>
            <w:vAlign w:val="center"/>
            <w:hideMark/>
          </w:tcPr>
          <w:p w14:paraId="7AFA77F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15,2</w:t>
            </w:r>
          </w:p>
        </w:tc>
        <w:tc>
          <w:tcPr>
            <w:tcW w:w="960" w:type="dxa"/>
            <w:tcBorders>
              <w:top w:val="nil"/>
              <w:left w:val="nil"/>
              <w:bottom w:val="single" w:sz="4" w:space="0" w:color="auto"/>
              <w:right w:val="single" w:sz="4" w:space="0" w:color="auto"/>
            </w:tcBorders>
            <w:shd w:val="clear" w:color="auto" w:fill="auto"/>
            <w:vAlign w:val="center"/>
            <w:hideMark/>
          </w:tcPr>
          <w:p w14:paraId="75DA184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1141</w:t>
            </w:r>
          </w:p>
        </w:tc>
        <w:tc>
          <w:tcPr>
            <w:tcW w:w="960" w:type="dxa"/>
            <w:tcBorders>
              <w:top w:val="nil"/>
              <w:left w:val="nil"/>
              <w:bottom w:val="single" w:sz="4" w:space="0" w:color="auto"/>
              <w:right w:val="single" w:sz="4" w:space="0" w:color="auto"/>
            </w:tcBorders>
            <w:shd w:val="clear" w:color="auto" w:fill="auto"/>
            <w:vAlign w:val="center"/>
            <w:hideMark/>
          </w:tcPr>
          <w:p w14:paraId="4AE3115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12,14</w:t>
            </w:r>
          </w:p>
        </w:tc>
      </w:tr>
      <w:tr w:rsidR="00046B50" w:rsidRPr="00046B50" w14:paraId="2556C683"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F5EEA5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0751D42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20</w:t>
            </w:r>
          </w:p>
        </w:tc>
        <w:tc>
          <w:tcPr>
            <w:tcW w:w="960" w:type="dxa"/>
            <w:tcBorders>
              <w:top w:val="nil"/>
              <w:left w:val="nil"/>
              <w:bottom w:val="single" w:sz="4" w:space="0" w:color="auto"/>
              <w:right w:val="single" w:sz="4" w:space="0" w:color="auto"/>
            </w:tcBorders>
            <w:shd w:val="clear" w:color="auto" w:fill="auto"/>
            <w:vAlign w:val="center"/>
            <w:hideMark/>
          </w:tcPr>
          <w:p w14:paraId="69453C0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01DB50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EB6ECD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A8D46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E8C37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19F7C7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E7742D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04C08F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00019C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EE90C4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D87FF3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17AF12AF"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D0A47C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5E70CCB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88</w:t>
            </w:r>
          </w:p>
        </w:tc>
        <w:tc>
          <w:tcPr>
            <w:tcW w:w="960" w:type="dxa"/>
            <w:tcBorders>
              <w:top w:val="nil"/>
              <w:left w:val="nil"/>
              <w:bottom w:val="single" w:sz="4" w:space="0" w:color="auto"/>
              <w:right w:val="single" w:sz="4" w:space="0" w:color="auto"/>
            </w:tcBorders>
            <w:shd w:val="clear" w:color="auto" w:fill="auto"/>
            <w:vAlign w:val="center"/>
            <w:hideMark/>
          </w:tcPr>
          <w:p w14:paraId="2869D15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E908FB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w:t>
            </w:r>
          </w:p>
        </w:tc>
        <w:tc>
          <w:tcPr>
            <w:tcW w:w="960" w:type="dxa"/>
            <w:tcBorders>
              <w:top w:val="nil"/>
              <w:left w:val="nil"/>
              <w:bottom w:val="single" w:sz="4" w:space="0" w:color="auto"/>
              <w:right w:val="single" w:sz="4" w:space="0" w:color="auto"/>
            </w:tcBorders>
            <w:shd w:val="clear" w:color="auto" w:fill="auto"/>
            <w:vAlign w:val="center"/>
            <w:hideMark/>
          </w:tcPr>
          <w:p w14:paraId="0AE5E6D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D4FF0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76476E6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D624EB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w:t>
            </w:r>
          </w:p>
        </w:tc>
        <w:tc>
          <w:tcPr>
            <w:tcW w:w="960" w:type="dxa"/>
            <w:tcBorders>
              <w:top w:val="nil"/>
              <w:left w:val="nil"/>
              <w:bottom w:val="single" w:sz="4" w:space="0" w:color="auto"/>
              <w:right w:val="single" w:sz="4" w:space="0" w:color="auto"/>
            </w:tcBorders>
            <w:shd w:val="clear" w:color="auto" w:fill="auto"/>
            <w:vAlign w:val="center"/>
            <w:hideMark/>
          </w:tcPr>
          <w:p w14:paraId="2F7377D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BCA0C8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19</w:t>
            </w:r>
          </w:p>
        </w:tc>
        <w:tc>
          <w:tcPr>
            <w:tcW w:w="960" w:type="dxa"/>
            <w:tcBorders>
              <w:top w:val="nil"/>
              <w:left w:val="nil"/>
              <w:bottom w:val="single" w:sz="4" w:space="0" w:color="auto"/>
              <w:right w:val="single" w:sz="4" w:space="0" w:color="auto"/>
            </w:tcBorders>
            <w:shd w:val="clear" w:color="auto" w:fill="auto"/>
            <w:vAlign w:val="center"/>
            <w:hideMark/>
          </w:tcPr>
          <w:p w14:paraId="114FC6E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C8E4B6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57</w:t>
            </w:r>
          </w:p>
        </w:tc>
        <w:tc>
          <w:tcPr>
            <w:tcW w:w="960" w:type="dxa"/>
            <w:tcBorders>
              <w:top w:val="nil"/>
              <w:left w:val="nil"/>
              <w:bottom w:val="single" w:sz="4" w:space="0" w:color="auto"/>
              <w:right w:val="single" w:sz="4" w:space="0" w:color="auto"/>
            </w:tcBorders>
            <w:shd w:val="clear" w:color="auto" w:fill="auto"/>
            <w:vAlign w:val="center"/>
            <w:hideMark/>
          </w:tcPr>
          <w:p w14:paraId="39EEC2A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16EB2C91"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26C8104"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079E4E3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F2AA28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2,1</w:t>
            </w:r>
          </w:p>
        </w:tc>
        <w:tc>
          <w:tcPr>
            <w:tcW w:w="960" w:type="dxa"/>
            <w:tcBorders>
              <w:top w:val="nil"/>
              <w:left w:val="nil"/>
              <w:bottom w:val="single" w:sz="4" w:space="0" w:color="auto"/>
              <w:right w:val="single" w:sz="4" w:space="0" w:color="auto"/>
            </w:tcBorders>
            <w:shd w:val="clear" w:color="auto" w:fill="auto"/>
            <w:vAlign w:val="center"/>
            <w:hideMark/>
          </w:tcPr>
          <w:p w14:paraId="01AA61D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779F6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082A7A9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0AE240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0,4</w:t>
            </w:r>
          </w:p>
        </w:tc>
        <w:tc>
          <w:tcPr>
            <w:tcW w:w="960" w:type="dxa"/>
            <w:tcBorders>
              <w:top w:val="nil"/>
              <w:left w:val="nil"/>
              <w:bottom w:val="single" w:sz="4" w:space="0" w:color="auto"/>
              <w:right w:val="single" w:sz="4" w:space="0" w:color="auto"/>
            </w:tcBorders>
            <w:shd w:val="clear" w:color="auto" w:fill="auto"/>
            <w:vAlign w:val="center"/>
            <w:hideMark/>
          </w:tcPr>
          <w:p w14:paraId="13AA0A0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D50866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0,4</w:t>
            </w:r>
          </w:p>
        </w:tc>
        <w:tc>
          <w:tcPr>
            <w:tcW w:w="960" w:type="dxa"/>
            <w:tcBorders>
              <w:top w:val="nil"/>
              <w:left w:val="nil"/>
              <w:bottom w:val="single" w:sz="4" w:space="0" w:color="auto"/>
              <w:right w:val="single" w:sz="4" w:space="0" w:color="auto"/>
            </w:tcBorders>
            <w:shd w:val="clear" w:color="auto" w:fill="auto"/>
            <w:vAlign w:val="center"/>
            <w:hideMark/>
          </w:tcPr>
          <w:p w14:paraId="154072D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483352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0,7</w:t>
            </w:r>
          </w:p>
        </w:tc>
        <w:tc>
          <w:tcPr>
            <w:tcW w:w="960" w:type="dxa"/>
            <w:tcBorders>
              <w:top w:val="nil"/>
              <w:left w:val="nil"/>
              <w:bottom w:val="single" w:sz="4" w:space="0" w:color="auto"/>
              <w:right w:val="single" w:sz="4" w:space="0" w:color="auto"/>
            </w:tcBorders>
            <w:shd w:val="clear" w:color="auto" w:fill="auto"/>
            <w:vAlign w:val="center"/>
            <w:hideMark/>
          </w:tcPr>
          <w:p w14:paraId="189B84E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146099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0,5</w:t>
            </w:r>
          </w:p>
        </w:tc>
      </w:tr>
      <w:tr w:rsidR="00046B50" w:rsidRPr="00046B50" w14:paraId="011AA2F3"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719856D"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09207CC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E5F40B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1,7</w:t>
            </w:r>
          </w:p>
        </w:tc>
        <w:tc>
          <w:tcPr>
            <w:tcW w:w="960" w:type="dxa"/>
            <w:tcBorders>
              <w:top w:val="nil"/>
              <w:left w:val="nil"/>
              <w:bottom w:val="single" w:sz="4" w:space="0" w:color="auto"/>
              <w:right w:val="single" w:sz="4" w:space="0" w:color="auto"/>
            </w:tcBorders>
            <w:shd w:val="clear" w:color="auto" w:fill="auto"/>
            <w:vAlign w:val="center"/>
            <w:hideMark/>
          </w:tcPr>
          <w:p w14:paraId="6741D02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2DBE3D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28C1010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F524E4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c>
          <w:tcPr>
            <w:tcW w:w="960" w:type="dxa"/>
            <w:tcBorders>
              <w:top w:val="nil"/>
              <w:left w:val="nil"/>
              <w:bottom w:val="single" w:sz="4" w:space="0" w:color="auto"/>
              <w:right w:val="single" w:sz="4" w:space="0" w:color="auto"/>
            </w:tcBorders>
            <w:shd w:val="clear" w:color="auto" w:fill="auto"/>
            <w:vAlign w:val="center"/>
            <w:hideMark/>
          </w:tcPr>
          <w:p w14:paraId="6391CB9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B3D2D5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c>
          <w:tcPr>
            <w:tcW w:w="960" w:type="dxa"/>
            <w:tcBorders>
              <w:top w:val="nil"/>
              <w:left w:val="nil"/>
              <w:bottom w:val="single" w:sz="4" w:space="0" w:color="auto"/>
              <w:right w:val="single" w:sz="4" w:space="0" w:color="auto"/>
            </w:tcBorders>
            <w:shd w:val="clear" w:color="auto" w:fill="auto"/>
            <w:vAlign w:val="center"/>
            <w:hideMark/>
          </w:tcPr>
          <w:p w14:paraId="25020EC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AFD683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0,6</w:t>
            </w:r>
          </w:p>
        </w:tc>
        <w:tc>
          <w:tcPr>
            <w:tcW w:w="960" w:type="dxa"/>
            <w:tcBorders>
              <w:top w:val="nil"/>
              <w:left w:val="nil"/>
              <w:bottom w:val="single" w:sz="4" w:space="0" w:color="auto"/>
              <w:right w:val="single" w:sz="4" w:space="0" w:color="auto"/>
            </w:tcBorders>
            <w:shd w:val="clear" w:color="auto" w:fill="auto"/>
            <w:vAlign w:val="center"/>
            <w:hideMark/>
          </w:tcPr>
          <w:p w14:paraId="4693FF3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6B2B6C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0,4</w:t>
            </w:r>
          </w:p>
        </w:tc>
      </w:tr>
      <w:tr w:rsidR="00046B50" w:rsidRPr="00046B50" w14:paraId="65967723"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5E9EFA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2A9C06C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EBBEFC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w:t>
            </w:r>
          </w:p>
        </w:tc>
        <w:tc>
          <w:tcPr>
            <w:tcW w:w="960" w:type="dxa"/>
            <w:tcBorders>
              <w:top w:val="nil"/>
              <w:left w:val="nil"/>
              <w:bottom w:val="single" w:sz="4" w:space="0" w:color="auto"/>
              <w:right w:val="single" w:sz="4" w:space="0" w:color="auto"/>
            </w:tcBorders>
            <w:shd w:val="clear" w:color="auto" w:fill="auto"/>
            <w:vAlign w:val="center"/>
            <w:hideMark/>
          </w:tcPr>
          <w:p w14:paraId="4AE9B08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227119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2FDA140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C3E883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c>
          <w:tcPr>
            <w:tcW w:w="960" w:type="dxa"/>
            <w:tcBorders>
              <w:top w:val="nil"/>
              <w:left w:val="nil"/>
              <w:bottom w:val="single" w:sz="4" w:space="0" w:color="auto"/>
              <w:right w:val="single" w:sz="4" w:space="0" w:color="auto"/>
            </w:tcBorders>
            <w:shd w:val="clear" w:color="auto" w:fill="auto"/>
            <w:vAlign w:val="center"/>
            <w:hideMark/>
          </w:tcPr>
          <w:p w14:paraId="65FD722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7108AB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c>
          <w:tcPr>
            <w:tcW w:w="960" w:type="dxa"/>
            <w:tcBorders>
              <w:top w:val="nil"/>
              <w:left w:val="nil"/>
              <w:bottom w:val="single" w:sz="4" w:space="0" w:color="auto"/>
              <w:right w:val="single" w:sz="4" w:space="0" w:color="auto"/>
            </w:tcBorders>
            <w:shd w:val="clear" w:color="auto" w:fill="auto"/>
            <w:vAlign w:val="center"/>
            <w:hideMark/>
          </w:tcPr>
          <w:p w14:paraId="60A6A52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41AFA7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0,5</w:t>
            </w:r>
          </w:p>
        </w:tc>
        <w:tc>
          <w:tcPr>
            <w:tcW w:w="960" w:type="dxa"/>
            <w:tcBorders>
              <w:top w:val="nil"/>
              <w:left w:val="nil"/>
              <w:bottom w:val="single" w:sz="4" w:space="0" w:color="auto"/>
              <w:right w:val="single" w:sz="4" w:space="0" w:color="auto"/>
            </w:tcBorders>
            <w:shd w:val="clear" w:color="auto" w:fill="auto"/>
            <w:vAlign w:val="center"/>
            <w:hideMark/>
          </w:tcPr>
          <w:p w14:paraId="4A06DE7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491B9E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0,3</w:t>
            </w:r>
          </w:p>
        </w:tc>
      </w:tr>
      <w:tr w:rsidR="00046B50" w:rsidRPr="00046B50" w14:paraId="448DA5E0" w14:textId="77777777" w:rsidTr="00046B50">
        <w:trPr>
          <w:trHeight w:val="315"/>
          <w:jc w:val="center"/>
        </w:trPr>
        <w:tc>
          <w:tcPr>
            <w:tcW w:w="128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86562D7" w14:textId="77777777" w:rsidR="00046B50" w:rsidRPr="00046B50" w:rsidRDefault="00046B50" w:rsidP="00046B50">
            <w:pPr>
              <w:spacing w:after="200" w:line="276" w:lineRule="auto"/>
              <w:ind w:firstLine="0"/>
              <w:jc w:val="center"/>
              <w:rPr>
                <w:rFonts w:eastAsia="Calibri"/>
                <w:b/>
                <w:bCs/>
                <w:color w:val="000000"/>
                <w:sz w:val="22"/>
                <w:lang w:eastAsia="en-US"/>
              </w:rPr>
            </w:pPr>
            <w:r w:rsidRPr="00046B50">
              <w:rPr>
                <w:rFonts w:eastAsia="Calibri"/>
                <w:b/>
                <w:bCs/>
                <w:color w:val="000000"/>
                <w:sz w:val="22"/>
                <w:lang w:eastAsia="en-US"/>
              </w:rPr>
              <w:t>Всего выборочных рубок по мягколиственному хозяйству хозяйству</w:t>
            </w:r>
          </w:p>
        </w:tc>
      </w:tr>
      <w:tr w:rsidR="00046B50" w:rsidRPr="00046B50" w14:paraId="254DB025" w14:textId="77777777" w:rsidTr="00046B50">
        <w:trPr>
          <w:trHeight w:val="45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9215F1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Выявленный фонд</w:t>
            </w:r>
          </w:p>
        </w:tc>
        <w:tc>
          <w:tcPr>
            <w:tcW w:w="960" w:type="dxa"/>
            <w:tcBorders>
              <w:top w:val="nil"/>
              <w:left w:val="nil"/>
              <w:bottom w:val="single" w:sz="4" w:space="0" w:color="auto"/>
              <w:right w:val="single" w:sz="4" w:space="0" w:color="auto"/>
            </w:tcBorders>
            <w:shd w:val="clear" w:color="auto" w:fill="auto"/>
            <w:vAlign w:val="center"/>
            <w:hideMark/>
          </w:tcPr>
          <w:p w14:paraId="6048B6B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17314</w:t>
            </w:r>
          </w:p>
        </w:tc>
        <w:tc>
          <w:tcPr>
            <w:tcW w:w="960" w:type="dxa"/>
            <w:tcBorders>
              <w:top w:val="nil"/>
              <w:left w:val="nil"/>
              <w:bottom w:val="single" w:sz="4" w:space="0" w:color="auto"/>
              <w:right w:val="single" w:sz="4" w:space="0" w:color="auto"/>
            </w:tcBorders>
            <w:shd w:val="clear" w:color="auto" w:fill="auto"/>
            <w:vAlign w:val="center"/>
            <w:hideMark/>
          </w:tcPr>
          <w:p w14:paraId="609746E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3832,4</w:t>
            </w:r>
          </w:p>
        </w:tc>
        <w:tc>
          <w:tcPr>
            <w:tcW w:w="960" w:type="dxa"/>
            <w:tcBorders>
              <w:top w:val="nil"/>
              <w:left w:val="nil"/>
              <w:bottom w:val="single" w:sz="4" w:space="0" w:color="auto"/>
              <w:right w:val="single" w:sz="4" w:space="0" w:color="auto"/>
            </w:tcBorders>
            <w:shd w:val="clear" w:color="auto" w:fill="auto"/>
            <w:vAlign w:val="center"/>
            <w:hideMark/>
          </w:tcPr>
          <w:p w14:paraId="2687E86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1027</w:t>
            </w:r>
          </w:p>
        </w:tc>
        <w:tc>
          <w:tcPr>
            <w:tcW w:w="960" w:type="dxa"/>
            <w:tcBorders>
              <w:top w:val="nil"/>
              <w:left w:val="nil"/>
              <w:bottom w:val="single" w:sz="4" w:space="0" w:color="auto"/>
              <w:right w:val="single" w:sz="4" w:space="0" w:color="auto"/>
            </w:tcBorders>
            <w:shd w:val="clear" w:color="auto" w:fill="auto"/>
            <w:vAlign w:val="center"/>
            <w:hideMark/>
          </w:tcPr>
          <w:p w14:paraId="46EAB09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264,4</w:t>
            </w:r>
          </w:p>
        </w:tc>
        <w:tc>
          <w:tcPr>
            <w:tcW w:w="960" w:type="dxa"/>
            <w:tcBorders>
              <w:top w:val="nil"/>
              <w:left w:val="nil"/>
              <w:bottom w:val="single" w:sz="4" w:space="0" w:color="auto"/>
              <w:right w:val="single" w:sz="4" w:space="0" w:color="auto"/>
            </w:tcBorders>
            <w:shd w:val="clear" w:color="auto" w:fill="auto"/>
            <w:vAlign w:val="center"/>
            <w:hideMark/>
          </w:tcPr>
          <w:p w14:paraId="3486A65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1045</w:t>
            </w:r>
          </w:p>
        </w:tc>
        <w:tc>
          <w:tcPr>
            <w:tcW w:w="960" w:type="dxa"/>
            <w:tcBorders>
              <w:top w:val="nil"/>
              <w:left w:val="nil"/>
              <w:bottom w:val="single" w:sz="4" w:space="0" w:color="auto"/>
              <w:right w:val="single" w:sz="4" w:space="0" w:color="auto"/>
            </w:tcBorders>
            <w:shd w:val="clear" w:color="auto" w:fill="auto"/>
            <w:vAlign w:val="center"/>
            <w:hideMark/>
          </w:tcPr>
          <w:p w14:paraId="2CA93F7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329,4</w:t>
            </w:r>
          </w:p>
        </w:tc>
        <w:tc>
          <w:tcPr>
            <w:tcW w:w="960" w:type="dxa"/>
            <w:tcBorders>
              <w:top w:val="nil"/>
              <w:left w:val="nil"/>
              <w:bottom w:val="single" w:sz="4" w:space="0" w:color="auto"/>
              <w:right w:val="single" w:sz="4" w:space="0" w:color="auto"/>
            </w:tcBorders>
            <w:shd w:val="clear" w:color="auto" w:fill="auto"/>
            <w:vAlign w:val="center"/>
            <w:hideMark/>
          </w:tcPr>
          <w:p w14:paraId="73F561F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5406,5</w:t>
            </w:r>
          </w:p>
        </w:tc>
        <w:tc>
          <w:tcPr>
            <w:tcW w:w="960" w:type="dxa"/>
            <w:tcBorders>
              <w:top w:val="nil"/>
              <w:left w:val="nil"/>
              <w:bottom w:val="single" w:sz="4" w:space="0" w:color="auto"/>
              <w:right w:val="single" w:sz="4" w:space="0" w:color="auto"/>
            </w:tcBorders>
            <w:shd w:val="clear" w:color="auto" w:fill="auto"/>
            <w:vAlign w:val="center"/>
            <w:hideMark/>
          </w:tcPr>
          <w:p w14:paraId="27BD475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1391,6</w:t>
            </w:r>
          </w:p>
        </w:tc>
        <w:tc>
          <w:tcPr>
            <w:tcW w:w="960" w:type="dxa"/>
            <w:tcBorders>
              <w:top w:val="nil"/>
              <w:left w:val="nil"/>
              <w:bottom w:val="single" w:sz="4" w:space="0" w:color="auto"/>
              <w:right w:val="single" w:sz="4" w:space="0" w:color="auto"/>
            </w:tcBorders>
            <w:shd w:val="clear" w:color="auto" w:fill="auto"/>
            <w:vAlign w:val="center"/>
            <w:hideMark/>
          </w:tcPr>
          <w:p w14:paraId="23665DA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5615,4</w:t>
            </w:r>
          </w:p>
        </w:tc>
        <w:tc>
          <w:tcPr>
            <w:tcW w:w="960" w:type="dxa"/>
            <w:tcBorders>
              <w:top w:val="nil"/>
              <w:left w:val="nil"/>
              <w:bottom w:val="single" w:sz="4" w:space="0" w:color="auto"/>
              <w:right w:val="single" w:sz="4" w:space="0" w:color="auto"/>
            </w:tcBorders>
            <w:shd w:val="clear" w:color="auto" w:fill="auto"/>
            <w:vAlign w:val="center"/>
            <w:hideMark/>
          </w:tcPr>
          <w:p w14:paraId="2924688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1211,1</w:t>
            </w:r>
          </w:p>
        </w:tc>
        <w:tc>
          <w:tcPr>
            <w:tcW w:w="960" w:type="dxa"/>
            <w:tcBorders>
              <w:top w:val="nil"/>
              <w:left w:val="nil"/>
              <w:bottom w:val="single" w:sz="4" w:space="0" w:color="auto"/>
              <w:right w:val="single" w:sz="4" w:space="0" w:color="auto"/>
            </w:tcBorders>
            <w:shd w:val="clear" w:color="auto" w:fill="auto"/>
            <w:vAlign w:val="center"/>
            <w:hideMark/>
          </w:tcPr>
          <w:p w14:paraId="74C9C83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4162,8</w:t>
            </w:r>
          </w:p>
        </w:tc>
        <w:tc>
          <w:tcPr>
            <w:tcW w:w="960" w:type="dxa"/>
            <w:tcBorders>
              <w:top w:val="nil"/>
              <w:left w:val="nil"/>
              <w:bottom w:val="single" w:sz="4" w:space="0" w:color="auto"/>
              <w:right w:val="single" w:sz="4" w:space="0" w:color="auto"/>
            </w:tcBorders>
            <w:shd w:val="clear" w:color="auto" w:fill="auto"/>
            <w:vAlign w:val="center"/>
            <w:hideMark/>
          </w:tcPr>
          <w:p w14:paraId="7C13F93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686,1</w:t>
            </w:r>
          </w:p>
        </w:tc>
      </w:tr>
      <w:tr w:rsidR="00046B50" w:rsidRPr="00046B50" w14:paraId="168FF289" w14:textId="77777777" w:rsidTr="00046B50">
        <w:trPr>
          <w:trHeight w:val="141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06B2F38"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Средний процент выборки от общего запаса</w:t>
            </w:r>
          </w:p>
        </w:tc>
        <w:tc>
          <w:tcPr>
            <w:tcW w:w="960" w:type="dxa"/>
            <w:tcBorders>
              <w:top w:val="nil"/>
              <w:left w:val="nil"/>
              <w:bottom w:val="single" w:sz="4" w:space="0" w:color="auto"/>
              <w:right w:val="single" w:sz="4" w:space="0" w:color="auto"/>
            </w:tcBorders>
            <w:shd w:val="clear" w:color="auto" w:fill="auto"/>
            <w:vAlign w:val="center"/>
            <w:hideMark/>
          </w:tcPr>
          <w:p w14:paraId="1AFF3E8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D0E89F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18</w:t>
            </w:r>
          </w:p>
        </w:tc>
        <w:tc>
          <w:tcPr>
            <w:tcW w:w="960" w:type="dxa"/>
            <w:tcBorders>
              <w:top w:val="nil"/>
              <w:left w:val="nil"/>
              <w:bottom w:val="single" w:sz="4" w:space="0" w:color="auto"/>
              <w:right w:val="single" w:sz="4" w:space="0" w:color="auto"/>
            </w:tcBorders>
            <w:shd w:val="clear" w:color="auto" w:fill="auto"/>
            <w:vAlign w:val="center"/>
            <w:hideMark/>
          </w:tcPr>
          <w:p w14:paraId="41CEFF0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25</w:t>
            </w:r>
          </w:p>
        </w:tc>
        <w:tc>
          <w:tcPr>
            <w:tcW w:w="960" w:type="dxa"/>
            <w:tcBorders>
              <w:top w:val="nil"/>
              <w:left w:val="nil"/>
              <w:bottom w:val="single" w:sz="4" w:space="0" w:color="auto"/>
              <w:right w:val="single" w:sz="4" w:space="0" w:color="auto"/>
            </w:tcBorders>
            <w:shd w:val="clear" w:color="auto" w:fill="auto"/>
            <w:vAlign w:val="center"/>
            <w:hideMark/>
          </w:tcPr>
          <w:p w14:paraId="3D19870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117</w:t>
            </w:r>
          </w:p>
        </w:tc>
        <w:tc>
          <w:tcPr>
            <w:tcW w:w="960" w:type="dxa"/>
            <w:tcBorders>
              <w:top w:val="nil"/>
              <w:left w:val="nil"/>
              <w:bottom w:val="single" w:sz="4" w:space="0" w:color="auto"/>
              <w:right w:val="single" w:sz="4" w:space="0" w:color="auto"/>
            </w:tcBorders>
            <w:shd w:val="clear" w:color="auto" w:fill="auto"/>
            <w:vAlign w:val="center"/>
            <w:hideMark/>
          </w:tcPr>
          <w:p w14:paraId="175E043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CD38DD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90</w:t>
            </w:r>
          </w:p>
        </w:tc>
        <w:tc>
          <w:tcPr>
            <w:tcW w:w="960" w:type="dxa"/>
            <w:tcBorders>
              <w:top w:val="nil"/>
              <w:left w:val="nil"/>
              <w:bottom w:val="single" w:sz="4" w:space="0" w:color="auto"/>
              <w:right w:val="single" w:sz="4" w:space="0" w:color="auto"/>
            </w:tcBorders>
            <w:shd w:val="clear" w:color="auto" w:fill="auto"/>
            <w:vAlign w:val="center"/>
            <w:hideMark/>
          </w:tcPr>
          <w:p w14:paraId="2AF43F6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50</w:t>
            </w:r>
          </w:p>
        </w:tc>
        <w:tc>
          <w:tcPr>
            <w:tcW w:w="960" w:type="dxa"/>
            <w:tcBorders>
              <w:top w:val="nil"/>
              <w:left w:val="nil"/>
              <w:bottom w:val="single" w:sz="4" w:space="0" w:color="auto"/>
              <w:right w:val="single" w:sz="4" w:space="0" w:color="auto"/>
            </w:tcBorders>
            <w:shd w:val="clear" w:color="auto" w:fill="auto"/>
            <w:vAlign w:val="center"/>
            <w:hideMark/>
          </w:tcPr>
          <w:p w14:paraId="7730256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190</w:t>
            </w:r>
          </w:p>
        </w:tc>
        <w:tc>
          <w:tcPr>
            <w:tcW w:w="960" w:type="dxa"/>
            <w:tcBorders>
              <w:top w:val="nil"/>
              <w:left w:val="nil"/>
              <w:bottom w:val="single" w:sz="4" w:space="0" w:color="auto"/>
              <w:right w:val="single" w:sz="4" w:space="0" w:color="auto"/>
            </w:tcBorders>
            <w:shd w:val="clear" w:color="auto" w:fill="auto"/>
            <w:vAlign w:val="center"/>
            <w:hideMark/>
          </w:tcPr>
          <w:p w14:paraId="0D17F75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50</w:t>
            </w:r>
          </w:p>
        </w:tc>
        <w:tc>
          <w:tcPr>
            <w:tcW w:w="960" w:type="dxa"/>
            <w:tcBorders>
              <w:top w:val="nil"/>
              <w:left w:val="nil"/>
              <w:bottom w:val="single" w:sz="4" w:space="0" w:color="auto"/>
              <w:right w:val="single" w:sz="4" w:space="0" w:color="auto"/>
            </w:tcBorders>
            <w:shd w:val="clear" w:color="auto" w:fill="auto"/>
            <w:vAlign w:val="center"/>
            <w:hideMark/>
          </w:tcPr>
          <w:p w14:paraId="6B77FE6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130</w:t>
            </w:r>
          </w:p>
        </w:tc>
        <w:tc>
          <w:tcPr>
            <w:tcW w:w="960" w:type="dxa"/>
            <w:tcBorders>
              <w:top w:val="nil"/>
              <w:left w:val="nil"/>
              <w:bottom w:val="single" w:sz="4" w:space="0" w:color="auto"/>
              <w:right w:val="single" w:sz="4" w:space="0" w:color="auto"/>
            </w:tcBorders>
            <w:shd w:val="clear" w:color="auto" w:fill="auto"/>
            <w:vAlign w:val="center"/>
            <w:hideMark/>
          </w:tcPr>
          <w:p w14:paraId="7567615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A0D981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36</w:t>
            </w:r>
          </w:p>
        </w:tc>
      </w:tr>
      <w:tr w:rsidR="00046B50" w:rsidRPr="00046B50" w14:paraId="6ADC0095"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B583F3F"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lastRenderedPageBreak/>
              <w:t>Запас, вырубаемый за один прием</w:t>
            </w:r>
          </w:p>
        </w:tc>
        <w:tc>
          <w:tcPr>
            <w:tcW w:w="960" w:type="dxa"/>
            <w:tcBorders>
              <w:top w:val="nil"/>
              <w:left w:val="nil"/>
              <w:bottom w:val="single" w:sz="4" w:space="0" w:color="auto"/>
              <w:right w:val="single" w:sz="4" w:space="0" w:color="auto"/>
            </w:tcBorders>
            <w:shd w:val="clear" w:color="auto" w:fill="auto"/>
            <w:vAlign w:val="center"/>
            <w:hideMark/>
          </w:tcPr>
          <w:p w14:paraId="737F26A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15565</w:t>
            </w:r>
          </w:p>
        </w:tc>
        <w:tc>
          <w:tcPr>
            <w:tcW w:w="960" w:type="dxa"/>
            <w:tcBorders>
              <w:top w:val="nil"/>
              <w:left w:val="nil"/>
              <w:bottom w:val="single" w:sz="4" w:space="0" w:color="auto"/>
              <w:right w:val="single" w:sz="4" w:space="0" w:color="auto"/>
            </w:tcBorders>
            <w:shd w:val="clear" w:color="auto" w:fill="auto"/>
            <w:vAlign w:val="center"/>
            <w:hideMark/>
          </w:tcPr>
          <w:p w14:paraId="6FFBD66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616,5</w:t>
            </w:r>
          </w:p>
        </w:tc>
        <w:tc>
          <w:tcPr>
            <w:tcW w:w="960" w:type="dxa"/>
            <w:tcBorders>
              <w:top w:val="nil"/>
              <w:left w:val="nil"/>
              <w:bottom w:val="single" w:sz="4" w:space="0" w:color="auto"/>
              <w:right w:val="single" w:sz="4" w:space="0" w:color="auto"/>
            </w:tcBorders>
            <w:shd w:val="clear" w:color="auto" w:fill="auto"/>
            <w:vAlign w:val="center"/>
            <w:hideMark/>
          </w:tcPr>
          <w:p w14:paraId="2B5CE43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961</w:t>
            </w:r>
          </w:p>
        </w:tc>
        <w:tc>
          <w:tcPr>
            <w:tcW w:w="960" w:type="dxa"/>
            <w:tcBorders>
              <w:top w:val="nil"/>
              <w:left w:val="nil"/>
              <w:bottom w:val="single" w:sz="4" w:space="0" w:color="auto"/>
              <w:right w:val="single" w:sz="4" w:space="0" w:color="auto"/>
            </w:tcBorders>
            <w:shd w:val="clear" w:color="auto" w:fill="auto"/>
            <w:vAlign w:val="center"/>
            <w:hideMark/>
          </w:tcPr>
          <w:p w14:paraId="25AAFD4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63,2</w:t>
            </w:r>
          </w:p>
        </w:tc>
        <w:tc>
          <w:tcPr>
            <w:tcW w:w="960" w:type="dxa"/>
            <w:tcBorders>
              <w:top w:val="nil"/>
              <w:left w:val="nil"/>
              <w:bottom w:val="single" w:sz="4" w:space="0" w:color="auto"/>
              <w:right w:val="single" w:sz="4" w:space="0" w:color="auto"/>
            </w:tcBorders>
            <w:shd w:val="clear" w:color="auto" w:fill="auto"/>
            <w:vAlign w:val="center"/>
            <w:hideMark/>
          </w:tcPr>
          <w:p w14:paraId="2BC244B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1026</w:t>
            </w:r>
          </w:p>
        </w:tc>
        <w:tc>
          <w:tcPr>
            <w:tcW w:w="960" w:type="dxa"/>
            <w:tcBorders>
              <w:top w:val="nil"/>
              <w:left w:val="nil"/>
              <w:bottom w:val="single" w:sz="4" w:space="0" w:color="auto"/>
              <w:right w:val="single" w:sz="4" w:space="0" w:color="auto"/>
            </w:tcBorders>
            <w:shd w:val="clear" w:color="auto" w:fill="auto"/>
            <w:vAlign w:val="center"/>
            <w:hideMark/>
          </w:tcPr>
          <w:p w14:paraId="56D3BAE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53,8</w:t>
            </w:r>
          </w:p>
        </w:tc>
        <w:tc>
          <w:tcPr>
            <w:tcW w:w="960" w:type="dxa"/>
            <w:tcBorders>
              <w:top w:val="nil"/>
              <w:left w:val="nil"/>
              <w:bottom w:val="single" w:sz="4" w:space="0" w:color="auto"/>
              <w:right w:val="single" w:sz="4" w:space="0" w:color="auto"/>
            </w:tcBorders>
            <w:shd w:val="clear" w:color="auto" w:fill="auto"/>
            <w:vAlign w:val="center"/>
            <w:hideMark/>
          </w:tcPr>
          <w:p w14:paraId="13B5611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4842,27</w:t>
            </w:r>
          </w:p>
        </w:tc>
        <w:tc>
          <w:tcPr>
            <w:tcW w:w="960" w:type="dxa"/>
            <w:tcBorders>
              <w:top w:val="nil"/>
              <w:left w:val="nil"/>
              <w:bottom w:val="single" w:sz="4" w:space="0" w:color="auto"/>
              <w:right w:val="single" w:sz="4" w:space="0" w:color="auto"/>
            </w:tcBorders>
            <w:shd w:val="clear" w:color="auto" w:fill="auto"/>
            <w:vAlign w:val="center"/>
            <w:hideMark/>
          </w:tcPr>
          <w:p w14:paraId="305AAC4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274,5</w:t>
            </w:r>
          </w:p>
        </w:tc>
        <w:tc>
          <w:tcPr>
            <w:tcW w:w="960" w:type="dxa"/>
            <w:tcBorders>
              <w:top w:val="nil"/>
              <w:left w:val="nil"/>
              <w:bottom w:val="single" w:sz="4" w:space="0" w:color="auto"/>
              <w:right w:val="single" w:sz="4" w:space="0" w:color="auto"/>
            </w:tcBorders>
            <w:shd w:val="clear" w:color="auto" w:fill="auto"/>
            <w:vAlign w:val="center"/>
            <w:hideMark/>
          </w:tcPr>
          <w:p w14:paraId="218F585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4947,17</w:t>
            </w:r>
          </w:p>
        </w:tc>
        <w:tc>
          <w:tcPr>
            <w:tcW w:w="960" w:type="dxa"/>
            <w:tcBorders>
              <w:top w:val="nil"/>
              <w:left w:val="nil"/>
              <w:bottom w:val="single" w:sz="4" w:space="0" w:color="auto"/>
              <w:right w:val="single" w:sz="4" w:space="0" w:color="auto"/>
            </w:tcBorders>
            <w:shd w:val="clear" w:color="auto" w:fill="auto"/>
            <w:vAlign w:val="center"/>
            <w:hideMark/>
          </w:tcPr>
          <w:p w14:paraId="133BC3F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191,5</w:t>
            </w:r>
          </w:p>
        </w:tc>
        <w:tc>
          <w:tcPr>
            <w:tcW w:w="960" w:type="dxa"/>
            <w:tcBorders>
              <w:top w:val="nil"/>
              <w:left w:val="nil"/>
              <w:bottom w:val="single" w:sz="4" w:space="0" w:color="auto"/>
              <w:right w:val="single" w:sz="4" w:space="0" w:color="auto"/>
            </w:tcBorders>
            <w:shd w:val="clear" w:color="auto" w:fill="auto"/>
            <w:vAlign w:val="center"/>
            <w:hideMark/>
          </w:tcPr>
          <w:p w14:paraId="76D9987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3989</w:t>
            </w:r>
          </w:p>
        </w:tc>
        <w:tc>
          <w:tcPr>
            <w:tcW w:w="960" w:type="dxa"/>
            <w:tcBorders>
              <w:top w:val="nil"/>
              <w:left w:val="nil"/>
              <w:bottom w:val="single" w:sz="4" w:space="0" w:color="auto"/>
              <w:right w:val="single" w:sz="4" w:space="0" w:color="auto"/>
            </w:tcBorders>
            <w:shd w:val="clear" w:color="auto" w:fill="auto"/>
            <w:vAlign w:val="center"/>
            <w:hideMark/>
          </w:tcPr>
          <w:p w14:paraId="14BB273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32,4</w:t>
            </w:r>
          </w:p>
        </w:tc>
      </w:tr>
      <w:tr w:rsidR="00046B50" w:rsidRPr="00046B50" w14:paraId="0E226EE1"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50F364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Период повторяемости, лет</w:t>
            </w:r>
          </w:p>
        </w:tc>
        <w:tc>
          <w:tcPr>
            <w:tcW w:w="960" w:type="dxa"/>
            <w:tcBorders>
              <w:top w:val="nil"/>
              <w:left w:val="nil"/>
              <w:bottom w:val="single" w:sz="4" w:space="0" w:color="auto"/>
              <w:right w:val="single" w:sz="4" w:space="0" w:color="auto"/>
            </w:tcBorders>
            <w:shd w:val="clear" w:color="auto" w:fill="auto"/>
            <w:vAlign w:val="center"/>
            <w:hideMark/>
          </w:tcPr>
          <w:p w14:paraId="03A2669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w:t>
            </w:r>
          </w:p>
        </w:tc>
        <w:tc>
          <w:tcPr>
            <w:tcW w:w="960" w:type="dxa"/>
            <w:tcBorders>
              <w:top w:val="nil"/>
              <w:left w:val="nil"/>
              <w:bottom w:val="single" w:sz="4" w:space="0" w:color="auto"/>
              <w:right w:val="single" w:sz="4" w:space="0" w:color="auto"/>
            </w:tcBorders>
            <w:shd w:val="clear" w:color="auto" w:fill="auto"/>
            <w:vAlign w:val="center"/>
            <w:hideMark/>
          </w:tcPr>
          <w:p w14:paraId="0845663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96E7BB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E8DA088"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A5454F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04BDC6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7953F58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24FEEAC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2828985"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4E2A55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45EE7F6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99B83F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143E4DDC" w14:textId="77777777" w:rsidTr="00046B50">
        <w:trPr>
          <w:trHeight w:val="675"/>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A04608A"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Ежегодная расчетная лесосека:</w:t>
            </w:r>
          </w:p>
        </w:tc>
        <w:tc>
          <w:tcPr>
            <w:tcW w:w="960" w:type="dxa"/>
            <w:tcBorders>
              <w:top w:val="nil"/>
              <w:left w:val="nil"/>
              <w:bottom w:val="single" w:sz="4" w:space="0" w:color="auto"/>
              <w:right w:val="single" w:sz="4" w:space="0" w:color="auto"/>
            </w:tcBorders>
            <w:shd w:val="clear" w:color="auto" w:fill="auto"/>
            <w:vAlign w:val="center"/>
            <w:hideMark/>
          </w:tcPr>
          <w:p w14:paraId="74F86DD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1726</w:t>
            </w:r>
          </w:p>
        </w:tc>
        <w:tc>
          <w:tcPr>
            <w:tcW w:w="960" w:type="dxa"/>
            <w:tcBorders>
              <w:top w:val="nil"/>
              <w:left w:val="nil"/>
              <w:bottom w:val="single" w:sz="4" w:space="0" w:color="auto"/>
              <w:right w:val="single" w:sz="4" w:space="0" w:color="auto"/>
            </w:tcBorders>
            <w:shd w:val="clear" w:color="auto" w:fill="auto"/>
            <w:vAlign w:val="center"/>
            <w:hideMark/>
          </w:tcPr>
          <w:p w14:paraId="7999C30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1ADC47D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106</w:t>
            </w:r>
          </w:p>
        </w:tc>
        <w:tc>
          <w:tcPr>
            <w:tcW w:w="960" w:type="dxa"/>
            <w:tcBorders>
              <w:top w:val="nil"/>
              <w:left w:val="nil"/>
              <w:bottom w:val="single" w:sz="4" w:space="0" w:color="auto"/>
              <w:right w:val="single" w:sz="4" w:space="0" w:color="auto"/>
            </w:tcBorders>
            <w:shd w:val="clear" w:color="auto" w:fill="auto"/>
            <w:vAlign w:val="center"/>
            <w:hideMark/>
          </w:tcPr>
          <w:p w14:paraId="0FBD3B5B"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99ADEA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123</w:t>
            </w:r>
          </w:p>
        </w:tc>
        <w:tc>
          <w:tcPr>
            <w:tcW w:w="960" w:type="dxa"/>
            <w:tcBorders>
              <w:top w:val="nil"/>
              <w:left w:val="nil"/>
              <w:bottom w:val="single" w:sz="4" w:space="0" w:color="auto"/>
              <w:right w:val="single" w:sz="4" w:space="0" w:color="auto"/>
            </w:tcBorders>
            <w:shd w:val="clear" w:color="auto" w:fill="auto"/>
            <w:vAlign w:val="center"/>
            <w:hideMark/>
          </w:tcPr>
          <w:p w14:paraId="755BDF1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w:t>
            </w:r>
          </w:p>
        </w:tc>
        <w:tc>
          <w:tcPr>
            <w:tcW w:w="960" w:type="dxa"/>
            <w:tcBorders>
              <w:top w:val="nil"/>
              <w:left w:val="nil"/>
              <w:bottom w:val="single" w:sz="4" w:space="0" w:color="auto"/>
              <w:right w:val="single" w:sz="4" w:space="0" w:color="auto"/>
            </w:tcBorders>
            <w:shd w:val="clear" w:color="auto" w:fill="auto"/>
            <w:vAlign w:val="center"/>
            <w:hideMark/>
          </w:tcPr>
          <w:p w14:paraId="608B5BD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567</w:t>
            </w:r>
          </w:p>
        </w:tc>
        <w:tc>
          <w:tcPr>
            <w:tcW w:w="960" w:type="dxa"/>
            <w:tcBorders>
              <w:top w:val="nil"/>
              <w:left w:val="nil"/>
              <w:bottom w:val="single" w:sz="4" w:space="0" w:color="auto"/>
              <w:right w:val="single" w:sz="4" w:space="0" w:color="auto"/>
            </w:tcBorders>
            <w:shd w:val="clear" w:color="auto" w:fill="auto"/>
            <w:vAlign w:val="center"/>
            <w:hideMark/>
          </w:tcPr>
          <w:p w14:paraId="5D4E133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w:t>
            </w:r>
          </w:p>
        </w:tc>
        <w:tc>
          <w:tcPr>
            <w:tcW w:w="960" w:type="dxa"/>
            <w:tcBorders>
              <w:top w:val="nil"/>
              <w:left w:val="nil"/>
              <w:bottom w:val="single" w:sz="4" w:space="0" w:color="auto"/>
              <w:right w:val="single" w:sz="4" w:space="0" w:color="auto"/>
            </w:tcBorders>
            <w:shd w:val="clear" w:color="auto" w:fill="auto"/>
            <w:vAlign w:val="center"/>
            <w:hideMark/>
          </w:tcPr>
          <w:p w14:paraId="1743872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574</w:t>
            </w:r>
          </w:p>
        </w:tc>
        <w:tc>
          <w:tcPr>
            <w:tcW w:w="960" w:type="dxa"/>
            <w:tcBorders>
              <w:top w:val="nil"/>
              <w:left w:val="nil"/>
              <w:bottom w:val="single" w:sz="4" w:space="0" w:color="auto"/>
              <w:right w:val="single" w:sz="4" w:space="0" w:color="auto"/>
            </w:tcBorders>
            <w:shd w:val="clear" w:color="auto" w:fill="auto"/>
            <w:vAlign w:val="center"/>
            <w:hideMark/>
          </w:tcPr>
          <w:p w14:paraId="14A4FE7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8C4165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427</w:t>
            </w:r>
          </w:p>
        </w:tc>
        <w:tc>
          <w:tcPr>
            <w:tcW w:w="960" w:type="dxa"/>
            <w:tcBorders>
              <w:top w:val="nil"/>
              <w:left w:val="nil"/>
              <w:bottom w:val="single" w:sz="4" w:space="0" w:color="auto"/>
              <w:right w:val="single" w:sz="4" w:space="0" w:color="auto"/>
            </w:tcBorders>
            <w:shd w:val="clear" w:color="auto" w:fill="auto"/>
            <w:vAlign w:val="center"/>
            <w:hideMark/>
          </w:tcPr>
          <w:p w14:paraId="359AF1E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r>
      <w:tr w:rsidR="00046B50" w:rsidRPr="00046B50" w14:paraId="3A956517"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53DB3D5"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корневой</w:t>
            </w:r>
          </w:p>
        </w:tc>
        <w:tc>
          <w:tcPr>
            <w:tcW w:w="960" w:type="dxa"/>
            <w:tcBorders>
              <w:top w:val="nil"/>
              <w:left w:val="nil"/>
              <w:bottom w:val="single" w:sz="4" w:space="0" w:color="auto"/>
              <w:right w:val="single" w:sz="4" w:space="0" w:color="auto"/>
            </w:tcBorders>
            <w:shd w:val="clear" w:color="auto" w:fill="auto"/>
            <w:vAlign w:val="center"/>
            <w:hideMark/>
          </w:tcPr>
          <w:p w14:paraId="1B28D41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85D247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60,4</w:t>
            </w:r>
          </w:p>
        </w:tc>
        <w:tc>
          <w:tcPr>
            <w:tcW w:w="960" w:type="dxa"/>
            <w:tcBorders>
              <w:top w:val="nil"/>
              <w:left w:val="nil"/>
              <w:bottom w:val="single" w:sz="4" w:space="0" w:color="auto"/>
              <w:right w:val="single" w:sz="4" w:space="0" w:color="auto"/>
            </w:tcBorders>
            <w:shd w:val="clear" w:color="auto" w:fill="auto"/>
            <w:vAlign w:val="center"/>
            <w:hideMark/>
          </w:tcPr>
          <w:p w14:paraId="784BAB5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9F9DDF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6,4</w:t>
            </w:r>
          </w:p>
        </w:tc>
        <w:tc>
          <w:tcPr>
            <w:tcW w:w="960" w:type="dxa"/>
            <w:tcBorders>
              <w:top w:val="nil"/>
              <w:left w:val="nil"/>
              <w:bottom w:val="single" w:sz="4" w:space="0" w:color="auto"/>
              <w:right w:val="single" w:sz="4" w:space="0" w:color="auto"/>
            </w:tcBorders>
            <w:shd w:val="clear" w:color="auto" w:fill="auto"/>
            <w:vAlign w:val="center"/>
            <w:hideMark/>
          </w:tcPr>
          <w:p w14:paraId="51C5E63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1E75E6"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5,1</w:t>
            </w:r>
          </w:p>
        </w:tc>
        <w:tc>
          <w:tcPr>
            <w:tcW w:w="960" w:type="dxa"/>
            <w:tcBorders>
              <w:top w:val="nil"/>
              <w:left w:val="nil"/>
              <w:bottom w:val="single" w:sz="4" w:space="0" w:color="auto"/>
              <w:right w:val="single" w:sz="4" w:space="0" w:color="auto"/>
            </w:tcBorders>
            <w:shd w:val="clear" w:color="auto" w:fill="auto"/>
            <w:vAlign w:val="center"/>
            <w:hideMark/>
          </w:tcPr>
          <w:p w14:paraId="1B9DB3D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0C08732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27,03</w:t>
            </w:r>
          </w:p>
        </w:tc>
        <w:tc>
          <w:tcPr>
            <w:tcW w:w="960" w:type="dxa"/>
            <w:tcBorders>
              <w:top w:val="nil"/>
              <w:left w:val="nil"/>
              <w:bottom w:val="single" w:sz="4" w:space="0" w:color="auto"/>
              <w:right w:val="single" w:sz="4" w:space="0" w:color="auto"/>
            </w:tcBorders>
            <w:shd w:val="clear" w:color="auto" w:fill="auto"/>
            <w:vAlign w:val="center"/>
            <w:hideMark/>
          </w:tcPr>
          <w:p w14:paraId="3B358BC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10406CD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18,33</w:t>
            </w:r>
          </w:p>
        </w:tc>
        <w:tc>
          <w:tcPr>
            <w:tcW w:w="960" w:type="dxa"/>
            <w:tcBorders>
              <w:top w:val="nil"/>
              <w:left w:val="nil"/>
              <w:bottom w:val="single" w:sz="4" w:space="0" w:color="auto"/>
              <w:right w:val="single" w:sz="4" w:space="0" w:color="auto"/>
            </w:tcBorders>
            <w:shd w:val="clear" w:color="auto" w:fill="auto"/>
            <w:vAlign w:val="center"/>
            <w:hideMark/>
          </w:tcPr>
          <w:p w14:paraId="129C779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17A546A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3,34</w:t>
            </w:r>
          </w:p>
        </w:tc>
      </w:tr>
      <w:tr w:rsidR="00046B50" w:rsidRPr="00046B50" w14:paraId="131F9374"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0540211"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ликвид</w:t>
            </w:r>
          </w:p>
        </w:tc>
        <w:tc>
          <w:tcPr>
            <w:tcW w:w="960" w:type="dxa"/>
            <w:tcBorders>
              <w:top w:val="nil"/>
              <w:left w:val="nil"/>
              <w:bottom w:val="single" w:sz="4" w:space="0" w:color="auto"/>
              <w:right w:val="single" w:sz="4" w:space="0" w:color="auto"/>
            </w:tcBorders>
            <w:shd w:val="clear" w:color="auto" w:fill="auto"/>
            <w:vAlign w:val="center"/>
            <w:hideMark/>
          </w:tcPr>
          <w:p w14:paraId="01E0106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BE3260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52,3</w:t>
            </w:r>
          </w:p>
        </w:tc>
        <w:tc>
          <w:tcPr>
            <w:tcW w:w="960" w:type="dxa"/>
            <w:tcBorders>
              <w:top w:val="nil"/>
              <w:left w:val="nil"/>
              <w:bottom w:val="single" w:sz="4" w:space="0" w:color="auto"/>
              <w:right w:val="single" w:sz="4" w:space="0" w:color="auto"/>
            </w:tcBorders>
            <w:shd w:val="clear" w:color="auto" w:fill="auto"/>
            <w:vAlign w:val="center"/>
            <w:hideMark/>
          </w:tcPr>
          <w:p w14:paraId="24369AC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DDBE87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5,2</w:t>
            </w:r>
          </w:p>
        </w:tc>
        <w:tc>
          <w:tcPr>
            <w:tcW w:w="960" w:type="dxa"/>
            <w:tcBorders>
              <w:top w:val="nil"/>
              <w:left w:val="nil"/>
              <w:bottom w:val="single" w:sz="4" w:space="0" w:color="auto"/>
              <w:right w:val="single" w:sz="4" w:space="0" w:color="auto"/>
            </w:tcBorders>
            <w:shd w:val="clear" w:color="auto" w:fill="auto"/>
            <w:vAlign w:val="center"/>
            <w:hideMark/>
          </w:tcPr>
          <w:p w14:paraId="58732D89"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5A6B76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77D629E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6E12740F"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22,13</w:t>
            </w:r>
          </w:p>
        </w:tc>
        <w:tc>
          <w:tcPr>
            <w:tcW w:w="960" w:type="dxa"/>
            <w:tcBorders>
              <w:top w:val="nil"/>
              <w:left w:val="nil"/>
              <w:bottom w:val="single" w:sz="4" w:space="0" w:color="auto"/>
              <w:right w:val="single" w:sz="4" w:space="0" w:color="auto"/>
            </w:tcBorders>
            <w:shd w:val="clear" w:color="auto" w:fill="auto"/>
            <w:vAlign w:val="center"/>
            <w:hideMark/>
          </w:tcPr>
          <w:p w14:paraId="54FB481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0,1</w:t>
            </w:r>
          </w:p>
        </w:tc>
        <w:tc>
          <w:tcPr>
            <w:tcW w:w="960" w:type="dxa"/>
            <w:tcBorders>
              <w:top w:val="nil"/>
              <w:left w:val="nil"/>
              <w:bottom w:val="single" w:sz="4" w:space="0" w:color="auto"/>
              <w:right w:val="single" w:sz="4" w:space="0" w:color="auto"/>
            </w:tcBorders>
            <w:shd w:val="clear" w:color="auto" w:fill="auto"/>
            <w:vAlign w:val="center"/>
            <w:hideMark/>
          </w:tcPr>
          <w:p w14:paraId="4708FF02"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15,13</w:t>
            </w:r>
          </w:p>
        </w:tc>
        <w:tc>
          <w:tcPr>
            <w:tcW w:w="960" w:type="dxa"/>
            <w:tcBorders>
              <w:top w:val="nil"/>
              <w:left w:val="nil"/>
              <w:bottom w:val="single" w:sz="4" w:space="0" w:color="auto"/>
              <w:right w:val="single" w:sz="4" w:space="0" w:color="auto"/>
            </w:tcBorders>
            <w:shd w:val="clear" w:color="auto" w:fill="auto"/>
            <w:vAlign w:val="center"/>
            <w:hideMark/>
          </w:tcPr>
          <w:p w14:paraId="3F2BBE1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C28C523"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2,74</w:t>
            </w:r>
          </w:p>
        </w:tc>
      </w:tr>
      <w:tr w:rsidR="00046B50" w:rsidRPr="00046B50" w14:paraId="22F9E2CB" w14:textId="77777777" w:rsidTr="00046B50">
        <w:trPr>
          <w:trHeight w:val="3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D688469" w14:textId="77777777" w:rsidR="00046B50" w:rsidRPr="00046B50" w:rsidRDefault="00046B50" w:rsidP="00046B50">
            <w:pPr>
              <w:spacing w:after="200" w:line="276" w:lineRule="auto"/>
              <w:ind w:firstLine="0"/>
              <w:jc w:val="center"/>
              <w:rPr>
                <w:rFonts w:eastAsia="Calibri"/>
                <w:color w:val="000000"/>
                <w:sz w:val="16"/>
                <w:szCs w:val="16"/>
                <w:lang w:eastAsia="en-US"/>
              </w:rPr>
            </w:pPr>
            <w:r w:rsidRPr="00046B50">
              <w:rPr>
                <w:rFonts w:eastAsia="Calibri"/>
                <w:color w:val="000000"/>
                <w:sz w:val="16"/>
                <w:szCs w:val="16"/>
                <w:lang w:eastAsia="en-US"/>
              </w:rPr>
              <w:t>деловая</w:t>
            </w:r>
          </w:p>
        </w:tc>
        <w:tc>
          <w:tcPr>
            <w:tcW w:w="960" w:type="dxa"/>
            <w:tcBorders>
              <w:top w:val="nil"/>
              <w:left w:val="nil"/>
              <w:bottom w:val="single" w:sz="4" w:space="0" w:color="auto"/>
              <w:right w:val="single" w:sz="4" w:space="0" w:color="auto"/>
            </w:tcBorders>
            <w:shd w:val="clear" w:color="auto" w:fill="auto"/>
            <w:vAlign w:val="center"/>
            <w:hideMark/>
          </w:tcPr>
          <w:p w14:paraId="6DAC7D9E"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D5C0F9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30,3</w:t>
            </w:r>
          </w:p>
        </w:tc>
        <w:tc>
          <w:tcPr>
            <w:tcW w:w="960" w:type="dxa"/>
            <w:tcBorders>
              <w:top w:val="nil"/>
              <w:left w:val="nil"/>
              <w:bottom w:val="single" w:sz="4" w:space="0" w:color="auto"/>
              <w:right w:val="single" w:sz="4" w:space="0" w:color="auto"/>
            </w:tcBorders>
            <w:shd w:val="clear" w:color="auto" w:fill="auto"/>
            <w:vAlign w:val="center"/>
            <w:hideMark/>
          </w:tcPr>
          <w:p w14:paraId="1FCDAFDA"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0DFFBF0"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2,9</w:t>
            </w:r>
          </w:p>
        </w:tc>
        <w:tc>
          <w:tcPr>
            <w:tcW w:w="960" w:type="dxa"/>
            <w:tcBorders>
              <w:top w:val="nil"/>
              <w:left w:val="nil"/>
              <w:bottom w:val="single" w:sz="4" w:space="0" w:color="auto"/>
              <w:right w:val="single" w:sz="4" w:space="0" w:color="auto"/>
            </w:tcBorders>
            <w:shd w:val="clear" w:color="auto" w:fill="auto"/>
            <w:vAlign w:val="center"/>
            <w:hideMark/>
          </w:tcPr>
          <w:p w14:paraId="1BD0F37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3A17F3F1"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2,1</w:t>
            </w:r>
          </w:p>
        </w:tc>
        <w:tc>
          <w:tcPr>
            <w:tcW w:w="960" w:type="dxa"/>
            <w:tcBorders>
              <w:top w:val="nil"/>
              <w:left w:val="nil"/>
              <w:bottom w:val="single" w:sz="4" w:space="0" w:color="auto"/>
              <w:right w:val="single" w:sz="4" w:space="0" w:color="auto"/>
            </w:tcBorders>
            <w:shd w:val="clear" w:color="auto" w:fill="auto"/>
            <w:vAlign w:val="center"/>
            <w:hideMark/>
          </w:tcPr>
          <w:p w14:paraId="43F63FBD"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58F811A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11,83</w:t>
            </w:r>
          </w:p>
        </w:tc>
        <w:tc>
          <w:tcPr>
            <w:tcW w:w="960" w:type="dxa"/>
            <w:tcBorders>
              <w:top w:val="nil"/>
              <w:left w:val="nil"/>
              <w:bottom w:val="single" w:sz="4" w:space="0" w:color="auto"/>
              <w:right w:val="single" w:sz="4" w:space="0" w:color="auto"/>
            </w:tcBorders>
            <w:shd w:val="clear" w:color="auto" w:fill="auto"/>
            <w:vAlign w:val="center"/>
            <w:hideMark/>
          </w:tcPr>
          <w:p w14:paraId="3FCACF6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62843734"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8,43</w:t>
            </w:r>
          </w:p>
        </w:tc>
        <w:tc>
          <w:tcPr>
            <w:tcW w:w="960" w:type="dxa"/>
            <w:tcBorders>
              <w:top w:val="nil"/>
              <w:left w:val="nil"/>
              <w:bottom w:val="single" w:sz="4" w:space="0" w:color="auto"/>
              <w:right w:val="single" w:sz="4" w:space="0" w:color="auto"/>
            </w:tcBorders>
            <w:shd w:val="clear" w:color="auto" w:fill="auto"/>
            <w:vAlign w:val="center"/>
            <w:hideMark/>
          </w:tcPr>
          <w:p w14:paraId="05469EFC"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0</w:t>
            </w:r>
          </w:p>
        </w:tc>
        <w:tc>
          <w:tcPr>
            <w:tcW w:w="960" w:type="dxa"/>
            <w:tcBorders>
              <w:top w:val="nil"/>
              <w:left w:val="nil"/>
              <w:bottom w:val="single" w:sz="4" w:space="0" w:color="auto"/>
              <w:right w:val="single" w:sz="4" w:space="0" w:color="auto"/>
            </w:tcBorders>
            <w:shd w:val="clear" w:color="auto" w:fill="auto"/>
            <w:vAlign w:val="center"/>
            <w:hideMark/>
          </w:tcPr>
          <w:p w14:paraId="014DDBE7" w14:textId="77777777" w:rsidR="00046B50" w:rsidRPr="00046B50" w:rsidRDefault="00046B50" w:rsidP="00046B50">
            <w:pPr>
              <w:spacing w:after="200" w:line="276" w:lineRule="auto"/>
              <w:ind w:firstLine="0"/>
              <w:jc w:val="center"/>
              <w:rPr>
                <w:rFonts w:eastAsia="Calibri"/>
                <w:color w:val="000000"/>
                <w:sz w:val="22"/>
                <w:lang w:eastAsia="en-US"/>
              </w:rPr>
            </w:pPr>
            <w:r w:rsidRPr="00046B50">
              <w:rPr>
                <w:rFonts w:eastAsia="Calibri"/>
                <w:color w:val="000000"/>
                <w:sz w:val="22"/>
                <w:lang w:eastAsia="en-US"/>
              </w:rPr>
              <w:t>1,44</w:t>
            </w:r>
          </w:p>
        </w:tc>
      </w:tr>
    </w:tbl>
    <w:p w14:paraId="677E5039" w14:textId="77777777" w:rsidR="009E1329" w:rsidRPr="00A73B4D" w:rsidRDefault="009E1329" w:rsidP="009E1329">
      <w:pPr>
        <w:widowControl w:val="0"/>
        <w:overflowPunct w:val="0"/>
        <w:autoSpaceDE w:val="0"/>
        <w:autoSpaceDN w:val="0"/>
        <w:adjustRightInd w:val="0"/>
        <w:ind w:right="490" w:firstLine="0"/>
        <w:jc w:val="center"/>
        <w:rPr>
          <w:bCs/>
          <w:szCs w:val="24"/>
        </w:rPr>
      </w:pPr>
    </w:p>
    <w:p w14:paraId="73D8952D" w14:textId="77777777" w:rsidR="009E1329" w:rsidRPr="00A73B4D" w:rsidRDefault="009E1329" w:rsidP="009E1329">
      <w:pPr>
        <w:widowControl w:val="0"/>
        <w:overflowPunct w:val="0"/>
        <w:autoSpaceDE w:val="0"/>
        <w:autoSpaceDN w:val="0"/>
        <w:adjustRightInd w:val="0"/>
        <w:ind w:right="1120" w:firstLine="0"/>
        <w:jc w:val="center"/>
        <w:rPr>
          <w:bCs/>
          <w:sz w:val="2"/>
          <w:szCs w:val="2"/>
        </w:rPr>
      </w:pPr>
    </w:p>
    <w:p w14:paraId="56DFC83F" w14:textId="77777777" w:rsidR="009E1329" w:rsidRPr="00A73B4D" w:rsidRDefault="009E1329" w:rsidP="009E1329">
      <w:pPr>
        <w:widowControl w:val="0"/>
        <w:overflowPunct w:val="0"/>
        <w:autoSpaceDE w:val="0"/>
        <w:autoSpaceDN w:val="0"/>
        <w:adjustRightInd w:val="0"/>
        <w:ind w:right="1120" w:firstLine="0"/>
        <w:jc w:val="center"/>
        <w:rPr>
          <w:bCs/>
          <w:sz w:val="2"/>
          <w:szCs w:val="2"/>
        </w:rPr>
      </w:pPr>
    </w:p>
    <w:p w14:paraId="6211FE1D" w14:textId="77777777" w:rsidR="009E1329" w:rsidRPr="00A73B4D" w:rsidRDefault="009E1329" w:rsidP="009E1329">
      <w:pPr>
        <w:widowControl w:val="0"/>
        <w:overflowPunct w:val="0"/>
        <w:autoSpaceDE w:val="0"/>
        <w:autoSpaceDN w:val="0"/>
        <w:adjustRightInd w:val="0"/>
        <w:ind w:right="1120" w:firstLine="0"/>
        <w:jc w:val="center"/>
        <w:rPr>
          <w:szCs w:val="24"/>
        </w:rPr>
      </w:pPr>
    </w:p>
    <w:p w14:paraId="674E8795" w14:textId="77777777" w:rsidR="009E1329" w:rsidRPr="00A73B4D" w:rsidRDefault="009E1329" w:rsidP="009E1329">
      <w:pPr>
        <w:widowControl w:val="0"/>
        <w:autoSpaceDE w:val="0"/>
        <w:autoSpaceDN w:val="0"/>
        <w:adjustRightInd w:val="0"/>
        <w:jc w:val="right"/>
        <w:rPr>
          <w:b/>
          <w:bCs/>
          <w:szCs w:val="24"/>
        </w:rPr>
        <w:sectPr w:rsidR="009E1329" w:rsidRPr="00A73B4D" w:rsidSect="00C5594E">
          <w:pgSz w:w="16840" w:h="11900" w:orient="landscape"/>
          <w:pgMar w:top="1134" w:right="1041" w:bottom="1134" w:left="1134" w:header="720" w:footer="720" w:gutter="0"/>
          <w:cols w:space="720"/>
          <w:noEndnote/>
        </w:sectPr>
      </w:pPr>
    </w:p>
    <w:p w14:paraId="4AB4524B" w14:textId="77777777" w:rsidR="009E1329" w:rsidRPr="00A73B4D" w:rsidRDefault="009E1329" w:rsidP="009E1329">
      <w:pPr>
        <w:widowControl w:val="0"/>
        <w:autoSpaceDE w:val="0"/>
        <w:autoSpaceDN w:val="0"/>
        <w:adjustRightInd w:val="0"/>
        <w:jc w:val="right"/>
        <w:rPr>
          <w:szCs w:val="24"/>
        </w:rPr>
      </w:pPr>
      <w:r w:rsidRPr="00A73B4D">
        <w:rPr>
          <w:bCs/>
          <w:szCs w:val="24"/>
        </w:rPr>
        <w:lastRenderedPageBreak/>
        <w:t xml:space="preserve">Таблица </w:t>
      </w:r>
      <w:r w:rsidRPr="00A73B4D">
        <w:rPr>
          <w:szCs w:val="24"/>
        </w:rPr>
        <w:t>7</w:t>
      </w:r>
    </w:p>
    <w:p w14:paraId="02C5E80F" w14:textId="713349DC" w:rsidR="00C35BE9" w:rsidRPr="00A73B4D" w:rsidRDefault="009E1329" w:rsidP="001C1365">
      <w:pPr>
        <w:widowControl w:val="0"/>
        <w:autoSpaceDE w:val="0"/>
        <w:autoSpaceDN w:val="0"/>
        <w:adjustRightInd w:val="0"/>
        <w:spacing w:line="240" w:lineRule="auto"/>
        <w:ind w:firstLine="0"/>
        <w:jc w:val="center"/>
        <w:rPr>
          <w:bCs/>
          <w:szCs w:val="24"/>
        </w:rPr>
      </w:pPr>
      <w:r w:rsidRPr="00A73B4D">
        <w:rPr>
          <w:bCs/>
          <w:szCs w:val="24"/>
        </w:rPr>
        <w:t>Расчётная лесосека по сплошным рубкам спелых и перестойных лесных насаждений Ивановского лесничества</w:t>
      </w:r>
      <w:r w:rsidR="00C35BE9">
        <w:rPr>
          <w:bCs/>
          <w:szCs w:val="24"/>
        </w:rPr>
        <w:br/>
      </w:r>
      <w:r w:rsidR="00C35BE9" w:rsidRPr="001C4FD0">
        <w:rPr>
          <w:i/>
          <w:szCs w:val="24"/>
        </w:rPr>
        <w:t xml:space="preserve">(в ред. </w:t>
      </w:r>
      <w:r w:rsidR="0014192B">
        <w:rPr>
          <w:i/>
          <w:szCs w:val="24"/>
        </w:rPr>
        <w:t xml:space="preserve">п.1.2 </w:t>
      </w:r>
      <w:r w:rsidR="00C35BE9" w:rsidRPr="001C4FD0">
        <w:rPr>
          <w:i/>
          <w:szCs w:val="24"/>
        </w:rPr>
        <w:t xml:space="preserve">приказа от </w:t>
      </w:r>
      <w:r w:rsidR="00C33113">
        <w:rPr>
          <w:i/>
          <w:szCs w:val="24"/>
        </w:rPr>
        <w:t>0</w:t>
      </w:r>
      <w:r w:rsidR="00CF24FC">
        <w:rPr>
          <w:i/>
          <w:szCs w:val="24"/>
        </w:rPr>
        <w:t>4</w:t>
      </w:r>
      <w:r w:rsidR="00C35BE9" w:rsidRPr="001C4FD0">
        <w:rPr>
          <w:i/>
          <w:szCs w:val="24"/>
        </w:rPr>
        <w:t>.</w:t>
      </w:r>
      <w:r w:rsidR="00C33113">
        <w:rPr>
          <w:i/>
          <w:szCs w:val="24"/>
        </w:rPr>
        <w:t>12</w:t>
      </w:r>
      <w:r w:rsidR="00C35BE9" w:rsidRPr="001C4FD0">
        <w:rPr>
          <w:i/>
          <w:szCs w:val="24"/>
        </w:rPr>
        <w:t>.202</w:t>
      </w:r>
      <w:r w:rsidR="00CF24FC">
        <w:rPr>
          <w:i/>
          <w:szCs w:val="24"/>
        </w:rPr>
        <w:t>3</w:t>
      </w:r>
      <w:r w:rsidR="00C35BE9" w:rsidRPr="001C4FD0">
        <w:rPr>
          <w:i/>
          <w:szCs w:val="24"/>
        </w:rPr>
        <w:t xml:space="preserve"> №</w:t>
      </w:r>
      <w:r w:rsidR="0014192B">
        <w:rPr>
          <w:i/>
          <w:szCs w:val="24"/>
        </w:rPr>
        <w:t xml:space="preserve"> </w:t>
      </w:r>
      <w:r w:rsidR="00C33113">
        <w:rPr>
          <w:i/>
          <w:szCs w:val="24"/>
        </w:rPr>
        <w:t>9</w:t>
      </w:r>
      <w:r w:rsidR="00CF24FC">
        <w:rPr>
          <w:i/>
          <w:szCs w:val="24"/>
        </w:rPr>
        <w:t>9</w:t>
      </w:r>
      <w:r w:rsidR="00C35BE9" w:rsidRPr="001C4FD0">
        <w:rPr>
          <w:i/>
          <w:szCs w:val="24"/>
        </w:rPr>
        <w:t>)</w:t>
      </w:r>
    </w:p>
    <w:p w14:paraId="7D642EA2" w14:textId="77777777" w:rsidR="009E1329" w:rsidRDefault="009E1329" w:rsidP="009E1329">
      <w:pPr>
        <w:widowControl w:val="0"/>
        <w:tabs>
          <w:tab w:val="left" w:pos="7938"/>
        </w:tabs>
        <w:autoSpaceDE w:val="0"/>
        <w:autoSpaceDN w:val="0"/>
        <w:adjustRightInd w:val="0"/>
        <w:jc w:val="center"/>
        <w:rPr>
          <w:bCs/>
          <w:szCs w:val="24"/>
        </w:rPr>
      </w:pPr>
    </w:p>
    <w:tbl>
      <w:tblPr>
        <w:tblW w:w="15891" w:type="dxa"/>
        <w:tblInd w:w="-572" w:type="dxa"/>
        <w:tblLayout w:type="fixed"/>
        <w:tblLook w:val="04A0" w:firstRow="1" w:lastRow="0" w:firstColumn="1" w:lastColumn="0" w:noHBand="0" w:noVBand="1"/>
      </w:tblPr>
      <w:tblGrid>
        <w:gridCol w:w="1575"/>
        <w:gridCol w:w="708"/>
        <w:gridCol w:w="709"/>
        <w:gridCol w:w="709"/>
        <w:gridCol w:w="709"/>
        <w:gridCol w:w="615"/>
        <w:gridCol w:w="576"/>
        <w:gridCol w:w="584"/>
        <w:gridCol w:w="582"/>
        <w:gridCol w:w="576"/>
        <w:gridCol w:w="521"/>
        <w:gridCol w:w="480"/>
        <w:gridCol w:w="537"/>
        <w:gridCol w:w="563"/>
        <w:gridCol w:w="537"/>
        <w:gridCol w:w="499"/>
        <w:gridCol w:w="450"/>
        <w:gridCol w:w="624"/>
        <w:gridCol w:w="657"/>
        <w:gridCol w:w="562"/>
        <w:gridCol w:w="567"/>
        <w:gridCol w:w="567"/>
        <w:gridCol w:w="567"/>
        <w:gridCol w:w="709"/>
        <w:gridCol w:w="708"/>
      </w:tblGrid>
      <w:tr w:rsidR="00C33113" w:rsidRPr="00C33113" w14:paraId="2F543032" w14:textId="77777777" w:rsidTr="00C33113">
        <w:trPr>
          <w:trHeight w:val="45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DFCFC"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Хозсекция</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BBF0AF7"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Покрытые лесом земли, га</w:t>
            </w:r>
          </w:p>
        </w:tc>
        <w:tc>
          <w:tcPr>
            <w:tcW w:w="3902" w:type="dxa"/>
            <w:gridSpan w:val="6"/>
            <w:tcBorders>
              <w:top w:val="single" w:sz="4" w:space="0" w:color="auto"/>
              <w:left w:val="nil"/>
              <w:bottom w:val="single" w:sz="4" w:space="0" w:color="auto"/>
              <w:right w:val="single" w:sz="4" w:space="0" w:color="auto"/>
            </w:tcBorders>
            <w:shd w:val="clear" w:color="auto" w:fill="auto"/>
            <w:vAlign w:val="center"/>
            <w:hideMark/>
          </w:tcPr>
          <w:p w14:paraId="2B148125"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В т.ч. по группам возраста</w:t>
            </w:r>
          </w:p>
        </w:tc>
        <w:tc>
          <w:tcPr>
            <w:tcW w:w="58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CAB32FF"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Запас спелых и перестойных, тыс кбм</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ED03036"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Запас на 1 га, кбм</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3D65DB5"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Средний прирост, кбм</w:t>
            </w:r>
          </w:p>
        </w:tc>
        <w:tc>
          <w:tcPr>
            <w:tcW w:w="4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1D5DDA5"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Возраст рубки, лет/ класс возраста</w:t>
            </w:r>
          </w:p>
        </w:tc>
        <w:tc>
          <w:tcPr>
            <w:tcW w:w="2586"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A4C435"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Исчисленные расчетные лесосеки, га</w:t>
            </w:r>
          </w:p>
        </w:tc>
        <w:tc>
          <w:tcPr>
            <w:tcW w:w="2977" w:type="dxa"/>
            <w:gridSpan w:val="5"/>
            <w:tcBorders>
              <w:top w:val="single" w:sz="4" w:space="0" w:color="auto"/>
              <w:left w:val="nil"/>
              <w:bottom w:val="single" w:sz="4" w:space="0" w:color="auto"/>
              <w:right w:val="single" w:sz="4" w:space="0" w:color="auto"/>
            </w:tcBorders>
            <w:shd w:val="clear" w:color="auto" w:fill="auto"/>
            <w:vAlign w:val="center"/>
            <w:hideMark/>
          </w:tcPr>
          <w:p w14:paraId="4007E0C0"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Рекомендуемая к принятию</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945F8C4"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Число лет использования экс фонда</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5C652548"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Предполагаемый остаток, га</w:t>
            </w:r>
          </w:p>
        </w:tc>
      </w:tr>
      <w:tr w:rsidR="00C33113" w:rsidRPr="00C33113" w14:paraId="6B038369" w14:textId="77777777" w:rsidTr="00C33113">
        <w:trPr>
          <w:trHeight w:val="495"/>
        </w:trPr>
        <w:tc>
          <w:tcPr>
            <w:tcW w:w="1575" w:type="dxa"/>
            <w:vMerge w:val="restart"/>
            <w:tcBorders>
              <w:top w:val="nil"/>
              <w:left w:val="single" w:sz="4" w:space="0" w:color="auto"/>
              <w:bottom w:val="single" w:sz="4" w:space="0" w:color="auto"/>
              <w:right w:val="single" w:sz="4" w:space="0" w:color="auto"/>
            </w:tcBorders>
            <w:shd w:val="clear" w:color="auto" w:fill="auto"/>
            <w:vAlign w:val="center"/>
            <w:hideMark/>
          </w:tcPr>
          <w:p w14:paraId="4BC9BD5D"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Преобладающая порода</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15727267"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29B962F"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Молодняки</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14:paraId="05DD6ED5"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Средневоз-растные</w:t>
            </w:r>
          </w:p>
        </w:tc>
        <w:tc>
          <w:tcPr>
            <w:tcW w:w="61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AF1881F"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Приспевающие</w:t>
            </w:r>
          </w:p>
        </w:tc>
        <w:tc>
          <w:tcPr>
            <w:tcW w:w="1160" w:type="dxa"/>
            <w:gridSpan w:val="2"/>
            <w:tcBorders>
              <w:top w:val="single" w:sz="4" w:space="0" w:color="auto"/>
              <w:left w:val="nil"/>
              <w:bottom w:val="single" w:sz="4" w:space="0" w:color="auto"/>
              <w:right w:val="single" w:sz="4" w:space="0" w:color="auto"/>
            </w:tcBorders>
            <w:shd w:val="clear" w:color="auto" w:fill="auto"/>
            <w:vAlign w:val="center"/>
            <w:hideMark/>
          </w:tcPr>
          <w:p w14:paraId="3EFFBD37"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Спелые и перестойные</w:t>
            </w: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740ACA68"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14:paraId="5D03F968"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7C83EDE8"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p>
        </w:tc>
        <w:tc>
          <w:tcPr>
            <w:tcW w:w="480" w:type="dxa"/>
            <w:vMerge/>
            <w:tcBorders>
              <w:top w:val="single" w:sz="4" w:space="0" w:color="auto"/>
              <w:left w:val="single" w:sz="4" w:space="0" w:color="auto"/>
              <w:bottom w:val="single" w:sz="4" w:space="0" w:color="auto"/>
              <w:right w:val="single" w:sz="4" w:space="0" w:color="auto"/>
            </w:tcBorders>
            <w:vAlign w:val="center"/>
            <w:hideMark/>
          </w:tcPr>
          <w:p w14:paraId="6C4AE965"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p>
        </w:tc>
        <w:tc>
          <w:tcPr>
            <w:tcW w:w="2586" w:type="dxa"/>
            <w:gridSpan w:val="5"/>
            <w:vMerge/>
            <w:tcBorders>
              <w:top w:val="single" w:sz="4" w:space="0" w:color="auto"/>
              <w:left w:val="single" w:sz="4" w:space="0" w:color="auto"/>
              <w:bottom w:val="single" w:sz="4" w:space="0" w:color="auto"/>
              <w:right w:val="single" w:sz="4" w:space="0" w:color="auto"/>
            </w:tcBorders>
            <w:vAlign w:val="center"/>
            <w:hideMark/>
          </w:tcPr>
          <w:p w14:paraId="10E8BB4F"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p>
        </w:tc>
        <w:tc>
          <w:tcPr>
            <w:tcW w:w="62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B6683AA"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Площадь, га</w:t>
            </w:r>
          </w:p>
        </w:tc>
        <w:tc>
          <w:tcPr>
            <w:tcW w:w="65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6D5F2EA"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Запас корневой, тыс кбм</w:t>
            </w:r>
          </w:p>
        </w:tc>
        <w:tc>
          <w:tcPr>
            <w:tcW w:w="1696" w:type="dxa"/>
            <w:gridSpan w:val="3"/>
            <w:tcBorders>
              <w:top w:val="single" w:sz="4" w:space="0" w:color="auto"/>
              <w:left w:val="nil"/>
              <w:bottom w:val="single" w:sz="4" w:space="0" w:color="auto"/>
              <w:right w:val="single" w:sz="4" w:space="0" w:color="auto"/>
            </w:tcBorders>
            <w:shd w:val="clear" w:color="auto" w:fill="auto"/>
            <w:vAlign w:val="center"/>
            <w:hideMark/>
          </w:tcPr>
          <w:p w14:paraId="48D4D2E6"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В ликвиде</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7AB9DDE"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DD41F18"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Приспевающие</w:t>
            </w:r>
          </w:p>
        </w:tc>
        <w:tc>
          <w:tcPr>
            <w:tcW w:w="70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DB9C691"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Спелые</w:t>
            </w:r>
          </w:p>
        </w:tc>
      </w:tr>
      <w:tr w:rsidR="00C33113" w:rsidRPr="00C33113" w14:paraId="37C3A19A" w14:textId="77777777" w:rsidTr="00C33113">
        <w:trPr>
          <w:trHeight w:val="975"/>
        </w:trPr>
        <w:tc>
          <w:tcPr>
            <w:tcW w:w="1575" w:type="dxa"/>
            <w:vMerge/>
            <w:tcBorders>
              <w:top w:val="nil"/>
              <w:left w:val="single" w:sz="4" w:space="0" w:color="auto"/>
              <w:bottom w:val="single" w:sz="4" w:space="0" w:color="auto"/>
              <w:right w:val="single" w:sz="4" w:space="0" w:color="auto"/>
            </w:tcBorders>
            <w:vAlign w:val="center"/>
            <w:hideMark/>
          </w:tcPr>
          <w:p w14:paraId="00D55214"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12BA715B"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p>
        </w:tc>
        <w:tc>
          <w:tcPr>
            <w:tcW w:w="709" w:type="dxa"/>
            <w:vMerge/>
            <w:tcBorders>
              <w:top w:val="nil"/>
              <w:left w:val="single" w:sz="4" w:space="0" w:color="auto"/>
              <w:bottom w:val="single" w:sz="4" w:space="0" w:color="auto"/>
              <w:right w:val="single" w:sz="4" w:space="0" w:color="auto"/>
            </w:tcBorders>
            <w:vAlign w:val="center"/>
            <w:hideMark/>
          </w:tcPr>
          <w:p w14:paraId="159B6A5B"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064BF02E"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Всего</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2A49B8A4"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Включено в расчет</w:t>
            </w:r>
          </w:p>
        </w:tc>
        <w:tc>
          <w:tcPr>
            <w:tcW w:w="615" w:type="dxa"/>
            <w:vMerge/>
            <w:tcBorders>
              <w:top w:val="nil"/>
              <w:left w:val="single" w:sz="4" w:space="0" w:color="auto"/>
              <w:bottom w:val="single" w:sz="4" w:space="0" w:color="auto"/>
              <w:right w:val="single" w:sz="4" w:space="0" w:color="auto"/>
            </w:tcBorders>
            <w:vAlign w:val="center"/>
            <w:hideMark/>
          </w:tcPr>
          <w:p w14:paraId="693D35F1"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p>
        </w:tc>
        <w:tc>
          <w:tcPr>
            <w:tcW w:w="576" w:type="dxa"/>
            <w:tcBorders>
              <w:top w:val="nil"/>
              <w:left w:val="nil"/>
              <w:bottom w:val="single" w:sz="4" w:space="0" w:color="auto"/>
              <w:right w:val="single" w:sz="4" w:space="0" w:color="auto"/>
            </w:tcBorders>
            <w:shd w:val="clear" w:color="auto" w:fill="auto"/>
            <w:textDirection w:val="btLr"/>
            <w:vAlign w:val="center"/>
            <w:hideMark/>
          </w:tcPr>
          <w:p w14:paraId="6C4B563F"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Всего</w:t>
            </w:r>
          </w:p>
        </w:tc>
        <w:tc>
          <w:tcPr>
            <w:tcW w:w="584" w:type="dxa"/>
            <w:tcBorders>
              <w:top w:val="nil"/>
              <w:left w:val="nil"/>
              <w:bottom w:val="single" w:sz="4" w:space="0" w:color="auto"/>
              <w:right w:val="single" w:sz="4" w:space="0" w:color="auto"/>
            </w:tcBorders>
            <w:shd w:val="clear" w:color="auto" w:fill="auto"/>
            <w:textDirection w:val="btLr"/>
            <w:vAlign w:val="center"/>
            <w:hideMark/>
          </w:tcPr>
          <w:p w14:paraId="2138A26E"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в т.ч. перест.</w:t>
            </w: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14BC0D09"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14:paraId="0D4CD928"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58338090"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p>
        </w:tc>
        <w:tc>
          <w:tcPr>
            <w:tcW w:w="480" w:type="dxa"/>
            <w:vMerge/>
            <w:tcBorders>
              <w:top w:val="single" w:sz="4" w:space="0" w:color="auto"/>
              <w:left w:val="single" w:sz="4" w:space="0" w:color="auto"/>
              <w:bottom w:val="single" w:sz="4" w:space="0" w:color="auto"/>
              <w:right w:val="single" w:sz="4" w:space="0" w:color="auto"/>
            </w:tcBorders>
            <w:vAlign w:val="center"/>
            <w:hideMark/>
          </w:tcPr>
          <w:p w14:paraId="4AD7F485"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p>
        </w:tc>
        <w:tc>
          <w:tcPr>
            <w:tcW w:w="537" w:type="dxa"/>
            <w:tcBorders>
              <w:top w:val="nil"/>
              <w:left w:val="nil"/>
              <w:bottom w:val="single" w:sz="4" w:space="0" w:color="auto"/>
              <w:right w:val="single" w:sz="4" w:space="0" w:color="auto"/>
            </w:tcBorders>
            <w:shd w:val="clear" w:color="auto" w:fill="auto"/>
            <w:textDirection w:val="btLr"/>
            <w:vAlign w:val="center"/>
            <w:hideMark/>
          </w:tcPr>
          <w:p w14:paraId="59CC74D9"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Равномерная</w:t>
            </w:r>
          </w:p>
        </w:tc>
        <w:tc>
          <w:tcPr>
            <w:tcW w:w="563" w:type="dxa"/>
            <w:tcBorders>
              <w:top w:val="nil"/>
              <w:left w:val="nil"/>
              <w:bottom w:val="single" w:sz="4" w:space="0" w:color="auto"/>
              <w:right w:val="single" w:sz="4" w:space="0" w:color="auto"/>
            </w:tcBorders>
            <w:shd w:val="clear" w:color="auto" w:fill="auto"/>
            <w:textDirection w:val="btLr"/>
            <w:vAlign w:val="center"/>
            <w:hideMark/>
          </w:tcPr>
          <w:p w14:paraId="13AB7D34"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2 возрастная</w:t>
            </w:r>
          </w:p>
        </w:tc>
        <w:tc>
          <w:tcPr>
            <w:tcW w:w="537" w:type="dxa"/>
            <w:tcBorders>
              <w:top w:val="nil"/>
              <w:left w:val="nil"/>
              <w:bottom w:val="single" w:sz="4" w:space="0" w:color="auto"/>
              <w:right w:val="single" w:sz="4" w:space="0" w:color="auto"/>
            </w:tcBorders>
            <w:shd w:val="clear" w:color="auto" w:fill="auto"/>
            <w:textDirection w:val="btLr"/>
            <w:vAlign w:val="center"/>
            <w:hideMark/>
          </w:tcPr>
          <w:p w14:paraId="34EEFB99"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1 возрастная</w:t>
            </w:r>
          </w:p>
        </w:tc>
        <w:tc>
          <w:tcPr>
            <w:tcW w:w="499" w:type="dxa"/>
            <w:tcBorders>
              <w:top w:val="nil"/>
              <w:left w:val="nil"/>
              <w:bottom w:val="single" w:sz="4" w:space="0" w:color="auto"/>
              <w:right w:val="single" w:sz="4" w:space="0" w:color="auto"/>
            </w:tcBorders>
            <w:shd w:val="clear" w:color="auto" w:fill="auto"/>
            <w:textDirection w:val="btLr"/>
            <w:vAlign w:val="center"/>
            <w:hideMark/>
          </w:tcPr>
          <w:p w14:paraId="4F36EFE7"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Интегральная</w:t>
            </w:r>
          </w:p>
        </w:tc>
        <w:tc>
          <w:tcPr>
            <w:tcW w:w="450" w:type="dxa"/>
            <w:tcBorders>
              <w:top w:val="nil"/>
              <w:left w:val="nil"/>
              <w:bottom w:val="single" w:sz="4" w:space="0" w:color="auto"/>
              <w:right w:val="single" w:sz="4" w:space="0" w:color="auto"/>
            </w:tcBorders>
            <w:shd w:val="clear" w:color="auto" w:fill="auto"/>
            <w:textDirection w:val="btLr"/>
            <w:vAlign w:val="center"/>
            <w:hideMark/>
          </w:tcPr>
          <w:p w14:paraId="099E4A29"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по состоянию</w:t>
            </w:r>
          </w:p>
        </w:tc>
        <w:tc>
          <w:tcPr>
            <w:tcW w:w="624" w:type="dxa"/>
            <w:vMerge/>
            <w:tcBorders>
              <w:top w:val="nil"/>
              <w:left w:val="single" w:sz="4" w:space="0" w:color="auto"/>
              <w:bottom w:val="single" w:sz="4" w:space="0" w:color="auto"/>
              <w:right w:val="single" w:sz="4" w:space="0" w:color="auto"/>
            </w:tcBorders>
            <w:vAlign w:val="center"/>
            <w:hideMark/>
          </w:tcPr>
          <w:p w14:paraId="188FC730"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p>
        </w:tc>
        <w:tc>
          <w:tcPr>
            <w:tcW w:w="657" w:type="dxa"/>
            <w:vMerge/>
            <w:tcBorders>
              <w:top w:val="nil"/>
              <w:left w:val="single" w:sz="4" w:space="0" w:color="auto"/>
              <w:bottom w:val="single" w:sz="4" w:space="0" w:color="auto"/>
              <w:right w:val="single" w:sz="4" w:space="0" w:color="auto"/>
            </w:tcBorders>
            <w:vAlign w:val="center"/>
            <w:hideMark/>
          </w:tcPr>
          <w:p w14:paraId="5ED92A11"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p>
        </w:tc>
        <w:tc>
          <w:tcPr>
            <w:tcW w:w="562" w:type="dxa"/>
            <w:tcBorders>
              <w:top w:val="nil"/>
              <w:left w:val="nil"/>
              <w:bottom w:val="single" w:sz="4" w:space="0" w:color="auto"/>
              <w:right w:val="single" w:sz="4" w:space="0" w:color="auto"/>
            </w:tcBorders>
            <w:shd w:val="clear" w:color="auto" w:fill="auto"/>
            <w:textDirection w:val="btLr"/>
            <w:vAlign w:val="center"/>
            <w:hideMark/>
          </w:tcPr>
          <w:p w14:paraId="4C2FBFC4"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Всего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5EDCAA21"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в т.ч. деловой</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52778B5B"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 деловой от ликвида</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F29F3F4"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p>
        </w:tc>
        <w:tc>
          <w:tcPr>
            <w:tcW w:w="709" w:type="dxa"/>
            <w:vMerge/>
            <w:tcBorders>
              <w:top w:val="nil"/>
              <w:left w:val="single" w:sz="4" w:space="0" w:color="auto"/>
              <w:bottom w:val="single" w:sz="4" w:space="0" w:color="auto"/>
              <w:right w:val="single" w:sz="4" w:space="0" w:color="auto"/>
            </w:tcBorders>
            <w:vAlign w:val="center"/>
            <w:hideMark/>
          </w:tcPr>
          <w:p w14:paraId="1780C5F0"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p>
        </w:tc>
        <w:tc>
          <w:tcPr>
            <w:tcW w:w="708" w:type="dxa"/>
            <w:vMerge/>
            <w:tcBorders>
              <w:top w:val="nil"/>
              <w:left w:val="single" w:sz="4" w:space="0" w:color="auto"/>
              <w:bottom w:val="single" w:sz="4" w:space="0" w:color="auto"/>
              <w:right w:val="single" w:sz="4" w:space="0" w:color="auto"/>
            </w:tcBorders>
            <w:vAlign w:val="center"/>
            <w:hideMark/>
          </w:tcPr>
          <w:p w14:paraId="42364A0D"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p>
        </w:tc>
      </w:tr>
      <w:tr w:rsidR="00C33113" w:rsidRPr="00C33113" w14:paraId="547738CA" w14:textId="77777777" w:rsidTr="00C33113">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14:paraId="671B525B"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1</w:t>
            </w:r>
          </w:p>
        </w:tc>
        <w:tc>
          <w:tcPr>
            <w:tcW w:w="708" w:type="dxa"/>
            <w:tcBorders>
              <w:top w:val="nil"/>
              <w:left w:val="nil"/>
              <w:bottom w:val="single" w:sz="4" w:space="0" w:color="auto"/>
              <w:right w:val="single" w:sz="4" w:space="0" w:color="auto"/>
            </w:tcBorders>
            <w:shd w:val="clear" w:color="auto" w:fill="auto"/>
            <w:vAlign w:val="center"/>
            <w:hideMark/>
          </w:tcPr>
          <w:p w14:paraId="1E335CDB"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2</w:t>
            </w:r>
          </w:p>
        </w:tc>
        <w:tc>
          <w:tcPr>
            <w:tcW w:w="709" w:type="dxa"/>
            <w:tcBorders>
              <w:top w:val="nil"/>
              <w:left w:val="nil"/>
              <w:bottom w:val="single" w:sz="4" w:space="0" w:color="auto"/>
              <w:right w:val="single" w:sz="4" w:space="0" w:color="auto"/>
            </w:tcBorders>
            <w:shd w:val="clear" w:color="auto" w:fill="auto"/>
            <w:vAlign w:val="center"/>
            <w:hideMark/>
          </w:tcPr>
          <w:p w14:paraId="337DF156"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3</w:t>
            </w:r>
          </w:p>
        </w:tc>
        <w:tc>
          <w:tcPr>
            <w:tcW w:w="709" w:type="dxa"/>
            <w:tcBorders>
              <w:top w:val="nil"/>
              <w:left w:val="nil"/>
              <w:bottom w:val="single" w:sz="4" w:space="0" w:color="auto"/>
              <w:right w:val="single" w:sz="4" w:space="0" w:color="auto"/>
            </w:tcBorders>
            <w:shd w:val="clear" w:color="auto" w:fill="auto"/>
            <w:vAlign w:val="center"/>
            <w:hideMark/>
          </w:tcPr>
          <w:p w14:paraId="01A0376E"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4</w:t>
            </w:r>
          </w:p>
        </w:tc>
        <w:tc>
          <w:tcPr>
            <w:tcW w:w="709" w:type="dxa"/>
            <w:tcBorders>
              <w:top w:val="nil"/>
              <w:left w:val="nil"/>
              <w:bottom w:val="single" w:sz="4" w:space="0" w:color="auto"/>
              <w:right w:val="single" w:sz="4" w:space="0" w:color="auto"/>
            </w:tcBorders>
            <w:shd w:val="clear" w:color="auto" w:fill="auto"/>
            <w:vAlign w:val="center"/>
            <w:hideMark/>
          </w:tcPr>
          <w:p w14:paraId="7A7B1980"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5</w:t>
            </w:r>
          </w:p>
        </w:tc>
        <w:tc>
          <w:tcPr>
            <w:tcW w:w="615" w:type="dxa"/>
            <w:tcBorders>
              <w:top w:val="nil"/>
              <w:left w:val="nil"/>
              <w:bottom w:val="single" w:sz="4" w:space="0" w:color="auto"/>
              <w:right w:val="single" w:sz="4" w:space="0" w:color="auto"/>
            </w:tcBorders>
            <w:shd w:val="clear" w:color="auto" w:fill="auto"/>
            <w:vAlign w:val="center"/>
            <w:hideMark/>
          </w:tcPr>
          <w:p w14:paraId="5F8E3996"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6</w:t>
            </w:r>
          </w:p>
        </w:tc>
        <w:tc>
          <w:tcPr>
            <w:tcW w:w="576" w:type="dxa"/>
            <w:tcBorders>
              <w:top w:val="nil"/>
              <w:left w:val="nil"/>
              <w:bottom w:val="single" w:sz="4" w:space="0" w:color="auto"/>
              <w:right w:val="single" w:sz="4" w:space="0" w:color="auto"/>
            </w:tcBorders>
            <w:shd w:val="clear" w:color="auto" w:fill="auto"/>
            <w:vAlign w:val="center"/>
            <w:hideMark/>
          </w:tcPr>
          <w:p w14:paraId="6E441F0F"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7</w:t>
            </w:r>
          </w:p>
        </w:tc>
        <w:tc>
          <w:tcPr>
            <w:tcW w:w="584" w:type="dxa"/>
            <w:tcBorders>
              <w:top w:val="nil"/>
              <w:left w:val="nil"/>
              <w:bottom w:val="single" w:sz="4" w:space="0" w:color="auto"/>
              <w:right w:val="single" w:sz="4" w:space="0" w:color="auto"/>
            </w:tcBorders>
            <w:shd w:val="clear" w:color="auto" w:fill="auto"/>
            <w:vAlign w:val="center"/>
            <w:hideMark/>
          </w:tcPr>
          <w:p w14:paraId="46686E0C"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8</w:t>
            </w:r>
          </w:p>
        </w:tc>
        <w:tc>
          <w:tcPr>
            <w:tcW w:w="582" w:type="dxa"/>
            <w:tcBorders>
              <w:top w:val="nil"/>
              <w:left w:val="nil"/>
              <w:bottom w:val="single" w:sz="4" w:space="0" w:color="auto"/>
              <w:right w:val="single" w:sz="4" w:space="0" w:color="auto"/>
            </w:tcBorders>
            <w:shd w:val="clear" w:color="auto" w:fill="auto"/>
            <w:vAlign w:val="center"/>
            <w:hideMark/>
          </w:tcPr>
          <w:p w14:paraId="2F5295E8"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9</w:t>
            </w:r>
          </w:p>
        </w:tc>
        <w:tc>
          <w:tcPr>
            <w:tcW w:w="576" w:type="dxa"/>
            <w:tcBorders>
              <w:top w:val="nil"/>
              <w:left w:val="nil"/>
              <w:bottom w:val="single" w:sz="4" w:space="0" w:color="auto"/>
              <w:right w:val="single" w:sz="4" w:space="0" w:color="auto"/>
            </w:tcBorders>
            <w:shd w:val="clear" w:color="auto" w:fill="auto"/>
            <w:vAlign w:val="center"/>
            <w:hideMark/>
          </w:tcPr>
          <w:p w14:paraId="0E4DAD11"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10</w:t>
            </w:r>
          </w:p>
        </w:tc>
        <w:tc>
          <w:tcPr>
            <w:tcW w:w="521" w:type="dxa"/>
            <w:tcBorders>
              <w:top w:val="nil"/>
              <w:left w:val="nil"/>
              <w:bottom w:val="single" w:sz="4" w:space="0" w:color="auto"/>
              <w:right w:val="single" w:sz="4" w:space="0" w:color="auto"/>
            </w:tcBorders>
            <w:shd w:val="clear" w:color="auto" w:fill="auto"/>
            <w:vAlign w:val="center"/>
            <w:hideMark/>
          </w:tcPr>
          <w:p w14:paraId="54F5191A"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11</w:t>
            </w:r>
          </w:p>
        </w:tc>
        <w:tc>
          <w:tcPr>
            <w:tcW w:w="480" w:type="dxa"/>
            <w:tcBorders>
              <w:top w:val="nil"/>
              <w:left w:val="nil"/>
              <w:bottom w:val="single" w:sz="4" w:space="0" w:color="auto"/>
              <w:right w:val="single" w:sz="4" w:space="0" w:color="auto"/>
            </w:tcBorders>
            <w:shd w:val="clear" w:color="auto" w:fill="auto"/>
            <w:vAlign w:val="center"/>
            <w:hideMark/>
          </w:tcPr>
          <w:p w14:paraId="59D0CF90"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12</w:t>
            </w:r>
          </w:p>
        </w:tc>
        <w:tc>
          <w:tcPr>
            <w:tcW w:w="537" w:type="dxa"/>
            <w:tcBorders>
              <w:top w:val="nil"/>
              <w:left w:val="nil"/>
              <w:bottom w:val="single" w:sz="4" w:space="0" w:color="auto"/>
              <w:right w:val="single" w:sz="4" w:space="0" w:color="auto"/>
            </w:tcBorders>
            <w:shd w:val="clear" w:color="auto" w:fill="auto"/>
            <w:vAlign w:val="center"/>
            <w:hideMark/>
          </w:tcPr>
          <w:p w14:paraId="3AB7AE57"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13</w:t>
            </w:r>
          </w:p>
        </w:tc>
        <w:tc>
          <w:tcPr>
            <w:tcW w:w="563" w:type="dxa"/>
            <w:tcBorders>
              <w:top w:val="nil"/>
              <w:left w:val="nil"/>
              <w:bottom w:val="single" w:sz="4" w:space="0" w:color="auto"/>
              <w:right w:val="single" w:sz="4" w:space="0" w:color="auto"/>
            </w:tcBorders>
            <w:shd w:val="clear" w:color="auto" w:fill="auto"/>
            <w:vAlign w:val="center"/>
            <w:hideMark/>
          </w:tcPr>
          <w:p w14:paraId="33A81014"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14</w:t>
            </w:r>
          </w:p>
        </w:tc>
        <w:tc>
          <w:tcPr>
            <w:tcW w:w="537" w:type="dxa"/>
            <w:tcBorders>
              <w:top w:val="nil"/>
              <w:left w:val="nil"/>
              <w:bottom w:val="single" w:sz="4" w:space="0" w:color="auto"/>
              <w:right w:val="single" w:sz="4" w:space="0" w:color="auto"/>
            </w:tcBorders>
            <w:shd w:val="clear" w:color="auto" w:fill="auto"/>
            <w:vAlign w:val="center"/>
            <w:hideMark/>
          </w:tcPr>
          <w:p w14:paraId="517DAC40"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15</w:t>
            </w:r>
          </w:p>
        </w:tc>
        <w:tc>
          <w:tcPr>
            <w:tcW w:w="499" w:type="dxa"/>
            <w:tcBorders>
              <w:top w:val="nil"/>
              <w:left w:val="nil"/>
              <w:bottom w:val="single" w:sz="4" w:space="0" w:color="auto"/>
              <w:right w:val="single" w:sz="4" w:space="0" w:color="auto"/>
            </w:tcBorders>
            <w:shd w:val="clear" w:color="auto" w:fill="auto"/>
            <w:vAlign w:val="center"/>
            <w:hideMark/>
          </w:tcPr>
          <w:p w14:paraId="5D45FD0C"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16</w:t>
            </w:r>
          </w:p>
        </w:tc>
        <w:tc>
          <w:tcPr>
            <w:tcW w:w="450" w:type="dxa"/>
            <w:tcBorders>
              <w:top w:val="nil"/>
              <w:left w:val="nil"/>
              <w:bottom w:val="single" w:sz="4" w:space="0" w:color="auto"/>
              <w:right w:val="single" w:sz="4" w:space="0" w:color="auto"/>
            </w:tcBorders>
            <w:shd w:val="clear" w:color="auto" w:fill="auto"/>
            <w:vAlign w:val="center"/>
            <w:hideMark/>
          </w:tcPr>
          <w:p w14:paraId="6109A17B"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17</w:t>
            </w:r>
          </w:p>
        </w:tc>
        <w:tc>
          <w:tcPr>
            <w:tcW w:w="624" w:type="dxa"/>
            <w:tcBorders>
              <w:top w:val="nil"/>
              <w:left w:val="nil"/>
              <w:bottom w:val="single" w:sz="4" w:space="0" w:color="auto"/>
              <w:right w:val="single" w:sz="4" w:space="0" w:color="auto"/>
            </w:tcBorders>
            <w:shd w:val="clear" w:color="auto" w:fill="auto"/>
            <w:vAlign w:val="center"/>
            <w:hideMark/>
          </w:tcPr>
          <w:p w14:paraId="4984C9A5"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18</w:t>
            </w:r>
          </w:p>
        </w:tc>
        <w:tc>
          <w:tcPr>
            <w:tcW w:w="657" w:type="dxa"/>
            <w:tcBorders>
              <w:top w:val="nil"/>
              <w:left w:val="nil"/>
              <w:bottom w:val="single" w:sz="4" w:space="0" w:color="auto"/>
              <w:right w:val="single" w:sz="4" w:space="0" w:color="auto"/>
            </w:tcBorders>
            <w:shd w:val="clear" w:color="auto" w:fill="auto"/>
            <w:vAlign w:val="center"/>
            <w:hideMark/>
          </w:tcPr>
          <w:p w14:paraId="0638903E"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19</w:t>
            </w:r>
          </w:p>
        </w:tc>
        <w:tc>
          <w:tcPr>
            <w:tcW w:w="562" w:type="dxa"/>
            <w:tcBorders>
              <w:top w:val="nil"/>
              <w:left w:val="nil"/>
              <w:bottom w:val="single" w:sz="4" w:space="0" w:color="auto"/>
              <w:right w:val="single" w:sz="4" w:space="0" w:color="auto"/>
            </w:tcBorders>
            <w:shd w:val="clear" w:color="auto" w:fill="auto"/>
            <w:vAlign w:val="center"/>
            <w:hideMark/>
          </w:tcPr>
          <w:p w14:paraId="43025112"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20</w:t>
            </w:r>
          </w:p>
        </w:tc>
        <w:tc>
          <w:tcPr>
            <w:tcW w:w="567" w:type="dxa"/>
            <w:tcBorders>
              <w:top w:val="nil"/>
              <w:left w:val="nil"/>
              <w:bottom w:val="single" w:sz="4" w:space="0" w:color="auto"/>
              <w:right w:val="single" w:sz="4" w:space="0" w:color="auto"/>
            </w:tcBorders>
            <w:shd w:val="clear" w:color="auto" w:fill="auto"/>
            <w:vAlign w:val="center"/>
            <w:hideMark/>
          </w:tcPr>
          <w:p w14:paraId="4AED025E"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21</w:t>
            </w:r>
          </w:p>
        </w:tc>
        <w:tc>
          <w:tcPr>
            <w:tcW w:w="567" w:type="dxa"/>
            <w:tcBorders>
              <w:top w:val="nil"/>
              <w:left w:val="nil"/>
              <w:bottom w:val="single" w:sz="4" w:space="0" w:color="auto"/>
              <w:right w:val="single" w:sz="4" w:space="0" w:color="auto"/>
            </w:tcBorders>
            <w:shd w:val="clear" w:color="auto" w:fill="auto"/>
            <w:vAlign w:val="center"/>
            <w:hideMark/>
          </w:tcPr>
          <w:p w14:paraId="0180C065"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22</w:t>
            </w:r>
          </w:p>
        </w:tc>
        <w:tc>
          <w:tcPr>
            <w:tcW w:w="567" w:type="dxa"/>
            <w:tcBorders>
              <w:top w:val="nil"/>
              <w:left w:val="nil"/>
              <w:bottom w:val="single" w:sz="4" w:space="0" w:color="auto"/>
              <w:right w:val="single" w:sz="4" w:space="0" w:color="auto"/>
            </w:tcBorders>
            <w:shd w:val="clear" w:color="auto" w:fill="auto"/>
            <w:vAlign w:val="center"/>
            <w:hideMark/>
          </w:tcPr>
          <w:p w14:paraId="436199EA"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23</w:t>
            </w:r>
          </w:p>
        </w:tc>
        <w:tc>
          <w:tcPr>
            <w:tcW w:w="709" w:type="dxa"/>
            <w:tcBorders>
              <w:top w:val="nil"/>
              <w:left w:val="nil"/>
              <w:bottom w:val="single" w:sz="4" w:space="0" w:color="auto"/>
              <w:right w:val="single" w:sz="4" w:space="0" w:color="auto"/>
            </w:tcBorders>
            <w:shd w:val="clear" w:color="auto" w:fill="auto"/>
            <w:vAlign w:val="center"/>
            <w:hideMark/>
          </w:tcPr>
          <w:p w14:paraId="125A7AD5"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24</w:t>
            </w:r>
          </w:p>
        </w:tc>
        <w:tc>
          <w:tcPr>
            <w:tcW w:w="708" w:type="dxa"/>
            <w:tcBorders>
              <w:top w:val="nil"/>
              <w:left w:val="nil"/>
              <w:bottom w:val="single" w:sz="4" w:space="0" w:color="auto"/>
              <w:right w:val="single" w:sz="4" w:space="0" w:color="auto"/>
            </w:tcBorders>
            <w:shd w:val="clear" w:color="auto" w:fill="auto"/>
            <w:vAlign w:val="center"/>
            <w:hideMark/>
          </w:tcPr>
          <w:p w14:paraId="3426EDA2" w14:textId="77777777" w:rsidR="00C33113" w:rsidRPr="00C33113" w:rsidRDefault="00C33113" w:rsidP="00C33113">
            <w:pPr>
              <w:spacing w:after="200" w:line="276" w:lineRule="auto"/>
              <w:ind w:firstLine="0"/>
              <w:jc w:val="left"/>
              <w:rPr>
                <w:rFonts w:ascii="Calibri" w:eastAsia="Calibri" w:hAnsi="Calibri"/>
                <w:color w:val="000000"/>
                <w:sz w:val="16"/>
                <w:szCs w:val="16"/>
                <w:lang w:eastAsia="en-US"/>
              </w:rPr>
            </w:pPr>
            <w:r w:rsidRPr="00C33113">
              <w:rPr>
                <w:rFonts w:ascii="Calibri" w:eastAsia="Calibri" w:hAnsi="Calibri"/>
                <w:color w:val="000000"/>
                <w:sz w:val="16"/>
                <w:szCs w:val="16"/>
                <w:lang w:eastAsia="en-US"/>
              </w:rPr>
              <w:t>25</w:t>
            </w:r>
          </w:p>
        </w:tc>
      </w:tr>
      <w:tr w:rsidR="00C33113" w:rsidRPr="00C33113" w14:paraId="01CA8F2A" w14:textId="77777777" w:rsidTr="00C33113">
        <w:trPr>
          <w:trHeight w:val="300"/>
        </w:trPr>
        <w:tc>
          <w:tcPr>
            <w:tcW w:w="15891"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14:paraId="7CCA8E85" w14:textId="77777777" w:rsidR="00C33113" w:rsidRPr="00C33113" w:rsidRDefault="00C33113" w:rsidP="00C33113">
            <w:pPr>
              <w:spacing w:after="200" w:line="276" w:lineRule="auto"/>
              <w:ind w:firstLine="0"/>
              <w:jc w:val="center"/>
              <w:rPr>
                <w:rFonts w:ascii="Calibri" w:eastAsia="Calibri" w:hAnsi="Calibri"/>
                <w:color w:val="000000"/>
                <w:sz w:val="20"/>
                <w:szCs w:val="20"/>
                <w:lang w:eastAsia="en-US"/>
              </w:rPr>
            </w:pPr>
            <w:r w:rsidRPr="00C33113">
              <w:rPr>
                <w:rFonts w:ascii="Calibri" w:eastAsia="Calibri" w:hAnsi="Calibri"/>
                <w:color w:val="000000"/>
                <w:sz w:val="20"/>
                <w:szCs w:val="20"/>
                <w:lang w:eastAsia="en-US"/>
              </w:rPr>
              <w:t>Сплошные рубки</w:t>
            </w:r>
          </w:p>
        </w:tc>
      </w:tr>
      <w:tr w:rsidR="00145B77" w:rsidRPr="00C33113" w14:paraId="64C7B502" w14:textId="77777777" w:rsidTr="00815CCA">
        <w:trPr>
          <w:trHeight w:val="420"/>
        </w:trPr>
        <w:tc>
          <w:tcPr>
            <w:tcW w:w="1575" w:type="dxa"/>
            <w:tcBorders>
              <w:top w:val="nil"/>
              <w:left w:val="single" w:sz="4" w:space="0" w:color="auto"/>
              <w:bottom w:val="single" w:sz="4" w:space="0" w:color="auto"/>
              <w:right w:val="single" w:sz="4" w:space="0" w:color="auto"/>
            </w:tcBorders>
            <w:shd w:val="clear" w:color="auto" w:fill="auto"/>
            <w:vAlign w:val="center"/>
            <w:hideMark/>
          </w:tcPr>
          <w:p w14:paraId="52E2E1B3" w14:textId="77777777" w:rsidR="00145B77" w:rsidRPr="00C33113" w:rsidRDefault="00145B77" w:rsidP="00145B77">
            <w:pPr>
              <w:spacing w:after="200" w:line="276" w:lineRule="auto"/>
              <w:ind w:firstLine="0"/>
              <w:jc w:val="left"/>
              <w:rPr>
                <w:rFonts w:ascii="Calibri" w:eastAsia="Calibri" w:hAnsi="Calibri"/>
                <w:color w:val="000000"/>
                <w:sz w:val="20"/>
                <w:szCs w:val="20"/>
                <w:lang w:eastAsia="en-US"/>
              </w:rPr>
            </w:pPr>
            <w:r w:rsidRPr="00C33113">
              <w:rPr>
                <w:rFonts w:ascii="Calibri" w:eastAsia="Calibri" w:hAnsi="Calibri"/>
                <w:color w:val="000000"/>
                <w:sz w:val="20"/>
                <w:szCs w:val="20"/>
                <w:lang w:eastAsia="en-US"/>
              </w:rPr>
              <w:t>Сосна</w:t>
            </w:r>
          </w:p>
        </w:tc>
        <w:tc>
          <w:tcPr>
            <w:tcW w:w="708" w:type="dxa"/>
            <w:tcBorders>
              <w:top w:val="nil"/>
              <w:left w:val="nil"/>
              <w:bottom w:val="single" w:sz="4" w:space="0" w:color="auto"/>
              <w:right w:val="single" w:sz="4" w:space="0" w:color="auto"/>
            </w:tcBorders>
            <w:shd w:val="clear" w:color="auto" w:fill="auto"/>
            <w:hideMark/>
          </w:tcPr>
          <w:p w14:paraId="64F966A5" w14:textId="55E63D8A"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6212</w:t>
            </w:r>
          </w:p>
        </w:tc>
        <w:tc>
          <w:tcPr>
            <w:tcW w:w="709" w:type="dxa"/>
            <w:tcBorders>
              <w:top w:val="nil"/>
              <w:left w:val="nil"/>
              <w:bottom w:val="single" w:sz="4" w:space="0" w:color="auto"/>
              <w:right w:val="single" w:sz="4" w:space="0" w:color="auto"/>
            </w:tcBorders>
            <w:shd w:val="clear" w:color="auto" w:fill="auto"/>
            <w:hideMark/>
          </w:tcPr>
          <w:p w14:paraId="4EE3B7E2" w14:textId="630A91AB"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366</w:t>
            </w:r>
          </w:p>
        </w:tc>
        <w:tc>
          <w:tcPr>
            <w:tcW w:w="709" w:type="dxa"/>
            <w:tcBorders>
              <w:top w:val="nil"/>
              <w:left w:val="nil"/>
              <w:bottom w:val="single" w:sz="4" w:space="0" w:color="auto"/>
              <w:right w:val="single" w:sz="4" w:space="0" w:color="auto"/>
            </w:tcBorders>
            <w:shd w:val="clear" w:color="auto" w:fill="auto"/>
            <w:hideMark/>
          </w:tcPr>
          <w:p w14:paraId="1112412E" w14:textId="6DA2BB3A"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2482</w:t>
            </w:r>
          </w:p>
        </w:tc>
        <w:tc>
          <w:tcPr>
            <w:tcW w:w="709" w:type="dxa"/>
            <w:tcBorders>
              <w:top w:val="nil"/>
              <w:left w:val="nil"/>
              <w:bottom w:val="single" w:sz="4" w:space="0" w:color="auto"/>
              <w:right w:val="single" w:sz="4" w:space="0" w:color="auto"/>
            </w:tcBorders>
            <w:shd w:val="clear" w:color="auto" w:fill="auto"/>
            <w:hideMark/>
          </w:tcPr>
          <w:p w14:paraId="045B40A8" w14:textId="651B9151"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2482</w:t>
            </w:r>
          </w:p>
        </w:tc>
        <w:tc>
          <w:tcPr>
            <w:tcW w:w="615" w:type="dxa"/>
            <w:tcBorders>
              <w:top w:val="nil"/>
              <w:left w:val="nil"/>
              <w:bottom w:val="single" w:sz="4" w:space="0" w:color="auto"/>
              <w:right w:val="single" w:sz="4" w:space="0" w:color="auto"/>
            </w:tcBorders>
            <w:shd w:val="clear" w:color="auto" w:fill="auto"/>
            <w:hideMark/>
          </w:tcPr>
          <w:p w14:paraId="3BCC1053" w14:textId="1775C155"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2651</w:t>
            </w:r>
          </w:p>
        </w:tc>
        <w:tc>
          <w:tcPr>
            <w:tcW w:w="576" w:type="dxa"/>
            <w:tcBorders>
              <w:top w:val="nil"/>
              <w:left w:val="nil"/>
              <w:bottom w:val="single" w:sz="4" w:space="0" w:color="auto"/>
              <w:right w:val="single" w:sz="4" w:space="0" w:color="auto"/>
            </w:tcBorders>
            <w:shd w:val="clear" w:color="auto" w:fill="auto"/>
            <w:hideMark/>
          </w:tcPr>
          <w:p w14:paraId="1E9B08D6" w14:textId="133775C0" w:rsidR="00145B77" w:rsidRPr="00145B77" w:rsidRDefault="00145B77" w:rsidP="00145B77">
            <w:pPr>
              <w:spacing w:after="200" w:line="276" w:lineRule="auto"/>
              <w:ind w:right="-42" w:firstLine="0"/>
              <w:jc w:val="left"/>
              <w:rPr>
                <w:rFonts w:ascii="Calibri" w:eastAsia="Calibri" w:hAnsi="Calibri"/>
                <w:color w:val="000000"/>
                <w:sz w:val="18"/>
                <w:szCs w:val="18"/>
                <w:lang w:eastAsia="en-US"/>
              </w:rPr>
            </w:pPr>
            <w:r w:rsidRPr="00145B77">
              <w:rPr>
                <w:sz w:val="18"/>
                <w:szCs w:val="18"/>
              </w:rPr>
              <w:t>713</w:t>
            </w:r>
          </w:p>
        </w:tc>
        <w:tc>
          <w:tcPr>
            <w:tcW w:w="584" w:type="dxa"/>
            <w:tcBorders>
              <w:top w:val="nil"/>
              <w:left w:val="nil"/>
              <w:bottom w:val="single" w:sz="4" w:space="0" w:color="auto"/>
              <w:right w:val="single" w:sz="4" w:space="0" w:color="auto"/>
            </w:tcBorders>
            <w:shd w:val="clear" w:color="auto" w:fill="auto"/>
            <w:hideMark/>
          </w:tcPr>
          <w:p w14:paraId="3CAEB490" w14:textId="77C2A9CE"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19</w:t>
            </w:r>
          </w:p>
        </w:tc>
        <w:tc>
          <w:tcPr>
            <w:tcW w:w="582" w:type="dxa"/>
            <w:tcBorders>
              <w:top w:val="nil"/>
              <w:left w:val="nil"/>
              <w:bottom w:val="single" w:sz="4" w:space="0" w:color="auto"/>
              <w:right w:val="single" w:sz="4" w:space="0" w:color="auto"/>
            </w:tcBorders>
            <w:shd w:val="clear" w:color="auto" w:fill="auto"/>
            <w:hideMark/>
          </w:tcPr>
          <w:p w14:paraId="1551C258" w14:textId="4ED17220"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158</w:t>
            </w:r>
          </w:p>
        </w:tc>
        <w:tc>
          <w:tcPr>
            <w:tcW w:w="576" w:type="dxa"/>
            <w:tcBorders>
              <w:top w:val="nil"/>
              <w:left w:val="nil"/>
              <w:bottom w:val="single" w:sz="4" w:space="0" w:color="auto"/>
              <w:right w:val="single" w:sz="4" w:space="0" w:color="auto"/>
            </w:tcBorders>
            <w:shd w:val="clear" w:color="auto" w:fill="auto"/>
            <w:hideMark/>
          </w:tcPr>
          <w:p w14:paraId="7C996F20" w14:textId="22937A89"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230</w:t>
            </w:r>
          </w:p>
        </w:tc>
        <w:tc>
          <w:tcPr>
            <w:tcW w:w="521" w:type="dxa"/>
            <w:tcBorders>
              <w:top w:val="nil"/>
              <w:left w:val="nil"/>
              <w:bottom w:val="single" w:sz="4" w:space="0" w:color="auto"/>
              <w:right w:val="single" w:sz="4" w:space="0" w:color="auto"/>
            </w:tcBorders>
            <w:shd w:val="clear" w:color="auto" w:fill="auto"/>
            <w:hideMark/>
          </w:tcPr>
          <w:p w14:paraId="25491191" w14:textId="72BEB06F"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3,9</w:t>
            </w:r>
          </w:p>
        </w:tc>
        <w:tc>
          <w:tcPr>
            <w:tcW w:w="480" w:type="dxa"/>
            <w:tcBorders>
              <w:top w:val="nil"/>
              <w:left w:val="nil"/>
              <w:bottom w:val="single" w:sz="4" w:space="0" w:color="auto"/>
              <w:right w:val="single" w:sz="4" w:space="0" w:color="auto"/>
            </w:tcBorders>
            <w:shd w:val="clear" w:color="auto" w:fill="auto"/>
            <w:hideMark/>
          </w:tcPr>
          <w:p w14:paraId="7F33B3B9" w14:textId="09292759"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81</w:t>
            </w:r>
          </w:p>
        </w:tc>
        <w:tc>
          <w:tcPr>
            <w:tcW w:w="537" w:type="dxa"/>
            <w:tcBorders>
              <w:top w:val="nil"/>
              <w:left w:val="nil"/>
              <w:bottom w:val="single" w:sz="4" w:space="0" w:color="auto"/>
              <w:right w:val="single" w:sz="4" w:space="0" w:color="auto"/>
            </w:tcBorders>
            <w:shd w:val="clear" w:color="auto" w:fill="auto"/>
            <w:hideMark/>
          </w:tcPr>
          <w:p w14:paraId="7D82CE6B" w14:textId="7C9BE02C"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77</w:t>
            </w:r>
          </w:p>
        </w:tc>
        <w:tc>
          <w:tcPr>
            <w:tcW w:w="563" w:type="dxa"/>
            <w:tcBorders>
              <w:top w:val="nil"/>
              <w:left w:val="nil"/>
              <w:bottom w:val="single" w:sz="4" w:space="0" w:color="auto"/>
              <w:right w:val="single" w:sz="4" w:space="0" w:color="auto"/>
            </w:tcBorders>
            <w:shd w:val="clear" w:color="auto" w:fill="auto"/>
            <w:hideMark/>
          </w:tcPr>
          <w:p w14:paraId="1E35D5C9" w14:textId="61072354"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98</w:t>
            </w:r>
          </w:p>
        </w:tc>
        <w:tc>
          <w:tcPr>
            <w:tcW w:w="537" w:type="dxa"/>
            <w:tcBorders>
              <w:top w:val="nil"/>
              <w:left w:val="nil"/>
              <w:bottom w:val="single" w:sz="4" w:space="0" w:color="auto"/>
              <w:right w:val="single" w:sz="4" w:space="0" w:color="auto"/>
            </w:tcBorders>
            <w:shd w:val="clear" w:color="auto" w:fill="auto"/>
            <w:hideMark/>
          </w:tcPr>
          <w:p w14:paraId="12573DB0" w14:textId="4CB13C7B"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84</w:t>
            </w:r>
          </w:p>
        </w:tc>
        <w:tc>
          <w:tcPr>
            <w:tcW w:w="499" w:type="dxa"/>
            <w:tcBorders>
              <w:top w:val="nil"/>
              <w:left w:val="nil"/>
              <w:bottom w:val="single" w:sz="4" w:space="0" w:color="auto"/>
              <w:right w:val="single" w:sz="4" w:space="0" w:color="auto"/>
            </w:tcBorders>
            <w:shd w:val="clear" w:color="auto" w:fill="auto"/>
            <w:hideMark/>
          </w:tcPr>
          <w:p w14:paraId="37E64F39" w14:textId="6E51ADF8"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66</w:t>
            </w:r>
          </w:p>
        </w:tc>
        <w:tc>
          <w:tcPr>
            <w:tcW w:w="450" w:type="dxa"/>
            <w:tcBorders>
              <w:top w:val="nil"/>
              <w:left w:val="nil"/>
              <w:bottom w:val="single" w:sz="4" w:space="0" w:color="auto"/>
              <w:right w:val="single" w:sz="4" w:space="0" w:color="auto"/>
            </w:tcBorders>
            <w:shd w:val="clear" w:color="auto" w:fill="auto"/>
            <w:hideMark/>
          </w:tcPr>
          <w:p w14:paraId="1979FFB9" w14:textId="6C618C9D"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0</w:t>
            </w:r>
          </w:p>
        </w:tc>
        <w:tc>
          <w:tcPr>
            <w:tcW w:w="624" w:type="dxa"/>
            <w:tcBorders>
              <w:top w:val="nil"/>
              <w:left w:val="nil"/>
              <w:bottom w:val="single" w:sz="4" w:space="0" w:color="auto"/>
              <w:right w:val="single" w:sz="4" w:space="0" w:color="auto"/>
            </w:tcBorders>
            <w:shd w:val="clear" w:color="auto" w:fill="auto"/>
            <w:hideMark/>
          </w:tcPr>
          <w:p w14:paraId="785410A7" w14:textId="70CE7591"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60</w:t>
            </w:r>
          </w:p>
        </w:tc>
        <w:tc>
          <w:tcPr>
            <w:tcW w:w="657" w:type="dxa"/>
            <w:tcBorders>
              <w:top w:val="nil"/>
              <w:left w:val="nil"/>
              <w:bottom w:val="single" w:sz="4" w:space="0" w:color="auto"/>
              <w:right w:val="single" w:sz="4" w:space="0" w:color="auto"/>
            </w:tcBorders>
            <w:shd w:val="clear" w:color="auto" w:fill="auto"/>
            <w:hideMark/>
          </w:tcPr>
          <w:p w14:paraId="4C0FDC90" w14:textId="66E603DD"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13,4</w:t>
            </w:r>
          </w:p>
        </w:tc>
        <w:tc>
          <w:tcPr>
            <w:tcW w:w="562" w:type="dxa"/>
            <w:tcBorders>
              <w:top w:val="nil"/>
              <w:left w:val="nil"/>
              <w:bottom w:val="single" w:sz="4" w:space="0" w:color="auto"/>
              <w:right w:val="single" w:sz="4" w:space="0" w:color="auto"/>
            </w:tcBorders>
            <w:shd w:val="clear" w:color="auto" w:fill="auto"/>
            <w:hideMark/>
          </w:tcPr>
          <w:p w14:paraId="178D70EF" w14:textId="28F9070B"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11,6</w:t>
            </w:r>
          </w:p>
        </w:tc>
        <w:tc>
          <w:tcPr>
            <w:tcW w:w="567" w:type="dxa"/>
            <w:tcBorders>
              <w:top w:val="nil"/>
              <w:left w:val="nil"/>
              <w:bottom w:val="single" w:sz="4" w:space="0" w:color="auto"/>
              <w:right w:val="single" w:sz="4" w:space="0" w:color="auto"/>
            </w:tcBorders>
            <w:shd w:val="clear" w:color="auto" w:fill="auto"/>
            <w:hideMark/>
          </w:tcPr>
          <w:p w14:paraId="28323487" w14:textId="536177E8"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10,8</w:t>
            </w:r>
          </w:p>
        </w:tc>
        <w:tc>
          <w:tcPr>
            <w:tcW w:w="567" w:type="dxa"/>
            <w:tcBorders>
              <w:top w:val="nil"/>
              <w:left w:val="nil"/>
              <w:bottom w:val="single" w:sz="4" w:space="0" w:color="auto"/>
              <w:right w:val="single" w:sz="4" w:space="0" w:color="auto"/>
            </w:tcBorders>
            <w:shd w:val="clear" w:color="auto" w:fill="auto"/>
            <w:vAlign w:val="center"/>
            <w:hideMark/>
          </w:tcPr>
          <w:p w14:paraId="2915DF42" w14:textId="4438B4A8"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color w:val="000000"/>
                <w:sz w:val="18"/>
                <w:szCs w:val="18"/>
              </w:rPr>
              <w:t>93</w:t>
            </w:r>
          </w:p>
        </w:tc>
        <w:tc>
          <w:tcPr>
            <w:tcW w:w="567" w:type="dxa"/>
            <w:tcBorders>
              <w:top w:val="nil"/>
              <w:left w:val="nil"/>
              <w:bottom w:val="single" w:sz="4" w:space="0" w:color="auto"/>
              <w:right w:val="single" w:sz="4" w:space="0" w:color="auto"/>
            </w:tcBorders>
            <w:shd w:val="clear" w:color="auto" w:fill="auto"/>
            <w:hideMark/>
          </w:tcPr>
          <w:p w14:paraId="4722B401" w14:textId="544C15B4"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11 </w:t>
            </w:r>
          </w:p>
        </w:tc>
        <w:tc>
          <w:tcPr>
            <w:tcW w:w="709" w:type="dxa"/>
            <w:tcBorders>
              <w:top w:val="nil"/>
              <w:left w:val="nil"/>
              <w:bottom w:val="single" w:sz="4" w:space="0" w:color="auto"/>
              <w:right w:val="single" w:sz="4" w:space="0" w:color="auto"/>
            </w:tcBorders>
            <w:shd w:val="clear" w:color="auto" w:fill="auto"/>
            <w:hideMark/>
          </w:tcPr>
          <w:p w14:paraId="196059B7" w14:textId="68BDC5DC"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4064</w:t>
            </w:r>
          </w:p>
        </w:tc>
        <w:tc>
          <w:tcPr>
            <w:tcW w:w="708" w:type="dxa"/>
            <w:tcBorders>
              <w:top w:val="nil"/>
              <w:left w:val="nil"/>
              <w:bottom w:val="single" w:sz="4" w:space="0" w:color="auto"/>
              <w:right w:val="single" w:sz="4" w:space="0" w:color="auto"/>
            </w:tcBorders>
            <w:shd w:val="clear" w:color="auto" w:fill="auto"/>
            <w:hideMark/>
          </w:tcPr>
          <w:p w14:paraId="205E82AC" w14:textId="1FDD241C"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1008</w:t>
            </w:r>
          </w:p>
        </w:tc>
      </w:tr>
      <w:tr w:rsidR="00145B77" w:rsidRPr="00C33113" w14:paraId="5CD5384E" w14:textId="77777777" w:rsidTr="00815CCA">
        <w:trPr>
          <w:trHeight w:val="345"/>
        </w:trPr>
        <w:tc>
          <w:tcPr>
            <w:tcW w:w="1575" w:type="dxa"/>
            <w:tcBorders>
              <w:top w:val="nil"/>
              <w:left w:val="single" w:sz="4" w:space="0" w:color="auto"/>
              <w:bottom w:val="single" w:sz="4" w:space="0" w:color="auto"/>
              <w:right w:val="single" w:sz="4" w:space="0" w:color="auto"/>
            </w:tcBorders>
            <w:shd w:val="clear" w:color="auto" w:fill="auto"/>
            <w:vAlign w:val="center"/>
            <w:hideMark/>
          </w:tcPr>
          <w:p w14:paraId="5C77F43A" w14:textId="77777777" w:rsidR="00145B77" w:rsidRPr="00C33113" w:rsidRDefault="00145B77" w:rsidP="00145B77">
            <w:pPr>
              <w:spacing w:after="200" w:line="276" w:lineRule="auto"/>
              <w:ind w:firstLine="0"/>
              <w:jc w:val="left"/>
              <w:rPr>
                <w:rFonts w:ascii="Calibri" w:eastAsia="Calibri" w:hAnsi="Calibri"/>
                <w:color w:val="000000"/>
                <w:sz w:val="20"/>
                <w:szCs w:val="20"/>
                <w:lang w:eastAsia="en-US"/>
              </w:rPr>
            </w:pPr>
            <w:r w:rsidRPr="00C33113">
              <w:rPr>
                <w:rFonts w:ascii="Calibri" w:eastAsia="Calibri" w:hAnsi="Calibri"/>
                <w:color w:val="000000"/>
                <w:sz w:val="20"/>
                <w:szCs w:val="20"/>
                <w:lang w:eastAsia="en-US"/>
              </w:rPr>
              <w:t>Ель</w:t>
            </w:r>
          </w:p>
        </w:tc>
        <w:tc>
          <w:tcPr>
            <w:tcW w:w="708" w:type="dxa"/>
            <w:tcBorders>
              <w:top w:val="nil"/>
              <w:left w:val="nil"/>
              <w:bottom w:val="single" w:sz="4" w:space="0" w:color="auto"/>
              <w:right w:val="single" w:sz="4" w:space="0" w:color="auto"/>
            </w:tcBorders>
            <w:shd w:val="clear" w:color="auto" w:fill="auto"/>
            <w:hideMark/>
          </w:tcPr>
          <w:p w14:paraId="00E1417F" w14:textId="19508664"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4754</w:t>
            </w:r>
          </w:p>
        </w:tc>
        <w:tc>
          <w:tcPr>
            <w:tcW w:w="709" w:type="dxa"/>
            <w:tcBorders>
              <w:top w:val="nil"/>
              <w:left w:val="nil"/>
              <w:bottom w:val="single" w:sz="4" w:space="0" w:color="auto"/>
              <w:right w:val="single" w:sz="4" w:space="0" w:color="auto"/>
            </w:tcBorders>
            <w:shd w:val="clear" w:color="auto" w:fill="auto"/>
            <w:hideMark/>
          </w:tcPr>
          <w:p w14:paraId="5C9A523E" w14:textId="5CE2D5F1"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2103</w:t>
            </w:r>
          </w:p>
        </w:tc>
        <w:tc>
          <w:tcPr>
            <w:tcW w:w="709" w:type="dxa"/>
            <w:tcBorders>
              <w:top w:val="nil"/>
              <w:left w:val="nil"/>
              <w:bottom w:val="single" w:sz="4" w:space="0" w:color="auto"/>
              <w:right w:val="single" w:sz="4" w:space="0" w:color="auto"/>
            </w:tcBorders>
            <w:shd w:val="clear" w:color="auto" w:fill="auto"/>
            <w:hideMark/>
          </w:tcPr>
          <w:p w14:paraId="2751FBB4" w14:textId="126DD48B"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1695</w:t>
            </w:r>
          </w:p>
        </w:tc>
        <w:tc>
          <w:tcPr>
            <w:tcW w:w="709" w:type="dxa"/>
            <w:tcBorders>
              <w:top w:val="nil"/>
              <w:left w:val="nil"/>
              <w:bottom w:val="single" w:sz="4" w:space="0" w:color="auto"/>
              <w:right w:val="single" w:sz="4" w:space="0" w:color="auto"/>
            </w:tcBorders>
            <w:shd w:val="clear" w:color="auto" w:fill="auto"/>
            <w:hideMark/>
          </w:tcPr>
          <w:p w14:paraId="0F31EBE8" w14:textId="2CF560EE"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1695</w:t>
            </w:r>
          </w:p>
        </w:tc>
        <w:tc>
          <w:tcPr>
            <w:tcW w:w="615" w:type="dxa"/>
            <w:tcBorders>
              <w:top w:val="nil"/>
              <w:left w:val="nil"/>
              <w:bottom w:val="single" w:sz="4" w:space="0" w:color="auto"/>
              <w:right w:val="single" w:sz="4" w:space="0" w:color="auto"/>
            </w:tcBorders>
            <w:shd w:val="clear" w:color="auto" w:fill="auto"/>
            <w:hideMark/>
          </w:tcPr>
          <w:p w14:paraId="0933C9A6" w14:textId="3F7A81F4"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633</w:t>
            </w:r>
          </w:p>
        </w:tc>
        <w:tc>
          <w:tcPr>
            <w:tcW w:w="576" w:type="dxa"/>
            <w:tcBorders>
              <w:top w:val="nil"/>
              <w:left w:val="nil"/>
              <w:bottom w:val="single" w:sz="4" w:space="0" w:color="auto"/>
              <w:right w:val="single" w:sz="4" w:space="0" w:color="auto"/>
            </w:tcBorders>
            <w:shd w:val="clear" w:color="auto" w:fill="auto"/>
            <w:hideMark/>
          </w:tcPr>
          <w:p w14:paraId="22CB98C8" w14:textId="57F07A3A" w:rsidR="00145B77" w:rsidRPr="00145B77" w:rsidRDefault="00145B77" w:rsidP="00145B77">
            <w:pPr>
              <w:spacing w:after="200" w:line="276" w:lineRule="auto"/>
              <w:ind w:right="-42" w:firstLine="0"/>
              <w:jc w:val="left"/>
              <w:rPr>
                <w:rFonts w:ascii="Calibri" w:eastAsia="Calibri" w:hAnsi="Calibri"/>
                <w:color w:val="000000"/>
                <w:sz w:val="18"/>
                <w:szCs w:val="18"/>
                <w:lang w:eastAsia="en-US"/>
              </w:rPr>
            </w:pPr>
            <w:r w:rsidRPr="00145B77">
              <w:rPr>
                <w:sz w:val="18"/>
                <w:szCs w:val="18"/>
              </w:rPr>
              <w:t>323</w:t>
            </w:r>
          </w:p>
        </w:tc>
        <w:tc>
          <w:tcPr>
            <w:tcW w:w="584" w:type="dxa"/>
            <w:tcBorders>
              <w:top w:val="nil"/>
              <w:left w:val="nil"/>
              <w:bottom w:val="single" w:sz="4" w:space="0" w:color="auto"/>
              <w:right w:val="single" w:sz="4" w:space="0" w:color="auto"/>
            </w:tcBorders>
            <w:shd w:val="clear" w:color="auto" w:fill="auto"/>
            <w:hideMark/>
          </w:tcPr>
          <w:p w14:paraId="77B10253" w14:textId="4257B1AF"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0</w:t>
            </w:r>
          </w:p>
        </w:tc>
        <w:tc>
          <w:tcPr>
            <w:tcW w:w="582" w:type="dxa"/>
            <w:tcBorders>
              <w:top w:val="nil"/>
              <w:left w:val="nil"/>
              <w:bottom w:val="single" w:sz="4" w:space="0" w:color="auto"/>
              <w:right w:val="single" w:sz="4" w:space="0" w:color="auto"/>
            </w:tcBorders>
            <w:shd w:val="clear" w:color="auto" w:fill="auto"/>
            <w:hideMark/>
          </w:tcPr>
          <w:p w14:paraId="5CB329E7" w14:textId="29BE67A3"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70</w:t>
            </w:r>
          </w:p>
        </w:tc>
        <w:tc>
          <w:tcPr>
            <w:tcW w:w="576" w:type="dxa"/>
            <w:tcBorders>
              <w:top w:val="nil"/>
              <w:left w:val="nil"/>
              <w:bottom w:val="single" w:sz="4" w:space="0" w:color="auto"/>
              <w:right w:val="single" w:sz="4" w:space="0" w:color="auto"/>
            </w:tcBorders>
            <w:shd w:val="clear" w:color="auto" w:fill="auto"/>
            <w:hideMark/>
          </w:tcPr>
          <w:p w14:paraId="605B7794" w14:textId="2F325157"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257</w:t>
            </w:r>
          </w:p>
        </w:tc>
        <w:tc>
          <w:tcPr>
            <w:tcW w:w="521" w:type="dxa"/>
            <w:tcBorders>
              <w:top w:val="nil"/>
              <w:left w:val="nil"/>
              <w:bottom w:val="single" w:sz="4" w:space="0" w:color="auto"/>
              <w:right w:val="single" w:sz="4" w:space="0" w:color="auto"/>
            </w:tcBorders>
            <w:shd w:val="clear" w:color="auto" w:fill="auto"/>
            <w:hideMark/>
          </w:tcPr>
          <w:p w14:paraId="300761DA" w14:textId="6CF6690F"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2,9</w:t>
            </w:r>
          </w:p>
        </w:tc>
        <w:tc>
          <w:tcPr>
            <w:tcW w:w="480" w:type="dxa"/>
            <w:tcBorders>
              <w:top w:val="nil"/>
              <w:left w:val="nil"/>
              <w:bottom w:val="single" w:sz="4" w:space="0" w:color="auto"/>
              <w:right w:val="single" w:sz="4" w:space="0" w:color="auto"/>
            </w:tcBorders>
            <w:shd w:val="clear" w:color="auto" w:fill="auto"/>
            <w:hideMark/>
          </w:tcPr>
          <w:p w14:paraId="2641B00E" w14:textId="029151CC"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81</w:t>
            </w:r>
          </w:p>
        </w:tc>
        <w:tc>
          <w:tcPr>
            <w:tcW w:w="537" w:type="dxa"/>
            <w:tcBorders>
              <w:top w:val="nil"/>
              <w:left w:val="nil"/>
              <w:bottom w:val="single" w:sz="4" w:space="0" w:color="auto"/>
              <w:right w:val="single" w:sz="4" w:space="0" w:color="auto"/>
            </w:tcBorders>
            <w:shd w:val="clear" w:color="auto" w:fill="auto"/>
            <w:hideMark/>
          </w:tcPr>
          <w:p w14:paraId="410BC3FB" w14:textId="2097A656"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59</w:t>
            </w:r>
          </w:p>
        </w:tc>
        <w:tc>
          <w:tcPr>
            <w:tcW w:w="563" w:type="dxa"/>
            <w:tcBorders>
              <w:top w:val="nil"/>
              <w:left w:val="nil"/>
              <w:bottom w:val="single" w:sz="4" w:space="0" w:color="auto"/>
              <w:right w:val="single" w:sz="4" w:space="0" w:color="auto"/>
            </w:tcBorders>
            <w:shd w:val="clear" w:color="auto" w:fill="auto"/>
            <w:hideMark/>
          </w:tcPr>
          <w:p w14:paraId="7B6A452E" w14:textId="266E377C"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45</w:t>
            </w:r>
          </w:p>
        </w:tc>
        <w:tc>
          <w:tcPr>
            <w:tcW w:w="537" w:type="dxa"/>
            <w:tcBorders>
              <w:top w:val="nil"/>
              <w:left w:val="nil"/>
              <w:bottom w:val="single" w:sz="4" w:space="0" w:color="auto"/>
              <w:right w:val="single" w:sz="4" w:space="0" w:color="auto"/>
            </w:tcBorders>
            <w:shd w:val="clear" w:color="auto" w:fill="auto"/>
            <w:hideMark/>
          </w:tcPr>
          <w:p w14:paraId="36ECDD1D" w14:textId="2F15B48F"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24</w:t>
            </w:r>
          </w:p>
        </w:tc>
        <w:tc>
          <w:tcPr>
            <w:tcW w:w="499" w:type="dxa"/>
            <w:tcBorders>
              <w:top w:val="nil"/>
              <w:left w:val="nil"/>
              <w:bottom w:val="single" w:sz="4" w:space="0" w:color="auto"/>
              <w:right w:val="single" w:sz="4" w:space="0" w:color="auto"/>
            </w:tcBorders>
            <w:shd w:val="clear" w:color="auto" w:fill="auto"/>
            <w:hideMark/>
          </w:tcPr>
          <w:p w14:paraId="37EB6E7D" w14:textId="554B4ABF"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30</w:t>
            </w:r>
          </w:p>
        </w:tc>
        <w:tc>
          <w:tcPr>
            <w:tcW w:w="450" w:type="dxa"/>
            <w:tcBorders>
              <w:top w:val="nil"/>
              <w:left w:val="nil"/>
              <w:bottom w:val="single" w:sz="4" w:space="0" w:color="auto"/>
              <w:right w:val="single" w:sz="4" w:space="0" w:color="auto"/>
            </w:tcBorders>
            <w:shd w:val="clear" w:color="auto" w:fill="auto"/>
            <w:hideMark/>
          </w:tcPr>
          <w:p w14:paraId="5DFA79CA" w14:textId="65E405D8"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0</w:t>
            </w:r>
          </w:p>
        </w:tc>
        <w:tc>
          <w:tcPr>
            <w:tcW w:w="624" w:type="dxa"/>
            <w:tcBorders>
              <w:top w:val="nil"/>
              <w:left w:val="nil"/>
              <w:bottom w:val="single" w:sz="4" w:space="0" w:color="auto"/>
              <w:right w:val="single" w:sz="4" w:space="0" w:color="auto"/>
            </w:tcBorders>
            <w:shd w:val="clear" w:color="auto" w:fill="auto"/>
            <w:hideMark/>
          </w:tcPr>
          <w:p w14:paraId="6D1F260D" w14:textId="442A2663"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21</w:t>
            </w:r>
          </w:p>
        </w:tc>
        <w:tc>
          <w:tcPr>
            <w:tcW w:w="657" w:type="dxa"/>
            <w:tcBorders>
              <w:top w:val="nil"/>
              <w:left w:val="nil"/>
              <w:bottom w:val="single" w:sz="4" w:space="0" w:color="auto"/>
              <w:right w:val="single" w:sz="4" w:space="0" w:color="auto"/>
            </w:tcBorders>
            <w:shd w:val="clear" w:color="auto" w:fill="auto"/>
            <w:hideMark/>
          </w:tcPr>
          <w:p w14:paraId="5F03C199" w14:textId="0E6E0D19"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4,6</w:t>
            </w:r>
          </w:p>
        </w:tc>
        <w:tc>
          <w:tcPr>
            <w:tcW w:w="562" w:type="dxa"/>
            <w:tcBorders>
              <w:top w:val="nil"/>
              <w:left w:val="nil"/>
              <w:bottom w:val="single" w:sz="4" w:space="0" w:color="auto"/>
              <w:right w:val="single" w:sz="4" w:space="0" w:color="auto"/>
            </w:tcBorders>
            <w:shd w:val="clear" w:color="auto" w:fill="auto"/>
            <w:hideMark/>
          </w:tcPr>
          <w:p w14:paraId="2E26F49B" w14:textId="262BB417"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3,6</w:t>
            </w:r>
          </w:p>
        </w:tc>
        <w:tc>
          <w:tcPr>
            <w:tcW w:w="567" w:type="dxa"/>
            <w:tcBorders>
              <w:top w:val="nil"/>
              <w:left w:val="nil"/>
              <w:bottom w:val="single" w:sz="4" w:space="0" w:color="auto"/>
              <w:right w:val="single" w:sz="4" w:space="0" w:color="auto"/>
            </w:tcBorders>
            <w:shd w:val="clear" w:color="auto" w:fill="auto"/>
            <w:hideMark/>
          </w:tcPr>
          <w:p w14:paraId="2782B8F9" w14:textId="6273CBBB"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3,0</w:t>
            </w:r>
          </w:p>
        </w:tc>
        <w:tc>
          <w:tcPr>
            <w:tcW w:w="567" w:type="dxa"/>
            <w:tcBorders>
              <w:top w:val="nil"/>
              <w:left w:val="nil"/>
              <w:bottom w:val="single" w:sz="4" w:space="0" w:color="auto"/>
              <w:right w:val="single" w:sz="4" w:space="0" w:color="auto"/>
            </w:tcBorders>
            <w:shd w:val="clear" w:color="auto" w:fill="auto"/>
            <w:vAlign w:val="center"/>
            <w:hideMark/>
          </w:tcPr>
          <w:p w14:paraId="5CFEFA0D" w14:textId="4DEEA9AA"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color w:val="000000"/>
                <w:sz w:val="18"/>
                <w:szCs w:val="18"/>
              </w:rPr>
              <w:t>84</w:t>
            </w:r>
          </w:p>
        </w:tc>
        <w:tc>
          <w:tcPr>
            <w:tcW w:w="567" w:type="dxa"/>
            <w:tcBorders>
              <w:top w:val="nil"/>
              <w:left w:val="nil"/>
              <w:bottom w:val="single" w:sz="4" w:space="0" w:color="auto"/>
              <w:right w:val="single" w:sz="4" w:space="0" w:color="auto"/>
            </w:tcBorders>
            <w:shd w:val="clear" w:color="auto" w:fill="auto"/>
            <w:hideMark/>
          </w:tcPr>
          <w:p w14:paraId="3CCBBD82" w14:textId="21C0604F"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15 </w:t>
            </w:r>
          </w:p>
        </w:tc>
        <w:tc>
          <w:tcPr>
            <w:tcW w:w="709" w:type="dxa"/>
            <w:tcBorders>
              <w:top w:val="nil"/>
              <w:left w:val="nil"/>
              <w:bottom w:val="single" w:sz="4" w:space="0" w:color="auto"/>
              <w:right w:val="single" w:sz="4" w:space="0" w:color="auto"/>
            </w:tcBorders>
            <w:shd w:val="clear" w:color="auto" w:fill="auto"/>
            <w:hideMark/>
          </w:tcPr>
          <w:p w14:paraId="6F31F692" w14:textId="41507065"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1126</w:t>
            </w:r>
          </w:p>
        </w:tc>
        <w:tc>
          <w:tcPr>
            <w:tcW w:w="708" w:type="dxa"/>
            <w:tcBorders>
              <w:top w:val="nil"/>
              <w:left w:val="nil"/>
              <w:bottom w:val="single" w:sz="4" w:space="0" w:color="auto"/>
              <w:right w:val="single" w:sz="4" w:space="0" w:color="auto"/>
            </w:tcBorders>
            <w:shd w:val="clear" w:color="auto" w:fill="auto"/>
            <w:hideMark/>
          </w:tcPr>
          <w:p w14:paraId="6ACD30C7" w14:textId="56E7AAF0"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391</w:t>
            </w:r>
          </w:p>
        </w:tc>
      </w:tr>
      <w:tr w:rsidR="00145B77" w:rsidRPr="00C33113" w14:paraId="226C9B11" w14:textId="77777777" w:rsidTr="00815CCA">
        <w:trPr>
          <w:trHeight w:val="555"/>
        </w:trPr>
        <w:tc>
          <w:tcPr>
            <w:tcW w:w="1575" w:type="dxa"/>
            <w:tcBorders>
              <w:top w:val="nil"/>
              <w:left w:val="single" w:sz="4" w:space="0" w:color="auto"/>
              <w:bottom w:val="single" w:sz="4" w:space="0" w:color="auto"/>
              <w:right w:val="single" w:sz="4" w:space="0" w:color="auto"/>
            </w:tcBorders>
            <w:shd w:val="clear" w:color="auto" w:fill="auto"/>
            <w:vAlign w:val="center"/>
            <w:hideMark/>
          </w:tcPr>
          <w:p w14:paraId="1FB1DC8E" w14:textId="77777777" w:rsidR="00145B77" w:rsidRPr="00C33113" w:rsidRDefault="00145B77" w:rsidP="00145B77">
            <w:pPr>
              <w:spacing w:after="200" w:line="276" w:lineRule="auto"/>
              <w:ind w:firstLine="0"/>
              <w:jc w:val="left"/>
              <w:rPr>
                <w:rFonts w:ascii="Calibri" w:eastAsia="Calibri" w:hAnsi="Calibri"/>
                <w:b/>
                <w:bCs/>
                <w:color w:val="000000"/>
                <w:sz w:val="20"/>
                <w:szCs w:val="20"/>
                <w:lang w:eastAsia="en-US"/>
              </w:rPr>
            </w:pPr>
            <w:r w:rsidRPr="00C33113">
              <w:rPr>
                <w:rFonts w:ascii="Calibri" w:eastAsia="Calibri" w:hAnsi="Calibri"/>
                <w:b/>
                <w:bCs/>
                <w:color w:val="000000"/>
                <w:sz w:val="20"/>
                <w:szCs w:val="20"/>
                <w:lang w:eastAsia="en-US"/>
              </w:rPr>
              <w:t>Итого хвойных:</w:t>
            </w:r>
          </w:p>
        </w:tc>
        <w:tc>
          <w:tcPr>
            <w:tcW w:w="708" w:type="dxa"/>
            <w:tcBorders>
              <w:top w:val="nil"/>
              <w:left w:val="nil"/>
              <w:bottom w:val="single" w:sz="4" w:space="0" w:color="auto"/>
              <w:right w:val="single" w:sz="4" w:space="0" w:color="auto"/>
            </w:tcBorders>
            <w:shd w:val="clear" w:color="auto" w:fill="auto"/>
            <w:hideMark/>
          </w:tcPr>
          <w:p w14:paraId="0566F60D" w14:textId="5860E0BE"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10966</w:t>
            </w:r>
          </w:p>
        </w:tc>
        <w:tc>
          <w:tcPr>
            <w:tcW w:w="709" w:type="dxa"/>
            <w:tcBorders>
              <w:top w:val="nil"/>
              <w:left w:val="nil"/>
              <w:bottom w:val="single" w:sz="4" w:space="0" w:color="auto"/>
              <w:right w:val="single" w:sz="4" w:space="0" w:color="auto"/>
            </w:tcBorders>
            <w:shd w:val="clear" w:color="auto" w:fill="auto"/>
            <w:hideMark/>
          </w:tcPr>
          <w:p w14:paraId="59FA089E" w14:textId="28CBEBEB"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2470</w:t>
            </w:r>
          </w:p>
        </w:tc>
        <w:tc>
          <w:tcPr>
            <w:tcW w:w="709" w:type="dxa"/>
            <w:tcBorders>
              <w:top w:val="nil"/>
              <w:left w:val="nil"/>
              <w:bottom w:val="single" w:sz="4" w:space="0" w:color="auto"/>
              <w:right w:val="single" w:sz="4" w:space="0" w:color="auto"/>
            </w:tcBorders>
            <w:shd w:val="clear" w:color="auto" w:fill="auto"/>
            <w:hideMark/>
          </w:tcPr>
          <w:p w14:paraId="68298291" w14:textId="0635EA1B"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4177</w:t>
            </w:r>
          </w:p>
        </w:tc>
        <w:tc>
          <w:tcPr>
            <w:tcW w:w="709" w:type="dxa"/>
            <w:tcBorders>
              <w:top w:val="nil"/>
              <w:left w:val="nil"/>
              <w:bottom w:val="single" w:sz="4" w:space="0" w:color="auto"/>
              <w:right w:val="single" w:sz="4" w:space="0" w:color="auto"/>
            </w:tcBorders>
            <w:shd w:val="clear" w:color="auto" w:fill="auto"/>
            <w:hideMark/>
          </w:tcPr>
          <w:p w14:paraId="1B82E778" w14:textId="3058E24C"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4177</w:t>
            </w:r>
          </w:p>
        </w:tc>
        <w:tc>
          <w:tcPr>
            <w:tcW w:w="615" w:type="dxa"/>
            <w:tcBorders>
              <w:top w:val="nil"/>
              <w:left w:val="nil"/>
              <w:bottom w:val="single" w:sz="4" w:space="0" w:color="auto"/>
              <w:right w:val="single" w:sz="4" w:space="0" w:color="auto"/>
            </w:tcBorders>
            <w:shd w:val="clear" w:color="auto" w:fill="auto"/>
            <w:hideMark/>
          </w:tcPr>
          <w:p w14:paraId="07F6A490" w14:textId="3C1F8529"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3284</w:t>
            </w:r>
          </w:p>
        </w:tc>
        <w:tc>
          <w:tcPr>
            <w:tcW w:w="576" w:type="dxa"/>
            <w:tcBorders>
              <w:top w:val="nil"/>
              <w:left w:val="nil"/>
              <w:bottom w:val="single" w:sz="4" w:space="0" w:color="auto"/>
              <w:right w:val="single" w:sz="4" w:space="0" w:color="auto"/>
            </w:tcBorders>
            <w:shd w:val="clear" w:color="auto" w:fill="auto"/>
            <w:hideMark/>
          </w:tcPr>
          <w:p w14:paraId="1C13E41C" w14:textId="76C23BD4" w:rsidR="00145B77" w:rsidRPr="00145B77" w:rsidRDefault="00145B77" w:rsidP="00145B77">
            <w:pPr>
              <w:spacing w:after="200" w:line="276" w:lineRule="auto"/>
              <w:ind w:right="-42" w:firstLine="0"/>
              <w:jc w:val="left"/>
              <w:rPr>
                <w:rFonts w:ascii="Calibri" w:eastAsia="Calibri" w:hAnsi="Calibri"/>
                <w:b/>
                <w:bCs/>
                <w:color w:val="000000"/>
                <w:sz w:val="18"/>
                <w:szCs w:val="18"/>
                <w:lang w:eastAsia="en-US"/>
              </w:rPr>
            </w:pPr>
            <w:r w:rsidRPr="00145B77">
              <w:rPr>
                <w:b/>
                <w:bCs/>
                <w:sz w:val="18"/>
                <w:szCs w:val="18"/>
              </w:rPr>
              <w:t>1036</w:t>
            </w:r>
          </w:p>
        </w:tc>
        <w:tc>
          <w:tcPr>
            <w:tcW w:w="584" w:type="dxa"/>
            <w:tcBorders>
              <w:top w:val="nil"/>
              <w:left w:val="nil"/>
              <w:bottom w:val="single" w:sz="4" w:space="0" w:color="auto"/>
              <w:right w:val="single" w:sz="4" w:space="0" w:color="auto"/>
            </w:tcBorders>
            <w:shd w:val="clear" w:color="auto" w:fill="auto"/>
            <w:hideMark/>
          </w:tcPr>
          <w:p w14:paraId="4222B7B3" w14:textId="48B75950"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19</w:t>
            </w:r>
          </w:p>
        </w:tc>
        <w:tc>
          <w:tcPr>
            <w:tcW w:w="582" w:type="dxa"/>
            <w:tcBorders>
              <w:top w:val="nil"/>
              <w:left w:val="nil"/>
              <w:bottom w:val="single" w:sz="4" w:space="0" w:color="auto"/>
              <w:right w:val="single" w:sz="4" w:space="0" w:color="auto"/>
            </w:tcBorders>
            <w:shd w:val="clear" w:color="auto" w:fill="auto"/>
            <w:hideMark/>
          </w:tcPr>
          <w:p w14:paraId="48EE2A57" w14:textId="01A84BCE"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228</w:t>
            </w:r>
          </w:p>
        </w:tc>
        <w:tc>
          <w:tcPr>
            <w:tcW w:w="576" w:type="dxa"/>
            <w:tcBorders>
              <w:top w:val="nil"/>
              <w:left w:val="nil"/>
              <w:bottom w:val="single" w:sz="4" w:space="0" w:color="auto"/>
              <w:right w:val="single" w:sz="4" w:space="0" w:color="auto"/>
            </w:tcBorders>
            <w:shd w:val="clear" w:color="auto" w:fill="auto"/>
            <w:hideMark/>
          </w:tcPr>
          <w:p w14:paraId="73DB1D0D" w14:textId="73A1D5A8"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 </w:t>
            </w:r>
          </w:p>
        </w:tc>
        <w:tc>
          <w:tcPr>
            <w:tcW w:w="521" w:type="dxa"/>
            <w:tcBorders>
              <w:top w:val="nil"/>
              <w:left w:val="nil"/>
              <w:bottom w:val="single" w:sz="4" w:space="0" w:color="auto"/>
              <w:right w:val="single" w:sz="4" w:space="0" w:color="auto"/>
            </w:tcBorders>
            <w:shd w:val="clear" w:color="auto" w:fill="auto"/>
            <w:hideMark/>
          </w:tcPr>
          <w:p w14:paraId="37F66692" w14:textId="4D93C7E1"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 </w:t>
            </w:r>
          </w:p>
        </w:tc>
        <w:tc>
          <w:tcPr>
            <w:tcW w:w="480" w:type="dxa"/>
            <w:tcBorders>
              <w:top w:val="nil"/>
              <w:left w:val="nil"/>
              <w:bottom w:val="single" w:sz="4" w:space="0" w:color="auto"/>
              <w:right w:val="single" w:sz="4" w:space="0" w:color="auto"/>
            </w:tcBorders>
            <w:shd w:val="clear" w:color="auto" w:fill="auto"/>
            <w:noWrap/>
            <w:hideMark/>
          </w:tcPr>
          <w:p w14:paraId="02C9C9C8" w14:textId="601010BD"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 </w:t>
            </w:r>
          </w:p>
        </w:tc>
        <w:tc>
          <w:tcPr>
            <w:tcW w:w="537" w:type="dxa"/>
            <w:tcBorders>
              <w:top w:val="nil"/>
              <w:left w:val="nil"/>
              <w:bottom w:val="single" w:sz="4" w:space="0" w:color="auto"/>
              <w:right w:val="single" w:sz="4" w:space="0" w:color="auto"/>
            </w:tcBorders>
            <w:shd w:val="clear" w:color="auto" w:fill="auto"/>
            <w:hideMark/>
          </w:tcPr>
          <w:p w14:paraId="124EAFDC" w14:textId="504B522D"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136</w:t>
            </w:r>
          </w:p>
        </w:tc>
        <w:tc>
          <w:tcPr>
            <w:tcW w:w="563" w:type="dxa"/>
            <w:tcBorders>
              <w:top w:val="nil"/>
              <w:left w:val="nil"/>
              <w:bottom w:val="single" w:sz="4" w:space="0" w:color="auto"/>
              <w:right w:val="single" w:sz="4" w:space="0" w:color="auto"/>
            </w:tcBorders>
            <w:shd w:val="clear" w:color="auto" w:fill="auto"/>
            <w:hideMark/>
          </w:tcPr>
          <w:p w14:paraId="6FBD5939" w14:textId="30B722DC"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142</w:t>
            </w:r>
          </w:p>
        </w:tc>
        <w:tc>
          <w:tcPr>
            <w:tcW w:w="537" w:type="dxa"/>
            <w:tcBorders>
              <w:top w:val="nil"/>
              <w:left w:val="nil"/>
              <w:bottom w:val="single" w:sz="4" w:space="0" w:color="auto"/>
              <w:right w:val="single" w:sz="4" w:space="0" w:color="auto"/>
            </w:tcBorders>
            <w:shd w:val="clear" w:color="auto" w:fill="auto"/>
            <w:hideMark/>
          </w:tcPr>
          <w:p w14:paraId="4E14C96E" w14:textId="15071F93"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109</w:t>
            </w:r>
          </w:p>
        </w:tc>
        <w:tc>
          <w:tcPr>
            <w:tcW w:w="499" w:type="dxa"/>
            <w:tcBorders>
              <w:top w:val="nil"/>
              <w:left w:val="nil"/>
              <w:bottom w:val="single" w:sz="4" w:space="0" w:color="auto"/>
              <w:right w:val="single" w:sz="4" w:space="0" w:color="auto"/>
            </w:tcBorders>
            <w:shd w:val="clear" w:color="auto" w:fill="auto"/>
            <w:hideMark/>
          </w:tcPr>
          <w:p w14:paraId="0E806631" w14:textId="034179A8"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96</w:t>
            </w:r>
          </w:p>
        </w:tc>
        <w:tc>
          <w:tcPr>
            <w:tcW w:w="450" w:type="dxa"/>
            <w:tcBorders>
              <w:top w:val="nil"/>
              <w:left w:val="nil"/>
              <w:bottom w:val="single" w:sz="4" w:space="0" w:color="auto"/>
              <w:right w:val="single" w:sz="4" w:space="0" w:color="auto"/>
            </w:tcBorders>
            <w:shd w:val="clear" w:color="auto" w:fill="auto"/>
            <w:hideMark/>
          </w:tcPr>
          <w:p w14:paraId="6EDD287C" w14:textId="42E56DA4"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0</w:t>
            </w:r>
          </w:p>
        </w:tc>
        <w:tc>
          <w:tcPr>
            <w:tcW w:w="624" w:type="dxa"/>
            <w:tcBorders>
              <w:top w:val="nil"/>
              <w:left w:val="nil"/>
              <w:bottom w:val="single" w:sz="4" w:space="0" w:color="auto"/>
              <w:right w:val="single" w:sz="4" w:space="0" w:color="auto"/>
            </w:tcBorders>
            <w:shd w:val="clear" w:color="auto" w:fill="auto"/>
            <w:hideMark/>
          </w:tcPr>
          <w:p w14:paraId="35671036" w14:textId="42A3E1D6"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81</w:t>
            </w:r>
          </w:p>
        </w:tc>
        <w:tc>
          <w:tcPr>
            <w:tcW w:w="657" w:type="dxa"/>
            <w:tcBorders>
              <w:top w:val="nil"/>
              <w:left w:val="nil"/>
              <w:bottom w:val="single" w:sz="4" w:space="0" w:color="auto"/>
              <w:right w:val="single" w:sz="4" w:space="0" w:color="auto"/>
            </w:tcBorders>
            <w:shd w:val="clear" w:color="auto" w:fill="auto"/>
            <w:hideMark/>
          </w:tcPr>
          <w:p w14:paraId="4DE5C880" w14:textId="53CEB16C"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17,9</w:t>
            </w:r>
          </w:p>
        </w:tc>
        <w:tc>
          <w:tcPr>
            <w:tcW w:w="562" w:type="dxa"/>
            <w:tcBorders>
              <w:top w:val="nil"/>
              <w:left w:val="nil"/>
              <w:bottom w:val="single" w:sz="4" w:space="0" w:color="auto"/>
              <w:right w:val="single" w:sz="4" w:space="0" w:color="auto"/>
            </w:tcBorders>
            <w:shd w:val="clear" w:color="auto" w:fill="auto"/>
            <w:hideMark/>
          </w:tcPr>
          <w:p w14:paraId="0349AB06" w14:textId="38E228D5"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15,2</w:t>
            </w:r>
          </w:p>
        </w:tc>
        <w:tc>
          <w:tcPr>
            <w:tcW w:w="567" w:type="dxa"/>
            <w:tcBorders>
              <w:top w:val="nil"/>
              <w:left w:val="nil"/>
              <w:bottom w:val="single" w:sz="4" w:space="0" w:color="auto"/>
              <w:right w:val="single" w:sz="4" w:space="0" w:color="auto"/>
            </w:tcBorders>
            <w:shd w:val="clear" w:color="auto" w:fill="auto"/>
            <w:hideMark/>
          </w:tcPr>
          <w:p w14:paraId="3C32B476" w14:textId="19DB2191"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13,8</w:t>
            </w:r>
          </w:p>
        </w:tc>
        <w:tc>
          <w:tcPr>
            <w:tcW w:w="567" w:type="dxa"/>
            <w:tcBorders>
              <w:top w:val="nil"/>
              <w:left w:val="nil"/>
              <w:bottom w:val="single" w:sz="4" w:space="0" w:color="auto"/>
              <w:right w:val="single" w:sz="4" w:space="0" w:color="auto"/>
            </w:tcBorders>
            <w:shd w:val="clear" w:color="auto" w:fill="auto"/>
            <w:vAlign w:val="center"/>
            <w:hideMark/>
          </w:tcPr>
          <w:p w14:paraId="0041DDF4" w14:textId="4B0412C8"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14:paraId="79EC7DE7" w14:textId="2AD4C01F"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 </w:t>
            </w:r>
          </w:p>
        </w:tc>
        <w:tc>
          <w:tcPr>
            <w:tcW w:w="709" w:type="dxa"/>
            <w:tcBorders>
              <w:top w:val="nil"/>
              <w:left w:val="nil"/>
              <w:bottom w:val="single" w:sz="4" w:space="0" w:color="auto"/>
              <w:right w:val="single" w:sz="4" w:space="0" w:color="auto"/>
            </w:tcBorders>
            <w:shd w:val="clear" w:color="auto" w:fill="auto"/>
            <w:hideMark/>
          </w:tcPr>
          <w:p w14:paraId="00A703D4" w14:textId="77D7CABE"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5190</w:t>
            </w:r>
          </w:p>
        </w:tc>
        <w:tc>
          <w:tcPr>
            <w:tcW w:w="708" w:type="dxa"/>
            <w:tcBorders>
              <w:top w:val="nil"/>
              <w:left w:val="nil"/>
              <w:bottom w:val="single" w:sz="4" w:space="0" w:color="auto"/>
              <w:right w:val="single" w:sz="4" w:space="0" w:color="auto"/>
            </w:tcBorders>
            <w:shd w:val="clear" w:color="auto" w:fill="auto"/>
            <w:hideMark/>
          </w:tcPr>
          <w:p w14:paraId="224A9616" w14:textId="3C19FAF1"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1399</w:t>
            </w:r>
          </w:p>
        </w:tc>
      </w:tr>
      <w:tr w:rsidR="00145B77" w:rsidRPr="00C33113" w14:paraId="047B1B7B" w14:textId="77777777" w:rsidTr="00815CCA">
        <w:trPr>
          <w:trHeight w:val="390"/>
        </w:trPr>
        <w:tc>
          <w:tcPr>
            <w:tcW w:w="1575" w:type="dxa"/>
            <w:tcBorders>
              <w:top w:val="nil"/>
              <w:left w:val="single" w:sz="4" w:space="0" w:color="auto"/>
              <w:bottom w:val="single" w:sz="4" w:space="0" w:color="auto"/>
              <w:right w:val="single" w:sz="4" w:space="0" w:color="auto"/>
            </w:tcBorders>
            <w:shd w:val="clear" w:color="auto" w:fill="auto"/>
            <w:vAlign w:val="center"/>
            <w:hideMark/>
          </w:tcPr>
          <w:p w14:paraId="3B85AEAF" w14:textId="77777777" w:rsidR="00145B77" w:rsidRPr="00C33113" w:rsidRDefault="00145B77" w:rsidP="00145B77">
            <w:pPr>
              <w:spacing w:after="200" w:line="276" w:lineRule="auto"/>
              <w:ind w:firstLine="0"/>
              <w:jc w:val="left"/>
              <w:rPr>
                <w:rFonts w:ascii="Calibri" w:eastAsia="Calibri" w:hAnsi="Calibri"/>
                <w:color w:val="000000"/>
                <w:sz w:val="20"/>
                <w:szCs w:val="20"/>
                <w:lang w:eastAsia="en-US"/>
              </w:rPr>
            </w:pPr>
            <w:r w:rsidRPr="00C33113">
              <w:rPr>
                <w:rFonts w:ascii="Calibri" w:eastAsia="Calibri" w:hAnsi="Calibri"/>
                <w:color w:val="000000"/>
                <w:sz w:val="20"/>
                <w:szCs w:val="20"/>
                <w:lang w:eastAsia="en-US"/>
              </w:rPr>
              <w:t>Береза</w:t>
            </w:r>
          </w:p>
        </w:tc>
        <w:tc>
          <w:tcPr>
            <w:tcW w:w="708" w:type="dxa"/>
            <w:tcBorders>
              <w:top w:val="nil"/>
              <w:left w:val="nil"/>
              <w:bottom w:val="single" w:sz="4" w:space="0" w:color="auto"/>
              <w:right w:val="single" w:sz="4" w:space="0" w:color="auto"/>
            </w:tcBorders>
            <w:shd w:val="clear" w:color="auto" w:fill="auto"/>
            <w:hideMark/>
          </w:tcPr>
          <w:p w14:paraId="128B470E" w14:textId="266C9D25"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16736</w:t>
            </w:r>
          </w:p>
        </w:tc>
        <w:tc>
          <w:tcPr>
            <w:tcW w:w="709" w:type="dxa"/>
            <w:tcBorders>
              <w:top w:val="nil"/>
              <w:left w:val="nil"/>
              <w:bottom w:val="single" w:sz="4" w:space="0" w:color="auto"/>
              <w:right w:val="single" w:sz="4" w:space="0" w:color="auto"/>
            </w:tcBorders>
            <w:shd w:val="clear" w:color="auto" w:fill="auto"/>
            <w:hideMark/>
          </w:tcPr>
          <w:p w14:paraId="0431AD38" w14:textId="29003CD3"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1747</w:t>
            </w:r>
          </w:p>
        </w:tc>
        <w:tc>
          <w:tcPr>
            <w:tcW w:w="709" w:type="dxa"/>
            <w:tcBorders>
              <w:top w:val="nil"/>
              <w:left w:val="nil"/>
              <w:bottom w:val="single" w:sz="4" w:space="0" w:color="auto"/>
              <w:right w:val="single" w:sz="4" w:space="0" w:color="auto"/>
            </w:tcBorders>
            <w:shd w:val="clear" w:color="auto" w:fill="auto"/>
            <w:hideMark/>
          </w:tcPr>
          <w:p w14:paraId="00CEFB9D" w14:textId="308201C6"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4781</w:t>
            </w:r>
          </w:p>
        </w:tc>
        <w:tc>
          <w:tcPr>
            <w:tcW w:w="709" w:type="dxa"/>
            <w:tcBorders>
              <w:top w:val="nil"/>
              <w:left w:val="nil"/>
              <w:bottom w:val="single" w:sz="4" w:space="0" w:color="auto"/>
              <w:right w:val="single" w:sz="4" w:space="0" w:color="auto"/>
            </w:tcBorders>
            <w:shd w:val="clear" w:color="auto" w:fill="auto"/>
            <w:hideMark/>
          </w:tcPr>
          <w:p w14:paraId="1F976757" w14:textId="15EBB69E"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1568</w:t>
            </w:r>
          </w:p>
        </w:tc>
        <w:tc>
          <w:tcPr>
            <w:tcW w:w="615" w:type="dxa"/>
            <w:tcBorders>
              <w:top w:val="nil"/>
              <w:left w:val="nil"/>
              <w:bottom w:val="single" w:sz="4" w:space="0" w:color="auto"/>
              <w:right w:val="single" w:sz="4" w:space="0" w:color="auto"/>
            </w:tcBorders>
            <w:shd w:val="clear" w:color="auto" w:fill="auto"/>
            <w:hideMark/>
          </w:tcPr>
          <w:p w14:paraId="0E643C04" w14:textId="634606D9"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5499</w:t>
            </w:r>
          </w:p>
        </w:tc>
        <w:tc>
          <w:tcPr>
            <w:tcW w:w="576" w:type="dxa"/>
            <w:tcBorders>
              <w:top w:val="nil"/>
              <w:left w:val="nil"/>
              <w:bottom w:val="single" w:sz="4" w:space="0" w:color="auto"/>
              <w:right w:val="single" w:sz="4" w:space="0" w:color="auto"/>
            </w:tcBorders>
            <w:shd w:val="clear" w:color="auto" w:fill="auto"/>
            <w:hideMark/>
          </w:tcPr>
          <w:p w14:paraId="365F2867" w14:textId="55ED096C" w:rsidR="00145B77" w:rsidRPr="00145B77" w:rsidRDefault="00145B77" w:rsidP="00145B77">
            <w:pPr>
              <w:spacing w:after="200" w:line="276" w:lineRule="auto"/>
              <w:ind w:right="-42" w:firstLine="0"/>
              <w:jc w:val="left"/>
              <w:rPr>
                <w:rFonts w:ascii="Calibri" w:eastAsia="Calibri" w:hAnsi="Calibri"/>
                <w:color w:val="000000"/>
                <w:sz w:val="18"/>
                <w:szCs w:val="18"/>
                <w:lang w:eastAsia="en-US"/>
              </w:rPr>
            </w:pPr>
            <w:r w:rsidRPr="00145B77">
              <w:rPr>
                <w:sz w:val="18"/>
                <w:szCs w:val="18"/>
              </w:rPr>
              <w:t>4709</w:t>
            </w:r>
          </w:p>
        </w:tc>
        <w:tc>
          <w:tcPr>
            <w:tcW w:w="584" w:type="dxa"/>
            <w:tcBorders>
              <w:top w:val="nil"/>
              <w:left w:val="nil"/>
              <w:bottom w:val="single" w:sz="4" w:space="0" w:color="auto"/>
              <w:right w:val="single" w:sz="4" w:space="0" w:color="auto"/>
            </w:tcBorders>
            <w:shd w:val="clear" w:color="auto" w:fill="auto"/>
            <w:hideMark/>
          </w:tcPr>
          <w:p w14:paraId="7B9DC96C" w14:textId="721D5BC9"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449</w:t>
            </w:r>
          </w:p>
        </w:tc>
        <w:tc>
          <w:tcPr>
            <w:tcW w:w="582" w:type="dxa"/>
            <w:tcBorders>
              <w:top w:val="nil"/>
              <w:left w:val="nil"/>
              <w:bottom w:val="single" w:sz="4" w:space="0" w:color="auto"/>
              <w:right w:val="single" w:sz="4" w:space="0" w:color="auto"/>
            </w:tcBorders>
            <w:shd w:val="clear" w:color="auto" w:fill="auto"/>
            <w:hideMark/>
          </w:tcPr>
          <w:p w14:paraId="6F454033" w14:textId="0AA93D04"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851</w:t>
            </w:r>
          </w:p>
        </w:tc>
        <w:tc>
          <w:tcPr>
            <w:tcW w:w="576" w:type="dxa"/>
            <w:tcBorders>
              <w:top w:val="nil"/>
              <w:left w:val="nil"/>
              <w:bottom w:val="single" w:sz="4" w:space="0" w:color="auto"/>
              <w:right w:val="single" w:sz="4" w:space="0" w:color="auto"/>
            </w:tcBorders>
            <w:shd w:val="clear" w:color="auto" w:fill="auto"/>
            <w:hideMark/>
          </w:tcPr>
          <w:p w14:paraId="4EBCCA0E" w14:textId="3D6D6F2B"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197</w:t>
            </w:r>
          </w:p>
        </w:tc>
        <w:tc>
          <w:tcPr>
            <w:tcW w:w="521" w:type="dxa"/>
            <w:tcBorders>
              <w:top w:val="nil"/>
              <w:left w:val="nil"/>
              <w:bottom w:val="single" w:sz="4" w:space="0" w:color="auto"/>
              <w:right w:val="single" w:sz="4" w:space="0" w:color="auto"/>
            </w:tcBorders>
            <w:shd w:val="clear" w:color="auto" w:fill="auto"/>
            <w:hideMark/>
          </w:tcPr>
          <w:p w14:paraId="3BA059B9" w14:textId="219B4F26"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4,2</w:t>
            </w:r>
          </w:p>
        </w:tc>
        <w:tc>
          <w:tcPr>
            <w:tcW w:w="480" w:type="dxa"/>
            <w:tcBorders>
              <w:top w:val="nil"/>
              <w:left w:val="nil"/>
              <w:bottom w:val="single" w:sz="4" w:space="0" w:color="auto"/>
              <w:right w:val="single" w:sz="4" w:space="0" w:color="auto"/>
            </w:tcBorders>
            <w:shd w:val="clear" w:color="auto" w:fill="auto"/>
            <w:noWrap/>
            <w:hideMark/>
          </w:tcPr>
          <w:p w14:paraId="119ED17F" w14:textId="2D2A243D"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61</w:t>
            </w:r>
          </w:p>
        </w:tc>
        <w:tc>
          <w:tcPr>
            <w:tcW w:w="537" w:type="dxa"/>
            <w:tcBorders>
              <w:top w:val="nil"/>
              <w:left w:val="nil"/>
              <w:bottom w:val="single" w:sz="4" w:space="0" w:color="auto"/>
              <w:right w:val="single" w:sz="4" w:space="0" w:color="auto"/>
            </w:tcBorders>
            <w:shd w:val="clear" w:color="auto" w:fill="auto"/>
            <w:hideMark/>
          </w:tcPr>
          <w:p w14:paraId="14D7ACF6" w14:textId="21493FA0"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250</w:t>
            </w:r>
          </w:p>
        </w:tc>
        <w:tc>
          <w:tcPr>
            <w:tcW w:w="563" w:type="dxa"/>
            <w:tcBorders>
              <w:top w:val="nil"/>
              <w:left w:val="nil"/>
              <w:bottom w:val="single" w:sz="4" w:space="0" w:color="auto"/>
              <w:right w:val="single" w:sz="4" w:space="0" w:color="auto"/>
            </w:tcBorders>
            <w:shd w:val="clear" w:color="auto" w:fill="auto"/>
            <w:hideMark/>
          </w:tcPr>
          <w:p w14:paraId="31131935" w14:textId="250F7D3C"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392</w:t>
            </w:r>
          </w:p>
        </w:tc>
        <w:tc>
          <w:tcPr>
            <w:tcW w:w="537" w:type="dxa"/>
            <w:tcBorders>
              <w:top w:val="nil"/>
              <w:left w:val="nil"/>
              <w:bottom w:val="single" w:sz="4" w:space="0" w:color="auto"/>
              <w:right w:val="single" w:sz="4" w:space="0" w:color="auto"/>
            </w:tcBorders>
            <w:shd w:val="clear" w:color="auto" w:fill="auto"/>
            <w:hideMark/>
          </w:tcPr>
          <w:p w14:paraId="44BAD6CD" w14:textId="7690F703"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510</w:t>
            </w:r>
          </w:p>
        </w:tc>
        <w:tc>
          <w:tcPr>
            <w:tcW w:w="499" w:type="dxa"/>
            <w:tcBorders>
              <w:top w:val="nil"/>
              <w:left w:val="nil"/>
              <w:bottom w:val="single" w:sz="4" w:space="0" w:color="auto"/>
              <w:right w:val="single" w:sz="4" w:space="0" w:color="auto"/>
            </w:tcBorders>
            <w:shd w:val="clear" w:color="auto" w:fill="auto"/>
            <w:hideMark/>
          </w:tcPr>
          <w:p w14:paraId="4ECF5A6D" w14:textId="52FADEDB"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388</w:t>
            </w:r>
          </w:p>
        </w:tc>
        <w:tc>
          <w:tcPr>
            <w:tcW w:w="450" w:type="dxa"/>
            <w:tcBorders>
              <w:top w:val="nil"/>
              <w:left w:val="nil"/>
              <w:bottom w:val="single" w:sz="4" w:space="0" w:color="auto"/>
              <w:right w:val="single" w:sz="4" w:space="0" w:color="auto"/>
            </w:tcBorders>
            <w:shd w:val="clear" w:color="auto" w:fill="auto"/>
            <w:hideMark/>
          </w:tcPr>
          <w:p w14:paraId="03CCED48" w14:textId="44B67C67"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0</w:t>
            </w:r>
          </w:p>
        </w:tc>
        <w:tc>
          <w:tcPr>
            <w:tcW w:w="624" w:type="dxa"/>
            <w:tcBorders>
              <w:top w:val="nil"/>
              <w:left w:val="nil"/>
              <w:bottom w:val="single" w:sz="4" w:space="0" w:color="auto"/>
              <w:right w:val="single" w:sz="4" w:space="0" w:color="auto"/>
            </w:tcBorders>
            <w:shd w:val="clear" w:color="auto" w:fill="auto"/>
            <w:hideMark/>
          </w:tcPr>
          <w:p w14:paraId="67B782EC" w14:textId="580C5663"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299</w:t>
            </w:r>
          </w:p>
        </w:tc>
        <w:tc>
          <w:tcPr>
            <w:tcW w:w="657" w:type="dxa"/>
            <w:tcBorders>
              <w:top w:val="nil"/>
              <w:left w:val="nil"/>
              <w:bottom w:val="single" w:sz="4" w:space="0" w:color="auto"/>
              <w:right w:val="single" w:sz="4" w:space="0" w:color="auto"/>
            </w:tcBorders>
            <w:shd w:val="clear" w:color="auto" w:fill="auto"/>
            <w:hideMark/>
          </w:tcPr>
          <w:p w14:paraId="0626988A" w14:textId="7BD4164B"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53,2</w:t>
            </w:r>
          </w:p>
        </w:tc>
        <w:tc>
          <w:tcPr>
            <w:tcW w:w="562" w:type="dxa"/>
            <w:tcBorders>
              <w:top w:val="nil"/>
              <w:left w:val="nil"/>
              <w:bottom w:val="single" w:sz="4" w:space="0" w:color="auto"/>
              <w:right w:val="single" w:sz="4" w:space="0" w:color="auto"/>
            </w:tcBorders>
            <w:shd w:val="clear" w:color="auto" w:fill="auto"/>
            <w:hideMark/>
          </w:tcPr>
          <w:p w14:paraId="11B6A2D4" w14:textId="4098A0BC"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43,2</w:t>
            </w:r>
          </w:p>
        </w:tc>
        <w:tc>
          <w:tcPr>
            <w:tcW w:w="567" w:type="dxa"/>
            <w:tcBorders>
              <w:top w:val="nil"/>
              <w:left w:val="nil"/>
              <w:bottom w:val="single" w:sz="4" w:space="0" w:color="auto"/>
              <w:right w:val="single" w:sz="4" w:space="0" w:color="auto"/>
            </w:tcBorders>
            <w:shd w:val="clear" w:color="auto" w:fill="auto"/>
            <w:hideMark/>
          </w:tcPr>
          <w:p w14:paraId="26915770" w14:textId="573FEDF6"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23,9</w:t>
            </w:r>
          </w:p>
        </w:tc>
        <w:tc>
          <w:tcPr>
            <w:tcW w:w="567" w:type="dxa"/>
            <w:tcBorders>
              <w:top w:val="nil"/>
              <w:left w:val="nil"/>
              <w:bottom w:val="single" w:sz="4" w:space="0" w:color="auto"/>
              <w:right w:val="single" w:sz="4" w:space="0" w:color="auto"/>
            </w:tcBorders>
            <w:shd w:val="clear" w:color="auto" w:fill="auto"/>
            <w:vAlign w:val="center"/>
            <w:hideMark/>
          </w:tcPr>
          <w:p w14:paraId="30D434E9" w14:textId="65751C08"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color w:val="000000"/>
                <w:sz w:val="18"/>
                <w:szCs w:val="18"/>
              </w:rPr>
              <w:t>55 </w:t>
            </w:r>
          </w:p>
        </w:tc>
        <w:tc>
          <w:tcPr>
            <w:tcW w:w="567" w:type="dxa"/>
            <w:tcBorders>
              <w:top w:val="nil"/>
              <w:left w:val="nil"/>
              <w:bottom w:val="single" w:sz="4" w:space="0" w:color="auto"/>
              <w:right w:val="single" w:sz="4" w:space="0" w:color="auto"/>
            </w:tcBorders>
            <w:shd w:val="clear" w:color="auto" w:fill="auto"/>
            <w:hideMark/>
          </w:tcPr>
          <w:p w14:paraId="57FEA496" w14:textId="0D452887"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 16</w:t>
            </w:r>
          </w:p>
        </w:tc>
        <w:tc>
          <w:tcPr>
            <w:tcW w:w="709" w:type="dxa"/>
            <w:tcBorders>
              <w:top w:val="nil"/>
              <w:left w:val="nil"/>
              <w:bottom w:val="single" w:sz="4" w:space="0" w:color="auto"/>
              <w:right w:val="single" w:sz="4" w:space="0" w:color="auto"/>
            </w:tcBorders>
            <w:shd w:val="clear" w:color="auto" w:fill="auto"/>
            <w:hideMark/>
          </w:tcPr>
          <w:p w14:paraId="5EFCF571" w14:textId="2D75E483"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1568</w:t>
            </w:r>
          </w:p>
        </w:tc>
        <w:tc>
          <w:tcPr>
            <w:tcW w:w="708" w:type="dxa"/>
            <w:tcBorders>
              <w:top w:val="nil"/>
              <w:left w:val="nil"/>
              <w:bottom w:val="single" w:sz="4" w:space="0" w:color="auto"/>
              <w:right w:val="single" w:sz="4" w:space="0" w:color="auto"/>
            </w:tcBorders>
            <w:shd w:val="clear" w:color="auto" w:fill="auto"/>
            <w:hideMark/>
          </w:tcPr>
          <w:p w14:paraId="2960DFEC" w14:textId="1E102C25"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6326</w:t>
            </w:r>
          </w:p>
        </w:tc>
      </w:tr>
      <w:tr w:rsidR="00145B77" w:rsidRPr="00C33113" w14:paraId="16C20431" w14:textId="77777777" w:rsidTr="00815CCA">
        <w:trPr>
          <w:trHeight w:val="375"/>
        </w:trPr>
        <w:tc>
          <w:tcPr>
            <w:tcW w:w="1575" w:type="dxa"/>
            <w:tcBorders>
              <w:top w:val="nil"/>
              <w:left w:val="single" w:sz="4" w:space="0" w:color="auto"/>
              <w:bottom w:val="single" w:sz="4" w:space="0" w:color="auto"/>
              <w:right w:val="single" w:sz="4" w:space="0" w:color="auto"/>
            </w:tcBorders>
            <w:shd w:val="clear" w:color="auto" w:fill="auto"/>
            <w:vAlign w:val="center"/>
            <w:hideMark/>
          </w:tcPr>
          <w:p w14:paraId="01DA00C0" w14:textId="77777777" w:rsidR="00145B77" w:rsidRPr="00C33113" w:rsidRDefault="00145B77" w:rsidP="00145B77">
            <w:pPr>
              <w:spacing w:after="200" w:line="276" w:lineRule="auto"/>
              <w:ind w:firstLine="0"/>
              <w:jc w:val="left"/>
              <w:rPr>
                <w:rFonts w:ascii="Calibri" w:eastAsia="Calibri" w:hAnsi="Calibri"/>
                <w:color w:val="000000"/>
                <w:sz w:val="20"/>
                <w:szCs w:val="20"/>
                <w:lang w:eastAsia="en-US"/>
              </w:rPr>
            </w:pPr>
            <w:r w:rsidRPr="00C33113">
              <w:rPr>
                <w:rFonts w:ascii="Calibri" w:eastAsia="Calibri" w:hAnsi="Calibri"/>
                <w:color w:val="000000"/>
                <w:sz w:val="20"/>
                <w:szCs w:val="20"/>
                <w:lang w:eastAsia="en-US"/>
              </w:rPr>
              <w:t>Ocинa</w:t>
            </w:r>
          </w:p>
        </w:tc>
        <w:tc>
          <w:tcPr>
            <w:tcW w:w="708" w:type="dxa"/>
            <w:tcBorders>
              <w:top w:val="nil"/>
              <w:left w:val="nil"/>
              <w:bottom w:val="single" w:sz="4" w:space="0" w:color="auto"/>
              <w:right w:val="single" w:sz="4" w:space="0" w:color="auto"/>
            </w:tcBorders>
            <w:shd w:val="clear" w:color="auto" w:fill="auto"/>
            <w:hideMark/>
          </w:tcPr>
          <w:p w14:paraId="235B68AB" w14:textId="085AD6B5"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1212</w:t>
            </w:r>
          </w:p>
        </w:tc>
        <w:tc>
          <w:tcPr>
            <w:tcW w:w="709" w:type="dxa"/>
            <w:tcBorders>
              <w:top w:val="nil"/>
              <w:left w:val="nil"/>
              <w:bottom w:val="single" w:sz="4" w:space="0" w:color="auto"/>
              <w:right w:val="single" w:sz="4" w:space="0" w:color="auto"/>
            </w:tcBorders>
            <w:shd w:val="clear" w:color="auto" w:fill="auto"/>
            <w:hideMark/>
          </w:tcPr>
          <w:p w14:paraId="04CB3454" w14:textId="2A0FE30A"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112</w:t>
            </w:r>
          </w:p>
        </w:tc>
        <w:tc>
          <w:tcPr>
            <w:tcW w:w="709" w:type="dxa"/>
            <w:tcBorders>
              <w:top w:val="nil"/>
              <w:left w:val="nil"/>
              <w:bottom w:val="single" w:sz="4" w:space="0" w:color="auto"/>
              <w:right w:val="single" w:sz="4" w:space="0" w:color="auto"/>
            </w:tcBorders>
            <w:shd w:val="clear" w:color="auto" w:fill="auto"/>
            <w:hideMark/>
          </w:tcPr>
          <w:p w14:paraId="02A33A95" w14:textId="2D0ED57A"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6</w:t>
            </w:r>
          </w:p>
        </w:tc>
        <w:tc>
          <w:tcPr>
            <w:tcW w:w="709" w:type="dxa"/>
            <w:tcBorders>
              <w:top w:val="nil"/>
              <w:left w:val="nil"/>
              <w:bottom w:val="single" w:sz="4" w:space="0" w:color="auto"/>
              <w:right w:val="single" w:sz="4" w:space="0" w:color="auto"/>
            </w:tcBorders>
            <w:shd w:val="clear" w:color="auto" w:fill="auto"/>
            <w:hideMark/>
          </w:tcPr>
          <w:p w14:paraId="4B0B2538" w14:textId="524099FB"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6</w:t>
            </w:r>
          </w:p>
        </w:tc>
        <w:tc>
          <w:tcPr>
            <w:tcW w:w="615" w:type="dxa"/>
            <w:tcBorders>
              <w:top w:val="nil"/>
              <w:left w:val="nil"/>
              <w:bottom w:val="single" w:sz="4" w:space="0" w:color="auto"/>
              <w:right w:val="single" w:sz="4" w:space="0" w:color="auto"/>
            </w:tcBorders>
            <w:shd w:val="clear" w:color="auto" w:fill="auto"/>
            <w:hideMark/>
          </w:tcPr>
          <w:p w14:paraId="059FACF1" w14:textId="6874BFEF"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8</w:t>
            </w:r>
          </w:p>
        </w:tc>
        <w:tc>
          <w:tcPr>
            <w:tcW w:w="576" w:type="dxa"/>
            <w:tcBorders>
              <w:top w:val="nil"/>
              <w:left w:val="nil"/>
              <w:bottom w:val="single" w:sz="4" w:space="0" w:color="auto"/>
              <w:right w:val="single" w:sz="4" w:space="0" w:color="auto"/>
            </w:tcBorders>
            <w:shd w:val="clear" w:color="auto" w:fill="auto"/>
            <w:hideMark/>
          </w:tcPr>
          <w:p w14:paraId="59BA4AA1" w14:textId="6D4C66F1" w:rsidR="00145B77" w:rsidRPr="00145B77" w:rsidRDefault="00145B77" w:rsidP="00145B77">
            <w:pPr>
              <w:spacing w:after="200" w:line="276" w:lineRule="auto"/>
              <w:ind w:right="-42" w:firstLine="0"/>
              <w:jc w:val="left"/>
              <w:rPr>
                <w:rFonts w:ascii="Calibri" w:eastAsia="Calibri" w:hAnsi="Calibri"/>
                <w:color w:val="000000"/>
                <w:sz w:val="18"/>
                <w:szCs w:val="18"/>
                <w:lang w:eastAsia="en-US"/>
              </w:rPr>
            </w:pPr>
            <w:r w:rsidRPr="00145B77">
              <w:rPr>
                <w:sz w:val="18"/>
                <w:szCs w:val="18"/>
              </w:rPr>
              <w:t>1090</w:t>
            </w:r>
          </w:p>
        </w:tc>
        <w:tc>
          <w:tcPr>
            <w:tcW w:w="584" w:type="dxa"/>
            <w:tcBorders>
              <w:top w:val="nil"/>
              <w:left w:val="nil"/>
              <w:bottom w:val="single" w:sz="4" w:space="0" w:color="auto"/>
              <w:right w:val="single" w:sz="4" w:space="0" w:color="auto"/>
            </w:tcBorders>
            <w:shd w:val="clear" w:color="auto" w:fill="auto"/>
            <w:hideMark/>
          </w:tcPr>
          <w:p w14:paraId="5ACDDB5A" w14:textId="15B3BE3B"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655</w:t>
            </w:r>
          </w:p>
        </w:tc>
        <w:tc>
          <w:tcPr>
            <w:tcW w:w="582" w:type="dxa"/>
            <w:tcBorders>
              <w:top w:val="nil"/>
              <w:left w:val="nil"/>
              <w:bottom w:val="single" w:sz="4" w:space="0" w:color="auto"/>
              <w:right w:val="single" w:sz="4" w:space="0" w:color="auto"/>
            </w:tcBorders>
            <w:shd w:val="clear" w:color="auto" w:fill="auto"/>
            <w:hideMark/>
          </w:tcPr>
          <w:p w14:paraId="2664F5DF" w14:textId="233B73F3"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240</w:t>
            </w:r>
          </w:p>
        </w:tc>
        <w:tc>
          <w:tcPr>
            <w:tcW w:w="576" w:type="dxa"/>
            <w:tcBorders>
              <w:top w:val="nil"/>
              <w:left w:val="nil"/>
              <w:bottom w:val="single" w:sz="4" w:space="0" w:color="auto"/>
              <w:right w:val="single" w:sz="4" w:space="0" w:color="auto"/>
            </w:tcBorders>
            <w:shd w:val="clear" w:color="auto" w:fill="auto"/>
            <w:hideMark/>
          </w:tcPr>
          <w:p w14:paraId="0A392E40" w14:textId="22C39C31"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251</w:t>
            </w:r>
          </w:p>
        </w:tc>
        <w:tc>
          <w:tcPr>
            <w:tcW w:w="521" w:type="dxa"/>
            <w:tcBorders>
              <w:top w:val="nil"/>
              <w:left w:val="nil"/>
              <w:bottom w:val="single" w:sz="4" w:space="0" w:color="auto"/>
              <w:right w:val="single" w:sz="4" w:space="0" w:color="auto"/>
            </w:tcBorders>
            <w:shd w:val="clear" w:color="auto" w:fill="auto"/>
            <w:hideMark/>
          </w:tcPr>
          <w:p w14:paraId="4EB0169B" w14:textId="050ACD3C"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2,6</w:t>
            </w:r>
          </w:p>
        </w:tc>
        <w:tc>
          <w:tcPr>
            <w:tcW w:w="480" w:type="dxa"/>
            <w:tcBorders>
              <w:top w:val="nil"/>
              <w:left w:val="nil"/>
              <w:bottom w:val="single" w:sz="4" w:space="0" w:color="auto"/>
              <w:right w:val="single" w:sz="4" w:space="0" w:color="auto"/>
            </w:tcBorders>
            <w:shd w:val="clear" w:color="auto" w:fill="auto"/>
            <w:noWrap/>
            <w:hideMark/>
          </w:tcPr>
          <w:p w14:paraId="54600B7A" w14:textId="0DD01D0F"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41</w:t>
            </w:r>
          </w:p>
        </w:tc>
        <w:tc>
          <w:tcPr>
            <w:tcW w:w="537" w:type="dxa"/>
            <w:tcBorders>
              <w:top w:val="nil"/>
              <w:left w:val="nil"/>
              <w:bottom w:val="single" w:sz="4" w:space="0" w:color="auto"/>
              <w:right w:val="single" w:sz="4" w:space="0" w:color="auto"/>
            </w:tcBorders>
            <w:shd w:val="clear" w:color="auto" w:fill="auto"/>
            <w:hideMark/>
          </w:tcPr>
          <w:p w14:paraId="03A538FE" w14:textId="4A4B4E65"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29</w:t>
            </w:r>
          </w:p>
        </w:tc>
        <w:tc>
          <w:tcPr>
            <w:tcW w:w="563" w:type="dxa"/>
            <w:tcBorders>
              <w:top w:val="nil"/>
              <w:left w:val="nil"/>
              <w:bottom w:val="single" w:sz="4" w:space="0" w:color="auto"/>
              <w:right w:val="single" w:sz="4" w:space="0" w:color="auto"/>
            </w:tcBorders>
            <w:shd w:val="clear" w:color="auto" w:fill="auto"/>
            <w:hideMark/>
          </w:tcPr>
          <w:p w14:paraId="74880A70" w14:textId="3DBD024F"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37</w:t>
            </w:r>
          </w:p>
        </w:tc>
        <w:tc>
          <w:tcPr>
            <w:tcW w:w="537" w:type="dxa"/>
            <w:tcBorders>
              <w:top w:val="nil"/>
              <w:left w:val="nil"/>
              <w:bottom w:val="single" w:sz="4" w:space="0" w:color="auto"/>
              <w:right w:val="single" w:sz="4" w:space="0" w:color="auto"/>
            </w:tcBorders>
            <w:shd w:val="clear" w:color="auto" w:fill="auto"/>
            <w:hideMark/>
          </w:tcPr>
          <w:p w14:paraId="2205644C" w14:textId="1DACF23B"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55</w:t>
            </w:r>
          </w:p>
        </w:tc>
        <w:tc>
          <w:tcPr>
            <w:tcW w:w="499" w:type="dxa"/>
            <w:tcBorders>
              <w:top w:val="nil"/>
              <w:left w:val="nil"/>
              <w:bottom w:val="single" w:sz="4" w:space="0" w:color="auto"/>
              <w:right w:val="single" w:sz="4" w:space="0" w:color="auto"/>
            </w:tcBorders>
            <w:shd w:val="clear" w:color="auto" w:fill="auto"/>
            <w:hideMark/>
          </w:tcPr>
          <w:p w14:paraId="43E589F5" w14:textId="3193568C"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40</w:t>
            </w:r>
          </w:p>
        </w:tc>
        <w:tc>
          <w:tcPr>
            <w:tcW w:w="450" w:type="dxa"/>
            <w:tcBorders>
              <w:top w:val="nil"/>
              <w:left w:val="nil"/>
              <w:bottom w:val="single" w:sz="4" w:space="0" w:color="auto"/>
              <w:right w:val="single" w:sz="4" w:space="0" w:color="auto"/>
            </w:tcBorders>
            <w:shd w:val="clear" w:color="auto" w:fill="auto"/>
            <w:hideMark/>
          </w:tcPr>
          <w:p w14:paraId="57EA4761" w14:textId="5502BDA5"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0</w:t>
            </w:r>
          </w:p>
        </w:tc>
        <w:tc>
          <w:tcPr>
            <w:tcW w:w="624" w:type="dxa"/>
            <w:tcBorders>
              <w:top w:val="nil"/>
              <w:left w:val="nil"/>
              <w:bottom w:val="single" w:sz="4" w:space="0" w:color="auto"/>
              <w:right w:val="single" w:sz="4" w:space="0" w:color="auto"/>
            </w:tcBorders>
            <w:shd w:val="clear" w:color="auto" w:fill="auto"/>
            <w:hideMark/>
          </w:tcPr>
          <w:p w14:paraId="51C14A1A" w14:textId="533B975D"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40</w:t>
            </w:r>
          </w:p>
        </w:tc>
        <w:tc>
          <w:tcPr>
            <w:tcW w:w="657" w:type="dxa"/>
            <w:tcBorders>
              <w:top w:val="nil"/>
              <w:left w:val="nil"/>
              <w:bottom w:val="single" w:sz="4" w:space="0" w:color="auto"/>
              <w:right w:val="single" w:sz="4" w:space="0" w:color="auto"/>
            </w:tcBorders>
            <w:shd w:val="clear" w:color="auto" w:fill="auto"/>
            <w:hideMark/>
          </w:tcPr>
          <w:p w14:paraId="7F449691" w14:textId="6E1A29E2"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8,7</w:t>
            </w:r>
          </w:p>
        </w:tc>
        <w:tc>
          <w:tcPr>
            <w:tcW w:w="562" w:type="dxa"/>
            <w:tcBorders>
              <w:top w:val="nil"/>
              <w:left w:val="nil"/>
              <w:bottom w:val="single" w:sz="4" w:space="0" w:color="auto"/>
              <w:right w:val="single" w:sz="4" w:space="0" w:color="auto"/>
            </w:tcBorders>
            <w:shd w:val="clear" w:color="auto" w:fill="auto"/>
            <w:hideMark/>
          </w:tcPr>
          <w:p w14:paraId="055131B0" w14:textId="463F02FC"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6,9</w:t>
            </w:r>
          </w:p>
        </w:tc>
        <w:tc>
          <w:tcPr>
            <w:tcW w:w="567" w:type="dxa"/>
            <w:tcBorders>
              <w:top w:val="nil"/>
              <w:left w:val="nil"/>
              <w:bottom w:val="single" w:sz="4" w:space="0" w:color="auto"/>
              <w:right w:val="single" w:sz="4" w:space="0" w:color="auto"/>
            </w:tcBorders>
            <w:shd w:val="clear" w:color="auto" w:fill="auto"/>
            <w:hideMark/>
          </w:tcPr>
          <w:p w14:paraId="16EBEDE7" w14:textId="299CC431"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3,1</w:t>
            </w:r>
          </w:p>
        </w:tc>
        <w:tc>
          <w:tcPr>
            <w:tcW w:w="567" w:type="dxa"/>
            <w:tcBorders>
              <w:top w:val="nil"/>
              <w:left w:val="nil"/>
              <w:bottom w:val="single" w:sz="4" w:space="0" w:color="auto"/>
              <w:right w:val="single" w:sz="4" w:space="0" w:color="auto"/>
            </w:tcBorders>
            <w:shd w:val="clear" w:color="auto" w:fill="auto"/>
            <w:vAlign w:val="center"/>
            <w:hideMark/>
          </w:tcPr>
          <w:p w14:paraId="74127CE6" w14:textId="116945D8"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color w:val="000000"/>
                <w:sz w:val="18"/>
                <w:szCs w:val="18"/>
              </w:rPr>
              <w:t>46</w:t>
            </w:r>
          </w:p>
        </w:tc>
        <w:tc>
          <w:tcPr>
            <w:tcW w:w="567" w:type="dxa"/>
            <w:tcBorders>
              <w:top w:val="nil"/>
              <w:left w:val="nil"/>
              <w:bottom w:val="single" w:sz="4" w:space="0" w:color="auto"/>
              <w:right w:val="single" w:sz="4" w:space="0" w:color="auto"/>
            </w:tcBorders>
            <w:shd w:val="clear" w:color="auto" w:fill="auto"/>
            <w:hideMark/>
          </w:tcPr>
          <w:p w14:paraId="044E766C" w14:textId="0CB0CCEE"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27 </w:t>
            </w:r>
          </w:p>
        </w:tc>
        <w:tc>
          <w:tcPr>
            <w:tcW w:w="709" w:type="dxa"/>
            <w:tcBorders>
              <w:top w:val="nil"/>
              <w:left w:val="nil"/>
              <w:bottom w:val="single" w:sz="4" w:space="0" w:color="auto"/>
              <w:right w:val="single" w:sz="4" w:space="0" w:color="auto"/>
            </w:tcBorders>
            <w:shd w:val="clear" w:color="auto" w:fill="auto"/>
            <w:hideMark/>
          </w:tcPr>
          <w:p w14:paraId="5121D23E" w14:textId="5C21F0AB"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6</w:t>
            </w:r>
          </w:p>
        </w:tc>
        <w:tc>
          <w:tcPr>
            <w:tcW w:w="708" w:type="dxa"/>
            <w:tcBorders>
              <w:top w:val="nil"/>
              <w:left w:val="nil"/>
              <w:bottom w:val="single" w:sz="4" w:space="0" w:color="auto"/>
              <w:right w:val="single" w:sz="4" w:space="0" w:color="auto"/>
            </w:tcBorders>
            <w:shd w:val="clear" w:color="auto" w:fill="auto"/>
            <w:hideMark/>
          </w:tcPr>
          <w:p w14:paraId="198B7988" w14:textId="232511F9"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696</w:t>
            </w:r>
          </w:p>
        </w:tc>
      </w:tr>
      <w:tr w:rsidR="00145B77" w:rsidRPr="00C33113" w14:paraId="1D70783B" w14:textId="77777777" w:rsidTr="00815CCA">
        <w:trPr>
          <w:trHeight w:val="375"/>
        </w:trPr>
        <w:tc>
          <w:tcPr>
            <w:tcW w:w="1575" w:type="dxa"/>
            <w:tcBorders>
              <w:top w:val="nil"/>
              <w:left w:val="single" w:sz="4" w:space="0" w:color="auto"/>
              <w:bottom w:val="single" w:sz="4" w:space="0" w:color="auto"/>
              <w:right w:val="single" w:sz="4" w:space="0" w:color="auto"/>
            </w:tcBorders>
            <w:shd w:val="clear" w:color="auto" w:fill="auto"/>
            <w:vAlign w:val="center"/>
            <w:hideMark/>
          </w:tcPr>
          <w:p w14:paraId="2C277E9B" w14:textId="77777777" w:rsidR="00145B77" w:rsidRPr="00C33113" w:rsidRDefault="00145B77" w:rsidP="00145B77">
            <w:pPr>
              <w:spacing w:after="200" w:line="276" w:lineRule="auto"/>
              <w:ind w:firstLine="0"/>
              <w:jc w:val="left"/>
              <w:rPr>
                <w:rFonts w:ascii="Calibri" w:eastAsia="Calibri" w:hAnsi="Calibri"/>
                <w:color w:val="000000"/>
                <w:sz w:val="20"/>
                <w:szCs w:val="20"/>
                <w:lang w:eastAsia="en-US"/>
              </w:rPr>
            </w:pPr>
            <w:r w:rsidRPr="00C33113">
              <w:rPr>
                <w:rFonts w:ascii="Calibri" w:eastAsia="Calibri" w:hAnsi="Calibri"/>
                <w:color w:val="000000"/>
                <w:sz w:val="20"/>
                <w:szCs w:val="20"/>
                <w:lang w:eastAsia="en-US"/>
              </w:rPr>
              <w:t>Ольxa чepнaя</w:t>
            </w:r>
          </w:p>
        </w:tc>
        <w:tc>
          <w:tcPr>
            <w:tcW w:w="708" w:type="dxa"/>
            <w:tcBorders>
              <w:top w:val="nil"/>
              <w:left w:val="nil"/>
              <w:bottom w:val="single" w:sz="4" w:space="0" w:color="auto"/>
              <w:right w:val="single" w:sz="4" w:space="0" w:color="auto"/>
            </w:tcBorders>
            <w:shd w:val="clear" w:color="auto" w:fill="auto"/>
            <w:hideMark/>
          </w:tcPr>
          <w:p w14:paraId="0230B9A2" w14:textId="0F01C0A7"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196</w:t>
            </w:r>
          </w:p>
        </w:tc>
        <w:tc>
          <w:tcPr>
            <w:tcW w:w="709" w:type="dxa"/>
            <w:tcBorders>
              <w:top w:val="nil"/>
              <w:left w:val="nil"/>
              <w:bottom w:val="single" w:sz="4" w:space="0" w:color="auto"/>
              <w:right w:val="single" w:sz="4" w:space="0" w:color="auto"/>
            </w:tcBorders>
            <w:shd w:val="clear" w:color="auto" w:fill="auto"/>
            <w:hideMark/>
          </w:tcPr>
          <w:p w14:paraId="224E2D9B" w14:textId="6574243F"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0</w:t>
            </w:r>
          </w:p>
        </w:tc>
        <w:tc>
          <w:tcPr>
            <w:tcW w:w="709" w:type="dxa"/>
            <w:tcBorders>
              <w:top w:val="nil"/>
              <w:left w:val="nil"/>
              <w:bottom w:val="single" w:sz="4" w:space="0" w:color="auto"/>
              <w:right w:val="single" w:sz="4" w:space="0" w:color="auto"/>
            </w:tcBorders>
            <w:shd w:val="clear" w:color="auto" w:fill="auto"/>
            <w:hideMark/>
          </w:tcPr>
          <w:p w14:paraId="2C385E2A" w14:textId="098DD75C"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62</w:t>
            </w:r>
          </w:p>
        </w:tc>
        <w:tc>
          <w:tcPr>
            <w:tcW w:w="709" w:type="dxa"/>
            <w:tcBorders>
              <w:top w:val="nil"/>
              <w:left w:val="nil"/>
              <w:bottom w:val="single" w:sz="4" w:space="0" w:color="auto"/>
              <w:right w:val="single" w:sz="4" w:space="0" w:color="auto"/>
            </w:tcBorders>
            <w:shd w:val="clear" w:color="auto" w:fill="auto"/>
            <w:hideMark/>
          </w:tcPr>
          <w:p w14:paraId="09814D59" w14:textId="02DC2967"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12</w:t>
            </w:r>
          </w:p>
        </w:tc>
        <w:tc>
          <w:tcPr>
            <w:tcW w:w="615" w:type="dxa"/>
            <w:tcBorders>
              <w:top w:val="nil"/>
              <w:left w:val="nil"/>
              <w:bottom w:val="single" w:sz="4" w:space="0" w:color="auto"/>
              <w:right w:val="single" w:sz="4" w:space="0" w:color="auto"/>
            </w:tcBorders>
            <w:shd w:val="clear" w:color="auto" w:fill="auto"/>
            <w:hideMark/>
          </w:tcPr>
          <w:p w14:paraId="40810BE0" w14:textId="03385AFD"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99</w:t>
            </w:r>
          </w:p>
        </w:tc>
        <w:tc>
          <w:tcPr>
            <w:tcW w:w="576" w:type="dxa"/>
            <w:tcBorders>
              <w:top w:val="nil"/>
              <w:left w:val="nil"/>
              <w:bottom w:val="single" w:sz="4" w:space="0" w:color="auto"/>
              <w:right w:val="single" w:sz="4" w:space="0" w:color="auto"/>
            </w:tcBorders>
            <w:shd w:val="clear" w:color="auto" w:fill="auto"/>
            <w:hideMark/>
          </w:tcPr>
          <w:p w14:paraId="31B16139" w14:textId="46F080FA" w:rsidR="00145B77" w:rsidRPr="00145B77" w:rsidRDefault="00145B77" w:rsidP="00145B77">
            <w:pPr>
              <w:spacing w:after="200" w:line="276" w:lineRule="auto"/>
              <w:ind w:right="-42" w:firstLine="0"/>
              <w:jc w:val="left"/>
              <w:rPr>
                <w:rFonts w:ascii="Calibri" w:eastAsia="Calibri" w:hAnsi="Calibri"/>
                <w:color w:val="000000"/>
                <w:sz w:val="18"/>
                <w:szCs w:val="18"/>
                <w:lang w:eastAsia="en-US"/>
              </w:rPr>
            </w:pPr>
            <w:r w:rsidRPr="00145B77">
              <w:rPr>
                <w:sz w:val="18"/>
                <w:szCs w:val="18"/>
              </w:rPr>
              <w:t>36</w:t>
            </w:r>
          </w:p>
        </w:tc>
        <w:tc>
          <w:tcPr>
            <w:tcW w:w="584" w:type="dxa"/>
            <w:tcBorders>
              <w:top w:val="nil"/>
              <w:left w:val="nil"/>
              <w:bottom w:val="single" w:sz="4" w:space="0" w:color="auto"/>
              <w:right w:val="single" w:sz="4" w:space="0" w:color="auto"/>
            </w:tcBorders>
            <w:shd w:val="clear" w:color="auto" w:fill="auto"/>
            <w:hideMark/>
          </w:tcPr>
          <w:p w14:paraId="7CEBA12B" w14:textId="34C73EE5"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0</w:t>
            </w:r>
          </w:p>
        </w:tc>
        <w:tc>
          <w:tcPr>
            <w:tcW w:w="582" w:type="dxa"/>
            <w:tcBorders>
              <w:top w:val="nil"/>
              <w:left w:val="nil"/>
              <w:bottom w:val="single" w:sz="4" w:space="0" w:color="auto"/>
              <w:right w:val="single" w:sz="4" w:space="0" w:color="auto"/>
            </w:tcBorders>
            <w:shd w:val="clear" w:color="auto" w:fill="auto"/>
            <w:hideMark/>
          </w:tcPr>
          <w:p w14:paraId="7692EA2D" w14:textId="47A8877E"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8</w:t>
            </w:r>
          </w:p>
        </w:tc>
        <w:tc>
          <w:tcPr>
            <w:tcW w:w="576" w:type="dxa"/>
            <w:tcBorders>
              <w:top w:val="nil"/>
              <w:left w:val="nil"/>
              <w:bottom w:val="single" w:sz="4" w:space="0" w:color="auto"/>
              <w:right w:val="single" w:sz="4" w:space="0" w:color="auto"/>
            </w:tcBorders>
            <w:shd w:val="clear" w:color="auto" w:fill="auto"/>
            <w:hideMark/>
          </w:tcPr>
          <w:p w14:paraId="7D2EAE6A" w14:textId="112B6093"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218</w:t>
            </w:r>
          </w:p>
        </w:tc>
        <w:tc>
          <w:tcPr>
            <w:tcW w:w="521" w:type="dxa"/>
            <w:tcBorders>
              <w:top w:val="nil"/>
              <w:left w:val="nil"/>
              <w:bottom w:val="single" w:sz="4" w:space="0" w:color="auto"/>
              <w:right w:val="single" w:sz="4" w:space="0" w:color="auto"/>
            </w:tcBorders>
            <w:shd w:val="clear" w:color="auto" w:fill="auto"/>
            <w:hideMark/>
          </w:tcPr>
          <w:p w14:paraId="02E61245" w14:textId="420E1C1D"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1,8</w:t>
            </w:r>
          </w:p>
        </w:tc>
        <w:tc>
          <w:tcPr>
            <w:tcW w:w="480" w:type="dxa"/>
            <w:tcBorders>
              <w:top w:val="nil"/>
              <w:left w:val="nil"/>
              <w:bottom w:val="single" w:sz="4" w:space="0" w:color="auto"/>
              <w:right w:val="single" w:sz="4" w:space="0" w:color="auto"/>
            </w:tcBorders>
            <w:shd w:val="clear" w:color="auto" w:fill="auto"/>
            <w:noWrap/>
            <w:hideMark/>
          </w:tcPr>
          <w:p w14:paraId="4F579AFC" w14:textId="297ADB11"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61</w:t>
            </w:r>
          </w:p>
        </w:tc>
        <w:tc>
          <w:tcPr>
            <w:tcW w:w="537" w:type="dxa"/>
            <w:tcBorders>
              <w:top w:val="nil"/>
              <w:left w:val="nil"/>
              <w:bottom w:val="single" w:sz="4" w:space="0" w:color="auto"/>
              <w:right w:val="single" w:sz="4" w:space="0" w:color="auto"/>
            </w:tcBorders>
            <w:shd w:val="clear" w:color="auto" w:fill="auto"/>
            <w:hideMark/>
          </w:tcPr>
          <w:p w14:paraId="6EE19F0C" w14:textId="5F95D2AA"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3</w:t>
            </w:r>
          </w:p>
        </w:tc>
        <w:tc>
          <w:tcPr>
            <w:tcW w:w="563" w:type="dxa"/>
            <w:tcBorders>
              <w:top w:val="nil"/>
              <w:left w:val="nil"/>
              <w:bottom w:val="single" w:sz="4" w:space="0" w:color="auto"/>
              <w:right w:val="single" w:sz="4" w:space="0" w:color="auto"/>
            </w:tcBorders>
            <w:shd w:val="clear" w:color="auto" w:fill="auto"/>
            <w:hideMark/>
          </w:tcPr>
          <w:p w14:paraId="609F769C" w14:textId="7F0DC840"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5</w:t>
            </w:r>
          </w:p>
        </w:tc>
        <w:tc>
          <w:tcPr>
            <w:tcW w:w="537" w:type="dxa"/>
            <w:tcBorders>
              <w:top w:val="nil"/>
              <w:left w:val="nil"/>
              <w:bottom w:val="single" w:sz="4" w:space="0" w:color="auto"/>
              <w:right w:val="single" w:sz="4" w:space="0" w:color="auto"/>
            </w:tcBorders>
            <w:shd w:val="clear" w:color="auto" w:fill="auto"/>
            <w:hideMark/>
          </w:tcPr>
          <w:p w14:paraId="60962433" w14:textId="7325D7A9"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7</w:t>
            </w:r>
          </w:p>
        </w:tc>
        <w:tc>
          <w:tcPr>
            <w:tcW w:w="499" w:type="dxa"/>
            <w:tcBorders>
              <w:top w:val="nil"/>
              <w:left w:val="nil"/>
              <w:bottom w:val="single" w:sz="4" w:space="0" w:color="auto"/>
              <w:right w:val="single" w:sz="4" w:space="0" w:color="auto"/>
            </w:tcBorders>
            <w:shd w:val="clear" w:color="auto" w:fill="auto"/>
            <w:hideMark/>
          </w:tcPr>
          <w:p w14:paraId="7AF79715" w14:textId="68C1A18A"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5</w:t>
            </w:r>
          </w:p>
        </w:tc>
        <w:tc>
          <w:tcPr>
            <w:tcW w:w="450" w:type="dxa"/>
            <w:tcBorders>
              <w:top w:val="nil"/>
              <w:left w:val="nil"/>
              <w:bottom w:val="single" w:sz="4" w:space="0" w:color="auto"/>
              <w:right w:val="single" w:sz="4" w:space="0" w:color="auto"/>
            </w:tcBorders>
            <w:shd w:val="clear" w:color="auto" w:fill="auto"/>
            <w:hideMark/>
          </w:tcPr>
          <w:p w14:paraId="076C09AD" w14:textId="446B2953"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0</w:t>
            </w:r>
          </w:p>
        </w:tc>
        <w:tc>
          <w:tcPr>
            <w:tcW w:w="624" w:type="dxa"/>
            <w:tcBorders>
              <w:top w:val="nil"/>
              <w:left w:val="nil"/>
              <w:bottom w:val="single" w:sz="4" w:space="0" w:color="auto"/>
              <w:right w:val="single" w:sz="4" w:space="0" w:color="auto"/>
            </w:tcBorders>
            <w:shd w:val="clear" w:color="auto" w:fill="auto"/>
            <w:hideMark/>
          </w:tcPr>
          <w:p w14:paraId="56BBEDDD" w14:textId="22A8E08A"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3</w:t>
            </w:r>
          </w:p>
        </w:tc>
        <w:tc>
          <w:tcPr>
            <w:tcW w:w="657" w:type="dxa"/>
            <w:tcBorders>
              <w:top w:val="nil"/>
              <w:left w:val="nil"/>
              <w:bottom w:val="single" w:sz="4" w:space="0" w:color="auto"/>
              <w:right w:val="single" w:sz="4" w:space="0" w:color="auto"/>
            </w:tcBorders>
            <w:shd w:val="clear" w:color="auto" w:fill="auto"/>
            <w:hideMark/>
          </w:tcPr>
          <w:p w14:paraId="02A12416" w14:textId="71C44B42"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0,6</w:t>
            </w:r>
          </w:p>
        </w:tc>
        <w:tc>
          <w:tcPr>
            <w:tcW w:w="562" w:type="dxa"/>
            <w:tcBorders>
              <w:top w:val="nil"/>
              <w:left w:val="nil"/>
              <w:bottom w:val="single" w:sz="4" w:space="0" w:color="auto"/>
              <w:right w:val="single" w:sz="4" w:space="0" w:color="auto"/>
            </w:tcBorders>
            <w:shd w:val="clear" w:color="auto" w:fill="auto"/>
            <w:hideMark/>
          </w:tcPr>
          <w:p w14:paraId="7AF20993" w14:textId="0BD44C39"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0,6</w:t>
            </w:r>
          </w:p>
        </w:tc>
        <w:tc>
          <w:tcPr>
            <w:tcW w:w="567" w:type="dxa"/>
            <w:tcBorders>
              <w:top w:val="nil"/>
              <w:left w:val="nil"/>
              <w:bottom w:val="single" w:sz="4" w:space="0" w:color="auto"/>
              <w:right w:val="single" w:sz="4" w:space="0" w:color="auto"/>
            </w:tcBorders>
            <w:shd w:val="clear" w:color="auto" w:fill="auto"/>
            <w:hideMark/>
          </w:tcPr>
          <w:p w14:paraId="32664557" w14:textId="52EAAD53"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0,3</w:t>
            </w:r>
          </w:p>
        </w:tc>
        <w:tc>
          <w:tcPr>
            <w:tcW w:w="567" w:type="dxa"/>
            <w:tcBorders>
              <w:top w:val="nil"/>
              <w:left w:val="nil"/>
              <w:bottom w:val="single" w:sz="4" w:space="0" w:color="auto"/>
              <w:right w:val="single" w:sz="4" w:space="0" w:color="auto"/>
            </w:tcBorders>
            <w:shd w:val="clear" w:color="auto" w:fill="auto"/>
            <w:vAlign w:val="center"/>
            <w:hideMark/>
          </w:tcPr>
          <w:p w14:paraId="187EEB9B" w14:textId="2216A8C0"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color w:val="000000"/>
                <w:sz w:val="18"/>
                <w:szCs w:val="18"/>
              </w:rPr>
              <w:t>50</w:t>
            </w:r>
          </w:p>
        </w:tc>
        <w:tc>
          <w:tcPr>
            <w:tcW w:w="567" w:type="dxa"/>
            <w:tcBorders>
              <w:top w:val="nil"/>
              <w:left w:val="nil"/>
              <w:bottom w:val="single" w:sz="4" w:space="0" w:color="auto"/>
              <w:right w:val="single" w:sz="4" w:space="0" w:color="auto"/>
            </w:tcBorders>
            <w:shd w:val="clear" w:color="auto" w:fill="auto"/>
            <w:hideMark/>
          </w:tcPr>
          <w:p w14:paraId="58215A58" w14:textId="7A83567C"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12 </w:t>
            </w:r>
          </w:p>
        </w:tc>
        <w:tc>
          <w:tcPr>
            <w:tcW w:w="709" w:type="dxa"/>
            <w:tcBorders>
              <w:top w:val="nil"/>
              <w:left w:val="nil"/>
              <w:bottom w:val="single" w:sz="4" w:space="0" w:color="auto"/>
              <w:right w:val="single" w:sz="4" w:space="0" w:color="auto"/>
            </w:tcBorders>
            <w:shd w:val="clear" w:color="auto" w:fill="auto"/>
            <w:hideMark/>
          </w:tcPr>
          <w:p w14:paraId="1293D549" w14:textId="75AF026A"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12</w:t>
            </w:r>
          </w:p>
        </w:tc>
        <w:tc>
          <w:tcPr>
            <w:tcW w:w="708" w:type="dxa"/>
            <w:tcBorders>
              <w:top w:val="nil"/>
              <w:left w:val="nil"/>
              <w:bottom w:val="single" w:sz="4" w:space="0" w:color="auto"/>
              <w:right w:val="single" w:sz="4" w:space="0" w:color="auto"/>
            </w:tcBorders>
            <w:shd w:val="clear" w:color="auto" w:fill="auto"/>
            <w:hideMark/>
          </w:tcPr>
          <w:p w14:paraId="4C6A19E6" w14:textId="53578F01"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106</w:t>
            </w:r>
          </w:p>
        </w:tc>
      </w:tr>
      <w:tr w:rsidR="00145B77" w:rsidRPr="00C33113" w14:paraId="5A96ACE5" w14:textId="77777777" w:rsidTr="00815CCA">
        <w:trPr>
          <w:trHeight w:val="330"/>
        </w:trPr>
        <w:tc>
          <w:tcPr>
            <w:tcW w:w="1575" w:type="dxa"/>
            <w:tcBorders>
              <w:top w:val="nil"/>
              <w:left w:val="single" w:sz="4" w:space="0" w:color="auto"/>
              <w:bottom w:val="single" w:sz="4" w:space="0" w:color="auto"/>
              <w:right w:val="single" w:sz="4" w:space="0" w:color="auto"/>
            </w:tcBorders>
            <w:shd w:val="clear" w:color="auto" w:fill="auto"/>
            <w:vAlign w:val="center"/>
            <w:hideMark/>
          </w:tcPr>
          <w:p w14:paraId="7EC12395" w14:textId="77777777" w:rsidR="00145B77" w:rsidRPr="00C33113" w:rsidRDefault="00145B77" w:rsidP="00145B77">
            <w:pPr>
              <w:spacing w:after="200" w:line="276" w:lineRule="auto"/>
              <w:ind w:firstLine="0"/>
              <w:jc w:val="left"/>
              <w:rPr>
                <w:rFonts w:ascii="Calibri" w:eastAsia="Calibri" w:hAnsi="Calibri"/>
                <w:color w:val="000000"/>
                <w:sz w:val="20"/>
                <w:szCs w:val="20"/>
                <w:lang w:eastAsia="en-US"/>
              </w:rPr>
            </w:pPr>
            <w:r w:rsidRPr="00C33113">
              <w:rPr>
                <w:rFonts w:ascii="Calibri" w:eastAsia="Calibri" w:hAnsi="Calibri"/>
                <w:color w:val="000000"/>
                <w:sz w:val="20"/>
                <w:szCs w:val="20"/>
                <w:lang w:eastAsia="en-US"/>
              </w:rPr>
              <w:t>Ольха серая</w:t>
            </w:r>
          </w:p>
        </w:tc>
        <w:tc>
          <w:tcPr>
            <w:tcW w:w="708" w:type="dxa"/>
            <w:tcBorders>
              <w:top w:val="nil"/>
              <w:left w:val="nil"/>
              <w:bottom w:val="single" w:sz="4" w:space="0" w:color="auto"/>
              <w:right w:val="single" w:sz="4" w:space="0" w:color="auto"/>
            </w:tcBorders>
            <w:shd w:val="clear" w:color="auto" w:fill="auto"/>
            <w:hideMark/>
          </w:tcPr>
          <w:p w14:paraId="527EF527" w14:textId="22D4FB6B"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22</w:t>
            </w:r>
          </w:p>
        </w:tc>
        <w:tc>
          <w:tcPr>
            <w:tcW w:w="709" w:type="dxa"/>
            <w:tcBorders>
              <w:top w:val="nil"/>
              <w:left w:val="nil"/>
              <w:bottom w:val="single" w:sz="4" w:space="0" w:color="auto"/>
              <w:right w:val="single" w:sz="4" w:space="0" w:color="auto"/>
            </w:tcBorders>
            <w:shd w:val="clear" w:color="auto" w:fill="auto"/>
            <w:hideMark/>
          </w:tcPr>
          <w:p w14:paraId="6B8FB3E7" w14:textId="153F5865"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0</w:t>
            </w:r>
          </w:p>
        </w:tc>
        <w:tc>
          <w:tcPr>
            <w:tcW w:w="709" w:type="dxa"/>
            <w:tcBorders>
              <w:top w:val="nil"/>
              <w:left w:val="nil"/>
              <w:bottom w:val="single" w:sz="4" w:space="0" w:color="auto"/>
              <w:right w:val="single" w:sz="4" w:space="0" w:color="auto"/>
            </w:tcBorders>
            <w:shd w:val="clear" w:color="auto" w:fill="auto"/>
            <w:hideMark/>
          </w:tcPr>
          <w:p w14:paraId="02F5A3DA" w14:textId="2FCAC341"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0</w:t>
            </w:r>
          </w:p>
        </w:tc>
        <w:tc>
          <w:tcPr>
            <w:tcW w:w="709" w:type="dxa"/>
            <w:tcBorders>
              <w:top w:val="nil"/>
              <w:left w:val="nil"/>
              <w:bottom w:val="single" w:sz="4" w:space="0" w:color="auto"/>
              <w:right w:val="single" w:sz="4" w:space="0" w:color="auto"/>
            </w:tcBorders>
            <w:shd w:val="clear" w:color="auto" w:fill="auto"/>
            <w:hideMark/>
          </w:tcPr>
          <w:p w14:paraId="249B8A49" w14:textId="7DA5BAD3"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0</w:t>
            </w:r>
          </w:p>
        </w:tc>
        <w:tc>
          <w:tcPr>
            <w:tcW w:w="615" w:type="dxa"/>
            <w:tcBorders>
              <w:top w:val="nil"/>
              <w:left w:val="nil"/>
              <w:bottom w:val="single" w:sz="4" w:space="0" w:color="auto"/>
              <w:right w:val="single" w:sz="4" w:space="0" w:color="auto"/>
            </w:tcBorders>
            <w:shd w:val="clear" w:color="auto" w:fill="auto"/>
            <w:hideMark/>
          </w:tcPr>
          <w:p w14:paraId="7E14CCD0" w14:textId="5F90472A"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2</w:t>
            </w:r>
          </w:p>
        </w:tc>
        <w:tc>
          <w:tcPr>
            <w:tcW w:w="576" w:type="dxa"/>
            <w:tcBorders>
              <w:top w:val="nil"/>
              <w:left w:val="nil"/>
              <w:bottom w:val="single" w:sz="4" w:space="0" w:color="auto"/>
              <w:right w:val="single" w:sz="4" w:space="0" w:color="auto"/>
            </w:tcBorders>
            <w:shd w:val="clear" w:color="auto" w:fill="auto"/>
            <w:hideMark/>
          </w:tcPr>
          <w:p w14:paraId="7F02448A" w14:textId="52BC2CA2" w:rsidR="00145B77" w:rsidRPr="00145B77" w:rsidRDefault="00145B77" w:rsidP="00145B77">
            <w:pPr>
              <w:spacing w:after="200" w:line="276" w:lineRule="auto"/>
              <w:ind w:right="-42" w:firstLine="0"/>
              <w:jc w:val="left"/>
              <w:rPr>
                <w:rFonts w:ascii="Calibri" w:eastAsia="Calibri" w:hAnsi="Calibri"/>
                <w:color w:val="000000"/>
                <w:sz w:val="18"/>
                <w:szCs w:val="18"/>
                <w:lang w:eastAsia="en-US"/>
              </w:rPr>
            </w:pPr>
            <w:r w:rsidRPr="00145B77">
              <w:rPr>
                <w:sz w:val="18"/>
                <w:szCs w:val="18"/>
              </w:rPr>
              <w:t>20</w:t>
            </w:r>
          </w:p>
        </w:tc>
        <w:tc>
          <w:tcPr>
            <w:tcW w:w="584" w:type="dxa"/>
            <w:tcBorders>
              <w:top w:val="nil"/>
              <w:left w:val="nil"/>
              <w:bottom w:val="single" w:sz="4" w:space="0" w:color="auto"/>
              <w:right w:val="single" w:sz="4" w:space="0" w:color="auto"/>
            </w:tcBorders>
            <w:shd w:val="clear" w:color="auto" w:fill="auto"/>
            <w:hideMark/>
          </w:tcPr>
          <w:p w14:paraId="150C6170" w14:textId="34A0B5CE"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0</w:t>
            </w:r>
          </w:p>
        </w:tc>
        <w:tc>
          <w:tcPr>
            <w:tcW w:w="582" w:type="dxa"/>
            <w:tcBorders>
              <w:top w:val="nil"/>
              <w:left w:val="nil"/>
              <w:bottom w:val="single" w:sz="4" w:space="0" w:color="auto"/>
              <w:right w:val="single" w:sz="4" w:space="0" w:color="auto"/>
            </w:tcBorders>
            <w:shd w:val="clear" w:color="auto" w:fill="auto"/>
            <w:hideMark/>
          </w:tcPr>
          <w:p w14:paraId="1702D08B" w14:textId="7813EB71"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3</w:t>
            </w:r>
          </w:p>
        </w:tc>
        <w:tc>
          <w:tcPr>
            <w:tcW w:w="576" w:type="dxa"/>
            <w:tcBorders>
              <w:top w:val="nil"/>
              <w:left w:val="nil"/>
              <w:bottom w:val="single" w:sz="4" w:space="0" w:color="auto"/>
              <w:right w:val="single" w:sz="4" w:space="0" w:color="auto"/>
            </w:tcBorders>
            <w:shd w:val="clear" w:color="auto" w:fill="auto"/>
            <w:hideMark/>
          </w:tcPr>
          <w:p w14:paraId="62072994" w14:textId="36C6CE78"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150</w:t>
            </w:r>
          </w:p>
        </w:tc>
        <w:tc>
          <w:tcPr>
            <w:tcW w:w="521" w:type="dxa"/>
            <w:tcBorders>
              <w:top w:val="nil"/>
              <w:left w:val="nil"/>
              <w:bottom w:val="single" w:sz="4" w:space="0" w:color="auto"/>
              <w:right w:val="single" w:sz="4" w:space="0" w:color="auto"/>
            </w:tcBorders>
            <w:shd w:val="clear" w:color="auto" w:fill="auto"/>
            <w:hideMark/>
          </w:tcPr>
          <w:p w14:paraId="47D2FEBD" w14:textId="00E64C7A"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1,9</w:t>
            </w:r>
          </w:p>
        </w:tc>
        <w:tc>
          <w:tcPr>
            <w:tcW w:w="480" w:type="dxa"/>
            <w:tcBorders>
              <w:top w:val="nil"/>
              <w:left w:val="nil"/>
              <w:bottom w:val="single" w:sz="4" w:space="0" w:color="auto"/>
              <w:right w:val="single" w:sz="4" w:space="0" w:color="auto"/>
            </w:tcBorders>
            <w:shd w:val="clear" w:color="auto" w:fill="auto"/>
            <w:noWrap/>
            <w:hideMark/>
          </w:tcPr>
          <w:p w14:paraId="048368B0" w14:textId="7E7994D2"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41</w:t>
            </w:r>
          </w:p>
        </w:tc>
        <w:tc>
          <w:tcPr>
            <w:tcW w:w="537" w:type="dxa"/>
            <w:tcBorders>
              <w:top w:val="nil"/>
              <w:left w:val="nil"/>
              <w:bottom w:val="single" w:sz="4" w:space="0" w:color="auto"/>
              <w:right w:val="single" w:sz="4" w:space="0" w:color="auto"/>
            </w:tcBorders>
            <w:shd w:val="clear" w:color="auto" w:fill="auto"/>
            <w:hideMark/>
          </w:tcPr>
          <w:p w14:paraId="4053DB1D" w14:textId="0FE8EE63"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0</w:t>
            </w:r>
          </w:p>
        </w:tc>
        <w:tc>
          <w:tcPr>
            <w:tcW w:w="563" w:type="dxa"/>
            <w:tcBorders>
              <w:top w:val="nil"/>
              <w:left w:val="nil"/>
              <w:bottom w:val="single" w:sz="4" w:space="0" w:color="auto"/>
              <w:right w:val="single" w:sz="4" w:space="0" w:color="auto"/>
            </w:tcBorders>
            <w:shd w:val="clear" w:color="auto" w:fill="auto"/>
            <w:hideMark/>
          </w:tcPr>
          <w:p w14:paraId="6C09C3B2" w14:textId="1301B8BC"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w:t>
            </w:r>
          </w:p>
        </w:tc>
        <w:tc>
          <w:tcPr>
            <w:tcW w:w="537" w:type="dxa"/>
            <w:tcBorders>
              <w:top w:val="nil"/>
              <w:left w:val="nil"/>
              <w:bottom w:val="single" w:sz="4" w:space="0" w:color="auto"/>
              <w:right w:val="single" w:sz="4" w:space="0" w:color="auto"/>
            </w:tcBorders>
            <w:shd w:val="clear" w:color="auto" w:fill="auto"/>
            <w:hideMark/>
          </w:tcPr>
          <w:p w14:paraId="4DA56D8A" w14:textId="028001EB"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w:t>
            </w:r>
          </w:p>
        </w:tc>
        <w:tc>
          <w:tcPr>
            <w:tcW w:w="499" w:type="dxa"/>
            <w:tcBorders>
              <w:top w:val="nil"/>
              <w:left w:val="nil"/>
              <w:bottom w:val="single" w:sz="4" w:space="0" w:color="auto"/>
              <w:right w:val="single" w:sz="4" w:space="0" w:color="auto"/>
            </w:tcBorders>
            <w:shd w:val="clear" w:color="auto" w:fill="auto"/>
            <w:hideMark/>
          </w:tcPr>
          <w:p w14:paraId="5E6813EF" w14:textId="4CF6F3DF"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w:t>
            </w:r>
          </w:p>
        </w:tc>
        <w:tc>
          <w:tcPr>
            <w:tcW w:w="450" w:type="dxa"/>
            <w:tcBorders>
              <w:top w:val="nil"/>
              <w:left w:val="nil"/>
              <w:bottom w:val="single" w:sz="4" w:space="0" w:color="auto"/>
              <w:right w:val="single" w:sz="4" w:space="0" w:color="auto"/>
            </w:tcBorders>
            <w:shd w:val="clear" w:color="auto" w:fill="auto"/>
            <w:hideMark/>
          </w:tcPr>
          <w:p w14:paraId="59D198A1" w14:textId="6476CA54"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0</w:t>
            </w:r>
          </w:p>
        </w:tc>
        <w:tc>
          <w:tcPr>
            <w:tcW w:w="624" w:type="dxa"/>
            <w:tcBorders>
              <w:top w:val="nil"/>
              <w:left w:val="nil"/>
              <w:bottom w:val="single" w:sz="4" w:space="0" w:color="auto"/>
              <w:right w:val="single" w:sz="4" w:space="0" w:color="auto"/>
            </w:tcBorders>
            <w:shd w:val="clear" w:color="auto" w:fill="auto"/>
            <w:hideMark/>
          </w:tcPr>
          <w:p w14:paraId="58D94C67" w14:textId="0804F4B4"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w:t>
            </w:r>
          </w:p>
        </w:tc>
        <w:tc>
          <w:tcPr>
            <w:tcW w:w="657" w:type="dxa"/>
            <w:tcBorders>
              <w:top w:val="nil"/>
              <w:left w:val="nil"/>
              <w:bottom w:val="single" w:sz="4" w:space="0" w:color="auto"/>
              <w:right w:val="single" w:sz="4" w:space="0" w:color="auto"/>
            </w:tcBorders>
            <w:shd w:val="clear" w:color="auto" w:fill="auto"/>
            <w:hideMark/>
          </w:tcPr>
          <w:p w14:paraId="2354E52F" w14:textId="5C974146"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0,1</w:t>
            </w:r>
          </w:p>
        </w:tc>
        <w:tc>
          <w:tcPr>
            <w:tcW w:w="562" w:type="dxa"/>
            <w:tcBorders>
              <w:top w:val="nil"/>
              <w:left w:val="nil"/>
              <w:bottom w:val="single" w:sz="4" w:space="0" w:color="auto"/>
              <w:right w:val="single" w:sz="4" w:space="0" w:color="auto"/>
            </w:tcBorders>
            <w:shd w:val="clear" w:color="auto" w:fill="auto"/>
            <w:hideMark/>
          </w:tcPr>
          <w:p w14:paraId="0AE906C8" w14:textId="4AD277D8"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0,1</w:t>
            </w:r>
          </w:p>
        </w:tc>
        <w:tc>
          <w:tcPr>
            <w:tcW w:w="567" w:type="dxa"/>
            <w:tcBorders>
              <w:top w:val="nil"/>
              <w:left w:val="nil"/>
              <w:bottom w:val="single" w:sz="4" w:space="0" w:color="auto"/>
              <w:right w:val="single" w:sz="4" w:space="0" w:color="auto"/>
            </w:tcBorders>
            <w:shd w:val="clear" w:color="auto" w:fill="auto"/>
            <w:hideMark/>
          </w:tcPr>
          <w:p w14:paraId="28B5DDCE" w14:textId="1B3E0BE2"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0,0</w:t>
            </w:r>
          </w:p>
        </w:tc>
        <w:tc>
          <w:tcPr>
            <w:tcW w:w="567" w:type="dxa"/>
            <w:tcBorders>
              <w:top w:val="nil"/>
              <w:left w:val="nil"/>
              <w:bottom w:val="single" w:sz="4" w:space="0" w:color="auto"/>
              <w:right w:val="single" w:sz="4" w:space="0" w:color="auto"/>
            </w:tcBorders>
            <w:shd w:val="clear" w:color="auto" w:fill="auto"/>
            <w:hideMark/>
          </w:tcPr>
          <w:p w14:paraId="640AF5AF" w14:textId="4BEAA99E"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 </w:t>
            </w:r>
          </w:p>
        </w:tc>
        <w:tc>
          <w:tcPr>
            <w:tcW w:w="567" w:type="dxa"/>
            <w:tcBorders>
              <w:top w:val="nil"/>
              <w:left w:val="nil"/>
              <w:bottom w:val="single" w:sz="4" w:space="0" w:color="auto"/>
              <w:right w:val="single" w:sz="4" w:space="0" w:color="auto"/>
            </w:tcBorders>
            <w:shd w:val="clear" w:color="auto" w:fill="auto"/>
            <w:hideMark/>
          </w:tcPr>
          <w:p w14:paraId="13803037" w14:textId="554BC79D"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 </w:t>
            </w:r>
          </w:p>
        </w:tc>
        <w:tc>
          <w:tcPr>
            <w:tcW w:w="709" w:type="dxa"/>
            <w:tcBorders>
              <w:top w:val="nil"/>
              <w:left w:val="nil"/>
              <w:bottom w:val="single" w:sz="4" w:space="0" w:color="auto"/>
              <w:right w:val="single" w:sz="4" w:space="0" w:color="auto"/>
            </w:tcBorders>
            <w:shd w:val="clear" w:color="auto" w:fill="auto"/>
            <w:hideMark/>
          </w:tcPr>
          <w:p w14:paraId="37C66833" w14:textId="43F240CF"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0</w:t>
            </w:r>
          </w:p>
        </w:tc>
        <w:tc>
          <w:tcPr>
            <w:tcW w:w="708" w:type="dxa"/>
            <w:tcBorders>
              <w:top w:val="nil"/>
              <w:left w:val="nil"/>
              <w:bottom w:val="single" w:sz="4" w:space="0" w:color="auto"/>
              <w:right w:val="single" w:sz="4" w:space="0" w:color="auto"/>
            </w:tcBorders>
            <w:shd w:val="clear" w:color="auto" w:fill="auto"/>
            <w:hideMark/>
          </w:tcPr>
          <w:p w14:paraId="51984B89" w14:textId="71BD1B15" w:rsidR="00145B77" w:rsidRPr="00145B77" w:rsidRDefault="00145B77" w:rsidP="00145B77">
            <w:pPr>
              <w:spacing w:after="200" w:line="276" w:lineRule="auto"/>
              <w:ind w:firstLine="0"/>
              <w:jc w:val="left"/>
              <w:rPr>
                <w:rFonts w:ascii="Calibri" w:eastAsia="Calibri" w:hAnsi="Calibri"/>
                <w:color w:val="000000"/>
                <w:sz w:val="18"/>
                <w:szCs w:val="18"/>
                <w:lang w:eastAsia="en-US"/>
              </w:rPr>
            </w:pPr>
            <w:r w:rsidRPr="00145B77">
              <w:rPr>
                <w:sz w:val="18"/>
                <w:szCs w:val="18"/>
              </w:rPr>
              <w:t>15</w:t>
            </w:r>
          </w:p>
        </w:tc>
      </w:tr>
    </w:tbl>
    <w:p w14:paraId="165CE8C2" w14:textId="77777777" w:rsidR="00145B77" w:rsidRDefault="00145B77">
      <w:r>
        <w:br w:type="page"/>
      </w:r>
    </w:p>
    <w:tbl>
      <w:tblPr>
        <w:tblW w:w="15891" w:type="dxa"/>
        <w:tblInd w:w="-572" w:type="dxa"/>
        <w:tblLayout w:type="fixed"/>
        <w:tblLook w:val="04A0" w:firstRow="1" w:lastRow="0" w:firstColumn="1" w:lastColumn="0" w:noHBand="0" w:noVBand="1"/>
      </w:tblPr>
      <w:tblGrid>
        <w:gridCol w:w="1575"/>
        <w:gridCol w:w="708"/>
        <w:gridCol w:w="709"/>
        <w:gridCol w:w="709"/>
        <w:gridCol w:w="709"/>
        <w:gridCol w:w="615"/>
        <w:gridCol w:w="576"/>
        <w:gridCol w:w="584"/>
        <w:gridCol w:w="582"/>
        <w:gridCol w:w="576"/>
        <w:gridCol w:w="521"/>
        <w:gridCol w:w="480"/>
        <w:gridCol w:w="537"/>
        <w:gridCol w:w="563"/>
        <w:gridCol w:w="537"/>
        <w:gridCol w:w="499"/>
        <w:gridCol w:w="450"/>
        <w:gridCol w:w="624"/>
        <w:gridCol w:w="657"/>
        <w:gridCol w:w="562"/>
        <w:gridCol w:w="567"/>
        <w:gridCol w:w="567"/>
        <w:gridCol w:w="567"/>
        <w:gridCol w:w="709"/>
        <w:gridCol w:w="708"/>
      </w:tblGrid>
      <w:tr w:rsidR="00C33113" w:rsidRPr="00145B77" w14:paraId="6DDC4EF4" w14:textId="77777777" w:rsidTr="00C33113">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73BD22" w14:textId="250044D2" w:rsidR="00C33113" w:rsidRPr="00145B77" w:rsidRDefault="00C33113" w:rsidP="00145B77">
            <w:pPr>
              <w:spacing w:after="200" w:line="276" w:lineRule="auto"/>
              <w:ind w:firstLine="0"/>
              <w:jc w:val="center"/>
              <w:rPr>
                <w:rFonts w:eastAsia="Calibri"/>
                <w:color w:val="000000"/>
                <w:sz w:val="18"/>
                <w:szCs w:val="18"/>
                <w:lang w:eastAsia="en-US"/>
              </w:rPr>
            </w:pPr>
            <w:r w:rsidRPr="00145B77">
              <w:rPr>
                <w:rFonts w:eastAsia="Calibri"/>
                <w:color w:val="000000"/>
                <w:sz w:val="18"/>
                <w:szCs w:val="18"/>
                <w:lang w:eastAsia="en-US"/>
              </w:rPr>
              <w:lastRenderedPageBreak/>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BA96E" w14:textId="77777777" w:rsidR="00C33113" w:rsidRPr="00145B77" w:rsidRDefault="00C33113" w:rsidP="00145B77">
            <w:pPr>
              <w:spacing w:after="200" w:line="276" w:lineRule="auto"/>
              <w:ind w:firstLine="0"/>
              <w:jc w:val="center"/>
              <w:rPr>
                <w:rFonts w:eastAsia="Calibri"/>
                <w:color w:val="000000"/>
                <w:sz w:val="18"/>
                <w:szCs w:val="18"/>
                <w:lang w:eastAsia="en-US"/>
              </w:rPr>
            </w:pPr>
            <w:r w:rsidRPr="00145B77">
              <w:rPr>
                <w:rFonts w:eastAsia="Calibri"/>
                <w:color w:val="000000"/>
                <w:sz w:val="18"/>
                <w:szCs w:val="18"/>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F9FE7" w14:textId="77777777" w:rsidR="00C33113" w:rsidRPr="00145B77" w:rsidRDefault="00C33113" w:rsidP="00145B77">
            <w:pPr>
              <w:spacing w:after="200" w:line="276" w:lineRule="auto"/>
              <w:ind w:firstLine="0"/>
              <w:jc w:val="center"/>
              <w:rPr>
                <w:rFonts w:eastAsia="Calibri"/>
                <w:color w:val="000000"/>
                <w:sz w:val="18"/>
                <w:szCs w:val="18"/>
                <w:lang w:eastAsia="en-US"/>
              </w:rPr>
            </w:pPr>
            <w:r w:rsidRPr="00145B77">
              <w:rPr>
                <w:rFonts w:eastAsia="Calibri"/>
                <w:color w:val="000000"/>
                <w:sz w:val="18"/>
                <w:szCs w:val="18"/>
                <w:lang w:eastAsia="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62A92" w14:textId="77777777" w:rsidR="00C33113" w:rsidRPr="00145B77" w:rsidRDefault="00C33113" w:rsidP="00145B77">
            <w:pPr>
              <w:spacing w:after="200" w:line="276" w:lineRule="auto"/>
              <w:ind w:firstLine="0"/>
              <w:jc w:val="center"/>
              <w:rPr>
                <w:rFonts w:eastAsia="Calibri"/>
                <w:color w:val="000000"/>
                <w:sz w:val="18"/>
                <w:szCs w:val="18"/>
                <w:lang w:eastAsia="en-US"/>
              </w:rPr>
            </w:pPr>
            <w:r w:rsidRPr="00145B77">
              <w:rPr>
                <w:rFonts w:eastAsia="Calibri"/>
                <w:color w:val="000000"/>
                <w:sz w:val="18"/>
                <w:szCs w:val="18"/>
                <w:lang w:eastAsia="en-US"/>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C1216" w14:textId="77777777" w:rsidR="00C33113" w:rsidRPr="00145B77" w:rsidRDefault="00C33113" w:rsidP="00145B77">
            <w:pPr>
              <w:spacing w:after="200" w:line="276" w:lineRule="auto"/>
              <w:ind w:firstLine="0"/>
              <w:jc w:val="center"/>
              <w:rPr>
                <w:rFonts w:eastAsia="Calibri"/>
                <w:color w:val="000000"/>
                <w:sz w:val="18"/>
                <w:szCs w:val="18"/>
                <w:lang w:eastAsia="en-US"/>
              </w:rPr>
            </w:pPr>
            <w:r w:rsidRPr="00145B77">
              <w:rPr>
                <w:rFonts w:eastAsia="Calibri"/>
                <w:color w:val="000000"/>
                <w:sz w:val="18"/>
                <w:szCs w:val="18"/>
                <w:lang w:eastAsia="en-US"/>
              </w:rPr>
              <w:t>5</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E90F7" w14:textId="77777777" w:rsidR="00C33113" w:rsidRPr="00145B77" w:rsidRDefault="00C33113" w:rsidP="00145B77">
            <w:pPr>
              <w:spacing w:after="200" w:line="276" w:lineRule="auto"/>
              <w:ind w:firstLine="0"/>
              <w:jc w:val="center"/>
              <w:rPr>
                <w:rFonts w:eastAsia="Calibri"/>
                <w:color w:val="000000"/>
                <w:sz w:val="18"/>
                <w:szCs w:val="18"/>
                <w:lang w:eastAsia="en-US"/>
              </w:rPr>
            </w:pPr>
            <w:r w:rsidRPr="00145B77">
              <w:rPr>
                <w:rFonts w:eastAsia="Calibri"/>
                <w:color w:val="000000"/>
                <w:sz w:val="18"/>
                <w:szCs w:val="18"/>
                <w:lang w:eastAsia="en-US"/>
              </w:rPr>
              <w:t>6</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C0556" w14:textId="77777777" w:rsidR="00C33113" w:rsidRPr="00145B77" w:rsidRDefault="00C33113" w:rsidP="00145B77">
            <w:pPr>
              <w:spacing w:after="200" w:line="276" w:lineRule="auto"/>
              <w:ind w:right="-42" w:firstLine="0"/>
              <w:jc w:val="center"/>
              <w:rPr>
                <w:rFonts w:eastAsia="Calibri"/>
                <w:color w:val="000000"/>
                <w:sz w:val="18"/>
                <w:szCs w:val="18"/>
                <w:lang w:eastAsia="en-US"/>
              </w:rPr>
            </w:pPr>
            <w:r w:rsidRPr="00145B77">
              <w:rPr>
                <w:rFonts w:eastAsia="Calibri"/>
                <w:color w:val="000000"/>
                <w:sz w:val="18"/>
                <w:szCs w:val="18"/>
                <w:lang w:eastAsia="en-US"/>
              </w:rPr>
              <w:t>7</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57F89" w14:textId="77777777" w:rsidR="00C33113" w:rsidRPr="00145B77" w:rsidRDefault="00C33113" w:rsidP="00145B77">
            <w:pPr>
              <w:spacing w:after="200" w:line="276" w:lineRule="auto"/>
              <w:ind w:firstLine="0"/>
              <w:jc w:val="center"/>
              <w:rPr>
                <w:rFonts w:eastAsia="Calibri"/>
                <w:color w:val="000000"/>
                <w:sz w:val="18"/>
                <w:szCs w:val="18"/>
                <w:lang w:eastAsia="en-US"/>
              </w:rPr>
            </w:pPr>
            <w:r w:rsidRPr="00145B77">
              <w:rPr>
                <w:rFonts w:eastAsia="Calibri"/>
                <w:color w:val="000000"/>
                <w:sz w:val="18"/>
                <w:szCs w:val="18"/>
                <w:lang w:eastAsia="en-US"/>
              </w:rPr>
              <w:t>8</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A67E9" w14:textId="77777777" w:rsidR="00C33113" w:rsidRPr="00145B77" w:rsidRDefault="00C33113" w:rsidP="00145B77">
            <w:pPr>
              <w:spacing w:after="200" w:line="276" w:lineRule="auto"/>
              <w:ind w:firstLine="0"/>
              <w:jc w:val="center"/>
              <w:rPr>
                <w:rFonts w:eastAsia="Calibri"/>
                <w:color w:val="000000"/>
                <w:sz w:val="18"/>
                <w:szCs w:val="18"/>
                <w:lang w:eastAsia="en-US"/>
              </w:rPr>
            </w:pPr>
            <w:r w:rsidRPr="00145B77">
              <w:rPr>
                <w:rFonts w:eastAsia="Calibri"/>
                <w:color w:val="000000"/>
                <w:sz w:val="18"/>
                <w:szCs w:val="18"/>
                <w:lang w:eastAsia="en-US"/>
              </w:rPr>
              <w:t>9</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137E1" w14:textId="77777777" w:rsidR="00C33113" w:rsidRPr="00145B77" w:rsidRDefault="00C33113" w:rsidP="00145B77">
            <w:pPr>
              <w:spacing w:after="200" w:line="276" w:lineRule="auto"/>
              <w:ind w:firstLine="0"/>
              <w:jc w:val="center"/>
              <w:rPr>
                <w:rFonts w:eastAsia="Calibri"/>
                <w:color w:val="000000"/>
                <w:sz w:val="18"/>
                <w:szCs w:val="18"/>
                <w:lang w:eastAsia="en-US"/>
              </w:rPr>
            </w:pPr>
            <w:r w:rsidRPr="00145B77">
              <w:rPr>
                <w:rFonts w:eastAsia="Calibri"/>
                <w:color w:val="000000"/>
                <w:sz w:val="18"/>
                <w:szCs w:val="18"/>
                <w:lang w:eastAsia="en-US"/>
              </w:rPr>
              <w:t>10</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96B50" w14:textId="77777777" w:rsidR="00C33113" w:rsidRPr="00145B77" w:rsidRDefault="00C33113" w:rsidP="00145B77">
            <w:pPr>
              <w:spacing w:after="200" w:line="276" w:lineRule="auto"/>
              <w:ind w:firstLine="0"/>
              <w:jc w:val="center"/>
              <w:rPr>
                <w:rFonts w:eastAsia="Calibri"/>
                <w:color w:val="000000"/>
                <w:sz w:val="18"/>
                <w:szCs w:val="18"/>
                <w:lang w:eastAsia="en-US"/>
              </w:rPr>
            </w:pPr>
            <w:r w:rsidRPr="00145B77">
              <w:rPr>
                <w:rFonts w:eastAsia="Calibri"/>
                <w:color w:val="000000"/>
                <w:sz w:val="18"/>
                <w:szCs w:val="18"/>
                <w:lang w:eastAsia="en-US"/>
              </w:rPr>
              <w:t>11</w:t>
            </w: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694DB" w14:textId="77777777" w:rsidR="00C33113" w:rsidRPr="00145B77" w:rsidRDefault="00C33113" w:rsidP="00145B77">
            <w:pPr>
              <w:spacing w:after="200" w:line="276" w:lineRule="auto"/>
              <w:ind w:firstLine="0"/>
              <w:jc w:val="center"/>
              <w:rPr>
                <w:rFonts w:eastAsia="Calibri"/>
                <w:color w:val="000000"/>
                <w:sz w:val="18"/>
                <w:szCs w:val="18"/>
                <w:lang w:eastAsia="en-US"/>
              </w:rPr>
            </w:pPr>
            <w:r w:rsidRPr="00145B77">
              <w:rPr>
                <w:rFonts w:eastAsia="Calibri"/>
                <w:color w:val="000000"/>
                <w:sz w:val="18"/>
                <w:szCs w:val="18"/>
                <w:lang w:eastAsia="en-US"/>
              </w:rPr>
              <w:t>12</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9899F" w14:textId="77777777" w:rsidR="00C33113" w:rsidRPr="00145B77" w:rsidRDefault="00C33113" w:rsidP="00145B77">
            <w:pPr>
              <w:spacing w:after="200" w:line="276" w:lineRule="auto"/>
              <w:ind w:firstLine="0"/>
              <w:jc w:val="center"/>
              <w:rPr>
                <w:rFonts w:eastAsia="Calibri"/>
                <w:color w:val="000000"/>
                <w:sz w:val="18"/>
                <w:szCs w:val="18"/>
                <w:lang w:eastAsia="en-US"/>
              </w:rPr>
            </w:pPr>
            <w:r w:rsidRPr="00145B77">
              <w:rPr>
                <w:rFonts w:eastAsia="Calibri"/>
                <w:color w:val="000000"/>
                <w:sz w:val="18"/>
                <w:szCs w:val="18"/>
                <w:lang w:eastAsia="en-US"/>
              </w:rPr>
              <w:t>13</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18089" w14:textId="77777777" w:rsidR="00C33113" w:rsidRPr="00145B77" w:rsidRDefault="00C33113" w:rsidP="00145B77">
            <w:pPr>
              <w:spacing w:after="200" w:line="276" w:lineRule="auto"/>
              <w:ind w:firstLine="0"/>
              <w:jc w:val="center"/>
              <w:rPr>
                <w:rFonts w:eastAsia="Calibri"/>
                <w:color w:val="000000"/>
                <w:sz w:val="18"/>
                <w:szCs w:val="18"/>
                <w:lang w:eastAsia="en-US"/>
              </w:rPr>
            </w:pPr>
            <w:r w:rsidRPr="00145B77">
              <w:rPr>
                <w:rFonts w:eastAsia="Calibri"/>
                <w:color w:val="000000"/>
                <w:sz w:val="18"/>
                <w:szCs w:val="18"/>
                <w:lang w:eastAsia="en-US"/>
              </w:rPr>
              <w:t>14</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CF7A2" w14:textId="77777777" w:rsidR="00C33113" w:rsidRPr="00145B77" w:rsidRDefault="00C33113" w:rsidP="00145B77">
            <w:pPr>
              <w:spacing w:after="200" w:line="276" w:lineRule="auto"/>
              <w:ind w:firstLine="0"/>
              <w:jc w:val="center"/>
              <w:rPr>
                <w:rFonts w:eastAsia="Calibri"/>
                <w:color w:val="000000"/>
                <w:sz w:val="18"/>
                <w:szCs w:val="18"/>
                <w:lang w:eastAsia="en-US"/>
              </w:rPr>
            </w:pPr>
            <w:r w:rsidRPr="00145B77">
              <w:rPr>
                <w:rFonts w:eastAsia="Calibri"/>
                <w:color w:val="000000"/>
                <w:sz w:val="18"/>
                <w:szCs w:val="18"/>
                <w:lang w:eastAsia="en-US"/>
              </w:rPr>
              <w:t>15</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50952" w14:textId="77777777" w:rsidR="00C33113" w:rsidRPr="00145B77" w:rsidRDefault="00C33113" w:rsidP="00145B77">
            <w:pPr>
              <w:spacing w:after="200" w:line="276" w:lineRule="auto"/>
              <w:ind w:firstLine="0"/>
              <w:jc w:val="center"/>
              <w:rPr>
                <w:rFonts w:eastAsia="Calibri"/>
                <w:color w:val="000000"/>
                <w:sz w:val="18"/>
                <w:szCs w:val="18"/>
                <w:lang w:eastAsia="en-US"/>
              </w:rPr>
            </w:pPr>
            <w:r w:rsidRPr="00145B77">
              <w:rPr>
                <w:rFonts w:eastAsia="Calibri"/>
                <w:color w:val="000000"/>
                <w:sz w:val="18"/>
                <w:szCs w:val="18"/>
                <w:lang w:eastAsia="en-US"/>
              </w:rPr>
              <w:t>16</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37837" w14:textId="77777777" w:rsidR="00C33113" w:rsidRPr="00145B77" w:rsidRDefault="00C33113" w:rsidP="00145B77">
            <w:pPr>
              <w:spacing w:after="200" w:line="276" w:lineRule="auto"/>
              <w:ind w:firstLine="0"/>
              <w:jc w:val="center"/>
              <w:rPr>
                <w:rFonts w:eastAsia="Calibri"/>
                <w:color w:val="000000"/>
                <w:sz w:val="18"/>
                <w:szCs w:val="18"/>
                <w:lang w:eastAsia="en-US"/>
              </w:rPr>
            </w:pPr>
            <w:r w:rsidRPr="00145B77">
              <w:rPr>
                <w:rFonts w:eastAsia="Calibri"/>
                <w:color w:val="000000"/>
                <w:sz w:val="18"/>
                <w:szCs w:val="18"/>
                <w:lang w:eastAsia="en-US"/>
              </w:rPr>
              <w:t>17</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79F56" w14:textId="77777777" w:rsidR="00C33113" w:rsidRPr="00145B77" w:rsidRDefault="00C33113" w:rsidP="00145B77">
            <w:pPr>
              <w:spacing w:after="200" w:line="276" w:lineRule="auto"/>
              <w:ind w:firstLine="0"/>
              <w:jc w:val="center"/>
              <w:rPr>
                <w:rFonts w:eastAsia="Calibri"/>
                <w:color w:val="000000"/>
                <w:sz w:val="18"/>
                <w:szCs w:val="18"/>
                <w:lang w:eastAsia="en-US"/>
              </w:rPr>
            </w:pPr>
            <w:r w:rsidRPr="00145B77">
              <w:rPr>
                <w:rFonts w:eastAsia="Calibri"/>
                <w:color w:val="000000"/>
                <w:sz w:val="18"/>
                <w:szCs w:val="18"/>
                <w:lang w:eastAsia="en-US"/>
              </w:rPr>
              <w:t>18</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87969" w14:textId="77777777" w:rsidR="00C33113" w:rsidRPr="00145B77" w:rsidRDefault="00C33113" w:rsidP="00145B77">
            <w:pPr>
              <w:spacing w:after="200" w:line="276" w:lineRule="auto"/>
              <w:ind w:firstLine="0"/>
              <w:jc w:val="center"/>
              <w:rPr>
                <w:rFonts w:eastAsia="Calibri"/>
                <w:color w:val="000000"/>
                <w:sz w:val="18"/>
                <w:szCs w:val="18"/>
                <w:lang w:eastAsia="en-US"/>
              </w:rPr>
            </w:pPr>
            <w:r w:rsidRPr="00145B77">
              <w:rPr>
                <w:rFonts w:eastAsia="Calibri"/>
                <w:color w:val="000000"/>
                <w:sz w:val="18"/>
                <w:szCs w:val="18"/>
                <w:lang w:eastAsia="en-US"/>
              </w:rPr>
              <w:t>19</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6A2D0" w14:textId="77777777" w:rsidR="00C33113" w:rsidRPr="00145B77" w:rsidRDefault="00C33113" w:rsidP="00145B77">
            <w:pPr>
              <w:spacing w:after="200" w:line="276" w:lineRule="auto"/>
              <w:ind w:firstLine="0"/>
              <w:jc w:val="center"/>
              <w:rPr>
                <w:rFonts w:eastAsia="Calibri"/>
                <w:color w:val="000000"/>
                <w:sz w:val="18"/>
                <w:szCs w:val="18"/>
                <w:lang w:eastAsia="en-US"/>
              </w:rPr>
            </w:pPr>
            <w:r w:rsidRPr="00145B77">
              <w:rPr>
                <w:rFonts w:eastAsia="Calibri"/>
                <w:color w:val="000000"/>
                <w:sz w:val="18"/>
                <w:szCs w:val="18"/>
                <w:lang w:eastAsia="en-US"/>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0CE2B" w14:textId="77777777" w:rsidR="00C33113" w:rsidRPr="00145B77" w:rsidRDefault="00C33113" w:rsidP="00145B77">
            <w:pPr>
              <w:spacing w:after="200" w:line="276" w:lineRule="auto"/>
              <w:ind w:firstLine="0"/>
              <w:jc w:val="center"/>
              <w:rPr>
                <w:rFonts w:eastAsia="Calibri"/>
                <w:color w:val="000000"/>
                <w:sz w:val="18"/>
                <w:szCs w:val="18"/>
                <w:lang w:eastAsia="en-US"/>
              </w:rPr>
            </w:pPr>
            <w:r w:rsidRPr="00145B77">
              <w:rPr>
                <w:rFonts w:eastAsia="Calibri"/>
                <w:color w:val="000000"/>
                <w:sz w:val="18"/>
                <w:szCs w:val="18"/>
                <w:lang w:eastAsia="en-US"/>
              </w:rPr>
              <w:t>21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221D6" w14:textId="77777777" w:rsidR="00C33113" w:rsidRPr="00145B77" w:rsidRDefault="00C33113" w:rsidP="00145B77">
            <w:pPr>
              <w:spacing w:after="200" w:line="276" w:lineRule="auto"/>
              <w:ind w:firstLine="0"/>
              <w:jc w:val="center"/>
              <w:rPr>
                <w:rFonts w:eastAsia="Calibri"/>
                <w:color w:val="000000"/>
                <w:sz w:val="18"/>
                <w:szCs w:val="18"/>
                <w:lang w:eastAsia="en-US"/>
              </w:rPr>
            </w:pPr>
            <w:r w:rsidRPr="00145B77">
              <w:rPr>
                <w:rFonts w:eastAsia="Calibri"/>
                <w:color w:val="000000"/>
                <w:sz w:val="18"/>
                <w:szCs w:val="18"/>
                <w:lang w:eastAsia="en-US"/>
              </w:rPr>
              <w:t>22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8DCE5" w14:textId="77777777" w:rsidR="00C33113" w:rsidRPr="00145B77" w:rsidRDefault="00C33113" w:rsidP="00145B77">
            <w:pPr>
              <w:spacing w:after="200" w:line="276" w:lineRule="auto"/>
              <w:ind w:firstLine="0"/>
              <w:jc w:val="center"/>
              <w:rPr>
                <w:rFonts w:eastAsia="Calibri"/>
                <w:color w:val="000000"/>
                <w:sz w:val="18"/>
                <w:szCs w:val="18"/>
                <w:lang w:eastAsia="en-US"/>
              </w:rPr>
            </w:pPr>
            <w:r w:rsidRPr="00145B77">
              <w:rPr>
                <w:rFonts w:eastAsia="Calibri"/>
                <w:color w:val="000000"/>
                <w:sz w:val="18"/>
                <w:szCs w:val="18"/>
                <w:lang w:eastAsia="en-US"/>
              </w:rPr>
              <w:t>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F01F9" w14:textId="77777777" w:rsidR="00C33113" w:rsidRPr="00145B77" w:rsidRDefault="00C33113" w:rsidP="00145B77">
            <w:pPr>
              <w:spacing w:after="200" w:line="276" w:lineRule="auto"/>
              <w:ind w:firstLine="0"/>
              <w:jc w:val="center"/>
              <w:rPr>
                <w:rFonts w:eastAsia="Calibri"/>
                <w:color w:val="000000"/>
                <w:sz w:val="18"/>
                <w:szCs w:val="18"/>
                <w:lang w:eastAsia="en-US"/>
              </w:rPr>
            </w:pPr>
            <w:r w:rsidRPr="00145B77">
              <w:rPr>
                <w:rFonts w:eastAsia="Calibri"/>
                <w:color w:val="000000"/>
                <w:sz w:val="18"/>
                <w:szCs w:val="18"/>
                <w:lang w:eastAsia="en-US"/>
              </w:rPr>
              <w:t>24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BA3EC" w14:textId="77777777" w:rsidR="00C33113" w:rsidRPr="00145B77" w:rsidRDefault="00C33113" w:rsidP="00145B77">
            <w:pPr>
              <w:spacing w:after="200" w:line="276" w:lineRule="auto"/>
              <w:ind w:firstLine="0"/>
              <w:jc w:val="center"/>
              <w:rPr>
                <w:rFonts w:eastAsia="Calibri"/>
                <w:color w:val="000000"/>
                <w:sz w:val="18"/>
                <w:szCs w:val="18"/>
                <w:lang w:eastAsia="en-US"/>
              </w:rPr>
            </w:pPr>
            <w:r w:rsidRPr="00145B77">
              <w:rPr>
                <w:rFonts w:eastAsia="Calibri"/>
                <w:color w:val="000000"/>
                <w:sz w:val="18"/>
                <w:szCs w:val="18"/>
                <w:lang w:eastAsia="en-US"/>
              </w:rPr>
              <w:t>25</w:t>
            </w:r>
          </w:p>
        </w:tc>
      </w:tr>
      <w:tr w:rsidR="00145B77" w:rsidRPr="00C33113" w14:paraId="56402D27" w14:textId="77777777" w:rsidTr="00815CCA">
        <w:trPr>
          <w:trHeight w:val="765"/>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DC5A7" w14:textId="27C72D90" w:rsidR="00145B77" w:rsidRPr="00C33113" w:rsidRDefault="00145B77" w:rsidP="00145B77">
            <w:pPr>
              <w:spacing w:after="200" w:line="276" w:lineRule="auto"/>
              <w:ind w:firstLine="0"/>
              <w:jc w:val="left"/>
              <w:rPr>
                <w:rFonts w:ascii="Calibri" w:eastAsia="Calibri" w:hAnsi="Calibri"/>
                <w:b/>
                <w:bCs/>
                <w:color w:val="000000"/>
                <w:sz w:val="20"/>
                <w:szCs w:val="20"/>
                <w:lang w:eastAsia="en-US"/>
              </w:rPr>
            </w:pPr>
            <w:r w:rsidRPr="00C33113">
              <w:rPr>
                <w:rFonts w:ascii="Calibri" w:eastAsia="Calibri" w:hAnsi="Calibri"/>
                <w:b/>
                <w:bCs/>
                <w:color w:val="000000"/>
                <w:sz w:val="20"/>
                <w:szCs w:val="20"/>
                <w:lang w:eastAsia="en-US"/>
              </w:rPr>
              <w:t>Итoгo мягкo</w:t>
            </w:r>
            <w:r>
              <w:rPr>
                <w:rFonts w:ascii="Calibri" w:eastAsia="Calibri" w:hAnsi="Calibri"/>
                <w:b/>
                <w:bCs/>
                <w:color w:val="000000"/>
                <w:sz w:val="20"/>
                <w:szCs w:val="20"/>
                <w:lang w:eastAsia="en-US"/>
              </w:rPr>
              <w:t>-</w:t>
            </w:r>
            <w:r w:rsidRPr="00C33113">
              <w:rPr>
                <w:rFonts w:ascii="Calibri" w:eastAsia="Calibri" w:hAnsi="Calibri"/>
                <w:b/>
                <w:bCs/>
                <w:color w:val="000000"/>
                <w:sz w:val="20"/>
                <w:szCs w:val="20"/>
                <w:lang w:eastAsia="en-US"/>
              </w:rPr>
              <w:t>лиcтвeнныx</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C24576E" w14:textId="7CCCC744"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18167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93B06E7" w14:textId="0558C886"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1859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884B424" w14:textId="4753BF5F"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4849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5FFBC52" w14:textId="4E442B84"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1586</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14:paraId="0EE8575B" w14:textId="28CC0D75"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5607</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14:paraId="026BEF11" w14:textId="54853E6C" w:rsidR="00145B77" w:rsidRPr="00145B77" w:rsidRDefault="00145B77" w:rsidP="00145B77">
            <w:pPr>
              <w:spacing w:after="200" w:line="276" w:lineRule="auto"/>
              <w:ind w:right="-42" w:firstLine="0"/>
              <w:jc w:val="left"/>
              <w:rPr>
                <w:rFonts w:ascii="Calibri" w:eastAsia="Calibri" w:hAnsi="Calibri"/>
                <w:b/>
                <w:bCs/>
                <w:color w:val="000000"/>
                <w:sz w:val="18"/>
                <w:szCs w:val="18"/>
                <w:lang w:eastAsia="en-US"/>
              </w:rPr>
            </w:pPr>
            <w:r w:rsidRPr="00145B77">
              <w:rPr>
                <w:b/>
                <w:bCs/>
                <w:sz w:val="18"/>
                <w:szCs w:val="18"/>
              </w:rPr>
              <w:t>5855</w:t>
            </w:r>
          </w:p>
        </w:tc>
        <w:tc>
          <w:tcPr>
            <w:tcW w:w="584" w:type="dxa"/>
            <w:tcBorders>
              <w:top w:val="single" w:sz="4" w:space="0" w:color="auto"/>
              <w:left w:val="single" w:sz="4" w:space="0" w:color="auto"/>
              <w:bottom w:val="single" w:sz="4" w:space="0" w:color="auto"/>
              <w:right w:val="single" w:sz="4" w:space="0" w:color="auto"/>
            </w:tcBorders>
            <w:shd w:val="clear" w:color="auto" w:fill="auto"/>
            <w:hideMark/>
          </w:tcPr>
          <w:p w14:paraId="01BF0AB7" w14:textId="416C9C8A"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1104</w:t>
            </w:r>
          </w:p>
        </w:tc>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90AB00E" w14:textId="629A6097"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1102</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14:paraId="4A10BB95" w14:textId="446674D9"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 </w:t>
            </w:r>
          </w:p>
        </w:tc>
        <w:tc>
          <w:tcPr>
            <w:tcW w:w="521" w:type="dxa"/>
            <w:tcBorders>
              <w:top w:val="single" w:sz="4" w:space="0" w:color="auto"/>
              <w:left w:val="single" w:sz="4" w:space="0" w:color="auto"/>
              <w:bottom w:val="single" w:sz="4" w:space="0" w:color="auto"/>
              <w:right w:val="single" w:sz="4" w:space="0" w:color="auto"/>
            </w:tcBorders>
            <w:shd w:val="clear" w:color="auto" w:fill="auto"/>
            <w:hideMark/>
          </w:tcPr>
          <w:p w14:paraId="7EF925AD" w14:textId="18382E5A"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 </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14:paraId="372750B7" w14:textId="291EDCC2"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 </w:t>
            </w:r>
          </w:p>
        </w:tc>
        <w:tc>
          <w:tcPr>
            <w:tcW w:w="537" w:type="dxa"/>
            <w:tcBorders>
              <w:top w:val="single" w:sz="4" w:space="0" w:color="auto"/>
              <w:left w:val="single" w:sz="4" w:space="0" w:color="auto"/>
              <w:bottom w:val="single" w:sz="4" w:space="0" w:color="auto"/>
              <w:right w:val="single" w:sz="4" w:space="0" w:color="auto"/>
            </w:tcBorders>
            <w:shd w:val="clear" w:color="auto" w:fill="auto"/>
            <w:hideMark/>
          </w:tcPr>
          <w:p w14:paraId="7A50417C" w14:textId="65F744A2"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282</w:t>
            </w:r>
          </w:p>
        </w:tc>
        <w:tc>
          <w:tcPr>
            <w:tcW w:w="563" w:type="dxa"/>
            <w:tcBorders>
              <w:top w:val="single" w:sz="4" w:space="0" w:color="auto"/>
              <w:left w:val="single" w:sz="4" w:space="0" w:color="auto"/>
              <w:bottom w:val="single" w:sz="4" w:space="0" w:color="auto"/>
              <w:right w:val="single" w:sz="4" w:space="0" w:color="auto"/>
            </w:tcBorders>
            <w:shd w:val="clear" w:color="auto" w:fill="auto"/>
            <w:hideMark/>
          </w:tcPr>
          <w:p w14:paraId="73ED3D69" w14:textId="55D5B847"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435</w:t>
            </w:r>
          </w:p>
        </w:tc>
        <w:tc>
          <w:tcPr>
            <w:tcW w:w="537" w:type="dxa"/>
            <w:tcBorders>
              <w:top w:val="single" w:sz="4" w:space="0" w:color="auto"/>
              <w:left w:val="single" w:sz="4" w:space="0" w:color="auto"/>
              <w:bottom w:val="single" w:sz="4" w:space="0" w:color="auto"/>
              <w:right w:val="single" w:sz="4" w:space="0" w:color="auto"/>
            </w:tcBorders>
            <w:shd w:val="clear" w:color="auto" w:fill="auto"/>
            <w:hideMark/>
          </w:tcPr>
          <w:p w14:paraId="6F59DFA6" w14:textId="66D52305"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573</w:t>
            </w:r>
          </w:p>
        </w:tc>
        <w:tc>
          <w:tcPr>
            <w:tcW w:w="499" w:type="dxa"/>
            <w:tcBorders>
              <w:top w:val="single" w:sz="4" w:space="0" w:color="auto"/>
              <w:left w:val="single" w:sz="4" w:space="0" w:color="auto"/>
              <w:bottom w:val="single" w:sz="4" w:space="0" w:color="auto"/>
              <w:right w:val="single" w:sz="4" w:space="0" w:color="auto"/>
            </w:tcBorders>
            <w:shd w:val="clear" w:color="auto" w:fill="auto"/>
            <w:hideMark/>
          </w:tcPr>
          <w:p w14:paraId="65E5E2E8" w14:textId="2AB1120D"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434</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3F3EC502" w14:textId="4BCBAA23"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0</w:t>
            </w:r>
          </w:p>
        </w:tc>
        <w:tc>
          <w:tcPr>
            <w:tcW w:w="624" w:type="dxa"/>
            <w:tcBorders>
              <w:top w:val="single" w:sz="4" w:space="0" w:color="auto"/>
              <w:left w:val="single" w:sz="4" w:space="0" w:color="auto"/>
              <w:bottom w:val="single" w:sz="4" w:space="0" w:color="auto"/>
              <w:right w:val="single" w:sz="4" w:space="0" w:color="auto"/>
            </w:tcBorders>
            <w:shd w:val="clear" w:color="auto" w:fill="auto"/>
            <w:hideMark/>
          </w:tcPr>
          <w:p w14:paraId="6618B8B0" w14:textId="53D50098"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343</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5D722568" w14:textId="583CBEEA"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62,6</w:t>
            </w:r>
          </w:p>
        </w:tc>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F11EF14" w14:textId="7EC372E6"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50,8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E0DCC79" w14:textId="686B78BD"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27,3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26A21B0" w14:textId="775E9191"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C9B2DC9" w14:textId="55CC4A78"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838517C" w14:textId="7172496A"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1586</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39AD73E" w14:textId="27E3C217"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7143</w:t>
            </w:r>
          </w:p>
        </w:tc>
      </w:tr>
      <w:tr w:rsidR="00145B77" w:rsidRPr="00C33113" w14:paraId="3E968992" w14:textId="77777777" w:rsidTr="00815CCA">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123E1" w14:textId="77777777" w:rsidR="00145B77" w:rsidRPr="00C33113" w:rsidRDefault="00145B77" w:rsidP="00145B77">
            <w:pPr>
              <w:spacing w:after="200" w:line="276" w:lineRule="auto"/>
              <w:ind w:firstLine="0"/>
              <w:jc w:val="left"/>
              <w:rPr>
                <w:rFonts w:ascii="Calibri" w:eastAsia="Calibri" w:hAnsi="Calibri"/>
                <w:b/>
                <w:bCs/>
                <w:color w:val="000000"/>
                <w:sz w:val="20"/>
                <w:szCs w:val="20"/>
                <w:lang w:eastAsia="en-US"/>
              </w:rPr>
            </w:pPr>
            <w:r w:rsidRPr="00C33113">
              <w:rPr>
                <w:rFonts w:ascii="Calibri" w:eastAsia="Calibri" w:hAnsi="Calibri"/>
                <w:b/>
                <w:bCs/>
                <w:color w:val="000000"/>
                <w:sz w:val="20"/>
                <w:szCs w:val="20"/>
                <w:lang w:eastAsia="en-US"/>
              </w:rPr>
              <w:t>Всего:</w:t>
            </w:r>
          </w:p>
        </w:tc>
        <w:tc>
          <w:tcPr>
            <w:tcW w:w="708" w:type="dxa"/>
            <w:tcBorders>
              <w:top w:val="single" w:sz="4" w:space="0" w:color="auto"/>
              <w:left w:val="nil"/>
              <w:bottom w:val="single" w:sz="4" w:space="0" w:color="auto"/>
              <w:right w:val="single" w:sz="4" w:space="0" w:color="auto"/>
            </w:tcBorders>
            <w:shd w:val="clear" w:color="auto" w:fill="auto"/>
            <w:hideMark/>
          </w:tcPr>
          <w:p w14:paraId="679A7276" w14:textId="0E9ABD44"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29133</w:t>
            </w:r>
          </w:p>
        </w:tc>
        <w:tc>
          <w:tcPr>
            <w:tcW w:w="709" w:type="dxa"/>
            <w:tcBorders>
              <w:top w:val="single" w:sz="4" w:space="0" w:color="auto"/>
              <w:left w:val="nil"/>
              <w:bottom w:val="single" w:sz="4" w:space="0" w:color="auto"/>
              <w:right w:val="single" w:sz="4" w:space="0" w:color="auto"/>
            </w:tcBorders>
            <w:shd w:val="clear" w:color="auto" w:fill="auto"/>
            <w:hideMark/>
          </w:tcPr>
          <w:p w14:paraId="2B25FF4C" w14:textId="10CB094F"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4329</w:t>
            </w:r>
          </w:p>
        </w:tc>
        <w:tc>
          <w:tcPr>
            <w:tcW w:w="709" w:type="dxa"/>
            <w:tcBorders>
              <w:top w:val="single" w:sz="4" w:space="0" w:color="auto"/>
              <w:left w:val="nil"/>
              <w:bottom w:val="single" w:sz="4" w:space="0" w:color="auto"/>
              <w:right w:val="single" w:sz="4" w:space="0" w:color="auto"/>
            </w:tcBorders>
            <w:shd w:val="clear" w:color="auto" w:fill="auto"/>
            <w:hideMark/>
          </w:tcPr>
          <w:p w14:paraId="6BBFC5B2" w14:textId="632FA707"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9026</w:t>
            </w:r>
          </w:p>
        </w:tc>
        <w:tc>
          <w:tcPr>
            <w:tcW w:w="709" w:type="dxa"/>
            <w:tcBorders>
              <w:top w:val="single" w:sz="4" w:space="0" w:color="auto"/>
              <w:left w:val="nil"/>
              <w:bottom w:val="single" w:sz="4" w:space="0" w:color="auto"/>
              <w:right w:val="single" w:sz="4" w:space="0" w:color="auto"/>
            </w:tcBorders>
            <w:shd w:val="clear" w:color="auto" w:fill="auto"/>
            <w:hideMark/>
          </w:tcPr>
          <w:p w14:paraId="37103B9F" w14:textId="28D5B932"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5763</w:t>
            </w:r>
          </w:p>
        </w:tc>
        <w:tc>
          <w:tcPr>
            <w:tcW w:w="615" w:type="dxa"/>
            <w:tcBorders>
              <w:top w:val="single" w:sz="4" w:space="0" w:color="auto"/>
              <w:left w:val="nil"/>
              <w:bottom w:val="single" w:sz="4" w:space="0" w:color="auto"/>
              <w:right w:val="single" w:sz="4" w:space="0" w:color="auto"/>
            </w:tcBorders>
            <w:shd w:val="clear" w:color="auto" w:fill="auto"/>
            <w:hideMark/>
          </w:tcPr>
          <w:p w14:paraId="04CC0347" w14:textId="53E4B390"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8891</w:t>
            </w:r>
          </w:p>
        </w:tc>
        <w:tc>
          <w:tcPr>
            <w:tcW w:w="576" w:type="dxa"/>
            <w:tcBorders>
              <w:top w:val="single" w:sz="4" w:space="0" w:color="auto"/>
              <w:left w:val="nil"/>
              <w:bottom w:val="single" w:sz="4" w:space="0" w:color="auto"/>
              <w:right w:val="single" w:sz="4" w:space="0" w:color="auto"/>
            </w:tcBorders>
            <w:shd w:val="clear" w:color="auto" w:fill="auto"/>
            <w:hideMark/>
          </w:tcPr>
          <w:p w14:paraId="21A67D55" w14:textId="5A7A1E7B" w:rsidR="00145B77" w:rsidRPr="00145B77" w:rsidRDefault="00145B77" w:rsidP="00145B77">
            <w:pPr>
              <w:spacing w:after="200" w:line="276" w:lineRule="auto"/>
              <w:ind w:right="-42" w:firstLine="0"/>
              <w:jc w:val="left"/>
              <w:rPr>
                <w:rFonts w:ascii="Calibri" w:eastAsia="Calibri" w:hAnsi="Calibri"/>
                <w:b/>
                <w:bCs/>
                <w:color w:val="000000"/>
                <w:sz w:val="18"/>
                <w:szCs w:val="18"/>
                <w:lang w:eastAsia="en-US"/>
              </w:rPr>
            </w:pPr>
            <w:r w:rsidRPr="00145B77">
              <w:rPr>
                <w:b/>
                <w:bCs/>
                <w:sz w:val="18"/>
                <w:szCs w:val="18"/>
              </w:rPr>
              <w:t>6891</w:t>
            </w:r>
          </w:p>
        </w:tc>
        <w:tc>
          <w:tcPr>
            <w:tcW w:w="584" w:type="dxa"/>
            <w:tcBorders>
              <w:top w:val="single" w:sz="4" w:space="0" w:color="auto"/>
              <w:left w:val="nil"/>
              <w:bottom w:val="single" w:sz="4" w:space="0" w:color="auto"/>
              <w:right w:val="single" w:sz="4" w:space="0" w:color="auto"/>
            </w:tcBorders>
            <w:shd w:val="clear" w:color="auto" w:fill="auto"/>
            <w:hideMark/>
          </w:tcPr>
          <w:p w14:paraId="0B22E4BF" w14:textId="2F0772E9"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1124</w:t>
            </w:r>
          </w:p>
        </w:tc>
        <w:tc>
          <w:tcPr>
            <w:tcW w:w="582" w:type="dxa"/>
            <w:tcBorders>
              <w:top w:val="single" w:sz="4" w:space="0" w:color="auto"/>
              <w:left w:val="nil"/>
              <w:bottom w:val="single" w:sz="4" w:space="0" w:color="auto"/>
              <w:right w:val="single" w:sz="4" w:space="0" w:color="auto"/>
            </w:tcBorders>
            <w:shd w:val="clear" w:color="auto" w:fill="auto"/>
            <w:hideMark/>
          </w:tcPr>
          <w:p w14:paraId="54AE3612" w14:textId="0D6BB306"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1331</w:t>
            </w:r>
          </w:p>
        </w:tc>
        <w:tc>
          <w:tcPr>
            <w:tcW w:w="576" w:type="dxa"/>
            <w:tcBorders>
              <w:top w:val="single" w:sz="4" w:space="0" w:color="auto"/>
              <w:left w:val="nil"/>
              <w:bottom w:val="single" w:sz="4" w:space="0" w:color="auto"/>
              <w:right w:val="single" w:sz="4" w:space="0" w:color="auto"/>
            </w:tcBorders>
            <w:shd w:val="clear" w:color="auto" w:fill="auto"/>
            <w:hideMark/>
          </w:tcPr>
          <w:p w14:paraId="3A5D43B4" w14:textId="0D1E833C"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 </w:t>
            </w:r>
          </w:p>
        </w:tc>
        <w:tc>
          <w:tcPr>
            <w:tcW w:w="521" w:type="dxa"/>
            <w:tcBorders>
              <w:top w:val="single" w:sz="4" w:space="0" w:color="auto"/>
              <w:left w:val="nil"/>
              <w:bottom w:val="single" w:sz="4" w:space="0" w:color="auto"/>
              <w:right w:val="single" w:sz="4" w:space="0" w:color="auto"/>
            </w:tcBorders>
            <w:shd w:val="clear" w:color="auto" w:fill="auto"/>
            <w:hideMark/>
          </w:tcPr>
          <w:p w14:paraId="26FB3133" w14:textId="397A87A8"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 </w:t>
            </w:r>
          </w:p>
        </w:tc>
        <w:tc>
          <w:tcPr>
            <w:tcW w:w="480" w:type="dxa"/>
            <w:tcBorders>
              <w:top w:val="single" w:sz="4" w:space="0" w:color="auto"/>
              <w:left w:val="nil"/>
              <w:bottom w:val="single" w:sz="4" w:space="0" w:color="auto"/>
              <w:right w:val="single" w:sz="4" w:space="0" w:color="auto"/>
            </w:tcBorders>
            <w:shd w:val="clear" w:color="auto" w:fill="auto"/>
            <w:hideMark/>
          </w:tcPr>
          <w:p w14:paraId="0D9B3F15" w14:textId="6B403B03"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 </w:t>
            </w:r>
          </w:p>
        </w:tc>
        <w:tc>
          <w:tcPr>
            <w:tcW w:w="537" w:type="dxa"/>
            <w:tcBorders>
              <w:top w:val="single" w:sz="4" w:space="0" w:color="auto"/>
              <w:left w:val="nil"/>
              <w:bottom w:val="single" w:sz="4" w:space="0" w:color="auto"/>
              <w:right w:val="single" w:sz="4" w:space="0" w:color="auto"/>
            </w:tcBorders>
            <w:shd w:val="clear" w:color="auto" w:fill="auto"/>
            <w:hideMark/>
          </w:tcPr>
          <w:p w14:paraId="17CFBC08" w14:textId="107DD1DD"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418</w:t>
            </w:r>
          </w:p>
        </w:tc>
        <w:tc>
          <w:tcPr>
            <w:tcW w:w="563" w:type="dxa"/>
            <w:tcBorders>
              <w:top w:val="single" w:sz="4" w:space="0" w:color="auto"/>
              <w:left w:val="nil"/>
              <w:bottom w:val="single" w:sz="4" w:space="0" w:color="auto"/>
              <w:right w:val="single" w:sz="4" w:space="0" w:color="auto"/>
            </w:tcBorders>
            <w:shd w:val="clear" w:color="auto" w:fill="auto"/>
            <w:hideMark/>
          </w:tcPr>
          <w:p w14:paraId="176D499D" w14:textId="0D94A8E3"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577</w:t>
            </w:r>
          </w:p>
        </w:tc>
        <w:tc>
          <w:tcPr>
            <w:tcW w:w="537" w:type="dxa"/>
            <w:tcBorders>
              <w:top w:val="single" w:sz="4" w:space="0" w:color="auto"/>
              <w:left w:val="nil"/>
              <w:bottom w:val="single" w:sz="4" w:space="0" w:color="auto"/>
              <w:right w:val="single" w:sz="4" w:space="0" w:color="auto"/>
            </w:tcBorders>
            <w:shd w:val="clear" w:color="auto" w:fill="auto"/>
            <w:hideMark/>
          </w:tcPr>
          <w:p w14:paraId="56ADC32E" w14:textId="2A10C960"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682</w:t>
            </w:r>
          </w:p>
        </w:tc>
        <w:tc>
          <w:tcPr>
            <w:tcW w:w="499" w:type="dxa"/>
            <w:tcBorders>
              <w:top w:val="single" w:sz="4" w:space="0" w:color="auto"/>
              <w:left w:val="nil"/>
              <w:bottom w:val="single" w:sz="4" w:space="0" w:color="auto"/>
              <w:right w:val="single" w:sz="4" w:space="0" w:color="auto"/>
            </w:tcBorders>
            <w:shd w:val="clear" w:color="auto" w:fill="auto"/>
            <w:hideMark/>
          </w:tcPr>
          <w:p w14:paraId="6325AFEC" w14:textId="5D072F03"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530</w:t>
            </w:r>
          </w:p>
        </w:tc>
        <w:tc>
          <w:tcPr>
            <w:tcW w:w="450" w:type="dxa"/>
            <w:tcBorders>
              <w:top w:val="single" w:sz="4" w:space="0" w:color="auto"/>
              <w:left w:val="nil"/>
              <w:bottom w:val="single" w:sz="4" w:space="0" w:color="auto"/>
              <w:right w:val="single" w:sz="4" w:space="0" w:color="auto"/>
            </w:tcBorders>
            <w:shd w:val="clear" w:color="auto" w:fill="auto"/>
            <w:hideMark/>
          </w:tcPr>
          <w:p w14:paraId="37DAE65F" w14:textId="5202DADD"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0</w:t>
            </w:r>
          </w:p>
        </w:tc>
        <w:tc>
          <w:tcPr>
            <w:tcW w:w="624" w:type="dxa"/>
            <w:tcBorders>
              <w:top w:val="single" w:sz="4" w:space="0" w:color="auto"/>
              <w:left w:val="nil"/>
              <w:bottom w:val="single" w:sz="4" w:space="0" w:color="auto"/>
              <w:right w:val="single" w:sz="4" w:space="0" w:color="auto"/>
            </w:tcBorders>
            <w:shd w:val="clear" w:color="auto" w:fill="auto"/>
            <w:hideMark/>
          </w:tcPr>
          <w:p w14:paraId="63C4AB18" w14:textId="755341CF"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424</w:t>
            </w:r>
          </w:p>
        </w:tc>
        <w:tc>
          <w:tcPr>
            <w:tcW w:w="657" w:type="dxa"/>
            <w:tcBorders>
              <w:top w:val="single" w:sz="4" w:space="0" w:color="auto"/>
              <w:left w:val="nil"/>
              <w:bottom w:val="single" w:sz="4" w:space="0" w:color="auto"/>
              <w:right w:val="single" w:sz="4" w:space="0" w:color="auto"/>
            </w:tcBorders>
            <w:shd w:val="clear" w:color="auto" w:fill="auto"/>
            <w:hideMark/>
          </w:tcPr>
          <w:p w14:paraId="0AE496BB" w14:textId="144D7C89"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80,6</w:t>
            </w:r>
          </w:p>
        </w:tc>
        <w:tc>
          <w:tcPr>
            <w:tcW w:w="562" w:type="dxa"/>
            <w:tcBorders>
              <w:top w:val="single" w:sz="4" w:space="0" w:color="auto"/>
              <w:left w:val="nil"/>
              <w:bottom w:val="single" w:sz="4" w:space="0" w:color="auto"/>
              <w:right w:val="single" w:sz="4" w:space="0" w:color="auto"/>
            </w:tcBorders>
            <w:shd w:val="clear" w:color="auto" w:fill="auto"/>
            <w:hideMark/>
          </w:tcPr>
          <w:p w14:paraId="7E7743B2" w14:textId="0DA37531"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66,0</w:t>
            </w:r>
          </w:p>
        </w:tc>
        <w:tc>
          <w:tcPr>
            <w:tcW w:w="567" w:type="dxa"/>
            <w:tcBorders>
              <w:top w:val="single" w:sz="4" w:space="0" w:color="auto"/>
              <w:left w:val="nil"/>
              <w:bottom w:val="single" w:sz="4" w:space="0" w:color="auto"/>
              <w:right w:val="single" w:sz="4" w:space="0" w:color="auto"/>
            </w:tcBorders>
            <w:shd w:val="clear" w:color="auto" w:fill="auto"/>
            <w:hideMark/>
          </w:tcPr>
          <w:p w14:paraId="406CF39B" w14:textId="1A9C3BBE"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41,1</w:t>
            </w:r>
          </w:p>
        </w:tc>
        <w:tc>
          <w:tcPr>
            <w:tcW w:w="567" w:type="dxa"/>
            <w:tcBorders>
              <w:top w:val="single" w:sz="4" w:space="0" w:color="auto"/>
              <w:left w:val="nil"/>
              <w:bottom w:val="single" w:sz="4" w:space="0" w:color="auto"/>
              <w:right w:val="single" w:sz="4" w:space="0" w:color="auto"/>
            </w:tcBorders>
            <w:shd w:val="clear" w:color="auto" w:fill="auto"/>
            <w:hideMark/>
          </w:tcPr>
          <w:p w14:paraId="2ECA6989" w14:textId="5680130D"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 </w:t>
            </w:r>
          </w:p>
        </w:tc>
        <w:tc>
          <w:tcPr>
            <w:tcW w:w="567" w:type="dxa"/>
            <w:tcBorders>
              <w:top w:val="single" w:sz="4" w:space="0" w:color="auto"/>
              <w:left w:val="nil"/>
              <w:bottom w:val="single" w:sz="4" w:space="0" w:color="auto"/>
              <w:right w:val="single" w:sz="4" w:space="0" w:color="auto"/>
            </w:tcBorders>
            <w:shd w:val="clear" w:color="auto" w:fill="auto"/>
            <w:hideMark/>
          </w:tcPr>
          <w:p w14:paraId="263F79A6" w14:textId="4896DF04"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 </w:t>
            </w:r>
          </w:p>
        </w:tc>
        <w:tc>
          <w:tcPr>
            <w:tcW w:w="709" w:type="dxa"/>
            <w:tcBorders>
              <w:top w:val="single" w:sz="4" w:space="0" w:color="auto"/>
              <w:left w:val="nil"/>
              <w:bottom w:val="single" w:sz="4" w:space="0" w:color="auto"/>
              <w:right w:val="single" w:sz="4" w:space="0" w:color="auto"/>
            </w:tcBorders>
            <w:shd w:val="clear" w:color="auto" w:fill="auto"/>
            <w:hideMark/>
          </w:tcPr>
          <w:p w14:paraId="6C2A96B7" w14:textId="325E1350"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6776</w:t>
            </w:r>
          </w:p>
        </w:tc>
        <w:tc>
          <w:tcPr>
            <w:tcW w:w="708" w:type="dxa"/>
            <w:tcBorders>
              <w:top w:val="single" w:sz="4" w:space="0" w:color="auto"/>
              <w:left w:val="nil"/>
              <w:bottom w:val="single" w:sz="4" w:space="0" w:color="auto"/>
              <w:right w:val="single" w:sz="4" w:space="0" w:color="auto"/>
            </w:tcBorders>
            <w:shd w:val="clear" w:color="auto" w:fill="auto"/>
            <w:hideMark/>
          </w:tcPr>
          <w:p w14:paraId="38E4DA46" w14:textId="4E3F2B36" w:rsidR="00145B77" w:rsidRPr="00145B77" w:rsidRDefault="00145B77" w:rsidP="00145B77">
            <w:pPr>
              <w:spacing w:after="200" w:line="276" w:lineRule="auto"/>
              <w:ind w:firstLine="0"/>
              <w:jc w:val="left"/>
              <w:rPr>
                <w:rFonts w:ascii="Calibri" w:eastAsia="Calibri" w:hAnsi="Calibri"/>
                <w:b/>
                <w:bCs/>
                <w:color w:val="000000"/>
                <w:sz w:val="18"/>
                <w:szCs w:val="18"/>
                <w:lang w:eastAsia="en-US"/>
              </w:rPr>
            </w:pPr>
            <w:r w:rsidRPr="00145B77">
              <w:rPr>
                <w:b/>
                <w:bCs/>
                <w:sz w:val="18"/>
                <w:szCs w:val="18"/>
              </w:rPr>
              <w:t>8542</w:t>
            </w:r>
          </w:p>
        </w:tc>
      </w:tr>
    </w:tbl>
    <w:p w14:paraId="30286D39" w14:textId="77777777" w:rsidR="00C33113" w:rsidRPr="00A73B4D" w:rsidRDefault="00C33113" w:rsidP="009E1329">
      <w:pPr>
        <w:widowControl w:val="0"/>
        <w:tabs>
          <w:tab w:val="left" w:pos="7938"/>
        </w:tabs>
        <w:autoSpaceDE w:val="0"/>
        <w:autoSpaceDN w:val="0"/>
        <w:adjustRightInd w:val="0"/>
        <w:jc w:val="center"/>
        <w:rPr>
          <w:bCs/>
          <w:szCs w:val="24"/>
        </w:rPr>
      </w:pPr>
    </w:p>
    <w:p w14:paraId="19F2EC9D" w14:textId="77777777" w:rsidR="009E1329" w:rsidRPr="00A73B4D" w:rsidRDefault="009E1329" w:rsidP="009E1329">
      <w:pPr>
        <w:widowControl w:val="0"/>
        <w:autoSpaceDE w:val="0"/>
        <w:autoSpaceDN w:val="0"/>
        <w:adjustRightInd w:val="0"/>
        <w:rPr>
          <w:szCs w:val="24"/>
        </w:rPr>
      </w:pPr>
    </w:p>
    <w:p w14:paraId="176C12C3" w14:textId="77777777" w:rsidR="009E1329" w:rsidRPr="00A73B4D" w:rsidRDefault="009E1329" w:rsidP="009E1329">
      <w:pPr>
        <w:widowControl w:val="0"/>
        <w:autoSpaceDE w:val="0"/>
        <w:autoSpaceDN w:val="0"/>
        <w:adjustRightInd w:val="0"/>
        <w:spacing w:line="240" w:lineRule="auto"/>
        <w:ind w:left="113" w:firstLine="0"/>
        <w:rPr>
          <w:sz w:val="22"/>
          <w:szCs w:val="12"/>
          <w:lang w:eastAsia="en-US"/>
        </w:rPr>
        <w:sectPr w:rsidR="009E1329" w:rsidRPr="00A73B4D" w:rsidSect="00C5594E">
          <w:pgSz w:w="16840" w:h="11900" w:orient="landscape"/>
          <w:pgMar w:top="1134" w:right="1041" w:bottom="1134" w:left="1134" w:header="720" w:footer="720" w:gutter="0"/>
          <w:cols w:space="720"/>
          <w:noEndnote/>
        </w:sectPr>
      </w:pPr>
    </w:p>
    <w:p w14:paraId="28188082" w14:textId="77777777" w:rsidR="009E1329" w:rsidRPr="00A73B4D" w:rsidRDefault="009E1329" w:rsidP="009E1329">
      <w:pPr>
        <w:keepNext/>
        <w:widowControl w:val="0"/>
        <w:autoSpaceDE w:val="0"/>
        <w:autoSpaceDN w:val="0"/>
        <w:adjustRightInd w:val="0"/>
        <w:spacing w:before="120" w:after="120"/>
        <w:ind w:firstLine="0"/>
        <w:jc w:val="center"/>
        <w:outlineLvl w:val="2"/>
        <w:rPr>
          <w:b/>
          <w:spacing w:val="-1"/>
          <w:sz w:val="28"/>
          <w:szCs w:val="28"/>
          <w:lang w:val="x-none" w:eastAsia="en-US"/>
        </w:rPr>
      </w:pPr>
      <w:bookmarkStart w:id="38" w:name="_Toc321832075"/>
      <w:bookmarkStart w:id="39" w:name="_Toc506229472"/>
      <w:r w:rsidRPr="00A73B4D">
        <w:rPr>
          <w:b/>
          <w:spacing w:val="-1"/>
          <w:sz w:val="28"/>
          <w:szCs w:val="28"/>
          <w:lang w:val="x-none" w:eastAsia="en-US"/>
        </w:rPr>
        <w:lastRenderedPageBreak/>
        <w:t>2.1.2. Ежегодный допустимый объем изъятия древесины в средневозрастных, приспевающих, спелых, перестойных лесных насаждениях при уходе за лесами</w:t>
      </w:r>
      <w:bookmarkEnd w:id="38"/>
      <w:bookmarkEnd w:id="39"/>
    </w:p>
    <w:p w14:paraId="4F06C182" w14:textId="77777777" w:rsidR="009E1329" w:rsidRPr="00A73B4D" w:rsidRDefault="009E1329" w:rsidP="005E54FF">
      <w:pPr>
        <w:autoSpaceDE w:val="0"/>
        <w:autoSpaceDN w:val="0"/>
        <w:adjustRightInd w:val="0"/>
        <w:spacing w:line="240" w:lineRule="auto"/>
        <w:rPr>
          <w:szCs w:val="24"/>
        </w:rPr>
      </w:pPr>
      <w:r w:rsidRPr="00A73B4D">
        <w:rPr>
          <w:szCs w:val="24"/>
        </w:rPr>
        <w:t xml:space="preserve">В соответствии со </w:t>
      </w:r>
      <w:hyperlink r:id="rId13" w:history="1">
        <w:r w:rsidRPr="00A73B4D">
          <w:rPr>
            <w:szCs w:val="24"/>
          </w:rPr>
          <w:t>статьей 64</w:t>
        </w:r>
      </w:hyperlink>
      <w:r w:rsidRPr="00A73B4D">
        <w:rPr>
          <w:szCs w:val="24"/>
        </w:rPr>
        <w:t xml:space="preserve"> Лесного кодекса Российской Федерации уход за лесами представляет собой осуществление мероприятий, направленных на повышение продуктивности лесов, сохранение их полезных функций путем вырубки части деревьев, кустарников в насаждении (рубки, проводимые в целях ухода за лесными насаждениями), агролесомелиоративные и иные мероприятия.</w:t>
      </w:r>
    </w:p>
    <w:p w14:paraId="513A809A" w14:textId="77777777" w:rsidR="009E1329" w:rsidRPr="00A73B4D" w:rsidRDefault="009E1329" w:rsidP="005E54FF">
      <w:pPr>
        <w:autoSpaceDE w:val="0"/>
        <w:autoSpaceDN w:val="0"/>
        <w:adjustRightInd w:val="0"/>
        <w:spacing w:line="240" w:lineRule="auto"/>
        <w:rPr>
          <w:szCs w:val="24"/>
        </w:rPr>
      </w:pPr>
      <w:r w:rsidRPr="00A73B4D">
        <w:rPr>
          <w:szCs w:val="24"/>
        </w:rPr>
        <w:t>Рубки, проводимые в целях ухода за лесными насаждениями, должны осуществляться для достижения следующих результатов:</w:t>
      </w:r>
    </w:p>
    <w:p w14:paraId="4C646EC2" w14:textId="77777777" w:rsidR="009E1329" w:rsidRPr="00A73B4D" w:rsidRDefault="009E1329" w:rsidP="009E1329">
      <w:pPr>
        <w:autoSpaceDE w:val="0"/>
        <w:autoSpaceDN w:val="0"/>
        <w:adjustRightInd w:val="0"/>
        <w:spacing w:line="240" w:lineRule="auto"/>
        <w:ind w:firstLine="540"/>
        <w:rPr>
          <w:szCs w:val="24"/>
        </w:rPr>
      </w:pPr>
      <w:r w:rsidRPr="00A73B4D">
        <w:rPr>
          <w:szCs w:val="24"/>
        </w:rPr>
        <w:t>улучшение возрастной структуры и породного состава лесных насаждений;</w:t>
      </w:r>
    </w:p>
    <w:p w14:paraId="43F9E803" w14:textId="77777777" w:rsidR="009E1329" w:rsidRPr="00A73B4D" w:rsidRDefault="009E1329" w:rsidP="009E1329">
      <w:pPr>
        <w:autoSpaceDE w:val="0"/>
        <w:autoSpaceDN w:val="0"/>
        <w:adjustRightInd w:val="0"/>
        <w:spacing w:line="240" w:lineRule="auto"/>
        <w:ind w:firstLine="540"/>
        <w:rPr>
          <w:szCs w:val="24"/>
        </w:rPr>
      </w:pPr>
      <w:r w:rsidRPr="00A73B4D">
        <w:rPr>
          <w:szCs w:val="24"/>
        </w:rPr>
        <w:t>повышение качества и устойчивости лесных насаждений;</w:t>
      </w:r>
    </w:p>
    <w:p w14:paraId="65468544" w14:textId="77777777" w:rsidR="009E1329" w:rsidRPr="00A73B4D" w:rsidRDefault="009E1329" w:rsidP="009E1329">
      <w:pPr>
        <w:autoSpaceDE w:val="0"/>
        <w:autoSpaceDN w:val="0"/>
        <w:adjustRightInd w:val="0"/>
        <w:spacing w:line="240" w:lineRule="auto"/>
        <w:ind w:firstLine="540"/>
        <w:rPr>
          <w:szCs w:val="24"/>
        </w:rPr>
      </w:pPr>
      <w:r w:rsidRPr="00A73B4D">
        <w:rPr>
          <w:szCs w:val="24"/>
        </w:rPr>
        <w:t>сохранение и усиление защитных, водоохранных, санитарно-гигиенических свойств лесных насаждений;</w:t>
      </w:r>
    </w:p>
    <w:p w14:paraId="5D737B29" w14:textId="77777777" w:rsidR="009E1329" w:rsidRPr="00A73B4D" w:rsidRDefault="009E1329" w:rsidP="009E1329">
      <w:pPr>
        <w:autoSpaceDE w:val="0"/>
        <w:autoSpaceDN w:val="0"/>
        <w:adjustRightInd w:val="0"/>
        <w:spacing w:line="240" w:lineRule="auto"/>
        <w:ind w:firstLine="540"/>
        <w:rPr>
          <w:szCs w:val="24"/>
        </w:rPr>
      </w:pPr>
      <w:r w:rsidRPr="00A73B4D">
        <w:rPr>
          <w:szCs w:val="24"/>
        </w:rPr>
        <w:t>поддержание и восстановление биологического разнообразия лесов;</w:t>
      </w:r>
    </w:p>
    <w:p w14:paraId="3248BE98" w14:textId="77777777" w:rsidR="009E1329" w:rsidRPr="00A73B4D" w:rsidRDefault="009E1329" w:rsidP="009E1329">
      <w:pPr>
        <w:autoSpaceDE w:val="0"/>
        <w:autoSpaceDN w:val="0"/>
        <w:adjustRightInd w:val="0"/>
        <w:spacing w:line="240" w:lineRule="auto"/>
        <w:ind w:firstLine="540"/>
        <w:rPr>
          <w:szCs w:val="24"/>
        </w:rPr>
      </w:pPr>
      <w:r w:rsidRPr="00A73B4D">
        <w:rPr>
          <w:szCs w:val="24"/>
        </w:rPr>
        <w:t>повышение продуктивности насаждений (их ресурсного потенциала);</w:t>
      </w:r>
    </w:p>
    <w:p w14:paraId="2BC499DF" w14:textId="77777777" w:rsidR="009E1329" w:rsidRPr="00A73B4D" w:rsidRDefault="009E1329" w:rsidP="009E1329">
      <w:pPr>
        <w:autoSpaceDE w:val="0"/>
        <w:autoSpaceDN w:val="0"/>
        <w:adjustRightInd w:val="0"/>
        <w:spacing w:line="240" w:lineRule="auto"/>
        <w:ind w:firstLine="540"/>
        <w:rPr>
          <w:szCs w:val="24"/>
        </w:rPr>
      </w:pPr>
      <w:r w:rsidRPr="00A73B4D">
        <w:rPr>
          <w:szCs w:val="24"/>
        </w:rPr>
        <w:t>сокращение сроков выращивания технически спелой древесины;</w:t>
      </w:r>
    </w:p>
    <w:p w14:paraId="304FD2E2" w14:textId="77777777" w:rsidR="009E1329" w:rsidRPr="00A73B4D" w:rsidRDefault="009E1329" w:rsidP="009E1329">
      <w:pPr>
        <w:autoSpaceDE w:val="0"/>
        <w:autoSpaceDN w:val="0"/>
        <w:adjustRightInd w:val="0"/>
        <w:spacing w:line="240" w:lineRule="auto"/>
        <w:ind w:firstLine="540"/>
        <w:rPr>
          <w:szCs w:val="24"/>
        </w:rPr>
      </w:pPr>
      <w:r w:rsidRPr="00A73B4D">
        <w:rPr>
          <w:szCs w:val="24"/>
        </w:rPr>
        <w:t>рациональное использование ресурсов древесины.</w:t>
      </w:r>
    </w:p>
    <w:p w14:paraId="0159FDE6" w14:textId="77777777" w:rsidR="005E54FF" w:rsidRPr="005E54FF" w:rsidRDefault="005E54FF" w:rsidP="005E54FF">
      <w:pPr>
        <w:spacing w:line="240" w:lineRule="auto"/>
        <w:ind w:right="-7"/>
        <w:rPr>
          <w:szCs w:val="24"/>
          <w:u w:val="single"/>
        </w:rPr>
      </w:pPr>
      <w:r w:rsidRPr="005E54FF">
        <w:rPr>
          <w:szCs w:val="24"/>
          <w:u w:val="single"/>
        </w:rPr>
        <w:t>При проведении рубок ухода за лесами следует руководствоваться нормативами Правил ухода за лесами, Правилами санитарной безопасности в лесах, Правилами пожарной безопасности в лесах.</w:t>
      </w:r>
    </w:p>
    <w:p w14:paraId="746E1334" w14:textId="77777777" w:rsidR="009E1329" w:rsidRPr="00A73B4D" w:rsidRDefault="005E54FF" w:rsidP="005E54FF">
      <w:pPr>
        <w:spacing w:line="240" w:lineRule="auto"/>
        <w:ind w:right="-7"/>
        <w:rPr>
          <w:szCs w:val="24"/>
        </w:rPr>
      </w:pPr>
      <w:r w:rsidRPr="005E54FF">
        <w:rPr>
          <w:szCs w:val="24"/>
          <w:u w:val="single"/>
        </w:rPr>
        <w:t>Согласно Правилам ухода за лесами, в лесах Ивановского лесничества разрешаются следующие виды ухода за лесами в средневозрастных лесных насаждениях, предусматривающие рубку части деревьев</w:t>
      </w:r>
      <w:r>
        <w:rPr>
          <w:szCs w:val="24"/>
        </w:rPr>
        <w:t xml:space="preserve"> </w:t>
      </w:r>
      <w:r w:rsidRPr="004C0A95">
        <w:rPr>
          <w:i/>
          <w:szCs w:val="24"/>
        </w:rPr>
        <w:t>(в ред. п.1.3.</w:t>
      </w:r>
      <w:r>
        <w:rPr>
          <w:i/>
          <w:szCs w:val="24"/>
        </w:rPr>
        <w:t>3</w:t>
      </w:r>
      <w:r w:rsidRPr="004C0A95">
        <w:rPr>
          <w:i/>
          <w:szCs w:val="24"/>
        </w:rPr>
        <w:t>.</w:t>
      </w:r>
      <w:r>
        <w:rPr>
          <w:i/>
          <w:szCs w:val="24"/>
        </w:rPr>
        <w:t>1.</w:t>
      </w:r>
      <w:r w:rsidRPr="004C0A95">
        <w:rPr>
          <w:i/>
          <w:szCs w:val="24"/>
        </w:rPr>
        <w:t xml:space="preserve"> приказа от 29.01.202</w:t>
      </w:r>
      <w:r>
        <w:rPr>
          <w:i/>
          <w:szCs w:val="24"/>
        </w:rPr>
        <w:t>1</w:t>
      </w:r>
      <w:r w:rsidRPr="004C0A95">
        <w:rPr>
          <w:i/>
          <w:szCs w:val="24"/>
        </w:rPr>
        <w:t xml:space="preserve"> № </w:t>
      </w:r>
      <w:r>
        <w:rPr>
          <w:i/>
          <w:szCs w:val="24"/>
        </w:rPr>
        <w:t>5</w:t>
      </w:r>
      <w:r w:rsidRPr="004C0A95">
        <w:rPr>
          <w:i/>
          <w:szCs w:val="24"/>
        </w:rPr>
        <w:t>)</w:t>
      </w:r>
      <w:r w:rsidR="009E1329" w:rsidRPr="00A73B4D">
        <w:rPr>
          <w:szCs w:val="24"/>
        </w:rPr>
        <w:t>:</w:t>
      </w:r>
    </w:p>
    <w:p w14:paraId="3DE3AA01" w14:textId="77777777" w:rsidR="009E1329" w:rsidRPr="00A73B4D" w:rsidRDefault="009E1329" w:rsidP="00B87E4B">
      <w:pPr>
        <w:numPr>
          <w:ilvl w:val="0"/>
          <w:numId w:val="22"/>
        </w:numPr>
        <w:spacing w:line="240" w:lineRule="auto"/>
        <w:ind w:right="-7"/>
        <w:rPr>
          <w:szCs w:val="24"/>
        </w:rPr>
      </w:pPr>
      <w:r w:rsidRPr="00A73B4D">
        <w:rPr>
          <w:szCs w:val="24"/>
        </w:rPr>
        <w:t xml:space="preserve">прореживание; </w:t>
      </w:r>
    </w:p>
    <w:p w14:paraId="61FDADF8" w14:textId="77777777" w:rsidR="009E1329" w:rsidRPr="00A73B4D" w:rsidRDefault="009E1329" w:rsidP="00B87E4B">
      <w:pPr>
        <w:numPr>
          <w:ilvl w:val="0"/>
          <w:numId w:val="22"/>
        </w:numPr>
        <w:spacing w:line="240" w:lineRule="auto"/>
        <w:ind w:right="-7"/>
        <w:rPr>
          <w:szCs w:val="24"/>
        </w:rPr>
      </w:pPr>
      <w:r w:rsidRPr="00A73B4D">
        <w:rPr>
          <w:szCs w:val="24"/>
        </w:rPr>
        <w:t xml:space="preserve">проходные рубки. </w:t>
      </w:r>
    </w:p>
    <w:p w14:paraId="5C07F97B" w14:textId="77777777" w:rsidR="009E1329" w:rsidRPr="00A73B4D" w:rsidRDefault="009E1329" w:rsidP="00B87E4B">
      <w:pPr>
        <w:numPr>
          <w:ilvl w:val="0"/>
          <w:numId w:val="22"/>
        </w:numPr>
        <w:spacing w:line="240" w:lineRule="auto"/>
        <w:ind w:right="-7"/>
        <w:rPr>
          <w:szCs w:val="24"/>
        </w:rPr>
      </w:pPr>
      <w:r w:rsidRPr="00A73B4D">
        <w:rPr>
          <w:szCs w:val="24"/>
        </w:rPr>
        <w:t>Рубка единичных деревьев.</w:t>
      </w:r>
    </w:p>
    <w:p w14:paraId="38FABD39" w14:textId="77777777" w:rsidR="009E1329" w:rsidRPr="00A73B4D" w:rsidRDefault="009E1329" w:rsidP="009E1329">
      <w:pPr>
        <w:autoSpaceDE w:val="0"/>
        <w:autoSpaceDN w:val="0"/>
        <w:adjustRightInd w:val="0"/>
        <w:spacing w:line="240" w:lineRule="auto"/>
        <w:ind w:firstLine="540"/>
        <w:rPr>
          <w:szCs w:val="24"/>
        </w:rPr>
      </w:pPr>
      <w:r w:rsidRPr="00A73B4D">
        <w:rPr>
          <w:szCs w:val="24"/>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14:paraId="063A0FDF" w14:textId="77777777" w:rsidR="009E1329" w:rsidRPr="00A73B4D" w:rsidRDefault="009E1329" w:rsidP="009E1329">
      <w:pPr>
        <w:autoSpaceDE w:val="0"/>
        <w:autoSpaceDN w:val="0"/>
        <w:adjustRightInd w:val="0"/>
        <w:spacing w:line="240" w:lineRule="auto"/>
        <w:ind w:firstLine="540"/>
        <w:rPr>
          <w:szCs w:val="24"/>
        </w:rPr>
      </w:pPr>
      <w:r w:rsidRPr="00A73B4D">
        <w:rPr>
          <w:szCs w:val="24"/>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14:paraId="7C7FA185" w14:textId="77777777" w:rsidR="009E1329" w:rsidRPr="00A73B4D" w:rsidRDefault="009E1329" w:rsidP="005E54FF">
      <w:pPr>
        <w:autoSpaceDE w:val="0"/>
        <w:autoSpaceDN w:val="0"/>
        <w:adjustRightInd w:val="0"/>
        <w:spacing w:line="240" w:lineRule="auto"/>
        <w:rPr>
          <w:szCs w:val="24"/>
        </w:rPr>
      </w:pPr>
      <w:r w:rsidRPr="00A73B4D">
        <w:rPr>
          <w:szCs w:val="24"/>
        </w:rPr>
        <w:t xml:space="preserve">В защитных лесах рубки ухода </w:t>
      </w:r>
      <w:proofErr w:type="gramStart"/>
      <w:r w:rsidRPr="00A73B4D">
        <w:rPr>
          <w:szCs w:val="24"/>
        </w:rPr>
        <w:t>за лесов</w:t>
      </w:r>
      <w:proofErr w:type="gramEnd"/>
      <w:r w:rsidRPr="00A73B4D">
        <w:rPr>
          <w:szCs w:val="24"/>
        </w:rPr>
        <w:t xml:space="preserve"> в</w:t>
      </w:r>
      <w:r w:rsidRPr="00A73B4D">
        <w:rPr>
          <w:sz w:val="28"/>
          <w:szCs w:val="28"/>
        </w:rPr>
        <w:t xml:space="preserve"> </w:t>
      </w:r>
      <w:r w:rsidRPr="00A73B4D">
        <w:rPr>
          <w:szCs w:val="24"/>
        </w:rPr>
        <w:t>средневозрастных, приспевающих, спелых, перестойных лесных насаждениях с должны осуществляться в соответствии с проектом ухода за лесами, который составляется лицом, осуществляющим такие рубки, состав которого определен Правилами ухода за лесами.</w:t>
      </w:r>
    </w:p>
    <w:p w14:paraId="47645E68" w14:textId="77777777" w:rsidR="009E1329" w:rsidRPr="00A73B4D" w:rsidRDefault="009E1329" w:rsidP="009E1329">
      <w:pPr>
        <w:spacing w:line="240" w:lineRule="auto"/>
        <w:ind w:right="-7"/>
        <w:rPr>
          <w:szCs w:val="24"/>
        </w:rPr>
      </w:pPr>
      <w:r w:rsidRPr="00A73B4D">
        <w:rPr>
          <w:szCs w:val="24"/>
        </w:rPr>
        <w:t xml:space="preserve">Выявленный </w:t>
      </w:r>
      <w:proofErr w:type="gramStart"/>
      <w:r w:rsidRPr="00A73B4D">
        <w:rPr>
          <w:szCs w:val="24"/>
        </w:rPr>
        <w:t>фонд  по</w:t>
      </w:r>
      <w:proofErr w:type="gramEnd"/>
      <w:r w:rsidRPr="00A73B4D">
        <w:rPr>
          <w:szCs w:val="24"/>
        </w:rPr>
        <w:t xml:space="preserve"> рубам ухода в средневозрастных насаждениях ОГКУ «Ивановское лесничество» представлен в табл. 8.</w:t>
      </w:r>
    </w:p>
    <w:p w14:paraId="7086959E" w14:textId="77777777" w:rsidR="009E1329" w:rsidRPr="00A73B4D" w:rsidRDefault="009E1329" w:rsidP="009E1329">
      <w:pPr>
        <w:widowControl w:val="0"/>
        <w:autoSpaceDE w:val="0"/>
        <w:autoSpaceDN w:val="0"/>
        <w:adjustRightInd w:val="0"/>
        <w:spacing w:before="120"/>
        <w:jc w:val="right"/>
        <w:rPr>
          <w:bCs/>
          <w:szCs w:val="24"/>
        </w:rPr>
      </w:pPr>
    </w:p>
    <w:p w14:paraId="7626C66E" w14:textId="77777777" w:rsidR="009E1329" w:rsidRPr="00A73B4D" w:rsidRDefault="009E1329" w:rsidP="009E1329">
      <w:pPr>
        <w:widowControl w:val="0"/>
        <w:autoSpaceDE w:val="0"/>
        <w:autoSpaceDN w:val="0"/>
        <w:adjustRightInd w:val="0"/>
        <w:spacing w:before="120"/>
        <w:jc w:val="right"/>
        <w:rPr>
          <w:bCs/>
          <w:szCs w:val="24"/>
        </w:rPr>
      </w:pPr>
    </w:p>
    <w:p w14:paraId="489769DD" w14:textId="77777777" w:rsidR="009E1329" w:rsidRPr="00A73B4D" w:rsidRDefault="009E1329" w:rsidP="009E1329">
      <w:pPr>
        <w:widowControl w:val="0"/>
        <w:autoSpaceDE w:val="0"/>
        <w:autoSpaceDN w:val="0"/>
        <w:adjustRightInd w:val="0"/>
        <w:spacing w:before="120"/>
        <w:jc w:val="right"/>
        <w:rPr>
          <w:bCs/>
          <w:szCs w:val="24"/>
        </w:rPr>
      </w:pPr>
    </w:p>
    <w:p w14:paraId="73C51F85" w14:textId="77777777" w:rsidR="009E1329" w:rsidRPr="00A73B4D" w:rsidRDefault="009E1329" w:rsidP="009E1329">
      <w:pPr>
        <w:widowControl w:val="0"/>
        <w:autoSpaceDE w:val="0"/>
        <w:autoSpaceDN w:val="0"/>
        <w:adjustRightInd w:val="0"/>
        <w:spacing w:before="120"/>
        <w:jc w:val="right"/>
        <w:rPr>
          <w:szCs w:val="24"/>
        </w:rPr>
      </w:pPr>
      <w:r w:rsidRPr="00A73B4D">
        <w:rPr>
          <w:bCs/>
          <w:szCs w:val="24"/>
        </w:rPr>
        <w:t xml:space="preserve">Таблица </w:t>
      </w:r>
      <w:r w:rsidRPr="00A73B4D">
        <w:rPr>
          <w:szCs w:val="24"/>
        </w:rPr>
        <w:t>8</w:t>
      </w:r>
    </w:p>
    <w:p w14:paraId="6C572228" w14:textId="0C55B21D" w:rsidR="009E1329" w:rsidRPr="00A73B4D" w:rsidRDefault="009E1329" w:rsidP="009E1329">
      <w:pPr>
        <w:widowControl w:val="0"/>
        <w:overflowPunct w:val="0"/>
        <w:autoSpaceDE w:val="0"/>
        <w:autoSpaceDN w:val="0"/>
        <w:adjustRightInd w:val="0"/>
        <w:spacing w:after="120" w:line="240" w:lineRule="auto"/>
        <w:ind w:firstLine="0"/>
        <w:jc w:val="center"/>
        <w:rPr>
          <w:bCs/>
          <w:szCs w:val="24"/>
        </w:rPr>
      </w:pPr>
      <w:r w:rsidRPr="00A73B4D">
        <w:rPr>
          <w:bCs/>
          <w:szCs w:val="24"/>
        </w:rPr>
        <w:t xml:space="preserve">Ежегодный допустимый объём изъятия древесины в средневозрастных лесных насаждениях </w:t>
      </w:r>
      <w:r w:rsidR="001C1365">
        <w:rPr>
          <w:bCs/>
          <w:szCs w:val="24"/>
        </w:rPr>
        <w:br/>
      </w:r>
      <w:r w:rsidRPr="00A73B4D">
        <w:rPr>
          <w:bCs/>
          <w:szCs w:val="24"/>
        </w:rPr>
        <w:t>при уходе за лесами</w:t>
      </w:r>
      <w:r w:rsidR="001C1365">
        <w:rPr>
          <w:bCs/>
          <w:szCs w:val="24"/>
        </w:rPr>
        <w:t xml:space="preserve">  </w:t>
      </w:r>
      <w:r w:rsidR="001C1365" w:rsidRPr="001C4FD0">
        <w:rPr>
          <w:i/>
          <w:szCs w:val="24"/>
        </w:rPr>
        <w:t xml:space="preserve">(в ред. </w:t>
      </w:r>
      <w:r w:rsidR="0014192B">
        <w:rPr>
          <w:i/>
          <w:szCs w:val="24"/>
        </w:rPr>
        <w:t xml:space="preserve">п.1.3 </w:t>
      </w:r>
      <w:r w:rsidR="001C1365" w:rsidRPr="001C4FD0">
        <w:rPr>
          <w:i/>
          <w:szCs w:val="24"/>
        </w:rPr>
        <w:t xml:space="preserve">приказа от </w:t>
      </w:r>
      <w:r w:rsidR="00C33113">
        <w:rPr>
          <w:i/>
          <w:szCs w:val="24"/>
        </w:rPr>
        <w:t>0</w:t>
      </w:r>
      <w:r w:rsidR="00145B77">
        <w:rPr>
          <w:i/>
          <w:szCs w:val="24"/>
        </w:rPr>
        <w:t>4</w:t>
      </w:r>
      <w:r w:rsidR="001C1365" w:rsidRPr="001C4FD0">
        <w:rPr>
          <w:i/>
          <w:szCs w:val="24"/>
        </w:rPr>
        <w:t>.</w:t>
      </w:r>
      <w:r w:rsidR="00C33113">
        <w:rPr>
          <w:i/>
          <w:szCs w:val="24"/>
        </w:rPr>
        <w:t>12</w:t>
      </w:r>
      <w:r w:rsidR="001C1365" w:rsidRPr="001C4FD0">
        <w:rPr>
          <w:i/>
          <w:szCs w:val="24"/>
        </w:rPr>
        <w:t>.202</w:t>
      </w:r>
      <w:r w:rsidR="00145B77">
        <w:rPr>
          <w:i/>
          <w:szCs w:val="24"/>
        </w:rPr>
        <w:t>3</w:t>
      </w:r>
      <w:r w:rsidR="001C1365" w:rsidRPr="001C4FD0">
        <w:rPr>
          <w:i/>
          <w:szCs w:val="24"/>
        </w:rPr>
        <w:t xml:space="preserve"> №</w:t>
      </w:r>
      <w:r w:rsidR="00C33113">
        <w:rPr>
          <w:i/>
          <w:szCs w:val="24"/>
        </w:rPr>
        <w:t> 9</w:t>
      </w:r>
      <w:r w:rsidR="00145B77">
        <w:rPr>
          <w:i/>
          <w:szCs w:val="24"/>
        </w:rPr>
        <w:t>9</w:t>
      </w:r>
      <w:r w:rsidR="001C1365" w:rsidRPr="001C4FD0">
        <w:rPr>
          <w:i/>
          <w:szCs w:val="24"/>
        </w:rPr>
        <w:t>)</w:t>
      </w:r>
    </w:p>
    <w:tbl>
      <w:tblPr>
        <w:tblW w:w="9087" w:type="dxa"/>
        <w:tblInd w:w="93" w:type="dxa"/>
        <w:tblLayout w:type="fixed"/>
        <w:tblLook w:val="04A0" w:firstRow="1" w:lastRow="0" w:firstColumn="1" w:lastColumn="0" w:noHBand="0" w:noVBand="1"/>
      </w:tblPr>
      <w:tblGrid>
        <w:gridCol w:w="540"/>
        <w:gridCol w:w="1752"/>
        <w:gridCol w:w="607"/>
        <w:gridCol w:w="1085"/>
        <w:gridCol w:w="1276"/>
        <w:gridCol w:w="1276"/>
        <w:gridCol w:w="1417"/>
        <w:gridCol w:w="1134"/>
      </w:tblGrid>
      <w:tr w:rsidR="00C33113" w:rsidRPr="00C33113" w14:paraId="59EDE40C" w14:textId="77777777" w:rsidTr="00C33113">
        <w:trPr>
          <w:trHeight w:val="315"/>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5C647A6" w14:textId="77777777" w:rsidR="00C33113" w:rsidRPr="00C33113" w:rsidRDefault="00C33113" w:rsidP="005E54FF">
            <w:pPr>
              <w:spacing w:line="240" w:lineRule="auto"/>
              <w:ind w:firstLine="0"/>
              <w:jc w:val="center"/>
              <w:rPr>
                <w:rFonts w:ascii="Calibri" w:eastAsia="Calibri" w:hAnsi="Calibri"/>
                <w:color w:val="000000"/>
                <w:sz w:val="20"/>
                <w:szCs w:val="20"/>
                <w:lang w:eastAsia="en-US"/>
              </w:rPr>
            </w:pPr>
            <w:r w:rsidRPr="00C33113">
              <w:rPr>
                <w:rFonts w:ascii="Calibri" w:eastAsia="Calibri" w:hAnsi="Calibri"/>
                <w:color w:val="000000"/>
                <w:sz w:val="20"/>
                <w:szCs w:val="20"/>
                <w:lang w:eastAsia="en-US"/>
              </w:rPr>
              <w:lastRenderedPageBreak/>
              <w:t>№ п/п</w:t>
            </w:r>
          </w:p>
        </w:tc>
        <w:tc>
          <w:tcPr>
            <w:tcW w:w="1752" w:type="dxa"/>
            <w:tcBorders>
              <w:top w:val="single" w:sz="4" w:space="0" w:color="auto"/>
              <w:left w:val="nil"/>
              <w:bottom w:val="single" w:sz="4" w:space="0" w:color="auto"/>
              <w:right w:val="single" w:sz="4" w:space="0" w:color="auto"/>
            </w:tcBorders>
            <w:shd w:val="clear" w:color="auto" w:fill="auto"/>
            <w:vAlign w:val="bottom"/>
            <w:hideMark/>
          </w:tcPr>
          <w:p w14:paraId="02B79389" w14:textId="77777777" w:rsidR="00C33113" w:rsidRPr="00C33113" w:rsidRDefault="00C33113" w:rsidP="005E54FF">
            <w:pPr>
              <w:spacing w:line="240" w:lineRule="auto"/>
              <w:ind w:firstLine="0"/>
              <w:jc w:val="center"/>
              <w:rPr>
                <w:rFonts w:ascii="Calibri" w:eastAsia="Calibri" w:hAnsi="Calibri"/>
                <w:color w:val="000000"/>
                <w:sz w:val="20"/>
                <w:szCs w:val="20"/>
                <w:lang w:eastAsia="en-US"/>
              </w:rPr>
            </w:pPr>
            <w:r w:rsidRPr="00C33113">
              <w:rPr>
                <w:rFonts w:ascii="Calibri" w:eastAsia="Calibri" w:hAnsi="Calibri"/>
                <w:color w:val="000000"/>
                <w:sz w:val="20"/>
                <w:szCs w:val="20"/>
                <w:lang w:eastAsia="en-US"/>
              </w:rPr>
              <w:t> </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7A39548" w14:textId="77777777" w:rsidR="00C33113" w:rsidRPr="00C33113" w:rsidRDefault="00C33113" w:rsidP="005E54FF">
            <w:pPr>
              <w:spacing w:line="240" w:lineRule="auto"/>
              <w:ind w:firstLine="0"/>
              <w:jc w:val="center"/>
              <w:rPr>
                <w:rFonts w:ascii="Calibri" w:eastAsia="Calibri" w:hAnsi="Calibri"/>
                <w:color w:val="000000"/>
                <w:sz w:val="20"/>
                <w:szCs w:val="20"/>
                <w:lang w:eastAsia="en-US"/>
              </w:rPr>
            </w:pPr>
            <w:r w:rsidRPr="00C33113">
              <w:rPr>
                <w:rFonts w:ascii="Calibri" w:eastAsia="Calibri" w:hAnsi="Calibri"/>
                <w:color w:val="000000"/>
                <w:sz w:val="20"/>
                <w:szCs w:val="20"/>
                <w:lang w:eastAsia="en-US"/>
              </w:rPr>
              <w:t>ед. из.</w:t>
            </w:r>
          </w:p>
        </w:tc>
        <w:tc>
          <w:tcPr>
            <w:tcW w:w="5054" w:type="dxa"/>
            <w:gridSpan w:val="4"/>
            <w:tcBorders>
              <w:top w:val="single" w:sz="4" w:space="0" w:color="auto"/>
              <w:left w:val="nil"/>
              <w:bottom w:val="single" w:sz="4" w:space="0" w:color="auto"/>
              <w:right w:val="single" w:sz="4" w:space="0" w:color="auto"/>
            </w:tcBorders>
            <w:shd w:val="clear" w:color="auto" w:fill="auto"/>
            <w:vAlign w:val="bottom"/>
            <w:hideMark/>
          </w:tcPr>
          <w:p w14:paraId="39A2D2EF" w14:textId="77777777" w:rsidR="00C33113" w:rsidRPr="00C33113" w:rsidRDefault="00C33113" w:rsidP="005E54FF">
            <w:pPr>
              <w:spacing w:line="240" w:lineRule="auto"/>
              <w:ind w:firstLine="0"/>
              <w:jc w:val="center"/>
              <w:rPr>
                <w:rFonts w:ascii="Calibri" w:eastAsia="Calibri" w:hAnsi="Calibri"/>
                <w:color w:val="000000"/>
                <w:sz w:val="20"/>
                <w:szCs w:val="20"/>
                <w:lang w:eastAsia="en-US"/>
              </w:rPr>
            </w:pPr>
            <w:r w:rsidRPr="00C33113">
              <w:rPr>
                <w:rFonts w:ascii="Calibri" w:eastAsia="Calibri" w:hAnsi="Calibri"/>
                <w:color w:val="000000"/>
                <w:sz w:val="20"/>
                <w:szCs w:val="20"/>
                <w:lang w:eastAsia="en-US"/>
              </w:rPr>
              <w:t>Виды рубок ухода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682FB42" w14:textId="77777777" w:rsidR="00C33113" w:rsidRPr="00C33113" w:rsidRDefault="00C33113" w:rsidP="005E54FF">
            <w:pPr>
              <w:spacing w:line="240" w:lineRule="auto"/>
              <w:ind w:firstLine="0"/>
              <w:jc w:val="center"/>
              <w:rPr>
                <w:rFonts w:ascii="Calibri" w:eastAsia="Calibri" w:hAnsi="Calibri"/>
                <w:color w:val="000000"/>
                <w:sz w:val="20"/>
                <w:szCs w:val="20"/>
                <w:lang w:eastAsia="en-US"/>
              </w:rPr>
            </w:pPr>
            <w:r w:rsidRPr="00C33113">
              <w:rPr>
                <w:rFonts w:ascii="Calibri" w:eastAsia="Calibri" w:hAnsi="Calibri"/>
                <w:color w:val="000000"/>
                <w:sz w:val="20"/>
                <w:szCs w:val="20"/>
                <w:lang w:eastAsia="en-US"/>
              </w:rPr>
              <w:t>Итого</w:t>
            </w:r>
          </w:p>
        </w:tc>
      </w:tr>
      <w:tr w:rsidR="00C33113" w:rsidRPr="00C33113" w14:paraId="1A34B562" w14:textId="77777777" w:rsidTr="00C33113">
        <w:trPr>
          <w:trHeight w:val="565"/>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16528EBB" w14:textId="77777777" w:rsidR="00C33113" w:rsidRPr="00C33113" w:rsidRDefault="00C33113" w:rsidP="005E54FF">
            <w:pPr>
              <w:spacing w:line="240" w:lineRule="auto"/>
              <w:ind w:firstLine="0"/>
              <w:jc w:val="left"/>
              <w:rPr>
                <w:rFonts w:ascii="Calibri" w:eastAsia="Calibri" w:hAnsi="Calibri"/>
                <w:color w:val="000000"/>
                <w:sz w:val="20"/>
                <w:szCs w:val="20"/>
                <w:lang w:eastAsia="en-US"/>
              </w:rPr>
            </w:pPr>
          </w:p>
        </w:tc>
        <w:tc>
          <w:tcPr>
            <w:tcW w:w="1752" w:type="dxa"/>
            <w:tcBorders>
              <w:top w:val="nil"/>
              <w:left w:val="nil"/>
              <w:bottom w:val="single" w:sz="4" w:space="0" w:color="auto"/>
              <w:right w:val="single" w:sz="4" w:space="0" w:color="auto"/>
            </w:tcBorders>
            <w:shd w:val="clear" w:color="auto" w:fill="auto"/>
            <w:vAlign w:val="bottom"/>
            <w:hideMark/>
          </w:tcPr>
          <w:p w14:paraId="783A64C3" w14:textId="77777777" w:rsidR="00C33113" w:rsidRPr="00C33113" w:rsidRDefault="00C33113" w:rsidP="005E54FF">
            <w:pPr>
              <w:spacing w:line="240" w:lineRule="auto"/>
              <w:ind w:firstLine="0"/>
              <w:jc w:val="center"/>
              <w:rPr>
                <w:rFonts w:ascii="Calibri" w:eastAsia="Calibri" w:hAnsi="Calibri"/>
                <w:color w:val="000000"/>
                <w:sz w:val="20"/>
                <w:szCs w:val="20"/>
                <w:lang w:eastAsia="en-US"/>
              </w:rPr>
            </w:pPr>
            <w:r w:rsidRPr="00C33113">
              <w:rPr>
                <w:rFonts w:ascii="Calibri" w:eastAsia="Calibri" w:hAnsi="Calibri"/>
                <w:color w:val="000000"/>
                <w:sz w:val="20"/>
                <w:szCs w:val="20"/>
                <w:lang w:eastAsia="en-US"/>
              </w:rPr>
              <w:t>Показатели</w:t>
            </w:r>
          </w:p>
        </w:tc>
        <w:tc>
          <w:tcPr>
            <w:tcW w:w="607" w:type="dxa"/>
            <w:vMerge/>
            <w:tcBorders>
              <w:top w:val="single" w:sz="4" w:space="0" w:color="auto"/>
              <w:left w:val="single" w:sz="4" w:space="0" w:color="auto"/>
              <w:bottom w:val="single" w:sz="4" w:space="0" w:color="auto"/>
              <w:right w:val="single" w:sz="4" w:space="0" w:color="auto"/>
            </w:tcBorders>
            <w:vAlign w:val="center"/>
            <w:hideMark/>
          </w:tcPr>
          <w:p w14:paraId="73387BF5" w14:textId="77777777" w:rsidR="00C33113" w:rsidRPr="00C33113" w:rsidRDefault="00C33113" w:rsidP="005E54FF">
            <w:pPr>
              <w:spacing w:line="240" w:lineRule="auto"/>
              <w:ind w:firstLine="0"/>
              <w:jc w:val="left"/>
              <w:rPr>
                <w:rFonts w:ascii="Calibri" w:eastAsia="Calibri" w:hAnsi="Calibri"/>
                <w:color w:val="000000"/>
                <w:sz w:val="20"/>
                <w:szCs w:val="20"/>
                <w:lang w:eastAsia="en-US"/>
              </w:rPr>
            </w:pPr>
          </w:p>
        </w:tc>
        <w:tc>
          <w:tcPr>
            <w:tcW w:w="1085" w:type="dxa"/>
            <w:tcBorders>
              <w:top w:val="nil"/>
              <w:left w:val="nil"/>
              <w:bottom w:val="single" w:sz="4" w:space="0" w:color="auto"/>
              <w:right w:val="single" w:sz="4" w:space="0" w:color="auto"/>
            </w:tcBorders>
            <w:shd w:val="clear" w:color="auto" w:fill="auto"/>
            <w:vAlign w:val="bottom"/>
            <w:hideMark/>
          </w:tcPr>
          <w:p w14:paraId="58F84E3A" w14:textId="77777777" w:rsidR="00C33113" w:rsidRPr="00C33113" w:rsidRDefault="00C33113" w:rsidP="005E54FF">
            <w:pPr>
              <w:spacing w:line="240" w:lineRule="auto"/>
              <w:ind w:firstLine="0"/>
              <w:jc w:val="left"/>
              <w:rPr>
                <w:rFonts w:ascii="Calibri" w:eastAsia="Calibri" w:hAnsi="Calibri"/>
                <w:color w:val="000000"/>
                <w:sz w:val="20"/>
                <w:szCs w:val="20"/>
                <w:lang w:eastAsia="en-US"/>
              </w:rPr>
            </w:pPr>
            <w:r w:rsidRPr="00C33113">
              <w:rPr>
                <w:rFonts w:ascii="Calibri" w:eastAsia="Calibri" w:hAnsi="Calibri"/>
                <w:color w:val="000000"/>
                <w:sz w:val="20"/>
                <w:szCs w:val="20"/>
                <w:lang w:eastAsia="en-US"/>
              </w:rPr>
              <w:t>Прорежи-вания</w:t>
            </w:r>
          </w:p>
        </w:tc>
        <w:tc>
          <w:tcPr>
            <w:tcW w:w="1276" w:type="dxa"/>
            <w:tcBorders>
              <w:top w:val="nil"/>
              <w:left w:val="nil"/>
              <w:bottom w:val="single" w:sz="4" w:space="0" w:color="auto"/>
              <w:right w:val="single" w:sz="4" w:space="0" w:color="auto"/>
            </w:tcBorders>
            <w:shd w:val="clear" w:color="auto" w:fill="auto"/>
            <w:vAlign w:val="bottom"/>
            <w:hideMark/>
          </w:tcPr>
          <w:p w14:paraId="48DDFA62" w14:textId="77777777" w:rsidR="00C33113" w:rsidRPr="00C33113" w:rsidRDefault="00C33113" w:rsidP="005E54FF">
            <w:pPr>
              <w:spacing w:line="240" w:lineRule="auto"/>
              <w:ind w:firstLine="0"/>
              <w:jc w:val="left"/>
              <w:rPr>
                <w:rFonts w:ascii="Calibri" w:eastAsia="Calibri" w:hAnsi="Calibri"/>
                <w:color w:val="000000"/>
                <w:sz w:val="20"/>
                <w:szCs w:val="20"/>
                <w:lang w:eastAsia="en-US"/>
              </w:rPr>
            </w:pPr>
            <w:r w:rsidRPr="00C33113">
              <w:rPr>
                <w:rFonts w:ascii="Calibri" w:eastAsia="Calibri" w:hAnsi="Calibri"/>
                <w:color w:val="000000"/>
                <w:sz w:val="20"/>
                <w:szCs w:val="20"/>
                <w:lang w:eastAsia="en-US"/>
              </w:rPr>
              <w:t>проходные рубки</w:t>
            </w:r>
          </w:p>
        </w:tc>
        <w:tc>
          <w:tcPr>
            <w:tcW w:w="1276" w:type="dxa"/>
            <w:tcBorders>
              <w:top w:val="nil"/>
              <w:left w:val="nil"/>
              <w:bottom w:val="single" w:sz="4" w:space="0" w:color="auto"/>
              <w:right w:val="single" w:sz="4" w:space="0" w:color="auto"/>
            </w:tcBorders>
            <w:shd w:val="clear" w:color="auto" w:fill="auto"/>
            <w:vAlign w:val="bottom"/>
            <w:hideMark/>
          </w:tcPr>
          <w:p w14:paraId="06DB7059" w14:textId="77777777" w:rsidR="00C33113" w:rsidRPr="00C33113" w:rsidRDefault="00C33113" w:rsidP="005E54FF">
            <w:pPr>
              <w:spacing w:line="240" w:lineRule="auto"/>
              <w:ind w:firstLine="0"/>
              <w:jc w:val="left"/>
              <w:rPr>
                <w:rFonts w:ascii="Calibri" w:eastAsia="Calibri" w:hAnsi="Calibri"/>
                <w:color w:val="000000"/>
                <w:sz w:val="20"/>
                <w:szCs w:val="20"/>
                <w:lang w:eastAsia="en-US"/>
              </w:rPr>
            </w:pPr>
            <w:r w:rsidRPr="00C33113">
              <w:rPr>
                <w:rFonts w:ascii="Calibri" w:eastAsia="Calibri" w:hAnsi="Calibri"/>
                <w:color w:val="000000"/>
                <w:sz w:val="20"/>
                <w:szCs w:val="20"/>
                <w:lang w:eastAsia="en-US"/>
              </w:rPr>
              <w:t>рубки реконструкции</w:t>
            </w:r>
          </w:p>
        </w:tc>
        <w:tc>
          <w:tcPr>
            <w:tcW w:w="1417" w:type="dxa"/>
            <w:tcBorders>
              <w:top w:val="nil"/>
              <w:left w:val="nil"/>
              <w:bottom w:val="single" w:sz="4" w:space="0" w:color="auto"/>
              <w:right w:val="single" w:sz="4" w:space="0" w:color="auto"/>
            </w:tcBorders>
            <w:shd w:val="clear" w:color="auto" w:fill="auto"/>
            <w:vAlign w:val="bottom"/>
            <w:hideMark/>
          </w:tcPr>
          <w:p w14:paraId="2B71CBA4" w14:textId="77777777" w:rsidR="00C33113" w:rsidRPr="00C33113" w:rsidRDefault="00C33113" w:rsidP="005E54FF">
            <w:pPr>
              <w:spacing w:line="240" w:lineRule="auto"/>
              <w:ind w:firstLine="0"/>
              <w:jc w:val="left"/>
              <w:rPr>
                <w:rFonts w:ascii="Calibri" w:eastAsia="Calibri" w:hAnsi="Calibri"/>
                <w:color w:val="000000"/>
                <w:sz w:val="20"/>
                <w:szCs w:val="20"/>
                <w:lang w:eastAsia="en-US"/>
              </w:rPr>
            </w:pPr>
            <w:r w:rsidRPr="00C33113">
              <w:rPr>
                <w:rFonts w:ascii="Calibri" w:eastAsia="Calibri" w:hAnsi="Calibri"/>
                <w:color w:val="000000"/>
                <w:sz w:val="20"/>
                <w:szCs w:val="20"/>
                <w:lang w:eastAsia="en-US"/>
              </w:rPr>
              <w:t>рубка единичных деревьев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79E2D17" w14:textId="77777777" w:rsidR="00C33113" w:rsidRPr="00C33113" w:rsidRDefault="00C33113" w:rsidP="005E54FF">
            <w:pPr>
              <w:spacing w:line="240" w:lineRule="auto"/>
              <w:ind w:firstLine="0"/>
              <w:jc w:val="left"/>
              <w:rPr>
                <w:rFonts w:ascii="Calibri" w:eastAsia="Calibri" w:hAnsi="Calibri"/>
                <w:color w:val="000000"/>
                <w:sz w:val="22"/>
                <w:lang w:eastAsia="en-US"/>
              </w:rPr>
            </w:pPr>
          </w:p>
        </w:tc>
      </w:tr>
      <w:tr w:rsidR="00C33113" w:rsidRPr="00C33113" w14:paraId="42DD3173" w14:textId="77777777" w:rsidTr="00C33113">
        <w:trPr>
          <w:trHeight w:val="315"/>
        </w:trPr>
        <w:tc>
          <w:tcPr>
            <w:tcW w:w="9087"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731F24E6" w14:textId="77777777" w:rsidR="00C33113" w:rsidRPr="00C33113" w:rsidRDefault="00C33113" w:rsidP="005E54FF">
            <w:pPr>
              <w:spacing w:line="240" w:lineRule="auto"/>
              <w:ind w:firstLine="0"/>
              <w:jc w:val="center"/>
              <w:rPr>
                <w:rFonts w:ascii="Calibri" w:eastAsia="Calibri" w:hAnsi="Calibri"/>
                <w:color w:val="000000"/>
                <w:sz w:val="22"/>
                <w:lang w:eastAsia="en-US"/>
              </w:rPr>
            </w:pPr>
          </w:p>
          <w:p w14:paraId="0CD78385" w14:textId="77777777" w:rsidR="00C33113" w:rsidRPr="00C33113" w:rsidRDefault="00C33113" w:rsidP="005E54FF">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Хозяйство - Хвойное</w:t>
            </w:r>
          </w:p>
        </w:tc>
      </w:tr>
      <w:tr w:rsidR="00C33113" w:rsidRPr="00C33113" w14:paraId="47F479FA" w14:textId="77777777" w:rsidTr="00C33113">
        <w:trPr>
          <w:trHeight w:val="315"/>
        </w:trPr>
        <w:tc>
          <w:tcPr>
            <w:tcW w:w="9087"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3ABEE218" w14:textId="77777777" w:rsidR="00C33113" w:rsidRPr="00C33113" w:rsidRDefault="00C33113" w:rsidP="005E54FF">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Порода - Сосна</w:t>
            </w:r>
          </w:p>
        </w:tc>
      </w:tr>
      <w:tr w:rsidR="00145B77" w:rsidRPr="00C33113" w14:paraId="1372C89A" w14:textId="77777777" w:rsidTr="00815CCA">
        <w:trPr>
          <w:trHeight w:val="315"/>
        </w:trPr>
        <w:tc>
          <w:tcPr>
            <w:tcW w:w="540" w:type="dxa"/>
            <w:vMerge w:val="restart"/>
            <w:tcBorders>
              <w:top w:val="nil"/>
              <w:left w:val="single" w:sz="4" w:space="0" w:color="auto"/>
              <w:bottom w:val="single" w:sz="4" w:space="0" w:color="auto"/>
              <w:right w:val="single" w:sz="4" w:space="0" w:color="auto"/>
            </w:tcBorders>
            <w:shd w:val="clear" w:color="auto" w:fill="auto"/>
            <w:vAlign w:val="bottom"/>
            <w:hideMark/>
          </w:tcPr>
          <w:p w14:paraId="08F83BB3"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1</w:t>
            </w:r>
          </w:p>
        </w:tc>
        <w:tc>
          <w:tcPr>
            <w:tcW w:w="1752" w:type="dxa"/>
            <w:vMerge w:val="restart"/>
            <w:tcBorders>
              <w:top w:val="nil"/>
              <w:left w:val="single" w:sz="4" w:space="0" w:color="auto"/>
              <w:bottom w:val="single" w:sz="4" w:space="0" w:color="auto"/>
              <w:right w:val="single" w:sz="4" w:space="0" w:color="auto"/>
            </w:tcBorders>
            <w:shd w:val="clear" w:color="auto" w:fill="auto"/>
            <w:vAlign w:val="bottom"/>
            <w:hideMark/>
          </w:tcPr>
          <w:p w14:paraId="3616E745"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Выявленный фонд</w:t>
            </w:r>
          </w:p>
        </w:tc>
        <w:tc>
          <w:tcPr>
            <w:tcW w:w="607" w:type="dxa"/>
            <w:tcBorders>
              <w:top w:val="nil"/>
              <w:left w:val="nil"/>
              <w:bottom w:val="single" w:sz="4" w:space="0" w:color="auto"/>
              <w:right w:val="single" w:sz="4" w:space="0" w:color="auto"/>
            </w:tcBorders>
            <w:shd w:val="clear" w:color="auto" w:fill="auto"/>
            <w:vAlign w:val="bottom"/>
            <w:hideMark/>
          </w:tcPr>
          <w:p w14:paraId="27B3001C"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га</w:t>
            </w:r>
          </w:p>
        </w:tc>
        <w:tc>
          <w:tcPr>
            <w:tcW w:w="1085" w:type="dxa"/>
            <w:tcBorders>
              <w:top w:val="nil"/>
              <w:left w:val="nil"/>
              <w:bottom w:val="single" w:sz="4" w:space="0" w:color="auto"/>
              <w:right w:val="single" w:sz="4" w:space="0" w:color="auto"/>
            </w:tcBorders>
            <w:shd w:val="clear" w:color="auto" w:fill="auto"/>
            <w:hideMark/>
          </w:tcPr>
          <w:p w14:paraId="1917F4F0" w14:textId="1B9AFC2E"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18,3</w:t>
            </w:r>
          </w:p>
        </w:tc>
        <w:tc>
          <w:tcPr>
            <w:tcW w:w="1276" w:type="dxa"/>
            <w:tcBorders>
              <w:top w:val="nil"/>
              <w:left w:val="nil"/>
              <w:bottom w:val="single" w:sz="4" w:space="0" w:color="auto"/>
              <w:right w:val="single" w:sz="4" w:space="0" w:color="auto"/>
            </w:tcBorders>
            <w:shd w:val="clear" w:color="auto" w:fill="auto"/>
            <w:hideMark/>
          </w:tcPr>
          <w:p w14:paraId="471C4898" w14:textId="765B98A9"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3547,8</w:t>
            </w:r>
          </w:p>
        </w:tc>
        <w:tc>
          <w:tcPr>
            <w:tcW w:w="1276" w:type="dxa"/>
            <w:tcBorders>
              <w:top w:val="nil"/>
              <w:left w:val="nil"/>
              <w:bottom w:val="single" w:sz="4" w:space="0" w:color="auto"/>
              <w:right w:val="single" w:sz="4" w:space="0" w:color="auto"/>
            </w:tcBorders>
            <w:shd w:val="clear" w:color="auto" w:fill="auto"/>
            <w:hideMark/>
          </w:tcPr>
          <w:p w14:paraId="2319CBE8" w14:textId="195CAE2F"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2FB05135" w14:textId="0740FC76"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1A283480" w14:textId="257FB1A3"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3566,1</w:t>
            </w:r>
          </w:p>
        </w:tc>
      </w:tr>
      <w:tr w:rsidR="00145B77" w:rsidRPr="00C33113" w14:paraId="53E2AAAB" w14:textId="77777777" w:rsidTr="00815CCA">
        <w:trPr>
          <w:trHeight w:val="315"/>
        </w:trPr>
        <w:tc>
          <w:tcPr>
            <w:tcW w:w="540" w:type="dxa"/>
            <w:vMerge/>
            <w:tcBorders>
              <w:top w:val="nil"/>
              <w:left w:val="single" w:sz="4" w:space="0" w:color="auto"/>
              <w:bottom w:val="single" w:sz="4" w:space="0" w:color="auto"/>
              <w:right w:val="single" w:sz="4" w:space="0" w:color="auto"/>
            </w:tcBorders>
            <w:vAlign w:val="center"/>
            <w:hideMark/>
          </w:tcPr>
          <w:p w14:paraId="358674F7" w14:textId="77777777" w:rsidR="00145B77" w:rsidRPr="00C33113" w:rsidRDefault="00145B77" w:rsidP="00145B77">
            <w:pPr>
              <w:spacing w:line="240" w:lineRule="auto"/>
              <w:ind w:firstLine="0"/>
              <w:jc w:val="left"/>
              <w:rPr>
                <w:rFonts w:ascii="Calibri" w:eastAsia="Calibri" w:hAnsi="Calibri"/>
                <w:color w:val="000000"/>
                <w:sz w:val="22"/>
                <w:lang w:eastAsia="en-US"/>
              </w:rPr>
            </w:pPr>
          </w:p>
        </w:tc>
        <w:tc>
          <w:tcPr>
            <w:tcW w:w="1752" w:type="dxa"/>
            <w:vMerge/>
            <w:tcBorders>
              <w:top w:val="nil"/>
              <w:left w:val="single" w:sz="4" w:space="0" w:color="auto"/>
              <w:bottom w:val="single" w:sz="4" w:space="0" w:color="auto"/>
              <w:right w:val="single" w:sz="4" w:space="0" w:color="auto"/>
            </w:tcBorders>
            <w:vAlign w:val="center"/>
            <w:hideMark/>
          </w:tcPr>
          <w:p w14:paraId="02420A57" w14:textId="77777777" w:rsidR="00145B77" w:rsidRPr="00C33113" w:rsidRDefault="00145B77" w:rsidP="00145B77">
            <w:pPr>
              <w:spacing w:line="240" w:lineRule="auto"/>
              <w:ind w:firstLine="0"/>
              <w:jc w:val="left"/>
              <w:rPr>
                <w:rFonts w:ascii="Calibri" w:eastAsia="Calibri" w:hAnsi="Calibri"/>
                <w:color w:val="000000"/>
                <w:sz w:val="22"/>
                <w:lang w:eastAsia="en-US"/>
              </w:rPr>
            </w:pPr>
          </w:p>
        </w:tc>
        <w:tc>
          <w:tcPr>
            <w:tcW w:w="607" w:type="dxa"/>
            <w:tcBorders>
              <w:top w:val="nil"/>
              <w:left w:val="nil"/>
              <w:bottom w:val="single" w:sz="4" w:space="0" w:color="auto"/>
              <w:right w:val="single" w:sz="4" w:space="0" w:color="auto"/>
            </w:tcBorders>
            <w:shd w:val="clear" w:color="auto" w:fill="auto"/>
            <w:vAlign w:val="bottom"/>
            <w:hideMark/>
          </w:tcPr>
          <w:p w14:paraId="3A936095"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т. кбм</w:t>
            </w:r>
          </w:p>
        </w:tc>
        <w:tc>
          <w:tcPr>
            <w:tcW w:w="1085" w:type="dxa"/>
            <w:tcBorders>
              <w:top w:val="nil"/>
              <w:left w:val="nil"/>
              <w:bottom w:val="single" w:sz="4" w:space="0" w:color="auto"/>
              <w:right w:val="single" w:sz="4" w:space="0" w:color="auto"/>
            </w:tcBorders>
            <w:shd w:val="clear" w:color="auto" w:fill="auto"/>
            <w:hideMark/>
          </w:tcPr>
          <w:p w14:paraId="42ECF7B7" w14:textId="43A8AA90"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2,96</w:t>
            </w:r>
          </w:p>
        </w:tc>
        <w:tc>
          <w:tcPr>
            <w:tcW w:w="1276" w:type="dxa"/>
            <w:tcBorders>
              <w:top w:val="nil"/>
              <w:left w:val="nil"/>
              <w:bottom w:val="single" w:sz="4" w:space="0" w:color="auto"/>
              <w:right w:val="single" w:sz="4" w:space="0" w:color="auto"/>
            </w:tcBorders>
            <w:shd w:val="clear" w:color="auto" w:fill="auto"/>
            <w:hideMark/>
          </w:tcPr>
          <w:p w14:paraId="17E8122E" w14:textId="0E53B448"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199,307</w:t>
            </w:r>
          </w:p>
        </w:tc>
        <w:tc>
          <w:tcPr>
            <w:tcW w:w="1276" w:type="dxa"/>
            <w:tcBorders>
              <w:top w:val="nil"/>
              <w:left w:val="nil"/>
              <w:bottom w:val="single" w:sz="4" w:space="0" w:color="auto"/>
              <w:right w:val="single" w:sz="4" w:space="0" w:color="auto"/>
            </w:tcBorders>
            <w:shd w:val="clear" w:color="auto" w:fill="auto"/>
            <w:hideMark/>
          </w:tcPr>
          <w:p w14:paraId="3D0E3B5D" w14:textId="48F71D15"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660831A7" w14:textId="2B686A17"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6365CFD3" w14:textId="1866354D"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202,267</w:t>
            </w:r>
          </w:p>
        </w:tc>
      </w:tr>
      <w:tr w:rsidR="00145B77" w:rsidRPr="00C33113" w14:paraId="16A3EBC1" w14:textId="77777777" w:rsidTr="00815CCA">
        <w:trPr>
          <w:trHeight w:val="58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39BA33DE"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2</w:t>
            </w:r>
          </w:p>
        </w:tc>
        <w:tc>
          <w:tcPr>
            <w:tcW w:w="1752" w:type="dxa"/>
            <w:tcBorders>
              <w:top w:val="nil"/>
              <w:left w:val="nil"/>
              <w:bottom w:val="single" w:sz="4" w:space="0" w:color="auto"/>
              <w:right w:val="single" w:sz="4" w:space="0" w:color="auto"/>
            </w:tcBorders>
            <w:shd w:val="clear" w:color="auto" w:fill="auto"/>
            <w:vAlign w:val="bottom"/>
            <w:hideMark/>
          </w:tcPr>
          <w:p w14:paraId="3764AC02"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Срок повторяемости</w:t>
            </w:r>
          </w:p>
        </w:tc>
        <w:tc>
          <w:tcPr>
            <w:tcW w:w="607" w:type="dxa"/>
            <w:tcBorders>
              <w:top w:val="nil"/>
              <w:left w:val="nil"/>
              <w:bottom w:val="single" w:sz="4" w:space="0" w:color="auto"/>
              <w:right w:val="single" w:sz="4" w:space="0" w:color="auto"/>
            </w:tcBorders>
            <w:shd w:val="clear" w:color="auto" w:fill="auto"/>
            <w:vAlign w:val="bottom"/>
            <w:hideMark/>
          </w:tcPr>
          <w:p w14:paraId="2C2792D5"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085" w:type="dxa"/>
            <w:tcBorders>
              <w:top w:val="nil"/>
              <w:left w:val="nil"/>
              <w:bottom w:val="single" w:sz="4" w:space="0" w:color="auto"/>
              <w:right w:val="single" w:sz="4" w:space="0" w:color="auto"/>
            </w:tcBorders>
            <w:shd w:val="clear" w:color="auto" w:fill="auto"/>
            <w:hideMark/>
          </w:tcPr>
          <w:p w14:paraId="0538C183" w14:textId="36B9582A"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25</w:t>
            </w:r>
          </w:p>
        </w:tc>
        <w:tc>
          <w:tcPr>
            <w:tcW w:w="1276" w:type="dxa"/>
            <w:tcBorders>
              <w:top w:val="nil"/>
              <w:left w:val="nil"/>
              <w:bottom w:val="single" w:sz="4" w:space="0" w:color="auto"/>
              <w:right w:val="single" w:sz="4" w:space="0" w:color="auto"/>
            </w:tcBorders>
            <w:shd w:val="clear" w:color="auto" w:fill="auto"/>
            <w:hideMark/>
          </w:tcPr>
          <w:p w14:paraId="6D6460AE" w14:textId="3A1BA6A1"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60</w:t>
            </w:r>
          </w:p>
        </w:tc>
        <w:tc>
          <w:tcPr>
            <w:tcW w:w="1276" w:type="dxa"/>
            <w:tcBorders>
              <w:top w:val="nil"/>
              <w:left w:val="nil"/>
              <w:bottom w:val="single" w:sz="4" w:space="0" w:color="auto"/>
              <w:right w:val="single" w:sz="4" w:space="0" w:color="auto"/>
            </w:tcBorders>
            <w:shd w:val="clear" w:color="auto" w:fill="auto"/>
            <w:hideMark/>
          </w:tcPr>
          <w:p w14:paraId="3EDDE5DA" w14:textId="596E7E99"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61C7B2BC" w14:textId="159AE0D2"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4520CEA2" w14:textId="776C260B"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15</w:t>
            </w:r>
          </w:p>
        </w:tc>
      </w:tr>
      <w:tr w:rsidR="00145B77" w:rsidRPr="00C33113" w14:paraId="2AA743B1" w14:textId="77777777" w:rsidTr="00815CCA">
        <w:trPr>
          <w:trHeight w:val="94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99808DB"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3</w:t>
            </w:r>
          </w:p>
        </w:tc>
        <w:tc>
          <w:tcPr>
            <w:tcW w:w="1752" w:type="dxa"/>
            <w:tcBorders>
              <w:top w:val="nil"/>
              <w:left w:val="nil"/>
              <w:bottom w:val="single" w:sz="4" w:space="0" w:color="auto"/>
              <w:right w:val="single" w:sz="4" w:space="0" w:color="auto"/>
            </w:tcBorders>
            <w:shd w:val="clear" w:color="auto" w:fill="auto"/>
            <w:vAlign w:val="bottom"/>
            <w:hideMark/>
          </w:tcPr>
          <w:p w14:paraId="489886CF"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Ежегодный размер использования</w:t>
            </w:r>
          </w:p>
        </w:tc>
        <w:tc>
          <w:tcPr>
            <w:tcW w:w="607" w:type="dxa"/>
            <w:tcBorders>
              <w:top w:val="nil"/>
              <w:left w:val="nil"/>
              <w:bottom w:val="single" w:sz="4" w:space="0" w:color="auto"/>
              <w:right w:val="single" w:sz="4" w:space="0" w:color="auto"/>
            </w:tcBorders>
            <w:shd w:val="clear" w:color="auto" w:fill="auto"/>
            <w:vAlign w:val="bottom"/>
            <w:hideMark/>
          </w:tcPr>
          <w:p w14:paraId="1E789775"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085" w:type="dxa"/>
            <w:tcBorders>
              <w:top w:val="nil"/>
              <w:left w:val="nil"/>
              <w:bottom w:val="single" w:sz="4" w:space="0" w:color="auto"/>
              <w:right w:val="single" w:sz="4" w:space="0" w:color="auto"/>
            </w:tcBorders>
            <w:shd w:val="clear" w:color="auto" w:fill="auto"/>
            <w:hideMark/>
          </w:tcPr>
          <w:p w14:paraId="13571855" w14:textId="0AFC6D9C" w:rsidR="00145B77" w:rsidRPr="00145B77" w:rsidRDefault="00145B77" w:rsidP="00145B77">
            <w:pPr>
              <w:spacing w:line="240" w:lineRule="auto"/>
              <w:ind w:firstLine="0"/>
              <w:jc w:val="center"/>
              <w:rPr>
                <w:rFonts w:ascii="Calibri" w:eastAsia="Calibri" w:hAnsi="Calibri"/>
                <w:color w:val="000000"/>
                <w:sz w:val="20"/>
                <w:szCs w:val="20"/>
                <w:lang w:eastAsia="en-US"/>
              </w:rPr>
            </w:pPr>
          </w:p>
        </w:tc>
        <w:tc>
          <w:tcPr>
            <w:tcW w:w="1276" w:type="dxa"/>
            <w:tcBorders>
              <w:top w:val="nil"/>
              <w:left w:val="nil"/>
              <w:bottom w:val="single" w:sz="4" w:space="0" w:color="auto"/>
              <w:right w:val="single" w:sz="4" w:space="0" w:color="auto"/>
            </w:tcBorders>
            <w:shd w:val="clear" w:color="auto" w:fill="auto"/>
            <w:hideMark/>
          </w:tcPr>
          <w:p w14:paraId="0F4D2A88" w14:textId="1105A5A8" w:rsidR="00145B77" w:rsidRPr="00145B77" w:rsidRDefault="00145B77" w:rsidP="00145B77">
            <w:pPr>
              <w:spacing w:line="240" w:lineRule="auto"/>
              <w:ind w:firstLine="0"/>
              <w:jc w:val="center"/>
              <w:rPr>
                <w:rFonts w:ascii="Calibri" w:eastAsia="Calibri" w:hAnsi="Calibri"/>
                <w:color w:val="000000"/>
                <w:sz w:val="20"/>
                <w:szCs w:val="20"/>
                <w:lang w:eastAsia="en-US"/>
              </w:rPr>
            </w:pPr>
          </w:p>
        </w:tc>
        <w:tc>
          <w:tcPr>
            <w:tcW w:w="1276" w:type="dxa"/>
            <w:tcBorders>
              <w:top w:val="nil"/>
              <w:left w:val="nil"/>
              <w:bottom w:val="single" w:sz="4" w:space="0" w:color="auto"/>
              <w:right w:val="single" w:sz="4" w:space="0" w:color="auto"/>
            </w:tcBorders>
            <w:shd w:val="clear" w:color="auto" w:fill="auto"/>
            <w:hideMark/>
          </w:tcPr>
          <w:p w14:paraId="1E6558FB" w14:textId="20B0E969" w:rsidR="00145B77" w:rsidRPr="00145B77" w:rsidRDefault="00145B77" w:rsidP="00145B77">
            <w:pPr>
              <w:spacing w:line="240" w:lineRule="auto"/>
              <w:ind w:firstLine="0"/>
              <w:jc w:val="center"/>
              <w:rPr>
                <w:rFonts w:ascii="Calibri" w:eastAsia="Calibri" w:hAnsi="Calibri"/>
                <w:color w:val="000000"/>
                <w:sz w:val="20"/>
                <w:szCs w:val="20"/>
                <w:lang w:eastAsia="en-US"/>
              </w:rPr>
            </w:pPr>
          </w:p>
        </w:tc>
        <w:tc>
          <w:tcPr>
            <w:tcW w:w="1417" w:type="dxa"/>
            <w:tcBorders>
              <w:top w:val="nil"/>
              <w:left w:val="nil"/>
              <w:bottom w:val="single" w:sz="4" w:space="0" w:color="auto"/>
              <w:right w:val="single" w:sz="4" w:space="0" w:color="auto"/>
            </w:tcBorders>
            <w:shd w:val="clear" w:color="auto" w:fill="auto"/>
            <w:hideMark/>
          </w:tcPr>
          <w:p w14:paraId="31136A27" w14:textId="3DF730A5" w:rsidR="00145B77" w:rsidRPr="00145B77" w:rsidRDefault="00145B77" w:rsidP="00145B77">
            <w:pPr>
              <w:spacing w:line="240" w:lineRule="auto"/>
              <w:ind w:firstLine="0"/>
              <w:jc w:val="center"/>
              <w:rPr>
                <w:rFonts w:ascii="Calibri" w:eastAsia="Calibri" w:hAnsi="Calibri"/>
                <w:color w:val="000000"/>
                <w:sz w:val="20"/>
                <w:szCs w:val="20"/>
                <w:lang w:eastAsia="en-US"/>
              </w:rPr>
            </w:pPr>
          </w:p>
        </w:tc>
        <w:tc>
          <w:tcPr>
            <w:tcW w:w="1134" w:type="dxa"/>
            <w:tcBorders>
              <w:top w:val="nil"/>
              <w:left w:val="nil"/>
              <w:bottom w:val="single" w:sz="4" w:space="0" w:color="auto"/>
              <w:right w:val="single" w:sz="4" w:space="0" w:color="auto"/>
            </w:tcBorders>
            <w:shd w:val="clear" w:color="auto" w:fill="auto"/>
            <w:hideMark/>
          </w:tcPr>
          <w:p w14:paraId="50DC3342" w14:textId="4F11F911" w:rsidR="00145B77" w:rsidRPr="00145B77" w:rsidRDefault="00145B77" w:rsidP="00145B77">
            <w:pPr>
              <w:spacing w:line="240" w:lineRule="auto"/>
              <w:ind w:firstLine="0"/>
              <w:jc w:val="center"/>
              <w:rPr>
                <w:rFonts w:ascii="Calibri" w:eastAsia="Calibri" w:hAnsi="Calibri"/>
                <w:color w:val="000000"/>
                <w:sz w:val="20"/>
                <w:szCs w:val="20"/>
                <w:lang w:eastAsia="en-US"/>
              </w:rPr>
            </w:pPr>
          </w:p>
        </w:tc>
      </w:tr>
      <w:tr w:rsidR="00145B77" w:rsidRPr="00C33113" w14:paraId="4CF6DC1C" w14:textId="77777777" w:rsidTr="00815CCA">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DDCB989"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47C6AD9D"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площадь</w:t>
            </w:r>
          </w:p>
        </w:tc>
        <w:tc>
          <w:tcPr>
            <w:tcW w:w="607" w:type="dxa"/>
            <w:tcBorders>
              <w:top w:val="nil"/>
              <w:left w:val="nil"/>
              <w:bottom w:val="single" w:sz="4" w:space="0" w:color="auto"/>
              <w:right w:val="single" w:sz="4" w:space="0" w:color="auto"/>
            </w:tcBorders>
            <w:shd w:val="clear" w:color="auto" w:fill="auto"/>
            <w:vAlign w:val="bottom"/>
            <w:hideMark/>
          </w:tcPr>
          <w:p w14:paraId="2BFF28CB"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га</w:t>
            </w:r>
          </w:p>
        </w:tc>
        <w:tc>
          <w:tcPr>
            <w:tcW w:w="1085" w:type="dxa"/>
            <w:tcBorders>
              <w:top w:val="nil"/>
              <w:left w:val="nil"/>
              <w:bottom w:val="single" w:sz="4" w:space="0" w:color="auto"/>
              <w:right w:val="single" w:sz="4" w:space="0" w:color="auto"/>
            </w:tcBorders>
            <w:shd w:val="clear" w:color="auto" w:fill="auto"/>
            <w:hideMark/>
          </w:tcPr>
          <w:p w14:paraId="76CCB588" w14:textId="58A7068A"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1,7</w:t>
            </w:r>
          </w:p>
        </w:tc>
        <w:tc>
          <w:tcPr>
            <w:tcW w:w="1276" w:type="dxa"/>
            <w:tcBorders>
              <w:top w:val="nil"/>
              <w:left w:val="nil"/>
              <w:bottom w:val="single" w:sz="4" w:space="0" w:color="auto"/>
              <w:right w:val="single" w:sz="4" w:space="0" w:color="auto"/>
            </w:tcBorders>
            <w:shd w:val="clear" w:color="auto" w:fill="auto"/>
            <w:hideMark/>
          </w:tcPr>
          <w:p w14:paraId="265D0EAE" w14:textId="56BC4EF4"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106,2</w:t>
            </w:r>
          </w:p>
        </w:tc>
        <w:tc>
          <w:tcPr>
            <w:tcW w:w="1276" w:type="dxa"/>
            <w:tcBorders>
              <w:top w:val="nil"/>
              <w:left w:val="nil"/>
              <w:bottom w:val="single" w:sz="4" w:space="0" w:color="auto"/>
              <w:right w:val="single" w:sz="4" w:space="0" w:color="auto"/>
            </w:tcBorders>
            <w:shd w:val="clear" w:color="auto" w:fill="auto"/>
            <w:hideMark/>
          </w:tcPr>
          <w:p w14:paraId="5B08EED1" w14:textId="24913119"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00BEBE51" w14:textId="59000DED"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3097DC9A" w14:textId="4BD41194"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107,9</w:t>
            </w:r>
          </w:p>
        </w:tc>
      </w:tr>
      <w:tr w:rsidR="00145B77" w:rsidRPr="00C33113" w14:paraId="11C52115" w14:textId="77777777" w:rsidTr="00815CCA">
        <w:trPr>
          <w:trHeight w:val="63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3566ED2F"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48A5FF7D"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выбираемый запас</w:t>
            </w:r>
          </w:p>
        </w:tc>
        <w:tc>
          <w:tcPr>
            <w:tcW w:w="607" w:type="dxa"/>
            <w:tcBorders>
              <w:top w:val="nil"/>
              <w:left w:val="nil"/>
              <w:bottom w:val="single" w:sz="4" w:space="0" w:color="auto"/>
              <w:right w:val="single" w:sz="4" w:space="0" w:color="auto"/>
            </w:tcBorders>
            <w:shd w:val="clear" w:color="auto" w:fill="auto"/>
            <w:vAlign w:val="bottom"/>
            <w:hideMark/>
          </w:tcPr>
          <w:p w14:paraId="234728F7"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085" w:type="dxa"/>
            <w:tcBorders>
              <w:top w:val="nil"/>
              <w:left w:val="nil"/>
              <w:bottom w:val="single" w:sz="4" w:space="0" w:color="auto"/>
              <w:right w:val="single" w:sz="4" w:space="0" w:color="auto"/>
            </w:tcBorders>
            <w:shd w:val="clear" w:color="auto" w:fill="auto"/>
            <w:hideMark/>
          </w:tcPr>
          <w:p w14:paraId="7BFB5B4D" w14:textId="21B32A6B" w:rsidR="00145B77" w:rsidRPr="00145B77" w:rsidRDefault="00145B77" w:rsidP="00145B77">
            <w:pPr>
              <w:spacing w:line="240" w:lineRule="auto"/>
              <w:ind w:firstLine="0"/>
              <w:jc w:val="center"/>
              <w:rPr>
                <w:rFonts w:ascii="Calibri" w:eastAsia="Calibri" w:hAnsi="Calibri"/>
                <w:color w:val="000000"/>
                <w:sz w:val="20"/>
                <w:szCs w:val="20"/>
                <w:lang w:eastAsia="en-US"/>
              </w:rPr>
            </w:pPr>
          </w:p>
        </w:tc>
        <w:tc>
          <w:tcPr>
            <w:tcW w:w="1276" w:type="dxa"/>
            <w:tcBorders>
              <w:top w:val="nil"/>
              <w:left w:val="nil"/>
              <w:bottom w:val="single" w:sz="4" w:space="0" w:color="auto"/>
              <w:right w:val="single" w:sz="4" w:space="0" w:color="auto"/>
            </w:tcBorders>
            <w:shd w:val="clear" w:color="auto" w:fill="auto"/>
            <w:hideMark/>
          </w:tcPr>
          <w:p w14:paraId="74EA956D" w14:textId="716F0191" w:rsidR="00145B77" w:rsidRPr="00145B77" w:rsidRDefault="00145B77" w:rsidP="00145B77">
            <w:pPr>
              <w:spacing w:line="240" w:lineRule="auto"/>
              <w:ind w:firstLine="0"/>
              <w:jc w:val="center"/>
              <w:rPr>
                <w:rFonts w:ascii="Calibri" w:eastAsia="Calibri" w:hAnsi="Calibri"/>
                <w:color w:val="000000"/>
                <w:sz w:val="20"/>
                <w:szCs w:val="20"/>
                <w:lang w:eastAsia="en-US"/>
              </w:rPr>
            </w:pPr>
          </w:p>
        </w:tc>
        <w:tc>
          <w:tcPr>
            <w:tcW w:w="1276" w:type="dxa"/>
            <w:tcBorders>
              <w:top w:val="nil"/>
              <w:left w:val="nil"/>
              <w:bottom w:val="single" w:sz="4" w:space="0" w:color="auto"/>
              <w:right w:val="single" w:sz="4" w:space="0" w:color="auto"/>
            </w:tcBorders>
            <w:shd w:val="clear" w:color="auto" w:fill="auto"/>
            <w:hideMark/>
          </w:tcPr>
          <w:p w14:paraId="66736B8F" w14:textId="4A9C0871" w:rsidR="00145B77" w:rsidRPr="00145B77" w:rsidRDefault="00145B77" w:rsidP="00145B77">
            <w:pPr>
              <w:spacing w:line="240" w:lineRule="auto"/>
              <w:ind w:firstLine="0"/>
              <w:jc w:val="center"/>
              <w:rPr>
                <w:rFonts w:ascii="Calibri" w:eastAsia="Calibri" w:hAnsi="Calibri"/>
                <w:color w:val="000000"/>
                <w:sz w:val="20"/>
                <w:szCs w:val="20"/>
                <w:lang w:eastAsia="en-US"/>
              </w:rPr>
            </w:pPr>
          </w:p>
        </w:tc>
        <w:tc>
          <w:tcPr>
            <w:tcW w:w="1417" w:type="dxa"/>
            <w:tcBorders>
              <w:top w:val="nil"/>
              <w:left w:val="nil"/>
              <w:bottom w:val="single" w:sz="4" w:space="0" w:color="auto"/>
              <w:right w:val="single" w:sz="4" w:space="0" w:color="auto"/>
            </w:tcBorders>
            <w:shd w:val="clear" w:color="auto" w:fill="auto"/>
            <w:hideMark/>
          </w:tcPr>
          <w:p w14:paraId="74F23B9E" w14:textId="5EFCBF20" w:rsidR="00145B77" w:rsidRPr="00145B77" w:rsidRDefault="00145B77" w:rsidP="00145B77">
            <w:pPr>
              <w:spacing w:line="240" w:lineRule="auto"/>
              <w:ind w:firstLine="0"/>
              <w:jc w:val="center"/>
              <w:rPr>
                <w:rFonts w:ascii="Calibri" w:eastAsia="Calibri" w:hAnsi="Calibri"/>
                <w:color w:val="000000"/>
                <w:sz w:val="20"/>
                <w:szCs w:val="20"/>
                <w:lang w:eastAsia="en-US"/>
              </w:rPr>
            </w:pPr>
          </w:p>
        </w:tc>
        <w:tc>
          <w:tcPr>
            <w:tcW w:w="1134" w:type="dxa"/>
            <w:tcBorders>
              <w:top w:val="nil"/>
              <w:left w:val="nil"/>
              <w:bottom w:val="single" w:sz="4" w:space="0" w:color="auto"/>
              <w:right w:val="single" w:sz="4" w:space="0" w:color="auto"/>
            </w:tcBorders>
            <w:shd w:val="clear" w:color="auto" w:fill="auto"/>
            <w:hideMark/>
          </w:tcPr>
          <w:p w14:paraId="0BE6011B" w14:textId="213D13EE" w:rsidR="00145B77" w:rsidRPr="00145B77" w:rsidRDefault="00145B77" w:rsidP="00145B77">
            <w:pPr>
              <w:spacing w:line="240" w:lineRule="auto"/>
              <w:ind w:firstLine="0"/>
              <w:jc w:val="center"/>
              <w:rPr>
                <w:rFonts w:ascii="Calibri" w:eastAsia="Calibri" w:hAnsi="Calibri"/>
                <w:color w:val="000000"/>
                <w:sz w:val="20"/>
                <w:szCs w:val="20"/>
                <w:lang w:eastAsia="en-US"/>
              </w:rPr>
            </w:pPr>
          </w:p>
        </w:tc>
      </w:tr>
      <w:tr w:rsidR="00145B77" w:rsidRPr="00C33113" w14:paraId="784504A2" w14:textId="77777777" w:rsidTr="00815CCA">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5292E5EA"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688B2031"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корневой</w:t>
            </w:r>
          </w:p>
        </w:tc>
        <w:tc>
          <w:tcPr>
            <w:tcW w:w="607" w:type="dxa"/>
            <w:tcBorders>
              <w:top w:val="nil"/>
              <w:left w:val="nil"/>
              <w:bottom w:val="single" w:sz="4" w:space="0" w:color="auto"/>
              <w:right w:val="single" w:sz="4" w:space="0" w:color="auto"/>
            </w:tcBorders>
            <w:shd w:val="clear" w:color="auto" w:fill="auto"/>
            <w:vAlign w:val="bottom"/>
            <w:hideMark/>
          </w:tcPr>
          <w:p w14:paraId="3C5EDE01"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т. кбм</w:t>
            </w:r>
          </w:p>
        </w:tc>
        <w:tc>
          <w:tcPr>
            <w:tcW w:w="1085" w:type="dxa"/>
            <w:tcBorders>
              <w:top w:val="nil"/>
              <w:left w:val="nil"/>
              <w:bottom w:val="single" w:sz="4" w:space="0" w:color="auto"/>
              <w:right w:val="single" w:sz="4" w:space="0" w:color="auto"/>
            </w:tcBorders>
            <w:shd w:val="clear" w:color="auto" w:fill="auto"/>
            <w:hideMark/>
          </w:tcPr>
          <w:p w14:paraId="1E779CEA" w14:textId="09DE5695"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0,04</w:t>
            </w:r>
          </w:p>
        </w:tc>
        <w:tc>
          <w:tcPr>
            <w:tcW w:w="1276" w:type="dxa"/>
            <w:tcBorders>
              <w:top w:val="nil"/>
              <w:left w:val="nil"/>
              <w:bottom w:val="single" w:sz="4" w:space="0" w:color="auto"/>
              <w:right w:val="single" w:sz="4" w:space="0" w:color="auto"/>
            </w:tcBorders>
            <w:shd w:val="clear" w:color="auto" w:fill="auto"/>
            <w:hideMark/>
          </w:tcPr>
          <w:p w14:paraId="6DCB7A99" w14:textId="3A10D04F"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5,348</w:t>
            </w:r>
          </w:p>
        </w:tc>
        <w:tc>
          <w:tcPr>
            <w:tcW w:w="1276" w:type="dxa"/>
            <w:tcBorders>
              <w:top w:val="nil"/>
              <w:left w:val="nil"/>
              <w:bottom w:val="single" w:sz="4" w:space="0" w:color="auto"/>
              <w:right w:val="single" w:sz="4" w:space="0" w:color="auto"/>
            </w:tcBorders>
            <w:shd w:val="clear" w:color="auto" w:fill="auto"/>
            <w:hideMark/>
          </w:tcPr>
          <w:p w14:paraId="322B2543" w14:textId="4AE36380"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3C41418C" w14:textId="3E75D655"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2E7C7944" w14:textId="730CEA95"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5,388</w:t>
            </w:r>
          </w:p>
        </w:tc>
      </w:tr>
      <w:tr w:rsidR="00145B77" w:rsidRPr="00C33113" w14:paraId="12444DB9" w14:textId="77777777" w:rsidTr="00815CCA">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ACFC061"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5F13F0B9"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ликвидный</w:t>
            </w:r>
          </w:p>
        </w:tc>
        <w:tc>
          <w:tcPr>
            <w:tcW w:w="607" w:type="dxa"/>
            <w:tcBorders>
              <w:top w:val="nil"/>
              <w:left w:val="nil"/>
              <w:bottom w:val="single" w:sz="4" w:space="0" w:color="auto"/>
              <w:right w:val="single" w:sz="4" w:space="0" w:color="auto"/>
            </w:tcBorders>
            <w:shd w:val="clear" w:color="auto" w:fill="auto"/>
            <w:vAlign w:val="bottom"/>
            <w:hideMark/>
          </w:tcPr>
          <w:p w14:paraId="1B06DED9"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т. кбм</w:t>
            </w:r>
          </w:p>
        </w:tc>
        <w:tc>
          <w:tcPr>
            <w:tcW w:w="1085" w:type="dxa"/>
            <w:tcBorders>
              <w:top w:val="nil"/>
              <w:left w:val="nil"/>
              <w:bottom w:val="single" w:sz="4" w:space="0" w:color="auto"/>
              <w:right w:val="single" w:sz="4" w:space="0" w:color="auto"/>
            </w:tcBorders>
            <w:shd w:val="clear" w:color="auto" w:fill="auto"/>
            <w:hideMark/>
          </w:tcPr>
          <w:p w14:paraId="719FE50C" w14:textId="279DA007"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0,03</w:t>
            </w:r>
          </w:p>
        </w:tc>
        <w:tc>
          <w:tcPr>
            <w:tcW w:w="1276" w:type="dxa"/>
            <w:tcBorders>
              <w:top w:val="nil"/>
              <w:left w:val="nil"/>
              <w:bottom w:val="single" w:sz="4" w:space="0" w:color="auto"/>
              <w:right w:val="single" w:sz="4" w:space="0" w:color="auto"/>
            </w:tcBorders>
            <w:shd w:val="clear" w:color="auto" w:fill="auto"/>
            <w:hideMark/>
          </w:tcPr>
          <w:p w14:paraId="1E2302BC" w14:textId="550FBEBC"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3,862</w:t>
            </w:r>
          </w:p>
        </w:tc>
        <w:tc>
          <w:tcPr>
            <w:tcW w:w="1276" w:type="dxa"/>
            <w:tcBorders>
              <w:top w:val="nil"/>
              <w:left w:val="nil"/>
              <w:bottom w:val="single" w:sz="4" w:space="0" w:color="auto"/>
              <w:right w:val="single" w:sz="4" w:space="0" w:color="auto"/>
            </w:tcBorders>
            <w:shd w:val="clear" w:color="auto" w:fill="auto"/>
            <w:hideMark/>
          </w:tcPr>
          <w:p w14:paraId="402CA610" w14:textId="3CDDF119"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0BEB7D65" w14:textId="5CD0EB11"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64364D67" w14:textId="2CD50AAB"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3,892</w:t>
            </w:r>
          </w:p>
        </w:tc>
      </w:tr>
      <w:tr w:rsidR="00145B77" w:rsidRPr="00C33113" w14:paraId="280CC75E" w14:textId="77777777" w:rsidTr="00815CCA">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1667BDC"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33AA95F7"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деловой</w:t>
            </w:r>
          </w:p>
        </w:tc>
        <w:tc>
          <w:tcPr>
            <w:tcW w:w="607" w:type="dxa"/>
            <w:tcBorders>
              <w:top w:val="nil"/>
              <w:left w:val="nil"/>
              <w:bottom w:val="single" w:sz="4" w:space="0" w:color="auto"/>
              <w:right w:val="single" w:sz="4" w:space="0" w:color="auto"/>
            </w:tcBorders>
            <w:shd w:val="clear" w:color="auto" w:fill="auto"/>
            <w:vAlign w:val="bottom"/>
            <w:hideMark/>
          </w:tcPr>
          <w:p w14:paraId="324805EA"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т. кбм</w:t>
            </w:r>
          </w:p>
        </w:tc>
        <w:tc>
          <w:tcPr>
            <w:tcW w:w="1085" w:type="dxa"/>
            <w:tcBorders>
              <w:top w:val="nil"/>
              <w:left w:val="nil"/>
              <w:bottom w:val="single" w:sz="4" w:space="0" w:color="auto"/>
              <w:right w:val="single" w:sz="4" w:space="0" w:color="auto"/>
            </w:tcBorders>
            <w:shd w:val="clear" w:color="auto" w:fill="auto"/>
            <w:hideMark/>
          </w:tcPr>
          <w:p w14:paraId="1017AC0A" w14:textId="1CD4800E"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0,01</w:t>
            </w:r>
          </w:p>
        </w:tc>
        <w:tc>
          <w:tcPr>
            <w:tcW w:w="1276" w:type="dxa"/>
            <w:tcBorders>
              <w:top w:val="nil"/>
              <w:left w:val="nil"/>
              <w:bottom w:val="single" w:sz="4" w:space="0" w:color="auto"/>
              <w:right w:val="single" w:sz="4" w:space="0" w:color="auto"/>
            </w:tcBorders>
            <w:shd w:val="clear" w:color="auto" w:fill="auto"/>
            <w:hideMark/>
          </w:tcPr>
          <w:p w14:paraId="772FC0CA" w14:textId="28849214"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3,271</w:t>
            </w:r>
          </w:p>
        </w:tc>
        <w:tc>
          <w:tcPr>
            <w:tcW w:w="1276" w:type="dxa"/>
            <w:tcBorders>
              <w:top w:val="nil"/>
              <w:left w:val="nil"/>
              <w:bottom w:val="single" w:sz="4" w:space="0" w:color="auto"/>
              <w:right w:val="single" w:sz="4" w:space="0" w:color="auto"/>
            </w:tcBorders>
            <w:shd w:val="clear" w:color="auto" w:fill="auto"/>
            <w:hideMark/>
          </w:tcPr>
          <w:p w14:paraId="7E03F852" w14:textId="669EC35A"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795A5434" w14:textId="240BC747"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195D36D2" w14:textId="618F03C5"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3,281</w:t>
            </w:r>
          </w:p>
        </w:tc>
      </w:tr>
      <w:tr w:rsidR="00C33113" w:rsidRPr="00C33113" w14:paraId="4D436F43" w14:textId="77777777" w:rsidTr="00C33113">
        <w:trPr>
          <w:trHeight w:val="315"/>
        </w:trPr>
        <w:tc>
          <w:tcPr>
            <w:tcW w:w="9087"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0D493A04" w14:textId="77777777" w:rsidR="00C33113" w:rsidRPr="00C33113" w:rsidRDefault="00C33113" w:rsidP="005E54FF">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Порода - Ель</w:t>
            </w:r>
          </w:p>
        </w:tc>
      </w:tr>
      <w:tr w:rsidR="00145B77" w:rsidRPr="00C33113" w14:paraId="248D8892" w14:textId="77777777" w:rsidTr="00815CCA">
        <w:trPr>
          <w:trHeight w:val="315"/>
        </w:trPr>
        <w:tc>
          <w:tcPr>
            <w:tcW w:w="540" w:type="dxa"/>
            <w:vMerge w:val="restart"/>
            <w:tcBorders>
              <w:top w:val="nil"/>
              <w:left w:val="single" w:sz="4" w:space="0" w:color="auto"/>
              <w:bottom w:val="single" w:sz="4" w:space="0" w:color="auto"/>
              <w:right w:val="single" w:sz="4" w:space="0" w:color="auto"/>
            </w:tcBorders>
            <w:shd w:val="clear" w:color="auto" w:fill="auto"/>
            <w:vAlign w:val="bottom"/>
            <w:hideMark/>
          </w:tcPr>
          <w:p w14:paraId="2F1045F1"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1</w:t>
            </w:r>
          </w:p>
        </w:tc>
        <w:tc>
          <w:tcPr>
            <w:tcW w:w="1752" w:type="dxa"/>
            <w:vMerge w:val="restart"/>
            <w:tcBorders>
              <w:top w:val="nil"/>
              <w:left w:val="single" w:sz="4" w:space="0" w:color="auto"/>
              <w:bottom w:val="single" w:sz="4" w:space="0" w:color="auto"/>
              <w:right w:val="single" w:sz="4" w:space="0" w:color="auto"/>
            </w:tcBorders>
            <w:shd w:val="clear" w:color="auto" w:fill="auto"/>
            <w:vAlign w:val="bottom"/>
            <w:hideMark/>
          </w:tcPr>
          <w:p w14:paraId="1E57F7E8"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Выявленный фонд</w:t>
            </w:r>
          </w:p>
        </w:tc>
        <w:tc>
          <w:tcPr>
            <w:tcW w:w="607" w:type="dxa"/>
            <w:tcBorders>
              <w:top w:val="nil"/>
              <w:left w:val="nil"/>
              <w:bottom w:val="single" w:sz="4" w:space="0" w:color="auto"/>
              <w:right w:val="single" w:sz="4" w:space="0" w:color="auto"/>
            </w:tcBorders>
            <w:shd w:val="clear" w:color="auto" w:fill="auto"/>
            <w:vAlign w:val="bottom"/>
            <w:hideMark/>
          </w:tcPr>
          <w:p w14:paraId="2FCE5274"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га</w:t>
            </w:r>
          </w:p>
        </w:tc>
        <w:tc>
          <w:tcPr>
            <w:tcW w:w="1085" w:type="dxa"/>
            <w:tcBorders>
              <w:top w:val="nil"/>
              <w:left w:val="nil"/>
              <w:bottom w:val="single" w:sz="4" w:space="0" w:color="auto"/>
              <w:right w:val="single" w:sz="4" w:space="0" w:color="auto"/>
            </w:tcBorders>
            <w:shd w:val="clear" w:color="auto" w:fill="auto"/>
            <w:hideMark/>
          </w:tcPr>
          <w:p w14:paraId="193DF772" w14:textId="3774782C"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104,8</w:t>
            </w:r>
          </w:p>
        </w:tc>
        <w:tc>
          <w:tcPr>
            <w:tcW w:w="1276" w:type="dxa"/>
            <w:tcBorders>
              <w:top w:val="nil"/>
              <w:left w:val="nil"/>
              <w:bottom w:val="single" w:sz="4" w:space="0" w:color="auto"/>
              <w:right w:val="single" w:sz="4" w:space="0" w:color="auto"/>
            </w:tcBorders>
            <w:shd w:val="clear" w:color="auto" w:fill="auto"/>
            <w:hideMark/>
          </w:tcPr>
          <w:p w14:paraId="794A98F1" w14:textId="63D8CC24"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146,498</w:t>
            </w:r>
          </w:p>
        </w:tc>
        <w:tc>
          <w:tcPr>
            <w:tcW w:w="1276" w:type="dxa"/>
            <w:tcBorders>
              <w:top w:val="nil"/>
              <w:left w:val="nil"/>
              <w:bottom w:val="single" w:sz="4" w:space="0" w:color="auto"/>
              <w:right w:val="single" w:sz="4" w:space="0" w:color="auto"/>
            </w:tcBorders>
            <w:shd w:val="clear" w:color="auto" w:fill="auto"/>
            <w:hideMark/>
          </w:tcPr>
          <w:p w14:paraId="3DDA4F29" w14:textId="4FEC831E"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7B1BAA3D" w14:textId="1E998FB4"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6F5ED7E6" w14:textId="76010E40"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251,298</w:t>
            </w:r>
          </w:p>
        </w:tc>
      </w:tr>
      <w:tr w:rsidR="00145B77" w:rsidRPr="00C33113" w14:paraId="33D07E0C" w14:textId="77777777" w:rsidTr="00815CCA">
        <w:trPr>
          <w:trHeight w:val="315"/>
        </w:trPr>
        <w:tc>
          <w:tcPr>
            <w:tcW w:w="540" w:type="dxa"/>
            <w:vMerge/>
            <w:tcBorders>
              <w:top w:val="nil"/>
              <w:left w:val="single" w:sz="4" w:space="0" w:color="auto"/>
              <w:bottom w:val="single" w:sz="4" w:space="0" w:color="auto"/>
              <w:right w:val="single" w:sz="4" w:space="0" w:color="auto"/>
            </w:tcBorders>
            <w:vAlign w:val="center"/>
            <w:hideMark/>
          </w:tcPr>
          <w:p w14:paraId="64BCFFCF" w14:textId="77777777" w:rsidR="00145B77" w:rsidRPr="00C33113" w:rsidRDefault="00145B77" w:rsidP="00145B77">
            <w:pPr>
              <w:spacing w:line="240" w:lineRule="auto"/>
              <w:ind w:firstLine="0"/>
              <w:jc w:val="left"/>
              <w:rPr>
                <w:rFonts w:ascii="Calibri" w:eastAsia="Calibri" w:hAnsi="Calibri"/>
                <w:color w:val="000000"/>
                <w:sz w:val="22"/>
                <w:lang w:eastAsia="en-US"/>
              </w:rPr>
            </w:pPr>
          </w:p>
        </w:tc>
        <w:tc>
          <w:tcPr>
            <w:tcW w:w="1752" w:type="dxa"/>
            <w:vMerge/>
            <w:tcBorders>
              <w:top w:val="nil"/>
              <w:left w:val="single" w:sz="4" w:space="0" w:color="auto"/>
              <w:bottom w:val="single" w:sz="4" w:space="0" w:color="auto"/>
              <w:right w:val="single" w:sz="4" w:space="0" w:color="auto"/>
            </w:tcBorders>
            <w:vAlign w:val="center"/>
            <w:hideMark/>
          </w:tcPr>
          <w:p w14:paraId="41AE9FEF" w14:textId="77777777" w:rsidR="00145B77" w:rsidRPr="00C33113" w:rsidRDefault="00145B77" w:rsidP="00145B77">
            <w:pPr>
              <w:spacing w:line="240" w:lineRule="auto"/>
              <w:ind w:firstLine="0"/>
              <w:jc w:val="left"/>
              <w:rPr>
                <w:rFonts w:ascii="Calibri" w:eastAsia="Calibri" w:hAnsi="Calibri"/>
                <w:color w:val="000000"/>
                <w:sz w:val="22"/>
                <w:lang w:eastAsia="en-US"/>
              </w:rPr>
            </w:pPr>
          </w:p>
        </w:tc>
        <w:tc>
          <w:tcPr>
            <w:tcW w:w="607" w:type="dxa"/>
            <w:tcBorders>
              <w:top w:val="nil"/>
              <w:left w:val="nil"/>
              <w:bottom w:val="single" w:sz="4" w:space="0" w:color="auto"/>
              <w:right w:val="single" w:sz="4" w:space="0" w:color="auto"/>
            </w:tcBorders>
            <w:shd w:val="clear" w:color="auto" w:fill="auto"/>
            <w:vAlign w:val="bottom"/>
            <w:hideMark/>
          </w:tcPr>
          <w:p w14:paraId="633A77B4"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т. кбм</w:t>
            </w:r>
          </w:p>
        </w:tc>
        <w:tc>
          <w:tcPr>
            <w:tcW w:w="1085" w:type="dxa"/>
            <w:tcBorders>
              <w:top w:val="nil"/>
              <w:left w:val="nil"/>
              <w:bottom w:val="single" w:sz="4" w:space="0" w:color="auto"/>
              <w:right w:val="single" w:sz="4" w:space="0" w:color="auto"/>
            </w:tcBorders>
            <w:shd w:val="clear" w:color="auto" w:fill="auto"/>
            <w:hideMark/>
          </w:tcPr>
          <w:p w14:paraId="550F1319" w14:textId="2E261E9C"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2035,92</w:t>
            </w:r>
          </w:p>
        </w:tc>
        <w:tc>
          <w:tcPr>
            <w:tcW w:w="1276" w:type="dxa"/>
            <w:tcBorders>
              <w:top w:val="nil"/>
              <w:left w:val="nil"/>
              <w:bottom w:val="single" w:sz="4" w:space="0" w:color="auto"/>
              <w:right w:val="single" w:sz="4" w:space="0" w:color="auto"/>
            </w:tcBorders>
            <w:shd w:val="clear" w:color="auto" w:fill="auto"/>
            <w:hideMark/>
          </w:tcPr>
          <w:p w14:paraId="3E5C96B3" w14:textId="16AED928"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3397,401</w:t>
            </w:r>
          </w:p>
        </w:tc>
        <w:tc>
          <w:tcPr>
            <w:tcW w:w="1276" w:type="dxa"/>
            <w:tcBorders>
              <w:top w:val="nil"/>
              <w:left w:val="nil"/>
              <w:bottom w:val="single" w:sz="4" w:space="0" w:color="auto"/>
              <w:right w:val="single" w:sz="4" w:space="0" w:color="auto"/>
            </w:tcBorders>
            <w:shd w:val="clear" w:color="auto" w:fill="auto"/>
            <w:hideMark/>
          </w:tcPr>
          <w:p w14:paraId="010E2B18" w14:textId="066A6AC1"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1797F7EF" w14:textId="53F6AEB2"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3C0F58DA" w14:textId="32CF5AAF"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5433,321</w:t>
            </w:r>
          </w:p>
        </w:tc>
      </w:tr>
      <w:tr w:rsidR="00145B77" w:rsidRPr="00C33113" w14:paraId="1C917564" w14:textId="77777777" w:rsidTr="00815CCA">
        <w:trPr>
          <w:trHeight w:val="94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080623B"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2</w:t>
            </w:r>
          </w:p>
        </w:tc>
        <w:tc>
          <w:tcPr>
            <w:tcW w:w="1752" w:type="dxa"/>
            <w:tcBorders>
              <w:top w:val="nil"/>
              <w:left w:val="nil"/>
              <w:bottom w:val="single" w:sz="4" w:space="0" w:color="auto"/>
              <w:right w:val="single" w:sz="4" w:space="0" w:color="auto"/>
            </w:tcBorders>
            <w:shd w:val="clear" w:color="auto" w:fill="auto"/>
            <w:vAlign w:val="bottom"/>
            <w:hideMark/>
          </w:tcPr>
          <w:p w14:paraId="38456366"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Срок повторяемости</w:t>
            </w:r>
          </w:p>
        </w:tc>
        <w:tc>
          <w:tcPr>
            <w:tcW w:w="607" w:type="dxa"/>
            <w:tcBorders>
              <w:top w:val="nil"/>
              <w:left w:val="nil"/>
              <w:bottom w:val="single" w:sz="4" w:space="0" w:color="auto"/>
              <w:right w:val="single" w:sz="4" w:space="0" w:color="auto"/>
            </w:tcBorders>
            <w:shd w:val="clear" w:color="auto" w:fill="auto"/>
            <w:vAlign w:val="bottom"/>
            <w:hideMark/>
          </w:tcPr>
          <w:p w14:paraId="59032475"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085" w:type="dxa"/>
            <w:tcBorders>
              <w:top w:val="nil"/>
              <w:left w:val="nil"/>
              <w:bottom w:val="single" w:sz="4" w:space="0" w:color="auto"/>
              <w:right w:val="single" w:sz="4" w:space="0" w:color="auto"/>
            </w:tcBorders>
            <w:shd w:val="clear" w:color="auto" w:fill="auto"/>
            <w:hideMark/>
          </w:tcPr>
          <w:p w14:paraId="689A85A0" w14:textId="63F8F558"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20</w:t>
            </w:r>
          </w:p>
        </w:tc>
        <w:tc>
          <w:tcPr>
            <w:tcW w:w="1276" w:type="dxa"/>
            <w:tcBorders>
              <w:top w:val="nil"/>
              <w:left w:val="nil"/>
              <w:bottom w:val="single" w:sz="4" w:space="0" w:color="auto"/>
              <w:right w:val="single" w:sz="4" w:space="0" w:color="auto"/>
            </w:tcBorders>
            <w:shd w:val="clear" w:color="auto" w:fill="auto"/>
            <w:hideMark/>
          </w:tcPr>
          <w:p w14:paraId="0B054543" w14:textId="69B4BD53"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45</w:t>
            </w:r>
          </w:p>
        </w:tc>
        <w:tc>
          <w:tcPr>
            <w:tcW w:w="1276" w:type="dxa"/>
            <w:tcBorders>
              <w:top w:val="nil"/>
              <w:left w:val="nil"/>
              <w:bottom w:val="single" w:sz="4" w:space="0" w:color="auto"/>
              <w:right w:val="single" w:sz="4" w:space="0" w:color="auto"/>
            </w:tcBorders>
            <w:shd w:val="clear" w:color="auto" w:fill="auto"/>
            <w:hideMark/>
          </w:tcPr>
          <w:p w14:paraId="643ED1A9" w14:textId="2647E4D6"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58FE34AF" w14:textId="5DD2A5B6"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2B37F3D1" w14:textId="39EED202"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15</w:t>
            </w:r>
          </w:p>
        </w:tc>
      </w:tr>
      <w:tr w:rsidR="00145B77" w:rsidRPr="00C33113" w14:paraId="0D0D0339" w14:textId="77777777" w:rsidTr="00815CCA">
        <w:trPr>
          <w:trHeight w:val="126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1351365A"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3</w:t>
            </w:r>
          </w:p>
        </w:tc>
        <w:tc>
          <w:tcPr>
            <w:tcW w:w="1752" w:type="dxa"/>
            <w:tcBorders>
              <w:top w:val="nil"/>
              <w:left w:val="nil"/>
              <w:bottom w:val="single" w:sz="4" w:space="0" w:color="auto"/>
              <w:right w:val="single" w:sz="4" w:space="0" w:color="auto"/>
            </w:tcBorders>
            <w:shd w:val="clear" w:color="auto" w:fill="auto"/>
            <w:vAlign w:val="bottom"/>
            <w:hideMark/>
          </w:tcPr>
          <w:p w14:paraId="2D9ED6F0"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Ежегодный размер использования</w:t>
            </w:r>
          </w:p>
        </w:tc>
        <w:tc>
          <w:tcPr>
            <w:tcW w:w="607" w:type="dxa"/>
            <w:tcBorders>
              <w:top w:val="nil"/>
              <w:left w:val="nil"/>
              <w:bottom w:val="single" w:sz="4" w:space="0" w:color="auto"/>
              <w:right w:val="single" w:sz="4" w:space="0" w:color="auto"/>
            </w:tcBorders>
            <w:shd w:val="clear" w:color="auto" w:fill="auto"/>
            <w:vAlign w:val="bottom"/>
            <w:hideMark/>
          </w:tcPr>
          <w:p w14:paraId="41A89086"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085" w:type="dxa"/>
            <w:tcBorders>
              <w:top w:val="nil"/>
              <w:left w:val="nil"/>
              <w:bottom w:val="single" w:sz="4" w:space="0" w:color="auto"/>
              <w:right w:val="single" w:sz="4" w:space="0" w:color="auto"/>
            </w:tcBorders>
            <w:shd w:val="clear" w:color="auto" w:fill="auto"/>
            <w:hideMark/>
          </w:tcPr>
          <w:p w14:paraId="7ABD4EA0" w14:textId="19FB6B9F" w:rsidR="00145B77" w:rsidRPr="00145B77" w:rsidRDefault="00145B77" w:rsidP="00145B77">
            <w:pPr>
              <w:spacing w:line="240" w:lineRule="auto"/>
              <w:ind w:firstLine="0"/>
              <w:jc w:val="center"/>
              <w:rPr>
                <w:rFonts w:ascii="Calibri" w:eastAsia="Calibri" w:hAnsi="Calibri"/>
                <w:color w:val="000000"/>
                <w:sz w:val="20"/>
                <w:szCs w:val="20"/>
                <w:lang w:eastAsia="en-US"/>
              </w:rPr>
            </w:pPr>
          </w:p>
        </w:tc>
        <w:tc>
          <w:tcPr>
            <w:tcW w:w="1276" w:type="dxa"/>
            <w:tcBorders>
              <w:top w:val="nil"/>
              <w:left w:val="nil"/>
              <w:bottom w:val="single" w:sz="4" w:space="0" w:color="auto"/>
              <w:right w:val="single" w:sz="4" w:space="0" w:color="auto"/>
            </w:tcBorders>
            <w:shd w:val="clear" w:color="auto" w:fill="auto"/>
            <w:hideMark/>
          </w:tcPr>
          <w:p w14:paraId="4B7E4A2F" w14:textId="5D5C84E2" w:rsidR="00145B77" w:rsidRPr="00145B77" w:rsidRDefault="00145B77" w:rsidP="00145B77">
            <w:pPr>
              <w:spacing w:line="240" w:lineRule="auto"/>
              <w:ind w:firstLine="0"/>
              <w:jc w:val="center"/>
              <w:rPr>
                <w:rFonts w:ascii="Calibri" w:eastAsia="Calibri" w:hAnsi="Calibri"/>
                <w:color w:val="000000"/>
                <w:sz w:val="20"/>
                <w:szCs w:val="20"/>
                <w:lang w:eastAsia="en-US"/>
              </w:rPr>
            </w:pPr>
          </w:p>
        </w:tc>
        <w:tc>
          <w:tcPr>
            <w:tcW w:w="1276" w:type="dxa"/>
            <w:tcBorders>
              <w:top w:val="nil"/>
              <w:left w:val="nil"/>
              <w:bottom w:val="single" w:sz="4" w:space="0" w:color="auto"/>
              <w:right w:val="single" w:sz="4" w:space="0" w:color="auto"/>
            </w:tcBorders>
            <w:shd w:val="clear" w:color="auto" w:fill="auto"/>
            <w:hideMark/>
          </w:tcPr>
          <w:p w14:paraId="46F0C2DE" w14:textId="4162AEF0" w:rsidR="00145B77" w:rsidRPr="00145B77" w:rsidRDefault="00145B77" w:rsidP="00145B77">
            <w:pPr>
              <w:spacing w:line="240" w:lineRule="auto"/>
              <w:ind w:firstLine="0"/>
              <w:jc w:val="center"/>
              <w:rPr>
                <w:rFonts w:ascii="Calibri" w:eastAsia="Calibri" w:hAnsi="Calibri"/>
                <w:color w:val="000000"/>
                <w:sz w:val="20"/>
                <w:szCs w:val="20"/>
                <w:lang w:eastAsia="en-US"/>
              </w:rPr>
            </w:pPr>
          </w:p>
        </w:tc>
        <w:tc>
          <w:tcPr>
            <w:tcW w:w="1417" w:type="dxa"/>
            <w:tcBorders>
              <w:top w:val="nil"/>
              <w:left w:val="nil"/>
              <w:bottom w:val="single" w:sz="4" w:space="0" w:color="auto"/>
              <w:right w:val="single" w:sz="4" w:space="0" w:color="auto"/>
            </w:tcBorders>
            <w:shd w:val="clear" w:color="auto" w:fill="auto"/>
            <w:hideMark/>
          </w:tcPr>
          <w:p w14:paraId="1D7097AA" w14:textId="01DE090E" w:rsidR="00145B77" w:rsidRPr="00145B77" w:rsidRDefault="00145B77" w:rsidP="00145B77">
            <w:pPr>
              <w:spacing w:line="240" w:lineRule="auto"/>
              <w:ind w:firstLine="0"/>
              <w:jc w:val="center"/>
              <w:rPr>
                <w:rFonts w:ascii="Calibri" w:eastAsia="Calibri" w:hAnsi="Calibri"/>
                <w:color w:val="000000"/>
                <w:sz w:val="20"/>
                <w:szCs w:val="20"/>
                <w:lang w:eastAsia="en-US"/>
              </w:rPr>
            </w:pPr>
          </w:p>
        </w:tc>
        <w:tc>
          <w:tcPr>
            <w:tcW w:w="1134" w:type="dxa"/>
            <w:tcBorders>
              <w:top w:val="nil"/>
              <w:left w:val="nil"/>
              <w:bottom w:val="single" w:sz="4" w:space="0" w:color="auto"/>
              <w:right w:val="single" w:sz="4" w:space="0" w:color="auto"/>
            </w:tcBorders>
            <w:shd w:val="clear" w:color="auto" w:fill="auto"/>
            <w:hideMark/>
          </w:tcPr>
          <w:p w14:paraId="03772682" w14:textId="3E0E05B9" w:rsidR="00145B77" w:rsidRPr="00145B77" w:rsidRDefault="00145B77" w:rsidP="00145B77">
            <w:pPr>
              <w:spacing w:line="240" w:lineRule="auto"/>
              <w:ind w:firstLine="0"/>
              <w:jc w:val="center"/>
              <w:rPr>
                <w:rFonts w:ascii="Calibri" w:eastAsia="Calibri" w:hAnsi="Calibri"/>
                <w:color w:val="000000"/>
                <w:sz w:val="20"/>
                <w:szCs w:val="20"/>
                <w:lang w:eastAsia="en-US"/>
              </w:rPr>
            </w:pPr>
          </w:p>
        </w:tc>
      </w:tr>
      <w:tr w:rsidR="00145B77" w:rsidRPr="00C33113" w14:paraId="69EF15ED" w14:textId="77777777" w:rsidTr="00815CCA">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47416BD0"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33D1D6B1"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площадь</w:t>
            </w:r>
          </w:p>
        </w:tc>
        <w:tc>
          <w:tcPr>
            <w:tcW w:w="607" w:type="dxa"/>
            <w:tcBorders>
              <w:top w:val="nil"/>
              <w:left w:val="nil"/>
              <w:bottom w:val="single" w:sz="4" w:space="0" w:color="auto"/>
              <w:right w:val="single" w:sz="4" w:space="0" w:color="auto"/>
            </w:tcBorders>
            <w:shd w:val="clear" w:color="auto" w:fill="auto"/>
            <w:vAlign w:val="bottom"/>
            <w:hideMark/>
          </w:tcPr>
          <w:p w14:paraId="14260CC2"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га</w:t>
            </w:r>
          </w:p>
        </w:tc>
        <w:tc>
          <w:tcPr>
            <w:tcW w:w="1085" w:type="dxa"/>
            <w:tcBorders>
              <w:top w:val="nil"/>
              <w:left w:val="nil"/>
              <w:bottom w:val="single" w:sz="4" w:space="0" w:color="auto"/>
              <w:right w:val="single" w:sz="4" w:space="0" w:color="auto"/>
            </w:tcBorders>
            <w:shd w:val="clear" w:color="auto" w:fill="auto"/>
            <w:hideMark/>
          </w:tcPr>
          <w:p w14:paraId="12C43AC2" w14:textId="4CD26337"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10,5</w:t>
            </w:r>
          </w:p>
        </w:tc>
        <w:tc>
          <w:tcPr>
            <w:tcW w:w="1276" w:type="dxa"/>
            <w:tcBorders>
              <w:top w:val="nil"/>
              <w:left w:val="nil"/>
              <w:bottom w:val="single" w:sz="4" w:space="0" w:color="auto"/>
              <w:right w:val="single" w:sz="4" w:space="0" w:color="auto"/>
            </w:tcBorders>
            <w:shd w:val="clear" w:color="auto" w:fill="auto"/>
            <w:hideMark/>
          </w:tcPr>
          <w:p w14:paraId="0D0ED482" w14:textId="140DA565"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30,4</w:t>
            </w:r>
          </w:p>
        </w:tc>
        <w:tc>
          <w:tcPr>
            <w:tcW w:w="1276" w:type="dxa"/>
            <w:tcBorders>
              <w:top w:val="nil"/>
              <w:left w:val="nil"/>
              <w:bottom w:val="single" w:sz="4" w:space="0" w:color="auto"/>
              <w:right w:val="single" w:sz="4" w:space="0" w:color="auto"/>
            </w:tcBorders>
            <w:shd w:val="clear" w:color="auto" w:fill="auto"/>
            <w:hideMark/>
          </w:tcPr>
          <w:p w14:paraId="0CFB4344" w14:textId="055B6D30"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1E50387C" w14:textId="6F51EB58"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0693AA0B" w14:textId="0E4AD3F1"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40,9</w:t>
            </w:r>
          </w:p>
        </w:tc>
      </w:tr>
      <w:tr w:rsidR="00145B77" w:rsidRPr="00C33113" w14:paraId="2ADEE578" w14:textId="77777777" w:rsidTr="00815CCA">
        <w:trPr>
          <w:trHeight w:val="63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14290C34"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05C5D7F9"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выбираемый запас</w:t>
            </w:r>
          </w:p>
        </w:tc>
        <w:tc>
          <w:tcPr>
            <w:tcW w:w="607" w:type="dxa"/>
            <w:tcBorders>
              <w:top w:val="nil"/>
              <w:left w:val="nil"/>
              <w:bottom w:val="single" w:sz="4" w:space="0" w:color="auto"/>
              <w:right w:val="single" w:sz="4" w:space="0" w:color="auto"/>
            </w:tcBorders>
            <w:shd w:val="clear" w:color="auto" w:fill="auto"/>
            <w:vAlign w:val="bottom"/>
            <w:hideMark/>
          </w:tcPr>
          <w:p w14:paraId="11FB1DF6"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085" w:type="dxa"/>
            <w:tcBorders>
              <w:top w:val="nil"/>
              <w:left w:val="nil"/>
              <w:bottom w:val="single" w:sz="4" w:space="0" w:color="auto"/>
              <w:right w:val="single" w:sz="4" w:space="0" w:color="auto"/>
            </w:tcBorders>
            <w:shd w:val="clear" w:color="auto" w:fill="auto"/>
            <w:hideMark/>
          </w:tcPr>
          <w:p w14:paraId="69B92A2D" w14:textId="67B172DB" w:rsidR="00145B77" w:rsidRPr="00145B77" w:rsidRDefault="00145B77" w:rsidP="00145B77">
            <w:pPr>
              <w:spacing w:line="240" w:lineRule="auto"/>
              <w:ind w:firstLine="0"/>
              <w:jc w:val="center"/>
              <w:rPr>
                <w:rFonts w:ascii="Calibri" w:eastAsia="Calibri" w:hAnsi="Calibri"/>
                <w:color w:val="000000"/>
                <w:sz w:val="20"/>
                <w:szCs w:val="20"/>
                <w:lang w:eastAsia="en-US"/>
              </w:rPr>
            </w:pPr>
          </w:p>
        </w:tc>
        <w:tc>
          <w:tcPr>
            <w:tcW w:w="1276" w:type="dxa"/>
            <w:tcBorders>
              <w:top w:val="nil"/>
              <w:left w:val="nil"/>
              <w:bottom w:val="single" w:sz="4" w:space="0" w:color="auto"/>
              <w:right w:val="single" w:sz="4" w:space="0" w:color="auto"/>
            </w:tcBorders>
            <w:shd w:val="clear" w:color="auto" w:fill="auto"/>
            <w:hideMark/>
          </w:tcPr>
          <w:p w14:paraId="7F93E8F2" w14:textId="1D901F24" w:rsidR="00145B77" w:rsidRPr="00145B77" w:rsidRDefault="00145B77" w:rsidP="00145B77">
            <w:pPr>
              <w:spacing w:line="240" w:lineRule="auto"/>
              <w:ind w:firstLine="0"/>
              <w:jc w:val="center"/>
              <w:rPr>
                <w:rFonts w:ascii="Calibri" w:eastAsia="Calibri" w:hAnsi="Calibri"/>
                <w:color w:val="000000"/>
                <w:sz w:val="20"/>
                <w:szCs w:val="20"/>
                <w:lang w:eastAsia="en-US"/>
              </w:rPr>
            </w:pPr>
          </w:p>
        </w:tc>
        <w:tc>
          <w:tcPr>
            <w:tcW w:w="1276" w:type="dxa"/>
            <w:tcBorders>
              <w:top w:val="nil"/>
              <w:left w:val="nil"/>
              <w:bottom w:val="single" w:sz="4" w:space="0" w:color="auto"/>
              <w:right w:val="single" w:sz="4" w:space="0" w:color="auto"/>
            </w:tcBorders>
            <w:shd w:val="clear" w:color="auto" w:fill="auto"/>
            <w:hideMark/>
          </w:tcPr>
          <w:p w14:paraId="685C7BA1" w14:textId="3D076AEA" w:rsidR="00145B77" w:rsidRPr="00145B77" w:rsidRDefault="00145B77" w:rsidP="00145B77">
            <w:pPr>
              <w:spacing w:line="240" w:lineRule="auto"/>
              <w:ind w:firstLine="0"/>
              <w:jc w:val="center"/>
              <w:rPr>
                <w:rFonts w:ascii="Calibri" w:eastAsia="Calibri" w:hAnsi="Calibri"/>
                <w:color w:val="000000"/>
                <w:sz w:val="20"/>
                <w:szCs w:val="20"/>
                <w:lang w:eastAsia="en-US"/>
              </w:rPr>
            </w:pPr>
          </w:p>
        </w:tc>
        <w:tc>
          <w:tcPr>
            <w:tcW w:w="1417" w:type="dxa"/>
            <w:tcBorders>
              <w:top w:val="nil"/>
              <w:left w:val="nil"/>
              <w:bottom w:val="single" w:sz="4" w:space="0" w:color="auto"/>
              <w:right w:val="single" w:sz="4" w:space="0" w:color="auto"/>
            </w:tcBorders>
            <w:shd w:val="clear" w:color="auto" w:fill="auto"/>
            <w:hideMark/>
          </w:tcPr>
          <w:p w14:paraId="3EFFC919" w14:textId="609D6DBF" w:rsidR="00145B77" w:rsidRPr="00145B77" w:rsidRDefault="00145B77" w:rsidP="00145B77">
            <w:pPr>
              <w:spacing w:line="240" w:lineRule="auto"/>
              <w:ind w:firstLine="0"/>
              <w:jc w:val="center"/>
              <w:rPr>
                <w:rFonts w:ascii="Calibri" w:eastAsia="Calibri" w:hAnsi="Calibri"/>
                <w:color w:val="000000"/>
                <w:sz w:val="20"/>
                <w:szCs w:val="20"/>
                <w:lang w:eastAsia="en-US"/>
              </w:rPr>
            </w:pPr>
          </w:p>
        </w:tc>
        <w:tc>
          <w:tcPr>
            <w:tcW w:w="1134" w:type="dxa"/>
            <w:tcBorders>
              <w:top w:val="nil"/>
              <w:left w:val="nil"/>
              <w:bottom w:val="single" w:sz="4" w:space="0" w:color="auto"/>
              <w:right w:val="single" w:sz="4" w:space="0" w:color="auto"/>
            </w:tcBorders>
            <w:shd w:val="clear" w:color="auto" w:fill="auto"/>
            <w:hideMark/>
          </w:tcPr>
          <w:p w14:paraId="75D2965A" w14:textId="128810F4" w:rsidR="00145B77" w:rsidRPr="00145B77" w:rsidRDefault="00145B77" w:rsidP="00145B77">
            <w:pPr>
              <w:spacing w:line="240" w:lineRule="auto"/>
              <w:ind w:firstLine="0"/>
              <w:jc w:val="center"/>
              <w:rPr>
                <w:rFonts w:ascii="Calibri" w:eastAsia="Calibri" w:hAnsi="Calibri"/>
                <w:color w:val="000000"/>
                <w:sz w:val="20"/>
                <w:szCs w:val="20"/>
                <w:lang w:eastAsia="en-US"/>
              </w:rPr>
            </w:pPr>
          </w:p>
        </w:tc>
      </w:tr>
      <w:tr w:rsidR="00145B77" w:rsidRPr="00C33113" w14:paraId="352ABCAF" w14:textId="77777777" w:rsidTr="00815CCA">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4416004A"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1B15EC9A"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корневой</w:t>
            </w:r>
          </w:p>
        </w:tc>
        <w:tc>
          <w:tcPr>
            <w:tcW w:w="607" w:type="dxa"/>
            <w:tcBorders>
              <w:top w:val="nil"/>
              <w:left w:val="nil"/>
              <w:bottom w:val="single" w:sz="4" w:space="0" w:color="auto"/>
              <w:right w:val="single" w:sz="4" w:space="0" w:color="auto"/>
            </w:tcBorders>
            <w:shd w:val="clear" w:color="auto" w:fill="auto"/>
            <w:vAlign w:val="bottom"/>
            <w:hideMark/>
          </w:tcPr>
          <w:p w14:paraId="3322A1FE"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т. кбм</w:t>
            </w:r>
          </w:p>
        </w:tc>
        <w:tc>
          <w:tcPr>
            <w:tcW w:w="1085" w:type="dxa"/>
            <w:tcBorders>
              <w:top w:val="nil"/>
              <w:left w:val="nil"/>
              <w:bottom w:val="single" w:sz="4" w:space="0" w:color="auto"/>
              <w:right w:val="single" w:sz="4" w:space="0" w:color="auto"/>
            </w:tcBorders>
            <w:shd w:val="clear" w:color="auto" w:fill="auto"/>
            <w:hideMark/>
          </w:tcPr>
          <w:p w14:paraId="52AD6324" w14:textId="40B8A646"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0,303</w:t>
            </w:r>
          </w:p>
        </w:tc>
        <w:tc>
          <w:tcPr>
            <w:tcW w:w="1276" w:type="dxa"/>
            <w:tcBorders>
              <w:top w:val="nil"/>
              <w:left w:val="nil"/>
              <w:bottom w:val="single" w:sz="4" w:space="0" w:color="auto"/>
              <w:right w:val="single" w:sz="4" w:space="0" w:color="auto"/>
            </w:tcBorders>
            <w:shd w:val="clear" w:color="auto" w:fill="auto"/>
            <w:hideMark/>
          </w:tcPr>
          <w:p w14:paraId="60C13C0F" w14:textId="645238C6"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1,441</w:t>
            </w:r>
          </w:p>
        </w:tc>
        <w:tc>
          <w:tcPr>
            <w:tcW w:w="1276" w:type="dxa"/>
            <w:tcBorders>
              <w:top w:val="nil"/>
              <w:left w:val="nil"/>
              <w:bottom w:val="single" w:sz="4" w:space="0" w:color="auto"/>
              <w:right w:val="single" w:sz="4" w:space="0" w:color="auto"/>
            </w:tcBorders>
            <w:shd w:val="clear" w:color="auto" w:fill="auto"/>
            <w:hideMark/>
          </w:tcPr>
          <w:p w14:paraId="7029FF70" w14:textId="0DAD2D4A"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16394C6C" w14:textId="22FDE857"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2F3591E5" w14:textId="4DC6E985"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1,754</w:t>
            </w:r>
          </w:p>
        </w:tc>
      </w:tr>
      <w:tr w:rsidR="00145B77" w:rsidRPr="00C33113" w14:paraId="0A440710" w14:textId="77777777" w:rsidTr="00815CCA">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43954BC8"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51891910"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ликвидный</w:t>
            </w:r>
          </w:p>
        </w:tc>
        <w:tc>
          <w:tcPr>
            <w:tcW w:w="607" w:type="dxa"/>
            <w:tcBorders>
              <w:top w:val="nil"/>
              <w:left w:val="nil"/>
              <w:bottom w:val="single" w:sz="4" w:space="0" w:color="auto"/>
              <w:right w:val="single" w:sz="4" w:space="0" w:color="auto"/>
            </w:tcBorders>
            <w:shd w:val="clear" w:color="auto" w:fill="auto"/>
            <w:vAlign w:val="bottom"/>
            <w:hideMark/>
          </w:tcPr>
          <w:p w14:paraId="139359C0"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т. кбм</w:t>
            </w:r>
          </w:p>
        </w:tc>
        <w:tc>
          <w:tcPr>
            <w:tcW w:w="1085" w:type="dxa"/>
            <w:tcBorders>
              <w:top w:val="nil"/>
              <w:left w:val="nil"/>
              <w:bottom w:val="single" w:sz="4" w:space="0" w:color="auto"/>
              <w:right w:val="single" w:sz="4" w:space="0" w:color="auto"/>
            </w:tcBorders>
            <w:shd w:val="clear" w:color="auto" w:fill="auto"/>
            <w:hideMark/>
          </w:tcPr>
          <w:p w14:paraId="16E6D38C" w14:textId="184A6446"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0,21</w:t>
            </w:r>
          </w:p>
        </w:tc>
        <w:tc>
          <w:tcPr>
            <w:tcW w:w="1276" w:type="dxa"/>
            <w:tcBorders>
              <w:top w:val="nil"/>
              <w:left w:val="nil"/>
              <w:bottom w:val="single" w:sz="4" w:space="0" w:color="auto"/>
              <w:right w:val="single" w:sz="4" w:space="0" w:color="auto"/>
            </w:tcBorders>
            <w:shd w:val="clear" w:color="auto" w:fill="auto"/>
            <w:hideMark/>
          </w:tcPr>
          <w:p w14:paraId="304E6F90" w14:textId="0120459E"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0,958</w:t>
            </w:r>
          </w:p>
        </w:tc>
        <w:tc>
          <w:tcPr>
            <w:tcW w:w="1276" w:type="dxa"/>
            <w:tcBorders>
              <w:top w:val="nil"/>
              <w:left w:val="nil"/>
              <w:bottom w:val="single" w:sz="4" w:space="0" w:color="auto"/>
              <w:right w:val="single" w:sz="4" w:space="0" w:color="auto"/>
            </w:tcBorders>
            <w:shd w:val="clear" w:color="auto" w:fill="auto"/>
            <w:hideMark/>
          </w:tcPr>
          <w:p w14:paraId="4C1AA8A6" w14:textId="0CCCFCFC"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35C4D121" w14:textId="6135ECE9"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5A97BD3F" w14:textId="4B4EADC2"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1,168</w:t>
            </w:r>
          </w:p>
        </w:tc>
      </w:tr>
      <w:tr w:rsidR="00145B77" w:rsidRPr="00C33113" w14:paraId="57199975" w14:textId="77777777" w:rsidTr="00815CCA">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ECF96E0"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2CDBF3B5"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деловой</w:t>
            </w:r>
          </w:p>
        </w:tc>
        <w:tc>
          <w:tcPr>
            <w:tcW w:w="607" w:type="dxa"/>
            <w:tcBorders>
              <w:top w:val="nil"/>
              <w:left w:val="nil"/>
              <w:bottom w:val="single" w:sz="4" w:space="0" w:color="auto"/>
              <w:right w:val="single" w:sz="4" w:space="0" w:color="auto"/>
            </w:tcBorders>
            <w:shd w:val="clear" w:color="auto" w:fill="auto"/>
            <w:vAlign w:val="bottom"/>
            <w:hideMark/>
          </w:tcPr>
          <w:p w14:paraId="0D2122A0"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т. кбм</w:t>
            </w:r>
          </w:p>
        </w:tc>
        <w:tc>
          <w:tcPr>
            <w:tcW w:w="1085" w:type="dxa"/>
            <w:tcBorders>
              <w:top w:val="nil"/>
              <w:left w:val="nil"/>
              <w:bottom w:val="single" w:sz="4" w:space="0" w:color="auto"/>
              <w:right w:val="single" w:sz="4" w:space="0" w:color="auto"/>
            </w:tcBorders>
            <w:shd w:val="clear" w:color="auto" w:fill="auto"/>
            <w:hideMark/>
          </w:tcPr>
          <w:p w14:paraId="4B3A0C9F" w14:textId="7D55F506"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0,14</w:t>
            </w:r>
          </w:p>
        </w:tc>
        <w:tc>
          <w:tcPr>
            <w:tcW w:w="1276" w:type="dxa"/>
            <w:tcBorders>
              <w:top w:val="nil"/>
              <w:left w:val="nil"/>
              <w:bottom w:val="single" w:sz="4" w:space="0" w:color="auto"/>
              <w:right w:val="single" w:sz="4" w:space="0" w:color="auto"/>
            </w:tcBorders>
            <w:shd w:val="clear" w:color="auto" w:fill="auto"/>
            <w:hideMark/>
          </w:tcPr>
          <w:p w14:paraId="0D0307F5" w14:textId="2790B906"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0,8</w:t>
            </w:r>
          </w:p>
        </w:tc>
        <w:tc>
          <w:tcPr>
            <w:tcW w:w="1276" w:type="dxa"/>
            <w:tcBorders>
              <w:top w:val="nil"/>
              <w:left w:val="nil"/>
              <w:bottom w:val="single" w:sz="4" w:space="0" w:color="auto"/>
              <w:right w:val="single" w:sz="4" w:space="0" w:color="auto"/>
            </w:tcBorders>
            <w:shd w:val="clear" w:color="auto" w:fill="auto"/>
            <w:hideMark/>
          </w:tcPr>
          <w:p w14:paraId="4854ED76" w14:textId="68050688"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7D26AF31" w14:textId="43F93D24"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501BD725" w14:textId="08544457"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0,94</w:t>
            </w:r>
          </w:p>
        </w:tc>
      </w:tr>
      <w:tr w:rsidR="00C33113" w:rsidRPr="00C33113" w14:paraId="66B268AA" w14:textId="77777777" w:rsidTr="00C33113">
        <w:trPr>
          <w:trHeight w:val="315"/>
        </w:trPr>
        <w:tc>
          <w:tcPr>
            <w:tcW w:w="9087"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0C20F061" w14:textId="77777777" w:rsidR="00C33113" w:rsidRPr="00C33113" w:rsidRDefault="00C33113" w:rsidP="005E54FF">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Итого по хвойным</w:t>
            </w:r>
          </w:p>
        </w:tc>
      </w:tr>
      <w:tr w:rsidR="00145B77" w:rsidRPr="00C33113" w14:paraId="2789F05C" w14:textId="77777777" w:rsidTr="00815CCA">
        <w:trPr>
          <w:trHeight w:val="315"/>
        </w:trPr>
        <w:tc>
          <w:tcPr>
            <w:tcW w:w="540" w:type="dxa"/>
            <w:vMerge w:val="restart"/>
            <w:tcBorders>
              <w:top w:val="nil"/>
              <w:left w:val="single" w:sz="4" w:space="0" w:color="auto"/>
              <w:bottom w:val="single" w:sz="4" w:space="0" w:color="auto"/>
              <w:right w:val="single" w:sz="4" w:space="0" w:color="auto"/>
            </w:tcBorders>
            <w:shd w:val="clear" w:color="auto" w:fill="auto"/>
            <w:vAlign w:val="bottom"/>
            <w:hideMark/>
          </w:tcPr>
          <w:p w14:paraId="65664122"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1</w:t>
            </w:r>
          </w:p>
        </w:tc>
        <w:tc>
          <w:tcPr>
            <w:tcW w:w="1752" w:type="dxa"/>
            <w:vMerge w:val="restart"/>
            <w:tcBorders>
              <w:top w:val="nil"/>
              <w:left w:val="single" w:sz="4" w:space="0" w:color="auto"/>
              <w:bottom w:val="single" w:sz="4" w:space="0" w:color="auto"/>
              <w:right w:val="single" w:sz="4" w:space="0" w:color="auto"/>
            </w:tcBorders>
            <w:shd w:val="clear" w:color="auto" w:fill="auto"/>
            <w:vAlign w:val="bottom"/>
            <w:hideMark/>
          </w:tcPr>
          <w:p w14:paraId="1EDDAD77"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Выявленный фонд</w:t>
            </w:r>
          </w:p>
        </w:tc>
        <w:tc>
          <w:tcPr>
            <w:tcW w:w="607" w:type="dxa"/>
            <w:tcBorders>
              <w:top w:val="nil"/>
              <w:left w:val="nil"/>
              <w:bottom w:val="single" w:sz="4" w:space="0" w:color="auto"/>
              <w:right w:val="single" w:sz="4" w:space="0" w:color="auto"/>
            </w:tcBorders>
            <w:shd w:val="clear" w:color="auto" w:fill="auto"/>
            <w:vAlign w:val="bottom"/>
            <w:hideMark/>
          </w:tcPr>
          <w:p w14:paraId="3954683A"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га</w:t>
            </w:r>
          </w:p>
        </w:tc>
        <w:tc>
          <w:tcPr>
            <w:tcW w:w="1085" w:type="dxa"/>
            <w:tcBorders>
              <w:top w:val="nil"/>
              <w:left w:val="nil"/>
              <w:bottom w:val="single" w:sz="4" w:space="0" w:color="auto"/>
              <w:right w:val="single" w:sz="4" w:space="0" w:color="auto"/>
            </w:tcBorders>
            <w:shd w:val="clear" w:color="auto" w:fill="auto"/>
            <w:hideMark/>
          </w:tcPr>
          <w:p w14:paraId="762F432C" w14:textId="09D8A6CE"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123,1</w:t>
            </w:r>
          </w:p>
        </w:tc>
        <w:tc>
          <w:tcPr>
            <w:tcW w:w="1276" w:type="dxa"/>
            <w:tcBorders>
              <w:top w:val="nil"/>
              <w:left w:val="nil"/>
              <w:bottom w:val="single" w:sz="4" w:space="0" w:color="auto"/>
              <w:right w:val="single" w:sz="4" w:space="0" w:color="auto"/>
            </w:tcBorders>
            <w:shd w:val="clear" w:color="auto" w:fill="auto"/>
            <w:hideMark/>
          </w:tcPr>
          <w:p w14:paraId="0E30E17A" w14:textId="7727A6EA"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3694,298</w:t>
            </w:r>
          </w:p>
        </w:tc>
        <w:tc>
          <w:tcPr>
            <w:tcW w:w="1276" w:type="dxa"/>
            <w:tcBorders>
              <w:top w:val="nil"/>
              <w:left w:val="nil"/>
              <w:bottom w:val="single" w:sz="4" w:space="0" w:color="auto"/>
              <w:right w:val="single" w:sz="4" w:space="0" w:color="auto"/>
            </w:tcBorders>
            <w:shd w:val="clear" w:color="auto" w:fill="auto"/>
            <w:hideMark/>
          </w:tcPr>
          <w:p w14:paraId="0446CDC8" w14:textId="4C308765"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2B511792" w14:textId="7B675357"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6102126E" w14:textId="6ACB8208"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3817,398</w:t>
            </w:r>
          </w:p>
        </w:tc>
      </w:tr>
      <w:tr w:rsidR="00145B77" w:rsidRPr="00C33113" w14:paraId="60CD3904" w14:textId="77777777" w:rsidTr="00815CCA">
        <w:trPr>
          <w:trHeight w:val="315"/>
        </w:trPr>
        <w:tc>
          <w:tcPr>
            <w:tcW w:w="540" w:type="dxa"/>
            <w:vMerge/>
            <w:tcBorders>
              <w:top w:val="nil"/>
              <w:left w:val="single" w:sz="4" w:space="0" w:color="auto"/>
              <w:bottom w:val="single" w:sz="4" w:space="0" w:color="auto"/>
              <w:right w:val="single" w:sz="4" w:space="0" w:color="auto"/>
            </w:tcBorders>
            <w:vAlign w:val="center"/>
            <w:hideMark/>
          </w:tcPr>
          <w:p w14:paraId="71D6D090" w14:textId="77777777" w:rsidR="00145B77" w:rsidRPr="00C33113" w:rsidRDefault="00145B77" w:rsidP="00145B77">
            <w:pPr>
              <w:spacing w:line="240" w:lineRule="auto"/>
              <w:ind w:firstLine="0"/>
              <w:jc w:val="left"/>
              <w:rPr>
                <w:rFonts w:ascii="Calibri" w:eastAsia="Calibri" w:hAnsi="Calibri"/>
                <w:color w:val="000000"/>
                <w:sz w:val="22"/>
                <w:lang w:eastAsia="en-US"/>
              </w:rPr>
            </w:pPr>
          </w:p>
        </w:tc>
        <w:tc>
          <w:tcPr>
            <w:tcW w:w="1752" w:type="dxa"/>
            <w:vMerge/>
            <w:tcBorders>
              <w:top w:val="nil"/>
              <w:left w:val="single" w:sz="4" w:space="0" w:color="auto"/>
              <w:bottom w:val="single" w:sz="4" w:space="0" w:color="auto"/>
              <w:right w:val="single" w:sz="4" w:space="0" w:color="auto"/>
            </w:tcBorders>
            <w:vAlign w:val="center"/>
            <w:hideMark/>
          </w:tcPr>
          <w:p w14:paraId="590C07AB" w14:textId="77777777" w:rsidR="00145B77" w:rsidRPr="00C33113" w:rsidRDefault="00145B77" w:rsidP="00145B77">
            <w:pPr>
              <w:spacing w:line="240" w:lineRule="auto"/>
              <w:ind w:firstLine="0"/>
              <w:jc w:val="left"/>
              <w:rPr>
                <w:rFonts w:ascii="Calibri" w:eastAsia="Calibri" w:hAnsi="Calibri"/>
                <w:color w:val="000000"/>
                <w:sz w:val="22"/>
                <w:lang w:eastAsia="en-US"/>
              </w:rPr>
            </w:pPr>
          </w:p>
        </w:tc>
        <w:tc>
          <w:tcPr>
            <w:tcW w:w="607" w:type="dxa"/>
            <w:tcBorders>
              <w:top w:val="nil"/>
              <w:left w:val="nil"/>
              <w:bottom w:val="single" w:sz="4" w:space="0" w:color="auto"/>
              <w:right w:val="single" w:sz="4" w:space="0" w:color="auto"/>
            </w:tcBorders>
            <w:shd w:val="clear" w:color="auto" w:fill="auto"/>
            <w:vAlign w:val="bottom"/>
            <w:hideMark/>
          </w:tcPr>
          <w:p w14:paraId="3D8EFF91"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т. кбм</w:t>
            </w:r>
          </w:p>
        </w:tc>
        <w:tc>
          <w:tcPr>
            <w:tcW w:w="1085" w:type="dxa"/>
            <w:tcBorders>
              <w:top w:val="nil"/>
              <w:left w:val="nil"/>
              <w:bottom w:val="single" w:sz="4" w:space="0" w:color="auto"/>
              <w:right w:val="single" w:sz="4" w:space="0" w:color="auto"/>
            </w:tcBorders>
            <w:shd w:val="clear" w:color="auto" w:fill="auto"/>
            <w:hideMark/>
          </w:tcPr>
          <w:p w14:paraId="31EF2C5A" w14:textId="1C50393E"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2038,88</w:t>
            </w:r>
          </w:p>
        </w:tc>
        <w:tc>
          <w:tcPr>
            <w:tcW w:w="1276" w:type="dxa"/>
            <w:tcBorders>
              <w:top w:val="nil"/>
              <w:left w:val="nil"/>
              <w:bottom w:val="single" w:sz="4" w:space="0" w:color="auto"/>
              <w:right w:val="single" w:sz="4" w:space="0" w:color="auto"/>
            </w:tcBorders>
            <w:shd w:val="clear" w:color="auto" w:fill="auto"/>
            <w:hideMark/>
          </w:tcPr>
          <w:p w14:paraId="3F8547E5" w14:textId="32B2EE75"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3596,708</w:t>
            </w:r>
          </w:p>
        </w:tc>
        <w:tc>
          <w:tcPr>
            <w:tcW w:w="1276" w:type="dxa"/>
            <w:tcBorders>
              <w:top w:val="nil"/>
              <w:left w:val="nil"/>
              <w:bottom w:val="single" w:sz="4" w:space="0" w:color="auto"/>
              <w:right w:val="single" w:sz="4" w:space="0" w:color="auto"/>
            </w:tcBorders>
            <w:shd w:val="clear" w:color="auto" w:fill="auto"/>
            <w:hideMark/>
          </w:tcPr>
          <w:p w14:paraId="7723F5CD" w14:textId="6F057A9E"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3999C2F7" w14:textId="21F451C4"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5AD9638F" w14:textId="320F0D1D"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5635,588</w:t>
            </w:r>
          </w:p>
        </w:tc>
      </w:tr>
      <w:tr w:rsidR="00145B77" w:rsidRPr="00C33113" w14:paraId="19AE5004" w14:textId="77777777" w:rsidTr="00815CCA">
        <w:trPr>
          <w:trHeight w:val="62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3C114703"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lastRenderedPageBreak/>
              <w:t>2</w:t>
            </w:r>
          </w:p>
        </w:tc>
        <w:tc>
          <w:tcPr>
            <w:tcW w:w="1752" w:type="dxa"/>
            <w:tcBorders>
              <w:top w:val="nil"/>
              <w:left w:val="nil"/>
              <w:bottom w:val="single" w:sz="4" w:space="0" w:color="auto"/>
              <w:right w:val="single" w:sz="4" w:space="0" w:color="auto"/>
            </w:tcBorders>
            <w:shd w:val="clear" w:color="auto" w:fill="auto"/>
            <w:vAlign w:val="bottom"/>
            <w:hideMark/>
          </w:tcPr>
          <w:p w14:paraId="7DDE21E4"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Срок повторяемости</w:t>
            </w:r>
          </w:p>
        </w:tc>
        <w:tc>
          <w:tcPr>
            <w:tcW w:w="607" w:type="dxa"/>
            <w:tcBorders>
              <w:top w:val="nil"/>
              <w:left w:val="nil"/>
              <w:bottom w:val="single" w:sz="4" w:space="0" w:color="auto"/>
              <w:right w:val="single" w:sz="4" w:space="0" w:color="auto"/>
            </w:tcBorders>
            <w:shd w:val="clear" w:color="auto" w:fill="auto"/>
            <w:vAlign w:val="bottom"/>
            <w:hideMark/>
          </w:tcPr>
          <w:p w14:paraId="4DC725EF"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085" w:type="dxa"/>
            <w:tcBorders>
              <w:top w:val="nil"/>
              <w:left w:val="nil"/>
              <w:bottom w:val="single" w:sz="4" w:space="0" w:color="auto"/>
              <w:right w:val="single" w:sz="4" w:space="0" w:color="auto"/>
            </w:tcBorders>
            <w:shd w:val="clear" w:color="auto" w:fill="auto"/>
            <w:hideMark/>
          </w:tcPr>
          <w:p w14:paraId="6C071046" w14:textId="1D078751"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10</w:t>
            </w:r>
          </w:p>
        </w:tc>
        <w:tc>
          <w:tcPr>
            <w:tcW w:w="1276" w:type="dxa"/>
            <w:tcBorders>
              <w:top w:val="nil"/>
              <w:left w:val="nil"/>
              <w:bottom w:val="single" w:sz="4" w:space="0" w:color="auto"/>
              <w:right w:val="single" w:sz="4" w:space="0" w:color="auto"/>
            </w:tcBorders>
            <w:shd w:val="clear" w:color="auto" w:fill="auto"/>
            <w:hideMark/>
          </w:tcPr>
          <w:p w14:paraId="66082E16" w14:textId="3A220ED4"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60</w:t>
            </w:r>
          </w:p>
        </w:tc>
        <w:tc>
          <w:tcPr>
            <w:tcW w:w="1276" w:type="dxa"/>
            <w:tcBorders>
              <w:top w:val="nil"/>
              <w:left w:val="nil"/>
              <w:bottom w:val="single" w:sz="4" w:space="0" w:color="auto"/>
              <w:right w:val="single" w:sz="4" w:space="0" w:color="auto"/>
            </w:tcBorders>
            <w:shd w:val="clear" w:color="auto" w:fill="auto"/>
            <w:hideMark/>
          </w:tcPr>
          <w:p w14:paraId="62DCE81E" w14:textId="5479EC46"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4FC1B6D7" w14:textId="5577A3F8"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55903E2E" w14:textId="754D0666"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30</w:t>
            </w:r>
          </w:p>
        </w:tc>
      </w:tr>
      <w:tr w:rsidR="00145B77" w:rsidRPr="00C33113" w14:paraId="287BFD3F" w14:textId="77777777" w:rsidTr="00815CCA">
        <w:trPr>
          <w:trHeight w:val="83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4F40731B"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3</w:t>
            </w:r>
          </w:p>
        </w:tc>
        <w:tc>
          <w:tcPr>
            <w:tcW w:w="1752" w:type="dxa"/>
            <w:tcBorders>
              <w:top w:val="nil"/>
              <w:left w:val="nil"/>
              <w:bottom w:val="single" w:sz="4" w:space="0" w:color="auto"/>
              <w:right w:val="single" w:sz="4" w:space="0" w:color="auto"/>
            </w:tcBorders>
            <w:shd w:val="clear" w:color="auto" w:fill="auto"/>
            <w:vAlign w:val="bottom"/>
            <w:hideMark/>
          </w:tcPr>
          <w:p w14:paraId="768CC1D9"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Ежегодный размер использования</w:t>
            </w:r>
          </w:p>
        </w:tc>
        <w:tc>
          <w:tcPr>
            <w:tcW w:w="607" w:type="dxa"/>
            <w:tcBorders>
              <w:top w:val="nil"/>
              <w:left w:val="nil"/>
              <w:bottom w:val="single" w:sz="4" w:space="0" w:color="auto"/>
              <w:right w:val="single" w:sz="4" w:space="0" w:color="auto"/>
            </w:tcBorders>
            <w:shd w:val="clear" w:color="auto" w:fill="auto"/>
            <w:vAlign w:val="bottom"/>
            <w:hideMark/>
          </w:tcPr>
          <w:p w14:paraId="10F5A961"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085" w:type="dxa"/>
            <w:tcBorders>
              <w:top w:val="nil"/>
              <w:left w:val="nil"/>
              <w:bottom w:val="single" w:sz="4" w:space="0" w:color="auto"/>
              <w:right w:val="single" w:sz="4" w:space="0" w:color="auto"/>
            </w:tcBorders>
            <w:shd w:val="clear" w:color="auto" w:fill="auto"/>
            <w:hideMark/>
          </w:tcPr>
          <w:p w14:paraId="3B6FB858" w14:textId="7B197F7B" w:rsidR="00145B77" w:rsidRPr="00145B77" w:rsidRDefault="00145B77" w:rsidP="00145B77">
            <w:pPr>
              <w:spacing w:line="240" w:lineRule="auto"/>
              <w:ind w:firstLine="0"/>
              <w:jc w:val="center"/>
              <w:rPr>
                <w:rFonts w:eastAsia="Calibri"/>
                <w:color w:val="000000"/>
                <w:sz w:val="20"/>
                <w:szCs w:val="20"/>
                <w:lang w:eastAsia="en-US"/>
              </w:rPr>
            </w:pPr>
          </w:p>
        </w:tc>
        <w:tc>
          <w:tcPr>
            <w:tcW w:w="1276" w:type="dxa"/>
            <w:tcBorders>
              <w:top w:val="nil"/>
              <w:left w:val="nil"/>
              <w:bottom w:val="single" w:sz="4" w:space="0" w:color="auto"/>
              <w:right w:val="single" w:sz="4" w:space="0" w:color="auto"/>
            </w:tcBorders>
            <w:shd w:val="clear" w:color="auto" w:fill="auto"/>
            <w:hideMark/>
          </w:tcPr>
          <w:p w14:paraId="47FFD419" w14:textId="1C3C78F0" w:rsidR="00145B77" w:rsidRPr="00145B77" w:rsidRDefault="00145B77" w:rsidP="00145B77">
            <w:pPr>
              <w:spacing w:line="240" w:lineRule="auto"/>
              <w:ind w:firstLine="0"/>
              <w:jc w:val="center"/>
              <w:rPr>
                <w:rFonts w:eastAsia="Calibri"/>
                <w:color w:val="000000"/>
                <w:sz w:val="20"/>
                <w:szCs w:val="20"/>
                <w:lang w:eastAsia="en-US"/>
              </w:rPr>
            </w:pPr>
          </w:p>
        </w:tc>
        <w:tc>
          <w:tcPr>
            <w:tcW w:w="1276" w:type="dxa"/>
            <w:tcBorders>
              <w:top w:val="nil"/>
              <w:left w:val="nil"/>
              <w:bottom w:val="single" w:sz="4" w:space="0" w:color="auto"/>
              <w:right w:val="single" w:sz="4" w:space="0" w:color="auto"/>
            </w:tcBorders>
            <w:shd w:val="clear" w:color="auto" w:fill="auto"/>
            <w:hideMark/>
          </w:tcPr>
          <w:p w14:paraId="3C788B8A" w14:textId="56F84E5A" w:rsidR="00145B77" w:rsidRPr="00145B77" w:rsidRDefault="00145B77" w:rsidP="00145B77">
            <w:pPr>
              <w:spacing w:line="240" w:lineRule="auto"/>
              <w:ind w:firstLine="0"/>
              <w:jc w:val="center"/>
              <w:rPr>
                <w:rFonts w:eastAsia="Calibri"/>
                <w:color w:val="000000"/>
                <w:sz w:val="20"/>
                <w:szCs w:val="20"/>
                <w:lang w:eastAsia="en-US"/>
              </w:rPr>
            </w:pPr>
          </w:p>
        </w:tc>
        <w:tc>
          <w:tcPr>
            <w:tcW w:w="1417" w:type="dxa"/>
            <w:tcBorders>
              <w:top w:val="nil"/>
              <w:left w:val="nil"/>
              <w:bottom w:val="single" w:sz="4" w:space="0" w:color="auto"/>
              <w:right w:val="single" w:sz="4" w:space="0" w:color="auto"/>
            </w:tcBorders>
            <w:shd w:val="clear" w:color="auto" w:fill="auto"/>
            <w:hideMark/>
          </w:tcPr>
          <w:p w14:paraId="778DF968" w14:textId="0EE2B142" w:rsidR="00145B77" w:rsidRPr="00145B77" w:rsidRDefault="00145B77" w:rsidP="00145B77">
            <w:pPr>
              <w:spacing w:line="240" w:lineRule="auto"/>
              <w:ind w:firstLine="0"/>
              <w:jc w:val="center"/>
              <w:rPr>
                <w:rFonts w:eastAsia="Calibri"/>
                <w:color w:val="000000"/>
                <w:sz w:val="20"/>
                <w:szCs w:val="20"/>
                <w:lang w:eastAsia="en-US"/>
              </w:rPr>
            </w:pPr>
          </w:p>
        </w:tc>
        <w:tc>
          <w:tcPr>
            <w:tcW w:w="1134" w:type="dxa"/>
            <w:tcBorders>
              <w:top w:val="nil"/>
              <w:left w:val="nil"/>
              <w:bottom w:val="single" w:sz="4" w:space="0" w:color="auto"/>
              <w:right w:val="single" w:sz="4" w:space="0" w:color="auto"/>
            </w:tcBorders>
            <w:shd w:val="clear" w:color="auto" w:fill="auto"/>
            <w:hideMark/>
          </w:tcPr>
          <w:p w14:paraId="1CA6078A" w14:textId="29B6ED4C" w:rsidR="00145B77" w:rsidRPr="00145B77" w:rsidRDefault="00145B77" w:rsidP="00145B77">
            <w:pPr>
              <w:spacing w:line="240" w:lineRule="auto"/>
              <w:ind w:firstLine="0"/>
              <w:jc w:val="center"/>
              <w:rPr>
                <w:rFonts w:eastAsia="Calibri"/>
                <w:color w:val="000000"/>
                <w:sz w:val="20"/>
                <w:szCs w:val="20"/>
                <w:lang w:eastAsia="en-US"/>
              </w:rPr>
            </w:pPr>
          </w:p>
        </w:tc>
      </w:tr>
      <w:tr w:rsidR="00145B77" w:rsidRPr="00C33113" w14:paraId="7B6CCE63" w14:textId="77777777" w:rsidTr="00815CCA">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37AF11A2"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52445316"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площадь</w:t>
            </w:r>
          </w:p>
        </w:tc>
        <w:tc>
          <w:tcPr>
            <w:tcW w:w="607" w:type="dxa"/>
            <w:tcBorders>
              <w:top w:val="nil"/>
              <w:left w:val="nil"/>
              <w:bottom w:val="single" w:sz="4" w:space="0" w:color="auto"/>
              <w:right w:val="single" w:sz="4" w:space="0" w:color="auto"/>
            </w:tcBorders>
            <w:shd w:val="clear" w:color="auto" w:fill="auto"/>
            <w:vAlign w:val="bottom"/>
            <w:hideMark/>
          </w:tcPr>
          <w:p w14:paraId="223447AA"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га</w:t>
            </w:r>
          </w:p>
        </w:tc>
        <w:tc>
          <w:tcPr>
            <w:tcW w:w="1085" w:type="dxa"/>
            <w:tcBorders>
              <w:top w:val="nil"/>
              <w:left w:val="nil"/>
              <w:bottom w:val="single" w:sz="4" w:space="0" w:color="auto"/>
              <w:right w:val="single" w:sz="4" w:space="0" w:color="auto"/>
            </w:tcBorders>
            <w:shd w:val="clear" w:color="auto" w:fill="auto"/>
            <w:hideMark/>
          </w:tcPr>
          <w:p w14:paraId="4AAE01F9" w14:textId="28185F0D" w:rsidR="00145B77" w:rsidRPr="00145B77" w:rsidRDefault="00145B77" w:rsidP="00145B77">
            <w:pPr>
              <w:spacing w:line="240" w:lineRule="auto"/>
              <w:ind w:firstLine="0"/>
              <w:jc w:val="center"/>
              <w:rPr>
                <w:rFonts w:eastAsia="Calibri"/>
                <w:color w:val="000000"/>
                <w:sz w:val="20"/>
                <w:szCs w:val="20"/>
                <w:lang w:eastAsia="en-US"/>
              </w:rPr>
            </w:pPr>
            <w:r w:rsidRPr="00145B77">
              <w:rPr>
                <w:sz w:val="20"/>
                <w:szCs w:val="20"/>
              </w:rPr>
              <w:t>12,2</w:t>
            </w:r>
          </w:p>
        </w:tc>
        <w:tc>
          <w:tcPr>
            <w:tcW w:w="1276" w:type="dxa"/>
            <w:tcBorders>
              <w:top w:val="nil"/>
              <w:left w:val="nil"/>
              <w:bottom w:val="single" w:sz="4" w:space="0" w:color="auto"/>
              <w:right w:val="single" w:sz="4" w:space="0" w:color="auto"/>
            </w:tcBorders>
            <w:shd w:val="clear" w:color="auto" w:fill="auto"/>
            <w:hideMark/>
          </w:tcPr>
          <w:p w14:paraId="108E96A9" w14:textId="7B32C2F0" w:rsidR="00145B77" w:rsidRPr="00145B77" w:rsidRDefault="00145B77" w:rsidP="00145B77">
            <w:pPr>
              <w:spacing w:line="240" w:lineRule="auto"/>
              <w:ind w:firstLine="0"/>
              <w:jc w:val="center"/>
              <w:rPr>
                <w:rFonts w:eastAsia="Calibri"/>
                <w:color w:val="000000"/>
                <w:sz w:val="20"/>
                <w:szCs w:val="20"/>
                <w:lang w:eastAsia="en-US"/>
              </w:rPr>
            </w:pPr>
            <w:r w:rsidRPr="00145B77">
              <w:rPr>
                <w:sz w:val="20"/>
                <w:szCs w:val="20"/>
              </w:rPr>
              <w:t>136,6</w:t>
            </w:r>
          </w:p>
        </w:tc>
        <w:tc>
          <w:tcPr>
            <w:tcW w:w="1276" w:type="dxa"/>
            <w:tcBorders>
              <w:top w:val="nil"/>
              <w:left w:val="nil"/>
              <w:bottom w:val="single" w:sz="4" w:space="0" w:color="auto"/>
              <w:right w:val="single" w:sz="4" w:space="0" w:color="auto"/>
            </w:tcBorders>
            <w:shd w:val="clear" w:color="auto" w:fill="auto"/>
            <w:hideMark/>
          </w:tcPr>
          <w:p w14:paraId="493685C5" w14:textId="342229CD" w:rsidR="00145B77" w:rsidRPr="00145B77" w:rsidRDefault="00145B77" w:rsidP="00145B77">
            <w:pPr>
              <w:spacing w:line="240" w:lineRule="auto"/>
              <w:ind w:firstLine="0"/>
              <w:jc w:val="center"/>
              <w:rPr>
                <w:rFonts w:eastAsia="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4BB6AF22" w14:textId="2DF83D86" w:rsidR="00145B77" w:rsidRPr="00145B77" w:rsidRDefault="00145B77" w:rsidP="00145B77">
            <w:pPr>
              <w:spacing w:line="240" w:lineRule="auto"/>
              <w:ind w:firstLine="0"/>
              <w:jc w:val="center"/>
              <w:rPr>
                <w:rFonts w:eastAsia="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3A6979A7" w14:textId="360C2124" w:rsidR="00145B77" w:rsidRPr="00145B77" w:rsidRDefault="00145B77" w:rsidP="00145B77">
            <w:pPr>
              <w:spacing w:line="240" w:lineRule="auto"/>
              <w:ind w:firstLine="0"/>
              <w:jc w:val="center"/>
              <w:rPr>
                <w:rFonts w:eastAsia="Calibri"/>
                <w:color w:val="000000"/>
                <w:sz w:val="20"/>
                <w:szCs w:val="20"/>
                <w:lang w:eastAsia="en-US"/>
              </w:rPr>
            </w:pPr>
            <w:r w:rsidRPr="00145B77">
              <w:rPr>
                <w:sz w:val="20"/>
                <w:szCs w:val="20"/>
              </w:rPr>
              <w:t>148,8</w:t>
            </w:r>
          </w:p>
        </w:tc>
      </w:tr>
      <w:tr w:rsidR="00145B77" w:rsidRPr="00C33113" w14:paraId="407ED732" w14:textId="77777777" w:rsidTr="00815CCA">
        <w:trPr>
          <w:trHeight w:val="63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18369A30"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01C5DE69"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выбираемый запас</w:t>
            </w:r>
          </w:p>
        </w:tc>
        <w:tc>
          <w:tcPr>
            <w:tcW w:w="607" w:type="dxa"/>
            <w:tcBorders>
              <w:top w:val="nil"/>
              <w:left w:val="nil"/>
              <w:bottom w:val="single" w:sz="4" w:space="0" w:color="auto"/>
              <w:right w:val="single" w:sz="4" w:space="0" w:color="auto"/>
            </w:tcBorders>
            <w:shd w:val="clear" w:color="auto" w:fill="auto"/>
            <w:vAlign w:val="bottom"/>
            <w:hideMark/>
          </w:tcPr>
          <w:p w14:paraId="1EF213C0"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085" w:type="dxa"/>
            <w:tcBorders>
              <w:top w:val="nil"/>
              <w:left w:val="nil"/>
              <w:bottom w:val="single" w:sz="4" w:space="0" w:color="auto"/>
              <w:right w:val="single" w:sz="4" w:space="0" w:color="auto"/>
            </w:tcBorders>
            <w:shd w:val="clear" w:color="auto" w:fill="auto"/>
            <w:hideMark/>
          </w:tcPr>
          <w:p w14:paraId="47EC69AB" w14:textId="0A602F8F" w:rsidR="00145B77" w:rsidRPr="00145B77" w:rsidRDefault="00145B77" w:rsidP="00145B77">
            <w:pPr>
              <w:spacing w:line="240" w:lineRule="auto"/>
              <w:ind w:firstLine="0"/>
              <w:jc w:val="center"/>
              <w:rPr>
                <w:rFonts w:eastAsia="Calibri"/>
                <w:color w:val="000000"/>
                <w:sz w:val="20"/>
                <w:szCs w:val="20"/>
                <w:lang w:eastAsia="en-US"/>
              </w:rPr>
            </w:pPr>
          </w:p>
        </w:tc>
        <w:tc>
          <w:tcPr>
            <w:tcW w:w="1276" w:type="dxa"/>
            <w:tcBorders>
              <w:top w:val="nil"/>
              <w:left w:val="nil"/>
              <w:bottom w:val="single" w:sz="4" w:space="0" w:color="auto"/>
              <w:right w:val="single" w:sz="4" w:space="0" w:color="auto"/>
            </w:tcBorders>
            <w:shd w:val="clear" w:color="auto" w:fill="auto"/>
            <w:hideMark/>
          </w:tcPr>
          <w:p w14:paraId="539EA973" w14:textId="270D2D62" w:rsidR="00145B77" w:rsidRPr="00145B77" w:rsidRDefault="00145B77" w:rsidP="00145B77">
            <w:pPr>
              <w:spacing w:line="240" w:lineRule="auto"/>
              <w:ind w:firstLine="0"/>
              <w:jc w:val="center"/>
              <w:rPr>
                <w:rFonts w:eastAsia="Calibri"/>
                <w:color w:val="000000"/>
                <w:sz w:val="20"/>
                <w:szCs w:val="20"/>
                <w:lang w:eastAsia="en-US"/>
              </w:rPr>
            </w:pPr>
          </w:p>
        </w:tc>
        <w:tc>
          <w:tcPr>
            <w:tcW w:w="1276" w:type="dxa"/>
            <w:tcBorders>
              <w:top w:val="nil"/>
              <w:left w:val="nil"/>
              <w:bottom w:val="single" w:sz="4" w:space="0" w:color="auto"/>
              <w:right w:val="single" w:sz="4" w:space="0" w:color="auto"/>
            </w:tcBorders>
            <w:shd w:val="clear" w:color="auto" w:fill="auto"/>
            <w:hideMark/>
          </w:tcPr>
          <w:p w14:paraId="08D782F0" w14:textId="3F92D76D" w:rsidR="00145B77" w:rsidRPr="00145B77" w:rsidRDefault="00145B77" w:rsidP="00145B77">
            <w:pPr>
              <w:spacing w:line="240" w:lineRule="auto"/>
              <w:ind w:firstLine="0"/>
              <w:jc w:val="center"/>
              <w:rPr>
                <w:rFonts w:eastAsia="Calibri"/>
                <w:color w:val="000000"/>
                <w:sz w:val="20"/>
                <w:szCs w:val="20"/>
                <w:lang w:eastAsia="en-US"/>
              </w:rPr>
            </w:pPr>
          </w:p>
        </w:tc>
        <w:tc>
          <w:tcPr>
            <w:tcW w:w="1417" w:type="dxa"/>
            <w:tcBorders>
              <w:top w:val="nil"/>
              <w:left w:val="nil"/>
              <w:bottom w:val="single" w:sz="4" w:space="0" w:color="auto"/>
              <w:right w:val="single" w:sz="4" w:space="0" w:color="auto"/>
            </w:tcBorders>
            <w:shd w:val="clear" w:color="auto" w:fill="auto"/>
            <w:hideMark/>
          </w:tcPr>
          <w:p w14:paraId="4EC6E2B7" w14:textId="7F5F4DBB" w:rsidR="00145B77" w:rsidRPr="00145B77" w:rsidRDefault="00145B77" w:rsidP="00145B77">
            <w:pPr>
              <w:spacing w:line="240" w:lineRule="auto"/>
              <w:ind w:firstLine="0"/>
              <w:jc w:val="center"/>
              <w:rPr>
                <w:rFonts w:eastAsia="Calibri"/>
                <w:color w:val="000000"/>
                <w:sz w:val="20"/>
                <w:szCs w:val="20"/>
                <w:lang w:eastAsia="en-US"/>
              </w:rPr>
            </w:pPr>
          </w:p>
        </w:tc>
        <w:tc>
          <w:tcPr>
            <w:tcW w:w="1134" w:type="dxa"/>
            <w:tcBorders>
              <w:top w:val="nil"/>
              <w:left w:val="nil"/>
              <w:bottom w:val="single" w:sz="4" w:space="0" w:color="auto"/>
              <w:right w:val="single" w:sz="4" w:space="0" w:color="auto"/>
            </w:tcBorders>
            <w:shd w:val="clear" w:color="auto" w:fill="auto"/>
            <w:hideMark/>
          </w:tcPr>
          <w:p w14:paraId="3EF462CB" w14:textId="0635F6AC" w:rsidR="00145B77" w:rsidRPr="00145B77" w:rsidRDefault="00145B77" w:rsidP="00145B77">
            <w:pPr>
              <w:spacing w:line="240" w:lineRule="auto"/>
              <w:ind w:firstLine="0"/>
              <w:jc w:val="center"/>
              <w:rPr>
                <w:rFonts w:eastAsia="Calibri"/>
                <w:color w:val="000000"/>
                <w:sz w:val="20"/>
                <w:szCs w:val="20"/>
                <w:lang w:eastAsia="en-US"/>
              </w:rPr>
            </w:pPr>
          </w:p>
        </w:tc>
      </w:tr>
      <w:tr w:rsidR="00145B77" w:rsidRPr="00C33113" w14:paraId="029B1BAD" w14:textId="77777777" w:rsidTr="00815CCA">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5D125DA6"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249F83E5"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корневой</w:t>
            </w:r>
          </w:p>
        </w:tc>
        <w:tc>
          <w:tcPr>
            <w:tcW w:w="607" w:type="dxa"/>
            <w:tcBorders>
              <w:top w:val="nil"/>
              <w:left w:val="nil"/>
              <w:bottom w:val="single" w:sz="4" w:space="0" w:color="auto"/>
              <w:right w:val="single" w:sz="4" w:space="0" w:color="auto"/>
            </w:tcBorders>
            <w:shd w:val="clear" w:color="auto" w:fill="auto"/>
            <w:vAlign w:val="bottom"/>
            <w:hideMark/>
          </w:tcPr>
          <w:p w14:paraId="1693B2D3"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т. кбм</w:t>
            </w:r>
          </w:p>
        </w:tc>
        <w:tc>
          <w:tcPr>
            <w:tcW w:w="1085" w:type="dxa"/>
            <w:tcBorders>
              <w:top w:val="nil"/>
              <w:left w:val="nil"/>
              <w:bottom w:val="single" w:sz="4" w:space="0" w:color="auto"/>
              <w:right w:val="single" w:sz="4" w:space="0" w:color="auto"/>
            </w:tcBorders>
            <w:shd w:val="clear" w:color="auto" w:fill="auto"/>
            <w:hideMark/>
          </w:tcPr>
          <w:p w14:paraId="3B3FF8D5" w14:textId="70A4B873" w:rsidR="00145B77" w:rsidRPr="00145B77" w:rsidRDefault="00145B77" w:rsidP="00145B77">
            <w:pPr>
              <w:spacing w:line="240" w:lineRule="auto"/>
              <w:ind w:firstLine="0"/>
              <w:jc w:val="center"/>
              <w:rPr>
                <w:rFonts w:eastAsia="Calibri"/>
                <w:color w:val="000000"/>
                <w:sz w:val="20"/>
                <w:szCs w:val="20"/>
                <w:lang w:eastAsia="en-US"/>
              </w:rPr>
            </w:pPr>
            <w:r w:rsidRPr="00145B77">
              <w:rPr>
                <w:sz w:val="20"/>
                <w:szCs w:val="20"/>
              </w:rPr>
              <w:t>0,343</w:t>
            </w:r>
          </w:p>
        </w:tc>
        <w:tc>
          <w:tcPr>
            <w:tcW w:w="1276" w:type="dxa"/>
            <w:tcBorders>
              <w:top w:val="nil"/>
              <w:left w:val="nil"/>
              <w:bottom w:val="single" w:sz="4" w:space="0" w:color="auto"/>
              <w:right w:val="single" w:sz="4" w:space="0" w:color="auto"/>
            </w:tcBorders>
            <w:shd w:val="clear" w:color="auto" w:fill="auto"/>
            <w:hideMark/>
          </w:tcPr>
          <w:p w14:paraId="2039D55A" w14:textId="438A3F0E" w:rsidR="00145B77" w:rsidRPr="00145B77" w:rsidRDefault="00145B77" w:rsidP="00145B77">
            <w:pPr>
              <w:spacing w:line="240" w:lineRule="auto"/>
              <w:ind w:firstLine="0"/>
              <w:jc w:val="center"/>
              <w:rPr>
                <w:rFonts w:eastAsia="Calibri"/>
                <w:color w:val="000000"/>
                <w:sz w:val="20"/>
                <w:szCs w:val="20"/>
                <w:lang w:eastAsia="en-US"/>
              </w:rPr>
            </w:pPr>
            <w:r w:rsidRPr="00145B77">
              <w:rPr>
                <w:sz w:val="20"/>
                <w:szCs w:val="20"/>
              </w:rPr>
              <w:t>6,789</w:t>
            </w:r>
          </w:p>
        </w:tc>
        <w:tc>
          <w:tcPr>
            <w:tcW w:w="1276" w:type="dxa"/>
            <w:tcBorders>
              <w:top w:val="nil"/>
              <w:left w:val="nil"/>
              <w:bottom w:val="single" w:sz="4" w:space="0" w:color="auto"/>
              <w:right w:val="single" w:sz="4" w:space="0" w:color="auto"/>
            </w:tcBorders>
            <w:shd w:val="clear" w:color="auto" w:fill="auto"/>
            <w:hideMark/>
          </w:tcPr>
          <w:p w14:paraId="65BAAC98" w14:textId="428160C9" w:rsidR="00145B77" w:rsidRPr="00145B77" w:rsidRDefault="00145B77" w:rsidP="00145B77">
            <w:pPr>
              <w:spacing w:line="240" w:lineRule="auto"/>
              <w:ind w:firstLine="0"/>
              <w:jc w:val="center"/>
              <w:rPr>
                <w:rFonts w:eastAsia="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457C2753" w14:textId="347BD3B3" w:rsidR="00145B77" w:rsidRPr="00145B77" w:rsidRDefault="00145B77" w:rsidP="00145B77">
            <w:pPr>
              <w:spacing w:line="240" w:lineRule="auto"/>
              <w:ind w:firstLine="0"/>
              <w:jc w:val="center"/>
              <w:rPr>
                <w:rFonts w:eastAsia="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46FD6867" w14:textId="694D3B40" w:rsidR="00145B77" w:rsidRPr="00145B77" w:rsidRDefault="00145B77" w:rsidP="00145B77">
            <w:pPr>
              <w:spacing w:line="240" w:lineRule="auto"/>
              <w:ind w:firstLine="0"/>
              <w:jc w:val="center"/>
              <w:rPr>
                <w:rFonts w:eastAsia="Calibri"/>
                <w:color w:val="000000"/>
                <w:sz w:val="20"/>
                <w:szCs w:val="20"/>
                <w:lang w:eastAsia="en-US"/>
              </w:rPr>
            </w:pPr>
            <w:r w:rsidRPr="00145B77">
              <w:rPr>
                <w:sz w:val="20"/>
                <w:szCs w:val="20"/>
              </w:rPr>
              <w:t>7,132</w:t>
            </w:r>
          </w:p>
        </w:tc>
      </w:tr>
      <w:tr w:rsidR="00145B77" w:rsidRPr="00C33113" w14:paraId="79A56766" w14:textId="77777777" w:rsidTr="00815CCA">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138170AD"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67CC527F"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ликвидный</w:t>
            </w:r>
          </w:p>
        </w:tc>
        <w:tc>
          <w:tcPr>
            <w:tcW w:w="607" w:type="dxa"/>
            <w:tcBorders>
              <w:top w:val="nil"/>
              <w:left w:val="nil"/>
              <w:bottom w:val="single" w:sz="4" w:space="0" w:color="auto"/>
              <w:right w:val="single" w:sz="4" w:space="0" w:color="auto"/>
            </w:tcBorders>
            <w:shd w:val="clear" w:color="auto" w:fill="auto"/>
            <w:vAlign w:val="bottom"/>
            <w:hideMark/>
          </w:tcPr>
          <w:p w14:paraId="2485C514"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т. кбм</w:t>
            </w:r>
          </w:p>
        </w:tc>
        <w:tc>
          <w:tcPr>
            <w:tcW w:w="1085" w:type="dxa"/>
            <w:tcBorders>
              <w:top w:val="nil"/>
              <w:left w:val="nil"/>
              <w:bottom w:val="single" w:sz="4" w:space="0" w:color="auto"/>
              <w:right w:val="single" w:sz="4" w:space="0" w:color="auto"/>
            </w:tcBorders>
            <w:shd w:val="clear" w:color="auto" w:fill="auto"/>
            <w:hideMark/>
          </w:tcPr>
          <w:p w14:paraId="3AE65C2B" w14:textId="7FBC522D" w:rsidR="00145B77" w:rsidRPr="00145B77" w:rsidRDefault="00145B77" w:rsidP="00145B77">
            <w:pPr>
              <w:spacing w:line="240" w:lineRule="auto"/>
              <w:ind w:firstLine="0"/>
              <w:jc w:val="center"/>
              <w:rPr>
                <w:rFonts w:eastAsia="Calibri"/>
                <w:color w:val="000000"/>
                <w:sz w:val="20"/>
                <w:szCs w:val="20"/>
                <w:lang w:eastAsia="en-US"/>
              </w:rPr>
            </w:pPr>
            <w:r w:rsidRPr="00145B77">
              <w:rPr>
                <w:sz w:val="20"/>
                <w:szCs w:val="20"/>
              </w:rPr>
              <w:t>0,24</w:t>
            </w:r>
          </w:p>
        </w:tc>
        <w:tc>
          <w:tcPr>
            <w:tcW w:w="1276" w:type="dxa"/>
            <w:tcBorders>
              <w:top w:val="nil"/>
              <w:left w:val="nil"/>
              <w:bottom w:val="single" w:sz="4" w:space="0" w:color="auto"/>
              <w:right w:val="single" w:sz="4" w:space="0" w:color="auto"/>
            </w:tcBorders>
            <w:shd w:val="clear" w:color="auto" w:fill="auto"/>
            <w:hideMark/>
          </w:tcPr>
          <w:p w14:paraId="326AB789" w14:textId="61D9D01B" w:rsidR="00145B77" w:rsidRPr="00145B77" w:rsidRDefault="00145B77" w:rsidP="00145B77">
            <w:pPr>
              <w:spacing w:line="240" w:lineRule="auto"/>
              <w:ind w:firstLine="0"/>
              <w:jc w:val="center"/>
              <w:rPr>
                <w:rFonts w:eastAsia="Calibri"/>
                <w:color w:val="000000"/>
                <w:sz w:val="20"/>
                <w:szCs w:val="20"/>
                <w:lang w:eastAsia="en-US"/>
              </w:rPr>
            </w:pPr>
            <w:r w:rsidRPr="00145B77">
              <w:rPr>
                <w:sz w:val="20"/>
                <w:szCs w:val="20"/>
              </w:rPr>
              <w:t>4,82</w:t>
            </w:r>
          </w:p>
        </w:tc>
        <w:tc>
          <w:tcPr>
            <w:tcW w:w="1276" w:type="dxa"/>
            <w:tcBorders>
              <w:top w:val="nil"/>
              <w:left w:val="nil"/>
              <w:bottom w:val="single" w:sz="4" w:space="0" w:color="auto"/>
              <w:right w:val="single" w:sz="4" w:space="0" w:color="auto"/>
            </w:tcBorders>
            <w:shd w:val="clear" w:color="auto" w:fill="auto"/>
            <w:hideMark/>
          </w:tcPr>
          <w:p w14:paraId="430FDB69" w14:textId="45B5A926" w:rsidR="00145B77" w:rsidRPr="00145B77" w:rsidRDefault="00145B77" w:rsidP="00145B77">
            <w:pPr>
              <w:spacing w:line="240" w:lineRule="auto"/>
              <w:ind w:firstLine="0"/>
              <w:jc w:val="center"/>
              <w:rPr>
                <w:rFonts w:eastAsia="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5261206A" w14:textId="20EDC6FF" w:rsidR="00145B77" w:rsidRPr="00145B77" w:rsidRDefault="00145B77" w:rsidP="00145B77">
            <w:pPr>
              <w:spacing w:line="240" w:lineRule="auto"/>
              <w:ind w:firstLine="0"/>
              <w:jc w:val="center"/>
              <w:rPr>
                <w:rFonts w:eastAsia="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7325511B" w14:textId="2DB444FB" w:rsidR="00145B77" w:rsidRPr="00145B77" w:rsidRDefault="00145B77" w:rsidP="00145B77">
            <w:pPr>
              <w:spacing w:line="240" w:lineRule="auto"/>
              <w:ind w:firstLine="0"/>
              <w:jc w:val="center"/>
              <w:rPr>
                <w:rFonts w:eastAsia="Calibri"/>
                <w:color w:val="000000"/>
                <w:sz w:val="20"/>
                <w:szCs w:val="20"/>
                <w:lang w:eastAsia="en-US"/>
              </w:rPr>
            </w:pPr>
            <w:r w:rsidRPr="00145B77">
              <w:rPr>
                <w:sz w:val="20"/>
                <w:szCs w:val="20"/>
              </w:rPr>
              <w:t>5,06</w:t>
            </w:r>
          </w:p>
        </w:tc>
      </w:tr>
      <w:tr w:rsidR="00145B77" w:rsidRPr="00C33113" w14:paraId="54702C57" w14:textId="77777777" w:rsidTr="00815CCA">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597CB827"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20B19300"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деловой</w:t>
            </w:r>
          </w:p>
        </w:tc>
        <w:tc>
          <w:tcPr>
            <w:tcW w:w="607" w:type="dxa"/>
            <w:tcBorders>
              <w:top w:val="nil"/>
              <w:left w:val="nil"/>
              <w:bottom w:val="single" w:sz="4" w:space="0" w:color="auto"/>
              <w:right w:val="single" w:sz="4" w:space="0" w:color="auto"/>
            </w:tcBorders>
            <w:shd w:val="clear" w:color="auto" w:fill="auto"/>
            <w:vAlign w:val="bottom"/>
            <w:hideMark/>
          </w:tcPr>
          <w:p w14:paraId="576130E1"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т. кбм</w:t>
            </w:r>
          </w:p>
        </w:tc>
        <w:tc>
          <w:tcPr>
            <w:tcW w:w="1085" w:type="dxa"/>
            <w:tcBorders>
              <w:top w:val="nil"/>
              <w:left w:val="nil"/>
              <w:bottom w:val="single" w:sz="4" w:space="0" w:color="auto"/>
              <w:right w:val="single" w:sz="4" w:space="0" w:color="auto"/>
            </w:tcBorders>
            <w:shd w:val="clear" w:color="auto" w:fill="auto"/>
            <w:hideMark/>
          </w:tcPr>
          <w:p w14:paraId="469D0553" w14:textId="2D20E9FE" w:rsidR="00145B77" w:rsidRPr="00145B77" w:rsidRDefault="00145B77" w:rsidP="00145B77">
            <w:pPr>
              <w:spacing w:line="240" w:lineRule="auto"/>
              <w:ind w:firstLine="0"/>
              <w:jc w:val="center"/>
              <w:rPr>
                <w:rFonts w:eastAsia="Calibri"/>
                <w:color w:val="000000"/>
                <w:sz w:val="20"/>
                <w:szCs w:val="20"/>
                <w:lang w:eastAsia="en-US"/>
              </w:rPr>
            </w:pPr>
            <w:r w:rsidRPr="00145B77">
              <w:rPr>
                <w:sz w:val="20"/>
                <w:szCs w:val="20"/>
              </w:rPr>
              <w:t>0,15</w:t>
            </w:r>
          </w:p>
        </w:tc>
        <w:tc>
          <w:tcPr>
            <w:tcW w:w="1276" w:type="dxa"/>
            <w:tcBorders>
              <w:top w:val="nil"/>
              <w:left w:val="nil"/>
              <w:bottom w:val="single" w:sz="4" w:space="0" w:color="auto"/>
              <w:right w:val="single" w:sz="4" w:space="0" w:color="auto"/>
            </w:tcBorders>
            <w:shd w:val="clear" w:color="auto" w:fill="auto"/>
            <w:hideMark/>
          </w:tcPr>
          <w:p w14:paraId="10E215F9" w14:textId="1C872474" w:rsidR="00145B77" w:rsidRPr="00145B77" w:rsidRDefault="00145B77" w:rsidP="00145B77">
            <w:pPr>
              <w:spacing w:line="240" w:lineRule="auto"/>
              <w:ind w:firstLine="0"/>
              <w:jc w:val="center"/>
              <w:rPr>
                <w:rFonts w:eastAsia="Calibri"/>
                <w:color w:val="000000"/>
                <w:sz w:val="20"/>
                <w:szCs w:val="20"/>
                <w:lang w:eastAsia="en-US"/>
              </w:rPr>
            </w:pPr>
            <w:r w:rsidRPr="00145B77">
              <w:rPr>
                <w:sz w:val="20"/>
                <w:szCs w:val="20"/>
              </w:rPr>
              <w:t>4,061</w:t>
            </w:r>
          </w:p>
        </w:tc>
        <w:tc>
          <w:tcPr>
            <w:tcW w:w="1276" w:type="dxa"/>
            <w:tcBorders>
              <w:top w:val="nil"/>
              <w:left w:val="nil"/>
              <w:bottom w:val="single" w:sz="4" w:space="0" w:color="auto"/>
              <w:right w:val="single" w:sz="4" w:space="0" w:color="auto"/>
            </w:tcBorders>
            <w:shd w:val="clear" w:color="auto" w:fill="auto"/>
            <w:hideMark/>
          </w:tcPr>
          <w:p w14:paraId="4C71BC9C" w14:textId="73E523CF" w:rsidR="00145B77" w:rsidRPr="00145B77" w:rsidRDefault="00145B77" w:rsidP="00145B77">
            <w:pPr>
              <w:spacing w:line="240" w:lineRule="auto"/>
              <w:ind w:firstLine="0"/>
              <w:jc w:val="center"/>
              <w:rPr>
                <w:rFonts w:eastAsia="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425D8DA1" w14:textId="484A1C2B" w:rsidR="00145B77" w:rsidRPr="00145B77" w:rsidRDefault="00145B77" w:rsidP="00145B77">
            <w:pPr>
              <w:spacing w:line="240" w:lineRule="auto"/>
              <w:ind w:firstLine="0"/>
              <w:jc w:val="center"/>
              <w:rPr>
                <w:rFonts w:eastAsia="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1A0F34FA" w14:textId="28FF73FC" w:rsidR="00145B77" w:rsidRPr="00145B77" w:rsidRDefault="00145B77" w:rsidP="00145B77">
            <w:pPr>
              <w:spacing w:line="240" w:lineRule="auto"/>
              <w:ind w:firstLine="0"/>
              <w:jc w:val="center"/>
              <w:rPr>
                <w:rFonts w:eastAsia="Calibri"/>
                <w:color w:val="000000"/>
                <w:sz w:val="20"/>
                <w:szCs w:val="20"/>
                <w:lang w:eastAsia="en-US"/>
              </w:rPr>
            </w:pPr>
            <w:r w:rsidRPr="00145B77">
              <w:rPr>
                <w:sz w:val="20"/>
                <w:szCs w:val="20"/>
              </w:rPr>
              <w:t>4,211</w:t>
            </w:r>
          </w:p>
        </w:tc>
      </w:tr>
      <w:tr w:rsidR="00C33113" w:rsidRPr="00C33113" w14:paraId="3F5DC0B4" w14:textId="77777777" w:rsidTr="00C33113">
        <w:trPr>
          <w:trHeight w:val="315"/>
        </w:trPr>
        <w:tc>
          <w:tcPr>
            <w:tcW w:w="9087"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6E61F76B" w14:textId="77777777" w:rsidR="00C33113" w:rsidRPr="00C33113" w:rsidRDefault="00C33113" w:rsidP="005E54FF">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Хозяйство - Мягколиственное</w:t>
            </w:r>
          </w:p>
        </w:tc>
      </w:tr>
      <w:tr w:rsidR="00C33113" w:rsidRPr="00C33113" w14:paraId="1707A975" w14:textId="77777777" w:rsidTr="00C33113">
        <w:trPr>
          <w:trHeight w:val="315"/>
        </w:trPr>
        <w:tc>
          <w:tcPr>
            <w:tcW w:w="9087"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0AB6848C" w14:textId="77777777" w:rsidR="00C33113" w:rsidRPr="00C33113" w:rsidRDefault="00C33113" w:rsidP="005E54FF">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Порода - Береза</w:t>
            </w:r>
          </w:p>
        </w:tc>
      </w:tr>
      <w:tr w:rsidR="00145B77" w:rsidRPr="00C33113" w14:paraId="274ADA09" w14:textId="77777777" w:rsidTr="00815CCA">
        <w:trPr>
          <w:trHeight w:val="315"/>
        </w:trPr>
        <w:tc>
          <w:tcPr>
            <w:tcW w:w="540" w:type="dxa"/>
            <w:vMerge w:val="restart"/>
            <w:tcBorders>
              <w:top w:val="nil"/>
              <w:left w:val="single" w:sz="4" w:space="0" w:color="auto"/>
              <w:bottom w:val="single" w:sz="4" w:space="0" w:color="auto"/>
              <w:right w:val="single" w:sz="4" w:space="0" w:color="auto"/>
            </w:tcBorders>
            <w:shd w:val="clear" w:color="auto" w:fill="auto"/>
            <w:vAlign w:val="bottom"/>
            <w:hideMark/>
          </w:tcPr>
          <w:p w14:paraId="1BFCA2A1"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1</w:t>
            </w:r>
          </w:p>
        </w:tc>
        <w:tc>
          <w:tcPr>
            <w:tcW w:w="1752" w:type="dxa"/>
            <w:vMerge w:val="restart"/>
            <w:tcBorders>
              <w:top w:val="nil"/>
              <w:left w:val="single" w:sz="4" w:space="0" w:color="auto"/>
              <w:bottom w:val="single" w:sz="4" w:space="0" w:color="auto"/>
              <w:right w:val="single" w:sz="4" w:space="0" w:color="auto"/>
            </w:tcBorders>
            <w:shd w:val="clear" w:color="auto" w:fill="auto"/>
            <w:vAlign w:val="bottom"/>
            <w:hideMark/>
          </w:tcPr>
          <w:p w14:paraId="45F7CC03"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Выявленный фонд</w:t>
            </w:r>
          </w:p>
        </w:tc>
        <w:tc>
          <w:tcPr>
            <w:tcW w:w="607" w:type="dxa"/>
            <w:tcBorders>
              <w:top w:val="nil"/>
              <w:left w:val="nil"/>
              <w:bottom w:val="single" w:sz="4" w:space="0" w:color="auto"/>
              <w:right w:val="single" w:sz="4" w:space="0" w:color="auto"/>
            </w:tcBorders>
            <w:shd w:val="clear" w:color="auto" w:fill="auto"/>
            <w:vAlign w:val="bottom"/>
            <w:hideMark/>
          </w:tcPr>
          <w:p w14:paraId="4E5A5A8B"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га</w:t>
            </w:r>
          </w:p>
        </w:tc>
        <w:tc>
          <w:tcPr>
            <w:tcW w:w="1085" w:type="dxa"/>
            <w:tcBorders>
              <w:top w:val="nil"/>
              <w:left w:val="nil"/>
              <w:bottom w:val="single" w:sz="4" w:space="0" w:color="auto"/>
              <w:right w:val="single" w:sz="4" w:space="0" w:color="auto"/>
            </w:tcBorders>
            <w:shd w:val="clear" w:color="auto" w:fill="auto"/>
            <w:hideMark/>
          </w:tcPr>
          <w:p w14:paraId="7B505CF6" w14:textId="47A64CF4"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276" w:type="dxa"/>
            <w:tcBorders>
              <w:top w:val="nil"/>
              <w:left w:val="nil"/>
              <w:bottom w:val="single" w:sz="4" w:space="0" w:color="auto"/>
              <w:right w:val="single" w:sz="4" w:space="0" w:color="auto"/>
            </w:tcBorders>
            <w:shd w:val="clear" w:color="auto" w:fill="auto"/>
            <w:hideMark/>
          </w:tcPr>
          <w:p w14:paraId="550B3ABC" w14:textId="0F063CA4"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370,6</w:t>
            </w:r>
          </w:p>
        </w:tc>
        <w:tc>
          <w:tcPr>
            <w:tcW w:w="1276" w:type="dxa"/>
            <w:tcBorders>
              <w:top w:val="nil"/>
              <w:left w:val="nil"/>
              <w:bottom w:val="single" w:sz="4" w:space="0" w:color="auto"/>
              <w:right w:val="single" w:sz="4" w:space="0" w:color="auto"/>
            </w:tcBorders>
            <w:shd w:val="clear" w:color="auto" w:fill="auto"/>
            <w:hideMark/>
          </w:tcPr>
          <w:p w14:paraId="2AD91165" w14:textId="2BE45FC8"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647D1406" w14:textId="46A1F6EE"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2D761D32" w14:textId="3FBF852A"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370,6</w:t>
            </w:r>
          </w:p>
        </w:tc>
      </w:tr>
      <w:tr w:rsidR="00145B77" w:rsidRPr="00C33113" w14:paraId="713881F3" w14:textId="77777777" w:rsidTr="00815CCA">
        <w:trPr>
          <w:trHeight w:val="315"/>
        </w:trPr>
        <w:tc>
          <w:tcPr>
            <w:tcW w:w="540" w:type="dxa"/>
            <w:vMerge/>
            <w:tcBorders>
              <w:top w:val="nil"/>
              <w:left w:val="single" w:sz="4" w:space="0" w:color="auto"/>
              <w:bottom w:val="single" w:sz="4" w:space="0" w:color="auto"/>
              <w:right w:val="single" w:sz="4" w:space="0" w:color="auto"/>
            </w:tcBorders>
            <w:vAlign w:val="center"/>
            <w:hideMark/>
          </w:tcPr>
          <w:p w14:paraId="7D9B610F" w14:textId="77777777" w:rsidR="00145B77" w:rsidRPr="00C33113" w:rsidRDefault="00145B77" w:rsidP="00145B77">
            <w:pPr>
              <w:spacing w:line="240" w:lineRule="auto"/>
              <w:ind w:firstLine="0"/>
              <w:jc w:val="left"/>
              <w:rPr>
                <w:rFonts w:ascii="Calibri" w:eastAsia="Calibri" w:hAnsi="Calibri"/>
                <w:color w:val="000000"/>
                <w:sz w:val="22"/>
                <w:lang w:eastAsia="en-US"/>
              </w:rPr>
            </w:pPr>
          </w:p>
        </w:tc>
        <w:tc>
          <w:tcPr>
            <w:tcW w:w="1752" w:type="dxa"/>
            <w:vMerge/>
            <w:tcBorders>
              <w:top w:val="nil"/>
              <w:left w:val="single" w:sz="4" w:space="0" w:color="auto"/>
              <w:bottom w:val="single" w:sz="4" w:space="0" w:color="auto"/>
              <w:right w:val="single" w:sz="4" w:space="0" w:color="auto"/>
            </w:tcBorders>
            <w:vAlign w:val="center"/>
            <w:hideMark/>
          </w:tcPr>
          <w:p w14:paraId="4CE77BD4" w14:textId="77777777" w:rsidR="00145B77" w:rsidRPr="00C33113" w:rsidRDefault="00145B77" w:rsidP="00145B77">
            <w:pPr>
              <w:spacing w:line="240" w:lineRule="auto"/>
              <w:ind w:firstLine="0"/>
              <w:jc w:val="left"/>
              <w:rPr>
                <w:rFonts w:ascii="Calibri" w:eastAsia="Calibri" w:hAnsi="Calibri"/>
                <w:color w:val="000000"/>
                <w:sz w:val="22"/>
                <w:lang w:eastAsia="en-US"/>
              </w:rPr>
            </w:pPr>
          </w:p>
        </w:tc>
        <w:tc>
          <w:tcPr>
            <w:tcW w:w="607" w:type="dxa"/>
            <w:tcBorders>
              <w:top w:val="nil"/>
              <w:left w:val="nil"/>
              <w:bottom w:val="single" w:sz="4" w:space="0" w:color="auto"/>
              <w:right w:val="single" w:sz="4" w:space="0" w:color="auto"/>
            </w:tcBorders>
            <w:shd w:val="clear" w:color="auto" w:fill="auto"/>
            <w:vAlign w:val="bottom"/>
            <w:hideMark/>
          </w:tcPr>
          <w:p w14:paraId="678645C3"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т. кбм</w:t>
            </w:r>
          </w:p>
        </w:tc>
        <w:tc>
          <w:tcPr>
            <w:tcW w:w="1085" w:type="dxa"/>
            <w:tcBorders>
              <w:top w:val="nil"/>
              <w:left w:val="nil"/>
              <w:bottom w:val="single" w:sz="4" w:space="0" w:color="auto"/>
              <w:right w:val="single" w:sz="4" w:space="0" w:color="auto"/>
            </w:tcBorders>
            <w:shd w:val="clear" w:color="auto" w:fill="auto"/>
            <w:hideMark/>
          </w:tcPr>
          <w:p w14:paraId="252F2A33" w14:textId="756136C5"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276" w:type="dxa"/>
            <w:tcBorders>
              <w:top w:val="nil"/>
              <w:left w:val="nil"/>
              <w:bottom w:val="single" w:sz="4" w:space="0" w:color="auto"/>
              <w:right w:val="single" w:sz="4" w:space="0" w:color="auto"/>
            </w:tcBorders>
            <w:shd w:val="clear" w:color="auto" w:fill="auto"/>
            <w:hideMark/>
          </w:tcPr>
          <w:p w14:paraId="1D72B0A2" w14:textId="7F86A597"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63,417</w:t>
            </w:r>
          </w:p>
        </w:tc>
        <w:tc>
          <w:tcPr>
            <w:tcW w:w="1276" w:type="dxa"/>
            <w:tcBorders>
              <w:top w:val="nil"/>
              <w:left w:val="nil"/>
              <w:bottom w:val="single" w:sz="4" w:space="0" w:color="auto"/>
              <w:right w:val="single" w:sz="4" w:space="0" w:color="auto"/>
            </w:tcBorders>
            <w:shd w:val="clear" w:color="auto" w:fill="auto"/>
            <w:hideMark/>
          </w:tcPr>
          <w:p w14:paraId="53EF02FA" w14:textId="6197DBFD"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13521FA4" w14:textId="2A843E3F"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5094A2DB" w14:textId="05851082"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63,417</w:t>
            </w:r>
          </w:p>
        </w:tc>
      </w:tr>
      <w:tr w:rsidR="00145B77" w:rsidRPr="00C33113" w14:paraId="124F499D" w14:textId="77777777" w:rsidTr="00815CCA">
        <w:trPr>
          <w:trHeight w:val="537"/>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1FDE31AE"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2</w:t>
            </w:r>
          </w:p>
        </w:tc>
        <w:tc>
          <w:tcPr>
            <w:tcW w:w="1752" w:type="dxa"/>
            <w:tcBorders>
              <w:top w:val="nil"/>
              <w:left w:val="nil"/>
              <w:bottom w:val="single" w:sz="4" w:space="0" w:color="auto"/>
              <w:right w:val="single" w:sz="4" w:space="0" w:color="auto"/>
            </w:tcBorders>
            <w:shd w:val="clear" w:color="auto" w:fill="auto"/>
            <w:vAlign w:val="bottom"/>
            <w:hideMark/>
          </w:tcPr>
          <w:p w14:paraId="2A2490FE"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Срок повторяемости</w:t>
            </w:r>
          </w:p>
        </w:tc>
        <w:tc>
          <w:tcPr>
            <w:tcW w:w="607" w:type="dxa"/>
            <w:tcBorders>
              <w:top w:val="nil"/>
              <w:left w:val="nil"/>
              <w:bottom w:val="single" w:sz="4" w:space="0" w:color="auto"/>
              <w:right w:val="single" w:sz="4" w:space="0" w:color="auto"/>
            </w:tcBorders>
            <w:shd w:val="clear" w:color="auto" w:fill="auto"/>
            <w:vAlign w:val="bottom"/>
            <w:hideMark/>
          </w:tcPr>
          <w:p w14:paraId="57DB1D44"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085" w:type="dxa"/>
            <w:tcBorders>
              <w:top w:val="nil"/>
              <w:left w:val="nil"/>
              <w:bottom w:val="single" w:sz="4" w:space="0" w:color="auto"/>
              <w:right w:val="single" w:sz="4" w:space="0" w:color="auto"/>
            </w:tcBorders>
            <w:shd w:val="clear" w:color="auto" w:fill="auto"/>
            <w:hideMark/>
          </w:tcPr>
          <w:p w14:paraId="0BFE8E00" w14:textId="3D07A74F"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276" w:type="dxa"/>
            <w:tcBorders>
              <w:top w:val="nil"/>
              <w:left w:val="nil"/>
              <w:bottom w:val="single" w:sz="4" w:space="0" w:color="auto"/>
              <w:right w:val="single" w:sz="4" w:space="0" w:color="auto"/>
            </w:tcBorders>
            <w:shd w:val="clear" w:color="auto" w:fill="auto"/>
            <w:hideMark/>
          </w:tcPr>
          <w:p w14:paraId="3F9A56BD" w14:textId="4472F23D"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30</w:t>
            </w:r>
          </w:p>
        </w:tc>
        <w:tc>
          <w:tcPr>
            <w:tcW w:w="1276" w:type="dxa"/>
            <w:tcBorders>
              <w:top w:val="nil"/>
              <w:left w:val="nil"/>
              <w:bottom w:val="single" w:sz="4" w:space="0" w:color="auto"/>
              <w:right w:val="single" w:sz="4" w:space="0" w:color="auto"/>
            </w:tcBorders>
            <w:shd w:val="clear" w:color="auto" w:fill="auto"/>
            <w:hideMark/>
          </w:tcPr>
          <w:p w14:paraId="1EFE681B" w14:textId="6114FDBC"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20EC8650" w14:textId="0FA46F67"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2CE96EE0" w14:textId="1F6230CC"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30</w:t>
            </w:r>
          </w:p>
        </w:tc>
      </w:tr>
      <w:tr w:rsidR="00145B77" w:rsidRPr="00C33113" w14:paraId="76C1DAC6" w14:textId="77777777" w:rsidTr="00815CCA">
        <w:trPr>
          <w:trHeight w:val="126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6C7D565"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3</w:t>
            </w:r>
          </w:p>
        </w:tc>
        <w:tc>
          <w:tcPr>
            <w:tcW w:w="1752" w:type="dxa"/>
            <w:tcBorders>
              <w:top w:val="nil"/>
              <w:left w:val="nil"/>
              <w:bottom w:val="single" w:sz="4" w:space="0" w:color="auto"/>
              <w:right w:val="single" w:sz="4" w:space="0" w:color="auto"/>
            </w:tcBorders>
            <w:shd w:val="clear" w:color="auto" w:fill="auto"/>
            <w:vAlign w:val="bottom"/>
            <w:hideMark/>
          </w:tcPr>
          <w:p w14:paraId="3B523080"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Ежегодный размер использования</w:t>
            </w:r>
          </w:p>
        </w:tc>
        <w:tc>
          <w:tcPr>
            <w:tcW w:w="607" w:type="dxa"/>
            <w:tcBorders>
              <w:top w:val="nil"/>
              <w:left w:val="nil"/>
              <w:bottom w:val="single" w:sz="4" w:space="0" w:color="auto"/>
              <w:right w:val="single" w:sz="4" w:space="0" w:color="auto"/>
            </w:tcBorders>
            <w:shd w:val="clear" w:color="auto" w:fill="auto"/>
            <w:vAlign w:val="bottom"/>
            <w:hideMark/>
          </w:tcPr>
          <w:p w14:paraId="5B1B69CD"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085" w:type="dxa"/>
            <w:tcBorders>
              <w:top w:val="nil"/>
              <w:left w:val="nil"/>
              <w:bottom w:val="single" w:sz="4" w:space="0" w:color="auto"/>
              <w:right w:val="single" w:sz="4" w:space="0" w:color="auto"/>
            </w:tcBorders>
            <w:shd w:val="clear" w:color="auto" w:fill="auto"/>
            <w:hideMark/>
          </w:tcPr>
          <w:p w14:paraId="45B6CC5E" w14:textId="5BD41CCB"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276" w:type="dxa"/>
            <w:tcBorders>
              <w:top w:val="nil"/>
              <w:left w:val="nil"/>
              <w:bottom w:val="single" w:sz="4" w:space="0" w:color="auto"/>
              <w:right w:val="single" w:sz="4" w:space="0" w:color="auto"/>
            </w:tcBorders>
            <w:shd w:val="clear" w:color="auto" w:fill="auto"/>
            <w:hideMark/>
          </w:tcPr>
          <w:p w14:paraId="10CB0566" w14:textId="00FB235E"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276" w:type="dxa"/>
            <w:tcBorders>
              <w:top w:val="nil"/>
              <w:left w:val="nil"/>
              <w:bottom w:val="single" w:sz="4" w:space="0" w:color="auto"/>
              <w:right w:val="single" w:sz="4" w:space="0" w:color="auto"/>
            </w:tcBorders>
            <w:shd w:val="clear" w:color="auto" w:fill="auto"/>
            <w:hideMark/>
          </w:tcPr>
          <w:p w14:paraId="579AC5F6" w14:textId="3A7BB7A0"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67A95923" w14:textId="366D6A92"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66CD8DB2" w14:textId="36DD3D8F"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r>
      <w:tr w:rsidR="00145B77" w:rsidRPr="00C33113" w14:paraId="49A4EF73" w14:textId="77777777" w:rsidTr="00815CCA">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5F2DA77"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50B3B682"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площадь</w:t>
            </w:r>
          </w:p>
        </w:tc>
        <w:tc>
          <w:tcPr>
            <w:tcW w:w="607" w:type="dxa"/>
            <w:tcBorders>
              <w:top w:val="nil"/>
              <w:left w:val="nil"/>
              <w:bottom w:val="single" w:sz="4" w:space="0" w:color="auto"/>
              <w:right w:val="single" w:sz="4" w:space="0" w:color="auto"/>
            </w:tcBorders>
            <w:shd w:val="clear" w:color="auto" w:fill="auto"/>
            <w:vAlign w:val="bottom"/>
            <w:hideMark/>
          </w:tcPr>
          <w:p w14:paraId="196D8AAC"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га</w:t>
            </w:r>
          </w:p>
        </w:tc>
        <w:tc>
          <w:tcPr>
            <w:tcW w:w="1085" w:type="dxa"/>
            <w:tcBorders>
              <w:top w:val="nil"/>
              <w:left w:val="nil"/>
              <w:bottom w:val="single" w:sz="4" w:space="0" w:color="auto"/>
              <w:right w:val="single" w:sz="4" w:space="0" w:color="auto"/>
            </w:tcBorders>
            <w:shd w:val="clear" w:color="auto" w:fill="auto"/>
            <w:hideMark/>
          </w:tcPr>
          <w:p w14:paraId="1A6D9C1D" w14:textId="787F7738"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276" w:type="dxa"/>
            <w:tcBorders>
              <w:top w:val="nil"/>
              <w:left w:val="nil"/>
              <w:bottom w:val="single" w:sz="4" w:space="0" w:color="auto"/>
              <w:right w:val="single" w:sz="4" w:space="0" w:color="auto"/>
            </w:tcBorders>
            <w:shd w:val="clear" w:color="auto" w:fill="auto"/>
            <w:hideMark/>
          </w:tcPr>
          <w:p w14:paraId="7A0ABDC7" w14:textId="1B531634"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24,7</w:t>
            </w:r>
          </w:p>
        </w:tc>
        <w:tc>
          <w:tcPr>
            <w:tcW w:w="1276" w:type="dxa"/>
            <w:tcBorders>
              <w:top w:val="nil"/>
              <w:left w:val="nil"/>
              <w:bottom w:val="single" w:sz="4" w:space="0" w:color="auto"/>
              <w:right w:val="single" w:sz="4" w:space="0" w:color="auto"/>
            </w:tcBorders>
            <w:shd w:val="clear" w:color="auto" w:fill="auto"/>
            <w:hideMark/>
          </w:tcPr>
          <w:p w14:paraId="091F72CF" w14:textId="32590CB5"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168417E3" w14:textId="21DB5497"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64952B24" w14:textId="66FB7FE1"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24,7</w:t>
            </w:r>
          </w:p>
        </w:tc>
      </w:tr>
      <w:tr w:rsidR="00145B77" w:rsidRPr="00C33113" w14:paraId="1AA41FBF" w14:textId="77777777" w:rsidTr="00815CCA">
        <w:trPr>
          <w:trHeight w:val="63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5782F3C8"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55CF13CD"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выбираемый запас</w:t>
            </w:r>
          </w:p>
        </w:tc>
        <w:tc>
          <w:tcPr>
            <w:tcW w:w="607" w:type="dxa"/>
            <w:tcBorders>
              <w:top w:val="nil"/>
              <w:left w:val="nil"/>
              <w:bottom w:val="single" w:sz="4" w:space="0" w:color="auto"/>
              <w:right w:val="single" w:sz="4" w:space="0" w:color="auto"/>
            </w:tcBorders>
            <w:shd w:val="clear" w:color="auto" w:fill="auto"/>
            <w:vAlign w:val="bottom"/>
            <w:hideMark/>
          </w:tcPr>
          <w:p w14:paraId="043778A4"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085" w:type="dxa"/>
            <w:tcBorders>
              <w:top w:val="nil"/>
              <w:left w:val="nil"/>
              <w:bottom w:val="single" w:sz="4" w:space="0" w:color="auto"/>
              <w:right w:val="single" w:sz="4" w:space="0" w:color="auto"/>
            </w:tcBorders>
            <w:shd w:val="clear" w:color="auto" w:fill="auto"/>
            <w:hideMark/>
          </w:tcPr>
          <w:p w14:paraId="5F1BE4E6" w14:textId="32CF69C2"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276" w:type="dxa"/>
            <w:tcBorders>
              <w:top w:val="nil"/>
              <w:left w:val="nil"/>
              <w:bottom w:val="single" w:sz="4" w:space="0" w:color="auto"/>
              <w:right w:val="single" w:sz="4" w:space="0" w:color="auto"/>
            </w:tcBorders>
            <w:shd w:val="clear" w:color="auto" w:fill="auto"/>
            <w:hideMark/>
          </w:tcPr>
          <w:p w14:paraId="4C2923AC" w14:textId="0F2D1CEE"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276" w:type="dxa"/>
            <w:tcBorders>
              <w:top w:val="nil"/>
              <w:left w:val="nil"/>
              <w:bottom w:val="single" w:sz="4" w:space="0" w:color="auto"/>
              <w:right w:val="single" w:sz="4" w:space="0" w:color="auto"/>
            </w:tcBorders>
            <w:shd w:val="clear" w:color="auto" w:fill="auto"/>
            <w:hideMark/>
          </w:tcPr>
          <w:p w14:paraId="614A4856" w14:textId="43E1624B"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79C5F6B0" w14:textId="5550ED40"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3A95A9E9" w14:textId="56499CF9"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r>
      <w:tr w:rsidR="00145B77" w:rsidRPr="00C33113" w14:paraId="7D6694F9" w14:textId="77777777" w:rsidTr="00815CCA">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5629C88"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531BE572"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корневой</w:t>
            </w:r>
          </w:p>
        </w:tc>
        <w:tc>
          <w:tcPr>
            <w:tcW w:w="607" w:type="dxa"/>
            <w:tcBorders>
              <w:top w:val="nil"/>
              <w:left w:val="nil"/>
              <w:bottom w:val="single" w:sz="4" w:space="0" w:color="auto"/>
              <w:right w:val="single" w:sz="4" w:space="0" w:color="auto"/>
            </w:tcBorders>
            <w:shd w:val="clear" w:color="auto" w:fill="auto"/>
            <w:vAlign w:val="bottom"/>
            <w:hideMark/>
          </w:tcPr>
          <w:p w14:paraId="703E30A9"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т. кбм</w:t>
            </w:r>
          </w:p>
        </w:tc>
        <w:tc>
          <w:tcPr>
            <w:tcW w:w="1085" w:type="dxa"/>
            <w:tcBorders>
              <w:top w:val="nil"/>
              <w:left w:val="nil"/>
              <w:bottom w:val="single" w:sz="4" w:space="0" w:color="auto"/>
              <w:right w:val="single" w:sz="4" w:space="0" w:color="auto"/>
            </w:tcBorders>
            <w:shd w:val="clear" w:color="auto" w:fill="auto"/>
            <w:hideMark/>
          </w:tcPr>
          <w:p w14:paraId="1CDDB2F7" w14:textId="6D36D43E"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276" w:type="dxa"/>
            <w:tcBorders>
              <w:top w:val="nil"/>
              <w:left w:val="nil"/>
              <w:bottom w:val="single" w:sz="4" w:space="0" w:color="auto"/>
              <w:right w:val="single" w:sz="4" w:space="0" w:color="auto"/>
            </w:tcBorders>
            <w:shd w:val="clear" w:color="auto" w:fill="auto"/>
            <w:hideMark/>
          </w:tcPr>
          <w:p w14:paraId="0027730B" w14:textId="233EFBD3"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0,757</w:t>
            </w:r>
          </w:p>
        </w:tc>
        <w:tc>
          <w:tcPr>
            <w:tcW w:w="1276" w:type="dxa"/>
            <w:tcBorders>
              <w:top w:val="nil"/>
              <w:left w:val="nil"/>
              <w:bottom w:val="single" w:sz="4" w:space="0" w:color="auto"/>
              <w:right w:val="single" w:sz="4" w:space="0" w:color="auto"/>
            </w:tcBorders>
            <w:shd w:val="clear" w:color="auto" w:fill="auto"/>
            <w:hideMark/>
          </w:tcPr>
          <w:p w14:paraId="04752126" w14:textId="039D2CAD"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1C857278" w14:textId="66A57AC1"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46852844" w14:textId="79CDCCF1"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0,757</w:t>
            </w:r>
          </w:p>
        </w:tc>
      </w:tr>
      <w:tr w:rsidR="00145B77" w:rsidRPr="00C33113" w14:paraId="38A86D19" w14:textId="77777777" w:rsidTr="00815CCA">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36E1BED"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12323C86"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ликвидный</w:t>
            </w:r>
          </w:p>
        </w:tc>
        <w:tc>
          <w:tcPr>
            <w:tcW w:w="607" w:type="dxa"/>
            <w:tcBorders>
              <w:top w:val="nil"/>
              <w:left w:val="nil"/>
              <w:bottom w:val="single" w:sz="4" w:space="0" w:color="auto"/>
              <w:right w:val="single" w:sz="4" w:space="0" w:color="auto"/>
            </w:tcBorders>
            <w:shd w:val="clear" w:color="auto" w:fill="auto"/>
            <w:vAlign w:val="bottom"/>
            <w:hideMark/>
          </w:tcPr>
          <w:p w14:paraId="2C48A9F6"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т. кбм</w:t>
            </w:r>
          </w:p>
        </w:tc>
        <w:tc>
          <w:tcPr>
            <w:tcW w:w="1085" w:type="dxa"/>
            <w:tcBorders>
              <w:top w:val="nil"/>
              <w:left w:val="nil"/>
              <w:bottom w:val="single" w:sz="4" w:space="0" w:color="auto"/>
              <w:right w:val="single" w:sz="4" w:space="0" w:color="auto"/>
            </w:tcBorders>
            <w:shd w:val="clear" w:color="auto" w:fill="auto"/>
            <w:hideMark/>
          </w:tcPr>
          <w:p w14:paraId="7AAD0E91" w14:textId="0B6C7F47"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276" w:type="dxa"/>
            <w:tcBorders>
              <w:top w:val="nil"/>
              <w:left w:val="nil"/>
              <w:bottom w:val="single" w:sz="4" w:space="0" w:color="auto"/>
              <w:right w:val="single" w:sz="4" w:space="0" w:color="auto"/>
            </w:tcBorders>
            <w:shd w:val="clear" w:color="auto" w:fill="auto"/>
            <w:hideMark/>
          </w:tcPr>
          <w:p w14:paraId="5C14C676" w14:textId="3F347ACC"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0,35</w:t>
            </w:r>
          </w:p>
        </w:tc>
        <w:tc>
          <w:tcPr>
            <w:tcW w:w="1276" w:type="dxa"/>
            <w:tcBorders>
              <w:top w:val="nil"/>
              <w:left w:val="nil"/>
              <w:bottom w:val="single" w:sz="4" w:space="0" w:color="auto"/>
              <w:right w:val="single" w:sz="4" w:space="0" w:color="auto"/>
            </w:tcBorders>
            <w:shd w:val="clear" w:color="auto" w:fill="auto"/>
            <w:hideMark/>
          </w:tcPr>
          <w:p w14:paraId="240E8B63" w14:textId="4CFCE908"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5D062BBB" w14:textId="066760C7"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50C88BCF" w14:textId="43CC5813"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0,35</w:t>
            </w:r>
          </w:p>
        </w:tc>
      </w:tr>
      <w:tr w:rsidR="00145B77" w:rsidRPr="00C33113" w14:paraId="43AE9AFD" w14:textId="77777777" w:rsidTr="00815CCA">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306E3D50" w14:textId="77777777" w:rsidR="00145B77" w:rsidRPr="00C33113" w:rsidRDefault="00145B77" w:rsidP="00145B77">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1032E8C0"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деловой</w:t>
            </w:r>
          </w:p>
        </w:tc>
        <w:tc>
          <w:tcPr>
            <w:tcW w:w="607" w:type="dxa"/>
            <w:tcBorders>
              <w:top w:val="nil"/>
              <w:left w:val="nil"/>
              <w:bottom w:val="single" w:sz="4" w:space="0" w:color="auto"/>
              <w:right w:val="single" w:sz="4" w:space="0" w:color="auto"/>
            </w:tcBorders>
            <w:shd w:val="clear" w:color="auto" w:fill="auto"/>
            <w:vAlign w:val="bottom"/>
            <w:hideMark/>
          </w:tcPr>
          <w:p w14:paraId="0C17DA8E" w14:textId="77777777" w:rsidR="00145B77" w:rsidRPr="00C33113" w:rsidRDefault="00145B77" w:rsidP="00145B77">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т. кбм</w:t>
            </w:r>
          </w:p>
        </w:tc>
        <w:tc>
          <w:tcPr>
            <w:tcW w:w="1085" w:type="dxa"/>
            <w:tcBorders>
              <w:top w:val="nil"/>
              <w:left w:val="nil"/>
              <w:bottom w:val="single" w:sz="4" w:space="0" w:color="auto"/>
              <w:right w:val="single" w:sz="4" w:space="0" w:color="auto"/>
            </w:tcBorders>
            <w:shd w:val="clear" w:color="auto" w:fill="auto"/>
            <w:hideMark/>
          </w:tcPr>
          <w:p w14:paraId="0A283409" w14:textId="022B49CC"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276" w:type="dxa"/>
            <w:tcBorders>
              <w:top w:val="nil"/>
              <w:left w:val="nil"/>
              <w:bottom w:val="single" w:sz="4" w:space="0" w:color="auto"/>
              <w:right w:val="single" w:sz="4" w:space="0" w:color="auto"/>
            </w:tcBorders>
            <w:shd w:val="clear" w:color="auto" w:fill="auto"/>
            <w:hideMark/>
          </w:tcPr>
          <w:p w14:paraId="4360E475" w14:textId="06E383B2"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0,301</w:t>
            </w:r>
          </w:p>
        </w:tc>
        <w:tc>
          <w:tcPr>
            <w:tcW w:w="1276" w:type="dxa"/>
            <w:tcBorders>
              <w:top w:val="nil"/>
              <w:left w:val="nil"/>
              <w:bottom w:val="single" w:sz="4" w:space="0" w:color="auto"/>
              <w:right w:val="single" w:sz="4" w:space="0" w:color="auto"/>
            </w:tcBorders>
            <w:shd w:val="clear" w:color="auto" w:fill="auto"/>
            <w:hideMark/>
          </w:tcPr>
          <w:p w14:paraId="77293644" w14:textId="6D523940"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0313BFC6" w14:textId="58E3039E"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27B0C627" w14:textId="04A572A7" w:rsidR="00145B77" w:rsidRPr="00145B77" w:rsidRDefault="00145B77" w:rsidP="00145B77">
            <w:pPr>
              <w:spacing w:line="240" w:lineRule="auto"/>
              <w:ind w:firstLine="0"/>
              <w:jc w:val="center"/>
              <w:rPr>
                <w:rFonts w:ascii="Calibri" w:eastAsia="Calibri" w:hAnsi="Calibri"/>
                <w:color w:val="000000"/>
                <w:sz w:val="20"/>
                <w:szCs w:val="20"/>
                <w:lang w:eastAsia="en-US"/>
              </w:rPr>
            </w:pPr>
            <w:r w:rsidRPr="00145B77">
              <w:rPr>
                <w:sz w:val="20"/>
                <w:szCs w:val="20"/>
              </w:rPr>
              <w:t>0,301</w:t>
            </w:r>
          </w:p>
        </w:tc>
      </w:tr>
      <w:tr w:rsidR="00C33113" w:rsidRPr="00C33113" w14:paraId="344DEC11" w14:textId="77777777" w:rsidTr="00C33113">
        <w:trPr>
          <w:trHeight w:val="315"/>
        </w:trPr>
        <w:tc>
          <w:tcPr>
            <w:tcW w:w="9087"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7719D003" w14:textId="77777777" w:rsidR="00C33113" w:rsidRPr="00C33113" w:rsidRDefault="00C33113" w:rsidP="005E54FF">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Итого по мягколиственным</w:t>
            </w:r>
          </w:p>
        </w:tc>
      </w:tr>
      <w:tr w:rsidR="00815CCA" w:rsidRPr="00C33113" w14:paraId="13187175" w14:textId="77777777" w:rsidTr="00815CCA">
        <w:trPr>
          <w:trHeight w:val="315"/>
        </w:trPr>
        <w:tc>
          <w:tcPr>
            <w:tcW w:w="540" w:type="dxa"/>
            <w:vMerge w:val="restart"/>
            <w:tcBorders>
              <w:top w:val="nil"/>
              <w:left w:val="single" w:sz="4" w:space="0" w:color="auto"/>
              <w:bottom w:val="single" w:sz="4" w:space="0" w:color="auto"/>
              <w:right w:val="single" w:sz="4" w:space="0" w:color="auto"/>
            </w:tcBorders>
            <w:shd w:val="clear" w:color="auto" w:fill="auto"/>
            <w:vAlign w:val="bottom"/>
            <w:hideMark/>
          </w:tcPr>
          <w:p w14:paraId="2C660E16" w14:textId="77777777" w:rsidR="00815CCA" w:rsidRPr="00C33113" w:rsidRDefault="00815CCA" w:rsidP="00815CCA">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1</w:t>
            </w:r>
          </w:p>
        </w:tc>
        <w:tc>
          <w:tcPr>
            <w:tcW w:w="1752" w:type="dxa"/>
            <w:vMerge w:val="restart"/>
            <w:tcBorders>
              <w:top w:val="nil"/>
              <w:left w:val="single" w:sz="4" w:space="0" w:color="auto"/>
              <w:bottom w:val="single" w:sz="4" w:space="0" w:color="auto"/>
              <w:right w:val="single" w:sz="4" w:space="0" w:color="auto"/>
            </w:tcBorders>
            <w:shd w:val="clear" w:color="auto" w:fill="auto"/>
            <w:vAlign w:val="bottom"/>
            <w:hideMark/>
          </w:tcPr>
          <w:p w14:paraId="62372786" w14:textId="77777777" w:rsidR="00815CCA" w:rsidRPr="00C33113" w:rsidRDefault="00815CCA" w:rsidP="00815CCA">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Выявленный фонд</w:t>
            </w:r>
          </w:p>
        </w:tc>
        <w:tc>
          <w:tcPr>
            <w:tcW w:w="607" w:type="dxa"/>
            <w:tcBorders>
              <w:top w:val="nil"/>
              <w:left w:val="nil"/>
              <w:bottom w:val="single" w:sz="4" w:space="0" w:color="auto"/>
              <w:right w:val="single" w:sz="4" w:space="0" w:color="auto"/>
            </w:tcBorders>
            <w:shd w:val="clear" w:color="auto" w:fill="auto"/>
            <w:vAlign w:val="bottom"/>
            <w:hideMark/>
          </w:tcPr>
          <w:p w14:paraId="78F42F18" w14:textId="77777777" w:rsidR="00815CCA" w:rsidRPr="00C33113" w:rsidRDefault="00815CCA" w:rsidP="00815CCA">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га</w:t>
            </w:r>
          </w:p>
        </w:tc>
        <w:tc>
          <w:tcPr>
            <w:tcW w:w="1085" w:type="dxa"/>
            <w:tcBorders>
              <w:top w:val="nil"/>
              <w:left w:val="nil"/>
              <w:bottom w:val="single" w:sz="4" w:space="0" w:color="auto"/>
              <w:right w:val="single" w:sz="4" w:space="0" w:color="auto"/>
            </w:tcBorders>
            <w:shd w:val="clear" w:color="auto" w:fill="auto"/>
            <w:hideMark/>
          </w:tcPr>
          <w:p w14:paraId="4ABFAFBE" w14:textId="126BF68B" w:rsidR="00815CCA" w:rsidRPr="00815CCA" w:rsidRDefault="00815CCA" w:rsidP="00815CCA">
            <w:pPr>
              <w:spacing w:line="240" w:lineRule="auto"/>
              <w:ind w:firstLine="0"/>
              <w:jc w:val="center"/>
              <w:rPr>
                <w:rFonts w:ascii="Calibri" w:eastAsia="Calibri" w:hAnsi="Calibri"/>
                <w:color w:val="000000"/>
                <w:sz w:val="20"/>
                <w:szCs w:val="20"/>
                <w:lang w:eastAsia="en-US"/>
              </w:rPr>
            </w:pPr>
            <w:r w:rsidRPr="00815CCA">
              <w:rPr>
                <w:sz w:val="20"/>
                <w:szCs w:val="20"/>
              </w:rPr>
              <w:t>0</w:t>
            </w:r>
          </w:p>
        </w:tc>
        <w:tc>
          <w:tcPr>
            <w:tcW w:w="1276" w:type="dxa"/>
            <w:tcBorders>
              <w:top w:val="nil"/>
              <w:left w:val="nil"/>
              <w:bottom w:val="single" w:sz="4" w:space="0" w:color="auto"/>
              <w:right w:val="single" w:sz="4" w:space="0" w:color="auto"/>
            </w:tcBorders>
            <w:shd w:val="clear" w:color="auto" w:fill="auto"/>
            <w:hideMark/>
          </w:tcPr>
          <w:p w14:paraId="36C5E7F6" w14:textId="28393732" w:rsidR="00815CCA" w:rsidRPr="00815CCA" w:rsidRDefault="00815CCA" w:rsidP="00815CCA">
            <w:pPr>
              <w:spacing w:line="240" w:lineRule="auto"/>
              <w:ind w:firstLine="0"/>
              <w:jc w:val="center"/>
              <w:rPr>
                <w:rFonts w:ascii="Calibri" w:eastAsia="Calibri" w:hAnsi="Calibri"/>
                <w:color w:val="000000"/>
                <w:sz w:val="20"/>
                <w:szCs w:val="20"/>
                <w:lang w:eastAsia="en-US"/>
              </w:rPr>
            </w:pPr>
            <w:r w:rsidRPr="00815CCA">
              <w:rPr>
                <w:sz w:val="20"/>
                <w:szCs w:val="20"/>
              </w:rPr>
              <w:t>370,6</w:t>
            </w:r>
          </w:p>
        </w:tc>
        <w:tc>
          <w:tcPr>
            <w:tcW w:w="1276" w:type="dxa"/>
            <w:tcBorders>
              <w:top w:val="nil"/>
              <w:left w:val="nil"/>
              <w:bottom w:val="single" w:sz="4" w:space="0" w:color="auto"/>
              <w:right w:val="single" w:sz="4" w:space="0" w:color="auto"/>
            </w:tcBorders>
            <w:shd w:val="clear" w:color="auto" w:fill="auto"/>
            <w:hideMark/>
          </w:tcPr>
          <w:p w14:paraId="61609D56" w14:textId="50CBED43" w:rsidR="00815CCA" w:rsidRPr="00815CCA" w:rsidRDefault="00815CCA" w:rsidP="00815CCA">
            <w:pPr>
              <w:spacing w:line="240" w:lineRule="auto"/>
              <w:ind w:firstLine="0"/>
              <w:jc w:val="center"/>
              <w:rPr>
                <w:rFonts w:ascii="Calibri" w:eastAsia="Calibri" w:hAnsi="Calibri"/>
                <w:color w:val="000000"/>
                <w:sz w:val="20"/>
                <w:szCs w:val="20"/>
                <w:lang w:eastAsia="en-US"/>
              </w:rPr>
            </w:pPr>
            <w:r w:rsidRPr="00815CCA">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5280C555" w14:textId="28332C51" w:rsidR="00815CCA" w:rsidRPr="00815CCA" w:rsidRDefault="00815CCA" w:rsidP="00815CCA">
            <w:pPr>
              <w:spacing w:line="240" w:lineRule="auto"/>
              <w:ind w:firstLine="0"/>
              <w:jc w:val="center"/>
              <w:rPr>
                <w:rFonts w:ascii="Calibri" w:eastAsia="Calibri" w:hAnsi="Calibri"/>
                <w:color w:val="000000"/>
                <w:sz w:val="20"/>
                <w:szCs w:val="20"/>
                <w:lang w:eastAsia="en-US"/>
              </w:rPr>
            </w:pPr>
            <w:r w:rsidRPr="00815CCA">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311F2698" w14:textId="52D5C939" w:rsidR="00815CCA" w:rsidRPr="00815CCA" w:rsidRDefault="00815CCA" w:rsidP="00815CCA">
            <w:pPr>
              <w:spacing w:line="240" w:lineRule="auto"/>
              <w:ind w:firstLine="0"/>
              <w:jc w:val="center"/>
              <w:rPr>
                <w:rFonts w:ascii="Calibri" w:eastAsia="Calibri" w:hAnsi="Calibri"/>
                <w:color w:val="000000"/>
                <w:sz w:val="20"/>
                <w:szCs w:val="20"/>
                <w:lang w:eastAsia="en-US"/>
              </w:rPr>
            </w:pPr>
            <w:r w:rsidRPr="00815CCA">
              <w:rPr>
                <w:sz w:val="20"/>
                <w:szCs w:val="20"/>
              </w:rPr>
              <w:t>370,6</w:t>
            </w:r>
          </w:p>
        </w:tc>
      </w:tr>
      <w:tr w:rsidR="00815CCA" w:rsidRPr="00C33113" w14:paraId="6CFFBD73" w14:textId="77777777" w:rsidTr="00815CCA">
        <w:trPr>
          <w:trHeight w:val="315"/>
        </w:trPr>
        <w:tc>
          <w:tcPr>
            <w:tcW w:w="540" w:type="dxa"/>
            <w:vMerge/>
            <w:tcBorders>
              <w:top w:val="nil"/>
              <w:left w:val="single" w:sz="4" w:space="0" w:color="auto"/>
              <w:bottom w:val="single" w:sz="4" w:space="0" w:color="auto"/>
              <w:right w:val="single" w:sz="4" w:space="0" w:color="auto"/>
            </w:tcBorders>
            <w:vAlign w:val="center"/>
            <w:hideMark/>
          </w:tcPr>
          <w:p w14:paraId="2BC55FFC" w14:textId="77777777" w:rsidR="00815CCA" w:rsidRPr="00C33113" w:rsidRDefault="00815CCA" w:rsidP="00815CCA">
            <w:pPr>
              <w:spacing w:line="240" w:lineRule="auto"/>
              <w:ind w:firstLine="0"/>
              <w:jc w:val="left"/>
              <w:rPr>
                <w:rFonts w:ascii="Calibri" w:eastAsia="Calibri" w:hAnsi="Calibri"/>
                <w:color w:val="000000"/>
                <w:sz w:val="22"/>
                <w:lang w:eastAsia="en-US"/>
              </w:rPr>
            </w:pPr>
          </w:p>
        </w:tc>
        <w:tc>
          <w:tcPr>
            <w:tcW w:w="1752" w:type="dxa"/>
            <w:vMerge/>
            <w:tcBorders>
              <w:top w:val="nil"/>
              <w:left w:val="single" w:sz="4" w:space="0" w:color="auto"/>
              <w:bottom w:val="single" w:sz="4" w:space="0" w:color="auto"/>
              <w:right w:val="single" w:sz="4" w:space="0" w:color="auto"/>
            </w:tcBorders>
            <w:vAlign w:val="center"/>
            <w:hideMark/>
          </w:tcPr>
          <w:p w14:paraId="4E000F27" w14:textId="77777777" w:rsidR="00815CCA" w:rsidRPr="00C33113" w:rsidRDefault="00815CCA" w:rsidP="00815CCA">
            <w:pPr>
              <w:spacing w:line="240" w:lineRule="auto"/>
              <w:ind w:firstLine="0"/>
              <w:jc w:val="left"/>
              <w:rPr>
                <w:rFonts w:ascii="Calibri" w:eastAsia="Calibri" w:hAnsi="Calibri"/>
                <w:color w:val="000000"/>
                <w:sz w:val="22"/>
                <w:lang w:eastAsia="en-US"/>
              </w:rPr>
            </w:pPr>
          </w:p>
        </w:tc>
        <w:tc>
          <w:tcPr>
            <w:tcW w:w="607" w:type="dxa"/>
            <w:tcBorders>
              <w:top w:val="nil"/>
              <w:left w:val="nil"/>
              <w:bottom w:val="single" w:sz="4" w:space="0" w:color="auto"/>
              <w:right w:val="single" w:sz="4" w:space="0" w:color="auto"/>
            </w:tcBorders>
            <w:shd w:val="clear" w:color="auto" w:fill="auto"/>
            <w:vAlign w:val="bottom"/>
            <w:hideMark/>
          </w:tcPr>
          <w:p w14:paraId="73522561" w14:textId="77777777" w:rsidR="00815CCA" w:rsidRPr="00C33113" w:rsidRDefault="00815CCA" w:rsidP="00815CCA">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т. кбм</w:t>
            </w:r>
          </w:p>
        </w:tc>
        <w:tc>
          <w:tcPr>
            <w:tcW w:w="1085" w:type="dxa"/>
            <w:tcBorders>
              <w:top w:val="nil"/>
              <w:left w:val="nil"/>
              <w:bottom w:val="single" w:sz="4" w:space="0" w:color="auto"/>
              <w:right w:val="single" w:sz="4" w:space="0" w:color="auto"/>
            </w:tcBorders>
            <w:shd w:val="clear" w:color="auto" w:fill="auto"/>
            <w:hideMark/>
          </w:tcPr>
          <w:p w14:paraId="3170EEC1" w14:textId="73EAFDF2" w:rsidR="00815CCA" w:rsidRPr="00815CCA" w:rsidRDefault="00815CCA" w:rsidP="00815CCA">
            <w:pPr>
              <w:spacing w:line="240" w:lineRule="auto"/>
              <w:ind w:firstLine="0"/>
              <w:jc w:val="center"/>
              <w:rPr>
                <w:rFonts w:ascii="Calibri" w:eastAsia="Calibri" w:hAnsi="Calibri"/>
                <w:color w:val="000000"/>
                <w:sz w:val="20"/>
                <w:szCs w:val="20"/>
                <w:lang w:eastAsia="en-US"/>
              </w:rPr>
            </w:pPr>
            <w:r w:rsidRPr="00815CCA">
              <w:rPr>
                <w:sz w:val="20"/>
                <w:szCs w:val="20"/>
              </w:rPr>
              <w:t>0</w:t>
            </w:r>
          </w:p>
        </w:tc>
        <w:tc>
          <w:tcPr>
            <w:tcW w:w="1276" w:type="dxa"/>
            <w:tcBorders>
              <w:top w:val="nil"/>
              <w:left w:val="nil"/>
              <w:bottom w:val="single" w:sz="4" w:space="0" w:color="auto"/>
              <w:right w:val="single" w:sz="4" w:space="0" w:color="auto"/>
            </w:tcBorders>
            <w:shd w:val="clear" w:color="auto" w:fill="auto"/>
            <w:hideMark/>
          </w:tcPr>
          <w:p w14:paraId="548426F9" w14:textId="0B5957B0" w:rsidR="00815CCA" w:rsidRPr="00815CCA" w:rsidRDefault="00815CCA" w:rsidP="00815CCA">
            <w:pPr>
              <w:spacing w:line="240" w:lineRule="auto"/>
              <w:ind w:firstLine="0"/>
              <w:jc w:val="center"/>
              <w:rPr>
                <w:rFonts w:ascii="Calibri" w:eastAsia="Calibri" w:hAnsi="Calibri"/>
                <w:color w:val="000000"/>
                <w:sz w:val="20"/>
                <w:szCs w:val="20"/>
                <w:lang w:eastAsia="en-US"/>
              </w:rPr>
            </w:pPr>
            <w:r w:rsidRPr="00815CCA">
              <w:rPr>
                <w:sz w:val="20"/>
                <w:szCs w:val="20"/>
              </w:rPr>
              <w:t>63,417</w:t>
            </w:r>
          </w:p>
        </w:tc>
        <w:tc>
          <w:tcPr>
            <w:tcW w:w="1276" w:type="dxa"/>
            <w:tcBorders>
              <w:top w:val="nil"/>
              <w:left w:val="nil"/>
              <w:bottom w:val="single" w:sz="4" w:space="0" w:color="auto"/>
              <w:right w:val="single" w:sz="4" w:space="0" w:color="auto"/>
            </w:tcBorders>
            <w:shd w:val="clear" w:color="auto" w:fill="auto"/>
            <w:hideMark/>
          </w:tcPr>
          <w:p w14:paraId="6CD7F585" w14:textId="0EDF6EE5" w:rsidR="00815CCA" w:rsidRPr="00815CCA" w:rsidRDefault="00815CCA" w:rsidP="00815CCA">
            <w:pPr>
              <w:spacing w:line="240" w:lineRule="auto"/>
              <w:ind w:firstLine="0"/>
              <w:jc w:val="center"/>
              <w:rPr>
                <w:rFonts w:ascii="Calibri" w:eastAsia="Calibri" w:hAnsi="Calibri"/>
                <w:color w:val="000000"/>
                <w:sz w:val="20"/>
                <w:szCs w:val="20"/>
                <w:lang w:eastAsia="en-US"/>
              </w:rPr>
            </w:pPr>
            <w:r w:rsidRPr="00815CCA">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33F2F211" w14:textId="2B536E54" w:rsidR="00815CCA" w:rsidRPr="00815CCA" w:rsidRDefault="00815CCA" w:rsidP="00815CCA">
            <w:pPr>
              <w:spacing w:line="240" w:lineRule="auto"/>
              <w:ind w:firstLine="0"/>
              <w:jc w:val="center"/>
              <w:rPr>
                <w:rFonts w:ascii="Calibri" w:eastAsia="Calibri" w:hAnsi="Calibri"/>
                <w:color w:val="000000"/>
                <w:sz w:val="20"/>
                <w:szCs w:val="20"/>
                <w:lang w:eastAsia="en-US"/>
              </w:rPr>
            </w:pPr>
            <w:r w:rsidRPr="00815CCA">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0A3D4EAB" w14:textId="63D5BA99" w:rsidR="00815CCA" w:rsidRPr="00815CCA" w:rsidRDefault="00815CCA" w:rsidP="00815CCA">
            <w:pPr>
              <w:spacing w:line="240" w:lineRule="auto"/>
              <w:ind w:firstLine="0"/>
              <w:jc w:val="center"/>
              <w:rPr>
                <w:rFonts w:ascii="Calibri" w:eastAsia="Calibri" w:hAnsi="Calibri"/>
                <w:color w:val="000000"/>
                <w:sz w:val="20"/>
                <w:szCs w:val="20"/>
                <w:lang w:eastAsia="en-US"/>
              </w:rPr>
            </w:pPr>
            <w:r w:rsidRPr="00815CCA">
              <w:rPr>
                <w:sz w:val="20"/>
                <w:szCs w:val="20"/>
              </w:rPr>
              <w:t>63,417</w:t>
            </w:r>
          </w:p>
        </w:tc>
      </w:tr>
      <w:tr w:rsidR="00815CCA" w:rsidRPr="00C33113" w14:paraId="2A906A4B" w14:textId="77777777" w:rsidTr="00815CCA">
        <w:trPr>
          <w:trHeight w:val="94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A13E1FC" w14:textId="77777777" w:rsidR="00815CCA" w:rsidRPr="00C33113" w:rsidRDefault="00815CCA" w:rsidP="00815CCA">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2</w:t>
            </w:r>
          </w:p>
        </w:tc>
        <w:tc>
          <w:tcPr>
            <w:tcW w:w="1752" w:type="dxa"/>
            <w:tcBorders>
              <w:top w:val="nil"/>
              <w:left w:val="nil"/>
              <w:bottom w:val="single" w:sz="4" w:space="0" w:color="auto"/>
              <w:right w:val="single" w:sz="4" w:space="0" w:color="auto"/>
            </w:tcBorders>
            <w:shd w:val="clear" w:color="auto" w:fill="auto"/>
            <w:vAlign w:val="bottom"/>
            <w:hideMark/>
          </w:tcPr>
          <w:p w14:paraId="57D1481A" w14:textId="77777777" w:rsidR="00815CCA" w:rsidRPr="00C33113" w:rsidRDefault="00815CCA" w:rsidP="00815CCA">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Срок повторяемости</w:t>
            </w:r>
          </w:p>
        </w:tc>
        <w:tc>
          <w:tcPr>
            <w:tcW w:w="607" w:type="dxa"/>
            <w:tcBorders>
              <w:top w:val="nil"/>
              <w:left w:val="nil"/>
              <w:bottom w:val="single" w:sz="4" w:space="0" w:color="auto"/>
              <w:right w:val="single" w:sz="4" w:space="0" w:color="auto"/>
            </w:tcBorders>
            <w:shd w:val="clear" w:color="auto" w:fill="auto"/>
            <w:vAlign w:val="bottom"/>
            <w:hideMark/>
          </w:tcPr>
          <w:p w14:paraId="12C7F932" w14:textId="77777777" w:rsidR="00815CCA" w:rsidRPr="00C33113" w:rsidRDefault="00815CCA" w:rsidP="00815CCA">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085" w:type="dxa"/>
            <w:tcBorders>
              <w:top w:val="nil"/>
              <w:left w:val="nil"/>
              <w:bottom w:val="single" w:sz="4" w:space="0" w:color="auto"/>
              <w:right w:val="single" w:sz="4" w:space="0" w:color="auto"/>
            </w:tcBorders>
            <w:shd w:val="clear" w:color="auto" w:fill="auto"/>
            <w:hideMark/>
          </w:tcPr>
          <w:p w14:paraId="1CAFAE49" w14:textId="3C0BFBC8" w:rsidR="00815CCA" w:rsidRPr="00815CCA" w:rsidRDefault="00815CCA" w:rsidP="00815CCA">
            <w:pPr>
              <w:spacing w:line="240" w:lineRule="auto"/>
              <w:ind w:firstLine="0"/>
              <w:jc w:val="center"/>
              <w:rPr>
                <w:rFonts w:ascii="Calibri" w:eastAsia="Calibri" w:hAnsi="Calibri"/>
                <w:color w:val="000000"/>
                <w:sz w:val="20"/>
                <w:szCs w:val="20"/>
                <w:lang w:eastAsia="en-US"/>
              </w:rPr>
            </w:pPr>
            <w:r w:rsidRPr="00815CCA">
              <w:rPr>
                <w:sz w:val="20"/>
                <w:szCs w:val="20"/>
              </w:rPr>
              <w:t>0</w:t>
            </w:r>
          </w:p>
        </w:tc>
        <w:tc>
          <w:tcPr>
            <w:tcW w:w="1276" w:type="dxa"/>
            <w:tcBorders>
              <w:top w:val="nil"/>
              <w:left w:val="nil"/>
              <w:bottom w:val="single" w:sz="4" w:space="0" w:color="auto"/>
              <w:right w:val="single" w:sz="4" w:space="0" w:color="auto"/>
            </w:tcBorders>
            <w:shd w:val="clear" w:color="auto" w:fill="auto"/>
            <w:hideMark/>
          </w:tcPr>
          <w:p w14:paraId="1ABDE610" w14:textId="193AA3AC" w:rsidR="00815CCA" w:rsidRPr="00815CCA" w:rsidRDefault="00815CCA" w:rsidP="00815CCA">
            <w:pPr>
              <w:spacing w:line="240" w:lineRule="auto"/>
              <w:ind w:firstLine="0"/>
              <w:jc w:val="center"/>
              <w:rPr>
                <w:rFonts w:ascii="Calibri" w:eastAsia="Calibri" w:hAnsi="Calibri"/>
                <w:color w:val="000000"/>
                <w:sz w:val="20"/>
                <w:szCs w:val="20"/>
                <w:lang w:eastAsia="en-US"/>
              </w:rPr>
            </w:pPr>
            <w:r w:rsidRPr="00815CCA">
              <w:rPr>
                <w:sz w:val="20"/>
                <w:szCs w:val="20"/>
              </w:rPr>
              <w:t>30</w:t>
            </w:r>
          </w:p>
        </w:tc>
        <w:tc>
          <w:tcPr>
            <w:tcW w:w="1276" w:type="dxa"/>
            <w:tcBorders>
              <w:top w:val="nil"/>
              <w:left w:val="nil"/>
              <w:bottom w:val="single" w:sz="4" w:space="0" w:color="auto"/>
              <w:right w:val="single" w:sz="4" w:space="0" w:color="auto"/>
            </w:tcBorders>
            <w:shd w:val="clear" w:color="auto" w:fill="auto"/>
            <w:hideMark/>
          </w:tcPr>
          <w:p w14:paraId="022FA87E" w14:textId="6506D917" w:rsidR="00815CCA" w:rsidRPr="00815CCA" w:rsidRDefault="00815CCA" w:rsidP="00815CCA">
            <w:pPr>
              <w:spacing w:line="240" w:lineRule="auto"/>
              <w:ind w:firstLine="0"/>
              <w:jc w:val="center"/>
              <w:rPr>
                <w:rFonts w:ascii="Calibri" w:eastAsia="Calibri" w:hAnsi="Calibri"/>
                <w:color w:val="000000"/>
                <w:sz w:val="20"/>
                <w:szCs w:val="20"/>
                <w:lang w:eastAsia="en-US"/>
              </w:rPr>
            </w:pPr>
            <w:r w:rsidRPr="00815CCA">
              <w:rPr>
                <w:sz w:val="20"/>
                <w:szCs w:val="20"/>
              </w:rPr>
              <w:t>0</w:t>
            </w:r>
          </w:p>
        </w:tc>
        <w:tc>
          <w:tcPr>
            <w:tcW w:w="1417" w:type="dxa"/>
            <w:tcBorders>
              <w:top w:val="nil"/>
              <w:left w:val="nil"/>
              <w:bottom w:val="single" w:sz="4" w:space="0" w:color="auto"/>
              <w:right w:val="single" w:sz="4" w:space="0" w:color="auto"/>
            </w:tcBorders>
            <w:shd w:val="clear" w:color="auto" w:fill="auto"/>
            <w:hideMark/>
          </w:tcPr>
          <w:p w14:paraId="795F917B" w14:textId="232249BC" w:rsidR="00815CCA" w:rsidRPr="00815CCA" w:rsidRDefault="00815CCA" w:rsidP="00815CCA">
            <w:pPr>
              <w:spacing w:line="240" w:lineRule="auto"/>
              <w:ind w:firstLine="0"/>
              <w:jc w:val="center"/>
              <w:rPr>
                <w:rFonts w:ascii="Calibri" w:eastAsia="Calibri" w:hAnsi="Calibri"/>
                <w:color w:val="000000"/>
                <w:sz w:val="20"/>
                <w:szCs w:val="20"/>
                <w:lang w:eastAsia="en-US"/>
              </w:rPr>
            </w:pPr>
            <w:r w:rsidRPr="00815CCA">
              <w:rPr>
                <w:sz w:val="20"/>
                <w:szCs w:val="20"/>
              </w:rPr>
              <w:t>0</w:t>
            </w:r>
          </w:p>
        </w:tc>
        <w:tc>
          <w:tcPr>
            <w:tcW w:w="1134" w:type="dxa"/>
            <w:tcBorders>
              <w:top w:val="nil"/>
              <w:left w:val="nil"/>
              <w:bottom w:val="single" w:sz="4" w:space="0" w:color="auto"/>
              <w:right w:val="single" w:sz="4" w:space="0" w:color="auto"/>
            </w:tcBorders>
            <w:shd w:val="clear" w:color="auto" w:fill="auto"/>
            <w:hideMark/>
          </w:tcPr>
          <w:p w14:paraId="625D263A" w14:textId="69497671" w:rsidR="00815CCA" w:rsidRPr="00815CCA" w:rsidRDefault="00815CCA" w:rsidP="00815CCA">
            <w:pPr>
              <w:spacing w:line="240" w:lineRule="auto"/>
              <w:ind w:firstLine="0"/>
              <w:jc w:val="center"/>
              <w:rPr>
                <w:rFonts w:ascii="Calibri" w:eastAsia="Calibri" w:hAnsi="Calibri"/>
                <w:color w:val="000000"/>
                <w:sz w:val="20"/>
                <w:szCs w:val="20"/>
                <w:lang w:eastAsia="en-US"/>
              </w:rPr>
            </w:pPr>
            <w:r w:rsidRPr="00815CCA">
              <w:rPr>
                <w:sz w:val="20"/>
                <w:szCs w:val="20"/>
              </w:rPr>
              <w:t>30</w:t>
            </w:r>
          </w:p>
        </w:tc>
      </w:tr>
      <w:tr w:rsidR="00815CCA" w:rsidRPr="00C33113" w14:paraId="10902E90" w14:textId="77777777" w:rsidTr="00815CCA">
        <w:trPr>
          <w:trHeight w:val="126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14A9651" w14:textId="77777777" w:rsidR="00815CCA" w:rsidRPr="00C33113" w:rsidRDefault="00815CCA" w:rsidP="00815CCA">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lastRenderedPageBreak/>
              <w:t>3</w:t>
            </w:r>
          </w:p>
        </w:tc>
        <w:tc>
          <w:tcPr>
            <w:tcW w:w="1752" w:type="dxa"/>
            <w:tcBorders>
              <w:top w:val="nil"/>
              <w:left w:val="nil"/>
              <w:bottom w:val="single" w:sz="4" w:space="0" w:color="auto"/>
              <w:right w:val="single" w:sz="4" w:space="0" w:color="auto"/>
            </w:tcBorders>
            <w:shd w:val="clear" w:color="auto" w:fill="auto"/>
            <w:vAlign w:val="bottom"/>
            <w:hideMark/>
          </w:tcPr>
          <w:p w14:paraId="25755773" w14:textId="77777777" w:rsidR="00815CCA" w:rsidRPr="00C33113" w:rsidRDefault="00815CCA" w:rsidP="00815CCA">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Ежегодный размер использования</w:t>
            </w:r>
          </w:p>
        </w:tc>
        <w:tc>
          <w:tcPr>
            <w:tcW w:w="607" w:type="dxa"/>
            <w:tcBorders>
              <w:top w:val="nil"/>
              <w:left w:val="nil"/>
              <w:bottom w:val="single" w:sz="4" w:space="0" w:color="auto"/>
              <w:right w:val="single" w:sz="4" w:space="0" w:color="auto"/>
            </w:tcBorders>
            <w:shd w:val="clear" w:color="auto" w:fill="auto"/>
            <w:vAlign w:val="bottom"/>
            <w:hideMark/>
          </w:tcPr>
          <w:p w14:paraId="21A8AF32" w14:textId="77777777" w:rsidR="00815CCA" w:rsidRPr="00C33113" w:rsidRDefault="00815CCA" w:rsidP="00815CCA">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085" w:type="dxa"/>
            <w:tcBorders>
              <w:top w:val="nil"/>
              <w:left w:val="nil"/>
              <w:bottom w:val="single" w:sz="4" w:space="0" w:color="auto"/>
              <w:right w:val="single" w:sz="4" w:space="0" w:color="auto"/>
            </w:tcBorders>
            <w:shd w:val="clear" w:color="auto" w:fill="auto"/>
            <w:hideMark/>
          </w:tcPr>
          <w:p w14:paraId="5F55DD07" w14:textId="724886E0" w:rsidR="00815CCA" w:rsidRPr="00815CCA" w:rsidRDefault="00815CCA" w:rsidP="00815CCA">
            <w:pPr>
              <w:spacing w:line="240" w:lineRule="auto"/>
              <w:ind w:firstLine="0"/>
              <w:jc w:val="center"/>
              <w:rPr>
                <w:rFonts w:eastAsia="Calibri"/>
                <w:color w:val="000000"/>
                <w:sz w:val="22"/>
                <w:lang w:eastAsia="en-US"/>
              </w:rPr>
            </w:pPr>
          </w:p>
        </w:tc>
        <w:tc>
          <w:tcPr>
            <w:tcW w:w="1276" w:type="dxa"/>
            <w:tcBorders>
              <w:top w:val="nil"/>
              <w:left w:val="nil"/>
              <w:bottom w:val="single" w:sz="4" w:space="0" w:color="auto"/>
              <w:right w:val="single" w:sz="4" w:space="0" w:color="auto"/>
            </w:tcBorders>
            <w:shd w:val="clear" w:color="auto" w:fill="auto"/>
            <w:hideMark/>
          </w:tcPr>
          <w:p w14:paraId="7C0D3F27" w14:textId="636B3011" w:rsidR="00815CCA" w:rsidRPr="00815CCA" w:rsidRDefault="00815CCA" w:rsidP="00815CCA">
            <w:pPr>
              <w:spacing w:line="240" w:lineRule="auto"/>
              <w:ind w:firstLine="0"/>
              <w:jc w:val="center"/>
              <w:rPr>
                <w:rFonts w:eastAsia="Calibri"/>
                <w:color w:val="000000"/>
                <w:sz w:val="22"/>
                <w:lang w:eastAsia="en-US"/>
              </w:rPr>
            </w:pPr>
          </w:p>
        </w:tc>
        <w:tc>
          <w:tcPr>
            <w:tcW w:w="1276" w:type="dxa"/>
            <w:tcBorders>
              <w:top w:val="nil"/>
              <w:left w:val="nil"/>
              <w:bottom w:val="single" w:sz="4" w:space="0" w:color="auto"/>
              <w:right w:val="single" w:sz="4" w:space="0" w:color="auto"/>
            </w:tcBorders>
            <w:shd w:val="clear" w:color="auto" w:fill="auto"/>
            <w:hideMark/>
          </w:tcPr>
          <w:p w14:paraId="233CA904" w14:textId="221FDD36" w:rsidR="00815CCA" w:rsidRPr="00815CCA" w:rsidRDefault="00815CCA" w:rsidP="00815CCA">
            <w:pPr>
              <w:spacing w:line="240" w:lineRule="auto"/>
              <w:ind w:firstLine="0"/>
              <w:jc w:val="center"/>
              <w:rPr>
                <w:rFonts w:eastAsia="Calibri"/>
                <w:color w:val="000000"/>
                <w:sz w:val="22"/>
                <w:lang w:eastAsia="en-US"/>
              </w:rPr>
            </w:pPr>
          </w:p>
        </w:tc>
        <w:tc>
          <w:tcPr>
            <w:tcW w:w="1417" w:type="dxa"/>
            <w:tcBorders>
              <w:top w:val="nil"/>
              <w:left w:val="nil"/>
              <w:bottom w:val="single" w:sz="4" w:space="0" w:color="auto"/>
              <w:right w:val="single" w:sz="4" w:space="0" w:color="auto"/>
            </w:tcBorders>
            <w:shd w:val="clear" w:color="auto" w:fill="auto"/>
            <w:hideMark/>
          </w:tcPr>
          <w:p w14:paraId="692CBD04" w14:textId="3B761CB6" w:rsidR="00815CCA" w:rsidRPr="00815CCA" w:rsidRDefault="00815CCA" w:rsidP="00815CCA">
            <w:pPr>
              <w:spacing w:line="240" w:lineRule="auto"/>
              <w:ind w:firstLine="0"/>
              <w:jc w:val="center"/>
              <w:rPr>
                <w:rFonts w:eastAsia="Calibri"/>
                <w:color w:val="000000"/>
                <w:sz w:val="22"/>
                <w:lang w:eastAsia="en-US"/>
              </w:rPr>
            </w:pPr>
          </w:p>
        </w:tc>
        <w:tc>
          <w:tcPr>
            <w:tcW w:w="1134" w:type="dxa"/>
            <w:tcBorders>
              <w:top w:val="nil"/>
              <w:left w:val="nil"/>
              <w:bottom w:val="single" w:sz="4" w:space="0" w:color="auto"/>
              <w:right w:val="single" w:sz="4" w:space="0" w:color="auto"/>
            </w:tcBorders>
            <w:shd w:val="clear" w:color="auto" w:fill="auto"/>
            <w:hideMark/>
          </w:tcPr>
          <w:p w14:paraId="745C35FD" w14:textId="3D383F85" w:rsidR="00815CCA" w:rsidRPr="00815CCA" w:rsidRDefault="00815CCA" w:rsidP="00815CCA">
            <w:pPr>
              <w:spacing w:line="240" w:lineRule="auto"/>
              <w:ind w:firstLine="0"/>
              <w:jc w:val="center"/>
              <w:rPr>
                <w:rFonts w:eastAsia="Calibri"/>
                <w:color w:val="000000"/>
                <w:sz w:val="22"/>
                <w:lang w:eastAsia="en-US"/>
              </w:rPr>
            </w:pPr>
          </w:p>
        </w:tc>
      </w:tr>
      <w:tr w:rsidR="00815CCA" w:rsidRPr="00C33113" w14:paraId="0CF73D82" w14:textId="77777777" w:rsidTr="00815CCA">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6570356" w14:textId="77777777" w:rsidR="00815CCA" w:rsidRPr="00C33113" w:rsidRDefault="00815CCA" w:rsidP="00815CCA">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5327B67C" w14:textId="77777777" w:rsidR="00815CCA" w:rsidRPr="00C33113" w:rsidRDefault="00815CCA" w:rsidP="00815CCA">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площадь</w:t>
            </w:r>
          </w:p>
        </w:tc>
        <w:tc>
          <w:tcPr>
            <w:tcW w:w="607" w:type="dxa"/>
            <w:tcBorders>
              <w:top w:val="nil"/>
              <w:left w:val="nil"/>
              <w:bottom w:val="single" w:sz="4" w:space="0" w:color="auto"/>
              <w:right w:val="single" w:sz="4" w:space="0" w:color="auto"/>
            </w:tcBorders>
            <w:shd w:val="clear" w:color="auto" w:fill="auto"/>
            <w:vAlign w:val="bottom"/>
            <w:hideMark/>
          </w:tcPr>
          <w:p w14:paraId="35908E63" w14:textId="77777777" w:rsidR="00815CCA" w:rsidRPr="00C33113" w:rsidRDefault="00815CCA" w:rsidP="00815CCA">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га</w:t>
            </w:r>
          </w:p>
        </w:tc>
        <w:tc>
          <w:tcPr>
            <w:tcW w:w="1085" w:type="dxa"/>
            <w:tcBorders>
              <w:top w:val="nil"/>
              <w:left w:val="nil"/>
              <w:bottom w:val="single" w:sz="4" w:space="0" w:color="auto"/>
              <w:right w:val="single" w:sz="4" w:space="0" w:color="auto"/>
            </w:tcBorders>
            <w:shd w:val="clear" w:color="auto" w:fill="auto"/>
            <w:hideMark/>
          </w:tcPr>
          <w:p w14:paraId="05B32F8E" w14:textId="6A3E6763" w:rsidR="00815CCA" w:rsidRPr="00815CCA" w:rsidRDefault="00815CCA" w:rsidP="00815CCA">
            <w:pPr>
              <w:spacing w:line="240" w:lineRule="auto"/>
              <w:ind w:firstLine="0"/>
              <w:jc w:val="center"/>
              <w:rPr>
                <w:rFonts w:eastAsia="Calibri"/>
                <w:color w:val="000000"/>
                <w:sz w:val="22"/>
                <w:lang w:eastAsia="en-US"/>
              </w:rPr>
            </w:pPr>
            <w:r w:rsidRPr="00815CCA">
              <w:rPr>
                <w:sz w:val="22"/>
              </w:rPr>
              <w:t>0</w:t>
            </w:r>
          </w:p>
        </w:tc>
        <w:tc>
          <w:tcPr>
            <w:tcW w:w="1276" w:type="dxa"/>
            <w:tcBorders>
              <w:top w:val="nil"/>
              <w:left w:val="nil"/>
              <w:bottom w:val="single" w:sz="4" w:space="0" w:color="auto"/>
              <w:right w:val="single" w:sz="4" w:space="0" w:color="auto"/>
            </w:tcBorders>
            <w:shd w:val="clear" w:color="auto" w:fill="auto"/>
            <w:hideMark/>
          </w:tcPr>
          <w:p w14:paraId="463407EB" w14:textId="66AE3D76" w:rsidR="00815CCA" w:rsidRPr="00815CCA" w:rsidRDefault="00815CCA" w:rsidP="00815CCA">
            <w:pPr>
              <w:spacing w:line="240" w:lineRule="auto"/>
              <w:ind w:firstLine="0"/>
              <w:jc w:val="center"/>
              <w:rPr>
                <w:rFonts w:eastAsia="Calibri"/>
                <w:color w:val="000000"/>
                <w:sz w:val="22"/>
                <w:lang w:eastAsia="en-US"/>
              </w:rPr>
            </w:pPr>
            <w:r w:rsidRPr="00815CCA">
              <w:rPr>
                <w:sz w:val="22"/>
              </w:rPr>
              <w:t>24,7</w:t>
            </w:r>
          </w:p>
        </w:tc>
        <w:tc>
          <w:tcPr>
            <w:tcW w:w="1276" w:type="dxa"/>
            <w:tcBorders>
              <w:top w:val="nil"/>
              <w:left w:val="nil"/>
              <w:bottom w:val="single" w:sz="4" w:space="0" w:color="auto"/>
              <w:right w:val="single" w:sz="4" w:space="0" w:color="auto"/>
            </w:tcBorders>
            <w:shd w:val="clear" w:color="auto" w:fill="auto"/>
            <w:hideMark/>
          </w:tcPr>
          <w:p w14:paraId="55209817" w14:textId="46E0C967" w:rsidR="00815CCA" w:rsidRPr="00815CCA" w:rsidRDefault="00815CCA" w:rsidP="00815CCA">
            <w:pPr>
              <w:spacing w:line="240" w:lineRule="auto"/>
              <w:ind w:firstLine="0"/>
              <w:jc w:val="center"/>
              <w:rPr>
                <w:rFonts w:eastAsia="Calibri"/>
                <w:color w:val="000000"/>
                <w:sz w:val="22"/>
                <w:lang w:eastAsia="en-US"/>
              </w:rPr>
            </w:pPr>
            <w:r w:rsidRPr="00815CCA">
              <w:rPr>
                <w:sz w:val="22"/>
              </w:rPr>
              <w:t>0</w:t>
            </w:r>
          </w:p>
        </w:tc>
        <w:tc>
          <w:tcPr>
            <w:tcW w:w="1417" w:type="dxa"/>
            <w:tcBorders>
              <w:top w:val="nil"/>
              <w:left w:val="nil"/>
              <w:bottom w:val="single" w:sz="4" w:space="0" w:color="auto"/>
              <w:right w:val="single" w:sz="4" w:space="0" w:color="auto"/>
            </w:tcBorders>
            <w:shd w:val="clear" w:color="auto" w:fill="auto"/>
            <w:hideMark/>
          </w:tcPr>
          <w:p w14:paraId="5E777C67" w14:textId="38C58F45" w:rsidR="00815CCA" w:rsidRPr="00815CCA" w:rsidRDefault="00815CCA" w:rsidP="00815CCA">
            <w:pPr>
              <w:spacing w:line="240" w:lineRule="auto"/>
              <w:ind w:firstLine="0"/>
              <w:jc w:val="center"/>
              <w:rPr>
                <w:rFonts w:eastAsia="Calibri"/>
                <w:color w:val="000000"/>
                <w:sz w:val="22"/>
                <w:lang w:eastAsia="en-US"/>
              </w:rPr>
            </w:pPr>
            <w:r w:rsidRPr="00815CCA">
              <w:rPr>
                <w:sz w:val="22"/>
              </w:rPr>
              <w:t>0</w:t>
            </w:r>
          </w:p>
        </w:tc>
        <w:tc>
          <w:tcPr>
            <w:tcW w:w="1134" w:type="dxa"/>
            <w:tcBorders>
              <w:top w:val="nil"/>
              <w:left w:val="nil"/>
              <w:bottom w:val="single" w:sz="4" w:space="0" w:color="auto"/>
              <w:right w:val="single" w:sz="4" w:space="0" w:color="auto"/>
            </w:tcBorders>
            <w:shd w:val="clear" w:color="auto" w:fill="auto"/>
            <w:hideMark/>
          </w:tcPr>
          <w:p w14:paraId="28EC514A" w14:textId="02668D37" w:rsidR="00815CCA" w:rsidRPr="00815CCA" w:rsidRDefault="00815CCA" w:rsidP="00815CCA">
            <w:pPr>
              <w:spacing w:line="240" w:lineRule="auto"/>
              <w:ind w:firstLine="0"/>
              <w:jc w:val="center"/>
              <w:rPr>
                <w:rFonts w:eastAsia="Calibri"/>
                <w:color w:val="000000"/>
                <w:sz w:val="22"/>
                <w:lang w:eastAsia="en-US"/>
              </w:rPr>
            </w:pPr>
            <w:r w:rsidRPr="00815CCA">
              <w:rPr>
                <w:sz w:val="22"/>
              </w:rPr>
              <w:t>24,7</w:t>
            </w:r>
          </w:p>
        </w:tc>
      </w:tr>
      <w:tr w:rsidR="00815CCA" w:rsidRPr="00C33113" w14:paraId="3ADB0165" w14:textId="77777777" w:rsidTr="00815CCA">
        <w:trPr>
          <w:trHeight w:val="63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3FF4B7E" w14:textId="77777777" w:rsidR="00815CCA" w:rsidRPr="00C33113" w:rsidRDefault="00815CCA" w:rsidP="00815CCA">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73FFDB24" w14:textId="77777777" w:rsidR="00815CCA" w:rsidRPr="00C33113" w:rsidRDefault="00815CCA" w:rsidP="00815CCA">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выбираемый запас</w:t>
            </w:r>
          </w:p>
        </w:tc>
        <w:tc>
          <w:tcPr>
            <w:tcW w:w="607" w:type="dxa"/>
            <w:tcBorders>
              <w:top w:val="nil"/>
              <w:left w:val="nil"/>
              <w:bottom w:val="single" w:sz="4" w:space="0" w:color="auto"/>
              <w:right w:val="single" w:sz="4" w:space="0" w:color="auto"/>
            </w:tcBorders>
            <w:shd w:val="clear" w:color="auto" w:fill="auto"/>
            <w:vAlign w:val="bottom"/>
            <w:hideMark/>
          </w:tcPr>
          <w:p w14:paraId="3986E106" w14:textId="77777777" w:rsidR="00815CCA" w:rsidRPr="00C33113" w:rsidRDefault="00815CCA" w:rsidP="00815CCA">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085" w:type="dxa"/>
            <w:tcBorders>
              <w:top w:val="nil"/>
              <w:left w:val="nil"/>
              <w:bottom w:val="single" w:sz="4" w:space="0" w:color="auto"/>
              <w:right w:val="single" w:sz="4" w:space="0" w:color="auto"/>
            </w:tcBorders>
            <w:shd w:val="clear" w:color="auto" w:fill="auto"/>
            <w:hideMark/>
          </w:tcPr>
          <w:p w14:paraId="06738138" w14:textId="5A488EBA" w:rsidR="00815CCA" w:rsidRPr="00815CCA" w:rsidRDefault="00815CCA" w:rsidP="00815CCA">
            <w:pPr>
              <w:spacing w:line="240" w:lineRule="auto"/>
              <w:ind w:firstLine="0"/>
              <w:jc w:val="center"/>
              <w:rPr>
                <w:rFonts w:eastAsia="Calibri"/>
                <w:color w:val="000000"/>
                <w:sz w:val="22"/>
                <w:lang w:eastAsia="en-US"/>
              </w:rPr>
            </w:pPr>
            <w:r w:rsidRPr="00815CCA">
              <w:rPr>
                <w:sz w:val="22"/>
              </w:rPr>
              <w:t>0</w:t>
            </w:r>
          </w:p>
        </w:tc>
        <w:tc>
          <w:tcPr>
            <w:tcW w:w="1276" w:type="dxa"/>
            <w:tcBorders>
              <w:top w:val="nil"/>
              <w:left w:val="nil"/>
              <w:bottom w:val="single" w:sz="4" w:space="0" w:color="auto"/>
              <w:right w:val="single" w:sz="4" w:space="0" w:color="auto"/>
            </w:tcBorders>
            <w:shd w:val="clear" w:color="auto" w:fill="auto"/>
            <w:hideMark/>
          </w:tcPr>
          <w:p w14:paraId="1830F340" w14:textId="6C8F8544" w:rsidR="00815CCA" w:rsidRPr="00815CCA" w:rsidRDefault="00815CCA" w:rsidP="00815CCA">
            <w:pPr>
              <w:spacing w:line="240" w:lineRule="auto"/>
              <w:ind w:firstLine="0"/>
              <w:jc w:val="center"/>
              <w:rPr>
                <w:rFonts w:eastAsia="Calibri"/>
                <w:color w:val="000000"/>
                <w:sz w:val="22"/>
                <w:lang w:eastAsia="en-US"/>
              </w:rPr>
            </w:pPr>
            <w:r w:rsidRPr="00815CCA">
              <w:rPr>
                <w:sz w:val="22"/>
              </w:rPr>
              <w:t>0</w:t>
            </w:r>
          </w:p>
        </w:tc>
        <w:tc>
          <w:tcPr>
            <w:tcW w:w="1276" w:type="dxa"/>
            <w:tcBorders>
              <w:top w:val="nil"/>
              <w:left w:val="nil"/>
              <w:bottom w:val="single" w:sz="4" w:space="0" w:color="auto"/>
              <w:right w:val="single" w:sz="4" w:space="0" w:color="auto"/>
            </w:tcBorders>
            <w:shd w:val="clear" w:color="auto" w:fill="auto"/>
            <w:hideMark/>
          </w:tcPr>
          <w:p w14:paraId="28F090AE" w14:textId="513A8BFD" w:rsidR="00815CCA" w:rsidRPr="00815CCA" w:rsidRDefault="00815CCA" w:rsidP="00815CCA">
            <w:pPr>
              <w:spacing w:line="240" w:lineRule="auto"/>
              <w:ind w:firstLine="0"/>
              <w:jc w:val="center"/>
              <w:rPr>
                <w:rFonts w:eastAsia="Calibri"/>
                <w:color w:val="000000"/>
                <w:sz w:val="22"/>
                <w:lang w:eastAsia="en-US"/>
              </w:rPr>
            </w:pPr>
            <w:r w:rsidRPr="00815CCA">
              <w:rPr>
                <w:sz w:val="22"/>
              </w:rPr>
              <w:t>0</w:t>
            </w:r>
          </w:p>
        </w:tc>
        <w:tc>
          <w:tcPr>
            <w:tcW w:w="1417" w:type="dxa"/>
            <w:tcBorders>
              <w:top w:val="nil"/>
              <w:left w:val="nil"/>
              <w:bottom w:val="single" w:sz="4" w:space="0" w:color="auto"/>
              <w:right w:val="single" w:sz="4" w:space="0" w:color="auto"/>
            </w:tcBorders>
            <w:shd w:val="clear" w:color="auto" w:fill="auto"/>
            <w:hideMark/>
          </w:tcPr>
          <w:p w14:paraId="2FEB200E" w14:textId="3CAF1411" w:rsidR="00815CCA" w:rsidRPr="00815CCA" w:rsidRDefault="00815CCA" w:rsidP="00815CCA">
            <w:pPr>
              <w:spacing w:line="240" w:lineRule="auto"/>
              <w:ind w:firstLine="0"/>
              <w:jc w:val="center"/>
              <w:rPr>
                <w:rFonts w:eastAsia="Calibri"/>
                <w:color w:val="000000"/>
                <w:sz w:val="22"/>
                <w:lang w:eastAsia="en-US"/>
              </w:rPr>
            </w:pPr>
            <w:r w:rsidRPr="00815CCA">
              <w:rPr>
                <w:sz w:val="22"/>
              </w:rPr>
              <w:t>0</w:t>
            </w:r>
          </w:p>
        </w:tc>
        <w:tc>
          <w:tcPr>
            <w:tcW w:w="1134" w:type="dxa"/>
            <w:tcBorders>
              <w:top w:val="nil"/>
              <w:left w:val="nil"/>
              <w:bottom w:val="single" w:sz="4" w:space="0" w:color="auto"/>
              <w:right w:val="single" w:sz="4" w:space="0" w:color="auto"/>
            </w:tcBorders>
            <w:shd w:val="clear" w:color="auto" w:fill="auto"/>
            <w:hideMark/>
          </w:tcPr>
          <w:p w14:paraId="6A397F71" w14:textId="09BCA762" w:rsidR="00815CCA" w:rsidRPr="00815CCA" w:rsidRDefault="00815CCA" w:rsidP="00815CCA">
            <w:pPr>
              <w:spacing w:line="240" w:lineRule="auto"/>
              <w:ind w:firstLine="0"/>
              <w:jc w:val="center"/>
              <w:rPr>
                <w:rFonts w:eastAsia="Calibri"/>
                <w:color w:val="000000"/>
                <w:sz w:val="22"/>
                <w:lang w:eastAsia="en-US"/>
              </w:rPr>
            </w:pPr>
            <w:r w:rsidRPr="00815CCA">
              <w:rPr>
                <w:sz w:val="22"/>
              </w:rPr>
              <w:t>0</w:t>
            </w:r>
          </w:p>
        </w:tc>
      </w:tr>
      <w:tr w:rsidR="00815CCA" w:rsidRPr="00C33113" w14:paraId="73078BEF" w14:textId="77777777" w:rsidTr="00815CCA">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ED15661" w14:textId="77777777" w:rsidR="00815CCA" w:rsidRPr="00C33113" w:rsidRDefault="00815CCA" w:rsidP="00815CCA">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3FEBCD83" w14:textId="77777777" w:rsidR="00815CCA" w:rsidRPr="00C33113" w:rsidRDefault="00815CCA" w:rsidP="00815CCA">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корневой</w:t>
            </w:r>
          </w:p>
        </w:tc>
        <w:tc>
          <w:tcPr>
            <w:tcW w:w="607" w:type="dxa"/>
            <w:tcBorders>
              <w:top w:val="nil"/>
              <w:left w:val="nil"/>
              <w:bottom w:val="single" w:sz="4" w:space="0" w:color="auto"/>
              <w:right w:val="single" w:sz="4" w:space="0" w:color="auto"/>
            </w:tcBorders>
            <w:shd w:val="clear" w:color="auto" w:fill="auto"/>
            <w:vAlign w:val="bottom"/>
            <w:hideMark/>
          </w:tcPr>
          <w:p w14:paraId="5437E13F" w14:textId="77777777" w:rsidR="00815CCA" w:rsidRPr="00C33113" w:rsidRDefault="00815CCA" w:rsidP="00815CCA">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т. кбм</w:t>
            </w:r>
          </w:p>
        </w:tc>
        <w:tc>
          <w:tcPr>
            <w:tcW w:w="1085" w:type="dxa"/>
            <w:tcBorders>
              <w:top w:val="nil"/>
              <w:left w:val="nil"/>
              <w:bottom w:val="single" w:sz="4" w:space="0" w:color="auto"/>
              <w:right w:val="single" w:sz="4" w:space="0" w:color="auto"/>
            </w:tcBorders>
            <w:shd w:val="clear" w:color="auto" w:fill="auto"/>
            <w:hideMark/>
          </w:tcPr>
          <w:p w14:paraId="7EC912BD" w14:textId="08F11485" w:rsidR="00815CCA" w:rsidRPr="00815CCA" w:rsidRDefault="00815CCA" w:rsidP="00815CCA">
            <w:pPr>
              <w:spacing w:line="240" w:lineRule="auto"/>
              <w:ind w:firstLine="0"/>
              <w:jc w:val="center"/>
              <w:rPr>
                <w:rFonts w:eastAsia="Calibri"/>
                <w:color w:val="000000"/>
                <w:sz w:val="22"/>
                <w:lang w:eastAsia="en-US"/>
              </w:rPr>
            </w:pPr>
            <w:r w:rsidRPr="00815CCA">
              <w:rPr>
                <w:sz w:val="22"/>
              </w:rPr>
              <w:t>0</w:t>
            </w:r>
          </w:p>
        </w:tc>
        <w:tc>
          <w:tcPr>
            <w:tcW w:w="1276" w:type="dxa"/>
            <w:tcBorders>
              <w:top w:val="nil"/>
              <w:left w:val="nil"/>
              <w:bottom w:val="single" w:sz="4" w:space="0" w:color="auto"/>
              <w:right w:val="single" w:sz="4" w:space="0" w:color="auto"/>
            </w:tcBorders>
            <w:shd w:val="clear" w:color="auto" w:fill="auto"/>
            <w:hideMark/>
          </w:tcPr>
          <w:p w14:paraId="02E0C93C" w14:textId="3C823CB3" w:rsidR="00815CCA" w:rsidRPr="00815CCA" w:rsidRDefault="00815CCA" w:rsidP="00815CCA">
            <w:pPr>
              <w:spacing w:line="240" w:lineRule="auto"/>
              <w:ind w:firstLine="0"/>
              <w:jc w:val="center"/>
              <w:rPr>
                <w:rFonts w:eastAsia="Calibri"/>
                <w:color w:val="000000"/>
                <w:sz w:val="22"/>
                <w:lang w:eastAsia="en-US"/>
              </w:rPr>
            </w:pPr>
            <w:r w:rsidRPr="00815CCA">
              <w:rPr>
                <w:sz w:val="22"/>
              </w:rPr>
              <w:t>0,757</w:t>
            </w:r>
          </w:p>
        </w:tc>
        <w:tc>
          <w:tcPr>
            <w:tcW w:w="1276" w:type="dxa"/>
            <w:tcBorders>
              <w:top w:val="nil"/>
              <w:left w:val="nil"/>
              <w:bottom w:val="single" w:sz="4" w:space="0" w:color="auto"/>
              <w:right w:val="single" w:sz="4" w:space="0" w:color="auto"/>
            </w:tcBorders>
            <w:shd w:val="clear" w:color="auto" w:fill="auto"/>
            <w:hideMark/>
          </w:tcPr>
          <w:p w14:paraId="0494BDEB" w14:textId="4A3C3C58" w:rsidR="00815CCA" w:rsidRPr="00815CCA" w:rsidRDefault="00815CCA" w:rsidP="00815CCA">
            <w:pPr>
              <w:spacing w:line="240" w:lineRule="auto"/>
              <w:ind w:firstLine="0"/>
              <w:jc w:val="center"/>
              <w:rPr>
                <w:rFonts w:eastAsia="Calibri"/>
                <w:color w:val="000000"/>
                <w:sz w:val="22"/>
                <w:lang w:eastAsia="en-US"/>
              </w:rPr>
            </w:pPr>
            <w:r w:rsidRPr="00815CCA">
              <w:rPr>
                <w:sz w:val="22"/>
              </w:rPr>
              <w:t>0</w:t>
            </w:r>
          </w:p>
        </w:tc>
        <w:tc>
          <w:tcPr>
            <w:tcW w:w="1417" w:type="dxa"/>
            <w:tcBorders>
              <w:top w:val="nil"/>
              <w:left w:val="nil"/>
              <w:bottom w:val="single" w:sz="4" w:space="0" w:color="auto"/>
              <w:right w:val="single" w:sz="4" w:space="0" w:color="auto"/>
            </w:tcBorders>
            <w:shd w:val="clear" w:color="auto" w:fill="auto"/>
            <w:hideMark/>
          </w:tcPr>
          <w:p w14:paraId="59469FE9" w14:textId="56E473FD" w:rsidR="00815CCA" w:rsidRPr="00815CCA" w:rsidRDefault="00815CCA" w:rsidP="00815CCA">
            <w:pPr>
              <w:spacing w:line="240" w:lineRule="auto"/>
              <w:ind w:firstLine="0"/>
              <w:jc w:val="center"/>
              <w:rPr>
                <w:rFonts w:eastAsia="Calibri"/>
                <w:color w:val="000000"/>
                <w:sz w:val="22"/>
                <w:lang w:eastAsia="en-US"/>
              </w:rPr>
            </w:pPr>
            <w:r w:rsidRPr="00815CCA">
              <w:rPr>
                <w:sz w:val="22"/>
              </w:rPr>
              <w:t>0</w:t>
            </w:r>
          </w:p>
        </w:tc>
        <w:tc>
          <w:tcPr>
            <w:tcW w:w="1134" w:type="dxa"/>
            <w:tcBorders>
              <w:top w:val="nil"/>
              <w:left w:val="nil"/>
              <w:bottom w:val="single" w:sz="4" w:space="0" w:color="auto"/>
              <w:right w:val="single" w:sz="4" w:space="0" w:color="auto"/>
            </w:tcBorders>
            <w:shd w:val="clear" w:color="auto" w:fill="auto"/>
            <w:hideMark/>
          </w:tcPr>
          <w:p w14:paraId="05719FAE" w14:textId="393886BA" w:rsidR="00815CCA" w:rsidRPr="00815CCA" w:rsidRDefault="00815CCA" w:rsidP="00815CCA">
            <w:pPr>
              <w:spacing w:line="240" w:lineRule="auto"/>
              <w:ind w:firstLine="0"/>
              <w:jc w:val="center"/>
              <w:rPr>
                <w:rFonts w:eastAsia="Calibri"/>
                <w:color w:val="000000"/>
                <w:sz w:val="22"/>
                <w:lang w:eastAsia="en-US"/>
              </w:rPr>
            </w:pPr>
            <w:r w:rsidRPr="00815CCA">
              <w:rPr>
                <w:sz w:val="22"/>
              </w:rPr>
              <w:t>0,757</w:t>
            </w:r>
          </w:p>
        </w:tc>
      </w:tr>
      <w:tr w:rsidR="00815CCA" w:rsidRPr="00C33113" w14:paraId="64DF05F3" w14:textId="77777777" w:rsidTr="00815CCA">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39032BC" w14:textId="77777777" w:rsidR="00815CCA" w:rsidRPr="00C33113" w:rsidRDefault="00815CCA" w:rsidP="00815CCA">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4DF700C8" w14:textId="77777777" w:rsidR="00815CCA" w:rsidRPr="00C33113" w:rsidRDefault="00815CCA" w:rsidP="00815CCA">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ликвидный</w:t>
            </w:r>
          </w:p>
        </w:tc>
        <w:tc>
          <w:tcPr>
            <w:tcW w:w="607" w:type="dxa"/>
            <w:tcBorders>
              <w:top w:val="nil"/>
              <w:left w:val="nil"/>
              <w:bottom w:val="single" w:sz="4" w:space="0" w:color="auto"/>
              <w:right w:val="single" w:sz="4" w:space="0" w:color="auto"/>
            </w:tcBorders>
            <w:shd w:val="clear" w:color="auto" w:fill="auto"/>
            <w:vAlign w:val="bottom"/>
            <w:hideMark/>
          </w:tcPr>
          <w:p w14:paraId="17E5D220" w14:textId="77777777" w:rsidR="00815CCA" w:rsidRPr="00C33113" w:rsidRDefault="00815CCA" w:rsidP="00815CCA">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т. кбм</w:t>
            </w:r>
          </w:p>
        </w:tc>
        <w:tc>
          <w:tcPr>
            <w:tcW w:w="1085" w:type="dxa"/>
            <w:tcBorders>
              <w:top w:val="nil"/>
              <w:left w:val="nil"/>
              <w:bottom w:val="single" w:sz="4" w:space="0" w:color="auto"/>
              <w:right w:val="single" w:sz="4" w:space="0" w:color="auto"/>
            </w:tcBorders>
            <w:shd w:val="clear" w:color="auto" w:fill="auto"/>
            <w:hideMark/>
          </w:tcPr>
          <w:p w14:paraId="66BAC474" w14:textId="25FAC0D6" w:rsidR="00815CCA" w:rsidRPr="00815CCA" w:rsidRDefault="00815CCA" w:rsidP="00815CCA">
            <w:pPr>
              <w:spacing w:line="240" w:lineRule="auto"/>
              <w:ind w:firstLine="0"/>
              <w:jc w:val="center"/>
              <w:rPr>
                <w:rFonts w:eastAsia="Calibri"/>
                <w:color w:val="000000"/>
                <w:sz w:val="22"/>
                <w:lang w:eastAsia="en-US"/>
              </w:rPr>
            </w:pPr>
            <w:r w:rsidRPr="00815CCA">
              <w:rPr>
                <w:sz w:val="22"/>
              </w:rPr>
              <w:t>0</w:t>
            </w:r>
          </w:p>
        </w:tc>
        <w:tc>
          <w:tcPr>
            <w:tcW w:w="1276" w:type="dxa"/>
            <w:tcBorders>
              <w:top w:val="nil"/>
              <w:left w:val="nil"/>
              <w:bottom w:val="single" w:sz="4" w:space="0" w:color="auto"/>
              <w:right w:val="single" w:sz="4" w:space="0" w:color="auto"/>
            </w:tcBorders>
            <w:shd w:val="clear" w:color="auto" w:fill="auto"/>
            <w:hideMark/>
          </w:tcPr>
          <w:p w14:paraId="260F8423" w14:textId="54F1DC14" w:rsidR="00815CCA" w:rsidRPr="00815CCA" w:rsidRDefault="00815CCA" w:rsidP="00815CCA">
            <w:pPr>
              <w:spacing w:line="240" w:lineRule="auto"/>
              <w:ind w:firstLine="0"/>
              <w:jc w:val="center"/>
              <w:rPr>
                <w:rFonts w:eastAsia="Calibri"/>
                <w:color w:val="000000"/>
                <w:sz w:val="22"/>
                <w:lang w:eastAsia="en-US"/>
              </w:rPr>
            </w:pPr>
            <w:r w:rsidRPr="00815CCA">
              <w:rPr>
                <w:sz w:val="22"/>
              </w:rPr>
              <w:t>0,35</w:t>
            </w:r>
          </w:p>
        </w:tc>
        <w:tc>
          <w:tcPr>
            <w:tcW w:w="1276" w:type="dxa"/>
            <w:tcBorders>
              <w:top w:val="nil"/>
              <w:left w:val="nil"/>
              <w:bottom w:val="single" w:sz="4" w:space="0" w:color="auto"/>
              <w:right w:val="single" w:sz="4" w:space="0" w:color="auto"/>
            </w:tcBorders>
            <w:shd w:val="clear" w:color="auto" w:fill="auto"/>
            <w:hideMark/>
          </w:tcPr>
          <w:p w14:paraId="3C4CFF11" w14:textId="31379903" w:rsidR="00815CCA" w:rsidRPr="00815CCA" w:rsidRDefault="00815CCA" w:rsidP="00815CCA">
            <w:pPr>
              <w:spacing w:line="240" w:lineRule="auto"/>
              <w:ind w:firstLine="0"/>
              <w:jc w:val="center"/>
              <w:rPr>
                <w:rFonts w:eastAsia="Calibri"/>
                <w:color w:val="000000"/>
                <w:sz w:val="22"/>
                <w:lang w:eastAsia="en-US"/>
              </w:rPr>
            </w:pPr>
            <w:r w:rsidRPr="00815CCA">
              <w:rPr>
                <w:sz w:val="22"/>
              </w:rPr>
              <w:t>0</w:t>
            </w:r>
          </w:p>
        </w:tc>
        <w:tc>
          <w:tcPr>
            <w:tcW w:w="1417" w:type="dxa"/>
            <w:tcBorders>
              <w:top w:val="nil"/>
              <w:left w:val="nil"/>
              <w:bottom w:val="single" w:sz="4" w:space="0" w:color="auto"/>
              <w:right w:val="single" w:sz="4" w:space="0" w:color="auto"/>
            </w:tcBorders>
            <w:shd w:val="clear" w:color="auto" w:fill="auto"/>
            <w:hideMark/>
          </w:tcPr>
          <w:p w14:paraId="70E20C89" w14:textId="40CF2EC9" w:rsidR="00815CCA" w:rsidRPr="00815CCA" w:rsidRDefault="00815CCA" w:rsidP="00815CCA">
            <w:pPr>
              <w:spacing w:line="240" w:lineRule="auto"/>
              <w:ind w:firstLine="0"/>
              <w:jc w:val="center"/>
              <w:rPr>
                <w:rFonts w:eastAsia="Calibri"/>
                <w:color w:val="000000"/>
                <w:sz w:val="22"/>
                <w:lang w:eastAsia="en-US"/>
              </w:rPr>
            </w:pPr>
            <w:r w:rsidRPr="00815CCA">
              <w:rPr>
                <w:sz w:val="22"/>
              </w:rPr>
              <w:t>0</w:t>
            </w:r>
          </w:p>
        </w:tc>
        <w:tc>
          <w:tcPr>
            <w:tcW w:w="1134" w:type="dxa"/>
            <w:tcBorders>
              <w:top w:val="nil"/>
              <w:left w:val="nil"/>
              <w:bottom w:val="single" w:sz="4" w:space="0" w:color="auto"/>
              <w:right w:val="single" w:sz="4" w:space="0" w:color="auto"/>
            </w:tcBorders>
            <w:shd w:val="clear" w:color="auto" w:fill="auto"/>
            <w:hideMark/>
          </w:tcPr>
          <w:p w14:paraId="2B07CA0C" w14:textId="067FA579" w:rsidR="00815CCA" w:rsidRPr="00815CCA" w:rsidRDefault="00815CCA" w:rsidP="00815CCA">
            <w:pPr>
              <w:spacing w:line="240" w:lineRule="auto"/>
              <w:ind w:firstLine="0"/>
              <w:jc w:val="center"/>
              <w:rPr>
                <w:rFonts w:eastAsia="Calibri"/>
                <w:color w:val="000000"/>
                <w:sz w:val="22"/>
                <w:lang w:eastAsia="en-US"/>
              </w:rPr>
            </w:pPr>
            <w:r w:rsidRPr="00815CCA">
              <w:rPr>
                <w:sz w:val="22"/>
              </w:rPr>
              <w:t>0,35</w:t>
            </w:r>
          </w:p>
        </w:tc>
      </w:tr>
      <w:tr w:rsidR="00815CCA" w:rsidRPr="00C33113" w14:paraId="0392A765" w14:textId="77777777" w:rsidTr="00815CCA">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5AF42214" w14:textId="77777777" w:rsidR="00815CCA" w:rsidRPr="00C33113" w:rsidRDefault="00815CCA" w:rsidP="00815CCA">
            <w:pPr>
              <w:spacing w:line="240" w:lineRule="auto"/>
              <w:ind w:firstLine="0"/>
              <w:jc w:val="center"/>
              <w:rPr>
                <w:rFonts w:ascii="Calibri" w:eastAsia="Calibri" w:hAnsi="Calibri"/>
                <w:color w:val="000000"/>
                <w:sz w:val="22"/>
                <w:lang w:eastAsia="en-US"/>
              </w:rPr>
            </w:pPr>
            <w:r w:rsidRPr="00C33113">
              <w:rPr>
                <w:rFonts w:ascii="Calibri" w:eastAsia="Calibri" w:hAnsi="Calibri"/>
                <w:color w:val="000000"/>
                <w:sz w:val="22"/>
                <w:lang w:eastAsia="en-US"/>
              </w:rPr>
              <w:t> </w:t>
            </w:r>
          </w:p>
        </w:tc>
        <w:tc>
          <w:tcPr>
            <w:tcW w:w="1752" w:type="dxa"/>
            <w:tcBorders>
              <w:top w:val="nil"/>
              <w:left w:val="nil"/>
              <w:bottom w:val="single" w:sz="4" w:space="0" w:color="auto"/>
              <w:right w:val="single" w:sz="4" w:space="0" w:color="auto"/>
            </w:tcBorders>
            <w:shd w:val="clear" w:color="auto" w:fill="auto"/>
            <w:vAlign w:val="bottom"/>
            <w:hideMark/>
          </w:tcPr>
          <w:p w14:paraId="62CC3B32" w14:textId="77777777" w:rsidR="00815CCA" w:rsidRPr="00C33113" w:rsidRDefault="00815CCA" w:rsidP="00815CCA">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деловой</w:t>
            </w:r>
          </w:p>
        </w:tc>
        <w:tc>
          <w:tcPr>
            <w:tcW w:w="607" w:type="dxa"/>
            <w:tcBorders>
              <w:top w:val="nil"/>
              <w:left w:val="nil"/>
              <w:bottom w:val="single" w:sz="4" w:space="0" w:color="auto"/>
              <w:right w:val="single" w:sz="4" w:space="0" w:color="auto"/>
            </w:tcBorders>
            <w:shd w:val="clear" w:color="auto" w:fill="auto"/>
            <w:vAlign w:val="bottom"/>
            <w:hideMark/>
          </w:tcPr>
          <w:p w14:paraId="5007D683" w14:textId="77777777" w:rsidR="00815CCA" w:rsidRPr="00C33113" w:rsidRDefault="00815CCA" w:rsidP="00815CCA">
            <w:pPr>
              <w:spacing w:line="240" w:lineRule="auto"/>
              <w:ind w:firstLine="0"/>
              <w:jc w:val="left"/>
              <w:rPr>
                <w:rFonts w:ascii="Calibri" w:eastAsia="Calibri" w:hAnsi="Calibri"/>
                <w:color w:val="000000"/>
                <w:sz w:val="22"/>
                <w:lang w:eastAsia="en-US"/>
              </w:rPr>
            </w:pPr>
            <w:r w:rsidRPr="00C33113">
              <w:rPr>
                <w:rFonts w:ascii="Calibri" w:eastAsia="Calibri" w:hAnsi="Calibri"/>
                <w:color w:val="000000"/>
                <w:sz w:val="22"/>
                <w:lang w:eastAsia="en-US"/>
              </w:rPr>
              <w:t>т. кбм</w:t>
            </w:r>
          </w:p>
        </w:tc>
        <w:tc>
          <w:tcPr>
            <w:tcW w:w="1085" w:type="dxa"/>
            <w:tcBorders>
              <w:top w:val="nil"/>
              <w:left w:val="nil"/>
              <w:bottom w:val="single" w:sz="4" w:space="0" w:color="auto"/>
              <w:right w:val="single" w:sz="4" w:space="0" w:color="auto"/>
            </w:tcBorders>
            <w:shd w:val="clear" w:color="auto" w:fill="auto"/>
            <w:hideMark/>
          </w:tcPr>
          <w:p w14:paraId="57BD4843" w14:textId="7CA1CEDA" w:rsidR="00815CCA" w:rsidRPr="00815CCA" w:rsidRDefault="00815CCA" w:rsidP="00815CCA">
            <w:pPr>
              <w:spacing w:line="240" w:lineRule="auto"/>
              <w:ind w:firstLine="0"/>
              <w:jc w:val="center"/>
              <w:rPr>
                <w:rFonts w:eastAsia="Calibri"/>
                <w:color w:val="000000"/>
                <w:sz w:val="22"/>
                <w:lang w:eastAsia="en-US"/>
              </w:rPr>
            </w:pPr>
            <w:r w:rsidRPr="00815CCA">
              <w:rPr>
                <w:sz w:val="22"/>
              </w:rPr>
              <w:t>0</w:t>
            </w:r>
          </w:p>
        </w:tc>
        <w:tc>
          <w:tcPr>
            <w:tcW w:w="1276" w:type="dxa"/>
            <w:tcBorders>
              <w:top w:val="nil"/>
              <w:left w:val="nil"/>
              <w:bottom w:val="single" w:sz="4" w:space="0" w:color="auto"/>
              <w:right w:val="single" w:sz="4" w:space="0" w:color="auto"/>
            </w:tcBorders>
            <w:shd w:val="clear" w:color="auto" w:fill="auto"/>
            <w:hideMark/>
          </w:tcPr>
          <w:p w14:paraId="138A2907" w14:textId="44BA31DA" w:rsidR="00815CCA" w:rsidRPr="00815CCA" w:rsidRDefault="00815CCA" w:rsidP="00815CCA">
            <w:pPr>
              <w:spacing w:line="240" w:lineRule="auto"/>
              <w:ind w:firstLine="0"/>
              <w:jc w:val="center"/>
              <w:rPr>
                <w:rFonts w:eastAsia="Calibri"/>
                <w:color w:val="000000"/>
                <w:sz w:val="22"/>
                <w:lang w:eastAsia="en-US"/>
              </w:rPr>
            </w:pPr>
            <w:r w:rsidRPr="00815CCA">
              <w:rPr>
                <w:sz w:val="22"/>
              </w:rPr>
              <w:t>0,301</w:t>
            </w:r>
          </w:p>
        </w:tc>
        <w:tc>
          <w:tcPr>
            <w:tcW w:w="1276" w:type="dxa"/>
            <w:tcBorders>
              <w:top w:val="nil"/>
              <w:left w:val="nil"/>
              <w:bottom w:val="single" w:sz="4" w:space="0" w:color="auto"/>
              <w:right w:val="single" w:sz="4" w:space="0" w:color="auto"/>
            </w:tcBorders>
            <w:shd w:val="clear" w:color="auto" w:fill="auto"/>
            <w:hideMark/>
          </w:tcPr>
          <w:p w14:paraId="3654C098" w14:textId="390345D0" w:rsidR="00815CCA" w:rsidRPr="00815CCA" w:rsidRDefault="00815CCA" w:rsidP="00815CCA">
            <w:pPr>
              <w:spacing w:line="240" w:lineRule="auto"/>
              <w:ind w:firstLine="0"/>
              <w:jc w:val="center"/>
              <w:rPr>
                <w:rFonts w:eastAsia="Calibri"/>
                <w:color w:val="000000"/>
                <w:sz w:val="22"/>
                <w:lang w:eastAsia="en-US"/>
              </w:rPr>
            </w:pPr>
            <w:r w:rsidRPr="00815CCA">
              <w:rPr>
                <w:sz w:val="22"/>
              </w:rPr>
              <w:t>0</w:t>
            </w:r>
          </w:p>
        </w:tc>
        <w:tc>
          <w:tcPr>
            <w:tcW w:w="1417" w:type="dxa"/>
            <w:tcBorders>
              <w:top w:val="nil"/>
              <w:left w:val="nil"/>
              <w:bottom w:val="single" w:sz="4" w:space="0" w:color="auto"/>
              <w:right w:val="single" w:sz="4" w:space="0" w:color="auto"/>
            </w:tcBorders>
            <w:shd w:val="clear" w:color="auto" w:fill="auto"/>
            <w:hideMark/>
          </w:tcPr>
          <w:p w14:paraId="6C6D52E5" w14:textId="28048580" w:rsidR="00815CCA" w:rsidRPr="00815CCA" w:rsidRDefault="00815CCA" w:rsidP="00815CCA">
            <w:pPr>
              <w:spacing w:line="240" w:lineRule="auto"/>
              <w:ind w:firstLine="0"/>
              <w:jc w:val="center"/>
              <w:rPr>
                <w:rFonts w:eastAsia="Calibri"/>
                <w:color w:val="000000"/>
                <w:sz w:val="22"/>
                <w:lang w:eastAsia="en-US"/>
              </w:rPr>
            </w:pPr>
            <w:r w:rsidRPr="00815CCA">
              <w:rPr>
                <w:sz w:val="22"/>
              </w:rPr>
              <w:t>0</w:t>
            </w:r>
          </w:p>
        </w:tc>
        <w:tc>
          <w:tcPr>
            <w:tcW w:w="1134" w:type="dxa"/>
            <w:tcBorders>
              <w:top w:val="nil"/>
              <w:left w:val="nil"/>
              <w:bottom w:val="single" w:sz="4" w:space="0" w:color="auto"/>
              <w:right w:val="single" w:sz="4" w:space="0" w:color="auto"/>
            </w:tcBorders>
            <w:shd w:val="clear" w:color="auto" w:fill="auto"/>
            <w:hideMark/>
          </w:tcPr>
          <w:p w14:paraId="39120690" w14:textId="330C1764" w:rsidR="00815CCA" w:rsidRPr="00815CCA" w:rsidRDefault="00815CCA" w:rsidP="00815CCA">
            <w:pPr>
              <w:spacing w:line="240" w:lineRule="auto"/>
              <w:ind w:firstLine="0"/>
              <w:jc w:val="center"/>
              <w:rPr>
                <w:rFonts w:eastAsia="Calibri"/>
                <w:color w:val="000000"/>
                <w:sz w:val="22"/>
                <w:lang w:eastAsia="en-US"/>
              </w:rPr>
            </w:pPr>
            <w:r w:rsidRPr="00815CCA">
              <w:rPr>
                <w:sz w:val="22"/>
              </w:rPr>
              <w:t>0,301</w:t>
            </w:r>
          </w:p>
        </w:tc>
      </w:tr>
    </w:tbl>
    <w:p w14:paraId="2C2C8271" w14:textId="77777777" w:rsidR="00C33113" w:rsidRDefault="00C33113" w:rsidP="002F16F9">
      <w:pPr>
        <w:widowControl w:val="0"/>
        <w:overflowPunct w:val="0"/>
        <w:autoSpaceDE w:val="0"/>
        <w:autoSpaceDN w:val="0"/>
        <w:adjustRightInd w:val="0"/>
        <w:spacing w:line="240" w:lineRule="auto"/>
        <w:ind w:right="141" w:firstLine="0"/>
        <w:rPr>
          <w:bCs/>
          <w:szCs w:val="24"/>
        </w:rPr>
      </w:pPr>
    </w:p>
    <w:p w14:paraId="4294FE18" w14:textId="77777777" w:rsidR="009E1329" w:rsidRPr="00A73B4D" w:rsidRDefault="009E1329" w:rsidP="002F16F9">
      <w:pPr>
        <w:widowControl w:val="0"/>
        <w:overflowPunct w:val="0"/>
        <w:autoSpaceDE w:val="0"/>
        <w:autoSpaceDN w:val="0"/>
        <w:adjustRightInd w:val="0"/>
        <w:spacing w:line="240" w:lineRule="auto"/>
        <w:ind w:right="141" w:firstLine="0"/>
        <w:rPr>
          <w:bCs/>
          <w:szCs w:val="24"/>
        </w:rPr>
      </w:pPr>
      <w:r w:rsidRPr="00A73B4D">
        <w:rPr>
          <w:bCs/>
          <w:szCs w:val="24"/>
        </w:rPr>
        <w:t xml:space="preserve">       *</w:t>
      </w:r>
      <w:r w:rsidRPr="00A73B4D">
        <w:rPr>
          <w:szCs w:val="24"/>
        </w:rPr>
        <w:t xml:space="preserve"> </w:t>
      </w:r>
      <w:r w:rsidRPr="0093574E">
        <w:rPr>
          <w:szCs w:val="24"/>
          <w:u w:val="single"/>
        </w:rPr>
        <w:t>Согласно п. 4</w:t>
      </w:r>
      <w:r w:rsidR="0093574E" w:rsidRPr="0093574E">
        <w:rPr>
          <w:szCs w:val="24"/>
          <w:u w:val="single"/>
        </w:rPr>
        <w:t>2</w:t>
      </w:r>
      <w:r w:rsidRPr="0093574E">
        <w:rPr>
          <w:szCs w:val="24"/>
          <w:u w:val="single"/>
        </w:rPr>
        <w:t xml:space="preserve"> Правил санитарной безопасности в лесах</w:t>
      </w:r>
      <w:r w:rsidR="0093574E" w:rsidRPr="0093574E">
        <w:rPr>
          <w:szCs w:val="24"/>
          <w:u w:val="single"/>
        </w:rPr>
        <w:t xml:space="preserve"> в</w:t>
      </w:r>
      <w:r w:rsidRPr="0093574E">
        <w:rPr>
          <w:szCs w:val="24"/>
          <w:u w:val="single"/>
        </w:rPr>
        <w:t xml:space="preserve"> насаждениях с участием ели и (или) пихты </w:t>
      </w:r>
      <w:r w:rsidR="0093574E" w:rsidRPr="0093574E">
        <w:rPr>
          <w:szCs w:val="24"/>
          <w:u w:val="single"/>
        </w:rPr>
        <w:t>(8</w:t>
      </w:r>
      <w:r w:rsidRPr="0093574E">
        <w:rPr>
          <w:szCs w:val="24"/>
          <w:u w:val="single"/>
        </w:rPr>
        <w:t xml:space="preserve"> и более единиц </w:t>
      </w:r>
      <w:r w:rsidR="0093574E" w:rsidRPr="0093574E">
        <w:rPr>
          <w:szCs w:val="24"/>
          <w:u w:val="single"/>
        </w:rPr>
        <w:t xml:space="preserve">в составе) </w:t>
      </w:r>
      <w:r w:rsidRPr="0093574E">
        <w:rPr>
          <w:szCs w:val="24"/>
          <w:u w:val="single"/>
        </w:rPr>
        <w:t>рубки прореживания и проходные не проводятся</w:t>
      </w:r>
      <w:r w:rsidR="0093574E">
        <w:rPr>
          <w:szCs w:val="24"/>
        </w:rPr>
        <w:t xml:space="preserve"> </w:t>
      </w:r>
      <w:r w:rsidR="0093574E" w:rsidRPr="004C0A95">
        <w:rPr>
          <w:i/>
          <w:szCs w:val="24"/>
        </w:rPr>
        <w:t>(в ред. п.1.3.</w:t>
      </w:r>
      <w:r w:rsidR="0093574E">
        <w:rPr>
          <w:i/>
          <w:szCs w:val="24"/>
        </w:rPr>
        <w:t>3</w:t>
      </w:r>
      <w:r w:rsidR="0093574E" w:rsidRPr="004C0A95">
        <w:rPr>
          <w:i/>
          <w:szCs w:val="24"/>
        </w:rPr>
        <w:t>. приказа от 29.01.202</w:t>
      </w:r>
      <w:r w:rsidR="0093574E">
        <w:rPr>
          <w:i/>
          <w:szCs w:val="24"/>
        </w:rPr>
        <w:t>1</w:t>
      </w:r>
      <w:r w:rsidR="0093574E" w:rsidRPr="004C0A95">
        <w:rPr>
          <w:i/>
          <w:szCs w:val="24"/>
        </w:rPr>
        <w:t xml:space="preserve"> № </w:t>
      </w:r>
      <w:r w:rsidR="0093574E">
        <w:rPr>
          <w:i/>
          <w:szCs w:val="24"/>
        </w:rPr>
        <w:t>5</w:t>
      </w:r>
      <w:r w:rsidR="0093574E" w:rsidRPr="004C0A95">
        <w:rPr>
          <w:i/>
          <w:szCs w:val="24"/>
        </w:rPr>
        <w:t>)</w:t>
      </w:r>
      <w:r w:rsidR="002F16F9">
        <w:rPr>
          <w:szCs w:val="24"/>
        </w:rPr>
        <w:t>.</w:t>
      </w:r>
    </w:p>
    <w:p w14:paraId="68E4BEC6" w14:textId="77777777" w:rsidR="009E1329" w:rsidRPr="00A73B4D" w:rsidRDefault="009E1329" w:rsidP="009E1329">
      <w:pPr>
        <w:widowControl w:val="0"/>
        <w:overflowPunct w:val="0"/>
        <w:autoSpaceDE w:val="0"/>
        <w:autoSpaceDN w:val="0"/>
        <w:adjustRightInd w:val="0"/>
        <w:ind w:right="1100" w:firstLine="0"/>
        <w:jc w:val="center"/>
        <w:rPr>
          <w:bCs/>
          <w:sz w:val="2"/>
          <w:szCs w:val="2"/>
        </w:rPr>
      </w:pPr>
    </w:p>
    <w:p w14:paraId="2A77ACE3" w14:textId="77777777" w:rsidR="009E1329" w:rsidRPr="00A73B4D" w:rsidRDefault="009E1329" w:rsidP="009E1329">
      <w:pPr>
        <w:widowControl w:val="0"/>
        <w:overflowPunct w:val="0"/>
        <w:autoSpaceDE w:val="0"/>
        <w:autoSpaceDN w:val="0"/>
        <w:adjustRightInd w:val="0"/>
        <w:ind w:right="1100" w:firstLine="0"/>
        <w:jc w:val="center"/>
        <w:rPr>
          <w:bCs/>
          <w:sz w:val="2"/>
          <w:szCs w:val="2"/>
        </w:rPr>
      </w:pPr>
    </w:p>
    <w:p w14:paraId="4C305D13" w14:textId="77777777" w:rsidR="009E1329" w:rsidRPr="00A73B4D" w:rsidRDefault="009E1329" w:rsidP="009E1329">
      <w:pPr>
        <w:spacing w:before="120"/>
      </w:pPr>
      <w:r w:rsidRPr="00A73B4D">
        <w:t xml:space="preserve">В чистых средневозрастных лесных насаждениях первые рубки ухода назначаются при необходимости снижения их густоты (при полноте древостоя 0,8 и выше), за счет вырубки деревьев с плохой формой ствола и кроны. Проходные рубки в чистых лесных насаждениях, предназначенных для достижения ими возраста рубки для заготовления древесины, могут назначаться только при полноте древостоя более 0,8. </w:t>
      </w:r>
    </w:p>
    <w:p w14:paraId="766F8F38" w14:textId="77777777" w:rsidR="009E1329" w:rsidRPr="00A73B4D" w:rsidRDefault="009E1329" w:rsidP="009E1329">
      <w:r w:rsidRPr="00A73B4D">
        <w:t xml:space="preserve">В смешанных одноярусных и сложных лесных насаждениях рубки ухода за лесом назначаются при неудовлетворительном составе древостоев и ухудшении роста лучших деревьев деревьями второстепенных пород смешанных средневозрастных лесных насаждениях рубки ухода за лесами проводятся при полноте не ниже 0,7, когда имеется неблагоприятное влияние второстепенных древесных пород на главные, а также с целью вырубки деревьев отдельных пород достигнувших установленного возраста рубки (спелости), оставление которых на длительное время приведет к потере качества древесины. </w:t>
      </w:r>
    </w:p>
    <w:p w14:paraId="30D65812" w14:textId="77777777" w:rsidR="009E1329" w:rsidRPr="00A73B4D" w:rsidRDefault="009E1329" w:rsidP="009E1329">
      <w:r w:rsidRPr="00A73B4D">
        <w:t>При прореживании и проходных рубках в чистых лесных насаждениях полнота после рубки не должна снижаться ниже 0,7; в смешанных и сложных насаждениях, а также в неоднородных по происхождению – ниже 0,5. При проходных рубках должен сохраняться имеющийся подрост главных пород и создаваться условия для появления естественного семенного возобновления хвойных и твердолиственных пород.</w:t>
      </w:r>
    </w:p>
    <w:p w14:paraId="29FD86C7" w14:textId="77777777" w:rsidR="009E1329" w:rsidRPr="002F16F9" w:rsidRDefault="00544B51" w:rsidP="009E1329">
      <w:pPr>
        <w:rPr>
          <w:i/>
        </w:rPr>
      </w:pPr>
      <w:r w:rsidRPr="002F16F9">
        <w:rPr>
          <w:i/>
        </w:rPr>
        <w:t>(Абзац двенадцатый признан утратившим силу. Пункт 1.5 приказа № 221 от 26.12.2019</w:t>
      </w:r>
      <w:proofErr w:type="gramStart"/>
      <w:r w:rsidRPr="002F16F9">
        <w:rPr>
          <w:i/>
        </w:rPr>
        <w:t>).</w:t>
      </w:r>
      <w:r w:rsidR="009E1329" w:rsidRPr="002F16F9">
        <w:rPr>
          <w:i/>
          <w:spacing w:val="-1"/>
        </w:rPr>
        <w:t>.</w:t>
      </w:r>
      <w:proofErr w:type="gramEnd"/>
    </w:p>
    <w:p w14:paraId="7E284AC5" w14:textId="77777777" w:rsidR="009E1329" w:rsidRPr="00A73B4D" w:rsidRDefault="009E1329" w:rsidP="009E1329">
      <w:r w:rsidRPr="00A73B4D">
        <w:t xml:space="preserve">Нормативы режима рубок ухода в насаждениях основных лесообразующих пород по группам типа леса в лесном районе хвойно-широколиственных лесов при вырубке </w:t>
      </w:r>
      <w:proofErr w:type="gramStart"/>
      <w:r w:rsidRPr="00A73B4D">
        <w:lastRenderedPageBreak/>
        <w:t>средневозрастных,  приспевающих</w:t>
      </w:r>
      <w:proofErr w:type="gramEnd"/>
      <w:r w:rsidRPr="00A73B4D">
        <w:t xml:space="preserve">,  спелых и перестойных насаждений, приводятся                                в Приложении 5. </w:t>
      </w:r>
    </w:p>
    <w:p w14:paraId="6AC95688" w14:textId="77777777" w:rsidR="009E1329" w:rsidRPr="00A73B4D" w:rsidRDefault="009E1329" w:rsidP="009E1329">
      <w:pPr>
        <w:sectPr w:rsidR="009E1329" w:rsidRPr="00A73B4D" w:rsidSect="00C5594E">
          <w:pgSz w:w="11900" w:h="16840"/>
          <w:pgMar w:top="1134" w:right="560" w:bottom="1134" w:left="1134" w:header="720" w:footer="720" w:gutter="0"/>
          <w:cols w:space="720" w:equalWidth="0">
            <w:col w:w="10206"/>
          </w:cols>
          <w:noEndnote/>
        </w:sectPr>
      </w:pPr>
    </w:p>
    <w:p w14:paraId="4909A00F" w14:textId="77777777" w:rsidR="009E1329" w:rsidRPr="00A73B4D" w:rsidRDefault="009E1329" w:rsidP="00B72264">
      <w:pPr>
        <w:keepNext/>
        <w:widowControl w:val="0"/>
        <w:autoSpaceDE w:val="0"/>
        <w:autoSpaceDN w:val="0"/>
        <w:adjustRightInd w:val="0"/>
        <w:spacing w:before="120" w:after="120" w:line="240" w:lineRule="auto"/>
        <w:ind w:firstLine="0"/>
        <w:jc w:val="center"/>
        <w:outlineLvl w:val="2"/>
        <w:rPr>
          <w:b/>
          <w:spacing w:val="-1"/>
          <w:sz w:val="28"/>
          <w:szCs w:val="28"/>
          <w:lang w:val="x-none" w:eastAsia="en-US"/>
        </w:rPr>
      </w:pPr>
      <w:bookmarkStart w:id="40" w:name="_Toc506229473"/>
      <w:r w:rsidRPr="00A73B4D">
        <w:rPr>
          <w:b/>
          <w:spacing w:val="-1"/>
          <w:sz w:val="28"/>
          <w:szCs w:val="28"/>
          <w:lang w:val="x-none" w:eastAsia="en-US"/>
        </w:rPr>
        <w:lastRenderedPageBreak/>
        <w:t>2.1.3. Расчетная лесосека (ежегодный допустимый объем изъятия древесины) при всех видах рубок</w:t>
      </w:r>
      <w:bookmarkEnd w:id="40"/>
    </w:p>
    <w:p w14:paraId="114E34A5" w14:textId="77777777" w:rsidR="009E1329" w:rsidRPr="00A73B4D" w:rsidRDefault="009E1329" w:rsidP="00B72264">
      <w:pPr>
        <w:spacing w:before="120" w:line="240" w:lineRule="auto"/>
        <w:jc w:val="right"/>
      </w:pPr>
      <w:bookmarkStart w:id="41" w:name="_Toc506229474"/>
      <w:r w:rsidRPr="00A73B4D">
        <w:t>Таблица 9</w:t>
      </w:r>
      <w:bookmarkEnd w:id="41"/>
    </w:p>
    <w:p w14:paraId="00466594" w14:textId="4A70626E" w:rsidR="009E1329" w:rsidRPr="00A73B4D" w:rsidRDefault="009E1329" w:rsidP="009E1329">
      <w:pPr>
        <w:spacing w:line="240" w:lineRule="auto"/>
        <w:jc w:val="center"/>
      </w:pPr>
      <w:bookmarkStart w:id="42" w:name="_Toc506229475"/>
      <w:r w:rsidRPr="00A73B4D">
        <w:t>Расчетная лесосека (ежегодный допустимый объем изъятия древесины) при всех видах рубок</w:t>
      </w:r>
      <w:bookmarkEnd w:id="42"/>
      <w:r w:rsidR="002F16F9">
        <w:br/>
      </w:r>
      <w:r w:rsidR="00C33113" w:rsidRPr="001C4FD0">
        <w:rPr>
          <w:i/>
          <w:szCs w:val="24"/>
        </w:rPr>
        <w:t xml:space="preserve">(в ред. </w:t>
      </w:r>
      <w:r w:rsidR="00C33113">
        <w:rPr>
          <w:i/>
          <w:szCs w:val="24"/>
        </w:rPr>
        <w:t>п.1.</w:t>
      </w:r>
      <w:r w:rsidR="00CF4F15">
        <w:rPr>
          <w:i/>
          <w:szCs w:val="24"/>
        </w:rPr>
        <w:t>4</w:t>
      </w:r>
      <w:r w:rsidR="00C33113">
        <w:rPr>
          <w:i/>
          <w:szCs w:val="24"/>
        </w:rPr>
        <w:t xml:space="preserve"> </w:t>
      </w:r>
      <w:r w:rsidR="00C33113" w:rsidRPr="001C4FD0">
        <w:rPr>
          <w:i/>
          <w:szCs w:val="24"/>
        </w:rPr>
        <w:t xml:space="preserve">приказа от </w:t>
      </w:r>
      <w:r w:rsidR="00C33113">
        <w:rPr>
          <w:i/>
          <w:szCs w:val="24"/>
        </w:rPr>
        <w:t>0</w:t>
      </w:r>
      <w:r w:rsidR="00815CCA">
        <w:rPr>
          <w:i/>
          <w:szCs w:val="24"/>
        </w:rPr>
        <w:t>4</w:t>
      </w:r>
      <w:r w:rsidR="00C33113" w:rsidRPr="001C4FD0">
        <w:rPr>
          <w:i/>
          <w:szCs w:val="24"/>
        </w:rPr>
        <w:t>.</w:t>
      </w:r>
      <w:r w:rsidR="00C33113">
        <w:rPr>
          <w:i/>
          <w:szCs w:val="24"/>
        </w:rPr>
        <w:t>12</w:t>
      </w:r>
      <w:r w:rsidR="00C33113" w:rsidRPr="001C4FD0">
        <w:rPr>
          <w:i/>
          <w:szCs w:val="24"/>
        </w:rPr>
        <w:t>.202</w:t>
      </w:r>
      <w:r w:rsidR="00815CCA">
        <w:rPr>
          <w:i/>
          <w:szCs w:val="24"/>
        </w:rPr>
        <w:t>3</w:t>
      </w:r>
      <w:r w:rsidR="00C33113" w:rsidRPr="001C4FD0">
        <w:rPr>
          <w:i/>
          <w:szCs w:val="24"/>
        </w:rPr>
        <w:t xml:space="preserve"> №</w:t>
      </w:r>
      <w:r w:rsidR="00C33113">
        <w:rPr>
          <w:i/>
          <w:szCs w:val="24"/>
        </w:rPr>
        <w:t> 9</w:t>
      </w:r>
      <w:r w:rsidR="00815CCA">
        <w:rPr>
          <w:i/>
          <w:szCs w:val="24"/>
        </w:rPr>
        <w:t>9</w:t>
      </w:r>
      <w:r w:rsidR="002F16F9" w:rsidRPr="001C4FD0">
        <w:rPr>
          <w:i/>
          <w:szCs w:val="24"/>
        </w:rPr>
        <w:t>)</w:t>
      </w:r>
    </w:p>
    <w:p w14:paraId="27B384C2" w14:textId="77777777" w:rsidR="009E1329" w:rsidRPr="00A73B4D" w:rsidRDefault="009E1329" w:rsidP="009E1329">
      <w:pPr>
        <w:spacing w:line="240" w:lineRule="auto"/>
        <w:jc w:val="right"/>
      </w:pPr>
      <w:bookmarkStart w:id="43" w:name="_Toc506229476"/>
      <w:r w:rsidRPr="00A73B4D">
        <w:t>площадь – га,</w:t>
      </w:r>
      <w:bookmarkEnd w:id="43"/>
    </w:p>
    <w:p w14:paraId="2CF8BD7A" w14:textId="77777777" w:rsidR="001753AA" w:rsidRPr="00A73B4D" w:rsidRDefault="001753AA" w:rsidP="009E1329">
      <w:pPr>
        <w:spacing w:line="240" w:lineRule="auto"/>
        <w:jc w:val="right"/>
        <w:rPr>
          <w:vertAlign w:val="superscript"/>
        </w:rPr>
      </w:pPr>
      <w:r w:rsidRPr="00A73B4D">
        <w:t>запас – тыс. м</w:t>
      </w:r>
      <w:r w:rsidRPr="00A73B4D">
        <w:rPr>
          <w:vertAlign w:val="superscript"/>
        </w:rPr>
        <w:t>3</w:t>
      </w:r>
    </w:p>
    <w:tbl>
      <w:tblPr>
        <w:tblW w:w="15324" w:type="dxa"/>
        <w:tblInd w:w="93" w:type="dxa"/>
        <w:tblLayout w:type="fixed"/>
        <w:tblLook w:val="04A0" w:firstRow="1" w:lastRow="0" w:firstColumn="1" w:lastColumn="0" w:noHBand="0" w:noVBand="1"/>
      </w:tblPr>
      <w:tblGrid>
        <w:gridCol w:w="582"/>
        <w:gridCol w:w="1134"/>
        <w:gridCol w:w="709"/>
        <w:gridCol w:w="709"/>
        <w:gridCol w:w="850"/>
        <w:gridCol w:w="709"/>
        <w:gridCol w:w="709"/>
        <w:gridCol w:w="850"/>
        <w:gridCol w:w="567"/>
        <w:gridCol w:w="709"/>
        <w:gridCol w:w="851"/>
        <w:gridCol w:w="850"/>
        <w:gridCol w:w="709"/>
        <w:gridCol w:w="850"/>
        <w:gridCol w:w="567"/>
        <w:gridCol w:w="709"/>
        <w:gridCol w:w="851"/>
        <w:gridCol w:w="708"/>
        <w:gridCol w:w="851"/>
        <w:gridCol w:w="850"/>
      </w:tblGrid>
      <w:tr w:rsidR="00CF4F15" w:rsidRPr="00CF4F15" w14:paraId="3378FC2D" w14:textId="77777777" w:rsidTr="000E2CBC">
        <w:trPr>
          <w:trHeight w:val="315"/>
        </w:trPr>
        <w:tc>
          <w:tcPr>
            <w:tcW w:w="582" w:type="dxa"/>
            <w:vMerge w:val="restart"/>
            <w:tcBorders>
              <w:top w:val="single" w:sz="8" w:space="0" w:color="auto"/>
              <w:left w:val="single" w:sz="8" w:space="0" w:color="auto"/>
              <w:bottom w:val="single" w:sz="8" w:space="0" w:color="000000"/>
              <w:right w:val="nil"/>
            </w:tcBorders>
            <w:shd w:val="clear" w:color="auto" w:fill="auto"/>
            <w:textDirection w:val="btLr"/>
            <w:vAlign w:val="center"/>
            <w:hideMark/>
          </w:tcPr>
          <w:p w14:paraId="5D89BF9E"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bookmarkStart w:id="44" w:name="_Toc506229477"/>
            <w:r w:rsidRPr="00CF4F15">
              <w:rPr>
                <w:szCs w:val="24"/>
              </w:rPr>
              <w:t>Лесничество</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889097C"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Хозяйства</w:t>
            </w:r>
          </w:p>
        </w:tc>
        <w:tc>
          <w:tcPr>
            <w:tcW w:w="13608" w:type="dxa"/>
            <w:gridSpan w:val="18"/>
            <w:tcBorders>
              <w:top w:val="single" w:sz="8" w:space="0" w:color="auto"/>
              <w:left w:val="nil"/>
              <w:bottom w:val="nil"/>
              <w:right w:val="single" w:sz="8" w:space="0" w:color="000000"/>
            </w:tcBorders>
            <w:shd w:val="clear" w:color="auto" w:fill="auto"/>
            <w:hideMark/>
          </w:tcPr>
          <w:p w14:paraId="0C3DA1E8"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Ежегодный допустимый объём изъятия древесины</w:t>
            </w:r>
          </w:p>
        </w:tc>
      </w:tr>
      <w:tr w:rsidR="00CF4F15" w:rsidRPr="00CF4F15" w14:paraId="31259CFD" w14:textId="77777777" w:rsidTr="000E2CBC">
        <w:trPr>
          <w:trHeight w:val="517"/>
        </w:trPr>
        <w:tc>
          <w:tcPr>
            <w:tcW w:w="582" w:type="dxa"/>
            <w:vMerge/>
            <w:tcBorders>
              <w:top w:val="single" w:sz="8" w:space="0" w:color="auto"/>
              <w:left w:val="single" w:sz="8" w:space="0" w:color="auto"/>
              <w:bottom w:val="single" w:sz="8" w:space="0" w:color="000000"/>
              <w:right w:val="nil"/>
            </w:tcBorders>
            <w:vAlign w:val="center"/>
            <w:hideMark/>
          </w:tcPr>
          <w:p w14:paraId="436F1B58"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1878E65F"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p>
        </w:tc>
        <w:tc>
          <w:tcPr>
            <w:tcW w:w="2268" w:type="dxa"/>
            <w:gridSpan w:val="3"/>
            <w:vMerge w:val="restart"/>
            <w:tcBorders>
              <w:top w:val="single" w:sz="8" w:space="0" w:color="auto"/>
              <w:left w:val="nil"/>
              <w:bottom w:val="single" w:sz="4" w:space="0" w:color="auto"/>
              <w:right w:val="single" w:sz="8" w:space="0" w:color="000000"/>
            </w:tcBorders>
            <w:shd w:val="clear" w:color="auto" w:fill="auto"/>
            <w:vAlign w:val="center"/>
            <w:hideMark/>
          </w:tcPr>
          <w:p w14:paraId="712A9776" w14:textId="77777777" w:rsidR="00CF4F15" w:rsidRPr="00543A22" w:rsidRDefault="00CF4F15" w:rsidP="00CF4F15">
            <w:pPr>
              <w:widowControl w:val="0"/>
              <w:tabs>
                <w:tab w:val="left" w:pos="1477"/>
              </w:tabs>
              <w:autoSpaceDE w:val="0"/>
              <w:autoSpaceDN w:val="0"/>
              <w:adjustRightInd w:val="0"/>
              <w:spacing w:line="240" w:lineRule="auto"/>
              <w:ind w:firstLine="0"/>
              <w:rPr>
                <w:sz w:val="22"/>
              </w:rPr>
            </w:pPr>
            <w:r w:rsidRPr="00543A22">
              <w:rPr>
                <w:sz w:val="22"/>
              </w:rPr>
              <w:t>при сплошных рубках спелых и перестойных лесных насаждений</w:t>
            </w:r>
          </w:p>
        </w:tc>
        <w:tc>
          <w:tcPr>
            <w:tcW w:w="2268" w:type="dxa"/>
            <w:gridSpan w:val="3"/>
            <w:vMerge w:val="restart"/>
            <w:tcBorders>
              <w:top w:val="single" w:sz="8" w:space="0" w:color="auto"/>
              <w:left w:val="single" w:sz="8" w:space="0" w:color="auto"/>
              <w:bottom w:val="single" w:sz="4" w:space="0" w:color="auto"/>
              <w:right w:val="single" w:sz="8" w:space="0" w:color="000000"/>
            </w:tcBorders>
            <w:shd w:val="clear" w:color="auto" w:fill="auto"/>
            <w:vAlign w:val="center"/>
            <w:hideMark/>
          </w:tcPr>
          <w:p w14:paraId="0A01789D" w14:textId="77777777" w:rsidR="00CF4F15" w:rsidRPr="00543A22" w:rsidRDefault="00CF4F15" w:rsidP="00CF4F15">
            <w:pPr>
              <w:widowControl w:val="0"/>
              <w:tabs>
                <w:tab w:val="left" w:pos="1477"/>
              </w:tabs>
              <w:autoSpaceDE w:val="0"/>
              <w:autoSpaceDN w:val="0"/>
              <w:adjustRightInd w:val="0"/>
              <w:spacing w:line="240" w:lineRule="auto"/>
              <w:ind w:firstLine="0"/>
              <w:rPr>
                <w:sz w:val="22"/>
              </w:rPr>
            </w:pPr>
            <w:r w:rsidRPr="00543A22">
              <w:rPr>
                <w:sz w:val="22"/>
              </w:rPr>
              <w:t>при выборочных рубках спелых и перестойных лесных насаждений</w:t>
            </w:r>
          </w:p>
        </w:tc>
        <w:tc>
          <w:tcPr>
            <w:tcW w:w="2127" w:type="dxa"/>
            <w:gridSpan w:val="3"/>
            <w:vMerge w:val="restart"/>
            <w:tcBorders>
              <w:top w:val="single" w:sz="8" w:space="0" w:color="auto"/>
              <w:left w:val="nil"/>
              <w:bottom w:val="single" w:sz="4" w:space="0" w:color="auto"/>
              <w:right w:val="single" w:sz="4" w:space="0" w:color="auto"/>
            </w:tcBorders>
            <w:shd w:val="clear" w:color="auto" w:fill="auto"/>
            <w:vAlign w:val="center"/>
            <w:hideMark/>
          </w:tcPr>
          <w:p w14:paraId="757CE47E" w14:textId="77777777" w:rsidR="00CF4F15" w:rsidRPr="00543A22" w:rsidRDefault="00CF4F15" w:rsidP="00CF4F15">
            <w:pPr>
              <w:widowControl w:val="0"/>
              <w:tabs>
                <w:tab w:val="left" w:pos="1477"/>
              </w:tabs>
              <w:autoSpaceDE w:val="0"/>
              <w:autoSpaceDN w:val="0"/>
              <w:adjustRightInd w:val="0"/>
              <w:spacing w:line="240" w:lineRule="auto"/>
              <w:ind w:firstLine="0"/>
              <w:rPr>
                <w:sz w:val="22"/>
              </w:rPr>
            </w:pPr>
            <w:r w:rsidRPr="00543A22">
              <w:rPr>
                <w:sz w:val="22"/>
              </w:rPr>
              <w:t>при рубке повреждённых и погибших лесных насаждений</w:t>
            </w:r>
          </w:p>
        </w:tc>
        <w:tc>
          <w:tcPr>
            <w:tcW w:w="2409" w:type="dxa"/>
            <w:gridSpan w:val="3"/>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14:paraId="53569E39" w14:textId="77777777" w:rsidR="00CF4F15" w:rsidRPr="00543A22" w:rsidRDefault="00CF4F15" w:rsidP="00CF4F15">
            <w:pPr>
              <w:widowControl w:val="0"/>
              <w:tabs>
                <w:tab w:val="left" w:pos="1477"/>
              </w:tabs>
              <w:autoSpaceDE w:val="0"/>
              <w:autoSpaceDN w:val="0"/>
              <w:adjustRightInd w:val="0"/>
              <w:spacing w:line="240" w:lineRule="auto"/>
              <w:ind w:firstLine="0"/>
              <w:rPr>
                <w:sz w:val="22"/>
              </w:rPr>
            </w:pPr>
            <w:r w:rsidRPr="00543A22">
              <w:rPr>
                <w:sz w:val="22"/>
              </w:rPr>
              <w:t>при рубке лесных насаждений при уходе за лесами</w:t>
            </w:r>
          </w:p>
        </w:tc>
        <w:tc>
          <w:tcPr>
            <w:tcW w:w="2127" w:type="dxa"/>
            <w:gridSpan w:val="3"/>
            <w:vMerge w:val="restart"/>
            <w:tcBorders>
              <w:top w:val="single" w:sz="8" w:space="0" w:color="auto"/>
              <w:left w:val="nil"/>
              <w:bottom w:val="single" w:sz="4" w:space="0" w:color="auto"/>
              <w:right w:val="single" w:sz="4" w:space="0" w:color="auto"/>
            </w:tcBorders>
            <w:shd w:val="clear" w:color="auto" w:fill="auto"/>
            <w:vAlign w:val="center"/>
            <w:hideMark/>
          </w:tcPr>
          <w:p w14:paraId="3D00D2A4" w14:textId="77777777" w:rsidR="00CF4F15" w:rsidRPr="00543A22" w:rsidRDefault="00CF4F15" w:rsidP="00CF4F15">
            <w:pPr>
              <w:widowControl w:val="0"/>
              <w:tabs>
                <w:tab w:val="left" w:pos="1477"/>
              </w:tabs>
              <w:autoSpaceDE w:val="0"/>
              <w:autoSpaceDN w:val="0"/>
              <w:adjustRightInd w:val="0"/>
              <w:spacing w:line="240" w:lineRule="auto"/>
              <w:ind w:firstLine="0"/>
              <w:rPr>
                <w:sz w:val="22"/>
              </w:rPr>
            </w:pPr>
            <w:r w:rsidRPr="00543A22">
              <w:rPr>
                <w:sz w:val="22"/>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 (прочие рубки)</w:t>
            </w:r>
          </w:p>
        </w:tc>
        <w:tc>
          <w:tcPr>
            <w:tcW w:w="2409" w:type="dxa"/>
            <w:gridSpan w:val="3"/>
            <w:vMerge w:val="restart"/>
            <w:tcBorders>
              <w:top w:val="single" w:sz="8" w:space="0" w:color="auto"/>
              <w:left w:val="single" w:sz="8" w:space="0" w:color="auto"/>
              <w:bottom w:val="single" w:sz="4" w:space="0" w:color="auto"/>
              <w:right w:val="single" w:sz="8" w:space="0" w:color="000000"/>
            </w:tcBorders>
            <w:shd w:val="clear" w:color="auto" w:fill="auto"/>
            <w:vAlign w:val="center"/>
            <w:hideMark/>
          </w:tcPr>
          <w:p w14:paraId="639DA090" w14:textId="77777777" w:rsidR="00CF4F15" w:rsidRPr="00543A22" w:rsidRDefault="00CF4F15" w:rsidP="00CF4F15">
            <w:pPr>
              <w:widowControl w:val="0"/>
              <w:tabs>
                <w:tab w:val="left" w:pos="1477"/>
              </w:tabs>
              <w:autoSpaceDE w:val="0"/>
              <w:autoSpaceDN w:val="0"/>
              <w:adjustRightInd w:val="0"/>
              <w:spacing w:line="240" w:lineRule="auto"/>
              <w:ind w:firstLine="0"/>
              <w:rPr>
                <w:sz w:val="22"/>
              </w:rPr>
            </w:pPr>
            <w:r w:rsidRPr="00543A22">
              <w:rPr>
                <w:sz w:val="22"/>
              </w:rPr>
              <w:t>всего</w:t>
            </w:r>
          </w:p>
        </w:tc>
      </w:tr>
      <w:tr w:rsidR="00CF4F15" w:rsidRPr="00CF4F15" w14:paraId="0C0F75BF" w14:textId="77777777" w:rsidTr="000E2CBC">
        <w:trPr>
          <w:trHeight w:val="2085"/>
        </w:trPr>
        <w:tc>
          <w:tcPr>
            <w:tcW w:w="582" w:type="dxa"/>
            <w:vMerge/>
            <w:tcBorders>
              <w:top w:val="single" w:sz="8" w:space="0" w:color="auto"/>
              <w:left w:val="single" w:sz="8" w:space="0" w:color="auto"/>
              <w:bottom w:val="single" w:sz="8" w:space="0" w:color="000000"/>
              <w:right w:val="nil"/>
            </w:tcBorders>
            <w:vAlign w:val="center"/>
            <w:hideMark/>
          </w:tcPr>
          <w:p w14:paraId="0B04663D"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2D2DAD9"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p>
        </w:tc>
        <w:tc>
          <w:tcPr>
            <w:tcW w:w="2268" w:type="dxa"/>
            <w:gridSpan w:val="3"/>
            <w:vMerge/>
            <w:tcBorders>
              <w:top w:val="single" w:sz="8" w:space="0" w:color="auto"/>
              <w:left w:val="nil"/>
              <w:bottom w:val="single" w:sz="4" w:space="0" w:color="auto"/>
              <w:right w:val="single" w:sz="8" w:space="0" w:color="000000"/>
            </w:tcBorders>
            <w:vAlign w:val="center"/>
            <w:hideMark/>
          </w:tcPr>
          <w:p w14:paraId="2E228283"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p>
        </w:tc>
        <w:tc>
          <w:tcPr>
            <w:tcW w:w="2268" w:type="dxa"/>
            <w:gridSpan w:val="3"/>
            <w:vMerge/>
            <w:tcBorders>
              <w:top w:val="single" w:sz="8" w:space="0" w:color="auto"/>
              <w:left w:val="single" w:sz="8" w:space="0" w:color="auto"/>
              <w:bottom w:val="single" w:sz="4" w:space="0" w:color="auto"/>
              <w:right w:val="single" w:sz="8" w:space="0" w:color="000000"/>
            </w:tcBorders>
            <w:vAlign w:val="center"/>
            <w:hideMark/>
          </w:tcPr>
          <w:p w14:paraId="7CF5A098"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p>
        </w:tc>
        <w:tc>
          <w:tcPr>
            <w:tcW w:w="2127" w:type="dxa"/>
            <w:gridSpan w:val="3"/>
            <w:vMerge/>
            <w:tcBorders>
              <w:top w:val="single" w:sz="8" w:space="0" w:color="auto"/>
              <w:left w:val="nil"/>
              <w:bottom w:val="single" w:sz="4" w:space="0" w:color="auto"/>
              <w:right w:val="single" w:sz="4" w:space="0" w:color="auto"/>
            </w:tcBorders>
            <w:vAlign w:val="center"/>
            <w:hideMark/>
          </w:tcPr>
          <w:p w14:paraId="761EF295"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p>
        </w:tc>
        <w:tc>
          <w:tcPr>
            <w:tcW w:w="2409" w:type="dxa"/>
            <w:gridSpan w:val="3"/>
            <w:vMerge/>
            <w:tcBorders>
              <w:top w:val="single" w:sz="8" w:space="0" w:color="auto"/>
              <w:left w:val="single" w:sz="8" w:space="0" w:color="auto"/>
              <w:bottom w:val="single" w:sz="4" w:space="0" w:color="000000"/>
              <w:right w:val="single" w:sz="8" w:space="0" w:color="000000"/>
            </w:tcBorders>
            <w:vAlign w:val="center"/>
            <w:hideMark/>
          </w:tcPr>
          <w:p w14:paraId="1C4D38A4"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p>
        </w:tc>
        <w:tc>
          <w:tcPr>
            <w:tcW w:w="2127" w:type="dxa"/>
            <w:gridSpan w:val="3"/>
            <w:vMerge/>
            <w:tcBorders>
              <w:top w:val="single" w:sz="8" w:space="0" w:color="auto"/>
              <w:left w:val="nil"/>
              <w:bottom w:val="single" w:sz="4" w:space="0" w:color="auto"/>
              <w:right w:val="single" w:sz="4" w:space="0" w:color="auto"/>
            </w:tcBorders>
            <w:vAlign w:val="center"/>
            <w:hideMark/>
          </w:tcPr>
          <w:p w14:paraId="59829E74"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p>
        </w:tc>
        <w:tc>
          <w:tcPr>
            <w:tcW w:w="2409" w:type="dxa"/>
            <w:gridSpan w:val="3"/>
            <w:vMerge/>
            <w:tcBorders>
              <w:top w:val="single" w:sz="8" w:space="0" w:color="auto"/>
              <w:left w:val="single" w:sz="8" w:space="0" w:color="auto"/>
              <w:bottom w:val="single" w:sz="4" w:space="0" w:color="auto"/>
              <w:right w:val="single" w:sz="8" w:space="0" w:color="000000"/>
            </w:tcBorders>
            <w:vAlign w:val="center"/>
            <w:hideMark/>
          </w:tcPr>
          <w:p w14:paraId="0305AECC"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p>
        </w:tc>
      </w:tr>
      <w:tr w:rsidR="00CF4F15" w:rsidRPr="00CF4F15" w14:paraId="20184446" w14:textId="77777777" w:rsidTr="000E2CBC">
        <w:trPr>
          <w:trHeight w:val="300"/>
        </w:trPr>
        <w:tc>
          <w:tcPr>
            <w:tcW w:w="582" w:type="dxa"/>
            <w:vMerge/>
            <w:tcBorders>
              <w:top w:val="single" w:sz="8" w:space="0" w:color="auto"/>
              <w:left w:val="single" w:sz="8" w:space="0" w:color="auto"/>
              <w:bottom w:val="single" w:sz="8" w:space="0" w:color="000000"/>
              <w:right w:val="nil"/>
            </w:tcBorders>
            <w:vAlign w:val="center"/>
            <w:hideMark/>
          </w:tcPr>
          <w:p w14:paraId="4824C541"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5B0272B"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p>
        </w:tc>
        <w:tc>
          <w:tcPr>
            <w:tcW w:w="709" w:type="dxa"/>
            <w:vMerge w:val="restart"/>
            <w:tcBorders>
              <w:top w:val="nil"/>
              <w:left w:val="nil"/>
              <w:bottom w:val="single" w:sz="8" w:space="0" w:color="000000"/>
              <w:right w:val="single" w:sz="4" w:space="0" w:color="auto"/>
            </w:tcBorders>
            <w:shd w:val="clear" w:color="000000" w:fill="FFFFFF"/>
            <w:vAlign w:val="bottom"/>
            <w:hideMark/>
          </w:tcPr>
          <w:p w14:paraId="11DB8201"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Пло-щадь</w:t>
            </w:r>
          </w:p>
        </w:tc>
        <w:tc>
          <w:tcPr>
            <w:tcW w:w="1559" w:type="dxa"/>
            <w:gridSpan w:val="2"/>
            <w:tcBorders>
              <w:top w:val="single" w:sz="4" w:space="0" w:color="auto"/>
              <w:left w:val="nil"/>
              <w:bottom w:val="single" w:sz="4" w:space="0" w:color="auto"/>
              <w:right w:val="single" w:sz="8" w:space="0" w:color="000000"/>
            </w:tcBorders>
            <w:shd w:val="clear" w:color="000000" w:fill="FFFFFF"/>
            <w:vAlign w:val="bottom"/>
            <w:hideMark/>
          </w:tcPr>
          <w:p w14:paraId="2D170AA0"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запас</w:t>
            </w:r>
          </w:p>
        </w:tc>
        <w:tc>
          <w:tcPr>
            <w:tcW w:w="709" w:type="dxa"/>
            <w:vMerge w:val="restart"/>
            <w:tcBorders>
              <w:top w:val="nil"/>
              <w:left w:val="single" w:sz="8" w:space="0" w:color="auto"/>
              <w:bottom w:val="single" w:sz="8" w:space="0" w:color="000000"/>
              <w:right w:val="single" w:sz="4" w:space="0" w:color="auto"/>
            </w:tcBorders>
            <w:shd w:val="clear" w:color="000000" w:fill="FFFFFF"/>
            <w:vAlign w:val="bottom"/>
            <w:hideMark/>
          </w:tcPr>
          <w:p w14:paraId="67FF60AF" w14:textId="77777777" w:rsidR="00CF4F15" w:rsidRPr="00CF4F15" w:rsidRDefault="00CF4F15" w:rsidP="00815CCA">
            <w:pPr>
              <w:widowControl w:val="0"/>
              <w:tabs>
                <w:tab w:val="left" w:pos="1477"/>
              </w:tabs>
              <w:autoSpaceDE w:val="0"/>
              <w:autoSpaceDN w:val="0"/>
              <w:adjustRightInd w:val="0"/>
              <w:spacing w:line="240" w:lineRule="auto"/>
              <w:ind w:right="-132" w:firstLine="0"/>
              <w:rPr>
                <w:szCs w:val="24"/>
              </w:rPr>
            </w:pPr>
            <w:r w:rsidRPr="00CF4F15">
              <w:rPr>
                <w:szCs w:val="24"/>
              </w:rPr>
              <w:t>Пло-щадь</w:t>
            </w:r>
          </w:p>
        </w:tc>
        <w:tc>
          <w:tcPr>
            <w:tcW w:w="1559" w:type="dxa"/>
            <w:gridSpan w:val="2"/>
            <w:tcBorders>
              <w:top w:val="single" w:sz="4" w:space="0" w:color="auto"/>
              <w:left w:val="nil"/>
              <w:bottom w:val="single" w:sz="4" w:space="0" w:color="auto"/>
              <w:right w:val="single" w:sz="8" w:space="0" w:color="000000"/>
            </w:tcBorders>
            <w:shd w:val="clear" w:color="000000" w:fill="FFFFFF"/>
            <w:vAlign w:val="bottom"/>
            <w:hideMark/>
          </w:tcPr>
          <w:p w14:paraId="4B2CFB21"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запас</w:t>
            </w:r>
          </w:p>
        </w:tc>
        <w:tc>
          <w:tcPr>
            <w:tcW w:w="567" w:type="dxa"/>
            <w:vMerge w:val="restart"/>
            <w:tcBorders>
              <w:top w:val="nil"/>
              <w:left w:val="nil"/>
              <w:bottom w:val="single" w:sz="8" w:space="0" w:color="000000"/>
              <w:right w:val="single" w:sz="4" w:space="0" w:color="auto"/>
            </w:tcBorders>
            <w:shd w:val="clear" w:color="000000" w:fill="FFFFFF"/>
            <w:vAlign w:val="bottom"/>
            <w:hideMark/>
          </w:tcPr>
          <w:p w14:paraId="17AB0DDD"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площадь</w:t>
            </w:r>
          </w:p>
        </w:tc>
        <w:tc>
          <w:tcPr>
            <w:tcW w:w="1560" w:type="dxa"/>
            <w:gridSpan w:val="2"/>
            <w:tcBorders>
              <w:top w:val="single" w:sz="4" w:space="0" w:color="auto"/>
              <w:left w:val="nil"/>
              <w:bottom w:val="single" w:sz="4" w:space="0" w:color="auto"/>
              <w:right w:val="single" w:sz="4" w:space="0" w:color="auto"/>
            </w:tcBorders>
            <w:shd w:val="clear" w:color="000000" w:fill="FFFFFF"/>
            <w:vAlign w:val="bottom"/>
            <w:hideMark/>
          </w:tcPr>
          <w:p w14:paraId="183F87D7"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запас</w:t>
            </w:r>
          </w:p>
        </w:tc>
        <w:tc>
          <w:tcPr>
            <w:tcW w:w="850" w:type="dxa"/>
            <w:vMerge w:val="restart"/>
            <w:tcBorders>
              <w:top w:val="nil"/>
              <w:left w:val="single" w:sz="8" w:space="0" w:color="auto"/>
              <w:bottom w:val="single" w:sz="8" w:space="0" w:color="000000"/>
              <w:right w:val="single" w:sz="4" w:space="0" w:color="auto"/>
            </w:tcBorders>
            <w:shd w:val="clear" w:color="000000" w:fill="FFFFFF"/>
            <w:vAlign w:val="bottom"/>
            <w:hideMark/>
          </w:tcPr>
          <w:p w14:paraId="584B118E"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площадь</w:t>
            </w:r>
          </w:p>
        </w:tc>
        <w:tc>
          <w:tcPr>
            <w:tcW w:w="1559" w:type="dxa"/>
            <w:gridSpan w:val="2"/>
            <w:tcBorders>
              <w:top w:val="single" w:sz="4" w:space="0" w:color="auto"/>
              <w:left w:val="nil"/>
              <w:bottom w:val="single" w:sz="4" w:space="0" w:color="auto"/>
              <w:right w:val="single" w:sz="8" w:space="0" w:color="000000"/>
            </w:tcBorders>
            <w:shd w:val="clear" w:color="000000" w:fill="FFFFFF"/>
            <w:vAlign w:val="bottom"/>
            <w:hideMark/>
          </w:tcPr>
          <w:p w14:paraId="52ED553E"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запас</w:t>
            </w:r>
          </w:p>
        </w:tc>
        <w:tc>
          <w:tcPr>
            <w:tcW w:w="567" w:type="dxa"/>
            <w:vMerge w:val="restart"/>
            <w:tcBorders>
              <w:top w:val="nil"/>
              <w:left w:val="nil"/>
              <w:bottom w:val="single" w:sz="8" w:space="0" w:color="000000"/>
              <w:right w:val="single" w:sz="4" w:space="0" w:color="auto"/>
            </w:tcBorders>
            <w:shd w:val="clear" w:color="000000" w:fill="FFFFFF"/>
            <w:vAlign w:val="bottom"/>
            <w:hideMark/>
          </w:tcPr>
          <w:p w14:paraId="75EC117F"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Пло-щадь</w:t>
            </w:r>
          </w:p>
        </w:tc>
        <w:tc>
          <w:tcPr>
            <w:tcW w:w="1560" w:type="dxa"/>
            <w:gridSpan w:val="2"/>
            <w:tcBorders>
              <w:top w:val="single" w:sz="4" w:space="0" w:color="auto"/>
              <w:left w:val="nil"/>
              <w:bottom w:val="single" w:sz="4" w:space="0" w:color="auto"/>
              <w:right w:val="single" w:sz="4" w:space="0" w:color="auto"/>
            </w:tcBorders>
            <w:shd w:val="clear" w:color="000000" w:fill="FFFFFF"/>
            <w:vAlign w:val="bottom"/>
            <w:hideMark/>
          </w:tcPr>
          <w:p w14:paraId="7C683D81"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запас</w:t>
            </w:r>
          </w:p>
        </w:tc>
        <w:tc>
          <w:tcPr>
            <w:tcW w:w="708" w:type="dxa"/>
            <w:vMerge w:val="restart"/>
            <w:tcBorders>
              <w:top w:val="nil"/>
              <w:left w:val="single" w:sz="8" w:space="0" w:color="auto"/>
              <w:bottom w:val="single" w:sz="8" w:space="0" w:color="000000"/>
              <w:right w:val="single" w:sz="4" w:space="0" w:color="auto"/>
            </w:tcBorders>
            <w:shd w:val="clear" w:color="000000" w:fill="FFFFFF"/>
            <w:vAlign w:val="bottom"/>
            <w:hideMark/>
          </w:tcPr>
          <w:p w14:paraId="460C6E2E"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Пло-щадь</w:t>
            </w:r>
          </w:p>
        </w:tc>
        <w:tc>
          <w:tcPr>
            <w:tcW w:w="1701" w:type="dxa"/>
            <w:gridSpan w:val="2"/>
            <w:tcBorders>
              <w:top w:val="single" w:sz="4" w:space="0" w:color="auto"/>
              <w:left w:val="nil"/>
              <w:bottom w:val="single" w:sz="4" w:space="0" w:color="auto"/>
              <w:right w:val="single" w:sz="8" w:space="0" w:color="000000"/>
            </w:tcBorders>
            <w:shd w:val="clear" w:color="000000" w:fill="FFFFFF"/>
            <w:vAlign w:val="bottom"/>
            <w:hideMark/>
          </w:tcPr>
          <w:p w14:paraId="65EBBF56"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запас</w:t>
            </w:r>
          </w:p>
        </w:tc>
      </w:tr>
      <w:tr w:rsidR="00CF4F15" w:rsidRPr="00CF4F15" w14:paraId="44DEC366" w14:textId="77777777" w:rsidTr="000E2CBC">
        <w:trPr>
          <w:trHeight w:val="495"/>
        </w:trPr>
        <w:tc>
          <w:tcPr>
            <w:tcW w:w="582" w:type="dxa"/>
            <w:vMerge/>
            <w:tcBorders>
              <w:top w:val="single" w:sz="8" w:space="0" w:color="auto"/>
              <w:left w:val="single" w:sz="8" w:space="0" w:color="auto"/>
              <w:bottom w:val="single" w:sz="8" w:space="0" w:color="000000"/>
              <w:right w:val="nil"/>
            </w:tcBorders>
            <w:vAlign w:val="center"/>
            <w:hideMark/>
          </w:tcPr>
          <w:p w14:paraId="5DFFF8D6"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3FFA078E"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p>
        </w:tc>
        <w:tc>
          <w:tcPr>
            <w:tcW w:w="709" w:type="dxa"/>
            <w:vMerge/>
            <w:tcBorders>
              <w:top w:val="nil"/>
              <w:left w:val="nil"/>
              <w:bottom w:val="single" w:sz="8" w:space="0" w:color="000000"/>
              <w:right w:val="single" w:sz="4" w:space="0" w:color="auto"/>
            </w:tcBorders>
            <w:vAlign w:val="center"/>
            <w:hideMark/>
          </w:tcPr>
          <w:p w14:paraId="760095F2"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p>
        </w:tc>
        <w:tc>
          <w:tcPr>
            <w:tcW w:w="709" w:type="dxa"/>
            <w:tcBorders>
              <w:top w:val="nil"/>
              <w:left w:val="nil"/>
              <w:bottom w:val="single" w:sz="8" w:space="0" w:color="auto"/>
              <w:right w:val="single" w:sz="4" w:space="0" w:color="auto"/>
            </w:tcBorders>
            <w:shd w:val="clear" w:color="000000" w:fill="FFFFFF"/>
            <w:vAlign w:val="bottom"/>
            <w:hideMark/>
          </w:tcPr>
          <w:p w14:paraId="0F854A12"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ликвид</w:t>
            </w:r>
          </w:p>
        </w:tc>
        <w:tc>
          <w:tcPr>
            <w:tcW w:w="850" w:type="dxa"/>
            <w:tcBorders>
              <w:top w:val="nil"/>
              <w:left w:val="nil"/>
              <w:bottom w:val="single" w:sz="8" w:space="0" w:color="auto"/>
              <w:right w:val="single" w:sz="8" w:space="0" w:color="auto"/>
            </w:tcBorders>
            <w:shd w:val="clear" w:color="000000" w:fill="FFFFFF"/>
            <w:hideMark/>
          </w:tcPr>
          <w:p w14:paraId="07775069"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деловой</w:t>
            </w:r>
          </w:p>
        </w:tc>
        <w:tc>
          <w:tcPr>
            <w:tcW w:w="709" w:type="dxa"/>
            <w:vMerge/>
            <w:tcBorders>
              <w:top w:val="nil"/>
              <w:left w:val="single" w:sz="8" w:space="0" w:color="auto"/>
              <w:bottom w:val="single" w:sz="8" w:space="0" w:color="000000"/>
              <w:right w:val="single" w:sz="4" w:space="0" w:color="auto"/>
            </w:tcBorders>
            <w:vAlign w:val="center"/>
            <w:hideMark/>
          </w:tcPr>
          <w:p w14:paraId="075484A5"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p>
        </w:tc>
        <w:tc>
          <w:tcPr>
            <w:tcW w:w="709" w:type="dxa"/>
            <w:tcBorders>
              <w:top w:val="nil"/>
              <w:left w:val="nil"/>
              <w:bottom w:val="single" w:sz="8" w:space="0" w:color="auto"/>
              <w:right w:val="single" w:sz="4" w:space="0" w:color="auto"/>
            </w:tcBorders>
            <w:shd w:val="clear" w:color="000000" w:fill="FFFFFF"/>
            <w:vAlign w:val="bottom"/>
            <w:hideMark/>
          </w:tcPr>
          <w:p w14:paraId="50715FC5"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ликвид</w:t>
            </w:r>
          </w:p>
        </w:tc>
        <w:tc>
          <w:tcPr>
            <w:tcW w:w="850" w:type="dxa"/>
            <w:tcBorders>
              <w:top w:val="nil"/>
              <w:left w:val="nil"/>
              <w:bottom w:val="single" w:sz="8" w:space="0" w:color="auto"/>
              <w:right w:val="single" w:sz="8" w:space="0" w:color="auto"/>
            </w:tcBorders>
            <w:shd w:val="clear" w:color="000000" w:fill="FFFFFF"/>
            <w:vAlign w:val="bottom"/>
            <w:hideMark/>
          </w:tcPr>
          <w:p w14:paraId="2873DA64"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деловой</w:t>
            </w:r>
          </w:p>
        </w:tc>
        <w:tc>
          <w:tcPr>
            <w:tcW w:w="567" w:type="dxa"/>
            <w:vMerge/>
            <w:tcBorders>
              <w:top w:val="nil"/>
              <w:left w:val="nil"/>
              <w:bottom w:val="single" w:sz="8" w:space="0" w:color="000000"/>
              <w:right w:val="single" w:sz="4" w:space="0" w:color="auto"/>
            </w:tcBorders>
            <w:vAlign w:val="center"/>
            <w:hideMark/>
          </w:tcPr>
          <w:p w14:paraId="7F8DEF4A"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p>
        </w:tc>
        <w:tc>
          <w:tcPr>
            <w:tcW w:w="709" w:type="dxa"/>
            <w:tcBorders>
              <w:top w:val="nil"/>
              <w:left w:val="nil"/>
              <w:bottom w:val="single" w:sz="8" w:space="0" w:color="auto"/>
              <w:right w:val="single" w:sz="4" w:space="0" w:color="auto"/>
            </w:tcBorders>
            <w:shd w:val="clear" w:color="000000" w:fill="FFFFFF"/>
            <w:vAlign w:val="bottom"/>
            <w:hideMark/>
          </w:tcPr>
          <w:p w14:paraId="0321D63C"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ликвид</w:t>
            </w:r>
          </w:p>
        </w:tc>
        <w:tc>
          <w:tcPr>
            <w:tcW w:w="851" w:type="dxa"/>
            <w:tcBorders>
              <w:top w:val="nil"/>
              <w:left w:val="nil"/>
              <w:bottom w:val="single" w:sz="8" w:space="0" w:color="auto"/>
              <w:right w:val="nil"/>
            </w:tcBorders>
            <w:shd w:val="clear" w:color="000000" w:fill="FFFFFF"/>
            <w:vAlign w:val="bottom"/>
            <w:hideMark/>
          </w:tcPr>
          <w:p w14:paraId="44246216"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деловой</w:t>
            </w:r>
          </w:p>
        </w:tc>
        <w:tc>
          <w:tcPr>
            <w:tcW w:w="850" w:type="dxa"/>
            <w:vMerge/>
            <w:tcBorders>
              <w:top w:val="nil"/>
              <w:left w:val="single" w:sz="8" w:space="0" w:color="auto"/>
              <w:bottom w:val="single" w:sz="8" w:space="0" w:color="000000"/>
              <w:right w:val="single" w:sz="4" w:space="0" w:color="auto"/>
            </w:tcBorders>
            <w:vAlign w:val="center"/>
            <w:hideMark/>
          </w:tcPr>
          <w:p w14:paraId="42D3B8DE"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p>
        </w:tc>
        <w:tc>
          <w:tcPr>
            <w:tcW w:w="709" w:type="dxa"/>
            <w:tcBorders>
              <w:top w:val="nil"/>
              <w:left w:val="nil"/>
              <w:bottom w:val="single" w:sz="8" w:space="0" w:color="auto"/>
              <w:right w:val="single" w:sz="4" w:space="0" w:color="auto"/>
            </w:tcBorders>
            <w:shd w:val="clear" w:color="000000" w:fill="FFFFFF"/>
            <w:vAlign w:val="bottom"/>
            <w:hideMark/>
          </w:tcPr>
          <w:p w14:paraId="4F67E315"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ликвид</w:t>
            </w:r>
          </w:p>
        </w:tc>
        <w:tc>
          <w:tcPr>
            <w:tcW w:w="850" w:type="dxa"/>
            <w:tcBorders>
              <w:top w:val="nil"/>
              <w:left w:val="nil"/>
              <w:bottom w:val="single" w:sz="8" w:space="0" w:color="auto"/>
              <w:right w:val="single" w:sz="8" w:space="0" w:color="auto"/>
            </w:tcBorders>
            <w:shd w:val="clear" w:color="000000" w:fill="FFFFFF"/>
            <w:vAlign w:val="bottom"/>
            <w:hideMark/>
          </w:tcPr>
          <w:p w14:paraId="5F7F6C93"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деловой</w:t>
            </w:r>
          </w:p>
        </w:tc>
        <w:tc>
          <w:tcPr>
            <w:tcW w:w="567" w:type="dxa"/>
            <w:vMerge/>
            <w:tcBorders>
              <w:top w:val="nil"/>
              <w:left w:val="nil"/>
              <w:bottom w:val="single" w:sz="8" w:space="0" w:color="000000"/>
              <w:right w:val="single" w:sz="4" w:space="0" w:color="auto"/>
            </w:tcBorders>
            <w:vAlign w:val="center"/>
            <w:hideMark/>
          </w:tcPr>
          <w:p w14:paraId="36753C56"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p>
        </w:tc>
        <w:tc>
          <w:tcPr>
            <w:tcW w:w="709" w:type="dxa"/>
            <w:tcBorders>
              <w:top w:val="nil"/>
              <w:left w:val="nil"/>
              <w:bottom w:val="single" w:sz="8" w:space="0" w:color="auto"/>
              <w:right w:val="single" w:sz="4" w:space="0" w:color="auto"/>
            </w:tcBorders>
            <w:shd w:val="clear" w:color="000000" w:fill="FFFFFF"/>
            <w:vAlign w:val="bottom"/>
            <w:hideMark/>
          </w:tcPr>
          <w:p w14:paraId="4A988F86"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ликвид</w:t>
            </w:r>
          </w:p>
        </w:tc>
        <w:tc>
          <w:tcPr>
            <w:tcW w:w="851" w:type="dxa"/>
            <w:tcBorders>
              <w:top w:val="nil"/>
              <w:left w:val="nil"/>
              <w:bottom w:val="single" w:sz="8" w:space="0" w:color="auto"/>
              <w:right w:val="nil"/>
            </w:tcBorders>
            <w:shd w:val="clear" w:color="000000" w:fill="FFFFFF"/>
            <w:vAlign w:val="bottom"/>
            <w:hideMark/>
          </w:tcPr>
          <w:p w14:paraId="59C6F12D"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деловой</w:t>
            </w:r>
          </w:p>
        </w:tc>
        <w:tc>
          <w:tcPr>
            <w:tcW w:w="708" w:type="dxa"/>
            <w:vMerge/>
            <w:tcBorders>
              <w:top w:val="nil"/>
              <w:left w:val="single" w:sz="8" w:space="0" w:color="auto"/>
              <w:bottom w:val="single" w:sz="8" w:space="0" w:color="000000"/>
              <w:right w:val="single" w:sz="4" w:space="0" w:color="auto"/>
            </w:tcBorders>
            <w:vAlign w:val="center"/>
            <w:hideMark/>
          </w:tcPr>
          <w:p w14:paraId="401F41F6"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p>
        </w:tc>
        <w:tc>
          <w:tcPr>
            <w:tcW w:w="851" w:type="dxa"/>
            <w:tcBorders>
              <w:top w:val="nil"/>
              <w:left w:val="nil"/>
              <w:bottom w:val="single" w:sz="8" w:space="0" w:color="auto"/>
              <w:right w:val="single" w:sz="4" w:space="0" w:color="auto"/>
            </w:tcBorders>
            <w:shd w:val="clear" w:color="000000" w:fill="FFFFFF"/>
            <w:vAlign w:val="bottom"/>
            <w:hideMark/>
          </w:tcPr>
          <w:p w14:paraId="0A324274"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ликвид</w:t>
            </w:r>
          </w:p>
        </w:tc>
        <w:tc>
          <w:tcPr>
            <w:tcW w:w="850" w:type="dxa"/>
            <w:tcBorders>
              <w:top w:val="nil"/>
              <w:left w:val="nil"/>
              <w:bottom w:val="single" w:sz="8" w:space="0" w:color="auto"/>
              <w:right w:val="single" w:sz="8" w:space="0" w:color="auto"/>
            </w:tcBorders>
            <w:shd w:val="clear" w:color="000000" w:fill="FFFFFF"/>
            <w:vAlign w:val="bottom"/>
            <w:hideMark/>
          </w:tcPr>
          <w:p w14:paraId="452C0593"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деловой</w:t>
            </w:r>
          </w:p>
        </w:tc>
      </w:tr>
      <w:tr w:rsidR="00CF4F15" w:rsidRPr="00CF4F15" w14:paraId="77D1F261" w14:textId="77777777" w:rsidTr="000E2CBC">
        <w:trPr>
          <w:trHeight w:val="315"/>
        </w:trPr>
        <w:tc>
          <w:tcPr>
            <w:tcW w:w="582" w:type="dxa"/>
            <w:tcBorders>
              <w:top w:val="nil"/>
              <w:left w:val="single" w:sz="8" w:space="0" w:color="auto"/>
              <w:bottom w:val="nil"/>
              <w:right w:val="single" w:sz="4" w:space="0" w:color="auto"/>
            </w:tcBorders>
            <w:shd w:val="clear" w:color="auto" w:fill="auto"/>
            <w:vAlign w:val="bottom"/>
            <w:hideMark/>
          </w:tcPr>
          <w:p w14:paraId="30FB0895"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1</w:t>
            </w:r>
          </w:p>
        </w:tc>
        <w:tc>
          <w:tcPr>
            <w:tcW w:w="1134" w:type="dxa"/>
            <w:tcBorders>
              <w:top w:val="nil"/>
              <w:left w:val="nil"/>
              <w:bottom w:val="nil"/>
              <w:right w:val="nil"/>
            </w:tcBorders>
            <w:shd w:val="clear" w:color="auto" w:fill="auto"/>
            <w:vAlign w:val="bottom"/>
            <w:hideMark/>
          </w:tcPr>
          <w:p w14:paraId="2984FE84"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2</w:t>
            </w:r>
          </w:p>
        </w:tc>
        <w:tc>
          <w:tcPr>
            <w:tcW w:w="709" w:type="dxa"/>
            <w:tcBorders>
              <w:top w:val="nil"/>
              <w:left w:val="single" w:sz="8" w:space="0" w:color="auto"/>
              <w:bottom w:val="nil"/>
              <w:right w:val="single" w:sz="4" w:space="0" w:color="auto"/>
            </w:tcBorders>
            <w:shd w:val="clear" w:color="000000" w:fill="FFFFFF"/>
            <w:vAlign w:val="bottom"/>
            <w:hideMark/>
          </w:tcPr>
          <w:p w14:paraId="6E24E53E"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3</w:t>
            </w:r>
          </w:p>
        </w:tc>
        <w:tc>
          <w:tcPr>
            <w:tcW w:w="709" w:type="dxa"/>
            <w:tcBorders>
              <w:top w:val="nil"/>
              <w:left w:val="nil"/>
              <w:bottom w:val="nil"/>
              <w:right w:val="single" w:sz="4" w:space="0" w:color="auto"/>
            </w:tcBorders>
            <w:shd w:val="clear" w:color="000000" w:fill="FFFFFF"/>
            <w:vAlign w:val="bottom"/>
            <w:hideMark/>
          </w:tcPr>
          <w:p w14:paraId="187B6CD1"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4</w:t>
            </w:r>
          </w:p>
        </w:tc>
        <w:tc>
          <w:tcPr>
            <w:tcW w:w="850" w:type="dxa"/>
            <w:tcBorders>
              <w:top w:val="nil"/>
              <w:left w:val="nil"/>
              <w:bottom w:val="nil"/>
              <w:right w:val="single" w:sz="8" w:space="0" w:color="auto"/>
            </w:tcBorders>
            <w:shd w:val="clear" w:color="000000" w:fill="FFFFFF"/>
            <w:vAlign w:val="bottom"/>
            <w:hideMark/>
          </w:tcPr>
          <w:p w14:paraId="520A59FA"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5</w:t>
            </w:r>
          </w:p>
        </w:tc>
        <w:tc>
          <w:tcPr>
            <w:tcW w:w="709" w:type="dxa"/>
            <w:tcBorders>
              <w:top w:val="nil"/>
              <w:left w:val="nil"/>
              <w:bottom w:val="nil"/>
              <w:right w:val="single" w:sz="4" w:space="0" w:color="auto"/>
            </w:tcBorders>
            <w:shd w:val="clear" w:color="000000" w:fill="FFFFFF"/>
            <w:vAlign w:val="bottom"/>
            <w:hideMark/>
          </w:tcPr>
          <w:p w14:paraId="722AB3AB"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6</w:t>
            </w:r>
          </w:p>
        </w:tc>
        <w:tc>
          <w:tcPr>
            <w:tcW w:w="709" w:type="dxa"/>
            <w:tcBorders>
              <w:top w:val="nil"/>
              <w:left w:val="nil"/>
              <w:bottom w:val="nil"/>
              <w:right w:val="single" w:sz="4" w:space="0" w:color="auto"/>
            </w:tcBorders>
            <w:shd w:val="clear" w:color="000000" w:fill="FFFFFF"/>
            <w:vAlign w:val="bottom"/>
            <w:hideMark/>
          </w:tcPr>
          <w:p w14:paraId="6B3B9DE1"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7</w:t>
            </w:r>
          </w:p>
        </w:tc>
        <w:tc>
          <w:tcPr>
            <w:tcW w:w="850" w:type="dxa"/>
            <w:tcBorders>
              <w:top w:val="nil"/>
              <w:left w:val="nil"/>
              <w:bottom w:val="nil"/>
              <w:right w:val="single" w:sz="8" w:space="0" w:color="auto"/>
            </w:tcBorders>
            <w:shd w:val="clear" w:color="000000" w:fill="FFFFFF"/>
            <w:vAlign w:val="bottom"/>
            <w:hideMark/>
          </w:tcPr>
          <w:p w14:paraId="6924BD31"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8</w:t>
            </w:r>
          </w:p>
        </w:tc>
        <w:tc>
          <w:tcPr>
            <w:tcW w:w="567" w:type="dxa"/>
            <w:tcBorders>
              <w:top w:val="nil"/>
              <w:left w:val="nil"/>
              <w:bottom w:val="nil"/>
              <w:right w:val="single" w:sz="4" w:space="0" w:color="auto"/>
            </w:tcBorders>
            <w:shd w:val="clear" w:color="000000" w:fill="FFFFFF"/>
            <w:vAlign w:val="bottom"/>
            <w:hideMark/>
          </w:tcPr>
          <w:p w14:paraId="417AF5C4"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9</w:t>
            </w:r>
          </w:p>
        </w:tc>
        <w:tc>
          <w:tcPr>
            <w:tcW w:w="709" w:type="dxa"/>
            <w:tcBorders>
              <w:top w:val="nil"/>
              <w:left w:val="nil"/>
              <w:bottom w:val="nil"/>
              <w:right w:val="single" w:sz="4" w:space="0" w:color="auto"/>
            </w:tcBorders>
            <w:shd w:val="clear" w:color="000000" w:fill="FFFFFF"/>
            <w:vAlign w:val="bottom"/>
            <w:hideMark/>
          </w:tcPr>
          <w:p w14:paraId="25332870"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10</w:t>
            </w:r>
          </w:p>
        </w:tc>
        <w:tc>
          <w:tcPr>
            <w:tcW w:w="851" w:type="dxa"/>
            <w:tcBorders>
              <w:top w:val="nil"/>
              <w:left w:val="nil"/>
              <w:bottom w:val="nil"/>
              <w:right w:val="nil"/>
            </w:tcBorders>
            <w:shd w:val="clear" w:color="000000" w:fill="FFFFFF"/>
            <w:vAlign w:val="bottom"/>
            <w:hideMark/>
          </w:tcPr>
          <w:p w14:paraId="36A3080F"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11</w:t>
            </w:r>
          </w:p>
        </w:tc>
        <w:tc>
          <w:tcPr>
            <w:tcW w:w="850" w:type="dxa"/>
            <w:tcBorders>
              <w:top w:val="nil"/>
              <w:left w:val="single" w:sz="8" w:space="0" w:color="auto"/>
              <w:bottom w:val="nil"/>
              <w:right w:val="single" w:sz="4" w:space="0" w:color="auto"/>
            </w:tcBorders>
            <w:shd w:val="clear" w:color="000000" w:fill="FFFFFF"/>
            <w:vAlign w:val="bottom"/>
            <w:hideMark/>
          </w:tcPr>
          <w:p w14:paraId="27790A35"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12</w:t>
            </w:r>
          </w:p>
        </w:tc>
        <w:tc>
          <w:tcPr>
            <w:tcW w:w="709" w:type="dxa"/>
            <w:tcBorders>
              <w:top w:val="nil"/>
              <w:left w:val="nil"/>
              <w:bottom w:val="nil"/>
              <w:right w:val="single" w:sz="4" w:space="0" w:color="auto"/>
            </w:tcBorders>
            <w:shd w:val="clear" w:color="000000" w:fill="FFFFFF"/>
            <w:vAlign w:val="bottom"/>
            <w:hideMark/>
          </w:tcPr>
          <w:p w14:paraId="6989562A"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13</w:t>
            </w:r>
          </w:p>
        </w:tc>
        <w:tc>
          <w:tcPr>
            <w:tcW w:w="850" w:type="dxa"/>
            <w:tcBorders>
              <w:top w:val="nil"/>
              <w:left w:val="nil"/>
              <w:bottom w:val="nil"/>
              <w:right w:val="single" w:sz="8" w:space="0" w:color="auto"/>
            </w:tcBorders>
            <w:shd w:val="clear" w:color="000000" w:fill="FFFFFF"/>
            <w:vAlign w:val="bottom"/>
            <w:hideMark/>
          </w:tcPr>
          <w:p w14:paraId="54BB6AF7"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14</w:t>
            </w:r>
          </w:p>
        </w:tc>
        <w:tc>
          <w:tcPr>
            <w:tcW w:w="567" w:type="dxa"/>
            <w:tcBorders>
              <w:top w:val="nil"/>
              <w:left w:val="nil"/>
              <w:bottom w:val="nil"/>
              <w:right w:val="single" w:sz="4" w:space="0" w:color="auto"/>
            </w:tcBorders>
            <w:shd w:val="clear" w:color="000000" w:fill="FFFFFF"/>
            <w:vAlign w:val="bottom"/>
            <w:hideMark/>
          </w:tcPr>
          <w:p w14:paraId="35035A2D"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15</w:t>
            </w:r>
          </w:p>
        </w:tc>
        <w:tc>
          <w:tcPr>
            <w:tcW w:w="709" w:type="dxa"/>
            <w:tcBorders>
              <w:top w:val="nil"/>
              <w:left w:val="nil"/>
              <w:bottom w:val="nil"/>
              <w:right w:val="single" w:sz="4" w:space="0" w:color="auto"/>
            </w:tcBorders>
            <w:shd w:val="clear" w:color="000000" w:fill="FFFFFF"/>
            <w:vAlign w:val="bottom"/>
            <w:hideMark/>
          </w:tcPr>
          <w:p w14:paraId="5CA73F05"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16</w:t>
            </w:r>
          </w:p>
        </w:tc>
        <w:tc>
          <w:tcPr>
            <w:tcW w:w="851" w:type="dxa"/>
            <w:tcBorders>
              <w:top w:val="nil"/>
              <w:left w:val="nil"/>
              <w:bottom w:val="nil"/>
              <w:right w:val="nil"/>
            </w:tcBorders>
            <w:shd w:val="clear" w:color="000000" w:fill="FFFFFF"/>
            <w:vAlign w:val="bottom"/>
            <w:hideMark/>
          </w:tcPr>
          <w:p w14:paraId="17299862"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17</w:t>
            </w:r>
          </w:p>
        </w:tc>
        <w:tc>
          <w:tcPr>
            <w:tcW w:w="708" w:type="dxa"/>
            <w:tcBorders>
              <w:top w:val="nil"/>
              <w:left w:val="single" w:sz="8" w:space="0" w:color="auto"/>
              <w:bottom w:val="nil"/>
              <w:right w:val="single" w:sz="4" w:space="0" w:color="auto"/>
            </w:tcBorders>
            <w:shd w:val="clear" w:color="000000" w:fill="FFFFFF"/>
            <w:vAlign w:val="bottom"/>
            <w:hideMark/>
          </w:tcPr>
          <w:p w14:paraId="31C79ADB"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18</w:t>
            </w:r>
          </w:p>
        </w:tc>
        <w:tc>
          <w:tcPr>
            <w:tcW w:w="851" w:type="dxa"/>
            <w:tcBorders>
              <w:top w:val="nil"/>
              <w:left w:val="nil"/>
              <w:bottom w:val="nil"/>
              <w:right w:val="single" w:sz="4" w:space="0" w:color="auto"/>
            </w:tcBorders>
            <w:shd w:val="clear" w:color="000000" w:fill="FFFFFF"/>
            <w:vAlign w:val="bottom"/>
            <w:hideMark/>
          </w:tcPr>
          <w:p w14:paraId="518C8053"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19</w:t>
            </w:r>
          </w:p>
        </w:tc>
        <w:tc>
          <w:tcPr>
            <w:tcW w:w="850" w:type="dxa"/>
            <w:tcBorders>
              <w:top w:val="nil"/>
              <w:left w:val="nil"/>
              <w:bottom w:val="nil"/>
              <w:right w:val="single" w:sz="8" w:space="0" w:color="auto"/>
            </w:tcBorders>
            <w:shd w:val="clear" w:color="000000" w:fill="FFFFFF"/>
            <w:vAlign w:val="bottom"/>
            <w:hideMark/>
          </w:tcPr>
          <w:p w14:paraId="1623D5E8"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20</w:t>
            </w:r>
          </w:p>
        </w:tc>
      </w:tr>
      <w:tr w:rsidR="00CF4F15" w:rsidRPr="00CF4F15" w14:paraId="1A827AEA" w14:textId="77777777" w:rsidTr="000E2CBC">
        <w:trPr>
          <w:trHeight w:val="330"/>
        </w:trPr>
        <w:tc>
          <w:tcPr>
            <w:tcW w:w="582"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4C4C6FEB"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Ивановское</w:t>
            </w:r>
          </w:p>
        </w:tc>
        <w:tc>
          <w:tcPr>
            <w:tcW w:w="1134" w:type="dxa"/>
            <w:tcBorders>
              <w:top w:val="single" w:sz="8" w:space="0" w:color="auto"/>
              <w:left w:val="nil"/>
              <w:bottom w:val="single" w:sz="4" w:space="0" w:color="auto"/>
              <w:right w:val="nil"/>
            </w:tcBorders>
            <w:shd w:val="clear" w:color="auto" w:fill="auto"/>
            <w:vAlign w:val="bottom"/>
            <w:hideMark/>
          </w:tcPr>
          <w:p w14:paraId="2B6E6DCD" w14:textId="77777777" w:rsidR="00CF4F15" w:rsidRPr="00543A22" w:rsidRDefault="00CF4F15" w:rsidP="00CF4F15">
            <w:pPr>
              <w:widowControl w:val="0"/>
              <w:tabs>
                <w:tab w:val="left" w:pos="1477"/>
              </w:tabs>
              <w:autoSpaceDE w:val="0"/>
              <w:autoSpaceDN w:val="0"/>
              <w:adjustRightInd w:val="0"/>
              <w:spacing w:line="240" w:lineRule="auto"/>
              <w:ind w:firstLine="0"/>
              <w:rPr>
                <w:sz w:val="22"/>
              </w:rPr>
            </w:pPr>
            <w:r w:rsidRPr="00543A22">
              <w:rPr>
                <w:sz w:val="22"/>
              </w:rPr>
              <w:t>Хвойные</w:t>
            </w:r>
          </w:p>
        </w:tc>
        <w:tc>
          <w:tcPr>
            <w:tcW w:w="709"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46772CBC" w14:textId="591F3099"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8</w:t>
            </w:r>
            <w:r w:rsidR="00815CCA">
              <w:rPr>
                <w:szCs w:val="24"/>
              </w:rPr>
              <w:t>1</w:t>
            </w:r>
          </w:p>
        </w:tc>
        <w:tc>
          <w:tcPr>
            <w:tcW w:w="709"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64FC0B46" w14:textId="03A50518"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15,</w:t>
            </w:r>
            <w:r w:rsidR="00815CCA">
              <w:rPr>
                <w:szCs w:val="24"/>
              </w:rPr>
              <w:t>2</w:t>
            </w:r>
          </w:p>
        </w:tc>
        <w:tc>
          <w:tcPr>
            <w:tcW w:w="850"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34497A9C"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13,8</w:t>
            </w:r>
          </w:p>
        </w:tc>
        <w:tc>
          <w:tcPr>
            <w:tcW w:w="709"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01F18805"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91</w:t>
            </w:r>
          </w:p>
        </w:tc>
        <w:tc>
          <w:tcPr>
            <w:tcW w:w="709"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29FBD706"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2,1</w:t>
            </w:r>
          </w:p>
        </w:tc>
        <w:tc>
          <w:tcPr>
            <w:tcW w:w="850"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3D74C54B"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1,9</w:t>
            </w:r>
          </w:p>
        </w:tc>
        <w:tc>
          <w:tcPr>
            <w:tcW w:w="567"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43C19CFF"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0</w:t>
            </w:r>
          </w:p>
        </w:tc>
        <w:tc>
          <w:tcPr>
            <w:tcW w:w="709"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75B0B8CD"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0</w:t>
            </w:r>
          </w:p>
        </w:tc>
        <w:tc>
          <w:tcPr>
            <w:tcW w:w="851"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17AE8C55"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0</w:t>
            </w:r>
          </w:p>
        </w:tc>
        <w:tc>
          <w:tcPr>
            <w:tcW w:w="850"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1E4A5619" w14:textId="00D8AD1C"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1</w:t>
            </w:r>
            <w:r w:rsidR="00815CCA">
              <w:rPr>
                <w:szCs w:val="24"/>
              </w:rPr>
              <w:t>49</w:t>
            </w:r>
          </w:p>
        </w:tc>
        <w:tc>
          <w:tcPr>
            <w:tcW w:w="709"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24D5BFEC" w14:textId="59E4FD8B" w:rsidR="00CF4F15" w:rsidRPr="00CF4F15" w:rsidRDefault="00815CCA" w:rsidP="00CF4F15">
            <w:pPr>
              <w:widowControl w:val="0"/>
              <w:tabs>
                <w:tab w:val="left" w:pos="1477"/>
              </w:tabs>
              <w:autoSpaceDE w:val="0"/>
              <w:autoSpaceDN w:val="0"/>
              <w:adjustRightInd w:val="0"/>
              <w:spacing w:line="240" w:lineRule="auto"/>
              <w:ind w:firstLine="0"/>
              <w:rPr>
                <w:szCs w:val="24"/>
              </w:rPr>
            </w:pPr>
            <w:r>
              <w:rPr>
                <w:szCs w:val="24"/>
              </w:rPr>
              <w:t>5,1</w:t>
            </w:r>
          </w:p>
        </w:tc>
        <w:tc>
          <w:tcPr>
            <w:tcW w:w="850"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3730751C" w14:textId="56D2630B" w:rsidR="00CF4F15" w:rsidRPr="00CF4F15" w:rsidRDefault="0062449C" w:rsidP="00CF4F15">
            <w:pPr>
              <w:widowControl w:val="0"/>
              <w:tabs>
                <w:tab w:val="left" w:pos="1477"/>
              </w:tabs>
              <w:autoSpaceDE w:val="0"/>
              <w:autoSpaceDN w:val="0"/>
              <w:adjustRightInd w:val="0"/>
              <w:spacing w:line="240" w:lineRule="auto"/>
              <w:ind w:firstLine="0"/>
              <w:rPr>
                <w:szCs w:val="24"/>
              </w:rPr>
            </w:pPr>
            <w:r>
              <w:rPr>
                <w:szCs w:val="24"/>
              </w:rPr>
              <w:t>4,2</w:t>
            </w:r>
          </w:p>
        </w:tc>
        <w:tc>
          <w:tcPr>
            <w:tcW w:w="567"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59098BBC" w14:textId="27650C67" w:rsidR="00CF4F15" w:rsidRPr="00CF4F15" w:rsidRDefault="0062449C" w:rsidP="00CF4F15">
            <w:pPr>
              <w:widowControl w:val="0"/>
              <w:tabs>
                <w:tab w:val="left" w:pos="1477"/>
              </w:tabs>
              <w:autoSpaceDE w:val="0"/>
              <w:autoSpaceDN w:val="0"/>
              <w:adjustRightInd w:val="0"/>
              <w:spacing w:line="240" w:lineRule="auto"/>
              <w:ind w:firstLine="0"/>
              <w:rPr>
                <w:szCs w:val="24"/>
              </w:rPr>
            </w:pPr>
            <w:r>
              <w:rPr>
                <w:szCs w:val="24"/>
              </w:rPr>
              <w:t>2</w:t>
            </w:r>
          </w:p>
        </w:tc>
        <w:tc>
          <w:tcPr>
            <w:tcW w:w="709"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5E429FF5"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0,0</w:t>
            </w:r>
          </w:p>
        </w:tc>
        <w:tc>
          <w:tcPr>
            <w:tcW w:w="851"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3CFF7317"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0,0</w:t>
            </w:r>
          </w:p>
        </w:tc>
        <w:tc>
          <w:tcPr>
            <w:tcW w:w="708"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2EEF0137" w14:textId="5778BC53"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3</w:t>
            </w:r>
            <w:r w:rsidR="0062449C">
              <w:rPr>
                <w:szCs w:val="24"/>
              </w:rPr>
              <w:t>22</w:t>
            </w:r>
          </w:p>
        </w:tc>
        <w:tc>
          <w:tcPr>
            <w:tcW w:w="851"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220E55E0" w14:textId="2F0C6DB9"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22,</w:t>
            </w:r>
            <w:r w:rsidR="0062449C">
              <w:rPr>
                <w:szCs w:val="24"/>
              </w:rPr>
              <w:t>4</w:t>
            </w:r>
          </w:p>
        </w:tc>
        <w:tc>
          <w:tcPr>
            <w:tcW w:w="850"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1B014360" w14:textId="25137A30" w:rsidR="00CF4F15" w:rsidRPr="00CF4F15" w:rsidRDefault="0062449C" w:rsidP="00CF4F15">
            <w:pPr>
              <w:widowControl w:val="0"/>
              <w:tabs>
                <w:tab w:val="left" w:pos="1477"/>
              </w:tabs>
              <w:autoSpaceDE w:val="0"/>
              <w:autoSpaceDN w:val="0"/>
              <w:adjustRightInd w:val="0"/>
              <w:spacing w:line="240" w:lineRule="auto"/>
              <w:ind w:firstLine="0"/>
              <w:rPr>
                <w:szCs w:val="24"/>
              </w:rPr>
            </w:pPr>
            <w:r>
              <w:rPr>
                <w:szCs w:val="24"/>
              </w:rPr>
              <w:t>20,0</w:t>
            </w:r>
            <w:r w:rsidR="00CF4F15" w:rsidRPr="00CF4F15">
              <w:rPr>
                <w:szCs w:val="24"/>
              </w:rPr>
              <w:t>,5</w:t>
            </w:r>
          </w:p>
        </w:tc>
      </w:tr>
      <w:tr w:rsidR="00CF4F15" w:rsidRPr="00CF4F15" w14:paraId="68C7D4FC" w14:textId="77777777" w:rsidTr="000E2CBC">
        <w:trPr>
          <w:trHeight w:val="540"/>
        </w:trPr>
        <w:tc>
          <w:tcPr>
            <w:tcW w:w="582" w:type="dxa"/>
            <w:vMerge/>
            <w:tcBorders>
              <w:top w:val="single" w:sz="8" w:space="0" w:color="auto"/>
              <w:left w:val="single" w:sz="8" w:space="0" w:color="auto"/>
              <w:bottom w:val="single" w:sz="8" w:space="0" w:color="000000"/>
              <w:right w:val="single" w:sz="4" w:space="0" w:color="auto"/>
            </w:tcBorders>
            <w:vAlign w:val="center"/>
            <w:hideMark/>
          </w:tcPr>
          <w:p w14:paraId="1AB22FF6"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p>
        </w:tc>
        <w:tc>
          <w:tcPr>
            <w:tcW w:w="1134" w:type="dxa"/>
            <w:tcBorders>
              <w:top w:val="nil"/>
              <w:left w:val="nil"/>
              <w:bottom w:val="single" w:sz="4" w:space="0" w:color="auto"/>
              <w:right w:val="nil"/>
            </w:tcBorders>
            <w:shd w:val="clear" w:color="auto" w:fill="auto"/>
            <w:vAlign w:val="bottom"/>
            <w:hideMark/>
          </w:tcPr>
          <w:p w14:paraId="40E6B8C0" w14:textId="77777777" w:rsidR="00CF4F15" w:rsidRPr="00543A22" w:rsidRDefault="00CF4F15" w:rsidP="00CF4F15">
            <w:pPr>
              <w:widowControl w:val="0"/>
              <w:tabs>
                <w:tab w:val="left" w:pos="1477"/>
              </w:tabs>
              <w:autoSpaceDE w:val="0"/>
              <w:autoSpaceDN w:val="0"/>
              <w:adjustRightInd w:val="0"/>
              <w:spacing w:line="240" w:lineRule="auto"/>
              <w:ind w:firstLine="0"/>
              <w:rPr>
                <w:sz w:val="22"/>
              </w:rPr>
            </w:pPr>
            <w:r w:rsidRPr="00543A22">
              <w:rPr>
                <w:sz w:val="22"/>
              </w:rPr>
              <w:t>Мягколиственные</w:t>
            </w:r>
          </w:p>
        </w:tc>
        <w:tc>
          <w:tcPr>
            <w:tcW w:w="709"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6E4A630E" w14:textId="79E12ADA"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3</w:t>
            </w:r>
            <w:r w:rsidR="00815CCA">
              <w:rPr>
                <w:szCs w:val="24"/>
              </w:rPr>
              <w:t>43</w:t>
            </w:r>
          </w:p>
        </w:tc>
        <w:tc>
          <w:tcPr>
            <w:tcW w:w="709"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36C710F7" w14:textId="6001BFDC"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5</w:t>
            </w:r>
            <w:r w:rsidR="00815CCA">
              <w:rPr>
                <w:szCs w:val="24"/>
              </w:rPr>
              <w:t>0</w:t>
            </w:r>
            <w:r w:rsidRPr="00CF4F15">
              <w:rPr>
                <w:szCs w:val="24"/>
              </w:rPr>
              <w:t>,</w:t>
            </w:r>
            <w:r w:rsidR="00815CCA">
              <w:rPr>
                <w:szCs w:val="24"/>
              </w:rPr>
              <w:t>9</w:t>
            </w:r>
          </w:p>
        </w:tc>
        <w:tc>
          <w:tcPr>
            <w:tcW w:w="850"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0DE29765" w14:textId="0FFF3D2B"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2</w:t>
            </w:r>
            <w:r w:rsidR="00815CCA">
              <w:rPr>
                <w:szCs w:val="24"/>
              </w:rPr>
              <w:t>7</w:t>
            </w:r>
            <w:r w:rsidRPr="00CF4F15">
              <w:rPr>
                <w:szCs w:val="24"/>
              </w:rPr>
              <w:t>,</w:t>
            </w:r>
            <w:r w:rsidR="00815CCA">
              <w:rPr>
                <w:szCs w:val="24"/>
              </w:rPr>
              <w:t>3</w:t>
            </w:r>
          </w:p>
        </w:tc>
        <w:tc>
          <w:tcPr>
            <w:tcW w:w="709"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48D6B1FE"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1875</w:t>
            </w:r>
          </w:p>
        </w:tc>
        <w:tc>
          <w:tcPr>
            <w:tcW w:w="709"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6F772EDE"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60,7</w:t>
            </w:r>
          </w:p>
        </w:tc>
        <w:tc>
          <w:tcPr>
            <w:tcW w:w="850"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4A4DF36F"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34,3</w:t>
            </w:r>
          </w:p>
        </w:tc>
        <w:tc>
          <w:tcPr>
            <w:tcW w:w="567"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2B80BBAC"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0</w:t>
            </w:r>
          </w:p>
        </w:tc>
        <w:tc>
          <w:tcPr>
            <w:tcW w:w="709"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04AC80DE"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0</w:t>
            </w:r>
          </w:p>
        </w:tc>
        <w:tc>
          <w:tcPr>
            <w:tcW w:w="851"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68D86DC8"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0</w:t>
            </w:r>
          </w:p>
        </w:tc>
        <w:tc>
          <w:tcPr>
            <w:tcW w:w="850"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51F88725" w14:textId="3DF57D1B" w:rsidR="00CF4F15" w:rsidRPr="00CF4F15" w:rsidRDefault="00815CCA" w:rsidP="00CF4F15">
            <w:pPr>
              <w:widowControl w:val="0"/>
              <w:tabs>
                <w:tab w:val="left" w:pos="1477"/>
              </w:tabs>
              <w:autoSpaceDE w:val="0"/>
              <w:autoSpaceDN w:val="0"/>
              <w:adjustRightInd w:val="0"/>
              <w:spacing w:line="240" w:lineRule="auto"/>
              <w:ind w:firstLine="0"/>
              <w:rPr>
                <w:szCs w:val="24"/>
              </w:rPr>
            </w:pPr>
            <w:r>
              <w:rPr>
                <w:szCs w:val="24"/>
              </w:rPr>
              <w:t>25</w:t>
            </w:r>
          </w:p>
        </w:tc>
        <w:tc>
          <w:tcPr>
            <w:tcW w:w="709"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46656916" w14:textId="5F52B22B"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0,</w:t>
            </w:r>
            <w:r w:rsidR="00815CCA">
              <w:rPr>
                <w:szCs w:val="24"/>
              </w:rPr>
              <w:t>4</w:t>
            </w:r>
          </w:p>
        </w:tc>
        <w:tc>
          <w:tcPr>
            <w:tcW w:w="850"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3B7D583E" w14:textId="73B6C8B6"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0,</w:t>
            </w:r>
            <w:r w:rsidR="0062449C">
              <w:rPr>
                <w:szCs w:val="24"/>
              </w:rPr>
              <w:t>3</w:t>
            </w:r>
          </w:p>
        </w:tc>
        <w:tc>
          <w:tcPr>
            <w:tcW w:w="567"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52AF27E7" w14:textId="22AACF0F"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5</w:t>
            </w:r>
            <w:r w:rsidR="0062449C">
              <w:rPr>
                <w:szCs w:val="24"/>
              </w:rPr>
              <w:t>6</w:t>
            </w:r>
          </w:p>
        </w:tc>
        <w:tc>
          <w:tcPr>
            <w:tcW w:w="709"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249A998B"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0,7</w:t>
            </w:r>
          </w:p>
        </w:tc>
        <w:tc>
          <w:tcPr>
            <w:tcW w:w="851"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5A012E0E"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0,3</w:t>
            </w:r>
          </w:p>
        </w:tc>
        <w:tc>
          <w:tcPr>
            <w:tcW w:w="708"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7A50B0A4" w14:textId="02EC8BB2"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2</w:t>
            </w:r>
            <w:r w:rsidR="0062449C">
              <w:rPr>
                <w:szCs w:val="24"/>
              </w:rPr>
              <w:t>29</w:t>
            </w:r>
            <w:r w:rsidRPr="00CF4F15">
              <w:rPr>
                <w:szCs w:val="24"/>
              </w:rPr>
              <w:t>8</w:t>
            </w:r>
          </w:p>
        </w:tc>
        <w:tc>
          <w:tcPr>
            <w:tcW w:w="851"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04957074" w14:textId="442EB33B"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11</w:t>
            </w:r>
            <w:r w:rsidR="0062449C">
              <w:rPr>
                <w:szCs w:val="24"/>
              </w:rPr>
              <w:t>2</w:t>
            </w:r>
            <w:r w:rsidRPr="00CF4F15">
              <w:rPr>
                <w:szCs w:val="24"/>
              </w:rPr>
              <w:t>,</w:t>
            </w:r>
            <w:r w:rsidR="0062449C">
              <w:rPr>
                <w:szCs w:val="24"/>
              </w:rPr>
              <w:t>6</w:t>
            </w:r>
          </w:p>
        </w:tc>
        <w:tc>
          <w:tcPr>
            <w:tcW w:w="850"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7407C2C4" w14:textId="4CEBD342" w:rsidR="00CF4F15" w:rsidRPr="00CF4F15" w:rsidRDefault="00CF4F15" w:rsidP="00CF4F15">
            <w:pPr>
              <w:widowControl w:val="0"/>
              <w:tabs>
                <w:tab w:val="left" w:pos="1477"/>
              </w:tabs>
              <w:autoSpaceDE w:val="0"/>
              <w:autoSpaceDN w:val="0"/>
              <w:adjustRightInd w:val="0"/>
              <w:spacing w:line="240" w:lineRule="auto"/>
              <w:ind w:firstLine="0"/>
              <w:rPr>
                <w:szCs w:val="24"/>
              </w:rPr>
            </w:pPr>
            <w:r w:rsidRPr="00CF4F15">
              <w:rPr>
                <w:szCs w:val="24"/>
              </w:rPr>
              <w:t>6</w:t>
            </w:r>
            <w:r w:rsidR="0062449C">
              <w:rPr>
                <w:szCs w:val="24"/>
              </w:rPr>
              <w:t>2</w:t>
            </w:r>
            <w:r w:rsidRPr="00CF4F15">
              <w:rPr>
                <w:szCs w:val="24"/>
              </w:rPr>
              <w:t>,</w:t>
            </w:r>
            <w:r w:rsidR="0062449C">
              <w:rPr>
                <w:szCs w:val="24"/>
              </w:rPr>
              <w:t>3</w:t>
            </w:r>
          </w:p>
        </w:tc>
      </w:tr>
      <w:tr w:rsidR="00CF4F15" w:rsidRPr="00CF4F15" w14:paraId="07341E25" w14:textId="77777777" w:rsidTr="000E2CBC">
        <w:trPr>
          <w:trHeight w:val="600"/>
        </w:trPr>
        <w:tc>
          <w:tcPr>
            <w:tcW w:w="582" w:type="dxa"/>
            <w:vMerge/>
            <w:tcBorders>
              <w:top w:val="single" w:sz="8" w:space="0" w:color="auto"/>
              <w:left w:val="single" w:sz="8" w:space="0" w:color="auto"/>
              <w:bottom w:val="single" w:sz="8" w:space="0" w:color="000000"/>
              <w:right w:val="single" w:sz="4" w:space="0" w:color="auto"/>
            </w:tcBorders>
            <w:vAlign w:val="center"/>
            <w:hideMark/>
          </w:tcPr>
          <w:p w14:paraId="5542A415" w14:textId="77777777" w:rsidR="00CF4F15" w:rsidRPr="00CF4F15" w:rsidRDefault="00CF4F15" w:rsidP="00CF4F15">
            <w:pPr>
              <w:widowControl w:val="0"/>
              <w:tabs>
                <w:tab w:val="left" w:pos="1477"/>
              </w:tabs>
              <w:autoSpaceDE w:val="0"/>
              <w:autoSpaceDN w:val="0"/>
              <w:adjustRightInd w:val="0"/>
              <w:spacing w:line="240" w:lineRule="auto"/>
              <w:ind w:firstLine="0"/>
              <w:rPr>
                <w:szCs w:val="24"/>
              </w:rPr>
            </w:pPr>
          </w:p>
        </w:tc>
        <w:tc>
          <w:tcPr>
            <w:tcW w:w="1134" w:type="dxa"/>
            <w:tcBorders>
              <w:top w:val="nil"/>
              <w:left w:val="nil"/>
              <w:bottom w:val="single" w:sz="8" w:space="0" w:color="auto"/>
              <w:right w:val="nil"/>
            </w:tcBorders>
            <w:shd w:val="clear" w:color="auto" w:fill="auto"/>
            <w:noWrap/>
            <w:vAlign w:val="bottom"/>
            <w:hideMark/>
          </w:tcPr>
          <w:p w14:paraId="789D9FFA" w14:textId="77777777" w:rsidR="00CF4F15" w:rsidRPr="00543A22" w:rsidRDefault="00CF4F15" w:rsidP="00CF4F15">
            <w:pPr>
              <w:widowControl w:val="0"/>
              <w:tabs>
                <w:tab w:val="left" w:pos="1477"/>
              </w:tabs>
              <w:autoSpaceDE w:val="0"/>
              <w:autoSpaceDN w:val="0"/>
              <w:adjustRightInd w:val="0"/>
              <w:spacing w:line="240" w:lineRule="auto"/>
              <w:ind w:firstLine="0"/>
              <w:rPr>
                <w:b/>
                <w:bCs/>
                <w:sz w:val="22"/>
              </w:rPr>
            </w:pPr>
            <w:r w:rsidRPr="00543A22">
              <w:rPr>
                <w:b/>
                <w:bCs/>
                <w:sz w:val="22"/>
              </w:rPr>
              <w:t>Итого</w:t>
            </w:r>
          </w:p>
        </w:tc>
        <w:tc>
          <w:tcPr>
            <w:tcW w:w="709"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520F3EAB" w14:textId="02A381A3" w:rsidR="00CF4F15" w:rsidRPr="00CF4F15" w:rsidRDefault="00CF4F15" w:rsidP="00CF4F15">
            <w:pPr>
              <w:widowControl w:val="0"/>
              <w:tabs>
                <w:tab w:val="left" w:pos="1477"/>
              </w:tabs>
              <w:autoSpaceDE w:val="0"/>
              <w:autoSpaceDN w:val="0"/>
              <w:adjustRightInd w:val="0"/>
              <w:spacing w:line="240" w:lineRule="auto"/>
              <w:ind w:firstLine="0"/>
              <w:rPr>
                <w:b/>
                <w:bCs/>
                <w:szCs w:val="24"/>
              </w:rPr>
            </w:pPr>
            <w:r w:rsidRPr="00CF4F15">
              <w:rPr>
                <w:b/>
                <w:bCs/>
                <w:szCs w:val="24"/>
              </w:rPr>
              <w:t>4</w:t>
            </w:r>
            <w:r w:rsidR="00815CCA">
              <w:rPr>
                <w:b/>
                <w:bCs/>
                <w:szCs w:val="24"/>
              </w:rPr>
              <w:t>24</w:t>
            </w:r>
          </w:p>
        </w:tc>
        <w:tc>
          <w:tcPr>
            <w:tcW w:w="709"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2DE401E9" w14:textId="1C1601A5" w:rsidR="00CF4F15" w:rsidRPr="00CF4F15" w:rsidRDefault="00CF4F15" w:rsidP="00CF4F15">
            <w:pPr>
              <w:widowControl w:val="0"/>
              <w:tabs>
                <w:tab w:val="left" w:pos="1477"/>
              </w:tabs>
              <w:autoSpaceDE w:val="0"/>
              <w:autoSpaceDN w:val="0"/>
              <w:adjustRightInd w:val="0"/>
              <w:spacing w:line="240" w:lineRule="auto"/>
              <w:ind w:firstLine="0"/>
              <w:rPr>
                <w:b/>
                <w:bCs/>
                <w:szCs w:val="24"/>
              </w:rPr>
            </w:pPr>
            <w:r w:rsidRPr="00CF4F15">
              <w:rPr>
                <w:b/>
                <w:bCs/>
                <w:szCs w:val="24"/>
              </w:rPr>
              <w:t>6</w:t>
            </w:r>
            <w:r w:rsidR="00815CCA">
              <w:rPr>
                <w:b/>
                <w:bCs/>
                <w:szCs w:val="24"/>
              </w:rPr>
              <w:t>6</w:t>
            </w:r>
            <w:r w:rsidRPr="00CF4F15">
              <w:rPr>
                <w:b/>
                <w:bCs/>
                <w:szCs w:val="24"/>
              </w:rPr>
              <w:t>,</w:t>
            </w:r>
            <w:r w:rsidR="00815CCA">
              <w:rPr>
                <w:b/>
                <w:bCs/>
                <w:szCs w:val="24"/>
              </w:rPr>
              <w:t>0</w:t>
            </w:r>
          </w:p>
        </w:tc>
        <w:tc>
          <w:tcPr>
            <w:tcW w:w="850"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1F2A0EAE" w14:textId="779C0A1B" w:rsidR="00CF4F15" w:rsidRPr="00CF4F15" w:rsidRDefault="00CF4F15" w:rsidP="00CF4F15">
            <w:pPr>
              <w:widowControl w:val="0"/>
              <w:tabs>
                <w:tab w:val="left" w:pos="1477"/>
              </w:tabs>
              <w:autoSpaceDE w:val="0"/>
              <w:autoSpaceDN w:val="0"/>
              <w:adjustRightInd w:val="0"/>
              <w:spacing w:line="240" w:lineRule="auto"/>
              <w:ind w:firstLine="0"/>
              <w:rPr>
                <w:b/>
                <w:bCs/>
                <w:szCs w:val="24"/>
              </w:rPr>
            </w:pPr>
            <w:r w:rsidRPr="00CF4F15">
              <w:rPr>
                <w:b/>
                <w:bCs/>
                <w:szCs w:val="24"/>
              </w:rPr>
              <w:t>4</w:t>
            </w:r>
            <w:r w:rsidR="00815CCA">
              <w:rPr>
                <w:b/>
                <w:bCs/>
                <w:szCs w:val="24"/>
              </w:rPr>
              <w:t>1</w:t>
            </w:r>
            <w:r w:rsidRPr="00CF4F15">
              <w:rPr>
                <w:b/>
                <w:bCs/>
                <w:szCs w:val="24"/>
              </w:rPr>
              <w:t>,</w:t>
            </w:r>
            <w:r w:rsidR="00815CCA">
              <w:rPr>
                <w:b/>
                <w:bCs/>
                <w:szCs w:val="24"/>
              </w:rPr>
              <w:t>1</w:t>
            </w:r>
          </w:p>
        </w:tc>
        <w:tc>
          <w:tcPr>
            <w:tcW w:w="709"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2B81E42E" w14:textId="77777777" w:rsidR="00CF4F15" w:rsidRPr="00CF4F15" w:rsidRDefault="00CF4F15" w:rsidP="00CF4F15">
            <w:pPr>
              <w:widowControl w:val="0"/>
              <w:tabs>
                <w:tab w:val="left" w:pos="1477"/>
              </w:tabs>
              <w:autoSpaceDE w:val="0"/>
              <w:autoSpaceDN w:val="0"/>
              <w:adjustRightInd w:val="0"/>
              <w:spacing w:line="240" w:lineRule="auto"/>
              <w:ind w:firstLine="0"/>
              <w:rPr>
                <w:b/>
                <w:bCs/>
                <w:szCs w:val="24"/>
              </w:rPr>
            </w:pPr>
            <w:r w:rsidRPr="00CF4F15">
              <w:rPr>
                <w:b/>
                <w:bCs/>
                <w:szCs w:val="24"/>
              </w:rPr>
              <w:t>1966</w:t>
            </w:r>
          </w:p>
        </w:tc>
        <w:tc>
          <w:tcPr>
            <w:tcW w:w="709"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311B90AE" w14:textId="77777777" w:rsidR="00CF4F15" w:rsidRPr="00CF4F15" w:rsidRDefault="00CF4F15" w:rsidP="00CF4F15">
            <w:pPr>
              <w:widowControl w:val="0"/>
              <w:tabs>
                <w:tab w:val="left" w:pos="1477"/>
              </w:tabs>
              <w:autoSpaceDE w:val="0"/>
              <w:autoSpaceDN w:val="0"/>
              <w:adjustRightInd w:val="0"/>
              <w:spacing w:line="240" w:lineRule="auto"/>
              <w:ind w:firstLine="0"/>
              <w:rPr>
                <w:b/>
                <w:bCs/>
                <w:szCs w:val="24"/>
              </w:rPr>
            </w:pPr>
            <w:r w:rsidRPr="00CF4F15">
              <w:rPr>
                <w:b/>
                <w:bCs/>
                <w:szCs w:val="24"/>
              </w:rPr>
              <w:t>62,8</w:t>
            </w:r>
          </w:p>
        </w:tc>
        <w:tc>
          <w:tcPr>
            <w:tcW w:w="850"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098A2022" w14:textId="77777777" w:rsidR="00CF4F15" w:rsidRPr="00CF4F15" w:rsidRDefault="00CF4F15" w:rsidP="00CF4F15">
            <w:pPr>
              <w:widowControl w:val="0"/>
              <w:tabs>
                <w:tab w:val="left" w:pos="1477"/>
              </w:tabs>
              <w:autoSpaceDE w:val="0"/>
              <w:autoSpaceDN w:val="0"/>
              <w:adjustRightInd w:val="0"/>
              <w:spacing w:line="240" w:lineRule="auto"/>
              <w:ind w:firstLine="0"/>
              <w:rPr>
                <w:b/>
                <w:bCs/>
                <w:szCs w:val="24"/>
              </w:rPr>
            </w:pPr>
            <w:r w:rsidRPr="00CF4F15">
              <w:rPr>
                <w:b/>
                <w:bCs/>
                <w:szCs w:val="24"/>
              </w:rPr>
              <w:t>36,2</w:t>
            </w:r>
          </w:p>
        </w:tc>
        <w:tc>
          <w:tcPr>
            <w:tcW w:w="567"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12FF5F51" w14:textId="77777777" w:rsidR="00CF4F15" w:rsidRPr="00CF4F15" w:rsidRDefault="00CF4F15" w:rsidP="00CF4F15">
            <w:pPr>
              <w:widowControl w:val="0"/>
              <w:tabs>
                <w:tab w:val="left" w:pos="1477"/>
              </w:tabs>
              <w:autoSpaceDE w:val="0"/>
              <w:autoSpaceDN w:val="0"/>
              <w:adjustRightInd w:val="0"/>
              <w:spacing w:line="240" w:lineRule="auto"/>
              <w:ind w:firstLine="0"/>
              <w:rPr>
                <w:b/>
                <w:bCs/>
                <w:szCs w:val="24"/>
              </w:rPr>
            </w:pPr>
            <w:r w:rsidRPr="00CF4F15">
              <w:rPr>
                <w:b/>
                <w:bCs/>
                <w:szCs w:val="24"/>
              </w:rPr>
              <w:t>0</w:t>
            </w:r>
          </w:p>
        </w:tc>
        <w:tc>
          <w:tcPr>
            <w:tcW w:w="709"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69F86B48" w14:textId="77777777" w:rsidR="00CF4F15" w:rsidRPr="00CF4F15" w:rsidRDefault="00CF4F15" w:rsidP="00CF4F15">
            <w:pPr>
              <w:widowControl w:val="0"/>
              <w:tabs>
                <w:tab w:val="left" w:pos="1477"/>
              </w:tabs>
              <w:autoSpaceDE w:val="0"/>
              <w:autoSpaceDN w:val="0"/>
              <w:adjustRightInd w:val="0"/>
              <w:spacing w:line="240" w:lineRule="auto"/>
              <w:ind w:firstLine="0"/>
              <w:rPr>
                <w:b/>
                <w:bCs/>
                <w:szCs w:val="24"/>
              </w:rPr>
            </w:pPr>
            <w:r w:rsidRPr="00CF4F15">
              <w:rPr>
                <w:b/>
                <w:bCs/>
                <w:szCs w:val="24"/>
              </w:rPr>
              <w:t>0</w:t>
            </w:r>
          </w:p>
        </w:tc>
        <w:tc>
          <w:tcPr>
            <w:tcW w:w="851"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7A38A695" w14:textId="77777777" w:rsidR="00CF4F15" w:rsidRPr="00CF4F15" w:rsidRDefault="00CF4F15" w:rsidP="00CF4F15">
            <w:pPr>
              <w:widowControl w:val="0"/>
              <w:tabs>
                <w:tab w:val="left" w:pos="1477"/>
              </w:tabs>
              <w:autoSpaceDE w:val="0"/>
              <w:autoSpaceDN w:val="0"/>
              <w:adjustRightInd w:val="0"/>
              <w:spacing w:line="240" w:lineRule="auto"/>
              <w:ind w:firstLine="0"/>
              <w:rPr>
                <w:b/>
                <w:bCs/>
                <w:szCs w:val="24"/>
              </w:rPr>
            </w:pPr>
            <w:r w:rsidRPr="00CF4F15">
              <w:rPr>
                <w:b/>
                <w:bCs/>
                <w:szCs w:val="24"/>
              </w:rPr>
              <w:t>0</w:t>
            </w:r>
          </w:p>
        </w:tc>
        <w:tc>
          <w:tcPr>
            <w:tcW w:w="850"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6A5BA4E0" w14:textId="14DDFFA8" w:rsidR="00CF4F15" w:rsidRPr="00CF4F15" w:rsidRDefault="00CF4F15" w:rsidP="00CF4F15">
            <w:pPr>
              <w:widowControl w:val="0"/>
              <w:tabs>
                <w:tab w:val="left" w:pos="1477"/>
              </w:tabs>
              <w:autoSpaceDE w:val="0"/>
              <w:autoSpaceDN w:val="0"/>
              <w:adjustRightInd w:val="0"/>
              <w:spacing w:line="240" w:lineRule="auto"/>
              <w:ind w:firstLine="0"/>
              <w:rPr>
                <w:b/>
                <w:bCs/>
                <w:szCs w:val="24"/>
              </w:rPr>
            </w:pPr>
            <w:r w:rsidRPr="00CF4F15">
              <w:rPr>
                <w:b/>
                <w:bCs/>
                <w:szCs w:val="24"/>
              </w:rPr>
              <w:t>1</w:t>
            </w:r>
            <w:r w:rsidR="00815CCA">
              <w:rPr>
                <w:b/>
                <w:bCs/>
                <w:szCs w:val="24"/>
              </w:rPr>
              <w:t>7</w:t>
            </w:r>
            <w:r w:rsidRPr="00CF4F15">
              <w:rPr>
                <w:b/>
                <w:bCs/>
                <w:szCs w:val="24"/>
              </w:rPr>
              <w:t>4</w:t>
            </w:r>
          </w:p>
        </w:tc>
        <w:tc>
          <w:tcPr>
            <w:tcW w:w="709"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58D1243A" w14:textId="03386EEC" w:rsidR="00CF4F15" w:rsidRPr="00CF4F15" w:rsidRDefault="00CF4F15" w:rsidP="00CF4F15">
            <w:pPr>
              <w:widowControl w:val="0"/>
              <w:tabs>
                <w:tab w:val="left" w:pos="1477"/>
              </w:tabs>
              <w:autoSpaceDE w:val="0"/>
              <w:autoSpaceDN w:val="0"/>
              <w:adjustRightInd w:val="0"/>
              <w:spacing w:line="240" w:lineRule="auto"/>
              <w:ind w:firstLine="0"/>
              <w:rPr>
                <w:b/>
                <w:bCs/>
                <w:szCs w:val="24"/>
              </w:rPr>
            </w:pPr>
            <w:r w:rsidRPr="00CF4F15">
              <w:rPr>
                <w:b/>
                <w:bCs/>
                <w:szCs w:val="24"/>
              </w:rPr>
              <w:t>5,</w:t>
            </w:r>
            <w:r w:rsidR="00815CCA">
              <w:rPr>
                <w:b/>
                <w:bCs/>
                <w:szCs w:val="24"/>
              </w:rPr>
              <w:t>4</w:t>
            </w:r>
          </w:p>
        </w:tc>
        <w:tc>
          <w:tcPr>
            <w:tcW w:w="850"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6A67B2C3" w14:textId="743E9481" w:rsidR="00CF4F15" w:rsidRPr="00CF4F15" w:rsidRDefault="00CF4F15" w:rsidP="00CF4F15">
            <w:pPr>
              <w:widowControl w:val="0"/>
              <w:tabs>
                <w:tab w:val="left" w:pos="1477"/>
              </w:tabs>
              <w:autoSpaceDE w:val="0"/>
              <w:autoSpaceDN w:val="0"/>
              <w:adjustRightInd w:val="0"/>
              <w:spacing w:line="240" w:lineRule="auto"/>
              <w:ind w:firstLine="0"/>
              <w:rPr>
                <w:b/>
                <w:bCs/>
                <w:szCs w:val="24"/>
              </w:rPr>
            </w:pPr>
            <w:r w:rsidRPr="00CF4F15">
              <w:rPr>
                <w:b/>
                <w:bCs/>
                <w:szCs w:val="24"/>
              </w:rPr>
              <w:t>4,</w:t>
            </w:r>
            <w:r w:rsidR="0062449C">
              <w:rPr>
                <w:b/>
                <w:bCs/>
                <w:szCs w:val="24"/>
              </w:rPr>
              <w:t>5</w:t>
            </w:r>
          </w:p>
        </w:tc>
        <w:tc>
          <w:tcPr>
            <w:tcW w:w="567"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2741E00C" w14:textId="6B4EA8B5" w:rsidR="00CF4F15" w:rsidRPr="00CF4F15" w:rsidRDefault="00CF4F15" w:rsidP="00CF4F15">
            <w:pPr>
              <w:widowControl w:val="0"/>
              <w:tabs>
                <w:tab w:val="left" w:pos="1477"/>
              </w:tabs>
              <w:autoSpaceDE w:val="0"/>
              <w:autoSpaceDN w:val="0"/>
              <w:adjustRightInd w:val="0"/>
              <w:spacing w:line="240" w:lineRule="auto"/>
              <w:ind w:firstLine="0"/>
              <w:rPr>
                <w:b/>
                <w:bCs/>
                <w:szCs w:val="24"/>
              </w:rPr>
            </w:pPr>
            <w:r w:rsidRPr="00CF4F15">
              <w:rPr>
                <w:b/>
                <w:bCs/>
                <w:szCs w:val="24"/>
              </w:rPr>
              <w:t>5</w:t>
            </w:r>
            <w:r w:rsidR="0062449C">
              <w:rPr>
                <w:b/>
                <w:bCs/>
                <w:szCs w:val="24"/>
              </w:rPr>
              <w:t>7</w:t>
            </w:r>
          </w:p>
        </w:tc>
        <w:tc>
          <w:tcPr>
            <w:tcW w:w="709"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253CF3D8" w14:textId="15DB6E57" w:rsidR="00CF4F15" w:rsidRPr="00CF4F15" w:rsidRDefault="00CF4F15" w:rsidP="00CF4F15">
            <w:pPr>
              <w:widowControl w:val="0"/>
              <w:tabs>
                <w:tab w:val="left" w:pos="1477"/>
              </w:tabs>
              <w:autoSpaceDE w:val="0"/>
              <w:autoSpaceDN w:val="0"/>
              <w:adjustRightInd w:val="0"/>
              <w:spacing w:line="240" w:lineRule="auto"/>
              <w:ind w:firstLine="0"/>
              <w:rPr>
                <w:b/>
                <w:bCs/>
                <w:szCs w:val="24"/>
              </w:rPr>
            </w:pPr>
            <w:r w:rsidRPr="00CF4F15">
              <w:rPr>
                <w:b/>
                <w:bCs/>
                <w:szCs w:val="24"/>
              </w:rPr>
              <w:t>0,</w:t>
            </w:r>
            <w:r w:rsidR="0062449C">
              <w:rPr>
                <w:b/>
                <w:bCs/>
                <w:szCs w:val="24"/>
              </w:rPr>
              <w:t>8</w:t>
            </w:r>
          </w:p>
        </w:tc>
        <w:tc>
          <w:tcPr>
            <w:tcW w:w="851"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2E6363E3" w14:textId="031C059B" w:rsidR="00CF4F15" w:rsidRPr="00CF4F15" w:rsidRDefault="00CF4F15" w:rsidP="00CF4F15">
            <w:pPr>
              <w:widowControl w:val="0"/>
              <w:tabs>
                <w:tab w:val="left" w:pos="1477"/>
              </w:tabs>
              <w:autoSpaceDE w:val="0"/>
              <w:autoSpaceDN w:val="0"/>
              <w:adjustRightInd w:val="0"/>
              <w:spacing w:line="240" w:lineRule="auto"/>
              <w:ind w:firstLine="0"/>
              <w:rPr>
                <w:b/>
                <w:bCs/>
                <w:szCs w:val="24"/>
              </w:rPr>
            </w:pPr>
            <w:r w:rsidRPr="00CF4F15">
              <w:rPr>
                <w:b/>
                <w:bCs/>
                <w:szCs w:val="24"/>
              </w:rPr>
              <w:t>0,</w:t>
            </w:r>
            <w:r w:rsidR="0062449C">
              <w:rPr>
                <w:b/>
                <w:bCs/>
                <w:szCs w:val="24"/>
              </w:rPr>
              <w:t>4</w:t>
            </w:r>
          </w:p>
        </w:tc>
        <w:tc>
          <w:tcPr>
            <w:tcW w:w="708"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35FBBAB5" w14:textId="40579C0B" w:rsidR="00CF4F15" w:rsidRPr="00CF4F15" w:rsidRDefault="00CF4F15" w:rsidP="00CF4F15">
            <w:pPr>
              <w:widowControl w:val="0"/>
              <w:tabs>
                <w:tab w:val="left" w:pos="1477"/>
              </w:tabs>
              <w:autoSpaceDE w:val="0"/>
              <w:autoSpaceDN w:val="0"/>
              <w:adjustRightInd w:val="0"/>
              <w:spacing w:line="240" w:lineRule="auto"/>
              <w:ind w:firstLine="0"/>
              <w:rPr>
                <w:b/>
                <w:bCs/>
                <w:szCs w:val="24"/>
              </w:rPr>
            </w:pPr>
            <w:r w:rsidRPr="00CF4F15">
              <w:rPr>
                <w:b/>
                <w:bCs/>
                <w:szCs w:val="24"/>
              </w:rPr>
              <w:t>26</w:t>
            </w:r>
            <w:r w:rsidR="0062449C">
              <w:rPr>
                <w:b/>
                <w:bCs/>
                <w:szCs w:val="24"/>
              </w:rPr>
              <w:t>20</w:t>
            </w:r>
          </w:p>
        </w:tc>
        <w:tc>
          <w:tcPr>
            <w:tcW w:w="851"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153670EC" w14:textId="5FF01A0E" w:rsidR="00CF4F15" w:rsidRPr="00CF4F15" w:rsidRDefault="00CF4F15" w:rsidP="00CF4F15">
            <w:pPr>
              <w:widowControl w:val="0"/>
              <w:tabs>
                <w:tab w:val="left" w:pos="1477"/>
              </w:tabs>
              <w:autoSpaceDE w:val="0"/>
              <w:autoSpaceDN w:val="0"/>
              <w:adjustRightInd w:val="0"/>
              <w:spacing w:line="240" w:lineRule="auto"/>
              <w:ind w:firstLine="0"/>
              <w:rPr>
                <w:b/>
                <w:bCs/>
                <w:szCs w:val="24"/>
              </w:rPr>
            </w:pPr>
            <w:r w:rsidRPr="00CF4F15">
              <w:rPr>
                <w:b/>
                <w:bCs/>
                <w:szCs w:val="24"/>
              </w:rPr>
              <w:t>13</w:t>
            </w:r>
            <w:r w:rsidR="0062449C">
              <w:rPr>
                <w:b/>
                <w:bCs/>
                <w:szCs w:val="24"/>
              </w:rPr>
              <w:t>5</w:t>
            </w:r>
            <w:r w:rsidRPr="00CF4F15">
              <w:rPr>
                <w:b/>
                <w:bCs/>
                <w:szCs w:val="24"/>
              </w:rPr>
              <w:t>,</w:t>
            </w:r>
            <w:r w:rsidR="0062449C">
              <w:rPr>
                <w:b/>
                <w:bCs/>
                <w:szCs w:val="24"/>
              </w:rPr>
              <w:t>0</w:t>
            </w:r>
          </w:p>
        </w:tc>
        <w:tc>
          <w:tcPr>
            <w:tcW w:w="850"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6496C5EE" w14:textId="41BF7CD4" w:rsidR="00CF4F15" w:rsidRPr="00CF4F15" w:rsidRDefault="00CF4F15" w:rsidP="00CF4F15">
            <w:pPr>
              <w:widowControl w:val="0"/>
              <w:tabs>
                <w:tab w:val="left" w:pos="1477"/>
              </w:tabs>
              <w:autoSpaceDE w:val="0"/>
              <w:autoSpaceDN w:val="0"/>
              <w:adjustRightInd w:val="0"/>
              <w:spacing w:line="240" w:lineRule="auto"/>
              <w:ind w:firstLine="0"/>
              <w:rPr>
                <w:b/>
                <w:bCs/>
                <w:szCs w:val="24"/>
              </w:rPr>
            </w:pPr>
            <w:r w:rsidRPr="00CF4F15">
              <w:rPr>
                <w:b/>
                <w:bCs/>
                <w:szCs w:val="24"/>
              </w:rPr>
              <w:t>82,</w:t>
            </w:r>
            <w:r w:rsidR="0062449C">
              <w:rPr>
                <w:b/>
                <w:bCs/>
                <w:szCs w:val="24"/>
              </w:rPr>
              <w:t>2</w:t>
            </w:r>
          </w:p>
        </w:tc>
      </w:tr>
    </w:tbl>
    <w:p w14:paraId="75752D62" w14:textId="77777777" w:rsidR="00CF4F15" w:rsidRDefault="00CF4F15" w:rsidP="0014192B">
      <w:pPr>
        <w:widowControl w:val="0"/>
        <w:tabs>
          <w:tab w:val="left" w:pos="1477"/>
        </w:tabs>
        <w:autoSpaceDE w:val="0"/>
        <w:autoSpaceDN w:val="0"/>
        <w:adjustRightInd w:val="0"/>
        <w:spacing w:line="240" w:lineRule="auto"/>
        <w:ind w:firstLine="0"/>
        <w:rPr>
          <w:szCs w:val="24"/>
        </w:rPr>
      </w:pPr>
    </w:p>
    <w:p w14:paraId="2B5AEE6E" w14:textId="77777777" w:rsidR="001753AA" w:rsidRPr="00A73B4D" w:rsidRDefault="001753AA" w:rsidP="0014192B">
      <w:pPr>
        <w:widowControl w:val="0"/>
        <w:tabs>
          <w:tab w:val="left" w:pos="1477"/>
        </w:tabs>
        <w:autoSpaceDE w:val="0"/>
        <w:autoSpaceDN w:val="0"/>
        <w:adjustRightInd w:val="0"/>
        <w:spacing w:line="240" w:lineRule="auto"/>
        <w:ind w:firstLine="0"/>
      </w:pPr>
      <w:r w:rsidRPr="00A73B4D">
        <w:rPr>
          <w:szCs w:val="24"/>
        </w:rPr>
        <w:t>*в соответствии с ч. 3 статьи 60.7 Лесного кодекса РФ объемы вносятся в лесохозяйственный регламент по результатам проведения санитарно-оздоровительных мероприятий.</w:t>
      </w:r>
    </w:p>
    <w:bookmarkEnd w:id="44"/>
    <w:p w14:paraId="5A79C61B" w14:textId="77777777" w:rsidR="009E1329" w:rsidRPr="00A73B4D" w:rsidRDefault="009E1329" w:rsidP="009E1329">
      <w:pPr>
        <w:spacing w:line="240" w:lineRule="auto"/>
        <w:jc w:val="right"/>
      </w:pPr>
    </w:p>
    <w:p w14:paraId="0CB1D2FA" w14:textId="77777777" w:rsidR="009E1329" w:rsidRPr="00A73B4D" w:rsidRDefault="009E1329" w:rsidP="009E1329">
      <w:pPr>
        <w:spacing w:line="240" w:lineRule="auto"/>
        <w:ind w:firstLine="0"/>
        <w:jc w:val="center"/>
        <w:rPr>
          <w:sz w:val="20"/>
          <w:szCs w:val="20"/>
        </w:rPr>
        <w:sectPr w:rsidR="009E1329" w:rsidRPr="00A73B4D" w:rsidSect="00AE0F9F">
          <w:type w:val="continuous"/>
          <w:pgSz w:w="16840" w:h="11900" w:orient="landscape"/>
          <w:pgMar w:top="1134" w:right="1041" w:bottom="1134" w:left="1134" w:header="720" w:footer="720" w:gutter="0"/>
          <w:cols w:space="720"/>
          <w:noEndnote/>
        </w:sectPr>
      </w:pPr>
    </w:p>
    <w:p w14:paraId="1CF77A25" w14:textId="77777777" w:rsidR="003F3CAA" w:rsidRPr="00A73B4D" w:rsidRDefault="003F3CAA" w:rsidP="00F62DF5">
      <w:pPr>
        <w:pStyle w:val="a3"/>
        <w:spacing w:before="0"/>
        <w:ind w:firstLine="0"/>
        <w:rPr>
          <w:color w:val="auto"/>
          <w:sz w:val="28"/>
        </w:rPr>
      </w:pPr>
      <w:bookmarkStart w:id="45" w:name="_Toc321832077"/>
      <w:bookmarkStart w:id="46" w:name="_Toc506229478"/>
      <w:r w:rsidRPr="00A73B4D">
        <w:rPr>
          <w:color w:val="auto"/>
          <w:sz w:val="28"/>
        </w:rPr>
        <w:lastRenderedPageBreak/>
        <w:t>2.1.4. Возрасты рубок</w:t>
      </w:r>
      <w:bookmarkEnd w:id="45"/>
      <w:bookmarkEnd w:id="46"/>
    </w:p>
    <w:p w14:paraId="5D158F31" w14:textId="77777777" w:rsidR="00577AFC" w:rsidRPr="00A73B4D" w:rsidRDefault="00577AFC" w:rsidP="00F62DF5">
      <w:pPr>
        <w:pStyle w:val="ab"/>
        <w:spacing w:after="0"/>
        <w:rPr>
          <w:spacing w:val="1"/>
        </w:rPr>
      </w:pPr>
      <w:r w:rsidRPr="00A73B4D">
        <w:t>В</w:t>
      </w:r>
      <w:r w:rsidRPr="00A73B4D">
        <w:rPr>
          <w:spacing w:val="1"/>
        </w:rPr>
        <w:t>о</w:t>
      </w:r>
      <w:r w:rsidRPr="00A73B4D">
        <w:t xml:space="preserve">зрасты </w:t>
      </w:r>
      <w:r w:rsidRPr="00A73B4D">
        <w:rPr>
          <w:spacing w:val="1"/>
        </w:rPr>
        <w:t>р</w:t>
      </w:r>
      <w:r w:rsidRPr="00A73B4D">
        <w:rPr>
          <w:spacing w:val="-4"/>
        </w:rPr>
        <w:t>у</w:t>
      </w:r>
      <w:r w:rsidRPr="00A73B4D">
        <w:rPr>
          <w:spacing w:val="1"/>
        </w:rPr>
        <w:t>бо</w:t>
      </w:r>
      <w:r w:rsidRPr="00A73B4D">
        <w:t>к л</w:t>
      </w:r>
      <w:r w:rsidRPr="00A73B4D">
        <w:rPr>
          <w:spacing w:val="-2"/>
        </w:rPr>
        <w:t>е</w:t>
      </w:r>
      <w:r w:rsidRPr="00A73B4D">
        <w:t>с</w:t>
      </w:r>
      <w:r w:rsidRPr="00A73B4D">
        <w:rPr>
          <w:spacing w:val="1"/>
        </w:rPr>
        <w:t>н</w:t>
      </w:r>
      <w:r w:rsidRPr="00A73B4D">
        <w:t>ых наса</w:t>
      </w:r>
      <w:r w:rsidRPr="00A73B4D">
        <w:rPr>
          <w:spacing w:val="-2"/>
        </w:rPr>
        <w:t>ж</w:t>
      </w:r>
      <w:r w:rsidRPr="00A73B4D">
        <w:rPr>
          <w:spacing w:val="1"/>
        </w:rPr>
        <w:t>д</w:t>
      </w:r>
      <w:r w:rsidRPr="00A73B4D">
        <w:rPr>
          <w:spacing w:val="-2"/>
        </w:rPr>
        <w:t>е</w:t>
      </w:r>
      <w:r w:rsidRPr="00A73B4D">
        <w:rPr>
          <w:spacing w:val="1"/>
        </w:rPr>
        <w:t>н</w:t>
      </w:r>
      <w:r w:rsidRPr="00A73B4D">
        <w:t xml:space="preserve">ий </w:t>
      </w:r>
      <w:r w:rsidRPr="00A73B4D">
        <w:rPr>
          <w:spacing w:val="-4"/>
        </w:rPr>
        <w:t>у</w:t>
      </w:r>
      <w:r w:rsidRPr="00A73B4D">
        <w:t>ста</w:t>
      </w:r>
      <w:r w:rsidRPr="00A73B4D">
        <w:rPr>
          <w:spacing w:val="1"/>
        </w:rPr>
        <w:t>но</w:t>
      </w:r>
      <w:r w:rsidRPr="00A73B4D">
        <w:t>вле</w:t>
      </w:r>
      <w:r w:rsidRPr="00A73B4D">
        <w:rPr>
          <w:spacing w:val="1"/>
        </w:rPr>
        <w:t>н</w:t>
      </w:r>
      <w:r w:rsidRPr="00A73B4D">
        <w:t xml:space="preserve">ы в </w:t>
      </w:r>
      <w:r w:rsidRPr="00A73B4D">
        <w:rPr>
          <w:spacing w:val="-2"/>
        </w:rPr>
        <w:t>с</w:t>
      </w:r>
      <w:r w:rsidRPr="00A73B4D">
        <w:rPr>
          <w:spacing w:val="1"/>
        </w:rPr>
        <w:t>о</w:t>
      </w:r>
      <w:r w:rsidRPr="00A73B4D">
        <w:t>ответств</w:t>
      </w:r>
      <w:r w:rsidRPr="00A73B4D">
        <w:rPr>
          <w:spacing w:val="1"/>
        </w:rPr>
        <w:t>и</w:t>
      </w:r>
      <w:r w:rsidRPr="00A73B4D">
        <w:t xml:space="preserve">и </w:t>
      </w:r>
      <w:r w:rsidRPr="00A73B4D">
        <w:rPr>
          <w:spacing w:val="-2"/>
        </w:rPr>
        <w:t>с</w:t>
      </w:r>
      <w:r w:rsidRPr="00A73B4D">
        <w:t>о статьей 15 Лесн</w:t>
      </w:r>
      <w:r w:rsidRPr="00A73B4D">
        <w:rPr>
          <w:spacing w:val="1"/>
        </w:rPr>
        <w:t>о</w:t>
      </w:r>
      <w:r w:rsidRPr="00A73B4D">
        <w:rPr>
          <w:spacing w:val="-2"/>
        </w:rPr>
        <w:t>г</w:t>
      </w:r>
      <w:r w:rsidRPr="00A73B4D">
        <w:t xml:space="preserve">о  Кодекса Российской Федерации , </w:t>
      </w:r>
      <w:r w:rsidRPr="00A73B4D">
        <w:rPr>
          <w:spacing w:val="-2"/>
        </w:rPr>
        <w:t>п</w:t>
      </w:r>
      <w:r w:rsidRPr="00A73B4D">
        <w:t>р</w:t>
      </w:r>
      <w:r w:rsidRPr="00A73B4D">
        <w:rPr>
          <w:spacing w:val="1"/>
        </w:rPr>
        <w:t>и</w:t>
      </w:r>
      <w:r w:rsidRPr="00A73B4D">
        <w:t>ка</w:t>
      </w:r>
      <w:r w:rsidRPr="00A73B4D">
        <w:rPr>
          <w:spacing w:val="-3"/>
        </w:rPr>
        <w:t>з</w:t>
      </w:r>
      <w:r w:rsidRPr="00A73B4D">
        <w:t>ом Р</w:t>
      </w:r>
      <w:r w:rsidRPr="00A73B4D">
        <w:rPr>
          <w:spacing w:val="1"/>
        </w:rPr>
        <w:t>о</w:t>
      </w:r>
      <w:r w:rsidRPr="00A73B4D">
        <w:t>сле</w:t>
      </w:r>
      <w:r w:rsidRPr="00A73B4D">
        <w:rPr>
          <w:spacing w:val="-2"/>
        </w:rPr>
        <w:t>с</w:t>
      </w:r>
      <w:r w:rsidRPr="00A73B4D">
        <w:rPr>
          <w:spacing w:val="1"/>
        </w:rPr>
        <w:t>хо</w:t>
      </w:r>
      <w:r w:rsidRPr="00A73B4D">
        <w:t xml:space="preserve">за </w:t>
      </w:r>
      <w:r w:rsidRPr="00A73B4D">
        <w:rPr>
          <w:spacing w:val="1"/>
        </w:rPr>
        <w:t>о</w:t>
      </w:r>
      <w:r w:rsidRPr="00A73B4D">
        <w:t xml:space="preserve">т </w:t>
      </w:r>
      <w:r w:rsidRPr="00A73B4D">
        <w:rPr>
          <w:spacing w:val="1"/>
        </w:rPr>
        <w:t>09</w:t>
      </w:r>
      <w:r w:rsidRPr="00A73B4D">
        <w:rPr>
          <w:spacing w:val="-3"/>
        </w:rPr>
        <w:t>.</w:t>
      </w:r>
      <w:r w:rsidRPr="00A73B4D">
        <w:rPr>
          <w:spacing w:val="1"/>
        </w:rPr>
        <w:t>04</w:t>
      </w:r>
      <w:r w:rsidRPr="00A73B4D">
        <w:rPr>
          <w:spacing w:val="-3"/>
        </w:rPr>
        <w:t>.</w:t>
      </w:r>
      <w:r w:rsidRPr="00A73B4D">
        <w:t>2</w:t>
      </w:r>
      <w:r w:rsidRPr="00A73B4D">
        <w:rPr>
          <w:spacing w:val="1"/>
        </w:rPr>
        <w:t>0</w:t>
      </w:r>
      <w:r w:rsidRPr="00A73B4D">
        <w:t>15</w:t>
      </w:r>
      <w:r w:rsidRPr="00A73B4D">
        <w:rPr>
          <w:spacing w:val="18"/>
        </w:rPr>
        <w:t xml:space="preserve"> </w:t>
      </w:r>
      <w:r w:rsidRPr="00A73B4D">
        <w:t>№</w:t>
      </w:r>
      <w:r w:rsidRPr="00A73B4D">
        <w:rPr>
          <w:spacing w:val="15"/>
        </w:rPr>
        <w:t xml:space="preserve"> </w:t>
      </w:r>
      <w:r w:rsidRPr="00A73B4D">
        <w:t>105</w:t>
      </w:r>
      <w:r w:rsidRPr="00A73B4D">
        <w:rPr>
          <w:spacing w:val="15"/>
        </w:rPr>
        <w:t xml:space="preserve"> </w:t>
      </w:r>
      <w:r w:rsidRPr="00A73B4D">
        <w:t>«Об</w:t>
      </w:r>
      <w:r w:rsidRPr="00A73B4D">
        <w:rPr>
          <w:spacing w:val="18"/>
        </w:rPr>
        <w:t xml:space="preserve"> </w:t>
      </w:r>
      <w:r w:rsidRPr="00A73B4D">
        <w:rPr>
          <w:spacing w:val="-4"/>
        </w:rPr>
        <w:t>у</w:t>
      </w:r>
      <w:r w:rsidRPr="00A73B4D">
        <w:t>ста</w:t>
      </w:r>
      <w:r w:rsidRPr="00A73B4D">
        <w:rPr>
          <w:spacing w:val="1"/>
        </w:rPr>
        <w:t>но</w:t>
      </w:r>
      <w:r w:rsidRPr="00A73B4D">
        <w:t>влен</w:t>
      </w:r>
      <w:r w:rsidRPr="00A73B4D">
        <w:rPr>
          <w:spacing w:val="1"/>
        </w:rPr>
        <w:t>и</w:t>
      </w:r>
      <w:r w:rsidRPr="00A73B4D">
        <w:t>и</w:t>
      </w:r>
      <w:r w:rsidRPr="00A73B4D">
        <w:rPr>
          <w:spacing w:val="17"/>
        </w:rPr>
        <w:t xml:space="preserve"> </w:t>
      </w:r>
      <w:r w:rsidRPr="00A73B4D">
        <w:rPr>
          <w:spacing w:val="-3"/>
        </w:rPr>
        <w:t>в</w:t>
      </w:r>
      <w:r w:rsidRPr="00A73B4D">
        <w:rPr>
          <w:spacing w:val="1"/>
        </w:rPr>
        <w:t>о</w:t>
      </w:r>
      <w:r w:rsidRPr="00A73B4D">
        <w:t>з</w:t>
      </w:r>
      <w:r w:rsidRPr="00A73B4D">
        <w:rPr>
          <w:spacing w:val="1"/>
        </w:rPr>
        <w:t>р</w:t>
      </w:r>
      <w:r w:rsidRPr="00A73B4D">
        <w:rPr>
          <w:spacing w:val="-2"/>
        </w:rPr>
        <w:t>а</w:t>
      </w:r>
      <w:r w:rsidRPr="00A73B4D">
        <w:t>стов</w:t>
      </w:r>
      <w:r w:rsidRPr="00A73B4D">
        <w:rPr>
          <w:spacing w:val="14"/>
        </w:rPr>
        <w:t xml:space="preserve"> </w:t>
      </w:r>
      <w:r w:rsidRPr="00A73B4D">
        <w:rPr>
          <w:spacing w:val="1"/>
        </w:rPr>
        <w:t>р</w:t>
      </w:r>
      <w:r w:rsidRPr="00A73B4D">
        <w:rPr>
          <w:spacing w:val="-4"/>
        </w:rPr>
        <w:t>у</w:t>
      </w:r>
      <w:r w:rsidRPr="00A73B4D">
        <w:rPr>
          <w:spacing w:val="1"/>
        </w:rPr>
        <w:t>бо</w:t>
      </w:r>
      <w:r w:rsidRPr="00A73B4D">
        <w:t>к».</w:t>
      </w:r>
    </w:p>
    <w:p w14:paraId="1F233C05" w14:textId="77777777" w:rsidR="003F3CAA" w:rsidRPr="00A73B4D" w:rsidRDefault="003F3CAA" w:rsidP="00F62DF5">
      <w:pPr>
        <w:widowControl w:val="0"/>
        <w:autoSpaceDE w:val="0"/>
        <w:autoSpaceDN w:val="0"/>
        <w:adjustRightInd w:val="0"/>
        <w:spacing w:line="240" w:lineRule="auto"/>
        <w:jc w:val="right"/>
        <w:rPr>
          <w:szCs w:val="24"/>
        </w:rPr>
      </w:pPr>
      <w:r w:rsidRPr="00A73B4D">
        <w:rPr>
          <w:bCs/>
          <w:szCs w:val="24"/>
        </w:rPr>
        <w:t xml:space="preserve">Таблица </w:t>
      </w:r>
      <w:r w:rsidRPr="00A73B4D">
        <w:rPr>
          <w:szCs w:val="24"/>
        </w:rPr>
        <w:t>10</w:t>
      </w:r>
    </w:p>
    <w:p w14:paraId="25C250E7" w14:textId="77777777" w:rsidR="003F3CAA" w:rsidRPr="00A73B4D" w:rsidRDefault="003F3CAA" w:rsidP="00F63891">
      <w:pPr>
        <w:widowControl w:val="0"/>
        <w:autoSpaceDE w:val="0"/>
        <w:autoSpaceDN w:val="0"/>
        <w:adjustRightInd w:val="0"/>
        <w:spacing w:after="120" w:line="240" w:lineRule="auto"/>
        <w:ind w:firstLine="0"/>
        <w:jc w:val="center"/>
        <w:rPr>
          <w:bCs/>
          <w:szCs w:val="24"/>
        </w:rPr>
      </w:pPr>
      <w:r w:rsidRPr="00A73B4D">
        <w:rPr>
          <w:bCs/>
          <w:szCs w:val="24"/>
        </w:rPr>
        <w:t>Возрасты рубок</w:t>
      </w:r>
    </w:p>
    <w:tbl>
      <w:tblPr>
        <w:tblW w:w="1017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96"/>
        <w:gridCol w:w="3543"/>
        <w:gridCol w:w="1391"/>
        <w:gridCol w:w="1543"/>
      </w:tblGrid>
      <w:tr w:rsidR="00CC0911" w:rsidRPr="00A73B4D" w14:paraId="7E850C73" w14:textId="77777777" w:rsidTr="00CC0911">
        <w:trPr>
          <w:trHeight w:val="276"/>
        </w:trPr>
        <w:tc>
          <w:tcPr>
            <w:tcW w:w="3696" w:type="dxa"/>
            <w:vMerge w:val="restart"/>
            <w:vAlign w:val="center"/>
          </w:tcPr>
          <w:p w14:paraId="2AA67387" w14:textId="77777777" w:rsidR="00CC0911" w:rsidRPr="00A73B4D" w:rsidRDefault="00CC0911" w:rsidP="00CC0911">
            <w:pPr>
              <w:pStyle w:val="a5"/>
              <w:jc w:val="center"/>
              <w:rPr>
                <w:sz w:val="24"/>
                <w:szCs w:val="24"/>
                <w:lang w:val="ru-RU"/>
              </w:rPr>
            </w:pPr>
            <w:r w:rsidRPr="00A73B4D">
              <w:rPr>
                <w:sz w:val="24"/>
                <w:szCs w:val="24"/>
                <w:lang w:val="ru-RU"/>
              </w:rPr>
              <w:t>Виды целевого назначения лесов, в том числе категории защитных лесов</w:t>
            </w:r>
          </w:p>
        </w:tc>
        <w:tc>
          <w:tcPr>
            <w:tcW w:w="3543" w:type="dxa"/>
            <w:vMerge w:val="restart"/>
            <w:vAlign w:val="center"/>
          </w:tcPr>
          <w:p w14:paraId="4EAAD211" w14:textId="77777777" w:rsidR="00CC0911" w:rsidRPr="00A73B4D" w:rsidRDefault="00CC0911" w:rsidP="00CC0911">
            <w:pPr>
              <w:pStyle w:val="a5"/>
              <w:jc w:val="center"/>
              <w:rPr>
                <w:sz w:val="24"/>
                <w:szCs w:val="24"/>
                <w:lang w:val="ru-RU"/>
              </w:rPr>
            </w:pPr>
            <w:r w:rsidRPr="00A73B4D">
              <w:rPr>
                <w:sz w:val="24"/>
                <w:szCs w:val="24"/>
                <w:lang w:val="ru-RU"/>
              </w:rPr>
              <w:t>Хозсекции и входящие в них преобладающие породы</w:t>
            </w:r>
          </w:p>
        </w:tc>
        <w:tc>
          <w:tcPr>
            <w:tcW w:w="1391" w:type="dxa"/>
            <w:vMerge w:val="restart"/>
            <w:vAlign w:val="center"/>
          </w:tcPr>
          <w:p w14:paraId="0A49AFB8" w14:textId="77777777" w:rsidR="00CC0911" w:rsidRPr="00A73B4D" w:rsidRDefault="00CC0911" w:rsidP="00CC0911">
            <w:pPr>
              <w:pStyle w:val="a5"/>
              <w:jc w:val="center"/>
              <w:rPr>
                <w:sz w:val="24"/>
                <w:szCs w:val="24"/>
              </w:rPr>
            </w:pPr>
            <w:r w:rsidRPr="00A73B4D">
              <w:rPr>
                <w:sz w:val="24"/>
                <w:szCs w:val="24"/>
              </w:rPr>
              <w:t>Классы</w:t>
            </w:r>
            <w:r w:rsidRPr="00A73B4D">
              <w:rPr>
                <w:sz w:val="24"/>
                <w:szCs w:val="24"/>
                <w:lang w:val="ru-RU"/>
              </w:rPr>
              <w:t xml:space="preserve"> </w:t>
            </w:r>
            <w:r w:rsidRPr="00A73B4D">
              <w:rPr>
                <w:sz w:val="24"/>
                <w:szCs w:val="24"/>
              </w:rPr>
              <w:t>бонитета</w:t>
            </w:r>
          </w:p>
        </w:tc>
        <w:tc>
          <w:tcPr>
            <w:tcW w:w="1543" w:type="dxa"/>
            <w:vMerge w:val="restart"/>
            <w:vAlign w:val="center"/>
          </w:tcPr>
          <w:p w14:paraId="47E6DBA4" w14:textId="77777777" w:rsidR="00CC0911" w:rsidRPr="00A73B4D" w:rsidRDefault="00CC0911" w:rsidP="00CC0911">
            <w:pPr>
              <w:pStyle w:val="a5"/>
              <w:jc w:val="center"/>
              <w:rPr>
                <w:sz w:val="24"/>
                <w:szCs w:val="24"/>
              </w:rPr>
            </w:pPr>
            <w:r w:rsidRPr="00A73B4D">
              <w:rPr>
                <w:sz w:val="24"/>
                <w:szCs w:val="24"/>
              </w:rPr>
              <w:t>Возрасты</w:t>
            </w:r>
            <w:r w:rsidRPr="00A73B4D">
              <w:rPr>
                <w:sz w:val="24"/>
                <w:szCs w:val="24"/>
                <w:lang w:val="ru-RU"/>
              </w:rPr>
              <w:t xml:space="preserve"> </w:t>
            </w:r>
            <w:r w:rsidRPr="00A73B4D">
              <w:rPr>
                <w:sz w:val="24"/>
                <w:szCs w:val="24"/>
              </w:rPr>
              <w:t>рубок, лет</w:t>
            </w:r>
          </w:p>
        </w:tc>
      </w:tr>
      <w:tr w:rsidR="00CC0911" w:rsidRPr="00A73B4D" w14:paraId="6913E5C8" w14:textId="77777777" w:rsidTr="00CC0911">
        <w:trPr>
          <w:trHeight w:val="276"/>
        </w:trPr>
        <w:tc>
          <w:tcPr>
            <w:tcW w:w="3696" w:type="dxa"/>
            <w:vMerge/>
            <w:vAlign w:val="bottom"/>
          </w:tcPr>
          <w:p w14:paraId="513B8ADE" w14:textId="77777777" w:rsidR="00CC0911" w:rsidRPr="00A73B4D" w:rsidRDefault="00CC0911" w:rsidP="00CC0911">
            <w:pPr>
              <w:pStyle w:val="a5"/>
              <w:rPr>
                <w:sz w:val="24"/>
                <w:szCs w:val="24"/>
                <w:lang w:val="ru-RU"/>
              </w:rPr>
            </w:pPr>
          </w:p>
        </w:tc>
        <w:tc>
          <w:tcPr>
            <w:tcW w:w="3543" w:type="dxa"/>
            <w:vMerge/>
            <w:vAlign w:val="bottom"/>
          </w:tcPr>
          <w:p w14:paraId="744B407C" w14:textId="77777777" w:rsidR="00CC0911" w:rsidRPr="00A73B4D" w:rsidRDefault="00CC0911" w:rsidP="00CC0911">
            <w:pPr>
              <w:pStyle w:val="a5"/>
              <w:rPr>
                <w:sz w:val="24"/>
                <w:szCs w:val="24"/>
              </w:rPr>
            </w:pPr>
          </w:p>
        </w:tc>
        <w:tc>
          <w:tcPr>
            <w:tcW w:w="1391" w:type="dxa"/>
            <w:vMerge/>
            <w:vAlign w:val="bottom"/>
          </w:tcPr>
          <w:p w14:paraId="05F5CD16" w14:textId="77777777" w:rsidR="00CC0911" w:rsidRPr="00A73B4D" w:rsidRDefault="00CC0911" w:rsidP="00CC0911">
            <w:pPr>
              <w:pStyle w:val="a5"/>
              <w:rPr>
                <w:sz w:val="24"/>
                <w:szCs w:val="24"/>
              </w:rPr>
            </w:pPr>
          </w:p>
        </w:tc>
        <w:tc>
          <w:tcPr>
            <w:tcW w:w="1543" w:type="dxa"/>
            <w:vMerge/>
            <w:vAlign w:val="bottom"/>
          </w:tcPr>
          <w:p w14:paraId="41C9782B" w14:textId="77777777" w:rsidR="00CC0911" w:rsidRPr="00A73B4D" w:rsidRDefault="00CC0911" w:rsidP="00CC0911">
            <w:pPr>
              <w:pStyle w:val="a5"/>
              <w:rPr>
                <w:sz w:val="24"/>
                <w:szCs w:val="24"/>
              </w:rPr>
            </w:pPr>
          </w:p>
        </w:tc>
      </w:tr>
      <w:tr w:rsidR="00CC0911" w:rsidRPr="00A73B4D" w14:paraId="14664B59" w14:textId="77777777" w:rsidTr="00CC0911">
        <w:trPr>
          <w:trHeight w:val="276"/>
        </w:trPr>
        <w:tc>
          <w:tcPr>
            <w:tcW w:w="3696" w:type="dxa"/>
            <w:vMerge/>
            <w:vAlign w:val="bottom"/>
          </w:tcPr>
          <w:p w14:paraId="3B631388" w14:textId="77777777" w:rsidR="00CC0911" w:rsidRPr="00A73B4D" w:rsidRDefault="00CC0911" w:rsidP="00CC0911">
            <w:pPr>
              <w:pStyle w:val="a5"/>
              <w:rPr>
                <w:sz w:val="24"/>
                <w:szCs w:val="24"/>
              </w:rPr>
            </w:pPr>
          </w:p>
        </w:tc>
        <w:tc>
          <w:tcPr>
            <w:tcW w:w="3543" w:type="dxa"/>
            <w:vMerge/>
            <w:vAlign w:val="bottom"/>
          </w:tcPr>
          <w:p w14:paraId="62F11522" w14:textId="77777777" w:rsidR="00CC0911" w:rsidRPr="00A73B4D" w:rsidRDefault="00CC0911" w:rsidP="00CC0911">
            <w:pPr>
              <w:pStyle w:val="a5"/>
              <w:rPr>
                <w:sz w:val="24"/>
                <w:szCs w:val="24"/>
              </w:rPr>
            </w:pPr>
          </w:p>
        </w:tc>
        <w:tc>
          <w:tcPr>
            <w:tcW w:w="1391" w:type="dxa"/>
            <w:vMerge/>
            <w:vAlign w:val="bottom"/>
          </w:tcPr>
          <w:p w14:paraId="55C49331" w14:textId="77777777" w:rsidR="00CC0911" w:rsidRPr="00A73B4D" w:rsidRDefault="00CC0911" w:rsidP="00CC0911">
            <w:pPr>
              <w:pStyle w:val="a5"/>
              <w:rPr>
                <w:sz w:val="24"/>
                <w:szCs w:val="24"/>
              </w:rPr>
            </w:pPr>
          </w:p>
        </w:tc>
        <w:tc>
          <w:tcPr>
            <w:tcW w:w="1543" w:type="dxa"/>
            <w:vMerge/>
            <w:vAlign w:val="bottom"/>
          </w:tcPr>
          <w:p w14:paraId="714F9078" w14:textId="77777777" w:rsidR="00CC0911" w:rsidRPr="00A73B4D" w:rsidRDefault="00CC0911" w:rsidP="00CC0911">
            <w:pPr>
              <w:pStyle w:val="a5"/>
              <w:rPr>
                <w:sz w:val="24"/>
                <w:szCs w:val="24"/>
              </w:rPr>
            </w:pPr>
          </w:p>
        </w:tc>
      </w:tr>
      <w:tr w:rsidR="00CC0911" w:rsidRPr="00A73B4D" w14:paraId="049D36CC" w14:textId="77777777" w:rsidTr="00CC0911">
        <w:trPr>
          <w:trHeight w:val="276"/>
        </w:trPr>
        <w:tc>
          <w:tcPr>
            <w:tcW w:w="3696" w:type="dxa"/>
            <w:vMerge/>
            <w:vAlign w:val="bottom"/>
          </w:tcPr>
          <w:p w14:paraId="336563A2" w14:textId="77777777" w:rsidR="00CC0911" w:rsidRPr="00A73B4D" w:rsidRDefault="00CC0911" w:rsidP="00CC0911">
            <w:pPr>
              <w:pStyle w:val="a5"/>
              <w:rPr>
                <w:sz w:val="24"/>
                <w:szCs w:val="24"/>
              </w:rPr>
            </w:pPr>
          </w:p>
        </w:tc>
        <w:tc>
          <w:tcPr>
            <w:tcW w:w="3543" w:type="dxa"/>
            <w:vMerge/>
            <w:vAlign w:val="bottom"/>
          </w:tcPr>
          <w:p w14:paraId="53AC1092" w14:textId="77777777" w:rsidR="00CC0911" w:rsidRPr="00A73B4D" w:rsidRDefault="00CC0911" w:rsidP="00CC0911">
            <w:pPr>
              <w:pStyle w:val="a5"/>
              <w:rPr>
                <w:sz w:val="24"/>
                <w:szCs w:val="24"/>
              </w:rPr>
            </w:pPr>
          </w:p>
        </w:tc>
        <w:tc>
          <w:tcPr>
            <w:tcW w:w="1391" w:type="dxa"/>
            <w:vMerge/>
            <w:vAlign w:val="bottom"/>
          </w:tcPr>
          <w:p w14:paraId="0B049F43" w14:textId="77777777" w:rsidR="00CC0911" w:rsidRPr="00A73B4D" w:rsidRDefault="00CC0911" w:rsidP="00CC0911">
            <w:pPr>
              <w:pStyle w:val="a5"/>
              <w:rPr>
                <w:sz w:val="24"/>
                <w:szCs w:val="24"/>
              </w:rPr>
            </w:pPr>
          </w:p>
        </w:tc>
        <w:tc>
          <w:tcPr>
            <w:tcW w:w="1543" w:type="dxa"/>
            <w:vMerge/>
            <w:vAlign w:val="bottom"/>
          </w:tcPr>
          <w:p w14:paraId="4B5E883C" w14:textId="77777777" w:rsidR="00CC0911" w:rsidRPr="00A73B4D" w:rsidRDefault="00CC0911" w:rsidP="00CC0911">
            <w:pPr>
              <w:pStyle w:val="a5"/>
              <w:rPr>
                <w:sz w:val="24"/>
                <w:szCs w:val="24"/>
              </w:rPr>
            </w:pPr>
          </w:p>
        </w:tc>
      </w:tr>
    </w:tbl>
    <w:p w14:paraId="1E4BF126" w14:textId="77777777" w:rsidR="00CC0911" w:rsidRPr="00A73B4D" w:rsidRDefault="00CC0911" w:rsidP="00815249">
      <w:pPr>
        <w:widowControl w:val="0"/>
        <w:autoSpaceDE w:val="0"/>
        <w:autoSpaceDN w:val="0"/>
        <w:adjustRightInd w:val="0"/>
        <w:spacing w:line="240" w:lineRule="auto"/>
        <w:jc w:val="center"/>
        <w:rPr>
          <w:sz w:val="2"/>
          <w:szCs w:val="2"/>
        </w:rPr>
      </w:pPr>
    </w:p>
    <w:tbl>
      <w:tblPr>
        <w:tblW w:w="1017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96"/>
        <w:gridCol w:w="3543"/>
        <w:gridCol w:w="1391"/>
        <w:gridCol w:w="1543"/>
      </w:tblGrid>
      <w:tr w:rsidR="00CC0911" w:rsidRPr="00A73B4D" w14:paraId="1B011CF1" w14:textId="77777777" w:rsidTr="00CC0911">
        <w:trPr>
          <w:trHeight w:val="20"/>
          <w:tblHeader/>
        </w:trPr>
        <w:tc>
          <w:tcPr>
            <w:tcW w:w="3696" w:type="dxa"/>
            <w:vAlign w:val="center"/>
          </w:tcPr>
          <w:p w14:paraId="626F0BC1" w14:textId="77777777" w:rsidR="00CC0911" w:rsidRPr="00A73B4D" w:rsidRDefault="00CC0911" w:rsidP="00CC0911">
            <w:pPr>
              <w:pStyle w:val="a5"/>
              <w:jc w:val="center"/>
              <w:rPr>
                <w:sz w:val="24"/>
                <w:szCs w:val="24"/>
              </w:rPr>
            </w:pPr>
            <w:r w:rsidRPr="00A73B4D">
              <w:rPr>
                <w:sz w:val="24"/>
                <w:szCs w:val="24"/>
              </w:rPr>
              <w:t>1</w:t>
            </w:r>
          </w:p>
        </w:tc>
        <w:tc>
          <w:tcPr>
            <w:tcW w:w="3543" w:type="dxa"/>
            <w:vAlign w:val="center"/>
          </w:tcPr>
          <w:p w14:paraId="5922D9DB" w14:textId="77777777" w:rsidR="00CC0911" w:rsidRPr="00A73B4D" w:rsidRDefault="00CC0911" w:rsidP="00CC0911">
            <w:pPr>
              <w:pStyle w:val="a5"/>
              <w:jc w:val="center"/>
              <w:rPr>
                <w:sz w:val="24"/>
                <w:szCs w:val="24"/>
              </w:rPr>
            </w:pPr>
            <w:r w:rsidRPr="00A73B4D">
              <w:rPr>
                <w:sz w:val="24"/>
                <w:szCs w:val="24"/>
              </w:rPr>
              <w:t>2</w:t>
            </w:r>
          </w:p>
        </w:tc>
        <w:tc>
          <w:tcPr>
            <w:tcW w:w="1391" w:type="dxa"/>
            <w:vAlign w:val="center"/>
          </w:tcPr>
          <w:p w14:paraId="290C923B" w14:textId="77777777" w:rsidR="00CC0911" w:rsidRPr="00A73B4D" w:rsidRDefault="00CC0911" w:rsidP="00CC0911">
            <w:pPr>
              <w:pStyle w:val="a5"/>
              <w:jc w:val="center"/>
              <w:rPr>
                <w:sz w:val="24"/>
                <w:szCs w:val="24"/>
              </w:rPr>
            </w:pPr>
            <w:r w:rsidRPr="00A73B4D">
              <w:rPr>
                <w:sz w:val="24"/>
                <w:szCs w:val="24"/>
              </w:rPr>
              <w:t>3</w:t>
            </w:r>
          </w:p>
        </w:tc>
        <w:tc>
          <w:tcPr>
            <w:tcW w:w="1543" w:type="dxa"/>
            <w:vAlign w:val="center"/>
          </w:tcPr>
          <w:p w14:paraId="6252BBF2" w14:textId="77777777" w:rsidR="00CC0911" w:rsidRPr="00A73B4D" w:rsidRDefault="00CC0911" w:rsidP="00CC0911">
            <w:pPr>
              <w:pStyle w:val="a5"/>
              <w:jc w:val="center"/>
              <w:rPr>
                <w:sz w:val="24"/>
                <w:szCs w:val="24"/>
              </w:rPr>
            </w:pPr>
            <w:r w:rsidRPr="00A73B4D">
              <w:rPr>
                <w:sz w:val="24"/>
                <w:szCs w:val="24"/>
              </w:rPr>
              <w:t>4</w:t>
            </w:r>
          </w:p>
        </w:tc>
      </w:tr>
      <w:tr w:rsidR="00CC0911" w:rsidRPr="00A73B4D" w14:paraId="6528F378" w14:textId="77777777" w:rsidTr="00CC0911">
        <w:trPr>
          <w:trHeight w:val="20"/>
        </w:trPr>
        <w:tc>
          <w:tcPr>
            <w:tcW w:w="3696" w:type="dxa"/>
            <w:vMerge w:val="restart"/>
            <w:vAlign w:val="bottom"/>
          </w:tcPr>
          <w:p w14:paraId="14BFFDDB" w14:textId="77777777" w:rsidR="00CC0911" w:rsidRPr="00A73B4D" w:rsidRDefault="00CC0911" w:rsidP="00115374">
            <w:pPr>
              <w:pStyle w:val="a5"/>
              <w:rPr>
                <w:sz w:val="24"/>
                <w:szCs w:val="24"/>
                <w:lang w:val="ru-RU"/>
              </w:rPr>
            </w:pPr>
            <w:r w:rsidRPr="00A73B4D">
              <w:rPr>
                <w:sz w:val="24"/>
                <w:szCs w:val="24"/>
                <w:lang w:val="ru-RU"/>
              </w:rPr>
              <w:t>Защитные леса (кроме запретных полос, расположенных вдоль водных объектов)</w:t>
            </w:r>
          </w:p>
        </w:tc>
        <w:tc>
          <w:tcPr>
            <w:tcW w:w="3543" w:type="dxa"/>
            <w:vAlign w:val="bottom"/>
          </w:tcPr>
          <w:p w14:paraId="247A65CB" w14:textId="77777777" w:rsidR="00CC0911" w:rsidRPr="00A73B4D" w:rsidRDefault="00CC0911" w:rsidP="006C57BC">
            <w:pPr>
              <w:pStyle w:val="a5"/>
              <w:rPr>
                <w:sz w:val="24"/>
                <w:szCs w:val="24"/>
              </w:rPr>
            </w:pPr>
            <w:r w:rsidRPr="00A73B4D">
              <w:rPr>
                <w:sz w:val="24"/>
                <w:szCs w:val="24"/>
              </w:rPr>
              <w:t>Сосна</w:t>
            </w:r>
          </w:p>
        </w:tc>
        <w:tc>
          <w:tcPr>
            <w:tcW w:w="1391" w:type="dxa"/>
            <w:vAlign w:val="bottom"/>
          </w:tcPr>
          <w:p w14:paraId="069FEF2C" w14:textId="77777777" w:rsidR="00CC0911" w:rsidRPr="00A73B4D" w:rsidRDefault="00CC0911" w:rsidP="006C57BC">
            <w:pPr>
              <w:pStyle w:val="a5"/>
              <w:rPr>
                <w:sz w:val="24"/>
                <w:szCs w:val="24"/>
              </w:rPr>
            </w:pPr>
            <w:r w:rsidRPr="00A73B4D">
              <w:rPr>
                <w:sz w:val="24"/>
                <w:szCs w:val="24"/>
              </w:rPr>
              <w:t>все</w:t>
            </w:r>
          </w:p>
        </w:tc>
        <w:tc>
          <w:tcPr>
            <w:tcW w:w="1543" w:type="dxa"/>
            <w:vAlign w:val="bottom"/>
          </w:tcPr>
          <w:p w14:paraId="40A716F8" w14:textId="77777777" w:rsidR="00CC0911" w:rsidRPr="00A73B4D" w:rsidRDefault="00CC0911" w:rsidP="006C57BC">
            <w:pPr>
              <w:pStyle w:val="a5"/>
              <w:rPr>
                <w:sz w:val="24"/>
                <w:szCs w:val="24"/>
              </w:rPr>
            </w:pPr>
            <w:r w:rsidRPr="00A73B4D">
              <w:rPr>
                <w:sz w:val="24"/>
                <w:szCs w:val="24"/>
              </w:rPr>
              <w:t>101-120</w:t>
            </w:r>
          </w:p>
        </w:tc>
      </w:tr>
      <w:tr w:rsidR="00CC0911" w:rsidRPr="00A73B4D" w14:paraId="0C17E954" w14:textId="77777777" w:rsidTr="00CC0911">
        <w:trPr>
          <w:trHeight w:val="20"/>
        </w:trPr>
        <w:tc>
          <w:tcPr>
            <w:tcW w:w="3696" w:type="dxa"/>
            <w:vMerge/>
            <w:vAlign w:val="bottom"/>
          </w:tcPr>
          <w:p w14:paraId="6F113874" w14:textId="77777777" w:rsidR="00CC0911" w:rsidRPr="00A73B4D" w:rsidRDefault="00CC0911" w:rsidP="006C57BC">
            <w:pPr>
              <w:pStyle w:val="a5"/>
              <w:rPr>
                <w:sz w:val="24"/>
                <w:szCs w:val="24"/>
              </w:rPr>
            </w:pPr>
          </w:p>
        </w:tc>
        <w:tc>
          <w:tcPr>
            <w:tcW w:w="3543" w:type="dxa"/>
            <w:vAlign w:val="bottom"/>
          </w:tcPr>
          <w:p w14:paraId="02AFAFA2" w14:textId="77777777" w:rsidR="00CC0911" w:rsidRPr="00A73B4D" w:rsidRDefault="00CC0911" w:rsidP="006C57BC">
            <w:pPr>
              <w:pStyle w:val="a5"/>
              <w:rPr>
                <w:sz w:val="24"/>
                <w:szCs w:val="24"/>
              </w:rPr>
            </w:pPr>
            <w:r w:rsidRPr="00A73B4D">
              <w:rPr>
                <w:sz w:val="24"/>
                <w:szCs w:val="24"/>
              </w:rPr>
              <w:t>Ель</w:t>
            </w:r>
          </w:p>
        </w:tc>
        <w:tc>
          <w:tcPr>
            <w:tcW w:w="1391" w:type="dxa"/>
            <w:vAlign w:val="bottom"/>
          </w:tcPr>
          <w:p w14:paraId="28F18623" w14:textId="77777777" w:rsidR="00CC0911" w:rsidRPr="00A73B4D" w:rsidRDefault="00CC0911" w:rsidP="006C57BC">
            <w:pPr>
              <w:pStyle w:val="a5"/>
              <w:rPr>
                <w:sz w:val="24"/>
                <w:szCs w:val="24"/>
              </w:rPr>
            </w:pPr>
            <w:r w:rsidRPr="00A73B4D">
              <w:rPr>
                <w:sz w:val="24"/>
                <w:szCs w:val="24"/>
              </w:rPr>
              <w:t>все</w:t>
            </w:r>
          </w:p>
        </w:tc>
        <w:tc>
          <w:tcPr>
            <w:tcW w:w="1543" w:type="dxa"/>
            <w:vAlign w:val="bottom"/>
          </w:tcPr>
          <w:p w14:paraId="54B3AD9B" w14:textId="77777777" w:rsidR="00CC0911" w:rsidRPr="00A73B4D" w:rsidRDefault="00CC0911" w:rsidP="006C57BC">
            <w:pPr>
              <w:pStyle w:val="a5"/>
              <w:rPr>
                <w:sz w:val="24"/>
                <w:szCs w:val="24"/>
              </w:rPr>
            </w:pPr>
            <w:r w:rsidRPr="00A73B4D">
              <w:rPr>
                <w:sz w:val="24"/>
                <w:szCs w:val="24"/>
              </w:rPr>
              <w:t>101-120</w:t>
            </w:r>
          </w:p>
        </w:tc>
      </w:tr>
      <w:tr w:rsidR="00CC0911" w:rsidRPr="00A73B4D" w14:paraId="0B1F14F6" w14:textId="77777777" w:rsidTr="00CC0911">
        <w:trPr>
          <w:trHeight w:val="20"/>
        </w:trPr>
        <w:tc>
          <w:tcPr>
            <w:tcW w:w="3696" w:type="dxa"/>
            <w:vMerge/>
            <w:vAlign w:val="bottom"/>
          </w:tcPr>
          <w:p w14:paraId="0C5F0313" w14:textId="77777777" w:rsidR="00CC0911" w:rsidRPr="00A73B4D" w:rsidRDefault="00CC0911" w:rsidP="006C57BC">
            <w:pPr>
              <w:pStyle w:val="a5"/>
              <w:rPr>
                <w:sz w:val="24"/>
                <w:szCs w:val="24"/>
              </w:rPr>
            </w:pPr>
          </w:p>
        </w:tc>
        <w:tc>
          <w:tcPr>
            <w:tcW w:w="3543" w:type="dxa"/>
            <w:vAlign w:val="bottom"/>
          </w:tcPr>
          <w:p w14:paraId="3405B549" w14:textId="77777777" w:rsidR="00CC0911" w:rsidRPr="00A73B4D" w:rsidRDefault="00CC0911" w:rsidP="006C57BC">
            <w:pPr>
              <w:pStyle w:val="a5"/>
              <w:rPr>
                <w:sz w:val="24"/>
                <w:szCs w:val="24"/>
              </w:rPr>
            </w:pPr>
            <w:r w:rsidRPr="00A73B4D">
              <w:rPr>
                <w:sz w:val="24"/>
                <w:szCs w:val="24"/>
              </w:rPr>
              <w:t>Лиственница</w:t>
            </w:r>
          </w:p>
        </w:tc>
        <w:tc>
          <w:tcPr>
            <w:tcW w:w="1391" w:type="dxa"/>
            <w:vAlign w:val="bottom"/>
          </w:tcPr>
          <w:p w14:paraId="5A089300" w14:textId="77777777" w:rsidR="00CC0911" w:rsidRPr="00A73B4D" w:rsidRDefault="00CC0911" w:rsidP="006C57BC">
            <w:pPr>
              <w:pStyle w:val="a5"/>
              <w:rPr>
                <w:sz w:val="24"/>
                <w:szCs w:val="24"/>
              </w:rPr>
            </w:pPr>
            <w:r w:rsidRPr="00A73B4D">
              <w:rPr>
                <w:sz w:val="24"/>
                <w:szCs w:val="24"/>
              </w:rPr>
              <w:t>все</w:t>
            </w:r>
          </w:p>
        </w:tc>
        <w:tc>
          <w:tcPr>
            <w:tcW w:w="1543" w:type="dxa"/>
            <w:vAlign w:val="bottom"/>
          </w:tcPr>
          <w:p w14:paraId="15FC4CE8" w14:textId="77777777" w:rsidR="00CC0911" w:rsidRPr="00A73B4D" w:rsidRDefault="00CC0911" w:rsidP="006C57BC">
            <w:pPr>
              <w:pStyle w:val="a5"/>
              <w:rPr>
                <w:sz w:val="24"/>
                <w:szCs w:val="24"/>
              </w:rPr>
            </w:pPr>
            <w:r w:rsidRPr="00A73B4D">
              <w:rPr>
                <w:sz w:val="24"/>
                <w:szCs w:val="24"/>
              </w:rPr>
              <w:t>101-120</w:t>
            </w:r>
          </w:p>
        </w:tc>
      </w:tr>
      <w:tr w:rsidR="00CC0911" w:rsidRPr="00A73B4D" w14:paraId="31E3E62F" w14:textId="77777777" w:rsidTr="00CC0911">
        <w:trPr>
          <w:trHeight w:val="20"/>
        </w:trPr>
        <w:tc>
          <w:tcPr>
            <w:tcW w:w="3696" w:type="dxa"/>
            <w:vMerge/>
            <w:vAlign w:val="bottom"/>
          </w:tcPr>
          <w:p w14:paraId="4273C914" w14:textId="77777777" w:rsidR="00CC0911" w:rsidRPr="00A73B4D" w:rsidRDefault="00CC0911" w:rsidP="006C57BC">
            <w:pPr>
              <w:pStyle w:val="a5"/>
              <w:rPr>
                <w:sz w:val="24"/>
                <w:szCs w:val="24"/>
              </w:rPr>
            </w:pPr>
          </w:p>
        </w:tc>
        <w:tc>
          <w:tcPr>
            <w:tcW w:w="3543" w:type="dxa"/>
            <w:vAlign w:val="bottom"/>
          </w:tcPr>
          <w:p w14:paraId="6EF5E871" w14:textId="77777777" w:rsidR="00CC0911" w:rsidRPr="00A73B4D" w:rsidRDefault="00CC0911" w:rsidP="006C57BC">
            <w:pPr>
              <w:pStyle w:val="a5"/>
              <w:rPr>
                <w:sz w:val="24"/>
                <w:szCs w:val="24"/>
              </w:rPr>
            </w:pPr>
            <w:r w:rsidRPr="00A73B4D">
              <w:rPr>
                <w:sz w:val="24"/>
                <w:szCs w:val="24"/>
              </w:rPr>
              <w:t>Пихта</w:t>
            </w:r>
          </w:p>
        </w:tc>
        <w:tc>
          <w:tcPr>
            <w:tcW w:w="1391" w:type="dxa"/>
            <w:vAlign w:val="bottom"/>
          </w:tcPr>
          <w:p w14:paraId="6AE331A2" w14:textId="77777777" w:rsidR="00CC0911" w:rsidRPr="00A73B4D" w:rsidRDefault="00CC0911" w:rsidP="006C57BC">
            <w:pPr>
              <w:pStyle w:val="a5"/>
              <w:rPr>
                <w:sz w:val="24"/>
                <w:szCs w:val="24"/>
              </w:rPr>
            </w:pPr>
            <w:r w:rsidRPr="00A73B4D">
              <w:rPr>
                <w:sz w:val="24"/>
                <w:szCs w:val="24"/>
              </w:rPr>
              <w:t>все</w:t>
            </w:r>
          </w:p>
        </w:tc>
        <w:tc>
          <w:tcPr>
            <w:tcW w:w="1543" w:type="dxa"/>
            <w:vAlign w:val="bottom"/>
          </w:tcPr>
          <w:p w14:paraId="28F3F3FC" w14:textId="77777777" w:rsidR="00CC0911" w:rsidRPr="00A73B4D" w:rsidRDefault="00CC0911" w:rsidP="006C57BC">
            <w:pPr>
              <w:pStyle w:val="a5"/>
              <w:rPr>
                <w:sz w:val="24"/>
                <w:szCs w:val="24"/>
              </w:rPr>
            </w:pPr>
            <w:r w:rsidRPr="00A73B4D">
              <w:rPr>
                <w:sz w:val="24"/>
                <w:szCs w:val="24"/>
              </w:rPr>
              <w:t>101-120</w:t>
            </w:r>
          </w:p>
        </w:tc>
      </w:tr>
      <w:tr w:rsidR="00CC0911" w:rsidRPr="00A73B4D" w14:paraId="10EF5E6A" w14:textId="77777777" w:rsidTr="00CC0911">
        <w:trPr>
          <w:trHeight w:val="20"/>
        </w:trPr>
        <w:tc>
          <w:tcPr>
            <w:tcW w:w="3696" w:type="dxa"/>
            <w:vMerge/>
            <w:vAlign w:val="bottom"/>
          </w:tcPr>
          <w:p w14:paraId="0F027889" w14:textId="77777777" w:rsidR="00CC0911" w:rsidRPr="00A73B4D" w:rsidRDefault="00CC0911" w:rsidP="006C57BC">
            <w:pPr>
              <w:pStyle w:val="a5"/>
              <w:rPr>
                <w:sz w:val="24"/>
                <w:szCs w:val="24"/>
              </w:rPr>
            </w:pPr>
          </w:p>
        </w:tc>
        <w:tc>
          <w:tcPr>
            <w:tcW w:w="3543" w:type="dxa"/>
            <w:vAlign w:val="bottom"/>
          </w:tcPr>
          <w:p w14:paraId="6CD6E2FA" w14:textId="77777777" w:rsidR="00CC0911" w:rsidRPr="00A73B4D" w:rsidRDefault="00CC0911" w:rsidP="006C57BC">
            <w:pPr>
              <w:pStyle w:val="a5"/>
              <w:rPr>
                <w:sz w:val="24"/>
                <w:szCs w:val="24"/>
              </w:rPr>
            </w:pPr>
            <w:r w:rsidRPr="00A73B4D">
              <w:rPr>
                <w:sz w:val="24"/>
                <w:szCs w:val="24"/>
              </w:rPr>
              <w:t>Дуб семенной</w:t>
            </w:r>
          </w:p>
        </w:tc>
        <w:tc>
          <w:tcPr>
            <w:tcW w:w="1391" w:type="dxa"/>
            <w:vAlign w:val="bottom"/>
          </w:tcPr>
          <w:p w14:paraId="0ACE8E67" w14:textId="77777777" w:rsidR="00CC0911" w:rsidRPr="00A73B4D" w:rsidRDefault="00CC0911" w:rsidP="006C57BC">
            <w:pPr>
              <w:pStyle w:val="a5"/>
              <w:rPr>
                <w:sz w:val="24"/>
                <w:szCs w:val="24"/>
              </w:rPr>
            </w:pPr>
            <w:r w:rsidRPr="00A73B4D">
              <w:rPr>
                <w:sz w:val="24"/>
                <w:szCs w:val="24"/>
              </w:rPr>
              <w:t>все</w:t>
            </w:r>
          </w:p>
        </w:tc>
        <w:tc>
          <w:tcPr>
            <w:tcW w:w="1543" w:type="dxa"/>
            <w:vAlign w:val="bottom"/>
          </w:tcPr>
          <w:p w14:paraId="3139C961" w14:textId="77777777" w:rsidR="00CC0911" w:rsidRPr="00A73B4D" w:rsidRDefault="00CC0911" w:rsidP="006C57BC">
            <w:pPr>
              <w:pStyle w:val="a5"/>
              <w:rPr>
                <w:sz w:val="24"/>
                <w:szCs w:val="24"/>
              </w:rPr>
            </w:pPr>
            <w:r w:rsidRPr="00A73B4D">
              <w:rPr>
                <w:sz w:val="24"/>
                <w:szCs w:val="24"/>
              </w:rPr>
              <w:t>121-140</w:t>
            </w:r>
          </w:p>
        </w:tc>
      </w:tr>
      <w:tr w:rsidR="00CC0911" w:rsidRPr="00A73B4D" w14:paraId="317E4897" w14:textId="77777777" w:rsidTr="00CC0911">
        <w:trPr>
          <w:trHeight w:val="20"/>
        </w:trPr>
        <w:tc>
          <w:tcPr>
            <w:tcW w:w="3696" w:type="dxa"/>
            <w:vMerge/>
            <w:vAlign w:val="bottom"/>
          </w:tcPr>
          <w:p w14:paraId="4A05C99F" w14:textId="77777777" w:rsidR="00CC0911" w:rsidRPr="00A73B4D" w:rsidRDefault="00CC0911" w:rsidP="006C57BC">
            <w:pPr>
              <w:pStyle w:val="a5"/>
              <w:rPr>
                <w:sz w:val="24"/>
                <w:szCs w:val="24"/>
              </w:rPr>
            </w:pPr>
          </w:p>
        </w:tc>
        <w:tc>
          <w:tcPr>
            <w:tcW w:w="3543" w:type="dxa"/>
            <w:vAlign w:val="bottom"/>
          </w:tcPr>
          <w:p w14:paraId="5B14ACAE" w14:textId="77777777" w:rsidR="00CC0911" w:rsidRPr="00A73B4D" w:rsidRDefault="00CC0911" w:rsidP="006C57BC">
            <w:pPr>
              <w:pStyle w:val="a5"/>
              <w:rPr>
                <w:sz w:val="24"/>
                <w:szCs w:val="24"/>
              </w:rPr>
            </w:pPr>
            <w:r w:rsidRPr="00A73B4D">
              <w:rPr>
                <w:sz w:val="24"/>
                <w:szCs w:val="24"/>
              </w:rPr>
              <w:t>Ясень</w:t>
            </w:r>
          </w:p>
        </w:tc>
        <w:tc>
          <w:tcPr>
            <w:tcW w:w="1391" w:type="dxa"/>
            <w:vAlign w:val="bottom"/>
          </w:tcPr>
          <w:p w14:paraId="433179D6" w14:textId="77777777" w:rsidR="00CC0911" w:rsidRPr="00A73B4D" w:rsidRDefault="00CC0911" w:rsidP="006C57BC">
            <w:pPr>
              <w:pStyle w:val="a5"/>
              <w:rPr>
                <w:sz w:val="24"/>
                <w:szCs w:val="24"/>
              </w:rPr>
            </w:pPr>
            <w:r w:rsidRPr="00A73B4D">
              <w:rPr>
                <w:sz w:val="24"/>
                <w:szCs w:val="24"/>
              </w:rPr>
              <w:t>все</w:t>
            </w:r>
          </w:p>
        </w:tc>
        <w:tc>
          <w:tcPr>
            <w:tcW w:w="1543" w:type="dxa"/>
            <w:vAlign w:val="bottom"/>
          </w:tcPr>
          <w:p w14:paraId="5C1BCC6D" w14:textId="77777777" w:rsidR="00CC0911" w:rsidRPr="00A73B4D" w:rsidRDefault="00CC0911" w:rsidP="006C57BC">
            <w:pPr>
              <w:pStyle w:val="a5"/>
              <w:rPr>
                <w:sz w:val="24"/>
                <w:szCs w:val="24"/>
              </w:rPr>
            </w:pPr>
            <w:r w:rsidRPr="00A73B4D">
              <w:rPr>
                <w:sz w:val="24"/>
                <w:szCs w:val="24"/>
              </w:rPr>
              <w:t>121-140</w:t>
            </w:r>
          </w:p>
        </w:tc>
      </w:tr>
      <w:tr w:rsidR="00CC0911" w:rsidRPr="00A73B4D" w14:paraId="65A01D3F" w14:textId="77777777" w:rsidTr="00CC0911">
        <w:trPr>
          <w:trHeight w:val="276"/>
        </w:trPr>
        <w:tc>
          <w:tcPr>
            <w:tcW w:w="3696" w:type="dxa"/>
            <w:vMerge/>
            <w:vAlign w:val="bottom"/>
          </w:tcPr>
          <w:p w14:paraId="54B39E46" w14:textId="77777777" w:rsidR="00CC0911" w:rsidRPr="00A73B4D" w:rsidRDefault="00CC0911" w:rsidP="006C57BC">
            <w:pPr>
              <w:pStyle w:val="a5"/>
              <w:rPr>
                <w:sz w:val="24"/>
                <w:szCs w:val="24"/>
              </w:rPr>
            </w:pPr>
          </w:p>
        </w:tc>
        <w:tc>
          <w:tcPr>
            <w:tcW w:w="3543" w:type="dxa"/>
            <w:vMerge w:val="restart"/>
            <w:vAlign w:val="bottom"/>
          </w:tcPr>
          <w:p w14:paraId="09CBBFF8" w14:textId="77777777" w:rsidR="00CC0911" w:rsidRPr="00A73B4D" w:rsidRDefault="00CC0911" w:rsidP="006C57BC">
            <w:pPr>
              <w:pStyle w:val="a5"/>
              <w:rPr>
                <w:sz w:val="24"/>
                <w:szCs w:val="24"/>
              </w:rPr>
            </w:pPr>
            <w:r w:rsidRPr="00A73B4D">
              <w:rPr>
                <w:sz w:val="24"/>
                <w:szCs w:val="24"/>
              </w:rPr>
              <w:t>Липа медоносная</w:t>
            </w:r>
          </w:p>
        </w:tc>
        <w:tc>
          <w:tcPr>
            <w:tcW w:w="1391" w:type="dxa"/>
            <w:vMerge w:val="restart"/>
            <w:vAlign w:val="bottom"/>
          </w:tcPr>
          <w:p w14:paraId="68904D15" w14:textId="77777777" w:rsidR="00CC0911" w:rsidRPr="00A73B4D" w:rsidRDefault="00CC0911" w:rsidP="006C57BC">
            <w:pPr>
              <w:pStyle w:val="a5"/>
              <w:rPr>
                <w:sz w:val="24"/>
                <w:szCs w:val="24"/>
              </w:rPr>
            </w:pPr>
            <w:r w:rsidRPr="00A73B4D">
              <w:rPr>
                <w:sz w:val="24"/>
                <w:szCs w:val="24"/>
              </w:rPr>
              <w:t>все</w:t>
            </w:r>
          </w:p>
        </w:tc>
        <w:tc>
          <w:tcPr>
            <w:tcW w:w="1543" w:type="dxa"/>
            <w:vMerge w:val="restart"/>
            <w:vAlign w:val="bottom"/>
          </w:tcPr>
          <w:p w14:paraId="02E9FD1E" w14:textId="77777777" w:rsidR="00CC0911" w:rsidRPr="00A73B4D" w:rsidRDefault="00CC0911" w:rsidP="006C57BC">
            <w:pPr>
              <w:pStyle w:val="a5"/>
              <w:rPr>
                <w:sz w:val="24"/>
                <w:szCs w:val="24"/>
              </w:rPr>
            </w:pPr>
            <w:r w:rsidRPr="00A73B4D">
              <w:rPr>
                <w:sz w:val="24"/>
                <w:szCs w:val="24"/>
              </w:rPr>
              <w:t>81-90</w:t>
            </w:r>
          </w:p>
        </w:tc>
      </w:tr>
      <w:tr w:rsidR="00CC0911" w:rsidRPr="00A73B4D" w14:paraId="087083CB" w14:textId="77777777" w:rsidTr="00CC0911">
        <w:trPr>
          <w:trHeight w:val="276"/>
        </w:trPr>
        <w:tc>
          <w:tcPr>
            <w:tcW w:w="3696" w:type="dxa"/>
            <w:vMerge/>
            <w:vAlign w:val="bottom"/>
          </w:tcPr>
          <w:p w14:paraId="4A8EE051" w14:textId="77777777" w:rsidR="00CC0911" w:rsidRPr="00A73B4D" w:rsidRDefault="00CC0911" w:rsidP="006C57BC">
            <w:pPr>
              <w:pStyle w:val="a5"/>
              <w:rPr>
                <w:sz w:val="24"/>
                <w:szCs w:val="24"/>
              </w:rPr>
            </w:pPr>
          </w:p>
        </w:tc>
        <w:tc>
          <w:tcPr>
            <w:tcW w:w="3543" w:type="dxa"/>
            <w:vMerge/>
            <w:vAlign w:val="bottom"/>
          </w:tcPr>
          <w:p w14:paraId="66405984" w14:textId="77777777" w:rsidR="00CC0911" w:rsidRPr="00A73B4D" w:rsidRDefault="00CC0911" w:rsidP="006C57BC">
            <w:pPr>
              <w:pStyle w:val="a5"/>
              <w:rPr>
                <w:sz w:val="24"/>
                <w:szCs w:val="24"/>
              </w:rPr>
            </w:pPr>
          </w:p>
        </w:tc>
        <w:tc>
          <w:tcPr>
            <w:tcW w:w="1391" w:type="dxa"/>
            <w:vMerge/>
            <w:vAlign w:val="bottom"/>
          </w:tcPr>
          <w:p w14:paraId="4DB711D7" w14:textId="77777777" w:rsidR="00CC0911" w:rsidRPr="00A73B4D" w:rsidRDefault="00CC0911" w:rsidP="006C57BC">
            <w:pPr>
              <w:pStyle w:val="a5"/>
              <w:rPr>
                <w:sz w:val="24"/>
                <w:szCs w:val="24"/>
              </w:rPr>
            </w:pPr>
          </w:p>
        </w:tc>
        <w:tc>
          <w:tcPr>
            <w:tcW w:w="1543" w:type="dxa"/>
            <w:vMerge/>
            <w:vAlign w:val="bottom"/>
          </w:tcPr>
          <w:p w14:paraId="03344CBC" w14:textId="77777777" w:rsidR="00CC0911" w:rsidRPr="00A73B4D" w:rsidRDefault="00CC0911" w:rsidP="006C57BC">
            <w:pPr>
              <w:pStyle w:val="a5"/>
              <w:rPr>
                <w:sz w:val="24"/>
                <w:szCs w:val="24"/>
              </w:rPr>
            </w:pPr>
          </w:p>
        </w:tc>
      </w:tr>
      <w:tr w:rsidR="00CC0911" w:rsidRPr="00A73B4D" w14:paraId="6C7626D0" w14:textId="77777777" w:rsidTr="00CC0911">
        <w:trPr>
          <w:trHeight w:val="276"/>
        </w:trPr>
        <w:tc>
          <w:tcPr>
            <w:tcW w:w="3696" w:type="dxa"/>
            <w:vMerge/>
            <w:vAlign w:val="bottom"/>
          </w:tcPr>
          <w:p w14:paraId="5F7CBEC4" w14:textId="77777777" w:rsidR="00CC0911" w:rsidRPr="00A73B4D" w:rsidRDefault="00CC0911" w:rsidP="006C57BC">
            <w:pPr>
              <w:pStyle w:val="a5"/>
              <w:rPr>
                <w:sz w:val="24"/>
                <w:szCs w:val="24"/>
              </w:rPr>
            </w:pPr>
          </w:p>
        </w:tc>
        <w:tc>
          <w:tcPr>
            <w:tcW w:w="3543" w:type="dxa"/>
            <w:vMerge w:val="restart"/>
            <w:vAlign w:val="bottom"/>
          </w:tcPr>
          <w:p w14:paraId="4FAF42A1" w14:textId="77777777" w:rsidR="00CC0911" w:rsidRPr="00A73B4D" w:rsidRDefault="00CC0911" w:rsidP="006C57BC">
            <w:pPr>
              <w:pStyle w:val="a5"/>
              <w:rPr>
                <w:sz w:val="24"/>
                <w:szCs w:val="24"/>
              </w:rPr>
            </w:pPr>
            <w:r w:rsidRPr="00A73B4D">
              <w:rPr>
                <w:sz w:val="24"/>
                <w:szCs w:val="24"/>
              </w:rPr>
              <w:t>Берёза</w:t>
            </w:r>
          </w:p>
        </w:tc>
        <w:tc>
          <w:tcPr>
            <w:tcW w:w="1391" w:type="dxa"/>
            <w:vMerge w:val="restart"/>
            <w:vAlign w:val="bottom"/>
          </w:tcPr>
          <w:p w14:paraId="119BF874" w14:textId="77777777" w:rsidR="00CC0911" w:rsidRPr="00A73B4D" w:rsidRDefault="00CC0911" w:rsidP="006C57BC">
            <w:pPr>
              <w:pStyle w:val="a5"/>
              <w:rPr>
                <w:sz w:val="24"/>
                <w:szCs w:val="24"/>
              </w:rPr>
            </w:pPr>
            <w:r w:rsidRPr="00A73B4D">
              <w:rPr>
                <w:sz w:val="24"/>
                <w:szCs w:val="24"/>
              </w:rPr>
              <w:t>все</w:t>
            </w:r>
          </w:p>
        </w:tc>
        <w:tc>
          <w:tcPr>
            <w:tcW w:w="1543" w:type="dxa"/>
            <w:vMerge w:val="restart"/>
            <w:vAlign w:val="bottom"/>
          </w:tcPr>
          <w:p w14:paraId="27972514" w14:textId="77777777" w:rsidR="00CC0911" w:rsidRPr="00A73B4D" w:rsidRDefault="00CC0911" w:rsidP="006C57BC">
            <w:pPr>
              <w:pStyle w:val="a5"/>
              <w:rPr>
                <w:sz w:val="24"/>
                <w:szCs w:val="24"/>
              </w:rPr>
            </w:pPr>
            <w:r w:rsidRPr="00A73B4D">
              <w:rPr>
                <w:sz w:val="24"/>
                <w:szCs w:val="24"/>
              </w:rPr>
              <w:t>71-80</w:t>
            </w:r>
          </w:p>
        </w:tc>
      </w:tr>
      <w:tr w:rsidR="00CC0911" w:rsidRPr="00A73B4D" w14:paraId="2DCB9B45" w14:textId="77777777" w:rsidTr="00CC0911">
        <w:trPr>
          <w:trHeight w:val="276"/>
        </w:trPr>
        <w:tc>
          <w:tcPr>
            <w:tcW w:w="3696" w:type="dxa"/>
            <w:vMerge/>
            <w:vAlign w:val="bottom"/>
          </w:tcPr>
          <w:p w14:paraId="0BBBDC65" w14:textId="77777777" w:rsidR="00CC0911" w:rsidRPr="00A73B4D" w:rsidRDefault="00CC0911" w:rsidP="006C57BC">
            <w:pPr>
              <w:pStyle w:val="a5"/>
              <w:rPr>
                <w:sz w:val="24"/>
                <w:szCs w:val="24"/>
              </w:rPr>
            </w:pPr>
          </w:p>
        </w:tc>
        <w:tc>
          <w:tcPr>
            <w:tcW w:w="3543" w:type="dxa"/>
            <w:vMerge/>
            <w:vAlign w:val="bottom"/>
          </w:tcPr>
          <w:p w14:paraId="4102D8A5" w14:textId="77777777" w:rsidR="00CC0911" w:rsidRPr="00A73B4D" w:rsidRDefault="00CC0911" w:rsidP="006C57BC">
            <w:pPr>
              <w:pStyle w:val="a5"/>
              <w:rPr>
                <w:sz w:val="24"/>
                <w:szCs w:val="24"/>
              </w:rPr>
            </w:pPr>
          </w:p>
        </w:tc>
        <w:tc>
          <w:tcPr>
            <w:tcW w:w="1391" w:type="dxa"/>
            <w:vMerge/>
            <w:vAlign w:val="bottom"/>
          </w:tcPr>
          <w:p w14:paraId="253E167F" w14:textId="77777777" w:rsidR="00CC0911" w:rsidRPr="00A73B4D" w:rsidRDefault="00CC0911" w:rsidP="006C57BC">
            <w:pPr>
              <w:pStyle w:val="a5"/>
              <w:rPr>
                <w:sz w:val="24"/>
                <w:szCs w:val="24"/>
              </w:rPr>
            </w:pPr>
          </w:p>
        </w:tc>
        <w:tc>
          <w:tcPr>
            <w:tcW w:w="1543" w:type="dxa"/>
            <w:vMerge/>
            <w:vAlign w:val="bottom"/>
          </w:tcPr>
          <w:p w14:paraId="59F1D6D5" w14:textId="77777777" w:rsidR="00CC0911" w:rsidRPr="00A73B4D" w:rsidRDefault="00CC0911" w:rsidP="006C57BC">
            <w:pPr>
              <w:pStyle w:val="a5"/>
              <w:rPr>
                <w:sz w:val="24"/>
                <w:szCs w:val="24"/>
              </w:rPr>
            </w:pPr>
          </w:p>
        </w:tc>
      </w:tr>
      <w:tr w:rsidR="00CC0911" w:rsidRPr="00A73B4D" w14:paraId="43F84899" w14:textId="77777777" w:rsidTr="00CC0911">
        <w:trPr>
          <w:trHeight w:val="276"/>
        </w:trPr>
        <w:tc>
          <w:tcPr>
            <w:tcW w:w="3696" w:type="dxa"/>
            <w:vMerge/>
            <w:vAlign w:val="bottom"/>
          </w:tcPr>
          <w:p w14:paraId="77108380" w14:textId="77777777" w:rsidR="00CC0911" w:rsidRPr="00A73B4D" w:rsidRDefault="00CC0911" w:rsidP="006C57BC">
            <w:pPr>
              <w:pStyle w:val="a5"/>
              <w:rPr>
                <w:sz w:val="24"/>
                <w:szCs w:val="24"/>
              </w:rPr>
            </w:pPr>
          </w:p>
        </w:tc>
        <w:tc>
          <w:tcPr>
            <w:tcW w:w="3543" w:type="dxa"/>
            <w:vMerge w:val="restart"/>
            <w:vAlign w:val="bottom"/>
          </w:tcPr>
          <w:p w14:paraId="4F91B2BF" w14:textId="77777777" w:rsidR="00CC0911" w:rsidRPr="00A73B4D" w:rsidRDefault="00CC0911" w:rsidP="006C57BC">
            <w:pPr>
              <w:pStyle w:val="a5"/>
              <w:rPr>
                <w:sz w:val="24"/>
                <w:szCs w:val="24"/>
              </w:rPr>
            </w:pPr>
            <w:r w:rsidRPr="00A73B4D">
              <w:rPr>
                <w:sz w:val="24"/>
                <w:szCs w:val="24"/>
              </w:rPr>
              <w:t>Ольха чёрная</w:t>
            </w:r>
          </w:p>
        </w:tc>
        <w:tc>
          <w:tcPr>
            <w:tcW w:w="1391" w:type="dxa"/>
            <w:vMerge w:val="restart"/>
            <w:vAlign w:val="bottom"/>
          </w:tcPr>
          <w:p w14:paraId="23831CEF" w14:textId="77777777" w:rsidR="00CC0911" w:rsidRPr="00A73B4D" w:rsidRDefault="00CC0911" w:rsidP="006C57BC">
            <w:pPr>
              <w:pStyle w:val="a5"/>
              <w:rPr>
                <w:sz w:val="24"/>
                <w:szCs w:val="24"/>
              </w:rPr>
            </w:pPr>
            <w:r w:rsidRPr="00A73B4D">
              <w:rPr>
                <w:sz w:val="24"/>
                <w:szCs w:val="24"/>
              </w:rPr>
              <w:t>все</w:t>
            </w:r>
          </w:p>
        </w:tc>
        <w:tc>
          <w:tcPr>
            <w:tcW w:w="1543" w:type="dxa"/>
            <w:vMerge w:val="restart"/>
            <w:vAlign w:val="bottom"/>
          </w:tcPr>
          <w:p w14:paraId="77F9C49A" w14:textId="77777777" w:rsidR="00CC0911" w:rsidRPr="00A73B4D" w:rsidRDefault="00CC0911" w:rsidP="006C57BC">
            <w:pPr>
              <w:pStyle w:val="a5"/>
              <w:rPr>
                <w:sz w:val="24"/>
                <w:szCs w:val="24"/>
              </w:rPr>
            </w:pPr>
            <w:r w:rsidRPr="00A73B4D">
              <w:rPr>
                <w:sz w:val="24"/>
                <w:szCs w:val="24"/>
              </w:rPr>
              <w:t>71-80</w:t>
            </w:r>
          </w:p>
        </w:tc>
      </w:tr>
      <w:tr w:rsidR="00CC0911" w:rsidRPr="00A73B4D" w14:paraId="080D10FF" w14:textId="77777777" w:rsidTr="00CC0911">
        <w:trPr>
          <w:trHeight w:val="276"/>
        </w:trPr>
        <w:tc>
          <w:tcPr>
            <w:tcW w:w="3696" w:type="dxa"/>
            <w:vMerge/>
            <w:vAlign w:val="bottom"/>
          </w:tcPr>
          <w:p w14:paraId="2705EAC7" w14:textId="77777777" w:rsidR="00CC0911" w:rsidRPr="00A73B4D" w:rsidRDefault="00CC0911" w:rsidP="006C57BC">
            <w:pPr>
              <w:pStyle w:val="a5"/>
              <w:rPr>
                <w:sz w:val="24"/>
                <w:szCs w:val="24"/>
              </w:rPr>
            </w:pPr>
          </w:p>
        </w:tc>
        <w:tc>
          <w:tcPr>
            <w:tcW w:w="3543" w:type="dxa"/>
            <w:vMerge/>
            <w:vAlign w:val="bottom"/>
          </w:tcPr>
          <w:p w14:paraId="290C9BED" w14:textId="77777777" w:rsidR="00CC0911" w:rsidRPr="00A73B4D" w:rsidRDefault="00CC0911" w:rsidP="006C57BC">
            <w:pPr>
              <w:pStyle w:val="a5"/>
              <w:rPr>
                <w:sz w:val="24"/>
                <w:szCs w:val="24"/>
              </w:rPr>
            </w:pPr>
          </w:p>
        </w:tc>
        <w:tc>
          <w:tcPr>
            <w:tcW w:w="1391" w:type="dxa"/>
            <w:vMerge/>
            <w:vAlign w:val="bottom"/>
          </w:tcPr>
          <w:p w14:paraId="63C69F73" w14:textId="77777777" w:rsidR="00CC0911" w:rsidRPr="00A73B4D" w:rsidRDefault="00CC0911" w:rsidP="006C57BC">
            <w:pPr>
              <w:pStyle w:val="a5"/>
              <w:rPr>
                <w:sz w:val="24"/>
                <w:szCs w:val="24"/>
              </w:rPr>
            </w:pPr>
          </w:p>
        </w:tc>
        <w:tc>
          <w:tcPr>
            <w:tcW w:w="1543" w:type="dxa"/>
            <w:vMerge/>
            <w:vAlign w:val="bottom"/>
          </w:tcPr>
          <w:p w14:paraId="55DFDC23" w14:textId="77777777" w:rsidR="00CC0911" w:rsidRPr="00A73B4D" w:rsidRDefault="00CC0911" w:rsidP="006C57BC">
            <w:pPr>
              <w:pStyle w:val="a5"/>
              <w:rPr>
                <w:sz w:val="24"/>
                <w:szCs w:val="24"/>
              </w:rPr>
            </w:pPr>
          </w:p>
        </w:tc>
      </w:tr>
      <w:tr w:rsidR="00CC0911" w:rsidRPr="00A73B4D" w14:paraId="67DE20B2" w14:textId="77777777" w:rsidTr="00CC0911">
        <w:trPr>
          <w:trHeight w:val="20"/>
        </w:trPr>
        <w:tc>
          <w:tcPr>
            <w:tcW w:w="3696" w:type="dxa"/>
            <w:vMerge/>
            <w:vAlign w:val="bottom"/>
          </w:tcPr>
          <w:p w14:paraId="7851B7C9" w14:textId="77777777" w:rsidR="00CC0911" w:rsidRPr="00A73B4D" w:rsidRDefault="00CC0911" w:rsidP="006C57BC">
            <w:pPr>
              <w:pStyle w:val="a5"/>
              <w:rPr>
                <w:sz w:val="24"/>
                <w:szCs w:val="24"/>
              </w:rPr>
            </w:pPr>
          </w:p>
        </w:tc>
        <w:tc>
          <w:tcPr>
            <w:tcW w:w="3543" w:type="dxa"/>
            <w:vAlign w:val="bottom"/>
          </w:tcPr>
          <w:p w14:paraId="7204A037" w14:textId="77777777" w:rsidR="00CC0911" w:rsidRPr="00A73B4D" w:rsidRDefault="00CC0911" w:rsidP="006C57BC">
            <w:pPr>
              <w:pStyle w:val="a5"/>
              <w:rPr>
                <w:sz w:val="24"/>
                <w:szCs w:val="24"/>
              </w:rPr>
            </w:pPr>
            <w:r w:rsidRPr="00A73B4D">
              <w:rPr>
                <w:sz w:val="24"/>
                <w:szCs w:val="24"/>
              </w:rPr>
              <w:t>Липа</w:t>
            </w:r>
          </w:p>
        </w:tc>
        <w:tc>
          <w:tcPr>
            <w:tcW w:w="1391" w:type="dxa"/>
            <w:vAlign w:val="bottom"/>
          </w:tcPr>
          <w:p w14:paraId="3683441C" w14:textId="77777777" w:rsidR="00CC0911" w:rsidRPr="00A73B4D" w:rsidRDefault="00CC0911" w:rsidP="006C57BC">
            <w:pPr>
              <w:pStyle w:val="a5"/>
              <w:rPr>
                <w:sz w:val="24"/>
                <w:szCs w:val="24"/>
              </w:rPr>
            </w:pPr>
            <w:r w:rsidRPr="00A73B4D">
              <w:rPr>
                <w:sz w:val="24"/>
                <w:szCs w:val="24"/>
              </w:rPr>
              <w:t>все</w:t>
            </w:r>
          </w:p>
        </w:tc>
        <w:tc>
          <w:tcPr>
            <w:tcW w:w="1543" w:type="dxa"/>
            <w:vAlign w:val="bottom"/>
          </w:tcPr>
          <w:p w14:paraId="64D8AFD3" w14:textId="77777777" w:rsidR="00CC0911" w:rsidRPr="00A73B4D" w:rsidRDefault="00CC0911" w:rsidP="006C57BC">
            <w:pPr>
              <w:pStyle w:val="a5"/>
              <w:rPr>
                <w:sz w:val="24"/>
                <w:szCs w:val="24"/>
              </w:rPr>
            </w:pPr>
            <w:r w:rsidRPr="00A73B4D">
              <w:rPr>
                <w:sz w:val="24"/>
                <w:szCs w:val="24"/>
              </w:rPr>
              <w:t>71-80</w:t>
            </w:r>
          </w:p>
        </w:tc>
      </w:tr>
      <w:tr w:rsidR="00CC0911" w:rsidRPr="00A73B4D" w14:paraId="6D0D172C" w14:textId="77777777" w:rsidTr="00CC0911">
        <w:trPr>
          <w:trHeight w:val="20"/>
        </w:trPr>
        <w:tc>
          <w:tcPr>
            <w:tcW w:w="3696" w:type="dxa"/>
            <w:vMerge/>
            <w:vAlign w:val="bottom"/>
          </w:tcPr>
          <w:p w14:paraId="4F992DD8" w14:textId="77777777" w:rsidR="00CC0911" w:rsidRPr="00A73B4D" w:rsidRDefault="00CC0911" w:rsidP="006C57BC">
            <w:pPr>
              <w:pStyle w:val="a5"/>
              <w:rPr>
                <w:sz w:val="24"/>
                <w:szCs w:val="24"/>
              </w:rPr>
            </w:pPr>
          </w:p>
        </w:tc>
        <w:tc>
          <w:tcPr>
            <w:tcW w:w="3543" w:type="dxa"/>
            <w:vAlign w:val="bottom"/>
          </w:tcPr>
          <w:p w14:paraId="4280A7DD" w14:textId="77777777" w:rsidR="00CC0911" w:rsidRPr="00A73B4D" w:rsidRDefault="00CC0911" w:rsidP="006C57BC">
            <w:pPr>
              <w:pStyle w:val="a5"/>
              <w:rPr>
                <w:sz w:val="24"/>
                <w:szCs w:val="24"/>
              </w:rPr>
            </w:pPr>
            <w:r w:rsidRPr="00A73B4D">
              <w:rPr>
                <w:sz w:val="24"/>
                <w:szCs w:val="24"/>
              </w:rPr>
              <w:t>Граб</w:t>
            </w:r>
          </w:p>
        </w:tc>
        <w:tc>
          <w:tcPr>
            <w:tcW w:w="1391" w:type="dxa"/>
            <w:vAlign w:val="bottom"/>
          </w:tcPr>
          <w:p w14:paraId="5CB48E71" w14:textId="77777777" w:rsidR="00CC0911" w:rsidRPr="00A73B4D" w:rsidRDefault="00CC0911" w:rsidP="006C57BC">
            <w:pPr>
              <w:pStyle w:val="a5"/>
              <w:rPr>
                <w:sz w:val="24"/>
                <w:szCs w:val="24"/>
              </w:rPr>
            </w:pPr>
            <w:r w:rsidRPr="00A73B4D">
              <w:rPr>
                <w:sz w:val="24"/>
                <w:szCs w:val="24"/>
              </w:rPr>
              <w:t>все</w:t>
            </w:r>
          </w:p>
        </w:tc>
        <w:tc>
          <w:tcPr>
            <w:tcW w:w="1543" w:type="dxa"/>
            <w:vAlign w:val="bottom"/>
          </w:tcPr>
          <w:p w14:paraId="15C977FE" w14:textId="77777777" w:rsidR="00CC0911" w:rsidRPr="00A73B4D" w:rsidRDefault="00CC0911" w:rsidP="006C57BC">
            <w:pPr>
              <w:pStyle w:val="a5"/>
              <w:rPr>
                <w:sz w:val="24"/>
                <w:szCs w:val="24"/>
              </w:rPr>
            </w:pPr>
            <w:r w:rsidRPr="00A73B4D">
              <w:rPr>
                <w:sz w:val="24"/>
                <w:szCs w:val="24"/>
              </w:rPr>
              <w:t>71-80</w:t>
            </w:r>
          </w:p>
        </w:tc>
      </w:tr>
      <w:tr w:rsidR="00CC0911" w:rsidRPr="00A73B4D" w14:paraId="76320040" w14:textId="77777777" w:rsidTr="00CC0911">
        <w:trPr>
          <w:trHeight w:val="20"/>
        </w:trPr>
        <w:tc>
          <w:tcPr>
            <w:tcW w:w="3696" w:type="dxa"/>
            <w:vMerge/>
            <w:vAlign w:val="bottom"/>
          </w:tcPr>
          <w:p w14:paraId="2A3EF343" w14:textId="77777777" w:rsidR="00CC0911" w:rsidRPr="00A73B4D" w:rsidRDefault="00CC0911" w:rsidP="006C57BC">
            <w:pPr>
              <w:pStyle w:val="a5"/>
              <w:rPr>
                <w:sz w:val="24"/>
                <w:szCs w:val="24"/>
              </w:rPr>
            </w:pPr>
          </w:p>
        </w:tc>
        <w:tc>
          <w:tcPr>
            <w:tcW w:w="3543" w:type="dxa"/>
            <w:vAlign w:val="bottom"/>
          </w:tcPr>
          <w:p w14:paraId="4C0729FB" w14:textId="77777777" w:rsidR="00CC0911" w:rsidRPr="00A73B4D" w:rsidRDefault="00CC0911" w:rsidP="006C57BC">
            <w:pPr>
              <w:pStyle w:val="a5"/>
              <w:rPr>
                <w:sz w:val="24"/>
                <w:szCs w:val="24"/>
              </w:rPr>
            </w:pPr>
            <w:r w:rsidRPr="00A73B4D">
              <w:rPr>
                <w:sz w:val="24"/>
                <w:szCs w:val="24"/>
              </w:rPr>
              <w:t>Дуб порослевой</w:t>
            </w:r>
          </w:p>
        </w:tc>
        <w:tc>
          <w:tcPr>
            <w:tcW w:w="1391" w:type="dxa"/>
            <w:vAlign w:val="bottom"/>
          </w:tcPr>
          <w:p w14:paraId="49E25774" w14:textId="77777777" w:rsidR="00CC0911" w:rsidRPr="00A73B4D" w:rsidRDefault="00CC0911" w:rsidP="006C57BC">
            <w:pPr>
              <w:pStyle w:val="a5"/>
              <w:rPr>
                <w:sz w:val="24"/>
                <w:szCs w:val="24"/>
              </w:rPr>
            </w:pPr>
            <w:r w:rsidRPr="00A73B4D">
              <w:rPr>
                <w:sz w:val="24"/>
                <w:szCs w:val="24"/>
              </w:rPr>
              <w:t>все</w:t>
            </w:r>
          </w:p>
        </w:tc>
        <w:tc>
          <w:tcPr>
            <w:tcW w:w="1543" w:type="dxa"/>
            <w:vAlign w:val="bottom"/>
          </w:tcPr>
          <w:p w14:paraId="0B41CBBE" w14:textId="77777777" w:rsidR="00CC0911" w:rsidRPr="00A73B4D" w:rsidRDefault="00CC0911" w:rsidP="006C57BC">
            <w:pPr>
              <w:pStyle w:val="a5"/>
              <w:rPr>
                <w:sz w:val="24"/>
                <w:szCs w:val="24"/>
              </w:rPr>
            </w:pPr>
            <w:r w:rsidRPr="00A73B4D">
              <w:rPr>
                <w:sz w:val="24"/>
                <w:szCs w:val="24"/>
              </w:rPr>
              <w:t>71-80</w:t>
            </w:r>
          </w:p>
        </w:tc>
      </w:tr>
      <w:tr w:rsidR="00CC0911" w:rsidRPr="00A73B4D" w14:paraId="4BBE19AF" w14:textId="77777777" w:rsidTr="00CC0911">
        <w:trPr>
          <w:trHeight w:val="20"/>
        </w:trPr>
        <w:tc>
          <w:tcPr>
            <w:tcW w:w="3696" w:type="dxa"/>
            <w:vMerge/>
            <w:vAlign w:val="bottom"/>
          </w:tcPr>
          <w:p w14:paraId="77409B58" w14:textId="77777777" w:rsidR="00CC0911" w:rsidRPr="00A73B4D" w:rsidRDefault="00CC0911" w:rsidP="006C57BC">
            <w:pPr>
              <w:pStyle w:val="a5"/>
              <w:rPr>
                <w:sz w:val="24"/>
                <w:szCs w:val="24"/>
              </w:rPr>
            </w:pPr>
          </w:p>
        </w:tc>
        <w:tc>
          <w:tcPr>
            <w:tcW w:w="3543" w:type="dxa"/>
            <w:vAlign w:val="bottom"/>
          </w:tcPr>
          <w:p w14:paraId="0494882B" w14:textId="77777777" w:rsidR="00CC0911" w:rsidRPr="00A73B4D" w:rsidRDefault="00CC0911" w:rsidP="006C57BC">
            <w:pPr>
              <w:pStyle w:val="a5"/>
              <w:rPr>
                <w:sz w:val="24"/>
                <w:szCs w:val="24"/>
              </w:rPr>
            </w:pPr>
            <w:r w:rsidRPr="00A73B4D">
              <w:rPr>
                <w:sz w:val="24"/>
                <w:szCs w:val="24"/>
              </w:rPr>
              <w:t>Тополь</w:t>
            </w:r>
          </w:p>
        </w:tc>
        <w:tc>
          <w:tcPr>
            <w:tcW w:w="1391" w:type="dxa"/>
            <w:vAlign w:val="bottom"/>
          </w:tcPr>
          <w:p w14:paraId="51387D36" w14:textId="77777777" w:rsidR="00CC0911" w:rsidRPr="00A73B4D" w:rsidRDefault="00CC0911" w:rsidP="006C57BC">
            <w:pPr>
              <w:pStyle w:val="a5"/>
              <w:rPr>
                <w:sz w:val="24"/>
                <w:szCs w:val="24"/>
              </w:rPr>
            </w:pPr>
            <w:r w:rsidRPr="00A73B4D">
              <w:rPr>
                <w:sz w:val="24"/>
                <w:szCs w:val="24"/>
              </w:rPr>
              <w:t>все</w:t>
            </w:r>
          </w:p>
        </w:tc>
        <w:tc>
          <w:tcPr>
            <w:tcW w:w="1543" w:type="dxa"/>
            <w:vAlign w:val="bottom"/>
          </w:tcPr>
          <w:p w14:paraId="7F28652B" w14:textId="77777777" w:rsidR="00CC0911" w:rsidRPr="00A73B4D" w:rsidRDefault="00CC0911" w:rsidP="006C57BC">
            <w:pPr>
              <w:pStyle w:val="a5"/>
              <w:rPr>
                <w:sz w:val="24"/>
                <w:szCs w:val="24"/>
              </w:rPr>
            </w:pPr>
            <w:r w:rsidRPr="00A73B4D">
              <w:rPr>
                <w:sz w:val="24"/>
                <w:szCs w:val="24"/>
              </w:rPr>
              <w:t>51-60</w:t>
            </w:r>
          </w:p>
        </w:tc>
      </w:tr>
      <w:tr w:rsidR="00CC0911" w:rsidRPr="00A73B4D" w14:paraId="62441B20" w14:textId="77777777" w:rsidTr="00CC0911">
        <w:trPr>
          <w:trHeight w:val="20"/>
        </w:trPr>
        <w:tc>
          <w:tcPr>
            <w:tcW w:w="3696" w:type="dxa"/>
            <w:vMerge/>
            <w:vAlign w:val="bottom"/>
          </w:tcPr>
          <w:p w14:paraId="56EC1A2D" w14:textId="77777777" w:rsidR="00CC0911" w:rsidRPr="00A73B4D" w:rsidRDefault="00CC0911" w:rsidP="006C57BC">
            <w:pPr>
              <w:pStyle w:val="a5"/>
              <w:rPr>
                <w:sz w:val="24"/>
                <w:szCs w:val="24"/>
              </w:rPr>
            </w:pPr>
          </w:p>
        </w:tc>
        <w:tc>
          <w:tcPr>
            <w:tcW w:w="3543" w:type="dxa"/>
            <w:vAlign w:val="bottom"/>
          </w:tcPr>
          <w:p w14:paraId="3AB514C1" w14:textId="77777777" w:rsidR="00CC0911" w:rsidRPr="00A73B4D" w:rsidRDefault="00CC0911" w:rsidP="006C57BC">
            <w:pPr>
              <w:pStyle w:val="a5"/>
              <w:rPr>
                <w:sz w:val="24"/>
                <w:szCs w:val="24"/>
              </w:rPr>
            </w:pPr>
            <w:r w:rsidRPr="00A73B4D">
              <w:rPr>
                <w:sz w:val="24"/>
                <w:szCs w:val="24"/>
              </w:rPr>
              <w:t>Осина</w:t>
            </w:r>
          </w:p>
        </w:tc>
        <w:tc>
          <w:tcPr>
            <w:tcW w:w="1391" w:type="dxa"/>
            <w:vAlign w:val="bottom"/>
          </w:tcPr>
          <w:p w14:paraId="4FE9F2E0" w14:textId="77777777" w:rsidR="00CC0911" w:rsidRPr="00A73B4D" w:rsidRDefault="00CC0911" w:rsidP="006C57BC">
            <w:pPr>
              <w:pStyle w:val="a5"/>
              <w:rPr>
                <w:sz w:val="24"/>
                <w:szCs w:val="24"/>
              </w:rPr>
            </w:pPr>
            <w:r w:rsidRPr="00A73B4D">
              <w:rPr>
                <w:sz w:val="24"/>
                <w:szCs w:val="24"/>
              </w:rPr>
              <w:t>все</w:t>
            </w:r>
          </w:p>
        </w:tc>
        <w:tc>
          <w:tcPr>
            <w:tcW w:w="1543" w:type="dxa"/>
            <w:vAlign w:val="bottom"/>
          </w:tcPr>
          <w:p w14:paraId="5D174F25" w14:textId="77777777" w:rsidR="00CC0911" w:rsidRPr="00A73B4D" w:rsidRDefault="00CC0911" w:rsidP="006C57BC">
            <w:pPr>
              <w:pStyle w:val="a5"/>
              <w:rPr>
                <w:sz w:val="24"/>
                <w:szCs w:val="24"/>
              </w:rPr>
            </w:pPr>
            <w:r w:rsidRPr="00A73B4D">
              <w:rPr>
                <w:sz w:val="24"/>
                <w:szCs w:val="24"/>
              </w:rPr>
              <w:t>51-60</w:t>
            </w:r>
          </w:p>
        </w:tc>
      </w:tr>
      <w:tr w:rsidR="00CC0911" w:rsidRPr="00A73B4D" w14:paraId="60593E1B" w14:textId="77777777" w:rsidTr="00CC0911">
        <w:trPr>
          <w:trHeight w:val="20"/>
        </w:trPr>
        <w:tc>
          <w:tcPr>
            <w:tcW w:w="3696" w:type="dxa"/>
            <w:vMerge/>
            <w:vAlign w:val="bottom"/>
          </w:tcPr>
          <w:p w14:paraId="69D18EE9" w14:textId="77777777" w:rsidR="00CC0911" w:rsidRPr="00A73B4D" w:rsidRDefault="00CC0911" w:rsidP="006C57BC">
            <w:pPr>
              <w:pStyle w:val="a5"/>
              <w:rPr>
                <w:sz w:val="24"/>
                <w:szCs w:val="24"/>
              </w:rPr>
            </w:pPr>
          </w:p>
        </w:tc>
        <w:tc>
          <w:tcPr>
            <w:tcW w:w="3543" w:type="dxa"/>
            <w:vAlign w:val="bottom"/>
          </w:tcPr>
          <w:p w14:paraId="27647D41" w14:textId="77777777" w:rsidR="00CC0911" w:rsidRPr="00A73B4D" w:rsidRDefault="00CC0911" w:rsidP="006C57BC">
            <w:pPr>
              <w:pStyle w:val="a5"/>
              <w:rPr>
                <w:sz w:val="24"/>
                <w:szCs w:val="24"/>
              </w:rPr>
            </w:pPr>
            <w:r w:rsidRPr="00A73B4D">
              <w:rPr>
                <w:sz w:val="24"/>
                <w:szCs w:val="24"/>
              </w:rPr>
              <w:t>Ольха серая</w:t>
            </w:r>
          </w:p>
        </w:tc>
        <w:tc>
          <w:tcPr>
            <w:tcW w:w="1391" w:type="dxa"/>
            <w:vAlign w:val="bottom"/>
          </w:tcPr>
          <w:p w14:paraId="5525DCB6" w14:textId="77777777" w:rsidR="00CC0911" w:rsidRPr="00A73B4D" w:rsidRDefault="00CC0911" w:rsidP="006C57BC">
            <w:pPr>
              <w:pStyle w:val="a5"/>
              <w:rPr>
                <w:sz w:val="24"/>
                <w:szCs w:val="24"/>
              </w:rPr>
            </w:pPr>
            <w:r w:rsidRPr="00A73B4D">
              <w:rPr>
                <w:sz w:val="24"/>
                <w:szCs w:val="24"/>
              </w:rPr>
              <w:t>все</w:t>
            </w:r>
          </w:p>
        </w:tc>
        <w:tc>
          <w:tcPr>
            <w:tcW w:w="1543" w:type="dxa"/>
            <w:vAlign w:val="bottom"/>
          </w:tcPr>
          <w:p w14:paraId="28911181" w14:textId="77777777" w:rsidR="00CC0911" w:rsidRPr="00A73B4D" w:rsidRDefault="00CC0911" w:rsidP="006C57BC">
            <w:pPr>
              <w:pStyle w:val="a5"/>
              <w:rPr>
                <w:sz w:val="24"/>
                <w:szCs w:val="24"/>
              </w:rPr>
            </w:pPr>
            <w:r w:rsidRPr="00A73B4D">
              <w:rPr>
                <w:sz w:val="24"/>
                <w:szCs w:val="24"/>
              </w:rPr>
              <w:t>51-60</w:t>
            </w:r>
          </w:p>
        </w:tc>
      </w:tr>
      <w:tr w:rsidR="00CC0911" w:rsidRPr="00A73B4D" w14:paraId="01FCCE9B" w14:textId="77777777" w:rsidTr="00CC0911">
        <w:trPr>
          <w:trHeight w:val="20"/>
        </w:trPr>
        <w:tc>
          <w:tcPr>
            <w:tcW w:w="3696" w:type="dxa"/>
            <w:vMerge w:val="restart"/>
            <w:vAlign w:val="bottom"/>
          </w:tcPr>
          <w:p w14:paraId="5AB06D25" w14:textId="77777777" w:rsidR="00CC0911" w:rsidRPr="00A73B4D" w:rsidRDefault="00CC0911" w:rsidP="00115374">
            <w:pPr>
              <w:pStyle w:val="a5"/>
              <w:rPr>
                <w:sz w:val="24"/>
                <w:szCs w:val="24"/>
                <w:lang w:val="ru-RU"/>
              </w:rPr>
            </w:pPr>
            <w:r w:rsidRPr="00A73B4D">
              <w:rPr>
                <w:sz w:val="24"/>
                <w:szCs w:val="24"/>
                <w:lang w:val="ru-RU"/>
              </w:rPr>
              <w:t>Эксплуатационные леса Защитные леса (только запретные полосы, расположенные вдоль водных объектов)</w:t>
            </w:r>
          </w:p>
        </w:tc>
        <w:tc>
          <w:tcPr>
            <w:tcW w:w="3543" w:type="dxa"/>
            <w:vAlign w:val="bottom"/>
          </w:tcPr>
          <w:p w14:paraId="3D580E64" w14:textId="77777777" w:rsidR="00CC0911" w:rsidRPr="00A73B4D" w:rsidRDefault="00CC0911" w:rsidP="006C57BC">
            <w:pPr>
              <w:pStyle w:val="a5"/>
              <w:rPr>
                <w:sz w:val="24"/>
                <w:szCs w:val="24"/>
              </w:rPr>
            </w:pPr>
            <w:r w:rsidRPr="00A73B4D">
              <w:rPr>
                <w:sz w:val="24"/>
                <w:szCs w:val="24"/>
              </w:rPr>
              <w:t>Сосна</w:t>
            </w:r>
          </w:p>
        </w:tc>
        <w:tc>
          <w:tcPr>
            <w:tcW w:w="1391" w:type="dxa"/>
            <w:vAlign w:val="bottom"/>
          </w:tcPr>
          <w:p w14:paraId="762CE605" w14:textId="77777777" w:rsidR="00CC0911" w:rsidRPr="00A73B4D" w:rsidRDefault="00CC0911" w:rsidP="006C57BC">
            <w:pPr>
              <w:pStyle w:val="a5"/>
              <w:rPr>
                <w:sz w:val="24"/>
                <w:szCs w:val="24"/>
              </w:rPr>
            </w:pPr>
            <w:r w:rsidRPr="00A73B4D">
              <w:rPr>
                <w:sz w:val="24"/>
                <w:szCs w:val="24"/>
              </w:rPr>
              <w:t>все</w:t>
            </w:r>
          </w:p>
        </w:tc>
        <w:tc>
          <w:tcPr>
            <w:tcW w:w="1543" w:type="dxa"/>
            <w:vAlign w:val="bottom"/>
          </w:tcPr>
          <w:p w14:paraId="338149E6" w14:textId="77777777" w:rsidR="00CC0911" w:rsidRPr="00A73B4D" w:rsidRDefault="00CC0911" w:rsidP="006C57BC">
            <w:pPr>
              <w:pStyle w:val="a5"/>
              <w:rPr>
                <w:sz w:val="24"/>
                <w:szCs w:val="24"/>
              </w:rPr>
            </w:pPr>
            <w:r w:rsidRPr="00A73B4D">
              <w:rPr>
                <w:sz w:val="24"/>
                <w:szCs w:val="24"/>
              </w:rPr>
              <w:t>81-100</w:t>
            </w:r>
          </w:p>
        </w:tc>
      </w:tr>
      <w:tr w:rsidR="00CC0911" w:rsidRPr="00A73B4D" w14:paraId="146C6AAD" w14:textId="77777777" w:rsidTr="00CC0911">
        <w:trPr>
          <w:trHeight w:val="20"/>
        </w:trPr>
        <w:tc>
          <w:tcPr>
            <w:tcW w:w="3696" w:type="dxa"/>
            <w:vMerge/>
            <w:vAlign w:val="bottom"/>
          </w:tcPr>
          <w:p w14:paraId="5A8EBFD0" w14:textId="77777777" w:rsidR="00CC0911" w:rsidRPr="00A73B4D" w:rsidRDefault="00CC0911" w:rsidP="006C57BC">
            <w:pPr>
              <w:pStyle w:val="a5"/>
              <w:rPr>
                <w:sz w:val="24"/>
                <w:szCs w:val="24"/>
              </w:rPr>
            </w:pPr>
          </w:p>
        </w:tc>
        <w:tc>
          <w:tcPr>
            <w:tcW w:w="3543" w:type="dxa"/>
            <w:vAlign w:val="bottom"/>
          </w:tcPr>
          <w:p w14:paraId="31616E8D" w14:textId="77777777" w:rsidR="00CC0911" w:rsidRPr="00A73B4D" w:rsidRDefault="00CC0911" w:rsidP="006C57BC">
            <w:pPr>
              <w:pStyle w:val="a5"/>
              <w:rPr>
                <w:sz w:val="24"/>
                <w:szCs w:val="24"/>
              </w:rPr>
            </w:pPr>
            <w:r w:rsidRPr="00A73B4D">
              <w:rPr>
                <w:sz w:val="24"/>
                <w:szCs w:val="24"/>
              </w:rPr>
              <w:t>Ель</w:t>
            </w:r>
          </w:p>
        </w:tc>
        <w:tc>
          <w:tcPr>
            <w:tcW w:w="1391" w:type="dxa"/>
            <w:vAlign w:val="bottom"/>
          </w:tcPr>
          <w:p w14:paraId="01DAD57E" w14:textId="77777777" w:rsidR="00CC0911" w:rsidRPr="00A73B4D" w:rsidRDefault="00CC0911" w:rsidP="006C57BC">
            <w:pPr>
              <w:pStyle w:val="a5"/>
              <w:rPr>
                <w:sz w:val="24"/>
                <w:szCs w:val="24"/>
              </w:rPr>
            </w:pPr>
            <w:r w:rsidRPr="00A73B4D">
              <w:rPr>
                <w:sz w:val="24"/>
                <w:szCs w:val="24"/>
              </w:rPr>
              <w:t>все</w:t>
            </w:r>
          </w:p>
        </w:tc>
        <w:tc>
          <w:tcPr>
            <w:tcW w:w="1543" w:type="dxa"/>
            <w:vAlign w:val="bottom"/>
          </w:tcPr>
          <w:p w14:paraId="433CF414" w14:textId="77777777" w:rsidR="00CC0911" w:rsidRPr="00A73B4D" w:rsidRDefault="00CC0911" w:rsidP="006C57BC">
            <w:pPr>
              <w:pStyle w:val="a5"/>
              <w:rPr>
                <w:sz w:val="24"/>
                <w:szCs w:val="24"/>
              </w:rPr>
            </w:pPr>
            <w:r w:rsidRPr="00A73B4D">
              <w:rPr>
                <w:sz w:val="24"/>
                <w:szCs w:val="24"/>
              </w:rPr>
              <w:t>81-100</w:t>
            </w:r>
          </w:p>
        </w:tc>
      </w:tr>
      <w:tr w:rsidR="00CC0911" w:rsidRPr="00A73B4D" w14:paraId="35A3964D" w14:textId="77777777" w:rsidTr="00CC0911">
        <w:trPr>
          <w:trHeight w:val="20"/>
        </w:trPr>
        <w:tc>
          <w:tcPr>
            <w:tcW w:w="3696" w:type="dxa"/>
            <w:vMerge/>
            <w:vAlign w:val="bottom"/>
          </w:tcPr>
          <w:p w14:paraId="1E453D4D" w14:textId="77777777" w:rsidR="00CC0911" w:rsidRPr="00A73B4D" w:rsidRDefault="00CC0911" w:rsidP="006C57BC">
            <w:pPr>
              <w:pStyle w:val="a5"/>
              <w:rPr>
                <w:sz w:val="24"/>
                <w:szCs w:val="24"/>
              </w:rPr>
            </w:pPr>
          </w:p>
        </w:tc>
        <w:tc>
          <w:tcPr>
            <w:tcW w:w="3543" w:type="dxa"/>
            <w:vAlign w:val="bottom"/>
          </w:tcPr>
          <w:p w14:paraId="614D6D44" w14:textId="77777777" w:rsidR="00CC0911" w:rsidRPr="00A73B4D" w:rsidRDefault="00CC0911" w:rsidP="006C57BC">
            <w:pPr>
              <w:pStyle w:val="a5"/>
              <w:rPr>
                <w:sz w:val="24"/>
                <w:szCs w:val="24"/>
              </w:rPr>
            </w:pPr>
            <w:r w:rsidRPr="00A73B4D">
              <w:rPr>
                <w:sz w:val="24"/>
                <w:szCs w:val="24"/>
              </w:rPr>
              <w:t>Лиственница</w:t>
            </w:r>
          </w:p>
        </w:tc>
        <w:tc>
          <w:tcPr>
            <w:tcW w:w="1391" w:type="dxa"/>
            <w:vAlign w:val="bottom"/>
          </w:tcPr>
          <w:p w14:paraId="7265AFAE" w14:textId="77777777" w:rsidR="00CC0911" w:rsidRPr="00A73B4D" w:rsidRDefault="00CC0911" w:rsidP="006C57BC">
            <w:pPr>
              <w:pStyle w:val="a5"/>
              <w:rPr>
                <w:sz w:val="24"/>
                <w:szCs w:val="24"/>
              </w:rPr>
            </w:pPr>
            <w:r w:rsidRPr="00A73B4D">
              <w:rPr>
                <w:sz w:val="24"/>
                <w:szCs w:val="24"/>
              </w:rPr>
              <w:t>все</w:t>
            </w:r>
          </w:p>
        </w:tc>
        <w:tc>
          <w:tcPr>
            <w:tcW w:w="1543" w:type="dxa"/>
            <w:vAlign w:val="bottom"/>
          </w:tcPr>
          <w:p w14:paraId="42118838" w14:textId="77777777" w:rsidR="00CC0911" w:rsidRPr="00A73B4D" w:rsidRDefault="00CC0911" w:rsidP="006C57BC">
            <w:pPr>
              <w:pStyle w:val="a5"/>
              <w:rPr>
                <w:sz w:val="24"/>
                <w:szCs w:val="24"/>
              </w:rPr>
            </w:pPr>
            <w:r w:rsidRPr="00A73B4D">
              <w:rPr>
                <w:sz w:val="24"/>
                <w:szCs w:val="24"/>
              </w:rPr>
              <w:t>81-100</w:t>
            </w:r>
          </w:p>
        </w:tc>
      </w:tr>
      <w:tr w:rsidR="00CC0911" w:rsidRPr="00A73B4D" w14:paraId="2229EA5A" w14:textId="77777777" w:rsidTr="00CC0911">
        <w:trPr>
          <w:trHeight w:val="20"/>
        </w:trPr>
        <w:tc>
          <w:tcPr>
            <w:tcW w:w="3696" w:type="dxa"/>
            <w:vMerge/>
            <w:vAlign w:val="bottom"/>
          </w:tcPr>
          <w:p w14:paraId="5FC9C629" w14:textId="77777777" w:rsidR="00CC0911" w:rsidRPr="00A73B4D" w:rsidRDefault="00CC0911" w:rsidP="006C57BC">
            <w:pPr>
              <w:pStyle w:val="a5"/>
              <w:rPr>
                <w:sz w:val="24"/>
                <w:szCs w:val="24"/>
              </w:rPr>
            </w:pPr>
          </w:p>
        </w:tc>
        <w:tc>
          <w:tcPr>
            <w:tcW w:w="3543" w:type="dxa"/>
            <w:vAlign w:val="bottom"/>
          </w:tcPr>
          <w:p w14:paraId="5AC409F4" w14:textId="77777777" w:rsidR="00CC0911" w:rsidRPr="00A73B4D" w:rsidRDefault="00CC0911" w:rsidP="006C57BC">
            <w:pPr>
              <w:pStyle w:val="a5"/>
              <w:rPr>
                <w:sz w:val="24"/>
                <w:szCs w:val="24"/>
              </w:rPr>
            </w:pPr>
            <w:r w:rsidRPr="00A73B4D">
              <w:rPr>
                <w:sz w:val="24"/>
                <w:szCs w:val="24"/>
              </w:rPr>
              <w:t>Пихта</w:t>
            </w:r>
          </w:p>
        </w:tc>
        <w:tc>
          <w:tcPr>
            <w:tcW w:w="1391" w:type="dxa"/>
            <w:vAlign w:val="bottom"/>
          </w:tcPr>
          <w:p w14:paraId="2DBEC788" w14:textId="77777777" w:rsidR="00CC0911" w:rsidRPr="00A73B4D" w:rsidRDefault="00CC0911" w:rsidP="006C57BC">
            <w:pPr>
              <w:pStyle w:val="a5"/>
              <w:rPr>
                <w:sz w:val="24"/>
                <w:szCs w:val="24"/>
              </w:rPr>
            </w:pPr>
            <w:r w:rsidRPr="00A73B4D">
              <w:rPr>
                <w:sz w:val="24"/>
                <w:szCs w:val="24"/>
              </w:rPr>
              <w:t>все</w:t>
            </w:r>
          </w:p>
        </w:tc>
        <w:tc>
          <w:tcPr>
            <w:tcW w:w="1543" w:type="dxa"/>
            <w:vAlign w:val="bottom"/>
          </w:tcPr>
          <w:p w14:paraId="0AF989D8" w14:textId="77777777" w:rsidR="00CC0911" w:rsidRPr="00A73B4D" w:rsidRDefault="00CC0911" w:rsidP="006C57BC">
            <w:pPr>
              <w:pStyle w:val="a5"/>
              <w:rPr>
                <w:sz w:val="24"/>
                <w:szCs w:val="24"/>
              </w:rPr>
            </w:pPr>
            <w:r w:rsidRPr="00A73B4D">
              <w:rPr>
                <w:sz w:val="24"/>
                <w:szCs w:val="24"/>
              </w:rPr>
              <w:t>81-100</w:t>
            </w:r>
          </w:p>
        </w:tc>
      </w:tr>
      <w:tr w:rsidR="00CC0911" w:rsidRPr="00A73B4D" w14:paraId="01E35BD1" w14:textId="77777777" w:rsidTr="00CC0911">
        <w:trPr>
          <w:trHeight w:val="20"/>
        </w:trPr>
        <w:tc>
          <w:tcPr>
            <w:tcW w:w="3696" w:type="dxa"/>
            <w:vMerge/>
            <w:vAlign w:val="bottom"/>
          </w:tcPr>
          <w:p w14:paraId="3D105217" w14:textId="77777777" w:rsidR="00CC0911" w:rsidRPr="00A73B4D" w:rsidRDefault="00CC0911" w:rsidP="006C57BC">
            <w:pPr>
              <w:pStyle w:val="a5"/>
              <w:rPr>
                <w:sz w:val="24"/>
                <w:szCs w:val="24"/>
              </w:rPr>
            </w:pPr>
          </w:p>
        </w:tc>
        <w:tc>
          <w:tcPr>
            <w:tcW w:w="3543" w:type="dxa"/>
            <w:vAlign w:val="bottom"/>
          </w:tcPr>
          <w:p w14:paraId="362A1C90" w14:textId="77777777" w:rsidR="00CC0911" w:rsidRPr="00A73B4D" w:rsidRDefault="00CC0911" w:rsidP="006C57BC">
            <w:pPr>
              <w:pStyle w:val="a5"/>
              <w:rPr>
                <w:sz w:val="24"/>
                <w:szCs w:val="24"/>
              </w:rPr>
            </w:pPr>
            <w:r w:rsidRPr="00A73B4D">
              <w:rPr>
                <w:sz w:val="24"/>
                <w:szCs w:val="24"/>
              </w:rPr>
              <w:t>Дуб семенной</w:t>
            </w:r>
          </w:p>
        </w:tc>
        <w:tc>
          <w:tcPr>
            <w:tcW w:w="1391" w:type="dxa"/>
            <w:vAlign w:val="bottom"/>
          </w:tcPr>
          <w:p w14:paraId="0896A2D9" w14:textId="77777777" w:rsidR="00CC0911" w:rsidRPr="00A73B4D" w:rsidRDefault="00CC0911" w:rsidP="006C57BC">
            <w:pPr>
              <w:pStyle w:val="a5"/>
              <w:rPr>
                <w:sz w:val="24"/>
                <w:szCs w:val="24"/>
              </w:rPr>
            </w:pPr>
            <w:r w:rsidRPr="00A73B4D">
              <w:rPr>
                <w:sz w:val="24"/>
                <w:szCs w:val="24"/>
              </w:rPr>
              <w:t>все</w:t>
            </w:r>
          </w:p>
        </w:tc>
        <w:tc>
          <w:tcPr>
            <w:tcW w:w="1543" w:type="dxa"/>
            <w:vAlign w:val="bottom"/>
          </w:tcPr>
          <w:p w14:paraId="15F20CD7" w14:textId="77777777" w:rsidR="00CC0911" w:rsidRPr="00A73B4D" w:rsidRDefault="00CC0911" w:rsidP="006C57BC">
            <w:pPr>
              <w:pStyle w:val="a5"/>
              <w:rPr>
                <w:sz w:val="24"/>
                <w:szCs w:val="24"/>
              </w:rPr>
            </w:pPr>
            <w:r w:rsidRPr="00A73B4D">
              <w:rPr>
                <w:sz w:val="24"/>
                <w:szCs w:val="24"/>
              </w:rPr>
              <w:t>101-120</w:t>
            </w:r>
          </w:p>
        </w:tc>
      </w:tr>
      <w:tr w:rsidR="00CC0911" w:rsidRPr="00A73B4D" w14:paraId="0E1E51EF" w14:textId="77777777" w:rsidTr="00CC0911">
        <w:trPr>
          <w:trHeight w:val="20"/>
        </w:trPr>
        <w:tc>
          <w:tcPr>
            <w:tcW w:w="3696" w:type="dxa"/>
            <w:vMerge/>
            <w:vAlign w:val="bottom"/>
          </w:tcPr>
          <w:p w14:paraId="0A460DE3" w14:textId="77777777" w:rsidR="00CC0911" w:rsidRPr="00A73B4D" w:rsidRDefault="00CC0911" w:rsidP="006C57BC">
            <w:pPr>
              <w:pStyle w:val="a5"/>
              <w:rPr>
                <w:sz w:val="24"/>
                <w:szCs w:val="24"/>
              </w:rPr>
            </w:pPr>
          </w:p>
        </w:tc>
        <w:tc>
          <w:tcPr>
            <w:tcW w:w="3543" w:type="dxa"/>
            <w:vAlign w:val="bottom"/>
          </w:tcPr>
          <w:p w14:paraId="3C8F7058" w14:textId="77777777" w:rsidR="00CC0911" w:rsidRPr="00A73B4D" w:rsidRDefault="00CC0911" w:rsidP="006C57BC">
            <w:pPr>
              <w:pStyle w:val="a5"/>
              <w:rPr>
                <w:sz w:val="24"/>
                <w:szCs w:val="24"/>
              </w:rPr>
            </w:pPr>
            <w:r w:rsidRPr="00A73B4D">
              <w:rPr>
                <w:sz w:val="24"/>
                <w:szCs w:val="24"/>
              </w:rPr>
              <w:t>Ясень</w:t>
            </w:r>
          </w:p>
        </w:tc>
        <w:tc>
          <w:tcPr>
            <w:tcW w:w="1391" w:type="dxa"/>
            <w:vAlign w:val="bottom"/>
          </w:tcPr>
          <w:p w14:paraId="65D5B740" w14:textId="77777777" w:rsidR="00CC0911" w:rsidRPr="00A73B4D" w:rsidRDefault="00CC0911" w:rsidP="006C57BC">
            <w:pPr>
              <w:pStyle w:val="a5"/>
              <w:rPr>
                <w:sz w:val="24"/>
                <w:szCs w:val="24"/>
              </w:rPr>
            </w:pPr>
            <w:r w:rsidRPr="00A73B4D">
              <w:rPr>
                <w:sz w:val="24"/>
                <w:szCs w:val="24"/>
              </w:rPr>
              <w:t>все</w:t>
            </w:r>
          </w:p>
        </w:tc>
        <w:tc>
          <w:tcPr>
            <w:tcW w:w="1543" w:type="dxa"/>
            <w:vAlign w:val="bottom"/>
          </w:tcPr>
          <w:p w14:paraId="52E3F441" w14:textId="77777777" w:rsidR="00CC0911" w:rsidRPr="00A73B4D" w:rsidRDefault="00CC0911" w:rsidP="006C57BC">
            <w:pPr>
              <w:pStyle w:val="a5"/>
              <w:rPr>
                <w:sz w:val="24"/>
                <w:szCs w:val="24"/>
              </w:rPr>
            </w:pPr>
            <w:r w:rsidRPr="00A73B4D">
              <w:rPr>
                <w:sz w:val="24"/>
                <w:szCs w:val="24"/>
              </w:rPr>
              <w:t>101-120</w:t>
            </w:r>
          </w:p>
        </w:tc>
      </w:tr>
      <w:tr w:rsidR="00F62DF5" w:rsidRPr="00A73B4D" w14:paraId="57B09754" w14:textId="77777777" w:rsidTr="00CC0911">
        <w:trPr>
          <w:trHeight w:val="276"/>
        </w:trPr>
        <w:tc>
          <w:tcPr>
            <w:tcW w:w="3696" w:type="dxa"/>
            <w:vMerge/>
            <w:vAlign w:val="bottom"/>
          </w:tcPr>
          <w:p w14:paraId="3C39FC04" w14:textId="77777777" w:rsidR="00F62DF5" w:rsidRPr="00A73B4D" w:rsidRDefault="00F62DF5" w:rsidP="006C57BC">
            <w:pPr>
              <w:pStyle w:val="a5"/>
              <w:rPr>
                <w:sz w:val="24"/>
                <w:szCs w:val="24"/>
              </w:rPr>
            </w:pPr>
          </w:p>
        </w:tc>
        <w:tc>
          <w:tcPr>
            <w:tcW w:w="3543" w:type="dxa"/>
            <w:vAlign w:val="bottom"/>
          </w:tcPr>
          <w:p w14:paraId="1785F627" w14:textId="77777777" w:rsidR="00F62DF5" w:rsidRPr="00A73B4D" w:rsidRDefault="00F62DF5" w:rsidP="00E72DA2">
            <w:pPr>
              <w:pStyle w:val="a5"/>
              <w:rPr>
                <w:sz w:val="24"/>
                <w:szCs w:val="24"/>
              </w:rPr>
            </w:pPr>
            <w:r w:rsidRPr="00A73B4D">
              <w:rPr>
                <w:sz w:val="24"/>
                <w:szCs w:val="24"/>
              </w:rPr>
              <w:t>Липа медоносная</w:t>
            </w:r>
          </w:p>
        </w:tc>
        <w:tc>
          <w:tcPr>
            <w:tcW w:w="1391" w:type="dxa"/>
            <w:vAlign w:val="bottom"/>
          </w:tcPr>
          <w:p w14:paraId="094101B3" w14:textId="77777777" w:rsidR="00F62DF5" w:rsidRPr="00A73B4D" w:rsidRDefault="00F62DF5" w:rsidP="00E72DA2">
            <w:pPr>
              <w:pStyle w:val="a5"/>
              <w:rPr>
                <w:sz w:val="24"/>
                <w:szCs w:val="24"/>
              </w:rPr>
            </w:pPr>
            <w:r w:rsidRPr="00A73B4D">
              <w:rPr>
                <w:sz w:val="24"/>
                <w:szCs w:val="24"/>
              </w:rPr>
              <w:t>все</w:t>
            </w:r>
          </w:p>
        </w:tc>
        <w:tc>
          <w:tcPr>
            <w:tcW w:w="1543" w:type="dxa"/>
            <w:vAlign w:val="bottom"/>
          </w:tcPr>
          <w:p w14:paraId="1DEAE71A" w14:textId="77777777" w:rsidR="00F62DF5" w:rsidRPr="00A73B4D" w:rsidRDefault="00F62DF5" w:rsidP="00E72DA2">
            <w:pPr>
              <w:pStyle w:val="a5"/>
              <w:rPr>
                <w:sz w:val="24"/>
                <w:szCs w:val="24"/>
              </w:rPr>
            </w:pPr>
            <w:r w:rsidRPr="00A73B4D">
              <w:rPr>
                <w:sz w:val="24"/>
                <w:szCs w:val="24"/>
              </w:rPr>
              <w:t>81-90</w:t>
            </w:r>
          </w:p>
        </w:tc>
      </w:tr>
      <w:tr w:rsidR="00F62DF5" w:rsidRPr="00A73B4D" w14:paraId="02851743" w14:textId="77777777" w:rsidTr="00CC0911">
        <w:trPr>
          <w:trHeight w:val="20"/>
        </w:trPr>
        <w:tc>
          <w:tcPr>
            <w:tcW w:w="3696" w:type="dxa"/>
            <w:vMerge/>
            <w:vAlign w:val="bottom"/>
          </w:tcPr>
          <w:p w14:paraId="2CAA44EA" w14:textId="77777777" w:rsidR="00F62DF5" w:rsidRPr="00A73B4D" w:rsidRDefault="00F62DF5" w:rsidP="006C57BC">
            <w:pPr>
              <w:pStyle w:val="a5"/>
              <w:rPr>
                <w:sz w:val="24"/>
                <w:szCs w:val="24"/>
              </w:rPr>
            </w:pPr>
          </w:p>
        </w:tc>
        <w:tc>
          <w:tcPr>
            <w:tcW w:w="3543" w:type="dxa"/>
            <w:vAlign w:val="bottom"/>
          </w:tcPr>
          <w:p w14:paraId="1B227EDB" w14:textId="77777777" w:rsidR="00F62DF5" w:rsidRPr="00A73B4D" w:rsidRDefault="00F62DF5" w:rsidP="00E72DA2">
            <w:pPr>
              <w:pStyle w:val="a5"/>
              <w:rPr>
                <w:sz w:val="24"/>
                <w:szCs w:val="24"/>
                <w:lang w:val="ru-RU"/>
              </w:rPr>
            </w:pPr>
            <w:r w:rsidRPr="00A73B4D">
              <w:rPr>
                <w:sz w:val="24"/>
                <w:szCs w:val="24"/>
                <w:lang w:val="ru-RU"/>
              </w:rPr>
              <w:t xml:space="preserve">Береза </w:t>
            </w:r>
          </w:p>
        </w:tc>
        <w:tc>
          <w:tcPr>
            <w:tcW w:w="1391" w:type="dxa"/>
            <w:vAlign w:val="bottom"/>
          </w:tcPr>
          <w:p w14:paraId="156953BB" w14:textId="77777777" w:rsidR="00F62DF5" w:rsidRPr="00A73B4D" w:rsidRDefault="00F62DF5" w:rsidP="00E72DA2">
            <w:pPr>
              <w:pStyle w:val="a5"/>
              <w:rPr>
                <w:sz w:val="24"/>
                <w:szCs w:val="24"/>
                <w:lang w:val="ru-RU"/>
              </w:rPr>
            </w:pPr>
            <w:r w:rsidRPr="00A73B4D">
              <w:rPr>
                <w:sz w:val="24"/>
                <w:szCs w:val="24"/>
                <w:lang w:val="ru-RU"/>
              </w:rPr>
              <w:t>все</w:t>
            </w:r>
          </w:p>
        </w:tc>
        <w:tc>
          <w:tcPr>
            <w:tcW w:w="1543" w:type="dxa"/>
            <w:vAlign w:val="bottom"/>
          </w:tcPr>
          <w:p w14:paraId="04BDDAF2" w14:textId="77777777" w:rsidR="00F62DF5" w:rsidRPr="00A73B4D" w:rsidRDefault="00F62DF5" w:rsidP="00E72DA2">
            <w:pPr>
              <w:pStyle w:val="a5"/>
              <w:rPr>
                <w:sz w:val="24"/>
                <w:szCs w:val="24"/>
                <w:lang w:val="ru-RU"/>
              </w:rPr>
            </w:pPr>
            <w:r w:rsidRPr="00A73B4D">
              <w:rPr>
                <w:sz w:val="24"/>
                <w:szCs w:val="24"/>
                <w:lang w:val="ru-RU"/>
              </w:rPr>
              <w:t>60-70</w:t>
            </w:r>
          </w:p>
        </w:tc>
      </w:tr>
      <w:tr w:rsidR="00F62DF5" w:rsidRPr="00A73B4D" w14:paraId="50C673A8" w14:textId="77777777" w:rsidTr="00CC0911">
        <w:trPr>
          <w:trHeight w:val="276"/>
        </w:trPr>
        <w:tc>
          <w:tcPr>
            <w:tcW w:w="3696" w:type="dxa"/>
            <w:vMerge/>
            <w:vAlign w:val="bottom"/>
          </w:tcPr>
          <w:p w14:paraId="46DA124C" w14:textId="77777777" w:rsidR="00F62DF5" w:rsidRPr="00A73B4D" w:rsidRDefault="00F62DF5" w:rsidP="006C57BC">
            <w:pPr>
              <w:pStyle w:val="a5"/>
              <w:rPr>
                <w:sz w:val="24"/>
                <w:szCs w:val="24"/>
              </w:rPr>
            </w:pPr>
          </w:p>
        </w:tc>
        <w:tc>
          <w:tcPr>
            <w:tcW w:w="3543" w:type="dxa"/>
            <w:vAlign w:val="bottom"/>
          </w:tcPr>
          <w:p w14:paraId="36FCC6DA" w14:textId="77777777" w:rsidR="00F62DF5" w:rsidRPr="00A73B4D" w:rsidRDefault="00F62DF5" w:rsidP="006C57BC">
            <w:pPr>
              <w:pStyle w:val="a5"/>
              <w:rPr>
                <w:sz w:val="24"/>
                <w:szCs w:val="24"/>
                <w:lang w:val="ru-RU"/>
              </w:rPr>
            </w:pPr>
            <w:r w:rsidRPr="00A73B4D">
              <w:rPr>
                <w:sz w:val="24"/>
                <w:szCs w:val="24"/>
                <w:lang w:val="ru-RU"/>
              </w:rPr>
              <w:t>Ольха черная</w:t>
            </w:r>
          </w:p>
        </w:tc>
        <w:tc>
          <w:tcPr>
            <w:tcW w:w="1391" w:type="dxa"/>
            <w:vAlign w:val="bottom"/>
          </w:tcPr>
          <w:p w14:paraId="1A65707D" w14:textId="77777777" w:rsidR="00F62DF5" w:rsidRPr="00A73B4D" w:rsidRDefault="00F62DF5" w:rsidP="006C57BC">
            <w:pPr>
              <w:pStyle w:val="a5"/>
              <w:rPr>
                <w:sz w:val="24"/>
                <w:szCs w:val="24"/>
                <w:lang w:val="ru-RU"/>
              </w:rPr>
            </w:pPr>
            <w:r w:rsidRPr="00A73B4D">
              <w:rPr>
                <w:sz w:val="24"/>
                <w:szCs w:val="24"/>
                <w:lang w:val="ru-RU"/>
              </w:rPr>
              <w:t>все</w:t>
            </w:r>
          </w:p>
        </w:tc>
        <w:tc>
          <w:tcPr>
            <w:tcW w:w="1543" w:type="dxa"/>
            <w:vAlign w:val="bottom"/>
          </w:tcPr>
          <w:p w14:paraId="40993657" w14:textId="77777777" w:rsidR="00F62DF5" w:rsidRPr="00A73B4D" w:rsidRDefault="00F62DF5" w:rsidP="006C57BC">
            <w:pPr>
              <w:pStyle w:val="a5"/>
              <w:rPr>
                <w:sz w:val="24"/>
                <w:szCs w:val="24"/>
                <w:lang w:val="ru-RU"/>
              </w:rPr>
            </w:pPr>
            <w:r w:rsidRPr="00A73B4D">
              <w:rPr>
                <w:sz w:val="24"/>
                <w:szCs w:val="24"/>
                <w:lang w:val="ru-RU"/>
              </w:rPr>
              <w:t>61-70</w:t>
            </w:r>
          </w:p>
        </w:tc>
      </w:tr>
      <w:tr w:rsidR="00F62DF5" w:rsidRPr="00A73B4D" w14:paraId="502D6CC2" w14:textId="77777777" w:rsidTr="00CC0911">
        <w:trPr>
          <w:trHeight w:val="276"/>
        </w:trPr>
        <w:tc>
          <w:tcPr>
            <w:tcW w:w="3696" w:type="dxa"/>
            <w:vMerge/>
            <w:vAlign w:val="bottom"/>
          </w:tcPr>
          <w:p w14:paraId="684FDBE1" w14:textId="77777777" w:rsidR="00F62DF5" w:rsidRPr="00A73B4D" w:rsidRDefault="00F62DF5" w:rsidP="006C57BC">
            <w:pPr>
              <w:pStyle w:val="a5"/>
              <w:rPr>
                <w:sz w:val="24"/>
                <w:szCs w:val="24"/>
              </w:rPr>
            </w:pPr>
          </w:p>
        </w:tc>
        <w:tc>
          <w:tcPr>
            <w:tcW w:w="3543" w:type="dxa"/>
            <w:vAlign w:val="bottom"/>
          </w:tcPr>
          <w:p w14:paraId="5AB33D80" w14:textId="77777777" w:rsidR="00F62DF5" w:rsidRPr="00A73B4D" w:rsidRDefault="00F62DF5" w:rsidP="006C57BC">
            <w:pPr>
              <w:pStyle w:val="a5"/>
              <w:rPr>
                <w:sz w:val="24"/>
                <w:szCs w:val="24"/>
                <w:lang w:val="ru-RU"/>
              </w:rPr>
            </w:pPr>
            <w:r w:rsidRPr="00A73B4D">
              <w:rPr>
                <w:sz w:val="24"/>
                <w:szCs w:val="24"/>
                <w:lang w:val="ru-RU"/>
              </w:rPr>
              <w:t>Липа</w:t>
            </w:r>
          </w:p>
        </w:tc>
        <w:tc>
          <w:tcPr>
            <w:tcW w:w="1391" w:type="dxa"/>
            <w:vAlign w:val="bottom"/>
          </w:tcPr>
          <w:p w14:paraId="294B2D85" w14:textId="77777777" w:rsidR="00F62DF5" w:rsidRPr="00A73B4D" w:rsidRDefault="00F62DF5" w:rsidP="006C57BC">
            <w:pPr>
              <w:pStyle w:val="a5"/>
              <w:rPr>
                <w:sz w:val="24"/>
                <w:szCs w:val="24"/>
                <w:lang w:val="ru-RU"/>
              </w:rPr>
            </w:pPr>
            <w:r w:rsidRPr="00A73B4D">
              <w:rPr>
                <w:sz w:val="24"/>
                <w:szCs w:val="24"/>
                <w:lang w:val="ru-RU"/>
              </w:rPr>
              <w:t>всн</w:t>
            </w:r>
          </w:p>
        </w:tc>
        <w:tc>
          <w:tcPr>
            <w:tcW w:w="1543" w:type="dxa"/>
            <w:vAlign w:val="bottom"/>
          </w:tcPr>
          <w:p w14:paraId="441E0EDF" w14:textId="77777777" w:rsidR="00F62DF5" w:rsidRPr="00A73B4D" w:rsidRDefault="00F62DF5" w:rsidP="006C57BC">
            <w:pPr>
              <w:pStyle w:val="a5"/>
              <w:rPr>
                <w:sz w:val="24"/>
                <w:szCs w:val="24"/>
                <w:lang w:val="ru-RU"/>
              </w:rPr>
            </w:pPr>
            <w:r w:rsidRPr="00A73B4D">
              <w:rPr>
                <w:sz w:val="24"/>
                <w:szCs w:val="24"/>
                <w:lang w:val="ru-RU"/>
              </w:rPr>
              <w:t>61-70</w:t>
            </w:r>
          </w:p>
        </w:tc>
      </w:tr>
      <w:tr w:rsidR="00F62DF5" w:rsidRPr="00A73B4D" w14:paraId="17B59F78" w14:textId="77777777" w:rsidTr="00CC0911">
        <w:trPr>
          <w:trHeight w:val="20"/>
        </w:trPr>
        <w:tc>
          <w:tcPr>
            <w:tcW w:w="3696" w:type="dxa"/>
            <w:vMerge/>
            <w:vAlign w:val="bottom"/>
          </w:tcPr>
          <w:p w14:paraId="79B22FF4" w14:textId="77777777" w:rsidR="00F62DF5" w:rsidRPr="00A73B4D" w:rsidRDefault="00F62DF5" w:rsidP="006C57BC">
            <w:pPr>
              <w:pStyle w:val="a5"/>
              <w:rPr>
                <w:sz w:val="24"/>
                <w:szCs w:val="24"/>
              </w:rPr>
            </w:pPr>
          </w:p>
        </w:tc>
        <w:tc>
          <w:tcPr>
            <w:tcW w:w="3543" w:type="dxa"/>
            <w:vAlign w:val="bottom"/>
          </w:tcPr>
          <w:p w14:paraId="43E6AFE8" w14:textId="77777777" w:rsidR="00F62DF5" w:rsidRPr="00A73B4D" w:rsidRDefault="00F62DF5" w:rsidP="006C57BC">
            <w:pPr>
              <w:pStyle w:val="a5"/>
              <w:rPr>
                <w:sz w:val="24"/>
                <w:szCs w:val="24"/>
              </w:rPr>
            </w:pPr>
            <w:r w:rsidRPr="00A73B4D">
              <w:rPr>
                <w:sz w:val="24"/>
                <w:szCs w:val="24"/>
              </w:rPr>
              <w:t>Граб</w:t>
            </w:r>
          </w:p>
        </w:tc>
        <w:tc>
          <w:tcPr>
            <w:tcW w:w="1391" w:type="dxa"/>
            <w:vAlign w:val="bottom"/>
          </w:tcPr>
          <w:p w14:paraId="03F73253" w14:textId="77777777" w:rsidR="00F62DF5" w:rsidRPr="00A73B4D" w:rsidRDefault="00F62DF5" w:rsidP="006C57BC">
            <w:pPr>
              <w:pStyle w:val="a5"/>
              <w:rPr>
                <w:sz w:val="24"/>
                <w:szCs w:val="24"/>
              </w:rPr>
            </w:pPr>
            <w:r w:rsidRPr="00A73B4D">
              <w:rPr>
                <w:sz w:val="24"/>
                <w:szCs w:val="24"/>
              </w:rPr>
              <w:t>все</w:t>
            </w:r>
          </w:p>
        </w:tc>
        <w:tc>
          <w:tcPr>
            <w:tcW w:w="1543" w:type="dxa"/>
            <w:vAlign w:val="bottom"/>
          </w:tcPr>
          <w:p w14:paraId="3D5241DD" w14:textId="77777777" w:rsidR="00F62DF5" w:rsidRPr="00A73B4D" w:rsidRDefault="00F62DF5" w:rsidP="006C57BC">
            <w:pPr>
              <w:pStyle w:val="a5"/>
              <w:rPr>
                <w:sz w:val="24"/>
                <w:szCs w:val="24"/>
              </w:rPr>
            </w:pPr>
            <w:r w:rsidRPr="00A73B4D">
              <w:rPr>
                <w:sz w:val="24"/>
                <w:szCs w:val="24"/>
              </w:rPr>
              <w:t>61-70</w:t>
            </w:r>
          </w:p>
        </w:tc>
      </w:tr>
      <w:tr w:rsidR="00F62DF5" w:rsidRPr="00A73B4D" w14:paraId="2CDA94B8" w14:textId="77777777" w:rsidTr="00CC0911">
        <w:trPr>
          <w:trHeight w:val="20"/>
        </w:trPr>
        <w:tc>
          <w:tcPr>
            <w:tcW w:w="3696" w:type="dxa"/>
            <w:vMerge/>
            <w:vAlign w:val="bottom"/>
          </w:tcPr>
          <w:p w14:paraId="2DB36C74" w14:textId="77777777" w:rsidR="00F62DF5" w:rsidRPr="00A73B4D" w:rsidRDefault="00F62DF5" w:rsidP="006C57BC">
            <w:pPr>
              <w:pStyle w:val="a5"/>
              <w:rPr>
                <w:sz w:val="24"/>
                <w:szCs w:val="24"/>
              </w:rPr>
            </w:pPr>
          </w:p>
        </w:tc>
        <w:tc>
          <w:tcPr>
            <w:tcW w:w="3543" w:type="dxa"/>
            <w:vAlign w:val="bottom"/>
          </w:tcPr>
          <w:p w14:paraId="575457E9" w14:textId="77777777" w:rsidR="00F62DF5" w:rsidRPr="00A73B4D" w:rsidRDefault="00F62DF5" w:rsidP="006C57BC">
            <w:pPr>
              <w:pStyle w:val="a5"/>
              <w:rPr>
                <w:sz w:val="24"/>
                <w:szCs w:val="24"/>
              </w:rPr>
            </w:pPr>
            <w:r w:rsidRPr="00A73B4D">
              <w:rPr>
                <w:sz w:val="24"/>
                <w:szCs w:val="24"/>
              </w:rPr>
              <w:t>Дуб порослевой</w:t>
            </w:r>
          </w:p>
        </w:tc>
        <w:tc>
          <w:tcPr>
            <w:tcW w:w="1391" w:type="dxa"/>
            <w:vAlign w:val="bottom"/>
          </w:tcPr>
          <w:p w14:paraId="59BD6135" w14:textId="77777777" w:rsidR="00F62DF5" w:rsidRPr="00A73B4D" w:rsidRDefault="00F62DF5" w:rsidP="006C57BC">
            <w:pPr>
              <w:pStyle w:val="a5"/>
              <w:rPr>
                <w:sz w:val="24"/>
                <w:szCs w:val="24"/>
              </w:rPr>
            </w:pPr>
            <w:r w:rsidRPr="00A73B4D">
              <w:rPr>
                <w:sz w:val="24"/>
                <w:szCs w:val="24"/>
              </w:rPr>
              <w:t>все</w:t>
            </w:r>
          </w:p>
        </w:tc>
        <w:tc>
          <w:tcPr>
            <w:tcW w:w="1543" w:type="dxa"/>
            <w:vAlign w:val="bottom"/>
          </w:tcPr>
          <w:p w14:paraId="514706BE" w14:textId="77777777" w:rsidR="00F62DF5" w:rsidRPr="00A73B4D" w:rsidRDefault="00F62DF5" w:rsidP="006C57BC">
            <w:pPr>
              <w:pStyle w:val="a5"/>
              <w:rPr>
                <w:sz w:val="24"/>
                <w:szCs w:val="24"/>
              </w:rPr>
            </w:pPr>
            <w:r w:rsidRPr="00A73B4D">
              <w:rPr>
                <w:sz w:val="24"/>
                <w:szCs w:val="24"/>
              </w:rPr>
              <w:t>61-70</w:t>
            </w:r>
          </w:p>
        </w:tc>
      </w:tr>
      <w:tr w:rsidR="00F62DF5" w:rsidRPr="00A73B4D" w14:paraId="7F5BAFAD" w14:textId="77777777" w:rsidTr="00CC0911">
        <w:trPr>
          <w:trHeight w:val="20"/>
        </w:trPr>
        <w:tc>
          <w:tcPr>
            <w:tcW w:w="3696" w:type="dxa"/>
            <w:vMerge/>
            <w:vAlign w:val="bottom"/>
          </w:tcPr>
          <w:p w14:paraId="58882DAF" w14:textId="77777777" w:rsidR="00F62DF5" w:rsidRPr="00A73B4D" w:rsidRDefault="00F62DF5" w:rsidP="006C57BC">
            <w:pPr>
              <w:pStyle w:val="a5"/>
              <w:rPr>
                <w:sz w:val="24"/>
                <w:szCs w:val="24"/>
              </w:rPr>
            </w:pPr>
          </w:p>
        </w:tc>
        <w:tc>
          <w:tcPr>
            <w:tcW w:w="3543" w:type="dxa"/>
            <w:vAlign w:val="bottom"/>
          </w:tcPr>
          <w:p w14:paraId="7B4D806A" w14:textId="77777777" w:rsidR="00F62DF5" w:rsidRPr="00A73B4D" w:rsidRDefault="00F62DF5" w:rsidP="006C57BC">
            <w:pPr>
              <w:pStyle w:val="a5"/>
              <w:rPr>
                <w:sz w:val="24"/>
                <w:szCs w:val="24"/>
              </w:rPr>
            </w:pPr>
            <w:r w:rsidRPr="00A73B4D">
              <w:rPr>
                <w:sz w:val="24"/>
                <w:szCs w:val="24"/>
              </w:rPr>
              <w:t>Тополь</w:t>
            </w:r>
          </w:p>
        </w:tc>
        <w:tc>
          <w:tcPr>
            <w:tcW w:w="1391" w:type="dxa"/>
            <w:vAlign w:val="bottom"/>
          </w:tcPr>
          <w:p w14:paraId="67446DA6" w14:textId="77777777" w:rsidR="00F62DF5" w:rsidRPr="00A73B4D" w:rsidRDefault="00F62DF5" w:rsidP="006C57BC">
            <w:pPr>
              <w:pStyle w:val="a5"/>
              <w:rPr>
                <w:sz w:val="24"/>
                <w:szCs w:val="24"/>
              </w:rPr>
            </w:pPr>
            <w:r w:rsidRPr="00A73B4D">
              <w:rPr>
                <w:sz w:val="24"/>
                <w:szCs w:val="24"/>
              </w:rPr>
              <w:t>все</w:t>
            </w:r>
          </w:p>
        </w:tc>
        <w:tc>
          <w:tcPr>
            <w:tcW w:w="1543" w:type="dxa"/>
            <w:vAlign w:val="bottom"/>
          </w:tcPr>
          <w:p w14:paraId="472F5EFB" w14:textId="77777777" w:rsidR="00F62DF5" w:rsidRPr="00A73B4D" w:rsidRDefault="00F62DF5" w:rsidP="006C57BC">
            <w:pPr>
              <w:pStyle w:val="a5"/>
              <w:rPr>
                <w:sz w:val="24"/>
                <w:szCs w:val="24"/>
              </w:rPr>
            </w:pPr>
            <w:r w:rsidRPr="00A73B4D">
              <w:rPr>
                <w:sz w:val="24"/>
                <w:szCs w:val="24"/>
              </w:rPr>
              <w:t>41-50</w:t>
            </w:r>
          </w:p>
        </w:tc>
      </w:tr>
      <w:tr w:rsidR="00F62DF5" w:rsidRPr="00A73B4D" w14:paraId="299D693B" w14:textId="77777777" w:rsidTr="00CC0911">
        <w:trPr>
          <w:trHeight w:val="20"/>
        </w:trPr>
        <w:tc>
          <w:tcPr>
            <w:tcW w:w="3696" w:type="dxa"/>
            <w:vMerge/>
            <w:vAlign w:val="bottom"/>
          </w:tcPr>
          <w:p w14:paraId="7B6F80A5" w14:textId="77777777" w:rsidR="00F62DF5" w:rsidRPr="00A73B4D" w:rsidRDefault="00F62DF5" w:rsidP="006C57BC">
            <w:pPr>
              <w:pStyle w:val="a5"/>
              <w:rPr>
                <w:sz w:val="24"/>
                <w:szCs w:val="24"/>
              </w:rPr>
            </w:pPr>
          </w:p>
        </w:tc>
        <w:tc>
          <w:tcPr>
            <w:tcW w:w="3543" w:type="dxa"/>
            <w:vAlign w:val="bottom"/>
          </w:tcPr>
          <w:p w14:paraId="7FA7436E" w14:textId="77777777" w:rsidR="00F62DF5" w:rsidRPr="00A73B4D" w:rsidRDefault="00F62DF5" w:rsidP="006C57BC">
            <w:pPr>
              <w:pStyle w:val="a5"/>
              <w:rPr>
                <w:sz w:val="24"/>
                <w:szCs w:val="24"/>
              </w:rPr>
            </w:pPr>
            <w:r w:rsidRPr="00A73B4D">
              <w:rPr>
                <w:sz w:val="24"/>
                <w:szCs w:val="24"/>
              </w:rPr>
              <w:t>Осина</w:t>
            </w:r>
          </w:p>
        </w:tc>
        <w:tc>
          <w:tcPr>
            <w:tcW w:w="1391" w:type="dxa"/>
            <w:vAlign w:val="bottom"/>
          </w:tcPr>
          <w:p w14:paraId="4ED2DF27" w14:textId="77777777" w:rsidR="00F62DF5" w:rsidRPr="00A73B4D" w:rsidRDefault="00F62DF5" w:rsidP="006C57BC">
            <w:pPr>
              <w:pStyle w:val="a5"/>
              <w:rPr>
                <w:sz w:val="24"/>
                <w:szCs w:val="24"/>
              </w:rPr>
            </w:pPr>
            <w:r w:rsidRPr="00A73B4D">
              <w:rPr>
                <w:sz w:val="24"/>
                <w:szCs w:val="24"/>
              </w:rPr>
              <w:t>все</w:t>
            </w:r>
          </w:p>
        </w:tc>
        <w:tc>
          <w:tcPr>
            <w:tcW w:w="1543" w:type="dxa"/>
            <w:vAlign w:val="bottom"/>
          </w:tcPr>
          <w:p w14:paraId="0AC7AF51" w14:textId="77777777" w:rsidR="00F62DF5" w:rsidRPr="00A73B4D" w:rsidRDefault="00F62DF5" w:rsidP="006C57BC">
            <w:pPr>
              <w:pStyle w:val="a5"/>
              <w:rPr>
                <w:sz w:val="24"/>
                <w:szCs w:val="24"/>
              </w:rPr>
            </w:pPr>
            <w:r w:rsidRPr="00A73B4D">
              <w:rPr>
                <w:sz w:val="24"/>
                <w:szCs w:val="24"/>
              </w:rPr>
              <w:t>41-50</w:t>
            </w:r>
          </w:p>
        </w:tc>
      </w:tr>
      <w:tr w:rsidR="00F62DF5" w:rsidRPr="00A73B4D" w14:paraId="144649B5" w14:textId="77777777" w:rsidTr="00CC0911">
        <w:trPr>
          <w:trHeight w:val="20"/>
        </w:trPr>
        <w:tc>
          <w:tcPr>
            <w:tcW w:w="3696" w:type="dxa"/>
            <w:vMerge/>
            <w:vAlign w:val="bottom"/>
          </w:tcPr>
          <w:p w14:paraId="16DAB5C2" w14:textId="77777777" w:rsidR="00F62DF5" w:rsidRPr="00A73B4D" w:rsidRDefault="00F62DF5" w:rsidP="006C57BC">
            <w:pPr>
              <w:pStyle w:val="a5"/>
              <w:rPr>
                <w:sz w:val="24"/>
                <w:szCs w:val="24"/>
              </w:rPr>
            </w:pPr>
          </w:p>
        </w:tc>
        <w:tc>
          <w:tcPr>
            <w:tcW w:w="3543" w:type="dxa"/>
            <w:vAlign w:val="bottom"/>
          </w:tcPr>
          <w:p w14:paraId="5F7B853A" w14:textId="77777777" w:rsidR="00F62DF5" w:rsidRPr="00A73B4D" w:rsidRDefault="00F62DF5" w:rsidP="006C57BC">
            <w:pPr>
              <w:pStyle w:val="a5"/>
              <w:rPr>
                <w:sz w:val="24"/>
                <w:szCs w:val="24"/>
              </w:rPr>
            </w:pPr>
            <w:r w:rsidRPr="00A73B4D">
              <w:rPr>
                <w:sz w:val="24"/>
                <w:szCs w:val="24"/>
              </w:rPr>
              <w:t>Ольха серая</w:t>
            </w:r>
          </w:p>
        </w:tc>
        <w:tc>
          <w:tcPr>
            <w:tcW w:w="1391" w:type="dxa"/>
            <w:vAlign w:val="bottom"/>
          </w:tcPr>
          <w:p w14:paraId="20B2F34A" w14:textId="77777777" w:rsidR="00F62DF5" w:rsidRPr="00A73B4D" w:rsidRDefault="00F62DF5" w:rsidP="006C57BC">
            <w:pPr>
              <w:pStyle w:val="a5"/>
              <w:rPr>
                <w:sz w:val="24"/>
                <w:szCs w:val="24"/>
              </w:rPr>
            </w:pPr>
            <w:r w:rsidRPr="00A73B4D">
              <w:rPr>
                <w:sz w:val="24"/>
                <w:szCs w:val="24"/>
              </w:rPr>
              <w:t>все</w:t>
            </w:r>
          </w:p>
        </w:tc>
        <w:tc>
          <w:tcPr>
            <w:tcW w:w="1543" w:type="dxa"/>
            <w:vAlign w:val="bottom"/>
          </w:tcPr>
          <w:p w14:paraId="0C2C22F8" w14:textId="77777777" w:rsidR="00F62DF5" w:rsidRPr="00A73B4D" w:rsidRDefault="00F62DF5" w:rsidP="006C57BC">
            <w:pPr>
              <w:pStyle w:val="a5"/>
              <w:rPr>
                <w:sz w:val="24"/>
                <w:szCs w:val="24"/>
              </w:rPr>
            </w:pPr>
            <w:r w:rsidRPr="00A73B4D">
              <w:rPr>
                <w:sz w:val="24"/>
                <w:szCs w:val="24"/>
              </w:rPr>
              <w:t>41-50</w:t>
            </w:r>
          </w:p>
        </w:tc>
      </w:tr>
    </w:tbl>
    <w:p w14:paraId="67864E69" w14:textId="77777777" w:rsidR="008C77A8" w:rsidRPr="00A73B4D" w:rsidRDefault="003F3CAA" w:rsidP="008C77A8">
      <w:pPr>
        <w:pStyle w:val="a3"/>
        <w:spacing w:before="240" w:line="240" w:lineRule="auto"/>
        <w:ind w:firstLine="0"/>
        <w:rPr>
          <w:color w:val="auto"/>
          <w:sz w:val="28"/>
        </w:rPr>
      </w:pPr>
      <w:bookmarkStart w:id="47" w:name="_Toc506229479"/>
      <w:bookmarkStart w:id="48" w:name="_Toc321832078"/>
      <w:r w:rsidRPr="00A73B4D">
        <w:rPr>
          <w:color w:val="auto"/>
          <w:sz w:val="28"/>
        </w:rPr>
        <w:lastRenderedPageBreak/>
        <w:t>2.1.5. Процент (интенсивность) выборки древесины с учетом полноты</w:t>
      </w:r>
      <w:bookmarkEnd w:id="47"/>
      <w:r w:rsidRPr="00A73B4D">
        <w:rPr>
          <w:color w:val="auto"/>
          <w:sz w:val="28"/>
        </w:rPr>
        <w:t xml:space="preserve"> </w:t>
      </w:r>
    </w:p>
    <w:p w14:paraId="267B120D" w14:textId="77777777" w:rsidR="003F3CAA" w:rsidRPr="00A73B4D" w:rsidRDefault="003F3CAA" w:rsidP="008C77A8">
      <w:pPr>
        <w:pStyle w:val="a3"/>
        <w:spacing w:before="0" w:line="240" w:lineRule="auto"/>
        <w:ind w:firstLine="0"/>
        <w:rPr>
          <w:color w:val="auto"/>
          <w:sz w:val="28"/>
        </w:rPr>
      </w:pPr>
      <w:bookmarkStart w:id="49" w:name="_Toc506229480"/>
      <w:r w:rsidRPr="00A73B4D">
        <w:rPr>
          <w:color w:val="auto"/>
          <w:sz w:val="28"/>
        </w:rPr>
        <w:t>древостоя и состава</w:t>
      </w:r>
      <w:bookmarkEnd w:id="48"/>
      <w:bookmarkEnd w:id="49"/>
    </w:p>
    <w:p w14:paraId="5A703285" w14:textId="77777777" w:rsidR="0030580E" w:rsidRPr="00A73B4D" w:rsidRDefault="0030580E" w:rsidP="0030580E">
      <w:pPr>
        <w:tabs>
          <w:tab w:val="left" w:pos="9923"/>
        </w:tabs>
        <w:autoSpaceDE w:val="0"/>
        <w:autoSpaceDN w:val="0"/>
        <w:adjustRightInd w:val="0"/>
        <w:ind w:firstLine="0"/>
        <w:rPr>
          <w:rFonts w:eastAsia="LiberationSerif"/>
          <w:szCs w:val="24"/>
          <w:lang w:eastAsia="en-US"/>
        </w:rPr>
      </w:pPr>
      <w:bookmarkStart w:id="50" w:name="_Toc321832079"/>
      <w:bookmarkStart w:id="51" w:name="_Toc506229481"/>
      <w:r w:rsidRPr="00A73B4D">
        <w:rPr>
          <w:rFonts w:eastAsia="LiberationSerif"/>
          <w:sz w:val="28"/>
          <w:szCs w:val="28"/>
          <w:lang w:eastAsia="en-US"/>
        </w:rPr>
        <w:t xml:space="preserve">      </w:t>
      </w:r>
      <w:r w:rsidRPr="00A73B4D">
        <w:rPr>
          <w:rFonts w:eastAsia="LiberationSerif"/>
          <w:szCs w:val="24"/>
          <w:lang w:eastAsia="en-US"/>
        </w:rPr>
        <w:t>С учетом объема вырубаемой древесины за один прием (интенсивность рубки) выборочные рубки подразделяются на следующие виды: очень слабойинтенсивности – объем вырубаемой древесины достигает 10% от общего ее</w:t>
      </w:r>
    </w:p>
    <w:p w14:paraId="1D4F0231" w14:textId="77777777" w:rsidR="0030580E" w:rsidRPr="00A73B4D" w:rsidRDefault="0030580E" w:rsidP="0030580E">
      <w:pPr>
        <w:tabs>
          <w:tab w:val="left" w:pos="9923"/>
        </w:tabs>
        <w:autoSpaceDE w:val="0"/>
        <w:autoSpaceDN w:val="0"/>
        <w:adjustRightInd w:val="0"/>
        <w:ind w:firstLine="0"/>
        <w:rPr>
          <w:rFonts w:eastAsia="LiberationSerif"/>
          <w:szCs w:val="24"/>
          <w:lang w:eastAsia="en-US"/>
        </w:rPr>
      </w:pPr>
      <w:r w:rsidRPr="00A73B4D">
        <w:rPr>
          <w:rFonts w:eastAsia="LiberationSerif"/>
          <w:szCs w:val="24"/>
          <w:lang w:eastAsia="en-US"/>
        </w:rPr>
        <w:t xml:space="preserve">запаса, слабой интенсивности – 11% - 20%, умеренной интенсивности – 21% -30%, умеренно высокой интенсивности– 31% - 40%, высокой </w:t>
      </w:r>
      <w:proofErr w:type="gramStart"/>
      <w:r w:rsidRPr="00A73B4D">
        <w:rPr>
          <w:rFonts w:eastAsia="LiberationSerif"/>
          <w:szCs w:val="24"/>
          <w:lang w:eastAsia="en-US"/>
        </w:rPr>
        <w:t>интенсивности  -</w:t>
      </w:r>
      <w:proofErr w:type="gramEnd"/>
      <w:r w:rsidRPr="00A73B4D">
        <w:rPr>
          <w:rFonts w:eastAsia="LiberationSerif"/>
          <w:szCs w:val="24"/>
          <w:lang w:eastAsia="en-US"/>
        </w:rPr>
        <w:t xml:space="preserve"> 41% - 50%, очень высокой интенсивности – 51% - 70%.</w:t>
      </w:r>
    </w:p>
    <w:p w14:paraId="7B13DE86" w14:textId="77777777" w:rsidR="0030580E" w:rsidRPr="00A73B4D" w:rsidRDefault="0030580E" w:rsidP="0030580E">
      <w:pPr>
        <w:autoSpaceDE w:val="0"/>
        <w:autoSpaceDN w:val="0"/>
        <w:adjustRightInd w:val="0"/>
        <w:ind w:firstLine="0"/>
        <w:rPr>
          <w:rFonts w:eastAsia="LiberationSerif"/>
          <w:szCs w:val="24"/>
          <w:lang w:eastAsia="en-US"/>
        </w:rPr>
      </w:pPr>
      <w:r w:rsidRPr="00A73B4D">
        <w:rPr>
          <w:rFonts w:eastAsia="LiberationSerif"/>
          <w:szCs w:val="24"/>
          <w:lang w:eastAsia="en-US"/>
        </w:rPr>
        <w:t xml:space="preserve">      Интенсивность рубок ухода за лесом для конкретных лесных насаждений устанавливается в зависимости от назначения лесов, типа лесорастительных условий, состава возраста класса бонитета, строения лесных насаждений и целей ухода. Выделяются следующие группы интенсивности рубки: </w:t>
      </w:r>
      <w:proofErr w:type="gramStart"/>
      <w:r w:rsidRPr="00A73B4D">
        <w:rPr>
          <w:rFonts w:eastAsia="LiberationSerif"/>
          <w:szCs w:val="24"/>
          <w:lang w:eastAsia="en-US"/>
        </w:rPr>
        <w:t>очень  слабая</w:t>
      </w:r>
      <w:proofErr w:type="gramEnd"/>
      <w:r w:rsidRPr="00A73B4D">
        <w:rPr>
          <w:rFonts w:eastAsia="LiberationSerif"/>
          <w:szCs w:val="24"/>
          <w:lang w:eastAsia="en-US"/>
        </w:rPr>
        <w:t xml:space="preserve"> – до 10 процентов от запаса древесины до рубки; слабая – 11-20%; умеренная – 21-30%; умеренно-высокая – 31-40%; высокая – 41-50%. </w:t>
      </w:r>
    </w:p>
    <w:p w14:paraId="444CBAE2" w14:textId="77777777" w:rsidR="0030580E" w:rsidRPr="00A73B4D" w:rsidRDefault="0030580E" w:rsidP="0030580E">
      <w:pPr>
        <w:autoSpaceDE w:val="0"/>
        <w:autoSpaceDN w:val="0"/>
        <w:adjustRightInd w:val="0"/>
        <w:ind w:firstLine="0"/>
        <w:rPr>
          <w:rFonts w:eastAsia="LiberationSerif"/>
          <w:szCs w:val="24"/>
          <w:lang w:eastAsia="en-US"/>
        </w:rPr>
      </w:pPr>
      <w:r w:rsidRPr="00A73B4D">
        <w:rPr>
          <w:rFonts w:eastAsia="LiberationSerif"/>
          <w:szCs w:val="24"/>
          <w:lang w:eastAsia="en-US"/>
        </w:rPr>
        <w:t xml:space="preserve">     Интенсивность выборочных санитарных рубок определяется в зависимости от степени повреждения лесных насаждений и не должна превышать 70%, за исключением лесных насаждений, расположенных в защитных лесах, где критическая полнота лесных насаждений после проведения рубки не лимитируется. При необходимости, вырубки лесных насаждений более 70% от общего объема древесины, назначаются в сплошные санитарные рубки, за исключением лесных насаждений, расположенных в защитных лесах, </w:t>
      </w:r>
      <w:proofErr w:type="gramStart"/>
      <w:r w:rsidRPr="00A73B4D">
        <w:rPr>
          <w:rFonts w:eastAsia="LiberationSerif"/>
          <w:szCs w:val="24"/>
          <w:lang w:eastAsia="en-US"/>
        </w:rPr>
        <w:t>где  критическая</w:t>
      </w:r>
      <w:proofErr w:type="gramEnd"/>
      <w:r w:rsidRPr="00A73B4D">
        <w:rPr>
          <w:rFonts w:eastAsia="LiberationSerif"/>
          <w:szCs w:val="24"/>
          <w:lang w:eastAsia="en-US"/>
        </w:rPr>
        <w:t xml:space="preserve"> полнота лесных насаждений после проведения рубки не ограничивается.</w:t>
      </w:r>
    </w:p>
    <w:p w14:paraId="4EAA41D9" w14:textId="77777777" w:rsidR="0030580E" w:rsidRPr="00A73B4D" w:rsidRDefault="0030580E" w:rsidP="0030580E">
      <w:pPr>
        <w:autoSpaceDE w:val="0"/>
        <w:autoSpaceDN w:val="0"/>
        <w:adjustRightInd w:val="0"/>
        <w:ind w:firstLine="0"/>
        <w:rPr>
          <w:rFonts w:eastAsia="LiberationSerif"/>
          <w:szCs w:val="24"/>
          <w:lang w:eastAsia="en-US"/>
        </w:rPr>
      </w:pPr>
      <w:r w:rsidRPr="00A73B4D">
        <w:rPr>
          <w:rFonts w:eastAsia="LiberationSerif"/>
          <w:szCs w:val="24"/>
          <w:lang w:eastAsia="en-US"/>
        </w:rPr>
        <w:t xml:space="preserve">    Выборочные рубки спелых, перестойных лесных насаждений допускается проводить в отношении лесных насаждений с интенсивностью, обеспечивающей формирование из второго яруса и подроста устойчивых лесных насаждений. В этом случае проводится вырубка части спелых и перестойных деревьев с сохранением второго яруса и подроста. Ко второму ярусу относится часть деревьев древостоя, образующая его вертикальные структуры, высота которого составляет до 0,8 высоты первого яруса. Отставшие в росте (старые) деревья первого яруса не относятся ко второму ярусу и подросту.</w:t>
      </w:r>
    </w:p>
    <w:p w14:paraId="74AD0230" w14:textId="77777777" w:rsidR="0030580E" w:rsidRPr="00A73B4D" w:rsidRDefault="0030580E" w:rsidP="0030580E">
      <w:pPr>
        <w:autoSpaceDE w:val="0"/>
        <w:autoSpaceDN w:val="0"/>
        <w:adjustRightInd w:val="0"/>
        <w:ind w:firstLine="0"/>
        <w:rPr>
          <w:rFonts w:eastAsia="LiberationSerif"/>
          <w:szCs w:val="24"/>
          <w:lang w:eastAsia="en-US"/>
        </w:rPr>
      </w:pPr>
      <w:r w:rsidRPr="00A73B4D">
        <w:rPr>
          <w:rFonts w:eastAsia="LiberationSerif"/>
          <w:szCs w:val="24"/>
          <w:lang w:eastAsia="en-US"/>
        </w:rPr>
        <w:t xml:space="preserve">      При добровольно-выборочных рубках равномерно по площади вырубаются в первую очередь поврежденные, перестойные и спелые с замедленным ростом деревья, при условии обеспечения воспроизводства древесных пород, сохранения защитных и средообразующих свойств леса. Интенсивность проведения данного вида выборочных рубок спелых и перестойных лесных насаждений достигает 40% при снижении полноты древостоя не более чем до 0,6-0,5. </w:t>
      </w:r>
    </w:p>
    <w:p w14:paraId="2C39DBE8" w14:textId="77777777" w:rsidR="0030580E" w:rsidRPr="00A73B4D" w:rsidRDefault="0030580E" w:rsidP="0030580E">
      <w:pPr>
        <w:autoSpaceDE w:val="0"/>
        <w:autoSpaceDN w:val="0"/>
        <w:adjustRightInd w:val="0"/>
        <w:ind w:firstLine="0"/>
        <w:rPr>
          <w:rFonts w:eastAsia="LiberationSerif"/>
          <w:szCs w:val="24"/>
          <w:lang w:eastAsia="en-US"/>
        </w:rPr>
      </w:pPr>
      <w:r w:rsidRPr="00A73B4D">
        <w:rPr>
          <w:rFonts w:eastAsia="LiberationSerif"/>
          <w:szCs w:val="24"/>
          <w:lang w:eastAsia="en-US"/>
        </w:rPr>
        <w:t xml:space="preserve">     Группово-выборочные рубки ведутся на площади лесных насаждений с группово-разновозрастной структурой, при которых вырубаются перестойные и спелые деревья, </w:t>
      </w:r>
      <w:r w:rsidRPr="00A73B4D">
        <w:rPr>
          <w:rFonts w:eastAsia="LiberationSerif"/>
          <w:szCs w:val="24"/>
          <w:lang w:eastAsia="en-US"/>
        </w:rPr>
        <w:lastRenderedPageBreak/>
        <w:t>преимущественно группами в соответствии с их размещением по площади лесосеки и особенностями воспроизводства. Площадь групп рубки составляет от 0,01 до 0,5 гектара.</w:t>
      </w:r>
    </w:p>
    <w:p w14:paraId="42B61F7C" w14:textId="77777777" w:rsidR="0030580E" w:rsidRPr="00A73B4D" w:rsidRDefault="0030580E" w:rsidP="0030580E">
      <w:pPr>
        <w:autoSpaceDE w:val="0"/>
        <w:autoSpaceDN w:val="0"/>
        <w:adjustRightInd w:val="0"/>
        <w:ind w:firstLine="0"/>
        <w:rPr>
          <w:rFonts w:eastAsia="LiberationSerif"/>
          <w:szCs w:val="24"/>
          <w:lang w:eastAsia="en-US"/>
        </w:rPr>
      </w:pPr>
      <w:r w:rsidRPr="00A73B4D">
        <w:rPr>
          <w:rFonts w:eastAsia="LiberationSerif"/>
          <w:szCs w:val="24"/>
          <w:lang w:eastAsia="en-US"/>
        </w:rPr>
        <w:t xml:space="preserve">     При равномерно-постепенных рубках спелый древостой одного класса возраста вырубается на лесосеке в несколько приемов путем равномерного разреживания одновозрастных древостоев с формированием в процессе рубки лесных насаждений из второго яруса и подроста предварительного или сопутствующего лесовосстановления. Равномерно-постепенные рубки так же осуществляются в высоко –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 и т. п.). Полнота древостоев при первых приемах рубок снижается до 0,6-0,4. При отсутствии или недостаточном для формирования насаждений количества подроста в соответствующих условиях произрастания, в процессе равномерно-постепенных рубок, осуществляются меры содействия воспроизводству леса.</w:t>
      </w:r>
    </w:p>
    <w:p w14:paraId="5FE2A778" w14:textId="77777777" w:rsidR="0030580E" w:rsidRPr="00A73B4D" w:rsidRDefault="0030580E" w:rsidP="0030580E">
      <w:pPr>
        <w:autoSpaceDE w:val="0"/>
        <w:autoSpaceDN w:val="0"/>
        <w:adjustRightInd w:val="0"/>
        <w:ind w:firstLine="0"/>
        <w:rPr>
          <w:rFonts w:eastAsia="LiberationSerif"/>
          <w:szCs w:val="24"/>
          <w:lang w:eastAsia="en-US"/>
        </w:rPr>
      </w:pPr>
      <w:r w:rsidRPr="00A73B4D">
        <w:rPr>
          <w:rFonts w:eastAsia="LiberationSerif"/>
          <w:szCs w:val="24"/>
          <w:lang w:eastAsia="en-US"/>
        </w:rPr>
        <w:t xml:space="preserve">      Группово-постепенные (котловинные) рубки, при которых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Вырубка спелого древостоя осуществляется постепенно вокруг групп возраста на площадях от 0,01 до 1,0 гектара (котловинами) за 3-5 приемов, проводимых в течение 30-40 лет.</w:t>
      </w:r>
    </w:p>
    <w:p w14:paraId="153F951E" w14:textId="77777777" w:rsidR="0030580E" w:rsidRPr="00A73B4D" w:rsidRDefault="0030580E" w:rsidP="0030580E">
      <w:pPr>
        <w:autoSpaceDE w:val="0"/>
        <w:autoSpaceDN w:val="0"/>
        <w:adjustRightInd w:val="0"/>
        <w:ind w:firstLine="0"/>
        <w:rPr>
          <w:rFonts w:eastAsia="LiberationSerif"/>
          <w:szCs w:val="24"/>
          <w:lang w:eastAsia="en-US"/>
        </w:rPr>
      </w:pPr>
      <w:r w:rsidRPr="00A73B4D">
        <w:rPr>
          <w:rFonts w:eastAsia="LiberationSerif"/>
          <w:szCs w:val="24"/>
          <w:lang w:eastAsia="en-US"/>
        </w:rPr>
        <w:t xml:space="preserve">     Длительно-постепенные рубки проводятся в разновозрастных насаждениях в два приема с оставлением на лесосеке деревьев, не достигших возраста спелости, которые вырубаются после достижения ими эксплуатационных размеров</w:t>
      </w:r>
      <w:r w:rsidRPr="00A73B4D">
        <w:rPr>
          <w:rFonts w:eastAsia="LiberationSerif"/>
          <w:b/>
          <w:bCs/>
          <w:szCs w:val="24"/>
          <w:lang w:eastAsia="en-US"/>
        </w:rPr>
        <w:t xml:space="preserve"> </w:t>
      </w:r>
      <w:r w:rsidRPr="00A73B4D">
        <w:rPr>
          <w:rFonts w:eastAsia="LiberationSerif"/>
          <w:szCs w:val="24"/>
          <w:lang w:eastAsia="en-US"/>
        </w:rPr>
        <w:t>эксплуатационных размеров. Интенсивность отдельных приемов составляет от 50% до 70% от общего запаса древесины и период повторения приемов рубки – через 30-40 лет. При проведении чересполосных постепенных рубок древостой вырубается в течение одного класса возраста за 2 - 4 приема на чередующихся в определенном порядке полосах шириной, не превышающей высоты древостоя, и длиной до 250-300 метров. Данный вид рубки применяется в одновозрастных ветроустойчивых лесных насаждениях, произрастающих на хорошо дренированных почвах (в первую очередь мягколиственных, со вторым ярусом и подростом ценных пород).  Чересполосные рубки не применяются в древостоях, теряющих устойчивость при их проведении. Заключительный прием равномерно-постепенных, группово-постепенных (котловинных), чересполосных постепенных, длительно-постепенных рубок проводится только после формирования на лесосеке жизнеспособного сомкнутого молодняка, обеспечивающего формирование лесных насаждений.</w:t>
      </w:r>
    </w:p>
    <w:p w14:paraId="4348504D" w14:textId="77777777" w:rsidR="003F3CAA" w:rsidRPr="00A73B4D" w:rsidRDefault="003F3CAA" w:rsidP="006C57BC">
      <w:pPr>
        <w:pStyle w:val="a3"/>
        <w:rPr>
          <w:color w:val="auto"/>
          <w:sz w:val="28"/>
        </w:rPr>
      </w:pPr>
      <w:r w:rsidRPr="00A73B4D">
        <w:rPr>
          <w:color w:val="auto"/>
          <w:sz w:val="28"/>
        </w:rPr>
        <w:lastRenderedPageBreak/>
        <w:t>2.1.6. Размеры лесосек</w:t>
      </w:r>
      <w:bookmarkEnd w:id="50"/>
      <w:bookmarkEnd w:id="51"/>
    </w:p>
    <w:p w14:paraId="483D80D9" w14:textId="77777777" w:rsidR="003F3CAA" w:rsidRPr="00A73B4D" w:rsidRDefault="003F3CAA" w:rsidP="00057E49">
      <w:r w:rsidRPr="00A73B4D">
        <w:t xml:space="preserve">Предельные размеры лесосек в лесничестве по сплошным рубкам спелых и перестойных насаждений приведены в </w:t>
      </w:r>
      <w:r w:rsidR="00AE0F9F" w:rsidRPr="00A73B4D">
        <w:t>П</w:t>
      </w:r>
      <w:r w:rsidRPr="00A73B4D">
        <w:t>рил</w:t>
      </w:r>
      <w:r w:rsidR="00AE0F9F" w:rsidRPr="00A73B4D">
        <w:t>ожении</w:t>
      </w:r>
      <w:r w:rsidRPr="00A73B4D">
        <w:t xml:space="preserve"> 7.</w:t>
      </w:r>
    </w:p>
    <w:p w14:paraId="7A84EDBA" w14:textId="77777777" w:rsidR="003F3CAA" w:rsidRPr="00A73B4D" w:rsidRDefault="003F3CAA" w:rsidP="00057E49">
      <w:r w:rsidRPr="00A73B4D">
        <w:t>Предельные размеры лесосек по хвойному хозяйству в лесничестве составляют 20 га, по мягколиственному хозяйству 25 га, по дубу семенного происхождения 5 га.</w:t>
      </w:r>
    </w:p>
    <w:p w14:paraId="58A10429" w14:textId="77777777" w:rsidR="003F3CAA" w:rsidRPr="00A73B4D" w:rsidRDefault="003F3CAA" w:rsidP="00057E49">
      <w:pPr>
        <w:rPr>
          <w:szCs w:val="24"/>
        </w:rPr>
      </w:pPr>
      <w:r w:rsidRPr="00A73B4D">
        <w:rPr>
          <w:bCs/>
          <w:szCs w:val="24"/>
        </w:rPr>
        <w:t>Лесотаксационные выделы</w:t>
      </w:r>
      <w:r w:rsidRPr="00A73B4D">
        <w:rPr>
          <w:szCs w:val="24"/>
        </w:rPr>
        <w:t>,</w:t>
      </w:r>
      <w:r w:rsidRPr="00A73B4D">
        <w:rPr>
          <w:bCs/>
          <w:szCs w:val="24"/>
        </w:rPr>
        <w:t xml:space="preserve"> не превышающие по площади допустимые размеры лесосек</w:t>
      </w:r>
      <w:r w:rsidRPr="00A73B4D">
        <w:rPr>
          <w:szCs w:val="24"/>
        </w:rPr>
        <w:t>,</w:t>
      </w:r>
      <w:r w:rsidRPr="00A73B4D">
        <w:rPr>
          <w:bCs/>
          <w:szCs w:val="24"/>
        </w:rPr>
        <w:t xml:space="preserve"> назначаются в рубку полностью</w:t>
      </w:r>
      <w:r w:rsidRPr="00A73B4D">
        <w:rPr>
          <w:szCs w:val="24"/>
        </w:rPr>
        <w:t>,</w:t>
      </w:r>
      <w:r w:rsidRPr="00A73B4D">
        <w:rPr>
          <w:bCs/>
          <w:szCs w:val="24"/>
        </w:rPr>
        <w:t xml:space="preserve"> независимо от их фактической ширины</w:t>
      </w:r>
      <w:r w:rsidRPr="00A73B4D">
        <w:rPr>
          <w:szCs w:val="24"/>
        </w:rPr>
        <w:t>,</w:t>
      </w:r>
      <w:r w:rsidRPr="00A73B4D">
        <w:rPr>
          <w:bCs/>
          <w:szCs w:val="24"/>
        </w:rPr>
        <w:t xml:space="preserve"> если они не примыкают к другим выделам со спелыми древостоями</w:t>
      </w:r>
      <w:r w:rsidRPr="00A73B4D">
        <w:rPr>
          <w:szCs w:val="24"/>
        </w:rPr>
        <w:t>.</w:t>
      </w:r>
      <w:r w:rsidRPr="00A73B4D">
        <w:rPr>
          <w:bCs/>
          <w:szCs w:val="24"/>
        </w:rPr>
        <w:t xml:space="preserve"> Мелкие смежные выделы могут объединяться в одну лесосеку в пределах установленных максимальных ее размеров</w:t>
      </w:r>
      <w:r w:rsidRPr="00A73B4D">
        <w:rPr>
          <w:szCs w:val="24"/>
        </w:rPr>
        <w:t>.</w:t>
      </w:r>
    </w:p>
    <w:p w14:paraId="34298205" w14:textId="77777777" w:rsidR="003F3CAA" w:rsidRPr="00A73B4D" w:rsidRDefault="003F3CAA" w:rsidP="00057E49">
      <w:pPr>
        <w:rPr>
          <w:szCs w:val="24"/>
        </w:rPr>
      </w:pPr>
      <w:r w:rsidRPr="00A73B4D">
        <w:rPr>
          <w:bCs/>
          <w:szCs w:val="24"/>
        </w:rPr>
        <w:t>Лесотаксационные выделы</w:t>
      </w:r>
      <w:r w:rsidRPr="00A73B4D">
        <w:rPr>
          <w:szCs w:val="24"/>
        </w:rPr>
        <w:t>,</w:t>
      </w:r>
      <w:r w:rsidRPr="00A73B4D">
        <w:rPr>
          <w:bCs/>
          <w:szCs w:val="24"/>
        </w:rPr>
        <w:t xml:space="preserve"> расположенные среди неспелых лесных насаждений</w:t>
      </w:r>
      <w:r w:rsidRPr="00A73B4D">
        <w:rPr>
          <w:szCs w:val="24"/>
        </w:rPr>
        <w:t>,</w:t>
      </w:r>
      <w:r w:rsidRPr="00A73B4D">
        <w:rPr>
          <w:bCs/>
          <w:szCs w:val="24"/>
        </w:rPr>
        <w:t xml:space="preserve"> превышающие установленные размеры лесосек менее чем в </w:t>
      </w:r>
      <w:r w:rsidRPr="00A73B4D">
        <w:rPr>
          <w:szCs w:val="24"/>
        </w:rPr>
        <w:t>1,5</w:t>
      </w:r>
      <w:r w:rsidRPr="00A73B4D">
        <w:rPr>
          <w:bCs/>
          <w:szCs w:val="24"/>
        </w:rPr>
        <w:t xml:space="preserve"> раза</w:t>
      </w:r>
      <w:r w:rsidRPr="00A73B4D">
        <w:rPr>
          <w:szCs w:val="24"/>
        </w:rPr>
        <w:t>,</w:t>
      </w:r>
      <w:r w:rsidRPr="00A73B4D">
        <w:rPr>
          <w:bCs/>
          <w:szCs w:val="24"/>
        </w:rPr>
        <w:t xml:space="preserve"> назначаются в рубку полностью</w:t>
      </w:r>
      <w:r w:rsidRPr="00A73B4D">
        <w:rPr>
          <w:szCs w:val="24"/>
        </w:rPr>
        <w:t>.</w:t>
      </w:r>
    </w:p>
    <w:p w14:paraId="376DCD96" w14:textId="77777777" w:rsidR="003F3CAA" w:rsidRPr="00A73B4D" w:rsidRDefault="003F3CAA" w:rsidP="00057E49">
      <w:pPr>
        <w:rPr>
          <w:szCs w:val="24"/>
        </w:rPr>
      </w:pPr>
      <w:r w:rsidRPr="00A73B4D">
        <w:rPr>
          <w:bCs/>
          <w:szCs w:val="24"/>
        </w:rPr>
        <w:t>В целях обеспечения рационального использования лесов</w:t>
      </w:r>
      <w:r w:rsidRPr="00A73B4D">
        <w:rPr>
          <w:szCs w:val="24"/>
        </w:rPr>
        <w:t>,</w:t>
      </w:r>
      <w:r w:rsidRPr="00A73B4D">
        <w:rPr>
          <w:bCs/>
          <w:szCs w:val="24"/>
        </w:rPr>
        <w:t xml:space="preserve"> восстановления и поддержания естественной структуры лесных насаждений</w:t>
      </w:r>
      <w:r w:rsidRPr="00A73B4D">
        <w:rPr>
          <w:szCs w:val="24"/>
        </w:rPr>
        <w:t>,</w:t>
      </w:r>
      <w:r w:rsidRPr="00A73B4D">
        <w:rPr>
          <w:bCs/>
          <w:szCs w:val="24"/>
        </w:rPr>
        <w:t xml:space="preserve"> теряющих свои средообразующие</w:t>
      </w:r>
      <w:r w:rsidRPr="00A73B4D">
        <w:rPr>
          <w:szCs w:val="24"/>
        </w:rPr>
        <w:t>,</w:t>
      </w:r>
      <w:r w:rsidRPr="00A73B4D">
        <w:rPr>
          <w:bCs/>
          <w:szCs w:val="24"/>
        </w:rPr>
        <w:t xml:space="preserve"> водоохранные</w:t>
      </w:r>
      <w:r w:rsidRPr="00A73B4D">
        <w:rPr>
          <w:szCs w:val="24"/>
        </w:rPr>
        <w:t>,</w:t>
      </w:r>
      <w:r w:rsidRPr="00A73B4D">
        <w:rPr>
          <w:bCs/>
          <w:szCs w:val="24"/>
        </w:rPr>
        <w:t xml:space="preserve"> санитарно</w:t>
      </w:r>
      <w:r w:rsidRPr="00A73B4D">
        <w:rPr>
          <w:szCs w:val="24"/>
        </w:rPr>
        <w:t>-</w:t>
      </w:r>
      <w:r w:rsidRPr="00A73B4D">
        <w:rPr>
          <w:bCs/>
          <w:szCs w:val="24"/>
        </w:rPr>
        <w:t>гигиенические</w:t>
      </w:r>
      <w:r w:rsidRPr="00A73B4D">
        <w:rPr>
          <w:szCs w:val="24"/>
        </w:rPr>
        <w:t>,</w:t>
      </w:r>
      <w:r w:rsidRPr="00A73B4D">
        <w:rPr>
          <w:bCs/>
          <w:szCs w:val="24"/>
        </w:rPr>
        <w:t xml:space="preserve"> оздоровительные и иные полезные функции</w:t>
      </w:r>
      <w:r w:rsidRPr="00A73B4D">
        <w:rPr>
          <w:szCs w:val="24"/>
        </w:rPr>
        <w:t>,</w:t>
      </w:r>
      <w:r w:rsidRPr="00A73B4D">
        <w:rPr>
          <w:bCs/>
          <w:szCs w:val="24"/>
        </w:rPr>
        <w:t xml:space="preserve"> на лесных участках</w:t>
      </w:r>
      <w:r w:rsidRPr="00A73B4D">
        <w:rPr>
          <w:szCs w:val="24"/>
        </w:rPr>
        <w:t>,</w:t>
      </w:r>
      <w:r w:rsidRPr="00A73B4D">
        <w:rPr>
          <w:bCs/>
          <w:szCs w:val="24"/>
        </w:rPr>
        <w:t xml:space="preserve"> переданных в аренду для заготовки древесины</w:t>
      </w:r>
      <w:r w:rsidRPr="00A73B4D">
        <w:rPr>
          <w:szCs w:val="24"/>
        </w:rPr>
        <w:t>,</w:t>
      </w:r>
      <w:r w:rsidRPr="00A73B4D">
        <w:rPr>
          <w:bCs/>
          <w:szCs w:val="24"/>
        </w:rPr>
        <w:t xml:space="preserve"> площади отдельных лесосек сплошных рубок могут быть увеличены</w:t>
      </w:r>
      <w:r w:rsidRPr="00A73B4D">
        <w:rPr>
          <w:szCs w:val="24"/>
        </w:rPr>
        <w:t>,</w:t>
      </w:r>
      <w:r w:rsidRPr="00A73B4D">
        <w:rPr>
          <w:bCs/>
          <w:szCs w:val="24"/>
        </w:rPr>
        <w:t xml:space="preserve"> но не более чем в </w:t>
      </w:r>
      <w:r w:rsidRPr="00A73B4D">
        <w:rPr>
          <w:szCs w:val="24"/>
        </w:rPr>
        <w:t>1,5</w:t>
      </w:r>
      <w:r w:rsidRPr="00A73B4D">
        <w:rPr>
          <w:bCs/>
          <w:szCs w:val="24"/>
        </w:rPr>
        <w:t xml:space="preserve"> раза</w:t>
      </w:r>
      <w:r w:rsidRPr="00A73B4D">
        <w:rPr>
          <w:szCs w:val="24"/>
        </w:rPr>
        <w:t>.</w:t>
      </w:r>
    </w:p>
    <w:p w14:paraId="0A74D02F" w14:textId="77777777" w:rsidR="003F3CAA" w:rsidRPr="00A73B4D" w:rsidRDefault="003F3CAA" w:rsidP="00057E49">
      <w:pPr>
        <w:rPr>
          <w:szCs w:val="24"/>
        </w:rPr>
      </w:pPr>
      <w:r w:rsidRPr="00A73B4D">
        <w:rPr>
          <w:bCs/>
          <w:szCs w:val="24"/>
        </w:rPr>
        <w:t xml:space="preserve">Нормативы рубок реконструкции </w:t>
      </w:r>
      <w:r w:rsidRPr="00A73B4D">
        <w:rPr>
          <w:szCs w:val="24"/>
        </w:rPr>
        <w:t>(</w:t>
      </w:r>
      <w:r w:rsidRPr="00A73B4D">
        <w:rPr>
          <w:bCs/>
          <w:szCs w:val="24"/>
        </w:rPr>
        <w:t>ширина</w:t>
      </w:r>
      <w:r w:rsidRPr="00A73B4D">
        <w:rPr>
          <w:szCs w:val="24"/>
        </w:rPr>
        <w:t>,</w:t>
      </w:r>
      <w:r w:rsidRPr="00A73B4D">
        <w:rPr>
          <w:bCs/>
          <w:szCs w:val="24"/>
        </w:rPr>
        <w:t xml:space="preserve"> площадь лесосек</w:t>
      </w:r>
      <w:r w:rsidRPr="00A73B4D">
        <w:rPr>
          <w:szCs w:val="24"/>
        </w:rPr>
        <w:t>)</w:t>
      </w:r>
      <w:r w:rsidRPr="00A73B4D">
        <w:rPr>
          <w:bCs/>
          <w:szCs w:val="24"/>
        </w:rPr>
        <w:t xml:space="preserve"> в средневозрастных</w:t>
      </w:r>
      <w:r w:rsidRPr="00A73B4D">
        <w:rPr>
          <w:szCs w:val="24"/>
        </w:rPr>
        <w:t>,</w:t>
      </w:r>
      <w:r w:rsidRPr="00A73B4D">
        <w:rPr>
          <w:bCs/>
          <w:szCs w:val="24"/>
        </w:rPr>
        <w:t xml:space="preserve"> приспевающих</w:t>
      </w:r>
      <w:r w:rsidRPr="00A73B4D">
        <w:rPr>
          <w:szCs w:val="24"/>
        </w:rPr>
        <w:t>,</w:t>
      </w:r>
      <w:r w:rsidRPr="00A73B4D">
        <w:rPr>
          <w:bCs/>
          <w:szCs w:val="24"/>
        </w:rPr>
        <w:t xml:space="preserve"> спелых и перестойных малоценных лесных насаждениях устанавливаются в соответствии с нормативами заготовки древесины для сплошных рубок главного пользования лесных насаждений мягколиственных древесных пород</w:t>
      </w:r>
      <w:r w:rsidRPr="00A73B4D">
        <w:rPr>
          <w:szCs w:val="24"/>
        </w:rPr>
        <w:t>.</w:t>
      </w:r>
    </w:p>
    <w:p w14:paraId="3E6342A3" w14:textId="77777777" w:rsidR="003F3CAA" w:rsidRPr="00A73B4D" w:rsidRDefault="003F3CAA" w:rsidP="00057E49">
      <w:pPr>
        <w:rPr>
          <w:szCs w:val="24"/>
        </w:rPr>
      </w:pPr>
      <w:r w:rsidRPr="00A73B4D">
        <w:rPr>
          <w:bCs/>
          <w:szCs w:val="24"/>
        </w:rPr>
        <w:t>Лесотакса</w:t>
      </w:r>
      <w:r w:rsidR="00AE0F9F" w:rsidRPr="00A73B4D">
        <w:rPr>
          <w:bCs/>
          <w:szCs w:val="24"/>
        </w:rPr>
        <w:t>ц</w:t>
      </w:r>
      <w:r w:rsidRPr="00A73B4D">
        <w:rPr>
          <w:bCs/>
          <w:szCs w:val="24"/>
        </w:rPr>
        <w:t>ионные выделы малоценных насаждений</w:t>
      </w:r>
      <w:r w:rsidRPr="00A73B4D">
        <w:rPr>
          <w:szCs w:val="24"/>
        </w:rPr>
        <w:t>,</w:t>
      </w:r>
      <w:r w:rsidRPr="00A73B4D">
        <w:rPr>
          <w:bCs/>
          <w:szCs w:val="24"/>
        </w:rPr>
        <w:t xml:space="preserve"> превышающие по площади установленные предельно допустимые размеры менее чем в </w:t>
      </w:r>
      <w:r w:rsidRPr="00A73B4D">
        <w:rPr>
          <w:szCs w:val="24"/>
        </w:rPr>
        <w:t>1,5</w:t>
      </w:r>
      <w:r w:rsidRPr="00A73B4D">
        <w:rPr>
          <w:bCs/>
          <w:szCs w:val="24"/>
        </w:rPr>
        <w:t xml:space="preserve"> раза</w:t>
      </w:r>
      <w:r w:rsidRPr="00A73B4D">
        <w:rPr>
          <w:szCs w:val="24"/>
        </w:rPr>
        <w:t>,</w:t>
      </w:r>
      <w:r w:rsidRPr="00A73B4D">
        <w:rPr>
          <w:bCs/>
          <w:szCs w:val="24"/>
        </w:rPr>
        <w:t xml:space="preserve"> расположенные среди средних могут назначаться в реконструкцию</w:t>
      </w:r>
      <w:r w:rsidR="00AE0F9F" w:rsidRPr="00A73B4D">
        <w:rPr>
          <w:bCs/>
          <w:szCs w:val="24"/>
        </w:rPr>
        <w:t xml:space="preserve"> </w:t>
      </w:r>
      <w:r w:rsidRPr="00A73B4D">
        <w:rPr>
          <w:bCs/>
          <w:szCs w:val="24"/>
        </w:rPr>
        <w:t>полностью</w:t>
      </w:r>
      <w:r w:rsidRPr="00A73B4D">
        <w:rPr>
          <w:szCs w:val="24"/>
        </w:rPr>
        <w:t>,</w:t>
      </w:r>
      <w:r w:rsidRPr="00A73B4D">
        <w:rPr>
          <w:bCs/>
          <w:szCs w:val="24"/>
        </w:rPr>
        <w:t xml:space="preserve"> если это не ведет к отрицательным экологическим или иным последствиям</w:t>
      </w:r>
      <w:r w:rsidRPr="00A73B4D">
        <w:rPr>
          <w:szCs w:val="24"/>
        </w:rPr>
        <w:t>.</w:t>
      </w:r>
    </w:p>
    <w:p w14:paraId="01003D76" w14:textId="77777777" w:rsidR="003F3CAA" w:rsidRPr="00A73B4D" w:rsidRDefault="003F3CAA" w:rsidP="00057E49">
      <w:pPr>
        <w:rPr>
          <w:szCs w:val="24"/>
        </w:rPr>
      </w:pPr>
      <w:r w:rsidRPr="00A73B4D">
        <w:rPr>
          <w:bCs/>
          <w:szCs w:val="24"/>
        </w:rPr>
        <w:t>Параметры и форма лесосек выборочных рубок определяются размерами и конфигурацией лесотаксационных выделов с их естественными границами</w:t>
      </w:r>
      <w:r w:rsidRPr="00A73B4D">
        <w:rPr>
          <w:szCs w:val="24"/>
        </w:rPr>
        <w:t>,</w:t>
      </w:r>
      <w:r w:rsidRPr="00A73B4D">
        <w:rPr>
          <w:bCs/>
          <w:szCs w:val="24"/>
        </w:rPr>
        <w:t xml:space="preserve"> если при этом не превышается предельная площадь лесосеки и не создается опасность ветровала или других отрицательных последствий</w:t>
      </w:r>
      <w:r w:rsidRPr="00A73B4D">
        <w:rPr>
          <w:szCs w:val="24"/>
        </w:rPr>
        <w:t>.</w:t>
      </w:r>
    </w:p>
    <w:p w14:paraId="01428DF8" w14:textId="77777777" w:rsidR="003F3CAA" w:rsidRPr="00A73B4D" w:rsidRDefault="003F3CAA" w:rsidP="00057E49">
      <w:pPr>
        <w:rPr>
          <w:szCs w:val="24"/>
        </w:rPr>
      </w:pPr>
      <w:r w:rsidRPr="00A73B4D">
        <w:rPr>
          <w:bCs/>
          <w:szCs w:val="24"/>
        </w:rPr>
        <w:t>Рубки спелых</w:t>
      </w:r>
      <w:r w:rsidRPr="00A73B4D">
        <w:rPr>
          <w:szCs w:val="24"/>
        </w:rPr>
        <w:t>,</w:t>
      </w:r>
      <w:r w:rsidRPr="00A73B4D">
        <w:rPr>
          <w:bCs/>
          <w:szCs w:val="24"/>
        </w:rPr>
        <w:t xml:space="preserve"> перестойных лесных насаждений</w:t>
      </w:r>
      <w:r w:rsidRPr="00A73B4D">
        <w:rPr>
          <w:szCs w:val="24"/>
        </w:rPr>
        <w:t>,</w:t>
      </w:r>
      <w:r w:rsidRPr="00A73B4D">
        <w:rPr>
          <w:bCs/>
          <w:szCs w:val="24"/>
        </w:rPr>
        <w:t xml:space="preserve"> санитарные рубки и прочие рубки осуществляются в форме выборочных и сплошных рубок</w:t>
      </w:r>
      <w:r w:rsidRPr="00A73B4D">
        <w:rPr>
          <w:szCs w:val="24"/>
        </w:rPr>
        <w:t>.</w:t>
      </w:r>
    </w:p>
    <w:p w14:paraId="714D1C1D" w14:textId="77777777" w:rsidR="003F3CAA" w:rsidRPr="00A73B4D" w:rsidRDefault="003F3CAA" w:rsidP="00563D27">
      <w:pPr>
        <w:rPr>
          <w:szCs w:val="24"/>
        </w:rPr>
      </w:pPr>
      <w:r w:rsidRPr="00A73B4D">
        <w:rPr>
          <w:bCs/>
          <w:szCs w:val="24"/>
        </w:rPr>
        <w:t xml:space="preserve">Рубки ухода за лесами </w:t>
      </w:r>
      <w:r w:rsidRPr="00A73B4D">
        <w:rPr>
          <w:szCs w:val="24"/>
        </w:rPr>
        <w:t>(</w:t>
      </w:r>
      <w:r w:rsidRPr="00A73B4D">
        <w:rPr>
          <w:bCs/>
          <w:szCs w:val="24"/>
        </w:rPr>
        <w:t>осветления</w:t>
      </w:r>
      <w:r w:rsidRPr="00A73B4D">
        <w:rPr>
          <w:szCs w:val="24"/>
        </w:rPr>
        <w:t>,</w:t>
      </w:r>
      <w:r w:rsidRPr="00A73B4D">
        <w:rPr>
          <w:bCs/>
          <w:szCs w:val="24"/>
        </w:rPr>
        <w:t xml:space="preserve"> прочистки</w:t>
      </w:r>
      <w:r w:rsidRPr="00A73B4D">
        <w:rPr>
          <w:szCs w:val="24"/>
        </w:rPr>
        <w:t>,</w:t>
      </w:r>
      <w:r w:rsidRPr="00A73B4D">
        <w:rPr>
          <w:bCs/>
          <w:szCs w:val="24"/>
        </w:rPr>
        <w:t xml:space="preserve"> прореживания</w:t>
      </w:r>
      <w:r w:rsidRPr="00A73B4D">
        <w:rPr>
          <w:szCs w:val="24"/>
        </w:rPr>
        <w:t>,</w:t>
      </w:r>
      <w:r w:rsidRPr="00A73B4D">
        <w:rPr>
          <w:bCs/>
          <w:szCs w:val="24"/>
        </w:rPr>
        <w:t xml:space="preserve"> проходные рубки</w:t>
      </w:r>
      <w:r w:rsidRPr="00A73B4D">
        <w:rPr>
          <w:szCs w:val="24"/>
        </w:rPr>
        <w:t>,</w:t>
      </w:r>
      <w:r w:rsidRPr="00A73B4D">
        <w:rPr>
          <w:bCs/>
          <w:szCs w:val="24"/>
        </w:rPr>
        <w:t xml:space="preserve"> ландшафтные рубки</w:t>
      </w:r>
      <w:r w:rsidRPr="00A73B4D">
        <w:rPr>
          <w:szCs w:val="24"/>
        </w:rPr>
        <w:t>,</w:t>
      </w:r>
      <w:r w:rsidRPr="00A73B4D">
        <w:rPr>
          <w:bCs/>
          <w:szCs w:val="24"/>
        </w:rPr>
        <w:t xml:space="preserve"> иные виды рубок ухода за лесами</w:t>
      </w:r>
      <w:r w:rsidRPr="00A73B4D">
        <w:rPr>
          <w:szCs w:val="24"/>
        </w:rPr>
        <w:t>),</w:t>
      </w:r>
      <w:r w:rsidRPr="00A73B4D">
        <w:rPr>
          <w:bCs/>
          <w:szCs w:val="24"/>
        </w:rPr>
        <w:t xml:space="preserve"> направленные на улучшение породного состава и качества древостоев</w:t>
      </w:r>
      <w:r w:rsidRPr="00A73B4D">
        <w:rPr>
          <w:szCs w:val="24"/>
        </w:rPr>
        <w:t>,</w:t>
      </w:r>
      <w:r w:rsidRPr="00A73B4D">
        <w:rPr>
          <w:bCs/>
          <w:szCs w:val="24"/>
        </w:rPr>
        <w:t xml:space="preserve"> повышение полезных функций лесов</w:t>
      </w:r>
      <w:r w:rsidRPr="00A73B4D">
        <w:rPr>
          <w:szCs w:val="24"/>
        </w:rPr>
        <w:t>,</w:t>
      </w:r>
      <w:r w:rsidRPr="00A73B4D">
        <w:rPr>
          <w:bCs/>
          <w:szCs w:val="24"/>
        </w:rPr>
        <w:t xml:space="preserve"> осуществляются в форме </w:t>
      </w:r>
      <w:r w:rsidRPr="00A73B4D">
        <w:rPr>
          <w:bCs/>
          <w:szCs w:val="24"/>
        </w:rPr>
        <w:lastRenderedPageBreak/>
        <w:t>выборочных рубок</w:t>
      </w:r>
      <w:r w:rsidRPr="00A73B4D">
        <w:rPr>
          <w:szCs w:val="24"/>
        </w:rPr>
        <w:t>.</w:t>
      </w:r>
      <w:r w:rsidRPr="00A73B4D">
        <w:rPr>
          <w:bCs/>
          <w:szCs w:val="24"/>
        </w:rPr>
        <w:t xml:space="preserve"> Параметры и назначение рубок ухода за лесами определяются в соответствии с правилами ухода за лесами</w:t>
      </w:r>
      <w:r w:rsidRPr="00A73B4D">
        <w:rPr>
          <w:szCs w:val="24"/>
        </w:rPr>
        <w:t>.</w:t>
      </w:r>
    </w:p>
    <w:p w14:paraId="363C72A4" w14:textId="77777777" w:rsidR="003F3CAA" w:rsidRPr="00A73B4D" w:rsidRDefault="003F3CAA" w:rsidP="008C77A8">
      <w:pPr>
        <w:pStyle w:val="a3"/>
        <w:ind w:firstLine="0"/>
        <w:rPr>
          <w:color w:val="auto"/>
          <w:sz w:val="28"/>
        </w:rPr>
      </w:pPr>
      <w:bookmarkStart w:id="52" w:name="_Toc321832080"/>
      <w:bookmarkStart w:id="53" w:name="_Toc506229482"/>
      <w:r w:rsidRPr="00A73B4D">
        <w:rPr>
          <w:color w:val="auto"/>
          <w:sz w:val="28"/>
        </w:rPr>
        <w:t>2.1.7. Сроки примыкания лесосек</w:t>
      </w:r>
      <w:bookmarkEnd w:id="52"/>
      <w:bookmarkEnd w:id="53"/>
    </w:p>
    <w:p w14:paraId="4806D0AC" w14:textId="77777777" w:rsidR="003F3CAA" w:rsidRPr="00A73B4D" w:rsidRDefault="003F3CAA" w:rsidP="00057E49">
      <w:r w:rsidRPr="00A73B4D">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14:paraId="4880412F" w14:textId="77777777" w:rsidR="003F3CAA" w:rsidRPr="00A73B4D" w:rsidRDefault="003F3CAA" w:rsidP="00057E49">
      <w:r w:rsidRPr="00A73B4D">
        <w:t xml:space="preserve">Сроки примыкания по сплошным рубкам спелых и перестойных насаждений приведены в </w:t>
      </w:r>
      <w:r w:rsidR="00AE0F9F" w:rsidRPr="00A73B4D">
        <w:t>Приложении</w:t>
      </w:r>
      <w:r w:rsidRPr="00A73B4D">
        <w:t xml:space="preserve"> 7.</w:t>
      </w:r>
    </w:p>
    <w:p w14:paraId="7B5174B9" w14:textId="77777777" w:rsidR="003F3CAA" w:rsidRPr="00A73B4D" w:rsidRDefault="003F3CAA" w:rsidP="00057E49">
      <w:r w:rsidRPr="00A73B4D">
        <w:t>Во всех лесах устанавливается непосредственное примыкание лесосек сплошных рубок, как по короткой, так и по длинной стороне, а в лесах, произрастающих в поймах рек, - чересполосное примыкание лесосек.</w:t>
      </w:r>
    </w:p>
    <w:p w14:paraId="7EF7D670" w14:textId="77777777" w:rsidR="003F3CAA" w:rsidRPr="00A73B4D" w:rsidRDefault="003F3CAA" w:rsidP="00057E49">
      <w:r w:rsidRPr="00A73B4D">
        <w:t>При непосредственном примыкании очередная лесосека вырубается с учетом срока примыкания следом за предыдущей лесосекой.</w:t>
      </w:r>
    </w:p>
    <w:p w14:paraId="04EA82FF" w14:textId="77777777" w:rsidR="003F3CAA" w:rsidRPr="00A73B4D" w:rsidRDefault="003F3CAA" w:rsidP="00057E49">
      <w:r w:rsidRPr="00A73B4D">
        <w:t>При чересполосном примыкании очередная лесосека размещается через полосу леса шириной, равной ширине лесосек.</w:t>
      </w:r>
    </w:p>
    <w:p w14:paraId="33B0314D" w14:textId="77777777" w:rsidR="003F3CAA" w:rsidRPr="00A73B4D" w:rsidRDefault="003F3CAA" w:rsidP="009455AD">
      <w:r w:rsidRPr="00A73B4D">
        <w:t>Срок примыкания лесосек устанавливается, не считая года рубки, с учетом периодичности плодоношения древесных пород, обеспечения их успешного естественного лесовосстановления или условий создания лесных культур, сохранения экологических свойств лесов.</w:t>
      </w:r>
    </w:p>
    <w:p w14:paraId="09602773" w14:textId="77777777" w:rsidR="003F3CAA" w:rsidRPr="00A73B4D" w:rsidRDefault="003F3CAA" w:rsidP="00057E49">
      <w:r w:rsidRPr="00A73B4D">
        <w:t>При искусственном лесовосстановлении на лесосеке или при сохранении подроста хозяйственно-ценных пород допускается установление срока примыкания по одной из сторон лесосеки 2 года.</w:t>
      </w:r>
    </w:p>
    <w:p w14:paraId="48D61D66" w14:textId="77777777" w:rsidR="003F3CAA" w:rsidRPr="00A73B4D" w:rsidRDefault="003F3CAA" w:rsidP="00057E49">
      <w:r w:rsidRPr="00A73B4D">
        <w:t>Сроки примыкания лесосек выборочных рубок спелых, перестойных лесных насаждений при их примыкании к лесосекам сплошных рубок спелых, перестойных лесных насаждений устанавливаются такие же, как и для сплошных рубок спелых, перестойных лесных насаждений.</w:t>
      </w:r>
    </w:p>
    <w:p w14:paraId="5932BBDA" w14:textId="77777777" w:rsidR="003F3CAA" w:rsidRPr="00A73B4D" w:rsidRDefault="003F3CAA" w:rsidP="008C77A8">
      <w:pPr>
        <w:pStyle w:val="a3"/>
        <w:spacing w:before="240"/>
        <w:ind w:firstLine="0"/>
        <w:rPr>
          <w:color w:val="auto"/>
          <w:sz w:val="28"/>
        </w:rPr>
      </w:pPr>
      <w:bookmarkStart w:id="54" w:name="_Toc321832081"/>
      <w:bookmarkStart w:id="55" w:name="_Toc506229483"/>
      <w:r w:rsidRPr="00A73B4D">
        <w:rPr>
          <w:color w:val="auto"/>
          <w:sz w:val="28"/>
        </w:rPr>
        <w:t>2.1.8. Количество зарубов</w:t>
      </w:r>
      <w:bookmarkEnd w:id="54"/>
      <w:bookmarkEnd w:id="55"/>
    </w:p>
    <w:p w14:paraId="0A5D8652" w14:textId="77777777" w:rsidR="003F3CAA" w:rsidRPr="00A73B4D" w:rsidRDefault="003F3CAA" w:rsidP="009455AD">
      <w:r w:rsidRPr="00A73B4D">
        <w:t>Лесосеки одного года рубки (</w:t>
      </w:r>
      <w:proofErr w:type="gramStart"/>
      <w:r w:rsidRPr="00A73B4D">
        <w:t>зарубы)  размещаются</w:t>
      </w:r>
      <w:proofErr w:type="gramEnd"/>
      <w:r w:rsidRPr="00A73B4D">
        <w:t xml:space="preserve"> в установленном порядке на определенном расстоянии друг от друга в зависимости от ширины лесосеки и других условий. Количество зарубов устанавливается в расчете на 1 км стороны лесного квартала.</w:t>
      </w:r>
    </w:p>
    <w:p w14:paraId="40F6AF63" w14:textId="77777777" w:rsidR="003F3CAA" w:rsidRPr="00A73B4D" w:rsidRDefault="003F3CAA" w:rsidP="00057E49">
      <w:r w:rsidRPr="00A73B4D">
        <w:t>Направление рубки характеризуется направлением, в котором каждая последующая лесосека примыкает к предыдущей лесосеке.</w:t>
      </w:r>
    </w:p>
    <w:p w14:paraId="52B33A43" w14:textId="77777777" w:rsidR="003F3CAA" w:rsidRPr="00A73B4D" w:rsidRDefault="003F3CAA" w:rsidP="00057E49">
      <w:r w:rsidRPr="00A73B4D">
        <w:t xml:space="preserve">Количество зарубов (лесосек) в расчете на 1 км в зависимости от установленной ширины лесосек, ветроустойчивости оставляемых полос леса устанавливается: при ширине (протяженности) лесосек до 50 м – не более 4; при ширине (протяженности) лесосек 51-150 м – не более 3; при ширине </w:t>
      </w:r>
      <w:r w:rsidRPr="00A73B4D">
        <w:lastRenderedPageBreak/>
        <w:t>(протяженности) лесосек 151-250 м – не более 2, при ширине (протяженности) лесосек свыше 250 м – 1.</w:t>
      </w:r>
    </w:p>
    <w:p w14:paraId="40CEF940" w14:textId="77777777" w:rsidR="003F3CAA" w:rsidRPr="00A73B4D" w:rsidRDefault="003F3CAA" w:rsidP="00057E49">
      <w:r w:rsidRPr="00A73B4D">
        <w:t>Между зарубами оставляются участки леса, равные ширине лесосек, установленной для этих насаждений.</w:t>
      </w:r>
    </w:p>
    <w:p w14:paraId="5F3CEF14" w14:textId="77777777" w:rsidR="0030580E" w:rsidRPr="00A73B4D" w:rsidRDefault="003F3CAA" w:rsidP="0030580E">
      <w:pPr>
        <w:pStyle w:val="a3"/>
        <w:spacing w:before="0" w:after="0"/>
        <w:ind w:firstLine="0"/>
        <w:rPr>
          <w:color w:val="auto"/>
          <w:sz w:val="28"/>
          <w:lang w:val="ru-RU"/>
        </w:rPr>
      </w:pPr>
      <w:bookmarkStart w:id="56" w:name="_Toc321832082"/>
      <w:bookmarkStart w:id="57" w:name="_Toc506229484"/>
      <w:r w:rsidRPr="00A73B4D">
        <w:rPr>
          <w:color w:val="auto"/>
          <w:sz w:val="28"/>
        </w:rPr>
        <w:t>2.1.9. Сроки повторяемости рубок</w:t>
      </w:r>
      <w:bookmarkStart w:id="58" w:name="_Toc306481138"/>
      <w:bookmarkStart w:id="59" w:name="_Toc321832088"/>
      <w:bookmarkStart w:id="60" w:name="_Toc506229490"/>
      <w:bookmarkEnd w:id="56"/>
      <w:bookmarkEnd w:id="57"/>
    </w:p>
    <w:p w14:paraId="3FACC282" w14:textId="77777777" w:rsidR="0030580E" w:rsidRPr="00A73B4D" w:rsidRDefault="0030580E" w:rsidP="0030580E">
      <w:pPr>
        <w:autoSpaceDE w:val="0"/>
        <w:autoSpaceDN w:val="0"/>
        <w:adjustRightInd w:val="0"/>
        <w:ind w:firstLine="0"/>
        <w:rPr>
          <w:szCs w:val="24"/>
        </w:rPr>
      </w:pPr>
      <w:r w:rsidRPr="00A73B4D">
        <w:rPr>
          <w:szCs w:val="24"/>
        </w:rPr>
        <w:t>При равномерно-постепенных рубках древостой вырубается на лесосеке в несколько приемов путем равномерного разреживания одновозрастных древостоев.</w:t>
      </w:r>
    </w:p>
    <w:p w14:paraId="61AED2CF" w14:textId="77777777" w:rsidR="0030580E" w:rsidRPr="00A73B4D" w:rsidRDefault="0030580E" w:rsidP="0030580E">
      <w:pPr>
        <w:autoSpaceDE w:val="0"/>
        <w:autoSpaceDN w:val="0"/>
        <w:adjustRightInd w:val="0"/>
        <w:ind w:firstLine="0"/>
        <w:rPr>
          <w:szCs w:val="24"/>
        </w:rPr>
      </w:pPr>
      <w:r w:rsidRPr="00A73B4D">
        <w:rPr>
          <w:szCs w:val="24"/>
        </w:rPr>
        <w:t xml:space="preserve">        При группово-постепенных (котловинных) рубках древостой вырубается группами (котловинами) за 3 - 5 приемов, проводимых в течение 30- 40 лет.</w:t>
      </w:r>
    </w:p>
    <w:p w14:paraId="0ADA4A63" w14:textId="77777777" w:rsidR="0030580E" w:rsidRPr="00A73B4D" w:rsidRDefault="0030580E" w:rsidP="0030580E">
      <w:pPr>
        <w:autoSpaceDE w:val="0"/>
        <w:autoSpaceDN w:val="0"/>
        <w:adjustRightInd w:val="0"/>
        <w:ind w:firstLine="0"/>
        <w:rPr>
          <w:szCs w:val="24"/>
        </w:rPr>
      </w:pPr>
      <w:r w:rsidRPr="00A73B4D">
        <w:rPr>
          <w:szCs w:val="24"/>
        </w:rPr>
        <w:t xml:space="preserve">       Длительно-постепенные рубки проводятся в разновозрастных насаждениях в два приема с периодом повторения через 30 - 40 лет.</w:t>
      </w:r>
    </w:p>
    <w:p w14:paraId="73645CC0" w14:textId="77777777" w:rsidR="0030580E" w:rsidRPr="00A73B4D" w:rsidRDefault="0030580E" w:rsidP="0030580E">
      <w:pPr>
        <w:autoSpaceDE w:val="0"/>
        <w:autoSpaceDN w:val="0"/>
        <w:adjustRightInd w:val="0"/>
        <w:ind w:firstLine="0"/>
        <w:rPr>
          <w:szCs w:val="24"/>
        </w:rPr>
      </w:pPr>
      <w:r w:rsidRPr="00A73B4D">
        <w:rPr>
          <w:szCs w:val="24"/>
        </w:rPr>
        <w:t xml:space="preserve">       При проведении чересполосных постепенных рубок древостой вырубается в течение одного класса возраста за два - четыре приема на чередующихся в определенном порядке полосах.</w:t>
      </w:r>
    </w:p>
    <w:p w14:paraId="6C473911" w14:textId="77777777" w:rsidR="0030580E" w:rsidRPr="00A73B4D" w:rsidRDefault="0030580E" w:rsidP="0030580E">
      <w:pPr>
        <w:autoSpaceDE w:val="0"/>
        <w:autoSpaceDN w:val="0"/>
        <w:adjustRightInd w:val="0"/>
        <w:ind w:firstLine="0"/>
        <w:jc w:val="left"/>
        <w:rPr>
          <w:rFonts w:ascii="TimesNewRoman" w:hAnsi="TimesNewRoman" w:cs="TimesNewRoman"/>
          <w:szCs w:val="24"/>
        </w:rPr>
      </w:pPr>
      <w:r w:rsidRPr="00A73B4D">
        <w:rPr>
          <w:szCs w:val="24"/>
        </w:rPr>
        <w:t xml:space="preserve">       Заключительный прием равномерно-постепенных, группово-постепенных (котловинных), чересполосных постепенных, длительно-постепенных рубок проводится только после формирования на лесосеке жизнеспособного сомкнутого молодняка, обеспечивающего формирование лесных насаждений.</w:t>
      </w:r>
      <w:r w:rsidRPr="00A73B4D">
        <w:rPr>
          <w:rFonts w:ascii="TimesNewRoman" w:hAnsi="TimesNewRoman" w:cs="TimesNewRoman"/>
          <w:szCs w:val="24"/>
        </w:rPr>
        <w:t xml:space="preserve"> </w:t>
      </w:r>
    </w:p>
    <w:p w14:paraId="0365432E" w14:textId="77777777" w:rsidR="0030580E" w:rsidRPr="00A73B4D" w:rsidRDefault="0030580E" w:rsidP="0030580E">
      <w:pPr>
        <w:autoSpaceDE w:val="0"/>
        <w:autoSpaceDN w:val="0"/>
        <w:adjustRightInd w:val="0"/>
        <w:ind w:firstLine="0"/>
        <w:rPr>
          <w:szCs w:val="24"/>
        </w:rPr>
      </w:pPr>
      <w:r w:rsidRPr="00A73B4D">
        <w:rPr>
          <w:szCs w:val="24"/>
        </w:rPr>
        <w:t xml:space="preserve">         Добровольно-выборочные рубки.  Относительно разновозрастные насаждения ценных пород. Интенсивность максимум 40%, но не ниже полноты 0,5-0,6, повторяемость при интенсивности 15-25% - 10-15 лет, при интенсивности 25-35% - 15-30 лет, при интенсивности 35 -40% - 30-40 лет.</w:t>
      </w:r>
    </w:p>
    <w:p w14:paraId="5ECEF4E1" w14:textId="77777777" w:rsidR="0030580E" w:rsidRPr="00A73B4D" w:rsidRDefault="0030580E" w:rsidP="0030580E">
      <w:pPr>
        <w:autoSpaceDE w:val="0"/>
        <w:autoSpaceDN w:val="0"/>
        <w:adjustRightInd w:val="0"/>
        <w:ind w:firstLine="0"/>
        <w:rPr>
          <w:szCs w:val="24"/>
        </w:rPr>
      </w:pPr>
      <w:r w:rsidRPr="00A73B4D">
        <w:rPr>
          <w:szCs w:val="24"/>
        </w:rPr>
        <w:t xml:space="preserve">       Группово-выборочные рубки.  Площадь вырубаемых групп из спелых деревьев 0,01-0,5 га. Повторяемость при интенсивности 15-25% - 10-15 лет, при интенсивности 25-35% - 15-30 лет, при интенсивности 35 -40% - 30-40 лет.</w:t>
      </w:r>
    </w:p>
    <w:p w14:paraId="44954C48" w14:textId="77777777" w:rsidR="0030580E" w:rsidRPr="00A73B4D" w:rsidRDefault="0030580E" w:rsidP="0030580E">
      <w:pPr>
        <w:ind w:firstLine="720"/>
        <w:rPr>
          <w:lang w:eastAsia="en-US"/>
        </w:rPr>
      </w:pPr>
      <w:r w:rsidRPr="00A73B4D">
        <w:rPr>
          <w:lang w:eastAsia="en-US"/>
        </w:rPr>
        <w:t>С</w:t>
      </w:r>
      <w:r w:rsidRPr="00A73B4D">
        <w:rPr>
          <w:spacing w:val="-1"/>
          <w:lang w:eastAsia="en-US"/>
        </w:rPr>
        <w:t>р</w:t>
      </w:r>
      <w:r w:rsidRPr="00A73B4D">
        <w:rPr>
          <w:spacing w:val="1"/>
          <w:lang w:eastAsia="en-US"/>
        </w:rPr>
        <w:t>о</w:t>
      </w:r>
      <w:r w:rsidRPr="00A73B4D">
        <w:rPr>
          <w:lang w:eastAsia="en-US"/>
        </w:rPr>
        <w:t>ки</w:t>
      </w:r>
      <w:r w:rsidRPr="00A73B4D">
        <w:rPr>
          <w:spacing w:val="5"/>
          <w:lang w:eastAsia="en-US"/>
        </w:rPr>
        <w:t xml:space="preserve"> </w:t>
      </w:r>
      <w:r w:rsidRPr="00A73B4D">
        <w:rPr>
          <w:spacing w:val="1"/>
          <w:lang w:eastAsia="en-US"/>
        </w:rPr>
        <w:t>по</w:t>
      </w:r>
      <w:r w:rsidRPr="00A73B4D">
        <w:rPr>
          <w:spacing w:val="-1"/>
          <w:lang w:eastAsia="en-US"/>
        </w:rPr>
        <w:t>в</w:t>
      </w:r>
      <w:r w:rsidRPr="00A73B4D">
        <w:rPr>
          <w:spacing w:val="-3"/>
          <w:lang w:eastAsia="en-US"/>
        </w:rPr>
        <w:t>т</w:t>
      </w:r>
      <w:r w:rsidRPr="00A73B4D">
        <w:rPr>
          <w:spacing w:val="-1"/>
          <w:lang w:eastAsia="en-US"/>
        </w:rPr>
        <w:t>о</w:t>
      </w:r>
      <w:r w:rsidRPr="00A73B4D">
        <w:rPr>
          <w:spacing w:val="1"/>
          <w:lang w:eastAsia="en-US"/>
        </w:rPr>
        <w:t>ря</w:t>
      </w:r>
      <w:r w:rsidRPr="00A73B4D">
        <w:rPr>
          <w:lang w:eastAsia="en-US"/>
        </w:rPr>
        <w:t>е</w:t>
      </w:r>
      <w:r w:rsidRPr="00A73B4D">
        <w:rPr>
          <w:spacing w:val="-2"/>
          <w:lang w:eastAsia="en-US"/>
        </w:rPr>
        <w:t>м</w:t>
      </w:r>
      <w:r w:rsidRPr="00A73B4D">
        <w:rPr>
          <w:spacing w:val="1"/>
          <w:lang w:eastAsia="en-US"/>
        </w:rPr>
        <w:t>о</w:t>
      </w:r>
      <w:r w:rsidRPr="00A73B4D">
        <w:rPr>
          <w:spacing w:val="-2"/>
          <w:lang w:eastAsia="en-US"/>
        </w:rPr>
        <w:t>с</w:t>
      </w:r>
      <w:r w:rsidRPr="00A73B4D">
        <w:rPr>
          <w:lang w:eastAsia="en-US"/>
        </w:rPr>
        <w:t>ти</w:t>
      </w:r>
      <w:r w:rsidRPr="00A73B4D">
        <w:rPr>
          <w:spacing w:val="8"/>
          <w:lang w:eastAsia="en-US"/>
        </w:rPr>
        <w:t xml:space="preserve"> </w:t>
      </w:r>
      <w:r w:rsidRPr="00A73B4D">
        <w:rPr>
          <w:spacing w:val="1"/>
          <w:lang w:eastAsia="en-US"/>
        </w:rPr>
        <w:t>р</w:t>
      </w:r>
      <w:r w:rsidRPr="00A73B4D">
        <w:rPr>
          <w:spacing w:val="-4"/>
          <w:lang w:eastAsia="en-US"/>
        </w:rPr>
        <w:t>у</w:t>
      </w:r>
      <w:r w:rsidRPr="00A73B4D">
        <w:rPr>
          <w:spacing w:val="1"/>
          <w:lang w:eastAsia="en-US"/>
        </w:rPr>
        <w:t>бо</w:t>
      </w:r>
      <w:r w:rsidRPr="00A73B4D">
        <w:rPr>
          <w:lang w:eastAsia="en-US"/>
        </w:rPr>
        <w:t>к</w:t>
      </w:r>
      <w:r w:rsidRPr="00A73B4D">
        <w:rPr>
          <w:spacing w:val="7"/>
          <w:lang w:eastAsia="en-US"/>
        </w:rPr>
        <w:t xml:space="preserve"> </w:t>
      </w:r>
      <w:r w:rsidRPr="00A73B4D">
        <w:rPr>
          <w:spacing w:val="-4"/>
          <w:lang w:eastAsia="en-US"/>
        </w:rPr>
        <w:t>у</w:t>
      </w:r>
      <w:r w:rsidRPr="00A73B4D">
        <w:rPr>
          <w:spacing w:val="1"/>
          <w:lang w:eastAsia="en-US"/>
        </w:rPr>
        <w:t>х</w:t>
      </w:r>
      <w:r w:rsidRPr="00A73B4D">
        <w:rPr>
          <w:spacing w:val="-1"/>
          <w:lang w:eastAsia="en-US"/>
        </w:rPr>
        <w:t>о</w:t>
      </w:r>
      <w:r w:rsidRPr="00A73B4D">
        <w:rPr>
          <w:spacing w:val="1"/>
          <w:lang w:eastAsia="en-US"/>
        </w:rPr>
        <w:t>д</w:t>
      </w:r>
      <w:r w:rsidRPr="00A73B4D">
        <w:rPr>
          <w:lang w:eastAsia="en-US"/>
        </w:rPr>
        <w:t>а</w:t>
      </w:r>
      <w:r w:rsidRPr="00A73B4D">
        <w:rPr>
          <w:spacing w:val="7"/>
          <w:lang w:eastAsia="en-US"/>
        </w:rPr>
        <w:t xml:space="preserve"> </w:t>
      </w:r>
      <w:r w:rsidRPr="00A73B4D">
        <w:rPr>
          <w:lang w:eastAsia="en-US"/>
        </w:rPr>
        <w:t>за</w:t>
      </w:r>
      <w:r w:rsidRPr="00A73B4D">
        <w:rPr>
          <w:spacing w:val="7"/>
          <w:lang w:eastAsia="en-US"/>
        </w:rPr>
        <w:t xml:space="preserve"> </w:t>
      </w:r>
      <w:r w:rsidRPr="00A73B4D">
        <w:rPr>
          <w:spacing w:val="-1"/>
          <w:lang w:eastAsia="en-US"/>
        </w:rPr>
        <w:t>л</w:t>
      </w:r>
      <w:r w:rsidRPr="00A73B4D">
        <w:rPr>
          <w:lang w:eastAsia="en-US"/>
        </w:rPr>
        <w:t>ес</w:t>
      </w:r>
      <w:r w:rsidRPr="00A73B4D">
        <w:rPr>
          <w:spacing w:val="1"/>
          <w:lang w:eastAsia="en-US"/>
        </w:rPr>
        <w:t>о</w:t>
      </w:r>
      <w:r w:rsidRPr="00A73B4D">
        <w:rPr>
          <w:lang w:eastAsia="en-US"/>
        </w:rPr>
        <w:t>м</w:t>
      </w:r>
      <w:r w:rsidRPr="00A73B4D">
        <w:rPr>
          <w:spacing w:val="7"/>
          <w:lang w:eastAsia="en-US"/>
        </w:rPr>
        <w:t xml:space="preserve"> </w:t>
      </w:r>
      <w:r w:rsidRPr="00A73B4D">
        <w:rPr>
          <w:lang w:eastAsia="en-US"/>
        </w:rPr>
        <w:t>в</w:t>
      </w:r>
      <w:r w:rsidRPr="00A73B4D">
        <w:rPr>
          <w:spacing w:val="6"/>
          <w:lang w:eastAsia="en-US"/>
        </w:rPr>
        <w:t xml:space="preserve"> </w:t>
      </w:r>
      <w:r w:rsidRPr="00A73B4D">
        <w:rPr>
          <w:spacing w:val="-1"/>
          <w:lang w:eastAsia="en-US"/>
        </w:rPr>
        <w:t>л</w:t>
      </w:r>
      <w:r w:rsidRPr="00A73B4D">
        <w:rPr>
          <w:lang w:eastAsia="en-US"/>
        </w:rPr>
        <w:t>е</w:t>
      </w:r>
      <w:r w:rsidRPr="00A73B4D">
        <w:rPr>
          <w:spacing w:val="-2"/>
          <w:lang w:eastAsia="en-US"/>
        </w:rPr>
        <w:t>с</w:t>
      </w:r>
      <w:r w:rsidRPr="00A73B4D">
        <w:rPr>
          <w:spacing w:val="1"/>
          <w:lang w:eastAsia="en-US"/>
        </w:rPr>
        <w:t>ни</w:t>
      </w:r>
      <w:r w:rsidRPr="00A73B4D">
        <w:rPr>
          <w:spacing w:val="-2"/>
          <w:lang w:eastAsia="en-US"/>
        </w:rPr>
        <w:t>ч</w:t>
      </w:r>
      <w:r w:rsidRPr="00A73B4D">
        <w:rPr>
          <w:lang w:eastAsia="en-US"/>
        </w:rPr>
        <w:t>ест</w:t>
      </w:r>
      <w:r w:rsidRPr="00A73B4D">
        <w:rPr>
          <w:spacing w:val="-1"/>
          <w:lang w:eastAsia="en-US"/>
        </w:rPr>
        <w:t>в</w:t>
      </w:r>
      <w:r w:rsidRPr="00A73B4D">
        <w:rPr>
          <w:lang w:eastAsia="en-US"/>
        </w:rPr>
        <w:t>е</w:t>
      </w:r>
      <w:r w:rsidRPr="00A73B4D">
        <w:rPr>
          <w:spacing w:val="5"/>
          <w:lang w:eastAsia="en-US"/>
        </w:rPr>
        <w:t xml:space="preserve"> </w:t>
      </w:r>
      <w:r w:rsidRPr="00A73B4D">
        <w:rPr>
          <w:spacing w:val="1"/>
          <w:lang w:eastAsia="en-US"/>
        </w:rPr>
        <w:t>п</w:t>
      </w:r>
      <w:r w:rsidRPr="00A73B4D">
        <w:rPr>
          <w:spacing w:val="-1"/>
          <w:lang w:eastAsia="en-US"/>
        </w:rPr>
        <w:t>р</w:t>
      </w:r>
      <w:r w:rsidRPr="00A73B4D">
        <w:rPr>
          <w:spacing w:val="1"/>
          <w:lang w:eastAsia="en-US"/>
        </w:rPr>
        <w:t>и</w:t>
      </w:r>
      <w:r w:rsidRPr="00A73B4D">
        <w:rPr>
          <w:spacing w:val="-1"/>
          <w:lang w:eastAsia="en-US"/>
        </w:rPr>
        <w:t>во</w:t>
      </w:r>
      <w:r w:rsidRPr="00A73B4D">
        <w:rPr>
          <w:spacing w:val="1"/>
          <w:lang w:eastAsia="en-US"/>
        </w:rPr>
        <w:t>дя</w:t>
      </w:r>
      <w:r w:rsidRPr="00A73B4D">
        <w:rPr>
          <w:spacing w:val="-3"/>
          <w:lang w:eastAsia="en-US"/>
        </w:rPr>
        <w:t>т</w:t>
      </w:r>
      <w:r w:rsidRPr="00A73B4D">
        <w:rPr>
          <w:lang w:eastAsia="en-US"/>
        </w:rPr>
        <w:t>ся</w:t>
      </w:r>
      <w:r w:rsidRPr="00A73B4D">
        <w:rPr>
          <w:spacing w:val="7"/>
          <w:lang w:eastAsia="en-US"/>
        </w:rPr>
        <w:t xml:space="preserve"> </w:t>
      </w:r>
      <w:r w:rsidRPr="00A73B4D">
        <w:rPr>
          <w:lang w:eastAsia="en-US"/>
        </w:rPr>
        <w:t xml:space="preserve">в </w:t>
      </w:r>
      <w:r w:rsidRPr="00A73B4D">
        <w:rPr>
          <w:spacing w:val="1"/>
          <w:lang w:eastAsia="en-US"/>
        </w:rPr>
        <w:t>п</w:t>
      </w:r>
      <w:r w:rsidRPr="00A73B4D">
        <w:rPr>
          <w:spacing w:val="-1"/>
          <w:lang w:eastAsia="en-US"/>
        </w:rPr>
        <w:t>р</w:t>
      </w:r>
      <w:r w:rsidRPr="00A73B4D">
        <w:rPr>
          <w:spacing w:val="1"/>
          <w:lang w:eastAsia="en-US"/>
        </w:rPr>
        <w:t>и</w:t>
      </w:r>
      <w:r w:rsidRPr="00A73B4D">
        <w:rPr>
          <w:spacing w:val="-1"/>
          <w:lang w:eastAsia="en-US"/>
        </w:rPr>
        <w:t>л</w:t>
      </w:r>
      <w:r w:rsidRPr="00A73B4D">
        <w:rPr>
          <w:lang w:eastAsia="en-US"/>
        </w:rPr>
        <w:t>.</w:t>
      </w:r>
      <w:r w:rsidRPr="00A73B4D">
        <w:rPr>
          <w:spacing w:val="21"/>
          <w:lang w:eastAsia="en-US"/>
        </w:rPr>
        <w:t xml:space="preserve"> </w:t>
      </w:r>
      <w:r w:rsidRPr="00A73B4D">
        <w:rPr>
          <w:lang w:eastAsia="en-US"/>
        </w:rPr>
        <w:t>5</w:t>
      </w:r>
      <w:r w:rsidRPr="00A73B4D">
        <w:rPr>
          <w:spacing w:val="20"/>
          <w:lang w:eastAsia="en-US"/>
        </w:rPr>
        <w:t xml:space="preserve"> </w:t>
      </w:r>
      <w:r w:rsidRPr="00A73B4D">
        <w:rPr>
          <w:lang w:eastAsia="en-US"/>
        </w:rPr>
        <w:t>и</w:t>
      </w:r>
      <w:r w:rsidRPr="00A73B4D">
        <w:rPr>
          <w:spacing w:val="17"/>
          <w:lang w:eastAsia="en-US"/>
        </w:rPr>
        <w:t xml:space="preserve"> </w:t>
      </w:r>
      <w:r w:rsidRPr="00A73B4D">
        <w:rPr>
          <w:lang w:eastAsia="en-US"/>
        </w:rPr>
        <w:t>6</w:t>
      </w:r>
      <w:r w:rsidRPr="00A73B4D">
        <w:rPr>
          <w:spacing w:val="22"/>
          <w:lang w:eastAsia="en-US"/>
        </w:rPr>
        <w:t xml:space="preserve"> </w:t>
      </w:r>
      <w:r w:rsidRPr="00A73B4D">
        <w:rPr>
          <w:lang w:eastAsia="en-US"/>
        </w:rPr>
        <w:t>с</w:t>
      </w:r>
      <w:r w:rsidRPr="00A73B4D">
        <w:rPr>
          <w:spacing w:val="19"/>
          <w:lang w:eastAsia="en-US"/>
        </w:rPr>
        <w:t xml:space="preserve"> </w:t>
      </w:r>
      <w:r w:rsidRPr="00A73B4D">
        <w:rPr>
          <w:spacing w:val="-4"/>
          <w:lang w:eastAsia="en-US"/>
        </w:rPr>
        <w:t>у</w:t>
      </w:r>
      <w:r w:rsidRPr="00A73B4D">
        <w:rPr>
          <w:lang w:eastAsia="en-US"/>
        </w:rPr>
        <w:t>чет</w:t>
      </w:r>
      <w:r w:rsidRPr="00A73B4D">
        <w:rPr>
          <w:spacing w:val="1"/>
          <w:lang w:eastAsia="en-US"/>
        </w:rPr>
        <w:t>о</w:t>
      </w:r>
      <w:r w:rsidRPr="00A73B4D">
        <w:rPr>
          <w:lang w:eastAsia="en-US"/>
        </w:rPr>
        <w:t>м</w:t>
      </w:r>
      <w:r w:rsidRPr="00A73B4D">
        <w:rPr>
          <w:spacing w:val="21"/>
          <w:lang w:eastAsia="en-US"/>
        </w:rPr>
        <w:t xml:space="preserve"> </w:t>
      </w:r>
      <w:r w:rsidRPr="00A73B4D">
        <w:rPr>
          <w:spacing w:val="-1"/>
          <w:lang w:eastAsia="en-US"/>
        </w:rPr>
        <w:t>ви</w:t>
      </w:r>
      <w:r w:rsidRPr="00A73B4D">
        <w:rPr>
          <w:spacing w:val="1"/>
          <w:lang w:eastAsia="en-US"/>
        </w:rPr>
        <w:t>д</w:t>
      </w:r>
      <w:r w:rsidRPr="00A73B4D">
        <w:rPr>
          <w:lang w:eastAsia="en-US"/>
        </w:rPr>
        <w:t>а</w:t>
      </w:r>
      <w:r w:rsidRPr="00A73B4D">
        <w:rPr>
          <w:spacing w:val="19"/>
          <w:lang w:eastAsia="en-US"/>
        </w:rPr>
        <w:t xml:space="preserve"> </w:t>
      </w:r>
      <w:r w:rsidRPr="00A73B4D">
        <w:rPr>
          <w:spacing w:val="1"/>
          <w:lang w:eastAsia="en-US"/>
        </w:rPr>
        <w:t>р</w:t>
      </w:r>
      <w:r w:rsidRPr="00A73B4D">
        <w:rPr>
          <w:spacing w:val="-4"/>
          <w:lang w:eastAsia="en-US"/>
        </w:rPr>
        <w:t>у</w:t>
      </w:r>
      <w:r w:rsidRPr="00A73B4D">
        <w:rPr>
          <w:spacing w:val="1"/>
          <w:lang w:eastAsia="en-US"/>
        </w:rPr>
        <w:t>б</w:t>
      </w:r>
      <w:r w:rsidRPr="00A73B4D">
        <w:rPr>
          <w:lang w:eastAsia="en-US"/>
        </w:rPr>
        <w:t>к</w:t>
      </w:r>
      <w:r w:rsidRPr="00A73B4D">
        <w:rPr>
          <w:spacing w:val="1"/>
          <w:lang w:eastAsia="en-US"/>
        </w:rPr>
        <w:t>и</w:t>
      </w:r>
      <w:r w:rsidRPr="00A73B4D">
        <w:rPr>
          <w:lang w:eastAsia="en-US"/>
        </w:rPr>
        <w:t>,</w:t>
      </w:r>
      <w:r w:rsidRPr="00A73B4D">
        <w:rPr>
          <w:spacing w:val="18"/>
          <w:lang w:eastAsia="en-US"/>
        </w:rPr>
        <w:t xml:space="preserve"> </w:t>
      </w:r>
      <w:r w:rsidRPr="00A73B4D">
        <w:rPr>
          <w:lang w:eastAsia="en-US"/>
        </w:rPr>
        <w:t>г</w:t>
      </w:r>
      <w:r w:rsidRPr="00A73B4D">
        <w:rPr>
          <w:spacing w:val="1"/>
          <w:lang w:eastAsia="en-US"/>
        </w:rPr>
        <w:t>р</w:t>
      </w:r>
      <w:r w:rsidRPr="00A73B4D">
        <w:rPr>
          <w:spacing w:val="-4"/>
          <w:lang w:eastAsia="en-US"/>
        </w:rPr>
        <w:t>у</w:t>
      </w:r>
      <w:r w:rsidRPr="00A73B4D">
        <w:rPr>
          <w:spacing w:val="1"/>
          <w:lang w:eastAsia="en-US"/>
        </w:rPr>
        <w:t>п</w:t>
      </w:r>
      <w:r w:rsidRPr="00A73B4D">
        <w:rPr>
          <w:lang w:eastAsia="en-US"/>
        </w:rPr>
        <w:t>п</w:t>
      </w:r>
      <w:r w:rsidRPr="00A73B4D">
        <w:rPr>
          <w:spacing w:val="22"/>
          <w:lang w:eastAsia="en-US"/>
        </w:rPr>
        <w:t xml:space="preserve"> </w:t>
      </w:r>
      <w:r w:rsidRPr="00A73B4D">
        <w:rPr>
          <w:spacing w:val="-3"/>
          <w:lang w:eastAsia="en-US"/>
        </w:rPr>
        <w:t>т</w:t>
      </w:r>
      <w:r w:rsidRPr="00A73B4D">
        <w:rPr>
          <w:spacing w:val="1"/>
          <w:lang w:eastAsia="en-US"/>
        </w:rPr>
        <w:t>и</w:t>
      </w:r>
      <w:r w:rsidRPr="00A73B4D">
        <w:rPr>
          <w:spacing w:val="-1"/>
          <w:lang w:eastAsia="en-US"/>
        </w:rPr>
        <w:t>п</w:t>
      </w:r>
      <w:r w:rsidRPr="00A73B4D">
        <w:rPr>
          <w:spacing w:val="1"/>
          <w:lang w:eastAsia="en-US"/>
        </w:rPr>
        <w:t>о</w:t>
      </w:r>
      <w:r w:rsidRPr="00A73B4D">
        <w:rPr>
          <w:lang w:eastAsia="en-US"/>
        </w:rPr>
        <w:t>в</w:t>
      </w:r>
      <w:r w:rsidRPr="00A73B4D">
        <w:rPr>
          <w:spacing w:val="21"/>
          <w:lang w:eastAsia="en-US"/>
        </w:rPr>
        <w:t xml:space="preserve"> </w:t>
      </w:r>
      <w:r w:rsidRPr="00A73B4D">
        <w:rPr>
          <w:spacing w:val="-1"/>
          <w:lang w:eastAsia="en-US"/>
        </w:rPr>
        <w:t>л</w:t>
      </w:r>
      <w:r w:rsidRPr="00A73B4D">
        <w:rPr>
          <w:lang w:eastAsia="en-US"/>
        </w:rPr>
        <w:t>е</w:t>
      </w:r>
      <w:r w:rsidRPr="00A73B4D">
        <w:rPr>
          <w:spacing w:val="-2"/>
          <w:lang w:eastAsia="en-US"/>
        </w:rPr>
        <w:t>с</w:t>
      </w:r>
      <w:r w:rsidRPr="00A73B4D">
        <w:rPr>
          <w:lang w:eastAsia="en-US"/>
        </w:rPr>
        <w:t>а,</w:t>
      </w:r>
      <w:r w:rsidRPr="00A73B4D">
        <w:rPr>
          <w:spacing w:val="21"/>
          <w:lang w:eastAsia="en-US"/>
        </w:rPr>
        <w:t xml:space="preserve"> </w:t>
      </w:r>
      <w:r w:rsidRPr="00A73B4D">
        <w:rPr>
          <w:spacing w:val="-2"/>
          <w:lang w:eastAsia="en-US"/>
        </w:rPr>
        <w:t>с</w:t>
      </w:r>
      <w:r w:rsidRPr="00A73B4D">
        <w:rPr>
          <w:spacing w:val="1"/>
          <w:lang w:eastAsia="en-US"/>
        </w:rPr>
        <w:t>о</w:t>
      </w:r>
      <w:r w:rsidRPr="00A73B4D">
        <w:rPr>
          <w:lang w:eastAsia="en-US"/>
        </w:rPr>
        <w:t>ст</w:t>
      </w:r>
      <w:r w:rsidRPr="00A73B4D">
        <w:rPr>
          <w:spacing w:val="-2"/>
          <w:lang w:eastAsia="en-US"/>
        </w:rPr>
        <w:t>а</w:t>
      </w:r>
      <w:r w:rsidRPr="00A73B4D">
        <w:rPr>
          <w:spacing w:val="-1"/>
          <w:lang w:eastAsia="en-US"/>
        </w:rPr>
        <w:t>в</w:t>
      </w:r>
      <w:r w:rsidRPr="00A73B4D">
        <w:rPr>
          <w:lang w:eastAsia="en-US"/>
        </w:rPr>
        <w:t>а</w:t>
      </w:r>
      <w:r w:rsidRPr="00A73B4D">
        <w:rPr>
          <w:spacing w:val="21"/>
          <w:lang w:eastAsia="en-US"/>
        </w:rPr>
        <w:t xml:space="preserve"> </w:t>
      </w:r>
      <w:r w:rsidRPr="00A73B4D">
        <w:rPr>
          <w:spacing w:val="-1"/>
          <w:lang w:eastAsia="en-US"/>
        </w:rPr>
        <w:t>л</w:t>
      </w:r>
      <w:r w:rsidRPr="00A73B4D">
        <w:rPr>
          <w:lang w:eastAsia="en-US"/>
        </w:rPr>
        <w:t>ес</w:t>
      </w:r>
      <w:r w:rsidRPr="00A73B4D">
        <w:rPr>
          <w:spacing w:val="-1"/>
          <w:lang w:eastAsia="en-US"/>
        </w:rPr>
        <w:t>ны</w:t>
      </w:r>
      <w:r w:rsidRPr="00A73B4D">
        <w:rPr>
          <w:lang w:eastAsia="en-US"/>
        </w:rPr>
        <w:t>х</w:t>
      </w:r>
      <w:r w:rsidRPr="00A73B4D">
        <w:rPr>
          <w:spacing w:val="20"/>
          <w:lang w:eastAsia="en-US"/>
        </w:rPr>
        <w:t xml:space="preserve"> </w:t>
      </w:r>
      <w:r w:rsidRPr="00A73B4D">
        <w:rPr>
          <w:spacing w:val="1"/>
          <w:lang w:eastAsia="en-US"/>
        </w:rPr>
        <w:t>н</w:t>
      </w:r>
      <w:r w:rsidRPr="00A73B4D">
        <w:rPr>
          <w:lang w:eastAsia="en-US"/>
        </w:rPr>
        <w:t>ас</w:t>
      </w:r>
      <w:r w:rsidRPr="00A73B4D">
        <w:rPr>
          <w:spacing w:val="-2"/>
          <w:lang w:eastAsia="en-US"/>
        </w:rPr>
        <w:t>а</w:t>
      </w:r>
      <w:r w:rsidRPr="00A73B4D">
        <w:rPr>
          <w:spacing w:val="1"/>
          <w:lang w:eastAsia="en-US"/>
        </w:rPr>
        <w:t>жд</w:t>
      </w:r>
      <w:r w:rsidRPr="00A73B4D">
        <w:rPr>
          <w:spacing w:val="-2"/>
          <w:lang w:eastAsia="en-US"/>
        </w:rPr>
        <w:t>е</w:t>
      </w:r>
      <w:r w:rsidRPr="00A73B4D">
        <w:rPr>
          <w:spacing w:val="1"/>
          <w:lang w:eastAsia="en-US"/>
        </w:rPr>
        <w:t>н</w:t>
      </w:r>
      <w:r w:rsidRPr="00A73B4D">
        <w:rPr>
          <w:spacing w:val="-1"/>
          <w:lang w:eastAsia="en-US"/>
        </w:rPr>
        <w:t>и</w:t>
      </w:r>
      <w:r w:rsidRPr="00A73B4D">
        <w:rPr>
          <w:lang w:eastAsia="en-US"/>
        </w:rPr>
        <w:t xml:space="preserve">й </w:t>
      </w:r>
      <w:r w:rsidRPr="00A73B4D">
        <w:rPr>
          <w:spacing w:val="-1"/>
          <w:lang w:eastAsia="en-US"/>
        </w:rPr>
        <w:t>д</w:t>
      </w:r>
      <w:r w:rsidRPr="00A73B4D">
        <w:rPr>
          <w:lang w:eastAsia="en-US"/>
        </w:rPr>
        <w:t xml:space="preserve">о </w:t>
      </w:r>
      <w:r w:rsidRPr="00A73B4D">
        <w:rPr>
          <w:spacing w:val="1"/>
          <w:lang w:eastAsia="en-US"/>
        </w:rPr>
        <w:t>р</w:t>
      </w:r>
      <w:r w:rsidRPr="00A73B4D">
        <w:rPr>
          <w:spacing w:val="-4"/>
          <w:lang w:eastAsia="en-US"/>
        </w:rPr>
        <w:t>у</w:t>
      </w:r>
      <w:r w:rsidRPr="00A73B4D">
        <w:rPr>
          <w:spacing w:val="1"/>
          <w:lang w:eastAsia="en-US"/>
        </w:rPr>
        <w:t>б</w:t>
      </w:r>
      <w:r w:rsidRPr="00A73B4D">
        <w:rPr>
          <w:lang w:eastAsia="en-US"/>
        </w:rPr>
        <w:t>к</w:t>
      </w:r>
      <w:r w:rsidRPr="00A73B4D">
        <w:rPr>
          <w:spacing w:val="1"/>
          <w:lang w:eastAsia="en-US"/>
        </w:rPr>
        <w:t>и</w:t>
      </w:r>
      <w:r w:rsidRPr="00A73B4D">
        <w:rPr>
          <w:lang w:eastAsia="en-US"/>
        </w:rPr>
        <w:t>.</w:t>
      </w:r>
    </w:p>
    <w:p w14:paraId="2E9C3941" w14:textId="77777777" w:rsidR="0030580E" w:rsidRPr="00A73B4D" w:rsidRDefault="0030580E" w:rsidP="0030580E">
      <w:pPr>
        <w:pStyle w:val="a3"/>
        <w:spacing w:before="240"/>
        <w:ind w:firstLine="0"/>
        <w:rPr>
          <w:color w:val="auto"/>
          <w:sz w:val="28"/>
        </w:rPr>
      </w:pPr>
      <w:r w:rsidRPr="00A73B4D">
        <w:rPr>
          <w:color w:val="auto"/>
          <w:sz w:val="28"/>
        </w:rPr>
        <w:t>2.1.10. Методы лесовосстановления</w:t>
      </w:r>
    </w:p>
    <w:p w14:paraId="3A4D36F3" w14:textId="77777777" w:rsidR="0030580E" w:rsidRPr="00A73B4D" w:rsidRDefault="0030580E" w:rsidP="0030580E">
      <w:pPr>
        <w:rPr>
          <w:szCs w:val="24"/>
        </w:rPr>
      </w:pPr>
      <w:bookmarkStart w:id="61" w:name="_Toc321832085"/>
      <w:bookmarkStart w:id="62" w:name="_Toc506229487"/>
      <w:r w:rsidRPr="00A73B4D">
        <w:rPr>
          <w:szCs w:val="24"/>
        </w:rPr>
        <w:t xml:space="preserve">Лесовосстановление осуществляется в целях восстановления вырубленных, погибших, поврежденных лесов в соответствии со статьей 62 Лесного </w:t>
      </w:r>
      <w:r w:rsidR="008929E8">
        <w:rPr>
          <w:szCs w:val="24"/>
        </w:rPr>
        <w:t>к</w:t>
      </w:r>
      <w:r w:rsidRPr="00A73B4D">
        <w:rPr>
          <w:szCs w:val="24"/>
        </w:rPr>
        <w:t xml:space="preserve">одекса Российской </w:t>
      </w:r>
      <w:proofErr w:type="gramStart"/>
      <w:r w:rsidRPr="00A73B4D">
        <w:rPr>
          <w:szCs w:val="24"/>
        </w:rPr>
        <w:t>Федерации  и</w:t>
      </w:r>
      <w:proofErr w:type="gramEnd"/>
      <w:r w:rsidRPr="00A73B4D">
        <w:rPr>
          <w:szCs w:val="24"/>
        </w:rPr>
        <w:t xml:space="preserve"> обеспечивает восстановление лесных насаждений, сохранение биологического разнообразия и полезных функций лесов.</w:t>
      </w:r>
    </w:p>
    <w:p w14:paraId="3F41D4EE" w14:textId="77777777" w:rsidR="0030580E" w:rsidRPr="00A73B4D" w:rsidRDefault="0030580E" w:rsidP="0030580E">
      <w:pPr>
        <w:autoSpaceDE w:val="0"/>
        <w:autoSpaceDN w:val="0"/>
        <w:adjustRightInd w:val="0"/>
        <w:ind w:firstLine="567"/>
        <w:rPr>
          <w:szCs w:val="24"/>
        </w:rPr>
      </w:pPr>
      <w:r w:rsidRPr="00A73B4D">
        <w:rPr>
          <w:szCs w:val="24"/>
        </w:rPr>
        <w:t xml:space="preserve">Лесовосстановление осуществляется путем естественного, искусственного или комбинированного восстановления лесов </w:t>
      </w:r>
      <w:r w:rsidRPr="00A73B4D">
        <w:rPr>
          <w:szCs w:val="20"/>
        </w:rPr>
        <w:t>в</w:t>
      </w:r>
      <w:r w:rsidRPr="00A73B4D">
        <w:rPr>
          <w:spacing w:val="28"/>
          <w:szCs w:val="20"/>
        </w:rPr>
        <w:t xml:space="preserve"> </w:t>
      </w:r>
      <w:r w:rsidRPr="00A73B4D">
        <w:rPr>
          <w:spacing w:val="-2"/>
          <w:szCs w:val="20"/>
        </w:rPr>
        <w:t>с</w:t>
      </w:r>
      <w:r w:rsidRPr="00A73B4D">
        <w:rPr>
          <w:spacing w:val="1"/>
          <w:szCs w:val="20"/>
        </w:rPr>
        <w:t>оо</w:t>
      </w:r>
      <w:r w:rsidRPr="00A73B4D">
        <w:rPr>
          <w:szCs w:val="20"/>
        </w:rPr>
        <w:t>тве</w:t>
      </w:r>
      <w:r w:rsidRPr="00A73B4D">
        <w:rPr>
          <w:spacing w:val="-3"/>
          <w:szCs w:val="20"/>
        </w:rPr>
        <w:t>т</w:t>
      </w:r>
      <w:r w:rsidRPr="00A73B4D">
        <w:rPr>
          <w:szCs w:val="20"/>
        </w:rPr>
        <w:t>ств</w:t>
      </w:r>
      <w:r w:rsidRPr="00A73B4D">
        <w:rPr>
          <w:spacing w:val="1"/>
          <w:szCs w:val="20"/>
        </w:rPr>
        <w:t>и</w:t>
      </w:r>
      <w:r w:rsidRPr="00A73B4D">
        <w:rPr>
          <w:szCs w:val="20"/>
        </w:rPr>
        <w:t>и</w:t>
      </w:r>
      <w:r w:rsidRPr="00A73B4D">
        <w:rPr>
          <w:spacing w:val="31"/>
          <w:szCs w:val="20"/>
        </w:rPr>
        <w:t xml:space="preserve"> </w:t>
      </w:r>
      <w:r w:rsidRPr="00A73B4D">
        <w:rPr>
          <w:szCs w:val="20"/>
        </w:rPr>
        <w:t>с</w:t>
      </w:r>
      <w:r w:rsidRPr="00A73B4D">
        <w:rPr>
          <w:spacing w:val="30"/>
          <w:szCs w:val="20"/>
        </w:rPr>
        <w:t xml:space="preserve"> </w:t>
      </w:r>
      <w:r w:rsidRPr="00A73B4D">
        <w:rPr>
          <w:spacing w:val="-2"/>
          <w:szCs w:val="20"/>
        </w:rPr>
        <w:t>к</w:t>
      </w:r>
      <w:r w:rsidRPr="00A73B4D">
        <w:rPr>
          <w:spacing w:val="1"/>
          <w:szCs w:val="20"/>
        </w:rPr>
        <w:t>ри</w:t>
      </w:r>
      <w:r w:rsidRPr="00A73B4D">
        <w:rPr>
          <w:szCs w:val="20"/>
        </w:rPr>
        <w:t>т</w:t>
      </w:r>
      <w:r w:rsidRPr="00A73B4D">
        <w:rPr>
          <w:spacing w:val="-2"/>
          <w:szCs w:val="20"/>
        </w:rPr>
        <w:t>е</w:t>
      </w:r>
      <w:r w:rsidRPr="00A73B4D">
        <w:rPr>
          <w:szCs w:val="20"/>
        </w:rPr>
        <w:t>р</w:t>
      </w:r>
      <w:r w:rsidRPr="00A73B4D">
        <w:rPr>
          <w:spacing w:val="1"/>
          <w:szCs w:val="20"/>
        </w:rPr>
        <w:t>ия</w:t>
      </w:r>
      <w:r w:rsidRPr="00A73B4D">
        <w:rPr>
          <w:spacing w:val="-2"/>
          <w:szCs w:val="20"/>
        </w:rPr>
        <w:t>м</w:t>
      </w:r>
      <w:r w:rsidRPr="00A73B4D">
        <w:rPr>
          <w:spacing w:val="1"/>
          <w:szCs w:val="20"/>
        </w:rPr>
        <w:t>и</w:t>
      </w:r>
      <w:r w:rsidRPr="00A73B4D">
        <w:rPr>
          <w:szCs w:val="20"/>
        </w:rPr>
        <w:t xml:space="preserve">, </w:t>
      </w:r>
      <w:r w:rsidRPr="00A73B4D">
        <w:rPr>
          <w:spacing w:val="-4"/>
          <w:szCs w:val="20"/>
        </w:rPr>
        <w:t>у</w:t>
      </w:r>
      <w:r w:rsidRPr="00A73B4D">
        <w:rPr>
          <w:szCs w:val="20"/>
        </w:rPr>
        <w:t>ста</w:t>
      </w:r>
      <w:r w:rsidRPr="00A73B4D">
        <w:rPr>
          <w:spacing w:val="1"/>
          <w:szCs w:val="20"/>
        </w:rPr>
        <w:t>но</w:t>
      </w:r>
      <w:r w:rsidRPr="00A73B4D">
        <w:rPr>
          <w:szCs w:val="20"/>
        </w:rPr>
        <w:t>вле</w:t>
      </w:r>
      <w:r w:rsidRPr="00A73B4D">
        <w:rPr>
          <w:spacing w:val="1"/>
          <w:szCs w:val="20"/>
        </w:rPr>
        <w:t>н</w:t>
      </w:r>
      <w:r w:rsidRPr="00A73B4D">
        <w:rPr>
          <w:szCs w:val="20"/>
        </w:rPr>
        <w:t>н</w:t>
      </w:r>
      <w:r w:rsidRPr="00A73B4D">
        <w:rPr>
          <w:spacing w:val="1"/>
          <w:szCs w:val="20"/>
        </w:rPr>
        <w:t>ы</w:t>
      </w:r>
      <w:r w:rsidRPr="00A73B4D">
        <w:rPr>
          <w:spacing w:val="-2"/>
          <w:szCs w:val="20"/>
        </w:rPr>
        <w:t>м</w:t>
      </w:r>
      <w:r w:rsidRPr="00A73B4D">
        <w:rPr>
          <w:szCs w:val="20"/>
        </w:rPr>
        <w:t>и</w:t>
      </w:r>
      <w:r w:rsidRPr="00A73B4D">
        <w:rPr>
          <w:spacing w:val="31"/>
          <w:szCs w:val="20"/>
        </w:rPr>
        <w:t xml:space="preserve"> </w:t>
      </w:r>
      <w:r w:rsidRPr="00A73B4D">
        <w:rPr>
          <w:szCs w:val="20"/>
        </w:rPr>
        <w:lastRenderedPageBreak/>
        <w:t>П</w:t>
      </w:r>
      <w:r w:rsidRPr="00A73B4D">
        <w:rPr>
          <w:spacing w:val="1"/>
          <w:szCs w:val="20"/>
        </w:rPr>
        <w:t>р</w:t>
      </w:r>
      <w:r w:rsidRPr="00A73B4D">
        <w:rPr>
          <w:szCs w:val="20"/>
        </w:rPr>
        <w:t>ав</w:t>
      </w:r>
      <w:r w:rsidRPr="00A73B4D">
        <w:rPr>
          <w:spacing w:val="1"/>
          <w:szCs w:val="20"/>
        </w:rPr>
        <w:t>и</w:t>
      </w:r>
      <w:r w:rsidRPr="00A73B4D">
        <w:rPr>
          <w:szCs w:val="20"/>
        </w:rPr>
        <w:t>л</w:t>
      </w:r>
      <w:r w:rsidRPr="00A73B4D">
        <w:rPr>
          <w:spacing w:val="-2"/>
          <w:szCs w:val="20"/>
        </w:rPr>
        <w:t>а</w:t>
      </w:r>
      <w:r w:rsidRPr="00A73B4D">
        <w:rPr>
          <w:szCs w:val="20"/>
        </w:rPr>
        <w:t>ми</w:t>
      </w:r>
      <w:r w:rsidRPr="00A73B4D">
        <w:rPr>
          <w:spacing w:val="31"/>
          <w:szCs w:val="20"/>
        </w:rPr>
        <w:t xml:space="preserve"> </w:t>
      </w:r>
      <w:r w:rsidRPr="00A73B4D">
        <w:rPr>
          <w:szCs w:val="20"/>
        </w:rPr>
        <w:t>ле</w:t>
      </w:r>
      <w:r w:rsidRPr="00A73B4D">
        <w:rPr>
          <w:spacing w:val="-2"/>
          <w:szCs w:val="20"/>
        </w:rPr>
        <w:t>с</w:t>
      </w:r>
      <w:r w:rsidRPr="00A73B4D">
        <w:rPr>
          <w:spacing w:val="1"/>
          <w:szCs w:val="20"/>
        </w:rPr>
        <w:t>о</w:t>
      </w:r>
      <w:r w:rsidRPr="00A73B4D">
        <w:rPr>
          <w:szCs w:val="20"/>
        </w:rPr>
        <w:t>в</w:t>
      </w:r>
      <w:r w:rsidRPr="00A73B4D">
        <w:rPr>
          <w:spacing w:val="1"/>
          <w:szCs w:val="20"/>
        </w:rPr>
        <w:t>о</w:t>
      </w:r>
      <w:r w:rsidRPr="00A73B4D">
        <w:rPr>
          <w:spacing w:val="-2"/>
          <w:szCs w:val="20"/>
        </w:rPr>
        <w:t>с</w:t>
      </w:r>
      <w:r w:rsidRPr="00A73B4D">
        <w:rPr>
          <w:szCs w:val="20"/>
        </w:rPr>
        <w:t>с</w:t>
      </w:r>
      <w:r w:rsidRPr="00A73B4D">
        <w:rPr>
          <w:spacing w:val="-3"/>
          <w:szCs w:val="20"/>
        </w:rPr>
        <w:t>т</w:t>
      </w:r>
      <w:r w:rsidRPr="00A73B4D">
        <w:rPr>
          <w:szCs w:val="20"/>
        </w:rPr>
        <w:t>а</w:t>
      </w:r>
      <w:r w:rsidRPr="00A73B4D">
        <w:rPr>
          <w:spacing w:val="1"/>
          <w:szCs w:val="20"/>
        </w:rPr>
        <w:t>но</w:t>
      </w:r>
      <w:r w:rsidRPr="00A73B4D">
        <w:rPr>
          <w:szCs w:val="20"/>
        </w:rPr>
        <w:t>вл</w:t>
      </w:r>
      <w:r w:rsidRPr="00A73B4D">
        <w:rPr>
          <w:spacing w:val="-2"/>
          <w:szCs w:val="20"/>
        </w:rPr>
        <w:t>е</w:t>
      </w:r>
      <w:r w:rsidRPr="00A73B4D">
        <w:rPr>
          <w:spacing w:val="1"/>
          <w:szCs w:val="20"/>
        </w:rPr>
        <w:t>н</w:t>
      </w:r>
      <w:r w:rsidRPr="00A73B4D">
        <w:rPr>
          <w:spacing w:val="-2"/>
          <w:szCs w:val="20"/>
        </w:rPr>
        <w:t>и</w:t>
      </w:r>
      <w:r w:rsidRPr="00A73B4D">
        <w:rPr>
          <w:spacing w:val="1"/>
          <w:szCs w:val="20"/>
        </w:rPr>
        <w:t>я</w:t>
      </w:r>
      <w:r w:rsidRPr="00A73B4D">
        <w:rPr>
          <w:szCs w:val="20"/>
        </w:rPr>
        <w:t>,</w:t>
      </w:r>
      <w:r w:rsidRPr="00A73B4D">
        <w:rPr>
          <w:spacing w:val="29"/>
          <w:szCs w:val="20"/>
        </w:rPr>
        <w:t xml:space="preserve"> </w:t>
      </w:r>
      <w:r w:rsidR="00EC6B20" w:rsidRPr="00BA3786">
        <w:rPr>
          <w:spacing w:val="-4"/>
          <w:szCs w:val="20"/>
        </w:rPr>
        <w:t xml:space="preserve">утвержденными </w:t>
      </w:r>
      <w:r w:rsidR="00EC6B20" w:rsidRPr="008929E8">
        <w:rPr>
          <w:spacing w:val="-4"/>
          <w:szCs w:val="20"/>
          <w:u w:val="single"/>
        </w:rPr>
        <w:t xml:space="preserve">приказом Минприроды России </w:t>
      </w:r>
      <w:r w:rsidR="008929E8" w:rsidRPr="008929E8">
        <w:rPr>
          <w:spacing w:val="-4"/>
          <w:szCs w:val="20"/>
          <w:u w:val="single"/>
        </w:rPr>
        <w:t>от 04.12.2020 № 1014 (далее – Правила лесовосстановления)</w:t>
      </w:r>
      <w:r w:rsidR="00EC6B20">
        <w:rPr>
          <w:szCs w:val="20"/>
        </w:rPr>
        <w:t xml:space="preserve"> </w:t>
      </w:r>
      <w:r w:rsidR="008929E8" w:rsidRPr="004C0A95">
        <w:rPr>
          <w:i/>
          <w:szCs w:val="24"/>
        </w:rPr>
        <w:t>(в ред. п.1.3.</w:t>
      </w:r>
      <w:r w:rsidR="008929E8">
        <w:rPr>
          <w:i/>
          <w:szCs w:val="24"/>
        </w:rPr>
        <w:t>4</w:t>
      </w:r>
      <w:r w:rsidR="008929E8" w:rsidRPr="004C0A95">
        <w:rPr>
          <w:i/>
          <w:szCs w:val="24"/>
        </w:rPr>
        <w:t>. приказа от 29.01.202</w:t>
      </w:r>
      <w:r w:rsidR="008929E8">
        <w:rPr>
          <w:i/>
          <w:szCs w:val="24"/>
        </w:rPr>
        <w:t>1</w:t>
      </w:r>
      <w:r w:rsidR="008929E8" w:rsidRPr="004C0A95">
        <w:rPr>
          <w:i/>
          <w:szCs w:val="24"/>
        </w:rPr>
        <w:t xml:space="preserve"> № </w:t>
      </w:r>
      <w:r w:rsidR="008929E8">
        <w:rPr>
          <w:i/>
          <w:szCs w:val="24"/>
        </w:rPr>
        <w:t>5</w:t>
      </w:r>
      <w:r w:rsidR="008929E8" w:rsidRPr="004C0A95">
        <w:rPr>
          <w:i/>
          <w:szCs w:val="24"/>
        </w:rPr>
        <w:t>)</w:t>
      </w:r>
      <w:r w:rsidR="008929E8">
        <w:rPr>
          <w:i/>
          <w:szCs w:val="24"/>
        </w:rPr>
        <w:t>.</w:t>
      </w:r>
    </w:p>
    <w:p w14:paraId="5B928155" w14:textId="77777777" w:rsidR="0030580E" w:rsidRPr="00A73B4D" w:rsidRDefault="0030580E" w:rsidP="0030580E">
      <w:pPr>
        <w:autoSpaceDE w:val="0"/>
        <w:autoSpaceDN w:val="0"/>
        <w:adjustRightInd w:val="0"/>
        <w:ind w:firstLine="540"/>
        <w:rPr>
          <w:szCs w:val="24"/>
        </w:rPr>
      </w:pPr>
      <w:bookmarkStart w:id="63" w:name="_Toc315269373"/>
      <w:bookmarkStart w:id="64" w:name="_Toc506203039"/>
      <w:r w:rsidRPr="00A73B4D">
        <w:rPr>
          <w:szCs w:val="24"/>
        </w:rPr>
        <w:t>Естественное восстановление лесов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w:t>
      </w:r>
    </w:p>
    <w:p w14:paraId="1E786FAD" w14:textId="77777777" w:rsidR="0030580E" w:rsidRPr="00A73B4D" w:rsidRDefault="0030580E" w:rsidP="0030580E">
      <w:pPr>
        <w:autoSpaceDE w:val="0"/>
        <w:autoSpaceDN w:val="0"/>
        <w:adjustRightInd w:val="0"/>
        <w:spacing w:before="240"/>
        <w:ind w:firstLine="540"/>
        <w:rPr>
          <w:szCs w:val="24"/>
        </w:rPr>
      </w:pPr>
      <w:r w:rsidRPr="00A73B4D">
        <w:rPr>
          <w:szCs w:val="24"/>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14:paraId="0D60F281" w14:textId="77777777" w:rsidR="0030580E" w:rsidRPr="00A73B4D" w:rsidRDefault="0030580E" w:rsidP="0030580E">
      <w:pPr>
        <w:autoSpaceDE w:val="0"/>
        <w:autoSpaceDN w:val="0"/>
        <w:adjustRightInd w:val="0"/>
        <w:spacing w:before="240"/>
        <w:ind w:firstLine="540"/>
        <w:rPr>
          <w:szCs w:val="24"/>
        </w:rPr>
      </w:pPr>
      <w:r w:rsidRPr="00A73B4D">
        <w:rPr>
          <w:szCs w:val="24"/>
        </w:rPr>
        <w:t>Комбинированное восстановление лесов осуществляется за счет сочетания естественного и искусственного лесовосстановления.</w:t>
      </w:r>
    </w:p>
    <w:p w14:paraId="5B43EA3F" w14:textId="77777777" w:rsidR="0030580E" w:rsidRPr="0032671C" w:rsidRDefault="0030580E" w:rsidP="0032671C">
      <w:pPr>
        <w:pStyle w:val="a3"/>
        <w:spacing w:after="0"/>
        <w:ind w:firstLine="0"/>
        <w:rPr>
          <w:bCs/>
          <w:kern w:val="32"/>
          <w:sz w:val="28"/>
          <w:lang w:eastAsia="x-none"/>
        </w:rPr>
      </w:pPr>
      <w:r w:rsidRPr="0032671C">
        <w:rPr>
          <w:bCs/>
          <w:kern w:val="32"/>
          <w:sz w:val="28"/>
          <w:lang w:eastAsia="x-none"/>
        </w:rPr>
        <w:t>2.1.11. Сроки разрешенного использования лесов для заготовки древесины</w:t>
      </w:r>
      <w:bookmarkEnd w:id="63"/>
      <w:bookmarkEnd w:id="64"/>
    </w:p>
    <w:p w14:paraId="577E533E" w14:textId="77777777" w:rsidR="0030580E" w:rsidRPr="00A73B4D" w:rsidRDefault="0030580E" w:rsidP="0030580E">
      <w:pPr>
        <w:autoSpaceDE w:val="0"/>
        <w:autoSpaceDN w:val="0"/>
        <w:adjustRightInd w:val="0"/>
        <w:ind w:firstLine="0"/>
        <w:rPr>
          <w:rFonts w:eastAsia="LiberationSerif"/>
          <w:szCs w:val="24"/>
        </w:rPr>
      </w:pPr>
      <w:r w:rsidRPr="00A73B4D">
        <w:rPr>
          <w:rFonts w:eastAsia="LiberationSerif"/>
          <w:szCs w:val="24"/>
        </w:rPr>
        <w:t xml:space="preserve">      Заготовка древесины представляет собой предпринимательскую деятельность, связа</w:t>
      </w:r>
      <w:r w:rsidR="0032671C">
        <w:rPr>
          <w:rFonts w:eastAsia="LiberationSerif"/>
          <w:szCs w:val="24"/>
        </w:rPr>
        <w:t>нную с рубкой лесных насаждений</w:t>
      </w:r>
      <w:r w:rsidRPr="00A73B4D">
        <w:rPr>
          <w:rFonts w:eastAsia="LiberationSerif"/>
          <w:szCs w:val="24"/>
        </w:rPr>
        <w:t xml:space="preserve"> и вывозом из леса древесины (ч. 1 ст. 29 Лесного кодекса РФ).</w:t>
      </w:r>
    </w:p>
    <w:p w14:paraId="244C61FE" w14:textId="77777777" w:rsidR="0030580E" w:rsidRPr="00A73B4D" w:rsidRDefault="0030580E" w:rsidP="0030580E">
      <w:pPr>
        <w:autoSpaceDE w:val="0"/>
        <w:autoSpaceDN w:val="0"/>
        <w:adjustRightInd w:val="0"/>
        <w:ind w:firstLine="0"/>
        <w:rPr>
          <w:rFonts w:eastAsia="LiberationSerif"/>
          <w:szCs w:val="24"/>
        </w:rPr>
      </w:pPr>
      <w:r w:rsidRPr="00A73B4D">
        <w:rPr>
          <w:rFonts w:eastAsia="LiberationSerif"/>
          <w:szCs w:val="24"/>
        </w:rPr>
        <w:t xml:space="preserve">      Заготовка древесины осуществляется в соответствии с Правилами заготовки древесины, с Лесным планом субъекта Российской Федерации, лесохозяйственным регламентом лесничества (лесопарка), а также проектом освоения лесов и лесной декларации (за исключением случаев заготовки древесины на основании договора купли – продажи лесных насаждений).</w:t>
      </w:r>
    </w:p>
    <w:p w14:paraId="21581967" w14:textId="77777777" w:rsidR="0030580E" w:rsidRPr="00A73B4D" w:rsidRDefault="0030580E" w:rsidP="0030580E">
      <w:pPr>
        <w:autoSpaceDE w:val="0"/>
        <w:autoSpaceDN w:val="0"/>
        <w:adjustRightInd w:val="0"/>
        <w:ind w:firstLine="0"/>
        <w:rPr>
          <w:rFonts w:eastAsia="LiberationSerif"/>
          <w:szCs w:val="24"/>
        </w:rPr>
      </w:pPr>
      <w:r w:rsidRPr="00A73B4D">
        <w:rPr>
          <w:rFonts w:eastAsia="LiberationSerif"/>
          <w:szCs w:val="24"/>
        </w:rPr>
        <w:t xml:space="preserve">     Граждане, юридические лица осуществляют заготовку древесины на</w:t>
      </w:r>
    </w:p>
    <w:p w14:paraId="4BD34CE0" w14:textId="77777777" w:rsidR="0030580E" w:rsidRPr="00A73B4D" w:rsidRDefault="0030580E" w:rsidP="0030580E">
      <w:pPr>
        <w:autoSpaceDE w:val="0"/>
        <w:autoSpaceDN w:val="0"/>
        <w:adjustRightInd w:val="0"/>
        <w:ind w:firstLine="0"/>
        <w:rPr>
          <w:rFonts w:eastAsia="LiberationSerif"/>
          <w:szCs w:val="24"/>
        </w:rPr>
      </w:pPr>
      <w:r w:rsidRPr="00A73B4D">
        <w:rPr>
          <w:rFonts w:eastAsia="LiberationSerif"/>
          <w:szCs w:val="24"/>
        </w:rPr>
        <w:t>основании договора аренды лесного участка (ч. 8 ст.29 Лесного кодекса РФ) сроком от 10 до 49 лет.</w:t>
      </w:r>
    </w:p>
    <w:p w14:paraId="0438F9A8" w14:textId="77777777" w:rsidR="0030580E" w:rsidRPr="00A73B4D" w:rsidRDefault="0030580E" w:rsidP="0030580E">
      <w:pPr>
        <w:autoSpaceDE w:val="0"/>
        <w:autoSpaceDN w:val="0"/>
        <w:adjustRightInd w:val="0"/>
        <w:ind w:firstLine="0"/>
        <w:rPr>
          <w:rFonts w:eastAsia="LiberationSerif"/>
          <w:szCs w:val="24"/>
        </w:rPr>
      </w:pPr>
      <w:r w:rsidRPr="00A73B4D">
        <w:rPr>
          <w:rFonts w:eastAsia="LiberationSerif"/>
          <w:szCs w:val="24"/>
        </w:rPr>
        <w:t xml:space="preserve">      Граждане вправе заготавливать древесину для целей отопления, возведения строений и иных собственных нужд (ч. 1 ст. 30 Лесного кодекса РФ). Граждане осуществляют заготовку древесины для собственных нужд на основании договора купли – продажи лесных насаждений (ч.4 ст. 30 Лесного кодекса РФ).</w:t>
      </w:r>
    </w:p>
    <w:p w14:paraId="18CE5210" w14:textId="77777777" w:rsidR="0030580E" w:rsidRPr="00A73B4D" w:rsidRDefault="0030580E" w:rsidP="0030580E">
      <w:pPr>
        <w:autoSpaceDE w:val="0"/>
        <w:autoSpaceDN w:val="0"/>
        <w:adjustRightInd w:val="0"/>
        <w:ind w:firstLine="0"/>
        <w:rPr>
          <w:rFonts w:eastAsia="LiberationSerif"/>
          <w:szCs w:val="24"/>
        </w:rPr>
      </w:pPr>
      <w:r w:rsidRPr="00A73B4D">
        <w:rPr>
          <w:rFonts w:eastAsia="LiberationSerif"/>
          <w:szCs w:val="24"/>
        </w:rPr>
        <w:t xml:space="preserve">      Древесина, заготовленная гражданами для собственных нужд, не может отчуждаться или переходить от одного лица к другому иными способами (ч. 4.1. ст. 30 Лесного кодекса РФ).</w:t>
      </w:r>
    </w:p>
    <w:p w14:paraId="3E2EF3D9" w14:textId="77777777" w:rsidR="0030580E" w:rsidRPr="00A73B4D" w:rsidRDefault="0030580E" w:rsidP="0030580E">
      <w:pPr>
        <w:autoSpaceDE w:val="0"/>
        <w:autoSpaceDN w:val="0"/>
        <w:adjustRightInd w:val="0"/>
        <w:ind w:firstLine="0"/>
        <w:rPr>
          <w:rFonts w:eastAsia="LiberationSerif"/>
          <w:szCs w:val="24"/>
        </w:rPr>
      </w:pPr>
      <w:r w:rsidRPr="00A73B4D">
        <w:rPr>
          <w:rFonts w:eastAsia="LiberationSerif"/>
          <w:szCs w:val="24"/>
        </w:rPr>
        <w:t xml:space="preserve">      При осуществлении мероприятий по охране, защите, воспроизводству лесов государственными (муниципальными) учреждениями,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одновременно осуществляется продажа лесных насаждений для заготовки древесины в соответствии с Лесным кодексом РФ (ст. 19 Лесного</w:t>
      </w:r>
    </w:p>
    <w:p w14:paraId="2A4DA2FA" w14:textId="77777777" w:rsidR="0030580E" w:rsidRPr="00A73B4D" w:rsidRDefault="0030580E" w:rsidP="0030580E">
      <w:pPr>
        <w:autoSpaceDE w:val="0"/>
        <w:autoSpaceDN w:val="0"/>
        <w:adjustRightInd w:val="0"/>
        <w:ind w:firstLine="0"/>
        <w:rPr>
          <w:rFonts w:eastAsia="LiberationSerif"/>
          <w:szCs w:val="24"/>
        </w:rPr>
      </w:pPr>
      <w:r w:rsidRPr="00A73B4D">
        <w:rPr>
          <w:rFonts w:eastAsia="LiberationSerif"/>
          <w:szCs w:val="24"/>
        </w:rPr>
        <w:t>кодекса РФ).</w:t>
      </w:r>
    </w:p>
    <w:p w14:paraId="7F720DCF" w14:textId="77777777" w:rsidR="0030580E" w:rsidRPr="00A73B4D" w:rsidRDefault="0030580E" w:rsidP="0030580E">
      <w:pPr>
        <w:autoSpaceDE w:val="0"/>
        <w:autoSpaceDN w:val="0"/>
        <w:adjustRightInd w:val="0"/>
        <w:ind w:firstLine="0"/>
        <w:rPr>
          <w:rFonts w:eastAsia="LiberationSerif"/>
          <w:szCs w:val="24"/>
        </w:rPr>
      </w:pPr>
      <w:r w:rsidRPr="00A73B4D">
        <w:rPr>
          <w:rFonts w:eastAsia="LiberationSerif"/>
          <w:szCs w:val="24"/>
        </w:rPr>
        <w:lastRenderedPageBreak/>
        <w:t xml:space="preserve">     Рубка лесных насаждений, хранение и вывоз древесины с каждой лесосеки осуществляется в течение 12 месяцев со дня подачи лесной декларации, в которой предусматривается рубка лесных насаждений на данной лесосеке, или с даты заключения договора купли – продажи лесных насаждений. Срок действия договора купли – продажи лесных насаждений 1 год.</w:t>
      </w:r>
    </w:p>
    <w:p w14:paraId="5588B8DB" w14:textId="77777777" w:rsidR="0030580E" w:rsidRPr="00A73B4D" w:rsidRDefault="0030580E" w:rsidP="0030580E">
      <w:pPr>
        <w:autoSpaceDE w:val="0"/>
        <w:autoSpaceDN w:val="0"/>
        <w:adjustRightInd w:val="0"/>
        <w:ind w:firstLine="0"/>
        <w:rPr>
          <w:rFonts w:eastAsia="LiberationSerif"/>
          <w:szCs w:val="24"/>
        </w:rPr>
      </w:pPr>
      <w:r w:rsidRPr="00A73B4D">
        <w:rPr>
          <w:rFonts w:eastAsia="LiberationSerif"/>
          <w:szCs w:val="24"/>
        </w:rPr>
        <w:t xml:space="preserve">     Изменение сроков рубки лесных насаждений и вывоза древесины допускается вследствие действия непреодолимой силы.</w:t>
      </w:r>
    </w:p>
    <w:p w14:paraId="792890BB" w14:textId="77777777" w:rsidR="0030580E" w:rsidRPr="00A73B4D" w:rsidRDefault="0030580E" w:rsidP="0030580E">
      <w:pPr>
        <w:pStyle w:val="a3"/>
        <w:spacing w:before="240" w:after="0"/>
        <w:ind w:firstLine="0"/>
        <w:rPr>
          <w:color w:val="auto"/>
          <w:sz w:val="28"/>
        </w:rPr>
      </w:pPr>
      <w:r w:rsidRPr="00A73B4D">
        <w:rPr>
          <w:color w:val="auto"/>
          <w:sz w:val="28"/>
        </w:rPr>
        <w:t>2.2. Нормативы, параметры и сроки разрешённого использования лесов для заготовки живицы</w:t>
      </w:r>
      <w:bookmarkEnd w:id="61"/>
      <w:bookmarkEnd w:id="62"/>
    </w:p>
    <w:p w14:paraId="24455AB5" w14:textId="77777777" w:rsidR="0030580E" w:rsidRPr="00A73B4D" w:rsidRDefault="0030580E" w:rsidP="0030580E">
      <w:pPr>
        <w:widowControl w:val="0"/>
        <w:autoSpaceDE w:val="0"/>
        <w:autoSpaceDN w:val="0"/>
        <w:adjustRightInd w:val="0"/>
        <w:spacing w:before="120"/>
        <w:contextualSpacing/>
        <w:rPr>
          <w:spacing w:val="-2"/>
          <w:szCs w:val="28"/>
          <w:lang w:eastAsia="en-US"/>
        </w:rPr>
      </w:pPr>
      <w:r w:rsidRPr="00A73B4D">
        <w:rPr>
          <w:spacing w:val="-1"/>
          <w:szCs w:val="28"/>
          <w:lang w:eastAsia="en-US"/>
        </w:rPr>
        <w:t>Ис</w:t>
      </w:r>
      <w:r w:rsidRPr="00A73B4D">
        <w:rPr>
          <w:spacing w:val="1"/>
          <w:szCs w:val="28"/>
          <w:lang w:eastAsia="en-US"/>
        </w:rPr>
        <w:t>по</w:t>
      </w:r>
      <w:r w:rsidRPr="00A73B4D">
        <w:rPr>
          <w:spacing w:val="-1"/>
          <w:szCs w:val="28"/>
          <w:lang w:eastAsia="en-US"/>
        </w:rPr>
        <w:t>льз</w:t>
      </w:r>
      <w:r w:rsidRPr="00A73B4D">
        <w:rPr>
          <w:spacing w:val="1"/>
          <w:szCs w:val="28"/>
          <w:lang w:eastAsia="en-US"/>
        </w:rPr>
        <w:t>о</w:t>
      </w:r>
      <w:r w:rsidRPr="00A73B4D">
        <w:rPr>
          <w:spacing w:val="-1"/>
          <w:szCs w:val="28"/>
          <w:lang w:eastAsia="en-US"/>
        </w:rPr>
        <w:t>в</w:t>
      </w:r>
      <w:r w:rsidRPr="00A73B4D">
        <w:rPr>
          <w:spacing w:val="-2"/>
          <w:szCs w:val="28"/>
          <w:lang w:eastAsia="en-US"/>
        </w:rPr>
        <w:t>а</w:t>
      </w:r>
      <w:r w:rsidRPr="00A73B4D">
        <w:rPr>
          <w:spacing w:val="-1"/>
          <w:szCs w:val="28"/>
          <w:lang w:eastAsia="en-US"/>
        </w:rPr>
        <w:t>н</w:t>
      </w:r>
      <w:r w:rsidRPr="00A73B4D">
        <w:rPr>
          <w:spacing w:val="1"/>
          <w:szCs w:val="28"/>
          <w:lang w:eastAsia="en-US"/>
        </w:rPr>
        <w:t>и</w:t>
      </w:r>
      <w:r w:rsidRPr="00A73B4D">
        <w:rPr>
          <w:spacing w:val="-1"/>
          <w:szCs w:val="28"/>
          <w:lang w:eastAsia="en-US"/>
        </w:rPr>
        <w:t>е</w:t>
      </w:r>
      <w:r w:rsidRPr="00A73B4D">
        <w:rPr>
          <w:spacing w:val="26"/>
          <w:szCs w:val="28"/>
          <w:lang w:eastAsia="en-US"/>
        </w:rPr>
        <w:t xml:space="preserve"> </w:t>
      </w:r>
      <w:r w:rsidRPr="00A73B4D">
        <w:rPr>
          <w:spacing w:val="-1"/>
          <w:szCs w:val="28"/>
          <w:lang w:eastAsia="en-US"/>
        </w:rPr>
        <w:t>лесов</w:t>
      </w:r>
      <w:r w:rsidRPr="00A73B4D">
        <w:rPr>
          <w:spacing w:val="25"/>
          <w:szCs w:val="28"/>
          <w:lang w:eastAsia="en-US"/>
        </w:rPr>
        <w:t xml:space="preserve"> </w:t>
      </w:r>
      <w:r w:rsidRPr="00A73B4D">
        <w:rPr>
          <w:spacing w:val="1"/>
          <w:szCs w:val="28"/>
          <w:lang w:eastAsia="en-US"/>
        </w:rPr>
        <w:t>д</w:t>
      </w:r>
      <w:r w:rsidRPr="00A73B4D">
        <w:rPr>
          <w:spacing w:val="-1"/>
          <w:szCs w:val="28"/>
          <w:lang w:eastAsia="en-US"/>
        </w:rPr>
        <w:t>ля</w:t>
      </w:r>
      <w:r w:rsidRPr="00A73B4D">
        <w:rPr>
          <w:spacing w:val="27"/>
          <w:szCs w:val="28"/>
          <w:lang w:eastAsia="en-US"/>
        </w:rPr>
        <w:t xml:space="preserve"> </w:t>
      </w:r>
      <w:r w:rsidRPr="00A73B4D">
        <w:rPr>
          <w:spacing w:val="-1"/>
          <w:szCs w:val="28"/>
          <w:lang w:eastAsia="en-US"/>
        </w:rPr>
        <w:t>заг</w:t>
      </w:r>
      <w:r w:rsidRPr="00A73B4D">
        <w:rPr>
          <w:spacing w:val="1"/>
          <w:szCs w:val="28"/>
          <w:lang w:eastAsia="en-US"/>
        </w:rPr>
        <w:t>о</w:t>
      </w:r>
      <w:r w:rsidRPr="00A73B4D">
        <w:rPr>
          <w:spacing w:val="-1"/>
          <w:szCs w:val="28"/>
          <w:lang w:eastAsia="en-US"/>
        </w:rPr>
        <w:t>т</w:t>
      </w:r>
      <w:r w:rsidRPr="00A73B4D">
        <w:rPr>
          <w:spacing w:val="1"/>
          <w:szCs w:val="28"/>
          <w:lang w:eastAsia="en-US"/>
        </w:rPr>
        <w:t>о</w:t>
      </w:r>
      <w:r w:rsidRPr="00A73B4D">
        <w:rPr>
          <w:spacing w:val="-3"/>
          <w:szCs w:val="28"/>
          <w:lang w:eastAsia="en-US"/>
        </w:rPr>
        <w:t>в</w:t>
      </w:r>
      <w:r w:rsidRPr="00A73B4D">
        <w:rPr>
          <w:spacing w:val="-1"/>
          <w:szCs w:val="28"/>
          <w:lang w:eastAsia="en-US"/>
        </w:rPr>
        <w:t>ки</w:t>
      </w:r>
      <w:r w:rsidRPr="00A73B4D">
        <w:rPr>
          <w:spacing w:val="27"/>
          <w:szCs w:val="28"/>
          <w:lang w:eastAsia="en-US"/>
        </w:rPr>
        <w:t xml:space="preserve"> </w:t>
      </w:r>
      <w:r w:rsidRPr="00A73B4D">
        <w:rPr>
          <w:spacing w:val="-2"/>
          <w:szCs w:val="28"/>
          <w:lang w:eastAsia="en-US"/>
        </w:rPr>
        <w:t>ж</w:t>
      </w:r>
      <w:r w:rsidRPr="00A73B4D">
        <w:rPr>
          <w:spacing w:val="-1"/>
          <w:szCs w:val="28"/>
          <w:lang w:eastAsia="en-US"/>
        </w:rPr>
        <w:t>ив</w:t>
      </w:r>
      <w:r w:rsidRPr="00A73B4D">
        <w:rPr>
          <w:spacing w:val="1"/>
          <w:szCs w:val="28"/>
          <w:lang w:eastAsia="en-US"/>
        </w:rPr>
        <w:t>и</w:t>
      </w:r>
      <w:r w:rsidRPr="00A73B4D">
        <w:rPr>
          <w:spacing w:val="-1"/>
          <w:szCs w:val="28"/>
          <w:lang w:eastAsia="en-US"/>
        </w:rPr>
        <w:t>цы</w:t>
      </w:r>
      <w:r w:rsidRPr="00A73B4D">
        <w:rPr>
          <w:spacing w:val="27"/>
          <w:szCs w:val="28"/>
          <w:lang w:eastAsia="en-US"/>
        </w:rPr>
        <w:t xml:space="preserve"> </w:t>
      </w:r>
      <w:r w:rsidRPr="00A73B4D">
        <w:rPr>
          <w:spacing w:val="1"/>
          <w:szCs w:val="28"/>
          <w:lang w:eastAsia="en-US"/>
        </w:rPr>
        <w:t>р</w:t>
      </w:r>
      <w:r w:rsidRPr="00A73B4D">
        <w:rPr>
          <w:spacing w:val="-1"/>
          <w:szCs w:val="28"/>
          <w:lang w:eastAsia="en-US"/>
        </w:rPr>
        <w:t>егла</w:t>
      </w:r>
      <w:r w:rsidRPr="00A73B4D">
        <w:rPr>
          <w:spacing w:val="-2"/>
          <w:szCs w:val="28"/>
          <w:lang w:eastAsia="en-US"/>
        </w:rPr>
        <w:t>м</w:t>
      </w:r>
      <w:r w:rsidRPr="00A73B4D">
        <w:rPr>
          <w:spacing w:val="-1"/>
          <w:szCs w:val="28"/>
          <w:lang w:eastAsia="en-US"/>
        </w:rPr>
        <w:t>е</w:t>
      </w:r>
      <w:r w:rsidRPr="00A73B4D">
        <w:rPr>
          <w:spacing w:val="1"/>
          <w:szCs w:val="28"/>
          <w:lang w:eastAsia="en-US"/>
        </w:rPr>
        <w:t>н</w:t>
      </w:r>
      <w:r w:rsidRPr="00A73B4D">
        <w:rPr>
          <w:spacing w:val="-3"/>
          <w:szCs w:val="28"/>
          <w:lang w:eastAsia="en-US"/>
        </w:rPr>
        <w:t>т</w:t>
      </w:r>
      <w:r w:rsidRPr="00A73B4D">
        <w:rPr>
          <w:spacing w:val="1"/>
          <w:szCs w:val="28"/>
          <w:lang w:eastAsia="en-US"/>
        </w:rPr>
        <w:t>ир</w:t>
      </w:r>
      <w:r w:rsidRPr="00A73B4D">
        <w:rPr>
          <w:spacing w:val="-4"/>
          <w:szCs w:val="28"/>
          <w:lang w:eastAsia="en-US"/>
        </w:rPr>
        <w:t>у</w:t>
      </w:r>
      <w:r w:rsidRPr="00A73B4D">
        <w:rPr>
          <w:spacing w:val="-1"/>
          <w:szCs w:val="28"/>
          <w:lang w:eastAsia="en-US"/>
        </w:rPr>
        <w:t>ется</w:t>
      </w:r>
      <w:r w:rsidRPr="00A73B4D">
        <w:rPr>
          <w:spacing w:val="27"/>
          <w:szCs w:val="28"/>
          <w:lang w:eastAsia="en-US"/>
        </w:rPr>
        <w:t xml:space="preserve"> </w:t>
      </w:r>
      <w:r w:rsidRPr="00A73B4D">
        <w:rPr>
          <w:spacing w:val="-1"/>
          <w:szCs w:val="28"/>
          <w:lang w:eastAsia="en-US"/>
        </w:rPr>
        <w:t xml:space="preserve">статьёй </w:t>
      </w:r>
      <w:r w:rsidRPr="00A73B4D">
        <w:rPr>
          <w:spacing w:val="1"/>
          <w:szCs w:val="28"/>
          <w:lang w:eastAsia="en-US"/>
        </w:rPr>
        <w:t>3</w:t>
      </w:r>
      <w:r w:rsidRPr="00A73B4D">
        <w:rPr>
          <w:spacing w:val="-1"/>
          <w:szCs w:val="28"/>
          <w:lang w:eastAsia="en-US"/>
        </w:rPr>
        <w:t>1</w:t>
      </w:r>
      <w:r w:rsidRPr="00A73B4D">
        <w:rPr>
          <w:spacing w:val="19"/>
          <w:szCs w:val="28"/>
          <w:lang w:eastAsia="en-US"/>
        </w:rPr>
        <w:t xml:space="preserve"> </w:t>
      </w:r>
      <w:r w:rsidRPr="00A73B4D">
        <w:rPr>
          <w:spacing w:val="-1"/>
          <w:szCs w:val="28"/>
          <w:lang w:eastAsia="en-US"/>
        </w:rPr>
        <w:t>Ле</w:t>
      </w:r>
      <w:r w:rsidRPr="00A73B4D">
        <w:rPr>
          <w:spacing w:val="-2"/>
          <w:szCs w:val="28"/>
          <w:lang w:eastAsia="en-US"/>
        </w:rPr>
        <w:t>с</w:t>
      </w:r>
      <w:r w:rsidRPr="00A73B4D">
        <w:rPr>
          <w:spacing w:val="-1"/>
          <w:szCs w:val="28"/>
          <w:lang w:eastAsia="en-US"/>
        </w:rPr>
        <w:t>н</w:t>
      </w:r>
      <w:r w:rsidRPr="00A73B4D">
        <w:rPr>
          <w:spacing w:val="1"/>
          <w:szCs w:val="28"/>
          <w:lang w:eastAsia="en-US"/>
        </w:rPr>
        <w:t>о</w:t>
      </w:r>
      <w:r w:rsidRPr="00A73B4D">
        <w:rPr>
          <w:spacing w:val="-2"/>
          <w:szCs w:val="28"/>
          <w:lang w:eastAsia="en-US"/>
        </w:rPr>
        <w:t>г</w:t>
      </w:r>
      <w:r w:rsidRPr="00A73B4D">
        <w:rPr>
          <w:spacing w:val="-1"/>
          <w:szCs w:val="28"/>
          <w:lang w:eastAsia="en-US"/>
        </w:rPr>
        <w:t>о Ко</w:t>
      </w:r>
      <w:r w:rsidRPr="00A73B4D">
        <w:rPr>
          <w:spacing w:val="1"/>
          <w:szCs w:val="28"/>
          <w:lang w:eastAsia="en-US"/>
        </w:rPr>
        <w:t>д</w:t>
      </w:r>
      <w:r w:rsidRPr="00A73B4D">
        <w:rPr>
          <w:spacing w:val="-2"/>
          <w:szCs w:val="28"/>
          <w:lang w:eastAsia="en-US"/>
        </w:rPr>
        <w:t>е</w:t>
      </w:r>
      <w:r w:rsidRPr="00A73B4D">
        <w:rPr>
          <w:spacing w:val="-1"/>
          <w:szCs w:val="28"/>
          <w:lang w:eastAsia="en-US"/>
        </w:rPr>
        <w:t>к</w:t>
      </w:r>
      <w:r w:rsidRPr="00A73B4D">
        <w:rPr>
          <w:spacing w:val="-2"/>
          <w:szCs w:val="28"/>
          <w:lang w:eastAsia="en-US"/>
        </w:rPr>
        <w:t>с</w:t>
      </w:r>
      <w:r w:rsidRPr="00A73B4D">
        <w:rPr>
          <w:spacing w:val="-1"/>
          <w:szCs w:val="28"/>
          <w:lang w:eastAsia="en-US"/>
        </w:rPr>
        <w:t>а</w:t>
      </w:r>
      <w:r w:rsidRPr="00A73B4D">
        <w:rPr>
          <w:spacing w:val="18"/>
          <w:szCs w:val="28"/>
          <w:lang w:eastAsia="en-US"/>
        </w:rPr>
        <w:t xml:space="preserve"> </w:t>
      </w:r>
      <w:r w:rsidRPr="00A73B4D">
        <w:rPr>
          <w:spacing w:val="-1"/>
          <w:szCs w:val="28"/>
          <w:lang w:eastAsia="en-US"/>
        </w:rPr>
        <w:t>Российской Федерации</w:t>
      </w:r>
      <w:r w:rsidRPr="00A73B4D">
        <w:rPr>
          <w:spacing w:val="17"/>
          <w:szCs w:val="28"/>
          <w:lang w:eastAsia="en-US"/>
        </w:rPr>
        <w:t xml:space="preserve"> </w:t>
      </w:r>
      <w:r w:rsidRPr="00A73B4D">
        <w:rPr>
          <w:spacing w:val="-1"/>
          <w:szCs w:val="28"/>
          <w:lang w:eastAsia="en-US"/>
        </w:rPr>
        <w:t xml:space="preserve">и </w:t>
      </w:r>
      <w:r w:rsidRPr="00A73B4D">
        <w:rPr>
          <w:spacing w:val="-2"/>
          <w:szCs w:val="28"/>
          <w:lang w:eastAsia="en-US"/>
        </w:rPr>
        <w:t xml:space="preserve">Правилами заготовки живицы, утвержденными </w:t>
      </w:r>
      <w:r w:rsidR="008929E8" w:rsidRPr="008929E8">
        <w:rPr>
          <w:spacing w:val="-2"/>
          <w:szCs w:val="28"/>
          <w:u w:val="single"/>
          <w:lang w:eastAsia="en-US"/>
        </w:rPr>
        <w:t xml:space="preserve">Приказом Минприроды России от 09.11.2020 № 911 (далее – Правила заготовки живицы) </w:t>
      </w:r>
      <w:r w:rsidR="008929E8" w:rsidRPr="004C0A95">
        <w:rPr>
          <w:i/>
          <w:szCs w:val="24"/>
        </w:rPr>
        <w:t>(в ред. п.1.3.</w:t>
      </w:r>
      <w:r w:rsidR="008929E8">
        <w:rPr>
          <w:i/>
          <w:szCs w:val="24"/>
        </w:rPr>
        <w:t>5</w:t>
      </w:r>
      <w:r w:rsidR="008929E8" w:rsidRPr="004C0A95">
        <w:rPr>
          <w:i/>
          <w:szCs w:val="24"/>
        </w:rPr>
        <w:t>. приказа от 29.01.202</w:t>
      </w:r>
      <w:r w:rsidR="008929E8">
        <w:rPr>
          <w:i/>
          <w:szCs w:val="24"/>
        </w:rPr>
        <w:t>1</w:t>
      </w:r>
      <w:r w:rsidR="008929E8" w:rsidRPr="004C0A95">
        <w:rPr>
          <w:i/>
          <w:szCs w:val="24"/>
        </w:rPr>
        <w:t xml:space="preserve"> № </w:t>
      </w:r>
      <w:r w:rsidR="008929E8">
        <w:rPr>
          <w:i/>
          <w:szCs w:val="24"/>
        </w:rPr>
        <w:t>5</w:t>
      </w:r>
      <w:r w:rsidR="008929E8" w:rsidRPr="004C0A95">
        <w:rPr>
          <w:i/>
          <w:szCs w:val="24"/>
        </w:rPr>
        <w:t>)</w:t>
      </w:r>
      <w:r w:rsidRPr="00A73B4D">
        <w:rPr>
          <w:spacing w:val="-2"/>
          <w:szCs w:val="28"/>
          <w:lang w:eastAsia="en-US"/>
        </w:rPr>
        <w:t>.</w:t>
      </w:r>
    </w:p>
    <w:p w14:paraId="13B5A680" w14:textId="77777777" w:rsidR="0030580E" w:rsidRPr="00A73B4D" w:rsidRDefault="0030580E" w:rsidP="008929E8">
      <w:pPr>
        <w:autoSpaceDE w:val="0"/>
        <w:autoSpaceDN w:val="0"/>
        <w:adjustRightInd w:val="0"/>
        <w:rPr>
          <w:szCs w:val="24"/>
        </w:rPr>
      </w:pPr>
      <w:r w:rsidRPr="00A73B4D">
        <w:rPr>
          <w:szCs w:val="24"/>
        </w:rPr>
        <w:t>В подсочку отводятся спелые и перестойные лесные насаждения, предназначенные для заготовки древесины в соответствии с их целевым назначением:</w:t>
      </w:r>
    </w:p>
    <w:p w14:paraId="3AC140AF" w14:textId="77777777" w:rsidR="0030580E" w:rsidRPr="00A73B4D" w:rsidRDefault="0030580E" w:rsidP="0030580E">
      <w:pPr>
        <w:autoSpaceDE w:val="0"/>
        <w:autoSpaceDN w:val="0"/>
        <w:adjustRightInd w:val="0"/>
        <w:ind w:firstLine="0"/>
        <w:rPr>
          <w:szCs w:val="24"/>
        </w:rPr>
      </w:pPr>
      <w:r w:rsidRPr="00A73B4D">
        <w:rPr>
          <w:szCs w:val="24"/>
        </w:rPr>
        <w:t>- сосновые лесные насаждения I - IV классов бонитета с участием сосны в составе древостоя не менее 40 процентов (от общего объема древесины в лесном насаждении);</w:t>
      </w:r>
    </w:p>
    <w:p w14:paraId="22DB5EA8" w14:textId="77777777" w:rsidR="0030580E" w:rsidRPr="00A73B4D" w:rsidRDefault="0030580E" w:rsidP="0030580E">
      <w:pPr>
        <w:autoSpaceDE w:val="0"/>
        <w:autoSpaceDN w:val="0"/>
        <w:adjustRightInd w:val="0"/>
        <w:ind w:firstLine="0"/>
        <w:rPr>
          <w:szCs w:val="24"/>
        </w:rPr>
      </w:pPr>
      <w:r w:rsidRPr="00A73B4D">
        <w:rPr>
          <w:szCs w:val="24"/>
        </w:rPr>
        <w:t>- еловые лесные насаждения I - III классов бонитета с участием ели в составе древостоя не менее 50 процентов;</w:t>
      </w:r>
    </w:p>
    <w:p w14:paraId="54CB07C8" w14:textId="77777777" w:rsidR="0030580E" w:rsidRPr="00A73B4D" w:rsidRDefault="0030580E" w:rsidP="0030580E">
      <w:pPr>
        <w:autoSpaceDE w:val="0"/>
        <w:autoSpaceDN w:val="0"/>
        <w:adjustRightInd w:val="0"/>
        <w:ind w:firstLine="0"/>
        <w:rPr>
          <w:szCs w:val="24"/>
        </w:rPr>
      </w:pPr>
      <w:r w:rsidRPr="00A73B4D">
        <w:rPr>
          <w:szCs w:val="24"/>
        </w:rPr>
        <w:t>- лиственничные лесные насаждения I - III классов бонитета с участием лиственницы в составе древостоя не менее 40 процентов.</w:t>
      </w:r>
    </w:p>
    <w:p w14:paraId="0BF658B4" w14:textId="77777777" w:rsidR="0030580E" w:rsidRPr="00A73B4D" w:rsidRDefault="0030580E" w:rsidP="0030580E">
      <w:pPr>
        <w:autoSpaceDE w:val="0"/>
        <w:autoSpaceDN w:val="0"/>
        <w:adjustRightInd w:val="0"/>
        <w:ind w:firstLine="0"/>
        <w:rPr>
          <w:szCs w:val="24"/>
        </w:rPr>
      </w:pPr>
      <w:r w:rsidRPr="00A73B4D">
        <w:rPr>
          <w:szCs w:val="24"/>
        </w:rPr>
        <w:t xml:space="preserve">      В подсочку также отводятся средневозрастные, приспевающие и спелые пихтовые лесные насаждения I - III классов бонитета, предназначенные для заготовки древесины в соответствии с их целевым назначением.</w:t>
      </w:r>
    </w:p>
    <w:p w14:paraId="04B5AB17" w14:textId="77777777" w:rsidR="0030580E" w:rsidRPr="00A73B4D" w:rsidRDefault="0030580E" w:rsidP="0030580E">
      <w:pPr>
        <w:autoSpaceDE w:val="0"/>
        <w:autoSpaceDN w:val="0"/>
        <w:adjustRightInd w:val="0"/>
        <w:ind w:firstLine="0"/>
        <w:rPr>
          <w:szCs w:val="24"/>
        </w:rPr>
      </w:pPr>
      <w:r w:rsidRPr="00A73B4D">
        <w:rPr>
          <w:szCs w:val="24"/>
        </w:rPr>
        <w:t xml:space="preserve">      Пригодными для проведения подсочки являются здоровые, без значительных повреждений деревья с диаметром ствола: сосны и лиственницы - 20 см и более, ели - 24 см и более.</w:t>
      </w:r>
    </w:p>
    <w:p w14:paraId="48713F96" w14:textId="77777777" w:rsidR="0030580E" w:rsidRPr="00A73B4D" w:rsidRDefault="0030580E" w:rsidP="0030580E">
      <w:pPr>
        <w:autoSpaceDE w:val="0"/>
        <w:autoSpaceDN w:val="0"/>
        <w:adjustRightInd w:val="0"/>
        <w:ind w:firstLine="0"/>
        <w:rPr>
          <w:szCs w:val="24"/>
        </w:rPr>
      </w:pPr>
      <w:r w:rsidRPr="00A73B4D">
        <w:rPr>
          <w:szCs w:val="24"/>
        </w:rPr>
        <w:t xml:space="preserve">     Здоровые деревья сосны и лиственницы с диаметром ствола от 16 до 20 см могут отводиться в подсочку не ранее чем за 2 года до рубки.</w:t>
      </w:r>
    </w:p>
    <w:p w14:paraId="3BA13A1B" w14:textId="77777777" w:rsidR="0030580E" w:rsidRPr="00A73B4D" w:rsidRDefault="0030580E" w:rsidP="0030580E">
      <w:pPr>
        <w:autoSpaceDE w:val="0"/>
        <w:autoSpaceDN w:val="0"/>
        <w:adjustRightInd w:val="0"/>
        <w:ind w:firstLine="0"/>
        <w:rPr>
          <w:szCs w:val="24"/>
        </w:rPr>
      </w:pPr>
      <w:r w:rsidRPr="00A73B4D">
        <w:rPr>
          <w:szCs w:val="24"/>
        </w:rPr>
        <w:t xml:space="preserve">     Здоровые деревья сосны с диаметром ствола от 20 до 24 см при 15-летнем сроке проведения подсочки должны отводиться в подсочку через 5 лет после начала ее проведения. Не допускается проведение подсочки лесных насаждений:</w:t>
      </w:r>
    </w:p>
    <w:p w14:paraId="333EE4C4" w14:textId="77777777" w:rsidR="0030580E" w:rsidRPr="00A73B4D" w:rsidRDefault="0030580E" w:rsidP="0030580E">
      <w:pPr>
        <w:autoSpaceDE w:val="0"/>
        <w:autoSpaceDN w:val="0"/>
        <w:adjustRightInd w:val="0"/>
        <w:ind w:firstLine="0"/>
        <w:rPr>
          <w:szCs w:val="24"/>
        </w:rPr>
      </w:pPr>
      <w:r w:rsidRPr="00A73B4D">
        <w:rPr>
          <w:szCs w:val="24"/>
        </w:rPr>
        <w:t>а) в очагах вредных организмов до их ликвидации;</w:t>
      </w:r>
    </w:p>
    <w:p w14:paraId="0EDB0D92" w14:textId="77777777" w:rsidR="0030580E" w:rsidRPr="00A73B4D" w:rsidRDefault="0030580E" w:rsidP="0030580E">
      <w:pPr>
        <w:autoSpaceDE w:val="0"/>
        <w:autoSpaceDN w:val="0"/>
        <w:adjustRightInd w:val="0"/>
        <w:ind w:firstLine="0"/>
        <w:rPr>
          <w:szCs w:val="24"/>
        </w:rPr>
      </w:pPr>
      <w:r w:rsidRPr="00A73B4D">
        <w:rPr>
          <w:szCs w:val="24"/>
        </w:rPr>
        <w:t>б) поврежденных и ослабленных вследствие воздействия лесных пожаров, вредных организмов и других негативных факторов;</w:t>
      </w:r>
    </w:p>
    <w:p w14:paraId="04A44FC4" w14:textId="77777777" w:rsidR="0030580E" w:rsidRPr="00A73B4D" w:rsidRDefault="0030580E" w:rsidP="0030580E">
      <w:pPr>
        <w:autoSpaceDE w:val="0"/>
        <w:autoSpaceDN w:val="0"/>
        <w:adjustRightInd w:val="0"/>
        <w:ind w:firstLine="0"/>
        <w:rPr>
          <w:rFonts w:ascii="TimesNewRoman" w:hAnsi="TimesNewRoman" w:cs="TimesNewRoman"/>
          <w:sz w:val="28"/>
          <w:szCs w:val="28"/>
        </w:rPr>
      </w:pPr>
      <w:r w:rsidRPr="00A73B4D">
        <w:rPr>
          <w:szCs w:val="24"/>
        </w:rPr>
        <w:lastRenderedPageBreak/>
        <w:t>в)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 Кроме того, не проводится подсочка постоянных лесосеменных участков, лесосеменных плантаций, генетических резерватов, плюсовых деревьев, семенников, семенных куртин и полос. При недостатке спелых и перестойных сосновых лесных насаждений для обеспечения 10 - 15-летнего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w:t>
      </w:r>
      <w:r w:rsidRPr="00A73B4D">
        <w:rPr>
          <w:rFonts w:ascii="TimesNewRoman" w:hAnsi="TimesNewRoman" w:cs="TimesNewRoman"/>
          <w:sz w:val="28"/>
          <w:szCs w:val="28"/>
        </w:rPr>
        <w:t xml:space="preserve"> </w:t>
      </w:r>
      <w:r w:rsidRPr="00A73B4D">
        <w:rPr>
          <w:szCs w:val="24"/>
        </w:rPr>
        <w:t>предназначаются для рубки</w:t>
      </w:r>
      <w:r w:rsidRPr="00A73B4D">
        <w:rPr>
          <w:rFonts w:ascii="TimesNewRoman" w:hAnsi="TimesNewRoman" w:cs="TimesNewRoman"/>
          <w:sz w:val="28"/>
          <w:szCs w:val="28"/>
        </w:rPr>
        <w:t>.</w:t>
      </w:r>
    </w:p>
    <w:p w14:paraId="2E94CEBF" w14:textId="77777777" w:rsidR="0030580E" w:rsidRPr="00A73B4D" w:rsidRDefault="0030580E" w:rsidP="0030580E">
      <w:pPr>
        <w:spacing w:before="120" w:after="120"/>
        <w:ind w:firstLine="720"/>
        <w:rPr>
          <w:szCs w:val="24"/>
          <w:lang w:eastAsia="en-US"/>
        </w:rPr>
      </w:pPr>
      <w:r w:rsidRPr="00A73B4D">
        <w:rPr>
          <w:szCs w:val="24"/>
          <w:lang w:eastAsia="en-US"/>
        </w:rPr>
        <w:t xml:space="preserve">В лесном фонде Ивановского </w:t>
      </w:r>
      <w:proofErr w:type="gramStart"/>
      <w:r w:rsidRPr="00A73B4D">
        <w:rPr>
          <w:szCs w:val="24"/>
          <w:lang w:eastAsia="en-US"/>
        </w:rPr>
        <w:t>лесничества  насаждений</w:t>
      </w:r>
      <w:proofErr w:type="gramEnd"/>
      <w:r w:rsidRPr="00A73B4D">
        <w:rPr>
          <w:szCs w:val="24"/>
          <w:lang w:eastAsia="en-US"/>
        </w:rPr>
        <w:t>, пригодных для подсочки  по вышеуказанным параметрам не выявлено. (табл. 11).</w:t>
      </w:r>
    </w:p>
    <w:p w14:paraId="1DCC463D" w14:textId="77777777" w:rsidR="0030580E" w:rsidRPr="00A73B4D" w:rsidRDefault="0030580E" w:rsidP="0030580E">
      <w:pPr>
        <w:widowControl w:val="0"/>
        <w:autoSpaceDE w:val="0"/>
        <w:autoSpaceDN w:val="0"/>
        <w:adjustRightInd w:val="0"/>
        <w:jc w:val="right"/>
        <w:rPr>
          <w:szCs w:val="24"/>
        </w:rPr>
      </w:pPr>
      <w:r w:rsidRPr="00A73B4D">
        <w:rPr>
          <w:bCs/>
          <w:szCs w:val="24"/>
        </w:rPr>
        <w:t xml:space="preserve">Таблица </w:t>
      </w:r>
      <w:r w:rsidRPr="00A73B4D">
        <w:rPr>
          <w:rFonts w:ascii="Times" w:hAnsi="Times" w:cs="Times"/>
          <w:szCs w:val="24"/>
        </w:rPr>
        <w:t>11</w:t>
      </w:r>
    </w:p>
    <w:p w14:paraId="40AF4543" w14:textId="77777777" w:rsidR="0030580E" w:rsidRPr="00A73B4D" w:rsidRDefault="0030580E" w:rsidP="0030580E">
      <w:pPr>
        <w:ind w:firstLine="0"/>
        <w:jc w:val="center"/>
        <w:rPr>
          <w:szCs w:val="24"/>
        </w:rPr>
      </w:pPr>
      <w:r w:rsidRPr="00A73B4D">
        <w:rPr>
          <w:szCs w:val="24"/>
        </w:rPr>
        <w:t>Фонд подсочки древостоев</w:t>
      </w:r>
      <w:r w:rsidRPr="00A73B4D">
        <w:rPr>
          <w:rFonts w:ascii="Times" w:hAnsi="Times" w:cs="Times"/>
          <w:szCs w:val="24"/>
        </w:rPr>
        <w:t>;</w:t>
      </w:r>
      <w:r w:rsidRPr="00A73B4D">
        <w:rPr>
          <w:szCs w:val="24"/>
        </w:rPr>
        <w:t xml:space="preserve"> площадь</w:t>
      </w:r>
      <w:r w:rsidRPr="00A73B4D">
        <w:rPr>
          <w:rFonts w:ascii="Times" w:hAnsi="Times" w:cs="Times"/>
          <w:szCs w:val="24"/>
        </w:rPr>
        <w:t>,</w:t>
      </w:r>
      <w:r w:rsidRPr="00A73B4D">
        <w:rPr>
          <w:szCs w:val="24"/>
        </w:rPr>
        <w:t xml:space="preserve"> га</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0"/>
        <w:gridCol w:w="3256"/>
        <w:gridCol w:w="2256"/>
        <w:gridCol w:w="1997"/>
        <w:gridCol w:w="1847"/>
      </w:tblGrid>
      <w:tr w:rsidR="0030580E" w:rsidRPr="00A73B4D" w14:paraId="212C88EE" w14:textId="77777777" w:rsidTr="001A29DC">
        <w:trPr>
          <w:trHeight w:val="20"/>
          <w:jc w:val="center"/>
        </w:trPr>
        <w:tc>
          <w:tcPr>
            <w:tcW w:w="850" w:type="dxa"/>
            <w:vMerge w:val="restart"/>
            <w:vAlign w:val="center"/>
          </w:tcPr>
          <w:p w14:paraId="1F00F089" w14:textId="77777777" w:rsidR="0030580E" w:rsidRPr="00A73B4D" w:rsidRDefault="0030580E" w:rsidP="001A29DC">
            <w:pPr>
              <w:pStyle w:val="a5"/>
              <w:jc w:val="center"/>
              <w:rPr>
                <w:sz w:val="24"/>
                <w:szCs w:val="24"/>
              </w:rPr>
            </w:pPr>
            <w:r w:rsidRPr="00A73B4D">
              <w:rPr>
                <w:bCs/>
                <w:sz w:val="24"/>
                <w:szCs w:val="24"/>
              </w:rPr>
              <w:t>№</w:t>
            </w:r>
            <w:r w:rsidRPr="00A73B4D">
              <w:rPr>
                <w:sz w:val="24"/>
                <w:szCs w:val="24"/>
                <w:lang w:val="ru-RU"/>
              </w:rPr>
              <w:t xml:space="preserve"> </w:t>
            </w:r>
            <w:r w:rsidRPr="00A73B4D">
              <w:rPr>
                <w:bCs/>
                <w:sz w:val="24"/>
                <w:szCs w:val="24"/>
              </w:rPr>
              <w:t>п</w:t>
            </w:r>
            <w:r w:rsidRPr="00A73B4D">
              <w:rPr>
                <w:sz w:val="24"/>
                <w:szCs w:val="24"/>
              </w:rPr>
              <w:t>/</w:t>
            </w:r>
            <w:r w:rsidRPr="00A73B4D">
              <w:rPr>
                <w:bCs/>
                <w:sz w:val="24"/>
                <w:szCs w:val="24"/>
              </w:rPr>
              <w:t>п</w:t>
            </w:r>
          </w:p>
        </w:tc>
        <w:tc>
          <w:tcPr>
            <w:tcW w:w="3256" w:type="dxa"/>
            <w:vMerge w:val="restart"/>
            <w:vAlign w:val="center"/>
          </w:tcPr>
          <w:p w14:paraId="02187F68" w14:textId="77777777" w:rsidR="0030580E" w:rsidRPr="00A73B4D" w:rsidRDefault="0030580E" w:rsidP="001A29DC">
            <w:pPr>
              <w:pStyle w:val="a5"/>
              <w:jc w:val="center"/>
              <w:rPr>
                <w:sz w:val="24"/>
                <w:szCs w:val="24"/>
                <w:lang w:val="ru-RU"/>
              </w:rPr>
            </w:pPr>
            <w:r w:rsidRPr="00A73B4D">
              <w:rPr>
                <w:bCs/>
                <w:sz w:val="24"/>
                <w:szCs w:val="24"/>
              </w:rPr>
              <w:t>Показатели</w:t>
            </w:r>
          </w:p>
        </w:tc>
        <w:tc>
          <w:tcPr>
            <w:tcW w:w="6100" w:type="dxa"/>
            <w:gridSpan w:val="3"/>
            <w:vAlign w:val="center"/>
          </w:tcPr>
          <w:p w14:paraId="00DC5EC6" w14:textId="77777777" w:rsidR="0030580E" w:rsidRPr="00A73B4D" w:rsidRDefault="0030580E" w:rsidP="001A29DC">
            <w:pPr>
              <w:pStyle w:val="a5"/>
              <w:jc w:val="center"/>
              <w:rPr>
                <w:sz w:val="24"/>
                <w:szCs w:val="24"/>
              </w:rPr>
            </w:pPr>
            <w:r w:rsidRPr="00A73B4D">
              <w:rPr>
                <w:bCs/>
                <w:sz w:val="24"/>
                <w:szCs w:val="24"/>
              </w:rPr>
              <w:t>Подсочка</w:t>
            </w:r>
          </w:p>
        </w:tc>
      </w:tr>
      <w:tr w:rsidR="0030580E" w:rsidRPr="00A73B4D" w14:paraId="5049E22D" w14:textId="77777777" w:rsidTr="001A29DC">
        <w:trPr>
          <w:trHeight w:val="20"/>
          <w:jc w:val="center"/>
        </w:trPr>
        <w:tc>
          <w:tcPr>
            <w:tcW w:w="850" w:type="dxa"/>
            <w:vMerge/>
            <w:vAlign w:val="center"/>
          </w:tcPr>
          <w:p w14:paraId="448DE95F" w14:textId="77777777" w:rsidR="0030580E" w:rsidRPr="00A73B4D" w:rsidRDefault="0030580E" w:rsidP="001A29DC">
            <w:pPr>
              <w:pStyle w:val="a5"/>
              <w:jc w:val="center"/>
              <w:rPr>
                <w:sz w:val="24"/>
                <w:szCs w:val="24"/>
              </w:rPr>
            </w:pPr>
          </w:p>
        </w:tc>
        <w:tc>
          <w:tcPr>
            <w:tcW w:w="3256" w:type="dxa"/>
            <w:vMerge/>
            <w:vAlign w:val="center"/>
          </w:tcPr>
          <w:p w14:paraId="133EC32F" w14:textId="77777777" w:rsidR="0030580E" w:rsidRPr="00A73B4D" w:rsidRDefault="0030580E" w:rsidP="001A29DC">
            <w:pPr>
              <w:pStyle w:val="a5"/>
              <w:jc w:val="center"/>
              <w:rPr>
                <w:sz w:val="24"/>
                <w:szCs w:val="24"/>
              </w:rPr>
            </w:pPr>
          </w:p>
        </w:tc>
        <w:tc>
          <w:tcPr>
            <w:tcW w:w="6100" w:type="dxa"/>
            <w:gridSpan w:val="3"/>
            <w:vAlign w:val="center"/>
          </w:tcPr>
          <w:p w14:paraId="69D29FD0" w14:textId="77777777" w:rsidR="0030580E" w:rsidRPr="00A73B4D" w:rsidRDefault="0030580E" w:rsidP="001A29DC">
            <w:pPr>
              <w:pStyle w:val="a5"/>
              <w:jc w:val="center"/>
              <w:rPr>
                <w:sz w:val="24"/>
                <w:szCs w:val="24"/>
              </w:rPr>
            </w:pPr>
            <w:r w:rsidRPr="00A73B4D">
              <w:rPr>
                <w:bCs/>
                <w:sz w:val="24"/>
                <w:szCs w:val="24"/>
              </w:rPr>
              <w:t>целевое назначение лесов</w:t>
            </w:r>
          </w:p>
        </w:tc>
      </w:tr>
      <w:tr w:rsidR="0030580E" w:rsidRPr="00A73B4D" w14:paraId="0B435F50" w14:textId="77777777" w:rsidTr="001A29DC">
        <w:trPr>
          <w:trHeight w:val="20"/>
          <w:jc w:val="center"/>
        </w:trPr>
        <w:tc>
          <w:tcPr>
            <w:tcW w:w="850" w:type="dxa"/>
            <w:vMerge/>
            <w:vAlign w:val="center"/>
          </w:tcPr>
          <w:p w14:paraId="3D76BC9A" w14:textId="77777777" w:rsidR="0030580E" w:rsidRPr="00A73B4D" w:rsidRDefault="0030580E" w:rsidP="001A29DC">
            <w:pPr>
              <w:pStyle w:val="a5"/>
              <w:jc w:val="center"/>
              <w:rPr>
                <w:sz w:val="24"/>
                <w:szCs w:val="24"/>
              </w:rPr>
            </w:pPr>
          </w:p>
        </w:tc>
        <w:tc>
          <w:tcPr>
            <w:tcW w:w="3256" w:type="dxa"/>
            <w:vMerge/>
            <w:vAlign w:val="center"/>
          </w:tcPr>
          <w:p w14:paraId="0F2E3B23" w14:textId="77777777" w:rsidR="0030580E" w:rsidRPr="00A73B4D" w:rsidRDefault="0030580E" w:rsidP="001A29DC">
            <w:pPr>
              <w:pStyle w:val="a5"/>
              <w:jc w:val="center"/>
              <w:rPr>
                <w:sz w:val="24"/>
                <w:szCs w:val="24"/>
              </w:rPr>
            </w:pPr>
          </w:p>
        </w:tc>
        <w:tc>
          <w:tcPr>
            <w:tcW w:w="2256" w:type="dxa"/>
            <w:vAlign w:val="center"/>
          </w:tcPr>
          <w:p w14:paraId="7B9F635C" w14:textId="77777777" w:rsidR="0030580E" w:rsidRPr="00A73B4D" w:rsidRDefault="0030580E" w:rsidP="001A29DC">
            <w:pPr>
              <w:pStyle w:val="a5"/>
              <w:jc w:val="center"/>
              <w:rPr>
                <w:sz w:val="24"/>
                <w:szCs w:val="24"/>
              </w:rPr>
            </w:pPr>
            <w:r w:rsidRPr="00A73B4D">
              <w:rPr>
                <w:bCs/>
                <w:sz w:val="24"/>
                <w:szCs w:val="24"/>
              </w:rPr>
              <w:t>защитные леса</w:t>
            </w:r>
          </w:p>
        </w:tc>
        <w:tc>
          <w:tcPr>
            <w:tcW w:w="1997" w:type="dxa"/>
            <w:vAlign w:val="center"/>
          </w:tcPr>
          <w:p w14:paraId="2CB3C2B9" w14:textId="77777777" w:rsidR="0030580E" w:rsidRPr="00A73B4D" w:rsidRDefault="0030580E" w:rsidP="001A29DC">
            <w:pPr>
              <w:pStyle w:val="a5"/>
              <w:jc w:val="center"/>
              <w:rPr>
                <w:sz w:val="24"/>
                <w:szCs w:val="24"/>
              </w:rPr>
            </w:pPr>
            <w:r w:rsidRPr="00A73B4D">
              <w:rPr>
                <w:bCs/>
                <w:sz w:val="24"/>
                <w:szCs w:val="24"/>
              </w:rPr>
              <w:t>эксплуатационные</w:t>
            </w:r>
            <w:r w:rsidRPr="00A73B4D">
              <w:rPr>
                <w:sz w:val="24"/>
                <w:szCs w:val="24"/>
                <w:lang w:val="ru-RU"/>
              </w:rPr>
              <w:t xml:space="preserve"> </w:t>
            </w:r>
            <w:r w:rsidRPr="00A73B4D">
              <w:rPr>
                <w:bCs/>
                <w:sz w:val="24"/>
                <w:szCs w:val="24"/>
              </w:rPr>
              <w:t>леса</w:t>
            </w:r>
          </w:p>
        </w:tc>
        <w:tc>
          <w:tcPr>
            <w:tcW w:w="1847" w:type="dxa"/>
            <w:vAlign w:val="center"/>
          </w:tcPr>
          <w:p w14:paraId="07420841" w14:textId="77777777" w:rsidR="0030580E" w:rsidRPr="00A73B4D" w:rsidRDefault="0030580E" w:rsidP="001A29DC">
            <w:pPr>
              <w:pStyle w:val="a5"/>
              <w:jc w:val="center"/>
              <w:rPr>
                <w:sz w:val="24"/>
                <w:szCs w:val="24"/>
              </w:rPr>
            </w:pPr>
            <w:r w:rsidRPr="00A73B4D">
              <w:rPr>
                <w:bCs/>
                <w:sz w:val="24"/>
                <w:szCs w:val="24"/>
              </w:rPr>
              <w:t>итого</w:t>
            </w:r>
          </w:p>
        </w:tc>
      </w:tr>
    </w:tbl>
    <w:p w14:paraId="32AC2E4B" w14:textId="77777777" w:rsidR="0030580E" w:rsidRPr="00A73B4D" w:rsidRDefault="0030580E" w:rsidP="0030580E">
      <w:pPr>
        <w:jc w:val="center"/>
        <w:rPr>
          <w:sz w:val="2"/>
          <w:szCs w:val="2"/>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0"/>
        <w:gridCol w:w="3256"/>
        <w:gridCol w:w="2256"/>
        <w:gridCol w:w="1997"/>
        <w:gridCol w:w="1847"/>
      </w:tblGrid>
      <w:tr w:rsidR="0030580E" w:rsidRPr="00A73B4D" w14:paraId="1F89A5EA" w14:textId="77777777" w:rsidTr="001A29DC">
        <w:trPr>
          <w:trHeight w:val="20"/>
          <w:tblHeader/>
          <w:jc w:val="center"/>
        </w:trPr>
        <w:tc>
          <w:tcPr>
            <w:tcW w:w="850" w:type="dxa"/>
            <w:vAlign w:val="center"/>
          </w:tcPr>
          <w:p w14:paraId="1278CFDC" w14:textId="77777777" w:rsidR="0030580E" w:rsidRPr="00A73B4D" w:rsidRDefault="0030580E" w:rsidP="001A29DC">
            <w:pPr>
              <w:pStyle w:val="a5"/>
              <w:jc w:val="center"/>
              <w:rPr>
                <w:sz w:val="24"/>
                <w:szCs w:val="24"/>
              </w:rPr>
            </w:pPr>
            <w:r w:rsidRPr="00A73B4D">
              <w:rPr>
                <w:bCs/>
                <w:sz w:val="24"/>
                <w:szCs w:val="24"/>
              </w:rPr>
              <w:t>1</w:t>
            </w:r>
          </w:p>
        </w:tc>
        <w:tc>
          <w:tcPr>
            <w:tcW w:w="3256" w:type="dxa"/>
            <w:vAlign w:val="center"/>
          </w:tcPr>
          <w:p w14:paraId="3FCAF1E1" w14:textId="77777777" w:rsidR="0030580E" w:rsidRPr="00A73B4D" w:rsidRDefault="0030580E" w:rsidP="001A29DC">
            <w:pPr>
              <w:pStyle w:val="a5"/>
              <w:jc w:val="center"/>
              <w:rPr>
                <w:sz w:val="24"/>
                <w:szCs w:val="24"/>
              </w:rPr>
            </w:pPr>
            <w:r w:rsidRPr="00A73B4D">
              <w:rPr>
                <w:bCs/>
                <w:sz w:val="24"/>
                <w:szCs w:val="24"/>
              </w:rPr>
              <w:t>2</w:t>
            </w:r>
          </w:p>
        </w:tc>
        <w:tc>
          <w:tcPr>
            <w:tcW w:w="2256" w:type="dxa"/>
            <w:vAlign w:val="center"/>
          </w:tcPr>
          <w:p w14:paraId="67AE1F1A" w14:textId="77777777" w:rsidR="0030580E" w:rsidRPr="00A73B4D" w:rsidRDefault="0030580E" w:rsidP="001A29DC">
            <w:pPr>
              <w:pStyle w:val="a5"/>
              <w:jc w:val="center"/>
              <w:rPr>
                <w:sz w:val="24"/>
                <w:szCs w:val="24"/>
              </w:rPr>
            </w:pPr>
            <w:r w:rsidRPr="00A73B4D">
              <w:rPr>
                <w:bCs/>
                <w:sz w:val="24"/>
                <w:szCs w:val="24"/>
              </w:rPr>
              <w:t>3</w:t>
            </w:r>
          </w:p>
        </w:tc>
        <w:tc>
          <w:tcPr>
            <w:tcW w:w="1997" w:type="dxa"/>
            <w:vAlign w:val="center"/>
          </w:tcPr>
          <w:p w14:paraId="1DEC0489" w14:textId="77777777" w:rsidR="0030580E" w:rsidRPr="00A73B4D" w:rsidRDefault="0030580E" w:rsidP="001A29DC">
            <w:pPr>
              <w:pStyle w:val="a5"/>
              <w:jc w:val="center"/>
              <w:rPr>
                <w:sz w:val="24"/>
                <w:szCs w:val="24"/>
              </w:rPr>
            </w:pPr>
            <w:r w:rsidRPr="00A73B4D">
              <w:rPr>
                <w:bCs/>
                <w:sz w:val="24"/>
                <w:szCs w:val="24"/>
              </w:rPr>
              <w:t>4</w:t>
            </w:r>
          </w:p>
        </w:tc>
        <w:tc>
          <w:tcPr>
            <w:tcW w:w="1847" w:type="dxa"/>
            <w:vAlign w:val="center"/>
          </w:tcPr>
          <w:p w14:paraId="0276B851" w14:textId="77777777" w:rsidR="0030580E" w:rsidRPr="00A73B4D" w:rsidRDefault="0030580E" w:rsidP="001A29DC">
            <w:pPr>
              <w:pStyle w:val="a5"/>
              <w:jc w:val="center"/>
              <w:rPr>
                <w:sz w:val="24"/>
                <w:szCs w:val="24"/>
              </w:rPr>
            </w:pPr>
            <w:r w:rsidRPr="00A73B4D">
              <w:rPr>
                <w:bCs/>
                <w:sz w:val="24"/>
                <w:szCs w:val="24"/>
              </w:rPr>
              <w:t>5</w:t>
            </w:r>
          </w:p>
        </w:tc>
      </w:tr>
      <w:tr w:rsidR="0030580E" w:rsidRPr="00A73B4D" w14:paraId="5191C04B" w14:textId="77777777" w:rsidTr="001A29DC">
        <w:trPr>
          <w:trHeight w:val="20"/>
          <w:jc w:val="center"/>
        </w:trPr>
        <w:tc>
          <w:tcPr>
            <w:tcW w:w="850" w:type="dxa"/>
            <w:vAlign w:val="center"/>
          </w:tcPr>
          <w:p w14:paraId="7EAEB51C" w14:textId="77777777" w:rsidR="0030580E" w:rsidRPr="00A73B4D" w:rsidRDefault="0030580E" w:rsidP="001A29DC">
            <w:pPr>
              <w:pStyle w:val="a5"/>
              <w:jc w:val="center"/>
              <w:rPr>
                <w:sz w:val="24"/>
                <w:szCs w:val="24"/>
              </w:rPr>
            </w:pPr>
            <w:r w:rsidRPr="00A73B4D">
              <w:rPr>
                <w:sz w:val="24"/>
                <w:szCs w:val="24"/>
              </w:rPr>
              <w:t>1.</w:t>
            </w:r>
          </w:p>
        </w:tc>
        <w:tc>
          <w:tcPr>
            <w:tcW w:w="3256" w:type="dxa"/>
            <w:vAlign w:val="center"/>
          </w:tcPr>
          <w:p w14:paraId="0F66DF5F" w14:textId="77777777" w:rsidR="0030580E" w:rsidRPr="00A73B4D" w:rsidRDefault="0030580E" w:rsidP="001A29DC">
            <w:pPr>
              <w:pStyle w:val="a5"/>
              <w:jc w:val="center"/>
              <w:rPr>
                <w:sz w:val="24"/>
                <w:szCs w:val="24"/>
                <w:lang w:val="ru-RU"/>
              </w:rPr>
            </w:pPr>
            <w:r w:rsidRPr="00A73B4D">
              <w:rPr>
                <w:bCs/>
                <w:sz w:val="24"/>
                <w:szCs w:val="24"/>
                <w:lang w:val="ru-RU"/>
              </w:rPr>
              <w:t>Всего спелых и</w:t>
            </w:r>
            <w:r w:rsidRPr="00A73B4D">
              <w:rPr>
                <w:sz w:val="24"/>
                <w:szCs w:val="24"/>
                <w:lang w:val="ru-RU"/>
              </w:rPr>
              <w:t xml:space="preserve"> </w:t>
            </w:r>
            <w:r w:rsidRPr="00A73B4D">
              <w:rPr>
                <w:bCs/>
                <w:sz w:val="24"/>
                <w:szCs w:val="24"/>
                <w:lang w:val="ru-RU"/>
              </w:rPr>
              <w:t>перестойных насаждений</w:t>
            </w:r>
            <w:r w:rsidRPr="00A73B4D">
              <w:rPr>
                <w:sz w:val="24"/>
                <w:szCs w:val="24"/>
                <w:lang w:val="ru-RU"/>
              </w:rPr>
              <w:t xml:space="preserve"> </w:t>
            </w:r>
            <w:r w:rsidRPr="00A73B4D">
              <w:rPr>
                <w:bCs/>
                <w:sz w:val="24"/>
                <w:szCs w:val="24"/>
                <w:lang w:val="ru-RU"/>
              </w:rPr>
              <w:t>пригодных для подсочки</w:t>
            </w:r>
            <w:r w:rsidRPr="00A73B4D">
              <w:rPr>
                <w:sz w:val="24"/>
                <w:szCs w:val="24"/>
                <w:lang w:val="ru-RU"/>
              </w:rPr>
              <w:t>:</w:t>
            </w:r>
          </w:p>
        </w:tc>
        <w:tc>
          <w:tcPr>
            <w:tcW w:w="2256" w:type="dxa"/>
            <w:vAlign w:val="center"/>
          </w:tcPr>
          <w:p w14:paraId="7893FE13" w14:textId="77777777" w:rsidR="0030580E" w:rsidRPr="00A73B4D" w:rsidRDefault="0030580E" w:rsidP="001A29DC">
            <w:pPr>
              <w:pStyle w:val="a5"/>
              <w:jc w:val="center"/>
              <w:rPr>
                <w:sz w:val="24"/>
                <w:szCs w:val="24"/>
                <w:lang w:val="ru-RU"/>
              </w:rPr>
            </w:pPr>
            <w:r w:rsidRPr="00A73B4D">
              <w:rPr>
                <w:sz w:val="24"/>
                <w:szCs w:val="24"/>
              </w:rPr>
              <w:t>-</w:t>
            </w:r>
          </w:p>
        </w:tc>
        <w:tc>
          <w:tcPr>
            <w:tcW w:w="1997" w:type="dxa"/>
            <w:vAlign w:val="center"/>
          </w:tcPr>
          <w:p w14:paraId="60871271" w14:textId="77777777" w:rsidR="0030580E" w:rsidRPr="00A73B4D" w:rsidRDefault="0030580E" w:rsidP="001A29DC">
            <w:pPr>
              <w:pStyle w:val="a5"/>
              <w:rPr>
                <w:sz w:val="24"/>
                <w:szCs w:val="24"/>
                <w:lang w:val="ru-RU"/>
              </w:rPr>
            </w:pPr>
            <w:r w:rsidRPr="00A73B4D">
              <w:rPr>
                <w:sz w:val="24"/>
                <w:szCs w:val="24"/>
                <w:lang w:val="ru-RU"/>
              </w:rPr>
              <w:t>-</w:t>
            </w:r>
          </w:p>
        </w:tc>
        <w:tc>
          <w:tcPr>
            <w:tcW w:w="1847" w:type="dxa"/>
            <w:vAlign w:val="center"/>
          </w:tcPr>
          <w:p w14:paraId="38DB567D" w14:textId="77777777" w:rsidR="0030580E" w:rsidRPr="00A73B4D" w:rsidRDefault="0030580E" w:rsidP="001A29DC">
            <w:pPr>
              <w:pStyle w:val="a5"/>
              <w:jc w:val="center"/>
              <w:rPr>
                <w:sz w:val="24"/>
                <w:szCs w:val="24"/>
                <w:lang w:val="ru-RU"/>
              </w:rPr>
            </w:pPr>
            <w:r w:rsidRPr="00A73B4D">
              <w:rPr>
                <w:sz w:val="24"/>
                <w:szCs w:val="24"/>
                <w:lang w:val="ru-RU"/>
              </w:rPr>
              <w:t>-</w:t>
            </w:r>
          </w:p>
        </w:tc>
      </w:tr>
      <w:tr w:rsidR="0030580E" w:rsidRPr="00A73B4D" w14:paraId="29B92C4F" w14:textId="77777777" w:rsidTr="001A29DC">
        <w:trPr>
          <w:trHeight w:val="20"/>
          <w:jc w:val="center"/>
        </w:trPr>
        <w:tc>
          <w:tcPr>
            <w:tcW w:w="850" w:type="dxa"/>
            <w:vMerge w:val="restart"/>
            <w:vAlign w:val="center"/>
          </w:tcPr>
          <w:p w14:paraId="5F8AD0A4" w14:textId="77777777" w:rsidR="0030580E" w:rsidRPr="00A73B4D" w:rsidRDefault="0030580E" w:rsidP="001A29DC">
            <w:pPr>
              <w:pStyle w:val="a5"/>
              <w:jc w:val="center"/>
              <w:rPr>
                <w:sz w:val="24"/>
                <w:szCs w:val="24"/>
              </w:rPr>
            </w:pPr>
            <w:r w:rsidRPr="00A73B4D">
              <w:rPr>
                <w:sz w:val="24"/>
                <w:szCs w:val="24"/>
              </w:rPr>
              <w:t>1.1.</w:t>
            </w:r>
          </w:p>
        </w:tc>
        <w:tc>
          <w:tcPr>
            <w:tcW w:w="3256" w:type="dxa"/>
            <w:vAlign w:val="center"/>
          </w:tcPr>
          <w:p w14:paraId="6B7303C9" w14:textId="77777777" w:rsidR="0030580E" w:rsidRPr="00A73B4D" w:rsidRDefault="0030580E" w:rsidP="001A29DC">
            <w:pPr>
              <w:pStyle w:val="a5"/>
              <w:jc w:val="center"/>
              <w:rPr>
                <w:sz w:val="24"/>
                <w:szCs w:val="24"/>
              </w:rPr>
            </w:pPr>
            <w:r w:rsidRPr="00A73B4D">
              <w:rPr>
                <w:bCs/>
                <w:sz w:val="24"/>
                <w:szCs w:val="24"/>
              </w:rPr>
              <w:t>Из них</w:t>
            </w:r>
            <w:r w:rsidRPr="00A73B4D">
              <w:rPr>
                <w:sz w:val="24"/>
                <w:szCs w:val="24"/>
              </w:rPr>
              <w:t>:</w:t>
            </w:r>
          </w:p>
        </w:tc>
        <w:tc>
          <w:tcPr>
            <w:tcW w:w="2256" w:type="dxa"/>
            <w:vAlign w:val="center"/>
          </w:tcPr>
          <w:p w14:paraId="3665188D" w14:textId="77777777" w:rsidR="0030580E" w:rsidRPr="00A73B4D" w:rsidRDefault="0030580E" w:rsidP="001A29DC">
            <w:pPr>
              <w:pStyle w:val="a5"/>
              <w:jc w:val="center"/>
              <w:rPr>
                <w:sz w:val="24"/>
                <w:szCs w:val="24"/>
              </w:rPr>
            </w:pPr>
            <w:r w:rsidRPr="00A73B4D">
              <w:rPr>
                <w:sz w:val="24"/>
                <w:szCs w:val="24"/>
              </w:rPr>
              <w:t>-</w:t>
            </w:r>
          </w:p>
        </w:tc>
        <w:tc>
          <w:tcPr>
            <w:tcW w:w="1997" w:type="dxa"/>
            <w:vAlign w:val="center"/>
          </w:tcPr>
          <w:p w14:paraId="5F6BADAA" w14:textId="77777777" w:rsidR="0030580E" w:rsidRPr="00A73B4D" w:rsidRDefault="0030580E" w:rsidP="001A29DC">
            <w:pPr>
              <w:pStyle w:val="a5"/>
              <w:jc w:val="center"/>
              <w:rPr>
                <w:sz w:val="24"/>
                <w:szCs w:val="24"/>
              </w:rPr>
            </w:pPr>
            <w:r w:rsidRPr="00A73B4D">
              <w:rPr>
                <w:sz w:val="24"/>
                <w:szCs w:val="24"/>
              </w:rPr>
              <w:t>-</w:t>
            </w:r>
          </w:p>
        </w:tc>
        <w:tc>
          <w:tcPr>
            <w:tcW w:w="1847" w:type="dxa"/>
            <w:vAlign w:val="center"/>
          </w:tcPr>
          <w:p w14:paraId="40F247CC" w14:textId="77777777" w:rsidR="0030580E" w:rsidRPr="00A73B4D" w:rsidRDefault="0030580E" w:rsidP="001A29DC">
            <w:pPr>
              <w:pStyle w:val="a5"/>
              <w:jc w:val="center"/>
              <w:rPr>
                <w:sz w:val="24"/>
                <w:szCs w:val="24"/>
              </w:rPr>
            </w:pPr>
            <w:r w:rsidRPr="00A73B4D">
              <w:rPr>
                <w:sz w:val="24"/>
                <w:szCs w:val="24"/>
              </w:rPr>
              <w:t>-</w:t>
            </w:r>
          </w:p>
        </w:tc>
      </w:tr>
      <w:tr w:rsidR="0030580E" w:rsidRPr="00A73B4D" w14:paraId="264B400C" w14:textId="77777777" w:rsidTr="001A29DC">
        <w:trPr>
          <w:trHeight w:val="20"/>
          <w:jc w:val="center"/>
        </w:trPr>
        <w:tc>
          <w:tcPr>
            <w:tcW w:w="850" w:type="dxa"/>
            <w:vMerge/>
            <w:vAlign w:val="center"/>
          </w:tcPr>
          <w:p w14:paraId="3FE5AC50" w14:textId="77777777" w:rsidR="0030580E" w:rsidRPr="00A73B4D" w:rsidRDefault="0030580E" w:rsidP="001A29DC">
            <w:pPr>
              <w:pStyle w:val="a5"/>
              <w:jc w:val="center"/>
              <w:rPr>
                <w:sz w:val="24"/>
                <w:szCs w:val="24"/>
              </w:rPr>
            </w:pPr>
          </w:p>
        </w:tc>
        <w:tc>
          <w:tcPr>
            <w:tcW w:w="3256" w:type="dxa"/>
            <w:vAlign w:val="center"/>
          </w:tcPr>
          <w:p w14:paraId="69105C31" w14:textId="77777777" w:rsidR="0030580E" w:rsidRPr="00A73B4D" w:rsidRDefault="0030580E" w:rsidP="001A29DC">
            <w:pPr>
              <w:pStyle w:val="a5"/>
              <w:jc w:val="center"/>
              <w:rPr>
                <w:sz w:val="24"/>
                <w:szCs w:val="24"/>
              </w:rPr>
            </w:pPr>
            <w:r w:rsidRPr="00A73B4D">
              <w:rPr>
                <w:bCs/>
                <w:sz w:val="24"/>
                <w:szCs w:val="24"/>
              </w:rPr>
              <w:t>не вовлечены в подсочку</w:t>
            </w:r>
          </w:p>
        </w:tc>
        <w:tc>
          <w:tcPr>
            <w:tcW w:w="2256" w:type="dxa"/>
            <w:vAlign w:val="center"/>
          </w:tcPr>
          <w:p w14:paraId="33ADA98E" w14:textId="77777777" w:rsidR="0030580E" w:rsidRPr="00A73B4D" w:rsidRDefault="0030580E" w:rsidP="001A29DC">
            <w:pPr>
              <w:pStyle w:val="a5"/>
              <w:jc w:val="center"/>
              <w:rPr>
                <w:sz w:val="24"/>
                <w:szCs w:val="24"/>
              </w:rPr>
            </w:pPr>
            <w:r w:rsidRPr="00A73B4D">
              <w:rPr>
                <w:sz w:val="24"/>
                <w:szCs w:val="24"/>
              </w:rPr>
              <w:t>-</w:t>
            </w:r>
          </w:p>
        </w:tc>
        <w:tc>
          <w:tcPr>
            <w:tcW w:w="1997" w:type="dxa"/>
            <w:vAlign w:val="center"/>
          </w:tcPr>
          <w:p w14:paraId="284E79B0" w14:textId="77777777" w:rsidR="0030580E" w:rsidRPr="00A73B4D" w:rsidRDefault="0030580E" w:rsidP="001A29DC">
            <w:pPr>
              <w:pStyle w:val="a5"/>
              <w:jc w:val="center"/>
              <w:rPr>
                <w:sz w:val="24"/>
                <w:szCs w:val="24"/>
              </w:rPr>
            </w:pPr>
            <w:r w:rsidRPr="00A73B4D">
              <w:rPr>
                <w:sz w:val="24"/>
                <w:szCs w:val="24"/>
              </w:rPr>
              <w:t>-</w:t>
            </w:r>
          </w:p>
        </w:tc>
        <w:tc>
          <w:tcPr>
            <w:tcW w:w="1847" w:type="dxa"/>
            <w:vAlign w:val="center"/>
          </w:tcPr>
          <w:p w14:paraId="659F2B41" w14:textId="77777777" w:rsidR="0030580E" w:rsidRPr="00A73B4D" w:rsidRDefault="0030580E" w:rsidP="001A29DC">
            <w:pPr>
              <w:pStyle w:val="a5"/>
              <w:jc w:val="center"/>
              <w:rPr>
                <w:sz w:val="24"/>
                <w:szCs w:val="24"/>
              </w:rPr>
            </w:pPr>
            <w:r w:rsidRPr="00A73B4D">
              <w:rPr>
                <w:sz w:val="24"/>
                <w:szCs w:val="24"/>
              </w:rPr>
              <w:t>-</w:t>
            </w:r>
          </w:p>
        </w:tc>
      </w:tr>
      <w:tr w:rsidR="0030580E" w:rsidRPr="00A73B4D" w14:paraId="4A0DAD58" w14:textId="77777777" w:rsidTr="001A29DC">
        <w:trPr>
          <w:trHeight w:val="20"/>
          <w:jc w:val="center"/>
        </w:trPr>
        <w:tc>
          <w:tcPr>
            <w:tcW w:w="850" w:type="dxa"/>
            <w:vAlign w:val="center"/>
          </w:tcPr>
          <w:p w14:paraId="2FE4C143" w14:textId="77777777" w:rsidR="0030580E" w:rsidRPr="00A73B4D" w:rsidRDefault="0030580E" w:rsidP="001A29DC">
            <w:pPr>
              <w:pStyle w:val="a5"/>
              <w:jc w:val="center"/>
              <w:rPr>
                <w:sz w:val="24"/>
                <w:szCs w:val="24"/>
              </w:rPr>
            </w:pPr>
          </w:p>
        </w:tc>
        <w:tc>
          <w:tcPr>
            <w:tcW w:w="3256" w:type="dxa"/>
            <w:vAlign w:val="center"/>
          </w:tcPr>
          <w:p w14:paraId="75D6E3F4" w14:textId="77777777" w:rsidR="0030580E" w:rsidRPr="00A73B4D" w:rsidRDefault="0030580E" w:rsidP="001A29DC">
            <w:pPr>
              <w:pStyle w:val="a5"/>
              <w:jc w:val="center"/>
              <w:rPr>
                <w:sz w:val="24"/>
                <w:szCs w:val="24"/>
              </w:rPr>
            </w:pPr>
            <w:r w:rsidRPr="00A73B4D">
              <w:rPr>
                <w:bCs/>
                <w:sz w:val="24"/>
                <w:szCs w:val="24"/>
              </w:rPr>
              <w:t>нерентабельные для</w:t>
            </w:r>
            <w:r w:rsidRPr="00A73B4D">
              <w:rPr>
                <w:sz w:val="24"/>
                <w:szCs w:val="24"/>
                <w:lang w:val="ru-RU"/>
              </w:rPr>
              <w:t xml:space="preserve"> </w:t>
            </w:r>
            <w:r w:rsidRPr="00A73B4D">
              <w:rPr>
                <w:bCs/>
                <w:sz w:val="24"/>
                <w:szCs w:val="24"/>
              </w:rPr>
              <w:t>подсочки</w:t>
            </w:r>
          </w:p>
        </w:tc>
        <w:tc>
          <w:tcPr>
            <w:tcW w:w="2256" w:type="dxa"/>
            <w:vAlign w:val="center"/>
          </w:tcPr>
          <w:p w14:paraId="4FF405D2" w14:textId="77777777" w:rsidR="0030580E" w:rsidRPr="00A73B4D" w:rsidRDefault="0030580E" w:rsidP="001A29DC">
            <w:pPr>
              <w:pStyle w:val="a5"/>
              <w:jc w:val="center"/>
              <w:rPr>
                <w:sz w:val="24"/>
                <w:szCs w:val="24"/>
              </w:rPr>
            </w:pPr>
            <w:r w:rsidRPr="00A73B4D">
              <w:rPr>
                <w:sz w:val="24"/>
                <w:szCs w:val="24"/>
              </w:rPr>
              <w:t>-</w:t>
            </w:r>
          </w:p>
        </w:tc>
        <w:tc>
          <w:tcPr>
            <w:tcW w:w="1997" w:type="dxa"/>
            <w:vAlign w:val="center"/>
          </w:tcPr>
          <w:p w14:paraId="5F901EA1" w14:textId="77777777" w:rsidR="0030580E" w:rsidRPr="00A73B4D" w:rsidRDefault="0030580E" w:rsidP="001A29DC">
            <w:pPr>
              <w:pStyle w:val="a5"/>
              <w:jc w:val="center"/>
              <w:rPr>
                <w:sz w:val="24"/>
                <w:szCs w:val="24"/>
                <w:lang w:val="ru-RU"/>
              </w:rPr>
            </w:pPr>
            <w:r w:rsidRPr="00A73B4D">
              <w:rPr>
                <w:sz w:val="24"/>
                <w:szCs w:val="24"/>
                <w:lang w:val="ru-RU"/>
              </w:rPr>
              <w:t>-</w:t>
            </w:r>
          </w:p>
        </w:tc>
        <w:tc>
          <w:tcPr>
            <w:tcW w:w="1847" w:type="dxa"/>
            <w:vAlign w:val="center"/>
          </w:tcPr>
          <w:p w14:paraId="36F4026C" w14:textId="77777777" w:rsidR="0030580E" w:rsidRPr="00A73B4D" w:rsidRDefault="0030580E" w:rsidP="001A29DC">
            <w:pPr>
              <w:pStyle w:val="a5"/>
              <w:jc w:val="center"/>
              <w:rPr>
                <w:sz w:val="24"/>
                <w:szCs w:val="24"/>
                <w:lang w:val="ru-RU"/>
              </w:rPr>
            </w:pPr>
            <w:r w:rsidRPr="00A73B4D">
              <w:rPr>
                <w:sz w:val="24"/>
                <w:szCs w:val="24"/>
                <w:lang w:val="ru-RU"/>
              </w:rPr>
              <w:t>-</w:t>
            </w:r>
          </w:p>
        </w:tc>
      </w:tr>
      <w:tr w:rsidR="0030580E" w:rsidRPr="00A73B4D" w14:paraId="250AB82E" w14:textId="77777777" w:rsidTr="001A29DC">
        <w:trPr>
          <w:trHeight w:val="20"/>
          <w:jc w:val="center"/>
        </w:trPr>
        <w:tc>
          <w:tcPr>
            <w:tcW w:w="850" w:type="dxa"/>
            <w:vAlign w:val="center"/>
          </w:tcPr>
          <w:p w14:paraId="09BFE715" w14:textId="77777777" w:rsidR="0030580E" w:rsidRPr="00A73B4D" w:rsidRDefault="0030580E" w:rsidP="001A29DC">
            <w:pPr>
              <w:pStyle w:val="a5"/>
              <w:jc w:val="center"/>
              <w:rPr>
                <w:sz w:val="24"/>
                <w:szCs w:val="24"/>
              </w:rPr>
            </w:pPr>
            <w:r w:rsidRPr="00A73B4D">
              <w:rPr>
                <w:sz w:val="24"/>
                <w:szCs w:val="24"/>
              </w:rPr>
              <w:t>2.</w:t>
            </w:r>
          </w:p>
        </w:tc>
        <w:tc>
          <w:tcPr>
            <w:tcW w:w="3256" w:type="dxa"/>
            <w:vAlign w:val="center"/>
          </w:tcPr>
          <w:p w14:paraId="2210C980" w14:textId="77777777" w:rsidR="0030580E" w:rsidRPr="00A73B4D" w:rsidRDefault="0030580E" w:rsidP="001A29DC">
            <w:pPr>
              <w:pStyle w:val="a5"/>
              <w:jc w:val="center"/>
              <w:rPr>
                <w:sz w:val="24"/>
                <w:szCs w:val="24"/>
              </w:rPr>
            </w:pPr>
            <w:r w:rsidRPr="00A73B4D">
              <w:rPr>
                <w:bCs/>
                <w:sz w:val="24"/>
                <w:szCs w:val="24"/>
              </w:rPr>
              <w:t>Ежегодный объём</w:t>
            </w:r>
            <w:r w:rsidRPr="00A73B4D">
              <w:rPr>
                <w:sz w:val="24"/>
                <w:szCs w:val="24"/>
                <w:lang w:val="ru-RU"/>
              </w:rPr>
              <w:t xml:space="preserve"> </w:t>
            </w:r>
            <w:r w:rsidRPr="00A73B4D">
              <w:rPr>
                <w:bCs/>
                <w:sz w:val="24"/>
                <w:szCs w:val="24"/>
              </w:rPr>
              <w:t>подсочки</w:t>
            </w:r>
          </w:p>
        </w:tc>
        <w:tc>
          <w:tcPr>
            <w:tcW w:w="2256" w:type="dxa"/>
            <w:vAlign w:val="center"/>
          </w:tcPr>
          <w:p w14:paraId="790F082A" w14:textId="77777777" w:rsidR="0030580E" w:rsidRPr="00A73B4D" w:rsidRDefault="0030580E" w:rsidP="001A29DC">
            <w:pPr>
              <w:pStyle w:val="a5"/>
              <w:jc w:val="center"/>
              <w:rPr>
                <w:sz w:val="24"/>
                <w:szCs w:val="24"/>
              </w:rPr>
            </w:pPr>
            <w:r w:rsidRPr="00A73B4D">
              <w:rPr>
                <w:sz w:val="24"/>
                <w:szCs w:val="24"/>
              </w:rPr>
              <w:t>-</w:t>
            </w:r>
          </w:p>
        </w:tc>
        <w:tc>
          <w:tcPr>
            <w:tcW w:w="1997" w:type="dxa"/>
            <w:vAlign w:val="center"/>
          </w:tcPr>
          <w:p w14:paraId="50B93D33" w14:textId="77777777" w:rsidR="0030580E" w:rsidRPr="00A73B4D" w:rsidRDefault="0030580E" w:rsidP="001A29DC">
            <w:pPr>
              <w:pStyle w:val="a5"/>
              <w:jc w:val="center"/>
              <w:rPr>
                <w:sz w:val="24"/>
                <w:szCs w:val="24"/>
              </w:rPr>
            </w:pPr>
            <w:r w:rsidRPr="00A73B4D">
              <w:rPr>
                <w:sz w:val="24"/>
                <w:szCs w:val="24"/>
              </w:rPr>
              <w:t>-</w:t>
            </w:r>
          </w:p>
        </w:tc>
        <w:tc>
          <w:tcPr>
            <w:tcW w:w="1847" w:type="dxa"/>
            <w:vAlign w:val="center"/>
          </w:tcPr>
          <w:p w14:paraId="6D6DB6CD" w14:textId="77777777" w:rsidR="0030580E" w:rsidRPr="00A73B4D" w:rsidRDefault="0030580E" w:rsidP="001A29DC">
            <w:pPr>
              <w:pStyle w:val="a5"/>
              <w:jc w:val="center"/>
              <w:rPr>
                <w:sz w:val="24"/>
                <w:szCs w:val="24"/>
              </w:rPr>
            </w:pPr>
            <w:r w:rsidRPr="00A73B4D">
              <w:rPr>
                <w:sz w:val="24"/>
                <w:szCs w:val="24"/>
              </w:rPr>
              <w:t>-</w:t>
            </w:r>
          </w:p>
        </w:tc>
      </w:tr>
    </w:tbl>
    <w:p w14:paraId="27489128" w14:textId="77777777" w:rsidR="0030580E" w:rsidRPr="00A73B4D" w:rsidRDefault="0030580E" w:rsidP="0030580E"/>
    <w:p w14:paraId="25F57A35" w14:textId="77777777" w:rsidR="0030580E" w:rsidRPr="00A73B4D" w:rsidRDefault="0030580E" w:rsidP="0030580E">
      <w:pPr>
        <w:pStyle w:val="a3"/>
        <w:ind w:firstLine="0"/>
        <w:rPr>
          <w:color w:val="auto"/>
          <w:sz w:val="28"/>
        </w:rPr>
      </w:pPr>
      <w:bookmarkStart w:id="65" w:name="_Toc321832086"/>
      <w:bookmarkStart w:id="66" w:name="_Toc506229488"/>
      <w:r w:rsidRPr="00A73B4D">
        <w:rPr>
          <w:color w:val="auto"/>
          <w:sz w:val="28"/>
        </w:rPr>
        <w:t>2.3. Нормативы, параметры и сроки разрешённого использования лесов для заготовки и сбора недревесных лесных ресурсов</w:t>
      </w:r>
      <w:bookmarkEnd w:id="65"/>
      <w:bookmarkEnd w:id="66"/>
    </w:p>
    <w:p w14:paraId="555E1274" w14:textId="77777777" w:rsidR="0030580E" w:rsidRPr="00A73B4D" w:rsidRDefault="0030580E" w:rsidP="008929E8">
      <w:pPr>
        <w:autoSpaceDE w:val="0"/>
        <w:autoSpaceDN w:val="0"/>
        <w:adjustRightInd w:val="0"/>
        <w:rPr>
          <w:szCs w:val="24"/>
        </w:rPr>
      </w:pPr>
      <w:r w:rsidRPr="00A73B4D">
        <w:rPr>
          <w:szCs w:val="24"/>
        </w:rPr>
        <w:t>Промышленной заготовки недревесных лесных ресурсов на территории лесничества в настоящее время не осуществляется. Специальных обследований по выявлению запасов недревесных лесных ресурсов на территории лесничества не проводилось, в связи с чем ежегодные допустимые объемы изъятия недревесных лесных ресурсов регламентом устанавливаются только для отдельных видов сырья.</w:t>
      </w:r>
    </w:p>
    <w:p w14:paraId="14F6C5C2" w14:textId="77777777" w:rsidR="0030580E" w:rsidRPr="00A73B4D" w:rsidRDefault="0030580E" w:rsidP="0030580E">
      <w:pPr>
        <w:widowControl w:val="0"/>
        <w:autoSpaceDE w:val="0"/>
        <w:autoSpaceDN w:val="0"/>
        <w:adjustRightInd w:val="0"/>
        <w:jc w:val="right"/>
        <w:rPr>
          <w:szCs w:val="24"/>
        </w:rPr>
      </w:pPr>
      <w:r w:rsidRPr="00A73B4D">
        <w:rPr>
          <w:bCs/>
          <w:szCs w:val="24"/>
        </w:rPr>
        <w:t xml:space="preserve">Таблица </w:t>
      </w:r>
      <w:r w:rsidRPr="00A73B4D">
        <w:rPr>
          <w:szCs w:val="24"/>
        </w:rPr>
        <w:t>12</w:t>
      </w:r>
    </w:p>
    <w:p w14:paraId="5A0D603E" w14:textId="77777777" w:rsidR="0030580E" w:rsidRPr="00A73B4D" w:rsidRDefault="0030580E" w:rsidP="0030580E">
      <w:pPr>
        <w:widowControl w:val="0"/>
        <w:overflowPunct w:val="0"/>
        <w:autoSpaceDE w:val="0"/>
        <w:autoSpaceDN w:val="0"/>
        <w:adjustRightInd w:val="0"/>
        <w:ind w:right="180" w:firstLine="0"/>
        <w:jc w:val="center"/>
        <w:rPr>
          <w:szCs w:val="24"/>
        </w:rPr>
      </w:pPr>
      <w:r w:rsidRPr="00A73B4D">
        <w:rPr>
          <w:bCs/>
          <w:szCs w:val="24"/>
        </w:rPr>
        <w:t>Параметры разрешённого использования лесов для заготовки недревесных лесных ресурсов</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1"/>
        <w:gridCol w:w="4021"/>
        <w:gridCol w:w="1696"/>
        <w:gridCol w:w="3695"/>
      </w:tblGrid>
      <w:tr w:rsidR="0030580E" w:rsidRPr="00A73B4D" w14:paraId="26F10D4C" w14:textId="77777777" w:rsidTr="001A29DC">
        <w:trPr>
          <w:trHeight w:val="283"/>
          <w:jc w:val="center"/>
        </w:trPr>
        <w:tc>
          <w:tcPr>
            <w:tcW w:w="761" w:type="dxa"/>
            <w:vMerge w:val="restart"/>
            <w:vAlign w:val="center"/>
          </w:tcPr>
          <w:p w14:paraId="4E321047" w14:textId="77777777" w:rsidR="0030580E" w:rsidRPr="00A73B4D" w:rsidRDefault="0030580E" w:rsidP="001A29DC">
            <w:pPr>
              <w:pStyle w:val="a5"/>
              <w:jc w:val="center"/>
            </w:pPr>
            <w:r w:rsidRPr="00A73B4D">
              <w:t>№</w:t>
            </w:r>
            <w:r w:rsidRPr="00A73B4D">
              <w:rPr>
                <w:lang w:val="ru-RU"/>
              </w:rPr>
              <w:t xml:space="preserve"> </w:t>
            </w:r>
            <w:r w:rsidRPr="00A73B4D">
              <w:t>п.п.</w:t>
            </w:r>
          </w:p>
        </w:tc>
        <w:tc>
          <w:tcPr>
            <w:tcW w:w="4021" w:type="dxa"/>
            <w:vMerge w:val="restart"/>
            <w:vAlign w:val="center"/>
          </w:tcPr>
          <w:p w14:paraId="71A740E4" w14:textId="77777777" w:rsidR="0030580E" w:rsidRPr="00A73B4D" w:rsidRDefault="0030580E" w:rsidP="001A29DC">
            <w:pPr>
              <w:pStyle w:val="a5"/>
              <w:jc w:val="center"/>
            </w:pPr>
            <w:r w:rsidRPr="00A73B4D">
              <w:t>Вид недревесного лесного ресурса</w:t>
            </w:r>
          </w:p>
        </w:tc>
        <w:tc>
          <w:tcPr>
            <w:tcW w:w="1696" w:type="dxa"/>
            <w:vMerge w:val="restart"/>
            <w:vAlign w:val="center"/>
          </w:tcPr>
          <w:p w14:paraId="38716782" w14:textId="77777777" w:rsidR="0030580E" w:rsidRPr="00A73B4D" w:rsidRDefault="0030580E" w:rsidP="001A29DC">
            <w:pPr>
              <w:pStyle w:val="a5"/>
              <w:jc w:val="center"/>
            </w:pPr>
            <w:r w:rsidRPr="00A73B4D">
              <w:t>Единицы</w:t>
            </w:r>
            <w:r w:rsidRPr="00A73B4D">
              <w:rPr>
                <w:lang w:val="ru-RU"/>
              </w:rPr>
              <w:t xml:space="preserve"> </w:t>
            </w:r>
            <w:r w:rsidRPr="00A73B4D">
              <w:t>измерения</w:t>
            </w:r>
          </w:p>
        </w:tc>
        <w:tc>
          <w:tcPr>
            <w:tcW w:w="3695" w:type="dxa"/>
            <w:vMerge w:val="restart"/>
            <w:vAlign w:val="center"/>
          </w:tcPr>
          <w:p w14:paraId="719CC9A7" w14:textId="77777777" w:rsidR="0030580E" w:rsidRPr="00A73B4D" w:rsidRDefault="0030580E" w:rsidP="001A29DC">
            <w:pPr>
              <w:pStyle w:val="a5"/>
              <w:jc w:val="center"/>
            </w:pPr>
            <w:r w:rsidRPr="00A73B4D">
              <w:t>Ежегодный допустимый</w:t>
            </w:r>
            <w:r w:rsidRPr="00A73B4D">
              <w:rPr>
                <w:lang w:val="ru-RU"/>
              </w:rPr>
              <w:t xml:space="preserve"> </w:t>
            </w:r>
            <w:r w:rsidRPr="00A73B4D">
              <w:t>объём заготовки</w:t>
            </w:r>
          </w:p>
        </w:tc>
      </w:tr>
      <w:tr w:rsidR="0030580E" w:rsidRPr="00A73B4D" w14:paraId="0CA65C6B" w14:textId="77777777" w:rsidTr="001A29DC">
        <w:trPr>
          <w:trHeight w:val="259"/>
          <w:jc w:val="center"/>
        </w:trPr>
        <w:tc>
          <w:tcPr>
            <w:tcW w:w="761" w:type="dxa"/>
            <w:vMerge/>
            <w:vAlign w:val="bottom"/>
          </w:tcPr>
          <w:p w14:paraId="0897D961" w14:textId="77777777" w:rsidR="0030580E" w:rsidRPr="00A73B4D" w:rsidRDefault="0030580E" w:rsidP="001A29DC">
            <w:pPr>
              <w:pStyle w:val="a5"/>
            </w:pPr>
          </w:p>
        </w:tc>
        <w:tc>
          <w:tcPr>
            <w:tcW w:w="4021" w:type="dxa"/>
            <w:vMerge/>
            <w:vAlign w:val="bottom"/>
          </w:tcPr>
          <w:p w14:paraId="447B1DA1" w14:textId="77777777" w:rsidR="0030580E" w:rsidRPr="00A73B4D" w:rsidRDefault="0030580E" w:rsidP="001A29DC">
            <w:pPr>
              <w:pStyle w:val="a5"/>
            </w:pPr>
          </w:p>
        </w:tc>
        <w:tc>
          <w:tcPr>
            <w:tcW w:w="1696" w:type="dxa"/>
            <w:vMerge/>
            <w:vAlign w:val="bottom"/>
          </w:tcPr>
          <w:p w14:paraId="422C7697" w14:textId="77777777" w:rsidR="0030580E" w:rsidRPr="00A73B4D" w:rsidRDefault="0030580E" w:rsidP="001A29DC">
            <w:pPr>
              <w:pStyle w:val="a5"/>
            </w:pPr>
          </w:p>
        </w:tc>
        <w:tc>
          <w:tcPr>
            <w:tcW w:w="3695" w:type="dxa"/>
            <w:vMerge/>
            <w:vAlign w:val="bottom"/>
          </w:tcPr>
          <w:p w14:paraId="3ECE552C" w14:textId="77777777" w:rsidR="0030580E" w:rsidRPr="00A73B4D" w:rsidRDefault="0030580E" w:rsidP="001A29DC">
            <w:pPr>
              <w:pStyle w:val="a5"/>
            </w:pPr>
          </w:p>
        </w:tc>
      </w:tr>
      <w:tr w:rsidR="0030580E" w:rsidRPr="00A73B4D" w14:paraId="49B50A5E" w14:textId="77777777" w:rsidTr="001A29DC">
        <w:trPr>
          <w:trHeight w:val="266"/>
          <w:jc w:val="center"/>
        </w:trPr>
        <w:tc>
          <w:tcPr>
            <w:tcW w:w="761" w:type="dxa"/>
            <w:vAlign w:val="bottom"/>
          </w:tcPr>
          <w:p w14:paraId="653429C5" w14:textId="77777777" w:rsidR="0030580E" w:rsidRPr="00A73B4D" w:rsidRDefault="0030580E" w:rsidP="001A29DC">
            <w:pPr>
              <w:pStyle w:val="a5"/>
              <w:jc w:val="center"/>
            </w:pPr>
            <w:r w:rsidRPr="00A73B4D">
              <w:t>1</w:t>
            </w:r>
          </w:p>
        </w:tc>
        <w:tc>
          <w:tcPr>
            <w:tcW w:w="4021" w:type="dxa"/>
            <w:vAlign w:val="bottom"/>
          </w:tcPr>
          <w:p w14:paraId="1D334D8D" w14:textId="77777777" w:rsidR="0030580E" w:rsidRPr="00A73B4D" w:rsidRDefault="0030580E" w:rsidP="001A29DC">
            <w:pPr>
              <w:pStyle w:val="a5"/>
              <w:jc w:val="center"/>
            </w:pPr>
            <w:r w:rsidRPr="00A73B4D">
              <w:t>2</w:t>
            </w:r>
          </w:p>
        </w:tc>
        <w:tc>
          <w:tcPr>
            <w:tcW w:w="1696" w:type="dxa"/>
            <w:vAlign w:val="bottom"/>
          </w:tcPr>
          <w:p w14:paraId="5432CBAD" w14:textId="77777777" w:rsidR="0030580E" w:rsidRPr="00A73B4D" w:rsidRDefault="0030580E" w:rsidP="001A29DC">
            <w:pPr>
              <w:pStyle w:val="a5"/>
              <w:jc w:val="center"/>
            </w:pPr>
            <w:r w:rsidRPr="00A73B4D">
              <w:t>3</w:t>
            </w:r>
          </w:p>
        </w:tc>
        <w:tc>
          <w:tcPr>
            <w:tcW w:w="3695" w:type="dxa"/>
            <w:vAlign w:val="bottom"/>
          </w:tcPr>
          <w:p w14:paraId="3BBC8131" w14:textId="77777777" w:rsidR="0030580E" w:rsidRPr="00A73B4D" w:rsidRDefault="0030580E" w:rsidP="001A29DC">
            <w:pPr>
              <w:pStyle w:val="a5"/>
              <w:jc w:val="center"/>
            </w:pPr>
            <w:r w:rsidRPr="00A73B4D">
              <w:t>4</w:t>
            </w:r>
          </w:p>
        </w:tc>
      </w:tr>
      <w:tr w:rsidR="0030580E" w:rsidRPr="00A73B4D" w14:paraId="0970ED0A" w14:textId="77777777" w:rsidTr="001A29DC">
        <w:trPr>
          <w:trHeight w:val="266"/>
          <w:jc w:val="center"/>
        </w:trPr>
        <w:tc>
          <w:tcPr>
            <w:tcW w:w="761" w:type="dxa"/>
            <w:vAlign w:val="bottom"/>
          </w:tcPr>
          <w:p w14:paraId="415BA29F" w14:textId="77777777" w:rsidR="0030580E" w:rsidRPr="00A73B4D" w:rsidRDefault="0030580E" w:rsidP="001A29DC">
            <w:pPr>
              <w:pStyle w:val="a5"/>
            </w:pPr>
            <w:r w:rsidRPr="00A73B4D">
              <w:t>1</w:t>
            </w:r>
          </w:p>
        </w:tc>
        <w:tc>
          <w:tcPr>
            <w:tcW w:w="4021" w:type="dxa"/>
            <w:vAlign w:val="bottom"/>
          </w:tcPr>
          <w:p w14:paraId="737A8BDE" w14:textId="77777777" w:rsidR="0030580E" w:rsidRPr="00A73B4D" w:rsidRDefault="0030580E" w:rsidP="001A29DC">
            <w:pPr>
              <w:pStyle w:val="a5"/>
            </w:pPr>
            <w:r w:rsidRPr="00A73B4D">
              <w:t>Еловая, пихтовая, сосновая лапы</w:t>
            </w:r>
          </w:p>
        </w:tc>
        <w:tc>
          <w:tcPr>
            <w:tcW w:w="1696" w:type="dxa"/>
            <w:vAlign w:val="bottom"/>
          </w:tcPr>
          <w:p w14:paraId="3F54C93F" w14:textId="77777777" w:rsidR="0030580E" w:rsidRPr="00A73B4D" w:rsidRDefault="0030580E" w:rsidP="001A29DC">
            <w:pPr>
              <w:pStyle w:val="a5"/>
            </w:pPr>
            <w:r w:rsidRPr="00A73B4D">
              <w:t>тонн</w:t>
            </w:r>
          </w:p>
        </w:tc>
        <w:tc>
          <w:tcPr>
            <w:tcW w:w="3695" w:type="dxa"/>
            <w:vAlign w:val="bottom"/>
          </w:tcPr>
          <w:p w14:paraId="32B94AA2" w14:textId="77777777" w:rsidR="0030580E" w:rsidRPr="00A73B4D" w:rsidRDefault="0030580E" w:rsidP="001A29DC">
            <w:pPr>
              <w:pStyle w:val="a5"/>
            </w:pPr>
            <w:r w:rsidRPr="00A73B4D">
              <w:t>45</w:t>
            </w:r>
          </w:p>
        </w:tc>
      </w:tr>
      <w:tr w:rsidR="0030580E" w:rsidRPr="00A73B4D" w14:paraId="22D1E6E9" w14:textId="77777777" w:rsidTr="001A29DC">
        <w:trPr>
          <w:trHeight w:val="266"/>
          <w:jc w:val="center"/>
        </w:trPr>
        <w:tc>
          <w:tcPr>
            <w:tcW w:w="761" w:type="dxa"/>
            <w:vAlign w:val="bottom"/>
          </w:tcPr>
          <w:p w14:paraId="4C425759" w14:textId="77777777" w:rsidR="0030580E" w:rsidRPr="00A73B4D" w:rsidRDefault="0030580E" w:rsidP="001A29DC">
            <w:pPr>
              <w:pStyle w:val="a5"/>
            </w:pPr>
            <w:r w:rsidRPr="00A73B4D">
              <w:lastRenderedPageBreak/>
              <w:t>2</w:t>
            </w:r>
          </w:p>
        </w:tc>
        <w:tc>
          <w:tcPr>
            <w:tcW w:w="4021" w:type="dxa"/>
            <w:vAlign w:val="bottom"/>
          </w:tcPr>
          <w:p w14:paraId="281DCC72" w14:textId="77777777" w:rsidR="0030580E" w:rsidRPr="00A73B4D" w:rsidRDefault="0030580E" w:rsidP="001A29DC">
            <w:pPr>
              <w:pStyle w:val="a5"/>
            </w:pPr>
            <w:r w:rsidRPr="00A73B4D">
              <w:t>Береста</w:t>
            </w:r>
          </w:p>
        </w:tc>
        <w:tc>
          <w:tcPr>
            <w:tcW w:w="1696" w:type="dxa"/>
            <w:vAlign w:val="bottom"/>
          </w:tcPr>
          <w:p w14:paraId="1A390676" w14:textId="77777777" w:rsidR="0030580E" w:rsidRPr="00A73B4D" w:rsidRDefault="0030580E" w:rsidP="001A29DC">
            <w:pPr>
              <w:pStyle w:val="a5"/>
            </w:pPr>
            <w:r w:rsidRPr="00A73B4D">
              <w:t>тонн</w:t>
            </w:r>
          </w:p>
        </w:tc>
        <w:tc>
          <w:tcPr>
            <w:tcW w:w="3695" w:type="dxa"/>
            <w:vAlign w:val="bottom"/>
          </w:tcPr>
          <w:p w14:paraId="18B99691" w14:textId="77777777" w:rsidR="0030580E" w:rsidRPr="00A73B4D" w:rsidRDefault="0030580E" w:rsidP="001A29DC">
            <w:pPr>
              <w:pStyle w:val="a5"/>
            </w:pPr>
            <w:r w:rsidRPr="00A73B4D">
              <w:t>130</w:t>
            </w:r>
          </w:p>
        </w:tc>
      </w:tr>
      <w:tr w:rsidR="0030580E" w:rsidRPr="00A73B4D" w14:paraId="60B1AD66" w14:textId="77777777" w:rsidTr="001A29DC">
        <w:trPr>
          <w:trHeight w:val="453"/>
          <w:jc w:val="center"/>
        </w:trPr>
        <w:tc>
          <w:tcPr>
            <w:tcW w:w="761" w:type="dxa"/>
            <w:vAlign w:val="center"/>
          </w:tcPr>
          <w:p w14:paraId="69942EE4" w14:textId="77777777" w:rsidR="0030580E" w:rsidRPr="00A73B4D" w:rsidRDefault="0030580E" w:rsidP="001A29DC">
            <w:pPr>
              <w:pStyle w:val="a5"/>
              <w:jc w:val="left"/>
            </w:pPr>
            <w:r w:rsidRPr="00A73B4D">
              <w:t>3</w:t>
            </w:r>
          </w:p>
        </w:tc>
        <w:tc>
          <w:tcPr>
            <w:tcW w:w="4021" w:type="dxa"/>
            <w:vAlign w:val="bottom"/>
          </w:tcPr>
          <w:p w14:paraId="74D7CE25" w14:textId="77777777" w:rsidR="0030580E" w:rsidRPr="00A73B4D" w:rsidRDefault="0030580E" w:rsidP="001A29DC">
            <w:pPr>
              <w:pStyle w:val="a5"/>
              <w:rPr>
                <w:lang w:val="ru-RU"/>
              </w:rPr>
            </w:pPr>
            <w:r w:rsidRPr="00A73B4D">
              <w:rPr>
                <w:lang w:val="ru-RU"/>
              </w:rPr>
              <w:t>Кора деревьев и кустарников (ивовое корье)</w:t>
            </w:r>
          </w:p>
        </w:tc>
        <w:tc>
          <w:tcPr>
            <w:tcW w:w="1696" w:type="dxa"/>
            <w:vAlign w:val="center"/>
          </w:tcPr>
          <w:p w14:paraId="160C622C" w14:textId="77777777" w:rsidR="0030580E" w:rsidRPr="00A73B4D" w:rsidRDefault="0030580E" w:rsidP="001A29DC">
            <w:pPr>
              <w:pStyle w:val="a5"/>
              <w:jc w:val="left"/>
            </w:pPr>
            <w:r w:rsidRPr="00A73B4D">
              <w:t>тонн</w:t>
            </w:r>
          </w:p>
        </w:tc>
        <w:tc>
          <w:tcPr>
            <w:tcW w:w="3695" w:type="dxa"/>
            <w:vAlign w:val="center"/>
          </w:tcPr>
          <w:p w14:paraId="741EE7DB" w14:textId="77777777" w:rsidR="0030580E" w:rsidRPr="00A73B4D" w:rsidRDefault="0030580E" w:rsidP="001A29DC">
            <w:pPr>
              <w:pStyle w:val="a5"/>
              <w:jc w:val="left"/>
            </w:pPr>
            <w:r w:rsidRPr="00A73B4D">
              <w:t>10</w:t>
            </w:r>
          </w:p>
        </w:tc>
      </w:tr>
      <w:tr w:rsidR="0030580E" w:rsidRPr="00A73B4D" w14:paraId="4B6F0473" w14:textId="77777777" w:rsidTr="001A29DC">
        <w:trPr>
          <w:trHeight w:val="268"/>
          <w:jc w:val="center"/>
        </w:trPr>
        <w:tc>
          <w:tcPr>
            <w:tcW w:w="761" w:type="dxa"/>
            <w:vAlign w:val="bottom"/>
          </w:tcPr>
          <w:p w14:paraId="1B56112D" w14:textId="77777777" w:rsidR="0030580E" w:rsidRPr="00A73B4D" w:rsidRDefault="0030580E" w:rsidP="001A29DC">
            <w:pPr>
              <w:pStyle w:val="a5"/>
            </w:pPr>
            <w:r w:rsidRPr="00A73B4D">
              <w:t>4</w:t>
            </w:r>
          </w:p>
        </w:tc>
        <w:tc>
          <w:tcPr>
            <w:tcW w:w="4021" w:type="dxa"/>
            <w:vAlign w:val="bottom"/>
          </w:tcPr>
          <w:p w14:paraId="4FDDAD22" w14:textId="77777777" w:rsidR="0030580E" w:rsidRPr="00A73B4D" w:rsidRDefault="0030580E" w:rsidP="001A29DC">
            <w:pPr>
              <w:pStyle w:val="a5"/>
            </w:pPr>
            <w:r w:rsidRPr="00A73B4D">
              <w:t>Древесная зелень</w:t>
            </w:r>
          </w:p>
        </w:tc>
        <w:tc>
          <w:tcPr>
            <w:tcW w:w="1696" w:type="dxa"/>
            <w:vAlign w:val="bottom"/>
          </w:tcPr>
          <w:p w14:paraId="0647DDA0" w14:textId="77777777" w:rsidR="0030580E" w:rsidRPr="00A73B4D" w:rsidRDefault="0030580E" w:rsidP="001A29DC">
            <w:pPr>
              <w:pStyle w:val="a5"/>
            </w:pPr>
            <w:r w:rsidRPr="00A73B4D">
              <w:t>тонн</w:t>
            </w:r>
          </w:p>
        </w:tc>
        <w:tc>
          <w:tcPr>
            <w:tcW w:w="3695" w:type="dxa"/>
            <w:vAlign w:val="bottom"/>
          </w:tcPr>
          <w:p w14:paraId="0E0E08A9" w14:textId="77777777" w:rsidR="0030580E" w:rsidRPr="00A73B4D" w:rsidRDefault="0030580E" w:rsidP="001A29DC">
            <w:pPr>
              <w:pStyle w:val="a5"/>
            </w:pPr>
            <w:r w:rsidRPr="00A73B4D">
              <w:t>33,8</w:t>
            </w:r>
          </w:p>
        </w:tc>
      </w:tr>
      <w:tr w:rsidR="0032671C" w:rsidRPr="00A73B4D" w14:paraId="065E8C67" w14:textId="77777777" w:rsidTr="00242D58">
        <w:trPr>
          <w:trHeight w:val="268"/>
          <w:jc w:val="center"/>
        </w:trPr>
        <w:tc>
          <w:tcPr>
            <w:tcW w:w="761" w:type="dxa"/>
          </w:tcPr>
          <w:p w14:paraId="7D0A8D6F" w14:textId="77777777" w:rsidR="0032671C" w:rsidRPr="0032671C" w:rsidRDefault="0032671C" w:rsidP="0032671C">
            <w:pPr>
              <w:pStyle w:val="a5"/>
            </w:pPr>
            <w:r w:rsidRPr="0032671C">
              <w:t>5</w:t>
            </w:r>
          </w:p>
        </w:tc>
        <w:tc>
          <w:tcPr>
            <w:tcW w:w="4021" w:type="dxa"/>
          </w:tcPr>
          <w:p w14:paraId="18E0DD7A" w14:textId="77777777" w:rsidR="0032671C" w:rsidRPr="0032671C" w:rsidRDefault="0032671C" w:rsidP="0032671C">
            <w:pPr>
              <w:pStyle w:val="a5"/>
            </w:pPr>
            <w:r w:rsidRPr="0032671C">
              <w:t>Валежник</w:t>
            </w:r>
          </w:p>
        </w:tc>
        <w:tc>
          <w:tcPr>
            <w:tcW w:w="1696" w:type="dxa"/>
          </w:tcPr>
          <w:p w14:paraId="059D586E" w14:textId="77777777" w:rsidR="0032671C" w:rsidRPr="0032671C" w:rsidRDefault="0032671C" w:rsidP="0032671C">
            <w:pPr>
              <w:pStyle w:val="a5"/>
            </w:pPr>
            <w:r w:rsidRPr="0032671C">
              <w:t>кубометры</w:t>
            </w:r>
          </w:p>
        </w:tc>
        <w:tc>
          <w:tcPr>
            <w:tcW w:w="3695" w:type="dxa"/>
          </w:tcPr>
          <w:p w14:paraId="005635E7" w14:textId="77777777" w:rsidR="0032671C" w:rsidRPr="0032671C" w:rsidRDefault="0032671C" w:rsidP="0032671C">
            <w:pPr>
              <w:pStyle w:val="a5"/>
            </w:pPr>
            <w:r w:rsidRPr="0032671C">
              <w:t>без ограничений</w:t>
            </w:r>
          </w:p>
        </w:tc>
      </w:tr>
    </w:tbl>
    <w:p w14:paraId="743D08B5" w14:textId="77777777" w:rsidR="0032671C" w:rsidRPr="0032671C" w:rsidRDefault="0032671C" w:rsidP="0032671C">
      <w:pPr>
        <w:rPr>
          <w:szCs w:val="20"/>
        </w:rPr>
      </w:pPr>
      <w:r w:rsidRPr="0032671C">
        <w:rPr>
          <w:szCs w:val="20"/>
        </w:rPr>
        <w:t xml:space="preserve">В соответствии с частью 2 статьи 32 Лесного кодекса Российской Федерации к недревесным лесным ресурсам,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 </w:t>
      </w:r>
    </w:p>
    <w:p w14:paraId="6484064B" w14:textId="77777777" w:rsidR="0032671C" w:rsidRDefault="0032671C" w:rsidP="0032671C">
      <w:pPr>
        <w:rPr>
          <w:szCs w:val="20"/>
        </w:rPr>
      </w:pPr>
      <w:r w:rsidRPr="0032671C">
        <w:rPr>
          <w:szCs w:val="20"/>
        </w:rPr>
        <w:t xml:space="preserve">Правила заготовки и сбора недревесных лесных ресурсов утверждены Приказом Министерства природных ресурсов Российской Федерации </w:t>
      </w:r>
      <w:r w:rsidR="008929E8" w:rsidRPr="008929E8">
        <w:rPr>
          <w:szCs w:val="20"/>
          <w:u w:val="single"/>
        </w:rPr>
        <w:t>от 28.07.2020 № 496</w:t>
      </w:r>
      <w:r w:rsidR="008929E8">
        <w:rPr>
          <w:szCs w:val="20"/>
        </w:rPr>
        <w:t xml:space="preserve"> </w:t>
      </w:r>
      <w:r w:rsidR="008929E8" w:rsidRPr="004C0A95">
        <w:rPr>
          <w:i/>
          <w:szCs w:val="24"/>
        </w:rPr>
        <w:t>(в ред. п.1.3.</w:t>
      </w:r>
      <w:r w:rsidR="008929E8">
        <w:rPr>
          <w:i/>
          <w:szCs w:val="24"/>
        </w:rPr>
        <w:t>6</w:t>
      </w:r>
      <w:r w:rsidR="008929E8" w:rsidRPr="004C0A95">
        <w:rPr>
          <w:i/>
          <w:szCs w:val="24"/>
        </w:rPr>
        <w:t>. приказа от 29.01.202</w:t>
      </w:r>
      <w:r w:rsidR="008929E8">
        <w:rPr>
          <w:i/>
          <w:szCs w:val="24"/>
        </w:rPr>
        <w:t>1</w:t>
      </w:r>
      <w:r w:rsidR="008929E8" w:rsidRPr="004C0A95">
        <w:rPr>
          <w:i/>
          <w:szCs w:val="24"/>
        </w:rPr>
        <w:t xml:space="preserve"> № </w:t>
      </w:r>
      <w:r w:rsidR="008929E8">
        <w:rPr>
          <w:i/>
          <w:szCs w:val="24"/>
        </w:rPr>
        <w:t>5</w:t>
      </w:r>
      <w:r w:rsidR="008929E8" w:rsidRPr="004C0A95">
        <w:rPr>
          <w:i/>
          <w:szCs w:val="24"/>
        </w:rPr>
        <w:t>)</w:t>
      </w:r>
      <w:r>
        <w:rPr>
          <w:szCs w:val="20"/>
        </w:rPr>
        <w:t>.</w:t>
      </w:r>
    </w:p>
    <w:p w14:paraId="37F24C94" w14:textId="77777777" w:rsidR="0030580E" w:rsidRPr="00A73B4D" w:rsidRDefault="0030580E" w:rsidP="0032671C">
      <w:pPr>
        <w:rPr>
          <w:szCs w:val="24"/>
        </w:rPr>
      </w:pPr>
      <w:r w:rsidRPr="00A73B4D">
        <w:rPr>
          <w:szCs w:val="24"/>
        </w:rPr>
        <w:t>Заготовка и сбор недревесных лесных ресурсов должны осуществляться способами</w:t>
      </w:r>
      <w:r w:rsidRPr="00A73B4D">
        <w:rPr>
          <w:rFonts w:ascii="Times" w:hAnsi="Times" w:cs="Times"/>
          <w:szCs w:val="24"/>
        </w:rPr>
        <w:t>,</w:t>
      </w:r>
      <w:r w:rsidRPr="00A73B4D">
        <w:rPr>
          <w:szCs w:val="24"/>
        </w:rPr>
        <w:t xml:space="preserve"> не наносящими вреда лесу и окружающей природной среде и обеспечивающими своевременное воспроизводство их запасов</w:t>
      </w:r>
      <w:r w:rsidRPr="00A73B4D">
        <w:rPr>
          <w:rFonts w:ascii="Times" w:hAnsi="Times" w:cs="Times"/>
          <w:szCs w:val="24"/>
        </w:rPr>
        <w:t>.</w:t>
      </w:r>
    </w:p>
    <w:p w14:paraId="6570A1BB" w14:textId="77777777" w:rsidR="0030580E" w:rsidRPr="00A73B4D" w:rsidRDefault="0030580E" w:rsidP="0030580E">
      <w:pPr>
        <w:rPr>
          <w:szCs w:val="24"/>
        </w:rPr>
      </w:pPr>
      <w:r w:rsidRPr="00A73B4D">
        <w:rPr>
          <w:szCs w:val="24"/>
        </w:rPr>
        <w:t>Заготовка и сбор бересты допускаются с растущих деревьев на отведенных в рубку лесных насаждениях</w:t>
      </w:r>
      <w:r w:rsidRPr="00A73B4D">
        <w:rPr>
          <w:rFonts w:ascii="Times" w:hAnsi="Times" w:cs="Times"/>
          <w:szCs w:val="24"/>
        </w:rPr>
        <w:t>,</w:t>
      </w:r>
      <w:r w:rsidRPr="00A73B4D">
        <w:rPr>
          <w:szCs w:val="24"/>
        </w:rPr>
        <w:t xml:space="preserve"> за один </w:t>
      </w:r>
      <w:r w:rsidRPr="00A73B4D">
        <w:rPr>
          <w:rFonts w:ascii="Times" w:hAnsi="Times" w:cs="Times"/>
          <w:szCs w:val="24"/>
        </w:rPr>
        <w:t>–</w:t>
      </w:r>
      <w:r w:rsidRPr="00A73B4D">
        <w:rPr>
          <w:szCs w:val="24"/>
        </w:rPr>
        <w:t xml:space="preserve"> два года до рубки </w:t>
      </w:r>
      <w:r w:rsidRPr="00A73B4D">
        <w:rPr>
          <w:rFonts w:ascii="Times" w:hAnsi="Times" w:cs="Times"/>
          <w:szCs w:val="24"/>
        </w:rPr>
        <w:t>(</w:t>
      </w:r>
      <w:r w:rsidRPr="00A73B4D">
        <w:rPr>
          <w:szCs w:val="24"/>
        </w:rPr>
        <w:t>за исключением деревьев</w:t>
      </w:r>
      <w:r w:rsidRPr="00A73B4D">
        <w:rPr>
          <w:rFonts w:ascii="Times" w:hAnsi="Times" w:cs="Times"/>
          <w:szCs w:val="24"/>
        </w:rPr>
        <w:t>,</w:t>
      </w:r>
      <w:r w:rsidRPr="00A73B4D">
        <w:rPr>
          <w:szCs w:val="24"/>
        </w:rPr>
        <w:t xml:space="preserve"> предназначенных для заготовки фанерного кряжа и сортиментов</w:t>
      </w:r>
      <w:r w:rsidRPr="00A73B4D">
        <w:rPr>
          <w:rFonts w:ascii="Times" w:hAnsi="Times" w:cs="Times"/>
          <w:szCs w:val="24"/>
        </w:rPr>
        <w:t>),</w:t>
      </w:r>
      <w:r w:rsidRPr="00A73B4D">
        <w:rPr>
          <w:szCs w:val="24"/>
        </w:rPr>
        <w:t xml:space="preserve"> а также свежесрубленных деревьев на лесосеках при проведении рубок по согласованию с заготовителями древесины с соблюдениями мер безопасности</w:t>
      </w:r>
      <w:r w:rsidRPr="00A73B4D">
        <w:rPr>
          <w:rFonts w:ascii="Times" w:hAnsi="Times" w:cs="Times"/>
          <w:szCs w:val="24"/>
        </w:rPr>
        <w:t>.</w:t>
      </w:r>
    </w:p>
    <w:p w14:paraId="2CF96637" w14:textId="77777777" w:rsidR="0030580E" w:rsidRPr="00A73B4D" w:rsidRDefault="0030580E" w:rsidP="0030580E">
      <w:pPr>
        <w:rPr>
          <w:szCs w:val="24"/>
        </w:rPr>
      </w:pPr>
      <w:r w:rsidRPr="00A73B4D">
        <w:rPr>
          <w:szCs w:val="24"/>
        </w:rPr>
        <w:t>Заготовка и сбор бересты с растущих деревьев производятся в весеннелетний и осенний периоды без повреждения луба</w:t>
      </w:r>
      <w:r w:rsidRPr="00A73B4D">
        <w:rPr>
          <w:rFonts w:ascii="Times" w:hAnsi="Times" w:cs="Times"/>
          <w:szCs w:val="24"/>
        </w:rPr>
        <w:t>.</w:t>
      </w:r>
      <w:r w:rsidRPr="00A73B4D">
        <w:rPr>
          <w:szCs w:val="24"/>
        </w:rPr>
        <w:t xml:space="preserve"> Заготовка бересты с сухостойных и валежных деревьев производится в течение всего года</w:t>
      </w:r>
      <w:r w:rsidRPr="00A73B4D">
        <w:rPr>
          <w:rFonts w:ascii="Times" w:hAnsi="Times" w:cs="Times"/>
          <w:szCs w:val="24"/>
        </w:rPr>
        <w:t>.</w:t>
      </w:r>
    </w:p>
    <w:p w14:paraId="76D3194E" w14:textId="77777777" w:rsidR="0030580E" w:rsidRPr="00A73B4D" w:rsidRDefault="0030580E" w:rsidP="0030580E">
      <w:pPr>
        <w:rPr>
          <w:szCs w:val="24"/>
        </w:rPr>
      </w:pPr>
      <w:r w:rsidRPr="00A73B4D">
        <w:rPr>
          <w:szCs w:val="24"/>
        </w:rPr>
        <w:t>Запрещается рубка деревьев для заготовки и сбора бересты</w:t>
      </w:r>
      <w:r w:rsidRPr="00A73B4D">
        <w:rPr>
          <w:rFonts w:ascii="Times" w:hAnsi="Times" w:cs="Times"/>
          <w:szCs w:val="24"/>
        </w:rPr>
        <w:t>.</w:t>
      </w:r>
    </w:p>
    <w:p w14:paraId="1B7EB090" w14:textId="77777777" w:rsidR="0030580E" w:rsidRPr="00A73B4D" w:rsidRDefault="0030580E" w:rsidP="0030580E">
      <w:pPr>
        <w:rPr>
          <w:szCs w:val="24"/>
        </w:rPr>
      </w:pPr>
      <w:r w:rsidRPr="00A73B4D">
        <w:rPr>
          <w:szCs w:val="24"/>
        </w:rPr>
        <w:t xml:space="preserve">Хворостом являются срезанные тонкие стволы деревьев диаметром в комле до </w:t>
      </w:r>
      <w:r w:rsidRPr="00A73B4D">
        <w:rPr>
          <w:rFonts w:ascii="Times" w:hAnsi="Times" w:cs="Times"/>
          <w:szCs w:val="24"/>
        </w:rPr>
        <w:t>4</w:t>
      </w:r>
      <w:r w:rsidRPr="00A73B4D">
        <w:rPr>
          <w:szCs w:val="24"/>
        </w:rPr>
        <w:t xml:space="preserve"> см</w:t>
      </w:r>
      <w:r w:rsidRPr="00A73B4D">
        <w:rPr>
          <w:rFonts w:ascii="Times" w:hAnsi="Times" w:cs="Times"/>
          <w:szCs w:val="24"/>
        </w:rPr>
        <w:t>,</w:t>
      </w:r>
      <w:r w:rsidRPr="00A73B4D">
        <w:rPr>
          <w:szCs w:val="24"/>
        </w:rPr>
        <w:t xml:space="preserve"> а также срезанные вершины</w:t>
      </w:r>
      <w:r w:rsidRPr="00A73B4D">
        <w:rPr>
          <w:rFonts w:ascii="Times" w:hAnsi="Times" w:cs="Times"/>
          <w:szCs w:val="24"/>
        </w:rPr>
        <w:t>,</w:t>
      </w:r>
      <w:r w:rsidRPr="00A73B4D">
        <w:rPr>
          <w:szCs w:val="24"/>
        </w:rPr>
        <w:t xml:space="preserve"> сучья и ветви деревьев</w:t>
      </w:r>
      <w:r w:rsidRPr="00A73B4D">
        <w:rPr>
          <w:rFonts w:ascii="Times" w:hAnsi="Times" w:cs="Times"/>
          <w:szCs w:val="24"/>
        </w:rPr>
        <w:t>.</w:t>
      </w:r>
    </w:p>
    <w:p w14:paraId="66483517" w14:textId="77777777" w:rsidR="0030580E" w:rsidRPr="00A73B4D" w:rsidRDefault="0030580E" w:rsidP="0030580E">
      <w:pPr>
        <w:rPr>
          <w:szCs w:val="24"/>
        </w:rPr>
      </w:pPr>
      <w:r w:rsidRPr="00A73B4D">
        <w:rPr>
          <w:szCs w:val="24"/>
        </w:rPr>
        <w:t xml:space="preserve">Веточным кормом являются ветви толщиной до </w:t>
      </w:r>
      <w:r w:rsidRPr="00A73B4D">
        <w:rPr>
          <w:rFonts w:ascii="Times" w:hAnsi="Times" w:cs="Times"/>
          <w:szCs w:val="24"/>
        </w:rPr>
        <w:t>1,5</w:t>
      </w:r>
      <w:r w:rsidRPr="00A73B4D">
        <w:rPr>
          <w:szCs w:val="24"/>
        </w:rPr>
        <w:t xml:space="preserve"> см</w:t>
      </w:r>
      <w:r w:rsidRPr="00A73B4D">
        <w:rPr>
          <w:rFonts w:ascii="Times" w:hAnsi="Times" w:cs="Times"/>
          <w:szCs w:val="24"/>
        </w:rPr>
        <w:t>,</w:t>
      </w:r>
      <w:r w:rsidRPr="00A73B4D">
        <w:rPr>
          <w:szCs w:val="24"/>
        </w:rPr>
        <w:t xml:space="preserve"> заготовленные из побегов лиственных </w:t>
      </w:r>
      <w:r w:rsidRPr="00A73B4D">
        <w:rPr>
          <w:rFonts w:ascii="Times" w:hAnsi="Times" w:cs="Times"/>
          <w:szCs w:val="24"/>
        </w:rPr>
        <w:t>(</w:t>
      </w:r>
      <w:r w:rsidRPr="00A73B4D">
        <w:rPr>
          <w:szCs w:val="24"/>
        </w:rPr>
        <w:t>осина</w:t>
      </w:r>
      <w:r w:rsidRPr="00A73B4D">
        <w:rPr>
          <w:rFonts w:ascii="Times" w:hAnsi="Times" w:cs="Times"/>
          <w:szCs w:val="24"/>
        </w:rPr>
        <w:t>,</w:t>
      </w:r>
      <w:r w:rsidRPr="00A73B4D">
        <w:rPr>
          <w:szCs w:val="24"/>
        </w:rPr>
        <w:t xml:space="preserve"> липа</w:t>
      </w:r>
      <w:r w:rsidRPr="00A73B4D">
        <w:rPr>
          <w:rFonts w:ascii="Times" w:hAnsi="Times" w:cs="Times"/>
          <w:szCs w:val="24"/>
        </w:rPr>
        <w:t>,</w:t>
      </w:r>
      <w:r w:rsidRPr="00A73B4D">
        <w:rPr>
          <w:szCs w:val="24"/>
        </w:rPr>
        <w:t xml:space="preserve"> ива и др</w:t>
      </w:r>
      <w:r w:rsidRPr="00A73B4D">
        <w:rPr>
          <w:rFonts w:ascii="Times" w:hAnsi="Times" w:cs="Times"/>
          <w:szCs w:val="24"/>
        </w:rPr>
        <w:t>.)</w:t>
      </w:r>
      <w:r w:rsidRPr="00A73B4D">
        <w:rPr>
          <w:szCs w:val="24"/>
        </w:rPr>
        <w:t xml:space="preserve"> и хвойных </w:t>
      </w:r>
      <w:r w:rsidRPr="00A73B4D">
        <w:rPr>
          <w:rFonts w:ascii="Times" w:hAnsi="Times" w:cs="Times"/>
          <w:szCs w:val="24"/>
        </w:rPr>
        <w:t>(</w:t>
      </w:r>
      <w:r w:rsidRPr="00A73B4D">
        <w:rPr>
          <w:szCs w:val="24"/>
        </w:rPr>
        <w:t>сосна</w:t>
      </w:r>
      <w:r w:rsidRPr="00A73B4D">
        <w:rPr>
          <w:rFonts w:ascii="Times" w:hAnsi="Times" w:cs="Times"/>
          <w:szCs w:val="24"/>
        </w:rPr>
        <w:t>,</w:t>
      </w:r>
      <w:r w:rsidRPr="00A73B4D">
        <w:rPr>
          <w:szCs w:val="24"/>
        </w:rPr>
        <w:t xml:space="preserve"> ель</w:t>
      </w:r>
      <w:r w:rsidRPr="00A73B4D">
        <w:rPr>
          <w:rFonts w:ascii="Times" w:hAnsi="Times" w:cs="Times"/>
          <w:szCs w:val="24"/>
        </w:rPr>
        <w:t>)</w:t>
      </w:r>
      <w:r w:rsidRPr="00A73B4D">
        <w:rPr>
          <w:szCs w:val="24"/>
        </w:rPr>
        <w:t xml:space="preserve"> пород и предназначенные на корм скоту</w:t>
      </w:r>
      <w:r w:rsidRPr="00A73B4D">
        <w:rPr>
          <w:rFonts w:ascii="Times" w:hAnsi="Times" w:cs="Times"/>
          <w:szCs w:val="24"/>
        </w:rPr>
        <w:t>.</w:t>
      </w:r>
    </w:p>
    <w:p w14:paraId="7B2996B5" w14:textId="77777777" w:rsidR="0030580E" w:rsidRPr="00A73B4D" w:rsidRDefault="0030580E" w:rsidP="0030580E">
      <w:pPr>
        <w:rPr>
          <w:szCs w:val="24"/>
        </w:rPr>
      </w:pPr>
      <w:r w:rsidRPr="00A73B4D">
        <w:rPr>
          <w:szCs w:val="24"/>
        </w:rPr>
        <w:t>Заготовка и сбор веточного корма</w:t>
      </w:r>
      <w:r w:rsidRPr="00A73B4D">
        <w:rPr>
          <w:rFonts w:ascii="Times" w:hAnsi="Times" w:cs="Times"/>
          <w:szCs w:val="24"/>
        </w:rPr>
        <w:t>,</w:t>
      </w:r>
      <w:r w:rsidRPr="00A73B4D">
        <w:rPr>
          <w:szCs w:val="24"/>
        </w:rPr>
        <w:t xml:space="preserve"> хвойных лап производятся со срубленных деревьев при проведении рубок</w:t>
      </w:r>
      <w:r w:rsidRPr="00A73B4D">
        <w:rPr>
          <w:rFonts w:ascii="Times" w:hAnsi="Times" w:cs="Times"/>
          <w:szCs w:val="24"/>
        </w:rPr>
        <w:t>.</w:t>
      </w:r>
    </w:p>
    <w:p w14:paraId="0587986A" w14:textId="77777777" w:rsidR="0030580E" w:rsidRPr="00A73B4D" w:rsidRDefault="0030580E" w:rsidP="0030580E">
      <w:pPr>
        <w:rPr>
          <w:szCs w:val="24"/>
        </w:rPr>
      </w:pPr>
      <w:r w:rsidRPr="00A73B4D">
        <w:rPr>
          <w:szCs w:val="24"/>
        </w:rPr>
        <w:t>Заготовка и сбор мха</w:t>
      </w:r>
      <w:r w:rsidRPr="00A73B4D">
        <w:rPr>
          <w:rFonts w:ascii="Times" w:hAnsi="Times" w:cs="Times"/>
          <w:szCs w:val="24"/>
        </w:rPr>
        <w:t>,</w:t>
      </w:r>
      <w:r w:rsidRPr="00A73B4D">
        <w:rPr>
          <w:szCs w:val="24"/>
        </w:rPr>
        <w:t xml:space="preserve"> лесной подстилки</w:t>
      </w:r>
      <w:r w:rsidRPr="00A73B4D">
        <w:rPr>
          <w:rFonts w:ascii="Times" w:hAnsi="Times" w:cs="Times"/>
          <w:szCs w:val="24"/>
        </w:rPr>
        <w:t>,</w:t>
      </w:r>
      <w:r w:rsidRPr="00A73B4D">
        <w:rPr>
          <w:szCs w:val="24"/>
        </w:rPr>
        <w:t xml:space="preserve"> опавших листьев</w:t>
      </w:r>
      <w:r w:rsidRPr="00A73B4D">
        <w:rPr>
          <w:rFonts w:ascii="Times" w:hAnsi="Times" w:cs="Times"/>
          <w:szCs w:val="24"/>
        </w:rPr>
        <w:t>,</w:t>
      </w:r>
      <w:r w:rsidRPr="00A73B4D">
        <w:rPr>
          <w:szCs w:val="24"/>
        </w:rPr>
        <w:t xml:space="preserve"> камыша</w:t>
      </w:r>
      <w:r w:rsidRPr="00A73B4D">
        <w:rPr>
          <w:rFonts w:ascii="Times" w:hAnsi="Times" w:cs="Times"/>
          <w:szCs w:val="24"/>
        </w:rPr>
        <w:t>,</w:t>
      </w:r>
      <w:r w:rsidRPr="00A73B4D">
        <w:rPr>
          <w:szCs w:val="24"/>
        </w:rPr>
        <w:t xml:space="preserve"> тростника и подобных лесных ресурсов производятся с целью их использования в качестве вспомогательного материала для строительства</w:t>
      </w:r>
      <w:r w:rsidRPr="00A73B4D">
        <w:rPr>
          <w:rFonts w:ascii="Times" w:hAnsi="Times" w:cs="Times"/>
          <w:szCs w:val="24"/>
        </w:rPr>
        <w:t>,</w:t>
      </w:r>
      <w:r w:rsidRPr="00A73B4D">
        <w:rPr>
          <w:szCs w:val="24"/>
        </w:rPr>
        <w:t xml:space="preserve"> а также корма и подстилки для сельскохозяйственных животных или приготовления компоста</w:t>
      </w:r>
      <w:r w:rsidRPr="00A73B4D">
        <w:rPr>
          <w:rFonts w:ascii="Times" w:hAnsi="Times" w:cs="Times"/>
          <w:szCs w:val="24"/>
        </w:rPr>
        <w:t>.</w:t>
      </w:r>
    </w:p>
    <w:p w14:paraId="3DEEDB52" w14:textId="77777777" w:rsidR="0030580E" w:rsidRPr="00A73B4D" w:rsidRDefault="0030580E" w:rsidP="0030580E">
      <w:pPr>
        <w:rPr>
          <w:szCs w:val="24"/>
        </w:rPr>
      </w:pPr>
      <w:r w:rsidRPr="00A73B4D">
        <w:rPr>
          <w:szCs w:val="24"/>
        </w:rPr>
        <w:t>Запрещается заготовка и сбор подстилки в лесах</w:t>
      </w:r>
      <w:r w:rsidRPr="00A73B4D">
        <w:rPr>
          <w:rFonts w:ascii="Times" w:hAnsi="Times" w:cs="Times"/>
          <w:szCs w:val="24"/>
        </w:rPr>
        <w:t>,</w:t>
      </w:r>
      <w:r w:rsidRPr="00A73B4D">
        <w:rPr>
          <w:szCs w:val="24"/>
        </w:rPr>
        <w:t xml:space="preserve"> выполняющих функции защиты природных и иных объектов</w:t>
      </w:r>
      <w:r w:rsidRPr="00A73B4D">
        <w:rPr>
          <w:rFonts w:ascii="Times" w:hAnsi="Times" w:cs="Times"/>
          <w:szCs w:val="24"/>
        </w:rPr>
        <w:t>.</w:t>
      </w:r>
    </w:p>
    <w:p w14:paraId="0F60B734" w14:textId="77777777" w:rsidR="0030580E" w:rsidRPr="00A73B4D" w:rsidRDefault="0030580E" w:rsidP="0030580E">
      <w:pPr>
        <w:rPr>
          <w:szCs w:val="24"/>
        </w:rPr>
      </w:pPr>
      <w:r w:rsidRPr="00A73B4D">
        <w:rPr>
          <w:szCs w:val="24"/>
        </w:rPr>
        <w:lastRenderedPageBreak/>
        <w:t>Заготовка и сбор древесной зелени</w:t>
      </w:r>
      <w:r w:rsidRPr="00A73B4D">
        <w:rPr>
          <w:rFonts w:ascii="Times" w:hAnsi="Times" w:cs="Times"/>
          <w:szCs w:val="24"/>
        </w:rPr>
        <w:t>,</w:t>
      </w:r>
      <w:r w:rsidRPr="00A73B4D">
        <w:rPr>
          <w:szCs w:val="24"/>
        </w:rPr>
        <w:t xml:space="preserve"> ветвей и кустарников для веников</w:t>
      </w:r>
      <w:r w:rsidRPr="00A73B4D">
        <w:rPr>
          <w:rFonts w:ascii="Times" w:hAnsi="Times" w:cs="Times"/>
          <w:szCs w:val="24"/>
        </w:rPr>
        <w:t>,</w:t>
      </w:r>
      <w:r w:rsidRPr="00A73B4D">
        <w:rPr>
          <w:szCs w:val="24"/>
        </w:rPr>
        <w:t xml:space="preserve"> метел и плетения производятся на лесных участках</w:t>
      </w:r>
      <w:r w:rsidRPr="00A73B4D">
        <w:rPr>
          <w:rFonts w:ascii="Times" w:hAnsi="Times" w:cs="Times"/>
          <w:szCs w:val="24"/>
        </w:rPr>
        <w:t>,</w:t>
      </w:r>
      <w:r w:rsidRPr="00A73B4D">
        <w:rPr>
          <w:szCs w:val="24"/>
        </w:rPr>
        <w:t xml:space="preserve"> подлежащих расчистке без сохранения подроста и насаждений </w:t>
      </w:r>
      <w:r w:rsidRPr="00A73B4D">
        <w:rPr>
          <w:rFonts w:ascii="Times" w:hAnsi="Times" w:cs="Times"/>
          <w:szCs w:val="24"/>
        </w:rPr>
        <w:t>(</w:t>
      </w:r>
      <w:r w:rsidRPr="00A73B4D">
        <w:rPr>
          <w:szCs w:val="24"/>
        </w:rPr>
        <w:t>квартальные просеки</w:t>
      </w:r>
      <w:r w:rsidRPr="00A73B4D">
        <w:rPr>
          <w:rFonts w:ascii="Times" w:hAnsi="Times" w:cs="Times"/>
          <w:szCs w:val="24"/>
        </w:rPr>
        <w:t>,</w:t>
      </w:r>
      <w:r w:rsidRPr="00A73B4D">
        <w:rPr>
          <w:szCs w:val="24"/>
        </w:rPr>
        <w:t xml:space="preserve"> противопожарные разрывы</w:t>
      </w:r>
      <w:r w:rsidRPr="00A73B4D">
        <w:rPr>
          <w:rFonts w:ascii="Times" w:hAnsi="Times" w:cs="Times"/>
          <w:szCs w:val="24"/>
        </w:rPr>
        <w:t>,</w:t>
      </w:r>
      <w:r w:rsidRPr="00A73B4D">
        <w:rPr>
          <w:szCs w:val="24"/>
        </w:rPr>
        <w:t xml:space="preserve"> трассы противопожарных и лесохозяйственных дорог</w:t>
      </w:r>
      <w:r w:rsidRPr="00A73B4D">
        <w:rPr>
          <w:rFonts w:ascii="Times" w:hAnsi="Times" w:cs="Times"/>
          <w:szCs w:val="24"/>
        </w:rPr>
        <w:t>,</w:t>
      </w:r>
      <w:r w:rsidRPr="00A73B4D">
        <w:rPr>
          <w:szCs w:val="24"/>
        </w:rPr>
        <w:t xml:space="preserve"> сенокосы</w:t>
      </w:r>
      <w:r w:rsidRPr="00A73B4D">
        <w:rPr>
          <w:rFonts w:ascii="Times" w:hAnsi="Times" w:cs="Times"/>
          <w:szCs w:val="24"/>
        </w:rPr>
        <w:t>,</w:t>
      </w:r>
      <w:r w:rsidRPr="00A73B4D">
        <w:rPr>
          <w:szCs w:val="24"/>
        </w:rPr>
        <w:t xml:space="preserve"> линии электропередачи</w:t>
      </w:r>
      <w:r w:rsidRPr="00A73B4D">
        <w:rPr>
          <w:rFonts w:ascii="Times" w:hAnsi="Times" w:cs="Times"/>
          <w:szCs w:val="24"/>
        </w:rPr>
        <w:t>,</w:t>
      </w:r>
      <w:r w:rsidRPr="00A73B4D">
        <w:rPr>
          <w:szCs w:val="24"/>
        </w:rPr>
        <w:t xml:space="preserve"> полосы отвода автодорог</w:t>
      </w:r>
      <w:r w:rsidRPr="00A73B4D">
        <w:rPr>
          <w:rFonts w:ascii="Times" w:hAnsi="Times" w:cs="Times"/>
          <w:szCs w:val="24"/>
        </w:rPr>
        <w:t>,</w:t>
      </w:r>
      <w:r w:rsidRPr="00A73B4D">
        <w:rPr>
          <w:szCs w:val="24"/>
        </w:rPr>
        <w:t xml:space="preserve"> железных дорог</w:t>
      </w:r>
      <w:r w:rsidRPr="00A73B4D">
        <w:rPr>
          <w:rFonts w:ascii="Times" w:hAnsi="Times" w:cs="Times"/>
          <w:szCs w:val="24"/>
        </w:rPr>
        <w:t>,</w:t>
      </w:r>
      <w:r w:rsidRPr="00A73B4D">
        <w:rPr>
          <w:szCs w:val="24"/>
        </w:rPr>
        <w:t xml:space="preserve"> трубопроводов и других</w:t>
      </w:r>
      <w:r w:rsidRPr="00A73B4D">
        <w:rPr>
          <w:rFonts w:ascii="Times" w:hAnsi="Times" w:cs="Times"/>
          <w:szCs w:val="24"/>
        </w:rPr>
        <w:t>),</w:t>
      </w:r>
      <w:r w:rsidRPr="00A73B4D">
        <w:rPr>
          <w:szCs w:val="24"/>
        </w:rPr>
        <w:t xml:space="preserve"> а также со срубленных деревьев на лесосеках при проведении рубок</w:t>
      </w:r>
      <w:r w:rsidRPr="00A73B4D">
        <w:rPr>
          <w:rFonts w:ascii="Times" w:hAnsi="Times" w:cs="Times"/>
          <w:szCs w:val="24"/>
        </w:rPr>
        <w:t>.</w:t>
      </w:r>
    </w:p>
    <w:p w14:paraId="0C60F446" w14:textId="77777777" w:rsidR="0030580E" w:rsidRPr="00A73B4D" w:rsidRDefault="0030580E" w:rsidP="0030580E">
      <w:pPr>
        <w:spacing w:before="120"/>
        <w:rPr>
          <w:szCs w:val="24"/>
        </w:rPr>
      </w:pPr>
      <w:r w:rsidRPr="00A73B4D">
        <w:rPr>
          <w:szCs w:val="24"/>
        </w:rPr>
        <w:t>Сырьевая база ивового корья представлена естественными ивняками</w:t>
      </w:r>
      <w:r w:rsidRPr="00A73B4D">
        <w:rPr>
          <w:rFonts w:ascii="Times" w:hAnsi="Times" w:cs="Times"/>
          <w:szCs w:val="24"/>
        </w:rPr>
        <w:t>,</w:t>
      </w:r>
      <w:r w:rsidRPr="00A73B4D">
        <w:rPr>
          <w:szCs w:val="24"/>
        </w:rPr>
        <w:t xml:space="preserve"> преимущественно в пойменных местообитания и приуроченных к пойме кустарниковых лугах</w:t>
      </w:r>
      <w:r w:rsidRPr="00A73B4D">
        <w:rPr>
          <w:rFonts w:ascii="Times" w:hAnsi="Times" w:cs="Times"/>
          <w:szCs w:val="24"/>
        </w:rPr>
        <w:t>,</w:t>
      </w:r>
      <w:r w:rsidRPr="00A73B4D">
        <w:rPr>
          <w:szCs w:val="24"/>
        </w:rPr>
        <w:t xml:space="preserve"> заболоченных лесах</w:t>
      </w:r>
      <w:r w:rsidRPr="00A73B4D">
        <w:rPr>
          <w:rFonts w:ascii="Times" w:hAnsi="Times" w:cs="Times"/>
          <w:szCs w:val="24"/>
        </w:rPr>
        <w:t>,</w:t>
      </w:r>
      <w:r w:rsidRPr="00A73B4D">
        <w:rPr>
          <w:szCs w:val="24"/>
        </w:rPr>
        <w:t xml:space="preserve"> т</w:t>
      </w:r>
      <w:r w:rsidRPr="00A73B4D">
        <w:rPr>
          <w:rFonts w:ascii="Times" w:hAnsi="Times" w:cs="Times"/>
          <w:szCs w:val="24"/>
        </w:rPr>
        <w:t>.</w:t>
      </w:r>
      <w:r w:rsidRPr="00A73B4D">
        <w:rPr>
          <w:szCs w:val="24"/>
        </w:rPr>
        <w:t>е</w:t>
      </w:r>
      <w:r w:rsidRPr="00A73B4D">
        <w:rPr>
          <w:rFonts w:ascii="Times" w:hAnsi="Times" w:cs="Times"/>
          <w:szCs w:val="24"/>
        </w:rPr>
        <w:t>.</w:t>
      </w:r>
      <w:r w:rsidRPr="00A73B4D">
        <w:rPr>
          <w:szCs w:val="24"/>
        </w:rPr>
        <w:t xml:space="preserve"> в местах с достаточным увлажнением и плодородием почвы</w:t>
      </w:r>
      <w:r w:rsidRPr="00A73B4D">
        <w:rPr>
          <w:rFonts w:ascii="Times" w:hAnsi="Times" w:cs="Times"/>
          <w:szCs w:val="24"/>
        </w:rPr>
        <w:t>.</w:t>
      </w:r>
    </w:p>
    <w:p w14:paraId="7E87E59C" w14:textId="77777777" w:rsidR="0030580E" w:rsidRPr="00A73B4D" w:rsidRDefault="0030580E" w:rsidP="0030580E">
      <w:pPr>
        <w:rPr>
          <w:rFonts w:ascii="Calibri" w:hAnsi="Calibri" w:cs="Times"/>
          <w:szCs w:val="24"/>
        </w:rPr>
      </w:pPr>
      <w:r w:rsidRPr="00A73B4D">
        <w:rPr>
          <w:szCs w:val="24"/>
        </w:rPr>
        <w:t xml:space="preserve">Расчёт заготовки недревесных лесных ресурсов производился в соответствии с </w:t>
      </w:r>
      <w:r w:rsidRPr="00A73B4D">
        <w:rPr>
          <w:rFonts w:ascii="Times" w:hAnsi="Times" w:cs="Times"/>
          <w:szCs w:val="24"/>
        </w:rPr>
        <w:t>«</w:t>
      </w:r>
      <w:r w:rsidRPr="00A73B4D">
        <w:rPr>
          <w:szCs w:val="24"/>
        </w:rPr>
        <w:t>Руководством по учёту и оценке второстепенных лесных ресурсов и продуктов побочного лесопользования</w:t>
      </w:r>
      <w:r w:rsidRPr="00A73B4D">
        <w:rPr>
          <w:rFonts w:ascii="Times" w:hAnsi="Times" w:cs="Times"/>
          <w:szCs w:val="24"/>
        </w:rPr>
        <w:t>», 2003</w:t>
      </w:r>
      <w:r w:rsidRPr="00A73B4D">
        <w:rPr>
          <w:szCs w:val="24"/>
        </w:rPr>
        <w:t xml:space="preserve"> г</w:t>
      </w:r>
      <w:r w:rsidRPr="00A73B4D">
        <w:rPr>
          <w:rFonts w:ascii="Times" w:hAnsi="Times" w:cs="Times"/>
          <w:szCs w:val="24"/>
        </w:rPr>
        <w:t>.</w:t>
      </w:r>
    </w:p>
    <w:p w14:paraId="3E809D1D" w14:textId="77777777" w:rsidR="0030580E" w:rsidRPr="00A73B4D" w:rsidRDefault="0030580E" w:rsidP="0030580E">
      <w:pPr>
        <w:rPr>
          <w:szCs w:val="24"/>
        </w:rPr>
      </w:pPr>
      <w:r w:rsidRPr="00A73B4D">
        <w:rPr>
          <w:szCs w:val="24"/>
        </w:rPr>
        <w:t xml:space="preserve">В соответствии с частью </w:t>
      </w:r>
      <w:r w:rsidRPr="00A73B4D">
        <w:rPr>
          <w:rFonts w:ascii="Times" w:hAnsi="Times" w:cs="Times"/>
          <w:szCs w:val="24"/>
        </w:rPr>
        <w:t>1</w:t>
      </w:r>
      <w:r w:rsidRPr="00A73B4D">
        <w:rPr>
          <w:szCs w:val="24"/>
        </w:rPr>
        <w:t xml:space="preserve"> статьи </w:t>
      </w:r>
      <w:r w:rsidRPr="00A73B4D">
        <w:rPr>
          <w:rFonts w:ascii="Times" w:hAnsi="Times" w:cs="Times"/>
          <w:szCs w:val="24"/>
        </w:rPr>
        <w:t>11</w:t>
      </w:r>
      <w:r w:rsidRPr="00A73B4D">
        <w:rPr>
          <w:szCs w:val="24"/>
        </w:rPr>
        <w:t xml:space="preserve"> Лесного </w:t>
      </w:r>
      <w:r w:rsidR="00FB16EF">
        <w:rPr>
          <w:szCs w:val="24"/>
        </w:rPr>
        <w:t>к</w:t>
      </w:r>
      <w:r w:rsidRPr="00A73B4D">
        <w:rPr>
          <w:szCs w:val="24"/>
        </w:rPr>
        <w:t>одекса Российской Федерации</w:t>
      </w:r>
      <w:r w:rsidRPr="00A73B4D">
        <w:rPr>
          <w:rFonts w:ascii="Times" w:hAnsi="Times" w:cs="Times"/>
          <w:szCs w:val="24"/>
        </w:rPr>
        <w:t>,</w:t>
      </w:r>
      <w:r w:rsidRPr="00A73B4D">
        <w:rPr>
          <w:szCs w:val="24"/>
        </w:rPr>
        <w:t xml:space="preserve"> граждане имеют право свободно и бесплатно пребывать в лесах и для собственных нужд осуществлять заготовку недревесных лесных ресурсов</w:t>
      </w:r>
      <w:r w:rsidRPr="00A73B4D">
        <w:rPr>
          <w:rFonts w:ascii="Times" w:hAnsi="Times" w:cs="Times"/>
          <w:szCs w:val="24"/>
        </w:rPr>
        <w:t>.</w:t>
      </w:r>
    </w:p>
    <w:p w14:paraId="67183CB9" w14:textId="77777777" w:rsidR="0030580E" w:rsidRPr="00A73B4D" w:rsidRDefault="0030580E" w:rsidP="0030580E">
      <w:pPr>
        <w:rPr>
          <w:szCs w:val="24"/>
        </w:rPr>
      </w:pPr>
      <w:r w:rsidRPr="00A73B4D">
        <w:rPr>
          <w:szCs w:val="24"/>
        </w:rPr>
        <w:t xml:space="preserve">Заготовка и сбор гражданами недревесных ресурсов для собственных нужд регламентируется статьёй </w:t>
      </w:r>
      <w:r w:rsidRPr="00A73B4D">
        <w:rPr>
          <w:rFonts w:ascii="Times" w:hAnsi="Times" w:cs="Times"/>
          <w:szCs w:val="24"/>
        </w:rPr>
        <w:t>33</w:t>
      </w:r>
      <w:r w:rsidRPr="00A73B4D">
        <w:rPr>
          <w:szCs w:val="24"/>
        </w:rPr>
        <w:t xml:space="preserve"> Лесного </w:t>
      </w:r>
      <w:r w:rsidR="00FB16EF">
        <w:rPr>
          <w:szCs w:val="24"/>
        </w:rPr>
        <w:t>к</w:t>
      </w:r>
      <w:r w:rsidRPr="00A73B4D">
        <w:rPr>
          <w:szCs w:val="24"/>
        </w:rPr>
        <w:t>одекса Российской Федерации</w:t>
      </w:r>
      <w:r w:rsidRPr="00A73B4D">
        <w:rPr>
          <w:rFonts w:ascii="Times" w:hAnsi="Times" w:cs="Times"/>
          <w:szCs w:val="24"/>
        </w:rPr>
        <w:t>.</w:t>
      </w:r>
    </w:p>
    <w:p w14:paraId="27DE6139" w14:textId="77777777" w:rsidR="0030580E" w:rsidRPr="00A73B4D" w:rsidRDefault="00FB16EF" w:rsidP="00FB16EF">
      <w:pPr>
        <w:autoSpaceDE w:val="0"/>
        <w:autoSpaceDN w:val="0"/>
        <w:adjustRightInd w:val="0"/>
        <w:rPr>
          <w:szCs w:val="24"/>
        </w:rPr>
      </w:pPr>
      <w:proofErr w:type="gramStart"/>
      <w:r>
        <w:rPr>
          <w:szCs w:val="24"/>
        </w:rPr>
        <w:t>,</w:t>
      </w:r>
      <w:r w:rsidR="0030580E" w:rsidRPr="00A73B4D">
        <w:rPr>
          <w:szCs w:val="24"/>
        </w:rPr>
        <w:t>При</w:t>
      </w:r>
      <w:proofErr w:type="gramEnd"/>
      <w:r w:rsidR="0030580E" w:rsidRPr="00A73B4D">
        <w:rPr>
          <w:szCs w:val="24"/>
        </w:rPr>
        <w:t xml:space="preserve"> аренде лесных участков для заготовки и сбора недревесных лесных ресурсов срок разрешенного использования лесов составляет от 10 до 49 лет. Конкретные сроки разрешенного использования указываются при заключении договоров аренды.</w:t>
      </w:r>
    </w:p>
    <w:p w14:paraId="19447D49" w14:textId="77777777" w:rsidR="003F3CAA" w:rsidRPr="00A73B4D" w:rsidRDefault="003F3CAA" w:rsidP="00FE21CA">
      <w:pPr>
        <w:pStyle w:val="a3"/>
        <w:spacing w:before="0" w:after="0" w:line="240" w:lineRule="auto"/>
        <w:ind w:firstLine="0"/>
        <w:rPr>
          <w:color w:val="auto"/>
          <w:sz w:val="28"/>
        </w:rPr>
      </w:pPr>
      <w:r w:rsidRPr="00A73B4D">
        <w:rPr>
          <w:color w:val="auto"/>
          <w:spacing w:val="1"/>
          <w:sz w:val="28"/>
        </w:rPr>
        <w:t>2</w:t>
      </w:r>
      <w:r w:rsidRPr="00A73B4D">
        <w:rPr>
          <w:color w:val="auto"/>
          <w:sz w:val="28"/>
        </w:rPr>
        <w:t>.</w:t>
      </w:r>
      <w:r w:rsidRPr="00A73B4D">
        <w:rPr>
          <w:color w:val="auto"/>
          <w:spacing w:val="1"/>
          <w:sz w:val="28"/>
        </w:rPr>
        <w:t>4</w:t>
      </w:r>
      <w:r w:rsidRPr="00A73B4D">
        <w:rPr>
          <w:color w:val="auto"/>
          <w:sz w:val="28"/>
        </w:rPr>
        <w:t xml:space="preserve">. </w:t>
      </w:r>
      <w:r w:rsidRPr="00A73B4D">
        <w:rPr>
          <w:color w:val="auto"/>
          <w:spacing w:val="-2"/>
          <w:sz w:val="28"/>
        </w:rPr>
        <w:t>Н</w:t>
      </w:r>
      <w:r w:rsidRPr="00A73B4D">
        <w:rPr>
          <w:color w:val="auto"/>
          <w:spacing w:val="1"/>
          <w:sz w:val="28"/>
        </w:rPr>
        <w:t>о</w:t>
      </w:r>
      <w:r w:rsidRPr="00A73B4D">
        <w:rPr>
          <w:color w:val="auto"/>
          <w:sz w:val="28"/>
        </w:rPr>
        <w:t>р</w:t>
      </w:r>
      <w:r w:rsidRPr="00A73B4D">
        <w:rPr>
          <w:color w:val="auto"/>
          <w:spacing w:val="-2"/>
          <w:sz w:val="28"/>
        </w:rPr>
        <w:t>м</w:t>
      </w:r>
      <w:r w:rsidRPr="00A73B4D">
        <w:rPr>
          <w:color w:val="auto"/>
          <w:sz w:val="28"/>
        </w:rPr>
        <w:t>а</w:t>
      </w:r>
      <w:r w:rsidRPr="00A73B4D">
        <w:rPr>
          <w:color w:val="auto"/>
          <w:spacing w:val="1"/>
          <w:sz w:val="28"/>
        </w:rPr>
        <w:t>т</w:t>
      </w:r>
      <w:r w:rsidRPr="00A73B4D">
        <w:rPr>
          <w:color w:val="auto"/>
          <w:sz w:val="28"/>
        </w:rPr>
        <w:t>ивы, п</w:t>
      </w:r>
      <w:r w:rsidRPr="00A73B4D">
        <w:rPr>
          <w:color w:val="auto"/>
          <w:spacing w:val="1"/>
          <w:sz w:val="28"/>
        </w:rPr>
        <w:t>а</w:t>
      </w:r>
      <w:r w:rsidRPr="00A73B4D">
        <w:rPr>
          <w:color w:val="auto"/>
          <w:sz w:val="28"/>
        </w:rPr>
        <w:t>р</w:t>
      </w:r>
      <w:r w:rsidRPr="00A73B4D">
        <w:rPr>
          <w:color w:val="auto"/>
          <w:spacing w:val="1"/>
          <w:sz w:val="28"/>
        </w:rPr>
        <w:t>а</w:t>
      </w:r>
      <w:r w:rsidRPr="00A73B4D">
        <w:rPr>
          <w:color w:val="auto"/>
          <w:spacing w:val="-2"/>
          <w:sz w:val="28"/>
        </w:rPr>
        <w:t>м</w:t>
      </w:r>
      <w:r w:rsidRPr="00A73B4D">
        <w:rPr>
          <w:color w:val="auto"/>
          <w:sz w:val="28"/>
        </w:rPr>
        <w:t>е</w:t>
      </w:r>
      <w:r w:rsidRPr="00A73B4D">
        <w:rPr>
          <w:color w:val="auto"/>
          <w:spacing w:val="1"/>
          <w:sz w:val="28"/>
        </w:rPr>
        <w:t>т</w:t>
      </w:r>
      <w:r w:rsidRPr="00A73B4D">
        <w:rPr>
          <w:color w:val="auto"/>
          <w:sz w:val="28"/>
        </w:rPr>
        <w:t>ры и с</w:t>
      </w:r>
      <w:r w:rsidRPr="00A73B4D">
        <w:rPr>
          <w:color w:val="auto"/>
          <w:spacing w:val="-3"/>
          <w:sz w:val="28"/>
        </w:rPr>
        <w:t>р</w:t>
      </w:r>
      <w:r w:rsidRPr="00A73B4D">
        <w:rPr>
          <w:color w:val="auto"/>
          <w:spacing w:val="1"/>
          <w:sz w:val="28"/>
        </w:rPr>
        <w:t>о</w:t>
      </w:r>
      <w:r w:rsidRPr="00A73B4D">
        <w:rPr>
          <w:color w:val="auto"/>
          <w:sz w:val="28"/>
        </w:rPr>
        <w:t>ки р</w:t>
      </w:r>
      <w:r w:rsidRPr="00A73B4D">
        <w:rPr>
          <w:color w:val="auto"/>
          <w:spacing w:val="1"/>
          <w:sz w:val="28"/>
        </w:rPr>
        <w:t>а</w:t>
      </w:r>
      <w:r w:rsidRPr="00A73B4D">
        <w:rPr>
          <w:color w:val="auto"/>
          <w:sz w:val="28"/>
        </w:rPr>
        <w:t>зре</w:t>
      </w:r>
      <w:r w:rsidRPr="00A73B4D">
        <w:rPr>
          <w:color w:val="auto"/>
          <w:spacing w:val="-2"/>
          <w:sz w:val="28"/>
        </w:rPr>
        <w:t>ш</w:t>
      </w:r>
      <w:r w:rsidRPr="00A73B4D">
        <w:rPr>
          <w:color w:val="auto"/>
          <w:sz w:val="28"/>
        </w:rPr>
        <w:t>ённ</w:t>
      </w:r>
      <w:r w:rsidRPr="00A73B4D">
        <w:rPr>
          <w:color w:val="auto"/>
          <w:spacing w:val="1"/>
          <w:sz w:val="28"/>
        </w:rPr>
        <w:t>о</w:t>
      </w:r>
      <w:r w:rsidRPr="00A73B4D">
        <w:rPr>
          <w:color w:val="auto"/>
          <w:spacing w:val="-3"/>
          <w:sz w:val="28"/>
        </w:rPr>
        <w:t>г</w:t>
      </w:r>
      <w:r w:rsidRPr="00A73B4D">
        <w:rPr>
          <w:color w:val="auto"/>
          <w:sz w:val="28"/>
        </w:rPr>
        <w:t>о</w:t>
      </w:r>
      <w:r w:rsidRPr="00A73B4D">
        <w:rPr>
          <w:color w:val="auto"/>
          <w:spacing w:val="1"/>
          <w:sz w:val="28"/>
        </w:rPr>
        <w:t xml:space="preserve"> </w:t>
      </w:r>
      <w:r w:rsidRPr="00A73B4D">
        <w:rPr>
          <w:color w:val="auto"/>
          <w:sz w:val="28"/>
        </w:rPr>
        <w:t>исп</w:t>
      </w:r>
      <w:r w:rsidRPr="00A73B4D">
        <w:rPr>
          <w:color w:val="auto"/>
          <w:spacing w:val="1"/>
          <w:sz w:val="28"/>
        </w:rPr>
        <w:t>о</w:t>
      </w:r>
      <w:r w:rsidRPr="00A73B4D">
        <w:rPr>
          <w:color w:val="auto"/>
          <w:sz w:val="28"/>
        </w:rPr>
        <w:t>льз</w:t>
      </w:r>
      <w:r w:rsidRPr="00A73B4D">
        <w:rPr>
          <w:color w:val="auto"/>
          <w:spacing w:val="1"/>
          <w:sz w:val="28"/>
        </w:rPr>
        <w:t>о</w:t>
      </w:r>
      <w:r w:rsidRPr="00A73B4D">
        <w:rPr>
          <w:color w:val="auto"/>
          <w:spacing w:val="-3"/>
          <w:sz w:val="28"/>
        </w:rPr>
        <w:t>в</w:t>
      </w:r>
      <w:r w:rsidRPr="00A73B4D">
        <w:rPr>
          <w:color w:val="auto"/>
          <w:spacing w:val="1"/>
          <w:sz w:val="28"/>
        </w:rPr>
        <w:t>а</w:t>
      </w:r>
      <w:r w:rsidRPr="00A73B4D">
        <w:rPr>
          <w:color w:val="auto"/>
          <w:sz w:val="28"/>
        </w:rPr>
        <w:t xml:space="preserve">ния </w:t>
      </w:r>
      <w:r w:rsidRPr="00A73B4D">
        <w:rPr>
          <w:color w:val="auto"/>
          <w:spacing w:val="1"/>
          <w:sz w:val="28"/>
        </w:rPr>
        <w:t>л</w:t>
      </w:r>
      <w:r w:rsidRPr="00A73B4D">
        <w:rPr>
          <w:color w:val="auto"/>
          <w:sz w:val="28"/>
        </w:rPr>
        <w:t>е</w:t>
      </w:r>
      <w:r w:rsidRPr="00A73B4D">
        <w:rPr>
          <w:color w:val="auto"/>
          <w:spacing w:val="-2"/>
          <w:sz w:val="28"/>
        </w:rPr>
        <w:t>с</w:t>
      </w:r>
      <w:r w:rsidRPr="00A73B4D">
        <w:rPr>
          <w:color w:val="auto"/>
          <w:spacing w:val="1"/>
          <w:sz w:val="28"/>
        </w:rPr>
        <w:t>о</w:t>
      </w:r>
      <w:r w:rsidRPr="00A73B4D">
        <w:rPr>
          <w:color w:val="auto"/>
          <w:sz w:val="28"/>
        </w:rPr>
        <w:t>в д</w:t>
      </w:r>
      <w:r w:rsidRPr="00A73B4D">
        <w:rPr>
          <w:color w:val="auto"/>
          <w:spacing w:val="1"/>
          <w:sz w:val="28"/>
        </w:rPr>
        <w:t>л</w:t>
      </w:r>
      <w:r w:rsidRPr="00A73B4D">
        <w:rPr>
          <w:color w:val="auto"/>
          <w:sz w:val="28"/>
        </w:rPr>
        <w:t>я з</w:t>
      </w:r>
      <w:r w:rsidRPr="00A73B4D">
        <w:rPr>
          <w:color w:val="auto"/>
          <w:spacing w:val="1"/>
          <w:sz w:val="28"/>
        </w:rPr>
        <w:t>а</w:t>
      </w:r>
      <w:r w:rsidRPr="00A73B4D">
        <w:rPr>
          <w:color w:val="auto"/>
          <w:spacing w:val="-3"/>
          <w:sz w:val="28"/>
        </w:rPr>
        <w:t>г</w:t>
      </w:r>
      <w:r w:rsidRPr="00A73B4D">
        <w:rPr>
          <w:color w:val="auto"/>
          <w:spacing w:val="1"/>
          <w:sz w:val="28"/>
        </w:rPr>
        <w:t>о</w:t>
      </w:r>
      <w:r w:rsidRPr="00A73B4D">
        <w:rPr>
          <w:color w:val="auto"/>
          <w:sz w:val="28"/>
        </w:rPr>
        <w:t>т</w:t>
      </w:r>
      <w:r w:rsidRPr="00A73B4D">
        <w:rPr>
          <w:color w:val="auto"/>
          <w:spacing w:val="1"/>
          <w:sz w:val="28"/>
        </w:rPr>
        <w:t>о</w:t>
      </w:r>
      <w:r w:rsidRPr="00A73B4D">
        <w:rPr>
          <w:color w:val="auto"/>
          <w:sz w:val="28"/>
        </w:rPr>
        <w:t>вки пи</w:t>
      </w:r>
      <w:r w:rsidRPr="00A73B4D">
        <w:rPr>
          <w:color w:val="auto"/>
          <w:spacing w:val="1"/>
          <w:sz w:val="28"/>
        </w:rPr>
        <w:t>щ</w:t>
      </w:r>
      <w:r w:rsidRPr="00A73B4D">
        <w:rPr>
          <w:color w:val="auto"/>
          <w:sz w:val="28"/>
        </w:rPr>
        <w:t>евых</w:t>
      </w:r>
      <w:r w:rsidRPr="00A73B4D">
        <w:rPr>
          <w:color w:val="auto"/>
          <w:spacing w:val="1"/>
          <w:sz w:val="28"/>
        </w:rPr>
        <w:t xml:space="preserve"> л</w:t>
      </w:r>
      <w:r w:rsidRPr="00A73B4D">
        <w:rPr>
          <w:color w:val="auto"/>
          <w:spacing w:val="-2"/>
          <w:sz w:val="28"/>
        </w:rPr>
        <w:t>е</w:t>
      </w:r>
      <w:r w:rsidRPr="00A73B4D">
        <w:rPr>
          <w:color w:val="auto"/>
          <w:sz w:val="28"/>
        </w:rPr>
        <w:t>сных</w:t>
      </w:r>
      <w:r w:rsidRPr="00A73B4D">
        <w:rPr>
          <w:color w:val="auto"/>
          <w:spacing w:val="1"/>
          <w:sz w:val="28"/>
        </w:rPr>
        <w:t xml:space="preserve"> </w:t>
      </w:r>
      <w:r w:rsidRPr="00A73B4D">
        <w:rPr>
          <w:color w:val="auto"/>
          <w:sz w:val="28"/>
        </w:rPr>
        <w:t>ре</w:t>
      </w:r>
      <w:r w:rsidRPr="00A73B4D">
        <w:rPr>
          <w:color w:val="auto"/>
          <w:spacing w:val="-2"/>
          <w:sz w:val="28"/>
        </w:rPr>
        <w:t>с</w:t>
      </w:r>
      <w:r w:rsidRPr="00A73B4D">
        <w:rPr>
          <w:color w:val="auto"/>
          <w:spacing w:val="1"/>
          <w:sz w:val="28"/>
        </w:rPr>
        <w:t>у</w:t>
      </w:r>
      <w:r w:rsidRPr="00A73B4D">
        <w:rPr>
          <w:color w:val="auto"/>
          <w:spacing w:val="-3"/>
          <w:sz w:val="28"/>
        </w:rPr>
        <w:t>р</w:t>
      </w:r>
      <w:r w:rsidRPr="00A73B4D">
        <w:rPr>
          <w:color w:val="auto"/>
          <w:sz w:val="28"/>
        </w:rPr>
        <w:t>с</w:t>
      </w:r>
      <w:r w:rsidRPr="00A73B4D">
        <w:rPr>
          <w:color w:val="auto"/>
          <w:spacing w:val="1"/>
          <w:sz w:val="28"/>
        </w:rPr>
        <w:t>о</w:t>
      </w:r>
      <w:r w:rsidRPr="00A73B4D">
        <w:rPr>
          <w:color w:val="auto"/>
          <w:sz w:val="28"/>
        </w:rPr>
        <w:t>в и сб</w:t>
      </w:r>
      <w:r w:rsidRPr="00A73B4D">
        <w:rPr>
          <w:color w:val="auto"/>
          <w:spacing w:val="1"/>
          <w:sz w:val="28"/>
        </w:rPr>
        <w:t>о</w:t>
      </w:r>
      <w:r w:rsidRPr="00A73B4D">
        <w:rPr>
          <w:color w:val="auto"/>
          <w:spacing w:val="-3"/>
          <w:sz w:val="28"/>
        </w:rPr>
        <w:t>р</w:t>
      </w:r>
      <w:r w:rsidRPr="00A73B4D">
        <w:rPr>
          <w:color w:val="auto"/>
          <w:sz w:val="28"/>
        </w:rPr>
        <w:t>а</w:t>
      </w:r>
      <w:r w:rsidRPr="00A73B4D">
        <w:rPr>
          <w:color w:val="auto"/>
          <w:spacing w:val="1"/>
          <w:sz w:val="28"/>
        </w:rPr>
        <w:t xml:space="preserve"> л</w:t>
      </w:r>
      <w:r w:rsidRPr="00A73B4D">
        <w:rPr>
          <w:color w:val="auto"/>
          <w:sz w:val="28"/>
        </w:rPr>
        <w:t>е</w:t>
      </w:r>
      <w:r w:rsidRPr="00A73B4D">
        <w:rPr>
          <w:color w:val="auto"/>
          <w:spacing w:val="-3"/>
          <w:sz w:val="28"/>
        </w:rPr>
        <w:t>к</w:t>
      </w:r>
      <w:r w:rsidRPr="00A73B4D">
        <w:rPr>
          <w:color w:val="auto"/>
          <w:spacing w:val="1"/>
          <w:sz w:val="28"/>
        </w:rPr>
        <w:t>а</w:t>
      </w:r>
      <w:r w:rsidRPr="00A73B4D">
        <w:rPr>
          <w:color w:val="auto"/>
          <w:sz w:val="28"/>
        </w:rPr>
        <w:t>р</w:t>
      </w:r>
      <w:r w:rsidRPr="00A73B4D">
        <w:rPr>
          <w:color w:val="auto"/>
          <w:spacing w:val="-2"/>
          <w:sz w:val="28"/>
        </w:rPr>
        <w:t>с</w:t>
      </w:r>
      <w:r w:rsidRPr="00A73B4D">
        <w:rPr>
          <w:color w:val="auto"/>
          <w:spacing w:val="1"/>
          <w:sz w:val="28"/>
        </w:rPr>
        <w:t>т</w:t>
      </w:r>
      <w:r w:rsidRPr="00A73B4D">
        <w:rPr>
          <w:color w:val="auto"/>
          <w:sz w:val="28"/>
        </w:rPr>
        <w:t>венных р</w:t>
      </w:r>
      <w:r w:rsidRPr="00A73B4D">
        <w:rPr>
          <w:color w:val="auto"/>
          <w:spacing w:val="1"/>
          <w:sz w:val="28"/>
        </w:rPr>
        <w:t>а</w:t>
      </w:r>
      <w:r w:rsidRPr="00A73B4D">
        <w:rPr>
          <w:color w:val="auto"/>
          <w:spacing w:val="-2"/>
          <w:sz w:val="28"/>
        </w:rPr>
        <w:t>с</w:t>
      </w:r>
      <w:r w:rsidRPr="00A73B4D">
        <w:rPr>
          <w:color w:val="auto"/>
          <w:spacing w:val="1"/>
          <w:sz w:val="28"/>
        </w:rPr>
        <w:t>т</w:t>
      </w:r>
      <w:r w:rsidRPr="00A73B4D">
        <w:rPr>
          <w:color w:val="auto"/>
          <w:sz w:val="28"/>
        </w:rPr>
        <w:t>ений</w:t>
      </w:r>
      <w:bookmarkEnd w:id="58"/>
      <w:bookmarkEnd w:id="59"/>
      <w:bookmarkEnd w:id="60"/>
    </w:p>
    <w:p w14:paraId="7387081F" w14:textId="77777777" w:rsidR="00577AFC" w:rsidRPr="00A73B4D" w:rsidRDefault="00577AFC" w:rsidP="00577AFC">
      <w:pPr>
        <w:pStyle w:val="ab"/>
      </w:pPr>
      <w:r w:rsidRPr="00A73B4D">
        <w:t>Ис</w:t>
      </w:r>
      <w:r w:rsidRPr="00A73B4D">
        <w:rPr>
          <w:spacing w:val="1"/>
        </w:rPr>
        <w:t>по</w:t>
      </w:r>
      <w:r w:rsidRPr="00A73B4D">
        <w:t>льз</w:t>
      </w:r>
      <w:r w:rsidRPr="00A73B4D">
        <w:rPr>
          <w:spacing w:val="1"/>
        </w:rPr>
        <w:t>о</w:t>
      </w:r>
      <w:r w:rsidRPr="00A73B4D">
        <w:t>в</w:t>
      </w:r>
      <w:r w:rsidRPr="00A73B4D">
        <w:rPr>
          <w:spacing w:val="-2"/>
        </w:rPr>
        <w:t>а</w:t>
      </w:r>
      <w:r w:rsidRPr="00A73B4D">
        <w:t>н</w:t>
      </w:r>
      <w:r w:rsidRPr="00A73B4D">
        <w:rPr>
          <w:spacing w:val="1"/>
        </w:rPr>
        <w:t>и</w:t>
      </w:r>
      <w:r w:rsidRPr="00A73B4D">
        <w:t>е</w:t>
      </w:r>
      <w:r w:rsidRPr="00A73B4D">
        <w:rPr>
          <w:spacing w:val="28"/>
        </w:rPr>
        <w:t xml:space="preserve"> </w:t>
      </w:r>
      <w:r w:rsidRPr="00A73B4D">
        <w:t>ле</w:t>
      </w:r>
      <w:r w:rsidRPr="00A73B4D">
        <w:rPr>
          <w:spacing w:val="-2"/>
        </w:rPr>
        <w:t>с</w:t>
      </w:r>
      <w:r w:rsidRPr="00A73B4D">
        <w:rPr>
          <w:spacing w:val="1"/>
        </w:rPr>
        <w:t>о</w:t>
      </w:r>
      <w:r w:rsidRPr="00A73B4D">
        <w:t>в</w:t>
      </w:r>
      <w:r w:rsidRPr="00A73B4D">
        <w:rPr>
          <w:spacing w:val="27"/>
        </w:rPr>
        <w:t xml:space="preserve"> </w:t>
      </w:r>
      <w:r w:rsidRPr="00A73B4D">
        <w:rPr>
          <w:spacing w:val="1"/>
        </w:rPr>
        <w:t>д</w:t>
      </w:r>
      <w:r w:rsidRPr="00A73B4D">
        <w:rPr>
          <w:spacing w:val="-3"/>
        </w:rPr>
        <w:t>л</w:t>
      </w:r>
      <w:r w:rsidRPr="00A73B4D">
        <w:t>я</w:t>
      </w:r>
      <w:r w:rsidRPr="00A73B4D">
        <w:rPr>
          <w:spacing w:val="28"/>
        </w:rPr>
        <w:t xml:space="preserve"> </w:t>
      </w:r>
      <w:r w:rsidRPr="00A73B4D">
        <w:t>за</w:t>
      </w:r>
      <w:r w:rsidRPr="00A73B4D">
        <w:rPr>
          <w:spacing w:val="-2"/>
        </w:rPr>
        <w:t>г</w:t>
      </w:r>
      <w:r w:rsidRPr="00A73B4D">
        <w:rPr>
          <w:spacing w:val="1"/>
        </w:rPr>
        <w:t>о</w:t>
      </w:r>
      <w:r w:rsidRPr="00A73B4D">
        <w:t>т</w:t>
      </w:r>
      <w:r w:rsidRPr="00A73B4D">
        <w:rPr>
          <w:spacing w:val="1"/>
        </w:rPr>
        <w:t>о</w:t>
      </w:r>
      <w:r w:rsidRPr="00A73B4D">
        <w:rPr>
          <w:spacing w:val="-3"/>
        </w:rPr>
        <w:t>в</w:t>
      </w:r>
      <w:r w:rsidRPr="00A73B4D">
        <w:t>ки</w:t>
      </w:r>
      <w:r w:rsidRPr="00A73B4D">
        <w:rPr>
          <w:spacing w:val="26"/>
        </w:rPr>
        <w:t xml:space="preserve"> </w:t>
      </w:r>
      <w:r w:rsidRPr="00A73B4D">
        <w:t>п</w:t>
      </w:r>
      <w:r w:rsidRPr="00A73B4D">
        <w:rPr>
          <w:spacing w:val="1"/>
        </w:rPr>
        <w:t>и</w:t>
      </w:r>
      <w:r w:rsidRPr="00A73B4D">
        <w:t>щевых</w:t>
      </w:r>
      <w:r w:rsidRPr="00A73B4D">
        <w:rPr>
          <w:spacing w:val="29"/>
        </w:rPr>
        <w:t xml:space="preserve"> </w:t>
      </w:r>
      <w:r w:rsidRPr="00A73B4D">
        <w:t>л</w:t>
      </w:r>
      <w:r w:rsidRPr="00A73B4D">
        <w:rPr>
          <w:spacing w:val="-2"/>
        </w:rPr>
        <w:t>е</w:t>
      </w:r>
      <w:r w:rsidRPr="00A73B4D">
        <w:t>сн</w:t>
      </w:r>
      <w:r w:rsidRPr="00A73B4D">
        <w:rPr>
          <w:spacing w:val="1"/>
        </w:rPr>
        <w:t>ы</w:t>
      </w:r>
      <w:r w:rsidRPr="00A73B4D">
        <w:t>х</w:t>
      </w:r>
      <w:r w:rsidRPr="00A73B4D">
        <w:rPr>
          <w:spacing w:val="26"/>
        </w:rPr>
        <w:t xml:space="preserve"> </w:t>
      </w:r>
      <w:r w:rsidRPr="00A73B4D">
        <w:rPr>
          <w:spacing w:val="1"/>
        </w:rPr>
        <w:t>р</w:t>
      </w:r>
      <w:r w:rsidRPr="00A73B4D">
        <w:rPr>
          <w:spacing w:val="-2"/>
        </w:rPr>
        <w:t>ес</w:t>
      </w:r>
      <w:r w:rsidRPr="00A73B4D">
        <w:rPr>
          <w:spacing w:val="-4"/>
        </w:rPr>
        <w:t>у</w:t>
      </w:r>
      <w:r w:rsidRPr="00A73B4D">
        <w:rPr>
          <w:spacing w:val="1"/>
        </w:rPr>
        <w:t>р</w:t>
      </w:r>
      <w:r w:rsidRPr="00A73B4D">
        <w:t>с</w:t>
      </w:r>
      <w:r w:rsidRPr="00A73B4D">
        <w:rPr>
          <w:spacing w:val="1"/>
        </w:rPr>
        <w:t>о</w:t>
      </w:r>
      <w:r w:rsidRPr="00A73B4D">
        <w:t>в</w:t>
      </w:r>
      <w:r w:rsidRPr="00A73B4D">
        <w:rPr>
          <w:spacing w:val="27"/>
        </w:rPr>
        <w:t xml:space="preserve"> </w:t>
      </w:r>
      <w:r w:rsidRPr="00A73B4D">
        <w:rPr>
          <w:spacing w:val="1"/>
        </w:rPr>
        <w:t>р</w:t>
      </w:r>
      <w:r w:rsidRPr="00A73B4D">
        <w:t>егламе</w:t>
      </w:r>
      <w:r w:rsidRPr="00A73B4D">
        <w:rPr>
          <w:spacing w:val="1"/>
        </w:rPr>
        <w:t>н</w:t>
      </w:r>
      <w:r w:rsidRPr="00A73B4D">
        <w:rPr>
          <w:spacing w:val="-3"/>
        </w:rPr>
        <w:t>т</w:t>
      </w:r>
      <w:r w:rsidRPr="00A73B4D">
        <w:rPr>
          <w:spacing w:val="1"/>
        </w:rPr>
        <w:t>ир</w:t>
      </w:r>
      <w:r w:rsidRPr="00A73B4D">
        <w:rPr>
          <w:spacing w:val="-4"/>
        </w:rPr>
        <w:t>у</w:t>
      </w:r>
      <w:r w:rsidRPr="00A73B4D">
        <w:t>ется</w:t>
      </w:r>
      <w:r w:rsidRPr="00A73B4D">
        <w:rPr>
          <w:spacing w:val="31"/>
        </w:rPr>
        <w:t xml:space="preserve"> </w:t>
      </w:r>
      <w:r w:rsidRPr="00A73B4D">
        <w:t>стать</w:t>
      </w:r>
      <w:r w:rsidRPr="00A73B4D">
        <w:rPr>
          <w:spacing w:val="-2"/>
        </w:rPr>
        <w:t>ё</w:t>
      </w:r>
      <w:r w:rsidRPr="00A73B4D">
        <w:t>й</w:t>
      </w:r>
      <w:r w:rsidRPr="00A73B4D">
        <w:rPr>
          <w:spacing w:val="32"/>
        </w:rPr>
        <w:t xml:space="preserve"> </w:t>
      </w:r>
      <w:r w:rsidRPr="00A73B4D">
        <w:rPr>
          <w:spacing w:val="1"/>
        </w:rPr>
        <w:t>3</w:t>
      </w:r>
      <w:r w:rsidRPr="00A73B4D">
        <w:t>4</w:t>
      </w:r>
      <w:r w:rsidRPr="00A73B4D">
        <w:rPr>
          <w:spacing w:val="32"/>
        </w:rPr>
        <w:t xml:space="preserve"> </w:t>
      </w:r>
      <w:r w:rsidRPr="00A73B4D">
        <w:t>Ле</w:t>
      </w:r>
      <w:r w:rsidRPr="00A73B4D">
        <w:rPr>
          <w:spacing w:val="-2"/>
        </w:rPr>
        <w:t>с</w:t>
      </w:r>
      <w:r w:rsidRPr="00A73B4D">
        <w:rPr>
          <w:spacing w:val="1"/>
        </w:rPr>
        <w:t>н</w:t>
      </w:r>
      <w:r w:rsidRPr="00A73B4D">
        <w:t>ого</w:t>
      </w:r>
      <w:r w:rsidRPr="00A73B4D">
        <w:rPr>
          <w:spacing w:val="32"/>
        </w:rPr>
        <w:t xml:space="preserve"> </w:t>
      </w:r>
      <w:r w:rsidR="00FB5105">
        <w:rPr>
          <w:spacing w:val="-2"/>
          <w:lang w:val="ru-RU"/>
        </w:rPr>
        <w:t>к</w:t>
      </w:r>
      <w:r w:rsidRPr="00A73B4D">
        <w:rPr>
          <w:spacing w:val="1"/>
        </w:rPr>
        <w:t>о</w:t>
      </w:r>
      <w:r w:rsidRPr="00A73B4D">
        <w:t>де</w:t>
      </w:r>
      <w:r w:rsidRPr="00A73B4D">
        <w:rPr>
          <w:spacing w:val="-2"/>
        </w:rPr>
        <w:t>к</w:t>
      </w:r>
      <w:r w:rsidRPr="00A73B4D">
        <w:t>са</w:t>
      </w:r>
      <w:r w:rsidRPr="00A73B4D">
        <w:rPr>
          <w:spacing w:val="31"/>
        </w:rPr>
        <w:t xml:space="preserve"> </w:t>
      </w:r>
      <w:r w:rsidRPr="00A73B4D">
        <w:t>Р</w:t>
      </w:r>
      <w:r w:rsidRPr="00A73B4D">
        <w:rPr>
          <w:spacing w:val="1"/>
        </w:rPr>
        <w:t>о</w:t>
      </w:r>
      <w:r w:rsidRPr="00A73B4D">
        <w:t>с</w:t>
      </w:r>
      <w:r w:rsidRPr="00A73B4D">
        <w:rPr>
          <w:spacing w:val="-2"/>
        </w:rPr>
        <w:t>с</w:t>
      </w:r>
      <w:r w:rsidRPr="00A73B4D">
        <w:rPr>
          <w:spacing w:val="1"/>
        </w:rPr>
        <w:t>ий</w:t>
      </w:r>
      <w:r w:rsidRPr="00A73B4D">
        <w:rPr>
          <w:spacing w:val="-2"/>
        </w:rPr>
        <w:t>с</w:t>
      </w:r>
      <w:r w:rsidRPr="00A73B4D">
        <w:t>кой</w:t>
      </w:r>
      <w:r w:rsidRPr="00A73B4D">
        <w:rPr>
          <w:spacing w:val="32"/>
        </w:rPr>
        <w:t xml:space="preserve"> </w:t>
      </w:r>
      <w:r w:rsidRPr="00A73B4D">
        <w:t>Феде</w:t>
      </w:r>
      <w:r w:rsidRPr="00A73B4D">
        <w:rPr>
          <w:spacing w:val="1"/>
        </w:rPr>
        <w:t>р</w:t>
      </w:r>
      <w:r w:rsidRPr="00A73B4D">
        <w:rPr>
          <w:spacing w:val="-2"/>
        </w:rPr>
        <w:t>а</w:t>
      </w:r>
      <w:r w:rsidRPr="00A73B4D">
        <w:rPr>
          <w:spacing w:val="1"/>
        </w:rPr>
        <w:t>ц</w:t>
      </w:r>
      <w:r w:rsidRPr="00A73B4D">
        <w:t>ии</w:t>
      </w:r>
      <w:r w:rsidRPr="00A73B4D">
        <w:rPr>
          <w:spacing w:val="2"/>
        </w:rPr>
        <w:t xml:space="preserve"> </w:t>
      </w:r>
      <w:r w:rsidRPr="00A73B4D">
        <w:t>и</w:t>
      </w:r>
      <w:r w:rsidRPr="00A73B4D">
        <w:rPr>
          <w:spacing w:val="5"/>
        </w:rPr>
        <w:t xml:space="preserve"> </w:t>
      </w:r>
      <w:r w:rsidRPr="00A73B4D">
        <w:t>П</w:t>
      </w:r>
      <w:r w:rsidRPr="00A73B4D">
        <w:rPr>
          <w:spacing w:val="1"/>
        </w:rPr>
        <w:t>р</w:t>
      </w:r>
      <w:r w:rsidRPr="00A73B4D">
        <w:t>ав</w:t>
      </w:r>
      <w:r w:rsidRPr="00A73B4D">
        <w:rPr>
          <w:spacing w:val="1"/>
        </w:rPr>
        <w:t>и</w:t>
      </w:r>
      <w:r w:rsidRPr="00A73B4D">
        <w:t>ла</w:t>
      </w:r>
      <w:r w:rsidRPr="00A73B4D">
        <w:rPr>
          <w:spacing w:val="-2"/>
        </w:rPr>
        <w:t>м</w:t>
      </w:r>
      <w:r w:rsidRPr="00A73B4D">
        <w:t>и</w:t>
      </w:r>
      <w:r w:rsidRPr="00A73B4D">
        <w:rPr>
          <w:spacing w:val="5"/>
        </w:rPr>
        <w:t xml:space="preserve"> </w:t>
      </w:r>
      <w:r w:rsidRPr="00A73B4D">
        <w:t>за</w:t>
      </w:r>
      <w:r w:rsidRPr="00A73B4D">
        <w:rPr>
          <w:spacing w:val="-2"/>
        </w:rPr>
        <w:t>г</w:t>
      </w:r>
      <w:r w:rsidRPr="00A73B4D">
        <w:rPr>
          <w:spacing w:val="1"/>
        </w:rPr>
        <w:t>о</w:t>
      </w:r>
      <w:r w:rsidRPr="00A73B4D">
        <w:t>т</w:t>
      </w:r>
      <w:r w:rsidRPr="00A73B4D">
        <w:rPr>
          <w:spacing w:val="1"/>
        </w:rPr>
        <w:t>о</w:t>
      </w:r>
      <w:r w:rsidRPr="00A73B4D">
        <w:rPr>
          <w:spacing w:val="-3"/>
        </w:rPr>
        <w:t>в</w:t>
      </w:r>
      <w:r w:rsidRPr="00A73B4D">
        <w:rPr>
          <w:spacing w:val="-2"/>
        </w:rPr>
        <w:t>к</w:t>
      </w:r>
      <w:r w:rsidRPr="00A73B4D">
        <w:t>и</w:t>
      </w:r>
      <w:r w:rsidRPr="00A73B4D">
        <w:rPr>
          <w:spacing w:val="5"/>
        </w:rPr>
        <w:t xml:space="preserve"> </w:t>
      </w:r>
      <w:r w:rsidRPr="00A73B4D">
        <w:t>п</w:t>
      </w:r>
      <w:r w:rsidRPr="00A73B4D">
        <w:rPr>
          <w:spacing w:val="1"/>
        </w:rPr>
        <w:t>и</w:t>
      </w:r>
      <w:r w:rsidRPr="00A73B4D">
        <w:t>щевых</w:t>
      </w:r>
      <w:r w:rsidRPr="00A73B4D">
        <w:rPr>
          <w:spacing w:val="6"/>
        </w:rPr>
        <w:t xml:space="preserve"> </w:t>
      </w:r>
      <w:r w:rsidRPr="00A73B4D">
        <w:t>ле</w:t>
      </w:r>
      <w:r w:rsidRPr="00A73B4D">
        <w:rPr>
          <w:spacing w:val="-2"/>
        </w:rPr>
        <w:t>с</w:t>
      </w:r>
      <w:r w:rsidRPr="00A73B4D">
        <w:rPr>
          <w:spacing w:val="1"/>
        </w:rPr>
        <w:t>н</w:t>
      </w:r>
      <w:r w:rsidRPr="00A73B4D">
        <w:t xml:space="preserve">ых </w:t>
      </w:r>
      <w:r w:rsidRPr="00A73B4D">
        <w:rPr>
          <w:spacing w:val="1"/>
        </w:rPr>
        <w:t>р</w:t>
      </w:r>
      <w:r w:rsidRPr="00A73B4D">
        <w:t>ес</w:t>
      </w:r>
      <w:r w:rsidRPr="00A73B4D">
        <w:rPr>
          <w:spacing w:val="-4"/>
        </w:rPr>
        <w:t>у</w:t>
      </w:r>
      <w:r w:rsidRPr="00A73B4D">
        <w:rPr>
          <w:spacing w:val="1"/>
        </w:rPr>
        <w:t>р</w:t>
      </w:r>
      <w:r w:rsidRPr="00A73B4D">
        <w:t>с</w:t>
      </w:r>
      <w:r w:rsidRPr="00A73B4D">
        <w:rPr>
          <w:spacing w:val="1"/>
        </w:rPr>
        <w:t>о</w:t>
      </w:r>
      <w:r w:rsidRPr="00A73B4D">
        <w:t>в</w:t>
      </w:r>
      <w:r w:rsidRPr="00A73B4D">
        <w:rPr>
          <w:spacing w:val="30"/>
        </w:rPr>
        <w:t xml:space="preserve"> </w:t>
      </w:r>
      <w:r w:rsidRPr="00A73B4D">
        <w:t>и</w:t>
      </w:r>
      <w:r w:rsidRPr="00A73B4D">
        <w:rPr>
          <w:spacing w:val="32"/>
        </w:rPr>
        <w:t xml:space="preserve"> </w:t>
      </w:r>
      <w:r w:rsidRPr="00A73B4D">
        <w:rPr>
          <w:spacing w:val="-2"/>
        </w:rPr>
        <w:t>с</w:t>
      </w:r>
      <w:r w:rsidRPr="00A73B4D">
        <w:rPr>
          <w:spacing w:val="1"/>
        </w:rPr>
        <w:t>б</w:t>
      </w:r>
      <w:r w:rsidRPr="00A73B4D">
        <w:t>о</w:t>
      </w:r>
      <w:r w:rsidRPr="00A73B4D">
        <w:rPr>
          <w:spacing w:val="1"/>
        </w:rPr>
        <w:t>р</w:t>
      </w:r>
      <w:r w:rsidRPr="00A73B4D">
        <w:t>а</w:t>
      </w:r>
      <w:r w:rsidRPr="00A73B4D">
        <w:rPr>
          <w:spacing w:val="31"/>
        </w:rPr>
        <w:t xml:space="preserve"> </w:t>
      </w:r>
      <w:r w:rsidRPr="00A73B4D">
        <w:t>л</w:t>
      </w:r>
      <w:r w:rsidRPr="00A73B4D">
        <w:rPr>
          <w:spacing w:val="-2"/>
        </w:rPr>
        <w:t>е</w:t>
      </w:r>
      <w:r w:rsidRPr="00A73B4D">
        <w:t>ка</w:t>
      </w:r>
      <w:r w:rsidRPr="00A73B4D">
        <w:rPr>
          <w:spacing w:val="1"/>
        </w:rPr>
        <w:t>р</w:t>
      </w:r>
      <w:r w:rsidRPr="00A73B4D">
        <w:t>ст</w:t>
      </w:r>
      <w:r w:rsidRPr="00A73B4D">
        <w:rPr>
          <w:spacing w:val="-3"/>
        </w:rPr>
        <w:t>в</w:t>
      </w:r>
      <w:r w:rsidRPr="00A73B4D">
        <w:t>ен</w:t>
      </w:r>
      <w:r w:rsidRPr="00A73B4D">
        <w:rPr>
          <w:spacing w:val="1"/>
        </w:rPr>
        <w:t>н</w:t>
      </w:r>
      <w:r w:rsidRPr="00A73B4D">
        <w:t>ых</w:t>
      </w:r>
      <w:r w:rsidRPr="00A73B4D">
        <w:rPr>
          <w:spacing w:val="32"/>
        </w:rPr>
        <w:t xml:space="preserve"> </w:t>
      </w:r>
      <w:r w:rsidRPr="00A73B4D">
        <w:rPr>
          <w:spacing w:val="1"/>
        </w:rPr>
        <w:t>р</w:t>
      </w:r>
      <w:r w:rsidRPr="00A73B4D">
        <w:t>ас</w:t>
      </w:r>
      <w:r w:rsidRPr="00A73B4D">
        <w:rPr>
          <w:spacing w:val="-3"/>
        </w:rPr>
        <w:t>т</w:t>
      </w:r>
      <w:r w:rsidRPr="00A73B4D">
        <w:t>ен</w:t>
      </w:r>
      <w:r w:rsidRPr="00A73B4D">
        <w:rPr>
          <w:spacing w:val="1"/>
        </w:rPr>
        <w:t>и</w:t>
      </w:r>
      <w:r w:rsidRPr="00A73B4D">
        <w:t>й</w:t>
      </w:r>
      <w:r w:rsidR="00FB5105">
        <w:rPr>
          <w:lang w:val="ru-RU"/>
        </w:rPr>
        <w:t>, утвержденными</w:t>
      </w:r>
      <w:r w:rsidR="00FB5105" w:rsidRPr="00FB5105">
        <w:t xml:space="preserve"> приказом Минприроды России от 28.07.2020 №</w:t>
      </w:r>
      <w:r w:rsidR="00FB5105">
        <w:rPr>
          <w:lang w:val="ru-RU"/>
        </w:rPr>
        <w:t> </w:t>
      </w:r>
      <w:r w:rsidR="00FB5105" w:rsidRPr="00FB5105">
        <w:t>494</w:t>
      </w:r>
      <w:r w:rsidR="00FB5105">
        <w:rPr>
          <w:lang w:val="ru-RU"/>
        </w:rPr>
        <w:t xml:space="preserve"> </w:t>
      </w:r>
      <w:r w:rsidR="00FB5105" w:rsidRPr="004C0A95">
        <w:rPr>
          <w:i/>
          <w:szCs w:val="24"/>
        </w:rPr>
        <w:t>(в ред. п.1.3.</w:t>
      </w:r>
      <w:r w:rsidR="00FB5105">
        <w:rPr>
          <w:i/>
          <w:szCs w:val="24"/>
        </w:rPr>
        <w:t>7</w:t>
      </w:r>
      <w:r w:rsidR="00FB5105" w:rsidRPr="004C0A95">
        <w:rPr>
          <w:i/>
          <w:szCs w:val="24"/>
        </w:rPr>
        <w:t>. приказа от 29.01.202</w:t>
      </w:r>
      <w:r w:rsidR="00FB5105">
        <w:rPr>
          <w:i/>
          <w:szCs w:val="24"/>
        </w:rPr>
        <w:t>1</w:t>
      </w:r>
      <w:r w:rsidR="00FB5105" w:rsidRPr="004C0A95">
        <w:rPr>
          <w:i/>
          <w:szCs w:val="24"/>
        </w:rPr>
        <w:t xml:space="preserve"> № </w:t>
      </w:r>
      <w:r w:rsidR="00FB5105">
        <w:rPr>
          <w:i/>
          <w:szCs w:val="24"/>
        </w:rPr>
        <w:t>5</w:t>
      </w:r>
      <w:r w:rsidR="00FB5105" w:rsidRPr="004C0A95">
        <w:rPr>
          <w:i/>
          <w:szCs w:val="24"/>
        </w:rPr>
        <w:t>)</w:t>
      </w:r>
      <w:r w:rsidRPr="00A73B4D">
        <w:t>.</w:t>
      </w:r>
    </w:p>
    <w:p w14:paraId="1E4F8CB8" w14:textId="77777777" w:rsidR="003F3CAA" w:rsidRPr="00A73B4D" w:rsidRDefault="003F3CAA" w:rsidP="00057E49">
      <w:r w:rsidRPr="00A73B4D">
        <w:t>Кроме этого, в соответствии с ч</w:t>
      </w:r>
      <w:r w:rsidR="00E070B5" w:rsidRPr="00A73B4D">
        <w:t>.</w:t>
      </w:r>
      <w:r w:rsidRPr="00A73B4D">
        <w:t xml:space="preserve"> 1 ст. 11 и ст. 35 Лесного </w:t>
      </w:r>
      <w:r w:rsidR="00FB5105">
        <w:t>к</w:t>
      </w:r>
      <w:r w:rsidRPr="00A73B4D">
        <w:t xml:space="preserve">одекса </w:t>
      </w:r>
      <w:r w:rsidRPr="00A73B4D">
        <w:rPr>
          <w:bCs/>
          <w:szCs w:val="24"/>
        </w:rPr>
        <w:t>Российской Федерации</w:t>
      </w:r>
      <w:r w:rsidRPr="00A73B4D">
        <w:t>, граждане имеют право для собственных нужд осуществлять заготовку и сбор дикорастущих плодов, ягод, орехов, грибов и др. пищевых лесных ресурсов, кроме случаев</w:t>
      </w:r>
      <w:r w:rsidR="000074B6" w:rsidRPr="00A73B4D">
        <w:t>,</w:t>
      </w:r>
      <w:r w:rsidRPr="00A73B4D">
        <w:t xml:space="preserve"> предусмотренных Лесным </w:t>
      </w:r>
      <w:r w:rsidR="00FB5105">
        <w:t>к</w:t>
      </w:r>
      <w:r w:rsidRPr="00A73B4D">
        <w:t>одексом.</w:t>
      </w:r>
    </w:p>
    <w:p w14:paraId="6CD62145" w14:textId="77777777" w:rsidR="00FB5105" w:rsidRDefault="00FB5105">
      <w:pPr>
        <w:spacing w:line="240" w:lineRule="auto"/>
        <w:ind w:firstLine="0"/>
        <w:jc w:val="left"/>
        <w:rPr>
          <w:b/>
          <w:spacing w:val="-1"/>
          <w:sz w:val="28"/>
          <w:szCs w:val="28"/>
          <w:lang w:val="x-none" w:eastAsia="en-US"/>
        </w:rPr>
      </w:pPr>
      <w:bookmarkStart w:id="67" w:name="_Toc321832089"/>
      <w:bookmarkStart w:id="68" w:name="_Toc506229491"/>
      <w:r>
        <w:rPr>
          <w:sz w:val="28"/>
        </w:rPr>
        <w:br w:type="page"/>
      </w:r>
    </w:p>
    <w:p w14:paraId="6DC73745" w14:textId="77777777" w:rsidR="003F3CAA" w:rsidRPr="00A73B4D" w:rsidRDefault="003F3CAA" w:rsidP="00FB5105">
      <w:pPr>
        <w:pStyle w:val="a3"/>
        <w:spacing w:before="240" w:line="240" w:lineRule="auto"/>
        <w:ind w:firstLine="0"/>
        <w:rPr>
          <w:color w:val="auto"/>
          <w:sz w:val="28"/>
        </w:rPr>
      </w:pPr>
      <w:r w:rsidRPr="00A73B4D">
        <w:rPr>
          <w:color w:val="auto"/>
          <w:sz w:val="28"/>
        </w:rPr>
        <w:lastRenderedPageBreak/>
        <w:t>2.4.1. Нормативы и параметры разрешённого использования лесов для заготовки пищевых лесных ресурсов и сбора лекарственных растений по их видам</w:t>
      </w:r>
      <w:bookmarkEnd w:id="67"/>
      <w:bookmarkEnd w:id="68"/>
    </w:p>
    <w:p w14:paraId="0EA03ECA" w14:textId="77777777" w:rsidR="003F3CAA" w:rsidRPr="00A73B4D" w:rsidRDefault="003F3CAA" w:rsidP="00CF7D03">
      <w:pPr>
        <w:spacing w:before="240"/>
      </w:pPr>
      <w:r w:rsidRPr="00A73B4D">
        <w:t>К пищевым лесным ресурсам, заготовка которых осуществляется в соответствии с настоящим Кодексом, относятся дикорастущие плоды, ягоды, грибы, берёзовый сок и другие лесные ресурсы.</w:t>
      </w:r>
    </w:p>
    <w:p w14:paraId="34959470" w14:textId="77777777" w:rsidR="003F3CAA" w:rsidRPr="00A73B4D" w:rsidRDefault="003F3CAA" w:rsidP="00057E49">
      <w:r w:rsidRPr="00A73B4D">
        <w:t>Сбор ягод, грибов, лекарственных трав, носит на территории лесничества любительский характер. Промышленный сбор лесоустройством не проектировался.</w:t>
      </w:r>
    </w:p>
    <w:p w14:paraId="696C6A58" w14:textId="77777777" w:rsidR="003F3CAA" w:rsidRPr="00A73B4D" w:rsidRDefault="003F3CAA" w:rsidP="00057E49">
      <w:r w:rsidRPr="00A73B4D">
        <w:t>В настоящем Регламенте произведена оценка урожайности ягод, грибов, лекарственного сырья в лесничестве, согласно нормативных региональных таблиц, приведенных в «Руководстве по учёту и оценке второстепенных лесных ресурсов и продуктов побочного лесопользования», М., 2003 г. Зная среднюю урожайность ягод, грибов, лекарственного сырья в различных типах леса (или ТЛУ) на единице площади (кг/га) и продуцирующую площадь, определялась величина запасов грибов, ягод, лекарственного сырья, берёзового сока для данной территории.</w:t>
      </w:r>
    </w:p>
    <w:p w14:paraId="7F38B41E" w14:textId="77777777" w:rsidR="003F3CAA" w:rsidRPr="00A73B4D" w:rsidRDefault="003F3CAA" w:rsidP="00057E49">
      <w:r w:rsidRPr="00A73B4D">
        <w:t>Урожайность и запасы ягод, грибов, лекарственного сырья определялись по итогам таблиц классов возраста, таблицам «Распределение лесных земель по типам леса» и «Распределение лесных земель по ТЛУ» и региональным нормативным таблицам.</w:t>
      </w:r>
    </w:p>
    <w:p w14:paraId="3D62D04B" w14:textId="77777777" w:rsidR="003F3CAA" w:rsidRPr="00A73B4D" w:rsidRDefault="003F3CAA" w:rsidP="00057E49">
      <w:r w:rsidRPr="00A73B4D">
        <w:t>Нормативы и сроки сбора грибов</w:t>
      </w:r>
      <w:r w:rsidR="00E070B5" w:rsidRPr="00A73B4D">
        <w:t>.</w:t>
      </w:r>
    </w:p>
    <w:p w14:paraId="12DDAE95" w14:textId="77777777" w:rsidR="003F3CAA" w:rsidRPr="00A73B4D" w:rsidRDefault="003F3CAA" w:rsidP="00057E49">
      <w:r w:rsidRPr="00A73B4D">
        <w:t>Перечень съедобных грибов, разрешённых к заготовке, определяют отраслевые стандарты. По пищевой и товарной ценности съедобные грибы подразделяют на четыре категории:</w:t>
      </w:r>
    </w:p>
    <w:p w14:paraId="5D7F3BBB" w14:textId="77777777" w:rsidR="003F3CAA" w:rsidRPr="00A73B4D" w:rsidRDefault="003F3CAA" w:rsidP="00B87E4B">
      <w:pPr>
        <w:numPr>
          <w:ilvl w:val="0"/>
          <w:numId w:val="3"/>
        </w:numPr>
      </w:pPr>
      <w:r w:rsidRPr="00A73B4D">
        <w:t>I – белые, грузди (настоящие и жёлтые), рыжики;</w:t>
      </w:r>
    </w:p>
    <w:p w14:paraId="75235836" w14:textId="77777777" w:rsidR="003F3CAA" w:rsidRPr="00A73B4D" w:rsidRDefault="003F3CAA" w:rsidP="00B87E4B">
      <w:pPr>
        <w:numPr>
          <w:ilvl w:val="0"/>
          <w:numId w:val="3"/>
        </w:numPr>
      </w:pPr>
      <w:r w:rsidRPr="00A73B4D">
        <w:t>II – подосиновики, подберёзовики, маслята, грузди основные и синеющие, подгруздки, дубовики, шампиньоны обыкновенные;</w:t>
      </w:r>
    </w:p>
    <w:p w14:paraId="67FC034E" w14:textId="77777777" w:rsidR="003F3CAA" w:rsidRPr="00A73B4D" w:rsidRDefault="003F3CAA" w:rsidP="00B87E4B">
      <w:pPr>
        <w:numPr>
          <w:ilvl w:val="0"/>
          <w:numId w:val="3"/>
        </w:numPr>
      </w:pPr>
      <w:r w:rsidRPr="00A73B4D">
        <w:t>III – моховики, лисички, грузди чёрные, опята, козлята, польские грибы, белянки, валуи, волнушки, шампиньоны полевые, сыроежки, строчки, сморчки;</w:t>
      </w:r>
    </w:p>
    <w:p w14:paraId="4A17B28F" w14:textId="77777777" w:rsidR="003F3CAA" w:rsidRPr="00A73B4D" w:rsidRDefault="003F3CAA" w:rsidP="00B87E4B">
      <w:pPr>
        <w:numPr>
          <w:ilvl w:val="0"/>
          <w:numId w:val="3"/>
        </w:numPr>
      </w:pPr>
      <w:r w:rsidRPr="00A73B4D">
        <w:t>IV – скрипицы, горькуши, серушки, зеленушки, рядовки, гладыши, вешенки, грузди перечные, краснушки, толстушки, шампиньоны лесные.</w:t>
      </w:r>
    </w:p>
    <w:p w14:paraId="0A29EF05" w14:textId="77777777" w:rsidR="003F3CAA" w:rsidRPr="00A73B4D" w:rsidRDefault="003F3CAA" w:rsidP="00815249">
      <w:r w:rsidRPr="00A73B4D">
        <w:t>Доступные и возможные для заготовки запасы грибов определяются, аналогично запасам ягод, с учётом того, что 50-60% урожая грибов собирается местным населением. Оптимальные для лесорастительной зоны ср</w:t>
      </w:r>
      <w:r w:rsidR="00F97DD3" w:rsidRPr="00A73B4D">
        <w:t>оки сбора грибов, приводятся в П</w:t>
      </w:r>
      <w:r w:rsidRPr="00A73B4D">
        <w:t>рил</w:t>
      </w:r>
      <w:r w:rsidR="00F97DD3" w:rsidRPr="00A73B4D">
        <w:t>ожение</w:t>
      </w:r>
      <w:r w:rsidRPr="00A73B4D">
        <w:t xml:space="preserve"> 15.</w:t>
      </w:r>
    </w:p>
    <w:p w14:paraId="05C348D8" w14:textId="77777777" w:rsidR="0014192B" w:rsidRDefault="0014192B">
      <w:pPr>
        <w:spacing w:line="240" w:lineRule="auto"/>
        <w:ind w:firstLine="0"/>
        <w:jc w:val="left"/>
        <w:rPr>
          <w:bCs/>
          <w:szCs w:val="24"/>
        </w:rPr>
      </w:pPr>
      <w:r>
        <w:rPr>
          <w:bCs/>
          <w:szCs w:val="24"/>
        </w:rPr>
        <w:br w:type="page"/>
      </w:r>
    </w:p>
    <w:p w14:paraId="2FCE3886" w14:textId="77777777" w:rsidR="003F3CAA" w:rsidRPr="00A73B4D" w:rsidRDefault="003F3CAA" w:rsidP="00815249">
      <w:pPr>
        <w:widowControl w:val="0"/>
        <w:autoSpaceDE w:val="0"/>
        <w:autoSpaceDN w:val="0"/>
        <w:adjustRightInd w:val="0"/>
        <w:jc w:val="right"/>
        <w:rPr>
          <w:szCs w:val="24"/>
        </w:rPr>
      </w:pPr>
      <w:r w:rsidRPr="00A73B4D">
        <w:rPr>
          <w:bCs/>
          <w:szCs w:val="24"/>
        </w:rPr>
        <w:lastRenderedPageBreak/>
        <w:t xml:space="preserve">Таблица </w:t>
      </w:r>
      <w:r w:rsidRPr="00A73B4D">
        <w:rPr>
          <w:szCs w:val="24"/>
        </w:rPr>
        <w:t>13</w:t>
      </w:r>
    </w:p>
    <w:p w14:paraId="155B2D0C" w14:textId="77777777" w:rsidR="003F3CAA" w:rsidRPr="00A73B4D" w:rsidRDefault="003F3CAA" w:rsidP="00F63891">
      <w:pPr>
        <w:widowControl w:val="0"/>
        <w:overflowPunct w:val="0"/>
        <w:autoSpaceDE w:val="0"/>
        <w:autoSpaceDN w:val="0"/>
        <w:adjustRightInd w:val="0"/>
        <w:spacing w:after="120" w:line="240" w:lineRule="auto"/>
        <w:ind w:firstLine="0"/>
        <w:jc w:val="center"/>
        <w:rPr>
          <w:szCs w:val="24"/>
        </w:rPr>
      </w:pPr>
      <w:r w:rsidRPr="00A73B4D">
        <w:rPr>
          <w:bCs/>
          <w:szCs w:val="24"/>
        </w:rPr>
        <w:t>Параметры разрешенного использования лесов при заготовке пищевых ресурсов и сборе лекарственных растений</w:t>
      </w:r>
    </w:p>
    <w:tbl>
      <w:tblPr>
        <w:tblW w:w="1017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6"/>
        <w:gridCol w:w="4204"/>
        <w:gridCol w:w="2178"/>
        <w:gridCol w:w="2745"/>
      </w:tblGrid>
      <w:tr w:rsidR="0029281C" w:rsidRPr="00A73B4D" w14:paraId="363B0DF2" w14:textId="77777777" w:rsidTr="0029281C">
        <w:trPr>
          <w:trHeight w:val="285"/>
        </w:trPr>
        <w:tc>
          <w:tcPr>
            <w:tcW w:w="1046" w:type="dxa"/>
            <w:vMerge w:val="restart"/>
            <w:vAlign w:val="center"/>
          </w:tcPr>
          <w:p w14:paraId="65DBD9F5" w14:textId="77777777" w:rsidR="0029281C" w:rsidRPr="00A73B4D" w:rsidRDefault="0029281C" w:rsidP="00815249">
            <w:pPr>
              <w:pStyle w:val="a5"/>
              <w:jc w:val="center"/>
            </w:pPr>
            <w:r w:rsidRPr="00A73B4D">
              <w:t>№ п.п.</w:t>
            </w:r>
          </w:p>
        </w:tc>
        <w:tc>
          <w:tcPr>
            <w:tcW w:w="4204" w:type="dxa"/>
            <w:vMerge w:val="restart"/>
            <w:vAlign w:val="center"/>
          </w:tcPr>
          <w:p w14:paraId="3E457979" w14:textId="77777777" w:rsidR="0029281C" w:rsidRPr="00A73B4D" w:rsidRDefault="0029281C" w:rsidP="00815249">
            <w:pPr>
              <w:pStyle w:val="a5"/>
              <w:jc w:val="center"/>
              <w:rPr>
                <w:lang w:val="ru-RU"/>
              </w:rPr>
            </w:pPr>
            <w:r w:rsidRPr="00A73B4D">
              <w:rPr>
                <w:lang w:val="ru-RU"/>
              </w:rPr>
              <w:t>Виды пищевых лесных ресурсов лекарственных растений</w:t>
            </w:r>
          </w:p>
        </w:tc>
        <w:tc>
          <w:tcPr>
            <w:tcW w:w="2178" w:type="dxa"/>
            <w:vMerge w:val="restart"/>
            <w:vAlign w:val="center"/>
          </w:tcPr>
          <w:p w14:paraId="0A51FF43" w14:textId="77777777" w:rsidR="0029281C" w:rsidRPr="00A73B4D" w:rsidRDefault="0029281C" w:rsidP="00815249">
            <w:pPr>
              <w:pStyle w:val="a5"/>
              <w:jc w:val="center"/>
            </w:pPr>
            <w:r w:rsidRPr="00A73B4D">
              <w:t>Единица измерения</w:t>
            </w:r>
          </w:p>
        </w:tc>
        <w:tc>
          <w:tcPr>
            <w:tcW w:w="2745" w:type="dxa"/>
            <w:vMerge w:val="restart"/>
            <w:vAlign w:val="center"/>
          </w:tcPr>
          <w:p w14:paraId="06BA5AD3" w14:textId="77777777" w:rsidR="0029281C" w:rsidRPr="00A73B4D" w:rsidRDefault="0029281C" w:rsidP="00815249">
            <w:pPr>
              <w:pStyle w:val="a5"/>
              <w:jc w:val="center"/>
            </w:pPr>
            <w:r w:rsidRPr="00A73B4D">
              <w:t>Ежегодный допустимый объем</w:t>
            </w:r>
          </w:p>
        </w:tc>
      </w:tr>
      <w:tr w:rsidR="0029281C" w:rsidRPr="00A73B4D" w14:paraId="24C9404D" w14:textId="77777777" w:rsidTr="0029281C">
        <w:trPr>
          <w:trHeight w:val="253"/>
        </w:trPr>
        <w:tc>
          <w:tcPr>
            <w:tcW w:w="1046" w:type="dxa"/>
            <w:vMerge/>
            <w:vAlign w:val="bottom"/>
          </w:tcPr>
          <w:p w14:paraId="1292C6B9" w14:textId="77777777" w:rsidR="0029281C" w:rsidRPr="00A73B4D" w:rsidRDefault="0029281C" w:rsidP="006C57BC">
            <w:pPr>
              <w:pStyle w:val="a5"/>
            </w:pPr>
          </w:p>
        </w:tc>
        <w:tc>
          <w:tcPr>
            <w:tcW w:w="4204" w:type="dxa"/>
            <w:vMerge/>
            <w:vAlign w:val="bottom"/>
          </w:tcPr>
          <w:p w14:paraId="23DE5777" w14:textId="77777777" w:rsidR="0029281C" w:rsidRPr="00A73B4D" w:rsidRDefault="0029281C" w:rsidP="006C57BC">
            <w:pPr>
              <w:pStyle w:val="a5"/>
            </w:pPr>
          </w:p>
        </w:tc>
        <w:tc>
          <w:tcPr>
            <w:tcW w:w="2178" w:type="dxa"/>
            <w:vMerge/>
            <w:vAlign w:val="bottom"/>
          </w:tcPr>
          <w:p w14:paraId="23CE22CF" w14:textId="77777777" w:rsidR="0029281C" w:rsidRPr="00A73B4D" w:rsidRDefault="0029281C" w:rsidP="006C57BC">
            <w:pPr>
              <w:pStyle w:val="a5"/>
            </w:pPr>
          </w:p>
        </w:tc>
        <w:tc>
          <w:tcPr>
            <w:tcW w:w="2745" w:type="dxa"/>
            <w:vMerge/>
            <w:vAlign w:val="bottom"/>
          </w:tcPr>
          <w:p w14:paraId="361A29FB" w14:textId="77777777" w:rsidR="0029281C" w:rsidRPr="00A73B4D" w:rsidRDefault="0029281C" w:rsidP="006C57BC">
            <w:pPr>
              <w:pStyle w:val="a5"/>
            </w:pPr>
          </w:p>
        </w:tc>
      </w:tr>
      <w:tr w:rsidR="0029281C" w:rsidRPr="00A73B4D" w14:paraId="39A1DB2D" w14:textId="77777777" w:rsidTr="0029281C">
        <w:trPr>
          <w:trHeight w:val="253"/>
        </w:trPr>
        <w:tc>
          <w:tcPr>
            <w:tcW w:w="1046" w:type="dxa"/>
            <w:vMerge/>
            <w:vAlign w:val="bottom"/>
          </w:tcPr>
          <w:p w14:paraId="57B493B3" w14:textId="77777777" w:rsidR="0029281C" w:rsidRPr="00A73B4D" w:rsidRDefault="0029281C" w:rsidP="006C57BC">
            <w:pPr>
              <w:pStyle w:val="a5"/>
            </w:pPr>
          </w:p>
        </w:tc>
        <w:tc>
          <w:tcPr>
            <w:tcW w:w="4204" w:type="dxa"/>
            <w:vMerge/>
            <w:vAlign w:val="bottom"/>
          </w:tcPr>
          <w:p w14:paraId="4593300A" w14:textId="77777777" w:rsidR="0029281C" w:rsidRPr="00A73B4D" w:rsidRDefault="0029281C" w:rsidP="006C57BC">
            <w:pPr>
              <w:pStyle w:val="a5"/>
            </w:pPr>
          </w:p>
        </w:tc>
        <w:tc>
          <w:tcPr>
            <w:tcW w:w="2178" w:type="dxa"/>
            <w:vMerge/>
            <w:vAlign w:val="bottom"/>
          </w:tcPr>
          <w:p w14:paraId="3AA6CCB2" w14:textId="77777777" w:rsidR="0029281C" w:rsidRPr="00A73B4D" w:rsidRDefault="0029281C" w:rsidP="006C57BC">
            <w:pPr>
              <w:pStyle w:val="a5"/>
            </w:pPr>
          </w:p>
        </w:tc>
        <w:tc>
          <w:tcPr>
            <w:tcW w:w="2745" w:type="dxa"/>
            <w:vMerge/>
            <w:vAlign w:val="bottom"/>
          </w:tcPr>
          <w:p w14:paraId="2C079312" w14:textId="77777777" w:rsidR="0029281C" w:rsidRPr="00A73B4D" w:rsidRDefault="0029281C" w:rsidP="006C57BC">
            <w:pPr>
              <w:pStyle w:val="a5"/>
            </w:pPr>
          </w:p>
        </w:tc>
      </w:tr>
      <w:tr w:rsidR="0029281C" w:rsidRPr="00A73B4D" w14:paraId="5AEFF6F8" w14:textId="77777777" w:rsidTr="0029281C">
        <w:trPr>
          <w:trHeight w:val="266"/>
        </w:trPr>
        <w:tc>
          <w:tcPr>
            <w:tcW w:w="1046" w:type="dxa"/>
            <w:vAlign w:val="center"/>
          </w:tcPr>
          <w:p w14:paraId="11622BAF" w14:textId="77777777" w:rsidR="0029281C" w:rsidRPr="00A73B4D" w:rsidRDefault="0029281C" w:rsidP="0029281C">
            <w:pPr>
              <w:pStyle w:val="a5"/>
              <w:jc w:val="center"/>
            </w:pPr>
            <w:r w:rsidRPr="00A73B4D">
              <w:t>1</w:t>
            </w:r>
          </w:p>
        </w:tc>
        <w:tc>
          <w:tcPr>
            <w:tcW w:w="4204" w:type="dxa"/>
            <w:vAlign w:val="center"/>
          </w:tcPr>
          <w:p w14:paraId="7E32A659" w14:textId="77777777" w:rsidR="0029281C" w:rsidRPr="00A73B4D" w:rsidRDefault="0029281C" w:rsidP="0029281C">
            <w:pPr>
              <w:pStyle w:val="a5"/>
              <w:jc w:val="center"/>
            </w:pPr>
            <w:r w:rsidRPr="00A73B4D">
              <w:t>2</w:t>
            </w:r>
          </w:p>
        </w:tc>
        <w:tc>
          <w:tcPr>
            <w:tcW w:w="2178" w:type="dxa"/>
            <w:vAlign w:val="center"/>
          </w:tcPr>
          <w:p w14:paraId="782492FF" w14:textId="77777777" w:rsidR="0029281C" w:rsidRPr="00A73B4D" w:rsidRDefault="0029281C" w:rsidP="0029281C">
            <w:pPr>
              <w:pStyle w:val="a5"/>
              <w:jc w:val="center"/>
            </w:pPr>
            <w:r w:rsidRPr="00A73B4D">
              <w:t>3</w:t>
            </w:r>
          </w:p>
        </w:tc>
        <w:tc>
          <w:tcPr>
            <w:tcW w:w="2745" w:type="dxa"/>
            <w:vAlign w:val="center"/>
          </w:tcPr>
          <w:p w14:paraId="2E284BC8" w14:textId="77777777" w:rsidR="0029281C" w:rsidRPr="00A73B4D" w:rsidRDefault="0029281C" w:rsidP="0029281C">
            <w:pPr>
              <w:pStyle w:val="a5"/>
              <w:jc w:val="center"/>
            </w:pPr>
            <w:r w:rsidRPr="00A73B4D">
              <w:t>4</w:t>
            </w:r>
          </w:p>
        </w:tc>
      </w:tr>
      <w:tr w:rsidR="0029281C" w:rsidRPr="00A73B4D" w14:paraId="049F9F4C" w14:textId="77777777" w:rsidTr="0029281C">
        <w:trPr>
          <w:trHeight w:val="266"/>
        </w:trPr>
        <w:tc>
          <w:tcPr>
            <w:tcW w:w="10173" w:type="dxa"/>
            <w:gridSpan w:val="4"/>
            <w:vAlign w:val="bottom"/>
          </w:tcPr>
          <w:p w14:paraId="42E27497" w14:textId="77777777" w:rsidR="0029281C" w:rsidRPr="00A73B4D" w:rsidRDefault="0029281C" w:rsidP="006C57BC">
            <w:pPr>
              <w:pStyle w:val="a5"/>
            </w:pPr>
            <w:r w:rsidRPr="00A73B4D">
              <w:t>Пищевые ресурсы</w:t>
            </w:r>
          </w:p>
        </w:tc>
      </w:tr>
      <w:tr w:rsidR="0029281C" w:rsidRPr="00A73B4D" w14:paraId="1E2118F0" w14:textId="77777777" w:rsidTr="0029281C">
        <w:trPr>
          <w:trHeight w:val="268"/>
        </w:trPr>
        <w:tc>
          <w:tcPr>
            <w:tcW w:w="1046" w:type="dxa"/>
            <w:vAlign w:val="bottom"/>
          </w:tcPr>
          <w:p w14:paraId="7AAEE34C" w14:textId="77777777" w:rsidR="0029281C" w:rsidRPr="00A73B4D" w:rsidRDefault="0029281C" w:rsidP="006C57BC">
            <w:pPr>
              <w:pStyle w:val="a5"/>
            </w:pPr>
            <w:r w:rsidRPr="00A73B4D">
              <w:t>1</w:t>
            </w:r>
          </w:p>
        </w:tc>
        <w:tc>
          <w:tcPr>
            <w:tcW w:w="4204" w:type="dxa"/>
            <w:vAlign w:val="bottom"/>
          </w:tcPr>
          <w:p w14:paraId="2252DFC2" w14:textId="77777777" w:rsidR="0029281C" w:rsidRPr="00A73B4D" w:rsidRDefault="0029281C" w:rsidP="006C57BC">
            <w:pPr>
              <w:pStyle w:val="a5"/>
            </w:pPr>
            <w:r w:rsidRPr="00A73B4D">
              <w:t>Орехи по видам</w:t>
            </w:r>
          </w:p>
        </w:tc>
        <w:tc>
          <w:tcPr>
            <w:tcW w:w="2178" w:type="dxa"/>
            <w:vAlign w:val="bottom"/>
          </w:tcPr>
          <w:p w14:paraId="605EE6C6" w14:textId="77777777" w:rsidR="0029281C" w:rsidRPr="00A73B4D" w:rsidRDefault="0029281C" w:rsidP="006C57BC">
            <w:pPr>
              <w:pStyle w:val="a5"/>
            </w:pPr>
          </w:p>
        </w:tc>
        <w:tc>
          <w:tcPr>
            <w:tcW w:w="2745" w:type="dxa"/>
            <w:vAlign w:val="bottom"/>
          </w:tcPr>
          <w:p w14:paraId="33C816D8" w14:textId="77777777" w:rsidR="0029281C" w:rsidRPr="00A73B4D" w:rsidRDefault="0029281C" w:rsidP="006C57BC">
            <w:pPr>
              <w:pStyle w:val="a5"/>
            </w:pPr>
            <w:r w:rsidRPr="00A73B4D">
              <w:t>не выявлено</w:t>
            </w:r>
          </w:p>
        </w:tc>
      </w:tr>
      <w:tr w:rsidR="0029281C" w:rsidRPr="00A73B4D" w14:paraId="305F36B5" w14:textId="77777777" w:rsidTr="0029281C">
        <w:trPr>
          <w:trHeight w:val="266"/>
        </w:trPr>
        <w:tc>
          <w:tcPr>
            <w:tcW w:w="1046" w:type="dxa"/>
            <w:vAlign w:val="bottom"/>
          </w:tcPr>
          <w:p w14:paraId="76C67910" w14:textId="77777777" w:rsidR="0029281C" w:rsidRPr="00A73B4D" w:rsidRDefault="0029281C" w:rsidP="006C57BC">
            <w:pPr>
              <w:pStyle w:val="a5"/>
            </w:pPr>
            <w:r w:rsidRPr="00A73B4D">
              <w:t>2</w:t>
            </w:r>
          </w:p>
        </w:tc>
        <w:tc>
          <w:tcPr>
            <w:tcW w:w="4204" w:type="dxa"/>
            <w:vAlign w:val="bottom"/>
          </w:tcPr>
          <w:p w14:paraId="371F5EC3" w14:textId="77777777" w:rsidR="0029281C" w:rsidRPr="00A73B4D" w:rsidRDefault="0029281C" w:rsidP="006C57BC">
            <w:pPr>
              <w:pStyle w:val="a5"/>
            </w:pPr>
            <w:r w:rsidRPr="00A73B4D">
              <w:t>Ягоды по видам</w:t>
            </w:r>
          </w:p>
        </w:tc>
        <w:tc>
          <w:tcPr>
            <w:tcW w:w="2178" w:type="dxa"/>
            <w:vAlign w:val="bottom"/>
          </w:tcPr>
          <w:p w14:paraId="498333BC" w14:textId="77777777" w:rsidR="0029281C" w:rsidRPr="00A73B4D" w:rsidRDefault="0029281C" w:rsidP="006C57BC">
            <w:pPr>
              <w:pStyle w:val="a5"/>
            </w:pPr>
          </w:p>
        </w:tc>
        <w:tc>
          <w:tcPr>
            <w:tcW w:w="2745" w:type="dxa"/>
            <w:vAlign w:val="bottom"/>
          </w:tcPr>
          <w:p w14:paraId="4964856B" w14:textId="77777777" w:rsidR="0029281C" w:rsidRPr="00A73B4D" w:rsidRDefault="0029281C" w:rsidP="006C57BC">
            <w:pPr>
              <w:pStyle w:val="a5"/>
            </w:pPr>
          </w:p>
        </w:tc>
      </w:tr>
      <w:tr w:rsidR="0029281C" w:rsidRPr="00A73B4D" w14:paraId="3B26F0C1" w14:textId="77777777" w:rsidTr="0029281C">
        <w:trPr>
          <w:trHeight w:val="266"/>
        </w:trPr>
        <w:tc>
          <w:tcPr>
            <w:tcW w:w="1046" w:type="dxa"/>
            <w:vAlign w:val="bottom"/>
          </w:tcPr>
          <w:p w14:paraId="4FC2999E" w14:textId="77777777" w:rsidR="0029281C" w:rsidRPr="00A73B4D" w:rsidRDefault="0029281C" w:rsidP="006C57BC">
            <w:pPr>
              <w:pStyle w:val="a5"/>
            </w:pPr>
          </w:p>
        </w:tc>
        <w:tc>
          <w:tcPr>
            <w:tcW w:w="4204" w:type="dxa"/>
            <w:vAlign w:val="bottom"/>
          </w:tcPr>
          <w:p w14:paraId="778C1065" w14:textId="77777777" w:rsidR="0029281C" w:rsidRPr="00A73B4D" w:rsidRDefault="0029281C" w:rsidP="006C57BC">
            <w:pPr>
              <w:pStyle w:val="a5"/>
            </w:pPr>
            <w:r w:rsidRPr="00A73B4D">
              <w:t>черника</w:t>
            </w:r>
          </w:p>
        </w:tc>
        <w:tc>
          <w:tcPr>
            <w:tcW w:w="2178" w:type="dxa"/>
            <w:vAlign w:val="bottom"/>
          </w:tcPr>
          <w:p w14:paraId="535DF644" w14:textId="77777777" w:rsidR="0029281C" w:rsidRPr="00A73B4D" w:rsidRDefault="0029281C" w:rsidP="006C57BC">
            <w:pPr>
              <w:pStyle w:val="a5"/>
            </w:pPr>
            <w:r w:rsidRPr="00A73B4D">
              <w:t>тонн</w:t>
            </w:r>
          </w:p>
        </w:tc>
        <w:tc>
          <w:tcPr>
            <w:tcW w:w="2745" w:type="dxa"/>
            <w:vAlign w:val="bottom"/>
          </w:tcPr>
          <w:p w14:paraId="56BD670B" w14:textId="77777777" w:rsidR="0029281C" w:rsidRPr="00A73B4D" w:rsidRDefault="0029281C" w:rsidP="006C57BC">
            <w:pPr>
              <w:pStyle w:val="a5"/>
            </w:pPr>
            <w:r w:rsidRPr="00A73B4D">
              <w:t>1,5</w:t>
            </w:r>
          </w:p>
        </w:tc>
      </w:tr>
      <w:tr w:rsidR="0029281C" w:rsidRPr="00A73B4D" w14:paraId="7FDE0A99" w14:textId="77777777" w:rsidTr="0029281C">
        <w:trPr>
          <w:trHeight w:val="266"/>
        </w:trPr>
        <w:tc>
          <w:tcPr>
            <w:tcW w:w="1046" w:type="dxa"/>
            <w:vAlign w:val="bottom"/>
          </w:tcPr>
          <w:p w14:paraId="5FEEFB32" w14:textId="77777777" w:rsidR="0029281C" w:rsidRPr="00A73B4D" w:rsidRDefault="0029281C" w:rsidP="006C57BC">
            <w:pPr>
              <w:pStyle w:val="a5"/>
            </w:pPr>
          </w:p>
        </w:tc>
        <w:tc>
          <w:tcPr>
            <w:tcW w:w="4204" w:type="dxa"/>
            <w:vAlign w:val="bottom"/>
          </w:tcPr>
          <w:p w14:paraId="6E279A42" w14:textId="77777777" w:rsidR="0029281C" w:rsidRPr="00A73B4D" w:rsidRDefault="0029281C" w:rsidP="006C57BC">
            <w:pPr>
              <w:pStyle w:val="a5"/>
            </w:pPr>
            <w:r w:rsidRPr="00A73B4D">
              <w:t>брусника</w:t>
            </w:r>
          </w:p>
        </w:tc>
        <w:tc>
          <w:tcPr>
            <w:tcW w:w="2178" w:type="dxa"/>
            <w:vAlign w:val="bottom"/>
          </w:tcPr>
          <w:p w14:paraId="0055C1CD" w14:textId="77777777" w:rsidR="0029281C" w:rsidRPr="00A73B4D" w:rsidRDefault="0029281C" w:rsidP="006C57BC">
            <w:pPr>
              <w:pStyle w:val="a5"/>
            </w:pPr>
            <w:r w:rsidRPr="00A73B4D">
              <w:t>тонн</w:t>
            </w:r>
          </w:p>
        </w:tc>
        <w:tc>
          <w:tcPr>
            <w:tcW w:w="2745" w:type="dxa"/>
            <w:vAlign w:val="bottom"/>
          </w:tcPr>
          <w:p w14:paraId="74F897A2" w14:textId="77777777" w:rsidR="0029281C" w:rsidRPr="00A73B4D" w:rsidRDefault="0029281C" w:rsidP="006C57BC">
            <w:pPr>
              <w:pStyle w:val="a5"/>
            </w:pPr>
            <w:r w:rsidRPr="00A73B4D">
              <w:t>1,0</w:t>
            </w:r>
          </w:p>
        </w:tc>
      </w:tr>
      <w:tr w:rsidR="0029281C" w:rsidRPr="00A73B4D" w14:paraId="096DCD4E" w14:textId="77777777" w:rsidTr="0029281C">
        <w:trPr>
          <w:trHeight w:val="266"/>
        </w:trPr>
        <w:tc>
          <w:tcPr>
            <w:tcW w:w="1046" w:type="dxa"/>
            <w:vAlign w:val="bottom"/>
          </w:tcPr>
          <w:p w14:paraId="04499BA1" w14:textId="77777777" w:rsidR="0029281C" w:rsidRPr="00A73B4D" w:rsidRDefault="0029281C" w:rsidP="006C57BC">
            <w:pPr>
              <w:pStyle w:val="a5"/>
            </w:pPr>
          </w:p>
        </w:tc>
        <w:tc>
          <w:tcPr>
            <w:tcW w:w="4204" w:type="dxa"/>
            <w:vAlign w:val="bottom"/>
          </w:tcPr>
          <w:p w14:paraId="16E40F56" w14:textId="77777777" w:rsidR="0029281C" w:rsidRPr="00A73B4D" w:rsidRDefault="0029281C" w:rsidP="006C57BC">
            <w:pPr>
              <w:pStyle w:val="a5"/>
            </w:pPr>
            <w:r w:rsidRPr="00A73B4D">
              <w:t>клюква</w:t>
            </w:r>
          </w:p>
        </w:tc>
        <w:tc>
          <w:tcPr>
            <w:tcW w:w="2178" w:type="dxa"/>
            <w:vAlign w:val="bottom"/>
          </w:tcPr>
          <w:p w14:paraId="462D1149" w14:textId="77777777" w:rsidR="0029281C" w:rsidRPr="00A73B4D" w:rsidRDefault="0029281C" w:rsidP="006C57BC">
            <w:pPr>
              <w:pStyle w:val="a5"/>
            </w:pPr>
            <w:r w:rsidRPr="00A73B4D">
              <w:t>тонн</w:t>
            </w:r>
          </w:p>
        </w:tc>
        <w:tc>
          <w:tcPr>
            <w:tcW w:w="2745" w:type="dxa"/>
            <w:vAlign w:val="bottom"/>
          </w:tcPr>
          <w:p w14:paraId="49FCFC74" w14:textId="77777777" w:rsidR="0029281C" w:rsidRPr="00A73B4D" w:rsidRDefault="0029281C" w:rsidP="006C57BC">
            <w:pPr>
              <w:pStyle w:val="a5"/>
            </w:pPr>
            <w:r w:rsidRPr="00A73B4D">
              <w:t>0,5</w:t>
            </w:r>
          </w:p>
        </w:tc>
      </w:tr>
      <w:tr w:rsidR="0029281C" w:rsidRPr="00A73B4D" w14:paraId="72D3DA9A" w14:textId="77777777" w:rsidTr="0029281C">
        <w:trPr>
          <w:trHeight w:val="266"/>
        </w:trPr>
        <w:tc>
          <w:tcPr>
            <w:tcW w:w="1046" w:type="dxa"/>
            <w:vAlign w:val="bottom"/>
          </w:tcPr>
          <w:p w14:paraId="5469D0AC" w14:textId="77777777" w:rsidR="0029281C" w:rsidRPr="00A73B4D" w:rsidRDefault="0029281C" w:rsidP="006C57BC">
            <w:pPr>
              <w:pStyle w:val="a5"/>
            </w:pPr>
          </w:p>
        </w:tc>
        <w:tc>
          <w:tcPr>
            <w:tcW w:w="4204" w:type="dxa"/>
            <w:vAlign w:val="bottom"/>
          </w:tcPr>
          <w:p w14:paraId="7A773E2F" w14:textId="77777777" w:rsidR="0029281C" w:rsidRPr="00A73B4D" w:rsidRDefault="0029281C" w:rsidP="006C57BC">
            <w:pPr>
              <w:pStyle w:val="a5"/>
            </w:pPr>
            <w:r w:rsidRPr="00A73B4D">
              <w:t>голубика</w:t>
            </w:r>
          </w:p>
        </w:tc>
        <w:tc>
          <w:tcPr>
            <w:tcW w:w="2178" w:type="dxa"/>
            <w:vAlign w:val="bottom"/>
          </w:tcPr>
          <w:p w14:paraId="4B9979E6" w14:textId="77777777" w:rsidR="0029281C" w:rsidRPr="00A73B4D" w:rsidRDefault="0029281C" w:rsidP="006C57BC">
            <w:pPr>
              <w:pStyle w:val="a5"/>
            </w:pPr>
            <w:r w:rsidRPr="00A73B4D">
              <w:t>тонн</w:t>
            </w:r>
          </w:p>
        </w:tc>
        <w:tc>
          <w:tcPr>
            <w:tcW w:w="2745" w:type="dxa"/>
            <w:vAlign w:val="bottom"/>
          </w:tcPr>
          <w:p w14:paraId="59E64AE3" w14:textId="77777777" w:rsidR="0029281C" w:rsidRPr="00A73B4D" w:rsidRDefault="0029281C" w:rsidP="006C57BC">
            <w:pPr>
              <w:pStyle w:val="a5"/>
            </w:pPr>
            <w:r w:rsidRPr="00A73B4D">
              <w:t>не выявлено</w:t>
            </w:r>
          </w:p>
        </w:tc>
      </w:tr>
      <w:tr w:rsidR="0029281C" w:rsidRPr="00A73B4D" w14:paraId="77245193" w14:textId="77777777" w:rsidTr="0029281C">
        <w:trPr>
          <w:trHeight w:val="266"/>
        </w:trPr>
        <w:tc>
          <w:tcPr>
            <w:tcW w:w="1046" w:type="dxa"/>
            <w:vAlign w:val="bottom"/>
          </w:tcPr>
          <w:p w14:paraId="4476349D" w14:textId="77777777" w:rsidR="0029281C" w:rsidRPr="00A73B4D" w:rsidRDefault="0029281C" w:rsidP="006C57BC">
            <w:pPr>
              <w:pStyle w:val="a5"/>
            </w:pPr>
            <w:r w:rsidRPr="00A73B4D">
              <w:t>3</w:t>
            </w:r>
          </w:p>
        </w:tc>
        <w:tc>
          <w:tcPr>
            <w:tcW w:w="4204" w:type="dxa"/>
            <w:vAlign w:val="bottom"/>
          </w:tcPr>
          <w:p w14:paraId="05CD4FD1" w14:textId="77777777" w:rsidR="0029281C" w:rsidRPr="00A73B4D" w:rsidRDefault="0029281C" w:rsidP="006C57BC">
            <w:pPr>
              <w:pStyle w:val="a5"/>
            </w:pPr>
            <w:r w:rsidRPr="00A73B4D">
              <w:t>Грибы по видам</w:t>
            </w:r>
          </w:p>
        </w:tc>
        <w:tc>
          <w:tcPr>
            <w:tcW w:w="2178" w:type="dxa"/>
            <w:vAlign w:val="bottom"/>
          </w:tcPr>
          <w:p w14:paraId="307BC42B" w14:textId="77777777" w:rsidR="0029281C" w:rsidRPr="00A73B4D" w:rsidRDefault="0029281C" w:rsidP="006C57BC">
            <w:pPr>
              <w:pStyle w:val="a5"/>
            </w:pPr>
          </w:p>
        </w:tc>
        <w:tc>
          <w:tcPr>
            <w:tcW w:w="2745" w:type="dxa"/>
            <w:vAlign w:val="bottom"/>
          </w:tcPr>
          <w:p w14:paraId="172164CA" w14:textId="77777777" w:rsidR="0029281C" w:rsidRPr="00A73B4D" w:rsidRDefault="0029281C" w:rsidP="006C57BC">
            <w:pPr>
              <w:pStyle w:val="a5"/>
            </w:pPr>
          </w:p>
        </w:tc>
      </w:tr>
      <w:tr w:rsidR="0029281C" w:rsidRPr="00A73B4D" w14:paraId="4067740F" w14:textId="77777777" w:rsidTr="0029281C">
        <w:trPr>
          <w:trHeight w:val="268"/>
        </w:trPr>
        <w:tc>
          <w:tcPr>
            <w:tcW w:w="1046" w:type="dxa"/>
            <w:vAlign w:val="bottom"/>
          </w:tcPr>
          <w:p w14:paraId="475A7D72" w14:textId="77777777" w:rsidR="0029281C" w:rsidRPr="00A73B4D" w:rsidRDefault="0029281C" w:rsidP="006C57BC">
            <w:pPr>
              <w:pStyle w:val="a5"/>
            </w:pPr>
          </w:p>
        </w:tc>
        <w:tc>
          <w:tcPr>
            <w:tcW w:w="4204" w:type="dxa"/>
            <w:vAlign w:val="bottom"/>
          </w:tcPr>
          <w:p w14:paraId="758B60CB" w14:textId="77777777" w:rsidR="0029281C" w:rsidRPr="00A73B4D" w:rsidRDefault="0029281C" w:rsidP="006C57BC">
            <w:pPr>
              <w:pStyle w:val="a5"/>
            </w:pPr>
            <w:r w:rsidRPr="00A73B4D">
              <w:t>грибы (биологический урожай)</w:t>
            </w:r>
          </w:p>
        </w:tc>
        <w:tc>
          <w:tcPr>
            <w:tcW w:w="2178" w:type="dxa"/>
            <w:vAlign w:val="bottom"/>
          </w:tcPr>
          <w:p w14:paraId="7F0D388A" w14:textId="77777777" w:rsidR="0029281C" w:rsidRPr="00A73B4D" w:rsidRDefault="0029281C" w:rsidP="006C57BC">
            <w:pPr>
              <w:pStyle w:val="a5"/>
            </w:pPr>
            <w:r w:rsidRPr="00A73B4D">
              <w:t>тонн</w:t>
            </w:r>
          </w:p>
        </w:tc>
        <w:tc>
          <w:tcPr>
            <w:tcW w:w="2745" w:type="dxa"/>
            <w:vAlign w:val="bottom"/>
          </w:tcPr>
          <w:p w14:paraId="393EFC72" w14:textId="77777777" w:rsidR="0029281C" w:rsidRPr="00A73B4D" w:rsidRDefault="0029281C" w:rsidP="006C57BC">
            <w:pPr>
              <w:pStyle w:val="a5"/>
            </w:pPr>
            <w:r w:rsidRPr="00A73B4D">
              <w:t>237</w:t>
            </w:r>
          </w:p>
        </w:tc>
      </w:tr>
      <w:tr w:rsidR="0029281C" w:rsidRPr="00A73B4D" w14:paraId="1C81B52A" w14:textId="77777777" w:rsidTr="0029281C">
        <w:trPr>
          <w:trHeight w:val="266"/>
        </w:trPr>
        <w:tc>
          <w:tcPr>
            <w:tcW w:w="1046" w:type="dxa"/>
            <w:vAlign w:val="bottom"/>
          </w:tcPr>
          <w:p w14:paraId="5BDC4AB3" w14:textId="77777777" w:rsidR="0029281C" w:rsidRPr="00A73B4D" w:rsidRDefault="0029281C" w:rsidP="006C57BC">
            <w:pPr>
              <w:pStyle w:val="a5"/>
            </w:pPr>
            <w:r w:rsidRPr="00A73B4D">
              <w:t>4</w:t>
            </w:r>
          </w:p>
        </w:tc>
        <w:tc>
          <w:tcPr>
            <w:tcW w:w="4204" w:type="dxa"/>
            <w:vAlign w:val="bottom"/>
          </w:tcPr>
          <w:p w14:paraId="2D2A9A68" w14:textId="77777777" w:rsidR="0029281C" w:rsidRPr="00A73B4D" w:rsidRDefault="0029281C" w:rsidP="006C57BC">
            <w:pPr>
              <w:pStyle w:val="a5"/>
            </w:pPr>
            <w:r w:rsidRPr="00A73B4D">
              <w:t>Древесные соки по видам</w:t>
            </w:r>
          </w:p>
        </w:tc>
        <w:tc>
          <w:tcPr>
            <w:tcW w:w="2178" w:type="dxa"/>
            <w:vAlign w:val="bottom"/>
          </w:tcPr>
          <w:p w14:paraId="56725867" w14:textId="77777777" w:rsidR="0029281C" w:rsidRPr="00A73B4D" w:rsidRDefault="0029281C" w:rsidP="006C57BC">
            <w:pPr>
              <w:pStyle w:val="a5"/>
            </w:pPr>
            <w:r w:rsidRPr="00A73B4D">
              <w:t>тонн</w:t>
            </w:r>
          </w:p>
        </w:tc>
        <w:tc>
          <w:tcPr>
            <w:tcW w:w="2745" w:type="dxa"/>
            <w:vAlign w:val="bottom"/>
          </w:tcPr>
          <w:p w14:paraId="7BB65256" w14:textId="77777777" w:rsidR="0029281C" w:rsidRPr="00A73B4D" w:rsidRDefault="0029281C" w:rsidP="006C57BC">
            <w:pPr>
              <w:pStyle w:val="a5"/>
            </w:pPr>
            <w:r w:rsidRPr="00A73B4D">
              <w:t>1200</w:t>
            </w:r>
          </w:p>
        </w:tc>
      </w:tr>
      <w:tr w:rsidR="0029281C" w:rsidRPr="00A73B4D" w14:paraId="00AEB985" w14:textId="77777777" w:rsidTr="0029281C">
        <w:trPr>
          <w:trHeight w:val="266"/>
        </w:trPr>
        <w:tc>
          <w:tcPr>
            <w:tcW w:w="1046" w:type="dxa"/>
            <w:vAlign w:val="bottom"/>
          </w:tcPr>
          <w:p w14:paraId="370FD2EB" w14:textId="77777777" w:rsidR="0029281C" w:rsidRPr="00A73B4D" w:rsidRDefault="0029281C" w:rsidP="006C57BC">
            <w:pPr>
              <w:pStyle w:val="a5"/>
            </w:pPr>
            <w:r w:rsidRPr="00A73B4D">
              <w:t>5</w:t>
            </w:r>
          </w:p>
        </w:tc>
        <w:tc>
          <w:tcPr>
            <w:tcW w:w="4204" w:type="dxa"/>
            <w:vAlign w:val="bottom"/>
          </w:tcPr>
          <w:p w14:paraId="751B3FDC" w14:textId="77777777" w:rsidR="0029281C" w:rsidRPr="00A73B4D" w:rsidRDefault="0029281C" w:rsidP="006C57BC">
            <w:pPr>
              <w:pStyle w:val="a5"/>
            </w:pPr>
            <w:r w:rsidRPr="00A73B4D">
              <w:t>березовый сок</w:t>
            </w:r>
          </w:p>
        </w:tc>
        <w:tc>
          <w:tcPr>
            <w:tcW w:w="2178" w:type="dxa"/>
            <w:vAlign w:val="bottom"/>
          </w:tcPr>
          <w:p w14:paraId="316DC77F" w14:textId="77777777" w:rsidR="0029281C" w:rsidRPr="00A73B4D" w:rsidRDefault="0029281C" w:rsidP="006C57BC">
            <w:pPr>
              <w:pStyle w:val="a5"/>
            </w:pPr>
            <w:r w:rsidRPr="00A73B4D">
              <w:t>тонн</w:t>
            </w:r>
          </w:p>
        </w:tc>
        <w:tc>
          <w:tcPr>
            <w:tcW w:w="2745" w:type="dxa"/>
            <w:vAlign w:val="bottom"/>
          </w:tcPr>
          <w:p w14:paraId="5B8B0E41" w14:textId="77777777" w:rsidR="0029281C" w:rsidRPr="00A73B4D" w:rsidRDefault="0029281C" w:rsidP="006C57BC">
            <w:pPr>
              <w:pStyle w:val="a5"/>
            </w:pPr>
            <w:r w:rsidRPr="00A73B4D">
              <w:t>1200</w:t>
            </w:r>
          </w:p>
        </w:tc>
      </w:tr>
      <w:tr w:rsidR="0029281C" w:rsidRPr="00A73B4D" w14:paraId="5CDDF959" w14:textId="77777777" w:rsidTr="0029281C">
        <w:trPr>
          <w:trHeight w:val="266"/>
        </w:trPr>
        <w:tc>
          <w:tcPr>
            <w:tcW w:w="10173" w:type="dxa"/>
            <w:gridSpan w:val="4"/>
            <w:vAlign w:val="bottom"/>
          </w:tcPr>
          <w:p w14:paraId="4A0FD7FE" w14:textId="77777777" w:rsidR="0029281C" w:rsidRPr="00A73B4D" w:rsidRDefault="0029281C" w:rsidP="006C57BC">
            <w:pPr>
              <w:pStyle w:val="a5"/>
            </w:pPr>
            <w:r w:rsidRPr="00A73B4D">
              <w:t>Лекарственное сырье по видам</w:t>
            </w:r>
          </w:p>
        </w:tc>
      </w:tr>
      <w:tr w:rsidR="0029281C" w:rsidRPr="00A73B4D" w14:paraId="48C7ABFF" w14:textId="77777777" w:rsidTr="0029281C">
        <w:trPr>
          <w:trHeight w:val="266"/>
        </w:trPr>
        <w:tc>
          <w:tcPr>
            <w:tcW w:w="1046" w:type="dxa"/>
            <w:vAlign w:val="bottom"/>
          </w:tcPr>
          <w:p w14:paraId="4AB3BAFA" w14:textId="77777777" w:rsidR="0029281C" w:rsidRPr="00A73B4D" w:rsidRDefault="0029281C" w:rsidP="006C57BC">
            <w:pPr>
              <w:pStyle w:val="a5"/>
            </w:pPr>
            <w:r w:rsidRPr="00A73B4D">
              <w:t>6</w:t>
            </w:r>
          </w:p>
        </w:tc>
        <w:tc>
          <w:tcPr>
            <w:tcW w:w="4204" w:type="dxa"/>
            <w:vAlign w:val="bottom"/>
          </w:tcPr>
          <w:p w14:paraId="6C18D505" w14:textId="77777777" w:rsidR="0029281C" w:rsidRPr="00A73B4D" w:rsidRDefault="0029281C" w:rsidP="006C57BC">
            <w:pPr>
              <w:pStyle w:val="a5"/>
            </w:pPr>
            <w:r w:rsidRPr="00A73B4D">
              <w:t>Лектехсырье</w:t>
            </w:r>
          </w:p>
        </w:tc>
        <w:tc>
          <w:tcPr>
            <w:tcW w:w="2178" w:type="dxa"/>
            <w:vAlign w:val="bottom"/>
          </w:tcPr>
          <w:p w14:paraId="0FB1169B" w14:textId="77777777" w:rsidR="0029281C" w:rsidRPr="00A73B4D" w:rsidRDefault="0029281C" w:rsidP="006C57BC">
            <w:pPr>
              <w:pStyle w:val="a5"/>
            </w:pPr>
            <w:r w:rsidRPr="00A73B4D">
              <w:t>тонн</w:t>
            </w:r>
          </w:p>
        </w:tc>
        <w:tc>
          <w:tcPr>
            <w:tcW w:w="2745" w:type="dxa"/>
            <w:vAlign w:val="bottom"/>
          </w:tcPr>
          <w:p w14:paraId="17BD0078" w14:textId="77777777" w:rsidR="0029281C" w:rsidRPr="00A73B4D" w:rsidRDefault="0029281C" w:rsidP="006C57BC">
            <w:pPr>
              <w:pStyle w:val="a5"/>
            </w:pPr>
            <w:r w:rsidRPr="00A73B4D">
              <w:t>10</w:t>
            </w:r>
          </w:p>
        </w:tc>
      </w:tr>
    </w:tbl>
    <w:p w14:paraId="2F1E3C84" w14:textId="77777777" w:rsidR="003F3CAA" w:rsidRPr="00A73B4D" w:rsidRDefault="003F3CAA" w:rsidP="00F63891">
      <w:pPr>
        <w:spacing w:before="120" w:after="120"/>
      </w:pPr>
      <w:r w:rsidRPr="00A73B4D">
        <w:t>Вследствие того, что лесоустройством не определены допустимые объемы заготовки и сбора лекарственных растений по видам, заготовка лекарственных растений допускается в объемах, обеспечивающих своевременное восстановление растений и воспроизводство запасов сырья.</w:t>
      </w:r>
    </w:p>
    <w:p w14:paraId="3604567E" w14:textId="77777777" w:rsidR="003F3CAA" w:rsidRPr="00A73B4D" w:rsidRDefault="003F3CAA" w:rsidP="00057E49">
      <w:r w:rsidRPr="00A73B4D">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14:paraId="5F76DEA3" w14:textId="77777777" w:rsidR="003F3CAA" w:rsidRPr="00A73B4D" w:rsidRDefault="003F3CAA" w:rsidP="00057E49">
      <w:r w:rsidRPr="00A73B4D">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14:paraId="6E47FC43" w14:textId="77777777" w:rsidR="003F3CAA" w:rsidRPr="00A73B4D" w:rsidRDefault="003F3CAA" w:rsidP="00B87E4B">
      <w:pPr>
        <w:numPr>
          <w:ilvl w:val="0"/>
          <w:numId w:val="4"/>
        </w:numPr>
      </w:pPr>
      <w:r w:rsidRPr="00A73B4D">
        <w:t>заготовка соцветий и надземных органов ("травы") однолетних растений проводится на одной заросли один раз в 2 года;</w:t>
      </w:r>
    </w:p>
    <w:p w14:paraId="5AA58981" w14:textId="77777777" w:rsidR="003F3CAA" w:rsidRPr="00A73B4D" w:rsidRDefault="003F3CAA" w:rsidP="00B87E4B">
      <w:pPr>
        <w:numPr>
          <w:ilvl w:val="0"/>
          <w:numId w:val="4"/>
        </w:numPr>
      </w:pPr>
      <w:r w:rsidRPr="00A73B4D">
        <w:t>надземных органов ("травы") многолетних растений -  один раз в 4 - 6 лет;</w:t>
      </w:r>
    </w:p>
    <w:p w14:paraId="1B98FAC0" w14:textId="77777777" w:rsidR="003F3CAA" w:rsidRPr="00A73B4D" w:rsidRDefault="003F3CAA" w:rsidP="00B87E4B">
      <w:pPr>
        <w:numPr>
          <w:ilvl w:val="0"/>
          <w:numId w:val="4"/>
        </w:numPr>
      </w:pPr>
      <w:r w:rsidRPr="00A73B4D">
        <w:t>подземных органов большинства видов лекарственных растений - не чаще одного раза в 15 - 20 лет.</w:t>
      </w:r>
    </w:p>
    <w:p w14:paraId="56D845E8" w14:textId="77777777" w:rsidR="003F3CAA" w:rsidRPr="00A73B4D" w:rsidRDefault="003F3CAA" w:rsidP="00E070B5">
      <w:pPr>
        <w:pStyle w:val="a3"/>
        <w:ind w:firstLine="0"/>
        <w:rPr>
          <w:color w:val="auto"/>
          <w:sz w:val="28"/>
        </w:rPr>
      </w:pPr>
      <w:bookmarkStart w:id="69" w:name="_Toc321832090"/>
      <w:bookmarkStart w:id="70" w:name="_Toc506229492"/>
      <w:r w:rsidRPr="00A73B4D">
        <w:rPr>
          <w:color w:val="auto"/>
          <w:sz w:val="28"/>
        </w:rPr>
        <w:t>2.4.2. Заготовка древесных соков</w:t>
      </w:r>
      <w:bookmarkEnd w:id="69"/>
      <w:bookmarkEnd w:id="70"/>
    </w:p>
    <w:p w14:paraId="41FEAAED" w14:textId="77777777" w:rsidR="003F3CAA" w:rsidRPr="00A73B4D" w:rsidRDefault="003F3CAA" w:rsidP="00057E49">
      <w:r w:rsidRPr="00A73B4D">
        <w:t>Сырьевую базу подсочки лиственных пород (берёзы повислой, клёна остролистного) составляют спелые насаждения берёзы и клёна I-III классов бонитета, с полнотой не менее 0,4, поступающие в рубку в течение ревизионного периода. Нормативы количества высверливаемых каналов приводятся в</w:t>
      </w:r>
      <w:r w:rsidR="00AE0F9F" w:rsidRPr="00A73B4D">
        <w:t xml:space="preserve"> Приложении</w:t>
      </w:r>
      <w:r w:rsidRPr="00A73B4D">
        <w:t xml:space="preserve"> 13.</w:t>
      </w:r>
    </w:p>
    <w:p w14:paraId="61F0112D" w14:textId="77777777" w:rsidR="003F3CAA" w:rsidRPr="00A73B4D" w:rsidRDefault="003F3CAA" w:rsidP="00E070B5">
      <w:pPr>
        <w:pStyle w:val="a3"/>
        <w:spacing w:before="240"/>
        <w:ind w:firstLine="0"/>
        <w:rPr>
          <w:color w:val="auto"/>
          <w:sz w:val="28"/>
        </w:rPr>
      </w:pPr>
      <w:bookmarkStart w:id="71" w:name="_Toc321832091"/>
      <w:bookmarkStart w:id="72" w:name="_Toc506229493"/>
      <w:r w:rsidRPr="00A73B4D">
        <w:rPr>
          <w:color w:val="auto"/>
          <w:sz w:val="28"/>
        </w:rPr>
        <w:lastRenderedPageBreak/>
        <w:t>2.4.3. Заготовка папоротника орляка</w:t>
      </w:r>
      <w:bookmarkEnd w:id="71"/>
      <w:bookmarkEnd w:id="72"/>
    </w:p>
    <w:p w14:paraId="51CFC556" w14:textId="77777777" w:rsidR="003F3CAA" w:rsidRPr="00A73B4D" w:rsidRDefault="003F3CAA" w:rsidP="00057E49">
      <w:r w:rsidRPr="00A73B4D">
        <w:t>Съедобным побегом папоротника орляка считается целый, не повреждённый побег, на верхушке которого должен быть не более трёх нераспустившихся листков – так называемый «тройничок».</w:t>
      </w:r>
    </w:p>
    <w:p w14:paraId="2AD253DA" w14:textId="77777777" w:rsidR="003F3CAA" w:rsidRPr="00A73B4D" w:rsidRDefault="003F3CAA" w:rsidP="00057E49">
      <w:r w:rsidRPr="00A73B4D">
        <w:t>Оптимальная высота побегов, пригодных к сбору – от 20-25 см до 30-40 см, в зависимости от района заготовки и условий произрастания. Побеги обламываются у самого основания.</w:t>
      </w:r>
    </w:p>
    <w:p w14:paraId="61E7A357" w14:textId="77777777" w:rsidR="003F3CAA" w:rsidRPr="00A73B4D" w:rsidRDefault="003F3CAA" w:rsidP="00057E49">
      <w:r w:rsidRPr="00A73B4D">
        <w:t>Заготовка сырья папоротника орляка ведётся на одном участке в течение 3-4 лет. Затем, следует перерыв для восстановления заросли: при одноразовом (за сезон) сборе сырья – 2-3 года, двухразовый – 3-4 года.</w:t>
      </w:r>
    </w:p>
    <w:p w14:paraId="0E7235F2" w14:textId="77777777" w:rsidR="003F3CAA" w:rsidRPr="00A73B4D" w:rsidRDefault="003F3CAA" w:rsidP="00057E49">
      <w:r w:rsidRPr="00A73B4D">
        <w:t>При лесоустройстве урожайность папоротника-орляка не устанавливалась, данные по допустимым объемам заготовки отсутствуют.</w:t>
      </w:r>
    </w:p>
    <w:p w14:paraId="4E8C499F" w14:textId="77777777" w:rsidR="00E070B5" w:rsidRPr="00A73B4D" w:rsidRDefault="003F3CAA" w:rsidP="00057E49">
      <w:r w:rsidRPr="00A73B4D">
        <w:t>В пределах средней полосы России спрос на данный вид ресурса совершенно отсутствует, из-за чего развитие заготовки папоротника орляка экономически нецелесообразно.</w:t>
      </w:r>
    </w:p>
    <w:p w14:paraId="76F14841" w14:textId="77777777" w:rsidR="003F3CAA" w:rsidRPr="00A73B4D" w:rsidRDefault="003F3CAA" w:rsidP="00E070B5">
      <w:pPr>
        <w:pStyle w:val="a3"/>
        <w:spacing w:before="240"/>
        <w:ind w:firstLine="0"/>
        <w:rPr>
          <w:color w:val="auto"/>
          <w:sz w:val="28"/>
        </w:rPr>
      </w:pPr>
      <w:bookmarkStart w:id="73" w:name="_Toc306481143"/>
      <w:bookmarkStart w:id="74" w:name="_Toc307004972"/>
      <w:bookmarkStart w:id="75" w:name="_Toc308362590"/>
      <w:bookmarkStart w:id="76" w:name="_Toc321832092"/>
      <w:bookmarkStart w:id="77" w:name="_Toc506229494"/>
      <w:r w:rsidRPr="00A73B4D">
        <w:rPr>
          <w:color w:val="auto"/>
          <w:spacing w:val="1"/>
          <w:sz w:val="28"/>
        </w:rPr>
        <w:t>2</w:t>
      </w:r>
      <w:r w:rsidRPr="00A73B4D">
        <w:rPr>
          <w:color w:val="auto"/>
          <w:sz w:val="28"/>
        </w:rPr>
        <w:t>.</w:t>
      </w:r>
      <w:r w:rsidRPr="00A73B4D">
        <w:rPr>
          <w:color w:val="auto"/>
          <w:spacing w:val="1"/>
          <w:sz w:val="28"/>
        </w:rPr>
        <w:t>5</w:t>
      </w:r>
      <w:r w:rsidRPr="00A73B4D">
        <w:rPr>
          <w:color w:val="auto"/>
          <w:sz w:val="28"/>
        </w:rPr>
        <w:t xml:space="preserve">. </w:t>
      </w:r>
      <w:r w:rsidRPr="00A73B4D">
        <w:rPr>
          <w:color w:val="auto"/>
          <w:spacing w:val="-2"/>
          <w:sz w:val="28"/>
        </w:rPr>
        <w:t>Н</w:t>
      </w:r>
      <w:r w:rsidRPr="00A73B4D">
        <w:rPr>
          <w:color w:val="auto"/>
          <w:spacing w:val="1"/>
          <w:sz w:val="28"/>
        </w:rPr>
        <w:t>о</w:t>
      </w:r>
      <w:r w:rsidRPr="00A73B4D">
        <w:rPr>
          <w:color w:val="auto"/>
          <w:sz w:val="28"/>
        </w:rPr>
        <w:t>р</w:t>
      </w:r>
      <w:r w:rsidRPr="00A73B4D">
        <w:rPr>
          <w:color w:val="auto"/>
          <w:spacing w:val="-2"/>
          <w:sz w:val="28"/>
        </w:rPr>
        <w:t>м</w:t>
      </w:r>
      <w:r w:rsidRPr="00A73B4D">
        <w:rPr>
          <w:color w:val="auto"/>
          <w:sz w:val="28"/>
        </w:rPr>
        <w:t>а</w:t>
      </w:r>
      <w:r w:rsidRPr="00A73B4D">
        <w:rPr>
          <w:color w:val="auto"/>
          <w:spacing w:val="1"/>
          <w:sz w:val="28"/>
        </w:rPr>
        <w:t>т</w:t>
      </w:r>
      <w:r w:rsidRPr="00A73B4D">
        <w:rPr>
          <w:color w:val="auto"/>
          <w:sz w:val="28"/>
        </w:rPr>
        <w:t>ивы, п</w:t>
      </w:r>
      <w:r w:rsidRPr="00A73B4D">
        <w:rPr>
          <w:color w:val="auto"/>
          <w:spacing w:val="1"/>
          <w:sz w:val="28"/>
        </w:rPr>
        <w:t>а</w:t>
      </w:r>
      <w:r w:rsidRPr="00A73B4D">
        <w:rPr>
          <w:color w:val="auto"/>
          <w:sz w:val="28"/>
        </w:rPr>
        <w:t>р</w:t>
      </w:r>
      <w:r w:rsidRPr="00A73B4D">
        <w:rPr>
          <w:color w:val="auto"/>
          <w:spacing w:val="1"/>
          <w:sz w:val="28"/>
        </w:rPr>
        <w:t>а</w:t>
      </w:r>
      <w:r w:rsidRPr="00A73B4D">
        <w:rPr>
          <w:color w:val="auto"/>
          <w:spacing w:val="-2"/>
          <w:sz w:val="28"/>
        </w:rPr>
        <w:t>м</w:t>
      </w:r>
      <w:r w:rsidRPr="00A73B4D">
        <w:rPr>
          <w:color w:val="auto"/>
          <w:sz w:val="28"/>
        </w:rPr>
        <w:t>е</w:t>
      </w:r>
      <w:r w:rsidRPr="00A73B4D">
        <w:rPr>
          <w:color w:val="auto"/>
          <w:spacing w:val="1"/>
          <w:sz w:val="28"/>
        </w:rPr>
        <w:t>т</w:t>
      </w:r>
      <w:r w:rsidRPr="00A73B4D">
        <w:rPr>
          <w:color w:val="auto"/>
          <w:sz w:val="28"/>
        </w:rPr>
        <w:t>ры (е</w:t>
      </w:r>
      <w:r w:rsidRPr="00A73B4D">
        <w:rPr>
          <w:color w:val="auto"/>
          <w:spacing w:val="-2"/>
          <w:sz w:val="28"/>
        </w:rPr>
        <w:t>ж</w:t>
      </w:r>
      <w:r w:rsidRPr="00A73B4D">
        <w:rPr>
          <w:color w:val="auto"/>
          <w:sz w:val="28"/>
        </w:rPr>
        <w:t>е</w:t>
      </w:r>
      <w:r w:rsidRPr="00A73B4D">
        <w:rPr>
          <w:color w:val="auto"/>
          <w:spacing w:val="-3"/>
          <w:sz w:val="28"/>
        </w:rPr>
        <w:t>г</w:t>
      </w:r>
      <w:r w:rsidRPr="00A73B4D">
        <w:rPr>
          <w:color w:val="auto"/>
          <w:spacing w:val="1"/>
          <w:sz w:val="28"/>
        </w:rPr>
        <w:t>о</w:t>
      </w:r>
      <w:r w:rsidRPr="00A73B4D">
        <w:rPr>
          <w:color w:val="auto"/>
          <w:sz w:val="28"/>
        </w:rPr>
        <w:t>дные д</w:t>
      </w:r>
      <w:r w:rsidRPr="00A73B4D">
        <w:rPr>
          <w:color w:val="auto"/>
          <w:spacing w:val="1"/>
          <w:sz w:val="28"/>
        </w:rPr>
        <w:t>о</w:t>
      </w:r>
      <w:r w:rsidRPr="00A73B4D">
        <w:rPr>
          <w:color w:val="auto"/>
          <w:sz w:val="28"/>
        </w:rPr>
        <w:t>п</w:t>
      </w:r>
      <w:r w:rsidRPr="00A73B4D">
        <w:rPr>
          <w:color w:val="auto"/>
          <w:spacing w:val="1"/>
          <w:sz w:val="28"/>
        </w:rPr>
        <w:t>у</w:t>
      </w:r>
      <w:r w:rsidRPr="00A73B4D">
        <w:rPr>
          <w:color w:val="auto"/>
          <w:spacing w:val="-2"/>
          <w:sz w:val="28"/>
        </w:rPr>
        <w:t>с</w:t>
      </w:r>
      <w:r w:rsidRPr="00A73B4D">
        <w:rPr>
          <w:color w:val="auto"/>
          <w:spacing w:val="1"/>
          <w:sz w:val="28"/>
        </w:rPr>
        <w:t>т</w:t>
      </w:r>
      <w:r w:rsidRPr="00A73B4D">
        <w:rPr>
          <w:color w:val="auto"/>
          <w:sz w:val="28"/>
        </w:rPr>
        <w:t>и</w:t>
      </w:r>
      <w:r w:rsidRPr="00A73B4D">
        <w:rPr>
          <w:color w:val="auto"/>
          <w:spacing w:val="1"/>
          <w:sz w:val="28"/>
        </w:rPr>
        <w:t>м</w:t>
      </w:r>
      <w:r w:rsidRPr="00A73B4D">
        <w:rPr>
          <w:color w:val="auto"/>
          <w:sz w:val="28"/>
        </w:rPr>
        <w:t>ые</w:t>
      </w:r>
      <w:r w:rsidRPr="00A73B4D">
        <w:rPr>
          <w:color w:val="auto"/>
          <w:spacing w:val="-3"/>
          <w:sz w:val="28"/>
        </w:rPr>
        <w:t xml:space="preserve"> </w:t>
      </w:r>
      <w:r w:rsidRPr="00A73B4D">
        <w:rPr>
          <w:color w:val="auto"/>
          <w:sz w:val="28"/>
        </w:rPr>
        <w:t>объё</w:t>
      </w:r>
      <w:r w:rsidRPr="00A73B4D">
        <w:rPr>
          <w:color w:val="auto"/>
          <w:spacing w:val="1"/>
          <w:sz w:val="28"/>
        </w:rPr>
        <w:t>м</w:t>
      </w:r>
      <w:r w:rsidRPr="00A73B4D">
        <w:rPr>
          <w:color w:val="auto"/>
          <w:sz w:val="28"/>
        </w:rPr>
        <w:t>ы) и ср</w:t>
      </w:r>
      <w:r w:rsidRPr="00A73B4D">
        <w:rPr>
          <w:color w:val="auto"/>
          <w:spacing w:val="1"/>
          <w:sz w:val="28"/>
        </w:rPr>
        <w:t>о</w:t>
      </w:r>
      <w:r w:rsidRPr="00A73B4D">
        <w:rPr>
          <w:color w:val="auto"/>
          <w:sz w:val="28"/>
        </w:rPr>
        <w:t>ки р</w:t>
      </w:r>
      <w:r w:rsidRPr="00A73B4D">
        <w:rPr>
          <w:color w:val="auto"/>
          <w:spacing w:val="1"/>
          <w:sz w:val="28"/>
        </w:rPr>
        <w:t>а</w:t>
      </w:r>
      <w:r w:rsidRPr="00A73B4D">
        <w:rPr>
          <w:color w:val="auto"/>
          <w:sz w:val="28"/>
        </w:rPr>
        <w:t>зре</w:t>
      </w:r>
      <w:r w:rsidRPr="00A73B4D">
        <w:rPr>
          <w:color w:val="auto"/>
          <w:spacing w:val="-2"/>
          <w:sz w:val="28"/>
        </w:rPr>
        <w:t>ш</w:t>
      </w:r>
      <w:r w:rsidRPr="00A73B4D">
        <w:rPr>
          <w:color w:val="auto"/>
          <w:sz w:val="28"/>
        </w:rPr>
        <w:t>ённ</w:t>
      </w:r>
      <w:r w:rsidRPr="00A73B4D">
        <w:rPr>
          <w:color w:val="auto"/>
          <w:spacing w:val="1"/>
          <w:sz w:val="28"/>
        </w:rPr>
        <w:t>о</w:t>
      </w:r>
      <w:r w:rsidRPr="00A73B4D">
        <w:rPr>
          <w:color w:val="auto"/>
          <w:spacing w:val="-3"/>
          <w:sz w:val="28"/>
        </w:rPr>
        <w:t>г</w:t>
      </w:r>
      <w:r w:rsidRPr="00A73B4D">
        <w:rPr>
          <w:color w:val="auto"/>
          <w:sz w:val="28"/>
        </w:rPr>
        <w:t>о</w:t>
      </w:r>
      <w:r w:rsidRPr="00A73B4D">
        <w:rPr>
          <w:color w:val="auto"/>
          <w:spacing w:val="1"/>
          <w:sz w:val="28"/>
        </w:rPr>
        <w:t xml:space="preserve"> </w:t>
      </w:r>
      <w:r w:rsidRPr="00A73B4D">
        <w:rPr>
          <w:color w:val="auto"/>
          <w:sz w:val="28"/>
        </w:rPr>
        <w:t>испо</w:t>
      </w:r>
      <w:r w:rsidRPr="00A73B4D">
        <w:rPr>
          <w:color w:val="auto"/>
          <w:spacing w:val="1"/>
          <w:sz w:val="28"/>
        </w:rPr>
        <w:t>л</w:t>
      </w:r>
      <w:r w:rsidRPr="00A73B4D">
        <w:rPr>
          <w:color w:val="auto"/>
          <w:sz w:val="28"/>
        </w:rPr>
        <w:t>ь</w:t>
      </w:r>
      <w:r w:rsidRPr="00A73B4D">
        <w:rPr>
          <w:color w:val="auto"/>
          <w:spacing w:val="-2"/>
          <w:sz w:val="28"/>
        </w:rPr>
        <w:t>з</w:t>
      </w:r>
      <w:r w:rsidRPr="00A73B4D">
        <w:rPr>
          <w:color w:val="auto"/>
          <w:spacing w:val="1"/>
          <w:sz w:val="28"/>
        </w:rPr>
        <w:t>о</w:t>
      </w:r>
      <w:r w:rsidRPr="00A73B4D">
        <w:rPr>
          <w:color w:val="auto"/>
          <w:sz w:val="28"/>
        </w:rPr>
        <w:t>в</w:t>
      </w:r>
      <w:r w:rsidRPr="00A73B4D">
        <w:rPr>
          <w:color w:val="auto"/>
          <w:spacing w:val="1"/>
          <w:sz w:val="28"/>
        </w:rPr>
        <w:t>а</w:t>
      </w:r>
      <w:r w:rsidRPr="00A73B4D">
        <w:rPr>
          <w:color w:val="auto"/>
          <w:sz w:val="28"/>
        </w:rPr>
        <w:t xml:space="preserve">ния </w:t>
      </w:r>
      <w:r w:rsidRPr="00A73B4D">
        <w:rPr>
          <w:color w:val="auto"/>
          <w:spacing w:val="1"/>
          <w:sz w:val="28"/>
        </w:rPr>
        <w:t>л</w:t>
      </w:r>
      <w:r w:rsidRPr="00A73B4D">
        <w:rPr>
          <w:color w:val="auto"/>
          <w:sz w:val="28"/>
        </w:rPr>
        <w:t>е</w:t>
      </w:r>
      <w:r w:rsidRPr="00A73B4D">
        <w:rPr>
          <w:color w:val="auto"/>
          <w:spacing w:val="-2"/>
          <w:sz w:val="28"/>
        </w:rPr>
        <w:t>с</w:t>
      </w:r>
      <w:r w:rsidRPr="00A73B4D">
        <w:rPr>
          <w:color w:val="auto"/>
          <w:spacing w:val="1"/>
          <w:sz w:val="28"/>
        </w:rPr>
        <w:t>о</w:t>
      </w:r>
      <w:r w:rsidRPr="00A73B4D">
        <w:rPr>
          <w:color w:val="auto"/>
          <w:sz w:val="28"/>
        </w:rPr>
        <w:t xml:space="preserve">в </w:t>
      </w:r>
      <w:r w:rsidRPr="00A73B4D">
        <w:rPr>
          <w:color w:val="auto"/>
          <w:spacing w:val="-3"/>
          <w:sz w:val="28"/>
        </w:rPr>
        <w:t>д</w:t>
      </w:r>
      <w:r w:rsidRPr="00A73B4D">
        <w:rPr>
          <w:color w:val="auto"/>
          <w:spacing w:val="1"/>
          <w:sz w:val="28"/>
        </w:rPr>
        <w:t>л</w:t>
      </w:r>
      <w:r w:rsidRPr="00A73B4D">
        <w:rPr>
          <w:color w:val="auto"/>
          <w:sz w:val="28"/>
        </w:rPr>
        <w:t xml:space="preserve">я осуществления видов деятельности в сфере  </w:t>
      </w:r>
      <w:r w:rsidRPr="00A73B4D">
        <w:rPr>
          <w:color w:val="auto"/>
          <w:spacing w:val="1"/>
          <w:sz w:val="28"/>
        </w:rPr>
        <w:t>о</w:t>
      </w:r>
      <w:r w:rsidRPr="00A73B4D">
        <w:rPr>
          <w:color w:val="auto"/>
          <w:sz w:val="28"/>
        </w:rPr>
        <w:t>хо</w:t>
      </w:r>
      <w:r w:rsidRPr="00A73B4D">
        <w:rPr>
          <w:color w:val="auto"/>
          <w:spacing w:val="1"/>
          <w:sz w:val="28"/>
        </w:rPr>
        <w:t>т</w:t>
      </w:r>
      <w:r w:rsidRPr="00A73B4D">
        <w:rPr>
          <w:color w:val="auto"/>
          <w:sz w:val="28"/>
        </w:rPr>
        <w:t>ничьего х</w:t>
      </w:r>
      <w:r w:rsidRPr="00A73B4D">
        <w:rPr>
          <w:color w:val="auto"/>
          <w:spacing w:val="1"/>
          <w:sz w:val="28"/>
        </w:rPr>
        <w:t>о</w:t>
      </w:r>
      <w:r w:rsidRPr="00A73B4D">
        <w:rPr>
          <w:color w:val="auto"/>
          <w:sz w:val="28"/>
        </w:rPr>
        <w:t>зяйс</w:t>
      </w:r>
      <w:r w:rsidRPr="00A73B4D">
        <w:rPr>
          <w:color w:val="auto"/>
          <w:spacing w:val="1"/>
          <w:sz w:val="28"/>
        </w:rPr>
        <w:t>т</w:t>
      </w:r>
      <w:r w:rsidRPr="00A73B4D">
        <w:rPr>
          <w:color w:val="auto"/>
          <w:spacing w:val="-3"/>
          <w:sz w:val="28"/>
        </w:rPr>
        <w:t>в</w:t>
      </w:r>
      <w:r w:rsidRPr="00A73B4D">
        <w:rPr>
          <w:color w:val="auto"/>
          <w:sz w:val="28"/>
        </w:rPr>
        <w:t>а</w:t>
      </w:r>
      <w:bookmarkEnd w:id="73"/>
      <w:bookmarkEnd w:id="74"/>
      <w:bookmarkEnd w:id="75"/>
      <w:bookmarkEnd w:id="76"/>
      <w:bookmarkEnd w:id="77"/>
    </w:p>
    <w:p w14:paraId="216DCA3F" w14:textId="77777777" w:rsidR="0030580E" w:rsidRPr="00A73B4D" w:rsidRDefault="0030580E" w:rsidP="0093175C">
      <w:pPr>
        <w:autoSpaceDE w:val="0"/>
        <w:autoSpaceDN w:val="0"/>
        <w:adjustRightInd w:val="0"/>
        <w:spacing w:line="336" w:lineRule="auto"/>
        <w:ind w:firstLine="567"/>
        <w:rPr>
          <w:szCs w:val="24"/>
        </w:rPr>
      </w:pPr>
      <w:bookmarkStart w:id="78" w:name="_Toc321832093"/>
      <w:bookmarkStart w:id="79" w:name="_Toc506229495"/>
      <w:r w:rsidRPr="00A73B4D">
        <w:rPr>
          <w:szCs w:val="24"/>
        </w:rPr>
        <w:t>Специальных обследований по выявлению численности охотничьих животных, наличию и качеству охотничьих угодий в лесничестве не проводилось. В соответствии с лесным законодательством ежегодно допускается использование лесов для осуществления видов деятельности в сфере охотничьего хозяйства на всей территории лесничества, кроме лесов лесопарковых и зеленых зон защитных лесов.</w:t>
      </w:r>
    </w:p>
    <w:p w14:paraId="0BF48445" w14:textId="77777777" w:rsidR="0030580E" w:rsidRPr="00A73B4D" w:rsidRDefault="0030580E" w:rsidP="00FB5105">
      <w:pPr>
        <w:autoSpaceDE w:val="0"/>
        <w:autoSpaceDN w:val="0"/>
        <w:adjustRightInd w:val="0"/>
        <w:spacing w:line="336" w:lineRule="auto"/>
        <w:rPr>
          <w:szCs w:val="24"/>
        </w:rPr>
      </w:pPr>
      <w:r w:rsidRPr="00A73B4D">
        <w:rPr>
          <w:szCs w:val="24"/>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14:paraId="3E82F314" w14:textId="77777777" w:rsidR="0030580E" w:rsidRPr="00A73B4D" w:rsidRDefault="0030580E" w:rsidP="00FB5105">
      <w:pPr>
        <w:autoSpaceDE w:val="0"/>
        <w:autoSpaceDN w:val="0"/>
        <w:adjustRightInd w:val="0"/>
        <w:spacing w:line="336" w:lineRule="auto"/>
        <w:rPr>
          <w:szCs w:val="24"/>
        </w:rPr>
      </w:pPr>
      <w:r w:rsidRPr="00A73B4D">
        <w:rPr>
          <w:szCs w:val="24"/>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14:paraId="40B41FF4" w14:textId="77777777" w:rsidR="0030580E" w:rsidRPr="00A73B4D" w:rsidRDefault="0030580E" w:rsidP="00FB5105">
      <w:pPr>
        <w:autoSpaceDE w:val="0"/>
        <w:autoSpaceDN w:val="0"/>
        <w:adjustRightInd w:val="0"/>
        <w:spacing w:line="336" w:lineRule="auto"/>
        <w:rPr>
          <w:szCs w:val="24"/>
        </w:rPr>
      </w:pPr>
      <w:r w:rsidRPr="00A73B4D">
        <w:rPr>
          <w:szCs w:val="24"/>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14:paraId="593ABDBD" w14:textId="77777777" w:rsidR="0030580E" w:rsidRPr="00A73B4D" w:rsidRDefault="0030580E" w:rsidP="00FB5105">
      <w:pPr>
        <w:autoSpaceDE w:val="0"/>
        <w:autoSpaceDN w:val="0"/>
        <w:adjustRightInd w:val="0"/>
        <w:spacing w:line="336" w:lineRule="auto"/>
        <w:rPr>
          <w:szCs w:val="24"/>
        </w:rPr>
      </w:pPr>
      <w:r w:rsidRPr="00A73B4D">
        <w:rPr>
          <w:szCs w:val="24"/>
        </w:rPr>
        <w:t xml:space="preserve">Перечень объектов охотничьей инфраструктуры утвержден распоряжением Правительства Российской </w:t>
      </w:r>
      <w:proofErr w:type="gramStart"/>
      <w:r w:rsidRPr="00A73B4D">
        <w:rPr>
          <w:szCs w:val="24"/>
        </w:rPr>
        <w:t>Федерации  от</w:t>
      </w:r>
      <w:proofErr w:type="gramEnd"/>
      <w:r w:rsidRPr="00A73B4D">
        <w:rPr>
          <w:szCs w:val="24"/>
        </w:rPr>
        <w:t xml:space="preserve"> 11.07.2017 № 1469-р, согласно которого к объектам охотничьей инфраструктуры относится:</w:t>
      </w:r>
    </w:p>
    <w:p w14:paraId="3D8DDD4B" w14:textId="77777777" w:rsidR="0030580E" w:rsidRPr="00A73B4D" w:rsidRDefault="0030580E" w:rsidP="00FB5105">
      <w:pPr>
        <w:autoSpaceDE w:val="0"/>
        <w:autoSpaceDN w:val="0"/>
        <w:adjustRightInd w:val="0"/>
        <w:spacing w:line="336" w:lineRule="auto"/>
        <w:rPr>
          <w:szCs w:val="24"/>
        </w:rPr>
      </w:pPr>
      <w:r w:rsidRPr="00A73B4D">
        <w:rPr>
          <w:szCs w:val="24"/>
        </w:rPr>
        <w:lastRenderedPageBreak/>
        <w:t>- вольер, питомник диких животных, ограждения для содержания и разведения охотничьих ресурсов в полувольных условиях и искуственно созданной среде обитания;</w:t>
      </w:r>
    </w:p>
    <w:p w14:paraId="066F53BA" w14:textId="77777777" w:rsidR="0030580E" w:rsidRPr="00A73B4D" w:rsidRDefault="0030580E" w:rsidP="00FB5105">
      <w:pPr>
        <w:autoSpaceDE w:val="0"/>
        <w:autoSpaceDN w:val="0"/>
        <w:adjustRightInd w:val="0"/>
        <w:spacing w:line="336" w:lineRule="auto"/>
        <w:rPr>
          <w:szCs w:val="24"/>
        </w:rPr>
      </w:pPr>
      <w:r w:rsidRPr="00A73B4D">
        <w:rPr>
          <w:szCs w:val="24"/>
        </w:rPr>
        <w:t>- егерский кордон;</w:t>
      </w:r>
    </w:p>
    <w:p w14:paraId="77EBB300" w14:textId="77777777" w:rsidR="0030580E" w:rsidRPr="00A73B4D" w:rsidRDefault="0030580E" w:rsidP="00FB5105">
      <w:pPr>
        <w:autoSpaceDE w:val="0"/>
        <w:autoSpaceDN w:val="0"/>
        <w:adjustRightInd w:val="0"/>
        <w:spacing w:line="336" w:lineRule="auto"/>
        <w:rPr>
          <w:szCs w:val="24"/>
        </w:rPr>
      </w:pPr>
      <w:r w:rsidRPr="00A73B4D">
        <w:rPr>
          <w:szCs w:val="24"/>
        </w:rPr>
        <w:t>- охотничья база.</w:t>
      </w:r>
    </w:p>
    <w:p w14:paraId="283EFC31" w14:textId="77777777" w:rsidR="0030580E" w:rsidRPr="00A73B4D" w:rsidRDefault="0030580E" w:rsidP="0093175C">
      <w:pPr>
        <w:autoSpaceDE w:val="0"/>
        <w:autoSpaceDN w:val="0"/>
        <w:adjustRightInd w:val="0"/>
        <w:spacing w:line="336" w:lineRule="auto"/>
        <w:rPr>
          <w:szCs w:val="24"/>
        </w:rPr>
      </w:pPr>
      <w:r w:rsidRPr="00A73B4D">
        <w:rPr>
          <w:szCs w:val="24"/>
        </w:rPr>
        <w:t>Использование лесов для осуществления видов деятельности в сфере охотничьего хозяйства без предоставления лесных участков допускается в следующих случаях:</w:t>
      </w:r>
    </w:p>
    <w:p w14:paraId="135D9A94" w14:textId="77777777" w:rsidR="0030580E" w:rsidRPr="00A73B4D" w:rsidRDefault="0030580E" w:rsidP="0093175C">
      <w:pPr>
        <w:autoSpaceDE w:val="0"/>
        <w:autoSpaceDN w:val="0"/>
        <w:adjustRightInd w:val="0"/>
        <w:spacing w:line="336" w:lineRule="auto"/>
        <w:rPr>
          <w:szCs w:val="24"/>
        </w:rPr>
      </w:pPr>
      <w:r w:rsidRPr="00A73B4D">
        <w:rPr>
          <w:szCs w:val="24"/>
        </w:rPr>
        <w:t xml:space="preserve"> - Организация промысловой охоты;</w:t>
      </w:r>
    </w:p>
    <w:p w14:paraId="08FFCAC7" w14:textId="77777777" w:rsidR="0030580E" w:rsidRPr="00A73B4D" w:rsidRDefault="0030580E" w:rsidP="0093175C">
      <w:pPr>
        <w:autoSpaceDE w:val="0"/>
        <w:autoSpaceDN w:val="0"/>
        <w:adjustRightInd w:val="0"/>
        <w:spacing w:line="336" w:lineRule="auto"/>
        <w:rPr>
          <w:szCs w:val="24"/>
        </w:rPr>
      </w:pPr>
      <w:r w:rsidRPr="00A73B4D">
        <w:rPr>
          <w:szCs w:val="24"/>
        </w:rPr>
        <w:t xml:space="preserve"> - Организация любительской и спортивной охоты;</w:t>
      </w:r>
    </w:p>
    <w:p w14:paraId="5812F1CF" w14:textId="77777777" w:rsidR="0030580E" w:rsidRPr="00A73B4D" w:rsidRDefault="0030580E" w:rsidP="0093175C">
      <w:pPr>
        <w:autoSpaceDE w:val="0"/>
        <w:autoSpaceDN w:val="0"/>
        <w:adjustRightInd w:val="0"/>
        <w:spacing w:line="336" w:lineRule="auto"/>
        <w:rPr>
          <w:szCs w:val="24"/>
        </w:rPr>
      </w:pPr>
      <w:r w:rsidRPr="00A73B4D">
        <w:rPr>
          <w:szCs w:val="24"/>
        </w:rPr>
        <w:t xml:space="preserve"> -Организация охоты в целях осуществления научно-исследовательской деятельности, образовательной деятельности;</w:t>
      </w:r>
    </w:p>
    <w:p w14:paraId="69D370E8" w14:textId="77777777" w:rsidR="0030580E" w:rsidRPr="00A73B4D" w:rsidRDefault="0030580E" w:rsidP="0093175C">
      <w:pPr>
        <w:autoSpaceDE w:val="0"/>
        <w:autoSpaceDN w:val="0"/>
        <w:adjustRightInd w:val="0"/>
        <w:spacing w:line="336" w:lineRule="auto"/>
        <w:rPr>
          <w:szCs w:val="24"/>
        </w:rPr>
      </w:pPr>
      <w:r w:rsidRPr="00A73B4D">
        <w:rPr>
          <w:szCs w:val="24"/>
        </w:rPr>
        <w:t>- Организация охоты в целях регулирования численности охотничьих ресурсов;</w:t>
      </w:r>
    </w:p>
    <w:p w14:paraId="6F9F64E5" w14:textId="77777777" w:rsidR="0030580E" w:rsidRPr="00A73B4D" w:rsidRDefault="0030580E" w:rsidP="0093175C">
      <w:pPr>
        <w:autoSpaceDE w:val="0"/>
        <w:autoSpaceDN w:val="0"/>
        <w:adjustRightInd w:val="0"/>
        <w:spacing w:line="336" w:lineRule="auto"/>
        <w:rPr>
          <w:szCs w:val="24"/>
        </w:rPr>
      </w:pPr>
      <w:r w:rsidRPr="00A73B4D">
        <w:rPr>
          <w:szCs w:val="24"/>
        </w:rPr>
        <w:t>- Организация охоты в целях акклиматизации, переселения и гибридизации охотничьих ресурсов;</w:t>
      </w:r>
    </w:p>
    <w:p w14:paraId="50EEA59E" w14:textId="77777777" w:rsidR="0030580E" w:rsidRPr="00A73B4D" w:rsidRDefault="0030580E" w:rsidP="0093175C">
      <w:pPr>
        <w:autoSpaceDE w:val="0"/>
        <w:autoSpaceDN w:val="0"/>
        <w:adjustRightInd w:val="0"/>
        <w:spacing w:line="336" w:lineRule="auto"/>
        <w:rPr>
          <w:szCs w:val="24"/>
        </w:rPr>
      </w:pPr>
      <w:r w:rsidRPr="00A73B4D">
        <w:rPr>
          <w:szCs w:val="24"/>
        </w:rPr>
        <w:t>- Организация охоты в целях содержания и разведения охотничьих ресурсов в полувольных условиях или искусственно созданной среде обитания;</w:t>
      </w:r>
    </w:p>
    <w:p w14:paraId="6E54851F" w14:textId="77777777" w:rsidR="0030580E" w:rsidRPr="00A73B4D" w:rsidRDefault="0030580E" w:rsidP="0093175C">
      <w:pPr>
        <w:autoSpaceDE w:val="0"/>
        <w:autoSpaceDN w:val="0"/>
        <w:adjustRightInd w:val="0"/>
        <w:spacing w:line="336" w:lineRule="auto"/>
        <w:rPr>
          <w:szCs w:val="24"/>
        </w:rPr>
      </w:pPr>
      <w:r w:rsidRPr="00A73B4D">
        <w:rPr>
          <w:szCs w:val="24"/>
        </w:rPr>
        <w:t>-</w:t>
      </w:r>
      <w:r w:rsidR="00FB5105">
        <w:rPr>
          <w:szCs w:val="24"/>
        </w:rPr>
        <w:t xml:space="preserve"> </w:t>
      </w:r>
      <w:r w:rsidRPr="00A73B4D">
        <w:rPr>
          <w:szCs w:val="24"/>
        </w:rPr>
        <w:t>Организация охоты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охоты, осуществляемой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p>
    <w:p w14:paraId="3B83F797" w14:textId="77777777" w:rsidR="0030580E" w:rsidRPr="00A73B4D" w:rsidRDefault="0030580E" w:rsidP="0093175C">
      <w:pPr>
        <w:autoSpaceDE w:val="0"/>
        <w:autoSpaceDN w:val="0"/>
        <w:adjustRightInd w:val="0"/>
        <w:spacing w:line="336" w:lineRule="auto"/>
        <w:rPr>
          <w:szCs w:val="24"/>
        </w:rPr>
      </w:pPr>
      <w:r w:rsidRPr="00A73B4D">
        <w:rPr>
          <w:szCs w:val="24"/>
        </w:rPr>
        <w:t>-</w:t>
      </w:r>
      <w:r w:rsidR="00FB5105">
        <w:rPr>
          <w:szCs w:val="24"/>
        </w:rPr>
        <w:t xml:space="preserve"> </w:t>
      </w:r>
      <w:r w:rsidRPr="00A73B4D">
        <w:rPr>
          <w:szCs w:val="24"/>
        </w:rPr>
        <w:t xml:space="preserve">Организация осуществления биотехнических мероприятий, предусмотренных Федеральным </w:t>
      </w:r>
      <w:hyperlink r:id="rId14" w:history="1">
        <w:r w:rsidRPr="00A73B4D">
          <w:rPr>
            <w:szCs w:val="24"/>
          </w:rPr>
          <w:t>законом</w:t>
        </w:r>
      </w:hyperlink>
      <w:r w:rsidRPr="00A73B4D">
        <w:rPr>
          <w:szCs w:val="24"/>
        </w:rPr>
        <w:t xml:space="preserve"> от 24.07.2009 </w:t>
      </w:r>
      <w:r w:rsidR="0093175C">
        <w:rPr>
          <w:szCs w:val="24"/>
        </w:rPr>
        <w:t>№</w:t>
      </w:r>
      <w:r w:rsidRPr="00A73B4D">
        <w:rPr>
          <w:szCs w:val="24"/>
        </w:rPr>
        <w:t xml:space="preserve"> 209-ФЗ "Об охоте и о сохранении охотничьих ресурсов и о внесении изменений в отдельные законодательные акты Российской Федерации".</w:t>
      </w:r>
    </w:p>
    <w:p w14:paraId="50BE231D" w14:textId="77777777" w:rsidR="0030580E" w:rsidRPr="00A73B4D" w:rsidRDefault="0030580E" w:rsidP="0093175C">
      <w:pPr>
        <w:autoSpaceDE w:val="0"/>
        <w:autoSpaceDN w:val="0"/>
        <w:adjustRightInd w:val="0"/>
        <w:spacing w:line="336" w:lineRule="auto"/>
        <w:rPr>
          <w:szCs w:val="24"/>
        </w:rPr>
      </w:pPr>
      <w:r w:rsidRPr="00A73B4D">
        <w:rPr>
          <w:szCs w:val="24"/>
        </w:rPr>
        <w:t>Ниже приведены возможные ежегодные объемы проведения биотехнических мероприятий, проведение которых позволит временно улучшить условия обитания животных и птиц в наиболее трудные периоды года.</w:t>
      </w:r>
    </w:p>
    <w:p w14:paraId="2955DF69" w14:textId="77777777" w:rsidR="0030580E" w:rsidRPr="00A73B4D" w:rsidRDefault="0030580E" w:rsidP="0030580E">
      <w:pPr>
        <w:widowControl w:val="0"/>
        <w:overflowPunct w:val="0"/>
        <w:autoSpaceDE w:val="0"/>
        <w:autoSpaceDN w:val="0"/>
        <w:adjustRightInd w:val="0"/>
        <w:ind w:firstLine="0"/>
        <w:jc w:val="right"/>
        <w:rPr>
          <w:bCs/>
          <w:szCs w:val="24"/>
        </w:rPr>
      </w:pPr>
      <w:r w:rsidRPr="00A73B4D">
        <w:rPr>
          <w:bCs/>
          <w:szCs w:val="24"/>
        </w:rPr>
        <w:t xml:space="preserve">Таблица </w:t>
      </w:r>
      <w:r w:rsidRPr="00A73B4D">
        <w:rPr>
          <w:szCs w:val="24"/>
        </w:rPr>
        <w:t>14</w:t>
      </w:r>
      <w:r w:rsidRPr="00A73B4D">
        <w:rPr>
          <w:bCs/>
          <w:szCs w:val="24"/>
        </w:rPr>
        <w:t xml:space="preserve"> </w:t>
      </w:r>
    </w:p>
    <w:p w14:paraId="5E688ABF" w14:textId="77777777" w:rsidR="0030580E" w:rsidRPr="00A73B4D" w:rsidRDefault="0030580E" w:rsidP="0030580E">
      <w:pPr>
        <w:widowControl w:val="0"/>
        <w:overflowPunct w:val="0"/>
        <w:autoSpaceDE w:val="0"/>
        <w:autoSpaceDN w:val="0"/>
        <w:adjustRightInd w:val="0"/>
        <w:ind w:firstLine="0"/>
        <w:jc w:val="center"/>
        <w:rPr>
          <w:szCs w:val="24"/>
        </w:rPr>
      </w:pPr>
      <w:r w:rsidRPr="00A73B4D">
        <w:rPr>
          <w:bCs/>
          <w:szCs w:val="24"/>
        </w:rPr>
        <w:t>Параметры мероприятия</w:t>
      </w:r>
      <w:r w:rsidRPr="00A73B4D">
        <w:rPr>
          <w:szCs w:val="24"/>
        </w:rPr>
        <w:t>,</w:t>
      </w:r>
      <w:r w:rsidRPr="00A73B4D">
        <w:rPr>
          <w:bCs/>
          <w:szCs w:val="24"/>
        </w:rPr>
        <w:t xml:space="preserve"> для сохранения биоразнообразия и количества животных</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3"/>
        <w:gridCol w:w="4956"/>
        <w:gridCol w:w="1978"/>
        <w:gridCol w:w="2196"/>
      </w:tblGrid>
      <w:tr w:rsidR="0030580E" w:rsidRPr="00A73B4D" w14:paraId="3E3367F8" w14:textId="77777777" w:rsidTr="001A29DC">
        <w:trPr>
          <w:trHeight w:val="253"/>
          <w:jc w:val="center"/>
        </w:trPr>
        <w:tc>
          <w:tcPr>
            <w:tcW w:w="1043" w:type="dxa"/>
            <w:vMerge w:val="restart"/>
            <w:vAlign w:val="center"/>
          </w:tcPr>
          <w:p w14:paraId="6B9FA5CA" w14:textId="77777777" w:rsidR="0030580E" w:rsidRPr="00A73B4D" w:rsidRDefault="0030580E" w:rsidP="001A29DC">
            <w:pPr>
              <w:pStyle w:val="a5"/>
              <w:jc w:val="center"/>
            </w:pPr>
            <w:r w:rsidRPr="00A73B4D">
              <w:t>№</w:t>
            </w:r>
            <w:r w:rsidRPr="00A73B4D">
              <w:rPr>
                <w:lang w:val="ru-RU"/>
              </w:rPr>
              <w:t xml:space="preserve"> </w:t>
            </w:r>
            <w:r w:rsidRPr="00A73B4D">
              <w:t>п/п</w:t>
            </w:r>
          </w:p>
        </w:tc>
        <w:tc>
          <w:tcPr>
            <w:tcW w:w="4956" w:type="dxa"/>
            <w:vMerge w:val="restart"/>
            <w:vAlign w:val="center"/>
          </w:tcPr>
          <w:p w14:paraId="66A81F81" w14:textId="77777777" w:rsidR="0030580E" w:rsidRPr="00A73B4D" w:rsidRDefault="0030580E" w:rsidP="001A29DC">
            <w:pPr>
              <w:pStyle w:val="a5"/>
              <w:jc w:val="center"/>
            </w:pPr>
            <w:r w:rsidRPr="00A73B4D">
              <w:t>Виды мероприятий</w:t>
            </w:r>
          </w:p>
        </w:tc>
        <w:tc>
          <w:tcPr>
            <w:tcW w:w="1978" w:type="dxa"/>
            <w:vMerge w:val="restart"/>
            <w:vAlign w:val="center"/>
          </w:tcPr>
          <w:p w14:paraId="5ACD9212" w14:textId="77777777" w:rsidR="0030580E" w:rsidRPr="00A73B4D" w:rsidRDefault="0030580E" w:rsidP="001A29DC">
            <w:pPr>
              <w:pStyle w:val="a5"/>
              <w:jc w:val="center"/>
            </w:pPr>
            <w:r w:rsidRPr="00A73B4D">
              <w:t>Единица</w:t>
            </w:r>
            <w:r w:rsidRPr="00A73B4D">
              <w:rPr>
                <w:lang w:val="ru-RU"/>
              </w:rPr>
              <w:t xml:space="preserve"> </w:t>
            </w:r>
            <w:r w:rsidRPr="00A73B4D">
              <w:t>измерения</w:t>
            </w:r>
          </w:p>
        </w:tc>
        <w:tc>
          <w:tcPr>
            <w:tcW w:w="2196" w:type="dxa"/>
            <w:vMerge w:val="restart"/>
            <w:vAlign w:val="center"/>
          </w:tcPr>
          <w:p w14:paraId="1B69A032" w14:textId="77777777" w:rsidR="0030580E" w:rsidRPr="00A73B4D" w:rsidRDefault="0030580E" w:rsidP="001A29DC">
            <w:pPr>
              <w:pStyle w:val="a5"/>
              <w:jc w:val="center"/>
            </w:pPr>
            <w:r w:rsidRPr="00A73B4D">
              <w:t>Ежегодный допустимый объём</w:t>
            </w:r>
          </w:p>
        </w:tc>
      </w:tr>
      <w:tr w:rsidR="0030580E" w:rsidRPr="00A73B4D" w14:paraId="0B54DC08" w14:textId="77777777" w:rsidTr="001A29DC">
        <w:trPr>
          <w:trHeight w:val="253"/>
          <w:jc w:val="center"/>
        </w:trPr>
        <w:tc>
          <w:tcPr>
            <w:tcW w:w="1043" w:type="dxa"/>
            <w:vMerge/>
            <w:vAlign w:val="bottom"/>
          </w:tcPr>
          <w:p w14:paraId="55286BB6" w14:textId="77777777" w:rsidR="0030580E" w:rsidRPr="00A73B4D" w:rsidRDefault="0030580E" w:rsidP="001A29DC">
            <w:pPr>
              <w:pStyle w:val="a5"/>
            </w:pPr>
          </w:p>
        </w:tc>
        <w:tc>
          <w:tcPr>
            <w:tcW w:w="4956" w:type="dxa"/>
            <w:vMerge/>
            <w:vAlign w:val="bottom"/>
          </w:tcPr>
          <w:p w14:paraId="0AB8FE10" w14:textId="77777777" w:rsidR="0030580E" w:rsidRPr="00A73B4D" w:rsidRDefault="0030580E" w:rsidP="001A29DC">
            <w:pPr>
              <w:pStyle w:val="a5"/>
            </w:pPr>
          </w:p>
        </w:tc>
        <w:tc>
          <w:tcPr>
            <w:tcW w:w="1978" w:type="dxa"/>
            <w:vMerge/>
            <w:vAlign w:val="bottom"/>
          </w:tcPr>
          <w:p w14:paraId="75F7503A" w14:textId="77777777" w:rsidR="0030580E" w:rsidRPr="00A73B4D" w:rsidRDefault="0030580E" w:rsidP="001A29DC">
            <w:pPr>
              <w:pStyle w:val="a5"/>
            </w:pPr>
          </w:p>
        </w:tc>
        <w:tc>
          <w:tcPr>
            <w:tcW w:w="2196" w:type="dxa"/>
            <w:vMerge/>
            <w:vAlign w:val="bottom"/>
          </w:tcPr>
          <w:p w14:paraId="2BCDA58D" w14:textId="77777777" w:rsidR="0030580E" w:rsidRPr="00A73B4D" w:rsidRDefault="0030580E" w:rsidP="001A29DC">
            <w:pPr>
              <w:pStyle w:val="a5"/>
            </w:pPr>
          </w:p>
        </w:tc>
      </w:tr>
      <w:tr w:rsidR="0030580E" w:rsidRPr="00A73B4D" w14:paraId="35BA51EA" w14:textId="77777777" w:rsidTr="001A29DC">
        <w:trPr>
          <w:trHeight w:val="253"/>
          <w:jc w:val="center"/>
        </w:trPr>
        <w:tc>
          <w:tcPr>
            <w:tcW w:w="1043" w:type="dxa"/>
            <w:vMerge/>
            <w:vAlign w:val="bottom"/>
          </w:tcPr>
          <w:p w14:paraId="5189CF29" w14:textId="77777777" w:rsidR="0030580E" w:rsidRPr="00A73B4D" w:rsidRDefault="0030580E" w:rsidP="001A29DC">
            <w:pPr>
              <w:pStyle w:val="a5"/>
            </w:pPr>
          </w:p>
        </w:tc>
        <w:tc>
          <w:tcPr>
            <w:tcW w:w="4956" w:type="dxa"/>
            <w:vMerge/>
            <w:vAlign w:val="bottom"/>
          </w:tcPr>
          <w:p w14:paraId="2EDD30D6" w14:textId="77777777" w:rsidR="0030580E" w:rsidRPr="00A73B4D" w:rsidRDefault="0030580E" w:rsidP="001A29DC">
            <w:pPr>
              <w:pStyle w:val="a5"/>
            </w:pPr>
          </w:p>
        </w:tc>
        <w:tc>
          <w:tcPr>
            <w:tcW w:w="1978" w:type="dxa"/>
            <w:vMerge/>
            <w:vAlign w:val="bottom"/>
          </w:tcPr>
          <w:p w14:paraId="76A74C85" w14:textId="77777777" w:rsidR="0030580E" w:rsidRPr="00A73B4D" w:rsidRDefault="0030580E" w:rsidP="001A29DC">
            <w:pPr>
              <w:pStyle w:val="a5"/>
            </w:pPr>
          </w:p>
        </w:tc>
        <w:tc>
          <w:tcPr>
            <w:tcW w:w="2196" w:type="dxa"/>
            <w:vMerge/>
            <w:vAlign w:val="bottom"/>
          </w:tcPr>
          <w:p w14:paraId="0B2F6ECC" w14:textId="77777777" w:rsidR="0030580E" w:rsidRPr="00A73B4D" w:rsidRDefault="0030580E" w:rsidP="001A29DC">
            <w:pPr>
              <w:pStyle w:val="a5"/>
            </w:pPr>
          </w:p>
        </w:tc>
      </w:tr>
      <w:tr w:rsidR="0030580E" w:rsidRPr="00A73B4D" w14:paraId="3B8528FE" w14:textId="77777777" w:rsidTr="001A29DC">
        <w:trPr>
          <w:trHeight w:val="20"/>
          <w:jc w:val="center"/>
        </w:trPr>
        <w:tc>
          <w:tcPr>
            <w:tcW w:w="1043" w:type="dxa"/>
            <w:vAlign w:val="center"/>
          </w:tcPr>
          <w:p w14:paraId="47E554A0" w14:textId="77777777" w:rsidR="0030580E" w:rsidRPr="00A73B4D" w:rsidRDefault="0030580E" w:rsidP="001A29DC">
            <w:pPr>
              <w:pStyle w:val="a5"/>
              <w:jc w:val="center"/>
            </w:pPr>
            <w:r w:rsidRPr="00A73B4D">
              <w:t>1</w:t>
            </w:r>
          </w:p>
        </w:tc>
        <w:tc>
          <w:tcPr>
            <w:tcW w:w="4956" w:type="dxa"/>
            <w:vAlign w:val="center"/>
          </w:tcPr>
          <w:p w14:paraId="43EC5711" w14:textId="77777777" w:rsidR="0030580E" w:rsidRPr="00A73B4D" w:rsidRDefault="0030580E" w:rsidP="001A29DC">
            <w:pPr>
              <w:pStyle w:val="a5"/>
              <w:jc w:val="center"/>
            </w:pPr>
            <w:r w:rsidRPr="00A73B4D">
              <w:t>2</w:t>
            </w:r>
          </w:p>
        </w:tc>
        <w:tc>
          <w:tcPr>
            <w:tcW w:w="1978" w:type="dxa"/>
            <w:vAlign w:val="center"/>
          </w:tcPr>
          <w:p w14:paraId="5CD4F1F4" w14:textId="77777777" w:rsidR="0030580E" w:rsidRPr="00A73B4D" w:rsidRDefault="0030580E" w:rsidP="001A29DC">
            <w:pPr>
              <w:pStyle w:val="a5"/>
              <w:jc w:val="center"/>
            </w:pPr>
            <w:r w:rsidRPr="00A73B4D">
              <w:t>3</w:t>
            </w:r>
          </w:p>
        </w:tc>
        <w:tc>
          <w:tcPr>
            <w:tcW w:w="2196" w:type="dxa"/>
            <w:vAlign w:val="center"/>
          </w:tcPr>
          <w:p w14:paraId="7053021E" w14:textId="77777777" w:rsidR="0030580E" w:rsidRPr="00A73B4D" w:rsidRDefault="0030580E" w:rsidP="001A29DC">
            <w:pPr>
              <w:pStyle w:val="a5"/>
              <w:jc w:val="center"/>
            </w:pPr>
            <w:r w:rsidRPr="00A73B4D">
              <w:t>4</w:t>
            </w:r>
          </w:p>
        </w:tc>
      </w:tr>
      <w:tr w:rsidR="0030580E" w:rsidRPr="00A73B4D" w14:paraId="45FA6CD8" w14:textId="77777777" w:rsidTr="001A29DC">
        <w:trPr>
          <w:trHeight w:val="20"/>
          <w:jc w:val="center"/>
        </w:trPr>
        <w:tc>
          <w:tcPr>
            <w:tcW w:w="1043" w:type="dxa"/>
            <w:vAlign w:val="center"/>
          </w:tcPr>
          <w:p w14:paraId="7E8267EB" w14:textId="77777777" w:rsidR="0030580E" w:rsidRPr="00A73B4D" w:rsidRDefault="0030580E" w:rsidP="001A29DC">
            <w:pPr>
              <w:pStyle w:val="a5"/>
              <w:jc w:val="center"/>
            </w:pPr>
            <w:r w:rsidRPr="00A73B4D">
              <w:t>1.</w:t>
            </w:r>
          </w:p>
        </w:tc>
        <w:tc>
          <w:tcPr>
            <w:tcW w:w="4956" w:type="dxa"/>
            <w:vAlign w:val="bottom"/>
          </w:tcPr>
          <w:p w14:paraId="6BD9A5CB" w14:textId="77777777" w:rsidR="0030580E" w:rsidRPr="00A73B4D" w:rsidRDefault="0030580E" w:rsidP="001A29DC">
            <w:pPr>
              <w:pStyle w:val="a5"/>
            </w:pPr>
            <w:r w:rsidRPr="00A73B4D">
              <w:t>Устройство солонцов</w:t>
            </w:r>
          </w:p>
        </w:tc>
        <w:tc>
          <w:tcPr>
            <w:tcW w:w="1978" w:type="dxa"/>
            <w:vAlign w:val="center"/>
          </w:tcPr>
          <w:p w14:paraId="17BA4DAA" w14:textId="77777777" w:rsidR="0030580E" w:rsidRPr="00A73B4D" w:rsidRDefault="0030580E" w:rsidP="001A29DC">
            <w:pPr>
              <w:pStyle w:val="a5"/>
              <w:jc w:val="center"/>
            </w:pPr>
            <w:r w:rsidRPr="00A73B4D">
              <w:t>шт./кг</w:t>
            </w:r>
          </w:p>
        </w:tc>
        <w:tc>
          <w:tcPr>
            <w:tcW w:w="2196" w:type="dxa"/>
            <w:vAlign w:val="center"/>
          </w:tcPr>
          <w:p w14:paraId="61424268" w14:textId="77777777" w:rsidR="0030580E" w:rsidRPr="00A73B4D" w:rsidRDefault="0030580E" w:rsidP="001A29DC">
            <w:pPr>
              <w:pStyle w:val="a5"/>
              <w:jc w:val="center"/>
            </w:pPr>
            <w:r w:rsidRPr="00A73B4D">
              <w:t>105</w:t>
            </w:r>
          </w:p>
        </w:tc>
      </w:tr>
      <w:tr w:rsidR="0030580E" w:rsidRPr="00A73B4D" w14:paraId="5DFFBE2E" w14:textId="77777777" w:rsidTr="001A29DC">
        <w:trPr>
          <w:trHeight w:val="20"/>
          <w:jc w:val="center"/>
        </w:trPr>
        <w:tc>
          <w:tcPr>
            <w:tcW w:w="1043" w:type="dxa"/>
            <w:vAlign w:val="center"/>
          </w:tcPr>
          <w:p w14:paraId="332E64E0" w14:textId="77777777" w:rsidR="0030580E" w:rsidRPr="00A73B4D" w:rsidRDefault="0030580E" w:rsidP="001A29DC">
            <w:pPr>
              <w:pStyle w:val="a5"/>
              <w:jc w:val="center"/>
            </w:pPr>
            <w:r w:rsidRPr="00A73B4D">
              <w:t>2.</w:t>
            </w:r>
          </w:p>
        </w:tc>
        <w:tc>
          <w:tcPr>
            <w:tcW w:w="4956" w:type="dxa"/>
            <w:vAlign w:val="bottom"/>
          </w:tcPr>
          <w:p w14:paraId="15E0A704" w14:textId="77777777" w:rsidR="0030580E" w:rsidRPr="00A73B4D" w:rsidRDefault="0030580E" w:rsidP="001A29DC">
            <w:pPr>
              <w:pStyle w:val="a5"/>
            </w:pPr>
            <w:r w:rsidRPr="00A73B4D">
              <w:t>Устройство галечников</w:t>
            </w:r>
          </w:p>
        </w:tc>
        <w:tc>
          <w:tcPr>
            <w:tcW w:w="1978" w:type="dxa"/>
            <w:vAlign w:val="center"/>
          </w:tcPr>
          <w:p w14:paraId="6673FC6C" w14:textId="77777777" w:rsidR="0030580E" w:rsidRPr="00A73B4D" w:rsidRDefault="0030580E" w:rsidP="001A29DC">
            <w:pPr>
              <w:pStyle w:val="a5"/>
              <w:jc w:val="center"/>
            </w:pPr>
            <w:r w:rsidRPr="00A73B4D">
              <w:t>шт.</w:t>
            </w:r>
          </w:p>
        </w:tc>
        <w:tc>
          <w:tcPr>
            <w:tcW w:w="2196" w:type="dxa"/>
            <w:vAlign w:val="center"/>
          </w:tcPr>
          <w:p w14:paraId="0AA7AF60" w14:textId="77777777" w:rsidR="0030580E" w:rsidRPr="00A73B4D" w:rsidRDefault="0030580E" w:rsidP="001A29DC">
            <w:pPr>
              <w:pStyle w:val="a5"/>
              <w:jc w:val="center"/>
            </w:pPr>
            <w:r w:rsidRPr="00A73B4D">
              <w:t>527</w:t>
            </w:r>
          </w:p>
        </w:tc>
      </w:tr>
      <w:tr w:rsidR="0030580E" w:rsidRPr="00A73B4D" w14:paraId="37A27D51" w14:textId="77777777" w:rsidTr="001A29DC">
        <w:trPr>
          <w:trHeight w:val="20"/>
          <w:jc w:val="center"/>
        </w:trPr>
        <w:tc>
          <w:tcPr>
            <w:tcW w:w="1043" w:type="dxa"/>
            <w:vAlign w:val="center"/>
          </w:tcPr>
          <w:p w14:paraId="372FCF6A" w14:textId="77777777" w:rsidR="0030580E" w:rsidRPr="00A73B4D" w:rsidRDefault="0030580E" w:rsidP="001A29DC">
            <w:pPr>
              <w:pStyle w:val="a5"/>
              <w:jc w:val="center"/>
            </w:pPr>
            <w:r w:rsidRPr="00A73B4D">
              <w:t>3.</w:t>
            </w:r>
          </w:p>
        </w:tc>
        <w:tc>
          <w:tcPr>
            <w:tcW w:w="4956" w:type="dxa"/>
            <w:vAlign w:val="bottom"/>
          </w:tcPr>
          <w:p w14:paraId="4034F424" w14:textId="77777777" w:rsidR="0030580E" w:rsidRPr="00A73B4D" w:rsidRDefault="0030580E" w:rsidP="001A29DC">
            <w:pPr>
              <w:pStyle w:val="a5"/>
            </w:pPr>
            <w:r w:rsidRPr="00A73B4D">
              <w:t>Устройство порхалищ</w:t>
            </w:r>
          </w:p>
        </w:tc>
        <w:tc>
          <w:tcPr>
            <w:tcW w:w="1978" w:type="dxa"/>
            <w:vAlign w:val="center"/>
          </w:tcPr>
          <w:p w14:paraId="4A86F2BA" w14:textId="77777777" w:rsidR="0030580E" w:rsidRPr="00A73B4D" w:rsidRDefault="0030580E" w:rsidP="001A29DC">
            <w:pPr>
              <w:pStyle w:val="a5"/>
              <w:jc w:val="center"/>
            </w:pPr>
            <w:r w:rsidRPr="00A73B4D">
              <w:t>шт.</w:t>
            </w:r>
          </w:p>
        </w:tc>
        <w:tc>
          <w:tcPr>
            <w:tcW w:w="2196" w:type="dxa"/>
            <w:vAlign w:val="center"/>
          </w:tcPr>
          <w:p w14:paraId="361AA7C2" w14:textId="77777777" w:rsidR="0030580E" w:rsidRPr="00A73B4D" w:rsidRDefault="0030580E" w:rsidP="001A29DC">
            <w:pPr>
              <w:pStyle w:val="a5"/>
              <w:jc w:val="center"/>
            </w:pPr>
            <w:r w:rsidRPr="00A73B4D">
              <w:t>13</w:t>
            </w:r>
          </w:p>
        </w:tc>
      </w:tr>
    </w:tbl>
    <w:p w14:paraId="6FAE5CF9" w14:textId="77777777" w:rsidR="00FB5105" w:rsidRDefault="00FB5105" w:rsidP="0093175C">
      <w:pPr>
        <w:pStyle w:val="a3"/>
        <w:spacing w:before="0" w:line="240" w:lineRule="auto"/>
        <w:ind w:firstLine="0"/>
        <w:rPr>
          <w:color w:val="auto"/>
          <w:sz w:val="28"/>
        </w:rPr>
      </w:pPr>
    </w:p>
    <w:p w14:paraId="0F31A06A" w14:textId="77777777" w:rsidR="00FB5105" w:rsidRDefault="00FB5105">
      <w:pPr>
        <w:spacing w:line="240" w:lineRule="auto"/>
        <w:ind w:firstLine="0"/>
        <w:jc w:val="left"/>
        <w:rPr>
          <w:b/>
          <w:spacing w:val="-1"/>
          <w:sz w:val="28"/>
          <w:szCs w:val="28"/>
          <w:lang w:val="x-none" w:eastAsia="en-US"/>
        </w:rPr>
      </w:pPr>
      <w:r>
        <w:rPr>
          <w:sz w:val="28"/>
        </w:rPr>
        <w:br w:type="page"/>
      </w:r>
    </w:p>
    <w:p w14:paraId="7DE3C1F8" w14:textId="77777777" w:rsidR="003F3CAA" w:rsidRPr="00A73B4D" w:rsidRDefault="003F3CAA" w:rsidP="0093175C">
      <w:pPr>
        <w:pStyle w:val="a3"/>
        <w:spacing w:before="0" w:line="240" w:lineRule="auto"/>
        <w:ind w:firstLine="0"/>
        <w:rPr>
          <w:color w:val="auto"/>
          <w:sz w:val="28"/>
        </w:rPr>
      </w:pPr>
      <w:r w:rsidRPr="00A73B4D">
        <w:rPr>
          <w:color w:val="auto"/>
          <w:sz w:val="28"/>
        </w:rPr>
        <w:lastRenderedPageBreak/>
        <w:t>2.6</w:t>
      </w:r>
      <w:r w:rsidR="00F97DD3" w:rsidRPr="00A73B4D">
        <w:rPr>
          <w:color w:val="auto"/>
          <w:sz w:val="28"/>
          <w:lang w:val="ru-RU"/>
        </w:rPr>
        <w:t>.</w:t>
      </w:r>
      <w:r w:rsidRPr="00A73B4D">
        <w:rPr>
          <w:color w:val="auto"/>
          <w:sz w:val="28"/>
        </w:rPr>
        <w:t xml:space="preserve"> Нормативы, параметры и сроки разрешённого использования лесов для ведения сельского хозяйства</w:t>
      </w:r>
      <w:bookmarkEnd w:id="78"/>
      <w:bookmarkEnd w:id="79"/>
    </w:p>
    <w:p w14:paraId="25954187" w14:textId="77777777" w:rsidR="003D570D" w:rsidRPr="00A73B4D" w:rsidRDefault="003D570D" w:rsidP="00DB064F">
      <w:pPr>
        <w:pStyle w:val="ab"/>
        <w:spacing w:after="0" w:line="240" w:lineRule="auto"/>
      </w:pPr>
      <w:r w:rsidRPr="00A73B4D">
        <w:t>Ис</w:t>
      </w:r>
      <w:r w:rsidRPr="00A73B4D">
        <w:rPr>
          <w:spacing w:val="1"/>
        </w:rPr>
        <w:t>по</w:t>
      </w:r>
      <w:r w:rsidRPr="00A73B4D">
        <w:t>льз</w:t>
      </w:r>
      <w:r w:rsidRPr="00A73B4D">
        <w:rPr>
          <w:spacing w:val="1"/>
        </w:rPr>
        <w:t>о</w:t>
      </w:r>
      <w:r w:rsidRPr="00A73B4D">
        <w:t>в</w:t>
      </w:r>
      <w:r w:rsidRPr="00A73B4D">
        <w:rPr>
          <w:spacing w:val="-2"/>
        </w:rPr>
        <w:t>а</w:t>
      </w:r>
      <w:r w:rsidRPr="00A73B4D">
        <w:t>н</w:t>
      </w:r>
      <w:r w:rsidRPr="00A73B4D">
        <w:rPr>
          <w:spacing w:val="1"/>
        </w:rPr>
        <w:t>и</w:t>
      </w:r>
      <w:r w:rsidRPr="00A73B4D">
        <w:t>е</w:t>
      </w:r>
      <w:r w:rsidRPr="00A73B4D">
        <w:rPr>
          <w:spacing w:val="10"/>
        </w:rPr>
        <w:t xml:space="preserve"> </w:t>
      </w:r>
      <w:r w:rsidRPr="00A73B4D">
        <w:t>ле</w:t>
      </w:r>
      <w:r w:rsidRPr="00A73B4D">
        <w:rPr>
          <w:spacing w:val="-2"/>
        </w:rPr>
        <w:t>с</w:t>
      </w:r>
      <w:r w:rsidRPr="00A73B4D">
        <w:t>ов</w:t>
      </w:r>
      <w:r w:rsidRPr="00A73B4D">
        <w:rPr>
          <w:spacing w:val="9"/>
        </w:rPr>
        <w:t xml:space="preserve"> </w:t>
      </w:r>
      <w:r w:rsidRPr="00A73B4D">
        <w:rPr>
          <w:spacing w:val="1"/>
        </w:rPr>
        <w:t>д</w:t>
      </w:r>
      <w:r w:rsidRPr="00A73B4D">
        <w:t>ля</w:t>
      </w:r>
      <w:r w:rsidRPr="00A73B4D">
        <w:rPr>
          <w:spacing w:val="10"/>
        </w:rPr>
        <w:t xml:space="preserve"> </w:t>
      </w:r>
      <w:r w:rsidRPr="00A73B4D">
        <w:t>веден</w:t>
      </w:r>
      <w:r w:rsidRPr="00A73B4D">
        <w:rPr>
          <w:spacing w:val="1"/>
        </w:rPr>
        <w:t>и</w:t>
      </w:r>
      <w:r w:rsidRPr="00A73B4D">
        <w:t>я</w:t>
      </w:r>
      <w:r w:rsidRPr="00A73B4D">
        <w:rPr>
          <w:spacing w:val="10"/>
        </w:rPr>
        <w:t xml:space="preserve"> </w:t>
      </w:r>
      <w:r w:rsidRPr="00A73B4D">
        <w:t>сель</w:t>
      </w:r>
      <w:r w:rsidRPr="00A73B4D">
        <w:rPr>
          <w:spacing w:val="-2"/>
        </w:rPr>
        <w:t>с</w:t>
      </w:r>
      <w:r w:rsidRPr="00A73B4D">
        <w:t>к</w:t>
      </w:r>
      <w:r w:rsidRPr="00A73B4D">
        <w:rPr>
          <w:spacing w:val="1"/>
        </w:rPr>
        <w:t>о</w:t>
      </w:r>
      <w:r w:rsidRPr="00A73B4D">
        <w:rPr>
          <w:spacing w:val="-2"/>
        </w:rPr>
        <w:t>г</w:t>
      </w:r>
      <w:r w:rsidRPr="00A73B4D">
        <w:t>о</w:t>
      </w:r>
      <w:r w:rsidRPr="00A73B4D">
        <w:rPr>
          <w:spacing w:val="10"/>
        </w:rPr>
        <w:t xml:space="preserve"> </w:t>
      </w:r>
      <w:r w:rsidRPr="00A73B4D">
        <w:t>х</w:t>
      </w:r>
      <w:r w:rsidRPr="00A73B4D">
        <w:rPr>
          <w:spacing w:val="1"/>
        </w:rPr>
        <w:t>о</w:t>
      </w:r>
      <w:r w:rsidRPr="00A73B4D">
        <w:t>з</w:t>
      </w:r>
      <w:r w:rsidRPr="00A73B4D">
        <w:rPr>
          <w:spacing w:val="-2"/>
        </w:rPr>
        <w:t>я</w:t>
      </w:r>
      <w:r w:rsidRPr="00A73B4D">
        <w:rPr>
          <w:spacing w:val="1"/>
        </w:rPr>
        <w:t>й</w:t>
      </w:r>
      <w:r w:rsidRPr="00A73B4D">
        <w:t>ства</w:t>
      </w:r>
      <w:r w:rsidRPr="00A73B4D">
        <w:rPr>
          <w:spacing w:val="7"/>
        </w:rPr>
        <w:t xml:space="preserve"> </w:t>
      </w:r>
      <w:r w:rsidRPr="00A73B4D">
        <w:rPr>
          <w:spacing w:val="1"/>
        </w:rPr>
        <w:t>р</w:t>
      </w:r>
      <w:r w:rsidRPr="00A73B4D">
        <w:t>ег</w:t>
      </w:r>
      <w:r w:rsidRPr="00A73B4D">
        <w:rPr>
          <w:spacing w:val="-3"/>
        </w:rPr>
        <w:t>л</w:t>
      </w:r>
      <w:r w:rsidRPr="00A73B4D">
        <w:t>аме</w:t>
      </w:r>
      <w:r w:rsidRPr="00A73B4D">
        <w:rPr>
          <w:spacing w:val="1"/>
        </w:rPr>
        <w:t>н</w:t>
      </w:r>
      <w:r w:rsidRPr="00A73B4D">
        <w:rPr>
          <w:spacing w:val="-3"/>
        </w:rPr>
        <w:t>т</w:t>
      </w:r>
      <w:r w:rsidRPr="00A73B4D">
        <w:rPr>
          <w:spacing w:val="1"/>
        </w:rPr>
        <w:t>ир</w:t>
      </w:r>
      <w:r w:rsidRPr="00A73B4D">
        <w:rPr>
          <w:spacing w:val="-4"/>
        </w:rPr>
        <w:t>у</w:t>
      </w:r>
      <w:r w:rsidRPr="00A73B4D">
        <w:t>ется</w:t>
      </w:r>
      <w:r w:rsidRPr="00A73B4D">
        <w:rPr>
          <w:spacing w:val="12"/>
        </w:rPr>
        <w:t xml:space="preserve"> </w:t>
      </w:r>
      <w:r w:rsidRPr="00A73B4D">
        <w:t>статьёй</w:t>
      </w:r>
      <w:r w:rsidRPr="00A73B4D">
        <w:rPr>
          <w:spacing w:val="10"/>
        </w:rPr>
        <w:t xml:space="preserve"> </w:t>
      </w:r>
      <w:r w:rsidRPr="00A73B4D">
        <w:t>38</w:t>
      </w:r>
      <w:r w:rsidRPr="00A73B4D">
        <w:rPr>
          <w:spacing w:val="13"/>
        </w:rPr>
        <w:t xml:space="preserve"> </w:t>
      </w:r>
      <w:r w:rsidRPr="00A73B4D">
        <w:t>Ле</w:t>
      </w:r>
      <w:r w:rsidRPr="00A73B4D">
        <w:rPr>
          <w:spacing w:val="-2"/>
        </w:rPr>
        <w:t>с</w:t>
      </w:r>
      <w:r w:rsidRPr="00A73B4D">
        <w:rPr>
          <w:spacing w:val="1"/>
        </w:rPr>
        <w:t>н</w:t>
      </w:r>
      <w:r w:rsidRPr="00A73B4D">
        <w:t>ого</w:t>
      </w:r>
      <w:r w:rsidRPr="00A73B4D">
        <w:rPr>
          <w:spacing w:val="13"/>
        </w:rPr>
        <w:t xml:space="preserve"> </w:t>
      </w:r>
      <w:r w:rsidR="00FB5105">
        <w:rPr>
          <w:spacing w:val="-2"/>
          <w:lang w:val="ru-RU"/>
        </w:rPr>
        <w:t>к</w:t>
      </w:r>
      <w:r w:rsidRPr="00A73B4D">
        <w:rPr>
          <w:spacing w:val="1"/>
        </w:rPr>
        <w:t>о</w:t>
      </w:r>
      <w:r w:rsidRPr="00A73B4D">
        <w:t>декса</w:t>
      </w:r>
      <w:r w:rsidRPr="00A73B4D">
        <w:rPr>
          <w:spacing w:val="12"/>
        </w:rPr>
        <w:t xml:space="preserve"> </w:t>
      </w:r>
      <w:r w:rsidRPr="00A73B4D">
        <w:t>Российской Федерации.</w:t>
      </w:r>
      <w:r w:rsidRPr="00A73B4D">
        <w:rPr>
          <w:spacing w:val="11"/>
        </w:rPr>
        <w:t xml:space="preserve"> </w:t>
      </w:r>
      <w:r w:rsidRPr="00A73B4D">
        <w:t>Э</w:t>
      </w:r>
      <w:r w:rsidRPr="00A73B4D">
        <w:rPr>
          <w:spacing w:val="-3"/>
        </w:rPr>
        <w:t>т</w:t>
      </w:r>
      <w:r w:rsidRPr="00A73B4D">
        <w:rPr>
          <w:spacing w:val="1"/>
        </w:rPr>
        <w:t>о</w:t>
      </w:r>
      <w:r w:rsidRPr="00A73B4D">
        <w:t>т</w:t>
      </w:r>
      <w:r w:rsidRPr="00A73B4D">
        <w:rPr>
          <w:spacing w:val="11"/>
        </w:rPr>
        <w:t xml:space="preserve"> </w:t>
      </w:r>
      <w:r w:rsidRPr="00A73B4D">
        <w:t>вид</w:t>
      </w:r>
      <w:r w:rsidRPr="00A73B4D">
        <w:rPr>
          <w:spacing w:val="13"/>
        </w:rPr>
        <w:t xml:space="preserve"> </w:t>
      </w:r>
      <w:r w:rsidRPr="00A73B4D">
        <w:t>исп</w:t>
      </w:r>
      <w:r w:rsidRPr="00A73B4D">
        <w:rPr>
          <w:spacing w:val="1"/>
        </w:rPr>
        <w:t>о</w:t>
      </w:r>
      <w:r w:rsidRPr="00A73B4D">
        <w:t>льз</w:t>
      </w:r>
      <w:r w:rsidRPr="00A73B4D">
        <w:rPr>
          <w:spacing w:val="1"/>
        </w:rPr>
        <w:t>о</w:t>
      </w:r>
      <w:r w:rsidRPr="00A73B4D">
        <w:t>ван</w:t>
      </w:r>
      <w:r w:rsidRPr="00A73B4D">
        <w:rPr>
          <w:spacing w:val="1"/>
        </w:rPr>
        <w:t>и</w:t>
      </w:r>
      <w:r w:rsidRPr="00A73B4D">
        <w:t>я</w:t>
      </w:r>
      <w:r w:rsidRPr="00A73B4D">
        <w:rPr>
          <w:spacing w:val="12"/>
        </w:rPr>
        <w:t xml:space="preserve"> </w:t>
      </w:r>
      <w:r w:rsidRPr="00A73B4D">
        <w:t>л</w:t>
      </w:r>
      <w:r w:rsidRPr="00A73B4D">
        <w:rPr>
          <w:spacing w:val="-2"/>
        </w:rPr>
        <w:t>е</w:t>
      </w:r>
      <w:r w:rsidRPr="00A73B4D">
        <w:t xml:space="preserve">сов </w:t>
      </w:r>
      <w:r w:rsidRPr="00A73B4D">
        <w:rPr>
          <w:spacing w:val="1"/>
        </w:rPr>
        <w:t>об</w:t>
      </w:r>
      <w:r w:rsidRPr="00A73B4D">
        <w:rPr>
          <w:spacing w:val="-4"/>
        </w:rPr>
        <w:t>у</w:t>
      </w:r>
      <w:r w:rsidRPr="00A73B4D">
        <w:t>сл</w:t>
      </w:r>
      <w:r w:rsidRPr="00A73B4D">
        <w:rPr>
          <w:spacing w:val="1"/>
        </w:rPr>
        <w:t>о</w:t>
      </w:r>
      <w:r w:rsidRPr="00A73B4D">
        <w:t>влен</w:t>
      </w:r>
      <w:r w:rsidRPr="00A73B4D">
        <w:rPr>
          <w:spacing w:val="34"/>
        </w:rPr>
        <w:t xml:space="preserve"> </w:t>
      </w:r>
      <w:r w:rsidRPr="00A73B4D">
        <w:rPr>
          <w:spacing w:val="1"/>
        </w:rPr>
        <w:t>ц</w:t>
      </w:r>
      <w:r w:rsidRPr="00A73B4D">
        <w:t>еле</w:t>
      </w:r>
      <w:r w:rsidRPr="00A73B4D">
        <w:rPr>
          <w:spacing w:val="-3"/>
        </w:rPr>
        <w:t>в</w:t>
      </w:r>
      <w:r w:rsidRPr="00A73B4D">
        <w:t>ым</w:t>
      </w:r>
      <w:r w:rsidRPr="00A73B4D">
        <w:rPr>
          <w:spacing w:val="16"/>
        </w:rPr>
        <w:t xml:space="preserve"> </w:t>
      </w:r>
      <w:r w:rsidRPr="00A73B4D">
        <w:rPr>
          <w:spacing w:val="1"/>
        </w:rPr>
        <w:t>н</w:t>
      </w:r>
      <w:r w:rsidRPr="00A73B4D">
        <w:t>а</w:t>
      </w:r>
      <w:r w:rsidRPr="00A73B4D">
        <w:rPr>
          <w:spacing w:val="-3"/>
        </w:rPr>
        <w:t>з</w:t>
      </w:r>
      <w:r w:rsidRPr="00A73B4D">
        <w:rPr>
          <w:spacing w:val="1"/>
        </w:rPr>
        <w:t>н</w:t>
      </w:r>
      <w:r w:rsidRPr="00A73B4D">
        <w:t>ач</w:t>
      </w:r>
      <w:r w:rsidRPr="00A73B4D">
        <w:rPr>
          <w:spacing w:val="-2"/>
        </w:rPr>
        <w:t>е</w:t>
      </w:r>
      <w:r w:rsidRPr="00A73B4D">
        <w:t>н</w:t>
      </w:r>
      <w:r w:rsidRPr="00A73B4D">
        <w:rPr>
          <w:spacing w:val="1"/>
        </w:rPr>
        <w:t>и</w:t>
      </w:r>
      <w:r w:rsidRPr="00A73B4D">
        <w:t>ем</w:t>
      </w:r>
      <w:r w:rsidRPr="00A73B4D">
        <w:rPr>
          <w:spacing w:val="16"/>
        </w:rPr>
        <w:t xml:space="preserve"> </w:t>
      </w:r>
      <w:r w:rsidRPr="00A73B4D">
        <w:t>зе</w:t>
      </w:r>
      <w:r w:rsidRPr="00A73B4D">
        <w:rPr>
          <w:spacing w:val="-2"/>
        </w:rPr>
        <w:t>ме</w:t>
      </w:r>
      <w:r w:rsidRPr="00A73B4D">
        <w:t>ль,</w:t>
      </w:r>
      <w:r w:rsidRPr="00A73B4D">
        <w:rPr>
          <w:spacing w:val="15"/>
        </w:rPr>
        <w:t xml:space="preserve"> </w:t>
      </w:r>
      <w:r w:rsidRPr="00A73B4D">
        <w:rPr>
          <w:spacing w:val="1"/>
        </w:rPr>
        <w:t>н</w:t>
      </w:r>
      <w:r w:rsidRPr="00A73B4D">
        <w:t xml:space="preserve">а </w:t>
      </w:r>
      <w:r w:rsidRPr="00A73B4D">
        <w:rPr>
          <w:spacing w:val="-2"/>
        </w:rPr>
        <w:t>к</w:t>
      </w:r>
      <w:r w:rsidRPr="00A73B4D">
        <w:rPr>
          <w:spacing w:val="1"/>
        </w:rPr>
        <w:t>о</w:t>
      </w:r>
      <w:r w:rsidRPr="00A73B4D">
        <w:t>тор</w:t>
      </w:r>
      <w:r w:rsidRPr="00A73B4D">
        <w:rPr>
          <w:spacing w:val="1"/>
        </w:rPr>
        <w:t>ы</w:t>
      </w:r>
      <w:r w:rsidRPr="00A73B4D">
        <w:t>х</w:t>
      </w:r>
      <w:r w:rsidRPr="00A73B4D">
        <w:rPr>
          <w:spacing w:val="34"/>
        </w:rPr>
        <w:t xml:space="preserve"> </w:t>
      </w:r>
      <w:r w:rsidRPr="00A73B4D">
        <w:t>о</w:t>
      </w:r>
      <w:r w:rsidRPr="00A73B4D">
        <w:rPr>
          <w:spacing w:val="1"/>
        </w:rPr>
        <w:t>н</w:t>
      </w:r>
      <w:r w:rsidRPr="00A73B4D">
        <w:t>и</w:t>
      </w:r>
      <w:r w:rsidRPr="00A73B4D">
        <w:rPr>
          <w:spacing w:val="34"/>
        </w:rPr>
        <w:t xml:space="preserve"> </w:t>
      </w:r>
      <w:r w:rsidRPr="00A73B4D">
        <w:rPr>
          <w:spacing w:val="1"/>
        </w:rPr>
        <w:t>р</w:t>
      </w:r>
      <w:r w:rsidRPr="00A73B4D">
        <w:t>а</w:t>
      </w:r>
      <w:r w:rsidRPr="00A73B4D">
        <w:rPr>
          <w:spacing w:val="-2"/>
        </w:rPr>
        <w:t>с</w:t>
      </w:r>
      <w:r w:rsidRPr="00A73B4D">
        <w:t>п</w:t>
      </w:r>
      <w:r w:rsidRPr="00A73B4D">
        <w:rPr>
          <w:spacing w:val="1"/>
        </w:rPr>
        <w:t>о</w:t>
      </w:r>
      <w:r w:rsidRPr="00A73B4D">
        <w:t>лагаютс</w:t>
      </w:r>
      <w:r w:rsidRPr="00A73B4D">
        <w:rPr>
          <w:spacing w:val="1"/>
        </w:rPr>
        <w:t>я</w:t>
      </w:r>
      <w:r w:rsidRPr="00A73B4D">
        <w:t>,</w:t>
      </w:r>
      <w:r w:rsidRPr="00A73B4D">
        <w:rPr>
          <w:spacing w:val="33"/>
        </w:rPr>
        <w:t xml:space="preserve"> </w:t>
      </w:r>
      <w:r w:rsidRPr="00A73B4D">
        <w:t xml:space="preserve">и </w:t>
      </w:r>
      <w:r w:rsidRPr="00A73B4D">
        <w:rPr>
          <w:spacing w:val="1"/>
        </w:rPr>
        <w:t>д</w:t>
      </w:r>
      <w:r w:rsidRPr="00A73B4D">
        <w:t>о</w:t>
      </w:r>
      <w:r w:rsidRPr="00A73B4D">
        <w:rPr>
          <w:spacing w:val="1"/>
        </w:rPr>
        <w:t>п</w:t>
      </w:r>
      <w:r w:rsidRPr="00A73B4D">
        <w:rPr>
          <w:spacing w:val="-4"/>
        </w:rPr>
        <w:t>у</w:t>
      </w:r>
      <w:r w:rsidRPr="00A73B4D">
        <w:t>скается</w:t>
      </w:r>
      <w:r w:rsidRPr="00A73B4D">
        <w:rPr>
          <w:spacing w:val="38"/>
        </w:rPr>
        <w:t xml:space="preserve"> </w:t>
      </w:r>
      <w:r w:rsidRPr="00A73B4D">
        <w:t>т</w:t>
      </w:r>
      <w:r w:rsidRPr="00A73B4D">
        <w:rPr>
          <w:spacing w:val="1"/>
        </w:rPr>
        <w:t>о</w:t>
      </w:r>
      <w:r w:rsidRPr="00A73B4D">
        <w:t>ль</w:t>
      </w:r>
      <w:r w:rsidRPr="00A73B4D">
        <w:rPr>
          <w:spacing w:val="-2"/>
        </w:rPr>
        <w:t>к</w:t>
      </w:r>
      <w:r w:rsidRPr="00A73B4D">
        <w:t>о</w:t>
      </w:r>
      <w:r w:rsidRPr="00A73B4D">
        <w:rPr>
          <w:spacing w:val="36"/>
        </w:rPr>
        <w:t xml:space="preserve"> </w:t>
      </w:r>
      <w:r w:rsidRPr="00A73B4D">
        <w:rPr>
          <w:spacing w:val="1"/>
        </w:rPr>
        <w:t>пр</w:t>
      </w:r>
      <w:r w:rsidRPr="00A73B4D">
        <w:t>и</w:t>
      </w:r>
      <w:r w:rsidRPr="00A73B4D">
        <w:rPr>
          <w:spacing w:val="38"/>
        </w:rPr>
        <w:t xml:space="preserve"> </w:t>
      </w:r>
      <w:r w:rsidRPr="00A73B4D">
        <w:rPr>
          <w:spacing w:val="-4"/>
        </w:rPr>
        <w:t>у</w:t>
      </w:r>
      <w:r w:rsidRPr="00A73B4D">
        <w:t>сл</w:t>
      </w:r>
      <w:r w:rsidRPr="00A73B4D">
        <w:rPr>
          <w:spacing w:val="1"/>
        </w:rPr>
        <w:t>о</w:t>
      </w:r>
      <w:r w:rsidRPr="00A73B4D">
        <w:t>в</w:t>
      </w:r>
      <w:r w:rsidRPr="00A73B4D">
        <w:rPr>
          <w:spacing w:val="1"/>
        </w:rPr>
        <w:t>и</w:t>
      </w:r>
      <w:r w:rsidRPr="00A73B4D">
        <w:t>и</w:t>
      </w:r>
      <w:r w:rsidRPr="00A73B4D">
        <w:rPr>
          <w:spacing w:val="38"/>
        </w:rPr>
        <w:t xml:space="preserve"> </w:t>
      </w:r>
      <w:r w:rsidRPr="00A73B4D">
        <w:rPr>
          <w:spacing w:val="-2"/>
        </w:rPr>
        <w:t>с</w:t>
      </w:r>
      <w:r w:rsidRPr="00A73B4D">
        <w:rPr>
          <w:spacing w:val="1"/>
        </w:rPr>
        <w:t>о</w:t>
      </w:r>
      <w:r w:rsidRPr="00A73B4D">
        <w:t>в</w:t>
      </w:r>
      <w:r w:rsidRPr="00A73B4D">
        <w:rPr>
          <w:spacing w:val="-2"/>
        </w:rPr>
        <w:t>м</w:t>
      </w:r>
      <w:r w:rsidRPr="00A73B4D">
        <w:t>ест</w:t>
      </w:r>
      <w:r w:rsidRPr="00A73B4D">
        <w:rPr>
          <w:spacing w:val="1"/>
        </w:rPr>
        <w:t>и</w:t>
      </w:r>
      <w:r w:rsidRPr="00A73B4D">
        <w:rPr>
          <w:spacing w:val="-2"/>
        </w:rPr>
        <w:t>м</w:t>
      </w:r>
      <w:r w:rsidRPr="00A73B4D">
        <w:rPr>
          <w:spacing w:val="1"/>
        </w:rPr>
        <w:t>о</w:t>
      </w:r>
      <w:r w:rsidRPr="00A73B4D">
        <w:t>с</w:t>
      </w:r>
      <w:r w:rsidRPr="00A73B4D">
        <w:rPr>
          <w:spacing w:val="-3"/>
        </w:rPr>
        <w:t>т</w:t>
      </w:r>
      <w:r w:rsidRPr="00A73B4D">
        <w:t>и</w:t>
      </w:r>
      <w:r w:rsidRPr="00A73B4D">
        <w:rPr>
          <w:spacing w:val="38"/>
        </w:rPr>
        <w:t xml:space="preserve"> </w:t>
      </w:r>
      <w:r w:rsidRPr="00A73B4D">
        <w:t>его</w:t>
      </w:r>
      <w:r w:rsidRPr="00A73B4D">
        <w:rPr>
          <w:spacing w:val="38"/>
        </w:rPr>
        <w:t xml:space="preserve"> </w:t>
      </w:r>
      <w:r w:rsidRPr="00A73B4D">
        <w:t>в</w:t>
      </w:r>
      <w:r w:rsidRPr="00A73B4D">
        <w:rPr>
          <w:spacing w:val="-2"/>
        </w:rPr>
        <w:t>е</w:t>
      </w:r>
      <w:r w:rsidRPr="00A73B4D">
        <w:rPr>
          <w:spacing w:val="1"/>
        </w:rPr>
        <w:t>д</w:t>
      </w:r>
      <w:r w:rsidRPr="00A73B4D">
        <w:rPr>
          <w:spacing w:val="-2"/>
        </w:rPr>
        <w:t>е</w:t>
      </w:r>
      <w:r w:rsidRPr="00A73B4D">
        <w:rPr>
          <w:spacing w:val="1"/>
        </w:rPr>
        <w:t>ни</w:t>
      </w:r>
      <w:r w:rsidRPr="00A73B4D">
        <w:t>я</w:t>
      </w:r>
      <w:r w:rsidRPr="00A73B4D">
        <w:rPr>
          <w:spacing w:val="38"/>
        </w:rPr>
        <w:t xml:space="preserve"> </w:t>
      </w:r>
      <w:r w:rsidRPr="00A73B4D">
        <w:t>с</w:t>
      </w:r>
      <w:r w:rsidRPr="00A73B4D">
        <w:rPr>
          <w:spacing w:val="37"/>
        </w:rPr>
        <w:t xml:space="preserve"> </w:t>
      </w:r>
      <w:r w:rsidRPr="00A73B4D">
        <w:t>и</w:t>
      </w:r>
      <w:r w:rsidRPr="00A73B4D">
        <w:rPr>
          <w:spacing w:val="1"/>
        </w:rPr>
        <w:t>н</w:t>
      </w:r>
      <w:r w:rsidRPr="00A73B4D">
        <w:t>т</w:t>
      </w:r>
      <w:r w:rsidRPr="00A73B4D">
        <w:rPr>
          <w:spacing w:val="-2"/>
        </w:rPr>
        <w:t>е</w:t>
      </w:r>
      <w:r w:rsidRPr="00A73B4D">
        <w:rPr>
          <w:spacing w:val="1"/>
        </w:rPr>
        <w:t>р</w:t>
      </w:r>
      <w:r w:rsidRPr="00A73B4D">
        <w:t>ес</w:t>
      </w:r>
      <w:r w:rsidRPr="00A73B4D">
        <w:rPr>
          <w:spacing w:val="-2"/>
        </w:rPr>
        <w:t>а</w:t>
      </w:r>
      <w:r w:rsidRPr="00A73B4D">
        <w:t>ми лес</w:t>
      </w:r>
      <w:r w:rsidRPr="00A73B4D">
        <w:rPr>
          <w:spacing w:val="1"/>
        </w:rPr>
        <w:t>н</w:t>
      </w:r>
      <w:r w:rsidRPr="00A73B4D">
        <w:t>ого</w:t>
      </w:r>
      <w:r w:rsidRPr="00A73B4D">
        <w:rPr>
          <w:spacing w:val="-2"/>
        </w:rPr>
        <w:t xml:space="preserve"> </w:t>
      </w:r>
      <w:r w:rsidRPr="00A73B4D">
        <w:rPr>
          <w:spacing w:val="1"/>
        </w:rPr>
        <w:t>хо</w:t>
      </w:r>
      <w:r w:rsidRPr="00A73B4D">
        <w:rPr>
          <w:spacing w:val="-3"/>
        </w:rPr>
        <w:t>з</w:t>
      </w:r>
      <w:r w:rsidRPr="00A73B4D">
        <w:rPr>
          <w:spacing w:val="1"/>
        </w:rPr>
        <w:t>яй</w:t>
      </w:r>
      <w:r w:rsidRPr="00A73B4D">
        <w:t>ст</w:t>
      </w:r>
      <w:r w:rsidRPr="00A73B4D">
        <w:rPr>
          <w:spacing w:val="-3"/>
        </w:rPr>
        <w:t>в</w:t>
      </w:r>
      <w:r w:rsidRPr="00A73B4D">
        <w:t>а.</w:t>
      </w:r>
    </w:p>
    <w:p w14:paraId="69FFAA63" w14:textId="77777777" w:rsidR="003D570D" w:rsidRPr="00FB5105" w:rsidRDefault="003D570D" w:rsidP="00DB064F">
      <w:pPr>
        <w:pStyle w:val="ab"/>
        <w:spacing w:after="0" w:line="240" w:lineRule="auto"/>
        <w:rPr>
          <w:u w:val="single"/>
        </w:rPr>
      </w:pPr>
      <w:r w:rsidRPr="00A73B4D">
        <w:t>П</w:t>
      </w:r>
      <w:r w:rsidRPr="00A73B4D">
        <w:rPr>
          <w:spacing w:val="1"/>
        </w:rPr>
        <w:t>р</w:t>
      </w:r>
      <w:r w:rsidRPr="00A73B4D">
        <w:t>ав</w:t>
      </w:r>
      <w:r w:rsidRPr="00A73B4D">
        <w:rPr>
          <w:spacing w:val="1"/>
        </w:rPr>
        <w:t>и</w:t>
      </w:r>
      <w:r w:rsidRPr="00A73B4D">
        <w:t>ла</w:t>
      </w:r>
      <w:r w:rsidRPr="00A73B4D">
        <w:rPr>
          <w:spacing w:val="28"/>
        </w:rPr>
        <w:t xml:space="preserve"> </w:t>
      </w:r>
      <w:r w:rsidRPr="00A73B4D">
        <w:t>исп</w:t>
      </w:r>
      <w:r w:rsidRPr="00A73B4D">
        <w:rPr>
          <w:spacing w:val="1"/>
        </w:rPr>
        <w:t>о</w:t>
      </w:r>
      <w:r w:rsidRPr="00A73B4D">
        <w:t>льз</w:t>
      </w:r>
      <w:r w:rsidRPr="00A73B4D">
        <w:rPr>
          <w:spacing w:val="1"/>
        </w:rPr>
        <w:t>о</w:t>
      </w:r>
      <w:r w:rsidRPr="00A73B4D">
        <w:rPr>
          <w:spacing w:val="-3"/>
        </w:rPr>
        <w:t>в</w:t>
      </w:r>
      <w:r w:rsidRPr="00A73B4D">
        <w:t>а</w:t>
      </w:r>
      <w:r w:rsidRPr="00A73B4D">
        <w:rPr>
          <w:spacing w:val="1"/>
        </w:rPr>
        <w:t>н</w:t>
      </w:r>
      <w:r w:rsidRPr="00A73B4D">
        <w:rPr>
          <w:spacing w:val="-2"/>
        </w:rPr>
        <w:t>и</w:t>
      </w:r>
      <w:r w:rsidRPr="00A73B4D">
        <w:t>я</w:t>
      </w:r>
      <w:r w:rsidRPr="00A73B4D">
        <w:rPr>
          <w:spacing w:val="28"/>
        </w:rPr>
        <w:t xml:space="preserve"> </w:t>
      </w:r>
      <w:r w:rsidRPr="00A73B4D">
        <w:t>ле</w:t>
      </w:r>
      <w:r w:rsidRPr="00A73B4D">
        <w:rPr>
          <w:spacing w:val="-2"/>
        </w:rPr>
        <w:t>с</w:t>
      </w:r>
      <w:r w:rsidRPr="00A73B4D">
        <w:rPr>
          <w:spacing w:val="1"/>
        </w:rPr>
        <w:t>о</w:t>
      </w:r>
      <w:r w:rsidRPr="00A73B4D">
        <w:t>в</w:t>
      </w:r>
      <w:r w:rsidRPr="00A73B4D">
        <w:rPr>
          <w:spacing w:val="27"/>
        </w:rPr>
        <w:t xml:space="preserve"> </w:t>
      </w:r>
      <w:r w:rsidRPr="00A73B4D">
        <w:rPr>
          <w:spacing w:val="1"/>
        </w:rPr>
        <w:t>д</w:t>
      </w:r>
      <w:r w:rsidRPr="00A73B4D">
        <w:t>ля</w:t>
      </w:r>
      <w:r w:rsidRPr="00A73B4D">
        <w:rPr>
          <w:spacing w:val="28"/>
        </w:rPr>
        <w:t xml:space="preserve"> </w:t>
      </w:r>
      <w:r w:rsidRPr="00A73B4D">
        <w:t>в</w:t>
      </w:r>
      <w:r w:rsidRPr="00A73B4D">
        <w:rPr>
          <w:spacing w:val="-2"/>
        </w:rPr>
        <w:t>е</w:t>
      </w:r>
      <w:r w:rsidRPr="00A73B4D">
        <w:t>де</w:t>
      </w:r>
      <w:r w:rsidRPr="00A73B4D">
        <w:rPr>
          <w:spacing w:val="1"/>
        </w:rPr>
        <w:t>н</w:t>
      </w:r>
      <w:r w:rsidRPr="00A73B4D">
        <w:rPr>
          <w:spacing w:val="-2"/>
        </w:rPr>
        <w:t>и</w:t>
      </w:r>
      <w:r w:rsidRPr="00A73B4D">
        <w:t>я</w:t>
      </w:r>
      <w:r w:rsidRPr="00A73B4D">
        <w:rPr>
          <w:spacing w:val="28"/>
        </w:rPr>
        <w:t xml:space="preserve"> </w:t>
      </w:r>
      <w:r w:rsidRPr="00A73B4D">
        <w:t>сельс</w:t>
      </w:r>
      <w:r w:rsidRPr="00A73B4D">
        <w:rPr>
          <w:spacing w:val="-2"/>
        </w:rPr>
        <w:t>к</w:t>
      </w:r>
      <w:r w:rsidRPr="00A73B4D">
        <w:rPr>
          <w:spacing w:val="1"/>
        </w:rPr>
        <w:t>о</w:t>
      </w:r>
      <w:r w:rsidRPr="00A73B4D">
        <w:rPr>
          <w:spacing w:val="-2"/>
        </w:rPr>
        <w:t>г</w:t>
      </w:r>
      <w:r w:rsidRPr="00A73B4D">
        <w:t>о</w:t>
      </w:r>
      <w:r w:rsidRPr="00A73B4D">
        <w:rPr>
          <w:spacing w:val="29"/>
        </w:rPr>
        <w:t xml:space="preserve"> </w:t>
      </w:r>
      <w:r w:rsidRPr="00A73B4D">
        <w:t>х</w:t>
      </w:r>
      <w:r w:rsidRPr="00A73B4D">
        <w:rPr>
          <w:spacing w:val="1"/>
        </w:rPr>
        <w:t>о</w:t>
      </w:r>
      <w:r w:rsidRPr="00A73B4D">
        <w:rPr>
          <w:spacing w:val="-3"/>
        </w:rPr>
        <w:t>з</w:t>
      </w:r>
      <w:r w:rsidRPr="00A73B4D">
        <w:rPr>
          <w:spacing w:val="1"/>
        </w:rPr>
        <w:t>яй</w:t>
      </w:r>
      <w:r w:rsidRPr="00A73B4D">
        <w:t>ства</w:t>
      </w:r>
      <w:r w:rsidRPr="00A73B4D">
        <w:rPr>
          <w:spacing w:val="28"/>
        </w:rPr>
        <w:t xml:space="preserve"> </w:t>
      </w:r>
      <w:r w:rsidRPr="00A73B4D">
        <w:rPr>
          <w:spacing w:val="-4"/>
        </w:rPr>
        <w:t xml:space="preserve">утверждены Приказом Минприроды России </w:t>
      </w:r>
      <w:r w:rsidR="00FB5105" w:rsidRPr="00FB5105">
        <w:rPr>
          <w:spacing w:val="-4"/>
          <w:u w:val="single"/>
        </w:rPr>
        <w:t xml:space="preserve">от 02.07.2020 № 408 (далее - Правила использования лесов для ведения сельского хозяйства). </w:t>
      </w:r>
      <w:r w:rsidR="00FB5105" w:rsidRPr="00FB5105">
        <w:rPr>
          <w:spacing w:val="-4"/>
          <w:u w:val="single"/>
          <w:lang w:val="ru-RU"/>
        </w:rPr>
        <w:t xml:space="preserve"> </w:t>
      </w:r>
      <w:r w:rsidR="00FB5105" w:rsidRPr="00FB5105">
        <w:rPr>
          <w:spacing w:val="-4"/>
          <w:u w:val="single"/>
        </w:rPr>
        <w:t xml:space="preserve"> соответствии Правилами использования лесов для ведения сельского хозяйства</w:t>
      </w:r>
      <w:r w:rsidRPr="00FB5105">
        <w:rPr>
          <w:spacing w:val="-4"/>
          <w:u w:val="single"/>
        </w:rPr>
        <w:t>.</w:t>
      </w:r>
    </w:p>
    <w:p w14:paraId="103889B6" w14:textId="77777777" w:rsidR="00544B51" w:rsidRPr="00544B51" w:rsidRDefault="00544B51" w:rsidP="00DB064F">
      <w:pPr>
        <w:spacing w:line="240" w:lineRule="auto"/>
        <w:rPr>
          <w:u w:val="single"/>
        </w:rPr>
      </w:pPr>
      <w:r w:rsidRPr="00FB5105">
        <w:rPr>
          <w:u w:val="single"/>
        </w:rPr>
        <w:t xml:space="preserve">В соответствии с Правилами </w:t>
      </w:r>
      <w:r w:rsidR="00FB5105" w:rsidRPr="00FB5105">
        <w:rPr>
          <w:spacing w:val="-4"/>
          <w:u w:val="single"/>
        </w:rPr>
        <w:t>использования лесов для ведения сельского хозяйства</w:t>
      </w:r>
      <w:r w:rsidR="00FB5105" w:rsidRPr="00544B51">
        <w:rPr>
          <w:u w:val="single"/>
        </w:rPr>
        <w:t xml:space="preserve"> </w:t>
      </w:r>
      <w:r w:rsidR="00FB5105" w:rsidRPr="004C0A95">
        <w:rPr>
          <w:i/>
          <w:szCs w:val="24"/>
        </w:rPr>
        <w:t>(в ред. п.1.3.</w:t>
      </w:r>
      <w:r w:rsidR="00FB5105">
        <w:rPr>
          <w:i/>
          <w:szCs w:val="24"/>
        </w:rPr>
        <w:t>8</w:t>
      </w:r>
      <w:r w:rsidR="00FB5105" w:rsidRPr="004C0A95">
        <w:rPr>
          <w:i/>
          <w:szCs w:val="24"/>
        </w:rPr>
        <w:t>. приказа от 29.01.202</w:t>
      </w:r>
      <w:r w:rsidR="00FB5105">
        <w:rPr>
          <w:i/>
          <w:szCs w:val="24"/>
        </w:rPr>
        <w:t>1</w:t>
      </w:r>
      <w:r w:rsidR="00FB5105" w:rsidRPr="004C0A95">
        <w:rPr>
          <w:i/>
          <w:szCs w:val="24"/>
        </w:rPr>
        <w:t xml:space="preserve"> № </w:t>
      </w:r>
      <w:r w:rsidR="00FB5105">
        <w:rPr>
          <w:i/>
          <w:szCs w:val="24"/>
        </w:rPr>
        <w:t>5</w:t>
      </w:r>
      <w:r w:rsidR="00FB5105" w:rsidRPr="004C0A95">
        <w:rPr>
          <w:i/>
          <w:szCs w:val="24"/>
        </w:rPr>
        <w:t>)</w:t>
      </w:r>
      <w:r w:rsidR="00FB5105">
        <w:rPr>
          <w:i/>
          <w:szCs w:val="24"/>
        </w:rPr>
        <w:t xml:space="preserve"> </w:t>
      </w:r>
      <w:r w:rsidRPr="00544B51">
        <w:rPr>
          <w:u w:val="single"/>
        </w:rPr>
        <w:t xml:space="preserve">запрещается: </w:t>
      </w:r>
    </w:p>
    <w:p w14:paraId="6407B440" w14:textId="77777777" w:rsidR="00544B51" w:rsidRPr="00544B51" w:rsidRDefault="00544B51" w:rsidP="00DB064F">
      <w:pPr>
        <w:spacing w:line="240" w:lineRule="auto"/>
        <w:rPr>
          <w:u w:val="single"/>
        </w:rPr>
      </w:pPr>
      <w:r w:rsidRPr="00544B51">
        <w:rPr>
          <w:u w:val="single"/>
        </w:rPr>
        <w:t>в лесах, расположенных в водоохранных зонах, за исключением сенокошения и пчеловодства;</w:t>
      </w:r>
    </w:p>
    <w:p w14:paraId="169AF0BE" w14:textId="77777777" w:rsidR="00544B51" w:rsidRPr="00544B51" w:rsidRDefault="00544B51" w:rsidP="00DB064F">
      <w:pPr>
        <w:spacing w:line="240" w:lineRule="auto"/>
        <w:rPr>
          <w:u w:val="single"/>
        </w:rPr>
      </w:pPr>
      <w:r w:rsidRPr="00544B51">
        <w:rPr>
          <w:u w:val="single"/>
        </w:rPr>
        <w:t>в лесопарковых зонах;</w:t>
      </w:r>
    </w:p>
    <w:p w14:paraId="5112554E" w14:textId="77777777" w:rsidR="00544B51" w:rsidRDefault="00544B51" w:rsidP="00DB064F">
      <w:pPr>
        <w:spacing w:line="240" w:lineRule="auto"/>
      </w:pPr>
      <w:r w:rsidRPr="00544B51">
        <w:rPr>
          <w:u w:val="single"/>
        </w:rPr>
        <w:t>в зеленых зонах, за исключением сенокошения и пчеловодства. Также в зеленых зонах запрещено возведение изгородей в целях сенокошения и пчеловодства.</w:t>
      </w:r>
      <w:r>
        <w:t xml:space="preserve"> </w:t>
      </w:r>
    </w:p>
    <w:p w14:paraId="475F7896" w14:textId="77777777" w:rsidR="003F3CAA" w:rsidRPr="0093175C" w:rsidRDefault="00544B51" w:rsidP="00DB064F">
      <w:pPr>
        <w:spacing w:line="240" w:lineRule="auto"/>
        <w:rPr>
          <w:i/>
        </w:rPr>
      </w:pPr>
      <w:r w:rsidRPr="0093175C">
        <w:rPr>
          <w:i/>
        </w:rPr>
        <w:t>(Абзац третий изложен в редакции приказа № 221 от 26.12.2019)</w:t>
      </w:r>
    </w:p>
    <w:p w14:paraId="34A1F7DF" w14:textId="77777777" w:rsidR="003F3CAA" w:rsidRPr="00A73B4D" w:rsidRDefault="003F3CAA" w:rsidP="00DB064F">
      <w:pPr>
        <w:spacing w:line="240" w:lineRule="auto"/>
      </w:pPr>
      <w:r w:rsidRPr="00A73B4D">
        <w:t>Основными видами пользований лесных ресурсов в лесах лесничества для ведения сельского хозяйства являются:</w:t>
      </w:r>
    </w:p>
    <w:p w14:paraId="44AEF6A2" w14:textId="77777777" w:rsidR="003F3CAA" w:rsidRPr="00A73B4D" w:rsidRDefault="003F3CAA" w:rsidP="00DB064F">
      <w:pPr>
        <w:numPr>
          <w:ilvl w:val="0"/>
          <w:numId w:val="5"/>
        </w:numPr>
        <w:spacing w:line="240" w:lineRule="auto"/>
      </w:pPr>
      <w:r w:rsidRPr="00A73B4D">
        <w:t xml:space="preserve">использование имеющихся сельскохозяйственных угодий (сенокосов, пашен); </w:t>
      </w:r>
    </w:p>
    <w:p w14:paraId="07388FC7" w14:textId="77777777" w:rsidR="003F3CAA" w:rsidRPr="00A73B4D" w:rsidRDefault="003F3CAA" w:rsidP="00DB064F">
      <w:pPr>
        <w:numPr>
          <w:ilvl w:val="0"/>
          <w:numId w:val="5"/>
        </w:numPr>
        <w:spacing w:line="240" w:lineRule="auto"/>
      </w:pPr>
      <w:r w:rsidRPr="00A73B4D">
        <w:t xml:space="preserve">пастьба скота на выгонах. </w:t>
      </w:r>
    </w:p>
    <w:p w14:paraId="1FF0807D" w14:textId="77777777" w:rsidR="003F3CAA" w:rsidRPr="00A73B4D" w:rsidRDefault="003F3CAA" w:rsidP="00DB064F">
      <w:pPr>
        <w:spacing w:line="240" w:lineRule="auto"/>
      </w:pPr>
      <w:r w:rsidRPr="00A73B4D">
        <w:t xml:space="preserve">В лесах лесничества имеется база для организации пчеловодства. </w:t>
      </w:r>
    </w:p>
    <w:p w14:paraId="687E01EA" w14:textId="77777777" w:rsidR="003F3CAA" w:rsidRPr="00A73B4D" w:rsidRDefault="003F3CAA" w:rsidP="00DB064F">
      <w:pPr>
        <w:spacing w:line="240" w:lineRule="auto"/>
      </w:pPr>
      <w:r w:rsidRPr="00A73B4D">
        <w:t xml:space="preserve">В качестве кормовой базы для медоносных пчёл используются лесные участки, </w:t>
      </w:r>
      <w:proofErr w:type="gramStart"/>
      <w:r w:rsidRPr="00A73B4D">
        <w:t>на  которых</w:t>
      </w:r>
      <w:proofErr w:type="gramEnd"/>
      <w:r w:rsidRPr="00A73B4D">
        <w:t xml:space="preserve"> в составе древесного, кустарникового или травяно-кустарничкового яруса имеются медоносные растения.</w:t>
      </w:r>
    </w:p>
    <w:p w14:paraId="451C6B4A" w14:textId="77777777" w:rsidR="003F3CAA" w:rsidRPr="00A73B4D" w:rsidRDefault="003F3CAA" w:rsidP="00DB064F">
      <w:pPr>
        <w:spacing w:line="240" w:lineRule="auto"/>
      </w:pPr>
      <w:r w:rsidRPr="00A73B4D">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14:paraId="6E4CC455" w14:textId="77777777" w:rsidR="003F3CAA" w:rsidRPr="00A73B4D" w:rsidRDefault="003F3CAA" w:rsidP="00D56B0D">
      <w:pPr>
        <w:jc w:val="right"/>
      </w:pPr>
      <w:r w:rsidRPr="00A73B4D">
        <w:t>Таблица 15</w:t>
      </w:r>
    </w:p>
    <w:p w14:paraId="1214D18A" w14:textId="77777777" w:rsidR="003F3CAA" w:rsidRPr="00A73B4D" w:rsidRDefault="003F3CAA" w:rsidP="00F63891">
      <w:pPr>
        <w:pStyle w:val="a5"/>
        <w:spacing w:after="120"/>
        <w:ind w:left="0"/>
        <w:jc w:val="center"/>
        <w:rPr>
          <w:sz w:val="24"/>
          <w:szCs w:val="24"/>
          <w:lang w:val="ru-RU"/>
        </w:rPr>
      </w:pPr>
      <w:r w:rsidRPr="00A73B4D">
        <w:rPr>
          <w:sz w:val="24"/>
          <w:szCs w:val="24"/>
          <w:lang w:val="ru-RU"/>
        </w:rPr>
        <w:t>Параметры разрешённого использования лесов для ведения сельского хозяйства</w:t>
      </w:r>
    </w:p>
    <w:tbl>
      <w:tblPr>
        <w:tblW w:w="1019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4"/>
        <w:gridCol w:w="3969"/>
        <w:gridCol w:w="2410"/>
        <w:gridCol w:w="3118"/>
      </w:tblGrid>
      <w:tr w:rsidR="0029281C" w:rsidRPr="00A73B4D" w14:paraId="2A291872" w14:textId="77777777" w:rsidTr="00DB064F">
        <w:trPr>
          <w:trHeight w:val="358"/>
        </w:trPr>
        <w:tc>
          <w:tcPr>
            <w:tcW w:w="694" w:type="dxa"/>
            <w:vMerge w:val="restart"/>
            <w:vAlign w:val="center"/>
          </w:tcPr>
          <w:p w14:paraId="43B75AE6" w14:textId="77777777" w:rsidR="0029281C" w:rsidRPr="00A73B4D" w:rsidRDefault="0029281C" w:rsidP="00D56B0D">
            <w:pPr>
              <w:pStyle w:val="a5"/>
              <w:jc w:val="center"/>
            </w:pPr>
            <w:r w:rsidRPr="00A73B4D">
              <w:t>№</w:t>
            </w:r>
            <w:r w:rsidRPr="00A73B4D">
              <w:rPr>
                <w:lang w:val="ru-RU"/>
              </w:rPr>
              <w:t xml:space="preserve"> </w:t>
            </w:r>
            <w:r w:rsidRPr="00A73B4D">
              <w:t>п/п</w:t>
            </w:r>
          </w:p>
        </w:tc>
        <w:tc>
          <w:tcPr>
            <w:tcW w:w="3969" w:type="dxa"/>
            <w:vMerge w:val="restart"/>
            <w:vAlign w:val="center"/>
          </w:tcPr>
          <w:p w14:paraId="6C26F322" w14:textId="77777777" w:rsidR="0029281C" w:rsidRPr="00A73B4D" w:rsidRDefault="0029281C" w:rsidP="00D56B0D">
            <w:pPr>
              <w:pStyle w:val="a5"/>
              <w:jc w:val="center"/>
            </w:pPr>
            <w:r w:rsidRPr="00A73B4D">
              <w:t>Виды пользований</w:t>
            </w:r>
          </w:p>
        </w:tc>
        <w:tc>
          <w:tcPr>
            <w:tcW w:w="2410" w:type="dxa"/>
            <w:vMerge w:val="restart"/>
            <w:vAlign w:val="center"/>
          </w:tcPr>
          <w:p w14:paraId="2D4A476E" w14:textId="77777777" w:rsidR="0029281C" w:rsidRPr="00A73B4D" w:rsidRDefault="0029281C" w:rsidP="00D56B0D">
            <w:pPr>
              <w:pStyle w:val="a5"/>
              <w:jc w:val="center"/>
            </w:pPr>
            <w:r w:rsidRPr="00A73B4D">
              <w:t>Единица измерения</w:t>
            </w:r>
          </w:p>
        </w:tc>
        <w:tc>
          <w:tcPr>
            <w:tcW w:w="3118" w:type="dxa"/>
            <w:vMerge w:val="restart"/>
            <w:vAlign w:val="center"/>
          </w:tcPr>
          <w:p w14:paraId="15A305FB" w14:textId="77777777" w:rsidR="0029281C" w:rsidRPr="00A73B4D" w:rsidRDefault="0029281C" w:rsidP="00D56B0D">
            <w:pPr>
              <w:pStyle w:val="a5"/>
              <w:jc w:val="center"/>
            </w:pPr>
            <w:r w:rsidRPr="00A73B4D">
              <w:t>Ежегодный допустимый объём</w:t>
            </w:r>
          </w:p>
        </w:tc>
      </w:tr>
      <w:tr w:rsidR="0029281C" w:rsidRPr="00A73B4D" w14:paraId="1AE414F9" w14:textId="77777777" w:rsidTr="00DB064F">
        <w:trPr>
          <w:trHeight w:val="253"/>
        </w:trPr>
        <w:tc>
          <w:tcPr>
            <w:tcW w:w="694" w:type="dxa"/>
            <w:vMerge/>
            <w:vAlign w:val="bottom"/>
          </w:tcPr>
          <w:p w14:paraId="059B91FA" w14:textId="77777777" w:rsidR="0029281C" w:rsidRPr="00A73B4D" w:rsidRDefault="0029281C" w:rsidP="006C57BC">
            <w:pPr>
              <w:pStyle w:val="a5"/>
            </w:pPr>
          </w:p>
        </w:tc>
        <w:tc>
          <w:tcPr>
            <w:tcW w:w="3969" w:type="dxa"/>
            <w:vMerge/>
            <w:vAlign w:val="bottom"/>
          </w:tcPr>
          <w:p w14:paraId="3C3BDF04" w14:textId="77777777" w:rsidR="0029281C" w:rsidRPr="00A73B4D" w:rsidRDefault="0029281C" w:rsidP="006C57BC">
            <w:pPr>
              <w:pStyle w:val="a5"/>
            </w:pPr>
          </w:p>
        </w:tc>
        <w:tc>
          <w:tcPr>
            <w:tcW w:w="2410" w:type="dxa"/>
            <w:vMerge/>
            <w:vAlign w:val="bottom"/>
          </w:tcPr>
          <w:p w14:paraId="5FE762F6" w14:textId="77777777" w:rsidR="0029281C" w:rsidRPr="00A73B4D" w:rsidRDefault="0029281C" w:rsidP="006C57BC">
            <w:pPr>
              <w:pStyle w:val="a5"/>
            </w:pPr>
          </w:p>
        </w:tc>
        <w:tc>
          <w:tcPr>
            <w:tcW w:w="3118" w:type="dxa"/>
            <w:vMerge/>
            <w:vAlign w:val="bottom"/>
          </w:tcPr>
          <w:p w14:paraId="4ACC4E49" w14:textId="77777777" w:rsidR="0029281C" w:rsidRPr="00A73B4D" w:rsidRDefault="0029281C" w:rsidP="006C57BC">
            <w:pPr>
              <w:pStyle w:val="a5"/>
            </w:pPr>
          </w:p>
        </w:tc>
      </w:tr>
      <w:tr w:rsidR="0029281C" w:rsidRPr="00A73B4D" w14:paraId="2821C066" w14:textId="77777777" w:rsidTr="00DB064F">
        <w:trPr>
          <w:trHeight w:val="266"/>
        </w:trPr>
        <w:tc>
          <w:tcPr>
            <w:tcW w:w="694" w:type="dxa"/>
            <w:vAlign w:val="bottom"/>
          </w:tcPr>
          <w:p w14:paraId="3B054EC0" w14:textId="77777777" w:rsidR="0029281C" w:rsidRPr="00A73B4D" w:rsidRDefault="0029281C" w:rsidP="00FB5105">
            <w:pPr>
              <w:pStyle w:val="a5"/>
              <w:jc w:val="center"/>
            </w:pPr>
            <w:r w:rsidRPr="00A73B4D">
              <w:t>1</w:t>
            </w:r>
          </w:p>
        </w:tc>
        <w:tc>
          <w:tcPr>
            <w:tcW w:w="3969" w:type="dxa"/>
            <w:vAlign w:val="bottom"/>
          </w:tcPr>
          <w:p w14:paraId="55AB01BA" w14:textId="77777777" w:rsidR="0029281C" w:rsidRPr="00A73B4D" w:rsidRDefault="0029281C" w:rsidP="00FB5105">
            <w:pPr>
              <w:pStyle w:val="a5"/>
              <w:jc w:val="center"/>
            </w:pPr>
            <w:r w:rsidRPr="00A73B4D">
              <w:t>2</w:t>
            </w:r>
          </w:p>
        </w:tc>
        <w:tc>
          <w:tcPr>
            <w:tcW w:w="2410" w:type="dxa"/>
            <w:vAlign w:val="bottom"/>
          </w:tcPr>
          <w:p w14:paraId="1C6E1E94" w14:textId="77777777" w:rsidR="0029281C" w:rsidRPr="00A73B4D" w:rsidRDefault="0029281C" w:rsidP="00FB5105">
            <w:pPr>
              <w:pStyle w:val="a5"/>
              <w:jc w:val="center"/>
            </w:pPr>
            <w:r w:rsidRPr="00A73B4D">
              <w:t>3</w:t>
            </w:r>
          </w:p>
        </w:tc>
        <w:tc>
          <w:tcPr>
            <w:tcW w:w="3118" w:type="dxa"/>
            <w:vAlign w:val="bottom"/>
          </w:tcPr>
          <w:p w14:paraId="4797DDB8" w14:textId="77777777" w:rsidR="0029281C" w:rsidRPr="00A73B4D" w:rsidRDefault="0029281C" w:rsidP="00FB5105">
            <w:pPr>
              <w:pStyle w:val="a5"/>
              <w:jc w:val="center"/>
            </w:pPr>
            <w:r w:rsidRPr="00A73B4D">
              <w:t>4</w:t>
            </w:r>
          </w:p>
        </w:tc>
      </w:tr>
      <w:tr w:rsidR="0029281C" w:rsidRPr="00A73B4D" w14:paraId="230F0BA4" w14:textId="77777777" w:rsidTr="00DB064F">
        <w:trPr>
          <w:trHeight w:val="266"/>
        </w:trPr>
        <w:tc>
          <w:tcPr>
            <w:tcW w:w="694" w:type="dxa"/>
            <w:vAlign w:val="bottom"/>
          </w:tcPr>
          <w:p w14:paraId="31DED9C1" w14:textId="77777777" w:rsidR="0029281C" w:rsidRPr="00A73B4D" w:rsidRDefault="0029281C" w:rsidP="006C57BC">
            <w:pPr>
              <w:pStyle w:val="a5"/>
            </w:pPr>
            <w:r w:rsidRPr="00A73B4D">
              <w:t>1.</w:t>
            </w:r>
          </w:p>
        </w:tc>
        <w:tc>
          <w:tcPr>
            <w:tcW w:w="3969" w:type="dxa"/>
            <w:vAlign w:val="bottom"/>
          </w:tcPr>
          <w:p w14:paraId="4D548CA4" w14:textId="77777777" w:rsidR="0029281C" w:rsidRPr="00A73B4D" w:rsidRDefault="0029281C" w:rsidP="006C57BC">
            <w:pPr>
              <w:pStyle w:val="a5"/>
            </w:pPr>
            <w:r w:rsidRPr="00A73B4D">
              <w:t>Использование пашни</w:t>
            </w:r>
          </w:p>
        </w:tc>
        <w:tc>
          <w:tcPr>
            <w:tcW w:w="2410" w:type="dxa"/>
            <w:vAlign w:val="bottom"/>
          </w:tcPr>
          <w:p w14:paraId="3FA44D04" w14:textId="77777777" w:rsidR="0029281C" w:rsidRPr="00A73B4D" w:rsidRDefault="0029281C" w:rsidP="006C57BC">
            <w:pPr>
              <w:pStyle w:val="a5"/>
            </w:pPr>
            <w:r w:rsidRPr="00A73B4D">
              <w:t>га</w:t>
            </w:r>
          </w:p>
        </w:tc>
        <w:tc>
          <w:tcPr>
            <w:tcW w:w="3118" w:type="dxa"/>
            <w:vAlign w:val="bottom"/>
          </w:tcPr>
          <w:p w14:paraId="1D2B5956" w14:textId="77777777" w:rsidR="0029281C" w:rsidRPr="00A73B4D" w:rsidRDefault="0029281C" w:rsidP="006C57BC">
            <w:pPr>
              <w:pStyle w:val="a5"/>
            </w:pPr>
            <w:r w:rsidRPr="00A73B4D">
              <w:t>6</w:t>
            </w:r>
          </w:p>
        </w:tc>
      </w:tr>
      <w:tr w:rsidR="0029281C" w:rsidRPr="00A73B4D" w14:paraId="3082A47E" w14:textId="77777777" w:rsidTr="00DB064F">
        <w:trPr>
          <w:trHeight w:val="268"/>
        </w:trPr>
        <w:tc>
          <w:tcPr>
            <w:tcW w:w="694" w:type="dxa"/>
            <w:vAlign w:val="bottom"/>
          </w:tcPr>
          <w:p w14:paraId="133E4C6D" w14:textId="77777777" w:rsidR="0029281C" w:rsidRPr="00A73B4D" w:rsidRDefault="0029281C" w:rsidP="006C57BC">
            <w:pPr>
              <w:pStyle w:val="a5"/>
            </w:pPr>
            <w:r w:rsidRPr="00A73B4D">
              <w:t>2.</w:t>
            </w:r>
          </w:p>
        </w:tc>
        <w:tc>
          <w:tcPr>
            <w:tcW w:w="3969" w:type="dxa"/>
            <w:vAlign w:val="bottom"/>
          </w:tcPr>
          <w:p w14:paraId="5806ADC4" w14:textId="77777777" w:rsidR="0029281C" w:rsidRPr="00A73B4D" w:rsidRDefault="0029281C" w:rsidP="006C57BC">
            <w:pPr>
              <w:pStyle w:val="a5"/>
            </w:pPr>
            <w:r w:rsidRPr="00A73B4D">
              <w:t>Сенокошение</w:t>
            </w:r>
          </w:p>
        </w:tc>
        <w:tc>
          <w:tcPr>
            <w:tcW w:w="2410" w:type="dxa"/>
            <w:vAlign w:val="bottom"/>
          </w:tcPr>
          <w:p w14:paraId="13450C93" w14:textId="77777777" w:rsidR="0029281C" w:rsidRPr="00A73B4D" w:rsidRDefault="0029281C" w:rsidP="006C57BC">
            <w:pPr>
              <w:pStyle w:val="a5"/>
            </w:pPr>
            <w:r w:rsidRPr="00A73B4D">
              <w:t>га/тонн</w:t>
            </w:r>
          </w:p>
        </w:tc>
        <w:tc>
          <w:tcPr>
            <w:tcW w:w="3118" w:type="dxa"/>
            <w:vAlign w:val="bottom"/>
          </w:tcPr>
          <w:p w14:paraId="5B002B1B" w14:textId="77777777" w:rsidR="0029281C" w:rsidRPr="00A73B4D" w:rsidRDefault="0029281C" w:rsidP="006C57BC">
            <w:pPr>
              <w:pStyle w:val="a5"/>
            </w:pPr>
            <w:r w:rsidRPr="00A73B4D">
              <w:t>50/40</w:t>
            </w:r>
          </w:p>
        </w:tc>
      </w:tr>
      <w:tr w:rsidR="0029281C" w:rsidRPr="00A73B4D" w14:paraId="2033BDED" w14:textId="77777777" w:rsidTr="00DB064F">
        <w:trPr>
          <w:trHeight w:val="266"/>
        </w:trPr>
        <w:tc>
          <w:tcPr>
            <w:tcW w:w="694" w:type="dxa"/>
            <w:vMerge w:val="restart"/>
          </w:tcPr>
          <w:p w14:paraId="1EED4F04" w14:textId="77777777" w:rsidR="0029281C" w:rsidRPr="00A73B4D" w:rsidRDefault="0029281C" w:rsidP="006C57BC">
            <w:pPr>
              <w:pStyle w:val="a5"/>
            </w:pPr>
            <w:r w:rsidRPr="00A73B4D">
              <w:t>3.</w:t>
            </w:r>
          </w:p>
        </w:tc>
        <w:tc>
          <w:tcPr>
            <w:tcW w:w="3969" w:type="dxa"/>
            <w:vAlign w:val="bottom"/>
          </w:tcPr>
          <w:p w14:paraId="10FD0CBF" w14:textId="77777777" w:rsidR="0029281C" w:rsidRPr="00A73B4D" w:rsidRDefault="0029281C" w:rsidP="006C57BC">
            <w:pPr>
              <w:pStyle w:val="a5"/>
            </w:pPr>
            <w:r w:rsidRPr="00A73B4D">
              <w:t>Пастьба скота</w:t>
            </w:r>
          </w:p>
        </w:tc>
        <w:tc>
          <w:tcPr>
            <w:tcW w:w="2410" w:type="dxa"/>
            <w:vAlign w:val="bottom"/>
          </w:tcPr>
          <w:p w14:paraId="56DEA904" w14:textId="77777777" w:rsidR="0029281C" w:rsidRPr="00A73B4D" w:rsidRDefault="0029281C" w:rsidP="006C57BC">
            <w:pPr>
              <w:pStyle w:val="a5"/>
            </w:pPr>
            <w:r w:rsidRPr="00A73B4D">
              <w:t>га/голов</w:t>
            </w:r>
          </w:p>
        </w:tc>
        <w:tc>
          <w:tcPr>
            <w:tcW w:w="3118" w:type="dxa"/>
            <w:vAlign w:val="bottom"/>
          </w:tcPr>
          <w:p w14:paraId="3706F00C" w14:textId="77777777" w:rsidR="0029281C" w:rsidRPr="00A73B4D" w:rsidRDefault="0029281C" w:rsidP="006C57BC">
            <w:pPr>
              <w:pStyle w:val="a5"/>
            </w:pPr>
            <w:r w:rsidRPr="00A73B4D">
              <w:t>278/12</w:t>
            </w:r>
          </w:p>
        </w:tc>
      </w:tr>
      <w:tr w:rsidR="0029281C" w:rsidRPr="00A73B4D" w14:paraId="152A726D" w14:textId="77777777" w:rsidTr="00DB064F">
        <w:trPr>
          <w:trHeight w:val="266"/>
        </w:trPr>
        <w:tc>
          <w:tcPr>
            <w:tcW w:w="694" w:type="dxa"/>
            <w:vMerge/>
          </w:tcPr>
          <w:p w14:paraId="7C09DE19" w14:textId="77777777" w:rsidR="0029281C" w:rsidRPr="00A73B4D" w:rsidRDefault="0029281C" w:rsidP="006C57BC">
            <w:pPr>
              <w:pStyle w:val="a5"/>
            </w:pPr>
          </w:p>
        </w:tc>
        <w:tc>
          <w:tcPr>
            <w:tcW w:w="3969" w:type="dxa"/>
            <w:vAlign w:val="bottom"/>
          </w:tcPr>
          <w:p w14:paraId="219A5D58" w14:textId="77777777" w:rsidR="0029281C" w:rsidRPr="00A73B4D" w:rsidRDefault="0029281C" w:rsidP="006C57BC">
            <w:pPr>
              <w:pStyle w:val="a5"/>
            </w:pPr>
            <w:r w:rsidRPr="00A73B4D">
              <w:t>а) в лесу</w:t>
            </w:r>
          </w:p>
        </w:tc>
        <w:tc>
          <w:tcPr>
            <w:tcW w:w="2410" w:type="dxa"/>
            <w:vAlign w:val="bottom"/>
          </w:tcPr>
          <w:p w14:paraId="39FBC0FA" w14:textId="77777777" w:rsidR="0029281C" w:rsidRPr="00A73B4D" w:rsidRDefault="0029281C" w:rsidP="006C57BC">
            <w:pPr>
              <w:pStyle w:val="a5"/>
            </w:pPr>
            <w:r w:rsidRPr="00A73B4D">
              <w:t>га/голов</w:t>
            </w:r>
          </w:p>
        </w:tc>
        <w:tc>
          <w:tcPr>
            <w:tcW w:w="3118" w:type="dxa"/>
            <w:vAlign w:val="bottom"/>
          </w:tcPr>
          <w:p w14:paraId="0A26FFA7" w14:textId="77777777" w:rsidR="0029281C" w:rsidRPr="00A73B4D" w:rsidRDefault="0029281C" w:rsidP="006C57BC">
            <w:pPr>
              <w:pStyle w:val="a5"/>
            </w:pPr>
          </w:p>
        </w:tc>
      </w:tr>
      <w:tr w:rsidR="0029281C" w:rsidRPr="00A73B4D" w14:paraId="179395B1" w14:textId="77777777" w:rsidTr="00DB064F">
        <w:trPr>
          <w:trHeight w:val="266"/>
        </w:trPr>
        <w:tc>
          <w:tcPr>
            <w:tcW w:w="694" w:type="dxa"/>
            <w:vMerge/>
          </w:tcPr>
          <w:p w14:paraId="18748163" w14:textId="77777777" w:rsidR="0029281C" w:rsidRPr="00A73B4D" w:rsidRDefault="0029281C" w:rsidP="006C57BC">
            <w:pPr>
              <w:pStyle w:val="a5"/>
            </w:pPr>
          </w:p>
        </w:tc>
        <w:tc>
          <w:tcPr>
            <w:tcW w:w="3969" w:type="dxa"/>
            <w:vAlign w:val="bottom"/>
          </w:tcPr>
          <w:p w14:paraId="489478DF" w14:textId="77777777" w:rsidR="0029281C" w:rsidRPr="00A73B4D" w:rsidRDefault="0029281C" w:rsidP="006C57BC">
            <w:pPr>
              <w:pStyle w:val="a5"/>
            </w:pPr>
            <w:r w:rsidRPr="00A73B4D">
              <w:t>б) на выгонах, пастбищах</w:t>
            </w:r>
          </w:p>
        </w:tc>
        <w:tc>
          <w:tcPr>
            <w:tcW w:w="2410" w:type="dxa"/>
            <w:vAlign w:val="bottom"/>
          </w:tcPr>
          <w:p w14:paraId="02EDEEEA" w14:textId="77777777" w:rsidR="0029281C" w:rsidRPr="00A73B4D" w:rsidRDefault="0029281C" w:rsidP="006C57BC">
            <w:pPr>
              <w:pStyle w:val="a5"/>
            </w:pPr>
            <w:r w:rsidRPr="00A73B4D">
              <w:t>га/голов</w:t>
            </w:r>
          </w:p>
        </w:tc>
        <w:tc>
          <w:tcPr>
            <w:tcW w:w="3118" w:type="dxa"/>
            <w:vAlign w:val="bottom"/>
          </w:tcPr>
          <w:p w14:paraId="7CF329B2" w14:textId="77777777" w:rsidR="0029281C" w:rsidRPr="00A73B4D" w:rsidRDefault="0029281C" w:rsidP="006C57BC">
            <w:pPr>
              <w:pStyle w:val="a5"/>
            </w:pPr>
            <w:r w:rsidRPr="00A73B4D">
              <w:t>278/12</w:t>
            </w:r>
          </w:p>
        </w:tc>
      </w:tr>
      <w:tr w:rsidR="0029281C" w:rsidRPr="00A73B4D" w14:paraId="78E25946" w14:textId="77777777" w:rsidTr="00DB064F">
        <w:trPr>
          <w:trHeight w:val="266"/>
        </w:trPr>
        <w:tc>
          <w:tcPr>
            <w:tcW w:w="694" w:type="dxa"/>
            <w:vMerge w:val="restart"/>
          </w:tcPr>
          <w:p w14:paraId="13E273CE" w14:textId="77777777" w:rsidR="0029281C" w:rsidRPr="00A73B4D" w:rsidRDefault="0029281C" w:rsidP="006C57BC">
            <w:pPr>
              <w:pStyle w:val="a5"/>
            </w:pPr>
            <w:r w:rsidRPr="00A73B4D">
              <w:t>4.</w:t>
            </w:r>
          </w:p>
        </w:tc>
        <w:tc>
          <w:tcPr>
            <w:tcW w:w="3969" w:type="dxa"/>
            <w:vAlign w:val="bottom"/>
          </w:tcPr>
          <w:p w14:paraId="71816AC4" w14:textId="77777777" w:rsidR="0029281C" w:rsidRPr="00A73B4D" w:rsidRDefault="0029281C" w:rsidP="006C57BC">
            <w:pPr>
              <w:pStyle w:val="a5"/>
            </w:pPr>
            <w:r w:rsidRPr="00A73B4D">
              <w:t>Пчеловодство</w:t>
            </w:r>
          </w:p>
        </w:tc>
        <w:tc>
          <w:tcPr>
            <w:tcW w:w="2410" w:type="dxa"/>
            <w:vAlign w:val="bottom"/>
          </w:tcPr>
          <w:p w14:paraId="0CE9E59B" w14:textId="77777777" w:rsidR="0029281C" w:rsidRPr="00A73B4D" w:rsidRDefault="0029281C" w:rsidP="006C57BC">
            <w:pPr>
              <w:pStyle w:val="a5"/>
            </w:pPr>
          </w:p>
        </w:tc>
        <w:tc>
          <w:tcPr>
            <w:tcW w:w="3118" w:type="dxa"/>
            <w:vAlign w:val="bottom"/>
          </w:tcPr>
          <w:p w14:paraId="041A1D4A" w14:textId="77777777" w:rsidR="0029281C" w:rsidRPr="00A73B4D" w:rsidRDefault="0029281C" w:rsidP="006C57BC">
            <w:pPr>
              <w:pStyle w:val="a5"/>
            </w:pPr>
          </w:p>
        </w:tc>
      </w:tr>
      <w:tr w:rsidR="0029281C" w:rsidRPr="00A73B4D" w14:paraId="5B7DA6FD" w14:textId="77777777" w:rsidTr="00DB064F">
        <w:trPr>
          <w:trHeight w:val="266"/>
        </w:trPr>
        <w:tc>
          <w:tcPr>
            <w:tcW w:w="694" w:type="dxa"/>
            <w:vMerge/>
            <w:vAlign w:val="bottom"/>
          </w:tcPr>
          <w:p w14:paraId="1E87D7E1" w14:textId="77777777" w:rsidR="0029281C" w:rsidRPr="00A73B4D" w:rsidRDefault="0029281C" w:rsidP="006C57BC">
            <w:pPr>
              <w:pStyle w:val="a5"/>
            </w:pPr>
          </w:p>
        </w:tc>
        <w:tc>
          <w:tcPr>
            <w:tcW w:w="3969" w:type="dxa"/>
            <w:vAlign w:val="bottom"/>
          </w:tcPr>
          <w:p w14:paraId="5C71998B" w14:textId="77777777" w:rsidR="0029281C" w:rsidRPr="00A73B4D" w:rsidRDefault="0029281C" w:rsidP="006C57BC">
            <w:pPr>
              <w:pStyle w:val="a5"/>
            </w:pPr>
            <w:r w:rsidRPr="00A73B4D">
              <w:t>а) медоносы:</w:t>
            </w:r>
          </w:p>
        </w:tc>
        <w:tc>
          <w:tcPr>
            <w:tcW w:w="2410" w:type="dxa"/>
            <w:vAlign w:val="bottom"/>
          </w:tcPr>
          <w:p w14:paraId="0D1C5C4A" w14:textId="77777777" w:rsidR="0029281C" w:rsidRPr="00A73B4D" w:rsidRDefault="0029281C" w:rsidP="006C57BC">
            <w:pPr>
              <w:pStyle w:val="a5"/>
            </w:pPr>
          </w:p>
        </w:tc>
        <w:tc>
          <w:tcPr>
            <w:tcW w:w="3118" w:type="dxa"/>
            <w:vAlign w:val="bottom"/>
          </w:tcPr>
          <w:p w14:paraId="140D40DA" w14:textId="77777777" w:rsidR="0029281C" w:rsidRPr="00A73B4D" w:rsidRDefault="0029281C" w:rsidP="006C57BC">
            <w:pPr>
              <w:pStyle w:val="a5"/>
            </w:pPr>
          </w:p>
        </w:tc>
      </w:tr>
      <w:tr w:rsidR="0029281C" w:rsidRPr="00A73B4D" w14:paraId="3A700CBA" w14:textId="77777777" w:rsidTr="00DB064F">
        <w:trPr>
          <w:trHeight w:val="266"/>
        </w:trPr>
        <w:tc>
          <w:tcPr>
            <w:tcW w:w="694" w:type="dxa"/>
            <w:vMerge/>
            <w:vAlign w:val="bottom"/>
          </w:tcPr>
          <w:p w14:paraId="7E7C0FCC" w14:textId="77777777" w:rsidR="0029281C" w:rsidRPr="00A73B4D" w:rsidRDefault="0029281C" w:rsidP="006C57BC">
            <w:pPr>
              <w:pStyle w:val="a5"/>
            </w:pPr>
          </w:p>
        </w:tc>
        <w:tc>
          <w:tcPr>
            <w:tcW w:w="3969" w:type="dxa"/>
            <w:vAlign w:val="bottom"/>
          </w:tcPr>
          <w:p w14:paraId="787707C8" w14:textId="77777777" w:rsidR="0029281C" w:rsidRPr="00A73B4D" w:rsidRDefault="0029281C" w:rsidP="006C57BC">
            <w:pPr>
              <w:pStyle w:val="a5"/>
            </w:pPr>
            <w:r w:rsidRPr="00A73B4D">
              <w:t>липа</w:t>
            </w:r>
          </w:p>
        </w:tc>
        <w:tc>
          <w:tcPr>
            <w:tcW w:w="2410" w:type="dxa"/>
            <w:vAlign w:val="bottom"/>
          </w:tcPr>
          <w:p w14:paraId="09727B78" w14:textId="77777777" w:rsidR="0029281C" w:rsidRPr="00A73B4D" w:rsidRDefault="0029281C" w:rsidP="006C57BC">
            <w:pPr>
              <w:pStyle w:val="a5"/>
            </w:pPr>
            <w:r w:rsidRPr="00A73B4D">
              <w:t>га</w:t>
            </w:r>
          </w:p>
        </w:tc>
        <w:tc>
          <w:tcPr>
            <w:tcW w:w="3118" w:type="dxa"/>
            <w:vAlign w:val="bottom"/>
          </w:tcPr>
          <w:p w14:paraId="07F76F28" w14:textId="77777777" w:rsidR="0029281C" w:rsidRPr="00A73B4D" w:rsidRDefault="0029281C" w:rsidP="006C57BC">
            <w:pPr>
              <w:pStyle w:val="a5"/>
            </w:pPr>
            <w:r w:rsidRPr="00A73B4D">
              <w:t>110</w:t>
            </w:r>
          </w:p>
        </w:tc>
      </w:tr>
      <w:tr w:rsidR="0029281C" w:rsidRPr="00A73B4D" w14:paraId="453EFB38" w14:textId="77777777" w:rsidTr="00DB064F">
        <w:trPr>
          <w:trHeight w:val="268"/>
        </w:trPr>
        <w:tc>
          <w:tcPr>
            <w:tcW w:w="694" w:type="dxa"/>
            <w:vMerge/>
            <w:vAlign w:val="bottom"/>
          </w:tcPr>
          <w:p w14:paraId="77A50213" w14:textId="77777777" w:rsidR="0029281C" w:rsidRPr="00A73B4D" w:rsidRDefault="0029281C" w:rsidP="006C57BC">
            <w:pPr>
              <w:pStyle w:val="a5"/>
            </w:pPr>
          </w:p>
        </w:tc>
        <w:tc>
          <w:tcPr>
            <w:tcW w:w="3969" w:type="dxa"/>
            <w:vAlign w:val="bottom"/>
          </w:tcPr>
          <w:p w14:paraId="104D9030" w14:textId="77777777" w:rsidR="0029281C" w:rsidRPr="00A73B4D" w:rsidRDefault="0029281C" w:rsidP="006C57BC">
            <w:pPr>
              <w:pStyle w:val="a5"/>
            </w:pPr>
            <w:r w:rsidRPr="00A73B4D">
              <w:t>травы</w:t>
            </w:r>
          </w:p>
        </w:tc>
        <w:tc>
          <w:tcPr>
            <w:tcW w:w="2410" w:type="dxa"/>
            <w:vAlign w:val="bottom"/>
          </w:tcPr>
          <w:p w14:paraId="0AA12987" w14:textId="77777777" w:rsidR="0029281C" w:rsidRPr="00A73B4D" w:rsidRDefault="0029281C" w:rsidP="006C57BC">
            <w:pPr>
              <w:pStyle w:val="a5"/>
            </w:pPr>
            <w:r w:rsidRPr="00A73B4D">
              <w:t>га</w:t>
            </w:r>
          </w:p>
        </w:tc>
        <w:tc>
          <w:tcPr>
            <w:tcW w:w="3118" w:type="dxa"/>
            <w:vAlign w:val="bottom"/>
          </w:tcPr>
          <w:p w14:paraId="63C2DA56" w14:textId="77777777" w:rsidR="0029281C" w:rsidRPr="00A73B4D" w:rsidRDefault="0029281C" w:rsidP="006C57BC">
            <w:pPr>
              <w:pStyle w:val="a5"/>
            </w:pPr>
            <w:r w:rsidRPr="00A73B4D">
              <w:t>750</w:t>
            </w:r>
          </w:p>
        </w:tc>
      </w:tr>
      <w:tr w:rsidR="0029281C" w:rsidRPr="00A73B4D" w14:paraId="562F0E5D" w14:textId="77777777" w:rsidTr="00DB064F">
        <w:trPr>
          <w:trHeight w:val="266"/>
        </w:trPr>
        <w:tc>
          <w:tcPr>
            <w:tcW w:w="694" w:type="dxa"/>
            <w:vMerge/>
            <w:vAlign w:val="bottom"/>
          </w:tcPr>
          <w:p w14:paraId="1C38755A" w14:textId="77777777" w:rsidR="0029281C" w:rsidRPr="00A73B4D" w:rsidRDefault="0029281C" w:rsidP="006C57BC">
            <w:pPr>
              <w:pStyle w:val="a5"/>
            </w:pPr>
          </w:p>
        </w:tc>
        <w:tc>
          <w:tcPr>
            <w:tcW w:w="3969" w:type="dxa"/>
            <w:vAlign w:val="bottom"/>
          </w:tcPr>
          <w:p w14:paraId="3CFAC7A6" w14:textId="77777777" w:rsidR="0029281C" w:rsidRPr="00A73B4D" w:rsidRDefault="0029281C" w:rsidP="006C57BC">
            <w:pPr>
              <w:pStyle w:val="a5"/>
            </w:pPr>
            <w:r w:rsidRPr="00A73B4D">
              <w:t>б) медопродуктивность</w:t>
            </w:r>
          </w:p>
        </w:tc>
        <w:tc>
          <w:tcPr>
            <w:tcW w:w="2410" w:type="dxa"/>
            <w:vAlign w:val="bottom"/>
          </w:tcPr>
          <w:p w14:paraId="7BCA0FDB" w14:textId="77777777" w:rsidR="0029281C" w:rsidRPr="00A73B4D" w:rsidRDefault="0029281C" w:rsidP="006C57BC">
            <w:pPr>
              <w:pStyle w:val="a5"/>
            </w:pPr>
          </w:p>
        </w:tc>
        <w:tc>
          <w:tcPr>
            <w:tcW w:w="3118" w:type="dxa"/>
            <w:vAlign w:val="bottom"/>
          </w:tcPr>
          <w:p w14:paraId="11CF3B9F" w14:textId="77777777" w:rsidR="0029281C" w:rsidRPr="00A73B4D" w:rsidRDefault="0029281C" w:rsidP="006C57BC">
            <w:pPr>
              <w:pStyle w:val="a5"/>
            </w:pPr>
          </w:p>
        </w:tc>
      </w:tr>
      <w:tr w:rsidR="0029281C" w:rsidRPr="00A73B4D" w14:paraId="0EC0DF5B" w14:textId="77777777" w:rsidTr="00DB064F">
        <w:trPr>
          <w:trHeight w:val="266"/>
        </w:trPr>
        <w:tc>
          <w:tcPr>
            <w:tcW w:w="694" w:type="dxa"/>
            <w:vMerge/>
            <w:vAlign w:val="bottom"/>
          </w:tcPr>
          <w:p w14:paraId="6646EA30" w14:textId="77777777" w:rsidR="0029281C" w:rsidRPr="00A73B4D" w:rsidRDefault="0029281C" w:rsidP="006C57BC">
            <w:pPr>
              <w:pStyle w:val="a5"/>
            </w:pPr>
          </w:p>
        </w:tc>
        <w:tc>
          <w:tcPr>
            <w:tcW w:w="3969" w:type="dxa"/>
            <w:vAlign w:val="bottom"/>
          </w:tcPr>
          <w:p w14:paraId="49931C90" w14:textId="77777777" w:rsidR="0029281C" w:rsidRPr="00A73B4D" w:rsidRDefault="0029281C" w:rsidP="006C57BC">
            <w:pPr>
              <w:pStyle w:val="a5"/>
            </w:pPr>
            <w:r w:rsidRPr="00A73B4D">
              <w:t>липа</w:t>
            </w:r>
          </w:p>
        </w:tc>
        <w:tc>
          <w:tcPr>
            <w:tcW w:w="2410" w:type="dxa"/>
            <w:vAlign w:val="bottom"/>
          </w:tcPr>
          <w:p w14:paraId="2BBB9415" w14:textId="77777777" w:rsidR="0029281C" w:rsidRPr="00A73B4D" w:rsidRDefault="0029281C" w:rsidP="006C57BC">
            <w:pPr>
              <w:pStyle w:val="a5"/>
            </w:pPr>
            <w:r w:rsidRPr="00A73B4D">
              <w:t>кг/га</w:t>
            </w:r>
          </w:p>
        </w:tc>
        <w:tc>
          <w:tcPr>
            <w:tcW w:w="3118" w:type="dxa"/>
            <w:vAlign w:val="bottom"/>
          </w:tcPr>
          <w:p w14:paraId="562CC650" w14:textId="77777777" w:rsidR="0029281C" w:rsidRPr="00A73B4D" w:rsidRDefault="0029281C" w:rsidP="006C57BC">
            <w:pPr>
              <w:pStyle w:val="a5"/>
            </w:pPr>
            <w:r w:rsidRPr="00A73B4D">
              <w:t>150</w:t>
            </w:r>
          </w:p>
        </w:tc>
      </w:tr>
      <w:tr w:rsidR="0029281C" w:rsidRPr="00A73B4D" w14:paraId="677024D5" w14:textId="77777777" w:rsidTr="00DB064F">
        <w:trPr>
          <w:trHeight w:val="266"/>
        </w:trPr>
        <w:tc>
          <w:tcPr>
            <w:tcW w:w="694" w:type="dxa"/>
            <w:vMerge/>
            <w:vAlign w:val="bottom"/>
          </w:tcPr>
          <w:p w14:paraId="184555F1" w14:textId="77777777" w:rsidR="0029281C" w:rsidRPr="00A73B4D" w:rsidRDefault="0029281C" w:rsidP="006C57BC">
            <w:pPr>
              <w:pStyle w:val="a5"/>
            </w:pPr>
          </w:p>
        </w:tc>
        <w:tc>
          <w:tcPr>
            <w:tcW w:w="3969" w:type="dxa"/>
            <w:vAlign w:val="bottom"/>
          </w:tcPr>
          <w:p w14:paraId="36FEB4A6" w14:textId="77777777" w:rsidR="0029281C" w:rsidRPr="00A73B4D" w:rsidRDefault="0029281C" w:rsidP="006C57BC">
            <w:pPr>
              <w:pStyle w:val="a5"/>
            </w:pPr>
            <w:r w:rsidRPr="00A73B4D">
              <w:t>травы</w:t>
            </w:r>
          </w:p>
        </w:tc>
        <w:tc>
          <w:tcPr>
            <w:tcW w:w="2410" w:type="dxa"/>
            <w:vAlign w:val="bottom"/>
          </w:tcPr>
          <w:p w14:paraId="646523B0" w14:textId="77777777" w:rsidR="0029281C" w:rsidRPr="00A73B4D" w:rsidRDefault="0029281C" w:rsidP="006C57BC">
            <w:pPr>
              <w:pStyle w:val="a5"/>
            </w:pPr>
            <w:r w:rsidRPr="00A73B4D">
              <w:t>кг/га</w:t>
            </w:r>
          </w:p>
        </w:tc>
        <w:tc>
          <w:tcPr>
            <w:tcW w:w="3118" w:type="dxa"/>
            <w:vAlign w:val="bottom"/>
          </w:tcPr>
          <w:p w14:paraId="1716F98C" w14:textId="77777777" w:rsidR="0029281C" w:rsidRPr="00A73B4D" w:rsidRDefault="0029281C" w:rsidP="006C57BC">
            <w:pPr>
              <w:pStyle w:val="a5"/>
            </w:pPr>
            <w:r w:rsidRPr="00A73B4D">
              <w:t>20</w:t>
            </w:r>
          </w:p>
        </w:tc>
      </w:tr>
      <w:tr w:rsidR="0029281C" w:rsidRPr="00A73B4D" w14:paraId="7C910DBF" w14:textId="77777777" w:rsidTr="00DB064F">
        <w:trPr>
          <w:trHeight w:val="273"/>
        </w:trPr>
        <w:tc>
          <w:tcPr>
            <w:tcW w:w="694" w:type="dxa"/>
            <w:vMerge/>
            <w:vAlign w:val="bottom"/>
          </w:tcPr>
          <w:p w14:paraId="5441E954" w14:textId="77777777" w:rsidR="0029281C" w:rsidRPr="00A73B4D" w:rsidRDefault="0029281C" w:rsidP="006C57BC">
            <w:pPr>
              <w:pStyle w:val="a5"/>
            </w:pPr>
          </w:p>
        </w:tc>
        <w:tc>
          <w:tcPr>
            <w:tcW w:w="3969" w:type="dxa"/>
            <w:vMerge w:val="restart"/>
          </w:tcPr>
          <w:p w14:paraId="7FA10F35" w14:textId="77777777" w:rsidR="0029281C" w:rsidRPr="00A73B4D" w:rsidRDefault="0029281C" w:rsidP="0093175C">
            <w:pPr>
              <w:pStyle w:val="a5"/>
              <w:jc w:val="left"/>
              <w:rPr>
                <w:lang w:val="ru-RU"/>
              </w:rPr>
            </w:pPr>
            <w:r w:rsidRPr="00A73B4D">
              <w:rPr>
                <w:lang w:val="ru-RU"/>
              </w:rPr>
              <w:t>в) возможное к содержанию количество пчелосемей</w:t>
            </w:r>
          </w:p>
        </w:tc>
        <w:tc>
          <w:tcPr>
            <w:tcW w:w="2410" w:type="dxa"/>
            <w:vMerge w:val="restart"/>
          </w:tcPr>
          <w:p w14:paraId="60D16055" w14:textId="77777777" w:rsidR="0029281C" w:rsidRPr="00A73B4D" w:rsidRDefault="0029281C" w:rsidP="0093175C">
            <w:pPr>
              <w:pStyle w:val="a5"/>
              <w:jc w:val="left"/>
            </w:pPr>
            <w:r w:rsidRPr="00A73B4D">
              <w:t>количество</w:t>
            </w:r>
            <w:r w:rsidRPr="00A73B4D">
              <w:rPr>
                <w:lang w:val="ru-RU"/>
              </w:rPr>
              <w:t xml:space="preserve"> </w:t>
            </w:r>
            <w:r w:rsidRPr="00A73B4D">
              <w:t>пчелосемей</w:t>
            </w:r>
          </w:p>
        </w:tc>
        <w:tc>
          <w:tcPr>
            <w:tcW w:w="3118" w:type="dxa"/>
            <w:vMerge w:val="restart"/>
          </w:tcPr>
          <w:p w14:paraId="5B69954A" w14:textId="77777777" w:rsidR="0029281C" w:rsidRPr="00A73B4D" w:rsidRDefault="0029281C" w:rsidP="0093175C">
            <w:pPr>
              <w:pStyle w:val="a5"/>
              <w:jc w:val="left"/>
            </w:pPr>
            <w:r w:rsidRPr="00A73B4D">
              <w:t>200</w:t>
            </w:r>
          </w:p>
        </w:tc>
      </w:tr>
      <w:tr w:rsidR="0029281C" w:rsidRPr="00A73B4D" w14:paraId="438BAF70" w14:textId="77777777" w:rsidTr="00DB064F">
        <w:trPr>
          <w:trHeight w:val="253"/>
        </w:trPr>
        <w:tc>
          <w:tcPr>
            <w:tcW w:w="694" w:type="dxa"/>
            <w:vMerge/>
            <w:vAlign w:val="bottom"/>
          </w:tcPr>
          <w:p w14:paraId="63C95EBB" w14:textId="77777777" w:rsidR="0029281C" w:rsidRPr="00A73B4D" w:rsidRDefault="0029281C" w:rsidP="006C57BC">
            <w:pPr>
              <w:pStyle w:val="a5"/>
            </w:pPr>
          </w:p>
        </w:tc>
        <w:tc>
          <w:tcPr>
            <w:tcW w:w="3969" w:type="dxa"/>
            <w:vMerge/>
            <w:vAlign w:val="bottom"/>
          </w:tcPr>
          <w:p w14:paraId="3F441FFF" w14:textId="77777777" w:rsidR="0029281C" w:rsidRPr="00A73B4D" w:rsidRDefault="0029281C" w:rsidP="006C57BC">
            <w:pPr>
              <w:pStyle w:val="a5"/>
            </w:pPr>
          </w:p>
        </w:tc>
        <w:tc>
          <w:tcPr>
            <w:tcW w:w="2410" w:type="dxa"/>
            <w:vMerge/>
            <w:vAlign w:val="bottom"/>
          </w:tcPr>
          <w:p w14:paraId="338C6157" w14:textId="77777777" w:rsidR="0029281C" w:rsidRPr="00A73B4D" w:rsidRDefault="0029281C" w:rsidP="006C57BC">
            <w:pPr>
              <w:pStyle w:val="a5"/>
            </w:pPr>
          </w:p>
        </w:tc>
        <w:tc>
          <w:tcPr>
            <w:tcW w:w="3118" w:type="dxa"/>
            <w:vMerge/>
            <w:vAlign w:val="bottom"/>
          </w:tcPr>
          <w:p w14:paraId="2B7F0912" w14:textId="77777777" w:rsidR="0029281C" w:rsidRPr="00A73B4D" w:rsidRDefault="0029281C" w:rsidP="006C57BC">
            <w:pPr>
              <w:pStyle w:val="a5"/>
            </w:pPr>
          </w:p>
        </w:tc>
      </w:tr>
      <w:tr w:rsidR="0029281C" w:rsidRPr="00A73B4D" w14:paraId="6789A330" w14:textId="77777777" w:rsidTr="00DB064F">
        <w:trPr>
          <w:trHeight w:val="253"/>
        </w:trPr>
        <w:tc>
          <w:tcPr>
            <w:tcW w:w="694" w:type="dxa"/>
            <w:vMerge/>
            <w:vAlign w:val="bottom"/>
          </w:tcPr>
          <w:p w14:paraId="60D6227E" w14:textId="77777777" w:rsidR="0029281C" w:rsidRPr="00A73B4D" w:rsidRDefault="0029281C" w:rsidP="006C57BC">
            <w:pPr>
              <w:pStyle w:val="a5"/>
            </w:pPr>
          </w:p>
        </w:tc>
        <w:tc>
          <w:tcPr>
            <w:tcW w:w="3969" w:type="dxa"/>
            <w:vMerge/>
            <w:vAlign w:val="bottom"/>
          </w:tcPr>
          <w:p w14:paraId="11F62E91" w14:textId="77777777" w:rsidR="0029281C" w:rsidRPr="00A73B4D" w:rsidRDefault="0029281C" w:rsidP="006C57BC">
            <w:pPr>
              <w:pStyle w:val="a5"/>
            </w:pPr>
          </w:p>
        </w:tc>
        <w:tc>
          <w:tcPr>
            <w:tcW w:w="2410" w:type="dxa"/>
            <w:vMerge/>
            <w:vAlign w:val="bottom"/>
          </w:tcPr>
          <w:p w14:paraId="2C652EA5" w14:textId="77777777" w:rsidR="0029281C" w:rsidRPr="00A73B4D" w:rsidRDefault="0029281C" w:rsidP="006C57BC">
            <w:pPr>
              <w:pStyle w:val="a5"/>
            </w:pPr>
          </w:p>
        </w:tc>
        <w:tc>
          <w:tcPr>
            <w:tcW w:w="3118" w:type="dxa"/>
            <w:vMerge/>
            <w:vAlign w:val="bottom"/>
          </w:tcPr>
          <w:p w14:paraId="40BB2BBC" w14:textId="77777777" w:rsidR="0029281C" w:rsidRPr="00A73B4D" w:rsidRDefault="0029281C" w:rsidP="006C57BC">
            <w:pPr>
              <w:pStyle w:val="a5"/>
            </w:pPr>
          </w:p>
        </w:tc>
      </w:tr>
    </w:tbl>
    <w:p w14:paraId="264644C0" w14:textId="77777777" w:rsidR="00DB064F" w:rsidRPr="00DB064F" w:rsidRDefault="00DB064F" w:rsidP="00DB064F">
      <w:bookmarkStart w:id="80" w:name="_Toc321832094"/>
      <w:bookmarkStart w:id="81" w:name="_Toc506229496"/>
    </w:p>
    <w:p w14:paraId="70C84B32" w14:textId="77777777" w:rsidR="003F3CAA" w:rsidRPr="00A73B4D" w:rsidRDefault="003F3CAA" w:rsidP="00DB064F">
      <w:pPr>
        <w:pStyle w:val="a3"/>
        <w:spacing w:before="240" w:after="240"/>
        <w:ind w:firstLine="0"/>
        <w:rPr>
          <w:color w:val="auto"/>
          <w:sz w:val="28"/>
        </w:rPr>
      </w:pPr>
      <w:r w:rsidRPr="00A73B4D">
        <w:rPr>
          <w:color w:val="auto"/>
          <w:sz w:val="28"/>
        </w:rPr>
        <w:lastRenderedPageBreak/>
        <w:t>2.7. Нормативы, параметры и сроки разрешённого использования лесов для осуществления научно-исследовательской</w:t>
      </w:r>
      <w:r w:rsidR="009A1494" w:rsidRPr="00A73B4D">
        <w:rPr>
          <w:color w:val="auto"/>
          <w:sz w:val="28"/>
        </w:rPr>
        <w:t>,</w:t>
      </w:r>
      <w:r w:rsidRPr="00A73B4D">
        <w:rPr>
          <w:color w:val="auto"/>
          <w:sz w:val="28"/>
        </w:rPr>
        <w:t xml:space="preserve"> образовательной деятельности</w:t>
      </w:r>
      <w:bookmarkEnd w:id="80"/>
      <w:bookmarkEnd w:id="81"/>
    </w:p>
    <w:p w14:paraId="4EF9A803" w14:textId="77777777" w:rsidR="003F3CAA" w:rsidRPr="00A73B4D" w:rsidRDefault="003F3CAA" w:rsidP="00B8711B">
      <w:r w:rsidRPr="00A73B4D">
        <w:t>Леса Ивановского лесничества могут использоваться для осуществления научно-исследовательской деятельности, образовательной деятельности научными организациями и образовательными организациями.</w:t>
      </w:r>
    </w:p>
    <w:p w14:paraId="5AAF55D4" w14:textId="77777777" w:rsidR="003F3CAA" w:rsidRPr="00A73B4D" w:rsidRDefault="003F3CAA" w:rsidP="00B8711B">
      <w:r w:rsidRPr="00A73B4D">
        <w:t xml:space="preserve">Использование лесов для осуществления научно-исследовательской деятельности, образовательной деятельности регламентируется статьёй 40 Лесного </w:t>
      </w:r>
      <w:r w:rsidR="00DB064F">
        <w:t>к</w:t>
      </w:r>
      <w:r w:rsidRPr="00A73B4D">
        <w:t xml:space="preserve">одекса </w:t>
      </w:r>
      <w:r w:rsidRPr="00A73B4D">
        <w:rPr>
          <w:bCs/>
          <w:szCs w:val="24"/>
        </w:rPr>
        <w:t>Российской Федерации</w:t>
      </w:r>
      <w:r w:rsidR="00E070B5" w:rsidRPr="00A73B4D">
        <w:rPr>
          <w:bCs/>
          <w:szCs w:val="24"/>
        </w:rPr>
        <w:t xml:space="preserve">. </w:t>
      </w:r>
      <w:r w:rsidR="00E070B5" w:rsidRPr="00A73B4D">
        <w:t xml:space="preserve">Правила использования лесов для осуществления научно-исследовательской деятельности, образовательной деятельности </w:t>
      </w:r>
      <w:r w:rsidR="000010CF" w:rsidRPr="00A73B4D">
        <w:t xml:space="preserve">утверждены </w:t>
      </w:r>
      <w:r w:rsidR="00DB064F" w:rsidRPr="00DB064F">
        <w:rPr>
          <w:u w:val="single"/>
        </w:rPr>
        <w:t xml:space="preserve">приказом Минприроды России от 27.07.2020 № 487 </w:t>
      </w:r>
      <w:r w:rsidR="00DB064F" w:rsidRPr="00DB064F">
        <w:rPr>
          <w:i/>
        </w:rPr>
        <w:t>(в ред. п.1.3.9. приказа от 29.01.2021 № 5)</w:t>
      </w:r>
      <w:r w:rsidR="00DB064F">
        <w:rPr>
          <w:i/>
        </w:rPr>
        <w:t>.</w:t>
      </w:r>
    </w:p>
    <w:p w14:paraId="137C7E95" w14:textId="77777777" w:rsidR="003F3CAA" w:rsidRPr="00A73B4D" w:rsidRDefault="003F3CAA" w:rsidP="00B8711B">
      <w:r w:rsidRPr="00A73B4D">
        <w:t>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14:paraId="2A10E86E" w14:textId="77777777" w:rsidR="003F3CAA" w:rsidRPr="00A73B4D" w:rsidRDefault="003F3CAA" w:rsidP="00C33626">
      <w:pPr>
        <w:pStyle w:val="a3"/>
        <w:ind w:firstLine="0"/>
        <w:rPr>
          <w:color w:val="auto"/>
          <w:sz w:val="28"/>
        </w:rPr>
      </w:pPr>
      <w:bookmarkStart w:id="82" w:name="_Toc321832095"/>
      <w:bookmarkStart w:id="83" w:name="_Toc506229497"/>
      <w:r w:rsidRPr="00A73B4D">
        <w:rPr>
          <w:color w:val="auto"/>
          <w:sz w:val="28"/>
        </w:rPr>
        <w:t>2.8. Нормативы, параметры и сроки разрешённого использования лесов для осуществления рекреационной деятельности</w:t>
      </w:r>
      <w:bookmarkEnd w:id="82"/>
      <w:bookmarkEnd w:id="83"/>
    </w:p>
    <w:p w14:paraId="65B196AE" w14:textId="77777777" w:rsidR="00047819" w:rsidRPr="00A73B4D" w:rsidRDefault="00047819" w:rsidP="0093175C">
      <w:pPr>
        <w:spacing w:line="336" w:lineRule="auto"/>
        <w:rPr>
          <w:szCs w:val="24"/>
        </w:rPr>
      </w:pPr>
      <w:r w:rsidRPr="00A73B4D">
        <w:rPr>
          <w:szCs w:val="24"/>
        </w:rPr>
        <w:t xml:space="preserve">Использование лесов для осуществления рекреационной деятельности регламентируется статьёй 41 Лесного </w:t>
      </w:r>
      <w:r w:rsidR="0093175C">
        <w:rPr>
          <w:szCs w:val="24"/>
        </w:rPr>
        <w:t>к</w:t>
      </w:r>
      <w:r w:rsidRPr="00A73B4D">
        <w:rPr>
          <w:szCs w:val="24"/>
        </w:rPr>
        <w:t>одекса Российской Федерации.</w:t>
      </w:r>
      <w:r w:rsidRPr="00A73B4D">
        <w:t xml:space="preserve"> П</w:t>
      </w:r>
      <w:r w:rsidRPr="00A73B4D">
        <w:rPr>
          <w:spacing w:val="1"/>
        </w:rPr>
        <w:t>р</w:t>
      </w:r>
      <w:r w:rsidRPr="00A73B4D">
        <w:t>ав</w:t>
      </w:r>
      <w:r w:rsidRPr="00A73B4D">
        <w:rPr>
          <w:spacing w:val="1"/>
        </w:rPr>
        <w:t>и</w:t>
      </w:r>
      <w:r w:rsidRPr="00A73B4D">
        <w:t>ла</w:t>
      </w:r>
      <w:r w:rsidRPr="00A73B4D">
        <w:rPr>
          <w:spacing w:val="28"/>
        </w:rPr>
        <w:t xml:space="preserve"> </w:t>
      </w:r>
      <w:r w:rsidRPr="00A73B4D">
        <w:t xml:space="preserve">использования лесов для осуществления </w:t>
      </w:r>
      <w:r w:rsidRPr="00A73B4D">
        <w:rPr>
          <w:szCs w:val="24"/>
        </w:rPr>
        <w:t xml:space="preserve">рекреационной деятельности </w:t>
      </w:r>
      <w:r w:rsidRPr="00A73B4D">
        <w:rPr>
          <w:spacing w:val="-4"/>
        </w:rPr>
        <w:t xml:space="preserve">утверждены </w:t>
      </w:r>
      <w:r w:rsidR="0093175C" w:rsidRPr="00DB064F">
        <w:rPr>
          <w:spacing w:val="-4"/>
          <w:u w:val="single"/>
        </w:rPr>
        <w:t>п</w:t>
      </w:r>
      <w:r w:rsidRPr="00DB064F">
        <w:rPr>
          <w:spacing w:val="-4"/>
          <w:u w:val="single"/>
        </w:rPr>
        <w:t>риказом</w:t>
      </w:r>
      <w:r w:rsidR="00DB064F" w:rsidRPr="00DB064F">
        <w:rPr>
          <w:spacing w:val="-4"/>
          <w:u w:val="single"/>
        </w:rPr>
        <w:t xml:space="preserve"> Минприроды России от 09.11.2020 № 908</w:t>
      </w:r>
      <w:r w:rsidR="00DB064F">
        <w:rPr>
          <w:spacing w:val="-4"/>
        </w:rPr>
        <w:t xml:space="preserve"> </w:t>
      </w:r>
      <w:r w:rsidR="00DB064F" w:rsidRPr="004C0A95">
        <w:rPr>
          <w:i/>
          <w:szCs w:val="24"/>
        </w:rPr>
        <w:t>(в ред. п.1.3.</w:t>
      </w:r>
      <w:r w:rsidR="00DB064F">
        <w:rPr>
          <w:i/>
          <w:szCs w:val="24"/>
        </w:rPr>
        <w:t>10.1</w:t>
      </w:r>
      <w:r w:rsidR="00DB064F" w:rsidRPr="004C0A95">
        <w:rPr>
          <w:i/>
          <w:szCs w:val="24"/>
        </w:rPr>
        <w:t>. приказа от 29.01.202</w:t>
      </w:r>
      <w:r w:rsidR="00DB064F">
        <w:rPr>
          <w:i/>
          <w:szCs w:val="24"/>
        </w:rPr>
        <w:t>1</w:t>
      </w:r>
      <w:r w:rsidR="00DB064F" w:rsidRPr="004C0A95">
        <w:rPr>
          <w:i/>
          <w:szCs w:val="24"/>
        </w:rPr>
        <w:t xml:space="preserve"> № </w:t>
      </w:r>
      <w:r w:rsidR="00DB064F">
        <w:rPr>
          <w:i/>
          <w:szCs w:val="24"/>
        </w:rPr>
        <w:t>5</w:t>
      </w:r>
      <w:r w:rsidR="00DB064F" w:rsidRPr="004C0A95">
        <w:rPr>
          <w:i/>
          <w:szCs w:val="24"/>
        </w:rPr>
        <w:t>)</w:t>
      </w:r>
      <w:r w:rsidRPr="00A73B4D">
        <w:rPr>
          <w:spacing w:val="-4"/>
        </w:rPr>
        <w:t>.</w:t>
      </w:r>
    </w:p>
    <w:p w14:paraId="68EE7F6E" w14:textId="77777777" w:rsidR="00047819" w:rsidRPr="00A73B4D" w:rsidRDefault="00047819" w:rsidP="0093175C">
      <w:pPr>
        <w:spacing w:line="336" w:lineRule="auto"/>
        <w:rPr>
          <w:szCs w:val="24"/>
        </w:rPr>
      </w:pPr>
      <w:r w:rsidRPr="00A73B4D">
        <w:rPr>
          <w:szCs w:val="24"/>
        </w:rPr>
        <w:t xml:space="preserve">Лесоустройствами, на основании которых разработан Регламент, рекреационные леса не выделены. Тем не менее, рекомендуется учитывать, что в летний период здесь наблюдается массовый приток туристов, дачников и других отдыхающих. Под влиянием высоких рекреационных нагрузок ухудшается общее состояние лесов, снижаются защитные, санитарно-гигиенические и эстетические функции. </w:t>
      </w:r>
    </w:p>
    <w:p w14:paraId="209B8038" w14:textId="77777777" w:rsidR="00047819" w:rsidRPr="00A73B4D" w:rsidRDefault="00047819" w:rsidP="0093175C">
      <w:pPr>
        <w:spacing w:line="336" w:lineRule="auto"/>
        <w:rPr>
          <w:szCs w:val="24"/>
        </w:rPr>
      </w:pPr>
      <w:r w:rsidRPr="00A73B4D">
        <w:rPr>
          <w:szCs w:val="24"/>
        </w:rPr>
        <w:t xml:space="preserve">Статья 11 Лесного </w:t>
      </w:r>
      <w:r w:rsidR="0093175C">
        <w:rPr>
          <w:szCs w:val="24"/>
        </w:rPr>
        <w:t>к</w:t>
      </w:r>
      <w:r w:rsidRPr="00A73B4D">
        <w:rPr>
          <w:szCs w:val="24"/>
        </w:rPr>
        <w:t xml:space="preserve">одекса Российской Федерации гарантирует право граждан свободно и бесплатно пребывать в лесах. При этом граждане обязаны соблюдать </w:t>
      </w:r>
      <w:r w:rsidR="00DB064F" w:rsidRPr="00DB064F">
        <w:rPr>
          <w:szCs w:val="24"/>
          <w:u w:val="single"/>
        </w:rPr>
        <w:t>Правила пожарной безопасности в лесах, Правила санитарной безопасности в лесах, Правила лесовосстановления, Правила ухода за лесами</w:t>
      </w:r>
      <w:r w:rsidR="00DB064F">
        <w:rPr>
          <w:szCs w:val="24"/>
        </w:rPr>
        <w:t xml:space="preserve"> </w:t>
      </w:r>
      <w:r w:rsidR="00DB064F" w:rsidRPr="004C0A95">
        <w:rPr>
          <w:i/>
          <w:szCs w:val="24"/>
        </w:rPr>
        <w:t>(в ред. п.1.3.</w:t>
      </w:r>
      <w:r w:rsidR="00DB064F">
        <w:rPr>
          <w:i/>
          <w:szCs w:val="24"/>
        </w:rPr>
        <w:t>10.2</w:t>
      </w:r>
      <w:r w:rsidR="00DB064F" w:rsidRPr="004C0A95">
        <w:rPr>
          <w:i/>
          <w:szCs w:val="24"/>
        </w:rPr>
        <w:t>. приказа от 29.01.202</w:t>
      </w:r>
      <w:r w:rsidR="00DB064F">
        <w:rPr>
          <w:i/>
          <w:szCs w:val="24"/>
        </w:rPr>
        <w:t>1</w:t>
      </w:r>
      <w:r w:rsidR="00DB064F" w:rsidRPr="004C0A95">
        <w:rPr>
          <w:i/>
          <w:szCs w:val="24"/>
        </w:rPr>
        <w:t xml:space="preserve"> № </w:t>
      </w:r>
      <w:r w:rsidR="00DB064F">
        <w:rPr>
          <w:i/>
          <w:szCs w:val="24"/>
        </w:rPr>
        <w:t>5</w:t>
      </w:r>
      <w:r w:rsidR="00DB064F" w:rsidRPr="004C0A95">
        <w:rPr>
          <w:i/>
          <w:szCs w:val="24"/>
        </w:rPr>
        <w:t>)</w:t>
      </w:r>
      <w:r w:rsidRPr="00A73B4D">
        <w:rPr>
          <w:szCs w:val="24"/>
        </w:rPr>
        <w:t>.</w:t>
      </w:r>
    </w:p>
    <w:p w14:paraId="0892B558" w14:textId="77777777" w:rsidR="00047819" w:rsidRPr="00A73B4D" w:rsidRDefault="00047819" w:rsidP="0093175C">
      <w:pPr>
        <w:spacing w:line="336" w:lineRule="auto"/>
        <w:rPr>
          <w:szCs w:val="24"/>
        </w:rPr>
      </w:pPr>
      <w:r w:rsidRPr="00A73B4D">
        <w:rPr>
          <w:szCs w:val="24"/>
        </w:rPr>
        <w:t>Все мероприятия по использованию лесов и их практическое выполнение, должны быть направлены на сохранение и повышение эстетических, санитарно-гигиенических и оздоровительных свойств насаждений, а также на сохранение экологического равновесия в лесной среде и формирование лесных ландшафтов.</w:t>
      </w:r>
    </w:p>
    <w:p w14:paraId="7F43B201" w14:textId="77777777" w:rsidR="00047819" w:rsidRPr="00A73B4D" w:rsidRDefault="00047819" w:rsidP="0093175C">
      <w:pPr>
        <w:spacing w:line="336" w:lineRule="auto"/>
        <w:rPr>
          <w:szCs w:val="24"/>
        </w:rPr>
      </w:pPr>
      <w:r w:rsidRPr="00A73B4D">
        <w:rPr>
          <w:szCs w:val="24"/>
        </w:rPr>
        <w:lastRenderedPageBreak/>
        <w:t>Ландшафтная характеристика лесов рекреационного назначения лесоустройство не проведена. Для создания ландшафтов необходимо специальное проектирование. Функциональное деление территории лесничества на зоны рекреационной деятельности лесоустройством не проводилось.</w:t>
      </w:r>
    </w:p>
    <w:p w14:paraId="6310C3AD" w14:textId="77777777" w:rsidR="00047819" w:rsidRPr="00A73B4D" w:rsidRDefault="00047819" w:rsidP="0093175C">
      <w:pPr>
        <w:pStyle w:val="ab"/>
        <w:spacing w:after="0" w:line="336" w:lineRule="auto"/>
      </w:pPr>
      <w:r w:rsidRPr="00A73B4D">
        <w:t>П</w:t>
      </w:r>
      <w:r w:rsidRPr="00A73B4D">
        <w:rPr>
          <w:spacing w:val="1"/>
        </w:rPr>
        <w:t>р</w:t>
      </w:r>
      <w:r w:rsidRPr="00A73B4D">
        <w:t>и</w:t>
      </w:r>
      <w:r w:rsidRPr="00A73B4D">
        <w:rPr>
          <w:spacing w:val="5"/>
        </w:rPr>
        <w:t xml:space="preserve"> </w:t>
      </w:r>
      <w:r w:rsidRPr="00A73B4D">
        <w:rPr>
          <w:spacing w:val="1"/>
        </w:rPr>
        <w:t>п</w:t>
      </w:r>
      <w:r w:rsidRPr="00A73B4D">
        <w:t>р</w:t>
      </w:r>
      <w:r w:rsidRPr="00A73B4D">
        <w:rPr>
          <w:spacing w:val="1"/>
        </w:rPr>
        <w:t>о</w:t>
      </w:r>
      <w:r w:rsidRPr="00A73B4D">
        <w:t>в</w:t>
      </w:r>
      <w:r w:rsidRPr="00A73B4D">
        <w:rPr>
          <w:spacing w:val="-2"/>
        </w:rPr>
        <w:t>е</w:t>
      </w:r>
      <w:r w:rsidRPr="00A73B4D">
        <w:rPr>
          <w:spacing w:val="1"/>
        </w:rPr>
        <w:t>д</w:t>
      </w:r>
      <w:r w:rsidRPr="00A73B4D">
        <w:rPr>
          <w:spacing w:val="-2"/>
        </w:rPr>
        <w:t>е</w:t>
      </w:r>
      <w:r w:rsidRPr="00A73B4D">
        <w:rPr>
          <w:spacing w:val="1"/>
        </w:rPr>
        <w:t>н</w:t>
      </w:r>
      <w:r w:rsidRPr="00A73B4D">
        <w:t>ии</w:t>
      </w:r>
      <w:r w:rsidRPr="00A73B4D">
        <w:rPr>
          <w:spacing w:val="5"/>
        </w:rPr>
        <w:t xml:space="preserve"> </w:t>
      </w:r>
      <w:r w:rsidRPr="00A73B4D">
        <w:rPr>
          <w:spacing w:val="1"/>
        </w:rPr>
        <w:t>р</w:t>
      </w:r>
      <w:r w:rsidRPr="00A73B4D">
        <w:rPr>
          <w:spacing w:val="-2"/>
        </w:rPr>
        <w:t>а</w:t>
      </w:r>
      <w:r w:rsidRPr="00A73B4D">
        <w:t>б</w:t>
      </w:r>
      <w:r w:rsidRPr="00A73B4D">
        <w:rPr>
          <w:spacing w:val="1"/>
        </w:rPr>
        <w:t>о</w:t>
      </w:r>
      <w:r w:rsidRPr="00A73B4D">
        <w:t>т</w:t>
      </w:r>
      <w:r w:rsidRPr="00A73B4D">
        <w:rPr>
          <w:spacing w:val="6"/>
        </w:rPr>
        <w:t xml:space="preserve"> </w:t>
      </w:r>
      <w:r w:rsidRPr="00A73B4D">
        <w:t>по</w:t>
      </w:r>
      <w:r w:rsidRPr="00A73B4D">
        <w:rPr>
          <w:spacing w:val="6"/>
        </w:rPr>
        <w:t xml:space="preserve"> </w:t>
      </w:r>
      <w:r w:rsidRPr="00A73B4D">
        <w:rPr>
          <w:spacing w:val="1"/>
        </w:rPr>
        <w:t>р</w:t>
      </w:r>
      <w:r w:rsidRPr="00A73B4D">
        <w:rPr>
          <w:spacing w:val="-2"/>
        </w:rPr>
        <w:t>е</w:t>
      </w:r>
      <w:r w:rsidRPr="00A73B4D">
        <w:t>к</w:t>
      </w:r>
      <w:r w:rsidRPr="00A73B4D">
        <w:rPr>
          <w:spacing w:val="1"/>
        </w:rPr>
        <w:t>р</w:t>
      </w:r>
      <w:r w:rsidRPr="00A73B4D">
        <w:rPr>
          <w:spacing w:val="-2"/>
        </w:rPr>
        <w:t>е</w:t>
      </w:r>
      <w:r w:rsidRPr="00A73B4D">
        <w:t>ац</w:t>
      </w:r>
      <w:r w:rsidRPr="00A73B4D">
        <w:rPr>
          <w:spacing w:val="1"/>
        </w:rPr>
        <w:t>и</w:t>
      </w:r>
      <w:r w:rsidRPr="00A73B4D">
        <w:t>он</w:t>
      </w:r>
      <w:r w:rsidRPr="00A73B4D">
        <w:rPr>
          <w:spacing w:val="1"/>
        </w:rPr>
        <w:t>н</w:t>
      </w:r>
      <w:r w:rsidRPr="00A73B4D">
        <w:t>ому</w:t>
      </w:r>
      <w:r w:rsidRPr="00A73B4D">
        <w:rPr>
          <w:spacing w:val="3"/>
        </w:rPr>
        <w:t xml:space="preserve"> </w:t>
      </w:r>
      <w:r w:rsidRPr="00A73B4D">
        <w:rPr>
          <w:spacing w:val="1"/>
        </w:rPr>
        <w:t>и</w:t>
      </w:r>
      <w:r w:rsidRPr="00A73B4D">
        <w:t>с</w:t>
      </w:r>
      <w:r w:rsidRPr="00A73B4D">
        <w:rPr>
          <w:spacing w:val="1"/>
        </w:rPr>
        <w:t>по</w:t>
      </w:r>
      <w:r w:rsidRPr="00A73B4D">
        <w:t>льз</w:t>
      </w:r>
      <w:r w:rsidRPr="00A73B4D">
        <w:rPr>
          <w:spacing w:val="1"/>
        </w:rPr>
        <w:t>о</w:t>
      </w:r>
      <w:r w:rsidRPr="00A73B4D">
        <w:t>в</w:t>
      </w:r>
      <w:r w:rsidRPr="00A73B4D">
        <w:rPr>
          <w:spacing w:val="-2"/>
        </w:rPr>
        <w:t>а</w:t>
      </w:r>
      <w:r w:rsidRPr="00A73B4D">
        <w:rPr>
          <w:spacing w:val="1"/>
        </w:rPr>
        <w:t>ни</w:t>
      </w:r>
      <w:r w:rsidRPr="00A73B4D">
        <w:t>ю</w:t>
      </w:r>
      <w:r w:rsidRPr="00A73B4D">
        <w:rPr>
          <w:spacing w:val="1"/>
        </w:rPr>
        <w:t xml:space="preserve"> </w:t>
      </w:r>
      <w:r w:rsidRPr="00A73B4D">
        <w:t>лес</w:t>
      </w:r>
      <w:r w:rsidRPr="00A73B4D">
        <w:rPr>
          <w:spacing w:val="1"/>
        </w:rPr>
        <w:t>о</w:t>
      </w:r>
      <w:r w:rsidRPr="00A73B4D">
        <w:t>в</w:t>
      </w:r>
      <w:r w:rsidRPr="00A73B4D">
        <w:rPr>
          <w:spacing w:val="6"/>
        </w:rPr>
        <w:t xml:space="preserve"> </w:t>
      </w:r>
      <w:r w:rsidRPr="00A73B4D">
        <w:t>сл</w:t>
      </w:r>
      <w:r w:rsidRPr="00A73B4D">
        <w:rPr>
          <w:spacing w:val="-2"/>
        </w:rPr>
        <w:t>е</w:t>
      </w:r>
      <w:r w:rsidRPr="00A73B4D">
        <w:rPr>
          <w:spacing w:val="1"/>
        </w:rPr>
        <w:t>д</w:t>
      </w:r>
      <w:r w:rsidRPr="00A73B4D">
        <w:rPr>
          <w:spacing w:val="-4"/>
        </w:rPr>
        <w:t>у</w:t>
      </w:r>
      <w:r w:rsidRPr="00A73B4D">
        <w:t>ет</w:t>
      </w:r>
      <w:r w:rsidRPr="00A73B4D">
        <w:rPr>
          <w:spacing w:val="18"/>
        </w:rPr>
        <w:t xml:space="preserve"> </w:t>
      </w:r>
      <w:r w:rsidRPr="00A73B4D">
        <w:rPr>
          <w:spacing w:val="1"/>
        </w:rPr>
        <w:t>р</w:t>
      </w:r>
      <w:r w:rsidRPr="00A73B4D">
        <w:rPr>
          <w:spacing w:val="-4"/>
        </w:rPr>
        <w:t>у</w:t>
      </w:r>
      <w:r w:rsidRPr="00A73B4D">
        <w:t>к</w:t>
      </w:r>
      <w:r w:rsidRPr="00A73B4D">
        <w:rPr>
          <w:spacing w:val="1"/>
        </w:rPr>
        <w:t>о</w:t>
      </w:r>
      <w:r w:rsidRPr="00A73B4D">
        <w:t>во</w:t>
      </w:r>
      <w:r w:rsidRPr="00A73B4D">
        <w:rPr>
          <w:spacing w:val="1"/>
        </w:rPr>
        <w:t>д</w:t>
      </w:r>
      <w:r w:rsidRPr="00A73B4D">
        <w:t>ст</w:t>
      </w:r>
      <w:r w:rsidRPr="00A73B4D">
        <w:rPr>
          <w:spacing w:val="-3"/>
        </w:rPr>
        <w:t>в</w:t>
      </w:r>
      <w:r w:rsidRPr="00A73B4D">
        <w:rPr>
          <w:spacing w:val="1"/>
        </w:rPr>
        <w:t>о</w:t>
      </w:r>
      <w:r w:rsidRPr="00A73B4D">
        <w:t>ват</w:t>
      </w:r>
      <w:r w:rsidRPr="00A73B4D">
        <w:rPr>
          <w:spacing w:val="-3"/>
        </w:rPr>
        <w:t>ь</w:t>
      </w:r>
      <w:r w:rsidRPr="00A73B4D">
        <w:t>ся Феде</w:t>
      </w:r>
      <w:r w:rsidRPr="00A73B4D">
        <w:rPr>
          <w:spacing w:val="1"/>
        </w:rPr>
        <w:t>р</w:t>
      </w:r>
      <w:r w:rsidRPr="00A73B4D">
        <w:t>альн</w:t>
      </w:r>
      <w:r w:rsidRPr="00A73B4D">
        <w:rPr>
          <w:spacing w:val="1"/>
        </w:rPr>
        <w:t>ы</w:t>
      </w:r>
      <w:r w:rsidRPr="00A73B4D">
        <w:t>м</w:t>
      </w:r>
      <w:r w:rsidRPr="00A73B4D">
        <w:rPr>
          <w:spacing w:val="2"/>
        </w:rPr>
        <w:t xml:space="preserve"> </w:t>
      </w:r>
      <w:r w:rsidRPr="00A73B4D">
        <w:t>за</w:t>
      </w:r>
      <w:r w:rsidRPr="00A73B4D">
        <w:rPr>
          <w:spacing w:val="-2"/>
        </w:rPr>
        <w:t>к</w:t>
      </w:r>
      <w:r w:rsidRPr="00A73B4D">
        <w:t>о</w:t>
      </w:r>
      <w:r w:rsidRPr="00A73B4D">
        <w:rPr>
          <w:spacing w:val="1"/>
        </w:rPr>
        <w:t>н</w:t>
      </w:r>
      <w:r w:rsidRPr="00A73B4D">
        <w:t xml:space="preserve">ом от 10.01.2002 </w:t>
      </w:r>
      <w:r w:rsidR="00DB064F">
        <w:rPr>
          <w:lang w:val="ru-RU"/>
        </w:rPr>
        <w:t>№</w:t>
      </w:r>
      <w:r w:rsidRPr="00A73B4D">
        <w:t xml:space="preserve"> 7-ФЗ «Об</w:t>
      </w:r>
      <w:r w:rsidRPr="00A73B4D">
        <w:rPr>
          <w:spacing w:val="1"/>
        </w:rPr>
        <w:t xml:space="preserve"> о</w:t>
      </w:r>
      <w:r w:rsidRPr="00A73B4D">
        <w:t>х</w:t>
      </w:r>
      <w:r w:rsidRPr="00A73B4D">
        <w:rPr>
          <w:spacing w:val="1"/>
        </w:rPr>
        <w:t>р</w:t>
      </w:r>
      <w:r w:rsidRPr="00A73B4D">
        <w:rPr>
          <w:spacing w:val="-2"/>
        </w:rPr>
        <w:t>а</w:t>
      </w:r>
      <w:r w:rsidRPr="00A73B4D">
        <w:rPr>
          <w:spacing w:val="1"/>
        </w:rPr>
        <w:t>н</w:t>
      </w:r>
      <w:r w:rsidRPr="00A73B4D">
        <w:t>е ок</w:t>
      </w:r>
      <w:r w:rsidRPr="00A73B4D">
        <w:rPr>
          <w:spacing w:val="1"/>
        </w:rPr>
        <w:t>р</w:t>
      </w:r>
      <w:r w:rsidRPr="00A73B4D">
        <w:rPr>
          <w:spacing w:val="-4"/>
        </w:rPr>
        <w:t>у</w:t>
      </w:r>
      <w:r w:rsidRPr="00A73B4D">
        <w:rPr>
          <w:spacing w:val="1"/>
        </w:rPr>
        <w:t>ж</w:t>
      </w:r>
      <w:r w:rsidRPr="00A73B4D">
        <w:rPr>
          <w:spacing w:val="-2"/>
        </w:rPr>
        <w:t>а</w:t>
      </w:r>
      <w:r w:rsidRPr="00A73B4D">
        <w:t>ющей сред</w:t>
      </w:r>
      <w:r w:rsidRPr="00A73B4D">
        <w:rPr>
          <w:spacing w:val="1"/>
        </w:rPr>
        <w:t>ы»</w:t>
      </w:r>
      <w:r w:rsidRPr="00A73B4D">
        <w:t>.</w:t>
      </w:r>
    </w:p>
    <w:p w14:paraId="152FB2AB" w14:textId="77777777" w:rsidR="00047819" w:rsidRPr="00A73B4D" w:rsidRDefault="00047819" w:rsidP="0093175C">
      <w:pPr>
        <w:spacing w:line="336" w:lineRule="auto"/>
        <w:rPr>
          <w:szCs w:val="24"/>
        </w:rPr>
      </w:pPr>
      <w:r w:rsidRPr="00A73B4D">
        <w:rPr>
          <w:szCs w:val="24"/>
        </w:rPr>
        <w:t>Для осуществления рекреационной деятельности лесные участки предоставляются государственным и муниципальным учреждениям в постоянное (бессрочное) пользование, другим учреждениям, организациям и лицам - в аренду.</w:t>
      </w:r>
    </w:p>
    <w:p w14:paraId="61E61665" w14:textId="77777777" w:rsidR="00047819" w:rsidRPr="00A73B4D" w:rsidRDefault="00047819" w:rsidP="0093175C">
      <w:pPr>
        <w:spacing w:line="336" w:lineRule="auto"/>
        <w:rPr>
          <w:szCs w:val="24"/>
        </w:rPr>
      </w:pPr>
      <w:r w:rsidRPr="00A73B4D">
        <w:rPr>
          <w:szCs w:val="24"/>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указанной деятельности на лесные экосистемы при соблюдении условий нанесения ущерба лесным насаждениям и окружающей среде.</w:t>
      </w:r>
    </w:p>
    <w:p w14:paraId="52F61D72" w14:textId="77777777" w:rsidR="003F3CAA" w:rsidRPr="00A73B4D" w:rsidRDefault="003F3CAA" w:rsidP="0093175C">
      <w:pPr>
        <w:spacing w:line="336" w:lineRule="auto"/>
      </w:pPr>
      <w:r w:rsidRPr="00A73B4D">
        <w:t xml:space="preserve">Перечень возможных мероприятий по благоустройству лесов лесничества для нужд рекреации приведен в </w:t>
      </w:r>
      <w:r w:rsidR="00F97DD3" w:rsidRPr="00A73B4D">
        <w:t>П</w:t>
      </w:r>
      <w:r w:rsidRPr="00A73B4D">
        <w:t>рил</w:t>
      </w:r>
      <w:r w:rsidR="00F97DD3" w:rsidRPr="00A73B4D">
        <w:t>ожении</w:t>
      </w:r>
      <w:r w:rsidRPr="00A73B4D">
        <w:t xml:space="preserve"> 11.</w:t>
      </w:r>
    </w:p>
    <w:p w14:paraId="46D488D0" w14:textId="77777777" w:rsidR="003F3CAA" w:rsidRPr="00A73B4D" w:rsidRDefault="003F3CAA" w:rsidP="0093175C">
      <w:pPr>
        <w:spacing w:line="336" w:lineRule="auto"/>
      </w:pPr>
      <w:r w:rsidRPr="00A73B4D">
        <w:t>Нормы допустимых рекреационных нагрузок по данным ВО «Леспроект» на лесные площади (количество человек на 100 га) для каждого лесного района приведены в табл. 16.</w:t>
      </w:r>
    </w:p>
    <w:p w14:paraId="62916AB4" w14:textId="77777777" w:rsidR="003F3CAA" w:rsidRPr="00A73B4D" w:rsidRDefault="003F3CAA" w:rsidP="007938F9">
      <w:pPr>
        <w:widowControl w:val="0"/>
        <w:autoSpaceDE w:val="0"/>
        <w:autoSpaceDN w:val="0"/>
        <w:adjustRightInd w:val="0"/>
        <w:jc w:val="right"/>
        <w:rPr>
          <w:szCs w:val="24"/>
        </w:rPr>
      </w:pPr>
      <w:r w:rsidRPr="00A73B4D">
        <w:rPr>
          <w:bCs/>
          <w:szCs w:val="24"/>
        </w:rPr>
        <w:t xml:space="preserve">Таблица </w:t>
      </w:r>
      <w:r w:rsidRPr="00A73B4D">
        <w:rPr>
          <w:szCs w:val="24"/>
        </w:rPr>
        <w:t>16</w:t>
      </w:r>
    </w:p>
    <w:p w14:paraId="7FB75EBE" w14:textId="77777777" w:rsidR="003F3CAA" w:rsidRPr="00A73B4D" w:rsidRDefault="003F3CAA" w:rsidP="007938F9">
      <w:pPr>
        <w:widowControl w:val="0"/>
        <w:autoSpaceDE w:val="0"/>
        <w:autoSpaceDN w:val="0"/>
        <w:adjustRightInd w:val="0"/>
        <w:ind w:firstLine="0"/>
        <w:jc w:val="center"/>
        <w:rPr>
          <w:szCs w:val="24"/>
        </w:rPr>
      </w:pPr>
      <w:r w:rsidRPr="00A73B4D">
        <w:rPr>
          <w:bCs/>
          <w:szCs w:val="24"/>
        </w:rPr>
        <w:t>Нормы допустимых рекреационных нагрузок</w:t>
      </w:r>
    </w:p>
    <w:tbl>
      <w:tblPr>
        <w:tblW w:w="1017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60"/>
        <w:gridCol w:w="1213"/>
        <w:gridCol w:w="1575"/>
        <w:gridCol w:w="1426"/>
      </w:tblGrid>
      <w:tr w:rsidR="0029281C" w:rsidRPr="00A73B4D" w14:paraId="2D3CE29F" w14:textId="77777777" w:rsidTr="00F63891">
        <w:trPr>
          <w:trHeight w:val="253"/>
        </w:trPr>
        <w:tc>
          <w:tcPr>
            <w:tcW w:w="5960" w:type="dxa"/>
            <w:vMerge w:val="restart"/>
            <w:vAlign w:val="center"/>
          </w:tcPr>
          <w:p w14:paraId="38BA99AF" w14:textId="77777777" w:rsidR="0029281C" w:rsidRPr="00A73B4D" w:rsidRDefault="0029281C" w:rsidP="00D56B0D">
            <w:pPr>
              <w:pStyle w:val="a5"/>
              <w:jc w:val="center"/>
            </w:pPr>
            <w:r w:rsidRPr="00A73B4D">
              <w:rPr>
                <w:bCs/>
              </w:rPr>
              <w:t>Тип леса</w:t>
            </w:r>
          </w:p>
        </w:tc>
        <w:tc>
          <w:tcPr>
            <w:tcW w:w="4214" w:type="dxa"/>
            <w:gridSpan w:val="3"/>
            <w:vMerge w:val="restart"/>
            <w:vAlign w:val="center"/>
          </w:tcPr>
          <w:p w14:paraId="69A68F63" w14:textId="77777777" w:rsidR="0029281C" w:rsidRPr="00A73B4D" w:rsidRDefault="0029281C" w:rsidP="00D56B0D">
            <w:pPr>
              <w:pStyle w:val="a5"/>
              <w:jc w:val="center"/>
              <w:rPr>
                <w:lang w:val="ru-RU"/>
              </w:rPr>
            </w:pPr>
            <w:r w:rsidRPr="00A73B4D">
              <w:rPr>
                <w:bCs/>
                <w:lang w:val="ru-RU"/>
              </w:rPr>
              <w:t>Район хвойно</w:t>
            </w:r>
            <w:r w:rsidRPr="00A73B4D">
              <w:rPr>
                <w:lang w:val="ru-RU"/>
              </w:rPr>
              <w:t>-</w:t>
            </w:r>
            <w:r w:rsidRPr="00A73B4D">
              <w:rPr>
                <w:bCs/>
                <w:lang w:val="ru-RU"/>
              </w:rPr>
              <w:t>широколиственных</w:t>
            </w:r>
          </w:p>
          <w:p w14:paraId="35D7A760" w14:textId="77777777" w:rsidR="0029281C" w:rsidRPr="00A73B4D" w:rsidRDefault="0029281C" w:rsidP="00D56B0D">
            <w:pPr>
              <w:pStyle w:val="a5"/>
              <w:jc w:val="center"/>
              <w:rPr>
                <w:lang w:val="ru-RU"/>
              </w:rPr>
            </w:pPr>
            <w:r w:rsidRPr="00A73B4D">
              <w:rPr>
                <w:bCs/>
                <w:lang w:val="ru-RU"/>
              </w:rPr>
              <w:t>лесов европейской части РФ</w:t>
            </w:r>
          </w:p>
        </w:tc>
      </w:tr>
      <w:tr w:rsidR="0029281C" w:rsidRPr="00A73B4D" w14:paraId="7CF46C62" w14:textId="77777777" w:rsidTr="00F63891">
        <w:trPr>
          <w:trHeight w:val="253"/>
        </w:trPr>
        <w:tc>
          <w:tcPr>
            <w:tcW w:w="5960" w:type="dxa"/>
            <w:vMerge/>
            <w:vAlign w:val="center"/>
          </w:tcPr>
          <w:p w14:paraId="13CEB1F3" w14:textId="77777777" w:rsidR="0029281C" w:rsidRPr="00A73B4D" w:rsidRDefault="0029281C" w:rsidP="00D56B0D">
            <w:pPr>
              <w:pStyle w:val="a5"/>
              <w:jc w:val="center"/>
              <w:rPr>
                <w:lang w:val="ru-RU"/>
              </w:rPr>
            </w:pPr>
          </w:p>
        </w:tc>
        <w:tc>
          <w:tcPr>
            <w:tcW w:w="4214" w:type="dxa"/>
            <w:gridSpan w:val="3"/>
            <w:vMerge/>
            <w:vAlign w:val="center"/>
          </w:tcPr>
          <w:p w14:paraId="7B8D75FD" w14:textId="77777777" w:rsidR="0029281C" w:rsidRPr="00A73B4D" w:rsidRDefault="0029281C" w:rsidP="00D56B0D">
            <w:pPr>
              <w:pStyle w:val="a5"/>
              <w:jc w:val="center"/>
              <w:rPr>
                <w:lang w:val="ru-RU"/>
              </w:rPr>
            </w:pPr>
          </w:p>
        </w:tc>
      </w:tr>
      <w:tr w:rsidR="0029281C" w:rsidRPr="00A73B4D" w14:paraId="6BCBA812" w14:textId="77777777" w:rsidTr="00F63891">
        <w:trPr>
          <w:trHeight w:val="253"/>
        </w:trPr>
        <w:tc>
          <w:tcPr>
            <w:tcW w:w="5960" w:type="dxa"/>
            <w:vMerge/>
            <w:vAlign w:val="center"/>
          </w:tcPr>
          <w:p w14:paraId="47EEE702" w14:textId="77777777" w:rsidR="0029281C" w:rsidRPr="00A73B4D" w:rsidRDefault="0029281C" w:rsidP="00D56B0D">
            <w:pPr>
              <w:pStyle w:val="a5"/>
              <w:jc w:val="center"/>
              <w:rPr>
                <w:lang w:val="ru-RU"/>
              </w:rPr>
            </w:pPr>
          </w:p>
        </w:tc>
        <w:tc>
          <w:tcPr>
            <w:tcW w:w="1213" w:type="dxa"/>
            <w:vMerge w:val="restart"/>
            <w:vAlign w:val="center"/>
          </w:tcPr>
          <w:p w14:paraId="332117DC" w14:textId="77777777" w:rsidR="0029281C" w:rsidRPr="00A73B4D" w:rsidRDefault="0029281C" w:rsidP="00D56B0D">
            <w:pPr>
              <w:pStyle w:val="a5"/>
              <w:jc w:val="center"/>
            </w:pPr>
            <w:r w:rsidRPr="00A73B4D">
              <w:rPr>
                <w:bCs/>
              </w:rPr>
              <w:t>туризм</w:t>
            </w:r>
          </w:p>
        </w:tc>
        <w:tc>
          <w:tcPr>
            <w:tcW w:w="1575" w:type="dxa"/>
            <w:vMerge w:val="restart"/>
            <w:vAlign w:val="center"/>
          </w:tcPr>
          <w:p w14:paraId="179D2E7D" w14:textId="77777777" w:rsidR="0029281C" w:rsidRPr="00A73B4D" w:rsidRDefault="0029281C" w:rsidP="00D56B0D">
            <w:pPr>
              <w:pStyle w:val="a5"/>
              <w:jc w:val="center"/>
            </w:pPr>
            <w:r w:rsidRPr="00A73B4D">
              <w:rPr>
                <w:bCs/>
              </w:rPr>
              <w:t>экскурсии</w:t>
            </w:r>
          </w:p>
        </w:tc>
        <w:tc>
          <w:tcPr>
            <w:tcW w:w="1426" w:type="dxa"/>
            <w:vMerge w:val="restart"/>
            <w:vAlign w:val="center"/>
          </w:tcPr>
          <w:p w14:paraId="040D238B" w14:textId="77777777" w:rsidR="0029281C" w:rsidRPr="00A73B4D" w:rsidRDefault="0029281C" w:rsidP="00D56B0D">
            <w:pPr>
              <w:pStyle w:val="a5"/>
              <w:jc w:val="center"/>
            </w:pPr>
            <w:r w:rsidRPr="00A73B4D">
              <w:rPr>
                <w:bCs/>
              </w:rPr>
              <w:t>массовый</w:t>
            </w:r>
          </w:p>
          <w:p w14:paraId="07192C78" w14:textId="77777777" w:rsidR="0029281C" w:rsidRPr="00A73B4D" w:rsidRDefault="0029281C" w:rsidP="00D56B0D">
            <w:pPr>
              <w:pStyle w:val="a5"/>
              <w:jc w:val="center"/>
            </w:pPr>
            <w:r w:rsidRPr="00A73B4D">
              <w:rPr>
                <w:bCs/>
              </w:rPr>
              <w:t>отдых</w:t>
            </w:r>
          </w:p>
        </w:tc>
      </w:tr>
      <w:tr w:rsidR="0029281C" w:rsidRPr="00A73B4D" w14:paraId="37AB22B5" w14:textId="77777777" w:rsidTr="00F63891">
        <w:trPr>
          <w:trHeight w:val="253"/>
        </w:trPr>
        <w:tc>
          <w:tcPr>
            <w:tcW w:w="5960" w:type="dxa"/>
            <w:vMerge/>
            <w:vAlign w:val="bottom"/>
          </w:tcPr>
          <w:p w14:paraId="7EFBA861" w14:textId="77777777" w:rsidR="0029281C" w:rsidRPr="00A73B4D" w:rsidRDefault="0029281C" w:rsidP="006C57BC">
            <w:pPr>
              <w:pStyle w:val="a5"/>
            </w:pPr>
          </w:p>
        </w:tc>
        <w:tc>
          <w:tcPr>
            <w:tcW w:w="1213" w:type="dxa"/>
            <w:vMerge/>
            <w:vAlign w:val="bottom"/>
          </w:tcPr>
          <w:p w14:paraId="17779C88" w14:textId="77777777" w:rsidR="0029281C" w:rsidRPr="00A73B4D" w:rsidRDefault="0029281C" w:rsidP="006C57BC">
            <w:pPr>
              <w:pStyle w:val="a5"/>
            </w:pPr>
          </w:p>
        </w:tc>
        <w:tc>
          <w:tcPr>
            <w:tcW w:w="1575" w:type="dxa"/>
            <w:vMerge/>
            <w:vAlign w:val="bottom"/>
          </w:tcPr>
          <w:p w14:paraId="62BCDAA8" w14:textId="77777777" w:rsidR="0029281C" w:rsidRPr="00A73B4D" w:rsidRDefault="0029281C" w:rsidP="006C57BC">
            <w:pPr>
              <w:pStyle w:val="a5"/>
            </w:pPr>
          </w:p>
        </w:tc>
        <w:tc>
          <w:tcPr>
            <w:tcW w:w="1426" w:type="dxa"/>
            <w:vMerge/>
            <w:vAlign w:val="bottom"/>
          </w:tcPr>
          <w:p w14:paraId="021D434A" w14:textId="77777777" w:rsidR="0029281C" w:rsidRPr="00A73B4D" w:rsidRDefault="0029281C" w:rsidP="006C57BC">
            <w:pPr>
              <w:pStyle w:val="a5"/>
            </w:pPr>
          </w:p>
        </w:tc>
      </w:tr>
      <w:tr w:rsidR="0029281C" w:rsidRPr="00A73B4D" w14:paraId="278649BE" w14:textId="77777777" w:rsidTr="00F63891">
        <w:trPr>
          <w:trHeight w:val="253"/>
        </w:trPr>
        <w:tc>
          <w:tcPr>
            <w:tcW w:w="5960" w:type="dxa"/>
            <w:vMerge/>
            <w:vAlign w:val="bottom"/>
          </w:tcPr>
          <w:p w14:paraId="3B5F55C5" w14:textId="77777777" w:rsidR="0029281C" w:rsidRPr="00A73B4D" w:rsidRDefault="0029281C" w:rsidP="006C57BC">
            <w:pPr>
              <w:pStyle w:val="a5"/>
            </w:pPr>
          </w:p>
        </w:tc>
        <w:tc>
          <w:tcPr>
            <w:tcW w:w="1213" w:type="dxa"/>
            <w:vMerge/>
            <w:vAlign w:val="bottom"/>
          </w:tcPr>
          <w:p w14:paraId="536A3324" w14:textId="77777777" w:rsidR="0029281C" w:rsidRPr="00A73B4D" w:rsidRDefault="0029281C" w:rsidP="006C57BC">
            <w:pPr>
              <w:pStyle w:val="a5"/>
            </w:pPr>
          </w:p>
        </w:tc>
        <w:tc>
          <w:tcPr>
            <w:tcW w:w="1575" w:type="dxa"/>
            <w:vMerge/>
            <w:vAlign w:val="bottom"/>
          </w:tcPr>
          <w:p w14:paraId="2C38DE58" w14:textId="77777777" w:rsidR="0029281C" w:rsidRPr="00A73B4D" w:rsidRDefault="0029281C" w:rsidP="006C57BC">
            <w:pPr>
              <w:pStyle w:val="a5"/>
            </w:pPr>
          </w:p>
        </w:tc>
        <w:tc>
          <w:tcPr>
            <w:tcW w:w="1426" w:type="dxa"/>
            <w:vMerge/>
            <w:vAlign w:val="bottom"/>
          </w:tcPr>
          <w:p w14:paraId="1CB6AFE3" w14:textId="77777777" w:rsidR="0029281C" w:rsidRPr="00A73B4D" w:rsidRDefault="0029281C" w:rsidP="006C57BC">
            <w:pPr>
              <w:pStyle w:val="a5"/>
            </w:pPr>
          </w:p>
        </w:tc>
      </w:tr>
      <w:tr w:rsidR="0029281C" w:rsidRPr="00A73B4D" w14:paraId="2E22239E" w14:textId="77777777" w:rsidTr="00F63891">
        <w:trPr>
          <w:trHeight w:val="253"/>
        </w:trPr>
        <w:tc>
          <w:tcPr>
            <w:tcW w:w="5960" w:type="dxa"/>
            <w:vMerge/>
            <w:vAlign w:val="bottom"/>
          </w:tcPr>
          <w:p w14:paraId="65C7D34A" w14:textId="77777777" w:rsidR="0029281C" w:rsidRPr="00A73B4D" w:rsidRDefault="0029281C" w:rsidP="006C57BC">
            <w:pPr>
              <w:pStyle w:val="a5"/>
            </w:pPr>
          </w:p>
        </w:tc>
        <w:tc>
          <w:tcPr>
            <w:tcW w:w="1213" w:type="dxa"/>
            <w:vMerge/>
            <w:vAlign w:val="bottom"/>
          </w:tcPr>
          <w:p w14:paraId="3E01B2D9" w14:textId="77777777" w:rsidR="0029281C" w:rsidRPr="00A73B4D" w:rsidRDefault="0029281C" w:rsidP="006C57BC">
            <w:pPr>
              <w:pStyle w:val="a5"/>
            </w:pPr>
          </w:p>
        </w:tc>
        <w:tc>
          <w:tcPr>
            <w:tcW w:w="1575" w:type="dxa"/>
            <w:vMerge/>
            <w:vAlign w:val="bottom"/>
          </w:tcPr>
          <w:p w14:paraId="6236F710" w14:textId="77777777" w:rsidR="0029281C" w:rsidRPr="00A73B4D" w:rsidRDefault="0029281C" w:rsidP="006C57BC">
            <w:pPr>
              <w:pStyle w:val="a5"/>
            </w:pPr>
          </w:p>
        </w:tc>
        <w:tc>
          <w:tcPr>
            <w:tcW w:w="1426" w:type="dxa"/>
            <w:vMerge/>
            <w:vAlign w:val="bottom"/>
          </w:tcPr>
          <w:p w14:paraId="71B0FE8C" w14:textId="77777777" w:rsidR="0029281C" w:rsidRPr="00A73B4D" w:rsidRDefault="0029281C" w:rsidP="006C57BC">
            <w:pPr>
              <w:pStyle w:val="a5"/>
            </w:pPr>
          </w:p>
        </w:tc>
      </w:tr>
      <w:tr w:rsidR="0029281C" w:rsidRPr="00A73B4D" w14:paraId="488BBD1B" w14:textId="77777777" w:rsidTr="00F63891">
        <w:trPr>
          <w:trHeight w:val="20"/>
        </w:trPr>
        <w:tc>
          <w:tcPr>
            <w:tcW w:w="5960" w:type="dxa"/>
            <w:vAlign w:val="center"/>
          </w:tcPr>
          <w:p w14:paraId="6EBD2775" w14:textId="77777777" w:rsidR="0029281C" w:rsidRPr="00A73B4D" w:rsidRDefault="0029281C" w:rsidP="0029281C">
            <w:pPr>
              <w:pStyle w:val="a5"/>
              <w:jc w:val="center"/>
            </w:pPr>
            <w:r w:rsidRPr="00A73B4D">
              <w:rPr>
                <w:bCs/>
              </w:rPr>
              <w:t>1</w:t>
            </w:r>
          </w:p>
        </w:tc>
        <w:tc>
          <w:tcPr>
            <w:tcW w:w="1213" w:type="dxa"/>
            <w:vAlign w:val="center"/>
          </w:tcPr>
          <w:p w14:paraId="699FA325" w14:textId="77777777" w:rsidR="0029281C" w:rsidRPr="00A73B4D" w:rsidRDefault="0029281C" w:rsidP="0029281C">
            <w:pPr>
              <w:pStyle w:val="a5"/>
              <w:jc w:val="center"/>
            </w:pPr>
            <w:r w:rsidRPr="00A73B4D">
              <w:rPr>
                <w:bCs/>
              </w:rPr>
              <w:t>2</w:t>
            </w:r>
          </w:p>
        </w:tc>
        <w:tc>
          <w:tcPr>
            <w:tcW w:w="1575" w:type="dxa"/>
            <w:vAlign w:val="center"/>
          </w:tcPr>
          <w:p w14:paraId="2C42B528" w14:textId="77777777" w:rsidR="0029281C" w:rsidRPr="00A73B4D" w:rsidRDefault="0029281C" w:rsidP="0029281C">
            <w:pPr>
              <w:pStyle w:val="a5"/>
              <w:jc w:val="center"/>
            </w:pPr>
            <w:r w:rsidRPr="00A73B4D">
              <w:rPr>
                <w:bCs/>
              </w:rPr>
              <w:t>3</w:t>
            </w:r>
          </w:p>
        </w:tc>
        <w:tc>
          <w:tcPr>
            <w:tcW w:w="1426" w:type="dxa"/>
            <w:vAlign w:val="center"/>
          </w:tcPr>
          <w:p w14:paraId="162C9CE5" w14:textId="77777777" w:rsidR="0029281C" w:rsidRPr="00A73B4D" w:rsidRDefault="0029281C" w:rsidP="0029281C">
            <w:pPr>
              <w:pStyle w:val="a5"/>
              <w:jc w:val="center"/>
            </w:pPr>
            <w:r w:rsidRPr="00A73B4D">
              <w:rPr>
                <w:bCs/>
              </w:rPr>
              <w:t>4</w:t>
            </w:r>
          </w:p>
        </w:tc>
      </w:tr>
      <w:tr w:rsidR="0029281C" w:rsidRPr="00A73B4D" w14:paraId="0DF579C9" w14:textId="77777777" w:rsidTr="00F63891">
        <w:trPr>
          <w:trHeight w:val="253"/>
        </w:trPr>
        <w:tc>
          <w:tcPr>
            <w:tcW w:w="5960" w:type="dxa"/>
            <w:vMerge w:val="restart"/>
            <w:vAlign w:val="center"/>
          </w:tcPr>
          <w:p w14:paraId="33E28C53" w14:textId="77777777" w:rsidR="0029281C" w:rsidRPr="00A73B4D" w:rsidRDefault="0029281C" w:rsidP="0093175C">
            <w:pPr>
              <w:pStyle w:val="a5"/>
              <w:jc w:val="left"/>
              <w:rPr>
                <w:lang w:val="ru-RU"/>
              </w:rPr>
            </w:pPr>
            <w:r w:rsidRPr="00A73B4D">
              <w:rPr>
                <w:bCs/>
                <w:lang w:val="ru-RU"/>
              </w:rPr>
              <w:t>Сосняки лишайниковые</w:t>
            </w:r>
            <w:r w:rsidRPr="00A73B4D">
              <w:rPr>
                <w:lang w:val="ru-RU"/>
              </w:rPr>
              <w:t>,</w:t>
            </w:r>
            <w:r w:rsidRPr="00A73B4D">
              <w:rPr>
                <w:bCs/>
                <w:lang w:val="ru-RU"/>
              </w:rPr>
              <w:t xml:space="preserve"> ельники сфагновые</w:t>
            </w:r>
            <w:r w:rsidRPr="00A73B4D">
              <w:rPr>
                <w:lang w:val="ru-RU"/>
              </w:rPr>
              <w:t>,</w:t>
            </w:r>
            <w:r w:rsidRPr="00A73B4D">
              <w:rPr>
                <w:bCs/>
                <w:lang w:val="ru-RU"/>
              </w:rPr>
              <w:t xml:space="preserve"> березняки сфагновые</w:t>
            </w:r>
          </w:p>
        </w:tc>
        <w:tc>
          <w:tcPr>
            <w:tcW w:w="1213" w:type="dxa"/>
            <w:vMerge w:val="restart"/>
            <w:vAlign w:val="center"/>
          </w:tcPr>
          <w:p w14:paraId="152E2BFD" w14:textId="77777777" w:rsidR="0029281C" w:rsidRPr="00A73B4D" w:rsidRDefault="0029281C" w:rsidP="0093175C">
            <w:pPr>
              <w:pStyle w:val="a5"/>
              <w:jc w:val="center"/>
            </w:pPr>
            <w:r w:rsidRPr="00A73B4D">
              <w:t>5</w:t>
            </w:r>
          </w:p>
        </w:tc>
        <w:tc>
          <w:tcPr>
            <w:tcW w:w="1575" w:type="dxa"/>
            <w:vMerge w:val="restart"/>
            <w:vAlign w:val="center"/>
          </w:tcPr>
          <w:p w14:paraId="275A489A" w14:textId="77777777" w:rsidR="0029281C" w:rsidRPr="00A73B4D" w:rsidRDefault="0029281C" w:rsidP="0093175C">
            <w:pPr>
              <w:pStyle w:val="a5"/>
              <w:jc w:val="center"/>
            </w:pPr>
            <w:r w:rsidRPr="00A73B4D">
              <w:t>40</w:t>
            </w:r>
          </w:p>
        </w:tc>
        <w:tc>
          <w:tcPr>
            <w:tcW w:w="1426" w:type="dxa"/>
            <w:vMerge w:val="restart"/>
            <w:vAlign w:val="center"/>
          </w:tcPr>
          <w:p w14:paraId="4D9FFE8E" w14:textId="77777777" w:rsidR="0029281C" w:rsidRPr="00A73B4D" w:rsidRDefault="0029281C" w:rsidP="0093175C">
            <w:pPr>
              <w:pStyle w:val="a5"/>
              <w:jc w:val="center"/>
            </w:pPr>
            <w:r w:rsidRPr="00A73B4D">
              <w:t>10</w:t>
            </w:r>
          </w:p>
        </w:tc>
      </w:tr>
      <w:tr w:rsidR="0029281C" w:rsidRPr="00A73B4D" w14:paraId="4474C8FE" w14:textId="77777777" w:rsidTr="00F63891">
        <w:trPr>
          <w:trHeight w:val="253"/>
        </w:trPr>
        <w:tc>
          <w:tcPr>
            <w:tcW w:w="5960" w:type="dxa"/>
            <w:vMerge/>
            <w:vAlign w:val="center"/>
          </w:tcPr>
          <w:p w14:paraId="1D4DD296" w14:textId="77777777" w:rsidR="0029281C" w:rsidRPr="00A73B4D" w:rsidRDefault="0029281C" w:rsidP="0093175C">
            <w:pPr>
              <w:pStyle w:val="a5"/>
              <w:jc w:val="left"/>
            </w:pPr>
          </w:p>
        </w:tc>
        <w:tc>
          <w:tcPr>
            <w:tcW w:w="1213" w:type="dxa"/>
            <w:vMerge/>
            <w:vAlign w:val="center"/>
          </w:tcPr>
          <w:p w14:paraId="4D9491AB" w14:textId="77777777" w:rsidR="0029281C" w:rsidRPr="00A73B4D" w:rsidRDefault="0029281C" w:rsidP="0093175C">
            <w:pPr>
              <w:pStyle w:val="a5"/>
              <w:jc w:val="center"/>
            </w:pPr>
          </w:p>
        </w:tc>
        <w:tc>
          <w:tcPr>
            <w:tcW w:w="1575" w:type="dxa"/>
            <w:vMerge/>
            <w:vAlign w:val="center"/>
          </w:tcPr>
          <w:p w14:paraId="57A52A68" w14:textId="77777777" w:rsidR="0029281C" w:rsidRPr="00A73B4D" w:rsidRDefault="0029281C" w:rsidP="0093175C">
            <w:pPr>
              <w:pStyle w:val="a5"/>
              <w:jc w:val="center"/>
            </w:pPr>
          </w:p>
        </w:tc>
        <w:tc>
          <w:tcPr>
            <w:tcW w:w="1426" w:type="dxa"/>
            <w:vMerge/>
            <w:vAlign w:val="center"/>
          </w:tcPr>
          <w:p w14:paraId="7658B716" w14:textId="77777777" w:rsidR="0029281C" w:rsidRPr="00A73B4D" w:rsidRDefault="0029281C" w:rsidP="0093175C">
            <w:pPr>
              <w:pStyle w:val="a5"/>
              <w:jc w:val="center"/>
            </w:pPr>
          </w:p>
        </w:tc>
      </w:tr>
      <w:tr w:rsidR="0029281C" w:rsidRPr="00A73B4D" w14:paraId="65F4336A" w14:textId="77777777" w:rsidTr="00F63891">
        <w:trPr>
          <w:trHeight w:val="253"/>
        </w:trPr>
        <w:tc>
          <w:tcPr>
            <w:tcW w:w="5960" w:type="dxa"/>
            <w:vMerge/>
            <w:vAlign w:val="center"/>
          </w:tcPr>
          <w:p w14:paraId="4F4F97CE" w14:textId="77777777" w:rsidR="0029281C" w:rsidRPr="00A73B4D" w:rsidRDefault="0029281C" w:rsidP="0093175C">
            <w:pPr>
              <w:pStyle w:val="a5"/>
              <w:jc w:val="left"/>
            </w:pPr>
          </w:p>
        </w:tc>
        <w:tc>
          <w:tcPr>
            <w:tcW w:w="1213" w:type="dxa"/>
            <w:vMerge/>
            <w:vAlign w:val="center"/>
          </w:tcPr>
          <w:p w14:paraId="3B7FAA61" w14:textId="77777777" w:rsidR="0029281C" w:rsidRPr="00A73B4D" w:rsidRDefault="0029281C" w:rsidP="0093175C">
            <w:pPr>
              <w:pStyle w:val="a5"/>
              <w:jc w:val="center"/>
            </w:pPr>
          </w:p>
        </w:tc>
        <w:tc>
          <w:tcPr>
            <w:tcW w:w="1575" w:type="dxa"/>
            <w:vMerge/>
            <w:vAlign w:val="center"/>
          </w:tcPr>
          <w:p w14:paraId="2BB81E56" w14:textId="77777777" w:rsidR="0029281C" w:rsidRPr="00A73B4D" w:rsidRDefault="0029281C" w:rsidP="0093175C">
            <w:pPr>
              <w:pStyle w:val="a5"/>
              <w:jc w:val="center"/>
            </w:pPr>
          </w:p>
        </w:tc>
        <w:tc>
          <w:tcPr>
            <w:tcW w:w="1426" w:type="dxa"/>
            <w:vMerge/>
            <w:vAlign w:val="center"/>
          </w:tcPr>
          <w:p w14:paraId="51708D93" w14:textId="77777777" w:rsidR="0029281C" w:rsidRPr="00A73B4D" w:rsidRDefault="0029281C" w:rsidP="0093175C">
            <w:pPr>
              <w:pStyle w:val="a5"/>
              <w:jc w:val="center"/>
            </w:pPr>
          </w:p>
        </w:tc>
      </w:tr>
      <w:tr w:rsidR="0029281C" w:rsidRPr="00A73B4D" w14:paraId="1DF998F8" w14:textId="77777777" w:rsidTr="00F63891">
        <w:trPr>
          <w:trHeight w:val="253"/>
        </w:trPr>
        <w:tc>
          <w:tcPr>
            <w:tcW w:w="5960" w:type="dxa"/>
            <w:vMerge w:val="restart"/>
            <w:vAlign w:val="center"/>
          </w:tcPr>
          <w:p w14:paraId="646562BD" w14:textId="77777777" w:rsidR="0029281C" w:rsidRPr="00A73B4D" w:rsidRDefault="0029281C" w:rsidP="0093175C">
            <w:pPr>
              <w:pStyle w:val="a5"/>
              <w:jc w:val="left"/>
              <w:rPr>
                <w:lang w:val="ru-RU"/>
              </w:rPr>
            </w:pPr>
            <w:r w:rsidRPr="00A73B4D">
              <w:rPr>
                <w:bCs/>
                <w:lang w:val="ru-RU"/>
              </w:rPr>
              <w:t>Сосняки брусничные</w:t>
            </w:r>
            <w:r w:rsidRPr="00A73B4D">
              <w:rPr>
                <w:lang w:val="ru-RU"/>
              </w:rPr>
              <w:t>,</w:t>
            </w:r>
            <w:r w:rsidRPr="00A73B4D">
              <w:rPr>
                <w:bCs/>
                <w:lang w:val="ru-RU"/>
              </w:rPr>
              <w:t xml:space="preserve"> долгомошные</w:t>
            </w:r>
            <w:r w:rsidRPr="00A73B4D">
              <w:rPr>
                <w:lang w:val="ru-RU"/>
              </w:rPr>
              <w:t>,</w:t>
            </w:r>
            <w:r w:rsidRPr="00A73B4D">
              <w:rPr>
                <w:bCs/>
                <w:lang w:val="ru-RU"/>
              </w:rPr>
              <w:t xml:space="preserve"> черничные</w:t>
            </w:r>
            <w:r w:rsidRPr="00A73B4D">
              <w:rPr>
                <w:lang w:val="ru-RU"/>
              </w:rPr>
              <w:t xml:space="preserve">, </w:t>
            </w:r>
            <w:r w:rsidRPr="00A73B4D">
              <w:rPr>
                <w:bCs/>
                <w:lang w:val="ru-RU"/>
              </w:rPr>
              <w:t>чернично</w:t>
            </w:r>
            <w:r w:rsidRPr="00A73B4D">
              <w:rPr>
                <w:lang w:val="ru-RU"/>
              </w:rPr>
              <w:t>-</w:t>
            </w:r>
            <w:r w:rsidRPr="00A73B4D">
              <w:rPr>
                <w:bCs/>
                <w:lang w:val="ru-RU"/>
              </w:rPr>
              <w:t>мелкотравные</w:t>
            </w:r>
            <w:r w:rsidRPr="00A73B4D">
              <w:rPr>
                <w:lang w:val="ru-RU"/>
              </w:rPr>
              <w:t>,</w:t>
            </w:r>
            <w:r w:rsidRPr="00A73B4D">
              <w:rPr>
                <w:bCs/>
                <w:lang w:val="ru-RU"/>
              </w:rPr>
              <w:t xml:space="preserve"> приручейно</w:t>
            </w:r>
            <w:r w:rsidRPr="00A73B4D">
              <w:rPr>
                <w:lang w:val="ru-RU"/>
              </w:rPr>
              <w:t>-</w:t>
            </w:r>
            <w:r w:rsidRPr="00A73B4D">
              <w:rPr>
                <w:bCs/>
                <w:lang w:val="ru-RU"/>
              </w:rPr>
              <w:t>разнотравные</w:t>
            </w:r>
            <w:r w:rsidRPr="00A73B4D">
              <w:rPr>
                <w:lang w:val="ru-RU"/>
              </w:rPr>
              <w:t>,</w:t>
            </w:r>
            <w:r w:rsidRPr="00A73B4D">
              <w:rPr>
                <w:bCs/>
                <w:lang w:val="ru-RU"/>
              </w:rPr>
              <w:t xml:space="preserve"> березняки и осинники приручейно</w:t>
            </w:r>
            <w:r w:rsidRPr="00A73B4D">
              <w:rPr>
                <w:lang w:val="ru-RU"/>
              </w:rPr>
              <w:t>-</w:t>
            </w:r>
            <w:r w:rsidRPr="00A73B4D">
              <w:rPr>
                <w:bCs/>
                <w:lang w:val="ru-RU"/>
              </w:rPr>
              <w:t>крупнотравные</w:t>
            </w:r>
          </w:p>
        </w:tc>
        <w:tc>
          <w:tcPr>
            <w:tcW w:w="1213" w:type="dxa"/>
            <w:vMerge w:val="restart"/>
            <w:vAlign w:val="center"/>
          </w:tcPr>
          <w:p w14:paraId="2089E8D2" w14:textId="77777777" w:rsidR="0029281C" w:rsidRPr="00A73B4D" w:rsidRDefault="0029281C" w:rsidP="0093175C">
            <w:pPr>
              <w:pStyle w:val="a5"/>
              <w:jc w:val="center"/>
              <w:rPr>
                <w:lang w:val="ru-RU"/>
              </w:rPr>
            </w:pPr>
            <w:r w:rsidRPr="00A73B4D">
              <w:t>20</w:t>
            </w:r>
          </w:p>
        </w:tc>
        <w:tc>
          <w:tcPr>
            <w:tcW w:w="1575" w:type="dxa"/>
            <w:vMerge w:val="restart"/>
            <w:vAlign w:val="center"/>
          </w:tcPr>
          <w:p w14:paraId="65B572F0" w14:textId="77777777" w:rsidR="0029281C" w:rsidRPr="00A73B4D" w:rsidRDefault="0029281C" w:rsidP="0093175C">
            <w:pPr>
              <w:pStyle w:val="a5"/>
              <w:jc w:val="center"/>
              <w:rPr>
                <w:lang w:val="ru-RU"/>
              </w:rPr>
            </w:pPr>
            <w:r w:rsidRPr="00A73B4D">
              <w:t>120</w:t>
            </w:r>
          </w:p>
        </w:tc>
        <w:tc>
          <w:tcPr>
            <w:tcW w:w="1426" w:type="dxa"/>
            <w:vMerge w:val="restart"/>
            <w:vAlign w:val="center"/>
          </w:tcPr>
          <w:p w14:paraId="7D07594B" w14:textId="77777777" w:rsidR="0029281C" w:rsidRPr="00A73B4D" w:rsidRDefault="0029281C" w:rsidP="0093175C">
            <w:pPr>
              <w:pStyle w:val="a5"/>
              <w:jc w:val="center"/>
              <w:rPr>
                <w:lang w:val="ru-RU"/>
              </w:rPr>
            </w:pPr>
            <w:r w:rsidRPr="00A73B4D">
              <w:t>30</w:t>
            </w:r>
          </w:p>
        </w:tc>
      </w:tr>
      <w:tr w:rsidR="0029281C" w:rsidRPr="00A73B4D" w14:paraId="4A216911" w14:textId="77777777" w:rsidTr="00F63891">
        <w:trPr>
          <w:trHeight w:val="253"/>
        </w:trPr>
        <w:tc>
          <w:tcPr>
            <w:tcW w:w="5960" w:type="dxa"/>
            <w:vMerge/>
            <w:vAlign w:val="center"/>
          </w:tcPr>
          <w:p w14:paraId="0B6E2C5A" w14:textId="77777777" w:rsidR="0029281C" w:rsidRPr="00A73B4D" w:rsidRDefault="0029281C" w:rsidP="0093175C">
            <w:pPr>
              <w:pStyle w:val="a5"/>
              <w:jc w:val="left"/>
              <w:rPr>
                <w:lang w:val="ru-RU"/>
              </w:rPr>
            </w:pPr>
          </w:p>
        </w:tc>
        <w:tc>
          <w:tcPr>
            <w:tcW w:w="1213" w:type="dxa"/>
            <w:vMerge/>
            <w:vAlign w:val="center"/>
          </w:tcPr>
          <w:p w14:paraId="1CA82C66" w14:textId="77777777" w:rsidR="0029281C" w:rsidRPr="00A73B4D" w:rsidRDefault="0029281C" w:rsidP="0093175C">
            <w:pPr>
              <w:pStyle w:val="a5"/>
              <w:jc w:val="center"/>
            </w:pPr>
          </w:p>
        </w:tc>
        <w:tc>
          <w:tcPr>
            <w:tcW w:w="1575" w:type="dxa"/>
            <w:vMerge/>
            <w:vAlign w:val="center"/>
          </w:tcPr>
          <w:p w14:paraId="7ABC0544" w14:textId="77777777" w:rsidR="0029281C" w:rsidRPr="00A73B4D" w:rsidRDefault="0029281C" w:rsidP="0093175C">
            <w:pPr>
              <w:pStyle w:val="a5"/>
              <w:jc w:val="center"/>
            </w:pPr>
          </w:p>
        </w:tc>
        <w:tc>
          <w:tcPr>
            <w:tcW w:w="1426" w:type="dxa"/>
            <w:vMerge/>
            <w:vAlign w:val="center"/>
          </w:tcPr>
          <w:p w14:paraId="1A22F518" w14:textId="77777777" w:rsidR="0029281C" w:rsidRPr="00A73B4D" w:rsidRDefault="0029281C" w:rsidP="0093175C">
            <w:pPr>
              <w:pStyle w:val="a5"/>
              <w:jc w:val="center"/>
            </w:pPr>
          </w:p>
        </w:tc>
      </w:tr>
      <w:tr w:rsidR="0029281C" w:rsidRPr="00A73B4D" w14:paraId="3FBFA740" w14:textId="77777777" w:rsidTr="00F63891">
        <w:trPr>
          <w:trHeight w:val="253"/>
        </w:trPr>
        <w:tc>
          <w:tcPr>
            <w:tcW w:w="5960" w:type="dxa"/>
            <w:vMerge/>
            <w:vAlign w:val="center"/>
          </w:tcPr>
          <w:p w14:paraId="7EC898B9" w14:textId="77777777" w:rsidR="0029281C" w:rsidRPr="00A73B4D" w:rsidRDefault="0029281C" w:rsidP="0093175C">
            <w:pPr>
              <w:pStyle w:val="a5"/>
              <w:jc w:val="left"/>
              <w:rPr>
                <w:lang w:val="ru-RU"/>
              </w:rPr>
            </w:pPr>
          </w:p>
        </w:tc>
        <w:tc>
          <w:tcPr>
            <w:tcW w:w="1213" w:type="dxa"/>
            <w:vMerge/>
            <w:vAlign w:val="center"/>
          </w:tcPr>
          <w:p w14:paraId="7097F275" w14:textId="77777777" w:rsidR="0029281C" w:rsidRPr="00A73B4D" w:rsidRDefault="0029281C" w:rsidP="0093175C">
            <w:pPr>
              <w:pStyle w:val="a5"/>
              <w:jc w:val="center"/>
              <w:rPr>
                <w:lang w:val="ru-RU"/>
              </w:rPr>
            </w:pPr>
          </w:p>
        </w:tc>
        <w:tc>
          <w:tcPr>
            <w:tcW w:w="1575" w:type="dxa"/>
            <w:vMerge/>
            <w:vAlign w:val="center"/>
          </w:tcPr>
          <w:p w14:paraId="103D5916" w14:textId="77777777" w:rsidR="0029281C" w:rsidRPr="00A73B4D" w:rsidRDefault="0029281C" w:rsidP="0093175C">
            <w:pPr>
              <w:pStyle w:val="a5"/>
              <w:jc w:val="center"/>
              <w:rPr>
                <w:lang w:val="ru-RU"/>
              </w:rPr>
            </w:pPr>
          </w:p>
        </w:tc>
        <w:tc>
          <w:tcPr>
            <w:tcW w:w="1426" w:type="dxa"/>
            <w:vMerge/>
            <w:vAlign w:val="center"/>
          </w:tcPr>
          <w:p w14:paraId="1C8F47BC" w14:textId="77777777" w:rsidR="0029281C" w:rsidRPr="00A73B4D" w:rsidRDefault="0029281C" w:rsidP="0093175C">
            <w:pPr>
              <w:pStyle w:val="a5"/>
              <w:jc w:val="center"/>
              <w:rPr>
                <w:lang w:val="ru-RU"/>
              </w:rPr>
            </w:pPr>
          </w:p>
        </w:tc>
      </w:tr>
      <w:tr w:rsidR="0029281C" w:rsidRPr="00A73B4D" w14:paraId="31070D94" w14:textId="77777777" w:rsidTr="00F63891">
        <w:trPr>
          <w:trHeight w:val="253"/>
        </w:trPr>
        <w:tc>
          <w:tcPr>
            <w:tcW w:w="5960" w:type="dxa"/>
            <w:vMerge/>
            <w:vAlign w:val="center"/>
          </w:tcPr>
          <w:p w14:paraId="368025AE" w14:textId="77777777" w:rsidR="0029281C" w:rsidRPr="00A73B4D" w:rsidRDefault="0029281C" w:rsidP="0093175C">
            <w:pPr>
              <w:pStyle w:val="a5"/>
              <w:jc w:val="left"/>
              <w:rPr>
                <w:lang w:val="ru-RU"/>
              </w:rPr>
            </w:pPr>
          </w:p>
        </w:tc>
        <w:tc>
          <w:tcPr>
            <w:tcW w:w="1213" w:type="dxa"/>
            <w:vMerge/>
            <w:vAlign w:val="center"/>
          </w:tcPr>
          <w:p w14:paraId="6D325F79" w14:textId="77777777" w:rsidR="0029281C" w:rsidRPr="00A73B4D" w:rsidRDefault="0029281C" w:rsidP="0093175C">
            <w:pPr>
              <w:pStyle w:val="a5"/>
              <w:jc w:val="center"/>
              <w:rPr>
                <w:lang w:val="ru-RU"/>
              </w:rPr>
            </w:pPr>
          </w:p>
        </w:tc>
        <w:tc>
          <w:tcPr>
            <w:tcW w:w="1575" w:type="dxa"/>
            <w:vMerge/>
            <w:vAlign w:val="center"/>
          </w:tcPr>
          <w:p w14:paraId="408587F0" w14:textId="77777777" w:rsidR="0029281C" w:rsidRPr="00A73B4D" w:rsidRDefault="0029281C" w:rsidP="0093175C">
            <w:pPr>
              <w:pStyle w:val="a5"/>
              <w:jc w:val="center"/>
              <w:rPr>
                <w:lang w:val="ru-RU"/>
              </w:rPr>
            </w:pPr>
          </w:p>
        </w:tc>
        <w:tc>
          <w:tcPr>
            <w:tcW w:w="1426" w:type="dxa"/>
            <w:vMerge/>
            <w:vAlign w:val="center"/>
          </w:tcPr>
          <w:p w14:paraId="5DBCDA14" w14:textId="77777777" w:rsidR="0029281C" w:rsidRPr="00A73B4D" w:rsidRDefault="0029281C" w:rsidP="0093175C">
            <w:pPr>
              <w:pStyle w:val="a5"/>
              <w:jc w:val="center"/>
              <w:rPr>
                <w:lang w:val="ru-RU"/>
              </w:rPr>
            </w:pPr>
          </w:p>
        </w:tc>
      </w:tr>
      <w:tr w:rsidR="0029281C" w:rsidRPr="00A73B4D" w14:paraId="061E84B3" w14:textId="77777777" w:rsidTr="0093175C">
        <w:trPr>
          <w:trHeight w:val="253"/>
        </w:trPr>
        <w:tc>
          <w:tcPr>
            <w:tcW w:w="5960" w:type="dxa"/>
            <w:vMerge/>
            <w:vAlign w:val="center"/>
          </w:tcPr>
          <w:p w14:paraId="76A0B836" w14:textId="77777777" w:rsidR="0029281C" w:rsidRPr="00A73B4D" w:rsidRDefault="0029281C" w:rsidP="0093175C">
            <w:pPr>
              <w:pStyle w:val="a5"/>
              <w:jc w:val="left"/>
            </w:pPr>
          </w:p>
        </w:tc>
        <w:tc>
          <w:tcPr>
            <w:tcW w:w="1213" w:type="dxa"/>
            <w:vMerge/>
            <w:vAlign w:val="center"/>
          </w:tcPr>
          <w:p w14:paraId="0EC7DA78" w14:textId="77777777" w:rsidR="0029281C" w:rsidRPr="00A73B4D" w:rsidRDefault="0029281C" w:rsidP="0093175C">
            <w:pPr>
              <w:pStyle w:val="a5"/>
              <w:jc w:val="center"/>
            </w:pPr>
          </w:p>
        </w:tc>
        <w:tc>
          <w:tcPr>
            <w:tcW w:w="1575" w:type="dxa"/>
            <w:vMerge/>
            <w:vAlign w:val="center"/>
          </w:tcPr>
          <w:p w14:paraId="2414E1F8" w14:textId="77777777" w:rsidR="0029281C" w:rsidRPr="00A73B4D" w:rsidRDefault="0029281C" w:rsidP="0093175C">
            <w:pPr>
              <w:pStyle w:val="a5"/>
              <w:jc w:val="center"/>
            </w:pPr>
          </w:p>
        </w:tc>
        <w:tc>
          <w:tcPr>
            <w:tcW w:w="1426" w:type="dxa"/>
            <w:vMerge/>
            <w:vAlign w:val="center"/>
          </w:tcPr>
          <w:p w14:paraId="502DBFA9" w14:textId="77777777" w:rsidR="0029281C" w:rsidRPr="00A73B4D" w:rsidRDefault="0029281C" w:rsidP="0093175C">
            <w:pPr>
              <w:pStyle w:val="a5"/>
              <w:jc w:val="center"/>
            </w:pPr>
          </w:p>
        </w:tc>
      </w:tr>
      <w:tr w:rsidR="0029281C" w:rsidRPr="00A73B4D" w14:paraId="30D74CF6" w14:textId="77777777" w:rsidTr="00F63891">
        <w:trPr>
          <w:trHeight w:val="253"/>
        </w:trPr>
        <w:tc>
          <w:tcPr>
            <w:tcW w:w="5960" w:type="dxa"/>
            <w:vMerge w:val="restart"/>
            <w:vAlign w:val="center"/>
          </w:tcPr>
          <w:p w14:paraId="5BD57362" w14:textId="77777777" w:rsidR="0029281C" w:rsidRPr="00A73B4D" w:rsidRDefault="0029281C" w:rsidP="0093175C">
            <w:pPr>
              <w:pStyle w:val="a5"/>
              <w:jc w:val="left"/>
              <w:rPr>
                <w:lang w:val="ru-RU"/>
              </w:rPr>
            </w:pPr>
            <w:r w:rsidRPr="00A73B4D">
              <w:rPr>
                <w:bCs/>
                <w:lang w:val="ru-RU"/>
              </w:rPr>
              <w:t>Сосняки черничные</w:t>
            </w:r>
            <w:r w:rsidRPr="00A73B4D">
              <w:rPr>
                <w:lang w:val="ru-RU"/>
              </w:rPr>
              <w:t>,</w:t>
            </w:r>
            <w:r w:rsidRPr="00A73B4D">
              <w:rPr>
                <w:bCs/>
                <w:lang w:val="ru-RU"/>
              </w:rPr>
              <w:t xml:space="preserve"> ельники кисличные</w:t>
            </w:r>
            <w:r w:rsidRPr="00A73B4D">
              <w:rPr>
                <w:lang w:val="ru-RU"/>
              </w:rPr>
              <w:t>,</w:t>
            </w:r>
            <w:r w:rsidRPr="00A73B4D">
              <w:rPr>
                <w:bCs/>
                <w:lang w:val="ru-RU"/>
              </w:rPr>
              <w:t xml:space="preserve"> кислично</w:t>
            </w:r>
            <w:r w:rsidRPr="00A73B4D">
              <w:rPr>
                <w:lang w:val="ru-RU"/>
              </w:rPr>
              <w:t>-</w:t>
            </w:r>
            <w:r w:rsidRPr="00A73B4D">
              <w:rPr>
                <w:bCs/>
                <w:lang w:val="ru-RU"/>
              </w:rPr>
              <w:t>мелкотравные</w:t>
            </w:r>
            <w:r w:rsidRPr="00A73B4D">
              <w:rPr>
                <w:lang w:val="ru-RU"/>
              </w:rPr>
              <w:t>,</w:t>
            </w:r>
            <w:r w:rsidRPr="00A73B4D">
              <w:rPr>
                <w:bCs/>
                <w:lang w:val="ru-RU"/>
              </w:rPr>
              <w:t xml:space="preserve"> березняки бруснично</w:t>
            </w:r>
            <w:r w:rsidRPr="00A73B4D">
              <w:rPr>
                <w:lang w:val="ru-RU"/>
              </w:rPr>
              <w:t>-</w:t>
            </w:r>
            <w:r w:rsidRPr="00A73B4D">
              <w:rPr>
                <w:bCs/>
                <w:lang w:val="ru-RU"/>
              </w:rPr>
              <w:t>вейниковые</w:t>
            </w:r>
          </w:p>
        </w:tc>
        <w:tc>
          <w:tcPr>
            <w:tcW w:w="1213" w:type="dxa"/>
            <w:vMerge w:val="restart"/>
            <w:vAlign w:val="center"/>
          </w:tcPr>
          <w:p w14:paraId="26B864D3" w14:textId="77777777" w:rsidR="0029281C" w:rsidRPr="00A73B4D" w:rsidRDefault="0029281C" w:rsidP="0093175C">
            <w:pPr>
              <w:pStyle w:val="a5"/>
              <w:jc w:val="center"/>
            </w:pPr>
            <w:r w:rsidRPr="00A73B4D">
              <w:t>40</w:t>
            </w:r>
          </w:p>
        </w:tc>
        <w:tc>
          <w:tcPr>
            <w:tcW w:w="1575" w:type="dxa"/>
            <w:vMerge w:val="restart"/>
            <w:vAlign w:val="center"/>
          </w:tcPr>
          <w:p w14:paraId="0B00AD8D" w14:textId="77777777" w:rsidR="0029281C" w:rsidRPr="00A73B4D" w:rsidRDefault="0029281C" w:rsidP="0093175C">
            <w:pPr>
              <w:pStyle w:val="a5"/>
              <w:jc w:val="center"/>
            </w:pPr>
            <w:r w:rsidRPr="00A73B4D">
              <w:t>280</w:t>
            </w:r>
          </w:p>
        </w:tc>
        <w:tc>
          <w:tcPr>
            <w:tcW w:w="1426" w:type="dxa"/>
            <w:vMerge w:val="restart"/>
            <w:vAlign w:val="center"/>
          </w:tcPr>
          <w:p w14:paraId="340EA4DC" w14:textId="77777777" w:rsidR="0029281C" w:rsidRPr="00A73B4D" w:rsidRDefault="0029281C" w:rsidP="0093175C">
            <w:pPr>
              <w:pStyle w:val="a5"/>
              <w:jc w:val="center"/>
            </w:pPr>
            <w:r w:rsidRPr="00A73B4D">
              <w:t>70</w:t>
            </w:r>
          </w:p>
        </w:tc>
      </w:tr>
      <w:tr w:rsidR="0029281C" w:rsidRPr="00A73B4D" w14:paraId="54D1DC80" w14:textId="77777777" w:rsidTr="00F63891">
        <w:trPr>
          <w:trHeight w:val="253"/>
        </w:trPr>
        <w:tc>
          <w:tcPr>
            <w:tcW w:w="5960" w:type="dxa"/>
            <w:vMerge/>
            <w:vAlign w:val="center"/>
          </w:tcPr>
          <w:p w14:paraId="4EB04651" w14:textId="77777777" w:rsidR="0029281C" w:rsidRPr="00A73B4D" w:rsidRDefault="0029281C" w:rsidP="0093175C">
            <w:pPr>
              <w:pStyle w:val="a5"/>
              <w:jc w:val="left"/>
            </w:pPr>
          </w:p>
        </w:tc>
        <w:tc>
          <w:tcPr>
            <w:tcW w:w="1213" w:type="dxa"/>
            <w:vMerge/>
            <w:vAlign w:val="center"/>
          </w:tcPr>
          <w:p w14:paraId="5B86802B" w14:textId="77777777" w:rsidR="0029281C" w:rsidRPr="00A73B4D" w:rsidRDefault="0029281C" w:rsidP="0093175C">
            <w:pPr>
              <w:pStyle w:val="a5"/>
              <w:jc w:val="center"/>
            </w:pPr>
          </w:p>
        </w:tc>
        <w:tc>
          <w:tcPr>
            <w:tcW w:w="1575" w:type="dxa"/>
            <w:vMerge/>
            <w:vAlign w:val="center"/>
          </w:tcPr>
          <w:p w14:paraId="51EFDD4B" w14:textId="77777777" w:rsidR="0029281C" w:rsidRPr="00A73B4D" w:rsidRDefault="0029281C" w:rsidP="0093175C">
            <w:pPr>
              <w:pStyle w:val="a5"/>
              <w:jc w:val="center"/>
            </w:pPr>
          </w:p>
        </w:tc>
        <w:tc>
          <w:tcPr>
            <w:tcW w:w="1426" w:type="dxa"/>
            <w:vMerge/>
            <w:vAlign w:val="center"/>
          </w:tcPr>
          <w:p w14:paraId="7A0960C2" w14:textId="77777777" w:rsidR="0029281C" w:rsidRPr="00A73B4D" w:rsidRDefault="0029281C" w:rsidP="0093175C">
            <w:pPr>
              <w:pStyle w:val="a5"/>
              <w:jc w:val="center"/>
            </w:pPr>
          </w:p>
        </w:tc>
      </w:tr>
      <w:tr w:rsidR="0029281C" w:rsidRPr="00A73B4D" w14:paraId="0298E328" w14:textId="77777777" w:rsidTr="00F63891">
        <w:trPr>
          <w:trHeight w:val="253"/>
        </w:trPr>
        <w:tc>
          <w:tcPr>
            <w:tcW w:w="5960" w:type="dxa"/>
            <w:vMerge/>
            <w:vAlign w:val="center"/>
          </w:tcPr>
          <w:p w14:paraId="1204F53E" w14:textId="77777777" w:rsidR="0029281C" w:rsidRPr="00A73B4D" w:rsidRDefault="0029281C" w:rsidP="0093175C">
            <w:pPr>
              <w:pStyle w:val="a5"/>
              <w:jc w:val="left"/>
            </w:pPr>
          </w:p>
        </w:tc>
        <w:tc>
          <w:tcPr>
            <w:tcW w:w="1213" w:type="dxa"/>
            <w:vMerge/>
            <w:vAlign w:val="center"/>
          </w:tcPr>
          <w:p w14:paraId="6340FDB9" w14:textId="77777777" w:rsidR="0029281C" w:rsidRPr="00A73B4D" w:rsidRDefault="0029281C" w:rsidP="0093175C">
            <w:pPr>
              <w:pStyle w:val="a5"/>
              <w:jc w:val="center"/>
            </w:pPr>
          </w:p>
        </w:tc>
        <w:tc>
          <w:tcPr>
            <w:tcW w:w="1575" w:type="dxa"/>
            <w:vMerge/>
            <w:vAlign w:val="center"/>
          </w:tcPr>
          <w:p w14:paraId="4F5296DF" w14:textId="77777777" w:rsidR="0029281C" w:rsidRPr="00A73B4D" w:rsidRDefault="0029281C" w:rsidP="0093175C">
            <w:pPr>
              <w:pStyle w:val="a5"/>
              <w:jc w:val="center"/>
            </w:pPr>
          </w:p>
        </w:tc>
        <w:tc>
          <w:tcPr>
            <w:tcW w:w="1426" w:type="dxa"/>
            <w:vMerge/>
            <w:vAlign w:val="center"/>
          </w:tcPr>
          <w:p w14:paraId="2E72BBBC" w14:textId="77777777" w:rsidR="0029281C" w:rsidRPr="00A73B4D" w:rsidRDefault="0029281C" w:rsidP="0093175C">
            <w:pPr>
              <w:pStyle w:val="a5"/>
              <w:jc w:val="center"/>
            </w:pPr>
          </w:p>
        </w:tc>
      </w:tr>
      <w:tr w:rsidR="0029281C" w:rsidRPr="00A73B4D" w14:paraId="785BBD3D" w14:textId="77777777" w:rsidTr="00F63891">
        <w:trPr>
          <w:trHeight w:val="253"/>
        </w:trPr>
        <w:tc>
          <w:tcPr>
            <w:tcW w:w="5960" w:type="dxa"/>
            <w:vMerge w:val="restart"/>
            <w:vAlign w:val="center"/>
          </w:tcPr>
          <w:p w14:paraId="3E4F306D" w14:textId="77777777" w:rsidR="0029281C" w:rsidRPr="00A73B4D" w:rsidRDefault="0029281C" w:rsidP="0093175C">
            <w:pPr>
              <w:pStyle w:val="a5"/>
              <w:jc w:val="left"/>
              <w:rPr>
                <w:lang w:val="ru-RU"/>
              </w:rPr>
            </w:pPr>
            <w:r w:rsidRPr="00A73B4D">
              <w:rPr>
                <w:bCs/>
                <w:lang w:val="ru-RU"/>
              </w:rPr>
              <w:t>Сосняки кисличные</w:t>
            </w:r>
            <w:r w:rsidRPr="00A73B4D">
              <w:rPr>
                <w:lang w:val="ru-RU"/>
              </w:rPr>
              <w:t>,</w:t>
            </w:r>
            <w:r w:rsidRPr="00A73B4D">
              <w:rPr>
                <w:bCs/>
                <w:lang w:val="ru-RU"/>
              </w:rPr>
              <w:t xml:space="preserve"> кислично</w:t>
            </w:r>
            <w:r w:rsidRPr="00A73B4D">
              <w:rPr>
                <w:lang w:val="ru-RU"/>
              </w:rPr>
              <w:t>-</w:t>
            </w:r>
            <w:r w:rsidRPr="00A73B4D">
              <w:rPr>
                <w:bCs/>
                <w:lang w:val="ru-RU"/>
              </w:rPr>
              <w:t>широкотравные</w:t>
            </w:r>
            <w:r w:rsidRPr="00A73B4D">
              <w:rPr>
                <w:lang w:val="ru-RU"/>
              </w:rPr>
              <w:t>,</w:t>
            </w:r>
            <w:r w:rsidRPr="00A73B4D">
              <w:rPr>
                <w:bCs/>
                <w:lang w:val="ru-RU"/>
              </w:rPr>
              <w:t xml:space="preserve"> березняки и осинники кислично</w:t>
            </w:r>
            <w:r w:rsidRPr="00A73B4D">
              <w:rPr>
                <w:lang w:val="ru-RU"/>
              </w:rPr>
              <w:t>-</w:t>
            </w:r>
            <w:r w:rsidRPr="00A73B4D">
              <w:rPr>
                <w:bCs/>
                <w:lang w:val="ru-RU"/>
              </w:rPr>
              <w:t>мелкотравные</w:t>
            </w:r>
            <w:r w:rsidRPr="00A73B4D">
              <w:rPr>
                <w:lang w:val="ru-RU"/>
              </w:rPr>
              <w:t>,</w:t>
            </w:r>
            <w:r w:rsidRPr="00A73B4D">
              <w:rPr>
                <w:bCs/>
                <w:lang w:val="ru-RU"/>
              </w:rPr>
              <w:t xml:space="preserve"> чернично</w:t>
            </w:r>
            <w:r w:rsidRPr="00A73B4D">
              <w:rPr>
                <w:lang w:val="ru-RU"/>
              </w:rPr>
              <w:t>-</w:t>
            </w:r>
            <w:r w:rsidRPr="00A73B4D">
              <w:rPr>
                <w:bCs/>
                <w:lang w:val="ru-RU"/>
              </w:rPr>
              <w:t>мелкотравные</w:t>
            </w:r>
            <w:r w:rsidRPr="00A73B4D">
              <w:rPr>
                <w:lang w:val="ru-RU"/>
              </w:rPr>
              <w:t>,</w:t>
            </w:r>
            <w:r w:rsidRPr="00A73B4D">
              <w:rPr>
                <w:bCs/>
                <w:lang w:val="ru-RU"/>
              </w:rPr>
              <w:t xml:space="preserve"> чернично</w:t>
            </w:r>
            <w:r w:rsidRPr="00A73B4D">
              <w:rPr>
                <w:lang w:val="ru-RU"/>
              </w:rPr>
              <w:t>-</w:t>
            </w:r>
            <w:r w:rsidRPr="00A73B4D">
              <w:rPr>
                <w:bCs/>
                <w:lang w:val="ru-RU"/>
              </w:rPr>
              <w:t>широкотравные</w:t>
            </w:r>
          </w:p>
        </w:tc>
        <w:tc>
          <w:tcPr>
            <w:tcW w:w="1213" w:type="dxa"/>
            <w:vMerge w:val="restart"/>
            <w:vAlign w:val="center"/>
          </w:tcPr>
          <w:p w14:paraId="7F019698" w14:textId="77777777" w:rsidR="0029281C" w:rsidRPr="00A73B4D" w:rsidRDefault="0029281C" w:rsidP="0093175C">
            <w:pPr>
              <w:pStyle w:val="a5"/>
              <w:jc w:val="center"/>
              <w:rPr>
                <w:lang w:val="ru-RU"/>
              </w:rPr>
            </w:pPr>
            <w:r w:rsidRPr="00A73B4D">
              <w:t>80</w:t>
            </w:r>
          </w:p>
        </w:tc>
        <w:tc>
          <w:tcPr>
            <w:tcW w:w="1575" w:type="dxa"/>
            <w:vMerge w:val="restart"/>
            <w:vAlign w:val="center"/>
          </w:tcPr>
          <w:p w14:paraId="7AFB439F" w14:textId="77777777" w:rsidR="0029281C" w:rsidRPr="00A73B4D" w:rsidRDefault="0029281C" w:rsidP="0093175C">
            <w:pPr>
              <w:pStyle w:val="a5"/>
              <w:jc w:val="center"/>
              <w:rPr>
                <w:lang w:val="ru-RU"/>
              </w:rPr>
            </w:pPr>
            <w:r w:rsidRPr="00A73B4D">
              <w:t>520</w:t>
            </w:r>
          </w:p>
        </w:tc>
        <w:tc>
          <w:tcPr>
            <w:tcW w:w="1426" w:type="dxa"/>
            <w:vMerge w:val="restart"/>
            <w:vAlign w:val="center"/>
          </w:tcPr>
          <w:p w14:paraId="145E1517" w14:textId="77777777" w:rsidR="0029281C" w:rsidRPr="00A73B4D" w:rsidRDefault="0029281C" w:rsidP="0093175C">
            <w:pPr>
              <w:pStyle w:val="a5"/>
              <w:jc w:val="center"/>
              <w:rPr>
                <w:lang w:val="ru-RU"/>
              </w:rPr>
            </w:pPr>
            <w:r w:rsidRPr="00A73B4D">
              <w:t>130</w:t>
            </w:r>
          </w:p>
        </w:tc>
      </w:tr>
      <w:tr w:rsidR="0029281C" w:rsidRPr="00A73B4D" w14:paraId="2BDDEA57" w14:textId="77777777" w:rsidTr="00F63891">
        <w:trPr>
          <w:trHeight w:val="253"/>
        </w:trPr>
        <w:tc>
          <w:tcPr>
            <w:tcW w:w="5960" w:type="dxa"/>
            <w:vMerge/>
            <w:vAlign w:val="center"/>
          </w:tcPr>
          <w:p w14:paraId="7277BB9A" w14:textId="77777777" w:rsidR="0029281C" w:rsidRPr="00A73B4D" w:rsidRDefault="0029281C" w:rsidP="0093175C">
            <w:pPr>
              <w:pStyle w:val="a5"/>
              <w:jc w:val="left"/>
              <w:rPr>
                <w:lang w:val="ru-RU"/>
              </w:rPr>
            </w:pPr>
          </w:p>
        </w:tc>
        <w:tc>
          <w:tcPr>
            <w:tcW w:w="1213" w:type="dxa"/>
            <w:vMerge/>
            <w:vAlign w:val="center"/>
          </w:tcPr>
          <w:p w14:paraId="7664F941" w14:textId="77777777" w:rsidR="0029281C" w:rsidRPr="00A73B4D" w:rsidRDefault="0029281C" w:rsidP="0093175C">
            <w:pPr>
              <w:pStyle w:val="a5"/>
              <w:jc w:val="center"/>
            </w:pPr>
          </w:p>
        </w:tc>
        <w:tc>
          <w:tcPr>
            <w:tcW w:w="1575" w:type="dxa"/>
            <w:vMerge/>
            <w:vAlign w:val="center"/>
          </w:tcPr>
          <w:p w14:paraId="1ABB2BA0" w14:textId="77777777" w:rsidR="0029281C" w:rsidRPr="00A73B4D" w:rsidRDefault="0029281C" w:rsidP="0093175C">
            <w:pPr>
              <w:pStyle w:val="a5"/>
              <w:jc w:val="center"/>
            </w:pPr>
          </w:p>
        </w:tc>
        <w:tc>
          <w:tcPr>
            <w:tcW w:w="1426" w:type="dxa"/>
            <w:vMerge/>
            <w:vAlign w:val="center"/>
          </w:tcPr>
          <w:p w14:paraId="19855A17" w14:textId="77777777" w:rsidR="0029281C" w:rsidRPr="00A73B4D" w:rsidRDefault="0029281C" w:rsidP="0093175C">
            <w:pPr>
              <w:pStyle w:val="a5"/>
              <w:jc w:val="center"/>
            </w:pPr>
          </w:p>
        </w:tc>
      </w:tr>
      <w:tr w:rsidR="0029281C" w:rsidRPr="00A73B4D" w14:paraId="06ADBF17" w14:textId="77777777" w:rsidTr="00F63891">
        <w:trPr>
          <w:trHeight w:val="253"/>
        </w:trPr>
        <w:tc>
          <w:tcPr>
            <w:tcW w:w="5960" w:type="dxa"/>
            <w:vMerge/>
            <w:vAlign w:val="center"/>
          </w:tcPr>
          <w:p w14:paraId="7B73D81B" w14:textId="77777777" w:rsidR="0029281C" w:rsidRPr="00A73B4D" w:rsidRDefault="0029281C" w:rsidP="0093175C">
            <w:pPr>
              <w:pStyle w:val="a5"/>
              <w:jc w:val="left"/>
            </w:pPr>
          </w:p>
        </w:tc>
        <w:tc>
          <w:tcPr>
            <w:tcW w:w="1213" w:type="dxa"/>
            <w:vMerge/>
            <w:vAlign w:val="center"/>
          </w:tcPr>
          <w:p w14:paraId="26366F1C" w14:textId="77777777" w:rsidR="0029281C" w:rsidRPr="00A73B4D" w:rsidRDefault="0029281C" w:rsidP="0093175C">
            <w:pPr>
              <w:pStyle w:val="a5"/>
              <w:jc w:val="center"/>
            </w:pPr>
          </w:p>
        </w:tc>
        <w:tc>
          <w:tcPr>
            <w:tcW w:w="1575" w:type="dxa"/>
            <w:vMerge/>
            <w:vAlign w:val="center"/>
          </w:tcPr>
          <w:p w14:paraId="11513CD9" w14:textId="77777777" w:rsidR="0029281C" w:rsidRPr="00A73B4D" w:rsidRDefault="0029281C" w:rsidP="0093175C">
            <w:pPr>
              <w:pStyle w:val="a5"/>
              <w:jc w:val="center"/>
            </w:pPr>
          </w:p>
        </w:tc>
        <w:tc>
          <w:tcPr>
            <w:tcW w:w="1426" w:type="dxa"/>
            <w:vMerge/>
            <w:vAlign w:val="center"/>
          </w:tcPr>
          <w:p w14:paraId="749802BB" w14:textId="77777777" w:rsidR="0029281C" w:rsidRPr="00A73B4D" w:rsidRDefault="0029281C" w:rsidP="0093175C">
            <w:pPr>
              <w:pStyle w:val="a5"/>
              <w:jc w:val="center"/>
            </w:pPr>
          </w:p>
        </w:tc>
      </w:tr>
      <w:tr w:rsidR="0029281C" w:rsidRPr="00A73B4D" w14:paraId="3123B83D" w14:textId="77777777" w:rsidTr="00F63891">
        <w:trPr>
          <w:trHeight w:val="20"/>
        </w:trPr>
        <w:tc>
          <w:tcPr>
            <w:tcW w:w="5960" w:type="dxa"/>
            <w:vAlign w:val="center"/>
          </w:tcPr>
          <w:p w14:paraId="52889245" w14:textId="77777777" w:rsidR="0029281C" w:rsidRPr="00A73B4D" w:rsidRDefault="0029281C" w:rsidP="0093175C">
            <w:pPr>
              <w:pStyle w:val="a5"/>
              <w:jc w:val="left"/>
              <w:rPr>
                <w:lang w:val="ru-RU"/>
              </w:rPr>
            </w:pPr>
            <w:r w:rsidRPr="00A73B4D">
              <w:rPr>
                <w:bCs/>
                <w:lang w:val="ru-RU"/>
              </w:rPr>
              <w:t>Березняки и осинники кислично</w:t>
            </w:r>
            <w:r w:rsidRPr="00A73B4D">
              <w:rPr>
                <w:lang w:val="ru-RU"/>
              </w:rPr>
              <w:t>-</w:t>
            </w:r>
            <w:r w:rsidRPr="00A73B4D">
              <w:rPr>
                <w:bCs/>
                <w:lang w:val="ru-RU"/>
              </w:rPr>
              <w:t>широкотравные</w:t>
            </w:r>
          </w:p>
        </w:tc>
        <w:tc>
          <w:tcPr>
            <w:tcW w:w="1213" w:type="dxa"/>
            <w:vAlign w:val="center"/>
          </w:tcPr>
          <w:p w14:paraId="5C6054C1" w14:textId="77777777" w:rsidR="0029281C" w:rsidRPr="00A73B4D" w:rsidRDefault="0029281C" w:rsidP="0093175C">
            <w:pPr>
              <w:pStyle w:val="a5"/>
              <w:jc w:val="center"/>
            </w:pPr>
            <w:r w:rsidRPr="00A73B4D">
              <w:t>120</w:t>
            </w:r>
          </w:p>
        </w:tc>
        <w:tc>
          <w:tcPr>
            <w:tcW w:w="1575" w:type="dxa"/>
            <w:vAlign w:val="center"/>
          </w:tcPr>
          <w:p w14:paraId="76A05B55" w14:textId="77777777" w:rsidR="0029281C" w:rsidRPr="00A73B4D" w:rsidRDefault="0029281C" w:rsidP="0093175C">
            <w:pPr>
              <w:pStyle w:val="a5"/>
              <w:jc w:val="center"/>
            </w:pPr>
            <w:r w:rsidRPr="00A73B4D">
              <w:t>800</w:t>
            </w:r>
          </w:p>
        </w:tc>
        <w:tc>
          <w:tcPr>
            <w:tcW w:w="1426" w:type="dxa"/>
            <w:vAlign w:val="center"/>
          </w:tcPr>
          <w:p w14:paraId="00DCC950" w14:textId="77777777" w:rsidR="0029281C" w:rsidRPr="00A73B4D" w:rsidRDefault="0029281C" w:rsidP="0093175C">
            <w:pPr>
              <w:pStyle w:val="a5"/>
              <w:jc w:val="center"/>
            </w:pPr>
            <w:r w:rsidRPr="00A73B4D">
              <w:t>200</w:t>
            </w:r>
          </w:p>
        </w:tc>
      </w:tr>
    </w:tbl>
    <w:p w14:paraId="425FBC26" w14:textId="77777777" w:rsidR="00F63891" w:rsidRPr="00A73B4D" w:rsidRDefault="003F3CAA" w:rsidP="0093175C">
      <w:pPr>
        <w:spacing w:line="336" w:lineRule="auto"/>
      </w:pPr>
      <w:r w:rsidRPr="00A73B4D">
        <w:t>При проектировании и эксплуатации зеленых зон и лесопарков расчет рекреационной емкости насаждений проводится по группам типа леса (табл. 17), с учетом преобладающей породы определенного возраста и в соответствии с нормами и шкалами дигрессии</w:t>
      </w:r>
      <w:r w:rsidR="00652611" w:rsidRPr="00A73B4D">
        <w:t xml:space="preserve"> (табл. 18)</w:t>
      </w:r>
      <w:r w:rsidRPr="00A73B4D">
        <w:t>.</w:t>
      </w:r>
    </w:p>
    <w:p w14:paraId="6DC1E7CA" w14:textId="77777777" w:rsidR="003F3CAA" w:rsidRPr="00A73B4D" w:rsidRDefault="003F3CAA" w:rsidP="00F63891">
      <w:pPr>
        <w:spacing w:before="120"/>
        <w:jc w:val="right"/>
      </w:pPr>
      <w:r w:rsidRPr="00A73B4D">
        <w:lastRenderedPageBreak/>
        <w:t>Таблица 17</w:t>
      </w:r>
    </w:p>
    <w:p w14:paraId="42E61AC8" w14:textId="77777777" w:rsidR="003F3CAA" w:rsidRPr="00A73B4D" w:rsidRDefault="003F3CAA" w:rsidP="00F63891">
      <w:pPr>
        <w:widowControl w:val="0"/>
        <w:overflowPunct w:val="0"/>
        <w:autoSpaceDE w:val="0"/>
        <w:autoSpaceDN w:val="0"/>
        <w:adjustRightInd w:val="0"/>
        <w:spacing w:after="120" w:line="240" w:lineRule="auto"/>
        <w:ind w:right="100" w:firstLine="0"/>
        <w:jc w:val="center"/>
        <w:rPr>
          <w:szCs w:val="24"/>
        </w:rPr>
      </w:pPr>
      <w:r w:rsidRPr="00A73B4D">
        <w:rPr>
          <w:bCs/>
          <w:szCs w:val="24"/>
        </w:rPr>
        <w:t xml:space="preserve">Нормы площади насаждений на одного условного посетителя и максимально допустимые единовременные нагрузки в лесах </w:t>
      </w:r>
      <w:r w:rsidRPr="00A73B4D">
        <w:rPr>
          <w:szCs w:val="24"/>
        </w:rPr>
        <w:t>I</w:t>
      </w:r>
      <w:r w:rsidRPr="00A73B4D">
        <w:rPr>
          <w:bCs/>
          <w:szCs w:val="24"/>
        </w:rPr>
        <w:t xml:space="preserve"> класса рекреационной пригодности </w:t>
      </w:r>
      <w:r w:rsidRPr="00A73B4D">
        <w:rPr>
          <w:szCs w:val="24"/>
        </w:rPr>
        <w:t>(</w:t>
      </w:r>
      <w:r w:rsidRPr="00A73B4D">
        <w:rPr>
          <w:bCs/>
          <w:szCs w:val="24"/>
        </w:rPr>
        <w:t>зеленые зоны</w:t>
      </w:r>
      <w:r w:rsidRPr="00A73B4D">
        <w:rPr>
          <w:szCs w:val="24"/>
        </w:rPr>
        <w:t>,</w:t>
      </w:r>
      <w:r w:rsidRPr="00A73B4D">
        <w:rPr>
          <w:bCs/>
          <w:szCs w:val="24"/>
        </w:rPr>
        <w:t xml:space="preserve"> лесопарки</w:t>
      </w:r>
      <w:r w:rsidRPr="00A73B4D">
        <w:rPr>
          <w:szCs w:val="24"/>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88"/>
        <w:gridCol w:w="2218"/>
        <w:gridCol w:w="2700"/>
      </w:tblGrid>
      <w:tr w:rsidR="003F3CAA" w:rsidRPr="00A73B4D" w14:paraId="4E843386" w14:textId="77777777" w:rsidTr="0029281C">
        <w:trPr>
          <w:trHeight w:val="20"/>
          <w:jc w:val="center"/>
        </w:trPr>
        <w:tc>
          <w:tcPr>
            <w:tcW w:w="5288" w:type="dxa"/>
            <w:vMerge w:val="restart"/>
            <w:vAlign w:val="center"/>
          </w:tcPr>
          <w:p w14:paraId="109E41CD" w14:textId="77777777" w:rsidR="003F3CAA" w:rsidRPr="00A73B4D" w:rsidRDefault="003F3CAA" w:rsidP="00643498">
            <w:pPr>
              <w:pStyle w:val="a5"/>
              <w:jc w:val="center"/>
              <w:rPr>
                <w:sz w:val="24"/>
                <w:szCs w:val="24"/>
                <w:lang w:val="ru-RU"/>
              </w:rPr>
            </w:pPr>
            <w:r w:rsidRPr="00A73B4D">
              <w:rPr>
                <w:bCs/>
                <w:sz w:val="24"/>
                <w:szCs w:val="24"/>
                <w:lang w:val="ru-RU"/>
              </w:rPr>
              <w:t>Группа типов леса</w:t>
            </w:r>
            <w:r w:rsidRPr="00A73B4D">
              <w:rPr>
                <w:sz w:val="24"/>
                <w:szCs w:val="24"/>
                <w:lang w:val="ru-RU"/>
              </w:rPr>
              <w:t>,</w:t>
            </w:r>
            <w:r w:rsidRPr="00A73B4D">
              <w:rPr>
                <w:bCs/>
                <w:sz w:val="24"/>
                <w:szCs w:val="24"/>
                <w:lang w:val="ru-RU"/>
              </w:rPr>
              <w:t xml:space="preserve"> категория площадей</w:t>
            </w:r>
          </w:p>
        </w:tc>
        <w:tc>
          <w:tcPr>
            <w:tcW w:w="4918" w:type="dxa"/>
            <w:gridSpan w:val="2"/>
            <w:vAlign w:val="center"/>
          </w:tcPr>
          <w:p w14:paraId="224F1277" w14:textId="77777777" w:rsidR="003F3CAA" w:rsidRPr="00A73B4D" w:rsidRDefault="003F3CAA" w:rsidP="00643498">
            <w:pPr>
              <w:pStyle w:val="a5"/>
              <w:jc w:val="center"/>
              <w:rPr>
                <w:sz w:val="24"/>
                <w:szCs w:val="24"/>
                <w:lang w:val="ru-RU"/>
              </w:rPr>
            </w:pPr>
            <w:r w:rsidRPr="00A73B4D">
              <w:rPr>
                <w:bCs/>
                <w:sz w:val="24"/>
                <w:szCs w:val="24"/>
                <w:lang w:val="ru-RU"/>
              </w:rPr>
              <w:t>Лесорастительная зона</w:t>
            </w:r>
            <w:r w:rsidRPr="00A73B4D">
              <w:rPr>
                <w:sz w:val="24"/>
                <w:szCs w:val="24"/>
                <w:lang w:val="ru-RU"/>
              </w:rPr>
              <w:t xml:space="preserve"> </w:t>
            </w:r>
            <w:r w:rsidRPr="00A73B4D">
              <w:rPr>
                <w:bCs/>
                <w:sz w:val="24"/>
                <w:szCs w:val="24"/>
                <w:lang w:val="ru-RU"/>
              </w:rPr>
              <w:t>хвойно</w:t>
            </w:r>
            <w:r w:rsidRPr="00A73B4D">
              <w:rPr>
                <w:sz w:val="24"/>
                <w:szCs w:val="24"/>
                <w:lang w:val="ru-RU"/>
              </w:rPr>
              <w:t>-</w:t>
            </w:r>
            <w:r w:rsidRPr="00A73B4D">
              <w:rPr>
                <w:bCs/>
                <w:sz w:val="24"/>
                <w:szCs w:val="24"/>
                <w:lang w:val="ru-RU"/>
              </w:rPr>
              <w:t>широколиственных лесов</w:t>
            </w:r>
          </w:p>
        </w:tc>
      </w:tr>
      <w:tr w:rsidR="003F3CAA" w:rsidRPr="00A73B4D" w14:paraId="5DFEE316" w14:textId="77777777" w:rsidTr="0029281C">
        <w:trPr>
          <w:trHeight w:val="20"/>
          <w:jc w:val="center"/>
        </w:trPr>
        <w:tc>
          <w:tcPr>
            <w:tcW w:w="5288" w:type="dxa"/>
            <w:vMerge/>
            <w:vAlign w:val="center"/>
          </w:tcPr>
          <w:p w14:paraId="40B982C8" w14:textId="77777777" w:rsidR="003F3CAA" w:rsidRPr="00A73B4D" w:rsidRDefault="003F3CAA" w:rsidP="00643498">
            <w:pPr>
              <w:pStyle w:val="a5"/>
              <w:jc w:val="center"/>
              <w:rPr>
                <w:sz w:val="24"/>
                <w:szCs w:val="24"/>
                <w:lang w:val="ru-RU"/>
              </w:rPr>
            </w:pPr>
          </w:p>
        </w:tc>
        <w:tc>
          <w:tcPr>
            <w:tcW w:w="2218" w:type="dxa"/>
            <w:vAlign w:val="center"/>
          </w:tcPr>
          <w:p w14:paraId="27DB0A19" w14:textId="77777777" w:rsidR="003F3CAA" w:rsidRPr="00A73B4D" w:rsidRDefault="003F3CAA" w:rsidP="00643498">
            <w:pPr>
              <w:pStyle w:val="a5"/>
              <w:jc w:val="center"/>
              <w:rPr>
                <w:sz w:val="24"/>
                <w:szCs w:val="24"/>
              </w:rPr>
            </w:pPr>
            <w:r w:rsidRPr="00A73B4D">
              <w:rPr>
                <w:bCs/>
                <w:sz w:val="24"/>
                <w:szCs w:val="24"/>
              </w:rPr>
              <w:t>га</w:t>
            </w:r>
          </w:p>
        </w:tc>
        <w:tc>
          <w:tcPr>
            <w:tcW w:w="2700" w:type="dxa"/>
            <w:vAlign w:val="center"/>
          </w:tcPr>
          <w:p w14:paraId="191F39F3" w14:textId="77777777" w:rsidR="003F3CAA" w:rsidRPr="00A73B4D" w:rsidRDefault="003F3CAA" w:rsidP="00643498">
            <w:pPr>
              <w:pStyle w:val="a5"/>
              <w:jc w:val="center"/>
              <w:rPr>
                <w:sz w:val="24"/>
                <w:szCs w:val="24"/>
              </w:rPr>
            </w:pPr>
            <w:r w:rsidRPr="00A73B4D">
              <w:rPr>
                <w:bCs/>
                <w:sz w:val="24"/>
                <w:szCs w:val="24"/>
              </w:rPr>
              <w:t>чел</w:t>
            </w:r>
            <w:r w:rsidRPr="00A73B4D">
              <w:rPr>
                <w:sz w:val="24"/>
                <w:szCs w:val="24"/>
              </w:rPr>
              <w:t>/</w:t>
            </w:r>
            <w:r w:rsidRPr="00A73B4D">
              <w:rPr>
                <w:bCs/>
                <w:sz w:val="24"/>
                <w:szCs w:val="24"/>
              </w:rPr>
              <w:t>га</w:t>
            </w:r>
          </w:p>
        </w:tc>
      </w:tr>
      <w:tr w:rsidR="0029281C" w:rsidRPr="00A73B4D" w14:paraId="59C16BB4" w14:textId="77777777" w:rsidTr="0029281C">
        <w:trPr>
          <w:trHeight w:val="20"/>
          <w:jc w:val="center"/>
        </w:trPr>
        <w:tc>
          <w:tcPr>
            <w:tcW w:w="5288" w:type="dxa"/>
            <w:vAlign w:val="bottom"/>
          </w:tcPr>
          <w:p w14:paraId="165AAB98" w14:textId="77777777" w:rsidR="0029281C" w:rsidRPr="00A73B4D" w:rsidRDefault="0029281C" w:rsidP="006C57BC">
            <w:pPr>
              <w:pStyle w:val="a5"/>
              <w:rPr>
                <w:sz w:val="24"/>
                <w:szCs w:val="24"/>
              </w:rPr>
            </w:pPr>
            <w:r w:rsidRPr="00A73B4D">
              <w:rPr>
                <w:bCs/>
                <w:sz w:val="24"/>
                <w:szCs w:val="24"/>
              </w:rPr>
              <w:t>1</w:t>
            </w:r>
          </w:p>
        </w:tc>
        <w:tc>
          <w:tcPr>
            <w:tcW w:w="2218" w:type="dxa"/>
            <w:vAlign w:val="bottom"/>
          </w:tcPr>
          <w:p w14:paraId="2F75AF93" w14:textId="77777777" w:rsidR="0029281C" w:rsidRPr="00A73B4D" w:rsidRDefault="0029281C" w:rsidP="006C57BC">
            <w:pPr>
              <w:pStyle w:val="a5"/>
              <w:rPr>
                <w:sz w:val="24"/>
                <w:szCs w:val="24"/>
              </w:rPr>
            </w:pPr>
            <w:r w:rsidRPr="00A73B4D">
              <w:rPr>
                <w:bCs/>
                <w:sz w:val="24"/>
                <w:szCs w:val="24"/>
              </w:rPr>
              <w:t>2</w:t>
            </w:r>
          </w:p>
        </w:tc>
        <w:tc>
          <w:tcPr>
            <w:tcW w:w="2700" w:type="dxa"/>
            <w:vAlign w:val="bottom"/>
          </w:tcPr>
          <w:p w14:paraId="50DD6D92" w14:textId="77777777" w:rsidR="0029281C" w:rsidRPr="00A73B4D" w:rsidRDefault="0029281C" w:rsidP="006C57BC">
            <w:pPr>
              <w:pStyle w:val="a5"/>
              <w:rPr>
                <w:sz w:val="24"/>
                <w:szCs w:val="24"/>
              </w:rPr>
            </w:pPr>
            <w:r w:rsidRPr="00A73B4D">
              <w:rPr>
                <w:bCs/>
                <w:sz w:val="24"/>
                <w:szCs w:val="24"/>
              </w:rPr>
              <w:t>3</w:t>
            </w:r>
          </w:p>
        </w:tc>
      </w:tr>
      <w:tr w:rsidR="0029281C" w:rsidRPr="00A73B4D" w14:paraId="7057B7AC" w14:textId="77777777" w:rsidTr="0029281C">
        <w:trPr>
          <w:trHeight w:val="303"/>
          <w:jc w:val="center"/>
        </w:trPr>
        <w:tc>
          <w:tcPr>
            <w:tcW w:w="5288" w:type="dxa"/>
            <w:vAlign w:val="bottom"/>
          </w:tcPr>
          <w:p w14:paraId="6C4DC748" w14:textId="77777777" w:rsidR="0029281C" w:rsidRPr="00A73B4D" w:rsidRDefault="0029281C" w:rsidP="006C57BC">
            <w:pPr>
              <w:pStyle w:val="a5"/>
              <w:rPr>
                <w:sz w:val="24"/>
                <w:szCs w:val="24"/>
              </w:rPr>
            </w:pPr>
            <w:r w:rsidRPr="00A73B4D">
              <w:rPr>
                <w:bCs/>
                <w:sz w:val="24"/>
                <w:szCs w:val="24"/>
              </w:rPr>
              <w:t>Брусничная</w:t>
            </w:r>
            <w:r w:rsidRPr="00A73B4D">
              <w:rPr>
                <w:sz w:val="24"/>
                <w:szCs w:val="24"/>
              </w:rPr>
              <w:t>:</w:t>
            </w:r>
          </w:p>
        </w:tc>
        <w:tc>
          <w:tcPr>
            <w:tcW w:w="2218" w:type="dxa"/>
            <w:vAlign w:val="bottom"/>
          </w:tcPr>
          <w:p w14:paraId="7EE30EC3" w14:textId="77777777" w:rsidR="0029281C" w:rsidRPr="00A73B4D" w:rsidRDefault="0029281C" w:rsidP="006C57BC">
            <w:pPr>
              <w:pStyle w:val="a5"/>
              <w:rPr>
                <w:sz w:val="24"/>
                <w:szCs w:val="24"/>
              </w:rPr>
            </w:pPr>
          </w:p>
        </w:tc>
        <w:tc>
          <w:tcPr>
            <w:tcW w:w="2700" w:type="dxa"/>
            <w:vAlign w:val="bottom"/>
          </w:tcPr>
          <w:p w14:paraId="67BA478C" w14:textId="77777777" w:rsidR="0029281C" w:rsidRPr="00A73B4D" w:rsidRDefault="0029281C" w:rsidP="006C57BC">
            <w:pPr>
              <w:pStyle w:val="a5"/>
              <w:rPr>
                <w:sz w:val="24"/>
                <w:szCs w:val="24"/>
              </w:rPr>
            </w:pPr>
          </w:p>
        </w:tc>
      </w:tr>
      <w:tr w:rsidR="003F3CAA" w:rsidRPr="00A73B4D" w14:paraId="569B9E90" w14:textId="77777777" w:rsidTr="0029281C">
        <w:trPr>
          <w:trHeight w:val="20"/>
          <w:jc w:val="center"/>
        </w:trPr>
        <w:tc>
          <w:tcPr>
            <w:tcW w:w="5288" w:type="dxa"/>
            <w:vAlign w:val="bottom"/>
          </w:tcPr>
          <w:p w14:paraId="702E3E50" w14:textId="77777777" w:rsidR="003F3CAA" w:rsidRPr="00A73B4D" w:rsidRDefault="003F3CAA" w:rsidP="006C57BC">
            <w:pPr>
              <w:pStyle w:val="a5"/>
              <w:rPr>
                <w:sz w:val="24"/>
                <w:szCs w:val="24"/>
              </w:rPr>
            </w:pPr>
            <w:r w:rsidRPr="00A73B4D">
              <w:rPr>
                <w:bCs/>
                <w:sz w:val="24"/>
                <w:szCs w:val="24"/>
              </w:rPr>
              <w:t>без благоустройства</w:t>
            </w:r>
          </w:p>
        </w:tc>
        <w:tc>
          <w:tcPr>
            <w:tcW w:w="2218" w:type="dxa"/>
            <w:vAlign w:val="bottom"/>
          </w:tcPr>
          <w:p w14:paraId="39197494" w14:textId="77777777" w:rsidR="003F3CAA" w:rsidRPr="00A73B4D" w:rsidRDefault="003F3CAA" w:rsidP="006C57BC">
            <w:pPr>
              <w:pStyle w:val="a5"/>
              <w:rPr>
                <w:sz w:val="24"/>
                <w:szCs w:val="24"/>
              </w:rPr>
            </w:pPr>
            <w:r w:rsidRPr="00A73B4D">
              <w:rPr>
                <w:sz w:val="24"/>
                <w:szCs w:val="24"/>
              </w:rPr>
              <w:t>1,2</w:t>
            </w:r>
          </w:p>
        </w:tc>
        <w:tc>
          <w:tcPr>
            <w:tcW w:w="2700" w:type="dxa"/>
            <w:vAlign w:val="bottom"/>
          </w:tcPr>
          <w:p w14:paraId="209A32CD" w14:textId="77777777" w:rsidR="003F3CAA" w:rsidRPr="00A73B4D" w:rsidRDefault="003F3CAA" w:rsidP="006C57BC">
            <w:pPr>
              <w:pStyle w:val="a5"/>
              <w:rPr>
                <w:sz w:val="24"/>
                <w:szCs w:val="24"/>
              </w:rPr>
            </w:pPr>
            <w:r w:rsidRPr="00A73B4D">
              <w:rPr>
                <w:sz w:val="24"/>
                <w:szCs w:val="24"/>
              </w:rPr>
              <w:t>2,0</w:t>
            </w:r>
          </w:p>
        </w:tc>
      </w:tr>
      <w:tr w:rsidR="003F3CAA" w:rsidRPr="00A73B4D" w14:paraId="68CF3E84" w14:textId="77777777" w:rsidTr="0029281C">
        <w:trPr>
          <w:trHeight w:val="20"/>
          <w:jc w:val="center"/>
        </w:trPr>
        <w:tc>
          <w:tcPr>
            <w:tcW w:w="5288" w:type="dxa"/>
            <w:vAlign w:val="bottom"/>
          </w:tcPr>
          <w:p w14:paraId="2B1EEE14" w14:textId="77777777" w:rsidR="003F3CAA" w:rsidRPr="00A73B4D" w:rsidRDefault="003F3CAA" w:rsidP="006C57BC">
            <w:pPr>
              <w:pStyle w:val="a5"/>
              <w:rPr>
                <w:sz w:val="24"/>
                <w:szCs w:val="24"/>
              </w:rPr>
            </w:pPr>
            <w:r w:rsidRPr="00A73B4D">
              <w:rPr>
                <w:bCs/>
                <w:sz w:val="24"/>
                <w:szCs w:val="24"/>
              </w:rPr>
              <w:t>лесопарковая часть</w:t>
            </w:r>
          </w:p>
        </w:tc>
        <w:tc>
          <w:tcPr>
            <w:tcW w:w="2218" w:type="dxa"/>
            <w:vAlign w:val="bottom"/>
          </w:tcPr>
          <w:p w14:paraId="5CA04117" w14:textId="77777777" w:rsidR="003F3CAA" w:rsidRPr="00A73B4D" w:rsidRDefault="003F3CAA" w:rsidP="006C57BC">
            <w:pPr>
              <w:pStyle w:val="a5"/>
              <w:rPr>
                <w:sz w:val="24"/>
                <w:szCs w:val="24"/>
              </w:rPr>
            </w:pPr>
            <w:r w:rsidRPr="00A73B4D">
              <w:rPr>
                <w:sz w:val="24"/>
                <w:szCs w:val="24"/>
              </w:rPr>
              <w:t>0,6</w:t>
            </w:r>
          </w:p>
        </w:tc>
        <w:tc>
          <w:tcPr>
            <w:tcW w:w="2700" w:type="dxa"/>
            <w:vAlign w:val="bottom"/>
          </w:tcPr>
          <w:p w14:paraId="0AEE08AB" w14:textId="77777777" w:rsidR="003F3CAA" w:rsidRPr="00A73B4D" w:rsidRDefault="003F3CAA" w:rsidP="006C57BC">
            <w:pPr>
              <w:pStyle w:val="a5"/>
              <w:rPr>
                <w:sz w:val="24"/>
                <w:szCs w:val="24"/>
              </w:rPr>
            </w:pPr>
            <w:r w:rsidRPr="00A73B4D">
              <w:rPr>
                <w:sz w:val="24"/>
                <w:szCs w:val="24"/>
              </w:rPr>
              <w:t>4,0</w:t>
            </w:r>
          </w:p>
        </w:tc>
      </w:tr>
      <w:tr w:rsidR="003F3CAA" w:rsidRPr="00A73B4D" w14:paraId="2C9F5500" w14:textId="77777777" w:rsidTr="0029281C">
        <w:trPr>
          <w:trHeight w:val="20"/>
          <w:jc w:val="center"/>
        </w:trPr>
        <w:tc>
          <w:tcPr>
            <w:tcW w:w="5288" w:type="dxa"/>
            <w:vAlign w:val="bottom"/>
          </w:tcPr>
          <w:p w14:paraId="719E4935" w14:textId="77777777" w:rsidR="003F3CAA" w:rsidRPr="00A73B4D" w:rsidRDefault="003F3CAA" w:rsidP="006C57BC">
            <w:pPr>
              <w:pStyle w:val="a5"/>
              <w:rPr>
                <w:sz w:val="24"/>
                <w:szCs w:val="24"/>
              </w:rPr>
            </w:pPr>
            <w:r w:rsidRPr="00A73B4D">
              <w:rPr>
                <w:bCs/>
                <w:sz w:val="24"/>
                <w:szCs w:val="24"/>
              </w:rPr>
              <w:t>лесопарк</w:t>
            </w:r>
          </w:p>
        </w:tc>
        <w:tc>
          <w:tcPr>
            <w:tcW w:w="2218" w:type="dxa"/>
            <w:vAlign w:val="bottom"/>
          </w:tcPr>
          <w:p w14:paraId="606B6EBD" w14:textId="77777777" w:rsidR="003F3CAA" w:rsidRPr="00A73B4D" w:rsidRDefault="003F3CAA" w:rsidP="006C57BC">
            <w:pPr>
              <w:pStyle w:val="a5"/>
              <w:rPr>
                <w:sz w:val="24"/>
                <w:szCs w:val="24"/>
              </w:rPr>
            </w:pPr>
            <w:r w:rsidRPr="00A73B4D">
              <w:rPr>
                <w:sz w:val="24"/>
                <w:szCs w:val="24"/>
              </w:rPr>
              <w:t>0,2</w:t>
            </w:r>
          </w:p>
        </w:tc>
        <w:tc>
          <w:tcPr>
            <w:tcW w:w="2700" w:type="dxa"/>
            <w:vAlign w:val="bottom"/>
          </w:tcPr>
          <w:p w14:paraId="14842580" w14:textId="77777777" w:rsidR="003F3CAA" w:rsidRPr="00A73B4D" w:rsidRDefault="003F3CAA" w:rsidP="006C57BC">
            <w:pPr>
              <w:pStyle w:val="a5"/>
              <w:rPr>
                <w:sz w:val="24"/>
                <w:szCs w:val="24"/>
              </w:rPr>
            </w:pPr>
            <w:r w:rsidRPr="00A73B4D">
              <w:rPr>
                <w:sz w:val="24"/>
                <w:szCs w:val="24"/>
              </w:rPr>
              <w:t>12,0</w:t>
            </w:r>
          </w:p>
        </w:tc>
      </w:tr>
      <w:tr w:rsidR="0029281C" w:rsidRPr="00A73B4D" w14:paraId="280059D7" w14:textId="77777777" w:rsidTr="0029281C">
        <w:trPr>
          <w:trHeight w:val="20"/>
          <w:jc w:val="center"/>
        </w:trPr>
        <w:tc>
          <w:tcPr>
            <w:tcW w:w="5288" w:type="dxa"/>
            <w:vAlign w:val="bottom"/>
          </w:tcPr>
          <w:p w14:paraId="778CAEFF" w14:textId="77777777" w:rsidR="0029281C" w:rsidRPr="00A73B4D" w:rsidRDefault="0029281C" w:rsidP="006C57BC">
            <w:pPr>
              <w:pStyle w:val="a5"/>
              <w:rPr>
                <w:sz w:val="24"/>
                <w:szCs w:val="24"/>
              </w:rPr>
            </w:pPr>
            <w:r w:rsidRPr="00A73B4D">
              <w:rPr>
                <w:bCs/>
                <w:sz w:val="24"/>
                <w:szCs w:val="24"/>
              </w:rPr>
              <w:t>Черничная</w:t>
            </w:r>
            <w:r w:rsidRPr="00A73B4D">
              <w:rPr>
                <w:sz w:val="24"/>
                <w:szCs w:val="24"/>
              </w:rPr>
              <w:t>:</w:t>
            </w:r>
          </w:p>
        </w:tc>
        <w:tc>
          <w:tcPr>
            <w:tcW w:w="2218" w:type="dxa"/>
            <w:vAlign w:val="bottom"/>
          </w:tcPr>
          <w:p w14:paraId="6B227035" w14:textId="77777777" w:rsidR="0029281C" w:rsidRPr="00A73B4D" w:rsidRDefault="0029281C" w:rsidP="006C57BC">
            <w:pPr>
              <w:pStyle w:val="a5"/>
              <w:rPr>
                <w:sz w:val="24"/>
                <w:szCs w:val="24"/>
              </w:rPr>
            </w:pPr>
          </w:p>
        </w:tc>
        <w:tc>
          <w:tcPr>
            <w:tcW w:w="2700" w:type="dxa"/>
            <w:vAlign w:val="bottom"/>
          </w:tcPr>
          <w:p w14:paraId="23379FF6" w14:textId="77777777" w:rsidR="0029281C" w:rsidRPr="00A73B4D" w:rsidRDefault="0029281C" w:rsidP="006C57BC">
            <w:pPr>
              <w:pStyle w:val="a5"/>
              <w:rPr>
                <w:sz w:val="24"/>
                <w:szCs w:val="24"/>
              </w:rPr>
            </w:pPr>
          </w:p>
        </w:tc>
      </w:tr>
      <w:tr w:rsidR="003F3CAA" w:rsidRPr="00A73B4D" w14:paraId="2397F790" w14:textId="77777777" w:rsidTr="0029281C">
        <w:trPr>
          <w:trHeight w:val="20"/>
          <w:jc w:val="center"/>
        </w:trPr>
        <w:tc>
          <w:tcPr>
            <w:tcW w:w="5288" w:type="dxa"/>
            <w:vAlign w:val="bottom"/>
          </w:tcPr>
          <w:p w14:paraId="30834CCC" w14:textId="77777777" w:rsidR="003F3CAA" w:rsidRPr="00A73B4D" w:rsidRDefault="003F3CAA" w:rsidP="006C57BC">
            <w:pPr>
              <w:pStyle w:val="a5"/>
              <w:rPr>
                <w:sz w:val="24"/>
                <w:szCs w:val="24"/>
              </w:rPr>
            </w:pPr>
            <w:r w:rsidRPr="00A73B4D">
              <w:rPr>
                <w:bCs/>
                <w:sz w:val="24"/>
                <w:szCs w:val="24"/>
              </w:rPr>
              <w:t>без благоустройства</w:t>
            </w:r>
          </w:p>
        </w:tc>
        <w:tc>
          <w:tcPr>
            <w:tcW w:w="2218" w:type="dxa"/>
            <w:vAlign w:val="bottom"/>
          </w:tcPr>
          <w:p w14:paraId="3825F0B9" w14:textId="77777777" w:rsidR="003F3CAA" w:rsidRPr="00A73B4D" w:rsidRDefault="003F3CAA" w:rsidP="006C57BC">
            <w:pPr>
              <w:pStyle w:val="a5"/>
              <w:rPr>
                <w:sz w:val="24"/>
                <w:szCs w:val="24"/>
              </w:rPr>
            </w:pPr>
            <w:r w:rsidRPr="00A73B4D">
              <w:rPr>
                <w:sz w:val="24"/>
                <w:szCs w:val="24"/>
              </w:rPr>
              <w:t>1,0</w:t>
            </w:r>
          </w:p>
        </w:tc>
        <w:tc>
          <w:tcPr>
            <w:tcW w:w="2700" w:type="dxa"/>
            <w:vAlign w:val="bottom"/>
          </w:tcPr>
          <w:p w14:paraId="2290AF0B" w14:textId="77777777" w:rsidR="003F3CAA" w:rsidRPr="00A73B4D" w:rsidRDefault="003F3CAA" w:rsidP="006C57BC">
            <w:pPr>
              <w:pStyle w:val="a5"/>
              <w:rPr>
                <w:sz w:val="24"/>
                <w:szCs w:val="24"/>
              </w:rPr>
            </w:pPr>
            <w:r w:rsidRPr="00A73B4D">
              <w:rPr>
                <w:sz w:val="24"/>
                <w:szCs w:val="24"/>
              </w:rPr>
              <w:t>2,4</w:t>
            </w:r>
          </w:p>
        </w:tc>
      </w:tr>
      <w:tr w:rsidR="003F3CAA" w:rsidRPr="00A73B4D" w14:paraId="481D8F18" w14:textId="77777777" w:rsidTr="0029281C">
        <w:trPr>
          <w:trHeight w:val="20"/>
          <w:jc w:val="center"/>
        </w:trPr>
        <w:tc>
          <w:tcPr>
            <w:tcW w:w="5288" w:type="dxa"/>
            <w:vAlign w:val="bottom"/>
          </w:tcPr>
          <w:p w14:paraId="18011C7E" w14:textId="77777777" w:rsidR="003F3CAA" w:rsidRPr="00A73B4D" w:rsidRDefault="003F3CAA" w:rsidP="006C57BC">
            <w:pPr>
              <w:pStyle w:val="a5"/>
              <w:rPr>
                <w:sz w:val="24"/>
                <w:szCs w:val="24"/>
              </w:rPr>
            </w:pPr>
            <w:r w:rsidRPr="00A73B4D">
              <w:rPr>
                <w:bCs/>
                <w:sz w:val="24"/>
                <w:szCs w:val="24"/>
              </w:rPr>
              <w:t>лесопарковая часть</w:t>
            </w:r>
          </w:p>
        </w:tc>
        <w:tc>
          <w:tcPr>
            <w:tcW w:w="2218" w:type="dxa"/>
            <w:vAlign w:val="bottom"/>
          </w:tcPr>
          <w:p w14:paraId="7DAEC4B1" w14:textId="77777777" w:rsidR="003F3CAA" w:rsidRPr="00A73B4D" w:rsidRDefault="003F3CAA" w:rsidP="006C57BC">
            <w:pPr>
              <w:pStyle w:val="a5"/>
              <w:rPr>
                <w:sz w:val="24"/>
                <w:szCs w:val="24"/>
              </w:rPr>
            </w:pPr>
            <w:r w:rsidRPr="00A73B4D">
              <w:rPr>
                <w:sz w:val="24"/>
                <w:szCs w:val="24"/>
              </w:rPr>
              <w:t>0,5</w:t>
            </w:r>
          </w:p>
        </w:tc>
        <w:tc>
          <w:tcPr>
            <w:tcW w:w="2700" w:type="dxa"/>
            <w:vAlign w:val="bottom"/>
          </w:tcPr>
          <w:p w14:paraId="34BCBFF9" w14:textId="77777777" w:rsidR="003F3CAA" w:rsidRPr="00A73B4D" w:rsidRDefault="003F3CAA" w:rsidP="006C57BC">
            <w:pPr>
              <w:pStyle w:val="a5"/>
              <w:rPr>
                <w:sz w:val="24"/>
                <w:szCs w:val="24"/>
              </w:rPr>
            </w:pPr>
            <w:r w:rsidRPr="00A73B4D">
              <w:rPr>
                <w:sz w:val="24"/>
                <w:szCs w:val="24"/>
              </w:rPr>
              <w:t>4,8</w:t>
            </w:r>
          </w:p>
        </w:tc>
      </w:tr>
      <w:tr w:rsidR="003F3CAA" w:rsidRPr="00A73B4D" w14:paraId="72E26E99" w14:textId="77777777" w:rsidTr="0029281C">
        <w:trPr>
          <w:trHeight w:val="20"/>
          <w:jc w:val="center"/>
        </w:trPr>
        <w:tc>
          <w:tcPr>
            <w:tcW w:w="5288" w:type="dxa"/>
            <w:vAlign w:val="bottom"/>
          </w:tcPr>
          <w:p w14:paraId="31076B2E" w14:textId="77777777" w:rsidR="003F3CAA" w:rsidRPr="00A73B4D" w:rsidRDefault="003F3CAA" w:rsidP="006C57BC">
            <w:pPr>
              <w:pStyle w:val="a5"/>
              <w:rPr>
                <w:sz w:val="24"/>
                <w:szCs w:val="24"/>
              </w:rPr>
            </w:pPr>
            <w:r w:rsidRPr="00A73B4D">
              <w:rPr>
                <w:bCs/>
                <w:sz w:val="24"/>
                <w:szCs w:val="24"/>
              </w:rPr>
              <w:t>лесопарк</w:t>
            </w:r>
          </w:p>
        </w:tc>
        <w:tc>
          <w:tcPr>
            <w:tcW w:w="2218" w:type="dxa"/>
            <w:vAlign w:val="bottom"/>
          </w:tcPr>
          <w:p w14:paraId="04A786ED" w14:textId="77777777" w:rsidR="003F3CAA" w:rsidRPr="00A73B4D" w:rsidRDefault="003F3CAA" w:rsidP="006C57BC">
            <w:pPr>
              <w:pStyle w:val="a5"/>
              <w:rPr>
                <w:sz w:val="24"/>
                <w:szCs w:val="24"/>
              </w:rPr>
            </w:pPr>
            <w:r w:rsidRPr="00A73B4D">
              <w:rPr>
                <w:sz w:val="24"/>
                <w:szCs w:val="24"/>
              </w:rPr>
              <w:t>0,2</w:t>
            </w:r>
          </w:p>
        </w:tc>
        <w:tc>
          <w:tcPr>
            <w:tcW w:w="2700" w:type="dxa"/>
            <w:vAlign w:val="bottom"/>
          </w:tcPr>
          <w:p w14:paraId="29EFE2F4" w14:textId="77777777" w:rsidR="003F3CAA" w:rsidRPr="00A73B4D" w:rsidRDefault="003F3CAA" w:rsidP="006C57BC">
            <w:pPr>
              <w:pStyle w:val="a5"/>
              <w:rPr>
                <w:sz w:val="24"/>
                <w:szCs w:val="24"/>
              </w:rPr>
            </w:pPr>
            <w:r w:rsidRPr="00A73B4D">
              <w:rPr>
                <w:sz w:val="24"/>
                <w:szCs w:val="24"/>
              </w:rPr>
              <w:t>12,0</w:t>
            </w:r>
          </w:p>
        </w:tc>
      </w:tr>
      <w:tr w:rsidR="0029281C" w:rsidRPr="00A73B4D" w14:paraId="308A0006" w14:textId="77777777" w:rsidTr="0029281C">
        <w:trPr>
          <w:trHeight w:val="252"/>
          <w:jc w:val="center"/>
        </w:trPr>
        <w:tc>
          <w:tcPr>
            <w:tcW w:w="5288" w:type="dxa"/>
            <w:vAlign w:val="bottom"/>
          </w:tcPr>
          <w:p w14:paraId="73B9DA1E" w14:textId="77777777" w:rsidR="0029281C" w:rsidRPr="00A73B4D" w:rsidRDefault="0029281C" w:rsidP="006C57BC">
            <w:pPr>
              <w:pStyle w:val="a5"/>
              <w:rPr>
                <w:sz w:val="24"/>
                <w:szCs w:val="24"/>
              </w:rPr>
            </w:pPr>
            <w:r w:rsidRPr="00A73B4D">
              <w:rPr>
                <w:bCs/>
                <w:sz w:val="24"/>
                <w:szCs w:val="24"/>
              </w:rPr>
              <w:t>Кисличная</w:t>
            </w:r>
            <w:r w:rsidRPr="00A73B4D">
              <w:rPr>
                <w:sz w:val="24"/>
                <w:szCs w:val="24"/>
              </w:rPr>
              <w:t>:</w:t>
            </w:r>
          </w:p>
        </w:tc>
        <w:tc>
          <w:tcPr>
            <w:tcW w:w="2218" w:type="dxa"/>
            <w:vAlign w:val="bottom"/>
          </w:tcPr>
          <w:p w14:paraId="3BF19886" w14:textId="77777777" w:rsidR="0029281C" w:rsidRPr="00A73B4D" w:rsidRDefault="0029281C" w:rsidP="006C57BC">
            <w:pPr>
              <w:pStyle w:val="a5"/>
              <w:rPr>
                <w:sz w:val="24"/>
                <w:szCs w:val="24"/>
              </w:rPr>
            </w:pPr>
          </w:p>
        </w:tc>
        <w:tc>
          <w:tcPr>
            <w:tcW w:w="2700" w:type="dxa"/>
            <w:vAlign w:val="bottom"/>
          </w:tcPr>
          <w:p w14:paraId="3E752E9D" w14:textId="77777777" w:rsidR="0029281C" w:rsidRPr="00A73B4D" w:rsidRDefault="0029281C" w:rsidP="006C57BC">
            <w:pPr>
              <w:pStyle w:val="a5"/>
              <w:rPr>
                <w:sz w:val="24"/>
                <w:szCs w:val="24"/>
              </w:rPr>
            </w:pPr>
          </w:p>
        </w:tc>
      </w:tr>
      <w:tr w:rsidR="0029281C" w:rsidRPr="00A73B4D" w14:paraId="36A4841B" w14:textId="77777777" w:rsidTr="0029281C">
        <w:trPr>
          <w:trHeight w:val="20"/>
          <w:jc w:val="center"/>
        </w:trPr>
        <w:tc>
          <w:tcPr>
            <w:tcW w:w="5288" w:type="dxa"/>
            <w:vAlign w:val="bottom"/>
          </w:tcPr>
          <w:p w14:paraId="392FA87E" w14:textId="77777777" w:rsidR="0029281C" w:rsidRPr="00A73B4D" w:rsidRDefault="0029281C" w:rsidP="006C57BC">
            <w:pPr>
              <w:pStyle w:val="a5"/>
              <w:rPr>
                <w:sz w:val="24"/>
                <w:szCs w:val="24"/>
              </w:rPr>
            </w:pPr>
            <w:r w:rsidRPr="00A73B4D">
              <w:rPr>
                <w:bCs/>
                <w:sz w:val="24"/>
                <w:szCs w:val="24"/>
              </w:rPr>
              <w:t>без благоустройства</w:t>
            </w:r>
          </w:p>
        </w:tc>
        <w:tc>
          <w:tcPr>
            <w:tcW w:w="2218" w:type="dxa"/>
            <w:vAlign w:val="bottom"/>
          </w:tcPr>
          <w:p w14:paraId="745FBA18" w14:textId="77777777" w:rsidR="0029281C" w:rsidRPr="00A73B4D" w:rsidRDefault="0029281C" w:rsidP="006C57BC">
            <w:pPr>
              <w:pStyle w:val="a5"/>
              <w:rPr>
                <w:sz w:val="24"/>
                <w:szCs w:val="24"/>
              </w:rPr>
            </w:pPr>
            <w:r w:rsidRPr="00A73B4D">
              <w:rPr>
                <w:sz w:val="24"/>
                <w:szCs w:val="24"/>
              </w:rPr>
              <w:t>0,7</w:t>
            </w:r>
          </w:p>
        </w:tc>
        <w:tc>
          <w:tcPr>
            <w:tcW w:w="2700" w:type="dxa"/>
            <w:vAlign w:val="bottom"/>
          </w:tcPr>
          <w:p w14:paraId="17732022" w14:textId="77777777" w:rsidR="0029281C" w:rsidRPr="00A73B4D" w:rsidRDefault="0029281C" w:rsidP="006C57BC">
            <w:pPr>
              <w:pStyle w:val="a5"/>
              <w:rPr>
                <w:sz w:val="24"/>
                <w:szCs w:val="24"/>
              </w:rPr>
            </w:pPr>
            <w:r w:rsidRPr="00A73B4D">
              <w:rPr>
                <w:sz w:val="24"/>
                <w:szCs w:val="24"/>
              </w:rPr>
              <w:t>3,4</w:t>
            </w:r>
          </w:p>
        </w:tc>
      </w:tr>
      <w:tr w:rsidR="0029281C" w:rsidRPr="00A73B4D" w14:paraId="0C033656" w14:textId="77777777" w:rsidTr="0029281C">
        <w:trPr>
          <w:trHeight w:val="20"/>
          <w:jc w:val="center"/>
        </w:trPr>
        <w:tc>
          <w:tcPr>
            <w:tcW w:w="5288" w:type="dxa"/>
            <w:vAlign w:val="bottom"/>
          </w:tcPr>
          <w:p w14:paraId="606CCBC9" w14:textId="77777777" w:rsidR="0029281C" w:rsidRPr="00A73B4D" w:rsidRDefault="0029281C" w:rsidP="006C57BC">
            <w:pPr>
              <w:pStyle w:val="a5"/>
              <w:rPr>
                <w:sz w:val="24"/>
                <w:szCs w:val="24"/>
              </w:rPr>
            </w:pPr>
            <w:r w:rsidRPr="00A73B4D">
              <w:rPr>
                <w:bCs/>
                <w:sz w:val="24"/>
                <w:szCs w:val="24"/>
              </w:rPr>
              <w:t>лесопарковая часть</w:t>
            </w:r>
          </w:p>
        </w:tc>
        <w:tc>
          <w:tcPr>
            <w:tcW w:w="2218" w:type="dxa"/>
            <w:vAlign w:val="bottom"/>
          </w:tcPr>
          <w:p w14:paraId="48D2BEE7" w14:textId="77777777" w:rsidR="0029281C" w:rsidRPr="00A73B4D" w:rsidRDefault="0029281C" w:rsidP="006C57BC">
            <w:pPr>
              <w:pStyle w:val="a5"/>
              <w:rPr>
                <w:sz w:val="24"/>
                <w:szCs w:val="24"/>
              </w:rPr>
            </w:pPr>
            <w:r w:rsidRPr="00A73B4D">
              <w:rPr>
                <w:sz w:val="24"/>
                <w:szCs w:val="24"/>
              </w:rPr>
              <w:t>0,4</w:t>
            </w:r>
          </w:p>
        </w:tc>
        <w:tc>
          <w:tcPr>
            <w:tcW w:w="2700" w:type="dxa"/>
            <w:vAlign w:val="bottom"/>
          </w:tcPr>
          <w:p w14:paraId="57F27870" w14:textId="77777777" w:rsidR="0029281C" w:rsidRPr="00A73B4D" w:rsidRDefault="0029281C" w:rsidP="006C57BC">
            <w:pPr>
              <w:pStyle w:val="a5"/>
              <w:rPr>
                <w:sz w:val="24"/>
                <w:szCs w:val="24"/>
              </w:rPr>
            </w:pPr>
            <w:r w:rsidRPr="00A73B4D">
              <w:rPr>
                <w:sz w:val="24"/>
                <w:szCs w:val="24"/>
              </w:rPr>
              <w:t>6,0</w:t>
            </w:r>
          </w:p>
        </w:tc>
      </w:tr>
      <w:tr w:rsidR="0029281C" w:rsidRPr="00A73B4D" w14:paraId="04B72B20" w14:textId="77777777" w:rsidTr="0029281C">
        <w:trPr>
          <w:trHeight w:val="20"/>
          <w:jc w:val="center"/>
        </w:trPr>
        <w:tc>
          <w:tcPr>
            <w:tcW w:w="5288" w:type="dxa"/>
            <w:vAlign w:val="bottom"/>
          </w:tcPr>
          <w:p w14:paraId="724825F4" w14:textId="77777777" w:rsidR="0029281C" w:rsidRPr="00A73B4D" w:rsidRDefault="0029281C" w:rsidP="006C57BC">
            <w:pPr>
              <w:pStyle w:val="a5"/>
              <w:rPr>
                <w:sz w:val="24"/>
                <w:szCs w:val="24"/>
              </w:rPr>
            </w:pPr>
            <w:r w:rsidRPr="00A73B4D">
              <w:rPr>
                <w:bCs/>
                <w:sz w:val="24"/>
                <w:szCs w:val="24"/>
              </w:rPr>
              <w:t>лесопарк</w:t>
            </w:r>
          </w:p>
        </w:tc>
        <w:tc>
          <w:tcPr>
            <w:tcW w:w="2218" w:type="dxa"/>
            <w:vAlign w:val="bottom"/>
          </w:tcPr>
          <w:p w14:paraId="54E501FE" w14:textId="77777777" w:rsidR="0029281C" w:rsidRPr="00A73B4D" w:rsidRDefault="0029281C" w:rsidP="006C57BC">
            <w:pPr>
              <w:pStyle w:val="a5"/>
              <w:rPr>
                <w:sz w:val="24"/>
                <w:szCs w:val="24"/>
              </w:rPr>
            </w:pPr>
            <w:r w:rsidRPr="00A73B4D">
              <w:rPr>
                <w:sz w:val="24"/>
                <w:szCs w:val="24"/>
              </w:rPr>
              <w:t>0,2</w:t>
            </w:r>
          </w:p>
        </w:tc>
        <w:tc>
          <w:tcPr>
            <w:tcW w:w="2700" w:type="dxa"/>
            <w:vAlign w:val="bottom"/>
          </w:tcPr>
          <w:p w14:paraId="708A4CF4" w14:textId="77777777" w:rsidR="0029281C" w:rsidRPr="00A73B4D" w:rsidRDefault="0029281C" w:rsidP="006C57BC">
            <w:pPr>
              <w:pStyle w:val="a5"/>
              <w:rPr>
                <w:sz w:val="24"/>
                <w:szCs w:val="24"/>
              </w:rPr>
            </w:pPr>
            <w:r w:rsidRPr="00A73B4D">
              <w:rPr>
                <w:sz w:val="24"/>
                <w:szCs w:val="24"/>
              </w:rPr>
              <w:t>24,0</w:t>
            </w:r>
          </w:p>
        </w:tc>
      </w:tr>
      <w:tr w:rsidR="0029281C" w:rsidRPr="00A73B4D" w14:paraId="5B77908C" w14:textId="77777777" w:rsidTr="0029281C">
        <w:trPr>
          <w:trHeight w:val="254"/>
          <w:jc w:val="center"/>
        </w:trPr>
        <w:tc>
          <w:tcPr>
            <w:tcW w:w="5288" w:type="dxa"/>
            <w:vAlign w:val="bottom"/>
          </w:tcPr>
          <w:p w14:paraId="01FE0F1F" w14:textId="77777777" w:rsidR="0029281C" w:rsidRPr="00A73B4D" w:rsidRDefault="0029281C" w:rsidP="006C57BC">
            <w:pPr>
              <w:pStyle w:val="a5"/>
              <w:rPr>
                <w:sz w:val="24"/>
                <w:szCs w:val="24"/>
              </w:rPr>
            </w:pPr>
            <w:r w:rsidRPr="00A73B4D">
              <w:rPr>
                <w:bCs/>
                <w:sz w:val="24"/>
                <w:szCs w:val="24"/>
              </w:rPr>
              <w:t>Сложная</w:t>
            </w:r>
            <w:r w:rsidRPr="00A73B4D">
              <w:rPr>
                <w:sz w:val="24"/>
                <w:szCs w:val="24"/>
              </w:rPr>
              <w:t>:</w:t>
            </w:r>
          </w:p>
        </w:tc>
        <w:tc>
          <w:tcPr>
            <w:tcW w:w="2218" w:type="dxa"/>
            <w:vAlign w:val="bottom"/>
          </w:tcPr>
          <w:p w14:paraId="0A96B6FC" w14:textId="77777777" w:rsidR="0029281C" w:rsidRPr="00A73B4D" w:rsidRDefault="0029281C" w:rsidP="006C57BC">
            <w:pPr>
              <w:pStyle w:val="a5"/>
              <w:rPr>
                <w:sz w:val="24"/>
                <w:szCs w:val="24"/>
              </w:rPr>
            </w:pPr>
          </w:p>
        </w:tc>
        <w:tc>
          <w:tcPr>
            <w:tcW w:w="2700" w:type="dxa"/>
            <w:vAlign w:val="bottom"/>
          </w:tcPr>
          <w:p w14:paraId="52F6A728" w14:textId="77777777" w:rsidR="0029281C" w:rsidRPr="00A73B4D" w:rsidRDefault="0029281C" w:rsidP="006C57BC">
            <w:pPr>
              <w:pStyle w:val="a5"/>
              <w:rPr>
                <w:sz w:val="24"/>
                <w:szCs w:val="24"/>
              </w:rPr>
            </w:pPr>
          </w:p>
        </w:tc>
      </w:tr>
      <w:tr w:rsidR="003F3CAA" w:rsidRPr="00A73B4D" w14:paraId="22A52034" w14:textId="77777777" w:rsidTr="0029281C">
        <w:trPr>
          <w:trHeight w:val="20"/>
          <w:jc w:val="center"/>
        </w:trPr>
        <w:tc>
          <w:tcPr>
            <w:tcW w:w="5288" w:type="dxa"/>
            <w:vAlign w:val="bottom"/>
          </w:tcPr>
          <w:p w14:paraId="14F1326A" w14:textId="77777777" w:rsidR="003F3CAA" w:rsidRPr="00A73B4D" w:rsidRDefault="003F3CAA" w:rsidP="006C57BC">
            <w:pPr>
              <w:pStyle w:val="a5"/>
              <w:rPr>
                <w:sz w:val="24"/>
                <w:szCs w:val="24"/>
              </w:rPr>
            </w:pPr>
            <w:r w:rsidRPr="00A73B4D">
              <w:rPr>
                <w:bCs/>
                <w:sz w:val="24"/>
                <w:szCs w:val="24"/>
              </w:rPr>
              <w:t>без благоустройства</w:t>
            </w:r>
          </w:p>
        </w:tc>
        <w:tc>
          <w:tcPr>
            <w:tcW w:w="2218" w:type="dxa"/>
            <w:vAlign w:val="bottom"/>
          </w:tcPr>
          <w:p w14:paraId="0427C109" w14:textId="77777777" w:rsidR="003F3CAA" w:rsidRPr="00A73B4D" w:rsidRDefault="003F3CAA" w:rsidP="006C57BC">
            <w:pPr>
              <w:pStyle w:val="a5"/>
              <w:rPr>
                <w:sz w:val="24"/>
                <w:szCs w:val="24"/>
              </w:rPr>
            </w:pPr>
            <w:r w:rsidRPr="00A73B4D">
              <w:rPr>
                <w:sz w:val="24"/>
                <w:szCs w:val="24"/>
              </w:rPr>
              <w:t>0,5</w:t>
            </w:r>
          </w:p>
        </w:tc>
        <w:tc>
          <w:tcPr>
            <w:tcW w:w="2700" w:type="dxa"/>
            <w:vAlign w:val="bottom"/>
          </w:tcPr>
          <w:p w14:paraId="0425366A" w14:textId="77777777" w:rsidR="003F3CAA" w:rsidRPr="00A73B4D" w:rsidRDefault="003F3CAA" w:rsidP="006C57BC">
            <w:pPr>
              <w:pStyle w:val="a5"/>
              <w:rPr>
                <w:sz w:val="24"/>
                <w:szCs w:val="24"/>
              </w:rPr>
            </w:pPr>
            <w:r w:rsidRPr="00A73B4D">
              <w:rPr>
                <w:sz w:val="24"/>
                <w:szCs w:val="24"/>
              </w:rPr>
              <w:t>4,8</w:t>
            </w:r>
          </w:p>
        </w:tc>
      </w:tr>
      <w:tr w:rsidR="003F3CAA" w:rsidRPr="00A73B4D" w14:paraId="28C00A05" w14:textId="77777777" w:rsidTr="0029281C">
        <w:trPr>
          <w:trHeight w:val="20"/>
          <w:jc w:val="center"/>
        </w:trPr>
        <w:tc>
          <w:tcPr>
            <w:tcW w:w="5288" w:type="dxa"/>
            <w:vAlign w:val="bottom"/>
          </w:tcPr>
          <w:p w14:paraId="33D13E5D" w14:textId="77777777" w:rsidR="003F3CAA" w:rsidRPr="00A73B4D" w:rsidRDefault="003F3CAA" w:rsidP="006C57BC">
            <w:pPr>
              <w:pStyle w:val="a5"/>
              <w:rPr>
                <w:sz w:val="24"/>
                <w:szCs w:val="24"/>
              </w:rPr>
            </w:pPr>
            <w:r w:rsidRPr="00A73B4D">
              <w:rPr>
                <w:bCs/>
                <w:sz w:val="24"/>
                <w:szCs w:val="24"/>
              </w:rPr>
              <w:t>лесопарковая часть</w:t>
            </w:r>
          </w:p>
        </w:tc>
        <w:tc>
          <w:tcPr>
            <w:tcW w:w="2218" w:type="dxa"/>
            <w:vAlign w:val="bottom"/>
          </w:tcPr>
          <w:p w14:paraId="7D523698" w14:textId="77777777" w:rsidR="003F3CAA" w:rsidRPr="00A73B4D" w:rsidRDefault="003F3CAA" w:rsidP="006C57BC">
            <w:pPr>
              <w:pStyle w:val="a5"/>
              <w:rPr>
                <w:sz w:val="24"/>
                <w:szCs w:val="24"/>
              </w:rPr>
            </w:pPr>
            <w:r w:rsidRPr="00A73B4D">
              <w:rPr>
                <w:sz w:val="24"/>
                <w:szCs w:val="24"/>
              </w:rPr>
              <w:t>0,3</w:t>
            </w:r>
          </w:p>
        </w:tc>
        <w:tc>
          <w:tcPr>
            <w:tcW w:w="2700" w:type="dxa"/>
            <w:vAlign w:val="bottom"/>
          </w:tcPr>
          <w:p w14:paraId="560569FE" w14:textId="77777777" w:rsidR="003F3CAA" w:rsidRPr="00A73B4D" w:rsidRDefault="003F3CAA" w:rsidP="006C57BC">
            <w:pPr>
              <w:pStyle w:val="a5"/>
              <w:rPr>
                <w:sz w:val="24"/>
                <w:szCs w:val="24"/>
              </w:rPr>
            </w:pPr>
            <w:r w:rsidRPr="00A73B4D">
              <w:rPr>
                <w:sz w:val="24"/>
                <w:szCs w:val="24"/>
              </w:rPr>
              <w:t>8,0</w:t>
            </w:r>
          </w:p>
        </w:tc>
      </w:tr>
      <w:tr w:rsidR="003F3CAA" w:rsidRPr="00A73B4D" w14:paraId="129C1B49" w14:textId="77777777" w:rsidTr="0029281C">
        <w:trPr>
          <w:trHeight w:val="20"/>
          <w:jc w:val="center"/>
        </w:trPr>
        <w:tc>
          <w:tcPr>
            <w:tcW w:w="5288" w:type="dxa"/>
            <w:vAlign w:val="bottom"/>
          </w:tcPr>
          <w:p w14:paraId="6A4D2600" w14:textId="77777777" w:rsidR="003F3CAA" w:rsidRPr="00A73B4D" w:rsidRDefault="003F3CAA" w:rsidP="006C57BC">
            <w:pPr>
              <w:pStyle w:val="a5"/>
              <w:rPr>
                <w:sz w:val="24"/>
                <w:szCs w:val="24"/>
              </w:rPr>
            </w:pPr>
            <w:r w:rsidRPr="00A73B4D">
              <w:rPr>
                <w:bCs/>
                <w:sz w:val="24"/>
                <w:szCs w:val="24"/>
              </w:rPr>
              <w:t>лесопарк</w:t>
            </w:r>
          </w:p>
        </w:tc>
        <w:tc>
          <w:tcPr>
            <w:tcW w:w="2218" w:type="dxa"/>
            <w:vAlign w:val="bottom"/>
          </w:tcPr>
          <w:p w14:paraId="2CB7B314" w14:textId="77777777" w:rsidR="003F3CAA" w:rsidRPr="00A73B4D" w:rsidRDefault="003F3CAA" w:rsidP="006C57BC">
            <w:pPr>
              <w:pStyle w:val="a5"/>
              <w:rPr>
                <w:sz w:val="24"/>
                <w:szCs w:val="24"/>
              </w:rPr>
            </w:pPr>
            <w:r w:rsidRPr="00A73B4D">
              <w:rPr>
                <w:sz w:val="24"/>
                <w:szCs w:val="24"/>
              </w:rPr>
              <w:t>0,1</w:t>
            </w:r>
          </w:p>
        </w:tc>
        <w:tc>
          <w:tcPr>
            <w:tcW w:w="2700" w:type="dxa"/>
            <w:vAlign w:val="bottom"/>
          </w:tcPr>
          <w:p w14:paraId="1E5DE161" w14:textId="77777777" w:rsidR="003F3CAA" w:rsidRPr="00A73B4D" w:rsidRDefault="003F3CAA" w:rsidP="006C57BC">
            <w:pPr>
              <w:pStyle w:val="a5"/>
              <w:rPr>
                <w:sz w:val="24"/>
                <w:szCs w:val="24"/>
              </w:rPr>
            </w:pPr>
            <w:r w:rsidRPr="00A73B4D">
              <w:rPr>
                <w:sz w:val="24"/>
                <w:szCs w:val="24"/>
              </w:rPr>
              <w:t>24,0</w:t>
            </w:r>
          </w:p>
        </w:tc>
      </w:tr>
    </w:tbl>
    <w:p w14:paraId="09CF7938" w14:textId="77777777" w:rsidR="003F3CAA" w:rsidRPr="00A73B4D" w:rsidRDefault="003F3CAA" w:rsidP="00EF2924">
      <w:pPr>
        <w:spacing w:before="240" w:line="240" w:lineRule="auto"/>
        <w:jc w:val="right"/>
      </w:pPr>
      <w:r w:rsidRPr="00A73B4D">
        <w:rPr>
          <w:spacing w:val="-1"/>
        </w:rPr>
        <w:t>Т</w:t>
      </w:r>
      <w:r w:rsidRPr="00A73B4D">
        <w:t>а</w:t>
      </w:r>
      <w:r w:rsidRPr="00A73B4D">
        <w:rPr>
          <w:spacing w:val="1"/>
        </w:rPr>
        <w:t>б</w:t>
      </w:r>
      <w:r w:rsidRPr="00A73B4D">
        <w:rPr>
          <w:spacing w:val="-1"/>
        </w:rPr>
        <w:t>л</w:t>
      </w:r>
      <w:r w:rsidRPr="00A73B4D">
        <w:rPr>
          <w:spacing w:val="1"/>
        </w:rPr>
        <w:t>и</w:t>
      </w:r>
      <w:r w:rsidRPr="00A73B4D">
        <w:rPr>
          <w:spacing w:val="-1"/>
        </w:rPr>
        <w:t>ц</w:t>
      </w:r>
      <w:r w:rsidRPr="00A73B4D">
        <w:t xml:space="preserve">а </w:t>
      </w:r>
      <w:r w:rsidRPr="00A73B4D">
        <w:rPr>
          <w:spacing w:val="-1"/>
        </w:rPr>
        <w:t>1</w:t>
      </w:r>
      <w:r w:rsidRPr="00A73B4D">
        <w:t>8</w:t>
      </w:r>
    </w:p>
    <w:p w14:paraId="776A0792" w14:textId="77777777" w:rsidR="003F3CAA" w:rsidRPr="00A73B4D" w:rsidRDefault="003F3CAA" w:rsidP="00F63891">
      <w:pPr>
        <w:spacing w:after="120" w:line="240" w:lineRule="auto"/>
        <w:jc w:val="center"/>
      </w:pPr>
      <w:r w:rsidRPr="00A73B4D">
        <w:t>Шка</w:t>
      </w:r>
      <w:r w:rsidRPr="00A73B4D">
        <w:rPr>
          <w:spacing w:val="-1"/>
        </w:rPr>
        <w:t>л</w:t>
      </w:r>
      <w:r w:rsidRPr="00A73B4D">
        <w:t xml:space="preserve">а </w:t>
      </w:r>
      <w:r w:rsidRPr="00A73B4D">
        <w:rPr>
          <w:spacing w:val="-2"/>
        </w:rPr>
        <w:t>п</w:t>
      </w:r>
      <w:r w:rsidRPr="00A73B4D">
        <w:rPr>
          <w:spacing w:val="1"/>
        </w:rPr>
        <w:t>р</w:t>
      </w:r>
      <w:r w:rsidRPr="00A73B4D">
        <w:rPr>
          <w:spacing w:val="-2"/>
        </w:rPr>
        <w:t>е</w:t>
      </w:r>
      <w:r w:rsidRPr="00A73B4D">
        <w:rPr>
          <w:spacing w:val="1"/>
        </w:rPr>
        <w:t>д</w:t>
      </w:r>
      <w:r w:rsidRPr="00A73B4D">
        <w:t>е</w:t>
      </w:r>
      <w:r w:rsidRPr="00A73B4D">
        <w:rPr>
          <w:spacing w:val="-1"/>
        </w:rPr>
        <w:t>льн</w:t>
      </w:r>
      <w:r w:rsidRPr="00A73B4D">
        <w:t>о</w:t>
      </w:r>
      <w:r w:rsidRPr="00A73B4D">
        <w:rPr>
          <w:spacing w:val="1"/>
        </w:rPr>
        <w:t xml:space="preserve"> </w:t>
      </w:r>
      <w:r w:rsidRPr="00A73B4D">
        <w:rPr>
          <w:spacing w:val="-1"/>
        </w:rPr>
        <w:t>д</w:t>
      </w:r>
      <w:r w:rsidRPr="00A73B4D">
        <w:rPr>
          <w:spacing w:val="1"/>
        </w:rPr>
        <w:t>оп</w:t>
      </w:r>
      <w:r w:rsidRPr="00A73B4D">
        <w:rPr>
          <w:spacing w:val="-4"/>
        </w:rPr>
        <w:t>у</w:t>
      </w:r>
      <w:r w:rsidRPr="00A73B4D">
        <w:t>ст</w:t>
      </w:r>
      <w:r w:rsidRPr="00A73B4D">
        <w:rPr>
          <w:spacing w:val="1"/>
        </w:rPr>
        <w:t>и</w:t>
      </w:r>
      <w:r w:rsidRPr="00A73B4D">
        <w:t>м</w:t>
      </w:r>
      <w:r w:rsidRPr="00A73B4D">
        <w:rPr>
          <w:spacing w:val="-1"/>
        </w:rPr>
        <w:t>ы</w:t>
      </w:r>
      <w:r w:rsidRPr="00A73B4D">
        <w:t>х</w:t>
      </w:r>
      <w:r w:rsidRPr="00A73B4D">
        <w:rPr>
          <w:spacing w:val="-2"/>
        </w:rPr>
        <w:t xml:space="preserve"> </w:t>
      </w:r>
      <w:r w:rsidRPr="00A73B4D">
        <w:rPr>
          <w:spacing w:val="1"/>
        </w:rPr>
        <w:t>р</w:t>
      </w:r>
      <w:r w:rsidRPr="00A73B4D">
        <w:t>е</w:t>
      </w:r>
      <w:r w:rsidRPr="00A73B4D">
        <w:rPr>
          <w:spacing w:val="-2"/>
        </w:rPr>
        <w:t>к</w:t>
      </w:r>
      <w:r w:rsidRPr="00A73B4D">
        <w:rPr>
          <w:spacing w:val="1"/>
        </w:rPr>
        <w:t>р</w:t>
      </w:r>
      <w:r w:rsidRPr="00A73B4D">
        <w:t>е</w:t>
      </w:r>
      <w:r w:rsidRPr="00A73B4D">
        <w:rPr>
          <w:spacing w:val="-2"/>
        </w:rPr>
        <w:t>а</w:t>
      </w:r>
      <w:r w:rsidRPr="00A73B4D">
        <w:rPr>
          <w:spacing w:val="-1"/>
        </w:rPr>
        <w:t>ц</w:t>
      </w:r>
      <w:r w:rsidRPr="00A73B4D">
        <w:rPr>
          <w:spacing w:val="1"/>
        </w:rPr>
        <w:t>и</w:t>
      </w:r>
      <w:r w:rsidRPr="00A73B4D">
        <w:rPr>
          <w:spacing w:val="-1"/>
        </w:rPr>
        <w:t>о</w:t>
      </w:r>
      <w:r w:rsidRPr="00A73B4D">
        <w:rPr>
          <w:spacing w:val="1"/>
        </w:rPr>
        <w:t>н</w:t>
      </w:r>
      <w:r w:rsidRPr="00A73B4D">
        <w:rPr>
          <w:spacing w:val="-1"/>
        </w:rPr>
        <w:t>ны</w:t>
      </w:r>
      <w:r w:rsidRPr="00A73B4D">
        <w:t>х</w:t>
      </w:r>
      <w:r w:rsidRPr="00A73B4D">
        <w:rPr>
          <w:spacing w:val="1"/>
        </w:rPr>
        <w:t xml:space="preserve"> н</w:t>
      </w:r>
      <w:r w:rsidRPr="00A73B4D">
        <w:t>а</w:t>
      </w:r>
      <w:r w:rsidRPr="00A73B4D">
        <w:rPr>
          <w:spacing w:val="-2"/>
        </w:rPr>
        <w:t>г</w:t>
      </w:r>
      <w:r w:rsidRPr="00A73B4D">
        <w:rPr>
          <w:spacing w:val="1"/>
        </w:rPr>
        <w:t>р</w:t>
      </w:r>
      <w:r w:rsidRPr="00A73B4D">
        <w:rPr>
          <w:spacing w:val="-4"/>
        </w:rPr>
        <w:t>у</w:t>
      </w:r>
      <w:r w:rsidRPr="00A73B4D">
        <w:t>з</w:t>
      </w:r>
      <w:r w:rsidRPr="00A73B4D">
        <w:rPr>
          <w:spacing w:val="1"/>
        </w:rPr>
        <w:t>о</w:t>
      </w:r>
      <w:r w:rsidRPr="00A73B4D">
        <w:t xml:space="preserve">к </w:t>
      </w:r>
      <w:r w:rsidRPr="00A73B4D">
        <w:rPr>
          <w:spacing w:val="1"/>
        </w:rPr>
        <w:t>н</w:t>
      </w:r>
      <w:r w:rsidRPr="00A73B4D">
        <w:t>а</w:t>
      </w:r>
      <w:r w:rsidRPr="00A73B4D">
        <w:rPr>
          <w:spacing w:val="-3"/>
        </w:rPr>
        <w:t xml:space="preserve"> </w:t>
      </w:r>
      <w:r w:rsidRPr="00A73B4D">
        <w:t>1</w:t>
      </w:r>
      <w:r w:rsidRPr="00A73B4D">
        <w:rPr>
          <w:spacing w:val="1"/>
        </w:rPr>
        <w:t xml:space="preserve"> </w:t>
      </w:r>
      <w:r w:rsidRPr="00A73B4D">
        <w:t xml:space="preserve">га </w:t>
      </w:r>
      <w:r w:rsidRPr="00A73B4D">
        <w:rPr>
          <w:spacing w:val="-1"/>
        </w:rPr>
        <w:t>л</w:t>
      </w:r>
      <w:r w:rsidRPr="00A73B4D">
        <w:t>ес</w:t>
      </w:r>
      <w:r w:rsidRPr="00A73B4D">
        <w:rPr>
          <w:spacing w:val="-1"/>
        </w:rPr>
        <w:t>н</w:t>
      </w:r>
      <w:r w:rsidRPr="00A73B4D">
        <w:rPr>
          <w:spacing w:val="1"/>
        </w:rPr>
        <w:t>о</w:t>
      </w:r>
      <w:r w:rsidRPr="00A73B4D">
        <w:rPr>
          <w:spacing w:val="-2"/>
        </w:rPr>
        <w:t>г</w:t>
      </w:r>
      <w:r w:rsidRPr="00A73B4D">
        <w:t>о</w:t>
      </w:r>
      <w:r w:rsidRPr="00A73B4D">
        <w:rPr>
          <w:spacing w:val="1"/>
        </w:rPr>
        <w:t xml:space="preserve"> </w:t>
      </w:r>
      <w:r w:rsidRPr="00A73B4D">
        <w:rPr>
          <w:spacing w:val="-2"/>
        </w:rPr>
        <w:t>ф</w:t>
      </w:r>
      <w:r w:rsidRPr="00A73B4D">
        <w:rPr>
          <w:spacing w:val="1"/>
        </w:rPr>
        <w:t>онд</w:t>
      </w:r>
      <w:r w:rsidRPr="00A73B4D">
        <w:t>а в</w:t>
      </w:r>
      <w:r w:rsidRPr="00A73B4D">
        <w:rPr>
          <w:spacing w:val="-1"/>
        </w:rPr>
        <w:t xml:space="preserve"> </w:t>
      </w:r>
      <w:r w:rsidRPr="00A73B4D">
        <w:rPr>
          <w:spacing w:val="1"/>
        </w:rPr>
        <w:t>р</w:t>
      </w:r>
      <w:r w:rsidRPr="00A73B4D">
        <w:t>аз</w:t>
      </w:r>
      <w:r w:rsidRPr="00A73B4D">
        <w:rPr>
          <w:spacing w:val="-3"/>
        </w:rPr>
        <w:t>л</w:t>
      </w:r>
      <w:r w:rsidRPr="00A73B4D">
        <w:rPr>
          <w:spacing w:val="1"/>
        </w:rPr>
        <w:t>и</w:t>
      </w:r>
      <w:r w:rsidRPr="00A73B4D">
        <w:t>ч</w:t>
      </w:r>
      <w:r w:rsidRPr="00A73B4D">
        <w:rPr>
          <w:spacing w:val="-1"/>
        </w:rPr>
        <w:t>ны</w:t>
      </w:r>
      <w:r w:rsidRPr="00A73B4D">
        <w:t>х</w:t>
      </w:r>
      <w:r w:rsidRPr="00A73B4D">
        <w:rPr>
          <w:spacing w:val="1"/>
        </w:rPr>
        <w:t xml:space="preserve"> </w:t>
      </w:r>
      <w:r w:rsidRPr="00A73B4D">
        <w:rPr>
          <w:spacing w:val="-4"/>
        </w:rPr>
        <w:t>у</w:t>
      </w:r>
      <w:r w:rsidRPr="00A73B4D">
        <w:t>с</w:t>
      </w:r>
      <w:r w:rsidRPr="00A73B4D">
        <w:rPr>
          <w:spacing w:val="-1"/>
        </w:rPr>
        <w:t>л</w:t>
      </w:r>
      <w:r w:rsidRPr="00A73B4D">
        <w:rPr>
          <w:spacing w:val="1"/>
        </w:rPr>
        <w:t>о</w:t>
      </w:r>
      <w:r w:rsidRPr="00A73B4D">
        <w:rPr>
          <w:spacing w:val="-1"/>
        </w:rPr>
        <w:t>в</w:t>
      </w:r>
      <w:r w:rsidRPr="00A73B4D">
        <w:rPr>
          <w:spacing w:val="1"/>
        </w:rPr>
        <w:t>ия</w:t>
      </w:r>
      <w:r w:rsidRPr="00A73B4D">
        <w:t>х</w:t>
      </w:r>
      <w:r w:rsidRPr="00A73B4D">
        <w:rPr>
          <w:spacing w:val="1"/>
        </w:rPr>
        <w:t xml:space="preserve"> </w:t>
      </w:r>
      <w:r w:rsidRPr="00A73B4D">
        <w:rPr>
          <w:spacing w:val="-1"/>
        </w:rPr>
        <w:t>л</w:t>
      </w:r>
      <w:r w:rsidRPr="00A73B4D">
        <w:rPr>
          <w:spacing w:val="-2"/>
        </w:rPr>
        <w:t>е</w:t>
      </w:r>
      <w:r w:rsidRPr="00A73B4D">
        <w:t>с</w:t>
      </w:r>
      <w:r w:rsidRPr="00A73B4D">
        <w:rPr>
          <w:spacing w:val="-1"/>
        </w:rPr>
        <w:t>о</w:t>
      </w:r>
      <w:r w:rsidRPr="00A73B4D">
        <w:rPr>
          <w:spacing w:val="1"/>
        </w:rPr>
        <w:t>р</w:t>
      </w:r>
      <w:r w:rsidRPr="00A73B4D">
        <w:t>ас</w:t>
      </w:r>
      <w:r w:rsidRPr="00A73B4D">
        <w:rPr>
          <w:spacing w:val="-3"/>
        </w:rPr>
        <w:t>т</w:t>
      </w:r>
      <w:r w:rsidRPr="00A73B4D">
        <w:rPr>
          <w:spacing w:val="1"/>
        </w:rPr>
        <w:t>и</w:t>
      </w:r>
      <w:r w:rsidRPr="00A73B4D">
        <w:t>те</w:t>
      </w:r>
      <w:r w:rsidRPr="00A73B4D">
        <w:rPr>
          <w:spacing w:val="-1"/>
        </w:rPr>
        <w:t>л</w:t>
      </w:r>
      <w:r w:rsidRPr="00A73B4D">
        <w:rPr>
          <w:spacing w:val="-3"/>
        </w:rPr>
        <w:t>ь</w:t>
      </w:r>
      <w:r w:rsidRPr="00A73B4D">
        <w:rPr>
          <w:spacing w:val="1"/>
        </w:rPr>
        <w:t>н</w:t>
      </w:r>
      <w:r w:rsidRPr="00A73B4D">
        <w:rPr>
          <w:spacing w:val="-1"/>
        </w:rPr>
        <w:t>ы</w:t>
      </w:r>
      <w:r w:rsidRPr="00A73B4D">
        <w:t>х</w:t>
      </w:r>
      <w:r w:rsidRPr="00A73B4D">
        <w:rPr>
          <w:spacing w:val="1"/>
        </w:rPr>
        <w:t xml:space="preserve"> </w:t>
      </w:r>
      <w:r w:rsidRPr="00A73B4D">
        <w:t>з</w:t>
      </w:r>
      <w:r w:rsidRPr="00A73B4D">
        <w:rPr>
          <w:spacing w:val="-1"/>
        </w:rPr>
        <w:t>о</w:t>
      </w:r>
      <w:r w:rsidRPr="00A73B4D">
        <w:t xml:space="preserve">н </w:t>
      </w:r>
      <w:r w:rsidRPr="00A73B4D">
        <w:rPr>
          <w:spacing w:val="1"/>
        </w:rPr>
        <w:t>х</w:t>
      </w:r>
      <w:r w:rsidRPr="00A73B4D">
        <w:rPr>
          <w:spacing w:val="-3"/>
        </w:rPr>
        <w:t>в</w:t>
      </w:r>
      <w:r w:rsidRPr="00A73B4D">
        <w:rPr>
          <w:spacing w:val="1"/>
        </w:rPr>
        <w:t>о</w:t>
      </w:r>
      <w:r w:rsidRPr="00A73B4D">
        <w:rPr>
          <w:spacing w:val="-1"/>
        </w:rPr>
        <w:t>йн</w:t>
      </w:r>
      <w:r w:rsidRPr="00A73B4D">
        <w:rPr>
          <w:spacing w:val="1"/>
        </w:rPr>
        <w:t>ых</w:t>
      </w:r>
      <w:r w:rsidRPr="00A73B4D">
        <w:t>,</w:t>
      </w:r>
      <w:r w:rsidRPr="00A73B4D">
        <w:rPr>
          <w:spacing w:val="-1"/>
        </w:rPr>
        <w:t xml:space="preserve"> </w:t>
      </w:r>
      <w:r w:rsidRPr="00A73B4D">
        <w:rPr>
          <w:spacing w:val="-2"/>
        </w:rPr>
        <w:t>с</w:t>
      </w:r>
      <w:r w:rsidRPr="00A73B4D">
        <w:t>меша</w:t>
      </w:r>
      <w:r w:rsidRPr="00A73B4D">
        <w:rPr>
          <w:spacing w:val="-1"/>
        </w:rPr>
        <w:t>н</w:t>
      </w:r>
      <w:r w:rsidRPr="00A73B4D">
        <w:rPr>
          <w:spacing w:val="1"/>
        </w:rPr>
        <w:t>н</w:t>
      </w:r>
      <w:r w:rsidRPr="00A73B4D">
        <w:rPr>
          <w:spacing w:val="-1"/>
        </w:rPr>
        <w:t>ы</w:t>
      </w:r>
      <w:r w:rsidRPr="00A73B4D">
        <w:t>х</w:t>
      </w:r>
      <w:r w:rsidRPr="00A73B4D">
        <w:rPr>
          <w:spacing w:val="-2"/>
        </w:rPr>
        <w:t xml:space="preserve"> </w:t>
      </w:r>
      <w:r w:rsidRPr="00A73B4D">
        <w:t xml:space="preserve">и </w:t>
      </w:r>
      <w:r w:rsidRPr="00A73B4D">
        <w:rPr>
          <w:spacing w:val="-1"/>
        </w:rPr>
        <w:t>л</w:t>
      </w:r>
      <w:r w:rsidRPr="00A73B4D">
        <w:rPr>
          <w:spacing w:val="1"/>
        </w:rPr>
        <w:t>и</w:t>
      </w:r>
      <w:r w:rsidRPr="00A73B4D">
        <w:t>ст</w:t>
      </w:r>
      <w:r w:rsidRPr="00A73B4D">
        <w:rPr>
          <w:spacing w:val="-1"/>
        </w:rPr>
        <w:t>в</w:t>
      </w:r>
      <w:r w:rsidRPr="00A73B4D">
        <w:t>е</w:t>
      </w:r>
      <w:r w:rsidRPr="00A73B4D">
        <w:rPr>
          <w:spacing w:val="1"/>
        </w:rPr>
        <w:t>н</w:t>
      </w:r>
      <w:r w:rsidRPr="00A73B4D">
        <w:rPr>
          <w:spacing w:val="-1"/>
        </w:rPr>
        <w:t>ны</w:t>
      </w:r>
      <w:r w:rsidRPr="00A73B4D">
        <w:t>х</w:t>
      </w:r>
      <w:r w:rsidRPr="00A73B4D">
        <w:rPr>
          <w:spacing w:val="1"/>
        </w:rPr>
        <w:t xml:space="preserve"> </w:t>
      </w:r>
      <w:r w:rsidRPr="00A73B4D">
        <w:rPr>
          <w:spacing w:val="-1"/>
        </w:rPr>
        <w:t>л</w:t>
      </w:r>
      <w:r w:rsidRPr="00A73B4D">
        <w:t>ес</w:t>
      </w:r>
      <w:r w:rsidRPr="00A73B4D">
        <w:rPr>
          <w:spacing w:val="1"/>
        </w:rPr>
        <w:t>о</w:t>
      </w:r>
      <w:r w:rsidRPr="00A73B4D">
        <w:rPr>
          <w:spacing w:val="-1"/>
        </w:rPr>
        <w:t>в</w:t>
      </w:r>
      <w:r w:rsidRPr="00A73B4D">
        <w:t>,</w:t>
      </w:r>
      <w:r w:rsidRPr="00A73B4D">
        <w:rPr>
          <w:spacing w:val="-1"/>
        </w:rPr>
        <w:t xml:space="preserve"> </w:t>
      </w:r>
      <w:r w:rsidRPr="00A73B4D">
        <w:t>че</w:t>
      </w:r>
      <w:r w:rsidRPr="00A73B4D">
        <w:rPr>
          <w:spacing w:val="-1"/>
        </w:rPr>
        <w:t>л</w:t>
      </w:r>
      <w:r w:rsidRPr="00A73B4D">
        <w:rPr>
          <w:spacing w:val="-3"/>
        </w:rPr>
        <w:t>.</w:t>
      </w:r>
      <w:r w:rsidRPr="00A73B4D">
        <w:rPr>
          <w:spacing w:val="1"/>
        </w:rPr>
        <w:t>/</w:t>
      </w:r>
      <w:r w:rsidRPr="00A73B4D">
        <w:rPr>
          <w:spacing w:val="-2"/>
        </w:rPr>
        <w:t>г</w:t>
      </w:r>
      <w:r w:rsidRPr="00A73B4D">
        <w:t>а</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72"/>
        <w:gridCol w:w="849"/>
        <w:gridCol w:w="779"/>
        <w:gridCol w:w="825"/>
        <w:gridCol w:w="1241"/>
        <w:gridCol w:w="1446"/>
        <w:gridCol w:w="1131"/>
        <w:gridCol w:w="857"/>
        <w:gridCol w:w="906"/>
      </w:tblGrid>
      <w:tr w:rsidR="003F3CAA" w:rsidRPr="00A73B4D" w14:paraId="03F38C8B" w14:textId="77777777" w:rsidTr="00EF2924">
        <w:trPr>
          <w:trHeight w:val="20"/>
          <w:tblHeader/>
          <w:jc w:val="center"/>
        </w:trPr>
        <w:tc>
          <w:tcPr>
            <w:tcW w:w="2007" w:type="dxa"/>
          </w:tcPr>
          <w:p w14:paraId="39B16F04" w14:textId="77777777" w:rsidR="003F3CAA" w:rsidRPr="00A73B4D" w:rsidRDefault="003F3CAA" w:rsidP="00D60AAE">
            <w:pPr>
              <w:pStyle w:val="a5"/>
              <w:rPr>
                <w:lang w:val="ru-RU"/>
              </w:rPr>
            </w:pPr>
            <w:r w:rsidRPr="00A73B4D">
              <w:rPr>
                <w:lang w:val="ru-RU"/>
              </w:rPr>
              <w:t>Протяженность дорожной сети на 1000 га лесного фонда, км</w:t>
            </w:r>
          </w:p>
        </w:tc>
        <w:tc>
          <w:tcPr>
            <w:tcW w:w="785" w:type="dxa"/>
          </w:tcPr>
          <w:p w14:paraId="66FCB368" w14:textId="77777777" w:rsidR="003F3CAA" w:rsidRPr="00A73B4D" w:rsidRDefault="003F3CAA" w:rsidP="00D60AAE">
            <w:pPr>
              <w:pStyle w:val="a5"/>
              <w:rPr>
                <w:szCs w:val="24"/>
                <w:lang w:val="ru-RU"/>
              </w:rPr>
            </w:pPr>
            <w:r w:rsidRPr="00A73B4D">
              <w:rPr>
                <w:lang w:val="ru-RU"/>
              </w:rPr>
              <w:t>Ольха черная</w:t>
            </w:r>
          </w:p>
        </w:tc>
        <w:tc>
          <w:tcPr>
            <w:tcW w:w="720" w:type="dxa"/>
          </w:tcPr>
          <w:p w14:paraId="077B9D83" w14:textId="77777777" w:rsidR="003F3CAA" w:rsidRPr="00A73B4D" w:rsidRDefault="003F3CAA" w:rsidP="00A12E86">
            <w:pPr>
              <w:pStyle w:val="a5"/>
              <w:rPr>
                <w:lang w:val="ru-RU"/>
              </w:rPr>
            </w:pPr>
            <w:r w:rsidRPr="00A73B4D">
              <w:rPr>
                <w:lang w:val="ru-RU"/>
              </w:rPr>
              <w:t>Ель, пихта</w:t>
            </w:r>
          </w:p>
        </w:tc>
        <w:tc>
          <w:tcPr>
            <w:tcW w:w="763" w:type="dxa"/>
          </w:tcPr>
          <w:p w14:paraId="2C566051" w14:textId="77777777" w:rsidR="003F3CAA" w:rsidRPr="00A73B4D" w:rsidRDefault="003F3CAA" w:rsidP="00D60AAE">
            <w:pPr>
              <w:pStyle w:val="a5"/>
              <w:rPr>
                <w:szCs w:val="24"/>
                <w:lang w:val="ru-RU"/>
              </w:rPr>
            </w:pPr>
            <w:r w:rsidRPr="00A73B4D">
              <w:rPr>
                <w:lang w:val="ru-RU"/>
              </w:rPr>
              <w:t>Ольха серая</w:t>
            </w:r>
          </w:p>
        </w:tc>
        <w:tc>
          <w:tcPr>
            <w:tcW w:w="1147" w:type="dxa"/>
          </w:tcPr>
          <w:p w14:paraId="08B9BFF9" w14:textId="77777777" w:rsidR="003F3CAA" w:rsidRPr="00A73B4D" w:rsidRDefault="003F3CAA" w:rsidP="00D60AAE">
            <w:pPr>
              <w:pStyle w:val="a5"/>
              <w:rPr>
                <w:lang w:val="ru-RU"/>
              </w:rPr>
            </w:pPr>
            <w:r w:rsidRPr="00A73B4D">
              <w:rPr>
                <w:lang w:val="ru-RU"/>
              </w:rPr>
              <w:t>Сосна, лиственница, кедр</w:t>
            </w:r>
          </w:p>
        </w:tc>
        <w:tc>
          <w:tcPr>
            <w:tcW w:w="1337" w:type="dxa"/>
          </w:tcPr>
          <w:p w14:paraId="59065DF1" w14:textId="77777777" w:rsidR="003F3CAA" w:rsidRPr="00A73B4D" w:rsidRDefault="003F3CAA" w:rsidP="00D60AAE">
            <w:pPr>
              <w:pStyle w:val="a5"/>
              <w:rPr>
                <w:lang w:val="ru-RU"/>
              </w:rPr>
            </w:pPr>
            <w:r w:rsidRPr="00A73B4D">
              <w:rPr>
                <w:lang w:val="ru-RU"/>
              </w:rPr>
              <w:t>Дуб, клен остролистный, ясень</w:t>
            </w:r>
          </w:p>
        </w:tc>
        <w:tc>
          <w:tcPr>
            <w:tcW w:w="1046" w:type="dxa"/>
          </w:tcPr>
          <w:p w14:paraId="644EC003" w14:textId="77777777" w:rsidR="003F3CAA" w:rsidRPr="00A73B4D" w:rsidRDefault="003F3CAA" w:rsidP="00D60AAE">
            <w:pPr>
              <w:pStyle w:val="a5"/>
              <w:rPr>
                <w:lang w:val="ru-RU"/>
              </w:rPr>
            </w:pPr>
            <w:r w:rsidRPr="00A73B4D">
              <w:rPr>
                <w:lang w:val="ru-RU"/>
              </w:rPr>
              <w:t>Осина, ива белая, тополь</w:t>
            </w:r>
          </w:p>
        </w:tc>
        <w:tc>
          <w:tcPr>
            <w:tcW w:w="792" w:type="dxa"/>
          </w:tcPr>
          <w:p w14:paraId="3C292EA6" w14:textId="77777777" w:rsidR="003F3CAA" w:rsidRPr="00A73B4D" w:rsidRDefault="003F3CAA" w:rsidP="00D60AAE">
            <w:pPr>
              <w:pStyle w:val="a5"/>
              <w:rPr>
                <w:szCs w:val="24"/>
              </w:rPr>
            </w:pPr>
            <w:r w:rsidRPr="00A73B4D">
              <w:t>Береза</w:t>
            </w:r>
          </w:p>
        </w:tc>
        <w:tc>
          <w:tcPr>
            <w:tcW w:w="838" w:type="dxa"/>
          </w:tcPr>
          <w:p w14:paraId="12EF5DF0" w14:textId="77777777" w:rsidR="003F3CAA" w:rsidRPr="00A73B4D" w:rsidRDefault="003F3CAA" w:rsidP="00CC1580">
            <w:pPr>
              <w:pStyle w:val="a5"/>
            </w:pPr>
            <w:r w:rsidRPr="00A73B4D">
              <w:t>Липа,</w:t>
            </w:r>
            <w:r w:rsidRPr="00A73B4D">
              <w:rPr>
                <w:lang w:val="ru-RU"/>
              </w:rPr>
              <w:t xml:space="preserve"> </w:t>
            </w:r>
            <w:r w:rsidRPr="00A73B4D">
              <w:t>вяз</w:t>
            </w:r>
          </w:p>
        </w:tc>
      </w:tr>
      <w:tr w:rsidR="003F3CAA" w:rsidRPr="00A73B4D" w14:paraId="1F1BD7CF" w14:textId="77777777" w:rsidTr="00EF2924">
        <w:trPr>
          <w:trHeight w:val="20"/>
          <w:tblHeader/>
          <w:jc w:val="center"/>
        </w:trPr>
        <w:tc>
          <w:tcPr>
            <w:tcW w:w="2007" w:type="dxa"/>
          </w:tcPr>
          <w:p w14:paraId="3163677F" w14:textId="77777777" w:rsidR="003F3CAA" w:rsidRPr="00A73B4D" w:rsidRDefault="003F3CAA" w:rsidP="00D60AAE">
            <w:pPr>
              <w:pStyle w:val="a5"/>
              <w:rPr>
                <w:szCs w:val="24"/>
              </w:rPr>
            </w:pPr>
            <w:r w:rsidRPr="00A73B4D">
              <w:rPr>
                <w:b/>
                <w:bCs/>
              </w:rPr>
              <w:t>1</w:t>
            </w:r>
          </w:p>
        </w:tc>
        <w:tc>
          <w:tcPr>
            <w:tcW w:w="785" w:type="dxa"/>
          </w:tcPr>
          <w:p w14:paraId="4D86330D" w14:textId="77777777" w:rsidR="003F3CAA" w:rsidRPr="00A73B4D" w:rsidRDefault="003F3CAA" w:rsidP="00D60AAE">
            <w:pPr>
              <w:pStyle w:val="a5"/>
              <w:rPr>
                <w:szCs w:val="24"/>
              </w:rPr>
            </w:pPr>
            <w:r w:rsidRPr="00A73B4D">
              <w:rPr>
                <w:b/>
                <w:bCs/>
              </w:rPr>
              <w:t>2</w:t>
            </w:r>
          </w:p>
        </w:tc>
        <w:tc>
          <w:tcPr>
            <w:tcW w:w="720" w:type="dxa"/>
          </w:tcPr>
          <w:p w14:paraId="3061513D" w14:textId="77777777" w:rsidR="003F3CAA" w:rsidRPr="00A73B4D" w:rsidRDefault="003F3CAA" w:rsidP="00D60AAE">
            <w:pPr>
              <w:pStyle w:val="a5"/>
              <w:rPr>
                <w:szCs w:val="24"/>
              </w:rPr>
            </w:pPr>
            <w:r w:rsidRPr="00A73B4D">
              <w:rPr>
                <w:b/>
                <w:bCs/>
              </w:rPr>
              <w:t>3</w:t>
            </w:r>
          </w:p>
        </w:tc>
        <w:tc>
          <w:tcPr>
            <w:tcW w:w="763" w:type="dxa"/>
          </w:tcPr>
          <w:p w14:paraId="207670FF" w14:textId="77777777" w:rsidR="003F3CAA" w:rsidRPr="00A73B4D" w:rsidRDefault="003F3CAA" w:rsidP="00D60AAE">
            <w:pPr>
              <w:pStyle w:val="a5"/>
              <w:rPr>
                <w:szCs w:val="24"/>
              </w:rPr>
            </w:pPr>
            <w:r w:rsidRPr="00A73B4D">
              <w:rPr>
                <w:b/>
                <w:bCs/>
              </w:rPr>
              <w:t>4</w:t>
            </w:r>
          </w:p>
        </w:tc>
        <w:tc>
          <w:tcPr>
            <w:tcW w:w="1147" w:type="dxa"/>
          </w:tcPr>
          <w:p w14:paraId="7AD9A653" w14:textId="77777777" w:rsidR="003F3CAA" w:rsidRPr="00A73B4D" w:rsidRDefault="003F3CAA" w:rsidP="00D60AAE">
            <w:pPr>
              <w:pStyle w:val="a5"/>
              <w:rPr>
                <w:szCs w:val="24"/>
              </w:rPr>
            </w:pPr>
            <w:r w:rsidRPr="00A73B4D">
              <w:rPr>
                <w:b/>
                <w:bCs/>
              </w:rPr>
              <w:t>5</w:t>
            </w:r>
          </w:p>
        </w:tc>
        <w:tc>
          <w:tcPr>
            <w:tcW w:w="1337" w:type="dxa"/>
          </w:tcPr>
          <w:p w14:paraId="0ACEA721" w14:textId="77777777" w:rsidR="003F3CAA" w:rsidRPr="00A73B4D" w:rsidRDefault="003F3CAA" w:rsidP="00D60AAE">
            <w:pPr>
              <w:pStyle w:val="a5"/>
              <w:rPr>
                <w:szCs w:val="24"/>
              </w:rPr>
            </w:pPr>
            <w:r w:rsidRPr="00A73B4D">
              <w:rPr>
                <w:b/>
                <w:bCs/>
              </w:rPr>
              <w:t>6</w:t>
            </w:r>
          </w:p>
        </w:tc>
        <w:tc>
          <w:tcPr>
            <w:tcW w:w="1046" w:type="dxa"/>
          </w:tcPr>
          <w:p w14:paraId="34EE62E6" w14:textId="77777777" w:rsidR="003F3CAA" w:rsidRPr="00A73B4D" w:rsidRDefault="003F3CAA" w:rsidP="00D60AAE">
            <w:pPr>
              <w:pStyle w:val="a5"/>
              <w:rPr>
                <w:szCs w:val="24"/>
              </w:rPr>
            </w:pPr>
            <w:r w:rsidRPr="00A73B4D">
              <w:rPr>
                <w:b/>
                <w:bCs/>
              </w:rPr>
              <w:t>7</w:t>
            </w:r>
          </w:p>
        </w:tc>
        <w:tc>
          <w:tcPr>
            <w:tcW w:w="792" w:type="dxa"/>
          </w:tcPr>
          <w:p w14:paraId="3854D717" w14:textId="77777777" w:rsidR="003F3CAA" w:rsidRPr="00A73B4D" w:rsidRDefault="003F3CAA" w:rsidP="00D60AAE">
            <w:pPr>
              <w:pStyle w:val="a5"/>
              <w:rPr>
                <w:szCs w:val="24"/>
              </w:rPr>
            </w:pPr>
            <w:r w:rsidRPr="00A73B4D">
              <w:rPr>
                <w:b/>
                <w:bCs/>
              </w:rPr>
              <w:t>8</w:t>
            </w:r>
          </w:p>
        </w:tc>
        <w:tc>
          <w:tcPr>
            <w:tcW w:w="838" w:type="dxa"/>
          </w:tcPr>
          <w:p w14:paraId="29CC566A" w14:textId="77777777" w:rsidR="003F3CAA" w:rsidRPr="00A73B4D" w:rsidRDefault="003F3CAA" w:rsidP="00D60AAE">
            <w:pPr>
              <w:pStyle w:val="a5"/>
              <w:rPr>
                <w:szCs w:val="24"/>
              </w:rPr>
            </w:pPr>
            <w:r w:rsidRPr="00A73B4D">
              <w:rPr>
                <w:b/>
                <w:bCs/>
              </w:rPr>
              <w:t>9</w:t>
            </w:r>
          </w:p>
        </w:tc>
      </w:tr>
      <w:tr w:rsidR="003F3CAA" w:rsidRPr="00A73B4D" w14:paraId="5B3A2228" w14:textId="77777777" w:rsidTr="00EF2924">
        <w:trPr>
          <w:trHeight w:val="20"/>
          <w:jc w:val="center"/>
        </w:trPr>
        <w:tc>
          <w:tcPr>
            <w:tcW w:w="9435" w:type="dxa"/>
            <w:gridSpan w:val="9"/>
          </w:tcPr>
          <w:p w14:paraId="0A32D5A0" w14:textId="77777777" w:rsidR="003F3CAA" w:rsidRPr="00A73B4D" w:rsidRDefault="003F3CAA" w:rsidP="00D60AAE">
            <w:pPr>
              <w:pStyle w:val="a5"/>
              <w:rPr>
                <w:szCs w:val="24"/>
              </w:rPr>
            </w:pPr>
            <w:r w:rsidRPr="00A73B4D">
              <w:t>Молодняки</w:t>
            </w:r>
          </w:p>
        </w:tc>
      </w:tr>
      <w:tr w:rsidR="003F3CAA" w:rsidRPr="00A73B4D" w14:paraId="1C19349B" w14:textId="77777777" w:rsidTr="00EF2924">
        <w:trPr>
          <w:trHeight w:val="20"/>
          <w:jc w:val="center"/>
        </w:trPr>
        <w:tc>
          <w:tcPr>
            <w:tcW w:w="2007" w:type="dxa"/>
          </w:tcPr>
          <w:p w14:paraId="603D39DD" w14:textId="77777777" w:rsidR="003F3CAA" w:rsidRPr="00A73B4D" w:rsidRDefault="003F3CAA" w:rsidP="00D60AAE">
            <w:pPr>
              <w:pStyle w:val="a5"/>
              <w:rPr>
                <w:szCs w:val="24"/>
              </w:rPr>
            </w:pPr>
            <w:r w:rsidRPr="00A73B4D">
              <w:t>До 10</w:t>
            </w:r>
          </w:p>
        </w:tc>
        <w:tc>
          <w:tcPr>
            <w:tcW w:w="785" w:type="dxa"/>
          </w:tcPr>
          <w:p w14:paraId="27E1AB41" w14:textId="77777777" w:rsidR="003F3CAA" w:rsidRPr="00A73B4D" w:rsidRDefault="003F3CAA" w:rsidP="00D60AAE">
            <w:pPr>
              <w:pStyle w:val="a5"/>
              <w:rPr>
                <w:szCs w:val="24"/>
              </w:rPr>
            </w:pPr>
            <w:r w:rsidRPr="00A73B4D">
              <w:t>-/0,6</w:t>
            </w:r>
          </w:p>
        </w:tc>
        <w:tc>
          <w:tcPr>
            <w:tcW w:w="720" w:type="dxa"/>
          </w:tcPr>
          <w:p w14:paraId="17739988" w14:textId="77777777" w:rsidR="003F3CAA" w:rsidRPr="00A73B4D" w:rsidRDefault="003F3CAA" w:rsidP="00D60AAE">
            <w:pPr>
              <w:pStyle w:val="a5"/>
              <w:rPr>
                <w:szCs w:val="24"/>
              </w:rPr>
            </w:pPr>
            <w:r w:rsidRPr="00A73B4D">
              <w:t>0,7/0,6</w:t>
            </w:r>
          </w:p>
        </w:tc>
        <w:tc>
          <w:tcPr>
            <w:tcW w:w="763" w:type="dxa"/>
          </w:tcPr>
          <w:p w14:paraId="48D5C3BB" w14:textId="77777777" w:rsidR="003F3CAA" w:rsidRPr="00A73B4D" w:rsidRDefault="003F3CAA" w:rsidP="00D60AAE">
            <w:pPr>
              <w:pStyle w:val="a5"/>
              <w:rPr>
                <w:szCs w:val="24"/>
              </w:rPr>
            </w:pPr>
            <w:r w:rsidRPr="00A73B4D">
              <w:t>1,0/0,7</w:t>
            </w:r>
          </w:p>
        </w:tc>
        <w:tc>
          <w:tcPr>
            <w:tcW w:w="1147" w:type="dxa"/>
          </w:tcPr>
          <w:p w14:paraId="4BC2C828" w14:textId="77777777" w:rsidR="003F3CAA" w:rsidRPr="00A73B4D" w:rsidRDefault="003F3CAA" w:rsidP="00D60AAE">
            <w:pPr>
              <w:pStyle w:val="a5"/>
              <w:rPr>
                <w:szCs w:val="24"/>
              </w:rPr>
            </w:pPr>
            <w:r w:rsidRPr="00A73B4D">
              <w:t>1,1/0,7</w:t>
            </w:r>
          </w:p>
        </w:tc>
        <w:tc>
          <w:tcPr>
            <w:tcW w:w="1337" w:type="dxa"/>
          </w:tcPr>
          <w:p w14:paraId="0A857D9A" w14:textId="77777777" w:rsidR="003F3CAA" w:rsidRPr="00A73B4D" w:rsidRDefault="003F3CAA" w:rsidP="00D60AAE">
            <w:pPr>
              <w:pStyle w:val="a5"/>
              <w:rPr>
                <w:szCs w:val="24"/>
              </w:rPr>
            </w:pPr>
            <w:r w:rsidRPr="00A73B4D">
              <w:t>1,2/-</w:t>
            </w:r>
          </w:p>
        </w:tc>
        <w:tc>
          <w:tcPr>
            <w:tcW w:w="1046" w:type="dxa"/>
          </w:tcPr>
          <w:p w14:paraId="3E3032F8" w14:textId="77777777" w:rsidR="003F3CAA" w:rsidRPr="00A73B4D" w:rsidRDefault="003F3CAA" w:rsidP="00D60AAE">
            <w:pPr>
              <w:pStyle w:val="a5"/>
              <w:rPr>
                <w:szCs w:val="24"/>
              </w:rPr>
            </w:pPr>
            <w:r w:rsidRPr="00A73B4D">
              <w:t>1,3/-</w:t>
            </w:r>
          </w:p>
        </w:tc>
        <w:tc>
          <w:tcPr>
            <w:tcW w:w="792" w:type="dxa"/>
          </w:tcPr>
          <w:p w14:paraId="5A202C82" w14:textId="77777777" w:rsidR="003F3CAA" w:rsidRPr="00A73B4D" w:rsidRDefault="003F3CAA" w:rsidP="00D60AAE">
            <w:pPr>
              <w:pStyle w:val="a5"/>
              <w:rPr>
                <w:szCs w:val="24"/>
              </w:rPr>
            </w:pPr>
            <w:r w:rsidRPr="00A73B4D">
              <w:t>1,4/0,8</w:t>
            </w:r>
          </w:p>
        </w:tc>
        <w:tc>
          <w:tcPr>
            <w:tcW w:w="838" w:type="dxa"/>
          </w:tcPr>
          <w:p w14:paraId="1F585DF5" w14:textId="77777777" w:rsidR="003F3CAA" w:rsidRPr="00A73B4D" w:rsidRDefault="003F3CAA" w:rsidP="00D60AAE">
            <w:pPr>
              <w:pStyle w:val="a5"/>
              <w:rPr>
                <w:szCs w:val="24"/>
              </w:rPr>
            </w:pPr>
            <w:r w:rsidRPr="00A73B4D">
              <w:t>1,5/-</w:t>
            </w:r>
          </w:p>
        </w:tc>
      </w:tr>
      <w:tr w:rsidR="003F3CAA" w:rsidRPr="00A73B4D" w14:paraId="29ADE631" w14:textId="77777777" w:rsidTr="00EF2924">
        <w:trPr>
          <w:trHeight w:val="20"/>
          <w:jc w:val="center"/>
        </w:trPr>
        <w:tc>
          <w:tcPr>
            <w:tcW w:w="2007" w:type="dxa"/>
          </w:tcPr>
          <w:p w14:paraId="0E03E56B" w14:textId="77777777" w:rsidR="003F3CAA" w:rsidRPr="00A73B4D" w:rsidRDefault="003F3CAA" w:rsidP="00D60AAE">
            <w:pPr>
              <w:pStyle w:val="a5"/>
              <w:rPr>
                <w:szCs w:val="24"/>
              </w:rPr>
            </w:pPr>
            <w:r w:rsidRPr="00A73B4D">
              <w:t>11-15</w:t>
            </w:r>
          </w:p>
        </w:tc>
        <w:tc>
          <w:tcPr>
            <w:tcW w:w="785" w:type="dxa"/>
          </w:tcPr>
          <w:p w14:paraId="4684FBCF" w14:textId="77777777" w:rsidR="003F3CAA" w:rsidRPr="00A73B4D" w:rsidRDefault="003F3CAA" w:rsidP="00D60AAE">
            <w:pPr>
              <w:pStyle w:val="a5"/>
              <w:rPr>
                <w:szCs w:val="24"/>
              </w:rPr>
            </w:pPr>
            <w:r w:rsidRPr="00A73B4D">
              <w:t>-/0,7</w:t>
            </w:r>
          </w:p>
        </w:tc>
        <w:tc>
          <w:tcPr>
            <w:tcW w:w="720" w:type="dxa"/>
          </w:tcPr>
          <w:p w14:paraId="76BD080A" w14:textId="77777777" w:rsidR="003F3CAA" w:rsidRPr="00A73B4D" w:rsidRDefault="003F3CAA" w:rsidP="00D60AAE">
            <w:pPr>
              <w:pStyle w:val="a5"/>
              <w:rPr>
                <w:szCs w:val="24"/>
              </w:rPr>
            </w:pPr>
            <w:r w:rsidRPr="00A73B4D">
              <w:t>0,8/0,7</w:t>
            </w:r>
          </w:p>
        </w:tc>
        <w:tc>
          <w:tcPr>
            <w:tcW w:w="763" w:type="dxa"/>
          </w:tcPr>
          <w:p w14:paraId="4CEA71A6" w14:textId="77777777" w:rsidR="003F3CAA" w:rsidRPr="00A73B4D" w:rsidRDefault="003F3CAA" w:rsidP="00D60AAE">
            <w:pPr>
              <w:pStyle w:val="a5"/>
              <w:rPr>
                <w:szCs w:val="24"/>
              </w:rPr>
            </w:pPr>
            <w:r w:rsidRPr="00A73B4D">
              <w:t>1,2/0,8</w:t>
            </w:r>
          </w:p>
        </w:tc>
        <w:tc>
          <w:tcPr>
            <w:tcW w:w="1147" w:type="dxa"/>
          </w:tcPr>
          <w:p w14:paraId="5916DD9F" w14:textId="77777777" w:rsidR="003F3CAA" w:rsidRPr="00A73B4D" w:rsidRDefault="003F3CAA" w:rsidP="00D60AAE">
            <w:pPr>
              <w:pStyle w:val="a5"/>
              <w:rPr>
                <w:szCs w:val="24"/>
              </w:rPr>
            </w:pPr>
            <w:r w:rsidRPr="00A73B4D">
              <w:t>1,3/0,8</w:t>
            </w:r>
          </w:p>
        </w:tc>
        <w:tc>
          <w:tcPr>
            <w:tcW w:w="1337" w:type="dxa"/>
          </w:tcPr>
          <w:p w14:paraId="5D410150" w14:textId="77777777" w:rsidR="003F3CAA" w:rsidRPr="00A73B4D" w:rsidRDefault="003F3CAA" w:rsidP="00D60AAE">
            <w:pPr>
              <w:pStyle w:val="a5"/>
              <w:rPr>
                <w:szCs w:val="24"/>
              </w:rPr>
            </w:pPr>
            <w:r w:rsidRPr="00A73B4D">
              <w:t>1,4/-</w:t>
            </w:r>
          </w:p>
        </w:tc>
        <w:tc>
          <w:tcPr>
            <w:tcW w:w="1046" w:type="dxa"/>
          </w:tcPr>
          <w:p w14:paraId="21DC5120" w14:textId="77777777" w:rsidR="003F3CAA" w:rsidRPr="00A73B4D" w:rsidRDefault="003F3CAA" w:rsidP="00D60AAE">
            <w:pPr>
              <w:pStyle w:val="a5"/>
              <w:rPr>
                <w:szCs w:val="24"/>
              </w:rPr>
            </w:pPr>
            <w:r w:rsidRPr="00A73B4D">
              <w:t>1,5/-</w:t>
            </w:r>
          </w:p>
        </w:tc>
        <w:tc>
          <w:tcPr>
            <w:tcW w:w="792" w:type="dxa"/>
          </w:tcPr>
          <w:p w14:paraId="1C210428" w14:textId="77777777" w:rsidR="003F3CAA" w:rsidRPr="00A73B4D" w:rsidRDefault="003F3CAA" w:rsidP="00D60AAE">
            <w:pPr>
              <w:pStyle w:val="a5"/>
              <w:rPr>
                <w:szCs w:val="24"/>
              </w:rPr>
            </w:pPr>
            <w:r w:rsidRPr="00A73B4D">
              <w:t>1,7/0,9</w:t>
            </w:r>
          </w:p>
        </w:tc>
        <w:tc>
          <w:tcPr>
            <w:tcW w:w="838" w:type="dxa"/>
          </w:tcPr>
          <w:p w14:paraId="39A9299B" w14:textId="77777777" w:rsidR="003F3CAA" w:rsidRPr="00A73B4D" w:rsidRDefault="003F3CAA" w:rsidP="00D60AAE">
            <w:pPr>
              <w:pStyle w:val="a5"/>
              <w:rPr>
                <w:szCs w:val="24"/>
              </w:rPr>
            </w:pPr>
            <w:r w:rsidRPr="00A73B4D">
              <w:t>1,8/-</w:t>
            </w:r>
          </w:p>
        </w:tc>
      </w:tr>
      <w:tr w:rsidR="003F3CAA" w:rsidRPr="00A73B4D" w14:paraId="041B1CAF" w14:textId="77777777" w:rsidTr="00EF2924">
        <w:trPr>
          <w:trHeight w:val="20"/>
          <w:jc w:val="center"/>
        </w:trPr>
        <w:tc>
          <w:tcPr>
            <w:tcW w:w="2007" w:type="dxa"/>
          </w:tcPr>
          <w:p w14:paraId="0F64B933" w14:textId="77777777" w:rsidR="003F3CAA" w:rsidRPr="00A73B4D" w:rsidRDefault="003F3CAA" w:rsidP="00D60AAE">
            <w:pPr>
              <w:pStyle w:val="a5"/>
              <w:rPr>
                <w:szCs w:val="24"/>
              </w:rPr>
            </w:pPr>
            <w:r w:rsidRPr="00A73B4D">
              <w:t>16-20</w:t>
            </w:r>
          </w:p>
        </w:tc>
        <w:tc>
          <w:tcPr>
            <w:tcW w:w="785" w:type="dxa"/>
          </w:tcPr>
          <w:p w14:paraId="26219360" w14:textId="77777777" w:rsidR="003F3CAA" w:rsidRPr="00A73B4D" w:rsidRDefault="003F3CAA" w:rsidP="00D60AAE">
            <w:pPr>
              <w:pStyle w:val="a5"/>
              <w:rPr>
                <w:szCs w:val="24"/>
              </w:rPr>
            </w:pPr>
            <w:r w:rsidRPr="00A73B4D">
              <w:t>-/0,8</w:t>
            </w:r>
          </w:p>
        </w:tc>
        <w:tc>
          <w:tcPr>
            <w:tcW w:w="720" w:type="dxa"/>
          </w:tcPr>
          <w:p w14:paraId="711F860A" w14:textId="77777777" w:rsidR="003F3CAA" w:rsidRPr="00A73B4D" w:rsidRDefault="003F3CAA" w:rsidP="00D60AAE">
            <w:pPr>
              <w:pStyle w:val="a5"/>
              <w:rPr>
                <w:szCs w:val="24"/>
              </w:rPr>
            </w:pPr>
            <w:r w:rsidRPr="00A73B4D">
              <w:t>0,9/0,8</w:t>
            </w:r>
          </w:p>
        </w:tc>
        <w:tc>
          <w:tcPr>
            <w:tcW w:w="763" w:type="dxa"/>
          </w:tcPr>
          <w:p w14:paraId="6166285D" w14:textId="77777777" w:rsidR="003F3CAA" w:rsidRPr="00A73B4D" w:rsidRDefault="003F3CAA" w:rsidP="00D60AAE">
            <w:pPr>
              <w:pStyle w:val="a5"/>
              <w:rPr>
                <w:szCs w:val="24"/>
              </w:rPr>
            </w:pPr>
            <w:r w:rsidRPr="00A73B4D">
              <w:t>1,4/0,9</w:t>
            </w:r>
          </w:p>
        </w:tc>
        <w:tc>
          <w:tcPr>
            <w:tcW w:w="1147" w:type="dxa"/>
          </w:tcPr>
          <w:p w14:paraId="27276602" w14:textId="77777777" w:rsidR="003F3CAA" w:rsidRPr="00A73B4D" w:rsidRDefault="003F3CAA" w:rsidP="00D60AAE">
            <w:pPr>
              <w:pStyle w:val="a5"/>
              <w:rPr>
                <w:szCs w:val="24"/>
              </w:rPr>
            </w:pPr>
            <w:r w:rsidRPr="00A73B4D">
              <w:t>1,5/0,9</w:t>
            </w:r>
          </w:p>
        </w:tc>
        <w:tc>
          <w:tcPr>
            <w:tcW w:w="1337" w:type="dxa"/>
          </w:tcPr>
          <w:p w14:paraId="2D81159F" w14:textId="77777777" w:rsidR="003F3CAA" w:rsidRPr="00A73B4D" w:rsidRDefault="003F3CAA" w:rsidP="00D60AAE">
            <w:pPr>
              <w:pStyle w:val="a5"/>
              <w:rPr>
                <w:szCs w:val="24"/>
              </w:rPr>
            </w:pPr>
            <w:r w:rsidRPr="00A73B4D">
              <w:t>1,6/-</w:t>
            </w:r>
          </w:p>
        </w:tc>
        <w:tc>
          <w:tcPr>
            <w:tcW w:w="1046" w:type="dxa"/>
          </w:tcPr>
          <w:p w14:paraId="4C2745C2" w14:textId="77777777" w:rsidR="003F3CAA" w:rsidRPr="00A73B4D" w:rsidRDefault="003F3CAA" w:rsidP="00D60AAE">
            <w:pPr>
              <w:pStyle w:val="a5"/>
              <w:rPr>
                <w:szCs w:val="24"/>
              </w:rPr>
            </w:pPr>
            <w:r w:rsidRPr="00A73B4D">
              <w:t>1,8/-</w:t>
            </w:r>
          </w:p>
        </w:tc>
        <w:tc>
          <w:tcPr>
            <w:tcW w:w="792" w:type="dxa"/>
          </w:tcPr>
          <w:p w14:paraId="19AC0AE1" w14:textId="77777777" w:rsidR="003F3CAA" w:rsidRPr="00A73B4D" w:rsidRDefault="003F3CAA" w:rsidP="00D60AAE">
            <w:pPr>
              <w:pStyle w:val="a5"/>
              <w:rPr>
                <w:szCs w:val="24"/>
              </w:rPr>
            </w:pPr>
            <w:r w:rsidRPr="00A73B4D">
              <w:t>1,9/1,0</w:t>
            </w:r>
          </w:p>
        </w:tc>
        <w:tc>
          <w:tcPr>
            <w:tcW w:w="838" w:type="dxa"/>
          </w:tcPr>
          <w:p w14:paraId="782A26B0" w14:textId="77777777" w:rsidR="003F3CAA" w:rsidRPr="00A73B4D" w:rsidRDefault="003F3CAA" w:rsidP="00D60AAE">
            <w:pPr>
              <w:pStyle w:val="a5"/>
              <w:rPr>
                <w:szCs w:val="24"/>
              </w:rPr>
            </w:pPr>
            <w:r w:rsidRPr="00A73B4D">
              <w:t>2,0/-</w:t>
            </w:r>
          </w:p>
        </w:tc>
      </w:tr>
      <w:tr w:rsidR="003F3CAA" w:rsidRPr="00A73B4D" w14:paraId="13F0FA20" w14:textId="77777777" w:rsidTr="00EF2924">
        <w:trPr>
          <w:trHeight w:val="20"/>
          <w:jc w:val="center"/>
        </w:trPr>
        <w:tc>
          <w:tcPr>
            <w:tcW w:w="2007" w:type="dxa"/>
          </w:tcPr>
          <w:p w14:paraId="1F282B09" w14:textId="77777777" w:rsidR="003F3CAA" w:rsidRPr="00A73B4D" w:rsidRDefault="003F3CAA" w:rsidP="00D60AAE">
            <w:pPr>
              <w:pStyle w:val="a5"/>
              <w:rPr>
                <w:szCs w:val="24"/>
              </w:rPr>
            </w:pPr>
            <w:r w:rsidRPr="00A73B4D">
              <w:t>21-25</w:t>
            </w:r>
          </w:p>
        </w:tc>
        <w:tc>
          <w:tcPr>
            <w:tcW w:w="785" w:type="dxa"/>
          </w:tcPr>
          <w:p w14:paraId="6307BA5B" w14:textId="77777777" w:rsidR="003F3CAA" w:rsidRPr="00A73B4D" w:rsidRDefault="003F3CAA" w:rsidP="00D60AAE">
            <w:pPr>
              <w:pStyle w:val="a5"/>
              <w:rPr>
                <w:szCs w:val="24"/>
              </w:rPr>
            </w:pPr>
            <w:r w:rsidRPr="00A73B4D">
              <w:t>-/0,9</w:t>
            </w:r>
          </w:p>
        </w:tc>
        <w:tc>
          <w:tcPr>
            <w:tcW w:w="720" w:type="dxa"/>
          </w:tcPr>
          <w:p w14:paraId="3A8516D7" w14:textId="77777777" w:rsidR="003F3CAA" w:rsidRPr="00A73B4D" w:rsidRDefault="003F3CAA" w:rsidP="00D60AAE">
            <w:pPr>
              <w:pStyle w:val="a5"/>
              <w:rPr>
                <w:szCs w:val="24"/>
              </w:rPr>
            </w:pPr>
            <w:r w:rsidRPr="00A73B4D">
              <w:t>1,0/0,9</w:t>
            </w:r>
          </w:p>
        </w:tc>
        <w:tc>
          <w:tcPr>
            <w:tcW w:w="763" w:type="dxa"/>
          </w:tcPr>
          <w:p w14:paraId="1ECA1185" w14:textId="77777777" w:rsidR="003F3CAA" w:rsidRPr="00A73B4D" w:rsidRDefault="003F3CAA" w:rsidP="00D60AAE">
            <w:pPr>
              <w:pStyle w:val="a5"/>
              <w:rPr>
                <w:szCs w:val="24"/>
              </w:rPr>
            </w:pPr>
            <w:r w:rsidRPr="00A73B4D">
              <w:t>1,5/1,0</w:t>
            </w:r>
          </w:p>
        </w:tc>
        <w:tc>
          <w:tcPr>
            <w:tcW w:w="1147" w:type="dxa"/>
          </w:tcPr>
          <w:p w14:paraId="490EE5DF" w14:textId="77777777" w:rsidR="003F3CAA" w:rsidRPr="00A73B4D" w:rsidRDefault="003F3CAA" w:rsidP="00D60AAE">
            <w:pPr>
              <w:pStyle w:val="a5"/>
              <w:rPr>
                <w:szCs w:val="24"/>
              </w:rPr>
            </w:pPr>
            <w:r w:rsidRPr="00A73B4D">
              <w:t>1,6/1,0</w:t>
            </w:r>
          </w:p>
        </w:tc>
        <w:tc>
          <w:tcPr>
            <w:tcW w:w="1337" w:type="dxa"/>
          </w:tcPr>
          <w:p w14:paraId="5B956B96" w14:textId="77777777" w:rsidR="003F3CAA" w:rsidRPr="00A73B4D" w:rsidRDefault="003F3CAA" w:rsidP="00D60AAE">
            <w:pPr>
              <w:pStyle w:val="a5"/>
              <w:rPr>
                <w:szCs w:val="24"/>
              </w:rPr>
            </w:pPr>
            <w:r w:rsidRPr="00A73B4D">
              <w:t>1,8/-</w:t>
            </w:r>
          </w:p>
        </w:tc>
        <w:tc>
          <w:tcPr>
            <w:tcW w:w="1046" w:type="dxa"/>
          </w:tcPr>
          <w:p w14:paraId="0E4D2F97" w14:textId="77777777" w:rsidR="003F3CAA" w:rsidRPr="00A73B4D" w:rsidRDefault="003F3CAA" w:rsidP="00D60AAE">
            <w:pPr>
              <w:pStyle w:val="a5"/>
              <w:rPr>
                <w:szCs w:val="24"/>
              </w:rPr>
            </w:pPr>
            <w:r w:rsidRPr="00A73B4D">
              <w:t>1,9/-</w:t>
            </w:r>
          </w:p>
        </w:tc>
        <w:tc>
          <w:tcPr>
            <w:tcW w:w="792" w:type="dxa"/>
          </w:tcPr>
          <w:p w14:paraId="42275C04" w14:textId="77777777" w:rsidR="003F3CAA" w:rsidRPr="00A73B4D" w:rsidRDefault="003F3CAA" w:rsidP="00D60AAE">
            <w:pPr>
              <w:pStyle w:val="a5"/>
              <w:rPr>
                <w:szCs w:val="24"/>
              </w:rPr>
            </w:pPr>
            <w:r w:rsidRPr="00A73B4D">
              <w:t>2,1/1,1</w:t>
            </w:r>
          </w:p>
        </w:tc>
        <w:tc>
          <w:tcPr>
            <w:tcW w:w="838" w:type="dxa"/>
          </w:tcPr>
          <w:p w14:paraId="7B01ED13" w14:textId="77777777" w:rsidR="003F3CAA" w:rsidRPr="00A73B4D" w:rsidRDefault="003F3CAA" w:rsidP="00D60AAE">
            <w:pPr>
              <w:pStyle w:val="a5"/>
              <w:rPr>
                <w:szCs w:val="24"/>
              </w:rPr>
            </w:pPr>
            <w:r w:rsidRPr="00A73B4D">
              <w:t>2,2/-</w:t>
            </w:r>
          </w:p>
        </w:tc>
      </w:tr>
      <w:tr w:rsidR="003F3CAA" w:rsidRPr="00A73B4D" w14:paraId="01692D18" w14:textId="77777777" w:rsidTr="00EF2924">
        <w:trPr>
          <w:trHeight w:val="20"/>
          <w:jc w:val="center"/>
        </w:trPr>
        <w:tc>
          <w:tcPr>
            <w:tcW w:w="2007" w:type="dxa"/>
          </w:tcPr>
          <w:p w14:paraId="1EB859CB" w14:textId="77777777" w:rsidR="003F3CAA" w:rsidRPr="00A73B4D" w:rsidRDefault="003F3CAA" w:rsidP="00D60AAE">
            <w:pPr>
              <w:pStyle w:val="a5"/>
              <w:rPr>
                <w:szCs w:val="24"/>
              </w:rPr>
            </w:pPr>
            <w:r w:rsidRPr="00A73B4D">
              <w:t>Более 25</w:t>
            </w:r>
          </w:p>
        </w:tc>
        <w:tc>
          <w:tcPr>
            <w:tcW w:w="785" w:type="dxa"/>
          </w:tcPr>
          <w:p w14:paraId="2159951E" w14:textId="77777777" w:rsidR="003F3CAA" w:rsidRPr="00A73B4D" w:rsidRDefault="003F3CAA" w:rsidP="00D60AAE">
            <w:pPr>
              <w:pStyle w:val="a5"/>
              <w:rPr>
                <w:szCs w:val="24"/>
              </w:rPr>
            </w:pPr>
            <w:r w:rsidRPr="00A73B4D">
              <w:t>-/0,9</w:t>
            </w:r>
          </w:p>
        </w:tc>
        <w:tc>
          <w:tcPr>
            <w:tcW w:w="720" w:type="dxa"/>
          </w:tcPr>
          <w:p w14:paraId="04BA679C" w14:textId="77777777" w:rsidR="003F3CAA" w:rsidRPr="00A73B4D" w:rsidRDefault="003F3CAA" w:rsidP="00D60AAE">
            <w:pPr>
              <w:pStyle w:val="a5"/>
              <w:rPr>
                <w:szCs w:val="24"/>
              </w:rPr>
            </w:pPr>
            <w:r w:rsidRPr="00A73B4D">
              <w:t>1,1/0,9</w:t>
            </w:r>
          </w:p>
        </w:tc>
        <w:tc>
          <w:tcPr>
            <w:tcW w:w="763" w:type="dxa"/>
          </w:tcPr>
          <w:p w14:paraId="7E2578A0" w14:textId="77777777" w:rsidR="003F3CAA" w:rsidRPr="00A73B4D" w:rsidRDefault="003F3CAA" w:rsidP="00D60AAE">
            <w:pPr>
              <w:pStyle w:val="a5"/>
              <w:rPr>
                <w:szCs w:val="24"/>
              </w:rPr>
            </w:pPr>
            <w:r w:rsidRPr="00A73B4D">
              <w:t>1,6/1,1</w:t>
            </w:r>
          </w:p>
        </w:tc>
        <w:tc>
          <w:tcPr>
            <w:tcW w:w="1147" w:type="dxa"/>
          </w:tcPr>
          <w:p w14:paraId="7E9191B9" w14:textId="77777777" w:rsidR="003F3CAA" w:rsidRPr="00A73B4D" w:rsidRDefault="003F3CAA" w:rsidP="00D60AAE">
            <w:pPr>
              <w:pStyle w:val="a5"/>
              <w:rPr>
                <w:szCs w:val="24"/>
              </w:rPr>
            </w:pPr>
            <w:r w:rsidRPr="00A73B4D">
              <w:t>1,8/1,1</w:t>
            </w:r>
          </w:p>
        </w:tc>
        <w:tc>
          <w:tcPr>
            <w:tcW w:w="1337" w:type="dxa"/>
          </w:tcPr>
          <w:p w14:paraId="3190734C" w14:textId="77777777" w:rsidR="003F3CAA" w:rsidRPr="00A73B4D" w:rsidRDefault="003F3CAA" w:rsidP="00D60AAE">
            <w:pPr>
              <w:pStyle w:val="a5"/>
              <w:rPr>
                <w:szCs w:val="24"/>
              </w:rPr>
            </w:pPr>
            <w:r w:rsidRPr="00A73B4D">
              <w:t>1,9/-</w:t>
            </w:r>
          </w:p>
        </w:tc>
        <w:tc>
          <w:tcPr>
            <w:tcW w:w="1046" w:type="dxa"/>
          </w:tcPr>
          <w:p w14:paraId="0DA405A7" w14:textId="77777777" w:rsidR="003F3CAA" w:rsidRPr="00A73B4D" w:rsidRDefault="003F3CAA" w:rsidP="00D60AAE">
            <w:pPr>
              <w:pStyle w:val="a5"/>
              <w:rPr>
                <w:szCs w:val="24"/>
              </w:rPr>
            </w:pPr>
            <w:r w:rsidRPr="00A73B4D">
              <w:t>2,1/-</w:t>
            </w:r>
          </w:p>
        </w:tc>
        <w:tc>
          <w:tcPr>
            <w:tcW w:w="792" w:type="dxa"/>
          </w:tcPr>
          <w:p w14:paraId="68797F61" w14:textId="77777777" w:rsidR="003F3CAA" w:rsidRPr="00A73B4D" w:rsidRDefault="003F3CAA" w:rsidP="00D60AAE">
            <w:pPr>
              <w:pStyle w:val="a5"/>
              <w:rPr>
                <w:szCs w:val="24"/>
              </w:rPr>
            </w:pPr>
            <w:r w:rsidRPr="00A73B4D">
              <w:t>2,2/1,2</w:t>
            </w:r>
          </w:p>
        </w:tc>
        <w:tc>
          <w:tcPr>
            <w:tcW w:w="838" w:type="dxa"/>
          </w:tcPr>
          <w:p w14:paraId="1818906C" w14:textId="77777777" w:rsidR="003F3CAA" w:rsidRPr="00A73B4D" w:rsidRDefault="003F3CAA" w:rsidP="00D60AAE">
            <w:pPr>
              <w:pStyle w:val="a5"/>
              <w:rPr>
                <w:szCs w:val="24"/>
              </w:rPr>
            </w:pPr>
            <w:r w:rsidRPr="00A73B4D">
              <w:t>2,4/-</w:t>
            </w:r>
          </w:p>
        </w:tc>
      </w:tr>
      <w:tr w:rsidR="003F3CAA" w:rsidRPr="00A73B4D" w14:paraId="3106B5FA" w14:textId="77777777" w:rsidTr="00EF2924">
        <w:trPr>
          <w:trHeight w:val="20"/>
          <w:jc w:val="center"/>
        </w:trPr>
        <w:tc>
          <w:tcPr>
            <w:tcW w:w="9435" w:type="dxa"/>
            <w:gridSpan w:val="9"/>
          </w:tcPr>
          <w:p w14:paraId="3AF3AB7D" w14:textId="77777777" w:rsidR="003F3CAA" w:rsidRPr="00A73B4D" w:rsidRDefault="003F3CAA" w:rsidP="00D60AAE">
            <w:pPr>
              <w:pStyle w:val="a5"/>
              <w:rPr>
                <w:szCs w:val="24"/>
              </w:rPr>
            </w:pPr>
            <w:r w:rsidRPr="00A73B4D">
              <w:t>Средневозрастные и приспевающие насаждения</w:t>
            </w:r>
          </w:p>
        </w:tc>
      </w:tr>
      <w:tr w:rsidR="003F3CAA" w:rsidRPr="00A73B4D" w14:paraId="0F762CF8" w14:textId="77777777" w:rsidTr="00EF2924">
        <w:trPr>
          <w:trHeight w:val="20"/>
          <w:jc w:val="center"/>
        </w:trPr>
        <w:tc>
          <w:tcPr>
            <w:tcW w:w="2007" w:type="dxa"/>
          </w:tcPr>
          <w:p w14:paraId="697FF569" w14:textId="77777777" w:rsidR="003F3CAA" w:rsidRPr="00A73B4D" w:rsidRDefault="003F3CAA" w:rsidP="00D60AAE">
            <w:pPr>
              <w:pStyle w:val="a5"/>
              <w:rPr>
                <w:szCs w:val="24"/>
              </w:rPr>
            </w:pPr>
            <w:r w:rsidRPr="00A73B4D">
              <w:t>До 10</w:t>
            </w:r>
          </w:p>
        </w:tc>
        <w:tc>
          <w:tcPr>
            <w:tcW w:w="785" w:type="dxa"/>
          </w:tcPr>
          <w:p w14:paraId="6CF6A2D2" w14:textId="77777777" w:rsidR="003F3CAA" w:rsidRPr="00A73B4D" w:rsidRDefault="003F3CAA" w:rsidP="00D60AAE">
            <w:pPr>
              <w:pStyle w:val="a5"/>
              <w:rPr>
                <w:szCs w:val="24"/>
              </w:rPr>
            </w:pPr>
            <w:r w:rsidRPr="00A73B4D">
              <w:t>-/0,8</w:t>
            </w:r>
          </w:p>
        </w:tc>
        <w:tc>
          <w:tcPr>
            <w:tcW w:w="720" w:type="dxa"/>
          </w:tcPr>
          <w:p w14:paraId="4CD13EC9" w14:textId="77777777" w:rsidR="003F3CAA" w:rsidRPr="00A73B4D" w:rsidRDefault="003F3CAA" w:rsidP="00D60AAE">
            <w:pPr>
              <w:pStyle w:val="a5"/>
              <w:rPr>
                <w:szCs w:val="24"/>
              </w:rPr>
            </w:pPr>
            <w:r w:rsidRPr="00A73B4D">
              <w:t>1,0/0,8</w:t>
            </w:r>
          </w:p>
        </w:tc>
        <w:tc>
          <w:tcPr>
            <w:tcW w:w="763" w:type="dxa"/>
          </w:tcPr>
          <w:p w14:paraId="12627F76" w14:textId="77777777" w:rsidR="003F3CAA" w:rsidRPr="00A73B4D" w:rsidRDefault="003F3CAA" w:rsidP="00D60AAE">
            <w:pPr>
              <w:pStyle w:val="a5"/>
              <w:rPr>
                <w:szCs w:val="24"/>
              </w:rPr>
            </w:pPr>
            <w:r w:rsidRPr="00A73B4D">
              <w:t>1,4/0,9</w:t>
            </w:r>
          </w:p>
        </w:tc>
        <w:tc>
          <w:tcPr>
            <w:tcW w:w="1147" w:type="dxa"/>
          </w:tcPr>
          <w:p w14:paraId="67C08E8F" w14:textId="77777777" w:rsidR="003F3CAA" w:rsidRPr="00A73B4D" w:rsidRDefault="003F3CAA" w:rsidP="00D60AAE">
            <w:pPr>
              <w:pStyle w:val="a5"/>
              <w:rPr>
                <w:szCs w:val="24"/>
              </w:rPr>
            </w:pPr>
            <w:r w:rsidRPr="00A73B4D">
              <w:t>1,5/0,9</w:t>
            </w:r>
          </w:p>
        </w:tc>
        <w:tc>
          <w:tcPr>
            <w:tcW w:w="1337" w:type="dxa"/>
          </w:tcPr>
          <w:p w14:paraId="6129E2BB" w14:textId="77777777" w:rsidR="003F3CAA" w:rsidRPr="00A73B4D" w:rsidRDefault="003F3CAA" w:rsidP="00D60AAE">
            <w:pPr>
              <w:pStyle w:val="a5"/>
              <w:rPr>
                <w:szCs w:val="24"/>
              </w:rPr>
            </w:pPr>
            <w:r w:rsidRPr="00A73B4D">
              <w:t>1,6/-</w:t>
            </w:r>
          </w:p>
        </w:tc>
        <w:tc>
          <w:tcPr>
            <w:tcW w:w="1046" w:type="dxa"/>
          </w:tcPr>
          <w:p w14:paraId="1EEC1786" w14:textId="77777777" w:rsidR="003F3CAA" w:rsidRPr="00A73B4D" w:rsidRDefault="003F3CAA" w:rsidP="00D60AAE">
            <w:pPr>
              <w:pStyle w:val="a5"/>
              <w:rPr>
                <w:szCs w:val="24"/>
              </w:rPr>
            </w:pPr>
            <w:r w:rsidRPr="00A73B4D">
              <w:t>1,7/-</w:t>
            </w:r>
          </w:p>
        </w:tc>
        <w:tc>
          <w:tcPr>
            <w:tcW w:w="792" w:type="dxa"/>
          </w:tcPr>
          <w:p w14:paraId="624F1F42" w14:textId="77777777" w:rsidR="003F3CAA" w:rsidRPr="00A73B4D" w:rsidRDefault="003F3CAA" w:rsidP="00D60AAE">
            <w:pPr>
              <w:pStyle w:val="a5"/>
              <w:rPr>
                <w:szCs w:val="24"/>
              </w:rPr>
            </w:pPr>
            <w:r w:rsidRPr="00A73B4D">
              <w:t>1,8/1,0</w:t>
            </w:r>
          </w:p>
        </w:tc>
        <w:tc>
          <w:tcPr>
            <w:tcW w:w="838" w:type="dxa"/>
          </w:tcPr>
          <w:p w14:paraId="106F0DEE" w14:textId="77777777" w:rsidR="003F3CAA" w:rsidRPr="00A73B4D" w:rsidRDefault="003F3CAA" w:rsidP="00D60AAE">
            <w:pPr>
              <w:pStyle w:val="a5"/>
              <w:rPr>
                <w:szCs w:val="24"/>
              </w:rPr>
            </w:pPr>
            <w:r w:rsidRPr="00A73B4D">
              <w:t>1,9/-</w:t>
            </w:r>
          </w:p>
        </w:tc>
      </w:tr>
      <w:tr w:rsidR="003F3CAA" w:rsidRPr="00A73B4D" w14:paraId="7F50BB13" w14:textId="77777777" w:rsidTr="00EF2924">
        <w:trPr>
          <w:trHeight w:val="20"/>
          <w:jc w:val="center"/>
        </w:trPr>
        <w:tc>
          <w:tcPr>
            <w:tcW w:w="2007" w:type="dxa"/>
          </w:tcPr>
          <w:p w14:paraId="43A7E0D6" w14:textId="77777777" w:rsidR="003F3CAA" w:rsidRPr="00A73B4D" w:rsidRDefault="003F3CAA" w:rsidP="00D60AAE">
            <w:pPr>
              <w:pStyle w:val="a5"/>
              <w:rPr>
                <w:szCs w:val="24"/>
              </w:rPr>
            </w:pPr>
            <w:r w:rsidRPr="00A73B4D">
              <w:t>11-15</w:t>
            </w:r>
          </w:p>
        </w:tc>
        <w:tc>
          <w:tcPr>
            <w:tcW w:w="785" w:type="dxa"/>
          </w:tcPr>
          <w:p w14:paraId="1A695B2B" w14:textId="77777777" w:rsidR="003F3CAA" w:rsidRPr="00A73B4D" w:rsidRDefault="003F3CAA" w:rsidP="00D60AAE">
            <w:pPr>
              <w:pStyle w:val="a5"/>
              <w:rPr>
                <w:szCs w:val="24"/>
              </w:rPr>
            </w:pPr>
            <w:r w:rsidRPr="00A73B4D">
              <w:t>-/0,9</w:t>
            </w:r>
          </w:p>
        </w:tc>
        <w:tc>
          <w:tcPr>
            <w:tcW w:w="720" w:type="dxa"/>
          </w:tcPr>
          <w:p w14:paraId="56DB49E6" w14:textId="77777777" w:rsidR="003F3CAA" w:rsidRPr="00A73B4D" w:rsidRDefault="003F3CAA" w:rsidP="00D60AAE">
            <w:pPr>
              <w:pStyle w:val="a5"/>
              <w:rPr>
                <w:szCs w:val="24"/>
              </w:rPr>
            </w:pPr>
            <w:r w:rsidRPr="00A73B4D">
              <w:t>1,2/0,9</w:t>
            </w:r>
          </w:p>
        </w:tc>
        <w:tc>
          <w:tcPr>
            <w:tcW w:w="763" w:type="dxa"/>
          </w:tcPr>
          <w:p w14:paraId="35AEEF1F" w14:textId="77777777" w:rsidR="003F3CAA" w:rsidRPr="00A73B4D" w:rsidRDefault="003F3CAA" w:rsidP="00D60AAE">
            <w:pPr>
              <w:pStyle w:val="a5"/>
              <w:rPr>
                <w:szCs w:val="24"/>
              </w:rPr>
            </w:pPr>
            <w:r w:rsidRPr="00A73B4D">
              <w:t>1,7/1,1</w:t>
            </w:r>
          </w:p>
        </w:tc>
        <w:tc>
          <w:tcPr>
            <w:tcW w:w="1147" w:type="dxa"/>
          </w:tcPr>
          <w:p w14:paraId="131847B0" w14:textId="77777777" w:rsidR="003F3CAA" w:rsidRPr="00A73B4D" w:rsidRDefault="003F3CAA" w:rsidP="00D60AAE">
            <w:pPr>
              <w:pStyle w:val="a5"/>
              <w:rPr>
                <w:szCs w:val="24"/>
              </w:rPr>
            </w:pPr>
            <w:r w:rsidRPr="00A73B4D">
              <w:t>1,8/1,1</w:t>
            </w:r>
          </w:p>
        </w:tc>
        <w:tc>
          <w:tcPr>
            <w:tcW w:w="1337" w:type="dxa"/>
          </w:tcPr>
          <w:p w14:paraId="2582F318" w14:textId="77777777" w:rsidR="003F3CAA" w:rsidRPr="00A73B4D" w:rsidRDefault="003F3CAA" w:rsidP="00D60AAE">
            <w:pPr>
              <w:pStyle w:val="a5"/>
              <w:rPr>
                <w:szCs w:val="24"/>
              </w:rPr>
            </w:pPr>
            <w:r w:rsidRPr="00A73B4D">
              <w:t>1,9/-</w:t>
            </w:r>
          </w:p>
        </w:tc>
        <w:tc>
          <w:tcPr>
            <w:tcW w:w="1046" w:type="dxa"/>
          </w:tcPr>
          <w:p w14:paraId="2BB4B67D" w14:textId="77777777" w:rsidR="003F3CAA" w:rsidRPr="00A73B4D" w:rsidRDefault="003F3CAA" w:rsidP="00D60AAE">
            <w:pPr>
              <w:pStyle w:val="a5"/>
              <w:rPr>
                <w:szCs w:val="24"/>
              </w:rPr>
            </w:pPr>
            <w:r w:rsidRPr="00A73B4D">
              <w:t>2,0/-</w:t>
            </w:r>
          </w:p>
        </w:tc>
        <w:tc>
          <w:tcPr>
            <w:tcW w:w="792" w:type="dxa"/>
          </w:tcPr>
          <w:p w14:paraId="4EC999EC" w14:textId="77777777" w:rsidR="003F3CAA" w:rsidRPr="00A73B4D" w:rsidRDefault="003F3CAA" w:rsidP="00D60AAE">
            <w:pPr>
              <w:pStyle w:val="a5"/>
              <w:rPr>
                <w:szCs w:val="24"/>
              </w:rPr>
            </w:pPr>
            <w:r w:rsidRPr="00A73B4D">
              <w:t>2,1/1,2</w:t>
            </w:r>
          </w:p>
        </w:tc>
        <w:tc>
          <w:tcPr>
            <w:tcW w:w="838" w:type="dxa"/>
          </w:tcPr>
          <w:p w14:paraId="2722DBA3" w14:textId="77777777" w:rsidR="003F3CAA" w:rsidRPr="00A73B4D" w:rsidRDefault="003F3CAA" w:rsidP="00D60AAE">
            <w:pPr>
              <w:pStyle w:val="a5"/>
              <w:rPr>
                <w:szCs w:val="24"/>
              </w:rPr>
            </w:pPr>
            <w:r w:rsidRPr="00A73B4D">
              <w:t>2,3/-</w:t>
            </w:r>
          </w:p>
        </w:tc>
      </w:tr>
      <w:tr w:rsidR="003F3CAA" w:rsidRPr="00A73B4D" w14:paraId="433B049C" w14:textId="77777777" w:rsidTr="00EF2924">
        <w:trPr>
          <w:trHeight w:val="20"/>
          <w:jc w:val="center"/>
        </w:trPr>
        <w:tc>
          <w:tcPr>
            <w:tcW w:w="2007" w:type="dxa"/>
          </w:tcPr>
          <w:p w14:paraId="5725D750" w14:textId="77777777" w:rsidR="003F3CAA" w:rsidRPr="00A73B4D" w:rsidRDefault="003F3CAA" w:rsidP="00D60AAE">
            <w:pPr>
              <w:pStyle w:val="a5"/>
              <w:rPr>
                <w:szCs w:val="24"/>
              </w:rPr>
            </w:pPr>
            <w:r w:rsidRPr="00A73B4D">
              <w:t>16-20</w:t>
            </w:r>
          </w:p>
        </w:tc>
        <w:tc>
          <w:tcPr>
            <w:tcW w:w="785" w:type="dxa"/>
          </w:tcPr>
          <w:p w14:paraId="61C20B60" w14:textId="77777777" w:rsidR="003F3CAA" w:rsidRPr="00A73B4D" w:rsidRDefault="003F3CAA" w:rsidP="00D60AAE">
            <w:pPr>
              <w:pStyle w:val="a5"/>
              <w:rPr>
                <w:szCs w:val="24"/>
              </w:rPr>
            </w:pPr>
            <w:r w:rsidRPr="00A73B4D">
              <w:t>-/1,0</w:t>
            </w:r>
          </w:p>
        </w:tc>
        <w:tc>
          <w:tcPr>
            <w:tcW w:w="720" w:type="dxa"/>
          </w:tcPr>
          <w:p w14:paraId="6C3B509E" w14:textId="77777777" w:rsidR="003F3CAA" w:rsidRPr="00A73B4D" w:rsidRDefault="003F3CAA" w:rsidP="00D60AAE">
            <w:pPr>
              <w:pStyle w:val="a5"/>
              <w:rPr>
                <w:szCs w:val="24"/>
              </w:rPr>
            </w:pPr>
            <w:r w:rsidRPr="00A73B4D">
              <w:t>1,4/1,0</w:t>
            </w:r>
          </w:p>
        </w:tc>
        <w:tc>
          <w:tcPr>
            <w:tcW w:w="763" w:type="dxa"/>
          </w:tcPr>
          <w:p w14:paraId="3A90A912" w14:textId="77777777" w:rsidR="003F3CAA" w:rsidRPr="00A73B4D" w:rsidRDefault="003F3CAA" w:rsidP="00D60AAE">
            <w:pPr>
              <w:pStyle w:val="a5"/>
              <w:rPr>
                <w:szCs w:val="24"/>
              </w:rPr>
            </w:pPr>
            <w:r w:rsidRPr="00A73B4D">
              <w:t>1,9/1,2</w:t>
            </w:r>
          </w:p>
        </w:tc>
        <w:tc>
          <w:tcPr>
            <w:tcW w:w="1147" w:type="dxa"/>
          </w:tcPr>
          <w:p w14:paraId="5AB2F220" w14:textId="77777777" w:rsidR="003F3CAA" w:rsidRPr="00A73B4D" w:rsidRDefault="003F3CAA" w:rsidP="00D60AAE">
            <w:pPr>
              <w:pStyle w:val="a5"/>
              <w:rPr>
                <w:szCs w:val="24"/>
              </w:rPr>
            </w:pPr>
            <w:r w:rsidRPr="00A73B4D">
              <w:t>2,0/1,2</w:t>
            </w:r>
          </w:p>
        </w:tc>
        <w:tc>
          <w:tcPr>
            <w:tcW w:w="1337" w:type="dxa"/>
          </w:tcPr>
          <w:p w14:paraId="1DFFA69F" w14:textId="77777777" w:rsidR="003F3CAA" w:rsidRPr="00A73B4D" w:rsidRDefault="003F3CAA" w:rsidP="00D60AAE">
            <w:pPr>
              <w:pStyle w:val="a5"/>
              <w:rPr>
                <w:szCs w:val="24"/>
              </w:rPr>
            </w:pPr>
            <w:r w:rsidRPr="00A73B4D">
              <w:t>2,2/-</w:t>
            </w:r>
          </w:p>
        </w:tc>
        <w:tc>
          <w:tcPr>
            <w:tcW w:w="1046" w:type="dxa"/>
          </w:tcPr>
          <w:p w14:paraId="73A7D1F0" w14:textId="77777777" w:rsidR="003F3CAA" w:rsidRPr="00A73B4D" w:rsidRDefault="003F3CAA" w:rsidP="00D60AAE">
            <w:pPr>
              <w:pStyle w:val="a5"/>
              <w:rPr>
                <w:szCs w:val="24"/>
              </w:rPr>
            </w:pPr>
            <w:r w:rsidRPr="00A73B4D">
              <w:t>2,3/-</w:t>
            </w:r>
          </w:p>
        </w:tc>
        <w:tc>
          <w:tcPr>
            <w:tcW w:w="792" w:type="dxa"/>
          </w:tcPr>
          <w:p w14:paraId="082DDC87" w14:textId="77777777" w:rsidR="003F3CAA" w:rsidRPr="00A73B4D" w:rsidRDefault="003F3CAA" w:rsidP="00D60AAE">
            <w:pPr>
              <w:pStyle w:val="a5"/>
              <w:rPr>
                <w:szCs w:val="24"/>
              </w:rPr>
            </w:pPr>
            <w:r w:rsidRPr="00A73B4D">
              <w:t>2,9/1,3</w:t>
            </w:r>
          </w:p>
        </w:tc>
        <w:tc>
          <w:tcPr>
            <w:tcW w:w="838" w:type="dxa"/>
          </w:tcPr>
          <w:p w14:paraId="6271CFBA" w14:textId="77777777" w:rsidR="003F3CAA" w:rsidRPr="00A73B4D" w:rsidRDefault="003F3CAA" w:rsidP="00D60AAE">
            <w:pPr>
              <w:pStyle w:val="a5"/>
              <w:rPr>
                <w:szCs w:val="24"/>
              </w:rPr>
            </w:pPr>
            <w:r w:rsidRPr="00A73B4D">
              <w:t>2,6/-</w:t>
            </w:r>
          </w:p>
        </w:tc>
      </w:tr>
      <w:tr w:rsidR="003F3CAA" w:rsidRPr="00A73B4D" w14:paraId="415739E3" w14:textId="77777777" w:rsidTr="00EF2924">
        <w:trPr>
          <w:trHeight w:val="20"/>
          <w:jc w:val="center"/>
        </w:trPr>
        <w:tc>
          <w:tcPr>
            <w:tcW w:w="2007" w:type="dxa"/>
          </w:tcPr>
          <w:p w14:paraId="4A2CC00B" w14:textId="77777777" w:rsidR="003F3CAA" w:rsidRPr="00A73B4D" w:rsidRDefault="003F3CAA" w:rsidP="00D60AAE">
            <w:pPr>
              <w:pStyle w:val="a5"/>
              <w:rPr>
                <w:szCs w:val="24"/>
              </w:rPr>
            </w:pPr>
            <w:r w:rsidRPr="00A73B4D">
              <w:t>21-25</w:t>
            </w:r>
          </w:p>
        </w:tc>
        <w:tc>
          <w:tcPr>
            <w:tcW w:w="785" w:type="dxa"/>
          </w:tcPr>
          <w:p w14:paraId="31D04B00" w14:textId="77777777" w:rsidR="003F3CAA" w:rsidRPr="00A73B4D" w:rsidRDefault="003F3CAA" w:rsidP="00D60AAE">
            <w:pPr>
              <w:pStyle w:val="a5"/>
              <w:rPr>
                <w:szCs w:val="24"/>
              </w:rPr>
            </w:pPr>
            <w:r w:rsidRPr="00A73B4D">
              <w:t>-/1,1</w:t>
            </w:r>
          </w:p>
        </w:tc>
        <w:tc>
          <w:tcPr>
            <w:tcW w:w="720" w:type="dxa"/>
          </w:tcPr>
          <w:p w14:paraId="1EDA1326" w14:textId="77777777" w:rsidR="003F3CAA" w:rsidRPr="00A73B4D" w:rsidRDefault="003F3CAA" w:rsidP="00D60AAE">
            <w:pPr>
              <w:pStyle w:val="a5"/>
              <w:rPr>
                <w:szCs w:val="24"/>
              </w:rPr>
            </w:pPr>
            <w:r w:rsidRPr="00A73B4D">
              <w:t>1,5/1,1</w:t>
            </w:r>
          </w:p>
        </w:tc>
        <w:tc>
          <w:tcPr>
            <w:tcW w:w="763" w:type="dxa"/>
          </w:tcPr>
          <w:p w14:paraId="2F1D4B9C" w14:textId="77777777" w:rsidR="003F3CAA" w:rsidRPr="00A73B4D" w:rsidRDefault="003F3CAA" w:rsidP="00D60AAE">
            <w:pPr>
              <w:pStyle w:val="a5"/>
              <w:rPr>
                <w:szCs w:val="24"/>
              </w:rPr>
            </w:pPr>
            <w:r w:rsidRPr="00A73B4D">
              <w:t>2,1/1,3</w:t>
            </w:r>
          </w:p>
        </w:tc>
        <w:tc>
          <w:tcPr>
            <w:tcW w:w="1147" w:type="dxa"/>
          </w:tcPr>
          <w:p w14:paraId="11EA58FF" w14:textId="77777777" w:rsidR="003F3CAA" w:rsidRPr="00A73B4D" w:rsidRDefault="003F3CAA" w:rsidP="00D60AAE">
            <w:pPr>
              <w:pStyle w:val="a5"/>
              <w:rPr>
                <w:szCs w:val="24"/>
              </w:rPr>
            </w:pPr>
            <w:r w:rsidRPr="00A73B4D">
              <w:t>2,2/1,3</w:t>
            </w:r>
          </w:p>
        </w:tc>
        <w:tc>
          <w:tcPr>
            <w:tcW w:w="1337" w:type="dxa"/>
          </w:tcPr>
          <w:p w14:paraId="6664E063" w14:textId="77777777" w:rsidR="003F3CAA" w:rsidRPr="00A73B4D" w:rsidRDefault="003F3CAA" w:rsidP="00D60AAE">
            <w:pPr>
              <w:pStyle w:val="a5"/>
              <w:rPr>
                <w:szCs w:val="24"/>
              </w:rPr>
            </w:pPr>
            <w:r w:rsidRPr="00A73B4D">
              <w:t>2,4/-</w:t>
            </w:r>
          </w:p>
        </w:tc>
        <w:tc>
          <w:tcPr>
            <w:tcW w:w="1046" w:type="dxa"/>
          </w:tcPr>
          <w:p w14:paraId="4701272E" w14:textId="77777777" w:rsidR="003F3CAA" w:rsidRPr="00A73B4D" w:rsidRDefault="003F3CAA" w:rsidP="00D60AAE">
            <w:pPr>
              <w:pStyle w:val="a5"/>
              <w:rPr>
                <w:szCs w:val="24"/>
              </w:rPr>
            </w:pPr>
            <w:r w:rsidRPr="00A73B4D">
              <w:t>2,5/-</w:t>
            </w:r>
          </w:p>
        </w:tc>
        <w:tc>
          <w:tcPr>
            <w:tcW w:w="792" w:type="dxa"/>
          </w:tcPr>
          <w:p w14:paraId="1248FB29" w14:textId="77777777" w:rsidR="003F3CAA" w:rsidRPr="00A73B4D" w:rsidRDefault="003F3CAA" w:rsidP="00D60AAE">
            <w:pPr>
              <w:pStyle w:val="a5"/>
              <w:rPr>
                <w:szCs w:val="24"/>
              </w:rPr>
            </w:pPr>
            <w:r w:rsidRPr="00A73B4D">
              <w:t>2,7/1,4</w:t>
            </w:r>
          </w:p>
        </w:tc>
        <w:tc>
          <w:tcPr>
            <w:tcW w:w="838" w:type="dxa"/>
          </w:tcPr>
          <w:p w14:paraId="14D81982" w14:textId="77777777" w:rsidR="003F3CAA" w:rsidRPr="00A73B4D" w:rsidRDefault="003F3CAA" w:rsidP="00D60AAE">
            <w:pPr>
              <w:pStyle w:val="a5"/>
              <w:rPr>
                <w:szCs w:val="24"/>
              </w:rPr>
            </w:pPr>
            <w:r w:rsidRPr="00A73B4D">
              <w:t>2,8/-</w:t>
            </w:r>
          </w:p>
        </w:tc>
      </w:tr>
      <w:tr w:rsidR="003F3CAA" w:rsidRPr="00A73B4D" w14:paraId="4E4B5FDC" w14:textId="77777777" w:rsidTr="00EF2924">
        <w:trPr>
          <w:trHeight w:val="20"/>
          <w:jc w:val="center"/>
        </w:trPr>
        <w:tc>
          <w:tcPr>
            <w:tcW w:w="2007" w:type="dxa"/>
          </w:tcPr>
          <w:p w14:paraId="4A549301" w14:textId="77777777" w:rsidR="003F3CAA" w:rsidRPr="00A73B4D" w:rsidRDefault="003F3CAA" w:rsidP="00D60AAE">
            <w:pPr>
              <w:pStyle w:val="a5"/>
              <w:rPr>
                <w:szCs w:val="24"/>
              </w:rPr>
            </w:pPr>
            <w:r w:rsidRPr="00A73B4D">
              <w:t>Более 25</w:t>
            </w:r>
          </w:p>
        </w:tc>
        <w:tc>
          <w:tcPr>
            <w:tcW w:w="785" w:type="dxa"/>
          </w:tcPr>
          <w:p w14:paraId="29986987" w14:textId="77777777" w:rsidR="003F3CAA" w:rsidRPr="00A73B4D" w:rsidRDefault="003F3CAA" w:rsidP="00D60AAE">
            <w:pPr>
              <w:pStyle w:val="a5"/>
              <w:rPr>
                <w:szCs w:val="24"/>
              </w:rPr>
            </w:pPr>
            <w:r w:rsidRPr="00A73B4D">
              <w:t>-/1,2</w:t>
            </w:r>
          </w:p>
        </w:tc>
        <w:tc>
          <w:tcPr>
            <w:tcW w:w="720" w:type="dxa"/>
          </w:tcPr>
          <w:p w14:paraId="5715238D" w14:textId="77777777" w:rsidR="003F3CAA" w:rsidRPr="00A73B4D" w:rsidRDefault="003F3CAA" w:rsidP="00D60AAE">
            <w:pPr>
              <w:pStyle w:val="a5"/>
              <w:rPr>
                <w:szCs w:val="24"/>
              </w:rPr>
            </w:pPr>
            <w:r w:rsidRPr="00A73B4D">
              <w:t>1,6/1,2</w:t>
            </w:r>
          </w:p>
        </w:tc>
        <w:tc>
          <w:tcPr>
            <w:tcW w:w="763" w:type="dxa"/>
          </w:tcPr>
          <w:p w14:paraId="6101CB50" w14:textId="77777777" w:rsidR="003F3CAA" w:rsidRPr="00A73B4D" w:rsidRDefault="003F3CAA" w:rsidP="00D60AAE">
            <w:pPr>
              <w:pStyle w:val="a5"/>
              <w:rPr>
                <w:szCs w:val="24"/>
              </w:rPr>
            </w:pPr>
            <w:r w:rsidRPr="00A73B4D">
              <w:t>2,2/1,4</w:t>
            </w:r>
          </w:p>
        </w:tc>
        <w:tc>
          <w:tcPr>
            <w:tcW w:w="1147" w:type="dxa"/>
          </w:tcPr>
          <w:p w14:paraId="1CE195E7" w14:textId="77777777" w:rsidR="003F3CAA" w:rsidRPr="00A73B4D" w:rsidRDefault="003F3CAA" w:rsidP="00D60AAE">
            <w:pPr>
              <w:pStyle w:val="a5"/>
              <w:rPr>
                <w:szCs w:val="24"/>
              </w:rPr>
            </w:pPr>
            <w:r w:rsidRPr="00A73B4D">
              <w:t>2,4/1,4</w:t>
            </w:r>
          </w:p>
        </w:tc>
        <w:tc>
          <w:tcPr>
            <w:tcW w:w="1337" w:type="dxa"/>
          </w:tcPr>
          <w:p w14:paraId="15409098" w14:textId="77777777" w:rsidR="003F3CAA" w:rsidRPr="00A73B4D" w:rsidRDefault="003F3CAA" w:rsidP="00D60AAE">
            <w:pPr>
              <w:pStyle w:val="a5"/>
              <w:rPr>
                <w:szCs w:val="24"/>
              </w:rPr>
            </w:pPr>
            <w:r w:rsidRPr="00A73B4D">
              <w:t>2,6/-</w:t>
            </w:r>
          </w:p>
        </w:tc>
        <w:tc>
          <w:tcPr>
            <w:tcW w:w="1046" w:type="dxa"/>
          </w:tcPr>
          <w:p w14:paraId="68F7CA3E" w14:textId="77777777" w:rsidR="003F3CAA" w:rsidRPr="00A73B4D" w:rsidRDefault="003F3CAA" w:rsidP="00D60AAE">
            <w:pPr>
              <w:pStyle w:val="a5"/>
              <w:rPr>
                <w:szCs w:val="24"/>
              </w:rPr>
            </w:pPr>
            <w:r w:rsidRPr="00A73B4D">
              <w:t>2,7/-</w:t>
            </w:r>
          </w:p>
        </w:tc>
        <w:tc>
          <w:tcPr>
            <w:tcW w:w="792" w:type="dxa"/>
          </w:tcPr>
          <w:p w14:paraId="0516A11E" w14:textId="77777777" w:rsidR="003F3CAA" w:rsidRPr="00A73B4D" w:rsidRDefault="003F3CAA" w:rsidP="00D60AAE">
            <w:pPr>
              <w:pStyle w:val="a5"/>
              <w:rPr>
                <w:szCs w:val="24"/>
              </w:rPr>
            </w:pPr>
            <w:r w:rsidRPr="00A73B4D">
              <w:t>2,5/1,5</w:t>
            </w:r>
          </w:p>
        </w:tc>
        <w:tc>
          <w:tcPr>
            <w:tcW w:w="838" w:type="dxa"/>
          </w:tcPr>
          <w:p w14:paraId="502FA149" w14:textId="77777777" w:rsidR="003F3CAA" w:rsidRPr="00A73B4D" w:rsidRDefault="003F3CAA" w:rsidP="00D60AAE">
            <w:pPr>
              <w:pStyle w:val="a5"/>
              <w:rPr>
                <w:szCs w:val="24"/>
              </w:rPr>
            </w:pPr>
            <w:r w:rsidRPr="00A73B4D">
              <w:t>3,0/-</w:t>
            </w:r>
          </w:p>
        </w:tc>
      </w:tr>
      <w:tr w:rsidR="003F3CAA" w:rsidRPr="00A73B4D" w14:paraId="4833C25B" w14:textId="77777777" w:rsidTr="00EF2924">
        <w:trPr>
          <w:trHeight w:val="20"/>
          <w:jc w:val="center"/>
        </w:trPr>
        <w:tc>
          <w:tcPr>
            <w:tcW w:w="9435" w:type="dxa"/>
            <w:gridSpan w:val="9"/>
          </w:tcPr>
          <w:p w14:paraId="3CA95BCE" w14:textId="77777777" w:rsidR="003F3CAA" w:rsidRPr="00A73B4D" w:rsidRDefault="003F3CAA" w:rsidP="00D60AAE">
            <w:pPr>
              <w:pStyle w:val="a5"/>
              <w:rPr>
                <w:szCs w:val="24"/>
              </w:rPr>
            </w:pPr>
            <w:r w:rsidRPr="00A73B4D">
              <w:t>Спелые и перестойные насаждения</w:t>
            </w:r>
          </w:p>
        </w:tc>
      </w:tr>
      <w:tr w:rsidR="003F3CAA" w:rsidRPr="00A73B4D" w14:paraId="7AE3B85B" w14:textId="77777777" w:rsidTr="00EF2924">
        <w:trPr>
          <w:trHeight w:val="20"/>
          <w:jc w:val="center"/>
        </w:trPr>
        <w:tc>
          <w:tcPr>
            <w:tcW w:w="2007" w:type="dxa"/>
          </w:tcPr>
          <w:p w14:paraId="04B3F2B5" w14:textId="77777777" w:rsidR="003F3CAA" w:rsidRPr="00A73B4D" w:rsidRDefault="003F3CAA" w:rsidP="00D60AAE">
            <w:pPr>
              <w:pStyle w:val="a5"/>
              <w:rPr>
                <w:szCs w:val="24"/>
              </w:rPr>
            </w:pPr>
            <w:r w:rsidRPr="00A73B4D">
              <w:t>До 10</w:t>
            </w:r>
          </w:p>
        </w:tc>
        <w:tc>
          <w:tcPr>
            <w:tcW w:w="785" w:type="dxa"/>
          </w:tcPr>
          <w:p w14:paraId="0672AE79" w14:textId="77777777" w:rsidR="003F3CAA" w:rsidRPr="00A73B4D" w:rsidRDefault="003F3CAA" w:rsidP="00D60AAE">
            <w:pPr>
              <w:pStyle w:val="a5"/>
              <w:rPr>
                <w:szCs w:val="24"/>
              </w:rPr>
            </w:pPr>
            <w:r w:rsidRPr="00A73B4D">
              <w:t>-/0,7</w:t>
            </w:r>
          </w:p>
        </w:tc>
        <w:tc>
          <w:tcPr>
            <w:tcW w:w="720" w:type="dxa"/>
          </w:tcPr>
          <w:p w14:paraId="789C0B94" w14:textId="77777777" w:rsidR="003F3CAA" w:rsidRPr="00A73B4D" w:rsidRDefault="003F3CAA" w:rsidP="00D60AAE">
            <w:pPr>
              <w:pStyle w:val="a5"/>
              <w:rPr>
                <w:szCs w:val="24"/>
              </w:rPr>
            </w:pPr>
            <w:r w:rsidRPr="00A73B4D">
              <w:t>0,9/0,7</w:t>
            </w:r>
          </w:p>
        </w:tc>
        <w:tc>
          <w:tcPr>
            <w:tcW w:w="763" w:type="dxa"/>
          </w:tcPr>
          <w:p w14:paraId="157532BE" w14:textId="77777777" w:rsidR="003F3CAA" w:rsidRPr="00A73B4D" w:rsidRDefault="003F3CAA" w:rsidP="00D60AAE">
            <w:pPr>
              <w:pStyle w:val="a5"/>
              <w:rPr>
                <w:szCs w:val="24"/>
              </w:rPr>
            </w:pPr>
            <w:r w:rsidRPr="00A73B4D">
              <w:t>1,2/0,8</w:t>
            </w:r>
          </w:p>
        </w:tc>
        <w:tc>
          <w:tcPr>
            <w:tcW w:w="1147" w:type="dxa"/>
          </w:tcPr>
          <w:p w14:paraId="4C284DCF" w14:textId="77777777" w:rsidR="003F3CAA" w:rsidRPr="00A73B4D" w:rsidRDefault="003F3CAA" w:rsidP="00D60AAE">
            <w:pPr>
              <w:pStyle w:val="a5"/>
              <w:rPr>
                <w:szCs w:val="24"/>
              </w:rPr>
            </w:pPr>
            <w:r w:rsidRPr="00A73B4D">
              <w:t>1,5/0,8</w:t>
            </w:r>
          </w:p>
        </w:tc>
        <w:tc>
          <w:tcPr>
            <w:tcW w:w="1337" w:type="dxa"/>
          </w:tcPr>
          <w:p w14:paraId="413DCD2D" w14:textId="77777777" w:rsidR="003F3CAA" w:rsidRPr="00A73B4D" w:rsidRDefault="003F3CAA" w:rsidP="00D60AAE">
            <w:pPr>
              <w:pStyle w:val="a5"/>
              <w:rPr>
                <w:szCs w:val="24"/>
              </w:rPr>
            </w:pPr>
            <w:r w:rsidRPr="00A73B4D">
              <w:t>1,4/-</w:t>
            </w:r>
          </w:p>
        </w:tc>
        <w:tc>
          <w:tcPr>
            <w:tcW w:w="1046" w:type="dxa"/>
          </w:tcPr>
          <w:p w14:paraId="7AF4FC0E" w14:textId="77777777" w:rsidR="003F3CAA" w:rsidRPr="00A73B4D" w:rsidRDefault="003F3CAA" w:rsidP="00D60AAE">
            <w:pPr>
              <w:pStyle w:val="a5"/>
              <w:rPr>
                <w:szCs w:val="24"/>
              </w:rPr>
            </w:pPr>
            <w:r w:rsidRPr="00A73B4D">
              <w:t>1,5/-</w:t>
            </w:r>
          </w:p>
        </w:tc>
        <w:tc>
          <w:tcPr>
            <w:tcW w:w="792" w:type="dxa"/>
          </w:tcPr>
          <w:p w14:paraId="23769495" w14:textId="77777777" w:rsidR="003F3CAA" w:rsidRPr="00A73B4D" w:rsidRDefault="003F3CAA" w:rsidP="00D60AAE">
            <w:pPr>
              <w:pStyle w:val="a5"/>
              <w:rPr>
                <w:szCs w:val="24"/>
              </w:rPr>
            </w:pPr>
            <w:r w:rsidRPr="00A73B4D">
              <w:t>1,6/0,9</w:t>
            </w:r>
          </w:p>
        </w:tc>
        <w:tc>
          <w:tcPr>
            <w:tcW w:w="838" w:type="dxa"/>
          </w:tcPr>
          <w:p w14:paraId="172ED666" w14:textId="77777777" w:rsidR="003F3CAA" w:rsidRPr="00A73B4D" w:rsidRDefault="003F3CAA" w:rsidP="00D60AAE">
            <w:pPr>
              <w:pStyle w:val="a5"/>
              <w:rPr>
                <w:szCs w:val="24"/>
              </w:rPr>
            </w:pPr>
            <w:r w:rsidRPr="00A73B4D">
              <w:t>1,7/-</w:t>
            </w:r>
          </w:p>
        </w:tc>
      </w:tr>
      <w:tr w:rsidR="003F3CAA" w:rsidRPr="00A73B4D" w14:paraId="11B20572" w14:textId="77777777" w:rsidTr="00EF2924">
        <w:trPr>
          <w:trHeight w:val="20"/>
          <w:jc w:val="center"/>
        </w:trPr>
        <w:tc>
          <w:tcPr>
            <w:tcW w:w="2007" w:type="dxa"/>
          </w:tcPr>
          <w:p w14:paraId="0D2468D5" w14:textId="77777777" w:rsidR="003F3CAA" w:rsidRPr="00A73B4D" w:rsidRDefault="003F3CAA" w:rsidP="00D60AAE">
            <w:pPr>
              <w:pStyle w:val="a5"/>
              <w:rPr>
                <w:szCs w:val="24"/>
              </w:rPr>
            </w:pPr>
            <w:r w:rsidRPr="00A73B4D">
              <w:t>11-15</w:t>
            </w:r>
          </w:p>
        </w:tc>
        <w:tc>
          <w:tcPr>
            <w:tcW w:w="785" w:type="dxa"/>
          </w:tcPr>
          <w:p w14:paraId="48D66AE7" w14:textId="77777777" w:rsidR="003F3CAA" w:rsidRPr="00A73B4D" w:rsidRDefault="003F3CAA" w:rsidP="00D60AAE">
            <w:pPr>
              <w:pStyle w:val="a5"/>
              <w:rPr>
                <w:szCs w:val="24"/>
              </w:rPr>
            </w:pPr>
            <w:r w:rsidRPr="00A73B4D">
              <w:t>-/0,8</w:t>
            </w:r>
          </w:p>
        </w:tc>
        <w:tc>
          <w:tcPr>
            <w:tcW w:w="720" w:type="dxa"/>
          </w:tcPr>
          <w:p w14:paraId="64CFEA3F" w14:textId="77777777" w:rsidR="003F3CAA" w:rsidRPr="00A73B4D" w:rsidRDefault="003F3CAA" w:rsidP="00D60AAE">
            <w:pPr>
              <w:pStyle w:val="a5"/>
              <w:rPr>
                <w:szCs w:val="24"/>
              </w:rPr>
            </w:pPr>
            <w:r w:rsidRPr="00A73B4D">
              <w:t>1,1/0,8</w:t>
            </w:r>
          </w:p>
        </w:tc>
        <w:tc>
          <w:tcPr>
            <w:tcW w:w="763" w:type="dxa"/>
          </w:tcPr>
          <w:p w14:paraId="175A53EC" w14:textId="77777777" w:rsidR="003F3CAA" w:rsidRPr="00A73B4D" w:rsidRDefault="003F3CAA" w:rsidP="00D60AAE">
            <w:pPr>
              <w:pStyle w:val="a5"/>
              <w:rPr>
                <w:szCs w:val="24"/>
              </w:rPr>
            </w:pPr>
            <w:r w:rsidRPr="00A73B4D">
              <w:t>1,4/0,9</w:t>
            </w:r>
          </w:p>
        </w:tc>
        <w:tc>
          <w:tcPr>
            <w:tcW w:w="1147" w:type="dxa"/>
          </w:tcPr>
          <w:p w14:paraId="7F5240D3" w14:textId="77777777" w:rsidR="003F3CAA" w:rsidRPr="00A73B4D" w:rsidRDefault="003F3CAA" w:rsidP="00D60AAE">
            <w:pPr>
              <w:pStyle w:val="a5"/>
              <w:rPr>
                <w:szCs w:val="24"/>
              </w:rPr>
            </w:pPr>
            <w:r w:rsidRPr="00A73B4D">
              <w:t>1,5/0,9</w:t>
            </w:r>
          </w:p>
        </w:tc>
        <w:tc>
          <w:tcPr>
            <w:tcW w:w="1337" w:type="dxa"/>
          </w:tcPr>
          <w:p w14:paraId="118DD26B" w14:textId="77777777" w:rsidR="003F3CAA" w:rsidRPr="00A73B4D" w:rsidRDefault="003F3CAA" w:rsidP="00D60AAE">
            <w:pPr>
              <w:pStyle w:val="a5"/>
              <w:rPr>
                <w:szCs w:val="24"/>
              </w:rPr>
            </w:pPr>
            <w:r w:rsidRPr="00A73B4D">
              <w:t>1,7/-</w:t>
            </w:r>
          </w:p>
        </w:tc>
        <w:tc>
          <w:tcPr>
            <w:tcW w:w="1046" w:type="dxa"/>
          </w:tcPr>
          <w:p w14:paraId="08CE1EC7" w14:textId="77777777" w:rsidR="003F3CAA" w:rsidRPr="00A73B4D" w:rsidRDefault="003F3CAA" w:rsidP="00D60AAE">
            <w:pPr>
              <w:pStyle w:val="a5"/>
              <w:rPr>
                <w:szCs w:val="24"/>
              </w:rPr>
            </w:pPr>
            <w:r w:rsidRPr="00A73B4D">
              <w:t>1,8/-</w:t>
            </w:r>
          </w:p>
        </w:tc>
        <w:tc>
          <w:tcPr>
            <w:tcW w:w="792" w:type="dxa"/>
          </w:tcPr>
          <w:p w14:paraId="667F6BD7" w14:textId="77777777" w:rsidR="003F3CAA" w:rsidRPr="00A73B4D" w:rsidRDefault="003F3CAA" w:rsidP="00D60AAE">
            <w:pPr>
              <w:pStyle w:val="a5"/>
              <w:rPr>
                <w:szCs w:val="24"/>
              </w:rPr>
            </w:pPr>
            <w:r w:rsidRPr="00A73B4D">
              <w:t>1,9/1,0</w:t>
            </w:r>
          </w:p>
        </w:tc>
        <w:tc>
          <w:tcPr>
            <w:tcW w:w="838" w:type="dxa"/>
          </w:tcPr>
          <w:p w14:paraId="4159161C" w14:textId="77777777" w:rsidR="003F3CAA" w:rsidRPr="00A73B4D" w:rsidRDefault="003F3CAA" w:rsidP="00D60AAE">
            <w:pPr>
              <w:pStyle w:val="a5"/>
              <w:rPr>
                <w:szCs w:val="24"/>
              </w:rPr>
            </w:pPr>
            <w:r w:rsidRPr="00A73B4D">
              <w:t>2,0/-</w:t>
            </w:r>
          </w:p>
        </w:tc>
      </w:tr>
      <w:tr w:rsidR="003F3CAA" w:rsidRPr="00A73B4D" w14:paraId="58CAC9D8" w14:textId="77777777" w:rsidTr="00EF2924">
        <w:trPr>
          <w:trHeight w:val="20"/>
          <w:jc w:val="center"/>
        </w:trPr>
        <w:tc>
          <w:tcPr>
            <w:tcW w:w="2007" w:type="dxa"/>
          </w:tcPr>
          <w:p w14:paraId="75878EA6" w14:textId="77777777" w:rsidR="003F3CAA" w:rsidRPr="00A73B4D" w:rsidRDefault="003F3CAA" w:rsidP="00D60AAE">
            <w:pPr>
              <w:pStyle w:val="a5"/>
              <w:rPr>
                <w:szCs w:val="24"/>
              </w:rPr>
            </w:pPr>
            <w:r w:rsidRPr="00A73B4D">
              <w:t>16-20</w:t>
            </w:r>
          </w:p>
        </w:tc>
        <w:tc>
          <w:tcPr>
            <w:tcW w:w="785" w:type="dxa"/>
          </w:tcPr>
          <w:p w14:paraId="6C7864E5" w14:textId="77777777" w:rsidR="003F3CAA" w:rsidRPr="00A73B4D" w:rsidRDefault="003F3CAA" w:rsidP="00D60AAE">
            <w:pPr>
              <w:pStyle w:val="a5"/>
              <w:rPr>
                <w:szCs w:val="24"/>
              </w:rPr>
            </w:pPr>
            <w:r w:rsidRPr="00A73B4D">
              <w:t>-/0,9</w:t>
            </w:r>
          </w:p>
        </w:tc>
        <w:tc>
          <w:tcPr>
            <w:tcW w:w="720" w:type="dxa"/>
          </w:tcPr>
          <w:p w14:paraId="61C3A94A" w14:textId="77777777" w:rsidR="003F3CAA" w:rsidRPr="00A73B4D" w:rsidRDefault="003F3CAA" w:rsidP="00D60AAE">
            <w:pPr>
              <w:pStyle w:val="a5"/>
              <w:rPr>
                <w:szCs w:val="24"/>
              </w:rPr>
            </w:pPr>
            <w:r w:rsidRPr="00A73B4D">
              <w:t>1,2/0,9</w:t>
            </w:r>
          </w:p>
        </w:tc>
        <w:tc>
          <w:tcPr>
            <w:tcW w:w="763" w:type="dxa"/>
          </w:tcPr>
          <w:p w14:paraId="2A425EB7" w14:textId="77777777" w:rsidR="003F3CAA" w:rsidRPr="00A73B4D" w:rsidRDefault="003F3CAA" w:rsidP="00D60AAE">
            <w:pPr>
              <w:pStyle w:val="a5"/>
              <w:rPr>
                <w:szCs w:val="24"/>
              </w:rPr>
            </w:pPr>
            <w:r w:rsidRPr="00A73B4D">
              <w:t>1,6/1,0</w:t>
            </w:r>
          </w:p>
        </w:tc>
        <w:tc>
          <w:tcPr>
            <w:tcW w:w="1147" w:type="dxa"/>
          </w:tcPr>
          <w:p w14:paraId="4F385C5C" w14:textId="77777777" w:rsidR="003F3CAA" w:rsidRPr="00A73B4D" w:rsidRDefault="003F3CAA" w:rsidP="00D60AAE">
            <w:pPr>
              <w:pStyle w:val="a5"/>
              <w:rPr>
                <w:szCs w:val="24"/>
              </w:rPr>
            </w:pPr>
            <w:r w:rsidRPr="00A73B4D">
              <w:t>1,8/1,0</w:t>
            </w:r>
          </w:p>
        </w:tc>
        <w:tc>
          <w:tcPr>
            <w:tcW w:w="1337" w:type="dxa"/>
          </w:tcPr>
          <w:p w14:paraId="403C1302" w14:textId="77777777" w:rsidR="003F3CAA" w:rsidRPr="00A73B4D" w:rsidRDefault="003F3CAA" w:rsidP="00D60AAE">
            <w:pPr>
              <w:pStyle w:val="a5"/>
              <w:rPr>
                <w:szCs w:val="24"/>
              </w:rPr>
            </w:pPr>
            <w:r w:rsidRPr="00A73B4D">
              <w:t>1,9/-</w:t>
            </w:r>
          </w:p>
        </w:tc>
        <w:tc>
          <w:tcPr>
            <w:tcW w:w="1046" w:type="dxa"/>
          </w:tcPr>
          <w:p w14:paraId="5BB2088B" w14:textId="77777777" w:rsidR="003F3CAA" w:rsidRPr="00A73B4D" w:rsidRDefault="003F3CAA" w:rsidP="00D60AAE">
            <w:pPr>
              <w:pStyle w:val="a5"/>
              <w:rPr>
                <w:szCs w:val="24"/>
              </w:rPr>
            </w:pPr>
            <w:r w:rsidRPr="00A73B4D">
              <w:t>2,0/-</w:t>
            </w:r>
          </w:p>
        </w:tc>
        <w:tc>
          <w:tcPr>
            <w:tcW w:w="792" w:type="dxa"/>
          </w:tcPr>
          <w:p w14:paraId="57FEAE03" w14:textId="77777777" w:rsidR="003F3CAA" w:rsidRPr="00A73B4D" w:rsidRDefault="003F3CAA" w:rsidP="00D60AAE">
            <w:pPr>
              <w:pStyle w:val="a5"/>
              <w:rPr>
                <w:szCs w:val="24"/>
              </w:rPr>
            </w:pPr>
            <w:r w:rsidRPr="00A73B4D">
              <w:t>2,2/1,2</w:t>
            </w:r>
          </w:p>
        </w:tc>
        <w:tc>
          <w:tcPr>
            <w:tcW w:w="838" w:type="dxa"/>
          </w:tcPr>
          <w:p w14:paraId="60668A0C" w14:textId="77777777" w:rsidR="003F3CAA" w:rsidRPr="00A73B4D" w:rsidRDefault="003F3CAA" w:rsidP="00D60AAE">
            <w:pPr>
              <w:pStyle w:val="a5"/>
              <w:rPr>
                <w:szCs w:val="24"/>
              </w:rPr>
            </w:pPr>
            <w:r w:rsidRPr="00A73B4D">
              <w:t>2,3/-</w:t>
            </w:r>
          </w:p>
        </w:tc>
      </w:tr>
      <w:tr w:rsidR="003F3CAA" w:rsidRPr="00A73B4D" w14:paraId="409EE38E" w14:textId="77777777" w:rsidTr="00EF2924">
        <w:trPr>
          <w:trHeight w:val="20"/>
          <w:jc w:val="center"/>
        </w:trPr>
        <w:tc>
          <w:tcPr>
            <w:tcW w:w="2007" w:type="dxa"/>
          </w:tcPr>
          <w:p w14:paraId="76AE5B5A" w14:textId="77777777" w:rsidR="003F3CAA" w:rsidRPr="00A73B4D" w:rsidRDefault="003F3CAA" w:rsidP="00D60AAE">
            <w:pPr>
              <w:pStyle w:val="a5"/>
              <w:rPr>
                <w:szCs w:val="24"/>
              </w:rPr>
            </w:pPr>
            <w:r w:rsidRPr="00A73B4D">
              <w:t>21-25</w:t>
            </w:r>
          </w:p>
        </w:tc>
        <w:tc>
          <w:tcPr>
            <w:tcW w:w="785" w:type="dxa"/>
          </w:tcPr>
          <w:p w14:paraId="19F37D84" w14:textId="77777777" w:rsidR="003F3CAA" w:rsidRPr="00A73B4D" w:rsidRDefault="003F3CAA" w:rsidP="00D60AAE">
            <w:pPr>
              <w:pStyle w:val="a5"/>
              <w:rPr>
                <w:szCs w:val="24"/>
              </w:rPr>
            </w:pPr>
            <w:r w:rsidRPr="00A73B4D">
              <w:t>-/1,0</w:t>
            </w:r>
          </w:p>
        </w:tc>
        <w:tc>
          <w:tcPr>
            <w:tcW w:w="720" w:type="dxa"/>
          </w:tcPr>
          <w:p w14:paraId="2D22E122" w14:textId="77777777" w:rsidR="003F3CAA" w:rsidRPr="00A73B4D" w:rsidRDefault="003F3CAA" w:rsidP="00D60AAE">
            <w:pPr>
              <w:pStyle w:val="a5"/>
              <w:rPr>
                <w:szCs w:val="24"/>
              </w:rPr>
            </w:pPr>
            <w:r w:rsidRPr="00A73B4D">
              <w:t>1,3/1,0</w:t>
            </w:r>
          </w:p>
        </w:tc>
        <w:tc>
          <w:tcPr>
            <w:tcW w:w="763" w:type="dxa"/>
          </w:tcPr>
          <w:p w14:paraId="2E23A753" w14:textId="77777777" w:rsidR="003F3CAA" w:rsidRPr="00A73B4D" w:rsidRDefault="003F3CAA" w:rsidP="00D60AAE">
            <w:pPr>
              <w:pStyle w:val="a5"/>
              <w:rPr>
                <w:szCs w:val="24"/>
              </w:rPr>
            </w:pPr>
            <w:r w:rsidRPr="00A73B4D">
              <w:t>1,8/1,1</w:t>
            </w:r>
          </w:p>
        </w:tc>
        <w:tc>
          <w:tcPr>
            <w:tcW w:w="1147" w:type="dxa"/>
          </w:tcPr>
          <w:p w14:paraId="28D6EA0E" w14:textId="77777777" w:rsidR="003F3CAA" w:rsidRPr="00A73B4D" w:rsidRDefault="003F3CAA" w:rsidP="00D60AAE">
            <w:pPr>
              <w:pStyle w:val="a5"/>
              <w:rPr>
                <w:szCs w:val="24"/>
              </w:rPr>
            </w:pPr>
            <w:r w:rsidRPr="00A73B4D">
              <w:t>1,9/1,1</w:t>
            </w:r>
          </w:p>
        </w:tc>
        <w:tc>
          <w:tcPr>
            <w:tcW w:w="1337" w:type="dxa"/>
          </w:tcPr>
          <w:p w14:paraId="57DDD8D3" w14:textId="77777777" w:rsidR="003F3CAA" w:rsidRPr="00A73B4D" w:rsidRDefault="003F3CAA" w:rsidP="00D60AAE">
            <w:pPr>
              <w:pStyle w:val="a5"/>
              <w:rPr>
                <w:szCs w:val="24"/>
              </w:rPr>
            </w:pPr>
            <w:r w:rsidRPr="00A73B4D">
              <w:t>2,1/-</w:t>
            </w:r>
          </w:p>
        </w:tc>
        <w:tc>
          <w:tcPr>
            <w:tcW w:w="1046" w:type="dxa"/>
          </w:tcPr>
          <w:p w14:paraId="74D40A44" w14:textId="77777777" w:rsidR="003F3CAA" w:rsidRPr="00A73B4D" w:rsidRDefault="003F3CAA" w:rsidP="00D60AAE">
            <w:pPr>
              <w:pStyle w:val="a5"/>
              <w:rPr>
                <w:szCs w:val="24"/>
              </w:rPr>
            </w:pPr>
            <w:r w:rsidRPr="00A73B4D">
              <w:t>2,2/-</w:t>
            </w:r>
          </w:p>
        </w:tc>
        <w:tc>
          <w:tcPr>
            <w:tcW w:w="792" w:type="dxa"/>
          </w:tcPr>
          <w:p w14:paraId="059AB6F6" w14:textId="77777777" w:rsidR="003F3CAA" w:rsidRPr="00A73B4D" w:rsidRDefault="003F3CAA" w:rsidP="00D60AAE">
            <w:pPr>
              <w:pStyle w:val="a5"/>
              <w:rPr>
                <w:szCs w:val="24"/>
              </w:rPr>
            </w:pPr>
            <w:r w:rsidRPr="00A73B4D">
              <w:t>2,4/1,3</w:t>
            </w:r>
          </w:p>
        </w:tc>
        <w:tc>
          <w:tcPr>
            <w:tcW w:w="838" w:type="dxa"/>
          </w:tcPr>
          <w:p w14:paraId="1B69B058" w14:textId="77777777" w:rsidR="003F3CAA" w:rsidRPr="00A73B4D" w:rsidRDefault="003F3CAA" w:rsidP="00D60AAE">
            <w:pPr>
              <w:pStyle w:val="a5"/>
              <w:rPr>
                <w:szCs w:val="24"/>
              </w:rPr>
            </w:pPr>
            <w:r w:rsidRPr="00A73B4D">
              <w:t>2,5/-</w:t>
            </w:r>
          </w:p>
        </w:tc>
      </w:tr>
      <w:tr w:rsidR="003F3CAA" w:rsidRPr="00A73B4D" w14:paraId="1161BB13" w14:textId="77777777" w:rsidTr="00EF2924">
        <w:trPr>
          <w:trHeight w:val="20"/>
          <w:jc w:val="center"/>
        </w:trPr>
        <w:tc>
          <w:tcPr>
            <w:tcW w:w="2007" w:type="dxa"/>
          </w:tcPr>
          <w:p w14:paraId="2A8C9248" w14:textId="77777777" w:rsidR="003F3CAA" w:rsidRPr="00A73B4D" w:rsidRDefault="003F3CAA" w:rsidP="00D60AAE">
            <w:pPr>
              <w:pStyle w:val="a5"/>
              <w:rPr>
                <w:szCs w:val="24"/>
              </w:rPr>
            </w:pPr>
            <w:r w:rsidRPr="00A73B4D">
              <w:t>Более 25</w:t>
            </w:r>
          </w:p>
        </w:tc>
        <w:tc>
          <w:tcPr>
            <w:tcW w:w="785" w:type="dxa"/>
          </w:tcPr>
          <w:p w14:paraId="6DD4A9DF" w14:textId="77777777" w:rsidR="003F3CAA" w:rsidRPr="00A73B4D" w:rsidRDefault="003F3CAA" w:rsidP="00D60AAE">
            <w:pPr>
              <w:pStyle w:val="a5"/>
              <w:rPr>
                <w:szCs w:val="24"/>
              </w:rPr>
            </w:pPr>
            <w:r w:rsidRPr="00A73B4D">
              <w:t>-/1,1</w:t>
            </w:r>
          </w:p>
        </w:tc>
        <w:tc>
          <w:tcPr>
            <w:tcW w:w="720" w:type="dxa"/>
          </w:tcPr>
          <w:p w14:paraId="1285C86D" w14:textId="77777777" w:rsidR="003F3CAA" w:rsidRPr="00A73B4D" w:rsidRDefault="003F3CAA" w:rsidP="00D60AAE">
            <w:pPr>
              <w:pStyle w:val="a5"/>
              <w:rPr>
                <w:szCs w:val="24"/>
              </w:rPr>
            </w:pPr>
            <w:r w:rsidRPr="00A73B4D">
              <w:t>1,4/1,1</w:t>
            </w:r>
          </w:p>
        </w:tc>
        <w:tc>
          <w:tcPr>
            <w:tcW w:w="763" w:type="dxa"/>
          </w:tcPr>
          <w:p w14:paraId="3166AD2E" w14:textId="77777777" w:rsidR="003F3CAA" w:rsidRPr="00A73B4D" w:rsidRDefault="003F3CAA" w:rsidP="00D60AAE">
            <w:pPr>
              <w:pStyle w:val="a5"/>
              <w:rPr>
                <w:szCs w:val="24"/>
              </w:rPr>
            </w:pPr>
            <w:r w:rsidRPr="00A73B4D">
              <w:t>1,9/1,2</w:t>
            </w:r>
          </w:p>
        </w:tc>
        <w:tc>
          <w:tcPr>
            <w:tcW w:w="1147" w:type="dxa"/>
          </w:tcPr>
          <w:p w14:paraId="4B0E7E4C" w14:textId="77777777" w:rsidR="003F3CAA" w:rsidRPr="00A73B4D" w:rsidRDefault="003F3CAA" w:rsidP="00D60AAE">
            <w:pPr>
              <w:pStyle w:val="a5"/>
              <w:rPr>
                <w:szCs w:val="24"/>
              </w:rPr>
            </w:pPr>
            <w:r w:rsidRPr="00A73B4D">
              <w:t>2,1/1,2</w:t>
            </w:r>
          </w:p>
        </w:tc>
        <w:tc>
          <w:tcPr>
            <w:tcW w:w="1337" w:type="dxa"/>
          </w:tcPr>
          <w:p w14:paraId="0610197B" w14:textId="77777777" w:rsidR="003F3CAA" w:rsidRPr="00A73B4D" w:rsidRDefault="003F3CAA" w:rsidP="00D60AAE">
            <w:pPr>
              <w:pStyle w:val="a5"/>
              <w:rPr>
                <w:szCs w:val="24"/>
              </w:rPr>
            </w:pPr>
            <w:r w:rsidRPr="00A73B4D">
              <w:t>2,2/-</w:t>
            </w:r>
          </w:p>
        </w:tc>
        <w:tc>
          <w:tcPr>
            <w:tcW w:w="1046" w:type="dxa"/>
          </w:tcPr>
          <w:p w14:paraId="32AE3E6E" w14:textId="77777777" w:rsidR="003F3CAA" w:rsidRPr="00A73B4D" w:rsidRDefault="003F3CAA" w:rsidP="00D60AAE">
            <w:pPr>
              <w:pStyle w:val="a5"/>
              <w:rPr>
                <w:szCs w:val="24"/>
              </w:rPr>
            </w:pPr>
            <w:r w:rsidRPr="00A73B4D">
              <w:t>2,4/-</w:t>
            </w:r>
          </w:p>
        </w:tc>
        <w:tc>
          <w:tcPr>
            <w:tcW w:w="792" w:type="dxa"/>
          </w:tcPr>
          <w:p w14:paraId="619DC505" w14:textId="77777777" w:rsidR="003F3CAA" w:rsidRPr="00A73B4D" w:rsidRDefault="003F3CAA" w:rsidP="00D60AAE">
            <w:pPr>
              <w:pStyle w:val="a5"/>
              <w:rPr>
                <w:szCs w:val="24"/>
              </w:rPr>
            </w:pPr>
            <w:r w:rsidRPr="00A73B4D">
              <w:t>2,6/1,4</w:t>
            </w:r>
          </w:p>
        </w:tc>
        <w:tc>
          <w:tcPr>
            <w:tcW w:w="838" w:type="dxa"/>
          </w:tcPr>
          <w:p w14:paraId="7C9C4075" w14:textId="77777777" w:rsidR="003F3CAA" w:rsidRPr="00A73B4D" w:rsidRDefault="003F3CAA" w:rsidP="00D60AAE">
            <w:pPr>
              <w:pStyle w:val="a5"/>
              <w:rPr>
                <w:szCs w:val="24"/>
              </w:rPr>
            </w:pPr>
            <w:r w:rsidRPr="00A73B4D">
              <w:t>2,7/-</w:t>
            </w:r>
          </w:p>
        </w:tc>
      </w:tr>
    </w:tbl>
    <w:p w14:paraId="6D527109" w14:textId="77777777" w:rsidR="003F3CAA" w:rsidRPr="00A73B4D" w:rsidRDefault="003F3CAA" w:rsidP="00F63891">
      <w:pPr>
        <w:spacing w:before="120" w:line="240" w:lineRule="auto"/>
        <w:rPr>
          <w:sz w:val="22"/>
        </w:rPr>
      </w:pPr>
      <w:r w:rsidRPr="00A73B4D">
        <w:rPr>
          <w:sz w:val="22"/>
        </w:rPr>
        <w:lastRenderedPageBreak/>
        <w:t>Примечание:</w:t>
      </w:r>
    </w:p>
    <w:p w14:paraId="0EC75BC3" w14:textId="77777777" w:rsidR="003F3CAA" w:rsidRPr="00A73B4D" w:rsidRDefault="003F3CAA" w:rsidP="00F63891">
      <w:pPr>
        <w:spacing w:line="240" w:lineRule="auto"/>
        <w:rPr>
          <w:sz w:val="22"/>
        </w:rPr>
      </w:pPr>
      <w:r w:rsidRPr="00A73B4D">
        <w:rPr>
          <w:sz w:val="22"/>
        </w:rPr>
        <w:t>В числителе - на дренированных почвах; в знаменателе - на избыточно-увлажненных.</w:t>
      </w:r>
    </w:p>
    <w:p w14:paraId="1117F420" w14:textId="77777777" w:rsidR="003F3CAA" w:rsidRPr="00A73B4D" w:rsidRDefault="003F3CAA" w:rsidP="00F63891">
      <w:pPr>
        <w:spacing w:line="240" w:lineRule="auto"/>
        <w:rPr>
          <w:sz w:val="22"/>
        </w:rPr>
      </w:pPr>
      <w:r w:rsidRPr="00A73B4D">
        <w:rPr>
          <w:sz w:val="22"/>
        </w:rPr>
        <w:t>Дренированные почвы: А</w:t>
      </w:r>
      <w:r w:rsidRPr="00A73B4D">
        <w:rPr>
          <w:sz w:val="22"/>
          <w:vertAlign w:val="subscript"/>
        </w:rPr>
        <w:t>1,</w:t>
      </w:r>
      <w:r w:rsidRPr="00A73B4D">
        <w:rPr>
          <w:sz w:val="22"/>
        </w:rPr>
        <w:t xml:space="preserve"> А</w:t>
      </w:r>
      <w:r w:rsidRPr="00A73B4D">
        <w:rPr>
          <w:sz w:val="22"/>
          <w:vertAlign w:val="subscript"/>
        </w:rPr>
        <w:t>2</w:t>
      </w:r>
      <w:r w:rsidRPr="00A73B4D">
        <w:rPr>
          <w:sz w:val="22"/>
        </w:rPr>
        <w:t>, А</w:t>
      </w:r>
      <w:r w:rsidRPr="00A73B4D">
        <w:rPr>
          <w:sz w:val="22"/>
          <w:vertAlign w:val="subscript"/>
        </w:rPr>
        <w:t>3</w:t>
      </w:r>
      <w:r w:rsidRPr="00A73B4D">
        <w:rPr>
          <w:sz w:val="22"/>
        </w:rPr>
        <w:t>, В</w:t>
      </w:r>
      <w:r w:rsidRPr="00A73B4D">
        <w:rPr>
          <w:sz w:val="22"/>
          <w:vertAlign w:val="subscript"/>
        </w:rPr>
        <w:t>2</w:t>
      </w:r>
      <w:r w:rsidRPr="00A73B4D">
        <w:rPr>
          <w:sz w:val="22"/>
        </w:rPr>
        <w:t>, В</w:t>
      </w:r>
      <w:r w:rsidRPr="00A73B4D">
        <w:rPr>
          <w:sz w:val="22"/>
          <w:vertAlign w:val="subscript"/>
        </w:rPr>
        <w:t>3</w:t>
      </w:r>
      <w:r w:rsidRPr="00A73B4D">
        <w:rPr>
          <w:sz w:val="22"/>
        </w:rPr>
        <w:t>, С</w:t>
      </w:r>
      <w:r w:rsidRPr="00A73B4D">
        <w:rPr>
          <w:sz w:val="22"/>
          <w:vertAlign w:val="subscript"/>
        </w:rPr>
        <w:t>2</w:t>
      </w:r>
      <w:r w:rsidRPr="00A73B4D">
        <w:rPr>
          <w:sz w:val="22"/>
        </w:rPr>
        <w:t>, С</w:t>
      </w:r>
      <w:r w:rsidRPr="00A73B4D">
        <w:rPr>
          <w:sz w:val="22"/>
          <w:vertAlign w:val="subscript"/>
        </w:rPr>
        <w:t>3</w:t>
      </w:r>
      <w:r w:rsidRPr="00A73B4D">
        <w:rPr>
          <w:sz w:val="22"/>
        </w:rPr>
        <w:t>, D</w:t>
      </w:r>
      <w:r w:rsidRPr="00A73B4D">
        <w:rPr>
          <w:sz w:val="22"/>
          <w:vertAlign w:val="subscript"/>
        </w:rPr>
        <w:t>2</w:t>
      </w:r>
      <w:r w:rsidRPr="00A73B4D">
        <w:rPr>
          <w:sz w:val="22"/>
        </w:rPr>
        <w:t>, D</w:t>
      </w:r>
      <w:r w:rsidRPr="00A73B4D">
        <w:rPr>
          <w:sz w:val="22"/>
          <w:vertAlign w:val="subscript"/>
        </w:rPr>
        <w:t>3</w:t>
      </w:r>
      <w:r w:rsidRPr="00A73B4D">
        <w:rPr>
          <w:sz w:val="22"/>
        </w:rPr>
        <w:t>. Избыточно-увлажненные почвы: А</w:t>
      </w:r>
      <w:r w:rsidRPr="00A73B4D">
        <w:rPr>
          <w:sz w:val="22"/>
          <w:vertAlign w:val="subscript"/>
        </w:rPr>
        <w:t>4</w:t>
      </w:r>
      <w:r w:rsidRPr="00A73B4D">
        <w:rPr>
          <w:sz w:val="22"/>
        </w:rPr>
        <w:t>, А</w:t>
      </w:r>
      <w:r w:rsidRPr="00A73B4D">
        <w:rPr>
          <w:sz w:val="22"/>
          <w:vertAlign w:val="subscript"/>
        </w:rPr>
        <w:t>5</w:t>
      </w:r>
      <w:r w:rsidRPr="00A73B4D">
        <w:rPr>
          <w:sz w:val="22"/>
        </w:rPr>
        <w:t>, В</w:t>
      </w:r>
      <w:r w:rsidRPr="00A73B4D">
        <w:rPr>
          <w:sz w:val="22"/>
          <w:vertAlign w:val="subscript"/>
        </w:rPr>
        <w:t>4</w:t>
      </w:r>
      <w:r w:rsidRPr="00A73B4D">
        <w:rPr>
          <w:sz w:val="22"/>
        </w:rPr>
        <w:t>, В</w:t>
      </w:r>
      <w:r w:rsidRPr="00A73B4D">
        <w:rPr>
          <w:sz w:val="22"/>
          <w:vertAlign w:val="subscript"/>
        </w:rPr>
        <w:t>5</w:t>
      </w:r>
      <w:r w:rsidRPr="00A73B4D">
        <w:rPr>
          <w:sz w:val="22"/>
        </w:rPr>
        <w:t>, С4, С5.</w:t>
      </w:r>
    </w:p>
    <w:p w14:paraId="5EFD3083" w14:textId="77777777" w:rsidR="003F3CAA" w:rsidRPr="00A73B4D" w:rsidRDefault="003F3CAA" w:rsidP="00F63891">
      <w:pPr>
        <w:spacing w:line="240" w:lineRule="auto"/>
        <w:rPr>
          <w:sz w:val="22"/>
        </w:rPr>
      </w:pPr>
      <w:r w:rsidRPr="00A73B4D">
        <w:rPr>
          <w:sz w:val="22"/>
        </w:rPr>
        <w:t>Предельно допустимые рекреационные нагрузки: для насаждений с преобладанием сосны в типах лесорастительных условий А</w:t>
      </w:r>
      <w:r w:rsidRPr="00A73B4D">
        <w:rPr>
          <w:sz w:val="22"/>
          <w:vertAlign w:val="subscript"/>
        </w:rPr>
        <w:t>1</w:t>
      </w:r>
      <w:r w:rsidRPr="00A73B4D">
        <w:rPr>
          <w:sz w:val="22"/>
        </w:rPr>
        <w:t xml:space="preserve"> - 0,4, А</w:t>
      </w:r>
      <w:r w:rsidRPr="00A73B4D">
        <w:rPr>
          <w:sz w:val="22"/>
          <w:vertAlign w:val="subscript"/>
        </w:rPr>
        <w:t>2</w:t>
      </w:r>
      <w:r w:rsidRPr="00A73B4D">
        <w:rPr>
          <w:sz w:val="22"/>
        </w:rPr>
        <w:t xml:space="preserve"> - 0,8 чел/га; для насаждений с преобладанием березы в типах лесорастительных условий А</w:t>
      </w:r>
      <w:r w:rsidRPr="00A73B4D">
        <w:rPr>
          <w:sz w:val="22"/>
          <w:vertAlign w:val="subscript"/>
        </w:rPr>
        <w:t>2</w:t>
      </w:r>
      <w:r w:rsidRPr="00A73B4D">
        <w:rPr>
          <w:sz w:val="22"/>
        </w:rPr>
        <w:t xml:space="preserve"> - 0,9 чел/га.</w:t>
      </w:r>
    </w:p>
    <w:p w14:paraId="323AF6F8" w14:textId="77777777" w:rsidR="003F3CAA" w:rsidRPr="00A73B4D" w:rsidRDefault="003F3CAA" w:rsidP="00F63891">
      <w:pPr>
        <w:spacing w:line="240" w:lineRule="auto"/>
        <w:rPr>
          <w:sz w:val="22"/>
        </w:rPr>
      </w:pPr>
      <w:r w:rsidRPr="00A73B4D">
        <w:rPr>
          <w:sz w:val="22"/>
        </w:rPr>
        <w:t>При переводе данных шкалы в чел.-ч/га их умножают на 8,0.</w:t>
      </w:r>
    </w:p>
    <w:p w14:paraId="1B2158B8" w14:textId="77777777" w:rsidR="003F3CAA" w:rsidRPr="00A73B4D" w:rsidRDefault="003F3CAA" w:rsidP="00F63891">
      <w:pPr>
        <w:spacing w:line="240" w:lineRule="auto"/>
        <w:rPr>
          <w:sz w:val="22"/>
        </w:rPr>
      </w:pPr>
      <w:r w:rsidRPr="00A73B4D">
        <w:rPr>
          <w:sz w:val="22"/>
        </w:rPr>
        <w:t>Для применения данных шкалы в холмистой и горной местности их перемножают на коэффициенты, одинаковые для всех древесных пород и групп их возраста: при крутизне склона 4-10° коэффициент 0,8; 11-15° - 0,6; 16° и более - 0,5.</w:t>
      </w:r>
    </w:p>
    <w:p w14:paraId="69554F67" w14:textId="77777777" w:rsidR="003F3CAA" w:rsidRPr="00A73B4D" w:rsidRDefault="003F3CAA" w:rsidP="00F63891">
      <w:pPr>
        <w:spacing w:line="240" w:lineRule="auto"/>
        <w:rPr>
          <w:sz w:val="22"/>
        </w:rPr>
      </w:pPr>
      <w:r w:rsidRPr="00A73B4D">
        <w:rPr>
          <w:sz w:val="22"/>
        </w:rPr>
        <w:t>Протяженность дорожной сети приведены для условий комплексного благоустройства территории лесных массивов.</w:t>
      </w:r>
    </w:p>
    <w:p w14:paraId="08D403FA" w14:textId="77777777" w:rsidR="00652611" w:rsidRPr="00A73B4D" w:rsidRDefault="00652611" w:rsidP="00F63891">
      <w:pPr>
        <w:spacing w:line="240" w:lineRule="auto"/>
        <w:rPr>
          <w:sz w:val="22"/>
        </w:rPr>
      </w:pPr>
    </w:p>
    <w:p w14:paraId="48A95454" w14:textId="77777777" w:rsidR="003F3CAA" w:rsidRPr="00A73B4D" w:rsidRDefault="003F3CAA" w:rsidP="00B8711B">
      <w:r w:rsidRPr="00A73B4D">
        <w:t>Для определения стадий рекреационной дигрессии используется шкала, разработанная ВО «Леспроект» (табл. 19).</w:t>
      </w:r>
    </w:p>
    <w:p w14:paraId="2314F16F" w14:textId="77777777" w:rsidR="003F3CAA" w:rsidRPr="00A73B4D" w:rsidRDefault="003F3CAA" w:rsidP="007938F9">
      <w:pPr>
        <w:jc w:val="right"/>
      </w:pPr>
      <w:r w:rsidRPr="00A73B4D">
        <w:rPr>
          <w:spacing w:val="-1"/>
        </w:rPr>
        <w:t>Т</w:t>
      </w:r>
      <w:r w:rsidRPr="00A73B4D">
        <w:t>аб</w:t>
      </w:r>
      <w:r w:rsidRPr="00A73B4D">
        <w:rPr>
          <w:spacing w:val="-1"/>
        </w:rPr>
        <w:t>л</w:t>
      </w:r>
      <w:r w:rsidRPr="00A73B4D">
        <w:t>и</w:t>
      </w:r>
      <w:r w:rsidRPr="00A73B4D">
        <w:rPr>
          <w:spacing w:val="-1"/>
        </w:rPr>
        <w:t>ц</w:t>
      </w:r>
      <w:r w:rsidRPr="00A73B4D">
        <w:t xml:space="preserve">а </w:t>
      </w:r>
      <w:r w:rsidRPr="00A73B4D">
        <w:rPr>
          <w:spacing w:val="-1"/>
        </w:rPr>
        <w:t>1</w:t>
      </w:r>
      <w:r w:rsidRPr="00A73B4D">
        <w:t>9</w:t>
      </w:r>
    </w:p>
    <w:p w14:paraId="757EFDC5" w14:textId="77777777" w:rsidR="003F3CAA" w:rsidRPr="00A73B4D" w:rsidRDefault="003F3CAA" w:rsidP="00F63891">
      <w:pPr>
        <w:ind w:firstLine="0"/>
        <w:jc w:val="center"/>
      </w:pPr>
      <w:r w:rsidRPr="00A73B4D">
        <w:rPr>
          <w:position w:val="-1"/>
        </w:rPr>
        <w:t>К</w:t>
      </w:r>
      <w:r w:rsidRPr="00A73B4D">
        <w:rPr>
          <w:spacing w:val="-1"/>
          <w:position w:val="-1"/>
        </w:rPr>
        <w:t>л</w:t>
      </w:r>
      <w:r w:rsidRPr="00A73B4D">
        <w:rPr>
          <w:position w:val="-1"/>
        </w:rPr>
        <w:t>асс</w:t>
      </w:r>
      <w:r w:rsidRPr="00A73B4D">
        <w:rPr>
          <w:spacing w:val="-1"/>
          <w:position w:val="-1"/>
        </w:rPr>
        <w:t>и</w:t>
      </w:r>
      <w:r w:rsidRPr="00A73B4D">
        <w:rPr>
          <w:position w:val="-1"/>
        </w:rPr>
        <w:t>фи</w:t>
      </w:r>
      <w:r w:rsidRPr="00A73B4D">
        <w:rPr>
          <w:spacing w:val="-2"/>
          <w:position w:val="-1"/>
        </w:rPr>
        <w:t>к</w:t>
      </w:r>
      <w:r w:rsidRPr="00A73B4D">
        <w:rPr>
          <w:position w:val="-1"/>
        </w:rPr>
        <w:t>а</w:t>
      </w:r>
      <w:r w:rsidRPr="00A73B4D">
        <w:rPr>
          <w:spacing w:val="-1"/>
          <w:position w:val="-1"/>
        </w:rPr>
        <w:t>ц</w:t>
      </w:r>
      <w:r w:rsidRPr="00A73B4D">
        <w:rPr>
          <w:position w:val="-1"/>
        </w:rPr>
        <w:t>ия ст</w:t>
      </w:r>
      <w:r w:rsidRPr="00A73B4D">
        <w:rPr>
          <w:spacing w:val="-2"/>
          <w:position w:val="-1"/>
        </w:rPr>
        <w:t>а</w:t>
      </w:r>
      <w:r w:rsidRPr="00A73B4D">
        <w:rPr>
          <w:spacing w:val="-1"/>
          <w:position w:val="-1"/>
        </w:rPr>
        <w:t>д</w:t>
      </w:r>
      <w:r w:rsidRPr="00A73B4D">
        <w:rPr>
          <w:position w:val="-1"/>
        </w:rPr>
        <w:t>ий</w:t>
      </w:r>
      <w:r w:rsidRPr="00A73B4D">
        <w:rPr>
          <w:spacing w:val="-2"/>
          <w:position w:val="-1"/>
        </w:rPr>
        <w:t xml:space="preserve"> </w:t>
      </w:r>
      <w:r w:rsidRPr="00A73B4D">
        <w:rPr>
          <w:position w:val="-1"/>
        </w:rPr>
        <w:t>ре</w:t>
      </w:r>
      <w:r w:rsidRPr="00A73B4D">
        <w:rPr>
          <w:spacing w:val="-2"/>
          <w:position w:val="-1"/>
        </w:rPr>
        <w:t>к</w:t>
      </w:r>
      <w:r w:rsidRPr="00A73B4D">
        <w:rPr>
          <w:position w:val="-1"/>
        </w:rPr>
        <w:t>ре</w:t>
      </w:r>
      <w:r w:rsidRPr="00A73B4D">
        <w:rPr>
          <w:spacing w:val="-2"/>
          <w:position w:val="-1"/>
        </w:rPr>
        <w:t>а</w:t>
      </w:r>
      <w:r w:rsidRPr="00A73B4D">
        <w:rPr>
          <w:position w:val="-1"/>
        </w:rPr>
        <w:t>ц</w:t>
      </w:r>
      <w:r w:rsidRPr="00A73B4D">
        <w:rPr>
          <w:spacing w:val="-1"/>
          <w:position w:val="-1"/>
        </w:rPr>
        <w:t>ио</w:t>
      </w:r>
      <w:r w:rsidRPr="00A73B4D">
        <w:rPr>
          <w:position w:val="-1"/>
        </w:rPr>
        <w:t>н</w:t>
      </w:r>
      <w:r w:rsidRPr="00A73B4D">
        <w:rPr>
          <w:spacing w:val="-1"/>
          <w:position w:val="-1"/>
        </w:rPr>
        <w:t>н</w:t>
      </w:r>
      <w:r w:rsidRPr="00A73B4D">
        <w:rPr>
          <w:position w:val="-1"/>
        </w:rPr>
        <w:t>ой</w:t>
      </w:r>
      <w:r w:rsidRPr="00A73B4D">
        <w:rPr>
          <w:spacing w:val="-2"/>
          <w:position w:val="-1"/>
        </w:rPr>
        <w:t xml:space="preserve"> </w:t>
      </w:r>
      <w:r w:rsidRPr="00A73B4D">
        <w:rPr>
          <w:spacing w:val="-1"/>
          <w:position w:val="-1"/>
        </w:rPr>
        <w:t>д</w:t>
      </w:r>
      <w:r w:rsidRPr="00A73B4D">
        <w:rPr>
          <w:position w:val="-1"/>
        </w:rPr>
        <w:t>иг</w:t>
      </w:r>
      <w:r w:rsidRPr="00A73B4D">
        <w:rPr>
          <w:spacing w:val="-1"/>
          <w:position w:val="-1"/>
        </w:rPr>
        <w:t>р</w:t>
      </w:r>
      <w:r w:rsidRPr="00A73B4D">
        <w:rPr>
          <w:position w:val="-1"/>
        </w:rPr>
        <w:t>ес</w:t>
      </w:r>
      <w:r w:rsidRPr="00A73B4D">
        <w:rPr>
          <w:spacing w:val="-2"/>
          <w:position w:val="-1"/>
        </w:rPr>
        <w:t>с</w:t>
      </w:r>
      <w:r w:rsidRPr="00A73B4D">
        <w:rPr>
          <w:position w:val="-1"/>
        </w:rPr>
        <w:t xml:space="preserve">ии </w:t>
      </w:r>
      <w:r w:rsidRPr="00A73B4D">
        <w:rPr>
          <w:spacing w:val="-1"/>
          <w:position w:val="-1"/>
        </w:rPr>
        <w:t>л</w:t>
      </w:r>
      <w:r w:rsidRPr="00A73B4D">
        <w:rPr>
          <w:position w:val="-1"/>
        </w:rPr>
        <w:t>е</w:t>
      </w:r>
      <w:r w:rsidRPr="00A73B4D">
        <w:rPr>
          <w:spacing w:val="-2"/>
          <w:position w:val="-1"/>
        </w:rPr>
        <w:t>с</w:t>
      </w:r>
      <w:r w:rsidRPr="00A73B4D">
        <w:rPr>
          <w:position w:val="-1"/>
        </w:rPr>
        <w:t>ов</w:t>
      </w:r>
    </w:p>
    <w:tbl>
      <w:tblPr>
        <w:tblW w:w="10206" w:type="dxa"/>
        <w:jc w:val="center"/>
        <w:tblLayout w:type="fixed"/>
        <w:tblCellMar>
          <w:left w:w="0" w:type="dxa"/>
          <w:right w:w="0" w:type="dxa"/>
        </w:tblCellMar>
        <w:tblLook w:val="0000" w:firstRow="0" w:lastRow="0" w:firstColumn="0" w:lastColumn="0" w:noHBand="0" w:noVBand="0"/>
      </w:tblPr>
      <w:tblGrid>
        <w:gridCol w:w="1323"/>
        <w:gridCol w:w="8883"/>
      </w:tblGrid>
      <w:tr w:rsidR="003F3CAA" w:rsidRPr="00A73B4D" w14:paraId="71255A57" w14:textId="77777777" w:rsidTr="00EF2924">
        <w:trPr>
          <w:trHeight w:val="20"/>
          <w:tblHeader/>
          <w:jc w:val="center"/>
        </w:trPr>
        <w:tc>
          <w:tcPr>
            <w:tcW w:w="1260" w:type="dxa"/>
            <w:tcBorders>
              <w:top w:val="single" w:sz="6" w:space="0" w:color="000000"/>
              <w:left w:val="single" w:sz="6" w:space="0" w:color="000000"/>
              <w:bottom w:val="single" w:sz="6" w:space="0" w:color="000000"/>
              <w:right w:val="single" w:sz="6" w:space="0" w:color="000000"/>
            </w:tcBorders>
          </w:tcPr>
          <w:p w14:paraId="23DA7597" w14:textId="77777777" w:rsidR="003F3CAA" w:rsidRPr="00A73B4D" w:rsidRDefault="003F3CAA" w:rsidP="00D60AAE">
            <w:pPr>
              <w:pStyle w:val="a5"/>
              <w:ind w:right="170"/>
              <w:jc w:val="center"/>
              <w:rPr>
                <w:szCs w:val="24"/>
              </w:rPr>
            </w:pPr>
            <w:r w:rsidRPr="00A73B4D">
              <w:t>Стадии деградации</w:t>
            </w:r>
          </w:p>
        </w:tc>
        <w:tc>
          <w:tcPr>
            <w:tcW w:w="8460" w:type="dxa"/>
            <w:tcBorders>
              <w:top w:val="single" w:sz="6" w:space="0" w:color="000000"/>
              <w:left w:val="single" w:sz="6" w:space="0" w:color="000000"/>
              <w:bottom w:val="single" w:sz="6" w:space="0" w:color="000000"/>
              <w:right w:val="single" w:sz="6" w:space="0" w:color="000000"/>
            </w:tcBorders>
          </w:tcPr>
          <w:p w14:paraId="0EDDE19F" w14:textId="77777777" w:rsidR="003F3CAA" w:rsidRPr="00A73B4D" w:rsidRDefault="003F3CAA" w:rsidP="00D60AAE">
            <w:pPr>
              <w:pStyle w:val="a5"/>
              <w:ind w:right="170"/>
              <w:jc w:val="center"/>
              <w:rPr>
                <w:szCs w:val="24"/>
              </w:rPr>
            </w:pPr>
            <w:r w:rsidRPr="00A73B4D">
              <w:t>Признаки дигрессии</w:t>
            </w:r>
          </w:p>
        </w:tc>
      </w:tr>
      <w:tr w:rsidR="003F3CAA" w:rsidRPr="00A73B4D" w14:paraId="1071847B" w14:textId="77777777" w:rsidTr="00EF2924">
        <w:trPr>
          <w:trHeight w:val="20"/>
          <w:tblHeader/>
          <w:jc w:val="center"/>
        </w:trPr>
        <w:tc>
          <w:tcPr>
            <w:tcW w:w="1260" w:type="dxa"/>
            <w:tcBorders>
              <w:top w:val="single" w:sz="6" w:space="0" w:color="000000"/>
              <w:left w:val="single" w:sz="6" w:space="0" w:color="000000"/>
              <w:bottom w:val="single" w:sz="6" w:space="0" w:color="000000"/>
              <w:right w:val="single" w:sz="6" w:space="0" w:color="000000"/>
            </w:tcBorders>
          </w:tcPr>
          <w:p w14:paraId="4107A3AE" w14:textId="77777777" w:rsidR="003F3CAA" w:rsidRPr="00A73B4D" w:rsidRDefault="003F3CAA" w:rsidP="00D60AAE">
            <w:pPr>
              <w:pStyle w:val="a5"/>
              <w:ind w:right="170"/>
              <w:jc w:val="center"/>
              <w:rPr>
                <w:szCs w:val="24"/>
              </w:rPr>
            </w:pPr>
            <w:r w:rsidRPr="00A73B4D">
              <w:rPr>
                <w:b/>
                <w:bCs/>
              </w:rPr>
              <w:t>1</w:t>
            </w:r>
          </w:p>
        </w:tc>
        <w:tc>
          <w:tcPr>
            <w:tcW w:w="8460" w:type="dxa"/>
            <w:tcBorders>
              <w:top w:val="single" w:sz="6" w:space="0" w:color="000000"/>
              <w:left w:val="single" w:sz="6" w:space="0" w:color="000000"/>
              <w:bottom w:val="single" w:sz="6" w:space="0" w:color="000000"/>
              <w:right w:val="single" w:sz="6" w:space="0" w:color="000000"/>
            </w:tcBorders>
          </w:tcPr>
          <w:p w14:paraId="5D1F2F96" w14:textId="77777777" w:rsidR="003F3CAA" w:rsidRPr="00A73B4D" w:rsidRDefault="003F3CAA" w:rsidP="00D60AAE">
            <w:pPr>
              <w:pStyle w:val="a5"/>
              <w:ind w:right="170"/>
              <w:jc w:val="center"/>
              <w:rPr>
                <w:szCs w:val="24"/>
              </w:rPr>
            </w:pPr>
            <w:r w:rsidRPr="00A73B4D">
              <w:rPr>
                <w:b/>
                <w:bCs/>
              </w:rPr>
              <w:t>2</w:t>
            </w:r>
          </w:p>
        </w:tc>
      </w:tr>
      <w:tr w:rsidR="003F3CAA" w:rsidRPr="00A73B4D" w14:paraId="6B238749" w14:textId="77777777" w:rsidTr="00EF2924">
        <w:trPr>
          <w:trHeight w:val="20"/>
          <w:jc w:val="center"/>
        </w:trPr>
        <w:tc>
          <w:tcPr>
            <w:tcW w:w="1260" w:type="dxa"/>
            <w:tcBorders>
              <w:top w:val="single" w:sz="6" w:space="0" w:color="000000"/>
              <w:left w:val="single" w:sz="6" w:space="0" w:color="000000"/>
              <w:bottom w:val="single" w:sz="6" w:space="0" w:color="000000"/>
              <w:right w:val="single" w:sz="6" w:space="0" w:color="000000"/>
            </w:tcBorders>
          </w:tcPr>
          <w:p w14:paraId="6DF4273E" w14:textId="77777777" w:rsidR="003F3CAA" w:rsidRPr="00A73B4D" w:rsidRDefault="003F3CAA" w:rsidP="00D60AAE">
            <w:pPr>
              <w:pStyle w:val="a5"/>
              <w:ind w:right="170"/>
              <w:rPr>
                <w:szCs w:val="24"/>
              </w:rPr>
            </w:pPr>
            <w:r w:rsidRPr="00A73B4D">
              <w:t>1</w:t>
            </w:r>
          </w:p>
        </w:tc>
        <w:tc>
          <w:tcPr>
            <w:tcW w:w="8460" w:type="dxa"/>
            <w:tcBorders>
              <w:top w:val="single" w:sz="6" w:space="0" w:color="000000"/>
              <w:left w:val="single" w:sz="6" w:space="0" w:color="000000"/>
              <w:bottom w:val="single" w:sz="6" w:space="0" w:color="000000"/>
              <w:right w:val="single" w:sz="6" w:space="0" w:color="000000"/>
            </w:tcBorders>
          </w:tcPr>
          <w:p w14:paraId="4A925714" w14:textId="77777777" w:rsidR="003F3CAA" w:rsidRPr="00A73B4D" w:rsidRDefault="003F3CAA" w:rsidP="00D60AAE">
            <w:pPr>
              <w:pStyle w:val="a5"/>
              <w:ind w:right="170"/>
              <w:rPr>
                <w:lang w:val="ru-RU"/>
              </w:rPr>
            </w:pPr>
            <w:r w:rsidRPr="00A73B4D">
              <w:rPr>
                <w:lang w:val="ru-RU"/>
              </w:rPr>
              <w:t>Признаков разрушения лесной среды нет, рост и развитие деревьев и кустарников нормальное, их механические повреждения отсутствуют, подрост и подлесок жизнеспособные, моховой и травянистый покров характерен для типа леса, подстилка не нарушена.</w:t>
            </w:r>
          </w:p>
        </w:tc>
      </w:tr>
      <w:tr w:rsidR="003F3CAA" w:rsidRPr="00A73B4D" w14:paraId="632A8BC6" w14:textId="77777777" w:rsidTr="00EF2924">
        <w:trPr>
          <w:trHeight w:val="20"/>
          <w:jc w:val="center"/>
        </w:trPr>
        <w:tc>
          <w:tcPr>
            <w:tcW w:w="1260" w:type="dxa"/>
            <w:tcBorders>
              <w:top w:val="single" w:sz="6" w:space="0" w:color="000000"/>
              <w:left w:val="single" w:sz="6" w:space="0" w:color="000000"/>
              <w:bottom w:val="single" w:sz="6" w:space="0" w:color="000000"/>
              <w:right w:val="single" w:sz="6" w:space="0" w:color="000000"/>
            </w:tcBorders>
          </w:tcPr>
          <w:p w14:paraId="4D09E05F" w14:textId="77777777" w:rsidR="003F3CAA" w:rsidRPr="00A73B4D" w:rsidRDefault="003F3CAA" w:rsidP="00D60AAE">
            <w:pPr>
              <w:pStyle w:val="a5"/>
              <w:ind w:right="170"/>
              <w:rPr>
                <w:szCs w:val="24"/>
              </w:rPr>
            </w:pPr>
            <w:r w:rsidRPr="00A73B4D">
              <w:t>2</w:t>
            </w:r>
          </w:p>
        </w:tc>
        <w:tc>
          <w:tcPr>
            <w:tcW w:w="8460" w:type="dxa"/>
            <w:tcBorders>
              <w:top w:val="single" w:sz="6" w:space="0" w:color="000000"/>
              <w:left w:val="single" w:sz="6" w:space="0" w:color="000000"/>
              <w:bottom w:val="single" w:sz="6" w:space="0" w:color="000000"/>
              <w:right w:val="single" w:sz="6" w:space="0" w:color="000000"/>
            </w:tcBorders>
          </w:tcPr>
          <w:p w14:paraId="0EF1893C" w14:textId="77777777" w:rsidR="003F3CAA" w:rsidRPr="00A73B4D" w:rsidRDefault="003F3CAA" w:rsidP="00D60AAE">
            <w:pPr>
              <w:pStyle w:val="a5"/>
              <w:ind w:right="170"/>
              <w:rPr>
                <w:lang w:val="ru-RU"/>
              </w:rPr>
            </w:pPr>
            <w:r w:rsidRPr="00A73B4D">
              <w:rPr>
                <w:lang w:val="ru-RU"/>
              </w:rPr>
              <w:t>Незначительные изменения лесной среды: ухудшение условий роста и развития деревьев и кустарников, их повреждения, подрост разновозрастный и жизнеспособный - до 20% поврежденных и усохших экземпляров. Мхом покрыто до 20% площади, травой - до 10%&gt; (1/10 часть - луговые травы), почвы и подстилка слегка уплотнены; отдельные корни - обнажены, вытоптано менее 5%&gt; площади.</w:t>
            </w:r>
          </w:p>
        </w:tc>
      </w:tr>
      <w:tr w:rsidR="003F3CAA" w:rsidRPr="00A73B4D" w14:paraId="68A82529" w14:textId="77777777" w:rsidTr="00EF2924">
        <w:trPr>
          <w:trHeight w:val="20"/>
          <w:jc w:val="center"/>
        </w:trPr>
        <w:tc>
          <w:tcPr>
            <w:tcW w:w="1260" w:type="dxa"/>
            <w:tcBorders>
              <w:top w:val="single" w:sz="6" w:space="0" w:color="000000"/>
              <w:left w:val="single" w:sz="6" w:space="0" w:color="000000"/>
              <w:bottom w:val="single" w:sz="6" w:space="0" w:color="000000"/>
              <w:right w:val="single" w:sz="6" w:space="0" w:color="000000"/>
            </w:tcBorders>
          </w:tcPr>
          <w:p w14:paraId="724127FB" w14:textId="77777777" w:rsidR="003F3CAA" w:rsidRPr="00A73B4D" w:rsidRDefault="003F3CAA" w:rsidP="00D60AAE">
            <w:pPr>
              <w:pStyle w:val="a5"/>
              <w:ind w:right="170"/>
              <w:rPr>
                <w:szCs w:val="24"/>
              </w:rPr>
            </w:pPr>
            <w:r w:rsidRPr="00A73B4D">
              <w:t>3</w:t>
            </w:r>
          </w:p>
        </w:tc>
        <w:tc>
          <w:tcPr>
            <w:tcW w:w="8460" w:type="dxa"/>
            <w:tcBorders>
              <w:top w:val="single" w:sz="6" w:space="0" w:color="000000"/>
              <w:left w:val="single" w:sz="6" w:space="0" w:color="000000"/>
              <w:bottom w:val="single" w:sz="6" w:space="0" w:color="000000"/>
              <w:right w:val="single" w:sz="6" w:space="0" w:color="000000"/>
            </w:tcBorders>
          </w:tcPr>
          <w:p w14:paraId="48A7CE74" w14:textId="77777777" w:rsidR="003F3CAA" w:rsidRPr="00A73B4D" w:rsidRDefault="003F3CAA" w:rsidP="00D60AAE">
            <w:pPr>
              <w:pStyle w:val="a5"/>
              <w:ind w:right="170"/>
              <w:rPr>
                <w:lang w:val="ru-RU"/>
              </w:rPr>
            </w:pPr>
            <w:r w:rsidRPr="00A73B4D">
              <w:rPr>
                <w:lang w:val="ru-RU"/>
              </w:rPr>
              <w:t>Значительные нарушения лесной среды: ослабленный рост деревьев, до 10% стволов механически повреждены, одновозрастный подрост и подлесок средней густоты - 21-50% поврежденных и усохших экземпляров, мхи только у стволов деревьев с покрытием 5-10%&gt; площади, травы – на 70-80% площади (2/10 - луговые травы), появляются сорняки, подстилка и почва значительно уплотнены, много обнаженных корней, вытоптано от 6 до 40% площади.</w:t>
            </w:r>
          </w:p>
        </w:tc>
      </w:tr>
      <w:tr w:rsidR="003F3CAA" w:rsidRPr="00A73B4D" w14:paraId="11B2E16A" w14:textId="77777777" w:rsidTr="00EF2924">
        <w:trPr>
          <w:trHeight w:val="20"/>
          <w:jc w:val="center"/>
        </w:trPr>
        <w:tc>
          <w:tcPr>
            <w:tcW w:w="1260" w:type="dxa"/>
            <w:tcBorders>
              <w:top w:val="single" w:sz="6" w:space="0" w:color="000000"/>
              <w:left w:val="single" w:sz="6" w:space="0" w:color="000000"/>
              <w:bottom w:val="single" w:sz="6" w:space="0" w:color="000000"/>
              <w:right w:val="single" w:sz="6" w:space="0" w:color="000000"/>
            </w:tcBorders>
          </w:tcPr>
          <w:p w14:paraId="15A67AC0" w14:textId="77777777" w:rsidR="003F3CAA" w:rsidRPr="00A73B4D" w:rsidRDefault="003F3CAA" w:rsidP="00D60AAE">
            <w:pPr>
              <w:pStyle w:val="a5"/>
              <w:ind w:right="170"/>
              <w:rPr>
                <w:szCs w:val="24"/>
              </w:rPr>
            </w:pPr>
            <w:r w:rsidRPr="00A73B4D">
              <w:t>4</w:t>
            </w:r>
          </w:p>
        </w:tc>
        <w:tc>
          <w:tcPr>
            <w:tcW w:w="8460" w:type="dxa"/>
            <w:tcBorders>
              <w:top w:val="single" w:sz="6" w:space="0" w:color="000000"/>
              <w:left w:val="single" w:sz="6" w:space="0" w:color="000000"/>
              <w:bottom w:val="single" w:sz="6" w:space="0" w:color="000000"/>
              <w:right w:val="single" w:sz="6" w:space="0" w:color="000000"/>
            </w:tcBorders>
          </w:tcPr>
          <w:p w14:paraId="2EBFDDF6" w14:textId="77777777" w:rsidR="003F3CAA" w:rsidRPr="00A73B4D" w:rsidRDefault="003F3CAA" w:rsidP="00D60AAE">
            <w:pPr>
              <w:pStyle w:val="a5"/>
              <w:ind w:right="170"/>
              <w:rPr>
                <w:lang w:val="ru-RU"/>
              </w:rPr>
            </w:pPr>
            <w:r w:rsidRPr="00A73B4D">
              <w:rPr>
                <w:lang w:val="ru-RU"/>
              </w:rPr>
              <w:t>Сильные нарушения лесной среды: древостой куртинного типа, деревья значительно угнетены, 11-20% стволов механически повреждены, подрост и подлесок жизнеспособны только в куртина - повреждение более 50% экземпляров, мхов и подстилки нет, травы на 40-60% площади.</w:t>
            </w:r>
          </w:p>
        </w:tc>
      </w:tr>
      <w:tr w:rsidR="003F3CAA" w:rsidRPr="00A73B4D" w14:paraId="62FFE14C" w14:textId="77777777" w:rsidTr="00EF2924">
        <w:trPr>
          <w:trHeight w:val="20"/>
          <w:jc w:val="center"/>
        </w:trPr>
        <w:tc>
          <w:tcPr>
            <w:tcW w:w="1260" w:type="dxa"/>
            <w:tcBorders>
              <w:top w:val="single" w:sz="6" w:space="0" w:color="000000"/>
              <w:left w:val="single" w:sz="6" w:space="0" w:color="000000"/>
              <w:bottom w:val="single" w:sz="6" w:space="0" w:color="000000"/>
              <w:right w:val="single" w:sz="6" w:space="0" w:color="000000"/>
            </w:tcBorders>
          </w:tcPr>
          <w:p w14:paraId="167E5815" w14:textId="77777777" w:rsidR="003F3CAA" w:rsidRPr="00A73B4D" w:rsidRDefault="003F3CAA" w:rsidP="00D60AAE">
            <w:pPr>
              <w:pStyle w:val="a5"/>
              <w:ind w:right="170"/>
              <w:rPr>
                <w:szCs w:val="24"/>
              </w:rPr>
            </w:pPr>
            <w:r w:rsidRPr="00A73B4D">
              <w:t>5</w:t>
            </w:r>
          </w:p>
        </w:tc>
        <w:tc>
          <w:tcPr>
            <w:tcW w:w="8460" w:type="dxa"/>
            <w:tcBorders>
              <w:top w:val="single" w:sz="6" w:space="0" w:color="000000"/>
              <w:left w:val="single" w:sz="6" w:space="0" w:color="000000"/>
              <w:bottom w:val="single" w:sz="6" w:space="0" w:color="000000"/>
              <w:right w:val="single" w:sz="6" w:space="0" w:color="000000"/>
            </w:tcBorders>
          </w:tcPr>
          <w:p w14:paraId="0805D66E" w14:textId="77777777" w:rsidR="003F3CAA" w:rsidRPr="00A73B4D" w:rsidRDefault="003F3CAA" w:rsidP="00D60AAE">
            <w:pPr>
              <w:pStyle w:val="a5"/>
              <w:ind w:right="170"/>
              <w:rPr>
                <w:lang w:val="ru-RU"/>
              </w:rPr>
            </w:pPr>
            <w:r w:rsidRPr="00A73B4D">
              <w:rPr>
                <w:lang w:val="ru-RU"/>
              </w:rPr>
              <w:t>Лесная среда деградирована: древостой изрежен, куртинного типа, деревья сильно ослаблены или усыхают, более 20% стволов механически повреждены, проективное покрытие травянистого покрова до 20% (3/4 луговые травы и сорняки), корни большинства деревьев обнажены и повреждены, почвы вытоптаны до минерализованной части на площади более 60%.</w:t>
            </w:r>
          </w:p>
        </w:tc>
      </w:tr>
    </w:tbl>
    <w:p w14:paraId="0D730850" w14:textId="77777777" w:rsidR="003F3CAA" w:rsidRPr="00A73B4D" w:rsidRDefault="003F3CAA" w:rsidP="00F63891">
      <w:pPr>
        <w:widowControl w:val="0"/>
        <w:autoSpaceDE w:val="0"/>
        <w:autoSpaceDN w:val="0"/>
        <w:adjustRightInd w:val="0"/>
        <w:spacing w:before="120"/>
        <w:rPr>
          <w:szCs w:val="24"/>
        </w:rPr>
      </w:pPr>
      <w:r w:rsidRPr="00A73B4D">
        <w:rPr>
          <w:bCs/>
          <w:szCs w:val="24"/>
        </w:rPr>
        <w:t>Предложенные шкалы позволяют выявить стадии рекреационной дигрессии и представить дополнительную информацию о состоянии лесного ландшафта</w:t>
      </w:r>
      <w:r w:rsidRPr="00A73B4D">
        <w:rPr>
          <w:szCs w:val="24"/>
        </w:rPr>
        <w:t>.</w:t>
      </w:r>
    </w:p>
    <w:p w14:paraId="1112A787" w14:textId="77777777" w:rsidR="003F3CAA" w:rsidRPr="00A73B4D" w:rsidRDefault="003F3CAA" w:rsidP="00F63891">
      <w:pPr>
        <w:widowControl w:val="0"/>
        <w:overflowPunct w:val="0"/>
        <w:autoSpaceDE w:val="0"/>
        <w:autoSpaceDN w:val="0"/>
        <w:adjustRightInd w:val="0"/>
        <w:ind w:firstLine="720"/>
        <w:rPr>
          <w:szCs w:val="24"/>
        </w:rPr>
      </w:pPr>
      <w:r w:rsidRPr="00A73B4D">
        <w:rPr>
          <w:bCs/>
          <w:szCs w:val="24"/>
        </w:rPr>
        <w:t xml:space="preserve">Развитие рекреации на территории лесничества целесообразно на площади </w:t>
      </w:r>
      <w:r w:rsidRPr="00A73B4D">
        <w:rPr>
          <w:szCs w:val="24"/>
        </w:rPr>
        <w:t>64225,</w:t>
      </w:r>
      <w:r w:rsidRPr="00A73B4D">
        <w:rPr>
          <w:bCs/>
          <w:szCs w:val="24"/>
        </w:rPr>
        <w:t xml:space="preserve"> в том числе Леса </w:t>
      </w:r>
      <w:r w:rsidRPr="00A73B4D">
        <w:rPr>
          <w:szCs w:val="24"/>
        </w:rPr>
        <w:t>I, II, III</w:t>
      </w:r>
      <w:r w:rsidRPr="00A73B4D">
        <w:rPr>
          <w:bCs/>
          <w:szCs w:val="24"/>
        </w:rPr>
        <w:t xml:space="preserve"> округов охраны курортов </w:t>
      </w:r>
      <w:r w:rsidRPr="00A73B4D">
        <w:rPr>
          <w:szCs w:val="24"/>
        </w:rPr>
        <w:t>– 336</w:t>
      </w:r>
      <w:r w:rsidRPr="00A73B4D">
        <w:rPr>
          <w:bCs/>
          <w:szCs w:val="24"/>
        </w:rPr>
        <w:t xml:space="preserve"> га</w:t>
      </w:r>
      <w:r w:rsidRPr="00A73B4D">
        <w:rPr>
          <w:szCs w:val="24"/>
        </w:rPr>
        <w:t>,</w:t>
      </w:r>
      <w:r w:rsidRPr="00A73B4D">
        <w:rPr>
          <w:bCs/>
          <w:szCs w:val="24"/>
        </w:rPr>
        <w:t xml:space="preserve"> леса зеленых зон </w:t>
      </w:r>
      <w:r w:rsidRPr="00A73B4D">
        <w:rPr>
          <w:szCs w:val="24"/>
        </w:rPr>
        <w:t>– 63889</w:t>
      </w:r>
      <w:r w:rsidRPr="00A73B4D">
        <w:rPr>
          <w:bCs/>
          <w:szCs w:val="24"/>
        </w:rPr>
        <w:t xml:space="preserve"> га</w:t>
      </w:r>
      <w:r w:rsidRPr="00A73B4D">
        <w:rPr>
          <w:szCs w:val="24"/>
        </w:rPr>
        <w:t>.</w:t>
      </w:r>
    </w:p>
    <w:p w14:paraId="13B19DF1" w14:textId="77777777" w:rsidR="003F3CAA" w:rsidRPr="00A73B4D" w:rsidRDefault="003F3CAA" w:rsidP="00652611">
      <w:pPr>
        <w:pStyle w:val="a3"/>
        <w:spacing w:before="240"/>
        <w:ind w:firstLine="0"/>
        <w:rPr>
          <w:color w:val="auto"/>
          <w:sz w:val="28"/>
        </w:rPr>
      </w:pPr>
      <w:bookmarkStart w:id="84" w:name="_Toc321832096"/>
      <w:bookmarkStart w:id="85" w:name="_Toc506229498"/>
      <w:r w:rsidRPr="00A73B4D">
        <w:rPr>
          <w:color w:val="auto"/>
          <w:sz w:val="28"/>
        </w:rPr>
        <w:lastRenderedPageBreak/>
        <w:t>2.9. Нормативы, параметры и сроки разрешенного использования лесов для создания лесных плантаций и их эксплуатация</w:t>
      </w:r>
      <w:bookmarkEnd w:id="84"/>
      <w:bookmarkEnd w:id="85"/>
    </w:p>
    <w:p w14:paraId="2004ED5C" w14:textId="77777777" w:rsidR="00544B51" w:rsidRPr="0093175C" w:rsidRDefault="00544B51" w:rsidP="00B8711B">
      <w:pPr>
        <w:rPr>
          <w:u w:val="single"/>
        </w:rPr>
      </w:pPr>
      <w:r w:rsidRPr="0093175C">
        <w:rPr>
          <w:u w:val="single"/>
        </w:rPr>
        <w:t xml:space="preserve">Согласно статье 42 Лесного кодекса Российской Федерации для создания лесных плантаций и их эксплуатации лесные участки предоставляются в аренду, земельные участки - в соответствии с земельным законодательством. В соответствии с пунктом 3 статьи 113 Лесного кодекса Российской Федерации создания лесных плантаций и их эксплуатации запрещается в лесах, расположенных в водоохранных зонах, установленных в соответствии с водным законодательством. </w:t>
      </w:r>
    </w:p>
    <w:p w14:paraId="7812AED8" w14:textId="77777777" w:rsidR="00544B51" w:rsidRPr="0093175C" w:rsidRDefault="00544B51" w:rsidP="00B8711B">
      <w:pPr>
        <w:rPr>
          <w:i/>
        </w:rPr>
      </w:pPr>
      <w:r w:rsidRPr="0093175C">
        <w:rPr>
          <w:i/>
        </w:rPr>
        <w:t>(Абзац первый изложен в редакции приказа № 221 от 26.12.2019).</w:t>
      </w:r>
    </w:p>
    <w:p w14:paraId="7FCA9F28" w14:textId="77777777" w:rsidR="003F3CAA" w:rsidRPr="00A73B4D" w:rsidRDefault="003F3CAA" w:rsidP="00B8711B">
      <w:r w:rsidRPr="00A73B4D">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14:paraId="1B48CA21" w14:textId="77777777" w:rsidR="003F3CAA" w:rsidRPr="00A73B4D" w:rsidRDefault="003F3CAA" w:rsidP="00B8711B">
      <w:r w:rsidRPr="00A73B4D">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14:paraId="527F0C8F" w14:textId="77777777" w:rsidR="003F3CAA" w:rsidRPr="00A73B4D" w:rsidRDefault="003F3CAA" w:rsidP="00B8711B">
      <w:r w:rsidRPr="00A73B4D">
        <w:t>Лесные плантации могут создаваться на землях лесного фонда и землях иных категорий.</w:t>
      </w:r>
    </w:p>
    <w:p w14:paraId="6F11A91B" w14:textId="77777777" w:rsidR="00544B51" w:rsidRDefault="00544B51" w:rsidP="00B8711B">
      <w:r w:rsidRPr="00544B51">
        <w:t>(Абзац п</w:t>
      </w:r>
      <w:r>
        <w:t>ят</w:t>
      </w:r>
      <w:r w:rsidRPr="00544B51">
        <w:t xml:space="preserve">ый </w:t>
      </w:r>
      <w:r>
        <w:t xml:space="preserve">исключен. Пункт 1.7.2 </w:t>
      </w:r>
      <w:proofErr w:type="gramStart"/>
      <w:r>
        <w:t xml:space="preserve">приказа </w:t>
      </w:r>
      <w:r w:rsidRPr="00544B51">
        <w:t xml:space="preserve"> №</w:t>
      </w:r>
      <w:proofErr w:type="gramEnd"/>
      <w:r w:rsidRPr="00544B51">
        <w:t xml:space="preserve"> 221 от 26.12.2019)</w:t>
      </w:r>
    </w:p>
    <w:p w14:paraId="139164E0" w14:textId="77777777" w:rsidR="003F3CAA" w:rsidRPr="00A73B4D" w:rsidRDefault="003F3CAA" w:rsidP="00B8711B">
      <w:r w:rsidRPr="00A73B4D">
        <w:t>На лесных плантациях проведение рубок лесных насаждений и осуществление подсочки лесных насаждений допускается без ограничений.</w:t>
      </w:r>
    </w:p>
    <w:p w14:paraId="4BD7A6C9" w14:textId="77777777" w:rsidR="003F3CAA" w:rsidRPr="00A73B4D" w:rsidRDefault="003F3CAA" w:rsidP="00B8711B">
      <w:r w:rsidRPr="00A73B4D">
        <w:t>Настоящий регламент допускает создание плантационных культур для получения в кратчайшие сроки определенных сортиментов (балансовая древесина, пиловочное бревно, фанерное бревно и др.), ивового прута, новогодних елок, пищевых продуктов.</w:t>
      </w:r>
    </w:p>
    <w:p w14:paraId="2B265CD0" w14:textId="77777777" w:rsidR="003F3CAA" w:rsidRPr="00A73B4D" w:rsidRDefault="003F3CAA" w:rsidP="00B8711B">
      <w:r w:rsidRPr="00A73B4D">
        <w:t xml:space="preserve">Ассортиментом пород плантационных культур являются ель </w:t>
      </w:r>
      <w:r w:rsidR="00AC4829" w:rsidRPr="00A73B4D">
        <w:t>европейская</w:t>
      </w:r>
      <w:r w:rsidRPr="00A73B4D">
        <w:t>, сосна обыкновенная, тополи, береза, ива, облепиха и др.</w:t>
      </w:r>
    </w:p>
    <w:p w14:paraId="79C371B3" w14:textId="77777777" w:rsidR="003F3CAA" w:rsidRPr="00A73B4D" w:rsidRDefault="003F3CAA" w:rsidP="00B8711B">
      <w:r w:rsidRPr="00A73B4D">
        <w:t xml:space="preserve">Метод создания плантационных культур – посадка </w:t>
      </w:r>
      <w:r w:rsidR="00AC4829" w:rsidRPr="00A73B4D">
        <w:t>стандартных сеянцев</w:t>
      </w:r>
      <w:r w:rsidRPr="00A73B4D">
        <w:t>. Размещение – рядовое, густота – 4-5 тыс. растений на 1 га.</w:t>
      </w:r>
    </w:p>
    <w:p w14:paraId="59EDCD92" w14:textId="77777777" w:rsidR="003F3CAA" w:rsidRPr="00A73B4D" w:rsidRDefault="003F3CAA" w:rsidP="00B8711B">
      <w:r w:rsidRPr="00A73B4D">
        <w:t>Для получения наибольшего лесоводственного и экономического эффекта необходимо:</w:t>
      </w:r>
    </w:p>
    <w:p w14:paraId="12F44976" w14:textId="77777777" w:rsidR="003F3CAA" w:rsidRPr="00A73B4D" w:rsidRDefault="003F3CAA" w:rsidP="00B8711B">
      <w:r w:rsidRPr="00A73B4D">
        <w:t xml:space="preserve">закладывать плантации только в благоприятных лесорастительных условиях; </w:t>
      </w:r>
    </w:p>
    <w:p w14:paraId="40B2EB2A" w14:textId="77777777" w:rsidR="003F3CAA" w:rsidRPr="00A73B4D" w:rsidRDefault="003F3CAA" w:rsidP="00B8711B">
      <w:r w:rsidRPr="00A73B4D">
        <w:t xml:space="preserve">площадь под плантации должна быть расчищена, спланирована, создан однородный агрофон; </w:t>
      </w:r>
    </w:p>
    <w:p w14:paraId="2AF4860C" w14:textId="77777777" w:rsidR="003F3CAA" w:rsidRPr="00A73B4D" w:rsidRDefault="003F3CAA" w:rsidP="00B8711B">
      <w:r w:rsidRPr="00A73B4D">
        <w:t xml:space="preserve">использовать высококачественный посадочный материал лучших генотипов с повышенной энергией роста, заданным качеством древесины, устойчивостью к внешним факторам; </w:t>
      </w:r>
    </w:p>
    <w:p w14:paraId="01C74165" w14:textId="77777777" w:rsidR="003F3CAA" w:rsidRPr="00A73B4D" w:rsidRDefault="003F3CAA" w:rsidP="00914F17">
      <w:r w:rsidRPr="00A73B4D">
        <w:t xml:space="preserve">создавать и выращивать плантации при оптимальной густоте с учетом биологических свойств породы и при максимальной механизации работ по закладке и выращиванию культур; </w:t>
      </w:r>
    </w:p>
    <w:p w14:paraId="54247AA9" w14:textId="77777777" w:rsidR="003F3CAA" w:rsidRPr="00A73B4D" w:rsidRDefault="003F3CAA" w:rsidP="00965532">
      <w:r w:rsidRPr="00A73B4D">
        <w:lastRenderedPageBreak/>
        <w:t xml:space="preserve">поддерживать высокий уровень плодородия почвы внесением </w:t>
      </w:r>
      <w:proofErr w:type="gramStart"/>
      <w:r w:rsidRPr="00A73B4D">
        <w:t>удоб-рений</w:t>
      </w:r>
      <w:proofErr w:type="gramEnd"/>
      <w:r w:rsidRPr="00A73B4D">
        <w:t xml:space="preserve">, рыхлением почвы, подавлением сорняков, созданием благоприятного режима увлажнения почвы; </w:t>
      </w:r>
    </w:p>
    <w:p w14:paraId="16827D5E" w14:textId="77777777" w:rsidR="003F3CAA" w:rsidRPr="00A73B4D" w:rsidRDefault="003F3CAA" w:rsidP="00B8711B">
      <w:r w:rsidRPr="00A73B4D">
        <w:t xml:space="preserve">обеспечить регулярные уходы за насаждением и защиту его от </w:t>
      </w:r>
      <w:proofErr w:type="gramStart"/>
      <w:r w:rsidRPr="00A73B4D">
        <w:t>вре-дителей</w:t>
      </w:r>
      <w:proofErr w:type="gramEnd"/>
      <w:r w:rsidRPr="00A73B4D">
        <w:t xml:space="preserve"> и болезней; </w:t>
      </w:r>
    </w:p>
    <w:p w14:paraId="27102CB5" w14:textId="77777777" w:rsidR="003F3CAA" w:rsidRPr="00A73B4D" w:rsidRDefault="003F3CAA" w:rsidP="00B8711B">
      <w:r w:rsidRPr="00A73B4D">
        <w:t xml:space="preserve">предусмотреть подъездные пути. </w:t>
      </w:r>
    </w:p>
    <w:p w14:paraId="328FE004" w14:textId="77777777" w:rsidR="003F3CAA" w:rsidRPr="00A73B4D" w:rsidRDefault="003F3CAA" w:rsidP="00B8711B">
      <w:r w:rsidRPr="00A73B4D">
        <w:t>Есть возможность закладывать плантации для выращивания ивы. Ивовое корье служит сырьем для получения дубильных веществ, используют для корзиноплетения и изготовления мебели.</w:t>
      </w:r>
    </w:p>
    <w:p w14:paraId="5491BF23" w14:textId="77777777" w:rsidR="003F3CAA" w:rsidRPr="00A73B4D" w:rsidRDefault="003F3CAA" w:rsidP="00B8711B">
      <w:r w:rsidRPr="00A73B4D">
        <w:t>Лесные плантации в лесничестве не создавались в связи с тем, что в зоне деятельности лесничества отсутствуют крупные потребители балансовой древесины.</w:t>
      </w:r>
    </w:p>
    <w:p w14:paraId="765E78B4" w14:textId="77777777" w:rsidR="003F3CAA" w:rsidRPr="0093175C" w:rsidRDefault="00544B51" w:rsidP="00B8711B">
      <w:pPr>
        <w:rPr>
          <w:i/>
        </w:rPr>
      </w:pPr>
      <w:r w:rsidRPr="0093175C">
        <w:rPr>
          <w:i/>
        </w:rPr>
        <w:t xml:space="preserve">(Абзац тринадцатый исключен. Пункт </w:t>
      </w:r>
      <w:proofErr w:type="gramStart"/>
      <w:r w:rsidRPr="0093175C">
        <w:rPr>
          <w:i/>
        </w:rPr>
        <w:t>1.7.</w:t>
      </w:r>
      <w:r w:rsidR="008839D9" w:rsidRPr="0093175C">
        <w:rPr>
          <w:i/>
        </w:rPr>
        <w:t xml:space="preserve">3 </w:t>
      </w:r>
      <w:r w:rsidRPr="0093175C">
        <w:rPr>
          <w:i/>
        </w:rPr>
        <w:t xml:space="preserve"> приказа</w:t>
      </w:r>
      <w:proofErr w:type="gramEnd"/>
      <w:r w:rsidRPr="0093175C">
        <w:rPr>
          <w:i/>
        </w:rPr>
        <w:t xml:space="preserve">  № 221 от 26.12.2019)</w:t>
      </w:r>
      <w:r w:rsidR="003F3CAA" w:rsidRPr="0093175C">
        <w:rPr>
          <w:i/>
        </w:rPr>
        <w:t>.</w:t>
      </w:r>
    </w:p>
    <w:p w14:paraId="21498D2D" w14:textId="77777777" w:rsidR="003F3CAA" w:rsidRPr="00A73B4D" w:rsidRDefault="003F3CAA" w:rsidP="00DB064F">
      <w:pPr>
        <w:pStyle w:val="a3"/>
        <w:spacing w:before="240" w:line="240" w:lineRule="auto"/>
        <w:ind w:firstLine="0"/>
        <w:rPr>
          <w:color w:val="auto"/>
          <w:sz w:val="28"/>
        </w:rPr>
      </w:pPr>
      <w:bookmarkStart w:id="86" w:name="_Toc321832097"/>
      <w:bookmarkStart w:id="87" w:name="_Toc506229499"/>
      <w:r w:rsidRPr="00A73B4D">
        <w:rPr>
          <w:color w:val="auto"/>
          <w:sz w:val="28"/>
        </w:rPr>
        <w:t>2.10. Нормативы, параметры и сроки разрешенного использования лесов для выращивания лесных плодовых, ягодных, декоративных и лекарственных растений</w:t>
      </w:r>
      <w:bookmarkEnd w:id="86"/>
      <w:bookmarkEnd w:id="87"/>
    </w:p>
    <w:p w14:paraId="1DB9AD86" w14:textId="77777777" w:rsidR="003F3CAA" w:rsidRPr="00A73B4D" w:rsidRDefault="003F3CAA" w:rsidP="00B8711B">
      <w:r w:rsidRPr="00A73B4D">
        <w:t xml:space="preserve">Выращивание лесных, плодовых, ягодных, декоративных растений и лекарственных растений запрещена в защитных лесах и особо защитных участках лесных насаждений, согласно </w:t>
      </w:r>
      <w:r w:rsidR="00922963" w:rsidRPr="00A73B4D">
        <w:t>П</w:t>
      </w:r>
      <w:r w:rsidRPr="00A73B4D">
        <w:t xml:space="preserve">риказу </w:t>
      </w:r>
      <w:r w:rsidR="00DB064F" w:rsidRPr="00DB064F">
        <w:rPr>
          <w:u w:val="single"/>
        </w:rPr>
        <w:t>Минприроды России от 28.07.2020 № 497</w:t>
      </w:r>
      <w:r w:rsidR="00DB064F">
        <w:t xml:space="preserve"> </w:t>
      </w:r>
      <w:r w:rsidR="00DB064F" w:rsidRPr="004C0A95">
        <w:rPr>
          <w:i/>
          <w:szCs w:val="24"/>
        </w:rPr>
        <w:t>(в ред. п.1.3.</w:t>
      </w:r>
      <w:r w:rsidR="00DB064F">
        <w:rPr>
          <w:i/>
          <w:szCs w:val="24"/>
        </w:rPr>
        <w:t>11</w:t>
      </w:r>
      <w:r w:rsidR="00DB064F" w:rsidRPr="004C0A95">
        <w:rPr>
          <w:i/>
          <w:szCs w:val="24"/>
        </w:rPr>
        <w:t>. приказа от 29.01.202</w:t>
      </w:r>
      <w:r w:rsidR="00DB064F">
        <w:rPr>
          <w:i/>
          <w:szCs w:val="24"/>
        </w:rPr>
        <w:t>1</w:t>
      </w:r>
      <w:r w:rsidR="00DB064F" w:rsidRPr="004C0A95">
        <w:rPr>
          <w:i/>
          <w:szCs w:val="24"/>
        </w:rPr>
        <w:t xml:space="preserve"> № </w:t>
      </w:r>
      <w:r w:rsidR="00DB064F">
        <w:rPr>
          <w:i/>
          <w:szCs w:val="24"/>
        </w:rPr>
        <w:t>5</w:t>
      </w:r>
      <w:r w:rsidR="00DB064F" w:rsidRPr="004C0A95">
        <w:rPr>
          <w:i/>
          <w:szCs w:val="24"/>
        </w:rPr>
        <w:t>)</w:t>
      </w:r>
      <w:r w:rsidR="00DB064F">
        <w:rPr>
          <w:i/>
          <w:szCs w:val="24"/>
        </w:rPr>
        <w:t xml:space="preserve"> </w:t>
      </w:r>
      <w:r w:rsidR="00DB064F">
        <w:t xml:space="preserve"> «</w:t>
      </w:r>
      <w:r w:rsidR="00922963" w:rsidRPr="00A73B4D">
        <w:t>Об утверждении Правил использования лесов для выращивания лесных плодовых, ягодных, декоративных растений, лекарственных растений</w:t>
      </w:r>
      <w:r w:rsidR="00DB064F">
        <w:t>»</w:t>
      </w:r>
      <w:r w:rsidR="00922963" w:rsidRPr="00A73B4D">
        <w:t>.</w:t>
      </w:r>
    </w:p>
    <w:p w14:paraId="7742ADAA" w14:textId="77777777" w:rsidR="003F3CAA" w:rsidRPr="00A73B4D" w:rsidRDefault="003F3CAA" w:rsidP="00B8711B">
      <w:r w:rsidRPr="00A73B4D">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14:paraId="540D579B" w14:textId="77777777" w:rsidR="003F3CAA" w:rsidRPr="00A73B4D" w:rsidRDefault="003F3CAA" w:rsidP="00B8711B">
      <w:r w:rsidRPr="00A73B4D">
        <w:t>Использование лесных участков, на которых встречаются виды растений, занесенные в Красную книгу Российской Федерации, Красную книгу Ивановской области, для выращивания лесных плодовых, ягодных, декоративных растений, лекарственных растений запрещается.</w:t>
      </w:r>
    </w:p>
    <w:p w14:paraId="1EE6B119" w14:textId="03113EB5" w:rsidR="00652611" w:rsidRPr="00A0356D" w:rsidRDefault="00652611" w:rsidP="00922963">
      <w:pPr>
        <w:pStyle w:val="1"/>
        <w:spacing w:after="120" w:line="240" w:lineRule="auto"/>
        <w:ind w:firstLine="0"/>
        <w:jc w:val="center"/>
        <w:rPr>
          <w:rFonts w:ascii="Times New Roman" w:hAnsi="Times New Roman"/>
          <w:sz w:val="28"/>
          <w:szCs w:val="28"/>
          <w:u w:val="single"/>
          <w:lang w:val="ru-RU"/>
        </w:rPr>
      </w:pPr>
      <w:bookmarkStart w:id="88" w:name="_Toc506229500"/>
      <w:bookmarkStart w:id="89" w:name="_Toc315269392"/>
      <w:bookmarkStart w:id="90" w:name="_Toc506141833"/>
      <w:r w:rsidRPr="00A73B4D">
        <w:rPr>
          <w:rFonts w:ascii="Times New Roman" w:hAnsi="Times New Roman"/>
          <w:sz w:val="28"/>
          <w:szCs w:val="28"/>
          <w:lang w:val="ru-RU"/>
        </w:rPr>
        <w:t xml:space="preserve">2.11. </w:t>
      </w:r>
      <w:r w:rsidRPr="00A0356D">
        <w:rPr>
          <w:rFonts w:ascii="Times New Roman" w:hAnsi="Times New Roman"/>
          <w:sz w:val="28"/>
          <w:szCs w:val="28"/>
          <w:u w:val="single"/>
          <w:lang w:val="ru-RU"/>
        </w:rPr>
        <w:t>Нормативы, параметры и сроки использования лесов</w:t>
      </w:r>
      <w:bookmarkEnd w:id="88"/>
      <w:r w:rsidRPr="00A0356D">
        <w:rPr>
          <w:rFonts w:ascii="Times New Roman" w:hAnsi="Times New Roman"/>
          <w:sz w:val="28"/>
          <w:szCs w:val="28"/>
          <w:u w:val="single"/>
          <w:lang w:val="ru-RU"/>
        </w:rPr>
        <w:t xml:space="preserve"> </w:t>
      </w:r>
      <w:bookmarkStart w:id="91" w:name="_Toc506229501"/>
      <w:r w:rsidRPr="00A0356D">
        <w:rPr>
          <w:rFonts w:ascii="Times New Roman" w:hAnsi="Times New Roman"/>
          <w:sz w:val="28"/>
          <w:szCs w:val="28"/>
          <w:u w:val="single"/>
          <w:lang w:val="ru-RU"/>
        </w:rPr>
        <w:t xml:space="preserve">для </w:t>
      </w:r>
      <w:bookmarkEnd w:id="89"/>
      <w:bookmarkEnd w:id="90"/>
      <w:bookmarkEnd w:id="91"/>
      <w:r w:rsidR="003B08B0" w:rsidRPr="00A0356D">
        <w:rPr>
          <w:rFonts w:ascii="Times New Roman" w:hAnsi="Times New Roman"/>
          <w:sz w:val="28"/>
          <w:szCs w:val="28"/>
          <w:u w:val="single"/>
          <w:lang w:val="ru-RU"/>
        </w:rPr>
        <w:t>создания лесных питомников и их эксплуатации</w:t>
      </w:r>
    </w:p>
    <w:p w14:paraId="5EE9B730" w14:textId="399A62BB" w:rsidR="003B08B0" w:rsidRPr="00A0356D" w:rsidRDefault="003B08B0" w:rsidP="003B08B0">
      <w:pPr>
        <w:jc w:val="center"/>
        <w:rPr>
          <w:i/>
        </w:rPr>
      </w:pPr>
      <w:r w:rsidRPr="00A0356D">
        <w:rPr>
          <w:i/>
        </w:rPr>
        <w:t>(в ред. п..1.3.3 приказа от 30.01.2023 № 10)</w:t>
      </w:r>
    </w:p>
    <w:p w14:paraId="3ABDC5C1" w14:textId="0F8027C9" w:rsidR="003B08B0" w:rsidRDefault="00922963" w:rsidP="003B08B0">
      <w:r w:rsidRPr="00A73B4D">
        <w:t>.</w:t>
      </w:r>
      <w:r w:rsidR="003B08B0" w:rsidRPr="003B08B0">
        <w:t xml:space="preserve"> </w:t>
      </w:r>
      <w:r w:rsidR="003B08B0">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14:paraId="1D586258" w14:textId="77777777" w:rsidR="003B08B0" w:rsidRDefault="003B08B0" w:rsidP="003B08B0">
      <w:r>
        <w:lastRenderedPageBreak/>
        <w:t>Использование лесов для создания лесных питомников и их эксплуатации осуществляется в соответствии со статьей 39.1 Лесного кодекса и Правилами создания лесных питомников и их эксплуатации, утвержденных приказом Минприроды России от 12.10.2021 № 737 «Об утверждении Правил создания лесных питомников и их эксплуатации».</w:t>
      </w:r>
    </w:p>
    <w:p w14:paraId="62C18CA7" w14:textId="77777777" w:rsidR="003B08B0" w:rsidRDefault="003B08B0" w:rsidP="003B08B0">
      <w: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14:paraId="363DD5D5" w14:textId="77777777" w:rsidR="003B08B0" w:rsidRDefault="003B08B0" w:rsidP="003B08B0">
      <w:r>
        <w:t>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w:t>
      </w:r>
    </w:p>
    <w:p w14:paraId="7D412D2F" w14:textId="77777777" w:rsidR="003B08B0" w:rsidRDefault="003B08B0" w:rsidP="003B08B0">
      <w:r>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14:paraId="486F57FD" w14:textId="77777777" w:rsidR="003B08B0" w:rsidRDefault="003B08B0" w:rsidP="003B08B0">
      <w: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14:paraId="728F5EBF" w14:textId="77777777" w:rsidR="003B08B0" w:rsidRDefault="003B08B0" w:rsidP="003B08B0">
      <w:r>
        <w:t>Постоянный лесной питомник - лесной питомник, созданный на период от 15 до 49 лет.</w:t>
      </w:r>
    </w:p>
    <w:p w14:paraId="0132BD6D" w14:textId="77777777" w:rsidR="003B08B0" w:rsidRDefault="003B08B0" w:rsidP="003B08B0">
      <w:r>
        <w:t>Временный лесной питомник - лесной питомник, созданный на период от 10 до 15 лет.</w:t>
      </w:r>
    </w:p>
    <w:p w14:paraId="1299B1C7" w14:textId="77777777" w:rsidR="003B08B0" w:rsidRDefault="003B08B0" w:rsidP="003B08B0">
      <w:r>
        <w:t>Лица, использующие леса для создания лесных питомников и их эксплуатации, имеют право:</w:t>
      </w:r>
    </w:p>
    <w:p w14:paraId="2D45D518" w14:textId="77777777" w:rsidR="003B08B0" w:rsidRDefault="003B08B0" w:rsidP="003B08B0">
      <w:r>
        <w:t>- осуществлять использование лесов в соответствии с условиями договора аренды или решения органа государственной власти, органа местного самоуправления, уполномоченного в соответствии со статьями 81 - 84 Лесного кодекса, о предоставлении лесного участка в постоянное (бессрочное) пользование;</w:t>
      </w:r>
    </w:p>
    <w:p w14:paraId="6B0CC8BA" w14:textId="77777777" w:rsidR="003B08B0" w:rsidRDefault="003B08B0" w:rsidP="003B08B0">
      <w:r>
        <w:t>- создавать лесную инфраструктуру, в том числе лесные дороги;</w:t>
      </w:r>
    </w:p>
    <w:p w14:paraId="647D894F" w14:textId="77777777" w:rsidR="003B08B0" w:rsidRDefault="003B08B0" w:rsidP="003B08B0">
      <w:r>
        <w:t>- осуществлять строительство, реконструкцию и эксплуатацию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 РФ.</w:t>
      </w:r>
    </w:p>
    <w:p w14:paraId="3F0975FD" w14:textId="77777777" w:rsidR="003B08B0" w:rsidRDefault="003B08B0" w:rsidP="003B08B0">
      <w:r>
        <w:t>Лица, использующие леса для создания лесных питомников и их эксплуатации, обязаны:</w:t>
      </w:r>
    </w:p>
    <w:p w14:paraId="69004007" w14:textId="77777777" w:rsidR="003B08B0" w:rsidRDefault="003B08B0" w:rsidP="003B08B0">
      <w:r>
        <w:t>- составлять проект освоения лесов;</w:t>
      </w:r>
    </w:p>
    <w:p w14:paraId="49A53392" w14:textId="77777777" w:rsidR="003B08B0" w:rsidRDefault="003B08B0" w:rsidP="003B08B0">
      <w:r>
        <w:lastRenderedPageBreak/>
        <w:t>- осуществлять использование лесов в соответствии с проектом освоения лесов;</w:t>
      </w:r>
    </w:p>
    <w:p w14:paraId="61B83883" w14:textId="77777777" w:rsidR="003B08B0" w:rsidRDefault="003B08B0" w:rsidP="003B08B0">
      <w:r>
        <w:t>-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81 - 84 Лесного кодекса, о предоставлении лесного участка в постоянное (бессрочное) пользование;</w:t>
      </w:r>
    </w:p>
    <w:p w14:paraId="735CD693" w14:textId="77777777" w:rsidR="003B08B0" w:rsidRDefault="003B08B0" w:rsidP="003B08B0">
      <w:r>
        <w:t>-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14:paraId="4BA0AF33" w14:textId="77777777" w:rsidR="003B08B0" w:rsidRDefault="003B08B0" w:rsidP="003B08B0">
      <w:r>
        <w:t>- осуществлять меры санитарной безопасности в лесах, в том числе санитарно-оздоровительные и профилактические мероприятия по защите лесов;</w:t>
      </w:r>
    </w:p>
    <w:p w14:paraId="6E6E23A5" w14:textId="77777777" w:rsidR="003B08B0" w:rsidRDefault="003B08B0" w:rsidP="003B08B0">
      <w:r>
        <w:t>- соблюдать правила пожарной безопасности в лесах;</w:t>
      </w:r>
    </w:p>
    <w:p w14:paraId="125A7545" w14:textId="77777777" w:rsidR="003B08B0" w:rsidRDefault="003B08B0" w:rsidP="003B08B0">
      <w:r>
        <w:t>-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14:paraId="33518327" w14:textId="77777777" w:rsidR="003B08B0" w:rsidRDefault="003B08B0" w:rsidP="003B08B0">
      <w:r>
        <w:t>- подавать ежегодно лесную декларацию;</w:t>
      </w:r>
    </w:p>
    <w:p w14:paraId="592133A7" w14:textId="77777777" w:rsidR="003B08B0" w:rsidRDefault="003B08B0" w:rsidP="003B08B0">
      <w:r>
        <w:t>- представлять отчет об использовании лесов;</w:t>
      </w:r>
    </w:p>
    <w:p w14:paraId="69C76841" w14:textId="77777777" w:rsidR="003B08B0" w:rsidRDefault="003B08B0" w:rsidP="003B08B0">
      <w:r>
        <w:t>- представлять отчет об охране лесов от пожаров;</w:t>
      </w:r>
    </w:p>
    <w:p w14:paraId="21F7769B" w14:textId="77777777" w:rsidR="003B08B0" w:rsidRDefault="003B08B0" w:rsidP="003B08B0">
      <w:r>
        <w:t>- представлять отчет о защите лесов;</w:t>
      </w:r>
    </w:p>
    <w:p w14:paraId="2D8DEEDA" w14:textId="77777777" w:rsidR="003B08B0" w:rsidRDefault="003B08B0" w:rsidP="003B08B0">
      <w:r>
        <w:t>- представлять отчет о воспроизводстве лесов и лесоразведении;</w:t>
      </w:r>
    </w:p>
    <w:p w14:paraId="3910F32B" w14:textId="77777777" w:rsidR="003B08B0" w:rsidRDefault="003B08B0" w:rsidP="003B08B0">
      <w:r>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14:paraId="5A4D8785" w14:textId="77777777" w:rsidR="003B08B0" w:rsidRDefault="003B08B0" w:rsidP="003B08B0">
      <w:r>
        <w:t>- разработать проект лесного питомника в соответствии с приложением к Правилам создания лесных питомников и их эксплуатации;</w:t>
      </w:r>
    </w:p>
    <w:p w14:paraId="6B54DD6B" w14:textId="77777777" w:rsidR="003B08B0" w:rsidRDefault="003B08B0" w:rsidP="003B08B0">
      <w:r>
        <w:t>- осуществлять создание лесного питомника и его эксплуатацию в соответствии с проектом лесного питомника;</w:t>
      </w:r>
    </w:p>
    <w:p w14:paraId="31BF457D" w14:textId="77777777" w:rsidR="003B08B0" w:rsidRDefault="003B08B0" w:rsidP="003B08B0">
      <w:r>
        <w:t>- выполнять другие обязанности, предусмотренные лесным</w:t>
      </w:r>
    </w:p>
    <w:p w14:paraId="11D98A61" w14:textId="77777777" w:rsidR="003B08B0" w:rsidRDefault="003B08B0" w:rsidP="003B08B0">
      <w:r>
        <w:t>законодательством Российской Федерации.</w:t>
      </w:r>
    </w:p>
    <w:p w14:paraId="619E6708" w14:textId="77777777" w:rsidR="003B08B0" w:rsidRDefault="003B08B0" w:rsidP="003B08B0">
      <w: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14:paraId="14E375CD" w14:textId="77777777" w:rsidR="003B08B0" w:rsidRDefault="003B08B0" w:rsidP="003B08B0">
      <w: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14:paraId="752AEF6B" w14:textId="77777777" w:rsidR="003B08B0" w:rsidRDefault="003B08B0" w:rsidP="003B08B0">
      <w:r>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Порядком использования районированных </w:t>
      </w:r>
      <w:r>
        <w:lastRenderedPageBreak/>
        <w:t xml:space="preserve">семян лесных растений основных лесных древесных пород, утвержденным приказом Минприроды России от 09.11.2020 № 909, и лесосеменным районированием, установленным приказом Федерального агентства лесного хозяйства от 19 декабря 2022 г. № 1032 «Об установлении лесосеменного районирования». </w:t>
      </w:r>
    </w:p>
    <w:p w14:paraId="0B2FD3AF" w14:textId="77777777" w:rsidR="003B08B0" w:rsidRDefault="003B08B0" w:rsidP="003B08B0">
      <w:r>
        <w:t>В лесных питомниках применятся раздельный высев партий семян лесных растений; смешение партий семян лесных растений не допустимо.</w:t>
      </w:r>
    </w:p>
    <w:p w14:paraId="44D8A522" w14:textId="77777777" w:rsidR="003B08B0" w:rsidRDefault="003B08B0" w:rsidP="003B08B0">
      <w:r>
        <w:t xml:space="preserve">В лесных питомниках химические и биологические препараты применяются в соответствии с Федеральным законом от 19.07.1997 </w:t>
      </w:r>
    </w:p>
    <w:p w14:paraId="4643EAE8" w14:textId="77777777" w:rsidR="003B08B0" w:rsidRDefault="003B08B0" w:rsidP="003B08B0">
      <w:r>
        <w:t>№ 109-ФЗ «О безопасном обращении с пестицидами и агрохимикатами».</w:t>
      </w:r>
    </w:p>
    <w:p w14:paraId="3697B327" w14:textId="77777777" w:rsidR="003B08B0" w:rsidRDefault="003B08B0" w:rsidP="003B08B0">
      <w:r>
        <w:t>Для создания лесных питомников и их эксплуатации используют не покрытые лесом земли.</w:t>
      </w:r>
    </w:p>
    <w:p w14:paraId="74C0B615" w14:textId="77777777" w:rsidR="003B08B0" w:rsidRDefault="003B08B0" w:rsidP="003B08B0">
      <w: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Ивановской области, не допускается.</w:t>
      </w:r>
    </w:p>
    <w:p w14:paraId="6DC2CEC0" w14:textId="20163872" w:rsidR="00652611" w:rsidRPr="00A73B4D" w:rsidRDefault="003B08B0" w:rsidP="003B08B0">
      <w:r>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предоставляются в постоянное (бессрочное) пользование, другим лицам - в аренду.</w:t>
      </w:r>
    </w:p>
    <w:p w14:paraId="658286F8" w14:textId="77777777" w:rsidR="00922963" w:rsidRPr="00A73B4D" w:rsidRDefault="00922963" w:rsidP="00652611">
      <w:pPr>
        <w:ind w:firstLine="0"/>
      </w:pPr>
    </w:p>
    <w:p w14:paraId="5B80D599" w14:textId="77777777" w:rsidR="003F3CAA" w:rsidRPr="00A73B4D" w:rsidRDefault="003F3CAA" w:rsidP="00922963">
      <w:pPr>
        <w:pStyle w:val="a3"/>
        <w:spacing w:before="0" w:after="0" w:line="240" w:lineRule="auto"/>
        <w:ind w:firstLine="0"/>
        <w:rPr>
          <w:color w:val="auto"/>
          <w:sz w:val="28"/>
        </w:rPr>
      </w:pPr>
      <w:bookmarkStart w:id="92" w:name="_Toc321832098"/>
      <w:bookmarkStart w:id="93" w:name="_Toc506229502"/>
      <w:r w:rsidRPr="00A73B4D">
        <w:rPr>
          <w:color w:val="auto"/>
          <w:sz w:val="28"/>
        </w:rPr>
        <w:t>2.1</w:t>
      </w:r>
      <w:r w:rsidR="00652611" w:rsidRPr="00A73B4D">
        <w:rPr>
          <w:color w:val="auto"/>
          <w:sz w:val="28"/>
        </w:rPr>
        <w:t>2</w:t>
      </w:r>
      <w:r w:rsidRPr="00A73B4D">
        <w:rPr>
          <w:color w:val="auto"/>
          <w:sz w:val="28"/>
        </w:rPr>
        <w:t>. 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w:t>
      </w:r>
      <w:bookmarkEnd w:id="92"/>
      <w:bookmarkEnd w:id="93"/>
    </w:p>
    <w:p w14:paraId="788F31EF" w14:textId="77777777" w:rsidR="003F3CAA" w:rsidRPr="00A73B4D" w:rsidRDefault="003F3CAA" w:rsidP="00B8711B">
      <w:r w:rsidRPr="00A73B4D">
        <w:t xml:space="preserve">Использование лесных участков для выполнения работ по геологическому изучению недр, для разработки месторождений полезных ископаемых (ст.43 Лесного </w:t>
      </w:r>
      <w:r w:rsidR="007723BC">
        <w:t>к</w:t>
      </w:r>
      <w:r w:rsidRPr="00A73B4D">
        <w:t xml:space="preserve">одекса </w:t>
      </w:r>
      <w:r w:rsidRPr="00A73B4D">
        <w:rPr>
          <w:bCs/>
          <w:szCs w:val="24"/>
        </w:rPr>
        <w:t>Российской Федерации</w:t>
      </w:r>
      <w:r w:rsidRPr="00A73B4D">
        <w:t>) осуществляется в соответствии с Лесным планом Ивановской области и лесохозяйственным регламентом Ивановского лесничества.</w:t>
      </w:r>
    </w:p>
    <w:p w14:paraId="287B987C" w14:textId="77777777" w:rsidR="003F3CAA" w:rsidRPr="00A73B4D" w:rsidRDefault="003F3CAA" w:rsidP="00B8711B">
      <w:r w:rsidRPr="00A73B4D">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w:t>
      </w:r>
      <w:r w:rsidR="007723BC">
        <w:t>к</w:t>
      </w:r>
      <w:r w:rsidRPr="00A73B4D">
        <w:t>одекса Российской Федерации.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w:t>
      </w:r>
    </w:p>
    <w:p w14:paraId="28958DDD" w14:textId="77777777" w:rsidR="003F3CAA" w:rsidRPr="00A73B4D" w:rsidRDefault="003F3CAA" w:rsidP="00B8711B">
      <w:r w:rsidRPr="00A73B4D">
        <w:t xml:space="preserve">В случаях, когда рубки лесных насаждений являются неотъемлемой частью рассматриваемого вида использования лесов, для выполнения работ по геологическому изучению недр предоставляются лесные участки на основании договоров аренды (часть 2 ст. 43 Лесного </w:t>
      </w:r>
      <w:r w:rsidR="007723BC">
        <w:t>к</w:t>
      </w:r>
      <w:r w:rsidRPr="00A73B4D">
        <w:t xml:space="preserve">одекса </w:t>
      </w:r>
      <w:r w:rsidRPr="00A73B4D">
        <w:rPr>
          <w:bCs/>
          <w:szCs w:val="24"/>
        </w:rPr>
        <w:t>Российской Федерации</w:t>
      </w:r>
      <w:r w:rsidRPr="00A73B4D">
        <w:t>).</w:t>
      </w:r>
    </w:p>
    <w:p w14:paraId="0C700F56" w14:textId="77777777" w:rsidR="003F3CAA" w:rsidRPr="00A73B4D" w:rsidRDefault="003F3CAA" w:rsidP="00B8711B">
      <w:r w:rsidRPr="00A73B4D">
        <w:lastRenderedPageBreak/>
        <w:t xml:space="preserve">Если выполнение таких работ не влечет за собой проведение рубок лесных насаждений, леса используются без предоставления лесных участков по разрешениям органов государственной власти и органов местного самоуправления в соответствии с их компетенцией (часть 3 ст. 43 Лесного </w:t>
      </w:r>
      <w:r w:rsidR="007723BC">
        <w:t>к</w:t>
      </w:r>
      <w:r w:rsidRPr="00A73B4D">
        <w:t xml:space="preserve">одекса </w:t>
      </w:r>
      <w:r w:rsidRPr="00A73B4D">
        <w:rPr>
          <w:bCs/>
          <w:szCs w:val="24"/>
        </w:rPr>
        <w:t>Российской Федерации</w:t>
      </w:r>
      <w:r w:rsidRPr="00A73B4D">
        <w:t>).</w:t>
      </w:r>
    </w:p>
    <w:p w14:paraId="4209049F" w14:textId="77777777" w:rsidR="003F3CAA" w:rsidRPr="00A73B4D" w:rsidRDefault="003F3CAA" w:rsidP="00B8711B">
      <w:r w:rsidRPr="00A73B4D">
        <w:t xml:space="preserve">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от одного года до сорока девяти лет и не требует проведения аукциона (часть 3 ст. 72 и часть 3 ст. 74 </w:t>
      </w:r>
      <w:r w:rsidR="00652611" w:rsidRPr="00A73B4D">
        <w:t xml:space="preserve">Лесного </w:t>
      </w:r>
      <w:r w:rsidR="007723BC">
        <w:t>к</w:t>
      </w:r>
      <w:r w:rsidR="00652611" w:rsidRPr="00A73B4D">
        <w:t xml:space="preserve">одекса </w:t>
      </w:r>
      <w:r w:rsidR="00652611" w:rsidRPr="00A73B4D">
        <w:rPr>
          <w:bCs/>
          <w:szCs w:val="24"/>
        </w:rPr>
        <w:t>Российской Федерации</w:t>
      </w:r>
      <w:r w:rsidRPr="00A73B4D">
        <w:t>).</w:t>
      </w:r>
    </w:p>
    <w:p w14:paraId="6F03324F" w14:textId="77777777" w:rsidR="003F3CAA" w:rsidRPr="00A73B4D" w:rsidRDefault="003F3CAA" w:rsidP="00B8711B">
      <w:r w:rsidRPr="00A73B4D">
        <w:t>Указанные сроки аренды лесных участков определялись с учетом требований законодательства о недрах.</w:t>
      </w:r>
    </w:p>
    <w:p w14:paraId="68ADE5C6" w14:textId="77777777" w:rsidR="003F3CAA" w:rsidRPr="00A73B4D" w:rsidRDefault="003F3CAA" w:rsidP="00B8711B">
      <w:r w:rsidRPr="00A73B4D">
        <w:t>В статье 10 Закона РФ от 21.02. 1992 г. № 2395-1 устанавливается, что участки недр предоставляются в пользование на определенный срок:</w:t>
      </w:r>
    </w:p>
    <w:p w14:paraId="7254DE7A" w14:textId="77777777" w:rsidR="003F3CAA" w:rsidRPr="00A73B4D" w:rsidRDefault="003F3CAA" w:rsidP="00B87E4B">
      <w:pPr>
        <w:numPr>
          <w:ilvl w:val="0"/>
          <w:numId w:val="6"/>
        </w:numPr>
      </w:pPr>
      <w:r w:rsidRPr="00A73B4D">
        <w:t xml:space="preserve">для геологического изучения – на срок 5 лет; </w:t>
      </w:r>
    </w:p>
    <w:p w14:paraId="3CE7F0B2" w14:textId="77777777" w:rsidR="003F3CAA" w:rsidRPr="00A73B4D" w:rsidRDefault="003F3CAA" w:rsidP="00B87E4B">
      <w:pPr>
        <w:numPr>
          <w:ilvl w:val="0"/>
          <w:numId w:val="6"/>
        </w:numPr>
      </w:pPr>
      <w:r w:rsidRPr="00A73B4D">
        <w:t xml:space="preserve">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 </w:t>
      </w:r>
    </w:p>
    <w:p w14:paraId="2909B89A" w14:textId="77777777" w:rsidR="003F3CAA" w:rsidRPr="00A73B4D" w:rsidRDefault="003F3CAA" w:rsidP="00B87E4B">
      <w:pPr>
        <w:numPr>
          <w:ilvl w:val="0"/>
          <w:numId w:val="6"/>
        </w:numPr>
      </w:pPr>
      <w:r w:rsidRPr="00A73B4D">
        <w:t xml:space="preserve">для добычи подземных вод – на срок до 25 лет; </w:t>
      </w:r>
    </w:p>
    <w:p w14:paraId="74FBC0E9" w14:textId="77777777" w:rsidR="003F3CAA" w:rsidRPr="00A73B4D" w:rsidRDefault="003F3CAA" w:rsidP="00B87E4B">
      <w:pPr>
        <w:numPr>
          <w:ilvl w:val="0"/>
          <w:numId w:val="6"/>
        </w:numPr>
      </w:pPr>
      <w:r w:rsidRPr="00A73B4D">
        <w:t xml:space="preserve">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 </w:t>
      </w:r>
    </w:p>
    <w:p w14:paraId="7924AA18" w14:textId="77777777" w:rsidR="003F3CAA" w:rsidRPr="00A73B4D" w:rsidRDefault="003F3CAA" w:rsidP="00B8711B">
      <w:r w:rsidRPr="00A73B4D">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14:paraId="0E9E59E0" w14:textId="77777777" w:rsidR="003F3CAA" w:rsidRPr="00A73B4D" w:rsidRDefault="003F3CAA" w:rsidP="00B87E4B">
      <w:pPr>
        <w:numPr>
          <w:ilvl w:val="0"/>
          <w:numId w:val="7"/>
        </w:numPr>
      </w:pPr>
      <w:r w:rsidRPr="00A73B4D">
        <w:t>свалка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14:paraId="6BEAA34A" w14:textId="77777777" w:rsidR="003F3CAA" w:rsidRPr="00A73B4D" w:rsidRDefault="003F3CAA" w:rsidP="00B87E4B">
      <w:pPr>
        <w:numPr>
          <w:ilvl w:val="0"/>
          <w:numId w:val="7"/>
        </w:numPr>
      </w:pPr>
      <w:r w:rsidRPr="00A73B4D">
        <w:t xml:space="preserve">затопление и длительное подтопление лесных насаждений; </w:t>
      </w:r>
    </w:p>
    <w:p w14:paraId="23874193" w14:textId="77777777" w:rsidR="003F3CAA" w:rsidRPr="00A73B4D" w:rsidRDefault="003F3CAA" w:rsidP="00B87E4B">
      <w:pPr>
        <w:numPr>
          <w:ilvl w:val="0"/>
          <w:numId w:val="7"/>
        </w:numPr>
      </w:pPr>
      <w:r w:rsidRPr="00A73B4D">
        <w:t xml:space="preserve">захламление лесов строительными, промышленными, древесными, бытовыми и иными отходами, мусором; </w:t>
      </w:r>
    </w:p>
    <w:p w14:paraId="16EB6944" w14:textId="77777777" w:rsidR="003F3CAA" w:rsidRPr="00A73B4D" w:rsidRDefault="003F3CAA" w:rsidP="00B87E4B">
      <w:pPr>
        <w:numPr>
          <w:ilvl w:val="0"/>
          <w:numId w:val="7"/>
        </w:numPr>
      </w:pPr>
      <w:r w:rsidRPr="00A73B4D">
        <w:t xml:space="preserve">загрязнение лесов химическими и радиоактивными веществами; </w:t>
      </w:r>
    </w:p>
    <w:p w14:paraId="60320668" w14:textId="77777777" w:rsidR="003F3CAA" w:rsidRPr="00A73B4D" w:rsidRDefault="003F3CAA" w:rsidP="00B87E4B">
      <w:pPr>
        <w:numPr>
          <w:ilvl w:val="0"/>
          <w:numId w:val="7"/>
        </w:numPr>
      </w:pPr>
      <w:r w:rsidRPr="00A73B4D">
        <w:t xml:space="preserve">проезд транспортных средств и иных механизмов по произвольным, неустановленным маршрутам. </w:t>
      </w:r>
    </w:p>
    <w:p w14:paraId="7A2CA02A" w14:textId="77777777" w:rsidR="003F3CAA" w:rsidRPr="00A73B4D" w:rsidRDefault="003F3CAA" w:rsidP="00B8711B">
      <w:r w:rsidRPr="00A73B4D">
        <w:lastRenderedPageBreak/>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14:paraId="1D096A0A" w14:textId="77777777" w:rsidR="003F3CAA" w:rsidRPr="00A73B4D" w:rsidRDefault="003F3CAA" w:rsidP="00B87E4B">
      <w:pPr>
        <w:numPr>
          <w:ilvl w:val="0"/>
          <w:numId w:val="8"/>
        </w:numPr>
      </w:pPr>
      <w:r w:rsidRPr="00A73B4D">
        <w:t xml:space="preserve">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 </w:t>
      </w:r>
    </w:p>
    <w:p w14:paraId="0D35C200" w14:textId="77777777" w:rsidR="003F3CAA" w:rsidRPr="00A73B4D" w:rsidRDefault="003F3CAA" w:rsidP="00B87E4B">
      <w:pPr>
        <w:numPr>
          <w:ilvl w:val="0"/>
          <w:numId w:val="8"/>
        </w:numPr>
      </w:pPr>
      <w:r w:rsidRPr="00A73B4D">
        <w:t xml:space="preserve">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14:paraId="62602E99" w14:textId="77777777" w:rsidR="003F3CAA" w:rsidRPr="00A73B4D" w:rsidRDefault="003F3CAA" w:rsidP="00B87E4B">
      <w:pPr>
        <w:numPr>
          <w:ilvl w:val="0"/>
          <w:numId w:val="8"/>
        </w:numPr>
      </w:pPr>
      <w:r w:rsidRPr="00A73B4D">
        <w:rPr>
          <w:spacing w:val="1"/>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r w:rsidRPr="00A73B4D">
        <w:t>;</w:t>
      </w:r>
    </w:p>
    <w:p w14:paraId="1EE8910E" w14:textId="77777777" w:rsidR="003F3CAA" w:rsidRPr="00A73B4D" w:rsidRDefault="003F3CAA" w:rsidP="00B87E4B">
      <w:pPr>
        <w:numPr>
          <w:ilvl w:val="0"/>
          <w:numId w:val="8"/>
        </w:numPr>
      </w:pPr>
      <w:r w:rsidRPr="00A73B4D">
        <w:t xml:space="preserve">принятие необходимых мер по устранению аварийных ситуаций и лесных пожаров, а также ликвидации их последствий, возникших по вине указанных лиц; </w:t>
      </w:r>
    </w:p>
    <w:p w14:paraId="5B118806" w14:textId="77777777" w:rsidR="003F3CAA" w:rsidRPr="00A73B4D" w:rsidRDefault="003F3CAA" w:rsidP="00B87E4B">
      <w:pPr>
        <w:numPr>
          <w:ilvl w:val="0"/>
          <w:numId w:val="8"/>
        </w:numPr>
      </w:pPr>
      <w:r w:rsidRPr="00A73B4D">
        <w:t xml:space="preserve">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 </w:t>
      </w:r>
    </w:p>
    <w:p w14:paraId="4A9C2206" w14:textId="77777777" w:rsidR="009E6AD0" w:rsidRPr="00A73B4D" w:rsidRDefault="009E6AD0" w:rsidP="00B8711B"/>
    <w:p w14:paraId="62D223D5" w14:textId="77777777" w:rsidR="003F3CAA" w:rsidRPr="00A73B4D" w:rsidRDefault="003F3CAA" w:rsidP="000033EA">
      <w:pPr>
        <w:pStyle w:val="a3"/>
        <w:spacing w:before="0" w:after="0" w:line="240" w:lineRule="auto"/>
        <w:rPr>
          <w:color w:val="auto"/>
          <w:sz w:val="28"/>
        </w:rPr>
      </w:pPr>
      <w:bookmarkStart w:id="94" w:name="_Toc321832099"/>
      <w:bookmarkStart w:id="95" w:name="_Toc506229503"/>
      <w:r w:rsidRPr="00A73B4D">
        <w:rPr>
          <w:color w:val="auto"/>
          <w:sz w:val="28"/>
        </w:rPr>
        <w:t>2.1</w:t>
      </w:r>
      <w:r w:rsidR="000033EA" w:rsidRPr="00A73B4D">
        <w:rPr>
          <w:color w:val="auto"/>
          <w:sz w:val="28"/>
          <w:lang w:val="ru-RU"/>
        </w:rPr>
        <w:t>3</w:t>
      </w:r>
      <w:r w:rsidRPr="00A73B4D">
        <w:rPr>
          <w:color w:val="auto"/>
          <w:sz w:val="28"/>
        </w:rPr>
        <w:t>. Нормативы, параметры и сроки разрешенного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bookmarkEnd w:id="94"/>
      <w:bookmarkEnd w:id="95"/>
    </w:p>
    <w:p w14:paraId="32B5928C" w14:textId="77777777" w:rsidR="003F3CAA" w:rsidRPr="00A73B4D" w:rsidRDefault="003F3CAA" w:rsidP="00B8711B">
      <w:r w:rsidRPr="00A73B4D">
        <w:t xml:space="preserve">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регламентируется ст. 44 Лесного </w:t>
      </w:r>
      <w:r w:rsidR="007723BC">
        <w:t>к</w:t>
      </w:r>
      <w:r w:rsidRPr="00A73B4D">
        <w:t>одекса Российской Федерации.</w:t>
      </w:r>
    </w:p>
    <w:p w14:paraId="7AC3DB79" w14:textId="77777777" w:rsidR="003F3CAA" w:rsidRPr="00A73B4D" w:rsidRDefault="003F3CAA" w:rsidP="00A1363A">
      <w:r w:rsidRPr="00A73B4D">
        <w:t>Лесные участки используются для строительства и эксплуатации водохранилищ, иных искусственных водных объектов, а также гидротехнических сооружений, специализированных портов в соответствии с водным законодательством.</w:t>
      </w:r>
    </w:p>
    <w:p w14:paraId="46C7B043" w14:textId="77777777" w:rsidR="003F3CAA" w:rsidRPr="00A73B4D" w:rsidRDefault="003F3CAA" w:rsidP="00A1363A">
      <w:r w:rsidRPr="00A73B4D">
        <w:t xml:space="preserve">Ст. 1 Водного </w:t>
      </w:r>
      <w:r w:rsidR="007723BC">
        <w:t>к</w:t>
      </w:r>
      <w:r w:rsidRPr="00A73B4D">
        <w:t>одекса Российской Федерации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14:paraId="75C1C531" w14:textId="77777777" w:rsidR="006178EC" w:rsidRPr="00A73B4D" w:rsidRDefault="006178EC" w:rsidP="006178EC">
      <w:pPr>
        <w:spacing w:before="120" w:after="120"/>
        <w:rPr>
          <w:szCs w:val="24"/>
        </w:rPr>
      </w:pPr>
      <w:r w:rsidRPr="00A73B4D">
        <w:rPr>
          <w:szCs w:val="24"/>
        </w:rPr>
        <w:lastRenderedPageBreak/>
        <w:t xml:space="preserve">В ст. 5 Водного </w:t>
      </w:r>
      <w:r w:rsidR="003C256D">
        <w:rPr>
          <w:szCs w:val="24"/>
        </w:rPr>
        <w:t>к</w:t>
      </w:r>
      <w:r w:rsidRPr="00A73B4D">
        <w:rPr>
          <w:szCs w:val="24"/>
        </w:rPr>
        <w:t>одекса Российской Федерации выделены такие поверхностные водные объекты, как водоемы (водохранилища, пруды, озера) и водотоки (реки, ручьи, каналы).</w:t>
      </w:r>
    </w:p>
    <w:p w14:paraId="25B6D440" w14:textId="77777777" w:rsidR="003F3CAA" w:rsidRPr="00A73B4D" w:rsidRDefault="003F3CAA" w:rsidP="00B8711B">
      <w:r w:rsidRPr="00A73B4D">
        <w:t>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14:paraId="71F96101" w14:textId="77777777" w:rsidR="003F3CAA" w:rsidRPr="00A73B4D" w:rsidRDefault="003F3CAA" w:rsidP="00A1363A">
      <w:r w:rsidRPr="00A73B4D">
        <w:t>Правила подготовки и принятия решения о предоставлении водного объекта в пользование утверждены Постановлением Правительства Российской Федерации от 30.12.2006 г. №</w:t>
      </w:r>
      <w:r w:rsidR="007723BC">
        <w:t xml:space="preserve"> </w:t>
      </w:r>
      <w:r w:rsidRPr="00A73B4D">
        <w:t>844.</w:t>
      </w:r>
    </w:p>
    <w:p w14:paraId="070B67B1" w14:textId="77777777" w:rsidR="003F3CAA" w:rsidRPr="00A73B4D" w:rsidRDefault="003F3CAA" w:rsidP="00B8711B">
      <w:r w:rsidRPr="00A73B4D">
        <w:t>Лесные участки, находящиеся в государственной или муниципальной собственности, для строительства и эксплуатации водохранилищ и иных искусственных водных объектов, а также гидротехнических сооружений и специализированных портов могут предоставляться в постоянное (бессрочное) пользование, аренду или безвозмездное срочное пользование. Кроме того, такие лесные участки также могут быть обременены сервитутами.</w:t>
      </w:r>
    </w:p>
    <w:p w14:paraId="5B959C62" w14:textId="77777777" w:rsidR="003F3CAA" w:rsidRPr="00A73B4D" w:rsidRDefault="003F3CAA" w:rsidP="00A1363A">
      <w:r w:rsidRPr="00A73B4D">
        <w:t xml:space="preserve">В соответствии с частью 3 ст. 72 и частью 3 ст. 74 </w:t>
      </w:r>
      <w:r w:rsidR="009E6AD0" w:rsidRPr="00A73B4D">
        <w:t xml:space="preserve">Лесного </w:t>
      </w:r>
      <w:r w:rsidR="007723BC">
        <w:t>к</w:t>
      </w:r>
      <w:r w:rsidR="009E6AD0" w:rsidRPr="00A73B4D">
        <w:t>одекса Россйской Федерации</w:t>
      </w:r>
      <w:r w:rsidRPr="00A73B4D">
        <w:t xml:space="preserve"> указанные лесные участки для названных целей предоставляются в аренду на срок от одного года до срока девяти лет без проведения аукционов на основании решений органов государственной власти или органов местного самоуправления.</w:t>
      </w:r>
    </w:p>
    <w:p w14:paraId="159D4674" w14:textId="77777777" w:rsidR="003F3CAA" w:rsidRPr="00A73B4D" w:rsidRDefault="003F3CAA" w:rsidP="00B8711B">
      <w:r w:rsidRPr="00A73B4D">
        <w:t xml:space="preserve">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w:t>
      </w:r>
      <w:r w:rsidR="009E6AD0" w:rsidRPr="00A73B4D">
        <w:t xml:space="preserve">Лесного </w:t>
      </w:r>
      <w:r w:rsidR="007723BC">
        <w:t>к</w:t>
      </w:r>
      <w:r w:rsidR="009E6AD0" w:rsidRPr="00A73B4D">
        <w:t>одекса Россйской Федерации</w:t>
      </w:r>
      <w:r w:rsidRPr="00A73B4D">
        <w:t>).</w:t>
      </w:r>
    </w:p>
    <w:p w14:paraId="4DA4845D" w14:textId="77777777" w:rsidR="003F3CAA" w:rsidRPr="00A73B4D" w:rsidRDefault="003F3CAA" w:rsidP="009F2996">
      <w:pPr>
        <w:pStyle w:val="a3"/>
        <w:spacing w:before="360"/>
        <w:rPr>
          <w:color w:val="auto"/>
          <w:sz w:val="28"/>
        </w:rPr>
      </w:pPr>
      <w:bookmarkStart w:id="96" w:name="_Toc321832100"/>
      <w:bookmarkStart w:id="97" w:name="_Toc506229504"/>
      <w:r w:rsidRPr="00A73B4D">
        <w:rPr>
          <w:color w:val="auto"/>
          <w:sz w:val="28"/>
        </w:rPr>
        <w:t>2.1</w:t>
      </w:r>
      <w:r w:rsidR="009E6AD0" w:rsidRPr="00A73B4D">
        <w:rPr>
          <w:color w:val="auto"/>
          <w:sz w:val="28"/>
        </w:rPr>
        <w:t>4</w:t>
      </w:r>
      <w:r w:rsidRPr="00A73B4D">
        <w:rPr>
          <w:color w:val="auto"/>
          <w:sz w:val="28"/>
        </w:rPr>
        <w:t xml:space="preserve">. Нормативы, параметры и сроки использования лесов для строительства, реконструкции, эксплуатации </w:t>
      </w:r>
      <w:r w:rsidRPr="00A73B4D">
        <w:rPr>
          <w:bCs/>
          <w:color w:val="auto"/>
          <w:sz w:val="28"/>
        </w:rPr>
        <w:t>линейных объектов</w:t>
      </w:r>
      <w:bookmarkEnd w:id="96"/>
      <w:bookmarkEnd w:id="97"/>
    </w:p>
    <w:p w14:paraId="3B76D4C7" w14:textId="77777777" w:rsidR="003C256D" w:rsidRDefault="003D570D" w:rsidP="003C256D">
      <w:pPr>
        <w:pStyle w:val="ab"/>
      </w:pPr>
      <w:r w:rsidRPr="00A73B4D">
        <w:rPr>
          <w:spacing w:val="-2"/>
        </w:rPr>
        <w:t xml:space="preserve">Использование лесов для строительства, реконструкции и эксплуатации </w:t>
      </w:r>
      <w:r w:rsidRPr="00A73B4D">
        <w:t xml:space="preserve">линейных объектов (далее - линейные объекты) регламентируется ст. 45 Лесного </w:t>
      </w:r>
      <w:r w:rsidR="003C256D">
        <w:rPr>
          <w:lang w:val="ru-RU"/>
        </w:rPr>
        <w:t>к</w:t>
      </w:r>
      <w:r w:rsidRPr="00A73B4D">
        <w:t>одекса Российской Федерации и «Правилами использования лесов для строительства, реконструкции, эксплуатации линейных объектов»</w:t>
      </w:r>
      <w:r w:rsidR="003C256D">
        <w:rPr>
          <w:lang w:val="ru-RU"/>
        </w:rPr>
        <w:t>,</w:t>
      </w:r>
      <w:r w:rsidR="003C256D" w:rsidRPr="003C256D">
        <w:t xml:space="preserve"> </w:t>
      </w:r>
      <w:r w:rsidR="003C256D" w:rsidRPr="003C256D">
        <w:rPr>
          <w:u w:val="single"/>
        </w:rPr>
        <w:t>утвержденными приказом Минприроды России от 10.07.2020 № 434</w:t>
      </w:r>
      <w:r w:rsidR="003C256D">
        <w:rPr>
          <w:lang w:val="ru-RU"/>
        </w:rPr>
        <w:t xml:space="preserve"> </w:t>
      </w:r>
      <w:r w:rsidR="003C256D" w:rsidRPr="004C0A95">
        <w:rPr>
          <w:i/>
          <w:szCs w:val="24"/>
        </w:rPr>
        <w:t>(в ред. п.1.3.</w:t>
      </w:r>
      <w:r w:rsidR="003C256D">
        <w:rPr>
          <w:i/>
          <w:szCs w:val="24"/>
        </w:rPr>
        <w:t>12</w:t>
      </w:r>
      <w:r w:rsidR="003C256D" w:rsidRPr="004C0A95">
        <w:rPr>
          <w:i/>
          <w:szCs w:val="24"/>
        </w:rPr>
        <w:t>. приказа от 29.01.202</w:t>
      </w:r>
      <w:r w:rsidR="003C256D">
        <w:rPr>
          <w:i/>
          <w:szCs w:val="24"/>
        </w:rPr>
        <w:t>1</w:t>
      </w:r>
      <w:r w:rsidR="003C256D" w:rsidRPr="004C0A95">
        <w:rPr>
          <w:i/>
          <w:szCs w:val="24"/>
        </w:rPr>
        <w:t xml:space="preserve"> № </w:t>
      </w:r>
      <w:r w:rsidR="003C256D">
        <w:rPr>
          <w:i/>
          <w:szCs w:val="24"/>
        </w:rPr>
        <w:t>5</w:t>
      </w:r>
      <w:r w:rsidR="003C256D" w:rsidRPr="004C0A95">
        <w:rPr>
          <w:i/>
          <w:szCs w:val="24"/>
        </w:rPr>
        <w:t>)</w:t>
      </w:r>
      <w:r w:rsidRPr="00A73B4D">
        <w:t>.</w:t>
      </w:r>
    </w:p>
    <w:p w14:paraId="58CDACD5" w14:textId="77777777" w:rsidR="003F3CAA" w:rsidRPr="00A73B4D" w:rsidRDefault="003F3CAA" w:rsidP="003C256D">
      <w:pPr>
        <w:pStyle w:val="ab"/>
      </w:pPr>
      <w:r w:rsidRPr="00A73B4D">
        <w:t xml:space="preserve">Лесные участки, находящиеся в государственной или муниципальной собственности, предоставляются гражданам и юридическим лицам в соответствии со ст. 9 Лесного </w:t>
      </w:r>
      <w:r w:rsidR="003C256D">
        <w:rPr>
          <w:lang w:val="ru-RU"/>
        </w:rPr>
        <w:t>к</w:t>
      </w:r>
      <w:r w:rsidRPr="00A73B4D">
        <w:t>одекса Российской Федерации.</w:t>
      </w:r>
    </w:p>
    <w:p w14:paraId="656C5FB6" w14:textId="77777777" w:rsidR="003F3CAA" w:rsidRPr="00A73B4D" w:rsidRDefault="003F3CAA" w:rsidP="00B8711B">
      <w:r w:rsidRPr="00A73B4D">
        <w:t>Имеющиеся в лесном фонде дороги можно подразделить на лесные дороги и дороги общего пользования.</w:t>
      </w:r>
    </w:p>
    <w:p w14:paraId="09A0BE62" w14:textId="77777777" w:rsidR="003F3CAA" w:rsidRPr="00A73B4D" w:rsidRDefault="003F3CAA" w:rsidP="00B8711B">
      <w:r w:rsidRPr="00A73B4D">
        <w:lastRenderedPageBreak/>
        <w:t xml:space="preserve">Согласно статей 13, 21 Лесного </w:t>
      </w:r>
      <w:r w:rsidR="003C256D">
        <w:t>к</w:t>
      </w:r>
      <w:r w:rsidRPr="00A73B4D">
        <w:t>одекса Российской Федерации лесные дороги относятся к объектам лесной инфраструктуры, а автомобильные и железные дороги общего пользования – к объектам, не связанным с созданием лесной инфраструктуры (см. главу 1).</w:t>
      </w:r>
    </w:p>
    <w:p w14:paraId="76B47357" w14:textId="77777777" w:rsidR="003F3CAA" w:rsidRPr="00A73B4D" w:rsidRDefault="003F3CAA" w:rsidP="00B8711B">
      <w:r w:rsidRPr="00A73B4D">
        <w:t>Линии электропередачи, линии связи, трубопроводы и иные линейные объекты считаются объектами, не связанными с созданием лесной инфраструктуры.</w:t>
      </w:r>
    </w:p>
    <w:p w14:paraId="03B9C439" w14:textId="77777777" w:rsidR="003F3CAA" w:rsidRPr="00A73B4D" w:rsidRDefault="003F3CAA" w:rsidP="00B8711B">
      <w:r w:rsidRPr="00A73B4D">
        <w:t>Строительство, реконструкция и эксплуатация линейных объектов, не связанных с созданием лесной инфраструктуры, разрешены не только на землях лесного фонда, но и на землях иных категорий, где располагаются леса, в случаях, определенных федеральными законами, в соответствии с целевым назначением этих земель.</w:t>
      </w:r>
    </w:p>
    <w:p w14:paraId="08A97CAD" w14:textId="77777777" w:rsidR="003F3CAA" w:rsidRPr="00A73B4D" w:rsidRDefault="003F3CAA" w:rsidP="00B8711B">
      <w:r w:rsidRPr="00A73B4D">
        <w:t xml:space="preserve">При строительстве, реконструкции и эксплуатации линейных объектов, не связанных с созданием лесной инфраструктуры, допускается вырубка деревьев, кустарников, лиан, в том числе в охранных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(часть 5 ст. 21 Лесного </w:t>
      </w:r>
      <w:r w:rsidR="003C256D">
        <w:t>к</w:t>
      </w:r>
      <w:r w:rsidRPr="00A73B4D">
        <w:t>одекса Российской Федерации).</w:t>
      </w:r>
    </w:p>
    <w:p w14:paraId="6920B4A3" w14:textId="77777777" w:rsidR="003F3CAA" w:rsidRPr="00A73B4D" w:rsidRDefault="003F3CAA" w:rsidP="00B8711B">
      <w:r w:rsidRPr="00A73B4D">
        <w:t xml:space="preserve">В существующих линейных объектах рекомендуется периодическая расчистка от древесной и кустарниковой растительности высотой более 4 м с применением механизмов. </w:t>
      </w:r>
    </w:p>
    <w:p w14:paraId="26BECF79" w14:textId="77777777" w:rsidR="003F3CAA" w:rsidRPr="00A73B4D" w:rsidRDefault="003F3CAA" w:rsidP="00B8711B">
      <w:r w:rsidRPr="00A73B4D">
        <w:t xml:space="preserve">В целях пожарной безопасности линейные объекты очищаются от срубленной древесины, порубочные остатки сжигаются. </w:t>
      </w:r>
    </w:p>
    <w:p w14:paraId="012A0AE9" w14:textId="77777777" w:rsidR="003F3CAA" w:rsidRPr="00A73B4D" w:rsidRDefault="003F3CAA" w:rsidP="00B8711B">
      <w:r w:rsidRPr="00A73B4D">
        <w:t>При осуществлении работ по строительству, реконструкции и эксплуатации линейных объектов не допускается:</w:t>
      </w:r>
    </w:p>
    <w:p w14:paraId="44F137BA" w14:textId="77777777" w:rsidR="003F3CAA" w:rsidRPr="00A73B4D" w:rsidRDefault="003F3CAA" w:rsidP="00B87E4B">
      <w:pPr>
        <w:numPr>
          <w:ilvl w:val="0"/>
          <w:numId w:val="9"/>
        </w:numPr>
      </w:pPr>
      <w:r w:rsidRPr="00A73B4D">
        <w:t xml:space="preserve">самовольное изменение местоположения и границ лесных участков, отведенных для производства работ; </w:t>
      </w:r>
    </w:p>
    <w:p w14:paraId="74F3C56B" w14:textId="77777777" w:rsidR="003F3CAA" w:rsidRPr="00A73B4D" w:rsidRDefault="003F3CAA" w:rsidP="00B87E4B">
      <w:pPr>
        <w:numPr>
          <w:ilvl w:val="0"/>
          <w:numId w:val="9"/>
        </w:numPr>
      </w:pPr>
      <w:r w:rsidRPr="00A73B4D">
        <w:t xml:space="preserve">повреждение насаждений, растительного покрова и почв за пределами арендуемых лесных участков; </w:t>
      </w:r>
    </w:p>
    <w:p w14:paraId="46E97FEC" w14:textId="77777777" w:rsidR="003F3CAA" w:rsidRPr="00A73B4D" w:rsidRDefault="003F3CAA" w:rsidP="00B87E4B">
      <w:pPr>
        <w:numPr>
          <w:ilvl w:val="0"/>
          <w:numId w:val="9"/>
        </w:numPr>
      </w:pPr>
      <w:r w:rsidRPr="00A73B4D">
        <w:t xml:space="preserve">захламление прилегающих территорий за пределами арендованного лесного участка строительными материалами, лесосечными отходами древесины, мусором, иными видами отходов; </w:t>
      </w:r>
    </w:p>
    <w:p w14:paraId="06DD69DD" w14:textId="77777777" w:rsidR="003F3CAA" w:rsidRPr="00A73B4D" w:rsidRDefault="003F3CAA" w:rsidP="00B87E4B">
      <w:pPr>
        <w:numPr>
          <w:ilvl w:val="0"/>
          <w:numId w:val="9"/>
        </w:numPr>
      </w:pPr>
      <w:r w:rsidRPr="00A73B4D">
        <w:t xml:space="preserve">загрязнение площади участков, предоставленных в пользование, и территории за их пределами химическими и радиоактивными веществами; </w:t>
      </w:r>
    </w:p>
    <w:p w14:paraId="7732F0B0" w14:textId="77777777" w:rsidR="003F3CAA" w:rsidRPr="00A73B4D" w:rsidRDefault="003F3CAA" w:rsidP="00B87E4B">
      <w:pPr>
        <w:numPr>
          <w:ilvl w:val="0"/>
          <w:numId w:val="9"/>
        </w:numPr>
      </w:pPr>
      <w:r w:rsidRPr="00A73B4D">
        <w:t xml:space="preserve">проезд транспортных средств, тракторов и механизмов по произвольным, неустановленным маршрутам. </w:t>
      </w:r>
    </w:p>
    <w:p w14:paraId="784892FC" w14:textId="77777777" w:rsidR="003F3CAA" w:rsidRPr="00A73B4D" w:rsidRDefault="003F3CAA" w:rsidP="00B8711B">
      <w:r w:rsidRPr="00A73B4D">
        <w:t>В Ивановском лесничестве планируется строительство автомобильной дороги Владимир-Кострома (восточный обход г.</w:t>
      </w:r>
      <w:r w:rsidR="000033EA" w:rsidRPr="00A73B4D">
        <w:t> </w:t>
      </w:r>
      <w:r w:rsidRPr="00A73B4D">
        <w:t>Иваново), в ходе которого часть лесного фонда будет взята в аренду, а часть переведена в земли промышленности.</w:t>
      </w:r>
    </w:p>
    <w:p w14:paraId="790C7749" w14:textId="77777777" w:rsidR="00A0356D" w:rsidRDefault="003F3CAA" w:rsidP="00A0356D">
      <w:pPr>
        <w:pStyle w:val="a3"/>
        <w:rPr>
          <w:i/>
        </w:rPr>
      </w:pPr>
      <w:bookmarkStart w:id="98" w:name="_Toc321832101"/>
      <w:bookmarkStart w:id="99" w:name="_Toc506229505"/>
      <w:r w:rsidRPr="00A73B4D">
        <w:rPr>
          <w:color w:val="auto"/>
          <w:sz w:val="28"/>
        </w:rPr>
        <w:lastRenderedPageBreak/>
        <w:t>2.1</w:t>
      </w:r>
      <w:r w:rsidR="009E6AD0" w:rsidRPr="00A73B4D">
        <w:rPr>
          <w:color w:val="auto"/>
          <w:sz w:val="28"/>
        </w:rPr>
        <w:t>5</w:t>
      </w:r>
      <w:r w:rsidRPr="00A73B4D">
        <w:rPr>
          <w:color w:val="auto"/>
          <w:sz w:val="28"/>
        </w:rPr>
        <w:t xml:space="preserve">. </w:t>
      </w:r>
      <w:r w:rsidRPr="00A0356D">
        <w:rPr>
          <w:color w:val="auto"/>
          <w:sz w:val="28"/>
          <w:u w:val="single"/>
        </w:rPr>
        <w:t xml:space="preserve">Нормативы, параметры и сроки использования лесов для </w:t>
      </w:r>
      <w:bookmarkEnd w:id="98"/>
      <w:bookmarkEnd w:id="99"/>
      <w:r w:rsidR="00A0356D" w:rsidRPr="00A0356D">
        <w:rPr>
          <w:sz w:val="28"/>
          <w:u w:val="single"/>
        </w:rPr>
        <w:t>создания и эксплуатации объектов лесоперерабатывающей инфраструктуры</w:t>
      </w:r>
      <w:r w:rsidR="00A0356D" w:rsidRPr="00A0356D">
        <w:rPr>
          <w:i/>
        </w:rPr>
        <w:t xml:space="preserve"> </w:t>
      </w:r>
    </w:p>
    <w:p w14:paraId="7073687D" w14:textId="5B547C2F" w:rsidR="00A0356D" w:rsidRDefault="00A0356D" w:rsidP="00A0356D">
      <w:pPr>
        <w:pStyle w:val="a3"/>
        <w:rPr>
          <w:b w:val="0"/>
          <w:i/>
        </w:rPr>
      </w:pPr>
      <w:r w:rsidRPr="00A0356D">
        <w:rPr>
          <w:b w:val="0"/>
          <w:i/>
        </w:rPr>
        <w:t>(в ред. п..1.3.</w:t>
      </w:r>
      <w:r>
        <w:rPr>
          <w:b w:val="0"/>
          <w:i/>
          <w:lang w:val="ru-RU"/>
        </w:rPr>
        <w:t>4</w:t>
      </w:r>
      <w:r w:rsidRPr="00A0356D">
        <w:rPr>
          <w:b w:val="0"/>
          <w:i/>
        </w:rPr>
        <w:t xml:space="preserve"> приказа от 30.01.2023 № 10)</w:t>
      </w:r>
    </w:p>
    <w:p w14:paraId="1B585EF8" w14:textId="77777777" w:rsidR="00A0356D" w:rsidRDefault="00A0356D" w:rsidP="00A0356D">
      <w:r>
        <w:t>Использование лесов для создания и эксплуатации объектов лесоперерабатывающей инфраструктуры регламентируется ст. 46 Лесного кодекса и приказом Минприроды России от 31.01.2022 № 54 «Об утверждении Правил использования лесов для создания и эксплуатации объектов лесоперерабатывающей инфраструктуры».</w:t>
      </w:r>
    </w:p>
    <w:p w14:paraId="284007B1" w14:textId="77777777" w:rsidR="00A0356D" w:rsidRDefault="00A0356D" w:rsidP="00A0356D">
      <w:r>
        <w:t xml:space="preserve">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 в соответствии с ч. 1 ст. 46 Лесного кодекса. </w:t>
      </w:r>
    </w:p>
    <w:p w14:paraId="3B73E299" w14:textId="77777777" w:rsidR="00A0356D" w:rsidRDefault="00A0356D" w:rsidP="00A0356D">
      <w: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14:paraId="67C8E47E" w14:textId="77777777" w:rsidR="00A0356D" w:rsidRDefault="00A0356D" w:rsidP="00A0356D">
      <w:r>
        <w:t>Использование лесных земель, не указанных в абзаце первом настоящего пункта, для целей размещения объектов лесоперерабатывающей инфраструктуры допускается в случае отсутствия других вариантов размещения указанных объектов.</w:t>
      </w:r>
    </w:p>
    <w:p w14:paraId="20F2989B" w14:textId="77777777" w:rsidR="00A0356D" w:rsidRDefault="00A0356D" w:rsidP="00A0356D">
      <w:r>
        <w:t>Создание и эксплуатация лесоперерабатывающей инфраструктуры запрещается в защитных лесах, а также в иных предусмотренных Лесным кодексом и другими федеральными законами случаях в соответствии с ч. 2 ст. 14 Лесного кодекса.</w:t>
      </w:r>
    </w:p>
    <w:p w14:paraId="15D53C31" w14:textId="77777777" w:rsidR="00A0356D" w:rsidRDefault="00A0356D" w:rsidP="00A0356D">
      <w:r>
        <w:t>При использовании лесов для переработки древесины и иных лесных ресурсов должны исключаться случаи:</w:t>
      </w:r>
    </w:p>
    <w:p w14:paraId="3072DB06" w14:textId="77777777" w:rsidR="00A0356D" w:rsidRDefault="00A0356D" w:rsidP="00A0356D">
      <w:r>
        <w:t>загрязнения (в том числе радиоактивными веществами) лесов и иного негативного воздействия на леса в соответствии со ст. 50.7 Лесного кодекса;</w:t>
      </w:r>
    </w:p>
    <w:p w14:paraId="41494A00" w14:textId="77777777" w:rsidR="00A0356D" w:rsidRDefault="00A0356D" w:rsidP="00A0356D">
      <w:r>
        <w:t>въезда транспортных средств на лесные участки в случаях введения ограничения на пребывания граждан в лесах в соответствии со ст. 53.5, 60.9 Лесного кодекса.</w:t>
      </w:r>
    </w:p>
    <w:p w14:paraId="33A8AD27" w14:textId="77777777" w:rsidR="00A0356D" w:rsidRDefault="00A0356D" w:rsidP="00A0356D">
      <w: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14:paraId="098959AA" w14:textId="6907921F" w:rsidR="00A0356D" w:rsidRPr="00A0356D" w:rsidRDefault="00A0356D" w:rsidP="00A0356D">
      <w:r>
        <w:t>На территории Ивановского лесничества отсутствуют лесные участки, предоставленные для переработки древесины и иных лесных ресурсов. Сведения о планировании лесных участков для переработки древесины и иных лесных ресурсов на 10 лет, отсутствуют.</w:t>
      </w:r>
    </w:p>
    <w:p w14:paraId="29BE5476" w14:textId="77777777" w:rsidR="003F3CAA" w:rsidRPr="00A73B4D" w:rsidRDefault="009E6AD0" w:rsidP="00B8711B">
      <w:pPr>
        <w:pStyle w:val="a3"/>
        <w:rPr>
          <w:color w:val="auto"/>
          <w:sz w:val="28"/>
        </w:rPr>
      </w:pPr>
      <w:bookmarkStart w:id="100" w:name="_Toc321832102"/>
      <w:bookmarkStart w:id="101" w:name="_Toc506229506"/>
      <w:r w:rsidRPr="00A73B4D">
        <w:rPr>
          <w:color w:val="auto"/>
          <w:sz w:val="28"/>
        </w:rPr>
        <w:lastRenderedPageBreak/>
        <w:t>2.16</w:t>
      </w:r>
      <w:r w:rsidR="003F3CAA" w:rsidRPr="00A73B4D">
        <w:rPr>
          <w:color w:val="auto"/>
          <w:sz w:val="28"/>
        </w:rPr>
        <w:t>. Нормативы, параметры и сроки использования лесов для религиозной деятельности</w:t>
      </w:r>
      <w:bookmarkEnd w:id="100"/>
      <w:bookmarkEnd w:id="101"/>
    </w:p>
    <w:p w14:paraId="05BB030B" w14:textId="77777777" w:rsidR="003F3CAA" w:rsidRPr="00A73B4D" w:rsidRDefault="003F3CAA" w:rsidP="00B8711B">
      <w:r w:rsidRPr="00A73B4D">
        <w:t xml:space="preserve">Леса могут использоваться религиозными организациями для осуществления религиозной деятельности в соответствии со ст. 47 Лесного </w:t>
      </w:r>
      <w:r w:rsidR="00B20C97">
        <w:t>к</w:t>
      </w:r>
      <w:r w:rsidRPr="00A73B4D">
        <w:t>одекса Российской Федерации и Федеральным законом от 26 сентября 1997 г. № 125</w:t>
      </w:r>
      <w:r w:rsidR="009E6AD0" w:rsidRPr="00A73B4D">
        <w:t>-</w:t>
      </w:r>
      <w:r w:rsidRPr="00A73B4D">
        <w:t>ФЗ «О свободе совести и о религиозных объединениях».</w:t>
      </w:r>
    </w:p>
    <w:p w14:paraId="72707E1B" w14:textId="77777777" w:rsidR="003F3CAA" w:rsidRPr="00A73B4D" w:rsidRDefault="003F3CAA" w:rsidP="00B8711B">
      <w:r w:rsidRPr="00A73B4D">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14:paraId="60A2CC17" w14:textId="77777777" w:rsidR="003F3CAA" w:rsidRPr="00A73B4D" w:rsidRDefault="003F3CAA" w:rsidP="00B8711B">
      <w:r w:rsidRPr="00A73B4D">
        <w:t>Рассматриваемое использование лесов осуществляется с предоставлением лесных участков, но без изъятия лесных ресурсов.</w:t>
      </w:r>
    </w:p>
    <w:p w14:paraId="607C78FA" w14:textId="77777777" w:rsidR="003F3CAA" w:rsidRPr="00A73B4D" w:rsidRDefault="003F3CAA" w:rsidP="00B8711B">
      <w:r w:rsidRPr="00A73B4D">
        <w:t xml:space="preserve">Заготовка и сбор лесных ресурсов,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w:t>
      </w:r>
      <w:r w:rsidR="00B20C97">
        <w:t>к</w:t>
      </w:r>
      <w:r w:rsidRPr="00A73B4D">
        <w:t>одекса Российской Федерации</w:t>
      </w:r>
    </w:p>
    <w:p w14:paraId="2239FADE" w14:textId="77777777" w:rsidR="003F3CAA" w:rsidRPr="00A73B4D" w:rsidRDefault="003F3CAA" w:rsidP="00B8711B">
      <w:r w:rsidRPr="00A73B4D">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14:paraId="2559EDA4" w14:textId="77777777" w:rsidR="003F3CAA" w:rsidRPr="00A73B4D" w:rsidRDefault="003F3CAA" w:rsidP="00F10309">
      <w:r w:rsidRPr="00A73B4D">
        <w:t>В соответствии со статьей 8 Федерального закона от 26.09.1997 № 125-ФЗ 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14:paraId="05FE8200" w14:textId="77777777" w:rsidR="003F3CAA" w:rsidRPr="00A73B4D" w:rsidRDefault="003F3CAA" w:rsidP="00B8711B">
      <w:r w:rsidRPr="00A73B4D">
        <w:t>Религиозным объединением,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14:paraId="0FCDF02D" w14:textId="77777777" w:rsidR="003F3CAA" w:rsidRPr="00A73B4D" w:rsidRDefault="003F3CAA" w:rsidP="00B8711B">
      <w:r w:rsidRPr="00A73B4D">
        <w:t>Религиозные организации подлежат государственной регистрации в соответствии с Федеральным законом от 08.08.2001</w:t>
      </w:r>
      <w:r w:rsidR="009E6AD0" w:rsidRPr="00A73B4D">
        <w:t xml:space="preserve"> </w:t>
      </w:r>
      <w:r w:rsidRPr="00A73B4D">
        <w:t>г. № 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14:paraId="6A83AE56" w14:textId="77777777" w:rsidR="003F3CAA" w:rsidRPr="00A73B4D" w:rsidRDefault="003F3CAA" w:rsidP="00533286">
      <w:r w:rsidRPr="00A73B4D">
        <w:t xml:space="preserve">Часть 3 ст. 47 Лесного </w:t>
      </w:r>
      <w:r w:rsidR="00B20C97">
        <w:t>к</w:t>
      </w:r>
      <w:r w:rsidRPr="00A73B4D">
        <w:t>одекса Российской Федерации предписывает лесные участки, находящиеся в государственной или муниципальной собственности, предоставлять религиозным организациям в безвозмездное срочное пользование для осуществления религиозной деятельности.</w:t>
      </w:r>
    </w:p>
    <w:p w14:paraId="58C3F7BA" w14:textId="77777777" w:rsidR="000033EA" w:rsidRPr="00A73B4D" w:rsidRDefault="003F3CAA" w:rsidP="009E6AD0">
      <w:r w:rsidRPr="00A73B4D">
        <w:t xml:space="preserve">Решение о предоставлении в пользование лесных участков религиозным организациям принимается органом государственной власти субъекта Российской Федерации. </w:t>
      </w:r>
    </w:p>
    <w:p w14:paraId="71037648" w14:textId="77777777" w:rsidR="009E6AD0" w:rsidRPr="00A73B4D" w:rsidRDefault="003F3CAA" w:rsidP="009E6AD0">
      <w:r w:rsidRPr="00A73B4D">
        <w:lastRenderedPageBreak/>
        <w:t xml:space="preserve">В Ивановском лесничестве использование </w:t>
      </w:r>
      <w:r w:rsidR="000033EA" w:rsidRPr="00A73B4D">
        <w:t xml:space="preserve">лесного участка на землях </w:t>
      </w:r>
      <w:r w:rsidRPr="00A73B4D">
        <w:t>лесного фонда для религиозной деятельности</w:t>
      </w:r>
      <w:r w:rsidR="00693A79" w:rsidRPr="00A73B4D">
        <w:t xml:space="preserve"> площадью 0,28 га</w:t>
      </w:r>
      <w:r w:rsidR="000033EA" w:rsidRPr="00A73B4D">
        <w:t xml:space="preserve"> (</w:t>
      </w:r>
      <w:r w:rsidR="00693A79" w:rsidRPr="00A73B4D">
        <w:t xml:space="preserve">для </w:t>
      </w:r>
      <w:r w:rsidR="000033EA" w:rsidRPr="00A73B4D">
        <w:t>часовня напротив д.</w:t>
      </w:r>
      <w:r w:rsidR="00693A79" w:rsidRPr="00A73B4D">
        <w:t> </w:t>
      </w:r>
      <w:r w:rsidR="000033EA" w:rsidRPr="00A73B4D">
        <w:t>Жуково</w:t>
      </w:r>
      <w:r w:rsidR="00693A79" w:rsidRPr="00A73B4D">
        <w:t>)</w:t>
      </w:r>
      <w:r w:rsidRPr="00A73B4D">
        <w:t xml:space="preserve"> </w:t>
      </w:r>
      <w:r w:rsidR="000033EA" w:rsidRPr="00A73B4D">
        <w:t xml:space="preserve">осуществляется Православной </w:t>
      </w:r>
      <w:proofErr w:type="gramStart"/>
      <w:r w:rsidR="000033EA" w:rsidRPr="00A73B4D">
        <w:t>религиозной  организацией</w:t>
      </w:r>
      <w:proofErr w:type="gramEnd"/>
      <w:r w:rsidR="000033EA" w:rsidRPr="00A73B4D">
        <w:t xml:space="preserve"> </w:t>
      </w:r>
      <w:r w:rsidRPr="00A73B4D">
        <w:t xml:space="preserve"> Иваново-Вознесенской и Кинешемской </w:t>
      </w:r>
      <w:r w:rsidR="000033EA" w:rsidRPr="00A73B4D">
        <w:t>Е</w:t>
      </w:r>
      <w:r w:rsidRPr="00A73B4D">
        <w:t>пархии</w:t>
      </w:r>
      <w:bookmarkStart w:id="102" w:name="_Toc321832103"/>
      <w:bookmarkStart w:id="103" w:name="_Toc321832178"/>
      <w:r w:rsidR="000033EA" w:rsidRPr="00A73B4D">
        <w:t xml:space="preserve"> РПЦ.</w:t>
      </w:r>
    </w:p>
    <w:p w14:paraId="2CDD8E96" w14:textId="77777777" w:rsidR="009E6AD0" w:rsidRPr="00A73B4D" w:rsidRDefault="009E6AD0" w:rsidP="009E6AD0">
      <w:pPr>
        <w:ind w:firstLine="0"/>
      </w:pPr>
    </w:p>
    <w:p w14:paraId="4AB3CFA8" w14:textId="77777777" w:rsidR="003F3CAA" w:rsidRPr="00A73B4D" w:rsidRDefault="003F3CAA" w:rsidP="005E0942">
      <w:pPr>
        <w:pStyle w:val="a3"/>
        <w:tabs>
          <w:tab w:val="left" w:pos="2020"/>
          <w:tab w:val="center" w:pos="5459"/>
        </w:tabs>
        <w:ind w:firstLine="0"/>
        <w:rPr>
          <w:color w:val="auto"/>
          <w:sz w:val="28"/>
        </w:rPr>
      </w:pPr>
      <w:bookmarkStart w:id="104" w:name="_Toc306481154"/>
      <w:bookmarkStart w:id="105" w:name="_Toc321832104"/>
      <w:bookmarkStart w:id="106" w:name="_Toc506229507"/>
      <w:bookmarkEnd w:id="102"/>
      <w:bookmarkEnd w:id="103"/>
      <w:r w:rsidRPr="00A73B4D">
        <w:rPr>
          <w:color w:val="auto"/>
          <w:spacing w:val="1"/>
          <w:sz w:val="28"/>
        </w:rPr>
        <w:t>2</w:t>
      </w:r>
      <w:r w:rsidRPr="00A73B4D">
        <w:rPr>
          <w:color w:val="auto"/>
          <w:sz w:val="28"/>
        </w:rPr>
        <w:t>.17. Тр</w:t>
      </w:r>
      <w:r w:rsidRPr="00A73B4D">
        <w:rPr>
          <w:color w:val="auto"/>
          <w:spacing w:val="-2"/>
          <w:sz w:val="28"/>
        </w:rPr>
        <w:t>е</w:t>
      </w:r>
      <w:r w:rsidRPr="00A73B4D">
        <w:rPr>
          <w:color w:val="auto"/>
          <w:spacing w:val="1"/>
          <w:sz w:val="28"/>
        </w:rPr>
        <w:t>бо</w:t>
      </w:r>
      <w:r w:rsidRPr="00A73B4D">
        <w:rPr>
          <w:color w:val="auto"/>
          <w:spacing w:val="-3"/>
          <w:sz w:val="28"/>
        </w:rPr>
        <w:t>в</w:t>
      </w:r>
      <w:r w:rsidRPr="00A73B4D">
        <w:rPr>
          <w:color w:val="auto"/>
          <w:spacing w:val="1"/>
          <w:sz w:val="28"/>
        </w:rPr>
        <w:t>а</w:t>
      </w:r>
      <w:r w:rsidRPr="00A73B4D">
        <w:rPr>
          <w:color w:val="auto"/>
          <w:sz w:val="28"/>
        </w:rPr>
        <w:t xml:space="preserve">ния к </w:t>
      </w:r>
      <w:r w:rsidRPr="00A73B4D">
        <w:rPr>
          <w:color w:val="auto"/>
          <w:spacing w:val="1"/>
          <w:sz w:val="28"/>
        </w:rPr>
        <w:t>ох</w:t>
      </w:r>
      <w:r w:rsidRPr="00A73B4D">
        <w:rPr>
          <w:color w:val="auto"/>
          <w:spacing w:val="-3"/>
          <w:sz w:val="28"/>
        </w:rPr>
        <w:t>р</w:t>
      </w:r>
      <w:r w:rsidRPr="00A73B4D">
        <w:rPr>
          <w:color w:val="auto"/>
          <w:spacing w:val="1"/>
          <w:sz w:val="28"/>
        </w:rPr>
        <w:t>а</w:t>
      </w:r>
      <w:r w:rsidRPr="00A73B4D">
        <w:rPr>
          <w:color w:val="auto"/>
          <w:sz w:val="28"/>
        </w:rPr>
        <w:t xml:space="preserve">не, </w:t>
      </w:r>
      <w:r w:rsidRPr="00A73B4D">
        <w:rPr>
          <w:color w:val="auto"/>
          <w:spacing w:val="-2"/>
          <w:sz w:val="28"/>
        </w:rPr>
        <w:t>з</w:t>
      </w:r>
      <w:r w:rsidRPr="00A73B4D">
        <w:rPr>
          <w:color w:val="auto"/>
          <w:spacing w:val="1"/>
          <w:sz w:val="28"/>
        </w:rPr>
        <w:t>а</w:t>
      </w:r>
      <w:r w:rsidRPr="00A73B4D">
        <w:rPr>
          <w:color w:val="auto"/>
          <w:spacing w:val="-2"/>
          <w:sz w:val="28"/>
        </w:rPr>
        <w:t>щ</w:t>
      </w:r>
      <w:r w:rsidRPr="00A73B4D">
        <w:rPr>
          <w:color w:val="auto"/>
          <w:sz w:val="28"/>
        </w:rPr>
        <w:t>и</w:t>
      </w:r>
      <w:r w:rsidRPr="00A73B4D">
        <w:rPr>
          <w:color w:val="auto"/>
          <w:spacing w:val="1"/>
          <w:sz w:val="28"/>
        </w:rPr>
        <w:t>т</w:t>
      </w:r>
      <w:r w:rsidRPr="00A73B4D">
        <w:rPr>
          <w:color w:val="auto"/>
          <w:sz w:val="28"/>
        </w:rPr>
        <w:t>е и в</w:t>
      </w:r>
      <w:r w:rsidRPr="00A73B4D">
        <w:rPr>
          <w:color w:val="auto"/>
          <w:spacing w:val="1"/>
          <w:sz w:val="28"/>
        </w:rPr>
        <w:t>о</w:t>
      </w:r>
      <w:r w:rsidRPr="00A73B4D">
        <w:rPr>
          <w:color w:val="auto"/>
          <w:sz w:val="28"/>
        </w:rPr>
        <w:t>спр</w:t>
      </w:r>
      <w:r w:rsidRPr="00A73B4D">
        <w:rPr>
          <w:color w:val="auto"/>
          <w:spacing w:val="1"/>
          <w:sz w:val="28"/>
        </w:rPr>
        <w:t>о</w:t>
      </w:r>
      <w:r w:rsidRPr="00A73B4D">
        <w:rPr>
          <w:color w:val="auto"/>
          <w:sz w:val="28"/>
        </w:rPr>
        <w:t>из</w:t>
      </w:r>
      <w:r w:rsidRPr="00A73B4D">
        <w:rPr>
          <w:color w:val="auto"/>
          <w:spacing w:val="-3"/>
          <w:sz w:val="28"/>
        </w:rPr>
        <w:t>в</w:t>
      </w:r>
      <w:r w:rsidRPr="00A73B4D">
        <w:rPr>
          <w:color w:val="auto"/>
          <w:spacing w:val="1"/>
          <w:sz w:val="28"/>
        </w:rPr>
        <w:t>о</w:t>
      </w:r>
      <w:r w:rsidRPr="00A73B4D">
        <w:rPr>
          <w:color w:val="auto"/>
          <w:sz w:val="28"/>
        </w:rPr>
        <w:t>д</w:t>
      </w:r>
      <w:r w:rsidRPr="00A73B4D">
        <w:rPr>
          <w:color w:val="auto"/>
          <w:spacing w:val="-2"/>
          <w:sz w:val="28"/>
        </w:rPr>
        <w:t>с</w:t>
      </w:r>
      <w:r w:rsidRPr="00A73B4D">
        <w:rPr>
          <w:color w:val="auto"/>
          <w:spacing w:val="1"/>
          <w:sz w:val="28"/>
        </w:rPr>
        <w:t>т</w:t>
      </w:r>
      <w:r w:rsidRPr="00A73B4D">
        <w:rPr>
          <w:color w:val="auto"/>
          <w:sz w:val="28"/>
        </w:rPr>
        <w:t xml:space="preserve">ву </w:t>
      </w:r>
      <w:r w:rsidRPr="00A73B4D">
        <w:rPr>
          <w:color w:val="auto"/>
          <w:spacing w:val="1"/>
          <w:sz w:val="28"/>
        </w:rPr>
        <w:t>л</w:t>
      </w:r>
      <w:r w:rsidRPr="00A73B4D">
        <w:rPr>
          <w:color w:val="auto"/>
          <w:spacing w:val="-2"/>
          <w:sz w:val="28"/>
        </w:rPr>
        <w:t>е</w:t>
      </w:r>
      <w:r w:rsidRPr="00A73B4D">
        <w:rPr>
          <w:color w:val="auto"/>
          <w:sz w:val="28"/>
        </w:rPr>
        <w:t>с</w:t>
      </w:r>
      <w:r w:rsidRPr="00A73B4D">
        <w:rPr>
          <w:color w:val="auto"/>
          <w:spacing w:val="1"/>
          <w:sz w:val="28"/>
        </w:rPr>
        <w:t>о</w:t>
      </w:r>
      <w:r w:rsidRPr="00A73B4D">
        <w:rPr>
          <w:color w:val="auto"/>
          <w:sz w:val="28"/>
        </w:rPr>
        <w:t>в</w:t>
      </w:r>
      <w:bookmarkEnd w:id="104"/>
      <w:bookmarkEnd w:id="105"/>
      <w:bookmarkEnd w:id="106"/>
    </w:p>
    <w:p w14:paraId="6F323E97" w14:textId="77777777" w:rsidR="004A56B4" w:rsidRPr="00A73B4D" w:rsidRDefault="003F3CAA" w:rsidP="004A56B4">
      <w:pPr>
        <w:pStyle w:val="1"/>
        <w:spacing w:before="120" w:after="120" w:line="240" w:lineRule="auto"/>
        <w:ind w:firstLine="0"/>
        <w:jc w:val="center"/>
        <w:rPr>
          <w:rFonts w:ascii="Times New Roman" w:hAnsi="Times New Roman"/>
          <w:sz w:val="28"/>
          <w:szCs w:val="28"/>
          <w:lang w:val="ru-RU"/>
        </w:rPr>
      </w:pPr>
      <w:bookmarkStart w:id="107" w:name="_Toc306481155"/>
      <w:bookmarkStart w:id="108" w:name="_Toc321832105"/>
      <w:bookmarkStart w:id="109" w:name="_Toc506229508"/>
      <w:r w:rsidRPr="00A73B4D">
        <w:rPr>
          <w:rFonts w:ascii="Times New Roman" w:hAnsi="Times New Roman"/>
          <w:iCs/>
          <w:spacing w:val="1"/>
          <w:sz w:val="28"/>
          <w:szCs w:val="28"/>
          <w:lang w:val="ru-RU"/>
        </w:rPr>
        <w:t>2</w:t>
      </w:r>
      <w:r w:rsidRPr="00A73B4D">
        <w:rPr>
          <w:rFonts w:ascii="Times New Roman" w:hAnsi="Times New Roman"/>
          <w:iCs/>
          <w:sz w:val="28"/>
          <w:szCs w:val="28"/>
          <w:lang w:val="ru-RU"/>
        </w:rPr>
        <w:t>.17.</w:t>
      </w:r>
      <w:r w:rsidRPr="00A73B4D">
        <w:rPr>
          <w:rFonts w:ascii="Times New Roman" w:hAnsi="Times New Roman"/>
          <w:iCs/>
          <w:spacing w:val="1"/>
          <w:sz w:val="28"/>
          <w:szCs w:val="28"/>
          <w:lang w:val="ru-RU"/>
        </w:rPr>
        <w:t>1</w:t>
      </w:r>
      <w:r w:rsidRPr="00A73B4D">
        <w:rPr>
          <w:rFonts w:ascii="Times New Roman" w:hAnsi="Times New Roman"/>
          <w:iCs/>
          <w:sz w:val="28"/>
          <w:szCs w:val="28"/>
          <w:lang w:val="ru-RU"/>
        </w:rPr>
        <w:t xml:space="preserve">. </w:t>
      </w:r>
      <w:bookmarkEnd w:id="107"/>
      <w:bookmarkEnd w:id="108"/>
      <w:r w:rsidR="004A56B4" w:rsidRPr="00A73B4D">
        <w:rPr>
          <w:rFonts w:ascii="Times New Roman" w:hAnsi="Times New Roman"/>
          <w:sz w:val="28"/>
          <w:szCs w:val="28"/>
          <w:lang w:val="ru-RU"/>
        </w:rPr>
        <w:t xml:space="preserve">Требования к мерам пожарной безопасности в лесах, охране лесов от загрязнения радиоактивными </w:t>
      </w:r>
      <w:proofErr w:type="gramStart"/>
      <w:r w:rsidR="004A56B4" w:rsidRPr="00A73B4D">
        <w:rPr>
          <w:rFonts w:ascii="Times New Roman" w:hAnsi="Times New Roman"/>
          <w:sz w:val="28"/>
          <w:szCs w:val="28"/>
          <w:lang w:val="ru-RU"/>
        </w:rPr>
        <w:t>веществами  и</w:t>
      </w:r>
      <w:proofErr w:type="gramEnd"/>
      <w:r w:rsidR="004A56B4" w:rsidRPr="00A73B4D">
        <w:rPr>
          <w:rFonts w:ascii="Times New Roman" w:hAnsi="Times New Roman"/>
          <w:sz w:val="28"/>
          <w:szCs w:val="28"/>
          <w:lang w:val="ru-RU"/>
        </w:rPr>
        <w:t xml:space="preserve"> иного негативного воздействия</w:t>
      </w:r>
      <w:bookmarkEnd w:id="109"/>
    </w:p>
    <w:p w14:paraId="75980988" w14:textId="77777777" w:rsidR="008D6F4B" w:rsidRPr="00A73B4D" w:rsidRDefault="008D6F4B" w:rsidP="002775FC">
      <w:pPr>
        <w:widowControl w:val="0"/>
        <w:ind w:left="20" w:right="20" w:firstLine="689"/>
        <w:rPr>
          <w:szCs w:val="24"/>
        </w:rPr>
      </w:pPr>
      <w:bookmarkStart w:id="110" w:name="_Toc321832107"/>
      <w:r w:rsidRPr="00A73B4D">
        <w:rPr>
          <w:szCs w:val="24"/>
        </w:rPr>
        <w:t xml:space="preserve">Согласно </w:t>
      </w:r>
      <w:proofErr w:type="gramStart"/>
      <w:r w:rsidRPr="00A73B4D">
        <w:rPr>
          <w:szCs w:val="24"/>
        </w:rPr>
        <w:t>статье  50.7</w:t>
      </w:r>
      <w:proofErr w:type="gramEnd"/>
      <w:r w:rsidRPr="00A73B4D">
        <w:rPr>
          <w:szCs w:val="24"/>
        </w:rPr>
        <w:t xml:space="preserve"> Лесного </w:t>
      </w:r>
      <w:r w:rsidR="008B6CF1">
        <w:rPr>
          <w:szCs w:val="24"/>
        </w:rPr>
        <w:t>к</w:t>
      </w:r>
      <w:r w:rsidRPr="00A73B4D">
        <w:rPr>
          <w:szCs w:val="24"/>
        </w:rPr>
        <w:t>одекса Российской Федерации, леса подлежат охране от пожаров, от загрязнения (в том числе и радиоактивными веществами) и иного негативного воздействия, а также защите от вредных организмов.</w:t>
      </w:r>
    </w:p>
    <w:p w14:paraId="64B2AF26" w14:textId="77777777" w:rsidR="008D6F4B" w:rsidRPr="00A73B4D" w:rsidRDefault="008D6F4B" w:rsidP="002775FC">
      <w:pPr>
        <w:widowControl w:val="0"/>
        <w:ind w:left="20" w:right="20" w:firstLine="689"/>
        <w:rPr>
          <w:szCs w:val="24"/>
        </w:rPr>
      </w:pPr>
      <w:r w:rsidRPr="00A73B4D">
        <w:rPr>
          <w:szCs w:val="24"/>
        </w:rPr>
        <w:t>Охрана лесов от пожаров включает в себя выполнение мер пожарной безопасности в лесах и тушение пожаров в лесах.</w:t>
      </w:r>
    </w:p>
    <w:p w14:paraId="35F631AD" w14:textId="77777777" w:rsidR="008D6F4B" w:rsidRPr="00A73B4D" w:rsidRDefault="008D6F4B" w:rsidP="002775FC">
      <w:pPr>
        <w:widowControl w:val="0"/>
        <w:ind w:left="20" w:right="20" w:firstLine="689"/>
        <w:rPr>
          <w:szCs w:val="24"/>
        </w:rPr>
      </w:pPr>
      <w:r w:rsidRPr="00A73B4D">
        <w:rPr>
          <w:szCs w:val="24"/>
        </w:rPr>
        <w:t xml:space="preserve">Тушение пожаров в лесах, расположенных на землях лесного фонда, землях обороны и безопасности, землях особо охраняемых природных территорий (лесных пожаров), осуществляется в соответствии с Лесным </w:t>
      </w:r>
      <w:r w:rsidR="00F01AA6">
        <w:rPr>
          <w:szCs w:val="24"/>
        </w:rPr>
        <w:t>к</w:t>
      </w:r>
      <w:r w:rsidRPr="00A73B4D">
        <w:rPr>
          <w:szCs w:val="24"/>
        </w:rPr>
        <w:t>одексом Российской Федерации, Федеральным законом от 21 декабря 1994 года № 68-ФЗ «О защите населения и территорий от чрезвычайных ситуаций природного и техногенного характера» и Федеральным законом от 21 декабря 1994 года № 69-ФЗ «О пожарной безопасности».</w:t>
      </w:r>
    </w:p>
    <w:p w14:paraId="40DC90C4" w14:textId="77777777" w:rsidR="008D6F4B" w:rsidRPr="00A73B4D" w:rsidRDefault="008D6F4B" w:rsidP="002775FC">
      <w:pPr>
        <w:widowControl w:val="0"/>
        <w:ind w:left="20" w:right="20" w:firstLine="689"/>
        <w:rPr>
          <w:szCs w:val="24"/>
        </w:rPr>
      </w:pPr>
      <w:r w:rsidRPr="00A73B4D">
        <w:rPr>
          <w:szCs w:val="24"/>
        </w:rPr>
        <w:t xml:space="preserve">Охрана лесов от пожаров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81 - 84 Лесного </w:t>
      </w:r>
      <w:r w:rsidR="00F01AA6">
        <w:rPr>
          <w:szCs w:val="24"/>
        </w:rPr>
        <w:t>к</w:t>
      </w:r>
      <w:r w:rsidRPr="00A73B4D">
        <w:rPr>
          <w:szCs w:val="24"/>
        </w:rPr>
        <w:t>одекса Российской Федерации, если иное не предусмотрено Лесным Кодексом Российской Федерации и другими федеральными законами.</w:t>
      </w:r>
    </w:p>
    <w:p w14:paraId="68AA7DA7" w14:textId="77777777" w:rsidR="008D6F4B" w:rsidRPr="00A73B4D" w:rsidRDefault="008D6F4B" w:rsidP="002775FC">
      <w:pPr>
        <w:widowControl w:val="0"/>
        <w:ind w:left="20" w:right="20" w:firstLine="689"/>
        <w:rPr>
          <w:szCs w:val="24"/>
        </w:rPr>
      </w:pPr>
      <w:r w:rsidRPr="00A73B4D">
        <w:rPr>
          <w:szCs w:val="24"/>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пожаров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14:paraId="6FA35053" w14:textId="77777777" w:rsidR="008D6F4B" w:rsidRPr="00A73B4D" w:rsidRDefault="008D6F4B" w:rsidP="002775FC">
      <w:pPr>
        <w:widowControl w:val="0"/>
        <w:ind w:left="20" w:right="20" w:firstLine="689"/>
        <w:rPr>
          <w:szCs w:val="24"/>
        </w:rPr>
      </w:pPr>
      <w:r w:rsidRPr="00A73B4D">
        <w:rPr>
          <w:szCs w:val="24"/>
        </w:rPr>
        <w:t>Классификация природной пожарной опасности лесов утверждена приказом Федерального агентства лесного хозяйства от 5 июля 2011 года № 287 «Об утверждении классификации природной пожарной опасности лесов и классификации пожарной опасности в лесах по условиям погоды».</w:t>
      </w:r>
    </w:p>
    <w:p w14:paraId="674D6621" w14:textId="77777777" w:rsidR="008D6F4B" w:rsidRPr="00A73B4D" w:rsidRDefault="008D6F4B" w:rsidP="002775FC">
      <w:pPr>
        <w:widowControl w:val="0"/>
        <w:ind w:left="20" w:right="20" w:firstLine="689"/>
        <w:rPr>
          <w:szCs w:val="24"/>
        </w:rPr>
      </w:pPr>
      <w:r w:rsidRPr="00A73B4D">
        <w:rPr>
          <w:szCs w:val="24"/>
        </w:rPr>
        <w:t xml:space="preserve">В соответствии с этой шкалой и принятой схемой типов леса, лесоустройством произведено поквартальное распределение площади лесного фонда ОГКУ «Ивановское лесничество» по классам </w:t>
      </w:r>
      <w:r w:rsidRPr="00A73B4D">
        <w:rPr>
          <w:szCs w:val="24"/>
        </w:rPr>
        <w:lastRenderedPageBreak/>
        <w:t>природной пожарной опасности лесов:</w:t>
      </w:r>
    </w:p>
    <w:p w14:paraId="1F53E212" w14:textId="77777777" w:rsidR="008D6F4B" w:rsidRPr="00A73B4D" w:rsidRDefault="008D6F4B" w:rsidP="008D6F4B">
      <w:pPr>
        <w:widowControl w:val="0"/>
        <w:tabs>
          <w:tab w:val="left" w:pos="1397"/>
        </w:tabs>
        <w:spacing w:line="293" w:lineRule="exact"/>
        <w:ind w:firstLine="689"/>
        <w:rPr>
          <w:szCs w:val="24"/>
        </w:rPr>
      </w:pPr>
      <w:r w:rsidRPr="00A73B4D">
        <w:rPr>
          <w:szCs w:val="24"/>
        </w:rPr>
        <w:t>I класс – 2,3 тыс. га (3,7</w:t>
      </w:r>
      <w:proofErr w:type="gramStart"/>
      <w:r w:rsidRPr="00A73B4D">
        <w:rPr>
          <w:szCs w:val="24"/>
        </w:rPr>
        <w:t>%) ;</w:t>
      </w:r>
      <w:proofErr w:type="gramEnd"/>
    </w:p>
    <w:p w14:paraId="70149D76" w14:textId="77777777" w:rsidR="008D6F4B" w:rsidRPr="00A73B4D" w:rsidRDefault="008D6F4B" w:rsidP="008D6F4B">
      <w:pPr>
        <w:widowControl w:val="0"/>
        <w:tabs>
          <w:tab w:val="left" w:pos="1397"/>
        </w:tabs>
        <w:spacing w:line="293" w:lineRule="exact"/>
        <w:ind w:firstLine="689"/>
        <w:rPr>
          <w:szCs w:val="24"/>
        </w:rPr>
      </w:pPr>
      <w:r w:rsidRPr="00A73B4D">
        <w:rPr>
          <w:szCs w:val="24"/>
        </w:rPr>
        <w:t>II класс – 24,1 тыс. га (1,3</w:t>
      </w:r>
      <w:proofErr w:type="gramStart"/>
      <w:r w:rsidRPr="00A73B4D">
        <w:rPr>
          <w:szCs w:val="24"/>
        </w:rPr>
        <w:t>%) ;</w:t>
      </w:r>
      <w:proofErr w:type="gramEnd"/>
    </w:p>
    <w:p w14:paraId="61E9984C" w14:textId="77777777" w:rsidR="008D6F4B" w:rsidRPr="00A73B4D" w:rsidRDefault="008D6F4B" w:rsidP="008D6F4B">
      <w:pPr>
        <w:widowControl w:val="0"/>
        <w:tabs>
          <w:tab w:val="left" w:pos="1397"/>
        </w:tabs>
        <w:spacing w:line="293" w:lineRule="exact"/>
        <w:ind w:firstLine="689"/>
        <w:rPr>
          <w:szCs w:val="24"/>
        </w:rPr>
      </w:pPr>
      <w:r w:rsidRPr="00A73B4D">
        <w:rPr>
          <w:szCs w:val="24"/>
        </w:rPr>
        <w:t>III класс – 50,0 тыс. га (2,4</w:t>
      </w:r>
      <w:proofErr w:type="gramStart"/>
      <w:r w:rsidRPr="00A73B4D">
        <w:rPr>
          <w:szCs w:val="24"/>
        </w:rPr>
        <w:t>%) ;</w:t>
      </w:r>
      <w:proofErr w:type="gramEnd"/>
    </w:p>
    <w:p w14:paraId="5984931E" w14:textId="77777777" w:rsidR="008D6F4B" w:rsidRPr="00A73B4D" w:rsidRDefault="008D6F4B" w:rsidP="008D6F4B">
      <w:pPr>
        <w:widowControl w:val="0"/>
        <w:tabs>
          <w:tab w:val="left" w:pos="1397"/>
        </w:tabs>
        <w:spacing w:line="293" w:lineRule="exact"/>
        <w:ind w:firstLine="689"/>
        <w:rPr>
          <w:szCs w:val="24"/>
        </w:rPr>
      </w:pPr>
      <w:r w:rsidRPr="00A73B4D">
        <w:rPr>
          <w:szCs w:val="24"/>
        </w:rPr>
        <w:t>IV класс – 24,6 тыс. га (66,1%);</w:t>
      </w:r>
    </w:p>
    <w:p w14:paraId="4E0CDB3C" w14:textId="77777777" w:rsidR="008D6F4B" w:rsidRPr="00A73B4D" w:rsidRDefault="008D6F4B" w:rsidP="008D6F4B">
      <w:pPr>
        <w:widowControl w:val="0"/>
        <w:tabs>
          <w:tab w:val="left" w:pos="1397"/>
        </w:tabs>
        <w:spacing w:line="293" w:lineRule="exact"/>
        <w:ind w:firstLine="689"/>
        <w:rPr>
          <w:szCs w:val="24"/>
        </w:rPr>
      </w:pPr>
      <w:r w:rsidRPr="00A73B4D">
        <w:rPr>
          <w:szCs w:val="24"/>
          <w:lang w:val="en-US"/>
        </w:rPr>
        <w:t>V</w:t>
      </w:r>
      <w:r w:rsidRPr="00A73B4D">
        <w:rPr>
          <w:szCs w:val="24"/>
        </w:rPr>
        <w:t xml:space="preserve"> класс – 4,3 тыс. га (4,4%)</w:t>
      </w:r>
    </w:p>
    <w:p w14:paraId="5E4377DE" w14:textId="77777777" w:rsidR="008D6F4B" w:rsidRPr="00A73B4D" w:rsidRDefault="008D6F4B" w:rsidP="008D6F4B">
      <w:pPr>
        <w:widowControl w:val="0"/>
        <w:spacing w:line="230" w:lineRule="exact"/>
        <w:ind w:firstLine="689"/>
        <w:jc w:val="left"/>
        <w:rPr>
          <w:szCs w:val="24"/>
        </w:rPr>
      </w:pPr>
      <w:r w:rsidRPr="00A73B4D">
        <w:rPr>
          <w:szCs w:val="24"/>
        </w:rPr>
        <w:t>Итого: 105,3 тыс. га 100%</w:t>
      </w:r>
    </w:p>
    <w:p w14:paraId="5D5A6F24" w14:textId="77777777" w:rsidR="008D6F4B" w:rsidRPr="00A73B4D" w:rsidRDefault="008D6F4B" w:rsidP="002775FC">
      <w:pPr>
        <w:widowControl w:val="0"/>
        <w:ind w:left="20" w:right="20" w:firstLine="689"/>
        <w:rPr>
          <w:szCs w:val="24"/>
        </w:rPr>
      </w:pPr>
      <w:r w:rsidRPr="00A73B4D">
        <w:rPr>
          <w:szCs w:val="24"/>
        </w:rPr>
        <w:t xml:space="preserve">Средний класс пожарной опасности - </w:t>
      </w:r>
      <w:r w:rsidRPr="00A73B4D">
        <w:rPr>
          <w:szCs w:val="24"/>
          <w:lang w:val="en-US" w:eastAsia="en-US"/>
        </w:rPr>
        <w:t>III</w:t>
      </w:r>
      <w:r w:rsidRPr="00A73B4D">
        <w:rPr>
          <w:szCs w:val="24"/>
          <w:lang w:eastAsia="en-US"/>
        </w:rPr>
        <w:t xml:space="preserve">,0 </w:t>
      </w:r>
      <w:r w:rsidRPr="00A73B4D">
        <w:rPr>
          <w:szCs w:val="24"/>
        </w:rPr>
        <w:t>показывает невысокую вероятность возникновения лесных пожаров в течение всего пожароопасного сезона, средняя продолжительность которого для условий лесничества - 6 месяцев.</w:t>
      </w:r>
    </w:p>
    <w:p w14:paraId="71669CB4" w14:textId="77777777" w:rsidR="008D6F4B" w:rsidRPr="00A73B4D" w:rsidRDefault="008D6F4B" w:rsidP="002775FC">
      <w:pPr>
        <w:widowControl w:val="0"/>
        <w:ind w:left="20" w:right="20" w:firstLine="689"/>
        <w:rPr>
          <w:szCs w:val="24"/>
        </w:rPr>
      </w:pPr>
      <w:r w:rsidRPr="00A73B4D">
        <w:rPr>
          <w:szCs w:val="24"/>
        </w:rPr>
        <w:t xml:space="preserve">В лесах, относящихся к </w:t>
      </w:r>
      <w:r w:rsidRPr="00A73B4D">
        <w:rPr>
          <w:szCs w:val="24"/>
          <w:lang w:val="en-US" w:eastAsia="en-US"/>
        </w:rPr>
        <w:t>I</w:t>
      </w:r>
      <w:r w:rsidRPr="00A73B4D">
        <w:rPr>
          <w:szCs w:val="24"/>
          <w:lang w:eastAsia="en-US"/>
        </w:rPr>
        <w:t xml:space="preserve"> </w:t>
      </w:r>
      <w:r w:rsidRPr="00A73B4D">
        <w:rPr>
          <w:szCs w:val="24"/>
        </w:rPr>
        <w:t>классу пожарной опасности, возможны низовые пожары в течение всего пожароопасного периода, а на участках с наличием древостоя - верховые пожары. Особенно значительна опасность возникновения пожаров весной.</w:t>
      </w:r>
    </w:p>
    <w:p w14:paraId="0896A36C" w14:textId="77777777" w:rsidR="008D6F4B" w:rsidRPr="00A73B4D" w:rsidRDefault="008D6F4B" w:rsidP="002775FC">
      <w:pPr>
        <w:widowControl w:val="0"/>
        <w:ind w:left="20" w:right="20" w:firstLine="700"/>
        <w:rPr>
          <w:szCs w:val="24"/>
        </w:rPr>
      </w:pPr>
      <w:r w:rsidRPr="00A73B4D">
        <w:rPr>
          <w:szCs w:val="24"/>
        </w:rPr>
        <w:t>В лесах, относящихся к II классу пожарной опасности, возможны низовые пожары в течение пожароопасного периода, а верховые - во время пожарных максимумов.</w:t>
      </w:r>
    </w:p>
    <w:p w14:paraId="16082DCB" w14:textId="77777777" w:rsidR="008D6F4B" w:rsidRPr="00A73B4D" w:rsidRDefault="008D6F4B" w:rsidP="002775FC">
      <w:pPr>
        <w:widowControl w:val="0"/>
        <w:ind w:left="20" w:right="20" w:firstLine="700"/>
        <w:rPr>
          <w:szCs w:val="24"/>
        </w:rPr>
      </w:pPr>
      <w:r w:rsidRPr="00A73B4D">
        <w:rPr>
          <w:szCs w:val="24"/>
        </w:rPr>
        <w:t>В лесах, относящихся к III классу пожарной опасности, низовые и верховые пожары возможны в период летнего пожарного максимума.</w:t>
      </w:r>
    </w:p>
    <w:p w14:paraId="52D18A21" w14:textId="77777777" w:rsidR="008D6F4B" w:rsidRPr="00A73B4D" w:rsidRDefault="008D6F4B" w:rsidP="002775FC">
      <w:pPr>
        <w:widowControl w:val="0"/>
        <w:ind w:left="20" w:right="20" w:firstLine="700"/>
        <w:rPr>
          <w:szCs w:val="24"/>
        </w:rPr>
      </w:pPr>
      <w:r w:rsidRPr="00A73B4D">
        <w:rPr>
          <w:szCs w:val="24"/>
        </w:rPr>
        <w:t>В лесах, относящихся к IV классу пожарной опасности, возникновение пожаров (в первую очередь низовых) возможно в травяных типах леса в период весеннего и осеннего пожарных максимумов, в остальных типов леса - в период летнего максимума.</w:t>
      </w:r>
    </w:p>
    <w:p w14:paraId="4BACF578" w14:textId="77777777" w:rsidR="008D6F4B" w:rsidRPr="00A73B4D" w:rsidRDefault="008D6F4B" w:rsidP="002775FC">
      <w:pPr>
        <w:widowControl w:val="0"/>
        <w:ind w:left="20" w:right="20" w:firstLine="700"/>
        <w:rPr>
          <w:szCs w:val="24"/>
        </w:rPr>
      </w:pPr>
      <w:r w:rsidRPr="00A73B4D">
        <w:rPr>
          <w:szCs w:val="24"/>
        </w:rPr>
        <w:t xml:space="preserve">В лесах, относящихся к </w:t>
      </w:r>
      <w:r w:rsidRPr="00A73B4D">
        <w:rPr>
          <w:szCs w:val="24"/>
          <w:lang w:val="en-US" w:eastAsia="en-US"/>
        </w:rPr>
        <w:t>V</w:t>
      </w:r>
      <w:r w:rsidRPr="00A73B4D">
        <w:rPr>
          <w:szCs w:val="24"/>
          <w:lang w:eastAsia="en-US"/>
        </w:rPr>
        <w:t xml:space="preserve"> </w:t>
      </w:r>
      <w:r w:rsidRPr="00A73B4D">
        <w:rPr>
          <w:szCs w:val="24"/>
        </w:rPr>
        <w:t>классу пожарной опасности, возникновение пожара возможно только при наличии особо неблагоприятных условий (длительная засуха).</w:t>
      </w:r>
    </w:p>
    <w:p w14:paraId="4551E27F" w14:textId="77777777" w:rsidR="008D6F4B" w:rsidRPr="00A73B4D" w:rsidRDefault="008D6F4B" w:rsidP="002775FC">
      <w:pPr>
        <w:widowControl w:val="0"/>
        <w:ind w:left="20" w:right="20" w:firstLine="700"/>
        <w:rPr>
          <w:szCs w:val="24"/>
        </w:rPr>
      </w:pPr>
      <w:r w:rsidRPr="00A73B4D">
        <w:rPr>
          <w:szCs w:val="24"/>
        </w:rPr>
        <w:t>Причиной возникновения пожаров является, в большинстве случаев, неосторожное обращение с огнем в лесу населения.</w:t>
      </w:r>
    </w:p>
    <w:p w14:paraId="716AFD2C" w14:textId="77777777" w:rsidR="008D6F4B" w:rsidRPr="00A73B4D" w:rsidRDefault="008D6F4B" w:rsidP="002775FC">
      <w:pPr>
        <w:widowControl w:val="0"/>
        <w:ind w:left="20" w:right="20" w:firstLine="700"/>
        <w:rPr>
          <w:szCs w:val="24"/>
        </w:rPr>
      </w:pPr>
      <w:r w:rsidRPr="00A73B4D">
        <w:rPr>
          <w:szCs w:val="24"/>
        </w:rPr>
        <w:t xml:space="preserve">Согласно статье 53 Лесного </w:t>
      </w:r>
      <w:r w:rsidR="00F01AA6">
        <w:rPr>
          <w:szCs w:val="24"/>
        </w:rPr>
        <w:t>к</w:t>
      </w:r>
      <w:r w:rsidRPr="00A73B4D">
        <w:rPr>
          <w:szCs w:val="24"/>
        </w:rPr>
        <w:t>одекса Российской Федерации меры пожарной безопасности в лесах включают в себя:</w:t>
      </w:r>
    </w:p>
    <w:p w14:paraId="307F756D" w14:textId="77777777" w:rsidR="008D6F4B" w:rsidRPr="00A73B4D" w:rsidRDefault="008D6F4B" w:rsidP="002775FC">
      <w:pPr>
        <w:widowControl w:val="0"/>
        <w:tabs>
          <w:tab w:val="left" w:pos="1104"/>
        </w:tabs>
        <w:rPr>
          <w:szCs w:val="24"/>
        </w:rPr>
      </w:pPr>
      <w:r w:rsidRPr="00A73B4D">
        <w:rPr>
          <w:szCs w:val="24"/>
        </w:rPr>
        <w:t>- предупреждение лесных пожаров;</w:t>
      </w:r>
    </w:p>
    <w:p w14:paraId="24C89491" w14:textId="77777777" w:rsidR="008D6F4B" w:rsidRPr="00A73B4D" w:rsidRDefault="008D6F4B" w:rsidP="002775FC">
      <w:pPr>
        <w:widowControl w:val="0"/>
        <w:tabs>
          <w:tab w:val="left" w:pos="1104"/>
        </w:tabs>
        <w:rPr>
          <w:szCs w:val="24"/>
        </w:rPr>
      </w:pPr>
      <w:r w:rsidRPr="00A73B4D">
        <w:rPr>
          <w:szCs w:val="24"/>
        </w:rPr>
        <w:t>- мониторинг пожарной опасности в лесах и лесных пожаров;</w:t>
      </w:r>
    </w:p>
    <w:p w14:paraId="3DF83A78" w14:textId="77777777" w:rsidR="008D6F4B" w:rsidRPr="00A73B4D" w:rsidRDefault="008D6F4B" w:rsidP="002775FC">
      <w:pPr>
        <w:widowControl w:val="0"/>
        <w:tabs>
          <w:tab w:val="left" w:pos="0"/>
        </w:tabs>
        <w:rPr>
          <w:szCs w:val="24"/>
        </w:rPr>
      </w:pPr>
      <w:r w:rsidRPr="00A73B4D">
        <w:rPr>
          <w:szCs w:val="24"/>
        </w:rPr>
        <w:t>- разработку и утверждение планов тушения лесных пожаров;</w:t>
      </w:r>
    </w:p>
    <w:p w14:paraId="76E7E57B" w14:textId="77777777" w:rsidR="008D6F4B" w:rsidRPr="00A73B4D" w:rsidRDefault="008D6F4B" w:rsidP="002775FC">
      <w:pPr>
        <w:widowControl w:val="0"/>
        <w:tabs>
          <w:tab w:val="left" w:pos="1104"/>
        </w:tabs>
        <w:rPr>
          <w:szCs w:val="24"/>
        </w:rPr>
      </w:pPr>
      <w:r w:rsidRPr="00A73B4D">
        <w:rPr>
          <w:szCs w:val="24"/>
        </w:rPr>
        <w:t>- иные меры пожарной безопасности в лесах.</w:t>
      </w:r>
    </w:p>
    <w:p w14:paraId="395BA25C" w14:textId="77777777" w:rsidR="008D6F4B" w:rsidRPr="00A73B4D" w:rsidRDefault="008D6F4B" w:rsidP="002775FC">
      <w:pPr>
        <w:widowControl w:val="0"/>
        <w:spacing w:after="240"/>
        <w:ind w:left="20" w:right="20" w:firstLine="700"/>
        <w:rPr>
          <w:szCs w:val="24"/>
        </w:rPr>
      </w:pPr>
      <w:r w:rsidRPr="00A73B4D">
        <w:rPr>
          <w:szCs w:val="24"/>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14:paraId="0B7074DF" w14:textId="77777777" w:rsidR="008D6F4B" w:rsidRPr="00A73B4D" w:rsidRDefault="008D6F4B" w:rsidP="002775FC">
      <w:pPr>
        <w:widowControl w:val="0"/>
        <w:rPr>
          <w:szCs w:val="24"/>
        </w:rPr>
      </w:pPr>
      <w:r w:rsidRPr="00A73B4D">
        <w:rPr>
          <w:szCs w:val="24"/>
        </w:rPr>
        <w:t>Меры противопожарного обустройства лесов включают в себя:</w:t>
      </w:r>
    </w:p>
    <w:p w14:paraId="7440537E" w14:textId="77777777" w:rsidR="008D6F4B" w:rsidRPr="00A73B4D" w:rsidRDefault="008D6F4B" w:rsidP="00B87E4B">
      <w:pPr>
        <w:widowControl w:val="0"/>
        <w:numPr>
          <w:ilvl w:val="0"/>
          <w:numId w:val="14"/>
        </w:numPr>
        <w:tabs>
          <w:tab w:val="left" w:pos="865"/>
        </w:tabs>
        <w:spacing w:after="200"/>
        <w:ind w:right="20"/>
        <w:contextualSpacing/>
        <w:jc w:val="left"/>
        <w:rPr>
          <w:szCs w:val="24"/>
        </w:rPr>
      </w:pPr>
      <w:r w:rsidRPr="00A73B4D">
        <w:rPr>
          <w:szCs w:val="24"/>
        </w:rPr>
        <w:t>строительство, реконструкцию и эксплуатацию лесных дорог, предназначенных для охраны лесов от пожаров;</w:t>
      </w:r>
    </w:p>
    <w:p w14:paraId="62D009B9" w14:textId="77777777" w:rsidR="008D6F4B" w:rsidRPr="00A73B4D" w:rsidRDefault="008D6F4B" w:rsidP="00B87E4B">
      <w:pPr>
        <w:widowControl w:val="0"/>
        <w:numPr>
          <w:ilvl w:val="0"/>
          <w:numId w:val="14"/>
        </w:numPr>
        <w:tabs>
          <w:tab w:val="left" w:pos="869"/>
        </w:tabs>
        <w:spacing w:after="200"/>
        <w:ind w:right="20"/>
        <w:contextualSpacing/>
        <w:jc w:val="left"/>
        <w:rPr>
          <w:szCs w:val="24"/>
        </w:rPr>
      </w:pPr>
      <w:r w:rsidRPr="00A73B4D">
        <w:rPr>
          <w:szCs w:val="24"/>
        </w:rPr>
        <w:t xml:space="preserve">строительство, реконструкцию и эксплуатацию посадочных площадок для </w:t>
      </w:r>
      <w:r w:rsidRPr="00A73B4D">
        <w:rPr>
          <w:szCs w:val="24"/>
        </w:rPr>
        <w:lastRenderedPageBreak/>
        <w:t>самолетов, вертолетов, используемых в целях проведения авиационных работ по охране и защите лесов;</w:t>
      </w:r>
    </w:p>
    <w:p w14:paraId="6211EF46" w14:textId="77777777" w:rsidR="008D6F4B" w:rsidRPr="00A73B4D" w:rsidRDefault="008D6F4B" w:rsidP="00B87E4B">
      <w:pPr>
        <w:widowControl w:val="0"/>
        <w:numPr>
          <w:ilvl w:val="0"/>
          <w:numId w:val="14"/>
        </w:numPr>
        <w:tabs>
          <w:tab w:val="left" w:pos="869"/>
        </w:tabs>
        <w:spacing w:after="200"/>
        <w:ind w:right="20"/>
        <w:contextualSpacing/>
        <w:jc w:val="left"/>
        <w:rPr>
          <w:szCs w:val="24"/>
        </w:rPr>
      </w:pPr>
      <w:r w:rsidRPr="00A73B4D">
        <w:rPr>
          <w:szCs w:val="24"/>
        </w:rPr>
        <w:t>прокладку просек, противопожарных разрывов, устройство противопожарных минерализованных полос;</w:t>
      </w:r>
    </w:p>
    <w:p w14:paraId="65152DF0" w14:textId="77777777" w:rsidR="008D6F4B" w:rsidRPr="00A73B4D" w:rsidRDefault="008D6F4B" w:rsidP="00B87E4B">
      <w:pPr>
        <w:widowControl w:val="0"/>
        <w:numPr>
          <w:ilvl w:val="0"/>
          <w:numId w:val="14"/>
        </w:numPr>
        <w:tabs>
          <w:tab w:val="left" w:pos="869"/>
        </w:tabs>
        <w:spacing w:after="200"/>
        <w:ind w:right="20"/>
        <w:contextualSpacing/>
        <w:jc w:val="left"/>
        <w:rPr>
          <w:szCs w:val="24"/>
        </w:rPr>
      </w:pPr>
      <w:r w:rsidRPr="00A73B4D">
        <w:rPr>
          <w:szCs w:val="24"/>
        </w:rPr>
        <w:t>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14:paraId="78904466" w14:textId="77777777" w:rsidR="008D6F4B" w:rsidRPr="00A73B4D" w:rsidRDefault="008D6F4B" w:rsidP="00B87E4B">
      <w:pPr>
        <w:widowControl w:val="0"/>
        <w:numPr>
          <w:ilvl w:val="0"/>
          <w:numId w:val="14"/>
        </w:numPr>
        <w:tabs>
          <w:tab w:val="left" w:pos="869"/>
        </w:tabs>
        <w:spacing w:after="200"/>
        <w:ind w:right="20"/>
        <w:contextualSpacing/>
        <w:jc w:val="left"/>
        <w:rPr>
          <w:szCs w:val="24"/>
        </w:rPr>
      </w:pPr>
      <w:r w:rsidRPr="00A73B4D">
        <w:rPr>
          <w:szCs w:val="24"/>
        </w:rPr>
        <w:t>устройство пожарных водоемов и подъездов к источникам противопожарного водоснабжения;</w:t>
      </w:r>
    </w:p>
    <w:p w14:paraId="519CF2B1" w14:textId="77777777" w:rsidR="008D6F4B" w:rsidRPr="00A73B4D" w:rsidRDefault="008D6F4B" w:rsidP="00B87E4B">
      <w:pPr>
        <w:widowControl w:val="0"/>
        <w:numPr>
          <w:ilvl w:val="0"/>
          <w:numId w:val="14"/>
        </w:numPr>
        <w:tabs>
          <w:tab w:val="left" w:pos="869"/>
        </w:tabs>
        <w:spacing w:after="200"/>
        <w:contextualSpacing/>
        <w:jc w:val="left"/>
        <w:rPr>
          <w:szCs w:val="24"/>
        </w:rPr>
      </w:pPr>
      <w:r w:rsidRPr="00A73B4D">
        <w:rPr>
          <w:szCs w:val="24"/>
        </w:rPr>
        <w:t>проведение работ по гидромелиорации;</w:t>
      </w:r>
    </w:p>
    <w:p w14:paraId="0D175109" w14:textId="77777777" w:rsidR="008D6F4B" w:rsidRPr="00A73B4D" w:rsidRDefault="008D6F4B" w:rsidP="00B87E4B">
      <w:pPr>
        <w:widowControl w:val="0"/>
        <w:numPr>
          <w:ilvl w:val="0"/>
          <w:numId w:val="14"/>
        </w:numPr>
        <w:tabs>
          <w:tab w:val="left" w:pos="869"/>
        </w:tabs>
        <w:spacing w:after="200"/>
        <w:ind w:right="20"/>
        <w:contextualSpacing/>
        <w:jc w:val="left"/>
        <w:rPr>
          <w:szCs w:val="24"/>
        </w:rPr>
      </w:pPr>
      <w:r w:rsidRPr="00A73B4D">
        <w:rPr>
          <w:szCs w:val="24"/>
        </w:rPr>
        <w:t>снижение природной пожарной опасности лесов путем регулирования породного состава лесных насаждений;</w:t>
      </w:r>
    </w:p>
    <w:p w14:paraId="528C8CDA" w14:textId="77777777" w:rsidR="008D6F4B" w:rsidRPr="00A73B4D" w:rsidRDefault="008D6F4B" w:rsidP="00B87E4B">
      <w:pPr>
        <w:widowControl w:val="0"/>
        <w:numPr>
          <w:ilvl w:val="0"/>
          <w:numId w:val="14"/>
        </w:numPr>
        <w:tabs>
          <w:tab w:val="left" w:pos="869"/>
        </w:tabs>
        <w:spacing w:after="200"/>
        <w:ind w:right="20"/>
        <w:contextualSpacing/>
        <w:jc w:val="left"/>
        <w:rPr>
          <w:szCs w:val="24"/>
        </w:rPr>
      </w:pPr>
      <w:r w:rsidRPr="00A73B4D">
        <w:rPr>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14:paraId="75046514" w14:textId="77777777" w:rsidR="008D6F4B" w:rsidRPr="00A73B4D" w:rsidRDefault="008D6F4B" w:rsidP="00B87E4B">
      <w:pPr>
        <w:widowControl w:val="0"/>
        <w:numPr>
          <w:ilvl w:val="0"/>
          <w:numId w:val="14"/>
        </w:numPr>
        <w:tabs>
          <w:tab w:val="left" w:pos="869"/>
        </w:tabs>
        <w:spacing w:after="200"/>
        <w:contextualSpacing/>
        <w:jc w:val="left"/>
        <w:rPr>
          <w:szCs w:val="24"/>
        </w:rPr>
      </w:pPr>
      <w:r w:rsidRPr="00A73B4D">
        <w:rPr>
          <w:szCs w:val="24"/>
        </w:rPr>
        <w:t>иные определенные Правительством Российской Федерации меры.</w:t>
      </w:r>
    </w:p>
    <w:p w14:paraId="44A6A0F5" w14:textId="77777777" w:rsidR="008D6F4B" w:rsidRPr="00A73B4D" w:rsidRDefault="008D6F4B" w:rsidP="002775FC">
      <w:pPr>
        <w:widowControl w:val="0"/>
        <w:ind w:right="20"/>
        <w:rPr>
          <w:szCs w:val="24"/>
        </w:rPr>
      </w:pPr>
      <w:r w:rsidRPr="00A73B4D">
        <w:rPr>
          <w:szCs w:val="24"/>
        </w:rPr>
        <w:t xml:space="preserve">К мерам противопожарного обустройства лесов помимо мер, указанных выше, относятся меры, определенные постановлением Правительства Российской Федерации от 16 апреля 2011 </w:t>
      </w:r>
      <w:proofErr w:type="gramStart"/>
      <w:r w:rsidRPr="00A73B4D">
        <w:rPr>
          <w:szCs w:val="24"/>
        </w:rPr>
        <w:t>года  №</w:t>
      </w:r>
      <w:proofErr w:type="gramEnd"/>
      <w:r w:rsidRPr="00A73B4D">
        <w:rPr>
          <w:szCs w:val="24"/>
        </w:rPr>
        <w:t xml:space="preserve"> 281 «О мерах противопожарного обустройства лесов»:</w:t>
      </w:r>
    </w:p>
    <w:p w14:paraId="4779B809" w14:textId="77777777" w:rsidR="008D6F4B" w:rsidRPr="00A73B4D" w:rsidRDefault="008D6F4B" w:rsidP="002775FC">
      <w:pPr>
        <w:widowControl w:val="0"/>
        <w:tabs>
          <w:tab w:val="left" w:pos="869"/>
        </w:tabs>
        <w:ind w:left="20" w:right="20" w:firstLine="560"/>
        <w:rPr>
          <w:szCs w:val="24"/>
        </w:rPr>
      </w:pPr>
      <w:r w:rsidRPr="00A73B4D">
        <w:rPr>
          <w:szCs w:val="24"/>
        </w:rPr>
        <w:t>- прочистка просек, прочистка противопожарных минерализованных полос и их обновление;</w:t>
      </w:r>
    </w:p>
    <w:p w14:paraId="239613BA" w14:textId="77777777" w:rsidR="008D6F4B" w:rsidRPr="00A73B4D" w:rsidRDefault="008D6F4B" w:rsidP="002775FC">
      <w:pPr>
        <w:widowControl w:val="0"/>
        <w:tabs>
          <w:tab w:val="left" w:pos="869"/>
        </w:tabs>
        <w:ind w:left="20" w:firstLine="560"/>
        <w:rPr>
          <w:szCs w:val="24"/>
        </w:rPr>
      </w:pPr>
      <w:r w:rsidRPr="00A73B4D">
        <w:rPr>
          <w:szCs w:val="24"/>
        </w:rPr>
        <w:t>- эксплуатация пожарных водоемов и подъездов к источникам водоснабжения;</w:t>
      </w:r>
    </w:p>
    <w:p w14:paraId="4F7F93F8" w14:textId="77777777" w:rsidR="008D6F4B" w:rsidRPr="00A73B4D" w:rsidRDefault="008D6F4B" w:rsidP="002775FC">
      <w:pPr>
        <w:widowControl w:val="0"/>
        <w:tabs>
          <w:tab w:val="left" w:pos="869"/>
        </w:tabs>
        <w:ind w:left="20" w:right="20" w:firstLine="560"/>
        <w:rPr>
          <w:szCs w:val="24"/>
        </w:rPr>
      </w:pPr>
      <w:r w:rsidRPr="00A73B4D">
        <w:rPr>
          <w:szCs w:val="24"/>
        </w:rPr>
        <w:t>- благоустройство зон отдыха граждан, пребывающих в лесах в соответствии со статьей 11 Лесного кодекса Российской Федерации;</w:t>
      </w:r>
    </w:p>
    <w:p w14:paraId="6C5C8348" w14:textId="77777777" w:rsidR="008D6F4B" w:rsidRPr="00A73B4D" w:rsidRDefault="008D6F4B" w:rsidP="002775FC">
      <w:pPr>
        <w:widowControl w:val="0"/>
        <w:tabs>
          <w:tab w:val="left" w:pos="869"/>
        </w:tabs>
        <w:ind w:left="20" w:right="20" w:firstLine="560"/>
        <w:rPr>
          <w:szCs w:val="24"/>
        </w:rPr>
      </w:pPr>
      <w:r w:rsidRPr="00A73B4D">
        <w:rPr>
          <w:szCs w:val="24"/>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14:paraId="34255A77" w14:textId="77777777" w:rsidR="008D6F4B" w:rsidRPr="00A73B4D" w:rsidRDefault="008D6F4B" w:rsidP="002775FC">
      <w:pPr>
        <w:widowControl w:val="0"/>
        <w:tabs>
          <w:tab w:val="left" w:pos="869"/>
        </w:tabs>
        <w:ind w:left="20" w:right="20" w:firstLine="560"/>
        <w:rPr>
          <w:szCs w:val="24"/>
        </w:rPr>
      </w:pPr>
      <w:r w:rsidRPr="00A73B4D">
        <w:rPr>
          <w:szCs w:val="24"/>
        </w:rPr>
        <w:t>- создание и содержание противопожарных заслонов и устройство лиственных опушек;</w:t>
      </w:r>
    </w:p>
    <w:p w14:paraId="180C6412" w14:textId="77777777" w:rsidR="008D6F4B" w:rsidRPr="00A73B4D" w:rsidRDefault="008D6F4B" w:rsidP="002775FC">
      <w:pPr>
        <w:widowControl w:val="0"/>
        <w:tabs>
          <w:tab w:val="left" w:pos="869"/>
        </w:tabs>
        <w:ind w:left="20" w:right="20" w:firstLine="560"/>
        <w:rPr>
          <w:szCs w:val="24"/>
        </w:rPr>
      </w:pPr>
      <w:r w:rsidRPr="00A73B4D">
        <w:rPr>
          <w:szCs w:val="24"/>
        </w:rPr>
        <w:t>- установка и размещение стендов и других знаков и указателей, содержащих информацию о мерах пожарной безопасности в лесах.</w:t>
      </w:r>
    </w:p>
    <w:p w14:paraId="2E67BC0A" w14:textId="77777777" w:rsidR="008D6F4B" w:rsidRPr="00A73B4D" w:rsidRDefault="008D6F4B" w:rsidP="002775FC">
      <w:pPr>
        <w:widowControl w:val="0"/>
        <w:ind w:left="20" w:right="20" w:firstLine="560"/>
        <w:rPr>
          <w:szCs w:val="24"/>
        </w:rPr>
      </w:pPr>
      <w:r w:rsidRPr="00A73B4D">
        <w:rPr>
          <w:szCs w:val="24"/>
        </w:rPr>
        <w:t>Нормативы противопожарного обустройства лесов установлены приказом Федерального агентства лесного хозяйства от 27 апреля 2012 года № 174 «Об утверждении Нормативов противопожарного обустройства лесов» и рассчитываются для Ивановской области по району хвойно-широколиственных (смешанных) лесов европейской части Российской Федерации.</w:t>
      </w:r>
    </w:p>
    <w:p w14:paraId="5CA599A2" w14:textId="77777777" w:rsidR="006B603F" w:rsidRPr="00A73B4D" w:rsidRDefault="006B603F" w:rsidP="006B603F">
      <w:pPr>
        <w:keepNext/>
        <w:keepLines/>
        <w:widowControl w:val="0"/>
        <w:spacing w:line="230" w:lineRule="exact"/>
        <w:ind w:firstLine="0"/>
        <w:jc w:val="right"/>
        <w:outlineLvl w:val="0"/>
        <w:rPr>
          <w:szCs w:val="24"/>
        </w:rPr>
      </w:pPr>
      <w:r w:rsidRPr="00A73B4D">
        <w:rPr>
          <w:szCs w:val="24"/>
        </w:rPr>
        <w:t xml:space="preserve">Таблица </w:t>
      </w:r>
      <w:r w:rsidR="00CF59CC">
        <w:rPr>
          <w:szCs w:val="24"/>
        </w:rPr>
        <w:t>20</w:t>
      </w:r>
    </w:p>
    <w:p w14:paraId="5803B910" w14:textId="77777777" w:rsidR="006B603F" w:rsidRPr="00A73B4D" w:rsidRDefault="006B603F" w:rsidP="006B603F">
      <w:pPr>
        <w:keepNext/>
        <w:keepLines/>
        <w:widowControl w:val="0"/>
        <w:spacing w:line="230" w:lineRule="exact"/>
        <w:ind w:firstLine="0"/>
        <w:jc w:val="right"/>
        <w:outlineLvl w:val="0"/>
        <w:rPr>
          <w:szCs w:val="24"/>
        </w:rPr>
      </w:pPr>
    </w:p>
    <w:p w14:paraId="21DF7328" w14:textId="77777777" w:rsidR="006B603F" w:rsidRPr="00A73B4D" w:rsidRDefault="006B603F" w:rsidP="006B603F">
      <w:pPr>
        <w:keepNext/>
        <w:keepLines/>
        <w:widowControl w:val="0"/>
        <w:spacing w:line="230" w:lineRule="exact"/>
        <w:ind w:firstLine="0"/>
        <w:jc w:val="center"/>
        <w:outlineLvl w:val="0"/>
        <w:rPr>
          <w:szCs w:val="24"/>
        </w:rPr>
      </w:pPr>
      <w:r w:rsidRPr="00A73B4D">
        <w:rPr>
          <w:szCs w:val="24"/>
        </w:rPr>
        <w:t>Мероприятия и объемы по охране леса в ОГКУ «Ивановское лесничество»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4674"/>
        <w:gridCol w:w="1276"/>
        <w:gridCol w:w="2268"/>
        <w:gridCol w:w="1559"/>
      </w:tblGrid>
      <w:tr w:rsidR="006B603F" w:rsidRPr="00A73B4D" w14:paraId="1A911978" w14:textId="77777777" w:rsidTr="00A34798">
        <w:tc>
          <w:tcPr>
            <w:tcW w:w="537" w:type="dxa"/>
            <w:shd w:val="clear" w:color="auto" w:fill="auto"/>
          </w:tcPr>
          <w:p w14:paraId="14517EEE" w14:textId="77777777" w:rsidR="006B603F" w:rsidRPr="00A73B4D" w:rsidRDefault="006B603F" w:rsidP="00A34798">
            <w:pPr>
              <w:widowControl w:val="0"/>
              <w:autoSpaceDE w:val="0"/>
              <w:autoSpaceDN w:val="0"/>
              <w:adjustRightInd w:val="0"/>
              <w:spacing w:line="240" w:lineRule="auto"/>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 п/п</w:t>
            </w:r>
          </w:p>
        </w:tc>
        <w:tc>
          <w:tcPr>
            <w:tcW w:w="4674" w:type="dxa"/>
            <w:shd w:val="clear" w:color="auto" w:fill="auto"/>
          </w:tcPr>
          <w:p w14:paraId="157F292F" w14:textId="77777777" w:rsidR="006B603F" w:rsidRPr="00A73B4D" w:rsidRDefault="006B603F" w:rsidP="00A34798">
            <w:pPr>
              <w:widowControl w:val="0"/>
              <w:autoSpaceDE w:val="0"/>
              <w:autoSpaceDN w:val="0"/>
              <w:adjustRightInd w:val="0"/>
              <w:spacing w:line="240" w:lineRule="auto"/>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Меры противопожарного обустройства лесов</w:t>
            </w:r>
          </w:p>
        </w:tc>
        <w:tc>
          <w:tcPr>
            <w:tcW w:w="1276" w:type="dxa"/>
            <w:shd w:val="clear" w:color="auto" w:fill="auto"/>
          </w:tcPr>
          <w:p w14:paraId="4A5BB6CE" w14:textId="77777777" w:rsidR="006B603F" w:rsidRPr="00A73B4D" w:rsidRDefault="006B603F" w:rsidP="00A34798">
            <w:pPr>
              <w:widowControl w:val="0"/>
              <w:autoSpaceDE w:val="0"/>
              <w:autoSpaceDN w:val="0"/>
              <w:adjustRightInd w:val="0"/>
              <w:spacing w:line="240" w:lineRule="auto"/>
              <w:ind w:firstLine="0"/>
              <w:contextualSpacing/>
              <w:jc w:val="center"/>
              <w:rPr>
                <w:rFonts w:eastAsia="Calibri"/>
                <w:spacing w:val="-1"/>
                <w:position w:val="-1"/>
                <w:sz w:val="22"/>
                <w:szCs w:val="28"/>
                <w:lang w:eastAsia="en-US"/>
              </w:rPr>
            </w:pPr>
            <w:r w:rsidRPr="00A73B4D">
              <w:rPr>
                <w:rFonts w:eastAsia="Calibri"/>
                <w:sz w:val="22"/>
                <w:szCs w:val="24"/>
              </w:rPr>
              <w:t>Единица  измерения</w:t>
            </w:r>
          </w:p>
        </w:tc>
        <w:tc>
          <w:tcPr>
            <w:tcW w:w="2268" w:type="dxa"/>
            <w:shd w:val="clear" w:color="auto" w:fill="auto"/>
          </w:tcPr>
          <w:p w14:paraId="3B80E8A9" w14:textId="77777777" w:rsidR="006B603F" w:rsidRPr="00A73B4D" w:rsidRDefault="006B603F" w:rsidP="00A34798">
            <w:pPr>
              <w:widowControl w:val="0"/>
              <w:autoSpaceDE w:val="0"/>
              <w:autoSpaceDN w:val="0"/>
              <w:adjustRightInd w:val="0"/>
              <w:spacing w:line="240" w:lineRule="auto"/>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 xml:space="preserve">Общие рекомендуемые объемы на период </w:t>
            </w:r>
            <w:r w:rsidRPr="00A73B4D">
              <w:rPr>
                <w:rFonts w:eastAsia="Calibri"/>
                <w:spacing w:val="-1"/>
                <w:position w:val="-1"/>
                <w:sz w:val="22"/>
                <w:szCs w:val="28"/>
                <w:lang w:eastAsia="en-US"/>
              </w:rPr>
              <w:lastRenderedPageBreak/>
              <w:t xml:space="preserve">действия регламента </w:t>
            </w:r>
          </w:p>
        </w:tc>
        <w:tc>
          <w:tcPr>
            <w:tcW w:w="1559" w:type="dxa"/>
            <w:shd w:val="clear" w:color="auto" w:fill="auto"/>
          </w:tcPr>
          <w:p w14:paraId="5B6A5D7B" w14:textId="77777777" w:rsidR="006B603F" w:rsidRPr="00A73B4D" w:rsidRDefault="006B603F" w:rsidP="00A34798">
            <w:pPr>
              <w:widowControl w:val="0"/>
              <w:autoSpaceDE w:val="0"/>
              <w:autoSpaceDN w:val="0"/>
              <w:adjustRightInd w:val="0"/>
              <w:spacing w:line="240" w:lineRule="auto"/>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lastRenderedPageBreak/>
              <w:t>Ежегодный объем</w:t>
            </w:r>
          </w:p>
        </w:tc>
      </w:tr>
      <w:tr w:rsidR="006B603F" w:rsidRPr="00A73B4D" w14:paraId="7B702EB3" w14:textId="77777777" w:rsidTr="00A34798">
        <w:tc>
          <w:tcPr>
            <w:tcW w:w="537" w:type="dxa"/>
            <w:shd w:val="clear" w:color="auto" w:fill="auto"/>
          </w:tcPr>
          <w:p w14:paraId="4B8AC5A5"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lastRenderedPageBreak/>
              <w:t>1</w:t>
            </w:r>
          </w:p>
        </w:tc>
        <w:tc>
          <w:tcPr>
            <w:tcW w:w="4674" w:type="dxa"/>
            <w:shd w:val="clear" w:color="auto" w:fill="auto"/>
          </w:tcPr>
          <w:p w14:paraId="25CD157F" w14:textId="77777777" w:rsidR="006B603F" w:rsidRPr="00A73B4D" w:rsidRDefault="006B603F" w:rsidP="00A34798">
            <w:pPr>
              <w:widowControl w:val="0"/>
              <w:autoSpaceDE w:val="0"/>
              <w:autoSpaceDN w:val="0"/>
              <w:adjustRightInd w:val="0"/>
              <w:spacing w:line="240" w:lineRule="auto"/>
              <w:ind w:firstLine="0"/>
              <w:contextualSpacing/>
              <w:jc w:val="center"/>
              <w:rPr>
                <w:rFonts w:eastAsia="Calibri"/>
                <w:spacing w:val="-1"/>
                <w:position w:val="-1"/>
                <w:sz w:val="22"/>
                <w:szCs w:val="28"/>
                <w:lang w:eastAsia="en-US"/>
              </w:rPr>
            </w:pPr>
            <w:r w:rsidRPr="00A73B4D">
              <w:rPr>
                <w:rFonts w:eastAsia="Calibri"/>
                <w:sz w:val="22"/>
                <w:szCs w:val="24"/>
              </w:rPr>
              <w:t>Строительство лесных дорог, предназначенных для охраны лесов от пожаров</w:t>
            </w:r>
          </w:p>
        </w:tc>
        <w:tc>
          <w:tcPr>
            <w:tcW w:w="1276" w:type="dxa"/>
            <w:shd w:val="clear" w:color="auto" w:fill="auto"/>
          </w:tcPr>
          <w:p w14:paraId="47BE78B6"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z w:val="22"/>
                <w:szCs w:val="24"/>
              </w:rPr>
              <w:t>км</w:t>
            </w:r>
          </w:p>
        </w:tc>
        <w:tc>
          <w:tcPr>
            <w:tcW w:w="2268" w:type="dxa"/>
            <w:shd w:val="clear" w:color="auto" w:fill="auto"/>
          </w:tcPr>
          <w:p w14:paraId="7129B435"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z w:val="22"/>
                <w:szCs w:val="24"/>
              </w:rPr>
              <w:t>*</w:t>
            </w:r>
          </w:p>
        </w:tc>
        <w:tc>
          <w:tcPr>
            <w:tcW w:w="1559" w:type="dxa"/>
            <w:shd w:val="clear" w:color="auto" w:fill="auto"/>
          </w:tcPr>
          <w:p w14:paraId="67F34A24"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w:t>
            </w:r>
          </w:p>
        </w:tc>
      </w:tr>
      <w:tr w:rsidR="006B603F" w:rsidRPr="00A73B4D" w14:paraId="1354CE23" w14:textId="77777777" w:rsidTr="00A34798">
        <w:tc>
          <w:tcPr>
            <w:tcW w:w="537" w:type="dxa"/>
            <w:shd w:val="clear" w:color="auto" w:fill="auto"/>
          </w:tcPr>
          <w:p w14:paraId="19BC9140"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2</w:t>
            </w:r>
          </w:p>
        </w:tc>
        <w:tc>
          <w:tcPr>
            <w:tcW w:w="4674" w:type="dxa"/>
            <w:shd w:val="clear" w:color="auto" w:fill="auto"/>
          </w:tcPr>
          <w:p w14:paraId="721D006A" w14:textId="77777777" w:rsidR="006B603F" w:rsidRPr="00A73B4D" w:rsidRDefault="006B603F" w:rsidP="00A34798">
            <w:pPr>
              <w:widowControl w:val="0"/>
              <w:autoSpaceDE w:val="0"/>
              <w:autoSpaceDN w:val="0"/>
              <w:adjustRightInd w:val="0"/>
              <w:spacing w:line="240" w:lineRule="auto"/>
              <w:ind w:firstLine="0"/>
              <w:contextualSpacing/>
              <w:jc w:val="center"/>
              <w:rPr>
                <w:rFonts w:eastAsia="Calibri"/>
                <w:spacing w:val="-1"/>
                <w:position w:val="-1"/>
                <w:sz w:val="22"/>
                <w:szCs w:val="28"/>
                <w:lang w:eastAsia="en-US"/>
              </w:rPr>
            </w:pPr>
            <w:r w:rsidRPr="00A73B4D">
              <w:rPr>
                <w:rFonts w:eastAsia="Calibri"/>
                <w:sz w:val="22"/>
                <w:szCs w:val="24"/>
              </w:rPr>
              <w:t>Реконструкция лесных дорог, предназначенных для охраны лесов от пожаров</w:t>
            </w:r>
          </w:p>
        </w:tc>
        <w:tc>
          <w:tcPr>
            <w:tcW w:w="1276" w:type="dxa"/>
            <w:shd w:val="clear" w:color="auto" w:fill="auto"/>
          </w:tcPr>
          <w:p w14:paraId="5DA5DD3D"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z w:val="22"/>
                <w:szCs w:val="24"/>
              </w:rPr>
              <w:t>км</w:t>
            </w:r>
          </w:p>
        </w:tc>
        <w:tc>
          <w:tcPr>
            <w:tcW w:w="2268" w:type="dxa"/>
            <w:shd w:val="clear" w:color="auto" w:fill="auto"/>
          </w:tcPr>
          <w:p w14:paraId="3F255B61"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z w:val="22"/>
                <w:szCs w:val="24"/>
              </w:rPr>
              <w:t>75,1</w:t>
            </w:r>
          </w:p>
        </w:tc>
        <w:tc>
          <w:tcPr>
            <w:tcW w:w="1559" w:type="dxa"/>
            <w:shd w:val="clear" w:color="auto" w:fill="auto"/>
          </w:tcPr>
          <w:p w14:paraId="172F797F"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7,51</w:t>
            </w:r>
          </w:p>
        </w:tc>
      </w:tr>
      <w:tr w:rsidR="006B603F" w:rsidRPr="00A73B4D" w14:paraId="2A18946F" w14:textId="77777777" w:rsidTr="00A34798">
        <w:tc>
          <w:tcPr>
            <w:tcW w:w="537" w:type="dxa"/>
            <w:shd w:val="clear" w:color="auto" w:fill="auto"/>
          </w:tcPr>
          <w:p w14:paraId="3774D5C1"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3</w:t>
            </w:r>
          </w:p>
        </w:tc>
        <w:tc>
          <w:tcPr>
            <w:tcW w:w="4674" w:type="dxa"/>
            <w:shd w:val="clear" w:color="auto" w:fill="auto"/>
          </w:tcPr>
          <w:p w14:paraId="18391A11" w14:textId="77777777" w:rsidR="006B603F" w:rsidRPr="00A73B4D" w:rsidRDefault="006B603F" w:rsidP="00A34798">
            <w:pPr>
              <w:widowControl w:val="0"/>
              <w:autoSpaceDE w:val="0"/>
              <w:autoSpaceDN w:val="0"/>
              <w:adjustRightInd w:val="0"/>
              <w:spacing w:line="240" w:lineRule="auto"/>
              <w:ind w:firstLine="0"/>
              <w:contextualSpacing/>
              <w:jc w:val="center"/>
              <w:rPr>
                <w:rFonts w:eastAsia="Calibri"/>
                <w:spacing w:val="-1"/>
                <w:position w:val="-1"/>
                <w:sz w:val="22"/>
                <w:szCs w:val="28"/>
                <w:lang w:eastAsia="en-US"/>
              </w:rPr>
            </w:pPr>
            <w:r w:rsidRPr="00A73B4D">
              <w:rPr>
                <w:rFonts w:eastAsia="Calibri"/>
                <w:sz w:val="22"/>
                <w:szCs w:val="24"/>
              </w:rPr>
              <w:t>Эксплуатация лесных дорог, предназначенных для охраны лесов от пожаров</w:t>
            </w:r>
          </w:p>
        </w:tc>
        <w:tc>
          <w:tcPr>
            <w:tcW w:w="1276" w:type="dxa"/>
            <w:shd w:val="clear" w:color="auto" w:fill="auto"/>
          </w:tcPr>
          <w:p w14:paraId="61A9C68E"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z w:val="22"/>
                <w:szCs w:val="24"/>
              </w:rPr>
              <w:t>км</w:t>
            </w:r>
          </w:p>
        </w:tc>
        <w:tc>
          <w:tcPr>
            <w:tcW w:w="2268" w:type="dxa"/>
            <w:shd w:val="clear" w:color="auto" w:fill="auto"/>
          </w:tcPr>
          <w:p w14:paraId="49332142"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z w:val="22"/>
                <w:szCs w:val="24"/>
              </w:rPr>
              <w:t>112,7</w:t>
            </w:r>
          </w:p>
        </w:tc>
        <w:tc>
          <w:tcPr>
            <w:tcW w:w="1559" w:type="dxa"/>
            <w:shd w:val="clear" w:color="auto" w:fill="auto"/>
          </w:tcPr>
          <w:p w14:paraId="498FBB7D"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11,27</w:t>
            </w:r>
          </w:p>
        </w:tc>
      </w:tr>
      <w:tr w:rsidR="006B603F" w:rsidRPr="00A73B4D" w14:paraId="426E13DC" w14:textId="77777777" w:rsidTr="00A34798">
        <w:tc>
          <w:tcPr>
            <w:tcW w:w="537" w:type="dxa"/>
            <w:shd w:val="clear" w:color="auto" w:fill="auto"/>
          </w:tcPr>
          <w:p w14:paraId="0C0340FE"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4</w:t>
            </w:r>
          </w:p>
        </w:tc>
        <w:tc>
          <w:tcPr>
            <w:tcW w:w="4674" w:type="dxa"/>
            <w:shd w:val="clear" w:color="auto" w:fill="auto"/>
          </w:tcPr>
          <w:p w14:paraId="73E0FB81" w14:textId="77777777" w:rsidR="006B603F" w:rsidRPr="00A73B4D" w:rsidRDefault="006B603F" w:rsidP="00A34798">
            <w:pPr>
              <w:widowControl w:val="0"/>
              <w:autoSpaceDE w:val="0"/>
              <w:autoSpaceDN w:val="0"/>
              <w:adjustRightInd w:val="0"/>
              <w:spacing w:line="240" w:lineRule="auto"/>
              <w:ind w:firstLine="0"/>
              <w:contextualSpacing/>
              <w:jc w:val="center"/>
              <w:rPr>
                <w:rFonts w:eastAsia="Calibri"/>
                <w:spacing w:val="-1"/>
                <w:position w:val="-1"/>
                <w:sz w:val="22"/>
                <w:szCs w:val="28"/>
                <w:lang w:eastAsia="en-US"/>
              </w:rPr>
            </w:pPr>
            <w:r w:rsidRPr="00A73B4D">
              <w:rPr>
                <w:rFonts w:eastAsia="Calibri"/>
                <w:sz w:val="22"/>
                <w:szCs w:val="24"/>
              </w:rPr>
              <w:t>Устройство противопожарных минерализованных полос</w:t>
            </w:r>
          </w:p>
        </w:tc>
        <w:tc>
          <w:tcPr>
            <w:tcW w:w="1276" w:type="dxa"/>
            <w:shd w:val="clear" w:color="auto" w:fill="auto"/>
          </w:tcPr>
          <w:p w14:paraId="191D7CA6"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z w:val="22"/>
                <w:szCs w:val="24"/>
              </w:rPr>
              <w:t>км</w:t>
            </w:r>
          </w:p>
        </w:tc>
        <w:tc>
          <w:tcPr>
            <w:tcW w:w="2268" w:type="dxa"/>
            <w:shd w:val="clear" w:color="auto" w:fill="auto"/>
          </w:tcPr>
          <w:p w14:paraId="1B43BEA7"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189</w:t>
            </w:r>
          </w:p>
        </w:tc>
        <w:tc>
          <w:tcPr>
            <w:tcW w:w="1559" w:type="dxa"/>
            <w:shd w:val="clear" w:color="auto" w:fill="auto"/>
          </w:tcPr>
          <w:p w14:paraId="10F5D80D"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18,9</w:t>
            </w:r>
          </w:p>
        </w:tc>
      </w:tr>
      <w:tr w:rsidR="006B603F" w:rsidRPr="00A73B4D" w14:paraId="1C6CD5EA" w14:textId="77777777" w:rsidTr="00A34798">
        <w:tc>
          <w:tcPr>
            <w:tcW w:w="537" w:type="dxa"/>
            <w:shd w:val="clear" w:color="auto" w:fill="auto"/>
          </w:tcPr>
          <w:p w14:paraId="13FCAE0D"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5</w:t>
            </w:r>
          </w:p>
        </w:tc>
        <w:tc>
          <w:tcPr>
            <w:tcW w:w="4674" w:type="dxa"/>
            <w:shd w:val="clear" w:color="auto" w:fill="auto"/>
          </w:tcPr>
          <w:p w14:paraId="5FADD501" w14:textId="77777777" w:rsidR="006B603F" w:rsidRPr="00A73B4D" w:rsidRDefault="006B603F" w:rsidP="00A34798">
            <w:pPr>
              <w:widowControl w:val="0"/>
              <w:autoSpaceDE w:val="0"/>
              <w:autoSpaceDN w:val="0"/>
              <w:adjustRightInd w:val="0"/>
              <w:spacing w:line="240" w:lineRule="auto"/>
              <w:ind w:firstLine="0"/>
              <w:contextualSpacing/>
              <w:jc w:val="center"/>
              <w:rPr>
                <w:rFonts w:eastAsia="Calibri"/>
                <w:spacing w:val="-1"/>
                <w:position w:val="-1"/>
                <w:sz w:val="22"/>
                <w:szCs w:val="28"/>
                <w:lang w:eastAsia="en-US"/>
              </w:rPr>
            </w:pPr>
            <w:r w:rsidRPr="00A73B4D">
              <w:rPr>
                <w:rFonts w:eastAsia="Calibri"/>
                <w:sz w:val="22"/>
                <w:szCs w:val="24"/>
              </w:rPr>
              <w:t>Прочистка противопожарных минерализованных полос и их обновление</w:t>
            </w:r>
          </w:p>
        </w:tc>
        <w:tc>
          <w:tcPr>
            <w:tcW w:w="1276" w:type="dxa"/>
            <w:shd w:val="clear" w:color="auto" w:fill="auto"/>
          </w:tcPr>
          <w:p w14:paraId="2AD16E9E"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км</w:t>
            </w:r>
          </w:p>
        </w:tc>
        <w:tc>
          <w:tcPr>
            <w:tcW w:w="2268" w:type="dxa"/>
            <w:shd w:val="clear" w:color="auto" w:fill="auto"/>
          </w:tcPr>
          <w:p w14:paraId="3F8D626A"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1728</w:t>
            </w:r>
          </w:p>
        </w:tc>
        <w:tc>
          <w:tcPr>
            <w:tcW w:w="1559" w:type="dxa"/>
            <w:shd w:val="clear" w:color="auto" w:fill="auto"/>
          </w:tcPr>
          <w:p w14:paraId="2E054D22"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172,8</w:t>
            </w:r>
          </w:p>
        </w:tc>
      </w:tr>
      <w:tr w:rsidR="006B603F" w:rsidRPr="00A73B4D" w14:paraId="2300840A" w14:textId="77777777" w:rsidTr="00A34798">
        <w:tc>
          <w:tcPr>
            <w:tcW w:w="537" w:type="dxa"/>
            <w:shd w:val="clear" w:color="auto" w:fill="auto"/>
          </w:tcPr>
          <w:p w14:paraId="16572D34"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6</w:t>
            </w:r>
          </w:p>
        </w:tc>
        <w:tc>
          <w:tcPr>
            <w:tcW w:w="4674" w:type="dxa"/>
            <w:shd w:val="clear" w:color="auto" w:fill="auto"/>
          </w:tcPr>
          <w:p w14:paraId="296DEA66" w14:textId="77777777" w:rsidR="006B603F" w:rsidRPr="00A73B4D" w:rsidRDefault="006B603F" w:rsidP="00A34798">
            <w:pPr>
              <w:widowControl w:val="0"/>
              <w:autoSpaceDE w:val="0"/>
              <w:autoSpaceDN w:val="0"/>
              <w:adjustRightInd w:val="0"/>
              <w:spacing w:line="240" w:lineRule="auto"/>
              <w:ind w:firstLine="0"/>
              <w:contextualSpacing/>
              <w:jc w:val="center"/>
              <w:rPr>
                <w:rFonts w:eastAsia="Calibri"/>
                <w:spacing w:val="-1"/>
                <w:position w:val="-1"/>
                <w:sz w:val="22"/>
                <w:szCs w:val="28"/>
                <w:lang w:eastAsia="en-US"/>
              </w:rPr>
            </w:pPr>
            <w:r w:rsidRPr="00A73B4D">
              <w:rPr>
                <w:rFonts w:eastAsia="Calibri"/>
                <w:sz w:val="22"/>
                <w:szCs w:val="24"/>
              </w:rPr>
              <w:t>Прокладка просек</w:t>
            </w:r>
          </w:p>
        </w:tc>
        <w:tc>
          <w:tcPr>
            <w:tcW w:w="1276" w:type="dxa"/>
            <w:shd w:val="clear" w:color="auto" w:fill="auto"/>
          </w:tcPr>
          <w:p w14:paraId="78C621F8"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км</w:t>
            </w:r>
          </w:p>
        </w:tc>
        <w:tc>
          <w:tcPr>
            <w:tcW w:w="2268" w:type="dxa"/>
            <w:shd w:val="clear" w:color="auto" w:fill="auto"/>
          </w:tcPr>
          <w:p w14:paraId="64121BE8"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w:t>
            </w:r>
          </w:p>
        </w:tc>
        <w:tc>
          <w:tcPr>
            <w:tcW w:w="1559" w:type="dxa"/>
            <w:shd w:val="clear" w:color="auto" w:fill="auto"/>
          </w:tcPr>
          <w:p w14:paraId="25C57404"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w:t>
            </w:r>
          </w:p>
        </w:tc>
      </w:tr>
      <w:tr w:rsidR="006B603F" w:rsidRPr="00A73B4D" w14:paraId="5FF0D6DF" w14:textId="77777777" w:rsidTr="00A34798">
        <w:tc>
          <w:tcPr>
            <w:tcW w:w="537" w:type="dxa"/>
            <w:shd w:val="clear" w:color="auto" w:fill="auto"/>
          </w:tcPr>
          <w:p w14:paraId="65D62B27"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7</w:t>
            </w:r>
          </w:p>
        </w:tc>
        <w:tc>
          <w:tcPr>
            <w:tcW w:w="4674" w:type="dxa"/>
            <w:shd w:val="clear" w:color="auto" w:fill="auto"/>
          </w:tcPr>
          <w:p w14:paraId="644267DC" w14:textId="77777777" w:rsidR="006B603F" w:rsidRPr="00A73B4D" w:rsidRDefault="006B603F" w:rsidP="00A34798">
            <w:pPr>
              <w:widowControl w:val="0"/>
              <w:autoSpaceDE w:val="0"/>
              <w:autoSpaceDN w:val="0"/>
              <w:adjustRightInd w:val="0"/>
              <w:spacing w:line="240" w:lineRule="auto"/>
              <w:ind w:firstLine="0"/>
              <w:contextualSpacing/>
              <w:jc w:val="center"/>
              <w:rPr>
                <w:rFonts w:eastAsia="Calibri"/>
                <w:spacing w:val="-1"/>
                <w:position w:val="-1"/>
                <w:sz w:val="22"/>
                <w:szCs w:val="28"/>
                <w:lang w:eastAsia="en-US"/>
              </w:rPr>
            </w:pPr>
            <w:r w:rsidRPr="00A73B4D">
              <w:rPr>
                <w:rFonts w:eastAsia="Calibri"/>
                <w:sz w:val="22"/>
                <w:szCs w:val="24"/>
              </w:rPr>
              <w:t>Прочистка просек</w:t>
            </w:r>
          </w:p>
        </w:tc>
        <w:tc>
          <w:tcPr>
            <w:tcW w:w="1276" w:type="dxa"/>
            <w:shd w:val="clear" w:color="auto" w:fill="auto"/>
          </w:tcPr>
          <w:p w14:paraId="629743F4"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км</w:t>
            </w:r>
          </w:p>
        </w:tc>
        <w:tc>
          <w:tcPr>
            <w:tcW w:w="2268" w:type="dxa"/>
            <w:shd w:val="clear" w:color="auto" w:fill="auto"/>
          </w:tcPr>
          <w:p w14:paraId="6016CA18"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w:t>
            </w:r>
          </w:p>
        </w:tc>
        <w:tc>
          <w:tcPr>
            <w:tcW w:w="1559" w:type="dxa"/>
            <w:shd w:val="clear" w:color="auto" w:fill="auto"/>
          </w:tcPr>
          <w:p w14:paraId="6553EE7B"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w:t>
            </w:r>
          </w:p>
        </w:tc>
      </w:tr>
      <w:tr w:rsidR="006B603F" w:rsidRPr="00A73B4D" w14:paraId="2A187588" w14:textId="77777777" w:rsidTr="00A34798">
        <w:tc>
          <w:tcPr>
            <w:tcW w:w="537" w:type="dxa"/>
            <w:shd w:val="clear" w:color="auto" w:fill="auto"/>
          </w:tcPr>
          <w:p w14:paraId="35702252"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8</w:t>
            </w:r>
          </w:p>
        </w:tc>
        <w:tc>
          <w:tcPr>
            <w:tcW w:w="4674" w:type="dxa"/>
            <w:shd w:val="clear" w:color="auto" w:fill="auto"/>
          </w:tcPr>
          <w:p w14:paraId="29E1808D" w14:textId="77777777" w:rsidR="006B603F" w:rsidRPr="00A73B4D" w:rsidRDefault="006B603F" w:rsidP="00A34798">
            <w:pPr>
              <w:widowControl w:val="0"/>
              <w:autoSpaceDE w:val="0"/>
              <w:autoSpaceDN w:val="0"/>
              <w:adjustRightInd w:val="0"/>
              <w:spacing w:line="240" w:lineRule="auto"/>
              <w:ind w:firstLine="0"/>
              <w:contextualSpacing/>
              <w:jc w:val="center"/>
              <w:rPr>
                <w:rFonts w:eastAsia="Calibri"/>
                <w:sz w:val="22"/>
                <w:szCs w:val="24"/>
              </w:rPr>
            </w:pPr>
            <w:r w:rsidRPr="00A73B4D">
              <w:rPr>
                <w:rFonts w:eastAsia="Calibri"/>
                <w:sz w:val="22"/>
                <w:szCs w:val="24"/>
              </w:rPr>
              <w:t>Проведение контролируемых профилактических выжиганий</w:t>
            </w:r>
          </w:p>
        </w:tc>
        <w:tc>
          <w:tcPr>
            <w:tcW w:w="1276" w:type="dxa"/>
            <w:shd w:val="clear" w:color="auto" w:fill="auto"/>
          </w:tcPr>
          <w:p w14:paraId="4B0D761E"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га</w:t>
            </w:r>
          </w:p>
        </w:tc>
        <w:tc>
          <w:tcPr>
            <w:tcW w:w="2268" w:type="dxa"/>
            <w:shd w:val="clear" w:color="auto" w:fill="auto"/>
          </w:tcPr>
          <w:p w14:paraId="5E792F05"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w:t>
            </w:r>
          </w:p>
        </w:tc>
        <w:tc>
          <w:tcPr>
            <w:tcW w:w="1559" w:type="dxa"/>
            <w:shd w:val="clear" w:color="auto" w:fill="auto"/>
          </w:tcPr>
          <w:p w14:paraId="6A0DAFA6"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w:t>
            </w:r>
          </w:p>
        </w:tc>
      </w:tr>
      <w:tr w:rsidR="006B603F" w:rsidRPr="00A73B4D" w14:paraId="3BCA341D" w14:textId="77777777" w:rsidTr="00A34798">
        <w:tc>
          <w:tcPr>
            <w:tcW w:w="537" w:type="dxa"/>
            <w:shd w:val="clear" w:color="auto" w:fill="auto"/>
          </w:tcPr>
          <w:p w14:paraId="0761B069"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9</w:t>
            </w:r>
          </w:p>
        </w:tc>
        <w:tc>
          <w:tcPr>
            <w:tcW w:w="4674" w:type="dxa"/>
            <w:shd w:val="clear" w:color="auto" w:fill="auto"/>
          </w:tcPr>
          <w:p w14:paraId="49B962FE" w14:textId="77777777" w:rsidR="006B603F" w:rsidRPr="00A73B4D" w:rsidRDefault="006B603F" w:rsidP="00A34798">
            <w:pPr>
              <w:widowControl w:val="0"/>
              <w:autoSpaceDE w:val="0"/>
              <w:autoSpaceDN w:val="0"/>
              <w:adjustRightInd w:val="0"/>
              <w:spacing w:line="240" w:lineRule="auto"/>
              <w:ind w:firstLine="0"/>
              <w:contextualSpacing/>
              <w:jc w:val="center"/>
              <w:rPr>
                <w:rFonts w:eastAsia="Calibri"/>
                <w:sz w:val="22"/>
                <w:szCs w:val="24"/>
              </w:rPr>
            </w:pPr>
            <w:r w:rsidRPr="00A73B4D">
              <w:rPr>
                <w:rFonts w:eastAsia="Calibri"/>
                <w:sz w:val="22"/>
                <w:szCs w:val="24"/>
              </w:rPr>
              <w:t>Установка и размещение стендов</w:t>
            </w:r>
          </w:p>
        </w:tc>
        <w:tc>
          <w:tcPr>
            <w:tcW w:w="1276" w:type="dxa"/>
            <w:shd w:val="clear" w:color="auto" w:fill="auto"/>
          </w:tcPr>
          <w:p w14:paraId="6817829D"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шт</w:t>
            </w:r>
          </w:p>
        </w:tc>
        <w:tc>
          <w:tcPr>
            <w:tcW w:w="2268" w:type="dxa"/>
            <w:shd w:val="clear" w:color="auto" w:fill="auto"/>
          </w:tcPr>
          <w:p w14:paraId="68FAA0CB"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110</w:t>
            </w:r>
          </w:p>
        </w:tc>
        <w:tc>
          <w:tcPr>
            <w:tcW w:w="1559" w:type="dxa"/>
            <w:shd w:val="clear" w:color="auto" w:fill="auto"/>
          </w:tcPr>
          <w:p w14:paraId="71F76AD4"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11</w:t>
            </w:r>
          </w:p>
        </w:tc>
      </w:tr>
      <w:tr w:rsidR="006B603F" w:rsidRPr="00A73B4D" w14:paraId="64975196" w14:textId="77777777" w:rsidTr="00A34798">
        <w:tc>
          <w:tcPr>
            <w:tcW w:w="537" w:type="dxa"/>
            <w:shd w:val="clear" w:color="auto" w:fill="auto"/>
          </w:tcPr>
          <w:p w14:paraId="573E01FE"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10</w:t>
            </w:r>
          </w:p>
        </w:tc>
        <w:tc>
          <w:tcPr>
            <w:tcW w:w="4674" w:type="dxa"/>
            <w:shd w:val="clear" w:color="auto" w:fill="auto"/>
          </w:tcPr>
          <w:p w14:paraId="00DF55BA" w14:textId="77777777" w:rsidR="006B603F" w:rsidRPr="00A73B4D" w:rsidRDefault="006B603F" w:rsidP="00A34798">
            <w:pPr>
              <w:widowControl w:val="0"/>
              <w:autoSpaceDE w:val="0"/>
              <w:autoSpaceDN w:val="0"/>
              <w:adjustRightInd w:val="0"/>
              <w:spacing w:line="240" w:lineRule="auto"/>
              <w:ind w:firstLine="0"/>
              <w:contextualSpacing/>
              <w:jc w:val="center"/>
              <w:rPr>
                <w:rFonts w:eastAsia="Calibri"/>
                <w:sz w:val="22"/>
                <w:szCs w:val="24"/>
              </w:rPr>
            </w:pPr>
            <w:r w:rsidRPr="00A73B4D">
              <w:rPr>
                <w:rFonts w:eastAsia="Calibri"/>
                <w:sz w:val="22"/>
                <w:szCs w:val="24"/>
              </w:rPr>
              <w:t>Установка и размещение плакатов</w:t>
            </w:r>
          </w:p>
        </w:tc>
        <w:tc>
          <w:tcPr>
            <w:tcW w:w="1276" w:type="dxa"/>
            <w:shd w:val="clear" w:color="auto" w:fill="auto"/>
          </w:tcPr>
          <w:p w14:paraId="12E87BFE"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шт</w:t>
            </w:r>
          </w:p>
        </w:tc>
        <w:tc>
          <w:tcPr>
            <w:tcW w:w="2268" w:type="dxa"/>
            <w:shd w:val="clear" w:color="auto" w:fill="auto"/>
          </w:tcPr>
          <w:p w14:paraId="7BE97452"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110</w:t>
            </w:r>
          </w:p>
        </w:tc>
        <w:tc>
          <w:tcPr>
            <w:tcW w:w="1559" w:type="dxa"/>
            <w:shd w:val="clear" w:color="auto" w:fill="auto"/>
          </w:tcPr>
          <w:p w14:paraId="46206A35"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11</w:t>
            </w:r>
          </w:p>
        </w:tc>
      </w:tr>
      <w:tr w:rsidR="006B603F" w:rsidRPr="00A73B4D" w14:paraId="7394F8B9" w14:textId="77777777" w:rsidTr="00A34798">
        <w:tc>
          <w:tcPr>
            <w:tcW w:w="537" w:type="dxa"/>
            <w:shd w:val="clear" w:color="auto" w:fill="auto"/>
          </w:tcPr>
          <w:p w14:paraId="1C21DBA2"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11</w:t>
            </w:r>
          </w:p>
        </w:tc>
        <w:tc>
          <w:tcPr>
            <w:tcW w:w="4674" w:type="dxa"/>
            <w:shd w:val="clear" w:color="auto" w:fill="auto"/>
          </w:tcPr>
          <w:p w14:paraId="59F39E28" w14:textId="77777777" w:rsidR="006B603F" w:rsidRPr="00A73B4D" w:rsidRDefault="006B603F" w:rsidP="00A34798">
            <w:pPr>
              <w:widowControl w:val="0"/>
              <w:autoSpaceDE w:val="0"/>
              <w:autoSpaceDN w:val="0"/>
              <w:adjustRightInd w:val="0"/>
              <w:spacing w:line="240" w:lineRule="auto"/>
              <w:ind w:firstLine="0"/>
              <w:contextualSpacing/>
              <w:jc w:val="center"/>
              <w:rPr>
                <w:rFonts w:eastAsia="Calibri"/>
                <w:sz w:val="22"/>
                <w:szCs w:val="24"/>
              </w:rPr>
            </w:pPr>
            <w:r w:rsidRPr="00A73B4D">
              <w:rPr>
                <w:rFonts w:eastAsia="Calibri"/>
                <w:sz w:val="22"/>
                <w:szCs w:val="24"/>
              </w:rPr>
              <w:t>Установка и размещение объявлений (аншлагов)</w:t>
            </w:r>
          </w:p>
        </w:tc>
        <w:tc>
          <w:tcPr>
            <w:tcW w:w="1276" w:type="dxa"/>
            <w:shd w:val="clear" w:color="auto" w:fill="auto"/>
          </w:tcPr>
          <w:p w14:paraId="7207493B"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шт</w:t>
            </w:r>
          </w:p>
        </w:tc>
        <w:tc>
          <w:tcPr>
            <w:tcW w:w="2268" w:type="dxa"/>
            <w:shd w:val="clear" w:color="auto" w:fill="auto"/>
          </w:tcPr>
          <w:p w14:paraId="1C91616F"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180</w:t>
            </w:r>
          </w:p>
        </w:tc>
        <w:tc>
          <w:tcPr>
            <w:tcW w:w="1559" w:type="dxa"/>
            <w:shd w:val="clear" w:color="auto" w:fill="auto"/>
          </w:tcPr>
          <w:p w14:paraId="1053A2B0"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18</w:t>
            </w:r>
          </w:p>
        </w:tc>
      </w:tr>
      <w:tr w:rsidR="006B603F" w:rsidRPr="00A73B4D" w14:paraId="6634864A" w14:textId="77777777" w:rsidTr="00A34798">
        <w:tc>
          <w:tcPr>
            <w:tcW w:w="537" w:type="dxa"/>
            <w:shd w:val="clear" w:color="auto" w:fill="auto"/>
          </w:tcPr>
          <w:p w14:paraId="3516D9A7"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12</w:t>
            </w:r>
          </w:p>
        </w:tc>
        <w:tc>
          <w:tcPr>
            <w:tcW w:w="4674" w:type="dxa"/>
            <w:shd w:val="clear" w:color="auto" w:fill="auto"/>
          </w:tcPr>
          <w:p w14:paraId="48A8ACAA" w14:textId="77777777" w:rsidR="006B603F" w:rsidRPr="00A73B4D" w:rsidRDefault="006B603F" w:rsidP="00A34798">
            <w:pPr>
              <w:widowControl w:val="0"/>
              <w:autoSpaceDE w:val="0"/>
              <w:autoSpaceDN w:val="0"/>
              <w:adjustRightInd w:val="0"/>
              <w:spacing w:line="240" w:lineRule="auto"/>
              <w:ind w:firstLine="0"/>
              <w:contextualSpacing/>
              <w:jc w:val="center"/>
              <w:rPr>
                <w:rFonts w:eastAsia="Calibri"/>
                <w:sz w:val="22"/>
                <w:szCs w:val="24"/>
              </w:rPr>
            </w:pPr>
            <w:r w:rsidRPr="00A73B4D">
              <w:rPr>
                <w:rFonts w:eastAsia="Calibri"/>
                <w:sz w:val="22"/>
                <w:szCs w:val="24"/>
              </w:rPr>
              <w:t>Благоустройство зон отдыха граждан, пребывающих в лесах</w:t>
            </w:r>
          </w:p>
        </w:tc>
        <w:tc>
          <w:tcPr>
            <w:tcW w:w="1276" w:type="dxa"/>
            <w:shd w:val="clear" w:color="auto" w:fill="auto"/>
          </w:tcPr>
          <w:p w14:paraId="09F4DD2A"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шт</w:t>
            </w:r>
          </w:p>
        </w:tc>
        <w:tc>
          <w:tcPr>
            <w:tcW w:w="2268" w:type="dxa"/>
            <w:shd w:val="clear" w:color="auto" w:fill="auto"/>
          </w:tcPr>
          <w:p w14:paraId="11D53AD9"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300</w:t>
            </w:r>
          </w:p>
        </w:tc>
        <w:tc>
          <w:tcPr>
            <w:tcW w:w="1559" w:type="dxa"/>
            <w:shd w:val="clear" w:color="auto" w:fill="auto"/>
          </w:tcPr>
          <w:p w14:paraId="3C3F5F37"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30</w:t>
            </w:r>
          </w:p>
        </w:tc>
      </w:tr>
      <w:tr w:rsidR="006B603F" w:rsidRPr="00A73B4D" w14:paraId="715CE8A5" w14:textId="77777777" w:rsidTr="00A34798">
        <w:tc>
          <w:tcPr>
            <w:tcW w:w="537" w:type="dxa"/>
            <w:shd w:val="clear" w:color="auto" w:fill="auto"/>
          </w:tcPr>
          <w:p w14:paraId="08109F66"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13</w:t>
            </w:r>
          </w:p>
        </w:tc>
        <w:tc>
          <w:tcPr>
            <w:tcW w:w="4674" w:type="dxa"/>
            <w:shd w:val="clear" w:color="auto" w:fill="auto"/>
          </w:tcPr>
          <w:p w14:paraId="00BFCFB8" w14:textId="77777777" w:rsidR="006B603F" w:rsidRPr="00A73B4D" w:rsidRDefault="006B603F" w:rsidP="00A34798">
            <w:pPr>
              <w:widowControl w:val="0"/>
              <w:autoSpaceDE w:val="0"/>
              <w:autoSpaceDN w:val="0"/>
              <w:adjustRightInd w:val="0"/>
              <w:spacing w:line="240" w:lineRule="auto"/>
              <w:ind w:firstLine="0"/>
              <w:contextualSpacing/>
              <w:jc w:val="center"/>
              <w:rPr>
                <w:rFonts w:eastAsia="Calibri"/>
                <w:sz w:val="22"/>
                <w:szCs w:val="24"/>
              </w:rPr>
            </w:pPr>
            <w:r w:rsidRPr="00A73B4D">
              <w:rPr>
                <w:rFonts w:eastAsia="Calibri"/>
                <w:sz w:val="22"/>
                <w:szCs w:val="24"/>
              </w:rPr>
              <w:t>Установка и эксплуатация шлагбаумов</w:t>
            </w:r>
          </w:p>
        </w:tc>
        <w:tc>
          <w:tcPr>
            <w:tcW w:w="1276" w:type="dxa"/>
            <w:shd w:val="clear" w:color="auto" w:fill="auto"/>
          </w:tcPr>
          <w:p w14:paraId="59907A24"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шт</w:t>
            </w:r>
          </w:p>
        </w:tc>
        <w:tc>
          <w:tcPr>
            <w:tcW w:w="2268" w:type="dxa"/>
            <w:shd w:val="clear" w:color="auto" w:fill="auto"/>
          </w:tcPr>
          <w:p w14:paraId="16AAAF0B"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80</w:t>
            </w:r>
          </w:p>
        </w:tc>
        <w:tc>
          <w:tcPr>
            <w:tcW w:w="1559" w:type="dxa"/>
            <w:shd w:val="clear" w:color="auto" w:fill="auto"/>
          </w:tcPr>
          <w:p w14:paraId="2D09F085"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8</w:t>
            </w:r>
          </w:p>
        </w:tc>
      </w:tr>
      <w:tr w:rsidR="006B603F" w:rsidRPr="00A73B4D" w14:paraId="152C1B6C" w14:textId="77777777" w:rsidTr="00A34798">
        <w:tc>
          <w:tcPr>
            <w:tcW w:w="537" w:type="dxa"/>
            <w:shd w:val="clear" w:color="auto" w:fill="auto"/>
          </w:tcPr>
          <w:p w14:paraId="1455E2FA"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14</w:t>
            </w:r>
          </w:p>
        </w:tc>
        <w:tc>
          <w:tcPr>
            <w:tcW w:w="4674" w:type="dxa"/>
            <w:shd w:val="clear" w:color="auto" w:fill="auto"/>
          </w:tcPr>
          <w:p w14:paraId="3DF14CFD" w14:textId="77777777" w:rsidR="006B603F" w:rsidRPr="00A73B4D" w:rsidRDefault="006B603F" w:rsidP="00A34798">
            <w:pPr>
              <w:widowControl w:val="0"/>
              <w:autoSpaceDE w:val="0"/>
              <w:autoSpaceDN w:val="0"/>
              <w:adjustRightInd w:val="0"/>
              <w:spacing w:line="240" w:lineRule="auto"/>
              <w:ind w:firstLine="0"/>
              <w:contextualSpacing/>
              <w:jc w:val="center"/>
              <w:rPr>
                <w:rFonts w:eastAsia="Calibri"/>
                <w:sz w:val="22"/>
                <w:szCs w:val="24"/>
              </w:rPr>
            </w:pPr>
            <w:r w:rsidRPr="00A73B4D">
              <w:rPr>
                <w:rFonts w:eastAsia="Calibri"/>
                <w:sz w:val="22"/>
                <w:szCs w:val="24"/>
              </w:rPr>
              <w:t>Устройство пожарных водоемов</w:t>
            </w:r>
          </w:p>
        </w:tc>
        <w:tc>
          <w:tcPr>
            <w:tcW w:w="1276" w:type="dxa"/>
            <w:shd w:val="clear" w:color="auto" w:fill="auto"/>
          </w:tcPr>
          <w:p w14:paraId="6D235A47"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шт</w:t>
            </w:r>
          </w:p>
        </w:tc>
        <w:tc>
          <w:tcPr>
            <w:tcW w:w="2268" w:type="dxa"/>
            <w:shd w:val="clear" w:color="auto" w:fill="auto"/>
          </w:tcPr>
          <w:p w14:paraId="004B43DE"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w:t>
            </w:r>
          </w:p>
        </w:tc>
        <w:tc>
          <w:tcPr>
            <w:tcW w:w="1559" w:type="dxa"/>
            <w:shd w:val="clear" w:color="auto" w:fill="auto"/>
          </w:tcPr>
          <w:p w14:paraId="627748AE"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w:t>
            </w:r>
          </w:p>
        </w:tc>
      </w:tr>
      <w:tr w:rsidR="006B603F" w:rsidRPr="00A73B4D" w14:paraId="0492A1AF" w14:textId="77777777" w:rsidTr="00A34798">
        <w:tc>
          <w:tcPr>
            <w:tcW w:w="537" w:type="dxa"/>
            <w:shd w:val="clear" w:color="auto" w:fill="auto"/>
          </w:tcPr>
          <w:p w14:paraId="5824C8C9"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15</w:t>
            </w:r>
          </w:p>
        </w:tc>
        <w:tc>
          <w:tcPr>
            <w:tcW w:w="4674" w:type="dxa"/>
            <w:shd w:val="clear" w:color="auto" w:fill="auto"/>
          </w:tcPr>
          <w:p w14:paraId="1637BCF6" w14:textId="77777777" w:rsidR="006B603F" w:rsidRPr="00A73B4D" w:rsidRDefault="006B603F" w:rsidP="00A34798">
            <w:pPr>
              <w:widowControl w:val="0"/>
              <w:autoSpaceDE w:val="0"/>
              <w:autoSpaceDN w:val="0"/>
              <w:adjustRightInd w:val="0"/>
              <w:spacing w:line="240" w:lineRule="auto"/>
              <w:ind w:firstLine="0"/>
              <w:contextualSpacing/>
              <w:jc w:val="center"/>
              <w:rPr>
                <w:rFonts w:eastAsia="Calibri"/>
                <w:sz w:val="22"/>
                <w:szCs w:val="24"/>
              </w:rPr>
            </w:pPr>
            <w:r w:rsidRPr="00A73B4D">
              <w:rPr>
                <w:rFonts w:eastAsia="Calibri"/>
                <w:sz w:val="22"/>
                <w:szCs w:val="24"/>
              </w:rPr>
              <w:t>Устройство подъездов к источникам противопожарного водоснабжения</w:t>
            </w:r>
          </w:p>
        </w:tc>
        <w:tc>
          <w:tcPr>
            <w:tcW w:w="1276" w:type="dxa"/>
            <w:shd w:val="clear" w:color="auto" w:fill="auto"/>
          </w:tcPr>
          <w:p w14:paraId="7358D918"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шт</w:t>
            </w:r>
          </w:p>
        </w:tc>
        <w:tc>
          <w:tcPr>
            <w:tcW w:w="2268" w:type="dxa"/>
            <w:shd w:val="clear" w:color="auto" w:fill="auto"/>
          </w:tcPr>
          <w:p w14:paraId="328D629C"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10</w:t>
            </w:r>
          </w:p>
        </w:tc>
        <w:tc>
          <w:tcPr>
            <w:tcW w:w="1559" w:type="dxa"/>
            <w:shd w:val="clear" w:color="auto" w:fill="auto"/>
          </w:tcPr>
          <w:p w14:paraId="750CBBEE"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1</w:t>
            </w:r>
          </w:p>
        </w:tc>
      </w:tr>
      <w:tr w:rsidR="006B603F" w:rsidRPr="00A73B4D" w14:paraId="0AC90031" w14:textId="77777777" w:rsidTr="00A34798">
        <w:tc>
          <w:tcPr>
            <w:tcW w:w="537" w:type="dxa"/>
            <w:shd w:val="clear" w:color="auto" w:fill="auto"/>
          </w:tcPr>
          <w:p w14:paraId="085172BF"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16</w:t>
            </w:r>
          </w:p>
        </w:tc>
        <w:tc>
          <w:tcPr>
            <w:tcW w:w="4674" w:type="dxa"/>
            <w:shd w:val="clear" w:color="auto" w:fill="auto"/>
          </w:tcPr>
          <w:p w14:paraId="37ABB765" w14:textId="77777777" w:rsidR="006B603F" w:rsidRPr="00A73B4D" w:rsidRDefault="006B603F" w:rsidP="00A34798">
            <w:pPr>
              <w:widowControl w:val="0"/>
              <w:autoSpaceDE w:val="0"/>
              <w:autoSpaceDN w:val="0"/>
              <w:adjustRightInd w:val="0"/>
              <w:spacing w:line="240" w:lineRule="auto"/>
              <w:ind w:firstLine="0"/>
              <w:contextualSpacing/>
              <w:jc w:val="center"/>
              <w:rPr>
                <w:rFonts w:eastAsia="Calibri"/>
                <w:sz w:val="22"/>
                <w:szCs w:val="24"/>
              </w:rPr>
            </w:pPr>
            <w:r w:rsidRPr="00A73B4D">
              <w:rPr>
                <w:rFonts w:eastAsia="Calibri"/>
                <w:sz w:val="22"/>
                <w:szCs w:val="24"/>
              </w:rPr>
              <w:t>Проведение работ по гидромелиорации</w:t>
            </w:r>
          </w:p>
        </w:tc>
        <w:tc>
          <w:tcPr>
            <w:tcW w:w="1276" w:type="dxa"/>
            <w:shd w:val="clear" w:color="auto" w:fill="auto"/>
          </w:tcPr>
          <w:p w14:paraId="51A76566"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км</w:t>
            </w:r>
          </w:p>
        </w:tc>
        <w:tc>
          <w:tcPr>
            <w:tcW w:w="2268" w:type="dxa"/>
            <w:shd w:val="clear" w:color="auto" w:fill="auto"/>
          </w:tcPr>
          <w:p w14:paraId="1DE9CD61"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w:t>
            </w:r>
          </w:p>
        </w:tc>
        <w:tc>
          <w:tcPr>
            <w:tcW w:w="1559" w:type="dxa"/>
            <w:shd w:val="clear" w:color="auto" w:fill="auto"/>
          </w:tcPr>
          <w:p w14:paraId="2D78B51E"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w:t>
            </w:r>
          </w:p>
        </w:tc>
      </w:tr>
      <w:tr w:rsidR="006B603F" w:rsidRPr="00A73B4D" w14:paraId="26ED2709" w14:textId="77777777" w:rsidTr="00A34798">
        <w:tc>
          <w:tcPr>
            <w:tcW w:w="537" w:type="dxa"/>
            <w:shd w:val="clear" w:color="auto" w:fill="auto"/>
          </w:tcPr>
          <w:p w14:paraId="5C19056E"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17</w:t>
            </w:r>
          </w:p>
        </w:tc>
        <w:tc>
          <w:tcPr>
            <w:tcW w:w="4674" w:type="dxa"/>
            <w:shd w:val="clear" w:color="auto" w:fill="auto"/>
          </w:tcPr>
          <w:p w14:paraId="46F23E8D" w14:textId="77777777" w:rsidR="006B603F" w:rsidRPr="00A73B4D" w:rsidRDefault="006B603F" w:rsidP="00A34798">
            <w:pPr>
              <w:widowControl w:val="0"/>
              <w:autoSpaceDE w:val="0"/>
              <w:autoSpaceDN w:val="0"/>
              <w:adjustRightInd w:val="0"/>
              <w:spacing w:line="240" w:lineRule="auto"/>
              <w:ind w:firstLine="0"/>
              <w:contextualSpacing/>
              <w:jc w:val="center"/>
              <w:rPr>
                <w:rFonts w:eastAsia="Calibri"/>
                <w:sz w:val="22"/>
                <w:szCs w:val="24"/>
              </w:rPr>
            </w:pPr>
            <w:r w:rsidRPr="00A73B4D">
              <w:rPr>
                <w:rFonts w:eastAsia="Calibri"/>
                <w:sz w:val="22"/>
                <w:szCs w:val="24"/>
              </w:rPr>
              <w:t>Создание и содержание противопожарных заслонов</w:t>
            </w:r>
          </w:p>
        </w:tc>
        <w:tc>
          <w:tcPr>
            <w:tcW w:w="1276" w:type="dxa"/>
            <w:shd w:val="clear" w:color="auto" w:fill="auto"/>
          </w:tcPr>
          <w:p w14:paraId="56568F26"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км</w:t>
            </w:r>
          </w:p>
        </w:tc>
        <w:tc>
          <w:tcPr>
            <w:tcW w:w="2268" w:type="dxa"/>
            <w:shd w:val="clear" w:color="auto" w:fill="auto"/>
          </w:tcPr>
          <w:p w14:paraId="51BE7C2C"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w:t>
            </w:r>
          </w:p>
        </w:tc>
        <w:tc>
          <w:tcPr>
            <w:tcW w:w="1559" w:type="dxa"/>
            <w:shd w:val="clear" w:color="auto" w:fill="auto"/>
          </w:tcPr>
          <w:p w14:paraId="13AE75E2" w14:textId="77777777" w:rsidR="006B603F" w:rsidRPr="00A73B4D" w:rsidRDefault="006B603F" w:rsidP="00A34798">
            <w:pPr>
              <w:widowControl w:val="0"/>
              <w:autoSpaceDE w:val="0"/>
              <w:autoSpaceDN w:val="0"/>
              <w:adjustRightInd w:val="0"/>
              <w:ind w:firstLine="0"/>
              <w:contextualSpacing/>
              <w:jc w:val="center"/>
              <w:rPr>
                <w:rFonts w:eastAsia="Calibri"/>
                <w:spacing w:val="-1"/>
                <w:position w:val="-1"/>
                <w:sz w:val="22"/>
                <w:szCs w:val="28"/>
                <w:lang w:eastAsia="en-US"/>
              </w:rPr>
            </w:pPr>
            <w:r w:rsidRPr="00A73B4D">
              <w:rPr>
                <w:rFonts w:eastAsia="Calibri"/>
                <w:spacing w:val="-1"/>
                <w:position w:val="-1"/>
                <w:sz w:val="22"/>
                <w:szCs w:val="28"/>
                <w:lang w:eastAsia="en-US"/>
              </w:rPr>
              <w:t>-</w:t>
            </w:r>
          </w:p>
        </w:tc>
      </w:tr>
    </w:tbl>
    <w:p w14:paraId="72FF4621" w14:textId="77777777" w:rsidR="006B603F" w:rsidRPr="00A73B4D" w:rsidRDefault="006B603F" w:rsidP="006B603F">
      <w:pPr>
        <w:keepNext/>
        <w:keepLines/>
        <w:widowControl w:val="0"/>
        <w:spacing w:line="230" w:lineRule="exact"/>
        <w:ind w:firstLine="0"/>
        <w:jc w:val="center"/>
        <w:outlineLvl w:val="0"/>
        <w:rPr>
          <w:b/>
          <w:bCs/>
          <w:szCs w:val="24"/>
        </w:rPr>
      </w:pPr>
    </w:p>
    <w:p w14:paraId="4632533A" w14:textId="77777777" w:rsidR="006B603F" w:rsidRPr="00A73B4D" w:rsidRDefault="006B603F" w:rsidP="006B603F">
      <w:pPr>
        <w:widowControl w:val="0"/>
        <w:autoSpaceDE w:val="0"/>
        <w:autoSpaceDN w:val="0"/>
        <w:adjustRightInd w:val="0"/>
        <w:spacing w:line="240" w:lineRule="auto"/>
        <w:contextualSpacing/>
        <w:rPr>
          <w:spacing w:val="-1"/>
          <w:position w:val="-1"/>
          <w:szCs w:val="28"/>
          <w:lang w:eastAsia="en-US"/>
        </w:rPr>
      </w:pPr>
      <w:r w:rsidRPr="00A73B4D">
        <w:rPr>
          <w:spacing w:val="-1"/>
          <w:position w:val="-1"/>
          <w:szCs w:val="28"/>
          <w:lang w:eastAsia="en-US"/>
        </w:rPr>
        <w:t xml:space="preserve">*На территории ОГКУ «Ивановское лесничество» развитая система дорог с общей протяженностью 434 км, из них лесохозяйственные 333 </w:t>
      </w:r>
      <w:proofErr w:type="gramStart"/>
      <w:r w:rsidRPr="00A73B4D">
        <w:rPr>
          <w:spacing w:val="-1"/>
          <w:position w:val="-1"/>
          <w:szCs w:val="28"/>
          <w:lang w:eastAsia="en-US"/>
        </w:rPr>
        <w:t>км,  общего</w:t>
      </w:r>
      <w:proofErr w:type="gramEnd"/>
      <w:r w:rsidRPr="00A73B4D">
        <w:rPr>
          <w:spacing w:val="-1"/>
          <w:position w:val="-1"/>
          <w:szCs w:val="28"/>
          <w:lang w:eastAsia="en-US"/>
        </w:rPr>
        <w:t xml:space="preserve"> пользования 101 км. Создание дополнительных дорог не требуется. Необходимо поддержание имеющихся дорог в надлежащем состоянии с целью транспортной доступности лесов для техники, осуществляющей патрулирование и тушение лесных пожаров.</w:t>
      </w:r>
    </w:p>
    <w:p w14:paraId="13AFC000" w14:textId="77777777" w:rsidR="006B603F" w:rsidRPr="00A73B4D" w:rsidRDefault="006B603F" w:rsidP="006B603F">
      <w:pPr>
        <w:widowControl w:val="0"/>
        <w:autoSpaceDE w:val="0"/>
        <w:autoSpaceDN w:val="0"/>
        <w:adjustRightInd w:val="0"/>
        <w:spacing w:before="120" w:line="240" w:lineRule="auto"/>
        <w:contextualSpacing/>
        <w:rPr>
          <w:szCs w:val="24"/>
          <w:lang w:eastAsia="en-US"/>
        </w:rPr>
      </w:pPr>
      <w:r w:rsidRPr="00A73B4D">
        <w:rPr>
          <w:spacing w:val="-1"/>
          <w:position w:val="-1"/>
          <w:szCs w:val="24"/>
          <w:lang w:eastAsia="en-US"/>
        </w:rPr>
        <w:t>** В качестве противопожарных просек используется существующая квартальная сеть.</w:t>
      </w:r>
      <w:r w:rsidRPr="00A73B4D">
        <w:rPr>
          <w:szCs w:val="24"/>
          <w:lang w:eastAsia="en-US"/>
        </w:rPr>
        <w:t xml:space="preserve"> </w:t>
      </w:r>
    </w:p>
    <w:p w14:paraId="58657100" w14:textId="77777777" w:rsidR="006B603F" w:rsidRPr="00A73B4D" w:rsidRDefault="006B603F" w:rsidP="006B603F">
      <w:pPr>
        <w:widowControl w:val="0"/>
        <w:autoSpaceDE w:val="0"/>
        <w:autoSpaceDN w:val="0"/>
        <w:adjustRightInd w:val="0"/>
        <w:spacing w:before="120" w:line="240" w:lineRule="auto"/>
        <w:contextualSpacing/>
        <w:rPr>
          <w:szCs w:val="24"/>
          <w:lang w:eastAsia="en-US"/>
        </w:rPr>
      </w:pPr>
      <w:r w:rsidRPr="00A73B4D">
        <w:rPr>
          <w:szCs w:val="24"/>
          <w:lang w:eastAsia="en-US"/>
        </w:rPr>
        <w:t>*** Расчистка квартальных просек (используемых как противопожарные просеки) производится в рамках рубок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 (прочие рубки), объемы мероприятий указаны в таблице 9 Регламента.</w:t>
      </w:r>
    </w:p>
    <w:p w14:paraId="46AD0543" w14:textId="77777777" w:rsidR="006B603F" w:rsidRPr="00A73B4D" w:rsidRDefault="006B603F" w:rsidP="006B603F">
      <w:pPr>
        <w:widowControl w:val="0"/>
        <w:autoSpaceDE w:val="0"/>
        <w:autoSpaceDN w:val="0"/>
        <w:adjustRightInd w:val="0"/>
        <w:spacing w:line="240" w:lineRule="auto"/>
        <w:contextualSpacing/>
        <w:rPr>
          <w:rFonts w:eastAsia="Calibri"/>
          <w:szCs w:val="24"/>
          <w:lang w:eastAsia="en-US"/>
        </w:rPr>
      </w:pPr>
      <w:r w:rsidRPr="00A73B4D">
        <w:rPr>
          <w:rFonts w:eastAsia="Calibri"/>
          <w:szCs w:val="24"/>
          <w:lang w:eastAsia="en-US"/>
        </w:rPr>
        <w:t xml:space="preserve">**** С целью наибольшей эффективности и в плане безопасности с учетом условий Ивановской области проведение профилактического контролируемого противопожарного выжигания хвороста, лесной подстилки, сухой травы и других лесных горючих материалов необходимо, как правило, проводить до наступления пожароопасного сезона. Указанное действие произвести </w:t>
      </w:r>
      <w:proofErr w:type="gramStart"/>
      <w:r w:rsidRPr="00A73B4D">
        <w:rPr>
          <w:rFonts w:eastAsia="Calibri"/>
          <w:szCs w:val="24"/>
          <w:lang w:eastAsia="en-US"/>
        </w:rPr>
        <w:t>не возможно</w:t>
      </w:r>
      <w:proofErr w:type="gramEnd"/>
      <w:r w:rsidRPr="00A73B4D">
        <w:rPr>
          <w:rFonts w:eastAsia="Calibri"/>
          <w:szCs w:val="24"/>
          <w:lang w:eastAsia="en-US"/>
        </w:rPr>
        <w:t xml:space="preserve"> по причине наличия снежного покрова в лесном фонде, при сходе которого сразу согласно действующего законодательства открывается пожароопасный сезон. При проведение указанного мероприятия в пожароопасный сезон возникают риски ухода огня </w:t>
      </w:r>
      <w:proofErr w:type="gramStart"/>
      <w:r w:rsidRPr="00A73B4D">
        <w:rPr>
          <w:rFonts w:eastAsia="Calibri"/>
          <w:szCs w:val="24"/>
          <w:lang w:eastAsia="en-US"/>
        </w:rPr>
        <w:t>из под</w:t>
      </w:r>
      <w:proofErr w:type="gramEnd"/>
      <w:r w:rsidRPr="00A73B4D">
        <w:rPr>
          <w:rFonts w:eastAsia="Calibri"/>
          <w:szCs w:val="24"/>
          <w:lang w:eastAsia="en-US"/>
        </w:rPr>
        <w:t xml:space="preserve"> контроля. Проведение профилактического контролируемого противопожарного выжигания после окончания пожароопасного периода также затруднительно в связи с наступлением устойчивой </w:t>
      </w:r>
      <w:r w:rsidRPr="00A73B4D">
        <w:rPr>
          <w:rFonts w:eastAsia="Calibri"/>
          <w:szCs w:val="24"/>
          <w:lang w:eastAsia="en-US"/>
        </w:rPr>
        <w:lastRenderedPageBreak/>
        <w:t>дождливой природы и не приносит ожидаемой эффективности.</w:t>
      </w:r>
    </w:p>
    <w:p w14:paraId="76AFA345" w14:textId="77777777" w:rsidR="006B603F" w:rsidRPr="00A73B4D" w:rsidRDefault="006B603F" w:rsidP="006B603F">
      <w:pPr>
        <w:widowControl w:val="0"/>
        <w:autoSpaceDE w:val="0"/>
        <w:autoSpaceDN w:val="0"/>
        <w:adjustRightInd w:val="0"/>
        <w:spacing w:before="120" w:line="240" w:lineRule="auto"/>
        <w:contextualSpacing/>
        <w:rPr>
          <w:szCs w:val="24"/>
          <w:lang w:eastAsia="en-US"/>
        </w:rPr>
      </w:pPr>
      <w:r w:rsidRPr="00A73B4D">
        <w:rPr>
          <w:szCs w:val="24"/>
          <w:lang w:eastAsia="en-US"/>
        </w:rPr>
        <w:t xml:space="preserve">Профилактические контролируемые противопожарные выжигания проводятся, как правило, в рамках очистки лесосек, если это предусмотрено технологией, концентрировано, не сплошным палом при сжигании порубочных остатков на территории мест рубок. </w:t>
      </w:r>
    </w:p>
    <w:p w14:paraId="4B17764B" w14:textId="77777777" w:rsidR="006B603F" w:rsidRPr="00A73B4D" w:rsidRDefault="006B603F" w:rsidP="006B603F">
      <w:pPr>
        <w:widowControl w:val="0"/>
        <w:autoSpaceDE w:val="0"/>
        <w:autoSpaceDN w:val="0"/>
        <w:adjustRightInd w:val="0"/>
        <w:spacing w:before="120" w:line="240" w:lineRule="auto"/>
        <w:contextualSpacing/>
        <w:rPr>
          <w:spacing w:val="-1"/>
          <w:position w:val="-1"/>
          <w:szCs w:val="24"/>
          <w:lang w:eastAsia="en-US"/>
        </w:rPr>
      </w:pPr>
      <w:r w:rsidRPr="00A73B4D">
        <w:rPr>
          <w:szCs w:val="24"/>
          <w:lang w:eastAsia="en-US"/>
        </w:rPr>
        <w:t>***** Не планируется по причине наличия достаточного количества естественных водоемов.</w:t>
      </w:r>
    </w:p>
    <w:p w14:paraId="5E21E832" w14:textId="77777777" w:rsidR="008D6F4B" w:rsidRPr="00A73B4D" w:rsidRDefault="008D6F4B" w:rsidP="008D6F4B">
      <w:pPr>
        <w:widowControl w:val="0"/>
        <w:spacing w:line="274" w:lineRule="exact"/>
        <w:ind w:left="20" w:right="20" w:firstLine="560"/>
        <w:rPr>
          <w:szCs w:val="24"/>
        </w:rPr>
      </w:pPr>
    </w:p>
    <w:p w14:paraId="55D5B4E8" w14:textId="77777777" w:rsidR="008D6F4B" w:rsidRPr="00A73B4D" w:rsidRDefault="008D6F4B" w:rsidP="004A30F9">
      <w:pPr>
        <w:widowControl w:val="0"/>
        <w:ind w:left="20" w:right="20" w:firstLine="560"/>
        <w:rPr>
          <w:szCs w:val="24"/>
        </w:rPr>
      </w:pPr>
      <w:r w:rsidRPr="00A73B4D">
        <w:rPr>
          <w:szCs w:val="24"/>
        </w:rPr>
        <w:t>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14:paraId="028A13F5" w14:textId="77777777" w:rsidR="008D6F4B" w:rsidRPr="00A73B4D" w:rsidRDefault="008D6F4B" w:rsidP="004A30F9">
      <w:pPr>
        <w:widowControl w:val="0"/>
        <w:spacing w:after="240"/>
        <w:ind w:left="20" w:right="20" w:firstLine="560"/>
        <w:rPr>
          <w:szCs w:val="24"/>
        </w:rPr>
      </w:pPr>
      <w:r w:rsidRPr="00A73B4D">
        <w:rPr>
          <w:szCs w:val="24"/>
        </w:rPr>
        <w:t>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 и Лесным Кодексом Российской Федерации.</w:t>
      </w:r>
    </w:p>
    <w:p w14:paraId="062C5228" w14:textId="77777777" w:rsidR="008D6F4B" w:rsidRPr="00A73B4D" w:rsidRDefault="008D6F4B" w:rsidP="004A30F9">
      <w:pPr>
        <w:widowControl w:val="0"/>
        <w:ind w:left="20" w:right="20" w:firstLine="560"/>
        <w:rPr>
          <w:szCs w:val="24"/>
        </w:rPr>
      </w:pPr>
      <w:r w:rsidRPr="00A73B4D">
        <w:rPr>
          <w:szCs w:val="24"/>
        </w:rPr>
        <w:t>Обеспечение средствами предупреждения и тушения лесных пожаров включает в себя:</w:t>
      </w:r>
    </w:p>
    <w:p w14:paraId="6D588C31" w14:textId="77777777" w:rsidR="008D6F4B" w:rsidRPr="00A73B4D" w:rsidRDefault="008D6F4B" w:rsidP="00B87E4B">
      <w:pPr>
        <w:widowControl w:val="0"/>
        <w:numPr>
          <w:ilvl w:val="0"/>
          <w:numId w:val="16"/>
        </w:numPr>
        <w:tabs>
          <w:tab w:val="left" w:pos="869"/>
        </w:tabs>
        <w:spacing w:after="200"/>
        <w:contextualSpacing/>
        <w:jc w:val="left"/>
        <w:rPr>
          <w:szCs w:val="24"/>
        </w:rPr>
      </w:pPr>
      <w:r w:rsidRPr="00A73B4D">
        <w:rPr>
          <w:szCs w:val="24"/>
        </w:rPr>
        <w:t>приобретение противопожарного снаряжения и инвентаря;</w:t>
      </w:r>
    </w:p>
    <w:p w14:paraId="79072574" w14:textId="77777777" w:rsidR="008D6F4B" w:rsidRPr="00A73B4D" w:rsidRDefault="008D6F4B" w:rsidP="00B87E4B">
      <w:pPr>
        <w:widowControl w:val="0"/>
        <w:numPr>
          <w:ilvl w:val="0"/>
          <w:numId w:val="16"/>
        </w:numPr>
        <w:tabs>
          <w:tab w:val="left" w:pos="869"/>
        </w:tabs>
        <w:spacing w:after="200"/>
        <w:contextualSpacing/>
        <w:jc w:val="left"/>
        <w:rPr>
          <w:szCs w:val="24"/>
        </w:rPr>
      </w:pPr>
      <w:r w:rsidRPr="00A73B4D">
        <w:rPr>
          <w:szCs w:val="24"/>
        </w:rPr>
        <w:t>содержание пожарной техники и оборудования, систем связи и оповещения;</w:t>
      </w:r>
    </w:p>
    <w:p w14:paraId="2234D931" w14:textId="77777777" w:rsidR="008D6F4B" w:rsidRPr="00A73B4D" w:rsidRDefault="008D6F4B" w:rsidP="00B87E4B">
      <w:pPr>
        <w:widowControl w:val="0"/>
        <w:numPr>
          <w:ilvl w:val="0"/>
          <w:numId w:val="16"/>
        </w:numPr>
        <w:tabs>
          <w:tab w:val="left" w:pos="869"/>
        </w:tabs>
        <w:spacing w:after="200"/>
        <w:ind w:right="20"/>
        <w:contextualSpacing/>
        <w:jc w:val="left"/>
        <w:rPr>
          <w:szCs w:val="24"/>
        </w:rPr>
      </w:pPr>
      <w:r w:rsidRPr="00A73B4D">
        <w:rPr>
          <w:szCs w:val="24"/>
        </w:rPr>
        <w:t>создание резерва пожарной техники и оборудования, противопожарного снаряжения и инвентаря, а также горюче-смазочных материалов.</w:t>
      </w:r>
    </w:p>
    <w:p w14:paraId="607CDEA0" w14:textId="77777777" w:rsidR="008D6F4B" w:rsidRPr="00A73B4D" w:rsidRDefault="008D6F4B" w:rsidP="004A30F9">
      <w:pPr>
        <w:widowControl w:val="0"/>
        <w:spacing w:after="240"/>
        <w:ind w:left="20" w:right="20" w:firstLine="560"/>
        <w:rPr>
          <w:szCs w:val="24"/>
        </w:rPr>
      </w:pPr>
      <w:r w:rsidRPr="00A73B4D">
        <w:rPr>
          <w:szCs w:val="24"/>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определены приказом Министерства природных ресурсов и экологии Российской Федерации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14:paraId="31759850" w14:textId="77777777" w:rsidR="008D6F4B" w:rsidRPr="00A73B4D" w:rsidRDefault="008D6F4B" w:rsidP="004A30F9">
      <w:pPr>
        <w:widowControl w:val="0"/>
        <w:ind w:left="20" w:firstLine="540"/>
        <w:rPr>
          <w:szCs w:val="24"/>
        </w:rPr>
      </w:pPr>
      <w:r w:rsidRPr="00A73B4D">
        <w:rPr>
          <w:szCs w:val="24"/>
        </w:rPr>
        <w:t>Мониторинг пожарной опасности в лесах и лесных пожаров включает в себя:</w:t>
      </w:r>
    </w:p>
    <w:p w14:paraId="0760F607" w14:textId="77777777" w:rsidR="008D6F4B" w:rsidRPr="00A73B4D" w:rsidRDefault="008D6F4B" w:rsidP="00B87E4B">
      <w:pPr>
        <w:widowControl w:val="0"/>
        <w:numPr>
          <w:ilvl w:val="0"/>
          <w:numId w:val="17"/>
        </w:numPr>
        <w:tabs>
          <w:tab w:val="left" w:pos="0"/>
        </w:tabs>
        <w:spacing w:after="200"/>
        <w:contextualSpacing/>
        <w:jc w:val="left"/>
        <w:rPr>
          <w:szCs w:val="24"/>
        </w:rPr>
      </w:pPr>
      <w:r w:rsidRPr="00A73B4D">
        <w:rPr>
          <w:szCs w:val="24"/>
        </w:rPr>
        <w:t>наблюдение и контроль за пожарной опасностью в лесах и лесными пожарами;</w:t>
      </w:r>
    </w:p>
    <w:p w14:paraId="2DCB3087" w14:textId="77777777" w:rsidR="008D6F4B" w:rsidRPr="00A73B4D" w:rsidRDefault="008D6F4B" w:rsidP="00B87E4B">
      <w:pPr>
        <w:widowControl w:val="0"/>
        <w:numPr>
          <w:ilvl w:val="0"/>
          <w:numId w:val="17"/>
        </w:numPr>
        <w:tabs>
          <w:tab w:val="left" w:pos="0"/>
        </w:tabs>
        <w:spacing w:after="200"/>
        <w:ind w:right="20"/>
        <w:contextualSpacing/>
        <w:jc w:val="left"/>
        <w:rPr>
          <w:szCs w:val="24"/>
        </w:rPr>
      </w:pPr>
      <w:r w:rsidRPr="00A73B4D">
        <w:rPr>
          <w:szCs w:val="24"/>
        </w:rP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14:paraId="6711778B" w14:textId="77777777" w:rsidR="008D6F4B" w:rsidRPr="00A73B4D" w:rsidRDefault="008D6F4B" w:rsidP="00B87E4B">
      <w:pPr>
        <w:widowControl w:val="0"/>
        <w:numPr>
          <w:ilvl w:val="0"/>
          <w:numId w:val="17"/>
        </w:numPr>
        <w:tabs>
          <w:tab w:val="left" w:pos="0"/>
        </w:tabs>
        <w:spacing w:after="200"/>
        <w:contextualSpacing/>
        <w:jc w:val="left"/>
        <w:rPr>
          <w:szCs w:val="24"/>
        </w:rPr>
      </w:pPr>
      <w:r w:rsidRPr="00A73B4D">
        <w:rPr>
          <w:szCs w:val="24"/>
        </w:rPr>
        <w:t>организацию патрулирования лесов;</w:t>
      </w:r>
    </w:p>
    <w:p w14:paraId="2423FACC" w14:textId="77777777" w:rsidR="008D6F4B" w:rsidRPr="00A73B4D" w:rsidRDefault="008D6F4B" w:rsidP="00B87E4B">
      <w:pPr>
        <w:widowControl w:val="0"/>
        <w:numPr>
          <w:ilvl w:val="0"/>
          <w:numId w:val="17"/>
        </w:numPr>
        <w:tabs>
          <w:tab w:val="left" w:pos="0"/>
        </w:tabs>
        <w:spacing w:after="200"/>
        <w:ind w:right="20"/>
        <w:contextualSpacing/>
        <w:jc w:val="left"/>
        <w:rPr>
          <w:szCs w:val="24"/>
        </w:rPr>
      </w:pPr>
      <w:r w:rsidRPr="00A73B4D">
        <w:rPr>
          <w:szCs w:val="24"/>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14:paraId="13591BC9" w14:textId="77777777" w:rsidR="008D6F4B" w:rsidRPr="00A73B4D" w:rsidRDefault="008D6F4B" w:rsidP="004A30F9">
      <w:pPr>
        <w:widowControl w:val="0"/>
        <w:ind w:left="20" w:right="20" w:firstLine="700"/>
        <w:rPr>
          <w:b/>
          <w:szCs w:val="24"/>
        </w:rPr>
      </w:pPr>
      <w:r w:rsidRPr="00A73B4D">
        <w:rPr>
          <w:szCs w:val="24"/>
        </w:rPr>
        <w:t xml:space="preserve">Для приема оперативной информации, координации движения и предпринимаемых действий при тушении лесных пожаров организована </w:t>
      </w:r>
      <w:proofErr w:type="gramStart"/>
      <w:r w:rsidRPr="00A73B4D">
        <w:rPr>
          <w:szCs w:val="24"/>
        </w:rPr>
        <w:t>работа региональной диспетчерской службы</w:t>
      </w:r>
      <w:proofErr w:type="gramEnd"/>
      <w:r w:rsidRPr="00A73B4D">
        <w:rPr>
          <w:szCs w:val="24"/>
        </w:rPr>
        <w:t xml:space="preserve"> работающая в круглосуточном режиме в период прохождения пожароопасного сезона с номерами </w:t>
      </w:r>
      <w:r w:rsidRPr="00A73B4D">
        <w:rPr>
          <w:szCs w:val="24"/>
        </w:rPr>
        <w:lastRenderedPageBreak/>
        <w:t xml:space="preserve">телефонов: </w:t>
      </w:r>
      <w:r w:rsidRPr="00A73B4D">
        <w:rPr>
          <w:b/>
          <w:szCs w:val="24"/>
        </w:rPr>
        <w:t>8(4932)41-39-52, 8(800)100-94-00 (бесплатный).</w:t>
      </w:r>
    </w:p>
    <w:p w14:paraId="5C8B9FEC" w14:textId="77777777" w:rsidR="008D6F4B" w:rsidRPr="00A73B4D" w:rsidRDefault="008D6F4B" w:rsidP="004A30F9">
      <w:pPr>
        <w:widowControl w:val="0"/>
        <w:ind w:left="20" w:right="20" w:firstLine="540"/>
        <w:rPr>
          <w:szCs w:val="24"/>
        </w:rPr>
      </w:pPr>
      <w:r w:rsidRPr="00A73B4D">
        <w:rPr>
          <w:szCs w:val="24"/>
        </w:rPr>
        <w:t>По результатам мониторинга пожарной опасности в лесах и лесных пожаров Комитет Ивановской области по лесному хозяйству принимает решение о маневрировании лесопожарных формирований, пожарной техники и оборудования в соответствии с планом тушения лесных пожаров на территории ОГКУ «Ивановское лесничество» и сводного плана тушения лесных пожаров на территории Ивановской области, разрабатываемых ежегодно.</w:t>
      </w:r>
    </w:p>
    <w:p w14:paraId="7382F986" w14:textId="77777777" w:rsidR="008D6F4B" w:rsidRPr="00A73B4D" w:rsidRDefault="008D6F4B" w:rsidP="004A30F9">
      <w:pPr>
        <w:widowControl w:val="0"/>
        <w:ind w:left="20" w:right="20" w:firstLine="700"/>
        <w:rPr>
          <w:szCs w:val="24"/>
        </w:rPr>
      </w:pPr>
      <w:r w:rsidRPr="00A73B4D">
        <w:rPr>
          <w:szCs w:val="24"/>
        </w:rPr>
        <w:t>Порядок осуществления мониторинга пожарной опасности в лесах и лесных пожаров, состав и форма представления данных о пожарной опасности в лесах и лесных пожарах установлены приказом Министерства природных ресурсов и экологии Российской Федерации от 23 июня 2014 года № 276 «Об утверждении Порядка осуществления мониторинга пожарной опасности в лесах и лесных пожаров».</w:t>
      </w:r>
    </w:p>
    <w:p w14:paraId="02AB6CE4" w14:textId="77777777" w:rsidR="008D6F4B" w:rsidRPr="00A73B4D" w:rsidRDefault="008D6F4B" w:rsidP="004A30F9">
      <w:pPr>
        <w:widowControl w:val="0"/>
        <w:ind w:left="20" w:right="20" w:firstLine="689"/>
        <w:rPr>
          <w:szCs w:val="24"/>
        </w:rPr>
      </w:pPr>
      <w:bookmarkStart w:id="111" w:name="bookmark85"/>
      <w:r w:rsidRPr="00A73B4D">
        <w:rPr>
          <w:szCs w:val="24"/>
        </w:rPr>
        <w:t>Обнаружение лесных пожаров и наблюдение за их развитием с использованием наземных средств (наземное патрулирование, наблюдение с пожарных наблюдательных пунктов (вышек, мачт, павильонов и других наблюдательных пунктов) осуществляются в населенных пунктах, где расположены городские леса; территориях с развитой, используемой в течение всего пожароопасного сезона (вне зависимости от погодных условий) дорожной сетью и водными путями, а также на лесных участках, имеющих общую границу с населенными пунктами и объектами инфраструктуры.</w:t>
      </w:r>
      <w:bookmarkEnd w:id="111"/>
    </w:p>
    <w:p w14:paraId="057D06D4" w14:textId="77777777" w:rsidR="008D6F4B" w:rsidRPr="00A73B4D" w:rsidRDefault="008D6F4B" w:rsidP="004A30F9">
      <w:pPr>
        <w:widowControl w:val="0"/>
        <w:ind w:firstLine="689"/>
        <w:rPr>
          <w:szCs w:val="24"/>
        </w:rPr>
      </w:pPr>
      <w:r w:rsidRPr="00A73B4D">
        <w:rPr>
          <w:szCs w:val="24"/>
        </w:rPr>
        <w:t>Наземное патрулирование лесов осуществляется:</w:t>
      </w:r>
    </w:p>
    <w:p w14:paraId="287B95A3" w14:textId="77777777" w:rsidR="008D6F4B" w:rsidRPr="00A73B4D" w:rsidRDefault="008D6F4B" w:rsidP="00B87E4B">
      <w:pPr>
        <w:widowControl w:val="0"/>
        <w:numPr>
          <w:ilvl w:val="0"/>
          <w:numId w:val="18"/>
        </w:numPr>
        <w:tabs>
          <w:tab w:val="left" w:pos="869"/>
        </w:tabs>
        <w:spacing w:after="200"/>
        <w:ind w:right="20"/>
        <w:contextualSpacing/>
        <w:jc w:val="left"/>
        <w:rPr>
          <w:szCs w:val="24"/>
        </w:rPr>
      </w:pPr>
      <w:bookmarkStart w:id="112" w:name="bookmark86"/>
      <w:r w:rsidRPr="00A73B4D">
        <w:rPr>
          <w:szCs w:val="24"/>
        </w:rPr>
        <w:t>при I классе пожарной опасности в лесах в зависимости от условий погоды - в местах проведения огнеопасных работ и в местах массового отдыха граждан, пребывающих в лесах;</w:t>
      </w:r>
      <w:bookmarkEnd w:id="112"/>
    </w:p>
    <w:p w14:paraId="2828558A" w14:textId="77777777" w:rsidR="008D6F4B" w:rsidRPr="00A73B4D" w:rsidRDefault="008D6F4B" w:rsidP="00B87E4B">
      <w:pPr>
        <w:widowControl w:val="0"/>
        <w:numPr>
          <w:ilvl w:val="0"/>
          <w:numId w:val="18"/>
        </w:numPr>
        <w:tabs>
          <w:tab w:val="left" w:pos="869"/>
        </w:tabs>
        <w:spacing w:after="200"/>
        <w:ind w:right="20"/>
        <w:contextualSpacing/>
        <w:jc w:val="left"/>
        <w:rPr>
          <w:szCs w:val="24"/>
        </w:rPr>
      </w:pPr>
      <w:r w:rsidRPr="00A73B4D">
        <w:rPr>
          <w:szCs w:val="24"/>
        </w:rPr>
        <w:t xml:space="preserve">при II классе пожарной опасности в лесах в зависимости от условий погоды - не менее одного раза в период с 11 до 17 часов на лесных участках, отнесенных к </w:t>
      </w:r>
      <w:r w:rsidRPr="00A73B4D">
        <w:rPr>
          <w:szCs w:val="24"/>
          <w:lang w:val="en-US" w:eastAsia="en-US"/>
        </w:rPr>
        <w:t>I</w:t>
      </w:r>
      <w:r w:rsidRPr="00A73B4D">
        <w:rPr>
          <w:szCs w:val="24"/>
          <w:lang w:eastAsia="en-US"/>
        </w:rPr>
        <w:t xml:space="preserve"> </w:t>
      </w:r>
      <w:r w:rsidRPr="00A73B4D">
        <w:rPr>
          <w:szCs w:val="24"/>
        </w:rPr>
        <w:t xml:space="preserve">и </w:t>
      </w:r>
      <w:r w:rsidRPr="00A73B4D">
        <w:rPr>
          <w:szCs w:val="24"/>
          <w:lang w:val="en-US" w:eastAsia="en-US"/>
        </w:rPr>
        <w:t>II</w:t>
      </w:r>
      <w:r w:rsidRPr="00A73B4D">
        <w:rPr>
          <w:szCs w:val="24"/>
          <w:lang w:eastAsia="en-US"/>
        </w:rPr>
        <w:t xml:space="preserve"> </w:t>
      </w:r>
      <w:r w:rsidRPr="00A73B4D">
        <w:rPr>
          <w:szCs w:val="24"/>
        </w:rPr>
        <w:t xml:space="preserve">классам природной пожарной опасности лесов, а также в местах, указанных в </w:t>
      </w:r>
      <w:hyperlink w:anchor="bookmark85" w:tooltip="Current Document" w:history="1">
        <w:r w:rsidRPr="00A73B4D">
          <w:rPr>
            <w:szCs w:val="24"/>
          </w:rPr>
          <w:t xml:space="preserve">подпункте 1 </w:t>
        </w:r>
      </w:hyperlink>
      <w:r w:rsidRPr="00A73B4D">
        <w:rPr>
          <w:szCs w:val="24"/>
        </w:rPr>
        <w:t>настоящего пункта;</w:t>
      </w:r>
    </w:p>
    <w:p w14:paraId="2E6656BA" w14:textId="77777777" w:rsidR="008D6F4B" w:rsidRPr="00A73B4D" w:rsidRDefault="008D6F4B" w:rsidP="00B87E4B">
      <w:pPr>
        <w:widowControl w:val="0"/>
        <w:numPr>
          <w:ilvl w:val="0"/>
          <w:numId w:val="18"/>
        </w:numPr>
        <w:tabs>
          <w:tab w:val="left" w:pos="869"/>
        </w:tabs>
        <w:spacing w:after="200"/>
        <w:ind w:right="20"/>
        <w:contextualSpacing/>
        <w:jc w:val="left"/>
        <w:rPr>
          <w:szCs w:val="24"/>
        </w:rPr>
      </w:pPr>
      <w:r w:rsidRPr="00A73B4D">
        <w:rPr>
          <w:szCs w:val="24"/>
        </w:rPr>
        <w:t xml:space="preserve">при III классе пожарной опасности в лесах в зависимости от условий погоды - не менее двух раз в период с 10 до 19 часов на лесных участках, отнесенных к </w:t>
      </w:r>
      <w:r w:rsidRPr="00A73B4D">
        <w:rPr>
          <w:szCs w:val="24"/>
          <w:lang w:val="en-US" w:eastAsia="en-US"/>
        </w:rPr>
        <w:t>I</w:t>
      </w:r>
      <w:r w:rsidRPr="00A73B4D">
        <w:rPr>
          <w:szCs w:val="24"/>
          <w:lang w:eastAsia="en-US"/>
        </w:rPr>
        <w:t xml:space="preserve">, </w:t>
      </w:r>
      <w:r w:rsidRPr="00A73B4D">
        <w:rPr>
          <w:szCs w:val="24"/>
        </w:rPr>
        <w:t xml:space="preserve">II и III классам природной пожарной опасности лесов, а также в местах, указанных в </w:t>
      </w:r>
      <w:hyperlink w:anchor="bookmark85" w:tooltip="Current Document" w:history="1">
        <w:r w:rsidRPr="00A73B4D">
          <w:rPr>
            <w:szCs w:val="24"/>
          </w:rPr>
          <w:t xml:space="preserve">подпунктах 1 </w:t>
        </w:r>
      </w:hyperlink>
      <w:r w:rsidRPr="00A73B4D">
        <w:rPr>
          <w:szCs w:val="24"/>
        </w:rPr>
        <w:t>и</w:t>
      </w:r>
      <w:hyperlink w:anchor="bookmark86" w:tooltip="Current Document" w:history="1">
        <w:r w:rsidRPr="00A73B4D">
          <w:rPr>
            <w:szCs w:val="24"/>
          </w:rPr>
          <w:t xml:space="preserve"> 2 </w:t>
        </w:r>
      </w:hyperlink>
      <w:r w:rsidRPr="00A73B4D">
        <w:rPr>
          <w:szCs w:val="24"/>
        </w:rPr>
        <w:t>настоящего пункта;</w:t>
      </w:r>
    </w:p>
    <w:p w14:paraId="2719F99F" w14:textId="77777777" w:rsidR="008D6F4B" w:rsidRPr="00A73B4D" w:rsidRDefault="008D6F4B" w:rsidP="00B87E4B">
      <w:pPr>
        <w:widowControl w:val="0"/>
        <w:numPr>
          <w:ilvl w:val="0"/>
          <w:numId w:val="18"/>
        </w:numPr>
        <w:tabs>
          <w:tab w:val="left" w:pos="869"/>
        </w:tabs>
        <w:spacing w:after="200"/>
        <w:ind w:right="20"/>
        <w:contextualSpacing/>
        <w:jc w:val="left"/>
        <w:rPr>
          <w:szCs w:val="24"/>
        </w:rPr>
      </w:pPr>
      <w:r w:rsidRPr="00A73B4D">
        <w:rPr>
          <w:szCs w:val="24"/>
        </w:rPr>
        <w:t>при IV классе пожарной опасности в лесах в зависимости от условий погоды - не менее трех раз в период с 8 до 20 часов по каждому маршруту патрулирования на всей территории использования наземных средств наблюдения;</w:t>
      </w:r>
    </w:p>
    <w:p w14:paraId="2A8A1501" w14:textId="77777777" w:rsidR="008D6F4B" w:rsidRPr="00A73B4D" w:rsidRDefault="008D6F4B" w:rsidP="00B87E4B">
      <w:pPr>
        <w:widowControl w:val="0"/>
        <w:numPr>
          <w:ilvl w:val="0"/>
          <w:numId w:val="18"/>
        </w:numPr>
        <w:tabs>
          <w:tab w:val="left" w:pos="854"/>
        </w:tabs>
        <w:spacing w:after="200"/>
        <w:ind w:right="20"/>
        <w:contextualSpacing/>
        <w:jc w:val="left"/>
        <w:rPr>
          <w:szCs w:val="24"/>
        </w:rPr>
      </w:pPr>
      <w:r w:rsidRPr="00A73B4D">
        <w:rPr>
          <w:szCs w:val="24"/>
        </w:rPr>
        <w:t xml:space="preserve">при V классе пожарной опасности в лесах в зависимости от условий погоды - в течение светлого времени суток на всей территории использования наземных средств </w:t>
      </w:r>
      <w:r w:rsidRPr="00A73B4D">
        <w:rPr>
          <w:szCs w:val="24"/>
        </w:rPr>
        <w:lastRenderedPageBreak/>
        <w:t xml:space="preserve">наблюдения, при этом на лесных участках, отнесенных к </w:t>
      </w:r>
      <w:r w:rsidRPr="00A73B4D">
        <w:rPr>
          <w:szCs w:val="24"/>
          <w:lang w:val="en-US" w:eastAsia="en-US"/>
        </w:rPr>
        <w:t>I</w:t>
      </w:r>
      <w:r w:rsidRPr="00A73B4D">
        <w:rPr>
          <w:szCs w:val="24"/>
          <w:lang w:eastAsia="en-US"/>
        </w:rPr>
        <w:t xml:space="preserve">, </w:t>
      </w:r>
      <w:r w:rsidRPr="00A73B4D">
        <w:rPr>
          <w:szCs w:val="24"/>
        </w:rPr>
        <w:t>II и III классам природной пожарной опасности лесов, - круглосуточно.</w:t>
      </w:r>
    </w:p>
    <w:p w14:paraId="0E548718" w14:textId="77777777" w:rsidR="008D6F4B" w:rsidRPr="00A73B4D" w:rsidRDefault="008D6F4B" w:rsidP="004A30F9">
      <w:pPr>
        <w:widowControl w:val="0"/>
        <w:ind w:left="20" w:right="20" w:firstLine="540"/>
        <w:rPr>
          <w:szCs w:val="24"/>
        </w:rPr>
      </w:pPr>
      <w:r w:rsidRPr="00A73B4D">
        <w:rPr>
          <w:szCs w:val="24"/>
        </w:rPr>
        <w:t>Наземное патрулирование осуществляется по маршрутам наземного патрулирования лесов, согласно плана тушения лесных пожаров на территории ОГКУ «Ивановское лесничество».</w:t>
      </w:r>
    </w:p>
    <w:p w14:paraId="5BCF56A2" w14:textId="77777777" w:rsidR="008D6F4B" w:rsidRPr="00A73B4D" w:rsidRDefault="008D6F4B" w:rsidP="004A30F9">
      <w:pPr>
        <w:widowControl w:val="0"/>
        <w:ind w:left="20" w:right="20" w:firstLine="689"/>
        <w:rPr>
          <w:szCs w:val="24"/>
        </w:rPr>
      </w:pPr>
      <w:r w:rsidRPr="00A73B4D">
        <w:rPr>
          <w:szCs w:val="24"/>
        </w:rPr>
        <w:t>Осмотр лесов в целях обнаружения лесных пожаров на пожарных наблюдательных пунктах, не оборудованных автоматическими системами наблюдения, осуществляется в течение пожароопасного сезона в лесах в зависимости от условий погоды:</w:t>
      </w:r>
    </w:p>
    <w:p w14:paraId="3C3B5BCE" w14:textId="77777777" w:rsidR="008D6F4B" w:rsidRPr="00A73B4D" w:rsidRDefault="008D6F4B" w:rsidP="00B87E4B">
      <w:pPr>
        <w:widowControl w:val="0"/>
        <w:numPr>
          <w:ilvl w:val="0"/>
          <w:numId w:val="19"/>
        </w:numPr>
        <w:tabs>
          <w:tab w:val="left" w:pos="854"/>
        </w:tabs>
        <w:spacing w:after="200"/>
        <w:ind w:right="20"/>
        <w:contextualSpacing/>
        <w:jc w:val="left"/>
        <w:rPr>
          <w:szCs w:val="24"/>
        </w:rPr>
      </w:pPr>
      <w:r w:rsidRPr="00A73B4D">
        <w:rPr>
          <w:szCs w:val="24"/>
        </w:rPr>
        <w:t>при II классе пожарной опасности в лесах в зависимости от условий погоды - в 10, 13, 16, 19 часов;</w:t>
      </w:r>
    </w:p>
    <w:p w14:paraId="4C3DD2FD" w14:textId="77777777" w:rsidR="008D6F4B" w:rsidRPr="00A73B4D" w:rsidRDefault="008D6F4B" w:rsidP="00B87E4B">
      <w:pPr>
        <w:widowControl w:val="0"/>
        <w:numPr>
          <w:ilvl w:val="0"/>
          <w:numId w:val="19"/>
        </w:numPr>
        <w:tabs>
          <w:tab w:val="left" w:pos="854"/>
        </w:tabs>
        <w:spacing w:after="200"/>
        <w:ind w:right="20"/>
        <w:contextualSpacing/>
        <w:jc w:val="left"/>
        <w:rPr>
          <w:szCs w:val="24"/>
        </w:rPr>
      </w:pPr>
      <w:r w:rsidRPr="00A73B4D">
        <w:rPr>
          <w:szCs w:val="24"/>
        </w:rPr>
        <w:t>при III классе пожарной опасности в лесах в зависимости от условий погоды - с 10 до 20 часов не реже одного раза в два часа;</w:t>
      </w:r>
    </w:p>
    <w:p w14:paraId="7AD415FD" w14:textId="77777777" w:rsidR="008D6F4B" w:rsidRPr="00A73B4D" w:rsidRDefault="008D6F4B" w:rsidP="00B87E4B">
      <w:pPr>
        <w:widowControl w:val="0"/>
        <w:numPr>
          <w:ilvl w:val="0"/>
          <w:numId w:val="19"/>
        </w:numPr>
        <w:tabs>
          <w:tab w:val="left" w:pos="854"/>
        </w:tabs>
        <w:spacing w:after="200"/>
        <w:ind w:right="20"/>
        <w:contextualSpacing/>
        <w:jc w:val="left"/>
        <w:rPr>
          <w:szCs w:val="24"/>
        </w:rPr>
      </w:pPr>
      <w:r w:rsidRPr="00A73B4D">
        <w:rPr>
          <w:szCs w:val="24"/>
        </w:rPr>
        <w:t>при IV классе пожарной опасности в лесах в зависимости от условий погоды - с 9 до 21 часа не реже одного раза в час;</w:t>
      </w:r>
    </w:p>
    <w:p w14:paraId="355C8232" w14:textId="77777777" w:rsidR="008D6F4B" w:rsidRPr="00A73B4D" w:rsidRDefault="008D6F4B" w:rsidP="00B87E4B">
      <w:pPr>
        <w:widowControl w:val="0"/>
        <w:numPr>
          <w:ilvl w:val="0"/>
          <w:numId w:val="19"/>
        </w:numPr>
        <w:tabs>
          <w:tab w:val="left" w:pos="854"/>
        </w:tabs>
        <w:spacing w:after="200"/>
        <w:ind w:right="20"/>
        <w:contextualSpacing/>
        <w:jc w:val="left"/>
        <w:rPr>
          <w:szCs w:val="24"/>
        </w:rPr>
      </w:pPr>
      <w:r w:rsidRPr="00A73B4D">
        <w:rPr>
          <w:szCs w:val="24"/>
        </w:rPr>
        <w:t xml:space="preserve">при </w:t>
      </w:r>
      <w:r w:rsidRPr="00A73B4D">
        <w:rPr>
          <w:szCs w:val="24"/>
          <w:lang w:val="en-US" w:eastAsia="en-US"/>
        </w:rPr>
        <w:t>V</w:t>
      </w:r>
      <w:r w:rsidRPr="00A73B4D">
        <w:rPr>
          <w:szCs w:val="24"/>
          <w:lang w:eastAsia="en-US"/>
        </w:rPr>
        <w:t xml:space="preserve"> </w:t>
      </w:r>
      <w:r w:rsidRPr="00A73B4D">
        <w:rPr>
          <w:szCs w:val="24"/>
        </w:rPr>
        <w:t>классе пожарной опасности в лесах в зависимости от условий погоды - с 6 до 24 часов не реже одного раза в час.</w:t>
      </w:r>
    </w:p>
    <w:p w14:paraId="38FB9899" w14:textId="77777777" w:rsidR="008D6F4B" w:rsidRPr="00A73B4D" w:rsidRDefault="008D6F4B" w:rsidP="004A30F9">
      <w:pPr>
        <w:widowControl w:val="0"/>
        <w:ind w:left="20" w:right="20" w:firstLine="540"/>
        <w:rPr>
          <w:szCs w:val="24"/>
        </w:rPr>
      </w:pPr>
      <w:r w:rsidRPr="00A73B4D">
        <w:rPr>
          <w:szCs w:val="24"/>
        </w:rPr>
        <w:t>При организации наблюдения за развитием лесных пожаров с использованием пожарных наблюдательных пунктов используются средства связи, позволяющие сообщать о лесном пожаре в региональную диспетчерскую службу комитета Ивановской области по лесному хозяйству, лицам, осуществляющим мониторинг пожарной опасности в лесах и лесных пожаров (в том числе с использованием авиационных средств) и тушение лесных пожаров на территории соответствующего лесничества, лесопарка.</w:t>
      </w:r>
    </w:p>
    <w:p w14:paraId="2719F6A8" w14:textId="77777777" w:rsidR="008D6F4B" w:rsidRPr="00A73B4D" w:rsidRDefault="008D6F4B" w:rsidP="004A30F9">
      <w:pPr>
        <w:widowControl w:val="0"/>
        <w:ind w:left="20" w:right="20" w:firstLine="540"/>
        <w:rPr>
          <w:szCs w:val="24"/>
        </w:rPr>
      </w:pPr>
      <w:r w:rsidRPr="00A73B4D">
        <w:rPr>
          <w:szCs w:val="24"/>
        </w:rPr>
        <w:t>Обнаружение лесных пожаров и наблюдение за их развитием с использованием космических средств (специализированной автоматизированной информационной системы дистанционного зондирования Земли) осуществляется в лесах, расположенных на землях лесного фонда.</w:t>
      </w:r>
    </w:p>
    <w:p w14:paraId="2A18530A" w14:textId="77777777" w:rsidR="008D6F4B" w:rsidRPr="00A73B4D" w:rsidRDefault="008D6F4B" w:rsidP="004A30F9">
      <w:pPr>
        <w:widowControl w:val="0"/>
        <w:ind w:left="20" w:right="20" w:firstLine="689"/>
        <w:rPr>
          <w:szCs w:val="24"/>
        </w:rPr>
      </w:pPr>
      <w:r w:rsidRPr="00A73B4D">
        <w:rPr>
          <w:szCs w:val="24"/>
        </w:rPr>
        <w:t>Лицо, выполняющее работы по мониторингу лесных пожаров, при обнаружении лесного пожара заполняет карточку учета лесного пожара, в которой указывается:</w:t>
      </w:r>
    </w:p>
    <w:p w14:paraId="02366F78" w14:textId="77777777" w:rsidR="008D6F4B" w:rsidRPr="00A73B4D" w:rsidRDefault="008D6F4B" w:rsidP="00B87E4B">
      <w:pPr>
        <w:widowControl w:val="0"/>
        <w:numPr>
          <w:ilvl w:val="0"/>
          <w:numId w:val="20"/>
        </w:numPr>
        <w:tabs>
          <w:tab w:val="left" w:pos="896"/>
        </w:tabs>
        <w:spacing w:after="200"/>
        <w:ind w:right="20"/>
        <w:contextualSpacing/>
        <w:jc w:val="left"/>
        <w:rPr>
          <w:szCs w:val="24"/>
        </w:rPr>
      </w:pPr>
      <w:r w:rsidRPr="00A73B4D">
        <w:rPr>
          <w:szCs w:val="24"/>
        </w:rPr>
        <w:t>географические координаты лесного пожара, с точностью не менее одной угловой секунды;</w:t>
      </w:r>
    </w:p>
    <w:p w14:paraId="7D5EF0FC" w14:textId="77777777" w:rsidR="008D6F4B" w:rsidRPr="00A73B4D" w:rsidRDefault="008D6F4B" w:rsidP="00B87E4B">
      <w:pPr>
        <w:widowControl w:val="0"/>
        <w:numPr>
          <w:ilvl w:val="0"/>
          <w:numId w:val="20"/>
        </w:numPr>
        <w:tabs>
          <w:tab w:val="left" w:pos="896"/>
        </w:tabs>
        <w:spacing w:after="200"/>
        <w:contextualSpacing/>
        <w:jc w:val="left"/>
        <w:rPr>
          <w:szCs w:val="24"/>
        </w:rPr>
      </w:pPr>
      <w:r w:rsidRPr="00A73B4D">
        <w:rPr>
          <w:szCs w:val="24"/>
        </w:rPr>
        <w:t>азимут и удаление лесного пожара от ближайшего населенного пункта;</w:t>
      </w:r>
    </w:p>
    <w:p w14:paraId="3E4FDBB3" w14:textId="77777777" w:rsidR="008D6F4B" w:rsidRPr="00A73B4D" w:rsidRDefault="008D6F4B" w:rsidP="00B87E4B">
      <w:pPr>
        <w:widowControl w:val="0"/>
        <w:numPr>
          <w:ilvl w:val="0"/>
          <w:numId w:val="20"/>
        </w:numPr>
        <w:tabs>
          <w:tab w:val="left" w:pos="896"/>
        </w:tabs>
        <w:spacing w:after="200"/>
        <w:ind w:right="20"/>
        <w:contextualSpacing/>
        <w:jc w:val="left"/>
        <w:rPr>
          <w:szCs w:val="24"/>
        </w:rPr>
      </w:pPr>
      <w:r w:rsidRPr="00A73B4D">
        <w:rPr>
          <w:szCs w:val="24"/>
        </w:rPr>
        <w:t>лесничество (лесопарк), участковое лесничество, урочище, квартал (если есть возможность - выдел);</w:t>
      </w:r>
    </w:p>
    <w:p w14:paraId="18AC3F04" w14:textId="77777777" w:rsidR="008D6F4B" w:rsidRPr="00A73B4D" w:rsidRDefault="008D6F4B" w:rsidP="00B87E4B">
      <w:pPr>
        <w:widowControl w:val="0"/>
        <w:numPr>
          <w:ilvl w:val="0"/>
          <w:numId w:val="20"/>
        </w:numPr>
        <w:tabs>
          <w:tab w:val="left" w:pos="896"/>
        </w:tabs>
        <w:spacing w:after="200"/>
        <w:contextualSpacing/>
        <w:jc w:val="left"/>
        <w:rPr>
          <w:szCs w:val="24"/>
        </w:rPr>
      </w:pPr>
      <w:r w:rsidRPr="00A73B4D">
        <w:rPr>
          <w:szCs w:val="24"/>
        </w:rPr>
        <w:t>дата и время обнаружения лесного пожара;</w:t>
      </w:r>
    </w:p>
    <w:p w14:paraId="22FA3FE4" w14:textId="77777777" w:rsidR="008D6F4B" w:rsidRPr="00A73B4D" w:rsidRDefault="008D6F4B" w:rsidP="00B87E4B">
      <w:pPr>
        <w:widowControl w:val="0"/>
        <w:numPr>
          <w:ilvl w:val="0"/>
          <w:numId w:val="20"/>
        </w:numPr>
        <w:tabs>
          <w:tab w:val="left" w:pos="896"/>
        </w:tabs>
        <w:spacing w:after="200"/>
        <w:contextualSpacing/>
        <w:jc w:val="left"/>
        <w:rPr>
          <w:szCs w:val="24"/>
        </w:rPr>
      </w:pPr>
      <w:r w:rsidRPr="00A73B4D">
        <w:rPr>
          <w:szCs w:val="24"/>
        </w:rPr>
        <w:t>площадь лесного пожара на момент обнаружения (общая и покрытая лесом);</w:t>
      </w:r>
    </w:p>
    <w:p w14:paraId="7571D395" w14:textId="77777777" w:rsidR="008D6F4B" w:rsidRPr="00A73B4D" w:rsidRDefault="008D6F4B" w:rsidP="00B87E4B">
      <w:pPr>
        <w:widowControl w:val="0"/>
        <w:numPr>
          <w:ilvl w:val="0"/>
          <w:numId w:val="20"/>
        </w:numPr>
        <w:tabs>
          <w:tab w:val="left" w:pos="896"/>
        </w:tabs>
        <w:spacing w:after="200"/>
        <w:contextualSpacing/>
        <w:jc w:val="left"/>
        <w:rPr>
          <w:szCs w:val="24"/>
        </w:rPr>
      </w:pPr>
      <w:r w:rsidRPr="00A73B4D">
        <w:rPr>
          <w:szCs w:val="24"/>
        </w:rPr>
        <w:t>целевое назначение лесов и категория земель;</w:t>
      </w:r>
    </w:p>
    <w:p w14:paraId="2ACEFF74" w14:textId="77777777" w:rsidR="008D6F4B" w:rsidRPr="00A73B4D" w:rsidRDefault="008D6F4B" w:rsidP="00B87E4B">
      <w:pPr>
        <w:widowControl w:val="0"/>
        <w:numPr>
          <w:ilvl w:val="0"/>
          <w:numId w:val="20"/>
        </w:numPr>
        <w:tabs>
          <w:tab w:val="left" w:pos="896"/>
        </w:tabs>
        <w:spacing w:after="200"/>
        <w:ind w:right="20"/>
        <w:contextualSpacing/>
        <w:jc w:val="left"/>
        <w:rPr>
          <w:szCs w:val="24"/>
        </w:rPr>
      </w:pPr>
      <w:r w:rsidRPr="00A73B4D">
        <w:rPr>
          <w:szCs w:val="24"/>
        </w:rPr>
        <w:t xml:space="preserve">сведения о гражданах, юридических лицах, которым предоставлен лесной участок, </w:t>
      </w:r>
      <w:r w:rsidRPr="00A73B4D">
        <w:rPr>
          <w:szCs w:val="24"/>
        </w:rPr>
        <w:lastRenderedPageBreak/>
        <w:t>на котором обнаружен лесной пожар (при наличии);</w:t>
      </w:r>
    </w:p>
    <w:p w14:paraId="622AD696" w14:textId="77777777" w:rsidR="008D6F4B" w:rsidRPr="00A73B4D" w:rsidRDefault="008D6F4B" w:rsidP="00B87E4B">
      <w:pPr>
        <w:widowControl w:val="0"/>
        <w:numPr>
          <w:ilvl w:val="0"/>
          <w:numId w:val="20"/>
        </w:numPr>
        <w:tabs>
          <w:tab w:val="left" w:pos="896"/>
        </w:tabs>
        <w:spacing w:after="200"/>
        <w:ind w:right="20"/>
        <w:contextualSpacing/>
        <w:jc w:val="left"/>
        <w:rPr>
          <w:szCs w:val="24"/>
        </w:rPr>
      </w:pPr>
      <w:r w:rsidRPr="00A73B4D">
        <w:rPr>
          <w:szCs w:val="24"/>
        </w:rPr>
        <w:t>основные лесоустроительные характеристики в месте обнаружения лесного пожара (тип леса, состав, полнота древостоя, возраст насаждений);</w:t>
      </w:r>
    </w:p>
    <w:p w14:paraId="20772358" w14:textId="77777777" w:rsidR="008D6F4B" w:rsidRPr="00A73B4D" w:rsidRDefault="008D6F4B" w:rsidP="00B87E4B">
      <w:pPr>
        <w:widowControl w:val="0"/>
        <w:numPr>
          <w:ilvl w:val="0"/>
          <w:numId w:val="20"/>
        </w:numPr>
        <w:tabs>
          <w:tab w:val="left" w:pos="896"/>
        </w:tabs>
        <w:spacing w:after="200"/>
        <w:contextualSpacing/>
        <w:jc w:val="left"/>
        <w:rPr>
          <w:szCs w:val="24"/>
        </w:rPr>
      </w:pPr>
      <w:r w:rsidRPr="00A73B4D">
        <w:rPr>
          <w:szCs w:val="24"/>
        </w:rPr>
        <w:t>предварительная причина лесного пожара;</w:t>
      </w:r>
    </w:p>
    <w:p w14:paraId="15939B32" w14:textId="77777777" w:rsidR="008D6F4B" w:rsidRPr="00A73B4D" w:rsidRDefault="008D6F4B" w:rsidP="00B87E4B">
      <w:pPr>
        <w:widowControl w:val="0"/>
        <w:numPr>
          <w:ilvl w:val="0"/>
          <w:numId w:val="20"/>
        </w:numPr>
        <w:tabs>
          <w:tab w:val="left" w:pos="899"/>
        </w:tabs>
        <w:spacing w:after="200"/>
        <w:ind w:right="20"/>
        <w:contextualSpacing/>
        <w:jc w:val="left"/>
        <w:rPr>
          <w:szCs w:val="24"/>
        </w:rPr>
      </w:pPr>
      <w:r w:rsidRPr="00A73B4D">
        <w:rPr>
          <w:szCs w:val="24"/>
        </w:rPr>
        <w:t>дополнительная информация, которая может оказать помощь при организации тушения лесного пожара.</w:t>
      </w:r>
    </w:p>
    <w:p w14:paraId="5AB597CB" w14:textId="77777777" w:rsidR="008D6F4B" w:rsidRPr="00A73B4D" w:rsidRDefault="008D6F4B" w:rsidP="004A30F9">
      <w:pPr>
        <w:widowControl w:val="0"/>
        <w:ind w:left="20" w:right="20" w:firstLine="560"/>
        <w:rPr>
          <w:szCs w:val="24"/>
        </w:rPr>
      </w:pPr>
      <w:r w:rsidRPr="00A73B4D">
        <w:rPr>
          <w:szCs w:val="24"/>
        </w:rPr>
        <w:t>Карточка учета лесного пожара подписывается лицом, обнаружившим лесной пожар, и передается в региональную диспетчерскую службу комитета Ивановской области по лесному хозяйству. Региональная диспетчерская служба осуществляет сбор информации о пожарной опасности в лесах и лесных пожарах и учет лесных пожаров.</w:t>
      </w:r>
    </w:p>
    <w:p w14:paraId="038D1D4B" w14:textId="77777777" w:rsidR="008D6F4B" w:rsidRPr="00A73B4D" w:rsidRDefault="008D6F4B" w:rsidP="004A30F9">
      <w:pPr>
        <w:widowControl w:val="0"/>
        <w:ind w:left="20" w:right="20" w:firstLine="560"/>
        <w:rPr>
          <w:szCs w:val="24"/>
        </w:rPr>
      </w:pPr>
      <w:r w:rsidRPr="00A73B4D">
        <w:rPr>
          <w:szCs w:val="24"/>
        </w:rPr>
        <w:t>Сведения о текущей пожарной опасности в лесах и лесных пожарах за предыдущие сутки представляются через региональную диспетчерскую службу комитета Ивановской области по лесному хозяйству в специализированную диспетчерскую службу Федерального агентства лесного хозяйства.</w:t>
      </w:r>
    </w:p>
    <w:p w14:paraId="57A971DA" w14:textId="77777777" w:rsidR="008D6F4B" w:rsidRPr="00A73B4D" w:rsidRDefault="008D6F4B" w:rsidP="004A30F9">
      <w:pPr>
        <w:widowControl w:val="0"/>
        <w:ind w:left="20" w:right="20" w:firstLine="560"/>
        <w:rPr>
          <w:szCs w:val="24"/>
        </w:rPr>
      </w:pPr>
      <w:r w:rsidRPr="00A73B4D">
        <w:rPr>
          <w:szCs w:val="24"/>
        </w:rPr>
        <w:t>Прием сообщений о лесных пожарах осуществляется посредством средств связи (телефонной, мобильной, электронной и иных). Прием сообщений от граждан посредством телефонной связи осуществляется через единый телефонный номер, функционирование которого обеспечивает Федеральное агентство лесного хозяйства.</w:t>
      </w:r>
    </w:p>
    <w:p w14:paraId="1A81AD76" w14:textId="77777777" w:rsidR="008D6F4B" w:rsidRPr="00A73B4D" w:rsidRDefault="008D6F4B" w:rsidP="004A30F9">
      <w:pPr>
        <w:widowControl w:val="0"/>
        <w:ind w:left="20" w:right="20" w:firstLine="560"/>
        <w:rPr>
          <w:szCs w:val="24"/>
        </w:rPr>
      </w:pPr>
      <w:r w:rsidRPr="00A73B4D">
        <w:rPr>
          <w:szCs w:val="24"/>
        </w:rPr>
        <w:t>Информация об электронных средствах связи и телефонном номере для приема сообщений от граждан о лесных пожарах публикуется на официальном сайте комитета Ивановской области по лесному хозяйству в информационно-телекоммуникационной сети «Интернет».</w:t>
      </w:r>
    </w:p>
    <w:p w14:paraId="7BE8459B" w14:textId="77777777" w:rsidR="008D6F4B" w:rsidRPr="00A73B4D" w:rsidRDefault="008D6F4B" w:rsidP="004A30F9">
      <w:pPr>
        <w:widowControl w:val="0"/>
        <w:ind w:left="20" w:right="20" w:firstLine="560"/>
        <w:rPr>
          <w:szCs w:val="24"/>
        </w:rPr>
      </w:pPr>
      <w:r w:rsidRPr="00A73B4D">
        <w:rPr>
          <w:szCs w:val="24"/>
        </w:rPr>
        <w:t>Специализированная диспетчерская служба обеспечивает круглосуточный прием и учет сообщений о лесных пожарах в течение пожароопасного сезона, а также незамедлительную передачу в ГУ МЧС России по Ивановской области.</w:t>
      </w:r>
    </w:p>
    <w:p w14:paraId="18C33EED" w14:textId="77777777" w:rsidR="008D6F4B" w:rsidRPr="00A73B4D" w:rsidRDefault="008D6F4B" w:rsidP="004A30F9">
      <w:pPr>
        <w:widowControl w:val="0"/>
        <w:ind w:left="20" w:right="20" w:firstLine="560"/>
        <w:rPr>
          <w:szCs w:val="24"/>
        </w:rPr>
      </w:pPr>
      <w:r w:rsidRPr="00A73B4D">
        <w:rPr>
          <w:szCs w:val="24"/>
        </w:rPr>
        <w:t>В случае поступления сообщений о лесных пожарах посредством телефонной связи специализированной диспетчерской службой обеспечивается их регистрация, учет и хранение всех переговоров.</w:t>
      </w:r>
    </w:p>
    <w:p w14:paraId="1551C811" w14:textId="77777777" w:rsidR="008D6F4B" w:rsidRPr="00A73B4D" w:rsidRDefault="008D6F4B" w:rsidP="004A30F9">
      <w:pPr>
        <w:widowControl w:val="0"/>
        <w:ind w:left="20" w:right="20" w:firstLine="560"/>
        <w:rPr>
          <w:szCs w:val="24"/>
        </w:rPr>
      </w:pPr>
      <w:r w:rsidRPr="00A73B4D">
        <w:rPr>
          <w:szCs w:val="24"/>
        </w:rPr>
        <w:t>Оповещение населения о пожарной опасности в лесах и лесных пожарах производится комитетом Ивановской области по лесному хозяйству через средства массовой информации, в том числе путем размещения информации в информационно-</w:t>
      </w:r>
      <w:r w:rsidRPr="00A73B4D">
        <w:rPr>
          <w:szCs w:val="24"/>
        </w:rPr>
        <w:softHyphen/>
        <w:t>телекоммуникационной сети «Интернет». Обновление информации производится ежедневно в течение пожароопасного сезона.</w:t>
      </w:r>
    </w:p>
    <w:p w14:paraId="7D74EFF7" w14:textId="53AE8FC6" w:rsidR="008D6F4B" w:rsidRPr="005A5952" w:rsidRDefault="0032671C" w:rsidP="005A5952">
      <w:pPr>
        <w:rPr>
          <w:i/>
          <w:szCs w:val="24"/>
        </w:rPr>
      </w:pPr>
      <w:r w:rsidRPr="0032671C">
        <w:rPr>
          <w:szCs w:val="24"/>
        </w:rPr>
        <w:t>Лесопожарное зонирование земель лесного фонда установлено приказом Федерального агентства лесного хозяйства</w:t>
      </w:r>
      <w:r w:rsidR="005A5952">
        <w:rPr>
          <w:szCs w:val="24"/>
        </w:rPr>
        <w:t xml:space="preserve"> </w:t>
      </w:r>
      <w:r w:rsidR="002A7354" w:rsidRPr="002A7354">
        <w:rPr>
          <w:szCs w:val="24"/>
          <w:u w:val="single"/>
        </w:rPr>
        <w:t>от 26.01.2022 № 22 «Об установлении лесопожарного зонирования земель лесного фонда и признании утратившим силу приказа Федерального агентства лесного хозяйства от 05.08.2020 № 753</w:t>
      </w:r>
      <w:r w:rsidR="005A5952">
        <w:rPr>
          <w:szCs w:val="24"/>
        </w:rPr>
        <w:t xml:space="preserve"> </w:t>
      </w:r>
      <w:r w:rsidR="005A5952" w:rsidRPr="004C0A95">
        <w:rPr>
          <w:i/>
          <w:szCs w:val="24"/>
        </w:rPr>
        <w:t>(в ред. п.1.3.</w:t>
      </w:r>
      <w:r w:rsidR="002A7354">
        <w:rPr>
          <w:i/>
          <w:szCs w:val="24"/>
        </w:rPr>
        <w:t>5</w:t>
      </w:r>
      <w:r w:rsidR="005A5952">
        <w:rPr>
          <w:i/>
          <w:szCs w:val="24"/>
        </w:rPr>
        <w:t>.1</w:t>
      </w:r>
      <w:r w:rsidR="005A5952" w:rsidRPr="004C0A95">
        <w:rPr>
          <w:i/>
          <w:szCs w:val="24"/>
        </w:rPr>
        <w:t xml:space="preserve">. приказа от </w:t>
      </w:r>
      <w:r w:rsidR="002A7354">
        <w:rPr>
          <w:i/>
          <w:szCs w:val="24"/>
        </w:rPr>
        <w:t>30</w:t>
      </w:r>
      <w:r w:rsidR="005A5952" w:rsidRPr="004C0A95">
        <w:rPr>
          <w:i/>
          <w:szCs w:val="24"/>
        </w:rPr>
        <w:t>.01.202</w:t>
      </w:r>
      <w:r w:rsidR="002A7354">
        <w:rPr>
          <w:i/>
          <w:szCs w:val="24"/>
        </w:rPr>
        <w:t>3</w:t>
      </w:r>
      <w:r w:rsidR="005A5952" w:rsidRPr="004C0A95">
        <w:rPr>
          <w:i/>
          <w:szCs w:val="24"/>
        </w:rPr>
        <w:t xml:space="preserve"> № </w:t>
      </w:r>
      <w:r w:rsidR="002A7354">
        <w:rPr>
          <w:i/>
          <w:szCs w:val="24"/>
        </w:rPr>
        <w:t>10</w:t>
      </w:r>
      <w:r w:rsidR="005A5952" w:rsidRPr="004C0A95">
        <w:rPr>
          <w:i/>
          <w:szCs w:val="24"/>
        </w:rPr>
        <w:t>)</w:t>
      </w:r>
      <w:r w:rsidRPr="0032671C">
        <w:rPr>
          <w:szCs w:val="24"/>
        </w:rPr>
        <w:t>.</w:t>
      </w:r>
    </w:p>
    <w:p w14:paraId="0A26D4FD" w14:textId="77777777" w:rsidR="008D6F4B" w:rsidRPr="00A73B4D" w:rsidRDefault="008D6F4B" w:rsidP="004A30F9">
      <w:pPr>
        <w:widowControl w:val="0"/>
        <w:ind w:left="20" w:right="20" w:firstLine="560"/>
        <w:rPr>
          <w:szCs w:val="24"/>
        </w:rPr>
      </w:pPr>
      <w:r w:rsidRPr="00A73B4D">
        <w:rPr>
          <w:szCs w:val="24"/>
        </w:rPr>
        <w:lastRenderedPageBreak/>
        <w:t>Площадь лесного фонда ОГКУ «Ивановское лесничество» попадает в зону наземного мониторинга (районы применения наземных сил и средств) – 105,3 тыс. га.</w:t>
      </w:r>
    </w:p>
    <w:p w14:paraId="0EC5A3F0" w14:textId="77777777" w:rsidR="008D6F4B" w:rsidRPr="00A73B4D" w:rsidRDefault="008D6F4B" w:rsidP="004A30F9">
      <w:pPr>
        <w:widowControl w:val="0"/>
        <w:ind w:left="20" w:right="20" w:firstLine="540"/>
        <w:rPr>
          <w:szCs w:val="24"/>
        </w:rPr>
      </w:pPr>
      <w:r w:rsidRPr="00A73B4D">
        <w:rPr>
          <w:szCs w:val="24"/>
        </w:rPr>
        <w:t>ОГКУ «Ивановское лесничество» под контролем комитета Ивановской области по лесному хозяйству в соответствии с постановлением Правительства Российской Федерации от 17 мая 2011 года № 377 «Об утверждении Правил разработки и утверждения плана тушения лесных пожаров и его формы» разрабатывает в отношении лесничества план тушения лесных пожаров, устанавливающий:</w:t>
      </w:r>
    </w:p>
    <w:p w14:paraId="4F2EE03D" w14:textId="77777777" w:rsidR="008D6F4B" w:rsidRPr="00A73B4D" w:rsidRDefault="008D6F4B" w:rsidP="00B87E4B">
      <w:pPr>
        <w:widowControl w:val="0"/>
        <w:numPr>
          <w:ilvl w:val="0"/>
          <w:numId w:val="21"/>
        </w:numPr>
        <w:tabs>
          <w:tab w:val="left" w:pos="1097"/>
        </w:tabs>
        <w:spacing w:after="200"/>
        <w:ind w:right="20"/>
        <w:contextualSpacing/>
        <w:jc w:val="left"/>
        <w:rPr>
          <w:szCs w:val="24"/>
        </w:rPr>
      </w:pPr>
      <w:r w:rsidRPr="00A73B4D">
        <w:rPr>
          <w:szCs w:val="24"/>
        </w:rPr>
        <w:t>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14:paraId="545D6AE3" w14:textId="77777777" w:rsidR="008D6F4B" w:rsidRPr="00A73B4D" w:rsidRDefault="008D6F4B" w:rsidP="00B87E4B">
      <w:pPr>
        <w:widowControl w:val="0"/>
        <w:numPr>
          <w:ilvl w:val="0"/>
          <w:numId w:val="21"/>
        </w:numPr>
        <w:tabs>
          <w:tab w:val="left" w:pos="877"/>
        </w:tabs>
        <w:spacing w:after="200"/>
        <w:ind w:right="20"/>
        <w:contextualSpacing/>
        <w:jc w:val="left"/>
        <w:rPr>
          <w:szCs w:val="24"/>
        </w:rPr>
      </w:pPr>
      <w:r w:rsidRPr="00A73B4D">
        <w:rPr>
          <w:szCs w:val="24"/>
        </w:rPr>
        <w:t>перечень сил и средств подразделений пожарной охраны и аварийно-</w:t>
      </w:r>
      <w:r w:rsidRPr="00A73B4D">
        <w:rPr>
          <w:szCs w:val="24"/>
        </w:rPr>
        <w:softHyphen/>
        <w:t>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14:paraId="1EDA616E" w14:textId="77777777" w:rsidR="008D6F4B" w:rsidRPr="00A73B4D" w:rsidRDefault="008D6F4B" w:rsidP="00B87E4B">
      <w:pPr>
        <w:widowControl w:val="0"/>
        <w:numPr>
          <w:ilvl w:val="0"/>
          <w:numId w:val="21"/>
        </w:numPr>
        <w:tabs>
          <w:tab w:val="left" w:pos="877"/>
        </w:tabs>
        <w:spacing w:after="200"/>
        <w:contextualSpacing/>
        <w:jc w:val="left"/>
        <w:rPr>
          <w:szCs w:val="24"/>
        </w:rPr>
      </w:pPr>
      <w:r w:rsidRPr="00A73B4D">
        <w:rPr>
          <w:szCs w:val="24"/>
        </w:rPr>
        <w:t>мероприятия по координации работ, связанных с тушением лесных пожаров;</w:t>
      </w:r>
    </w:p>
    <w:p w14:paraId="3AD88012" w14:textId="77777777" w:rsidR="008D6F4B" w:rsidRPr="00A73B4D" w:rsidRDefault="008D6F4B" w:rsidP="00B87E4B">
      <w:pPr>
        <w:widowControl w:val="0"/>
        <w:numPr>
          <w:ilvl w:val="0"/>
          <w:numId w:val="21"/>
        </w:numPr>
        <w:tabs>
          <w:tab w:val="left" w:pos="1097"/>
        </w:tabs>
        <w:spacing w:after="200"/>
        <w:ind w:right="20"/>
        <w:contextualSpacing/>
        <w:jc w:val="left"/>
        <w:rPr>
          <w:szCs w:val="24"/>
        </w:rPr>
      </w:pPr>
      <w:r w:rsidRPr="00A73B4D">
        <w:rPr>
          <w:szCs w:val="24"/>
        </w:rPr>
        <w:t>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14:paraId="1EB5F47A" w14:textId="77777777" w:rsidR="008D6F4B" w:rsidRPr="00A73B4D" w:rsidRDefault="008D6F4B" w:rsidP="00B87E4B">
      <w:pPr>
        <w:widowControl w:val="0"/>
        <w:numPr>
          <w:ilvl w:val="0"/>
          <w:numId w:val="21"/>
        </w:numPr>
        <w:tabs>
          <w:tab w:val="left" w:pos="877"/>
        </w:tabs>
        <w:spacing w:after="200"/>
        <w:contextualSpacing/>
        <w:jc w:val="left"/>
        <w:rPr>
          <w:szCs w:val="24"/>
        </w:rPr>
      </w:pPr>
      <w:r w:rsidRPr="00A73B4D">
        <w:rPr>
          <w:szCs w:val="24"/>
        </w:rPr>
        <w:t>иные мероприятия.</w:t>
      </w:r>
    </w:p>
    <w:p w14:paraId="4570C02A" w14:textId="77777777" w:rsidR="008D6F4B" w:rsidRPr="00A73B4D" w:rsidRDefault="008D6F4B" w:rsidP="004A30F9">
      <w:pPr>
        <w:widowControl w:val="0"/>
        <w:ind w:left="20" w:right="20" w:firstLine="540"/>
        <w:rPr>
          <w:szCs w:val="24"/>
        </w:rPr>
      </w:pPr>
      <w:r w:rsidRPr="00A73B4D">
        <w:rPr>
          <w:szCs w:val="24"/>
        </w:rPr>
        <w:t>В случае, если план тушения лесных пожаров предусматривает привлечение в установленном порядке сил и средств подразделений пожарной охраны и аварийно</w:t>
      </w:r>
      <w:r w:rsidRPr="00A73B4D">
        <w:rPr>
          <w:szCs w:val="24"/>
        </w:rPr>
        <w:softHyphen/>
        <w:t>-спасательных формирований, он подлежит согласованию с соответствующими федеральными органами исполнительной власти.</w:t>
      </w:r>
    </w:p>
    <w:p w14:paraId="1188EEEA" w14:textId="77777777" w:rsidR="008D6F4B" w:rsidRPr="00A73B4D" w:rsidRDefault="008D6F4B" w:rsidP="004A30F9">
      <w:pPr>
        <w:widowControl w:val="0"/>
        <w:ind w:left="20" w:right="20" w:firstLine="540"/>
        <w:rPr>
          <w:szCs w:val="24"/>
        </w:rPr>
      </w:pPr>
      <w:r w:rsidRPr="00A73B4D">
        <w:rPr>
          <w:szCs w:val="24"/>
        </w:rPr>
        <w:t>Сводный план тушения лесных пожаров на территории Ивановской области, разрабатывается в соответствии с постановлением Правительства Российской Федерации от 18 мая 2011 года № 378 «Об утверждении правил разработки сводного плана тушения лесных пожаров на территории субъекта Российской Федерации», утверждается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по согласованию с уполномоченным федеральным органом исполнительной власти.</w:t>
      </w:r>
    </w:p>
    <w:p w14:paraId="4D4250D0" w14:textId="77777777" w:rsidR="008D6F4B" w:rsidRPr="00A73B4D" w:rsidRDefault="008D6F4B" w:rsidP="004A30F9">
      <w:pPr>
        <w:autoSpaceDE w:val="0"/>
        <w:autoSpaceDN w:val="0"/>
        <w:adjustRightInd w:val="0"/>
        <w:rPr>
          <w:rFonts w:eastAsia="Calibri"/>
          <w:szCs w:val="24"/>
          <w:lang w:eastAsia="en-US"/>
        </w:rPr>
      </w:pPr>
      <w:r w:rsidRPr="00A73B4D">
        <w:rPr>
          <w:rFonts w:eastAsia="Calibri"/>
          <w:szCs w:val="24"/>
          <w:lang w:eastAsia="en-US"/>
        </w:rPr>
        <w:t>Тушение лесного пожара включает в себя:</w:t>
      </w:r>
    </w:p>
    <w:p w14:paraId="0423122F" w14:textId="77777777" w:rsidR="008D6F4B" w:rsidRPr="00A73B4D" w:rsidRDefault="008D6F4B" w:rsidP="004A30F9">
      <w:pPr>
        <w:autoSpaceDE w:val="0"/>
        <w:autoSpaceDN w:val="0"/>
        <w:adjustRightInd w:val="0"/>
        <w:rPr>
          <w:rFonts w:eastAsia="Calibri"/>
          <w:szCs w:val="24"/>
          <w:lang w:eastAsia="en-US"/>
        </w:rPr>
      </w:pPr>
      <w:r w:rsidRPr="00A73B4D">
        <w:rPr>
          <w:rFonts w:eastAsia="Calibri"/>
          <w:szCs w:val="24"/>
          <w:lang w:eastAsia="en-US"/>
        </w:rPr>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14:paraId="507D47A6" w14:textId="77777777" w:rsidR="008D6F4B" w:rsidRPr="00A73B4D" w:rsidRDefault="008D6F4B" w:rsidP="004A30F9">
      <w:pPr>
        <w:autoSpaceDE w:val="0"/>
        <w:autoSpaceDN w:val="0"/>
        <w:adjustRightInd w:val="0"/>
        <w:rPr>
          <w:rFonts w:eastAsia="Calibri"/>
          <w:szCs w:val="24"/>
          <w:lang w:eastAsia="en-US"/>
        </w:rPr>
      </w:pPr>
      <w:r w:rsidRPr="00A73B4D">
        <w:rPr>
          <w:rFonts w:eastAsia="Calibri"/>
          <w:szCs w:val="24"/>
          <w:lang w:eastAsia="en-US"/>
        </w:rPr>
        <w:lastRenderedPageBreak/>
        <w:t>2) доставку людей и средств тушения лесных пожаров к месту тушения лесного пожара и обратно;</w:t>
      </w:r>
    </w:p>
    <w:p w14:paraId="71329C72" w14:textId="77777777" w:rsidR="008D6F4B" w:rsidRPr="00A73B4D" w:rsidRDefault="008D6F4B" w:rsidP="004A30F9">
      <w:pPr>
        <w:autoSpaceDE w:val="0"/>
        <w:autoSpaceDN w:val="0"/>
        <w:adjustRightInd w:val="0"/>
        <w:rPr>
          <w:rFonts w:eastAsia="Calibri"/>
          <w:szCs w:val="24"/>
          <w:lang w:eastAsia="en-US"/>
        </w:rPr>
      </w:pPr>
      <w:r w:rsidRPr="00A73B4D">
        <w:rPr>
          <w:rFonts w:eastAsia="Calibri"/>
          <w:szCs w:val="24"/>
          <w:lang w:eastAsia="en-US"/>
        </w:rPr>
        <w:t>3) локализацию лесного пожара;</w:t>
      </w:r>
    </w:p>
    <w:p w14:paraId="3DA8A5E5" w14:textId="77777777" w:rsidR="008D6F4B" w:rsidRPr="00A73B4D" w:rsidRDefault="008D6F4B" w:rsidP="004A30F9">
      <w:pPr>
        <w:autoSpaceDE w:val="0"/>
        <w:autoSpaceDN w:val="0"/>
        <w:adjustRightInd w:val="0"/>
        <w:rPr>
          <w:rFonts w:eastAsia="Calibri"/>
          <w:szCs w:val="24"/>
          <w:lang w:eastAsia="en-US"/>
        </w:rPr>
      </w:pPr>
      <w:r w:rsidRPr="00A73B4D">
        <w:rPr>
          <w:rFonts w:eastAsia="Calibri"/>
          <w:szCs w:val="24"/>
          <w:lang w:eastAsia="en-US"/>
        </w:rPr>
        <w:t>4) ликвидацию лесного пожара;</w:t>
      </w:r>
    </w:p>
    <w:p w14:paraId="09F10C00" w14:textId="77777777" w:rsidR="008D6F4B" w:rsidRPr="00A73B4D" w:rsidRDefault="008D6F4B" w:rsidP="004A30F9">
      <w:pPr>
        <w:autoSpaceDE w:val="0"/>
        <w:autoSpaceDN w:val="0"/>
        <w:adjustRightInd w:val="0"/>
        <w:rPr>
          <w:rFonts w:eastAsia="Calibri"/>
          <w:szCs w:val="24"/>
          <w:lang w:eastAsia="en-US"/>
        </w:rPr>
      </w:pPr>
      <w:r w:rsidRPr="00A73B4D">
        <w:rPr>
          <w:rFonts w:eastAsia="Calibri"/>
          <w:szCs w:val="24"/>
          <w:lang w:eastAsia="en-US"/>
        </w:rPr>
        <w:t>4.1) выполнение взрывных работ в целях локализации и ликвидации лесного пожара;</w:t>
      </w:r>
    </w:p>
    <w:p w14:paraId="7F660C40" w14:textId="77777777" w:rsidR="008D6F4B" w:rsidRPr="00A73B4D" w:rsidRDefault="008D6F4B" w:rsidP="004A30F9">
      <w:pPr>
        <w:autoSpaceDE w:val="0"/>
        <w:autoSpaceDN w:val="0"/>
        <w:adjustRightInd w:val="0"/>
        <w:rPr>
          <w:rFonts w:eastAsia="Calibri"/>
          <w:szCs w:val="24"/>
          <w:lang w:eastAsia="en-US"/>
        </w:rPr>
      </w:pPr>
      <w:r w:rsidRPr="00A73B4D">
        <w:rPr>
          <w:rFonts w:eastAsia="Calibri"/>
          <w:szCs w:val="24"/>
          <w:lang w:eastAsia="en-US"/>
        </w:rPr>
        <w:t>4.2) осуществление мероприятий по искусственному вызыванию осадков в целях тушения лесного пожара;</w:t>
      </w:r>
    </w:p>
    <w:p w14:paraId="08F0F28F" w14:textId="77777777" w:rsidR="008D6F4B" w:rsidRPr="00A73B4D" w:rsidRDefault="008D6F4B" w:rsidP="004A30F9">
      <w:pPr>
        <w:autoSpaceDE w:val="0"/>
        <w:autoSpaceDN w:val="0"/>
        <w:adjustRightInd w:val="0"/>
        <w:rPr>
          <w:rFonts w:eastAsia="Calibri"/>
          <w:szCs w:val="24"/>
          <w:lang w:eastAsia="en-US"/>
        </w:rPr>
      </w:pPr>
      <w:r w:rsidRPr="00A73B4D">
        <w:rPr>
          <w:rFonts w:eastAsia="Calibri"/>
          <w:szCs w:val="24"/>
          <w:lang w:eastAsia="en-US"/>
        </w:rPr>
        <w:t>5) наблюдение за локализованным лесным пожаром и его дотушивание;</w:t>
      </w:r>
    </w:p>
    <w:p w14:paraId="1E95FC71" w14:textId="77777777" w:rsidR="008D6F4B" w:rsidRPr="00A73B4D" w:rsidRDefault="008D6F4B" w:rsidP="004A30F9">
      <w:pPr>
        <w:autoSpaceDE w:val="0"/>
        <w:autoSpaceDN w:val="0"/>
        <w:adjustRightInd w:val="0"/>
        <w:rPr>
          <w:rFonts w:eastAsia="Calibri"/>
          <w:szCs w:val="24"/>
          <w:lang w:eastAsia="en-US"/>
        </w:rPr>
      </w:pPr>
      <w:r w:rsidRPr="00A73B4D">
        <w:rPr>
          <w:rFonts w:eastAsia="Calibri"/>
          <w:szCs w:val="24"/>
          <w:lang w:eastAsia="en-US"/>
        </w:rPr>
        <w:t>6) предотвращение возобновления лесного пожара.</w:t>
      </w:r>
    </w:p>
    <w:p w14:paraId="7B024022" w14:textId="77777777" w:rsidR="008D6F4B" w:rsidRPr="00A73B4D" w:rsidRDefault="008D6F4B" w:rsidP="004A30F9">
      <w:pPr>
        <w:widowControl w:val="0"/>
        <w:ind w:left="20" w:right="20" w:firstLine="540"/>
        <w:rPr>
          <w:szCs w:val="24"/>
        </w:rPr>
      </w:pPr>
      <w:r w:rsidRPr="00A73B4D">
        <w:rPr>
          <w:szCs w:val="24"/>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14:paraId="20634453" w14:textId="77777777" w:rsidR="008D6F4B" w:rsidRPr="00A73B4D" w:rsidRDefault="008D6F4B" w:rsidP="004A30F9">
      <w:pPr>
        <w:widowControl w:val="0"/>
        <w:ind w:left="120" w:right="-1" w:firstLine="540"/>
        <w:rPr>
          <w:szCs w:val="24"/>
        </w:rPr>
      </w:pPr>
      <w:r w:rsidRPr="00A73B4D">
        <w:rPr>
          <w:szCs w:val="24"/>
        </w:rPr>
        <w:t>Тушение лесных пожаров осуществляется в соответствии с Правилами тушения лесных пожаров, утвержденными приказом Министерства природных ресурсов и экологии Российской Федерации от 08 июля 2014 года № 313 «Об утверждении Правил тушения лесных пожаров».</w:t>
      </w:r>
    </w:p>
    <w:p w14:paraId="1B40F441" w14:textId="77777777" w:rsidR="008D6F4B" w:rsidRPr="00A73B4D" w:rsidRDefault="008D6F4B" w:rsidP="004A30F9">
      <w:pPr>
        <w:widowControl w:val="0"/>
        <w:ind w:left="120" w:right="20" w:firstLine="720"/>
        <w:rPr>
          <w:szCs w:val="24"/>
        </w:rPr>
      </w:pPr>
      <w:r w:rsidRPr="00A73B4D">
        <w:rPr>
          <w:szCs w:val="24"/>
        </w:rPr>
        <w:t xml:space="preserve">На территории Ивановской области создано специализированное лесопожарное учреждение АГУ ИО «Центр по охране лесов Ивановской области», располагающее необходимыми силами и средствами пожаротушения. На территории ОГКУ «Ивановское лесничество» осуществляют дежурство мобильные группы пожарно-химической станции 3 типа расположенной по адресу: Ивановская область г. Иваново, ул. Фрунзе, д. 89 (здание ОГКУ «Ивановское лесничество»). Каждая мобильная группа состоит из 3 лесопожарных рабочих, малого лесопатрульного комплекса (МЛПК) на базе </w:t>
      </w:r>
      <w:r w:rsidRPr="00A73B4D">
        <w:rPr>
          <w:rFonts w:eastAsia="Calibri"/>
          <w:lang w:eastAsia="en-US"/>
        </w:rPr>
        <w:t>УАЗ АП 0.5-8 и набора противопожарного инвентаря и оборудования.</w:t>
      </w:r>
      <w:r w:rsidRPr="00A73B4D">
        <w:rPr>
          <w:szCs w:val="24"/>
        </w:rPr>
        <w:t xml:space="preserve"> </w:t>
      </w:r>
    </w:p>
    <w:p w14:paraId="25E71BC2" w14:textId="77777777" w:rsidR="008D6F4B" w:rsidRPr="00A73B4D" w:rsidRDefault="008D6F4B" w:rsidP="004A30F9">
      <w:pPr>
        <w:widowControl w:val="0"/>
        <w:ind w:left="120" w:right="-1" w:firstLine="720"/>
        <w:rPr>
          <w:szCs w:val="24"/>
        </w:rPr>
      </w:pPr>
      <w:r w:rsidRPr="00A73B4D">
        <w:rPr>
          <w:szCs w:val="24"/>
        </w:rPr>
        <w:t>Пожарно-химические станции должны быть укомплектованы в соответствие со структурой и численностью команд, перечнем пожарной техники, оборудования, инвентаря, средств связи, оснастки и вспомогательных материалов, согласно Положению о ПХС, утвержденному приказом Федеральной службы лесного хозяйства России от 19.10.1997 № 167.</w:t>
      </w:r>
    </w:p>
    <w:p w14:paraId="2E20B985" w14:textId="77777777" w:rsidR="008D6F4B" w:rsidRPr="00A73B4D" w:rsidRDefault="008D6F4B" w:rsidP="004A30F9">
      <w:pPr>
        <w:widowControl w:val="0"/>
        <w:spacing w:after="240"/>
        <w:ind w:left="120" w:right="20" w:firstLine="720"/>
        <w:rPr>
          <w:szCs w:val="24"/>
        </w:rPr>
      </w:pPr>
      <w:r w:rsidRPr="00A73B4D">
        <w:rPr>
          <w:szCs w:val="24"/>
        </w:rPr>
        <w:t xml:space="preserve">Примерный перечень пожарной техники, оборудования, инвентаря, средств связи, оснастки и вспомогательных материалов, закрепляемых за ПХС, представлен в таблице </w:t>
      </w:r>
      <w:r w:rsidR="00CF59CC">
        <w:rPr>
          <w:szCs w:val="24"/>
        </w:rPr>
        <w:t>21</w:t>
      </w:r>
      <w:r w:rsidRPr="00A73B4D">
        <w:rPr>
          <w:szCs w:val="24"/>
        </w:rPr>
        <w:t>.</w:t>
      </w:r>
    </w:p>
    <w:p w14:paraId="3879E734" w14:textId="77777777" w:rsidR="008D6F4B" w:rsidRPr="00A73B4D" w:rsidRDefault="00CF59CC" w:rsidP="008D6F4B">
      <w:pPr>
        <w:widowControl w:val="0"/>
        <w:spacing w:after="240" w:line="274" w:lineRule="exact"/>
        <w:ind w:left="120" w:right="20" w:firstLine="720"/>
        <w:jc w:val="right"/>
        <w:rPr>
          <w:szCs w:val="24"/>
        </w:rPr>
      </w:pPr>
      <w:r>
        <w:rPr>
          <w:szCs w:val="24"/>
        </w:rPr>
        <w:t>Таблица 21</w:t>
      </w:r>
    </w:p>
    <w:p w14:paraId="37A77F19" w14:textId="77777777" w:rsidR="008D6F4B" w:rsidRPr="00A73B4D" w:rsidRDefault="008D6F4B" w:rsidP="008D6F4B">
      <w:pPr>
        <w:widowControl w:val="0"/>
        <w:spacing w:line="274" w:lineRule="exact"/>
        <w:ind w:firstLine="0"/>
        <w:jc w:val="center"/>
        <w:rPr>
          <w:szCs w:val="24"/>
        </w:rPr>
      </w:pPr>
      <w:r w:rsidRPr="00A73B4D">
        <w:rPr>
          <w:szCs w:val="24"/>
        </w:rPr>
        <w:t>Примерный перечень пожарной техники, оборудования, инвентаря, средств связи, оснастки и вспомогательных материалов, закрепляемых за ПХС-</w:t>
      </w:r>
      <w:r w:rsidRPr="00A73B4D">
        <w:rPr>
          <w:szCs w:val="24"/>
          <w:lang w:val="en-US"/>
        </w:rPr>
        <w:t>III</w:t>
      </w:r>
      <w:r w:rsidRPr="00A73B4D">
        <w:rPr>
          <w:szCs w:val="24"/>
        </w:rPr>
        <w:t xml:space="preserve"> типа</w:t>
      </w:r>
    </w:p>
    <w:p w14:paraId="2FC3A751" w14:textId="77777777" w:rsidR="008D6F4B" w:rsidRPr="00A73B4D" w:rsidRDefault="008D6F4B" w:rsidP="008D6F4B">
      <w:pPr>
        <w:widowControl w:val="0"/>
        <w:spacing w:line="274" w:lineRule="exact"/>
        <w:ind w:firstLine="0"/>
        <w:jc w:val="center"/>
        <w:rPr>
          <w:szCs w:val="24"/>
        </w:rPr>
      </w:pPr>
    </w:p>
    <w:tbl>
      <w:tblPr>
        <w:tblW w:w="1030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9"/>
        <w:gridCol w:w="2477"/>
      </w:tblGrid>
      <w:tr w:rsidR="008D6F4B" w:rsidRPr="00A73B4D" w14:paraId="185A1F9A" w14:textId="77777777" w:rsidTr="00474FA9">
        <w:trPr>
          <w:trHeight w:val="425"/>
        </w:trPr>
        <w:tc>
          <w:tcPr>
            <w:tcW w:w="7829" w:type="dxa"/>
            <w:shd w:val="clear" w:color="000000" w:fill="FFFFFF"/>
            <w:noWrap/>
            <w:vAlign w:val="center"/>
            <w:hideMark/>
          </w:tcPr>
          <w:p w14:paraId="7FF6A1F8" w14:textId="77777777" w:rsidR="008D6F4B" w:rsidRPr="00A73B4D" w:rsidRDefault="008D6F4B" w:rsidP="008D6F4B">
            <w:pPr>
              <w:spacing w:line="240" w:lineRule="auto"/>
              <w:ind w:firstLine="0"/>
              <w:jc w:val="center"/>
              <w:rPr>
                <w:szCs w:val="24"/>
              </w:rPr>
            </w:pPr>
            <w:r w:rsidRPr="00A73B4D">
              <w:rPr>
                <w:szCs w:val="24"/>
              </w:rPr>
              <w:t>Наименование</w:t>
            </w:r>
          </w:p>
        </w:tc>
        <w:tc>
          <w:tcPr>
            <w:tcW w:w="2477" w:type="dxa"/>
            <w:shd w:val="clear" w:color="000000" w:fill="FFFFFF"/>
            <w:vAlign w:val="center"/>
            <w:hideMark/>
          </w:tcPr>
          <w:p w14:paraId="33B0953D" w14:textId="77777777" w:rsidR="008D6F4B" w:rsidRPr="00A73B4D" w:rsidRDefault="008D6F4B" w:rsidP="008D6F4B">
            <w:pPr>
              <w:spacing w:line="240" w:lineRule="auto"/>
              <w:ind w:firstLine="0"/>
              <w:jc w:val="center"/>
              <w:rPr>
                <w:szCs w:val="24"/>
              </w:rPr>
            </w:pPr>
            <w:r w:rsidRPr="00A73B4D">
              <w:rPr>
                <w:szCs w:val="24"/>
              </w:rPr>
              <w:t>Кол-во</w:t>
            </w:r>
          </w:p>
        </w:tc>
      </w:tr>
      <w:tr w:rsidR="008D6F4B" w:rsidRPr="00A73B4D" w14:paraId="5F8A5838" w14:textId="77777777" w:rsidTr="00474FA9">
        <w:trPr>
          <w:trHeight w:val="256"/>
        </w:trPr>
        <w:tc>
          <w:tcPr>
            <w:tcW w:w="7829" w:type="dxa"/>
            <w:shd w:val="clear" w:color="000000" w:fill="FFFFFF"/>
            <w:noWrap/>
            <w:vAlign w:val="center"/>
            <w:hideMark/>
          </w:tcPr>
          <w:p w14:paraId="547B13A3" w14:textId="77777777" w:rsidR="008D6F4B" w:rsidRPr="00A73B4D" w:rsidRDefault="008D6F4B" w:rsidP="008D6F4B">
            <w:pPr>
              <w:spacing w:line="240" w:lineRule="auto"/>
              <w:ind w:firstLine="0"/>
              <w:jc w:val="left"/>
              <w:rPr>
                <w:szCs w:val="24"/>
              </w:rPr>
            </w:pPr>
            <w:r w:rsidRPr="00A73B4D">
              <w:rPr>
                <w:szCs w:val="24"/>
              </w:rPr>
              <w:t> Основное оборудование:</w:t>
            </w:r>
          </w:p>
        </w:tc>
        <w:tc>
          <w:tcPr>
            <w:tcW w:w="2477" w:type="dxa"/>
            <w:shd w:val="clear" w:color="000000" w:fill="FFFFFF"/>
            <w:vAlign w:val="center"/>
            <w:hideMark/>
          </w:tcPr>
          <w:p w14:paraId="10AD3301" w14:textId="77777777" w:rsidR="008D6F4B" w:rsidRPr="00A73B4D" w:rsidRDefault="008D6F4B" w:rsidP="008D6F4B">
            <w:pPr>
              <w:spacing w:line="240" w:lineRule="auto"/>
              <w:ind w:firstLine="0"/>
              <w:jc w:val="center"/>
              <w:rPr>
                <w:szCs w:val="24"/>
              </w:rPr>
            </w:pPr>
          </w:p>
        </w:tc>
      </w:tr>
      <w:tr w:rsidR="008D6F4B" w:rsidRPr="00A73B4D" w14:paraId="3976107B" w14:textId="77777777" w:rsidTr="00474FA9">
        <w:trPr>
          <w:trHeight w:val="370"/>
        </w:trPr>
        <w:tc>
          <w:tcPr>
            <w:tcW w:w="7829" w:type="dxa"/>
            <w:shd w:val="clear" w:color="000000" w:fill="FFFFFF"/>
            <w:vAlign w:val="center"/>
            <w:hideMark/>
          </w:tcPr>
          <w:p w14:paraId="596758A6" w14:textId="77777777" w:rsidR="008D6F4B" w:rsidRPr="00A73B4D" w:rsidRDefault="008D6F4B" w:rsidP="008D6F4B">
            <w:pPr>
              <w:spacing w:line="240" w:lineRule="auto"/>
              <w:ind w:firstLine="0"/>
              <w:jc w:val="left"/>
              <w:rPr>
                <w:szCs w:val="24"/>
              </w:rPr>
            </w:pPr>
            <w:r w:rsidRPr="00A73B4D">
              <w:rPr>
                <w:szCs w:val="24"/>
              </w:rPr>
              <w:lastRenderedPageBreak/>
              <w:t>Варианты основных лесопожарных агрегатов:</w:t>
            </w:r>
          </w:p>
        </w:tc>
        <w:tc>
          <w:tcPr>
            <w:tcW w:w="2477" w:type="dxa"/>
            <w:shd w:val="clear" w:color="000000" w:fill="FFFFFF"/>
            <w:vAlign w:val="center"/>
            <w:hideMark/>
          </w:tcPr>
          <w:p w14:paraId="6CC0BF41" w14:textId="77777777" w:rsidR="008D6F4B" w:rsidRPr="00A73B4D" w:rsidRDefault="008D6F4B" w:rsidP="008D6F4B">
            <w:pPr>
              <w:spacing w:line="240" w:lineRule="auto"/>
              <w:ind w:firstLine="0"/>
              <w:jc w:val="center"/>
              <w:rPr>
                <w:szCs w:val="24"/>
              </w:rPr>
            </w:pPr>
          </w:p>
        </w:tc>
      </w:tr>
      <w:tr w:rsidR="008D6F4B" w:rsidRPr="00A73B4D" w14:paraId="36AC455F" w14:textId="77777777" w:rsidTr="00474FA9">
        <w:trPr>
          <w:trHeight w:val="720"/>
        </w:trPr>
        <w:tc>
          <w:tcPr>
            <w:tcW w:w="7829" w:type="dxa"/>
            <w:shd w:val="clear" w:color="000000" w:fill="FFFFFF"/>
            <w:vAlign w:val="center"/>
            <w:hideMark/>
          </w:tcPr>
          <w:p w14:paraId="01631FDF" w14:textId="77777777" w:rsidR="008D6F4B" w:rsidRPr="00A73B4D" w:rsidRDefault="008D6F4B" w:rsidP="008D6F4B">
            <w:pPr>
              <w:spacing w:line="240" w:lineRule="auto"/>
              <w:ind w:firstLine="0"/>
              <w:jc w:val="left"/>
              <w:rPr>
                <w:szCs w:val="24"/>
              </w:rPr>
            </w:pPr>
            <w:r w:rsidRPr="00A73B4D">
              <w:rPr>
                <w:bCs/>
                <w:szCs w:val="24"/>
              </w:rPr>
              <w:t>а)</w:t>
            </w:r>
            <w:r w:rsidRPr="00A73B4D">
              <w:rPr>
                <w:szCs w:val="24"/>
              </w:rPr>
              <w:t xml:space="preserve"> автоцистерна лесная пожарная, лесопатрульный   автомобиль, лесопожарный модуль, </w:t>
            </w:r>
          </w:p>
        </w:tc>
        <w:tc>
          <w:tcPr>
            <w:tcW w:w="2477" w:type="dxa"/>
            <w:shd w:val="clear" w:color="000000" w:fill="FFFFFF"/>
            <w:vAlign w:val="center"/>
            <w:hideMark/>
          </w:tcPr>
          <w:p w14:paraId="52CA51AD" w14:textId="77777777" w:rsidR="008D6F4B" w:rsidRPr="00A73B4D" w:rsidRDefault="008D6F4B" w:rsidP="008D6F4B">
            <w:pPr>
              <w:spacing w:line="240" w:lineRule="auto"/>
              <w:ind w:firstLine="0"/>
              <w:jc w:val="center"/>
              <w:rPr>
                <w:szCs w:val="24"/>
              </w:rPr>
            </w:pPr>
            <w:r w:rsidRPr="00A73B4D">
              <w:rPr>
                <w:szCs w:val="24"/>
              </w:rPr>
              <w:t>4</w:t>
            </w:r>
          </w:p>
        </w:tc>
      </w:tr>
      <w:tr w:rsidR="008D6F4B" w:rsidRPr="00A73B4D" w14:paraId="3C6AF72A" w14:textId="77777777" w:rsidTr="00474FA9">
        <w:trPr>
          <w:trHeight w:val="502"/>
        </w:trPr>
        <w:tc>
          <w:tcPr>
            <w:tcW w:w="7829" w:type="dxa"/>
            <w:shd w:val="clear" w:color="000000" w:fill="FFFFFF"/>
            <w:vAlign w:val="center"/>
            <w:hideMark/>
          </w:tcPr>
          <w:p w14:paraId="09EE258E" w14:textId="77777777" w:rsidR="008D6F4B" w:rsidRPr="00A73B4D" w:rsidRDefault="008D6F4B" w:rsidP="008D6F4B">
            <w:pPr>
              <w:spacing w:line="240" w:lineRule="auto"/>
              <w:ind w:firstLine="0"/>
              <w:jc w:val="left"/>
              <w:rPr>
                <w:szCs w:val="24"/>
              </w:rPr>
            </w:pPr>
            <w:r w:rsidRPr="00A73B4D">
              <w:rPr>
                <w:bCs/>
                <w:szCs w:val="24"/>
              </w:rPr>
              <w:t>б)</w:t>
            </w:r>
            <w:r w:rsidRPr="00A73B4D">
              <w:rPr>
                <w:szCs w:val="24"/>
              </w:rPr>
              <w:t xml:space="preserve"> или трактор лесопожарный, лесопожарный агрегат класса 30 кН</w:t>
            </w:r>
          </w:p>
        </w:tc>
        <w:tc>
          <w:tcPr>
            <w:tcW w:w="2477" w:type="dxa"/>
            <w:shd w:val="clear" w:color="000000" w:fill="FFFFFF"/>
            <w:noWrap/>
            <w:vAlign w:val="center"/>
            <w:hideMark/>
          </w:tcPr>
          <w:p w14:paraId="10237C79" w14:textId="77777777" w:rsidR="008D6F4B" w:rsidRPr="00A73B4D" w:rsidRDefault="008D6F4B" w:rsidP="008D6F4B">
            <w:pPr>
              <w:spacing w:line="240" w:lineRule="auto"/>
              <w:ind w:firstLine="0"/>
              <w:jc w:val="center"/>
              <w:rPr>
                <w:szCs w:val="24"/>
              </w:rPr>
            </w:pPr>
            <w:r w:rsidRPr="00A73B4D">
              <w:rPr>
                <w:szCs w:val="24"/>
              </w:rPr>
              <w:t>2</w:t>
            </w:r>
          </w:p>
        </w:tc>
      </w:tr>
      <w:tr w:rsidR="008D6F4B" w:rsidRPr="00A73B4D" w14:paraId="435235A5" w14:textId="77777777" w:rsidTr="00474FA9">
        <w:trPr>
          <w:trHeight w:val="341"/>
        </w:trPr>
        <w:tc>
          <w:tcPr>
            <w:tcW w:w="7829" w:type="dxa"/>
            <w:shd w:val="clear" w:color="000000" w:fill="FFFFFF"/>
            <w:vAlign w:val="center"/>
            <w:hideMark/>
          </w:tcPr>
          <w:p w14:paraId="6E98CB7D" w14:textId="77777777" w:rsidR="008D6F4B" w:rsidRPr="00A73B4D" w:rsidRDefault="008D6F4B" w:rsidP="008D6F4B">
            <w:pPr>
              <w:spacing w:line="240" w:lineRule="auto"/>
              <w:ind w:firstLine="0"/>
              <w:jc w:val="left"/>
              <w:rPr>
                <w:szCs w:val="24"/>
              </w:rPr>
            </w:pPr>
            <w:r w:rsidRPr="00A73B4D">
              <w:rPr>
                <w:bCs/>
                <w:szCs w:val="24"/>
              </w:rPr>
              <w:t>в)</w:t>
            </w:r>
            <w:r w:rsidRPr="00A73B4D">
              <w:rPr>
                <w:b/>
                <w:bCs/>
                <w:szCs w:val="24"/>
              </w:rPr>
              <w:t xml:space="preserve"> </w:t>
            </w:r>
            <w:r w:rsidRPr="00A73B4D">
              <w:rPr>
                <w:szCs w:val="24"/>
              </w:rPr>
              <w:t>или лесопожарный вездеход оснащенный лесопожарным оборудованием и оснасткой грузоподъемностью до 6 т.</w:t>
            </w:r>
          </w:p>
        </w:tc>
        <w:tc>
          <w:tcPr>
            <w:tcW w:w="2477" w:type="dxa"/>
            <w:shd w:val="clear" w:color="000000" w:fill="FFFFFF"/>
            <w:noWrap/>
            <w:vAlign w:val="center"/>
            <w:hideMark/>
          </w:tcPr>
          <w:p w14:paraId="76C37451" w14:textId="77777777" w:rsidR="008D6F4B" w:rsidRPr="00A73B4D" w:rsidRDefault="008D6F4B" w:rsidP="008D6F4B">
            <w:pPr>
              <w:spacing w:line="240" w:lineRule="auto"/>
              <w:ind w:firstLine="0"/>
              <w:jc w:val="center"/>
              <w:rPr>
                <w:szCs w:val="24"/>
              </w:rPr>
            </w:pPr>
            <w:r w:rsidRPr="00A73B4D">
              <w:rPr>
                <w:szCs w:val="24"/>
              </w:rPr>
              <w:t>2</w:t>
            </w:r>
          </w:p>
        </w:tc>
      </w:tr>
      <w:tr w:rsidR="008D6F4B" w:rsidRPr="00A73B4D" w14:paraId="5B2CA2F8" w14:textId="77777777" w:rsidTr="00474FA9">
        <w:trPr>
          <w:trHeight w:val="502"/>
        </w:trPr>
        <w:tc>
          <w:tcPr>
            <w:tcW w:w="7829" w:type="dxa"/>
            <w:shd w:val="clear" w:color="000000" w:fill="FFFFFF"/>
            <w:vAlign w:val="center"/>
            <w:hideMark/>
          </w:tcPr>
          <w:p w14:paraId="43E0DC46" w14:textId="77777777" w:rsidR="008D6F4B" w:rsidRPr="00A73B4D" w:rsidRDefault="008D6F4B" w:rsidP="008D6F4B">
            <w:pPr>
              <w:spacing w:line="240" w:lineRule="auto"/>
              <w:ind w:firstLine="0"/>
              <w:jc w:val="left"/>
              <w:rPr>
                <w:szCs w:val="24"/>
              </w:rPr>
            </w:pPr>
            <w:r w:rsidRPr="00A73B4D">
              <w:rPr>
                <w:szCs w:val="24"/>
              </w:rPr>
              <w:t>Автомобиль бортовой повышенной проходимости грузоподъемностью до 6 т, шт.</w:t>
            </w:r>
          </w:p>
        </w:tc>
        <w:tc>
          <w:tcPr>
            <w:tcW w:w="2477" w:type="dxa"/>
            <w:shd w:val="clear" w:color="000000" w:fill="FFFFFF"/>
            <w:noWrap/>
            <w:vAlign w:val="center"/>
            <w:hideMark/>
          </w:tcPr>
          <w:p w14:paraId="246F4166" w14:textId="77777777" w:rsidR="008D6F4B" w:rsidRPr="00A73B4D" w:rsidRDefault="008D6F4B" w:rsidP="008D6F4B">
            <w:pPr>
              <w:spacing w:line="240" w:lineRule="auto"/>
              <w:ind w:firstLine="0"/>
              <w:jc w:val="center"/>
              <w:rPr>
                <w:szCs w:val="24"/>
              </w:rPr>
            </w:pPr>
            <w:r w:rsidRPr="00A73B4D">
              <w:rPr>
                <w:szCs w:val="24"/>
              </w:rPr>
              <w:t>3</w:t>
            </w:r>
          </w:p>
        </w:tc>
      </w:tr>
      <w:tr w:rsidR="008D6F4B" w:rsidRPr="00A73B4D" w14:paraId="00A5F4CF" w14:textId="77777777" w:rsidTr="00474FA9">
        <w:trPr>
          <w:trHeight w:val="663"/>
        </w:trPr>
        <w:tc>
          <w:tcPr>
            <w:tcW w:w="7829" w:type="dxa"/>
            <w:shd w:val="clear" w:color="000000" w:fill="FFFFFF"/>
            <w:vAlign w:val="center"/>
          </w:tcPr>
          <w:p w14:paraId="5A74F7C8" w14:textId="77777777" w:rsidR="008D6F4B" w:rsidRPr="00A73B4D" w:rsidRDefault="008D6F4B" w:rsidP="008D6F4B">
            <w:pPr>
              <w:spacing w:line="240" w:lineRule="auto"/>
              <w:ind w:firstLine="0"/>
              <w:jc w:val="left"/>
              <w:rPr>
                <w:szCs w:val="24"/>
              </w:rPr>
            </w:pPr>
            <w:r w:rsidRPr="00A73B4D">
              <w:rPr>
                <w:szCs w:val="24"/>
              </w:rPr>
              <w:t>Автомобиль бортовой повышенной проходимости грузоподъемностью до 1 т, шт.</w:t>
            </w:r>
          </w:p>
        </w:tc>
        <w:tc>
          <w:tcPr>
            <w:tcW w:w="2477" w:type="dxa"/>
            <w:shd w:val="clear" w:color="000000" w:fill="FFFFFF"/>
            <w:noWrap/>
            <w:vAlign w:val="center"/>
          </w:tcPr>
          <w:p w14:paraId="54529EE1" w14:textId="77777777" w:rsidR="008D6F4B" w:rsidRPr="00A73B4D" w:rsidRDefault="008D6F4B" w:rsidP="008D6F4B">
            <w:pPr>
              <w:spacing w:line="240" w:lineRule="auto"/>
              <w:ind w:firstLine="0"/>
              <w:jc w:val="center"/>
              <w:rPr>
                <w:szCs w:val="24"/>
              </w:rPr>
            </w:pPr>
            <w:r w:rsidRPr="00A73B4D">
              <w:rPr>
                <w:szCs w:val="24"/>
              </w:rPr>
              <w:t>1</w:t>
            </w:r>
          </w:p>
        </w:tc>
      </w:tr>
      <w:tr w:rsidR="008D6F4B" w:rsidRPr="00A73B4D" w14:paraId="07CB2588" w14:textId="77777777" w:rsidTr="00474FA9">
        <w:trPr>
          <w:trHeight w:val="663"/>
        </w:trPr>
        <w:tc>
          <w:tcPr>
            <w:tcW w:w="7829" w:type="dxa"/>
            <w:shd w:val="clear" w:color="000000" w:fill="FFFFFF"/>
            <w:vAlign w:val="center"/>
          </w:tcPr>
          <w:p w14:paraId="79AD5F38" w14:textId="77777777" w:rsidR="008D6F4B" w:rsidRPr="00A73B4D" w:rsidRDefault="008D6F4B" w:rsidP="008D6F4B">
            <w:pPr>
              <w:spacing w:line="240" w:lineRule="auto"/>
              <w:ind w:firstLine="0"/>
              <w:jc w:val="left"/>
              <w:rPr>
                <w:szCs w:val="24"/>
              </w:rPr>
            </w:pPr>
            <w:r w:rsidRPr="00A73B4D">
              <w:rPr>
                <w:szCs w:val="24"/>
              </w:rPr>
              <w:t>Насосная станция производительностью 800-1600 л/мин</w:t>
            </w:r>
          </w:p>
        </w:tc>
        <w:tc>
          <w:tcPr>
            <w:tcW w:w="2477" w:type="dxa"/>
            <w:shd w:val="clear" w:color="000000" w:fill="FFFFFF"/>
            <w:noWrap/>
            <w:vAlign w:val="center"/>
          </w:tcPr>
          <w:p w14:paraId="0B2AE621" w14:textId="77777777" w:rsidR="008D6F4B" w:rsidRPr="00A73B4D" w:rsidRDefault="008D6F4B" w:rsidP="008D6F4B">
            <w:pPr>
              <w:spacing w:line="240" w:lineRule="auto"/>
              <w:ind w:firstLine="0"/>
              <w:jc w:val="center"/>
              <w:rPr>
                <w:szCs w:val="24"/>
              </w:rPr>
            </w:pPr>
            <w:r w:rsidRPr="00A73B4D">
              <w:rPr>
                <w:szCs w:val="24"/>
              </w:rPr>
              <w:t>1</w:t>
            </w:r>
          </w:p>
        </w:tc>
      </w:tr>
      <w:tr w:rsidR="008D6F4B" w:rsidRPr="00A73B4D" w14:paraId="56FCEF35" w14:textId="77777777" w:rsidTr="00474FA9">
        <w:trPr>
          <w:trHeight w:val="663"/>
        </w:trPr>
        <w:tc>
          <w:tcPr>
            <w:tcW w:w="7829" w:type="dxa"/>
            <w:shd w:val="clear" w:color="000000" w:fill="FFFFFF"/>
            <w:vAlign w:val="center"/>
          </w:tcPr>
          <w:p w14:paraId="176B85F6" w14:textId="77777777" w:rsidR="008D6F4B" w:rsidRPr="00A73B4D" w:rsidRDefault="008D6F4B" w:rsidP="008D6F4B">
            <w:pPr>
              <w:spacing w:line="240" w:lineRule="auto"/>
              <w:ind w:firstLine="0"/>
              <w:jc w:val="left"/>
              <w:rPr>
                <w:szCs w:val="24"/>
              </w:rPr>
            </w:pPr>
            <w:r w:rsidRPr="00A73B4D">
              <w:rPr>
                <w:szCs w:val="24"/>
              </w:rPr>
              <w:t>Авторемонтная мастерская, шт</w:t>
            </w:r>
          </w:p>
        </w:tc>
        <w:tc>
          <w:tcPr>
            <w:tcW w:w="2477" w:type="dxa"/>
            <w:shd w:val="clear" w:color="000000" w:fill="FFFFFF"/>
            <w:noWrap/>
            <w:vAlign w:val="center"/>
          </w:tcPr>
          <w:p w14:paraId="12FEE0A6" w14:textId="77777777" w:rsidR="008D6F4B" w:rsidRPr="00A73B4D" w:rsidRDefault="008D6F4B" w:rsidP="008D6F4B">
            <w:pPr>
              <w:spacing w:line="240" w:lineRule="auto"/>
              <w:ind w:firstLine="0"/>
              <w:jc w:val="center"/>
              <w:rPr>
                <w:szCs w:val="24"/>
              </w:rPr>
            </w:pPr>
            <w:r w:rsidRPr="00A73B4D">
              <w:rPr>
                <w:szCs w:val="24"/>
              </w:rPr>
              <w:t>1</w:t>
            </w:r>
          </w:p>
        </w:tc>
      </w:tr>
      <w:tr w:rsidR="008D6F4B" w:rsidRPr="00A73B4D" w14:paraId="2C3B2224" w14:textId="77777777" w:rsidTr="00474FA9">
        <w:trPr>
          <w:trHeight w:val="663"/>
        </w:trPr>
        <w:tc>
          <w:tcPr>
            <w:tcW w:w="7829" w:type="dxa"/>
            <w:shd w:val="clear" w:color="000000" w:fill="FFFFFF"/>
            <w:vAlign w:val="center"/>
            <w:hideMark/>
          </w:tcPr>
          <w:p w14:paraId="4071B938" w14:textId="77777777" w:rsidR="008D6F4B" w:rsidRPr="00A73B4D" w:rsidRDefault="008D6F4B" w:rsidP="008D6F4B">
            <w:pPr>
              <w:spacing w:line="240" w:lineRule="auto"/>
              <w:ind w:firstLine="0"/>
              <w:jc w:val="left"/>
              <w:rPr>
                <w:szCs w:val="24"/>
              </w:rPr>
            </w:pPr>
            <w:r w:rsidRPr="00A73B4D">
              <w:rPr>
                <w:szCs w:val="24"/>
              </w:rPr>
              <w:t>Переносная мотопомпа или или навесной шестеренчатый насос производительностью 600-800 л/мин., шт.</w:t>
            </w:r>
          </w:p>
        </w:tc>
        <w:tc>
          <w:tcPr>
            <w:tcW w:w="2477" w:type="dxa"/>
            <w:shd w:val="clear" w:color="000000" w:fill="FFFFFF"/>
            <w:noWrap/>
            <w:vAlign w:val="center"/>
            <w:hideMark/>
          </w:tcPr>
          <w:p w14:paraId="65DB6193" w14:textId="77777777" w:rsidR="008D6F4B" w:rsidRPr="00A73B4D" w:rsidRDefault="008D6F4B" w:rsidP="008D6F4B">
            <w:pPr>
              <w:spacing w:line="240" w:lineRule="auto"/>
              <w:ind w:firstLine="0"/>
              <w:jc w:val="center"/>
              <w:rPr>
                <w:szCs w:val="24"/>
              </w:rPr>
            </w:pPr>
            <w:r w:rsidRPr="00A73B4D">
              <w:rPr>
                <w:szCs w:val="24"/>
              </w:rPr>
              <w:t>3</w:t>
            </w:r>
          </w:p>
        </w:tc>
      </w:tr>
      <w:tr w:rsidR="008D6F4B" w:rsidRPr="00A73B4D" w14:paraId="638F8D6E" w14:textId="77777777" w:rsidTr="00474FA9">
        <w:trPr>
          <w:trHeight w:val="502"/>
        </w:trPr>
        <w:tc>
          <w:tcPr>
            <w:tcW w:w="7829" w:type="dxa"/>
            <w:shd w:val="clear" w:color="000000" w:fill="FFFFFF"/>
            <w:vAlign w:val="center"/>
            <w:hideMark/>
          </w:tcPr>
          <w:p w14:paraId="73997B78" w14:textId="77777777" w:rsidR="008D6F4B" w:rsidRPr="00A73B4D" w:rsidRDefault="008D6F4B" w:rsidP="008D6F4B">
            <w:pPr>
              <w:spacing w:line="240" w:lineRule="auto"/>
              <w:ind w:firstLine="0"/>
              <w:jc w:val="left"/>
              <w:rPr>
                <w:szCs w:val="24"/>
              </w:rPr>
            </w:pPr>
            <w:r w:rsidRPr="00A73B4D">
              <w:rPr>
                <w:szCs w:val="24"/>
              </w:rPr>
              <w:t xml:space="preserve">Малогабаритная переносная мотопомпа производительностью 60-120 л/мин., шт. </w:t>
            </w:r>
          </w:p>
        </w:tc>
        <w:tc>
          <w:tcPr>
            <w:tcW w:w="2477" w:type="dxa"/>
            <w:shd w:val="clear" w:color="000000" w:fill="FFFFFF"/>
            <w:noWrap/>
            <w:vAlign w:val="center"/>
            <w:hideMark/>
          </w:tcPr>
          <w:p w14:paraId="622293DE" w14:textId="77777777" w:rsidR="008D6F4B" w:rsidRPr="00A73B4D" w:rsidRDefault="008D6F4B" w:rsidP="008D6F4B">
            <w:pPr>
              <w:spacing w:line="240" w:lineRule="auto"/>
              <w:ind w:firstLine="0"/>
              <w:jc w:val="center"/>
              <w:rPr>
                <w:szCs w:val="24"/>
              </w:rPr>
            </w:pPr>
            <w:r w:rsidRPr="00A73B4D">
              <w:rPr>
                <w:szCs w:val="24"/>
              </w:rPr>
              <w:t>4</w:t>
            </w:r>
          </w:p>
        </w:tc>
      </w:tr>
      <w:tr w:rsidR="008D6F4B" w:rsidRPr="00A73B4D" w14:paraId="27E4B489" w14:textId="77777777" w:rsidTr="00474FA9">
        <w:trPr>
          <w:trHeight w:val="502"/>
        </w:trPr>
        <w:tc>
          <w:tcPr>
            <w:tcW w:w="7829" w:type="dxa"/>
            <w:shd w:val="clear" w:color="000000" w:fill="FFFFFF"/>
            <w:vAlign w:val="center"/>
            <w:hideMark/>
          </w:tcPr>
          <w:p w14:paraId="15319060" w14:textId="77777777" w:rsidR="008D6F4B" w:rsidRPr="00A73B4D" w:rsidRDefault="008D6F4B" w:rsidP="008D6F4B">
            <w:pPr>
              <w:spacing w:line="240" w:lineRule="auto"/>
              <w:ind w:firstLine="0"/>
              <w:jc w:val="left"/>
              <w:rPr>
                <w:szCs w:val="24"/>
              </w:rPr>
            </w:pPr>
            <w:r w:rsidRPr="00A73B4D">
              <w:rPr>
                <w:szCs w:val="24"/>
              </w:rPr>
              <w:t>Съемная цистерна или резиновая емкость для воды (резервуар) 100-1500 л, шт.</w:t>
            </w:r>
          </w:p>
        </w:tc>
        <w:tc>
          <w:tcPr>
            <w:tcW w:w="2477" w:type="dxa"/>
            <w:shd w:val="clear" w:color="000000" w:fill="FFFFFF"/>
            <w:noWrap/>
            <w:vAlign w:val="center"/>
            <w:hideMark/>
          </w:tcPr>
          <w:p w14:paraId="297C7D6E" w14:textId="77777777" w:rsidR="008D6F4B" w:rsidRPr="00A73B4D" w:rsidRDefault="008D6F4B" w:rsidP="008D6F4B">
            <w:pPr>
              <w:spacing w:line="240" w:lineRule="auto"/>
              <w:ind w:firstLine="0"/>
              <w:jc w:val="center"/>
              <w:rPr>
                <w:szCs w:val="24"/>
              </w:rPr>
            </w:pPr>
            <w:r w:rsidRPr="00A73B4D">
              <w:rPr>
                <w:szCs w:val="24"/>
              </w:rPr>
              <w:t>3</w:t>
            </w:r>
          </w:p>
        </w:tc>
      </w:tr>
      <w:tr w:rsidR="008D6F4B" w:rsidRPr="00A73B4D" w14:paraId="6DD531D3" w14:textId="77777777" w:rsidTr="00474FA9">
        <w:trPr>
          <w:trHeight w:val="502"/>
        </w:trPr>
        <w:tc>
          <w:tcPr>
            <w:tcW w:w="7829" w:type="dxa"/>
            <w:shd w:val="clear" w:color="000000" w:fill="FFFFFF"/>
            <w:vAlign w:val="center"/>
          </w:tcPr>
          <w:p w14:paraId="0BEEC1DE" w14:textId="77777777" w:rsidR="008D6F4B" w:rsidRPr="00A73B4D" w:rsidRDefault="008D6F4B" w:rsidP="008D6F4B">
            <w:pPr>
              <w:spacing w:line="240" w:lineRule="auto"/>
              <w:ind w:firstLine="0"/>
              <w:jc w:val="left"/>
              <w:rPr>
                <w:szCs w:val="24"/>
              </w:rPr>
            </w:pPr>
            <w:r w:rsidRPr="00A73B4D">
              <w:rPr>
                <w:szCs w:val="24"/>
              </w:rPr>
              <w:t>Бульдозер 90-175 л.с, шт</w:t>
            </w:r>
          </w:p>
        </w:tc>
        <w:tc>
          <w:tcPr>
            <w:tcW w:w="2477" w:type="dxa"/>
            <w:shd w:val="clear" w:color="000000" w:fill="FFFFFF"/>
            <w:noWrap/>
            <w:vAlign w:val="center"/>
          </w:tcPr>
          <w:p w14:paraId="619009CF" w14:textId="77777777" w:rsidR="008D6F4B" w:rsidRPr="00A73B4D" w:rsidRDefault="008D6F4B" w:rsidP="008D6F4B">
            <w:pPr>
              <w:spacing w:line="240" w:lineRule="auto"/>
              <w:ind w:firstLine="0"/>
              <w:jc w:val="center"/>
              <w:rPr>
                <w:szCs w:val="24"/>
              </w:rPr>
            </w:pPr>
            <w:r w:rsidRPr="00A73B4D">
              <w:rPr>
                <w:szCs w:val="24"/>
              </w:rPr>
              <w:t>2</w:t>
            </w:r>
          </w:p>
        </w:tc>
      </w:tr>
      <w:tr w:rsidR="008D6F4B" w:rsidRPr="00A73B4D" w14:paraId="0A9C24D9" w14:textId="77777777" w:rsidTr="00474FA9">
        <w:trPr>
          <w:trHeight w:val="502"/>
        </w:trPr>
        <w:tc>
          <w:tcPr>
            <w:tcW w:w="7829" w:type="dxa"/>
            <w:shd w:val="clear" w:color="000000" w:fill="FFFFFF"/>
            <w:vAlign w:val="center"/>
            <w:hideMark/>
          </w:tcPr>
          <w:p w14:paraId="26E54D83" w14:textId="77777777" w:rsidR="008D6F4B" w:rsidRPr="00A73B4D" w:rsidRDefault="008D6F4B" w:rsidP="008D6F4B">
            <w:pPr>
              <w:spacing w:line="240" w:lineRule="auto"/>
              <w:ind w:firstLine="0"/>
              <w:jc w:val="left"/>
              <w:rPr>
                <w:szCs w:val="24"/>
              </w:rPr>
            </w:pPr>
            <w:r w:rsidRPr="00A73B4D">
              <w:rPr>
                <w:szCs w:val="24"/>
              </w:rPr>
              <w:t>Колесный или гусеничный трактор тягового класса 1,5-6 т (9-30 кН), шт.</w:t>
            </w:r>
          </w:p>
        </w:tc>
        <w:tc>
          <w:tcPr>
            <w:tcW w:w="2477" w:type="dxa"/>
            <w:shd w:val="clear" w:color="000000" w:fill="FFFFFF"/>
            <w:noWrap/>
            <w:vAlign w:val="center"/>
            <w:hideMark/>
          </w:tcPr>
          <w:p w14:paraId="45DB56C2" w14:textId="77777777" w:rsidR="008D6F4B" w:rsidRPr="00A73B4D" w:rsidRDefault="008D6F4B" w:rsidP="008D6F4B">
            <w:pPr>
              <w:spacing w:line="240" w:lineRule="auto"/>
              <w:ind w:firstLine="0"/>
              <w:jc w:val="center"/>
              <w:rPr>
                <w:szCs w:val="24"/>
              </w:rPr>
            </w:pPr>
            <w:r w:rsidRPr="00A73B4D">
              <w:rPr>
                <w:szCs w:val="24"/>
              </w:rPr>
              <w:t>2</w:t>
            </w:r>
          </w:p>
        </w:tc>
      </w:tr>
      <w:tr w:rsidR="008D6F4B" w:rsidRPr="00A73B4D" w14:paraId="48497861" w14:textId="77777777" w:rsidTr="00474FA9">
        <w:trPr>
          <w:trHeight w:val="427"/>
        </w:trPr>
        <w:tc>
          <w:tcPr>
            <w:tcW w:w="7829" w:type="dxa"/>
            <w:shd w:val="clear" w:color="000000" w:fill="FFFFFF"/>
            <w:vAlign w:val="center"/>
            <w:hideMark/>
          </w:tcPr>
          <w:p w14:paraId="233E608A" w14:textId="77777777" w:rsidR="008D6F4B" w:rsidRPr="00A73B4D" w:rsidRDefault="008D6F4B" w:rsidP="008D6F4B">
            <w:pPr>
              <w:spacing w:line="240" w:lineRule="auto"/>
              <w:ind w:firstLine="0"/>
              <w:jc w:val="left"/>
              <w:rPr>
                <w:szCs w:val="24"/>
              </w:rPr>
            </w:pPr>
            <w:r w:rsidRPr="00A73B4D">
              <w:rPr>
                <w:szCs w:val="24"/>
              </w:rPr>
              <w:t>Плуг тракторный лесной, шт.</w:t>
            </w:r>
          </w:p>
        </w:tc>
        <w:tc>
          <w:tcPr>
            <w:tcW w:w="2477" w:type="dxa"/>
            <w:shd w:val="clear" w:color="000000" w:fill="FFFFFF"/>
            <w:noWrap/>
            <w:vAlign w:val="center"/>
            <w:hideMark/>
          </w:tcPr>
          <w:p w14:paraId="2B0A6174" w14:textId="77777777" w:rsidR="008D6F4B" w:rsidRPr="00A73B4D" w:rsidRDefault="008D6F4B" w:rsidP="008D6F4B">
            <w:pPr>
              <w:spacing w:line="240" w:lineRule="auto"/>
              <w:ind w:firstLine="0"/>
              <w:jc w:val="center"/>
              <w:rPr>
                <w:szCs w:val="24"/>
              </w:rPr>
            </w:pPr>
            <w:r w:rsidRPr="00A73B4D">
              <w:rPr>
                <w:szCs w:val="24"/>
              </w:rPr>
              <w:t>3</w:t>
            </w:r>
          </w:p>
        </w:tc>
      </w:tr>
      <w:tr w:rsidR="008D6F4B" w:rsidRPr="00A73B4D" w14:paraId="069F2EE2" w14:textId="77777777" w:rsidTr="00474FA9">
        <w:trPr>
          <w:trHeight w:val="663"/>
        </w:trPr>
        <w:tc>
          <w:tcPr>
            <w:tcW w:w="7829" w:type="dxa"/>
            <w:shd w:val="clear" w:color="000000" w:fill="FFFFFF"/>
            <w:vAlign w:val="center"/>
          </w:tcPr>
          <w:p w14:paraId="459C07E4" w14:textId="77777777" w:rsidR="008D6F4B" w:rsidRPr="00A73B4D" w:rsidRDefault="008D6F4B" w:rsidP="008D6F4B">
            <w:pPr>
              <w:spacing w:line="240" w:lineRule="auto"/>
              <w:ind w:firstLine="0"/>
              <w:jc w:val="left"/>
              <w:rPr>
                <w:szCs w:val="24"/>
              </w:rPr>
            </w:pPr>
            <w:r w:rsidRPr="00A73B4D">
              <w:rPr>
                <w:szCs w:val="24"/>
              </w:rPr>
              <w:t>Трейлер с тягачом</w:t>
            </w:r>
          </w:p>
        </w:tc>
        <w:tc>
          <w:tcPr>
            <w:tcW w:w="2477" w:type="dxa"/>
            <w:shd w:val="clear" w:color="000000" w:fill="FFFFFF"/>
            <w:noWrap/>
            <w:vAlign w:val="center"/>
          </w:tcPr>
          <w:p w14:paraId="0DE789D3" w14:textId="77777777" w:rsidR="008D6F4B" w:rsidRPr="00A73B4D" w:rsidRDefault="008D6F4B" w:rsidP="008D6F4B">
            <w:pPr>
              <w:spacing w:line="240" w:lineRule="auto"/>
              <w:ind w:firstLine="0"/>
              <w:jc w:val="center"/>
              <w:rPr>
                <w:szCs w:val="24"/>
              </w:rPr>
            </w:pPr>
            <w:r w:rsidRPr="00A73B4D">
              <w:rPr>
                <w:szCs w:val="24"/>
              </w:rPr>
              <w:t>1</w:t>
            </w:r>
          </w:p>
        </w:tc>
      </w:tr>
      <w:tr w:rsidR="008D6F4B" w:rsidRPr="00A73B4D" w14:paraId="730CC785" w14:textId="77777777" w:rsidTr="00474FA9">
        <w:trPr>
          <w:trHeight w:val="663"/>
        </w:trPr>
        <w:tc>
          <w:tcPr>
            <w:tcW w:w="7829" w:type="dxa"/>
            <w:shd w:val="clear" w:color="000000" w:fill="FFFFFF"/>
            <w:vAlign w:val="center"/>
            <w:hideMark/>
          </w:tcPr>
          <w:p w14:paraId="23D655AA" w14:textId="77777777" w:rsidR="008D6F4B" w:rsidRPr="00A73B4D" w:rsidRDefault="008D6F4B" w:rsidP="008D6F4B">
            <w:pPr>
              <w:spacing w:line="240" w:lineRule="auto"/>
              <w:ind w:firstLine="0"/>
              <w:jc w:val="left"/>
              <w:rPr>
                <w:szCs w:val="24"/>
              </w:rPr>
            </w:pPr>
            <w:r w:rsidRPr="00A73B4D">
              <w:rPr>
                <w:szCs w:val="24"/>
              </w:rPr>
              <w:t xml:space="preserve">Радиостанция (в зависимости от используемого  частотного диапазона в радиосети лесничества), шт. </w:t>
            </w:r>
          </w:p>
        </w:tc>
        <w:tc>
          <w:tcPr>
            <w:tcW w:w="2477" w:type="dxa"/>
            <w:shd w:val="clear" w:color="000000" w:fill="FFFFFF"/>
            <w:noWrap/>
            <w:vAlign w:val="center"/>
            <w:hideMark/>
          </w:tcPr>
          <w:p w14:paraId="70A1321F" w14:textId="77777777" w:rsidR="008D6F4B" w:rsidRPr="00A73B4D" w:rsidRDefault="008D6F4B" w:rsidP="008D6F4B">
            <w:pPr>
              <w:spacing w:line="240" w:lineRule="auto"/>
              <w:ind w:firstLine="0"/>
              <w:jc w:val="center"/>
              <w:rPr>
                <w:szCs w:val="24"/>
              </w:rPr>
            </w:pPr>
          </w:p>
        </w:tc>
      </w:tr>
      <w:tr w:rsidR="008D6F4B" w:rsidRPr="00A73B4D" w14:paraId="3B475531" w14:textId="77777777" w:rsidTr="00474FA9">
        <w:trPr>
          <w:trHeight w:val="341"/>
        </w:trPr>
        <w:tc>
          <w:tcPr>
            <w:tcW w:w="7829" w:type="dxa"/>
            <w:shd w:val="clear" w:color="000000" w:fill="FFFFFF"/>
            <w:vAlign w:val="center"/>
            <w:hideMark/>
          </w:tcPr>
          <w:p w14:paraId="4C4F27AF" w14:textId="77777777" w:rsidR="008D6F4B" w:rsidRPr="00A73B4D" w:rsidRDefault="008D6F4B" w:rsidP="008D6F4B">
            <w:pPr>
              <w:spacing w:line="240" w:lineRule="auto"/>
              <w:ind w:firstLine="0"/>
              <w:jc w:val="left"/>
              <w:rPr>
                <w:szCs w:val="24"/>
              </w:rPr>
            </w:pPr>
            <w:r w:rsidRPr="00A73B4D">
              <w:rPr>
                <w:szCs w:val="24"/>
              </w:rPr>
              <w:t>стационарная (в здании ПХС или конторе лесничества)</w:t>
            </w:r>
          </w:p>
        </w:tc>
        <w:tc>
          <w:tcPr>
            <w:tcW w:w="2477" w:type="dxa"/>
            <w:shd w:val="clear" w:color="000000" w:fill="FFFFFF"/>
            <w:noWrap/>
            <w:vAlign w:val="center"/>
            <w:hideMark/>
          </w:tcPr>
          <w:p w14:paraId="13B253D9" w14:textId="77777777" w:rsidR="008D6F4B" w:rsidRPr="00A73B4D" w:rsidRDefault="008D6F4B" w:rsidP="008D6F4B">
            <w:pPr>
              <w:spacing w:line="240" w:lineRule="auto"/>
              <w:ind w:firstLine="0"/>
              <w:jc w:val="center"/>
              <w:rPr>
                <w:szCs w:val="24"/>
              </w:rPr>
            </w:pPr>
            <w:r w:rsidRPr="00A73B4D">
              <w:rPr>
                <w:szCs w:val="24"/>
              </w:rPr>
              <w:t>1</w:t>
            </w:r>
          </w:p>
        </w:tc>
      </w:tr>
      <w:tr w:rsidR="008D6F4B" w:rsidRPr="00A73B4D" w14:paraId="45E684C5" w14:textId="77777777" w:rsidTr="00474FA9">
        <w:trPr>
          <w:trHeight w:val="483"/>
        </w:trPr>
        <w:tc>
          <w:tcPr>
            <w:tcW w:w="7829" w:type="dxa"/>
            <w:shd w:val="clear" w:color="000000" w:fill="FFFFFF"/>
            <w:vAlign w:val="center"/>
            <w:hideMark/>
          </w:tcPr>
          <w:p w14:paraId="3A9C1CD5" w14:textId="77777777" w:rsidR="008D6F4B" w:rsidRPr="00A73B4D" w:rsidRDefault="008D6F4B" w:rsidP="008D6F4B">
            <w:pPr>
              <w:spacing w:line="240" w:lineRule="auto"/>
              <w:ind w:firstLine="0"/>
              <w:jc w:val="left"/>
              <w:rPr>
                <w:szCs w:val="24"/>
              </w:rPr>
            </w:pPr>
            <w:r w:rsidRPr="00A73B4D">
              <w:rPr>
                <w:szCs w:val="24"/>
              </w:rPr>
              <w:t xml:space="preserve"> - возимая (на всех Лесопожарных и патрульных средствах передвижения)</w:t>
            </w:r>
          </w:p>
        </w:tc>
        <w:tc>
          <w:tcPr>
            <w:tcW w:w="2477" w:type="dxa"/>
            <w:shd w:val="clear" w:color="000000" w:fill="FFFFFF"/>
            <w:noWrap/>
            <w:vAlign w:val="center"/>
            <w:hideMark/>
          </w:tcPr>
          <w:p w14:paraId="120ADDAA" w14:textId="77777777" w:rsidR="008D6F4B" w:rsidRPr="00A73B4D" w:rsidRDefault="008D6F4B" w:rsidP="008D6F4B">
            <w:pPr>
              <w:spacing w:line="240" w:lineRule="auto"/>
              <w:ind w:firstLine="0"/>
              <w:jc w:val="center"/>
              <w:rPr>
                <w:szCs w:val="24"/>
              </w:rPr>
            </w:pPr>
            <w:r w:rsidRPr="00A73B4D">
              <w:rPr>
                <w:szCs w:val="24"/>
              </w:rPr>
              <w:t>10</w:t>
            </w:r>
          </w:p>
        </w:tc>
      </w:tr>
      <w:tr w:rsidR="008D6F4B" w:rsidRPr="00A73B4D" w14:paraId="0355321D" w14:textId="77777777" w:rsidTr="00474FA9">
        <w:trPr>
          <w:trHeight w:val="227"/>
        </w:trPr>
        <w:tc>
          <w:tcPr>
            <w:tcW w:w="7829" w:type="dxa"/>
            <w:shd w:val="clear" w:color="000000" w:fill="FFFFFF"/>
            <w:vAlign w:val="center"/>
            <w:hideMark/>
          </w:tcPr>
          <w:p w14:paraId="37805461" w14:textId="77777777" w:rsidR="008D6F4B" w:rsidRPr="00A73B4D" w:rsidRDefault="008D6F4B" w:rsidP="008D6F4B">
            <w:pPr>
              <w:spacing w:line="240" w:lineRule="auto"/>
              <w:ind w:firstLine="0"/>
              <w:jc w:val="left"/>
              <w:rPr>
                <w:szCs w:val="24"/>
              </w:rPr>
            </w:pPr>
            <w:r w:rsidRPr="00A73B4D">
              <w:rPr>
                <w:szCs w:val="24"/>
              </w:rPr>
              <w:t xml:space="preserve"> - носимая</w:t>
            </w:r>
          </w:p>
        </w:tc>
        <w:tc>
          <w:tcPr>
            <w:tcW w:w="2477" w:type="dxa"/>
            <w:shd w:val="clear" w:color="000000" w:fill="FFFFFF"/>
            <w:noWrap/>
            <w:vAlign w:val="center"/>
            <w:hideMark/>
          </w:tcPr>
          <w:p w14:paraId="5131ECC5" w14:textId="77777777" w:rsidR="008D6F4B" w:rsidRPr="00A73B4D" w:rsidRDefault="008D6F4B" w:rsidP="008D6F4B">
            <w:pPr>
              <w:spacing w:line="240" w:lineRule="auto"/>
              <w:ind w:firstLine="0"/>
              <w:jc w:val="center"/>
              <w:rPr>
                <w:szCs w:val="24"/>
              </w:rPr>
            </w:pPr>
            <w:r w:rsidRPr="00A73B4D">
              <w:rPr>
                <w:szCs w:val="24"/>
              </w:rPr>
              <w:t>16</w:t>
            </w:r>
          </w:p>
        </w:tc>
      </w:tr>
      <w:tr w:rsidR="008D6F4B" w:rsidRPr="00A73B4D" w14:paraId="424B0926" w14:textId="77777777" w:rsidTr="00474FA9">
        <w:trPr>
          <w:trHeight w:val="427"/>
        </w:trPr>
        <w:tc>
          <w:tcPr>
            <w:tcW w:w="7829" w:type="dxa"/>
            <w:shd w:val="clear" w:color="000000" w:fill="FFFFFF"/>
            <w:vAlign w:val="center"/>
            <w:hideMark/>
          </w:tcPr>
          <w:p w14:paraId="76702F44" w14:textId="77777777" w:rsidR="008D6F4B" w:rsidRPr="00A73B4D" w:rsidRDefault="008D6F4B" w:rsidP="008D6F4B">
            <w:pPr>
              <w:spacing w:line="240" w:lineRule="auto"/>
              <w:ind w:firstLine="0"/>
              <w:jc w:val="left"/>
              <w:rPr>
                <w:szCs w:val="24"/>
              </w:rPr>
            </w:pPr>
            <w:r w:rsidRPr="00A73B4D">
              <w:rPr>
                <w:szCs w:val="24"/>
              </w:rPr>
              <w:t>Звуковещательное устройство, передвижное или переносное, шт.</w:t>
            </w:r>
          </w:p>
        </w:tc>
        <w:tc>
          <w:tcPr>
            <w:tcW w:w="2477" w:type="dxa"/>
            <w:shd w:val="clear" w:color="000000" w:fill="FFFFFF"/>
            <w:noWrap/>
            <w:vAlign w:val="center"/>
            <w:hideMark/>
          </w:tcPr>
          <w:p w14:paraId="48D22E67" w14:textId="77777777" w:rsidR="008D6F4B" w:rsidRPr="00A73B4D" w:rsidRDefault="008D6F4B" w:rsidP="008D6F4B">
            <w:pPr>
              <w:spacing w:line="240" w:lineRule="auto"/>
              <w:ind w:firstLine="0"/>
              <w:jc w:val="center"/>
              <w:rPr>
                <w:szCs w:val="24"/>
              </w:rPr>
            </w:pPr>
            <w:r w:rsidRPr="00A73B4D">
              <w:rPr>
                <w:szCs w:val="24"/>
              </w:rPr>
              <w:t>3</w:t>
            </w:r>
          </w:p>
        </w:tc>
      </w:tr>
      <w:tr w:rsidR="008D6F4B" w:rsidRPr="00A73B4D" w14:paraId="67CF22A7" w14:textId="77777777" w:rsidTr="00474FA9">
        <w:trPr>
          <w:trHeight w:val="227"/>
        </w:trPr>
        <w:tc>
          <w:tcPr>
            <w:tcW w:w="7829" w:type="dxa"/>
            <w:shd w:val="clear" w:color="000000" w:fill="FFFFFF"/>
            <w:vAlign w:val="center"/>
            <w:hideMark/>
          </w:tcPr>
          <w:p w14:paraId="53AAC794" w14:textId="77777777" w:rsidR="008D6F4B" w:rsidRPr="00A73B4D" w:rsidRDefault="008D6F4B" w:rsidP="008D6F4B">
            <w:pPr>
              <w:spacing w:line="240" w:lineRule="auto"/>
              <w:ind w:firstLine="0"/>
              <w:jc w:val="left"/>
              <w:rPr>
                <w:szCs w:val="24"/>
              </w:rPr>
            </w:pPr>
            <w:r w:rsidRPr="00A73B4D">
              <w:rPr>
                <w:szCs w:val="24"/>
              </w:rPr>
              <w:t>Зажигательный аппарат, шт.</w:t>
            </w:r>
          </w:p>
        </w:tc>
        <w:tc>
          <w:tcPr>
            <w:tcW w:w="2477" w:type="dxa"/>
            <w:shd w:val="clear" w:color="000000" w:fill="FFFFFF"/>
            <w:noWrap/>
            <w:vAlign w:val="center"/>
            <w:hideMark/>
          </w:tcPr>
          <w:p w14:paraId="59B74B43" w14:textId="77777777" w:rsidR="008D6F4B" w:rsidRPr="00A73B4D" w:rsidRDefault="008D6F4B" w:rsidP="008D6F4B">
            <w:pPr>
              <w:spacing w:line="240" w:lineRule="auto"/>
              <w:ind w:firstLine="0"/>
              <w:jc w:val="center"/>
              <w:rPr>
                <w:szCs w:val="24"/>
              </w:rPr>
            </w:pPr>
            <w:r w:rsidRPr="00A73B4D">
              <w:rPr>
                <w:szCs w:val="24"/>
              </w:rPr>
              <w:t>6</w:t>
            </w:r>
          </w:p>
        </w:tc>
      </w:tr>
      <w:tr w:rsidR="008D6F4B" w:rsidRPr="00A73B4D" w14:paraId="4088AA14" w14:textId="77777777" w:rsidTr="00474FA9">
        <w:trPr>
          <w:trHeight w:val="663"/>
        </w:trPr>
        <w:tc>
          <w:tcPr>
            <w:tcW w:w="7829" w:type="dxa"/>
            <w:shd w:val="clear" w:color="000000" w:fill="FFFFFF"/>
            <w:vAlign w:val="center"/>
            <w:hideMark/>
          </w:tcPr>
          <w:p w14:paraId="10714E4B" w14:textId="77777777" w:rsidR="008D6F4B" w:rsidRPr="00A73B4D" w:rsidRDefault="008D6F4B" w:rsidP="008D6F4B">
            <w:pPr>
              <w:spacing w:line="240" w:lineRule="auto"/>
              <w:ind w:firstLine="0"/>
              <w:jc w:val="left"/>
              <w:rPr>
                <w:szCs w:val="24"/>
              </w:rPr>
            </w:pPr>
            <w:r w:rsidRPr="00A73B4D">
              <w:rPr>
                <w:szCs w:val="24"/>
              </w:rPr>
              <w:t>Ранцевый лесной огнетушитель производительностью 1,8-3,0 л/мин., шт.</w:t>
            </w:r>
          </w:p>
        </w:tc>
        <w:tc>
          <w:tcPr>
            <w:tcW w:w="2477" w:type="dxa"/>
            <w:shd w:val="clear" w:color="000000" w:fill="FFFFFF"/>
            <w:noWrap/>
            <w:vAlign w:val="center"/>
            <w:hideMark/>
          </w:tcPr>
          <w:p w14:paraId="65D53CC1" w14:textId="77777777" w:rsidR="008D6F4B" w:rsidRPr="00A73B4D" w:rsidRDefault="008D6F4B" w:rsidP="008D6F4B">
            <w:pPr>
              <w:spacing w:line="240" w:lineRule="auto"/>
              <w:ind w:firstLine="0"/>
              <w:jc w:val="center"/>
              <w:rPr>
                <w:szCs w:val="24"/>
              </w:rPr>
            </w:pPr>
            <w:r w:rsidRPr="00A73B4D">
              <w:rPr>
                <w:szCs w:val="24"/>
              </w:rPr>
              <w:t>30</w:t>
            </w:r>
          </w:p>
        </w:tc>
      </w:tr>
      <w:tr w:rsidR="008D6F4B" w:rsidRPr="00A73B4D" w14:paraId="2CF796A8" w14:textId="77777777" w:rsidTr="00474FA9">
        <w:trPr>
          <w:trHeight w:val="502"/>
        </w:trPr>
        <w:tc>
          <w:tcPr>
            <w:tcW w:w="7829" w:type="dxa"/>
            <w:shd w:val="clear" w:color="000000" w:fill="FFFFFF"/>
            <w:vAlign w:val="center"/>
            <w:hideMark/>
          </w:tcPr>
          <w:p w14:paraId="55F1A5AB" w14:textId="77777777" w:rsidR="008D6F4B" w:rsidRPr="00A73B4D" w:rsidRDefault="008D6F4B" w:rsidP="008D6F4B">
            <w:pPr>
              <w:spacing w:line="240" w:lineRule="auto"/>
              <w:ind w:firstLine="0"/>
              <w:jc w:val="left"/>
              <w:rPr>
                <w:szCs w:val="24"/>
              </w:rPr>
            </w:pPr>
            <w:r w:rsidRPr="00A73B4D">
              <w:rPr>
                <w:szCs w:val="24"/>
              </w:rPr>
              <w:t>Бензомоторная пила для валки деревьев диаметром до 40-100 см, шт.</w:t>
            </w:r>
          </w:p>
        </w:tc>
        <w:tc>
          <w:tcPr>
            <w:tcW w:w="2477" w:type="dxa"/>
            <w:shd w:val="clear" w:color="000000" w:fill="FFFFFF"/>
            <w:noWrap/>
            <w:vAlign w:val="center"/>
            <w:hideMark/>
          </w:tcPr>
          <w:p w14:paraId="326D7A3F" w14:textId="77777777" w:rsidR="008D6F4B" w:rsidRPr="00A73B4D" w:rsidRDefault="008D6F4B" w:rsidP="008D6F4B">
            <w:pPr>
              <w:spacing w:line="240" w:lineRule="auto"/>
              <w:ind w:firstLine="0"/>
              <w:jc w:val="center"/>
              <w:rPr>
                <w:szCs w:val="24"/>
              </w:rPr>
            </w:pPr>
            <w:r w:rsidRPr="00A73B4D">
              <w:rPr>
                <w:szCs w:val="24"/>
              </w:rPr>
              <w:t>4</w:t>
            </w:r>
          </w:p>
        </w:tc>
      </w:tr>
      <w:tr w:rsidR="008D6F4B" w:rsidRPr="00A73B4D" w14:paraId="039D3AD0" w14:textId="77777777" w:rsidTr="00474FA9">
        <w:trPr>
          <w:trHeight w:val="227"/>
        </w:trPr>
        <w:tc>
          <w:tcPr>
            <w:tcW w:w="7829" w:type="dxa"/>
            <w:shd w:val="clear" w:color="000000" w:fill="FFFFFF"/>
            <w:noWrap/>
            <w:vAlign w:val="center"/>
            <w:hideMark/>
          </w:tcPr>
          <w:p w14:paraId="315B87B8" w14:textId="77777777" w:rsidR="008D6F4B" w:rsidRPr="00A73B4D" w:rsidRDefault="008D6F4B" w:rsidP="008D6F4B">
            <w:pPr>
              <w:spacing w:line="240" w:lineRule="auto"/>
              <w:ind w:firstLine="0"/>
              <w:jc w:val="left"/>
              <w:rPr>
                <w:szCs w:val="24"/>
              </w:rPr>
            </w:pPr>
            <w:r w:rsidRPr="00A73B4D">
              <w:rPr>
                <w:szCs w:val="24"/>
              </w:rPr>
              <w:t>Технологическая оснастка:</w:t>
            </w:r>
          </w:p>
        </w:tc>
        <w:tc>
          <w:tcPr>
            <w:tcW w:w="2477" w:type="dxa"/>
            <w:shd w:val="clear" w:color="000000" w:fill="FFFFFF"/>
            <w:noWrap/>
            <w:vAlign w:val="center"/>
            <w:hideMark/>
          </w:tcPr>
          <w:p w14:paraId="1F726BC6" w14:textId="77777777" w:rsidR="008D6F4B" w:rsidRPr="00A73B4D" w:rsidRDefault="008D6F4B" w:rsidP="008D6F4B">
            <w:pPr>
              <w:spacing w:line="240" w:lineRule="auto"/>
              <w:ind w:firstLine="0"/>
              <w:jc w:val="center"/>
              <w:rPr>
                <w:szCs w:val="24"/>
              </w:rPr>
            </w:pPr>
          </w:p>
        </w:tc>
      </w:tr>
      <w:tr w:rsidR="008D6F4B" w:rsidRPr="00A73B4D" w14:paraId="7269A9E5" w14:textId="77777777" w:rsidTr="00474FA9">
        <w:trPr>
          <w:trHeight w:val="825"/>
        </w:trPr>
        <w:tc>
          <w:tcPr>
            <w:tcW w:w="7829" w:type="dxa"/>
            <w:shd w:val="clear" w:color="000000" w:fill="FFFFFF"/>
            <w:vAlign w:val="center"/>
            <w:hideMark/>
          </w:tcPr>
          <w:p w14:paraId="41E5F3A9" w14:textId="77777777" w:rsidR="008D6F4B" w:rsidRPr="00A73B4D" w:rsidRDefault="008D6F4B" w:rsidP="008D6F4B">
            <w:pPr>
              <w:spacing w:line="240" w:lineRule="auto"/>
              <w:ind w:firstLine="0"/>
              <w:jc w:val="left"/>
              <w:rPr>
                <w:szCs w:val="24"/>
              </w:rPr>
            </w:pPr>
            <w:r w:rsidRPr="00A73B4D">
              <w:rPr>
                <w:szCs w:val="24"/>
              </w:rPr>
              <w:t>Напорные пожарные рукава, м: диаметром 26, 51 или облегченные (напор до 0,5 мПа), нормальные (напор до 1,2 мПа), усиленные (напор до 1,5 мПа),</w:t>
            </w:r>
          </w:p>
        </w:tc>
        <w:tc>
          <w:tcPr>
            <w:tcW w:w="2477" w:type="dxa"/>
            <w:shd w:val="clear" w:color="000000" w:fill="FFFFFF"/>
            <w:noWrap/>
            <w:vAlign w:val="center"/>
            <w:hideMark/>
          </w:tcPr>
          <w:p w14:paraId="2DC179C8" w14:textId="77777777" w:rsidR="008D6F4B" w:rsidRPr="00A73B4D" w:rsidRDefault="008D6F4B" w:rsidP="008D6F4B">
            <w:pPr>
              <w:spacing w:line="240" w:lineRule="auto"/>
              <w:ind w:firstLine="0"/>
              <w:jc w:val="center"/>
              <w:rPr>
                <w:szCs w:val="24"/>
              </w:rPr>
            </w:pPr>
            <w:r w:rsidRPr="00A73B4D">
              <w:rPr>
                <w:szCs w:val="24"/>
              </w:rPr>
              <w:t>10000</w:t>
            </w:r>
          </w:p>
        </w:tc>
      </w:tr>
      <w:tr w:rsidR="008D6F4B" w:rsidRPr="00A73B4D" w14:paraId="010978DD" w14:textId="77777777" w:rsidTr="00474FA9">
        <w:trPr>
          <w:trHeight w:val="227"/>
        </w:trPr>
        <w:tc>
          <w:tcPr>
            <w:tcW w:w="7829" w:type="dxa"/>
            <w:shd w:val="clear" w:color="000000" w:fill="FFFFFF"/>
            <w:noWrap/>
            <w:vAlign w:val="center"/>
            <w:hideMark/>
          </w:tcPr>
          <w:p w14:paraId="5AA7B7E4" w14:textId="77777777" w:rsidR="008D6F4B" w:rsidRPr="00A73B4D" w:rsidRDefault="008D6F4B" w:rsidP="008D6F4B">
            <w:pPr>
              <w:spacing w:line="240" w:lineRule="auto"/>
              <w:ind w:firstLine="0"/>
              <w:jc w:val="left"/>
              <w:rPr>
                <w:szCs w:val="24"/>
              </w:rPr>
            </w:pPr>
            <w:r w:rsidRPr="00A73B4D">
              <w:rPr>
                <w:szCs w:val="24"/>
              </w:rPr>
              <w:t xml:space="preserve">Пожарный ствол, шт </w:t>
            </w:r>
          </w:p>
        </w:tc>
        <w:tc>
          <w:tcPr>
            <w:tcW w:w="2477" w:type="dxa"/>
            <w:shd w:val="clear" w:color="000000" w:fill="FFFFFF"/>
            <w:noWrap/>
            <w:vAlign w:val="center"/>
            <w:hideMark/>
          </w:tcPr>
          <w:p w14:paraId="6F468FD9" w14:textId="77777777" w:rsidR="008D6F4B" w:rsidRPr="00A73B4D" w:rsidRDefault="008D6F4B" w:rsidP="008D6F4B">
            <w:pPr>
              <w:spacing w:line="240" w:lineRule="auto"/>
              <w:ind w:firstLine="0"/>
              <w:jc w:val="center"/>
              <w:rPr>
                <w:szCs w:val="24"/>
              </w:rPr>
            </w:pPr>
            <w:r w:rsidRPr="00A73B4D">
              <w:rPr>
                <w:szCs w:val="24"/>
              </w:rPr>
              <w:t>10</w:t>
            </w:r>
          </w:p>
        </w:tc>
      </w:tr>
      <w:tr w:rsidR="008D6F4B" w:rsidRPr="00A73B4D" w14:paraId="1D62ED41" w14:textId="77777777" w:rsidTr="00474FA9">
        <w:trPr>
          <w:trHeight w:val="227"/>
        </w:trPr>
        <w:tc>
          <w:tcPr>
            <w:tcW w:w="7829" w:type="dxa"/>
            <w:shd w:val="clear" w:color="000000" w:fill="FFFFFF"/>
            <w:vAlign w:val="center"/>
            <w:hideMark/>
          </w:tcPr>
          <w:p w14:paraId="636E61AB" w14:textId="77777777" w:rsidR="008D6F4B" w:rsidRPr="00A73B4D" w:rsidRDefault="008D6F4B" w:rsidP="008D6F4B">
            <w:pPr>
              <w:spacing w:line="240" w:lineRule="auto"/>
              <w:ind w:firstLine="0"/>
              <w:jc w:val="left"/>
              <w:rPr>
                <w:szCs w:val="24"/>
              </w:rPr>
            </w:pPr>
            <w:r w:rsidRPr="00A73B4D">
              <w:rPr>
                <w:szCs w:val="24"/>
              </w:rPr>
              <w:t>Ствол торфяной, шт.</w:t>
            </w:r>
          </w:p>
        </w:tc>
        <w:tc>
          <w:tcPr>
            <w:tcW w:w="2477" w:type="dxa"/>
            <w:shd w:val="clear" w:color="000000" w:fill="FFFFFF"/>
            <w:noWrap/>
            <w:vAlign w:val="center"/>
            <w:hideMark/>
          </w:tcPr>
          <w:p w14:paraId="1CA5BD7C" w14:textId="77777777" w:rsidR="008D6F4B" w:rsidRPr="00A73B4D" w:rsidRDefault="008D6F4B" w:rsidP="008D6F4B">
            <w:pPr>
              <w:spacing w:line="240" w:lineRule="auto"/>
              <w:ind w:firstLine="0"/>
              <w:jc w:val="center"/>
              <w:rPr>
                <w:szCs w:val="24"/>
              </w:rPr>
            </w:pPr>
            <w:r w:rsidRPr="00A73B4D">
              <w:rPr>
                <w:szCs w:val="24"/>
              </w:rPr>
              <w:t>4</w:t>
            </w:r>
          </w:p>
        </w:tc>
      </w:tr>
      <w:tr w:rsidR="008D6F4B" w:rsidRPr="00A73B4D" w14:paraId="5340C7A9" w14:textId="77777777" w:rsidTr="00474FA9">
        <w:trPr>
          <w:trHeight w:val="825"/>
        </w:trPr>
        <w:tc>
          <w:tcPr>
            <w:tcW w:w="7829" w:type="dxa"/>
            <w:shd w:val="clear" w:color="000000" w:fill="FFFFFF"/>
            <w:vAlign w:val="center"/>
            <w:hideMark/>
          </w:tcPr>
          <w:p w14:paraId="77349AB8" w14:textId="77777777" w:rsidR="008D6F4B" w:rsidRPr="00A73B4D" w:rsidRDefault="008D6F4B" w:rsidP="008D6F4B">
            <w:pPr>
              <w:spacing w:line="240" w:lineRule="auto"/>
              <w:ind w:firstLine="0"/>
              <w:jc w:val="left"/>
              <w:rPr>
                <w:szCs w:val="24"/>
              </w:rPr>
            </w:pPr>
            <w:r w:rsidRPr="00A73B4D">
              <w:rPr>
                <w:szCs w:val="24"/>
              </w:rPr>
              <w:lastRenderedPageBreak/>
              <w:t>Головка соединительная напорная (рукавная); головка переходная напорная; разветвление трехходовое; разветвление двухходовое</w:t>
            </w:r>
          </w:p>
        </w:tc>
        <w:tc>
          <w:tcPr>
            <w:tcW w:w="2477" w:type="dxa"/>
            <w:shd w:val="clear" w:color="000000" w:fill="FFFFFF"/>
            <w:noWrap/>
            <w:vAlign w:val="center"/>
            <w:hideMark/>
          </w:tcPr>
          <w:p w14:paraId="38208951" w14:textId="77777777" w:rsidR="008D6F4B" w:rsidRPr="00A73B4D" w:rsidRDefault="008D6F4B" w:rsidP="008D6F4B">
            <w:pPr>
              <w:spacing w:line="240" w:lineRule="auto"/>
              <w:ind w:firstLine="0"/>
              <w:jc w:val="center"/>
              <w:rPr>
                <w:szCs w:val="24"/>
              </w:rPr>
            </w:pPr>
            <w:r w:rsidRPr="00A73B4D">
              <w:rPr>
                <w:szCs w:val="24"/>
              </w:rPr>
              <w:t>100</w:t>
            </w:r>
          </w:p>
        </w:tc>
      </w:tr>
      <w:tr w:rsidR="008D6F4B" w:rsidRPr="00A73B4D" w14:paraId="49B8B59A" w14:textId="77777777" w:rsidTr="00474FA9">
        <w:trPr>
          <w:trHeight w:val="227"/>
        </w:trPr>
        <w:tc>
          <w:tcPr>
            <w:tcW w:w="7829" w:type="dxa"/>
            <w:shd w:val="clear" w:color="000000" w:fill="FFFFFF"/>
            <w:noWrap/>
            <w:vAlign w:val="center"/>
            <w:hideMark/>
          </w:tcPr>
          <w:p w14:paraId="7738730F" w14:textId="77777777" w:rsidR="008D6F4B" w:rsidRPr="00A73B4D" w:rsidRDefault="008D6F4B" w:rsidP="008D6F4B">
            <w:pPr>
              <w:spacing w:line="240" w:lineRule="auto"/>
              <w:ind w:firstLine="0"/>
              <w:jc w:val="left"/>
              <w:rPr>
                <w:szCs w:val="24"/>
              </w:rPr>
            </w:pPr>
            <w:r w:rsidRPr="00A73B4D">
              <w:rPr>
                <w:szCs w:val="24"/>
              </w:rPr>
              <w:t>Пожарная лопата, шт.</w:t>
            </w:r>
          </w:p>
        </w:tc>
        <w:tc>
          <w:tcPr>
            <w:tcW w:w="2477" w:type="dxa"/>
            <w:shd w:val="clear" w:color="000000" w:fill="FFFFFF"/>
            <w:noWrap/>
            <w:vAlign w:val="center"/>
            <w:hideMark/>
          </w:tcPr>
          <w:p w14:paraId="4BA31064" w14:textId="77777777" w:rsidR="008D6F4B" w:rsidRPr="00A73B4D" w:rsidRDefault="008D6F4B" w:rsidP="008D6F4B">
            <w:pPr>
              <w:spacing w:line="240" w:lineRule="auto"/>
              <w:ind w:firstLine="0"/>
              <w:jc w:val="center"/>
              <w:rPr>
                <w:szCs w:val="24"/>
              </w:rPr>
            </w:pPr>
            <w:r w:rsidRPr="00A73B4D">
              <w:rPr>
                <w:szCs w:val="24"/>
              </w:rPr>
              <w:t>200</w:t>
            </w:r>
          </w:p>
        </w:tc>
      </w:tr>
      <w:tr w:rsidR="008D6F4B" w:rsidRPr="00A73B4D" w14:paraId="29739C36" w14:textId="77777777" w:rsidTr="00474FA9">
        <w:trPr>
          <w:trHeight w:val="341"/>
        </w:trPr>
        <w:tc>
          <w:tcPr>
            <w:tcW w:w="7829" w:type="dxa"/>
            <w:shd w:val="clear" w:color="000000" w:fill="FFFFFF"/>
            <w:vAlign w:val="center"/>
            <w:hideMark/>
          </w:tcPr>
          <w:p w14:paraId="4E1BB6A7" w14:textId="77777777" w:rsidR="008D6F4B" w:rsidRPr="00A73B4D" w:rsidRDefault="008D6F4B" w:rsidP="008D6F4B">
            <w:pPr>
              <w:spacing w:line="240" w:lineRule="auto"/>
              <w:ind w:firstLine="0"/>
              <w:jc w:val="left"/>
              <w:rPr>
                <w:szCs w:val="24"/>
              </w:rPr>
            </w:pPr>
            <w:r w:rsidRPr="00A73B4D">
              <w:rPr>
                <w:szCs w:val="24"/>
              </w:rPr>
              <w:t>Пожарная топор-мотыга «Пуласки», шт.</w:t>
            </w:r>
          </w:p>
        </w:tc>
        <w:tc>
          <w:tcPr>
            <w:tcW w:w="2477" w:type="dxa"/>
            <w:shd w:val="clear" w:color="000000" w:fill="FFFFFF"/>
            <w:noWrap/>
            <w:vAlign w:val="center"/>
            <w:hideMark/>
          </w:tcPr>
          <w:p w14:paraId="183AF91D" w14:textId="77777777" w:rsidR="008D6F4B" w:rsidRPr="00A73B4D" w:rsidRDefault="008D6F4B" w:rsidP="008D6F4B">
            <w:pPr>
              <w:spacing w:line="240" w:lineRule="auto"/>
              <w:ind w:firstLine="0"/>
              <w:jc w:val="center"/>
              <w:rPr>
                <w:szCs w:val="24"/>
              </w:rPr>
            </w:pPr>
            <w:r w:rsidRPr="00A73B4D">
              <w:rPr>
                <w:szCs w:val="24"/>
              </w:rPr>
              <w:t>40</w:t>
            </w:r>
          </w:p>
        </w:tc>
      </w:tr>
      <w:tr w:rsidR="008D6F4B" w:rsidRPr="00A73B4D" w14:paraId="08E7D244" w14:textId="77777777" w:rsidTr="00474FA9">
        <w:trPr>
          <w:trHeight w:val="341"/>
        </w:trPr>
        <w:tc>
          <w:tcPr>
            <w:tcW w:w="7829" w:type="dxa"/>
            <w:shd w:val="clear" w:color="000000" w:fill="FFFFFF"/>
            <w:vAlign w:val="center"/>
            <w:hideMark/>
          </w:tcPr>
          <w:p w14:paraId="533C92D1" w14:textId="77777777" w:rsidR="008D6F4B" w:rsidRPr="00A73B4D" w:rsidRDefault="008D6F4B" w:rsidP="008D6F4B">
            <w:pPr>
              <w:spacing w:line="240" w:lineRule="auto"/>
              <w:ind w:firstLine="0"/>
              <w:jc w:val="left"/>
              <w:rPr>
                <w:szCs w:val="24"/>
              </w:rPr>
            </w:pPr>
            <w:r w:rsidRPr="00A73B4D">
              <w:rPr>
                <w:szCs w:val="24"/>
              </w:rPr>
              <w:t>Пожарные грабли (металлические), шт.</w:t>
            </w:r>
          </w:p>
        </w:tc>
        <w:tc>
          <w:tcPr>
            <w:tcW w:w="2477" w:type="dxa"/>
            <w:shd w:val="clear" w:color="000000" w:fill="FFFFFF"/>
            <w:noWrap/>
            <w:vAlign w:val="center"/>
            <w:hideMark/>
          </w:tcPr>
          <w:p w14:paraId="55D9358A" w14:textId="77777777" w:rsidR="008D6F4B" w:rsidRPr="00A73B4D" w:rsidRDefault="008D6F4B" w:rsidP="008D6F4B">
            <w:pPr>
              <w:spacing w:line="240" w:lineRule="auto"/>
              <w:ind w:firstLine="0"/>
              <w:jc w:val="center"/>
              <w:rPr>
                <w:szCs w:val="24"/>
              </w:rPr>
            </w:pPr>
            <w:r w:rsidRPr="00A73B4D">
              <w:rPr>
                <w:szCs w:val="24"/>
              </w:rPr>
              <w:t>40</w:t>
            </w:r>
          </w:p>
        </w:tc>
      </w:tr>
      <w:tr w:rsidR="008D6F4B" w:rsidRPr="00A73B4D" w14:paraId="01E8899C" w14:textId="77777777" w:rsidTr="00474FA9">
        <w:trPr>
          <w:trHeight w:val="341"/>
        </w:trPr>
        <w:tc>
          <w:tcPr>
            <w:tcW w:w="7829" w:type="dxa"/>
            <w:shd w:val="clear" w:color="000000" w:fill="FFFFFF"/>
            <w:vAlign w:val="center"/>
            <w:hideMark/>
          </w:tcPr>
          <w:p w14:paraId="407A3A18" w14:textId="77777777" w:rsidR="008D6F4B" w:rsidRPr="00A73B4D" w:rsidRDefault="008D6F4B" w:rsidP="008D6F4B">
            <w:pPr>
              <w:spacing w:line="240" w:lineRule="auto"/>
              <w:ind w:firstLine="0"/>
              <w:jc w:val="left"/>
              <w:rPr>
                <w:szCs w:val="24"/>
              </w:rPr>
            </w:pPr>
            <w:r w:rsidRPr="00A73B4D">
              <w:rPr>
                <w:szCs w:val="24"/>
              </w:rPr>
              <w:t>Пожарное ведро (емк. 10 л), шт.</w:t>
            </w:r>
          </w:p>
        </w:tc>
        <w:tc>
          <w:tcPr>
            <w:tcW w:w="2477" w:type="dxa"/>
            <w:shd w:val="clear" w:color="000000" w:fill="FFFFFF"/>
            <w:noWrap/>
            <w:vAlign w:val="center"/>
            <w:hideMark/>
          </w:tcPr>
          <w:p w14:paraId="2C1377D2" w14:textId="77777777" w:rsidR="008D6F4B" w:rsidRPr="00A73B4D" w:rsidRDefault="008D6F4B" w:rsidP="008D6F4B">
            <w:pPr>
              <w:spacing w:line="240" w:lineRule="auto"/>
              <w:ind w:firstLine="0"/>
              <w:jc w:val="center"/>
              <w:rPr>
                <w:szCs w:val="24"/>
              </w:rPr>
            </w:pPr>
            <w:r w:rsidRPr="00A73B4D">
              <w:rPr>
                <w:szCs w:val="24"/>
              </w:rPr>
              <w:t>40</w:t>
            </w:r>
          </w:p>
        </w:tc>
      </w:tr>
      <w:tr w:rsidR="008D6F4B" w:rsidRPr="00A73B4D" w14:paraId="512A22B8" w14:textId="77777777" w:rsidTr="00474FA9">
        <w:trPr>
          <w:trHeight w:val="227"/>
        </w:trPr>
        <w:tc>
          <w:tcPr>
            <w:tcW w:w="7829" w:type="dxa"/>
            <w:shd w:val="clear" w:color="000000" w:fill="FFFFFF"/>
            <w:noWrap/>
            <w:vAlign w:val="center"/>
            <w:hideMark/>
          </w:tcPr>
          <w:p w14:paraId="50F3E2BD" w14:textId="77777777" w:rsidR="008D6F4B" w:rsidRPr="00A73B4D" w:rsidRDefault="008D6F4B" w:rsidP="008D6F4B">
            <w:pPr>
              <w:spacing w:line="240" w:lineRule="auto"/>
              <w:ind w:firstLine="0"/>
              <w:jc w:val="left"/>
              <w:rPr>
                <w:szCs w:val="24"/>
              </w:rPr>
            </w:pPr>
            <w:r w:rsidRPr="00A73B4D">
              <w:rPr>
                <w:szCs w:val="24"/>
              </w:rPr>
              <w:t>Пила поперечная, шт</w:t>
            </w:r>
          </w:p>
        </w:tc>
        <w:tc>
          <w:tcPr>
            <w:tcW w:w="2477" w:type="dxa"/>
            <w:shd w:val="clear" w:color="000000" w:fill="FFFFFF"/>
            <w:noWrap/>
            <w:vAlign w:val="center"/>
            <w:hideMark/>
          </w:tcPr>
          <w:p w14:paraId="374E47ED" w14:textId="77777777" w:rsidR="008D6F4B" w:rsidRPr="00A73B4D" w:rsidRDefault="008D6F4B" w:rsidP="008D6F4B">
            <w:pPr>
              <w:spacing w:line="240" w:lineRule="auto"/>
              <w:ind w:firstLine="0"/>
              <w:jc w:val="center"/>
              <w:rPr>
                <w:szCs w:val="24"/>
              </w:rPr>
            </w:pPr>
            <w:r w:rsidRPr="00A73B4D">
              <w:rPr>
                <w:szCs w:val="24"/>
              </w:rPr>
              <w:t>20</w:t>
            </w:r>
          </w:p>
        </w:tc>
      </w:tr>
      <w:tr w:rsidR="008D6F4B" w:rsidRPr="00A73B4D" w14:paraId="480D8775" w14:textId="77777777" w:rsidTr="00474FA9">
        <w:trPr>
          <w:trHeight w:val="227"/>
        </w:trPr>
        <w:tc>
          <w:tcPr>
            <w:tcW w:w="7829" w:type="dxa"/>
            <w:shd w:val="clear" w:color="000000" w:fill="FFFFFF"/>
            <w:vAlign w:val="center"/>
            <w:hideMark/>
          </w:tcPr>
          <w:p w14:paraId="5882BB98" w14:textId="77777777" w:rsidR="008D6F4B" w:rsidRPr="00A73B4D" w:rsidRDefault="008D6F4B" w:rsidP="008D6F4B">
            <w:pPr>
              <w:spacing w:line="240" w:lineRule="auto"/>
              <w:ind w:firstLine="0"/>
              <w:jc w:val="left"/>
              <w:rPr>
                <w:szCs w:val="24"/>
              </w:rPr>
            </w:pPr>
            <w:r w:rsidRPr="00A73B4D">
              <w:rPr>
                <w:szCs w:val="24"/>
              </w:rPr>
              <w:t>Канистра объемом 10-20л, шт.</w:t>
            </w:r>
          </w:p>
        </w:tc>
        <w:tc>
          <w:tcPr>
            <w:tcW w:w="2477" w:type="dxa"/>
            <w:shd w:val="clear" w:color="000000" w:fill="FFFFFF"/>
            <w:noWrap/>
            <w:vAlign w:val="center"/>
            <w:hideMark/>
          </w:tcPr>
          <w:p w14:paraId="2A638C63" w14:textId="77777777" w:rsidR="008D6F4B" w:rsidRPr="00A73B4D" w:rsidRDefault="008D6F4B" w:rsidP="008D6F4B">
            <w:pPr>
              <w:spacing w:line="240" w:lineRule="auto"/>
              <w:ind w:firstLine="0"/>
              <w:jc w:val="center"/>
              <w:rPr>
                <w:szCs w:val="24"/>
              </w:rPr>
            </w:pPr>
            <w:r w:rsidRPr="00A73B4D">
              <w:rPr>
                <w:szCs w:val="24"/>
              </w:rPr>
              <w:t>20</w:t>
            </w:r>
          </w:p>
        </w:tc>
      </w:tr>
      <w:tr w:rsidR="008D6F4B" w:rsidRPr="00A73B4D" w14:paraId="7729BADC" w14:textId="77777777" w:rsidTr="00474FA9">
        <w:trPr>
          <w:trHeight w:val="227"/>
        </w:trPr>
        <w:tc>
          <w:tcPr>
            <w:tcW w:w="7829" w:type="dxa"/>
            <w:shd w:val="clear" w:color="000000" w:fill="FFFFFF"/>
            <w:noWrap/>
            <w:vAlign w:val="center"/>
            <w:hideMark/>
          </w:tcPr>
          <w:p w14:paraId="4A127702" w14:textId="77777777" w:rsidR="008D6F4B" w:rsidRPr="00A73B4D" w:rsidRDefault="008D6F4B" w:rsidP="008D6F4B">
            <w:pPr>
              <w:spacing w:line="240" w:lineRule="auto"/>
              <w:ind w:firstLine="0"/>
              <w:jc w:val="left"/>
              <w:rPr>
                <w:szCs w:val="24"/>
              </w:rPr>
            </w:pPr>
            <w:r w:rsidRPr="00A73B4D">
              <w:rPr>
                <w:szCs w:val="24"/>
              </w:rPr>
              <w:t>Топор, шт.</w:t>
            </w:r>
          </w:p>
        </w:tc>
        <w:tc>
          <w:tcPr>
            <w:tcW w:w="2477" w:type="dxa"/>
            <w:shd w:val="clear" w:color="000000" w:fill="FFFFFF"/>
            <w:noWrap/>
            <w:vAlign w:val="center"/>
            <w:hideMark/>
          </w:tcPr>
          <w:p w14:paraId="416C69F5" w14:textId="77777777" w:rsidR="008D6F4B" w:rsidRPr="00A73B4D" w:rsidRDefault="008D6F4B" w:rsidP="008D6F4B">
            <w:pPr>
              <w:spacing w:line="240" w:lineRule="auto"/>
              <w:ind w:firstLine="0"/>
              <w:jc w:val="center"/>
              <w:rPr>
                <w:szCs w:val="24"/>
              </w:rPr>
            </w:pPr>
            <w:r w:rsidRPr="00A73B4D">
              <w:rPr>
                <w:szCs w:val="24"/>
              </w:rPr>
              <w:t>40</w:t>
            </w:r>
          </w:p>
        </w:tc>
      </w:tr>
      <w:tr w:rsidR="008D6F4B" w:rsidRPr="00A73B4D" w14:paraId="1E126647" w14:textId="77777777" w:rsidTr="00474FA9">
        <w:trPr>
          <w:trHeight w:val="663"/>
        </w:trPr>
        <w:tc>
          <w:tcPr>
            <w:tcW w:w="7829" w:type="dxa"/>
            <w:shd w:val="clear" w:color="000000" w:fill="FFFFFF"/>
            <w:vAlign w:val="center"/>
            <w:hideMark/>
          </w:tcPr>
          <w:p w14:paraId="16F2887B" w14:textId="77777777" w:rsidR="008D6F4B" w:rsidRPr="00A73B4D" w:rsidRDefault="008D6F4B" w:rsidP="008D6F4B">
            <w:pPr>
              <w:spacing w:line="240" w:lineRule="auto"/>
              <w:ind w:firstLine="0"/>
              <w:jc w:val="left"/>
              <w:rPr>
                <w:szCs w:val="24"/>
              </w:rPr>
            </w:pPr>
            <w:r w:rsidRPr="00A73B4D">
              <w:rPr>
                <w:szCs w:val="24"/>
              </w:rPr>
              <w:t>Прибор для измерения пожарной опасности погоды (УСП-1) или осадкомер, психрометр и др., шт.</w:t>
            </w:r>
          </w:p>
        </w:tc>
        <w:tc>
          <w:tcPr>
            <w:tcW w:w="2477" w:type="dxa"/>
            <w:shd w:val="clear" w:color="000000" w:fill="FFFFFF"/>
            <w:noWrap/>
            <w:vAlign w:val="center"/>
            <w:hideMark/>
          </w:tcPr>
          <w:p w14:paraId="716A8237" w14:textId="77777777" w:rsidR="008D6F4B" w:rsidRPr="00A73B4D" w:rsidRDefault="008D6F4B" w:rsidP="008D6F4B">
            <w:pPr>
              <w:spacing w:line="240" w:lineRule="auto"/>
              <w:ind w:firstLine="0"/>
              <w:jc w:val="center"/>
              <w:rPr>
                <w:szCs w:val="24"/>
              </w:rPr>
            </w:pPr>
            <w:r w:rsidRPr="00A73B4D">
              <w:rPr>
                <w:szCs w:val="24"/>
              </w:rPr>
              <w:t>2</w:t>
            </w:r>
          </w:p>
        </w:tc>
      </w:tr>
      <w:tr w:rsidR="008D6F4B" w:rsidRPr="00A73B4D" w14:paraId="08EC6C10" w14:textId="77777777" w:rsidTr="00474FA9">
        <w:trPr>
          <w:trHeight w:val="341"/>
        </w:trPr>
        <w:tc>
          <w:tcPr>
            <w:tcW w:w="7829" w:type="dxa"/>
            <w:shd w:val="clear" w:color="000000" w:fill="FFFFFF"/>
            <w:vAlign w:val="center"/>
            <w:hideMark/>
          </w:tcPr>
          <w:p w14:paraId="42EA73A8" w14:textId="77777777" w:rsidR="008D6F4B" w:rsidRPr="00A73B4D" w:rsidRDefault="008D6F4B" w:rsidP="008D6F4B">
            <w:pPr>
              <w:spacing w:line="240" w:lineRule="auto"/>
              <w:ind w:firstLine="0"/>
              <w:jc w:val="left"/>
              <w:rPr>
                <w:szCs w:val="24"/>
              </w:rPr>
            </w:pPr>
            <w:r w:rsidRPr="00A73B4D">
              <w:rPr>
                <w:szCs w:val="24"/>
              </w:rPr>
              <w:t>Организационно-техническая оснастка:</w:t>
            </w:r>
          </w:p>
        </w:tc>
        <w:tc>
          <w:tcPr>
            <w:tcW w:w="2477" w:type="dxa"/>
            <w:shd w:val="clear" w:color="000000" w:fill="FFFFFF"/>
            <w:vAlign w:val="center"/>
            <w:hideMark/>
          </w:tcPr>
          <w:p w14:paraId="3763C0E9" w14:textId="77777777" w:rsidR="008D6F4B" w:rsidRPr="00A73B4D" w:rsidRDefault="008D6F4B" w:rsidP="008D6F4B">
            <w:pPr>
              <w:spacing w:line="240" w:lineRule="auto"/>
              <w:ind w:firstLine="0"/>
              <w:jc w:val="center"/>
              <w:rPr>
                <w:szCs w:val="24"/>
              </w:rPr>
            </w:pPr>
          </w:p>
        </w:tc>
      </w:tr>
      <w:tr w:rsidR="008D6F4B" w:rsidRPr="00A73B4D" w14:paraId="19528FFF" w14:textId="77777777" w:rsidTr="00474FA9">
        <w:trPr>
          <w:trHeight w:val="341"/>
        </w:trPr>
        <w:tc>
          <w:tcPr>
            <w:tcW w:w="7829" w:type="dxa"/>
            <w:shd w:val="clear" w:color="000000" w:fill="FFFFFF"/>
            <w:vAlign w:val="center"/>
            <w:hideMark/>
          </w:tcPr>
          <w:p w14:paraId="70FA44E0" w14:textId="77777777" w:rsidR="008D6F4B" w:rsidRPr="00A73B4D" w:rsidRDefault="008D6F4B" w:rsidP="008D6F4B">
            <w:pPr>
              <w:spacing w:line="240" w:lineRule="auto"/>
              <w:ind w:firstLine="0"/>
              <w:jc w:val="left"/>
              <w:rPr>
                <w:szCs w:val="24"/>
              </w:rPr>
            </w:pPr>
            <w:r w:rsidRPr="00A73B4D">
              <w:rPr>
                <w:szCs w:val="24"/>
              </w:rPr>
              <w:t>Аптечки</w:t>
            </w:r>
          </w:p>
        </w:tc>
        <w:tc>
          <w:tcPr>
            <w:tcW w:w="2477" w:type="dxa"/>
            <w:shd w:val="clear" w:color="000000" w:fill="FFFFFF"/>
            <w:noWrap/>
            <w:vAlign w:val="center"/>
            <w:hideMark/>
          </w:tcPr>
          <w:p w14:paraId="4C3145E0" w14:textId="77777777" w:rsidR="008D6F4B" w:rsidRPr="00A73B4D" w:rsidRDefault="008D6F4B" w:rsidP="008D6F4B">
            <w:pPr>
              <w:spacing w:line="240" w:lineRule="auto"/>
              <w:ind w:firstLine="0"/>
              <w:jc w:val="center"/>
              <w:rPr>
                <w:szCs w:val="24"/>
              </w:rPr>
            </w:pPr>
            <w:r w:rsidRPr="00A73B4D">
              <w:rPr>
                <w:szCs w:val="24"/>
              </w:rPr>
              <w:t>по числу членов команды</w:t>
            </w:r>
          </w:p>
        </w:tc>
      </w:tr>
      <w:tr w:rsidR="008D6F4B" w:rsidRPr="00A73B4D" w14:paraId="21DC5635" w14:textId="77777777" w:rsidTr="00474FA9">
        <w:trPr>
          <w:trHeight w:val="341"/>
        </w:trPr>
        <w:tc>
          <w:tcPr>
            <w:tcW w:w="7829" w:type="dxa"/>
            <w:shd w:val="clear" w:color="000000" w:fill="FFFFFF"/>
            <w:vAlign w:val="center"/>
            <w:hideMark/>
          </w:tcPr>
          <w:p w14:paraId="0F6AF983" w14:textId="77777777" w:rsidR="008D6F4B" w:rsidRPr="00A73B4D" w:rsidRDefault="008D6F4B" w:rsidP="008D6F4B">
            <w:pPr>
              <w:spacing w:line="240" w:lineRule="auto"/>
              <w:ind w:firstLine="0"/>
              <w:jc w:val="left"/>
              <w:rPr>
                <w:szCs w:val="24"/>
              </w:rPr>
            </w:pPr>
            <w:r w:rsidRPr="00A73B4D">
              <w:rPr>
                <w:szCs w:val="24"/>
              </w:rPr>
              <w:t>Индивидуальный перевязочный пакет, шт.</w:t>
            </w:r>
          </w:p>
        </w:tc>
        <w:tc>
          <w:tcPr>
            <w:tcW w:w="2477" w:type="dxa"/>
            <w:shd w:val="clear" w:color="000000" w:fill="FFFFFF"/>
            <w:noWrap/>
            <w:vAlign w:val="center"/>
            <w:hideMark/>
          </w:tcPr>
          <w:p w14:paraId="15F2E232" w14:textId="77777777" w:rsidR="008D6F4B" w:rsidRPr="00A73B4D" w:rsidRDefault="008D6F4B" w:rsidP="008D6F4B">
            <w:pPr>
              <w:spacing w:line="240" w:lineRule="auto"/>
              <w:ind w:firstLine="0"/>
              <w:jc w:val="center"/>
              <w:rPr>
                <w:szCs w:val="24"/>
              </w:rPr>
            </w:pPr>
            <w:r w:rsidRPr="00A73B4D">
              <w:rPr>
                <w:szCs w:val="24"/>
              </w:rPr>
              <w:t>по числу членов команды</w:t>
            </w:r>
          </w:p>
        </w:tc>
      </w:tr>
      <w:tr w:rsidR="008D6F4B" w:rsidRPr="00A73B4D" w14:paraId="73C70264" w14:textId="77777777" w:rsidTr="00474FA9">
        <w:trPr>
          <w:trHeight w:val="341"/>
        </w:trPr>
        <w:tc>
          <w:tcPr>
            <w:tcW w:w="7829" w:type="dxa"/>
            <w:shd w:val="clear" w:color="000000" w:fill="FFFFFF"/>
            <w:vAlign w:val="center"/>
            <w:hideMark/>
          </w:tcPr>
          <w:p w14:paraId="1CE3F204" w14:textId="77777777" w:rsidR="008D6F4B" w:rsidRPr="00A73B4D" w:rsidRDefault="008D6F4B" w:rsidP="008D6F4B">
            <w:pPr>
              <w:spacing w:line="240" w:lineRule="auto"/>
              <w:ind w:firstLine="0"/>
              <w:jc w:val="left"/>
              <w:rPr>
                <w:szCs w:val="24"/>
              </w:rPr>
            </w:pPr>
            <w:r w:rsidRPr="00A73B4D">
              <w:rPr>
                <w:szCs w:val="24"/>
              </w:rPr>
              <w:t>Канистра или бидон емкостью до 20 л, шт.</w:t>
            </w:r>
          </w:p>
        </w:tc>
        <w:tc>
          <w:tcPr>
            <w:tcW w:w="2477" w:type="dxa"/>
            <w:shd w:val="clear" w:color="000000" w:fill="FFFFFF"/>
            <w:noWrap/>
            <w:vAlign w:val="center"/>
            <w:hideMark/>
          </w:tcPr>
          <w:p w14:paraId="6FC85738" w14:textId="77777777" w:rsidR="008D6F4B" w:rsidRPr="00A73B4D" w:rsidRDefault="008D6F4B" w:rsidP="008D6F4B">
            <w:pPr>
              <w:spacing w:line="240" w:lineRule="auto"/>
              <w:ind w:firstLine="0"/>
              <w:jc w:val="center"/>
              <w:rPr>
                <w:szCs w:val="24"/>
              </w:rPr>
            </w:pPr>
            <w:r w:rsidRPr="00A73B4D">
              <w:rPr>
                <w:szCs w:val="24"/>
              </w:rPr>
              <w:t>12</w:t>
            </w:r>
          </w:p>
        </w:tc>
      </w:tr>
      <w:tr w:rsidR="008D6F4B" w:rsidRPr="00A73B4D" w14:paraId="2CB6CACD" w14:textId="77777777" w:rsidTr="00474FA9">
        <w:trPr>
          <w:trHeight w:val="227"/>
        </w:trPr>
        <w:tc>
          <w:tcPr>
            <w:tcW w:w="7829" w:type="dxa"/>
            <w:shd w:val="clear" w:color="000000" w:fill="FFFFFF"/>
            <w:vAlign w:val="center"/>
            <w:hideMark/>
          </w:tcPr>
          <w:p w14:paraId="34B3AAB1" w14:textId="77777777" w:rsidR="008D6F4B" w:rsidRPr="00A73B4D" w:rsidRDefault="008D6F4B" w:rsidP="008D6F4B">
            <w:pPr>
              <w:spacing w:line="240" w:lineRule="auto"/>
              <w:ind w:firstLine="0"/>
              <w:jc w:val="left"/>
              <w:rPr>
                <w:szCs w:val="24"/>
              </w:rPr>
            </w:pPr>
            <w:r w:rsidRPr="00A73B4D">
              <w:rPr>
                <w:szCs w:val="24"/>
              </w:rPr>
              <w:t>Спецодежда и спецобувь, шт.</w:t>
            </w:r>
          </w:p>
        </w:tc>
        <w:tc>
          <w:tcPr>
            <w:tcW w:w="2477" w:type="dxa"/>
            <w:shd w:val="clear" w:color="000000" w:fill="FFFFFF"/>
            <w:noWrap/>
            <w:vAlign w:val="center"/>
            <w:hideMark/>
          </w:tcPr>
          <w:p w14:paraId="6BA82596" w14:textId="77777777" w:rsidR="008D6F4B" w:rsidRPr="00A73B4D" w:rsidRDefault="008D6F4B" w:rsidP="008D6F4B">
            <w:pPr>
              <w:spacing w:line="240" w:lineRule="auto"/>
              <w:ind w:firstLine="0"/>
              <w:jc w:val="center"/>
              <w:rPr>
                <w:szCs w:val="24"/>
              </w:rPr>
            </w:pPr>
            <w:r w:rsidRPr="00A73B4D">
              <w:rPr>
                <w:szCs w:val="24"/>
              </w:rPr>
              <w:t>по числу членов команды</w:t>
            </w:r>
          </w:p>
        </w:tc>
      </w:tr>
      <w:tr w:rsidR="008D6F4B" w:rsidRPr="00A73B4D" w14:paraId="11BB5D37" w14:textId="77777777" w:rsidTr="00474FA9">
        <w:trPr>
          <w:trHeight w:val="227"/>
        </w:trPr>
        <w:tc>
          <w:tcPr>
            <w:tcW w:w="7829" w:type="dxa"/>
            <w:shd w:val="clear" w:color="000000" w:fill="FFFFFF"/>
            <w:noWrap/>
            <w:vAlign w:val="center"/>
            <w:hideMark/>
          </w:tcPr>
          <w:p w14:paraId="7B8EF61B" w14:textId="77777777" w:rsidR="008D6F4B" w:rsidRPr="00A73B4D" w:rsidRDefault="008D6F4B" w:rsidP="008D6F4B">
            <w:pPr>
              <w:spacing w:line="240" w:lineRule="auto"/>
              <w:ind w:firstLine="0"/>
              <w:jc w:val="left"/>
              <w:rPr>
                <w:szCs w:val="24"/>
              </w:rPr>
            </w:pPr>
            <w:r w:rsidRPr="00A73B4D">
              <w:rPr>
                <w:szCs w:val="24"/>
              </w:rPr>
              <w:t>Респиратор, шт.</w:t>
            </w:r>
          </w:p>
        </w:tc>
        <w:tc>
          <w:tcPr>
            <w:tcW w:w="2477" w:type="dxa"/>
            <w:shd w:val="clear" w:color="000000" w:fill="FFFFFF"/>
            <w:noWrap/>
            <w:vAlign w:val="center"/>
            <w:hideMark/>
          </w:tcPr>
          <w:p w14:paraId="36846FA2" w14:textId="77777777" w:rsidR="008D6F4B" w:rsidRPr="00A73B4D" w:rsidRDefault="008D6F4B" w:rsidP="008D6F4B">
            <w:pPr>
              <w:spacing w:line="240" w:lineRule="auto"/>
              <w:ind w:firstLine="0"/>
              <w:jc w:val="center"/>
              <w:rPr>
                <w:szCs w:val="24"/>
              </w:rPr>
            </w:pPr>
            <w:r w:rsidRPr="00A73B4D">
              <w:rPr>
                <w:szCs w:val="24"/>
              </w:rPr>
              <w:t>по числу членов команды</w:t>
            </w:r>
          </w:p>
        </w:tc>
      </w:tr>
      <w:tr w:rsidR="008D6F4B" w:rsidRPr="00A73B4D" w14:paraId="6AADC93A" w14:textId="77777777" w:rsidTr="00474FA9">
        <w:trPr>
          <w:trHeight w:val="227"/>
        </w:trPr>
        <w:tc>
          <w:tcPr>
            <w:tcW w:w="7829" w:type="dxa"/>
            <w:shd w:val="clear" w:color="000000" w:fill="FFFFFF"/>
            <w:noWrap/>
            <w:vAlign w:val="center"/>
            <w:hideMark/>
          </w:tcPr>
          <w:p w14:paraId="5BF3C5C5" w14:textId="77777777" w:rsidR="008D6F4B" w:rsidRPr="00A73B4D" w:rsidRDefault="008D6F4B" w:rsidP="008D6F4B">
            <w:pPr>
              <w:spacing w:line="240" w:lineRule="auto"/>
              <w:ind w:firstLine="0"/>
              <w:jc w:val="left"/>
              <w:rPr>
                <w:szCs w:val="24"/>
              </w:rPr>
            </w:pPr>
            <w:r w:rsidRPr="00A73B4D">
              <w:rPr>
                <w:szCs w:val="24"/>
              </w:rPr>
              <w:t>Защитные очки, шт.</w:t>
            </w:r>
          </w:p>
        </w:tc>
        <w:tc>
          <w:tcPr>
            <w:tcW w:w="2477" w:type="dxa"/>
            <w:shd w:val="clear" w:color="000000" w:fill="FFFFFF"/>
            <w:noWrap/>
            <w:vAlign w:val="center"/>
            <w:hideMark/>
          </w:tcPr>
          <w:p w14:paraId="31F6F8A6" w14:textId="77777777" w:rsidR="008D6F4B" w:rsidRPr="00A73B4D" w:rsidRDefault="008D6F4B" w:rsidP="008D6F4B">
            <w:pPr>
              <w:spacing w:line="240" w:lineRule="auto"/>
              <w:ind w:firstLine="0"/>
              <w:jc w:val="center"/>
              <w:rPr>
                <w:szCs w:val="24"/>
              </w:rPr>
            </w:pPr>
            <w:r w:rsidRPr="00A73B4D">
              <w:rPr>
                <w:szCs w:val="24"/>
              </w:rPr>
              <w:t>по числу членов команды</w:t>
            </w:r>
          </w:p>
        </w:tc>
      </w:tr>
      <w:tr w:rsidR="008D6F4B" w:rsidRPr="00A73B4D" w14:paraId="1FC4F632" w14:textId="77777777" w:rsidTr="00474FA9">
        <w:trPr>
          <w:trHeight w:val="227"/>
        </w:trPr>
        <w:tc>
          <w:tcPr>
            <w:tcW w:w="7829" w:type="dxa"/>
            <w:shd w:val="clear" w:color="000000" w:fill="FFFFFF"/>
            <w:noWrap/>
            <w:vAlign w:val="center"/>
            <w:hideMark/>
          </w:tcPr>
          <w:p w14:paraId="280D9681" w14:textId="77777777" w:rsidR="008D6F4B" w:rsidRPr="00A73B4D" w:rsidRDefault="008D6F4B" w:rsidP="008D6F4B">
            <w:pPr>
              <w:spacing w:line="240" w:lineRule="auto"/>
              <w:ind w:firstLine="0"/>
              <w:jc w:val="left"/>
              <w:rPr>
                <w:szCs w:val="24"/>
              </w:rPr>
            </w:pPr>
            <w:r w:rsidRPr="00A73B4D">
              <w:rPr>
                <w:szCs w:val="24"/>
              </w:rPr>
              <w:t>Защитные каски, шт.</w:t>
            </w:r>
          </w:p>
        </w:tc>
        <w:tc>
          <w:tcPr>
            <w:tcW w:w="2477" w:type="dxa"/>
            <w:shd w:val="clear" w:color="000000" w:fill="FFFFFF"/>
            <w:noWrap/>
            <w:vAlign w:val="center"/>
            <w:hideMark/>
          </w:tcPr>
          <w:p w14:paraId="2C53A3F0" w14:textId="77777777" w:rsidR="008D6F4B" w:rsidRPr="00A73B4D" w:rsidRDefault="008D6F4B" w:rsidP="008D6F4B">
            <w:pPr>
              <w:spacing w:line="240" w:lineRule="auto"/>
              <w:ind w:firstLine="0"/>
              <w:jc w:val="center"/>
              <w:rPr>
                <w:szCs w:val="24"/>
              </w:rPr>
            </w:pPr>
            <w:r w:rsidRPr="00A73B4D">
              <w:rPr>
                <w:szCs w:val="24"/>
              </w:rPr>
              <w:t>по числу членов команды</w:t>
            </w:r>
          </w:p>
        </w:tc>
      </w:tr>
      <w:tr w:rsidR="008D6F4B" w:rsidRPr="00A73B4D" w14:paraId="441E4B7B" w14:textId="77777777" w:rsidTr="00474FA9">
        <w:trPr>
          <w:trHeight w:val="227"/>
        </w:trPr>
        <w:tc>
          <w:tcPr>
            <w:tcW w:w="7829" w:type="dxa"/>
            <w:shd w:val="clear" w:color="000000" w:fill="FFFFFF"/>
            <w:vAlign w:val="center"/>
            <w:hideMark/>
          </w:tcPr>
          <w:p w14:paraId="6225A4FE" w14:textId="77777777" w:rsidR="008D6F4B" w:rsidRPr="00A73B4D" w:rsidRDefault="008D6F4B" w:rsidP="008D6F4B">
            <w:pPr>
              <w:spacing w:line="240" w:lineRule="auto"/>
              <w:ind w:firstLine="0"/>
              <w:jc w:val="left"/>
              <w:rPr>
                <w:szCs w:val="24"/>
              </w:rPr>
            </w:pPr>
            <w:r w:rsidRPr="00A73B4D">
              <w:rPr>
                <w:szCs w:val="24"/>
              </w:rPr>
              <w:t>Спальный мешок, шт.</w:t>
            </w:r>
          </w:p>
        </w:tc>
        <w:tc>
          <w:tcPr>
            <w:tcW w:w="2477" w:type="dxa"/>
            <w:shd w:val="clear" w:color="000000" w:fill="FFFFFF"/>
            <w:noWrap/>
            <w:vAlign w:val="center"/>
            <w:hideMark/>
          </w:tcPr>
          <w:p w14:paraId="59379364" w14:textId="77777777" w:rsidR="008D6F4B" w:rsidRPr="00A73B4D" w:rsidRDefault="008D6F4B" w:rsidP="008D6F4B">
            <w:pPr>
              <w:spacing w:line="240" w:lineRule="auto"/>
              <w:ind w:firstLine="0"/>
              <w:jc w:val="center"/>
              <w:rPr>
                <w:szCs w:val="24"/>
              </w:rPr>
            </w:pPr>
            <w:r w:rsidRPr="00A73B4D">
              <w:rPr>
                <w:szCs w:val="24"/>
              </w:rPr>
              <w:t>по числу членов команды</w:t>
            </w:r>
          </w:p>
        </w:tc>
      </w:tr>
      <w:tr w:rsidR="008D6F4B" w:rsidRPr="00A73B4D" w14:paraId="2EEEDC2B" w14:textId="77777777" w:rsidTr="00474FA9">
        <w:trPr>
          <w:trHeight w:val="227"/>
        </w:trPr>
        <w:tc>
          <w:tcPr>
            <w:tcW w:w="7829" w:type="dxa"/>
            <w:shd w:val="clear" w:color="000000" w:fill="FFFFFF"/>
            <w:noWrap/>
            <w:vAlign w:val="center"/>
            <w:hideMark/>
          </w:tcPr>
          <w:p w14:paraId="59427397" w14:textId="77777777" w:rsidR="008D6F4B" w:rsidRPr="00A73B4D" w:rsidRDefault="008D6F4B" w:rsidP="008D6F4B">
            <w:pPr>
              <w:spacing w:line="240" w:lineRule="auto"/>
              <w:ind w:firstLine="0"/>
              <w:jc w:val="left"/>
              <w:rPr>
                <w:szCs w:val="24"/>
              </w:rPr>
            </w:pPr>
            <w:r w:rsidRPr="00A73B4D">
              <w:rPr>
                <w:szCs w:val="24"/>
              </w:rPr>
              <w:t>Палатки на 8-12 чел., шт.</w:t>
            </w:r>
          </w:p>
        </w:tc>
        <w:tc>
          <w:tcPr>
            <w:tcW w:w="2477" w:type="dxa"/>
            <w:shd w:val="clear" w:color="000000" w:fill="FFFFFF"/>
            <w:noWrap/>
            <w:vAlign w:val="center"/>
            <w:hideMark/>
          </w:tcPr>
          <w:p w14:paraId="655953C0" w14:textId="77777777" w:rsidR="008D6F4B" w:rsidRPr="00A73B4D" w:rsidRDefault="008D6F4B" w:rsidP="008D6F4B">
            <w:pPr>
              <w:spacing w:line="240" w:lineRule="auto"/>
              <w:ind w:firstLine="0"/>
              <w:jc w:val="center"/>
              <w:rPr>
                <w:szCs w:val="24"/>
              </w:rPr>
            </w:pPr>
            <w:r w:rsidRPr="00A73B4D">
              <w:rPr>
                <w:szCs w:val="24"/>
              </w:rPr>
              <w:t>по числу членов команды</w:t>
            </w:r>
          </w:p>
        </w:tc>
      </w:tr>
      <w:tr w:rsidR="008D6F4B" w:rsidRPr="00A73B4D" w14:paraId="444C4EF2" w14:textId="77777777" w:rsidTr="00474FA9">
        <w:trPr>
          <w:trHeight w:val="227"/>
        </w:trPr>
        <w:tc>
          <w:tcPr>
            <w:tcW w:w="7829" w:type="dxa"/>
            <w:shd w:val="clear" w:color="000000" w:fill="FFFFFF"/>
            <w:noWrap/>
            <w:vAlign w:val="center"/>
            <w:hideMark/>
          </w:tcPr>
          <w:p w14:paraId="1C813B49" w14:textId="77777777" w:rsidR="008D6F4B" w:rsidRPr="00A73B4D" w:rsidRDefault="008D6F4B" w:rsidP="008D6F4B">
            <w:pPr>
              <w:spacing w:line="240" w:lineRule="auto"/>
              <w:ind w:firstLine="0"/>
              <w:jc w:val="left"/>
              <w:rPr>
                <w:szCs w:val="24"/>
              </w:rPr>
            </w:pPr>
            <w:r w:rsidRPr="00A73B4D">
              <w:rPr>
                <w:szCs w:val="24"/>
              </w:rPr>
              <w:t>Кружка, шт.</w:t>
            </w:r>
          </w:p>
        </w:tc>
        <w:tc>
          <w:tcPr>
            <w:tcW w:w="2477" w:type="dxa"/>
            <w:shd w:val="clear" w:color="000000" w:fill="FFFFFF"/>
            <w:noWrap/>
            <w:vAlign w:val="center"/>
            <w:hideMark/>
          </w:tcPr>
          <w:p w14:paraId="24CC14F2" w14:textId="77777777" w:rsidR="008D6F4B" w:rsidRPr="00A73B4D" w:rsidRDefault="008D6F4B" w:rsidP="008D6F4B">
            <w:pPr>
              <w:spacing w:line="240" w:lineRule="auto"/>
              <w:ind w:firstLine="0"/>
              <w:jc w:val="center"/>
              <w:rPr>
                <w:szCs w:val="24"/>
              </w:rPr>
            </w:pPr>
            <w:r w:rsidRPr="00A73B4D">
              <w:rPr>
                <w:szCs w:val="24"/>
              </w:rPr>
              <w:t>по числу членов команды</w:t>
            </w:r>
          </w:p>
        </w:tc>
      </w:tr>
      <w:tr w:rsidR="008D6F4B" w:rsidRPr="00A73B4D" w14:paraId="3A4A497A" w14:textId="77777777" w:rsidTr="00474FA9">
        <w:trPr>
          <w:trHeight w:val="227"/>
        </w:trPr>
        <w:tc>
          <w:tcPr>
            <w:tcW w:w="7829" w:type="dxa"/>
            <w:shd w:val="clear" w:color="000000" w:fill="FFFFFF"/>
            <w:noWrap/>
            <w:vAlign w:val="center"/>
            <w:hideMark/>
          </w:tcPr>
          <w:p w14:paraId="3E7D7B3F" w14:textId="77777777" w:rsidR="008D6F4B" w:rsidRPr="00A73B4D" w:rsidRDefault="008D6F4B" w:rsidP="008D6F4B">
            <w:pPr>
              <w:spacing w:line="240" w:lineRule="auto"/>
              <w:ind w:firstLine="0"/>
              <w:jc w:val="left"/>
              <w:rPr>
                <w:szCs w:val="24"/>
              </w:rPr>
            </w:pPr>
            <w:r w:rsidRPr="00A73B4D">
              <w:rPr>
                <w:szCs w:val="24"/>
              </w:rPr>
              <w:t>Бинокль (полевой), шт.</w:t>
            </w:r>
          </w:p>
        </w:tc>
        <w:tc>
          <w:tcPr>
            <w:tcW w:w="2477" w:type="dxa"/>
            <w:shd w:val="clear" w:color="000000" w:fill="FFFFFF"/>
            <w:noWrap/>
            <w:vAlign w:val="center"/>
            <w:hideMark/>
          </w:tcPr>
          <w:p w14:paraId="6EEDF7DA" w14:textId="77777777" w:rsidR="008D6F4B" w:rsidRPr="00A73B4D" w:rsidRDefault="008D6F4B" w:rsidP="008D6F4B">
            <w:pPr>
              <w:spacing w:line="240" w:lineRule="auto"/>
              <w:ind w:firstLine="0"/>
              <w:jc w:val="center"/>
              <w:rPr>
                <w:szCs w:val="24"/>
              </w:rPr>
            </w:pPr>
            <w:r w:rsidRPr="00A73B4D">
              <w:rPr>
                <w:szCs w:val="24"/>
              </w:rPr>
              <w:t>5</w:t>
            </w:r>
          </w:p>
        </w:tc>
      </w:tr>
      <w:tr w:rsidR="008D6F4B" w:rsidRPr="00A73B4D" w14:paraId="3CE86737" w14:textId="77777777" w:rsidTr="00474FA9">
        <w:trPr>
          <w:trHeight w:val="227"/>
        </w:trPr>
        <w:tc>
          <w:tcPr>
            <w:tcW w:w="7829" w:type="dxa"/>
            <w:shd w:val="clear" w:color="000000" w:fill="FFFFFF"/>
            <w:noWrap/>
            <w:vAlign w:val="center"/>
            <w:hideMark/>
          </w:tcPr>
          <w:p w14:paraId="4EF19AB8" w14:textId="77777777" w:rsidR="008D6F4B" w:rsidRPr="00A73B4D" w:rsidRDefault="008D6F4B" w:rsidP="008D6F4B">
            <w:pPr>
              <w:spacing w:line="240" w:lineRule="auto"/>
              <w:ind w:firstLine="0"/>
              <w:jc w:val="left"/>
              <w:rPr>
                <w:szCs w:val="24"/>
              </w:rPr>
            </w:pPr>
            <w:r w:rsidRPr="00A73B4D">
              <w:rPr>
                <w:szCs w:val="24"/>
              </w:rPr>
              <w:t>Навигатор на группу, шт.</w:t>
            </w:r>
          </w:p>
        </w:tc>
        <w:tc>
          <w:tcPr>
            <w:tcW w:w="2477" w:type="dxa"/>
            <w:shd w:val="clear" w:color="000000" w:fill="FFFFFF"/>
            <w:noWrap/>
            <w:vAlign w:val="center"/>
            <w:hideMark/>
          </w:tcPr>
          <w:p w14:paraId="25C97709" w14:textId="77777777" w:rsidR="008D6F4B" w:rsidRPr="00A73B4D" w:rsidRDefault="008D6F4B" w:rsidP="008D6F4B">
            <w:pPr>
              <w:spacing w:line="240" w:lineRule="auto"/>
              <w:ind w:firstLine="0"/>
              <w:jc w:val="center"/>
              <w:rPr>
                <w:szCs w:val="24"/>
              </w:rPr>
            </w:pPr>
            <w:r w:rsidRPr="00A73B4D">
              <w:rPr>
                <w:szCs w:val="24"/>
              </w:rPr>
              <w:t>2</w:t>
            </w:r>
          </w:p>
        </w:tc>
      </w:tr>
    </w:tbl>
    <w:p w14:paraId="3ACC85BE" w14:textId="77777777" w:rsidR="008D6F4B" w:rsidRPr="00A73B4D" w:rsidRDefault="008D6F4B" w:rsidP="008D6F4B">
      <w:pPr>
        <w:autoSpaceDE w:val="0"/>
        <w:autoSpaceDN w:val="0"/>
        <w:adjustRightInd w:val="0"/>
        <w:spacing w:line="240" w:lineRule="auto"/>
        <w:ind w:firstLine="540"/>
        <w:rPr>
          <w:szCs w:val="24"/>
        </w:rPr>
      </w:pPr>
    </w:p>
    <w:p w14:paraId="53339EEB" w14:textId="77777777" w:rsidR="008D6F4B" w:rsidRPr="00A73B4D" w:rsidRDefault="008D6F4B" w:rsidP="008D6F4B">
      <w:pPr>
        <w:autoSpaceDE w:val="0"/>
        <w:autoSpaceDN w:val="0"/>
        <w:adjustRightInd w:val="0"/>
        <w:spacing w:line="240" w:lineRule="auto"/>
        <w:ind w:firstLine="540"/>
        <w:rPr>
          <w:rFonts w:eastAsia="Calibri"/>
          <w:szCs w:val="24"/>
          <w:lang w:eastAsia="en-US"/>
        </w:rPr>
      </w:pPr>
      <w:r w:rsidRPr="00A73B4D">
        <w:rPr>
          <w:szCs w:val="24"/>
        </w:rPr>
        <w:t xml:space="preserve">Примечание: </w:t>
      </w:r>
      <w:r w:rsidRPr="00A73B4D">
        <w:rPr>
          <w:rFonts w:eastAsia="Calibri"/>
          <w:szCs w:val="24"/>
          <w:lang w:eastAsia="en-US"/>
        </w:rPr>
        <w:t>Устаревшая и снятая с производства техника, оборудование может быть заменена иными типами и марками нового серийного производства</w:t>
      </w:r>
    </w:p>
    <w:p w14:paraId="7E646F7D" w14:textId="77777777" w:rsidR="008D6F4B" w:rsidRPr="00A73B4D" w:rsidRDefault="008D6F4B" w:rsidP="008D6F4B">
      <w:pPr>
        <w:widowControl w:val="0"/>
        <w:spacing w:line="274" w:lineRule="exact"/>
        <w:ind w:firstLine="0"/>
        <w:jc w:val="center"/>
        <w:rPr>
          <w:szCs w:val="24"/>
        </w:rPr>
      </w:pPr>
    </w:p>
    <w:p w14:paraId="6E16119B" w14:textId="77777777" w:rsidR="008D6F4B" w:rsidRDefault="008D6F4B" w:rsidP="008D6F4B">
      <w:pPr>
        <w:widowControl w:val="0"/>
        <w:spacing w:after="240" w:line="274" w:lineRule="exact"/>
        <w:ind w:left="120" w:right="520" w:firstLine="540"/>
        <w:jc w:val="left"/>
        <w:rPr>
          <w:szCs w:val="24"/>
        </w:rPr>
      </w:pPr>
      <w:r w:rsidRPr="00A73B4D">
        <w:rPr>
          <w:szCs w:val="24"/>
        </w:rPr>
        <w:t>Структура и численность работников ПХС-</w:t>
      </w:r>
      <w:r w:rsidRPr="00A73B4D">
        <w:rPr>
          <w:szCs w:val="24"/>
          <w:lang w:val="en-US"/>
        </w:rPr>
        <w:t>III</w:t>
      </w:r>
      <w:r w:rsidRPr="00A73B4D">
        <w:rPr>
          <w:szCs w:val="24"/>
        </w:rPr>
        <w:t xml:space="preserve"> типа представлена в таблице </w:t>
      </w:r>
      <w:r w:rsidR="00CF59CC">
        <w:rPr>
          <w:szCs w:val="24"/>
        </w:rPr>
        <w:t>22</w:t>
      </w:r>
      <w:r w:rsidRPr="00A73B4D">
        <w:rPr>
          <w:szCs w:val="24"/>
        </w:rPr>
        <w:t>.</w:t>
      </w:r>
    </w:p>
    <w:p w14:paraId="5FAE699B" w14:textId="77777777" w:rsidR="00CF59CC" w:rsidRPr="00A73B4D" w:rsidRDefault="00CF59CC" w:rsidP="008D6F4B">
      <w:pPr>
        <w:widowControl w:val="0"/>
        <w:spacing w:after="240" w:line="274" w:lineRule="exact"/>
        <w:ind w:left="120" w:right="520" w:firstLine="540"/>
        <w:jc w:val="left"/>
        <w:rPr>
          <w:szCs w:val="24"/>
        </w:rPr>
      </w:pPr>
    </w:p>
    <w:p w14:paraId="41165AB7" w14:textId="77777777" w:rsidR="008D6F4B" w:rsidRPr="00A73B4D" w:rsidRDefault="00CF59CC" w:rsidP="008D6F4B">
      <w:pPr>
        <w:widowControl w:val="0"/>
        <w:spacing w:line="274" w:lineRule="exact"/>
        <w:ind w:firstLine="0"/>
        <w:jc w:val="right"/>
        <w:rPr>
          <w:szCs w:val="24"/>
        </w:rPr>
      </w:pPr>
      <w:r>
        <w:rPr>
          <w:szCs w:val="24"/>
        </w:rPr>
        <w:t>Таблица 22</w:t>
      </w:r>
    </w:p>
    <w:p w14:paraId="11A2FE8B" w14:textId="77777777" w:rsidR="008D6F4B" w:rsidRPr="00A73B4D" w:rsidRDefault="008D6F4B" w:rsidP="008D6F4B">
      <w:pPr>
        <w:widowControl w:val="0"/>
        <w:spacing w:after="240" w:line="274" w:lineRule="exact"/>
        <w:ind w:left="120" w:right="520" w:firstLine="540"/>
        <w:jc w:val="center"/>
        <w:rPr>
          <w:szCs w:val="24"/>
        </w:rPr>
      </w:pPr>
      <w:r w:rsidRPr="00A73B4D">
        <w:rPr>
          <w:szCs w:val="24"/>
        </w:rPr>
        <w:t>Структура и численность работников ПХС-</w:t>
      </w:r>
      <w:r w:rsidRPr="00A73B4D">
        <w:rPr>
          <w:szCs w:val="24"/>
          <w:lang w:val="en-US"/>
        </w:rPr>
        <w:t>III</w:t>
      </w:r>
      <w:r w:rsidRPr="00A73B4D">
        <w:rPr>
          <w:szCs w:val="24"/>
        </w:rPr>
        <w:t xml:space="preserve"> типа</w:t>
      </w:r>
    </w:p>
    <w:tbl>
      <w:tblPr>
        <w:tblW w:w="10328" w:type="dxa"/>
        <w:tblInd w:w="93" w:type="dxa"/>
        <w:tblLook w:val="04A0" w:firstRow="1" w:lastRow="0" w:firstColumn="1" w:lastColumn="0" w:noHBand="0" w:noVBand="1"/>
      </w:tblPr>
      <w:tblGrid>
        <w:gridCol w:w="445"/>
        <w:gridCol w:w="6004"/>
        <w:gridCol w:w="3879"/>
      </w:tblGrid>
      <w:tr w:rsidR="008D6F4B" w:rsidRPr="00A73B4D" w14:paraId="21AFDB46" w14:textId="77777777" w:rsidTr="00474FA9">
        <w:trPr>
          <w:trHeight w:val="449"/>
        </w:trPr>
        <w:tc>
          <w:tcPr>
            <w:tcW w:w="445" w:type="dxa"/>
            <w:tcBorders>
              <w:top w:val="single" w:sz="4" w:space="0" w:color="auto"/>
              <w:left w:val="single" w:sz="4" w:space="0" w:color="auto"/>
              <w:bottom w:val="single" w:sz="4" w:space="0" w:color="auto"/>
              <w:right w:val="nil"/>
            </w:tcBorders>
            <w:vAlign w:val="center"/>
          </w:tcPr>
          <w:p w14:paraId="350BC8BA" w14:textId="77777777" w:rsidR="008D6F4B" w:rsidRPr="00A73B4D" w:rsidRDefault="008D6F4B" w:rsidP="008D6F4B">
            <w:pPr>
              <w:spacing w:line="240" w:lineRule="auto"/>
              <w:ind w:firstLine="0"/>
              <w:jc w:val="center"/>
              <w:rPr>
                <w:szCs w:val="24"/>
              </w:rPr>
            </w:pPr>
            <w:r w:rsidRPr="00A73B4D">
              <w:rPr>
                <w:szCs w:val="24"/>
              </w:rPr>
              <w:t>№</w:t>
            </w:r>
          </w:p>
        </w:tc>
        <w:tc>
          <w:tcPr>
            <w:tcW w:w="6004" w:type="dxa"/>
            <w:tcBorders>
              <w:top w:val="single" w:sz="4" w:space="0" w:color="auto"/>
              <w:left w:val="single" w:sz="4" w:space="0" w:color="auto"/>
              <w:bottom w:val="single" w:sz="4" w:space="0" w:color="auto"/>
              <w:right w:val="nil"/>
            </w:tcBorders>
            <w:shd w:val="clear" w:color="auto" w:fill="auto"/>
            <w:noWrap/>
            <w:vAlign w:val="center"/>
            <w:hideMark/>
          </w:tcPr>
          <w:p w14:paraId="2020642F" w14:textId="77777777" w:rsidR="008D6F4B" w:rsidRPr="00A73B4D" w:rsidRDefault="008D6F4B" w:rsidP="008D6F4B">
            <w:pPr>
              <w:spacing w:line="240" w:lineRule="auto"/>
              <w:ind w:firstLine="0"/>
              <w:jc w:val="center"/>
              <w:rPr>
                <w:szCs w:val="24"/>
              </w:rPr>
            </w:pPr>
            <w:r w:rsidRPr="00A73B4D">
              <w:rPr>
                <w:szCs w:val="24"/>
              </w:rPr>
              <w:t>Должность</w:t>
            </w:r>
          </w:p>
        </w:tc>
        <w:tc>
          <w:tcPr>
            <w:tcW w:w="387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B02609" w14:textId="77777777" w:rsidR="008D6F4B" w:rsidRPr="00A73B4D" w:rsidRDefault="008D6F4B" w:rsidP="008D6F4B">
            <w:pPr>
              <w:spacing w:line="240" w:lineRule="auto"/>
              <w:ind w:firstLine="0"/>
              <w:jc w:val="center"/>
              <w:rPr>
                <w:szCs w:val="24"/>
              </w:rPr>
            </w:pPr>
            <w:r w:rsidRPr="00A73B4D">
              <w:rPr>
                <w:szCs w:val="24"/>
              </w:rPr>
              <w:t>Количество единиц</w:t>
            </w:r>
          </w:p>
        </w:tc>
      </w:tr>
      <w:tr w:rsidR="008D6F4B" w:rsidRPr="00A73B4D" w14:paraId="2FAEA137" w14:textId="77777777" w:rsidTr="00474FA9">
        <w:trPr>
          <w:trHeight w:val="316"/>
        </w:trPr>
        <w:tc>
          <w:tcPr>
            <w:tcW w:w="445" w:type="dxa"/>
            <w:tcBorders>
              <w:top w:val="single" w:sz="8" w:space="0" w:color="auto"/>
              <w:left w:val="single" w:sz="8" w:space="0" w:color="auto"/>
              <w:bottom w:val="single" w:sz="4" w:space="0" w:color="auto"/>
              <w:right w:val="nil"/>
            </w:tcBorders>
          </w:tcPr>
          <w:p w14:paraId="727BC227" w14:textId="77777777" w:rsidR="008D6F4B" w:rsidRPr="00A73B4D" w:rsidRDefault="008D6F4B" w:rsidP="008D6F4B">
            <w:pPr>
              <w:spacing w:line="240" w:lineRule="auto"/>
              <w:ind w:firstLine="0"/>
              <w:jc w:val="left"/>
              <w:rPr>
                <w:szCs w:val="24"/>
              </w:rPr>
            </w:pPr>
            <w:r w:rsidRPr="00A73B4D">
              <w:rPr>
                <w:szCs w:val="24"/>
              </w:rPr>
              <w:t>1</w:t>
            </w:r>
          </w:p>
        </w:tc>
        <w:tc>
          <w:tcPr>
            <w:tcW w:w="6004" w:type="dxa"/>
            <w:tcBorders>
              <w:top w:val="single" w:sz="8" w:space="0" w:color="auto"/>
              <w:left w:val="single" w:sz="8" w:space="0" w:color="auto"/>
              <w:bottom w:val="single" w:sz="4" w:space="0" w:color="auto"/>
              <w:right w:val="nil"/>
            </w:tcBorders>
            <w:shd w:val="clear" w:color="auto" w:fill="auto"/>
            <w:noWrap/>
            <w:vAlign w:val="center"/>
            <w:hideMark/>
          </w:tcPr>
          <w:p w14:paraId="10D43514" w14:textId="77777777" w:rsidR="008D6F4B" w:rsidRPr="00A73B4D" w:rsidRDefault="008D6F4B" w:rsidP="008D6F4B">
            <w:pPr>
              <w:spacing w:line="240" w:lineRule="auto"/>
              <w:ind w:firstLine="0"/>
              <w:jc w:val="left"/>
              <w:rPr>
                <w:szCs w:val="24"/>
              </w:rPr>
            </w:pPr>
            <w:r w:rsidRPr="00A73B4D">
              <w:rPr>
                <w:szCs w:val="24"/>
              </w:rPr>
              <w:t>Начальник ПХС</w:t>
            </w:r>
          </w:p>
        </w:tc>
        <w:tc>
          <w:tcPr>
            <w:tcW w:w="3879" w:type="dxa"/>
            <w:tcBorders>
              <w:top w:val="nil"/>
              <w:left w:val="single" w:sz="4" w:space="0" w:color="auto"/>
              <w:bottom w:val="single" w:sz="4" w:space="0" w:color="auto"/>
              <w:right w:val="single" w:sz="4" w:space="0" w:color="auto"/>
            </w:tcBorders>
            <w:shd w:val="clear" w:color="000000" w:fill="FFFFFF"/>
            <w:noWrap/>
            <w:vAlign w:val="center"/>
            <w:hideMark/>
          </w:tcPr>
          <w:p w14:paraId="3804EAC0" w14:textId="77777777" w:rsidR="008D6F4B" w:rsidRPr="00A73B4D" w:rsidRDefault="008D6F4B" w:rsidP="008D6F4B">
            <w:pPr>
              <w:spacing w:line="240" w:lineRule="auto"/>
              <w:ind w:firstLine="0"/>
              <w:jc w:val="center"/>
              <w:rPr>
                <w:szCs w:val="24"/>
              </w:rPr>
            </w:pPr>
            <w:r w:rsidRPr="00A73B4D">
              <w:rPr>
                <w:szCs w:val="24"/>
              </w:rPr>
              <w:t>1</w:t>
            </w:r>
          </w:p>
        </w:tc>
      </w:tr>
      <w:tr w:rsidR="008D6F4B" w:rsidRPr="00A73B4D" w14:paraId="5625C721" w14:textId="77777777" w:rsidTr="00474FA9">
        <w:trPr>
          <w:trHeight w:val="316"/>
        </w:trPr>
        <w:tc>
          <w:tcPr>
            <w:tcW w:w="445" w:type="dxa"/>
            <w:tcBorders>
              <w:top w:val="nil"/>
              <w:left w:val="single" w:sz="8" w:space="0" w:color="auto"/>
              <w:bottom w:val="single" w:sz="4" w:space="0" w:color="auto"/>
              <w:right w:val="nil"/>
            </w:tcBorders>
          </w:tcPr>
          <w:p w14:paraId="596B902C" w14:textId="77777777" w:rsidR="008D6F4B" w:rsidRPr="00A73B4D" w:rsidRDefault="008D6F4B" w:rsidP="008D6F4B">
            <w:pPr>
              <w:spacing w:line="240" w:lineRule="auto"/>
              <w:ind w:firstLine="0"/>
              <w:jc w:val="left"/>
              <w:rPr>
                <w:szCs w:val="24"/>
              </w:rPr>
            </w:pPr>
            <w:r w:rsidRPr="00A73B4D">
              <w:rPr>
                <w:szCs w:val="24"/>
              </w:rPr>
              <w:t>2</w:t>
            </w:r>
          </w:p>
        </w:tc>
        <w:tc>
          <w:tcPr>
            <w:tcW w:w="6004" w:type="dxa"/>
            <w:tcBorders>
              <w:top w:val="nil"/>
              <w:left w:val="single" w:sz="8" w:space="0" w:color="auto"/>
              <w:bottom w:val="single" w:sz="4" w:space="0" w:color="auto"/>
              <w:right w:val="nil"/>
            </w:tcBorders>
            <w:shd w:val="clear" w:color="auto" w:fill="auto"/>
            <w:noWrap/>
            <w:vAlign w:val="center"/>
          </w:tcPr>
          <w:p w14:paraId="0E86D5FC" w14:textId="77777777" w:rsidR="008D6F4B" w:rsidRPr="00A73B4D" w:rsidRDefault="008D6F4B" w:rsidP="008D6F4B">
            <w:pPr>
              <w:spacing w:line="240" w:lineRule="auto"/>
              <w:ind w:firstLine="0"/>
              <w:jc w:val="left"/>
              <w:rPr>
                <w:szCs w:val="24"/>
              </w:rPr>
            </w:pPr>
            <w:r w:rsidRPr="00A73B4D">
              <w:rPr>
                <w:szCs w:val="24"/>
              </w:rPr>
              <w:t>Технолог</w:t>
            </w:r>
          </w:p>
        </w:tc>
        <w:tc>
          <w:tcPr>
            <w:tcW w:w="3879" w:type="dxa"/>
            <w:tcBorders>
              <w:top w:val="nil"/>
              <w:left w:val="single" w:sz="4" w:space="0" w:color="auto"/>
              <w:bottom w:val="single" w:sz="4" w:space="0" w:color="auto"/>
              <w:right w:val="single" w:sz="4" w:space="0" w:color="auto"/>
            </w:tcBorders>
            <w:shd w:val="clear" w:color="000000" w:fill="FFFFFF"/>
            <w:noWrap/>
            <w:vAlign w:val="center"/>
          </w:tcPr>
          <w:p w14:paraId="65CBCA89" w14:textId="77777777" w:rsidR="008D6F4B" w:rsidRPr="00A73B4D" w:rsidRDefault="008D6F4B" w:rsidP="008D6F4B">
            <w:pPr>
              <w:spacing w:line="240" w:lineRule="auto"/>
              <w:ind w:firstLine="0"/>
              <w:jc w:val="center"/>
              <w:rPr>
                <w:szCs w:val="24"/>
              </w:rPr>
            </w:pPr>
            <w:r w:rsidRPr="00A73B4D">
              <w:rPr>
                <w:szCs w:val="24"/>
              </w:rPr>
              <w:t>1</w:t>
            </w:r>
          </w:p>
        </w:tc>
      </w:tr>
      <w:tr w:rsidR="008D6F4B" w:rsidRPr="00A73B4D" w14:paraId="3FE46667" w14:textId="77777777" w:rsidTr="00474FA9">
        <w:trPr>
          <w:trHeight w:val="316"/>
        </w:trPr>
        <w:tc>
          <w:tcPr>
            <w:tcW w:w="445" w:type="dxa"/>
            <w:tcBorders>
              <w:top w:val="nil"/>
              <w:left w:val="single" w:sz="8" w:space="0" w:color="auto"/>
              <w:bottom w:val="single" w:sz="4" w:space="0" w:color="auto"/>
              <w:right w:val="nil"/>
            </w:tcBorders>
          </w:tcPr>
          <w:p w14:paraId="02552345" w14:textId="77777777" w:rsidR="008D6F4B" w:rsidRPr="00A73B4D" w:rsidRDefault="008D6F4B" w:rsidP="008D6F4B">
            <w:pPr>
              <w:spacing w:line="240" w:lineRule="auto"/>
              <w:ind w:firstLine="0"/>
              <w:jc w:val="left"/>
              <w:rPr>
                <w:szCs w:val="24"/>
              </w:rPr>
            </w:pPr>
            <w:r w:rsidRPr="00A73B4D">
              <w:rPr>
                <w:szCs w:val="24"/>
              </w:rPr>
              <w:t>3</w:t>
            </w:r>
          </w:p>
        </w:tc>
        <w:tc>
          <w:tcPr>
            <w:tcW w:w="6004" w:type="dxa"/>
            <w:tcBorders>
              <w:top w:val="nil"/>
              <w:left w:val="single" w:sz="8" w:space="0" w:color="auto"/>
              <w:bottom w:val="single" w:sz="4" w:space="0" w:color="auto"/>
              <w:right w:val="nil"/>
            </w:tcBorders>
            <w:shd w:val="clear" w:color="auto" w:fill="auto"/>
            <w:noWrap/>
            <w:vAlign w:val="center"/>
          </w:tcPr>
          <w:p w14:paraId="1736BF39" w14:textId="77777777" w:rsidR="008D6F4B" w:rsidRPr="00A73B4D" w:rsidRDefault="008D6F4B" w:rsidP="008D6F4B">
            <w:pPr>
              <w:spacing w:line="240" w:lineRule="auto"/>
              <w:ind w:firstLine="0"/>
              <w:jc w:val="left"/>
              <w:rPr>
                <w:szCs w:val="24"/>
              </w:rPr>
            </w:pPr>
            <w:r w:rsidRPr="00A73B4D">
              <w:rPr>
                <w:szCs w:val="24"/>
              </w:rPr>
              <w:t>Механик</w:t>
            </w:r>
          </w:p>
        </w:tc>
        <w:tc>
          <w:tcPr>
            <w:tcW w:w="3879" w:type="dxa"/>
            <w:tcBorders>
              <w:top w:val="nil"/>
              <w:left w:val="single" w:sz="4" w:space="0" w:color="auto"/>
              <w:bottom w:val="single" w:sz="4" w:space="0" w:color="auto"/>
              <w:right w:val="single" w:sz="4" w:space="0" w:color="auto"/>
            </w:tcBorders>
            <w:shd w:val="clear" w:color="000000" w:fill="FFFFFF"/>
            <w:noWrap/>
            <w:vAlign w:val="center"/>
          </w:tcPr>
          <w:p w14:paraId="2A52A72E" w14:textId="77777777" w:rsidR="008D6F4B" w:rsidRPr="00A73B4D" w:rsidRDefault="008D6F4B" w:rsidP="008D6F4B">
            <w:pPr>
              <w:spacing w:line="240" w:lineRule="auto"/>
              <w:ind w:firstLine="0"/>
              <w:jc w:val="center"/>
              <w:rPr>
                <w:szCs w:val="24"/>
              </w:rPr>
            </w:pPr>
            <w:r w:rsidRPr="00A73B4D">
              <w:rPr>
                <w:szCs w:val="24"/>
              </w:rPr>
              <w:t>1</w:t>
            </w:r>
          </w:p>
        </w:tc>
      </w:tr>
      <w:tr w:rsidR="008D6F4B" w:rsidRPr="00A73B4D" w14:paraId="4A02E050" w14:textId="77777777" w:rsidTr="00474FA9">
        <w:trPr>
          <w:trHeight w:val="316"/>
        </w:trPr>
        <w:tc>
          <w:tcPr>
            <w:tcW w:w="445" w:type="dxa"/>
            <w:tcBorders>
              <w:top w:val="nil"/>
              <w:left w:val="single" w:sz="8" w:space="0" w:color="auto"/>
              <w:bottom w:val="single" w:sz="4" w:space="0" w:color="auto"/>
              <w:right w:val="nil"/>
            </w:tcBorders>
          </w:tcPr>
          <w:p w14:paraId="38395D54" w14:textId="77777777" w:rsidR="008D6F4B" w:rsidRPr="00A73B4D" w:rsidRDefault="008D6F4B" w:rsidP="008D6F4B">
            <w:pPr>
              <w:spacing w:line="240" w:lineRule="auto"/>
              <w:ind w:firstLine="0"/>
              <w:jc w:val="left"/>
              <w:rPr>
                <w:szCs w:val="24"/>
              </w:rPr>
            </w:pPr>
            <w:r w:rsidRPr="00A73B4D">
              <w:rPr>
                <w:szCs w:val="24"/>
              </w:rPr>
              <w:lastRenderedPageBreak/>
              <w:t>4</w:t>
            </w:r>
          </w:p>
        </w:tc>
        <w:tc>
          <w:tcPr>
            <w:tcW w:w="6004" w:type="dxa"/>
            <w:tcBorders>
              <w:top w:val="nil"/>
              <w:left w:val="single" w:sz="8" w:space="0" w:color="auto"/>
              <w:bottom w:val="single" w:sz="4" w:space="0" w:color="auto"/>
              <w:right w:val="nil"/>
            </w:tcBorders>
            <w:shd w:val="clear" w:color="auto" w:fill="auto"/>
            <w:noWrap/>
            <w:vAlign w:val="center"/>
            <w:hideMark/>
          </w:tcPr>
          <w:p w14:paraId="0BBE262D" w14:textId="77777777" w:rsidR="008D6F4B" w:rsidRPr="00A73B4D" w:rsidRDefault="008D6F4B" w:rsidP="008D6F4B">
            <w:pPr>
              <w:spacing w:line="240" w:lineRule="auto"/>
              <w:ind w:firstLine="0"/>
              <w:jc w:val="left"/>
              <w:rPr>
                <w:szCs w:val="24"/>
              </w:rPr>
            </w:pPr>
            <w:r w:rsidRPr="00A73B4D">
              <w:rPr>
                <w:szCs w:val="24"/>
              </w:rPr>
              <w:t>Водитель автомобиля</w:t>
            </w:r>
          </w:p>
        </w:tc>
        <w:tc>
          <w:tcPr>
            <w:tcW w:w="3879" w:type="dxa"/>
            <w:tcBorders>
              <w:top w:val="nil"/>
              <w:left w:val="single" w:sz="4" w:space="0" w:color="auto"/>
              <w:bottom w:val="single" w:sz="4" w:space="0" w:color="auto"/>
              <w:right w:val="single" w:sz="4" w:space="0" w:color="auto"/>
            </w:tcBorders>
            <w:shd w:val="clear" w:color="000000" w:fill="FFFFFF"/>
            <w:noWrap/>
            <w:vAlign w:val="center"/>
            <w:hideMark/>
          </w:tcPr>
          <w:p w14:paraId="18CB4AD7" w14:textId="77777777" w:rsidR="008D6F4B" w:rsidRPr="00A73B4D" w:rsidRDefault="008D6F4B" w:rsidP="008D6F4B">
            <w:pPr>
              <w:spacing w:line="240" w:lineRule="auto"/>
              <w:ind w:firstLine="0"/>
              <w:jc w:val="center"/>
              <w:rPr>
                <w:szCs w:val="24"/>
              </w:rPr>
            </w:pPr>
            <w:r w:rsidRPr="00A73B4D">
              <w:rPr>
                <w:szCs w:val="24"/>
              </w:rPr>
              <w:t>3</w:t>
            </w:r>
          </w:p>
        </w:tc>
      </w:tr>
      <w:tr w:rsidR="008D6F4B" w:rsidRPr="00A73B4D" w14:paraId="1B8A4A8A" w14:textId="77777777" w:rsidTr="00474FA9">
        <w:trPr>
          <w:trHeight w:val="316"/>
        </w:trPr>
        <w:tc>
          <w:tcPr>
            <w:tcW w:w="445" w:type="dxa"/>
            <w:tcBorders>
              <w:top w:val="nil"/>
              <w:left w:val="single" w:sz="8" w:space="0" w:color="auto"/>
              <w:bottom w:val="single" w:sz="4" w:space="0" w:color="auto"/>
              <w:right w:val="nil"/>
            </w:tcBorders>
          </w:tcPr>
          <w:p w14:paraId="6B643E78" w14:textId="77777777" w:rsidR="008D6F4B" w:rsidRPr="00A73B4D" w:rsidRDefault="008D6F4B" w:rsidP="008D6F4B">
            <w:pPr>
              <w:spacing w:line="240" w:lineRule="auto"/>
              <w:ind w:firstLine="0"/>
              <w:jc w:val="left"/>
              <w:rPr>
                <w:szCs w:val="24"/>
              </w:rPr>
            </w:pPr>
            <w:r w:rsidRPr="00A73B4D">
              <w:rPr>
                <w:szCs w:val="24"/>
              </w:rPr>
              <w:t>5</w:t>
            </w:r>
          </w:p>
        </w:tc>
        <w:tc>
          <w:tcPr>
            <w:tcW w:w="6004" w:type="dxa"/>
            <w:tcBorders>
              <w:top w:val="nil"/>
              <w:left w:val="single" w:sz="8" w:space="0" w:color="auto"/>
              <w:bottom w:val="single" w:sz="4" w:space="0" w:color="auto"/>
              <w:right w:val="nil"/>
            </w:tcBorders>
            <w:shd w:val="clear" w:color="auto" w:fill="auto"/>
            <w:noWrap/>
            <w:vAlign w:val="center"/>
            <w:hideMark/>
          </w:tcPr>
          <w:p w14:paraId="7FBD6086" w14:textId="77777777" w:rsidR="008D6F4B" w:rsidRPr="00A73B4D" w:rsidRDefault="008D6F4B" w:rsidP="008D6F4B">
            <w:pPr>
              <w:spacing w:line="240" w:lineRule="auto"/>
              <w:ind w:firstLine="0"/>
              <w:jc w:val="left"/>
              <w:rPr>
                <w:szCs w:val="24"/>
              </w:rPr>
            </w:pPr>
            <w:r w:rsidRPr="00A73B4D">
              <w:rPr>
                <w:szCs w:val="24"/>
              </w:rPr>
              <w:t>Тракторист-машинист</w:t>
            </w:r>
          </w:p>
        </w:tc>
        <w:tc>
          <w:tcPr>
            <w:tcW w:w="3879" w:type="dxa"/>
            <w:tcBorders>
              <w:top w:val="nil"/>
              <w:left w:val="single" w:sz="4" w:space="0" w:color="auto"/>
              <w:bottom w:val="single" w:sz="4" w:space="0" w:color="auto"/>
              <w:right w:val="single" w:sz="4" w:space="0" w:color="auto"/>
            </w:tcBorders>
            <w:shd w:val="clear" w:color="000000" w:fill="FFFFFF"/>
            <w:noWrap/>
            <w:vAlign w:val="center"/>
            <w:hideMark/>
          </w:tcPr>
          <w:p w14:paraId="1F2CFA47" w14:textId="77777777" w:rsidR="008D6F4B" w:rsidRPr="00A73B4D" w:rsidRDefault="008D6F4B" w:rsidP="008D6F4B">
            <w:pPr>
              <w:spacing w:line="240" w:lineRule="auto"/>
              <w:ind w:firstLine="0"/>
              <w:jc w:val="center"/>
              <w:rPr>
                <w:szCs w:val="24"/>
              </w:rPr>
            </w:pPr>
            <w:r w:rsidRPr="00A73B4D">
              <w:rPr>
                <w:szCs w:val="24"/>
              </w:rPr>
              <w:t>3</w:t>
            </w:r>
          </w:p>
        </w:tc>
      </w:tr>
      <w:tr w:rsidR="008D6F4B" w:rsidRPr="00A73B4D" w14:paraId="74D04ADC" w14:textId="77777777" w:rsidTr="00474FA9">
        <w:trPr>
          <w:trHeight w:val="272"/>
        </w:trPr>
        <w:tc>
          <w:tcPr>
            <w:tcW w:w="445" w:type="dxa"/>
            <w:tcBorders>
              <w:top w:val="nil"/>
              <w:left w:val="single" w:sz="8" w:space="0" w:color="auto"/>
              <w:bottom w:val="single" w:sz="4" w:space="0" w:color="auto"/>
              <w:right w:val="nil"/>
            </w:tcBorders>
          </w:tcPr>
          <w:p w14:paraId="235A5452" w14:textId="77777777" w:rsidR="008D6F4B" w:rsidRPr="00A73B4D" w:rsidRDefault="008D6F4B" w:rsidP="008D6F4B">
            <w:pPr>
              <w:spacing w:line="240" w:lineRule="auto"/>
              <w:ind w:firstLine="0"/>
              <w:jc w:val="left"/>
              <w:rPr>
                <w:szCs w:val="24"/>
              </w:rPr>
            </w:pPr>
            <w:r w:rsidRPr="00A73B4D">
              <w:rPr>
                <w:szCs w:val="24"/>
              </w:rPr>
              <w:t>6</w:t>
            </w:r>
          </w:p>
        </w:tc>
        <w:tc>
          <w:tcPr>
            <w:tcW w:w="6004" w:type="dxa"/>
            <w:tcBorders>
              <w:top w:val="nil"/>
              <w:left w:val="single" w:sz="8" w:space="0" w:color="auto"/>
              <w:bottom w:val="single" w:sz="4" w:space="0" w:color="auto"/>
              <w:right w:val="nil"/>
            </w:tcBorders>
            <w:shd w:val="clear" w:color="auto" w:fill="auto"/>
            <w:vAlign w:val="center"/>
          </w:tcPr>
          <w:p w14:paraId="5B618C81" w14:textId="77777777" w:rsidR="008D6F4B" w:rsidRPr="00A73B4D" w:rsidRDefault="008D6F4B" w:rsidP="008D6F4B">
            <w:pPr>
              <w:spacing w:line="240" w:lineRule="auto"/>
              <w:ind w:firstLine="0"/>
              <w:jc w:val="left"/>
              <w:rPr>
                <w:szCs w:val="24"/>
              </w:rPr>
            </w:pPr>
            <w:r w:rsidRPr="00A73B4D">
              <w:rPr>
                <w:szCs w:val="24"/>
              </w:rPr>
              <w:t>Слесарь - ремонтник</w:t>
            </w:r>
          </w:p>
        </w:tc>
        <w:tc>
          <w:tcPr>
            <w:tcW w:w="3879" w:type="dxa"/>
            <w:tcBorders>
              <w:top w:val="nil"/>
              <w:left w:val="single" w:sz="4" w:space="0" w:color="auto"/>
              <w:bottom w:val="single" w:sz="4" w:space="0" w:color="auto"/>
              <w:right w:val="single" w:sz="4" w:space="0" w:color="auto"/>
            </w:tcBorders>
            <w:shd w:val="clear" w:color="000000" w:fill="FFFFFF"/>
            <w:noWrap/>
            <w:vAlign w:val="center"/>
          </w:tcPr>
          <w:p w14:paraId="48580BFA" w14:textId="77777777" w:rsidR="008D6F4B" w:rsidRPr="00A73B4D" w:rsidRDefault="008D6F4B" w:rsidP="008D6F4B">
            <w:pPr>
              <w:spacing w:line="240" w:lineRule="auto"/>
              <w:ind w:firstLine="0"/>
              <w:jc w:val="center"/>
              <w:rPr>
                <w:szCs w:val="24"/>
              </w:rPr>
            </w:pPr>
            <w:r w:rsidRPr="00A73B4D">
              <w:rPr>
                <w:szCs w:val="24"/>
              </w:rPr>
              <w:t>1</w:t>
            </w:r>
          </w:p>
        </w:tc>
      </w:tr>
      <w:tr w:rsidR="008D6F4B" w:rsidRPr="00A73B4D" w14:paraId="246C32B6" w14:textId="77777777" w:rsidTr="00474FA9">
        <w:trPr>
          <w:trHeight w:val="272"/>
        </w:trPr>
        <w:tc>
          <w:tcPr>
            <w:tcW w:w="445" w:type="dxa"/>
            <w:tcBorders>
              <w:top w:val="nil"/>
              <w:left w:val="single" w:sz="8" w:space="0" w:color="auto"/>
              <w:bottom w:val="single" w:sz="4" w:space="0" w:color="auto"/>
              <w:right w:val="nil"/>
            </w:tcBorders>
          </w:tcPr>
          <w:p w14:paraId="75D4E057" w14:textId="77777777" w:rsidR="008D6F4B" w:rsidRPr="00A73B4D" w:rsidRDefault="008D6F4B" w:rsidP="008D6F4B">
            <w:pPr>
              <w:spacing w:line="240" w:lineRule="auto"/>
              <w:ind w:firstLine="0"/>
              <w:jc w:val="left"/>
              <w:rPr>
                <w:szCs w:val="24"/>
              </w:rPr>
            </w:pPr>
            <w:r w:rsidRPr="00A73B4D">
              <w:rPr>
                <w:szCs w:val="24"/>
              </w:rPr>
              <w:t>7</w:t>
            </w:r>
          </w:p>
        </w:tc>
        <w:tc>
          <w:tcPr>
            <w:tcW w:w="6004" w:type="dxa"/>
            <w:tcBorders>
              <w:top w:val="nil"/>
              <w:left w:val="single" w:sz="8" w:space="0" w:color="auto"/>
              <w:bottom w:val="single" w:sz="4" w:space="0" w:color="auto"/>
              <w:right w:val="nil"/>
            </w:tcBorders>
            <w:shd w:val="clear" w:color="auto" w:fill="auto"/>
            <w:vAlign w:val="center"/>
            <w:hideMark/>
          </w:tcPr>
          <w:p w14:paraId="02AF64B7" w14:textId="77777777" w:rsidR="008D6F4B" w:rsidRPr="00A73B4D" w:rsidRDefault="008D6F4B" w:rsidP="008D6F4B">
            <w:pPr>
              <w:spacing w:line="240" w:lineRule="auto"/>
              <w:ind w:firstLine="0"/>
              <w:jc w:val="left"/>
              <w:rPr>
                <w:szCs w:val="24"/>
              </w:rPr>
            </w:pPr>
            <w:r w:rsidRPr="00A73B4D">
              <w:rPr>
                <w:szCs w:val="24"/>
              </w:rPr>
              <w:t>Бригадир лесопожарной бригады</w:t>
            </w:r>
          </w:p>
        </w:tc>
        <w:tc>
          <w:tcPr>
            <w:tcW w:w="3879" w:type="dxa"/>
            <w:tcBorders>
              <w:top w:val="nil"/>
              <w:left w:val="single" w:sz="4" w:space="0" w:color="auto"/>
              <w:bottom w:val="single" w:sz="4" w:space="0" w:color="auto"/>
              <w:right w:val="single" w:sz="4" w:space="0" w:color="auto"/>
            </w:tcBorders>
            <w:shd w:val="clear" w:color="000000" w:fill="FFFFFF"/>
            <w:noWrap/>
            <w:vAlign w:val="center"/>
            <w:hideMark/>
          </w:tcPr>
          <w:p w14:paraId="1DB784BE" w14:textId="77777777" w:rsidR="008D6F4B" w:rsidRPr="00A73B4D" w:rsidRDefault="008D6F4B" w:rsidP="008D6F4B">
            <w:pPr>
              <w:spacing w:line="240" w:lineRule="auto"/>
              <w:ind w:firstLine="0"/>
              <w:jc w:val="center"/>
              <w:rPr>
                <w:szCs w:val="24"/>
              </w:rPr>
            </w:pPr>
            <w:r w:rsidRPr="00A73B4D">
              <w:rPr>
                <w:szCs w:val="24"/>
              </w:rPr>
              <w:t>3</w:t>
            </w:r>
          </w:p>
        </w:tc>
      </w:tr>
      <w:tr w:rsidR="008D6F4B" w:rsidRPr="00A73B4D" w14:paraId="6CDEF41C" w14:textId="77777777" w:rsidTr="00474FA9">
        <w:trPr>
          <w:trHeight w:val="134"/>
        </w:trPr>
        <w:tc>
          <w:tcPr>
            <w:tcW w:w="445" w:type="dxa"/>
            <w:tcBorders>
              <w:top w:val="nil"/>
              <w:left w:val="single" w:sz="8" w:space="0" w:color="auto"/>
              <w:bottom w:val="nil"/>
              <w:right w:val="nil"/>
            </w:tcBorders>
          </w:tcPr>
          <w:p w14:paraId="65E237BF" w14:textId="77777777" w:rsidR="008D6F4B" w:rsidRPr="00A73B4D" w:rsidRDefault="008D6F4B" w:rsidP="008D6F4B">
            <w:pPr>
              <w:spacing w:line="240" w:lineRule="auto"/>
              <w:ind w:firstLine="0"/>
              <w:jc w:val="left"/>
              <w:rPr>
                <w:szCs w:val="24"/>
              </w:rPr>
            </w:pPr>
            <w:r w:rsidRPr="00A73B4D">
              <w:rPr>
                <w:szCs w:val="24"/>
              </w:rPr>
              <w:t>8</w:t>
            </w:r>
          </w:p>
        </w:tc>
        <w:tc>
          <w:tcPr>
            <w:tcW w:w="6004" w:type="dxa"/>
            <w:tcBorders>
              <w:top w:val="nil"/>
              <w:left w:val="single" w:sz="8" w:space="0" w:color="auto"/>
              <w:bottom w:val="nil"/>
              <w:right w:val="nil"/>
            </w:tcBorders>
            <w:shd w:val="clear" w:color="auto" w:fill="auto"/>
            <w:vAlign w:val="center"/>
            <w:hideMark/>
          </w:tcPr>
          <w:p w14:paraId="32818D1A" w14:textId="77777777" w:rsidR="008D6F4B" w:rsidRPr="00A73B4D" w:rsidRDefault="008D6F4B" w:rsidP="008D6F4B">
            <w:pPr>
              <w:spacing w:line="240" w:lineRule="auto"/>
              <w:ind w:firstLine="0"/>
              <w:jc w:val="left"/>
              <w:rPr>
                <w:szCs w:val="24"/>
              </w:rPr>
            </w:pPr>
            <w:r w:rsidRPr="00A73B4D">
              <w:rPr>
                <w:szCs w:val="24"/>
              </w:rPr>
              <w:t>Рабочие лесопожарных бригад</w:t>
            </w:r>
          </w:p>
        </w:tc>
        <w:tc>
          <w:tcPr>
            <w:tcW w:w="3879" w:type="dxa"/>
            <w:tcBorders>
              <w:top w:val="nil"/>
              <w:left w:val="single" w:sz="4" w:space="0" w:color="auto"/>
              <w:bottom w:val="single" w:sz="4" w:space="0" w:color="auto"/>
              <w:right w:val="single" w:sz="4" w:space="0" w:color="auto"/>
            </w:tcBorders>
            <w:shd w:val="clear" w:color="000000" w:fill="FFFFFF"/>
            <w:noWrap/>
            <w:vAlign w:val="center"/>
            <w:hideMark/>
          </w:tcPr>
          <w:p w14:paraId="2F0EFBCF" w14:textId="77777777" w:rsidR="008D6F4B" w:rsidRPr="00A73B4D" w:rsidRDefault="008D6F4B" w:rsidP="008D6F4B">
            <w:pPr>
              <w:spacing w:line="240" w:lineRule="auto"/>
              <w:ind w:firstLine="0"/>
              <w:jc w:val="center"/>
              <w:rPr>
                <w:szCs w:val="24"/>
              </w:rPr>
            </w:pPr>
            <w:r w:rsidRPr="00A73B4D">
              <w:rPr>
                <w:szCs w:val="24"/>
              </w:rPr>
              <w:t>15</w:t>
            </w:r>
          </w:p>
        </w:tc>
      </w:tr>
      <w:tr w:rsidR="008D6F4B" w:rsidRPr="00A73B4D" w14:paraId="01F1B532" w14:textId="77777777" w:rsidTr="00474FA9">
        <w:trPr>
          <w:trHeight w:val="329"/>
        </w:trPr>
        <w:tc>
          <w:tcPr>
            <w:tcW w:w="445" w:type="dxa"/>
            <w:tcBorders>
              <w:top w:val="single" w:sz="8" w:space="0" w:color="auto"/>
              <w:left w:val="single" w:sz="8" w:space="0" w:color="auto"/>
              <w:bottom w:val="single" w:sz="8" w:space="0" w:color="auto"/>
              <w:right w:val="nil"/>
            </w:tcBorders>
          </w:tcPr>
          <w:p w14:paraId="4047D40D" w14:textId="77777777" w:rsidR="008D6F4B" w:rsidRPr="00A73B4D" w:rsidRDefault="008D6F4B" w:rsidP="008D6F4B">
            <w:pPr>
              <w:spacing w:line="240" w:lineRule="auto"/>
              <w:ind w:firstLine="0"/>
              <w:jc w:val="left"/>
              <w:rPr>
                <w:szCs w:val="24"/>
              </w:rPr>
            </w:pPr>
          </w:p>
        </w:tc>
        <w:tc>
          <w:tcPr>
            <w:tcW w:w="6004" w:type="dxa"/>
            <w:tcBorders>
              <w:top w:val="single" w:sz="8" w:space="0" w:color="auto"/>
              <w:left w:val="single" w:sz="8" w:space="0" w:color="auto"/>
              <w:bottom w:val="single" w:sz="8" w:space="0" w:color="auto"/>
              <w:right w:val="nil"/>
            </w:tcBorders>
            <w:shd w:val="clear" w:color="auto" w:fill="auto"/>
            <w:noWrap/>
            <w:vAlign w:val="center"/>
            <w:hideMark/>
          </w:tcPr>
          <w:p w14:paraId="1E9ED68F" w14:textId="77777777" w:rsidR="008D6F4B" w:rsidRPr="00A73B4D" w:rsidRDefault="008D6F4B" w:rsidP="008D6F4B">
            <w:pPr>
              <w:spacing w:line="240" w:lineRule="auto"/>
              <w:ind w:firstLine="0"/>
              <w:jc w:val="left"/>
              <w:rPr>
                <w:szCs w:val="24"/>
              </w:rPr>
            </w:pPr>
            <w:r w:rsidRPr="00A73B4D">
              <w:rPr>
                <w:szCs w:val="24"/>
              </w:rPr>
              <w:t>ИТОГО:</w:t>
            </w:r>
          </w:p>
        </w:tc>
        <w:tc>
          <w:tcPr>
            <w:tcW w:w="3879" w:type="dxa"/>
            <w:tcBorders>
              <w:top w:val="nil"/>
              <w:left w:val="single" w:sz="4" w:space="0" w:color="auto"/>
              <w:bottom w:val="single" w:sz="4" w:space="0" w:color="auto"/>
              <w:right w:val="single" w:sz="4" w:space="0" w:color="auto"/>
            </w:tcBorders>
            <w:shd w:val="clear" w:color="000000" w:fill="FFFFFF"/>
            <w:noWrap/>
            <w:vAlign w:val="center"/>
            <w:hideMark/>
          </w:tcPr>
          <w:p w14:paraId="4E99EBA3" w14:textId="77777777" w:rsidR="008D6F4B" w:rsidRPr="00A73B4D" w:rsidRDefault="008D6F4B" w:rsidP="008D6F4B">
            <w:pPr>
              <w:spacing w:line="240" w:lineRule="auto"/>
              <w:ind w:firstLine="0"/>
              <w:jc w:val="center"/>
              <w:rPr>
                <w:szCs w:val="24"/>
              </w:rPr>
            </w:pPr>
            <w:r w:rsidRPr="00A73B4D">
              <w:rPr>
                <w:szCs w:val="24"/>
              </w:rPr>
              <w:t>28</w:t>
            </w:r>
          </w:p>
        </w:tc>
      </w:tr>
    </w:tbl>
    <w:p w14:paraId="30C0DEA3" w14:textId="77777777" w:rsidR="008D6F4B" w:rsidRPr="00A73B4D" w:rsidRDefault="008D6F4B" w:rsidP="008D6F4B">
      <w:pPr>
        <w:widowControl w:val="0"/>
        <w:spacing w:line="274" w:lineRule="exact"/>
        <w:ind w:right="-143"/>
        <w:rPr>
          <w:szCs w:val="24"/>
        </w:rPr>
      </w:pPr>
    </w:p>
    <w:p w14:paraId="7229D1C8" w14:textId="77777777" w:rsidR="008D6F4B" w:rsidRPr="00A73B4D" w:rsidRDefault="008D6F4B" w:rsidP="004A30F9">
      <w:pPr>
        <w:widowControl w:val="0"/>
        <w:ind w:right="-143"/>
        <w:rPr>
          <w:szCs w:val="24"/>
        </w:rPr>
      </w:pPr>
      <w:r w:rsidRPr="00A73B4D">
        <w:rPr>
          <w:szCs w:val="24"/>
        </w:rPr>
        <w:t>Арендаторы лесных участков должны содержать свои средства пожаротушения в соответствии с Видами средств предупреждения и тушения лесных пожаров, нормативами обеспеченности данными средствами лиц, использующих леса, нормами наличия средств предупреждения и тушения лесных пожаров при использовании лесов, утвержденными приказом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A73B4D">
        <w:rPr>
          <w:rFonts w:eastAsia="Calibri"/>
          <w:szCs w:val="24"/>
          <w:lang w:eastAsia="en-US"/>
        </w:rPr>
        <w:t xml:space="preserve"> Норма учитывается по заготовке древесины как для многолесных субъектов Российской Федерации (площадь земель лесного фонда Ивановской области свыше 30% от общей площади всего региона).</w:t>
      </w:r>
    </w:p>
    <w:p w14:paraId="4961C9D6" w14:textId="77777777" w:rsidR="008D6F4B" w:rsidRPr="00A73B4D" w:rsidRDefault="008D6F4B" w:rsidP="004A30F9">
      <w:pPr>
        <w:widowControl w:val="0"/>
        <w:spacing w:after="245"/>
        <w:ind w:left="120" w:right="40" w:firstLine="720"/>
        <w:rPr>
          <w:szCs w:val="24"/>
        </w:rPr>
      </w:pPr>
      <w:r w:rsidRPr="00A73B4D">
        <w:rPr>
          <w:szCs w:val="24"/>
        </w:rPr>
        <w:t xml:space="preserve">Примерный перечень пожарного инвентаря, оснастки и вспомогательных материалов, средств предупреждения и тушения лесных пожаров для лиц, использующих леса для заготовки древесины, при площади аренды от 10 до 50 </w:t>
      </w:r>
      <w:r w:rsidR="00CF59CC">
        <w:rPr>
          <w:szCs w:val="24"/>
        </w:rPr>
        <w:t>тыс. га, представлен в таблице 23</w:t>
      </w:r>
      <w:r w:rsidRPr="00A73B4D">
        <w:rPr>
          <w:szCs w:val="24"/>
        </w:rPr>
        <w:t>.</w:t>
      </w:r>
      <w:r w:rsidRPr="00A73B4D">
        <w:rPr>
          <w:rFonts w:eastAsia="Calibri"/>
          <w:szCs w:val="24"/>
          <w:lang w:eastAsia="en-US"/>
        </w:rPr>
        <w:t xml:space="preserve"> </w:t>
      </w:r>
    </w:p>
    <w:p w14:paraId="4788EB09" w14:textId="77777777" w:rsidR="008D6F4B" w:rsidRPr="00A73B4D" w:rsidRDefault="008D6F4B" w:rsidP="008D6F4B">
      <w:pPr>
        <w:widowControl w:val="0"/>
        <w:spacing w:after="245" w:line="274" w:lineRule="exact"/>
        <w:ind w:left="120" w:right="40" w:firstLine="720"/>
        <w:jc w:val="right"/>
        <w:rPr>
          <w:szCs w:val="24"/>
        </w:rPr>
      </w:pPr>
      <w:r w:rsidRPr="00A73B4D">
        <w:rPr>
          <w:szCs w:val="24"/>
        </w:rPr>
        <w:t xml:space="preserve">Таблица </w:t>
      </w:r>
      <w:r w:rsidR="00CF59CC">
        <w:rPr>
          <w:szCs w:val="24"/>
        </w:rPr>
        <w:t>23</w:t>
      </w:r>
    </w:p>
    <w:p w14:paraId="6AAD9F5E" w14:textId="77777777" w:rsidR="008D6F4B" w:rsidRPr="00A73B4D" w:rsidRDefault="008D6F4B" w:rsidP="008D6F4B">
      <w:pPr>
        <w:framePr w:w="10224" w:wrap="notBeside" w:vAnchor="text" w:hAnchor="text" w:xAlign="center" w:y="1"/>
        <w:widowControl w:val="0"/>
        <w:spacing w:after="3" w:line="230" w:lineRule="exact"/>
        <w:ind w:firstLine="0"/>
        <w:jc w:val="center"/>
        <w:rPr>
          <w:szCs w:val="24"/>
        </w:rPr>
      </w:pPr>
      <w:r w:rsidRPr="00A73B4D">
        <w:rPr>
          <w:szCs w:val="24"/>
        </w:rPr>
        <w:t>Перечень пожарного инвентаря, оснастки и вспомогательных</w:t>
      </w:r>
    </w:p>
    <w:p w14:paraId="21C7D6F5" w14:textId="77777777" w:rsidR="008D6F4B" w:rsidRPr="00A73B4D" w:rsidRDefault="008D6F4B" w:rsidP="008D6F4B">
      <w:pPr>
        <w:widowControl w:val="0"/>
        <w:spacing w:after="245" w:line="274" w:lineRule="exact"/>
        <w:ind w:firstLine="0"/>
        <w:jc w:val="center"/>
        <w:rPr>
          <w:szCs w:val="24"/>
        </w:rPr>
      </w:pPr>
      <w:r w:rsidRPr="00A73B4D">
        <w:rPr>
          <w:szCs w:val="24"/>
        </w:rPr>
        <w:t>материалов</w:t>
      </w:r>
    </w:p>
    <w:tbl>
      <w:tblPr>
        <w:tblW w:w="10272" w:type="dxa"/>
        <w:tblInd w:w="93" w:type="dxa"/>
        <w:tblLook w:val="04A0" w:firstRow="1" w:lastRow="0" w:firstColumn="1" w:lastColumn="0" w:noHBand="0" w:noVBand="1"/>
      </w:tblPr>
      <w:tblGrid>
        <w:gridCol w:w="7738"/>
        <w:gridCol w:w="950"/>
        <w:gridCol w:w="1584"/>
      </w:tblGrid>
      <w:tr w:rsidR="008D6F4B" w:rsidRPr="00A73B4D" w14:paraId="11150B5F" w14:textId="77777777" w:rsidTr="00474FA9">
        <w:trPr>
          <w:trHeight w:val="300"/>
        </w:trPr>
        <w:tc>
          <w:tcPr>
            <w:tcW w:w="7738" w:type="dxa"/>
            <w:tcBorders>
              <w:top w:val="single" w:sz="4" w:space="0" w:color="auto"/>
              <w:left w:val="single" w:sz="4" w:space="0" w:color="auto"/>
              <w:bottom w:val="single" w:sz="4" w:space="0" w:color="auto"/>
              <w:right w:val="single" w:sz="4" w:space="0" w:color="auto"/>
            </w:tcBorders>
            <w:shd w:val="clear" w:color="auto" w:fill="auto"/>
            <w:vAlign w:val="center"/>
          </w:tcPr>
          <w:p w14:paraId="0A8E2782" w14:textId="77777777" w:rsidR="008D6F4B" w:rsidRPr="00A73B4D" w:rsidRDefault="008D6F4B" w:rsidP="008D6F4B">
            <w:pPr>
              <w:spacing w:line="240" w:lineRule="auto"/>
              <w:ind w:firstLine="0"/>
              <w:jc w:val="center"/>
              <w:rPr>
                <w:szCs w:val="24"/>
              </w:rPr>
            </w:pPr>
            <w:r w:rsidRPr="00A73B4D">
              <w:rPr>
                <w:szCs w:val="24"/>
              </w:rPr>
              <w:t>Наименование</w:t>
            </w:r>
          </w:p>
        </w:tc>
        <w:tc>
          <w:tcPr>
            <w:tcW w:w="950" w:type="dxa"/>
            <w:tcBorders>
              <w:top w:val="single" w:sz="4" w:space="0" w:color="auto"/>
              <w:left w:val="nil"/>
              <w:bottom w:val="single" w:sz="4" w:space="0" w:color="auto"/>
              <w:right w:val="single" w:sz="4" w:space="0" w:color="auto"/>
            </w:tcBorders>
            <w:shd w:val="clear" w:color="auto" w:fill="auto"/>
            <w:vAlign w:val="center"/>
          </w:tcPr>
          <w:p w14:paraId="0A8E6A0A" w14:textId="77777777" w:rsidR="008D6F4B" w:rsidRPr="00A73B4D" w:rsidRDefault="008D6F4B" w:rsidP="008D6F4B">
            <w:pPr>
              <w:spacing w:line="240" w:lineRule="auto"/>
              <w:ind w:firstLine="0"/>
              <w:jc w:val="center"/>
              <w:rPr>
                <w:szCs w:val="24"/>
              </w:rPr>
            </w:pPr>
            <w:r w:rsidRPr="00A73B4D">
              <w:rPr>
                <w:szCs w:val="24"/>
              </w:rPr>
              <w:t>Ед. изм.</w:t>
            </w:r>
          </w:p>
        </w:tc>
        <w:tc>
          <w:tcPr>
            <w:tcW w:w="1584" w:type="dxa"/>
            <w:tcBorders>
              <w:top w:val="single" w:sz="4" w:space="0" w:color="auto"/>
              <w:left w:val="nil"/>
              <w:bottom w:val="single" w:sz="4" w:space="0" w:color="auto"/>
              <w:right w:val="single" w:sz="4" w:space="0" w:color="auto"/>
            </w:tcBorders>
            <w:shd w:val="clear" w:color="auto" w:fill="auto"/>
            <w:vAlign w:val="center"/>
          </w:tcPr>
          <w:p w14:paraId="1486C3DF" w14:textId="77777777" w:rsidR="008D6F4B" w:rsidRPr="00A73B4D" w:rsidRDefault="008D6F4B" w:rsidP="008D6F4B">
            <w:pPr>
              <w:spacing w:line="240" w:lineRule="auto"/>
              <w:ind w:firstLine="0"/>
              <w:jc w:val="center"/>
              <w:rPr>
                <w:szCs w:val="24"/>
              </w:rPr>
            </w:pPr>
            <w:r w:rsidRPr="00A73B4D">
              <w:rPr>
                <w:szCs w:val="24"/>
              </w:rPr>
              <w:t>Кол-во</w:t>
            </w:r>
          </w:p>
        </w:tc>
      </w:tr>
      <w:tr w:rsidR="008D6F4B" w:rsidRPr="00A73B4D" w14:paraId="36CE8C5E" w14:textId="77777777" w:rsidTr="00474FA9">
        <w:trPr>
          <w:trHeight w:val="300"/>
        </w:trPr>
        <w:tc>
          <w:tcPr>
            <w:tcW w:w="7738" w:type="dxa"/>
            <w:tcBorders>
              <w:top w:val="nil"/>
              <w:left w:val="single" w:sz="4" w:space="0" w:color="auto"/>
              <w:bottom w:val="single" w:sz="4" w:space="0" w:color="auto"/>
              <w:right w:val="single" w:sz="4" w:space="0" w:color="auto"/>
            </w:tcBorders>
            <w:shd w:val="clear" w:color="auto" w:fill="auto"/>
            <w:vAlign w:val="center"/>
            <w:hideMark/>
          </w:tcPr>
          <w:p w14:paraId="6F61E851" w14:textId="77777777" w:rsidR="008D6F4B" w:rsidRPr="00A73B4D" w:rsidRDefault="008D6F4B" w:rsidP="008D6F4B">
            <w:pPr>
              <w:spacing w:line="240" w:lineRule="auto"/>
              <w:ind w:firstLine="0"/>
              <w:jc w:val="left"/>
              <w:rPr>
                <w:szCs w:val="24"/>
              </w:rPr>
            </w:pPr>
            <w:r w:rsidRPr="00A73B4D">
              <w:rPr>
                <w:szCs w:val="24"/>
              </w:rPr>
              <w:t>Мобильные средства пожаротушения</w:t>
            </w:r>
          </w:p>
        </w:tc>
        <w:tc>
          <w:tcPr>
            <w:tcW w:w="950" w:type="dxa"/>
            <w:tcBorders>
              <w:top w:val="nil"/>
              <w:left w:val="nil"/>
              <w:bottom w:val="single" w:sz="4" w:space="0" w:color="auto"/>
              <w:right w:val="single" w:sz="4" w:space="0" w:color="auto"/>
            </w:tcBorders>
            <w:shd w:val="clear" w:color="auto" w:fill="auto"/>
            <w:vAlign w:val="center"/>
            <w:hideMark/>
          </w:tcPr>
          <w:p w14:paraId="1A1A5D18" w14:textId="77777777" w:rsidR="008D6F4B" w:rsidRPr="00A73B4D" w:rsidRDefault="008D6F4B" w:rsidP="008D6F4B">
            <w:pPr>
              <w:spacing w:line="240" w:lineRule="auto"/>
              <w:ind w:firstLine="0"/>
              <w:jc w:val="center"/>
              <w:rPr>
                <w:szCs w:val="24"/>
              </w:rPr>
            </w:pPr>
            <w:r w:rsidRPr="00A73B4D">
              <w:rPr>
                <w:szCs w:val="24"/>
              </w:rPr>
              <w:t>шт.</w:t>
            </w:r>
          </w:p>
        </w:tc>
        <w:tc>
          <w:tcPr>
            <w:tcW w:w="1584" w:type="dxa"/>
            <w:tcBorders>
              <w:top w:val="nil"/>
              <w:left w:val="nil"/>
              <w:bottom w:val="single" w:sz="4" w:space="0" w:color="auto"/>
              <w:right w:val="single" w:sz="4" w:space="0" w:color="auto"/>
            </w:tcBorders>
            <w:shd w:val="clear" w:color="auto" w:fill="auto"/>
            <w:vAlign w:val="center"/>
            <w:hideMark/>
          </w:tcPr>
          <w:p w14:paraId="00722A54" w14:textId="77777777" w:rsidR="008D6F4B" w:rsidRPr="00A73B4D" w:rsidRDefault="008D6F4B" w:rsidP="008D6F4B">
            <w:pPr>
              <w:spacing w:line="240" w:lineRule="auto"/>
              <w:ind w:firstLine="0"/>
              <w:jc w:val="center"/>
              <w:rPr>
                <w:szCs w:val="24"/>
              </w:rPr>
            </w:pPr>
            <w:r w:rsidRPr="00A73B4D">
              <w:rPr>
                <w:szCs w:val="24"/>
              </w:rPr>
              <w:t>1</w:t>
            </w:r>
          </w:p>
        </w:tc>
      </w:tr>
      <w:tr w:rsidR="008D6F4B" w:rsidRPr="00A73B4D" w14:paraId="51414955" w14:textId="77777777" w:rsidTr="00474FA9">
        <w:trPr>
          <w:trHeight w:val="300"/>
        </w:trPr>
        <w:tc>
          <w:tcPr>
            <w:tcW w:w="7738" w:type="dxa"/>
            <w:tcBorders>
              <w:top w:val="nil"/>
              <w:left w:val="single" w:sz="4" w:space="0" w:color="auto"/>
              <w:bottom w:val="single" w:sz="4" w:space="0" w:color="auto"/>
              <w:right w:val="single" w:sz="4" w:space="0" w:color="auto"/>
            </w:tcBorders>
            <w:shd w:val="clear" w:color="auto" w:fill="auto"/>
            <w:vAlign w:val="center"/>
          </w:tcPr>
          <w:p w14:paraId="2CEBC04D" w14:textId="77777777" w:rsidR="008D6F4B" w:rsidRPr="00A73B4D" w:rsidRDefault="008D6F4B" w:rsidP="008D6F4B">
            <w:pPr>
              <w:spacing w:line="240" w:lineRule="auto"/>
              <w:ind w:firstLine="0"/>
              <w:jc w:val="left"/>
              <w:rPr>
                <w:szCs w:val="24"/>
              </w:rPr>
            </w:pPr>
            <w:r w:rsidRPr="00A73B4D">
              <w:rPr>
                <w:szCs w:val="24"/>
              </w:rPr>
              <w:t>Пожарная мотопомпа с подачей от 100 до 800 л/мин</w:t>
            </w:r>
          </w:p>
        </w:tc>
        <w:tc>
          <w:tcPr>
            <w:tcW w:w="950" w:type="dxa"/>
            <w:tcBorders>
              <w:top w:val="nil"/>
              <w:left w:val="nil"/>
              <w:bottom w:val="single" w:sz="4" w:space="0" w:color="auto"/>
              <w:right w:val="single" w:sz="4" w:space="0" w:color="auto"/>
            </w:tcBorders>
            <w:shd w:val="clear" w:color="auto" w:fill="auto"/>
            <w:vAlign w:val="center"/>
          </w:tcPr>
          <w:p w14:paraId="6B3D1A38" w14:textId="77777777" w:rsidR="008D6F4B" w:rsidRPr="00A73B4D" w:rsidRDefault="008D6F4B" w:rsidP="008D6F4B">
            <w:pPr>
              <w:spacing w:line="240" w:lineRule="auto"/>
              <w:ind w:firstLine="0"/>
              <w:jc w:val="center"/>
              <w:rPr>
                <w:szCs w:val="24"/>
              </w:rPr>
            </w:pPr>
          </w:p>
        </w:tc>
        <w:tc>
          <w:tcPr>
            <w:tcW w:w="1584" w:type="dxa"/>
            <w:tcBorders>
              <w:top w:val="nil"/>
              <w:left w:val="nil"/>
              <w:bottom w:val="single" w:sz="4" w:space="0" w:color="auto"/>
              <w:right w:val="single" w:sz="4" w:space="0" w:color="auto"/>
            </w:tcBorders>
            <w:shd w:val="clear" w:color="auto" w:fill="auto"/>
            <w:vAlign w:val="center"/>
          </w:tcPr>
          <w:p w14:paraId="2223C4CA" w14:textId="77777777" w:rsidR="008D6F4B" w:rsidRPr="00A73B4D" w:rsidRDefault="008D6F4B" w:rsidP="008D6F4B">
            <w:pPr>
              <w:spacing w:line="240" w:lineRule="auto"/>
              <w:ind w:firstLine="0"/>
              <w:jc w:val="center"/>
              <w:rPr>
                <w:szCs w:val="24"/>
              </w:rPr>
            </w:pPr>
            <w:r w:rsidRPr="00A73B4D">
              <w:rPr>
                <w:szCs w:val="24"/>
              </w:rPr>
              <w:t>2</w:t>
            </w:r>
          </w:p>
        </w:tc>
      </w:tr>
      <w:tr w:rsidR="008D6F4B" w:rsidRPr="00A73B4D" w14:paraId="44F75D20" w14:textId="77777777" w:rsidTr="00474FA9">
        <w:trPr>
          <w:trHeight w:val="300"/>
        </w:trPr>
        <w:tc>
          <w:tcPr>
            <w:tcW w:w="7738" w:type="dxa"/>
            <w:tcBorders>
              <w:top w:val="nil"/>
              <w:left w:val="single" w:sz="4" w:space="0" w:color="auto"/>
              <w:bottom w:val="single" w:sz="4" w:space="0" w:color="auto"/>
              <w:right w:val="single" w:sz="4" w:space="0" w:color="auto"/>
            </w:tcBorders>
            <w:shd w:val="clear" w:color="auto" w:fill="auto"/>
            <w:vAlign w:val="center"/>
          </w:tcPr>
          <w:p w14:paraId="50A71473"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Тракторы с плугом или иным почвообрабатывающим орудием</w:t>
            </w:r>
          </w:p>
          <w:p w14:paraId="34C86010" w14:textId="77777777" w:rsidR="008D6F4B" w:rsidRPr="00A73B4D" w:rsidRDefault="008D6F4B" w:rsidP="008D6F4B">
            <w:pPr>
              <w:spacing w:line="240" w:lineRule="auto"/>
              <w:ind w:firstLine="0"/>
              <w:jc w:val="left"/>
              <w:rPr>
                <w:szCs w:val="24"/>
              </w:rPr>
            </w:pPr>
          </w:p>
        </w:tc>
        <w:tc>
          <w:tcPr>
            <w:tcW w:w="950" w:type="dxa"/>
            <w:tcBorders>
              <w:top w:val="nil"/>
              <w:left w:val="nil"/>
              <w:bottom w:val="single" w:sz="4" w:space="0" w:color="auto"/>
              <w:right w:val="single" w:sz="4" w:space="0" w:color="auto"/>
            </w:tcBorders>
            <w:shd w:val="clear" w:color="auto" w:fill="auto"/>
            <w:vAlign w:val="center"/>
          </w:tcPr>
          <w:p w14:paraId="061A08F4" w14:textId="77777777" w:rsidR="008D6F4B" w:rsidRPr="00A73B4D" w:rsidRDefault="008D6F4B" w:rsidP="008D6F4B">
            <w:pPr>
              <w:spacing w:line="240" w:lineRule="auto"/>
              <w:ind w:firstLine="0"/>
              <w:jc w:val="center"/>
              <w:rPr>
                <w:szCs w:val="24"/>
              </w:rPr>
            </w:pPr>
          </w:p>
        </w:tc>
        <w:tc>
          <w:tcPr>
            <w:tcW w:w="1584" w:type="dxa"/>
            <w:tcBorders>
              <w:top w:val="nil"/>
              <w:left w:val="nil"/>
              <w:bottom w:val="single" w:sz="4" w:space="0" w:color="auto"/>
              <w:right w:val="single" w:sz="4" w:space="0" w:color="auto"/>
            </w:tcBorders>
            <w:shd w:val="clear" w:color="auto" w:fill="auto"/>
            <w:vAlign w:val="center"/>
          </w:tcPr>
          <w:p w14:paraId="2FD62287" w14:textId="77777777" w:rsidR="008D6F4B" w:rsidRPr="00A73B4D" w:rsidRDefault="008D6F4B" w:rsidP="008D6F4B">
            <w:pPr>
              <w:spacing w:line="240" w:lineRule="auto"/>
              <w:ind w:firstLine="0"/>
              <w:jc w:val="center"/>
              <w:rPr>
                <w:szCs w:val="24"/>
              </w:rPr>
            </w:pPr>
            <w:r w:rsidRPr="00A73B4D">
              <w:rPr>
                <w:szCs w:val="24"/>
              </w:rPr>
              <w:t>2</w:t>
            </w:r>
          </w:p>
        </w:tc>
      </w:tr>
      <w:tr w:rsidR="008D6F4B" w:rsidRPr="00A73B4D" w14:paraId="564B60C1" w14:textId="77777777" w:rsidTr="00474FA9">
        <w:trPr>
          <w:trHeight w:val="300"/>
        </w:trPr>
        <w:tc>
          <w:tcPr>
            <w:tcW w:w="7738" w:type="dxa"/>
            <w:tcBorders>
              <w:top w:val="nil"/>
              <w:left w:val="single" w:sz="4" w:space="0" w:color="auto"/>
              <w:bottom w:val="single" w:sz="4" w:space="0" w:color="auto"/>
              <w:right w:val="single" w:sz="4" w:space="0" w:color="auto"/>
            </w:tcBorders>
            <w:shd w:val="clear" w:color="auto" w:fill="auto"/>
            <w:vAlign w:val="center"/>
            <w:hideMark/>
          </w:tcPr>
          <w:p w14:paraId="60BC646C" w14:textId="77777777" w:rsidR="008D6F4B" w:rsidRPr="00A73B4D" w:rsidRDefault="008D6F4B" w:rsidP="008D6F4B">
            <w:pPr>
              <w:autoSpaceDE w:val="0"/>
              <w:autoSpaceDN w:val="0"/>
              <w:adjustRightInd w:val="0"/>
              <w:spacing w:line="240" w:lineRule="auto"/>
              <w:ind w:firstLine="0"/>
              <w:jc w:val="left"/>
              <w:rPr>
                <w:szCs w:val="24"/>
              </w:rPr>
            </w:pPr>
            <w:r w:rsidRPr="00A73B4D">
              <w:rPr>
                <w:rFonts w:eastAsia="Calibri"/>
                <w:szCs w:val="24"/>
                <w:lang w:eastAsia="en-US"/>
              </w:rPr>
              <w:t>Съемные цистерны, резиновые емкости для воды объемом 1000 - 1500 л</w:t>
            </w:r>
          </w:p>
        </w:tc>
        <w:tc>
          <w:tcPr>
            <w:tcW w:w="950" w:type="dxa"/>
            <w:tcBorders>
              <w:top w:val="nil"/>
              <w:left w:val="nil"/>
              <w:bottom w:val="single" w:sz="4" w:space="0" w:color="auto"/>
              <w:right w:val="single" w:sz="4" w:space="0" w:color="auto"/>
            </w:tcBorders>
            <w:shd w:val="clear" w:color="auto" w:fill="auto"/>
            <w:vAlign w:val="center"/>
            <w:hideMark/>
          </w:tcPr>
          <w:p w14:paraId="36656E3C" w14:textId="77777777" w:rsidR="008D6F4B" w:rsidRPr="00A73B4D" w:rsidRDefault="008D6F4B" w:rsidP="008D6F4B">
            <w:pPr>
              <w:spacing w:line="240" w:lineRule="auto"/>
              <w:ind w:firstLine="0"/>
              <w:jc w:val="center"/>
              <w:rPr>
                <w:szCs w:val="24"/>
              </w:rPr>
            </w:pPr>
            <w:r w:rsidRPr="00A73B4D">
              <w:rPr>
                <w:szCs w:val="24"/>
              </w:rPr>
              <w:t>шт.</w:t>
            </w:r>
          </w:p>
        </w:tc>
        <w:tc>
          <w:tcPr>
            <w:tcW w:w="1584" w:type="dxa"/>
            <w:tcBorders>
              <w:top w:val="nil"/>
              <w:left w:val="nil"/>
              <w:bottom w:val="single" w:sz="4" w:space="0" w:color="auto"/>
              <w:right w:val="single" w:sz="4" w:space="0" w:color="auto"/>
            </w:tcBorders>
            <w:shd w:val="clear" w:color="auto" w:fill="auto"/>
            <w:vAlign w:val="center"/>
            <w:hideMark/>
          </w:tcPr>
          <w:p w14:paraId="6C42B5F5" w14:textId="77777777" w:rsidR="008D6F4B" w:rsidRPr="00A73B4D" w:rsidRDefault="008D6F4B" w:rsidP="008D6F4B">
            <w:pPr>
              <w:spacing w:line="240" w:lineRule="auto"/>
              <w:ind w:firstLine="0"/>
              <w:jc w:val="center"/>
              <w:rPr>
                <w:szCs w:val="24"/>
              </w:rPr>
            </w:pPr>
            <w:r w:rsidRPr="00A73B4D">
              <w:rPr>
                <w:szCs w:val="24"/>
              </w:rPr>
              <w:t>1</w:t>
            </w:r>
          </w:p>
        </w:tc>
      </w:tr>
      <w:tr w:rsidR="008D6F4B" w:rsidRPr="00A73B4D" w14:paraId="766012E0" w14:textId="77777777" w:rsidTr="00474FA9">
        <w:trPr>
          <w:trHeight w:val="300"/>
        </w:trPr>
        <w:tc>
          <w:tcPr>
            <w:tcW w:w="7738" w:type="dxa"/>
            <w:tcBorders>
              <w:top w:val="nil"/>
              <w:left w:val="single" w:sz="4" w:space="0" w:color="auto"/>
              <w:bottom w:val="single" w:sz="4" w:space="0" w:color="auto"/>
              <w:right w:val="single" w:sz="4" w:space="0" w:color="auto"/>
            </w:tcBorders>
            <w:shd w:val="clear" w:color="auto" w:fill="auto"/>
            <w:vAlign w:val="center"/>
          </w:tcPr>
          <w:p w14:paraId="24CBA38E" w14:textId="77777777" w:rsidR="008D6F4B" w:rsidRPr="00A73B4D" w:rsidRDefault="008D6F4B" w:rsidP="008D6F4B">
            <w:pPr>
              <w:autoSpaceDE w:val="0"/>
              <w:autoSpaceDN w:val="0"/>
              <w:adjustRightInd w:val="0"/>
              <w:spacing w:line="240" w:lineRule="auto"/>
              <w:ind w:firstLine="0"/>
              <w:jc w:val="left"/>
              <w:rPr>
                <w:szCs w:val="24"/>
              </w:rPr>
            </w:pPr>
            <w:r w:rsidRPr="00A73B4D">
              <w:rPr>
                <w:rFonts w:eastAsia="Calibri"/>
                <w:szCs w:val="24"/>
                <w:lang w:eastAsia="en-US"/>
              </w:rPr>
              <w:t>Комплект напорных пожарных рукавов (с характеристиками, предусмотренными документацией на мотопомпу)</w:t>
            </w:r>
            <w:r w:rsidRPr="00A73B4D">
              <w:rPr>
                <w:szCs w:val="24"/>
              </w:rPr>
              <w:t xml:space="preserve"> </w:t>
            </w:r>
          </w:p>
        </w:tc>
        <w:tc>
          <w:tcPr>
            <w:tcW w:w="950" w:type="dxa"/>
            <w:tcBorders>
              <w:top w:val="nil"/>
              <w:left w:val="nil"/>
              <w:bottom w:val="single" w:sz="4" w:space="0" w:color="auto"/>
              <w:right w:val="single" w:sz="4" w:space="0" w:color="auto"/>
            </w:tcBorders>
            <w:shd w:val="clear" w:color="auto" w:fill="auto"/>
            <w:vAlign w:val="center"/>
          </w:tcPr>
          <w:p w14:paraId="334E5774" w14:textId="77777777" w:rsidR="008D6F4B" w:rsidRPr="00A73B4D" w:rsidRDefault="008D6F4B" w:rsidP="008D6F4B">
            <w:pPr>
              <w:spacing w:line="240" w:lineRule="auto"/>
              <w:ind w:firstLine="0"/>
              <w:jc w:val="center"/>
              <w:rPr>
                <w:szCs w:val="24"/>
              </w:rPr>
            </w:pPr>
            <w:r w:rsidRPr="00A73B4D">
              <w:rPr>
                <w:szCs w:val="24"/>
              </w:rPr>
              <w:t>пог. м</w:t>
            </w:r>
          </w:p>
        </w:tc>
        <w:tc>
          <w:tcPr>
            <w:tcW w:w="1584" w:type="dxa"/>
            <w:tcBorders>
              <w:top w:val="nil"/>
              <w:left w:val="nil"/>
              <w:bottom w:val="single" w:sz="4" w:space="0" w:color="auto"/>
              <w:right w:val="single" w:sz="4" w:space="0" w:color="auto"/>
            </w:tcBorders>
            <w:shd w:val="clear" w:color="auto" w:fill="auto"/>
            <w:vAlign w:val="center"/>
          </w:tcPr>
          <w:p w14:paraId="5F7DC0F3" w14:textId="77777777" w:rsidR="008D6F4B" w:rsidRPr="00A73B4D" w:rsidRDefault="008D6F4B" w:rsidP="008D6F4B">
            <w:pPr>
              <w:spacing w:line="240" w:lineRule="auto"/>
              <w:ind w:firstLine="0"/>
              <w:jc w:val="center"/>
              <w:rPr>
                <w:szCs w:val="24"/>
              </w:rPr>
            </w:pPr>
            <w:r w:rsidRPr="00A73B4D">
              <w:rPr>
                <w:szCs w:val="24"/>
              </w:rPr>
              <w:t>200</w:t>
            </w:r>
          </w:p>
        </w:tc>
      </w:tr>
      <w:tr w:rsidR="008D6F4B" w:rsidRPr="00A73B4D" w14:paraId="512BE2C6" w14:textId="77777777" w:rsidTr="00474FA9">
        <w:trPr>
          <w:trHeight w:val="300"/>
        </w:trPr>
        <w:tc>
          <w:tcPr>
            <w:tcW w:w="7738" w:type="dxa"/>
            <w:tcBorders>
              <w:top w:val="nil"/>
              <w:left w:val="single" w:sz="4" w:space="0" w:color="auto"/>
              <w:bottom w:val="single" w:sz="4" w:space="0" w:color="auto"/>
              <w:right w:val="single" w:sz="4" w:space="0" w:color="auto"/>
            </w:tcBorders>
            <w:shd w:val="clear" w:color="auto" w:fill="auto"/>
            <w:vAlign w:val="center"/>
          </w:tcPr>
          <w:p w14:paraId="5EC10B17" w14:textId="77777777" w:rsidR="008D6F4B" w:rsidRPr="00A73B4D" w:rsidRDefault="008D6F4B" w:rsidP="008D6F4B">
            <w:pPr>
              <w:spacing w:line="240" w:lineRule="auto"/>
              <w:ind w:firstLine="0"/>
              <w:jc w:val="left"/>
              <w:rPr>
                <w:szCs w:val="24"/>
              </w:rPr>
            </w:pPr>
            <w:r w:rsidRPr="00A73B4D">
              <w:rPr>
                <w:szCs w:val="24"/>
              </w:rPr>
              <w:t>Воздуходувки</w:t>
            </w:r>
          </w:p>
        </w:tc>
        <w:tc>
          <w:tcPr>
            <w:tcW w:w="950" w:type="dxa"/>
            <w:tcBorders>
              <w:top w:val="nil"/>
              <w:left w:val="nil"/>
              <w:bottom w:val="single" w:sz="4" w:space="0" w:color="auto"/>
              <w:right w:val="single" w:sz="4" w:space="0" w:color="auto"/>
            </w:tcBorders>
            <w:shd w:val="clear" w:color="auto" w:fill="auto"/>
            <w:vAlign w:val="center"/>
          </w:tcPr>
          <w:p w14:paraId="2ED36AF7" w14:textId="77777777" w:rsidR="008D6F4B" w:rsidRPr="00A73B4D" w:rsidRDefault="008D6F4B" w:rsidP="008D6F4B">
            <w:pPr>
              <w:spacing w:line="240" w:lineRule="auto"/>
              <w:ind w:firstLine="0"/>
              <w:jc w:val="center"/>
              <w:rPr>
                <w:szCs w:val="24"/>
              </w:rPr>
            </w:pPr>
            <w:r w:rsidRPr="00A73B4D">
              <w:rPr>
                <w:szCs w:val="24"/>
              </w:rPr>
              <w:t>шт.</w:t>
            </w:r>
          </w:p>
        </w:tc>
        <w:tc>
          <w:tcPr>
            <w:tcW w:w="1584" w:type="dxa"/>
            <w:tcBorders>
              <w:top w:val="nil"/>
              <w:left w:val="nil"/>
              <w:bottom w:val="single" w:sz="4" w:space="0" w:color="auto"/>
              <w:right w:val="single" w:sz="4" w:space="0" w:color="auto"/>
            </w:tcBorders>
            <w:shd w:val="clear" w:color="auto" w:fill="auto"/>
            <w:vAlign w:val="center"/>
          </w:tcPr>
          <w:p w14:paraId="7FBB5800" w14:textId="77777777" w:rsidR="008D6F4B" w:rsidRPr="00A73B4D" w:rsidRDefault="008D6F4B" w:rsidP="008D6F4B">
            <w:pPr>
              <w:spacing w:line="240" w:lineRule="auto"/>
              <w:ind w:firstLine="0"/>
              <w:jc w:val="center"/>
              <w:rPr>
                <w:szCs w:val="24"/>
              </w:rPr>
            </w:pPr>
            <w:r w:rsidRPr="00A73B4D">
              <w:rPr>
                <w:szCs w:val="24"/>
              </w:rPr>
              <w:t>2</w:t>
            </w:r>
          </w:p>
        </w:tc>
      </w:tr>
      <w:tr w:rsidR="008D6F4B" w:rsidRPr="00A73B4D" w14:paraId="323291D2" w14:textId="77777777" w:rsidTr="00474FA9">
        <w:trPr>
          <w:trHeight w:val="300"/>
        </w:trPr>
        <w:tc>
          <w:tcPr>
            <w:tcW w:w="7738" w:type="dxa"/>
            <w:tcBorders>
              <w:top w:val="nil"/>
              <w:left w:val="single" w:sz="4" w:space="0" w:color="auto"/>
              <w:bottom w:val="single" w:sz="4" w:space="0" w:color="auto"/>
              <w:right w:val="single" w:sz="4" w:space="0" w:color="auto"/>
            </w:tcBorders>
            <w:shd w:val="clear" w:color="auto" w:fill="auto"/>
            <w:vAlign w:val="center"/>
          </w:tcPr>
          <w:p w14:paraId="1BA799A1" w14:textId="77777777" w:rsidR="008D6F4B" w:rsidRPr="00A73B4D" w:rsidRDefault="008D6F4B" w:rsidP="008D6F4B">
            <w:pPr>
              <w:spacing w:line="240" w:lineRule="auto"/>
              <w:ind w:firstLine="0"/>
              <w:jc w:val="left"/>
              <w:rPr>
                <w:szCs w:val="24"/>
              </w:rPr>
            </w:pPr>
            <w:r w:rsidRPr="00A73B4D">
              <w:rPr>
                <w:szCs w:val="24"/>
              </w:rPr>
              <w:t>Бензопилы</w:t>
            </w:r>
          </w:p>
        </w:tc>
        <w:tc>
          <w:tcPr>
            <w:tcW w:w="950" w:type="dxa"/>
            <w:tcBorders>
              <w:top w:val="nil"/>
              <w:left w:val="nil"/>
              <w:bottom w:val="single" w:sz="4" w:space="0" w:color="auto"/>
              <w:right w:val="single" w:sz="4" w:space="0" w:color="auto"/>
            </w:tcBorders>
            <w:shd w:val="clear" w:color="auto" w:fill="auto"/>
            <w:vAlign w:val="center"/>
          </w:tcPr>
          <w:p w14:paraId="07BD64D9" w14:textId="77777777" w:rsidR="008D6F4B" w:rsidRPr="00A73B4D" w:rsidRDefault="008D6F4B" w:rsidP="008D6F4B">
            <w:pPr>
              <w:spacing w:line="240" w:lineRule="auto"/>
              <w:ind w:firstLine="0"/>
              <w:jc w:val="center"/>
              <w:rPr>
                <w:szCs w:val="24"/>
              </w:rPr>
            </w:pPr>
            <w:r w:rsidRPr="00A73B4D">
              <w:rPr>
                <w:szCs w:val="24"/>
              </w:rPr>
              <w:t>шт.</w:t>
            </w:r>
          </w:p>
        </w:tc>
        <w:tc>
          <w:tcPr>
            <w:tcW w:w="1584" w:type="dxa"/>
            <w:tcBorders>
              <w:top w:val="nil"/>
              <w:left w:val="nil"/>
              <w:bottom w:val="single" w:sz="4" w:space="0" w:color="auto"/>
              <w:right w:val="single" w:sz="4" w:space="0" w:color="auto"/>
            </w:tcBorders>
            <w:shd w:val="clear" w:color="auto" w:fill="auto"/>
            <w:vAlign w:val="center"/>
          </w:tcPr>
          <w:p w14:paraId="07D28485" w14:textId="77777777" w:rsidR="008D6F4B" w:rsidRPr="00A73B4D" w:rsidRDefault="008D6F4B" w:rsidP="008D6F4B">
            <w:pPr>
              <w:spacing w:line="240" w:lineRule="auto"/>
              <w:ind w:firstLine="0"/>
              <w:jc w:val="center"/>
              <w:rPr>
                <w:szCs w:val="24"/>
              </w:rPr>
            </w:pPr>
            <w:r w:rsidRPr="00A73B4D">
              <w:rPr>
                <w:szCs w:val="24"/>
              </w:rPr>
              <w:t>2</w:t>
            </w:r>
          </w:p>
        </w:tc>
      </w:tr>
      <w:tr w:rsidR="008D6F4B" w:rsidRPr="00A73B4D" w14:paraId="3D78AFF2" w14:textId="77777777" w:rsidTr="00474FA9">
        <w:trPr>
          <w:trHeight w:val="300"/>
        </w:trPr>
        <w:tc>
          <w:tcPr>
            <w:tcW w:w="7738" w:type="dxa"/>
            <w:tcBorders>
              <w:top w:val="nil"/>
              <w:left w:val="single" w:sz="4" w:space="0" w:color="auto"/>
              <w:bottom w:val="single" w:sz="4" w:space="0" w:color="auto"/>
              <w:right w:val="single" w:sz="4" w:space="0" w:color="auto"/>
            </w:tcBorders>
            <w:shd w:val="clear" w:color="auto" w:fill="auto"/>
            <w:vAlign w:val="center"/>
          </w:tcPr>
          <w:p w14:paraId="59110545" w14:textId="77777777" w:rsidR="008D6F4B" w:rsidRPr="00A73B4D" w:rsidRDefault="008D6F4B" w:rsidP="008D6F4B">
            <w:pPr>
              <w:spacing w:line="240" w:lineRule="auto"/>
              <w:ind w:firstLine="0"/>
              <w:jc w:val="left"/>
              <w:rPr>
                <w:szCs w:val="24"/>
              </w:rPr>
            </w:pPr>
            <w:r w:rsidRPr="00A73B4D">
              <w:rPr>
                <w:szCs w:val="24"/>
              </w:rPr>
              <w:t>Ранцевые лесные опрыскиватели</w:t>
            </w:r>
          </w:p>
        </w:tc>
        <w:tc>
          <w:tcPr>
            <w:tcW w:w="950" w:type="dxa"/>
            <w:tcBorders>
              <w:top w:val="nil"/>
              <w:left w:val="nil"/>
              <w:bottom w:val="single" w:sz="4" w:space="0" w:color="auto"/>
              <w:right w:val="single" w:sz="4" w:space="0" w:color="auto"/>
            </w:tcBorders>
            <w:shd w:val="clear" w:color="auto" w:fill="auto"/>
            <w:vAlign w:val="center"/>
          </w:tcPr>
          <w:p w14:paraId="7D041C0D" w14:textId="77777777" w:rsidR="008D6F4B" w:rsidRPr="00A73B4D" w:rsidRDefault="008D6F4B" w:rsidP="008D6F4B">
            <w:pPr>
              <w:spacing w:line="240" w:lineRule="auto"/>
              <w:ind w:firstLine="0"/>
              <w:jc w:val="center"/>
              <w:rPr>
                <w:szCs w:val="24"/>
              </w:rPr>
            </w:pPr>
            <w:r w:rsidRPr="00A73B4D">
              <w:rPr>
                <w:szCs w:val="24"/>
              </w:rPr>
              <w:t>шт.</w:t>
            </w:r>
          </w:p>
        </w:tc>
        <w:tc>
          <w:tcPr>
            <w:tcW w:w="1584" w:type="dxa"/>
            <w:tcBorders>
              <w:top w:val="nil"/>
              <w:left w:val="nil"/>
              <w:bottom w:val="single" w:sz="4" w:space="0" w:color="auto"/>
              <w:right w:val="single" w:sz="4" w:space="0" w:color="auto"/>
            </w:tcBorders>
            <w:shd w:val="clear" w:color="auto" w:fill="auto"/>
            <w:vAlign w:val="center"/>
          </w:tcPr>
          <w:p w14:paraId="21B525D2" w14:textId="77777777" w:rsidR="008D6F4B" w:rsidRPr="00A73B4D" w:rsidRDefault="008D6F4B" w:rsidP="008D6F4B">
            <w:pPr>
              <w:spacing w:line="240" w:lineRule="auto"/>
              <w:ind w:firstLine="0"/>
              <w:jc w:val="center"/>
              <w:rPr>
                <w:szCs w:val="24"/>
              </w:rPr>
            </w:pPr>
            <w:r w:rsidRPr="00A73B4D">
              <w:rPr>
                <w:szCs w:val="24"/>
              </w:rPr>
              <w:t>7</w:t>
            </w:r>
          </w:p>
        </w:tc>
      </w:tr>
      <w:tr w:rsidR="008D6F4B" w:rsidRPr="00A73B4D" w14:paraId="5236852D" w14:textId="77777777" w:rsidTr="00474FA9">
        <w:trPr>
          <w:trHeight w:val="300"/>
        </w:trPr>
        <w:tc>
          <w:tcPr>
            <w:tcW w:w="7738" w:type="dxa"/>
            <w:tcBorders>
              <w:top w:val="nil"/>
              <w:left w:val="single" w:sz="4" w:space="0" w:color="auto"/>
              <w:bottom w:val="single" w:sz="4" w:space="0" w:color="auto"/>
              <w:right w:val="single" w:sz="4" w:space="0" w:color="auto"/>
            </w:tcBorders>
            <w:shd w:val="clear" w:color="auto" w:fill="auto"/>
            <w:vAlign w:val="center"/>
          </w:tcPr>
          <w:p w14:paraId="5A02BBC4" w14:textId="77777777" w:rsidR="008D6F4B" w:rsidRPr="00A73B4D" w:rsidRDefault="008D6F4B" w:rsidP="008D6F4B">
            <w:pPr>
              <w:spacing w:line="240" w:lineRule="auto"/>
              <w:ind w:firstLine="0"/>
              <w:jc w:val="left"/>
              <w:rPr>
                <w:szCs w:val="24"/>
              </w:rPr>
            </w:pPr>
            <w:r w:rsidRPr="00A73B4D">
              <w:rPr>
                <w:szCs w:val="24"/>
              </w:rPr>
              <w:t>Топоры</w:t>
            </w:r>
          </w:p>
        </w:tc>
        <w:tc>
          <w:tcPr>
            <w:tcW w:w="950" w:type="dxa"/>
            <w:tcBorders>
              <w:top w:val="nil"/>
              <w:left w:val="nil"/>
              <w:bottom w:val="single" w:sz="4" w:space="0" w:color="auto"/>
              <w:right w:val="single" w:sz="4" w:space="0" w:color="auto"/>
            </w:tcBorders>
            <w:shd w:val="clear" w:color="auto" w:fill="auto"/>
            <w:vAlign w:val="center"/>
          </w:tcPr>
          <w:p w14:paraId="35EA3AC6" w14:textId="77777777" w:rsidR="008D6F4B" w:rsidRPr="00A73B4D" w:rsidRDefault="008D6F4B" w:rsidP="008D6F4B">
            <w:pPr>
              <w:spacing w:line="240" w:lineRule="auto"/>
              <w:ind w:firstLine="0"/>
              <w:jc w:val="center"/>
              <w:rPr>
                <w:szCs w:val="24"/>
              </w:rPr>
            </w:pPr>
            <w:r w:rsidRPr="00A73B4D">
              <w:rPr>
                <w:szCs w:val="24"/>
              </w:rPr>
              <w:t>шт.</w:t>
            </w:r>
          </w:p>
        </w:tc>
        <w:tc>
          <w:tcPr>
            <w:tcW w:w="1584" w:type="dxa"/>
            <w:tcBorders>
              <w:top w:val="nil"/>
              <w:left w:val="nil"/>
              <w:bottom w:val="single" w:sz="4" w:space="0" w:color="auto"/>
              <w:right w:val="single" w:sz="4" w:space="0" w:color="auto"/>
            </w:tcBorders>
            <w:shd w:val="clear" w:color="auto" w:fill="auto"/>
            <w:vAlign w:val="center"/>
          </w:tcPr>
          <w:p w14:paraId="75DD9F55" w14:textId="77777777" w:rsidR="008D6F4B" w:rsidRPr="00A73B4D" w:rsidRDefault="008D6F4B" w:rsidP="008D6F4B">
            <w:pPr>
              <w:spacing w:line="240" w:lineRule="auto"/>
              <w:ind w:firstLine="0"/>
              <w:jc w:val="center"/>
              <w:rPr>
                <w:szCs w:val="24"/>
              </w:rPr>
            </w:pPr>
            <w:r w:rsidRPr="00A73B4D">
              <w:rPr>
                <w:szCs w:val="24"/>
              </w:rPr>
              <w:t>3</w:t>
            </w:r>
          </w:p>
        </w:tc>
      </w:tr>
      <w:tr w:rsidR="008D6F4B" w:rsidRPr="00A73B4D" w14:paraId="7780D822" w14:textId="77777777" w:rsidTr="00474FA9">
        <w:trPr>
          <w:trHeight w:val="300"/>
        </w:trPr>
        <w:tc>
          <w:tcPr>
            <w:tcW w:w="7738" w:type="dxa"/>
            <w:tcBorders>
              <w:top w:val="nil"/>
              <w:left w:val="single" w:sz="4" w:space="0" w:color="auto"/>
              <w:bottom w:val="single" w:sz="4" w:space="0" w:color="auto"/>
              <w:right w:val="single" w:sz="4" w:space="0" w:color="auto"/>
            </w:tcBorders>
            <w:shd w:val="clear" w:color="auto" w:fill="auto"/>
            <w:vAlign w:val="center"/>
            <w:hideMark/>
          </w:tcPr>
          <w:p w14:paraId="109FEE96" w14:textId="77777777" w:rsidR="008D6F4B" w:rsidRPr="00A73B4D" w:rsidRDefault="008D6F4B" w:rsidP="008D6F4B">
            <w:pPr>
              <w:spacing w:line="240" w:lineRule="auto"/>
              <w:ind w:firstLine="0"/>
              <w:jc w:val="left"/>
              <w:rPr>
                <w:szCs w:val="24"/>
              </w:rPr>
            </w:pPr>
            <w:r w:rsidRPr="00A73B4D">
              <w:rPr>
                <w:szCs w:val="24"/>
              </w:rPr>
              <w:t>Лопаты</w:t>
            </w:r>
          </w:p>
        </w:tc>
        <w:tc>
          <w:tcPr>
            <w:tcW w:w="950" w:type="dxa"/>
            <w:tcBorders>
              <w:top w:val="nil"/>
              <w:left w:val="nil"/>
              <w:bottom w:val="single" w:sz="4" w:space="0" w:color="auto"/>
              <w:right w:val="single" w:sz="4" w:space="0" w:color="auto"/>
            </w:tcBorders>
            <w:shd w:val="clear" w:color="auto" w:fill="auto"/>
            <w:vAlign w:val="center"/>
          </w:tcPr>
          <w:p w14:paraId="62909ECC" w14:textId="77777777" w:rsidR="008D6F4B" w:rsidRPr="00A73B4D" w:rsidRDefault="008D6F4B" w:rsidP="008D6F4B">
            <w:pPr>
              <w:spacing w:line="240" w:lineRule="auto"/>
              <w:ind w:firstLine="0"/>
              <w:jc w:val="center"/>
              <w:rPr>
                <w:szCs w:val="24"/>
              </w:rPr>
            </w:pPr>
            <w:r w:rsidRPr="00A73B4D">
              <w:rPr>
                <w:szCs w:val="24"/>
              </w:rPr>
              <w:t>шт.</w:t>
            </w:r>
          </w:p>
        </w:tc>
        <w:tc>
          <w:tcPr>
            <w:tcW w:w="1584" w:type="dxa"/>
            <w:tcBorders>
              <w:top w:val="nil"/>
              <w:left w:val="nil"/>
              <w:bottom w:val="single" w:sz="4" w:space="0" w:color="auto"/>
              <w:right w:val="single" w:sz="4" w:space="0" w:color="auto"/>
            </w:tcBorders>
            <w:shd w:val="clear" w:color="auto" w:fill="auto"/>
            <w:vAlign w:val="center"/>
          </w:tcPr>
          <w:p w14:paraId="6128DBB0" w14:textId="77777777" w:rsidR="008D6F4B" w:rsidRPr="00A73B4D" w:rsidRDefault="008D6F4B" w:rsidP="008D6F4B">
            <w:pPr>
              <w:spacing w:line="240" w:lineRule="auto"/>
              <w:ind w:firstLine="0"/>
              <w:jc w:val="center"/>
              <w:rPr>
                <w:szCs w:val="24"/>
              </w:rPr>
            </w:pPr>
            <w:r w:rsidRPr="00A73B4D">
              <w:rPr>
                <w:szCs w:val="24"/>
              </w:rPr>
              <w:t>10</w:t>
            </w:r>
          </w:p>
        </w:tc>
      </w:tr>
      <w:tr w:rsidR="008D6F4B" w:rsidRPr="00A73B4D" w14:paraId="62B32AB2" w14:textId="77777777" w:rsidTr="00474FA9">
        <w:trPr>
          <w:trHeight w:val="300"/>
        </w:trPr>
        <w:tc>
          <w:tcPr>
            <w:tcW w:w="7738" w:type="dxa"/>
            <w:tcBorders>
              <w:top w:val="nil"/>
              <w:left w:val="single" w:sz="4" w:space="0" w:color="auto"/>
              <w:bottom w:val="single" w:sz="4" w:space="0" w:color="auto"/>
              <w:right w:val="single" w:sz="4" w:space="0" w:color="auto"/>
            </w:tcBorders>
            <w:shd w:val="clear" w:color="auto" w:fill="auto"/>
            <w:vAlign w:val="center"/>
            <w:hideMark/>
          </w:tcPr>
          <w:p w14:paraId="24F09174" w14:textId="77777777" w:rsidR="008D6F4B" w:rsidRPr="00A73B4D" w:rsidRDefault="008D6F4B" w:rsidP="008D6F4B">
            <w:pPr>
              <w:autoSpaceDE w:val="0"/>
              <w:autoSpaceDN w:val="0"/>
              <w:adjustRightInd w:val="0"/>
              <w:spacing w:line="240" w:lineRule="auto"/>
              <w:ind w:firstLine="0"/>
              <w:jc w:val="left"/>
              <w:rPr>
                <w:szCs w:val="24"/>
              </w:rPr>
            </w:pPr>
            <w:r w:rsidRPr="00A73B4D">
              <w:rPr>
                <w:rFonts w:eastAsia="Calibri"/>
                <w:szCs w:val="24"/>
                <w:lang w:eastAsia="en-US"/>
              </w:rPr>
              <w:t>Емкость для доставки воды объемом 10 - 15 л</w:t>
            </w:r>
          </w:p>
        </w:tc>
        <w:tc>
          <w:tcPr>
            <w:tcW w:w="950" w:type="dxa"/>
            <w:tcBorders>
              <w:top w:val="nil"/>
              <w:left w:val="nil"/>
              <w:bottom w:val="single" w:sz="4" w:space="0" w:color="auto"/>
              <w:right w:val="single" w:sz="4" w:space="0" w:color="auto"/>
            </w:tcBorders>
            <w:shd w:val="clear" w:color="auto" w:fill="auto"/>
            <w:vAlign w:val="center"/>
            <w:hideMark/>
          </w:tcPr>
          <w:p w14:paraId="3C08E7C8" w14:textId="77777777" w:rsidR="008D6F4B" w:rsidRPr="00A73B4D" w:rsidRDefault="008D6F4B" w:rsidP="008D6F4B">
            <w:pPr>
              <w:spacing w:line="240" w:lineRule="auto"/>
              <w:ind w:firstLine="0"/>
              <w:jc w:val="center"/>
              <w:rPr>
                <w:szCs w:val="24"/>
              </w:rPr>
            </w:pPr>
            <w:r w:rsidRPr="00A73B4D">
              <w:rPr>
                <w:szCs w:val="24"/>
              </w:rPr>
              <w:t>шт.</w:t>
            </w:r>
          </w:p>
        </w:tc>
        <w:tc>
          <w:tcPr>
            <w:tcW w:w="1584" w:type="dxa"/>
            <w:tcBorders>
              <w:top w:val="nil"/>
              <w:left w:val="nil"/>
              <w:bottom w:val="single" w:sz="4" w:space="0" w:color="auto"/>
              <w:right w:val="single" w:sz="4" w:space="0" w:color="auto"/>
            </w:tcBorders>
            <w:shd w:val="clear" w:color="auto" w:fill="auto"/>
            <w:vAlign w:val="center"/>
            <w:hideMark/>
          </w:tcPr>
          <w:p w14:paraId="3CB0B8ED" w14:textId="77777777" w:rsidR="008D6F4B" w:rsidRPr="00A73B4D" w:rsidRDefault="008D6F4B" w:rsidP="008D6F4B">
            <w:pPr>
              <w:spacing w:line="240" w:lineRule="auto"/>
              <w:ind w:firstLine="0"/>
              <w:jc w:val="center"/>
              <w:rPr>
                <w:szCs w:val="24"/>
              </w:rPr>
            </w:pPr>
            <w:r w:rsidRPr="00A73B4D">
              <w:rPr>
                <w:szCs w:val="24"/>
              </w:rPr>
              <w:t>2</w:t>
            </w:r>
          </w:p>
        </w:tc>
      </w:tr>
      <w:tr w:rsidR="008D6F4B" w:rsidRPr="00A73B4D" w14:paraId="2318B670" w14:textId="77777777" w:rsidTr="00474FA9">
        <w:trPr>
          <w:trHeight w:val="300"/>
        </w:trPr>
        <w:tc>
          <w:tcPr>
            <w:tcW w:w="7738" w:type="dxa"/>
            <w:tcBorders>
              <w:top w:val="nil"/>
              <w:left w:val="single" w:sz="4" w:space="0" w:color="auto"/>
              <w:bottom w:val="single" w:sz="4" w:space="0" w:color="auto"/>
              <w:right w:val="single" w:sz="4" w:space="0" w:color="auto"/>
            </w:tcBorders>
            <w:shd w:val="clear" w:color="auto" w:fill="auto"/>
            <w:vAlign w:val="center"/>
            <w:hideMark/>
          </w:tcPr>
          <w:p w14:paraId="0E79DD43" w14:textId="77777777" w:rsidR="008D6F4B" w:rsidRPr="00A73B4D" w:rsidRDefault="008D6F4B" w:rsidP="008D6F4B">
            <w:pPr>
              <w:spacing w:line="240" w:lineRule="auto"/>
              <w:ind w:firstLine="0"/>
              <w:jc w:val="left"/>
              <w:rPr>
                <w:szCs w:val="24"/>
              </w:rPr>
            </w:pPr>
            <w:r w:rsidRPr="00A73B4D">
              <w:rPr>
                <w:szCs w:val="24"/>
              </w:rPr>
              <w:t>Электромегафон</w:t>
            </w:r>
          </w:p>
        </w:tc>
        <w:tc>
          <w:tcPr>
            <w:tcW w:w="950" w:type="dxa"/>
            <w:tcBorders>
              <w:top w:val="nil"/>
              <w:left w:val="nil"/>
              <w:bottom w:val="single" w:sz="4" w:space="0" w:color="auto"/>
              <w:right w:val="single" w:sz="4" w:space="0" w:color="auto"/>
            </w:tcBorders>
            <w:shd w:val="clear" w:color="auto" w:fill="auto"/>
            <w:vAlign w:val="center"/>
            <w:hideMark/>
          </w:tcPr>
          <w:p w14:paraId="742A0AB6" w14:textId="77777777" w:rsidR="008D6F4B" w:rsidRPr="00A73B4D" w:rsidRDefault="008D6F4B" w:rsidP="008D6F4B">
            <w:pPr>
              <w:spacing w:line="240" w:lineRule="auto"/>
              <w:ind w:firstLine="0"/>
              <w:jc w:val="center"/>
              <w:rPr>
                <w:szCs w:val="24"/>
              </w:rPr>
            </w:pPr>
            <w:r w:rsidRPr="00A73B4D">
              <w:rPr>
                <w:szCs w:val="24"/>
              </w:rPr>
              <w:t>шт.</w:t>
            </w:r>
          </w:p>
        </w:tc>
        <w:tc>
          <w:tcPr>
            <w:tcW w:w="1584" w:type="dxa"/>
            <w:tcBorders>
              <w:top w:val="nil"/>
              <w:left w:val="nil"/>
              <w:bottom w:val="single" w:sz="4" w:space="0" w:color="auto"/>
              <w:right w:val="single" w:sz="4" w:space="0" w:color="auto"/>
            </w:tcBorders>
            <w:shd w:val="clear" w:color="auto" w:fill="auto"/>
            <w:vAlign w:val="center"/>
            <w:hideMark/>
          </w:tcPr>
          <w:p w14:paraId="0BE9CAE0" w14:textId="77777777" w:rsidR="008D6F4B" w:rsidRPr="00A73B4D" w:rsidRDefault="008D6F4B" w:rsidP="008D6F4B">
            <w:pPr>
              <w:spacing w:line="240" w:lineRule="auto"/>
              <w:ind w:firstLine="0"/>
              <w:jc w:val="center"/>
              <w:rPr>
                <w:szCs w:val="24"/>
              </w:rPr>
            </w:pPr>
            <w:r w:rsidRPr="00A73B4D">
              <w:rPr>
                <w:szCs w:val="24"/>
              </w:rPr>
              <w:t>1</w:t>
            </w:r>
          </w:p>
        </w:tc>
      </w:tr>
      <w:tr w:rsidR="008D6F4B" w:rsidRPr="00A73B4D" w14:paraId="4D85396D" w14:textId="77777777" w:rsidTr="00474FA9">
        <w:trPr>
          <w:trHeight w:val="300"/>
        </w:trPr>
        <w:tc>
          <w:tcPr>
            <w:tcW w:w="7738" w:type="dxa"/>
            <w:tcBorders>
              <w:top w:val="nil"/>
              <w:left w:val="single" w:sz="4" w:space="0" w:color="auto"/>
              <w:bottom w:val="single" w:sz="4" w:space="0" w:color="auto"/>
              <w:right w:val="single" w:sz="4" w:space="0" w:color="auto"/>
            </w:tcBorders>
            <w:shd w:val="clear" w:color="auto" w:fill="auto"/>
            <w:vAlign w:val="center"/>
          </w:tcPr>
          <w:p w14:paraId="061BAFF9" w14:textId="77777777" w:rsidR="008D6F4B" w:rsidRPr="00A73B4D" w:rsidRDefault="008D6F4B" w:rsidP="008D6F4B">
            <w:pPr>
              <w:autoSpaceDE w:val="0"/>
              <w:autoSpaceDN w:val="0"/>
              <w:adjustRightInd w:val="0"/>
              <w:spacing w:line="240" w:lineRule="auto"/>
              <w:ind w:firstLine="0"/>
              <w:jc w:val="left"/>
              <w:rPr>
                <w:szCs w:val="24"/>
              </w:rPr>
            </w:pPr>
            <w:r w:rsidRPr="00A73B4D">
              <w:rPr>
                <w:rFonts w:eastAsia="Calibri"/>
                <w:szCs w:val="24"/>
                <w:lang w:eastAsia="en-US"/>
              </w:rPr>
              <w:t>Радиостанции носимые, возимые</w:t>
            </w:r>
          </w:p>
        </w:tc>
        <w:tc>
          <w:tcPr>
            <w:tcW w:w="950" w:type="dxa"/>
            <w:tcBorders>
              <w:top w:val="nil"/>
              <w:left w:val="nil"/>
              <w:bottom w:val="single" w:sz="4" w:space="0" w:color="auto"/>
              <w:right w:val="single" w:sz="4" w:space="0" w:color="auto"/>
            </w:tcBorders>
            <w:shd w:val="clear" w:color="auto" w:fill="auto"/>
            <w:vAlign w:val="center"/>
            <w:hideMark/>
          </w:tcPr>
          <w:p w14:paraId="6F3A894B" w14:textId="77777777" w:rsidR="008D6F4B" w:rsidRPr="00A73B4D" w:rsidRDefault="008D6F4B" w:rsidP="008D6F4B">
            <w:pPr>
              <w:spacing w:line="240" w:lineRule="auto"/>
              <w:ind w:firstLine="0"/>
              <w:jc w:val="center"/>
              <w:rPr>
                <w:szCs w:val="24"/>
              </w:rPr>
            </w:pPr>
            <w:r w:rsidRPr="00A73B4D">
              <w:rPr>
                <w:szCs w:val="24"/>
              </w:rPr>
              <w:t>шт.</w:t>
            </w:r>
          </w:p>
        </w:tc>
        <w:tc>
          <w:tcPr>
            <w:tcW w:w="1584" w:type="dxa"/>
            <w:tcBorders>
              <w:top w:val="nil"/>
              <w:left w:val="nil"/>
              <w:bottom w:val="single" w:sz="4" w:space="0" w:color="auto"/>
              <w:right w:val="single" w:sz="4" w:space="0" w:color="auto"/>
            </w:tcBorders>
            <w:shd w:val="clear" w:color="auto" w:fill="auto"/>
            <w:vAlign w:val="center"/>
            <w:hideMark/>
          </w:tcPr>
          <w:p w14:paraId="33B1F809" w14:textId="77777777" w:rsidR="008D6F4B" w:rsidRPr="00A73B4D" w:rsidRDefault="008D6F4B" w:rsidP="008D6F4B">
            <w:pPr>
              <w:spacing w:line="240" w:lineRule="auto"/>
              <w:ind w:firstLine="0"/>
              <w:jc w:val="center"/>
              <w:rPr>
                <w:szCs w:val="24"/>
              </w:rPr>
            </w:pPr>
            <w:r w:rsidRPr="00A73B4D">
              <w:rPr>
                <w:szCs w:val="24"/>
              </w:rPr>
              <w:t>2 </w:t>
            </w:r>
          </w:p>
        </w:tc>
      </w:tr>
      <w:tr w:rsidR="008D6F4B" w:rsidRPr="00A73B4D" w14:paraId="0098597A" w14:textId="77777777" w:rsidTr="00474FA9">
        <w:trPr>
          <w:trHeight w:val="300"/>
        </w:trPr>
        <w:tc>
          <w:tcPr>
            <w:tcW w:w="7738" w:type="dxa"/>
            <w:tcBorders>
              <w:top w:val="nil"/>
              <w:left w:val="single" w:sz="4" w:space="0" w:color="auto"/>
              <w:bottom w:val="single" w:sz="4" w:space="0" w:color="auto"/>
              <w:right w:val="single" w:sz="4" w:space="0" w:color="auto"/>
            </w:tcBorders>
            <w:shd w:val="clear" w:color="auto" w:fill="auto"/>
            <w:vAlign w:val="center"/>
          </w:tcPr>
          <w:p w14:paraId="0AF8E15E" w14:textId="77777777" w:rsidR="008D6F4B" w:rsidRPr="00A73B4D" w:rsidRDefault="008D6F4B" w:rsidP="008D6F4B">
            <w:pPr>
              <w:autoSpaceDE w:val="0"/>
              <w:autoSpaceDN w:val="0"/>
              <w:adjustRightInd w:val="0"/>
              <w:spacing w:line="240" w:lineRule="auto"/>
              <w:ind w:firstLine="0"/>
              <w:jc w:val="left"/>
              <w:rPr>
                <w:szCs w:val="24"/>
              </w:rPr>
            </w:pPr>
            <w:r w:rsidRPr="00A73B4D">
              <w:rPr>
                <w:rFonts w:eastAsia="Calibri"/>
                <w:szCs w:val="24"/>
                <w:lang w:eastAsia="en-US"/>
              </w:rPr>
              <w:t>Смачиватели, пенообразователи</w:t>
            </w:r>
          </w:p>
        </w:tc>
        <w:tc>
          <w:tcPr>
            <w:tcW w:w="950" w:type="dxa"/>
            <w:tcBorders>
              <w:top w:val="nil"/>
              <w:left w:val="nil"/>
              <w:bottom w:val="single" w:sz="4" w:space="0" w:color="auto"/>
              <w:right w:val="single" w:sz="4" w:space="0" w:color="auto"/>
            </w:tcBorders>
            <w:shd w:val="clear" w:color="auto" w:fill="auto"/>
            <w:vAlign w:val="center"/>
            <w:hideMark/>
          </w:tcPr>
          <w:p w14:paraId="08EA93AA" w14:textId="77777777" w:rsidR="008D6F4B" w:rsidRPr="00A73B4D" w:rsidRDefault="008D6F4B" w:rsidP="008D6F4B">
            <w:pPr>
              <w:spacing w:line="240" w:lineRule="auto"/>
              <w:ind w:firstLine="0"/>
              <w:jc w:val="center"/>
              <w:rPr>
                <w:szCs w:val="24"/>
              </w:rPr>
            </w:pPr>
            <w:r w:rsidRPr="00A73B4D">
              <w:rPr>
                <w:szCs w:val="24"/>
              </w:rPr>
              <w:t>кг</w:t>
            </w:r>
          </w:p>
        </w:tc>
        <w:tc>
          <w:tcPr>
            <w:tcW w:w="1584" w:type="dxa"/>
            <w:tcBorders>
              <w:top w:val="nil"/>
              <w:left w:val="nil"/>
              <w:bottom w:val="single" w:sz="4" w:space="0" w:color="auto"/>
              <w:right w:val="single" w:sz="4" w:space="0" w:color="auto"/>
            </w:tcBorders>
            <w:shd w:val="clear" w:color="auto" w:fill="auto"/>
            <w:noWrap/>
            <w:vAlign w:val="center"/>
            <w:hideMark/>
          </w:tcPr>
          <w:p w14:paraId="2A2FA34C" w14:textId="77777777" w:rsidR="008D6F4B" w:rsidRPr="00A73B4D" w:rsidRDefault="008D6F4B" w:rsidP="008D6F4B">
            <w:pPr>
              <w:spacing w:line="240" w:lineRule="auto"/>
              <w:ind w:firstLine="0"/>
              <w:jc w:val="center"/>
              <w:rPr>
                <w:szCs w:val="24"/>
              </w:rPr>
            </w:pPr>
            <w:r w:rsidRPr="00A73B4D">
              <w:rPr>
                <w:szCs w:val="24"/>
              </w:rPr>
              <w:t>7</w:t>
            </w:r>
          </w:p>
        </w:tc>
      </w:tr>
      <w:tr w:rsidR="008D6F4B" w:rsidRPr="00A73B4D" w14:paraId="331454B4" w14:textId="77777777" w:rsidTr="00474FA9">
        <w:trPr>
          <w:trHeight w:val="300"/>
        </w:trPr>
        <w:tc>
          <w:tcPr>
            <w:tcW w:w="7738" w:type="dxa"/>
            <w:tcBorders>
              <w:top w:val="nil"/>
              <w:left w:val="single" w:sz="4" w:space="0" w:color="auto"/>
              <w:bottom w:val="single" w:sz="4" w:space="0" w:color="auto"/>
              <w:right w:val="single" w:sz="4" w:space="0" w:color="auto"/>
            </w:tcBorders>
            <w:shd w:val="clear" w:color="auto" w:fill="auto"/>
            <w:vAlign w:val="center"/>
          </w:tcPr>
          <w:p w14:paraId="6FAD6001" w14:textId="77777777" w:rsidR="008D6F4B" w:rsidRPr="00A73B4D" w:rsidRDefault="008D6F4B" w:rsidP="008D6F4B">
            <w:pPr>
              <w:spacing w:line="240" w:lineRule="auto"/>
              <w:ind w:firstLine="0"/>
              <w:jc w:val="left"/>
              <w:rPr>
                <w:szCs w:val="24"/>
              </w:rPr>
            </w:pPr>
            <w:r w:rsidRPr="00A73B4D">
              <w:rPr>
                <w:szCs w:val="24"/>
              </w:rPr>
              <w:t>Зажигательные аппараты</w:t>
            </w:r>
          </w:p>
        </w:tc>
        <w:tc>
          <w:tcPr>
            <w:tcW w:w="950" w:type="dxa"/>
            <w:tcBorders>
              <w:top w:val="nil"/>
              <w:left w:val="nil"/>
              <w:bottom w:val="single" w:sz="4" w:space="0" w:color="auto"/>
              <w:right w:val="single" w:sz="4" w:space="0" w:color="auto"/>
            </w:tcBorders>
            <w:shd w:val="clear" w:color="auto" w:fill="auto"/>
            <w:vAlign w:val="center"/>
            <w:hideMark/>
          </w:tcPr>
          <w:p w14:paraId="6948F987" w14:textId="77777777" w:rsidR="008D6F4B" w:rsidRPr="00A73B4D" w:rsidRDefault="008D6F4B" w:rsidP="008D6F4B">
            <w:pPr>
              <w:spacing w:line="240" w:lineRule="auto"/>
              <w:ind w:firstLine="0"/>
              <w:jc w:val="center"/>
              <w:rPr>
                <w:szCs w:val="24"/>
              </w:rPr>
            </w:pPr>
            <w:r w:rsidRPr="00A73B4D">
              <w:rPr>
                <w:szCs w:val="24"/>
              </w:rPr>
              <w:t>шт.</w:t>
            </w:r>
          </w:p>
        </w:tc>
        <w:tc>
          <w:tcPr>
            <w:tcW w:w="1584" w:type="dxa"/>
            <w:tcBorders>
              <w:top w:val="nil"/>
              <w:left w:val="nil"/>
              <w:bottom w:val="single" w:sz="4" w:space="0" w:color="auto"/>
              <w:right w:val="single" w:sz="4" w:space="0" w:color="auto"/>
            </w:tcBorders>
            <w:shd w:val="clear" w:color="auto" w:fill="auto"/>
            <w:vAlign w:val="center"/>
            <w:hideMark/>
          </w:tcPr>
          <w:p w14:paraId="2F999C77" w14:textId="77777777" w:rsidR="008D6F4B" w:rsidRPr="00A73B4D" w:rsidRDefault="008D6F4B" w:rsidP="008D6F4B">
            <w:pPr>
              <w:spacing w:line="240" w:lineRule="auto"/>
              <w:ind w:firstLine="0"/>
              <w:jc w:val="center"/>
              <w:rPr>
                <w:szCs w:val="24"/>
              </w:rPr>
            </w:pPr>
            <w:r w:rsidRPr="00A73B4D">
              <w:rPr>
                <w:szCs w:val="24"/>
              </w:rPr>
              <w:t>2</w:t>
            </w:r>
          </w:p>
        </w:tc>
      </w:tr>
      <w:tr w:rsidR="008D6F4B" w:rsidRPr="00A73B4D" w14:paraId="6C6F6407" w14:textId="77777777" w:rsidTr="00474FA9">
        <w:trPr>
          <w:trHeight w:val="300"/>
        </w:trPr>
        <w:tc>
          <w:tcPr>
            <w:tcW w:w="7738" w:type="dxa"/>
            <w:tcBorders>
              <w:top w:val="nil"/>
              <w:left w:val="single" w:sz="4" w:space="0" w:color="auto"/>
              <w:bottom w:val="single" w:sz="4" w:space="0" w:color="auto"/>
              <w:right w:val="single" w:sz="4" w:space="0" w:color="auto"/>
            </w:tcBorders>
            <w:shd w:val="clear" w:color="auto" w:fill="auto"/>
            <w:vAlign w:val="center"/>
            <w:hideMark/>
          </w:tcPr>
          <w:p w14:paraId="2E023E34" w14:textId="77777777" w:rsidR="008D6F4B" w:rsidRPr="00A73B4D" w:rsidRDefault="008D6F4B" w:rsidP="008D6F4B">
            <w:pPr>
              <w:autoSpaceDE w:val="0"/>
              <w:autoSpaceDN w:val="0"/>
              <w:adjustRightInd w:val="0"/>
              <w:spacing w:line="240" w:lineRule="auto"/>
              <w:ind w:firstLine="0"/>
              <w:jc w:val="left"/>
              <w:rPr>
                <w:szCs w:val="24"/>
              </w:rPr>
            </w:pPr>
            <w:r w:rsidRPr="00A73B4D">
              <w:rPr>
                <w:rFonts w:eastAsia="Calibri"/>
                <w:szCs w:val="24"/>
                <w:lang w:eastAsia="en-US"/>
              </w:rPr>
              <w:lastRenderedPageBreak/>
              <w:t>Бидоны или канистры для питьевой воды</w:t>
            </w:r>
          </w:p>
        </w:tc>
        <w:tc>
          <w:tcPr>
            <w:tcW w:w="950" w:type="dxa"/>
            <w:tcBorders>
              <w:top w:val="nil"/>
              <w:left w:val="nil"/>
              <w:bottom w:val="single" w:sz="4" w:space="0" w:color="auto"/>
              <w:right w:val="single" w:sz="4" w:space="0" w:color="auto"/>
            </w:tcBorders>
            <w:shd w:val="clear" w:color="auto" w:fill="auto"/>
            <w:vAlign w:val="center"/>
            <w:hideMark/>
          </w:tcPr>
          <w:p w14:paraId="27192F4D" w14:textId="77777777" w:rsidR="008D6F4B" w:rsidRPr="00A73B4D" w:rsidRDefault="008D6F4B" w:rsidP="008D6F4B">
            <w:pPr>
              <w:spacing w:line="240" w:lineRule="auto"/>
              <w:ind w:firstLine="0"/>
              <w:jc w:val="center"/>
              <w:rPr>
                <w:szCs w:val="24"/>
              </w:rPr>
            </w:pPr>
            <w:r w:rsidRPr="00A73B4D">
              <w:rPr>
                <w:szCs w:val="24"/>
              </w:rPr>
              <w:t>шт.</w:t>
            </w:r>
          </w:p>
        </w:tc>
        <w:tc>
          <w:tcPr>
            <w:tcW w:w="1584" w:type="dxa"/>
            <w:tcBorders>
              <w:top w:val="nil"/>
              <w:left w:val="nil"/>
              <w:bottom w:val="single" w:sz="4" w:space="0" w:color="auto"/>
              <w:right w:val="single" w:sz="4" w:space="0" w:color="auto"/>
            </w:tcBorders>
            <w:shd w:val="clear" w:color="auto" w:fill="auto"/>
            <w:vAlign w:val="center"/>
            <w:hideMark/>
          </w:tcPr>
          <w:p w14:paraId="0C3871B8" w14:textId="77777777" w:rsidR="008D6F4B" w:rsidRPr="00A73B4D" w:rsidRDefault="008D6F4B" w:rsidP="008D6F4B">
            <w:pPr>
              <w:spacing w:line="240" w:lineRule="auto"/>
              <w:ind w:firstLine="0"/>
              <w:jc w:val="center"/>
              <w:rPr>
                <w:szCs w:val="24"/>
              </w:rPr>
            </w:pPr>
            <w:r w:rsidRPr="00A73B4D">
              <w:rPr>
                <w:szCs w:val="24"/>
              </w:rPr>
              <w:t>2</w:t>
            </w:r>
          </w:p>
        </w:tc>
      </w:tr>
      <w:tr w:rsidR="008D6F4B" w:rsidRPr="00A73B4D" w14:paraId="695F57D1" w14:textId="77777777" w:rsidTr="00474FA9">
        <w:trPr>
          <w:trHeight w:val="300"/>
        </w:trPr>
        <w:tc>
          <w:tcPr>
            <w:tcW w:w="7738" w:type="dxa"/>
            <w:tcBorders>
              <w:top w:val="nil"/>
              <w:left w:val="single" w:sz="4" w:space="0" w:color="auto"/>
              <w:bottom w:val="single" w:sz="4" w:space="0" w:color="auto"/>
              <w:right w:val="single" w:sz="4" w:space="0" w:color="auto"/>
            </w:tcBorders>
            <w:shd w:val="clear" w:color="auto" w:fill="auto"/>
            <w:vAlign w:val="center"/>
          </w:tcPr>
          <w:p w14:paraId="085D45A0" w14:textId="77777777" w:rsidR="008D6F4B" w:rsidRPr="00A73B4D" w:rsidRDefault="008D6F4B" w:rsidP="008D6F4B">
            <w:pPr>
              <w:autoSpaceDE w:val="0"/>
              <w:autoSpaceDN w:val="0"/>
              <w:adjustRightInd w:val="0"/>
              <w:spacing w:line="240" w:lineRule="auto"/>
              <w:ind w:firstLine="0"/>
              <w:jc w:val="left"/>
              <w:rPr>
                <w:szCs w:val="24"/>
              </w:rPr>
            </w:pPr>
            <w:r w:rsidRPr="00A73B4D">
              <w:rPr>
                <w:rFonts w:eastAsia="Calibri"/>
                <w:szCs w:val="24"/>
                <w:lang w:eastAsia="en-US"/>
              </w:rPr>
              <w:t>Бортовой автомобиль повышенной проходимости или вездеход</w:t>
            </w:r>
          </w:p>
        </w:tc>
        <w:tc>
          <w:tcPr>
            <w:tcW w:w="950" w:type="dxa"/>
            <w:tcBorders>
              <w:top w:val="nil"/>
              <w:left w:val="nil"/>
              <w:bottom w:val="single" w:sz="4" w:space="0" w:color="auto"/>
              <w:right w:val="single" w:sz="4" w:space="0" w:color="auto"/>
            </w:tcBorders>
            <w:shd w:val="clear" w:color="auto" w:fill="auto"/>
            <w:vAlign w:val="center"/>
          </w:tcPr>
          <w:p w14:paraId="7D44BFF2" w14:textId="77777777" w:rsidR="008D6F4B" w:rsidRPr="00A73B4D" w:rsidRDefault="008D6F4B" w:rsidP="008D6F4B">
            <w:pPr>
              <w:spacing w:line="240" w:lineRule="auto"/>
              <w:ind w:firstLine="0"/>
              <w:jc w:val="center"/>
              <w:rPr>
                <w:szCs w:val="24"/>
              </w:rPr>
            </w:pPr>
            <w:r w:rsidRPr="00A73B4D">
              <w:rPr>
                <w:szCs w:val="24"/>
              </w:rPr>
              <w:t>шт.</w:t>
            </w:r>
          </w:p>
        </w:tc>
        <w:tc>
          <w:tcPr>
            <w:tcW w:w="1584" w:type="dxa"/>
            <w:tcBorders>
              <w:top w:val="nil"/>
              <w:left w:val="nil"/>
              <w:bottom w:val="single" w:sz="4" w:space="0" w:color="auto"/>
              <w:right w:val="single" w:sz="4" w:space="0" w:color="auto"/>
            </w:tcBorders>
            <w:shd w:val="clear" w:color="auto" w:fill="auto"/>
            <w:vAlign w:val="center"/>
          </w:tcPr>
          <w:p w14:paraId="5184A94A" w14:textId="77777777" w:rsidR="008D6F4B" w:rsidRPr="00A73B4D" w:rsidRDefault="008D6F4B" w:rsidP="008D6F4B">
            <w:pPr>
              <w:spacing w:line="240" w:lineRule="auto"/>
              <w:ind w:firstLine="0"/>
              <w:jc w:val="center"/>
              <w:rPr>
                <w:szCs w:val="24"/>
              </w:rPr>
            </w:pPr>
            <w:r w:rsidRPr="00A73B4D">
              <w:rPr>
                <w:szCs w:val="24"/>
              </w:rPr>
              <w:t>1</w:t>
            </w:r>
          </w:p>
        </w:tc>
      </w:tr>
    </w:tbl>
    <w:p w14:paraId="09B8E843" w14:textId="77777777" w:rsidR="008D6F4B" w:rsidRPr="00A73B4D" w:rsidRDefault="008D6F4B" w:rsidP="008D6F4B">
      <w:pPr>
        <w:widowControl w:val="0"/>
        <w:spacing w:line="274" w:lineRule="exact"/>
        <w:ind w:left="120" w:right="20" w:firstLine="720"/>
        <w:rPr>
          <w:szCs w:val="24"/>
        </w:rPr>
      </w:pPr>
    </w:p>
    <w:p w14:paraId="15B30512" w14:textId="77777777" w:rsidR="008D6F4B" w:rsidRPr="00A73B4D" w:rsidRDefault="008D6F4B" w:rsidP="004A30F9">
      <w:pPr>
        <w:widowControl w:val="0"/>
        <w:ind w:left="120" w:right="-1" w:firstLine="740"/>
        <w:rPr>
          <w:szCs w:val="24"/>
        </w:rPr>
      </w:pPr>
      <w:r w:rsidRPr="00A73B4D">
        <w:rPr>
          <w:szCs w:val="24"/>
        </w:rPr>
        <w:t xml:space="preserve">С целью недопущения ухудшения пожароопасной обстановки при тушении лесных пожаров и в целях координации деятельности при возникновении угрозы чрезвычайной ситуации к тушению лесных пожаров могут быть привлечены подразделения государственной противопожарной службы согласно заключенного соглашения между Комитетом Ивановской области по лесному хозяйству и Главным управлением МЧС России по Ивановской области в установленном законодательстве порядке. </w:t>
      </w:r>
      <w:bookmarkStart w:id="113" w:name="bookmark87"/>
    </w:p>
    <w:p w14:paraId="0FD635E5" w14:textId="77777777" w:rsidR="008D6F4B" w:rsidRPr="00A73B4D" w:rsidRDefault="008D6F4B" w:rsidP="004A30F9">
      <w:pPr>
        <w:widowControl w:val="0"/>
        <w:ind w:left="120" w:right="-1" w:firstLine="740"/>
        <w:rPr>
          <w:b/>
          <w:bCs/>
          <w:szCs w:val="24"/>
        </w:rPr>
      </w:pPr>
      <w:r w:rsidRPr="00A73B4D">
        <w:rPr>
          <w:bCs/>
          <w:szCs w:val="24"/>
        </w:rPr>
        <w:t>Требования пожарной безопасности в лесах</w:t>
      </w:r>
      <w:bookmarkEnd w:id="113"/>
      <w:r w:rsidRPr="00A73B4D">
        <w:rPr>
          <w:b/>
          <w:bCs/>
          <w:szCs w:val="24"/>
        </w:rPr>
        <w:t xml:space="preserve"> </w:t>
      </w:r>
      <w:r w:rsidRPr="00A73B4D">
        <w:rPr>
          <w:szCs w:val="24"/>
        </w:rPr>
        <w:t xml:space="preserve">установлены постановлением Правительства Российской Федерации </w:t>
      </w:r>
      <w:r w:rsidR="005A5952" w:rsidRPr="005A5952">
        <w:rPr>
          <w:szCs w:val="24"/>
          <w:u w:val="single"/>
        </w:rPr>
        <w:t>от 07.10.2020 № 1614</w:t>
      </w:r>
      <w:r w:rsidR="005A5952">
        <w:rPr>
          <w:szCs w:val="24"/>
        </w:rPr>
        <w:t xml:space="preserve"> </w:t>
      </w:r>
      <w:r w:rsidR="005A5952" w:rsidRPr="004C0A95">
        <w:rPr>
          <w:i/>
          <w:szCs w:val="24"/>
        </w:rPr>
        <w:t>(в ред. п.1.3.</w:t>
      </w:r>
      <w:r w:rsidR="005A5952">
        <w:rPr>
          <w:i/>
          <w:szCs w:val="24"/>
        </w:rPr>
        <w:t>14.2</w:t>
      </w:r>
      <w:r w:rsidR="005A5952" w:rsidRPr="004C0A95">
        <w:rPr>
          <w:i/>
          <w:szCs w:val="24"/>
        </w:rPr>
        <w:t>. приказа от 29.01.202</w:t>
      </w:r>
      <w:r w:rsidR="005A5952">
        <w:rPr>
          <w:i/>
          <w:szCs w:val="24"/>
        </w:rPr>
        <w:t>1</w:t>
      </w:r>
      <w:r w:rsidR="005A5952" w:rsidRPr="004C0A95">
        <w:rPr>
          <w:i/>
          <w:szCs w:val="24"/>
        </w:rPr>
        <w:t xml:space="preserve"> № </w:t>
      </w:r>
      <w:r w:rsidR="005A5952">
        <w:rPr>
          <w:i/>
          <w:szCs w:val="24"/>
        </w:rPr>
        <w:t>5</w:t>
      </w:r>
      <w:r w:rsidR="005A5952" w:rsidRPr="004C0A95">
        <w:rPr>
          <w:i/>
          <w:szCs w:val="24"/>
        </w:rPr>
        <w:t>)</w:t>
      </w:r>
      <w:r w:rsidR="005A5952">
        <w:rPr>
          <w:szCs w:val="24"/>
        </w:rPr>
        <w:t xml:space="preserve"> </w:t>
      </w:r>
      <w:r w:rsidRPr="00A73B4D">
        <w:rPr>
          <w:szCs w:val="24"/>
        </w:rPr>
        <w:t>«Об утверждении Правил пожарной безопасности в лесах</w:t>
      </w:r>
      <w:proofErr w:type="gramStart"/>
      <w:r w:rsidRPr="00A73B4D">
        <w:rPr>
          <w:szCs w:val="24"/>
        </w:rPr>
        <w:t>»</w:t>
      </w:r>
      <w:r w:rsidR="005A5952">
        <w:rPr>
          <w:szCs w:val="24"/>
        </w:rPr>
        <w:t xml:space="preserve"> </w:t>
      </w:r>
      <w:r w:rsidRPr="00A73B4D">
        <w:rPr>
          <w:szCs w:val="24"/>
        </w:rPr>
        <w:t>:</w:t>
      </w:r>
      <w:proofErr w:type="gramEnd"/>
    </w:p>
    <w:p w14:paraId="27DE4811" w14:textId="77777777" w:rsidR="008D6F4B" w:rsidRPr="00A73B4D" w:rsidRDefault="008D6F4B" w:rsidP="004A30F9">
      <w:pPr>
        <w:widowControl w:val="0"/>
        <w:ind w:right="-1"/>
        <w:rPr>
          <w:szCs w:val="24"/>
        </w:rPr>
      </w:pPr>
      <w:r w:rsidRPr="00A73B4D">
        <w:rPr>
          <w:szCs w:val="24"/>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14:paraId="157F7EA8" w14:textId="77777777" w:rsidR="008D6F4B" w:rsidRPr="00A73B4D" w:rsidRDefault="008D6F4B" w:rsidP="004A30F9">
      <w:pPr>
        <w:widowControl w:val="0"/>
        <w:tabs>
          <w:tab w:val="left" w:pos="1128"/>
        </w:tabs>
        <w:ind w:right="-1"/>
        <w:rPr>
          <w:szCs w:val="24"/>
        </w:rPr>
      </w:pPr>
      <w:r w:rsidRPr="00A73B4D">
        <w:rPr>
          <w:szCs w:val="24"/>
        </w:rPr>
        <w:t>а)</w:t>
      </w:r>
      <w:r w:rsidRPr="00A73B4D">
        <w:rPr>
          <w:szCs w:val="24"/>
        </w:rPr>
        <w:tab/>
        <w:t>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отделенных противопожарной минерализованной (то есть очищенной до минерального слоя почвы) полосой шириной не менее 0,5 м. После завершения сжигания порубочных остатков или использования с иной целью, костёр должен быть тщательно засыпан землей или залит водой до полного прекращения тления;</w:t>
      </w:r>
    </w:p>
    <w:p w14:paraId="572ABBA3" w14:textId="77777777" w:rsidR="008D6F4B" w:rsidRPr="00A73B4D" w:rsidRDefault="008D6F4B" w:rsidP="004A30F9">
      <w:pPr>
        <w:widowControl w:val="0"/>
        <w:tabs>
          <w:tab w:val="left" w:pos="1063"/>
        </w:tabs>
        <w:ind w:right="-1"/>
        <w:rPr>
          <w:szCs w:val="24"/>
        </w:rPr>
      </w:pPr>
      <w:r w:rsidRPr="00A73B4D">
        <w:rPr>
          <w:szCs w:val="24"/>
        </w:rPr>
        <w:t>б)</w:t>
      </w:r>
      <w:r w:rsidRPr="00A73B4D">
        <w:rPr>
          <w:szCs w:val="24"/>
        </w:rPr>
        <w:tab/>
        <w:t>бросать горящие спички, окурки и горячую золу из курительных трубок, стекло (стеклянные бутылки, банки и др.);</w:t>
      </w:r>
    </w:p>
    <w:p w14:paraId="1D6D366E" w14:textId="77777777" w:rsidR="008D6F4B" w:rsidRPr="00A73B4D" w:rsidRDefault="008D6F4B" w:rsidP="004A30F9">
      <w:pPr>
        <w:widowControl w:val="0"/>
        <w:tabs>
          <w:tab w:val="left" w:pos="1063"/>
        </w:tabs>
        <w:ind w:right="-1"/>
        <w:rPr>
          <w:szCs w:val="24"/>
        </w:rPr>
      </w:pPr>
      <w:r w:rsidRPr="00A73B4D">
        <w:rPr>
          <w:szCs w:val="24"/>
        </w:rPr>
        <w:t>в)</w:t>
      </w:r>
      <w:r w:rsidRPr="00A73B4D">
        <w:rPr>
          <w:szCs w:val="24"/>
        </w:rPr>
        <w:tab/>
        <w:t>употреблять при охоте пыжи из горючих или тлеющих материалов;</w:t>
      </w:r>
    </w:p>
    <w:p w14:paraId="01CDE81E" w14:textId="77777777" w:rsidR="008D6F4B" w:rsidRPr="00A73B4D" w:rsidRDefault="008D6F4B" w:rsidP="004A30F9">
      <w:pPr>
        <w:widowControl w:val="0"/>
        <w:tabs>
          <w:tab w:val="left" w:pos="1063"/>
        </w:tabs>
        <w:ind w:right="-1"/>
        <w:rPr>
          <w:szCs w:val="24"/>
        </w:rPr>
      </w:pPr>
      <w:r w:rsidRPr="00A73B4D">
        <w:rPr>
          <w:szCs w:val="24"/>
        </w:rPr>
        <w:t>г)</w:t>
      </w:r>
      <w:r w:rsidRPr="00A73B4D">
        <w:rPr>
          <w:szCs w:val="24"/>
        </w:rPr>
        <w:tab/>
        <w:t>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14:paraId="534E6552" w14:textId="77777777" w:rsidR="008D6F4B" w:rsidRPr="00A73B4D" w:rsidRDefault="008D6F4B" w:rsidP="004A30F9">
      <w:pPr>
        <w:widowControl w:val="0"/>
        <w:tabs>
          <w:tab w:val="left" w:pos="1063"/>
        </w:tabs>
        <w:ind w:right="-1"/>
        <w:rPr>
          <w:szCs w:val="24"/>
        </w:rPr>
      </w:pPr>
      <w:r w:rsidRPr="00A73B4D">
        <w:rPr>
          <w:szCs w:val="24"/>
        </w:rPr>
        <w:t>д)</w:t>
      </w:r>
      <w:r w:rsidRPr="00A73B4D">
        <w:rPr>
          <w:szCs w:val="24"/>
        </w:rPr>
        <w:tab/>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14:paraId="0191CAE5" w14:textId="77777777" w:rsidR="008D6F4B" w:rsidRPr="00A73B4D" w:rsidRDefault="008D6F4B" w:rsidP="004A30F9">
      <w:pPr>
        <w:widowControl w:val="0"/>
        <w:tabs>
          <w:tab w:val="left" w:pos="1063"/>
        </w:tabs>
        <w:ind w:right="-1"/>
        <w:rPr>
          <w:szCs w:val="24"/>
        </w:rPr>
      </w:pPr>
      <w:r w:rsidRPr="00A73B4D">
        <w:rPr>
          <w:szCs w:val="24"/>
        </w:rPr>
        <w:t>е)</w:t>
      </w:r>
      <w:r w:rsidRPr="00A73B4D">
        <w:rPr>
          <w:szCs w:val="24"/>
        </w:rPr>
        <w:tab/>
        <w:t>выполнять работы с открытым огнем на торфяниках.</w:t>
      </w:r>
    </w:p>
    <w:p w14:paraId="51215DFA" w14:textId="77777777" w:rsidR="008D6F4B" w:rsidRPr="00A73B4D" w:rsidRDefault="008D6F4B" w:rsidP="004A30F9">
      <w:pPr>
        <w:widowControl w:val="0"/>
        <w:ind w:right="-1"/>
        <w:rPr>
          <w:szCs w:val="24"/>
        </w:rPr>
      </w:pPr>
      <w:r w:rsidRPr="00A73B4D">
        <w:rPr>
          <w:szCs w:val="24"/>
        </w:rPr>
        <w:t>Запрещается засорение леса бытовыми, строительными, промышленными и иными отходами и мусором.</w:t>
      </w:r>
    </w:p>
    <w:p w14:paraId="081F0ECD" w14:textId="77777777" w:rsidR="008D6F4B" w:rsidRPr="00A73B4D" w:rsidRDefault="008D6F4B" w:rsidP="004A30F9">
      <w:pPr>
        <w:widowControl w:val="0"/>
        <w:ind w:right="-1"/>
        <w:rPr>
          <w:szCs w:val="24"/>
        </w:rPr>
      </w:pPr>
      <w:r w:rsidRPr="00A73B4D">
        <w:rPr>
          <w:szCs w:val="24"/>
        </w:rPr>
        <w:t xml:space="preserve">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w:t>
      </w:r>
      <w:r w:rsidRPr="00A73B4D">
        <w:rPr>
          <w:szCs w:val="24"/>
        </w:rPr>
        <w:lastRenderedPageBreak/>
        <w:t>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14:paraId="2A877849" w14:textId="77777777" w:rsidR="008D6F4B" w:rsidRPr="00A73B4D" w:rsidRDefault="008D6F4B" w:rsidP="004A30F9">
      <w:pPr>
        <w:widowControl w:val="0"/>
        <w:ind w:right="-1"/>
        <w:rPr>
          <w:szCs w:val="24"/>
        </w:rPr>
      </w:pPr>
      <w:r w:rsidRPr="00A73B4D">
        <w:rPr>
          <w:szCs w:val="24"/>
        </w:rPr>
        <w:t>Сжигание мусора, вывозимого из населенных пунктов, может производиться вблизи леса только на специально отведенных местах при условии, что:</w:t>
      </w:r>
    </w:p>
    <w:p w14:paraId="2A1E49A2" w14:textId="77777777" w:rsidR="008D6F4B" w:rsidRPr="00A73B4D" w:rsidRDefault="008D6F4B" w:rsidP="004A30F9">
      <w:pPr>
        <w:widowControl w:val="0"/>
        <w:tabs>
          <w:tab w:val="left" w:pos="1063"/>
        </w:tabs>
        <w:ind w:right="-1"/>
        <w:rPr>
          <w:szCs w:val="24"/>
        </w:rPr>
      </w:pPr>
      <w:r w:rsidRPr="00A73B4D">
        <w:rPr>
          <w:szCs w:val="24"/>
        </w:rPr>
        <w:t>а)</w:t>
      </w:r>
      <w:r w:rsidRPr="00A73B4D">
        <w:rPr>
          <w:szCs w:val="24"/>
        </w:rPr>
        <w:tab/>
        <w:t>места для сжигания мусора (котлованы или площадки) располагаются на расстоянии не менее:</w:t>
      </w:r>
    </w:p>
    <w:p w14:paraId="66FB9FC5" w14:textId="77777777" w:rsidR="008D6F4B" w:rsidRPr="00A73B4D" w:rsidRDefault="008D6F4B" w:rsidP="00B87E4B">
      <w:pPr>
        <w:widowControl w:val="0"/>
        <w:numPr>
          <w:ilvl w:val="0"/>
          <w:numId w:val="15"/>
        </w:numPr>
        <w:tabs>
          <w:tab w:val="left" w:pos="1063"/>
        </w:tabs>
        <w:spacing w:after="200"/>
        <w:ind w:right="-1"/>
        <w:jc w:val="left"/>
        <w:rPr>
          <w:szCs w:val="24"/>
        </w:rPr>
      </w:pPr>
      <w:r w:rsidRPr="00A73B4D">
        <w:rPr>
          <w:szCs w:val="24"/>
        </w:rPr>
        <w:t>100 метров от хвойного леса или отдельно растущих хвойных деревьев и молодняка;</w:t>
      </w:r>
    </w:p>
    <w:p w14:paraId="5E2D3330" w14:textId="77777777" w:rsidR="008D6F4B" w:rsidRPr="00A73B4D" w:rsidRDefault="008D6F4B" w:rsidP="00B87E4B">
      <w:pPr>
        <w:widowControl w:val="0"/>
        <w:numPr>
          <w:ilvl w:val="0"/>
          <w:numId w:val="15"/>
        </w:numPr>
        <w:tabs>
          <w:tab w:val="left" w:pos="1063"/>
        </w:tabs>
        <w:spacing w:after="200"/>
        <w:ind w:right="-1"/>
        <w:jc w:val="left"/>
        <w:rPr>
          <w:szCs w:val="24"/>
        </w:rPr>
      </w:pPr>
      <w:r w:rsidRPr="00A73B4D">
        <w:rPr>
          <w:szCs w:val="24"/>
        </w:rPr>
        <w:t>50 метров от лиственного леса или отдельно растущих лиственных деревьев;</w:t>
      </w:r>
    </w:p>
    <w:p w14:paraId="0711A47D" w14:textId="77777777" w:rsidR="008D6F4B" w:rsidRPr="00A73B4D" w:rsidRDefault="008D6F4B" w:rsidP="004A30F9">
      <w:pPr>
        <w:widowControl w:val="0"/>
        <w:tabs>
          <w:tab w:val="left" w:pos="1063"/>
        </w:tabs>
        <w:ind w:right="-1"/>
        <w:rPr>
          <w:szCs w:val="24"/>
        </w:rPr>
      </w:pPr>
      <w:r w:rsidRPr="00A73B4D">
        <w:rPr>
          <w:szCs w:val="24"/>
        </w:rPr>
        <w:t>б)</w:t>
      </w:r>
      <w:r w:rsidRPr="00A73B4D">
        <w:rPr>
          <w:szCs w:val="24"/>
        </w:rPr>
        <w:tab/>
        <w:t>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отделена двумя противопожарными минерализованными полосами шириной не менее 1,4 м каждая, а вблизи хвойного леса на сухих почвах - двумя противопожарными минерализованными полосами, шириной не менее 2,6 м каждая, с расстоянием между ними 5 м.</w:t>
      </w:r>
    </w:p>
    <w:p w14:paraId="4AE0000A" w14:textId="77777777" w:rsidR="008D6F4B" w:rsidRPr="00A73B4D" w:rsidRDefault="008D6F4B" w:rsidP="004A30F9">
      <w:pPr>
        <w:widowControl w:val="0"/>
        <w:ind w:right="-1"/>
        <w:rPr>
          <w:szCs w:val="24"/>
        </w:rPr>
      </w:pPr>
      <w:r w:rsidRPr="00A73B4D">
        <w:rPr>
          <w:szCs w:val="24"/>
        </w:rPr>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14:paraId="0E6E550E" w14:textId="77777777" w:rsidR="008D6F4B" w:rsidRPr="00A73B4D" w:rsidRDefault="008D6F4B" w:rsidP="004A30F9">
      <w:pPr>
        <w:widowControl w:val="0"/>
        <w:ind w:right="-1"/>
        <w:rPr>
          <w:szCs w:val="24"/>
        </w:rPr>
      </w:pPr>
      <w:r w:rsidRPr="00A73B4D">
        <w:rPr>
          <w:szCs w:val="24"/>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14:paraId="39C1B043" w14:textId="77777777" w:rsidR="008D6F4B" w:rsidRPr="00A73B4D" w:rsidRDefault="008D6F4B" w:rsidP="004A30F9">
      <w:pPr>
        <w:widowControl w:val="0"/>
        <w:ind w:right="-1"/>
        <w:rPr>
          <w:szCs w:val="24"/>
        </w:rPr>
      </w:pPr>
      <w:r w:rsidRPr="00A73B4D">
        <w:rPr>
          <w:szCs w:val="24"/>
        </w:rPr>
        <w:t>Юридические лица и граждане, осуществляющие использование лесов, обязаны:</w:t>
      </w:r>
    </w:p>
    <w:p w14:paraId="5693BA54" w14:textId="77777777" w:rsidR="008D6F4B" w:rsidRPr="00A73B4D" w:rsidRDefault="008D6F4B" w:rsidP="004A30F9">
      <w:pPr>
        <w:widowControl w:val="0"/>
        <w:tabs>
          <w:tab w:val="left" w:pos="1063"/>
        </w:tabs>
        <w:ind w:right="-1"/>
        <w:rPr>
          <w:szCs w:val="24"/>
        </w:rPr>
      </w:pPr>
      <w:r w:rsidRPr="00A73B4D">
        <w:rPr>
          <w:szCs w:val="24"/>
        </w:rPr>
        <w:t>а)</w:t>
      </w:r>
      <w:r w:rsidRPr="00A73B4D">
        <w:rPr>
          <w:szCs w:val="24"/>
        </w:rPr>
        <w:tab/>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w:t>
      </w:r>
    </w:p>
    <w:p w14:paraId="7C6006FF" w14:textId="77777777" w:rsidR="008D6F4B" w:rsidRPr="00A73B4D" w:rsidRDefault="008D6F4B" w:rsidP="004A30F9">
      <w:pPr>
        <w:widowControl w:val="0"/>
        <w:tabs>
          <w:tab w:val="left" w:pos="1063"/>
        </w:tabs>
        <w:ind w:right="-1"/>
        <w:rPr>
          <w:szCs w:val="24"/>
        </w:rPr>
      </w:pPr>
      <w:r w:rsidRPr="00A73B4D">
        <w:rPr>
          <w:szCs w:val="24"/>
        </w:rPr>
        <w:t>б)</w:t>
      </w:r>
      <w:r w:rsidRPr="00A73B4D">
        <w:rPr>
          <w:szCs w:val="24"/>
        </w:rPr>
        <w:tab/>
        <w:t>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не менее чем за 10 дней до их начала; прекращать корчевку пней с помощью этих веществ при высокой пожарной опасности в лесу;</w:t>
      </w:r>
    </w:p>
    <w:p w14:paraId="0AF966B7" w14:textId="77777777" w:rsidR="008D6F4B" w:rsidRPr="00A73B4D" w:rsidRDefault="008D6F4B" w:rsidP="004A30F9">
      <w:pPr>
        <w:widowControl w:val="0"/>
        <w:tabs>
          <w:tab w:val="left" w:pos="967"/>
        </w:tabs>
        <w:ind w:right="-1"/>
        <w:rPr>
          <w:szCs w:val="24"/>
        </w:rPr>
      </w:pPr>
      <w:r w:rsidRPr="00A73B4D">
        <w:rPr>
          <w:szCs w:val="24"/>
        </w:rPr>
        <w:lastRenderedPageBreak/>
        <w:t>в)</w:t>
      </w:r>
      <w:r w:rsidRPr="00A73B4D">
        <w:rPr>
          <w:szCs w:val="24"/>
        </w:rPr>
        <w:tab/>
        <w:t>соблюдать нормы наличия средств пожаротушения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14:paraId="1CE63A8C" w14:textId="77777777" w:rsidR="008D6F4B" w:rsidRPr="00A73B4D" w:rsidRDefault="008D6F4B" w:rsidP="004A30F9">
      <w:pPr>
        <w:widowControl w:val="0"/>
        <w:tabs>
          <w:tab w:val="left" w:pos="967"/>
        </w:tabs>
        <w:ind w:right="-1"/>
        <w:rPr>
          <w:szCs w:val="24"/>
        </w:rPr>
      </w:pPr>
      <w:r w:rsidRPr="00A73B4D">
        <w:rPr>
          <w:szCs w:val="24"/>
        </w:rPr>
        <w:t>г)</w:t>
      </w:r>
      <w:r w:rsidRPr="00A73B4D">
        <w:rPr>
          <w:szCs w:val="24"/>
        </w:rPr>
        <w:tab/>
        <w:t>в случае обнаружения лесного пожара на соответствующем лесном участке немедленно сообщить об этом в специализированную диспетчерскую службу по телефонам 8 (4932) 41-39-52 либо 8-800-100-94-00 и принять все возможные меры по недопущению распространения лесного пожара.</w:t>
      </w:r>
    </w:p>
    <w:p w14:paraId="4760CBF3" w14:textId="77777777" w:rsidR="008D6F4B" w:rsidRPr="00A73B4D" w:rsidRDefault="008D6F4B" w:rsidP="004A30F9">
      <w:pPr>
        <w:widowControl w:val="0"/>
        <w:spacing w:after="240"/>
        <w:ind w:right="-1"/>
        <w:rPr>
          <w:szCs w:val="24"/>
        </w:rPr>
      </w:pPr>
      <w:r w:rsidRPr="00A73B4D">
        <w:rPr>
          <w:szCs w:val="24"/>
        </w:rPr>
        <w:t>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настоящих Правил, а также о способах тушения лесных пожаров.</w:t>
      </w:r>
    </w:p>
    <w:p w14:paraId="677D00DE" w14:textId="77777777" w:rsidR="008D6F4B" w:rsidRPr="00A73B4D" w:rsidRDefault="008D6F4B" w:rsidP="004A30F9">
      <w:pPr>
        <w:keepNext/>
        <w:keepLines/>
        <w:widowControl w:val="0"/>
        <w:spacing w:after="240"/>
        <w:ind w:firstLine="0"/>
        <w:jc w:val="center"/>
        <w:outlineLvl w:val="0"/>
        <w:rPr>
          <w:b/>
          <w:bCs/>
          <w:szCs w:val="24"/>
        </w:rPr>
      </w:pPr>
      <w:bookmarkStart w:id="114" w:name="bookmark88"/>
      <w:r w:rsidRPr="00A73B4D">
        <w:rPr>
          <w:b/>
          <w:bCs/>
          <w:szCs w:val="24"/>
        </w:rPr>
        <w:t>Требования к мерам пожарной безопасности в лесах в зависимости от целевого назначения земель и целевого назначения лесов</w:t>
      </w:r>
      <w:bookmarkEnd w:id="114"/>
    </w:p>
    <w:p w14:paraId="41972B73" w14:textId="77777777" w:rsidR="008D6F4B" w:rsidRPr="00A73B4D" w:rsidRDefault="008D6F4B" w:rsidP="004A30F9">
      <w:pPr>
        <w:widowControl w:val="0"/>
        <w:ind w:left="20" w:right="20" w:firstLine="540"/>
        <w:rPr>
          <w:szCs w:val="24"/>
        </w:rPr>
      </w:pPr>
      <w:r w:rsidRPr="00A73B4D">
        <w:rPr>
          <w:szCs w:val="24"/>
        </w:rPr>
        <w:t>Меры пожарной безопасности в лесах, осуществляются в защитных лесах, расположенных на землях лесного фонда и землях иных категорий, и в эксплуатационных и резервных лесах, расположенных на землях лесного фонда, с учетом установленного правового режима лесов и целевого назначения земель, а также требований настоящего раздела.</w:t>
      </w:r>
    </w:p>
    <w:p w14:paraId="5F6ABCB5" w14:textId="77777777" w:rsidR="008D6F4B" w:rsidRPr="00A73B4D" w:rsidRDefault="008D6F4B" w:rsidP="004A30F9">
      <w:pPr>
        <w:widowControl w:val="0"/>
        <w:ind w:left="20" w:right="20" w:firstLine="540"/>
        <w:rPr>
          <w:szCs w:val="24"/>
        </w:rPr>
      </w:pPr>
      <w:r w:rsidRPr="00A73B4D">
        <w:rPr>
          <w:szCs w:val="24"/>
        </w:rPr>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14:paraId="1CD6551B" w14:textId="77777777" w:rsidR="008D6F4B" w:rsidRPr="00A73B4D" w:rsidRDefault="008D6F4B" w:rsidP="004A30F9">
      <w:pPr>
        <w:widowControl w:val="0"/>
        <w:ind w:left="20" w:right="20" w:firstLine="540"/>
        <w:rPr>
          <w:szCs w:val="24"/>
        </w:rPr>
      </w:pPr>
      <w:r w:rsidRPr="00A73B4D">
        <w:rPr>
          <w:szCs w:val="24"/>
        </w:rPr>
        <w:t>Меры предупреждения лесных пожаров, связанные со сплошными рубками, запрещаются:</w:t>
      </w:r>
    </w:p>
    <w:p w14:paraId="658BAF1E" w14:textId="77777777" w:rsidR="008D6F4B" w:rsidRPr="00A73B4D" w:rsidRDefault="008D6F4B" w:rsidP="004A30F9">
      <w:pPr>
        <w:widowControl w:val="0"/>
        <w:tabs>
          <w:tab w:val="left" w:pos="967"/>
        </w:tabs>
        <w:ind w:left="20" w:right="20" w:firstLine="540"/>
        <w:rPr>
          <w:szCs w:val="24"/>
        </w:rPr>
      </w:pPr>
      <w:r w:rsidRPr="00A73B4D">
        <w:rPr>
          <w:szCs w:val="24"/>
        </w:rPr>
        <w:t>а)</w:t>
      </w:r>
      <w:r w:rsidRPr="00A73B4D">
        <w:rPr>
          <w:szCs w:val="24"/>
        </w:rPr>
        <w:tab/>
        <w:t>в лесах, расположенных на территориях государственных природных заповедников;</w:t>
      </w:r>
    </w:p>
    <w:p w14:paraId="3ACA0896" w14:textId="77777777" w:rsidR="008D6F4B" w:rsidRPr="00A73B4D" w:rsidRDefault="008D6F4B" w:rsidP="004A30F9">
      <w:pPr>
        <w:widowControl w:val="0"/>
        <w:tabs>
          <w:tab w:val="left" w:pos="967"/>
        </w:tabs>
        <w:ind w:left="20" w:right="20" w:firstLine="540"/>
        <w:rPr>
          <w:szCs w:val="24"/>
        </w:rPr>
      </w:pPr>
      <w:r w:rsidRPr="00A73B4D">
        <w:rPr>
          <w:szCs w:val="24"/>
        </w:rPr>
        <w:t>б)</w:t>
      </w:r>
      <w:r w:rsidRPr="00A73B4D">
        <w:rPr>
          <w:szCs w:val="24"/>
        </w:rPr>
        <w:tab/>
        <w:t>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14:paraId="73B8318A" w14:textId="77777777" w:rsidR="008D6F4B" w:rsidRPr="00A73B4D" w:rsidRDefault="008D6F4B" w:rsidP="004A30F9">
      <w:pPr>
        <w:widowControl w:val="0"/>
        <w:tabs>
          <w:tab w:val="left" w:pos="967"/>
        </w:tabs>
        <w:ind w:left="20" w:right="20" w:firstLine="540"/>
        <w:rPr>
          <w:szCs w:val="24"/>
        </w:rPr>
      </w:pPr>
      <w:r w:rsidRPr="00A73B4D">
        <w:rPr>
          <w:szCs w:val="24"/>
        </w:rPr>
        <w:t>в)</w:t>
      </w:r>
      <w:r w:rsidRPr="00A73B4D">
        <w:rPr>
          <w:szCs w:val="24"/>
        </w:rPr>
        <w:tab/>
        <w:t>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кустарников и лиан).</w:t>
      </w:r>
    </w:p>
    <w:p w14:paraId="7C516D2C" w14:textId="77777777" w:rsidR="008D6F4B" w:rsidRPr="00A73B4D" w:rsidRDefault="008D6F4B" w:rsidP="004A30F9">
      <w:pPr>
        <w:widowControl w:val="0"/>
        <w:ind w:left="20" w:right="20" w:firstLine="540"/>
        <w:rPr>
          <w:szCs w:val="24"/>
        </w:rPr>
      </w:pPr>
      <w:r w:rsidRPr="00A73B4D">
        <w:rPr>
          <w:szCs w:val="24"/>
        </w:rPr>
        <w:t xml:space="preserve">В таких лесах в целях обеспечения пожарной безопасности максимально используются </w:t>
      </w:r>
      <w:r w:rsidRPr="00A73B4D">
        <w:rPr>
          <w:szCs w:val="24"/>
        </w:rPr>
        <w:lastRenderedPageBreak/>
        <w:t>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14:paraId="5AD61C81" w14:textId="77777777" w:rsidR="008D6F4B" w:rsidRPr="00A73B4D" w:rsidRDefault="008D6F4B" w:rsidP="004A30F9">
      <w:pPr>
        <w:widowControl w:val="0"/>
        <w:ind w:left="20" w:right="20" w:firstLine="540"/>
        <w:rPr>
          <w:szCs w:val="24"/>
        </w:rPr>
      </w:pPr>
      <w:r w:rsidRPr="00A73B4D">
        <w:rPr>
          <w:szCs w:val="24"/>
        </w:rPr>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w:t>
      </w:r>
    </w:p>
    <w:p w14:paraId="631073E0" w14:textId="77777777" w:rsidR="008D6F4B" w:rsidRPr="00A73B4D" w:rsidRDefault="008D6F4B" w:rsidP="004A30F9">
      <w:pPr>
        <w:widowControl w:val="0"/>
        <w:ind w:left="20" w:right="20" w:firstLine="540"/>
        <w:rPr>
          <w:szCs w:val="24"/>
        </w:rPr>
      </w:pPr>
      <w:r w:rsidRPr="00A73B4D">
        <w:rPr>
          <w:szCs w:val="24"/>
        </w:rPr>
        <w:t>На лесных участках, имеющих общую границу с лесными участками, указанными выше, осуществляются меры противопожарного обустройства, предусмотренные статьей 53.1 Лесного кодекса Российской Федерации, препятствующие распространению лесных пожаров.</w:t>
      </w:r>
    </w:p>
    <w:p w14:paraId="093A519D" w14:textId="77777777" w:rsidR="008D6F4B" w:rsidRPr="00A73B4D" w:rsidRDefault="008D6F4B" w:rsidP="004A30F9">
      <w:pPr>
        <w:widowControl w:val="0"/>
        <w:ind w:left="20" w:right="20" w:firstLine="680"/>
        <w:rPr>
          <w:szCs w:val="24"/>
        </w:rPr>
      </w:pPr>
      <w:r w:rsidRPr="00A73B4D">
        <w:rPr>
          <w:szCs w:val="24"/>
        </w:rPr>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p w14:paraId="1D59A378" w14:textId="77777777" w:rsidR="008D6F4B" w:rsidRPr="00A73B4D" w:rsidRDefault="008D6F4B" w:rsidP="004A30F9">
      <w:pPr>
        <w:widowControl w:val="0"/>
        <w:ind w:left="20" w:right="20" w:firstLine="680"/>
        <w:rPr>
          <w:szCs w:val="24"/>
        </w:rPr>
      </w:pPr>
      <w:r w:rsidRPr="00A73B4D">
        <w:rPr>
          <w:szCs w:val="24"/>
        </w:rPr>
        <w:t>В резервных лесах на лесных участках, имеющих общую границу с населенными пунктами и объектами инфраструктуры, осуществляются меры предупреждения лесных пожаров.</w:t>
      </w:r>
    </w:p>
    <w:p w14:paraId="12E0E540" w14:textId="77777777" w:rsidR="008D6F4B" w:rsidRPr="00A73B4D" w:rsidRDefault="008D6F4B" w:rsidP="004A30F9">
      <w:pPr>
        <w:widowControl w:val="0"/>
        <w:ind w:left="20" w:right="20" w:firstLine="680"/>
        <w:rPr>
          <w:szCs w:val="24"/>
        </w:rPr>
      </w:pPr>
      <w:r w:rsidRPr="00A73B4D">
        <w:rPr>
          <w:szCs w:val="24"/>
        </w:rPr>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p w14:paraId="58C773A2" w14:textId="77777777" w:rsidR="008D6F4B" w:rsidRPr="00A73B4D" w:rsidRDefault="008D6F4B" w:rsidP="004A30F9">
      <w:pPr>
        <w:widowControl w:val="0"/>
        <w:spacing w:after="236"/>
        <w:ind w:left="20" w:right="20" w:firstLine="680"/>
        <w:rPr>
          <w:szCs w:val="24"/>
        </w:rPr>
      </w:pPr>
      <w:r w:rsidRPr="00A73B4D">
        <w:rPr>
          <w:szCs w:val="24"/>
        </w:rPr>
        <w:t>Мониторинг пожарной опасности в лесах и лесных пожаров в резервных лесах, а также в лесах, расположенных на территориях государственных природных заповедников, и на лесных участках, на которых исключается любое вмешательство человека в природные процессы, осуществляется преимущественно с использованием авиационных или космических средств.</w:t>
      </w:r>
    </w:p>
    <w:p w14:paraId="76ABEE35" w14:textId="77777777" w:rsidR="008D6F4B" w:rsidRPr="00A73B4D" w:rsidRDefault="008D6F4B" w:rsidP="004A30F9">
      <w:pPr>
        <w:widowControl w:val="0"/>
        <w:spacing w:after="244"/>
        <w:ind w:right="-1" w:firstLine="0"/>
        <w:jc w:val="center"/>
        <w:rPr>
          <w:b/>
          <w:bCs/>
          <w:szCs w:val="24"/>
        </w:rPr>
      </w:pPr>
      <w:r w:rsidRPr="00A73B4D">
        <w:rPr>
          <w:b/>
          <w:bCs/>
          <w:szCs w:val="24"/>
        </w:rPr>
        <w:t>Требования пожарной безопасности в лесах при проведении рубок лесных насаждений</w:t>
      </w:r>
    </w:p>
    <w:p w14:paraId="3CDE57B9" w14:textId="77777777" w:rsidR="008D6F4B" w:rsidRPr="00A73B4D" w:rsidRDefault="008D6F4B" w:rsidP="004A30F9">
      <w:pPr>
        <w:widowControl w:val="0"/>
        <w:ind w:left="20" w:right="20" w:firstLine="680"/>
        <w:rPr>
          <w:szCs w:val="24"/>
        </w:rPr>
      </w:pPr>
      <w:r w:rsidRPr="00A73B4D">
        <w:rPr>
          <w:szCs w:val="24"/>
        </w:rPr>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p w14:paraId="38D82069" w14:textId="77777777" w:rsidR="008D6F4B" w:rsidRPr="00A73B4D" w:rsidRDefault="008D6F4B" w:rsidP="004A30F9">
      <w:pPr>
        <w:widowControl w:val="0"/>
        <w:ind w:left="20" w:right="20" w:firstLine="680"/>
        <w:rPr>
          <w:szCs w:val="24"/>
        </w:rPr>
      </w:pPr>
      <w:r w:rsidRPr="00A73B4D">
        <w:rPr>
          <w:szCs w:val="24"/>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14:paraId="56602B91" w14:textId="77777777" w:rsidR="008D6F4B" w:rsidRPr="00A73B4D" w:rsidRDefault="008D6F4B" w:rsidP="004A30F9">
      <w:pPr>
        <w:widowControl w:val="0"/>
        <w:ind w:left="20" w:firstLine="680"/>
        <w:rPr>
          <w:szCs w:val="24"/>
        </w:rPr>
      </w:pPr>
      <w:r w:rsidRPr="00A73B4D">
        <w:rPr>
          <w:szCs w:val="24"/>
        </w:rPr>
        <w:t>При проведении очистки мест рубок (лесосек) осуществляются:</w:t>
      </w:r>
    </w:p>
    <w:p w14:paraId="42744832" w14:textId="77777777" w:rsidR="008D6F4B" w:rsidRPr="00A73B4D" w:rsidRDefault="008D6F4B" w:rsidP="004A30F9">
      <w:pPr>
        <w:widowControl w:val="0"/>
        <w:tabs>
          <w:tab w:val="left" w:pos="1019"/>
        </w:tabs>
        <w:ind w:left="20" w:firstLine="680"/>
        <w:rPr>
          <w:szCs w:val="24"/>
        </w:rPr>
      </w:pPr>
      <w:r w:rsidRPr="00A73B4D">
        <w:rPr>
          <w:szCs w:val="24"/>
        </w:rPr>
        <w:t>а)</w:t>
      </w:r>
      <w:r w:rsidRPr="00A73B4D">
        <w:rPr>
          <w:szCs w:val="24"/>
        </w:rPr>
        <w:tab/>
        <w:t>весенняя доочистка в случае рубки в зимнее время.</w:t>
      </w:r>
    </w:p>
    <w:p w14:paraId="02027CEF" w14:textId="77777777" w:rsidR="008D6F4B" w:rsidRPr="00A73B4D" w:rsidRDefault="008D6F4B" w:rsidP="004A30F9">
      <w:pPr>
        <w:widowControl w:val="0"/>
        <w:tabs>
          <w:tab w:val="left" w:pos="1019"/>
        </w:tabs>
        <w:ind w:left="20" w:right="20" w:firstLine="680"/>
        <w:rPr>
          <w:szCs w:val="24"/>
        </w:rPr>
      </w:pPr>
      <w:r w:rsidRPr="00A73B4D">
        <w:rPr>
          <w:szCs w:val="24"/>
        </w:rPr>
        <w:t>б)</w:t>
      </w:r>
      <w:r w:rsidRPr="00A73B4D">
        <w:rPr>
          <w:szCs w:val="24"/>
        </w:rPr>
        <w:tab/>
        <w:t>укладка порубочных остатков в кучи или валы шириной не более 3 м для перегнивания, сжигания или разбрасывание их в измельченном виде по площади места рубки (лесосеки) на расстоянии не менее 10 м от прилегающих лесных насаждений. Расстояние между валами должно быть не менее 20 м, если оно не обусловлено технологией лесосечных работ;</w:t>
      </w:r>
    </w:p>
    <w:p w14:paraId="347F9D57" w14:textId="77777777" w:rsidR="008D6F4B" w:rsidRPr="00A73B4D" w:rsidRDefault="008D6F4B" w:rsidP="004A30F9">
      <w:pPr>
        <w:widowControl w:val="0"/>
        <w:tabs>
          <w:tab w:val="left" w:pos="1019"/>
        </w:tabs>
        <w:ind w:left="20" w:right="20" w:firstLine="680"/>
        <w:rPr>
          <w:szCs w:val="24"/>
        </w:rPr>
      </w:pPr>
      <w:r w:rsidRPr="00A73B4D">
        <w:rPr>
          <w:szCs w:val="24"/>
        </w:rPr>
        <w:lastRenderedPageBreak/>
        <w:t>в)</w:t>
      </w:r>
      <w:r w:rsidRPr="00A73B4D">
        <w:rPr>
          <w:szCs w:val="24"/>
        </w:rPr>
        <w:tab/>
        <w:t>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14:paraId="1EC3D526" w14:textId="77777777" w:rsidR="008D6F4B" w:rsidRPr="00A73B4D" w:rsidRDefault="008D6F4B" w:rsidP="004A30F9">
      <w:pPr>
        <w:widowControl w:val="0"/>
        <w:ind w:left="20" w:right="20" w:firstLine="680"/>
        <w:rPr>
          <w:szCs w:val="24"/>
        </w:rPr>
      </w:pPr>
      <w:r w:rsidRPr="00A73B4D">
        <w:rPr>
          <w:szCs w:val="24"/>
        </w:rPr>
        <w:t>В отдельных районах, в виде исключения, сжигание порубочных остатков допускается в период пожароопасного сезона по решению органов государственной власти или органов местного самоуправления.</w:t>
      </w:r>
    </w:p>
    <w:p w14:paraId="59D4C24F" w14:textId="77777777" w:rsidR="008D6F4B" w:rsidRPr="00A73B4D" w:rsidRDefault="008D6F4B" w:rsidP="004A30F9">
      <w:pPr>
        <w:widowControl w:val="0"/>
        <w:ind w:left="20" w:right="20" w:firstLine="680"/>
        <w:rPr>
          <w:szCs w:val="24"/>
        </w:rPr>
      </w:pPr>
      <w:r w:rsidRPr="00A73B4D">
        <w:rPr>
          <w:szCs w:val="24"/>
        </w:rPr>
        <w:t>При сжигании порубочных остатков должны обеспечиваться сохранность имеющихся на местах рубок (лесосеках) подроста, деревьев-семенников и других не срубленных деревьев, а также полное сгорание порубочных остатков.</w:t>
      </w:r>
    </w:p>
    <w:p w14:paraId="522F30AE" w14:textId="77777777" w:rsidR="008D6F4B" w:rsidRPr="00A73B4D" w:rsidRDefault="008D6F4B" w:rsidP="004A30F9">
      <w:pPr>
        <w:widowControl w:val="0"/>
        <w:ind w:left="20" w:firstLine="680"/>
        <w:rPr>
          <w:szCs w:val="24"/>
        </w:rPr>
      </w:pPr>
      <w:r w:rsidRPr="00A73B4D">
        <w:rPr>
          <w:szCs w:val="24"/>
        </w:rPr>
        <w:t>Сжигание порубочных остатков сплошным палом запрещается.</w:t>
      </w:r>
    </w:p>
    <w:p w14:paraId="776B7732" w14:textId="77777777" w:rsidR="008D6F4B" w:rsidRPr="00A73B4D" w:rsidRDefault="008D6F4B" w:rsidP="004A30F9">
      <w:pPr>
        <w:widowControl w:val="0"/>
        <w:ind w:left="20" w:right="20" w:firstLine="680"/>
        <w:rPr>
          <w:szCs w:val="24"/>
        </w:rPr>
      </w:pPr>
      <w:r w:rsidRPr="00A73B4D">
        <w:rPr>
          <w:szCs w:val="24"/>
        </w:rPr>
        <w:t>При трелевке деревьев с необрубленными кронами сжигание порубочных остатков на верхних складах (пунктах погрузки) производится в течение всего периода заготовки, трелевки и вывозки древесины.</w:t>
      </w:r>
    </w:p>
    <w:p w14:paraId="70C8C042" w14:textId="77777777" w:rsidR="008D6F4B" w:rsidRPr="00A73B4D" w:rsidRDefault="008D6F4B" w:rsidP="004A30F9">
      <w:pPr>
        <w:widowControl w:val="0"/>
        <w:ind w:left="20" w:right="20" w:firstLine="680"/>
        <w:rPr>
          <w:szCs w:val="24"/>
        </w:rPr>
      </w:pPr>
      <w:r w:rsidRPr="00A73B4D">
        <w:rPr>
          <w:szCs w:val="24"/>
        </w:rP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14:paraId="608490FF" w14:textId="77777777" w:rsidR="008D6F4B" w:rsidRPr="00A73B4D" w:rsidRDefault="008D6F4B" w:rsidP="004A30F9">
      <w:pPr>
        <w:widowControl w:val="0"/>
        <w:ind w:left="20" w:right="20" w:firstLine="680"/>
        <w:rPr>
          <w:szCs w:val="24"/>
        </w:rPr>
      </w:pPr>
      <w:r w:rsidRPr="00A73B4D">
        <w:rPr>
          <w:szCs w:val="24"/>
        </w:rPr>
        <w:t>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метра.</w:t>
      </w:r>
    </w:p>
    <w:p w14:paraId="58BB6B90" w14:textId="77777777" w:rsidR="008D6F4B" w:rsidRPr="00A73B4D" w:rsidRDefault="008D6F4B" w:rsidP="004A30F9">
      <w:pPr>
        <w:widowControl w:val="0"/>
        <w:ind w:left="20" w:right="20" w:firstLine="720"/>
        <w:rPr>
          <w:szCs w:val="24"/>
        </w:rPr>
      </w:pPr>
      <w:r w:rsidRPr="00A73B4D">
        <w:rPr>
          <w:szCs w:val="24"/>
        </w:rPr>
        <w:t>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метра. Места рубок (лесосеки), площадью свыше 25 га, должны быть, кроме того, разделены противопожарными минерализованными полосами указанной ширины на участки, не превышающие 25 га.</w:t>
      </w:r>
    </w:p>
    <w:p w14:paraId="291A66DB" w14:textId="77777777" w:rsidR="008D6F4B" w:rsidRPr="00A73B4D" w:rsidRDefault="008D6F4B" w:rsidP="004A30F9">
      <w:pPr>
        <w:widowControl w:val="0"/>
        <w:ind w:left="20" w:right="20" w:firstLine="720"/>
        <w:rPr>
          <w:szCs w:val="24"/>
        </w:rPr>
      </w:pPr>
      <w:r w:rsidRPr="00A73B4D">
        <w:rPr>
          <w:szCs w:val="24"/>
        </w:rPr>
        <w:t>Складирование заготовленной древесины должно производиться только на открытых местах на расстоянии:</w:t>
      </w:r>
    </w:p>
    <w:p w14:paraId="74E8967A" w14:textId="77777777" w:rsidR="008D6F4B" w:rsidRPr="00A73B4D" w:rsidRDefault="008D6F4B" w:rsidP="00B87E4B">
      <w:pPr>
        <w:widowControl w:val="0"/>
        <w:numPr>
          <w:ilvl w:val="0"/>
          <w:numId w:val="15"/>
        </w:numPr>
        <w:tabs>
          <w:tab w:val="right" w:pos="-142"/>
        </w:tabs>
        <w:spacing w:after="200"/>
        <w:ind w:right="20"/>
        <w:jc w:val="left"/>
        <w:rPr>
          <w:szCs w:val="24"/>
        </w:rPr>
      </w:pPr>
      <w:r w:rsidRPr="00A73B4D">
        <w:rPr>
          <w:szCs w:val="24"/>
        </w:rPr>
        <w:t>от прилегающего лиственного леса при площади места складирования до 8 га - 20 метров, а при площади места складирования 8 га и более - 30 метров;</w:t>
      </w:r>
    </w:p>
    <w:p w14:paraId="19E1CBFF" w14:textId="77777777" w:rsidR="008D6F4B" w:rsidRPr="00A73B4D" w:rsidRDefault="008D6F4B" w:rsidP="00B87E4B">
      <w:pPr>
        <w:widowControl w:val="0"/>
        <w:numPr>
          <w:ilvl w:val="0"/>
          <w:numId w:val="15"/>
        </w:numPr>
        <w:tabs>
          <w:tab w:val="right" w:pos="0"/>
        </w:tabs>
        <w:spacing w:after="200"/>
        <w:ind w:right="20"/>
        <w:jc w:val="left"/>
        <w:rPr>
          <w:szCs w:val="24"/>
        </w:rPr>
      </w:pPr>
      <w:r w:rsidRPr="00A73B4D">
        <w:rPr>
          <w:szCs w:val="24"/>
        </w:rPr>
        <w:t>от прилегающих хвойного и смешанного лесов при площади места складирования до 8 га - 40 метров, а при площади места складирования 8 га и более - 60 метров.</w:t>
      </w:r>
    </w:p>
    <w:p w14:paraId="065BAAEA" w14:textId="77777777" w:rsidR="008D6F4B" w:rsidRPr="00A73B4D" w:rsidRDefault="008D6F4B" w:rsidP="004A30F9">
      <w:pPr>
        <w:widowControl w:val="0"/>
        <w:spacing w:after="275"/>
        <w:ind w:left="20" w:right="20" w:firstLine="720"/>
        <w:rPr>
          <w:szCs w:val="24"/>
        </w:rPr>
      </w:pPr>
      <w:r w:rsidRPr="00A73B4D">
        <w:rPr>
          <w:szCs w:val="24"/>
        </w:rPr>
        <w:t xml:space="preserve">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метра, а в хвойных лесных насаждениях на сухих почвах - двумя такими полосами на расстоянии </w:t>
      </w:r>
      <w:r w:rsidRPr="00A73B4D">
        <w:rPr>
          <w:szCs w:val="24"/>
        </w:rPr>
        <w:lastRenderedPageBreak/>
        <w:t>5-10 метров одна от другой.</w:t>
      </w:r>
    </w:p>
    <w:p w14:paraId="05B88C1B" w14:textId="77777777" w:rsidR="008D6F4B" w:rsidRPr="00A73B4D" w:rsidRDefault="008D6F4B" w:rsidP="004A30F9">
      <w:pPr>
        <w:keepNext/>
        <w:keepLines/>
        <w:widowControl w:val="0"/>
        <w:spacing w:after="213"/>
        <w:ind w:firstLine="0"/>
        <w:jc w:val="center"/>
        <w:outlineLvl w:val="0"/>
        <w:rPr>
          <w:b/>
          <w:bCs/>
          <w:szCs w:val="24"/>
        </w:rPr>
      </w:pPr>
      <w:bookmarkStart w:id="115" w:name="bookmark89"/>
      <w:r w:rsidRPr="00A73B4D">
        <w:rPr>
          <w:b/>
          <w:bCs/>
          <w:szCs w:val="24"/>
        </w:rPr>
        <w:t>Требования пожарной безопасности в лесах при проведении переработки лесных ресурсов, заготовке живицы</w:t>
      </w:r>
      <w:bookmarkEnd w:id="115"/>
    </w:p>
    <w:p w14:paraId="13E3AB06" w14:textId="77777777" w:rsidR="008D6F4B" w:rsidRPr="00A73B4D" w:rsidRDefault="008D6F4B" w:rsidP="004A30F9">
      <w:pPr>
        <w:widowControl w:val="0"/>
        <w:ind w:left="20" w:right="20" w:firstLine="720"/>
        <w:rPr>
          <w:szCs w:val="24"/>
        </w:rPr>
      </w:pPr>
      <w:r w:rsidRPr="00A73B4D">
        <w:rPr>
          <w:szCs w:val="24"/>
        </w:rPr>
        <w:t>При проведении в лесах переработки древесины и других лесных ресурсов (углежжение, смолокурение, дегтекурение и др.) требуется:</w:t>
      </w:r>
    </w:p>
    <w:p w14:paraId="2024B609" w14:textId="77777777" w:rsidR="008D6F4B" w:rsidRPr="00A73B4D" w:rsidRDefault="008D6F4B" w:rsidP="004A30F9">
      <w:pPr>
        <w:widowControl w:val="0"/>
        <w:tabs>
          <w:tab w:val="left" w:pos="1086"/>
        </w:tabs>
        <w:ind w:left="20" w:right="20" w:firstLine="720"/>
        <w:rPr>
          <w:szCs w:val="24"/>
        </w:rPr>
      </w:pPr>
      <w:r w:rsidRPr="00A73B4D">
        <w:rPr>
          <w:szCs w:val="24"/>
        </w:rPr>
        <w:t>а)</w:t>
      </w:r>
      <w:r w:rsidRPr="00A73B4D">
        <w:rPr>
          <w:szCs w:val="24"/>
        </w:rPr>
        <w:tab/>
        <w:t>размещать объекты переработки древесины и других лесных ресурсов на расстоянии не менее 50 метров от лесных насаждений;</w:t>
      </w:r>
    </w:p>
    <w:p w14:paraId="3B683B3B" w14:textId="77777777" w:rsidR="008D6F4B" w:rsidRPr="00A73B4D" w:rsidRDefault="008D6F4B" w:rsidP="004A30F9">
      <w:pPr>
        <w:widowControl w:val="0"/>
        <w:tabs>
          <w:tab w:val="left" w:pos="1086"/>
        </w:tabs>
        <w:ind w:left="20" w:right="20" w:firstLine="720"/>
        <w:rPr>
          <w:szCs w:val="24"/>
        </w:rPr>
      </w:pPr>
      <w:r w:rsidRPr="00A73B4D">
        <w:rPr>
          <w:szCs w:val="24"/>
        </w:rPr>
        <w:t>б)</w:t>
      </w:r>
      <w:r w:rsidRPr="00A73B4D">
        <w:rPr>
          <w:szCs w:val="24"/>
        </w:rPr>
        <w:tab/>
        <w:t>обеспечивать в период пожароопасного сезона в нерабочее время охрану объекта переработки древесины и других лесных ресурсов;</w:t>
      </w:r>
    </w:p>
    <w:p w14:paraId="28B5169C" w14:textId="77777777" w:rsidR="008D6F4B" w:rsidRPr="00A73B4D" w:rsidRDefault="008D6F4B" w:rsidP="004A30F9">
      <w:pPr>
        <w:widowControl w:val="0"/>
        <w:tabs>
          <w:tab w:val="left" w:pos="1086"/>
        </w:tabs>
        <w:ind w:left="20" w:right="20" w:firstLine="720"/>
        <w:rPr>
          <w:szCs w:val="24"/>
        </w:rPr>
      </w:pPr>
      <w:r w:rsidRPr="00A73B4D">
        <w:rPr>
          <w:szCs w:val="24"/>
        </w:rPr>
        <w:t>в)</w:t>
      </w:r>
      <w:r w:rsidRPr="00A73B4D">
        <w:rPr>
          <w:szCs w:val="24"/>
        </w:rPr>
        <w:tab/>
        <w:t>содержать территории в радиусе 50 метров от объектов переработки древесины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1,4 метра, а в хвойных лесных насаждениях на сухих почвах - две противопожарные минерализованные полосы такой же ширины на расстоянии 5-10 метров одна от другой.</w:t>
      </w:r>
    </w:p>
    <w:p w14:paraId="46311FC9" w14:textId="77777777" w:rsidR="008D6F4B" w:rsidRPr="00A73B4D" w:rsidRDefault="008D6F4B" w:rsidP="004A30F9">
      <w:pPr>
        <w:widowControl w:val="0"/>
        <w:ind w:left="20" w:firstLine="720"/>
        <w:rPr>
          <w:szCs w:val="24"/>
        </w:rPr>
      </w:pPr>
      <w:r w:rsidRPr="00A73B4D">
        <w:rPr>
          <w:szCs w:val="24"/>
        </w:rPr>
        <w:t>При заготовке живицы требуется:</w:t>
      </w:r>
    </w:p>
    <w:p w14:paraId="659D35F0" w14:textId="77777777" w:rsidR="008D6F4B" w:rsidRPr="00A73B4D" w:rsidRDefault="008D6F4B" w:rsidP="004A30F9">
      <w:pPr>
        <w:widowControl w:val="0"/>
        <w:tabs>
          <w:tab w:val="left" w:pos="1086"/>
        </w:tabs>
        <w:ind w:left="20" w:right="20" w:firstLine="720"/>
        <w:rPr>
          <w:szCs w:val="24"/>
        </w:rPr>
      </w:pPr>
      <w:r w:rsidRPr="00A73B4D">
        <w:rPr>
          <w:szCs w:val="24"/>
        </w:rPr>
        <w:t>а)</w:t>
      </w:r>
      <w:r w:rsidRPr="00A73B4D">
        <w:rPr>
          <w:szCs w:val="24"/>
        </w:rPr>
        <w:tab/>
        <w:t>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1,4 метра.</w:t>
      </w:r>
    </w:p>
    <w:p w14:paraId="5B2B22CF" w14:textId="77777777" w:rsidR="008D6F4B" w:rsidRPr="00A73B4D" w:rsidRDefault="008D6F4B" w:rsidP="004A30F9">
      <w:pPr>
        <w:widowControl w:val="0"/>
        <w:tabs>
          <w:tab w:val="left" w:pos="1086"/>
        </w:tabs>
        <w:spacing w:after="476"/>
        <w:ind w:left="20" w:right="20" w:firstLine="720"/>
        <w:rPr>
          <w:szCs w:val="24"/>
        </w:rPr>
      </w:pPr>
      <w:r w:rsidRPr="00A73B4D">
        <w:rPr>
          <w:szCs w:val="24"/>
        </w:rPr>
        <w:t>б)</w:t>
      </w:r>
      <w:r w:rsidRPr="00A73B4D">
        <w:rPr>
          <w:szCs w:val="24"/>
        </w:rPr>
        <w:tab/>
        <w:t>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50 метров от лесных насаждений; проложить по границам этих территорий противопожарную минерализованную полосу шириной не менее 1,4 метра и содержать её в период пожароопасного сезона в очищенном состоянии.</w:t>
      </w:r>
    </w:p>
    <w:p w14:paraId="20E34B3F" w14:textId="77777777" w:rsidR="008D6F4B" w:rsidRPr="00A73B4D" w:rsidRDefault="008D6F4B" w:rsidP="004A30F9">
      <w:pPr>
        <w:keepNext/>
        <w:keepLines/>
        <w:widowControl w:val="0"/>
        <w:spacing w:after="244"/>
        <w:ind w:right="-1" w:firstLine="0"/>
        <w:jc w:val="center"/>
        <w:outlineLvl w:val="0"/>
        <w:rPr>
          <w:b/>
          <w:bCs/>
          <w:szCs w:val="24"/>
        </w:rPr>
      </w:pPr>
      <w:bookmarkStart w:id="116" w:name="bookmark90"/>
      <w:r w:rsidRPr="00A73B4D">
        <w:rPr>
          <w:b/>
          <w:bCs/>
          <w:szCs w:val="24"/>
        </w:rPr>
        <w:t>Требования пожарной безопасности в лесах при осуществлении рекреационной деятельности</w:t>
      </w:r>
      <w:bookmarkEnd w:id="116"/>
    </w:p>
    <w:p w14:paraId="4ACA86E1" w14:textId="77777777" w:rsidR="008D6F4B" w:rsidRPr="00A73B4D" w:rsidRDefault="008D6F4B" w:rsidP="004A30F9">
      <w:pPr>
        <w:widowControl w:val="0"/>
        <w:ind w:left="20" w:right="20" w:firstLine="720"/>
        <w:rPr>
          <w:szCs w:val="24"/>
        </w:rPr>
      </w:pPr>
      <w:r w:rsidRPr="00A73B4D">
        <w:rPr>
          <w:szCs w:val="24"/>
        </w:rPr>
        <w:t>При осуществлении рекреационной деятельности в лесах в период пожароопасного сезона устройство мест отдыха, туристических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при условии оборудования на используемых лесных участках мест для разведения костров и сбора мусора.</w:t>
      </w:r>
    </w:p>
    <w:p w14:paraId="56A53B28" w14:textId="77777777" w:rsidR="008D6F4B" w:rsidRPr="00A73B4D" w:rsidRDefault="008D6F4B" w:rsidP="004A30F9">
      <w:pPr>
        <w:widowControl w:val="0"/>
        <w:ind w:left="20" w:right="20" w:firstLine="720"/>
        <w:rPr>
          <w:szCs w:val="24"/>
        </w:rPr>
      </w:pPr>
    </w:p>
    <w:p w14:paraId="1BDB4A12" w14:textId="77777777" w:rsidR="008D6F4B" w:rsidRPr="00A73B4D" w:rsidRDefault="008D6F4B" w:rsidP="004A30F9">
      <w:pPr>
        <w:widowControl w:val="0"/>
        <w:spacing w:after="244"/>
        <w:ind w:firstLine="0"/>
        <w:jc w:val="center"/>
        <w:rPr>
          <w:b/>
          <w:bCs/>
          <w:szCs w:val="24"/>
        </w:rPr>
      </w:pPr>
      <w:r w:rsidRPr="00A73B4D">
        <w:rPr>
          <w:b/>
          <w:bCs/>
          <w:szCs w:val="24"/>
        </w:rPr>
        <w:t xml:space="preserve">Требования пожарной безопасности в лесах при размещении и эксплуатации железных и </w:t>
      </w:r>
      <w:r w:rsidRPr="00A73B4D">
        <w:rPr>
          <w:b/>
          <w:bCs/>
          <w:szCs w:val="24"/>
        </w:rPr>
        <w:lastRenderedPageBreak/>
        <w:t>автомобильных дорог</w:t>
      </w:r>
    </w:p>
    <w:p w14:paraId="46B55487" w14:textId="77777777" w:rsidR="008D6F4B" w:rsidRPr="00A73B4D" w:rsidRDefault="008D6F4B" w:rsidP="004A30F9">
      <w:pPr>
        <w:widowControl w:val="0"/>
        <w:ind w:left="20" w:right="20" w:firstLine="720"/>
        <w:rPr>
          <w:szCs w:val="24"/>
        </w:rPr>
      </w:pPr>
      <w:r w:rsidRPr="00A73B4D">
        <w:rPr>
          <w:szCs w:val="24"/>
        </w:rPr>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14:paraId="35789D87" w14:textId="77777777" w:rsidR="008D6F4B" w:rsidRPr="00A73B4D" w:rsidRDefault="008D6F4B" w:rsidP="004A30F9">
      <w:pPr>
        <w:widowControl w:val="0"/>
        <w:ind w:left="20" w:right="20" w:firstLine="720"/>
        <w:rPr>
          <w:szCs w:val="24"/>
        </w:rPr>
      </w:pPr>
      <w:r w:rsidRPr="00A73B4D">
        <w:rPr>
          <w:szCs w:val="24"/>
        </w:rPr>
        <w:t>Вдоль лесных дорог, не имеющих полос отвода, полосы шириной 10 м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14:paraId="6F401FC1" w14:textId="77777777" w:rsidR="008D6F4B" w:rsidRPr="00A73B4D" w:rsidRDefault="008D6F4B" w:rsidP="004A30F9">
      <w:pPr>
        <w:widowControl w:val="0"/>
        <w:ind w:left="20" w:right="20" w:firstLine="720"/>
        <w:rPr>
          <w:szCs w:val="24"/>
        </w:rPr>
      </w:pPr>
      <w:r w:rsidRPr="00A73B4D">
        <w:rPr>
          <w:szCs w:val="24"/>
        </w:rPr>
        <w:t>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5 м или противопожарной минерализованной полосой шириной не менее 3 м.</w:t>
      </w:r>
    </w:p>
    <w:p w14:paraId="0A0F158B" w14:textId="77777777" w:rsidR="008D6F4B" w:rsidRPr="00A73B4D" w:rsidRDefault="008D6F4B" w:rsidP="004A30F9">
      <w:pPr>
        <w:widowControl w:val="0"/>
        <w:ind w:left="20" w:right="20" w:firstLine="720"/>
        <w:rPr>
          <w:szCs w:val="24"/>
        </w:rPr>
      </w:pPr>
      <w:r w:rsidRPr="00A73B4D">
        <w:rPr>
          <w:szCs w:val="24"/>
        </w:rPr>
        <w:t>Владельцы инфраструктуры железнодорожного транспорта общего пользования, владельцы железнодорожных путей ограниченного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14:paraId="7FBA34A8" w14:textId="77777777" w:rsidR="008D6F4B" w:rsidRPr="00A73B4D" w:rsidRDefault="008D6F4B" w:rsidP="004A30F9">
      <w:pPr>
        <w:widowControl w:val="0"/>
        <w:tabs>
          <w:tab w:val="left" w:pos="1026"/>
        </w:tabs>
        <w:ind w:left="20" w:right="20" w:firstLine="720"/>
        <w:rPr>
          <w:szCs w:val="24"/>
        </w:rPr>
      </w:pPr>
      <w:r w:rsidRPr="00A73B4D">
        <w:rPr>
          <w:szCs w:val="24"/>
        </w:rPr>
        <w:t>а)</w:t>
      </w:r>
      <w:r w:rsidRPr="00A73B4D">
        <w:rPr>
          <w:szCs w:val="24"/>
        </w:rPr>
        <w:tab/>
        <w:t>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ограниченного пользования, проходящих через лесные массивы;</w:t>
      </w:r>
    </w:p>
    <w:p w14:paraId="258315F5" w14:textId="77777777" w:rsidR="008D6F4B" w:rsidRPr="00A73B4D" w:rsidRDefault="008D6F4B" w:rsidP="004A30F9">
      <w:pPr>
        <w:widowControl w:val="0"/>
        <w:tabs>
          <w:tab w:val="left" w:pos="1026"/>
        </w:tabs>
        <w:ind w:left="20" w:right="20" w:firstLine="720"/>
        <w:rPr>
          <w:szCs w:val="24"/>
        </w:rPr>
      </w:pPr>
      <w:r w:rsidRPr="00A73B4D">
        <w:rPr>
          <w:szCs w:val="24"/>
        </w:rPr>
        <w:t>б)</w:t>
      </w:r>
      <w:r w:rsidRPr="00A73B4D">
        <w:rPr>
          <w:szCs w:val="24"/>
        </w:rPr>
        <w:tab/>
        <w:t>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ограниченного пользования в целях своевременного обнаружения и ликвидации очагов огня;</w:t>
      </w:r>
    </w:p>
    <w:p w14:paraId="30EE1479" w14:textId="77777777" w:rsidR="008D6F4B" w:rsidRPr="00A73B4D" w:rsidRDefault="008D6F4B" w:rsidP="004A30F9">
      <w:pPr>
        <w:widowControl w:val="0"/>
        <w:tabs>
          <w:tab w:val="left" w:pos="1026"/>
        </w:tabs>
        <w:ind w:left="20" w:right="20" w:firstLine="720"/>
        <w:rPr>
          <w:szCs w:val="24"/>
        </w:rPr>
      </w:pPr>
      <w:r w:rsidRPr="00A73B4D">
        <w:rPr>
          <w:szCs w:val="24"/>
        </w:rPr>
        <w:t>в)</w:t>
      </w:r>
      <w:r w:rsidRPr="00A73B4D">
        <w:rPr>
          <w:szCs w:val="24"/>
        </w:rPr>
        <w:tab/>
        <w:t>в случае возникновения пожаров в полосе отвода железной дороги или вблизи неё немедленно организовать их тушение и сообщить об этом органам государственной власти или органам местного самоуправления.</w:t>
      </w:r>
    </w:p>
    <w:p w14:paraId="38942FD6" w14:textId="77777777" w:rsidR="008D6F4B" w:rsidRPr="00A73B4D" w:rsidRDefault="008D6F4B" w:rsidP="004A30F9">
      <w:pPr>
        <w:widowControl w:val="0"/>
        <w:spacing w:after="275"/>
        <w:ind w:left="20" w:right="20" w:firstLine="720"/>
        <w:rPr>
          <w:szCs w:val="24"/>
        </w:rPr>
      </w:pPr>
      <w:r w:rsidRPr="00A73B4D">
        <w:rPr>
          <w:szCs w:val="24"/>
        </w:rPr>
        <w:t>На участках железнодорожных путей общего и ограниченного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14:paraId="27FC0254" w14:textId="77777777" w:rsidR="008D6F4B" w:rsidRPr="00A73B4D" w:rsidRDefault="008D6F4B" w:rsidP="004A30F9">
      <w:pPr>
        <w:widowControl w:val="0"/>
        <w:spacing w:after="213"/>
        <w:ind w:firstLine="0"/>
        <w:jc w:val="center"/>
        <w:rPr>
          <w:b/>
          <w:bCs/>
          <w:szCs w:val="24"/>
        </w:rPr>
      </w:pPr>
      <w:r w:rsidRPr="00A73B4D">
        <w:rPr>
          <w:b/>
          <w:bCs/>
          <w:szCs w:val="24"/>
        </w:rPr>
        <w:t>Требования пожарной безопасности в лесах при добыче торфа</w:t>
      </w:r>
    </w:p>
    <w:p w14:paraId="09F22557" w14:textId="77777777" w:rsidR="008D6F4B" w:rsidRPr="00A73B4D" w:rsidRDefault="008D6F4B" w:rsidP="004A30F9">
      <w:pPr>
        <w:widowControl w:val="0"/>
        <w:ind w:left="20" w:firstLine="540"/>
        <w:rPr>
          <w:szCs w:val="24"/>
        </w:rPr>
      </w:pPr>
      <w:r w:rsidRPr="00A73B4D">
        <w:rPr>
          <w:szCs w:val="24"/>
        </w:rPr>
        <w:t>При добыче торфа в лесах требуется:</w:t>
      </w:r>
    </w:p>
    <w:p w14:paraId="298F1F66" w14:textId="77777777" w:rsidR="008D6F4B" w:rsidRPr="00A73B4D" w:rsidRDefault="008D6F4B" w:rsidP="004A30F9">
      <w:pPr>
        <w:widowControl w:val="0"/>
        <w:tabs>
          <w:tab w:val="left" w:pos="1026"/>
        </w:tabs>
        <w:ind w:left="20" w:right="20" w:firstLine="540"/>
        <w:rPr>
          <w:szCs w:val="24"/>
        </w:rPr>
      </w:pPr>
      <w:r w:rsidRPr="00A73B4D">
        <w:rPr>
          <w:szCs w:val="24"/>
        </w:rPr>
        <w:t>а)</w:t>
      </w:r>
      <w:r w:rsidRPr="00A73B4D">
        <w:rPr>
          <w:szCs w:val="24"/>
        </w:rPr>
        <w:tab/>
        <w:t xml:space="preserve">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шириной от 75 до 100 метров (в зависимости от местных условий) с </w:t>
      </w:r>
      <w:r w:rsidRPr="00A73B4D">
        <w:rPr>
          <w:szCs w:val="24"/>
        </w:rPr>
        <w:lastRenderedPageBreak/>
        <w:t>водоподводящим каналом соответствующего проектного размера, расположенным по внутреннему краю разрыва;</w:t>
      </w:r>
    </w:p>
    <w:p w14:paraId="72B446A5" w14:textId="77777777" w:rsidR="008D6F4B" w:rsidRPr="00A73B4D" w:rsidRDefault="008D6F4B" w:rsidP="004A30F9">
      <w:pPr>
        <w:widowControl w:val="0"/>
        <w:tabs>
          <w:tab w:val="left" w:pos="1026"/>
        </w:tabs>
        <w:ind w:left="20" w:right="20" w:firstLine="540"/>
        <w:rPr>
          <w:szCs w:val="24"/>
        </w:rPr>
      </w:pPr>
      <w:r w:rsidRPr="00A73B4D">
        <w:rPr>
          <w:szCs w:val="24"/>
        </w:rPr>
        <w:t>б)</w:t>
      </w:r>
      <w:r w:rsidRPr="00A73B4D">
        <w:rPr>
          <w:szCs w:val="24"/>
        </w:rPr>
        <w:tab/>
        <w:t>произвести вырубку хвойного леса, а также лиственных деревьев высотой более 8 метров и убрать порубочные остатки и валежник со всей площади противопожарного разрыва;</w:t>
      </w:r>
    </w:p>
    <w:p w14:paraId="090729CC" w14:textId="77777777" w:rsidR="008D6F4B" w:rsidRPr="00A73B4D" w:rsidRDefault="008D6F4B" w:rsidP="004A30F9">
      <w:pPr>
        <w:widowControl w:val="0"/>
        <w:tabs>
          <w:tab w:val="left" w:pos="1026"/>
        </w:tabs>
        <w:ind w:left="20" w:right="20" w:firstLine="540"/>
        <w:rPr>
          <w:szCs w:val="24"/>
        </w:rPr>
      </w:pPr>
      <w:r w:rsidRPr="00A73B4D">
        <w:rPr>
          <w:szCs w:val="24"/>
        </w:rPr>
        <w:t>в)</w:t>
      </w:r>
      <w:r w:rsidRPr="00A73B4D">
        <w:rPr>
          <w:szCs w:val="24"/>
        </w:rPr>
        <w:tab/>
        <w:t>полностью убрать древесную и кустарниковую растительность на противопожарном разрыве со стороны лесного массива на полосе шириной 6-8 метров.</w:t>
      </w:r>
    </w:p>
    <w:p w14:paraId="72DB2257" w14:textId="77777777" w:rsidR="008D6F4B" w:rsidRPr="00A73B4D" w:rsidRDefault="008D6F4B" w:rsidP="004A30F9">
      <w:pPr>
        <w:widowControl w:val="0"/>
        <w:ind w:left="20" w:right="20" w:firstLine="540"/>
        <w:rPr>
          <w:szCs w:val="24"/>
        </w:rPr>
      </w:pPr>
      <w:r w:rsidRPr="00A73B4D">
        <w:rPr>
          <w:szCs w:val="24"/>
        </w:rPr>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14:paraId="5BC15C63" w14:textId="77777777" w:rsidR="008D6F4B" w:rsidRPr="00A73B4D" w:rsidRDefault="008D6F4B" w:rsidP="004A30F9">
      <w:pPr>
        <w:widowControl w:val="0"/>
        <w:ind w:left="20" w:right="20" w:firstLine="540"/>
        <w:rPr>
          <w:szCs w:val="24"/>
        </w:rPr>
      </w:pPr>
      <w:r w:rsidRPr="00A73B4D">
        <w:rPr>
          <w:szCs w:val="24"/>
        </w:rPr>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14:paraId="24023AAD" w14:textId="77777777" w:rsidR="008D6F4B" w:rsidRPr="00A73B4D" w:rsidRDefault="008D6F4B" w:rsidP="004A30F9">
      <w:pPr>
        <w:widowControl w:val="0"/>
        <w:ind w:left="20" w:right="20" w:firstLine="540"/>
        <w:rPr>
          <w:szCs w:val="24"/>
        </w:rPr>
      </w:pPr>
    </w:p>
    <w:p w14:paraId="0491CA3B" w14:textId="77777777" w:rsidR="008D6F4B" w:rsidRPr="00A73B4D" w:rsidRDefault="008D6F4B" w:rsidP="004A30F9">
      <w:pPr>
        <w:widowControl w:val="0"/>
        <w:spacing w:after="244"/>
        <w:ind w:firstLine="0"/>
        <w:jc w:val="center"/>
        <w:rPr>
          <w:b/>
          <w:bCs/>
          <w:szCs w:val="24"/>
        </w:rPr>
      </w:pPr>
      <w:r w:rsidRPr="00A73B4D">
        <w:rPr>
          <w:b/>
          <w:bCs/>
          <w:szCs w:val="24"/>
        </w:rPr>
        <w:t>Требования пожарной безопасности в лесах при выполнении работ по геологическому изучению недр и разработке месторождений полезных ископаемых</w:t>
      </w:r>
    </w:p>
    <w:p w14:paraId="6807E291" w14:textId="77777777" w:rsidR="008D6F4B" w:rsidRPr="00A73B4D" w:rsidRDefault="008D6F4B" w:rsidP="004A30F9">
      <w:pPr>
        <w:widowControl w:val="0"/>
        <w:ind w:left="20" w:right="20" w:firstLine="580"/>
        <w:rPr>
          <w:szCs w:val="24"/>
        </w:rPr>
      </w:pPr>
      <w:r w:rsidRPr="00A73B4D">
        <w:rPr>
          <w:szCs w:val="24"/>
        </w:rPr>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14:paraId="118BCA2B" w14:textId="77777777" w:rsidR="008D6F4B" w:rsidRPr="00A73B4D" w:rsidRDefault="008D6F4B" w:rsidP="004A30F9">
      <w:pPr>
        <w:widowControl w:val="0"/>
        <w:tabs>
          <w:tab w:val="left" w:pos="1018"/>
        </w:tabs>
        <w:ind w:left="20" w:right="20" w:firstLine="580"/>
        <w:rPr>
          <w:szCs w:val="24"/>
        </w:rPr>
      </w:pPr>
      <w:r w:rsidRPr="00A73B4D">
        <w:rPr>
          <w:szCs w:val="24"/>
        </w:rPr>
        <w:t>а)</w:t>
      </w:r>
      <w:r w:rsidRPr="00A73B4D">
        <w:rPr>
          <w:szCs w:val="24"/>
        </w:rPr>
        <w:tab/>
        <w:t>содержать территории, отведенные под буровые скважины и другие сооружения, в состоянии, свободном от древесного мусора и иных горючих материалов; проложить по границам этих территорий противопожарную минерализованную полосу шириной не менее 1,4 метра и содержать ее в очищенном от горючих материалов состоянии;</w:t>
      </w:r>
    </w:p>
    <w:p w14:paraId="3AD77FE8" w14:textId="77777777" w:rsidR="008D6F4B" w:rsidRPr="00A73B4D" w:rsidRDefault="008D6F4B" w:rsidP="004A30F9">
      <w:pPr>
        <w:widowControl w:val="0"/>
        <w:tabs>
          <w:tab w:val="left" w:pos="895"/>
        </w:tabs>
        <w:ind w:left="20" w:right="20" w:firstLine="580"/>
        <w:rPr>
          <w:szCs w:val="24"/>
        </w:rPr>
      </w:pPr>
      <w:r w:rsidRPr="00A73B4D">
        <w:rPr>
          <w:szCs w:val="24"/>
        </w:rPr>
        <w:t>б)</w:t>
      </w:r>
      <w:r w:rsidRPr="00A73B4D">
        <w:rPr>
          <w:szCs w:val="24"/>
        </w:rPr>
        <w:tab/>
        <w:t>полностью очистить от лесных насаждений территорию в радиусе 50 метров от пробуриваемых и эксплуатируемых скважин (при эксплуатации нефтяных и газовых скважин по закрытой системе - в радиусе 25 метров);</w:t>
      </w:r>
    </w:p>
    <w:p w14:paraId="7852A82B" w14:textId="77777777" w:rsidR="008D6F4B" w:rsidRPr="00A73B4D" w:rsidRDefault="008D6F4B" w:rsidP="004A30F9">
      <w:pPr>
        <w:widowControl w:val="0"/>
        <w:tabs>
          <w:tab w:val="left" w:pos="895"/>
        </w:tabs>
        <w:ind w:left="20" w:right="20" w:firstLine="580"/>
        <w:rPr>
          <w:szCs w:val="24"/>
        </w:rPr>
      </w:pPr>
      <w:r w:rsidRPr="00A73B4D">
        <w:rPr>
          <w:szCs w:val="24"/>
        </w:rPr>
        <w:t>в)</w:t>
      </w:r>
      <w:r w:rsidRPr="00A73B4D">
        <w:rPr>
          <w:szCs w:val="24"/>
        </w:rPr>
        <w:tab/>
        <w:t>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мазутом и др.);</w:t>
      </w:r>
    </w:p>
    <w:p w14:paraId="160A5F01" w14:textId="77777777" w:rsidR="008D6F4B" w:rsidRPr="00A73B4D" w:rsidRDefault="008D6F4B" w:rsidP="004A30F9">
      <w:pPr>
        <w:widowControl w:val="0"/>
        <w:tabs>
          <w:tab w:val="left" w:pos="895"/>
        </w:tabs>
        <w:spacing w:after="236"/>
        <w:ind w:left="20" w:right="20" w:firstLine="580"/>
        <w:rPr>
          <w:szCs w:val="24"/>
        </w:rPr>
      </w:pPr>
      <w:r w:rsidRPr="00A73B4D">
        <w:rPr>
          <w:szCs w:val="24"/>
        </w:rPr>
        <w:t>г)</w:t>
      </w:r>
      <w:r w:rsidRPr="00A73B4D">
        <w:rPr>
          <w:szCs w:val="24"/>
        </w:rPr>
        <w:tab/>
        <w:t>согласовывать с органами государственной власти или органами местного самоуправления порядок и время сжигания нефти при аварийных разливах, если они ликвидируются этим путем.</w:t>
      </w:r>
    </w:p>
    <w:p w14:paraId="26EB53B3" w14:textId="77777777" w:rsidR="008D6F4B" w:rsidRPr="00A73B4D" w:rsidRDefault="008D6F4B" w:rsidP="004A30F9">
      <w:pPr>
        <w:widowControl w:val="0"/>
        <w:spacing w:after="244"/>
        <w:ind w:firstLine="0"/>
        <w:jc w:val="center"/>
        <w:rPr>
          <w:b/>
          <w:bCs/>
          <w:szCs w:val="24"/>
        </w:rPr>
      </w:pPr>
      <w:r w:rsidRPr="00A73B4D">
        <w:rPr>
          <w:b/>
          <w:bCs/>
          <w:szCs w:val="24"/>
        </w:rPr>
        <w:t>Требования пожарной безопасности в лесах при строительстве, реконструкции и эксплуатации линий электропередачи, связи, трубопроводов</w:t>
      </w:r>
    </w:p>
    <w:p w14:paraId="2CF6C58E" w14:textId="77777777" w:rsidR="008D6F4B" w:rsidRPr="00A73B4D" w:rsidRDefault="008D6F4B" w:rsidP="004A30F9">
      <w:pPr>
        <w:widowControl w:val="0"/>
        <w:ind w:left="20" w:right="20" w:firstLine="580"/>
        <w:rPr>
          <w:szCs w:val="24"/>
        </w:rPr>
      </w:pPr>
      <w:r w:rsidRPr="00A73B4D">
        <w:rPr>
          <w:szCs w:val="24"/>
        </w:rPr>
        <w:t>Просеки, на которых находятся линии электропередачи и линии связи, в период пожароопасного сезона должны быть свободны от горючих материалов.</w:t>
      </w:r>
    </w:p>
    <w:p w14:paraId="1205B606" w14:textId="77777777" w:rsidR="008D6F4B" w:rsidRPr="00A73B4D" w:rsidRDefault="008D6F4B" w:rsidP="004A30F9">
      <w:pPr>
        <w:widowControl w:val="0"/>
        <w:ind w:left="20" w:right="20" w:firstLine="580"/>
        <w:rPr>
          <w:szCs w:val="24"/>
        </w:rPr>
      </w:pPr>
      <w:r w:rsidRPr="00A73B4D">
        <w:rPr>
          <w:szCs w:val="24"/>
        </w:rPr>
        <w:t xml:space="preserve">Полосы отвода и охранные зоны вдоль трубопроводов, проходящих через лесные массивы, в </w:t>
      </w:r>
      <w:r w:rsidRPr="00A73B4D">
        <w:rPr>
          <w:szCs w:val="24"/>
        </w:rPr>
        <w:lastRenderedPageBreak/>
        <w:t>период пожароопасного сезона должны быть свободны от горючих материалов. Через каждые 5-7 км трубопроводов устраиваются переезды для пожарной техники, прокладываются противопожарные минерализованные полосы шириной 2-2,5 м вокруг домов линейных обходчиков, а также вокруг колодцев на трубопроводах.</w:t>
      </w:r>
    </w:p>
    <w:p w14:paraId="0024CB11" w14:textId="77777777" w:rsidR="008D6F4B" w:rsidRPr="00A73B4D" w:rsidRDefault="008D6F4B" w:rsidP="004A30F9">
      <w:pPr>
        <w:widowControl w:val="0"/>
        <w:spacing w:after="275"/>
        <w:ind w:left="20" w:right="20" w:firstLine="580"/>
        <w:rPr>
          <w:szCs w:val="24"/>
        </w:rPr>
      </w:pPr>
      <w:r w:rsidRPr="00A73B4D">
        <w:rPr>
          <w:szCs w:val="24"/>
        </w:rPr>
        <w:t>При строительстве, реконструкции и эксплуатации линий электропередачи, линий связи и трубопроводов обеспечиваются рубка лесных насаждений, складирование и уборка заготовленной древесины, порубочных остатков и других горючих материалов.</w:t>
      </w:r>
    </w:p>
    <w:p w14:paraId="1E8EF836" w14:textId="77777777" w:rsidR="008D6F4B" w:rsidRPr="00A73B4D" w:rsidRDefault="008D6F4B" w:rsidP="004A30F9">
      <w:pPr>
        <w:widowControl w:val="0"/>
        <w:spacing w:after="213"/>
        <w:ind w:firstLine="0"/>
        <w:jc w:val="center"/>
        <w:rPr>
          <w:b/>
          <w:bCs/>
          <w:szCs w:val="24"/>
        </w:rPr>
      </w:pPr>
      <w:r w:rsidRPr="00A73B4D">
        <w:rPr>
          <w:b/>
          <w:bCs/>
          <w:szCs w:val="24"/>
        </w:rPr>
        <w:t>Требования к пребыванию граждан в лесах</w:t>
      </w:r>
    </w:p>
    <w:p w14:paraId="6DD4E976" w14:textId="77777777" w:rsidR="008D6F4B" w:rsidRPr="00A73B4D" w:rsidRDefault="008D6F4B" w:rsidP="004A30F9">
      <w:pPr>
        <w:widowControl w:val="0"/>
        <w:ind w:left="20" w:firstLine="580"/>
        <w:rPr>
          <w:szCs w:val="24"/>
        </w:rPr>
      </w:pPr>
      <w:r w:rsidRPr="00A73B4D">
        <w:rPr>
          <w:szCs w:val="24"/>
        </w:rPr>
        <w:t>Граждане при пребывании в лесах обязаны:</w:t>
      </w:r>
    </w:p>
    <w:p w14:paraId="1C0D44C9" w14:textId="77777777" w:rsidR="008D6F4B" w:rsidRPr="00A73B4D" w:rsidRDefault="008D6F4B" w:rsidP="004A30F9">
      <w:pPr>
        <w:widowControl w:val="0"/>
        <w:tabs>
          <w:tab w:val="left" w:pos="895"/>
        </w:tabs>
        <w:ind w:left="20" w:firstLine="580"/>
        <w:rPr>
          <w:szCs w:val="24"/>
        </w:rPr>
      </w:pPr>
      <w:r w:rsidRPr="00A73B4D">
        <w:rPr>
          <w:szCs w:val="24"/>
        </w:rPr>
        <w:t>а)</w:t>
      </w:r>
      <w:r w:rsidRPr="00A73B4D">
        <w:rPr>
          <w:szCs w:val="24"/>
        </w:rPr>
        <w:tab/>
        <w:t>соблюдать требования пожарной безопасности в лесах;</w:t>
      </w:r>
    </w:p>
    <w:p w14:paraId="4414A2AB" w14:textId="77777777" w:rsidR="008D6F4B" w:rsidRPr="00A73B4D" w:rsidRDefault="008D6F4B" w:rsidP="004A30F9">
      <w:pPr>
        <w:widowControl w:val="0"/>
        <w:tabs>
          <w:tab w:val="left" w:pos="895"/>
        </w:tabs>
        <w:ind w:left="20" w:right="20" w:firstLine="580"/>
        <w:rPr>
          <w:szCs w:val="24"/>
        </w:rPr>
      </w:pPr>
      <w:r w:rsidRPr="00A73B4D">
        <w:rPr>
          <w:szCs w:val="24"/>
        </w:rPr>
        <w:t>б)</w:t>
      </w:r>
      <w:r w:rsidRPr="00A73B4D">
        <w:rPr>
          <w:szCs w:val="24"/>
        </w:rPr>
        <w:tab/>
        <w:t>при обнаружении лесных пожаров немедленно уведомлять о них органы государственной власти или органы местного самоуправления;</w:t>
      </w:r>
    </w:p>
    <w:p w14:paraId="66B1572E" w14:textId="77777777" w:rsidR="008D6F4B" w:rsidRPr="00A73B4D" w:rsidRDefault="008D6F4B" w:rsidP="004A30F9">
      <w:pPr>
        <w:widowControl w:val="0"/>
        <w:tabs>
          <w:tab w:val="left" w:pos="895"/>
        </w:tabs>
        <w:ind w:left="20" w:right="20" w:firstLine="580"/>
        <w:rPr>
          <w:szCs w:val="24"/>
        </w:rPr>
      </w:pPr>
      <w:r w:rsidRPr="00A73B4D">
        <w:rPr>
          <w:szCs w:val="24"/>
        </w:rPr>
        <w:t>в)</w:t>
      </w:r>
      <w:r w:rsidRPr="00A73B4D">
        <w:rPr>
          <w:szCs w:val="24"/>
        </w:rPr>
        <w:tab/>
        <w:t>принимать при обнаружении лесного пожара меры по его тушению своими силами до прибытия сил пожаротушения;</w:t>
      </w:r>
    </w:p>
    <w:p w14:paraId="3C6A707B" w14:textId="77777777" w:rsidR="008D6F4B" w:rsidRPr="00A73B4D" w:rsidRDefault="008D6F4B" w:rsidP="004A30F9">
      <w:pPr>
        <w:widowControl w:val="0"/>
        <w:tabs>
          <w:tab w:val="left" w:pos="895"/>
        </w:tabs>
        <w:ind w:left="20" w:right="20" w:firstLine="580"/>
        <w:rPr>
          <w:szCs w:val="24"/>
        </w:rPr>
      </w:pPr>
      <w:r w:rsidRPr="00A73B4D">
        <w:rPr>
          <w:szCs w:val="24"/>
        </w:rPr>
        <w:t>г)</w:t>
      </w:r>
      <w:r w:rsidRPr="00A73B4D">
        <w:rPr>
          <w:szCs w:val="24"/>
        </w:rPr>
        <w:tab/>
        <w:t>оказывать содействие органам государственной власти и органам местного самоуправления при тушении лесных пожаров.</w:t>
      </w:r>
    </w:p>
    <w:p w14:paraId="5A69E052" w14:textId="77777777" w:rsidR="008D6F4B" w:rsidRPr="00A73B4D" w:rsidRDefault="008D6F4B" w:rsidP="004A30F9">
      <w:pPr>
        <w:widowControl w:val="0"/>
        <w:ind w:left="20" w:right="20" w:firstLine="580"/>
        <w:rPr>
          <w:szCs w:val="24"/>
        </w:rPr>
      </w:pPr>
      <w:r w:rsidRPr="00A73B4D">
        <w:rPr>
          <w:szCs w:val="24"/>
        </w:rPr>
        <w:t>Пребывание граждан в лесах может быть ограничено в целях обеспечения пожарной безопасности в лесах и в целях обеспечения санитарной безопасности в лесах в порядке, установленном Приказом Министерства природных ресурсов и экологии Российской Федерации от 06.09.2016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14:paraId="2ACF8820" w14:textId="77777777" w:rsidR="008D6F4B" w:rsidRPr="00A73B4D" w:rsidRDefault="008D6F4B" w:rsidP="004A30F9">
      <w:pPr>
        <w:widowControl w:val="0"/>
        <w:spacing w:after="275"/>
        <w:ind w:left="20" w:right="20" w:firstLine="540"/>
        <w:rPr>
          <w:szCs w:val="24"/>
        </w:rPr>
      </w:pPr>
      <w:r w:rsidRPr="00A73B4D">
        <w:rPr>
          <w:szCs w:val="24"/>
        </w:rPr>
        <w:t>Лица, виновные в нарушении требований Правил пожарной безопасности в лесах, несут ответственность в соответствии с законодательством Российской Федерации.</w:t>
      </w:r>
    </w:p>
    <w:p w14:paraId="76A60166" w14:textId="77777777" w:rsidR="008D6F4B" w:rsidRPr="00A73B4D" w:rsidRDefault="008D6F4B" w:rsidP="004A30F9">
      <w:pPr>
        <w:keepNext/>
        <w:keepLines/>
        <w:widowControl w:val="0"/>
        <w:spacing w:after="208"/>
        <w:ind w:left="2380" w:firstLine="0"/>
        <w:jc w:val="left"/>
        <w:outlineLvl w:val="0"/>
        <w:rPr>
          <w:b/>
          <w:bCs/>
          <w:szCs w:val="24"/>
        </w:rPr>
      </w:pPr>
      <w:bookmarkStart w:id="117" w:name="bookmark91"/>
      <w:r w:rsidRPr="00A73B4D">
        <w:rPr>
          <w:b/>
          <w:bCs/>
          <w:szCs w:val="24"/>
        </w:rPr>
        <w:t>Санитарные требования к использованию лесов</w:t>
      </w:r>
      <w:bookmarkEnd w:id="117"/>
    </w:p>
    <w:p w14:paraId="599094B9" w14:textId="77777777" w:rsidR="008D6F4B" w:rsidRPr="00A73B4D" w:rsidRDefault="008D6F4B" w:rsidP="004A30F9">
      <w:pPr>
        <w:widowControl w:val="0"/>
        <w:ind w:left="20" w:firstLine="540"/>
        <w:rPr>
          <w:szCs w:val="24"/>
        </w:rPr>
      </w:pPr>
      <w:r w:rsidRPr="00A73B4D">
        <w:rPr>
          <w:szCs w:val="24"/>
        </w:rPr>
        <w:t>При использовании лесов не допускается:</w:t>
      </w:r>
    </w:p>
    <w:p w14:paraId="1AA661FD" w14:textId="77777777" w:rsidR="008D6F4B" w:rsidRPr="00A73B4D" w:rsidRDefault="008D6F4B" w:rsidP="00B87E4B">
      <w:pPr>
        <w:widowControl w:val="0"/>
        <w:numPr>
          <w:ilvl w:val="0"/>
          <w:numId w:val="15"/>
        </w:numPr>
        <w:tabs>
          <w:tab w:val="left" w:pos="791"/>
        </w:tabs>
        <w:spacing w:after="200"/>
        <w:ind w:right="20"/>
        <w:jc w:val="left"/>
        <w:rPr>
          <w:szCs w:val="24"/>
        </w:rPr>
      </w:pPr>
      <w:r w:rsidRPr="00A73B4D">
        <w:rPr>
          <w:szCs w:val="24"/>
        </w:rPr>
        <w:t>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w:t>
      </w:r>
    </w:p>
    <w:p w14:paraId="7C09E625" w14:textId="77777777" w:rsidR="008D6F4B" w:rsidRPr="00A73B4D" w:rsidRDefault="008D6F4B" w:rsidP="00B87E4B">
      <w:pPr>
        <w:widowControl w:val="0"/>
        <w:numPr>
          <w:ilvl w:val="0"/>
          <w:numId w:val="15"/>
        </w:numPr>
        <w:tabs>
          <w:tab w:val="left" w:pos="791"/>
        </w:tabs>
        <w:spacing w:after="200"/>
        <w:ind w:right="20"/>
        <w:jc w:val="left"/>
        <w:rPr>
          <w:szCs w:val="24"/>
        </w:rPr>
      </w:pPr>
      <w:r w:rsidRPr="00A73B4D">
        <w:rPr>
          <w:szCs w:val="24"/>
        </w:rPr>
        <w:t xml:space="preserve">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w:t>
      </w:r>
      <w:r w:rsidRPr="00A73B4D">
        <w:rPr>
          <w:szCs w:val="24"/>
        </w:rPr>
        <w:lastRenderedPageBreak/>
        <w:t>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14:paraId="22CF2556" w14:textId="77777777" w:rsidR="008D6F4B" w:rsidRPr="00A73B4D" w:rsidRDefault="008D6F4B" w:rsidP="00B87E4B">
      <w:pPr>
        <w:widowControl w:val="0"/>
        <w:numPr>
          <w:ilvl w:val="0"/>
          <w:numId w:val="15"/>
        </w:numPr>
        <w:tabs>
          <w:tab w:val="left" w:pos="791"/>
        </w:tabs>
        <w:spacing w:after="200"/>
        <w:ind w:right="20"/>
        <w:jc w:val="left"/>
        <w:rPr>
          <w:szCs w:val="24"/>
        </w:rPr>
      </w:pPr>
      <w:r w:rsidRPr="00A73B4D">
        <w:rPr>
          <w:szCs w:val="24"/>
        </w:rPr>
        <w:t>уничтожение либо повреждение мелиоративных систем и дорог, расположенных в лесах;</w:t>
      </w:r>
    </w:p>
    <w:p w14:paraId="7FD80C83" w14:textId="77777777" w:rsidR="008D6F4B" w:rsidRPr="00A73B4D" w:rsidRDefault="008D6F4B" w:rsidP="00B87E4B">
      <w:pPr>
        <w:widowControl w:val="0"/>
        <w:numPr>
          <w:ilvl w:val="0"/>
          <w:numId w:val="15"/>
        </w:numPr>
        <w:tabs>
          <w:tab w:val="left" w:pos="791"/>
        </w:tabs>
        <w:spacing w:after="200"/>
        <w:ind w:right="20"/>
        <w:jc w:val="left"/>
        <w:rPr>
          <w:szCs w:val="24"/>
        </w:rPr>
      </w:pPr>
      <w:r w:rsidRPr="00A73B4D">
        <w:rPr>
          <w:szCs w:val="24"/>
        </w:rPr>
        <w:t>уничтожение либо повреждение лесохозяйственных знаков, феромонных ловушек и иных средств защиты леса;</w:t>
      </w:r>
    </w:p>
    <w:p w14:paraId="1E64E73E" w14:textId="77777777" w:rsidR="008D6F4B" w:rsidRPr="00A73B4D" w:rsidRDefault="008D6F4B" w:rsidP="00B87E4B">
      <w:pPr>
        <w:widowControl w:val="0"/>
        <w:numPr>
          <w:ilvl w:val="0"/>
          <w:numId w:val="15"/>
        </w:numPr>
        <w:tabs>
          <w:tab w:val="left" w:pos="791"/>
        </w:tabs>
        <w:spacing w:after="200"/>
        <w:ind w:right="20"/>
        <w:jc w:val="left"/>
        <w:rPr>
          <w:szCs w:val="24"/>
        </w:rPr>
      </w:pPr>
      <w:r w:rsidRPr="00A73B4D">
        <w:rPr>
          <w:szCs w:val="24"/>
        </w:rPr>
        <w:t>уничтожение (разорение) муравейников, гнезд, нор или других мест обитания животных.</w:t>
      </w:r>
    </w:p>
    <w:p w14:paraId="2007ED7F" w14:textId="77777777" w:rsidR="008D6F4B" w:rsidRPr="00A73B4D" w:rsidRDefault="008D6F4B" w:rsidP="004A30F9">
      <w:pPr>
        <w:widowControl w:val="0"/>
        <w:ind w:left="20" w:right="20" w:firstLine="540"/>
        <w:rPr>
          <w:szCs w:val="24"/>
        </w:rPr>
      </w:pPr>
      <w:r w:rsidRPr="00A73B4D">
        <w:rPr>
          <w:szCs w:val="24"/>
        </w:rPr>
        <w:t>Для предотвращения усыхания деревьев по опушкам вырубок не допускается проведение чересполосных рубок в еловых и пихтовых древостоях.</w:t>
      </w:r>
    </w:p>
    <w:p w14:paraId="6B2EEEE9" w14:textId="77777777" w:rsidR="008D6F4B" w:rsidRPr="00A73B4D" w:rsidRDefault="008D6F4B" w:rsidP="004A30F9">
      <w:pPr>
        <w:widowControl w:val="0"/>
        <w:ind w:left="20" w:right="20" w:firstLine="540"/>
        <w:rPr>
          <w:szCs w:val="24"/>
        </w:rPr>
      </w:pPr>
      <w:r w:rsidRPr="00A73B4D">
        <w:rPr>
          <w:szCs w:val="24"/>
        </w:rPr>
        <w:t>При разработке лесосек, строительстве и реконструкции линейных объектов запрещается сдвигание порубочных остатков к краю леса (стене леса).</w:t>
      </w:r>
    </w:p>
    <w:p w14:paraId="02904F51" w14:textId="77777777" w:rsidR="008D6F4B" w:rsidRPr="00A73B4D" w:rsidRDefault="008D6F4B" w:rsidP="004A30F9">
      <w:pPr>
        <w:widowControl w:val="0"/>
        <w:ind w:left="20" w:right="20" w:firstLine="540"/>
        <w:rPr>
          <w:szCs w:val="24"/>
        </w:rPr>
      </w:pPr>
      <w:r w:rsidRPr="00A73B4D">
        <w:rPr>
          <w:szCs w:val="24"/>
        </w:rPr>
        <w:t xml:space="preserve">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по лесным районам установлены Правилами санитарной безопасности в лесах, утвержденными Постановлением Правительства РФ от 20.05.2017 </w:t>
      </w:r>
      <w:r w:rsidRPr="00A73B4D">
        <w:rPr>
          <w:szCs w:val="24"/>
          <w:lang w:val="en-US" w:eastAsia="en-US"/>
        </w:rPr>
        <w:t>N</w:t>
      </w:r>
      <w:r w:rsidRPr="00A73B4D">
        <w:rPr>
          <w:szCs w:val="24"/>
          <w:lang w:eastAsia="en-US"/>
        </w:rPr>
        <w:t xml:space="preserve"> </w:t>
      </w:r>
      <w:r w:rsidRPr="00A73B4D">
        <w:rPr>
          <w:szCs w:val="24"/>
        </w:rPr>
        <w:t>607 «О Правилах санитарной безопасности в лесах».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настоящими Правилами срока.</w:t>
      </w:r>
    </w:p>
    <w:p w14:paraId="753F94D7" w14:textId="77777777" w:rsidR="008D6F4B" w:rsidRPr="00A73B4D" w:rsidRDefault="008D6F4B" w:rsidP="004A30F9">
      <w:pPr>
        <w:widowControl w:val="0"/>
        <w:ind w:left="20" w:firstLine="540"/>
        <w:rPr>
          <w:szCs w:val="24"/>
        </w:rPr>
      </w:pPr>
      <w:r w:rsidRPr="00A73B4D">
        <w:rPr>
          <w:szCs w:val="24"/>
        </w:rPr>
        <w:t>Химическая обработка древесины, предназначенной для сплава, запрещается.</w:t>
      </w:r>
    </w:p>
    <w:p w14:paraId="233DE1B6" w14:textId="77777777" w:rsidR="008D6F4B" w:rsidRPr="00A73B4D" w:rsidRDefault="008D6F4B" w:rsidP="004A30F9">
      <w:pPr>
        <w:widowControl w:val="0"/>
        <w:ind w:left="20" w:right="20" w:firstLine="540"/>
        <w:rPr>
          <w:szCs w:val="24"/>
        </w:rPr>
      </w:pPr>
      <w:r w:rsidRPr="00A73B4D">
        <w:rPr>
          <w:szCs w:val="24"/>
        </w:rPr>
        <w:t>Заготовленная древесина, заселенная стволовыми вредителями, до их вылета должна быть обработана инсектицидами или окорена (кора сожжена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 срочный вывоз этой древесины из леса.</w:t>
      </w:r>
    </w:p>
    <w:p w14:paraId="1808D95D" w14:textId="77777777" w:rsidR="008D6F4B" w:rsidRPr="00A73B4D" w:rsidRDefault="008D6F4B" w:rsidP="004A30F9">
      <w:pPr>
        <w:widowControl w:val="0"/>
        <w:ind w:left="20" w:right="20" w:firstLine="540"/>
        <w:rPr>
          <w:szCs w:val="24"/>
        </w:rPr>
      </w:pPr>
      <w:r w:rsidRPr="00A73B4D">
        <w:rPr>
          <w:szCs w:val="24"/>
        </w:rPr>
        <w:t>Для защиты неокоренной древесины в штабелях используют опрыскивание пестицидами в соответствии с Федеральным законом «О безопасном обращении с пестицидами и агрохимикатами» и с учетом требований санитарных правил, утвержденных в соответствии с Федеральным законом «О санитарно-эпидемиологическом благополучии населения».</w:t>
      </w:r>
    </w:p>
    <w:p w14:paraId="26877AE3" w14:textId="77777777" w:rsidR="008D6F4B" w:rsidRPr="00A73B4D" w:rsidRDefault="008D6F4B" w:rsidP="004A30F9">
      <w:pPr>
        <w:widowControl w:val="0"/>
        <w:ind w:left="20" w:right="20" w:firstLine="540"/>
        <w:rPr>
          <w:szCs w:val="24"/>
        </w:rPr>
      </w:pPr>
      <w:r w:rsidRPr="00A73B4D">
        <w:rPr>
          <w:szCs w:val="24"/>
        </w:rPr>
        <w:t>При использовании лесов для рекреационных целей не допускается ухудшение санитарного и лесопатологического состояния лесов.</w:t>
      </w:r>
    </w:p>
    <w:p w14:paraId="36820F7C" w14:textId="77777777" w:rsidR="008D6F4B" w:rsidRPr="00A73B4D" w:rsidRDefault="008D6F4B" w:rsidP="004A30F9">
      <w:pPr>
        <w:widowControl w:val="0"/>
        <w:ind w:left="20" w:right="20" w:firstLine="540"/>
        <w:rPr>
          <w:szCs w:val="24"/>
        </w:rPr>
      </w:pPr>
      <w:r w:rsidRPr="00A73B4D">
        <w:rPr>
          <w:szCs w:val="24"/>
        </w:rPr>
        <w:t>Не предоставляются для заготовки живицы лесные участки, расположенные в очагах вредных организмов до их ликвидации, а также насаждения, ослабленные и поврежденные вследствие воздействия лесных пожаров, вредных организмов и других негативных факторов.</w:t>
      </w:r>
    </w:p>
    <w:p w14:paraId="3698EAA7" w14:textId="77777777" w:rsidR="008D6F4B" w:rsidRPr="00A73B4D" w:rsidRDefault="008D6F4B" w:rsidP="004A30F9">
      <w:pPr>
        <w:widowControl w:val="0"/>
        <w:ind w:left="20" w:right="20" w:firstLine="540"/>
        <w:rPr>
          <w:szCs w:val="24"/>
        </w:rPr>
      </w:pPr>
      <w:r w:rsidRPr="00A73B4D">
        <w:rPr>
          <w:szCs w:val="24"/>
        </w:rPr>
        <w:lastRenderedPageBreak/>
        <w:t>В лесных насаждениях, отведенных для заготовки живицы и древесного сока, до начала их заготовки вырубаются усыхающие и сухостойные деревья, проводится очистка мест рубок от порубочных остатков.</w:t>
      </w:r>
    </w:p>
    <w:p w14:paraId="236EE402" w14:textId="77777777" w:rsidR="008D6F4B" w:rsidRPr="00A73B4D" w:rsidRDefault="008D6F4B" w:rsidP="004A30F9">
      <w:pPr>
        <w:widowControl w:val="0"/>
        <w:ind w:left="20" w:right="20" w:firstLine="540"/>
        <w:rPr>
          <w:szCs w:val="24"/>
        </w:rPr>
      </w:pPr>
      <w:r w:rsidRPr="00A73B4D">
        <w:rPr>
          <w:szCs w:val="24"/>
        </w:rPr>
        <w:t>Заготовка живицы, заготовка и сбор недревесных лесных ресурсов (коры деревьев и кустарников, хвороста, веточного корма, еловой, пихтовой и сосновой лапы, елей для новогодних праздников, лесной подстилки), а также заготовка пищевых лесных ресурсов осуществляются способами, исключающими возникновение очагов вредных организмов и усыхание деревьев.</w:t>
      </w:r>
    </w:p>
    <w:p w14:paraId="702DE44F" w14:textId="77777777" w:rsidR="008D6F4B" w:rsidRPr="00A73B4D" w:rsidRDefault="008D6F4B" w:rsidP="004A30F9">
      <w:pPr>
        <w:widowControl w:val="0"/>
        <w:ind w:left="20" w:right="20" w:firstLine="540"/>
        <w:rPr>
          <w:szCs w:val="24"/>
        </w:rPr>
      </w:pPr>
      <w:r w:rsidRPr="00A73B4D">
        <w:rPr>
          <w:szCs w:val="24"/>
        </w:rPr>
        <w:t>Использование пестицидов и агрохимикатов для ведения сельского хозяйства в лесах осуществляется в соответствии с Федеральным законом «О безопасном обращении с пестицидами и агрохимикатами» и с учетом требований санитарных правил, утвержденных в соответствии с Федеральным законом «О санитарно-эпидемиологическом благополучии населения».</w:t>
      </w:r>
    </w:p>
    <w:p w14:paraId="2B9CA4C2" w14:textId="77777777" w:rsidR="008D6F4B" w:rsidRPr="00A73B4D" w:rsidRDefault="008D6F4B" w:rsidP="004A30F9">
      <w:pPr>
        <w:widowControl w:val="0"/>
        <w:ind w:left="20" w:right="20" w:firstLine="540"/>
        <w:rPr>
          <w:szCs w:val="24"/>
        </w:rPr>
      </w:pPr>
      <w:r w:rsidRPr="00A73B4D">
        <w:rPr>
          <w:szCs w:val="24"/>
        </w:rPr>
        <w:t>Не допускается ухудшение санитарного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строительства, реконструкции, эксплуатации линейных объектов, выполнения работ по геологическому изучению недр, разработки месторождений полезных ископаемых,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переработки древесины и иных лесных ресурсов, а также для иных целей.</w:t>
      </w:r>
    </w:p>
    <w:p w14:paraId="33697C45" w14:textId="77777777" w:rsidR="008D6F4B" w:rsidRPr="00A73B4D" w:rsidRDefault="008D6F4B" w:rsidP="004A30F9">
      <w:pPr>
        <w:widowControl w:val="0"/>
        <w:ind w:left="20" w:firstLine="540"/>
        <w:rPr>
          <w:szCs w:val="24"/>
        </w:rPr>
      </w:pPr>
      <w:r w:rsidRPr="00A73B4D">
        <w:rPr>
          <w:szCs w:val="24"/>
        </w:rPr>
        <w:t>При развешивании аншлагов не допускается их крепление к деревьям.</w:t>
      </w:r>
    </w:p>
    <w:p w14:paraId="70D13C14" w14:textId="77777777" w:rsidR="008D6F4B" w:rsidRPr="00A73B4D" w:rsidRDefault="008D6F4B" w:rsidP="004A30F9">
      <w:pPr>
        <w:widowControl w:val="0"/>
        <w:ind w:left="20" w:right="20" w:firstLine="540"/>
        <w:rPr>
          <w:szCs w:val="24"/>
        </w:rPr>
      </w:pPr>
      <w:r w:rsidRPr="00A73B4D">
        <w:rPr>
          <w:szCs w:val="24"/>
        </w:rPr>
        <w:t>При обустройстве противопожарных дорог, разрывов и минерализованных полос не допускается заболачивание прилегающих лесных насаждений в результате перекрытия естественных водотоков.</w:t>
      </w:r>
    </w:p>
    <w:p w14:paraId="25FAC361" w14:textId="77777777" w:rsidR="008D6F4B" w:rsidRPr="00A73B4D" w:rsidRDefault="008D6F4B" w:rsidP="004A30F9">
      <w:pPr>
        <w:widowControl w:val="0"/>
        <w:ind w:left="20" w:right="20" w:firstLine="540"/>
        <w:rPr>
          <w:szCs w:val="24"/>
        </w:rPr>
      </w:pPr>
      <w:r w:rsidRPr="00A73B4D">
        <w:rPr>
          <w:szCs w:val="24"/>
        </w:rPr>
        <w:t>При организации временных аэродромов и вертолетных площадок, а также обустройстве противопожарных разрывов срубленная древесина должна быть своевременно вывезена, окорена, утилизирована или обработана инсектицидами.</w:t>
      </w:r>
    </w:p>
    <w:p w14:paraId="20261A4F" w14:textId="77777777" w:rsidR="008D6F4B" w:rsidRPr="00A73B4D" w:rsidRDefault="008D6F4B" w:rsidP="004A30F9">
      <w:pPr>
        <w:widowControl w:val="0"/>
        <w:ind w:left="20" w:right="20" w:firstLine="540"/>
        <w:rPr>
          <w:szCs w:val="24"/>
        </w:rPr>
      </w:pPr>
      <w:r w:rsidRPr="00A73B4D">
        <w:rPr>
          <w:szCs w:val="24"/>
        </w:rPr>
        <w:t>При обустройстве противопожарных водоемов не допускается подтопление окружающих лесных насаждений.</w:t>
      </w:r>
    </w:p>
    <w:p w14:paraId="70CC19C5" w14:textId="77777777" w:rsidR="008D6F4B" w:rsidRPr="00A73B4D" w:rsidRDefault="008D6F4B" w:rsidP="004A30F9">
      <w:pPr>
        <w:widowControl w:val="0"/>
        <w:ind w:left="20" w:right="20" w:firstLine="540"/>
        <w:rPr>
          <w:szCs w:val="24"/>
        </w:rPr>
      </w:pPr>
      <w:r w:rsidRPr="00A73B4D">
        <w:rPr>
          <w:szCs w:val="24"/>
        </w:rPr>
        <w:t>В очагах вредных организмов, повреждающих (поражающих) древесину, порубочные остатки подлежат сжиганию, мульчированию или вывозу в места, предназначенные для переработки древесины.</w:t>
      </w:r>
    </w:p>
    <w:p w14:paraId="610588EF" w14:textId="77777777" w:rsidR="008D6F4B" w:rsidRPr="00A73B4D" w:rsidRDefault="008D6F4B" w:rsidP="004A30F9">
      <w:pPr>
        <w:widowControl w:val="0"/>
        <w:ind w:left="20" w:right="20" w:firstLine="540"/>
        <w:rPr>
          <w:szCs w:val="24"/>
        </w:rPr>
      </w:pPr>
      <w:r w:rsidRPr="00A73B4D">
        <w:rPr>
          <w:szCs w:val="24"/>
        </w:rPr>
        <w:t>В лесах, расположенных в водоохранных зонах, запрещается использование токсичных химических препаратов для охраны и защиты лесов, в том числе в научных целях.</w:t>
      </w:r>
    </w:p>
    <w:p w14:paraId="2C632818" w14:textId="77777777" w:rsidR="008D6F4B" w:rsidRPr="00A73B4D" w:rsidRDefault="008D6F4B" w:rsidP="004A30F9">
      <w:pPr>
        <w:widowControl w:val="0"/>
        <w:ind w:left="20" w:right="20" w:firstLine="540"/>
        <w:rPr>
          <w:szCs w:val="24"/>
        </w:rPr>
      </w:pPr>
      <w:r w:rsidRPr="00A73B4D">
        <w:rPr>
          <w:szCs w:val="24"/>
        </w:rPr>
        <w:t>В лесах, расположенных в водоохранных зонах, запрещается осуществление авиационных мер по борьбе с вредными организмами.</w:t>
      </w:r>
    </w:p>
    <w:p w14:paraId="7305F071" w14:textId="77777777" w:rsidR="008D6F4B" w:rsidRPr="00A73B4D" w:rsidRDefault="008D6F4B" w:rsidP="004A30F9">
      <w:pPr>
        <w:widowControl w:val="0"/>
        <w:ind w:left="20" w:right="20" w:firstLine="540"/>
        <w:rPr>
          <w:szCs w:val="24"/>
        </w:rPr>
      </w:pPr>
      <w:r w:rsidRPr="00A73B4D">
        <w:rPr>
          <w:szCs w:val="24"/>
        </w:rPr>
        <w:t xml:space="preserve">Проведение обработок пестицидами лесных участков осуществляется в соответствии с </w:t>
      </w:r>
      <w:r w:rsidRPr="00A73B4D">
        <w:rPr>
          <w:szCs w:val="24"/>
        </w:rPr>
        <w:lastRenderedPageBreak/>
        <w:t>Федеральным законом «О безопасном обращении с пестицидами и агрохимикатами» и с учетом требований санитарных правил, утвержденных в соответствии с Федеральным законом «О санитарно-эпидемиологическом благополучии населения».</w:t>
      </w:r>
    </w:p>
    <w:p w14:paraId="45E60314" w14:textId="77777777" w:rsidR="008D6F4B" w:rsidRPr="00A73B4D" w:rsidRDefault="008D6F4B" w:rsidP="004A30F9">
      <w:pPr>
        <w:widowControl w:val="0"/>
        <w:ind w:left="20" w:right="20" w:firstLine="540"/>
        <w:rPr>
          <w:szCs w:val="24"/>
        </w:rPr>
      </w:pPr>
      <w:r w:rsidRPr="00A73B4D">
        <w:rPr>
          <w:szCs w:val="24"/>
        </w:rPr>
        <w:t>В лесопарковых зонах и зеленых зонах запрещается использование токсичных химических препаратов для охраны и защиты лесов, в том числе в научных целях.</w:t>
      </w:r>
    </w:p>
    <w:p w14:paraId="241102FD" w14:textId="77777777" w:rsidR="008D6F4B" w:rsidRPr="00A73B4D" w:rsidRDefault="008D6F4B" w:rsidP="004A30F9">
      <w:pPr>
        <w:widowControl w:val="0"/>
        <w:ind w:left="20" w:right="20" w:firstLine="540"/>
        <w:rPr>
          <w:szCs w:val="24"/>
        </w:rPr>
      </w:pPr>
      <w:r w:rsidRPr="00A73B4D">
        <w:rPr>
          <w:szCs w:val="24"/>
        </w:rPr>
        <w:t>При проведении санитарно-оздоровительных мероприятий обеспечивается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(или) красные книги Ивановской области.</w:t>
      </w:r>
    </w:p>
    <w:p w14:paraId="3BAC6CE4" w14:textId="77777777" w:rsidR="008D6F4B" w:rsidRPr="00A73B4D" w:rsidRDefault="008D6F4B" w:rsidP="004A30F9">
      <w:pPr>
        <w:widowControl w:val="0"/>
        <w:ind w:left="20" w:right="20" w:firstLine="540"/>
        <w:rPr>
          <w:szCs w:val="24"/>
        </w:rPr>
      </w:pPr>
      <w:r w:rsidRPr="00A73B4D">
        <w:rPr>
          <w:szCs w:val="24"/>
        </w:rPr>
        <w:t>В отношении лесных растений, относящихся к видам, занесенным в Красную книгу Российской Федерации и (или) красные книги Ивановской области, а также включенных в перечень видов (пород) деревьев и кустарников, заготовка древесины которых не допускается, установленный в соответствии со статьей 29 Лесного кодекса Российской Федерации, разрешается рубка только погибших экземпляров.</w:t>
      </w:r>
    </w:p>
    <w:p w14:paraId="60DA3D85" w14:textId="77777777" w:rsidR="008D6F4B" w:rsidRPr="00A73B4D" w:rsidRDefault="008D6F4B" w:rsidP="004A30F9">
      <w:pPr>
        <w:widowControl w:val="0"/>
        <w:ind w:left="20" w:right="20" w:firstLine="540"/>
        <w:rPr>
          <w:szCs w:val="24"/>
        </w:rPr>
      </w:pPr>
      <w:r w:rsidRPr="00A73B4D">
        <w:rPr>
          <w:szCs w:val="24"/>
        </w:rPr>
        <w:t>В лесах запрещаются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14:paraId="2F76F73A" w14:textId="77777777" w:rsidR="008D6F4B" w:rsidRPr="00A73B4D" w:rsidRDefault="008D6F4B" w:rsidP="004A30F9">
      <w:pPr>
        <w:widowControl w:val="0"/>
        <w:ind w:left="20" w:firstLine="540"/>
        <w:rPr>
          <w:szCs w:val="24"/>
        </w:rPr>
      </w:pPr>
      <w:r w:rsidRPr="00A73B4D">
        <w:rPr>
          <w:szCs w:val="24"/>
        </w:rPr>
        <w:t>В лесах запрещается посадка зараженных вредными организмами растений.</w:t>
      </w:r>
    </w:p>
    <w:p w14:paraId="01F732BB" w14:textId="77777777" w:rsidR="008D6F4B" w:rsidRPr="00A73B4D" w:rsidRDefault="008D6F4B" w:rsidP="004A30F9">
      <w:pPr>
        <w:widowControl w:val="0"/>
        <w:ind w:left="20" w:right="20" w:firstLine="540"/>
        <w:rPr>
          <w:szCs w:val="24"/>
        </w:rPr>
      </w:pPr>
      <w:r w:rsidRPr="00A73B4D">
        <w:rPr>
          <w:szCs w:val="24"/>
        </w:rPr>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 осуществляемым в соответствии с Федеральным законом «О безопасном обращении с пестицидами и агрохимикатами» и с учетом требований санитарных правил, утвержденных в соответствии с Федеральным законом «О санитарно-эпидемиологическом благополучии населения».</w:t>
      </w:r>
    </w:p>
    <w:p w14:paraId="0361EE6E" w14:textId="77777777" w:rsidR="008D6F4B" w:rsidRPr="00A73B4D" w:rsidRDefault="008D6F4B" w:rsidP="004A30F9">
      <w:pPr>
        <w:widowControl w:val="0"/>
        <w:ind w:left="20" w:right="20" w:firstLine="540"/>
        <w:rPr>
          <w:szCs w:val="24"/>
        </w:rPr>
      </w:pPr>
      <w:r w:rsidRPr="00A73B4D">
        <w:rPr>
          <w:szCs w:val="24"/>
        </w:rPr>
        <w:t xml:space="preserve">В насаждениях </w:t>
      </w:r>
      <w:r w:rsidRPr="000308C3">
        <w:rPr>
          <w:szCs w:val="24"/>
          <w:u w:val="single"/>
        </w:rPr>
        <w:t xml:space="preserve">с участием ели и (или) пихты </w:t>
      </w:r>
      <w:r w:rsidR="000308C3" w:rsidRPr="000308C3">
        <w:rPr>
          <w:szCs w:val="24"/>
          <w:u w:val="single"/>
        </w:rPr>
        <w:t>8</w:t>
      </w:r>
      <w:r w:rsidRPr="000308C3">
        <w:rPr>
          <w:szCs w:val="24"/>
          <w:u w:val="single"/>
        </w:rPr>
        <w:t xml:space="preserve"> и более единиц</w:t>
      </w:r>
      <w:r w:rsidRPr="00A73B4D">
        <w:rPr>
          <w:szCs w:val="24"/>
        </w:rPr>
        <w:t xml:space="preserve"> </w:t>
      </w:r>
      <w:r w:rsidR="007C6DBB" w:rsidRPr="004C0A95">
        <w:rPr>
          <w:i/>
          <w:szCs w:val="24"/>
        </w:rPr>
        <w:t>(в ред. п.1.3.</w:t>
      </w:r>
      <w:r w:rsidR="007C6DBB">
        <w:rPr>
          <w:i/>
          <w:szCs w:val="24"/>
        </w:rPr>
        <w:t>14.3</w:t>
      </w:r>
      <w:r w:rsidR="007C6DBB" w:rsidRPr="004C0A95">
        <w:rPr>
          <w:i/>
          <w:szCs w:val="24"/>
        </w:rPr>
        <w:t>. приказа от 29.01.202</w:t>
      </w:r>
      <w:r w:rsidR="007C6DBB">
        <w:rPr>
          <w:i/>
          <w:szCs w:val="24"/>
        </w:rPr>
        <w:t>1</w:t>
      </w:r>
      <w:r w:rsidR="007C6DBB" w:rsidRPr="004C0A95">
        <w:rPr>
          <w:i/>
          <w:szCs w:val="24"/>
        </w:rPr>
        <w:t xml:space="preserve"> № </w:t>
      </w:r>
      <w:r w:rsidR="007C6DBB">
        <w:rPr>
          <w:i/>
          <w:szCs w:val="24"/>
        </w:rPr>
        <w:t>5</w:t>
      </w:r>
      <w:proofErr w:type="gramStart"/>
      <w:r w:rsidR="007C6DBB" w:rsidRPr="004C0A95">
        <w:rPr>
          <w:i/>
          <w:szCs w:val="24"/>
        </w:rPr>
        <w:t>)</w:t>
      </w:r>
      <w:r w:rsidR="007C6DBB">
        <w:rPr>
          <w:i/>
          <w:szCs w:val="24"/>
        </w:rPr>
        <w:t xml:space="preserve"> </w:t>
      </w:r>
      <w:r w:rsidR="007C6DBB">
        <w:rPr>
          <w:szCs w:val="24"/>
        </w:rPr>
        <w:t xml:space="preserve"> </w:t>
      </w:r>
      <w:r w:rsidRPr="00A73B4D">
        <w:rPr>
          <w:szCs w:val="24"/>
        </w:rPr>
        <w:t>в</w:t>
      </w:r>
      <w:proofErr w:type="gramEnd"/>
      <w:r w:rsidRPr="00A73B4D">
        <w:rPr>
          <w:szCs w:val="24"/>
        </w:rPr>
        <w:t xml:space="preserve"> составе в качестве рубок ухода проводятся только рубки осветления и прочистки в молодняках. Рубки прореживания и проходные в указанных насаждениях не проводятся.</w:t>
      </w:r>
    </w:p>
    <w:p w14:paraId="5F0491CE" w14:textId="77777777" w:rsidR="008D6F4B" w:rsidRPr="00A73B4D" w:rsidRDefault="008D6F4B" w:rsidP="004A30F9">
      <w:pPr>
        <w:widowControl w:val="0"/>
        <w:ind w:left="20" w:right="20" w:firstLine="540"/>
        <w:rPr>
          <w:szCs w:val="24"/>
        </w:rPr>
      </w:pPr>
      <w:r w:rsidRPr="00A73B4D">
        <w:rPr>
          <w:szCs w:val="24"/>
        </w:rPr>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14:paraId="4D5A843C" w14:textId="77777777" w:rsidR="008D6F4B" w:rsidRPr="00A73B4D" w:rsidRDefault="008D6F4B" w:rsidP="004A30F9">
      <w:pPr>
        <w:widowControl w:val="0"/>
        <w:ind w:left="20" w:right="20" w:firstLine="540"/>
        <w:rPr>
          <w:szCs w:val="24"/>
        </w:rPr>
      </w:pPr>
      <w:r w:rsidRPr="00A73B4D">
        <w:rPr>
          <w:szCs w:val="24"/>
        </w:rPr>
        <w:t>В сосновых культурах с наличием очагов корневой губки запрещается проведение рубок ухода линейным способом.</w:t>
      </w:r>
    </w:p>
    <w:p w14:paraId="248FDEBF" w14:textId="77777777" w:rsidR="008D6F4B" w:rsidRPr="00A73B4D" w:rsidRDefault="008D6F4B" w:rsidP="004A30F9">
      <w:pPr>
        <w:widowControl w:val="0"/>
        <w:ind w:left="20" w:right="20" w:firstLine="540"/>
        <w:rPr>
          <w:szCs w:val="24"/>
        </w:rPr>
      </w:pPr>
      <w:r w:rsidRPr="00A73B4D">
        <w:rPr>
          <w:szCs w:val="24"/>
        </w:rPr>
        <w:t>Лица, допустившие нарушение требований Правил санитарной безопасности в лесах, несут ответственность в соответствии с законодательством Российской Федерации.</w:t>
      </w:r>
    </w:p>
    <w:p w14:paraId="3E60FCE9" w14:textId="77777777" w:rsidR="008D6F4B" w:rsidRPr="00A73B4D" w:rsidRDefault="008D6F4B" w:rsidP="004A30F9">
      <w:pPr>
        <w:widowControl w:val="0"/>
        <w:spacing w:after="275"/>
        <w:ind w:left="20" w:right="20" w:firstLine="540"/>
        <w:rPr>
          <w:szCs w:val="24"/>
        </w:rPr>
      </w:pPr>
      <w:r w:rsidRPr="00A73B4D">
        <w:rPr>
          <w:szCs w:val="24"/>
        </w:rPr>
        <w:t>Вред, причиненный лесам в связи с нарушением требований Правил санитарной безопасности в лесах, возмещается в порядке, установленном законодательством Российской Федерации.</w:t>
      </w:r>
    </w:p>
    <w:p w14:paraId="29D340FA" w14:textId="77777777" w:rsidR="008D6F4B" w:rsidRPr="00A73B4D" w:rsidRDefault="008D6F4B" w:rsidP="004A30F9">
      <w:pPr>
        <w:keepNext/>
        <w:keepLines/>
        <w:widowControl w:val="0"/>
        <w:spacing w:after="208"/>
        <w:ind w:firstLine="0"/>
        <w:jc w:val="center"/>
        <w:outlineLvl w:val="0"/>
        <w:rPr>
          <w:b/>
          <w:bCs/>
          <w:szCs w:val="24"/>
        </w:rPr>
      </w:pPr>
      <w:bookmarkStart w:id="118" w:name="bookmark92"/>
      <w:r w:rsidRPr="00A73B4D">
        <w:rPr>
          <w:b/>
          <w:bCs/>
          <w:szCs w:val="24"/>
        </w:rPr>
        <w:lastRenderedPageBreak/>
        <w:t>Особенности охраны лесов от загрязнения радиоактивными веществами и иного негативного воздействия</w:t>
      </w:r>
      <w:bookmarkEnd w:id="118"/>
    </w:p>
    <w:p w14:paraId="2870717E" w14:textId="77777777" w:rsidR="008D6F4B" w:rsidRPr="00A73B4D" w:rsidRDefault="008D6F4B" w:rsidP="004A30F9">
      <w:pPr>
        <w:widowControl w:val="0"/>
        <w:ind w:left="20" w:right="20" w:firstLine="540"/>
        <w:rPr>
          <w:szCs w:val="24"/>
        </w:rPr>
      </w:pPr>
      <w:r w:rsidRPr="00A73B4D">
        <w:rPr>
          <w:szCs w:val="24"/>
        </w:rPr>
        <w:t>Леса подлежат охране от загрязнения и иного негативного воздействия в соответствии с Лесным кодексом Российской Федерации, Федеральным законом от 10 января 2002 года № 7-ФЗ «Об охране окружающей среды» и другими федеральными законами.</w:t>
      </w:r>
    </w:p>
    <w:p w14:paraId="7CBEAADD" w14:textId="77777777" w:rsidR="008D6F4B" w:rsidRPr="00A73B4D" w:rsidRDefault="008D6F4B" w:rsidP="004A30F9">
      <w:pPr>
        <w:widowControl w:val="0"/>
        <w:ind w:left="20" w:right="20" w:firstLine="540"/>
        <w:rPr>
          <w:szCs w:val="24"/>
        </w:rPr>
      </w:pPr>
      <w:r w:rsidRPr="00A73B4D">
        <w:rPr>
          <w:szCs w:val="24"/>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14:paraId="39ADD40D" w14:textId="77777777" w:rsidR="008D6F4B" w:rsidRPr="00A73B4D" w:rsidRDefault="008D6F4B" w:rsidP="004A30F9">
      <w:pPr>
        <w:widowControl w:val="0"/>
        <w:ind w:left="20" w:right="20" w:firstLine="540"/>
        <w:rPr>
          <w:szCs w:val="24"/>
        </w:rPr>
      </w:pPr>
      <w:r w:rsidRPr="00A73B4D">
        <w:rPr>
          <w:szCs w:val="24"/>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соответствии с Лесным кодексом Российской Федерации и Федеральным законом от 10 января 2002 года № 7-ФЗ «Об охране окружающей среды».</w:t>
      </w:r>
    </w:p>
    <w:p w14:paraId="5CACC2A0" w14:textId="77777777" w:rsidR="008D6F4B" w:rsidRPr="00A73B4D" w:rsidRDefault="008D6F4B" w:rsidP="004A30F9">
      <w:pPr>
        <w:widowControl w:val="0"/>
        <w:ind w:left="20" w:right="20" w:firstLine="540"/>
        <w:rPr>
          <w:szCs w:val="24"/>
        </w:rPr>
      </w:pPr>
      <w:r w:rsidRPr="00A73B4D">
        <w:rPr>
          <w:szCs w:val="24"/>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загрязнения и иного негативного воздействия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14:paraId="6AB34E09" w14:textId="77777777" w:rsidR="008D6F4B" w:rsidRPr="00A73B4D" w:rsidRDefault="008D6F4B" w:rsidP="004A30F9">
      <w:pPr>
        <w:widowControl w:val="0"/>
        <w:ind w:left="20" w:right="20" w:firstLine="560"/>
        <w:rPr>
          <w:szCs w:val="24"/>
        </w:rPr>
      </w:pPr>
      <w:r w:rsidRPr="00A73B4D">
        <w:rPr>
          <w:szCs w:val="24"/>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14:paraId="7BC5AE45" w14:textId="77777777" w:rsidR="008D6F4B" w:rsidRPr="00A73B4D" w:rsidRDefault="008D6F4B" w:rsidP="004A30F9">
      <w:pPr>
        <w:widowControl w:val="0"/>
        <w:ind w:left="20" w:right="20" w:firstLine="560"/>
        <w:rPr>
          <w:szCs w:val="24"/>
        </w:rPr>
      </w:pPr>
      <w:r w:rsidRPr="00A73B4D">
        <w:rPr>
          <w:szCs w:val="24"/>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14:paraId="69BB88B2" w14:textId="77777777" w:rsidR="008D6F4B" w:rsidRPr="00A73B4D" w:rsidRDefault="008D6F4B" w:rsidP="004A30F9">
      <w:pPr>
        <w:widowControl w:val="0"/>
        <w:ind w:left="20" w:right="20" w:firstLine="560"/>
        <w:rPr>
          <w:szCs w:val="24"/>
        </w:rPr>
      </w:pPr>
      <w:r w:rsidRPr="00A73B4D">
        <w:rPr>
          <w:szCs w:val="24"/>
        </w:rPr>
        <w:t>Подвергшиеся нефтяному загрязнению земли, на которых расположены леса, подлежат рекультивации.</w:t>
      </w:r>
    </w:p>
    <w:p w14:paraId="5A7809C7" w14:textId="77777777" w:rsidR="008D6F4B" w:rsidRPr="00A73B4D" w:rsidRDefault="008D6F4B" w:rsidP="004A30F9">
      <w:pPr>
        <w:widowControl w:val="0"/>
        <w:ind w:left="20" w:right="20" w:firstLine="560"/>
        <w:rPr>
          <w:szCs w:val="24"/>
        </w:rPr>
      </w:pPr>
      <w:r w:rsidRPr="00A73B4D">
        <w:rPr>
          <w:szCs w:val="24"/>
        </w:rPr>
        <w:t xml:space="preserve">Особенности осуществления профилактических и реабилитационных мероприятий в зонах радиоактивного загрязнения лесов предусмотрены Приказом Минприроды России от 08 июня 2017 г. № 283 «Об утверждении особенностей осуществления профилактических и реабилитационных </w:t>
      </w:r>
      <w:r w:rsidRPr="00A73B4D">
        <w:rPr>
          <w:szCs w:val="24"/>
        </w:rPr>
        <w:lastRenderedPageBreak/>
        <w:t>мероприятий в зонах радиоактивного загрязнения лесов»</w:t>
      </w:r>
    </w:p>
    <w:p w14:paraId="4A1BED76" w14:textId="77777777" w:rsidR="008D6F4B" w:rsidRPr="00A73B4D" w:rsidRDefault="008D6F4B" w:rsidP="004A30F9">
      <w:pPr>
        <w:widowControl w:val="0"/>
        <w:ind w:left="20" w:right="20" w:firstLine="560"/>
        <w:rPr>
          <w:szCs w:val="24"/>
        </w:rPr>
      </w:pPr>
      <w:r w:rsidRPr="00A73B4D">
        <w:rPr>
          <w:szCs w:val="24"/>
        </w:rPr>
        <w:t>Особенности регламентации работ при осуществлении рубок, охраны, защиты и воспроизводства лесов на территориях, загрязненных радионуклидами, с целью обеспечения безопасности здоровья человека, природной среды и получения продукции леса, соответствующей установленным санитарным нормативам, а также методические рекомендации по проведению контроля содержания радионуклидов в лесных ресурсах установлены приказом Федерального агентства лесного хозяйства от 16.03.2009 года № 81 «Об утверждении методических документов».</w:t>
      </w:r>
    </w:p>
    <w:p w14:paraId="2C719D5D" w14:textId="77777777" w:rsidR="008D6F4B" w:rsidRPr="00A73B4D" w:rsidRDefault="008D6F4B" w:rsidP="004A30F9">
      <w:pPr>
        <w:widowControl w:val="0"/>
        <w:ind w:left="20" w:right="20" w:firstLine="560"/>
        <w:rPr>
          <w:szCs w:val="24"/>
        </w:rPr>
      </w:pPr>
      <w:r w:rsidRPr="00A73B4D">
        <w:rPr>
          <w:szCs w:val="24"/>
        </w:rPr>
        <w:t>Правила тушения лесных пожаров на лесных участках, загрязненных радионуклидами, определены приказом Министерства природных ресурсов и экологии Российской Федерации от 8 июля 2014 года № 313 «Об утверждении Правил тушения лесных пожаров».</w:t>
      </w:r>
    </w:p>
    <w:p w14:paraId="1DAEB5EE" w14:textId="77777777" w:rsidR="008D6F4B" w:rsidRPr="00A73B4D" w:rsidRDefault="008D6F4B" w:rsidP="004A30F9">
      <w:pPr>
        <w:widowControl w:val="0"/>
        <w:ind w:left="20" w:right="20" w:firstLine="560"/>
        <w:rPr>
          <w:szCs w:val="24"/>
        </w:rPr>
      </w:pPr>
      <w:r w:rsidRPr="00A73B4D">
        <w:rPr>
          <w:szCs w:val="24"/>
        </w:rPr>
        <w:t>Лесов, загрязненных радионуклидами, на территории ОГКУ «Ивановское лесничество» нет.</w:t>
      </w:r>
      <w:bookmarkStart w:id="119" w:name="bookmark93"/>
    </w:p>
    <w:p w14:paraId="52862754" w14:textId="77777777" w:rsidR="008D6F4B" w:rsidRPr="00A73B4D" w:rsidRDefault="008D6F4B" w:rsidP="004A30F9">
      <w:pPr>
        <w:widowControl w:val="0"/>
        <w:ind w:left="20" w:right="20" w:firstLine="560"/>
        <w:rPr>
          <w:szCs w:val="24"/>
        </w:rPr>
      </w:pPr>
    </w:p>
    <w:p w14:paraId="7F9FA05F" w14:textId="77777777" w:rsidR="008D6F4B" w:rsidRPr="00A73B4D" w:rsidRDefault="008D6F4B" w:rsidP="004A30F9">
      <w:pPr>
        <w:widowControl w:val="0"/>
        <w:ind w:left="20" w:right="20" w:hanging="20"/>
        <w:jc w:val="center"/>
        <w:rPr>
          <w:b/>
          <w:bCs/>
          <w:szCs w:val="24"/>
        </w:rPr>
      </w:pPr>
      <w:r w:rsidRPr="00A73B4D">
        <w:rPr>
          <w:b/>
          <w:bCs/>
          <w:szCs w:val="24"/>
        </w:rPr>
        <w:t>Требования к защите лесов</w:t>
      </w:r>
      <w:bookmarkEnd w:id="119"/>
    </w:p>
    <w:p w14:paraId="29D85B11" w14:textId="77777777" w:rsidR="008D6F4B" w:rsidRPr="00A73B4D" w:rsidRDefault="008D6F4B" w:rsidP="004A30F9">
      <w:pPr>
        <w:widowControl w:val="0"/>
        <w:ind w:left="20" w:right="20" w:firstLine="560"/>
        <w:rPr>
          <w:szCs w:val="24"/>
        </w:rPr>
      </w:pPr>
    </w:p>
    <w:p w14:paraId="6C2A6D12" w14:textId="77777777" w:rsidR="008D6F4B" w:rsidRPr="00A73B4D" w:rsidRDefault="008D6F4B" w:rsidP="004A30F9">
      <w:pPr>
        <w:widowControl w:val="0"/>
        <w:ind w:left="20" w:right="20" w:firstLine="560"/>
        <w:rPr>
          <w:szCs w:val="24"/>
        </w:rPr>
      </w:pPr>
      <w:r w:rsidRPr="00A73B4D">
        <w:rPr>
          <w:szCs w:val="24"/>
        </w:rPr>
        <w:t xml:space="preserve">Единые порядок и условия организации осуществления мер санитарной безопасности в лесах и требования, направленные на обеспечение санитарной безопасности в лесах при использовании, охране, защите и воспроизводстве лесов, устанавливаются Правилами санитарной безопасности в лесах, утвержденными Постановлением Правительства РФ </w:t>
      </w:r>
      <w:r w:rsidR="007C6DBB" w:rsidRPr="007C6DBB">
        <w:rPr>
          <w:szCs w:val="24"/>
          <w:u w:val="single"/>
        </w:rPr>
        <w:t>от 09.12.2020 № 2047</w:t>
      </w:r>
      <w:r w:rsidR="007C6DBB" w:rsidRPr="007C6DBB">
        <w:rPr>
          <w:szCs w:val="24"/>
        </w:rPr>
        <w:t xml:space="preserve"> </w:t>
      </w:r>
      <w:r w:rsidR="007C6DBB" w:rsidRPr="004C0A95">
        <w:rPr>
          <w:i/>
          <w:szCs w:val="24"/>
        </w:rPr>
        <w:t>(в ред. п.1.3.</w:t>
      </w:r>
      <w:r w:rsidR="007C6DBB">
        <w:rPr>
          <w:i/>
          <w:szCs w:val="24"/>
        </w:rPr>
        <w:t>14.4</w:t>
      </w:r>
      <w:r w:rsidR="007C6DBB" w:rsidRPr="004C0A95">
        <w:rPr>
          <w:i/>
          <w:szCs w:val="24"/>
        </w:rPr>
        <w:t>. приказа от 29.01.202</w:t>
      </w:r>
      <w:r w:rsidR="007C6DBB">
        <w:rPr>
          <w:i/>
          <w:szCs w:val="24"/>
        </w:rPr>
        <w:t>1</w:t>
      </w:r>
      <w:r w:rsidR="007C6DBB" w:rsidRPr="004C0A95">
        <w:rPr>
          <w:i/>
          <w:szCs w:val="24"/>
        </w:rPr>
        <w:t xml:space="preserve"> № </w:t>
      </w:r>
      <w:r w:rsidR="007C6DBB">
        <w:rPr>
          <w:i/>
          <w:szCs w:val="24"/>
        </w:rPr>
        <w:t>5</w:t>
      </w:r>
      <w:r w:rsidR="007C6DBB" w:rsidRPr="004C0A95">
        <w:rPr>
          <w:i/>
          <w:szCs w:val="24"/>
        </w:rPr>
        <w:t>)</w:t>
      </w:r>
      <w:r w:rsidR="007C6DBB">
        <w:rPr>
          <w:i/>
          <w:szCs w:val="24"/>
        </w:rPr>
        <w:t xml:space="preserve"> </w:t>
      </w:r>
      <w:r w:rsidRPr="00A73B4D">
        <w:rPr>
          <w:szCs w:val="24"/>
        </w:rPr>
        <w:t>«О Правилах санитарной безопасности в лесах».</w:t>
      </w:r>
    </w:p>
    <w:p w14:paraId="32A739D6" w14:textId="77777777" w:rsidR="008D6F4B" w:rsidRPr="00A73B4D" w:rsidRDefault="008D6F4B" w:rsidP="004A30F9">
      <w:pPr>
        <w:widowControl w:val="0"/>
        <w:ind w:left="20" w:firstLine="560"/>
        <w:rPr>
          <w:szCs w:val="24"/>
        </w:rPr>
      </w:pPr>
      <w:r w:rsidRPr="00A73B4D">
        <w:rPr>
          <w:szCs w:val="24"/>
        </w:rPr>
        <w:t>Меры санитарной безопасности в лесах включают в себя:</w:t>
      </w:r>
    </w:p>
    <w:p w14:paraId="5462889A" w14:textId="77777777" w:rsidR="008D6F4B" w:rsidRPr="00A73B4D" w:rsidRDefault="008D6F4B" w:rsidP="004A30F9">
      <w:pPr>
        <w:widowControl w:val="0"/>
        <w:tabs>
          <w:tab w:val="left" w:pos="871"/>
        </w:tabs>
        <w:ind w:left="20" w:firstLine="560"/>
        <w:rPr>
          <w:szCs w:val="24"/>
        </w:rPr>
      </w:pPr>
      <w:r w:rsidRPr="00A73B4D">
        <w:rPr>
          <w:szCs w:val="24"/>
        </w:rPr>
        <w:t>а)</w:t>
      </w:r>
      <w:r w:rsidRPr="00A73B4D">
        <w:rPr>
          <w:szCs w:val="24"/>
        </w:rPr>
        <w:tab/>
        <w:t>лесозащитное районирование;</w:t>
      </w:r>
    </w:p>
    <w:p w14:paraId="631F6F2F" w14:textId="77777777" w:rsidR="008D6F4B" w:rsidRPr="00A73B4D" w:rsidRDefault="008D6F4B" w:rsidP="004A30F9">
      <w:pPr>
        <w:widowControl w:val="0"/>
        <w:tabs>
          <w:tab w:val="left" w:pos="871"/>
        </w:tabs>
        <w:ind w:left="20" w:firstLine="560"/>
        <w:rPr>
          <w:szCs w:val="24"/>
        </w:rPr>
      </w:pPr>
      <w:r w:rsidRPr="00A73B4D">
        <w:rPr>
          <w:szCs w:val="24"/>
        </w:rPr>
        <w:t>б)</w:t>
      </w:r>
      <w:r w:rsidRPr="00A73B4D">
        <w:rPr>
          <w:szCs w:val="24"/>
        </w:rPr>
        <w:tab/>
        <w:t>государственный лесопатологический мониторинг;</w:t>
      </w:r>
    </w:p>
    <w:p w14:paraId="47F945DA" w14:textId="77777777" w:rsidR="008D6F4B" w:rsidRPr="00A73B4D" w:rsidRDefault="008D6F4B" w:rsidP="004A30F9">
      <w:pPr>
        <w:widowControl w:val="0"/>
        <w:tabs>
          <w:tab w:val="left" w:pos="871"/>
        </w:tabs>
        <w:ind w:left="20" w:firstLine="560"/>
        <w:rPr>
          <w:szCs w:val="24"/>
        </w:rPr>
      </w:pPr>
      <w:r w:rsidRPr="00A73B4D">
        <w:rPr>
          <w:szCs w:val="24"/>
        </w:rPr>
        <w:t>в)</w:t>
      </w:r>
      <w:r w:rsidRPr="00A73B4D">
        <w:rPr>
          <w:szCs w:val="24"/>
        </w:rPr>
        <w:tab/>
        <w:t>проведение лесопатологических обследований;</w:t>
      </w:r>
    </w:p>
    <w:p w14:paraId="40F985A0" w14:textId="77777777" w:rsidR="008D6F4B" w:rsidRPr="00A73B4D" w:rsidRDefault="008D6F4B" w:rsidP="004A30F9">
      <w:pPr>
        <w:widowControl w:val="0"/>
        <w:tabs>
          <w:tab w:val="left" w:pos="871"/>
        </w:tabs>
        <w:ind w:left="20" w:firstLine="560"/>
        <w:rPr>
          <w:szCs w:val="24"/>
        </w:rPr>
      </w:pPr>
      <w:r w:rsidRPr="00A73B4D">
        <w:rPr>
          <w:szCs w:val="24"/>
        </w:rPr>
        <w:t>г)</w:t>
      </w:r>
      <w:r w:rsidRPr="00A73B4D">
        <w:rPr>
          <w:szCs w:val="24"/>
        </w:rPr>
        <w:tab/>
        <w:t>предупреждение распространения вредных организмов;</w:t>
      </w:r>
    </w:p>
    <w:p w14:paraId="3F882544" w14:textId="77777777" w:rsidR="008D6F4B" w:rsidRPr="00A73B4D" w:rsidRDefault="008D6F4B" w:rsidP="004A30F9">
      <w:pPr>
        <w:widowControl w:val="0"/>
        <w:tabs>
          <w:tab w:val="left" w:pos="871"/>
        </w:tabs>
        <w:ind w:left="20" w:firstLine="560"/>
        <w:rPr>
          <w:szCs w:val="24"/>
        </w:rPr>
      </w:pPr>
      <w:r w:rsidRPr="00A73B4D">
        <w:rPr>
          <w:szCs w:val="24"/>
        </w:rPr>
        <w:t>д)</w:t>
      </w:r>
      <w:r w:rsidRPr="00A73B4D">
        <w:rPr>
          <w:szCs w:val="24"/>
        </w:rPr>
        <w:tab/>
        <w:t>иные меры санитарной безопасности в лесах.</w:t>
      </w:r>
    </w:p>
    <w:p w14:paraId="650A68E2" w14:textId="77777777" w:rsidR="008D6F4B" w:rsidRPr="00A73B4D" w:rsidRDefault="008D6F4B" w:rsidP="004A30F9">
      <w:pPr>
        <w:widowControl w:val="0"/>
        <w:ind w:left="20" w:right="20" w:firstLine="560"/>
        <w:rPr>
          <w:szCs w:val="24"/>
        </w:rPr>
      </w:pPr>
      <w:r w:rsidRPr="00A73B4D">
        <w:rPr>
          <w:szCs w:val="24"/>
        </w:rPr>
        <w:t>Проведение лесозащитного районирования обеспечивается Федеральным агентством лесного хозяйства.</w:t>
      </w:r>
    </w:p>
    <w:p w14:paraId="5B66955E" w14:textId="77777777" w:rsidR="008D6F4B" w:rsidRPr="00A73B4D" w:rsidRDefault="008D6F4B" w:rsidP="004A30F9">
      <w:pPr>
        <w:widowControl w:val="0"/>
        <w:ind w:left="20" w:right="20" w:firstLine="560"/>
        <w:rPr>
          <w:szCs w:val="24"/>
        </w:rPr>
      </w:pPr>
      <w:r w:rsidRPr="00A73B4D">
        <w:rPr>
          <w:szCs w:val="24"/>
        </w:rPr>
        <w:t>Осуществление государственного лесопатологического мониторинга обеспечивается:</w:t>
      </w:r>
    </w:p>
    <w:p w14:paraId="097D2D3D" w14:textId="77777777" w:rsidR="008D6F4B" w:rsidRPr="00A73B4D" w:rsidRDefault="008D6F4B" w:rsidP="004A30F9">
      <w:pPr>
        <w:widowControl w:val="0"/>
        <w:tabs>
          <w:tab w:val="left" w:pos="871"/>
        </w:tabs>
        <w:ind w:left="20" w:right="20" w:firstLine="560"/>
        <w:rPr>
          <w:szCs w:val="24"/>
        </w:rPr>
      </w:pPr>
      <w:r w:rsidRPr="00A73B4D">
        <w:rPr>
          <w:szCs w:val="24"/>
        </w:rPr>
        <w:t>а)</w:t>
      </w:r>
      <w:r w:rsidRPr="00A73B4D">
        <w:rPr>
          <w:szCs w:val="24"/>
        </w:rPr>
        <w:tab/>
        <w:t>в отношении лесов, расположенных на землях лесного фонда, - Федеральным агентством лесного хозяйства;</w:t>
      </w:r>
    </w:p>
    <w:p w14:paraId="223D3AD4" w14:textId="77777777" w:rsidR="008D6F4B" w:rsidRPr="00A73B4D" w:rsidRDefault="008D6F4B" w:rsidP="004A30F9">
      <w:pPr>
        <w:widowControl w:val="0"/>
        <w:tabs>
          <w:tab w:val="left" w:pos="871"/>
        </w:tabs>
        <w:ind w:left="20" w:right="20" w:firstLine="560"/>
        <w:rPr>
          <w:szCs w:val="24"/>
        </w:rPr>
      </w:pPr>
      <w:r w:rsidRPr="00A73B4D">
        <w:rPr>
          <w:szCs w:val="24"/>
        </w:rPr>
        <w:t>б)</w:t>
      </w:r>
      <w:r w:rsidRPr="00A73B4D">
        <w:rPr>
          <w:szCs w:val="24"/>
        </w:rPr>
        <w:tab/>
        <w:t>в отношении лесов, расположенных на землях обороны и безопасности, находящихся в федеральной собственности, - соответствующими федеральными органами исполнительной власти, уполномоченными в области обороны, безопасности;</w:t>
      </w:r>
    </w:p>
    <w:p w14:paraId="22069D4D" w14:textId="77777777" w:rsidR="008D6F4B" w:rsidRPr="00A73B4D" w:rsidRDefault="008D6F4B" w:rsidP="004A30F9">
      <w:pPr>
        <w:widowControl w:val="0"/>
        <w:tabs>
          <w:tab w:val="left" w:pos="806"/>
        </w:tabs>
        <w:ind w:left="20" w:right="20" w:firstLine="540"/>
        <w:rPr>
          <w:szCs w:val="24"/>
        </w:rPr>
      </w:pPr>
      <w:r w:rsidRPr="00A73B4D">
        <w:rPr>
          <w:szCs w:val="24"/>
        </w:rPr>
        <w:t>в)</w:t>
      </w:r>
      <w:r w:rsidRPr="00A73B4D">
        <w:rPr>
          <w:szCs w:val="24"/>
        </w:rPr>
        <w:tab/>
        <w:t>в отношении лесов, расположенных на землях особо охраняемых природных территорий федерального значения, - Министерством природных ресурсов и экологии Российской Федерации;</w:t>
      </w:r>
    </w:p>
    <w:p w14:paraId="72CD54FB" w14:textId="77777777" w:rsidR="008D6F4B" w:rsidRPr="00A73B4D" w:rsidRDefault="008D6F4B" w:rsidP="004A30F9">
      <w:pPr>
        <w:widowControl w:val="0"/>
        <w:tabs>
          <w:tab w:val="left" w:pos="806"/>
        </w:tabs>
        <w:spacing w:after="236"/>
        <w:ind w:left="20" w:right="20" w:firstLine="540"/>
        <w:rPr>
          <w:szCs w:val="24"/>
        </w:rPr>
      </w:pPr>
      <w:r w:rsidRPr="00A73B4D">
        <w:rPr>
          <w:szCs w:val="24"/>
        </w:rPr>
        <w:lastRenderedPageBreak/>
        <w:t>г)</w:t>
      </w:r>
      <w:r w:rsidRPr="00A73B4D">
        <w:rPr>
          <w:szCs w:val="24"/>
        </w:rPr>
        <w:tab/>
        <w:t>в отношении лесов, расположенных на землях, находящихся в собственности субъектов Российской Федерации или муниципальных образований, - органами исполнительной власти субъектов Российской Федерации или органами местного самоуправления соответственно.</w:t>
      </w:r>
    </w:p>
    <w:p w14:paraId="4A42225C" w14:textId="77777777" w:rsidR="008D6F4B" w:rsidRPr="00A73B4D" w:rsidRDefault="008D6F4B" w:rsidP="004A30F9">
      <w:pPr>
        <w:widowControl w:val="0"/>
        <w:ind w:left="20" w:right="20" w:firstLine="540"/>
        <w:rPr>
          <w:szCs w:val="24"/>
        </w:rPr>
      </w:pPr>
      <w:r w:rsidRPr="00A73B4D">
        <w:rPr>
          <w:szCs w:val="24"/>
        </w:rPr>
        <w:t>Проведение лесопатологических обследований и предупреждение распространения вредных организмов обеспечиваются:</w:t>
      </w:r>
    </w:p>
    <w:p w14:paraId="662D02F4" w14:textId="77777777" w:rsidR="008D6F4B" w:rsidRPr="00A73B4D" w:rsidRDefault="008D6F4B" w:rsidP="004A30F9">
      <w:pPr>
        <w:widowControl w:val="0"/>
        <w:tabs>
          <w:tab w:val="left" w:pos="806"/>
        </w:tabs>
        <w:ind w:left="20" w:right="20" w:firstLine="540"/>
        <w:rPr>
          <w:szCs w:val="24"/>
        </w:rPr>
      </w:pPr>
      <w:r w:rsidRPr="00A73B4D">
        <w:rPr>
          <w:szCs w:val="24"/>
        </w:rPr>
        <w:t>а)</w:t>
      </w:r>
      <w:r w:rsidRPr="00A73B4D">
        <w:rPr>
          <w:szCs w:val="24"/>
        </w:rPr>
        <w:tab/>
        <w:t>на лесных участках, предоставленных в постоянное (бессрочное) пользование, аренду, - лицами, использующими леса на основании проекта освоения лесов;</w:t>
      </w:r>
    </w:p>
    <w:p w14:paraId="67D73B2E" w14:textId="77777777" w:rsidR="008D6F4B" w:rsidRPr="00A73B4D" w:rsidRDefault="008D6F4B" w:rsidP="004A30F9">
      <w:pPr>
        <w:widowControl w:val="0"/>
        <w:tabs>
          <w:tab w:val="left" w:pos="1014"/>
        </w:tabs>
        <w:ind w:left="20" w:right="20" w:firstLine="540"/>
        <w:rPr>
          <w:szCs w:val="24"/>
        </w:rPr>
      </w:pPr>
      <w:r w:rsidRPr="00A73B4D">
        <w:rPr>
          <w:szCs w:val="24"/>
        </w:rPr>
        <w:t>б)</w:t>
      </w:r>
      <w:r w:rsidRPr="00A73B4D">
        <w:rPr>
          <w:szCs w:val="24"/>
        </w:rPr>
        <w:tab/>
        <w:t>на лесных участках, не предоставленных в постоянное (бессрочное) пользование, аренду:</w:t>
      </w:r>
    </w:p>
    <w:p w14:paraId="47064D2B" w14:textId="77777777" w:rsidR="008D6F4B" w:rsidRPr="00A73B4D" w:rsidRDefault="008D6F4B" w:rsidP="00B87E4B">
      <w:pPr>
        <w:widowControl w:val="0"/>
        <w:numPr>
          <w:ilvl w:val="0"/>
          <w:numId w:val="15"/>
        </w:numPr>
        <w:tabs>
          <w:tab w:val="left" w:pos="806"/>
        </w:tabs>
        <w:spacing w:after="200"/>
        <w:ind w:right="20"/>
        <w:jc w:val="left"/>
        <w:rPr>
          <w:szCs w:val="24"/>
        </w:rPr>
      </w:pPr>
      <w:r w:rsidRPr="00A73B4D">
        <w:rPr>
          <w:szCs w:val="24"/>
        </w:rPr>
        <w:t>в отношении лесов, расположенных на землях, находящихся в собственности субъектов Российской Федерации или муниципальных образований, - органами исполнительной власти субъектов Российской Федерации или органами местного самоуправления соответственно;</w:t>
      </w:r>
    </w:p>
    <w:p w14:paraId="57CB5551" w14:textId="77777777" w:rsidR="008D6F4B" w:rsidRPr="00A73B4D" w:rsidRDefault="008D6F4B" w:rsidP="00B87E4B">
      <w:pPr>
        <w:widowControl w:val="0"/>
        <w:numPr>
          <w:ilvl w:val="0"/>
          <w:numId w:val="15"/>
        </w:numPr>
        <w:tabs>
          <w:tab w:val="left" w:pos="806"/>
        </w:tabs>
        <w:spacing w:after="200"/>
        <w:ind w:right="20"/>
        <w:jc w:val="left"/>
        <w:rPr>
          <w:szCs w:val="24"/>
        </w:rPr>
      </w:pPr>
      <w:r w:rsidRPr="00A73B4D">
        <w:rPr>
          <w:szCs w:val="24"/>
        </w:rPr>
        <w:t>в отношении лесов, расположенных на землях лесного фонда, осуществление полномочий по защите которых передано органам государственной власти субъектов Российской Федерации в соответствии с частью 1 статьи 83 Лесного кодекса Российской Федерации, - органами исполнительной власти субъектов Российской Федерации;</w:t>
      </w:r>
    </w:p>
    <w:p w14:paraId="2E94F771" w14:textId="77777777" w:rsidR="008D6F4B" w:rsidRPr="00A73B4D" w:rsidRDefault="008D6F4B" w:rsidP="00B87E4B">
      <w:pPr>
        <w:widowControl w:val="0"/>
        <w:numPr>
          <w:ilvl w:val="0"/>
          <w:numId w:val="15"/>
        </w:numPr>
        <w:tabs>
          <w:tab w:val="left" w:pos="806"/>
        </w:tabs>
        <w:spacing w:after="200"/>
        <w:ind w:right="20"/>
        <w:jc w:val="left"/>
        <w:rPr>
          <w:szCs w:val="24"/>
        </w:rPr>
      </w:pPr>
      <w:r w:rsidRPr="00A73B4D">
        <w:rPr>
          <w:szCs w:val="24"/>
        </w:rPr>
        <w:t>в отношении лесов, расположенных на землях лесного фонда, осуществление полномочий по защите которых не передано органам государственной власти субъектов Российской Федерации в соответствии с частью 2 статьи 83 Лесного кодекса Российской Федерации, - Федеральным агентством лесного хозяйства;</w:t>
      </w:r>
    </w:p>
    <w:p w14:paraId="23E57CEC" w14:textId="77777777" w:rsidR="008D6F4B" w:rsidRPr="00A73B4D" w:rsidRDefault="008D6F4B" w:rsidP="00B87E4B">
      <w:pPr>
        <w:widowControl w:val="0"/>
        <w:numPr>
          <w:ilvl w:val="0"/>
          <w:numId w:val="15"/>
        </w:numPr>
        <w:tabs>
          <w:tab w:val="left" w:pos="806"/>
        </w:tabs>
        <w:spacing w:after="200"/>
        <w:ind w:right="20"/>
        <w:jc w:val="left"/>
        <w:rPr>
          <w:szCs w:val="24"/>
        </w:rPr>
      </w:pPr>
      <w:r w:rsidRPr="00A73B4D">
        <w:rPr>
          <w:szCs w:val="24"/>
        </w:rPr>
        <w:t>в отношении лесов, расположенных на землях особо охраняемых природных территорий федерального значения, - Министерством природных ресурсов и экологии Российской Федерации;</w:t>
      </w:r>
    </w:p>
    <w:p w14:paraId="35F63F87" w14:textId="77777777" w:rsidR="008D6F4B" w:rsidRPr="00A73B4D" w:rsidRDefault="008D6F4B" w:rsidP="00B87E4B">
      <w:pPr>
        <w:widowControl w:val="0"/>
        <w:numPr>
          <w:ilvl w:val="0"/>
          <w:numId w:val="15"/>
        </w:numPr>
        <w:tabs>
          <w:tab w:val="left" w:pos="806"/>
        </w:tabs>
        <w:spacing w:after="200"/>
        <w:ind w:right="20"/>
        <w:jc w:val="left"/>
        <w:rPr>
          <w:szCs w:val="24"/>
        </w:rPr>
      </w:pPr>
      <w:r w:rsidRPr="00A73B4D">
        <w:rPr>
          <w:szCs w:val="24"/>
        </w:rPr>
        <w:t>в отношении лесов, расположенных на землях обороны и безопасности, находящихся в федеральной собственности, - соответствующими федеральными органами исполнительной власти, уполномоченными в области обороны, безопасности.</w:t>
      </w:r>
    </w:p>
    <w:p w14:paraId="42EFF70F" w14:textId="77777777" w:rsidR="008D6F4B" w:rsidRPr="00A73B4D" w:rsidRDefault="008D6F4B" w:rsidP="004A30F9">
      <w:pPr>
        <w:widowControl w:val="0"/>
        <w:ind w:left="20" w:right="20" w:firstLine="540"/>
        <w:rPr>
          <w:szCs w:val="24"/>
        </w:rPr>
      </w:pPr>
      <w:r w:rsidRPr="00A73B4D">
        <w:rPr>
          <w:szCs w:val="24"/>
        </w:rPr>
        <w:t>В случае гибели лесов или ухудшения их санитарного и лесопатологического состояния осуществляются меры санитарной безопасности в лесах.</w:t>
      </w:r>
    </w:p>
    <w:p w14:paraId="0AE5CC33" w14:textId="77777777" w:rsidR="008D6F4B" w:rsidRPr="00A73B4D" w:rsidRDefault="008D6F4B" w:rsidP="004A30F9">
      <w:pPr>
        <w:widowControl w:val="0"/>
        <w:spacing w:after="240"/>
        <w:ind w:left="20" w:right="20" w:firstLine="540"/>
        <w:rPr>
          <w:szCs w:val="24"/>
        </w:rPr>
      </w:pPr>
      <w:r w:rsidRPr="00A73B4D">
        <w:rPr>
          <w:szCs w:val="24"/>
        </w:rPr>
        <w:t>В случае гибели лесов или ухудшения их санитарного и лесопатологического состояния вследствие чрезвычайных ситуаций природного и антропогенного характера ликвидация последствий таких чрезвычайных ситуаций осуществляется в соответствии с Федеральным законом «О защите населения и территорий от чрезвычайных ситуаций природного и техногенного характера» и другими федеральными законами.</w:t>
      </w:r>
    </w:p>
    <w:p w14:paraId="2CD77A86" w14:textId="77777777" w:rsidR="008D6F4B" w:rsidRPr="00A73B4D" w:rsidRDefault="008D6F4B" w:rsidP="007C6DBB">
      <w:pPr>
        <w:widowControl w:val="0"/>
        <w:ind w:left="20" w:right="20" w:firstLine="540"/>
        <w:rPr>
          <w:szCs w:val="24"/>
        </w:rPr>
      </w:pPr>
      <w:r w:rsidRPr="00A73B4D">
        <w:rPr>
          <w:szCs w:val="24"/>
        </w:rPr>
        <w:lastRenderedPageBreak/>
        <w:t xml:space="preserve">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организмов, утвержденными приказом Министерства природных ресурсов и экологии Российской Федерации </w:t>
      </w:r>
      <w:r w:rsidR="007C6DBB" w:rsidRPr="007C6DBB">
        <w:rPr>
          <w:szCs w:val="24"/>
          <w:u w:val="single"/>
        </w:rPr>
        <w:t>от 09.11.2020 № 912</w:t>
      </w:r>
      <w:r w:rsidR="007C6DBB" w:rsidRPr="007C6DBB">
        <w:rPr>
          <w:szCs w:val="24"/>
        </w:rPr>
        <w:t xml:space="preserve"> </w:t>
      </w:r>
      <w:r w:rsidR="007C6DBB" w:rsidRPr="004C0A95">
        <w:rPr>
          <w:i/>
          <w:szCs w:val="24"/>
        </w:rPr>
        <w:t>(в ред. п.1.3.</w:t>
      </w:r>
      <w:r w:rsidR="007C6DBB">
        <w:rPr>
          <w:i/>
          <w:szCs w:val="24"/>
        </w:rPr>
        <w:t>14.5</w:t>
      </w:r>
      <w:r w:rsidR="007C6DBB" w:rsidRPr="004C0A95">
        <w:rPr>
          <w:i/>
          <w:szCs w:val="24"/>
        </w:rPr>
        <w:t>. приказа от 29.01.202</w:t>
      </w:r>
      <w:r w:rsidR="007C6DBB">
        <w:rPr>
          <w:i/>
          <w:szCs w:val="24"/>
        </w:rPr>
        <w:t>1</w:t>
      </w:r>
      <w:r w:rsidR="007C6DBB" w:rsidRPr="004C0A95">
        <w:rPr>
          <w:i/>
          <w:szCs w:val="24"/>
        </w:rPr>
        <w:t xml:space="preserve"> № </w:t>
      </w:r>
      <w:r w:rsidR="007C6DBB">
        <w:rPr>
          <w:i/>
          <w:szCs w:val="24"/>
        </w:rPr>
        <w:t>5</w:t>
      </w:r>
      <w:r w:rsidR="007C6DBB" w:rsidRPr="004C0A95">
        <w:rPr>
          <w:i/>
          <w:szCs w:val="24"/>
        </w:rPr>
        <w:t>)</w:t>
      </w:r>
      <w:r w:rsidR="007C6DBB">
        <w:rPr>
          <w:i/>
          <w:szCs w:val="24"/>
        </w:rPr>
        <w:t xml:space="preserve"> </w:t>
      </w:r>
      <w:r w:rsidRPr="00A73B4D">
        <w:rPr>
          <w:szCs w:val="24"/>
        </w:rPr>
        <w:t>«Об утверждении Правил осуществления мероприятий по предупреждению распространения вредных организмов» и включает в себя проведение:</w:t>
      </w:r>
    </w:p>
    <w:p w14:paraId="618430C8" w14:textId="77777777" w:rsidR="008D6F4B" w:rsidRPr="00A73B4D" w:rsidRDefault="008D6F4B" w:rsidP="007C6DBB">
      <w:pPr>
        <w:widowControl w:val="0"/>
        <w:numPr>
          <w:ilvl w:val="0"/>
          <w:numId w:val="15"/>
        </w:numPr>
        <w:tabs>
          <w:tab w:val="left" w:pos="806"/>
        </w:tabs>
        <w:jc w:val="left"/>
        <w:rPr>
          <w:szCs w:val="24"/>
        </w:rPr>
      </w:pPr>
      <w:r w:rsidRPr="00A73B4D">
        <w:rPr>
          <w:szCs w:val="24"/>
        </w:rPr>
        <w:t xml:space="preserve"> профилактических мероприятий по защите лесов;</w:t>
      </w:r>
    </w:p>
    <w:p w14:paraId="27505B26" w14:textId="77777777" w:rsidR="008D6F4B" w:rsidRPr="00A73B4D" w:rsidRDefault="008D6F4B" w:rsidP="007C6DBB">
      <w:pPr>
        <w:widowControl w:val="0"/>
        <w:numPr>
          <w:ilvl w:val="0"/>
          <w:numId w:val="15"/>
        </w:numPr>
        <w:tabs>
          <w:tab w:val="left" w:pos="806"/>
        </w:tabs>
        <w:ind w:right="20"/>
        <w:jc w:val="left"/>
        <w:rPr>
          <w:szCs w:val="24"/>
        </w:rPr>
      </w:pPr>
      <w:r w:rsidRPr="00A73B4D">
        <w:rPr>
          <w:szCs w:val="24"/>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14:paraId="50C58942" w14:textId="77777777" w:rsidR="008D6F4B" w:rsidRPr="00A73B4D" w:rsidRDefault="008D6F4B" w:rsidP="007C6DBB">
      <w:pPr>
        <w:widowControl w:val="0"/>
        <w:numPr>
          <w:ilvl w:val="0"/>
          <w:numId w:val="15"/>
        </w:numPr>
        <w:tabs>
          <w:tab w:val="left" w:pos="709"/>
        </w:tabs>
        <w:jc w:val="left"/>
        <w:rPr>
          <w:szCs w:val="24"/>
        </w:rPr>
      </w:pPr>
      <w:r w:rsidRPr="00A73B4D">
        <w:rPr>
          <w:szCs w:val="24"/>
        </w:rPr>
        <w:t>агитационных мероприятий.</w:t>
      </w:r>
    </w:p>
    <w:p w14:paraId="452F9B9E" w14:textId="77777777" w:rsidR="008D6F4B" w:rsidRPr="00A73B4D" w:rsidRDefault="008D6F4B" w:rsidP="007C6DBB">
      <w:pPr>
        <w:widowControl w:val="0"/>
        <w:ind w:left="20" w:right="20" w:firstLine="540"/>
        <w:rPr>
          <w:szCs w:val="24"/>
        </w:rPr>
      </w:pPr>
      <w:r w:rsidRPr="00A73B4D">
        <w:rPr>
          <w:szCs w:val="24"/>
        </w:rPr>
        <w:t>Документированная информация, подтверждающая осуществление мероприятий по предупреждению распространения вредных организмов, в установленном порядке представляется для внесения в государственный лесной реестр.</w:t>
      </w:r>
    </w:p>
    <w:p w14:paraId="4E71D2CA" w14:textId="77777777" w:rsidR="008D6F4B" w:rsidRPr="00A73B4D" w:rsidRDefault="008D6F4B" w:rsidP="004A30F9">
      <w:pPr>
        <w:widowControl w:val="0"/>
        <w:spacing w:after="240"/>
        <w:ind w:left="20" w:right="20" w:firstLine="540"/>
        <w:rPr>
          <w:szCs w:val="24"/>
        </w:rPr>
      </w:pPr>
      <w:r w:rsidRPr="00A73B4D">
        <w:rPr>
          <w:szCs w:val="24"/>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14:paraId="7FB079C7" w14:textId="77777777" w:rsidR="008D6F4B" w:rsidRPr="00A73B4D" w:rsidRDefault="008D6F4B" w:rsidP="004A30F9">
      <w:pPr>
        <w:widowControl w:val="0"/>
        <w:ind w:left="20" w:right="20" w:firstLine="540"/>
        <w:rPr>
          <w:szCs w:val="24"/>
        </w:rPr>
      </w:pPr>
      <w:r w:rsidRPr="00A73B4D">
        <w:rPr>
          <w:szCs w:val="24"/>
        </w:rPr>
        <w:t>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(бессрочное) пользование, аренду, безвозмездное пользование, а также на заключение договоров купли-продажи лесных насаждений в соответствии со статьями 81 - 84 Лесного кодекса Российской Федерации (далее - уполномоченные органы). Указанная информация является основанием для проведения лесопатологических обследований.</w:t>
      </w:r>
    </w:p>
    <w:p w14:paraId="303CC4CD" w14:textId="77777777" w:rsidR="008D6F4B" w:rsidRPr="00A73B4D" w:rsidRDefault="008D6F4B" w:rsidP="004A30F9">
      <w:pPr>
        <w:widowControl w:val="0"/>
        <w:ind w:left="20" w:right="20" w:firstLine="720"/>
        <w:rPr>
          <w:szCs w:val="24"/>
        </w:rPr>
      </w:pPr>
      <w:r w:rsidRPr="00A73B4D">
        <w:rPr>
          <w:szCs w:val="24"/>
        </w:rPr>
        <w:t>Проверка вышеуказанной информации проводится уполномоченными органами в 30-ти дневный срок с момента ее получения.</w:t>
      </w:r>
    </w:p>
    <w:p w14:paraId="2656A98B" w14:textId="77777777" w:rsidR="008D6F4B" w:rsidRPr="00A73B4D" w:rsidRDefault="008D6F4B" w:rsidP="004A30F9">
      <w:pPr>
        <w:widowControl w:val="0"/>
        <w:ind w:left="20" w:right="20" w:firstLine="720"/>
        <w:rPr>
          <w:szCs w:val="24"/>
        </w:rPr>
      </w:pPr>
      <w:r w:rsidRPr="00A73B4D">
        <w:rPr>
          <w:szCs w:val="24"/>
        </w:rPr>
        <w:t xml:space="preserve">Порядок проведения лесопатологических обследований осуществляется в соответствии с приказом Министерства природных ресурсов и экологии Российской </w:t>
      </w:r>
      <w:r w:rsidRPr="007C6DBB">
        <w:rPr>
          <w:szCs w:val="24"/>
        </w:rPr>
        <w:t>Федерации</w:t>
      </w:r>
      <w:r w:rsidRPr="007C6DBB">
        <w:rPr>
          <w:szCs w:val="24"/>
          <w:u w:val="single"/>
        </w:rPr>
        <w:t xml:space="preserve"> </w:t>
      </w:r>
      <w:r w:rsidR="007C6DBB" w:rsidRPr="007C6DBB">
        <w:rPr>
          <w:szCs w:val="24"/>
          <w:u w:val="single"/>
        </w:rPr>
        <w:t>от 09.11.2020 №</w:t>
      </w:r>
      <w:r w:rsidR="0042337F">
        <w:rPr>
          <w:szCs w:val="24"/>
          <w:u w:val="single"/>
        </w:rPr>
        <w:t> </w:t>
      </w:r>
      <w:r w:rsidR="007C6DBB" w:rsidRPr="007C6DBB">
        <w:rPr>
          <w:szCs w:val="24"/>
          <w:u w:val="single"/>
        </w:rPr>
        <w:t>910</w:t>
      </w:r>
      <w:r w:rsidR="007C6DBB">
        <w:rPr>
          <w:szCs w:val="24"/>
        </w:rPr>
        <w:t xml:space="preserve"> </w:t>
      </w:r>
      <w:r w:rsidR="007C6DBB" w:rsidRPr="004C0A95">
        <w:rPr>
          <w:i/>
          <w:szCs w:val="24"/>
        </w:rPr>
        <w:t>(в ред. п.1.3.</w:t>
      </w:r>
      <w:r w:rsidR="007C6DBB">
        <w:rPr>
          <w:i/>
          <w:szCs w:val="24"/>
        </w:rPr>
        <w:t>14.6</w:t>
      </w:r>
      <w:r w:rsidR="007C6DBB" w:rsidRPr="004C0A95">
        <w:rPr>
          <w:i/>
          <w:szCs w:val="24"/>
        </w:rPr>
        <w:t>. приказа от 29.01.202</w:t>
      </w:r>
      <w:r w:rsidR="007C6DBB">
        <w:rPr>
          <w:i/>
          <w:szCs w:val="24"/>
        </w:rPr>
        <w:t>1</w:t>
      </w:r>
      <w:r w:rsidR="007C6DBB" w:rsidRPr="004C0A95">
        <w:rPr>
          <w:i/>
          <w:szCs w:val="24"/>
        </w:rPr>
        <w:t xml:space="preserve"> № </w:t>
      </w:r>
      <w:r w:rsidR="007C6DBB">
        <w:rPr>
          <w:i/>
          <w:szCs w:val="24"/>
        </w:rPr>
        <w:t>5</w:t>
      </w:r>
      <w:r w:rsidR="007C6DBB" w:rsidRPr="004C0A95">
        <w:rPr>
          <w:i/>
          <w:szCs w:val="24"/>
        </w:rPr>
        <w:t>)</w:t>
      </w:r>
      <w:r w:rsidR="007C6DBB">
        <w:rPr>
          <w:i/>
          <w:szCs w:val="24"/>
        </w:rPr>
        <w:t xml:space="preserve"> </w:t>
      </w:r>
      <w:r w:rsidRPr="00A73B4D">
        <w:rPr>
          <w:szCs w:val="24"/>
        </w:rPr>
        <w:t xml:space="preserve">«Об утверждении порядка проведения </w:t>
      </w:r>
      <w:r w:rsidRPr="00A73B4D">
        <w:rPr>
          <w:szCs w:val="24"/>
        </w:rPr>
        <w:lastRenderedPageBreak/>
        <w:t>лесопатологических обследований и формы акта лесопатологического обследования».</w:t>
      </w:r>
    </w:p>
    <w:p w14:paraId="65B2EE65" w14:textId="77777777" w:rsidR="008D6F4B" w:rsidRPr="00A73B4D" w:rsidRDefault="008D6F4B" w:rsidP="004A30F9">
      <w:pPr>
        <w:widowControl w:val="0"/>
        <w:ind w:left="20" w:right="20" w:firstLine="540"/>
        <w:rPr>
          <w:szCs w:val="24"/>
        </w:rPr>
      </w:pPr>
      <w:r w:rsidRPr="00A73B4D">
        <w:rPr>
          <w:szCs w:val="24"/>
        </w:rPr>
        <w:t>Лесопатологические обследования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14:paraId="1C707BAD" w14:textId="77777777" w:rsidR="008D6F4B" w:rsidRPr="00A73B4D" w:rsidRDefault="008D6F4B" w:rsidP="004A30F9">
      <w:pPr>
        <w:widowControl w:val="0"/>
        <w:ind w:left="20" w:right="20" w:firstLine="540"/>
        <w:rPr>
          <w:szCs w:val="24"/>
        </w:rPr>
      </w:pPr>
      <w:r w:rsidRPr="00A73B4D">
        <w:rPr>
          <w:szCs w:val="24"/>
        </w:rPr>
        <w:t>Лесопатологические обследования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14:paraId="22454D4D" w14:textId="77777777" w:rsidR="008D6F4B" w:rsidRPr="00A73B4D" w:rsidRDefault="008D6F4B" w:rsidP="004A30F9">
      <w:pPr>
        <w:widowControl w:val="0"/>
        <w:ind w:left="20" w:right="20" w:firstLine="540"/>
        <w:rPr>
          <w:szCs w:val="24"/>
        </w:rPr>
      </w:pPr>
      <w:r w:rsidRPr="00A73B4D">
        <w:rPr>
          <w:szCs w:val="24"/>
        </w:rPr>
        <w:t>Лесопатологические обследования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14:paraId="57B35851" w14:textId="77777777" w:rsidR="006A1618" w:rsidRPr="006A1618" w:rsidRDefault="008D6F4B" w:rsidP="006A1618">
      <w:pPr>
        <w:widowControl w:val="0"/>
        <w:ind w:left="20" w:right="20" w:firstLine="540"/>
        <w:rPr>
          <w:szCs w:val="24"/>
        </w:rPr>
      </w:pPr>
      <w:r w:rsidRPr="00A73B4D">
        <w:rPr>
          <w:szCs w:val="24"/>
        </w:rPr>
        <w:t xml:space="preserve">В чистых по составу вечнозеленых лесных насаждениях, а также лесных насаждениях, </w:t>
      </w:r>
      <w:r w:rsidR="006A1618" w:rsidRPr="006A1618">
        <w:rPr>
          <w:szCs w:val="24"/>
        </w:rPr>
        <w:t>поврежденных ветрами (ветровал, бурелом) и верховыми пожарами, лесопатологические обследования проводятся в течение года.</w:t>
      </w:r>
    </w:p>
    <w:p w14:paraId="164FF0FF" w14:textId="77777777" w:rsidR="006A1618" w:rsidRPr="006A1618" w:rsidRDefault="006A1618" w:rsidP="006A1618">
      <w:pPr>
        <w:widowControl w:val="0"/>
        <w:ind w:left="20" w:right="20" w:firstLine="540"/>
        <w:rPr>
          <w:szCs w:val="24"/>
        </w:rPr>
      </w:pPr>
      <w:r w:rsidRPr="006A1618">
        <w:rPr>
          <w:szCs w:val="24"/>
        </w:rPr>
        <w:t>Объемы лесопатологических обследований в лесном плане Ивановской области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14:paraId="13DD2AC0" w14:textId="77777777" w:rsidR="006A1618" w:rsidRPr="006A1618" w:rsidRDefault="006A1618" w:rsidP="006A1618">
      <w:pPr>
        <w:widowControl w:val="0"/>
        <w:ind w:left="20" w:right="20" w:firstLine="540"/>
        <w:rPr>
          <w:szCs w:val="24"/>
        </w:rPr>
      </w:pPr>
      <w:r w:rsidRPr="006A1618">
        <w:rPr>
          <w:szCs w:val="24"/>
        </w:rPr>
        <w:t>По результатам лесопатологического обследования составляется акт лесопатологического обследования (далее - акт).</w:t>
      </w:r>
    </w:p>
    <w:p w14:paraId="26BDBF80" w14:textId="77777777" w:rsidR="006A1618" w:rsidRPr="006A1618" w:rsidRDefault="006A1618" w:rsidP="006A1618">
      <w:pPr>
        <w:widowControl w:val="0"/>
        <w:tabs>
          <w:tab w:val="left" w:pos="2870"/>
          <w:tab w:val="right" w:pos="9985"/>
        </w:tabs>
        <w:ind w:left="20" w:firstLine="540"/>
        <w:rPr>
          <w:szCs w:val="24"/>
        </w:rPr>
      </w:pPr>
      <w:r w:rsidRPr="006A1618">
        <w:rPr>
          <w:szCs w:val="24"/>
        </w:rPr>
        <w:t>В течение 2-х рабочих дней после подписания акт направляется в комитет Ивановской области по лесному хозяйству для его утверждения и опубликования.</w:t>
      </w:r>
    </w:p>
    <w:p w14:paraId="58684A5F" w14:textId="77777777" w:rsidR="006A1618" w:rsidRPr="006A1618" w:rsidRDefault="006A1618" w:rsidP="006A1618">
      <w:pPr>
        <w:widowControl w:val="0"/>
        <w:tabs>
          <w:tab w:val="left" w:pos="2870"/>
          <w:tab w:val="center" w:pos="4536"/>
          <w:tab w:val="right" w:pos="9985"/>
        </w:tabs>
        <w:ind w:left="20" w:firstLine="540"/>
        <w:rPr>
          <w:szCs w:val="24"/>
        </w:rPr>
      </w:pPr>
      <w:r w:rsidRPr="006A1618">
        <w:rPr>
          <w:szCs w:val="24"/>
        </w:rPr>
        <w:t>В течение 10-ти рабочих дней</w:t>
      </w:r>
      <w:r w:rsidRPr="006A1618">
        <w:rPr>
          <w:szCs w:val="24"/>
        </w:rPr>
        <w:tab/>
        <w:t xml:space="preserve"> со дня поступления акта с приложениями уполномоченные органы рассматривают акт и при отсутствии замечаний утверждают его.</w:t>
      </w:r>
    </w:p>
    <w:p w14:paraId="33F9F32F" w14:textId="77777777" w:rsidR="006A1618" w:rsidRPr="006A1618" w:rsidRDefault="006A1618" w:rsidP="006A1618">
      <w:pPr>
        <w:widowControl w:val="0"/>
        <w:ind w:left="20" w:right="20" w:firstLine="540"/>
        <w:rPr>
          <w:szCs w:val="24"/>
        </w:rPr>
      </w:pPr>
      <w:r w:rsidRPr="006A1618">
        <w:rPr>
          <w:szCs w:val="24"/>
        </w:rPr>
        <w:t xml:space="preserve">В срок не позднее 3-х рабочих дней со дня утверждения акт с приложениями размещается на официальном сайте комитета Ивановской области по лесному хозяйству в информационно-телекоммуникационной сети </w:t>
      </w:r>
      <w:r w:rsidR="0042337F">
        <w:rPr>
          <w:szCs w:val="24"/>
        </w:rPr>
        <w:t>«</w:t>
      </w:r>
      <w:r w:rsidRPr="006A1618">
        <w:rPr>
          <w:szCs w:val="24"/>
        </w:rPr>
        <w:t>Интернет</w:t>
      </w:r>
      <w:r w:rsidR="0042337F">
        <w:rPr>
          <w:szCs w:val="24"/>
        </w:rPr>
        <w:t>»</w:t>
      </w:r>
      <w:r w:rsidRPr="006A1618">
        <w:rPr>
          <w:szCs w:val="24"/>
        </w:rPr>
        <w:t xml:space="preserve"> (далее - официальный сайт), за исключением актов, содержащих информацию, доступ к которой ограничен федеральными законами.</w:t>
      </w:r>
    </w:p>
    <w:p w14:paraId="16F30F4B" w14:textId="77777777" w:rsidR="006A1618" w:rsidRPr="006A1618" w:rsidRDefault="006A1618" w:rsidP="006A1618">
      <w:pPr>
        <w:widowControl w:val="0"/>
        <w:tabs>
          <w:tab w:val="left" w:pos="2870"/>
          <w:tab w:val="center" w:pos="9986"/>
        </w:tabs>
        <w:ind w:left="20" w:right="20" w:firstLine="540"/>
        <w:rPr>
          <w:szCs w:val="24"/>
        </w:rPr>
      </w:pPr>
      <w:r w:rsidRPr="006A1618">
        <w:rPr>
          <w:szCs w:val="24"/>
        </w:rPr>
        <w:t xml:space="preserve">Одновременно с размещением на официальном сайте акт с приложениями к нему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w:t>
      </w:r>
      <w:r w:rsidRPr="006A1618">
        <w:rPr>
          <w:szCs w:val="24"/>
        </w:rPr>
        <w:tab/>
        <w:t xml:space="preserve">сетей общего пользования, в том </w:t>
      </w:r>
      <w:r w:rsidRPr="006A1618">
        <w:rPr>
          <w:szCs w:val="24"/>
        </w:rPr>
        <w:lastRenderedPageBreak/>
        <w:t>числе сети «Интернет», в уполномоченный Правительством Российской Федерации федеральный орган исполнительной власти.</w:t>
      </w:r>
    </w:p>
    <w:p w14:paraId="059E7316" w14:textId="77777777" w:rsidR="006A1618" w:rsidRPr="006A1618" w:rsidRDefault="006A1618" w:rsidP="006A1618">
      <w:pPr>
        <w:widowControl w:val="0"/>
        <w:ind w:left="20" w:firstLine="540"/>
        <w:rPr>
          <w:szCs w:val="24"/>
        </w:rPr>
      </w:pPr>
      <w:r w:rsidRPr="006A1618">
        <w:rPr>
          <w:szCs w:val="24"/>
        </w:rPr>
        <w:t>Срок размещения акта с приложениями на официальном сайте составляет два года.</w:t>
      </w:r>
    </w:p>
    <w:p w14:paraId="2AB1C75E" w14:textId="77777777" w:rsidR="006A1618" w:rsidRPr="006A1618" w:rsidRDefault="006A1618" w:rsidP="006A1618">
      <w:pPr>
        <w:widowControl w:val="0"/>
        <w:ind w:left="40" w:right="240" w:firstLine="540"/>
        <w:rPr>
          <w:szCs w:val="20"/>
        </w:rPr>
      </w:pPr>
      <w:r w:rsidRPr="006A1618">
        <w:rPr>
          <w:szCs w:val="24"/>
        </w:rPr>
        <w:t>Согласно отчета 10-ОИП на территории лесного фонда ОГКУ «Ивановское лесничество» имеется список участков с поврежденными и погибшими насаждениями на площади 16,26 га.</w:t>
      </w:r>
      <w:r w:rsidRPr="006A1618">
        <w:rPr>
          <w:sz w:val="28"/>
          <w:szCs w:val="28"/>
        </w:rPr>
        <w:t xml:space="preserve"> </w:t>
      </w:r>
      <w:r w:rsidRPr="006A1618">
        <w:rPr>
          <w:szCs w:val="24"/>
        </w:rPr>
        <w:t>Согласно данным государственного лесопатологического мониторинга (на дату 01.04.2018) на территории ОГКУ «Ивановское лесничество» имеется реестр участков, на которых рекомендовано проведение лесопатологического обследования на площади 1834,5 га. Реестр сформирован на основании материалов лесоустройства 2010-2011 годов (в настоящее время недействующее) и по результатам экспедиционного лесопатологического мониторинга, проведенного в 2014 году. По результатам лесопатологического мониторинга отмечено повреждение насаждений ветровалами 2009-2010 годов и массовое размножение короеда-типографа в 2010-2013 годах. В связи с прохождением временного периода и возможным изменением в состоянии насаждения данную информацию необходимо проверять с проведением лесопатологического обследования и с учетом действующего лесоустройства.</w:t>
      </w:r>
    </w:p>
    <w:p w14:paraId="013A39B8" w14:textId="77777777" w:rsidR="008D6F4B" w:rsidRPr="00A73B4D" w:rsidRDefault="008D6F4B" w:rsidP="006A1618">
      <w:pPr>
        <w:widowControl w:val="0"/>
        <w:ind w:left="20" w:right="20" w:firstLine="540"/>
        <w:rPr>
          <w:szCs w:val="24"/>
        </w:rPr>
      </w:pPr>
      <w:r w:rsidRPr="00A73B4D">
        <w:rPr>
          <w:szCs w:val="24"/>
        </w:rPr>
        <w:t xml:space="preserve">С целью прогнозирования и определения лесопатологического и санитарного состояния лесов на данных участках и приоритета проведения предусмотреть объем лесопатологического обследования на 2019 </w:t>
      </w:r>
      <w:proofErr w:type="gramStart"/>
      <w:r w:rsidRPr="00A73B4D">
        <w:rPr>
          <w:szCs w:val="24"/>
        </w:rPr>
        <w:t>год  в</w:t>
      </w:r>
      <w:proofErr w:type="gramEnd"/>
      <w:r w:rsidRPr="00A73B4D">
        <w:rPr>
          <w:szCs w:val="24"/>
        </w:rPr>
        <w:t xml:space="preserve"> размере 923 га. </w:t>
      </w:r>
    </w:p>
    <w:p w14:paraId="31C4EFC8" w14:textId="77777777" w:rsidR="008D6F4B" w:rsidRPr="00A73B4D" w:rsidRDefault="008D6F4B" w:rsidP="004A30F9">
      <w:pPr>
        <w:widowControl w:val="0"/>
        <w:ind w:left="40" w:right="240" w:firstLine="540"/>
        <w:rPr>
          <w:szCs w:val="24"/>
        </w:rPr>
      </w:pPr>
      <w:r w:rsidRPr="00A73B4D">
        <w:rPr>
          <w:szCs w:val="24"/>
        </w:rPr>
        <w:t xml:space="preserve">В дальнейшем объем лесопатологического обследования планировать на основании </w:t>
      </w:r>
      <w:r w:rsidRPr="00A73B4D">
        <w:rPr>
          <w:rFonts w:eastAsia="Calibri"/>
          <w:szCs w:val="24"/>
          <w:lang w:eastAsia="en-US"/>
        </w:rPr>
        <w:t>данных государственного лесопатологического мониторинга и информации о санитарном и лесопатологическом состоянии лесов, поступающей от граждан и юридических лиц, осуществляющих использование (в т.ч. пребывающие в лесах для сбора и заготовки недревесных лесных ресурсов), охрану, защиту и воспроизводство лесов.</w:t>
      </w:r>
    </w:p>
    <w:p w14:paraId="6B2F9E60" w14:textId="77777777" w:rsidR="008D6F4B" w:rsidRPr="00A73B4D" w:rsidRDefault="008D6F4B" w:rsidP="004A30F9">
      <w:pPr>
        <w:widowControl w:val="0"/>
        <w:ind w:left="20" w:firstLine="540"/>
        <w:rPr>
          <w:szCs w:val="24"/>
        </w:rPr>
      </w:pPr>
    </w:p>
    <w:p w14:paraId="1CDBC299" w14:textId="77777777" w:rsidR="008D6F4B" w:rsidRPr="00A73B4D" w:rsidRDefault="008D6F4B" w:rsidP="004A30F9">
      <w:pPr>
        <w:keepNext/>
        <w:keepLines/>
        <w:widowControl w:val="0"/>
        <w:spacing w:after="213"/>
        <w:ind w:left="1200" w:firstLine="0"/>
        <w:jc w:val="left"/>
        <w:outlineLvl w:val="0"/>
        <w:rPr>
          <w:b/>
          <w:bCs/>
          <w:szCs w:val="24"/>
        </w:rPr>
      </w:pPr>
      <w:bookmarkStart w:id="120" w:name="bookmark94"/>
      <w:r w:rsidRPr="00A73B4D">
        <w:rPr>
          <w:b/>
          <w:bCs/>
          <w:szCs w:val="24"/>
        </w:rPr>
        <w:t>Нормативы и параметры санитарно-оздоровительных мероприятий</w:t>
      </w:r>
      <w:bookmarkEnd w:id="120"/>
    </w:p>
    <w:p w14:paraId="35C5313D" w14:textId="77777777" w:rsidR="008D6F4B" w:rsidRPr="00A73B4D" w:rsidRDefault="008D6F4B" w:rsidP="004A30F9">
      <w:pPr>
        <w:widowControl w:val="0"/>
        <w:ind w:left="20" w:right="20" w:firstLine="540"/>
        <w:rPr>
          <w:szCs w:val="24"/>
        </w:rPr>
      </w:pPr>
      <w:r w:rsidRPr="00A73B4D">
        <w:rPr>
          <w:szCs w:val="24"/>
        </w:rPr>
        <w:t>Санитарно-оздоровительные мероприятия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14:paraId="68FEB9D7" w14:textId="77777777" w:rsidR="008D6F4B" w:rsidRPr="00A73B4D" w:rsidRDefault="008D6F4B" w:rsidP="004A30F9">
      <w:pPr>
        <w:widowControl w:val="0"/>
        <w:ind w:left="20" w:right="20" w:firstLine="540"/>
        <w:rPr>
          <w:szCs w:val="24"/>
        </w:rPr>
      </w:pPr>
      <w:r w:rsidRPr="00A73B4D">
        <w:rPr>
          <w:szCs w:val="24"/>
        </w:rPr>
        <w:t>К санитарно-оздоровительным мероприятиям относятся рубка погибших и поврежденных лесных насаждений, уборка неликвидной древесины, а также аварийных деревьев.</w:t>
      </w:r>
    </w:p>
    <w:p w14:paraId="0F2C4E4A" w14:textId="77777777" w:rsidR="008D6F4B" w:rsidRPr="00A73B4D" w:rsidRDefault="008D6F4B" w:rsidP="004A30F9">
      <w:pPr>
        <w:widowControl w:val="0"/>
        <w:ind w:left="20" w:right="20" w:firstLine="540"/>
        <w:rPr>
          <w:szCs w:val="24"/>
        </w:rPr>
      </w:pPr>
      <w:r w:rsidRPr="00A73B4D">
        <w:rPr>
          <w:szCs w:val="24"/>
        </w:rPr>
        <w:t xml:space="preserve">Сведения о видах и объемах санитарно-оздоровительных мероприятий, планируемых к </w:t>
      </w:r>
      <w:r w:rsidRPr="00A73B4D">
        <w:rPr>
          <w:szCs w:val="24"/>
        </w:rPr>
        <w:lastRenderedPageBreak/>
        <w:t>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14:paraId="31C436EA" w14:textId="77777777" w:rsidR="008D6F4B" w:rsidRPr="00A73B4D" w:rsidRDefault="008D6F4B" w:rsidP="004A30F9">
      <w:pPr>
        <w:widowControl w:val="0"/>
        <w:ind w:left="20" w:right="20" w:firstLine="540"/>
        <w:rPr>
          <w:szCs w:val="24"/>
        </w:rPr>
      </w:pPr>
      <w:r w:rsidRPr="00A73B4D">
        <w:rPr>
          <w:szCs w:val="24"/>
        </w:rPr>
        <w:t>При распределении объемов санитарно-оздоровительных мероприятий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14:paraId="4F7B742A" w14:textId="77777777" w:rsidR="008D6F4B" w:rsidRPr="00A73B4D" w:rsidRDefault="008D6F4B" w:rsidP="004A30F9">
      <w:pPr>
        <w:widowControl w:val="0"/>
        <w:ind w:left="20" w:right="20" w:firstLine="540"/>
        <w:rPr>
          <w:szCs w:val="24"/>
        </w:rPr>
      </w:pPr>
      <w:r w:rsidRPr="00A73B4D">
        <w:rPr>
          <w:szCs w:val="24"/>
        </w:rPr>
        <w:t>Санитарно-оздоровительные мероприятия не планируются в лесных насаждениях 4 и 5 бонитетов, за исключением случаев угрозы возникновения в этих лесных насаждениях очагов вредных организмов, а также в лесничествах, где лесные насаждения данных бонитетов являются преобладающими.</w:t>
      </w:r>
    </w:p>
    <w:p w14:paraId="4E246233" w14:textId="77777777" w:rsidR="008D6F4B" w:rsidRPr="00A73B4D" w:rsidRDefault="008D6F4B" w:rsidP="004A30F9">
      <w:pPr>
        <w:widowControl w:val="0"/>
        <w:ind w:left="20" w:right="20" w:firstLine="540"/>
        <w:rPr>
          <w:szCs w:val="24"/>
        </w:rPr>
      </w:pPr>
      <w:r w:rsidRPr="00A73B4D">
        <w:rPr>
          <w:szCs w:val="24"/>
        </w:rPr>
        <w:t>Санитарно-оздоровительные мероприятия планируются в лесах любого целевого назначения и всех категорий защитных лесов, кроме заповедных участков.</w:t>
      </w:r>
    </w:p>
    <w:p w14:paraId="64D80A6E" w14:textId="77777777" w:rsidR="008D6F4B" w:rsidRPr="00A73B4D" w:rsidRDefault="008D6F4B" w:rsidP="004A30F9">
      <w:pPr>
        <w:widowControl w:val="0"/>
        <w:ind w:left="20" w:right="20" w:firstLine="540"/>
        <w:rPr>
          <w:szCs w:val="24"/>
        </w:rPr>
      </w:pPr>
      <w:r w:rsidRPr="00A73B4D">
        <w:rPr>
          <w:szCs w:val="24"/>
        </w:rPr>
        <w:t>Отвод лесосек для проведения санитарно-оздоровительных мероприятий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14:paraId="4F14F7E0" w14:textId="77777777" w:rsidR="008D6F4B" w:rsidRPr="00A73B4D" w:rsidRDefault="008D6F4B" w:rsidP="004A30F9">
      <w:pPr>
        <w:widowControl w:val="0"/>
        <w:ind w:left="20" w:right="20" w:firstLine="540"/>
        <w:rPr>
          <w:szCs w:val="24"/>
        </w:rPr>
      </w:pPr>
      <w:r w:rsidRPr="00A73B4D">
        <w:rPr>
          <w:szCs w:val="24"/>
        </w:rPr>
        <w:t>Размер лесосек для проведения санитарно-оздоровительных мероприятий не лимитируется.</w:t>
      </w:r>
    </w:p>
    <w:p w14:paraId="72762503" w14:textId="77777777" w:rsidR="008D6F4B" w:rsidRPr="00A73B4D" w:rsidRDefault="008D6F4B" w:rsidP="004A30F9">
      <w:pPr>
        <w:widowControl w:val="0"/>
        <w:ind w:left="20" w:right="20" w:firstLine="540"/>
        <w:rPr>
          <w:szCs w:val="24"/>
        </w:rPr>
      </w:pPr>
      <w:r w:rsidRPr="00A73B4D">
        <w:rPr>
          <w:szCs w:val="24"/>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14:paraId="3976DFB9" w14:textId="77777777" w:rsidR="008D6F4B" w:rsidRPr="00A73B4D" w:rsidRDefault="008D6F4B" w:rsidP="004A30F9">
      <w:pPr>
        <w:widowControl w:val="0"/>
        <w:ind w:left="20" w:right="20" w:firstLine="540"/>
        <w:rPr>
          <w:szCs w:val="24"/>
        </w:rPr>
      </w:pPr>
      <w:r w:rsidRPr="00A73B4D">
        <w:rPr>
          <w:szCs w:val="24"/>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14:paraId="20718AF5" w14:textId="77777777" w:rsidR="008D6F4B" w:rsidRPr="00A73B4D" w:rsidRDefault="008D6F4B" w:rsidP="004A30F9">
      <w:pPr>
        <w:widowControl w:val="0"/>
        <w:ind w:left="20" w:right="20" w:firstLine="540"/>
        <w:rPr>
          <w:szCs w:val="24"/>
        </w:rPr>
      </w:pPr>
      <w:r w:rsidRPr="00A73B4D">
        <w:rPr>
          <w:szCs w:val="24"/>
        </w:rPr>
        <w:t>Отвод лесосек под санитарные сплошные и выборочные рубки производится по результатам лесопатологического обследования, проводимого инструментальным способом в соответствии с Правилами заготовки древесины и особенностями заготовки древесины в лесничествах, лесопарках, указанных в статье 23 Лесного кодекса Российской Федерации, утвержденными приказом Министерства природных ресурсов и экологии Российской Федерации</w:t>
      </w:r>
      <w:r w:rsidR="0042337F">
        <w:rPr>
          <w:szCs w:val="24"/>
        </w:rPr>
        <w:t xml:space="preserve"> </w:t>
      </w:r>
      <w:r w:rsidR="0042337F" w:rsidRPr="0042337F">
        <w:rPr>
          <w:szCs w:val="24"/>
          <w:u w:val="single"/>
        </w:rPr>
        <w:t>от 01.12.2020 № 993</w:t>
      </w:r>
      <w:r w:rsidR="0042337F">
        <w:rPr>
          <w:szCs w:val="24"/>
        </w:rPr>
        <w:t xml:space="preserve"> </w:t>
      </w:r>
      <w:r w:rsidR="0042337F" w:rsidRPr="004C0A95">
        <w:rPr>
          <w:i/>
          <w:szCs w:val="24"/>
        </w:rPr>
        <w:t>(в ред. п.1.3.</w:t>
      </w:r>
      <w:r w:rsidR="0042337F">
        <w:rPr>
          <w:i/>
          <w:szCs w:val="24"/>
        </w:rPr>
        <w:t>14.7</w:t>
      </w:r>
      <w:r w:rsidR="0042337F" w:rsidRPr="004C0A95">
        <w:rPr>
          <w:i/>
          <w:szCs w:val="24"/>
        </w:rPr>
        <w:t>. приказа от 29.01.202</w:t>
      </w:r>
      <w:r w:rsidR="0042337F">
        <w:rPr>
          <w:i/>
          <w:szCs w:val="24"/>
        </w:rPr>
        <w:t>1</w:t>
      </w:r>
      <w:r w:rsidR="0042337F" w:rsidRPr="004C0A95">
        <w:rPr>
          <w:i/>
          <w:szCs w:val="24"/>
        </w:rPr>
        <w:t xml:space="preserve"> № </w:t>
      </w:r>
      <w:r w:rsidR="0042337F">
        <w:rPr>
          <w:i/>
          <w:szCs w:val="24"/>
        </w:rPr>
        <w:t>5</w:t>
      </w:r>
      <w:r w:rsidR="0042337F" w:rsidRPr="004C0A95">
        <w:rPr>
          <w:i/>
          <w:szCs w:val="24"/>
        </w:rPr>
        <w:t>)</w:t>
      </w:r>
      <w:r w:rsidRPr="00A73B4D">
        <w:rPr>
          <w:szCs w:val="24"/>
        </w:rPr>
        <w:t>.</w:t>
      </w:r>
    </w:p>
    <w:p w14:paraId="3EECAF2C" w14:textId="77777777" w:rsidR="008D6F4B" w:rsidRPr="00A73B4D" w:rsidRDefault="008D6F4B" w:rsidP="004A30F9">
      <w:pPr>
        <w:widowControl w:val="0"/>
        <w:ind w:left="20" w:right="20" w:firstLine="540"/>
        <w:rPr>
          <w:szCs w:val="24"/>
        </w:rPr>
      </w:pPr>
      <w:r w:rsidRPr="00A73B4D">
        <w:rPr>
          <w:szCs w:val="24"/>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14:paraId="1909007B" w14:textId="77777777" w:rsidR="008D6F4B" w:rsidRPr="00A73B4D" w:rsidRDefault="008D6F4B" w:rsidP="004A30F9">
      <w:pPr>
        <w:widowControl w:val="0"/>
        <w:ind w:left="20" w:right="20" w:firstLine="540"/>
        <w:rPr>
          <w:szCs w:val="24"/>
        </w:rPr>
      </w:pPr>
      <w:r w:rsidRPr="00A73B4D">
        <w:rPr>
          <w:szCs w:val="24"/>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14:paraId="09642BD4" w14:textId="77777777" w:rsidR="008D6F4B" w:rsidRPr="00A73B4D" w:rsidRDefault="008D6F4B" w:rsidP="0042337F">
      <w:pPr>
        <w:widowControl w:val="0"/>
        <w:ind w:left="20" w:right="20" w:firstLine="540"/>
        <w:rPr>
          <w:szCs w:val="24"/>
        </w:rPr>
      </w:pPr>
      <w:r w:rsidRPr="00A73B4D">
        <w:rPr>
          <w:szCs w:val="24"/>
        </w:rPr>
        <w:t xml:space="preserve">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w:t>
      </w:r>
      <w:r w:rsidRPr="00A73B4D">
        <w:rPr>
          <w:szCs w:val="24"/>
        </w:rPr>
        <w:lastRenderedPageBreak/>
        <w:t>категориям состояния.</w:t>
      </w:r>
    </w:p>
    <w:p w14:paraId="62F21FE2" w14:textId="77777777" w:rsidR="008D6F4B" w:rsidRPr="00A73B4D" w:rsidRDefault="008D6F4B" w:rsidP="0042337F">
      <w:pPr>
        <w:widowControl w:val="0"/>
        <w:ind w:left="20" w:right="20" w:firstLine="540"/>
        <w:rPr>
          <w:szCs w:val="24"/>
        </w:rPr>
      </w:pPr>
      <w:r w:rsidRPr="00A73B4D">
        <w:rPr>
          <w:szCs w:val="24"/>
        </w:rPr>
        <w:t>Допускается назначение в сплошную и выборочную санитарную рубку деревьев категорий состояния в следующих случаях:</w:t>
      </w:r>
    </w:p>
    <w:p w14:paraId="7DBDFFF5" w14:textId="77777777" w:rsidR="008D6F4B" w:rsidRPr="00A73B4D" w:rsidRDefault="008D6F4B" w:rsidP="0042337F">
      <w:pPr>
        <w:widowControl w:val="0"/>
        <w:numPr>
          <w:ilvl w:val="0"/>
          <w:numId w:val="15"/>
        </w:numPr>
        <w:tabs>
          <w:tab w:val="left" w:pos="785"/>
        </w:tabs>
        <w:jc w:val="left"/>
        <w:rPr>
          <w:szCs w:val="24"/>
        </w:rPr>
      </w:pPr>
      <w:r w:rsidRPr="00A73B4D">
        <w:rPr>
          <w:szCs w:val="24"/>
        </w:rPr>
        <w:t>деревья хвойных пород 4-й категории состояния;</w:t>
      </w:r>
    </w:p>
    <w:p w14:paraId="7D11588E" w14:textId="77777777" w:rsidR="008D6F4B" w:rsidRPr="00A73B4D" w:rsidRDefault="008D6F4B" w:rsidP="0042337F">
      <w:pPr>
        <w:widowControl w:val="0"/>
        <w:numPr>
          <w:ilvl w:val="0"/>
          <w:numId w:val="15"/>
        </w:numPr>
        <w:tabs>
          <w:tab w:val="left" w:pos="785"/>
        </w:tabs>
        <w:ind w:right="20"/>
        <w:jc w:val="left"/>
        <w:rPr>
          <w:szCs w:val="24"/>
        </w:rPr>
      </w:pPr>
      <w:r w:rsidRPr="00A73B4D">
        <w:rPr>
          <w:szCs w:val="24"/>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14:paraId="1D7F37D9" w14:textId="77777777" w:rsidR="008D6F4B" w:rsidRPr="00A73B4D" w:rsidRDefault="008D6F4B" w:rsidP="0042337F">
      <w:pPr>
        <w:widowControl w:val="0"/>
        <w:numPr>
          <w:ilvl w:val="0"/>
          <w:numId w:val="15"/>
        </w:numPr>
        <w:tabs>
          <w:tab w:val="left" w:pos="785"/>
        </w:tabs>
        <w:ind w:right="20"/>
        <w:jc w:val="left"/>
        <w:rPr>
          <w:szCs w:val="24"/>
        </w:rPr>
      </w:pPr>
      <w:r w:rsidRPr="00A73B4D">
        <w:rPr>
          <w:szCs w:val="24"/>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14:paraId="348E47D7" w14:textId="77777777" w:rsidR="008D6F4B" w:rsidRPr="00A73B4D" w:rsidRDefault="008D6F4B" w:rsidP="0042337F">
      <w:pPr>
        <w:widowControl w:val="0"/>
        <w:numPr>
          <w:ilvl w:val="0"/>
          <w:numId w:val="15"/>
        </w:numPr>
        <w:tabs>
          <w:tab w:val="left" w:pos="785"/>
        </w:tabs>
        <w:ind w:right="20"/>
        <w:jc w:val="left"/>
        <w:rPr>
          <w:szCs w:val="24"/>
        </w:rPr>
      </w:pPr>
      <w:r w:rsidRPr="00A73B4D">
        <w:rPr>
          <w:szCs w:val="24"/>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14:paraId="5166CBEF" w14:textId="77777777" w:rsidR="008D6F4B" w:rsidRPr="00A73B4D" w:rsidRDefault="008D6F4B" w:rsidP="0042337F">
      <w:pPr>
        <w:widowControl w:val="0"/>
        <w:numPr>
          <w:ilvl w:val="0"/>
          <w:numId w:val="15"/>
        </w:numPr>
        <w:tabs>
          <w:tab w:val="left" w:pos="785"/>
        </w:tabs>
        <w:ind w:right="20"/>
        <w:jc w:val="left"/>
        <w:rPr>
          <w:szCs w:val="24"/>
        </w:rPr>
      </w:pPr>
      <w:r w:rsidRPr="00A73B4D">
        <w:rPr>
          <w:szCs w:val="24"/>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14:paraId="6FAA7EF1" w14:textId="77777777" w:rsidR="008D6F4B" w:rsidRPr="00A73B4D" w:rsidRDefault="008D6F4B" w:rsidP="0042337F">
      <w:pPr>
        <w:widowControl w:val="0"/>
        <w:ind w:left="20" w:right="20" w:firstLine="540"/>
        <w:rPr>
          <w:szCs w:val="24"/>
        </w:rPr>
      </w:pPr>
      <w:r w:rsidRPr="00A73B4D">
        <w:rPr>
          <w:szCs w:val="24"/>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14:paraId="7AD4CBB3" w14:textId="77777777" w:rsidR="008D6F4B" w:rsidRPr="00A73B4D" w:rsidRDefault="008D6F4B" w:rsidP="0042337F">
      <w:pPr>
        <w:widowControl w:val="0"/>
        <w:ind w:left="20" w:right="20" w:firstLine="540"/>
        <w:rPr>
          <w:szCs w:val="24"/>
        </w:rPr>
      </w:pPr>
      <w:r w:rsidRPr="00A73B4D">
        <w:rPr>
          <w:szCs w:val="24"/>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14:paraId="50977E73" w14:textId="77777777" w:rsidR="008D6F4B" w:rsidRPr="00A73B4D" w:rsidRDefault="008D6F4B" w:rsidP="0042337F">
      <w:pPr>
        <w:widowControl w:val="0"/>
        <w:ind w:left="20" w:right="20" w:firstLine="540"/>
        <w:rPr>
          <w:szCs w:val="24"/>
        </w:rPr>
      </w:pPr>
      <w:r w:rsidRPr="00A73B4D">
        <w:rPr>
          <w:szCs w:val="24"/>
        </w:rPr>
        <w:t>Для лесных растений, относящихся к видам, занесенным в Красную книгу Российской Федерации и (или) в Красную книгу Ивановской области,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года № 513 «Об утверждении Перечня видов (пород) деревьев и кустарников, заготовка древесины которых не допускается», разрешается рубка только погибших экземпляров.</w:t>
      </w:r>
    </w:p>
    <w:p w14:paraId="5EDAD552" w14:textId="77777777" w:rsidR="008D6F4B" w:rsidRPr="00A73B4D" w:rsidRDefault="008D6F4B" w:rsidP="004A30F9">
      <w:pPr>
        <w:widowControl w:val="0"/>
        <w:ind w:left="120" w:right="140" w:firstLine="560"/>
        <w:rPr>
          <w:szCs w:val="24"/>
        </w:rPr>
      </w:pPr>
      <w:r w:rsidRPr="00A73B4D">
        <w:rPr>
          <w:szCs w:val="24"/>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(таблица 17.5).</w:t>
      </w:r>
    </w:p>
    <w:p w14:paraId="0C3698F0" w14:textId="77777777" w:rsidR="008D6F4B" w:rsidRPr="00A73B4D" w:rsidRDefault="008D6F4B" w:rsidP="004A30F9">
      <w:pPr>
        <w:widowControl w:val="0"/>
        <w:ind w:left="120" w:right="140" w:firstLine="560"/>
        <w:rPr>
          <w:szCs w:val="24"/>
        </w:rPr>
      </w:pPr>
      <w:r w:rsidRPr="00A73B4D">
        <w:rPr>
          <w:szCs w:val="24"/>
        </w:rPr>
        <w:lastRenderedPageBreak/>
        <w:t>В лесных насаждениях, для которых в естественных условиях характерно низкополнотное произрастание древостоев, снижение полноты после выборочных санитарных рубок не лимитируется. К таким лесным насаждениям относятся: можжевеловые, арчовые, саксауловые, высокогорные кедрачи.</w:t>
      </w:r>
    </w:p>
    <w:p w14:paraId="2595E31D" w14:textId="77777777" w:rsidR="008D6F4B" w:rsidRPr="00A73B4D" w:rsidRDefault="008D6F4B" w:rsidP="004A30F9">
      <w:pPr>
        <w:widowControl w:val="0"/>
        <w:ind w:left="120" w:right="140" w:firstLine="560"/>
        <w:rPr>
          <w:szCs w:val="24"/>
        </w:rPr>
      </w:pPr>
      <w:r w:rsidRPr="00A73B4D">
        <w:rPr>
          <w:szCs w:val="24"/>
        </w:rPr>
        <w:t>В спелых и перестойных насаждениях в эксплуатационных лесах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14:paraId="0236A4A8" w14:textId="77777777" w:rsidR="008D6F4B" w:rsidRPr="00A73B4D" w:rsidRDefault="008D6F4B" w:rsidP="004A30F9">
      <w:pPr>
        <w:widowControl w:val="0"/>
        <w:ind w:left="120" w:right="140" w:firstLine="560"/>
        <w:rPr>
          <w:szCs w:val="24"/>
        </w:rPr>
      </w:pPr>
      <w:r w:rsidRPr="00A73B4D">
        <w:rPr>
          <w:szCs w:val="24"/>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w:t>
      </w:r>
    </w:p>
    <w:p w14:paraId="055781B3" w14:textId="77777777" w:rsidR="008D6F4B" w:rsidRPr="00A73B4D" w:rsidRDefault="008D6F4B" w:rsidP="004A30F9">
      <w:pPr>
        <w:widowControl w:val="0"/>
        <w:ind w:left="120" w:right="140" w:firstLine="560"/>
        <w:rPr>
          <w:szCs w:val="24"/>
        </w:rPr>
      </w:pPr>
      <w:r w:rsidRPr="00A73B4D">
        <w:rPr>
          <w:szCs w:val="24"/>
        </w:rPr>
        <w:t>Санитарная рубка считается сплошной, если вырубается весь древостой на площади 0,1 га и более.</w:t>
      </w:r>
    </w:p>
    <w:p w14:paraId="09175A25" w14:textId="77777777" w:rsidR="008D6F4B" w:rsidRPr="00A73B4D" w:rsidRDefault="008D6F4B" w:rsidP="004A30F9">
      <w:pPr>
        <w:widowControl w:val="0"/>
        <w:ind w:left="120" w:right="140" w:firstLine="560"/>
        <w:rPr>
          <w:szCs w:val="24"/>
        </w:rPr>
      </w:pPr>
      <w:r w:rsidRPr="00A73B4D">
        <w:rPr>
          <w:szCs w:val="24"/>
        </w:rPr>
        <w:t>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14:paraId="5FE9E4B1" w14:textId="77777777" w:rsidR="008D6F4B" w:rsidRPr="00A73B4D" w:rsidRDefault="008D6F4B" w:rsidP="004A30F9">
      <w:pPr>
        <w:widowControl w:val="0"/>
        <w:ind w:left="120" w:right="140" w:firstLine="560"/>
        <w:rPr>
          <w:szCs w:val="24"/>
        </w:rPr>
      </w:pPr>
      <w:r w:rsidRPr="00A73B4D">
        <w:rPr>
          <w:szCs w:val="24"/>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w:t>
      </w:r>
      <w:r w:rsidR="00CF59CC">
        <w:rPr>
          <w:szCs w:val="24"/>
        </w:rPr>
        <w:t>у назначению (таблица 24</w:t>
      </w:r>
      <w:r w:rsidRPr="00A73B4D">
        <w:rPr>
          <w:szCs w:val="24"/>
        </w:rPr>
        <w:t>). Расчет фактической полноты древостоя обеспечивается при проведении лесопатологического обследования.</w:t>
      </w:r>
    </w:p>
    <w:p w14:paraId="2AF75224" w14:textId="77777777" w:rsidR="008D6F4B" w:rsidRPr="00A73B4D" w:rsidRDefault="008D6F4B" w:rsidP="004A30F9">
      <w:pPr>
        <w:widowControl w:val="0"/>
        <w:ind w:left="120" w:right="140" w:firstLine="560"/>
        <w:rPr>
          <w:szCs w:val="24"/>
        </w:rPr>
      </w:pPr>
      <w:r w:rsidRPr="00A73B4D">
        <w:rPr>
          <w:szCs w:val="24"/>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14:paraId="6D16FAFA" w14:textId="77777777" w:rsidR="008D6F4B" w:rsidRPr="00A73B4D" w:rsidRDefault="008D6F4B" w:rsidP="004A30F9">
      <w:pPr>
        <w:widowControl w:val="0"/>
        <w:ind w:left="120" w:right="140" w:firstLine="560"/>
        <w:rPr>
          <w:szCs w:val="24"/>
        </w:rPr>
      </w:pPr>
      <w:r w:rsidRPr="00A73B4D">
        <w:rPr>
          <w:szCs w:val="24"/>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14:paraId="25A74919" w14:textId="77777777" w:rsidR="008D6F4B" w:rsidRPr="00A73B4D" w:rsidRDefault="008D6F4B" w:rsidP="004A30F9">
      <w:pPr>
        <w:widowControl w:val="0"/>
        <w:ind w:left="120" w:right="140" w:firstLine="560"/>
        <w:rPr>
          <w:szCs w:val="24"/>
        </w:rPr>
      </w:pPr>
      <w:r w:rsidRPr="00A73B4D">
        <w:rPr>
          <w:szCs w:val="24"/>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14:paraId="1DAC1CBA" w14:textId="77777777" w:rsidR="008D6F4B" w:rsidRPr="00A73B4D" w:rsidRDefault="008D6F4B" w:rsidP="004A30F9">
      <w:pPr>
        <w:widowControl w:val="0"/>
        <w:spacing w:after="245"/>
        <w:ind w:left="120" w:right="140" w:firstLine="560"/>
        <w:rPr>
          <w:szCs w:val="24"/>
        </w:rPr>
      </w:pPr>
      <w:r w:rsidRPr="00A73B4D">
        <w:rPr>
          <w:szCs w:val="24"/>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14:paraId="6ED6BA79" w14:textId="77777777" w:rsidR="008D6F4B" w:rsidRPr="00A73B4D" w:rsidRDefault="008D6F4B" w:rsidP="008D6F4B">
      <w:pPr>
        <w:widowControl w:val="0"/>
        <w:spacing w:after="245" w:line="274" w:lineRule="exact"/>
        <w:ind w:left="120" w:right="140" w:firstLine="560"/>
        <w:jc w:val="right"/>
        <w:rPr>
          <w:szCs w:val="24"/>
        </w:rPr>
      </w:pPr>
      <w:r w:rsidRPr="00A73B4D">
        <w:rPr>
          <w:szCs w:val="24"/>
        </w:rPr>
        <w:t xml:space="preserve">Таблица </w:t>
      </w:r>
      <w:r w:rsidR="00CF59CC">
        <w:rPr>
          <w:szCs w:val="24"/>
        </w:rPr>
        <w:t>24</w:t>
      </w:r>
      <w:r w:rsidRPr="00A73B4D">
        <w:rPr>
          <w:szCs w:val="24"/>
        </w:rPr>
        <w:t>.</w:t>
      </w:r>
    </w:p>
    <w:p w14:paraId="3EBCA8EC"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 xml:space="preserve">Минимальные допустимые значения полноты, до которых назначаются </w:t>
      </w:r>
    </w:p>
    <w:p w14:paraId="66A92E0A"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выборочные санитарные рубки</w:t>
      </w:r>
    </w:p>
    <w:p w14:paraId="03581A57" w14:textId="77777777" w:rsidR="008D6F4B" w:rsidRPr="00A73B4D" w:rsidRDefault="008D6F4B" w:rsidP="008D6F4B">
      <w:pPr>
        <w:autoSpaceDE w:val="0"/>
        <w:autoSpaceDN w:val="0"/>
        <w:adjustRightInd w:val="0"/>
        <w:spacing w:line="240" w:lineRule="auto"/>
        <w:ind w:firstLine="0"/>
        <w:outlineLvl w:val="0"/>
        <w:rPr>
          <w:rFonts w:eastAsia="Calibri"/>
          <w:szCs w:val="24"/>
          <w:lang w:eastAsia="en-US"/>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899"/>
        <w:gridCol w:w="862"/>
        <w:gridCol w:w="1052"/>
        <w:gridCol w:w="1052"/>
        <w:gridCol w:w="1052"/>
        <w:gridCol w:w="1052"/>
        <w:gridCol w:w="1052"/>
        <w:gridCol w:w="1055"/>
      </w:tblGrid>
      <w:tr w:rsidR="008D6F4B" w:rsidRPr="00A73B4D" w14:paraId="7DF07E5C" w14:textId="77777777" w:rsidTr="00474FA9">
        <w:trPr>
          <w:trHeight w:val="145"/>
        </w:trPr>
        <w:tc>
          <w:tcPr>
            <w:tcW w:w="2899" w:type="dxa"/>
            <w:vMerge w:val="restart"/>
            <w:tcBorders>
              <w:top w:val="single" w:sz="4" w:space="0" w:color="auto"/>
              <w:left w:val="single" w:sz="4" w:space="0" w:color="auto"/>
              <w:bottom w:val="single" w:sz="4" w:space="0" w:color="auto"/>
              <w:right w:val="single" w:sz="4" w:space="0" w:color="auto"/>
            </w:tcBorders>
          </w:tcPr>
          <w:p w14:paraId="65F733E0"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lastRenderedPageBreak/>
              <w:t>Вид использования или категория защитных лесов</w:t>
            </w:r>
          </w:p>
        </w:tc>
        <w:tc>
          <w:tcPr>
            <w:tcW w:w="7177" w:type="dxa"/>
            <w:gridSpan w:val="7"/>
            <w:tcBorders>
              <w:top w:val="single" w:sz="4" w:space="0" w:color="auto"/>
              <w:left w:val="single" w:sz="4" w:space="0" w:color="auto"/>
              <w:bottom w:val="single" w:sz="4" w:space="0" w:color="auto"/>
              <w:right w:val="single" w:sz="4" w:space="0" w:color="auto"/>
            </w:tcBorders>
          </w:tcPr>
          <w:p w14:paraId="578E0206"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Преобладающая порода</w:t>
            </w:r>
          </w:p>
        </w:tc>
      </w:tr>
      <w:tr w:rsidR="008D6F4B" w:rsidRPr="00A73B4D" w14:paraId="73C034B0" w14:textId="77777777" w:rsidTr="00474FA9">
        <w:trPr>
          <w:trHeight w:val="145"/>
        </w:trPr>
        <w:tc>
          <w:tcPr>
            <w:tcW w:w="2899" w:type="dxa"/>
            <w:vMerge/>
            <w:tcBorders>
              <w:top w:val="single" w:sz="4" w:space="0" w:color="auto"/>
              <w:left w:val="single" w:sz="4" w:space="0" w:color="auto"/>
              <w:bottom w:val="single" w:sz="4" w:space="0" w:color="auto"/>
              <w:right w:val="single" w:sz="4" w:space="0" w:color="auto"/>
            </w:tcBorders>
          </w:tcPr>
          <w:p w14:paraId="0E2C9BFE" w14:textId="77777777" w:rsidR="008D6F4B" w:rsidRPr="00A73B4D" w:rsidRDefault="008D6F4B" w:rsidP="008D6F4B">
            <w:pPr>
              <w:autoSpaceDE w:val="0"/>
              <w:autoSpaceDN w:val="0"/>
              <w:adjustRightInd w:val="0"/>
              <w:spacing w:line="240" w:lineRule="auto"/>
              <w:ind w:firstLine="0"/>
              <w:outlineLvl w:val="0"/>
              <w:rPr>
                <w:rFonts w:eastAsia="Calibri"/>
                <w:szCs w:val="24"/>
                <w:lang w:eastAsia="en-US"/>
              </w:rPr>
            </w:pPr>
          </w:p>
        </w:tc>
        <w:tc>
          <w:tcPr>
            <w:tcW w:w="862" w:type="dxa"/>
            <w:tcBorders>
              <w:top w:val="single" w:sz="4" w:space="0" w:color="auto"/>
              <w:left w:val="single" w:sz="4" w:space="0" w:color="auto"/>
              <w:bottom w:val="single" w:sz="4" w:space="0" w:color="auto"/>
              <w:right w:val="single" w:sz="4" w:space="0" w:color="auto"/>
            </w:tcBorders>
          </w:tcPr>
          <w:p w14:paraId="60690975"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Ель, пихта</w:t>
            </w:r>
          </w:p>
        </w:tc>
        <w:tc>
          <w:tcPr>
            <w:tcW w:w="1052" w:type="dxa"/>
            <w:tcBorders>
              <w:top w:val="single" w:sz="4" w:space="0" w:color="auto"/>
              <w:left w:val="single" w:sz="4" w:space="0" w:color="auto"/>
              <w:bottom w:val="single" w:sz="4" w:space="0" w:color="auto"/>
              <w:right w:val="single" w:sz="4" w:space="0" w:color="auto"/>
            </w:tcBorders>
          </w:tcPr>
          <w:p w14:paraId="389CB176"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Кедр</w:t>
            </w:r>
          </w:p>
        </w:tc>
        <w:tc>
          <w:tcPr>
            <w:tcW w:w="1052" w:type="dxa"/>
            <w:tcBorders>
              <w:top w:val="single" w:sz="4" w:space="0" w:color="auto"/>
              <w:left w:val="single" w:sz="4" w:space="0" w:color="auto"/>
              <w:bottom w:val="single" w:sz="4" w:space="0" w:color="auto"/>
              <w:right w:val="single" w:sz="4" w:space="0" w:color="auto"/>
            </w:tcBorders>
          </w:tcPr>
          <w:p w14:paraId="6E50BB2E"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Сосна</w:t>
            </w:r>
          </w:p>
        </w:tc>
        <w:tc>
          <w:tcPr>
            <w:tcW w:w="1052" w:type="dxa"/>
            <w:tcBorders>
              <w:top w:val="single" w:sz="4" w:space="0" w:color="auto"/>
              <w:left w:val="single" w:sz="4" w:space="0" w:color="auto"/>
              <w:bottom w:val="single" w:sz="4" w:space="0" w:color="auto"/>
              <w:right w:val="single" w:sz="4" w:space="0" w:color="auto"/>
            </w:tcBorders>
          </w:tcPr>
          <w:p w14:paraId="2A29C035"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Лиственница</w:t>
            </w:r>
          </w:p>
        </w:tc>
        <w:tc>
          <w:tcPr>
            <w:tcW w:w="1052" w:type="dxa"/>
            <w:tcBorders>
              <w:top w:val="single" w:sz="4" w:space="0" w:color="auto"/>
              <w:left w:val="single" w:sz="4" w:space="0" w:color="auto"/>
              <w:bottom w:val="single" w:sz="4" w:space="0" w:color="auto"/>
              <w:right w:val="single" w:sz="4" w:space="0" w:color="auto"/>
            </w:tcBorders>
          </w:tcPr>
          <w:p w14:paraId="1EBF8BB2"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Дуб</w:t>
            </w:r>
          </w:p>
        </w:tc>
        <w:tc>
          <w:tcPr>
            <w:tcW w:w="1052" w:type="dxa"/>
            <w:tcBorders>
              <w:top w:val="single" w:sz="4" w:space="0" w:color="auto"/>
              <w:left w:val="single" w:sz="4" w:space="0" w:color="auto"/>
              <w:bottom w:val="single" w:sz="4" w:space="0" w:color="auto"/>
              <w:right w:val="single" w:sz="4" w:space="0" w:color="auto"/>
            </w:tcBorders>
          </w:tcPr>
          <w:p w14:paraId="355EE85B"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Каштан</w:t>
            </w:r>
          </w:p>
        </w:tc>
        <w:tc>
          <w:tcPr>
            <w:tcW w:w="1052" w:type="dxa"/>
            <w:tcBorders>
              <w:top w:val="single" w:sz="4" w:space="0" w:color="auto"/>
              <w:left w:val="single" w:sz="4" w:space="0" w:color="auto"/>
              <w:bottom w:val="single" w:sz="4" w:space="0" w:color="auto"/>
              <w:right w:val="single" w:sz="4" w:space="0" w:color="auto"/>
            </w:tcBorders>
          </w:tcPr>
          <w:p w14:paraId="1504C9D9"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Береза и прочие лиственные</w:t>
            </w:r>
          </w:p>
        </w:tc>
      </w:tr>
      <w:tr w:rsidR="008D6F4B" w:rsidRPr="00A73B4D" w14:paraId="6457718C" w14:textId="77777777" w:rsidTr="00474FA9">
        <w:trPr>
          <w:trHeight w:val="145"/>
        </w:trPr>
        <w:tc>
          <w:tcPr>
            <w:tcW w:w="10076" w:type="dxa"/>
            <w:gridSpan w:val="8"/>
            <w:tcBorders>
              <w:top w:val="single" w:sz="4" w:space="0" w:color="auto"/>
              <w:left w:val="single" w:sz="4" w:space="0" w:color="auto"/>
              <w:bottom w:val="single" w:sz="4" w:space="0" w:color="auto"/>
              <w:right w:val="single" w:sz="4" w:space="0" w:color="auto"/>
            </w:tcBorders>
          </w:tcPr>
          <w:p w14:paraId="2FB2403F" w14:textId="77777777" w:rsidR="008D6F4B" w:rsidRPr="00A73B4D" w:rsidRDefault="008D6F4B" w:rsidP="008D6F4B">
            <w:pPr>
              <w:autoSpaceDE w:val="0"/>
              <w:autoSpaceDN w:val="0"/>
              <w:adjustRightInd w:val="0"/>
              <w:spacing w:line="240" w:lineRule="auto"/>
              <w:ind w:firstLine="0"/>
              <w:jc w:val="center"/>
              <w:outlineLvl w:val="0"/>
              <w:rPr>
                <w:rFonts w:eastAsia="Calibri"/>
                <w:szCs w:val="24"/>
                <w:lang w:eastAsia="en-US"/>
              </w:rPr>
            </w:pPr>
            <w:r w:rsidRPr="00A73B4D">
              <w:rPr>
                <w:rFonts w:eastAsia="Calibri"/>
                <w:szCs w:val="24"/>
                <w:lang w:eastAsia="en-US"/>
              </w:rPr>
              <w:t>Резервные леса</w:t>
            </w:r>
          </w:p>
        </w:tc>
      </w:tr>
      <w:tr w:rsidR="008D6F4B" w:rsidRPr="00A73B4D" w14:paraId="08DDF922"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09ABFEB3" w14:textId="77777777" w:rsidR="008D6F4B" w:rsidRPr="00A73B4D" w:rsidRDefault="008D6F4B" w:rsidP="008D6F4B">
            <w:pPr>
              <w:autoSpaceDE w:val="0"/>
              <w:autoSpaceDN w:val="0"/>
              <w:adjustRightInd w:val="0"/>
              <w:spacing w:line="240" w:lineRule="auto"/>
              <w:ind w:left="1134" w:firstLine="0"/>
              <w:jc w:val="left"/>
              <w:rPr>
                <w:rFonts w:eastAsia="Calibri"/>
                <w:szCs w:val="24"/>
                <w:lang w:eastAsia="en-US"/>
              </w:rPr>
            </w:pPr>
            <w:r w:rsidRPr="00A73B4D">
              <w:rPr>
                <w:rFonts w:eastAsia="Calibri"/>
                <w:szCs w:val="24"/>
                <w:lang w:eastAsia="en-US"/>
              </w:rPr>
              <w:t>Нет</w:t>
            </w:r>
          </w:p>
        </w:tc>
        <w:tc>
          <w:tcPr>
            <w:tcW w:w="862" w:type="dxa"/>
            <w:tcBorders>
              <w:top w:val="single" w:sz="4" w:space="0" w:color="auto"/>
              <w:left w:val="single" w:sz="4" w:space="0" w:color="auto"/>
              <w:bottom w:val="single" w:sz="4" w:space="0" w:color="auto"/>
              <w:right w:val="single" w:sz="4" w:space="0" w:color="auto"/>
            </w:tcBorders>
          </w:tcPr>
          <w:p w14:paraId="2656CFA7"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0,5</w:t>
            </w:r>
          </w:p>
        </w:tc>
        <w:tc>
          <w:tcPr>
            <w:tcW w:w="1052" w:type="dxa"/>
            <w:tcBorders>
              <w:top w:val="single" w:sz="4" w:space="0" w:color="auto"/>
              <w:left w:val="single" w:sz="4" w:space="0" w:color="auto"/>
              <w:bottom w:val="single" w:sz="4" w:space="0" w:color="auto"/>
              <w:right w:val="single" w:sz="4" w:space="0" w:color="auto"/>
            </w:tcBorders>
          </w:tcPr>
          <w:p w14:paraId="6B68FD1A"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35C2BA91"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0A7C2AB7"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587F6062"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w:t>
            </w:r>
          </w:p>
        </w:tc>
        <w:tc>
          <w:tcPr>
            <w:tcW w:w="1052" w:type="dxa"/>
            <w:tcBorders>
              <w:top w:val="single" w:sz="4" w:space="0" w:color="auto"/>
              <w:left w:val="single" w:sz="4" w:space="0" w:color="auto"/>
              <w:bottom w:val="single" w:sz="4" w:space="0" w:color="auto"/>
              <w:right w:val="single" w:sz="4" w:space="0" w:color="auto"/>
            </w:tcBorders>
          </w:tcPr>
          <w:p w14:paraId="29A16865"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w:t>
            </w:r>
          </w:p>
        </w:tc>
        <w:tc>
          <w:tcPr>
            <w:tcW w:w="1052" w:type="dxa"/>
            <w:tcBorders>
              <w:top w:val="single" w:sz="4" w:space="0" w:color="auto"/>
              <w:left w:val="single" w:sz="4" w:space="0" w:color="auto"/>
              <w:bottom w:val="single" w:sz="4" w:space="0" w:color="auto"/>
              <w:right w:val="single" w:sz="4" w:space="0" w:color="auto"/>
            </w:tcBorders>
          </w:tcPr>
          <w:p w14:paraId="302EA789"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r>
      <w:tr w:rsidR="008D6F4B" w:rsidRPr="00A73B4D" w14:paraId="305C13C9" w14:textId="77777777" w:rsidTr="00474FA9">
        <w:trPr>
          <w:trHeight w:val="145"/>
        </w:trPr>
        <w:tc>
          <w:tcPr>
            <w:tcW w:w="10076" w:type="dxa"/>
            <w:gridSpan w:val="8"/>
            <w:tcBorders>
              <w:top w:val="single" w:sz="4" w:space="0" w:color="auto"/>
              <w:left w:val="single" w:sz="4" w:space="0" w:color="auto"/>
              <w:bottom w:val="single" w:sz="4" w:space="0" w:color="auto"/>
              <w:right w:val="single" w:sz="4" w:space="0" w:color="auto"/>
            </w:tcBorders>
          </w:tcPr>
          <w:p w14:paraId="46AB2FF8" w14:textId="77777777" w:rsidR="008D6F4B" w:rsidRPr="00A73B4D" w:rsidRDefault="008D6F4B" w:rsidP="008D6F4B">
            <w:pPr>
              <w:autoSpaceDE w:val="0"/>
              <w:autoSpaceDN w:val="0"/>
              <w:adjustRightInd w:val="0"/>
              <w:spacing w:line="240" w:lineRule="auto"/>
              <w:ind w:firstLine="0"/>
              <w:jc w:val="center"/>
              <w:outlineLvl w:val="0"/>
              <w:rPr>
                <w:rFonts w:eastAsia="Calibri"/>
                <w:szCs w:val="24"/>
                <w:lang w:eastAsia="en-US"/>
              </w:rPr>
            </w:pPr>
            <w:r w:rsidRPr="00A73B4D">
              <w:rPr>
                <w:rFonts w:eastAsia="Calibri"/>
                <w:szCs w:val="24"/>
                <w:lang w:eastAsia="en-US"/>
              </w:rPr>
              <w:t>Эксплуатационные леса</w:t>
            </w:r>
          </w:p>
        </w:tc>
      </w:tr>
      <w:tr w:rsidR="008D6F4B" w:rsidRPr="00A73B4D" w14:paraId="0DF56939"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576FE5ED"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Заготовка древесины</w:t>
            </w:r>
          </w:p>
        </w:tc>
        <w:tc>
          <w:tcPr>
            <w:tcW w:w="862" w:type="dxa"/>
            <w:tcBorders>
              <w:top w:val="single" w:sz="4" w:space="0" w:color="auto"/>
              <w:left w:val="single" w:sz="4" w:space="0" w:color="auto"/>
              <w:bottom w:val="single" w:sz="4" w:space="0" w:color="auto"/>
              <w:right w:val="single" w:sz="4" w:space="0" w:color="auto"/>
            </w:tcBorders>
          </w:tcPr>
          <w:p w14:paraId="7AD4A21D"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0,5</w:t>
            </w:r>
          </w:p>
        </w:tc>
        <w:tc>
          <w:tcPr>
            <w:tcW w:w="1052" w:type="dxa"/>
            <w:tcBorders>
              <w:top w:val="single" w:sz="4" w:space="0" w:color="auto"/>
              <w:left w:val="single" w:sz="4" w:space="0" w:color="auto"/>
              <w:bottom w:val="single" w:sz="4" w:space="0" w:color="auto"/>
              <w:right w:val="single" w:sz="4" w:space="0" w:color="auto"/>
            </w:tcBorders>
          </w:tcPr>
          <w:p w14:paraId="4A5C3DC0"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w:t>
            </w:r>
          </w:p>
        </w:tc>
        <w:tc>
          <w:tcPr>
            <w:tcW w:w="1052" w:type="dxa"/>
            <w:tcBorders>
              <w:top w:val="single" w:sz="4" w:space="0" w:color="auto"/>
              <w:left w:val="single" w:sz="4" w:space="0" w:color="auto"/>
              <w:bottom w:val="single" w:sz="4" w:space="0" w:color="auto"/>
              <w:right w:val="single" w:sz="4" w:space="0" w:color="auto"/>
            </w:tcBorders>
          </w:tcPr>
          <w:p w14:paraId="4FB9DB78"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282579F0"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40C3C2E1"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311811A6"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w:t>
            </w:r>
          </w:p>
        </w:tc>
        <w:tc>
          <w:tcPr>
            <w:tcW w:w="1052" w:type="dxa"/>
            <w:tcBorders>
              <w:top w:val="single" w:sz="4" w:space="0" w:color="auto"/>
              <w:left w:val="single" w:sz="4" w:space="0" w:color="auto"/>
              <w:bottom w:val="single" w:sz="4" w:space="0" w:color="auto"/>
              <w:right w:val="single" w:sz="4" w:space="0" w:color="auto"/>
            </w:tcBorders>
          </w:tcPr>
          <w:p w14:paraId="0369D3F7"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r>
      <w:tr w:rsidR="008D6F4B" w:rsidRPr="00A73B4D" w14:paraId="471A3671"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1AD275EB"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Заготовка живицы</w:t>
            </w:r>
          </w:p>
        </w:tc>
        <w:tc>
          <w:tcPr>
            <w:tcW w:w="862" w:type="dxa"/>
            <w:tcBorders>
              <w:top w:val="single" w:sz="4" w:space="0" w:color="auto"/>
              <w:left w:val="single" w:sz="4" w:space="0" w:color="auto"/>
              <w:bottom w:val="single" w:sz="4" w:space="0" w:color="auto"/>
              <w:right w:val="single" w:sz="4" w:space="0" w:color="auto"/>
            </w:tcBorders>
          </w:tcPr>
          <w:p w14:paraId="1702736B"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w:t>
            </w:r>
          </w:p>
        </w:tc>
        <w:tc>
          <w:tcPr>
            <w:tcW w:w="1052" w:type="dxa"/>
            <w:tcBorders>
              <w:top w:val="single" w:sz="4" w:space="0" w:color="auto"/>
              <w:left w:val="single" w:sz="4" w:space="0" w:color="auto"/>
              <w:bottom w:val="single" w:sz="4" w:space="0" w:color="auto"/>
              <w:right w:val="single" w:sz="4" w:space="0" w:color="auto"/>
            </w:tcBorders>
          </w:tcPr>
          <w:p w14:paraId="54128871"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w:t>
            </w:r>
          </w:p>
        </w:tc>
        <w:tc>
          <w:tcPr>
            <w:tcW w:w="1052" w:type="dxa"/>
            <w:tcBorders>
              <w:top w:val="single" w:sz="4" w:space="0" w:color="auto"/>
              <w:left w:val="single" w:sz="4" w:space="0" w:color="auto"/>
              <w:bottom w:val="single" w:sz="4" w:space="0" w:color="auto"/>
              <w:right w:val="single" w:sz="4" w:space="0" w:color="auto"/>
            </w:tcBorders>
          </w:tcPr>
          <w:p w14:paraId="66093635"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0A718352"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w:t>
            </w:r>
          </w:p>
        </w:tc>
        <w:tc>
          <w:tcPr>
            <w:tcW w:w="1052" w:type="dxa"/>
            <w:tcBorders>
              <w:top w:val="single" w:sz="4" w:space="0" w:color="auto"/>
              <w:left w:val="single" w:sz="4" w:space="0" w:color="auto"/>
              <w:bottom w:val="single" w:sz="4" w:space="0" w:color="auto"/>
              <w:right w:val="single" w:sz="4" w:space="0" w:color="auto"/>
            </w:tcBorders>
          </w:tcPr>
          <w:p w14:paraId="3FC7A220"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w:t>
            </w:r>
          </w:p>
        </w:tc>
        <w:tc>
          <w:tcPr>
            <w:tcW w:w="1052" w:type="dxa"/>
            <w:tcBorders>
              <w:top w:val="single" w:sz="4" w:space="0" w:color="auto"/>
              <w:left w:val="single" w:sz="4" w:space="0" w:color="auto"/>
              <w:bottom w:val="single" w:sz="4" w:space="0" w:color="auto"/>
              <w:right w:val="single" w:sz="4" w:space="0" w:color="auto"/>
            </w:tcBorders>
          </w:tcPr>
          <w:p w14:paraId="68A38E73"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w:t>
            </w:r>
          </w:p>
        </w:tc>
        <w:tc>
          <w:tcPr>
            <w:tcW w:w="1052" w:type="dxa"/>
            <w:tcBorders>
              <w:top w:val="single" w:sz="4" w:space="0" w:color="auto"/>
              <w:left w:val="single" w:sz="4" w:space="0" w:color="auto"/>
              <w:bottom w:val="single" w:sz="4" w:space="0" w:color="auto"/>
              <w:right w:val="single" w:sz="4" w:space="0" w:color="auto"/>
            </w:tcBorders>
          </w:tcPr>
          <w:p w14:paraId="659CB009"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w:t>
            </w:r>
          </w:p>
        </w:tc>
      </w:tr>
      <w:tr w:rsidR="008D6F4B" w:rsidRPr="00A73B4D" w14:paraId="2177EBD2"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53A7597A"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Заготовка и сбор недревесных ресурсов</w:t>
            </w:r>
          </w:p>
        </w:tc>
        <w:tc>
          <w:tcPr>
            <w:tcW w:w="862" w:type="dxa"/>
            <w:tcBorders>
              <w:top w:val="single" w:sz="4" w:space="0" w:color="auto"/>
              <w:left w:val="single" w:sz="4" w:space="0" w:color="auto"/>
              <w:bottom w:val="single" w:sz="4" w:space="0" w:color="auto"/>
              <w:right w:val="single" w:sz="4" w:space="0" w:color="auto"/>
            </w:tcBorders>
          </w:tcPr>
          <w:p w14:paraId="562081A6"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0,5</w:t>
            </w:r>
          </w:p>
        </w:tc>
        <w:tc>
          <w:tcPr>
            <w:tcW w:w="1052" w:type="dxa"/>
            <w:tcBorders>
              <w:top w:val="single" w:sz="4" w:space="0" w:color="auto"/>
              <w:left w:val="single" w:sz="4" w:space="0" w:color="auto"/>
              <w:bottom w:val="single" w:sz="4" w:space="0" w:color="auto"/>
              <w:right w:val="single" w:sz="4" w:space="0" w:color="auto"/>
            </w:tcBorders>
          </w:tcPr>
          <w:p w14:paraId="381A9F76"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706449C1"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526E73CA"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725CDDD4"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6FB6F8DC"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59761106"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r>
      <w:tr w:rsidR="008D6F4B" w:rsidRPr="00A73B4D" w14:paraId="0CA24084"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109EAC90"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Заготовка пищевых лесных ресурсов и сбор лекарственных растений</w:t>
            </w:r>
          </w:p>
        </w:tc>
        <w:tc>
          <w:tcPr>
            <w:tcW w:w="862" w:type="dxa"/>
            <w:tcBorders>
              <w:top w:val="single" w:sz="4" w:space="0" w:color="auto"/>
              <w:left w:val="single" w:sz="4" w:space="0" w:color="auto"/>
              <w:bottom w:val="single" w:sz="4" w:space="0" w:color="auto"/>
              <w:right w:val="single" w:sz="4" w:space="0" w:color="auto"/>
            </w:tcBorders>
          </w:tcPr>
          <w:p w14:paraId="324EB88D"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0,5</w:t>
            </w:r>
          </w:p>
        </w:tc>
        <w:tc>
          <w:tcPr>
            <w:tcW w:w="1052" w:type="dxa"/>
            <w:tcBorders>
              <w:top w:val="single" w:sz="4" w:space="0" w:color="auto"/>
              <w:left w:val="single" w:sz="4" w:space="0" w:color="auto"/>
              <w:bottom w:val="single" w:sz="4" w:space="0" w:color="auto"/>
              <w:right w:val="single" w:sz="4" w:space="0" w:color="auto"/>
            </w:tcBorders>
          </w:tcPr>
          <w:p w14:paraId="110AC175"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64AC5CE0"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4373E021"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4F6A3B43"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39705B0C"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2661AFCE"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r>
      <w:tr w:rsidR="008D6F4B" w:rsidRPr="00A73B4D" w14:paraId="70A42FC4"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4791B0CA"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Научно-исследовательская и образовательная деятельность</w:t>
            </w:r>
          </w:p>
        </w:tc>
        <w:tc>
          <w:tcPr>
            <w:tcW w:w="7177" w:type="dxa"/>
            <w:gridSpan w:val="7"/>
            <w:tcBorders>
              <w:top w:val="single" w:sz="4" w:space="0" w:color="auto"/>
              <w:left w:val="single" w:sz="4" w:space="0" w:color="auto"/>
              <w:bottom w:val="single" w:sz="4" w:space="0" w:color="auto"/>
              <w:right w:val="single" w:sz="4" w:space="0" w:color="auto"/>
            </w:tcBorders>
          </w:tcPr>
          <w:p w14:paraId="3B380EFF"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Не лимитируется</w:t>
            </w:r>
          </w:p>
        </w:tc>
      </w:tr>
      <w:tr w:rsidR="008D6F4B" w:rsidRPr="00A73B4D" w14:paraId="573E78EE"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65C957F4"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Осуществление рекреационной деятельности</w:t>
            </w:r>
          </w:p>
        </w:tc>
        <w:tc>
          <w:tcPr>
            <w:tcW w:w="862" w:type="dxa"/>
            <w:tcBorders>
              <w:top w:val="single" w:sz="4" w:space="0" w:color="auto"/>
              <w:left w:val="single" w:sz="4" w:space="0" w:color="auto"/>
              <w:bottom w:val="single" w:sz="4" w:space="0" w:color="auto"/>
              <w:right w:val="single" w:sz="4" w:space="0" w:color="auto"/>
            </w:tcBorders>
          </w:tcPr>
          <w:p w14:paraId="78401F40"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0,5</w:t>
            </w:r>
          </w:p>
        </w:tc>
        <w:tc>
          <w:tcPr>
            <w:tcW w:w="1052" w:type="dxa"/>
            <w:tcBorders>
              <w:top w:val="single" w:sz="4" w:space="0" w:color="auto"/>
              <w:left w:val="single" w:sz="4" w:space="0" w:color="auto"/>
              <w:bottom w:val="single" w:sz="4" w:space="0" w:color="auto"/>
              <w:right w:val="single" w:sz="4" w:space="0" w:color="auto"/>
            </w:tcBorders>
          </w:tcPr>
          <w:p w14:paraId="4EFBE4DE"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3087F3FD"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6AA7F47E"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485B7FD5"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7943E418"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3C926521"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r>
      <w:tr w:rsidR="008D6F4B" w:rsidRPr="00A73B4D" w14:paraId="03270133"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12B2296A"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Эксплуатация лесных плантаций</w:t>
            </w:r>
          </w:p>
        </w:tc>
        <w:tc>
          <w:tcPr>
            <w:tcW w:w="7177" w:type="dxa"/>
            <w:gridSpan w:val="7"/>
            <w:tcBorders>
              <w:top w:val="single" w:sz="4" w:space="0" w:color="auto"/>
              <w:left w:val="single" w:sz="4" w:space="0" w:color="auto"/>
              <w:bottom w:val="single" w:sz="4" w:space="0" w:color="auto"/>
              <w:right w:val="single" w:sz="4" w:space="0" w:color="auto"/>
            </w:tcBorders>
          </w:tcPr>
          <w:p w14:paraId="57EB9103"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Не лимитируется</w:t>
            </w:r>
          </w:p>
        </w:tc>
      </w:tr>
      <w:tr w:rsidR="008D6F4B" w:rsidRPr="00A73B4D" w14:paraId="00B42C21"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0A65C497"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Прочие виды использования</w:t>
            </w:r>
          </w:p>
        </w:tc>
        <w:tc>
          <w:tcPr>
            <w:tcW w:w="862" w:type="dxa"/>
            <w:tcBorders>
              <w:top w:val="single" w:sz="4" w:space="0" w:color="auto"/>
              <w:left w:val="single" w:sz="4" w:space="0" w:color="auto"/>
              <w:bottom w:val="single" w:sz="4" w:space="0" w:color="auto"/>
              <w:right w:val="single" w:sz="4" w:space="0" w:color="auto"/>
            </w:tcBorders>
          </w:tcPr>
          <w:p w14:paraId="7D339E22"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0,5</w:t>
            </w:r>
          </w:p>
        </w:tc>
        <w:tc>
          <w:tcPr>
            <w:tcW w:w="1052" w:type="dxa"/>
            <w:tcBorders>
              <w:top w:val="single" w:sz="4" w:space="0" w:color="auto"/>
              <w:left w:val="single" w:sz="4" w:space="0" w:color="auto"/>
              <w:bottom w:val="single" w:sz="4" w:space="0" w:color="auto"/>
              <w:right w:val="single" w:sz="4" w:space="0" w:color="auto"/>
            </w:tcBorders>
          </w:tcPr>
          <w:p w14:paraId="404687E9"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6CD8D33A"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552C5340"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2082AFC5"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509DD329"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51BAA762"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r>
      <w:tr w:rsidR="008D6F4B" w:rsidRPr="00A73B4D" w14:paraId="5F6044E9"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1B0D9315"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p>
        </w:tc>
        <w:tc>
          <w:tcPr>
            <w:tcW w:w="862" w:type="dxa"/>
            <w:tcBorders>
              <w:top w:val="single" w:sz="4" w:space="0" w:color="auto"/>
              <w:left w:val="single" w:sz="4" w:space="0" w:color="auto"/>
              <w:bottom w:val="single" w:sz="4" w:space="0" w:color="auto"/>
              <w:right w:val="single" w:sz="4" w:space="0" w:color="auto"/>
            </w:tcBorders>
          </w:tcPr>
          <w:p w14:paraId="72D03CBB"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p>
        </w:tc>
        <w:tc>
          <w:tcPr>
            <w:tcW w:w="1052" w:type="dxa"/>
            <w:tcBorders>
              <w:top w:val="single" w:sz="4" w:space="0" w:color="auto"/>
              <w:left w:val="single" w:sz="4" w:space="0" w:color="auto"/>
              <w:bottom w:val="single" w:sz="4" w:space="0" w:color="auto"/>
              <w:right w:val="single" w:sz="4" w:space="0" w:color="auto"/>
            </w:tcBorders>
          </w:tcPr>
          <w:p w14:paraId="39B6CECD"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p>
        </w:tc>
        <w:tc>
          <w:tcPr>
            <w:tcW w:w="1052" w:type="dxa"/>
            <w:tcBorders>
              <w:top w:val="single" w:sz="4" w:space="0" w:color="auto"/>
              <w:left w:val="single" w:sz="4" w:space="0" w:color="auto"/>
              <w:bottom w:val="single" w:sz="4" w:space="0" w:color="auto"/>
              <w:right w:val="single" w:sz="4" w:space="0" w:color="auto"/>
            </w:tcBorders>
          </w:tcPr>
          <w:p w14:paraId="35287041"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p>
        </w:tc>
        <w:tc>
          <w:tcPr>
            <w:tcW w:w="1052" w:type="dxa"/>
            <w:tcBorders>
              <w:top w:val="single" w:sz="4" w:space="0" w:color="auto"/>
              <w:left w:val="single" w:sz="4" w:space="0" w:color="auto"/>
              <w:bottom w:val="single" w:sz="4" w:space="0" w:color="auto"/>
              <w:right w:val="single" w:sz="4" w:space="0" w:color="auto"/>
            </w:tcBorders>
          </w:tcPr>
          <w:p w14:paraId="6B674906"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p>
        </w:tc>
        <w:tc>
          <w:tcPr>
            <w:tcW w:w="1052" w:type="dxa"/>
            <w:tcBorders>
              <w:top w:val="single" w:sz="4" w:space="0" w:color="auto"/>
              <w:left w:val="single" w:sz="4" w:space="0" w:color="auto"/>
              <w:bottom w:val="single" w:sz="4" w:space="0" w:color="auto"/>
              <w:right w:val="single" w:sz="4" w:space="0" w:color="auto"/>
            </w:tcBorders>
          </w:tcPr>
          <w:p w14:paraId="74695C18"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p>
        </w:tc>
        <w:tc>
          <w:tcPr>
            <w:tcW w:w="1052" w:type="dxa"/>
            <w:tcBorders>
              <w:top w:val="single" w:sz="4" w:space="0" w:color="auto"/>
              <w:left w:val="single" w:sz="4" w:space="0" w:color="auto"/>
              <w:bottom w:val="single" w:sz="4" w:space="0" w:color="auto"/>
              <w:right w:val="single" w:sz="4" w:space="0" w:color="auto"/>
            </w:tcBorders>
          </w:tcPr>
          <w:p w14:paraId="08FEFABC"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p>
        </w:tc>
        <w:tc>
          <w:tcPr>
            <w:tcW w:w="1052" w:type="dxa"/>
            <w:tcBorders>
              <w:top w:val="single" w:sz="4" w:space="0" w:color="auto"/>
              <w:left w:val="single" w:sz="4" w:space="0" w:color="auto"/>
              <w:bottom w:val="single" w:sz="4" w:space="0" w:color="auto"/>
              <w:right w:val="single" w:sz="4" w:space="0" w:color="auto"/>
            </w:tcBorders>
          </w:tcPr>
          <w:p w14:paraId="38E5B512"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p>
        </w:tc>
      </w:tr>
      <w:tr w:rsidR="008D6F4B" w:rsidRPr="00A73B4D" w14:paraId="44DC2D64" w14:textId="77777777" w:rsidTr="00474FA9">
        <w:trPr>
          <w:trHeight w:val="145"/>
        </w:trPr>
        <w:tc>
          <w:tcPr>
            <w:tcW w:w="10076" w:type="dxa"/>
            <w:gridSpan w:val="8"/>
            <w:tcBorders>
              <w:top w:val="single" w:sz="4" w:space="0" w:color="auto"/>
              <w:left w:val="single" w:sz="4" w:space="0" w:color="auto"/>
              <w:bottom w:val="single" w:sz="4" w:space="0" w:color="auto"/>
              <w:right w:val="single" w:sz="4" w:space="0" w:color="auto"/>
            </w:tcBorders>
          </w:tcPr>
          <w:p w14:paraId="0B408287" w14:textId="77777777" w:rsidR="008D6F4B" w:rsidRPr="00A73B4D" w:rsidRDefault="008D6F4B" w:rsidP="008D6F4B">
            <w:pPr>
              <w:autoSpaceDE w:val="0"/>
              <w:autoSpaceDN w:val="0"/>
              <w:adjustRightInd w:val="0"/>
              <w:spacing w:line="240" w:lineRule="auto"/>
              <w:ind w:firstLine="0"/>
              <w:jc w:val="left"/>
              <w:outlineLvl w:val="0"/>
              <w:rPr>
                <w:rFonts w:eastAsia="Calibri"/>
                <w:szCs w:val="24"/>
                <w:lang w:eastAsia="en-US"/>
              </w:rPr>
            </w:pPr>
            <w:r w:rsidRPr="00A73B4D">
              <w:rPr>
                <w:rFonts w:eastAsia="Calibri"/>
                <w:szCs w:val="24"/>
                <w:lang w:eastAsia="en-US"/>
              </w:rPr>
              <w:t>Защитные леса</w:t>
            </w:r>
          </w:p>
        </w:tc>
      </w:tr>
      <w:tr w:rsidR="008D6F4B" w:rsidRPr="00A73B4D" w14:paraId="26214B61"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4DC61F95"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1. Леса, расположенные в водоохранных зонах</w:t>
            </w:r>
          </w:p>
        </w:tc>
        <w:tc>
          <w:tcPr>
            <w:tcW w:w="7177" w:type="dxa"/>
            <w:gridSpan w:val="7"/>
            <w:tcBorders>
              <w:top w:val="single" w:sz="4" w:space="0" w:color="auto"/>
              <w:left w:val="single" w:sz="4" w:space="0" w:color="auto"/>
              <w:bottom w:val="single" w:sz="4" w:space="0" w:color="auto"/>
              <w:right w:val="single" w:sz="4" w:space="0" w:color="auto"/>
            </w:tcBorders>
          </w:tcPr>
          <w:p w14:paraId="44B67131"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Не лимитируется</w:t>
            </w:r>
          </w:p>
        </w:tc>
      </w:tr>
      <w:tr w:rsidR="008D6F4B" w:rsidRPr="00A73B4D" w14:paraId="7A5E4374"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66559543"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2. Леса, выполняющие функции защиты природных и иных объектов:</w:t>
            </w:r>
          </w:p>
          <w:p w14:paraId="7C4C210D"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а) леса, расположенные в первом и втором поясах зон санитарной охраны источников питьевого и хозяйственно-бытового водоснабжения</w:t>
            </w:r>
          </w:p>
        </w:tc>
        <w:tc>
          <w:tcPr>
            <w:tcW w:w="862" w:type="dxa"/>
            <w:tcBorders>
              <w:top w:val="single" w:sz="4" w:space="0" w:color="auto"/>
              <w:left w:val="single" w:sz="4" w:space="0" w:color="auto"/>
              <w:bottom w:val="single" w:sz="4" w:space="0" w:color="auto"/>
              <w:right w:val="single" w:sz="4" w:space="0" w:color="auto"/>
            </w:tcBorders>
          </w:tcPr>
          <w:p w14:paraId="0F9CD747"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0,5</w:t>
            </w:r>
          </w:p>
        </w:tc>
        <w:tc>
          <w:tcPr>
            <w:tcW w:w="1052" w:type="dxa"/>
            <w:tcBorders>
              <w:top w:val="single" w:sz="4" w:space="0" w:color="auto"/>
              <w:left w:val="single" w:sz="4" w:space="0" w:color="auto"/>
              <w:bottom w:val="single" w:sz="4" w:space="0" w:color="auto"/>
              <w:right w:val="single" w:sz="4" w:space="0" w:color="auto"/>
            </w:tcBorders>
          </w:tcPr>
          <w:p w14:paraId="0EFB7379"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5F8990AB"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3B7FD44D"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32006231"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53C3D1EF"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1A599964"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r>
      <w:tr w:rsidR="008D6F4B" w:rsidRPr="00A73B4D" w14:paraId="436CEAD3"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0D4EA6D7"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lastRenderedPageBreak/>
              <w:t>б) защитные полосы лесов вдоль железнодорожных путей общего пользования, федеральных автомобильных дорог общего пользования и автомобильных дорог общего пользования, находящихся в собственности субъектов Российской Федерации</w:t>
            </w:r>
          </w:p>
        </w:tc>
        <w:tc>
          <w:tcPr>
            <w:tcW w:w="862" w:type="dxa"/>
            <w:tcBorders>
              <w:top w:val="single" w:sz="4" w:space="0" w:color="auto"/>
              <w:left w:val="single" w:sz="4" w:space="0" w:color="auto"/>
              <w:bottom w:val="single" w:sz="4" w:space="0" w:color="auto"/>
              <w:right w:val="single" w:sz="4" w:space="0" w:color="auto"/>
            </w:tcBorders>
          </w:tcPr>
          <w:p w14:paraId="1D633696"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0,6</w:t>
            </w:r>
          </w:p>
        </w:tc>
        <w:tc>
          <w:tcPr>
            <w:tcW w:w="1052" w:type="dxa"/>
            <w:tcBorders>
              <w:top w:val="single" w:sz="4" w:space="0" w:color="auto"/>
              <w:left w:val="single" w:sz="4" w:space="0" w:color="auto"/>
              <w:bottom w:val="single" w:sz="4" w:space="0" w:color="auto"/>
              <w:right w:val="single" w:sz="4" w:space="0" w:color="auto"/>
            </w:tcBorders>
          </w:tcPr>
          <w:p w14:paraId="0231DFFA"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0,5</w:t>
            </w:r>
          </w:p>
        </w:tc>
        <w:tc>
          <w:tcPr>
            <w:tcW w:w="1052" w:type="dxa"/>
            <w:tcBorders>
              <w:top w:val="single" w:sz="4" w:space="0" w:color="auto"/>
              <w:left w:val="single" w:sz="4" w:space="0" w:color="auto"/>
              <w:bottom w:val="single" w:sz="4" w:space="0" w:color="auto"/>
              <w:right w:val="single" w:sz="4" w:space="0" w:color="auto"/>
            </w:tcBorders>
          </w:tcPr>
          <w:p w14:paraId="4E6A383C"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0,5</w:t>
            </w:r>
          </w:p>
        </w:tc>
        <w:tc>
          <w:tcPr>
            <w:tcW w:w="1052" w:type="dxa"/>
            <w:tcBorders>
              <w:top w:val="single" w:sz="4" w:space="0" w:color="auto"/>
              <w:left w:val="single" w:sz="4" w:space="0" w:color="auto"/>
              <w:bottom w:val="single" w:sz="4" w:space="0" w:color="auto"/>
              <w:right w:val="single" w:sz="4" w:space="0" w:color="auto"/>
            </w:tcBorders>
          </w:tcPr>
          <w:p w14:paraId="5BFC3B67"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0,5</w:t>
            </w:r>
          </w:p>
        </w:tc>
        <w:tc>
          <w:tcPr>
            <w:tcW w:w="1052" w:type="dxa"/>
            <w:tcBorders>
              <w:top w:val="single" w:sz="4" w:space="0" w:color="auto"/>
              <w:left w:val="single" w:sz="4" w:space="0" w:color="auto"/>
              <w:bottom w:val="single" w:sz="4" w:space="0" w:color="auto"/>
              <w:right w:val="single" w:sz="4" w:space="0" w:color="auto"/>
            </w:tcBorders>
          </w:tcPr>
          <w:p w14:paraId="767FB495"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0,5</w:t>
            </w:r>
          </w:p>
        </w:tc>
        <w:tc>
          <w:tcPr>
            <w:tcW w:w="1052" w:type="dxa"/>
            <w:tcBorders>
              <w:top w:val="single" w:sz="4" w:space="0" w:color="auto"/>
              <w:left w:val="single" w:sz="4" w:space="0" w:color="auto"/>
              <w:bottom w:val="single" w:sz="4" w:space="0" w:color="auto"/>
              <w:right w:val="single" w:sz="4" w:space="0" w:color="auto"/>
            </w:tcBorders>
          </w:tcPr>
          <w:p w14:paraId="1C3FB3FD"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0,5</w:t>
            </w:r>
          </w:p>
        </w:tc>
        <w:tc>
          <w:tcPr>
            <w:tcW w:w="1052" w:type="dxa"/>
            <w:tcBorders>
              <w:top w:val="single" w:sz="4" w:space="0" w:color="auto"/>
              <w:left w:val="single" w:sz="4" w:space="0" w:color="auto"/>
              <w:bottom w:val="single" w:sz="4" w:space="0" w:color="auto"/>
              <w:right w:val="single" w:sz="4" w:space="0" w:color="auto"/>
            </w:tcBorders>
          </w:tcPr>
          <w:p w14:paraId="52E8AE20"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0,5</w:t>
            </w:r>
          </w:p>
        </w:tc>
      </w:tr>
      <w:tr w:rsidR="008D6F4B" w:rsidRPr="00A73B4D" w14:paraId="79F3E33D"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44797B64"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в) зеленые и лесопарковые зоны</w:t>
            </w:r>
          </w:p>
        </w:tc>
        <w:tc>
          <w:tcPr>
            <w:tcW w:w="862" w:type="dxa"/>
            <w:tcBorders>
              <w:top w:val="single" w:sz="4" w:space="0" w:color="auto"/>
              <w:left w:val="single" w:sz="4" w:space="0" w:color="auto"/>
              <w:bottom w:val="single" w:sz="4" w:space="0" w:color="auto"/>
              <w:right w:val="single" w:sz="4" w:space="0" w:color="auto"/>
            </w:tcBorders>
          </w:tcPr>
          <w:p w14:paraId="037F83E6"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0,5</w:t>
            </w:r>
          </w:p>
        </w:tc>
        <w:tc>
          <w:tcPr>
            <w:tcW w:w="1052" w:type="dxa"/>
            <w:tcBorders>
              <w:top w:val="single" w:sz="4" w:space="0" w:color="auto"/>
              <w:left w:val="single" w:sz="4" w:space="0" w:color="auto"/>
              <w:bottom w:val="single" w:sz="4" w:space="0" w:color="auto"/>
              <w:right w:val="single" w:sz="4" w:space="0" w:color="auto"/>
            </w:tcBorders>
          </w:tcPr>
          <w:p w14:paraId="4DF3B67E"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19ACD27F"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161419FF"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1C360688"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5FA56067"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667036D1"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r>
      <w:tr w:rsidR="008D6F4B" w:rsidRPr="00A73B4D" w14:paraId="526B24DD"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1C6189E8"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г) городские леса</w:t>
            </w:r>
          </w:p>
        </w:tc>
        <w:tc>
          <w:tcPr>
            <w:tcW w:w="862" w:type="dxa"/>
            <w:tcBorders>
              <w:top w:val="single" w:sz="4" w:space="0" w:color="auto"/>
              <w:left w:val="single" w:sz="4" w:space="0" w:color="auto"/>
              <w:bottom w:val="single" w:sz="4" w:space="0" w:color="auto"/>
              <w:right w:val="single" w:sz="4" w:space="0" w:color="auto"/>
            </w:tcBorders>
          </w:tcPr>
          <w:p w14:paraId="64F44EBD"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0B7D911D"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6B34C0F3"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61DB2C0D"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3035DFA4"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1DD16628"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0548BC44"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r>
      <w:tr w:rsidR="008D6F4B" w:rsidRPr="00A73B4D" w14:paraId="09BABC76"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737219E8"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д) леса, расположенные в первой, второй и третьей зоне округов санитарной (горно-санитарной) охраны лечебно-оздоровительных местностей и курортов</w:t>
            </w:r>
          </w:p>
        </w:tc>
        <w:tc>
          <w:tcPr>
            <w:tcW w:w="862" w:type="dxa"/>
            <w:tcBorders>
              <w:top w:val="single" w:sz="4" w:space="0" w:color="auto"/>
              <w:left w:val="single" w:sz="4" w:space="0" w:color="auto"/>
              <w:bottom w:val="single" w:sz="4" w:space="0" w:color="auto"/>
              <w:right w:val="single" w:sz="4" w:space="0" w:color="auto"/>
            </w:tcBorders>
          </w:tcPr>
          <w:p w14:paraId="7B58E17F"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0,5</w:t>
            </w:r>
          </w:p>
        </w:tc>
        <w:tc>
          <w:tcPr>
            <w:tcW w:w="1052" w:type="dxa"/>
            <w:tcBorders>
              <w:top w:val="single" w:sz="4" w:space="0" w:color="auto"/>
              <w:left w:val="single" w:sz="4" w:space="0" w:color="auto"/>
              <w:bottom w:val="single" w:sz="4" w:space="0" w:color="auto"/>
              <w:right w:val="single" w:sz="4" w:space="0" w:color="auto"/>
            </w:tcBorders>
          </w:tcPr>
          <w:p w14:paraId="1BCFCE09"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0E1FDD5B"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777B945E"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5AF7CFB6"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6FE852CE"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3EBD92EF"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r>
      <w:tr w:rsidR="008D6F4B" w:rsidRPr="00A73B4D" w14:paraId="4B80EB34"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5BDCA1FA"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3. Ценные леса:</w:t>
            </w:r>
          </w:p>
          <w:p w14:paraId="3A3EECFB"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а) государственные защитные лесные полосы</w:t>
            </w:r>
          </w:p>
        </w:tc>
        <w:tc>
          <w:tcPr>
            <w:tcW w:w="862" w:type="dxa"/>
            <w:tcBorders>
              <w:top w:val="single" w:sz="4" w:space="0" w:color="auto"/>
              <w:left w:val="single" w:sz="4" w:space="0" w:color="auto"/>
              <w:bottom w:val="single" w:sz="4" w:space="0" w:color="auto"/>
              <w:right w:val="single" w:sz="4" w:space="0" w:color="auto"/>
            </w:tcBorders>
          </w:tcPr>
          <w:p w14:paraId="1B162803"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0,6</w:t>
            </w:r>
          </w:p>
        </w:tc>
        <w:tc>
          <w:tcPr>
            <w:tcW w:w="1052" w:type="dxa"/>
            <w:tcBorders>
              <w:top w:val="single" w:sz="4" w:space="0" w:color="auto"/>
              <w:left w:val="single" w:sz="4" w:space="0" w:color="auto"/>
              <w:bottom w:val="single" w:sz="4" w:space="0" w:color="auto"/>
              <w:right w:val="single" w:sz="4" w:space="0" w:color="auto"/>
            </w:tcBorders>
          </w:tcPr>
          <w:p w14:paraId="3C09B1DD"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0,5</w:t>
            </w:r>
          </w:p>
        </w:tc>
        <w:tc>
          <w:tcPr>
            <w:tcW w:w="1052" w:type="dxa"/>
            <w:tcBorders>
              <w:top w:val="single" w:sz="4" w:space="0" w:color="auto"/>
              <w:left w:val="single" w:sz="4" w:space="0" w:color="auto"/>
              <w:bottom w:val="single" w:sz="4" w:space="0" w:color="auto"/>
              <w:right w:val="single" w:sz="4" w:space="0" w:color="auto"/>
            </w:tcBorders>
          </w:tcPr>
          <w:p w14:paraId="5AF93CA8"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0,5</w:t>
            </w:r>
          </w:p>
        </w:tc>
        <w:tc>
          <w:tcPr>
            <w:tcW w:w="1052" w:type="dxa"/>
            <w:tcBorders>
              <w:top w:val="single" w:sz="4" w:space="0" w:color="auto"/>
              <w:left w:val="single" w:sz="4" w:space="0" w:color="auto"/>
              <w:bottom w:val="single" w:sz="4" w:space="0" w:color="auto"/>
              <w:right w:val="single" w:sz="4" w:space="0" w:color="auto"/>
            </w:tcBorders>
          </w:tcPr>
          <w:p w14:paraId="2698DCEA"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0,5</w:t>
            </w:r>
          </w:p>
        </w:tc>
        <w:tc>
          <w:tcPr>
            <w:tcW w:w="1052" w:type="dxa"/>
            <w:tcBorders>
              <w:top w:val="single" w:sz="4" w:space="0" w:color="auto"/>
              <w:left w:val="single" w:sz="4" w:space="0" w:color="auto"/>
              <w:bottom w:val="single" w:sz="4" w:space="0" w:color="auto"/>
              <w:right w:val="single" w:sz="4" w:space="0" w:color="auto"/>
            </w:tcBorders>
          </w:tcPr>
          <w:p w14:paraId="515FB55A"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0,5</w:t>
            </w:r>
          </w:p>
        </w:tc>
        <w:tc>
          <w:tcPr>
            <w:tcW w:w="1052" w:type="dxa"/>
            <w:tcBorders>
              <w:top w:val="single" w:sz="4" w:space="0" w:color="auto"/>
              <w:left w:val="single" w:sz="4" w:space="0" w:color="auto"/>
              <w:bottom w:val="single" w:sz="4" w:space="0" w:color="auto"/>
              <w:right w:val="single" w:sz="4" w:space="0" w:color="auto"/>
            </w:tcBorders>
          </w:tcPr>
          <w:p w14:paraId="5FBD2E50"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0,5</w:t>
            </w:r>
          </w:p>
        </w:tc>
        <w:tc>
          <w:tcPr>
            <w:tcW w:w="1052" w:type="dxa"/>
            <w:tcBorders>
              <w:top w:val="single" w:sz="4" w:space="0" w:color="auto"/>
              <w:left w:val="single" w:sz="4" w:space="0" w:color="auto"/>
              <w:bottom w:val="single" w:sz="4" w:space="0" w:color="auto"/>
              <w:right w:val="single" w:sz="4" w:space="0" w:color="auto"/>
            </w:tcBorders>
          </w:tcPr>
          <w:p w14:paraId="77A68D20"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0,5</w:t>
            </w:r>
          </w:p>
        </w:tc>
      </w:tr>
      <w:tr w:rsidR="008D6F4B" w:rsidRPr="00A73B4D" w14:paraId="5FD14B8C"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2BCBF6FE"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б) противоэрозионные леса</w:t>
            </w:r>
          </w:p>
        </w:tc>
        <w:tc>
          <w:tcPr>
            <w:tcW w:w="862" w:type="dxa"/>
            <w:tcBorders>
              <w:top w:val="single" w:sz="4" w:space="0" w:color="auto"/>
              <w:left w:val="single" w:sz="4" w:space="0" w:color="auto"/>
              <w:bottom w:val="single" w:sz="4" w:space="0" w:color="auto"/>
              <w:right w:val="single" w:sz="4" w:space="0" w:color="auto"/>
            </w:tcBorders>
          </w:tcPr>
          <w:p w14:paraId="4ACF4497"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0C87384A"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3A8723C8"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6D7492A2"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2C2A4F08"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6E26BB3F"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0,5</w:t>
            </w:r>
          </w:p>
        </w:tc>
        <w:tc>
          <w:tcPr>
            <w:tcW w:w="1052" w:type="dxa"/>
            <w:tcBorders>
              <w:top w:val="single" w:sz="4" w:space="0" w:color="auto"/>
              <w:left w:val="single" w:sz="4" w:space="0" w:color="auto"/>
              <w:bottom w:val="single" w:sz="4" w:space="0" w:color="auto"/>
              <w:right w:val="single" w:sz="4" w:space="0" w:color="auto"/>
            </w:tcBorders>
          </w:tcPr>
          <w:p w14:paraId="5EEA5BD1"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r>
      <w:tr w:rsidR="008D6F4B" w:rsidRPr="00A73B4D" w14:paraId="2D7EAEED"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7B4C25E7"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в) леса, расположенные в пустынных, полупустынных, лесостепных, лесотундровых зонах, степях, горах</w:t>
            </w:r>
          </w:p>
        </w:tc>
        <w:tc>
          <w:tcPr>
            <w:tcW w:w="7177" w:type="dxa"/>
            <w:gridSpan w:val="7"/>
            <w:tcBorders>
              <w:top w:val="single" w:sz="4" w:space="0" w:color="auto"/>
              <w:left w:val="single" w:sz="4" w:space="0" w:color="auto"/>
              <w:bottom w:val="single" w:sz="4" w:space="0" w:color="auto"/>
              <w:right w:val="single" w:sz="4" w:space="0" w:color="auto"/>
            </w:tcBorders>
          </w:tcPr>
          <w:p w14:paraId="33570C46"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Не лимитируется для пустынных, полупустынных и малолесных горных территорий. В остальных случаях - 0,3 для всех пород</w:t>
            </w:r>
          </w:p>
        </w:tc>
      </w:tr>
      <w:tr w:rsidR="008D6F4B" w:rsidRPr="00A73B4D" w14:paraId="693AC477"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7009773D"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г) леса, имеющие научное или исторические значение</w:t>
            </w:r>
          </w:p>
        </w:tc>
        <w:tc>
          <w:tcPr>
            <w:tcW w:w="862" w:type="dxa"/>
            <w:tcBorders>
              <w:top w:val="single" w:sz="4" w:space="0" w:color="auto"/>
              <w:left w:val="single" w:sz="4" w:space="0" w:color="auto"/>
              <w:bottom w:val="single" w:sz="4" w:space="0" w:color="auto"/>
              <w:right w:val="single" w:sz="4" w:space="0" w:color="auto"/>
            </w:tcBorders>
          </w:tcPr>
          <w:p w14:paraId="36304164"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74497842"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41978180"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6C4FD959"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4E5220F8"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3FC7AAD4"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69F14D99"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r>
      <w:tr w:rsidR="008D6F4B" w:rsidRPr="00A73B4D" w14:paraId="25C448A9"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0E8FF9ED"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д) орехово-промысловые зоны</w:t>
            </w:r>
          </w:p>
        </w:tc>
        <w:tc>
          <w:tcPr>
            <w:tcW w:w="7177" w:type="dxa"/>
            <w:gridSpan w:val="7"/>
            <w:tcBorders>
              <w:top w:val="single" w:sz="4" w:space="0" w:color="auto"/>
              <w:left w:val="single" w:sz="4" w:space="0" w:color="auto"/>
              <w:bottom w:val="single" w:sz="4" w:space="0" w:color="auto"/>
              <w:right w:val="single" w:sz="4" w:space="0" w:color="auto"/>
            </w:tcBorders>
          </w:tcPr>
          <w:p w14:paraId="4473B3C4"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Не лимитируется</w:t>
            </w:r>
          </w:p>
        </w:tc>
      </w:tr>
      <w:tr w:rsidR="008D6F4B" w:rsidRPr="00A73B4D" w14:paraId="2D641B22"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762448CB"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е) лесные плодовые насаждения</w:t>
            </w:r>
          </w:p>
        </w:tc>
        <w:tc>
          <w:tcPr>
            <w:tcW w:w="7177" w:type="dxa"/>
            <w:gridSpan w:val="7"/>
            <w:tcBorders>
              <w:top w:val="single" w:sz="4" w:space="0" w:color="auto"/>
              <w:left w:val="single" w:sz="4" w:space="0" w:color="auto"/>
              <w:bottom w:val="single" w:sz="4" w:space="0" w:color="auto"/>
              <w:right w:val="single" w:sz="4" w:space="0" w:color="auto"/>
            </w:tcBorders>
          </w:tcPr>
          <w:p w14:paraId="690985EF"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Не лимитируется</w:t>
            </w:r>
          </w:p>
        </w:tc>
      </w:tr>
      <w:tr w:rsidR="008D6F4B" w:rsidRPr="00A73B4D" w14:paraId="6EDE3E61"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7471C41C"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ж) ленточные боры</w:t>
            </w:r>
          </w:p>
        </w:tc>
        <w:tc>
          <w:tcPr>
            <w:tcW w:w="862" w:type="dxa"/>
            <w:tcBorders>
              <w:top w:val="single" w:sz="4" w:space="0" w:color="auto"/>
              <w:left w:val="single" w:sz="4" w:space="0" w:color="auto"/>
              <w:bottom w:val="single" w:sz="4" w:space="0" w:color="auto"/>
              <w:right w:val="single" w:sz="4" w:space="0" w:color="auto"/>
            </w:tcBorders>
          </w:tcPr>
          <w:p w14:paraId="4B7D616E"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w:t>
            </w:r>
          </w:p>
        </w:tc>
        <w:tc>
          <w:tcPr>
            <w:tcW w:w="1052" w:type="dxa"/>
            <w:tcBorders>
              <w:top w:val="single" w:sz="4" w:space="0" w:color="auto"/>
              <w:left w:val="single" w:sz="4" w:space="0" w:color="auto"/>
              <w:bottom w:val="single" w:sz="4" w:space="0" w:color="auto"/>
              <w:right w:val="single" w:sz="4" w:space="0" w:color="auto"/>
            </w:tcBorders>
          </w:tcPr>
          <w:p w14:paraId="240F8B29"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w:t>
            </w:r>
          </w:p>
        </w:tc>
        <w:tc>
          <w:tcPr>
            <w:tcW w:w="1052" w:type="dxa"/>
            <w:tcBorders>
              <w:top w:val="single" w:sz="4" w:space="0" w:color="auto"/>
              <w:left w:val="single" w:sz="4" w:space="0" w:color="auto"/>
              <w:bottom w:val="single" w:sz="4" w:space="0" w:color="auto"/>
              <w:right w:val="single" w:sz="4" w:space="0" w:color="auto"/>
            </w:tcBorders>
          </w:tcPr>
          <w:p w14:paraId="035A6157"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0,2</w:t>
            </w:r>
          </w:p>
        </w:tc>
        <w:tc>
          <w:tcPr>
            <w:tcW w:w="1052" w:type="dxa"/>
            <w:tcBorders>
              <w:top w:val="single" w:sz="4" w:space="0" w:color="auto"/>
              <w:left w:val="single" w:sz="4" w:space="0" w:color="auto"/>
              <w:bottom w:val="single" w:sz="4" w:space="0" w:color="auto"/>
              <w:right w:val="single" w:sz="4" w:space="0" w:color="auto"/>
            </w:tcBorders>
          </w:tcPr>
          <w:p w14:paraId="3D54F7FC"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w:t>
            </w:r>
          </w:p>
        </w:tc>
        <w:tc>
          <w:tcPr>
            <w:tcW w:w="1052" w:type="dxa"/>
            <w:tcBorders>
              <w:top w:val="single" w:sz="4" w:space="0" w:color="auto"/>
              <w:left w:val="single" w:sz="4" w:space="0" w:color="auto"/>
              <w:bottom w:val="single" w:sz="4" w:space="0" w:color="auto"/>
              <w:right w:val="single" w:sz="4" w:space="0" w:color="auto"/>
            </w:tcBorders>
          </w:tcPr>
          <w:p w14:paraId="7FBA4CEB"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w:t>
            </w:r>
          </w:p>
        </w:tc>
        <w:tc>
          <w:tcPr>
            <w:tcW w:w="1052" w:type="dxa"/>
            <w:tcBorders>
              <w:top w:val="single" w:sz="4" w:space="0" w:color="auto"/>
              <w:left w:val="single" w:sz="4" w:space="0" w:color="auto"/>
              <w:bottom w:val="single" w:sz="4" w:space="0" w:color="auto"/>
              <w:right w:val="single" w:sz="4" w:space="0" w:color="auto"/>
            </w:tcBorders>
          </w:tcPr>
          <w:p w14:paraId="2925D36D"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w:t>
            </w:r>
          </w:p>
        </w:tc>
        <w:tc>
          <w:tcPr>
            <w:tcW w:w="1052" w:type="dxa"/>
            <w:tcBorders>
              <w:top w:val="single" w:sz="4" w:space="0" w:color="auto"/>
              <w:left w:val="single" w:sz="4" w:space="0" w:color="auto"/>
              <w:bottom w:val="single" w:sz="4" w:space="0" w:color="auto"/>
              <w:right w:val="single" w:sz="4" w:space="0" w:color="auto"/>
            </w:tcBorders>
          </w:tcPr>
          <w:p w14:paraId="2B2CC069"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r>
      <w:tr w:rsidR="008D6F4B" w:rsidRPr="00A73B4D" w14:paraId="4A2B03E4"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5F0BFEF4"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lastRenderedPageBreak/>
              <w:t>з) запретные полосы, расположенные вдоль водных объектов</w:t>
            </w:r>
          </w:p>
        </w:tc>
        <w:tc>
          <w:tcPr>
            <w:tcW w:w="862" w:type="dxa"/>
            <w:tcBorders>
              <w:top w:val="single" w:sz="4" w:space="0" w:color="auto"/>
              <w:left w:val="single" w:sz="4" w:space="0" w:color="auto"/>
              <w:bottom w:val="single" w:sz="4" w:space="0" w:color="auto"/>
              <w:right w:val="single" w:sz="4" w:space="0" w:color="auto"/>
            </w:tcBorders>
          </w:tcPr>
          <w:p w14:paraId="6A40D03F"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5381F985"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3C4E4E17"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23169BFA"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356A9492"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54D27B35"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29CD75C0"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r>
      <w:tr w:rsidR="008D6F4B" w:rsidRPr="00A73B4D" w14:paraId="54D82B5F"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6F41240E"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и) нерестоохранные полосы лесов</w:t>
            </w:r>
          </w:p>
        </w:tc>
        <w:tc>
          <w:tcPr>
            <w:tcW w:w="862" w:type="dxa"/>
            <w:tcBorders>
              <w:top w:val="single" w:sz="4" w:space="0" w:color="auto"/>
              <w:left w:val="single" w:sz="4" w:space="0" w:color="auto"/>
              <w:bottom w:val="single" w:sz="4" w:space="0" w:color="auto"/>
              <w:right w:val="single" w:sz="4" w:space="0" w:color="auto"/>
            </w:tcBorders>
          </w:tcPr>
          <w:p w14:paraId="3111324F"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0,5</w:t>
            </w:r>
          </w:p>
        </w:tc>
        <w:tc>
          <w:tcPr>
            <w:tcW w:w="1052" w:type="dxa"/>
            <w:tcBorders>
              <w:top w:val="single" w:sz="4" w:space="0" w:color="auto"/>
              <w:left w:val="single" w:sz="4" w:space="0" w:color="auto"/>
              <w:bottom w:val="single" w:sz="4" w:space="0" w:color="auto"/>
              <w:right w:val="single" w:sz="4" w:space="0" w:color="auto"/>
            </w:tcBorders>
          </w:tcPr>
          <w:p w14:paraId="7BC3D909"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236A3465"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3C68BF90"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1989CBFC"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56633FC3"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c>
          <w:tcPr>
            <w:tcW w:w="1052" w:type="dxa"/>
            <w:tcBorders>
              <w:top w:val="single" w:sz="4" w:space="0" w:color="auto"/>
              <w:left w:val="single" w:sz="4" w:space="0" w:color="auto"/>
              <w:bottom w:val="single" w:sz="4" w:space="0" w:color="auto"/>
              <w:right w:val="single" w:sz="4" w:space="0" w:color="auto"/>
            </w:tcBorders>
          </w:tcPr>
          <w:p w14:paraId="3892050A"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0,3</w:t>
            </w:r>
          </w:p>
        </w:tc>
      </w:tr>
      <w:tr w:rsidR="008D6F4B" w:rsidRPr="00A73B4D" w14:paraId="34E35A66" w14:textId="77777777" w:rsidTr="00474FA9">
        <w:trPr>
          <w:trHeight w:val="145"/>
        </w:trPr>
        <w:tc>
          <w:tcPr>
            <w:tcW w:w="2899" w:type="dxa"/>
            <w:tcBorders>
              <w:top w:val="single" w:sz="4" w:space="0" w:color="auto"/>
              <w:left w:val="single" w:sz="4" w:space="0" w:color="auto"/>
              <w:bottom w:val="single" w:sz="4" w:space="0" w:color="auto"/>
              <w:right w:val="single" w:sz="4" w:space="0" w:color="auto"/>
            </w:tcBorders>
          </w:tcPr>
          <w:p w14:paraId="0404B415" w14:textId="77777777" w:rsidR="008D6F4B" w:rsidRPr="00A73B4D" w:rsidRDefault="008D6F4B" w:rsidP="008D6F4B">
            <w:pPr>
              <w:autoSpaceDE w:val="0"/>
              <w:autoSpaceDN w:val="0"/>
              <w:adjustRightInd w:val="0"/>
              <w:spacing w:line="240" w:lineRule="auto"/>
              <w:ind w:firstLine="0"/>
              <w:jc w:val="left"/>
              <w:rPr>
                <w:rFonts w:eastAsia="Calibri"/>
                <w:szCs w:val="24"/>
                <w:lang w:eastAsia="en-US"/>
              </w:rPr>
            </w:pPr>
            <w:r w:rsidRPr="00A73B4D">
              <w:rPr>
                <w:rFonts w:eastAsia="Calibri"/>
                <w:szCs w:val="24"/>
                <w:lang w:eastAsia="en-US"/>
              </w:rPr>
              <w:t>4. Особо защитные участки лесов</w:t>
            </w:r>
          </w:p>
        </w:tc>
        <w:tc>
          <w:tcPr>
            <w:tcW w:w="7177" w:type="dxa"/>
            <w:gridSpan w:val="7"/>
            <w:tcBorders>
              <w:top w:val="single" w:sz="4" w:space="0" w:color="auto"/>
              <w:left w:val="single" w:sz="4" w:space="0" w:color="auto"/>
              <w:bottom w:val="single" w:sz="4" w:space="0" w:color="auto"/>
              <w:right w:val="single" w:sz="4" w:space="0" w:color="auto"/>
            </w:tcBorders>
          </w:tcPr>
          <w:p w14:paraId="437D3191" w14:textId="77777777"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Не лимитируется</w:t>
            </w:r>
          </w:p>
        </w:tc>
      </w:tr>
    </w:tbl>
    <w:p w14:paraId="110FC2EA" w14:textId="77777777" w:rsidR="008D6F4B" w:rsidRDefault="008D6F4B" w:rsidP="004A30F9">
      <w:pPr>
        <w:widowControl w:val="0"/>
        <w:spacing w:before="250" w:after="244"/>
        <w:ind w:left="80" w:right="120" w:firstLine="780"/>
        <w:rPr>
          <w:szCs w:val="24"/>
        </w:rPr>
      </w:pPr>
      <w:r w:rsidRPr="00A73B4D">
        <w:rPr>
          <w:szCs w:val="24"/>
        </w:rPr>
        <w:t xml:space="preserve">С учетом данных отчета 10-ОИП, проведенных лесопатологических обследований, на территории ОГКУ «Ивановское лесничество», установлены нормативы и параметры проведения санитарно-оздоровительных мероприятий (таблица </w:t>
      </w:r>
      <w:r w:rsidR="00CF59CC">
        <w:rPr>
          <w:szCs w:val="24"/>
        </w:rPr>
        <w:t>25</w:t>
      </w:r>
      <w:r w:rsidRPr="00A73B4D">
        <w:rPr>
          <w:szCs w:val="24"/>
        </w:rPr>
        <w:t>).</w:t>
      </w:r>
    </w:p>
    <w:p w14:paraId="24B545E7" w14:textId="77777777" w:rsidR="00CF59CC" w:rsidRPr="00A73B4D" w:rsidRDefault="00CF59CC" w:rsidP="004A30F9">
      <w:pPr>
        <w:widowControl w:val="0"/>
        <w:spacing w:before="250" w:after="244"/>
        <w:ind w:left="80" w:right="120" w:firstLine="780"/>
        <w:rPr>
          <w:szCs w:val="24"/>
        </w:rPr>
      </w:pPr>
    </w:p>
    <w:p w14:paraId="59477FEA" w14:textId="77777777" w:rsidR="001404F9" w:rsidRDefault="001404F9">
      <w:pPr>
        <w:spacing w:line="240" w:lineRule="auto"/>
        <w:ind w:firstLine="0"/>
        <w:jc w:val="left"/>
        <w:rPr>
          <w:szCs w:val="24"/>
        </w:rPr>
      </w:pPr>
      <w:r>
        <w:rPr>
          <w:szCs w:val="24"/>
        </w:rPr>
        <w:br w:type="page"/>
      </w:r>
    </w:p>
    <w:p w14:paraId="27031B69" w14:textId="77777777" w:rsidR="008D6F4B" w:rsidRPr="00A73B4D" w:rsidRDefault="008D6F4B" w:rsidP="008D6F4B">
      <w:pPr>
        <w:widowControl w:val="0"/>
        <w:spacing w:before="250" w:after="244" w:line="278" w:lineRule="exact"/>
        <w:ind w:left="80" w:right="120" w:firstLine="780"/>
        <w:jc w:val="right"/>
        <w:rPr>
          <w:szCs w:val="24"/>
        </w:rPr>
      </w:pPr>
      <w:r w:rsidRPr="00A73B4D">
        <w:rPr>
          <w:szCs w:val="24"/>
        </w:rPr>
        <w:lastRenderedPageBreak/>
        <w:t xml:space="preserve">Таблица </w:t>
      </w:r>
      <w:r w:rsidR="00CF59CC">
        <w:rPr>
          <w:szCs w:val="24"/>
        </w:rPr>
        <w:t>25</w:t>
      </w:r>
    </w:p>
    <w:p w14:paraId="3D3F5819" w14:textId="77777777" w:rsidR="008D6F4B" w:rsidRPr="002266AC" w:rsidRDefault="008D6F4B" w:rsidP="00A273F8">
      <w:pPr>
        <w:widowControl w:val="0"/>
        <w:spacing w:line="240" w:lineRule="auto"/>
        <w:ind w:left="79" w:right="119" w:hanging="79"/>
        <w:jc w:val="center"/>
        <w:rPr>
          <w:szCs w:val="24"/>
          <w:u w:val="single"/>
        </w:rPr>
      </w:pPr>
      <w:r w:rsidRPr="002266AC">
        <w:rPr>
          <w:szCs w:val="24"/>
          <w:u w:val="single"/>
        </w:rPr>
        <w:t xml:space="preserve">Нормативы и параметры проведения санитарно-оздоровительных мероприятий </w:t>
      </w:r>
    </w:p>
    <w:p w14:paraId="42237F77" w14:textId="69AC6F28" w:rsidR="00A273F8" w:rsidRPr="00A73B4D" w:rsidRDefault="008D6F4B" w:rsidP="00A273F8">
      <w:pPr>
        <w:widowControl w:val="0"/>
        <w:spacing w:line="240" w:lineRule="auto"/>
        <w:ind w:left="79" w:right="119" w:hanging="79"/>
        <w:jc w:val="center"/>
        <w:rPr>
          <w:szCs w:val="24"/>
        </w:rPr>
      </w:pPr>
      <w:r w:rsidRPr="002266AC">
        <w:rPr>
          <w:szCs w:val="24"/>
          <w:u w:val="single"/>
        </w:rPr>
        <w:t>на территории Ивановско</w:t>
      </w:r>
      <w:r w:rsidR="00A273F8" w:rsidRPr="002266AC">
        <w:rPr>
          <w:szCs w:val="24"/>
          <w:u w:val="single"/>
        </w:rPr>
        <w:t>го</w:t>
      </w:r>
      <w:r w:rsidRPr="002266AC">
        <w:rPr>
          <w:szCs w:val="24"/>
          <w:u w:val="single"/>
        </w:rPr>
        <w:t xml:space="preserve"> лесничеств</w:t>
      </w:r>
      <w:r w:rsidR="00A273F8" w:rsidRPr="002266AC">
        <w:rPr>
          <w:szCs w:val="24"/>
          <w:u w:val="single"/>
        </w:rPr>
        <w:t>а</w:t>
      </w:r>
      <w:r w:rsidR="00A273F8" w:rsidRPr="002266AC">
        <w:rPr>
          <w:szCs w:val="24"/>
          <w:u w:val="single"/>
        </w:rPr>
        <w:br/>
      </w:r>
      <w:bookmarkStart w:id="121" w:name="_Hlk158043648"/>
      <w:r w:rsidR="00A273F8">
        <w:rPr>
          <w:i/>
          <w:szCs w:val="24"/>
        </w:rPr>
        <w:t>(</w:t>
      </w:r>
      <w:r w:rsidR="00A273F8" w:rsidRPr="001C4FD0">
        <w:rPr>
          <w:i/>
          <w:szCs w:val="24"/>
        </w:rPr>
        <w:t xml:space="preserve">в ред. </w:t>
      </w:r>
      <w:r w:rsidR="00E73486" w:rsidRPr="00E73486">
        <w:rPr>
          <w:i/>
          <w:szCs w:val="24"/>
        </w:rPr>
        <w:t>п.1.3.</w:t>
      </w:r>
      <w:r w:rsidR="00E7372F">
        <w:rPr>
          <w:i/>
          <w:szCs w:val="24"/>
        </w:rPr>
        <w:t>3</w:t>
      </w:r>
      <w:r w:rsidR="00E73486">
        <w:rPr>
          <w:i/>
          <w:szCs w:val="24"/>
        </w:rPr>
        <w:t>.</w:t>
      </w:r>
      <w:r w:rsidR="00E73486" w:rsidRPr="00E73486">
        <w:rPr>
          <w:i/>
          <w:szCs w:val="24"/>
        </w:rPr>
        <w:t>1 приказа № 1</w:t>
      </w:r>
      <w:r w:rsidR="00E7372F">
        <w:rPr>
          <w:i/>
          <w:szCs w:val="24"/>
        </w:rPr>
        <w:t>0</w:t>
      </w:r>
      <w:r w:rsidR="00E73486" w:rsidRPr="00E73486">
        <w:rPr>
          <w:i/>
          <w:szCs w:val="24"/>
        </w:rPr>
        <w:t xml:space="preserve"> от </w:t>
      </w:r>
      <w:r w:rsidR="00E7372F">
        <w:rPr>
          <w:i/>
          <w:szCs w:val="24"/>
        </w:rPr>
        <w:t>29</w:t>
      </w:r>
      <w:r w:rsidR="00E73486" w:rsidRPr="00E73486">
        <w:rPr>
          <w:i/>
          <w:szCs w:val="24"/>
        </w:rPr>
        <w:t>.01.202</w:t>
      </w:r>
      <w:r w:rsidR="00E7372F">
        <w:rPr>
          <w:i/>
          <w:szCs w:val="24"/>
        </w:rPr>
        <w:t>5</w:t>
      </w:r>
      <w:r w:rsidR="00A273F8">
        <w:rPr>
          <w:i/>
          <w:szCs w:val="24"/>
        </w:rPr>
        <w:t>)</w:t>
      </w:r>
      <w:bookmarkEnd w:id="121"/>
    </w:p>
    <w:tbl>
      <w:tblPr>
        <w:tblW w:w="9639" w:type="dxa"/>
        <w:tblInd w:w="93" w:type="dxa"/>
        <w:tblLayout w:type="fixed"/>
        <w:tblLook w:val="04A0" w:firstRow="1" w:lastRow="0" w:firstColumn="1" w:lastColumn="0" w:noHBand="0" w:noVBand="1"/>
      </w:tblPr>
      <w:tblGrid>
        <w:gridCol w:w="513"/>
        <w:gridCol w:w="1870"/>
        <w:gridCol w:w="615"/>
        <w:gridCol w:w="1249"/>
        <w:gridCol w:w="1059"/>
        <w:gridCol w:w="1059"/>
        <w:gridCol w:w="1051"/>
        <w:gridCol w:w="1066"/>
        <w:gridCol w:w="1157"/>
      </w:tblGrid>
      <w:tr w:rsidR="008A2CE8" w:rsidRPr="008A2CE8" w14:paraId="49F67DDF" w14:textId="77777777" w:rsidTr="00834618">
        <w:trPr>
          <w:trHeight w:val="945"/>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731787" w14:textId="77777777" w:rsidR="008A2CE8" w:rsidRPr="008A2CE8" w:rsidRDefault="008A2CE8" w:rsidP="008A2CE8">
            <w:pPr>
              <w:spacing w:line="240" w:lineRule="auto"/>
              <w:ind w:firstLine="0"/>
              <w:jc w:val="center"/>
              <w:rPr>
                <w:szCs w:val="24"/>
              </w:rPr>
            </w:pPr>
            <w:r w:rsidRPr="008A2CE8">
              <w:rPr>
                <w:szCs w:val="24"/>
              </w:rPr>
              <w:t>N п/п</w:t>
            </w:r>
          </w:p>
        </w:tc>
        <w:tc>
          <w:tcPr>
            <w:tcW w:w="1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5A5030" w14:textId="77777777" w:rsidR="008A2CE8" w:rsidRPr="008A2CE8" w:rsidRDefault="008A2CE8" w:rsidP="008A2CE8">
            <w:pPr>
              <w:spacing w:line="240" w:lineRule="auto"/>
              <w:ind w:firstLine="0"/>
              <w:jc w:val="center"/>
              <w:rPr>
                <w:szCs w:val="24"/>
              </w:rPr>
            </w:pPr>
            <w:r w:rsidRPr="008A2CE8">
              <w:rPr>
                <w:szCs w:val="24"/>
              </w:rPr>
              <w:t>Показатели</w:t>
            </w:r>
          </w:p>
        </w:tc>
        <w:tc>
          <w:tcPr>
            <w:tcW w:w="6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C3197A" w14:textId="77777777" w:rsidR="008A2CE8" w:rsidRPr="008A2CE8" w:rsidRDefault="008A2CE8" w:rsidP="008A2CE8">
            <w:pPr>
              <w:spacing w:line="240" w:lineRule="auto"/>
              <w:ind w:firstLine="0"/>
              <w:jc w:val="center"/>
              <w:rPr>
                <w:szCs w:val="24"/>
              </w:rPr>
            </w:pPr>
            <w:r w:rsidRPr="008A2CE8">
              <w:rPr>
                <w:szCs w:val="24"/>
              </w:rPr>
              <w:t>Ед. изм.</w:t>
            </w:r>
          </w:p>
        </w:tc>
        <w:tc>
          <w:tcPr>
            <w:tcW w:w="336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1B54791" w14:textId="77777777" w:rsidR="008A2CE8" w:rsidRPr="008A2CE8" w:rsidRDefault="008A2CE8" w:rsidP="008A2CE8">
            <w:pPr>
              <w:spacing w:line="240" w:lineRule="auto"/>
              <w:ind w:firstLine="0"/>
              <w:jc w:val="center"/>
              <w:rPr>
                <w:szCs w:val="24"/>
              </w:rPr>
            </w:pPr>
            <w:r w:rsidRPr="008A2CE8">
              <w:rPr>
                <w:szCs w:val="24"/>
              </w:rPr>
              <w:t>Рубка погибших и поврежденных лесных насаждений</w:t>
            </w:r>
          </w:p>
        </w:tc>
        <w:tc>
          <w:tcPr>
            <w:tcW w:w="10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87753E" w14:textId="77777777" w:rsidR="008A2CE8" w:rsidRPr="008A2CE8" w:rsidRDefault="008A2CE8" w:rsidP="008A2CE8">
            <w:pPr>
              <w:spacing w:line="240" w:lineRule="auto"/>
              <w:ind w:firstLine="0"/>
              <w:jc w:val="center"/>
              <w:rPr>
                <w:szCs w:val="24"/>
              </w:rPr>
            </w:pPr>
            <w:r w:rsidRPr="008A2CE8">
              <w:rPr>
                <w:szCs w:val="24"/>
              </w:rPr>
              <w:t>Уборка аварийных деревьев</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A9B732" w14:textId="77777777" w:rsidR="008A2CE8" w:rsidRPr="008A2CE8" w:rsidRDefault="008A2CE8" w:rsidP="008A2CE8">
            <w:pPr>
              <w:spacing w:line="240" w:lineRule="auto"/>
              <w:ind w:firstLine="0"/>
              <w:jc w:val="center"/>
              <w:rPr>
                <w:szCs w:val="24"/>
              </w:rPr>
            </w:pPr>
            <w:r w:rsidRPr="008A2CE8">
              <w:rPr>
                <w:szCs w:val="24"/>
              </w:rPr>
              <w:t>Уборка неликвидной древесины</w:t>
            </w:r>
          </w:p>
        </w:tc>
        <w:tc>
          <w:tcPr>
            <w:tcW w:w="11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E5D3AD" w14:textId="77777777" w:rsidR="008A2CE8" w:rsidRPr="008A2CE8" w:rsidRDefault="008A2CE8" w:rsidP="008A2CE8">
            <w:pPr>
              <w:spacing w:line="240" w:lineRule="auto"/>
              <w:ind w:firstLine="0"/>
              <w:jc w:val="center"/>
              <w:rPr>
                <w:szCs w:val="24"/>
              </w:rPr>
            </w:pPr>
            <w:r w:rsidRPr="008A2CE8">
              <w:rPr>
                <w:szCs w:val="24"/>
              </w:rPr>
              <w:t>Итого</w:t>
            </w:r>
          </w:p>
        </w:tc>
      </w:tr>
      <w:tr w:rsidR="008A2CE8" w:rsidRPr="008A2CE8" w14:paraId="0896EA4E" w14:textId="77777777" w:rsidTr="00834618">
        <w:trPr>
          <w:trHeight w:val="330"/>
        </w:trPr>
        <w:tc>
          <w:tcPr>
            <w:tcW w:w="513" w:type="dxa"/>
            <w:vMerge/>
            <w:tcBorders>
              <w:top w:val="single" w:sz="4" w:space="0" w:color="auto"/>
              <w:left w:val="single" w:sz="4" w:space="0" w:color="auto"/>
              <w:bottom w:val="single" w:sz="4" w:space="0" w:color="auto"/>
              <w:right w:val="single" w:sz="4" w:space="0" w:color="auto"/>
            </w:tcBorders>
            <w:vAlign w:val="center"/>
            <w:hideMark/>
          </w:tcPr>
          <w:p w14:paraId="1047AEAE" w14:textId="77777777" w:rsidR="008A2CE8" w:rsidRPr="008A2CE8" w:rsidRDefault="008A2CE8" w:rsidP="008A2CE8">
            <w:pPr>
              <w:spacing w:line="240" w:lineRule="auto"/>
              <w:ind w:firstLine="0"/>
              <w:jc w:val="left"/>
              <w:rPr>
                <w:szCs w:val="24"/>
              </w:rPr>
            </w:pPr>
          </w:p>
        </w:tc>
        <w:tc>
          <w:tcPr>
            <w:tcW w:w="1870" w:type="dxa"/>
            <w:vMerge/>
            <w:tcBorders>
              <w:top w:val="single" w:sz="4" w:space="0" w:color="auto"/>
              <w:left w:val="single" w:sz="4" w:space="0" w:color="auto"/>
              <w:bottom w:val="single" w:sz="4" w:space="0" w:color="auto"/>
              <w:right w:val="single" w:sz="4" w:space="0" w:color="auto"/>
            </w:tcBorders>
            <w:vAlign w:val="center"/>
            <w:hideMark/>
          </w:tcPr>
          <w:p w14:paraId="2904F472" w14:textId="77777777" w:rsidR="008A2CE8" w:rsidRPr="008A2CE8" w:rsidRDefault="008A2CE8" w:rsidP="008A2CE8">
            <w:pPr>
              <w:spacing w:line="240" w:lineRule="auto"/>
              <w:ind w:firstLine="0"/>
              <w:jc w:val="left"/>
              <w:rPr>
                <w:szCs w:val="24"/>
              </w:rPr>
            </w:pPr>
          </w:p>
        </w:tc>
        <w:tc>
          <w:tcPr>
            <w:tcW w:w="615" w:type="dxa"/>
            <w:vMerge/>
            <w:tcBorders>
              <w:top w:val="single" w:sz="4" w:space="0" w:color="auto"/>
              <w:left w:val="single" w:sz="4" w:space="0" w:color="auto"/>
              <w:bottom w:val="single" w:sz="4" w:space="0" w:color="auto"/>
              <w:right w:val="single" w:sz="4" w:space="0" w:color="auto"/>
            </w:tcBorders>
            <w:vAlign w:val="center"/>
            <w:hideMark/>
          </w:tcPr>
          <w:p w14:paraId="3E228BD6" w14:textId="77777777" w:rsidR="008A2CE8" w:rsidRPr="008A2CE8" w:rsidRDefault="008A2CE8" w:rsidP="008A2CE8">
            <w:pPr>
              <w:spacing w:line="240" w:lineRule="auto"/>
              <w:ind w:firstLine="0"/>
              <w:jc w:val="left"/>
              <w:rPr>
                <w:szCs w:val="24"/>
              </w:rPr>
            </w:pPr>
          </w:p>
        </w:tc>
        <w:tc>
          <w:tcPr>
            <w:tcW w:w="12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5B6316" w14:textId="77777777" w:rsidR="008A2CE8" w:rsidRPr="008A2CE8" w:rsidRDefault="008A2CE8" w:rsidP="008A2CE8">
            <w:pPr>
              <w:spacing w:line="240" w:lineRule="auto"/>
              <w:ind w:firstLine="0"/>
              <w:jc w:val="center"/>
              <w:rPr>
                <w:szCs w:val="24"/>
              </w:rPr>
            </w:pPr>
            <w:r w:rsidRPr="008A2CE8">
              <w:rPr>
                <w:szCs w:val="24"/>
              </w:rPr>
              <w:t>всего</w:t>
            </w:r>
          </w:p>
        </w:tc>
        <w:tc>
          <w:tcPr>
            <w:tcW w:w="21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F534BC" w14:textId="77777777" w:rsidR="008A2CE8" w:rsidRPr="008A2CE8" w:rsidRDefault="008A2CE8" w:rsidP="008A2CE8">
            <w:pPr>
              <w:spacing w:line="240" w:lineRule="auto"/>
              <w:ind w:firstLine="0"/>
              <w:jc w:val="center"/>
              <w:rPr>
                <w:szCs w:val="24"/>
              </w:rPr>
            </w:pPr>
            <w:r w:rsidRPr="008A2CE8">
              <w:rPr>
                <w:szCs w:val="24"/>
              </w:rPr>
              <w:t>в том числе</w:t>
            </w:r>
          </w:p>
        </w:tc>
        <w:tc>
          <w:tcPr>
            <w:tcW w:w="1051" w:type="dxa"/>
            <w:vMerge/>
            <w:tcBorders>
              <w:top w:val="single" w:sz="4" w:space="0" w:color="auto"/>
              <w:left w:val="single" w:sz="4" w:space="0" w:color="auto"/>
              <w:bottom w:val="single" w:sz="4" w:space="0" w:color="auto"/>
              <w:right w:val="single" w:sz="4" w:space="0" w:color="auto"/>
            </w:tcBorders>
            <w:vAlign w:val="center"/>
            <w:hideMark/>
          </w:tcPr>
          <w:p w14:paraId="33F4DFCC" w14:textId="77777777" w:rsidR="008A2CE8" w:rsidRPr="008A2CE8" w:rsidRDefault="008A2CE8" w:rsidP="008A2CE8">
            <w:pPr>
              <w:spacing w:line="240" w:lineRule="auto"/>
              <w:ind w:firstLine="0"/>
              <w:jc w:val="left"/>
              <w:rPr>
                <w:szCs w:val="24"/>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543A643C" w14:textId="77777777" w:rsidR="008A2CE8" w:rsidRPr="008A2CE8" w:rsidRDefault="008A2CE8" w:rsidP="008A2CE8">
            <w:pPr>
              <w:spacing w:line="240" w:lineRule="auto"/>
              <w:ind w:firstLine="0"/>
              <w:jc w:val="left"/>
              <w:rPr>
                <w:szCs w:val="24"/>
              </w:rPr>
            </w:pPr>
          </w:p>
        </w:tc>
        <w:tc>
          <w:tcPr>
            <w:tcW w:w="1157" w:type="dxa"/>
            <w:vMerge/>
            <w:tcBorders>
              <w:top w:val="single" w:sz="4" w:space="0" w:color="auto"/>
              <w:left w:val="single" w:sz="4" w:space="0" w:color="auto"/>
              <w:bottom w:val="single" w:sz="4" w:space="0" w:color="auto"/>
              <w:right w:val="single" w:sz="4" w:space="0" w:color="auto"/>
            </w:tcBorders>
            <w:vAlign w:val="center"/>
            <w:hideMark/>
          </w:tcPr>
          <w:p w14:paraId="5F242471" w14:textId="77777777" w:rsidR="008A2CE8" w:rsidRPr="008A2CE8" w:rsidRDefault="008A2CE8" w:rsidP="008A2CE8">
            <w:pPr>
              <w:spacing w:line="240" w:lineRule="auto"/>
              <w:ind w:firstLine="0"/>
              <w:jc w:val="left"/>
              <w:rPr>
                <w:szCs w:val="24"/>
              </w:rPr>
            </w:pPr>
          </w:p>
        </w:tc>
      </w:tr>
      <w:tr w:rsidR="008A2CE8" w:rsidRPr="008A2CE8" w14:paraId="33441244" w14:textId="77777777" w:rsidTr="00834618">
        <w:trPr>
          <w:trHeight w:val="645"/>
        </w:trPr>
        <w:tc>
          <w:tcPr>
            <w:tcW w:w="513" w:type="dxa"/>
            <w:vMerge/>
            <w:tcBorders>
              <w:top w:val="single" w:sz="4" w:space="0" w:color="auto"/>
              <w:left w:val="single" w:sz="4" w:space="0" w:color="auto"/>
              <w:bottom w:val="single" w:sz="4" w:space="0" w:color="auto"/>
              <w:right w:val="single" w:sz="4" w:space="0" w:color="auto"/>
            </w:tcBorders>
            <w:vAlign w:val="center"/>
            <w:hideMark/>
          </w:tcPr>
          <w:p w14:paraId="20A7715A" w14:textId="77777777" w:rsidR="008A2CE8" w:rsidRPr="008A2CE8" w:rsidRDefault="008A2CE8" w:rsidP="008A2CE8">
            <w:pPr>
              <w:spacing w:line="240" w:lineRule="auto"/>
              <w:ind w:firstLine="0"/>
              <w:jc w:val="left"/>
              <w:rPr>
                <w:szCs w:val="24"/>
              </w:rPr>
            </w:pPr>
          </w:p>
        </w:tc>
        <w:tc>
          <w:tcPr>
            <w:tcW w:w="1870" w:type="dxa"/>
            <w:vMerge/>
            <w:tcBorders>
              <w:top w:val="single" w:sz="4" w:space="0" w:color="auto"/>
              <w:left w:val="single" w:sz="4" w:space="0" w:color="auto"/>
              <w:bottom w:val="single" w:sz="4" w:space="0" w:color="auto"/>
              <w:right w:val="single" w:sz="4" w:space="0" w:color="auto"/>
            </w:tcBorders>
            <w:vAlign w:val="center"/>
            <w:hideMark/>
          </w:tcPr>
          <w:p w14:paraId="52B45A51" w14:textId="77777777" w:rsidR="008A2CE8" w:rsidRPr="008A2CE8" w:rsidRDefault="008A2CE8" w:rsidP="008A2CE8">
            <w:pPr>
              <w:spacing w:line="240" w:lineRule="auto"/>
              <w:ind w:firstLine="0"/>
              <w:jc w:val="left"/>
              <w:rPr>
                <w:szCs w:val="24"/>
              </w:rPr>
            </w:pPr>
          </w:p>
        </w:tc>
        <w:tc>
          <w:tcPr>
            <w:tcW w:w="615" w:type="dxa"/>
            <w:vMerge/>
            <w:tcBorders>
              <w:top w:val="single" w:sz="4" w:space="0" w:color="auto"/>
              <w:left w:val="single" w:sz="4" w:space="0" w:color="auto"/>
              <w:bottom w:val="single" w:sz="4" w:space="0" w:color="auto"/>
              <w:right w:val="single" w:sz="4" w:space="0" w:color="auto"/>
            </w:tcBorders>
            <w:vAlign w:val="center"/>
            <w:hideMark/>
          </w:tcPr>
          <w:p w14:paraId="6BF9C059" w14:textId="77777777" w:rsidR="008A2CE8" w:rsidRPr="008A2CE8" w:rsidRDefault="008A2CE8" w:rsidP="008A2CE8">
            <w:pPr>
              <w:spacing w:line="240" w:lineRule="auto"/>
              <w:ind w:firstLine="0"/>
              <w:jc w:val="left"/>
              <w:rPr>
                <w:szCs w:val="24"/>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6754F7E3" w14:textId="77777777" w:rsidR="008A2CE8" w:rsidRPr="008A2CE8" w:rsidRDefault="008A2CE8" w:rsidP="008A2CE8">
            <w:pPr>
              <w:spacing w:line="240" w:lineRule="auto"/>
              <w:ind w:firstLine="0"/>
              <w:jc w:val="left"/>
              <w:rPr>
                <w:szCs w:val="24"/>
              </w:rPr>
            </w:pP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6AC7C" w14:textId="77777777" w:rsidR="008A2CE8" w:rsidRPr="008A2CE8" w:rsidRDefault="008A2CE8" w:rsidP="008A2CE8">
            <w:pPr>
              <w:spacing w:line="240" w:lineRule="auto"/>
              <w:ind w:firstLine="0"/>
              <w:jc w:val="center"/>
              <w:rPr>
                <w:szCs w:val="24"/>
              </w:rPr>
            </w:pPr>
            <w:r w:rsidRPr="008A2CE8">
              <w:rPr>
                <w:szCs w:val="24"/>
              </w:rPr>
              <w:t>сплошная</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3F5E7" w14:textId="77777777" w:rsidR="008A2CE8" w:rsidRPr="008A2CE8" w:rsidRDefault="008A2CE8" w:rsidP="008A2CE8">
            <w:pPr>
              <w:spacing w:line="240" w:lineRule="auto"/>
              <w:ind w:firstLine="0"/>
              <w:jc w:val="center"/>
              <w:rPr>
                <w:szCs w:val="24"/>
              </w:rPr>
            </w:pPr>
            <w:r w:rsidRPr="008A2CE8">
              <w:rPr>
                <w:szCs w:val="24"/>
              </w:rPr>
              <w:t>выборочная</w:t>
            </w:r>
          </w:p>
        </w:tc>
        <w:tc>
          <w:tcPr>
            <w:tcW w:w="1051" w:type="dxa"/>
            <w:vMerge/>
            <w:tcBorders>
              <w:top w:val="single" w:sz="4" w:space="0" w:color="auto"/>
              <w:left w:val="single" w:sz="4" w:space="0" w:color="auto"/>
              <w:bottom w:val="single" w:sz="4" w:space="0" w:color="auto"/>
              <w:right w:val="single" w:sz="4" w:space="0" w:color="auto"/>
            </w:tcBorders>
            <w:vAlign w:val="center"/>
            <w:hideMark/>
          </w:tcPr>
          <w:p w14:paraId="6AFD6520" w14:textId="77777777" w:rsidR="008A2CE8" w:rsidRPr="008A2CE8" w:rsidRDefault="008A2CE8" w:rsidP="008A2CE8">
            <w:pPr>
              <w:spacing w:line="240" w:lineRule="auto"/>
              <w:ind w:firstLine="0"/>
              <w:jc w:val="left"/>
              <w:rPr>
                <w:szCs w:val="24"/>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161D5E09" w14:textId="77777777" w:rsidR="008A2CE8" w:rsidRPr="008A2CE8" w:rsidRDefault="008A2CE8" w:rsidP="008A2CE8">
            <w:pPr>
              <w:spacing w:line="240" w:lineRule="auto"/>
              <w:ind w:firstLine="0"/>
              <w:jc w:val="left"/>
              <w:rPr>
                <w:szCs w:val="24"/>
              </w:rPr>
            </w:pPr>
          </w:p>
        </w:tc>
        <w:tc>
          <w:tcPr>
            <w:tcW w:w="1157" w:type="dxa"/>
            <w:vMerge/>
            <w:tcBorders>
              <w:top w:val="single" w:sz="4" w:space="0" w:color="auto"/>
              <w:left w:val="single" w:sz="4" w:space="0" w:color="auto"/>
              <w:bottom w:val="single" w:sz="4" w:space="0" w:color="auto"/>
              <w:right w:val="single" w:sz="4" w:space="0" w:color="auto"/>
            </w:tcBorders>
            <w:vAlign w:val="center"/>
            <w:hideMark/>
          </w:tcPr>
          <w:p w14:paraId="7FAD37D6" w14:textId="77777777" w:rsidR="008A2CE8" w:rsidRPr="008A2CE8" w:rsidRDefault="008A2CE8" w:rsidP="008A2CE8">
            <w:pPr>
              <w:spacing w:line="240" w:lineRule="auto"/>
              <w:ind w:firstLine="0"/>
              <w:jc w:val="left"/>
              <w:rPr>
                <w:szCs w:val="24"/>
              </w:rPr>
            </w:pPr>
          </w:p>
        </w:tc>
      </w:tr>
      <w:tr w:rsidR="008A2CE8" w:rsidRPr="008A2CE8" w14:paraId="41E0E48D" w14:textId="77777777" w:rsidTr="00834618">
        <w:trPr>
          <w:trHeight w:val="33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D888D" w14:textId="77777777" w:rsidR="008A2CE8" w:rsidRPr="008A2CE8" w:rsidRDefault="008A2CE8" w:rsidP="008A2CE8">
            <w:pPr>
              <w:spacing w:line="240" w:lineRule="auto"/>
              <w:ind w:firstLine="0"/>
              <w:jc w:val="center"/>
              <w:rPr>
                <w:szCs w:val="24"/>
              </w:rPr>
            </w:pPr>
            <w:r w:rsidRPr="008A2CE8">
              <w:rPr>
                <w:szCs w:val="24"/>
              </w:rPr>
              <w:t>1</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C7EDC" w14:textId="77777777" w:rsidR="008A2CE8" w:rsidRPr="008A2CE8" w:rsidRDefault="008A2CE8" w:rsidP="008A2CE8">
            <w:pPr>
              <w:spacing w:line="240" w:lineRule="auto"/>
              <w:ind w:firstLine="0"/>
              <w:jc w:val="center"/>
              <w:rPr>
                <w:szCs w:val="24"/>
              </w:rPr>
            </w:pPr>
            <w:r w:rsidRPr="008A2CE8">
              <w:rPr>
                <w:szCs w:val="24"/>
              </w:rPr>
              <w:t>2</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B9E81" w14:textId="77777777" w:rsidR="008A2CE8" w:rsidRPr="008A2CE8" w:rsidRDefault="008A2CE8" w:rsidP="008A2CE8">
            <w:pPr>
              <w:spacing w:line="240" w:lineRule="auto"/>
              <w:ind w:firstLine="0"/>
              <w:jc w:val="center"/>
              <w:rPr>
                <w:szCs w:val="24"/>
              </w:rPr>
            </w:pPr>
            <w:r w:rsidRPr="008A2CE8">
              <w:rPr>
                <w:szCs w:val="24"/>
              </w:rPr>
              <w:t>3</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C99E0" w14:textId="77777777" w:rsidR="008A2CE8" w:rsidRPr="008A2CE8" w:rsidRDefault="008A2CE8" w:rsidP="008A2CE8">
            <w:pPr>
              <w:spacing w:line="240" w:lineRule="auto"/>
              <w:ind w:firstLine="0"/>
              <w:jc w:val="center"/>
              <w:rPr>
                <w:szCs w:val="24"/>
              </w:rPr>
            </w:pPr>
            <w:r w:rsidRPr="008A2CE8">
              <w:rPr>
                <w:szCs w:val="24"/>
              </w:rPr>
              <w:t>4</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7E624" w14:textId="77777777" w:rsidR="008A2CE8" w:rsidRPr="008A2CE8" w:rsidRDefault="008A2CE8" w:rsidP="008A2CE8">
            <w:pPr>
              <w:spacing w:line="240" w:lineRule="auto"/>
              <w:ind w:firstLine="0"/>
              <w:jc w:val="center"/>
              <w:rPr>
                <w:szCs w:val="24"/>
              </w:rPr>
            </w:pPr>
            <w:r w:rsidRPr="008A2CE8">
              <w:rPr>
                <w:szCs w:val="24"/>
              </w:rPr>
              <w:t>5</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4BCA9" w14:textId="77777777" w:rsidR="008A2CE8" w:rsidRPr="008A2CE8" w:rsidRDefault="008A2CE8" w:rsidP="008A2CE8">
            <w:pPr>
              <w:spacing w:line="240" w:lineRule="auto"/>
              <w:ind w:firstLine="0"/>
              <w:jc w:val="center"/>
              <w:rPr>
                <w:szCs w:val="24"/>
              </w:rPr>
            </w:pPr>
            <w:r w:rsidRPr="008A2CE8">
              <w:rPr>
                <w:szCs w:val="24"/>
              </w:rPr>
              <w:t>6</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66C9D" w14:textId="77777777" w:rsidR="008A2CE8" w:rsidRPr="008A2CE8" w:rsidRDefault="008A2CE8" w:rsidP="008A2CE8">
            <w:pPr>
              <w:spacing w:line="240" w:lineRule="auto"/>
              <w:ind w:firstLine="0"/>
              <w:jc w:val="center"/>
              <w:rPr>
                <w:szCs w:val="24"/>
              </w:rPr>
            </w:pPr>
            <w:r w:rsidRPr="008A2CE8">
              <w:rPr>
                <w:szCs w:val="24"/>
              </w:rPr>
              <w:t>7</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16A4C" w14:textId="77777777" w:rsidR="008A2CE8" w:rsidRPr="008A2CE8" w:rsidRDefault="008A2CE8" w:rsidP="008A2CE8">
            <w:pPr>
              <w:spacing w:line="240" w:lineRule="auto"/>
              <w:ind w:firstLine="0"/>
              <w:jc w:val="center"/>
              <w:rPr>
                <w:szCs w:val="24"/>
              </w:rPr>
            </w:pPr>
            <w:r w:rsidRPr="008A2CE8">
              <w:rPr>
                <w:szCs w:val="24"/>
              </w:rPr>
              <w:t>8</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7C658" w14:textId="77777777" w:rsidR="008A2CE8" w:rsidRPr="008A2CE8" w:rsidRDefault="008A2CE8" w:rsidP="008A2CE8">
            <w:pPr>
              <w:spacing w:line="240" w:lineRule="auto"/>
              <w:ind w:firstLine="0"/>
              <w:jc w:val="center"/>
              <w:rPr>
                <w:szCs w:val="24"/>
              </w:rPr>
            </w:pPr>
            <w:r w:rsidRPr="008A2CE8">
              <w:rPr>
                <w:szCs w:val="24"/>
              </w:rPr>
              <w:t>9</w:t>
            </w:r>
          </w:p>
        </w:tc>
      </w:tr>
      <w:tr w:rsidR="008A2CE8" w:rsidRPr="008A2CE8" w14:paraId="137EBF08" w14:textId="77777777" w:rsidTr="00834618">
        <w:trPr>
          <w:trHeight w:val="330"/>
        </w:trPr>
        <w:tc>
          <w:tcPr>
            <w:tcW w:w="9639" w:type="dxa"/>
            <w:gridSpan w:val="9"/>
            <w:tcBorders>
              <w:top w:val="single" w:sz="4" w:space="0" w:color="auto"/>
              <w:left w:val="single" w:sz="8" w:space="0" w:color="auto"/>
              <w:bottom w:val="single" w:sz="8" w:space="0" w:color="auto"/>
              <w:right w:val="nil"/>
            </w:tcBorders>
            <w:shd w:val="clear" w:color="auto" w:fill="auto"/>
            <w:vAlign w:val="center"/>
            <w:hideMark/>
          </w:tcPr>
          <w:p w14:paraId="736C0EC0" w14:textId="77777777" w:rsidR="008A2CE8" w:rsidRPr="008A2CE8" w:rsidRDefault="008A2CE8" w:rsidP="008A2CE8">
            <w:pPr>
              <w:spacing w:line="240" w:lineRule="auto"/>
              <w:ind w:firstLine="0"/>
              <w:jc w:val="center"/>
              <w:rPr>
                <w:szCs w:val="24"/>
              </w:rPr>
            </w:pPr>
            <w:r w:rsidRPr="008A2CE8">
              <w:rPr>
                <w:szCs w:val="24"/>
              </w:rPr>
              <w:t>Порода - сосна</w:t>
            </w:r>
          </w:p>
        </w:tc>
      </w:tr>
      <w:tr w:rsidR="008A2CE8" w:rsidRPr="008A2CE8" w14:paraId="5CB08B3F" w14:textId="77777777" w:rsidTr="00834618">
        <w:trPr>
          <w:trHeight w:val="870"/>
        </w:trPr>
        <w:tc>
          <w:tcPr>
            <w:tcW w:w="513" w:type="dxa"/>
            <w:vMerge w:val="restart"/>
            <w:tcBorders>
              <w:top w:val="nil"/>
              <w:left w:val="single" w:sz="8" w:space="0" w:color="auto"/>
              <w:bottom w:val="single" w:sz="8" w:space="0" w:color="000000"/>
              <w:right w:val="single" w:sz="8" w:space="0" w:color="auto"/>
            </w:tcBorders>
            <w:shd w:val="clear" w:color="auto" w:fill="auto"/>
            <w:vAlign w:val="center"/>
            <w:hideMark/>
          </w:tcPr>
          <w:p w14:paraId="00736350" w14:textId="77777777" w:rsidR="008A2CE8" w:rsidRPr="008A2CE8" w:rsidRDefault="008A2CE8" w:rsidP="008A2CE8">
            <w:pPr>
              <w:spacing w:line="240" w:lineRule="auto"/>
              <w:ind w:firstLine="0"/>
              <w:jc w:val="right"/>
              <w:rPr>
                <w:szCs w:val="24"/>
              </w:rPr>
            </w:pPr>
            <w:r w:rsidRPr="008A2CE8">
              <w:rPr>
                <w:szCs w:val="24"/>
              </w:rPr>
              <w:t>1</w:t>
            </w:r>
          </w:p>
        </w:tc>
        <w:tc>
          <w:tcPr>
            <w:tcW w:w="1870" w:type="dxa"/>
            <w:vMerge w:val="restart"/>
            <w:tcBorders>
              <w:top w:val="single" w:sz="8" w:space="0" w:color="auto"/>
              <w:left w:val="nil"/>
              <w:bottom w:val="nil"/>
              <w:right w:val="single" w:sz="8" w:space="0" w:color="auto"/>
            </w:tcBorders>
            <w:shd w:val="clear" w:color="auto" w:fill="auto"/>
            <w:vAlign w:val="center"/>
            <w:hideMark/>
          </w:tcPr>
          <w:p w14:paraId="65B59986" w14:textId="77777777" w:rsidR="008A2CE8" w:rsidRPr="008A2CE8" w:rsidRDefault="008A2CE8" w:rsidP="008A2CE8">
            <w:pPr>
              <w:spacing w:line="240" w:lineRule="auto"/>
              <w:ind w:firstLine="0"/>
              <w:jc w:val="left"/>
              <w:rPr>
                <w:szCs w:val="24"/>
              </w:rPr>
            </w:pPr>
            <w:r w:rsidRPr="008A2CE8">
              <w:rPr>
                <w:szCs w:val="24"/>
              </w:rPr>
              <w:t>Выявленный фонд по лесоводственным требованиям</w:t>
            </w:r>
          </w:p>
        </w:tc>
        <w:tc>
          <w:tcPr>
            <w:tcW w:w="615" w:type="dxa"/>
            <w:tcBorders>
              <w:top w:val="nil"/>
              <w:left w:val="nil"/>
              <w:bottom w:val="single" w:sz="8" w:space="0" w:color="auto"/>
              <w:right w:val="single" w:sz="8" w:space="0" w:color="auto"/>
            </w:tcBorders>
            <w:shd w:val="clear" w:color="auto" w:fill="auto"/>
            <w:vAlign w:val="center"/>
            <w:hideMark/>
          </w:tcPr>
          <w:p w14:paraId="02CFA2FE" w14:textId="77777777" w:rsidR="008A2CE8" w:rsidRPr="008A2CE8" w:rsidRDefault="008A2CE8" w:rsidP="008A2CE8">
            <w:pPr>
              <w:spacing w:line="240" w:lineRule="auto"/>
              <w:ind w:firstLine="0"/>
              <w:jc w:val="center"/>
              <w:rPr>
                <w:szCs w:val="24"/>
              </w:rPr>
            </w:pPr>
            <w:r w:rsidRPr="008A2CE8">
              <w:rPr>
                <w:szCs w:val="24"/>
              </w:rPr>
              <w:t>га</w:t>
            </w:r>
          </w:p>
        </w:tc>
        <w:tc>
          <w:tcPr>
            <w:tcW w:w="1249" w:type="dxa"/>
            <w:tcBorders>
              <w:top w:val="nil"/>
              <w:left w:val="nil"/>
              <w:bottom w:val="single" w:sz="8" w:space="0" w:color="auto"/>
              <w:right w:val="single" w:sz="8" w:space="0" w:color="auto"/>
            </w:tcBorders>
            <w:shd w:val="clear" w:color="auto" w:fill="auto"/>
            <w:vAlign w:val="center"/>
            <w:hideMark/>
          </w:tcPr>
          <w:p w14:paraId="72ACAC22"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hideMark/>
          </w:tcPr>
          <w:p w14:paraId="65548797"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hideMark/>
          </w:tcPr>
          <w:p w14:paraId="76E2AAB5"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hideMark/>
          </w:tcPr>
          <w:p w14:paraId="70BBCF72" w14:textId="77777777" w:rsidR="008A2CE8" w:rsidRPr="008A2CE8" w:rsidRDefault="008A2CE8" w:rsidP="008A2CE8">
            <w:pPr>
              <w:spacing w:line="240" w:lineRule="auto"/>
              <w:ind w:firstLine="0"/>
              <w:jc w:val="center"/>
              <w:rPr>
                <w:szCs w:val="24"/>
              </w:rPr>
            </w:pPr>
            <w:r w:rsidRPr="008A2CE8">
              <w:rPr>
                <w:szCs w:val="24"/>
              </w:rPr>
              <w:t>0,3</w:t>
            </w:r>
          </w:p>
        </w:tc>
        <w:tc>
          <w:tcPr>
            <w:tcW w:w="1066" w:type="dxa"/>
            <w:tcBorders>
              <w:top w:val="nil"/>
              <w:left w:val="nil"/>
              <w:bottom w:val="single" w:sz="8" w:space="0" w:color="auto"/>
              <w:right w:val="single" w:sz="8" w:space="0" w:color="auto"/>
            </w:tcBorders>
            <w:shd w:val="clear" w:color="auto" w:fill="auto"/>
            <w:vAlign w:val="center"/>
          </w:tcPr>
          <w:p w14:paraId="7012459E"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hideMark/>
          </w:tcPr>
          <w:p w14:paraId="0805AC52" w14:textId="77777777" w:rsidR="008A2CE8" w:rsidRPr="008A2CE8" w:rsidRDefault="008A2CE8" w:rsidP="008A2CE8">
            <w:pPr>
              <w:spacing w:line="240" w:lineRule="auto"/>
              <w:ind w:firstLine="0"/>
              <w:jc w:val="center"/>
              <w:rPr>
                <w:szCs w:val="24"/>
              </w:rPr>
            </w:pPr>
            <w:r w:rsidRPr="008A2CE8">
              <w:rPr>
                <w:szCs w:val="24"/>
              </w:rPr>
              <w:t>0,3</w:t>
            </w:r>
          </w:p>
        </w:tc>
      </w:tr>
      <w:tr w:rsidR="008A2CE8" w:rsidRPr="008A2CE8" w14:paraId="0BB3B221" w14:textId="77777777" w:rsidTr="00834618">
        <w:trPr>
          <w:trHeight w:val="390"/>
        </w:trPr>
        <w:tc>
          <w:tcPr>
            <w:tcW w:w="513" w:type="dxa"/>
            <w:vMerge/>
            <w:tcBorders>
              <w:top w:val="nil"/>
              <w:left w:val="single" w:sz="8" w:space="0" w:color="auto"/>
              <w:bottom w:val="single" w:sz="8" w:space="0" w:color="000000"/>
              <w:right w:val="single" w:sz="8" w:space="0" w:color="auto"/>
            </w:tcBorders>
            <w:vAlign w:val="center"/>
            <w:hideMark/>
          </w:tcPr>
          <w:p w14:paraId="7BDAD855" w14:textId="77777777" w:rsidR="008A2CE8" w:rsidRPr="008A2CE8" w:rsidRDefault="008A2CE8" w:rsidP="008A2CE8">
            <w:pPr>
              <w:spacing w:line="240" w:lineRule="auto"/>
              <w:ind w:firstLine="0"/>
              <w:jc w:val="left"/>
              <w:rPr>
                <w:szCs w:val="24"/>
              </w:rPr>
            </w:pPr>
          </w:p>
        </w:tc>
        <w:tc>
          <w:tcPr>
            <w:tcW w:w="1870" w:type="dxa"/>
            <w:vMerge/>
            <w:tcBorders>
              <w:top w:val="single" w:sz="8" w:space="0" w:color="auto"/>
              <w:left w:val="nil"/>
              <w:bottom w:val="nil"/>
              <w:right w:val="single" w:sz="8" w:space="0" w:color="auto"/>
            </w:tcBorders>
            <w:vAlign w:val="center"/>
            <w:hideMark/>
          </w:tcPr>
          <w:p w14:paraId="15AA3D07" w14:textId="77777777" w:rsidR="008A2CE8" w:rsidRPr="008A2CE8" w:rsidRDefault="008A2CE8" w:rsidP="008A2CE8">
            <w:pPr>
              <w:spacing w:line="240" w:lineRule="auto"/>
              <w:ind w:firstLine="0"/>
              <w:jc w:val="left"/>
              <w:rPr>
                <w:szCs w:val="24"/>
              </w:rPr>
            </w:pPr>
          </w:p>
        </w:tc>
        <w:tc>
          <w:tcPr>
            <w:tcW w:w="615" w:type="dxa"/>
            <w:tcBorders>
              <w:top w:val="nil"/>
              <w:left w:val="nil"/>
              <w:bottom w:val="single" w:sz="8" w:space="0" w:color="auto"/>
              <w:right w:val="single" w:sz="8" w:space="0" w:color="auto"/>
            </w:tcBorders>
            <w:shd w:val="clear" w:color="auto" w:fill="auto"/>
            <w:vAlign w:val="center"/>
            <w:hideMark/>
          </w:tcPr>
          <w:p w14:paraId="3EF3EAAB" w14:textId="77777777" w:rsidR="008A2CE8" w:rsidRPr="008A2CE8" w:rsidRDefault="008A2CE8" w:rsidP="008A2CE8">
            <w:pPr>
              <w:spacing w:line="240" w:lineRule="auto"/>
              <w:ind w:firstLine="0"/>
              <w:jc w:val="center"/>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hideMark/>
          </w:tcPr>
          <w:p w14:paraId="2E7E73A5"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hideMark/>
          </w:tcPr>
          <w:p w14:paraId="44274C65"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hideMark/>
          </w:tcPr>
          <w:p w14:paraId="32AA9529"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hideMark/>
          </w:tcPr>
          <w:p w14:paraId="552910E6" w14:textId="77777777" w:rsidR="008A2CE8" w:rsidRPr="008A2CE8" w:rsidRDefault="008A2CE8" w:rsidP="008A2CE8">
            <w:pPr>
              <w:spacing w:line="240" w:lineRule="auto"/>
              <w:ind w:firstLine="0"/>
              <w:jc w:val="center"/>
              <w:rPr>
                <w:szCs w:val="24"/>
              </w:rPr>
            </w:pPr>
            <w:r w:rsidRPr="008A2CE8">
              <w:rPr>
                <w:szCs w:val="24"/>
              </w:rPr>
              <w:t>10</w:t>
            </w:r>
          </w:p>
        </w:tc>
        <w:tc>
          <w:tcPr>
            <w:tcW w:w="1066" w:type="dxa"/>
            <w:tcBorders>
              <w:top w:val="nil"/>
              <w:left w:val="nil"/>
              <w:bottom w:val="single" w:sz="8" w:space="0" w:color="auto"/>
              <w:right w:val="single" w:sz="8" w:space="0" w:color="auto"/>
            </w:tcBorders>
            <w:shd w:val="clear" w:color="auto" w:fill="auto"/>
            <w:vAlign w:val="center"/>
          </w:tcPr>
          <w:p w14:paraId="237A1A94"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hideMark/>
          </w:tcPr>
          <w:p w14:paraId="1E5A5D22" w14:textId="77777777" w:rsidR="008A2CE8" w:rsidRPr="008A2CE8" w:rsidRDefault="008A2CE8" w:rsidP="008A2CE8">
            <w:pPr>
              <w:spacing w:line="240" w:lineRule="auto"/>
              <w:ind w:firstLine="0"/>
              <w:jc w:val="center"/>
              <w:rPr>
                <w:szCs w:val="24"/>
              </w:rPr>
            </w:pPr>
            <w:r w:rsidRPr="008A2CE8">
              <w:rPr>
                <w:szCs w:val="24"/>
              </w:rPr>
              <w:t>10</w:t>
            </w:r>
          </w:p>
        </w:tc>
      </w:tr>
      <w:tr w:rsidR="008A2CE8" w:rsidRPr="008A2CE8" w14:paraId="48CCBD2B" w14:textId="77777777" w:rsidTr="00834618">
        <w:trPr>
          <w:trHeight w:val="63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07C54820" w14:textId="77777777" w:rsidR="008A2CE8" w:rsidRPr="008A2CE8" w:rsidRDefault="008A2CE8" w:rsidP="008A2CE8">
            <w:pPr>
              <w:spacing w:line="240" w:lineRule="auto"/>
              <w:ind w:firstLine="0"/>
              <w:jc w:val="right"/>
              <w:rPr>
                <w:szCs w:val="24"/>
              </w:rPr>
            </w:pPr>
            <w:r w:rsidRPr="008A2CE8">
              <w:rPr>
                <w:szCs w:val="24"/>
              </w:rPr>
              <w:t>2</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366CA694" w14:textId="77777777" w:rsidR="008A2CE8" w:rsidRPr="008A2CE8" w:rsidRDefault="008A2CE8" w:rsidP="008A2CE8">
            <w:pPr>
              <w:spacing w:line="240" w:lineRule="auto"/>
              <w:ind w:firstLine="0"/>
              <w:jc w:val="left"/>
              <w:rPr>
                <w:szCs w:val="24"/>
              </w:rPr>
            </w:pPr>
            <w:r w:rsidRPr="008A2CE8">
              <w:rPr>
                <w:szCs w:val="24"/>
              </w:rPr>
              <w:t>Срок вырубки или уборки</w:t>
            </w:r>
          </w:p>
        </w:tc>
        <w:tc>
          <w:tcPr>
            <w:tcW w:w="615" w:type="dxa"/>
            <w:tcBorders>
              <w:top w:val="nil"/>
              <w:left w:val="nil"/>
              <w:bottom w:val="single" w:sz="8" w:space="0" w:color="auto"/>
              <w:right w:val="single" w:sz="8" w:space="0" w:color="auto"/>
            </w:tcBorders>
            <w:shd w:val="clear" w:color="auto" w:fill="auto"/>
            <w:vAlign w:val="center"/>
            <w:hideMark/>
          </w:tcPr>
          <w:p w14:paraId="013F4307" w14:textId="77777777" w:rsidR="008A2CE8" w:rsidRPr="008A2CE8" w:rsidRDefault="008A2CE8" w:rsidP="008A2CE8">
            <w:pPr>
              <w:spacing w:line="240" w:lineRule="auto"/>
              <w:ind w:firstLine="0"/>
              <w:jc w:val="center"/>
              <w:rPr>
                <w:szCs w:val="24"/>
              </w:rPr>
            </w:pPr>
            <w:r w:rsidRPr="008A2CE8">
              <w:rPr>
                <w:szCs w:val="24"/>
              </w:rPr>
              <w:t>лет</w:t>
            </w:r>
          </w:p>
        </w:tc>
        <w:tc>
          <w:tcPr>
            <w:tcW w:w="1249" w:type="dxa"/>
            <w:tcBorders>
              <w:top w:val="nil"/>
              <w:left w:val="nil"/>
              <w:bottom w:val="single" w:sz="8" w:space="0" w:color="auto"/>
              <w:right w:val="single" w:sz="8" w:space="0" w:color="auto"/>
            </w:tcBorders>
            <w:shd w:val="clear" w:color="auto" w:fill="auto"/>
            <w:vAlign w:val="center"/>
            <w:hideMark/>
          </w:tcPr>
          <w:p w14:paraId="72FB0D0D"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hideMark/>
          </w:tcPr>
          <w:p w14:paraId="24309DB1"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hideMark/>
          </w:tcPr>
          <w:p w14:paraId="781E58F4"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hideMark/>
          </w:tcPr>
          <w:p w14:paraId="3F4777AF" w14:textId="77777777" w:rsidR="008A2CE8" w:rsidRPr="008A2CE8" w:rsidRDefault="008A2CE8" w:rsidP="008A2CE8">
            <w:pPr>
              <w:spacing w:line="240" w:lineRule="auto"/>
              <w:ind w:firstLine="0"/>
              <w:jc w:val="center"/>
              <w:rPr>
                <w:szCs w:val="24"/>
              </w:rPr>
            </w:pPr>
            <w:r w:rsidRPr="008A2CE8">
              <w:rPr>
                <w:szCs w:val="24"/>
              </w:rPr>
              <w:t>1</w:t>
            </w:r>
          </w:p>
        </w:tc>
        <w:tc>
          <w:tcPr>
            <w:tcW w:w="1066" w:type="dxa"/>
            <w:tcBorders>
              <w:top w:val="nil"/>
              <w:left w:val="nil"/>
              <w:bottom w:val="single" w:sz="8" w:space="0" w:color="auto"/>
              <w:right w:val="single" w:sz="8" w:space="0" w:color="auto"/>
            </w:tcBorders>
            <w:shd w:val="clear" w:color="auto" w:fill="auto"/>
            <w:vAlign w:val="center"/>
            <w:hideMark/>
          </w:tcPr>
          <w:p w14:paraId="33C755E8"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hideMark/>
          </w:tcPr>
          <w:p w14:paraId="01377D40" w14:textId="77777777" w:rsidR="008A2CE8" w:rsidRPr="008A2CE8" w:rsidRDefault="008A2CE8" w:rsidP="008A2CE8">
            <w:pPr>
              <w:spacing w:line="240" w:lineRule="auto"/>
              <w:ind w:firstLine="0"/>
              <w:jc w:val="center"/>
              <w:rPr>
                <w:szCs w:val="24"/>
              </w:rPr>
            </w:pPr>
            <w:r w:rsidRPr="008A2CE8">
              <w:rPr>
                <w:szCs w:val="24"/>
              </w:rPr>
              <w:t>1</w:t>
            </w:r>
          </w:p>
        </w:tc>
      </w:tr>
      <w:tr w:rsidR="008A2CE8" w:rsidRPr="008A2CE8" w14:paraId="2A2B53FF" w14:textId="77777777" w:rsidTr="00834618">
        <w:trPr>
          <w:trHeight w:val="435"/>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7181E7F2" w14:textId="77777777" w:rsidR="008A2CE8" w:rsidRPr="008A2CE8" w:rsidRDefault="008A2CE8" w:rsidP="008A2CE8">
            <w:pPr>
              <w:spacing w:line="240" w:lineRule="auto"/>
              <w:ind w:firstLine="0"/>
              <w:jc w:val="right"/>
              <w:rPr>
                <w:szCs w:val="24"/>
              </w:rPr>
            </w:pPr>
            <w:r w:rsidRPr="008A2CE8">
              <w:rPr>
                <w:szCs w:val="24"/>
              </w:rPr>
              <w:t>3</w:t>
            </w:r>
          </w:p>
        </w:tc>
        <w:tc>
          <w:tcPr>
            <w:tcW w:w="9126" w:type="dxa"/>
            <w:gridSpan w:val="8"/>
            <w:tcBorders>
              <w:top w:val="single" w:sz="8" w:space="0" w:color="auto"/>
              <w:left w:val="nil"/>
              <w:bottom w:val="single" w:sz="8" w:space="0" w:color="auto"/>
              <w:right w:val="nil"/>
            </w:tcBorders>
            <w:shd w:val="clear" w:color="auto" w:fill="auto"/>
            <w:vAlign w:val="center"/>
            <w:hideMark/>
          </w:tcPr>
          <w:p w14:paraId="1FAC259A" w14:textId="77777777" w:rsidR="008A2CE8" w:rsidRPr="008A2CE8" w:rsidRDefault="008A2CE8" w:rsidP="008A2CE8">
            <w:pPr>
              <w:spacing w:line="240" w:lineRule="auto"/>
              <w:ind w:firstLine="0"/>
              <w:jc w:val="left"/>
              <w:rPr>
                <w:szCs w:val="24"/>
              </w:rPr>
            </w:pPr>
            <w:r w:rsidRPr="008A2CE8">
              <w:rPr>
                <w:szCs w:val="24"/>
              </w:rPr>
              <w:t>Ежегодный допустимый объем изъятия древесины:</w:t>
            </w:r>
          </w:p>
        </w:tc>
      </w:tr>
      <w:tr w:rsidR="008A2CE8" w:rsidRPr="008A2CE8" w14:paraId="40283599" w14:textId="77777777" w:rsidTr="00834618">
        <w:trPr>
          <w:trHeight w:val="33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5B422950" w14:textId="77777777" w:rsidR="008A2CE8" w:rsidRPr="008A2CE8" w:rsidRDefault="008A2CE8" w:rsidP="008A2CE8">
            <w:pPr>
              <w:spacing w:line="240" w:lineRule="auto"/>
              <w:ind w:firstLine="0"/>
              <w:jc w:val="left"/>
              <w:rPr>
                <w:szCs w:val="24"/>
              </w:rPr>
            </w:pPr>
            <w:r w:rsidRPr="008A2CE8">
              <w:rPr>
                <w:szCs w:val="24"/>
              </w:rPr>
              <w:t> </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1437CD70" w14:textId="77777777" w:rsidR="008A2CE8" w:rsidRPr="008A2CE8" w:rsidRDefault="008A2CE8" w:rsidP="008A2CE8">
            <w:pPr>
              <w:spacing w:line="240" w:lineRule="auto"/>
              <w:ind w:firstLine="0"/>
              <w:jc w:val="left"/>
              <w:rPr>
                <w:szCs w:val="24"/>
              </w:rPr>
            </w:pPr>
            <w:r w:rsidRPr="008A2CE8">
              <w:rPr>
                <w:szCs w:val="24"/>
              </w:rPr>
              <w:t>Площадь</w:t>
            </w:r>
          </w:p>
        </w:tc>
        <w:tc>
          <w:tcPr>
            <w:tcW w:w="615" w:type="dxa"/>
            <w:tcBorders>
              <w:top w:val="nil"/>
              <w:left w:val="nil"/>
              <w:bottom w:val="single" w:sz="8" w:space="0" w:color="auto"/>
              <w:right w:val="single" w:sz="8" w:space="0" w:color="auto"/>
            </w:tcBorders>
            <w:shd w:val="clear" w:color="auto" w:fill="auto"/>
            <w:vAlign w:val="center"/>
            <w:hideMark/>
          </w:tcPr>
          <w:p w14:paraId="3BD10054" w14:textId="77777777" w:rsidR="008A2CE8" w:rsidRPr="008A2CE8" w:rsidRDefault="008A2CE8" w:rsidP="008A2CE8">
            <w:pPr>
              <w:spacing w:line="240" w:lineRule="auto"/>
              <w:ind w:firstLine="0"/>
              <w:jc w:val="center"/>
              <w:rPr>
                <w:szCs w:val="24"/>
              </w:rPr>
            </w:pPr>
            <w:r w:rsidRPr="008A2CE8">
              <w:rPr>
                <w:szCs w:val="24"/>
              </w:rPr>
              <w:t>га</w:t>
            </w:r>
          </w:p>
        </w:tc>
        <w:tc>
          <w:tcPr>
            <w:tcW w:w="1249" w:type="dxa"/>
            <w:tcBorders>
              <w:top w:val="nil"/>
              <w:left w:val="nil"/>
              <w:bottom w:val="single" w:sz="8" w:space="0" w:color="auto"/>
              <w:right w:val="single" w:sz="8" w:space="0" w:color="auto"/>
            </w:tcBorders>
            <w:shd w:val="clear" w:color="auto" w:fill="auto"/>
            <w:vAlign w:val="center"/>
            <w:hideMark/>
          </w:tcPr>
          <w:p w14:paraId="5C066AA9"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hideMark/>
          </w:tcPr>
          <w:p w14:paraId="7D36AE8E"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hideMark/>
          </w:tcPr>
          <w:p w14:paraId="35D383A2"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hideMark/>
          </w:tcPr>
          <w:p w14:paraId="0E6DB60C" w14:textId="77777777" w:rsidR="008A2CE8" w:rsidRPr="008A2CE8" w:rsidRDefault="008A2CE8" w:rsidP="008A2CE8">
            <w:pPr>
              <w:spacing w:line="240" w:lineRule="auto"/>
              <w:ind w:firstLine="0"/>
              <w:jc w:val="center"/>
              <w:rPr>
                <w:szCs w:val="24"/>
              </w:rPr>
            </w:pPr>
            <w:r w:rsidRPr="008A2CE8">
              <w:rPr>
                <w:szCs w:val="24"/>
              </w:rPr>
              <w:t>0,3</w:t>
            </w:r>
          </w:p>
        </w:tc>
        <w:tc>
          <w:tcPr>
            <w:tcW w:w="1066" w:type="dxa"/>
            <w:tcBorders>
              <w:top w:val="nil"/>
              <w:left w:val="nil"/>
              <w:bottom w:val="single" w:sz="8" w:space="0" w:color="auto"/>
              <w:right w:val="single" w:sz="8" w:space="0" w:color="auto"/>
            </w:tcBorders>
            <w:shd w:val="clear" w:color="auto" w:fill="auto"/>
            <w:vAlign w:val="center"/>
            <w:hideMark/>
          </w:tcPr>
          <w:p w14:paraId="21ED95D2"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hideMark/>
          </w:tcPr>
          <w:p w14:paraId="32995A41" w14:textId="77777777" w:rsidR="008A2CE8" w:rsidRPr="008A2CE8" w:rsidRDefault="008A2CE8" w:rsidP="008A2CE8">
            <w:pPr>
              <w:spacing w:line="240" w:lineRule="auto"/>
              <w:ind w:firstLine="0"/>
              <w:jc w:val="center"/>
              <w:rPr>
                <w:szCs w:val="24"/>
              </w:rPr>
            </w:pPr>
            <w:r w:rsidRPr="008A2CE8">
              <w:rPr>
                <w:szCs w:val="24"/>
              </w:rPr>
              <w:t>0,3</w:t>
            </w:r>
          </w:p>
        </w:tc>
      </w:tr>
      <w:tr w:rsidR="008A2CE8" w:rsidRPr="008A2CE8" w14:paraId="5F9B64C9" w14:textId="77777777" w:rsidTr="00834618">
        <w:trPr>
          <w:trHeight w:val="63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619CFB15" w14:textId="77777777" w:rsidR="008A2CE8" w:rsidRPr="008A2CE8" w:rsidRDefault="008A2CE8" w:rsidP="008A2CE8">
            <w:pPr>
              <w:spacing w:line="240" w:lineRule="auto"/>
              <w:ind w:firstLine="0"/>
              <w:jc w:val="left"/>
              <w:rPr>
                <w:szCs w:val="24"/>
              </w:rPr>
            </w:pPr>
            <w:r w:rsidRPr="008A2CE8">
              <w:rPr>
                <w:szCs w:val="24"/>
              </w:rPr>
              <w:t> </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5E593FED" w14:textId="77777777" w:rsidR="008A2CE8" w:rsidRPr="008A2CE8" w:rsidRDefault="008A2CE8" w:rsidP="008A2CE8">
            <w:pPr>
              <w:spacing w:line="240" w:lineRule="auto"/>
              <w:ind w:firstLine="0"/>
              <w:jc w:val="left"/>
              <w:rPr>
                <w:szCs w:val="24"/>
              </w:rPr>
            </w:pPr>
            <w:r w:rsidRPr="008A2CE8">
              <w:rPr>
                <w:szCs w:val="24"/>
              </w:rPr>
              <w:t>выбираемый запас, всего</w:t>
            </w:r>
          </w:p>
        </w:tc>
        <w:tc>
          <w:tcPr>
            <w:tcW w:w="615" w:type="dxa"/>
            <w:tcBorders>
              <w:top w:val="nil"/>
              <w:left w:val="nil"/>
              <w:bottom w:val="single" w:sz="8" w:space="0" w:color="auto"/>
              <w:right w:val="single" w:sz="8" w:space="0" w:color="auto"/>
            </w:tcBorders>
            <w:shd w:val="clear" w:color="auto" w:fill="auto"/>
            <w:vAlign w:val="center"/>
            <w:hideMark/>
          </w:tcPr>
          <w:p w14:paraId="20F64523" w14:textId="77777777" w:rsidR="008A2CE8" w:rsidRPr="008A2CE8" w:rsidRDefault="008A2CE8" w:rsidP="008A2CE8">
            <w:pPr>
              <w:spacing w:line="240" w:lineRule="auto"/>
              <w:ind w:firstLine="0"/>
              <w:jc w:val="center"/>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hideMark/>
          </w:tcPr>
          <w:p w14:paraId="22C7019F"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hideMark/>
          </w:tcPr>
          <w:p w14:paraId="4795E330"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hideMark/>
          </w:tcPr>
          <w:p w14:paraId="5C398BA4"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hideMark/>
          </w:tcPr>
          <w:p w14:paraId="26AEFF4D" w14:textId="77777777" w:rsidR="008A2CE8" w:rsidRPr="008A2CE8" w:rsidRDefault="008A2CE8" w:rsidP="008A2CE8">
            <w:pPr>
              <w:spacing w:line="240" w:lineRule="auto"/>
              <w:ind w:firstLine="0"/>
              <w:jc w:val="center"/>
              <w:rPr>
                <w:szCs w:val="24"/>
              </w:rPr>
            </w:pPr>
            <w:r w:rsidRPr="008A2CE8">
              <w:rPr>
                <w:szCs w:val="24"/>
              </w:rPr>
              <w:t>10</w:t>
            </w:r>
          </w:p>
        </w:tc>
        <w:tc>
          <w:tcPr>
            <w:tcW w:w="1066" w:type="dxa"/>
            <w:tcBorders>
              <w:top w:val="nil"/>
              <w:left w:val="nil"/>
              <w:bottom w:val="single" w:sz="8" w:space="0" w:color="auto"/>
              <w:right w:val="single" w:sz="8" w:space="0" w:color="auto"/>
            </w:tcBorders>
            <w:shd w:val="clear" w:color="auto" w:fill="auto"/>
            <w:vAlign w:val="center"/>
            <w:hideMark/>
          </w:tcPr>
          <w:p w14:paraId="2284F5F4"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hideMark/>
          </w:tcPr>
          <w:p w14:paraId="61DC6855" w14:textId="77777777" w:rsidR="008A2CE8" w:rsidRPr="008A2CE8" w:rsidRDefault="008A2CE8" w:rsidP="008A2CE8">
            <w:pPr>
              <w:spacing w:line="240" w:lineRule="auto"/>
              <w:ind w:firstLine="0"/>
              <w:jc w:val="center"/>
              <w:rPr>
                <w:szCs w:val="24"/>
              </w:rPr>
            </w:pPr>
            <w:r w:rsidRPr="008A2CE8">
              <w:rPr>
                <w:szCs w:val="24"/>
              </w:rPr>
              <w:t>10</w:t>
            </w:r>
          </w:p>
        </w:tc>
      </w:tr>
      <w:tr w:rsidR="008A2CE8" w:rsidRPr="008A2CE8" w14:paraId="415D9635" w14:textId="77777777" w:rsidTr="00834618">
        <w:trPr>
          <w:trHeight w:val="39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6776600A" w14:textId="77777777" w:rsidR="008A2CE8" w:rsidRPr="008A2CE8" w:rsidRDefault="008A2CE8" w:rsidP="008A2CE8">
            <w:pPr>
              <w:spacing w:line="240" w:lineRule="auto"/>
              <w:ind w:firstLine="0"/>
              <w:jc w:val="left"/>
              <w:rPr>
                <w:szCs w:val="24"/>
              </w:rPr>
            </w:pPr>
            <w:r w:rsidRPr="008A2CE8">
              <w:rPr>
                <w:szCs w:val="24"/>
              </w:rPr>
              <w:t> </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434F447D" w14:textId="77777777" w:rsidR="008A2CE8" w:rsidRPr="008A2CE8" w:rsidRDefault="008A2CE8" w:rsidP="008A2CE8">
            <w:pPr>
              <w:spacing w:line="240" w:lineRule="auto"/>
              <w:ind w:firstLine="0"/>
              <w:rPr>
                <w:szCs w:val="24"/>
              </w:rPr>
            </w:pPr>
            <w:r w:rsidRPr="008A2CE8">
              <w:rPr>
                <w:szCs w:val="24"/>
              </w:rPr>
              <w:t>корневой</w:t>
            </w:r>
          </w:p>
        </w:tc>
        <w:tc>
          <w:tcPr>
            <w:tcW w:w="615" w:type="dxa"/>
            <w:tcBorders>
              <w:top w:val="nil"/>
              <w:left w:val="nil"/>
              <w:bottom w:val="single" w:sz="8" w:space="0" w:color="auto"/>
              <w:right w:val="single" w:sz="8" w:space="0" w:color="auto"/>
            </w:tcBorders>
            <w:shd w:val="clear" w:color="auto" w:fill="auto"/>
            <w:vAlign w:val="center"/>
            <w:hideMark/>
          </w:tcPr>
          <w:p w14:paraId="5303359E" w14:textId="77777777" w:rsidR="008A2CE8" w:rsidRPr="008A2CE8" w:rsidRDefault="008A2CE8" w:rsidP="008A2CE8">
            <w:pPr>
              <w:spacing w:line="240" w:lineRule="auto"/>
              <w:ind w:firstLine="0"/>
              <w:jc w:val="center"/>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hideMark/>
          </w:tcPr>
          <w:p w14:paraId="3D2CCFCE"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hideMark/>
          </w:tcPr>
          <w:p w14:paraId="7B2CF0C4"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hideMark/>
          </w:tcPr>
          <w:p w14:paraId="061D94BB"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hideMark/>
          </w:tcPr>
          <w:p w14:paraId="37DF716C" w14:textId="77777777" w:rsidR="008A2CE8" w:rsidRPr="008A2CE8" w:rsidRDefault="008A2CE8" w:rsidP="008A2CE8">
            <w:pPr>
              <w:spacing w:line="240" w:lineRule="auto"/>
              <w:ind w:firstLine="0"/>
              <w:jc w:val="center"/>
              <w:rPr>
                <w:szCs w:val="24"/>
              </w:rPr>
            </w:pPr>
            <w:r w:rsidRPr="008A2CE8">
              <w:rPr>
                <w:szCs w:val="24"/>
              </w:rPr>
              <w:t>10</w:t>
            </w:r>
          </w:p>
        </w:tc>
        <w:tc>
          <w:tcPr>
            <w:tcW w:w="1066" w:type="dxa"/>
            <w:tcBorders>
              <w:top w:val="nil"/>
              <w:left w:val="nil"/>
              <w:bottom w:val="single" w:sz="8" w:space="0" w:color="auto"/>
              <w:right w:val="single" w:sz="8" w:space="0" w:color="auto"/>
            </w:tcBorders>
            <w:shd w:val="clear" w:color="auto" w:fill="auto"/>
            <w:vAlign w:val="center"/>
            <w:hideMark/>
          </w:tcPr>
          <w:p w14:paraId="120F0B83"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hideMark/>
          </w:tcPr>
          <w:p w14:paraId="66395ACF" w14:textId="77777777" w:rsidR="008A2CE8" w:rsidRPr="008A2CE8" w:rsidRDefault="008A2CE8" w:rsidP="008A2CE8">
            <w:pPr>
              <w:spacing w:line="240" w:lineRule="auto"/>
              <w:ind w:firstLine="0"/>
              <w:jc w:val="center"/>
              <w:rPr>
                <w:szCs w:val="24"/>
              </w:rPr>
            </w:pPr>
            <w:r w:rsidRPr="008A2CE8">
              <w:rPr>
                <w:szCs w:val="24"/>
              </w:rPr>
              <w:t>10</w:t>
            </w:r>
          </w:p>
        </w:tc>
      </w:tr>
      <w:tr w:rsidR="008A2CE8" w:rsidRPr="008A2CE8" w14:paraId="45FE517B" w14:textId="77777777" w:rsidTr="00834618">
        <w:trPr>
          <w:trHeight w:val="39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3E585562" w14:textId="77777777" w:rsidR="008A2CE8" w:rsidRPr="008A2CE8" w:rsidRDefault="008A2CE8" w:rsidP="008A2CE8">
            <w:pPr>
              <w:spacing w:line="240" w:lineRule="auto"/>
              <w:ind w:firstLine="0"/>
              <w:jc w:val="left"/>
              <w:rPr>
                <w:szCs w:val="24"/>
              </w:rPr>
            </w:pPr>
            <w:r w:rsidRPr="008A2CE8">
              <w:rPr>
                <w:szCs w:val="24"/>
              </w:rPr>
              <w:t> </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5DD05A2E" w14:textId="77777777" w:rsidR="008A2CE8" w:rsidRPr="008A2CE8" w:rsidRDefault="008A2CE8" w:rsidP="008A2CE8">
            <w:pPr>
              <w:spacing w:line="240" w:lineRule="auto"/>
              <w:ind w:firstLine="0"/>
              <w:rPr>
                <w:szCs w:val="24"/>
              </w:rPr>
            </w:pPr>
            <w:r w:rsidRPr="008A2CE8">
              <w:rPr>
                <w:szCs w:val="24"/>
              </w:rPr>
              <w:t>ликвидный</w:t>
            </w:r>
          </w:p>
        </w:tc>
        <w:tc>
          <w:tcPr>
            <w:tcW w:w="615" w:type="dxa"/>
            <w:tcBorders>
              <w:top w:val="nil"/>
              <w:left w:val="nil"/>
              <w:bottom w:val="single" w:sz="8" w:space="0" w:color="auto"/>
              <w:right w:val="single" w:sz="8" w:space="0" w:color="auto"/>
            </w:tcBorders>
            <w:shd w:val="clear" w:color="auto" w:fill="auto"/>
            <w:vAlign w:val="center"/>
            <w:hideMark/>
          </w:tcPr>
          <w:p w14:paraId="1D207ECA" w14:textId="77777777" w:rsidR="008A2CE8" w:rsidRPr="008A2CE8" w:rsidRDefault="008A2CE8" w:rsidP="008A2CE8">
            <w:pPr>
              <w:spacing w:line="240" w:lineRule="auto"/>
              <w:ind w:firstLine="0"/>
              <w:jc w:val="center"/>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hideMark/>
          </w:tcPr>
          <w:p w14:paraId="02ACCA54"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39DA9BCF"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hideMark/>
          </w:tcPr>
          <w:p w14:paraId="12981CE3"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hideMark/>
          </w:tcPr>
          <w:p w14:paraId="7098DBEC" w14:textId="77777777" w:rsidR="008A2CE8" w:rsidRPr="008A2CE8" w:rsidRDefault="008A2CE8" w:rsidP="008A2CE8">
            <w:pPr>
              <w:spacing w:line="240" w:lineRule="auto"/>
              <w:ind w:firstLine="0"/>
              <w:jc w:val="center"/>
              <w:rPr>
                <w:szCs w:val="24"/>
              </w:rPr>
            </w:pPr>
            <w:r w:rsidRPr="008A2CE8">
              <w:rPr>
                <w:szCs w:val="24"/>
              </w:rPr>
              <w:t>4</w:t>
            </w:r>
          </w:p>
        </w:tc>
        <w:tc>
          <w:tcPr>
            <w:tcW w:w="1066" w:type="dxa"/>
            <w:tcBorders>
              <w:top w:val="nil"/>
              <w:left w:val="nil"/>
              <w:bottom w:val="single" w:sz="8" w:space="0" w:color="auto"/>
              <w:right w:val="single" w:sz="8" w:space="0" w:color="auto"/>
            </w:tcBorders>
            <w:shd w:val="clear" w:color="auto" w:fill="auto"/>
            <w:vAlign w:val="center"/>
          </w:tcPr>
          <w:p w14:paraId="3339D410"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hideMark/>
          </w:tcPr>
          <w:p w14:paraId="4C892FDF" w14:textId="77777777" w:rsidR="008A2CE8" w:rsidRPr="008A2CE8" w:rsidRDefault="008A2CE8" w:rsidP="008A2CE8">
            <w:pPr>
              <w:spacing w:line="240" w:lineRule="auto"/>
              <w:ind w:firstLine="0"/>
              <w:jc w:val="center"/>
              <w:rPr>
                <w:szCs w:val="24"/>
              </w:rPr>
            </w:pPr>
            <w:r w:rsidRPr="008A2CE8">
              <w:rPr>
                <w:szCs w:val="24"/>
              </w:rPr>
              <w:t>4</w:t>
            </w:r>
          </w:p>
        </w:tc>
      </w:tr>
      <w:tr w:rsidR="008A2CE8" w:rsidRPr="008A2CE8" w14:paraId="1221DA06" w14:textId="77777777" w:rsidTr="00834618">
        <w:trPr>
          <w:trHeight w:val="39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4888C2DC" w14:textId="77777777" w:rsidR="008A2CE8" w:rsidRPr="008A2CE8" w:rsidRDefault="008A2CE8" w:rsidP="008A2CE8">
            <w:pPr>
              <w:spacing w:line="240" w:lineRule="auto"/>
              <w:ind w:firstLine="0"/>
              <w:jc w:val="left"/>
              <w:rPr>
                <w:szCs w:val="24"/>
              </w:rPr>
            </w:pPr>
            <w:r w:rsidRPr="008A2CE8">
              <w:rPr>
                <w:szCs w:val="24"/>
              </w:rPr>
              <w:t> </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41A85055" w14:textId="77777777" w:rsidR="008A2CE8" w:rsidRPr="008A2CE8" w:rsidRDefault="008A2CE8" w:rsidP="008A2CE8">
            <w:pPr>
              <w:spacing w:line="240" w:lineRule="auto"/>
              <w:ind w:firstLine="0"/>
              <w:rPr>
                <w:szCs w:val="24"/>
              </w:rPr>
            </w:pPr>
            <w:r w:rsidRPr="008A2CE8">
              <w:rPr>
                <w:szCs w:val="24"/>
              </w:rPr>
              <w:t>деловой</w:t>
            </w:r>
          </w:p>
        </w:tc>
        <w:tc>
          <w:tcPr>
            <w:tcW w:w="615" w:type="dxa"/>
            <w:tcBorders>
              <w:top w:val="nil"/>
              <w:left w:val="nil"/>
              <w:bottom w:val="single" w:sz="8" w:space="0" w:color="auto"/>
              <w:right w:val="single" w:sz="8" w:space="0" w:color="auto"/>
            </w:tcBorders>
            <w:shd w:val="clear" w:color="auto" w:fill="auto"/>
            <w:vAlign w:val="center"/>
            <w:hideMark/>
          </w:tcPr>
          <w:p w14:paraId="711EA19F" w14:textId="77777777" w:rsidR="008A2CE8" w:rsidRPr="008A2CE8" w:rsidRDefault="008A2CE8" w:rsidP="008A2CE8">
            <w:pPr>
              <w:spacing w:line="240" w:lineRule="auto"/>
              <w:ind w:firstLine="0"/>
              <w:jc w:val="center"/>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hideMark/>
          </w:tcPr>
          <w:p w14:paraId="3F2B3B4F"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788F2AED"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hideMark/>
          </w:tcPr>
          <w:p w14:paraId="276EAF26"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hideMark/>
          </w:tcPr>
          <w:p w14:paraId="5C4211C1" w14:textId="77777777" w:rsidR="008A2CE8" w:rsidRPr="008A2CE8" w:rsidRDefault="008A2CE8" w:rsidP="008A2CE8">
            <w:pPr>
              <w:spacing w:line="240" w:lineRule="auto"/>
              <w:ind w:firstLine="0"/>
              <w:jc w:val="center"/>
              <w:rPr>
                <w:szCs w:val="24"/>
              </w:rPr>
            </w:pPr>
            <w:r w:rsidRPr="008A2CE8">
              <w:rPr>
                <w:szCs w:val="24"/>
              </w:rPr>
              <w:t>2</w:t>
            </w:r>
          </w:p>
        </w:tc>
        <w:tc>
          <w:tcPr>
            <w:tcW w:w="1066" w:type="dxa"/>
            <w:tcBorders>
              <w:top w:val="nil"/>
              <w:left w:val="nil"/>
              <w:bottom w:val="single" w:sz="8" w:space="0" w:color="auto"/>
              <w:right w:val="single" w:sz="8" w:space="0" w:color="auto"/>
            </w:tcBorders>
            <w:shd w:val="clear" w:color="auto" w:fill="auto"/>
            <w:vAlign w:val="center"/>
          </w:tcPr>
          <w:p w14:paraId="6DB007DB"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hideMark/>
          </w:tcPr>
          <w:p w14:paraId="152A483C" w14:textId="77777777" w:rsidR="008A2CE8" w:rsidRPr="008A2CE8" w:rsidRDefault="008A2CE8" w:rsidP="008A2CE8">
            <w:pPr>
              <w:spacing w:line="240" w:lineRule="auto"/>
              <w:ind w:firstLine="0"/>
              <w:jc w:val="center"/>
              <w:rPr>
                <w:szCs w:val="24"/>
              </w:rPr>
            </w:pPr>
            <w:r w:rsidRPr="008A2CE8">
              <w:rPr>
                <w:szCs w:val="24"/>
              </w:rPr>
              <w:t>2</w:t>
            </w:r>
          </w:p>
        </w:tc>
      </w:tr>
      <w:tr w:rsidR="008A2CE8" w:rsidRPr="008A2CE8" w14:paraId="19548914" w14:textId="77777777" w:rsidTr="00834618">
        <w:trPr>
          <w:trHeight w:val="330"/>
        </w:trPr>
        <w:tc>
          <w:tcPr>
            <w:tcW w:w="9639" w:type="dxa"/>
            <w:gridSpan w:val="9"/>
            <w:tcBorders>
              <w:top w:val="single" w:sz="8" w:space="0" w:color="auto"/>
              <w:left w:val="single" w:sz="8" w:space="0" w:color="auto"/>
              <w:bottom w:val="single" w:sz="8" w:space="0" w:color="auto"/>
              <w:right w:val="nil"/>
            </w:tcBorders>
            <w:shd w:val="clear" w:color="auto" w:fill="auto"/>
            <w:vAlign w:val="center"/>
            <w:hideMark/>
          </w:tcPr>
          <w:p w14:paraId="0FE9D9C8" w14:textId="77777777" w:rsidR="008A2CE8" w:rsidRPr="008A2CE8" w:rsidRDefault="008A2CE8" w:rsidP="008A2CE8">
            <w:pPr>
              <w:spacing w:line="240" w:lineRule="auto"/>
              <w:ind w:firstLine="0"/>
              <w:jc w:val="center"/>
              <w:rPr>
                <w:szCs w:val="24"/>
              </w:rPr>
            </w:pPr>
            <w:r w:rsidRPr="008A2CE8">
              <w:rPr>
                <w:szCs w:val="24"/>
              </w:rPr>
              <w:t>Порода - ель</w:t>
            </w:r>
          </w:p>
        </w:tc>
      </w:tr>
      <w:tr w:rsidR="008A2CE8" w:rsidRPr="008A2CE8" w14:paraId="1E64F637" w14:textId="77777777" w:rsidTr="00834618">
        <w:trPr>
          <w:trHeight w:val="1260"/>
        </w:trPr>
        <w:tc>
          <w:tcPr>
            <w:tcW w:w="513" w:type="dxa"/>
            <w:vMerge w:val="restart"/>
            <w:tcBorders>
              <w:top w:val="nil"/>
              <w:left w:val="single" w:sz="8" w:space="0" w:color="auto"/>
              <w:right w:val="single" w:sz="8" w:space="0" w:color="auto"/>
            </w:tcBorders>
            <w:shd w:val="clear" w:color="auto" w:fill="auto"/>
            <w:vAlign w:val="center"/>
            <w:hideMark/>
          </w:tcPr>
          <w:p w14:paraId="5B1B7950" w14:textId="77777777" w:rsidR="008A2CE8" w:rsidRPr="008A2CE8" w:rsidRDefault="008A2CE8" w:rsidP="008A2CE8">
            <w:pPr>
              <w:spacing w:line="240" w:lineRule="auto"/>
              <w:ind w:firstLine="0"/>
              <w:jc w:val="right"/>
              <w:rPr>
                <w:szCs w:val="24"/>
              </w:rPr>
            </w:pPr>
            <w:r w:rsidRPr="008A2CE8">
              <w:rPr>
                <w:szCs w:val="24"/>
              </w:rPr>
              <w:t>1</w:t>
            </w:r>
          </w:p>
          <w:p w14:paraId="4809E2FB" w14:textId="77777777" w:rsidR="008A2CE8" w:rsidRPr="008A2CE8" w:rsidRDefault="008A2CE8" w:rsidP="008A2CE8">
            <w:pPr>
              <w:spacing w:line="240" w:lineRule="auto"/>
              <w:ind w:firstLine="0"/>
              <w:jc w:val="left"/>
              <w:rPr>
                <w:szCs w:val="24"/>
              </w:rPr>
            </w:pPr>
            <w:r w:rsidRPr="008A2CE8">
              <w:rPr>
                <w:szCs w:val="24"/>
              </w:rPr>
              <w:t> </w:t>
            </w:r>
          </w:p>
        </w:tc>
        <w:tc>
          <w:tcPr>
            <w:tcW w:w="1870" w:type="dxa"/>
            <w:vMerge w:val="restart"/>
            <w:tcBorders>
              <w:top w:val="single" w:sz="8" w:space="0" w:color="auto"/>
              <w:left w:val="nil"/>
              <w:right w:val="single" w:sz="8" w:space="0" w:color="auto"/>
            </w:tcBorders>
            <w:shd w:val="clear" w:color="auto" w:fill="auto"/>
            <w:vAlign w:val="center"/>
            <w:hideMark/>
          </w:tcPr>
          <w:p w14:paraId="3E5586C2" w14:textId="77777777" w:rsidR="008A2CE8" w:rsidRPr="008A2CE8" w:rsidRDefault="008A2CE8" w:rsidP="008A2CE8">
            <w:pPr>
              <w:spacing w:line="240" w:lineRule="auto"/>
              <w:ind w:firstLine="0"/>
              <w:jc w:val="left"/>
              <w:rPr>
                <w:szCs w:val="24"/>
              </w:rPr>
            </w:pPr>
            <w:r w:rsidRPr="008A2CE8">
              <w:rPr>
                <w:szCs w:val="24"/>
              </w:rPr>
              <w:t>Выявленный фонд по лесоводственным требованиям</w:t>
            </w:r>
          </w:p>
          <w:p w14:paraId="721F9691" w14:textId="77777777" w:rsidR="008A2CE8" w:rsidRPr="008A2CE8" w:rsidRDefault="008A2CE8" w:rsidP="008A2CE8">
            <w:pPr>
              <w:spacing w:line="240" w:lineRule="auto"/>
              <w:ind w:firstLine="0"/>
              <w:rPr>
                <w:szCs w:val="24"/>
              </w:rPr>
            </w:pPr>
            <w:r w:rsidRPr="008A2CE8">
              <w:rPr>
                <w:szCs w:val="24"/>
              </w:rPr>
              <w:t> </w:t>
            </w:r>
          </w:p>
        </w:tc>
        <w:tc>
          <w:tcPr>
            <w:tcW w:w="615" w:type="dxa"/>
            <w:tcBorders>
              <w:top w:val="nil"/>
              <w:left w:val="nil"/>
              <w:bottom w:val="single" w:sz="8" w:space="0" w:color="auto"/>
              <w:right w:val="single" w:sz="8" w:space="0" w:color="auto"/>
            </w:tcBorders>
            <w:shd w:val="clear" w:color="auto" w:fill="auto"/>
            <w:vAlign w:val="center"/>
            <w:hideMark/>
          </w:tcPr>
          <w:p w14:paraId="40E02D90" w14:textId="77777777" w:rsidR="008A2CE8" w:rsidRPr="008A2CE8" w:rsidRDefault="008A2CE8" w:rsidP="008A2CE8">
            <w:pPr>
              <w:spacing w:line="240" w:lineRule="auto"/>
              <w:ind w:firstLine="0"/>
              <w:jc w:val="center"/>
              <w:rPr>
                <w:szCs w:val="24"/>
              </w:rPr>
            </w:pPr>
            <w:r w:rsidRPr="008A2CE8">
              <w:rPr>
                <w:szCs w:val="24"/>
              </w:rPr>
              <w:t>га</w:t>
            </w:r>
          </w:p>
        </w:tc>
        <w:tc>
          <w:tcPr>
            <w:tcW w:w="1249" w:type="dxa"/>
            <w:tcBorders>
              <w:top w:val="nil"/>
              <w:left w:val="nil"/>
              <w:bottom w:val="single" w:sz="8" w:space="0" w:color="auto"/>
              <w:right w:val="single" w:sz="8" w:space="0" w:color="auto"/>
            </w:tcBorders>
            <w:shd w:val="clear" w:color="auto" w:fill="auto"/>
            <w:vAlign w:val="center"/>
          </w:tcPr>
          <w:p w14:paraId="7340D4EF"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1935DD0C"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426DD187"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tcPr>
          <w:p w14:paraId="0A0BFC6A" w14:textId="77777777" w:rsidR="008A2CE8" w:rsidRPr="008A2CE8" w:rsidRDefault="008A2CE8" w:rsidP="008A2CE8">
            <w:pPr>
              <w:spacing w:line="240" w:lineRule="auto"/>
              <w:ind w:firstLine="0"/>
              <w:jc w:val="center"/>
              <w:rPr>
                <w:szCs w:val="24"/>
              </w:rPr>
            </w:pPr>
            <w:r w:rsidRPr="008A2CE8">
              <w:rPr>
                <w:szCs w:val="24"/>
              </w:rPr>
              <w:t>-</w:t>
            </w:r>
          </w:p>
        </w:tc>
        <w:tc>
          <w:tcPr>
            <w:tcW w:w="1066" w:type="dxa"/>
            <w:tcBorders>
              <w:top w:val="nil"/>
              <w:left w:val="nil"/>
              <w:bottom w:val="single" w:sz="8" w:space="0" w:color="auto"/>
              <w:right w:val="single" w:sz="8" w:space="0" w:color="auto"/>
            </w:tcBorders>
            <w:shd w:val="clear" w:color="auto" w:fill="auto"/>
            <w:vAlign w:val="center"/>
          </w:tcPr>
          <w:p w14:paraId="08DF3638"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tcPr>
          <w:p w14:paraId="762FAF4C" w14:textId="77777777" w:rsidR="008A2CE8" w:rsidRPr="008A2CE8" w:rsidRDefault="008A2CE8" w:rsidP="008A2CE8">
            <w:pPr>
              <w:spacing w:line="240" w:lineRule="auto"/>
              <w:ind w:firstLine="0"/>
              <w:jc w:val="center"/>
              <w:rPr>
                <w:szCs w:val="24"/>
              </w:rPr>
            </w:pPr>
            <w:r w:rsidRPr="008A2CE8">
              <w:rPr>
                <w:szCs w:val="24"/>
              </w:rPr>
              <w:t>-</w:t>
            </w:r>
          </w:p>
        </w:tc>
      </w:tr>
      <w:tr w:rsidR="008A2CE8" w:rsidRPr="008A2CE8" w14:paraId="235FC905" w14:textId="77777777" w:rsidTr="00834618">
        <w:trPr>
          <w:trHeight w:val="390"/>
        </w:trPr>
        <w:tc>
          <w:tcPr>
            <w:tcW w:w="513" w:type="dxa"/>
            <w:vMerge/>
            <w:tcBorders>
              <w:left w:val="single" w:sz="8" w:space="0" w:color="auto"/>
              <w:bottom w:val="single" w:sz="8" w:space="0" w:color="auto"/>
              <w:right w:val="single" w:sz="8" w:space="0" w:color="auto"/>
            </w:tcBorders>
            <w:shd w:val="clear" w:color="auto" w:fill="auto"/>
            <w:vAlign w:val="center"/>
            <w:hideMark/>
          </w:tcPr>
          <w:p w14:paraId="22465C59" w14:textId="77777777" w:rsidR="008A2CE8" w:rsidRPr="008A2CE8" w:rsidRDefault="008A2CE8" w:rsidP="008A2CE8">
            <w:pPr>
              <w:spacing w:line="240" w:lineRule="auto"/>
              <w:ind w:firstLine="0"/>
              <w:jc w:val="left"/>
              <w:rPr>
                <w:szCs w:val="24"/>
              </w:rPr>
            </w:pPr>
          </w:p>
        </w:tc>
        <w:tc>
          <w:tcPr>
            <w:tcW w:w="1870" w:type="dxa"/>
            <w:vMerge/>
            <w:tcBorders>
              <w:left w:val="nil"/>
              <w:bottom w:val="single" w:sz="8" w:space="0" w:color="auto"/>
              <w:right w:val="single" w:sz="8" w:space="0" w:color="auto"/>
            </w:tcBorders>
            <w:shd w:val="clear" w:color="auto" w:fill="auto"/>
            <w:vAlign w:val="center"/>
            <w:hideMark/>
          </w:tcPr>
          <w:p w14:paraId="005176F0" w14:textId="77777777" w:rsidR="008A2CE8" w:rsidRPr="008A2CE8" w:rsidRDefault="008A2CE8" w:rsidP="008A2CE8">
            <w:pPr>
              <w:spacing w:line="240" w:lineRule="auto"/>
              <w:ind w:firstLine="0"/>
              <w:rPr>
                <w:szCs w:val="24"/>
              </w:rPr>
            </w:pPr>
          </w:p>
        </w:tc>
        <w:tc>
          <w:tcPr>
            <w:tcW w:w="615" w:type="dxa"/>
            <w:tcBorders>
              <w:top w:val="nil"/>
              <w:left w:val="nil"/>
              <w:bottom w:val="single" w:sz="8" w:space="0" w:color="auto"/>
              <w:right w:val="single" w:sz="8" w:space="0" w:color="auto"/>
            </w:tcBorders>
            <w:shd w:val="clear" w:color="auto" w:fill="auto"/>
            <w:vAlign w:val="center"/>
            <w:hideMark/>
          </w:tcPr>
          <w:p w14:paraId="504C75EE" w14:textId="77777777" w:rsidR="008A2CE8" w:rsidRPr="008A2CE8" w:rsidRDefault="008A2CE8" w:rsidP="008A2CE8">
            <w:pPr>
              <w:spacing w:line="240" w:lineRule="auto"/>
              <w:ind w:firstLine="0"/>
              <w:jc w:val="center"/>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tcPr>
          <w:p w14:paraId="205513C4"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7AE40211"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18304B67"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tcPr>
          <w:p w14:paraId="0FC96066" w14:textId="77777777" w:rsidR="008A2CE8" w:rsidRPr="008A2CE8" w:rsidRDefault="008A2CE8" w:rsidP="008A2CE8">
            <w:pPr>
              <w:spacing w:line="240" w:lineRule="auto"/>
              <w:ind w:firstLine="0"/>
              <w:jc w:val="center"/>
              <w:rPr>
                <w:szCs w:val="24"/>
              </w:rPr>
            </w:pPr>
            <w:r w:rsidRPr="008A2CE8">
              <w:rPr>
                <w:szCs w:val="24"/>
              </w:rPr>
              <w:t>-</w:t>
            </w:r>
          </w:p>
        </w:tc>
        <w:tc>
          <w:tcPr>
            <w:tcW w:w="1066" w:type="dxa"/>
            <w:tcBorders>
              <w:top w:val="nil"/>
              <w:left w:val="nil"/>
              <w:bottom w:val="single" w:sz="8" w:space="0" w:color="auto"/>
              <w:right w:val="single" w:sz="8" w:space="0" w:color="auto"/>
            </w:tcBorders>
            <w:shd w:val="clear" w:color="auto" w:fill="auto"/>
            <w:vAlign w:val="center"/>
          </w:tcPr>
          <w:p w14:paraId="3B83E273"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tcPr>
          <w:p w14:paraId="4D9334DC" w14:textId="77777777" w:rsidR="008A2CE8" w:rsidRPr="008A2CE8" w:rsidRDefault="008A2CE8" w:rsidP="008A2CE8">
            <w:pPr>
              <w:spacing w:line="240" w:lineRule="auto"/>
              <w:ind w:firstLine="0"/>
              <w:jc w:val="center"/>
              <w:rPr>
                <w:szCs w:val="24"/>
              </w:rPr>
            </w:pPr>
            <w:r w:rsidRPr="008A2CE8">
              <w:rPr>
                <w:szCs w:val="24"/>
              </w:rPr>
              <w:t>-</w:t>
            </w:r>
          </w:p>
        </w:tc>
      </w:tr>
      <w:tr w:rsidR="008A2CE8" w:rsidRPr="008A2CE8" w14:paraId="63C14B65" w14:textId="77777777" w:rsidTr="00834618">
        <w:trPr>
          <w:trHeight w:val="63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2CAF8A47" w14:textId="77777777" w:rsidR="008A2CE8" w:rsidRPr="008A2CE8" w:rsidRDefault="008A2CE8" w:rsidP="008A2CE8">
            <w:pPr>
              <w:spacing w:line="240" w:lineRule="auto"/>
              <w:ind w:firstLine="0"/>
              <w:jc w:val="right"/>
              <w:rPr>
                <w:szCs w:val="24"/>
              </w:rPr>
            </w:pPr>
            <w:r w:rsidRPr="008A2CE8">
              <w:rPr>
                <w:szCs w:val="24"/>
              </w:rPr>
              <w:t>2</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655887E1" w14:textId="77777777" w:rsidR="008A2CE8" w:rsidRPr="008A2CE8" w:rsidRDefault="008A2CE8" w:rsidP="008A2CE8">
            <w:pPr>
              <w:spacing w:line="240" w:lineRule="auto"/>
              <w:ind w:firstLine="0"/>
              <w:rPr>
                <w:szCs w:val="24"/>
              </w:rPr>
            </w:pPr>
            <w:r w:rsidRPr="008A2CE8">
              <w:rPr>
                <w:szCs w:val="24"/>
              </w:rPr>
              <w:t>Срок вырубки или уборки</w:t>
            </w:r>
          </w:p>
        </w:tc>
        <w:tc>
          <w:tcPr>
            <w:tcW w:w="615" w:type="dxa"/>
            <w:tcBorders>
              <w:top w:val="nil"/>
              <w:left w:val="nil"/>
              <w:bottom w:val="single" w:sz="8" w:space="0" w:color="auto"/>
              <w:right w:val="single" w:sz="8" w:space="0" w:color="auto"/>
            </w:tcBorders>
            <w:shd w:val="clear" w:color="auto" w:fill="auto"/>
            <w:vAlign w:val="center"/>
            <w:hideMark/>
          </w:tcPr>
          <w:p w14:paraId="1061A486" w14:textId="77777777" w:rsidR="008A2CE8" w:rsidRPr="008A2CE8" w:rsidRDefault="008A2CE8" w:rsidP="008A2CE8">
            <w:pPr>
              <w:spacing w:line="240" w:lineRule="auto"/>
              <w:ind w:firstLine="0"/>
              <w:jc w:val="center"/>
              <w:rPr>
                <w:szCs w:val="24"/>
              </w:rPr>
            </w:pPr>
            <w:r w:rsidRPr="008A2CE8">
              <w:rPr>
                <w:szCs w:val="24"/>
              </w:rPr>
              <w:t>лет</w:t>
            </w:r>
          </w:p>
        </w:tc>
        <w:tc>
          <w:tcPr>
            <w:tcW w:w="1249" w:type="dxa"/>
            <w:tcBorders>
              <w:top w:val="nil"/>
              <w:left w:val="nil"/>
              <w:bottom w:val="single" w:sz="8" w:space="0" w:color="auto"/>
              <w:right w:val="single" w:sz="8" w:space="0" w:color="auto"/>
            </w:tcBorders>
            <w:shd w:val="clear" w:color="auto" w:fill="auto"/>
            <w:vAlign w:val="center"/>
          </w:tcPr>
          <w:p w14:paraId="0CF15DBB"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22A5997D"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45FE1FFC"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tcPr>
          <w:p w14:paraId="411DDCA4" w14:textId="77777777" w:rsidR="008A2CE8" w:rsidRPr="008A2CE8" w:rsidRDefault="008A2CE8" w:rsidP="008A2CE8">
            <w:pPr>
              <w:spacing w:line="240" w:lineRule="auto"/>
              <w:ind w:firstLine="0"/>
              <w:jc w:val="center"/>
              <w:rPr>
                <w:szCs w:val="24"/>
              </w:rPr>
            </w:pPr>
            <w:r w:rsidRPr="008A2CE8">
              <w:rPr>
                <w:szCs w:val="24"/>
              </w:rPr>
              <w:t>-</w:t>
            </w:r>
          </w:p>
        </w:tc>
        <w:tc>
          <w:tcPr>
            <w:tcW w:w="1066" w:type="dxa"/>
            <w:tcBorders>
              <w:top w:val="nil"/>
              <w:left w:val="nil"/>
              <w:bottom w:val="single" w:sz="8" w:space="0" w:color="auto"/>
              <w:right w:val="single" w:sz="8" w:space="0" w:color="auto"/>
            </w:tcBorders>
            <w:shd w:val="clear" w:color="auto" w:fill="auto"/>
            <w:vAlign w:val="center"/>
          </w:tcPr>
          <w:p w14:paraId="31A64E1B"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tcPr>
          <w:p w14:paraId="540F2312" w14:textId="77777777" w:rsidR="008A2CE8" w:rsidRPr="008A2CE8" w:rsidRDefault="008A2CE8" w:rsidP="008A2CE8">
            <w:pPr>
              <w:spacing w:line="240" w:lineRule="auto"/>
              <w:ind w:firstLine="0"/>
              <w:jc w:val="center"/>
              <w:rPr>
                <w:szCs w:val="24"/>
              </w:rPr>
            </w:pPr>
            <w:r w:rsidRPr="008A2CE8">
              <w:rPr>
                <w:szCs w:val="24"/>
              </w:rPr>
              <w:t>-</w:t>
            </w:r>
          </w:p>
        </w:tc>
      </w:tr>
      <w:tr w:rsidR="008A2CE8" w:rsidRPr="008A2CE8" w14:paraId="3B6FDA31" w14:textId="77777777" w:rsidTr="00834618">
        <w:trPr>
          <w:trHeight w:val="435"/>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09764413" w14:textId="77777777" w:rsidR="008A2CE8" w:rsidRPr="008A2CE8" w:rsidRDefault="008A2CE8" w:rsidP="008A2CE8">
            <w:pPr>
              <w:spacing w:line="240" w:lineRule="auto"/>
              <w:ind w:firstLine="0"/>
              <w:jc w:val="right"/>
              <w:rPr>
                <w:szCs w:val="24"/>
              </w:rPr>
            </w:pPr>
            <w:r w:rsidRPr="008A2CE8">
              <w:rPr>
                <w:szCs w:val="24"/>
              </w:rPr>
              <w:t>3</w:t>
            </w:r>
          </w:p>
        </w:tc>
        <w:tc>
          <w:tcPr>
            <w:tcW w:w="9126" w:type="dxa"/>
            <w:gridSpan w:val="8"/>
            <w:tcBorders>
              <w:top w:val="single" w:sz="8" w:space="0" w:color="auto"/>
              <w:left w:val="nil"/>
              <w:bottom w:val="single" w:sz="8" w:space="0" w:color="auto"/>
              <w:right w:val="nil"/>
            </w:tcBorders>
            <w:shd w:val="clear" w:color="auto" w:fill="auto"/>
            <w:vAlign w:val="center"/>
            <w:hideMark/>
          </w:tcPr>
          <w:p w14:paraId="191E5356" w14:textId="77777777" w:rsidR="008A2CE8" w:rsidRPr="008A2CE8" w:rsidRDefault="008A2CE8" w:rsidP="008A2CE8">
            <w:pPr>
              <w:spacing w:line="240" w:lineRule="auto"/>
              <w:ind w:firstLine="0"/>
              <w:jc w:val="left"/>
              <w:rPr>
                <w:szCs w:val="24"/>
              </w:rPr>
            </w:pPr>
            <w:r w:rsidRPr="008A2CE8">
              <w:rPr>
                <w:szCs w:val="24"/>
              </w:rPr>
              <w:t>Ежегодный допустимый объем изъятия древесины:</w:t>
            </w:r>
          </w:p>
        </w:tc>
      </w:tr>
      <w:tr w:rsidR="008A2CE8" w:rsidRPr="008A2CE8" w14:paraId="2C08C196" w14:textId="77777777" w:rsidTr="00834618">
        <w:trPr>
          <w:trHeight w:val="33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4D125C5F" w14:textId="77777777" w:rsidR="008A2CE8" w:rsidRPr="008A2CE8" w:rsidRDefault="008A2CE8" w:rsidP="008A2CE8">
            <w:pPr>
              <w:spacing w:line="240" w:lineRule="auto"/>
              <w:ind w:firstLine="0"/>
              <w:jc w:val="left"/>
              <w:rPr>
                <w:szCs w:val="24"/>
              </w:rPr>
            </w:pPr>
            <w:r w:rsidRPr="008A2CE8">
              <w:rPr>
                <w:szCs w:val="24"/>
              </w:rPr>
              <w:t> </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546E88CB" w14:textId="77777777" w:rsidR="008A2CE8" w:rsidRPr="008A2CE8" w:rsidRDefault="008A2CE8" w:rsidP="008A2CE8">
            <w:pPr>
              <w:spacing w:line="240" w:lineRule="auto"/>
              <w:ind w:firstLine="0"/>
              <w:rPr>
                <w:szCs w:val="24"/>
              </w:rPr>
            </w:pPr>
            <w:r w:rsidRPr="008A2CE8">
              <w:rPr>
                <w:szCs w:val="24"/>
              </w:rPr>
              <w:t>Площадь</w:t>
            </w:r>
          </w:p>
        </w:tc>
        <w:tc>
          <w:tcPr>
            <w:tcW w:w="615" w:type="dxa"/>
            <w:tcBorders>
              <w:top w:val="nil"/>
              <w:left w:val="nil"/>
              <w:bottom w:val="single" w:sz="8" w:space="0" w:color="auto"/>
              <w:right w:val="single" w:sz="8" w:space="0" w:color="auto"/>
            </w:tcBorders>
            <w:shd w:val="clear" w:color="auto" w:fill="auto"/>
            <w:vAlign w:val="center"/>
            <w:hideMark/>
          </w:tcPr>
          <w:p w14:paraId="2F82BD3F" w14:textId="77777777" w:rsidR="008A2CE8" w:rsidRPr="008A2CE8" w:rsidRDefault="008A2CE8" w:rsidP="008A2CE8">
            <w:pPr>
              <w:spacing w:line="240" w:lineRule="auto"/>
              <w:ind w:firstLine="0"/>
              <w:jc w:val="center"/>
              <w:rPr>
                <w:szCs w:val="24"/>
              </w:rPr>
            </w:pPr>
            <w:r w:rsidRPr="008A2CE8">
              <w:rPr>
                <w:szCs w:val="24"/>
              </w:rPr>
              <w:t>га</w:t>
            </w:r>
          </w:p>
        </w:tc>
        <w:tc>
          <w:tcPr>
            <w:tcW w:w="1249" w:type="dxa"/>
            <w:tcBorders>
              <w:top w:val="nil"/>
              <w:left w:val="nil"/>
              <w:bottom w:val="single" w:sz="8" w:space="0" w:color="auto"/>
              <w:right w:val="single" w:sz="8" w:space="0" w:color="auto"/>
            </w:tcBorders>
            <w:shd w:val="clear" w:color="auto" w:fill="auto"/>
            <w:vAlign w:val="center"/>
          </w:tcPr>
          <w:p w14:paraId="45A2EA23"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15FD08CC"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274749E9"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tcPr>
          <w:p w14:paraId="74EB3447" w14:textId="77777777" w:rsidR="008A2CE8" w:rsidRPr="008A2CE8" w:rsidRDefault="008A2CE8" w:rsidP="008A2CE8">
            <w:pPr>
              <w:spacing w:line="240" w:lineRule="auto"/>
              <w:ind w:firstLine="0"/>
              <w:jc w:val="center"/>
              <w:rPr>
                <w:szCs w:val="24"/>
              </w:rPr>
            </w:pPr>
            <w:r w:rsidRPr="008A2CE8">
              <w:rPr>
                <w:szCs w:val="24"/>
              </w:rPr>
              <w:t>-</w:t>
            </w:r>
          </w:p>
        </w:tc>
        <w:tc>
          <w:tcPr>
            <w:tcW w:w="1066" w:type="dxa"/>
            <w:tcBorders>
              <w:top w:val="nil"/>
              <w:left w:val="nil"/>
              <w:bottom w:val="single" w:sz="8" w:space="0" w:color="auto"/>
              <w:right w:val="single" w:sz="8" w:space="0" w:color="auto"/>
            </w:tcBorders>
            <w:shd w:val="clear" w:color="auto" w:fill="auto"/>
            <w:vAlign w:val="center"/>
          </w:tcPr>
          <w:p w14:paraId="7E417051"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tcPr>
          <w:p w14:paraId="2F7EBC40" w14:textId="77777777" w:rsidR="008A2CE8" w:rsidRPr="008A2CE8" w:rsidRDefault="008A2CE8" w:rsidP="008A2CE8">
            <w:pPr>
              <w:spacing w:line="240" w:lineRule="auto"/>
              <w:ind w:firstLine="0"/>
              <w:jc w:val="center"/>
              <w:rPr>
                <w:szCs w:val="24"/>
              </w:rPr>
            </w:pPr>
            <w:r w:rsidRPr="008A2CE8">
              <w:rPr>
                <w:szCs w:val="24"/>
              </w:rPr>
              <w:t>-</w:t>
            </w:r>
          </w:p>
        </w:tc>
      </w:tr>
      <w:tr w:rsidR="008A2CE8" w:rsidRPr="008A2CE8" w14:paraId="0837ED08" w14:textId="77777777" w:rsidTr="00834618">
        <w:trPr>
          <w:trHeight w:val="63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66F76544" w14:textId="77777777" w:rsidR="008A2CE8" w:rsidRPr="008A2CE8" w:rsidRDefault="008A2CE8" w:rsidP="008A2CE8">
            <w:pPr>
              <w:spacing w:line="240" w:lineRule="auto"/>
              <w:ind w:firstLine="0"/>
              <w:jc w:val="left"/>
              <w:rPr>
                <w:szCs w:val="24"/>
              </w:rPr>
            </w:pPr>
            <w:r w:rsidRPr="008A2CE8">
              <w:rPr>
                <w:szCs w:val="24"/>
              </w:rPr>
              <w:t> </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3BF4D05F" w14:textId="77777777" w:rsidR="008A2CE8" w:rsidRPr="008A2CE8" w:rsidRDefault="008A2CE8" w:rsidP="008A2CE8">
            <w:pPr>
              <w:spacing w:line="240" w:lineRule="auto"/>
              <w:ind w:firstLine="0"/>
              <w:rPr>
                <w:szCs w:val="24"/>
              </w:rPr>
            </w:pPr>
            <w:r w:rsidRPr="008A2CE8">
              <w:rPr>
                <w:szCs w:val="24"/>
              </w:rPr>
              <w:t>выбираемый запас, всего</w:t>
            </w:r>
          </w:p>
        </w:tc>
        <w:tc>
          <w:tcPr>
            <w:tcW w:w="615" w:type="dxa"/>
            <w:tcBorders>
              <w:top w:val="nil"/>
              <w:left w:val="nil"/>
              <w:bottom w:val="single" w:sz="8" w:space="0" w:color="auto"/>
              <w:right w:val="single" w:sz="8" w:space="0" w:color="auto"/>
            </w:tcBorders>
            <w:shd w:val="clear" w:color="auto" w:fill="auto"/>
            <w:vAlign w:val="center"/>
            <w:hideMark/>
          </w:tcPr>
          <w:p w14:paraId="39EAB137" w14:textId="77777777" w:rsidR="008A2CE8" w:rsidRPr="008A2CE8" w:rsidRDefault="008A2CE8" w:rsidP="008A2CE8">
            <w:pPr>
              <w:spacing w:line="240" w:lineRule="auto"/>
              <w:ind w:firstLine="0"/>
              <w:jc w:val="center"/>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tcPr>
          <w:p w14:paraId="7B9D699D"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60E995AF"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7C2038E8"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tcPr>
          <w:p w14:paraId="7B34106B" w14:textId="77777777" w:rsidR="008A2CE8" w:rsidRPr="008A2CE8" w:rsidRDefault="008A2CE8" w:rsidP="008A2CE8">
            <w:pPr>
              <w:spacing w:line="240" w:lineRule="auto"/>
              <w:ind w:firstLine="0"/>
              <w:jc w:val="center"/>
              <w:rPr>
                <w:szCs w:val="24"/>
              </w:rPr>
            </w:pPr>
            <w:r w:rsidRPr="008A2CE8">
              <w:rPr>
                <w:szCs w:val="24"/>
              </w:rPr>
              <w:t>-</w:t>
            </w:r>
          </w:p>
        </w:tc>
        <w:tc>
          <w:tcPr>
            <w:tcW w:w="1066" w:type="dxa"/>
            <w:tcBorders>
              <w:top w:val="nil"/>
              <w:left w:val="nil"/>
              <w:bottom w:val="single" w:sz="8" w:space="0" w:color="auto"/>
              <w:right w:val="single" w:sz="8" w:space="0" w:color="auto"/>
            </w:tcBorders>
            <w:shd w:val="clear" w:color="auto" w:fill="auto"/>
            <w:vAlign w:val="center"/>
          </w:tcPr>
          <w:p w14:paraId="1766C7B1"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tcPr>
          <w:p w14:paraId="5D079DA7" w14:textId="77777777" w:rsidR="008A2CE8" w:rsidRPr="008A2CE8" w:rsidRDefault="008A2CE8" w:rsidP="008A2CE8">
            <w:pPr>
              <w:spacing w:line="240" w:lineRule="auto"/>
              <w:ind w:firstLine="0"/>
              <w:jc w:val="center"/>
              <w:rPr>
                <w:szCs w:val="24"/>
              </w:rPr>
            </w:pPr>
            <w:r w:rsidRPr="008A2CE8">
              <w:rPr>
                <w:szCs w:val="24"/>
              </w:rPr>
              <w:t>-</w:t>
            </w:r>
          </w:p>
        </w:tc>
      </w:tr>
      <w:tr w:rsidR="008A2CE8" w:rsidRPr="008A2CE8" w14:paraId="13D5CE73" w14:textId="77777777" w:rsidTr="00834618">
        <w:trPr>
          <w:trHeight w:val="39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648D0BD1" w14:textId="77777777" w:rsidR="008A2CE8" w:rsidRPr="008A2CE8" w:rsidRDefault="008A2CE8" w:rsidP="008A2CE8">
            <w:pPr>
              <w:spacing w:line="240" w:lineRule="auto"/>
              <w:ind w:firstLine="0"/>
              <w:jc w:val="left"/>
              <w:rPr>
                <w:szCs w:val="24"/>
              </w:rPr>
            </w:pPr>
            <w:r w:rsidRPr="008A2CE8">
              <w:rPr>
                <w:szCs w:val="24"/>
              </w:rPr>
              <w:t> </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120B4ECF" w14:textId="77777777" w:rsidR="008A2CE8" w:rsidRPr="008A2CE8" w:rsidRDefault="008A2CE8" w:rsidP="008A2CE8">
            <w:pPr>
              <w:spacing w:line="240" w:lineRule="auto"/>
              <w:ind w:firstLine="0"/>
              <w:rPr>
                <w:szCs w:val="24"/>
              </w:rPr>
            </w:pPr>
            <w:r w:rsidRPr="008A2CE8">
              <w:rPr>
                <w:szCs w:val="24"/>
              </w:rPr>
              <w:t>корневой</w:t>
            </w:r>
          </w:p>
        </w:tc>
        <w:tc>
          <w:tcPr>
            <w:tcW w:w="615" w:type="dxa"/>
            <w:tcBorders>
              <w:top w:val="nil"/>
              <w:left w:val="nil"/>
              <w:bottom w:val="single" w:sz="8" w:space="0" w:color="auto"/>
              <w:right w:val="single" w:sz="8" w:space="0" w:color="auto"/>
            </w:tcBorders>
            <w:shd w:val="clear" w:color="auto" w:fill="auto"/>
            <w:vAlign w:val="center"/>
            <w:hideMark/>
          </w:tcPr>
          <w:p w14:paraId="56DB14AB" w14:textId="77777777" w:rsidR="008A2CE8" w:rsidRPr="008A2CE8" w:rsidRDefault="008A2CE8" w:rsidP="008A2CE8">
            <w:pPr>
              <w:spacing w:line="240" w:lineRule="auto"/>
              <w:ind w:firstLine="0"/>
              <w:jc w:val="center"/>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tcPr>
          <w:p w14:paraId="2DB4CA2D"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0BBCE2F6"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685BBD33"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tcPr>
          <w:p w14:paraId="22763275" w14:textId="77777777" w:rsidR="008A2CE8" w:rsidRPr="008A2CE8" w:rsidRDefault="008A2CE8" w:rsidP="008A2CE8">
            <w:pPr>
              <w:spacing w:line="240" w:lineRule="auto"/>
              <w:ind w:firstLine="0"/>
              <w:jc w:val="center"/>
              <w:rPr>
                <w:szCs w:val="24"/>
              </w:rPr>
            </w:pPr>
            <w:r w:rsidRPr="008A2CE8">
              <w:rPr>
                <w:szCs w:val="24"/>
              </w:rPr>
              <w:t>-</w:t>
            </w:r>
          </w:p>
        </w:tc>
        <w:tc>
          <w:tcPr>
            <w:tcW w:w="1066" w:type="dxa"/>
            <w:tcBorders>
              <w:top w:val="nil"/>
              <w:left w:val="nil"/>
              <w:bottom w:val="single" w:sz="8" w:space="0" w:color="auto"/>
              <w:right w:val="single" w:sz="8" w:space="0" w:color="auto"/>
            </w:tcBorders>
            <w:shd w:val="clear" w:color="auto" w:fill="auto"/>
            <w:vAlign w:val="center"/>
          </w:tcPr>
          <w:p w14:paraId="2B7A7FAE"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tcPr>
          <w:p w14:paraId="15811380" w14:textId="77777777" w:rsidR="008A2CE8" w:rsidRPr="008A2CE8" w:rsidRDefault="008A2CE8" w:rsidP="008A2CE8">
            <w:pPr>
              <w:spacing w:line="240" w:lineRule="auto"/>
              <w:ind w:firstLine="0"/>
              <w:jc w:val="center"/>
              <w:rPr>
                <w:szCs w:val="24"/>
              </w:rPr>
            </w:pPr>
            <w:r w:rsidRPr="008A2CE8">
              <w:rPr>
                <w:szCs w:val="24"/>
              </w:rPr>
              <w:t>-</w:t>
            </w:r>
          </w:p>
        </w:tc>
      </w:tr>
      <w:tr w:rsidR="008A2CE8" w:rsidRPr="008A2CE8" w14:paraId="2BC5093B" w14:textId="77777777" w:rsidTr="00834618">
        <w:trPr>
          <w:trHeight w:val="39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0C5DC70E" w14:textId="77777777" w:rsidR="008A2CE8" w:rsidRPr="008A2CE8" w:rsidRDefault="008A2CE8" w:rsidP="008A2CE8">
            <w:pPr>
              <w:spacing w:line="240" w:lineRule="auto"/>
              <w:ind w:firstLine="0"/>
              <w:jc w:val="left"/>
              <w:rPr>
                <w:szCs w:val="24"/>
              </w:rPr>
            </w:pPr>
            <w:r w:rsidRPr="008A2CE8">
              <w:rPr>
                <w:szCs w:val="24"/>
              </w:rPr>
              <w:t> </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04AA1D2F" w14:textId="77777777" w:rsidR="008A2CE8" w:rsidRPr="008A2CE8" w:rsidRDefault="008A2CE8" w:rsidP="008A2CE8">
            <w:pPr>
              <w:spacing w:line="240" w:lineRule="auto"/>
              <w:ind w:firstLine="0"/>
              <w:rPr>
                <w:szCs w:val="24"/>
              </w:rPr>
            </w:pPr>
            <w:r w:rsidRPr="008A2CE8">
              <w:rPr>
                <w:szCs w:val="24"/>
              </w:rPr>
              <w:t>ликвидный</w:t>
            </w:r>
          </w:p>
        </w:tc>
        <w:tc>
          <w:tcPr>
            <w:tcW w:w="615" w:type="dxa"/>
            <w:tcBorders>
              <w:top w:val="nil"/>
              <w:left w:val="nil"/>
              <w:bottom w:val="single" w:sz="8" w:space="0" w:color="auto"/>
              <w:right w:val="single" w:sz="8" w:space="0" w:color="auto"/>
            </w:tcBorders>
            <w:shd w:val="clear" w:color="auto" w:fill="auto"/>
            <w:vAlign w:val="center"/>
            <w:hideMark/>
          </w:tcPr>
          <w:p w14:paraId="0D2E574A" w14:textId="77777777" w:rsidR="008A2CE8" w:rsidRPr="008A2CE8" w:rsidRDefault="008A2CE8" w:rsidP="008A2CE8">
            <w:pPr>
              <w:spacing w:line="240" w:lineRule="auto"/>
              <w:ind w:firstLine="0"/>
              <w:jc w:val="center"/>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tcPr>
          <w:p w14:paraId="45D762BC"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72F3B09E"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09CB93F0"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tcPr>
          <w:p w14:paraId="61F71F73" w14:textId="77777777" w:rsidR="008A2CE8" w:rsidRPr="008A2CE8" w:rsidRDefault="008A2CE8" w:rsidP="008A2CE8">
            <w:pPr>
              <w:spacing w:line="240" w:lineRule="auto"/>
              <w:ind w:firstLine="0"/>
              <w:jc w:val="center"/>
              <w:rPr>
                <w:szCs w:val="24"/>
              </w:rPr>
            </w:pPr>
            <w:r w:rsidRPr="008A2CE8">
              <w:rPr>
                <w:szCs w:val="24"/>
              </w:rPr>
              <w:t>-</w:t>
            </w:r>
          </w:p>
        </w:tc>
        <w:tc>
          <w:tcPr>
            <w:tcW w:w="1066" w:type="dxa"/>
            <w:tcBorders>
              <w:top w:val="nil"/>
              <w:left w:val="nil"/>
              <w:bottom w:val="single" w:sz="8" w:space="0" w:color="auto"/>
              <w:right w:val="single" w:sz="8" w:space="0" w:color="auto"/>
            </w:tcBorders>
            <w:shd w:val="clear" w:color="auto" w:fill="auto"/>
            <w:vAlign w:val="center"/>
          </w:tcPr>
          <w:p w14:paraId="607E60A2"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tcPr>
          <w:p w14:paraId="6B4E093B" w14:textId="77777777" w:rsidR="008A2CE8" w:rsidRPr="008A2CE8" w:rsidRDefault="008A2CE8" w:rsidP="008A2CE8">
            <w:pPr>
              <w:spacing w:line="240" w:lineRule="auto"/>
              <w:ind w:firstLine="0"/>
              <w:jc w:val="center"/>
              <w:rPr>
                <w:szCs w:val="24"/>
              </w:rPr>
            </w:pPr>
            <w:r w:rsidRPr="008A2CE8">
              <w:rPr>
                <w:szCs w:val="24"/>
              </w:rPr>
              <w:t>-</w:t>
            </w:r>
          </w:p>
        </w:tc>
      </w:tr>
      <w:tr w:rsidR="008A2CE8" w:rsidRPr="008A2CE8" w14:paraId="477FB61A" w14:textId="77777777" w:rsidTr="00834618">
        <w:trPr>
          <w:trHeight w:val="39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40FFEC62" w14:textId="77777777" w:rsidR="008A2CE8" w:rsidRPr="008A2CE8" w:rsidRDefault="008A2CE8" w:rsidP="008A2CE8">
            <w:pPr>
              <w:spacing w:line="240" w:lineRule="auto"/>
              <w:ind w:firstLine="0"/>
              <w:jc w:val="left"/>
              <w:rPr>
                <w:szCs w:val="24"/>
              </w:rPr>
            </w:pPr>
            <w:r w:rsidRPr="008A2CE8">
              <w:rPr>
                <w:szCs w:val="24"/>
              </w:rPr>
              <w:t> </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351C3E2C" w14:textId="77777777" w:rsidR="008A2CE8" w:rsidRPr="008A2CE8" w:rsidRDefault="008A2CE8" w:rsidP="008A2CE8">
            <w:pPr>
              <w:spacing w:line="240" w:lineRule="auto"/>
              <w:ind w:firstLine="0"/>
              <w:rPr>
                <w:szCs w:val="24"/>
              </w:rPr>
            </w:pPr>
            <w:r w:rsidRPr="008A2CE8">
              <w:rPr>
                <w:szCs w:val="24"/>
              </w:rPr>
              <w:t>деловой</w:t>
            </w:r>
          </w:p>
        </w:tc>
        <w:tc>
          <w:tcPr>
            <w:tcW w:w="615" w:type="dxa"/>
            <w:tcBorders>
              <w:top w:val="nil"/>
              <w:left w:val="nil"/>
              <w:bottom w:val="single" w:sz="8" w:space="0" w:color="auto"/>
              <w:right w:val="single" w:sz="8" w:space="0" w:color="auto"/>
            </w:tcBorders>
            <w:shd w:val="clear" w:color="auto" w:fill="auto"/>
            <w:vAlign w:val="center"/>
            <w:hideMark/>
          </w:tcPr>
          <w:p w14:paraId="1789FE45" w14:textId="77777777" w:rsidR="008A2CE8" w:rsidRPr="008A2CE8" w:rsidRDefault="008A2CE8" w:rsidP="008A2CE8">
            <w:pPr>
              <w:spacing w:line="240" w:lineRule="auto"/>
              <w:ind w:firstLine="0"/>
              <w:jc w:val="center"/>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tcPr>
          <w:p w14:paraId="23EC6034"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3E337B24"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5807DC28"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tcPr>
          <w:p w14:paraId="4095E0B2" w14:textId="77777777" w:rsidR="008A2CE8" w:rsidRPr="008A2CE8" w:rsidRDefault="008A2CE8" w:rsidP="008A2CE8">
            <w:pPr>
              <w:spacing w:line="240" w:lineRule="auto"/>
              <w:ind w:firstLine="0"/>
              <w:jc w:val="center"/>
              <w:rPr>
                <w:szCs w:val="24"/>
              </w:rPr>
            </w:pPr>
            <w:r w:rsidRPr="008A2CE8">
              <w:rPr>
                <w:szCs w:val="24"/>
              </w:rPr>
              <w:t>-</w:t>
            </w:r>
          </w:p>
        </w:tc>
        <w:tc>
          <w:tcPr>
            <w:tcW w:w="1066" w:type="dxa"/>
            <w:tcBorders>
              <w:top w:val="nil"/>
              <w:left w:val="nil"/>
              <w:bottom w:val="single" w:sz="8" w:space="0" w:color="auto"/>
              <w:right w:val="single" w:sz="8" w:space="0" w:color="auto"/>
            </w:tcBorders>
            <w:shd w:val="clear" w:color="auto" w:fill="auto"/>
            <w:vAlign w:val="center"/>
          </w:tcPr>
          <w:p w14:paraId="50D9D14C"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tcPr>
          <w:p w14:paraId="4F3F3922" w14:textId="77777777" w:rsidR="008A2CE8" w:rsidRPr="008A2CE8" w:rsidRDefault="008A2CE8" w:rsidP="008A2CE8">
            <w:pPr>
              <w:spacing w:line="240" w:lineRule="auto"/>
              <w:ind w:firstLine="0"/>
              <w:jc w:val="center"/>
              <w:rPr>
                <w:szCs w:val="24"/>
              </w:rPr>
            </w:pPr>
            <w:r w:rsidRPr="008A2CE8">
              <w:rPr>
                <w:szCs w:val="24"/>
              </w:rPr>
              <w:t>-</w:t>
            </w:r>
          </w:p>
        </w:tc>
      </w:tr>
    </w:tbl>
    <w:p w14:paraId="497DB06C" w14:textId="6BACD31B" w:rsidR="00E73486" w:rsidRDefault="00E73486" w:rsidP="008A2CE8">
      <w:pPr>
        <w:spacing w:line="240" w:lineRule="auto"/>
        <w:ind w:firstLine="0"/>
      </w:pPr>
    </w:p>
    <w:tbl>
      <w:tblPr>
        <w:tblW w:w="9639" w:type="dxa"/>
        <w:tblInd w:w="93" w:type="dxa"/>
        <w:tblLayout w:type="fixed"/>
        <w:tblLook w:val="04A0" w:firstRow="1" w:lastRow="0" w:firstColumn="1" w:lastColumn="0" w:noHBand="0" w:noVBand="1"/>
      </w:tblPr>
      <w:tblGrid>
        <w:gridCol w:w="513"/>
        <w:gridCol w:w="1870"/>
        <w:gridCol w:w="615"/>
        <w:gridCol w:w="1249"/>
        <w:gridCol w:w="1059"/>
        <w:gridCol w:w="1059"/>
        <w:gridCol w:w="1051"/>
        <w:gridCol w:w="1066"/>
        <w:gridCol w:w="1157"/>
      </w:tblGrid>
      <w:tr w:rsidR="008A2CE8" w:rsidRPr="008A2CE8" w14:paraId="0CC8085F" w14:textId="77777777" w:rsidTr="008A2CE8">
        <w:trPr>
          <w:trHeight w:val="33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DD6C5" w14:textId="77777777" w:rsidR="008A2CE8" w:rsidRPr="008A2CE8" w:rsidRDefault="008A2CE8" w:rsidP="008A2CE8">
            <w:pPr>
              <w:spacing w:line="240" w:lineRule="auto"/>
              <w:ind w:firstLine="0"/>
            </w:pPr>
            <w:bookmarkStart w:id="122" w:name="_Hlk190431399"/>
            <w:r w:rsidRPr="008A2CE8">
              <w:lastRenderedPageBreak/>
              <w:t>1</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5347B" w14:textId="77777777" w:rsidR="008A2CE8" w:rsidRPr="008A2CE8" w:rsidRDefault="008A2CE8" w:rsidP="008A2CE8">
            <w:pPr>
              <w:spacing w:line="240" w:lineRule="auto"/>
              <w:ind w:firstLine="0"/>
              <w:jc w:val="center"/>
            </w:pPr>
            <w:r w:rsidRPr="008A2CE8">
              <w:t>2</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B489F" w14:textId="77777777" w:rsidR="008A2CE8" w:rsidRPr="008A2CE8" w:rsidRDefault="008A2CE8" w:rsidP="008A2CE8">
            <w:pPr>
              <w:spacing w:line="240" w:lineRule="auto"/>
              <w:ind w:firstLine="0"/>
            </w:pPr>
            <w:r w:rsidRPr="008A2CE8">
              <w:t>3</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DD202" w14:textId="77777777" w:rsidR="008A2CE8" w:rsidRPr="008A2CE8" w:rsidRDefault="008A2CE8" w:rsidP="008A2CE8">
            <w:pPr>
              <w:spacing w:line="240" w:lineRule="auto"/>
              <w:ind w:firstLine="0"/>
              <w:jc w:val="center"/>
            </w:pPr>
            <w:r w:rsidRPr="008A2CE8">
              <w:t>4</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E4CD4" w14:textId="77777777" w:rsidR="008A2CE8" w:rsidRPr="008A2CE8" w:rsidRDefault="008A2CE8" w:rsidP="008A2CE8">
            <w:pPr>
              <w:spacing w:line="240" w:lineRule="auto"/>
              <w:ind w:firstLine="0"/>
              <w:jc w:val="center"/>
            </w:pPr>
            <w:r w:rsidRPr="008A2CE8">
              <w:t>5</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61A0A" w14:textId="77777777" w:rsidR="008A2CE8" w:rsidRPr="008A2CE8" w:rsidRDefault="008A2CE8" w:rsidP="008A2CE8">
            <w:pPr>
              <w:spacing w:line="240" w:lineRule="auto"/>
              <w:ind w:firstLine="0"/>
              <w:jc w:val="center"/>
            </w:pPr>
            <w:r w:rsidRPr="008A2CE8">
              <w:t>6</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1ADE1" w14:textId="77777777" w:rsidR="008A2CE8" w:rsidRPr="008A2CE8" w:rsidRDefault="008A2CE8" w:rsidP="008A2CE8">
            <w:pPr>
              <w:spacing w:line="240" w:lineRule="auto"/>
              <w:ind w:firstLine="0"/>
              <w:jc w:val="center"/>
            </w:pPr>
            <w:r w:rsidRPr="008A2CE8">
              <w:t>7</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845B7" w14:textId="77777777" w:rsidR="008A2CE8" w:rsidRPr="008A2CE8" w:rsidRDefault="008A2CE8" w:rsidP="008A2CE8">
            <w:pPr>
              <w:spacing w:line="240" w:lineRule="auto"/>
              <w:ind w:firstLine="0"/>
              <w:jc w:val="center"/>
            </w:pPr>
            <w:r w:rsidRPr="008A2CE8">
              <w:t>8</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74111" w14:textId="77777777" w:rsidR="008A2CE8" w:rsidRPr="008A2CE8" w:rsidRDefault="008A2CE8" w:rsidP="008A2CE8">
            <w:pPr>
              <w:spacing w:line="240" w:lineRule="auto"/>
              <w:ind w:firstLine="0"/>
              <w:jc w:val="center"/>
            </w:pPr>
            <w:r w:rsidRPr="008A2CE8">
              <w:t>9</w:t>
            </w:r>
          </w:p>
        </w:tc>
      </w:tr>
      <w:bookmarkEnd w:id="122"/>
      <w:tr w:rsidR="008A2CE8" w:rsidRPr="008A2CE8" w14:paraId="7DF4D6B5" w14:textId="77777777" w:rsidTr="008A2CE8">
        <w:trPr>
          <w:trHeight w:val="330"/>
        </w:trPr>
        <w:tc>
          <w:tcPr>
            <w:tcW w:w="963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85347C4" w14:textId="77777777" w:rsidR="008A2CE8" w:rsidRPr="008A2CE8" w:rsidRDefault="008A2CE8" w:rsidP="008A2CE8">
            <w:pPr>
              <w:spacing w:line="240" w:lineRule="auto"/>
              <w:ind w:firstLine="0"/>
              <w:jc w:val="center"/>
              <w:rPr>
                <w:szCs w:val="24"/>
              </w:rPr>
            </w:pPr>
            <w:r w:rsidRPr="008A2CE8">
              <w:rPr>
                <w:szCs w:val="24"/>
              </w:rPr>
              <w:t>Итого хвойное хозяйство</w:t>
            </w:r>
          </w:p>
        </w:tc>
      </w:tr>
      <w:tr w:rsidR="008A2CE8" w:rsidRPr="008A2CE8" w14:paraId="4342C8D6" w14:textId="77777777" w:rsidTr="008A2CE8">
        <w:trPr>
          <w:trHeight w:val="1260"/>
        </w:trPr>
        <w:tc>
          <w:tcPr>
            <w:tcW w:w="513" w:type="dxa"/>
            <w:vMerge w:val="restart"/>
            <w:tcBorders>
              <w:top w:val="single" w:sz="4" w:space="0" w:color="auto"/>
              <w:left w:val="single" w:sz="8" w:space="0" w:color="auto"/>
              <w:right w:val="single" w:sz="8" w:space="0" w:color="auto"/>
            </w:tcBorders>
            <w:shd w:val="clear" w:color="auto" w:fill="auto"/>
            <w:vAlign w:val="center"/>
            <w:hideMark/>
          </w:tcPr>
          <w:p w14:paraId="34DDD9E9" w14:textId="77777777" w:rsidR="008A2CE8" w:rsidRPr="008A2CE8" w:rsidRDefault="008A2CE8" w:rsidP="008A2CE8">
            <w:pPr>
              <w:spacing w:line="240" w:lineRule="auto"/>
              <w:ind w:firstLine="0"/>
              <w:jc w:val="right"/>
              <w:rPr>
                <w:szCs w:val="24"/>
              </w:rPr>
            </w:pPr>
            <w:r w:rsidRPr="008A2CE8">
              <w:rPr>
                <w:szCs w:val="24"/>
              </w:rPr>
              <w:t>1</w:t>
            </w:r>
          </w:p>
          <w:p w14:paraId="3DFD98BC" w14:textId="77777777" w:rsidR="008A2CE8" w:rsidRPr="008A2CE8" w:rsidRDefault="008A2CE8" w:rsidP="008A2CE8">
            <w:pPr>
              <w:spacing w:line="240" w:lineRule="auto"/>
              <w:ind w:firstLine="0"/>
              <w:jc w:val="left"/>
              <w:rPr>
                <w:szCs w:val="24"/>
              </w:rPr>
            </w:pPr>
            <w:r w:rsidRPr="008A2CE8">
              <w:rPr>
                <w:szCs w:val="24"/>
              </w:rPr>
              <w:t> </w:t>
            </w:r>
          </w:p>
        </w:tc>
        <w:tc>
          <w:tcPr>
            <w:tcW w:w="1870" w:type="dxa"/>
            <w:vMerge w:val="restart"/>
            <w:tcBorders>
              <w:top w:val="single" w:sz="4" w:space="0" w:color="auto"/>
              <w:left w:val="nil"/>
              <w:right w:val="single" w:sz="8" w:space="0" w:color="auto"/>
            </w:tcBorders>
            <w:shd w:val="clear" w:color="auto" w:fill="auto"/>
            <w:vAlign w:val="center"/>
            <w:hideMark/>
          </w:tcPr>
          <w:p w14:paraId="44D93D03" w14:textId="77777777" w:rsidR="008A2CE8" w:rsidRPr="008A2CE8" w:rsidRDefault="008A2CE8" w:rsidP="008A2CE8">
            <w:pPr>
              <w:spacing w:line="240" w:lineRule="auto"/>
              <w:ind w:firstLine="0"/>
              <w:jc w:val="left"/>
              <w:rPr>
                <w:szCs w:val="24"/>
              </w:rPr>
            </w:pPr>
            <w:r w:rsidRPr="008A2CE8">
              <w:rPr>
                <w:szCs w:val="24"/>
              </w:rPr>
              <w:t>Выявленный фонд по лесоводственным требованиям</w:t>
            </w:r>
          </w:p>
          <w:p w14:paraId="5D067853" w14:textId="77777777" w:rsidR="008A2CE8" w:rsidRPr="008A2CE8" w:rsidRDefault="008A2CE8" w:rsidP="008A2CE8">
            <w:pPr>
              <w:spacing w:line="240" w:lineRule="auto"/>
              <w:ind w:firstLine="0"/>
              <w:jc w:val="left"/>
              <w:rPr>
                <w:szCs w:val="24"/>
              </w:rPr>
            </w:pPr>
            <w:r w:rsidRPr="008A2CE8">
              <w:rPr>
                <w:szCs w:val="24"/>
              </w:rPr>
              <w:t> </w:t>
            </w:r>
          </w:p>
        </w:tc>
        <w:tc>
          <w:tcPr>
            <w:tcW w:w="615" w:type="dxa"/>
            <w:tcBorders>
              <w:top w:val="single" w:sz="4" w:space="0" w:color="auto"/>
              <w:left w:val="nil"/>
              <w:bottom w:val="single" w:sz="8" w:space="0" w:color="auto"/>
              <w:right w:val="single" w:sz="8" w:space="0" w:color="auto"/>
            </w:tcBorders>
            <w:shd w:val="clear" w:color="auto" w:fill="auto"/>
            <w:vAlign w:val="center"/>
            <w:hideMark/>
          </w:tcPr>
          <w:p w14:paraId="5C42F8FE" w14:textId="77777777" w:rsidR="008A2CE8" w:rsidRPr="008A2CE8" w:rsidRDefault="008A2CE8" w:rsidP="008A2CE8">
            <w:pPr>
              <w:spacing w:line="240" w:lineRule="auto"/>
              <w:ind w:firstLine="0"/>
              <w:jc w:val="center"/>
              <w:rPr>
                <w:szCs w:val="24"/>
              </w:rPr>
            </w:pPr>
            <w:r w:rsidRPr="008A2CE8">
              <w:rPr>
                <w:szCs w:val="24"/>
              </w:rPr>
              <w:t>га</w:t>
            </w:r>
          </w:p>
        </w:tc>
        <w:tc>
          <w:tcPr>
            <w:tcW w:w="1249" w:type="dxa"/>
            <w:tcBorders>
              <w:top w:val="single" w:sz="4" w:space="0" w:color="auto"/>
              <w:left w:val="nil"/>
              <w:bottom w:val="single" w:sz="8" w:space="0" w:color="auto"/>
              <w:right w:val="single" w:sz="8" w:space="0" w:color="auto"/>
            </w:tcBorders>
            <w:shd w:val="clear" w:color="auto" w:fill="auto"/>
            <w:vAlign w:val="center"/>
            <w:hideMark/>
          </w:tcPr>
          <w:p w14:paraId="1057173F"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single" w:sz="4" w:space="0" w:color="auto"/>
              <w:left w:val="nil"/>
              <w:bottom w:val="single" w:sz="8" w:space="0" w:color="auto"/>
              <w:right w:val="single" w:sz="8" w:space="0" w:color="auto"/>
            </w:tcBorders>
            <w:shd w:val="clear" w:color="auto" w:fill="auto"/>
            <w:vAlign w:val="center"/>
            <w:hideMark/>
          </w:tcPr>
          <w:p w14:paraId="78237FBC"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single" w:sz="4" w:space="0" w:color="auto"/>
              <w:left w:val="nil"/>
              <w:bottom w:val="single" w:sz="8" w:space="0" w:color="auto"/>
              <w:right w:val="single" w:sz="8" w:space="0" w:color="auto"/>
            </w:tcBorders>
            <w:shd w:val="clear" w:color="auto" w:fill="auto"/>
            <w:vAlign w:val="center"/>
            <w:hideMark/>
          </w:tcPr>
          <w:p w14:paraId="04E843D0"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single" w:sz="4" w:space="0" w:color="auto"/>
              <w:left w:val="nil"/>
              <w:bottom w:val="single" w:sz="8" w:space="0" w:color="auto"/>
              <w:right w:val="single" w:sz="8" w:space="0" w:color="auto"/>
            </w:tcBorders>
            <w:shd w:val="clear" w:color="auto" w:fill="auto"/>
            <w:vAlign w:val="center"/>
            <w:hideMark/>
          </w:tcPr>
          <w:p w14:paraId="5D7E476C" w14:textId="77777777" w:rsidR="008A2CE8" w:rsidRPr="008A2CE8" w:rsidRDefault="008A2CE8" w:rsidP="008A2CE8">
            <w:pPr>
              <w:spacing w:line="240" w:lineRule="auto"/>
              <w:ind w:firstLine="0"/>
              <w:jc w:val="center"/>
              <w:rPr>
                <w:szCs w:val="24"/>
              </w:rPr>
            </w:pPr>
            <w:r w:rsidRPr="008A2CE8">
              <w:rPr>
                <w:szCs w:val="24"/>
              </w:rPr>
              <w:t>0,3</w:t>
            </w:r>
          </w:p>
        </w:tc>
        <w:tc>
          <w:tcPr>
            <w:tcW w:w="1066" w:type="dxa"/>
            <w:tcBorders>
              <w:top w:val="single" w:sz="4" w:space="0" w:color="auto"/>
              <w:left w:val="nil"/>
              <w:bottom w:val="single" w:sz="8" w:space="0" w:color="auto"/>
              <w:right w:val="single" w:sz="8" w:space="0" w:color="auto"/>
            </w:tcBorders>
            <w:shd w:val="clear" w:color="auto" w:fill="auto"/>
            <w:vAlign w:val="center"/>
            <w:hideMark/>
          </w:tcPr>
          <w:p w14:paraId="5086D14D"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single" w:sz="4" w:space="0" w:color="auto"/>
              <w:left w:val="nil"/>
              <w:bottom w:val="single" w:sz="8" w:space="0" w:color="auto"/>
              <w:right w:val="single" w:sz="8" w:space="0" w:color="auto"/>
            </w:tcBorders>
            <w:shd w:val="clear" w:color="auto" w:fill="auto"/>
            <w:vAlign w:val="center"/>
            <w:hideMark/>
          </w:tcPr>
          <w:p w14:paraId="5F18535C" w14:textId="77777777" w:rsidR="008A2CE8" w:rsidRPr="008A2CE8" w:rsidRDefault="008A2CE8" w:rsidP="008A2CE8">
            <w:pPr>
              <w:spacing w:line="240" w:lineRule="auto"/>
              <w:ind w:firstLine="0"/>
              <w:jc w:val="center"/>
              <w:rPr>
                <w:szCs w:val="24"/>
              </w:rPr>
            </w:pPr>
            <w:r w:rsidRPr="008A2CE8">
              <w:rPr>
                <w:szCs w:val="24"/>
              </w:rPr>
              <w:t>0,3</w:t>
            </w:r>
          </w:p>
        </w:tc>
      </w:tr>
      <w:tr w:rsidR="008A2CE8" w:rsidRPr="008A2CE8" w14:paraId="46989B1B" w14:textId="77777777" w:rsidTr="00834618">
        <w:trPr>
          <w:trHeight w:val="390"/>
        </w:trPr>
        <w:tc>
          <w:tcPr>
            <w:tcW w:w="513" w:type="dxa"/>
            <w:vMerge/>
            <w:tcBorders>
              <w:left w:val="single" w:sz="8" w:space="0" w:color="auto"/>
              <w:bottom w:val="single" w:sz="8" w:space="0" w:color="auto"/>
              <w:right w:val="single" w:sz="8" w:space="0" w:color="auto"/>
            </w:tcBorders>
            <w:shd w:val="clear" w:color="auto" w:fill="auto"/>
            <w:vAlign w:val="center"/>
            <w:hideMark/>
          </w:tcPr>
          <w:p w14:paraId="741FA077" w14:textId="77777777" w:rsidR="008A2CE8" w:rsidRPr="008A2CE8" w:rsidRDefault="008A2CE8" w:rsidP="008A2CE8">
            <w:pPr>
              <w:spacing w:line="240" w:lineRule="auto"/>
              <w:ind w:firstLine="0"/>
              <w:jc w:val="left"/>
              <w:rPr>
                <w:szCs w:val="24"/>
              </w:rPr>
            </w:pPr>
          </w:p>
        </w:tc>
        <w:tc>
          <w:tcPr>
            <w:tcW w:w="1870" w:type="dxa"/>
            <w:vMerge/>
            <w:tcBorders>
              <w:left w:val="nil"/>
              <w:bottom w:val="single" w:sz="8" w:space="0" w:color="auto"/>
              <w:right w:val="single" w:sz="8" w:space="0" w:color="auto"/>
            </w:tcBorders>
            <w:shd w:val="clear" w:color="auto" w:fill="auto"/>
            <w:vAlign w:val="center"/>
            <w:hideMark/>
          </w:tcPr>
          <w:p w14:paraId="7C5BF68E" w14:textId="77777777" w:rsidR="008A2CE8" w:rsidRPr="008A2CE8" w:rsidRDefault="008A2CE8" w:rsidP="008A2CE8">
            <w:pPr>
              <w:spacing w:line="240" w:lineRule="auto"/>
              <w:ind w:firstLine="0"/>
              <w:jc w:val="left"/>
              <w:rPr>
                <w:szCs w:val="24"/>
              </w:rPr>
            </w:pPr>
          </w:p>
        </w:tc>
        <w:tc>
          <w:tcPr>
            <w:tcW w:w="615" w:type="dxa"/>
            <w:tcBorders>
              <w:top w:val="nil"/>
              <w:left w:val="nil"/>
              <w:bottom w:val="single" w:sz="8" w:space="0" w:color="auto"/>
              <w:right w:val="single" w:sz="8" w:space="0" w:color="auto"/>
            </w:tcBorders>
            <w:shd w:val="clear" w:color="auto" w:fill="auto"/>
            <w:vAlign w:val="center"/>
            <w:hideMark/>
          </w:tcPr>
          <w:p w14:paraId="6F0E9334" w14:textId="77777777" w:rsidR="008A2CE8" w:rsidRPr="008A2CE8" w:rsidRDefault="008A2CE8" w:rsidP="008A2CE8">
            <w:pPr>
              <w:spacing w:line="240" w:lineRule="auto"/>
              <w:ind w:firstLine="0"/>
              <w:jc w:val="center"/>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hideMark/>
          </w:tcPr>
          <w:p w14:paraId="1D322834"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hideMark/>
          </w:tcPr>
          <w:p w14:paraId="283D258A"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hideMark/>
          </w:tcPr>
          <w:p w14:paraId="4CD5E005"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hideMark/>
          </w:tcPr>
          <w:p w14:paraId="44000532" w14:textId="77777777" w:rsidR="008A2CE8" w:rsidRPr="008A2CE8" w:rsidRDefault="008A2CE8" w:rsidP="008A2CE8">
            <w:pPr>
              <w:spacing w:line="240" w:lineRule="auto"/>
              <w:ind w:firstLine="0"/>
              <w:jc w:val="center"/>
              <w:rPr>
                <w:szCs w:val="24"/>
              </w:rPr>
            </w:pPr>
            <w:r w:rsidRPr="008A2CE8">
              <w:rPr>
                <w:szCs w:val="24"/>
              </w:rPr>
              <w:t>10</w:t>
            </w:r>
          </w:p>
        </w:tc>
        <w:tc>
          <w:tcPr>
            <w:tcW w:w="1066" w:type="dxa"/>
            <w:tcBorders>
              <w:top w:val="nil"/>
              <w:left w:val="nil"/>
              <w:bottom w:val="single" w:sz="8" w:space="0" w:color="auto"/>
              <w:right w:val="single" w:sz="8" w:space="0" w:color="auto"/>
            </w:tcBorders>
            <w:shd w:val="clear" w:color="auto" w:fill="auto"/>
            <w:vAlign w:val="center"/>
            <w:hideMark/>
          </w:tcPr>
          <w:p w14:paraId="4FD41FC9"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hideMark/>
          </w:tcPr>
          <w:p w14:paraId="17D44CF2" w14:textId="77777777" w:rsidR="008A2CE8" w:rsidRPr="008A2CE8" w:rsidRDefault="008A2CE8" w:rsidP="008A2CE8">
            <w:pPr>
              <w:spacing w:line="240" w:lineRule="auto"/>
              <w:ind w:firstLine="0"/>
              <w:jc w:val="center"/>
              <w:rPr>
                <w:szCs w:val="24"/>
              </w:rPr>
            </w:pPr>
            <w:r w:rsidRPr="008A2CE8">
              <w:rPr>
                <w:szCs w:val="24"/>
              </w:rPr>
              <w:t>10</w:t>
            </w:r>
          </w:p>
        </w:tc>
      </w:tr>
      <w:tr w:rsidR="008A2CE8" w:rsidRPr="008A2CE8" w14:paraId="6A287A7C" w14:textId="77777777" w:rsidTr="008A2CE8">
        <w:trPr>
          <w:trHeight w:val="630"/>
        </w:trPr>
        <w:tc>
          <w:tcPr>
            <w:tcW w:w="513" w:type="dxa"/>
            <w:tcBorders>
              <w:top w:val="nil"/>
              <w:left w:val="single" w:sz="8" w:space="0" w:color="auto"/>
              <w:bottom w:val="single" w:sz="4" w:space="0" w:color="auto"/>
              <w:right w:val="single" w:sz="8" w:space="0" w:color="auto"/>
            </w:tcBorders>
            <w:shd w:val="clear" w:color="auto" w:fill="auto"/>
            <w:vAlign w:val="center"/>
            <w:hideMark/>
          </w:tcPr>
          <w:p w14:paraId="678347AD" w14:textId="77777777" w:rsidR="008A2CE8" w:rsidRPr="008A2CE8" w:rsidRDefault="008A2CE8" w:rsidP="008A2CE8">
            <w:pPr>
              <w:spacing w:line="240" w:lineRule="auto"/>
              <w:ind w:firstLine="0"/>
              <w:jc w:val="right"/>
              <w:rPr>
                <w:szCs w:val="24"/>
              </w:rPr>
            </w:pPr>
            <w:r w:rsidRPr="008A2CE8">
              <w:rPr>
                <w:szCs w:val="24"/>
              </w:rPr>
              <w:t>2</w:t>
            </w:r>
          </w:p>
        </w:tc>
        <w:tc>
          <w:tcPr>
            <w:tcW w:w="1870" w:type="dxa"/>
            <w:tcBorders>
              <w:top w:val="single" w:sz="8" w:space="0" w:color="auto"/>
              <w:left w:val="nil"/>
              <w:bottom w:val="single" w:sz="4" w:space="0" w:color="auto"/>
              <w:right w:val="single" w:sz="8" w:space="0" w:color="auto"/>
            </w:tcBorders>
            <w:shd w:val="clear" w:color="auto" w:fill="auto"/>
            <w:vAlign w:val="center"/>
            <w:hideMark/>
          </w:tcPr>
          <w:p w14:paraId="3261B521" w14:textId="77777777" w:rsidR="008A2CE8" w:rsidRPr="008A2CE8" w:rsidRDefault="008A2CE8" w:rsidP="008A2CE8">
            <w:pPr>
              <w:spacing w:line="240" w:lineRule="auto"/>
              <w:ind w:firstLine="0"/>
              <w:jc w:val="left"/>
              <w:rPr>
                <w:szCs w:val="24"/>
              </w:rPr>
            </w:pPr>
            <w:r w:rsidRPr="008A2CE8">
              <w:rPr>
                <w:szCs w:val="24"/>
              </w:rPr>
              <w:t>Срок вырубки или уборки</w:t>
            </w:r>
          </w:p>
        </w:tc>
        <w:tc>
          <w:tcPr>
            <w:tcW w:w="615" w:type="dxa"/>
            <w:tcBorders>
              <w:top w:val="nil"/>
              <w:left w:val="nil"/>
              <w:bottom w:val="single" w:sz="4" w:space="0" w:color="auto"/>
              <w:right w:val="single" w:sz="8" w:space="0" w:color="auto"/>
            </w:tcBorders>
            <w:shd w:val="clear" w:color="auto" w:fill="auto"/>
            <w:vAlign w:val="center"/>
            <w:hideMark/>
          </w:tcPr>
          <w:p w14:paraId="696E8170" w14:textId="77777777" w:rsidR="008A2CE8" w:rsidRPr="008A2CE8" w:rsidRDefault="008A2CE8" w:rsidP="008A2CE8">
            <w:pPr>
              <w:spacing w:line="240" w:lineRule="auto"/>
              <w:ind w:firstLine="0"/>
              <w:jc w:val="center"/>
              <w:rPr>
                <w:szCs w:val="24"/>
              </w:rPr>
            </w:pPr>
            <w:r w:rsidRPr="008A2CE8">
              <w:rPr>
                <w:szCs w:val="24"/>
              </w:rPr>
              <w:t>лет</w:t>
            </w:r>
          </w:p>
        </w:tc>
        <w:tc>
          <w:tcPr>
            <w:tcW w:w="1249" w:type="dxa"/>
            <w:tcBorders>
              <w:top w:val="nil"/>
              <w:left w:val="nil"/>
              <w:bottom w:val="single" w:sz="4" w:space="0" w:color="auto"/>
              <w:right w:val="single" w:sz="8" w:space="0" w:color="auto"/>
            </w:tcBorders>
            <w:shd w:val="clear" w:color="auto" w:fill="auto"/>
            <w:vAlign w:val="center"/>
            <w:hideMark/>
          </w:tcPr>
          <w:p w14:paraId="4F688658"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4" w:space="0" w:color="auto"/>
              <w:right w:val="single" w:sz="8" w:space="0" w:color="auto"/>
            </w:tcBorders>
            <w:shd w:val="clear" w:color="auto" w:fill="auto"/>
            <w:vAlign w:val="center"/>
            <w:hideMark/>
          </w:tcPr>
          <w:p w14:paraId="77F6C3F1"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4" w:space="0" w:color="auto"/>
              <w:right w:val="single" w:sz="8" w:space="0" w:color="auto"/>
            </w:tcBorders>
            <w:shd w:val="clear" w:color="auto" w:fill="auto"/>
            <w:vAlign w:val="center"/>
            <w:hideMark/>
          </w:tcPr>
          <w:p w14:paraId="50C7FCEB"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4" w:space="0" w:color="auto"/>
              <w:right w:val="single" w:sz="8" w:space="0" w:color="auto"/>
            </w:tcBorders>
            <w:shd w:val="clear" w:color="auto" w:fill="auto"/>
            <w:vAlign w:val="center"/>
            <w:hideMark/>
          </w:tcPr>
          <w:p w14:paraId="233EB3B1" w14:textId="77777777" w:rsidR="008A2CE8" w:rsidRPr="008A2CE8" w:rsidRDefault="008A2CE8" w:rsidP="008A2CE8">
            <w:pPr>
              <w:spacing w:line="240" w:lineRule="auto"/>
              <w:ind w:firstLine="0"/>
              <w:jc w:val="center"/>
              <w:rPr>
                <w:szCs w:val="24"/>
              </w:rPr>
            </w:pPr>
            <w:r w:rsidRPr="008A2CE8">
              <w:rPr>
                <w:szCs w:val="24"/>
              </w:rPr>
              <w:t>1</w:t>
            </w:r>
          </w:p>
        </w:tc>
        <w:tc>
          <w:tcPr>
            <w:tcW w:w="1066" w:type="dxa"/>
            <w:tcBorders>
              <w:top w:val="nil"/>
              <w:left w:val="nil"/>
              <w:bottom w:val="single" w:sz="4" w:space="0" w:color="auto"/>
              <w:right w:val="single" w:sz="8" w:space="0" w:color="auto"/>
            </w:tcBorders>
            <w:shd w:val="clear" w:color="auto" w:fill="auto"/>
            <w:vAlign w:val="center"/>
          </w:tcPr>
          <w:p w14:paraId="37804B7E"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4" w:space="0" w:color="auto"/>
              <w:right w:val="single" w:sz="8" w:space="0" w:color="auto"/>
            </w:tcBorders>
            <w:shd w:val="clear" w:color="auto" w:fill="auto"/>
            <w:vAlign w:val="center"/>
          </w:tcPr>
          <w:p w14:paraId="4FDCF178" w14:textId="77777777" w:rsidR="008A2CE8" w:rsidRPr="008A2CE8" w:rsidRDefault="008A2CE8" w:rsidP="008A2CE8">
            <w:pPr>
              <w:spacing w:line="240" w:lineRule="auto"/>
              <w:ind w:firstLine="0"/>
              <w:jc w:val="center"/>
              <w:rPr>
                <w:szCs w:val="24"/>
              </w:rPr>
            </w:pPr>
            <w:r w:rsidRPr="008A2CE8">
              <w:rPr>
                <w:szCs w:val="24"/>
              </w:rPr>
              <w:t>1</w:t>
            </w:r>
          </w:p>
        </w:tc>
      </w:tr>
      <w:tr w:rsidR="008A2CE8" w:rsidRPr="008A2CE8" w14:paraId="6E0B70DB" w14:textId="77777777" w:rsidTr="008A2CE8">
        <w:trPr>
          <w:trHeight w:val="51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FC47C" w14:textId="77777777" w:rsidR="008A2CE8" w:rsidRPr="008A2CE8" w:rsidRDefault="008A2CE8" w:rsidP="008A2CE8">
            <w:pPr>
              <w:spacing w:line="240" w:lineRule="auto"/>
              <w:ind w:firstLine="0"/>
              <w:jc w:val="right"/>
              <w:rPr>
                <w:szCs w:val="24"/>
              </w:rPr>
            </w:pPr>
            <w:r w:rsidRPr="008A2CE8">
              <w:rPr>
                <w:szCs w:val="24"/>
              </w:rPr>
              <w:t>3</w:t>
            </w:r>
          </w:p>
        </w:tc>
        <w:tc>
          <w:tcPr>
            <w:tcW w:w="912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2518FED" w14:textId="77777777" w:rsidR="008A2CE8" w:rsidRPr="008A2CE8" w:rsidRDefault="008A2CE8" w:rsidP="008A2CE8">
            <w:pPr>
              <w:spacing w:line="240" w:lineRule="auto"/>
              <w:ind w:firstLine="0"/>
              <w:jc w:val="left"/>
              <w:rPr>
                <w:szCs w:val="24"/>
              </w:rPr>
            </w:pPr>
            <w:r w:rsidRPr="008A2CE8">
              <w:rPr>
                <w:szCs w:val="24"/>
              </w:rPr>
              <w:t>Ежегодный допустимый объем изъятия древесины:</w:t>
            </w:r>
          </w:p>
        </w:tc>
      </w:tr>
      <w:tr w:rsidR="008A2CE8" w:rsidRPr="008A2CE8" w14:paraId="1A59BA2C" w14:textId="77777777" w:rsidTr="008A2CE8">
        <w:trPr>
          <w:trHeight w:val="330"/>
        </w:trPr>
        <w:tc>
          <w:tcPr>
            <w:tcW w:w="513"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7F561C4" w14:textId="77777777" w:rsidR="008A2CE8" w:rsidRPr="008A2CE8" w:rsidRDefault="008A2CE8" w:rsidP="008A2CE8">
            <w:pPr>
              <w:spacing w:line="240" w:lineRule="auto"/>
              <w:ind w:firstLine="0"/>
              <w:jc w:val="left"/>
              <w:rPr>
                <w:szCs w:val="24"/>
              </w:rPr>
            </w:pPr>
            <w:r w:rsidRPr="008A2CE8">
              <w:rPr>
                <w:szCs w:val="24"/>
              </w:rPr>
              <w:t> </w:t>
            </w:r>
          </w:p>
        </w:tc>
        <w:tc>
          <w:tcPr>
            <w:tcW w:w="1870" w:type="dxa"/>
            <w:tcBorders>
              <w:top w:val="single" w:sz="4" w:space="0" w:color="auto"/>
              <w:left w:val="nil"/>
              <w:bottom w:val="single" w:sz="8" w:space="0" w:color="auto"/>
              <w:right w:val="single" w:sz="8" w:space="0" w:color="auto"/>
            </w:tcBorders>
            <w:shd w:val="clear" w:color="auto" w:fill="auto"/>
            <w:vAlign w:val="center"/>
            <w:hideMark/>
          </w:tcPr>
          <w:p w14:paraId="2BB47EBC" w14:textId="77777777" w:rsidR="008A2CE8" w:rsidRPr="008A2CE8" w:rsidRDefault="008A2CE8" w:rsidP="008A2CE8">
            <w:pPr>
              <w:spacing w:line="240" w:lineRule="auto"/>
              <w:ind w:firstLine="0"/>
              <w:jc w:val="left"/>
              <w:rPr>
                <w:szCs w:val="24"/>
              </w:rPr>
            </w:pPr>
            <w:r w:rsidRPr="008A2CE8">
              <w:rPr>
                <w:szCs w:val="24"/>
              </w:rPr>
              <w:t>Площадь</w:t>
            </w:r>
          </w:p>
        </w:tc>
        <w:tc>
          <w:tcPr>
            <w:tcW w:w="615" w:type="dxa"/>
            <w:tcBorders>
              <w:top w:val="single" w:sz="4" w:space="0" w:color="auto"/>
              <w:left w:val="nil"/>
              <w:bottom w:val="single" w:sz="8" w:space="0" w:color="auto"/>
              <w:right w:val="single" w:sz="8" w:space="0" w:color="auto"/>
            </w:tcBorders>
            <w:shd w:val="clear" w:color="auto" w:fill="auto"/>
            <w:vAlign w:val="center"/>
            <w:hideMark/>
          </w:tcPr>
          <w:p w14:paraId="466EC6AB" w14:textId="77777777" w:rsidR="008A2CE8" w:rsidRPr="008A2CE8" w:rsidRDefault="008A2CE8" w:rsidP="008A2CE8">
            <w:pPr>
              <w:spacing w:line="240" w:lineRule="auto"/>
              <w:ind w:firstLine="0"/>
              <w:jc w:val="center"/>
              <w:rPr>
                <w:szCs w:val="24"/>
              </w:rPr>
            </w:pPr>
            <w:r w:rsidRPr="008A2CE8">
              <w:rPr>
                <w:szCs w:val="24"/>
              </w:rPr>
              <w:t>га</w:t>
            </w:r>
          </w:p>
        </w:tc>
        <w:tc>
          <w:tcPr>
            <w:tcW w:w="1249" w:type="dxa"/>
            <w:tcBorders>
              <w:top w:val="single" w:sz="4" w:space="0" w:color="auto"/>
              <w:left w:val="nil"/>
              <w:bottom w:val="single" w:sz="8" w:space="0" w:color="auto"/>
              <w:right w:val="single" w:sz="8" w:space="0" w:color="auto"/>
            </w:tcBorders>
            <w:shd w:val="clear" w:color="auto" w:fill="auto"/>
            <w:vAlign w:val="center"/>
            <w:hideMark/>
          </w:tcPr>
          <w:p w14:paraId="22C855D4"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single" w:sz="4" w:space="0" w:color="auto"/>
              <w:left w:val="nil"/>
              <w:bottom w:val="single" w:sz="8" w:space="0" w:color="auto"/>
              <w:right w:val="single" w:sz="8" w:space="0" w:color="auto"/>
            </w:tcBorders>
            <w:shd w:val="clear" w:color="auto" w:fill="auto"/>
            <w:vAlign w:val="center"/>
            <w:hideMark/>
          </w:tcPr>
          <w:p w14:paraId="7A917955"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single" w:sz="4" w:space="0" w:color="auto"/>
              <w:left w:val="nil"/>
              <w:bottom w:val="single" w:sz="8" w:space="0" w:color="auto"/>
              <w:right w:val="single" w:sz="8" w:space="0" w:color="auto"/>
            </w:tcBorders>
            <w:shd w:val="clear" w:color="auto" w:fill="auto"/>
            <w:vAlign w:val="center"/>
            <w:hideMark/>
          </w:tcPr>
          <w:p w14:paraId="39E8B17C"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single" w:sz="4" w:space="0" w:color="auto"/>
              <w:left w:val="nil"/>
              <w:bottom w:val="single" w:sz="8" w:space="0" w:color="auto"/>
              <w:right w:val="single" w:sz="8" w:space="0" w:color="auto"/>
            </w:tcBorders>
            <w:shd w:val="clear" w:color="auto" w:fill="auto"/>
            <w:vAlign w:val="center"/>
            <w:hideMark/>
          </w:tcPr>
          <w:p w14:paraId="2EEDA269" w14:textId="77777777" w:rsidR="008A2CE8" w:rsidRPr="008A2CE8" w:rsidRDefault="008A2CE8" w:rsidP="008A2CE8">
            <w:pPr>
              <w:spacing w:line="240" w:lineRule="auto"/>
              <w:ind w:firstLine="0"/>
              <w:jc w:val="center"/>
              <w:rPr>
                <w:szCs w:val="24"/>
              </w:rPr>
            </w:pPr>
            <w:r w:rsidRPr="008A2CE8">
              <w:rPr>
                <w:szCs w:val="24"/>
              </w:rPr>
              <w:t>0,3</w:t>
            </w:r>
          </w:p>
        </w:tc>
        <w:tc>
          <w:tcPr>
            <w:tcW w:w="1066" w:type="dxa"/>
            <w:tcBorders>
              <w:top w:val="single" w:sz="4" w:space="0" w:color="auto"/>
              <w:left w:val="nil"/>
              <w:bottom w:val="single" w:sz="8" w:space="0" w:color="auto"/>
              <w:right w:val="single" w:sz="8" w:space="0" w:color="auto"/>
            </w:tcBorders>
            <w:shd w:val="clear" w:color="auto" w:fill="auto"/>
            <w:vAlign w:val="center"/>
            <w:hideMark/>
          </w:tcPr>
          <w:p w14:paraId="6D7C711B"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single" w:sz="4" w:space="0" w:color="auto"/>
              <w:left w:val="nil"/>
              <w:bottom w:val="single" w:sz="8" w:space="0" w:color="auto"/>
              <w:right w:val="single" w:sz="8" w:space="0" w:color="auto"/>
            </w:tcBorders>
            <w:shd w:val="clear" w:color="auto" w:fill="auto"/>
            <w:vAlign w:val="center"/>
            <w:hideMark/>
          </w:tcPr>
          <w:p w14:paraId="5A0C0647" w14:textId="77777777" w:rsidR="008A2CE8" w:rsidRPr="008A2CE8" w:rsidRDefault="008A2CE8" w:rsidP="008A2CE8">
            <w:pPr>
              <w:spacing w:line="240" w:lineRule="auto"/>
              <w:ind w:firstLine="0"/>
              <w:jc w:val="center"/>
              <w:rPr>
                <w:szCs w:val="24"/>
              </w:rPr>
            </w:pPr>
            <w:r w:rsidRPr="008A2CE8">
              <w:rPr>
                <w:szCs w:val="24"/>
              </w:rPr>
              <w:t>0,3</w:t>
            </w:r>
          </w:p>
        </w:tc>
      </w:tr>
      <w:tr w:rsidR="008A2CE8" w:rsidRPr="008A2CE8" w14:paraId="1A871595" w14:textId="77777777" w:rsidTr="00834618">
        <w:trPr>
          <w:trHeight w:val="63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7F47DE6E" w14:textId="77777777" w:rsidR="008A2CE8" w:rsidRPr="008A2CE8" w:rsidRDefault="008A2CE8" w:rsidP="008A2CE8">
            <w:pPr>
              <w:spacing w:line="240" w:lineRule="auto"/>
              <w:ind w:firstLine="0"/>
              <w:jc w:val="left"/>
              <w:rPr>
                <w:szCs w:val="24"/>
              </w:rPr>
            </w:pPr>
            <w:r w:rsidRPr="008A2CE8">
              <w:rPr>
                <w:szCs w:val="24"/>
              </w:rPr>
              <w:t> </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032D27DD" w14:textId="77777777" w:rsidR="008A2CE8" w:rsidRPr="008A2CE8" w:rsidRDefault="008A2CE8" w:rsidP="008A2CE8">
            <w:pPr>
              <w:spacing w:line="240" w:lineRule="auto"/>
              <w:ind w:firstLine="0"/>
              <w:jc w:val="left"/>
              <w:rPr>
                <w:szCs w:val="24"/>
              </w:rPr>
            </w:pPr>
            <w:r w:rsidRPr="008A2CE8">
              <w:rPr>
                <w:szCs w:val="24"/>
              </w:rPr>
              <w:t>выбираемый запас, всего</w:t>
            </w:r>
          </w:p>
        </w:tc>
        <w:tc>
          <w:tcPr>
            <w:tcW w:w="615" w:type="dxa"/>
            <w:tcBorders>
              <w:top w:val="nil"/>
              <w:left w:val="nil"/>
              <w:bottom w:val="single" w:sz="8" w:space="0" w:color="auto"/>
              <w:right w:val="single" w:sz="8" w:space="0" w:color="auto"/>
            </w:tcBorders>
            <w:shd w:val="clear" w:color="auto" w:fill="auto"/>
            <w:vAlign w:val="center"/>
            <w:hideMark/>
          </w:tcPr>
          <w:p w14:paraId="765EED2C" w14:textId="77777777" w:rsidR="008A2CE8" w:rsidRPr="008A2CE8" w:rsidRDefault="008A2CE8" w:rsidP="008A2CE8">
            <w:pPr>
              <w:spacing w:line="240" w:lineRule="auto"/>
              <w:ind w:firstLine="0"/>
              <w:jc w:val="center"/>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hideMark/>
          </w:tcPr>
          <w:p w14:paraId="32BDB16A"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hideMark/>
          </w:tcPr>
          <w:p w14:paraId="324C06CD"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hideMark/>
          </w:tcPr>
          <w:p w14:paraId="29ADB167"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hideMark/>
          </w:tcPr>
          <w:p w14:paraId="077B8879" w14:textId="77777777" w:rsidR="008A2CE8" w:rsidRPr="008A2CE8" w:rsidRDefault="008A2CE8" w:rsidP="008A2CE8">
            <w:pPr>
              <w:spacing w:line="240" w:lineRule="auto"/>
              <w:ind w:firstLine="0"/>
              <w:jc w:val="center"/>
              <w:rPr>
                <w:szCs w:val="24"/>
              </w:rPr>
            </w:pPr>
            <w:r w:rsidRPr="008A2CE8">
              <w:rPr>
                <w:szCs w:val="24"/>
              </w:rPr>
              <w:t>10</w:t>
            </w:r>
          </w:p>
        </w:tc>
        <w:tc>
          <w:tcPr>
            <w:tcW w:w="1066" w:type="dxa"/>
            <w:tcBorders>
              <w:top w:val="nil"/>
              <w:left w:val="nil"/>
              <w:bottom w:val="single" w:sz="8" w:space="0" w:color="auto"/>
              <w:right w:val="single" w:sz="8" w:space="0" w:color="auto"/>
            </w:tcBorders>
            <w:shd w:val="clear" w:color="auto" w:fill="auto"/>
            <w:vAlign w:val="center"/>
            <w:hideMark/>
          </w:tcPr>
          <w:p w14:paraId="292F4B72"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hideMark/>
          </w:tcPr>
          <w:p w14:paraId="166E24D1" w14:textId="77777777" w:rsidR="008A2CE8" w:rsidRPr="008A2CE8" w:rsidRDefault="008A2CE8" w:rsidP="008A2CE8">
            <w:pPr>
              <w:spacing w:line="240" w:lineRule="auto"/>
              <w:ind w:firstLine="0"/>
              <w:jc w:val="center"/>
              <w:rPr>
                <w:szCs w:val="24"/>
              </w:rPr>
            </w:pPr>
            <w:r w:rsidRPr="008A2CE8">
              <w:rPr>
                <w:szCs w:val="24"/>
              </w:rPr>
              <w:t>10</w:t>
            </w:r>
          </w:p>
        </w:tc>
      </w:tr>
      <w:tr w:rsidR="008A2CE8" w:rsidRPr="008A2CE8" w14:paraId="54FBE5EC" w14:textId="77777777" w:rsidTr="00834618">
        <w:trPr>
          <w:trHeight w:val="39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4B53BCAF" w14:textId="77777777" w:rsidR="008A2CE8" w:rsidRPr="008A2CE8" w:rsidRDefault="008A2CE8" w:rsidP="008A2CE8">
            <w:pPr>
              <w:spacing w:line="240" w:lineRule="auto"/>
              <w:ind w:firstLine="0"/>
              <w:jc w:val="left"/>
              <w:rPr>
                <w:szCs w:val="24"/>
              </w:rPr>
            </w:pPr>
            <w:r w:rsidRPr="008A2CE8">
              <w:rPr>
                <w:szCs w:val="24"/>
              </w:rPr>
              <w:t> </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667A7152" w14:textId="77777777" w:rsidR="008A2CE8" w:rsidRPr="008A2CE8" w:rsidRDefault="008A2CE8" w:rsidP="008A2CE8">
            <w:pPr>
              <w:spacing w:line="240" w:lineRule="auto"/>
              <w:ind w:firstLine="0"/>
              <w:jc w:val="left"/>
              <w:rPr>
                <w:szCs w:val="24"/>
              </w:rPr>
            </w:pPr>
            <w:r w:rsidRPr="008A2CE8">
              <w:rPr>
                <w:szCs w:val="24"/>
              </w:rPr>
              <w:t>корневой</w:t>
            </w:r>
          </w:p>
        </w:tc>
        <w:tc>
          <w:tcPr>
            <w:tcW w:w="615" w:type="dxa"/>
            <w:tcBorders>
              <w:top w:val="nil"/>
              <w:left w:val="nil"/>
              <w:bottom w:val="single" w:sz="8" w:space="0" w:color="auto"/>
              <w:right w:val="single" w:sz="8" w:space="0" w:color="auto"/>
            </w:tcBorders>
            <w:shd w:val="clear" w:color="auto" w:fill="auto"/>
            <w:vAlign w:val="center"/>
            <w:hideMark/>
          </w:tcPr>
          <w:p w14:paraId="025A3846" w14:textId="77777777" w:rsidR="008A2CE8" w:rsidRPr="008A2CE8" w:rsidRDefault="008A2CE8" w:rsidP="008A2CE8">
            <w:pPr>
              <w:spacing w:line="240" w:lineRule="auto"/>
              <w:ind w:firstLine="0"/>
              <w:jc w:val="center"/>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hideMark/>
          </w:tcPr>
          <w:p w14:paraId="5A2D94F8"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hideMark/>
          </w:tcPr>
          <w:p w14:paraId="21B8C923"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hideMark/>
          </w:tcPr>
          <w:p w14:paraId="4909026E"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hideMark/>
          </w:tcPr>
          <w:p w14:paraId="79AF1112" w14:textId="77777777" w:rsidR="008A2CE8" w:rsidRPr="008A2CE8" w:rsidRDefault="008A2CE8" w:rsidP="008A2CE8">
            <w:pPr>
              <w:spacing w:line="240" w:lineRule="auto"/>
              <w:ind w:firstLine="0"/>
              <w:jc w:val="center"/>
              <w:rPr>
                <w:szCs w:val="24"/>
              </w:rPr>
            </w:pPr>
            <w:r w:rsidRPr="008A2CE8">
              <w:rPr>
                <w:szCs w:val="24"/>
              </w:rPr>
              <w:t>10</w:t>
            </w:r>
          </w:p>
        </w:tc>
        <w:tc>
          <w:tcPr>
            <w:tcW w:w="1066" w:type="dxa"/>
            <w:tcBorders>
              <w:top w:val="nil"/>
              <w:left w:val="nil"/>
              <w:bottom w:val="single" w:sz="8" w:space="0" w:color="auto"/>
              <w:right w:val="single" w:sz="8" w:space="0" w:color="auto"/>
            </w:tcBorders>
            <w:shd w:val="clear" w:color="auto" w:fill="auto"/>
            <w:vAlign w:val="center"/>
            <w:hideMark/>
          </w:tcPr>
          <w:p w14:paraId="4C2EDAF2"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hideMark/>
          </w:tcPr>
          <w:p w14:paraId="3C92560C" w14:textId="77777777" w:rsidR="008A2CE8" w:rsidRPr="008A2CE8" w:rsidRDefault="008A2CE8" w:rsidP="008A2CE8">
            <w:pPr>
              <w:spacing w:line="240" w:lineRule="auto"/>
              <w:ind w:firstLine="0"/>
              <w:jc w:val="center"/>
              <w:rPr>
                <w:szCs w:val="24"/>
              </w:rPr>
            </w:pPr>
            <w:r w:rsidRPr="008A2CE8">
              <w:rPr>
                <w:szCs w:val="24"/>
              </w:rPr>
              <w:t>10</w:t>
            </w:r>
          </w:p>
        </w:tc>
      </w:tr>
      <w:tr w:rsidR="008A2CE8" w:rsidRPr="008A2CE8" w14:paraId="4A754BE5" w14:textId="77777777" w:rsidTr="00834618">
        <w:trPr>
          <w:trHeight w:val="39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5EB06739" w14:textId="77777777" w:rsidR="008A2CE8" w:rsidRPr="008A2CE8" w:rsidRDefault="008A2CE8" w:rsidP="008A2CE8">
            <w:pPr>
              <w:spacing w:line="240" w:lineRule="auto"/>
              <w:ind w:firstLine="0"/>
              <w:jc w:val="left"/>
              <w:rPr>
                <w:szCs w:val="24"/>
              </w:rPr>
            </w:pPr>
            <w:r w:rsidRPr="008A2CE8">
              <w:rPr>
                <w:szCs w:val="24"/>
              </w:rPr>
              <w:t> </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3074E367" w14:textId="77777777" w:rsidR="008A2CE8" w:rsidRPr="008A2CE8" w:rsidRDefault="008A2CE8" w:rsidP="008A2CE8">
            <w:pPr>
              <w:spacing w:line="240" w:lineRule="auto"/>
              <w:ind w:firstLine="0"/>
              <w:jc w:val="left"/>
              <w:rPr>
                <w:szCs w:val="24"/>
              </w:rPr>
            </w:pPr>
            <w:r w:rsidRPr="008A2CE8">
              <w:rPr>
                <w:szCs w:val="24"/>
              </w:rPr>
              <w:t>ликвидный</w:t>
            </w:r>
          </w:p>
        </w:tc>
        <w:tc>
          <w:tcPr>
            <w:tcW w:w="615" w:type="dxa"/>
            <w:tcBorders>
              <w:top w:val="nil"/>
              <w:left w:val="nil"/>
              <w:bottom w:val="single" w:sz="8" w:space="0" w:color="auto"/>
              <w:right w:val="single" w:sz="8" w:space="0" w:color="auto"/>
            </w:tcBorders>
            <w:shd w:val="clear" w:color="auto" w:fill="auto"/>
            <w:vAlign w:val="center"/>
            <w:hideMark/>
          </w:tcPr>
          <w:p w14:paraId="0F44BD43" w14:textId="77777777" w:rsidR="008A2CE8" w:rsidRPr="008A2CE8" w:rsidRDefault="008A2CE8" w:rsidP="008A2CE8">
            <w:pPr>
              <w:spacing w:line="240" w:lineRule="auto"/>
              <w:ind w:firstLine="0"/>
              <w:jc w:val="center"/>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hideMark/>
          </w:tcPr>
          <w:p w14:paraId="5B1D7AD2"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hideMark/>
          </w:tcPr>
          <w:p w14:paraId="14FDAF12"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hideMark/>
          </w:tcPr>
          <w:p w14:paraId="633204C7"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hideMark/>
          </w:tcPr>
          <w:p w14:paraId="10EE2BD3" w14:textId="77777777" w:rsidR="008A2CE8" w:rsidRPr="008A2CE8" w:rsidRDefault="008A2CE8" w:rsidP="008A2CE8">
            <w:pPr>
              <w:spacing w:line="240" w:lineRule="auto"/>
              <w:ind w:firstLine="0"/>
              <w:jc w:val="center"/>
              <w:rPr>
                <w:szCs w:val="24"/>
              </w:rPr>
            </w:pPr>
            <w:r w:rsidRPr="008A2CE8">
              <w:rPr>
                <w:szCs w:val="24"/>
              </w:rPr>
              <w:t>4</w:t>
            </w:r>
          </w:p>
        </w:tc>
        <w:tc>
          <w:tcPr>
            <w:tcW w:w="1066" w:type="dxa"/>
            <w:tcBorders>
              <w:top w:val="nil"/>
              <w:left w:val="nil"/>
              <w:bottom w:val="single" w:sz="8" w:space="0" w:color="auto"/>
              <w:right w:val="single" w:sz="8" w:space="0" w:color="auto"/>
            </w:tcBorders>
            <w:shd w:val="clear" w:color="auto" w:fill="auto"/>
            <w:vAlign w:val="center"/>
            <w:hideMark/>
          </w:tcPr>
          <w:p w14:paraId="1C13F5DA"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hideMark/>
          </w:tcPr>
          <w:p w14:paraId="44CB6883" w14:textId="77777777" w:rsidR="008A2CE8" w:rsidRPr="008A2CE8" w:rsidRDefault="008A2CE8" w:rsidP="008A2CE8">
            <w:pPr>
              <w:spacing w:line="240" w:lineRule="auto"/>
              <w:ind w:firstLine="0"/>
              <w:jc w:val="center"/>
              <w:rPr>
                <w:szCs w:val="24"/>
              </w:rPr>
            </w:pPr>
            <w:r w:rsidRPr="008A2CE8">
              <w:rPr>
                <w:szCs w:val="24"/>
              </w:rPr>
              <w:t>4</w:t>
            </w:r>
          </w:p>
        </w:tc>
      </w:tr>
      <w:tr w:rsidR="008A2CE8" w:rsidRPr="008A2CE8" w14:paraId="21FA07D8" w14:textId="77777777" w:rsidTr="00834618">
        <w:trPr>
          <w:trHeight w:val="39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10ED7606" w14:textId="77777777" w:rsidR="008A2CE8" w:rsidRPr="008A2CE8" w:rsidRDefault="008A2CE8" w:rsidP="008A2CE8">
            <w:pPr>
              <w:spacing w:line="240" w:lineRule="auto"/>
              <w:ind w:firstLine="0"/>
              <w:jc w:val="left"/>
              <w:rPr>
                <w:szCs w:val="24"/>
              </w:rPr>
            </w:pPr>
            <w:r w:rsidRPr="008A2CE8">
              <w:rPr>
                <w:szCs w:val="24"/>
              </w:rPr>
              <w:t> </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00D571E4" w14:textId="77777777" w:rsidR="008A2CE8" w:rsidRPr="008A2CE8" w:rsidRDefault="008A2CE8" w:rsidP="008A2CE8">
            <w:pPr>
              <w:spacing w:line="240" w:lineRule="auto"/>
              <w:ind w:firstLine="0"/>
              <w:jc w:val="left"/>
              <w:rPr>
                <w:szCs w:val="24"/>
              </w:rPr>
            </w:pPr>
            <w:r w:rsidRPr="008A2CE8">
              <w:rPr>
                <w:szCs w:val="24"/>
              </w:rPr>
              <w:t>деловой</w:t>
            </w:r>
          </w:p>
        </w:tc>
        <w:tc>
          <w:tcPr>
            <w:tcW w:w="615" w:type="dxa"/>
            <w:tcBorders>
              <w:top w:val="nil"/>
              <w:left w:val="nil"/>
              <w:bottom w:val="single" w:sz="8" w:space="0" w:color="auto"/>
              <w:right w:val="single" w:sz="8" w:space="0" w:color="auto"/>
            </w:tcBorders>
            <w:shd w:val="clear" w:color="auto" w:fill="auto"/>
            <w:vAlign w:val="center"/>
            <w:hideMark/>
          </w:tcPr>
          <w:p w14:paraId="177EE3AA" w14:textId="77777777" w:rsidR="008A2CE8" w:rsidRPr="008A2CE8" w:rsidRDefault="008A2CE8" w:rsidP="008A2CE8">
            <w:pPr>
              <w:spacing w:line="240" w:lineRule="auto"/>
              <w:ind w:firstLine="0"/>
              <w:jc w:val="center"/>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hideMark/>
          </w:tcPr>
          <w:p w14:paraId="79F0AE32"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hideMark/>
          </w:tcPr>
          <w:p w14:paraId="2157BDC6"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hideMark/>
          </w:tcPr>
          <w:p w14:paraId="3E180BB4"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hideMark/>
          </w:tcPr>
          <w:p w14:paraId="3B85C9C3" w14:textId="77777777" w:rsidR="008A2CE8" w:rsidRPr="008A2CE8" w:rsidRDefault="008A2CE8" w:rsidP="008A2CE8">
            <w:pPr>
              <w:spacing w:line="240" w:lineRule="auto"/>
              <w:ind w:firstLine="0"/>
              <w:jc w:val="center"/>
              <w:rPr>
                <w:szCs w:val="24"/>
              </w:rPr>
            </w:pPr>
            <w:r w:rsidRPr="008A2CE8">
              <w:rPr>
                <w:szCs w:val="24"/>
              </w:rPr>
              <w:t>2</w:t>
            </w:r>
          </w:p>
        </w:tc>
        <w:tc>
          <w:tcPr>
            <w:tcW w:w="1066" w:type="dxa"/>
            <w:tcBorders>
              <w:top w:val="nil"/>
              <w:left w:val="nil"/>
              <w:bottom w:val="single" w:sz="8" w:space="0" w:color="auto"/>
              <w:right w:val="single" w:sz="8" w:space="0" w:color="auto"/>
            </w:tcBorders>
            <w:shd w:val="clear" w:color="auto" w:fill="auto"/>
            <w:vAlign w:val="center"/>
            <w:hideMark/>
          </w:tcPr>
          <w:p w14:paraId="169A21B9"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hideMark/>
          </w:tcPr>
          <w:p w14:paraId="320C6E8E" w14:textId="77777777" w:rsidR="008A2CE8" w:rsidRPr="008A2CE8" w:rsidRDefault="008A2CE8" w:rsidP="008A2CE8">
            <w:pPr>
              <w:spacing w:line="240" w:lineRule="auto"/>
              <w:ind w:firstLine="0"/>
              <w:jc w:val="center"/>
              <w:rPr>
                <w:szCs w:val="24"/>
              </w:rPr>
            </w:pPr>
            <w:r w:rsidRPr="008A2CE8">
              <w:rPr>
                <w:szCs w:val="24"/>
              </w:rPr>
              <w:t>2</w:t>
            </w:r>
          </w:p>
        </w:tc>
      </w:tr>
      <w:tr w:rsidR="008A2CE8" w:rsidRPr="008A2CE8" w14:paraId="2FB2D7F5" w14:textId="77777777" w:rsidTr="00834618">
        <w:trPr>
          <w:trHeight w:val="330"/>
        </w:trPr>
        <w:tc>
          <w:tcPr>
            <w:tcW w:w="9639" w:type="dxa"/>
            <w:gridSpan w:val="9"/>
            <w:tcBorders>
              <w:top w:val="single" w:sz="8" w:space="0" w:color="auto"/>
              <w:left w:val="single" w:sz="8" w:space="0" w:color="auto"/>
              <w:bottom w:val="single" w:sz="8" w:space="0" w:color="auto"/>
              <w:right w:val="nil"/>
            </w:tcBorders>
            <w:shd w:val="clear" w:color="auto" w:fill="auto"/>
            <w:vAlign w:val="center"/>
            <w:hideMark/>
          </w:tcPr>
          <w:p w14:paraId="4FE217AB" w14:textId="77777777" w:rsidR="008A2CE8" w:rsidRPr="008A2CE8" w:rsidRDefault="008A2CE8" w:rsidP="008A2CE8">
            <w:pPr>
              <w:spacing w:line="240" w:lineRule="auto"/>
              <w:ind w:firstLine="0"/>
              <w:jc w:val="center"/>
              <w:outlineLvl w:val="0"/>
              <w:rPr>
                <w:szCs w:val="24"/>
              </w:rPr>
            </w:pPr>
            <w:r w:rsidRPr="008A2CE8">
              <w:rPr>
                <w:szCs w:val="24"/>
              </w:rPr>
              <w:t>Порода - береза</w:t>
            </w:r>
          </w:p>
        </w:tc>
      </w:tr>
      <w:tr w:rsidR="008A2CE8" w:rsidRPr="008A2CE8" w14:paraId="7FC0519C" w14:textId="77777777" w:rsidTr="00834618">
        <w:trPr>
          <w:trHeight w:val="938"/>
        </w:trPr>
        <w:tc>
          <w:tcPr>
            <w:tcW w:w="513" w:type="dxa"/>
            <w:vMerge w:val="restart"/>
            <w:tcBorders>
              <w:top w:val="nil"/>
              <w:left w:val="single" w:sz="8" w:space="0" w:color="auto"/>
              <w:right w:val="single" w:sz="8" w:space="0" w:color="auto"/>
            </w:tcBorders>
            <w:shd w:val="clear" w:color="auto" w:fill="auto"/>
            <w:vAlign w:val="center"/>
            <w:hideMark/>
          </w:tcPr>
          <w:p w14:paraId="7B13ADDD" w14:textId="77777777" w:rsidR="008A2CE8" w:rsidRPr="008A2CE8" w:rsidRDefault="008A2CE8" w:rsidP="008A2CE8">
            <w:pPr>
              <w:spacing w:line="240" w:lineRule="auto"/>
              <w:ind w:firstLine="0"/>
              <w:jc w:val="right"/>
              <w:outlineLvl w:val="0"/>
              <w:rPr>
                <w:szCs w:val="24"/>
              </w:rPr>
            </w:pPr>
            <w:r w:rsidRPr="008A2CE8">
              <w:rPr>
                <w:szCs w:val="24"/>
              </w:rPr>
              <w:t>1</w:t>
            </w:r>
          </w:p>
          <w:p w14:paraId="3D01EBA6" w14:textId="77777777" w:rsidR="008A2CE8" w:rsidRPr="008A2CE8" w:rsidRDefault="008A2CE8" w:rsidP="008A2CE8">
            <w:pPr>
              <w:spacing w:line="240" w:lineRule="auto"/>
              <w:ind w:firstLine="0"/>
              <w:jc w:val="left"/>
              <w:outlineLvl w:val="0"/>
              <w:rPr>
                <w:szCs w:val="24"/>
              </w:rPr>
            </w:pPr>
            <w:r w:rsidRPr="008A2CE8">
              <w:rPr>
                <w:szCs w:val="24"/>
              </w:rPr>
              <w:t> </w:t>
            </w:r>
          </w:p>
        </w:tc>
        <w:tc>
          <w:tcPr>
            <w:tcW w:w="1870" w:type="dxa"/>
            <w:vMerge w:val="restart"/>
            <w:tcBorders>
              <w:top w:val="single" w:sz="8" w:space="0" w:color="auto"/>
              <w:left w:val="nil"/>
              <w:right w:val="single" w:sz="8" w:space="0" w:color="auto"/>
            </w:tcBorders>
            <w:shd w:val="clear" w:color="auto" w:fill="auto"/>
            <w:vAlign w:val="center"/>
            <w:hideMark/>
          </w:tcPr>
          <w:p w14:paraId="0DBA1C98" w14:textId="77777777" w:rsidR="008A2CE8" w:rsidRPr="008A2CE8" w:rsidRDefault="008A2CE8" w:rsidP="008A2CE8">
            <w:pPr>
              <w:spacing w:line="240" w:lineRule="auto"/>
              <w:ind w:firstLine="0"/>
              <w:jc w:val="left"/>
              <w:outlineLvl w:val="0"/>
              <w:rPr>
                <w:szCs w:val="24"/>
              </w:rPr>
            </w:pPr>
            <w:r w:rsidRPr="008A2CE8">
              <w:rPr>
                <w:szCs w:val="24"/>
              </w:rPr>
              <w:t>Выявленный фонд по лесоводственным требованиям</w:t>
            </w:r>
          </w:p>
          <w:p w14:paraId="37E7AC2A" w14:textId="77777777" w:rsidR="008A2CE8" w:rsidRPr="008A2CE8" w:rsidRDefault="008A2CE8" w:rsidP="008A2CE8">
            <w:pPr>
              <w:spacing w:line="240" w:lineRule="auto"/>
              <w:ind w:firstLine="0"/>
              <w:jc w:val="left"/>
              <w:outlineLvl w:val="0"/>
              <w:rPr>
                <w:szCs w:val="24"/>
              </w:rPr>
            </w:pPr>
            <w:r w:rsidRPr="008A2CE8">
              <w:rPr>
                <w:szCs w:val="24"/>
              </w:rPr>
              <w:t> </w:t>
            </w:r>
          </w:p>
        </w:tc>
        <w:tc>
          <w:tcPr>
            <w:tcW w:w="615" w:type="dxa"/>
            <w:tcBorders>
              <w:top w:val="nil"/>
              <w:left w:val="nil"/>
              <w:bottom w:val="single" w:sz="8" w:space="0" w:color="auto"/>
              <w:right w:val="single" w:sz="8" w:space="0" w:color="auto"/>
            </w:tcBorders>
            <w:shd w:val="clear" w:color="auto" w:fill="auto"/>
            <w:vAlign w:val="center"/>
            <w:hideMark/>
          </w:tcPr>
          <w:p w14:paraId="4DC4A2E5" w14:textId="77777777" w:rsidR="008A2CE8" w:rsidRPr="008A2CE8" w:rsidRDefault="008A2CE8" w:rsidP="008A2CE8">
            <w:pPr>
              <w:spacing w:line="240" w:lineRule="auto"/>
              <w:ind w:firstLine="0"/>
              <w:jc w:val="center"/>
              <w:outlineLvl w:val="0"/>
              <w:rPr>
                <w:szCs w:val="24"/>
              </w:rPr>
            </w:pPr>
            <w:r w:rsidRPr="008A2CE8">
              <w:rPr>
                <w:szCs w:val="24"/>
              </w:rPr>
              <w:t>га</w:t>
            </w:r>
          </w:p>
        </w:tc>
        <w:tc>
          <w:tcPr>
            <w:tcW w:w="1249" w:type="dxa"/>
            <w:tcBorders>
              <w:top w:val="nil"/>
              <w:left w:val="nil"/>
              <w:bottom w:val="single" w:sz="8" w:space="0" w:color="auto"/>
              <w:right w:val="single" w:sz="8" w:space="0" w:color="auto"/>
            </w:tcBorders>
            <w:shd w:val="clear" w:color="auto" w:fill="auto"/>
            <w:vAlign w:val="center"/>
          </w:tcPr>
          <w:p w14:paraId="0BAA0AA7"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15676BE2"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3BA26DF5"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tcPr>
          <w:p w14:paraId="616113F6" w14:textId="77777777" w:rsidR="008A2CE8" w:rsidRPr="008A2CE8" w:rsidRDefault="008A2CE8" w:rsidP="008A2CE8">
            <w:pPr>
              <w:spacing w:line="240" w:lineRule="auto"/>
              <w:ind w:firstLine="0"/>
              <w:jc w:val="center"/>
              <w:rPr>
                <w:szCs w:val="24"/>
              </w:rPr>
            </w:pPr>
            <w:r w:rsidRPr="008A2CE8">
              <w:rPr>
                <w:szCs w:val="24"/>
              </w:rPr>
              <w:t>-</w:t>
            </w:r>
          </w:p>
        </w:tc>
        <w:tc>
          <w:tcPr>
            <w:tcW w:w="1066" w:type="dxa"/>
            <w:tcBorders>
              <w:top w:val="nil"/>
              <w:left w:val="nil"/>
              <w:bottom w:val="single" w:sz="8" w:space="0" w:color="auto"/>
              <w:right w:val="single" w:sz="8" w:space="0" w:color="auto"/>
            </w:tcBorders>
            <w:shd w:val="clear" w:color="auto" w:fill="auto"/>
            <w:vAlign w:val="center"/>
          </w:tcPr>
          <w:p w14:paraId="6447BAE7"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tcPr>
          <w:p w14:paraId="2EDA1765" w14:textId="77777777" w:rsidR="008A2CE8" w:rsidRPr="008A2CE8" w:rsidRDefault="008A2CE8" w:rsidP="008A2CE8">
            <w:pPr>
              <w:spacing w:line="240" w:lineRule="auto"/>
              <w:ind w:firstLine="0"/>
              <w:jc w:val="center"/>
              <w:rPr>
                <w:szCs w:val="24"/>
              </w:rPr>
            </w:pPr>
            <w:r w:rsidRPr="008A2CE8">
              <w:rPr>
                <w:szCs w:val="24"/>
              </w:rPr>
              <w:t>-</w:t>
            </w:r>
          </w:p>
        </w:tc>
      </w:tr>
      <w:tr w:rsidR="008A2CE8" w:rsidRPr="008A2CE8" w14:paraId="05E1B7EF" w14:textId="77777777" w:rsidTr="00834618">
        <w:trPr>
          <w:trHeight w:val="390"/>
        </w:trPr>
        <w:tc>
          <w:tcPr>
            <w:tcW w:w="513" w:type="dxa"/>
            <w:vMerge/>
            <w:tcBorders>
              <w:left w:val="single" w:sz="8" w:space="0" w:color="auto"/>
              <w:bottom w:val="single" w:sz="8" w:space="0" w:color="auto"/>
              <w:right w:val="single" w:sz="8" w:space="0" w:color="auto"/>
            </w:tcBorders>
            <w:shd w:val="clear" w:color="auto" w:fill="auto"/>
            <w:vAlign w:val="center"/>
            <w:hideMark/>
          </w:tcPr>
          <w:p w14:paraId="1007B84C" w14:textId="77777777" w:rsidR="008A2CE8" w:rsidRPr="008A2CE8" w:rsidRDefault="008A2CE8" w:rsidP="008A2CE8">
            <w:pPr>
              <w:spacing w:line="240" w:lineRule="auto"/>
              <w:ind w:firstLine="0"/>
              <w:jc w:val="left"/>
              <w:outlineLvl w:val="0"/>
              <w:rPr>
                <w:szCs w:val="24"/>
              </w:rPr>
            </w:pPr>
          </w:p>
        </w:tc>
        <w:tc>
          <w:tcPr>
            <w:tcW w:w="1870" w:type="dxa"/>
            <w:vMerge/>
            <w:tcBorders>
              <w:left w:val="nil"/>
              <w:bottom w:val="single" w:sz="8" w:space="0" w:color="auto"/>
              <w:right w:val="single" w:sz="8" w:space="0" w:color="auto"/>
            </w:tcBorders>
            <w:shd w:val="clear" w:color="auto" w:fill="auto"/>
            <w:vAlign w:val="center"/>
            <w:hideMark/>
          </w:tcPr>
          <w:p w14:paraId="1336015F" w14:textId="77777777" w:rsidR="008A2CE8" w:rsidRPr="008A2CE8" w:rsidRDefault="008A2CE8" w:rsidP="008A2CE8">
            <w:pPr>
              <w:spacing w:line="240" w:lineRule="auto"/>
              <w:ind w:firstLine="0"/>
              <w:jc w:val="left"/>
              <w:outlineLvl w:val="0"/>
              <w:rPr>
                <w:szCs w:val="24"/>
              </w:rPr>
            </w:pPr>
          </w:p>
        </w:tc>
        <w:tc>
          <w:tcPr>
            <w:tcW w:w="615" w:type="dxa"/>
            <w:tcBorders>
              <w:top w:val="nil"/>
              <w:left w:val="nil"/>
              <w:bottom w:val="single" w:sz="8" w:space="0" w:color="auto"/>
              <w:right w:val="single" w:sz="8" w:space="0" w:color="auto"/>
            </w:tcBorders>
            <w:shd w:val="clear" w:color="auto" w:fill="auto"/>
            <w:vAlign w:val="center"/>
            <w:hideMark/>
          </w:tcPr>
          <w:p w14:paraId="19DF511C" w14:textId="77777777" w:rsidR="008A2CE8" w:rsidRPr="008A2CE8" w:rsidRDefault="008A2CE8" w:rsidP="008A2CE8">
            <w:pPr>
              <w:spacing w:line="240" w:lineRule="auto"/>
              <w:ind w:firstLine="0"/>
              <w:jc w:val="center"/>
              <w:outlineLvl w:val="0"/>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tcPr>
          <w:p w14:paraId="27377079"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14E28882"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519B9FB1"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tcPr>
          <w:p w14:paraId="5A4A398B" w14:textId="77777777" w:rsidR="008A2CE8" w:rsidRPr="008A2CE8" w:rsidRDefault="008A2CE8" w:rsidP="008A2CE8">
            <w:pPr>
              <w:spacing w:line="240" w:lineRule="auto"/>
              <w:ind w:firstLine="0"/>
              <w:jc w:val="center"/>
              <w:rPr>
                <w:szCs w:val="24"/>
              </w:rPr>
            </w:pPr>
            <w:r w:rsidRPr="008A2CE8">
              <w:rPr>
                <w:szCs w:val="24"/>
              </w:rPr>
              <w:t>-</w:t>
            </w:r>
          </w:p>
        </w:tc>
        <w:tc>
          <w:tcPr>
            <w:tcW w:w="1066" w:type="dxa"/>
            <w:tcBorders>
              <w:top w:val="nil"/>
              <w:left w:val="nil"/>
              <w:bottom w:val="single" w:sz="8" w:space="0" w:color="auto"/>
              <w:right w:val="single" w:sz="8" w:space="0" w:color="auto"/>
            </w:tcBorders>
            <w:shd w:val="clear" w:color="auto" w:fill="auto"/>
            <w:vAlign w:val="center"/>
          </w:tcPr>
          <w:p w14:paraId="6C8E6714"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tcPr>
          <w:p w14:paraId="2E156573" w14:textId="77777777" w:rsidR="008A2CE8" w:rsidRPr="008A2CE8" w:rsidRDefault="008A2CE8" w:rsidP="008A2CE8">
            <w:pPr>
              <w:spacing w:line="240" w:lineRule="auto"/>
              <w:ind w:firstLine="0"/>
              <w:jc w:val="center"/>
              <w:rPr>
                <w:szCs w:val="24"/>
              </w:rPr>
            </w:pPr>
            <w:r w:rsidRPr="008A2CE8">
              <w:rPr>
                <w:szCs w:val="24"/>
              </w:rPr>
              <w:t>-</w:t>
            </w:r>
          </w:p>
        </w:tc>
      </w:tr>
      <w:tr w:rsidR="008A2CE8" w:rsidRPr="008A2CE8" w14:paraId="3AABD958" w14:textId="77777777" w:rsidTr="00834618">
        <w:trPr>
          <w:trHeight w:val="33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3F5A066B" w14:textId="77777777" w:rsidR="008A2CE8" w:rsidRPr="008A2CE8" w:rsidRDefault="008A2CE8" w:rsidP="008A2CE8">
            <w:pPr>
              <w:spacing w:line="240" w:lineRule="auto"/>
              <w:ind w:firstLine="0"/>
              <w:jc w:val="right"/>
              <w:outlineLvl w:val="0"/>
              <w:rPr>
                <w:szCs w:val="24"/>
              </w:rPr>
            </w:pPr>
            <w:r w:rsidRPr="008A2CE8">
              <w:rPr>
                <w:szCs w:val="24"/>
              </w:rPr>
              <w:t>2</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7BB5125B" w14:textId="77777777" w:rsidR="008A2CE8" w:rsidRPr="008A2CE8" w:rsidRDefault="008A2CE8" w:rsidP="008A2CE8">
            <w:pPr>
              <w:spacing w:line="240" w:lineRule="auto"/>
              <w:ind w:firstLine="0"/>
              <w:jc w:val="left"/>
              <w:outlineLvl w:val="0"/>
              <w:rPr>
                <w:szCs w:val="24"/>
              </w:rPr>
            </w:pPr>
            <w:r w:rsidRPr="008A2CE8">
              <w:rPr>
                <w:szCs w:val="24"/>
              </w:rPr>
              <w:t>Срок вырубки или уборки</w:t>
            </w:r>
          </w:p>
        </w:tc>
        <w:tc>
          <w:tcPr>
            <w:tcW w:w="615" w:type="dxa"/>
            <w:tcBorders>
              <w:top w:val="nil"/>
              <w:left w:val="nil"/>
              <w:bottom w:val="single" w:sz="8" w:space="0" w:color="auto"/>
              <w:right w:val="single" w:sz="8" w:space="0" w:color="auto"/>
            </w:tcBorders>
            <w:shd w:val="clear" w:color="auto" w:fill="auto"/>
            <w:vAlign w:val="center"/>
            <w:hideMark/>
          </w:tcPr>
          <w:p w14:paraId="6C8E24F1" w14:textId="77777777" w:rsidR="008A2CE8" w:rsidRPr="008A2CE8" w:rsidRDefault="008A2CE8" w:rsidP="008A2CE8">
            <w:pPr>
              <w:spacing w:line="240" w:lineRule="auto"/>
              <w:ind w:firstLine="0"/>
              <w:jc w:val="center"/>
              <w:outlineLvl w:val="0"/>
              <w:rPr>
                <w:szCs w:val="24"/>
              </w:rPr>
            </w:pPr>
            <w:r w:rsidRPr="008A2CE8">
              <w:rPr>
                <w:szCs w:val="24"/>
              </w:rPr>
              <w:t>лет</w:t>
            </w:r>
          </w:p>
        </w:tc>
        <w:tc>
          <w:tcPr>
            <w:tcW w:w="1249" w:type="dxa"/>
            <w:tcBorders>
              <w:top w:val="nil"/>
              <w:left w:val="nil"/>
              <w:bottom w:val="single" w:sz="8" w:space="0" w:color="auto"/>
              <w:right w:val="single" w:sz="8" w:space="0" w:color="auto"/>
            </w:tcBorders>
            <w:shd w:val="clear" w:color="auto" w:fill="auto"/>
            <w:vAlign w:val="center"/>
          </w:tcPr>
          <w:p w14:paraId="242C235E"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4C55A3B1"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0C758F47"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tcPr>
          <w:p w14:paraId="15063F55" w14:textId="77777777" w:rsidR="008A2CE8" w:rsidRPr="008A2CE8" w:rsidRDefault="008A2CE8" w:rsidP="008A2CE8">
            <w:pPr>
              <w:spacing w:line="240" w:lineRule="auto"/>
              <w:ind w:firstLine="0"/>
              <w:jc w:val="center"/>
              <w:rPr>
                <w:szCs w:val="24"/>
              </w:rPr>
            </w:pPr>
            <w:r w:rsidRPr="008A2CE8">
              <w:rPr>
                <w:szCs w:val="24"/>
              </w:rPr>
              <w:t>-</w:t>
            </w:r>
          </w:p>
        </w:tc>
        <w:tc>
          <w:tcPr>
            <w:tcW w:w="1066" w:type="dxa"/>
            <w:tcBorders>
              <w:top w:val="nil"/>
              <w:left w:val="nil"/>
              <w:bottom w:val="single" w:sz="8" w:space="0" w:color="auto"/>
              <w:right w:val="single" w:sz="8" w:space="0" w:color="auto"/>
            </w:tcBorders>
            <w:shd w:val="clear" w:color="auto" w:fill="auto"/>
            <w:vAlign w:val="center"/>
          </w:tcPr>
          <w:p w14:paraId="2BB85D9F"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tcPr>
          <w:p w14:paraId="5AEC6A03" w14:textId="77777777" w:rsidR="008A2CE8" w:rsidRPr="008A2CE8" w:rsidRDefault="008A2CE8" w:rsidP="008A2CE8">
            <w:pPr>
              <w:spacing w:line="240" w:lineRule="auto"/>
              <w:ind w:firstLine="0"/>
              <w:jc w:val="center"/>
              <w:rPr>
                <w:szCs w:val="24"/>
              </w:rPr>
            </w:pPr>
            <w:r w:rsidRPr="008A2CE8">
              <w:rPr>
                <w:szCs w:val="24"/>
              </w:rPr>
              <w:t>-</w:t>
            </w:r>
          </w:p>
        </w:tc>
      </w:tr>
      <w:tr w:rsidR="008A2CE8" w:rsidRPr="008A2CE8" w14:paraId="35CBC26F" w14:textId="77777777" w:rsidTr="00834618">
        <w:trPr>
          <w:trHeight w:val="33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6DBDE027" w14:textId="77777777" w:rsidR="008A2CE8" w:rsidRPr="008A2CE8" w:rsidRDefault="008A2CE8" w:rsidP="008A2CE8">
            <w:pPr>
              <w:spacing w:line="240" w:lineRule="auto"/>
              <w:ind w:firstLine="0"/>
              <w:jc w:val="right"/>
              <w:outlineLvl w:val="0"/>
              <w:rPr>
                <w:szCs w:val="24"/>
              </w:rPr>
            </w:pPr>
            <w:r w:rsidRPr="008A2CE8">
              <w:rPr>
                <w:szCs w:val="24"/>
              </w:rPr>
              <w:t>3</w:t>
            </w:r>
          </w:p>
        </w:tc>
        <w:tc>
          <w:tcPr>
            <w:tcW w:w="9126" w:type="dxa"/>
            <w:gridSpan w:val="8"/>
            <w:tcBorders>
              <w:top w:val="single" w:sz="8" w:space="0" w:color="auto"/>
              <w:left w:val="nil"/>
              <w:bottom w:val="single" w:sz="8" w:space="0" w:color="auto"/>
              <w:right w:val="nil"/>
            </w:tcBorders>
            <w:shd w:val="clear" w:color="auto" w:fill="auto"/>
            <w:vAlign w:val="center"/>
            <w:hideMark/>
          </w:tcPr>
          <w:p w14:paraId="284D3A8C" w14:textId="77777777" w:rsidR="008A2CE8" w:rsidRPr="008A2CE8" w:rsidRDefault="008A2CE8" w:rsidP="008A2CE8">
            <w:pPr>
              <w:spacing w:line="240" w:lineRule="auto"/>
              <w:ind w:firstLine="0"/>
              <w:jc w:val="left"/>
              <w:outlineLvl w:val="0"/>
              <w:rPr>
                <w:szCs w:val="24"/>
              </w:rPr>
            </w:pPr>
            <w:r w:rsidRPr="008A2CE8">
              <w:rPr>
                <w:szCs w:val="24"/>
              </w:rPr>
              <w:t>Ежегодный допустимый объем изъятия древесины:</w:t>
            </w:r>
          </w:p>
        </w:tc>
      </w:tr>
      <w:tr w:rsidR="008A2CE8" w:rsidRPr="008A2CE8" w14:paraId="13DACF31" w14:textId="77777777" w:rsidTr="00834618">
        <w:trPr>
          <w:trHeight w:val="33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64EEF14A" w14:textId="77777777" w:rsidR="008A2CE8" w:rsidRPr="008A2CE8" w:rsidRDefault="008A2CE8" w:rsidP="008A2CE8">
            <w:pPr>
              <w:spacing w:line="240" w:lineRule="auto"/>
              <w:ind w:firstLine="0"/>
              <w:jc w:val="left"/>
              <w:outlineLvl w:val="0"/>
              <w:rPr>
                <w:szCs w:val="24"/>
              </w:rPr>
            </w:pPr>
            <w:r w:rsidRPr="008A2CE8">
              <w:rPr>
                <w:szCs w:val="24"/>
              </w:rPr>
              <w:t> </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3DABA356" w14:textId="77777777" w:rsidR="008A2CE8" w:rsidRPr="008A2CE8" w:rsidRDefault="008A2CE8" w:rsidP="008A2CE8">
            <w:pPr>
              <w:spacing w:line="240" w:lineRule="auto"/>
              <w:ind w:firstLine="0"/>
              <w:jc w:val="left"/>
              <w:outlineLvl w:val="0"/>
              <w:rPr>
                <w:szCs w:val="24"/>
              </w:rPr>
            </w:pPr>
            <w:r w:rsidRPr="008A2CE8">
              <w:rPr>
                <w:szCs w:val="24"/>
              </w:rPr>
              <w:t>Площадь</w:t>
            </w:r>
          </w:p>
        </w:tc>
        <w:tc>
          <w:tcPr>
            <w:tcW w:w="615" w:type="dxa"/>
            <w:tcBorders>
              <w:top w:val="nil"/>
              <w:left w:val="nil"/>
              <w:bottom w:val="single" w:sz="8" w:space="0" w:color="auto"/>
              <w:right w:val="single" w:sz="8" w:space="0" w:color="auto"/>
            </w:tcBorders>
            <w:shd w:val="clear" w:color="auto" w:fill="auto"/>
            <w:vAlign w:val="center"/>
            <w:hideMark/>
          </w:tcPr>
          <w:p w14:paraId="7CA5F2F4" w14:textId="77777777" w:rsidR="008A2CE8" w:rsidRPr="008A2CE8" w:rsidRDefault="008A2CE8" w:rsidP="008A2CE8">
            <w:pPr>
              <w:spacing w:line="240" w:lineRule="auto"/>
              <w:ind w:firstLine="0"/>
              <w:jc w:val="center"/>
              <w:outlineLvl w:val="0"/>
              <w:rPr>
                <w:szCs w:val="24"/>
              </w:rPr>
            </w:pPr>
            <w:r w:rsidRPr="008A2CE8">
              <w:rPr>
                <w:szCs w:val="24"/>
              </w:rPr>
              <w:t>га</w:t>
            </w:r>
          </w:p>
        </w:tc>
        <w:tc>
          <w:tcPr>
            <w:tcW w:w="1249" w:type="dxa"/>
            <w:tcBorders>
              <w:top w:val="nil"/>
              <w:left w:val="nil"/>
              <w:bottom w:val="single" w:sz="8" w:space="0" w:color="auto"/>
              <w:right w:val="single" w:sz="8" w:space="0" w:color="auto"/>
            </w:tcBorders>
            <w:shd w:val="clear" w:color="auto" w:fill="auto"/>
            <w:vAlign w:val="center"/>
          </w:tcPr>
          <w:p w14:paraId="05667D3F"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47DF7E14"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63F494D6"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tcPr>
          <w:p w14:paraId="38FED233" w14:textId="77777777" w:rsidR="008A2CE8" w:rsidRPr="008A2CE8" w:rsidRDefault="008A2CE8" w:rsidP="008A2CE8">
            <w:pPr>
              <w:spacing w:line="240" w:lineRule="auto"/>
              <w:ind w:firstLine="0"/>
              <w:jc w:val="center"/>
              <w:rPr>
                <w:szCs w:val="24"/>
              </w:rPr>
            </w:pPr>
            <w:r w:rsidRPr="008A2CE8">
              <w:rPr>
                <w:szCs w:val="24"/>
              </w:rPr>
              <w:t>-</w:t>
            </w:r>
          </w:p>
        </w:tc>
        <w:tc>
          <w:tcPr>
            <w:tcW w:w="1066" w:type="dxa"/>
            <w:tcBorders>
              <w:top w:val="nil"/>
              <w:left w:val="nil"/>
              <w:bottom w:val="single" w:sz="8" w:space="0" w:color="auto"/>
              <w:right w:val="single" w:sz="8" w:space="0" w:color="auto"/>
            </w:tcBorders>
            <w:shd w:val="clear" w:color="auto" w:fill="auto"/>
            <w:vAlign w:val="center"/>
          </w:tcPr>
          <w:p w14:paraId="22D2BD0E"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tcPr>
          <w:p w14:paraId="09AB835A" w14:textId="77777777" w:rsidR="008A2CE8" w:rsidRPr="008A2CE8" w:rsidRDefault="008A2CE8" w:rsidP="008A2CE8">
            <w:pPr>
              <w:spacing w:line="240" w:lineRule="auto"/>
              <w:ind w:firstLine="0"/>
              <w:jc w:val="center"/>
              <w:rPr>
                <w:szCs w:val="24"/>
              </w:rPr>
            </w:pPr>
            <w:r w:rsidRPr="008A2CE8">
              <w:rPr>
                <w:szCs w:val="24"/>
              </w:rPr>
              <w:t>-</w:t>
            </w:r>
          </w:p>
        </w:tc>
      </w:tr>
      <w:tr w:rsidR="008A2CE8" w:rsidRPr="008A2CE8" w14:paraId="4018CAB3" w14:textId="77777777" w:rsidTr="00834618">
        <w:trPr>
          <w:trHeight w:val="39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4C4B46D1" w14:textId="77777777" w:rsidR="008A2CE8" w:rsidRPr="008A2CE8" w:rsidRDefault="008A2CE8" w:rsidP="008A2CE8">
            <w:pPr>
              <w:spacing w:line="240" w:lineRule="auto"/>
              <w:ind w:firstLine="0"/>
              <w:jc w:val="left"/>
              <w:outlineLvl w:val="0"/>
              <w:rPr>
                <w:szCs w:val="24"/>
              </w:rPr>
            </w:pPr>
            <w:r w:rsidRPr="008A2CE8">
              <w:rPr>
                <w:szCs w:val="24"/>
              </w:rPr>
              <w:t> </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7EE8ACB8" w14:textId="77777777" w:rsidR="008A2CE8" w:rsidRPr="008A2CE8" w:rsidRDefault="008A2CE8" w:rsidP="008A2CE8">
            <w:pPr>
              <w:spacing w:line="240" w:lineRule="auto"/>
              <w:ind w:firstLine="0"/>
              <w:jc w:val="left"/>
              <w:outlineLvl w:val="0"/>
              <w:rPr>
                <w:szCs w:val="24"/>
              </w:rPr>
            </w:pPr>
            <w:r w:rsidRPr="008A2CE8">
              <w:rPr>
                <w:szCs w:val="24"/>
              </w:rPr>
              <w:t>выбираемый запас, всего</w:t>
            </w:r>
          </w:p>
        </w:tc>
        <w:tc>
          <w:tcPr>
            <w:tcW w:w="615" w:type="dxa"/>
            <w:tcBorders>
              <w:top w:val="nil"/>
              <w:left w:val="nil"/>
              <w:bottom w:val="single" w:sz="8" w:space="0" w:color="auto"/>
              <w:right w:val="single" w:sz="8" w:space="0" w:color="auto"/>
            </w:tcBorders>
            <w:shd w:val="clear" w:color="auto" w:fill="auto"/>
            <w:vAlign w:val="center"/>
            <w:hideMark/>
          </w:tcPr>
          <w:p w14:paraId="3F370528" w14:textId="77777777" w:rsidR="008A2CE8" w:rsidRPr="008A2CE8" w:rsidRDefault="008A2CE8" w:rsidP="008A2CE8">
            <w:pPr>
              <w:spacing w:line="240" w:lineRule="auto"/>
              <w:ind w:firstLine="0"/>
              <w:jc w:val="center"/>
              <w:outlineLvl w:val="0"/>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tcPr>
          <w:p w14:paraId="3CCDA22D"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37D37F9A"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47D2F5F6"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tcPr>
          <w:p w14:paraId="0332AEFE" w14:textId="77777777" w:rsidR="008A2CE8" w:rsidRPr="008A2CE8" w:rsidRDefault="008A2CE8" w:rsidP="008A2CE8">
            <w:pPr>
              <w:spacing w:line="240" w:lineRule="auto"/>
              <w:ind w:firstLine="0"/>
              <w:jc w:val="center"/>
              <w:rPr>
                <w:szCs w:val="24"/>
              </w:rPr>
            </w:pPr>
            <w:r w:rsidRPr="008A2CE8">
              <w:rPr>
                <w:szCs w:val="24"/>
              </w:rPr>
              <w:t>-</w:t>
            </w:r>
          </w:p>
        </w:tc>
        <w:tc>
          <w:tcPr>
            <w:tcW w:w="1066" w:type="dxa"/>
            <w:tcBorders>
              <w:top w:val="nil"/>
              <w:left w:val="nil"/>
              <w:bottom w:val="single" w:sz="8" w:space="0" w:color="auto"/>
              <w:right w:val="single" w:sz="8" w:space="0" w:color="auto"/>
            </w:tcBorders>
            <w:shd w:val="clear" w:color="auto" w:fill="auto"/>
            <w:vAlign w:val="center"/>
          </w:tcPr>
          <w:p w14:paraId="4A700AD5"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tcPr>
          <w:p w14:paraId="475C6EF0" w14:textId="77777777" w:rsidR="008A2CE8" w:rsidRPr="008A2CE8" w:rsidRDefault="008A2CE8" w:rsidP="008A2CE8">
            <w:pPr>
              <w:spacing w:line="240" w:lineRule="auto"/>
              <w:ind w:firstLine="0"/>
              <w:jc w:val="center"/>
              <w:rPr>
                <w:szCs w:val="24"/>
              </w:rPr>
            </w:pPr>
            <w:r w:rsidRPr="008A2CE8">
              <w:rPr>
                <w:szCs w:val="24"/>
              </w:rPr>
              <w:t>-</w:t>
            </w:r>
          </w:p>
        </w:tc>
      </w:tr>
      <w:tr w:rsidR="008A2CE8" w:rsidRPr="008A2CE8" w14:paraId="59B49B02" w14:textId="77777777" w:rsidTr="00834618">
        <w:trPr>
          <w:trHeight w:val="39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122502E2" w14:textId="77777777" w:rsidR="008A2CE8" w:rsidRPr="008A2CE8" w:rsidRDefault="008A2CE8" w:rsidP="008A2CE8">
            <w:pPr>
              <w:spacing w:line="240" w:lineRule="auto"/>
              <w:ind w:firstLine="0"/>
              <w:jc w:val="left"/>
              <w:outlineLvl w:val="0"/>
              <w:rPr>
                <w:szCs w:val="24"/>
              </w:rPr>
            </w:pPr>
            <w:r w:rsidRPr="008A2CE8">
              <w:rPr>
                <w:szCs w:val="24"/>
              </w:rPr>
              <w:t> </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30EC4103" w14:textId="77777777" w:rsidR="008A2CE8" w:rsidRPr="008A2CE8" w:rsidRDefault="008A2CE8" w:rsidP="008A2CE8">
            <w:pPr>
              <w:spacing w:line="240" w:lineRule="auto"/>
              <w:ind w:firstLine="0"/>
              <w:jc w:val="left"/>
              <w:outlineLvl w:val="0"/>
              <w:rPr>
                <w:szCs w:val="24"/>
              </w:rPr>
            </w:pPr>
            <w:r w:rsidRPr="008A2CE8">
              <w:rPr>
                <w:szCs w:val="24"/>
              </w:rPr>
              <w:t>корневой</w:t>
            </w:r>
          </w:p>
        </w:tc>
        <w:tc>
          <w:tcPr>
            <w:tcW w:w="615" w:type="dxa"/>
            <w:tcBorders>
              <w:top w:val="nil"/>
              <w:left w:val="nil"/>
              <w:bottom w:val="single" w:sz="8" w:space="0" w:color="auto"/>
              <w:right w:val="single" w:sz="8" w:space="0" w:color="auto"/>
            </w:tcBorders>
            <w:shd w:val="clear" w:color="auto" w:fill="auto"/>
            <w:vAlign w:val="center"/>
            <w:hideMark/>
          </w:tcPr>
          <w:p w14:paraId="7286F0AB" w14:textId="77777777" w:rsidR="008A2CE8" w:rsidRPr="008A2CE8" w:rsidRDefault="008A2CE8" w:rsidP="008A2CE8">
            <w:pPr>
              <w:spacing w:line="240" w:lineRule="auto"/>
              <w:ind w:firstLine="0"/>
              <w:jc w:val="center"/>
              <w:outlineLvl w:val="0"/>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tcPr>
          <w:p w14:paraId="3DCBD57E"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4FCA28E6"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198FEF80"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tcPr>
          <w:p w14:paraId="41E3C336" w14:textId="77777777" w:rsidR="008A2CE8" w:rsidRPr="008A2CE8" w:rsidRDefault="008A2CE8" w:rsidP="008A2CE8">
            <w:pPr>
              <w:spacing w:line="240" w:lineRule="auto"/>
              <w:ind w:firstLine="0"/>
              <w:jc w:val="center"/>
              <w:rPr>
                <w:szCs w:val="24"/>
              </w:rPr>
            </w:pPr>
            <w:r w:rsidRPr="008A2CE8">
              <w:rPr>
                <w:szCs w:val="24"/>
              </w:rPr>
              <w:t>-</w:t>
            </w:r>
          </w:p>
        </w:tc>
        <w:tc>
          <w:tcPr>
            <w:tcW w:w="1066" w:type="dxa"/>
            <w:tcBorders>
              <w:top w:val="nil"/>
              <w:left w:val="nil"/>
              <w:bottom w:val="single" w:sz="8" w:space="0" w:color="auto"/>
              <w:right w:val="single" w:sz="8" w:space="0" w:color="auto"/>
            </w:tcBorders>
            <w:shd w:val="clear" w:color="auto" w:fill="auto"/>
            <w:vAlign w:val="center"/>
          </w:tcPr>
          <w:p w14:paraId="59C4D3EB"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tcPr>
          <w:p w14:paraId="6F02CE63" w14:textId="77777777" w:rsidR="008A2CE8" w:rsidRPr="008A2CE8" w:rsidRDefault="008A2CE8" w:rsidP="008A2CE8">
            <w:pPr>
              <w:spacing w:line="240" w:lineRule="auto"/>
              <w:ind w:firstLine="0"/>
              <w:jc w:val="center"/>
              <w:rPr>
                <w:szCs w:val="24"/>
              </w:rPr>
            </w:pPr>
            <w:r w:rsidRPr="008A2CE8">
              <w:rPr>
                <w:szCs w:val="24"/>
              </w:rPr>
              <w:t>-</w:t>
            </w:r>
          </w:p>
        </w:tc>
      </w:tr>
      <w:tr w:rsidR="008A2CE8" w:rsidRPr="008A2CE8" w14:paraId="63E28BA6" w14:textId="77777777" w:rsidTr="00834618">
        <w:trPr>
          <w:trHeight w:val="39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00AB7D10" w14:textId="77777777" w:rsidR="008A2CE8" w:rsidRPr="008A2CE8" w:rsidRDefault="008A2CE8" w:rsidP="008A2CE8">
            <w:pPr>
              <w:spacing w:line="240" w:lineRule="auto"/>
              <w:ind w:firstLine="0"/>
              <w:jc w:val="left"/>
              <w:outlineLvl w:val="0"/>
              <w:rPr>
                <w:szCs w:val="24"/>
              </w:rPr>
            </w:pPr>
            <w:r w:rsidRPr="008A2CE8">
              <w:rPr>
                <w:szCs w:val="24"/>
              </w:rPr>
              <w:t> </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4DE9806A" w14:textId="77777777" w:rsidR="008A2CE8" w:rsidRPr="008A2CE8" w:rsidRDefault="008A2CE8" w:rsidP="008A2CE8">
            <w:pPr>
              <w:spacing w:line="240" w:lineRule="auto"/>
              <w:ind w:firstLine="0"/>
              <w:jc w:val="left"/>
              <w:outlineLvl w:val="0"/>
              <w:rPr>
                <w:szCs w:val="24"/>
              </w:rPr>
            </w:pPr>
            <w:r w:rsidRPr="008A2CE8">
              <w:rPr>
                <w:szCs w:val="24"/>
              </w:rPr>
              <w:t>ликвидный</w:t>
            </w:r>
          </w:p>
        </w:tc>
        <w:tc>
          <w:tcPr>
            <w:tcW w:w="615" w:type="dxa"/>
            <w:tcBorders>
              <w:top w:val="nil"/>
              <w:left w:val="nil"/>
              <w:bottom w:val="single" w:sz="8" w:space="0" w:color="auto"/>
              <w:right w:val="single" w:sz="8" w:space="0" w:color="auto"/>
            </w:tcBorders>
            <w:shd w:val="clear" w:color="auto" w:fill="auto"/>
            <w:vAlign w:val="center"/>
            <w:hideMark/>
          </w:tcPr>
          <w:p w14:paraId="11F045CB" w14:textId="77777777" w:rsidR="008A2CE8" w:rsidRPr="008A2CE8" w:rsidRDefault="008A2CE8" w:rsidP="008A2CE8">
            <w:pPr>
              <w:spacing w:line="240" w:lineRule="auto"/>
              <w:ind w:firstLine="0"/>
              <w:jc w:val="center"/>
              <w:outlineLvl w:val="0"/>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tcPr>
          <w:p w14:paraId="49B22F2C"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53C88E30"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5003B428"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tcPr>
          <w:p w14:paraId="392351E0" w14:textId="77777777" w:rsidR="008A2CE8" w:rsidRPr="008A2CE8" w:rsidRDefault="008A2CE8" w:rsidP="008A2CE8">
            <w:pPr>
              <w:spacing w:line="240" w:lineRule="auto"/>
              <w:ind w:firstLine="0"/>
              <w:jc w:val="center"/>
              <w:rPr>
                <w:szCs w:val="24"/>
              </w:rPr>
            </w:pPr>
            <w:r w:rsidRPr="008A2CE8">
              <w:rPr>
                <w:szCs w:val="24"/>
              </w:rPr>
              <w:t>-</w:t>
            </w:r>
          </w:p>
        </w:tc>
        <w:tc>
          <w:tcPr>
            <w:tcW w:w="1066" w:type="dxa"/>
            <w:tcBorders>
              <w:top w:val="nil"/>
              <w:left w:val="nil"/>
              <w:bottom w:val="single" w:sz="8" w:space="0" w:color="auto"/>
              <w:right w:val="single" w:sz="8" w:space="0" w:color="auto"/>
            </w:tcBorders>
            <w:shd w:val="clear" w:color="auto" w:fill="auto"/>
            <w:vAlign w:val="center"/>
          </w:tcPr>
          <w:p w14:paraId="1B08D512"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tcPr>
          <w:p w14:paraId="3CE2CD16" w14:textId="77777777" w:rsidR="008A2CE8" w:rsidRPr="008A2CE8" w:rsidRDefault="008A2CE8" w:rsidP="008A2CE8">
            <w:pPr>
              <w:spacing w:line="240" w:lineRule="auto"/>
              <w:ind w:firstLine="0"/>
              <w:jc w:val="center"/>
              <w:rPr>
                <w:szCs w:val="24"/>
              </w:rPr>
            </w:pPr>
            <w:r w:rsidRPr="008A2CE8">
              <w:rPr>
                <w:szCs w:val="24"/>
              </w:rPr>
              <w:t>-</w:t>
            </w:r>
          </w:p>
        </w:tc>
      </w:tr>
      <w:tr w:rsidR="008A2CE8" w:rsidRPr="008A2CE8" w14:paraId="1E80B7E8" w14:textId="77777777" w:rsidTr="00834618">
        <w:trPr>
          <w:trHeight w:val="39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05144429" w14:textId="77777777" w:rsidR="008A2CE8" w:rsidRPr="008A2CE8" w:rsidRDefault="008A2CE8" w:rsidP="008A2CE8">
            <w:pPr>
              <w:spacing w:line="240" w:lineRule="auto"/>
              <w:ind w:firstLine="0"/>
              <w:jc w:val="left"/>
              <w:outlineLvl w:val="0"/>
              <w:rPr>
                <w:szCs w:val="24"/>
              </w:rPr>
            </w:pPr>
            <w:r w:rsidRPr="008A2CE8">
              <w:rPr>
                <w:szCs w:val="24"/>
              </w:rPr>
              <w:t> </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75879F19" w14:textId="77777777" w:rsidR="008A2CE8" w:rsidRPr="008A2CE8" w:rsidRDefault="008A2CE8" w:rsidP="008A2CE8">
            <w:pPr>
              <w:spacing w:line="240" w:lineRule="auto"/>
              <w:ind w:firstLine="0"/>
              <w:outlineLvl w:val="0"/>
              <w:rPr>
                <w:szCs w:val="24"/>
              </w:rPr>
            </w:pPr>
            <w:r w:rsidRPr="008A2CE8">
              <w:rPr>
                <w:szCs w:val="24"/>
              </w:rPr>
              <w:t>деловой</w:t>
            </w:r>
          </w:p>
        </w:tc>
        <w:tc>
          <w:tcPr>
            <w:tcW w:w="615" w:type="dxa"/>
            <w:tcBorders>
              <w:top w:val="nil"/>
              <w:left w:val="nil"/>
              <w:bottom w:val="single" w:sz="8" w:space="0" w:color="auto"/>
              <w:right w:val="single" w:sz="8" w:space="0" w:color="auto"/>
            </w:tcBorders>
            <w:shd w:val="clear" w:color="auto" w:fill="auto"/>
            <w:vAlign w:val="center"/>
            <w:hideMark/>
          </w:tcPr>
          <w:p w14:paraId="6EEF89D9" w14:textId="77777777" w:rsidR="008A2CE8" w:rsidRPr="008A2CE8" w:rsidRDefault="008A2CE8" w:rsidP="008A2CE8">
            <w:pPr>
              <w:spacing w:line="240" w:lineRule="auto"/>
              <w:ind w:firstLine="0"/>
              <w:jc w:val="center"/>
              <w:outlineLvl w:val="0"/>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tcPr>
          <w:p w14:paraId="76884F20"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66508438"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39ED5374"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tcPr>
          <w:p w14:paraId="60A74D53" w14:textId="77777777" w:rsidR="008A2CE8" w:rsidRPr="008A2CE8" w:rsidRDefault="008A2CE8" w:rsidP="008A2CE8">
            <w:pPr>
              <w:spacing w:line="240" w:lineRule="auto"/>
              <w:ind w:firstLine="0"/>
              <w:jc w:val="center"/>
              <w:rPr>
                <w:szCs w:val="24"/>
              </w:rPr>
            </w:pPr>
            <w:r w:rsidRPr="008A2CE8">
              <w:rPr>
                <w:szCs w:val="24"/>
              </w:rPr>
              <w:t>-</w:t>
            </w:r>
          </w:p>
        </w:tc>
        <w:tc>
          <w:tcPr>
            <w:tcW w:w="1066" w:type="dxa"/>
            <w:tcBorders>
              <w:top w:val="nil"/>
              <w:left w:val="nil"/>
              <w:bottom w:val="single" w:sz="8" w:space="0" w:color="auto"/>
              <w:right w:val="single" w:sz="8" w:space="0" w:color="auto"/>
            </w:tcBorders>
            <w:shd w:val="clear" w:color="auto" w:fill="auto"/>
            <w:vAlign w:val="center"/>
          </w:tcPr>
          <w:p w14:paraId="0D4E4E3C"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tcPr>
          <w:p w14:paraId="101C088D" w14:textId="77777777" w:rsidR="008A2CE8" w:rsidRPr="008A2CE8" w:rsidRDefault="008A2CE8" w:rsidP="008A2CE8">
            <w:pPr>
              <w:spacing w:line="240" w:lineRule="auto"/>
              <w:ind w:firstLine="0"/>
              <w:jc w:val="center"/>
              <w:rPr>
                <w:szCs w:val="24"/>
              </w:rPr>
            </w:pPr>
            <w:r w:rsidRPr="008A2CE8">
              <w:rPr>
                <w:szCs w:val="24"/>
              </w:rPr>
              <w:t>-</w:t>
            </w:r>
          </w:p>
        </w:tc>
      </w:tr>
      <w:tr w:rsidR="008A2CE8" w:rsidRPr="008A2CE8" w14:paraId="518F96EF" w14:textId="77777777" w:rsidTr="00834618">
        <w:trPr>
          <w:trHeight w:val="330"/>
        </w:trPr>
        <w:tc>
          <w:tcPr>
            <w:tcW w:w="9639" w:type="dxa"/>
            <w:gridSpan w:val="9"/>
            <w:tcBorders>
              <w:top w:val="single" w:sz="8" w:space="0" w:color="auto"/>
              <w:left w:val="single" w:sz="8" w:space="0" w:color="auto"/>
              <w:bottom w:val="single" w:sz="8" w:space="0" w:color="auto"/>
              <w:right w:val="nil"/>
            </w:tcBorders>
            <w:shd w:val="clear" w:color="auto" w:fill="auto"/>
            <w:vAlign w:val="center"/>
            <w:hideMark/>
          </w:tcPr>
          <w:p w14:paraId="5F1C08EF" w14:textId="77777777" w:rsidR="008A2CE8" w:rsidRPr="008A2CE8" w:rsidRDefault="008A2CE8" w:rsidP="008A2CE8">
            <w:pPr>
              <w:spacing w:line="240" w:lineRule="auto"/>
              <w:ind w:firstLine="0"/>
              <w:jc w:val="center"/>
              <w:rPr>
                <w:szCs w:val="24"/>
              </w:rPr>
            </w:pPr>
            <w:r w:rsidRPr="008A2CE8">
              <w:rPr>
                <w:szCs w:val="24"/>
              </w:rPr>
              <w:t>Итого лиственное хозяйство</w:t>
            </w:r>
          </w:p>
        </w:tc>
      </w:tr>
      <w:tr w:rsidR="008A2CE8" w:rsidRPr="008A2CE8" w14:paraId="4D5590D7" w14:textId="77777777" w:rsidTr="00834618">
        <w:trPr>
          <w:trHeight w:val="798"/>
        </w:trPr>
        <w:tc>
          <w:tcPr>
            <w:tcW w:w="513" w:type="dxa"/>
            <w:vMerge w:val="restart"/>
            <w:tcBorders>
              <w:top w:val="nil"/>
              <w:left w:val="single" w:sz="8" w:space="0" w:color="auto"/>
              <w:right w:val="single" w:sz="8" w:space="0" w:color="auto"/>
            </w:tcBorders>
            <w:shd w:val="clear" w:color="auto" w:fill="auto"/>
            <w:vAlign w:val="center"/>
            <w:hideMark/>
          </w:tcPr>
          <w:p w14:paraId="0C9E2E10" w14:textId="77777777" w:rsidR="008A2CE8" w:rsidRPr="008A2CE8" w:rsidRDefault="008A2CE8" w:rsidP="008A2CE8">
            <w:pPr>
              <w:spacing w:line="240" w:lineRule="auto"/>
              <w:ind w:firstLine="0"/>
              <w:jc w:val="right"/>
              <w:rPr>
                <w:szCs w:val="24"/>
              </w:rPr>
            </w:pPr>
            <w:r w:rsidRPr="008A2CE8">
              <w:rPr>
                <w:szCs w:val="24"/>
              </w:rPr>
              <w:t>1</w:t>
            </w:r>
          </w:p>
          <w:p w14:paraId="2B59CA1F" w14:textId="77777777" w:rsidR="008A2CE8" w:rsidRPr="008A2CE8" w:rsidRDefault="008A2CE8" w:rsidP="008A2CE8">
            <w:pPr>
              <w:spacing w:line="240" w:lineRule="auto"/>
              <w:ind w:firstLine="0"/>
              <w:jc w:val="left"/>
              <w:rPr>
                <w:szCs w:val="24"/>
              </w:rPr>
            </w:pPr>
            <w:r w:rsidRPr="008A2CE8">
              <w:rPr>
                <w:szCs w:val="24"/>
              </w:rPr>
              <w:t> </w:t>
            </w:r>
          </w:p>
        </w:tc>
        <w:tc>
          <w:tcPr>
            <w:tcW w:w="1870" w:type="dxa"/>
            <w:vMerge w:val="restart"/>
            <w:tcBorders>
              <w:top w:val="single" w:sz="8" w:space="0" w:color="auto"/>
              <w:left w:val="nil"/>
              <w:right w:val="single" w:sz="8" w:space="0" w:color="auto"/>
            </w:tcBorders>
            <w:shd w:val="clear" w:color="auto" w:fill="auto"/>
            <w:vAlign w:val="center"/>
            <w:hideMark/>
          </w:tcPr>
          <w:p w14:paraId="2EABC47B" w14:textId="77777777" w:rsidR="008A2CE8" w:rsidRPr="008A2CE8" w:rsidRDefault="008A2CE8" w:rsidP="008A2CE8">
            <w:pPr>
              <w:spacing w:line="240" w:lineRule="auto"/>
              <w:ind w:firstLine="0"/>
              <w:jc w:val="left"/>
              <w:rPr>
                <w:szCs w:val="24"/>
              </w:rPr>
            </w:pPr>
            <w:r w:rsidRPr="008A2CE8">
              <w:rPr>
                <w:szCs w:val="24"/>
              </w:rPr>
              <w:t>Выявленный фонд по лесоводственным требованиям</w:t>
            </w:r>
          </w:p>
          <w:p w14:paraId="0E9D6586" w14:textId="77777777" w:rsidR="008A2CE8" w:rsidRPr="008A2CE8" w:rsidRDefault="008A2CE8" w:rsidP="008A2CE8">
            <w:pPr>
              <w:spacing w:line="240" w:lineRule="auto"/>
              <w:ind w:firstLine="0"/>
              <w:rPr>
                <w:szCs w:val="24"/>
              </w:rPr>
            </w:pPr>
            <w:r w:rsidRPr="008A2CE8">
              <w:rPr>
                <w:szCs w:val="24"/>
              </w:rPr>
              <w:t> </w:t>
            </w:r>
          </w:p>
        </w:tc>
        <w:tc>
          <w:tcPr>
            <w:tcW w:w="615" w:type="dxa"/>
            <w:tcBorders>
              <w:top w:val="nil"/>
              <w:left w:val="nil"/>
              <w:bottom w:val="single" w:sz="8" w:space="0" w:color="auto"/>
              <w:right w:val="single" w:sz="8" w:space="0" w:color="auto"/>
            </w:tcBorders>
            <w:shd w:val="clear" w:color="auto" w:fill="auto"/>
            <w:vAlign w:val="center"/>
            <w:hideMark/>
          </w:tcPr>
          <w:p w14:paraId="474C7A0E" w14:textId="77777777" w:rsidR="008A2CE8" w:rsidRPr="008A2CE8" w:rsidRDefault="008A2CE8" w:rsidP="008A2CE8">
            <w:pPr>
              <w:spacing w:line="240" w:lineRule="auto"/>
              <w:ind w:firstLine="0"/>
              <w:jc w:val="center"/>
              <w:rPr>
                <w:szCs w:val="24"/>
              </w:rPr>
            </w:pPr>
            <w:r w:rsidRPr="008A2CE8">
              <w:rPr>
                <w:szCs w:val="24"/>
              </w:rPr>
              <w:t>га</w:t>
            </w:r>
          </w:p>
        </w:tc>
        <w:tc>
          <w:tcPr>
            <w:tcW w:w="1249" w:type="dxa"/>
            <w:tcBorders>
              <w:top w:val="nil"/>
              <w:left w:val="nil"/>
              <w:bottom w:val="single" w:sz="8" w:space="0" w:color="auto"/>
              <w:right w:val="single" w:sz="8" w:space="0" w:color="auto"/>
            </w:tcBorders>
            <w:shd w:val="clear" w:color="auto" w:fill="auto"/>
            <w:vAlign w:val="center"/>
          </w:tcPr>
          <w:p w14:paraId="5BF343A6"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1E772BF8"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5CDE9BD0"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tcPr>
          <w:p w14:paraId="630C68C8" w14:textId="77777777" w:rsidR="008A2CE8" w:rsidRPr="008A2CE8" w:rsidRDefault="008A2CE8" w:rsidP="008A2CE8">
            <w:pPr>
              <w:spacing w:line="240" w:lineRule="auto"/>
              <w:ind w:firstLine="0"/>
              <w:jc w:val="center"/>
              <w:rPr>
                <w:szCs w:val="24"/>
              </w:rPr>
            </w:pPr>
            <w:r w:rsidRPr="008A2CE8">
              <w:rPr>
                <w:szCs w:val="24"/>
              </w:rPr>
              <w:t>-</w:t>
            </w:r>
          </w:p>
        </w:tc>
        <w:tc>
          <w:tcPr>
            <w:tcW w:w="1066" w:type="dxa"/>
            <w:tcBorders>
              <w:top w:val="nil"/>
              <w:left w:val="nil"/>
              <w:bottom w:val="single" w:sz="8" w:space="0" w:color="auto"/>
              <w:right w:val="single" w:sz="8" w:space="0" w:color="auto"/>
            </w:tcBorders>
            <w:shd w:val="clear" w:color="auto" w:fill="auto"/>
            <w:vAlign w:val="center"/>
          </w:tcPr>
          <w:p w14:paraId="6E1CA1E9"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tcPr>
          <w:p w14:paraId="5B7C5F01" w14:textId="77777777" w:rsidR="008A2CE8" w:rsidRPr="008A2CE8" w:rsidRDefault="008A2CE8" w:rsidP="008A2CE8">
            <w:pPr>
              <w:spacing w:line="240" w:lineRule="auto"/>
              <w:ind w:firstLine="0"/>
              <w:jc w:val="center"/>
              <w:rPr>
                <w:szCs w:val="24"/>
              </w:rPr>
            </w:pPr>
            <w:r w:rsidRPr="008A2CE8">
              <w:rPr>
                <w:szCs w:val="24"/>
              </w:rPr>
              <w:t>-</w:t>
            </w:r>
          </w:p>
        </w:tc>
      </w:tr>
      <w:tr w:rsidR="008A2CE8" w:rsidRPr="008A2CE8" w14:paraId="27CB3EBE" w14:textId="77777777" w:rsidTr="00834618">
        <w:trPr>
          <w:trHeight w:val="390"/>
        </w:trPr>
        <w:tc>
          <w:tcPr>
            <w:tcW w:w="513" w:type="dxa"/>
            <w:vMerge/>
            <w:tcBorders>
              <w:left w:val="single" w:sz="8" w:space="0" w:color="auto"/>
              <w:bottom w:val="single" w:sz="8" w:space="0" w:color="auto"/>
              <w:right w:val="single" w:sz="8" w:space="0" w:color="auto"/>
            </w:tcBorders>
            <w:shd w:val="clear" w:color="auto" w:fill="auto"/>
            <w:vAlign w:val="center"/>
            <w:hideMark/>
          </w:tcPr>
          <w:p w14:paraId="66A25C06" w14:textId="77777777" w:rsidR="008A2CE8" w:rsidRPr="008A2CE8" w:rsidRDefault="008A2CE8" w:rsidP="008A2CE8">
            <w:pPr>
              <w:spacing w:line="240" w:lineRule="auto"/>
              <w:ind w:firstLine="0"/>
              <w:jc w:val="left"/>
              <w:rPr>
                <w:szCs w:val="24"/>
              </w:rPr>
            </w:pPr>
          </w:p>
        </w:tc>
        <w:tc>
          <w:tcPr>
            <w:tcW w:w="1870" w:type="dxa"/>
            <w:vMerge/>
            <w:tcBorders>
              <w:left w:val="nil"/>
              <w:bottom w:val="single" w:sz="8" w:space="0" w:color="auto"/>
              <w:right w:val="single" w:sz="8" w:space="0" w:color="auto"/>
            </w:tcBorders>
            <w:shd w:val="clear" w:color="auto" w:fill="auto"/>
            <w:vAlign w:val="center"/>
            <w:hideMark/>
          </w:tcPr>
          <w:p w14:paraId="7DB13CCD" w14:textId="77777777" w:rsidR="008A2CE8" w:rsidRPr="008A2CE8" w:rsidRDefault="008A2CE8" w:rsidP="008A2CE8">
            <w:pPr>
              <w:spacing w:line="240" w:lineRule="auto"/>
              <w:ind w:firstLine="0"/>
              <w:rPr>
                <w:szCs w:val="24"/>
              </w:rPr>
            </w:pPr>
          </w:p>
        </w:tc>
        <w:tc>
          <w:tcPr>
            <w:tcW w:w="615" w:type="dxa"/>
            <w:tcBorders>
              <w:top w:val="nil"/>
              <w:left w:val="nil"/>
              <w:bottom w:val="single" w:sz="8" w:space="0" w:color="auto"/>
              <w:right w:val="single" w:sz="8" w:space="0" w:color="auto"/>
            </w:tcBorders>
            <w:shd w:val="clear" w:color="auto" w:fill="auto"/>
            <w:vAlign w:val="center"/>
            <w:hideMark/>
          </w:tcPr>
          <w:p w14:paraId="13767086" w14:textId="77777777" w:rsidR="008A2CE8" w:rsidRPr="008A2CE8" w:rsidRDefault="008A2CE8" w:rsidP="008A2CE8">
            <w:pPr>
              <w:spacing w:line="240" w:lineRule="auto"/>
              <w:ind w:firstLine="0"/>
              <w:jc w:val="center"/>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tcPr>
          <w:p w14:paraId="41C77575"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1BF1ECDD"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2B188838"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tcPr>
          <w:p w14:paraId="672E8D14" w14:textId="77777777" w:rsidR="008A2CE8" w:rsidRPr="008A2CE8" w:rsidRDefault="008A2CE8" w:rsidP="008A2CE8">
            <w:pPr>
              <w:spacing w:line="240" w:lineRule="auto"/>
              <w:ind w:firstLine="0"/>
              <w:jc w:val="center"/>
              <w:rPr>
                <w:szCs w:val="24"/>
              </w:rPr>
            </w:pPr>
            <w:r w:rsidRPr="008A2CE8">
              <w:rPr>
                <w:szCs w:val="24"/>
              </w:rPr>
              <w:t>-</w:t>
            </w:r>
          </w:p>
        </w:tc>
        <w:tc>
          <w:tcPr>
            <w:tcW w:w="1066" w:type="dxa"/>
            <w:tcBorders>
              <w:top w:val="nil"/>
              <w:left w:val="nil"/>
              <w:bottom w:val="single" w:sz="8" w:space="0" w:color="auto"/>
              <w:right w:val="single" w:sz="8" w:space="0" w:color="auto"/>
            </w:tcBorders>
            <w:shd w:val="clear" w:color="auto" w:fill="auto"/>
            <w:vAlign w:val="center"/>
          </w:tcPr>
          <w:p w14:paraId="7FE73611"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tcPr>
          <w:p w14:paraId="64122967" w14:textId="77777777" w:rsidR="008A2CE8" w:rsidRPr="008A2CE8" w:rsidRDefault="008A2CE8" w:rsidP="008A2CE8">
            <w:pPr>
              <w:spacing w:line="240" w:lineRule="auto"/>
              <w:ind w:firstLine="0"/>
              <w:jc w:val="center"/>
              <w:rPr>
                <w:szCs w:val="24"/>
              </w:rPr>
            </w:pPr>
            <w:r w:rsidRPr="008A2CE8">
              <w:rPr>
                <w:szCs w:val="24"/>
              </w:rPr>
              <w:t>-</w:t>
            </w:r>
          </w:p>
        </w:tc>
      </w:tr>
      <w:tr w:rsidR="008A2CE8" w:rsidRPr="008A2CE8" w14:paraId="61326742" w14:textId="77777777" w:rsidTr="00834618">
        <w:trPr>
          <w:trHeight w:val="63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3B32CF33" w14:textId="77777777" w:rsidR="008A2CE8" w:rsidRPr="008A2CE8" w:rsidRDefault="008A2CE8" w:rsidP="008A2CE8">
            <w:pPr>
              <w:spacing w:line="240" w:lineRule="auto"/>
              <w:ind w:firstLine="0"/>
              <w:jc w:val="right"/>
              <w:rPr>
                <w:szCs w:val="24"/>
              </w:rPr>
            </w:pPr>
            <w:r w:rsidRPr="008A2CE8">
              <w:rPr>
                <w:szCs w:val="24"/>
              </w:rPr>
              <w:t>2</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274398A4" w14:textId="77777777" w:rsidR="008A2CE8" w:rsidRPr="008A2CE8" w:rsidRDefault="008A2CE8" w:rsidP="008A2CE8">
            <w:pPr>
              <w:spacing w:line="240" w:lineRule="auto"/>
              <w:ind w:firstLine="0"/>
              <w:jc w:val="left"/>
              <w:rPr>
                <w:szCs w:val="24"/>
              </w:rPr>
            </w:pPr>
            <w:r w:rsidRPr="008A2CE8">
              <w:rPr>
                <w:szCs w:val="24"/>
              </w:rPr>
              <w:t>Срок вырубки или уборки</w:t>
            </w:r>
          </w:p>
        </w:tc>
        <w:tc>
          <w:tcPr>
            <w:tcW w:w="615" w:type="dxa"/>
            <w:tcBorders>
              <w:top w:val="nil"/>
              <w:left w:val="nil"/>
              <w:bottom w:val="single" w:sz="8" w:space="0" w:color="auto"/>
              <w:right w:val="single" w:sz="8" w:space="0" w:color="auto"/>
            </w:tcBorders>
            <w:shd w:val="clear" w:color="auto" w:fill="auto"/>
            <w:vAlign w:val="center"/>
            <w:hideMark/>
          </w:tcPr>
          <w:p w14:paraId="67439F7F" w14:textId="77777777" w:rsidR="008A2CE8" w:rsidRPr="008A2CE8" w:rsidRDefault="008A2CE8" w:rsidP="008A2CE8">
            <w:pPr>
              <w:spacing w:line="240" w:lineRule="auto"/>
              <w:ind w:firstLine="0"/>
              <w:jc w:val="center"/>
              <w:rPr>
                <w:szCs w:val="24"/>
              </w:rPr>
            </w:pPr>
            <w:r w:rsidRPr="008A2CE8">
              <w:rPr>
                <w:szCs w:val="24"/>
              </w:rPr>
              <w:t>лет</w:t>
            </w:r>
          </w:p>
        </w:tc>
        <w:tc>
          <w:tcPr>
            <w:tcW w:w="1249" w:type="dxa"/>
            <w:tcBorders>
              <w:top w:val="nil"/>
              <w:left w:val="nil"/>
              <w:bottom w:val="single" w:sz="8" w:space="0" w:color="auto"/>
              <w:right w:val="single" w:sz="8" w:space="0" w:color="auto"/>
            </w:tcBorders>
            <w:shd w:val="clear" w:color="auto" w:fill="auto"/>
            <w:vAlign w:val="center"/>
          </w:tcPr>
          <w:p w14:paraId="284AB5C3"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552BBF86"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0A5F4EAD"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tcPr>
          <w:p w14:paraId="0559F1E8" w14:textId="77777777" w:rsidR="008A2CE8" w:rsidRPr="008A2CE8" w:rsidRDefault="008A2CE8" w:rsidP="008A2CE8">
            <w:pPr>
              <w:spacing w:line="240" w:lineRule="auto"/>
              <w:ind w:firstLine="0"/>
              <w:jc w:val="center"/>
              <w:rPr>
                <w:szCs w:val="24"/>
              </w:rPr>
            </w:pPr>
            <w:r w:rsidRPr="008A2CE8">
              <w:rPr>
                <w:szCs w:val="24"/>
              </w:rPr>
              <w:t>-</w:t>
            </w:r>
          </w:p>
        </w:tc>
        <w:tc>
          <w:tcPr>
            <w:tcW w:w="1066" w:type="dxa"/>
            <w:tcBorders>
              <w:top w:val="nil"/>
              <w:left w:val="nil"/>
              <w:bottom w:val="single" w:sz="8" w:space="0" w:color="auto"/>
              <w:right w:val="single" w:sz="8" w:space="0" w:color="auto"/>
            </w:tcBorders>
            <w:shd w:val="clear" w:color="auto" w:fill="auto"/>
            <w:vAlign w:val="center"/>
          </w:tcPr>
          <w:p w14:paraId="66A20774"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tcPr>
          <w:p w14:paraId="7104D37D" w14:textId="77777777" w:rsidR="008A2CE8" w:rsidRPr="008A2CE8" w:rsidRDefault="008A2CE8" w:rsidP="008A2CE8">
            <w:pPr>
              <w:spacing w:line="240" w:lineRule="auto"/>
              <w:ind w:firstLine="0"/>
              <w:jc w:val="center"/>
              <w:rPr>
                <w:szCs w:val="24"/>
              </w:rPr>
            </w:pPr>
            <w:r w:rsidRPr="008A2CE8">
              <w:rPr>
                <w:szCs w:val="24"/>
              </w:rPr>
              <w:t>-</w:t>
            </w:r>
          </w:p>
        </w:tc>
      </w:tr>
    </w:tbl>
    <w:p w14:paraId="602BA380" w14:textId="3997AD24" w:rsidR="008A2CE8" w:rsidRDefault="008A2CE8" w:rsidP="008A2CE8">
      <w:pPr>
        <w:spacing w:line="240" w:lineRule="auto"/>
        <w:ind w:firstLine="0"/>
      </w:pPr>
      <w:r>
        <w:br w:type="page"/>
      </w:r>
    </w:p>
    <w:p w14:paraId="0ADA039E" w14:textId="77777777" w:rsidR="008A2CE8" w:rsidRDefault="008A2CE8" w:rsidP="008A2CE8">
      <w:pPr>
        <w:spacing w:line="240" w:lineRule="auto"/>
        <w:ind w:firstLine="0"/>
      </w:pPr>
    </w:p>
    <w:tbl>
      <w:tblPr>
        <w:tblW w:w="9639" w:type="dxa"/>
        <w:tblInd w:w="93" w:type="dxa"/>
        <w:tblLayout w:type="fixed"/>
        <w:tblLook w:val="04A0" w:firstRow="1" w:lastRow="0" w:firstColumn="1" w:lastColumn="0" w:noHBand="0" w:noVBand="1"/>
      </w:tblPr>
      <w:tblGrid>
        <w:gridCol w:w="513"/>
        <w:gridCol w:w="1870"/>
        <w:gridCol w:w="615"/>
        <w:gridCol w:w="1249"/>
        <w:gridCol w:w="1059"/>
        <w:gridCol w:w="1059"/>
        <w:gridCol w:w="1051"/>
        <w:gridCol w:w="1066"/>
        <w:gridCol w:w="1157"/>
      </w:tblGrid>
      <w:tr w:rsidR="008A2CE8" w:rsidRPr="008A2CE8" w14:paraId="58FC5F66" w14:textId="77777777" w:rsidTr="00834618">
        <w:trPr>
          <w:trHeight w:val="33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80312" w14:textId="77777777" w:rsidR="008A2CE8" w:rsidRPr="008A2CE8" w:rsidRDefault="008A2CE8" w:rsidP="008A2CE8">
            <w:pPr>
              <w:ind w:firstLine="0"/>
            </w:pPr>
            <w:r w:rsidRPr="008A2CE8">
              <w:t>1</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ACBFD" w14:textId="77777777" w:rsidR="008A2CE8" w:rsidRPr="008A2CE8" w:rsidRDefault="008A2CE8" w:rsidP="008A2CE8">
            <w:pPr>
              <w:ind w:firstLine="0"/>
              <w:jc w:val="center"/>
            </w:pPr>
            <w:r w:rsidRPr="008A2CE8">
              <w:t>2</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08BE3" w14:textId="77777777" w:rsidR="008A2CE8" w:rsidRPr="008A2CE8" w:rsidRDefault="008A2CE8" w:rsidP="008A2CE8">
            <w:pPr>
              <w:ind w:firstLine="0"/>
            </w:pPr>
            <w:r w:rsidRPr="008A2CE8">
              <w:t>3</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381A5" w14:textId="77777777" w:rsidR="008A2CE8" w:rsidRPr="008A2CE8" w:rsidRDefault="008A2CE8" w:rsidP="008A2CE8">
            <w:pPr>
              <w:ind w:firstLine="0"/>
              <w:jc w:val="center"/>
            </w:pPr>
            <w:r w:rsidRPr="008A2CE8">
              <w:t>4</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16C48" w14:textId="77777777" w:rsidR="008A2CE8" w:rsidRPr="008A2CE8" w:rsidRDefault="008A2CE8" w:rsidP="008A2CE8">
            <w:pPr>
              <w:ind w:firstLine="0"/>
              <w:jc w:val="center"/>
            </w:pPr>
            <w:r w:rsidRPr="008A2CE8">
              <w:t>5</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40218" w14:textId="77777777" w:rsidR="008A2CE8" w:rsidRPr="008A2CE8" w:rsidRDefault="008A2CE8" w:rsidP="008A2CE8">
            <w:pPr>
              <w:ind w:firstLine="0"/>
              <w:jc w:val="center"/>
            </w:pPr>
            <w:r w:rsidRPr="008A2CE8">
              <w:t>6</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0F09E" w14:textId="77777777" w:rsidR="008A2CE8" w:rsidRPr="008A2CE8" w:rsidRDefault="008A2CE8" w:rsidP="008A2CE8">
            <w:pPr>
              <w:ind w:firstLine="0"/>
              <w:jc w:val="center"/>
            </w:pPr>
            <w:r w:rsidRPr="008A2CE8">
              <w:t>7</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BA314" w14:textId="77777777" w:rsidR="008A2CE8" w:rsidRPr="008A2CE8" w:rsidRDefault="008A2CE8" w:rsidP="008A2CE8">
            <w:pPr>
              <w:ind w:firstLine="0"/>
              <w:jc w:val="center"/>
            </w:pPr>
            <w:r w:rsidRPr="008A2CE8">
              <w:t>8</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C41FD" w14:textId="77777777" w:rsidR="008A2CE8" w:rsidRPr="008A2CE8" w:rsidRDefault="008A2CE8" w:rsidP="008A2CE8">
            <w:pPr>
              <w:ind w:firstLine="0"/>
              <w:jc w:val="center"/>
            </w:pPr>
            <w:r w:rsidRPr="008A2CE8">
              <w:t>9</w:t>
            </w:r>
          </w:p>
        </w:tc>
      </w:tr>
      <w:tr w:rsidR="008A2CE8" w:rsidRPr="008A2CE8" w14:paraId="2D27B427" w14:textId="77777777" w:rsidTr="00834618">
        <w:trPr>
          <w:trHeight w:val="51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459D3D1A" w14:textId="77777777" w:rsidR="008A2CE8" w:rsidRPr="008A2CE8" w:rsidRDefault="008A2CE8" w:rsidP="008A2CE8">
            <w:pPr>
              <w:spacing w:line="240" w:lineRule="auto"/>
              <w:ind w:firstLine="0"/>
              <w:jc w:val="right"/>
              <w:rPr>
                <w:szCs w:val="24"/>
              </w:rPr>
            </w:pPr>
            <w:r w:rsidRPr="008A2CE8">
              <w:rPr>
                <w:szCs w:val="24"/>
              </w:rPr>
              <w:t>3</w:t>
            </w:r>
          </w:p>
        </w:tc>
        <w:tc>
          <w:tcPr>
            <w:tcW w:w="9126" w:type="dxa"/>
            <w:gridSpan w:val="8"/>
            <w:tcBorders>
              <w:top w:val="single" w:sz="8" w:space="0" w:color="auto"/>
              <w:left w:val="nil"/>
              <w:bottom w:val="single" w:sz="8" w:space="0" w:color="auto"/>
              <w:right w:val="nil"/>
            </w:tcBorders>
            <w:shd w:val="clear" w:color="auto" w:fill="auto"/>
            <w:vAlign w:val="center"/>
            <w:hideMark/>
          </w:tcPr>
          <w:p w14:paraId="3C3DE284" w14:textId="77777777" w:rsidR="008A2CE8" w:rsidRPr="008A2CE8" w:rsidRDefault="008A2CE8" w:rsidP="008A2CE8">
            <w:pPr>
              <w:spacing w:line="240" w:lineRule="auto"/>
              <w:ind w:firstLine="0"/>
              <w:jc w:val="left"/>
              <w:rPr>
                <w:szCs w:val="24"/>
              </w:rPr>
            </w:pPr>
            <w:r w:rsidRPr="008A2CE8">
              <w:rPr>
                <w:szCs w:val="24"/>
              </w:rPr>
              <w:t>Ежегодный допустимый объем изъятия древесины:</w:t>
            </w:r>
          </w:p>
        </w:tc>
      </w:tr>
      <w:tr w:rsidR="008A2CE8" w:rsidRPr="008A2CE8" w14:paraId="18438B79" w14:textId="77777777" w:rsidTr="00834618">
        <w:trPr>
          <w:trHeight w:val="33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6736F99B" w14:textId="77777777" w:rsidR="008A2CE8" w:rsidRPr="008A2CE8" w:rsidRDefault="008A2CE8" w:rsidP="008A2CE8">
            <w:pPr>
              <w:spacing w:line="240" w:lineRule="auto"/>
              <w:ind w:firstLine="0"/>
              <w:jc w:val="left"/>
              <w:rPr>
                <w:szCs w:val="24"/>
              </w:rPr>
            </w:pPr>
            <w:r w:rsidRPr="008A2CE8">
              <w:rPr>
                <w:szCs w:val="24"/>
              </w:rPr>
              <w:t> </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4312AD6A" w14:textId="77777777" w:rsidR="008A2CE8" w:rsidRPr="008A2CE8" w:rsidRDefault="008A2CE8" w:rsidP="008A2CE8">
            <w:pPr>
              <w:spacing w:line="240" w:lineRule="auto"/>
              <w:ind w:firstLine="0"/>
              <w:rPr>
                <w:szCs w:val="24"/>
              </w:rPr>
            </w:pPr>
            <w:r w:rsidRPr="008A2CE8">
              <w:rPr>
                <w:szCs w:val="24"/>
              </w:rPr>
              <w:t>Площадь</w:t>
            </w:r>
          </w:p>
        </w:tc>
        <w:tc>
          <w:tcPr>
            <w:tcW w:w="615" w:type="dxa"/>
            <w:tcBorders>
              <w:top w:val="nil"/>
              <w:left w:val="nil"/>
              <w:bottom w:val="single" w:sz="8" w:space="0" w:color="auto"/>
              <w:right w:val="single" w:sz="8" w:space="0" w:color="auto"/>
            </w:tcBorders>
            <w:shd w:val="clear" w:color="auto" w:fill="auto"/>
            <w:vAlign w:val="center"/>
            <w:hideMark/>
          </w:tcPr>
          <w:p w14:paraId="3E9389E2" w14:textId="77777777" w:rsidR="008A2CE8" w:rsidRPr="008A2CE8" w:rsidRDefault="008A2CE8" w:rsidP="008A2CE8">
            <w:pPr>
              <w:spacing w:line="240" w:lineRule="auto"/>
              <w:ind w:firstLine="0"/>
              <w:jc w:val="center"/>
              <w:rPr>
                <w:szCs w:val="24"/>
              </w:rPr>
            </w:pPr>
            <w:r w:rsidRPr="008A2CE8">
              <w:rPr>
                <w:szCs w:val="24"/>
              </w:rPr>
              <w:t>га</w:t>
            </w:r>
          </w:p>
        </w:tc>
        <w:tc>
          <w:tcPr>
            <w:tcW w:w="1249" w:type="dxa"/>
            <w:tcBorders>
              <w:top w:val="nil"/>
              <w:left w:val="nil"/>
              <w:bottom w:val="single" w:sz="8" w:space="0" w:color="auto"/>
              <w:right w:val="single" w:sz="8" w:space="0" w:color="auto"/>
            </w:tcBorders>
            <w:shd w:val="clear" w:color="auto" w:fill="auto"/>
            <w:vAlign w:val="center"/>
          </w:tcPr>
          <w:p w14:paraId="3D1D7CCB"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2F493B7C"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277BBF51"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tcPr>
          <w:p w14:paraId="516753E7" w14:textId="77777777" w:rsidR="008A2CE8" w:rsidRPr="008A2CE8" w:rsidRDefault="008A2CE8" w:rsidP="008A2CE8">
            <w:pPr>
              <w:spacing w:line="240" w:lineRule="auto"/>
              <w:ind w:firstLine="0"/>
              <w:jc w:val="center"/>
              <w:rPr>
                <w:szCs w:val="24"/>
              </w:rPr>
            </w:pPr>
            <w:r w:rsidRPr="008A2CE8">
              <w:rPr>
                <w:szCs w:val="24"/>
              </w:rPr>
              <w:t>-</w:t>
            </w:r>
          </w:p>
        </w:tc>
        <w:tc>
          <w:tcPr>
            <w:tcW w:w="1066" w:type="dxa"/>
            <w:tcBorders>
              <w:top w:val="nil"/>
              <w:left w:val="nil"/>
              <w:bottom w:val="single" w:sz="8" w:space="0" w:color="auto"/>
              <w:right w:val="single" w:sz="8" w:space="0" w:color="auto"/>
            </w:tcBorders>
            <w:shd w:val="clear" w:color="auto" w:fill="auto"/>
            <w:vAlign w:val="center"/>
          </w:tcPr>
          <w:p w14:paraId="040A97B8"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tcPr>
          <w:p w14:paraId="256B164F" w14:textId="77777777" w:rsidR="008A2CE8" w:rsidRPr="008A2CE8" w:rsidRDefault="008A2CE8" w:rsidP="008A2CE8">
            <w:pPr>
              <w:spacing w:line="240" w:lineRule="auto"/>
              <w:ind w:firstLine="0"/>
              <w:jc w:val="center"/>
              <w:rPr>
                <w:szCs w:val="24"/>
              </w:rPr>
            </w:pPr>
            <w:r w:rsidRPr="008A2CE8">
              <w:rPr>
                <w:szCs w:val="24"/>
              </w:rPr>
              <w:t>-</w:t>
            </w:r>
          </w:p>
        </w:tc>
      </w:tr>
      <w:tr w:rsidR="008A2CE8" w:rsidRPr="008A2CE8" w14:paraId="7833D58F" w14:textId="77777777" w:rsidTr="00834618">
        <w:trPr>
          <w:trHeight w:val="63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724A7254" w14:textId="77777777" w:rsidR="008A2CE8" w:rsidRPr="008A2CE8" w:rsidRDefault="008A2CE8" w:rsidP="008A2CE8">
            <w:pPr>
              <w:spacing w:line="240" w:lineRule="auto"/>
              <w:ind w:firstLine="0"/>
              <w:jc w:val="left"/>
              <w:rPr>
                <w:szCs w:val="24"/>
              </w:rPr>
            </w:pPr>
            <w:r w:rsidRPr="008A2CE8">
              <w:rPr>
                <w:szCs w:val="24"/>
              </w:rPr>
              <w:t> </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2D10E466" w14:textId="77777777" w:rsidR="008A2CE8" w:rsidRPr="008A2CE8" w:rsidRDefault="008A2CE8" w:rsidP="008A2CE8">
            <w:pPr>
              <w:spacing w:line="240" w:lineRule="auto"/>
              <w:ind w:firstLine="0"/>
              <w:rPr>
                <w:szCs w:val="24"/>
              </w:rPr>
            </w:pPr>
            <w:r w:rsidRPr="008A2CE8">
              <w:rPr>
                <w:szCs w:val="24"/>
              </w:rPr>
              <w:t>выбираемый запас, всего</w:t>
            </w:r>
          </w:p>
        </w:tc>
        <w:tc>
          <w:tcPr>
            <w:tcW w:w="615" w:type="dxa"/>
            <w:tcBorders>
              <w:top w:val="nil"/>
              <w:left w:val="nil"/>
              <w:bottom w:val="single" w:sz="8" w:space="0" w:color="auto"/>
              <w:right w:val="single" w:sz="8" w:space="0" w:color="auto"/>
            </w:tcBorders>
            <w:shd w:val="clear" w:color="auto" w:fill="auto"/>
            <w:vAlign w:val="center"/>
            <w:hideMark/>
          </w:tcPr>
          <w:p w14:paraId="7C16D579" w14:textId="77777777" w:rsidR="008A2CE8" w:rsidRPr="008A2CE8" w:rsidRDefault="008A2CE8" w:rsidP="008A2CE8">
            <w:pPr>
              <w:spacing w:line="240" w:lineRule="auto"/>
              <w:ind w:firstLine="0"/>
              <w:jc w:val="center"/>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tcPr>
          <w:p w14:paraId="13087A8C"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4751FC70"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2F4E3BA4"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tcPr>
          <w:p w14:paraId="6752CC15" w14:textId="77777777" w:rsidR="008A2CE8" w:rsidRPr="008A2CE8" w:rsidRDefault="008A2CE8" w:rsidP="008A2CE8">
            <w:pPr>
              <w:spacing w:line="240" w:lineRule="auto"/>
              <w:ind w:firstLine="0"/>
              <w:jc w:val="center"/>
              <w:rPr>
                <w:szCs w:val="24"/>
              </w:rPr>
            </w:pPr>
            <w:r w:rsidRPr="008A2CE8">
              <w:rPr>
                <w:szCs w:val="24"/>
              </w:rPr>
              <w:t>-</w:t>
            </w:r>
          </w:p>
        </w:tc>
        <w:tc>
          <w:tcPr>
            <w:tcW w:w="1066" w:type="dxa"/>
            <w:tcBorders>
              <w:top w:val="nil"/>
              <w:left w:val="nil"/>
              <w:bottom w:val="single" w:sz="8" w:space="0" w:color="auto"/>
              <w:right w:val="single" w:sz="8" w:space="0" w:color="auto"/>
            </w:tcBorders>
            <w:shd w:val="clear" w:color="auto" w:fill="auto"/>
            <w:vAlign w:val="center"/>
          </w:tcPr>
          <w:p w14:paraId="6E6C22BC"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tcPr>
          <w:p w14:paraId="457D6FB9" w14:textId="77777777" w:rsidR="008A2CE8" w:rsidRPr="008A2CE8" w:rsidRDefault="008A2CE8" w:rsidP="008A2CE8">
            <w:pPr>
              <w:spacing w:line="240" w:lineRule="auto"/>
              <w:ind w:firstLine="0"/>
              <w:jc w:val="center"/>
              <w:rPr>
                <w:szCs w:val="24"/>
              </w:rPr>
            </w:pPr>
            <w:r w:rsidRPr="008A2CE8">
              <w:rPr>
                <w:szCs w:val="24"/>
              </w:rPr>
              <w:t>-</w:t>
            </w:r>
          </w:p>
        </w:tc>
      </w:tr>
      <w:tr w:rsidR="008A2CE8" w:rsidRPr="008A2CE8" w14:paraId="52596ED1" w14:textId="77777777" w:rsidTr="00834618">
        <w:trPr>
          <w:trHeight w:val="390"/>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7794C87B" w14:textId="77777777" w:rsidR="008A2CE8" w:rsidRPr="008A2CE8" w:rsidRDefault="008A2CE8" w:rsidP="008A2CE8">
            <w:pPr>
              <w:spacing w:line="240" w:lineRule="auto"/>
              <w:ind w:firstLine="0"/>
              <w:jc w:val="left"/>
              <w:rPr>
                <w:szCs w:val="24"/>
              </w:rPr>
            </w:pPr>
            <w:r w:rsidRPr="008A2CE8">
              <w:rPr>
                <w:szCs w:val="24"/>
              </w:rPr>
              <w:t> </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21DC0880" w14:textId="77777777" w:rsidR="008A2CE8" w:rsidRPr="008A2CE8" w:rsidRDefault="008A2CE8" w:rsidP="008A2CE8">
            <w:pPr>
              <w:spacing w:line="240" w:lineRule="auto"/>
              <w:ind w:firstLine="0"/>
              <w:rPr>
                <w:szCs w:val="24"/>
              </w:rPr>
            </w:pPr>
            <w:r w:rsidRPr="008A2CE8">
              <w:rPr>
                <w:szCs w:val="24"/>
              </w:rPr>
              <w:t>корневой</w:t>
            </w:r>
          </w:p>
        </w:tc>
        <w:tc>
          <w:tcPr>
            <w:tcW w:w="615" w:type="dxa"/>
            <w:tcBorders>
              <w:top w:val="nil"/>
              <w:left w:val="nil"/>
              <w:bottom w:val="single" w:sz="8" w:space="0" w:color="auto"/>
              <w:right w:val="single" w:sz="8" w:space="0" w:color="auto"/>
            </w:tcBorders>
            <w:shd w:val="clear" w:color="auto" w:fill="auto"/>
            <w:vAlign w:val="center"/>
            <w:hideMark/>
          </w:tcPr>
          <w:p w14:paraId="113EED0C" w14:textId="77777777" w:rsidR="008A2CE8" w:rsidRPr="008A2CE8" w:rsidRDefault="008A2CE8" w:rsidP="008A2CE8">
            <w:pPr>
              <w:spacing w:line="240" w:lineRule="auto"/>
              <w:ind w:firstLine="0"/>
              <w:jc w:val="center"/>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tcPr>
          <w:p w14:paraId="361890F8"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677E48FE"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72C31C60"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tcPr>
          <w:p w14:paraId="4224827D" w14:textId="77777777" w:rsidR="008A2CE8" w:rsidRPr="008A2CE8" w:rsidRDefault="008A2CE8" w:rsidP="008A2CE8">
            <w:pPr>
              <w:spacing w:line="240" w:lineRule="auto"/>
              <w:ind w:firstLine="0"/>
              <w:jc w:val="center"/>
              <w:rPr>
                <w:szCs w:val="24"/>
              </w:rPr>
            </w:pPr>
            <w:r w:rsidRPr="008A2CE8">
              <w:rPr>
                <w:szCs w:val="24"/>
              </w:rPr>
              <w:t>-</w:t>
            </w:r>
          </w:p>
        </w:tc>
        <w:tc>
          <w:tcPr>
            <w:tcW w:w="1066" w:type="dxa"/>
            <w:tcBorders>
              <w:top w:val="nil"/>
              <w:left w:val="nil"/>
              <w:bottom w:val="single" w:sz="8" w:space="0" w:color="auto"/>
              <w:right w:val="single" w:sz="8" w:space="0" w:color="auto"/>
            </w:tcBorders>
            <w:shd w:val="clear" w:color="auto" w:fill="auto"/>
            <w:vAlign w:val="center"/>
          </w:tcPr>
          <w:p w14:paraId="0DAED9BE"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tcPr>
          <w:p w14:paraId="07E409D2" w14:textId="77777777" w:rsidR="008A2CE8" w:rsidRPr="008A2CE8" w:rsidRDefault="008A2CE8" w:rsidP="008A2CE8">
            <w:pPr>
              <w:spacing w:line="240" w:lineRule="auto"/>
              <w:ind w:firstLine="0"/>
              <w:jc w:val="center"/>
              <w:rPr>
                <w:szCs w:val="24"/>
              </w:rPr>
            </w:pPr>
            <w:r w:rsidRPr="008A2CE8">
              <w:rPr>
                <w:szCs w:val="24"/>
              </w:rPr>
              <w:t>-</w:t>
            </w:r>
          </w:p>
        </w:tc>
      </w:tr>
      <w:tr w:rsidR="008A2CE8" w:rsidRPr="008A2CE8" w14:paraId="1E858D12" w14:textId="77777777" w:rsidTr="00834618">
        <w:trPr>
          <w:trHeight w:val="390"/>
        </w:trPr>
        <w:tc>
          <w:tcPr>
            <w:tcW w:w="513" w:type="dxa"/>
            <w:tcBorders>
              <w:top w:val="nil"/>
              <w:left w:val="single" w:sz="8" w:space="0" w:color="auto"/>
              <w:bottom w:val="single" w:sz="4" w:space="0" w:color="auto"/>
              <w:right w:val="single" w:sz="8" w:space="0" w:color="auto"/>
            </w:tcBorders>
            <w:shd w:val="clear" w:color="auto" w:fill="auto"/>
            <w:vAlign w:val="center"/>
            <w:hideMark/>
          </w:tcPr>
          <w:p w14:paraId="4BFD243D" w14:textId="77777777" w:rsidR="008A2CE8" w:rsidRPr="008A2CE8" w:rsidRDefault="008A2CE8" w:rsidP="008A2CE8">
            <w:pPr>
              <w:spacing w:line="240" w:lineRule="auto"/>
              <w:ind w:firstLine="0"/>
              <w:jc w:val="left"/>
              <w:rPr>
                <w:szCs w:val="24"/>
              </w:rPr>
            </w:pPr>
            <w:r w:rsidRPr="008A2CE8">
              <w:rPr>
                <w:szCs w:val="24"/>
              </w:rPr>
              <w:t> </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4964099B" w14:textId="77777777" w:rsidR="008A2CE8" w:rsidRPr="008A2CE8" w:rsidRDefault="008A2CE8" w:rsidP="008A2CE8">
            <w:pPr>
              <w:spacing w:line="240" w:lineRule="auto"/>
              <w:ind w:firstLine="0"/>
              <w:rPr>
                <w:szCs w:val="24"/>
              </w:rPr>
            </w:pPr>
            <w:r w:rsidRPr="008A2CE8">
              <w:rPr>
                <w:szCs w:val="24"/>
              </w:rPr>
              <w:t>ликвидный</w:t>
            </w:r>
          </w:p>
        </w:tc>
        <w:tc>
          <w:tcPr>
            <w:tcW w:w="615" w:type="dxa"/>
            <w:tcBorders>
              <w:top w:val="nil"/>
              <w:left w:val="nil"/>
              <w:bottom w:val="single" w:sz="8" w:space="0" w:color="auto"/>
              <w:right w:val="single" w:sz="8" w:space="0" w:color="auto"/>
            </w:tcBorders>
            <w:shd w:val="clear" w:color="auto" w:fill="auto"/>
            <w:vAlign w:val="center"/>
            <w:hideMark/>
          </w:tcPr>
          <w:p w14:paraId="1DD16A29" w14:textId="77777777" w:rsidR="008A2CE8" w:rsidRPr="008A2CE8" w:rsidRDefault="008A2CE8" w:rsidP="008A2CE8">
            <w:pPr>
              <w:spacing w:line="240" w:lineRule="auto"/>
              <w:ind w:firstLine="0"/>
              <w:jc w:val="center"/>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tcPr>
          <w:p w14:paraId="05E25B20"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57CE7EE4"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27E6C75F"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tcPr>
          <w:p w14:paraId="5B7B597B" w14:textId="77777777" w:rsidR="008A2CE8" w:rsidRPr="008A2CE8" w:rsidRDefault="008A2CE8" w:rsidP="008A2CE8">
            <w:pPr>
              <w:spacing w:line="240" w:lineRule="auto"/>
              <w:ind w:firstLine="0"/>
              <w:jc w:val="center"/>
              <w:rPr>
                <w:szCs w:val="24"/>
              </w:rPr>
            </w:pPr>
            <w:r w:rsidRPr="008A2CE8">
              <w:rPr>
                <w:szCs w:val="24"/>
              </w:rPr>
              <w:t>-</w:t>
            </w:r>
          </w:p>
        </w:tc>
        <w:tc>
          <w:tcPr>
            <w:tcW w:w="1066" w:type="dxa"/>
            <w:tcBorders>
              <w:top w:val="nil"/>
              <w:left w:val="nil"/>
              <w:bottom w:val="single" w:sz="8" w:space="0" w:color="auto"/>
              <w:right w:val="single" w:sz="8" w:space="0" w:color="auto"/>
            </w:tcBorders>
            <w:shd w:val="clear" w:color="auto" w:fill="auto"/>
            <w:vAlign w:val="center"/>
          </w:tcPr>
          <w:p w14:paraId="2624B8F3"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tcPr>
          <w:p w14:paraId="69D80004" w14:textId="77777777" w:rsidR="008A2CE8" w:rsidRPr="008A2CE8" w:rsidRDefault="008A2CE8" w:rsidP="008A2CE8">
            <w:pPr>
              <w:spacing w:line="240" w:lineRule="auto"/>
              <w:ind w:firstLine="0"/>
              <w:jc w:val="center"/>
              <w:rPr>
                <w:szCs w:val="24"/>
              </w:rPr>
            </w:pPr>
            <w:r w:rsidRPr="008A2CE8">
              <w:rPr>
                <w:szCs w:val="24"/>
              </w:rPr>
              <w:t>-</w:t>
            </w:r>
          </w:p>
        </w:tc>
      </w:tr>
      <w:tr w:rsidR="008A2CE8" w:rsidRPr="008A2CE8" w14:paraId="4C575FB6" w14:textId="77777777" w:rsidTr="00834618">
        <w:trPr>
          <w:trHeight w:val="390"/>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1A96F" w14:textId="77777777" w:rsidR="008A2CE8" w:rsidRPr="008A2CE8" w:rsidRDefault="008A2CE8" w:rsidP="008A2CE8">
            <w:pPr>
              <w:spacing w:line="240" w:lineRule="auto"/>
              <w:ind w:firstLine="0"/>
              <w:jc w:val="left"/>
              <w:rPr>
                <w:rFonts w:ascii="Calibri" w:hAnsi="Calibri"/>
                <w:sz w:val="22"/>
              </w:rPr>
            </w:pPr>
          </w:p>
        </w:tc>
        <w:tc>
          <w:tcPr>
            <w:tcW w:w="187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7D4DBC25" w14:textId="77777777" w:rsidR="008A2CE8" w:rsidRPr="008A2CE8" w:rsidRDefault="008A2CE8" w:rsidP="008A2CE8">
            <w:pPr>
              <w:spacing w:line="240" w:lineRule="auto"/>
              <w:ind w:firstLine="0"/>
              <w:rPr>
                <w:szCs w:val="24"/>
              </w:rPr>
            </w:pPr>
            <w:r w:rsidRPr="008A2CE8">
              <w:rPr>
                <w:szCs w:val="24"/>
              </w:rPr>
              <w:t>деловой</w:t>
            </w:r>
          </w:p>
        </w:tc>
        <w:tc>
          <w:tcPr>
            <w:tcW w:w="615" w:type="dxa"/>
            <w:tcBorders>
              <w:top w:val="nil"/>
              <w:left w:val="nil"/>
              <w:bottom w:val="single" w:sz="8" w:space="0" w:color="auto"/>
              <w:right w:val="single" w:sz="8" w:space="0" w:color="auto"/>
            </w:tcBorders>
            <w:shd w:val="clear" w:color="auto" w:fill="auto"/>
            <w:vAlign w:val="center"/>
            <w:hideMark/>
          </w:tcPr>
          <w:p w14:paraId="2A37D9D1" w14:textId="77777777" w:rsidR="008A2CE8" w:rsidRPr="008A2CE8" w:rsidRDefault="008A2CE8" w:rsidP="008A2CE8">
            <w:pPr>
              <w:spacing w:line="240" w:lineRule="auto"/>
              <w:ind w:firstLine="0"/>
              <w:jc w:val="center"/>
              <w:rPr>
                <w:szCs w:val="24"/>
              </w:rPr>
            </w:pPr>
            <w:r w:rsidRPr="008A2CE8">
              <w:rPr>
                <w:szCs w:val="24"/>
              </w:rPr>
              <w:t>м</w:t>
            </w:r>
            <w:r w:rsidRPr="008A2CE8">
              <w:rPr>
                <w:szCs w:val="24"/>
                <w:vertAlign w:val="superscript"/>
              </w:rPr>
              <w:t>3</w:t>
            </w:r>
          </w:p>
        </w:tc>
        <w:tc>
          <w:tcPr>
            <w:tcW w:w="1249" w:type="dxa"/>
            <w:tcBorders>
              <w:top w:val="nil"/>
              <w:left w:val="nil"/>
              <w:bottom w:val="single" w:sz="8" w:space="0" w:color="auto"/>
              <w:right w:val="single" w:sz="8" w:space="0" w:color="auto"/>
            </w:tcBorders>
            <w:shd w:val="clear" w:color="auto" w:fill="auto"/>
            <w:vAlign w:val="center"/>
          </w:tcPr>
          <w:p w14:paraId="3BAC02DD"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50F6AD41" w14:textId="77777777" w:rsidR="008A2CE8" w:rsidRPr="008A2CE8" w:rsidRDefault="008A2CE8" w:rsidP="008A2CE8">
            <w:pPr>
              <w:spacing w:line="240" w:lineRule="auto"/>
              <w:ind w:firstLine="0"/>
              <w:jc w:val="center"/>
              <w:rPr>
                <w:szCs w:val="24"/>
              </w:rPr>
            </w:pPr>
            <w:r w:rsidRPr="008A2CE8">
              <w:rPr>
                <w:szCs w:val="24"/>
              </w:rPr>
              <w:t>-</w:t>
            </w:r>
          </w:p>
        </w:tc>
        <w:tc>
          <w:tcPr>
            <w:tcW w:w="1059" w:type="dxa"/>
            <w:tcBorders>
              <w:top w:val="nil"/>
              <w:left w:val="nil"/>
              <w:bottom w:val="single" w:sz="8" w:space="0" w:color="auto"/>
              <w:right w:val="single" w:sz="8" w:space="0" w:color="auto"/>
            </w:tcBorders>
            <w:shd w:val="clear" w:color="auto" w:fill="auto"/>
            <w:vAlign w:val="center"/>
          </w:tcPr>
          <w:p w14:paraId="22616FB5" w14:textId="77777777" w:rsidR="008A2CE8" w:rsidRPr="008A2CE8" w:rsidRDefault="008A2CE8" w:rsidP="008A2CE8">
            <w:pPr>
              <w:spacing w:line="240" w:lineRule="auto"/>
              <w:ind w:firstLine="0"/>
              <w:jc w:val="center"/>
              <w:rPr>
                <w:szCs w:val="24"/>
              </w:rPr>
            </w:pPr>
            <w:r w:rsidRPr="008A2CE8">
              <w:rPr>
                <w:szCs w:val="24"/>
              </w:rPr>
              <w:t>-</w:t>
            </w:r>
          </w:p>
        </w:tc>
        <w:tc>
          <w:tcPr>
            <w:tcW w:w="1051" w:type="dxa"/>
            <w:tcBorders>
              <w:top w:val="nil"/>
              <w:left w:val="nil"/>
              <w:bottom w:val="single" w:sz="8" w:space="0" w:color="auto"/>
              <w:right w:val="single" w:sz="8" w:space="0" w:color="auto"/>
            </w:tcBorders>
            <w:shd w:val="clear" w:color="auto" w:fill="auto"/>
            <w:vAlign w:val="center"/>
          </w:tcPr>
          <w:p w14:paraId="0F07251C" w14:textId="77777777" w:rsidR="008A2CE8" w:rsidRPr="008A2CE8" w:rsidRDefault="008A2CE8" w:rsidP="008A2CE8">
            <w:pPr>
              <w:spacing w:line="240" w:lineRule="auto"/>
              <w:ind w:firstLine="0"/>
              <w:jc w:val="center"/>
              <w:rPr>
                <w:szCs w:val="24"/>
              </w:rPr>
            </w:pPr>
            <w:r w:rsidRPr="008A2CE8">
              <w:rPr>
                <w:szCs w:val="24"/>
              </w:rPr>
              <w:t>-</w:t>
            </w:r>
          </w:p>
        </w:tc>
        <w:tc>
          <w:tcPr>
            <w:tcW w:w="1066" w:type="dxa"/>
            <w:tcBorders>
              <w:top w:val="nil"/>
              <w:left w:val="nil"/>
              <w:bottom w:val="single" w:sz="8" w:space="0" w:color="auto"/>
              <w:right w:val="single" w:sz="8" w:space="0" w:color="auto"/>
            </w:tcBorders>
            <w:shd w:val="clear" w:color="auto" w:fill="auto"/>
            <w:vAlign w:val="center"/>
          </w:tcPr>
          <w:p w14:paraId="2027590C" w14:textId="77777777" w:rsidR="008A2CE8" w:rsidRPr="008A2CE8" w:rsidRDefault="008A2CE8" w:rsidP="008A2CE8">
            <w:pPr>
              <w:spacing w:line="240" w:lineRule="auto"/>
              <w:ind w:firstLine="0"/>
              <w:jc w:val="center"/>
              <w:rPr>
                <w:szCs w:val="24"/>
              </w:rPr>
            </w:pPr>
            <w:r w:rsidRPr="008A2CE8">
              <w:rPr>
                <w:szCs w:val="24"/>
              </w:rPr>
              <w:t>-</w:t>
            </w:r>
          </w:p>
        </w:tc>
        <w:tc>
          <w:tcPr>
            <w:tcW w:w="1157" w:type="dxa"/>
            <w:tcBorders>
              <w:top w:val="nil"/>
              <w:left w:val="nil"/>
              <w:bottom w:val="single" w:sz="8" w:space="0" w:color="auto"/>
              <w:right w:val="single" w:sz="8" w:space="0" w:color="auto"/>
            </w:tcBorders>
            <w:shd w:val="clear" w:color="auto" w:fill="auto"/>
            <w:vAlign w:val="center"/>
          </w:tcPr>
          <w:p w14:paraId="208FEBD7" w14:textId="77777777" w:rsidR="008A2CE8" w:rsidRPr="008A2CE8" w:rsidRDefault="008A2CE8" w:rsidP="008A2CE8">
            <w:pPr>
              <w:spacing w:line="240" w:lineRule="auto"/>
              <w:ind w:firstLine="0"/>
              <w:jc w:val="center"/>
              <w:rPr>
                <w:szCs w:val="24"/>
              </w:rPr>
            </w:pPr>
            <w:r w:rsidRPr="008A2CE8">
              <w:rPr>
                <w:szCs w:val="24"/>
              </w:rPr>
              <w:t>-</w:t>
            </w:r>
          </w:p>
        </w:tc>
      </w:tr>
    </w:tbl>
    <w:p w14:paraId="64261A79" w14:textId="77777777" w:rsidR="008A2CE8" w:rsidRDefault="008A2CE8" w:rsidP="008A2CE8">
      <w:pPr>
        <w:ind w:firstLine="0"/>
      </w:pPr>
    </w:p>
    <w:p w14:paraId="41A3B6C3" w14:textId="77777777" w:rsidR="008D6F4B" w:rsidRPr="00A73B4D" w:rsidRDefault="008D6F4B" w:rsidP="008D6F4B">
      <w:pPr>
        <w:widowControl w:val="0"/>
        <w:spacing w:line="240" w:lineRule="auto"/>
        <w:contextualSpacing/>
        <w:outlineLvl w:val="0"/>
        <w:rPr>
          <w:rFonts w:eastAsia="Calibri"/>
          <w:szCs w:val="24"/>
          <w:lang w:eastAsia="en-US"/>
        </w:rPr>
      </w:pPr>
      <w:r w:rsidRPr="00A73B4D">
        <w:rPr>
          <w:rFonts w:eastAsia="Calibri"/>
          <w:szCs w:val="24"/>
          <w:lang w:eastAsia="en-US"/>
        </w:rPr>
        <w:t xml:space="preserve">В таблицу </w:t>
      </w:r>
      <w:r w:rsidR="00CF59CC">
        <w:rPr>
          <w:rFonts w:eastAsia="Calibri"/>
          <w:szCs w:val="24"/>
          <w:lang w:eastAsia="en-US"/>
        </w:rPr>
        <w:t>25</w:t>
      </w:r>
      <w:r w:rsidRPr="00A73B4D">
        <w:rPr>
          <w:rFonts w:eastAsia="Calibri"/>
          <w:szCs w:val="24"/>
          <w:lang w:eastAsia="en-US"/>
        </w:rPr>
        <w:t xml:space="preserve"> ежегодно вносятся коррективы по факту выполнения санитарно-оздоровительных мероприятий по итогам года.</w:t>
      </w:r>
    </w:p>
    <w:p w14:paraId="40A7243E" w14:textId="77777777" w:rsidR="008D6F4B" w:rsidRPr="00A73B4D" w:rsidRDefault="00A273F8" w:rsidP="004A30F9">
      <w:pPr>
        <w:widowControl w:val="0"/>
        <w:contextualSpacing/>
        <w:outlineLvl w:val="0"/>
        <w:rPr>
          <w:rFonts w:eastAsia="Calibri"/>
          <w:szCs w:val="24"/>
          <w:lang w:eastAsia="en-US"/>
        </w:rPr>
      </w:pPr>
      <w:r w:rsidRPr="00A273F8">
        <w:rPr>
          <w:rFonts w:eastAsia="Calibri"/>
          <w:szCs w:val="24"/>
          <w:u w:val="single"/>
          <w:lang w:eastAsia="en-US"/>
        </w:rPr>
        <w:t>В соответствии с пунктом 17 «Состава лесохозяйственных регламентов, порядка их разработки, сроков их действия и порядка внесения в них изменений», утвержденного приказом Минприроды России от 27.02.2017 № 72, внесение изменений в лесохозяйственные регламенты осуществляется  по факту выполнения санитарно-оздоровительных мероприятий и мероприятий по ликвидации очагов вредных организмов ежегодно не позднее 30 января года, следующего за отчетным.</w:t>
      </w:r>
      <w:r>
        <w:rPr>
          <w:rFonts w:eastAsia="Calibri"/>
          <w:szCs w:val="24"/>
          <w:lang w:eastAsia="en-US"/>
        </w:rPr>
        <w:t xml:space="preserve"> </w:t>
      </w:r>
      <w:r w:rsidRPr="001C4FD0">
        <w:rPr>
          <w:i/>
          <w:szCs w:val="24"/>
        </w:rPr>
        <w:t xml:space="preserve">(в ред. </w:t>
      </w:r>
      <w:r>
        <w:rPr>
          <w:i/>
          <w:szCs w:val="24"/>
        </w:rPr>
        <w:t xml:space="preserve">п.1.3.6.3 </w:t>
      </w:r>
      <w:r w:rsidRPr="001C4FD0">
        <w:rPr>
          <w:i/>
          <w:szCs w:val="24"/>
        </w:rPr>
        <w:t xml:space="preserve">приказа от </w:t>
      </w:r>
      <w:smartTag w:uri="urn:schemas-microsoft-com:office:smarttags" w:element="date">
        <w:smartTagPr>
          <w:attr w:name="Year" w:val="2020"/>
          <w:attr w:name="Day" w:val="29"/>
          <w:attr w:name="Month" w:val="01"/>
          <w:attr w:name="ls" w:val="trans"/>
        </w:smartTagPr>
        <w:r w:rsidRPr="001C4FD0">
          <w:rPr>
            <w:i/>
            <w:szCs w:val="24"/>
          </w:rPr>
          <w:t>29.01.2020</w:t>
        </w:r>
      </w:smartTag>
      <w:r w:rsidRPr="001C4FD0">
        <w:rPr>
          <w:i/>
          <w:szCs w:val="24"/>
        </w:rPr>
        <w:t xml:space="preserve"> №</w:t>
      </w:r>
      <w:r>
        <w:rPr>
          <w:i/>
          <w:szCs w:val="24"/>
        </w:rPr>
        <w:t xml:space="preserve"> </w:t>
      </w:r>
      <w:r w:rsidRPr="001C4FD0">
        <w:rPr>
          <w:i/>
          <w:szCs w:val="24"/>
        </w:rPr>
        <w:t>6)</w:t>
      </w:r>
      <w:r>
        <w:rPr>
          <w:i/>
          <w:szCs w:val="24"/>
        </w:rPr>
        <w:t xml:space="preserve">    </w:t>
      </w:r>
    </w:p>
    <w:p w14:paraId="67262A59" w14:textId="77777777" w:rsidR="008D6F4B" w:rsidRPr="00A73B4D" w:rsidRDefault="008D6F4B" w:rsidP="004A30F9">
      <w:pPr>
        <w:autoSpaceDE w:val="0"/>
        <w:autoSpaceDN w:val="0"/>
        <w:adjustRightInd w:val="0"/>
        <w:ind w:firstLine="0"/>
        <w:rPr>
          <w:rFonts w:eastAsia="Calibri"/>
          <w:szCs w:val="24"/>
          <w:lang w:eastAsia="en-US"/>
        </w:rPr>
      </w:pPr>
    </w:p>
    <w:p w14:paraId="3E3391A4" w14:textId="77777777" w:rsidR="008D6F4B" w:rsidRPr="00A73B4D" w:rsidRDefault="008D6F4B" w:rsidP="00017756">
      <w:pPr>
        <w:keepNext/>
        <w:keepLines/>
        <w:widowControl w:val="0"/>
        <w:spacing w:line="336" w:lineRule="auto"/>
        <w:ind w:left="40" w:firstLine="800"/>
        <w:outlineLvl w:val="0"/>
        <w:rPr>
          <w:b/>
          <w:bCs/>
          <w:szCs w:val="24"/>
        </w:rPr>
      </w:pPr>
      <w:bookmarkStart w:id="123" w:name="bookmark95"/>
      <w:r w:rsidRPr="00A73B4D">
        <w:rPr>
          <w:b/>
          <w:bCs/>
          <w:szCs w:val="24"/>
        </w:rPr>
        <w:t>Нормативы и параметры профилактических мероприятий по защите лесов</w:t>
      </w:r>
      <w:bookmarkEnd w:id="123"/>
    </w:p>
    <w:p w14:paraId="5B671D57" w14:textId="77777777" w:rsidR="008D6F4B" w:rsidRPr="00A73B4D" w:rsidRDefault="008D6F4B" w:rsidP="00017756">
      <w:pPr>
        <w:widowControl w:val="0"/>
        <w:spacing w:line="336" w:lineRule="auto"/>
        <w:ind w:left="40" w:right="240" w:firstLine="540"/>
        <w:rPr>
          <w:szCs w:val="24"/>
        </w:rPr>
      </w:pPr>
      <w:r w:rsidRPr="00A73B4D">
        <w:rPr>
          <w:szCs w:val="24"/>
        </w:rPr>
        <w:t>Профилактические мероприятия направлены на повышение устойчивости лесов и предотвращение неблагоприятных воздействий на леса.</w:t>
      </w:r>
    </w:p>
    <w:p w14:paraId="1DDD6780" w14:textId="77777777" w:rsidR="008D6F4B" w:rsidRPr="00A73B4D" w:rsidRDefault="008D6F4B" w:rsidP="00017756">
      <w:pPr>
        <w:widowControl w:val="0"/>
        <w:spacing w:line="336" w:lineRule="auto"/>
        <w:ind w:left="40" w:right="240" w:firstLine="540"/>
        <w:rPr>
          <w:szCs w:val="24"/>
        </w:rPr>
      </w:pPr>
      <w:r w:rsidRPr="00A73B4D">
        <w:rPr>
          <w:szCs w:val="24"/>
        </w:rPr>
        <w:t xml:space="preserve">Основанием для планирования профилактических мероприятий являются результаты лесопатологических обследований. </w:t>
      </w:r>
    </w:p>
    <w:p w14:paraId="51D86B9F" w14:textId="77777777" w:rsidR="008D6F4B" w:rsidRPr="00A73B4D" w:rsidRDefault="008D6F4B" w:rsidP="00017756">
      <w:pPr>
        <w:widowControl w:val="0"/>
        <w:spacing w:line="336" w:lineRule="auto"/>
        <w:ind w:left="40" w:right="240" w:firstLine="540"/>
        <w:rPr>
          <w:szCs w:val="24"/>
        </w:rPr>
      </w:pPr>
      <w:r w:rsidRPr="00A73B4D">
        <w:rPr>
          <w:szCs w:val="24"/>
        </w:rPr>
        <w:t>Профилактические мероприятия подразделяются на лесохозяйственные и биотехнические.</w:t>
      </w:r>
    </w:p>
    <w:p w14:paraId="76A58F98" w14:textId="77777777" w:rsidR="008D6F4B" w:rsidRPr="00A73B4D" w:rsidRDefault="008D6F4B" w:rsidP="00017756">
      <w:pPr>
        <w:widowControl w:val="0"/>
        <w:spacing w:line="336" w:lineRule="auto"/>
        <w:ind w:left="40" w:firstLine="540"/>
        <w:rPr>
          <w:szCs w:val="24"/>
        </w:rPr>
      </w:pPr>
      <w:r w:rsidRPr="00A73B4D">
        <w:rPr>
          <w:szCs w:val="24"/>
        </w:rPr>
        <w:t>К профилактическим лесохозяйственным мероприятиям относятся:</w:t>
      </w:r>
    </w:p>
    <w:p w14:paraId="4882BC72" w14:textId="77777777" w:rsidR="008D6F4B" w:rsidRPr="00A73B4D" w:rsidRDefault="008D6F4B" w:rsidP="00017756">
      <w:pPr>
        <w:widowControl w:val="0"/>
        <w:numPr>
          <w:ilvl w:val="0"/>
          <w:numId w:val="15"/>
        </w:numPr>
        <w:tabs>
          <w:tab w:val="left" w:pos="797"/>
        </w:tabs>
        <w:spacing w:line="336" w:lineRule="auto"/>
        <w:ind w:right="240"/>
        <w:jc w:val="left"/>
        <w:rPr>
          <w:szCs w:val="24"/>
        </w:rPr>
      </w:pPr>
      <w:r w:rsidRPr="00A73B4D">
        <w:rPr>
          <w:szCs w:val="24"/>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14:paraId="5A842F90" w14:textId="77777777" w:rsidR="008D6F4B" w:rsidRPr="00A73B4D" w:rsidRDefault="008D6F4B" w:rsidP="00017756">
      <w:pPr>
        <w:widowControl w:val="0"/>
        <w:numPr>
          <w:ilvl w:val="0"/>
          <w:numId w:val="15"/>
        </w:numPr>
        <w:tabs>
          <w:tab w:val="left" w:pos="797"/>
        </w:tabs>
        <w:spacing w:line="336" w:lineRule="auto"/>
        <w:jc w:val="left"/>
        <w:rPr>
          <w:szCs w:val="24"/>
        </w:rPr>
      </w:pPr>
      <w:r w:rsidRPr="00A73B4D">
        <w:rPr>
          <w:szCs w:val="24"/>
        </w:rPr>
        <w:t>лечение деревьев;</w:t>
      </w:r>
    </w:p>
    <w:p w14:paraId="1C219276" w14:textId="77777777" w:rsidR="008D6F4B" w:rsidRPr="00A73B4D" w:rsidRDefault="008D6F4B" w:rsidP="00017756">
      <w:pPr>
        <w:widowControl w:val="0"/>
        <w:numPr>
          <w:ilvl w:val="0"/>
          <w:numId w:val="15"/>
        </w:numPr>
        <w:tabs>
          <w:tab w:val="left" w:pos="797"/>
        </w:tabs>
        <w:spacing w:line="336" w:lineRule="auto"/>
        <w:ind w:right="240"/>
        <w:jc w:val="left"/>
        <w:rPr>
          <w:szCs w:val="24"/>
        </w:rPr>
      </w:pPr>
      <w:r w:rsidRPr="00A73B4D">
        <w:rPr>
          <w:szCs w:val="24"/>
        </w:rPr>
        <w:t>применение пестицидов для предотвращения появления очагов вредных организмов.</w:t>
      </w:r>
    </w:p>
    <w:p w14:paraId="4EFC88F7" w14:textId="77777777" w:rsidR="008D6F4B" w:rsidRPr="00A73B4D" w:rsidRDefault="008D6F4B" w:rsidP="00017756">
      <w:pPr>
        <w:widowControl w:val="0"/>
        <w:spacing w:line="336" w:lineRule="auto"/>
        <w:ind w:left="40" w:right="240" w:firstLine="540"/>
        <w:rPr>
          <w:szCs w:val="24"/>
        </w:rPr>
      </w:pPr>
      <w:r w:rsidRPr="00A73B4D">
        <w:rPr>
          <w:szCs w:val="24"/>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14:paraId="491F4C3D" w14:textId="77777777" w:rsidR="008D6F4B" w:rsidRPr="00A73B4D" w:rsidRDefault="008D6F4B" w:rsidP="00017756">
      <w:pPr>
        <w:widowControl w:val="0"/>
        <w:spacing w:line="336" w:lineRule="auto"/>
        <w:ind w:left="40" w:right="240" w:firstLine="540"/>
        <w:rPr>
          <w:szCs w:val="24"/>
        </w:rPr>
      </w:pPr>
      <w:r w:rsidRPr="00A73B4D">
        <w:rPr>
          <w:szCs w:val="24"/>
        </w:rPr>
        <w:t xml:space="preserve">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w:t>
      </w:r>
      <w:r w:rsidRPr="00A73B4D">
        <w:rPr>
          <w:szCs w:val="24"/>
        </w:rPr>
        <w:lastRenderedPageBreak/>
        <w:t>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 109-ФЗ «О безопасном обращении с пестицидами и агрохимикатами».</w:t>
      </w:r>
    </w:p>
    <w:p w14:paraId="50BC9833" w14:textId="77777777" w:rsidR="008D6F4B" w:rsidRPr="00A73B4D" w:rsidRDefault="008D6F4B" w:rsidP="00017756">
      <w:pPr>
        <w:widowControl w:val="0"/>
        <w:spacing w:line="336" w:lineRule="auto"/>
        <w:ind w:left="40" w:firstLine="540"/>
        <w:rPr>
          <w:szCs w:val="24"/>
        </w:rPr>
      </w:pPr>
      <w:r w:rsidRPr="00A73B4D">
        <w:rPr>
          <w:szCs w:val="24"/>
        </w:rPr>
        <w:t>Профилактическими биотехническими мероприятиями являются:</w:t>
      </w:r>
    </w:p>
    <w:p w14:paraId="6E27C6C6" w14:textId="77777777" w:rsidR="008D6F4B" w:rsidRPr="00A73B4D" w:rsidRDefault="008D6F4B" w:rsidP="00017756">
      <w:pPr>
        <w:widowControl w:val="0"/>
        <w:numPr>
          <w:ilvl w:val="0"/>
          <w:numId w:val="15"/>
        </w:numPr>
        <w:tabs>
          <w:tab w:val="left" w:pos="797"/>
        </w:tabs>
        <w:spacing w:line="336" w:lineRule="auto"/>
        <w:ind w:right="240"/>
        <w:jc w:val="left"/>
        <w:rPr>
          <w:szCs w:val="24"/>
        </w:rPr>
      </w:pPr>
      <w:r w:rsidRPr="00A73B4D">
        <w:rPr>
          <w:szCs w:val="24"/>
        </w:rPr>
        <w:t>улучшение условий обитания и размножения насекомоядных птиц и других насекомоядных животных;</w:t>
      </w:r>
    </w:p>
    <w:p w14:paraId="07018980" w14:textId="77777777" w:rsidR="008D6F4B" w:rsidRPr="00A73B4D" w:rsidRDefault="008D6F4B" w:rsidP="00017756">
      <w:pPr>
        <w:widowControl w:val="0"/>
        <w:numPr>
          <w:ilvl w:val="0"/>
          <w:numId w:val="15"/>
        </w:numPr>
        <w:tabs>
          <w:tab w:val="left" w:pos="797"/>
        </w:tabs>
        <w:spacing w:line="336" w:lineRule="auto"/>
        <w:ind w:right="240"/>
        <w:jc w:val="left"/>
        <w:rPr>
          <w:szCs w:val="24"/>
        </w:rPr>
      </w:pPr>
      <w:r w:rsidRPr="00A73B4D">
        <w:rPr>
          <w:szCs w:val="24"/>
        </w:rPr>
        <w:t>охрана местообитаний, выпуск, расселение и интродукция насекомых- энтомофагов;</w:t>
      </w:r>
    </w:p>
    <w:p w14:paraId="6104B8CF" w14:textId="77777777" w:rsidR="008D6F4B" w:rsidRPr="00A73B4D" w:rsidRDefault="008D6F4B" w:rsidP="00017756">
      <w:pPr>
        <w:widowControl w:val="0"/>
        <w:numPr>
          <w:ilvl w:val="0"/>
          <w:numId w:val="15"/>
        </w:numPr>
        <w:tabs>
          <w:tab w:val="left" w:pos="797"/>
        </w:tabs>
        <w:spacing w:line="336" w:lineRule="auto"/>
        <w:jc w:val="left"/>
        <w:rPr>
          <w:szCs w:val="24"/>
        </w:rPr>
      </w:pPr>
      <w:r w:rsidRPr="00A73B4D">
        <w:rPr>
          <w:szCs w:val="24"/>
        </w:rPr>
        <w:t>посев травянистых нектароносных растений.</w:t>
      </w:r>
    </w:p>
    <w:p w14:paraId="0D32B7B7" w14:textId="77777777" w:rsidR="008D6F4B" w:rsidRPr="00A73B4D" w:rsidRDefault="008D6F4B" w:rsidP="00017756">
      <w:pPr>
        <w:widowControl w:val="0"/>
        <w:spacing w:line="336" w:lineRule="auto"/>
        <w:ind w:left="40" w:right="240" w:firstLine="540"/>
        <w:rPr>
          <w:szCs w:val="24"/>
        </w:rPr>
      </w:pPr>
      <w:r w:rsidRPr="00A73B4D">
        <w:rPr>
          <w:szCs w:val="24"/>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14:paraId="6DBEAB23" w14:textId="77777777" w:rsidR="008D6F4B" w:rsidRPr="00A73B4D" w:rsidRDefault="008D6F4B" w:rsidP="00017756">
      <w:pPr>
        <w:widowControl w:val="0"/>
        <w:spacing w:line="336" w:lineRule="auto"/>
        <w:ind w:left="40" w:right="240" w:firstLine="540"/>
        <w:rPr>
          <w:szCs w:val="24"/>
        </w:rPr>
      </w:pPr>
      <w:r w:rsidRPr="00A73B4D">
        <w:rPr>
          <w:szCs w:val="24"/>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14:paraId="46B85EBE" w14:textId="77777777" w:rsidR="008D6F4B" w:rsidRPr="00A73B4D" w:rsidRDefault="008D6F4B" w:rsidP="00017756">
      <w:pPr>
        <w:widowControl w:val="0"/>
        <w:spacing w:line="336" w:lineRule="auto"/>
        <w:ind w:left="120" w:right="140" w:firstLine="580"/>
        <w:rPr>
          <w:szCs w:val="24"/>
        </w:rPr>
      </w:pPr>
      <w:r w:rsidRPr="00A73B4D">
        <w:rPr>
          <w:szCs w:val="24"/>
        </w:rPr>
        <w:t xml:space="preserve">На территории ОГКУ «Ивановское лесничество» установлены параметры профилактических и других мероприятий по предупреждению распространения вредных организмов (таблица </w:t>
      </w:r>
      <w:r w:rsidR="00CF59CC">
        <w:rPr>
          <w:szCs w:val="24"/>
        </w:rPr>
        <w:t>26</w:t>
      </w:r>
      <w:r w:rsidRPr="00A73B4D">
        <w:rPr>
          <w:szCs w:val="24"/>
        </w:rPr>
        <w:t>).</w:t>
      </w:r>
    </w:p>
    <w:p w14:paraId="2A1770C6" w14:textId="77777777" w:rsidR="008D6F4B" w:rsidRPr="00A73B4D" w:rsidRDefault="008D6F4B" w:rsidP="008D6F4B">
      <w:pPr>
        <w:widowControl w:val="0"/>
        <w:spacing w:line="274" w:lineRule="exact"/>
        <w:ind w:left="120" w:right="140" w:firstLine="580"/>
        <w:jc w:val="right"/>
        <w:rPr>
          <w:szCs w:val="24"/>
        </w:rPr>
      </w:pPr>
      <w:r w:rsidRPr="00A73B4D">
        <w:rPr>
          <w:szCs w:val="24"/>
        </w:rPr>
        <w:t xml:space="preserve">Таблица </w:t>
      </w:r>
      <w:r w:rsidR="00CF59CC">
        <w:rPr>
          <w:szCs w:val="24"/>
        </w:rPr>
        <w:t>26</w:t>
      </w:r>
    </w:p>
    <w:p w14:paraId="604E15EC" w14:textId="77777777" w:rsidR="008D6F4B" w:rsidRPr="00C3186D" w:rsidRDefault="008D6F4B" w:rsidP="008D6F4B">
      <w:pPr>
        <w:autoSpaceDE w:val="0"/>
        <w:autoSpaceDN w:val="0"/>
        <w:adjustRightInd w:val="0"/>
        <w:spacing w:line="240" w:lineRule="auto"/>
        <w:ind w:firstLine="0"/>
        <w:jc w:val="center"/>
        <w:rPr>
          <w:rFonts w:eastAsia="Calibri"/>
          <w:szCs w:val="24"/>
          <w:u w:val="single"/>
          <w:lang w:eastAsia="en-US"/>
        </w:rPr>
      </w:pPr>
      <w:r w:rsidRPr="00C3186D">
        <w:rPr>
          <w:rFonts w:eastAsia="Calibri"/>
          <w:szCs w:val="24"/>
          <w:u w:val="single"/>
          <w:lang w:eastAsia="en-US"/>
        </w:rPr>
        <w:t xml:space="preserve">Параметры профилактических и других мероприятий </w:t>
      </w:r>
    </w:p>
    <w:p w14:paraId="2EABEF34" w14:textId="77777777" w:rsidR="008D6F4B" w:rsidRPr="00C3186D" w:rsidRDefault="008D6F4B" w:rsidP="008D6F4B">
      <w:pPr>
        <w:autoSpaceDE w:val="0"/>
        <w:autoSpaceDN w:val="0"/>
        <w:adjustRightInd w:val="0"/>
        <w:spacing w:line="240" w:lineRule="auto"/>
        <w:ind w:firstLine="0"/>
        <w:jc w:val="center"/>
        <w:rPr>
          <w:rFonts w:eastAsia="Calibri"/>
          <w:szCs w:val="24"/>
          <w:u w:val="single"/>
          <w:lang w:eastAsia="en-US"/>
        </w:rPr>
      </w:pPr>
      <w:r w:rsidRPr="00C3186D">
        <w:rPr>
          <w:rFonts w:eastAsia="Calibri"/>
          <w:szCs w:val="24"/>
          <w:u w:val="single"/>
          <w:lang w:eastAsia="en-US"/>
        </w:rPr>
        <w:t xml:space="preserve">по предупреждению распространения вредных организмов на территории </w:t>
      </w:r>
    </w:p>
    <w:p w14:paraId="15046A05" w14:textId="44EA42C3" w:rsidR="008D6F4B" w:rsidRPr="00A73B4D" w:rsidRDefault="008D6F4B" w:rsidP="008D6F4B">
      <w:pPr>
        <w:autoSpaceDE w:val="0"/>
        <w:autoSpaceDN w:val="0"/>
        <w:adjustRightInd w:val="0"/>
        <w:spacing w:line="240" w:lineRule="auto"/>
        <w:ind w:firstLine="0"/>
        <w:jc w:val="center"/>
        <w:rPr>
          <w:rFonts w:eastAsia="Calibri"/>
          <w:szCs w:val="24"/>
          <w:lang w:eastAsia="en-US"/>
        </w:rPr>
      </w:pPr>
      <w:r w:rsidRPr="00A73B4D">
        <w:rPr>
          <w:rFonts w:eastAsia="Calibri"/>
          <w:szCs w:val="24"/>
          <w:lang w:eastAsia="en-US"/>
        </w:rPr>
        <w:t>Ивановско</w:t>
      </w:r>
      <w:r w:rsidR="00A273F8">
        <w:rPr>
          <w:rFonts w:eastAsia="Calibri"/>
          <w:szCs w:val="24"/>
          <w:lang w:eastAsia="en-US"/>
        </w:rPr>
        <w:t>го</w:t>
      </w:r>
      <w:r w:rsidRPr="00A73B4D">
        <w:rPr>
          <w:rFonts w:eastAsia="Calibri"/>
          <w:szCs w:val="24"/>
          <w:lang w:eastAsia="en-US"/>
        </w:rPr>
        <w:t xml:space="preserve"> лесничеств</w:t>
      </w:r>
      <w:r w:rsidR="00A273F8">
        <w:rPr>
          <w:rFonts w:eastAsia="Calibri"/>
          <w:szCs w:val="24"/>
          <w:lang w:eastAsia="en-US"/>
        </w:rPr>
        <w:t>а</w:t>
      </w:r>
      <w:r w:rsidRPr="00A73B4D">
        <w:rPr>
          <w:rFonts w:eastAsia="Calibri"/>
          <w:szCs w:val="24"/>
          <w:lang w:eastAsia="en-US"/>
        </w:rPr>
        <w:t xml:space="preserve"> </w:t>
      </w:r>
      <w:r w:rsidR="004B088F">
        <w:rPr>
          <w:i/>
          <w:szCs w:val="24"/>
        </w:rPr>
        <w:t>(</w:t>
      </w:r>
      <w:r w:rsidR="004B088F" w:rsidRPr="001C4FD0">
        <w:rPr>
          <w:i/>
          <w:szCs w:val="24"/>
        </w:rPr>
        <w:t xml:space="preserve">в ред. </w:t>
      </w:r>
      <w:r w:rsidR="004B088F" w:rsidRPr="00E73486">
        <w:rPr>
          <w:i/>
          <w:szCs w:val="24"/>
        </w:rPr>
        <w:t>п.1.3.</w:t>
      </w:r>
      <w:r w:rsidR="004B088F">
        <w:rPr>
          <w:i/>
          <w:szCs w:val="24"/>
        </w:rPr>
        <w:t>3.2</w:t>
      </w:r>
      <w:r w:rsidR="004B088F" w:rsidRPr="00E73486">
        <w:rPr>
          <w:i/>
          <w:szCs w:val="24"/>
        </w:rPr>
        <w:t xml:space="preserve"> приказа № 1</w:t>
      </w:r>
      <w:r w:rsidR="004B088F">
        <w:rPr>
          <w:i/>
          <w:szCs w:val="24"/>
        </w:rPr>
        <w:t>0</w:t>
      </w:r>
      <w:r w:rsidR="004B088F" w:rsidRPr="00E73486">
        <w:rPr>
          <w:i/>
          <w:szCs w:val="24"/>
        </w:rPr>
        <w:t xml:space="preserve"> от </w:t>
      </w:r>
      <w:r w:rsidR="004B088F">
        <w:rPr>
          <w:i/>
          <w:szCs w:val="24"/>
        </w:rPr>
        <w:t>29</w:t>
      </w:r>
      <w:r w:rsidR="004B088F" w:rsidRPr="00E73486">
        <w:rPr>
          <w:i/>
          <w:szCs w:val="24"/>
        </w:rPr>
        <w:t>.01.202</w:t>
      </w:r>
      <w:r w:rsidR="004B088F">
        <w:rPr>
          <w:i/>
          <w:szCs w:val="24"/>
        </w:rPr>
        <w:t>5</w:t>
      </w: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3194"/>
        <w:gridCol w:w="1275"/>
        <w:gridCol w:w="1688"/>
        <w:gridCol w:w="1431"/>
        <w:gridCol w:w="2051"/>
      </w:tblGrid>
      <w:tr w:rsidR="00A273F8" w:rsidRPr="00A273F8" w14:paraId="16DC4D3F" w14:textId="77777777" w:rsidTr="004036BB">
        <w:tc>
          <w:tcPr>
            <w:tcW w:w="3194" w:type="dxa"/>
            <w:tcBorders>
              <w:top w:val="single" w:sz="4" w:space="0" w:color="auto"/>
              <w:left w:val="single" w:sz="4" w:space="0" w:color="auto"/>
              <w:bottom w:val="single" w:sz="4" w:space="0" w:color="auto"/>
              <w:right w:val="single" w:sz="4" w:space="0" w:color="auto"/>
            </w:tcBorders>
          </w:tcPr>
          <w:p w14:paraId="65640A45" w14:textId="77777777" w:rsidR="00A273F8" w:rsidRPr="00A273F8" w:rsidRDefault="00A273F8" w:rsidP="00A273F8">
            <w:pPr>
              <w:autoSpaceDE w:val="0"/>
              <w:autoSpaceDN w:val="0"/>
              <w:adjustRightInd w:val="0"/>
              <w:spacing w:line="240" w:lineRule="auto"/>
              <w:ind w:firstLine="0"/>
              <w:jc w:val="center"/>
              <w:rPr>
                <w:rFonts w:eastAsia="Calibri"/>
                <w:sz w:val="22"/>
                <w:lang w:eastAsia="en-US"/>
              </w:rPr>
            </w:pPr>
            <w:r w:rsidRPr="00A273F8">
              <w:rPr>
                <w:rFonts w:eastAsia="Calibri"/>
                <w:sz w:val="22"/>
                <w:lang w:eastAsia="en-US"/>
              </w:rPr>
              <w:t xml:space="preserve">Наименование мероприятия </w:t>
            </w:r>
          </w:p>
        </w:tc>
        <w:tc>
          <w:tcPr>
            <w:tcW w:w="1275" w:type="dxa"/>
            <w:tcBorders>
              <w:top w:val="single" w:sz="4" w:space="0" w:color="auto"/>
              <w:left w:val="single" w:sz="4" w:space="0" w:color="auto"/>
              <w:bottom w:val="single" w:sz="4" w:space="0" w:color="auto"/>
              <w:right w:val="single" w:sz="4" w:space="0" w:color="auto"/>
            </w:tcBorders>
          </w:tcPr>
          <w:p w14:paraId="49EAEBB5" w14:textId="77777777" w:rsidR="00A273F8" w:rsidRPr="00A273F8" w:rsidRDefault="00A273F8" w:rsidP="00A273F8">
            <w:pPr>
              <w:autoSpaceDE w:val="0"/>
              <w:autoSpaceDN w:val="0"/>
              <w:adjustRightInd w:val="0"/>
              <w:spacing w:line="240" w:lineRule="auto"/>
              <w:ind w:firstLine="0"/>
              <w:jc w:val="center"/>
              <w:rPr>
                <w:rFonts w:eastAsia="Calibri"/>
                <w:sz w:val="22"/>
                <w:lang w:eastAsia="en-US"/>
              </w:rPr>
            </w:pPr>
            <w:r w:rsidRPr="00A273F8">
              <w:rPr>
                <w:rFonts w:eastAsia="Calibri"/>
                <w:sz w:val="22"/>
                <w:lang w:eastAsia="en-US"/>
              </w:rPr>
              <w:t xml:space="preserve">Единицы измерения </w:t>
            </w:r>
          </w:p>
        </w:tc>
        <w:tc>
          <w:tcPr>
            <w:tcW w:w="1688" w:type="dxa"/>
            <w:tcBorders>
              <w:top w:val="single" w:sz="4" w:space="0" w:color="auto"/>
              <w:left w:val="single" w:sz="4" w:space="0" w:color="auto"/>
              <w:bottom w:val="single" w:sz="4" w:space="0" w:color="auto"/>
              <w:right w:val="single" w:sz="4" w:space="0" w:color="auto"/>
            </w:tcBorders>
          </w:tcPr>
          <w:p w14:paraId="54615525" w14:textId="77777777" w:rsidR="00A273F8" w:rsidRPr="00A273F8" w:rsidRDefault="00A273F8" w:rsidP="00A273F8">
            <w:pPr>
              <w:autoSpaceDE w:val="0"/>
              <w:autoSpaceDN w:val="0"/>
              <w:adjustRightInd w:val="0"/>
              <w:spacing w:line="240" w:lineRule="auto"/>
              <w:ind w:firstLine="0"/>
              <w:jc w:val="center"/>
              <w:rPr>
                <w:rFonts w:eastAsia="Calibri"/>
                <w:sz w:val="22"/>
                <w:lang w:eastAsia="en-US"/>
              </w:rPr>
            </w:pPr>
            <w:r w:rsidRPr="00A273F8">
              <w:rPr>
                <w:rFonts w:eastAsia="Calibri"/>
                <w:sz w:val="22"/>
                <w:lang w:eastAsia="en-US"/>
              </w:rPr>
              <w:t xml:space="preserve">Объем мероприятия </w:t>
            </w:r>
          </w:p>
        </w:tc>
        <w:tc>
          <w:tcPr>
            <w:tcW w:w="1431" w:type="dxa"/>
            <w:tcBorders>
              <w:top w:val="single" w:sz="4" w:space="0" w:color="auto"/>
              <w:left w:val="single" w:sz="4" w:space="0" w:color="auto"/>
              <w:bottom w:val="single" w:sz="4" w:space="0" w:color="auto"/>
              <w:right w:val="single" w:sz="4" w:space="0" w:color="auto"/>
            </w:tcBorders>
          </w:tcPr>
          <w:p w14:paraId="350C56D7" w14:textId="77777777" w:rsidR="00A273F8" w:rsidRPr="00A273F8" w:rsidRDefault="00A273F8" w:rsidP="00A273F8">
            <w:pPr>
              <w:autoSpaceDE w:val="0"/>
              <w:autoSpaceDN w:val="0"/>
              <w:adjustRightInd w:val="0"/>
              <w:spacing w:line="240" w:lineRule="auto"/>
              <w:ind w:firstLine="0"/>
              <w:jc w:val="center"/>
              <w:rPr>
                <w:rFonts w:eastAsia="Calibri"/>
                <w:sz w:val="22"/>
                <w:lang w:eastAsia="en-US"/>
              </w:rPr>
            </w:pPr>
            <w:r w:rsidRPr="00A273F8">
              <w:rPr>
                <w:rFonts w:eastAsia="Calibri"/>
                <w:sz w:val="22"/>
                <w:lang w:eastAsia="en-US"/>
              </w:rPr>
              <w:t xml:space="preserve">Срок проведения </w:t>
            </w:r>
          </w:p>
        </w:tc>
        <w:tc>
          <w:tcPr>
            <w:tcW w:w="2051" w:type="dxa"/>
            <w:tcBorders>
              <w:top w:val="single" w:sz="4" w:space="0" w:color="auto"/>
              <w:left w:val="single" w:sz="4" w:space="0" w:color="auto"/>
              <w:bottom w:val="single" w:sz="4" w:space="0" w:color="auto"/>
              <w:right w:val="single" w:sz="4" w:space="0" w:color="auto"/>
            </w:tcBorders>
          </w:tcPr>
          <w:p w14:paraId="356C4D3F" w14:textId="77777777" w:rsidR="00A273F8" w:rsidRPr="00A273F8" w:rsidRDefault="00A273F8" w:rsidP="00A273F8">
            <w:pPr>
              <w:autoSpaceDE w:val="0"/>
              <w:autoSpaceDN w:val="0"/>
              <w:adjustRightInd w:val="0"/>
              <w:spacing w:line="240" w:lineRule="auto"/>
              <w:ind w:firstLine="0"/>
              <w:jc w:val="center"/>
              <w:rPr>
                <w:rFonts w:eastAsia="Calibri"/>
                <w:sz w:val="22"/>
                <w:lang w:eastAsia="en-US"/>
              </w:rPr>
            </w:pPr>
            <w:r w:rsidRPr="00A273F8">
              <w:rPr>
                <w:rFonts w:eastAsia="Calibri"/>
                <w:sz w:val="22"/>
                <w:lang w:eastAsia="en-US"/>
              </w:rPr>
              <w:t xml:space="preserve">Ежегодный объем мероприятия </w:t>
            </w:r>
          </w:p>
        </w:tc>
      </w:tr>
      <w:tr w:rsidR="00A273F8" w:rsidRPr="00A273F8" w14:paraId="457A9407" w14:textId="77777777" w:rsidTr="00A273F8">
        <w:tc>
          <w:tcPr>
            <w:tcW w:w="9639" w:type="dxa"/>
            <w:gridSpan w:val="5"/>
            <w:tcBorders>
              <w:top w:val="single" w:sz="4" w:space="0" w:color="auto"/>
              <w:left w:val="single" w:sz="4" w:space="0" w:color="auto"/>
              <w:bottom w:val="single" w:sz="4" w:space="0" w:color="auto"/>
              <w:right w:val="single" w:sz="4" w:space="0" w:color="auto"/>
            </w:tcBorders>
          </w:tcPr>
          <w:p w14:paraId="1C8C17D2" w14:textId="77777777" w:rsidR="00A273F8" w:rsidRPr="00A273F8" w:rsidRDefault="00A273F8" w:rsidP="00A273F8">
            <w:pPr>
              <w:autoSpaceDE w:val="0"/>
              <w:autoSpaceDN w:val="0"/>
              <w:adjustRightInd w:val="0"/>
              <w:spacing w:line="240" w:lineRule="auto"/>
              <w:ind w:firstLine="0"/>
              <w:jc w:val="center"/>
              <w:outlineLvl w:val="0"/>
              <w:rPr>
                <w:rFonts w:eastAsia="Calibri"/>
                <w:sz w:val="22"/>
                <w:lang w:eastAsia="en-US"/>
              </w:rPr>
            </w:pPr>
            <w:r w:rsidRPr="00A273F8">
              <w:rPr>
                <w:rFonts w:eastAsia="Calibri"/>
                <w:sz w:val="22"/>
                <w:lang w:eastAsia="en-US"/>
              </w:rPr>
              <w:t xml:space="preserve">1. Профилактические </w:t>
            </w:r>
          </w:p>
        </w:tc>
      </w:tr>
      <w:tr w:rsidR="00A273F8" w:rsidRPr="00A273F8" w14:paraId="77724769" w14:textId="77777777" w:rsidTr="00A273F8">
        <w:tc>
          <w:tcPr>
            <w:tcW w:w="9639" w:type="dxa"/>
            <w:gridSpan w:val="5"/>
            <w:tcBorders>
              <w:top w:val="single" w:sz="4" w:space="0" w:color="auto"/>
              <w:left w:val="single" w:sz="4" w:space="0" w:color="auto"/>
              <w:bottom w:val="single" w:sz="4" w:space="0" w:color="auto"/>
              <w:right w:val="single" w:sz="4" w:space="0" w:color="auto"/>
            </w:tcBorders>
          </w:tcPr>
          <w:p w14:paraId="0A8DA7FD" w14:textId="77777777" w:rsidR="00A273F8" w:rsidRPr="00A273F8" w:rsidRDefault="00A273F8" w:rsidP="00A273F8">
            <w:pPr>
              <w:autoSpaceDE w:val="0"/>
              <w:autoSpaceDN w:val="0"/>
              <w:adjustRightInd w:val="0"/>
              <w:spacing w:line="240" w:lineRule="auto"/>
              <w:ind w:firstLine="0"/>
              <w:jc w:val="center"/>
              <w:outlineLvl w:val="1"/>
              <w:rPr>
                <w:rFonts w:eastAsia="Calibri"/>
                <w:sz w:val="22"/>
                <w:lang w:eastAsia="en-US"/>
              </w:rPr>
            </w:pPr>
            <w:r w:rsidRPr="00A273F8">
              <w:rPr>
                <w:rFonts w:eastAsia="Calibri"/>
                <w:sz w:val="22"/>
                <w:lang w:eastAsia="en-US"/>
              </w:rPr>
              <w:t xml:space="preserve">1.1 Лесохозяйственные </w:t>
            </w:r>
          </w:p>
        </w:tc>
      </w:tr>
      <w:tr w:rsidR="00E73486" w:rsidRPr="00A273F8" w14:paraId="7A1AEF79" w14:textId="77777777" w:rsidTr="004036BB">
        <w:tc>
          <w:tcPr>
            <w:tcW w:w="3194" w:type="dxa"/>
            <w:tcBorders>
              <w:top w:val="single" w:sz="4" w:space="0" w:color="auto"/>
              <w:left w:val="single" w:sz="4" w:space="0" w:color="auto"/>
              <w:bottom w:val="single" w:sz="4" w:space="0" w:color="auto"/>
              <w:right w:val="single" w:sz="4" w:space="0" w:color="auto"/>
            </w:tcBorders>
          </w:tcPr>
          <w:p w14:paraId="762A7151" w14:textId="77777777" w:rsidR="00E73486" w:rsidRPr="00A273F8" w:rsidRDefault="00E73486" w:rsidP="00E73486">
            <w:pPr>
              <w:autoSpaceDE w:val="0"/>
              <w:autoSpaceDN w:val="0"/>
              <w:adjustRightInd w:val="0"/>
              <w:spacing w:line="240" w:lineRule="auto"/>
              <w:ind w:firstLine="0"/>
              <w:jc w:val="left"/>
              <w:rPr>
                <w:rFonts w:eastAsia="Calibri"/>
                <w:sz w:val="22"/>
                <w:lang w:eastAsia="en-US"/>
              </w:rPr>
            </w:pPr>
            <w:r w:rsidRPr="00A273F8">
              <w:rPr>
                <w:rFonts w:eastAsia="Calibri"/>
                <w:sz w:val="22"/>
                <w:lang w:eastAsia="en-US"/>
              </w:rPr>
              <w:t>Сплошная санитарная рубка</w:t>
            </w:r>
          </w:p>
        </w:tc>
        <w:tc>
          <w:tcPr>
            <w:tcW w:w="1275" w:type="dxa"/>
            <w:tcBorders>
              <w:top w:val="single" w:sz="4" w:space="0" w:color="auto"/>
              <w:left w:val="single" w:sz="4" w:space="0" w:color="auto"/>
              <w:bottom w:val="single" w:sz="4" w:space="0" w:color="auto"/>
              <w:right w:val="single" w:sz="4" w:space="0" w:color="auto"/>
            </w:tcBorders>
          </w:tcPr>
          <w:p w14:paraId="554A191A" w14:textId="77777777" w:rsidR="00E73486" w:rsidRPr="00A273F8" w:rsidRDefault="00E73486" w:rsidP="00E73486">
            <w:pPr>
              <w:autoSpaceDE w:val="0"/>
              <w:autoSpaceDN w:val="0"/>
              <w:adjustRightInd w:val="0"/>
              <w:spacing w:line="240" w:lineRule="auto"/>
              <w:ind w:firstLine="0"/>
              <w:jc w:val="center"/>
              <w:rPr>
                <w:rFonts w:eastAsia="Calibri"/>
                <w:sz w:val="22"/>
                <w:lang w:eastAsia="en-US"/>
              </w:rPr>
            </w:pPr>
            <w:r w:rsidRPr="00A273F8">
              <w:rPr>
                <w:rFonts w:eastAsia="Calibri"/>
                <w:sz w:val="22"/>
                <w:lang w:eastAsia="en-US"/>
              </w:rPr>
              <w:t>га</w:t>
            </w:r>
          </w:p>
        </w:tc>
        <w:tc>
          <w:tcPr>
            <w:tcW w:w="1688" w:type="dxa"/>
            <w:tcBorders>
              <w:top w:val="single" w:sz="4" w:space="0" w:color="auto"/>
              <w:left w:val="single" w:sz="4" w:space="0" w:color="auto"/>
              <w:bottom w:val="single" w:sz="4" w:space="0" w:color="auto"/>
              <w:right w:val="single" w:sz="4" w:space="0" w:color="auto"/>
            </w:tcBorders>
            <w:vAlign w:val="center"/>
          </w:tcPr>
          <w:p w14:paraId="16B1CAD9" w14:textId="2A6940E6" w:rsidR="00E73486" w:rsidRPr="00A273F8" w:rsidRDefault="00E73486" w:rsidP="00E73486">
            <w:pPr>
              <w:spacing w:line="240" w:lineRule="auto"/>
              <w:ind w:firstLine="0"/>
              <w:jc w:val="center"/>
              <w:rPr>
                <w:szCs w:val="24"/>
              </w:rPr>
            </w:pPr>
            <w:r w:rsidRPr="00C82D08">
              <w:rPr>
                <w:szCs w:val="24"/>
              </w:rPr>
              <w:t>-</w:t>
            </w:r>
          </w:p>
        </w:tc>
        <w:tc>
          <w:tcPr>
            <w:tcW w:w="1431" w:type="dxa"/>
            <w:tcBorders>
              <w:top w:val="single" w:sz="4" w:space="0" w:color="auto"/>
              <w:left w:val="single" w:sz="4" w:space="0" w:color="auto"/>
              <w:bottom w:val="single" w:sz="4" w:space="0" w:color="auto"/>
              <w:right w:val="single" w:sz="4" w:space="0" w:color="auto"/>
            </w:tcBorders>
            <w:vAlign w:val="center"/>
          </w:tcPr>
          <w:p w14:paraId="3DBF967D" w14:textId="429A3CD6" w:rsidR="00E73486" w:rsidRPr="00A273F8" w:rsidRDefault="00E73486" w:rsidP="00E73486">
            <w:pPr>
              <w:spacing w:line="240" w:lineRule="auto"/>
              <w:ind w:firstLine="0"/>
              <w:jc w:val="center"/>
              <w:rPr>
                <w:szCs w:val="24"/>
              </w:rPr>
            </w:pPr>
            <w:r w:rsidRPr="00C82D08">
              <w:rPr>
                <w:szCs w:val="24"/>
              </w:rPr>
              <w:t>-</w:t>
            </w:r>
          </w:p>
        </w:tc>
        <w:tc>
          <w:tcPr>
            <w:tcW w:w="2051" w:type="dxa"/>
            <w:tcBorders>
              <w:top w:val="single" w:sz="4" w:space="0" w:color="auto"/>
              <w:left w:val="single" w:sz="4" w:space="0" w:color="auto"/>
              <w:bottom w:val="single" w:sz="4" w:space="0" w:color="auto"/>
              <w:right w:val="single" w:sz="4" w:space="0" w:color="auto"/>
            </w:tcBorders>
            <w:vAlign w:val="center"/>
          </w:tcPr>
          <w:p w14:paraId="79FD00F7" w14:textId="140BF1AC" w:rsidR="00E73486" w:rsidRPr="00A273F8" w:rsidRDefault="00E73486" w:rsidP="00E73486">
            <w:pPr>
              <w:spacing w:line="240" w:lineRule="auto"/>
              <w:ind w:firstLine="0"/>
              <w:jc w:val="center"/>
              <w:rPr>
                <w:szCs w:val="24"/>
              </w:rPr>
            </w:pPr>
            <w:r w:rsidRPr="00C82D08">
              <w:rPr>
                <w:szCs w:val="24"/>
              </w:rPr>
              <w:t>-</w:t>
            </w:r>
          </w:p>
        </w:tc>
      </w:tr>
      <w:tr w:rsidR="00E73486" w:rsidRPr="00A273F8" w14:paraId="646C5DE0" w14:textId="77777777" w:rsidTr="004036BB">
        <w:tc>
          <w:tcPr>
            <w:tcW w:w="3194" w:type="dxa"/>
            <w:tcBorders>
              <w:top w:val="single" w:sz="4" w:space="0" w:color="auto"/>
              <w:left w:val="single" w:sz="4" w:space="0" w:color="auto"/>
              <w:bottom w:val="single" w:sz="4" w:space="0" w:color="auto"/>
              <w:right w:val="single" w:sz="4" w:space="0" w:color="auto"/>
            </w:tcBorders>
          </w:tcPr>
          <w:p w14:paraId="7661FCF3" w14:textId="77777777" w:rsidR="00E73486" w:rsidRPr="00A273F8" w:rsidRDefault="00E73486" w:rsidP="00E73486">
            <w:pPr>
              <w:autoSpaceDE w:val="0"/>
              <w:autoSpaceDN w:val="0"/>
              <w:adjustRightInd w:val="0"/>
              <w:spacing w:line="240" w:lineRule="auto"/>
              <w:ind w:firstLine="0"/>
              <w:jc w:val="left"/>
              <w:rPr>
                <w:rFonts w:eastAsia="Calibri"/>
                <w:sz w:val="22"/>
                <w:lang w:eastAsia="en-US"/>
              </w:rPr>
            </w:pPr>
            <w:r w:rsidRPr="00A273F8">
              <w:rPr>
                <w:rFonts w:eastAsia="Calibri"/>
                <w:sz w:val="22"/>
                <w:lang w:eastAsia="en-US"/>
              </w:rPr>
              <w:t>Выборочная санитарная рубка</w:t>
            </w:r>
          </w:p>
        </w:tc>
        <w:tc>
          <w:tcPr>
            <w:tcW w:w="1275" w:type="dxa"/>
            <w:tcBorders>
              <w:top w:val="single" w:sz="4" w:space="0" w:color="auto"/>
              <w:left w:val="single" w:sz="4" w:space="0" w:color="auto"/>
              <w:bottom w:val="single" w:sz="4" w:space="0" w:color="auto"/>
              <w:right w:val="single" w:sz="4" w:space="0" w:color="auto"/>
            </w:tcBorders>
          </w:tcPr>
          <w:p w14:paraId="2831EA31" w14:textId="77777777" w:rsidR="00E73486" w:rsidRPr="00A273F8" w:rsidRDefault="00E73486" w:rsidP="00E73486">
            <w:pPr>
              <w:autoSpaceDE w:val="0"/>
              <w:autoSpaceDN w:val="0"/>
              <w:adjustRightInd w:val="0"/>
              <w:spacing w:line="240" w:lineRule="auto"/>
              <w:ind w:firstLine="0"/>
              <w:jc w:val="center"/>
              <w:rPr>
                <w:rFonts w:eastAsia="Calibri"/>
                <w:sz w:val="22"/>
                <w:lang w:eastAsia="en-US"/>
              </w:rPr>
            </w:pPr>
            <w:r w:rsidRPr="00A273F8">
              <w:rPr>
                <w:rFonts w:eastAsia="Calibri"/>
                <w:sz w:val="22"/>
                <w:lang w:eastAsia="en-US"/>
              </w:rPr>
              <w:t>га</w:t>
            </w:r>
          </w:p>
        </w:tc>
        <w:tc>
          <w:tcPr>
            <w:tcW w:w="1688" w:type="dxa"/>
            <w:tcBorders>
              <w:top w:val="single" w:sz="4" w:space="0" w:color="auto"/>
              <w:left w:val="single" w:sz="4" w:space="0" w:color="auto"/>
              <w:bottom w:val="single" w:sz="4" w:space="0" w:color="auto"/>
              <w:right w:val="single" w:sz="4" w:space="0" w:color="auto"/>
            </w:tcBorders>
          </w:tcPr>
          <w:p w14:paraId="1DF233A4" w14:textId="0DD8E13D" w:rsidR="00E73486" w:rsidRPr="00A273F8" w:rsidRDefault="00E73486" w:rsidP="00E73486">
            <w:pPr>
              <w:autoSpaceDE w:val="0"/>
              <w:autoSpaceDN w:val="0"/>
              <w:adjustRightInd w:val="0"/>
              <w:spacing w:line="240" w:lineRule="auto"/>
              <w:ind w:firstLine="0"/>
              <w:jc w:val="center"/>
              <w:rPr>
                <w:rFonts w:eastAsia="Calibri"/>
                <w:sz w:val="22"/>
                <w:lang w:eastAsia="en-US"/>
              </w:rPr>
            </w:pPr>
            <w:r w:rsidRPr="00C82D08">
              <w:rPr>
                <w:rFonts w:eastAsia="Calibri"/>
                <w:szCs w:val="24"/>
              </w:rPr>
              <w:t>-</w:t>
            </w:r>
          </w:p>
        </w:tc>
        <w:tc>
          <w:tcPr>
            <w:tcW w:w="1431" w:type="dxa"/>
            <w:tcBorders>
              <w:top w:val="single" w:sz="4" w:space="0" w:color="auto"/>
              <w:left w:val="single" w:sz="4" w:space="0" w:color="auto"/>
              <w:bottom w:val="single" w:sz="4" w:space="0" w:color="auto"/>
              <w:right w:val="single" w:sz="4" w:space="0" w:color="auto"/>
            </w:tcBorders>
          </w:tcPr>
          <w:p w14:paraId="6FB3EC3F" w14:textId="0BC5EA01" w:rsidR="00E73486" w:rsidRPr="00A273F8" w:rsidRDefault="00E73486" w:rsidP="00E73486">
            <w:pPr>
              <w:autoSpaceDE w:val="0"/>
              <w:autoSpaceDN w:val="0"/>
              <w:adjustRightInd w:val="0"/>
              <w:spacing w:line="240" w:lineRule="auto"/>
              <w:ind w:firstLine="0"/>
              <w:jc w:val="center"/>
              <w:rPr>
                <w:rFonts w:eastAsia="Calibri"/>
                <w:sz w:val="22"/>
                <w:lang w:eastAsia="en-US"/>
              </w:rPr>
            </w:pPr>
            <w:r w:rsidRPr="00C82D08">
              <w:rPr>
                <w:rFonts w:eastAsia="Calibri"/>
                <w:szCs w:val="24"/>
              </w:rPr>
              <w:t>-</w:t>
            </w:r>
          </w:p>
        </w:tc>
        <w:tc>
          <w:tcPr>
            <w:tcW w:w="2051" w:type="dxa"/>
            <w:tcBorders>
              <w:top w:val="single" w:sz="4" w:space="0" w:color="auto"/>
              <w:left w:val="single" w:sz="4" w:space="0" w:color="auto"/>
              <w:bottom w:val="single" w:sz="4" w:space="0" w:color="auto"/>
              <w:right w:val="single" w:sz="4" w:space="0" w:color="auto"/>
            </w:tcBorders>
          </w:tcPr>
          <w:p w14:paraId="647B2CA3" w14:textId="489C3FA2" w:rsidR="00E73486" w:rsidRPr="00A273F8" w:rsidRDefault="00E73486" w:rsidP="00E73486">
            <w:pPr>
              <w:autoSpaceDE w:val="0"/>
              <w:autoSpaceDN w:val="0"/>
              <w:adjustRightInd w:val="0"/>
              <w:spacing w:line="240" w:lineRule="auto"/>
              <w:ind w:firstLine="0"/>
              <w:jc w:val="center"/>
              <w:rPr>
                <w:rFonts w:eastAsia="Calibri"/>
                <w:sz w:val="22"/>
                <w:lang w:eastAsia="en-US"/>
              </w:rPr>
            </w:pPr>
            <w:r w:rsidRPr="00C82D08">
              <w:rPr>
                <w:rFonts w:eastAsia="Calibri"/>
                <w:szCs w:val="24"/>
              </w:rPr>
              <w:t>-</w:t>
            </w:r>
          </w:p>
        </w:tc>
      </w:tr>
      <w:tr w:rsidR="00E73486" w:rsidRPr="00A273F8" w14:paraId="0E2BABE9" w14:textId="77777777" w:rsidTr="004036BB">
        <w:tc>
          <w:tcPr>
            <w:tcW w:w="3194" w:type="dxa"/>
            <w:tcBorders>
              <w:top w:val="single" w:sz="4" w:space="0" w:color="auto"/>
              <w:left w:val="single" w:sz="4" w:space="0" w:color="auto"/>
              <w:bottom w:val="single" w:sz="4" w:space="0" w:color="auto"/>
              <w:right w:val="single" w:sz="4" w:space="0" w:color="auto"/>
            </w:tcBorders>
          </w:tcPr>
          <w:p w14:paraId="2C5A5376" w14:textId="77777777" w:rsidR="00E73486" w:rsidRPr="00A273F8" w:rsidRDefault="00E73486" w:rsidP="00E73486">
            <w:pPr>
              <w:autoSpaceDE w:val="0"/>
              <w:autoSpaceDN w:val="0"/>
              <w:adjustRightInd w:val="0"/>
              <w:spacing w:line="240" w:lineRule="auto"/>
              <w:ind w:firstLine="0"/>
              <w:jc w:val="left"/>
              <w:rPr>
                <w:rFonts w:eastAsia="Calibri"/>
                <w:sz w:val="22"/>
                <w:lang w:eastAsia="en-US"/>
              </w:rPr>
            </w:pPr>
            <w:r w:rsidRPr="00A273F8">
              <w:rPr>
                <w:rFonts w:eastAsia="Calibri"/>
                <w:sz w:val="22"/>
                <w:lang w:eastAsia="en-US"/>
              </w:rPr>
              <w:t>Уборка неликвидной древесины</w:t>
            </w:r>
          </w:p>
        </w:tc>
        <w:tc>
          <w:tcPr>
            <w:tcW w:w="1275" w:type="dxa"/>
            <w:tcBorders>
              <w:top w:val="single" w:sz="4" w:space="0" w:color="auto"/>
              <w:left w:val="single" w:sz="4" w:space="0" w:color="auto"/>
              <w:bottom w:val="single" w:sz="4" w:space="0" w:color="auto"/>
              <w:right w:val="single" w:sz="4" w:space="0" w:color="auto"/>
            </w:tcBorders>
          </w:tcPr>
          <w:p w14:paraId="20409DBA" w14:textId="77777777" w:rsidR="00E73486" w:rsidRPr="00A273F8" w:rsidRDefault="00E73486" w:rsidP="00E73486">
            <w:pPr>
              <w:autoSpaceDE w:val="0"/>
              <w:autoSpaceDN w:val="0"/>
              <w:adjustRightInd w:val="0"/>
              <w:spacing w:line="240" w:lineRule="auto"/>
              <w:ind w:firstLine="0"/>
              <w:jc w:val="center"/>
              <w:rPr>
                <w:rFonts w:eastAsia="Calibri"/>
                <w:sz w:val="22"/>
                <w:lang w:eastAsia="en-US"/>
              </w:rPr>
            </w:pPr>
            <w:r w:rsidRPr="00A273F8">
              <w:rPr>
                <w:rFonts w:eastAsia="Calibri"/>
                <w:sz w:val="22"/>
                <w:lang w:eastAsia="en-US"/>
              </w:rPr>
              <w:t>га</w:t>
            </w:r>
          </w:p>
        </w:tc>
        <w:tc>
          <w:tcPr>
            <w:tcW w:w="1688" w:type="dxa"/>
            <w:tcBorders>
              <w:top w:val="single" w:sz="4" w:space="0" w:color="auto"/>
              <w:left w:val="single" w:sz="4" w:space="0" w:color="auto"/>
              <w:bottom w:val="single" w:sz="4" w:space="0" w:color="auto"/>
              <w:right w:val="single" w:sz="4" w:space="0" w:color="auto"/>
            </w:tcBorders>
            <w:vAlign w:val="center"/>
          </w:tcPr>
          <w:p w14:paraId="69EFA376" w14:textId="56BFE40D" w:rsidR="00E73486" w:rsidRPr="00A273F8" w:rsidRDefault="00E73486" w:rsidP="00E73486">
            <w:pPr>
              <w:spacing w:line="240" w:lineRule="auto"/>
              <w:ind w:firstLine="0"/>
              <w:jc w:val="center"/>
              <w:rPr>
                <w:szCs w:val="24"/>
              </w:rPr>
            </w:pPr>
            <w:r>
              <w:rPr>
                <w:szCs w:val="24"/>
              </w:rPr>
              <w:t>_</w:t>
            </w:r>
          </w:p>
        </w:tc>
        <w:tc>
          <w:tcPr>
            <w:tcW w:w="1431" w:type="dxa"/>
            <w:tcBorders>
              <w:top w:val="single" w:sz="4" w:space="0" w:color="auto"/>
              <w:left w:val="single" w:sz="4" w:space="0" w:color="auto"/>
              <w:bottom w:val="single" w:sz="4" w:space="0" w:color="auto"/>
              <w:right w:val="single" w:sz="4" w:space="0" w:color="auto"/>
            </w:tcBorders>
            <w:vAlign w:val="center"/>
          </w:tcPr>
          <w:p w14:paraId="295EDD3B" w14:textId="08A58503" w:rsidR="00E73486" w:rsidRPr="00A273F8" w:rsidRDefault="00E73486" w:rsidP="00E73486">
            <w:pPr>
              <w:spacing w:line="240" w:lineRule="auto"/>
              <w:ind w:firstLine="0"/>
              <w:jc w:val="center"/>
              <w:rPr>
                <w:szCs w:val="24"/>
              </w:rPr>
            </w:pPr>
            <w:r>
              <w:rPr>
                <w:szCs w:val="24"/>
              </w:rPr>
              <w:t>_</w:t>
            </w:r>
          </w:p>
        </w:tc>
        <w:tc>
          <w:tcPr>
            <w:tcW w:w="2051" w:type="dxa"/>
            <w:tcBorders>
              <w:top w:val="single" w:sz="4" w:space="0" w:color="auto"/>
              <w:left w:val="single" w:sz="4" w:space="0" w:color="auto"/>
              <w:bottom w:val="single" w:sz="4" w:space="0" w:color="auto"/>
              <w:right w:val="single" w:sz="4" w:space="0" w:color="auto"/>
            </w:tcBorders>
            <w:vAlign w:val="center"/>
          </w:tcPr>
          <w:p w14:paraId="3759E179" w14:textId="1860C21F" w:rsidR="00E73486" w:rsidRPr="00A273F8" w:rsidRDefault="00E73486" w:rsidP="00E73486">
            <w:pPr>
              <w:spacing w:line="240" w:lineRule="auto"/>
              <w:ind w:firstLine="0"/>
              <w:jc w:val="center"/>
              <w:rPr>
                <w:szCs w:val="24"/>
              </w:rPr>
            </w:pPr>
            <w:r>
              <w:rPr>
                <w:szCs w:val="24"/>
              </w:rPr>
              <w:t>-</w:t>
            </w:r>
          </w:p>
        </w:tc>
      </w:tr>
      <w:tr w:rsidR="00E73486" w:rsidRPr="00A273F8" w14:paraId="77BB31F8" w14:textId="77777777" w:rsidTr="004036BB">
        <w:tc>
          <w:tcPr>
            <w:tcW w:w="3194" w:type="dxa"/>
            <w:tcBorders>
              <w:top w:val="single" w:sz="4" w:space="0" w:color="auto"/>
              <w:left w:val="single" w:sz="4" w:space="0" w:color="auto"/>
              <w:bottom w:val="single" w:sz="4" w:space="0" w:color="auto"/>
              <w:right w:val="single" w:sz="4" w:space="0" w:color="auto"/>
            </w:tcBorders>
          </w:tcPr>
          <w:p w14:paraId="3C6ED207" w14:textId="77777777" w:rsidR="00E73486" w:rsidRPr="00D84149" w:rsidRDefault="00E73486" w:rsidP="00E73486">
            <w:pPr>
              <w:autoSpaceDE w:val="0"/>
              <w:autoSpaceDN w:val="0"/>
              <w:adjustRightInd w:val="0"/>
              <w:spacing w:line="240" w:lineRule="auto"/>
              <w:ind w:firstLine="162"/>
              <w:rPr>
                <w:rFonts w:eastAsia="Calibri"/>
                <w:szCs w:val="24"/>
              </w:rPr>
            </w:pPr>
            <w:r w:rsidRPr="00D84149">
              <w:rPr>
                <w:rFonts w:eastAsia="Calibri"/>
                <w:szCs w:val="24"/>
              </w:rPr>
              <w:t>Рубка аварийных деревьев</w:t>
            </w:r>
          </w:p>
        </w:tc>
        <w:tc>
          <w:tcPr>
            <w:tcW w:w="1275" w:type="dxa"/>
            <w:tcBorders>
              <w:top w:val="single" w:sz="4" w:space="0" w:color="auto"/>
              <w:left w:val="single" w:sz="4" w:space="0" w:color="auto"/>
              <w:bottom w:val="single" w:sz="4" w:space="0" w:color="auto"/>
              <w:right w:val="single" w:sz="4" w:space="0" w:color="auto"/>
            </w:tcBorders>
          </w:tcPr>
          <w:p w14:paraId="027C1BDB" w14:textId="77777777" w:rsidR="00E73486" w:rsidRPr="00D84149" w:rsidRDefault="00E73486" w:rsidP="00E73486">
            <w:pPr>
              <w:autoSpaceDE w:val="0"/>
              <w:autoSpaceDN w:val="0"/>
              <w:adjustRightInd w:val="0"/>
              <w:spacing w:line="240" w:lineRule="auto"/>
              <w:ind w:firstLine="0"/>
              <w:jc w:val="center"/>
              <w:rPr>
                <w:rFonts w:eastAsia="Calibri"/>
                <w:szCs w:val="24"/>
              </w:rPr>
            </w:pPr>
            <w:r w:rsidRPr="00D84149">
              <w:rPr>
                <w:rFonts w:eastAsia="Calibri"/>
                <w:szCs w:val="24"/>
              </w:rPr>
              <w:t>га</w:t>
            </w:r>
          </w:p>
        </w:tc>
        <w:tc>
          <w:tcPr>
            <w:tcW w:w="1688" w:type="dxa"/>
            <w:tcBorders>
              <w:top w:val="single" w:sz="4" w:space="0" w:color="auto"/>
              <w:left w:val="single" w:sz="4" w:space="0" w:color="auto"/>
              <w:bottom w:val="single" w:sz="4" w:space="0" w:color="auto"/>
              <w:right w:val="single" w:sz="4" w:space="0" w:color="auto"/>
            </w:tcBorders>
            <w:vAlign w:val="center"/>
          </w:tcPr>
          <w:p w14:paraId="6E4554B5" w14:textId="03E30AF9" w:rsidR="00E73486" w:rsidRPr="00D84149" w:rsidRDefault="00E73486" w:rsidP="00E73486">
            <w:pPr>
              <w:spacing w:line="240" w:lineRule="auto"/>
              <w:ind w:firstLine="0"/>
              <w:jc w:val="center"/>
              <w:rPr>
                <w:szCs w:val="24"/>
              </w:rPr>
            </w:pPr>
            <w:r>
              <w:rPr>
                <w:szCs w:val="24"/>
              </w:rPr>
              <w:t>0,</w:t>
            </w:r>
            <w:r w:rsidR="004B088F">
              <w:rPr>
                <w:szCs w:val="24"/>
              </w:rPr>
              <w:t>3</w:t>
            </w:r>
          </w:p>
        </w:tc>
        <w:tc>
          <w:tcPr>
            <w:tcW w:w="1431" w:type="dxa"/>
            <w:tcBorders>
              <w:top w:val="single" w:sz="4" w:space="0" w:color="auto"/>
              <w:left w:val="single" w:sz="4" w:space="0" w:color="auto"/>
              <w:bottom w:val="single" w:sz="4" w:space="0" w:color="auto"/>
              <w:right w:val="single" w:sz="4" w:space="0" w:color="auto"/>
            </w:tcBorders>
            <w:vAlign w:val="center"/>
          </w:tcPr>
          <w:p w14:paraId="74CF8DC7" w14:textId="0C8EFB30" w:rsidR="00E73486" w:rsidRPr="00D84149" w:rsidRDefault="00E73486" w:rsidP="00E73486">
            <w:pPr>
              <w:spacing w:line="240" w:lineRule="auto"/>
              <w:ind w:firstLine="89"/>
              <w:jc w:val="center"/>
              <w:rPr>
                <w:szCs w:val="24"/>
              </w:rPr>
            </w:pPr>
            <w:r>
              <w:rPr>
                <w:szCs w:val="24"/>
              </w:rPr>
              <w:t>202</w:t>
            </w:r>
            <w:r w:rsidR="004B088F">
              <w:rPr>
                <w:szCs w:val="24"/>
              </w:rPr>
              <w:t>4</w:t>
            </w:r>
          </w:p>
        </w:tc>
        <w:tc>
          <w:tcPr>
            <w:tcW w:w="2051" w:type="dxa"/>
            <w:tcBorders>
              <w:top w:val="single" w:sz="4" w:space="0" w:color="auto"/>
              <w:left w:val="single" w:sz="4" w:space="0" w:color="auto"/>
              <w:bottom w:val="single" w:sz="4" w:space="0" w:color="auto"/>
              <w:right w:val="single" w:sz="4" w:space="0" w:color="auto"/>
            </w:tcBorders>
            <w:vAlign w:val="center"/>
          </w:tcPr>
          <w:p w14:paraId="597EFCF5" w14:textId="14A31764" w:rsidR="00E73486" w:rsidRPr="00D84149" w:rsidRDefault="00E73486" w:rsidP="00E73486">
            <w:pPr>
              <w:spacing w:line="240" w:lineRule="auto"/>
              <w:ind w:firstLine="56"/>
              <w:jc w:val="center"/>
              <w:rPr>
                <w:szCs w:val="24"/>
              </w:rPr>
            </w:pPr>
            <w:r>
              <w:rPr>
                <w:szCs w:val="24"/>
              </w:rPr>
              <w:t>0,</w:t>
            </w:r>
            <w:r w:rsidR="004B088F">
              <w:rPr>
                <w:szCs w:val="24"/>
              </w:rPr>
              <w:t>3</w:t>
            </w:r>
          </w:p>
        </w:tc>
      </w:tr>
      <w:tr w:rsidR="00C3186D" w:rsidRPr="00A273F8" w14:paraId="32C24FA3" w14:textId="77777777" w:rsidTr="00A273F8">
        <w:tc>
          <w:tcPr>
            <w:tcW w:w="9639" w:type="dxa"/>
            <w:gridSpan w:val="5"/>
            <w:tcBorders>
              <w:top w:val="single" w:sz="4" w:space="0" w:color="auto"/>
              <w:left w:val="single" w:sz="4" w:space="0" w:color="auto"/>
              <w:bottom w:val="single" w:sz="4" w:space="0" w:color="auto"/>
              <w:right w:val="single" w:sz="4" w:space="0" w:color="auto"/>
            </w:tcBorders>
          </w:tcPr>
          <w:p w14:paraId="6378F7AB" w14:textId="77777777" w:rsidR="00C3186D" w:rsidRPr="00A273F8" w:rsidRDefault="00C3186D" w:rsidP="00C3186D">
            <w:pPr>
              <w:autoSpaceDE w:val="0"/>
              <w:autoSpaceDN w:val="0"/>
              <w:adjustRightInd w:val="0"/>
              <w:spacing w:line="240" w:lineRule="auto"/>
              <w:ind w:firstLine="0"/>
              <w:jc w:val="center"/>
              <w:outlineLvl w:val="1"/>
              <w:rPr>
                <w:rFonts w:eastAsia="Calibri"/>
                <w:sz w:val="22"/>
                <w:lang w:eastAsia="en-US"/>
              </w:rPr>
            </w:pPr>
            <w:r w:rsidRPr="00A273F8">
              <w:rPr>
                <w:rFonts w:eastAsia="Calibri"/>
                <w:sz w:val="22"/>
                <w:lang w:eastAsia="en-US"/>
              </w:rPr>
              <w:t xml:space="preserve">1.2. Биотехнические </w:t>
            </w:r>
          </w:p>
        </w:tc>
      </w:tr>
      <w:tr w:rsidR="00E73486" w:rsidRPr="00A273F8" w14:paraId="207B4B42" w14:textId="77777777" w:rsidTr="004036BB">
        <w:tc>
          <w:tcPr>
            <w:tcW w:w="3194" w:type="dxa"/>
            <w:tcBorders>
              <w:top w:val="single" w:sz="4" w:space="0" w:color="auto"/>
              <w:left w:val="single" w:sz="4" w:space="0" w:color="auto"/>
              <w:bottom w:val="single" w:sz="4" w:space="0" w:color="auto"/>
              <w:right w:val="single" w:sz="4" w:space="0" w:color="auto"/>
            </w:tcBorders>
          </w:tcPr>
          <w:p w14:paraId="6375E4FF" w14:textId="77777777" w:rsidR="00E73486" w:rsidRPr="00A273F8" w:rsidRDefault="00E73486" w:rsidP="00E73486">
            <w:pPr>
              <w:autoSpaceDE w:val="0"/>
              <w:autoSpaceDN w:val="0"/>
              <w:adjustRightInd w:val="0"/>
              <w:spacing w:line="240" w:lineRule="auto"/>
              <w:ind w:firstLine="0"/>
              <w:jc w:val="left"/>
              <w:rPr>
                <w:rFonts w:eastAsia="Calibri"/>
                <w:sz w:val="22"/>
                <w:lang w:eastAsia="en-US"/>
              </w:rPr>
            </w:pPr>
            <w:r w:rsidRPr="00A273F8">
              <w:rPr>
                <w:rFonts w:eastAsia="Calibri"/>
                <w:sz w:val="22"/>
                <w:lang w:eastAsia="en-US"/>
              </w:rPr>
              <w:t>Наземные меры борьбы</w:t>
            </w:r>
          </w:p>
        </w:tc>
        <w:tc>
          <w:tcPr>
            <w:tcW w:w="1275" w:type="dxa"/>
            <w:tcBorders>
              <w:top w:val="single" w:sz="4" w:space="0" w:color="auto"/>
              <w:left w:val="single" w:sz="4" w:space="0" w:color="auto"/>
              <w:bottom w:val="single" w:sz="4" w:space="0" w:color="auto"/>
              <w:right w:val="single" w:sz="4" w:space="0" w:color="auto"/>
            </w:tcBorders>
          </w:tcPr>
          <w:p w14:paraId="3CDF0119" w14:textId="77777777" w:rsidR="00E73486" w:rsidRPr="00A273F8" w:rsidRDefault="00E73486" w:rsidP="00E73486">
            <w:pPr>
              <w:autoSpaceDE w:val="0"/>
              <w:autoSpaceDN w:val="0"/>
              <w:adjustRightInd w:val="0"/>
              <w:spacing w:line="240" w:lineRule="auto"/>
              <w:ind w:firstLine="0"/>
              <w:jc w:val="center"/>
              <w:rPr>
                <w:rFonts w:eastAsia="Calibri"/>
                <w:sz w:val="22"/>
                <w:lang w:eastAsia="en-US"/>
              </w:rPr>
            </w:pPr>
            <w:r w:rsidRPr="00A273F8">
              <w:rPr>
                <w:rFonts w:eastAsia="Calibri"/>
                <w:sz w:val="22"/>
                <w:lang w:eastAsia="en-US"/>
              </w:rPr>
              <w:t>га</w:t>
            </w:r>
          </w:p>
        </w:tc>
        <w:tc>
          <w:tcPr>
            <w:tcW w:w="1688" w:type="dxa"/>
            <w:tcBorders>
              <w:top w:val="single" w:sz="4" w:space="0" w:color="auto"/>
              <w:left w:val="single" w:sz="4" w:space="0" w:color="auto"/>
              <w:bottom w:val="single" w:sz="4" w:space="0" w:color="auto"/>
              <w:right w:val="single" w:sz="4" w:space="0" w:color="auto"/>
            </w:tcBorders>
          </w:tcPr>
          <w:p w14:paraId="5239FC97" w14:textId="576439AD" w:rsidR="00E73486" w:rsidRPr="00A273F8" w:rsidRDefault="00E73486" w:rsidP="00E73486">
            <w:pPr>
              <w:autoSpaceDE w:val="0"/>
              <w:autoSpaceDN w:val="0"/>
              <w:adjustRightInd w:val="0"/>
              <w:spacing w:line="240" w:lineRule="auto"/>
              <w:ind w:firstLine="0"/>
              <w:jc w:val="center"/>
              <w:rPr>
                <w:rFonts w:eastAsia="Calibri"/>
                <w:sz w:val="22"/>
                <w:lang w:eastAsia="en-US"/>
              </w:rPr>
            </w:pPr>
            <w:r>
              <w:rPr>
                <w:rFonts w:eastAsia="Calibri"/>
                <w:szCs w:val="24"/>
              </w:rPr>
              <w:t>1</w:t>
            </w:r>
            <w:r w:rsidR="004B088F">
              <w:rPr>
                <w:rFonts w:eastAsia="Calibri"/>
                <w:szCs w:val="24"/>
              </w:rPr>
              <w:t>-</w:t>
            </w:r>
          </w:p>
        </w:tc>
        <w:tc>
          <w:tcPr>
            <w:tcW w:w="1431" w:type="dxa"/>
            <w:tcBorders>
              <w:top w:val="single" w:sz="4" w:space="0" w:color="auto"/>
              <w:left w:val="single" w:sz="4" w:space="0" w:color="auto"/>
              <w:bottom w:val="single" w:sz="4" w:space="0" w:color="auto"/>
              <w:right w:val="single" w:sz="4" w:space="0" w:color="auto"/>
            </w:tcBorders>
          </w:tcPr>
          <w:p w14:paraId="159C04E6" w14:textId="5E7D888E" w:rsidR="00E73486" w:rsidRPr="00A273F8" w:rsidRDefault="004B088F" w:rsidP="00E73486">
            <w:pPr>
              <w:autoSpaceDE w:val="0"/>
              <w:autoSpaceDN w:val="0"/>
              <w:adjustRightInd w:val="0"/>
              <w:spacing w:line="240" w:lineRule="auto"/>
              <w:ind w:firstLine="0"/>
              <w:jc w:val="center"/>
              <w:rPr>
                <w:rFonts w:eastAsia="Calibri"/>
                <w:sz w:val="22"/>
                <w:lang w:eastAsia="en-US"/>
              </w:rPr>
            </w:pPr>
            <w:r>
              <w:rPr>
                <w:rFonts w:eastAsia="Calibri"/>
                <w:szCs w:val="24"/>
              </w:rPr>
              <w:t>-</w:t>
            </w:r>
          </w:p>
        </w:tc>
        <w:tc>
          <w:tcPr>
            <w:tcW w:w="2051" w:type="dxa"/>
            <w:tcBorders>
              <w:top w:val="single" w:sz="4" w:space="0" w:color="auto"/>
              <w:left w:val="single" w:sz="4" w:space="0" w:color="auto"/>
              <w:bottom w:val="single" w:sz="4" w:space="0" w:color="auto"/>
              <w:right w:val="single" w:sz="4" w:space="0" w:color="auto"/>
            </w:tcBorders>
          </w:tcPr>
          <w:p w14:paraId="1D74AF71" w14:textId="5D6C6BC0" w:rsidR="00E73486" w:rsidRPr="00A273F8" w:rsidRDefault="004B088F" w:rsidP="00E73486">
            <w:pPr>
              <w:autoSpaceDE w:val="0"/>
              <w:autoSpaceDN w:val="0"/>
              <w:adjustRightInd w:val="0"/>
              <w:spacing w:line="240" w:lineRule="auto"/>
              <w:ind w:firstLine="0"/>
              <w:jc w:val="center"/>
              <w:rPr>
                <w:rFonts w:eastAsia="Calibri"/>
                <w:sz w:val="22"/>
                <w:lang w:eastAsia="en-US"/>
              </w:rPr>
            </w:pPr>
            <w:r>
              <w:rPr>
                <w:rFonts w:eastAsia="Calibri"/>
                <w:szCs w:val="24"/>
              </w:rPr>
              <w:t>-</w:t>
            </w:r>
          </w:p>
        </w:tc>
      </w:tr>
      <w:tr w:rsidR="00C3186D" w:rsidRPr="00A273F8" w14:paraId="4B933329" w14:textId="77777777" w:rsidTr="00A273F8">
        <w:tc>
          <w:tcPr>
            <w:tcW w:w="9639" w:type="dxa"/>
            <w:gridSpan w:val="5"/>
            <w:tcBorders>
              <w:top w:val="single" w:sz="4" w:space="0" w:color="auto"/>
              <w:left w:val="single" w:sz="4" w:space="0" w:color="auto"/>
              <w:bottom w:val="single" w:sz="4" w:space="0" w:color="auto"/>
              <w:right w:val="single" w:sz="4" w:space="0" w:color="auto"/>
            </w:tcBorders>
          </w:tcPr>
          <w:p w14:paraId="3502E836" w14:textId="77777777" w:rsidR="00C3186D" w:rsidRPr="00A273F8" w:rsidRDefault="00C3186D" w:rsidP="00C3186D">
            <w:pPr>
              <w:autoSpaceDE w:val="0"/>
              <w:autoSpaceDN w:val="0"/>
              <w:adjustRightInd w:val="0"/>
              <w:spacing w:line="240" w:lineRule="auto"/>
              <w:ind w:firstLine="0"/>
              <w:jc w:val="center"/>
              <w:outlineLvl w:val="0"/>
              <w:rPr>
                <w:rFonts w:eastAsia="Calibri"/>
                <w:sz w:val="22"/>
                <w:lang w:eastAsia="en-US"/>
              </w:rPr>
            </w:pPr>
            <w:r w:rsidRPr="00A273F8">
              <w:rPr>
                <w:rFonts w:eastAsia="Calibri"/>
                <w:sz w:val="22"/>
                <w:lang w:eastAsia="en-US"/>
              </w:rPr>
              <w:t xml:space="preserve">2. Другие мероприятия </w:t>
            </w:r>
          </w:p>
        </w:tc>
      </w:tr>
      <w:tr w:rsidR="00C3186D" w:rsidRPr="00A273F8" w14:paraId="5EDCA7B2" w14:textId="77777777" w:rsidTr="004036BB">
        <w:tc>
          <w:tcPr>
            <w:tcW w:w="3194" w:type="dxa"/>
            <w:tcBorders>
              <w:top w:val="single" w:sz="4" w:space="0" w:color="auto"/>
              <w:left w:val="single" w:sz="4" w:space="0" w:color="auto"/>
              <w:bottom w:val="single" w:sz="4" w:space="0" w:color="auto"/>
              <w:right w:val="single" w:sz="4" w:space="0" w:color="auto"/>
            </w:tcBorders>
          </w:tcPr>
          <w:p w14:paraId="691E9A09" w14:textId="77777777" w:rsidR="00C3186D" w:rsidRPr="00A273F8" w:rsidRDefault="00C3186D" w:rsidP="00C3186D">
            <w:pPr>
              <w:autoSpaceDE w:val="0"/>
              <w:autoSpaceDN w:val="0"/>
              <w:adjustRightInd w:val="0"/>
              <w:spacing w:line="240" w:lineRule="auto"/>
              <w:ind w:firstLine="0"/>
              <w:jc w:val="center"/>
              <w:rPr>
                <w:rFonts w:eastAsia="Calibri"/>
                <w:sz w:val="22"/>
                <w:lang w:eastAsia="en-US"/>
              </w:rPr>
            </w:pPr>
            <w:r w:rsidRPr="00A273F8">
              <w:rPr>
                <w:rFonts w:eastAsia="Calibri"/>
                <w:sz w:val="22"/>
                <w:lang w:eastAsia="en-US"/>
              </w:rPr>
              <w:t>-</w:t>
            </w:r>
          </w:p>
        </w:tc>
        <w:tc>
          <w:tcPr>
            <w:tcW w:w="1275" w:type="dxa"/>
            <w:tcBorders>
              <w:top w:val="single" w:sz="4" w:space="0" w:color="auto"/>
              <w:left w:val="single" w:sz="4" w:space="0" w:color="auto"/>
              <w:bottom w:val="single" w:sz="4" w:space="0" w:color="auto"/>
              <w:right w:val="single" w:sz="4" w:space="0" w:color="auto"/>
            </w:tcBorders>
          </w:tcPr>
          <w:p w14:paraId="56084BEC" w14:textId="77777777" w:rsidR="00C3186D" w:rsidRPr="00A273F8" w:rsidRDefault="00C3186D" w:rsidP="00C3186D">
            <w:pPr>
              <w:autoSpaceDE w:val="0"/>
              <w:autoSpaceDN w:val="0"/>
              <w:adjustRightInd w:val="0"/>
              <w:spacing w:line="240" w:lineRule="auto"/>
              <w:ind w:firstLine="0"/>
              <w:jc w:val="center"/>
              <w:rPr>
                <w:rFonts w:eastAsia="Calibri"/>
                <w:sz w:val="22"/>
                <w:lang w:eastAsia="en-US"/>
              </w:rPr>
            </w:pPr>
            <w:r w:rsidRPr="00A273F8">
              <w:rPr>
                <w:rFonts w:eastAsia="Calibri"/>
                <w:sz w:val="22"/>
                <w:lang w:eastAsia="en-US"/>
              </w:rPr>
              <w:t>-</w:t>
            </w:r>
          </w:p>
        </w:tc>
        <w:tc>
          <w:tcPr>
            <w:tcW w:w="1688" w:type="dxa"/>
            <w:tcBorders>
              <w:top w:val="single" w:sz="4" w:space="0" w:color="auto"/>
              <w:left w:val="single" w:sz="4" w:space="0" w:color="auto"/>
              <w:bottom w:val="single" w:sz="4" w:space="0" w:color="auto"/>
              <w:right w:val="single" w:sz="4" w:space="0" w:color="auto"/>
            </w:tcBorders>
          </w:tcPr>
          <w:p w14:paraId="175571DB" w14:textId="77777777" w:rsidR="00C3186D" w:rsidRPr="00A273F8" w:rsidRDefault="00C3186D" w:rsidP="00C3186D">
            <w:pPr>
              <w:autoSpaceDE w:val="0"/>
              <w:autoSpaceDN w:val="0"/>
              <w:adjustRightInd w:val="0"/>
              <w:spacing w:line="240" w:lineRule="auto"/>
              <w:ind w:firstLine="0"/>
              <w:jc w:val="center"/>
              <w:rPr>
                <w:rFonts w:eastAsia="Calibri"/>
                <w:sz w:val="22"/>
                <w:lang w:eastAsia="en-US"/>
              </w:rPr>
            </w:pPr>
            <w:r w:rsidRPr="00A273F8">
              <w:rPr>
                <w:rFonts w:eastAsia="Calibri"/>
                <w:sz w:val="22"/>
                <w:lang w:eastAsia="en-US"/>
              </w:rPr>
              <w:t>-</w:t>
            </w:r>
          </w:p>
        </w:tc>
        <w:tc>
          <w:tcPr>
            <w:tcW w:w="1431" w:type="dxa"/>
            <w:tcBorders>
              <w:top w:val="single" w:sz="4" w:space="0" w:color="auto"/>
              <w:left w:val="single" w:sz="4" w:space="0" w:color="auto"/>
              <w:bottom w:val="single" w:sz="4" w:space="0" w:color="auto"/>
              <w:right w:val="single" w:sz="4" w:space="0" w:color="auto"/>
            </w:tcBorders>
          </w:tcPr>
          <w:p w14:paraId="43FD9F39" w14:textId="77777777" w:rsidR="00C3186D" w:rsidRPr="00A273F8" w:rsidRDefault="00C3186D" w:rsidP="00C3186D">
            <w:pPr>
              <w:autoSpaceDE w:val="0"/>
              <w:autoSpaceDN w:val="0"/>
              <w:adjustRightInd w:val="0"/>
              <w:spacing w:line="240" w:lineRule="auto"/>
              <w:ind w:firstLine="0"/>
              <w:jc w:val="center"/>
              <w:rPr>
                <w:rFonts w:eastAsia="Calibri"/>
                <w:sz w:val="22"/>
                <w:lang w:eastAsia="en-US"/>
              </w:rPr>
            </w:pPr>
            <w:r w:rsidRPr="00A273F8">
              <w:rPr>
                <w:rFonts w:eastAsia="Calibri"/>
                <w:sz w:val="22"/>
                <w:lang w:eastAsia="en-US"/>
              </w:rPr>
              <w:t>-</w:t>
            </w:r>
          </w:p>
        </w:tc>
        <w:tc>
          <w:tcPr>
            <w:tcW w:w="2051" w:type="dxa"/>
            <w:tcBorders>
              <w:top w:val="single" w:sz="4" w:space="0" w:color="auto"/>
              <w:left w:val="single" w:sz="4" w:space="0" w:color="auto"/>
              <w:bottom w:val="single" w:sz="4" w:space="0" w:color="auto"/>
              <w:right w:val="single" w:sz="4" w:space="0" w:color="auto"/>
            </w:tcBorders>
          </w:tcPr>
          <w:p w14:paraId="73D21E2D" w14:textId="77777777" w:rsidR="00C3186D" w:rsidRPr="00A273F8" w:rsidRDefault="00C3186D" w:rsidP="00C3186D">
            <w:pPr>
              <w:autoSpaceDE w:val="0"/>
              <w:autoSpaceDN w:val="0"/>
              <w:adjustRightInd w:val="0"/>
              <w:spacing w:line="240" w:lineRule="auto"/>
              <w:ind w:firstLine="0"/>
              <w:jc w:val="center"/>
              <w:rPr>
                <w:rFonts w:eastAsia="Calibri"/>
                <w:sz w:val="22"/>
                <w:lang w:eastAsia="en-US"/>
              </w:rPr>
            </w:pPr>
            <w:r w:rsidRPr="00A273F8">
              <w:rPr>
                <w:rFonts w:eastAsia="Calibri"/>
                <w:sz w:val="22"/>
                <w:lang w:eastAsia="en-US"/>
              </w:rPr>
              <w:t>-</w:t>
            </w:r>
          </w:p>
        </w:tc>
      </w:tr>
    </w:tbl>
    <w:p w14:paraId="521A4189" w14:textId="77777777" w:rsidR="008D6F4B" w:rsidRPr="00A73B4D" w:rsidRDefault="008D6F4B" w:rsidP="008D6F4B">
      <w:pPr>
        <w:autoSpaceDE w:val="0"/>
        <w:autoSpaceDN w:val="0"/>
        <w:adjustRightInd w:val="0"/>
        <w:spacing w:line="240" w:lineRule="auto"/>
        <w:ind w:firstLine="0"/>
        <w:outlineLvl w:val="0"/>
        <w:rPr>
          <w:rFonts w:eastAsia="Calibri"/>
          <w:sz w:val="22"/>
          <w:lang w:eastAsia="en-US"/>
        </w:rPr>
      </w:pPr>
    </w:p>
    <w:p w14:paraId="545117DC" w14:textId="77777777" w:rsidR="008D6F4B" w:rsidRPr="00A73B4D" w:rsidRDefault="008D6F4B" w:rsidP="008D6F4B">
      <w:pPr>
        <w:framePr w:w="10157" w:wrap="notBeside" w:vAnchor="text" w:hAnchor="text" w:xAlign="center" w:y="1"/>
        <w:widowControl w:val="0"/>
        <w:spacing w:line="278" w:lineRule="exact"/>
        <w:rPr>
          <w:szCs w:val="24"/>
        </w:rPr>
      </w:pPr>
      <w:r w:rsidRPr="00A73B4D">
        <w:rPr>
          <w:szCs w:val="24"/>
        </w:rPr>
        <w:t xml:space="preserve">Мероприятия </w:t>
      </w:r>
      <w:r w:rsidR="009809AF" w:rsidRPr="00A73B4D">
        <w:rPr>
          <w:szCs w:val="24"/>
        </w:rPr>
        <w:t xml:space="preserve">в таблице </w:t>
      </w:r>
      <w:r w:rsidR="00CF59CC">
        <w:rPr>
          <w:szCs w:val="24"/>
        </w:rPr>
        <w:t>26</w:t>
      </w:r>
      <w:r w:rsidR="009809AF" w:rsidRPr="00A73B4D">
        <w:rPr>
          <w:szCs w:val="24"/>
        </w:rPr>
        <w:t xml:space="preserve"> </w:t>
      </w:r>
      <w:r w:rsidRPr="00A73B4D">
        <w:rPr>
          <w:szCs w:val="24"/>
        </w:rPr>
        <w:t>планируются и корректируются по результатам проведенных лесопатологических обследований.</w:t>
      </w:r>
    </w:p>
    <w:p w14:paraId="460D2CC3" w14:textId="77777777" w:rsidR="008D6F4B" w:rsidRPr="00A73B4D" w:rsidRDefault="008D6F4B" w:rsidP="008F0053">
      <w:pPr>
        <w:widowControl w:val="0"/>
        <w:spacing w:before="190" w:after="244"/>
        <w:ind w:right="-1" w:firstLine="0"/>
        <w:jc w:val="center"/>
        <w:rPr>
          <w:b/>
          <w:bCs/>
          <w:szCs w:val="24"/>
        </w:rPr>
      </w:pPr>
      <w:r w:rsidRPr="00A73B4D">
        <w:rPr>
          <w:b/>
          <w:bCs/>
          <w:szCs w:val="24"/>
        </w:rPr>
        <w:t>Нормативы и параметры мероприятий по ликвидации очагов вредных организмов</w:t>
      </w:r>
    </w:p>
    <w:p w14:paraId="027B0684" w14:textId="77777777" w:rsidR="008D6F4B" w:rsidRPr="00A73B4D" w:rsidRDefault="008D6F4B" w:rsidP="008F0053">
      <w:pPr>
        <w:widowControl w:val="0"/>
        <w:ind w:left="120" w:right="140" w:firstLine="580"/>
        <w:rPr>
          <w:szCs w:val="24"/>
        </w:rPr>
      </w:pPr>
      <w:r w:rsidRPr="00A73B4D">
        <w:rPr>
          <w:szCs w:val="24"/>
        </w:rPr>
        <w:t>Порядок назначения, организации и осуществления мероприятий по защите леса от вредных организмов, а также методы оценки эффективности их проведения установлены Правилами ликвидации очагов вредных организмов, утвержденными приказом Министерства природных ресурсов и экологии Российской Федерации от 23 июня 2016 года № 361.</w:t>
      </w:r>
    </w:p>
    <w:p w14:paraId="44B5A8FB" w14:textId="77777777" w:rsidR="008D6F4B" w:rsidRPr="00A73B4D" w:rsidRDefault="008D6F4B" w:rsidP="007B0A96">
      <w:pPr>
        <w:widowControl w:val="0"/>
        <w:ind w:left="120" w:right="140" w:firstLine="580"/>
        <w:rPr>
          <w:szCs w:val="24"/>
        </w:rPr>
      </w:pPr>
      <w:r w:rsidRPr="00A73B4D">
        <w:rPr>
          <w:szCs w:val="24"/>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Российской Федерации 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кодекса (далее уполномоченные органы).</w:t>
      </w:r>
    </w:p>
    <w:p w14:paraId="0820736A" w14:textId="77777777" w:rsidR="008D6F4B" w:rsidRPr="00A73B4D" w:rsidRDefault="008D6F4B" w:rsidP="007B0A96">
      <w:pPr>
        <w:widowControl w:val="0"/>
        <w:ind w:left="120" w:right="140" w:firstLine="580"/>
        <w:rPr>
          <w:szCs w:val="24"/>
        </w:rPr>
      </w:pPr>
      <w:r w:rsidRPr="00A73B4D">
        <w:rPr>
          <w:szCs w:val="24"/>
        </w:rPr>
        <w:t>Ликвидация очагов вредных организмов в лесах включает в себя следующие меры:</w:t>
      </w:r>
    </w:p>
    <w:p w14:paraId="5FF865E6" w14:textId="77777777" w:rsidR="008D6F4B" w:rsidRPr="00A73B4D" w:rsidRDefault="008D6F4B" w:rsidP="007B0A96">
      <w:pPr>
        <w:widowControl w:val="0"/>
        <w:numPr>
          <w:ilvl w:val="0"/>
          <w:numId w:val="15"/>
        </w:numPr>
        <w:tabs>
          <w:tab w:val="left" w:pos="865"/>
        </w:tabs>
        <w:jc w:val="left"/>
        <w:rPr>
          <w:szCs w:val="24"/>
        </w:rPr>
      </w:pPr>
      <w:r w:rsidRPr="00A73B4D">
        <w:rPr>
          <w:szCs w:val="24"/>
        </w:rPr>
        <w:t>проведение обследований очагов вредных организмов;</w:t>
      </w:r>
    </w:p>
    <w:p w14:paraId="576A11D4" w14:textId="77777777" w:rsidR="008D6F4B" w:rsidRPr="00A73B4D" w:rsidRDefault="008D6F4B" w:rsidP="007B0A96">
      <w:pPr>
        <w:widowControl w:val="0"/>
        <w:numPr>
          <w:ilvl w:val="0"/>
          <w:numId w:val="15"/>
        </w:numPr>
        <w:tabs>
          <w:tab w:val="left" w:pos="865"/>
        </w:tabs>
        <w:ind w:right="140"/>
        <w:jc w:val="left"/>
        <w:rPr>
          <w:szCs w:val="24"/>
        </w:rPr>
      </w:pPr>
      <w:r w:rsidRPr="00A73B4D">
        <w:rPr>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14:paraId="1B3AD3BA" w14:textId="77777777" w:rsidR="008D6F4B" w:rsidRPr="00A73B4D" w:rsidRDefault="008D6F4B" w:rsidP="007B0A96">
      <w:pPr>
        <w:widowControl w:val="0"/>
        <w:numPr>
          <w:ilvl w:val="0"/>
          <w:numId w:val="15"/>
        </w:numPr>
        <w:tabs>
          <w:tab w:val="left" w:pos="865"/>
        </w:tabs>
        <w:ind w:right="140"/>
        <w:jc w:val="left"/>
        <w:rPr>
          <w:szCs w:val="24"/>
        </w:rPr>
      </w:pPr>
      <w:r w:rsidRPr="00A73B4D">
        <w:rPr>
          <w:szCs w:val="24"/>
        </w:rPr>
        <w:t>рубка лесных насаждений в целях регулирования породного и возрастного составов лесных насаждений, зараженных вредными организмами.</w:t>
      </w:r>
    </w:p>
    <w:p w14:paraId="3AD934A7" w14:textId="77777777" w:rsidR="008D6F4B" w:rsidRPr="00A73B4D" w:rsidRDefault="008D6F4B" w:rsidP="007B0A96">
      <w:pPr>
        <w:widowControl w:val="0"/>
        <w:ind w:left="120" w:right="140" w:firstLine="580"/>
        <w:rPr>
          <w:szCs w:val="24"/>
        </w:rPr>
      </w:pPr>
      <w:r w:rsidRPr="00A73B4D">
        <w:rPr>
          <w:szCs w:val="24"/>
        </w:rPr>
        <w:t>Территории насаждений с наличием массовых очагов вредных организмов могут объявляться зоной чрезвычайной ситуации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14:paraId="39C5B958" w14:textId="77777777" w:rsidR="008D6F4B" w:rsidRPr="00A73B4D" w:rsidRDefault="008D6F4B" w:rsidP="007B0A96">
      <w:pPr>
        <w:widowControl w:val="0"/>
        <w:ind w:left="120" w:right="140" w:firstLine="580"/>
        <w:rPr>
          <w:szCs w:val="24"/>
        </w:rPr>
      </w:pPr>
      <w:r w:rsidRPr="00A73B4D">
        <w:rPr>
          <w:szCs w:val="24"/>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14:paraId="7164342A" w14:textId="77777777" w:rsidR="008D6F4B" w:rsidRPr="00A73B4D" w:rsidRDefault="008D6F4B" w:rsidP="008F0053">
      <w:pPr>
        <w:widowControl w:val="0"/>
        <w:ind w:left="120" w:right="140" w:firstLine="580"/>
        <w:rPr>
          <w:szCs w:val="24"/>
        </w:rPr>
      </w:pPr>
      <w:r w:rsidRPr="00A73B4D">
        <w:rPr>
          <w:szCs w:val="24"/>
        </w:rPr>
        <w:t>Документированная информация, подтверждающая осуществление мероприятий по ликвидации очагов вредных организмов, вносится в государственный лесной реестр в порядке, установленном приказом Минприроды России от 11 ноября 2013 года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14:paraId="2C322F3D" w14:textId="77777777" w:rsidR="008D6F4B" w:rsidRPr="00A73B4D" w:rsidRDefault="008D6F4B" w:rsidP="008F0053">
      <w:pPr>
        <w:widowControl w:val="0"/>
        <w:ind w:left="20" w:right="20" w:firstLine="540"/>
        <w:rPr>
          <w:szCs w:val="24"/>
        </w:rPr>
      </w:pPr>
      <w:r w:rsidRPr="00A73B4D">
        <w:rPr>
          <w:szCs w:val="24"/>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14:paraId="1C4AF3EE" w14:textId="77777777" w:rsidR="008D6F4B" w:rsidRPr="00A73B4D" w:rsidRDefault="008D6F4B" w:rsidP="00B87E4B">
      <w:pPr>
        <w:widowControl w:val="0"/>
        <w:numPr>
          <w:ilvl w:val="0"/>
          <w:numId w:val="15"/>
        </w:numPr>
        <w:tabs>
          <w:tab w:val="left" w:pos="746"/>
        </w:tabs>
        <w:spacing w:after="200"/>
        <w:jc w:val="left"/>
        <w:rPr>
          <w:szCs w:val="24"/>
        </w:rPr>
      </w:pPr>
      <w:r w:rsidRPr="00A73B4D">
        <w:rPr>
          <w:szCs w:val="24"/>
        </w:rPr>
        <w:lastRenderedPageBreak/>
        <w:t>организация авиационных работ;</w:t>
      </w:r>
    </w:p>
    <w:p w14:paraId="027CB0DB" w14:textId="77777777" w:rsidR="008D6F4B" w:rsidRPr="00A73B4D" w:rsidRDefault="008D6F4B" w:rsidP="00B87E4B">
      <w:pPr>
        <w:widowControl w:val="0"/>
        <w:numPr>
          <w:ilvl w:val="0"/>
          <w:numId w:val="15"/>
        </w:numPr>
        <w:tabs>
          <w:tab w:val="left" w:pos="746"/>
        </w:tabs>
        <w:spacing w:after="200"/>
        <w:ind w:right="20"/>
        <w:jc w:val="left"/>
        <w:rPr>
          <w:szCs w:val="24"/>
        </w:rPr>
      </w:pPr>
      <w:r w:rsidRPr="00A73B4D">
        <w:rPr>
          <w:szCs w:val="24"/>
        </w:rPr>
        <w:t>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14:paraId="0499684D" w14:textId="77777777" w:rsidR="008D6F4B" w:rsidRPr="00A73B4D" w:rsidRDefault="008D6F4B" w:rsidP="00B87E4B">
      <w:pPr>
        <w:widowControl w:val="0"/>
        <w:numPr>
          <w:ilvl w:val="0"/>
          <w:numId w:val="15"/>
        </w:numPr>
        <w:tabs>
          <w:tab w:val="left" w:pos="746"/>
        </w:tabs>
        <w:spacing w:after="200"/>
        <w:ind w:right="20"/>
        <w:jc w:val="left"/>
        <w:rPr>
          <w:szCs w:val="24"/>
        </w:rPr>
      </w:pPr>
      <w:r w:rsidRPr="00A73B4D">
        <w:rPr>
          <w:szCs w:val="24"/>
        </w:rPr>
        <w:t xml:space="preserve">проведение контрольного обследования очагов вредных организмов в порядке, предусмотренном Правилами ликвидации очагов вредных организмов, утвержденными приказом Министерства природных ресурсов и экологии Российской Федерации </w:t>
      </w:r>
      <w:proofErr w:type="gramStart"/>
      <w:r w:rsidRPr="00A73B4D">
        <w:rPr>
          <w:szCs w:val="24"/>
        </w:rPr>
        <w:t>от  23</w:t>
      </w:r>
      <w:proofErr w:type="gramEnd"/>
      <w:r w:rsidRPr="00A73B4D">
        <w:rPr>
          <w:szCs w:val="24"/>
        </w:rPr>
        <w:t xml:space="preserve"> июня 2016 года № 361</w:t>
      </w:r>
    </w:p>
    <w:p w14:paraId="0C4301EF" w14:textId="77777777" w:rsidR="008D6F4B" w:rsidRPr="00A73B4D" w:rsidRDefault="008D6F4B" w:rsidP="00B87E4B">
      <w:pPr>
        <w:widowControl w:val="0"/>
        <w:numPr>
          <w:ilvl w:val="0"/>
          <w:numId w:val="15"/>
        </w:numPr>
        <w:tabs>
          <w:tab w:val="left" w:pos="746"/>
        </w:tabs>
        <w:spacing w:after="275"/>
        <w:ind w:right="20"/>
        <w:jc w:val="left"/>
        <w:rPr>
          <w:szCs w:val="24"/>
        </w:rPr>
      </w:pPr>
      <w:r w:rsidRPr="00A73B4D">
        <w:rPr>
          <w:szCs w:val="24"/>
        </w:rPr>
        <w:t>проведение мероприятий по ограничению пребывания граждан в лесах и въезда в них транспортных средств.</w:t>
      </w:r>
    </w:p>
    <w:p w14:paraId="01ADDB86" w14:textId="77777777" w:rsidR="008D6F4B" w:rsidRPr="00A73B4D" w:rsidRDefault="008D6F4B" w:rsidP="008F0053">
      <w:pPr>
        <w:widowControl w:val="0"/>
        <w:spacing w:after="213"/>
        <w:ind w:firstLine="0"/>
        <w:jc w:val="center"/>
        <w:rPr>
          <w:szCs w:val="24"/>
        </w:rPr>
      </w:pPr>
      <w:r w:rsidRPr="00A73B4D">
        <w:rPr>
          <w:szCs w:val="24"/>
        </w:rPr>
        <w:t>Проведение обследований очагов вредных организмов</w:t>
      </w:r>
    </w:p>
    <w:p w14:paraId="05CB669F" w14:textId="77777777" w:rsidR="008D6F4B" w:rsidRPr="00A73B4D" w:rsidRDefault="008D6F4B" w:rsidP="008F0053">
      <w:pPr>
        <w:widowControl w:val="0"/>
        <w:tabs>
          <w:tab w:val="left" w:pos="5439"/>
          <w:tab w:val="right" w:pos="9937"/>
        </w:tabs>
        <w:ind w:left="20" w:right="20" w:firstLine="540"/>
        <w:rPr>
          <w:szCs w:val="24"/>
        </w:rPr>
      </w:pPr>
      <w:r w:rsidRPr="00A73B4D">
        <w:rPr>
          <w:szCs w:val="24"/>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14:paraId="672CA484" w14:textId="77777777" w:rsidR="008D6F4B" w:rsidRPr="00A73B4D" w:rsidRDefault="008D6F4B" w:rsidP="008F0053">
      <w:pPr>
        <w:widowControl w:val="0"/>
        <w:ind w:left="20" w:right="20" w:firstLine="540"/>
        <w:rPr>
          <w:szCs w:val="24"/>
        </w:rPr>
      </w:pPr>
      <w:r w:rsidRPr="00A73B4D">
        <w:rPr>
          <w:szCs w:val="24"/>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14:paraId="36B03776" w14:textId="77777777" w:rsidR="008D6F4B" w:rsidRPr="00A73B4D" w:rsidRDefault="008D6F4B" w:rsidP="008F0053">
      <w:pPr>
        <w:widowControl w:val="0"/>
        <w:ind w:left="20" w:right="20" w:firstLine="540"/>
        <w:rPr>
          <w:szCs w:val="24"/>
        </w:rPr>
      </w:pPr>
      <w:r w:rsidRPr="00A73B4D">
        <w:rPr>
          <w:szCs w:val="24"/>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p>
    <w:p w14:paraId="214C7386" w14:textId="77777777" w:rsidR="008D6F4B" w:rsidRPr="00A73B4D" w:rsidRDefault="008D6F4B" w:rsidP="008F0053">
      <w:pPr>
        <w:widowControl w:val="0"/>
        <w:ind w:left="20" w:right="20" w:firstLine="540"/>
        <w:rPr>
          <w:szCs w:val="24"/>
        </w:rPr>
      </w:pPr>
      <w:r w:rsidRPr="00A73B4D">
        <w:rPr>
          <w:szCs w:val="24"/>
        </w:rPr>
        <w:t xml:space="preserve">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w:t>
      </w:r>
      <w:r w:rsidRPr="00A73B4D">
        <w:rPr>
          <w:szCs w:val="24"/>
        </w:rPr>
        <w:lastRenderedPageBreak/>
        <w:t>не позже, чем за месяц до начала работ по уничтожению или подавлению численности вредных организмов.</w:t>
      </w:r>
    </w:p>
    <w:p w14:paraId="0CF8A45D" w14:textId="77777777" w:rsidR="008D6F4B" w:rsidRPr="00A73B4D" w:rsidRDefault="008D6F4B" w:rsidP="008F0053">
      <w:pPr>
        <w:widowControl w:val="0"/>
        <w:ind w:left="20" w:right="20" w:firstLine="540"/>
        <w:rPr>
          <w:szCs w:val="24"/>
        </w:rPr>
      </w:pPr>
      <w:r w:rsidRPr="00A73B4D">
        <w:rPr>
          <w:szCs w:val="24"/>
        </w:rPr>
        <w:t>Контрольные обследования проводятся комиссией, сформированной уполномоченным органом.</w:t>
      </w:r>
    </w:p>
    <w:p w14:paraId="39C63E9B" w14:textId="77777777" w:rsidR="008D6F4B" w:rsidRPr="00A73B4D" w:rsidRDefault="008D6F4B" w:rsidP="008F0053">
      <w:pPr>
        <w:widowControl w:val="0"/>
        <w:ind w:left="20" w:right="20" w:firstLine="540"/>
        <w:rPr>
          <w:szCs w:val="24"/>
        </w:rPr>
      </w:pPr>
      <w:r w:rsidRPr="00A73B4D">
        <w:rPr>
          <w:szCs w:val="24"/>
        </w:rPr>
        <w:t>Целью контрольных обследований является определение количественных и качественных характеристик показателей популяции (выживаемость, абсолютная численность, зараженность энтомопатогенными (вызывающими гибель вредных насекомых) и фитопатогенными (вызывающими заболевание деревьев) микроорганизмами,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на лесных участках,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14:paraId="055C8A57" w14:textId="77777777" w:rsidR="008D6F4B" w:rsidRPr="00A73B4D" w:rsidRDefault="008D6F4B" w:rsidP="008F0053">
      <w:pPr>
        <w:widowControl w:val="0"/>
        <w:ind w:left="20" w:right="20" w:firstLine="540"/>
        <w:rPr>
          <w:szCs w:val="24"/>
        </w:rPr>
      </w:pPr>
      <w:r w:rsidRPr="00A73B4D">
        <w:rPr>
          <w:szCs w:val="24"/>
        </w:rPr>
        <w:t>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14:paraId="4A33F0C4" w14:textId="77777777" w:rsidR="008D6F4B" w:rsidRPr="00A73B4D" w:rsidRDefault="008D6F4B" w:rsidP="008F0053">
      <w:pPr>
        <w:widowControl w:val="0"/>
        <w:spacing w:after="275"/>
        <w:ind w:left="20" w:right="20" w:firstLine="540"/>
        <w:rPr>
          <w:szCs w:val="24"/>
        </w:rPr>
      </w:pPr>
      <w:r w:rsidRPr="00A73B4D">
        <w:rPr>
          <w:szCs w:val="24"/>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14:paraId="45A85BC8" w14:textId="77777777" w:rsidR="008D6F4B" w:rsidRPr="00E13329" w:rsidRDefault="008D6F4B" w:rsidP="008F0053">
      <w:pPr>
        <w:widowControl w:val="0"/>
        <w:spacing w:after="213"/>
        <w:ind w:firstLine="0"/>
        <w:jc w:val="center"/>
        <w:rPr>
          <w:b/>
          <w:szCs w:val="24"/>
        </w:rPr>
      </w:pPr>
      <w:r w:rsidRPr="00E13329">
        <w:rPr>
          <w:b/>
          <w:szCs w:val="24"/>
        </w:rPr>
        <w:t>Уничтожение или подавление численности вредных организмов</w:t>
      </w:r>
    </w:p>
    <w:p w14:paraId="66D5D38E" w14:textId="77777777" w:rsidR="008D6F4B" w:rsidRPr="00A73B4D" w:rsidRDefault="008D6F4B" w:rsidP="00E13329">
      <w:pPr>
        <w:widowControl w:val="0"/>
        <w:spacing w:line="312" w:lineRule="auto"/>
        <w:ind w:left="23" w:right="23" w:firstLine="540"/>
        <w:rPr>
          <w:szCs w:val="24"/>
        </w:rPr>
      </w:pPr>
      <w:r w:rsidRPr="00A73B4D">
        <w:rPr>
          <w:szCs w:val="24"/>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14:paraId="3421EEDD" w14:textId="77777777" w:rsidR="008D6F4B" w:rsidRPr="00A73B4D" w:rsidRDefault="008D6F4B" w:rsidP="00E13329">
      <w:pPr>
        <w:widowControl w:val="0"/>
        <w:spacing w:line="312" w:lineRule="auto"/>
        <w:ind w:left="23" w:right="23" w:firstLine="540"/>
        <w:rPr>
          <w:szCs w:val="24"/>
        </w:rPr>
      </w:pPr>
      <w:r w:rsidRPr="00A73B4D">
        <w:rPr>
          <w:szCs w:val="24"/>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14:paraId="14D56CEE" w14:textId="77777777" w:rsidR="008D6F4B" w:rsidRPr="00A73B4D" w:rsidRDefault="008D6F4B" w:rsidP="00E13329">
      <w:pPr>
        <w:widowControl w:val="0"/>
        <w:spacing w:line="312" w:lineRule="auto"/>
        <w:ind w:left="23" w:right="23" w:firstLine="540"/>
        <w:rPr>
          <w:szCs w:val="24"/>
        </w:rPr>
      </w:pPr>
      <w:r w:rsidRPr="00A73B4D">
        <w:rPr>
          <w:szCs w:val="24"/>
        </w:rPr>
        <w:t xml:space="preserve">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w:t>
      </w:r>
      <w:r w:rsidRPr="00A73B4D">
        <w:rPr>
          <w:szCs w:val="24"/>
        </w:rPr>
        <w:lastRenderedPageBreak/>
        <w:t>подавлению численности вредных организмов.</w:t>
      </w:r>
    </w:p>
    <w:p w14:paraId="5AC0955D" w14:textId="77777777" w:rsidR="008D6F4B" w:rsidRPr="00A73B4D" w:rsidRDefault="008D6F4B" w:rsidP="00E13329">
      <w:pPr>
        <w:widowControl w:val="0"/>
        <w:spacing w:line="312" w:lineRule="auto"/>
        <w:ind w:left="23" w:right="23" w:firstLine="540"/>
        <w:rPr>
          <w:szCs w:val="24"/>
        </w:rPr>
      </w:pPr>
      <w:r w:rsidRPr="00A73B4D">
        <w:rPr>
          <w:szCs w:val="24"/>
        </w:rPr>
        <w:t>В плане мероприятий по уничтожению или подавлению численности вредных организмов в лесных насаждениях указывается следующая информация: лесничество (лесопарк), участковое лесничество; площадь планируемых мероприятий в гектарах; вид вредного организма, против которого будут осуществляться мероприятия по ликвидации (в комплексных очагах - преобладающий вредитель); способ обработки лесных насаждений; используемый препарат и доза его внесения; количество летательных или наземных аппаратов, необходимых для проведения работ; сроки обработки (декада, месяц); плановая стоимость обработки; источник финансирования (субвенции из федерального бюджета, бюджет субъекта, другие источники); наименование лиц, использующих леса, по лесным участкам, переданным в пользование.</w:t>
      </w:r>
    </w:p>
    <w:p w14:paraId="292F05C0" w14:textId="77777777" w:rsidR="008D6F4B" w:rsidRPr="00A73B4D" w:rsidRDefault="008D6F4B" w:rsidP="00E13329">
      <w:pPr>
        <w:widowControl w:val="0"/>
        <w:spacing w:line="312" w:lineRule="auto"/>
        <w:ind w:left="23" w:right="23" w:firstLine="540"/>
        <w:rPr>
          <w:szCs w:val="24"/>
        </w:rPr>
      </w:pPr>
      <w:r w:rsidRPr="00A73B4D">
        <w:rPr>
          <w:szCs w:val="24"/>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14:paraId="0BFC5EFC" w14:textId="77777777" w:rsidR="008D6F4B" w:rsidRPr="00A73B4D" w:rsidRDefault="008D6F4B" w:rsidP="00E13329">
      <w:pPr>
        <w:widowControl w:val="0"/>
        <w:spacing w:line="312" w:lineRule="auto"/>
        <w:ind w:left="23" w:right="23" w:firstLine="540"/>
        <w:rPr>
          <w:szCs w:val="24"/>
        </w:rPr>
      </w:pPr>
      <w:r w:rsidRPr="00A73B4D">
        <w:rPr>
          <w:szCs w:val="24"/>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14:paraId="6BD4A0EB" w14:textId="77777777" w:rsidR="008D6F4B" w:rsidRPr="00A73B4D" w:rsidRDefault="008D6F4B" w:rsidP="00E13329">
      <w:pPr>
        <w:widowControl w:val="0"/>
        <w:spacing w:line="312" w:lineRule="auto"/>
        <w:ind w:left="23" w:right="23" w:firstLine="540"/>
        <w:rPr>
          <w:szCs w:val="24"/>
        </w:rPr>
      </w:pPr>
      <w:r w:rsidRPr="00A73B4D">
        <w:rPr>
          <w:szCs w:val="24"/>
        </w:rPr>
        <w:t>Мероприятия по уничтожению или подавлению численности вредных организмов могут осуществляться наземным и авиационным способами.</w:t>
      </w:r>
    </w:p>
    <w:p w14:paraId="572E3A20" w14:textId="77777777" w:rsidR="008D6F4B" w:rsidRPr="00A73B4D" w:rsidRDefault="008D6F4B" w:rsidP="00E13329">
      <w:pPr>
        <w:widowControl w:val="0"/>
        <w:spacing w:line="312" w:lineRule="auto"/>
        <w:ind w:left="23" w:right="23" w:firstLine="540"/>
        <w:rPr>
          <w:szCs w:val="24"/>
        </w:rPr>
      </w:pPr>
      <w:r w:rsidRPr="00A73B4D">
        <w:rPr>
          <w:szCs w:val="24"/>
        </w:rPr>
        <w:t>При проведении мероприятий по уничтожению или подавлению численности вредных организмов авиационным способом основным методом внесения пестицидов является опрыскивание; наземным способом - опрыскивание или аэрозольная обработка лесных участков.</w:t>
      </w:r>
    </w:p>
    <w:p w14:paraId="2378C70D" w14:textId="77777777" w:rsidR="008D6F4B" w:rsidRPr="00A73B4D" w:rsidRDefault="008D6F4B" w:rsidP="00E13329">
      <w:pPr>
        <w:widowControl w:val="0"/>
        <w:tabs>
          <w:tab w:val="left" w:pos="5118"/>
        </w:tabs>
        <w:spacing w:line="312" w:lineRule="auto"/>
        <w:ind w:left="23" w:right="23" w:firstLine="540"/>
        <w:rPr>
          <w:szCs w:val="24"/>
        </w:rPr>
      </w:pPr>
      <w:r w:rsidRPr="00A73B4D">
        <w:rPr>
          <w:szCs w:val="24"/>
        </w:rPr>
        <w:t>В целях уничтожения или подавления численности вредных организмов могут использоваться следующие средства:</w:t>
      </w:r>
      <w:r w:rsidRPr="00A73B4D">
        <w:rPr>
          <w:szCs w:val="24"/>
        </w:rPr>
        <w:tab/>
        <w:t>пестициды; биологические фунгициды</w:t>
      </w:r>
    </w:p>
    <w:p w14:paraId="6B790700" w14:textId="77777777" w:rsidR="008D6F4B" w:rsidRPr="00A73B4D" w:rsidRDefault="008D6F4B" w:rsidP="00E13329">
      <w:pPr>
        <w:widowControl w:val="0"/>
        <w:spacing w:line="312" w:lineRule="auto"/>
        <w:ind w:left="23" w:right="23" w:firstLine="0"/>
        <w:rPr>
          <w:szCs w:val="24"/>
        </w:rPr>
      </w:pPr>
      <w:r w:rsidRPr="00A73B4D">
        <w:rPr>
          <w:szCs w:val="24"/>
        </w:rPr>
        <w:t>(биологически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14:paraId="1D0E7D91" w14:textId="77777777" w:rsidR="008D6F4B" w:rsidRPr="00A73B4D" w:rsidRDefault="008D6F4B" w:rsidP="00E13329">
      <w:pPr>
        <w:widowControl w:val="0"/>
        <w:spacing w:line="312" w:lineRule="auto"/>
        <w:ind w:left="23" w:right="23" w:firstLine="540"/>
        <w:rPr>
          <w:szCs w:val="24"/>
        </w:rPr>
      </w:pPr>
      <w:r w:rsidRPr="00A73B4D">
        <w:rPr>
          <w:szCs w:val="24"/>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14:paraId="4FF3F32D" w14:textId="77777777" w:rsidR="008839D9" w:rsidRPr="00017756" w:rsidRDefault="008839D9" w:rsidP="00E13329">
      <w:pPr>
        <w:widowControl w:val="0"/>
        <w:spacing w:line="312" w:lineRule="auto"/>
        <w:ind w:left="23" w:right="23" w:firstLine="720"/>
        <w:rPr>
          <w:i/>
          <w:szCs w:val="24"/>
        </w:rPr>
      </w:pPr>
      <w:r w:rsidRPr="008839D9">
        <w:rPr>
          <w:szCs w:val="24"/>
          <w:u w:val="single"/>
        </w:rPr>
        <w:t xml:space="preserve">В лесах, расположенных на особо охраняемых природных территориях, в лесах, расположенных в водоохранных зонах, в лесах, выполняющих функции защиты природных и иных объектов (леса, расположенные в лесопарковых и зеленых зонах), в городских лесах, на особо </w:t>
      </w:r>
      <w:r w:rsidRPr="008839D9">
        <w:rPr>
          <w:szCs w:val="24"/>
          <w:u w:val="single"/>
        </w:rPr>
        <w:lastRenderedPageBreak/>
        <w:t>защитных участках лесов (заповедные лесные участки) использование химических препаратов, обладающих токсичным, канцерогенным или мутагенным воздействием (далее - токсичные химические препараты) запрещается в соответствии со статьями 112 - 114, 116, 119 Лесного кодекса Российской Федерации.</w:t>
      </w:r>
      <w:r>
        <w:rPr>
          <w:szCs w:val="24"/>
          <w:u w:val="single"/>
        </w:rPr>
        <w:t xml:space="preserve"> </w:t>
      </w:r>
      <w:r w:rsidRPr="00017756">
        <w:rPr>
          <w:i/>
          <w:szCs w:val="24"/>
        </w:rPr>
        <w:t>(Абзац в ред</w:t>
      </w:r>
      <w:r w:rsidR="00017756">
        <w:rPr>
          <w:i/>
          <w:szCs w:val="24"/>
        </w:rPr>
        <w:t>.</w:t>
      </w:r>
      <w:r w:rsidRPr="00017756">
        <w:rPr>
          <w:i/>
          <w:szCs w:val="24"/>
        </w:rPr>
        <w:t xml:space="preserve"> п.1.8 приказа № 221 от 26.12.2019)</w:t>
      </w:r>
    </w:p>
    <w:p w14:paraId="5CC4D478" w14:textId="77777777" w:rsidR="008D6F4B" w:rsidRPr="00A73B4D" w:rsidRDefault="008D6F4B" w:rsidP="00E13329">
      <w:pPr>
        <w:widowControl w:val="0"/>
        <w:spacing w:line="312" w:lineRule="auto"/>
        <w:ind w:left="23" w:right="23" w:firstLine="540"/>
        <w:rPr>
          <w:szCs w:val="24"/>
        </w:rPr>
      </w:pPr>
      <w:r w:rsidRPr="00A73B4D">
        <w:rPr>
          <w:szCs w:val="24"/>
        </w:rPr>
        <w:t>При осуществлении работ по ликвидации очагов вредных организмов ежедневно в ведомости проведения мероприятий по подавлению численности вредных организмов отмечается площадь обработанных лесных участков, расход препаратов, количество полетов (поездок) на лесных участки, время обработки и погодные условия.</w:t>
      </w:r>
    </w:p>
    <w:p w14:paraId="0617F89B" w14:textId="77777777" w:rsidR="008D6F4B" w:rsidRPr="00A73B4D" w:rsidRDefault="008D6F4B" w:rsidP="00E13329">
      <w:pPr>
        <w:widowControl w:val="0"/>
        <w:spacing w:line="312" w:lineRule="auto"/>
        <w:ind w:left="23" w:right="23" w:firstLine="540"/>
        <w:rPr>
          <w:szCs w:val="24"/>
        </w:rPr>
      </w:pPr>
      <w:r w:rsidRPr="00A73B4D">
        <w:rPr>
          <w:szCs w:val="24"/>
        </w:rPr>
        <w:t>В период обработок еженедельно заполняется ведомость учета проведения мероприятий по уничтожению и подавлению численности вредных организмов, в которой указываются лесничество, участковое лесничество, дата проведения учета, субъект, способ обработки, препарат, вид вредного организма, площадь обработки.</w:t>
      </w:r>
    </w:p>
    <w:p w14:paraId="60A91332" w14:textId="77777777" w:rsidR="008D6F4B" w:rsidRPr="00A73B4D" w:rsidRDefault="008D6F4B" w:rsidP="00E13329">
      <w:pPr>
        <w:widowControl w:val="0"/>
        <w:spacing w:line="312" w:lineRule="auto"/>
        <w:ind w:left="23" w:right="23" w:firstLine="540"/>
        <w:rPr>
          <w:szCs w:val="24"/>
        </w:rPr>
      </w:pPr>
      <w:r w:rsidRPr="00A73B4D">
        <w:rPr>
          <w:szCs w:val="24"/>
        </w:rPr>
        <w:t>Техническая эффективность при применении химических препаратов для проведения мероприятия по уничтожению или подавлению численности вредных организмов должна быть не менее 90%, при применении биологических препаратов (препаратов, в которых действующим началом являются микроорганизмы и продукты их жизнедеятельности) не менее 75%. Площадь участков, на которых техническая эффективность обработок меньше установленной техническим заданием, не должна быть более 20% от общей площади обработок.</w:t>
      </w:r>
    </w:p>
    <w:p w14:paraId="51524A8B" w14:textId="77777777" w:rsidR="008D6F4B" w:rsidRPr="00A73B4D" w:rsidRDefault="008D6F4B" w:rsidP="00E13329">
      <w:pPr>
        <w:widowControl w:val="0"/>
        <w:spacing w:line="312" w:lineRule="auto"/>
        <w:ind w:left="23" w:right="23" w:firstLine="540"/>
        <w:rPr>
          <w:szCs w:val="24"/>
        </w:rPr>
      </w:pPr>
      <w:r w:rsidRPr="00A73B4D">
        <w:rPr>
          <w:szCs w:val="24"/>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 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14:paraId="5D02871E" w14:textId="77777777" w:rsidR="008D6F4B" w:rsidRPr="00017756" w:rsidRDefault="008D6F4B" w:rsidP="004B0B1D">
      <w:pPr>
        <w:widowControl w:val="0"/>
        <w:spacing w:before="240" w:line="240" w:lineRule="auto"/>
        <w:ind w:firstLine="0"/>
        <w:jc w:val="center"/>
        <w:rPr>
          <w:b/>
          <w:szCs w:val="24"/>
        </w:rPr>
      </w:pPr>
      <w:r w:rsidRPr="00017756">
        <w:rPr>
          <w:b/>
          <w:szCs w:val="24"/>
        </w:rPr>
        <w:t>Рубка лесных насаждений в целях регулирования породного и возрастного составов лесных насаждений, зараженных вредными организмами</w:t>
      </w:r>
    </w:p>
    <w:p w14:paraId="450674D2" w14:textId="77777777" w:rsidR="008D6F4B" w:rsidRPr="00A73B4D" w:rsidRDefault="008D6F4B" w:rsidP="00E13329">
      <w:pPr>
        <w:widowControl w:val="0"/>
        <w:spacing w:line="312" w:lineRule="auto"/>
        <w:ind w:left="20" w:right="20" w:firstLine="540"/>
        <w:rPr>
          <w:szCs w:val="24"/>
        </w:rPr>
      </w:pPr>
      <w:r w:rsidRPr="00A73B4D">
        <w:rPr>
          <w:szCs w:val="24"/>
        </w:rPr>
        <w:t>Рубки лесных насаждений, зараженных вредными организмами, проводятся на основании утвержденного в установленном порядке акта обследования.</w:t>
      </w:r>
    </w:p>
    <w:p w14:paraId="23BC7DD9" w14:textId="77777777" w:rsidR="008D6F4B" w:rsidRPr="00A73B4D" w:rsidRDefault="008D6F4B" w:rsidP="00E13329">
      <w:pPr>
        <w:widowControl w:val="0"/>
        <w:spacing w:line="312" w:lineRule="auto"/>
        <w:ind w:left="20" w:right="20" w:firstLine="540"/>
        <w:rPr>
          <w:szCs w:val="24"/>
        </w:rPr>
      </w:pPr>
      <w:r w:rsidRPr="00A73B4D">
        <w:rPr>
          <w:szCs w:val="24"/>
        </w:rPr>
        <w:t>Рубка лесных насаждений, зараженных вредными организмами, включает в себя следующие мероприятия:</w:t>
      </w:r>
    </w:p>
    <w:p w14:paraId="1134B458" w14:textId="77777777" w:rsidR="008D6F4B" w:rsidRPr="00A73B4D" w:rsidRDefault="008D6F4B" w:rsidP="00E13329">
      <w:pPr>
        <w:widowControl w:val="0"/>
        <w:numPr>
          <w:ilvl w:val="0"/>
          <w:numId w:val="15"/>
        </w:numPr>
        <w:tabs>
          <w:tab w:val="left" w:pos="934"/>
        </w:tabs>
        <w:spacing w:line="312" w:lineRule="auto"/>
        <w:jc w:val="left"/>
        <w:rPr>
          <w:szCs w:val="24"/>
        </w:rPr>
      </w:pPr>
      <w:r w:rsidRPr="00A73B4D">
        <w:rPr>
          <w:szCs w:val="24"/>
        </w:rPr>
        <w:t>рубку и выкладку ловчих деревьев с их последующей уборкой;</w:t>
      </w:r>
    </w:p>
    <w:p w14:paraId="2DF74486" w14:textId="77777777" w:rsidR="008D6F4B" w:rsidRPr="00A73B4D" w:rsidRDefault="008D6F4B" w:rsidP="00E13329">
      <w:pPr>
        <w:widowControl w:val="0"/>
        <w:numPr>
          <w:ilvl w:val="0"/>
          <w:numId w:val="15"/>
        </w:numPr>
        <w:tabs>
          <w:tab w:val="left" w:pos="934"/>
        </w:tabs>
        <w:spacing w:line="312" w:lineRule="auto"/>
        <w:jc w:val="left"/>
        <w:rPr>
          <w:szCs w:val="24"/>
        </w:rPr>
      </w:pPr>
      <w:r w:rsidRPr="00A73B4D">
        <w:rPr>
          <w:szCs w:val="24"/>
        </w:rPr>
        <w:t>рубку лесных насаждений, являющихся очагами вредных организмов.</w:t>
      </w:r>
    </w:p>
    <w:p w14:paraId="020C9722" w14:textId="77777777" w:rsidR="008D6F4B" w:rsidRPr="00A73B4D" w:rsidRDefault="008D6F4B" w:rsidP="00E13329">
      <w:pPr>
        <w:widowControl w:val="0"/>
        <w:spacing w:line="312" w:lineRule="auto"/>
        <w:ind w:left="180" w:firstLine="600"/>
        <w:rPr>
          <w:szCs w:val="24"/>
        </w:rPr>
      </w:pPr>
      <w:r w:rsidRPr="00A73B4D">
        <w:rPr>
          <w:szCs w:val="24"/>
        </w:rPr>
        <w:t>Выкладка ловчих деревьев направлена на частичный отлов и уничтожение</w:t>
      </w:r>
    </w:p>
    <w:p w14:paraId="380EADA6" w14:textId="77777777" w:rsidR="008D6F4B" w:rsidRPr="00A73B4D" w:rsidRDefault="008D6F4B" w:rsidP="00E13329">
      <w:pPr>
        <w:widowControl w:val="0"/>
        <w:spacing w:line="312" w:lineRule="auto"/>
        <w:ind w:left="180" w:right="180" w:firstLine="0"/>
        <w:rPr>
          <w:szCs w:val="24"/>
        </w:rPr>
      </w:pPr>
      <w:r w:rsidRPr="00A73B4D">
        <w:rPr>
          <w:szCs w:val="24"/>
        </w:rPr>
        <w:t>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14:paraId="262878EC" w14:textId="77777777" w:rsidR="008D6F4B" w:rsidRPr="00A73B4D" w:rsidRDefault="008D6F4B" w:rsidP="00E13329">
      <w:pPr>
        <w:widowControl w:val="0"/>
        <w:spacing w:line="312" w:lineRule="auto"/>
        <w:ind w:left="180" w:right="180" w:firstLine="600"/>
        <w:rPr>
          <w:szCs w:val="24"/>
        </w:rPr>
      </w:pPr>
      <w:r w:rsidRPr="00A73B4D">
        <w:rPr>
          <w:szCs w:val="24"/>
        </w:rPr>
        <w:t xml:space="preserve">Число ловчих деревьев определяется для каждого лесного участка отдельно и зависит от </w:t>
      </w:r>
      <w:r w:rsidRPr="00A73B4D">
        <w:rPr>
          <w:szCs w:val="24"/>
        </w:rPr>
        <w:lastRenderedPageBreak/>
        <w:t>соотношения относительной численности текущего поколения вредных организмов к предыдущему.</w:t>
      </w:r>
    </w:p>
    <w:p w14:paraId="79B3C861" w14:textId="77777777" w:rsidR="008D6F4B" w:rsidRPr="00A73B4D" w:rsidRDefault="008D6F4B" w:rsidP="00E13329">
      <w:pPr>
        <w:widowControl w:val="0"/>
        <w:spacing w:line="312" w:lineRule="auto"/>
        <w:ind w:left="180" w:right="180" w:firstLine="600"/>
        <w:rPr>
          <w:szCs w:val="24"/>
        </w:rPr>
      </w:pPr>
      <w:r w:rsidRPr="00A73B4D">
        <w:rPr>
          <w:szCs w:val="24"/>
        </w:rPr>
        <w:t>Для усиления привлечения вредных организмов на ловчие деревья могут применяться феромоны (или аттрактанты) стволовых вредителей (синтетические аналоги природного аттрактивного феромона, вызывающие направленное движение особей вредителя к источнику запаха).</w:t>
      </w:r>
    </w:p>
    <w:p w14:paraId="011B187E" w14:textId="77777777" w:rsidR="008D6F4B" w:rsidRPr="00A73B4D" w:rsidRDefault="008D6F4B" w:rsidP="00E13329">
      <w:pPr>
        <w:widowControl w:val="0"/>
        <w:spacing w:line="312" w:lineRule="auto"/>
        <w:ind w:left="180" w:right="180" w:firstLine="600"/>
        <w:rPr>
          <w:szCs w:val="24"/>
        </w:rPr>
      </w:pPr>
      <w:r w:rsidRPr="00A73B4D">
        <w:rPr>
          <w:szCs w:val="24"/>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14:paraId="078758F1" w14:textId="77777777" w:rsidR="008D6F4B" w:rsidRPr="00A73B4D" w:rsidRDefault="008D6F4B" w:rsidP="00E13329">
      <w:pPr>
        <w:widowControl w:val="0"/>
        <w:spacing w:line="312" w:lineRule="auto"/>
        <w:ind w:left="180" w:right="180" w:firstLine="600"/>
        <w:rPr>
          <w:szCs w:val="24"/>
        </w:rPr>
      </w:pPr>
      <w:r w:rsidRPr="00A73B4D">
        <w:rPr>
          <w:szCs w:val="24"/>
        </w:rPr>
        <w:t>Рубка лесных насаждений, являющихся очагами вредных организмов, проводится сплошным способом.</w:t>
      </w:r>
    </w:p>
    <w:p w14:paraId="6E6BCDBF" w14:textId="77777777" w:rsidR="008D6F4B" w:rsidRPr="00A73B4D" w:rsidRDefault="008D6F4B" w:rsidP="00E13329">
      <w:pPr>
        <w:widowControl w:val="0"/>
        <w:spacing w:line="312" w:lineRule="auto"/>
        <w:ind w:left="180" w:right="180" w:firstLine="600"/>
        <w:rPr>
          <w:szCs w:val="24"/>
        </w:rPr>
      </w:pPr>
      <w:r w:rsidRPr="00A73B4D">
        <w:rPr>
          <w:szCs w:val="24"/>
        </w:rPr>
        <w:t>Параметры мероприятий по ликвидации очагов вредных орг</w:t>
      </w:r>
      <w:r w:rsidR="00CF59CC">
        <w:rPr>
          <w:szCs w:val="24"/>
        </w:rPr>
        <w:t>анизмов представлены в таблице 27</w:t>
      </w:r>
      <w:r w:rsidRPr="00A73B4D">
        <w:rPr>
          <w:szCs w:val="24"/>
        </w:rPr>
        <w:t>.</w:t>
      </w:r>
    </w:p>
    <w:p w14:paraId="38C10692" w14:textId="77777777" w:rsidR="008D6F4B" w:rsidRPr="00A73B4D" w:rsidRDefault="008D6F4B" w:rsidP="00E13329">
      <w:pPr>
        <w:widowControl w:val="0"/>
        <w:spacing w:line="312" w:lineRule="auto"/>
        <w:ind w:left="180" w:right="180" w:firstLine="600"/>
        <w:jc w:val="right"/>
        <w:rPr>
          <w:szCs w:val="24"/>
        </w:rPr>
      </w:pPr>
      <w:r w:rsidRPr="00A73B4D">
        <w:rPr>
          <w:szCs w:val="24"/>
        </w:rPr>
        <w:t xml:space="preserve">Таблица </w:t>
      </w:r>
      <w:r w:rsidR="00CF59CC">
        <w:rPr>
          <w:szCs w:val="24"/>
        </w:rPr>
        <w:t>27</w:t>
      </w:r>
    </w:p>
    <w:p w14:paraId="6025D9BE" w14:textId="77777777" w:rsidR="008D6F4B" w:rsidRPr="00A73B4D" w:rsidRDefault="008D6F4B" w:rsidP="008D6F4B">
      <w:pPr>
        <w:widowControl w:val="0"/>
        <w:spacing w:line="230" w:lineRule="exact"/>
        <w:ind w:firstLine="0"/>
        <w:jc w:val="center"/>
        <w:rPr>
          <w:szCs w:val="24"/>
        </w:rPr>
      </w:pPr>
      <w:r w:rsidRPr="00A73B4D">
        <w:rPr>
          <w:szCs w:val="24"/>
        </w:rPr>
        <w:t>Параметры мероприятий по ликвидации очагов вредных организмов</w:t>
      </w:r>
    </w:p>
    <w:p w14:paraId="271F2B89" w14:textId="77777777" w:rsidR="008D6F4B" w:rsidRPr="00A73B4D" w:rsidRDefault="008D6F4B" w:rsidP="008D6F4B">
      <w:pPr>
        <w:widowControl w:val="0"/>
        <w:spacing w:line="230" w:lineRule="exact"/>
        <w:ind w:firstLine="0"/>
        <w:jc w:val="center"/>
        <w:rPr>
          <w:szCs w:val="24"/>
        </w:rPr>
      </w:pPr>
    </w:p>
    <w:tbl>
      <w:tblPr>
        <w:tblW w:w="0" w:type="auto"/>
        <w:jc w:val="center"/>
        <w:tblLayout w:type="fixed"/>
        <w:tblCellMar>
          <w:left w:w="0" w:type="dxa"/>
          <w:right w:w="0" w:type="dxa"/>
        </w:tblCellMar>
        <w:tblLook w:val="0000" w:firstRow="0" w:lastRow="0" w:firstColumn="0" w:lastColumn="0" w:noHBand="0" w:noVBand="0"/>
      </w:tblPr>
      <w:tblGrid>
        <w:gridCol w:w="3048"/>
        <w:gridCol w:w="1594"/>
        <w:gridCol w:w="1738"/>
        <w:gridCol w:w="1594"/>
        <w:gridCol w:w="2184"/>
      </w:tblGrid>
      <w:tr w:rsidR="008D6F4B" w:rsidRPr="00A73B4D" w14:paraId="548FF089" w14:textId="77777777" w:rsidTr="009809AF">
        <w:trPr>
          <w:trHeight w:hRule="exact" w:val="901"/>
          <w:jc w:val="center"/>
        </w:trPr>
        <w:tc>
          <w:tcPr>
            <w:tcW w:w="3048" w:type="dxa"/>
            <w:tcBorders>
              <w:top w:val="single" w:sz="4" w:space="0" w:color="auto"/>
              <w:left w:val="single" w:sz="4" w:space="0" w:color="auto"/>
              <w:bottom w:val="single" w:sz="4" w:space="0" w:color="auto"/>
              <w:right w:val="nil"/>
            </w:tcBorders>
            <w:shd w:val="clear" w:color="auto" w:fill="FFFFFF"/>
            <w:vAlign w:val="center"/>
          </w:tcPr>
          <w:p w14:paraId="71D5F49E" w14:textId="77777777" w:rsidR="008D6F4B" w:rsidRPr="00A73B4D" w:rsidRDefault="008D6F4B" w:rsidP="008D6F4B">
            <w:pPr>
              <w:widowControl w:val="0"/>
              <w:spacing w:line="240" w:lineRule="auto"/>
              <w:ind w:left="220" w:firstLine="0"/>
              <w:jc w:val="left"/>
              <w:rPr>
                <w:szCs w:val="24"/>
              </w:rPr>
            </w:pPr>
            <w:r w:rsidRPr="00A73B4D">
              <w:rPr>
                <w:szCs w:val="24"/>
              </w:rPr>
              <w:t>Наименование мероприятия</w:t>
            </w:r>
          </w:p>
        </w:tc>
        <w:tc>
          <w:tcPr>
            <w:tcW w:w="1594" w:type="dxa"/>
            <w:tcBorders>
              <w:top w:val="single" w:sz="4" w:space="0" w:color="auto"/>
              <w:left w:val="single" w:sz="4" w:space="0" w:color="auto"/>
              <w:bottom w:val="single" w:sz="4" w:space="0" w:color="auto"/>
              <w:right w:val="nil"/>
            </w:tcBorders>
            <w:shd w:val="clear" w:color="auto" w:fill="FFFFFF"/>
            <w:vAlign w:val="center"/>
          </w:tcPr>
          <w:p w14:paraId="38164709" w14:textId="77777777" w:rsidR="008D6F4B" w:rsidRPr="00A73B4D" w:rsidRDefault="008D6F4B" w:rsidP="008D6F4B">
            <w:pPr>
              <w:widowControl w:val="0"/>
              <w:spacing w:after="60" w:line="240" w:lineRule="auto"/>
              <w:ind w:firstLine="0"/>
              <w:jc w:val="center"/>
              <w:rPr>
                <w:szCs w:val="24"/>
              </w:rPr>
            </w:pPr>
            <w:r w:rsidRPr="00A73B4D">
              <w:rPr>
                <w:szCs w:val="24"/>
              </w:rPr>
              <w:t>Единицы</w:t>
            </w:r>
          </w:p>
          <w:p w14:paraId="49B00500" w14:textId="77777777" w:rsidR="008D6F4B" w:rsidRPr="00A73B4D" w:rsidRDefault="008D6F4B" w:rsidP="008D6F4B">
            <w:pPr>
              <w:widowControl w:val="0"/>
              <w:spacing w:before="60" w:line="240" w:lineRule="auto"/>
              <w:ind w:firstLine="0"/>
              <w:jc w:val="center"/>
              <w:rPr>
                <w:szCs w:val="24"/>
              </w:rPr>
            </w:pPr>
            <w:r w:rsidRPr="00A73B4D">
              <w:rPr>
                <w:szCs w:val="24"/>
              </w:rPr>
              <w:t>измерения</w:t>
            </w:r>
          </w:p>
        </w:tc>
        <w:tc>
          <w:tcPr>
            <w:tcW w:w="1738" w:type="dxa"/>
            <w:tcBorders>
              <w:top w:val="single" w:sz="4" w:space="0" w:color="auto"/>
              <w:left w:val="single" w:sz="4" w:space="0" w:color="auto"/>
              <w:bottom w:val="single" w:sz="4" w:space="0" w:color="auto"/>
              <w:right w:val="nil"/>
            </w:tcBorders>
            <w:shd w:val="clear" w:color="auto" w:fill="FFFFFF"/>
            <w:vAlign w:val="center"/>
          </w:tcPr>
          <w:p w14:paraId="00BCBDF3" w14:textId="77777777" w:rsidR="008D6F4B" w:rsidRPr="00A73B4D" w:rsidRDefault="008D6F4B" w:rsidP="008D6F4B">
            <w:pPr>
              <w:widowControl w:val="0"/>
              <w:spacing w:after="60" w:line="240" w:lineRule="auto"/>
              <w:ind w:firstLine="0"/>
              <w:jc w:val="center"/>
              <w:rPr>
                <w:szCs w:val="24"/>
              </w:rPr>
            </w:pPr>
            <w:r w:rsidRPr="00A73B4D">
              <w:rPr>
                <w:szCs w:val="24"/>
              </w:rPr>
              <w:t>Объем</w:t>
            </w:r>
          </w:p>
          <w:p w14:paraId="63CFCACC" w14:textId="77777777" w:rsidR="008D6F4B" w:rsidRPr="00A73B4D" w:rsidRDefault="008D6F4B" w:rsidP="008D6F4B">
            <w:pPr>
              <w:widowControl w:val="0"/>
              <w:spacing w:before="60" w:line="240" w:lineRule="auto"/>
              <w:ind w:firstLine="0"/>
              <w:jc w:val="center"/>
              <w:rPr>
                <w:szCs w:val="24"/>
              </w:rPr>
            </w:pPr>
            <w:r w:rsidRPr="00A73B4D">
              <w:rPr>
                <w:szCs w:val="24"/>
              </w:rPr>
              <w:t>мероприятия</w:t>
            </w:r>
          </w:p>
        </w:tc>
        <w:tc>
          <w:tcPr>
            <w:tcW w:w="1594" w:type="dxa"/>
            <w:tcBorders>
              <w:top w:val="single" w:sz="4" w:space="0" w:color="auto"/>
              <w:left w:val="single" w:sz="4" w:space="0" w:color="auto"/>
              <w:bottom w:val="single" w:sz="4" w:space="0" w:color="auto"/>
              <w:right w:val="nil"/>
            </w:tcBorders>
            <w:shd w:val="clear" w:color="auto" w:fill="FFFFFF"/>
            <w:vAlign w:val="center"/>
          </w:tcPr>
          <w:p w14:paraId="35A3E4CE" w14:textId="77777777" w:rsidR="008D6F4B" w:rsidRPr="00A73B4D" w:rsidRDefault="008D6F4B" w:rsidP="008D6F4B">
            <w:pPr>
              <w:widowControl w:val="0"/>
              <w:spacing w:after="60" w:line="240" w:lineRule="auto"/>
              <w:ind w:firstLine="0"/>
              <w:jc w:val="center"/>
              <w:rPr>
                <w:szCs w:val="24"/>
              </w:rPr>
            </w:pPr>
            <w:r w:rsidRPr="00A73B4D">
              <w:rPr>
                <w:szCs w:val="24"/>
              </w:rPr>
              <w:t>Срок</w:t>
            </w:r>
          </w:p>
          <w:p w14:paraId="6B8D78F7" w14:textId="77777777" w:rsidR="008D6F4B" w:rsidRPr="00A73B4D" w:rsidRDefault="008D6F4B" w:rsidP="008D6F4B">
            <w:pPr>
              <w:widowControl w:val="0"/>
              <w:spacing w:before="60" w:line="240" w:lineRule="auto"/>
              <w:ind w:firstLine="0"/>
              <w:jc w:val="center"/>
              <w:rPr>
                <w:szCs w:val="24"/>
              </w:rPr>
            </w:pPr>
            <w:r w:rsidRPr="00A73B4D">
              <w:rPr>
                <w:szCs w:val="24"/>
              </w:rPr>
              <w:t>проведения</w:t>
            </w:r>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14:paraId="2D669C89" w14:textId="77777777" w:rsidR="008D6F4B" w:rsidRPr="00A73B4D" w:rsidRDefault="008D6F4B" w:rsidP="008D6F4B">
            <w:pPr>
              <w:widowControl w:val="0"/>
              <w:spacing w:line="240" w:lineRule="auto"/>
              <w:ind w:left="360" w:firstLine="0"/>
              <w:jc w:val="left"/>
              <w:rPr>
                <w:szCs w:val="24"/>
              </w:rPr>
            </w:pPr>
            <w:r w:rsidRPr="00A73B4D">
              <w:rPr>
                <w:szCs w:val="24"/>
              </w:rPr>
              <w:t>Ежегодный объем мероприятия</w:t>
            </w:r>
          </w:p>
        </w:tc>
      </w:tr>
      <w:tr w:rsidR="008D6F4B" w:rsidRPr="00A73B4D" w14:paraId="4F8BE08D" w14:textId="77777777" w:rsidTr="009809AF">
        <w:trPr>
          <w:trHeight w:hRule="exact" w:val="312"/>
          <w:jc w:val="center"/>
        </w:trPr>
        <w:tc>
          <w:tcPr>
            <w:tcW w:w="3048" w:type="dxa"/>
            <w:tcBorders>
              <w:top w:val="single" w:sz="4" w:space="0" w:color="auto"/>
              <w:left w:val="single" w:sz="4" w:space="0" w:color="auto"/>
              <w:bottom w:val="single" w:sz="4" w:space="0" w:color="auto"/>
              <w:right w:val="nil"/>
            </w:tcBorders>
            <w:shd w:val="clear" w:color="auto" w:fill="FFFFFF"/>
          </w:tcPr>
          <w:p w14:paraId="310B9D86" w14:textId="77777777" w:rsidR="008D6F4B" w:rsidRPr="00A73B4D" w:rsidRDefault="009809AF" w:rsidP="009809AF">
            <w:pPr>
              <w:widowControl w:val="0"/>
              <w:spacing w:line="240" w:lineRule="auto"/>
              <w:ind w:firstLine="0"/>
              <w:jc w:val="center"/>
              <w:rPr>
                <w:szCs w:val="24"/>
              </w:rPr>
            </w:pPr>
            <w:r w:rsidRPr="00A73B4D">
              <w:rPr>
                <w:szCs w:val="24"/>
              </w:rPr>
              <w:t>-</w:t>
            </w:r>
          </w:p>
        </w:tc>
        <w:tc>
          <w:tcPr>
            <w:tcW w:w="1594" w:type="dxa"/>
            <w:tcBorders>
              <w:top w:val="single" w:sz="4" w:space="0" w:color="auto"/>
              <w:left w:val="single" w:sz="4" w:space="0" w:color="auto"/>
              <w:bottom w:val="single" w:sz="4" w:space="0" w:color="auto"/>
              <w:right w:val="nil"/>
            </w:tcBorders>
            <w:shd w:val="clear" w:color="auto" w:fill="FFFFFF"/>
          </w:tcPr>
          <w:p w14:paraId="25A6EAC8" w14:textId="77777777" w:rsidR="008D6F4B" w:rsidRPr="00A73B4D" w:rsidRDefault="009809AF" w:rsidP="009809AF">
            <w:pPr>
              <w:widowControl w:val="0"/>
              <w:spacing w:line="240" w:lineRule="auto"/>
              <w:ind w:firstLine="0"/>
              <w:jc w:val="center"/>
              <w:rPr>
                <w:szCs w:val="24"/>
              </w:rPr>
            </w:pPr>
            <w:r w:rsidRPr="00A73B4D">
              <w:rPr>
                <w:szCs w:val="24"/>
              </w:rPr>
              <w:t>-</w:t>
            </w:r>
          </w:p>
        </w:tc>
        <w:tc>
          <w:tcPr>
            <w:tcW w:w="1738" w:type="dxa"/>
            <w:tcBorders>
              <w:top w:val="single" w:sz="4" w:space="0" w:color="auto"/>
              <w:left w:val="single" w:sz="4" w:space="0" w:color="auto"/>
              <w:bottom w:val="single" w:sz="4" w:space="0" w:color="auto"/>
              <w:right w:val="nil"/>
            </w:tcBorders>
            <w:shd w:val="clear" w:color="auto" w:fill="FFFFFF"/>
          </w:tcPr>
          <w:p w14:paraId="0F89D0FA" w14:textId="77777777" w:rsidR="008D6F4B" w:rsidRPr="00A73B4D" w:rsidRDefault="009809AF" w:rsidP="009809AF">
            <w:pPr>
              <w:widowControl w:val="0"/>
              <w:spacing w:line="240" w:lineRule="auto"/>
              <w:ind w:firstLine="0"/>
              <w:jc w:val="center"/>
              <w:rPr>
                <w:szCs w:val="24"/>
              </w:rPr>
            </w:pPr>
            <w:r w:rsidRPr="00A73B4D">
              <w:rPr>
                <w:szCs w:val="24"/>
              </w:rPr>
              <w:t>-</w:t>
            </w:r>
          </w:p>
        </w:tc>
        <w:tc>
          <w:tcPr>
            <w:tcW w:w="1594" w:type="dxa"/>
            <w:tcBorders>
              <w:top w:val="single" w:sz="4" w:space="0" w:color="auto"/>
              <w:left w:val="single" w:sz="4" w:space="0" w:color="auto"/>
              <w:bottom w:val="single" w:sz="4" w:space="0" w:color="auto"/>
              <w:right w:val="nil"/>
            </w:tcBorders>
            <w:shd w:val="clear" w:color="auto" w:fill="FFFFFF"/>
          </w:tcPr>
          <w:p w14:paraId="3522C3E3" w14:textId="77777777" w:rsidR="008D6F4B" w:rsidRPr="00A73B4D" w:rsidRDefault="009809AF" w:rsidP="009809AF">
            <w:pPr>
              <w:widowControl w:val="0"/>
              <w:spacing w:line="240" w:lineRule="auto"/>
              <w:ind w:firstLine="0"/>
              <w:jc w:val="center"/>
              <w:rPr>
                <w:szCs w:val="24"/>
              </w:rPr>
            </w:pPr>
            <w:r w:rsidRPr="00A73B4D">
              <w:rPr>
                <w:szCs w:val="24"/>
              </w:rPr>
              <w:t>-</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14:paraId="11C1B6BB" w14:textId="77777777" w:rsidR="008D6F4B" w:rsidRPr="00A73B4D" w:rsidRDefault="009809AF" w:rsidP="009809AF">
            <w:pPr>
              <w:widowControl w:val="0"/>
              <w:spacing w:line="240" w:lineRule="auto"/>
              <w:ind w:firstLine="0"/>
              <w:jc w:val="center"/>
              <w:rPr>
                <w:szCs w:val="24"/>
              </w:rPr>
            </w:pPr>
            <w:r w:rsidRPr="00A73B4D">
              <w:rPr>
                <w:szCs w:val="24"/>
              </w:rPr>
              <w:t>-</w:t>
            </w:r>
          </w:p>
        </w:tc>
      </w:tr>
    </w:tbl>
    <w:p w14:paraId="4432590A" w14:textId="77777777" w:rsidR="008D6F4B" w:rsidRPr="00A73B4D" w:rsidRDefault="008D6F4B" w:rsidP="00E13329">
      <w:pPr>
        <w:widowControl w:val="0"/>
        <w:spacing w:line="240" w:lineRule="auto"/>
        <w:rPr>
          <w:rFonts w:eastAsia="Calibri"/>
          <w:szCs w:val="24"/>
          <w:lang w:eastAsia="en-US"/>
        </w:rPr>
      </w:pPr>
      <w:r w:rsidRPr="00A73B4D">
        <w:rPr>
          <w:szCs w:val="24"/>
        </w:rPr>
        <w:t>Очагов вредных организмов на территории лесного фонда ОГКУ «Ивановское</w:t>
      </w:r>
      <w:r w:rsidR="009809AF" w:rsidRPr="00A73B4D">
        <w:rPr>
          <w:szCs w:val="24"/>
        </w:rPr>
        <w:t xml:space="preserve"> лесничество» не зафиксировано, поэтому данные в таблице 17.8 отсутствуют.</w:t>
      </w:r>
    </w:p>
    <w:p w14:paraId="5A8EA9FA" w14:textId="7A3A267D" w:rsidR="008673FE" w:rsidRPr="009A2C03" w:rsidRDefault="003F3CAA" w:rsidP="009A2C03">
      <w:pPr>
        <w:pStyle w:val="a3"/>
        <w:spacing w:before="240" w:after="0" w:line="240" w:lineRule="auto"/>
        <w:rPr>
          <w:b w:val="0"/>
          <w:i/>
          <w:szCs w:val="24"/>
          <w:lang w:val="ru-RU"/>
        </w:rPr>
      </w:pPr>
      <w:bookmarkStart w:id="124" w:name="_Toc506229513"/>
      <w:r w:rsidRPr="00A73B4D">
        <w:rPr>
          <w:color w:val="auto"/>
          <w:sz w:val="28"/>
        </w:rPr>
        <w:t>2.17.</w:t>
      </w:r>
      <w:r w:rsidR="00DD47A8" w:rsidRPr="00A73B4D">
        <w:rPr>
          <w:color w:val="auto"/>
          <w:sz w:val="28"/>
          <w:lang w:val="ru-RU"/>
        </w:rPr>
        <w:t>2</w:t>
      </w:r>
      <w:r w:rsidRPr="00A73B4D">
        <w:rPr>
          <w:color w:val="auto"/>
          <w:sz w:val="28"/>
        </w:rPr>
        <w:t>. Требования к воспроизводству лесов</w:t>
      </w:r>
      <w:bookmarkStart w:id="125" w:name="_Toc321832108"/>
      <w:bookmarkStart w:id="126" w:name="_Toc506229514"/>
      <w:bookmarkEnd w:id="110"/>
      <w:bookmarkEnd w:id="124"/>
      <w:r w:rsidR="00193995">
        <w:rPr>
          <w:color w:val="auto"/>
          <w:sz w:val="28"/>
        </w:rPr>
        <w:br/>
      </w:r>
      <w:r w:rsidR="009A2C03" w:rsidRPr="009A2C03">
        <w:rPr>
          <w:b w:val="0"/>
          <w:i/>
          <w:color w:val="auto"/>
          <w:szCs w:val="24"/>
          <w:lang w:val="ru-RU"/>
        </w:rPr>
        <w:t>(в ред</w:t>
      </w:r>
      <w:r w:rsidR="00C967AB">
        <w:rPr>
          <w:b w:val="0"/>
          <w:i/>
          <w:color w:val="auto"/>
          <w:szCs w:val="24"/>
          <w:lang w:val="ru-RU"/>
        </w:rPr>
        <w:t>.</w:t>
      </w:r>
      <w:r w:rsidR="009A2C03" w:rsidRPr="009A2C03">
        <w:rPr>
          <w:b w:val="0"/>
          <w:i/>
          <w:color w:val="auto"/>
          <w:szCs w:val="24"/>
          <w:lang w:val="ru-RU"/>
        </w:rPr>
        <w:t xml:space="preserve"> п.1.3.</w:t>
      </w:r>
      <w:r w:rsidR="00C967AB">
        <w:rPr>
          <w:b w:val="0"/>
          <w:i/>
          <w:color w:val="auto"/>
          <w:szCs w:val="24"/>
          <w:lang w:val="ru-RU"/>
        </w:rPr>
        <w:t>3</w:t>
      </w:r>
      <w:r w:rsidR="009A2C03" w:rsidRPr="009A2C03">
        <w:rPr>
          <w:b w:val="0"/>
          <w:i/>
          <w:color w:val="auto"/>
          <w:szCs w:val="24"/>
          <w:lang w:val="ru-RU"/>
        </w:rPr>
        <w:t xml:space="preserve"> приказа от </w:t>
      </w:r>
      <w:r w:rsidR="00C967AB">
        <w:rPr>
          <w:b w:val="0"/>
          <w:i/>
          <w:color w:val="auto"/>
          <w:szCs w:val="24"/>
          <w:lang w:val="ru-RU"/>
        </w:rPr>
        <w:t>25.11.2025</w:t>
      </w:r>
      <w:r w:rsidR="009A2C03" w:rsidRPr="009A2C03">
        <w:rPr>
          <w:b w:val="0"/>
          <w:i/>
          <w:color w:val="auto"/>
          <w:szCs w:val="24"/>
          <w:lang w:val="ru-RU"/>
        </w:rPr>
        <w:t xml:space="preserve"> № </w:t>
      </w:r>
      <w:r w:rsidR="00C967AB">
        <w:rPr>
          <w:b w:val="0"/>
          <w:i/>
          <w:color w:val="auto"/>
          <w:szCs w:val="24"/>
          <w:lang w:val="ru-RU"/>
        </w:rPr>
        <w:t>107</w:t>
      </w:r>
      <w:r w:rsidR="009A2C03" w:rsidRPr="009A2C03">
        <w:rPr>
          <w:b w:val="0"/>
          <w:i/>
          <w:color w:val="auto"/>
          <w:szCs w:val="24"/>
          <w:lang w:val="ru-RU"/>
        </w:rPr>
        <w:t>)</w:t>
      </w:r>
    </w:p>
    <w:p w14:paraId="2E1BB164" w14:textId="77777777" w:rsidR="008673FE" w:rsidRPr="00A73B4D" w:rsidRDefault="008673FE" w:rsidP="009A2C03">
      <w:pPr>
        <w:spacing w:before="240" w:line="312" w:lineRule="auto"/>
        <w:rPr>
          <w:szCs w:val="24"/>
          <w:lang w:val="x-none" w:eastAsia="x-none"/>
        </w:rPr>
      </w:pPr>
      <w:r w:rsidRPr="00A73B4D">
        <w:rPr>
          <w:szCs w:val="24"/>
          <w:lang w:val="x-none" w:eastAsia="x-none"/>
        </w:rPr>
        <w:t>С</w:t>
      </w:r>
      <w:r w:rsidRPr="00A73B4D">
        <w:rPr>
          <w:spacing w:val="1"/>
          <w:szCs w:val="24"/>
          <w:lang w:val="x-none" w:eastAsia="x-none"/>
        </w:rPr>
        <w:t>о</w:t>
      </w:r>
      <w:r w:rsidRPr="00A73B4D">
        <w:rPr>
          <w:szCs w:val="24"/>
          <w:lang w:val="x-none" w:eastAsia="x-none"/>
        </w:rPr>
        <w:t>гла</w:t>
      </w:r>
      <w:r w:rsidRPr="00A73B4D">
        <w:rPr>
          <w:spacing w:val="-2"/>
          <w:szCs w:val="24"/>
          <w:lang w:val="x-none" w:eastAsia="x-none"/>
        </w:rPr>
        <w:t>с</w:t>
      </w:r>
      <w:r w:rsidRPr="00A73B4D">
        <w:rPr>
          <w:spacing w:val="1"/>
          <w:szCs w:val="24"/>
          <w:lang w:val="x-none" w:eastAsia="x-none"/>
        </w:rPr>
        <w:t>н</w:t>
      </w:r>
      <w:r w:rsidRPr="00A73B4D">
        <w:rPr>
          <w:szCs w:val="24"/>
          <w:lang w:val="x-none" w:eastAsia="x-none"/>
        </w:rPr>
        <w:t>о</w:t>
      </w:r>
      <w:r w:rsidRPr="00A73B4D">
        <w:rPr>
          <w:spacing w:val="19"/>
          <w:szCs w:val="24"/>
          <w:lang w:val="x-none" w:eastAsia="x-none"/>
        </w:rPr>
        <w:t xml:space="preserve"> </w:t>
      </w:r>
      <w:r w:rsidRPr="00A73B4D">
        <w:rPr>
          <w:szCs w:val="24"/>
          <w:lang w:val="x-none" w:eastAsia="x-none"/>
        </w:rPr>
        <w:t>статье</w:t>
      </w:r>
      <w:r w:rsidRPr="00A73B4D">
        <w:rPr>
          <w:spacing w:val="18"/>
          <w:szCs w:val="24"/>
          <w:lang w:val="x-none" w:eastAsia="x-none"/>
        </w:rPr>
        <w:t xml:space="preserve"> </w:t>
      </w:r>
      <w:r w:rsidRPr="00A73B4D">
        <w:rPr>
          <w:spacing w:val="1"/>
          <w:szCs w:val="24"/>
          <w:lang w:val="x-none" w:eastAsia="x-none"/>
        </w:rPr>
        <w:t>6</w:t>
      </w:r>
      <w:r w:rsidRPr="00A73B4D">
        <w:rPr>
          <w:szCs w:val="24"/>
          <w:lang w:val="x-none" w:eastAsia="x-none"/>
        </w:rPr>
        <w:t>1</w:t>
      </w:r>
      <w:r w:rsidRPr="00A73B4D">
        <w:rPr>
          <w:spacing w:val="19"/>
          <w:szCs w:val="24"/>
          <w:lang w:val="x-none" w:eastAsia="x-none"/>
        </w:rPr>
        <w:t xml:space="preserve"> </w:t>
      </w:r>
      <w:r w:rsidRPr="00A73B4D">
        <w:rPr>
          <w:szCs w:val="24"/>
          <w:lang w:val="x-none" w:eastAsia="x-none"/>
        </w:rPr>
        <w:t>Лесн</w:t>
      </w:r>
      <w:r w:rsidRPr="00A73B4D">
        <w:rPr>
          <w:spacing w:val="1"/>
          <w:szCs w:val="24"/>
          <w:lang w:val="x-none" w:eastAsia="x-none"/>
        </w:rPr>
        <w:t>о</w:t>
      </w:r>
      <w:r w:rsidRPr="00A73B4D">
        <w:rPr>
          <w:szCs w:val="24"/>
          <w:lang w:val="x-none" w:eastAsia="x-none"/>
        </w:rPr>
        <w:t>го</w:t>
      </w:r>
      <w:r w:rsidRPr="00A73B4D">
        <w:rPr>
          <w:spacing w:val="19"/>
          <w:szCs w:val="24"/>
          <w:lang w:val="x-none" w:eastAsia="x-none"/>
        </w:rPr>
        <w:t xml:space="preserve"> </w:t>
      </w:r>
      <w:r w:rsidR="00E13329">
        <w:rPr>
          <w:szCs w:val="24"/>
          <w:lang w:eastAsia="x-none"/>
        </w:rPr>
        <w:t>к</w:t>
      </w:r>
      <w:r w:rsidRPr="00A73B4D">
        <w:rPr>
          <w:szCs w:val="24"/>
          <w:lang w:val="x-none" w:eastAsia="x-none"/>
        </w:rPr>
        <w:t>о</w:t>
      </w:r>
      <w:r w:rsidRPr="00A73B4D">
        <w:rPr>
          <w:spacing w:val="1"/>
          <w:szCs w:val="24"/>
          <w:lang w:val="x-none" w:eastAsia="x-none"/>
        </w:rPr>
        <w:t>д</w:t>
      </w:r>
      <w:r w:rsidRPr="00A73B4D">
        <w:rPr>
          <w:szCs w:val="24"/>
          <w:lang w:val="x-none" w:eastAsia="x-none"/>
        </w:rPr>
        <w:t>е</w:t>
      </w:r>
      <w:r w:rsidRPr="00A73B4D">
        <w:rPr>
          <w:spacing w:val="-2"/>
          <w:szCs w:val="24"/>
          <w:lang w:val="x-none" w:eastAsia="x-none"/>
        </w:rPr>
        <w:t>к</w:t>
      </w:r>
      <w:r w:rsidRPr="00A73B4D">
        <w:rPr>
          <w:szCs w:val="24"/>
          <w:lang w:val="x-none" w:eastAsia="x-none"/>
        </w:rPr>
        <w:t>са</w:t>
      </w:r>
      <w:r w:rsidRPr="00A73B4D">
        <w:rPr>
          <w:spacing w:val="20"/>
          <w:szCs w:val="24"/>
          <w:lang w:val="x-none" w:eastAsia="x-none"/>
        </w:rPr>
        <w:t xml:space="preserve"> </w:t>
      </w:r>
      <w:r w:rsidRPr="00A73B4D">
        <w:rPr>
          <w:szCs w:val="24"/>
          <w:lang w:val="x-none" w:eastAsia="x-none"/>
        </w:rPr>
        <w:t>Российской Федерации</w:t>
      </w:r>
      <w:r w:rsidRPr="00A73B4D">
        <w:rPr>
          <w:spacing w:val="20"/>
          <w:szCs w:val="24"/>
          <w:lang w:val="x-none" w:eastAsia="x-none"/>
        </w:rPr>
        <w:t xml:space="preserve"> </w:t>
      </w:r>
      <w:r w:rsidRPr="00A73B4D">
        <w:rPr>
          <w:szCs w:val="24"/>
          <w:lang w:val="x-none" w:eastAsia="x-none"/>
        </w:rPr>
        <w:t>в</w:t>
      </w:r>
      <w:r w:rsidRPr="00A73B4D">
        <w:rPr>
          <w:spacing w:val="1"/>
          <w:szCs w:val="24"/>
          <w:lang w:val="x-none" w:eastAsia="x-none"/>
        </w:rPr>
        <w:t>ыр</w:t>
      </w:r>
      <w:r w:rsidRPr="00A73B4D">
        <w:rPr>
          <w:spacing w:val="-4"/>
          <w:szCs w:val="24"/>
          <w:lang w:val="x-none" w:eastAsia="x-none"/>
        </w:rPr>
        <w:t>у</w:t>
      </w:r>
      <w:r w:rsidRPr="00A73B4D">
        <w:rPr>
          <w:spacing w:val="1"/>
          <w:szCs w:val="24"/>
          <w:lang w:val="x-none" w:eastAsia="x-none"/>
        </w:rPr>
        <w:t>б</w:t>
      </w:r>
      <w:r w:rsidRPr="00A73B4D">
        <w:rPr>
          <w:szCs w:val="24"/>
          <w:lang w:val="x-none" w:eastAsia="x-none"/>
        </w:rPr>
        <w:t>ле</w:t>
      </w:r>
      <w:r w:rsidRPr="00A73B4D">
        <w:rPr>
          <w:spacing w:val="1"/>
          <w:szCs w:val="24"/>
          <w:lang w:val="x-none" w:eastAsia="x-none"/>
        </w:rPr>
        <w:t>н</w:t>
      </w:r>
      <w:r w:rsidRPr="00A73B4D">
        <w:rPr>
          <w:szCs w:val="24"/>
          <w:lang w:val="x-none" w:eastAsia="x-none"/>
        </w:rPr>
        <w:t>н</w:t>
      </w:r>
      <w:r w:rsidRPr="00A73B4D">
        <w:rPr>
          <w:spacing w:val="1"/>
          <w:szCs w:val="24"/>
          <w:lang w:val="x-none" w:eastAsia="x-none"/>
        </w:rPr>
        <w:t>ы</w:t>
      </w:r>
      <w:r w:rsidRPr="00A73B4D">
        <w:rPr>
          <w:szCs w:val="24"/>
          <w:lang w:val="x-none" w:eastAsia="x-none"/>
        </w:rPr>
        <w:t>е,</w:t>
      </w:r>
      <w:r w:rsidRPr="00A73B4D">
        <w:rPr>
          <w:spacing w:val="17"/>
          <w:szCs w:val="24"/>
          <w:lang w:val="x-none" w:eastAsia="x-none"/>
        </w:rPr>
        <w:t xml:space="preserve"> </w:t>
      </w:r>
      <w:r w:rsidRPr="00A73B4D">
        <w:rPr>
          <w:spacing w:val="1"/>
          <w:szCs w:val="24"/>
          <w:lang w:val="x-none" w:eastAsia="x-none"/>
        </w:rPr>
        <w:t>п</w:t>
      </w:r>
      <w:r w:rsidRPr="00A73B4D">
        <w:rPr>
          <w:szCs w:val="24"/>
          <w:lang w:val="x-none" w:eastAsia="x-none"/>
        </w:rPr>
        <w:t>ог</w:t>
      </w:r>
      <w:r w:rsidRPr="00A73B4D">
        <w:rPr>
          <w:spacing w:val="1"/>
          <w:szCs w:val="24"/>
          <w:lang w:val="x-none" w:eastAsia="x-none"/>
        </w:rPr>
        <w:t>иб</w:t>
      </w:r>
      <w:r w:rsidRPr="00A73B4D">
        <w:rPr>
          <w:spacing w:val="-3"/>
          <w:szCs w:val="24"/>
          <w:lang w:val="x-none" w:eastAsia="x-none"/>
        </w:rPr>
        <w:t>ш</w:t>
      </w:r>
      <w:r w:rsidRPr="00A73B4D">
        <w:rPr>
          <w:spacing w:val="1"/>
          <w:szCs w:val="24"/>
          <w:lang w:val="x-none" w:eastAsia="x-none"/>
        </w:rPr>
        <w:t>и</w:t>
      </w:r>
      <w:r w:rsidRPr="00A73B4D">
        <w:rPr>
          <w:szCs w:val="24"/>
          <w:lang w:val="x-none" w:eastAsia="x-none"/>
        </w:rPr>
        <w:t>е,</w:t>
      </w:r>
      <w:r w:rsidRPr="00A73B4D">
        <w:rPr>
          <w:spacing w:val="17"/>
          <w:szCs w:val="24"/>
          <w:lang w:val="x-none" w:eastAsia="x-none"/>
        </w:rPr>
        <w:t xml:space="preserve"> </w:t>
      </w:r>
      <w:r w:rsidRPr="00A73B4D">
        <w:rPr>
          <w:spacing w:val="1"/>
          <w:szCs w:val="24"/>
          <w:lang w:val="x-none" w:eastAsia="x-none"/>
        </w:rPr>
        <w:t>по</w:t>
      </w:r>
      <w:r w:rsidRPr="00A73B4D">
        <w:rPr>
          <w:szCs w:val="24"/>
          <w:lang w:val="x-none" w:eastAsia="x-none"/>
        </w:rPr>
        <w:t>в</w:t>
      </w:r>
      <w:r w:rsidRPr="00A73B4D">
        <w:rPr>
          <w:spacing w:val="1"/>
          <w:szCs w:val="24"/>
          <w:lang w:val="x-none" w:eastAsia="x-none"/>
        </w:rPr>
        <w:t>р</w:t>
      </w:r>
      <w:r w:rsidRPr="00A73B4D">
        <w:rPr>
          <w:szCs w:val="24"/>
          <w:lang w:val="x-none" w:eastAsia="x-none"/>
        </w:rPr>
        <w:t>е</w:t>
      </w:r>
      <w:r w:rsidRPr="00A73B4D">
        <w:rPr>
          <w:spacing w:val="-2"/>
          <w:szCs w:val="24"/>
          <w:lang w:val="x-none" w:eastAsia="x-none"/>
        </w:rPr>
        <w:t>ж</w:t>
      </w:r>
      <w:r w:rsidRPr="00A73B4D">
        <w:rPr>
          <w:spacing w:val="1"/>
          <w:szCs w:val="24"/>
          <w:lang w:val="x-none" w:eastAsia="x-none"/>
        </w:rPr>
        <w:t>д</w:t>
      </w:r>
      <w:r w:rsidRPr="00A73B4D">
        <w:rPr>
          <w:spacing w:val="-2"/>
          <w:szCs w:val="24"/>
          <w:lang w:val="x-none" w:eastAsia="x-none"/>
        </w:rPr>
        <w:t>е</w:t>
      </w:r>
      <w:r w:rsidRPr="00A73B4D">
        <w:rPr>
          <w:spacing w:val="1"/>
          <w:szCs w:val="24"/>
          <w:lang w:val="x-none" w:eastAsia="x-none"/>
        </w:rPr>
        <w:t>н</w:t>
      </w:r>
      <w:r w:rsidRPr="00A73B4D">
        <w:rPr>
          <w:szCs w:val="24"/>
          <w:lang w:val="x-none" w:eastAsia="x-none"/>
        </w:rPr>
        <w:t>н</w:t>
      </w:r>
      <w:r w:rsidRPr="00A73B4D">
        <w:rPr>
          <w:spacing w:val="1"/>
          <w:szCs w:val="24"/>
          <w:lang w:val="x-none" w:eastAsia="x-none"/>
        </w:rPr>
        <w:t>ы</w:t>
      </w:r>
      <w:r w:rsidRPr="00A73B4D">
        <w:rPr>
          <w:szCs w:val="24"/>
          <w:lang w:val="x-none" w:eastAsia="x-none"/>
        </w:rPr>
        <w:t>е</w:t>
      </w:r>
      <w:r w:rsidRPr="00A73B4D">
        <w:rPr>
          <w:spacing w:val="29"/>
          <w:szCs w:val="24"/>
          <w:lang w:val="x-none" w:eastAsia="x-none"/>
        </w:rPr>
        <w:t xml:space="preserve"> </w:t>
      </w:r>
      <w:r w:rsidRPr="00A73B4D">
        <w:rPr>
          <w:szCs w:val="24"/>
          <w:lang w:val="x-none" w:eastAsia="x-none"/>
        </w:rPr>
        <w:t>леса</w:t>
      </w:r>
      <w:r w:rsidRPr="00A73B4D">
        <w:rPr>
          <w:spacing w:val="29"/>
          <w:szCs w:val="24"/>
          <w:lang w:val="x-none" w:eastAsia="x-none"/>
        </w:rPr>
        <w:t xml:space="preserve"> </w:t>
      </w:r>
      <w:r w:rsidRPr="00A73B4D">
        <w:rPr>
          <w:szCs w:val="24"/>
          <w:lang w:val="x-none" w:eastAsia="x-none"/>
        </w:rPr>
        <w:t>п</w:t>
      </w:r>
      <w:r w:rsidRPr="00A73B4D">
        <w:rPr>
          <w:spacing w:val="1"/>
          <w:szCs w:val="24"/>
          <w:lang w:val="x-none" w:eastAsia="x-none"/>
        </w:rPr>
        <w:t>од</w:t>
      </w:r>
      <w:r w:rsidRPr="00A73B4D">
        <w:rPr>
          <w:szCs w:val="24"/>
          <w:lang w:val="x-none" w:eastAsia="x-none"/>
        </w:rPr>
        <w:t>л</w:t>
      </w:r>
      <w:r w:rsidRPr="00A73B4D">
        <w:rPr>
          <w:spacing w:val="-2"/>
          <w:szCs w:val="24"/>
          <w:lang w:val="x-none" w:eastAsia="x-none"/>
        </w:rPr>
        <w:t>е</w:t>
      </w:r>
      <w:r w:rsidRPr="00A73B4D">
        <w:rPr>
          <w:spacing w:val="1"/>
          <w:szCs w:val="24"/>
          <w:lang w:val="x-none" w:eastAsia="x-none"/>
        </w:rPr>
        <w:t>ж</w:t>
      </w:r>
      <w:r w:rsidRPr="00A73B4D">
        <w:rPr>
          <w:szCs w:val="24"/>
          <w:lang w:val="x-none" w:eastAsia="x-none"/>
        </w:rPr>
        <w:t>ат</w:t>
      </w:r>
      <w:r w:rsidRPr="00A73B4D">
        <w:rPr>
          <w:spacing w:val="28"/>
          <w:szCs w:val="24"/>
          <w:lang w:val="x-none" w:eastAsia="x-none"/>
        </w:rPr>
        <w:t xml:space="preserve"> </w:t>
      </w:r>
      <w:r w:rsidRPr="00A73B4D">
        <w:rPr>
          <w:szCs w:val="24"/>
          <w:lang w:val="x-none" w:eastAsia="x-none"/>
        </w:rPr>
        <w:t>в</w:t>
      </w:r>
      <w:r w:rsidRPr="00A73B4D">
        <w:rPr>
          <w:spacing w:val="1"/>
          <w:szCs w:val="24"/>
          <w:lang w:val="x-none" w:eastAsia="x-none"/>
        </w:rPr>
        <w:t>о</w:t>
      </w:r>
      <w:r w:rsidRPr="00A73B4D">
        <w:rPr>
          <w:spacing w:val="-2"/>
          <w:szCs w:val="24"/>
          <w:lang w:val="x-none" w:eastAsia="x-none"/>
        </w:rPr>
        <w:t>с</w:t>
      </w:r>
      <w:r w:rsidRPr="00A73B4D">
        <w:rPr>
          <w:spacing w:val="1"/>
          <w:szCs w:val="24"/>
          <w:lang w:val="x-none" w:eastAsia="x-none"/>
        </w:rPr>
        <w:t>п</w:t>
      </w:r>
      <w:r w:rsidRPr="00A73B4D">
        <w:rPr>
          <w:szCs w:val="24"/>
          <w:lang w:val="x-none" w:eastAsia="x-none"/>
        </w:rPr>
        <w:t>ро</w:t>
      </w:r>
      <w:r w:rsidRPr="00A73B4D">
        <w:rPr>
          <w:spacing w:val="1"/>
          <w:szCs w:val="24"/>
          <w:lang w:val="x-none" w:eastAsia="x-none"/>
        </w:rPr>
        <w:t>и</w:t>
      </w:r>
      <w:r w:rsidRPr="00A73B4D">
        <w:rPr>
          <w:szCs w:val="24"/>
          <w:lang w:val="x-none" w:eastAsia="x-none"/>
        </w:rPr>
        <w:t>зво</w:t>
      </w:r>
      <w:r w:rsidRPr="00A73B4D">
        <w:rPr>
          <w:spacing w:val="1"/>
          <w:szCs w:val="24"/>
          <w:lang w:val="x-none" w:eastAsia="x-none"/>
        </w:rPr>
        <w:t>д</w:t>
      </w:r>
      <w:r w:rsidRPr="00A73B4D">
        <w:rPr>
          <w:szCs w:val="24"/>
          <w:lang w:val="x-none" w:eastAsia="x-none"/>
        </w:rPr>
        <w:t>ств</w:t>
      </w:r>
      <w:r w:rsidRPr="00A73B4D">
        <w:rPr>
          <w:spacing w:val="-3"/>
          <w:szCs w:val="24"/>
          <w:lang w:val="x-none" w:eastAsia="x-none"/>
        </w:rPr>
        <w:t>у</w:t>
      </w:r>
      <w:r w:rsidRPr="00A73B4D">
        <w:rPr>
          <w:szCs w:val="24"/>
          <w:lang w:val="x-none" w:eastAsia="x-none"/>
        </w:rPr>
        <w:t>,</w:t>
      </w:r>
      <w:r w:rsidRPr="00A73B4D">
        <w:rPr>
          <w:spacing w:val="28"/>
          <w:szCs w:val="24"/>
          <w:lang w:val="x-none" w:eastAsia="x-none"/>
        </w:rPr>
        <w:t xml:space="preserve"> </w:t>
      </w:r>
      <w:r w:rsidRPr="00A73B4D">
        <w:rPr>
          <w:szCs w:val="24"/>
          <w:lang w:val="x-none" w:eastAsia="x-none"/>
        </w:rPr>
        <w:t>к</w:t>
      </w:r>
      <w:r w:rsidRPr="00A73B4D">
        <w:rPr>
          <w:spacing w:val="1"/>
          <w:szCs w:val="24"/>
          <w:lang w:val="x-none" w:eastAsia="x-none"/>
        </w:rPr>
        <w:t>о</w:t>
      </w:r>
      <w:r w:rsidRPr="00A73B4D">
        <w:rPr>
          <w:szCs w:val="24"/>
          <w:lang w:val="x-none" w:eastAsia="x-none"/>
        </w:rPr>
        <w:t>т</w:t>
      </w:r>
      <w:r w:rsidRPr="00A73B4D">
        <w:rPr>
          <w:spacing w:val="1"/>
          <w:szCs w:val="24"/>
          <w:lang w:val="x-none" w:eastAsia="x-none"/>
        </w:rPr>
        <w:t>о</w:t>
      </w:r>
      <w:r w:rsidRPr="00A73B4D">
        <w:rPr>
          <w:szCs w:val="24"/>
          <w:lang w:val="x-none" w:eastAsia="x-none"/>
        </w:rPr>
        <w:t>р</w:t>
      </w:r>
      <w:r w:rsidRPr="00A73B4D">
        <w:rPr>
          <w:spacing w:val="1"/>
          <w:szCs w:val="24"/>
          <w:lang w:val="x-none" w:eastAsia="x-none"/>
        </w:rPr>
        <w:t>о</w:t>
      </w:r>
      <w:r w:rsidRPr="00A73B4D">
        <w:rPr>
          <w:szCs w:val="24"/>
          <w:lang w:val="x-none" w:eastAsia="x-none"/>
        </w:rPr>
        <w:t>е</w:t>
      </w:r>
      <w:r w:rsidRPr="00A73B4D">
        <w:rPr>
          <w:spacing w:val="29"/>
          <w:szCs w:val="24"/>
          <w:lang w:val="x-none" w:eastAsia="x-none"/>
        </w:rPr>
        <w:t xml:space="preserve"> </w:t>
      </w:r>
      <w:r w:rsidRPr="00A73B4D">
        <w:rPr>
          <w:spacing w:val="1"/>
          <w:szCs w:val="24"/>
          <w:lang w:val="x-none" w:eastAsia="x-none"/>
        </w:rPr>
        <w:t>о</w:t>
      </w:r>
      <w:r w:rsidRPr="00A73B4D">
        <w:rPr>
          <w:szCs w:val="24"/>
          <w:lang w:val="x-none" w:eastAsia="x-none"/>
        </w:rPr>
        <w:t>с</w:t>
      </w:r>
      <w:r w:rsidRPr="00A73B4D">
        <w:rPr>
          <w:spacing w:val="-4"/>
          <w:szCs w:val="24"/>
          <w:lang w:val="x-none" w:eastAsia="x-none"/>
        </w:rPr>
        <w:t>у</w:t>
      </w:r>
      <w:r w:rsidRPr="00A73B4D">
        <w:rPr>
          <w:szCs w:val="24"/>
          <w:lang w:val="x-none" w:eastAsia="x-none"/>
        </w:rPr>
        <w:t>ществл</w:t>
      </w:r>
      <w:r w:rsidRPr="00A73B4D">
        <w:rPr>
          <w:spacing w:val="1"/>
          <w:szCs w:val="24"/>
          <w:lang w:val="x-none" w:eastAsia="x-none"/>
        </w:rPr>
        <w:t>я</w:t>
      </w:r>
      <w:r w:rsidRPr="00A73B4D">
        <w:rPr>
          <w:szCs w:val="24"/>
          <w:lang w:val="x-none" w:eastAsia="x-none"/>
        </w:rPr>
        <w:t>ется</w:t>
      </w:r>
      <w:r w:rsidRPr="00A73B4D">
        <w:rPr>
          <w:spacing w:val="29"/>
          <w:szCs w:val="24"/>
          <w:lang w:val="x-none" w:eastAsia="x-none"/>
        </w:rPr>
        <w:t xml:space="preserve"> </w:t>
      </w:r>
      <w:r w:rsidRPr="00A73B4D">
        <w:rPr>
          <w:spacing w:val="1"/>
          <w:szCs w:val="24"/>
          <w:lang w:val="x-none" w:eastAsia="x-none"/>
        </w:rPr>
        <w:t>п</w:t>
      </w:r>
      <w:r w:rsidRPr="00A73B4D">
        <w:rPr>
          <w:spacing w:val="-4"/>
          <w:szCs w:val="24"/>
          <w:lang w:val="x-none" w:eastAsia="x-none"/>
        </w:rPr>
        <w:t>у</w:t>
      </w:r>
      <w:r w:rsidRPr="00A73B4D">
        <w:rPr>
          <w:szCs w:val="24"/>
          <w:lang w:val="x-none" w:eastAsia="x-none"/>
        </w:rPr>
        <w:t>тём лес</w:t>
      </w:r>
      <w:r w:rsidRPr="00A73B4D">
        <w:rPr>
          <w:spacing w:val="1"/>
          <w:szCs w:val="24"/>
          <w:lang w:val="x-none" w:eastAsia="x-none"/>
        </w:rPr>
        <w:t>о</w:t>
      </w:r>
      <w:r w:rsidRPr="00A73B4D">
        <w:rPr>
          <w:szCs w:val="24"/>
          <w:lang w:val="x-none" w:eastAsia="x-none"/>
        </w:rPr>
        <w:t>восст</w:t>
      </w:r>
      <w:r w:rsidRPr="00A73B4D">
        <w:rPr>
          <w:spacing w:val="-2"/>
          <w:szCs w:val="24"/>
          <w:lang w:val="x-none" w:eastAsia="x-none"/>
        </w:rPr>
        <w:t>а</w:t>
      </w:r>
      <w:r w:rsidRPr="00A73B4D">
        <w:rPr>
          <w:spacing w:val="1"/>
          <w:szCs w:val="24"/>
          <w:lang w:val="x-none" w:eastAsia="x-none"/>
        </w:rPr>
        <w:t>но</w:t>
      </w:r>
      <w:r w:rsidRPr="00A73B4D">
        <w:rPr>
          <w:szCs w:val="24"/>
          <w:lang w:val="x-none" w:eastAsia="x-none"/>
        </w:rPr>
        <w:t>вл</w:t>
      </w:r>
      <w:r w:rsidRPr="00A73B4D">
        <w:rPr>
          <w:spacing w:val="-2"/>
          <w:szCs w:val="24"/>
          <w:lang w:val="x-none" w:eastAsia="x-none"/>
        </w:rPr>
        <w:t>е</w:t>
      </w:r>
      <w:r w:rsidRPr="00A73B4D">
        <w:rPr>
          <w:spacing w:val="1"/>
          <w:szCs w:val="24"/>
          <w:lang w:val="x-none" w:eastAsia="x-none"/>
        </w:rPr>
        <w:t>н</w:t>
      </w:r>
      <w:r w:rsidRPr="00A73B4D">
        <w:rPr>
          <w:spacing w:val="-2"/>
          <w:szCs w:val="24"/>
          <w:lang w:val="x-none" w:eastAsia="x-none"/>
        </w:rPr>
        <w:t>и</w:t>
      </w:r>
      <w:r w:rsidRPr="00A73B4D">
        <w:rPr>
          <w:szCs w:val="24"/>
          <w:lang w:val="x-none" w:eastAsia="x-none"/>
        </w:rPr>
        <w:t>я</w:t>
      </w:r>
      <w:r w:rsidRPr="00A73B4D">
        <w:rPr>
          <w:spacing w:val="-2"/>
          <w:szCs w:val="24"/>
          <w:lang w:val="x-none" w:eastAsia="x-none"/>
        </w:rPr>
        <w:t xml:space="preserve"> </w:t>
      </w:r>
      <w:r w:rsidRPr="00A73B4D">
        <w:rPr>
          <w:szCs w:val="24"/>
          <w:lang w:val="x-none" w:eastAsia="x-none"/>
        </w:rPr>
        <w:t xml:space="preserve">и </w:t>
      </w:r>
      <w:r w:rsidRPr="00A73B4D">
        <w:rPr>
          <w:spacing w:val="-4"/>
          <w:szCs w:val="24"/>
          <w:lang w:val="x-none" w:eastAsia="x-none"/>
        </w:rPr>
        <w:t>у</w:t>
      </w:r>
      <w:r w:rsidRPr="00A73B4D">
        <w:rPr>
          <w:spacing w:val="1"/>
          <w:szCs w:val="24"/>
          <w:lang w:val="x-none" w:eastAsia="x-none"/>
        </w:rPr>
        <w:t>ход</w:t>
      </w:r>
      <w:r w:rsidRPr="00A73B4D">
        <w:rPr>
          <w:szCs w:val="24"/>
          <w:lang w:val="x-none" w:eastAsia="x-none"/>
        </w:rPr>
        <w:t>а за леса</w:t>
      </w:r>
      <w:r w:rsidRPr="00A73B4D">
        <w:rPr>
          <w:spacing w:val="-2"/>
          <w:szCs w:val="24"/>
          <w:lang w:val="x-none" w:eastAsia="x-none"/>
        </w:rPr>
        <w:t>м</w:t>
      </w:r>
      <w:r w:rsidRPr="00A73B4D">
        <w:rPr>
          <w:spacing w:val="1"/>
          <w:szCs w:val="24"/>
          <w:lang w:val="x-none" w:eastAsia="x-none"/>
        </w:rPr>
        <w:t>и</w:t>
      </w:r>
      <w:r w:rsidRPr="00A73B4D">
        <w:rPr>
          <w:szCs w:val="24"/>
          <w:lang w:val="x-none" w:eastAsia="x-none"/>
        </w:rPr>
        <w:t>.</w:t>
      </w:r>
    </w:p>
    <w:p w14:paraId="77710D6F" w14:textId="77777777" w:rsidR="008673FE" w:rsidRPr="00A73B4D" w:rsidRDefault="008673FE" w:rsidP="00E13329">
      <w:pPr>
        <w:spacing w:line="312" w:lineRule="auto"/>
        <w:rPr>
          <w:szCs w:val="24"/>
          <w:lang w:val="x-none" w:eastAsia="x-none"/>
        </w:rPr>
      </w:pPr>
      <w:r w:rsidRPr="00A73B4D">
        <w:rPr>
          <w:szCs w:val="24"/>
          <w:lang w:val="x-none" w:eastAsia="x-none"/>
        </w:rPr>
        <w:t>На лесных участках, предоставленных в аренду для заготовки древесины, лесовосстановление осуществляется арендаторами этих лесных участков.</w:t>
      </w:r>
    </w:p>
    <w:p w14:paraId="471D5FCC" w14:textId="02452C82" w:rsidR="008673FE" w:rsidRPr="009A2C03" w:rsidRDefault="00E13329" w:rsidP="00E13329">
      <w:pPr>
        <w:spacing w:line="312" w:lineRule="auto"/>
        <w:rPr>
          <w:szCs w:val="24"/>
          <w:lang w:val="x-none" w:eastAsia="x-none"/>
        </w:rPr>
      </w:pPr>
      <w:r w:rsidRPr="009A2C03">
        <w:rPr>
          <w:szCs w:val="24"/>
          <w:lang w:val="x-none" w:eastAsia="x-none"/>
        </w:rPr>
        <w:t xml:space="preserve">Лесовосстановительные мероприятия должны проводиться в соответствии с требованиями  Правил лесовосстановления, утвержденных приказом Минприроды России от </w:t>
      </w:r>
      <w:r w:rsidR="0009602C" w:rsidRPr="009A2C03">
        <w:rPr>
          <w:szCs w:val="24"/>
          <w:lang w:val="x-none" w:eastAsia="x-none"/>
        </w:rPr>
        <w:t xml:space="preserve">29.12.2021 № </w:t>
      </w:r>
      <w:r w:rsidR="009A2C03">
        <w:rPr>
          <w:szCs w:val="24"/>
          <w:lang w:eastAsia="x-none"/>
        </w:rPr>
        <w:t xml:space="preserve">1024 </w:t>
      </w:r>
      <w:r w:rsidRPr="009A2C03">
        <w:rPr>
          <w:szCs w:val="24"/>
          <w:lang w:val="x-none" w:eastAsia="x-none"/>
        </w:rPr>
        <w:t xml:space="preserve">(далее - Правила лесовосстановления). </w:t>
      </w:r>
    </w:p>
    <w:p w14:paraId="4CF0F458" w14:textId="51068DC7" w:rsidR="008673FE" w:rsidRPr="00A73B4D" w:rsidRDefault="008673FE" w:rsidP="009A2C03">
      <w:pPr>
        <w:widowControl w:val="0"/>
        <w:autoSpaceDE w:val="0"/>
        <w:autoSpaceDN w:val="0"/>
        <w:adjustRightInd w:val="0"/>
        <w:spacing w:line="312" w:lineRule="auto"/>
        <w:rPr>
          <w:szCs w:val="24"/>
        </w:rPr>
      </w:pPr>
      <w:r w:rsidRPr="00A73B4D">
        <w:rPr>
          <w:szCs w:val="24"/>
        </w:rPr>
        <w:t>В целях лесовосстановления лесничеством до 1 октября проводится ежегодный учет площадей вырубок, гарей, прогалин, иных не занятых лесными насаждениями или пригодных для лесовосстановления земель. При проведении учета площадей, предназначенных для лесовосстановления, в зависимости от состояния и количества на них подроста и молодняка, определяются способы лесовосстановления в соответствии с требованиями</w:t>
      </w:r>
      <w:r w:rsidR="009A2C03">
        <w:rPr>
          <w:szCs w:val="24"/>
        </w:rPr>
        <w:t xml:space="preserve">, </w:t>
      </w:r>
      <w:r w:rsidR="009A2C03" w:rsidRPr="009A2C03">
        <w:rPr>
          <w:szCs w:val="24"/>
        </w:rPr>
        <w:t>содержащимися</w:t>
      </w:r>
      <w:r w:rsidR="009A2C03">
        <w:rPr>
          <w:szCs w:val="24"/>
        </w:rPr>
        <w:t xml:space="preserve"> в</w:t>
      </w:r>
      <w:r w:rsidRPr="00A73B4D">
        <w:rPr>
          <w:szCs w:val="24"/>
        </w:rPr>
        <w:t xml:space="preserve"> </w:t>
      </w:r>
      <w:hyperlink w:anchor="P275" w:history="1">
        <w:r w:rsidRPr="00A73B4D">
          <w:rPr>
            <w:szCs w:val="24"/>
          </w:rPr>
          <w:t>таблиц</w:t>
        </w:r>
        <w:r w:rsidR="009A2C03">
          <w:rPr>
            <w:szCs w:val="24"/>
          </w:rPr>
          <w:t>е</w:t>
        </w:r>
        <w:r w:rsidRPr="00A73B4D">
          <w:rPr>
            <w:szCs w:val="24"/>
          </w:rPr>
          <w:t xml:space="preserve"> 2 Приложения 1</w:t>
        </w:r>
      </w:hyperlink>
      <w:r w:rsidRPr="00A73B4D">
        <w:rPr>
          <w:szCs w:val="24"/>
        </w:rPr>
        <w:t>7 к  Правилам лесовосстановления (таблица 2</w:t>
      </w:r>
      <w:r w:rsidR="00CF59CC">
        <w:rPr>
          <w:szCs w:val="24"/>
        </w:rPr>
        <w:t>8</w:t>
      </w:r>
      <w:r w:rsidRPr="00A73B4D">
        <w:rPr>
          <w:szCs w:val="24"/>
        </w:rPr>
        <w:t xml:space="preserve">).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w:t>
      </w:r>
      <w:r w:rsidRPr="00A73B4D">
        <w:rPr>
          <w:szCs w:val="24"/>
        </w:rPr>
        <w:lastRenderedPageBreak/>
        <w:t>искусственному лесовосстановлению и комбинированному лесовосстановлению.</w:t>
      </w:r>
    </w:p>
    <w:p w14:paraId="52DAA8A3" w14:textId="77777777" w:rsidR="008673FE" w:rsidRPr="00A73B4D" w:rsidRDefault="008673FE" w:rsidP="00E13329">
      <w:pPr>
        <w:widowControl w:val="0"/>
        <w:autoSpaceDE w:val="0"/>
        <w:autoSpaceDN w:val="0"/>
        <w:adjustRightInd w:val="0"/>
        <w:spacing w:line="312" w:lineRule="auto"/>
        <w:ind w:firstLine="540"/>
        <w:jc w:val="right"/>
        <w:rPr>
          <w:szCs w:val="24"/>
        </w:rPr>
      </w:pPr>
      <w:r w:rsidRPr="00A73B4D">
        <w:rPr>
          <w:szCs w:val="24"/>
        </w:rPr>
        <w:t>Таблица 2</w:t>
      </w:r>
      <w:r w:rsidR="00CF59CC">
        <w:rPr>
          <w:szCs w:val="24"/>
        </w:rPr>
        <w:t>8</w:t>
      </w:r>
    </w:p>
    <w:p w14:paraId="298458CC" w14:textId="77777777" w:rsidR="008673FE" w:rsidRPr="00A73B4D" w:rsidRDefault="008673FE" w:rsidP="008673FE">
      <w:pPr>
        <w:widowControl w:val="0"/>
        <w:autoSpaceDE w:val="0"/>
        <w:autoSpaceDN w:val="0"/>
        <w:adjustRightInd w:val="0"/>
        <w:spacing w:line="240" w:lineRule="auto"/>
        <w:ind w:firstLine="720"/>
        <w:jc w:val="center"/>
        <w:rPr>
          <w:szCs w:val="24"/>
        </w:rPr>
      </w:pPr>
      <w:r w:rsidRPr="00A73B4D">
        <w:rPr>
          <w:szCs w:val="24"/>
        </w:rPr>
        <w:t>Способы лесовосстановления в зависимости от количества</w:t>
      </w:r>
    </w:p>
    <w:p w14:paraId="554F4CF2" w14:textId="77777777" w:rsidR="008673FE" w:rsidRPr="00A73B4D" w:rsidRDefault="008673FE" w:rsidP="008673FE">
      <w:pPr>
        <w:widowControl w:val="0"/>
        <w:autoSpaceDE w:val="0"/>
        <w:autoSpaceDN w:val="0"/>
        <w:adjustRightInd w:val="0"/>
        <w:spacing w:line="240" w:lineRule="auto"/>
        <w:ind w:firstLine="720"/>
        <w:jc w:val="center"/>
        <w:rPr>
          <w:szCs w:val="24"/>
        </w:rPr>
      </w:pPr>
      <w:r w:rsidRPr="00A73B4D">
        <w:rPr>
          <w:szCs w:val="24"/>
        </w:rPr>
        <w:t>жизнеспособного подроста и молодняка главных лесных</w:t>
      </w:r>
    </w:p>
    <w:p w14:paraId="5E47BAA7" w14:textId="77777777" w:rsidR="008673FE" w:rsidRPr="00A73B4D" w:rsidRDefault="008673FE" w:rsidP="008673FE">
      <w:pPr>
        <w:widowControl w:val="0"/>
        <w:autoSpaceDE w:val="0"/>
        <w:autoSpaceDN w:val="0"/>
        <w:adjustRightInd w:val="0"/>
        <w:spacing w:line="240" w:lineRule="auto"/>
        <w:ind w:firstLine="720"/>
        <w:jc w:val="center"/>
        <w:rPr>
          <w:szCs w:val="24"/>
        </w:rPr>
      </w:pPr>
      <w:r w:rsidRPr="00A73B4D">
        <w:rPr>
          <w:szCs w:val="24"/>
        </w:rPr>
        <w:t>древесных пород</w:t>
      </w:r>
    </w:p>
    <w:p w14:paraId="00D0713D" w14:textId="77777777" w:rsidR="008673FE" w:rsidRPr="00A73B4D" w:rsidRDefault="008673FE" w:rsidP="008673FE">
      <w:pPr>
        <w:widowControl w:val="0"/>
        <w:autoSpaceDE w:val="0"/>
        <w:autoSpaceDN w:val="0"/>
        <w:adjustRightInd w:val="0"/>
        <w:spacing w:line="240" w:lineRule="auto"/>
        <w:ind w:firstLine="720"/>
        <w:rPr>
          <w:szCs w:val="24"/>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05"/>
        <w:gridCol w:w="2268"/>
        <w:gridCol w:w="1985"/>
        <w:gridCol w:w="2126"/>
        <w:gridCol w:w="1559"/>
      </w:tblGrid>
      <w:tr w:rsidR="008673FE" w:rsidRPr="00A73B4D" w14:paraId="2214474C" w14:textId="77777777" w:rsidTr="001A29DC">
        <w:tc>
          <w:tcPr>
            <w:tcW w:w="4173" w:type="dxa"/>
            <w:gridSpan w:val="2"/>
          </w:tcPr>
          <w:p w14:paraId="5794D919" w14:textId="77777777" w:rsidR="008673FE" w:rsidRPr="00A73B4D" w:rsidRDefault="008673FE" w:rsidP="008673FE">
            <w:pPr>
              <w:widowControl w:val="0"/>
              <w:autoSpaceDE w:val="0"/>
              <w:autoSpaceDN w:val="0"/>
              <w:adjustRightInd w:val="0"/>
              <w:spacing w:line="240" w:lineRule="auto"/>
              <w:ind w:firstLine="0"/>
              <w:jc w:val="center"/>
              <w:rPr>
                <w:sz w:val="20"/>
              </w:rPr>
            </w:pPr>
            <w:r w:rsidRPr="00A73B4D">
              <w:rPr>
                <w:sz w:val="20"/>
              </w:rPr>
              <w:t>Способы лесовосстановления</w:t>
            </w:r>
          </w:p>
        </w:tc>
        <w:tc>
          <w:tcPr>
            <w:tcW w:w="1985" w:type="dxa"/>
          </w:tcPr>
          <w:p w14:paraId="045966CF" w14:textId="77777777" w:rsidR="008673FE" w:rsidRPr="00A73B4D" w:rsidRDefault="008673FE" w:rsidP="008673FE">
            <w:pPr>
              <w:widowControl w:val="0"/>
              <w:autoSpaceDE w:val="0"/>
              <w:autoSpaceDN w:val="0"/>
              <w:adjustRightInd w:val="0"/>
              <w:spacing w:line="240" w:lineRule="auto"/>
              <w:ind w:firstLine="0"/>
              <w:jc w:val="center"/>
              <w:rPr>
                <w:sz w:val="20"/>
              </w:rPr>
            </w:pPr>
            <w:r w:rsidRPr="00A73B4D">
              <w:rPr>
                <w:sz w:val="20"/>
              </w:rPr>
              <w:t>Древесные породы</w:t>
            </w:r>
          </w:p>
        </w:tc>
        <w:tc>
          <w:tcPr>
            <w:tcW w:w="2126" w:type="dxa"/>
          </w:tcPr>
          <w:p w14:paraId="74C9C027" w14:textId="77777777" w:rsidR="008673FE" w:rsidRPr="00A73B4D" w:rsidRDefault="008673FE" w:rsidP="008673FE">
            <w:pPr>
              <w:widowControl w:val="0"/>
              <w:autoSpaceDE w:val="0"/>
              <w:autoSpaceDN w:val="0"/>
              <w:adjustRightInd w:val="0"/>
              <w:spacing w:line="240" w:lineRule="auto"/>
              <w:ind w:firstLine="0"/>
              <w:jc w:val="center"/>
              <w:rPr>
                <w:sz w:val="20"/>
              </w:rPr>
            </w:pPr>
            <w:r w:rsidRPr="00A73B4D">
              <w:rPr>
                <w:sz w:val="20"/>
              </w:rPr>
              <w:t>Группы типов леса, типы лесорастительных условий</w:t>
            </w:r>
          </w:p>
        </w:tc>
        <w:tc>
          <w:tcPr>
            <w:tcW w:w="1559" w:type="dxa"/>
          </w:tcPr>
          <w:p w14:paraId="7ADD97C5" w14:textId="77777777" w:rsidR="008673FE" w:rsidRPr="00A73B4D" w:rsidRDefault="008673FE" w:rsidP="008673FE">
            <w:pPr>
              <w:widowControl w:val="0"/>
              <w:autoSpaceDE w:val="0"/>
              <w:autoSpaceDN w:val="0"/>
              <w:adjustRightInd w:val="0"/>
              <w:spacing w:line="240" w:lineRule="auto"/>
              <w:ind w:firstLine="0"/>
              <w:jc w:val="center"/>
              <w:rPr>
                <w:sz w:val="20"/>
              </w:rPr>
            </w:pPr>
            <w:r w:rsidRPr="00A73B4D">
              <w:rPr>
                <w:sz w:val="20"/>
              </w:rPr>
              <w:t>Количество жизне-способного подроста и молодняка, тыс. шт. на 1 га</w:t>
            </w:r>
          </w:p>
        </w:tc>
      </w:tr>
      <w:tr w:rsidR="008673FE" w:rsidRPr="00A73B4D" w14:paraId="678D067E" w14:textId="77777777" w:rsidTr="001A29DC">
        <w:trPr>
          <w:trHeight w:val="121"/>
        </w:trPr>
        <w:tc>
          <w:tcPr>
            <w:tcW w:w="4173" w:type="dxa"/>
            <w:gridSpan w:val="2"/>
          </w:tcPr>
          <w:p w14:paraId="7EFFE348" w14:textId="77777777" w:rsidR="008673FE" w:rsidRPr="00A73B4D" w:rsidRDefault="008673FE" w:rsidP="008673FE">
            <w:pPr>
              <w:widowControl w:val="0"/>
              <w:autoSpaceDE w:val="0"/>
              <w:autoSpaceDN w:val="0"/>
              <w:adjustRightInd w:val="0"/>
              <w:spacing w:line="240" w:lineRule="auto"/>
              <w:ind w:firstLine="0"/>
              <w:jc w:val="center"/>
              <w:rPr>
                <w:sz w:val="20"/>
              </w:rPr>
            </w:pPr>
            <w:r w:rsidRPr="00A73B4D">
              <w:rPr>
                <w:sz w:val="20"/>
              </w:rPr>
              <w:t>1</w:t>
            </w:r>
          </w:p>
        </w:tc>
        <w:tc>
          <w:tcPr>
            <w:tcW w:w="1985" w:type="dxa"/>
          </w:tcPr>
          <w:p w14:paraId="39BF3598" w14:textId="77777777" w:rsidR="008673FE" w:rsidRPr="00A73B4D" w:rsidRDefault="008673FE" w:rsidP="008673FE">
            <w:pPr>
              <w:widowControl w:val="0"/>
              <w:autoSpaceDE w:val="0"/>
              <w:autoSpaceDN w:val="0"/>
              <w:adjustRightInd w:val="0"/>
              <w:spacing w:line="240" w:lineRule="auto"/>
              <w:ind w:firstLine="0"/>
              <w:jc w:val="center"/>
              <w:rPr>
                <w:sz w:val="20"/>
              </w:rPr>
            </w:pPr>
            <w:r w:rsidRPr="00A73B4D">
              <w:rPr>
                <w:sz w:val="20"/>
              </w:rPr>
              <w:t>2</w:t>
            </w:r>
          </w:p>
        </w:tc>
        <w:tc>
          <w:tcPr>
            <w:tcW w:w="2126" w:type="dxa"/>
          </w:tcPr>
          <w:p w14:paraId="7777EC8B" w14:textId="77777777" w:rsidR="008673FE" w:rsidRPr="00A73B4D" w:rsidRDefault="008673FE" w:rsidP="008673FE">
            <w:pPr>
              <w:widowControl w:val="0"/>
              <w:autoSpaceDE w:val="0"/>
              <w:autoSpaceDN w:val="0"/>
              <w:adjustRightInd w:val="0"/>
              <w:spacing w:line="240" w:lineRule="auto"/>
              <w:ind w:firstLine="0"/>
              <w:jc w:val="center"/>
              <w:rPr>
                <w:sz w:val="20"/>
              </w:rPr>
            </w:pPr>
            <w:r w:rsidRPr="00A73B4D">
              <w:rPr>
                <w:sz w:val="20"/>
              </w:rPr>
              <w:t>3</w:t>
            </w:r>
          </w:p>
        </w:tc>
        <w:tc>
          <w:tcPr>
            <w:tcW w:w="1559" w:type="dxa"/>
          </w:tcPr>
          <w:p w14:paraId="4EBA9904" w14:textId="77777777" w:rsidR="008673FE" w:rsidRPr="00A73B4D" w:rsidRDefault="008673FE" w:rsidP="008673FE">
            <w:pPr>
              <w:widowControl w:val="0"/>
              <w:autoSpaceDE w:val="0"/>
              <w:autoSpaceDN w:val="0"/>
              <w:adjustRightInd w:val="0"/>
              <w:spacing w:line="240" w:lineRule="auto"/>
              <w:ind w:firstLine="0"/>
              <w:jc w:val="center"/>
              <w:rPr>
                <w:sz w:val="20"/>
              </w:rPr>
            </w:pPr>
            <w:r w:rsidRPr="00A73B4D">
              <w:rPr>
                <w:sz w:val="20"/>
              </w:rPr>
              <w:t>4</w:t>
            </w:r>
          </w:p>
        </w:tc>
      </w:tr>
      <w:tr w:rsidR="008673FE" w:rsidRPr="00A73B4D" w14:paraId="685AC3DD" w14:textId="77777777" w:rsidTr="00E13329">
        <w:tc>
          <w:tcPr>
            <w:tcW w:w="1905" w:type="dxa"/>
            <w:vMerge w:val="restart"/>
          </w:tcPr>
          <w:p w14:paraId="283EFA06"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Естественное лесовосстановление</w:t>
            </w:r>
          </w:p>
        </w:tc>
        <w:tc>
          <w:tcPr>
            <w:tcW w:w="2268" w:type="dxa"/>
            <w:vMerge w:val="restart"/>
          </w:tcPr>
          <w:p w14:paraId="130A8163" w14:textId="77777777" w:rsidR="008673FE" w:rsidRPr="00A73B4D" w:rsidRDefault="008673FE" w:rsidP="008673FE">
            <w:pPr>
              <w:widowControl w:val="0"/>
              <w:autoSpaceDE w:val="0"/>
              <w:autoSpaceDN w:val="0"/>
              <w:adjustRightInd w:val="0"/>
              <w:spacing w:line="240" w:lineRule="auto"/>
              <w:ind w:firstLine="0"/>
              <w:rPr>
                <w:sz w:val="20"/>
              </w:rPr>
            </w:pPr>
            <w:r w:rsidRPr="00A73B4D">
              <w:rPr>
                <w:sz w:val="20"/>
              </w:rPr>
              <w:t>путем мероприятий по сохранению подроста, ухода за молодняком</w:t>
            </w:r>
          </w:p>
        </w:tc>
        <w:tc>
          <w:tcPr>
            <w:tcW w:w="1985" w:type="dxa"/>
            <w:vMerge w:val="restart"/>
          </w:tcPr>
          <w:p w14:paraId="15127834"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Сосна, ель, лиственница</w:t>
            </w:r>
          </w:p>
        </w:tc>
        <w:tc>
          <w:tcPr>
            <w:tcW w:w="2126" w:type="dxa"/>
          </w:tcPr>
          <w:p w14:paraId="009A1014"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Сухие</w:t>
            </w:r>
          </w:p>
        </w:tc>
        <w:tc>
          <w:tcPr>
            <w:tcW w:w="1559" w:type="dxa"/>
          </w:tcPr>
          <w:p w14:paraId="316770AF"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Более 3</w:t>
            </w:r>
          </w:p>
        </w:tc>
      </w:tr>
      <w:tr w:rsidR="008673FE" w:rsidRPr="00A73B4D" w14:paraId="689E1162" w14:textId="77777777" w:rsidTr="00E13329">
        <w:tc>
          <w:tcPr>
            <w:tcW w:w="1905" w:type="dxa"/>
            <w:vMerge/>
          </w:tcPr>
          <w:p w14:paraId="7D18D5E7" w14:textId="77777777" w:rsidR="008673FE" w:rsidRPr="00A73B4D" w:rsidRDefault="008673FE" w:rsidP="008673FE">
            <w:pPr>
              <w:ind w:firstLine="0"/>
            </w:pPr>
          </w:p>
        </w:tc>
        <w:tc>
          <w:tcPr>
            <w:tcW w:w="2268" w:type="dxa"/>
            <w:vMerge/>
          </w:tcPr>
          <w:p w14:paraId="3CD2F48E" w14:textId="77777777" w:rsidR="008673FE" w:rsidRPr="00A73B4D" w:rsidRDefault="008673FE" w:rsidP="008673FE">
            <w:pPr>
              <w:ind w:firstLine="0"/>
            </w:pPr>
          </w:p>
        </w:tc>
        <w:tc>
          <w:tcPr>
            <w:tcW w:w="1985" w:type="dxa"/>
            <w:vMerge/>
          </w:tcPr>
          <w:p w14:paraId="03FCCC53" w14:textId="77777777" w:rsidR="008673FE" w:rsidRPr="00A73B4D" w:rsidRDefault="008673FE" w:rsidP="008673FE">
            <w:pPr>
              <w:ind w:firstLine="0"/>
            </w:pPr>
          </w:p>
        </w:tc>
        <w:tc>
          <w:tcPr>
            <w:tcW w:w="2126" w:type="dxa"/>
          </w:tcPr>
          <w:p w14:paraId="14372C60"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Свежие</w:t>
            </w:r>
          </w:p>
        </w:tc>
        <w:tc>
          <w:tcPr>
            <w:tcW w:w="1559" w:type="dxa"/>
          </w:tcPr>
          <w:p w14:paraId="23AE1666"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Более 1,5</w:t>
            </w:r>
          </w:p>
        </w:tc>
      </w:tr>
      <w:tr w:rsidR="008673FE" w:rsidRPr="00A73B4D" w14:paraId="6B2FEEA2" w14:textId="77777777" w:rsidTr="00E13329">
        <w:tc>
          <w:tcPr>
            <w:tcW w:w="1905" w:type="dxa"/>
            <w:vMerge/>
          </w:tcPr>
          <w:p w14:paraId="130DBDA3" w14:textId="77777777" w:rsidR="008673FE" w:rsidRPr="00A73B4D" w:rsidRDefault="008673FE" w:rsidP="008673FE">
            <w:pPr>
              <w:ind w:firstLine="0"/>
            </w:pPr>
          </w:p>
        </w:tc>
        <w:tc>
          <w:tcPr>
            <w:tcW w:w="2268" w:type="dxa"/>
            <w:vMerge/>
          </w:tcPr>
          <w:p w14:paraId="1130D24F" w14:textId="77777777" w:rsidR="008673FE" w:rsidRPr="00A73B4D" w:rsidRDefault="008673FE" w:rsidP="008673FE">
            <w:pPr>
              <w:ind w:firstLine="0"/>
            </w:pPr>
          </w:p>
        </w:tc>
        <w:tc>
          <w:tcPr>
            <w:tcW w:w="1985" w:type="dxa"/>
            <w:vMerge/>
          </w:tcPr>
          <w:p w14:paraId="1900EE1A" w14:textId="77777777" w:rsidR="008673FE" w:rsidRPr="00A73B4D" w:rsidRDefault="008673FE" w:rsidP="008673FE">
            <w:pPr>
              <w:ind w:firstLine="0"/>
            </w:pPr>
          </w:p>
        </w:tc>
        <w:tc>
          <w:tcPr>
            <w:tcW w:w="2126" w:type="dxa"/>
          </w:tcPr>
          <w:p w14:paraId="53BB2746"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Влажные</w:t>
            </w:r>
          </w:p>
        </w:tc>
        <w:tc>
          <w:tcPr>
            <w:tcW w:w="1559" w:type="dxa"/>
          </w:tcPr>
          <w:p w14:paraId="4DDE7B60"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Более 1</w:t>
            </w:r>
          </w:p>
        </w:tc>
      </w:tr>
      <w:tr w:rsidR="008673FE" w:rsidRPr="00A73B4D" w14:paraId="23E2DA83" w14:textId="77777777" w:rsidTr="00E13329">
        <w:tc>
          <w:tcPr>
            <w:tcW w:w="1905" w:type="dxa"/>
            <w:vMerge/>
          </w:tcPr>
          <w:p w14:paraId="28E2B81C" w14:textId="77777777" w:rsidR="008673FE" w:rsidRPr="00A73B4D" w:rsidRDefault="008673FE" w:rsidP="008673FE">
            <w:pPr>
              <w:ind w:firstLine="0"/>
            </w:pPr>
          </w:p>
        </w:tc>
        <w:tc>
          <w:tcPr>
            <w:tcW w:w="2268" w:type="dxa"/>
            <w:vMerge/>
          </w:tcPr>
          <w:p w14:paraId="1CBDDC5F" w14:textId="77777777" w:rsidR="008673FE" w:rsidRPr="00A73B4D" w:rsidRDefault="008673FE" w:rsidP="008673FE">
            <w:pPr>
              <w:ind w:firstLine="0"/>
            </w:pPr>
          </w:p>
        </w:tc>
        <w:tc>
          <w:tcPr>
            <w:tcW w:w="1985" w:type="dxa"/>
            <w:vMerge w:val="restart"/>
          </w:tcPr>
          <w:p w14:paraId="3ABBE5F4" w14:textId="77777777" w:rsidR="008673FE" w:rsidRPr="00A73B4D" w:rsidRDefault="008673FE" w:rsidP="008673FE">
            <w:pPr>
              <w:widowControl w:val="0"/>
              <w:autoSpaceDE w:val="0"/>
              <w:autoSpaceDN w:val="0"/>
              <w:adjustRightInd w:val="0"/>
              <w:spacing w:line="240" w:lineRule="auto"/>
              <w:ind w:firstLine="0"/>
              <w:rPr>
                <w:sz w:val="20"/>
              </w:rPr>
            </w:pPr>
            <w:r w:rsidRPr="00A73B4D">
              <w:rPr>
                <w:sz w:val="20"/>
              </w:rPr>
              <w:t>Дуб и другие твердолиственные породы высотой более 0,5 м</w:t>
            </w:r>
          </w:p>
        </w:tc>
        <w:tc>
          <w:tcPr>
            <w:tcW w:w="2126" w:type="dxa"/>
          </w:tcPr>
          <w:p w14:paraId="55719961"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Сухие</w:t>
            </w:r>
          </w:p>
        </w:tc>
        <w:tc>
          <w:tcPr>
            <w:tcW w:w="1559" w:type="dxa"/>
          </w:tcPr>
          <w:p w14:paraId="021612FB"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Более 4</w:t>
            </w:r>
          </w:p>
        </w:tc>
      </w:tr>
      <w:tr w:rsidR="008673FE" w:rsidRPr="00A73B4D" w14:paraId="412978B9" w14:textId="77777777" w:rsidTr="00E13329">
        <w:tc>
          <w:tcPr>
            <w:tcW w:w="1905" w:type="dxa"/>
            <w:vMerge/>
          </w:tcPr>
          <w:p w14:paraId="50E59754" w14:textId="77777777" w:rsidR="008673FE" w:rsidRPr="00A73B4D" w:rsidRDefault="008673FE" w:rsidP="008673FE">
            <w:pPr>
              <w:ind w:firstLine="0"/>
            </w:pPr>
          </w:p>
        </w:tc>
        <w:tc>
          <w:tcPr>
            <w:tcW w:w="2268" w:type="dxa"/>
            <w:vMerge/>
          </w:tcPr>
          <w:p w14:paraId="12EB43CA" w14:textId="77777777" w:rsidR="008673FE" w:rsidRPr="00A73B4D" w:rsidRDefault="008673FE" w:rsidP="008673FE">
            <w:pPr>
              <w:ind w:firstLine="0"/>
            </w:pPr>
          </w:p>
        </w:tc>
        <w:tc>
          <w:tcPr>
            <w:tcW w:w="1985" w:type="dxa"/>
            <w:vMerge/>
          </w:tcPr>
          <w:p w14:paraId="669460CA" w14:textId="77777777" w:rsidR="008673FE" w:rsidRPr="00A73B4D" w:rsidRDefault="008673FE" w:rsidP="008673FE">
            <w:pPr>
              <w:ind w:firstLine="0"/>
            </w:pPr>
          </w:p>
        </w:tc>
        <w:tc>
          <w:tcPr>
            <w:tcW w:w="2126" w:type="dxa"/>
          </w:tcPr>
          <w:p w14:paraId="65521F5D"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Свежие</w:t>
            </w:r>
          </w:p>
        </w:tc>
        <w:tc>
          <w:tcPr>
            <w:tcW w:w="1559" w:type="dxa"/>
          </w:tcPr>
          <w:p w14:paraId="1A8A27E7"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Более 3</w:t>
            </w:r>
          </w:p>
        </w:tc>
      </w:tr>
      <w:tr w:rsidR="008673FE" w:rsidRPr="00A73B4D" w14:paraId="4B72769D" w14:textId="77777777" w:rsidTr="00E13329">
        <w:tc>
          <w:tcPr>
            <w:tcW w:w="1905" w:type="dxa"/>
            <w:vMerge/>
          </w:tcPr>
          <w:p w14:paraId="6F0926B3" w14:textId="77777777" w:rsidR="008673FE" w:rsidRPr="00A73B4D" w:rsidRDefault="008673FE" w:rsidP="008673FE">
            <w:pPr>
              <w:ind w:firstLine="0"/>
            </w:pPr>
          </w:p>
        </w:tc>
        <w:tc>
          <w:tcPr>
            <w:tcW w:w="2268" w:type="dxa"/>
            <w:vMerge/>
          </w:tcPr>
          <w:p w14:paraId="4D1E8488" w14:textId="77777777" w:rsidR="008673FE" w:rsidRPr="00A73B4D" w:rsidRDefault="008673FE" w:rsidP="008673FE">
            <w:pPr>
              <w:ind w:firstLine="0"/>
            </w:pPr>
          </w:p>
        </w:tc>
        <w:tc>
          <w:tcPr>
            <w:tcW w:w="1985" w:type="dxa"/>
            <w:vMerge/>
          </w:tcPr>
          <w:p w14:paraId="26CF37A4" w14:textId="77777777" w:rsidR="008673FE" w:rsidRPr="00A73B4D" w:rsidRDefault="008673FE" w:rsidP="008673FE">
            <w:pPr>
              <w:ind w:firstLine="0"/>
            </w:pPr>
          </w:p>
        </w:tc>
        <w:tc>
          <w:tcPr>
            <w:tcW w:w="2126" w:type="dxa"/>
          </w:tcPr>
          <w:p w14:paraId="76964712"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Влажные</w:t>
            </w:r>
          </w:p>
        </w:tc>
        <w:tc>
          <w:tcPr>
            <w:tcW w:w="1559" w:type="dxa"/>
          </w:tcPr>
          <w:p w14:paraId="7E317C17"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Более 2</w:t>
            </w:r>
          </w:p>
        </w:tc>
      </w:tr>
      <w:tr w:rsidR="008673FE" w:rsidRPr="00A73B4D" w14:paraId="36265507" w14:textId="77777777" w:rsidTr="00E13329">
        <w:tc>
          <w:tcPr>
            <w:tcW w:w="1905" w:type="dxa"/>
            <w:vMerge w:val="restart"/>
            <w:tcBorders>
              <w:bottom w:val="nil"/>
            </w:tcBorders>
          </w:tcPr>
          <w:p w14:paraId="013D5369"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Естественное лесовосстановление</w:t>
            </w:r>
          </w:p>
        </w:tc>
        <w:tc>
          <w:tcPr>
            <w:tcW w:w="2268" w:type="dxa"/>
            <w:vMerge w:val="restart"/>
          </w:tcPr>
          <w:p w14:paraId="28B5859D"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путем минерализации почвы</w:t>
            </w:r>
          </w:p>
        </w:tc>
        <w:tc>
          <w:tcPr>
            <w:tcW w:w="1985" w:type="dxa"/>
            <w:vMerge w:val="restart"/>
          </w:tcPr>
          <w:p w14:paraId="56D3A0CA"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Сосна, ель, лиственница</w:t>
            </w:r>
          </w:p>
        </w:tc>
        <w:tc>
          <w:tcPr>
            <w:tcW w:w="2126" w:type="dxa"/>
          </w:tcPr>
          <w:p w14:paraId="0FCC590A"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Сухие</w:t>
            </w:r>
          </w:p>
        </w:tc>
        <w:tc>
          <w:tcPr>
            <w:tcW w:w="1559" w:type="dxa"/>
          </w:tcPr>
          <w:p w14:paraId="2D8082CA"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1 - 3</w:t>
            </w:r>
          </w:p>
        </w:tc>
      </w:tr>
      <w:tr w:rsidR="008673FE" w:rsidRPr="00A73B4D" w14:paraId="7B6F5670" w14:textId="77777777" w:rsidTr="00E13329">
        <w:tc>
          <w:tcPr>
            <w:tcW w:w="1905" w:type="dxa"/>
            <w:vMerge/>
            <w:tcBorders>
              <w:bottom w:val="nil"/>
            </w:tcBorders>
          </w:tcPr>
          <w:p w14:paraId="7798B89E" w14:textId="77777777" w:rsidR="008673FE" w:rsidRPr="00A73B4D" w:rsidRDefault="008673FE" w:rsidP="008673FE">
            <w:pPr>
              <w:ind w:firstLine="0"/>
            </w:pPr>
          </w:p>
        </w:tc>
        <w:tc>
          <w:tcPr>
            <w:tcW w:w="2268" w:type="dxa"/>
            <w:vMerge/>
          </w:tcPr>
          <w:p w14:paraId="38EF85C0" w14:textId="77777777" w:rsidR="008673FE" w:rsidRPr="00A73B4D" w:rsidRDefault="008673FE" w:rsidP="008673FE">
            <w:pPr>
              <w:ind w:firstLine="0"/>
            </w:pPr>
          </w:p>
        </w:tc>
        <w:tc>
          <w:tcPr>
            <w:tcW w:w="1985" w:type="dxa"/>
            <w:vMerge/>
          </w:tcPr>
          <w:p w14:paraId="57EAF66F" w14:textId="77777777" w:rsidR="008673FE" w:rsidRPr="00A73B4D" w:rsidRDefault="008673FE" w:rsidP="008673FE">
            <w:pPr>
              <w:ind w:firstLine="0"/>
            </w:pPr>
          </w:p>
        </w:tc>
        <w:tc>
          <w:tcPr>
            <w:tcW w:w="2126" w:type="dxa"/>
          </w:tcPr>
          <w:p w14:paraId="6BFCD870"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Свежие</w:t>
            </w:r>
          </w:p>
        </w:tc>
        <w:tc>
          <w:tcPr>
            <w:tcW w:w="1559" w:type="dxa"/>
          </w:tcPr>
          <w:p w14:paraId="5E0831E7"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0,5 - 1,5</w:t>
            </w:r>
          </w:p>
        </w:tc>
      </w:tr>
      <w:tr w:rsidR="008673FE" w:rsidRPr="00A73B4D" w14:paraId="7A0D4252" w14:textId="77777777" w:rsidTr="00E13329">
        <w:tc>
          <w:tcPr>
            <w:tcW w:w="1905" w:type="dxa"/>
            <w:vMerge/>
            <w:tcBorders>
              <w:bottom w:val="nil"/>
            </w:tcBorders>
          </w:tcPr>
          <w:p w14:paraId="7953F9A0" w14:textId="77777777" w:rsidR="008673FE" w:rsidRPr="00A73B4D" w:rsidRDefault="008673FE" w:rsidP="008673FE">
            <w:pPr>
              <w:ind w:firstLine="0"/>
            </w:pPr>
          </w:p>
        </w:tc>
        <w:tc>
          <w:tcPr>
            <w:tcW w:w="2268" w:type="dxa"/>
            <w:vMerge/>
          </w:tcPr>
          <w:p w14:paraId="259C618B" w14:textId="77777777" w:rsidR="008673FE" w:rsidRPr="00A73B4D" w:rsidRDefault="008673FE" w:rsidP="008673FE">
            <w:pPr>
              <w:ind w:firstLine="0"/>
            </w:pPr>
          </w:p>
        </w:tc>
        <w:tc>
          <w:tcPr>
            <w:tcW w:w="1985" w:type="dxa"/>
            <w:vMerge/>
          </w:tcPr>
          <w:p w14:paraId="7B56D30E" w14:textId="77777777" w:rsidR="008673FE" w:rsidRPr="00A73B4D" w:rsidRDefault="008673FE" w:rsidP="008673FE">
            <w:pPr>
              <w:ind w:firstLine="0"/>
            </w:pPr>
          </w:p>
        </w:tc>
        <w:tc>
          <w:tcPr>
            <w:tcW w:w="2126" w:type="dxa"/>
          </w:tcPr>
          <w:p w14:paraId="4CEBBDD1"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Влажные</w:t>
            </w:r>
          </w:p>
        </w:tc>
        <w:tc>
          <w:tcPr>
            <w:tcW w:w="1559" w:type="dxa"/>
          </w:tcPr>
          <w:p w14:paraId="0ADDCCFA"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0,5 - 1</w:t>
            </w:r>
          </w:p>
        </w:tc>
      </w:tr>
      <w:tr w:rsidR="008673FE" w:rsidRPr="00A73B4D" w14:paraId="010DB4DB" w14:textId="77777777" w:rsidTr="00E13329">
        <w:tc>
          <w:tcPr>
            <w:tcW w:w="1905" w:type="dxa"/>
            <w:vMerge w:val="restart"/>
            <w:tcBorders>
              <w:top w:val="nil"/>
            </w:tcBorders>
          </w:tcPr>
          <w:p w14:paraId="69B64A22"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Комбинированное лесовосстановление</w:t>
            </w:r>
          </w:p>
        </w:tc>
        <w:tc>
          <w:tcPr>
            <w:tcW w:w="2268" w:type="dxa"/>
            <w:vMerge/>
          </w:tcPr>
          <w:p w14:paraId="1146EE6B" w14:textId="77777777" w:rsidR="008673FE" w:rsidRPr="00A73B4D" w:rsidRDefault="008673FE" w:rsidP="008673FE">
            <w:pPr>
              <w:ind w:firstLine="0"/>
            </w:pPr>
          </w:p>
        </w:tc>
        <w:tc>
          <w:tcPr>
            <w:tcW w:w="1985" w:type="dxa"/>
            <w:vMerge w:val="restart"/>
          </w:tcPr>
          <w:p w14:paraId="69354035"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Дуб и другие твердолиственные породы высотой более 0,5 м</w:t>
            </w:r>
          </w:p>
        </w:tc>
        <w:tc>
          <w:tcPr>
            <w:tcW w:w="2126" w:type="dxa"/>
          </w:tcPr>
          <w:p w14:paraId="3AED1A14"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Сухие</w:t>
            </w:r>
          </w:p>
        </w:tc>
        <w:tc>
          <w:tcPr>
            <w:tcW w:w="1559" w:type="dxa"/>
          </w:tcPr>
          <w:p w14:paraId="350E4F87"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2 - 4</w:t>
            </w:r>
          </w:p>
        </w:tc>
      </w:tr>
      <w:tr w:rsidR="008673FE" w:rsidRPr="00A73B4D" w14:paraId="3EE9D949" w14:textId="77777777" w:rsidTr="00E13329">
        <w:tc>
          <w:tcPr>
            <w:tcW w:w="1905" w:type="dxa"/>
            <w:vMerge/>
            <w:tcBorders>
              <w:top w:val="nil"/>
            </w:tcBorders>
          </w:tcPr>
          <w:p w14:paraId="05DFDBA0" w14:textId="77777777" w:rsidR="008673FE" w:rsidRPr="00A73B4D" w:rsidRDefault="008673FE" w:rsidP="008673FE">
            <w:pPr>
              <w:ind w:firstLine="0"/>
            </w:pPr>
          </w:p>
        </w:tc>
        <w:tc>
          <w:tcPr>
            <w:tcW w:w="2268" w:type="dxa"/>
            <w:vMerge/>
          </w:tcPr>
          <w:p w14:paraId="77F94717" w14:textId="77777777" w:rsidR="008673FE" w:rsidRPr="00A73B4D" w:rsidRDefault="008673FE" w:rsidP="008673FE">
            <w:pPr>
              <w:ind w:firstLine="0"/>
            </w:pPr>
          </w:p>
        </w:tc>
        <w:tc>
          <w:tcPr>
            <w:tcW w:w="1985" w:type="dxa"/>
            <w:vMerge/>
          </w:tcPr>
          <w:p w14:paraId="31292B02" w14:textId="77777777" w:rsidR="008673FE" w:rsidRPr="00A73B4D" w:rsidRDefault="008673FE" w:rsidP="008673FE">
            <w:pPr>
              <w:ind w:firstLine="0"/>
            </w:pPr>
          </w:p>
        </w:tc>
        <w:tc>
          <w:tcPr>
            <w:tcW w:w="2126" w:type="dxa"/>
          </w:tcPr>
          <w:p w14:paraId="1363CAAA"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Свежие</w:t>
            </w:r>
          </w:p>
        </w:tc>
        <w:tc>
          <w:tcPr>
            <w:tcW w:w="1559" w:type="dxa"/>
          </w:tcPr>
          <w:p w14:paraId="7662948D"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1 - 3</w:t>
            </w:r>
          </w:p>
        </w:tc>
      </w:tr>
      <w:tr w:rsidR="008673FE" w:rsidRPr="00A73B4D" w14:paraId="3C3F13AA" w14:textId="77777777" w:rsidTr="00E13329">
        <w:tc>
          <w:tcPr>
            <w:tcW w:w="1905" w:type="dxa"/>
            <w:vMerge/>
            <w:tcBorders>
              <w:top w:val="nil"/>
            </w:tcBorders>
          </w:tcPr>
          <w:p w14:paraId="2C41AD4C" w14:textId="77777777" w:rsidR="008673FE" w:rsidRPr="00A73B4D" w:rsidRDefault="008673FE" w:rsidP="008673FE">
            <w:pPr>
              <w:ind w:firstLine="0"/>
            </w:pPr>
          </w:p>
        </w:tc>
        <w:tc>
          <w:tcPr>
            <w:tcW w:w="2268" w:type="dxa"/>
            <w:vMerge/>
          </w:tcPr>
          <w:p w14:paraId="6EA20609" w14:textId="77777777" w:rsidR="008673FE" w:rsidRPr="00A73B4D" w:rsidRDefault="008673FE" w:rsidP="008673FE">
            <w:pPr>
              <w:ind w:firstLine="0"/>
            </w:pPr>
          </w:p>
        </w:tc>
        <w:tc>
          <w:tcPr>
            <w:tcW w:w="1985" w:type="dxa"/>
            <w:vMerge/>
          </w:tcPr>
          <w:p w14:paraId="58CE87C5" w14:textId="77777777" w:rsidR="008673FE" w:rsidRPr="00A73B4D" w:rsidRDefault="008673FE" w:rsidP="008673FE">
            <w:pPr>
              <w:ind w:firstLine="0"/>
            </w:pPr>
          </w:p>
        </w:tc>
        <w:tc>
          <w:tcPr>
            <w:tcW w:w="2126" w:type="dxa"/>
          </w:tcPr>
          <w:p w14:paraId="063B7E31"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Влажные</w:t>
            </w:r>
          </w:p>
        </w:tc>
        <w:tc>
          <w:tcPr>
            <w:tcW w:w="1559" w:type="dxa"/>
          </w:tcPr>
          <w:p w14:paraId="3364C750"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1 - 2</w:t>
            </w:r>
          </w:p>
        </w:tc>
      </w:tr>
      <w:tr w:rsidR="008673FE" w:rsidRPr="00A73B4D" w14:paraId="31256A75" w14:textId="77777777" w:rsidTr="00E13329">
        <w:tc>
          <w:tcPr>
            <w:tcW w:w="1905" w:type="dxa"/>
            <w:vMerge w:val="restart"/>
            <w:tcBorders>
              <w:right w:val="nil"/>
            </w:tcBorders>
          </w:tcPr>
          <w:p w14:paraId="5AE24529"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Искусственное лесовосстановление</w:t>
            </w:r>
          </w:p>
        </w:tc>
        <w:tc>
          <w:tcPr>
            <w:tcW w:w="2268" w:type="dxa"/>
            <w:vMerge w:val="restart"/>
            <w:tcBorders>
              <w:left w:val="nil"/>
            </w:tcBorders>
          </w:tcPr>
          <w:p w14:paraId="35841F05" w14:textId="77777777" w:rsidR="008673FE" w:rsidRPr="00A73B4D" w:rsidRDefault="008673FE" w:rsidP="008673FE">
            <w:pPr>
              <w:widowControl w:val="0"/>
              <w:autoSpaceDE w:val="0"/>
              <w:autoSpaceDN w:val="0"/>
              <w:adjustRightInd w:val="0"/>
              <w:spacing w:line="240" w:lineRule="auto"/>
              <w:ind w:firstLine="0"/>
              <w:jc w:val="left"/>
              <w:rPr>
                <w:sz w:val="20"/>
              </w:rPr>
            </w:pPr>
          </w:p>
        </w:tc>
        <w:tc>
          <w:tcPr>
            <w:tcW w:w="1985" w:type="dxa"/>
            <w:vMerge w:val="restart"/>
          </w:tcPr>
          <w:p w14:paraId="28A6D697"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Сосна, ель, лиственница</w:t>
            </w:r>
          </w:p>
        </w:tc>
        <w:tc>
          <w:tcPr>
            <w:tcW w:w="2126" w:type="dxa"/>
          </w:tcPr>
          <w:p w14:paraId="2383152E"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Сухие</w:t>
            </w:r>
          </w:p>
        </w:tc>
        <w:tc>
          <w:tcPr>
            <w:tcW w:w="1559" w:type="dxa"/>
          </w:tcPr>
          <w:p w14:paraId="76D053A2"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Менее 1</w:t>
            </w:r>
          </w:p>
        </w:tc>
      </w:tr>
      <w:tr w:rsidR="008673FE" w:rsidRPr="00A73B4D" w14:paraId="6BAE631A" w14:textId="77777777" w:rsidTr="00E13329">
        <w:tc>
          <w:tcPr>
            <w:tcW w:w="1905" w:type="dxa"/>
            <w:vMerge/>
            <w:tcBorders>
              <w:right w:val="nil"/>
            </w:tcBorders>
          </w:tcPr>
          <w:p w14:paraId="0371E70B" w14:textId="77777777" w:rsidR="008673FE" w:rsidRPr="00A73B4D" w:rsidRDefault="008673FE" w:rsidP="008673FE">
            <w:pPr>
              <w:ind w:firstLine="0"/>
            </w:pPr>
          </w:p>
        </w:tc>
        <w:tc>
          <w:tcPr>
            <w:tcW w:w="2268" w:type="dxa"/>
            <w:vMerge/>
            <w:tcBorders>
              <w:left w:val="nil"/>
            </w:tcBorders>
          </w:tcPr>
          <w:p w14:paraId="43B950FC" w14:textId="77777777" w:rsidR="008673FE" w:rsidRPr="00A73B4D" w:rsidRDefault="008673FE" w:rsidP="008673FE">
            <w:pPr>
              <w:ind w:firstLine="0"/>
            </w:pPr>
          </w:p>
        </w:tc>
        <w:tc>
          <w:tcPr>
            <w:tcW w:w="1985" w:type="dxa"/>
            <w:vMerge/>
          </w:tcPr>
          <w:p w14:paraId="3764B208" w14:textId="77777777" w:rsidR="008673FE" w:rsidRPr="00A73B4D" w:rsidRDefault="008673FE" w:rsidP="008673FE">
            <w:pPr>
              <w:ind w:firstLine="0"/>
            </w:pPr>
          </w:p>
        </w:tc>
        <w:tc>
          <w:tcPr>
            <w:tcW w:w="2126" w:type="dxa"/>
          </w:tcPr>
          <w:p w14:paraId="2D0EB89F"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Свежие</w:t>
            </w:r>
          </w:p>
        </w:tc>
        <w:tc>
          <w:tcPr>
            <w:tcW w:w="1559" w:type="dxa"/>
          </w:tcPr>
          <w:p w14:paraId="28CD6BD4"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Менее 0,5</w:t>
            </w:r>
          </w:p>
        </w:tc>
      </w:tr>
      <w:tr w:rsidR="008673FE" w:rsidRPr="00A73B4D" w14:paraId="3F9722DC" w14:textId="77777777" w:rsidTr="00E13329">
        <w:tc>
          <w:tcPr>
            <w:tcW w:w="1905" w:type="dxa"/>
            <w:vMerge/>
            <w:tcBorders>
              <w:right w:val="nil"/>
            </w:tcBorders>
          </w:tcPr>
          <w:p w14:paraId="1C1CDA67" w14:textId="77777777" w:rsidR="008673FE" w:rsidRPr="00A73B4D" w:rsidRDefault="008673FE" w:rsidP="008673FE">
            <w:pPr>
              <w:ind w:firstLine="0"/>
            </w:pPr>
          </w:p>
        </w:tc>
        <w:tc>
          <w:tcPr>
            <w:tcW w:w="2268" w:type="dxa"/>
            <w:vMerge/>
            <w:tcBorders>
              <w:left w:val="nil"/>
            </w:tcBorders>
          </w:tcPr>
          <w:p w14:paraId="19F361EF" w14:textId="77777777" w:rsidR="008673FE" w:rsidRPr="00A73B4D" w:rsidRDefault="008673FE" w:rsidP="008673FE">
            <w:pPr>
              <w:ind w:firstLine="0"/>
            </w:pPr>
          </w:p>
        </w:tc>
        <w:tc>
          <w:tcPr>
            <w:tcW w:w="1985" w:type="dxa"/>
            <w:vMerge/>
          </w:tcPr>
          <w:p w14:paraId="2900D05D" w14:textId="77777777" w:rsidR="008673FE" w:rsidRPr="00A73B4D" w:rsidRDefault="008673FE" w:rsidP="008673FE">
            <w:pPr>
              <w:ind w:firstLine="0"/>
            </w:pPr>
          </w:p>
        </w:tc>
        <w:tc>
          <w:tcPr>
            <w:tcW w:w="2126" w:type="dxa"/>
          </w:tcPr>
          <w:p w14:paraId="1F463EA7"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Влажные</w:t>
            </w:r>
          </w:p>
        </w:tc>
        <w:tc>
          <w:tcPr>
            <w:tcW w:w="1559" w:type="dxa"/>
          </w:tcPr>
          <w:p w14:paraId="64DE4F5A"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Менее 0,5</w:t>
            </w:r>
          </w:p>
        </w:tc>
      </w:tr>
      <w:tr w:rsidR="008673FE" w:rsidRPr="00A73B4D" w14:paraId="3AE4FAD5" w14:textId="77777777" w:rsidTr="00E13329">
        <w:tc>
          <w:tcPr>
            <w:tcW w:w="1905" w:type="dxa"/>
            <w:vMerge/>
            <w:tcBorders>
              <w:right w:val="nil"/>
            </w:tcBorders>
          </w:tcPr>
          <w:p w14:paraId="242132BB" w14:textId="77777777" w:rsidR="008673FE" w:rsidRPr="00A73B4D" w:rsidRDefault="008673FE" w:rsidP="008673FE">
            <w:pPr>
              <w:ind w:firstLine="0"/>
            </w:pPr>
          </w:p>
        </w:tc>
        <w:tc>
          <w:tcPr>
            <w:tcW w:w="2268" w:type="dxa"/>
            <w:vMerge/>
            <w:tcBorders>
              <w:left w:val="nil"/>
            </w:tcBorders>
          </w:tcPr>
          <w:p w14:paraId="28A3FD7C" w14:textId="77777777" w:rsidR="008673FE" w:rsidRPr="00A73B4D" w:rsidRDefault="008673FE" w:rsidP="008673FE">
            <w:pPr>
              <w:ind w:firstLine="0"/>
            </w:pPr>
          </w:p>
        </w:tc>
        <w:tc>
          <w:tcPr>
            <w:tcW w:w="1985" w:type="dxa"/>
            <w:vMerge w:val="restart"/>
          </w:tcPr>
          <w:p w14:paraId="364057D0"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Дуб и другие твердолиственные породы высотой более 0,5 м</w:t>
            </w:r>
          </w:p>
        </w:tc>
        <w:tc>
          <w:tcPr>
            <w:tcW w:w="2126" w:type="dxa"/>
          </w:tcPr>
          <w:p w14:paraId="5D759144"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Сухие</w:t>
            </w:r>
          </w:p>
        </w:tc>
        <w:tc>
          <w:tcPr>
            <w:tcW w:w="1559" w:type="dxa"/>
          </w:tcPr>
          <w:p w14:paraId="0252BB38"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Менее 2</w:t>
            </w:r>
          </w:p>
        </w:tc>
      </w:tr>
      <w:tr w:rsidR="008673FE" w:rsidRPr="00A73B4D" w14:paraId="5905EA36" w14:textId="77777777" w:rsidTr="00E13329">
        <w:tc>
          <w:tcPr>
            <w:tcW w:w="1905" w:type="dxa"/>
            <w:vMerge/>
            <w:tcBorders>
              <w:right w:val="nil"/>
            </w:tcBorders>
          </w:tcPr>
          <w:p w14:paraId="7D778CA7" w14:textId="77777777" w:rsidR="008673FE" w:rsidRPr="00A73B4D" w:rsidRDefault="008673FE" w:rsidP="008673FE">
            <w:pPr>
              <w:ind w:firstLine="0"/>
            </w:pPr>
          </w:p>
        </w:tc>
        <w:tc>
          <w:tcPr>
            <w:tcW w:w="2268" w:type="dxa"/>
            <w:vMerge/>
            <w:tcBorders>
              <w:left w:val="nil"/>
            </w:tcBorders>
          </w:tcPr>
          <w:p w14:paraId="6E5BDA40" w14:textId="77777777" w:rsidR="008673FE" w:rsidRPr="00A73B4D" w:rsidRDefault="008673FE" w:rsidP="008673FE">
            <w:pPr>
              <w:ind w:firstLine="0"/>
            </w:pPr>
          </w:p>
        </w:tc>
        <w:tc>
          <w:tcPr>
            <w:tcW w:w="1985" w:type="dxa"/>
            <w:vMerge/>
          </w:tcPr>
          <w:p w14:paraId="54D0C58E" w14:textId="77777777" w:rsidR="008673FE" w:rsidRPr="00A73B4D" w:rsidRDefault="008673FE" w:rsidP="008673FE">
            <w:pPr>
              <w:ind w:firstLine="0"/>
            </w:pPr>
          </w:p>
        </w:tc>
        <w:tc>
          <w:tcPr>
            <w:tcW w:w="2126" w:type="dxa"/>
          </w:tcPr>
          <w:p w14:paraId="6837BF9C"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Свежие</w:t>
            </w:r>
          </w:p>
        </w:tc>
        <w:tc>
          <w:tcPr>
            <w:tcW w:w="1559" w:type="dxa"/>
          </w:tcPr>
          <w:p w14:paraId="3DBEBA82"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Менее 1</w:t>
            </w:r>
          </w:p>
        </w:tc>
      </w:tr>
      <w:tr w:rsidR="008673FE" w:rsidRPr="00A73B4D" w14:paraId="7263CF43" w14:textId="77777777" w:rsidTr="00E13329">
        <w:tc>
          <w:tcPr>
            <w:tcW w:w="1905" w:type="dxa"/>
            <w:vMerge/>
            <w:tcBorders>
              <w:right w:val="nil"/>
            </w:tcBorders>
          </w:tcPr>
          <w:p w14:paraId="52F7036A" w14:textId="77777777" w:rsidR="008673FE" w:rsidRPr="00A73B4D" w:rsidRDefault="008673FE" w:rsidP="008673FE">
            <w:pPr>
              <w:ind w:firstLine="0"/>
            </w:pPr>
          </w:p>
        </w:tc>
        <w:tc>
          <w:tcPr>
            <w:tcW w:w="2268" w:type="dxa"/>
            <w:vMerge/>
            <w:tcBorders>
              <w:left w:val="nil"/>
            </w:tcBorders>
          </w:tcPr>
          <w:p w14:paraId="694AE5A1" w14:textId="77777777" w:rsidR="008673FE" w:rsidRPr="00A73B4D" w:rsidRDefault="008673FE" w:rsidP="008673FE">
            <w:pPr>
              <w:ind w:firstLine="0"/>
            </w:pPr>
          </w:p>
        </w:tc>
        <w:tc>
          <w:tcPr>
            <w:tcW w:w="1985" w:type="dxa"/>
            <w:vMerge/>
          </w:tcPr>
          <w:p w14:paraId="79582F72" w14:textId="77777777" w:rsidR="008673FE" w:rsidRPr="00A73B4D" w:rsidRDefault="008673FE" w:rsidP="008673FE">
            <w:pPr>
              <w:ind w:firstLine="0"/>
            </w:pPr>
          </w:p>
        </w:tc>
        <w:tc>
          <w:tcPr>
            <w:tcW w:w="2126" w:type="dxa"/>
          </w:tcPr>
          <w:p w14:paraId="47212013"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Влажные</w:t>
            </w:r>
          </w:p>
        </w:tc>
        <w:tc>
          <w:tcPr>
            <w:tcW w:w="1559" w:type="dxa"/>
          </w:tcPr>
          <w:p w14:paraId="5CD855E3" w14:textId="77777777" w:rsidR="008673FE" w:rsidRPr="00A73B4D" w:rsidRDefault="008673FE" w:rsidP="008673FE">
            <w:pPr>
              <w:widowControl w:val="0"/>
              <w:autoSpaceDE w:val="0"/>
              <w:autoSpaceDN w:val="0"/>
              <w:adjustRightInd w:val="0"/>
              <w:spacing w:line="240" w:lineRule="auto"/>
              <w:ind w:firstLine="0"/>
              <w:jc w:val="left"/>
              <w:rPr>
                <w:sz w:val="20"/>
              </w:rPr>
            </w:pPr>
            <w:r w:rsidRPr="00A73B4D">
              <w:rPr>
                <w:sz w:val="20"/>
              </w:rPr>
              <w:t>Менее 1</w:t>
            </w:r>
          </w:p>
        </w:tc>
      </w:tr>
    </w:tbl>
    <w:p w14:paraId="54E7C1EC" w14:textId="66EB1592" w:rsidR="009A2C03" w:rsidRDefault="009A2C03" w:rsidP="00E13329">
      <w:pPr>
        <w:widowControl w:val="0"/>
        <w:autoSpaceDE w:val="0"/>
        <w:autoSpaceDN w:val="0"/>
        <w:adjustRightInd w:val="0"/>
        <w:spacing w:line="312" w:lineRule="auto"/>
        <w:ind w:firstLine="540"/>
        <w:rPr>
          <w:szCs w:val="24"/>
        </w:rPr>
      </w:pPr>
      <w:r w:rsidRPr="009A2C03">
        <w:rPr>
          <w:szCs w:val="24"/>
        </w:rPr>
        <w:t xml:space="preserve">Способы лесовосстановления в зависимости от количества жизнеспособного подроста и молодняка основных лесных древесных пород по лесным породам и лесорастительным условиям, не включенным в </w:t>
      </w:r>
      <w:proofErr w:type="gramStart"/>
      <w:r w:rsidRPr="009A2C03">
        <w:rPr>
          <w:szCs w:val="24"/>
        </w:rPr>
        <w:t>приложения  1</w:t>
      </w:r>
      <w:proofErr w:type="gramEnd"/>
      <w:r w:rsidRPr="009A2C03">
        <w:rPr>
          <w:szCs w:val="24"/>
        </w:rPr>
        <w:t xml:space="preserve"> - 41 к Правилам лесовосстановления, устанавливаются лесохозяйственными регламентами лесничеств</w:t>
      </w:r>
      <w:r>
        <w:rPr>
          <w:szCs w:val="24"/>
        </w:rPr>
        <w:t>.</w:t>
      </w:r>
    </w:p>
    <w:p w14:paraId="15DB6E19" w14:textId="77777777" w:rsidR="009A2C03" w:rsidRPr="009A2C03" w:rsidRDefault="009A2C03" w:rsidP="009A2C03">
      <w:pPr>
        <w:widowControl w:val="0"/>
        <w:autoSpaceDE w:val="0"/>
        <w:autoSpaceDN w:val="0"/>
        <w:adjustRightInd w:val="0"/>
        <w:spacing w:line="312" w:lineRule="auto"/>
        <w:ind w:firstLine="540"/>
        <w:rPr>
          <w:szCs w:val="24"/>
        </w:rPr>
      </w:pPr>
      <w:r w:rsidRPr="009A2C03">
        <w:rPr>
          <w:szCs w:val="24"/>
        </w:rPr>
        <w:t>Способы лесовосстановления в зависимости от количества жизнеспособного подроста и молодняка основных лесных древесных пород, не включенных в таблицу 2 приложения 17 Правил лесовосстановления, указаны в таблице 28.1.</w:t>
      </w:r>
    </w:p>
    <w:p w14:paraId="1E1B67D0" w14:textId="77777777" w:rsidR="009A2C03" w:rsidRPr="009A2C03" w:rsidRDefault="009A2C03" w:rsidP="009A2C03">
      <w:pPr>
        <w:widowControl w:val="0"/>
        <w:autoSpaceDE w:val="0"/>
        <w:autoSpaceDN w:val="0"/>
        <w:adjustRightInd w:val="0"/>
        <w:spacing w:line="312" w:lineRule="auto"/>
        <w:ind w:firstLine="540"/>
        <w:jc w:val="right"/>
        <w:rPr>
          <w:szCs w:val="24"/>
        </w:rPr>
      </w:pPr>
      <w:r w:rsidRPr="009A2C03">
        <w:rPr>
          <w:szCs w:val="24"/>
        </w:rPr>
        <w:lastRenderedPageBreak/>
        <w:t>Таблица 28.1</w:t>
      </w:r>
    </w:p>
    <w:p w14:paraId="63A778F3" w14:textId="1C6A48EB" w:rsidR="009A2C03" w:rsidRDefault="009A2C03" w:rsidP="009A2C03">
      <w:pPr>
        <w:widowControl w:val="0"/>
        <w:autoSpaceDE w:val="0"/>
        <w:autoSpaceDN w:val="0"/>
        <w:adjustRightInd w:val="0"/>
        <w:spacing w:line="312" w:lineRule="auto"/>
        <w:ind w:firstLine="540"/>
        <w:jc w:val="center"/>
        <w:rPr>
          <w:szCs w:val="24"/>
        </w:rPr>
      </w:pPr>
      <w:r w:rsidRPr="009A2C03">
        <w:rPr>
          <w:szCs w:val="24"/>
        </w:rPr>
        <w:t>Способы лесовосстановления в зависимости от количества жизнеспособного подроста и молодняка основных лесных древесных пород, не включенных в таблицу 2 Правил лесовосстановления</w:t>
      </w:r>
    </w:p>
    <w:tbl>
      <w:tblPr>
        <w:tblW w:w="9719" w:type="dxa"/>
        <w:tblLayout w:type="fixed"/>
        <w:tblCellMar>
          <w:top w:w="102" w:type="dxa"/>
          <w:left w:w="62" w:type="dxa"/>
          <w:bottom w:w="102" w:type="dxa"/>
          <w:right w:w="62" w:type="dxa"/>
        </w:tblCellMar>
        <w:tblLook w:val="0000" w:firstRow="0" w:lastRow="0" w:firstColumn="0" w:lastColumn="0" w:noHBand="0" w:noVBand="0"/>
      </w:tblPr>
      <w:tblGrid>
        <w:gridCol w:w="2972"/>
        <w:gridCol w:w="1644"/>
        <w:gridCol w:w="2654"/>
        <w:gridCol w:w="2449"/>
      </w:tblGrid>
      <w:tr w:rsidR="009A2C03" w:rsidRPr="0064750B" w14:paraId="749A4097" w14:textId="77777777" w:rsidTr="00704B19">
        <w:trPr>
          <w:trHeight w:val="838"/>
        </w:trPr>
        <w:tc>
          <w:tcPr>
            <w:tcW w:w="2972" w:type="dxa"/>
            <w:tcBorders>
              <w:top w:val="single" w:sz="4" w:space="0" w:color="auto"/>
              <w:left w:val="single" w:sz="4" w:space="0" w:color="auto"/>
              <w:bottom w:val="single" w:sz="4" w:space="0" w:color="auto"/>
              <w:right w:val="single" w:sz="4" w:space="0" w:color="auto"/>
            </w:tcBorders>
          </w:tcPr>
          <w:p w14:paraId="6001ED3E" w14:textId="77777777" w:rsidR="009A2C03" w:rsidRPr="0064750B" w:rsidRDefault="009A2C03" w:rsidP="00704B19">
            <w:pPr>
              <w:autoSpaceDE w:val="0"/>
              <w:autoSpaceDN w:val="0"/>
              <w:adjustRightInd w:val="0"/>
              <w:spacing w:line="240" w:lineRule="auto"/>
              <w:jc w:val="center"/>
              <w:rPr>
                <w:rFonts w:eastAsia="Calibri"/>
                <w:lang w:eastAsia="en-US"/>
              </w:rPr>
            </w:pPr>
            <w:r w:rsidRPr="0064750B">
              <w:rPr>
                <w:rFonts w:eastAsia="Calibri"/>
                <w:lang w:eastAsia="en-US"/>
              </w:rPr>
              <w:t>Способы лесовосстановления</w:t>
            </w:r>
          </w:p>
        </w:tc>
        <w:tc>
          <w:tcPr>
            <w:tcW w:w="1644" w:type="dxa"/>
            <w:tcBorders>
              <w:top w:val="single" w:sz="4" w:space="0" w:color="auto"/>
              <w:left w:val="single" w:sz="4" w:space="0" w:color="auto"/>
              <w:bottom w:val="single" w:sz="4" w:space="0" w:color="auto"/>
              <w:right w:val="single" w:sz="4" w:space="0" w:color="auto"/>
            </w:tcBorders>
          </w:tcPr>
          <w:p w14:paraId="44F74CF3" w14:textId="77777777" w:rsidR="009A2C03" w:rsidRPr="0064750B" w:rsidRDefault="009A2C03" w:rsidP="00704B19">
            <w:pPr>
              <w:autoSpaceDE w:val="0"/>
              <w:autoSpaceDN w:val="0"/>
              <w:adjustRightInd w:val="0"/>
              <w:spacing w:line="240" w:lineRule="auto"/>
              <w:jc w:val="center"/>
              <w:rPr>
                <w:rFonts w:eastAsia="Calibri"/>
                <w:lang w:eastAsia="en-US"/>
              </w:rPr>
            </w:pPr>
            <w:r w:rsidRPr="0064750B">
              <w:rPr>
                <w:rFonts w:eastAsia="Calibri"/>
                <w:lang w:eastAsia="en-US"/>
              </w:rPr>
              <w:t>Древесные породы</w:t>
            </w:r>
          </w:p>
        </w:tc>
        <w:tc>
          <w:tcPr>
            <w:tcW w:w="2654" w:type="dxa"/>
            <w:tcBorders>
              <w:top w:val="single" w:sz="4" w:space="0" w:color="auto"/>
              <w:left w:val="single" w:sz="4" w:space="0" w:color="auto"/>
              <w:bottom w:val="single" w:sz="4" w:space="0" w:color="auto"/>
              <w:right w:val="single" w:sz="4" w:space="0" w:color="auto"/>
            </w:tcBorders>
          </w:tcPr>
          <w:p w14:paraId="5E4FCF8E" w14:textId="77777777" w:rsidR="009A2C03" w:rsidRPr="0064750B" w:rsidRDefault="009A2C03" w:rsidP="00704B19">
            <w:pPr>
              <w:autoSpaceDE w:val="0"/>
              <w:autoSpaceDN w:val="0"/>
              <w:adjustRightInd w:val="0"/>
              <w:spacing w:line="240" w:lineRule="auto"/>
              <w:jc w:val="center"/>
              <w:rPr>
                <w:rFonts w:eastAsia="Calibri"/>
                <w:lang w:eastAsia="en-US"/>
              </w:rPr>
            </w:pPr>
            <w:r w:rsidRPr="0064750B">
              <w:rPr>
                <w:rFonts w:eastAsia="Calibri"/>
                <w:lang w:eastAsia="en-US"/>
              </w:rPr>
              <w:t>Группы типов леса, типы лесорастительных условий</w:t>
            </w:r>
          </w:p>
        </w:tc>
        <w:tc>
          <w:tcPr>
            <w:tcW w:w="2449" w:type="dxa"/>
            <w:tcBorders>
              <w:top w:val="single" w:sz="4" w:space="0" w:color="auto"/>
              <w:left w:val="single" w:sz="4" w:space="0" w:color="auto"/>
              <w:bottom w:val="single" w:sz="4" w:space="0" w:color="auto"/>
              <w:right w:val="single" w:sz="4" w:space="0" w:color="auto"/>
            </w:tcBorders>
          </w:tcPr>
          <w:p w14:paraId="36DA6D27" w14:textId="77777777" w:rsidR="009A2C03" w:rsidRPr="0064750B" w:rsidRDefault="009A2C03" w:rsidP="00704B19">
            <w:pPr>
              <w:autoSpaceDE w:val="0"/>
              <w:autoSpaceDN w:val="0"/>
              <w:adjustRightInd w:val="0"/>
              <w:spacing w:line="240" w:lineRule="auto"/>
              <w:jc w:val="center"/>
              <w:rPr>
                <w:rFonts w:eastAsia="Calibri"/>
                <w:lang w:eastAsia="en-US"/>
              </w:rPr>
            </w:pPr>
            <w:r w:rsidRPr="0064750B">
              <w:rPr>
                <w:rFonts w:eastAsia="Calibri"/>
                <w:lang w:eastAsia="en-US"/>
              </w:rPr>
              <w:t>Количество жизнеспособного подроста и молодняка, тыс. штук на 1 га</w:t>
            </w:r>
          </w:p>
        </w:tc>
      </w:tr>
      <w:tr w:rsidR="009A2C03" w:rsidRPr="0064750B" w14:paraId="507099CE" w14:textId="77777777" w:rsidTr="00704B19">
        <w:trPr>
          <w:trHeight w:val="28"/>
        </w:trPr>
        <w:tc>
          <w:tcPr>
            <w:tcW w:w="2972" w:type="dxa"/>
            <w:tcBorders>
              <w:top w:val="single" w:sz="4" w:space="0" w:color="auto"/>
              <w:left w:val="single" w:sz="4" w:space="0" w:color="auto"/>
              <w:bottom w:val="single" w:sz="4" w:space="0" w:color="auto"/>
              <w:right w:val="single" w:sz="4" w:space="0" w:color="auto"/>
            </w:tcBorders>
          </w:tcPr>
          <w:p w14:paraId="5CACCF60" w14:textId="77777777" w:rsidR="009A2C03" w:rsidRPr="0064750B" w:rsidRDefault="009A2C03" w:rsidP="00704B19">
            <w:pPr>
              <w:autoSpaceDE w:val="0"/>
              <w:autoSpaceDN w:val="0"/>
              <w:adjustRightInd w:val="0"/>
              <w:spacing w:line="240" w:lineRule="auto"/>
              <w:jc w:val="center"/>
              <w:rPr>
                <w:rFonts w:eastAsia="Calibri"/>
                <w:lang w:eastAsia="en-US"/>
              </w:rPr>
            </w:pPr>
            <w:r w:rsidRPr="0064750B">
              <w:rPr>
                <w:rFonts w:eastAsia="Calibri"/>
                <w:lang w:eastAsia="en-US"/>
              </w:rPr>
              <w:t>1</w:t>
            </w:r>
          </w:p>
        </w:tc>
        <w:tc>
          <w:tcPr>
            <w:tcW w:w="1644" w:type="dxa"/>
            <w:tcBorders>
              <w:top w:val="single" w:sz="4" w:space="0" w:color="auto"/>
              <w:left w:val="single" w:sz="4" w:space="0" w:color="auto"/>
              <w:bottom w:val="single" w:sz="4" w:space="0" w:color="auto"/>
              <w:right w:val="single" w:sz="4" w:space="0" w:color="auto"/>
            </w:tcBorders>
          </w:tcPr>
          <w:p w14:paraId="6C9C6CB7" w14:textId="77777777" w:rsidR="009A2C03" w:rsidRPr="0064750B" w:rsidRDefault="009A2C03" w:rsidP="00704B19">
            <w:pPr>
              <w:autoSpaceDE w:val="0"/>
              <w:autoSpaceDN w:val="0"/>
              <w:adjustRightInd w:val="0"/>
              <w:spacing w:line="240" w:lineRule="auto"/>
              <w:jc w:val="center"/>
              <w:rPr>
                <w:rFonts w:eastAsia="Calibri"/>
                <w:lang w:eastAsia="en-US"/>
              </w:rPr>
            </w:pPr>
            <w:r w:rsidRPr="0064750B">
              <w:rPr>
                <w:rFonts w:eastAsia="Calibri"/>
                <w:lang w:eastAsia="en-US"/>
              </w:rPr>
              <w:t>2</w:t>
            </w:r>
          </w:p>
        </w:tc>
        <w:tc>
          <w:tcPr>
            <w:tcW w:w="2654" w:type="dxa"/>
            <w:tcBorders>
              <w:top w:val="single" w:sz="4" w:space="0" w:color="auto"/>
              <w:left w:val="single" w:sz="4" w:space="0" w:color="auto"/>
              <w:bottom w:val="single" w:sz="4" w:space="0" w:color="auto"/>
              <w:right w:val="single" w:sz="4" w:space="0" w:color="auto"/>
            </w:tcBorders>
          </w:tcPr>
          <w:p w14:paraId="48039653" w14:textId="77777777" w:rsidR="009A2C03" w:rsidRPr="0064750B" w:rsidRDefault="009A2C03" w:rsidP="00704B19">
            <w:pPr>
              <w:autoSpaceDE w:val="0"/>
              <w:autoSpaceDN w:val="0"/>
              <w:adjustRightInd w:val="0"/>
              <w:spacing w:line="240" w:lineRule="auto"/>
              <w:jc w:val="center"/>
              <w:rPr>
                <w:rFonts w:eastAsia="Calibri"/>
                <w:lang w:eastAsia="en-US"/>
              </w:rPr>
            </w:pPr>
            <w:r w:rsidRPr="0064750B">
              <w:rPr>
                <w:rFonts w:eastAsia="Calibri"/>
                <w:lang w:eastAsia="en-US"/>
              </w:rPr>
              <w:t>3</w:t>
            </w:r>
          </w:p>
        </w:tc>
        <w:tc>
          <w:tcPr>
            <w:tcW w:w="2449" w:type="dxa"/>
            <w:tcBorders>
              <w:top w:val="single" w:sz="4" w:space="0" w:color="auto"/>
              <w:left w:val="single" w:sz="4" w:space="0" w:color="auto"/>
              <w:bottom w:val="single" w:sz="4" w:space="0" w:color="auto"/>
              <w:right w:val="single" w:sz="4" w:space="0" w:color="auto"/>
            </w:tcBorders>
          </w:tcPr>
          <w:p w14:paraId="4CAAD315" w14:textId="77777777" w:rsidR="009A2C03" w:rsidRPr="0064750B" w:rsidRDefault="009A2C03" w:rsidP="00704B19">
            <w:pPr>
              <w:autoSpaceDE w:val="0"/>
              <w:autoSpaceDN w:val="0"/>
              <w:adjustRightInd w:val="0"/>
              <w:spacing w:line="240" w:lineRule="auto"/>
              <w:jc w:val="center"/>
              <w:rPr>
                <w:rFonts w:eastAsia="Calibri"/>
                <w:lang w:eastAsia="en-US"/>
              </w:rPr>
            </w:pPr>
            <w:r w:rsidRPr="0064750B">
              <w:rPr>
                <w:rFonts w:eastAsia="Calibri"/>
                <w:lang w:eastAsia="en-US"/>
              </w:rPr>
              <w:t>4</w:t>
            </w:r>
          </w:p>
        </w:tc>
      </w:tr>
      <w:tr w:rsidR="009A2C03" w:rsidRPr="0064750B" w14:paraId="69B9EFDC" w14:textId="77777777" w:rsidTr="00704B19">
        <w:tc>
          <w:tcPr>
            <w:tcW w:w="2972" w:type="dxa"/>
            <w:vMerge w:val="restart"/>
            <w:tcBorders>
              <w:top w:val="single" w:sz="4" w:space="0" w:color="auto"/>
              <w:left w:val="single" w:sz="4" w:space="0" w:color="auto"/>
              <w:bottom w:val="single" w:sz="4" w:space="0" w:color="auto"/>
              <w:right w:val="single" w:sz="4" w:space="0" w:color="auto"/>
            </w:tcBorders>
          </w:tcPr>
          <w:p w14:paraId="0AC95120" w14:textId="77777777" w:rsidR="009A2C03" w:rsidRPr="0064750B" w:rsidRDefault="009A2C03" w:rsidP="00704B19">
            <w:pPr>
              <w:autoSpaceDE w:val="0"/>
              <w:autoSpaceDN w:val="0"/>
              <w:adjustRightInd w:val="0"/>
              <w:spacing w:line="240" w:lineRule="auto"/>
              <w:rPr>
                <w:rFonts w:eastAsia="Calibri"/>
                <w:lang w:eastAsia="en-US"/>
              </w:rPr>
            </w:pPr>
            <w:r w:rsidRPr="0064750B">
              <w:rPr>
                <w:rFonts w:eastAsia="Calibri"/>
                <w:lang w:eastAsia="en-US"/>
              </w:rPr>
              <w:t>Естественное лесовосстановление вследствие природных процессов</w:t>
            </w:r>
          </w:p>
        </w:tc>
        <w:tc>
          <w:tcPr>
            <w:tcW w:w="1644" w:type="dxa"/>
            <w:vMerge w:val="restart"/>
            <w:tcBorders>
              <w:top w:val="single" w:sz="4" w:space="0" w:color="auto"/>
              <w:left w:val="single" w:sz="4" w:space="0" w:color="auto"/>
              <w:bottom w:val="single" w:sz="4" w:space="0" w:color="auto"/>
              <w:right w:val="single" w:sz="4" w:space="0" w:color="auto"/>
            </w:tcBorders>
          </w:tcPr>
          <w:p w14:paraId="6839F192" w14:textId="77777777" w:rsidR="009A2C03" w:rsidRPr="0064750B" w:rsidRDefault="009A2C03" w:rsidP="00704B19">
            <w:pPr>
              <w:autoSpaceDE w:val="0"/>
              <w:autoSpaceDN w:val="0"/>
              <w:adjustRightInd w:val="0"/>
              <w:spacing w:line="240" w:lineRule="auto"/>
              <w:rPr>
                <w:rFonts w:eastAsia="Calibri"/>
                <w:lang w:eastAsia="en-US"/>
              </w:rPr>
            </w:pPr>
            <w:r w:rsidRPr="0064750B">
              <w:rPr>
                <w:rFonts w:eastAsia="Calibri"/>
                <w:lang w:eastAsia="en-US"/>
              </w:rPr>
              <w:t>Береза</w:t>
            </w:r>
          </w:p>
          <w:p w14:paraId="11F549AE" w14:textId="77777777" w:rsidR="009A2C03" w:rsidRPr="0064750B" w:rsidRDefault="009A2C03" w:rsidP="00704B19">
            <w:pPr>
              <w:autoSpaceDE w:val="0"/>
              <w:autoSpaceDN w:val="0"/>
              <w:adjustRightInd w:val="0"/>
              <w:spacing w:line="240" w:lineRule="auto"/>
              <w:rPr>
                <w:rFonts w:eastAsia="Calibri"/>
                <w:lang w:eastAsia="en-US"/>
              </w:rPr>
            </w:pPr>
          </w:p>
        </w:tc>
        <w:tc>
          <w:tcPr>
            <w:tcW w:w="2654" w:type="dxa"/>
            <w:tcBorders>
              <w:top w:val="single" w:sz="4" w:space="0" w:color="auto"/>
              <w:left w:val="single" w:sz="4" w:space="0" w:color="auto"/>
              <w:bottom w:val="single" w:sz="4" w:space="0" w:color="auto"/>
              <w:right w:val="single" w:sz="4" w:space="0" w:color="auto"/>
            </w:tcBorders>
          </w:tcPr>
          <w:p w14:paraId="0A18514F" w14:textId="77777777" w:rsidR="009A2C03" w:rsidRPr="0064750B" w:rsidRDefault="009A2C03" w:rsidP="00704B19">
            <w:pPr>
              <w:autoSpaceDE w:val="0"/>
              <w:autoSpaceDN w:val="0"/>
              <w:adjustRightInd w:val="0"/>
              <w:spacing w:line="240" w:lineRule="auto"/>
              <w:rPr>
                <w:rFonts w:eastAsia="Calibri"/>
                <w:lang w:eastAsia="en-US"/>
              </w:rPr>
            </w:pPr>
            <w:r w:rsidRPr="0064750B">
              <w:rPr>
                <w:rFonts w:eastAsia="Calibri"/>
                <w:lang w:eastAsia="en-US"/>
              </w:rPr>
              <w:t>Сухие</w:t>
            </w:r>
          </w:p>
        </w:tc>
        <w:tc>
          <w:tcPr>
            <w:tcW w:w="2449" w:type="dxa"/>
            <w:tcBorders>
              <w:top w:val="single" w:sz="4" w:space="0" w:color="auto"/>
              <w:left w:val="single" w:sz="4" w:space="0" w:color="auto"/>
              <w:bottom w:val="single" w:sz="4" w:space="0" w:color="auto"/>
              <w:right w:val="single" w:sz="4" w:space="0" w:color="auto"/>
            </w:tcBorders>
          </w:tcPr>
          <w:p w14:paraId="61F406E8" w14:textId="77777777" w:rsidR="009A2C03" w:rsidRPr="0064750B" w:rsidRDefault="009A2C03" w:rsidP="00704B19">
            <w:pPr>
              <w:autoSpaceDE w:val="0"/>
              <w:autoSpaceDN w:val="0"/>
              <w:adjustRightInd w:val="0"/>
              <w:spacing w:line="240" w:lineRule="auto"/>
              <w:rPr>
                <w:rFonts w:eastAsia="Calibri"/>
                <w:lang w:eastAsia="en-US"/>
              </w:rPr>
            </w:pPr>
            <w:r w:rsidRPr="0064750B">
              <w:rPr>
                <w:rFonts w:eastAsia="Calibri"/>
                <w:lang w:eastAsia="en-US"/>
              </w:rPr>
              <w:t>Более 4,5</w:t>
            </w:r>
          </w:p>
        </w:tc>
      </w:tr>
      <w:tr w:rsidR="009A2C03" w:rsidRPr="0064750B" w14:paraId="32E15C14" w14:textId="77777777" w:rsidTr="00704B19">
        <w:tc>
          <w:tcPr>
            <w:tcW w:w="2972" w:type="dxa"/>
            <w:vMerge/>
            <w:tcBorders>
              <w:top w:val="single" w:sz="4" w:space="0" w:color="auto"/>
              <w:left w:val="single" w:sz="4" w:space="0" w:color="auto"/>
              <w:bottom w:val="single" w:sz="4" w:space="0" w:color="auto"/>
              <w:right w:val="single" w:sz="4" w:space="0" w:color="auto"/>
            </w:tcBorders>
          </w:tcPr>
          <w:p w14:paraId="1D33B53F" w14:textId="77777777" w:rsidR="009A2C03" w:rsidRPr="0064750B" w:rsidRDefault="009A2C03" w:rsidP="00704B19">
            <w:pPr>
              <w:autoSpaceDE w:val="0"/>
              <w:autoSpaceDN w:val="0"/>
              <w:adjustRightInd w:val="0"/>
              <w:spacing w:line="240" w:lineRule="auto"/>
              <w:rPr>
                <w:rFonts w:eastAsia="Calibri"/>
                <w:lang w:eastAsia="en-US"/>
              </w:rPr>
            </w:pPr>
          </w:p>
        </w:tc>
        <w:tc>
          <w:tcPr>
            <w:tcW w:w="1644" w:type="dxa"/>
            <w:vMerge/>
            <w:tcBorders>
              <w:top w:val="single" w:sz="4" w:space="0" w:color="auto"/>
              <w:left w:val="single" w:sz="4" w:space="0" w:color="auto"/>
              <w:bottom w:val="single" w:sz="4" w:space="0" w:color="auto"/>
              <w:right w:val="single" w:sz="4" w:space="0" w:color="auto"/>
            </w:tcBorders>
          </w:tcPr>
          <w:p w14:paraId="63BD020F" w14:textId="77777777" w:rsidR="009A2C03" w:rsidRPr="0064750B" w:rsidRDefault="009A2C03" w:rsidP="00704B19">
            <w:pPr>
              <w:autoSpaceDE w:val="0"/>
              <w:autoSpaceDN w:val="0"/>
              <w:adjustRightInd w:val="0"/>
              <w:spacing w:line="240" w:lineRule="auto"/>
              <w:rPr>
                <w:rFonts w:eastAsia="Calibri"/>
                <w:lang w:eastAsia="en-US"/>
              </w:rPr>
            </w:pPr>
          </w:p>
        </w:tc>
        <w:tc>
          <w:tcPr>
            <w:tcW w:w="2654" w:type="dxa"/>
            <w:tcBorders>
              <w:top w:val="single" w:sz="4" w:space="0" w:color="auto"/>
              <w:left w:val="single" w:sz="4" w:space="0" w:color="auto"/>
              <w:bottom w:val="single" w:sz="4" w:space="0" w:color="auto"/>
              <w:right w:val="single" w:sz="4" w:space="0" w:color="auto"/>
            </w:tcBorders>
          </w:tcPr>
          <w:p w14:paraId="6504E0EC" w14:textId="77777777" w:rsidR="009A2C03" w:rsidRPr="0064750B" w:rsidRDefault="009A2C03" w:rsidP="00704B19">
            <w:pPr>
              <w:autoSpaceDE w:val="0"/>
              <w:autoSpaceDN w:val="0"/>
              <w:adjustRightInd w:val="0"/>
              <w:spacing w:line="240" w:lineRule="auto"/>
              <w:rPr>
                <w:rFonts w:eastAsia="Calibri"/>
                <w:lang w:eastAsia="en-US"/>
              </w:rPr>
            </w:pPr>
            <w:r w:rsidRPr="0064750B">
              <w:rPr>
                <w:rFonts w:eastAsia="Calibri"/>
                <w:lang w:eastAsia="en-US"/>
              </w:rPr>
              <w:t>Свежие</w:t>
            </w:r>
          </w:p>
        </w:tc>
        <w:tc>
          <w:tcPr>
            <w:tcW w:w="2449" w:type="dxa"/>
            <w:tcBorders>
              <w:top w:val="single" w:sz="4" w:space="0" w:color="auto"/>
              <w:left w:val="single" w:sz="4" w:space="0" w:color="auto"/>
              <w:bottom w:val="single" w:sz="4" w:space="0" w:color="auto"/>
              <w:right w:val="single" w:sz="4" w:space="0" w:color="auto"/>
            </w:tcBorders>
          </w:tcPr>
          <w:p w14:paraId="0735B805" w14:textId="77777777" w:rsidR="009A2C03" w:rsidRPr="0064750B" w:rsidRDefault="009A2C03" w:rsidP="00704B19">
            <w:pPr>
              <w:autoSpaceDE w:val="0"/>
              <w:autoSpaceDN w:val="0"/>
              <w:adjustRightInd w:val="0"/>
              <w:spacing w:line="240" w:lineRule="auto"/>
              <w:rPr>
                <w:rFonts w:eastAsia="Calibri"/>
                <w:lang w:eastAsia="en-US"/>
              </w:rPr>
            </w:pPr>
            <w:r w:rsidRPr="0064750B">
              <w:rPr>
                <w:rFonts w:eastAsia="Calibri"/>
                <w:lang w:eastAsia="en-US"/>
              </w:rPr>
              <w:t>Более 2,25</w:t>
            </w:r>
          </w:p>
        </w:tc>
      </w:tr>
      <w:tr w:rsidR="009A2C03" w:rsidRPr="0064750B" w14:paraId="7CAE487A" w14:textId="77777777" w:rsidTr="00704B19">
        <w:tc>
          <w:tcPr>
            <w:tcW w:w="2972" w:type="dxa"/>
            <w:vMerge/>
            <w:tcBorders>
              <w:top w:val="single" w:sz="4" w:space="0" w:color="auto"/>
              <w:left w:val="single" w:sz="4" w:space="0" w:color="auto"/>
              <w:bottom w:val="single" w:sz="4" w:space="0" w:color="auto"/>
              <w:right w:val="single" w:sz="4" w:space="0" w:color="auto"/>
            </w:tcBorders>
          </w:tcPr>
          <w:p w14:paraId="0A9630F4" w14:textId="77777777" w:rsidR="009A2C03" w:rsidRPr="0064750B" w:rsidRDefault="009A2C03" w:rsidP="00704B19">
            <w:pPr>
              <w:autoSpaceDE w:val="0"/>
              <w:autoSpaceDN w:val="0"/>
              <w:adjustRightInd w:val="0"/>
              <w:spacing w:line="240" w:lineRule="auto"/>
              <w:rPr>
                <w:rFonts w:eastAsia="Calibri"/>
                <w:lang w:eastAsia="en-US"/>
              </w:rPr>
            </w:pPr>
          </w:p>
        </w:tc>
        <w:tc>
          <w:tcPr>
            <w:tcW w:w="1644" w:type="dxa"/>
            <w:vMerge/>
            <w:tcBorders>
              <w:top w:val="single" w:sz="4" w:space="0" w:color="auto"/>
              <w:left w:val="single" w:sz="4" w:space="0" w:color="auto"/>
              <w:bottom w:val="single" w:sz="4" w:space="0" w:color="auto"/>
              <w:right w:val="single" w:sz="4" w:space="0" w:color="auto"/>
            </w:tcBorders>
          </w:tcPr>
          <w:p w14:paraId="3EE0B145" w14:textId="77777777" w:rsidR="009A2C03" w:rsidRPr="0064750B" w:rsidRDefault="009A2C03" w:rsidP="00704B19">
            <w:pPr>
              <w:autoSpaceDE w:val="0"/>
              <w:autoSpaceDN w:val="0"/>
              <w:adjustRightInd w:val="0"/>
              <w:spacing w:line="240" w:lineRule="auto"/>
              <w:rPr>
                <w:rFonts w:eastAsia="Calibri"/>
                <w:lang w:eastAsia="en-US"/>
              </w:rPr>
            </w:pPr>
          </w:p>
        </w:tc>
        <w:tc>
          <w:tcPr>
            <w:tcW w:w="2654" w:type="dxa"/>
            <w:tcBorders>
              <w:top w:val="single" w:sz="4" w:space="0" w:color="auto"/>
              <w:left w:val="single" w:sz="4" w:space="0" w:color="auto"/>
              <w:bottom w:val="single" w:sz="4" w:space="0" w:color="auto"/>
              <w:right w:val="single" w:sz="4" w:space="0" w:color="auto"/>
            </w:tcBorders>
          </w:tcPr>
          <w:p w14:paraId="4CFD797C" w14:textId="77777777" w:rsidR="009A2C03" w:rsidRPr="0064750B" w:rsidRDefault="009A2C03" w:rsidP="00704B19">
            <w:pPr>
              <w:autoSpaceDE w:val="0"/>
              <w:autoSpaceDN w:val="0"/>
              <w:adjustRightInd w:val="0"/>
              <w:spacing w:line="240" w:lineRule="auto"/>
              <w:rPr>
                <w:rFonts w:eastAsia="Calibri"/>
                <w:lang w:eastAsia="en-US"/>
              </w:rPr>
            </w:pPr>
            <w:r w:rsidRPr="0064750B">
              <w:rPr>
                <w:rFonts w:eastAsia="Calibri"/>
                <w:lang w:eastAsia="en-US"/>
              </w:rPr>
              <w:t>Влажные</w:t>
            </w:r>
          </w:p>
        </w:tc>
        <w:tc>
          <w:tcPr>
            <w:tcW w:w="2449" w:type="dxa"/>
            <w:tcBorders>
              <w:top w:val="single" w:sz="4" w:space="0" w:color="auto"/>
              <w:left w:val="single" w:sz="4" w:space="0" w:color="auto"/>
              <w:bottom w:val="single" w:sz="4" w:space="0" w:color="auto"/>
              <w:right w:val="single" w:sz="4" w:space="0" w:color="auto"/>
            </w:tcBorders>
          </w:tcPr>
          <w:p w14:paraId="332A6696" w14:textId="77777777" w:rsidR="009A2C03" w:rsidRPr="0064750B" w:rsidRDefault="009A2C03" w:rsidP="00704B19">
            <w:pPr>
              <w:autoSpaceDE w:val="0"/>
              <w:autoSpaceDN w:val="0"/>
              <w:adjustRightInd w:val="0"/>
              <w:spacing w:line="240" w:lineRule="auto"/>
              <w:rPr>
                <w:rFonts w:eastAsia="Calibri"/>
                <w:lang w:eastAsia="en-US"/>
              </w:rPr>
            </w:pPr>
            <w:r w:rsidRPr="0064750B">
              <w:rPr>
                <w:rFonts w:eastAsia="Calibri"/>
                <w:lang w:eastAsia="en-US"/>
              </w:rPr>
              <w:t>Более 1,5</w:t>
            </w:r>
          </w:p>
        </w:tc>
      </w:tr>
    </w:tbl>
    <w:p w14:paraId="01F55281" w14:textId="77777777" w:rsidR="009A2C03" w:rsidRPr="009A2C03" w:rsidRDefault="009A2C03" w:rsidP="009A2C03">
      <w:pPr>
        <w:widowControl w:val="0"/>
        <w:autoSpaceDE w:val="0"/>
        <w:autoSpaceDN w:val="0"/>
        <w:adjustRightInd w:val="0"/>
        <w:spacing w:line="312" w:lineRule="auto"/>
        <w:ind w:firstLine="540"/>
        <w:rPr>
          <w:szCs w:val="24"/>
        </w:rPr>
      </w:pPr>
      <w:r w:rsidRPr="009A2C03">
        <w:rPr>
          <w:szCs w:val="24"/>
        </w:rPr>
        <w:t>Естественное лесовосстановление вследствие природных процессов планируется и проектируется:</w:t>
      </w:r>
    </w:p>
    <w:p w14:paraId="3B6AC514" w14:textId="77777777" w:rsidR="009A2C03" w:rsidRPr="009A2C03" w:rsidRDefault="009A2C03" w:rsidP="009A2C03">
      <w:pPr>
        <w:widowControl w:val="0"/>
        <w:autoSpaceDE w:val="0"/>
        <w:autoSpaceDN w:val="0"/>
        <w:adjustRightInd w:val="0"/>
        <w:spacing w:line="312" w:lineRule="auto"/>
        <w:ind w:firstLine="540"/>
        <w:rPr>
          <w:szCs w:val="24"/>
        </w:rPr>
      </w:pPr>
      <w:r w:rsidRPr="009A2C03">
        <w:rPr>
          <w:szCs w:val="24"/>
        </w:rPr>
        <w:t>- на лесных участках с наличием жизнеспособного подроста и молодняка основных лесных древесных пород в количестве не менее полуторной нормы, предусмотренной таблицей 2 приложений 1 - 41 к Правилам лесовосстановления для соответствующего лесного района по естественному лесовосстановлению путем мер по сохранению подроста;</w:t>
      </w:r>
    </w:p>
    <w:p w14:paraId="0A175C2D" w14:textId="77777777" w:rsidR="009A2C03" w:rsidRPr="009A2C03" w:rsidRDefault="009A2C03" w:rsidP="009A2C03">
      <w:pPr>
        <w:widowControl w:val="0"/>
        <w:autoSpaceDE w:val="0"/>
        <w:autoSpaceDN w:val="0"/>
        <w:adjustRightInd w:val="0"/>
        <w:spacing w:line="312" w:lineRule="auto"/>
        <w:ind w:firstLine="540"/>
        <w:rPr>
          <w:szCs w:val="24"/>
        </w:rPr>
      </w:pPr>
      <w:r w:rsidRPr="009A2C03">
        <w:rPr>
          <w:szCs w:val="24"/>
        </w:rPr>
        <w:t>- 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14:paraId="3D37CE8A" w14:textId="77777777" w:rsidR="009A2C03" w:rsidRPr="009A2C03" w:rsidRDefault="009A2C03" w:rsidP="009A2C03">
      <w:pPr>
        <w:widowControl w:val="0"/>
        <w:autoSpaceDE w:val="0"/>
        <w:autoSpaceDN w:val="0"/>
        <w:adjustRightInd w:val="0"/>
        <w:spacing w:line="312" w:lineRule="auto"/>
        <w:ind w:firstLine="540"/>
        <w:rPr>
          <w:szCs w:val="24"/>
        </w:rPr>
      </w:pPr>
      <w:r w:rsidRPr="009A2C03">
        <w:rPr>
          <w:szCs w:val="24"/>
        </w:rPr>
        <w:t xml:space="preserve">В отношении лесного участка, где проектируется естественное лесовосстановление вследствие природных процессов, в проекте лесовосстановления обозначается срок отнесения земель, предназначенных для лесовосстановления, к землям, на которых расположены леса. </w:t>
      </w:r>
    </w:p>
    <w:p w14:paraId="37A84B1D" w14:textId="20FB53B5" w:rsidR="009A2C03" w:rsidRDefault="009A2C03" w:rsidP="009A2C03">
      <w:pPr>
        <w:widowControl w:val="0"/>
        <w:autoSpaceDE w:val="0"/>
        <w:autoSpaceDN w:val="0"/>
        <w:adjustRightInd w:val="0"/>
        <w:spacing w:line="312" w:lineRule="auto"/>
        <w:ind w:firstLine="540"/>
        <w:rPr>
          <w:szCs w:val="24"/>
        </w:rPr>
      </w:pPr>
      <w:r w:rsidRPr="009A2C03">
        <w:rPr>
          <w:szCs w:val="24"/>
        </w:rPr>
        <w:t xml:space="preserve"> Критериями планирования естественного лесовосстановления вследствие естественных процессов по березе является недоступность лесных участков для проведения подготовки почвы и последующего искусственного и комбинированного лесовосстановления в оптимальные агротехнические сроки.</w:t>
      </w:r>
    </w:p>
    <w:p w14:paraId="7A132975" w14:textId="6F81780F" w:rsidR="008673FE" w:rsidRPr="00A73B4D" w:rsidRDefault="008673FE" w:rsidP="00E13329">
      <w:pPr>
        <w:widowControl w:val="0"/>
        <w:autoSpaceDE w:val="0"/>
        <w:autoSpaceDN w:val="0"/>
        <w:adjustRightInd w:val="0"/>
        <w:spacing w:line="312" w:lineRule="auto"/>
        <w:ind w:firstLine="540"/>
        <w:rPr>
          <w:szCs w:val="24"/>
        </w:rPr>
      </w:pPr>
      <w:r w:rsidRPr="00A73B4D">
        <w:rPr>
          <w:szCs w:val="24"/>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14:paraId="07DDBD62" w14:textId="21B93AFA" w:rsidR="008673FE" w:rsidRPr="00A73B4D" w:rsidRDefault="008673FE" w:rsidP="00E13329">
      <w:pPr>
        <w:tabs>
          <w:tab w:val="left" w:pos="1371"/>
        </w:tabs>
        <w:spacing w:line="312" w:lineRule="auto"/>
        <w:rPr>
          <w:szCs w:val="24"/>
        </w:rPr>
      </w:pPr>
      <w:r w:rsidRPr="00A73B4D">
        <w:rPr>
          <w:szCs w:val="24"/>
        </w:rPr>
        <w:t xml:space="preserve">Для искусственного и комбинированного лесовосстановления, дополнения лесных культур используется посадочный материал, соответствующий критериям и требованиям, указанным в </w:t>
      </w:r>
      <w:hyperlink w:anchor="P198" w:history="1">
        <w:r w:rsidRPr="00A73B4D">
          <w:rPr>
            <w:szCs w:val="24"/>
          </w:rPr>
          <w:t>таблицах 1 Приложений 1</w:t>
        </w:r>
      </w:hyperlink>
      <w:r w:rsidRPr="00A73B4D">
        <w:rPr>
          <w:szCs w:val="24"/>
        </w:rPr>
        <w:t>7 к Правилам лесовосстановления</w:t>
      </w:r>
      <w:r w:rsidR="00CF59CC">
        <w:rPr>
          <w:szCs w:val="24"/>
        </w:rPr>
        <w:t xml:space="preserve"> (таблица 29</w:t>
      </w:r>
      <w:r w:rsidR="00B237C4">
        <w:rPr>
          <w:szCs w:val="24"/>
        </w:rPr>
        <w:t>).</w:t>
      </w:r>
      <w:r w:rsidR="00E13329">
        <w:rPr>
          <w:i/>
          <w:szCs w:val="24"/>
        </w:rPr>
        <w:t xml:space="preserve"> </w:t>
      </w:r>
    </w:p>
    <w:p w14:paraId="60B71F68" w14:textId="7376EB9C" w:rsidR="008673FE" w:rsidRPr="00A73B4D" w:rsidRDefault="008673FE" w:rsidP="00E13329">
      <w:pPr>
        <w:widowControl w:val="0"/>
        <w:autoSpaceDE w:val="0"/>
        <w:autoSpaceDN w:val="0"/>
        <w:adjustRightInd w:val="0"/>
        <w:spacing w:line="312" w:lineRule="auto"/>
        <w:rPr>
          <w:szCs w:val="24"/>
        </w:rPr>
      </w:pPr>
      <w:r w:rsidRPr="00A73B4D">
        <w:rPr>
          <w:rFonts w:ascii="Arial" w:hAnsi="Arial" w:cs="Arial"/>
          <w:sz w:val="20"/>
          <w:szCs w:val="20"/>
        </w:rPr>
        <w:t xml:space="preserve"> </w:t>
      </w:r>
      <w:r w:rsidRPr="00A73B4D">
        <w:rPr>
          <w:szCs w:val="24"/>
        </w:rPr>
        <w:t xml:space="preserve">Допускается применять посадочный материал возраста ниже указанного в </w:t>
      </w:r>
      <w:hyperlink w:anchor="P198" w:history="1">
        <w:r w:rsidRPr="00A73B4D">
          <w:rPr>
            <w:szCs w:val="24"/>
          </w:rPr>
          <w:t>таблицах 1 Приложени</w:t>
        </w:r>
      </w:hyperlink>
      <w:r w:rsidRPr="00A73B4D">
        <w:rPr>
          <w:szCs w:val="24"/>
        </w:rPr>
        <w:t xml:space="preserve">я 17 к </w:t>
      </w:r>
      <w:r w:rsidRPr="00B237C4">
        <w:rPr>
          <w:szCs w:val="24"/>
        </w:rPr>
        <w:t>Правилам</w:t>
      </w:r>
      <w:r w:rsidR="00E13329" w:rsidRPr="00B237C4">
        <w:rPr>
          <w:szCs w:val="24"/>
        </w:rPr>
        <w:t xml:space="preserve"> лесовосстановления</w:t>
      </w:r>
      <w:r w:rsidRPr="00A73B4D">
        <w:rPr>
          <w:szCs w:val="24"/>
        </w:rPr>
        <w:t>, при соответствии его требованиям по высоте и диаметру стволика у корневой шейки.</w:t>
      </w:r>
    </w:p>
    <w:p w14:paraId="6C3CCB92" w14:textId="77777777" w:rsidR="008673FE" w:rsidRPr="00A73B4D" w:rsidRDefault="008673FE" w:rsidP="008673FE">
      <w:pPr>
        <w:tabs>
          <w:tab w:val="left" w:pos="1371"/>
        </w:tabs>
        <w:jc w:val="right"/>
        <w:rPr>
          <w:szCs w:val="24"/>
        </w:rPr>
      </w:pPr>
      <w:r w:rsidRPr="00A73B4D">
        <w:rPr>
          <w:szCs w:val="24"/>
        </w:rPr>
        <w:t>Таблица 2</w:t>
      </w:r>
      <w:r w:rsidR="00CF59CC">
        <w:rPr>
          <w:szCs w:val="24"/>
        </w:rPr>
        <w:t>9</w:t>
      </w:r>
    </w:p>
    <w:p w14:paraId="3C168324" w14:textId="77777777" w:rsidR="00B237C4" w:rsidRPr="00B237C4" w:rsidRDefault="00B237C4" w:rsidP="00B237C4">
      <w:pPr>
        <w:spacing w:line="240" w:lineRule="auto"/>
        <w:ind w:firstLine="0"/>
        <w:jc w:val="center"/>
        <w:rPr>
          <w:szCs w:val="20"/>
          <w:lang w:val="x-none" w:eastAsia="x-none"/>
        </w:rPr>
      </w:pPr>
      <w:r w:rsidRPr="00B237C4">
        <w:rPr>
          <w:szCs w:val="20"/>
          <w:lang w:val="x-none" w:eastAsia="x-none"/>
        </w:rPr>
        <w:lastRenderedPageBreak/>
        <w:t>Требования (критерии) к посадочному материалу лесных</w:t>
      </w:r>
    </w:p>
    <w:p w14:paraId="46B1CF06" w14:textId="77777777" w:rsidR="00B237C4" w:rsidRPr="00B237C4" w:rsidRDefault="00B237C4" w:rsidP="00B237C4">
      <w:pPr>
        <w:spacing w:line="240" w:lineRule="auto"/>
        <w:ind w:firstLine="0"/>
        <w:jc w:val="center"/>
        <w:rPr>
          <w:szCs w:val="20"/>
          <w:lang w:val="x-none" w:eastAsia="x-none"/>
        </w:rPr>
      </w:pPr>
      <w:r w:rsidRPr="00B237C4">
        <w:rPr>
          <w:szCs w:val="20"/>
          <w:lang w:val="x-none" w:eastAsia="x-none"/>
        </w:rPr>
        <w:t>древесных пород и молоднякам, площади которых подлежат</w:t>
      </w:r>
    </w:p>
    <w:p w14:paraId="735A845E" w14:textId="2E5FF5F1" w:rsidR="008673FE" w:rsidRPr="00A73B4D" w:rsidRDefault="00B237C4" w:rsidP="00B237C4">
      <w:pPr>
        <w:spacing w:line="240" w:lineRule="auto"/>
        <w:ind w:firstLine="0"/>
        <w:jc w:val="center"/>
        <w:rPr>
          <w:szCs w:val="20"/>
          <w:lang w:val="x-none" w:eastAsia="x-none"/>
        </w:rPr>
      </w:pPr>
      <w:r w:rsidRPr="00B237C4">
        <w:rPr>
          <w:szCs w:val="20"/>
          <w:lang w:val="x-none" w:eastAsia="x-none"/>
        </w:rPr>
        <w:t>отнесению к землям, на которых расположены леса</w:t>
      </w: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1480"/>
        <w:gridCol w:w="850"/>
        <w:gridCol w:w="75"/>
        <w:gridCol w:w="992"/>
        <w:gridCol w:w="993"/>
        <w:gridCol w:w="1559"/>
        <w:gridCol w:w="1484"/>
        <w:gridCol w:w="1276"/>
        <w:gridCol w:w="1134"/>
      </w:tblGrid>
      <w:tr w:rsidR="00B237C4" w:rsidRPr="00B237C4" w14:paraId="385B1071" w14:textId="77777777" w:rsidTr="00B237C4">
        <w:trPr>
          <w:trHeight w:val="367"/>
        </w:trPr>
        <w:tc>
          <w:tcPr>
            <w:tcW w:w="1480" w:type="dxa"/>
            <w:vMerge w:val="restart"/>
            <w:tcBorders>
              <w:top w:val="single" w:sz="4" w:space="0" w:color="auto"/>
              <w:left w:val="single" w:sz="4" w:space="0" w:color="auto"/>
              <w:bottom w:val="single" w:sz="4" w:space="0" w:color="auto"/>
              <w:right w:val="single" w:sz="4" w:space="0" w:color="auto"/>
            </w:tcBorders>
          </w:tcPr>
          <w:p w14:paraId="2CFC6825"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Древесные породы</w:t>
            </w:r>
          </w:p>
        </w:tc>
        <w:tc>
          <w:tcPr>
            <w:tcW w:w="2910" w:type="dxa"/>
            <w:gridSpan w:val="4"/>
            <w:tcBorders>
              <w:top w:val="single" w:sz="4" w:space="0" w:color="auto"/>
              <w:left w:val="single" w:sz="4" w:space="0" w:color="auto"/>
              <w:bottom w:val="single" w:sz="4" w:space="0" w:color="auto"/>
              <w:right w:val="single" w:sz="4" w:space="0" w:color="auto"/>
            </w:tcBorders>
          </w:tcPr>
          <w:p w14:paraId="6A341753"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Требования к посадочному материалу</w:t>
            </w:r>
          </w:p>
        </w:tc>
        <w:tc>
          <w:tcPr>
            <w:tcW w:w="5453" w:type="dxa"/>
            <w:gridSpan w:val="4"/>
            <w:tcBorders>
              <w:top w:val="single" w:sz="4" w:space="0" w:color="auto"/>
              <w:left w:val="single" w:sz="4" w:space="0" w:color="auto"/>
              <w:bottom w:val="single" w:sz="4" w:space="0" w:color="auto"/>
              <w:right w:val="single" w:sz="4" w:space="0" w:color="auto"/>
            </w:tcBorders>
          </w:tcPr>
          <w:p w14:paraId="6B6FBAB8"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Требования (критерии) к молоднякам, площади которых подлежат отнесению к землям, на которых расположены леса</w:t>
            </w:r>
          </w:p>
        </w:tc>
      </w:tr>
      <w:tr w:rsidR="00B237C4" w:rsidRPr="00B237C4" w14:paraId="49989EE4" w14:textId="77777777" w:rsidTr="00B237C4">
        <w:trPr>
          <w:trHeight w:val="1302"/>
        </w:trPr>
        <w:tc>
          <w:tcPr>
            <w:tcW w:w="1480" w:type="dxa"/>
            <w:vMerge/>
            <w:tcBorders>
              <w:top w:val="single" w:sz="4" w:space="0" w:color="auto"/>
              <w:left w:val="single" w:sz="4" w:space="0" w:color="auto"/>
              <w:bottom w:val="single" w:sz="4" w:space="0" w:color="auto"/>
              <w:right w:val="single" w:sz="4" w:space="0" w:color="auto"/>
            </w:tcBorders>
          </w:tcPr>
          <w:p w14:paraId="18929299" w14:textId="77777777" w:rsidR="00B237C4" w:rsidRPr="00B237C4" w:rsidRDefault="00B237C4" w:rsidP="00B237C4">
            <w:pPr>
              <w:spacing w:line="240" w:lineRule="auto"/>
              <w:ind w:firstLine="0"/>
              <w:rPr>
                <w:spacing w:val="1"/>
                <w:position w:val="-1"/>
                <w:szCs w:val="20"/>
                <w:lang w:eastAsia="x-none"/>
              </w:rPr>
            </w:pPr>
          </w:p>
        </w:tc>
        <w:tc>
          <w:tcPr>
            <w:tcW w:w="925" w:type="dxa"/>
            <w:gridSpan w:val="2"/>
            <w:tcBorders>
              <w:top w:val="single" w:sz="4" w:space="0" w:color="auto"/>
              <w:left w:val="single" w:sz="4" w:space="0" w:color="auto"/>
              <w:bottom w:val="single" w:sz="4" w:space="0" w:color="auto"/>
              <w:right w:val="single" w:sz="4" w:space="0" w:color="auto"/>
            </w:tcBorders>
          </w:tcPr>
          <w:p w14:paraId="4A0EBF5D"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возраст не менее, лет</w:t>
            </w:r>
          </w:p>
        </w:tc>
        <w:tc>
          <w:tcPr>
            <w:tcW w:w="992" w:type="dxa"/>
            <w:tcBorders>
              <w:top w:val="single" w:sz="4" w:space="0" w:color="auto"/>
              <w:left w:val="single" w:sz="4" w:space="0" w:color="auto"/>
              <w:bottom w:val="single" w:sz="4" w:space="0" w:color="auto"/>
              <w:right w:val="single" w:sz="4" w:space="0" w:color="auto"/>
            </w:tcBorders>
          </w:tcPr>
          <w:p w14:paraId="32D02D13"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диаметр стволика у корневой шейки не менее, мм</w:t>
            </w:r>
          </w:p>
        </w:tc>
        <w:tc>
          <w:tcPr>
            <w:tcW w:w="993" w:type="dxa"/>
            <w:tcBorders>
              <w:top w:val="single" w:sz="4" w:space="0" w:color="auto"/>
              <w:left w:val="single" w:sz="4" w:space="0" w:color="auto"/>
              <w:bottom w:val="single" w:sz="4" w:space="0" w:color="auto"/>
              <w:right w:val="single" w:sz="4" w:space="0" w:color="auto"/>
            </w:tcBorders>
          </w:tcPr>
          <w:p w14:paraId="775E0705" w14:textId="77777777" w:rsidR="00B237C4" w:rsidRPr="00B237C4" w:rsidRDefault="00B237C4" w:rsidP="00B237C4">
            <w:pPr>
              <w:spacing w:line="240" w:lineRule="auto"/>
              <w:ind w:right="-60" w:firstLine="0"/>
              <w:rPr>
                <w:spacing w:val="1"/>
                <w:position w:val="-1"/>
                <w:szCs w:val="20"/>
                <w:lang w:eastAsia="x-none"/>
              </w:rPr>
            </w:pPr>
            <w:r w:rsidRPr="00B237C4">
              <w:rPr>
                <w:spacing w:val="1"/>
                <w:position w:val="-1"/>
                <w:szCs w:val="20"/>
                <w:lang w:eastAsia="x-none"/>
              </w:rPr>
              <w:t>высота стволика не менее, см</w:t>
            </w:r>
          </w:p>
        </w:tc>
        <w:tc>
          <w:tcPr>
            <w:tcW w:w="1559" w:type="dxa"/>
            <w:tcBorders>
              <w:top w:val="single" w:sz="4" w:space="0" w:color="auto"/>
              <w:left w:val="single" w:sz="4" w:space="0" w:color="auto"/>
              <w:bottom w:val="single" w:sz="4" w:space="0" w:color="auto"/>
              <w:right w:val="single" w:sz="4" w:space="0" w:color="auto"/>
            </w:tcBorders>
          </w:tcPr>
          <w:p w14:paraId="6D4031D7"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группа типов леса или типов лесорастительных условий</w:t>
            </w:r>
          </w:p>
        </w:tc>
        <w:tc>
          <w:tcPr>
            <w:tcW w:w="1484" w:type="dxa"/>
            <w:tcBorders>
              <w:top w:val="single" w:sz="4" w:space="0" w:color="auto"/>
              <w:left w:val="single" w:sz="4" w:space="0" w:color="auto"/>
              <w:bottom w:val="single" w:sz="4" w:space="0" w:color="auto"/>
              <w:right w:val="single" w:sz="4" w:space="0" w:color="auto"/>
            </w:tcBorders>
          </w:tcPr>
          <w:p w14:paraId="52C4FC04"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возраст (к молоднякам, созданным искусственными комбинирован-ным способом) не менее, лет</w:t>
            </w:r>
          </w:p>
        </w:tc>
        <w:tc>
          <w:tcPr>
            <w:tcW w:w="1276" w:type="dxa"/>
            <w:tcBorders>
              <w:top w:val="single" w:sz="4" w:space="0" w:color="auto"/>
              <w:left w:val="single" w:sz="4" w:space="0" w:color="auto"/>
              <w:bottom w:val="single" w:sz="4" w:space="0" w:color="auto"/>
              <w:right w:val="single" w:sz="4" w:space="0" w:color="auto"/>
            </w:tcBorders>
          </w:tcPr>
          <w:p w14:paraId="6A05097B"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количество деревьев основных пород не менее, тыс. шт. на 1 га</w:t>
            </w:r>
          </w:p>
        </w:tc>
        <w:tc>
          <w:tcPr>
            <w:tcW w:w="1134" w:type="dxa"/>
            <w:tcBorders>
              <w:top w:val="single" w:sz="4" w:space="0" w:color="auto"/>
              <w:left w:val="single" w:sz="4" w:space="0" w:color="auto"/>
              <w:bottom w:val="single" w:sz="4" w:space="0" w:color="auto"/>
              <w:right w:val="single" w:sz="4" w:space="0" w:color="auto"/>
            </w:tcBorders>
          </w:tcPr>
          <w:p w14:paraId="5E49A054"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средняя высота деревьев основных пород не менее, м</w:t>
            </w:r>
          </w:p>
        </w:tc>
      </w:tr>
      <w:tr w:rsidR="00B237C4" w:rsidRPr="00B237C4" w14:paraId="16218D7F" w14:textId="77777777" w:rsidTr="00B237C4">
        <w:trPr>
          <w:trHeight w:val="28"/>
        </w:trPr>
        <w:tc>
          <w:tcPr>
            <w:tcW w:w="1480" w:type="dxa"/>
            <w:tcBorders>
              <w:top w:val="single" w:sz="4" w:space="0" w:color="auto"/>
              <w:left w:val="single" w:sz="4" w:space="0" w:color="auto"/>
              <w:bottom w:val="single" w:sz="4" w:space="0" w:color="auto"/>
              <w:right w:val="single" w:sz="4" w:space="0" w:color="auto"/>
            </w:tcBorders>
          </w:tcPr>
          <w:p w14:paraId="7F146BA3"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1</w:t>
            </w:r>
          </w:p>
        </w:tc>
        <w:tc>
          <w:tcPr>
            <w:tcW w:w="925" w:type="dxa"/>
            <w:gridSpan w:val="2"/>
            <w:tcBorders>
              <w:top w:val="single" w:sz="4" w:space="0" w:color="auto"/>
              <w:left w:val="single" w:sz="4" w:space="0" w:color="auto"/>
              <w:bottom w:val="single" w:sz="4" w:space="0" w:color="auto"/>
              <w:right w:val="single" w:sz="4" w:space="0" w:color="auto"/>
            </w:tcBorders>
          </w:tcPr>
          <w:p w14:paraId="4D72521C"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2</w:t>
            </w:r>
          </w:p>
        </w:tc>
        <w:tc>
          <w:tcPr>
            <w:tcW w:w="992" w:type="dxa"/>
            <w:tcBorders>
              <w:top w:val="single" w:sz="4" w:space="0" w:color="auto"/>
              <w:left w:val="single" w:sz="4" w:space="0" w:color="auto"/>
              <w:bottom w:val="single" w:sz="4" w:space="0" w:color="auto"/>
              <w:right w:val="single" w:sz="4" w:space="0" w:color="auto"/>
            </w:tcBorders>
          </w:tcPr>
          <w:p w14:paraId="35C4ECCA"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3</w:t>
            </w:r>
          </w:p>
        </w:tc>
        <w:tc>
          <w:tcPr>
            <w:tcW w:w="993" w:type="dxa"/>
            <w:tcBorders>
              <w:top w:val="single" w:sz="4" w:space="0" w:color="auto"/>
              <w:left w:val="single" w:sz="4" w:space="0" w:color="auto"/>
              <w:bottom w:val="single" w:sz="4" w:space="0" w:color="auto"/>
              <w:right w:val="single" w:sz="4" w:space="0" w:color="auto"/>
            </w:tcBorders>
          </w:tcPr>
          <w:p w14:paraId="5EBCDB72"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4</w:t>
            </w:r>
          </w:p>
        </w:tc>
        <w:tc>
          <w:tcPr>
            <w:tcW w:w="1559" w:type="dxa"/>
            <w:tcBorders>
              <w:top w:val="single" w:sz="4" w:space="0" w:color="auto"/>
              <w:left w:val="single" w:sz="4" w:space="0" w:color="auto"/>
              <w:bottom w:val="single" w:sz="4" w:space="0" w:color="auto"/>
              <w:right w:val="single" w:sz="4" w:space="0" w:color="auto"/>
            </w:tcBorders>
          </w:tcPr>
          <w:p w14:paraId="0E3B8AFF"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5</w:t>
            </w:r>
          </w:p>
        </w:tc>
        <w:tc>
          <w:tcPr>
            <w:tcW w:w="1484" w:type="dxa"/>
            <w:tcBorders>
              <w:top w:val="single" w:sz="4" w:space="0" w:color="auto"/>
              <w:left w:val="single" w:sz="4" w:space="0" w:color="auto"/>
              <w:bottom w:val="single" w:sz="4" w:space="0" w:color="auto"/>
              <w:right w:val="single" w:sz="4" w:space="0" w:color="auto"/>
            </w:tcBorders>
          </w:tcPr>
          <w:p w14:paraId="1D4FFF4D"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6</w:t>
            </w:r>
          </w:p>
        </w:tc>
        <w:tc>
          <w:tcPr>
            <w:tcW w:w="1276" w:type="dxa"/>
            <w:tcBorders>
              <w:top w:val="single" w:sz="4" w:space="0" w:color="auto"/>
              <w:left w:val="single" w:sz="4" w:space="0" w:color="auto"/>
              <w:bottom w:val="single" w:sz="4" w:space="0" w:color="auto"/>
              <w:right w:val="single" w:sz="4" w:space="0" w:color="auto"/>
            </w:tcBorders>
          </w:tcPr>
          <w:p w14:paraId="2101FC53"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7</w:t>
            </w:r>
          </w:p>
        </w:tc>
        <w:tc>
          <w:tcPr>
            <w:tcW w:w="1134" w:type="dxa"/>
            <w:tcBorders>
              <w:top w:val="single" w:sz="4" w:space="0" w:color="auto"/>
              <w:left w:val="single" w:sz="4" w:space="0" w:color="auto"/>
              <w:bottom w:val="single" w:sz="4" w:space="0" w:color="auto"/>
              <w:right w:val="single" w:sz="4" w:space="0" w:color="auto"/>
            </w:tcBorders>
          </w:tcPr>
          <w:p w14:paraId="6439BD57"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8</w:t>
            </w:r>
          </w:p>
        </w:tc>
      </w:tr>
      <w:tr w:rsidR="00B237C4" w:rsidRPr="00B237C4" w14:paraId="1E4EC6FF" w14:textId="77777777" w:rsidTr="00B237C4">
        <w:trPr>
          <w:trHeight w:val="597"/>
        </w:trPr>
        <w:tc>
          <w:tcPr>
            <w:tcW w:w="1480" w:type="dxa"/>
            <w:tcBorders>
              <w:top w:val="single" w:sz="4" w:space="0" w:color="auto"/>
              <w:left w:val="single" w:sz="4" w:space="0" w:color="auto"/>
              <w:bottom w:val="single" w:sz="4" w:space="0" w:color="auto"/>
              <w:right w:val="single" w:sz="4" w:space="0" w:color="auto"/>
            </w:tcBorders>
          </w:tcPr>
          <w:p w14:paraId="203E0147"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Береза карельская и повислая (бородавчатая)</w:t>
            </w:r>
          </w:p>
        </w:tc>
        <w:tc>
          <w:tcPr>
            <w:tcW w:w="925" w:type="dxa"/>
            <w:gridSpan w:val="2"/>
            <w:tcBorders>
              <w:top w:val="single" w:sz="4" w:space="0" w:color="auto"/>
              <w:left w:val="single" w:sz="4" w:space="0" w:color="auto"/>
              <w:bottom w:val="single" w:sz="4" w:space="0" w:color="auto"/>
              <w:right w:val="single" w:sz="4" w:space="0" w:color="auto"/>
            </w:tcBorders>
          </w:tcPr>
          <w:p w14:paraId="05C3C6DB"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2</w:t>
            </w:r>
          </w:p>
        </w:tc>
        <w:tc>
          <w:tcPr>
            <w:tcW w:w="992" w:type="dxa"/>
            <w:tcBorders>
              <w:top w:val="single" w:sz="4" w:space="0" w:color="auto"/>
              <w:left w:val="single" w:sz="4" w:space="0" w:color="auto"/>
              <w:bottom w:val="single" w:sz="4" w:space="0" w:color="auto"/>
              <w:right w:val="single" w:sz="4" w:space="0" w:color="auto"/>
            </w:tcBorders>
          </w:tcPr>
          <w:p w14:paraId="42B06CAA"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3,0</w:t>
            </w:r>
          </w:p>
        </w:tc>
        <w:tc>
          <w:tcPr>
            <w:tcW w:w="993" w:type="dxa"/>
            <w:tcBorders>
              <w:top w:val="single" w:sz="4" w:space="0" w:color="auto"/>
              <w:left w:val="single" w:sz="4" w:space="0" w:color="auto"/>
              <w:bottom w:val="single" w:sz="4" w:space="0" w:color="auto"/>
              <w:right w:val="single" w:sz="4" w:space="0" w:color="auto"/>
            </w:tcBorders>
          </w:tcPr>
          <w:p w14:paraId="05459CF0"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25</w:t>
            </w:r>
          </w:p>
        </w:tc>
        <w:tc>
          <w:tcPr>
            <w:tcW w:w="1559" w:type="dxa"/>
            <w:tcBorders>
              <w:top w:val="single" w:sz="4" w:space="0" w:color="auto"/>
              <w:left w:val="single" w:sz="4" w:space="0" w:color="auto"/>
              <w:bottom w:val="single" w:sz="4" w:space="0" w:color="auto"/>
              <w:right w:val="single" w:sz="4" w:space="0" w:color="auto"/>
            </w:tcBorders>
          </w:tcPr>
          <w:p w14:paraId="5AA25B3C"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Брусничная, кисличная и черничная</w:t>
            </w:r>
          </w:p>
        </w:tc>
        <w:tc>
          <w:tcPr>
            <w:tcW w:w="1484" w:type="dxa"/>
            <w:tcBorders>
              <w:top w:val="single" w:sz="4" w:space="0" w:color="auto"/>
              <w:left w:val="single" w:sz="4" w:space="0" w:color="auto"/>
              <w:bottom w:val="single" w:sz="4" w:space="0" w:color="auto"/>
              <w:right w:val="single" w:sz="4" w:space="0" w:color="auto"/>
            </w:tcBorders>
          </w:tcPr>
          <w:p w14:paraId="2192E18B"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4</w:t>
            </w:r>
          </w:p>
        </w:tc>
        <w:tc>
          <w:tcPr>
            <w:tcW w:w="1276" w:type="dxa"/>
            <w:tcBorders>
              <w:top w:val="single" w:sz="4" w:space="0" w:color="auto"/>
              <w:left w:val="single" w:sz="4" w:space="0" w:color="auto"/>
              <w:bottom w:val="single" w:sz="4" w:space="0" w:color="auto"/>
              <w:right w:val="single" w:sz="4" w:space="0" w:color="auto"/>
            </w:tcBorders>
          </w:tcPr>
          <w:p w14:paraId="1AE355AF"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2,0</w:t>
            </w:r>
          </w:p>
        </w:tc>
        <w:tc>
          <w:tcPr>
            <w:tcW w:w="1134" w:type="dxa"/>
            <w:tcBorders>
              <w:top w:val="single" w:sz="4" w:space="0" w:color="auto"/>
              <w:left w:val="single" w:sz="4" w:space="0" w:color="auto"/>
              <w:bottom w:val="single" w:sz="4" w:space="0" w:color="auto"/>
              <w:right w:val="single" w:sz="4" w:space="0" w:color="auto"/>
            </w:tcBorders>
          </w:tcPr>
          <w:p w14:paraId="1E5AD94B"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1,1</w:t>
            </w:r>
          </w:p>
        </w:tc>
      </w:tr>
      <w:tr w:rsidR="00B237C4" w:rsidRPr="00B237C4" w14:paraId="0DDBE60F" w14:textId="77777777" w:rsidTr="00B237C4">
        <w:trPr>
          <w:trHeight w:val="553"/>
        </w:trPr>
        <w:tc>
          <w:tcPr>
            <w:tcW w:w="1480" w:type="dxa"/>
            <w:tcBorders>
              <w:top w:val="single" w:sz="4" w:space="0" w:color="auto"/>
              <w:left w:val="single" w:sz="4" w:space="0" w:color="auto"/>
              <w:bottom w:val="single" w:sz="4" w:space="0" w:color="auto"/>
              <w:right w:val="single" w:sz="4" w:space="0" w:color="auto"/>
            </w:tcBorders>
          </w:tcPr>
          <w:p w14:paraId="4F34F9AE"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Береза повислая (бородавчатая)</w:t>
            </w:r>
          </w:p>
        </w:tc>
        <w:tc>
          <w:tcPr>
            <w:tcW w:w="925" w:type="dxa"/>
            <w:gridSpan w:val="2"/>
            <w:tcBorders>
              <w:top w:val="single" w:sz="4" w:space="0" w:color="auto"/>
              <w:left w:val="single" w:sz="4" w:space="0" w:color="auto"/>
              <w:bottom w:val="single" w:sz="4" w:space="0" w:color="auto"/>
              <w:right w:val="single" w:sz="4" w:space="0" w:color="auto"/>
            </w:tcBorders>
          </w:tcPr>
          <w:p w14:paraId="3E5B6845"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2</w:t>
            </w:r>
          </w:p>
        </w:tc>
        <w:tc>
          <w:tcPr>
            <w:tcW w:w="992" w:type="dxa"/>
            <w:tcBorders>
              <w:top w:val="single" w:sz="4" w:space="0" w:color="auto"/>
              <w:left w:val="single" w:sz="4" w:space="0" w:color="auto"/>
              <w:bottom w:val="single" w:sz="4" w:space="0" w:color="auto"/>
              <w:right w:val="single" w:sz="4" w:space="0" w:color="auto"/>
            </w:tcBorders>
          </w:tcPr>
          <w:p w14:paraId="53BBF3A9"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2,5</w:t>
            </w:r>
          </w:p>
        </w:tc>
        <w:tc>
          <w:tcPr>
            <w:tcW w:w="993" w:type="dxa"/>
            <w:tcBorders>
              <w:top w:val="single" w:sz="4" w:space="0" w:color="auto"/>
              <w:left w:val="single" w:sz="4" w:space="0" w:color="auto"/>
              <w:bottom w:val="single" w:sz="4" w:space="0" w:color="auto"/>
              <w:right w:val="single" w:sz="4" w:space="0" w:color="auto"/>
            </w:tcBorders>
          </w:tcPr>
          <w:p w14:paraId="6C7F7701"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20</w:t>
            </w:r>
          </w:p>
        </w:tc>
        <w:tc>
          <w:tcPr>
            <w:tcW w:w="1559" w:type="dxa"/>
            <w:tcBorders>
              <w:top w:val="single" w:sz="4" w:space="0" w:color="auto"/>
              <w:left w:val="single" w:sz="4" w:space="0" w:color="auto"/>
              <w:bottom w:val="single" w:sz="4" w:space="0" w:color="auto"/>
              <w:right w:val="single" w:sz="4" w:space="0" w:color="auto"/>
            </w:tcBorders>
          </w:tcPr>
          <w:p w14:paraId="71054EAE"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Свежая и влажная судубрава</w:t>
            </w:r>
          </w:p>
        </w:tc>
        <w:tc>
          <w:tcPr>
            <w:tcW w:w="1484" w:type="dxa"/>
            <w:tcBorders>
              <w:top w:val="single" w:sz="4" w:space="0" w:color="auto"/>
              <w:left w:val="single" w:sz="4" w:space="0" w:color="auto"/>
              <w:bottom w:val="single" w:sz="4" w:space="0" w:color="auto"/>
              <w:right w:val="single" w:sz="4" w:space="0" w:color="auto"/>
            </w:tcBorders>
          </w:tcPr>
          <w:p w14:paraId="73A86A03"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5</w:t>
            </w:r>
          </w:p>
        </w:tc>
        <w:tc>
          <w:tcPr>
            <w:tcW w:w="1276" w:type="dxa"/>
            <w:tcBorders>
              <w:top w:val="single" w:sz="4" w:space="0" w:color="auto"/>
              <w:left w:val="single" w:sz="4" w:space="0" w:color="auto"/>
              <w:bottom w:val="single" w:sz="4" w:space="0" w:color="auto"/>
              <w:right w:val="single" w:sz="4" w:space="0" w:color="auto"/>
            </w:tcBorders>
          </w:tcPr>
          <w:p w14:paraId="1EF7D839"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2,0</w:t>
            </w:r>
          </w:p>
        </w:tc>
        <w:tc>
          <w:tcPr>
            <w:tcW w:w="1134" w:type="dxa"/>
            <w:tcBorders>
              <w:top w:val="single" w:sz="4" w:space="0" w:color="auto"/>
              <w:left w:val="single" w:sz="4" w:space="0" w:color="auto"/>
              <w:bottom w:val="single" w:sz="4" w:space="0" w:color="auto"/>
              <w:right w:val="single" w:sz="4" w:space="0" w:color="auto"/>
            </w:tcBorders>
          </w:tcPr>
          <w:p w14:paraId="252EC22C"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1,5</w:t>
            </w:r>
          </w:p>
        </w:tc>
      </w:tr>
      <w:tr w:rsidR="00B237C4" w:rsidRPr="00B237C4" w14:paraId="01208515" w14:textId="77777777" w:rsidTr="00B237C4">
        <w:trPr>
          <w:trHeight w:val="481"/>
        </w:trPr>
        <w:tc>
          <w:tcPr>
            <w:tcW w:w="1480" w:type="dxa"/>
            <w:tcBorders>
              <w:top w:val="single" w:sz="4" w:space="0" w:color="auto"/>
              <w:left w:val="single" w:sz="4" w:space="0" w:color="auto"/>
              <w:bottom w:val="single" w:sz="4" w:space="0" w:color="auto"/>
              <w:right w:val="single" w:sz="4" w:space="0" w:color="auto"/>
            </w:tcBorders>
          </w:tcPr>
          <w:p w14:paraId="48157948"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Дуб черешчатый</w:t>
            </w:r>
          </w:p>
        </w:tc>
        <w:tc>
          <w:tcPr>
            <w:tcW w:w="925" w:type="dxa"/>
            <w:gridSpan w:val="2"/>
            <w:tcBorders>
              <w:top w:val="single" w:sz="4" w:space="0" w:color="auto"/>
              <w:left w:val="single" w:sz="4" w:space="0" w:color="auto"/>
              <w:bottom w:val="single" w:sz="4" w:space="0" w:color="auto"/>
              <w:right w:val="single" w:sz="4" w:space="0" w:color="auto"/>
            </w:tcBorders>
          </w:tcPr>
          <w:p w14:paraId="7ADAA2F5"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1 - 2</w:t>
            </w:r>
          </w:p>
        </w:tc>
        <w:tc>
          <w:tcPr>
            <w:tcW w:w="992" w:type="dxa"/>
            <w:tcBorders>
              <w:top w:val="single" w:sz="4" w:space="0" w:color="auto"/>
              <w:left w:val="single" w:sz="4" w:space="0" w:color="auto"/>
              <w:bottom w:val="single" w:sz="4" w:space="0" w:color="auto"/>
              <w:right w:val="single" w:sz="4" w:space="0" w:color="auto"/>
            </w:tcBorders>
          </w:tcPr>
          <w:p w14:paraId="30AA8F1C"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3,0</w:t>
            </w:r>
          </w:p>
        </w:tc>
        <w:tc>
          <w:tcPr>
            <w:tcW w:w="993" w:type="dxa"/>
            <w:tcBorders>
              <w:top w:val="single" w:sz="4" w:space="0" w:color="auto"/>
              <w:left w:val="single" w:sz="4" w:space="0" w:color="auto"/>
              <w:bottom w:val="single" w:sz="4" w:space="0" w:color="auto"/>
              <w:right w:val="single" w:sz="4" w:space="0" w:color="auto"/>
            </w:tcBorders>
          </w:tcPr>
          <w:p w14:paraId="1A40F3A0"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12</w:t>
            </w:r>
          </w:p>
        </w:tc>
        <w:tc>
          <w:tcPr>
            <w:tcW w:w="1559" w:type="dxa"/>
            <w:tcBorders>
              <w:top w:val="single" w:sz="4" w:space="0" w:color="auto"/>
              <w:left w:val="single" w:sz="4" w:space="0" w:color="auto"/>
              <w:bottom w:val="single" w:sz="4" w:space="0" w:color="auto"/>
              <w:right w:val="single" w:sz="4" w:space="0" w:color="auto"/>
            </w:tcBorders>
          </w:tcPr>
          <w:p w14:paraId="48CEFB6B"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Свежая и влажная судубрава</w:t>
            </w:r>
          </w:p>
        </w:tc>
        <w:tc>
          <w:tcPr>
            <w:tcW w:w="1484" w:type="dxa"/>
            <w:tcBorders>
              <w:top w:val="single" w:sz="4" w:space="0" w:color="auto"/>
              <w:left w:val="single" w:sz="4" w:space="0" w:color="auto"/>
              <w:bottom w:val="single" w:sz="4" w:space="0" w:color="auto"/>
              <w:right w:val="single" w:sz="4" w:space="0" w:color="auto"/>
            </w:tcBorders>
          </w:tcPr>
          <w:p w14:paraId="47901DD9"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8</w:t>
            </w:r>
          </w:p>
        </w:tc>
        <w:tc>
          <w:tcPr>
            <w:tcW w:w="1276" w:type="dxa"/>
            <w:tcBorders>
              <w:top w:val="single" w:sz="4" w:space="0" w:color="auto"/>
              <w:left w:val="single" w:sz="4" w:space="0" w:color="auto"/>
              <w:bottom w:val="single" w:sz="4" w:space="0" w:color="auto"/>
              <w:right w:val="single" w:sz="4" w:space="0" w:color="auto"/>
            </w:tcBorders>
          </w:tcPr>
          <w:p w14:paraId="7ED5EFD6"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1,7</w:t>
            </w:r>
          </w:p>
        </w:tc>
        <w:tc>
          <w:tcPr>
            <w:tcW w:w="1134" w:type="dxa"/>
            <w:tcBorders>
              <w:top w:val="single" w:sz="4" w:space="0" w:color="auto"/>
              <w:left w:val="single" w:sz="4" w:space="0" w:color="auto"/>
              <w:bottom w:val="single" w:sz="4" w:space="0" w:color="auto"/>
              <w:right w:val="single" w:sz="4" w:space="0" w:color="auto"/>
            </w:tcBorders>
          </w:tcPr>
          <w:p w14:paraId="705ED50F"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0,9</w:t>
            </w:r>
          </w:p>
        </w:tc>
      </w:tr>
      <w:tr w:rsidR="00B237C4" w:rsidRPr="00B237C4" w14:paraId="49AABCB2" w14:textId="77777777" w:rsidTr="00B237C4">
        <w:tc>
          <w:tcPr>
            <w:tcW w:w="1480" w:type="dxa"/>
            <w:vMerge w:val="restart"/>
            <w:tcBorders>
              <w:top w:val="single" w:sz="4" w:space="0" w:color="auto"/>
              <w:left w:val="single" w:sz="4" w:space="0" w:color="auto"/>
              <w:bottom w:val="single" w:sz="4" w:space="0" w:color="auto"/>
              <w:right w:val="single" w:sz="4" w:space="0" w:color="auto"/>
            </w:tcBorders>
          </w:tcPr>
          <w:p w14:paraId="579E2801"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Ель европейская (обыкновенная)</w:t>
            </w:r>
          </w:p>
        </w:tc>
        <w:tc>
          <w:tcPr>
            <w:tcW w:w="925" w:type="dxa"/>
            <w:gridSpan w:val="2"/>
            <w:vMerge w:val="restart"/>
            <w:tcBorders>
              <w:top w:val="single" w:sz="4" w:space="0" w:color="auto"/>
              <w:left w:val="single" w:sz="4" w:space="0" w:color="auto"/>
              <w:bottom w:val="single" w:sz="4" w:space="0" w:color="auto"/>
              <w:right w:val="single" w:sz="4" w:space="0" w:color="auto"/>
            </w:tcBorders>
          </w:tcPr>
          <w:p w14:paraId="6971A31A"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2 - 3</w:t>
            </w:r>
          </w:p>
        </w:tc>
        <w:tc>
          <w:tcPr>
            <w:tcW w:w="992" w:type="dxa"/>
            <w:vMerge w:val="restart"/>
            <w:tcBorders>
              <w:top w:val="single" w:sz="4" w:space="0" w:color="auto"/>
              <w:left w:val="single" w:sz="4" w:space="0" w:color="auto"/>
              <w:bottom w:val="single" w:sz="4" w:space="0" w:color="auto"/>
              <w:right w:val="single" w:sz="4" w:space="0" w:color="auto"/>
            </w:tcBorders>
          </w:tcPr>
          <w:p w14:paraId="478B0199"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2,0</w:t>
            </w:r>
          </w:p>
        </w:tc>
        <w:tc>
          <w:tcPr>
            <w:tcW w:w="993" w:type="dxa"/>
            <w:vMerge w:val="restart"/>
            <w:tcBorders>
              <w:top w:val="single" w:sz="4" w:space="0" w:color="auto"/>
              <w:left w:val="single" w:sz="4" w:space="0" w:color="auto"/>
              <w:bottom w:val="single" w:sz="4" w:space="0" w:color="auto"/>
              <w:right w:val="single" w:sz="4" w:space="0" w:color="auto"/>
            </w:tcBorders>
          </w:tcPr>
          <w:p w14:paraId="3AC92CAA"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12</w:t>
            </w:r>
          </w:p>
        </w:tc>
        <w:tc>
          <w:tcPr>
            <w:tcW w:w="1559" w:type="dxa"/>
            <w:tcBorders>
              <w:top w:val="single" w:sz="4" w:space="0" w:color="auto"/>
              <w:left w:val="single" w:sz="4" w:space="0" w:color="auto"/>
              <w:bottom w:val="single" w:sz="4" w:space="0" w:color="auto"/>
              <w:right w:val="single" w:sz="4" w:space="0" w:color="auto"/>
            </w:tcBorders>
          </w:tcPr>
          <w:p w14:paraId="52C346AE"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Сложная, мелкотравная, черничная</w:t>
            </w:r>
          </w:p>
        </w:tc>
        <w:tc>
          <w:tcPr>
            <w:tcW w:w="1484" w:type="dxa"/>
            <w:tcBorders>
              <w:top w:val="single" w:sz="4" w:space="0" w:color="auto"/>
              <w:left w:val="single" w:sz="4" w:space="0" w:color="auto"/>
              <w:bottom w:val="single" w:sz="4" w:space="0" w:color="auto"/>
              <w:right w:val="single" w:sz="4" w:space="0" w:color="auto"/>
            </w:tcBorders>
          </w:tcPr>
          <w:p w14:paraId="287B61A5"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7</w:t>
            </w:r>
          </w:p>
        </w:tc>
        <w:tc>
          <w:tcPr>
            <w:tcW w:w="1276" w:type="dxa"/>
            <w:tcBorders>
              <w:top w:val="single" w:sz="4" w:space="0" w:color="auto"/>
              <w:left w:val="single" w:sz="4" w:space="0" w:color="auto"/>
              <w:bottom w:val="single" w:sz="4" w:space="0" w:color="auto"/>
              <w:right w:val="single" w:sz="4" w:space="0" w:color="auto"/>
            </w:tcBorders>
          </w:tcPr>
          <w:p w14:paraId="205DC804"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2,0</w:t>
            </w:r>
          </w:p>
        </w:tc>
        <w:tc>
          <w:tcPr>
            <w:tcW w:w="1134" w:type="dxa"/>
            <w:tcBorders>
              <w:top w:val="single" w:sz="4" w:space="0" w:color="auto"/>
              <w:left w:val="single" w:sz="4" w:space="0" w:color="auto"/>
              <w:bottom w:val="single" w:sz="4" w:space="0" w:color="auto"/>
              <w:right w:val="single" w:sz="4" w:space="0" w:color="auto"/>
            </w:tcBorders>
          </w:tcPr>
          <w:p w14:paraId="48CF0976"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1,0</w:t>
            </w:r>
          </w:p>
        </w:tc>
      </w:tr>
      <w:tr w:rsidR="00B237C4" w:rsidRPr="00B237C4" w14:paraId="2669A598" w14:textId="77777777" w:rsidTr="00B237C4">
        <w:tc>
          <w:tcPr>
            <w:tcW w:w="1480" w:type="dxa"/>
            <w:vMerge/>
            <w:tcBorders>
              <w:top w:val="single" w:sz="4" w:space="0" w:color="auto"/>
              <w:left w:val="single" w:sz="4" w:space="0" w:color="auto"/>
              <w:bottom w:val="single" w:sz="4" w:space="0" w:color="auto"/>
              <w:right w:val="single" w:sz="4" w:space="0" w:color="auto"/>
            </w:tcBorders>
          </w:tcPr>
          <w:p w14:paraId="3615E7C9" w14:textId="77777777" w:rsidR="00B237C4" w:rsidRPr="00B237C4" w:rsidRDefault="00B237C4" w:rsidP="00B237C4">
            <w:pPr>
              <w:spacing w:line="240" w:lineRule="auto"/>
              <w:ind w:firstLine="0"/>
              <w:rPr>
                <w:spacing w:val="1"/>
                <w:position w:val="-1"/>
                <w:szCs w:val="20"/>
                <w:lang w:eastAsia="x-none"/>
              </w:rPr>
            </w:pPr>
          </w:p>
        </w:tc>
        <w:tc>
          <w:tcPr>
            <w:tcW w:w="925" w:type="dxa"/>
            <w:gridSpan w:val="2"/>
            <w:vMerge/>
            <w:tcBorders>
              <w:top w:val="single" w:sz="4" w:space="0" w:color="auto"/>
              <w:left w:val="single" w:sz="4" w:space="0" w:color="auto"/>
              <w:bottom w:val="single" w:sz="4" w:space="0" w:color="auto"/>
              <w:right w:val="single" w:sz="4" w:space="0" w:color="auto"/>
            </w:tcBorders>
          </w:tcPr>
          <w:p w14:paraId="0169CBD0" w14:textId="77777777" w:rsidR="00B237C4" w:rsidRPr="00B237C4" w:rsidRDefault="00B237C4" w:rsidP="00B237C4">
            <w:pPr>
              <w:spacing w:line="240" w:lineRule="auto"/>
              <w:ind w:firstLine="0"/>
              <w:rPr>
                <w:spacing w:val="1"/>
                <w:position w:val="-1"/>
                <w:szCs w:val="20"/>
                <w:lang w:eastAsia="x-none"/>
              </w:rPr>
            </w:pPr>
          </w:p>
        </w:tc>
        <w:tc>
          <w:tcPr>
            <w:tcW w:w="992" w:type="dxa"/>
            <w:vMerge/>
            <w:tcBorders>
              <w:top w:val="single" w:sz="4" w:space="0" w:color="auto"/>
              <w:left w:val="single" w:sz="4" w:space="0" w:color="auto"/>
              <w:bottom w:val="single" w:sz="4" w:space="0" w:color="auto"/>
              <w:right w:val="single" w:sz="4" w:space="0" w:color="auto"/>
            </w:tcBorders>
          </w:tcPr>
          <w:p w14:paraId="52BC8A1B" w14:textId="77777777" w:rsidR="00B237C4" w:rsidRPr="00B237C4" w:rsidRDefault="00B237C4" w:rsidP="00B237C4">
            <w:pPr>
              <w:spacing w:line="240" w:lineRule="auto"/>
              <w:ind w:firstLine="0"/>
              <w:rPr>
                <w:spacing w:val="1"/>
                <w:position w:val="-1"/>
                <w:szCs w:val="20"/>
                <w:lang w:eastAsia="x-none"/>
              </w:rPr>
            </w:pPr>
          </w:p>
        </w:tc>
        <w:tc>
          <w:tcPr>
            <w:tcW w:w="993" w:type="dxa"/>
            <w:vMerge/>
            <w:tcBorders>
              <w:top w:val="single" w:sz="4" w:space="0" w:color="auto"/>
              <w:left w:val="single" w:sz="4" w:space="0" w:color="auto"/>
              <w:bottom w:val="single" w:sz="4" w:space="0" w:color="auto"/>
              <w:right w:val="single" w:sz="4" w:space="0" w:color="auto"/>
            </w:tcBorders>
          </w:tcPr>
          <w:p w14:paraId="260B19B5" w14:textId="77777777" w:rsidR="00B237C4" w:rsidRPr="00B237C4" w:rsidRDefault="00B237C4" w:rsidP="00B237C4">
            <w:pPr>
              <w:spacing w:line="240" w:lineRule="auto"/>
              <w:ind w:firstLine="0"/>
              <w:rPr>
                <w:spacing w:val="1"/>
                <w:position w:val="-1"/>
                <w:szCs w:val="20"/>
                <w:lang w:eastAsia="x-none"/>
              </w:rPr>
            </w:pPr>
          </w:p>
        </w:tc>
        <w:tc>
          <w:tcPr>
            <w:tcW w:w="1559" w:type="dxa"/>
            <w:tcBorders>
              <w:top w:val="single" w:sz="4" w:space="0" w:color="auto"/>
              <w:left w:val="single" w:sz="4" w:space="0" w:color="auto"/>
              <w:bottom w:val="single" w:sz="4" w:space="0" w:color="auto"/>
              <w:right w:val="single" w:sz="4" w:space="0" w:color="auto"/>
            </w:tcBorders>
          </w:tcPr>
          <w:p w14:paraId="12E60947"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Долгомошная, травяно-болотная</w:t>
            </w:r>
          </w:p>
        </w:tc>
        <w:tc>
          <w:tcPr>
            <w:tcW w:w="1484" w:type="dxa"/>
            <w:tcBorders>
              <w:top w:val="single" w:sz="4" w:space="0" w:color="auto"/>
              <w:left w:val="single" w:sz="4" w:space="0" w:color="auto"/>
              <w:bottom w:val="single" w:sz="4" w:space="0" w:color="auto"/>
              <w:right w:val="single" w:sz="4" w:space="0" w:color="auto"/>
            </w:tcBorders>
          </w:tcPr>
          <w:p w14:paraId="1DFE9813"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7</w:t>
            </w:r>
          </w:p>
        </w:tc>
        <w:tc>
          <w:tcPr>
            <w:tcW w:w="1276" w:type="dxa"/>
            <w:tcBorders>
              <w:top w:val="single" w:sz="4" w:space="0" w:color="auto"/>
              <w:left w:val="single" w:sz="4" w:space="0" w:color="auto"/>
              <w:bottom w:val="single" w:sz="4" w:space="0" w:color="auto"/>
              <w:right w:val="single" w:sz="4" w:space="0" w:color="auto"/>
            </w:tcBorders>
          </w:tcPr>
          <w:p w14:paraId="4B1CDBFB"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2,0</w:t>
            </w:r>
          </w:p>
        </w:tc>
        <w:tc>
          <w:tcPr>
            <w:tcW w:w="1134" w:type="dxa"/>
            <w:tcBorders>
              <w:top w:val="single" w:sz="4" w:space="0" w:color="auto"/>
              <w:left w:val="single" w:sz="4" w:space="0" w:color="auto"/>
              <w:bottom w:val="single" w:sz="4" w:space="0" w:color="auto"/>
              <w:right w:val="single" w:sz="4" w:space="0" w:color="auto"/>
            </w:tcBorders>
          </w:tcPr>
          <w:p w14:paraId="2D30062D"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0,7</w:t>
            </w:r>
          </w:p>
        </w:tc>
      </w:tr>
      <w:tr w:rsidR="00B237C4" w:rsidRPr="00B237C4" w14:paraId="082FB75B" w14:textId="77777777" w:rsidTr="00B237C4">
        <w:trPr>
          <w:trHeight w:val="641"/>
        </w:trPr>
        <w:tc>
          <w:tcPr>
            <w:tcW w:w="1480" w:type="dxa"/>
            <w:tcBorders>
              <w:top w:val="single" w:sz="4" w:space="0" w:color="auto"/>
              <w:left w:val="single" w:sz="4" w:space="0" w:color="auto"/>
              <w:bottom w:val="single" w:sz="4" w:space="0" w:color="auto"/>
              <w:right w:val="single" w:sz="4" w:space="0" w:color="auto"/>
            </w:tcBorders>
          </w:tcPr>
          <w:p w14:paraId="3E02895E"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Лиственницы Сукачева и сибирская</w:t>
            </w:r>
          </w:p>
        </w:tc>
        <w:tc>
          <w:tcPr>
            <w:tcW w:w="925" w:type="dxa"/>
            <w:gridSpan w:val="2"/>
            <w:tcBorders>
              <w:top w:val="single" w:sz="4" w:space="0" w:color="auto"/>
              <w:left w:val="single" w:sz="4" w:space="0" w:color="auto"/>
              <w:bottom w:val="single" w:sz="4" w:space="0" w:color="auto"/>
              <w:right w:val="single" w:sz="4" w:space="0" w:color="auto"/>
            </w:tcBorders>
          </w:tcPr>
          <w:p w14:paraId="025CAA20"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2</w:t>
            </w:r>
          </w:p>
        </w:tc>
        <w:tc>
          <w:tcPr>
            <w:tcW w:w="992" w:type="dxa"/>
            <w:tcBorders>
              <w:top w:val="single" w:sz="4" w:space="0" w:color="auto"/>
              <w:left w:val="single" w:sz="4" w:space="0" w:color="auto"/>
              <w:bottom w:val="single" w:sz="4" w:space="0" w:color="auto"/>
              <w:right w:val="single" w:sz="4" w:space="0" w:color="auto"/>
            </w:tcBorders>
          </w:tcPr>
          <w:p w14:paraId="37F75256"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2,5</w:t>
            </w:r>
          </w:p>
        </w:tc>
        <w:tc>
          <w:tcPr>
            <w:tcW w:w="993" w:type="dxa"/>
            <w:tcBorders>
              <w:top w:val="single" w:sz="4" w:space="0" w:color="auto"/>
              <w:left w:val="single" w:sz="4" w:space="0" w:color="auto"/>
              <w:bottom w:val="single" w:sz="4" w:space="0" w:color="auto"/>
              <w:right w:val="single" w:sz="4" w:space="0" w:color="auto"/>
            </w:tcBorders>
          </w:tcPr>
          <w:p w14:paraId="261E7660"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15</w:t>
            </w:r>
          </w:p>
        </w:tc>
        <w:tc>
          <w:tcPr>
            <w:tcW w:w="1559" w:type="dxa"/>
            <w:tcBorders>
              <w:top w:val="single" w:sz="4" w:space="0" w:color="auto"/>
              <w:left w:val="single" w:sz="4" w:space="0" w:color="auto"/>
              <w:bottom w:val="single" w:sz="4" w:space="0" w:color="auto"/>
              <w:right w:val="single" w:sz="4" w:space="0" w:color="auto"/>
            </w:tcBorders>
          </w:tcPr>
          <w:p w14:paraId="79B01624"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Брусничная, кисличная, черничная</w:t>
            </w:r>
          </w:p>
        </w:tc>
        <w:tc>
          <w:tcPr>
            <w:tcW w:w="1484" w:type="dxa"/>
            <w:tcBorders>
              <w:top w:val="single" w:sz="4" w:space="0" w:color="auto"/>
              <w:left w:val="single" w:sz="4" w:space="0" w:color="auto"/>
              <w:bottom w:val="single" w:sz="4" w:space="0" w:color="auto"/>
              <w:right w:val="single" w:sz="4" w:space="0" w:color="auto"/>
            </w:tcBorders>
          </w:tcPr>
          <w:p w14:paraId="734E580A"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5</w:t>
            </w:r>
          </w:p>
        </w:tc>
        <w:tc>
          <w:tcPr>
            <w:tcW w:w="1276" w:type="dxa"/>
            <w:tcBorders>
              <w:top w:val="single" w:sz="4" w:space="0" w:color="auto"/>
              <w:left w:val="single" w:sz="4" w:space="0" w:color="auto"/>
              <w:bottom w:val="single" w:sz="4" w:space="0" w:color="auto"/>
              <w:right w:val="single" w:sz="4" w:space="0" w:color="auto"/>
            </w:tcBorders>
          </w:tcPr>
          <w:p w14:paraId="1F94664E"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1,7</w:t>
            </w:r>
          </w:p>
        </w:tc>
        <w:tc>
          <w:tcPr>
            <w:tcW w:w="1134" w:type="dxa"/>
            <w:tcBorders>
              <w:top w:val="single" w:sz="4" w:space="0" w:color="auto"/>
              <w:left w:val="single" w:sz="4" w:space="0" w:color="auto"/>
              <w:bottom w:val="single" w:sz="4" w:space="0" w:color="auto"/>
              <w:right w:val="single" w:sz="4" w:space="0" w:color="auto"/>
            </w:tcBorders>
          </w:tcPr>
          <w:p w14:paraId="1B257CC1"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1,2</w:t>
            </w:r>
          </w:p>
        </w:tc>
      </w:tr>
      <w:tr w:rsidR="00B237C4" w:rsidRPr="00B237C4" w14:paraId="2C1C7C40" w14:textId="77777777" w:rsidTr="00B237C4">
        <w:trPr>
          <w:trHeight w:val="427"/>
        </w:trPr>
        <w:tc>
          <w:tcPr>
            <w:tcW w:w="1480" w:type="dxa"/>
            <w:vMerge w:val="restart"/>
            <w:tcBorders>
              <w:top w:val="single" w:sz="4" w:space="0" w:color="auto"/>
              <w:left w:val="single" w:sz="4" w:space="0" w:color="auto"/>
              <w:bottom w:val="single" w:sz="4" w:space="0" w:color="auto"/>
              <w:right w:val="single" w:sz="4" w:space="0" w:color="auto"/>
            </w:tcBorders>
          </w:tcPr>
          <w:p w14:paraId="2999DD3A"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Сосна кедровая сибирская</w:t>
            </w:r>
          </w:p>
        </w:tc>
        <w:tc>
          <w:tcPr>
            <w:tcW w:w="925" w:type="dxa"/>
            <w:gridSpan w:val="2"/>
            <w:vMerge w:val="restart"/>
            <w:tcBorders>
              <w:top w:val="single" w:sz="4" w:space="0" w:color="auto"/>
              <w:left w:val="single" w:sz="4" w:space="0" w:color="auto"/>
              <w:bottom w:val="single" w:sz="4" w:space="0" w:color="auto"/>
              <w:right w:val="single" w:sz="4" w:space="0" w:color="auto"/>
            </w:tcBorders>
          </w:tcPr>
          <w:p w14:paraId="0EC8B245"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3 - 4</w:t>
            </w:r>
          </w:p>
        </w:tc>
        <w:tc>
          <w:tcPr>
            <w:tcW w:w="992" w:type="dxa"/>
            <w:vMerge w:val="restart"/>
            <w:tcBorders>
              <w:top w:val="single" w:sz="4" w:space="0" w:color="auto"/>
              <w:left w:val="single" w:sz="4" w:space="0" w:color="auto"/>
              <w:bottom w:val="single" w:sz="4" w:space="0" w:color="auto"/>
              <w:right w:val="single" w:sz="4" w:space="0" w:color="auto"/>
            </w:tcBorders>
          </w:tcPr>
          <w:p w14:paraId="446BBD62"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3,0</w:t>
            </w:r>
          </w:p>
        </w:tc>
        <w:tc>
          <w:tcPr>
            <w:tcW w:w="993" w:type="dxa"/>
            <w:vMerge w:val="restart"/>
            <w:tcBorders>
              <w:top w:val="single" w:sz="4" w:space="0" w:color="auto"/>
              <w:left w:val="single" w:sz="4" w:space="0" w:color="auto"/>
              <w:bottom w:val="single" w:sz="4" w:space="0" w:color="auto"/>
              <w:right w:val="single" w:sz="4" w:space="0" w:color="auto"/>
            </w:tcBorders>
          </w:tcPr>
          <w:p w14:paraId="744D3AE8"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12</w:t>
            </w:r>
          </w:p>
        </w:tc>
        <w:tc>
          <w:tcPr>
            <w:tcW w:w="1559" w:type="dxa"/>
            <w:tcBorders>
              <w:top w:val="single" w:sz="4" w:space="0" w:color="auto"/>
              <w:left w:val="single" w:sz="4" w:space="0" w:color="auto"/>
              <w:bottom w:val="single" w:sz="4" w:space="0" w:color="auto"/>
              <w:right w:val="single" w:sz="4" w:space="0" w:color="auto"/>
            </w:tcBorders>
          </w:tcPr>
          <w:p w14:paraId="51D9BC1C"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Брусничная, кисличная, черничная</w:t>
            </w:r>
          </w:p>
        </w:tc>
        <w:tc>
          <w:tcPr>
            <w:tcW w:w="1484" w:type="dxa"/>
            <w:tcBorders>
              <w:top w:val="single" w:sz="4" w:space="0" w:color="auto"/>
              <w:left w:val="single" w:sz="4" w:space="0" w:color="auto"/>
              <w:bottom w:val="single" w:sz="4" w:space="0" w:color="auto"/>
              <w:right w:val="single" w:sz="4" w:space="0" w:color="auto"/>
            </w:tcBorders>
          </w:tcPr>
          <w:p w14:paraId="29125251"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9</w:t>
            </w:r>
          </w:p>
        </w:tc>
        <w:tc>
          <w:tcPr>
            <w:tcW w:w="1276" w:type="dxa"/>
            <w:tcBorders>
              <w:top w:val="single" w:sz="4" w:space="0" w:color="auto"/>
              <w:left w:val="single" w:sz="4" w:space="0" w:color="auto"/>
              <w:bottom w:val="single" w:sz="4" w:space="0" w:color="auto"/>
              <w:right w:val="single" w:sz="4" w:space="0" w:color="auto"/>
            </w:tcBorders>
          </w:tcPr>
          <w:p w14:paraId="3EECC697"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1,6</w:t>
            </w:r>
          </w:p>
        </w:tc>
        <w:tc>
          <w:tcPr>
            <w:tcW w:w="1134" w:type="dxa"/>
            <w:tcBorders>
              <w:top w:val="single" w:sz="4" w:space="0" w:color="auto"/>
              <w:left w:val="single" w:sz="4" w:space="0" w:color="auto"/>
              <w:bottom w:val="single" w:sz="4" w:space="0" w:color="auto"/>
              <w:right w:val="single" w:sz="4" w:space="0" w:color="auto"/>
            </w:tcBorders>
          </w:tcPr>
          <w:p w14:paraId="1C8B6E8B"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0,8</w:t>
            </w:r>
          </w:p>
        </w:tc>
      </w:tr>
      <w:tr w:rsidR="00B237C4" w:rsidRPr="00B237C4" w14:paraId="7633FD1E" w14:textId="77777777" w:rsidTr="00B237C4">
        <w:tc>
          <w:tcPr>
            <w:tcW w:w="1480" w:type="dxa"/>
            <w:vMerge/>
            <w:tcBorders>
              <w:top w:val="single" w:sz="4" w:space="0" w:color="auto"/>
              <w:left w:val="single" w:sz="4" w:space="0" w:color="auto"/>
              <w:bottom w:val="single" w:sz="4" w:space="0" w:color="auto"/>
              <w:right w:val="single" w:sz="4" w:space="0" w:color="auto"/>
            </w:tcBorders>
          </w:tcPr>
          <w:p w14:paraId="5BD76E1A" w14:textId="77777777" w:rsidR="00B237C4" w:rsidRPr="00B237C4" w:rsidRDefault="00B237C4" w:rsidP="00B237C4">
            <w:pPr>
              <w:spacing w:line="240" w:lineRule="auto"/>
              <w:ind w:firstLine="0"/>
              <w:rPr>
                <w:spacing w:val="1"/>
                <w:position w:val="-1"/>
                <w:szCs w:val="20"/>
                <w:lang w:eastAsia="x-none"/>
              </w:rPr>
            </w:pPr>
          </w:p>
        </w:tc>
        <w:tc>
          <w:tcPr>
            <w:tcW w:w="925" w:type="dxa"/>
            <w:gridSpan w:val="2"/>
            <w:vMerge/>
            <w:tcBorders>
              <w:top w:val="single" w:sz="4" w:space="0" w:color="auto"/>
              <w:left w:val="single" w:sz="4" w:space="0" w:color="auto"/>
              <w:bottom w:val="single" w:sz="4" w:space="0" w:color="auto"/>
              <w:right w:val="single" w:sz="4" w:space="0" w:color="auto"/>
            </w:tcBorders>
          </w:tcPr>
          <w:p w14:paraId="72A7C6E4" w14:textId="77777777" w:rsidR="00B237C4" w:rsidRPr="00B237C4" w:rsidRDefault="00B237C4" w:rsidP="00B237C4">
            <w:pPr>
              <w:spacing w:line="240" w:lineRule="auto"/>
              <w:ind w:firstLine="0"/>
              <w:rPr>
                <w:spacing w:val="1"/>
                <w:position w:val="-1"/>
                <w:szCs w:val="20"/>
                <w:lang w:eastAsia="x-none"/>
              </w:rPr>
            </w:pPr>
          </w:p>
        </w:tc>
        <w:tc>
          <w:tcPr>
            <w:tcW w:w="992" w:type="dxa"/>
            <w:vMerge/>
            <w:tcBorders>
              <w:top w:val="single" w:sz="4" w:space="0" w:color="auto"/>
              <w:left w:val="single" w:sz="4" w:space="0" w:color="auto"/>
              <w:bottom w:val="single" w:sz="4" w:space="0" w:color="auto"/>
              <w:right w:val="single" w:sz="4" w:space="0" w:color="auto"/>
            </w:tcBorders>
          </w:tcPr>
          <w:p w14:paraId="298604CD" w14:textId="77777777" w:rsidR="00B237C4" w:rsidRPr="00B237C4" w:rsidRDefault="00B237C4" w:rsidP="00B237C4">
            <w:pPr>
              <w:spacing w:line="240" w:lineRule="auto"/>
              <w:ind w:firstLine="0"/>
              <w:rPr>
                <w:spacing w:val="1"/>
                <w:position w:val="-1"/>
                <w:szCs w:val="20"/>
                <w:lang w:eastAsia="x-none"/>
              </w:rPr>
            </w:pPr>
          </w:p>
        </w:tc>
        <w:tc>
          <w:tcPr>
            <w:tcW w:w="993" w:type="dxa"/>
            <w:vMerge/>
            <w:tcBorders>
              <w:top w:val="single" w:sz="4" w:space="0" w:color="auto"/>
              <w:left w:val="single" w:sz="4" w:space="0" w:color="auto"/>
              <w:bottom w:val="single" w:sz="4" w:space="0" w:color="auto"/>
              <w:right w:val="single" w:sz="4" w:space="0" w:color="auto"/>
            </w:tcBorders>
          </w:tcPr>
          <w:p w14:paraId="1572FC93" w14:textId="77777777" w:rsidR="00B237C4" w:rsidRPr="00B237C4" w:rsidRDefault="00B237C4" w:rsidP="00B237C4">
            <w:pPr>
              <w:spacing w:line="240" w:lineRule="auto"/>
              <w:ind w:firstLine="0"/>
              <w:rPr>
                <w:spacing w:val="1"/>
                <w:position w:val="-1"/>
                <w:szCs w:val="20"/>
                <w:lang w:eastAsia="x-none"/>
              </w:rPr>
            </w:pPr>
          </w:p>
        </w:tc>
        <w:tc>
          <w:tcPr>
            <w:tcW w:w="1559" w:type="dxa"/>
            <w:tcBorders>
              <w:top w:val="single" w:sz="4" w:space="0" w:color="auto"/>
              <w:left w:val="single" w:sz="4" w:space="0" w:color="auto"/>
              <w:bottom w:val="single" w:sz="4" w:space="0" w:color="auto"/>
              <w:right w:val="single" w:sz="4" w:space="0" w:color="auto"/>
            </w:tcBorders>
          </w:tcPr>
          <w:p w14:paraId="77504D8B"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Сложная, сложная мелкотравная</w:t>
            </w:r>
          </w:p>
        </w:tc>
        <w:tc>
          <w:tcPr>
            <w:tcW w:w="1484" w:type="dxa"/>
            <w:tcBorders>
              <w:top w:val="single" w:sz="4" w:space="0" w:color="auto"/>
              <w:left w:val="single" w:sz="4" w:space="0" w:color="auto"/>
              <w:bottom w:val="single" w:sz="4" w:space="0" w:color="auto"/>
              <w:right w:val="single" w:sz="4" w:space="0" w:color="auto"/>
            </w:tcBorders>
          </w:tcPr>
          <w:p w14:paraId="5EBBCBE6"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5</w:t>
            </w:r>
          </w:p>
        </w:tc>
        <w:tc>
          <w:tcPr>
            <w:tcW w:w="1276" w:type="dxa"/>
            <w:tcBorders>
              <w:top w:val="single" w:sz="4" w:space="0" w:color="auto"/>
              <w:left w:val="single" w:sz="4" w:space="0" w:color="auto"/>
              <w:bottom w:val="single" w:sz="4" w:space="0" w:color="auto"/>
              <w:right w:val="single" w:sz="4" w:space="0" w:color="auto"/>
            </w:tcBorders>
          </w:tcPr>
          <w:p w14:paraId="658A20E0"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1,5</w:t>
            </w:r>
          </w:p>
        </w:tc>
        <w:tc>
          <w:tcPr>
            <w:tcW w:w="1134" w:type="dxa"/>
            <w:tcBorders>
              <w:top w:val="single" w:sz="4" w:space="0" w:color="auto"/>
              <w:left w:val="single" w:sz="4" w:space="0" w:color="auto"/>
              <w:bottom w:val="single" w:sz="4" w:space="0" w:color="auto"/>
              <w:right w:val="single" w:sz="4" w:space="0" w:color="auto"/>
            </w:tcBorders>
          </w:tcPr>
          <w:p w14:paraId="7F1C27E8"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1,5</w:t>
            </w:r>
          </w:p>
        </w:tc>
      </w:tr>
      <w:tr w:rsidR="00B237C4" w:rsidRPr="00B237C4" w14:paraId="274E359E" w14:textId="77777777" w:rsidTr="00B237C4">
        <w:tc>
          <w:tcPr>
            <w:tcW w:w="1480" w:type="dxa"/>
            <w:vMerge/>
            <w:tcBorders>
              <w:top w:val="single" w:sz="4" w:space="0" w:color="auto"/>
              <w:left w:val="single" w:sz="4" w:space="0" w:color="auto"/>
              <w:bottom w:val="single" w:sz="4" w:space="0" w:color="auto"/>
              <w:right w:val="single" w:sz="4" w:space="0" w:color="auto"/>
            </w:tcBorders>
          </w:tcPr>
          <w:p w14:paraId="43826242" w14:textId="77777777" w:rsidR="00B237C4" w:rsidRPr="00B237C4" w:rsidRDefault="00B237C4" w:rsidP="00B237C4">
            <w:pPr>
              <w:spacing w:line="240" w:lineRule="auto"/>
              <w:ind w:firstLine="0"/>
              <w:rPr>
                <w:spacing w:val="1"/>
                <w:position w:val="-1"/>
                <w:szCs w:val="20"/>
                <w:lang w:eastAsia="x-none"/>
              </w:rPr>
            </w:pPr>
          </w:p>
        </w:tc>
        <w:tc>
          <w:tcPr>
            <w:tcW w:w="925" w:type="dxa"/>
            <w:gridSpan w:val="2"/>
            <w:vMerge/>
            <w:tcBorders>
              <w:top w:val="single" w:sz="4" w:space="0" w:color="auto"/>
              <w:left w:val="single" w:sz="4" w:space="0" w:color="auto"/>
              <w:bottom w:val="single" w:sz="4" w:space="0" w:color="auto"/>
              <w:right w:val="single" w:sz="4" w:space="0" w:color="auto"/>
            </w:tcBorders>
          </w:tcPr>
          <w:p w14:paraId="7C004947" w14:textId="77777777" w:rsidR="00B237C4" w:rsidRPr="00B237C4" w:rsidRDefault="00B237C4" w:rsidP="00B237C4">
            <w:pPr>
              <w:spacing w:line="240" w:lineRule="auto"/>
              <w:ind w:firstLine="0"/>
              <w:rPr>
                <w:spacing w:val="1"/>
                <w:position w:val="-1"/>
                <w:szCs w:val="20"/>
                <w:lang w:eastAsia="x-none"/>
              </w:rPr>
            </w:pPr>
          </w:p>
        </w:tc>
        <w:tc>
          <w:tcPr>
            <w:tcW w:w="992" w:type="dxa"/>
            <w:vMerge/>
            <w:tcBorders>
              <w:top w:val="single" w:sz="4" w:space="0" w:color="auto"/>
              <w:left w:val="single" w:sz="4" w:space="0" w:color="auto"/>
              <w:bottom w:val="single" w:sz="4" w:space="0" w:color="auto"/>
              <w:right w:val="single" w:sz="4" w:space="0" w:color="auto"/>
            </w:tcBorders>
          </w:tcPr>
          <w:p w14:paraId="320817B0" w14:textId="77777777" w:rsidR="00B237C4" w:rsidRPr="00B237C4" w:rsidRDefault="00B237C4" w:rsidP="00B237C4">
            <w:pPr>
              <w:spacing w:line="240" w:lineRule="auto"/>
              <w:ind w:firstLine="0"/>
              <w:rPr>
                <w:spacing w:val="1"/>
                <w:position w:val="-1"/>
                <w:szCs w:val="20"/>
                <w:lang w:eastAsia="x-none"/>
              </w:rPr>
            </w:pPr>
          </w:p>
        </w:tc>
        <w:tc>
          <w:tcPr>
            <w:tcW w:w="993" w:type="dxa"/>
            <w:vMerge/>
            <w:tcBorders>
              <w:top w:val="single" w:sz="4" w:space="0" w:color="auto"/>
              <w:left w:val="single" w:sz="4" w:space="0" w:color="auto"/>
              <w:bottom w:val="single" w:sz="4" w:space="0" w:color="auto"/>
              <w:right w:val="single" w:sz="4" w:space="0" w:color="auto"/>
            </w:tcBorders>
          </w:tcPr>
          <w:p w14:paraId="7B818E2E" w14:textId="77777777" w:rsidR="00B237C4" w:rsidRPr="00B237C4" w:rsidRDefault="00B237C4" w:rsidP="00B237C4">
            <w:pPr>
              <w:spacing w:line="240" w:lineRule="auto"/>
              <w:ind w:firstLine="0"/>
              <w:rPr>
                <w:spacing w:val="1"/>
                <w:position w:val="-1"/>
                <w:szCs w:val="20"/>
                <w:lang w:eastAsia="x-none"/>
              </w:rPr>
            </w:pPr>
          </w:p>
        </w:tc>
        <w:tc>
          <w:tcPr>
            <w:tcW w:w="1559" w:type="dxa"/>
            <w:tcBorders>
              <w:top w:val="single" w:sz="4" w:space="0" w:color="auto"/>
              <w:left w:val="single" w:sz="4" w:space="0" w:color="auto"/>
              <w:bottom w:val="single" w:sz="4" w:space="0" w:color="auto"/>
              <w:right w:val="single" w:sz="4" w:space="0" w:color="auto"/>
            </w:tcBorders>
          </w:tcPr>
          <w:p w14:paraId="34387359"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Долгомошная, травяная</w:t>
            </w:r>
          </w:p>
        </w:tc>
        <w:tc>
          <w:tcPr>
            <w:tcW w:w="1484" w:type="dxa"/>
            <w:tcBorders>
              <w:top w:val="single" w:sz="4" w:space="0" w:color="auto"/>
              <w:left w:val="single" w:sz="4" w:space="0" w:color="auto"/>
              <w:bottom w:val="single" w:sz="4" w:space="0" w:color="auto"/>
              <w:right w:val="single" w:sz="4" w:space="0" w:color="auto"/>
            </w:tcBorders>
          </w:tcPr>
          <w:p w14:paraId="74ADE1E3"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9</w:t>
            </w:r>
          </w:p>
        </w:tc>
        <w:tc>
          <w:tcPr>
            <w:tcW w:w="1276" w:type="dxa"/>
            <w:tcBorders>
              <w:top w:val="single" w:sz="4" w:space="0" w:color="auto"/>
              <w:left w:val="single" w:sz="4" w:space="0" w:color="auto"/>
              <w:bottom w:val="single" w:sz="4" w:space="0" w:color="auto"/>
              <w:right w:val="single" w:sz="4" w:space="0" w:color="auto"/>
            </w:tcBorders>
          </w:tcPr>
          <w:p w14:paraId="4DBFC962"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1,6</w:t>
            </w:r>
          </w:p>
        </w:tc>
        <w:tc>
          <w:tcPr>
            <w:tcW w:w="1134" w:type="dxa"/>
            <w:tcBorders>
              <w:top w:val="single" w:sz="4" w:space="0" w:color="auto"/>
              <w:left w:val="single" w:sz="4" w:space="0" w:color="auto"/>
              <w:bottom w:val="single" w:sz="4" w:space="0" w:color="auto"/>
              <w:right w:val="single" w:sz="4" w:space="0" w:color="auto"/>
            </w:tcBorders>
          </w:tcPr>
          <w:p w14:paraId="519DA19F" w14:textId="77777777" w:rsidR="00B237C4" w:rsidRPr="00B237C4" w:rsidRDefault="00B237C4" w:rsidP="00B237C4">
            <w:pPr>
              <w:spacing w:line="240" w:lineRule="auto"/>
              <w:ind w:firstLine="0"/>
              <w:rPr>
                <w:spacing w:val="1"/>
                <w:position w:val="-1"/>
                <w:szCs w:val="20"/>
                <w:lang w:eastAsia="x-none"/>
              </w:rPr>
            </w:pPr>
            <w:r w:rsidRPr="00B237C4">
              <w:rPr>
                <w:spacing w:val="1"/>
                <w:position w:val="-1"/>
                <w:szCs w:val="20"/>
                <w:lang w:eastAsia="x-none"/>
              </w:rPr>
              <w:t>0,7</w:t>
            </w:r>
          </w:p>
        </w:tc>
      </w:tr>
      <w:tr w:rsidR="00B237C4" w:rsidRPr="00B237C4" w14:paraId="03136A9A" w14:textId="77777777" w:rsidTr="00853D68">
        <w:tc>
          <w:tcPr>
            <w:tcW w:w="1480" w:type="dxa"/>
            <w:vMerge w:val="restart"/>
            <w:tcBorders>
              <w:top w:val="single" w:sz="4" w:space="0" w:color="auto"/>
              <w:left w:val="single" w:sz="4" w:space="0" w:color="auto"/>
              <w:bottom w:val="single" w:sz="4" w:space="0" w:color="auto"/>
              <w:right w:val="single" w:sz="4" w:space="0" w:color="auto"/>
            </w:tcBorders>
          </w:tcPr>
          <w:p w14:paraId="20F4C5E0" w14:textId="77777777" w:rsidR="00B237C4" w:rsidRPr="00B237C4" w:rsidRDefault="00B237C4" w:rsidP="00B237C4">
            <w:pPr>
              <w:autoSpaceDE w:val="0"/>
              <w:autoSpaceDN w:val="0"/>
              <w:adjustRightInd w:val="0"/>
              <w:spacing w:line="240" w:lineRule="auto"/>
              <w:ind w:firstLine="0"/>
              <w:jc w:val="left"/>
              <w:rPr>
                <w:rFonts w:eastAsia="Calibri"/>
                <w:sz w:val="20"/>
                <w:szCs w:val="20"/>
                <w:lang w:eastAsia="en-US"/>
              </w:rPr>
            </w:pPr>
            <w:r w:rsidRPr="00B237C4">
              <w:rPr>
                <w:rFonts w:eastAsia="Calibri"/>
                <w:sz w:val="20"/>
                <w:szCs w:val="20"/>
                <w:lang w:eastAsia="en-US"/>
              </w:rPr>
              <w:lastRenderedPageBreak/>
              <w:t>Сосна обыкновенная</w:t>
            </w:r>
          </w:p>
        </w:tc>
        <w:tc>
          <w:tcPr>
            <w:tcW w:w="850" w:type="dxa"/>
            <w:vMerge w:val="restart"/>
            <w:tcBorders>
              <w:top w:val="single" w:sz="4" w:space="0" w:color="auto"/>
              <w:left w:val="single" w:sz="4" w:space="0" w:color="auto"/>
              <w:bottom w:val="single" w:sz="4" w:space="0" w:color="auto"/>
              <w:right w:val="single" w:sz="4" w:space="0" w:color="auto"/>
            </w:tcBorders>
          </w:tcPr>
          <w:p w14:paraId="6957D972" w14:textId="77777777" w:rsidR="00B237C4" w:rsidRPr="00B237C4" w:rsidRDefault="00B237C4" w:rsidP="00B237C4">
            <w:pPr>
              <w:autoSpaceDE w:val="0"/>
              <w:autoSpaceDN w:val="0"/>
              <w:adjustRightInd w:val="0"/>
              <w:spacing w:line="240" w:lineRule="auto"/>
              <w:ind w:firstLine="0"/>
              <w:jc w:val="center"/>
              <w:rPr>
                <w:rFonts w:eastAsia="Calibri"/>
                <w:sz w:val="20"/>
                <w:szCs w:val="20"/>
                <w:lang w:eastAsia="en-US"/>
              </w:rPr>
            </w:pPr>
            <w:r w:rsidRPr="00B237C4">
              <w:rPr>
                <w:rFonts w:eastAsia="Calibri"/>
                <w:sz w:val="20"/>
                <w:szCs w:val="20"/>
                <w:lang w:eastAsia="en-US"/>
              </w:rPr>
              <w:t>2</w:t>
            </w:r>
          </w:p>
        </w:tc>
        <w:tc>
          <w:tcPr>
            <w:tcW w:w="1067" w:type="dxa"/>
            <w:gridSpan w:val="2"/>
            <w:vMerge w:val="restart"/>
            <w:tcBorders>
              <w:top w:val="single" w:sz="4" w:space="0" w:color="auto"/>
              <w:left w:val="single" w:sz="4" w:space="0" w:color="auto"/>
              <w:bottom w:val="single" w:sz="4" w:space="0" w:color="auto"/>
              <w:right w:val="single" w:sz="4" w:space="0" w:color="auto"/>
            </w:tcBorders>
          </w:tcPr>
          <w:p w14:paraId="6A3DD7A8" w14:textId="77777777" w:rsidR="00B237C4" w:rsidRPr="00B237C4" w:rsidRDefault="00B237C4" w:rsidP="00B237C4">
            <w:pPr>
              <w:autoSpaceDE w:val="0"/>
              <w:autoSpaceDN w:val="0"/>
              <w:adjustRightInd w:val="0"/>
              <w:spacing w:line="240" w:lineRule="auto"/>
              <w:ind w:firstLine="0"/>
              <w:jc w:val="center"/>
              <w:rPr>
                <w:rFonts w:eastAsia="Calibri"/>
                <w:sz w:val="20"/>
                <w:szCs w:val="20"/>
                <w:lang w:eastAsia="en-US"/>
              </w:rPr>
            </w:pPr>
            <w:r w:rsidRPr="00B237C4">
              <w:rPr>
                <w:rFonts w:eastAsia="Calibri"/>
                <w:sz w:val="20"/>
                <w:szCs w:val="20"/>
                <w:lang w:eastAsia="en-US"/>
              </w:rPr>
              <w:t>2,0</w:t>
            </w:r>
          </w:p>
        </w:tc>
        <w:tc>
          <w:tcPr>
            <w:tcW w:w="993" w:type="dxa"/>
            <w:vMerge w:val="restart"/>
            <w:tcBorders>
              <w:top w:val="single" w:sz="4" w:space="0" w:color="auto"/>
              <w:left w:val="single" w:sz="4" w:space="0" w:color="auto"/>
              <w:bottom w:val="single" w:sz="4" w:space="0" w:color="auto"/>
              <w:right w:val="single" w:sz="4" w:space="0" w:color="auto"/>
            </w:tcBorders>
          </w:tcPr>
          <w:p w14:paraId="618741CA" w14:textId="77777777" w:rsidR="00B237C4" w:rsidRPr="00B237C4" w:rsidRDefault="00B237C4" w:rsidP="00B237C4">
            <w:pPr>
              <w:autoSpaceDE w:val="0"/>
              <w:autoSpaceDN w:val="0"/>
              <w:adjustRightInd w:val="0"/>
              <w:spacing w:line="240" w:lineRule="auto"/>
              <w:ind w:firstLine="0"/>
              <w:jc w:val="center"/>
              <w:rPr>
                <w:rFonts w:eastAsia="Calibri"/>
                <w:sz w:val="20"/>
                <w:szCs w:val="20"/>
                <w:lang w:eastAsia="en-US"/>
              </w:rPr>
            </w:pPr>
            <w:r w:rsidRPr="00B237C4">
              <w:rPr>
                <w:rFonts w:eastAsia="Calibri"/>
                <w:sz w:val="20"/>
                <w:szCs w:val="20"/>
                <w:lang w:eastAsia="en-US"/>
              </w:rPr>
              <w:t>12</w:t>
            </w:r>
          </w:p>
        </w:tc>
        <w:tc>
          <w:tcPr>
            <w:tcW w:w="1559" w:type="dxa"/>
            <w:tcBorders>
              <w:top w:val="single" w:sz="4" w:space="0" w:color="auto"/>
              <w:left w:val="single" w:sz="4" w:space="0" w:color="auto"/>
              <w:bottom w:val="single" w:sz="4" w:space="0" w:color="auto"/>
              <w:right w:val="single" w:sz="4" w:space="0" w:color="auto"/>
            </w:tcBorders>
          </w:tcPr>
          <w:p w14:paraId="1CF3C298" w14:textId="77777777" w:rsidR="00B237C4" w:rsidRPr="00B237C4" w:rsidRDefault="00B237C4" w:rsidP="00B237C4">
            <w:pPr>
              <w:autoSpaceDE w:val="0"/>
              <w:autoSpaceDN w:val="0"/>
              <w:adjustRightInd w:val="0"/>
              <w:spacing w:line="240" w:lineRule="auto"/>
              <w:ind w:firstLine="0"/>
              <w:jc w:val="left"/>
              <w:rPr>
                <w:rFonts w:eastAsia="Calibri"/>
                <w:sz w:val="20"/>
                <w:szCs w:val="20"/>
                <w:lang w:eastAsia="en-US"/>
              </w:rPr>
            </w:pPr>
            <w:r w:rsidRPr="00B237C4">
              <w:rPr>
                <w:rFonts w:eastAsia="Calibri"/>
                <w:sz w:val="20"/>
                <w:szCs w:val="20"/>
                <w:lang w:eastAsia="en-US"/>
              </w:rPr>
              <w:t>Лишайниковая, вересковая</w:t>
            </w:r>
          </w:p>
        </w:tc>
        <w:tc>
          <w:tcPr>
            <w:tcW w:w="1484" w:type="dxa"/>
            <w:tcBorders>
              <w:top w:val="single" w:sz="4" w:space="0" w:color="auto"/>
              <w:left w:val="single" w:sz="4" w:space="0" w:color="auto"/>
              <w:bottom w:val="single" w:sz="4" w:space="0" w:color="auto"/>
              <w:right w:val="single" w:sz="4" w:space="0" w:color="auto"/>
            </w:tcBorders>
          </w:tcPr>
          <w:p w14:paraId="4E7CFD63" w14:textId="77777777" w:rsidR="00B237C4" w:rsidRPr="00B237C4" w:rsidRDefault="00B237C4" w:rsidP="00B237C4">
            <w:pPr>
              <w:autoSpaceDE w:val="0"/>
              <w:autoSpaceDN w:val="0"/>
              <w:adjustRightInd w:val="0"/>
              <w:spacing w:line="240" w:lineRule="auto"/>
              <w:ind w:firstLine="0"/>
              <w:jc w:val="center"/>
              <w:rPr>
                <w:rFonts w:eastAsia="Calibri"/>
                <w:sz w:val="20"/>
                <w:szCs w:val="20"/>
                <w:lang w:eastAsia="en-US"/>
              </w:rPr>
            </w:pPr>
            <w:r w:rsidRPr="00B237C4">
              <w:rPr>
                <w:rFonts w:eastAsia="Calibri"/>
                <w:sz w:val="20"/>
                <w:szCs w:val="20"/>
                <w:lang w:eastAsia="en-US"/>
              </w:rPr>
              <w:t>7</w:t>
            </w:r>
          </w:p>
        </w:tc>
        <w:tc>
          <w:tcPr>
            <w:tcW w:w="1276" w:type="dxa"/>
            <w:tcBorders>
              <w:top w:val="single" w:sz="4" w:space="0" w:color="auto"/>
              <w:left w:val="single" w:sz="4" w:space="0" w:color="auto"/>
              <w:bottom w:val="single" w:sz="4" w:space="0" w:color="auto"/>
              <w:right w:val="single" w:sz="4" w:space="0" w:color="auto"/>
            </w:tcBorders>
          </w:tcPr>
          <w:p w14:paraId="2C119356" w14:textId="77777777" w:rsidR="00B237C4" w:rsidRPr="00B237C4" w:rsidRDefault="00B237C4" w:rsidP="00B237C4">
            <w:pPr>
              <w:autoSpaceDE w:val="0"/>
              <w:autoSpaceDN w:val="0"/>
              <w:adjustRightInd w:val="0"/>
              <w:spacing w:line="240" w:lineRule="auto"/>
              <w:ind w:firstLine="0"/>
              <w:jc w:val="center"/>
              <w:rPr>
                <w:rFonts w:eastAsia="Calibri"/>
                <w:sz w:val="20"/>
                <w:szCs w:val="20"/>
                <w:lang w:eastAsia="en-US"/>
              </w:rPr>
            </w:pPr>
            <w:r w:rsidRPr="00B237C4">
              <w:rPr>
                <w:rFonts w:eastAsia="Calibri"/>
                <w:sz w:val="20"/>
                <w:szCs w:val="20"/>
                <w:lang w:eastAsia="en-US"/>
              </w:rPr>
              <w:t>2,5</w:t>
            </w:r>
          </w:p>
        </w:tc>
        <w:tc>
          <w:tcPr>
            <w:tcW w:w="1134" w:type="dxa"/>
            <w:tcBorders>
              <w:top w:val="single" w:sz="4" w:space="0" w:color="auto"/>
              <w:left w:val="single" w:sz="4" w:space="0" w:color="auto"/>
              <w:bottom w:val="single" w:sz="4" w:space="0" w:color="auto"/>
              <w:right w:val="single" w:sz="4" w:space="0" w:color="auto"/>
            </w:tcBorders>
          </w:tcPr>
          <w:p w14:paraId="394E11F3" w14:textId="77777777" w:rsidR="00B237C4" w:rsidRPr="00B237C4" w:rsidRDefault="00B237C4" w:rsidP="00B237C4">
            <w:pPr>
              <w:autoSpaceDE w:val="0"/>
              <w:autoSpaceDN w:val="0"/>
              <w:adjustRightInd w:val="0"/>
              <w:spacing w:line="240" w:lineRule="auto"/>
              <w:ind w:firstLine="0"/>
              <w:jc w:val="center"/>
              <w:rPr>
                <w:rFonts w:eastAsia="Calibri"/>
                <w:sz w:val="20"/>
                <w:szCs w:val="20"/>
                <w:lang w:eastAsia="en-US"/>
              </w:rPr>
            </w:pPr>
            <w:r w:rsidRPr="00B237C4">
              <w:rPr>
                <w:rFonts w:eastAsia="Calibri"/>
                <w:sz w:val="20"/>
                <w:szCs w:val="20"/>
                <w:lang w:eastAsia="en-US"/>
              </w:rPr>
              <w:t>0,8</w:t>
            </w:r>
          </w:p>
        </w:tc>
      </w:tr>
      <w:tr w:rsidR="00B237C4" w:rsidRPr="00B237C4" w14:paraId="04C05263" w14:textId="77777777" w:rsidTr="00853D68">
        <w:tc>
          <w:tcPr>
            <w:tcW w:w="1480" w:type="dxa"/>
            <w:vMerge/>
            <w:tcBorders>
              <w:top w:val="single" w:sz="4" w:space="0" w:color="auto"/>
              <w:left w:val="single" w:sz="4" w:space="0" w:color="auto"/>
              <w:bottom w:val="single" w:sz="4" w:space="0" w:color="auto"/>
              <w:right w:val="single" w:sz="4" w:space="0" w:color="auto"/>
            </w:tcBorders>
          </w:tcPr>
          <w:p w14:paraId="1AED48D3" w14:textId="77777777" w:rsidR="00B237C4" w:rsidRPr="00B237C4" w:rsidRDefault="00B237C4" w:rsidP="00B237C4">
            <w:pPr>
              <w:autoSpaceDE w:val="0"/>
              <w:autoSpaceDN w:val="0"/>
              <w:adjustRightInd w:val="0"/>
              <w:spacing w:line="240" w:lineRule="auto"/>
              <w:ind w:firstLine="0"/>
              <w:jc w:val="left"/>
              <w:rPr>
                <w:rFonts w:eastAsia="Calibri"/>
                <w:sz w:val="20"/>
                <w:szCs w:val="20"/>
                <w:lang w:eastAsia="en-US"/>
              </w:rPr>
            </w:pPr>
          </w:p>
        </w:tc>
        <w:tc>
          <w:tcPr>
            <w:tcW w:w="850" w:type="dxa"/>
            <w:vMerge/>
            <w:tcBorders>
              <w:top w:val="single" w:sz="4" w:space="0" w:color="auto"/>
              <w:left w:val="single" w:sz="4" w:space="0" w:color="auto"/>
              <w:bottom w:val="single" w:sz="4" w:space="0" w:color="auto"/>
              <w:right w:val="single" w:sz="4" w:space="0" w:color="auto"/>
            </w:tcBorders>
          </w:tcPr>
          <w:p w14:paraId="1C0F86F2" w14:textId="77777777" w:rsidR="00B237C4" w:rsidRPr="00B237C4" w:rsidRDefault="00B237C4" w:rsidP="00B237C4">
            <w:pPr>
              <w:autoSpaceDE w:val="0"/>
              <w:autoSpaceDN w:val="0"/>
              <w:adjustRightInd w:val="0"/>
              <w:spacing w:line="240" w:lineRule="auto"/>
              <w:ind w:firstLine="0"/>
              <w:jc w:val="center"/>
              <w:rPr>
                <w:rFonts w:eastAsia="Calibri"/>
                <w:sz w:val="20"/>
                <w:szCs w:val="20"/>
                <w:lang w:eastAsia="en-US"/>
              </w:rPr>
            </w:pPr>
          </w:p>
        </w:tc>
        <w:tc>
          <w:tcPr>
            <w:tcW w:w="1067" w:type="dxa"/>
            <w:gridSpan w:val="2"/>
            <w:vMerge/>
            <w:tcBorders>
              <w:top w:val="single" w:sz="4" w:space="0" w:color="auto"/>
              <w:left w:val="single" w:sz="4" w:space="0" w:color="auto"/>
              <w:bottom w:val="single" w:sz="4" w:space="0" w:color="auto"/>
              <w:right w:val="single" w:sz="4" w:space="0" w:color="auto"/>
            </w:tcBorders>
          </w:tcPr>
          <w:p w14:paraId="1AB8B68D" w14:textId="77777777" w:rsidR="00B237C4" w:rsidRPr="00B237C4" w:rsidRDefault="00B237C4" w:rsidP="00B237C4">
            <w:pPr>
              <w:autoSpaceDE w:val="0"/>
              <w:autoSpaceDN w:val="0"/>
              <w:adjustRightInd w:val="0"/>
              <w:spacing w:line="240" w:lineRule="auto"/>
              <w:ind w:firstLine="0"/>
              <w:jc w:val="center"/>
              <w:rPr>
                <w:rFonts w:eastAsia="Calibri"/>
                <w:sz w:val="20"/>
                <w:szCs w:val="20"/>
                <w:lang w:eastAsia="en-US"/>
              </w:rPr>
            </w:pPr>
          </w:p>
        </w:tc>
        <w:tc>
          <w:tcPr>
            <w:tcW w:w="993" w:type="dxa"/>
            <w:vMerge/>
            <w:tcBorders>
              <w:top w:val="single" w:sz="4" w:space="0" w:color="auto"/>
              <w:left w:val="single" w:sz="4" w:space="0" w:color="auto"/>
              <w:bottom w:val="single" w:sz="4" w:space="0" w:color="auto"/>
              <w:right w:val="single" w:sz="4" w:space="0" w:color="auto"/>
            </w:tcBorders>
          </w:tcPr>
          <w:p w14:paraId="3B400163" w14:textId="77777777" w:rsidR="00B237C4" w:rsidRPr="00B237C4" w:rsidRDefault="00B237C4" w:rsidP="00B237C4">
            <w:pPr>
              <w:autoSpaceDE w:val="0"/>
              <w:autoSpaceDN w:val="0"/>
              <w:adjustRightInd w:val="0"/>
              <w:spacing w:line="240" w:lineRule="auto"/>
              <w:ind w:firstLine="0"/>
              <w:jc w:val="center"/>
              <w:rPr>
                <w:rFonts w:eastAsia="Calibri"/>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2181F55A" w14:textId="77777777" w:rsidR="00B237C4" w:rsidRPr="00B237C4" w:rsidRDefault="00B237C4" w:rsidP="00B237C4">
            <w:pPr>
              <w:autoSpaceDE w:val="0"/>
              <w:autoSpaceDN w:val="0"/>
              <w:adjustRightInd w:val="0"/>
              <w:spacing w:line="240" w:lineRule="auto"/>
              <w:ind w:firstLine="0"/>
              <w:jc w:val="left"/>
              <w:rPr>
                <w:rFonts w:eastAsia="Calibri"/>
                <w:sz w:val="20"/>
                <w:szCs w:val="20"/>
                <w:lang w:eastAsia="en-US"/>
              </w:rPr>
            </w:pPr>
            <w:r w:rsidRPr="00B237C4">
              <w:rPr>
                <w:rFonts w:eastAsia="Calibri"/>
                <w:sz w:val="20"/>
                <w:szCs w:val="20"/>
                <w:lang w:eastAsia="en-US"/>
              </w:rPr>
              <w:t>Брусничная, кисличная, черничная</w:t>
            </w:r>
          </w:p>
        </w:tc>
        <w:tc>
          <w:tcPr>
            <w:tcW w:w="1484" w:type="dxa"/>
            <w:tcBorders>
              <w:top w:val="single" w:sz="4" w:space="0" w:color="auto"/>
              <w:left w:val="single" w:sz="4" w:space="0" w:color="auto"/>
              <w:bottom w:val="single" w:sz="4" w:space="0" w:color="auto"/>
              <w:right w:val="single" w:sz="4" w:space="0" w:color="auto"/>
            </w:tcBorders>
          </w:tcPr>
          <w:p w14:paraId="11AE54FD" w14:textId="77777777" w:rsidR="00B237C4" w:rsidRPr="00B237C4" w:rsidRDefault="00B237C4" w:rsidP="00B237C4">
            <w:pPr>
              <w:autoSpaceDE w:val="0"/>
              <w:autoSpaceDN w:val="0"/>
              <w:adjustRightInd w:val="0"/>
              <w:spacing w:line="240" w:lineRule="auto"/>
              <w:ind w:firstLine="0"/>
              <w:jc w:val="center"/>
              <w:rPr>
                <w:rFonts w:eastAsia="Calibri"/>
                <w:sz w:val="20"/>
                <w:szCs w:val="20"/>
                <w:lang w:eastAsia="en-US"/>
              </w:rPr>
            </w:pPr>
            <w:r w:rsidRPr="00B237C4">
              <w:rPr>
                <w:rFonts w:eastAsia="Calibri"/>
                <w:sz w:val="20"/>
                <w:szCs w:val="20"/>
                <w:lang w:eastAsia="en-US"/>
              </w:rPr>
              <w:t>7</w:t>
            </w:r>
          </w:p>
        </w:tc>
        <w:tc>
          <w:tcPr>
            <w:tcW w:w="1276" w:type="dxa"/>
            <w:tcBorders>
              <w:top w:val="single" w:sz="4" w:space="0" w:color="auto"/>
              <w:left w:val="single" w:sz="4" w:space="0" w:color="auto"/>
              <w:bottom w:val="single" w:sz="4" w:space="0" w:color="auto"/>
              <w:right w:val="single" w:sz="4" w:space="0" w:color="auto"/>
            </w:tcBorders>
          </w:tcPr>
          <w:p w14:paraId="67FF38D6" w14:textId="77777777" w:rsidR="00B237C4" w:rsidRPr="00B237C4" w:rsidRDefault="00B237C4" w:rsidP="00B237C4">
            <w:pPr>
              <w:autoSpaceDE w:val="0"/>
              <w:autoSpaceDN w:val="0"/>
              <w:adjustRightInd w:val="0"/>
              <w:spacing w:line="240" w:lineRule="auto"/>
              <w:ind w:firstLine="0"/>
              <w:jc w:val="center"/>
              <w:rPr>
                <w:rFonts w:eastAsia="Calibri"/>
                <w:sz w:val="20"/>
                <w:szCs w:val="20"/>
                <w:lang w:eastAsia="en-US"/>
              </w:rPr>
            </w:pPr>
            <w:r w:rsidRPr="00B237C4">
              <w:rPr>
                <w:rFonts w:eastAsia="Calibri"/>
                <w:sz w:val="20"/>
                <w:szCs w:val="20"/>
                <w:lang w:eastAsia="en-US"/>
              </w:rPr>
              <w:t>2,0</w:t>
            </w:r>
          </w:p>
        </w:tc>
        <w:tc>
          <w:tcPr>
            <w:tcW w:w="1134" w:type="dxa"/>
            <w:tcBorders>
              <w:top w:val="single" w:sz="4" w:space="0" w:color="auto"/>
              <w:left w:val="single" w:sz="4" w:space="0" w:color="auto"/>
              <w:bottom w:val="single" w:sz="4" w:space="0" w:color="auto"/>
              <w:right w:val="single" w:sz="4" w:space="0" w:color="auto"/>
            </w:tcBorders>
          </w:tcPr>
          <w:p w14:paraId="45345C28" w14:textId="77777777" w:rsidR="00B237C4" w:rsidRPr="00B237C4" w:rsidRDefault="00B237C4" w:rsidP="00B237C4">
            <w:pPr>
              <w:autoSpaceDE w:val="0"/>
              <w:autoSpaceDN w:val="0"/>
              <w:adjustRightInd w:val="0"/>
              <w:spacing w:line="240" w:lineRule="auto"/>
              <w:ind w:firstLine="0"/>
              <w:jc w:val="center"/>
              <w:rPr>
                <w:rFonts w:eastAsia="Calibri"/>
                <w:sz w:val="20"/>
                <w:szCs w:val="20"/>
                <w:lang w:eastAsia="en-US"/>
              </w:rPr>
            </w:pPr>
            <w:r w:rsidRPr="00B237C4">
              <w:rPr>
                <w:rFonts w:eastAsia="Calibri"/>
                <w:sz w:val="20"/>
                <w:szCs w:val="20"/>
                <w:lang w:eastAsia="en-US"/>
              </w:rPr>
              <w:t>1,2</w:t>
            </w:r>
          </w:p>
        </w:tc>
      </w:tr>
      <w:tr w:rsidR="00B237C4" w:rsidRPr="00B237C4" w14:paraId="6F2828C2" w14:textId="77777777" w:rsidTr="00853D68">
        <w:tc>
          <w:tcPr>
            <w:tcW w:w="1480" w:type="dxa"/>
            <w:vMerge/>
            <w:tcBorders>
              <w:top w:val="single" w:sz="4" w:space="0" w:color="auto"/>
              <w:left w:val="single" w:sz="4" w:space="0" w:color="auto"/>
              <w:bottom w:val="single" w:sz="4" w:space="0" w:color="auto"/>
              <w:right w:val="single" w:sz="4" w:space="0" w:color="auto"/>
            </w:tcBorders>
          </w:tcPr>
          <w:p w14:paraId="612549FF" w14:textId="77777777" w:rsidR="00B237C4" w:rsidRPr="00B237C4" w:rsidRDefault="00B237C4" w:rsidP="00B237C4">
            <w:pPr>
              <w:autoSpaceDE w:val="0"/>
              <w:autoSpaceDN w:val="0"/>
              <w:adjustRightInd w:val="0"/>
              <w:spacing w:line="240" w:lineRule="auto"/>
              <w:ind w:firstLine="0"/>
              <w:jc w:val="left"/>
              <w:rPr>
                <w:rFonts w:eastAsia="Calibri"/>
                <w:sz w:val="20"/>
                <w:szCs w:val="20"/>
                <w:lang w:eastAsia="en-US"/>
              </w:rPr>
            </w:pPr>
          </w:p>
        </w:tc>
        <w:tc>
          <w:tcPr>
            <w:tcW w:w="850" w:type="dxa"/>
            <w:vMerge/>
            <w:tcBorders>
              <w:top w:val="single" w:sz="4" w:space="0" w:color="auto"/>
              <w:left w:val="single" w:sz="4" w:space="0" w:color="auto"/>
              <w:bottom w:val="single" w:sz="4" w:space="0" w:color="auto"/>
              <w:right w:val="single" w:sz="4" w:space="0" w:color="auto"/>
            </w:tcBorders>
          </w:tcPr>
          <w:p w14:paraId="6E94B804" w14:textId="77777777" w:rsidR="00B237C4" w:rsidRPr="00B237C4" w:rsidRDefault="00B237C4" w:rsidP="00B237C4">
            <w:pPr>
              <w:autoSpaceDE w:val="0"/>
              <w:autoSpaceDN w:val="0"/>
              <w:adjustRightInd w:val="0"/>
              <w:spacing w:line="240" w:lineRule="auto"/>
              <w:ind w:firstLine="0"/>
              <w:jc w:val="center"/>
              <w:rPr>
                <w:rFonts w:eastAsia="Calibri"/>
                <w:sz w:val="20"/>
                <w:szCs w:val="20"/>
                <w:lang w:eastAsia="en-US"/>
              </w:rPr>
            </w:pPr>
          </w:p>
        </w:tc>
        <w:tc>
          <w:tcPr>
            <w:tcW w:w="1067" w:type="dxa"/>
            <w:gridSpan w:val="2"/>
            <w:vMerge/>
            <w:tcBorders>
              <w:top w:val="single" w:sz="4" w:space="0" w:color="auto"/>
              <w:left w:val="single" w:sz="4" w:space="0" w:color="auto"/>
              <w:bottom w:val="single" w:sz="4" w:space="0" w:color="auto"/>
              <w:right w:val="single" w:sz="4" w:space="0" w:color="auto"/>
            </w:tcBorders>
          </w:tcPr>
          <w:p w14:paraId="5A645F5F" w14:textId="77777777" w:rsidR="00B237C4" w:rsidRPr="00B237C4" w:rsidRDefault="00B237C4" w:rsidP="00B237C4">
            <w:pPr>
              <w:autoSpaceDE w:val="0"/>
              <w:autoSpaceDN w:val="0"/>
              <w:adjustRightInd w:val="0"/>
              <w:spacing w:line="240" w:lineRule="auto"/>
              <w:ind w:firstLine="0"/>
              <w:jc w:val="center"/>
              <w:rPr>
                <w:rFonts w:eastAsia="Calibri"/>
                <w:sz w:val="20"/>
                <w:szCs w:val="20"/>
                <w:lang w:eastAsia="en-US"/>
              </w:rPr>
            </w:pPr>
          </w:p>
        </w:tc>
        <w:tc>
          <w:tcPr>
            <w:tcW w:w="993" w:type="dxa"/>
            <w:vMerge/>
            <w:tcBorders>
              <w:top w:val="single" w:sz="4" w:space="0" w:color="auto"/>
              <w:left w:val="single" w:sz="4" w:space="0" w:color="auto"/>
              <w:bottom w:val="single" w:sz="4" w:space="0" w:color="auto"/>
              <w:right w:val="single" w:sz="4" w:space="0" w:color="auto"/>
            </w:tcBorders>
          </w:tcPr>
          <w:p w14:paraId="57ABAB55" w14:textId="77777777" w:rsidR="00B237C4" w:rsidRPr="00B237C4" w:rsidRDefault="00B237C4" w:rsidP="00B237C4">
            <w:pPr>
              <w:autoSpaceDE w:val="0"/>
              <w:autoSpaceDN w:val="0"/>
              <w:adjustRightInd w:val="0"/>
              <w:spacing w:line="240" w:lineRule="auto"/>
              <w:ind w:firstLine="0"/>
              <w:jc w:val="center"/>
              <w:rPr>
                <w:rFonts w:eastAsia="Calibri"/>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6FD8C454" w14:textId="77777777" w:rsidR="00B237C4" w:rsidRPr="00B237C4" w:rsidRDefault="00B237C4" w:rsidP="00B237C4">
            <w:pPr>
              <w:autoSpaceDE w:val="0"/>
              <w:autoSpaceDN w:val="0"/>
              <w:adjustRightInd w:val="0"/>
              <w:spacing w:line="240" w:lineRule="auto"/>
              <w:ind w:firstLine="0"/>
              <w:jc w:val="left"/>
              <w:rPr>
                <w:rFonts w:eastAsia="Calibri"/>
                <w:sz w:val="20"/>
                <w:szCs w:val="20"/>
                <w:lang w:eastAsia="en-US"/>
              </w:rPr>
            </w:pPr>
            <w:r w:rsidRPr="00B237C4">
              <w:rPr>
                <w:rFonts w:eastAsia="Calibri"/>
                <w:sz w:val="20"/>
                <w:szCs w:val="20"/>
                <w:lang w:eastAsia="en-US"/>
              </w:rPr>
              <w:t>Долгомошная и сфагновая</w:t>
            </w:r>
          </w:p>
        </w:tc>
        <w:tc>
          <w:tcPr>
            <w:tcW w:w="1484" w:type="dxa"/>
            <w:tcBorders>
              <w:top w:val="single" w:sz="4" w:space="0" w:color="auto"/>
              <w:left w:val="single" w:sz="4" w:space="0" w:color="auto"/>
              <w:bottom w:val="single" w:sz="4" w:space="0" w:color="auto"/>
              <w:right w:val="single" w:sz="4" w:space="0" w:color="auto"/>
            </w:tcBorders>
          </w:tcPr>
          <w:p w14:paraId="69F0AC4B" w14:textId="77777777" w:rsidR="00B237C4" w:rsidRPr="00B237C4" w:rsidRDefault="00B237C4" w:rsidP="00B237C4">
            <w:pPr>
              <w:autoSpaceDE w:val="0"/>
              <w:autoSpaceDN w:val="0"/>
              <w:adjustRightInd w:val="0"/>
              <w:spacing w:line="240" w:lineRule="auto"/>
              <w:ind w:firstLine="0"/>
              <w:jc w:val="left"/>
              <w:rPr>
                <w:rFonts w:eastAsia="Calibri"/>
                <w:sz w:val="20"/>
                <w:szCs w:val="20"/>
                <w:lang w:eastAsia="en-US"/>
              </w:rPr>
            </w:pPr>
            <w:r w:rsidRPr="00B237C4">
              <w:rPr>
                <w:rFonts w:eastAsia="Calibri"/>
                <w:sz w:val="20"/>
                <w:szCs w:val="20"/>
                <w:lang w:eastAsia="en-US"/>
              </w:rPr>
              <w:t>7</w:t>
            </w:r>
          </w:p>
        </w:tc>
        <w:tc>
          <w:tcPr>
            <w:tcW w:w="1276" w:type="dxa"/>
            <w:tcBorders>
              <w:top w:val="single" w:sz="4" w:space="0" w:color="auto"/>
              <w:left w:val="single" w:sz="4" w:space="0" w:color="auto"/>
              <w:bottom w:val="single" w:sz="4" w:space="0" w:color="auto"/>
              <w:right w:val="single" w:sz="4" w:space="0" w:color="auto"/>
            </w:tcBorders>
          </w:tcPr>
          <w:p w14:paraId="510EBB19" w14:textId="77777777" w:rsidR="00B237C4" w:rsidRPr="00B237C4" w:rsidRDefault="00B237C4" w:rsidP="00B237C4">
            <w:pPr>
              <w:autoSpaceDE w:val="0"/>
              <w:autoSpaceDN w:val="0"/>
              <w:adjustRightInd w:val="0"/>
              <w:spacing w:line="240" w:lineRule="auto"/>
              <w:ind w:firstLine="0"/>
              <w:jc w:val="left"/>
              <w:rPr>
                <w:rFonts w:eastAsia="Calibri"/>
                <w:sz w:val="20"/>
                <w:szCs w:val="20"/>
                <w:lang w:eastAsia="en-US"/>
              </w:rPr>
            </w:pPr>
            <w:r w:rsidRPr="00B237C4">
              <w:rPr>
                <w:rFonts w:eastAsia="Calibri"/>
                <w:sz w:val="20"/>
                <w:szCs w:val="20"/>
                <w:lang w:eastAsia="en-US"/>
              </w:rPr>
              <w:t>2,2</w:t>
            </w:r>
          </w:p>
        </w:tc>
        <w:tc>
          <w:tcPr>
            <w:tcW w:w="1134" w:type="dxa"/>
            <w:tcBorders>
              <w:top w:val="single" w:sz="4" w:space="0" w:color="auto"/>
              <w:left w:val="single" w:sz="4" w:space="0" w:color="auto"/>
              <w:bottom w:val="single" w:sz="4" w:space="0" w:color="auto"/>
              <w:right w:val="single" w:sz="4" w:space="0" w:color="auto"/>
            </w:tcBorders>
          </w:tcPr>
          <w:p w14:paraId="3D2C7F9B" w14:textId="77777777" w:rsidR="00B237C4" w:rsidRPr="00B237C4" w:rsidRDefault="00B237C4" w:rsidP="00B237C4">
            <w:pPr>
              <w:autoSpaceDE w:val="0"/>
              <w:autoSpaceDN w:val="0"/>
              <w:adjustRightInd w:val="0"/>
              <w:spacing w:line="240" w:lineRule="auto"/>
              <w:ind w:firstLine="0"/>
              <w:jc w:val="left"/>
              <w:rPr>
                <w:rFonts w:eastAsia="Calibri"/>
                <w:sz w:val="20"/>
                <w:szCs w:val="20"/>
                <w:lang w:eastAsia="en-US"/>
              </w:rPr>
            </w:pPr>
            <w:r w:rsidRPr="00B237C4">
              <w:rPr>
                <w:rFonts w:eastAsia="Calibri"/>
                <w:sz w:val="20"/>
                <w:szCs w:val="20"/>
                <w:lang w:eastAsia="en-US"/>
              </w:rPr>
              <w:t>1,0</w:t>
            </w:r>
          </w:p>
        </w:tc>
      </w:tr>
      <w:tr w:rsidR="00B237C4" w:rsidRPr="00B237C4" w14:paraId="01FB7445" w14:textId="77777777" w:rsidTr="00853D68">
        <w:tc>
          <w:tcPr>
            <w:tcW w:w="1480" w:type="dxa"/>
            <w:tcBorders>
              <w:top w:val="single" w:sz="4" w:space="0" w:color="auto"/>
              <w:left w:val="single" w:sz="4" w:space="0" w:color="auto"/>
              <w:bottom w:val="single" w:sz="4" w:space="0" w:color="auto"/>
              <w:right w:val="single" w:sz="4" w:space="0" w:color="auto"/>
            </w:tcBorders>
          </w:tcPr>
          <w:p w14:paraId="72B0974E" w14:textId="77777777" w:rsidR="00B237C4" w:rsidRPr="00B237C4" w:rsidRDefault="00B237C4" w:rsidP="00B237C4">
            <w:pPr>
              <w:autoSpaceDE w:val="0"/>
              <w:autoSpaceDN w:val="0"/>
              <w:adjustRightInd w:val="0"/>
              <w:spacing w:line="240" w:lineRule="auto"/>
              <w:ind w:firstLine="0"/>
              <w:jc w:val="left"/>
              <w:rPr>
                <w:rFonts w:eastAsia="Calibri"/>
                <w:sz w:val="20"/>
                <w:szCs w:val="20"/>
                <w:lang w:eastAsia="en-US"/>
              </w:rPr>
            </w:pPr>
            <w:r w:rsidRPr="00B237C4">
              <w:rPr>
                <w:rFonts w:eastAsia="Calibri"/>
                <w:sz w:val="20"/>
                <w:szCs w:val="20"/>
                <w:lang w:eastAsia="en-US"/>
              </w:rPr>
              <w:t>Ясень обыкновенный</w:t>
            </w:r>
          </w:p>
        </w:tc>
        <w:tc>
          <w:tcPr>
            <w:tcW w:w="850" w:type="dxa"/>
            <w:tcBorders>
              <w:top w:val="single" w:sz="4" w:space="0" w:color="auto"/>
              <w:left w:val="single" w:sz="4" w:space="0" w:color="auto"/>
              <w:bottom w:val="single" w:sz="4" w:space="0" w:color="auto"/>
              <w:right w:val="single" w:sz="4" w:space="0" w:color="auto"/>
            </w:tcBorders>
          </w:tcPr>
          <w:p w14:paraId="7BA97CD9" w14:textId="77777777" w:rsidR="00B237C4" w:rsidRPr="00B237C4" w:rsidRDefault="00B237C4" w:rsidP="00B237C4">
            <w:pPr>
              <w:autoSpaceDE w:val="0"/>
              <w:autoSpaceDN w:val="0"/>
              <w:adjustRightInd w:val="0"/>
              <w:spacing w:line="240" w:lineRule="auto"/>
              <w:ind w:firstLine="0"/>
              <w:jc w:val="center"/>
              <w:rPr>
                <w:rFonts w:eastAsia="Calibri"/>
                <w:sz w:val="20"/>
                <w:szCs w:val="20"/>
                <w:lang w:eastAsia="en-US"/>
              </w:rPr>
            </w:pPr>
            <w:r w:rsidRPr="00B237C4">
              <w:rPr>
                <w:rFonts w:eastAsia="Calibri"/>
                <w:sz w:val="20"/>
                <w:szCs w:val="20"/>
                <w:lang w:eastAsia="en-US"/>
              </w:rPr>
              <w:t>2</w:t>
            </w:r>
          </w:p>
        </w:tc>
        <w:tc>
          <w:tcPr>
            <w:tcW w:w="1067" w:type="dxa"/>
            <w:gridSpan w:val="2"/>
            <w:tcBorders>
              <w:top w:val="single" w:sz="4" w:space="0" w:color="auto"/>
              <w:left w:val="single" w:sz="4" w:space="0" w:color="auto"/>
              <w:bottom w:val="single" w:sz="4" w:space="0" w:color="auto"/>
              <w:right w:val="single" w:sz="4" w:space="0" w:color="auto"/>
            </w:tcBorders>
          </w:tcPr>
          <w:p w14:paraId="3027983B" w14:textId="77777777" w:rsidR="00B237C4" w:rsidRPr="00B237C4" w:rsidRDefault="00B237C4" w:rsidP="00B237C4">
            <w:pPr>
              <w:autoSpaceDE w:val="0"/>
              <w:autoSpaceDN w:val="0"/>
              <w:adjustRightInd w:val="0"/>
              <w:spacing w:line="240" w:lineRule="auto"/>
              <w:ind w:firstLine="0"/>
              <w:jc w:val="center"/>
              <w:rPr>
                <w:rFonts w:eastAsia="Calibri"/>
                <w:sz w:val="20"/>
                <w:szCs w:val="20"/>
                <w:lang w:eastAsia="en-US"/>
              </w:rPr>
            </w:pPr>
            <w:r w:rsidRPr="00B237C4">
              <w:rPr>
                <w:rFonts w:eastAsia="Calibri"/>
                <w:sz w:val="20"/>
                <w:szCs w:val="20"/>
                <w:lang w:eastAsia="en-US"/>
              </w:rPr>
              <w:t>4,0</w:t>
            </w:r>
          </w:p>
        </w:tc>
        <w:tc>
          <w:tcPr>
            <w:tcW w:w="993" w:type="dxa"/>
            <w:tcBorders>
              <w:top w:val="single" w:sz="4" w:space="0" w:color="auto"/>
              <w:left w:val="single" w:sz="4" w:space="0" w:color="auto"/>
              <w:bottom w:val="single" w:sz="4" w:space="0" w:color="auto"/>
              <w:right w:val="single" w:sz="4" w:space="0" w:color="auto"/>
            </w:tcBorders>
          </w:tcPr>
          <w:p w14:paraId="7A07CB99" w14:textId="77777777" w:rsidR="00B237C4" w:rsidRPr="00B237C4" w:rsidRDefault="00B237C4" w:rsidP="00B237C4">
            <w:pPr>
              <w:autoSpaceDE w:val="0"/>
              <w:autoSpaceDN w:val="0"/>
              <w:adjustRightInd w:val="0"/>
              <w:spacing w:line="240" w:lineRule="auto"/>
              <w:ind w:firstLine="0"/>
              <w:jc w:val="center"/>
              <w:rPr>
                <w:rFonts w:eastAsia="Calibri"/>
                <w:sz w:val="20"/>
                <w:szCs w:val="20"/>
                <w:lang w:eastAsia="en-US"/>
              </w:rPr>
            </w:pPr>
            <w:r w:rsidRPr="00B237C4">
              <w:rPr>
                <w:rFonts w:eastAsia="Calibri"/>
                <w:sz w:val="20"/>
                <w:szCs w:val="20"/>
                <w:lang w:eastAsia="en-US"/>
              </w:rPr>
              <w:t>15</w:t>
            </w:r>
          </w:p>
        </w:tc>
        <w:tc>
          <w:tcPr>
            <w:tcW w:w="1559" w:type="dxa"/>
            <w:tcBorders>
              <w:top w:val="single" w:sz="4" w:space="0" w:color="auto"/>
              <w:left w:val="single" w:sz="4" w:space="0" w:color="auto"/>
              <w:bottom w:val="single" w:sz="4" w:space="0" w:color="auto"/>
              <w:right w:val="single" w:sz="4" w:space="0" w:color="auto"/>
            </w:tcBorders>
          </w:tcPr>
          <w:p w14:paraId="181AA751" w14:textId="77777777" w:rsidR="00B237C4" w:rsidRPr="00B237C4" w:rsidRDefault="00B237C4" w:rsidP="00B237C4">
            <w:pPr>
              <w:autoSpaceDE w:val="0"/>
              <w:autoSpaceDN w:val="0"/>
              <w:adjustRightInd w:val="0"/>
              <w:spacing w:line="240" w:lineRule="auto"/>
              <w:ind w:firstLine="0"/>
              <w:jc w:val="left"/>
              <w:rPr>
                <w:rFonts w:eastAsia="Calibri"/>
                <w:sz w:val="20"/>
                <w:szCs w:val="20"/>
                <w:lang w:eastAsia="en-US"/>
              </w:rPr>
            </w:pPr>
            <w:r w:rsidRPr="00B237C4">
              <w:rPr>
                <w:rFonts w:eastAsia="Calibri"/>
                <w:sz w:val="20"/>
                <w:szCs w:val="20"/>
                <w:lang w:eastAsia="en-US"/>
              </w:rPr>
              <w:t>Свежие и влажные судубрава и дубрава</w:t>
            </w:r>
          </w:p>
        </w:tc>
        <w:tc>
          <w:tcPr>
            <w:tcW w:w="1484" w:type="dxa"/>
            <w:tcBorders>
              <w:top w:val="single" w:sz="4" w:space="0" w:color="auto"/>
              <w:left w:val="single" w:sz="4" w:space="0" w:color="auto"/>
              <w:bottom w:val="single" w:sz="4" w:space="0" w:color="auto"/>
              <w:right w:val="single" w:sz="4" w:space="0" w:color="auto"/>
            </w:tcBorders>
          </w:tcPr>
          <w:p w14:paraId="51919648" w14:textId="77777777" w:rsidR="00B237C4" w:rsidRPr="00B237C4" w:rsidRDefault="00B237C4" w:rsidP="00B237C4">
            <w:pPr>
              <w:autoSpaceDE w:val="0"/>
              <w:autoSpaceDN w:val="0"/>
              <w:adjustRightInd w:val="0"/>
              <w:spacing w:line="240" w:lineRule="auto"/>
              <w:ind w:firstLine="0"/>
              <w:jc w:val="left"/>
              <w:rPr>
                <w:rFonts w:eastAsia="Calibri"/>
                <w:sz w:val="20"/>
                <w:szCs w:val="20"/>
                <w:lang w:eastAsia="en-US"/>
              </w:rPr>
            </w:pPr>
            <w:r w:rsidRPr="00B237C4">
              <w:rPr>
                <w:rFonts w:eastAsia="Calibri"/>
                <w:sz w:val="20"/>
                <w:szCs w:val="20"/>
                <w:lang w:eastAsia="en-US"/>
              </w:rPr>
              <w:t>6</w:t>
            </w:r>
          </w:p>
        </w:tc>
        <w:tc>
          <w:tcPr>
            <w:tcW w:w="1276" w:type="dxa"/>
            <w:tcBorders>
              <w:top w:val="single" w:sz="4" w:space="0" w:color="auto"/>
              <w:left w:val="single" w:sz="4" w:space="0" w:color="auto"/>
              <w:bottom w:val="single" w:sz="4" w:space="0" w:color="auto"/>
              <w:right w:val="single" w:sz="4" w:space="0" w:color="auto"/>
            </w:tcBorders>
          </w:tcPr>
          <w:p w14:paraId="593F2969" w14:textId="77777777" w:rsidR="00B237C4" w:rsidRPr="00B237C4" w:rsidRDefault="00B237C4" w:rsidP="00B237C4">
            <w:pPr>
              <w:autoSpaceDE w:val="0"/>
              <w:autoSpaceDN w:val="0"/>
              <w:adjustRightInd w:val="0"/>
              <w:spacing w:line="240" w:lineRule="auto"/>
              <w:ind w:firstLine="0"/>
              <w:jc w:val="left"/>
              <w:rPr>
                <w:rFonts w:eastAsia="Calibri"/>
                <w:sz w:val="20"/>
                <w:szCs w:val="20"/>
                <w:lang w:eastAsia="en-US"/>
              </w:rPr>
            </w:pPr>
            <w:r w:rsidRPr="00B237C4">
              <w:rPr>
                <w:rFonts w:eastAsia="Calibri"/>
                <w:sz w:val="20"/>
                <w:szCs w:val="20"/>
                <w:lang w:eastAsia="en-US"/>
              </w:rPr>
              <w:t>2,0</w:t>
            </w:r>
          </w:p>
        </w:tc>
        <w:tc>
          <w:tcPr>
            <w:tcW w:w="1134" w:type="dxa"/>
            <w:tcBorders>
              <w:top w:val="single" w:sz="4" w:space="0" w:color="auto"/>
              <w:left w:val="single" w:sz="4" w:space="0" w:color="auto"/>
              <w:bottom w:val="single" w:sz="4" w:space="0" w:color="auto"/>
              <w:right w:val="single" w:sz="4" w:space="0" w:color="auto"/>
            </w:tcBorders>
          </w:tcPr>
          <w:p w14:paraId="67249881" w14:textId="77777777" w:rsidR="00B237C4" w:rsidRPr="00B237C4" w:rsidRDefault="00B237C4" w:rsidP="00B237C4">
            <w:pPr>
              <w:autoSpaceDE w:val="0"/>
              <w:autoSpaceDN w:val="0"/>
              <w:adjustRightInd w:val="0"/>
              <w:spacing w:line="240" w:lineRule="auto"/>
              <w:ind w:firstLine="0"/>
              <w:jc w:val="left"/>
              <w:rPr>
                <w:rFonts w:eastAsia="Calibri"/>
                <w:sz w:val="20"/>
                <w:szCs w:val="20"/>
                <w:lang w:eastAsia="en-US"/>
              </w:rPr>
            </w:pPr>
            <w:r w:rsidRPr="00B237C4">
              <w:rPr>
                <w:rFonts w:eastAsia="Calibri"/>
                <w:sz w:val="20"/>
                <w:szCs w:val="20"/>
                <w:lang w:eastAsia="en-US"/>
              </w:rPr>
              <w:t>1,5</w:t>
            </w:r>
          </w:p>
        </w:tc>
      </w:tr>
    </w:tbl>
    <w:p w14:paraId="495EF736" w14:textId="6C37E49B" w:rsidR="00B237C4" w:rsidRDefault="00B237C4" w:rsidP="00B237C4">
      <w:pPr>
        <w:spacing w:line="312" w:lineRule="auto"/>
        <w:ind w:firstLine="0"/>
        <w:rPr>
          <w:spacing w:val="1"/>
          <w:position w:val="-1"/>
          <w:szCs w:val="20"/>
          <w:lang w:val="x-none" w:eastAsia="x-none"/>
        </w:rPr>
      </w:pPr>
    </w:p>
    <w:p w14:paraId="17F6C68F" w14:textId="77777777" w:rsidR="00853D68" w:rsidRPr="00853D68" w:rsidRDefault="00853D68" w:rsidP="00853D68">
      <w:pPr>
        <w:spacing w:line="312" w:lineRule="auto"/>
        <w:rPr>
          <w:spacing w:val="1"/>
          <w:position w:val="-1"/>
          <w:szCs w:val="20"/>
          <w:lang w:val="x-none" w:eastAsia="x-none"/>
        </w:rPr>
      </w:pPr>
      <w:r w:rsidRPr="00853D68">
        <w:rPr>
          <w:spacing w:val="1"/>
          <w:position w:val="-1"/>
          <w:szCs w:val="20"/>
          <w:lang w:val="x-none" w:eastAsia="x-none"/>
        </w:rPr>
        <w:t xml:space="preserve">Требования к молоднякам основных лесообразующих пород, площади которых подлежат отнесению к землям, на которых расположены леса, указаны в таблицах 1 приложений 1 - 41 к Правилам лесовосстановления. Требования (критерии) к посадочному материалу и молоднякам лесных древесных пород, не включенных в приложения 1 - 41 к Правилам лесовосстановления, устанавливаются лесохозяйственными регламентами лесничеств. </w:t>
      </w:r>
    </w:p>
    <w:p w14:paraId="712C169E" w14:textId="77777777" w:rsidR="00853D68" w:rsidRPr="00853D68" w:rsidRDefault="00853D68" w:rsidP="00853D68">
      <w:pPr>
        <w:spacing w:line="312" w:lineRule="auto"/>
        <w:rPr>
          <w:spacing w:val="1"/>
          <w:position w:val="-1"/>
          <w:szCs w:val="20"/>
          <w:lang w:val="x-none" w:eastAsia="x-none"/>
        </w:rPr>
      </w:pPr>
      <w:r w:rsidRPr="00853D68">
        <w:rPr>
          <w:spacing w:val="1"/>
          <w:position w:val="-1"/>
          <w:szCs w:val="20"/>
          <w:lang w:val="x-none" w:eastAsia="x-none"/>
        </w:rPr>
        <w:t>Требования к молоднякам лесных древесных пород, не включенных в таблицу 1 приложения 17 Правил лесовосстановления, площади которых подлежат отнесению к землям, на которых расположены леса, указаны в таблице 29.1.</w:t>
      </w:r>
    </w:p>
    <w:p w14:paraId="436C8DDB" w14:textId="77777777" w:rsidR="00853D68" w:rsidRPr="00853D68" w:rsidRDefault="00853D68" w:rsidP="00853D68">
      <w:pPr>
        <w:spacing w:line="312" w:lineRule="auto"/>
        <w:jc w:val="right"/>
        <w:rPr>
          <w:spacing w:val="1"/>
          <w:position w:val="-1"/>
          <w:szCs w:val="20"/>
          <w:lang w:val="x-none" w:eastAsia="x-none"/>
        </w:rPr>
      </w:pPr>
      <w:r w:rsidRPr="00853D68">
        <w:rPr>
          <w:spacing w:val="1"/>
          <w:position w:val="-1"/>
          <w:szCs w:val="20"/>
          <w:lang w:val="x-none" w:eastAsia="x-none"/>
        </w:rPr>
        <w:t>Таблица 29.1</w:t>
      </w:r>
    </w:p>
    <w:p w14:paraId="368AD81C" w14:textId="77777777" w:rsidR="00853D68" w:rsidRPr="00853D68" w:rsidRDefault="00853D68" w:rsidP="00853D68">
      <w:pPr>
        <w:spacing w:line="312" w:lineRule="auto"/>
        <w:jc w:val="center"/>
        <w:rPr>
          <w:spacing w:val="1"/>
          <w:position w:val="-1"/>
          <w:szCs w:val="20"/>
          <w:lang w:val="x-none" w:eastAsia="x-none"/>
        </w:rPr>
      </w:pPr>
      <w:r w:rsidRPr="00853D68">
        <w:rPr>
          <w:spacing w:val="1"/>
          <w:position w:val="-1"/>
          <w:szCs w:val="20"/>
          <w:lang w:val="x-none" w:eastAsia="x-none"/>
        </w:rPr>
        <w:t>Требования (критерии) к молоднякам лесных</w:t>
      </w:r>
    </w:p>
    <w:p w14:paraId="079183F1" w14:textId="1A53D775" w:rsidR="00853D68" w:rsidRPr="00853D68" w:rsidRDefault="00853D68" w:rsidP="00853D68">
      <w:pPr>
        <w:spacing w:line="312" w:lineRule="auto"/>
        <w:jc w:val="center"/>
        <w:rPr>
          <w:spacing w:val="1"/>
          <w:position w:val="-1"/>
          <w:szCs w:val="20"/>
          <w:lang w:val="x-none" w:eastAsia="x-none"/>
        </w:rPr>
      </w:pPr>
      <w:r w:rsidRPr="00853D68">
        <w:rPr>
          <w:spacing w:val="1"/>
          <w:position w:val="-1"/>
          <w:szCs w:val="20"/>
          <w:lang w:val="x-none" w:eastAsia="x-none"/>
        </w:rPr>
        <w:t>древесных пород, не включенных в таблицу 1 приложения 17</w:t>
      </w:r>
    </w:p>
    <w:p w14:paraId="747F58E3" w14:textId="1D7D72C8" w:rsidR="00853D68" w:rsidRPr="00853D68" w:rsidRDefault="00853D68" w:rsidP="00853D68">
      <w:pPr>
        <w:spacing w:line="312" w:lineRule="auto"/>
        <w:jc w:val="center"/>
        <w:rPr>
          <w:spacing w:val="1"/>
          <w:position w:val="-1"/>
          <w:szCs w:val="20"/>
          <w:lang w:val="x-none" w:eastAsia="x-none"/>
        </w:rPr>
      </w:pPr>
      <w:r w:rsidRPr="00853D68">
        <w:rPr>
          <w:spacing w:val="1"/>
          <w:position w:val="-1"/>
          <w:szCs w:val="20"/>
          <w:lang w:val="x-none" w:eastAsia="x-none"/>
        </w:rPr>
        <w:t>Правил лесовосстановления, площади которых подлежат отнесению</w:t>
      </w:r>
    </w:p>
    <w:p w14:paraId="374A0C0A" w14:textId="54820056" w:rsidR="00853D68" w:rsidRDefault="00853D68" w:rsidP="00853D68">
      <w:pPr>
        <w:spacing w:line="312" w:lineRule="auto"/>
        <w:jc w:val="center"/>
        <w:rPr>
          <w:spacing w:val="1"/>
          <w:position w:val="-1"/>
          <w:szCs w:val="20"/>
          <w:lang w:val="x-none" w:eastAsia="x-none"/>
        </w:rPr>
      </w:pPr>
      <w:r w:rsidRPr="00853D68">
        <w:rPr>
          <w:spacing w:val="1"/>
          <w:position w:val="-1"/>
          <w:szCs w:val="20"/>
          <w:lang w:val="x-none" w:eastAsia="x-none"/>
        </w:rPr>
        <w:t>к землям, на которых расположены леса</w:t>
      </w: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1905"/>
        <w:gridCol w:w="2693"/>
        <w:gridCol w:w="1276"/>
        <w:gridCol w:w="2126"/>
        <w:gridCol w:w="1843"/>
      </w:tblGrid>
      <w:tr w:rsidR="00853D68" w:rsidRPr="00853D68" w14:paraId="5EA4E602" w14:textId="77777777" w:rsidTr="00704B19">
        <w:tc>
          <w:tcPr>
            <w:tcW w:w="1905" w:type="dxa"/>
            <w:vMerge w:val="restart"/>
            <w:tcBorders>
              <w:top w:val="single" w:sz="4" w:space="0" w:color="auto"/>
              <w:left w:val="single" w:sz="4" w:space="0" w:color="auto"/>
              <w:bottom w:val="single" w:sz="4" w:space="0" w:color="auto"/>
              <w:right w:val="single" w:sz="4" w:space="0" w:color="auto"/>
            </w:tcBorders>
          </w:tcPr>
          <w:p w14:paraId="66D0D814" w14:textId="77777777" w:rsidR="00853D68" w:rsidRPr="00853D68" w:rsidRDefault="00853D68" w:rsidP="00853D68">
            <w:pPr>
              <w:spacing w:line="312" w:lineRule="auto"/>
              <w:ind w:firstLine="0"/>
              <w:rPr>
                <w:spacing w:val="1"/>
                <w:position w:val="-1"/>
                <w:szCs w:val="20"/>
                <w:lang w:eastAsia="x-none"/>
              </w:rPr>
            </w:pPr>
            <w:r w:rsidRPr="00853D68">
              <w:rPr>
                <w:spacing w:val="1"/>
                <w:position w:val="-1"/>
                <w:szCs w:val="20"/>
                <w:lang w:eastAsia="x-none"/>
              </w:rPr>
              <w:t>Древесные породы</w:t>
            </w:r>
          </w:p>
        </w:tc>
        <w:tc>
          <w:tcPr>
            <w:tcW w:w="7938" w:type="dxa"/>
            <w:gridSpan w:val="4"/>
            <w:tcBorders>
              <w:top w:val="single" w:sz="4" w:space="0" w:color="auto"/>
              <w:left w:val="single" w:sz="4" w:space="0" w:color="auto"/>
              <w:bottom w:val="single" w:sz="4" w:space="0" w:color="auto"/>
              <w:right w:val="single" w:sz="4" w:space="0" w:color="auto"/>
            </w:tcBorders>
          </w:tcPr>
          <w:p w14:paraId="74FE663B" w14:textId="77777777" w:rsidR="00853D68" w:rsidRPr="00853D68" w:rsidRDefault="00853D68" w:rsidP="00853D68">
            <w:pPr>
              <w:spacing w:line="312" w:lineRule="auto"/>
              <w:ind w:firstLine="0"/>
              <w:rPr>
                <w:spacing w:val="1"/>
                <w:position w:val="-1"/>
                <w:szCs w:val="20"/>
                <w:lang w:eastAsia="x-none"/>
              </w:rPr>
            </w:pPr>
            <w:r w:rsidRPr="00853D68">
              <w:rPr>
                <w:spacing w:val="1"/>
                <w:position w:val="-1"/>
                <w:szCs w:val="20"/>
                <w:lang w:eastAsia="x-none"/>
              </w:rPr>
              <w:t>Требования (критерии) к молоднякам, площади которых подлежат отнесению к землям, на которых расположены леса</w:t>
            </w:r>
          </w:p>
        </w:tc>
      </w:tr>
      <w:tr w:rsidR="00853D68" w:rsidRPr="00853D68" w14:paraId="4DF133E9" w14:textId="77777777" w:rsidTr="00704B19">
        <w:trPr>
          <w:trHeight w:val="1375"/>
        </w:trPr>
        <w:tc>
          <w:tcPr>
            <w:tcW w:w="1905" w:type="dxa"/>
            <w:vMerge/>
            <w:tcBorders>
              <w:top w:val="single" w:sz="4" w:space="0" w:color="auto"/>
              <w:left w:val="single" w:sz="4" w:space="0" w:color="auto"/>
              <w:bottom w:val="single" w:sz="4" w:space="0" w:color="auto"/>
              <w:right w:val="single" w:sz="4" w:space="0" w:color="auto"/>
            </w:tcBorders>
          </w:tcPr>
          <w:p w14:paraId="7718CF3D" w14:textId="77777777" w:rsidR="00853D68" w:rsidRPr="00853D68" w:rsidRDefault="00853D68" w:rsidP="00853D68">
            <w:pPr>
              <w:spacing w:line="312" w:lineRule="auto"/>
              <w:ind w:firstLine="0"/>
              <w:rPr>
                <w:spacing w:val="1"/>
                <w:position w:val="-1"/>
                <w:szCs w:val="20"/>
                <w:lang w:eastAsia="x-none"/>
              </w:rPr>
            </w:pPr>
          </w:p>
        </w:tc>
        <w:tc>
          <w:tcPr>
            <w:tcW w:w="2693" w:type="dxa"/>
            <w:tcBorders>
              <w:top w:val="single" w:sz="4" w:space="0" w:color="auto"/>
              <w:left w:val="single" w:sz="4" w:space="0" w:color="auto"/>
              <w:bottom w:val="single" w:sz="4" w:space="0" w:color="auto"/>
              <w:right w:val="single" w:sz="4" w:space="0" w:color="auto"/>
            </w:tcBorders>
          </w:tcPr>
          <w:p w14:paraId="0DD34250" w14:textId="77777777" w:rsidR="00853D68" w:rsidRPr="00853D68" w:rsidRDefault="00853D68" w:rsidP="00853D68">
            <w:pPr>
              <w:spacing w:line="312" w:lineRule="auto"/>
              <w:ind w:firstLine="0"/>
              <w:rPr>
                <w:spacing w:val="1"/>
                <w:position w:val="-1"/>
                <w:szCs w:val="20"/>
                <w:lang w:eastAsia="x-none"/>
              </w:rPr>
            </w:pPr>
            <w:r w:rsidRPr="00853D68">
              <w:rPr>
                <w:spacing w:val="1"/>
                <w:position w:val="-1"/>
                <w:szCs w:val="20"/>
                <w:lang w:eastAsia="x-none"/>
              </w:rPr>
              <w:t>группа типов леса или типов лесорастительных условий</w:t>
            </w:r>
          </w:p>
        </w:tc>
        <w:tc>
          <w:tcPr>
            <w:tcW w:w="1276" w:type="dxa"/>
            <w:tcBorders>
              <w:top w:val="single" w:sz="4" w:space="0" w:color="auto"/>
              <w:left w:val="single" w:sz="4" w:space="0" w:color="auto"/>
              <w:bottom w:val="single" w:sz="4" w:space="0" w:color="auto"/>
              <w:right w:val="single" w:sz="4" w:space="0" w:color="auto"/>
            </w:tcBorders>
          </w:tcPr>
          <w:p w14:paraId="7CA3A0F2" w14:textId="77777777" w:rsidR="00853D68" w:rsidRPr="00853D68" w:rsidRDefault="00853D68" w:rsidP="00853D68">
            <w:pPr>
              <w:spacing w:line="312" w:lineRule="auto"/>
              <w:ind w:firstLine="0"/>
              <w:rPr>
                <w:spacing w:val="1"/>
                <w:position w:val="-1"/>
                <w:szCs w:val="20"/>
                <w:lang w:eastAsia="x-none"/>
              </w:rPr>
            </w:pPr>
            <w:r w:rsidRPr="00853D68">
              <w:rPr>
                <w:spacing w:val="1"/>
                <w:position w:val="-1"/>
                <w:szCs w:val="20"/>
                <w:lang w:eastAsia="x-none"/>
              </w:rPr>
              <w:t>Возраст,</w:t>
            </w:r>
          </w:p>
          <w:p w14:paraId="2C62525C" w14:textId="77777777" w:rsidR="00853D68" w:rsidRPr="00853D68" w:rsidRDefault="00853D68" w:rsidP="00853D68">
            <w:pPr>
              <w:spacing w:line="312" w:lineRule="auto"/>
              <w:ind w:firstLine="0"/>
              <w:rPr>
                <w:spacing w:val="1"/>
                <w:position w:val="-1"/>
                <w:szCs w:val="20"/>
                <w:lang w:eastAsia="x-none"/>
              </w:rPr>
            </w:pPr>
            <w:r w:rsidRPr="00853D68">
              <w:rPr>
                <w:spacing w:val="1"/>
                <w:position w:val="-1"/>
                <w:szCs w:val="20"/>
                <w:lang w:eastAsia="x-none"/>
              </w:rPr>
              <w:t>лет</w:t>
            </w:r>
          </w:p>
        </w:tc>
        <w:tc>
          <w:tcPr>
            <w:tcW w:w="2126" w:type="dxa"/>
            <w:tcBorders>
              <w:top w:val="single" w:sz="4" w:space="0" w:color="auto"/>
              <w:left w:val="single" w:sz="4" w:space="0" w:color="auto"/>
              <w:bottom w:val="single" w:sz="4" w:space="0" w:color="auto"/>
              <w:right w:val="single" w:sz="4" w:space="0" w:color="auto"/>
            </w:tcBorders>
          </w:tcPr>
          <w:p w14:paraId="52FE635F" w14:textId="77777777" w:rsidR="00853D68" w:rsidRPr="00853D68" w:rsidRDefault="00853D68" w:rsidP="00853D68">
            <w:pPr>
              <w:spacing w:line="312" w:lineRule="auto"/>
              <w:ind w:firstLine="0"/>
              <w:rPr>
                <w:spacing w:val="1"/>
                <w:position w:val="-1"/>
                <w:szCs w:val="20"/>
                <w:lang w:eastAsia="x-none"/>
              </w:rPr>
            </w:pPr>
            <w:r w:rsidRPr="00853D68">
              <w:rPr>
                <w:spacing w:val="1"/>
                <w:position w:val="-1"/>
                <w:szCs w:val="20"/>
                <w:lang w:eastAsia="x-none"/>
              </w:rPr>
              <w:t>количество деревьев основных пород не менее, тыс. шт. на 1 га</w:t>
            </w:r>
          </w:p>
        </w:tc>
        <w:tc>
          <w:tcPr>
            <w:tcW w:w="1843" w:type="dxa"/>
            <w:tcBorders>
              <w:top w:val="single" w:sz="4" w:space="0" w:color="auto"/>
              <w:left w:val="single" w:sz="4" w:space="0" w:color="auto"/>
              <w:bottom w:val="single" w:sz="4" w:space="0" w:color="auto"/>
              <w:right w:val="single" w:sz="4" w:space="0" w:color="auto"/>
            </w:tcBorders>
          </w:tcPr>
          <w:p w14:paraId="04370616" w14:textId="77777777" w:rsidR="00853D68" w:rsidRPr="00853D68" w:rsidRDefault="00853D68" w:rsidP="00853D68">
            <w:pPr>
              <w:spacing w:line="312" w:lineRule="auto"/>
              <w:ind w:firstLine="0"/>
              <w:rPr>
                <w:spacing w:val="1"/>
                <w:position w:val="-1"/>
                <w:szCs w:val="20"/>
                <w:lang w:eastAsia="x-none"/>
              </w:rPr>
            </w:pPr>
            <w:r w:rsidRPr="00853D68">
              <w:rPr>
                <w:spacing w:val="1"/>
                <w:position w:val="-1"/>
                <w:szCs w:val="20"/>
                <w:lang w:eastAsia="x-none"/>
              </w:rPr>
              <w:t>средняя высота деревьев основных пород не менее, м</w:t>
            </w:r>
          </w:p>
        </w:tc>
      </w:tr>
      <w:tr w:rsidR="00853D68" w:rsidRPr="00853D68" w14:paraId="55A5661E" w14:textId="77777777" w:rsidTr="00704B19">
        <w:trPr>
          <w:trHeight w:val="83"/>
        </w:trPr>
        <w:tc>
          <w:tcPr>
            <w:tcW w:w="1905" w:type="dxa"/>
            <w:tcBorders>
              <w:top w:val="single" w:sz="4" w:space="0" w:color="auto"/>
              <w:left w:val="single" w:sz="4" w:space="0" w:color="auto"/>
              <w:bottom w:val="single" w:sz="4" w:space="0" w:color="auto"/>
              <w:right w:val="single" w:sz="4" w:space="0" w:color="auto"/>
            </w:tcBorders>
          </w:tcPr>
          <w:p w14:paraId="39615B25" w14:textId="77777777" w:rsidR="00853D68" w:rsidRPr="00853D68" w:rsidRDefault="00853D68" w:rsidP="00853D68">
            <w:pPr>
              <w:spacing w:line="312" w:lineRule="auto"/>
              <w:ind w:firstLine="0"/>
              <w:jc w:val="center"/>
              <w:rPr>
                <w:spacing w:val="1"/>
                <w:position w:val="-1"/>
                <w:szCs w:val="20"/>
                <w:lang w:eastAsia="x-none"/>
              </w:rPr>
            </w:pPr>
            <w:r w:rsidRPr="00853D68">
              <w:rPr>
                <w:spacing w:val="1"/>
                <w:position w:val="-1"/>
                <w:szCs w:val="20"/>
                <w:lang w:eastAsia="x-none"/>
              </w:rPr>
              <w:t>1</w:t>
            </w:r>
          </w:p>
        </w:tc>
        <w:tc>
          <w:tcPr>
            <w:tcW w:w="2693" w:type="dxa"/>
            <w:tcBorders>
              <w:top w:val="single" w:sz="4" w:space="0" w:color="auto"/>
              <w:left w:val="single" w:sz="4" w:space="0" w:color="auto"/>
              <w:bottom w:val="single" w:sz="4" w:space="0" w:color="auto"/>
              <w:right w:val="single" w:sz="4" w:space="0" w:color="auto"/>
            </w:tcBorders>
          </w:tcPr>
          <w:p w14:paraId="66F26AB0" w14:textId="77777777" w:rsidR="00853D68" w:rsidRPr="00853D68" w:rsidRDefault="00853D68" w:rsidP="00853D68">
            <w:pPr>
              <w:spacing w:line="312" w:lineRule="auto"/>
              <w:ind w:firstLine="0"/>
              <w:jc w:val="center"/>
              <w:rPr>
                <w:spacing w:val="1"/>
                <w:position w:val="-1"/>
                <w:szCs w:val="20"/>
                <w:lang w:eastAsia="x-none"/>
              </w:rPr>
            </w:pPr>
            <w:r w:rsidRPr="00853D68">
              <w:rPr>
                <w:spacing w:val="1"/>
                <w:position w:val="-1"/>
                <w:szCs w:val="20"/>
                <w:lang w:eastAsia="x-none"/>
              </w:rPr>
              <w:t>2</w:t>
            </w:r>
          </w:p>
        </w:tc>
        <w:tc>
          <w:tcPr>
            <w:tcW w:w="1276" w:type="dxa"/>
            <w:tcBorders>
              <w:top w:val="single" w:sz="4" w:space="0" w:color="auto"/>
              <w:left w:val="single" w:sz="4" w:space="0" w:color="auto"/>
              <w:bottom w:val="single" w:sz="4" w:space="0" w:color="auto"/>
              <w:right w:val="single" w:sz="4" w:space="0" w:color="auto"/>
            </w:tcBorders>
          </w:tcPr>
          <w:p w14:paraId="7CF3D061" w14:textId="77777777" w:rsidR="00853D68" w:rsidRPr="00853D68" w:rsidRDefault="00853D68" w:rsidP="00853D68">
            <w:pPr>
              <w:spacing w:line="312" w:lineRule="auto"/>
              <w:ind w:firstLine="0"/>
              <w:jc w:val="center"/>
              <w:rPr>
                <w:spacing w:val="1"/>
                <w:position w:val="-1"/>
                <w:szCs w:val="20"/>
                <w:lang w:eastAsia="x-none"/>
              </w:rPr>
            </w:pPr>
            <w:r w:rsidRPr="00853D68">
              <w:rPr>
                <w:spacing w:val="1"/>
                <w:position w:val="-1"/>
                <w:szCs w:val="20"/>
                <w:lang w:eastAsia="x-none"/>
              </w:rPr>
              <w:t>3</w:t>
            </w:r>
          </w:p>
        </w:tc>
        <w:tc>
          <w:tcPr>
            <w:tcW w:w="2126" w:type="dxa"/>
            <w:tcBorders>
              <w:top w:val="single" w:sz="4" w:space="0" w:color="auto"/>
              <w:left w:val="single" w:sz="4" w:space="0" w:color="auto"/>
              <w:bottom w:val="single" w:sz="4" w:space="0" w:color="auto"/>
              <w:right w:val="single" w:sz="4" w:space="0" w:color="auto"/>
            </w:tcBorders>
          </w:tcPr>
          <w:p w14:paraId="308E0F67" w14:textId="77777777" w:rsidR="00853D68" w:rsidRPr="00853D68" w:rsidRDefault="00853D68" w:rsidP="00853D68">
            <w:pPr>
              <w:spacing w:line="312" w:lineRule="auto"/>
              <w:ind w:firstLine="0"/>
              <w:jc w:val="center"/>
              <w:rPr>
                <w:spacing w:val="1"/>
                <w:position w:val="-1"/>
                <w:szCs w:val="20"/>
                <w:lang w:eastAsia="x-none"/>
              </w:rPr>
            </w:pPr>
            <w:r w:rsidRPr="00853D68">
              <w:rPr>
                <w:spacing w:val="1"/>
                <w:position w:val="-1"/>
                <w:szCs w:val="20"/>
                <w:lang w:eastAsia="x-none"/>
              </w:rPr>
              <w:t>4</w:t>
            </w:r>
          </w:p>
        </w:tc>
        <w:tc>
          <w:tcPr>
            <w:tcW w:w="1843" w:type="dxa"/>
            <w:tcBorders>
              <w:top w:val="single" w:sz="4" w:space="0" w:color="auto"/>
              <w:left w:val="single" w:sz="4" w:space="0" w:color="auto"/>
              <w:bottom w:val="single" w:sz="4" w:space="0" w:color="auto"/>
              <w:right w:val="single" w:sz="4" w:space="0" w:color="auto"/>
            </w:tcBorders>
          </w:tcPr>
          <w:p w14:paraId="54F1A720" w14:textId="77777777" w:rsidR="00853D68" w:rsidRPr="00853D68" w:rsidRDefault="00853D68" w:rsidP="00853D68">
            <w:pPr>
              <w:spacing w:line="312" w:lineRule="auto"/>
              <w:ind w:firstLine="0"/>
              <w:jc w:val="center"/>
              <w:rPr>
                <w:spacing w:val="1"/>
                <w:position w:val="-1"/>
                <w:szCs w:val="20"/>
                <w:lang w:eastAsia="x-none"/>
              </w:rPr>
            </w:pPr>
            <w:r w:rsidRPr="00853D68">
              <w:rPr>
                <w:spacing w:val="1"/>
                <w:position w:val="-1"/>
                <w:szCs w:val="20"/>
                <w:lang w:eastAsia="x-none"/>
              </w:rPr>
              <w:t>5</w:t>
            </w:r>
          </w:p>
        </w:tc>
      </w:tr>
      <w:tr w:rsidR="00853D68" w:rsidRPr="00853D68" w14:paraId="5CDEEA65" w14:textId="77777777" w:rsidTr="00704B19">
        <w:trPr>
          <w:trHeight w:val="393"/>
        </w:trPr>
        <w:tc>
          <w:tcPr>
            <w:tcW w:w="1905" w:type="dxa"/>
            <w:tcBorders>
              <w:top w:val="single" w:sz="4" w:space="0" w:color="auto"/>
              <w:left w:val="single" w:sz="4" w:space="0" w:color="auto"/>
              <w:bottom w:val="single" w:sz="4" w:space="0" w:color="auto"/>
              <w:right w:val="single" w:sz="4" w:space="0" w:color="auto"/>
            </w:tcBorders>
          </w:tcPr>
          <w:p w14:paraId="454B7187" w14:textId="77777777" w:rsidR="00853D68" w:rsidRPr="00853D68" w:rsidRDefault="00853D68" w:rsidP="00853D68">
            <w:pPr>
              <w:spacing w:line="312" w:lineRule="auto"/>
              <w:ind w:firstLine="0"/>
              <w:rPr>
                <w:spacing w:val="1"/>
                <w:position w:val="-1"/>
                <w:szCs w:val="20"/>
                <w:lang w:eastAsia="x-none"/>
              </w:rPr>
            </w:pPr>
            <w:r w:rsidRPr="00853D68">
              <w:rPr>
                <w:spacing w:val="1"/>
                <w:position w:val="-1"/>
                <w:szCs w:val="20"/>
                <w:lang w:eastAsia="x-none"/>
              </w:rPr>
              <w:t>Береза пушистая (опушенная)</w:t>
            </w:r>
          </w:p>
        </w:tc>
        <w:tc>
          <w:tcPr>
            <w:tcW w:w="2693" w:type="dxa"/>
            <w:tcBorders>
              <w:top w:val="single" w:sz="4" w:space="0" w:color="auto"/>
              <w:left w:val="single" w:sz="4" w:space="0" w:color="auto"/>
              <w:bottom w:val="single" w:sz="4" w:space="0" w:color="auto"/>
              <w:right w:val="single" w:sz="4" w:space="0" w:color="auto"/>
            </w:tcBorders>
            <w:vAlign w:val="center"/>
          </w:tcPr>
          <w:p w14:paraId="7A4F1FB5" w14:textId="77777777" w:rsidR="00853D68" w:rsidRPr="00853D68" w:rsidRDefault="00853D68" w:rsidP="00853D68">
            <w:pPr>
              <w:spacing w:line="312" w:lineRule="auto"/>
              <w:ind w:firstLine="0"/>
              <w:rPr>
                <w:spacing w:val="1"/>
                <w:position w:val="-1"/>
                <w:szCs w:val="20"/>
                <w:lang w:eastAsia="x-none"/>
              </w:rPr>
            </w:pPr>
            <w:r w:rsidRPr="00853D68">
              <w:rPr>
                <w:spacing w:val="1"/>
                <w:position w:val="-1"/>
                <w:szCs w:val="20"/>
                <w:lang w:eastAsia="x-none"/>
              </w:rPr>
              <w:t>для всех типов леса или лесорастительных условий</w:t>
            </w:r>
          </w:p>
        </w:tc>
        <w:tc>
          <w:tcPr>
            <w:tcW w:w="1276" w:type="dxa"/>
            <w:tcBorders>
              <w:top w:val="single" w:sz="4" w:space="0" w:color="auto"/>
              <w:left w:val="single" w:sz="4" w:space="0" w:color="auto"/>
              <w:bottom w:val="single" w:sz="4" w:space="0" w:color="auto"/>
              <w:right w:val="single" w:sz="4" w:space="0" w:color="auto"/>
            </w:tcBorders>
            <w:vAlign w:val="center"/>
          </w:tcPr>
          <w:p w14:paraId="48805086" w14:textId="77777777" w:rsidR="00853D68" w:rsidRPr="00853D68" w:rsidRDefault="00853D68" w:rsidP="00853D68">
            <w:pPr>
              <w:spacing w:line="312" w:lineRule="auto"/>
              <w:ind w:firstLine="0"/>
              <w:jc w:val="center"/>
              <w:rPr>
                <w:spacing w:val="1"/>
                <w:position w:val="-1"/>
                <w:szCs w:val="20"/>
                <w:lang w:eastAsia="x-none"/>
              </w:rPr>
            </w:pPr>
            <w:r w:rsidRPr="00853D68">
              <w:rPr>
                <w:spacing w:val="1"/>
                <w:position w:val="-1"/>
                <w:szCs w:val="20"/>
                <w:lang w:eastAsia="x-none"/>
              </w:rPr>
              <w:t>4</w:t>
            </w:r>
          </w:p>
        </w:tc>
        <w:tc>
          <w:tcPr>
            <w:tcW w:w="2126" w:type="dxa"/>
            <w:tcBorders>
              <w:top w:val="single" w:sz="4" w:space="0" w:color="auto"/>
              <w:left w:val="single" w:sz="4" w:space="0" w:color="auto"/>
              <w:bottom w:val="single" w:sz="4" w:space="0" w:color="auto"/>
              <w:right w:val="single" w:sz="4" w:space="0" w:color="auto"/>
            </w:tcBorders>
            <w:vAlign w:val="center"/>
          </w:tcPr>
          <w:p w14:paraId="7D9E0290" w14:textId="77777777" w:rsidR="00853D68" w:rsidRPr="00853D68" w:rsidRDefault="00853D68" w:rsidP="00853D68">
            <w:pPr>
              <w:spacing w:line="312" w:lineRule="auto"/>
              <w:ind w:firstLine="0"/>
              <w:jc w:val="center"/>
              <w:rPr>
                <w:spacing w:val="1"/>
                <w:position w:val="-1"/>
                <w:szCs w:val="20"/>
                <w:lang w:eastAsia="x-none"/>
              </w:rPr>
            </w:pPr>
            <w:r w:rsidRPr="00853D68">
              <w:rPr>
                <w:spacing w:val="1"/>
                <w:position w:val="-1"/>
                <w:szCs w:val="20"/>
                <w:lang w:eastAsia="x-none"/>
              </w:rPr>
              <w:t>2,0</w:t>
            </w:r>
          </w:p>
        </w:tc>
        <w:tc>
          <w:tcPr>
            <w:tcW w:w="1843" w:type="dxa"/>
            <w:tcBorders>
              <w:top w:val="single" w:sz="4" w:space="0" w:color="auto"/>
              <w:left w:val="single" w:sz="4" w:space="0" w:color="auto"/>
              <w:bottom w:val="single" w:sz="4" w:space="0" w:color="auto"/>
              <w:right w:val="single" w:sz="4" w:space="0" w:color="auto"/>
            </w:tcBorders>
            <w:vAlign w:val="center"/>
          </w:tcPr>
          <w:p w14:paraId="31D53F01" w14:textId="77777777" w:rsidR="00853D68" w:rsidRPr="00853D68" w:rsidRDefault="00853D68" w:rsidP="00853D68">
            <w:pPr>
              <w:spacing w:line="312" w:lineRule="auto"/>
              <w:ind w:firstLine="0"/>
              <w:jc w:val="center"/>
              <w:rPr>
                <w:spacing w:val="1"/>
                <w:position w:val="-1"/>
                <w:szCs w:val="20"/>
                <w:lang w:eastAsia="x-none"/>
              </w:rPr>
            </w:pPr>
            <w:r w:rsidRPr="00853D68">
              <w:rPr>
                <w:spacing w:val="1"/>
                <w:position w:val="-1"/>
                <w:szCs w:val="20"/>
                <w:lang w:eastAsia="x-none"/>
              </w:rPr>
              <w:t>1,5</w:t>
            </w:r>
          </w:p>
        </w:tc>
      </w:tr>
      <w:tr w:rsidR="00853D68" w:rsidRPr="00853D68" w14:paraId="7B49D76D" w14:textId="77777777" w:rsidTr="00704B19">
        <w:trPr>
          <w:trHeight w:val="462"/>
        </w:trPr>
        <w:tc>
          <w:tcPr>
            <w:tcW w:w="1905" w:type="dxa"/>
            <w:tcBorders>
              <w:top w:val="single" w:sz="4" w:space="0" w:color="auto"/>
              <w:left w:val="single" w:sz="4" w:space="0" w:color="auto"/>
              <w:bottom w:val="single" w:sz="4" w:space="0" w:color="auto"/>
              <w:right w:val="single" w:sz="4" w:space="0" w:color="auto"/>
            </w:tcBorders>
          </w:tcPr>
          <w:p w14:paraId="6ED30725" w14:textId="77777777" w:rsidR="00853D68" w:rsidRPr="00853D68" w:rsidRDefault="00853D68" w:rsidP="00853D68">
            <w:pPr>
              <w:spacing w:line="312" w:lineRule="auto"/>
              <w:ind w:firstLine="0"/>
              <w:rPr>
                <w:spacing w:val="1"/>
                <w:position w:val="-1"/>
                <w:szCs w:val="20"/>
                <w:lang w:eastAsia="x-none"/>
              </w:rPr>
            </w:pPr>
            <w:r w:rsidRPr="00853D68">
              <w:rPr>
                <w:spacing w:val="1"/>
                <w:position w:val="-1"/>
                <w:szCs w:val="20"/>
                <w:lang w:eastAsia="x-none"/>
              </w:rPr>
              <w:lastRenderedPageBreak/>
              <w:t>Осина, липа, ольха черная, ольха серая</w:t>
            </w:r>
          </w:p>
        </w:tc>
        <w:tc>
          <w:tcPr>
            <w:tcW w:w="2693" w:type="dxa"/>
            <w:tcBorders>
              <w:top w:val="single" w:sz="4" w:space="0" w:color="auto"/>
              <w:left w:val="single" w:sz="4" w:space="0" w:color="auto"/>
              <w:bottom w:val="single" w:sz="4" w:space="0" w:color="auto"/>
              <w:right w:val="single" w:sz="4" w:space="0" w:color="auto"/>
            </w:tcBorders>
            <w:vAlign w:val="center"/>
          </w:tcPr>
          <w:p w14:paraId="30C60A35" w14:textId="77777777" w:rsidR="00853D68" w:rsidRPr="00853D68" w:rsidRDefault="00853D68" w:rsidP="00853D68">
            <w:pPr>
              <w:spacing w:line="312" w:lineRule="auto"/>
              <w:ind w:firstLine="0"/>
              <w:rPr>
                <w:spacing w:val="1"/>
                <w:position w:val="-1"/>
                <w:szCs w:val="20"/>
                <w:lang w:eastAsia="x-none"/>
              </w:rPr>
            </w:pPr>
            <w:r w:rsidRPr="00853D68">
              <w:rPr>
                <w:spacing w:val="1"/>
                <w:position w:val="-1"/>
                <w:szCs w:val="20"/>
                <w:lang w:eastAsia="x-none"/>
              </w:rPr>
              <w:t>для всех типов леса или лесорастительных условий</w:t>
            </w:r>
          </w:p>
        </w:tc>
        <w:tc>
          <w:tcPr>
            <w:tcW w:w="1276" w:type="dxa"/>
            <w:tcBorders>
              <w:top w:val="single" w:sz="4" w:space="0" w:color="auto"/>
              <w:left w:val="single" w:sz="4" w:space="0" w:color="auto"/>
              <w:bottom w:val="single" w:sz="4" w:space="0" w:color="auto"/>
              <w:right w:val="single" w:sz="4" w:space="0" w:color="auto"/>
            </w:tcBorders>
            <w:vAlign w:val="center"/>
          </w:tcPr>
          <w:p w14:paraId="38825F28" w14:textId="77777777" w:rsidR="00853D68" w:rsidRPr="00853D68" w:rsidRDefault="00853D68" w:rsidP="00853D68">
            <w:pPr>
              <w:spacing w:line="312" w:lineRule="auto"/>
              <w:ind w:firstLine="0"/>
              <w:jc w:val="center"/>
              <w:rPr>
                <w:spacing w:val="1"/>
                <w:position w:val="-1"/>
                <w:szCs w:val="20"/>
                <w:lang w:eastAsia="x-none"/>
              </w:rPr>
            </w:pPr>
            <w:r w:rsidRPr="00853D68">
              <w:rPr>
                <w:spacing w:val="1"/>
                <w:position w:val="-1"/>
                <w:szCs w:val="20"/>
                <w:lang w:eastAsia="x-none"/>
              </w:rPr>
              <w:t>4</w:t>
            </w:r>
          </w:p>
        </w:tc>
        <w:tc>
          <w:tcPr>
            <w:tcW w:w="2126" w:type="dxa"/>
            <w:tcBorders>
              <w:top w:val="single" w:sz="4" w:space="0" w:color="auto"/>
              <w:left w:val="single" w:sz="4" w:space="0" w:color="auto"/>
              <w:bottom w:val="single" w:sz="4" w:space="0" w:color="auto"/>
              <w:right w:val="single" w:sz="4" w:space="0" w:color="auto"/>
            </w:tcBorders>
            <w:vAlign w:val="center"/>
          </w:tcPr>
          <w:p w14:paraId="7C895B71" w14:textId="77777777" w:rsidR="00853D68" w:rsidRPr="00853D68" w:rsidRDefault="00853D68" w:rsidP="00853D68">
            <w:pPr>
              <w:spacing w:line="312" w:lineRule="auto"/>
              <w:ind w:firstLine="0"/>
              <w:jc w:val="center"/>
              <w:rPr>
                <w:spacing w:val="1"/>
                <w:position w:val="-1"/>
                <w:szCs w:val="20"/>
                <w:lang w:eastAsia="x-none"/>
              </w:rPr>
            </w:pPr>
            <w:r w:rsidRPr="00853D68">
              <w:rPr>
                <w:spacing w:val="1"/>
                <w:position w:val="-1"/>
                <w:szCs w:val="20"/>
                <w:lang w:eastAsia="x-none"/>
              </w:rPr>
              <w:t>2,0</w:t>
            </w:r>
          </w:p>
        </w:tc>
        <w:tc>
          <w:tcPr>
            <w:tcW w:w="1843" w:type="dxa"/>
            <w:tcBorders>
              <w:top w:val="single" w:sz="4" w:space="0" w:color="auto"/>
              <w:left w:val="single" w:sz="4" w:space="0" w:color="auto"/>
              <w:bottom w:val="single" w:sz="4" w:space="0" w:color="auto"/>
              <w:right w:val="single" w:sz="4" w:space="0" w:color="auto"/>
            </w:tcBorders>
            <w:vAlign w:val="center"/>
          </w:tcPr>
          <w:p w14:paraId="3C85FD0E" w14:textId="77777777" w:rsidR="00853D68" w:rsidRPr="00853D68" w:rsidRDefault="00853D68" w:rsidP="00853D68">
            <w:pPr>
              <w:spacing w:line="312" w:lineRule="auto"/>
              <w:ind w:firstLine="0"/>
              <w:jc w:val="center"/>
              <w:rPr>
                <w:spacing w:val="1"/>
                <w:position w:val="-1"/>
                <w:szCs w:val="20"/>
                <w:lang w:eastAsia="x-none"/>
              </w:rPr>
            </w:pPr>
            <w:r w:rsidRPr="00853D68">
              <w:rPr>
                <w:spacing w:val="1"/>
                <w:position w:val="-1"/>
                <w:szCs w:val="20"/>
                <w:lang w:eastAsia="x-none"/>
              </w:rPr>
              <w:t>1,5</w:t>
            </w:r>
          </w:p>
        </w:tc>
      </w:tr>
    </w:tbl>
    <w:p w14:paraId="175FC215" w14:textId="07F7DA25" w:rsidR="00853D68" w:rsidRDefault="00853D68" w:rsidP="00853D68">
      <w:pPr>
        <w:spacing w:line="312" w:lineRule="auto"/>
        <w:ind w:firstLine="567"/>
        <w:rPr>
          <w:spacing w:val="1"/>
          <w:position w:val="-1"/>
          <w:szCs w:val="20"/>
          <w:lang w:val="x-none" w:eastAsia="x-none"/>
        </w:rPr>
      </w:pPr>
      <w:r w:rsidRPr="00853D68">
        <w:rPr>
          <w:spacing w:val="1"/>
          <w:position w:val="-1"/>
          <w:szCs w:val="20"/>
          <w:lang w:val="x-none" w:eastAsia="x-none"/>
        </w:rPr>
        <w:t>Для молодняков лиственных пород, не включенных в таблицу 29.1, критерии должны соответствовать показателям по березе повислой.</w:t>
      </w:r>
    </w:p>
    <w:p w14:paraId="315F96AB" w14:textId="77777777" w:rsidR="00C967AB" w:rsidRDefault="003E624B" w:rsidP="00AD4703">
      <w:pPr>
        <w:spacing w:line="312" w:lineRule="auto"/>
        <w:rPr>
          <w:spacing w:val="1"/>
          <w:position w:val="-1"/>
          <w:szCs w:val="20"/>
          <w:lang w:val="x-none" w:eastAsia="x-none"/>
        </w:rPr>
      </w:pPr>
      <w:r w:rsidRPr="00AD4703">
        <w:rPr>
          <w:spacing w:val="1"/>
          <w:position w:val="-1"/>
          <w:szCs w:val="20"/>
          <w:lang w:val="x-none" w:eastAsia="x-none"/>
        </w:rPr>
        <w:t xml:space="preserve">Создание лесных культур запланировано сеянцами сосны обыкновенной и </w:t>
      </w:r>
      <w:r w:rsidR="00093EF5" w:rsidRPr="00AD4703">
        <w:rPr>
          <w:spacing w:val="1"/>
          <w:position w:val="-1"/>
          <w:szCs w:val="20"/>
          <w:lang w:val="x-none" w:eastAsia="x-none"/>
        </w:rPr>
        <w:t>е</w:t>
      </w:r>
      <w:r w:rsidRPr="00AD4703">
        <w:rPr>
          <w:spacing w:val="1"/>
          <w:position w:val="-1"/>
          <w:szCs w:val="20"/>
          <w:lang w:val="x-none" w:eastAsia="x-none"/>
        </w:rPr>
        <w:t>ли европейской с нормой посадки 4,4 тыс. шт./га. При посадке лесных культур саженцами, сеянцами с закрытой корневой системой норма посадки планируется 2,5 тыс. шт./га.</w:t>
      </w:r>
    </w:p>
    <w:p w14:paraId="01E2304E" w14:textId="77777777" w:rsidR="00C967AB" w:rsidRPr="00C967AB" w:rsidRDefault="00C967AB" w:rsidP="00C967AB">
      <w:pPr>
        <w:spacing w:line="312" w:lineRule="auto"/>
        <w:rPr>
          <w:spacing w:val="1"/>
          <w:position w:val="-1"/>
          <w:szCs w:val="20"/>
          <w:lang w:eastAsia="x-none"/>
        </w:rPr>
      </w:pPr>
      <w:r w:rsidRPr="00C967AB">
        <w:rPr>
          <w:spacing w:val="1"/>
          <w:position w:val="-1"/>
          <w:szCs w:val="20"/>
          <w:lang w:eastAsia="x-none"/>
        </w:rPr>
        <w:t>Срок выполнения работ по искусственному лесовосстановлению сеянцами с открытой корневой системой в весенний период не позднее 15 мая, в осенний период для сеянцев с открытой и закрытой корневой системой – не позднее 15 октября.</w:t>
      </w:r>
    </w:p>
    <w:p w14:paraId="3E67CE35" w14:textId="77777777" w:rsidR="00C967AB" w:rsidRDefault="00C967AB" w:rsidP="00C967AB">
      <w:pPr>
        <w:spacing w:line="312" w:lineRule="auto"/>
        <w:rPr>
          <w:spacing w:val="1"/>
          <w:position w:val="-1"/>
          <w:szCs w:val="20"/>
          <w:lang w:eastAsia="x-none"/>
        </w:rPr>
      </w:pPr>
      <w:r w:rsidRPr="00C967AB">
        <w:rPr>
          <w:spacing w:val="1"/>
          <w:position w:val="-1"/>
          <w:szCs w:val="20"/>
          <w:lang w:eastAsia="x-none"/>
        </w:rPr>
        <w:t>В весенний период выполнение работ по искусственному лесовосстановлению должно составлять не менее 80% от годового планового объема выполнения работ по искусственному лесовосстановлению.</w:t>
      </w:r>
    </w:p>
    <w:p w14:paraId="4053CB99" w14:textId="23D85CAB" w:rsidR="003E624B" w:rsidRPr="00AD4703" w:rsidRDefault="003E624B" w:rsidP="00C967AB">
      <w:pPr>
        <w:spacing w:line="312" w:lineRule="auto"/>
        <w:rPr>
          <w:spacing w:val="1"/>
          <w:position w:val="-1"/>
          <w:szCs w:val="20"/>
          <w:lang w:val="x-none" w:eastAsia="x-none"/>
        </w:rPr>
      </w:pPr>
      <w:r w:rsidRPr="00AD4703">
        <w:rPr>
          <w:spacing w:val="1"/>
          <w:position w:val="-1"/>
          <w:szCs w:val="20"/>
          <w:lang w:val="x-none" w:eastAsia="x-none"/>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14:paraId="69B6781C" w14:textId="77777777" w:rsidR="003E624B" w:rsidRPr="00AD4703" w:rsidRDefault="003E624B" w:rsidP="00AD4703">
      <w:pPr>
        <w:spacing w:line="312" w:lineRule="auto"/>
        <w:rPr>
          <w:spacing w:val="1"/>
          <w:position w:val="-1"/>
          <w:szCs w:val="20"/>
          <w:lang w:val="x-none" w:eastAsia="x-none"/>
        </w:rPr>
      </w:pPr>
      <w:r w:rsidRPr="00AD4703">
        <w:rPr>
          <w:spacing w:val="1"/>
          <w:position w:val="-1"/>
          <w:szCs w:val="20"/>
          <w:lang w:val="x-none" w:eastAsia="x-none"/>
        </w:rPr>
        <w:t>К агротехническому уходу относятся:</w:t>
      </w:r>
    </w:p>
    <w:p w14:paraId="182AA79C" w14:textId="77777777" w:rsidR="003E624B" w:rsidRPr="00AD4703" w:rsidRDefault="003E624B" w:rsidP="00AD4703">
      <w:pPr>
        <w:spacing w:line="312" w:lineRule="auto"/>
        <w:rPr>
          <w:spacing w:val="1"/>
          <w:position w:val="-1"/>
          <w:szCs w:val="20"/>
          <w:lang w:val="x-none" w:eastAsia="x-none"/>
        </w:rPr>
      </w:pPr>
      <w:r w:rsidRPr="00AD4703">
        <w:rPr>
          <w:spacing w:val="1"/>
          <w:position w:val="-1"/>
          <w:szCs w:val="20"/>
          <w:lang w:val="x-none" w:eastAsia="x-none"/>
        </w:rPr>
        <w:t>- ручная оправка растений от завала травой и почвой, заноса песком, размыва и выдувания почвы, выжимания морозом;</w:t>
      </w:r>
    </w:p>
    <w:p w14:paraId="376CD28E" w14:textId="77777777" w:rsidR="003E624B" w:rsidRPr="00AD4703" w:rsidRDefault="003E624B" w:rsidP="00AD4703">
      <w:pPr>
        <w:spacing w:line="312" w:lineRule="auto"/>
        <w:rPr>
          <w:spacing w:val="1"/>
          <w:position w:val="-1"/>
          <w:szCs w:val="20"/>
          <w:lang w:val="x-none" w:eastAsia="x-none"/>
        </w:rPr>
      </w:pPr>
      <w:r w:rsidRPr="00AD4703">
        <w:rPr>
          <w:spacing w:val="1"/>
          <w:position w:val="-1"/>
          <w:szCs w:val="20"/>
          <w:lang w:val="x-none" w:eastAsia="x-none"/>
        </w:rPr>
        <w:t>- рыхление почвы с одновременным уничтожением травянистой и древесной растительности в рядах культур и междурядьях;</w:t>
      </w:r>
    </w:p>
    <w:p w14:paraId="64D664FB" w14:textId="77777777" w:rsidR="003E624B" w:rsidRPr="00AD4703" w:rsidRDefault="003E624B" w:rsidP="00AD4703">
      <w:pPr>
        <w:spacing w:line="312" w:lineRule="auto"/>
        <w:rPr>
          <w:spacing w:val="1"/>
          <w:position w:val="-1"/>
          <w:szCs w:val="20"/>
          <w:lang w:val="x-none" w:eastAsia="x-none"/>
        </w:rPr>
      </w:pPr>
      <w:r w:rsidRPr="00AD4703">
        <w:rPr>
          <w:spacing w:val="1"/>
          <w:position w:val="-1"/>
          <w:szCs w:val="20"/>
          <w:lang w:val="x-none" w:eastAsia="x-none"/>
        </w:rPr>
        <w:t>- дополнение лесных культур, подкормка минеральными удобрениями и полив лесных культур.</w:t>
      </w:r>
    </w:p>
    <w:p w14:paraId="0FECD165" w14:textId="77777777" w:rsidR="003E624B" w:rsidRPr="00AD4703" w:rsidRDefault="003E624B" w:rsidP="00AD4703">
      <w:pPr>
        <w:spacing w:line="312" w:lineRule="auto"/>
        <w:rPr>
          <w:spacing w:val="1"/>
          <w:position w:val="-1"/>
          <w:szCs w:val="20"/>
          <w:lang w:val="x-none" w:eastAsia="x-none"/>
        </w:rPr>
      </w:pPr>
      <w:r w:rsidRPr="00AD4703">
        <w:rPr>
          <w:spacing w:val="1"/>
          <w:position w:val="-1"/>
          <w:szCs w:val="20"/>
          <w:lang w:val="x-none" w:eastAsia="x-none"/>
        </w:rPr>
        <w:t>Агротехнический уход за лесными культурами проводится в соответствии с проектом лесовосстановления и предусматривается ежегодно в количестве 1-2 раза в первые 3 года после посадки лесных культур.</w:t>
      </w:r>
    </w:p>
    <w:p w14:paraId="0B29CBDD" w14:textId="77777777" w:rsidR="004C21CB" w:rsidRPr="00AD4703" w:rsidRDefault="004C21CB" w:rsidP="00AD4703">
      <w:pPr>
        <w:spacing w:line="312" w:lineRule="auto"/>
        <w:rPr>
          <w:spacing w:val="1"/>
          <w:position w:val="-1"/>
          <w:szCs w:val="20"/>
          <w:lang w:val="x-none" w:eastAsia="x-none"/>
        </w:rPr>
      </w:pPr>
      <w:r w:rsidRPr="00AD4703">
        <w:rPr>
          <w:spacing w:val="1"/>
          <w:position w:val="-1"/>
          <w:szCs w:val="20"/>
          <w:lang w:val="x-none" w:eastAsia="x-none"/>
        </w:rPr>
        <w:t>В целях предотвращения гибели лесных культур от заглушения мягколиственными породами необходимо по результатам инвентаризации лесных культур предусматривать проведение лесоводственного ухода, начиная с 4-летнего возраста.</w:t>
      </w:r>
    </w:p>
    <w:p w14:paraId="5D7E8B4A" w14:textId="77777777" w:rsidR="003E624B" w:rsidRPr="00AD4703" w:rsidRDefault="003E624B" w:rsidP="00AD4703">
      <w:pPr>
        <w:spacing w:line="312" w:lineRule="auto"/>
        <w:rPr>
          <w:spacing w:val="1"/>
          <w:position w:val="-1"/>
          <w:szCs w:val="20"/>
          <w:lang w:val="x-none" w:eastAsia="x-none"/>
        </w:rPr>
      </w:pPr>
      <w:r w:rsidRPr="00AD4703">
        <w:rPr>
          <w:spacing w:val="1"/>
          <w:position w:val="-1"/>
          <w:szCs w:val="20"/>
          <w:lang w:val="x-none" w:eastAsia="x-none"/>
        </w:rPr>
        <w:t>К лесоводственному уходу относятся:</w:t>
      </w:r>
    </w:p>
    <w:p w14:paraId="5AB283F3" w14:textId="77777777" w:rsidR="003E624B" w:rsidRPr="00AD4703" w:rsidRDefault="003E624B" w:rsidP="00AD4703">
      <w:pPr>
        <w:spacing w:line="312" w:lineRule="auto"/>
        <w:rPr>
          <w:spacing w:val="1"/>
          <w:position w:val="-1"/>
          <w:szCs w:val="20"/>
          <w:lang w:val="x-none" w:eastAsia="x-none"/>
        </w:rPr>
      </w:pPr>
      <w:r w:rsidRPr="00AD4703">
        <w:rPr>
          <w:spacing w:val="1"/>
          <w:position w:val="-1"/>
          <w:szCs w:val="20"/>
          <w:lang w:val="x-none" w:eastAsia="x-none"/>
        </w:rPr>
        <w:t>- уничтожение или предупреждение появления травянистой и нежелательной древесной растительности;</w:t>
      </w:r>
    </w:p>
    <w:p w14:paraId="0D7CFAF7" w14:textId="77777777" w:rsidR="003E624B" w:rsidRPr="00AD4703" w:rsidRDefault="003E624B" w:rsidP="00AD4703">
      <w:pPr>
        <w:spacing w:line="312" w:lineRule="auto"/>
        <w:rPr>
          <w:spacing w:val="1"/>
          <w:position w:val="-1"/>
          <w:szCs w:val="20"/>
          <w:lang w:val="x-none" w:eastAsia="x-none"/>
        </w:rPr>
      </w:pPr>
      <w:r w:rsidRPr="00AD4703">
        <w:rPr>
          <w:spacing w:val="1"/>
          <w:position w:val="-1"/>
          <w:szCs w:val="20"/>
          <w:lang w:val="x-none" w:eastAsia="x-none"/>
        </w:rPr>
        <w:t xml:space="preserve">Высаженные на лесокультурную площадь растения в первые 1-2 года приспосабливаются к новым условиям среды и восстанавливают повреждённую при выкопке корневую систему, причём некоторая часть растений не приживается. В связи с этим проводят дополнение лесных культур – посадку на месте погибших растений. Дополнению (посадке взамен погибших растений) подлежат лесные культуры с приживаемостью 25-85%.  Лесные культуры с неравномерным отпадом </w:t>
      </w:r>
      <w:r w:rsidRPr="00AD4703">
        <w:rPr>
          <w:spacing w:val="1"/>
          <w:position w:val="-1"/>
          <w:szCs w:val="20"/>
          <w:lang w:val="x-none" w:eastAsia="x-none"/>
        </w:rPr>
        <w:lastRenderedPageBreak/>
        <w:t>(гибелью растений) по площади участка дополняются при любой приживаемости. Эта работа проводится, как правило, весной следующего года после посадки лесных культур.</w:t>
      </w:r>
    </w:p>
    <w:p w14:paraId="0EB4889C" w14:textId="77777777" w:rsidR="003E624B" w:rsidRPr="00AD4703" w:rsidRDefault="003E624B" w:rsidP="00AD4703">
      <w:pPr>
        <w:spacing w:line="312" w:lineRule="auto"/>
        <w:rPr>
          <w:spacing w:val="1"/>
          <w:position w:val="-1"/>
          <w:szCs w:val="20"/>
          <w:lang w:val="x-none" w:eastAsia="x-none"/>
        </w:rPr>
      </w:pPr>
      <w:r w:rsidRPr="00AD4703">
        <w:rPr>
          <w:spacing w:val="1"/>
          <w:position w:val="-1"/>
          <w:szCs w:val="20"/>
          <w:lang w:val="x-none" w:eastAsia="x-none"/>
        </w:rPr>
        <w:t xml:space="preserve">При создании культур хвойных пород необходимо проводить противопожарные профилактические мероприятия, начиная с момента освоения участка. Снижение пожарной опасности достигается путём сохранения буферных лесных полос из лиственных пород. </w:t>
      </w:r>
    </w:p>
    <w:p w14:paraId="3EE988F6" w14:textId="77777777" w:rsidR="003E624B" w:rsidRPr="00AD4703" w:rsidRDefault="003E624B" w:rsidP="00AD4703">
      <w:pPr>
        <w:spacing w:line="312" w:lineRule="auto"/>
        <w:rPr>
          <w:spacing w:val="1"/>
          <w:position w:val="-1"/>
          <w:szCs w:val="20"/>
          <w:lang w:val="x-none" w:eastAsia="x-none"/>
        </w:rPr>
      </w:pPr>
      <w:r w:rsidRPr="00AD4703">
        <w:rPr>
          <w:spacing w:val="1"/>
          <w:position w:val="-1"/>
          <w:szCs w:val="20"/>
          <w:lang w:val="x-none" w:eastAsia="x-none"/>
        </w:rPr>
        <w:t>При проведении лесовосстановительных работ по периметру  участков лесных культур и площадей с проведенными мерами содействия естественному лесовосстановлению в противопожарных целях необходимо планировать создание минерализованных полос и последующий уход за ними.</w:t>
      </w:r>
    </w:p>
    <w:p w14:paraId="2038195D" w14:textId="77777777" w:rsidR="003E624B" w:rsidRPr="00AD4703" w:rsidRDefault="003E624B" w:rsidP="00AD4703">
      <w:pPr>
        <w:spacing w:line="312" w:lineRule="auto"/>
        <w:rPr>
          <w:spacing w:val="1"/>
          <w:position w:val="-1"/>
          <w:szCs w:val="20"/>
          <w:lang w:val="x-none" w:eastAsia="x-none"/>
        </w:rPr>
      </w:pPr>
      <w:r w:rsidRPr="00AD4703">
        <w:rPr>
          <w:spacing w:val="1"/>
          <w:position w:val="-1"/>
          <w:szCs w:val="20"/>
          <w:lang w:val="x-none" w:eastAsia="x-none"/>
        </w:rPr>
        <w:t>Для задержания распространения низового пожара рекомендуется через  100-150 м проводить минерализованные полосы, которые обрабатывают одновременно с проведением уходов за лесными культурами.</w:t>
      </w:r>
    </w:p>
    <w:p w14:paraId="2331D004" w14:textId="77777777" w:rsidR="008673FE" w:rsidRPr="00A73B4D" w:rsidRDefault="008673FE" w:rsidP="00AD4703">
      <w:pPr>
        <w:spacing w:line="312" w:lineRule="auto"/>
        <w:rPr>
          <w:spacing w:val="1"/>
          <w:position w:val="-1"/>
          <w:szCs w:val="20"/>
          <w:lang w:val="x-none" w:eastAsia="x-none"/>
        </w:rPr>
      </w:pPr>
      <w:r w:rsidRPr="00AD4703">
        <w:rPr>
          <w:spacing w:val="1"/>
          <w:position w:val="-1"/>
          <w:szCs w:val="20"/>
          <w:lang w:val="x-none" w:eastAsia="x-none"/>
        </w:rPr>
        <w:t xml:space="preserve">Нормативы мероприятий по воспроизводству лесов в лесах лесничества </w:t>
      </w:r>
      <w:r w:rsidRPr="00A73B4D">
        <w:rPr>
          <w:spacing w:val="1"/>
          <w:position w:val="-1"/>
          <w:szCs w:val="20"/>
          <w:lang w:val="x-none" w:eastAsia="x-none"/>
        </w:rPr>
        <w:t>п</w:t>
      </w:r>
      <w:r w:rsidRPr="00AD4703">
        <w:rPr>
          <w:spacing w:val="1"/>
          <w:position w:val="-1"/>
          <w:szCs w:val="20"/>
          <w:lang w:val="x-none" w:eastAsia="x-none"/>
        </w:rPr>
        <w:t>р</w:t>
      </w:r>
      <w:r w:rsidRPr="00A73B4D">
        <w:rPr>
          <w:spacing w:val="1"/>
          <w:position w:val="-1"/>
          <w:szCs w:val="20"/>
          <w:lang w:val="x-none" w:eastAsia="x-none"/>
        </w:rPr>
        <w:t>о</w:t>
      </w:r>
      <w:r w:rsidRPr="00AD4703">
        <w:rPr>
          <w:spacing w:val="1"/>
          <w:position w:val="-1"/>
          <w:szCs w:val="20"/>
          <w:lang w:val="x-none" w:eastAsia="x-none"/>
        </w:rPr>
        <w:t>во</w:t>
      </w:r>
      <w:r w:rsidRPr="00A73B4D">
        <w:rPr>
          <w:spacing w:val="1"/>
          <w:position w:val="-1"/>
          <w:szCs w:val="20"/>
          <w:lang w:val="x-none" w:eastAsia="x-none"/>
        </w:rPr>
        <w:t>дя</w:t>
      </w:r>
      <w:r w:rsidRPr="00AD4703">
        <w:rPr>
          <w:spacing w:val="1"/>
          <w:position w:val="-1"/>
          <w:szCs w:val="20"/>
          <w:lang w:val="x-none" w:eastAsia="x-none"/>
        </w:rPr>
        <w:t xml:space="preserve">тся в табл. </w:t>
      </w:r>
      <w:r w:rsidR="00CF59CC" w:rsidRPr="00AD4703">
        <w:rPr>
          <w:spacing w:val="1"/>
          <w:position w:val="-1"/>
          <w:szCs w:val="20"/>
          <w:lang w:val="x-none" w:eastAsia="x-none"/>
        </w:rPr>
        <w:t>30</w:t>
      </w:r>
      <w:r w:rsidRPr="00A73B4D">
        <w:rPr>
          <w:spacing w:val="1"/>
          <w:position w:val="-1"/>
          <w:szCs w:val="20"/>
          <w:lang w:val="x-none" w:eastAsia="x-none"/>
        </w:rPr>
        <w:t>.</w:t>
      </w:r>
    </w:p>
    <w:p w14:paraId="4905EB04" w14:textId="77777777" w:rsidR="00AD4703" w:rsidRDefault="00AD4703">
      <w:pPr>
        <w:spacing w:line="240" w:lineRule="auto"/>
        <w:ind w:firstLine="0"/>
        <w:jc w:val="left"/>
        <w:rPr>
          <w:spacing w:val="1"/>
          <w:position w:val="-1"/>
          <w:szCs w:val="20"/>
          <w:lang w:val="x-none" w:eastAsia="x-none"/>
        </w:rPr>
      </w:pPr>
      <w:r>
        <w:rPr>
          <w:spacing w:val="1"/>
          <w:position w:val="-1"/>
          <w:szCs w:val="20"/>
          <w:lang w:val="x-none" w:eastAsia="x-none"/>
        </w:rPr>
        <w:br w:type="page"/>
      </w:r>
    </w:p>
    <w:p w14:paraId="0315CFD3" w14:textId="77777777" w:rsidR="008673FE" w:rsidRPr="00AD4703" w:rsidRDefault="008673FE" w:rsidP="00AD4703">
      <w:pPr>
        <w:spacing w:line="312" w:lineRule="auto"/>
        <w:jc w:val="right"/>
        <w:rPr>
          <w:spacing w:val="1"/>
          <w:position w:val="-1"/>
          <w:szCs w:val="20"/>
          <w:lang w:val="x-none" w:eastAsia="x-none"/>
        </w:rPr>
      </w:pPr>
      <w:r w:rsidRPr="00A73B4D">
        <w:rPr>
          <w:spacing w:val="1"/>
          <w:position w:val="-1"/>
          <w:szCs w:val="20"/>
          <w:lang w:val="x-none" w:eastAsia="x-none"/>
        </w:rPr>
        <w:lastRenderedPageBreak/>
        <w:t xml:space="preserve">Таблица </w:t>
      </w:r>
      <w:r w:rsidR="00CF59CC" w:rsidRPr="00AD4703">
        <w:rPr>
          <w:spacing w:val="1"/>
          <w:position w:val="-1"/>
          <w:szCs w:val="20"/>
          <w:lang w:val="x-none" w:eastAsia="x-none"/>
        </w:rPr>
        <w:t>30</w:t>
      </w:r>
    </w:p>
    <w:tbl>
      <w:tblPr>
        <w:tblW w:w="10586" w:type="dxa"/>
        <w:tblInd w:w="93" w:type="dxa"/>
        <w:tblLayout w:type="fixed"/>
        <w:tblLook w:val="04A0" w:firstRow="1" w:lastRow="0" w:firstColumn="1" w:lastColumn="0" w:noHBand="0" w:noVBand="1"/>
      </w:tblPr>
      <w:tblGrid>
        <w:gridCol w:w="2560"/>
        <w:gridCol w:w="1400"/>
        <w:gridCol w:w="960"/>
        <w:gridCol w:w="1520"/>
        <w:gridCol w:w="960"/>
        <w:gridCol w:w="1262"/>
        <w:gridCol w:w="709"/>
        <w:gridCol w:w="992"/>
        <w:gridCol w:w="223"/>
      </w:tblGrid>
      <w:tr w:rsidR="008673FE" w:rsidRPr="00A73B4D" w14:paraId="04196260" w14:textId="77777777" w:rsidTr="00181A8E">
        <w:trPr>
          <w:trHeight w:val="630"/>
        </w:trPr>
        <w:tc>
          <w:tcPr>
            <w:tcW w:w="10586" w:type="dxa"/>
            <w:gridSpan w:val="9"/>
            <w:tcBorders>
              <w:top w:val="nil"/>
              <w:left w:val="nil"/>
              <w:bottom w:val="nil"/>
              <w:right w:val="nil"/>
            </w:tcBorders>
            <w:shd w:val="clear" w:color="auto" w:fill="auto"/>
            <w:noWrap/>
            <w:vAlign w:val="center"/>
            <w:hideMark/>
          </w:tcPr>
          <w:p w14:paraId="76D27D2F" w14:textId="77777777" w:rsidR="008673FE" w:rsidRPr="00A73B4D" w:rsidRDefault="008673FE" w:rsidP="008673FE">
            <w:pPr>
              <w:spacing w:line="240" w:lineRule="auto"/>
              <w:ind w:firstLine="0"/>
              <w:rPr>
                <w:szCs w:val="24"/>
              </w:rPr>
            </w:pPr>
            <w:r w:rsidRPr="00A73B4D">
              <w:rPr>
                <w:szCs w:val="24"/>
              </w:rPr>
              <w:t>Нормативы и параметры мероприятий по лесовосстановлению и лесоразведению; площадь, га</w:t>
            </w:r>
          </w:p>
        </w:tc>
      </w:tr>
      <w:tr w:rsidR="00181A8E" w:rsidRPr="00A73B4D" w14:paraId="70552D72" w14:textId="77777777" w:rsidTr="00181A8E">
        <w:trPr>
          <w:gridAfter w:val="1"/>
          <w:wAfter w:w="223" w:type="dxa"/>
          <w:trHeight w:val="600"/>
        </w:trPr>
        <w:tc>
          <w:tcPr>
            <w:tcW w:w="2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DFAF73" w14:textId="77777777" w:rsidR="00181A8E" w:rsidRPr="00A73B4D" w:rsidRDefault="00181A8E" w:rsidP="00181A8E">
            <w:pPr>
              <w:spacing w:line="240" w:lineRule="auto"/>
              <w:ind w:firstLine="0"/>
              <w:jc w:val="center"/>
              <w:rPr>
                <w:sz w:val="22"/>
              </w:rPr>
            </w:pPr>
            <w:r w:rsidRPr="00A73B4D">
              <w:rPr>
                <w:sz w:val="22"/>
              </w:rPr>
              <w:t>Лесоразведение</w:t>
            </w:r>
          </w:p>
        </w:tc>
        <w:tc>
          <w:tcPr>
            <w:tcW w:w="4840" w:type="dxa"/>
            <w:gridSpan w:val="4"/>
            <w:tcBorders>
              <w:top w:val="single" w:sz="4" w:space="0" w:color="auto"/>
              <w:left w:val="nil"/>
              <w:bottom w:val="single" w:sz="4" w:space="0" w:color="auto"/>
              <w:right w:val="single" w:sz="4" w:space="0" w:color="auto"/>
            </w:tcBorders>
            <w:shd w:val="clear" w:color="auto" w:fill="auto"/>
            <w:vAlign w:val="center"/>
            <w:hideMark/>
          </w:tcPr>
          <w:p w14:paraId="0C5ABFEC" w14:textId="77777777" w:rsidR="00181A8E" w:rsidRPr="00A73B4D" w:rsidRDefault="00181A8E" w:rsidP="00181A8E">
            <w:pPr>
              <w:spacing w:line="240" w:lineRule="auto"/>
              <w:ind w:firstLine="0"/>
              <w:jc w:val="center"/>
              <w:rPr>
                <w:sz w:val="22"/>
              </w:rPr>
            </w:pPr>
            <w:r w:rsidRPr="00A73B4D">
              <w:rPr>
                <w:sz w:val="22"/>
              </w:rPr>
              <w:t>Не покрытые лесной растительностью земли</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817EDA" w14:textId="77777777" w:rsidR="00181A8E" w:rsidRPr="00A73B4D" w:rsidRDefault="00181A8E" w:rsidP="00181A8E">
            <w:pPr>
              <w:spacing w:line="240" w:lineRule="auto"/>
              <w:ind w:firstLine="0"/>
              <w:jc w:val="center"/>
              <w:rPr>
                <w:sz w:val="22"/>
              </w:rPr>
            </w:pPr>
            <w:r w:rsidRPr="00A73B4D">
              <w:rPr>
                <w:sz w:val="22"/>
              </w:rPr>
              <w:t>Лесосеки сплошных рубок предстоящего периода</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EC3AED" w14:textId="77777777" w:rsidR="00181A8E" w:rsidRPr="00A73B4D" w:rsidRDefault="00181A8E" w:rsidP="00181A8E">
            <w:pPr>
              <w:spacing w:line="240" w:lineRule="auto"/>
              <w:ind w:firstLine="0"/>
              <w:jc w:val="center"/>
              <w:rPr>
                <w:sz w:val="22"/>
              </w:rPr>
            </w:pPr>
            <w:r w:rsidRPr="00A73B4D">
              <w:rPr>
                <w:sz w:val="22"/>
              </w:rPr>
              <w:t>Лесоразведение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9D65BF" w14:textId="77777777" w:rsidR="00181A8E" w:rsidRPr="00A73B4D" w:rsidRDefault="00181A8E" w:rsidP="00181A8E">
            <w:pPr>
              <w:spacing w:line="240" w:lineRule="auto"/>
              <w:ind w:firstLine="0"/>
              <w:jc w:val="center"/>
              <w:rPr>
                <w:sz w:val="22"/>
              </w:rPr>
            </w:pPr>
            <w:r w:rsidRPr="00A73B4D">
              <w:rPr>
                <w:sz w:val="22"/>
              </w:rPr>
              <w:t>Всего</w:t>
            </w:r>
          </w:p>
        </w:tc>
      </w:tr>
      <w:tr w:rsidR="00181A8E" w:rsidRPr="00A73B4D" w14:paraId="581144EA" w14:textId="77777777" w:rsidTr="00181A8E">
        <w:trPr>
          <w:gridAfter w:val="1"/>
          <w:wAfter w:w="223" w:type="dxa"/>
          <w:trHeight w:val="900"/>
        </w:trPr>
        <w:tc>
          <w:tcPr>
            <w:tcW w:w="2560" w:type="dxa"/>
            <w:vMerge/>
            <w:tcBorders>
              <w:top w:val="single" w:sz="4" w:space="0" w:color="auto"/>
              <w:left w:val="single" w:sz="4" w:space="0" w:color="auto"/>
              <w:bottom w:val="single" w:sz="4" w:space="0" w:color="auto"/>
              <w:right w:val="single" w:sz="4" w:space="0" w:color="auto"/>
            </w:tcBorders>
            <w:vAlign w:val="center"/>
            <w:hideMark/>
          </w:tcPr>
          <w:p w14:paraId="0EBD5F2F" w14:textId="77777777" w:rsidR="00181A8E" w:rsidRPr="00A73B4D" w:rsidRDefault="00181A8E" w:rsidP="00181A8E">
            <w:pPr>
              <w:spacing w:line="240" w:lineRule="auto"/>
              <w:ind w:firstLine="0"/>
              <w:jc w:val="left"/>
              <w:rPr>
                <w:sz w:val="22"/>
              </w:rPr>
            </w:pPr>
          </w:p>
        </w:tc>
        <w:tc>
          <w:tcPr>
            <w:tcW w:w="1400" w:type="dxa"/>
            <w:tcBorders>
              <w:top w:val="nil"/>
              <w:left w:val="nil"/>
              <w:bottom w:val="single" w:sz="4" w:space="0" w:color="auto"/>
              <w:right w:val="single" w:sz="4" w:space="0" w:color="auto"/>
            </w:tcBorders>
            <w:shd w:val="clear" w:color="auto" w:fill="auto"/>
            <w:vAlign w:val="center"/>
            <w:hideMark/>
          </w:tcPr>
          <w:p w14:paraId="11F94FCA" w14:textId="77777777" w:rsidR="00181A8E" w:rsidRPr="00A73B4D" w:rsidRDefault="00181A8E" w:rsidP="00181A8E">
            <w:pPr>
              <w:spacing w:line="240" w:lineRule="auto"/>
              <w:ind w:firstLine="0"/>
              <w:jc w:val="center"/>
              <w:rPr>
                <w:sz w:val="22"/>
              </w:rPr>
            </w:pPr>
            <w:r w:rsidRPr="00A73B4D">
              <w:rPr>
                <w:sz w:val="22"/>
              </w:rPr>
              <w:t>гари и погибшие насаждения</w:t>
            </w:r>
          </w:p>
        </w:tc>
        <w:tc>
          <w:tcPr>
            <w:tcW w:w="960" w:type="dxa"/>
            <w:tcBorders>
              <w:top w:val="nil"/>
              <w:left w:val="nil"/>
              <w:bottom w:val="single" w:sz="4" w:space="0" w:color="auto"/>
              <w:right w:val="single" w:sz="4" w:space="0" w:color="auto"/>
            </w:tcBorders>
            <w:shd w:val="clear" w:color="auto" w:fill="auto"/>
            <w:vAlign w:val="center"/>
            <w:hideMark/>
          </w:tcPr>
          <w:p w14:paraId="2476B753" w14:textId="77777777" w:rsidR="00181A8E" w:rsidRPr="00A73B4D" w:rsidRDefault="00181A8E" w:rsidP="00181A8E">
            <w:pPr>
              <w:spacing w:line="240" w:lineRule="auto"/>
              <w:ind w:firstLine="0"/>
              <w:jc w:val="center"/>
              <w:rPr>
                <w:sz w:val="22"/>
              </w:rPr>
            </w:pPr>
            <w:r w:rsidRPr="00A73B4D">
              <w:rPr>
                <w:sz w:val="22"/>
              </w:rPr>
              <w:t>вырубки</w:t>
            </w:r>
          </w:p>
        </w:tc>
        <w:tc>
          <w:tcPr>
            <w:tcW w:w="1520" w:type="dxa"/>
            <w:tcBorders>
              <w:top w:val="nil"/>
              <w:left w:val="nil"/>
              <w:bottom w:val="single" w:sz="4" w:space="0" w:color="auto"/>
              <w:right w:val="single" w:sz="4" w:space="0" w:color="auto"/>
            </w:tcBorders>
            <w:shd w:val="clear" w:color="auto" w:fill="auto"/>
            <w:vAlign w:val="center"/>
            <w:hideMark/>
          </w:tcPr>
          <w:p w14:paraId="7963B4CE" w14:textId="77777777" w:rsidR="00181A8E" w:rsidRPr="00A73B4D" w:rsidRDefault="00181A8E" w:rsidP="00181A8E">
            <w:pPr>
              <w:spacing w:line="240" w:lineRule="auto"/>
              <w:ind w:firstLine="0"/>
              <w:jc w:val="center"/>
              <w:rPr>
                <w:sz w:val="22"/>
              </w:rPr>
            </w:pPr>
            <w:r w:rsidRPr="00A73B4D">
              <w:rPr>
                <w:sz w:val="22"/>
              </w:rPr>
              <w:t>прогалины и пустыри</w:t>
            </w:r>
          </w:p>
        </w:tc>
        <w:tc>
          <w:tcPr>
            <w:tcW w:w="960" w:type="dxa"/>
            <w:tcBorders>
              <w:top w:val="nil"/>
              <w:left w:val="nil"/>
              <w:bottom w:val="single" w:sz="4" w:space="0" w:color="auto"/>
              <w:right w:val="single" w:sz="4" w:space="0" w:color="auto"/>
            </w:tcBorders>
            <w:shd w:val="clear" w:color="auto" w:fill="auto"/>
            <w:vAlign w:val="center"/>
            <w:hideMark/>
          </w:tcPr>
          <w:p w14:paraId="011C31E2" w14:textId="77777777" w:rsidR="00181A8E" w:rsidRPr="00A73B4D" w:rsidRDefault="00181A8E" w:rsidP="00181A8E">
            <w:pPr>
              <w:spacing w:line="240" w:lineRule="auto"/>
              <w:ind w:firstLine="0"/>
              <w:jc w:val="left"/>
              <w:rPr>
                <w:sz w:val="22"/>
              </w:rPr>
            </w:pPr>
            <w:r w:rsidRPr="00A73B4D">
              <w:rPr>
                <w:sz w:val="22"/>
              </w:rPr>
              <w:t>итого</w:t>
            </w: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31B26612" w14:textId="77777777" w:rsidR="00181A8E" w:rsidRPr="00A73B4D" w:rsidRDefault="00181A8E" w:rsidP="00181A8E">
            <w:pPr>
              <w:spacing w:line="240" w:lineRule="auto"/>
              <w:ind w:firstLine="0"/>
              <w:jc w:val="left"/>
              <w:rPr>
                <w:sz w:val="22"/>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24029882" w14:textId="77777777" w:rsidR="00181A8E" w:rsidRPr="00A73B4D" w:rsidRDefault="00181A8E" w:rsidP="00181A8E">
            <w:pPr>
              <w:spacing w:line="240" w:lineRule="auto"/>
              <w:ind w:firstLine="0"/>
              <w:jc w:val="left"/>
              <w:rPr>
                <w:sz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2A17BA6" w14:textId="77777777" w:rsidR="00181A8E" w:rsidRPr="00A73B4D" w:rsidRDefault="00181A8E" w:rsidP="00181A8E">
            <w:pPr>
              <w:spacing w:line="240" w:lineRule="auto"/>
              <w:ind w:firstLine="0"/>
              <w:jc w:val="left"/>
              <w:rPr>
                <w:sz w:val="22"/>
              </w:rPr>
            </w:pPr>
          </w:p>
        </w:tc>
      </w:tr>
      <w:tr w:rsidR="00181A8E" w:rsidRPr="00A73B4D" w14:paraId="0E4ACA59" w14:textId="77777777" w:rsidTr="00181A8E">
        <w:trPr>
          <w:gridAfter w:val="1"/>
          <w:wAfter w:w="223" w:type="dxa"/>
          <w:trHeight w:val="300"/>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298DB0A5" w14:textId="77777777" w:rsidR="00181A8E" w:rsidRPr="00A73B4D" w:rsidRDefault="00181A8E" w:rsidP="00181A8E">
            <w:pPr>
              <w:spacing w:line="240" w:lineRule="auto"/>
              <w:ind w:firstLine="0"/>
              <w:jc w:val="center"/>
              <w:rPr>
                <w:sz w:val="22"/>
              </w:rPr>
            </w:pPr>
            <w:r w:rsidRPr="00A73B4D">
              <w:rPr>
                <w:sz w:val="22"/>
              </w:rPr>
              <w:t>1</w:t>
            </w:r>
          </w:p>
        </w:tc>
        <w:tc>
          <w:tcPr>
            <w:tcW w:w="1400" w:type="dxa"/>
            <w:tcBorders>
              <w:top w:val="nil"/>
              <w:left w:val="nil"/>
              <w:bottom w:val="single" w:sz="4" w:space="0" w:color="auto"/>
              <w:right w:val="single" w:sz="4" w:space="0" w:color="auto"/>
            </w:tcBorders>
            <w:shd w:val="clear" w:color="auto" w:fill="auto"/>
            <w:vAlign w:val="center"/>
            <w:hideMark/>
          </w:tcPr>
          <w:p w14:paraId="3BBE6DD4" w14:textId="77777777" w:rsidR="00181A8E" w:rsidRPr="00A73B4D" w:rsidRDefault="00181A8E" w:rsidP="00181A8E">
            <w:pPr>
              <w:spacing w:line="240" w:lineRule="auto"/>
              <w:ind w:firstLine="0"/>
              <w:jc w:val="center"/>
              <w:rPr>
                <w:sz w:val="22"/>
              </w:rPr>
            </w:pPr>
            <w:r w:rsidRPr="00A73B4D">
              <w:rPr>
                <w:sz w:val="22"/>
              </w:rPr>
              <w:t>2</w:t>
            </w:r>
          </w:p>
        </w:tc>
        <w:tc>
          <w:tcPr>
            <w:tcW w:w="960" w:type="dxa"/>
            <w:tcBorders>
              <w:top w:val="nil"/>
              <w:left w:val="nil"/>
              <w:bottom w:val="single" w:sz="4" w:space="0" w:color="auto"/>
              <w:right w:val="single" w:sz="4" w:space="0" w:color="auto"/>
            </w:tcBorders>
            <w:shd w:val="clear" w:color="auto" w:fill="auto"/>
            <w:vAlign w:val="center"/>
            <w:hideMark/>
          </w:tcPr>
          <w:p w14:paraId="13882739" w14:textId="77777777" w:rsidR="00181A8E" w:rsidRPr="00A73B4D" w:rsidRDefault="00181A8E" w:rsidP="00181A8E">
            <w:pPr>
              <w:spacing w:line="240" w:lineRule="auto"/>
              <w:ind w:firstLine="0"/>
              <w:jc w:val="center"/>
              <w:rPr>
                <w:sz w:val="22"/>
              </w:rPr>
            </w:pPr>
            <w:r w:rsidRPr="00A73B4D">
              <w:rPr>
                <w:sz w:val="22"/>
              </w:rPr>
              <w:t>3</w:t>
            </w:r>
          </w:p>
        </w:tc>
        <w:tc>
          <w:tcPr>
            <w:tcW w:w="1520" w:type="dxa"/>
            <w:tcBorders>
              <w:top w:val="nil"/>
              <w:left w:val="nil"/>
              <w:bottom w:val="single" w:sz="4" w:space="0" w:color="auto"/>
              <w:right w:val="single" w:sz="4" w:space="0" w:color="auto"/>
            </w:tcBorders>
            <w:shd w:val="clear" w:color="auto" w:fill="auto"/>
            <w:vAlign w:val="center"/>
            <w:hideMark/>
          </w:tcPr>
          <w:p w14:paraId="69557AF0" w14:textId="77777777" w:rsidR="00181A8E" w:rsidRPr="00A73B4D" w:rsidRDefault="00181A8E" w:rsidP="00181A8E">
            <w:pPr>
              <w:spacing w:line="240" w:lineRule="auto"/>
              <w:ind w:firstLine="0"/>
              <w:jc w:val="center"/>
              <w:rPr>
                <w:sz w:val="22"/>
              </w:rPr>
            </w:pPr>
            <w:r w:rsidRPr="00A73B4D">
              <w:rPr>
                <w:sz w:val="22"/>
              </w:rPr>
              <w:t>4</w:t>
            </w:r>
          </w:p>
        </w:tc>
        <w:tc>
          <w:tcPr>
            <w:tcW w:w="960" w:type="dxa"/>
            <w:tcBorders>
              <w:top w:val="nil"/>
              <w:left w:val="nil"/>
              <w:bottom w:val="single" w:sz="4" w:space="0" w:color="auto"/>
              <w:right w:val="single" w:sz="4" w:space="0" w:color="auto"/>
            </w:tcBorders>
            <w:shd w:val="clear" w:color="auto" w:fill="auto"/>
            <w:vAlign w:val="center"/>
            <w:hideMark/>
          </w:tcPr>
          <w:p w14:paraId="0F5A4319" w14:textId="77777777" w:rsidR="00181A8E" w:rsidRPr="00A73B4D" w:rsidRDefault="00181A8E" w:rsidP="00181A8E">
            <w:pPr>
              <w:spacing w:line="240" w:lineRule="auto"/>
              <w:ind w:firstLine="0"/>
              <w:jc w:val="center"/>
              <w:rPr>
                <w:sz w:val="22"/>
              </w:rPr>
            </w:pPr>
            <w:r w:rsidRPr="00A73B4D">
              <w:rPr>
                <w:sz w:val="22"/>
              </w:rPr>
              <w:t>5</w:t>
            </w:r>
          </w:p>
        </w:tc>
        <w:tc>
          <w:tcPr>
            <w:tcW w:w="1262" w:type="dxa"/>
            <w:tcBorders>
              <w:top w:val="nil"/>
              <w:left w:val="nil"/>
              <w:bottom w:val="single" w:sz="4" w:space="0" w:color="auto"/>
              <w:right w:val="single" w:sz="4" w:space="0" w:color="auto"/>
            </w:tcBorders>
            <w:shd w:val="clear" w:color="auto" w:fill="auto"/>
            <w:vAlign w:val="center"/>
            <w:hideMark/>
          </w:tcPr>
          <w:p w14:paraId="14CCDDDE" w14:textId="77777777" w:rsidR="00181A8E" w:rsidRPr="00A73B4D" w:rsidRDefault="00181A8E" w:rsidP="00181A8E">
            <w:pPr>
              <w:spacing w:line="240" w:lineRule="auto"/>
              <w:ind w:firstLine="0"/>
              <w:jc w:val="center"/>
              <w:rPr>
                <w:sz w:val="22"/>
              </w:rPr>
            </w:pPr>
            <w:r w:rsidRPr="00A73B4D">
              <w:rPr>
                <w:sz w:val="22"/>
              </w:rPr>
              <w:t>6</w:t>
            </w:r>
          </w:p>
        </w:tc>
        <w:tc>
          <w:tcPr>
            <w:tcW w:w="709" w:type="dxa"/>
            <w:tcBorders>
              <w:top w:val="nil"/>
              <w:left w:val="nil"/>
              <w:bottom w:val="single" w:sz="4" w:space="0" w:color="auto"/>
              <w:right w:val="single" w:sz="4" w:space="0" w:color="auto"/>
            </w:tcBorders>
            <w:shd w:val="clear" w:color="auto" w:fill="auto"/>
            <w:vAlign w:val="center"/>
            <w:hideMark/>
          </w:tcPr>
          <w:p w14:paraId="12684194" w14:textId="77777777" w:rsidR="00181A8E" w:rsidRPr="00A73B4D" w:rsidRDefault="00181A8E" w:rsidP="00181A8E">
            <w:pPr>
              <w:spacing w:line="240" w:lineRule="auto"/>
              <w:ind w:firstLine="0"/>
              <w:jc w:val="center"/>
              <w:rPr>
                <w:sz w:val="22"/>
              </w:rPr>
            </w:pPr>
            <w:r w:rsidRPr="00A73B4D">
              <w:rPr>
                <w:sz w:val="22"/>
              </w:rPr>
              <w:t> </w:t>
            </w:r>
          </w:p>
        </w:tc>
        <w:tc>
          <w:tcPr>
            <w:tcW w:w="992" w:type="dxa"/>
            <w:tcBorders>
              <w:top w:val="nil"/>
              <w:left w:val="nil"/>
              <w:bottom w:val="single" w:sz="4" w:space="0" w:color="auto"/>
              <w:right w:val="single" w:sz="4" w:space="0" w:color="auto"/>
            </w:tcBorders>
            <w:shd w:val="clear" w:color="auto" w:fill="auto"/>
            <w:vAlign w:val="center"/>
            <w:hideMark/>
          </w:tcPr>
          <w:p w14:paraId="44A87985" w14:textId="77777777" w:rsidR="00181A8E" w:rsidRPr="00A73B4D" w:rsidRDefault="00181A8E" w:rsidP="00181A8E">
            <w:pPr>
              <w:spacing w:line="240" w:lineRule="auto"/>
              <w:ind w:firstLine="0"/>
              <w:jc w:val="center"/>
              <w:rPr>
                <w:sz w:val="22"/>
              </w:rPr>
            </w:pPr>
            <w:r w:rsidRPr="00A73B4D">
              <w:rPr>
                <w:sz w:val="22"/>
              </w:rPr>
              <w:t>7</w:t>
            </w:r>
          </w:p>
        </w:tc>
      </w:tr>
      <w:tr w:rsidR="00181A8E" w:rsidRPr="00A73B4D" w14:paraId="05076EC6" w14:textId="77777777" w:rsidTr="00181A8E">
        <w:trPr>
          <w:gridAfter w:val="1"/>
          <w:wAfter w:w="223" w:type="dxa"/>
          <w:trHeight w:val="855"/>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66416271" w14:textId="77777777" w:rsidR="00181A8E" w:rsidRPr="00A73B4D" w:rsidRDefault="00181A8E" w:rsidP="00181A8E">
            <w:pPr>
              <w:spacing w:line="240" w:lineRule="auto"/>
              <w:ind w:firstLine="0"/>
              <w:jc w:val="left"/>
              <w:rPr>
                <w:sz w:val="22"/>
              </w:rPr>
            </w:pPr>
            <w:r w:rsidRPr="00A73B4D">
              <w:rPr>
                <w:sz w:val="22"/>
              </w:rPr>
              <w:t>Земли, нуждающиеся в лесовосстановлении – всего:</w:t>
            </w:r>
          </w:p>
        </w:tc>
        <w:tc>
          <w:tcPr>
            <w:tcW w:w="1400" w:type="dxa"/>
            <w:tcBorders>
              <w:top w:val="nil"/>
              <w:left w:val="nil"/>
              <w:bottom w:val="single" w:sz="4" w:space="0" w:color="auto"/>
              <w:right w:val="single" w:sz="4" w:space="0" w:color="auto"/>
            </w:tcBorders>
            <w:shd w:val="clear" w:color="auto" w:fill="auto"/>
            <w:vAlign w:val="center"/>
            <w:hideMark/>
          </w:tcPr>
          <w:p w14:paraId="756A6609" w14:textId="77777777" w:rsidR="00181A8E" w:rsidRPr="00A73B4D" w:rsidRDefault="00181A8E" w:rsidP="00181A8E">
            <w:pPr>
              <w:spacing w:line="240" w:lineRule="auto"/>
              <w:ind w:firstLine="0"/>
              <w:jc w:val="center"/>
              <w:rPr>
                <w:b/>
                <w:bCs/>
                <w:sz w:val="22"/>
              </w:rPr>
            </w:pPr>
            <w:r w:rsidRPr="00A73B4D">
              <w:rPr>
                <w:b/>
                <w:bCs/>
                <w:sz w:val="22"/>
              </w:rPr>
              <w:t>353</w:t>
            </w:r>
          </w:p>
        </w:tc>
        <w:tc>
          <w:tcPr>
            <w:tcW w:w="960" w:type="dxa"/>
            <w:tcBorders>
              <w:top w:val="nil"/>
              <w:left w:val="nil"/>
              <w:bottom w:val="single" w:sz="4" w:space="0" w:color="auto"/>
              <w:right w:val="single" w:sz="4" w:space="0" w:color="auto"/>
            </w:tcBorders>
            <w:shd w:val="clear" w:color="auto" w:fill="auto"/>
            <w:vAlign w:val="center"/>
            <w:hideMark/>
          </w:tcPr>
          <w:p w14:paraId="0DD95112" w14:textId="77777777" w:rsidR="00181A8E" w:rsidRPr="00A73B4D" w:rsidRDefault="00181A8E" w:rsidP="00181A8E">
            <w:pPr>
              <w:spacing w:line="240" w:lineRule="auto"/>
              <w:ind w:firstLine="0"/>
              <w:jc w:val="center"/>
              <w:rPr>
                <w:b/>
                <w:bCs/>
                <w:sz w:val="22"/>
              </w:rPr>
            </w:pPr>
            <w:r w:rsidRPr="00A73B4D">
              <w:rPr>
                <w:b/>
                <w:bCs/>
                <w:sz w:val="22"/>
              </w:rPr>
              <w:t>460</w:t>
            </w:r>
          </w:p>
        </w:tc>
        <w:tc>
          <w:tcPr>
            <w:tcW w:w="1520" w:type="dxa"/>
            <w:tcBorders>
              <w:top w:val="nil"/>
              <w:left w:val="nil"/>
              <w:bottom w:val="single" w:sz="4" w:space="0" w:color="auto"/>
              <w:right w:val="single" w:sz="4" w:space="0" w:color="auto"/>
            </w:tcBorders>
            <w:shd w:val="clear" w:color="auto" w:fill="auto"/>
            <w:vAlign w:val="center"/>
            <w:hideMark/>
          </w:tcPr>
          <w:p w14:paraId="6507E54C" w14:textId="77777777" w:rsidR="00181A8E" w:rsidRPr="00A73B4D" w:rsidRDefault="00181A8E" w:rsidP="00181A8E">
            <w:pPr>
              <w:spacing w:line="240" w:lineRule="auto"/>
              <w:ind w:firstLine="0"/>
              <w:jc w:val="center"/>
              <w:rPr>
                <w:b/>
                <w:bCs/>
                <w:sz w:val="22"/>
              </w:rPr>
            </w:pPr>
            <w:r w:rsidRPr="00A73B4D">
              <w:rPr>
                <w:b/>
                <w:bCs/>
                <w:sz w:val="22"/>
              </w:rPr>
              <w:t>256</w:t>
            </w:r>
          </w:p>
        </w:tc>
        <w:tc>
          <w:tcPr>
            <w:tcW w:w="960" w:type="dxa"/>
            <w:tcBorders>
              <w:top w:val="nil"/>
              <w:left w:val="nil"/>
              <w:bottom w:val="single" w:sz="4" w:space="0" w:color="auto"/>
              <w:right w:val="single" w:sz="4" w:space="0" w:color="auto"/>
            </w:tcBorders>
            <w:shd w:val="clear" w:color="auto" w:fill="auto"/>
            <w:vAlign w:val="center"/>
            <w:hideMark/>
          </w:tcPr>
          <w:p w14:paraId="7AF47291" w14:textId="77777777" w:rsidR="00181A8E" w:rsidRPr="00A73B4D" w:rsidRDefault="00181A8E" w:rsidP="00181A8E">
            <w:pPr>
              <w:spacing w:line="240" w:lineRule="auto"/>
              <w:ind w:firstLine="0"/>
              <w:jc w:val="center"/>
              <w:rPr>
                <w:b/>
                <w:bCs/>
                <w:sz w:val="22"/>
              </w:rPr>
            </w:pPr>
            <w:r w:rsidRPr="00A73B4D">
              <w:rPr>
                <w:b/>
                <w:bCs/>
                <w:sz w:val="22"/>
              </w:rPr>
              <w:t>1069</w:t>
            </w:r>
          </w:p>
        </w:tc>
        <w:tc>
          <w:tcPr>
            <w:tcW w:w="1262" w:type="dxa"/>
            <w:tcBorders>
              <w:top w:val="nil"/>
              <w:left w:val="nil"/>
              <w:bottom w:val="single" w:sz="4" w:space="0" w:color="auto"/>
              <w:right w:val="single" w:sz="4" w:space="0" w:color="auto"/>
            </w:tcBorders>
            <w:shd w:val="clear" w:color="auto" w:fill="auto"/>
            <w:vAlign w:val="center"/>
            <w:hideMark/>
          </w:tcPr>
          <w:p w14:paraId="0EDC1C57" w14:textId="77777777" w:rsidR="00181A8E" w:rsidRPr="00A73B4D" w:rsidRDefault="00181A8E" w:rsidP="00181A8E">
            <w:pPr>
              <w:spacing w:line="240" w:lineRule="auto"/>
              <w:ind w:firstLine="0"/>
              <w:jc w:val="center"/>
              <w:rPr>
                <w:b/>
                <w:bCs/>
                <w:sz w:val="22"/>
              </w:rPr>
            </w:pPr>
            <w:r w:rsidRPr="00A73B4D">
              <w:rPr>
                <w:b/>
                <w:bCs/>
                <w:sz w:val="22"/>
              </w:rPr>
              <w:t>4301</w:t>
            </w:r>
          </w:p>
        </w:tc>
        <w:tc>
          <w:tcPr>
            <w:tcW w:w="709" w:type="dxa"/>
            <w:tcBorders>
              <w:top w:val="nil"/>
              <w:left w:val="nil"/>
              <w:bottom w:val="single" w:sz="4" w:space="0" w:color="auto"/>
              <w:right w:val="single" w:sz="4" w:space="0" w:color="auto"/>
            </w:tcBorders>
            <w:shd w:val="clear" w:color="auto" w:fill="auto"/>
            <w:vAlign w:val="center"/>
            <w:hideMark/>
          </w:tcPr>
          <w:p w14:paraId="2D37EC3B" w14:textId="77777777" w:rsidR="00181A8E" w:rsidRPr="00A73B4D" w:rsidRDefault="00181A8E" w:rsidP="00181A8E">
            <w:pPr>
              <w:spacing w:line="240" w:lineRule="auto"/>
              <w:ind w:firstLine="0"/>
              <w:jc w:val="center"/>
              <w:rPr>
                <w:b/>
                <w:bCs/>
                <w:sz w:val="22"/>
              </w:rPr>
            </w:pPr>
            <w:r w:rsidRPr="00A73B4D">
              <w:rPr>
                <w:b/>
                <w:bCs/>
                <w:sz w:val="22"/>
              </w:rPr>
              <w:t>0</w:t>
            </w:r>
          </w:p>
        </w:tc>
        <w:tc>
          <w:tcPr>
            <w:tcW w:w="992" w:type="dxa"/>
            <w:tcBorders>
              <w:top w:val="nil"/>
              <w:left w:val="nil"/>
              <w:bottom w:val="single" w:sz="4" w:space="0" w:color="auto"/>
              <w:right w:val="single" w:sz="4" w:space="0" w:color="auto"/>
            </w:tcBorders>
            <w:shd w:val="clear" w:color="auto" w:fill="auto"/>
            <w:vAlign w:val="center"/>
            <w:hideMark/>
          </w:tcPr>
          <w:p w14:paraId="556E56DE" w14:textId="77777777" w:rsidR="00181A8E" w:rsidRPr="00A73B4D" w:rsidRDefault="00181A8E" w:rsidP="00181A8E">
            <w:pPr>
              <w:spacing w:line="240" w:lineRule="auto"/>
              <w:ind w:firstLine="0"/>
              <w:jc w:val="center"/>
              <w:rPr>
                <w:b/>
                <w:bCs/>
                <w:sz w:val="22"/>
              </w:rPr>
            </w:pPr>
            <w:r w:rsidRPr="00A73B4D">
              <w:rPr>
                <w:b/>
                <w:bCs/>
                <w:sz w:val="22"/>
              </w:rPr>
              <w:t>5370</w:t>
            </w:r>
          </w:p>
        </w:tc>
      </w:tr>
      <w:tr w:rsidR="00181A8E" w:rsidRPr="00A73B4D" w14:paraId="61DF7114" w14:textId="77777777" w:rsidTr="00181A8E">
        <w:trPr>
          <w:gridAfter w:val="1"/>
          <w:wAfter w:w="223" w:type="dxa"/>
          <w:trHeight w:val="450"/>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09315988" w14:textId="77777777" w:rsidR="00181A8E" w:rsidRPr="00A73B4D" w:rsidRDefault="00181A8E" w:rsidP="00181A8E">
            <w:pPr>
              <w:spacing w:line="240" w:lineRule="auto"/>
              <w:ind w:firstLine="0"/>
              <w:jc w:val="left"/>
              <w:rPr>
                <w:sz w:val="22"/>
              </w:rPr>
            </w:pPr>
            <w:r w:rsidRPr="00A73B4D">
              <w:rPr>
                <w:sz w:val="22"/>
              </w:rPr>
              <w:t xml:space="preserve"> В том числе по породам:</w:t>
            </w:r>
          </w:p>
        </w:tc>
        <w:tc>
          <w:tcPr>
            <w:tcW w:w="1400" w:type="dxa"/>
            <w:tcBorders>
              <w:top w:val="nil"/>
              <w:left w:val="nil"/>
              <w:bottom w:val="single" w:sz="4" w:space="0" w:color="auto"/>
              <w:right w:val="single" w:sz="4" w:space="0" w:color="auto"/>
            </w:tcBorders>
            <w:shd w:val="clear" w:color="auto" w:fill="auto"/>
            <w:vAlign w:val="center"/>
            <w:hideMark/>
          </w:tcPr>
          <w:p w14:paraId="45446157" w14:textId="77777777" w:rsidR="00181A8E" w:rsidRPr="00A73B4D" w:rsidRDefault="00181A8E" w:rsidP="00181A8E">
            <w:pPr>
              <w:spacing w:line="240" w:lineRule="auto"/>
              <w:ind w:firstLine="0"/>
              <w:jc w:val="center"/>
              <w:rPr>
                <w:b/>
                <w:bCs/>
                <w:sz w:val="22"/>
              </w:rPr>
            </w:pPr>
            <w:r w:rsidRPr="00A73B4D">
              <w:rPr>
                <w:b/>
                <w:bCs/>
                <w:sz w:val="22"/>
              </w:rPr>
              <w:t>353</w:t>
            </w:r>
          </w:p>
        </w:tc>
        <w:tc>
          <w:tcPr>
            <w:tcW w:w="960" w:type="dxa"/>
            <w:tcBorders>
              <w:top w:val="nil"/>
              <w:left w:val="nil"/>
              <w:bottom w:val="single" w:sz="4" w:space="0" w:color="auto"/>
              <w:right w:val="single" w:sz="4" w:space="0" w:color="auto"/>
            </w:tcBorders>
            <w:shd w:val="clear" w:color="auto" w:fill="auto"/>
            <w:vAlign w:val="center"/>
            <w:hideMark/>
          </w:tcPr>
          <w:p w14:paraId="6B572384" w14:textId="77777777" w:rsidR="00181A8E" w:rsidRPr="00A73B4D" w:rsidRDefault="00181A8E" w:rsidP="00181A8E">
            <w:pPr>
              <w:spacing w:line="240" w:lineRule="auto"/>
              <w:ind w:firstLine="0"/>
              <w:jc w:val="center"/>
              <w:rPr>
                <w:b/>
                <w:bCs/>
                <w:sz w:val="22"/>
              </w:rPr>
            </w:pPr>
            <w:r w:rsidRPr="00A73B4D">
              <w:rPr>
                <w:b/>
                <w:bCs/>
                <w:sz w:val="22"/>
              </w:rPr>
              <w:t>460</w:t>
            </w:r>
          </w:p>
        </w:tc>
        <w:tc>
          <w:tcPr>
            <w:tcW w:w="1520" w:type="dxa"/>
            <w:tcBorders>
              <w:top w:val="nil"/>
              <w:left w:val="nil"/>
              <w:bottom w:val="single" w:sz="4" w:space="0" w:color="auto"/>
              <w:right w:val="single" w:sz="4" w:space="0" w:color="auto"/>
            </w:tcBorders>
            <w:shd w:val="clear" w:color="auto" w:fill="auto"/>
            <w:vAlign w:val="center"/>
            <w:hideMark/>
          </w:tcPr>
          <w:p w14:paraId="08FA61CA" w14:textId="77777777" w:rsidR="00181A8E" w:rsidRPr="00A73B4D" w:rsidRDefault="00181A8E" w:rsidP="00181A8E">
            <w:pPr>
              <w:spacing w:line="240" w:lineRule="auto"/>
              <w:ind w:firstLine="0"/>
              <w:jc w:val="center"/>
              <w:rPr>
                <w:b/>
                <w:bCs/>
                <w:sz w:val="22"/>
              </w:rPr>
            </w:pPr>
            <w:r w:rsidRPr="00A73B4D">
              <w:rPr>
                <w:b/>
                <w:bCs/>
                <w:sz w:val="22"/>
              </w:rPr>
              <w:t>256</w:t>
            </w:r>
          </w:p>
        </w:tc>
        <w:tc>
          <w:tcPr>
            <w:tcW w:w="960" w:type="dxa"/>
            <w:tcBorders>
              <w:top w:val="nil"/>
              <w:left w:val="nil"/>
              <w:bottom w:val="single" w:sz="4" w:space="0" w:color="auto"/>
              <w:right w:val="single" w:sz="4" w:space="0" w:color="auto"/>
            </w:tcBorders>
            <w:shd w:val="clear" w:color="auto" w:fill="auto"/>
            <w:vAlign w:val="center"/>
            <w:hideMark/>
          </w:tcPr>
          <w:p w14:paraId="088625FA" w14:textId="77777777" w:rsidR="00181A8E" w:rsidRPr="00A73B4D" w:rsidRDefault="00181A8E" w:rsidP="00181A8E">
            <w:pPr>
              <w:spacing w:line="240" w:lineRule="auto"/>
              <w:ind w:firstLine="0"/>
              <w:jc w:val="center"/>
              <w:rPr>
                <w:b/>
                <w:bCs/>
                <w:sz w:val="22"/>
              </w:rPr>
            </w:pPr>
            <w:r w:rsidRPr="00A73B4D">
              <w:rPr>
                <w:b/>
                <w:bCs/>
                <w:sz w:val="22"/>
              </w:rPr>
              <w:t>1069</w:t>
            </w:r>
          </w:p>
        </w:tc>
        <w:tc>
          <w:tcPr>
            <w:tcW w:w="1262" w:type="dxa"/>
            <w:tcBorders>
              <w:top w:val="nil"/>
              <w:left w:val="nil"/>
              <w:bottom w:val="single" w:sz="4" w:space="0" w:color="auto"/>
              <w:right w:val="single" w:sz="4" w:space="0" w:color="auto"/>
            </w:tcBorders>
            <w:shd w:val="clear" w:color="auto" w:fill="auto"/>
            <w:vAlign w:val="center"/>
            <w:hideMark/>
          </w:tcPr>
          <w:p w14:paraId="1D6BA603" w14:textId="77777777" w:rsidR="00181A8E" w:rsidRPr="00A73B4D" w:rsidRDefault="00181A8E" w:rsidP="00181A8E">
            <w:pPr>
              <w:spacing w:line="240" w:lineRule="auto"/>
              <w:ind w:firstLine="0"/>
              <w:jc w:val="center"/>
              <w:rPr>
                <w:b/>
                <w:bCs/>
                <w:sz w:val="22"/>
              </w:rPr>
            </w:pPr>
            <w:r w:rsidRPr="00A73B4D">
              <w:rPr>
                <w:b/>
                <w:bCs/>
                <w:sz w:val="22"/>
              </w:rPr>
              <w:t>4301</w:t>
            </w:r>
          </w:p>
        </w:tc>
        <w:tc>
          <w:tcPr>
            <w:tcW w:w="709" w:type="dxa"/>
            <w:tcBorders>
              <w:top w:val="nil"/>
              <w:left w:val="nil"/>
              <w:bottom w:val="single" w:sz="4" w:space="0" w:color="auto"/>
              <w:right w:val="single" w:sz="4" w:space="0" w:color="auto"/>
            </w:tcBorders>
            <w:shd w:val="clear" w:color="auto" w:fill="auto"/>
            <w:vAlign w:val="center"/>
            <w:hideMark/>
          </w:tcPr>
          <w:p w14:paraId="45CC91CA" w14:textId="77777777" w:rsidR="00181A8E" w:rsidRPr="00A73B4D" w:rsidRDefault="00181A8E" w:rsidP="00181A8E">
            <w:pPr>
              <w:spacing w:line="240" w:lineRule="auto"/>
              <w:ind w:firstLine="0"/>
              <w:jc w:val="center"/>
              <w:rPr>
                <w:b/>
                <w:bCs/>
                <w:sz w:val="22"/>
              </w:rPr>
            </w:pPr>
            <w:r w:rsidRPr="00A73B4D">
              <w:rPr>
                <w:b/>
                <w:bCs/>
                <w:sz w:val="22"/>
              </w:rPr>
              <w:t>0</w:t>
            </w:r>
          </w:p>
        </w:tc>
        <w:tc>
          <w:tcPr>
            <w:tcW w:w="992" w:type="dxa"/>
            <w:tcBorders>
              <w:top w:val="nil"/>
              <w:left w:val="nil"/>
              <w:bottom w:val="single" w:sz="4" w:space="0" w:color="auto"/>
              <w:right w:val="single" w:sz="4" w:space="0" w:color="auto"/>
            </w:tcBorders>
            <w:shd w:val="clear" w:color="auto" w:fill="auto"/>
            <w:vAlign w:val="center"/>
            <w:hideMark/>
          </w:tcPr>
          <w:p w14:paraId="5401BDE9" w14:textId="77777777" w:rsidR="00181A8E" w:rsidRPr="00A73B4D" w:rsidRDefault="00181A8E" w:rsidP="00181A8E">
            <w:pPr>
              <w:spacing w:line="240" w:lineRule="auto"/>
              <w:ind w:firstLine="0"/>
              <w:jc w:val="center"/>
              <w:rPr>
                <w:b/>
                <w:bCs/>
                <w:sz w:val="22"/>
              </w:rPr>
            </w:pPr>
            <w:r w:rsidRPr="00A73B4D">
              <w:rPr>
                <w:b/>
                <w:bCs/>
                <w:sz w:val="22"/>
              </w:rPr>
              <w:t>5370</w:t>
            </w:r>
          </w:p>
        </w:tc>
      </w:tr>
      <w:tr w:rsidR="00181A8E" w:rsidRPr="00A73B4D" w14:paraId="4E639869" w14:textId="77777777" w:rsidTr="00181A8E">
        <w:trPr>
          <w:gridAfter w:val="1"/>
          <w:wAfter w:w="223" w:type="dxa"/>
          <w:trHeight w:val="405"/>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5401F983" w14:textId="77777777" w:rsidR="00181A8E" w:rsidRPr="00A73B4D" w:rsidRDefault="00181A8E" w:rsidP="00181A8E">
            <w:pPr>
              <w:spacing w:line="240" w:lineRule="auto"/>
              <w:ind w:firstLine="0"/>
              <w:jc w:val="left"/>
              <w:rPr>
                <w:sz w:val="22"/>
              </w:rPr>
            </w:pPr>
            <w:r w:rsidRPr="00A73B4D">
              <w:rPr>
                <w:sz w:val="22"/>
              </w:rPr>
              <w:t>хвойным</w:t>
            </w:r>
          </w:p>
        </w:tc>
        <w:tc>
          <w:tcPr>
            <w:tcW w:w="1400" w:type="dxa"/>
            <w:tcBorders>
              <w:top w:val="nil"/>
              <w:left w:val="nil"/>
              <w:bottom w:val="single" w:sz="4" w:space="0" w:color="auto"/>
              <w:right w:val="single" w:sz="4" w:space="0" w:color="auto"/>
            </w:tcBorders>
            <w:shd w:val="clear" w:color="auto" w:fill="auto"/>
            <w:vAlign w:val="center"/>
            <w:hideMark/>
          </w:tcPr>
          <w:p w14:paraId="6ACDE9FC" w14:textId="77777777" w:rsidR="00181A8E" w:rsidRPr="00A73B4D" w:rsidRDefault="00181A8E" w:rsidP="00181A8E">
            <w:pPr>
              <w:spacing w:line="240" w:lineRule="auto"/>
              <w:ind w:firstLine="0"/>
              <w:jc w:val="center"/>
              <w:rPr>
                <w:b/>
                <w:bCs/>
                <w:sz w:val="22"/>
              </w:rPr>
            </w:pPr>
            <w:r w:rsidRPr="00A73B4D">
              <w:rPr>
                <w:b/>
                <w:bCs/>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789648C0" w14:textId="77777777" w:rsidR="00181A8E" w:rsidRPr="00A73B4D" w:rsidRDefault="00181A8E" w:rsidP="00181A8E">
            <w:pPr>
              <w:spacing w:line="240" w:lineRule="auto"/>
              <w:ind w:firstLine="0"/>
              <w:jc w:val="center"/>
              <w:rPr>
                <w:b/>
                <w:bCs/>
                <w:sz w:val="22"/>
              </w:rPr>
            </w:pPr>
            <w:r w:rsidRPr="00A73B4D">
              <w:rPr>
                <w:b/>
                <w:bCs/>
                <w:sz w:val="22"/>
              </w:rPr>
              <w:t>341</w:t>
            </w:r>
          </w:p>
        </w:tc>
        <w:tc>
          <w:tcPr>
            <w:tcW w:w="1520" w:type="dxa"/>
            <w:tcBorders>
              <w:top w:val="nil"/>
              <w:left w:val="nil"/>
              <w:bottom w:val="single" w:sz="4" w:space="0" w:color="auto"/>
              <w:right w:val="single" w:sz="4" w:space="0" w:color="auto"/>
            </w:tcBorders>
            <w:shd w:val="clear" w:color="auto" w:fill="auto"/>
            <w:vAlign w:val="center"/>
            <w:hideMark/>
          </w:tcPr>
          <w:p w14:paraId="3871F6A5" w14:textId="77777777" w:rsidR="00181A8E" w:rsidRPr="00A73B4D" w:rsidRDefault="00181A8E" w:rsidP="00181A8E">
            <w:pPr>
              <w:spacing w:line="240" w:lineRule="auto"/>
              <w:ind w:firstLine="0"/>
              <w:jc w:val="center"/>
              <w:rPr>
                <w:b/>
                <w:bCs/>
                <w:sz w:val="22"/>
              </w:rPr>
            </w:pPr>
            <w:r w:rsidRPr="00A73B4D">
              <w:rPr>
                <w:b/>
                <w:bCs/>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070FEC64" w14:textId="77777777" w:rsidR="00181A8E" w:rsidRPr="00A73B4D" w:rsidRDefault="00181A8E" w:rsidP="00181A8E">
            <w:pPr>
              <w:spacing w:line="240" w:lineRule="auto"/>
              <w:ind w:firstLine="0"/>
              <w:jc w:val="center"/>
              <w:rPr>
                <w:b/>
                <w:bCs/>
                <w:sz w:val="22"/>
              </w:rPr>
            </w:pPr>
            <w:r w:rsidRPr="00A73B4D">
              <w:rPr>
                <w:b/>
                <w:bCs/>
                <w:sz w:val="22"/>
              </w:rPr>
              <w:t>341</w:t>
            </w:r>
          </w:p>
        </w:tc>
        <w:tc>
          <w:tcPr>
            <w:tcW w:w="1262" w:type="dxa"/>
            <w:tcBorders>
              <w:top w:val="nil"/>
              <w:left w:val="nil"/>
              <w:bottom w:val="single" w:sz="4" w:space="0" w:color="auto"/>
              <w:right w:val="single" w:sz="4" w:space="0" w:color="auto"/>
            </w:tcBorders>
            <w:shd w:val="clear" w:color="auto" w:fill="auto"/>
            <w:vAlign w:val="center"/>
            <w:hideMark/>
          </w:tcPr>
          <w:p w14:paraId="08EC60A5" w14:textId="77777777" w:rsidR="00181A8E" w:rsidRPr="00A73B4D" w:rsidRDefault="00181A8E" w:rsidP="00181A8E">
            <w:pPr>
              <w:spacing w:line="240" w:lineRule="auto"/>
              <w:ind w:firstLine="0"/>
              <w:jc w:val="center"/>
              <w:rPr>
                <w:b/>
                <w:bCs/>
                <w:sz w:val="22"/>
              </w:rPr>
            </w:pPr>
            <w:r w:rsidRPr="00A73B4D">
              <w:rPr>
                <w:b/>
                <w:bCs/>
                <w:sz w:val="22"/>
              </w:rPr>
              <w:t>3871</w:t>
            </w:r>
          </w:p>
        </w:tc>
        <w:tc>
          <w:tcPr>
            <w:tcW w:w="709" w:type="dxa"/>
            <w:tcBorders>
              <w:top w:val="nil"/>
              <w:left w:val="nil"/>
              <w:bottom w:val="single" w:sz="4" w:space="0" w:color="auto"/>
              <w:right w:val="single" w:sz="4" w:space="0" w:color="auto"/>
            </w:tcBorders>
            <w:shd w:val="clear" w:color="auto" w:fill="auto"/>
            <w:vAlign w:val="center"/>
            <w:hideMark/>
          </w:tcPr>
          <w:p w14:paraId="6F4442C6" w14:textId="77777777" w:rsidR="00181A8E" w:rsidRPr="00A73B4D" w:rsidRDefault="00181A8E" w:rsidP="00181A8E">
            <w:pPr>
              <w:spacing w:line="240" w:lineRule="auto"/>
              <w:ind w:firstLine="0"/>
              <w:jc w:val="center"/>
              <w:rPr>
                <w:b/>
                <w:bCs/>
                <w:sz w:val="22"/>
              </w:rPr>
            </w:pPr>
            <w:r w:rsidRPr="00A73B4D">
              <w:rPr>
                <w:b/>
                <w:bCs/>
                <w:sz w:val="22"/>
              </w:rPr>
              <w:t>0</w:t>
            </w:r>
          </w:p>
        </w:tc>
        <w:tc>
          <w:tcPr>
            <w:tcW w:w="992" w:type="dxa"/>
            <w:tcBorders>
              <w:top w:val="nil"/>
              <w:left w:val="nil"/>
              <w:bottom w:val="single" w:sz="4" w:space="0" w:color="auto"/>
              <w:right w:val="single" w:sz="4" w:space="0" w:color="auto"/>
            </w:tcBorders>
            <w:shd w:val="clear" w:color="auto" w:fill="auto"/>
            <w:vAlign w:val="center"/>
            <w:hideMark/>
          </w:tcPr>
          <w:p w14:paraId="28C2A5E9" w14:textId="77777777" w:rsidR="00181A8E" w:rsidRPr="00A73B4D" w:rsidRDefault="00181A8E" w:rsidP="00181A8E">
            <w:pPr>
              <w:spacing w:line="240" w:lineRule="auto"/>
              <w:ind w:firstLine="0"/>
              <w:jc w:val="center"/>
              <w:rPr>
                <w:b/>
                <w:bCs/>
                <w:sz w:val="22"/>
              </w:rPr>
            </w:pPr>
            <w:r w:rsidRPr="00A73B4D">
              <w:rPr>
                <w:b/>
                <w:bCs/>
                <w:sz w:val="22"/>
              </w:rPr>
              <w:t>4212</w:t>
            </w:r>
          </w:p>
        </w:tc>
      </w:tr>
      <w:tr w:rsidR="00181A8E" w:rsidRPr="00A73B4D" w14:paraId="54C1A9C3" w14:textId="77777777" w:rsidTr="00181A8E">
        <w:trPr>
          <w:gridAfter w:val="1"/>
          <w:wAfter w:w="223" w:type="dxa"/>
          <w:trHeight w:val="435"/>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5DDAD9E5" w14:textId="77777777" w:rsidR="00181A8E" w:rsidRPr="00A73B4D" w:rsidRDefault="00181A8E" w:rsidP="00181A8E">
            <w:pPr>
              <w:spacing w:line="240" w:lineRule="auto"/>
              <w:ind w:firstLine="0"/>
              <w:jc w:val="left"/>
              <w:rPr>
                <w:sz w:val="22"/>
              </w:rPr>
            </w:pPr>
            <w:r w:rsidRPr="00A73B4D">
              <w:rPr>
                <w:sz w:val="22"/>
              </w:rPr>
              <w:t>твердолиственным</w:t>
            </w:r>
          </w:p>
        </w:tc>
        <w:tc>
          <w:tcPr>
            <w:tcW w:w="1400" w:type="dxa"/>
            <w:tcBorders>
              <w:top w:val="nil"/>
              <w:left w:val="nil"/>
              <w:bottom w:val="single" w:sz="4" w:space="0" w:color="auto"/>
              <w:right w:val="single" w:sz="4" w:space="0" w:color="auto"/>
            </w:tcBorders>
            <w:shd w:val="clear" w:color="auto" w:fill="auto"/>
            <w:vAlign w:val="center"/>
            <w:hideMark/>
          </w:tcPr>
          <w:p w14:paraId="2FE619A8" w14:textId="77777777" w:rsidR="00181A8E" w:rsidRPr="00A73B4D" w:rsidRDefault="00181A8E" w:rsidP="00181A8E">
            <w:pPr>
              <w:spacing w:line="240" w:lineRule="auto"/>
              <w:ind w:firstLine="0"/>
              <w:jc w:val="center"/>
              <w:rPr>
                <w:b/>
                <w:bCs/>
                <w:sz w:val="22"/>
              </w:rPr>
            </w:pPr>
            <w:r w:rsidRPr="00A73B4D">
              <w:rPr>
                <w:b/>
                <w:bCs/>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2973185A" w14:textId="77777777" w:rsidR="00181A8E" w:rsidRPr="00A73B4D" w:rsidRDefault="00181A8E" w:rsidP="00181A8E">
            <w:pPr>
              <w:spacing w:line="240" w:lineRule="auto"/>
              <w:ind w:firstLine="0"/>
              <w:jc w:val="center"/>
              <w:rPr>
                <w:b/>
                <w:bCs/>
                <w:sz w:val="22"/>
              </w:rPr>
            </w:pPr>
            <w:r w:rsidRPr="00A73B4D">
              <w:rPr>
                <w:b/>
                <w:bCs/>
                <w:sz w:val="22"/>
              </w:rPr>
              <w:t>0</w:t>
            </w:r>
          </w:p>
        </w:tc>
        <w:tc>
          <w:tcPr>
            <w:tcW w:w="1520" w:type="dxa"/>
            <w:tcBorders>
              <w:top w:val="nil"/>
              <w:left w:val="nil"/>
              <w:bottom w:val="single" w:sz="4" w:space="0" w:color="auto"/>
              <w:right w:val="single" w:sz="4" w:space="0" w:color="auto"/>
            </w:tcBorders>
            <w:shd w:val="clear" w:color="auto" w:fill="auto"/>
            <w:vAlign w:val="center"/>
            <w:hideMark/>
          </w:tcPr>
          <w:p w14:paraId="3F79F1C3" w14:textId="77777777" w:rsidR="00181A8E" w:rsidRPr="00A73B4D" w:rsidRDefault="00181A8E" w:rsidP="00181A8E">
            <w:pPr>
              <w:spacing w:line="240" w:lineRule="auto"/>
              <w:ind w:firstLine="0"/>
              <w:jc w:val="center"/>
              <w:rPr>
                <w:b/>
                <w:bCs/>
                <w:sz w:val="22"/>
              </w:rPr>
            </w:pPr>
            <w:r w:rsidRPr="00A73B4D">
              <w:rPr>
                <w:b/>
                <w:bCs/>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443CA11A" w14:textId="77777777" w:rsidR="00181A8E" w:rsidRPr="00A73B4D" w:rsidRDefault="00181A8E" w:rsidP="00181A8E">
            <w:pPr>
              <w:spacing w:line="240" w:lineRule="auto"/>
              <w:ind w:firstLine="0"/>
              <w:jc w:val="center"/>
              <w:rPr>
                <w:b/>
                <w:bCs/>
                <w:sz w:val="22"/>
              </w:rPr>
            </w:pPr>
            <w:r w:rsidRPr="00A73B4D">
              <w:rPr>
                <w:b/>
                <w:bCs/>
                <w:sz w:val="22"/>
              </w:rPr>
              <w:t>0</w:t>
            </w:r>
          </w:p>
        </w:tc>
        <w:tc>
          <w:tcPr>
            <w:tcW w:w="1262" w:type="dxa"/>
            <w:tcBorders>
              <w:top w:val="nil"/>
              <w:left w:val="nil"/>
              <w:bottom w:val="single" w:sz="4" w:space="0" w:color="auto"/>
              <w:right w:val="single" w:sz="4" w:space="0" w:color="auto"/>
            </w:tcBorders>
            <w:shd w:val="clear" w:color="auto" w:fill="auto"/>
            <w:vAlign w:val="center"/>
            <w:hideMark/>
          </w:tcPr>
          <w:p w14:paraId="64FD456C" w14:textId="77777777" w:rsidR="00181A8E" w:rsidRPr="00A73B4D" w:rsidRDefault="00181A8E" w:rsidP="00181A8E">
            <w:pPr>
              <w:spacing w:line="240" w:lineRule="auto"/>
              <w:ind w:firstLine="0"/>
              <w:jc w:val="center"/>
              <w:rPr>
                <w:b/>
                <w:bCs/>
                <w:sz w:val="22"/>
              </w:rPr>
            </w:pPr>
            <w:r w:rsidRPr="00A73B4D">
              <w:rPr>
                <w:b/>
                <w:bCs/>
                <w:sz w:val="22"/>
              </w:rPr>
              <w:t>0</w:t>
            </w:r>
          </w:p>
        </w:tc>
        <w:tc>
          <w:tcPr>
            <w:tcW w:w="709" w:type="dxa"/>
            <w:tcBorders>
              <w:top w:val="nil"/>
              <w:left w:val="nil"/>
              <w:bottom w:val="single" w:sz="4" w:space="0" w:color="auto"/>
              <w:right w:val="single" w:sz="4" w:space="0" w:color="auto"/>
            </w:tcBorders>
            <w:shd w:val="clear" w:color="auto" w:fill="auto"/>
            <w:vAlign w:val="center"/>
            <w:hideMark/>
          </w:tcPr>
          <w:p w14:paraId="635D3E69" w14:textId="77777777" w:rsidR="00181A8E" w:rsidRPr="00A73B4D" w:rsidRDefault="00181A8E" w:rsidP="00181A8E">
            <w:pPr>
              <w:spacing w:line="240" w:lineRule="auto"/>
              <w:ind w:firstLine="0"/>
              <w:jc w:val="center"/>
              <w:rPr>
                <w:b/>
                <w:bCs/>
                <w:sz w:val="22"/>
              </w:rPr>
            </w:pPr>
            <w:r w:rsidRPr="00A73B4D">
              <w:rPr>
                <w:b/>
                <w:bCs/>
                <w:sz w:val="22"/>
              </w:rPr>
              <w:t>0</w:t>
            </w:r>
          </w:p>
        </w:tc>
        <w:tc>
          <w:tcPr>
            <w:tcW w:w="992" w:type="dxa"/>
            <w:tcBorders>
              <w:top w:val="nil"/>
              <w:left w:val="nil"/>
              <w:bottom w:val="single" w:sz="4" w:space="0" w:color="auto"/>
              <w:right w:val="single" w:sz="4" w:space="0" w:color="auto"/>
            </w:tcBorders>
            <w:shd w:val="clear" w:color="auto" w:fill="auto"/>
            <w:vAlign w:val="center"/>
            <w:hideMark/>
          </w:tcPr>
          <w:p w14:paraId="0B303DDB" w14:textId="77777777" w:rsidR="00181A8E" w:rsidRPr="00A73B4D" w:rsidRDefault="00181A8E" w:rsidP="00181A8E">
            <w:pPr>
              <w:spacing w:line="240" w:lineRule="auto"/>
              <w:ind w:firstLine="0"/>
              <w:jc w:val="center"/>
              <w:rPr>
                <w:b/>
                <w:bCs/>
                <w:sz w:val="22"/>
              </w:rPr>
            </w:pPr>
            <w:r w:rsidRPr="00A73B4D">
              <w:rPr>
                <w:b/>
                <w:bCs/>
                <w:sz w:val="22"/>
              </w:rPr>
              <w:t>0</w:t>
            </w:r>
          </w:p>
        </w:tc>
      </w:tr>
      <w:tr w:rsidR="00181A8E" w:rsidRPr="00A73B4D" w14:paraId="237CAE95" w14:textId="77777777" w:rsidTr="00181A8E">
        <w:trPr>
          <w:gridAfter w:val="1"/>
          <w:wAfter w:w="223" w:type="dxa"/>
          <w:trHeight w:val="375"/>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249A8851" w14:textId="77777777" w:rsidR="00181A8E" w:rsidRPr="00A73B4D" w:rsidRDefault="00181A8E" w:rsidP="00181A8E">
            <w:pPr>
              <w:spacing w:line="240" w:lineRule="auto"/>
              <w:ind w:firstLine="0"/>
              <w:jc w:val="left"/>
              <w:rPr>
                <w:sz w:val="22"/>
              </w:rPr>
            </w:pPr>
            <w:r w:rsidRPr="00A73B4D">
              <w:rPr>
                <w:sz w:val="22"/>
              </w:rPr>
              <w:t>мягколиственным</w:t>
            </w:r>
          </w:p>
        </w:tc>
        <w:tc>
          <w:tcPr>
            <w:tcW w:w="1400" w:type="dxa"/>
            <w:tcBorders>
              <w:top w:val="nil"/>
              <w:left w:val="nil"/>
              <w:bottom w:val="single" w:sz="4" w:space="0" w:color="auto"/>
              <w:right w:val="single" w:sz="4" w:space="0" w:color="auto"/>
            </w:tcBorders>
            <w:shd w:val="clear" w:color="auto" w:fill="auto"/>
            <w:vAlign w:val="center"/>
            <w:hideMark/>
          </w:tcPr>
          <w:p w14:paraId="576C432C" w14:textId="77777777" w:rsidR="00181A8E" w:rsidRPr="00A73B4D" w:rsidRDefault="00181A8E" w:rsidP="00181A8E">
            <w:pPr>
              <w:spacing w:line="240" w:lineRule="auto"/>
              <w:ind w:firstLine="0"/>
              <w:jc w:val="center"/>
              <w:rPr>
                <w:b/>
                <w:bCs/>
                <w:sz w:val="22"/>
              </w:rPr>
            </w:pPr>
            <w:r w:rsidRPr="00A73B4D">
              <w:rPr>
                <w:b/>
                <w:bCs/>
                <w:sz w:val="22"/>
              </w:rPr>
              <w:t>353</w:t>
            </w:r>
          </w:p>
        </w:tc>
        <w:tc>
          <w:tcPr>
            <w:tcW w:w="960" w:type="dxa"/>
            <w:tcBorders>
              <w:top w:val="nil"/>
              <w:left w:val="nil"/>
              <w:bottom w:val="single" w:sz="4" w:space="0" w:color="auto"/>
              <w:right w:val="single" w:sz="4" w:space="0" w:color="auto"/>
            </w:tcBorders>
            <w:shd w:val="clear" w:color="auto" w:fill="auto"/>
            <w:vAlign w:val="center"/>
            <w:hideMark/>
          </w:tcPr>
          <w:p w14:paraId="6F59CE37" w14:textId="77777777" w:rsidR="00181A8E" w:rsidRPr="00A73B4D" w:rsidRDefault="00181A8E" w:rsidP="00181A8E">
            <w:pPr>
              <w:spacing w:line="240" w:lineRule="auto"/>
              <w:ind w:firstLine="0"/>
              <w:jc w:val="center"/>
              <w:rPr>
                <w:b/>
                <w:bCs/>
                <w:sz w:val="22"/>
              </w:rPr>
            </w:pPr>
            <w:r w:rsidRPr="00A73B4D">
              <w:rPr>
                <w:b/>
                <w:bCs/>
                <w:sz w:val="22"/>
              </w:rPr>
              <w:t>119</w:t>
            </w:r>
          </w:p>
        </w:tc>
        <w:tc>
          <w:tcPr>
            <w:tcW w:w="1520" w:type="dxa"/>
            <w:tcBorders>
              <w:top w:val="nil"/>
              <w:left w:val="nil"/>
              <w:bottom w:val="single" w:sz="4" w:space="0" w:color="auto"/>
              <w:right w:val="single" w:sz="4" w:space="0" w:color="auto"/>
            </w:tcBorders>
            <w:shd w:val="clear" w:color="auto" w:fill="auto"/>
            <w:vAlign w:val="center"/>
            <w:hideMark/>
          </w:tcPr>
          <w:p w14:paraId="63490F03" w14:textId="77777777" w:rsidR="00181A8E" w:rsidRPr="00A73B4D" w:rsidRDefault="00181A8E" w:rsidP="00181A8E">
            <w:pPr>
              <w:spacing w:line="240" w:lineRule="auto"/>
              <w:ind w:firstLine="0"/>
              <w:jc w:val="center"/>
              <w:rPr>
                <w:b/>
                <w:bCs/>
                <w:sz w:val="22"/>
              </w:rPr>
            </w:pPr>
            <w:r w:rsidRPr="00A73B4D">
              <w:rPr>
                <w:b/>
                <w:bCs/>
                <w:sz w:val="22"/>
              </w:rPr>
              <w:t>256</w:t>
            </w:r>
          </w:p>
        </w:tc>
        <w:tc>
          <w:tcPr>
            <w:tcW w:w="960" w:type="dxa"/>
            <w:tcBorders>
              <w:top w:val="nil"/>
              <w:left w:val="nil"/>
              <w:bottom w:val="single" w:sz="4" w:space="0" w:color="auto"/>
              <w:right w:val="single" w:sz="4" w:space="0" w:color="auto"/>
            </w:tcBorders>
            <w:shd w:val="clear" w:color="auto" w:fill="auto"/>
            <w:vAlign w:val="center"/>
            <w:hideMark/>
          </w:tcPr>
          <w:p w14:paraId="04D1C9D3" w14:textId="77777777" w:rsidR="00181A8E" w:rsidRPr="00A73B4D" w:rsidRDefault="00181A8E" w:rsidP="00181A8E">
            <w:pPr>
              <w:spacing w:line="240" w:lineRule="auto"/>
              <w:ind w:firstLine="0"/>
              <w:jc w:val="center"/>
              <w:rPr>
                <w:b/>
                <w:bCs/>
                <w:sz w:val="22"/>
              </w:rPr>
            </w:pPr>
            <w:r w:rsidRPr="00A73B4D">
              <w:rPr>
                <w:b/>
                <w:bCs/>
                <w:sz w:val="22"/>
              </w:rPr>
              <w:t>728</w:t>
            </w:r>
          </w:p>
        </w:tc>
        <w:tc>
          <w:tcPr>
            <w:tcW w:w="1262" w:type="dxa"/>
            <w:tcBorders>
              <w:top w:val="nil"/>
              <w:left w:val="nil"/>
              <w:bottom w:val="single" w:sz="4" w:space="0" w:color="auto"/>
              <w:right w:val="single" w:sz="4" w:space="0" w:color="auto"/>
            </w:tcBorders>
            <w:shd w:val="clear" w:color="auto" w:fill="auto"/>
            <w:vAlign w:val="center"/>
            <w:hideMark/>
          </w:tcPr>
          <w:p w14:paraId="7F384E0F" w14:textId="77777777" w:rsidR="00181A8E" w:rsidRPr="00A73B4D" w:rsidRDefault="00181A8E" w:rsidP="00181A8E">
            <w:pPr>
              <w:spacing w:line="240" w:lineRule="auto"/>
              <w:ind w:firstLine="0"/>
              <w:jc w:val="center"/>
              <w:rPr>
                <w:b/>
                <w:bCs/>
                <w:sz w:val="22"/>
              </w:rPr>
            </w:pPr>
            <w:r w:rsidRPr="00A73B4D">
              <w:rPr>
                <w:b/>
                <w:bCs/>
                <w:sz w:val="22"/>
              </w:rPr>
              <w:t>430</w:t>
            </w:r>
          </w:p>
        </w:tc>
        <w:tc>
          <w:tcPr>
            <w:tcW w:w="709" w:type="dxa"/>
            <w:tcBorders>
              <w:top w:val="nil"/>
              <w:left w:val="nil"/>
              <w:bottom w:val="single" w:sz="4" w:space="0" w:color="auto"/>
              <w:right w:val="single" w:sz="4" w:space="0" w:color="auto"/>
            </w:tcBorders>
            <w:shd w:val="clear" w:color="auto" w:fill="auto"/>
            <w:vAlign w:val="center"/>
            <w:hideMark/>
          </w:tcPr>
          <w:p w14:paraId="2E178E4F" w14:textId="77777777" w:rsidR="00181A8E" w:rsidRPr="00A73B4D" w:rsidRDefault="00181A8E" w:rsidP="00181A8E">
            <w:pPr>
              <w:spacing w:line="240" w:lineRule="auto"/>
              <w:ind w:firstLine="0"/>
              <w:jc w:val="center"/>
              <w:rPr>
                <w:b/>
                <w:bCs/>
                <w:sz w:val="22"/>
              </w:rPr>
            </w:pPr>
            <w:r w:rsidRPr="00A73B4D">
              <w:rPr>
                <w:b/>
                <w:bCs/>
                <w:sz w:val="22"/>
              </w:rPr>
              <w:t>0</w:t>
            </w:r>
          </w:p>
        </w:tc>
        <w:tc>
          <w:tcPr>
            <w:tcW w:w="992" w:type="dxa"/>
            <w:tcBorders>
              <w:top w:val="nil"/>
              <w:left w:val="nil"/>
              <w:bottom w:val="single" w:sz="4" w:space="0" w:color="auto"/>
              <w:right w:val="single" w:sz="4" w:space="0" w:color="auto"/>
            </w:tcBorders>
            <w:shd w:val="clear" w:color="auto" w:fill="auto"/>
            <w:vAlign w:val="center"/>
            <w:hideMark/>
          </w:tcPr>
          <w:p w14:paraId="58BB4616" w14:textId="77777777" w:rsidR="00181A8E" w:rsidRPr="00A73B4D" w:rsidRDefault="00181A8E" w:rsidP="00181A8E">
            <w:pPr>
              <w:spacing w:line="240" w:lineRule="auto"/>
              <w:ind w:firstLine="0"/>
              <w:jc w:val="center"/>
              <w:rPr>
                <w:b/>
                <w:bCs/>
                <w:sz w:val="22"/>
              </w:rPr>
            </w:pPr>
            <w:r w:rsidRPr="00A73B4D">
              <w:rPr>
                <w:b/>
                <w:bCs/>
                <w:sz w:val="22"/>
              </w:rPr>
              <w:t>1158</w:t>
            </w:r>
          </w:p>
        </w:tc>
      </w:tr>
      <w:tr w:rsidR="00181A8E" w:rsidRPr="00A73B4D" w14:paraId="6747DDD3" w14:textId="77777777" w:rsidTr="00181A8E">
        <w:trPr>
          <w:gridAfter w:val="1"/>
          <w:wAfter w:w="223" w:type="dxa"/>
          <w:trHeight w:val="600"/>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014255E3" w14:textId="77777777" w:rsidR="00181A8E" w:rsidRPr="00A73B4D" w:rsidRDefault="00181A8E" w:rsidP="00181A8E">
            <w:pPr>
              <w:spacing w:line="240" w:lineRule="auto"/>
              <w:ind w:firstLine="0"/>
              <w:jc w:val="left"/>
              <w:rPr>
                <w:sz w:val="22"/>
              </w:rPr>
            </w:pPr>
            <w:r w:rsidRPr="00A73B4D">
              <w:rPr>
                <w:sz w:val="22"/>
              </w:rPr>
              <w:t>В том числе по способам:</w:t>
            </w:r>
          </w:p>
        </w:tc>
        <w:tc>
          <w:tcPr>
            <w:tcW w:w="1400" w:type="dxa"/>
            <w:tcBorders>
              <w:top w:val="nil"/>
              <w:left w:val="nil"/>
              <w:bottom w:val="single" w:sz="4" w:space="0" w:color="auto"/>
              <w:right w:val="single" w:sz="4" w:space="0" w:color="auto"/>
            </w:tcBorders>
            <w:shd w:val="clear" w:color="auto" w:fill="auto"/>
            <w:vAlign w:val="center"/>
            <w:hideMark/>
          </w:tcPr>
          <w:p w14:paraId="68E58B14" w14:textId="77777777" w:rsidR="00181A8E" w:rsidRPr="00A73B4D" w:rsidRDefault="00181A8E" w:rsidP="00181A8E">
            <w:pPr>
              <w:spacing w:line="240" w:lineRule="auto"/>
              <w:ind w:firstLine="0"/>
              <w:jc w:val="center"/>
              <w:rPr>
                <w:sz w:val="22"/>
              </w:rPr>
            </w:pPr>
            <w:r w:rsidRPr="00A73B4D">
              <w:rPr>
                <w:sz w:val="22"/>
              </w:rPr>
              <w:t> </w:t>
            </w:r>
          </w:p>
        </w:tc>
        <w:tc>
          <w:tcPr>
            <w:tcW w:w="960" w:type="dxa"/>
            <w:tcBorders>
              <w:top w:val="nil"/>
              <w:left w:val="nil"/>
              <w:bottom w:val="single" w:sz="4" w:space="0" w:color="auto"/>
              <w:right w:val="single" w:sz="4" w:space="0" w:color="auto"/>
            </w:tcBorders>
            <w:shd w:val="clear" w:color="auto" w:fill="auto"/>
            <w:vAlign w:val="center"/>
            <w:hideMark/>
          </w:tcPr>
          <w:p w14:paraId="49155F26" w14:textId="77777777" w:rsidR="00181A8E" w:rsidRPr="00A73B4D" w:rsidRDefault="00181A8E" w:rsidP="00181A8E">
            <w:pPr>
              <w:spacing w:line="240" w:lineRule="auto"/>
              <w:ind w:firstLine="0"/>
              <w:jc w:val="center"/>
              <w:rPr>
                <w:sz w:val="22"/>
              </w:rPr>
            </w:pPr>
            <w:r w:rsidRPr="00A73B4D">
              <w:rPr>
                <w:sz w:val="22"/>
              </w:rPr>
              <w:t> </w:t>
            </w:r>
          </w:p>
        </w:tc>
        <w:tc>
          <w:tcPr>
            <w:tcW w:w="1520" w:type="dxa"/>
            <w:tcBorders>
              <w:top w:val="nil"/>
              <w:left w:val="nil"/>
              <w:bottom w:val="single" w:sz="4" w:space="0" w:color="auto"/>
              <w:right w:val="single" w:sz="4" w:space="0" w:color="auto"/>
            </w:tcBorders>
            <w:shd w:val="clear" w:color="auto" w:fill="auto"/>
            <w:vAlign w:val="center"/>
            <w:hideMark/>
          </w:tcPr>
          <w:p w14:paraId="53F014C9" w14:textId="77777777" w:rsidR="00181A8E" w:rsidRPr="00A73B4D" w:rsidRDefault="00181A8E" w:rsidP="00181A8E">
            <w:pPr>
              <w:spacing w:line="240" w:lineRule="auto"/>
              <w:ind w:firstLine="0"/>
              <w:jc w:val="center"/>
              <w:rPr>
                <w:sz w:val="22"/>
              </w:rPr>
            </w:pPr>
            <w:r w:rsidRPr="00A73B4D">
              <w:rPr>
                <w:sz w:val="22"/>
              </w:rPr>
              <w:t> </w:t>
            </w:r>
          </w:p>
        </w:tc>
        <w:tc>
          <w:tcPr>
            <w:tcW w:w="960" w:type="dxa"/>
            <w:tcBorders>
              <w:top w:val="nil"/>
              <w:left w:val="nil"/>
              <w:bottom w:val="single" w:sz="4" w:space="0" w:color="auto"/>
              <w:right w:val="single" w:sz="4" w:space="0" w:color="auto"/>
            </w:tcBorders>
            <w:shd w:val="clear" w:color="auto" w:fill="auto"/>
            <w:vAlign w:val="center"/>
            <w:hideMark/>
          </w:tcPr>
          <w:p w14:paraId="3C5A5702" w14:textId="77777777" w:rsidR="00181A8E" w:rsidRPr="00A73B4D" w:rsidRDefault="00181A8E" w:rsidP="00181A8E">
            <w:pPr>
              <w:spacing w:line="240" w:lineRule="auto"/>
              <w:ind w:firstLine="0"/>
              <w:jc w:val="center"/>
              <w:rPr>
                <w:sz w:val="22"/>
              </w:rPr>
            </w:pPr>
            <w:r w:rsidRPr="00A73B4D">
              <w:rPr>
                <w:sz w:val="22"/>
              </w:rPr>
              <w:t> </w:t>
            </w:r>
          </w:p>
        </w:tc>
        <w:tc>
          <w:tcPr>
            <w:tcW w:w="1262" w:type="dxa"/>
            <w:tcBorders>
              <w:top w:val="nil"/>
              <w:left w:val="nil"/>
              <w:bottom w:val="single" w:sz="4" w:space="0" w:color="auto"/>
              <w:right w:val="single" w:sz="4" w:space="0" w:color="auto"/>
            </w:tcBorders>
            <w:shd w:val="clear" w:color="auto" w:fill="auto"/>
            <w:vAlign w:val="center"/>
            <w:hideMark/>
          </w:tcPr>
          <w:p w14:paraId="70C8C875" w14:textId="77777777" w:rsidR="00181A8E" w:rsidRPr="00A73B4D" w:rsidRDefault="00181A8E" w:rsidP="00181A8E">
            <w:pPr>
              <w:spacing w:line="240" w:lineRule="auto"/>
              <w:ind w:firstLine="0"/>
              <w:jc w:val="center"/>
              <w:rPr>
                <w:sz w:val="22"/>
              </w:rPr>
            </w:pPr>
            <w:r w:rsidRPr="00A73B4D">
              <w:rPr>
                <w:sz w:val="22"/>
              </w:rPr>
              <w:t> </w:t>
            </w:r>
          </w:p>
        </w:tc>
        <w:tc>
          <w:tcPr>
            <w:tcW w:w="709" w:type="dxa"/>
            <w:tcBorders>
              <w:top w:val="nil"/>
              <w:left w:val="nil"/>
              <w:bottom w:val="single" w:sz="4" w:space="0" w:color="auto"/>
              <w:right w:val="single" w:sz="4" w:space="0" w:color="auto"/>
            </w:tcBorders>
            <w:shd w:val="clear" w:color="auto" w:fill="auto"/>
            <w:vAlign w:val="center"/>
            <w:hideMark/>
          </w:tcPr>
          <w:p w14:paraId="61BF1D73" w14:textId="77777777" w:rsidR="00181A8E" w:rsidRPr="00A73B4D" w:rsidRDefault="00181A8E" w:rsidP="00181A8E">
            <w:pPr>
              <w:spacing w:line="240" w:lineRule="auto"/>
              <w:ind w:firstLine="0"/>
              <w:jc w:val="center"/>
              <w:rPr>
                <w:sz w:val="22"/>
              </w:rPr>
            </w:pPr>
            <w:r w:rsidRPr="00A73B4D">
              <w:rPr>
                <w:sz w:val="22"/>
              </w:rPr>
              <w:t> </w:t>
            </w:r>
          </w:p>
        </w:tc>
        <w:tc>
          <w:tcPr>
            <w:tcW w:w="992" w:type="dxa"/>
            <w:tcBorders>
              <w:top w:val="nil"/>
              <w:left w:val="nil"/>
              <w:bottom w:val="single" w:sz="4" w:space="0" w:color="auto"/>
              <w:right w:val="single" w:sz="4" w:space="0" w:color="auto"/>
            </w:tcBorders>
            <w:shd w:val="clear" w:color="auto" w:fill="auto"/>
            <w:vAlign w:val="center"/>
            <w:hideMark/>
          </w:tcPr>
          <w:p w14:paraId="7BD9A2CF" w14:textId="77777777" w:rsidR="00181A8E" w:rsidRPr="00A73B4D" w:rsidRDefault="00181A8E" w:rsidP="00181A8E">
            <w:pPr>
              <w:spacing w:line="240" w:lineRule="auto"/>
              <w:ind w:firstLine="0"/>
              <w:jc w:val="center"/>
              <w:rPr>
                <w:sz w:val="22"/>
              </w:rPr>
            </w:pPr>
            <w:r w:rsidRPr="00A73B4D">
              <w:rPr>
                <w:sz w:val="22"/>
              </w:rPr>
              <w:t>0</w:t>
            </w:r>
          </w:p>
        </w:tc>
      </w:tr>
      <w:tr w:rsidR="00181A8E" w:rsidRPr="00A73B4D" w14:paraId="1E3A9796" w14:textId="77777777" w:rsidTr="00181A8E">
        <w:trPr>
          <w:gridAfter w:val="1"/>
          <w:wAfter w:w="223" w:type="dxa"/>
          <w:trHeight w:val="945"/>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4B15E6F5" w14:textId="77777777" w:rsidR="00181A8E" w:rsidRPr="00A73B4D" w:rsidRDefault="00181A8E" w:rsidP="00181A8E">
            <w:pPr>
              <w:spacing w:line="240" w:lineRule="auto"/>
              <w:ind w:firstLine="0"/>
              <w:jc w:val="left"/>
              <w:rPr>
                <w:sz w:val="22"/>
              </w:rPr>
            </w:pPr>
            <w:r w:rsidRPr="00A73B4D">
              <w:rPr>
                <w:sz w:val="22"/>
              </w:rPr>
              <w:t>Искусственное (создание лесных культур), всего:</w:t>
            </w:r>
          </w:p>
        </w:tc>
        <w:tc>
          <w:tcPr>
            <w:tcW w:w="1400" w:type="dxa"/>
            <w:tcBorders>
              <w:top w:val="nil"/>
              <w:left w:val="nil"/>
              <w:bottom w:val="single" w:sz="4" w:space="0" w:color="auto"/>
              <w:right w:val="single" w:sz="4" w:space="0" w:color="auto"/>
            </w:tcBorders>
            <w:shd w:val="clear" w:color="auto" w:fill="auto"/>
            <w:vAlign w:val="center"/>
            <w:hideMark/>
          </w:tcPr>
          <w:p w14:paraId="224A0FC9" w14:textId="77777777" w:rsidR="00181A8E" w:rsidRPr="00A73B4D" w:rsidRDefault="00181A8E" w:rsidP="00181A8E">
            <w:pPr>
              <w:spacing w:line="240" w:lineRule="auto"/>
              <w:ind w:firstLine="0"/>
              <w:jc w:val="center"/>
              <w:rPr>
                <w:b/>
                <w:bCs/>
                <w:sz w:val="22"/>
              </w:rPr>
            </w:pPr>
            <w:r w:rsidRPr="00A73B4D">
              <w:rPr>
                <w:b/>
                <w:bCs/>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0E4C5023" w14:textId="77777777" w:rsidR="00181A8E" w:rsidRPr="00A73B4D" w:rsidRDefault="00181A8E" w:rsidP="00181A8E">
            <w:pPr>
              <w:spacing w:line="240" w:lineRule="auto"/>
              <w:ind w:firstLine="0"/>
              <w:jc w:val="center"/>
              <w:rPr>
                <w:b/>
                <w:bCs/>
                <w:sz w:val="22"/>
              </w:rPr>
            </w:pPr>
            <w:r w:rsidRPr="00A73B4D">
              <w:rPr>
                <w:b/>
                <w:bCs/>
                <w:sz w:val="22"/>
              </w:rPr>
              <w:t>207</w:t>
            </w:r>
          </w:p>
        </w:tc>
        <w:tc>
          <w:tcPr>
            <w:tcW w:w="1520" w:type="dxa"/>
            <w:tcBorders>
              <w:top w:val="nil"/>
              <w:left w:val="nil"/>
              <w:bottom w:val="single" w:sz="4" w:space="0" w:color="auto"/>
              <w:right w:val="single" w:sz="4" w:space="0" w:color="auto"/>
            </w:tcBorders>
            <w:shd w:val="clear" w:color="auto" w:fill="auto"/>
            <w:vAlign w:val="center"/>
            <w:hideMark/>
          </w:tcPr>
          <w:p w14:paraId="20AB1872" w14:textId="77777777" w:rsidR="00181A8E" w:rsidRPr="00A73B4D" w:rsidRDefault="00181A8E" w:rsidP="00181A8E">
            <w:pPr>
              <w:spacing w:line="240" w:lineRule="auto"/>
              <w:ind w:firstLine="0"/>
              <w:jc w:val="center"/>
              <w:rPr>
                <w:b/>
                <w:bCs/>
                <w:sz w:val="22"/>
              </w:rPr>
            </w:pPr>
            <w:r w:rsidRPr="00A73B4D">
              <w:rPr>
                <w:b/>
                <w:bCs/>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5ED59D10" w14:textId="77777777" w:rsidR="00181A8E" w:rsidRPr="00A73B4D" w:rsidRDefault="00181A8E" w:rsidP="00181A8E">
            <w:pPr>
              <w:spacing w:line="240" w:lineRule="auto"/>
              <w:ind w:firstLine="0"/>
              <w:jc w:val="center"/>
              <w:rPr>
                <w:b/>
                <w:bCs/>
                <w:sz w:val="22"/>
              </w:rPr>
            </w:pPr>
            <w:r w:rsidRPr="00A73B4D">
              <w:rPr>
                <w:b/>
                <w:bCs/>
                <w:sz w:val="22"/>
              </w:rPr>
              <w:t>207</w:t>
            </w:r>
          </w:p>
        </w:tc>
        <w:tc>
          <w:tcPr>
            <w:tcW w:w="1262" w:type="dxa"/>
            <w:tcBorders>
              <w:top w:val="nil"/>
              <w:left w:val="nil"/>
              <w:bottom w:val="single" w:sz="4" w:space="0" w:color="auto"/>
              <w:right w:val="single" w:sz="4" w:space="0" w:color="auto"/>
            </w:tcBorders>
            <w:shd w:val="clear" w:color="auto" w:fill="auto"/>
            <w:vAlign w:val="center"/>
            <w:hideMark/>
          </w:tcPr>
          <w:p w14:paraId="43F74BE0" w14:textId="77777777" w:rsidR="00181A8E" w:rsidRPr="00A73B4D" w:rsidRDefault="00181A8E" w:rsidP="00181A8E">
            <w:pPr>
              <w:spacing w:line="240" w:lineRule="auto"/>
              <w:ind w:firstLine="0"/>
              <w:jc w:val="center"/>
              <w:rPr>
                <w:b/>
                <w:bCs/>
                <w:sz w:val="22"/>
              </w:rPr>
            </w:pPr>
            <w:r w:rsidRPr="00A73B4D">
              <w:rPr>
                <w:b/>
                <w:bCs/>
                <w:sz w:val="22"/>
              </w:rPr>
              <w:t>2581</w:t>
            </w:r>
          </w:p>
        </w:tc>
        <w:tc>
          <w:tcPr>
            <w:tcW w:w="709" w:type="dxa"/>
            <w:tcBorders>
              <w:top w:val="nil"/>
              <w:left w:val="nil"/>
              <w:bottom w:val="single" w:sz="4" w:space="0" w:color="auto"/>
              <w:right w:val="single" w:sz="4" w:space="0" w:color="auto"/>
            </w:tcBorders>
            <w:shd w:val="clear" w:color="auto" w:fill="auto"/>
            <w:vAlign w:val="center"/>
            <w:hideMark/>
          </w:tcPr>
          <w:p w14:paraId="01269AC8" w14:textId="77777777" w:rsidR="00181A8E" w:rsidRPr="00A73B4D" w:rsidRDefault="00181A8E" w:rsidP="00181A8E">
            <w:pPr>
              <w:spacing w:line="240" w:lineRule="auto"/>
              <w:ind w:firstLine="0"/>
              <w:jc w:val="center"/>
              <w:rPr>
                <w:b/>
                <w:bCs/>
                <w:sz w:val="22"/>
              </w:rPr>
            </w:pPr>
            <w:r w:rsidRPr="00A73B4D">
              <w:rPr>
                <w:b/>
                <w:bCs/>
                <w:sz w:val="22"/>
              </w:rPr>
              <w:t>0</w:t>
            </w:r>
          </w:p>
        </w:tc>
        <w:tc>
          <w:tcPr>
            <w:tcW w:w="992" w:type="dxa"/>
            <w:tcBorders>
              <w:top w:val="nil"/>
              <w:left w:val="nil"/>
              <w:bottom w:val="single" w:sz="4" w:space="0" w:color="auto"/>
              <w:right w:val="single" w:sz="4" w:space="0" w:color="auto"/>
            </w:tcBorders>
            <w:shd w:val="clear" w:color="auto" w:fill="auto"/>
            <w:vAlign w:val="center"/>
            <w:hideMark/>
          </w:tcPr>
          <w:p w14:paraId="410CAC4B" w14:textId="77777777" w:rsidR="00181A8E" w:rsidRPr="00A73B4D" w:rsidRDefault="00181A8E" w:rsidP="00181A8E">
            <w:pPr>
              <w:spacing w:line="240" w:lineRule="auto"/>
              <w:ind w:firstLine="0"/>
              <w:jc w:val="center"/>
              <w:rPr>
                <w:b/>
                <w:bCs/>
                <w:sz w:val="22"/>
              </w:rPr>
            </w:pPr>
            <w:r w:rsidRPr="00A73B4D">
              <w:rPr>
                <w:b/>
                <w:bCs/>
                <w:sz w:val="22"/>
              </w:rPr>
              <w:t>2788</w:t>
            </w:r>
          </w:p>
        </w:tc>
      </w:tr>
      <w:tr w:rsidR="00181A8E" w:rsidRPr="00A73B4D" w14:paraId="37887A03" w14:textId="77777777" w:rsidTr="00181A8E">
        <w:trPr>
          <w:gridAfter w:val="1"/>
          <w:wAfter w:w="223" w:type="dxa"/>
          <w:trHeight w:val="645"/>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48D6085E" w14:textId="77777777" w:rsidR="00181A8E" w:rsidRPr="00A73B4D" w:rsidRDefault="00181A8E" w:rsidP="00181A8E">
            <w:pPr>
              <w:spacing w:line="240" w:lineRule="auto"/>
              <w:ind w:firstLine="0"/>
              <w:jc w:val="left"/>
              <w:rPr>
                <w:sz w:val="22"/>
              </w:rPr>
            </w:pPr>
            <w:r w:rsidRPr="00A73B4D">
              <w:rPr>
                <w:sz w:val="22"/>
              </w:rPr>
              <w:t>из них по породам:</w:t>
            </w:r>
          </w:p>
        </w:tc>
        <w:tc>
          <w:tcPr>
            <w:tcW w:w="1400" w:type="dxa"/>
            <w:tcBorders>
              <w:top w:val="nil"/>
              <w:left w:val="nil"/>
              <w:bottom w:val="single" w:sz="4" w:space="0" w:color="auto"/>
              <w:right w:val="single" w:sz="4" w:space="0" w:color="auto"/>
            </w:tcBorders>
            <w:shd w:val="clear" w:color="auto" w:fill="auto"/>
            <w:vAlign w:val="center"/>
            <w:hideMark/>
          </w:tcPr>
          <w:p w14:paraId="560BE4CD" w14:textId="77777777" w:rsidR="00181A8E" w:rsidRPr="00A73B4D" w:rsidRDefault="00181A8E" w:rsidP="00181A8E">
            <w:pPr>
              <w:spacing w:line="240" w:lineRule="auto"/>
              <w:ind w:firstLine="0"/>
              <w:jc w:val="center"/>
              <w:rPr>
                <w:b/>
                <w:bCs/>
                <w:sz w:val="22"/>
              </w:rPr>
            </w:pPr>
            <w:r w:rsidRPr="00A73B4D">
              <w:rPr>
                <w:b/>
                <w:bCs/>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21556078" w14:textId="77777777" w:rsidR="00181A8E" w:rsidRPr="00A73B4D" w:rsidRDefault="00181A8E" w:rsidP="00181A8E">
            <w:pPr>
              <w:spacing w:line="240" w:lineRule="auto"/>
              <w:ind w:firstLine="0"/>
              <w:jc w:val="center"/>
              <w:rPr>
                <w:b/>
                <w:bCs/>
                <w:sz w:val="22"/>
              </w:rPr>
            </w:pPr>
            <w:r w:rsidRPr="00A73B4D">
              <w:rPr>
                <w:b/>
                <w:bCs/>
                <w:sz w:val="22"/>
              </w:rPr>
              <w:t>207</w:t>
            </w:r>
          </w:p>
        </w:tc>
        <w:tc>
          <w:tcPr>
            <w:tcW w:w="1520" w:type="dxa"/>
            <w:tcBorders>
              <w:top w:val="nil"/>
              <w:left w:val="nil"/>
              <w:bottom w:val="single" w:sz="4" w:space="0" w:color="auto"/>
              <w:right w:val="single" w:sz="4" w:space="0" w:color="auto"/>
            </w:tcBorders>
            <w:shd w:val="clear" w:color="auto" w:fill="auto"/>
            <w:vAlign w:val="center"/>
            <w:hideMark/>
          </w:tcPr>
          <w:p w14:paraId="6362A6D2" w14:textId="77777777" w:rsidR="00181A8E" w:rsidRPr="00A73B4D" w:rsidRDefault="00181A8E" w:rsidP="00181A8E">
            <w:pPr>
              <w:spacing w:line="240" w:lineRule="auto"/>
              <w:ind w:firstLine="0"/>
              <w:jc w:val="center"/>
              <w:rPr>
                <w:b/>
                <w:bCs/>
                <w:sz w:val="22"/>
              </w:rPr>
            </w:pPr>
            <w:r w:rsidRPr="00A73B4D">
              <w:rPr>
                <w:b/>
                <w:bCs/>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5AA6AE37" w14:textId="77777777" w:rsidR="00181A8E" w:rsidRPr="00A73B4D" w:rsidRDefault="00181A8E" w:rsidP="00181A8E">
            <w:pPr>
              <w:spacing w:line="240" w:lineRule="auto"/>
              <w:ind w:firstLine="0"/>
              <w:jc w:val="center"/>
              <w:rPr>
                <w:b/>
                <w:bCs/>
                <w:sz w:val="22"/>
              </w:rPr>
            </w:pPr>
            <w:r w:rsidRPr="00A73B4D">
              <w:rPr>
                <w:b/>
                <w:bCs/>
                <w:sz w:val="22"/>
              </w:rPr>
              <w:t>207</w:t>
            </w:r>
          </w:p>
        </w:tc>
        <w:tc>
          <w:tcPr>
            <w:tcW w:w="1262" w:type="dxa"/>
            <w:tcBorders>
              <w:top w:val="nil"/>
              <w:left w:val="nil"/>
              <w:bottom w:val="single" w:sz="4" w:space="0" w:color="auto"/>
              <w:right w:val="single" w:sz="4" w:space="0" w:color="auto"/>
            </w:tcBorders>
            <w:shd w:val="clear" w:color="auto" w:fill="auto"/>
            <w:vAlign w:val="center"/>
            <w:hideMark/>
          </w:tcPr>
          <w:p w14:paraId="47764B59" w14:textId="77777777" w:rsidR="00181A8E" w:rsidRPr="00A73B4D" w:rsidRDefault="00181A8E" w:rsidP="00181A8E">
            <w:pPr>
              <w:spacing w:line="240" w:lineRule="auto"/>
              <w:ind w:firstLine="0"/>
              <w:jc w:val="center"/>
              <w:rPr>
                <w:b/>
                <w:bCs/>
                <w:sz w:val="22"/>
              </w:rPr>
            </w:pPr>
            <w:r w:rsidRPr="00A73B4D">
              <w:rPr>
                <w:b/>
                <w:bCs/>
                <w:sz w:val="22"/>
              </w:rPr>
              <w:t>2581</w:t>
            </w:r>
          </w:p>
        </w:tc>
        <w:tc>
          <w:tcPr>
            <w:tcW w:w="709" w:type="dxa"/>
            <w:tcBorders>
              <w:top w:val="nil"/>
              <w:left w:val="nil"/>
              <w:bottom w:val="single" w:sz="4" w:space="0" w:color="auto"/>
              <w:right w:val="single" w:sz="4" w:space="0" w:color="auto"/>
            </w:tcBorders>
            <w:shd w:val="clear" w:color="auto" w:fill="auto"/>
            <w:vAlign w:val="center"/>
            <w:hideMark/>
          </w:tcPr>
          <w:p w14:paraId="2035673B" w14:textId="77777777" w:rsidR="00181A8E" w:rsidRPr="00A73B4D" w:rsidRDefault="00181A8E" w:rsidP="00181A8E">
            <w:pPr>
              <w:spacing w:line="240" w:lineRule="auto"/>
              <w:ind w:firstLine="0"/>
              <w:jc w:val="center"/>
              <w:rPr>
                <w:b/>
                <w:bCs/>
                <w:sz w:val="22"/>
              </w:rPr>
            </w:pPr>
            <w:r w:rsidRPr="00A73B4D">
              <w:rPr>
                <w:b/>
                <w:bCs/>
                <w:sz w:val="22"/>
              </w:rPr>
              <w:t>0</w:t>
            </w:r>
          </w:p>
        </w:tc>
        <w:tc>
          <w:tcPr>
            <w:tcW w:w="992" w:type="dxa"/>
            <w:tcBorders>
              <w:top w:val="nil"/>
              <w:left w:val="nil"/>
              <w:bottom w:val="single" w:sz="4" w:space="0" w:color="auto"/>
              <w:right w:val="single" w:sz="4" w:space="0" w:color="auto"/>
            </w:tcBorders>
            <w:shd w:val="clear" w:color="auto" w:fill="auto"/>
            <w:vAlign w:val="center"/>
            <w:hideMark/>
          </w:tcPr>
          <w:p w14:paraId="3BC60A5E" w14:textId="77777777" w:rsidR="00181A8E" w:rsidRPr="00A73B4D" w:rsidRDefault="00181A8E" w:rsidP="00181A8E">
            <w:pPr>
              <w:spacing w:line="240" w:lineRule="auto"/>
              <w:ind w:firstLine="0"/>
              <w:jc w:val="center"/>
              <w:rPr>
                <w:sz w:val="22"/>
              </w:rPr>
            </w:pPr>
            <w:r w:rsidRPr="00A73B4D">
              <w:rPr>
                <w:sz w:val="22"/>
              </w:rPr>
              <w:t>2788</w:t>
            </w:r>
          </w:p>
        </w:tc>
      </w:tr>
      <w:tr w:rsidR="00181A8E" w:rsidRPr="00A73B4D" w14:paraId="285B3D15" w14:textId="77777777" w:rsidTr="00181A8E">
        <w:trPr>
          <w:gridAfter w:val="1"/>
          <w:wAfter w:w="223" w:type="dxa"/>
          <w:trHeight w:val="300"/>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09BD91F8" w14:textId="77777777" w:rsidR="00181A8E" w:rsidRPr="00A73B4D" w:rsidRDefault="00181A8E" w:rsidP="00181A8E">
            <w:pPr>
              <w:spacing w:line="240" w:lineRule="auto"/>
              <w:ind w:firstLine="0"/>
              <w:jc w:val="left"/>
              <w:rPr>
                <w:sz w:val="22"/>
              </w:rPr>
            </w:pPr>
            <w:r w:rsidRPr="00A73B4D">
              <w:rPr>
                <w:sz w:val="22"/>
              </w:rPr>
              <w:t>хвойным</w:t>
            </w:r>
          </w:p>
        </w:tc>
        <w:tc>
          <w:tcPr>
            <w:tcW w:w="1400" w:type="dxa"/>
            <w:tcBorders>
              <w:top w:val="nil"/>
              <w:left w:val="nil"/>
              <w:bottom w:val="single" w:sz="4" w:space="0" w:color="auto"/>
              <w:right w:val="single" w:sz="4" w:space="0" w:color="auto"/>
            </w:tcBorders>
            <w:shd w:val="clear" w:color="auto" w:fill="auto"/>
            <w:vAlign w:val="center"/>
            <w:hideMark/>
          </w:tcPr>
          <w:p w14:paraId="48959882" w14:textId="77777777" w:rsidR="00181A8E" w:rsidRPr="00A73B4D" w:rsidRDefault="00181A8E" w:rsidP="00181A8E">
            <w:pPr>
              <w:spacing w:line="240" w:lineRule="auto"/>
              <w:ind w:firstLine="0"/>
              <w:jc w:val="center"/>
              <w:rPr>
                <w:sz w:val="22"/>
              </w:rPr>
            </w:pPr>
            <w:r w:rsidRPr="00A73B4D">
              <w:rPr>
                <w:sz w:val="22"/>
              </w:rPr>
              <w:t> </w:t>
            </w:r>
          </w:p>
        </w:tc>
        <w:tc>
          <w:tcPr>
            <w:tcW w:w="960" w:type="dxa"/>
            <w:tcBorders>
              <w:top w:val="nil"/>
              <w:left w:val="nil"/>
              <w:bottom w:val="single" w:sz="4" w:space="0" w:color="auto"/>
              <w:right w:val="single" w:sz="4" w:space="0" w:color="auto"/>
            </w:tcBorders>
            <w:shd w:val="clear" w:color="auto" w:fill="auto"/>
            <w:vAlign w:val="center"/>
            <w:hideMark/>
          </w:tcPr>
          <w:p w14:paraId="2E087CA8" w14:textId="77777777" w:rsidR="00181A8E" w:rsidRPr="00A73B4D" w:rsidRDefault="00181A8E" w:rsidP="00181A8E">
            <w:pPr>
              <w:spacing w:line="240" w:lineRule="auto"/>
              <w:ind w:firstLine="0"/>
              <w:jc w:val="center"/>
              <w:rPr>
                <w:sz w:val="22"/>
              </w:rPr>
            </w:pPr>
            <w:r w:rsidRPr="00A73B4D">
              <w:rPr>
                <w:sz w:val="22"/>
              </w:rPr>
              <w:t>207</w:t>
            </w:r>
          </w:p>
        </w:tc>
        <w:tc>
          <w:tcPr>
            <w:tcW w:w="1520" w:type="dxa"/>
            <w:tcBorders>
              <w:top w:val="nil"/>
              <w:left w:val="nil"/>
              <w:bottom w:val="single" w:sz="4" w:space="0" w:color="auto"/>
              <w:right w:val="single" w:sz="4" w:space="0" w:color="auto"/>
            </w:tcBorders>
            <w:shd w:val="clear" w:color="auto" w:fill="auto"/>
            <w:vAlign w:val="center"/>
            <w:hideMark/>
          </w:tcPr>
          <w:p w14:paraId="16A3132C" w14:textId="77777777" w:rsidR="00181A8E" w:rsidRPr="00A73B4D" w:rsidRDefault="00181A8E" w:rsidP="00181A8E">
            <w:pPr>
              <w:spacing w:line="240" w:lineRule="auto"/>
              <w:ind w:firstLine="0"/>
              <w:jc w:val="center"/>
              <w:rPr>
                <w:sz w:val="22"/>
              </w:rPr>
            </w:pPr>
            <w:r w:rsidRPr="00A73B4D">
              <w:rPr>
                <w:sz w:val="22"/>
              </w:rPr>
              <w:t> </w:t>
            </w:r>
          </w:p>
        </w:tc>
        <w:tc>
          <w:tcPr>
            <w:tcW w:w="960" w:type="dxa"/>
            <w:tcBorders>
              <w:top w:val="nil"/>
              <w:left w:val="nil"/>
              <w:bottom w:val="single" w:sz="4" w:space="0" w:color="auto"/>
              <w:right w:val="single" w:sz="4" w:space="0" w:color="auto"/>
            </w:tcBorders>
            <w:shd w:val="clear" w:color="auto" w:fill="auto"/>
            <w:vAlign w:val="center"/>
            <w:hideMark/>
          </w:tcPr>
          <w:p w14:paraId="0923462C" w14:textId="77777777" w:rsidR="00181A8E" w:rsidRPr="00A73B4D" w:rsidRDefault="00181A8E" w:rsidP="00181A8E">
            <w:pPr>
              <w:spacing w:line="240" w:lineRule="auto"/>
              <w:ind w:firstLine="0"/>
              <w:jc w:val="center"/>
              <w:rPr>
                <w:b/>
                <w:bCs/>
                <w:sz w:val="22"/>
              </w:rPr>
            </w:pPr>
            <w:r w:rsidRPr="00A73B4D">
              <w:rPr>
                <w:b/>
                <w:bCs/>
                <w:sz w:val="22"/>
              </w:rPr>
              <w:t>207</w:t>
            </w:r>
          </w:p>
        </w:tc>
        <w:tc>
          <w:tcPr>
            <w:tcW w:w="1262" w:type="dxa"/>
            <w:tcBorders>
              <w:top w:val="nil"/>
              <w:left w:val="nil"/>
              <w:bottom w:val="single" w:sz="4" w:space="0" w:color="auto"/>
              <w:right w:val="single" w:sz="4" w:space="0" w:color="auto"/>
            </w:tcBorders>
            <w:shd w:val="clear" w:color="auto" w:fill="auto"/>
            <w:vAlign w:val="center"/>
            <w:hideMark/>
          </w:tcPr>
          <w:p w14:paraId="2947A887" w14:textId="77777777" w:rsidR="00181A8E" w:rsidRPr="00A73B4D" w:rsidRDefault="00181A8E" w:rsidP="00181A8E">
            <w:pPr>
              <w:spacing w:line="240" w:lineRule="auto"/>
              <w:ind w:firstLine="0"/>
              <w:jc w:val="center"/>
              <w:rPr>
                <w:sz w:val="22"/>
              </w:rPr>
            </w:pPr>
            <w:r w:rsidRPr="00A73B4D">
              <w:rPr>
                <w:sz w:val="22"/>
              </w:rPr>
              <w:t>2581</w:t>
            </w:r>
          </w:p>
        </w:tc>
        <w:tc>
          <w:tcPr>
            <w:tcW w:w="709" w:type="dxa"/>
            <w:tcBorders>
              <w:top w:val="nil"/>
              <w:left w:val="nil"/>
              <w:bottom w:val="single" w:sz="4" w:space="0" w:color="auto"/>
              <w:right w:val="single" w:sz="4" w:space="0" w:color="auto"/>
            </w:tcBorders>
            <w:shd w:val="clear" w:color="auto" w:fill="auto"/>
            <w:vAlign w:val="center"/>
            <w:hideMark/>
          </w:tcPr>
          <w:p w14:paraId="3D1912C4" w14:textId="77777777" w:rsidR="00181A8E" w:rsidRPr="00A73B4D" w:rsidRDefault="00181A8E" w:rsidP="00181A8E">
            <w:pPr>
              <w:spacing w:line="240" w:lineRule="auto"/>
              <w:ind w:firstLine="0"/>
              <w:jc w:val="center"/>
              <w:rPr>
                <w:sz w:val="22"/>
              </w:rPr>
            </w:pPr>
            <w:r w:rsidRPr="00A73B4D">
              <w:rPr>
                <w:sz w:val="22"/>
              </w:rPr>
              <w:t> </w:t>
            </w:r>
          </w:p>
        </w:tc>
        <w:tc>
          <w:tcPr>
            <w:tcW w:w="992" w:type="dxa"/>
            <w:tcBorders>
              <w:top w:val="nil"/>
              <w:left w:val="nil"/>
              <w:bottom w:val="single" w:sz="4" w:space="0" w:color="auto"/>
              <w:right w:val="single" w:sz="4" w:space="0" w:color="auto"/>
            </w:tcBorders>
            <w:shd w:val="clear" w:color="auto" w:fill="auto"/>
            <w:vAlign w:val="center"/>
            <w:hideMark/>
          </w:tcPr>
          <w:p w14:paraId="05F1CD3C" w14:textId="77777777" w:rsidR="00181A8E" w:rsidRPr="00A73B4D" w:rsidRDefault="00181A8E" w:rsidP="00181A8E">
            <w:pPr>
              <w:spacing w:line="240" w:lineRule="auto"/>
              <w:ind w:firstLine="0"/>
              <w:jc w:val="center"/>
              <w:rPr>
                <w:sz w:val="22"/>
              </w:rPr>
            </w:pPr>
            <w:r w:rsidRPr="00A73B4D">
              <w:rPr>
                <w:sz w:val="22"/>
              </w:rPr>
              <w:t>2788</w:t>
            </w:r>
          </w:p>
        </w:tc>
      </w:tr>
      <w:tr w:rsidR="00181A8E" w:rsidRPr="00A73B4D" w14:paraId="47BF042F" w14:textId="77777777" w:rsidTr="00181A8E">
        <w:trPr>
          <w:gridAfter w:val="1"/>
          <w:wAfter w:w="223" w:type="dxa"/>
          <w:trHeight w:val="300"/>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4F4310A4" w14:textId="77777777" w:rsidR="00181A8E" w:rsidRPr="00A73B4D" w:rsidRDefault="00181A8E" w:rsidP="00181A8E">
            <w:pPr>
              <w:spacing w:line="240" w:lineRule="auto"/>
              <w:ind w:firstLine="0"/>
              <w:jc w:val="left"/>
              <w:rPr>
                <w:sz w:val="22"/>
              </w:rPr>
            </w:pPr>
            <w:r w:rsidRPr="00A73B4D">
              <w:rPr>
                <w:sz w:val="22"/>
              </w:rPr>
              <w:t>твердолиственным</w:t>
            </w:r>
          </w:p>
        </w:tc>
        <w:tc>
          <w:tcPr>
            <w:tcW w:w="1400" w:type="dxa"/>
            <w:tcBorders>
              <w:top w:val="nil"/>
              <w:left w:val="nil"/>
              <w:bottom w:val="single" w:sz="4" w:space="0" w:color="auto"/>
              <w:right w:val="single" w:sz="4" w:space="0" w:color="auto"/>
            </w:tcBorders>
            <w:shd w:val="clear" w:color="auto" w:fill="auto"/>
            <w:vAlign w:val="center"/>
            <w:hideMark/>
          </w:tcPr>
          <w:p w14:paraId="5AE23E64" w14:textId="77777777" w:rsidR="00181A8E" w:rsidRPr="00A73B4D" w:rsidRDefault="00181A8E" w:rsidP="00181A8E">
            <w:pPr>
              <w:spacing w:line="240" w:lineRule="auto"/>
              <w:ind w:firstLine="0"/>
              <w:jc w:val="center"/>
              <w:rPr>
                <w:sz w:val="22"/>
              </w:rPr>
            </w:pPr>
            <w:r w:rsidRPr="00A73B4D">
              <w:rPr>
                <w:sz w:val="22"/>
              </w:rPr>
              <w:t> </w:t>
            </w:r>
          </w:p>
        </w:tc>
        <w:tc>
          <w:tcPr>
            <w:tcW w:w="960" w:type="dxa"/>
            <w:tcBorders>
              <w:top w:val="nil"/>
              <w:left w:val="nil"/>
              <w:bottom w:val="single" w:sz="4" w:space="0" w:color="auto"/>
              <w:right w:val="single" w:sz="4" w:space="0" w:color="auto"/>
            </w:tcBorders>
            <w:shd w:val="clear" w:color="auto" w:fill="auto"/>
            <w:vAlign w:val="center"/>
            <w:hideMark/>
          </w:tcPr>
          <w:p w14:paraId="348061DD" w14:textId="77777777" w:rsidR="00181A8E" w:rsidRPr="00A73B4D" w:rsidRDefault="00181A8E" w:rsidP="00181A8E">
            <w:pPr>
              <w:spacing w:line="240" w:lineRule="auto"/>
              <w:ind w:firstLine="0"/>
              <w:jc w:val="center"/>
              <w:rPr>
                <w:sz w:val="22"/>
              </w:rPr>
            </w:pPr>
            <w:r w:rsidRPr="00A73B4D">
              <w:rPr>
                <w:sz w:val="22"/>
              </w:rPr>
              <w:t> </w:t>
            </w:r>
          </w:p>
        </w:tc>
        <w:tc>
          <w:tcPr>
            <w:tcW w:w="1520" w:type="dxa"/>
            <w:tcBorders>
              <w:top w:val="nil"/>
              <w:left w:val="nil"/>
              <w:bottom w:val="single" w:sz="4" w:space="0" w:color="auto"/>
              <w:right w:val="single" w:sz="4" w:space="0" w:color="auto"/>
            </w:tcBorders>
            <w:shd w:val="clear" w:color="auto" w:fill="auto"/>
            <w:vAlign w:val="center"/>
            <w:hideMark/>
          </w:tcPr>
          <w:p w14:paraId="3C372577" w14:textId="77777777" w:rsidR="00181A8E" w:rsidRPr="00A73B4D" w:rsidRDefault="00181A8E" w:rsidP="00181A8E">
            <w:pPr>
              <w:spacing w:line="240" w:lineRule="auto"/>
              <w:ind w:firstLine="0"/>
              <w:jc w:val="center"/>
              <w:rPr>
                <w:sz w:val="22"/>
              </w:rPr>
            </w:pPr>
            <w:r w:rsidRPr="00A73B4D">
              <w:rPr>
                <w:sz w:val="22"/>
              </w:rPr>
              <w:t> </w:t>
            </w:r>
          </w:p>
        </w:tc>
        <w:tc>
          <w:tcPr>
            <w:tcW w:w="960" w:type="dxa"/>
            <w:tcBorders>
              <w:top w:val="nil"/>
              <w:left w:val="nil"/>
              <w:bottom w:val="single" w:sz="4" w:space="0" w:color="auto"/>
              <w:right w:val="single" w:sz="4" w:space="0" w:color="auto"/>
            </w:tcBorders>
            <w:shd w:val="clear" w:color="auto" w:fill="auto"/>
            <w:vAlign w:val="center"/>
            <w:hideMark/>
          </w:tcPr>
          <w:p w14:paraId="2AA51954" w14:textId="77777777" w:rsidR="00181A8E" w:rsidRPr="00A73B4D" w:rsidRDefault="00181A8E" w:rsidP="00181A8E">
            <w:pPr>
              <w:spacing w:line="240" w:lineRule="auto"/>
              <w:ind w:firstLine="0"/>
              <w:jc w:val="center"/>
              <w:rPr>
                <w:b/>
                <w:bCs/>
                <w:sz w:val="22"/>
              </w:rPr>
            </w:pPr>
            <w:r w:rsidRPr="00A73B4D">
              <w:rPr>
                <w:b/>
                <w:bCs/>
                <w:sz w:val="22"/>
              </w:rPr>
              <w:t>0</w:t>
            </w:r>
          </w:p>
        </w:tc>
        <w:tc>
          <w:tcPr>
            <w:tcW w:w="1262" w:type="dxa"/>
            <w:tcBorders>
              <w:top w:val="nil"/>
              <w:left w:val="nil"/>
              <w:bottom w:val="single" w:sz="4" w:space="0" w:color="auto"/>
              <w:right w:val="single" w:sz="4" w:space="0" w:color="auto"/>
            </w:tcBorders>
            <w:shd w:val="clear" w:color="auto" w:fill="auto"/>
            <w:vAlign w:val="center"/>
            <w:hideMark/>
          </w:tcPr>
          <w:p w14:paraId="1AC96FDA" w14:textId="77777777" w:rsidR="00181A8E" w:rsidRPr="00A73B4D" w:rsidRDefault="00181A8E" w:rsidP="00181A8E">
            <w:pPr>
              <w:spacing w:line="240" w:lineRule="auto"/>
              <w:ind w:firstLine="0"/>
              <w:jc w:val="center"/>
              <w:rPr>
                <w:sz w:val="22"/>
              </w:rPr>
            </w:pPr>
            <w:r w:rsidRPr="00A73B4D">
              <w:rPr>
                <w:sz w:val="22"/>
              </w:rPr>
              <w:t> </w:t>
            </w:r>
          </w:p>
        </w:tc>
        <w:tc>
          <w:tcPr>
            <w:tcW w:w="709" w:type="dxa"/>
            <w:tcBorders>
              <w:top w:val="nil"/>
              <w:left w:val="nil"/>
              <w:bottom w:val="single" w:sz="4" w:space="0" w:color="auto"/>
              <w:right w:val="single" w:sz="4" w:space="0" w:color="auto"/>
            </w:tcBorders>
            <w:shd w:val="clear" w:color="auto" w:fill="auto"/>
            <w:vAlign w:val="center"/>
            <w:hideMark/>
          </w:tcPr>
          <w:p w14:paraId="3CD4CAD9" w14:textId="77777777" w:rsidR="00181A8E" w:rsidRPr="00A73B4D" w:rsidRDefault="00181A8E" w:rsidP="00181A8E">
            <w:pPr>
              <w:spacing w:line="240" w:lineRule="auto"/>
              <w:ind w:firstLine="0"/>
              <w:jc w:val="center"/>
              <w:rPr>
                <w:sz w:val="22"/>
              </w:rPr>
            </w:pPr>
            <w:r w:rsidRPr="00A73B4D">
              <w:rPr>
                <w:sz w:val="22"/>
              </w:rPr>
              <w:t> </w:t>
            </w:r>
          </w:p>
        </w:tc>
        <w:tc>
          <w:tcPr>
            <w:tcW w:w="992" w:type="dxa"/>
            <w:tcBorders>
              <w:top w:val="nil"/>
              <w:left w:val="nil"/>
              <w:bottom w:val="single" w:sz="4" w:space="0" w:color="auto"/>
              <w:right w:val="single" w:sz="4" w:space="0" w:color="auto"/>
            </w:tcBorders>
            <w:shd w:val="clear" w:color="auto" w:fill="auto"/>
            <w:vAlign w:val="center"/>
            <w:hideMark/>
          </w:tcPr>
          <w:p w14:paraId="4A76B9B4" w14:textId="77777777" w:rsidR="00181A8E" w:rsidRPr="00A73B4D" w:rsidRDefault="00181A8E" w:rsidP="00181A8E">
            <w:pPr>
              <w:spacing w:line="240" w:lineRule="auto"/>
              <w:ind w:firstLine="0"/>
              <w:jc w:val="center"/>
              <w:rPr>
                <w:sz w:val="22"/>
              </w:rPr>
            </w:pPr>
            <w:r w:rsidRPr="00A73B4D">
              <w:rPr>
                <w:sz w:val="22"/>
              </w:rPr>
              <w:t>0</w:t>
            </w:r>
          </w:p>
        </w:tc>
      </w:tr>
      <w:tr w:rsidR="00181A8E" w:rsidRPr="00A73B4D" w14:paraId="3CB43FE3" w14:textId="77777777" w:rsidTr="00181A8E">
        <w:trPr>
          <w:gridAfter w:val="1"/>
          <w:wAfter w:w="223" w:type="dxa"/>
          <w:trHeight w:val="300"/>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06105818" w14:textId="77777777" w:rsidR="00181A8E" w:rsidRPr="00A73B4D" w:rsidRDefault="00181A8E" w:rsidP="00181A8E">
            <w:pPr>
              <w:spacing w:line="240" w:lineRule="auto"/>
              <w:ind w:firstLine="0"/>
              <w:jc w:val="left"/>
              <w:rPr>
                <w:sz w:val="22"/>
              </w:rPr>
            </w:pPr>
            <w:r w:rsidRPr="00A73B4D">
              <w:rPr>
                <w:sz w:val="22"/>
              </w:rPr>
              <w:t>мягколиственным</w:t>
            </w:r>
          </w:p>
        </w:tc>
        <w:tc>
          <w:tcPr>
            <w:tcW w:w="1400" w:type="dxa"/>
            <w:tcBorders>
              <w:top w:val="nil"/>
              <w:left w:val="nil"/>
              <w:bottom w:val="single" w:sz="4" w:space="0" w:color="auto"/>
              <w:right w:val="single" w:sz="4" w:space="0" w:color="auto"/>
            </w:tcBorders>
            <w:shd w:val="clear" w:color="auto" w:fill="auto"/>
            <w:vAlign w:val="center"/>
            <w:hideMark/>
          </w:tcPr>
          <w:p w14:paraId="3C103C1A" w14:textId="77777777" w:rsidR="00181A8E" w:rsidRPr="00A73B4D" w:rsidRDefault="00181A8E" w:rsidP="00181A8E">
            <w:pPr>
              <w:spacing w:line="240" w:lineRule="auto"/>
              <w:ind w:firstLine="0"/>
              <w:jc w:val="center"/>
              <w:rPr>
                <w:sz w:val="22"/>
              </w:rPr>
            </w:pPr>
            <w:r w:rsidRPr="00A73B4D">
              <w:rPr>
                <w:sz w:val="22"/>
              </w:rPr>
              <w:t> </w:t>
            </w:r>
          </w:p>
        </w:tc>
        <w:tc>
          <w:tcPr>
            <w:tcW w:w="960" w:type="dxa"/>
            <w:tcBorders>
              <w:top w:val="nil"/>
              <w:left w:val="nil"/>
              <w:bottom w:val="single" w:sz="4" w:space="0" w:color="auto"/>
              <w:right w:val="single" w:sz="4" w:space="0" w:color="auto"/>
            </w:tcBorders>
            <w:shd w:val="clear" w:color="auto" w:fill="auto"/>
            <w:vAlign w:val="center"/>
            <w:hideMark/>
          </w:tcPr>
          <w:p w14:paraId="55DE91CD" w14:textId="77777777" w:rsidR="00181A8E" w:rsidRPr="00A73B4D" w:rsidRDefault="00181A8E" w:rsidP="00181A8E">
            <w:pPr>
              <w:spacing w:line="240" w:lineRule="auto"/>
              <w:ind w:firstLine="0"/>
              <w:jc w:val="center"/>
              <w:rPr>
                <w:sz w:val="22"/>
              </w:rPr>
            </w:pPr>
            <w:r w:rsidRPr="00A73B4D">
              <w:rPr>
                <w:sz w:val="22"/>
              </w:rPr>
              <w:t> </w:t>
            </w:r>
          </w:p>
        </w:tc>
        <w:tc>
          <w:tcPr>
            <w:tcW w:w="1520" w:type="dxa"/>
            <w:tcBorders>
              <w:top w:val="nil"/>
              <w:left w:val="nil"/>
              <w:bottom w:val="single" w:sz="4" w:space="0" w:color="auto"/>
              <w:right w:val="single" w:sz="4" w:space="0" w:color="auto"/>
            </w:tcBorders>
            <w:shd w:val="clear" w:color="auto" w:fill="auto"/>
            <w:vAlign w:val="center"/>
            <w:hideMark/>
          </w:tcPr>
          <w:p w14:paraId="568C55F0" w14:textId="77777777" w:rsidR="00181A8E" w:rsidRPr="00A73B4D" w:rsidRDefault="00181A8E" w:rsidP="00181A8E">
            <w:pPr>
              <w:spacing w:line="240" w:lineRule="auto"/>
              <w:ind w:firstLine="0"/>
              <w:jc w:val="center"/>
              <w:rPr>
                <w:sz w:val="22"/>
              </w:rPr>
            </w:pPr>
            <w:r w:rsidRPr="00A73B4D">
              <w:rPr>
                <w:sz w:val="22"/>
              </w:rPr>
              <w:t> </w:t>
            </w:r>
          </w:p>
        </w:tc>
        <w:tc>
          <w:tcPr>
            <w:tcW w:w="960" w:type="dxa"/>
            <w:tcBorders>
              <w:top w:val="nil"/>
              <w:left w:val="nil"/>
              <w:bottom w:val="single" w:sz="4" w:space="0" w:color="auto"/>
              <w:right w:val="single" w:sz="4" w:space="0" w:color="auto"/>
            </w:tcBorders>
            <w:shd w:val="clear" w:color="auto" w:fill="auto"/>
            <w:vAlign w:val="center"/>
            <w:hideMark/>
          </w:tcPr>
          <w:p w14:paraId="60C9CAAD" w14:textId="77777777" w:rsidR="00181A8E" w:rsidRPr="00A73B4D" w:rsidRDefault="00181A8E" w:rsidP="00181A8E">
            <w:pPr>
              <w:spacing w:line="240" w:lineRule="auto"/>
              <w:ind w:firstLine="0"/>
              <w:jc w:val="center"/>
              <w:rPr>
                <w:b/>
                <w:bCs/>
                <w:sz w:val="22"/>
              </w:rPr>
            </w:pPr>
            <w:r w:rsidRPr="00A73B4D">
              <w:rPr>
                <w:b/>
                <w:bCs/>
                <w:sz w:val="22"/>
              </w:rPr>
              <w:t>0</w:t>
            </w:r>
          </w:p>
        </w:tc>
        <w:tc>
          <w:tcPr>
            <w:tcW w:w="1262" w:type="dxa"/>
            <w:tcBorders>
              <w:top w:val="nil"/>
              <w:left w:val="nil"/>
              <w:bottom w:val="single" w:sz="4" w:space="0" w:color="auto"/>
              <w:right w:val="single" w:sz="4" w:space="0" w:color="auto"/>
            </w:tcBorders>
            <w:shd w:val="clear" w:color="auto" w:fill="auto"/>
            <w:vAlign w:val="center"/>
            <w:hideMark/>
          </w:tcPr>
          <w:p w14:paraId="38713DAB" w14:textId="77777777" w:rsidR="00181A8E" w:rsidRPr="00A73B4D" w:rsidRDefault="00181A8E" w:rsidP="00181A8E">
            <w:pPr>
              <w:spacing w:line="240" w:lineRule="auto"/>
              <w:ind w:firstLine="0"/>
              <w:jc w:val="center"/>
              <w:rPr>
                <w:sz w:val="22"/>
              </w:rPr>
            </w:pPr>
            <w:r w:rsidRPr="00A73B4D">
              <w:rPr>
                <w:sz w:val="22"/>
              </w:rPr>
              <w:t> </w:t>
            </w:r>
          </w:p>
        </w:tc>
        <w:tc>
          <w:tcPr>
            <w:tcW w:w="709" w:type="dxa"/>
            <w:tcBorders>
              <w:top w:val="nil"/>
              <w:left w:val="nil"/>
              <w:bottom w:val="single" w:sz="4" w:space="0" w:color="auto"/>
              <w:right w:val="single" w:sz="4" w:space="0" w:color="auto"/>
            </w:tcBorders>
            <w:shd w:val="clear" w:color="auto" w:fill="auto"/>
            <w:vAlign w:val="center"/>
            <w:hideMark/>
          </w:tcPr>
          <w:p w14:paraId="6B579565" w14:textId="77777777" w:rsidR="00181A8E" w:rsidRPr="00A73B4D" w:rsidRDefault="00181A8E" w:rsidP="00181A8E">
            <w:pPr>
              <w:spacing w:line="240" w:lineRule="auto"/>
              <w:ind w:firstLine="0"/>
              <w:jc w:val="center"/>
              <w:rPr>
                <w:sz w:val="22"/>
              </w:rPr>
            </w:pPr>
            <w:r w:rsidRPr="00A73B4D">
              <w:rPr>
                <w:sz w:val="22"/>
              </w:rPr>
              <w:t> </w:t>
            </w:r>
          </w:p>
        </w:tc>
        <w:tc>
          <w:tcPr>
            <w:tcW w:w="992" w:type="dxa"/>
            <w:tcBorders>
              <w:top w:val="nil"/>
              <w:left w:val="nil"/>
              <w:bottom w:val="single" w:sz="4" w:space="0" w:color="auto"/>
              <w:right w:val="single" w:sz="4" w:space="0" w:color="auto"/>
            </w:tcBorders>
            <w:shd w:val="clear" w:color="auto" w:fill="auto"/>
            <w:vAlign w:val="center"/>
            <w:hideMark/>
          </w:tcPr>
          <w:p w14:paraId="1A0B4073" w14:textId="77777777" w:rsidR="00181A8E" w:rsidRPr="00A73B4D" w:rsidRDefault="00181A8E" w:rsidP="00181A8E">
            <w:pPr>
              <w:spacing w:line="240" w:lineRule="auto"/>
              <w:ind w:firstLine="0"/>
              <w:jc w:val="center"/>
              <w:rPr>
                <w:sz w:val="22"/>
              </w:rPr>
            </w:pPr>
            <w:r w:rsidRPr="00A73B4D">
              <w:rPr>
                <w:sz w:val="22"/>
              </w:rPr>
              <w:t>0</w:t>
            </w:r>
          </w:p>
        </w:tc>
      </w:tr>
      <w:tr w:rsidR="00181A8E" w:rsidRPr="00A73B4D" w14:paraId="584E50F4" w14:textId="77777777" w:rsidTr="00550379">
        <w:trPr>
          <w:gridAfter w:val="1"/>
          <w:wAfter w:w="223" w:type="dxa"/>
          <w:trHeight w:val="609"/>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6A03C593" w14:textId="77777777" w:rsidR="00181A8E" w:rsidRPr="00A73B4D" w:rsidRDefault="00181A8E" w:rsidP="00181A8E">
            <w:pPr>
              <w:spacing w:line="240" w:lineRule="auto"/>
              <w:ind w:firstLine="0"/>
              <w:jc w:val="left"/>
              <w:rPr>
                <w:sz w:val="22"/>
              </w:rPr>
            </w:pPr>
            <w:r w:rsidRPr="00A73B4D">
              <w:rPr>
                <w:sz w:val="22"/>
              </w:rPr>
              <w:t>Комбинированное, всего</w:t>
            </w:r>
          </w:p>
        </w:tc>
        <w:tc>
          <w:tcPr>
            <w:tcW w:w="1400" w:type="dxa"/>
            <w:tcBorders>
              <w:top w:val="nil"/>
              <w:left w:val="nil"/>
              <w:bottom w:val="single" w:sz="4" w:space="0" w:color="auto"/>
              <w:right w:val="single" w:sz="4" w:space="0" w:color="auto"/>
            </w:tcBorders>
            <w:shd w:val="clear" w:color="auto" w:fill="auto"/>
            <w:vAlign w:val="center"/>
            <w:hideMark/>
          </w:tcPr>
          <w:p w14:paraId="2DBF77A3" w14:textId="77777777" w:rsidR="00181A8E" w:rsidRPr="00A73B4D" w:rsidRDefault="00181A8E" w:rsidP="00181A8E">
            <w:pPr>
              <w:spacing w:line="240" w:lineRule="auto"/>
              <w:ind w:firstLine="0"/>
              <w:jc w:val="center"/>
              <w:rPr>
                <w:b/>
                <w:bCs/>
                <w:sz w:val="22"/>
              </w:rPr>
            </w:pPr>
            <w:r w:rsidRPr="00A73B4D">
              <w:rPr>
                <w:b/>
                <w:bCs/>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255D7CE3" w14:textId="77777777" w:rsidR="00181A8E" w:rsidRPr="00A73B4D" w:rsidRDefault="00181A8E" w:rsidP="00181A8E">
            <w:pPr>
              <w:spacing w:line="240" w:lineRule="auto"/>
              <w:ind w:firstLine="0"/>
              <w:jc w:val="center"/>
              <w:rPr>
                <w:b/>
                <w:bCs/>
                <w:sz w:val="22"/>
              </w:rPr>
            </w:pPr>
            <w:r w:rsidRPr="00A73B4D">
              <w:rPr>
                <w:b/>
                <w:bCs/>
                <w:sz w:val="22"/>
              </w:rPr>
              <w:t>0</w:t>
            </w:r>
          </w:p>
        </w:tc>
        <w:tc>
          <w:tcPr>
            <w:tcW w:w="1520" w:type="dxa"/>
            <w:tcBorders>
              <w:top w:val="nil"/>
              <w:left w:val="nil"/>
              <w:bottom w:val="single" w:sz="4" w:space="0" w:color="auto"/>
              <w:right w:val="single" w:sz="4" w:space="0" w:color="auto"/>
            </w:tcBorders>
            <w:shd w:val="clear" w:color="auto" w:fill="auto"/>
            <w:vAlign w:val="center"/>
            <w:hideMark/>
          </w:tcPr>
          <w:p w14:paraId="0E8CCDAF" w14:textId="77777777" w:rsidR="00181A8E" w:rsidRPr="00A73B4D" w:rsidRDefault="00181A8E" w:rsidP="00181A8E">
            <w:pPr>
              <w:spacing w:line="240" w:lineRule="auto"/>
              <w:ind w:firstLine="0"/>
              <w:jc w:val="center"/>
              <w:rPr>
                <w:b/>
                <w:bCs/>
                <w:sz w:val="22"/>
              </w:rPr>
            </w:pPr>
            <w:r w:rsidRPr="00A73B4D">
              <w:rPr>
                <w:b/>
                <w:bCs/>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4ABB7569" w14:textId="77777777" w:rsidR="00181A8E" w:rsidRPr="00A73B4D" w:rsidRDefault="00181A8E" w:rsidP="00181A8E">
            <w:pPr>
              <w:spacing w:line="240" w:lineRule="auto"/>
              <w:ind w:firstLine="0"/>
              <w:jc w:val="center"/>
              <w:rPr>
                <w:b/>
                <w:bCs/>
                <w:sz w:val="22"/>
              </w:rPr>
            </w:pPr>
            <w:r w:rsidRPr="00A73B4D">
              <w:rPr>
                <w:b/>
                <w:bCs/>
                <w:sz w:val="22"/>
              </w:rPr>
              <w:t>0</w:t>
            </w:r>
          </w:p>
        </w:tc>
        <w:tc>
          <w:tcPr>
            <w:tcW w:w="1262" w:type="dxa"/>
            <w:tcBorders>
              <w:top w:val="nil"/>
              <w:left w:val="nil"/>
              <w:bottom w:val="single" w:sz="4" w:space="0" w:color="auto"/>
              <w:right w:val="single" w:sz="4" w:space="0" w:color="auto"/>
            </w:tcBorders>
            <w:shd w:val="clear" w:color="auto" w:fill="auto"/>
            <w:vAlign w:val="center"/>
            <w:hideMark/>
          </w:tcPr>
          <w:p w14:paraId="149417E3" w14:textId="77777777" w:rsidR="00181A8E" w:rsidRPr="00A73B4D" w:rsidRDefault="00181A8E" w:rsidP="00181A8E">
            <w:pPr>
              <w:spacing w:line="240" w:lineRule="auto"/>
              <w:ind w:firstLine="0"/>
              <w:jc w:val="center"/>
              <w:rPr>
                <w:b/>
                <w:bCs/>
                <w:sz w:val="22"/>
              </w:rPr>
            </w:pPr>
            <w:r w:rsidRPr="00A73B4D">
              <w:rPr>
                <w:b/>
                <w:bCs/>
                <w:sz w:val="22"/>
              </w:rPr>
              <w:t>0</w:t>
            </w:r>
          </w:p>
        </w:tc>
        <w:tc>
          <w:tcPr>
            <w:tcW w:w="709" w:type="dxa"/>
            <w:tcBorders>
              <w:top w:val="nil"/>
              <w:left w:val="nil"/>
              <w:bottom w:val="single" w:sz="4" w:space="0" w:color="auto"/>
              <w:right w:val="single" w:sz="4" w:space="0" w:color="auto"/>
            </w:tcBorders>
            <w:shd w:val="clear" w:color="auto" w:fill="auto"/>
            <w:vAlign w:val="center"/>
            <w:hideMark/>
          </w:tcPr>
          <w:p w14:paraId="106511AC" w14:textId="77777777" w:rsidR="00181A8E" w:rsidRPr="00A73B4D" w:rsidRDefault="00181A8E" w:rsidP="00181A8E">
            <w:pPr>
              <w:spacing w:line="240" w:lineRule="auto"/>
              <w:ind w:firstLine="0"/>
              <w:jc w:val="center"/>
              <w:rPr>
                <w:b/>
                <w:bCs/>
                <w:sz w:val="22"/>
              </w:rPr>
            </w:pPr>
            <w:r w:rsidRPr="00A73B4D">
              <w:rPr>
                <w:b/>
                <w:bCs/>
                <w:sz w:val="22"/>
              </w:rPr>
              <w:t>0</w:t>
            </w:r>
          </w:p>
        </w:tc>
        <w:tc>
          <w:tcPr>
            <w:tcW w:w="992" w:type="dxa"/>
            <w:tcBorders>
              <w:top w:val="nil"/>
              <w:left w:val="nil"/>
              <w:bottom w:val="single" w:sz="4" w:space="0" w:color="auto"/>
              <w:right w:val="single" w:sz="4" w:space="0" w:color="auto"/>
            </w:tcBorders>
            <w:shd w:val="clear" w:color="auto" w:fill="auto"/>
            <w:vAlign w:val="center"/>
            <w:hideMark/>
          </w:tcPr>
          <w:p w14:paraId="10639B6D" w14:textId="77777777" w:rsidR="00181A8E" w:rsidRPr="00A73B4D" w:rsidRDefault="00181A8E" w:rsidP="00181A8E">
            <w:pPr>
              <w:spacing w:line="240" w:lineRule="auto"/>
              <w:ind w:firstLine="0"/>
              <w:jc w:val="center"/>
              <w:rPr>
                <w:b/>
                <w:bCs/>
                <w:sz w:val="22"/>
              </w:rPr>
            </w:pPr>
            <w:r w:rsidRPr="00A73B4D">
              <w:rPr>
                <w:b/>
                <w:bCs/>
                <w:sz w:val="22"/>
              </w:rPr>
              <w:t>0</w:t>
            </w:r>
          </w:p>
        </w:tc>
      </w:tr>
      <w:tr w:rsidR="00181A8E" w:rsidRPr="00A73B4D" w14:paraId="70B790B8" w14:textId="77777777" w:rsidTr="00181A8E">
        <w:trPr>
          <w:gridAfter w:val="1"/>
          <w:wAfter w:w="223" w:type="dxa"/>
          <w:trHeight w:val="300"/>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4F848EDC" w14:textId="77777777" w:rsidR="00181A8E" w:rsidRPr="00A73B4D" w:rsidRDefault="00181A8E" w:rsidP="00181A8E">
            <w:pPr>
              <w:spacing w:line="240" w:lineRule="auto"/>
              <w:ind w:firstLine="0"/>
              <w:jc w:val="left"/>
              <w:rPr>
                <w:sz w:val="22"/>
              </w:rPr>
            </w:pPr>
            <w:r w:rsidRPr="00A73B4D">
              <w:rPr>
                <w:sz w:val="22"/>
              </w:rPr>
              <w:t>из них по породам:</w:t>
            </w:r>
          </w:p>
        </w:tc>
        <w:tc>
          <w:tcPr>
            <w:tcW w:w="1400" w:type="dxa"/>
            <w:tcBorders>
              <w:top w:val="nil"/>
              <w:left w:val="nil"/>
              <w:bottom w:val="single" w:sz="4" w:space="0" w:color="auto"/>
              <w:right w:val="single" w:sz="4" w:space="0" w:color="auto"/>
            </w:tcBorders>
            <w:shd w:val="clear" w:color="auto" w:fill="auto"/>
            <w:vAlign w:val="center"/>
            <w:hideMark/>
          </w:tcPr>
          <w:p w14:paraId="2B696F2E" w14:textId="77777777" w:rsidR="00181A8E" w:rsidRPr="00A73B4D" w:rsidRDefault="00181A8E" w:rsidP="00181A8E">
            <w:pPr>
              <w:spacing w:line="240" w:lineRule="auto"/>
              <w:ind w:firstLine="0"/>
              <w:jc w:val="center"/>
              <w:rPr>
                <w:b/>
                <w:bCs/>
                <w:sz w:val="22"/>
              </w:rPr>
            </w:pPr>
            <w:r w:rsidRPr="00A73B4D">
              <w:rPr>
                <w:b/>
                <w:bCs/>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06DB08B6" w14:textId="77777777" w:rsidR="00181A8E" w:rsidRPr="00A73B4D" w:rsidRDefault="00181A8E" w:rsidP="00181A8E">
            <w:pPr>
              <w:spacing w:line="240" w:lineRule="auto"/>
              <w:ind w:firstLine="0"/>
              <w:jc w:val="center"/>
              <w:rPr>
                <w:b/>
                <w:bCs/>
                <w:sz w:val="22"/>
              </w:rPr>
            </w:pPr>
            <w:r w:rsidRPr="00A73B4D">
              <w:rPr>
                <w:b/>
                <w:bCs/>
                <w:sz w:val="22"/>
              </w:rPr>
              <w:t>0</w:t>
            </w:r>
          </w:p>
        </w:tc>
        <w:tc>
          <w:tcPr>
            <w:tcW w:w="1520" w:type="dxa"/>
            <w:tcBorders>
              <w:top w:val="nil"/>
              <w:left w:val="nil"/>
              <w:bottom w:val="single" w:sz="4" w:space="0" w:color="auto"/>
              <w:right w:val="single" w:sz="4" w:space="0" w:color="auto"/>
            </w:tcBorders>
            <w:shd w:val="clear" w:color="auto" w:fill="auto"/>
            <w:vAlign w:val="center"/>
            <w:hideMark/>
          </w:tcPr>
          <w:p w14:paraId="1BE9EF28" w14:textId="77777777" w:rsidR="00181A8E" w:rsidRPr="00A73B4D" w:rsidRDefault="00181A8E" w:rsidP="00181A8E">
            <w:pPr>
              <w:spacing w:line="240" w:lineRule="auto"/>
              <w:ind w:firstLine="0"/>
              <w:jc w:val="center"/>
              <w:rPr>
                <w:b/>
                <w:bCs/>
                <w:sz w:val="22"/>
              </w:rPr>
            </w:pPr>
            <w:r w:rsidRPr="00A73B4D">
              <w:rPr>
                <w:b/>
                <w:bCs/>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78889E7B" w14:textId="77777777" w:rsidR="00181A8E" w:rsidRPr="00A73B4D" w:rsidRDefault="00181A8E" w:rsidP="00181A8E">
            <w:pPr>
              <w:spacing w:line="240" w:lineRule="auto"/>
              <w:ind w:firstLine="0"/>
              <w:jc w:val="center"/>
              <w:rPr>
                <w:b/>
                <w:bCs/>
                <w:sz w:val="22"/>
              </w:rPr>
            </w:pPr>
            <w:r w:rsidRPr="00A73B4D">
              <w:rPr>
                <w:b/>
                <w:bCs/>
                <w:sz w:val="22"/>
              </w:rPr>
              <w:t>0</w:t>
            </w:r>
          </w:p>
        </w:tc>
        <w:tc>
          <w:tcPr>
            <w:tcW w:w="1262" w:type="dxa"/>
            <w:tcBorders>
              <w:top w:val="nil"/>
              <w:left w:val="nil"/>
              <w:bottom w:val="single" w:sz="4" w:space="0" w:color="auto"/>
              <w:right w:val="single" w:sz="4" w:space="0" w:color="auto"/>
            </w:tcBorders>
            <w:shd w:val="clear" w:color="auto" w:fill="auto"/>
            <w:vAlign w:val="center"/>
            <w:hideMark/>
          </w:tcPr>
          <w:p w14:paraId="2C34C36E" w14:textId="77777777" w:rsidR="00181A8E" w:rsidRPr="00A73B4D" w:rsidRDefault="00181A8E" w:rsidP="00181A8E">
            <w:pPr>
              <w:spacing w:line="240" w:lineRule="auto"/>
              <w:ind w:firstLine="0"/>
              <w:jc w:val="center"/>
              <w:rPr>
                <w:b/>
                <w:bCs/>
                <w:sz w:val="22"/>
              </w:rPr>
            </w:pPr>
            <w:r w:rsidRPr="00A73B4D">
              <w:rPr>
                <w:b/>
                <w:bCs/>
                <w:sz w:val="22"/>
              </w:rPr>
              <w:t>0</w:t>
            </w:r>
          </w:p>
        </w:tc>
        <w:tc>
          <w:tcPr>
            <w:tcW w:w="709" w:type="dxa"/>
            <w:tcBorders>
              <w:top w:val="nil"/>
              <w:left w:val="nil"/>
              <w:bottom w:val="single" w:sz="4" w:space="0" w:color="auto"/>
              <w:right w:val="single" w:sz="4" w:space="0" w:color="auto"/>
            </w:tcBorders>
            <w:shd w:val="clear" w:color="auto" w:fill="auto"/>
            <w:vAlign w:val="center"/>
            <w:hideMark/>
          </w:tcPr>
          <w:p w14:paraId="7F3A186A" w14:textId="77777777" w:rsidR="00181A8E" w:rsidRPr="00A73B4D" w:rsidRDefault="00181A8E" w:rsidP="00181A8E">
            <w:pPr>
              <w:spacing w:line="240" w:lineRule="auto"/>
              <w:ind w:firstLine="0"/>
              <w:jc w:val="center"/>
              <w:rPr>
                <w:b/>
                <w:bCs/>
                <w:sz w:val="22"/>
              </w:rPr>
            </w:pPr>
            <w:r w:rsidRPr="00A73B4D">
              <w:rPr>
                <w:b/>
                <w:bCs/>
                <w:sz w:val="22"/>
              </w:rPr>
              <w:t>0</w:t>
            </w:r>
          </w:p>
        </w:tc>
        <w:tc>
          <w:tcPr>
            <w:tcW w:w="992" w:type="dxa"/>
            <w:tcBorders>
              <w:top w:val="nil"/>
              <w:left w:val="nil"/>
              <w:bottom w:val="single" w:sz="4" w:space="0" w:color="auto"/>
              <w:right w:val="single" w:sz="4" w:space="0" w:color="auto"/>
            </w:tcBorders>
            <w:shd w:val="clear" w:color="auto" w:fill="auto"/>
            <w:vAlign w:val="center"/>
            <w:hideMark/>
          </w:tcPr>
          <w:p w14:paraId="72C7A952" w14:textId="77777777" w:rsidR="00181A8E" w:rsidRPr="00A73B4D" w:rsidRDefault="00181A8E" w:rsidP="00181A8E">
            <w:pPr>
              <w:spacing w:line="240" w:lineRule="auto"/>
              <w:ind w:firstLine="0"/>
              <w:jc w:val="center"/>
              <w:rPr>
                <w:b/>
                <w:bCs/>
                <w:sz w:val="22"/>
              </w:rPr>
            </w:pPr>
            <w:r w:rsidRPr="00A73B4D">
              <w:rPr>
                <w:b/>
                <w:bCs/>
                <w:sz w:val="22"/>
              </w:rPr>
              <w:t>0</w:t>
            </w:r>
          </w:p>
        </w:tc>
      </w:tr>
      <w:tr w:rsidR="00181A8E" w:rsidRPr="00A73B4D" w14:paraId="7679FF2A" w14:textId="77777777" w:rsidTr="00181A8E">
        <w:trPr>
          <w:gridAfter w:val="1"/>
          <w:wAfter w:w="223" w:type="dxa"/>
          <w:trHeight w:val="300"/>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4D37CC44" w14:textId="77777777" w:rsidR="00181A8E" w:rsidRPr="00A73B4D" w:rsidRDefault="00181A8E" w:rsidP="00181A8E">
            <w:pPr>
              <w:spacing w:line="240" w:lineRule="auto"/>
              <w:ind w:firstLine="0"/>
              <w:jc w:val="left"/>
              <w:rPr>
                <w:sz w:val="22"/>
              </w:rPr>
            </w:pPr>
            <w:r w:rsidRPr="00A73B4D">
              <w:rPr>
                <w:sz w:val="22"/>
              </w:rPr>
              <w:t>хвойным</w:t>
            </w:r>
          </w:p>
        </w:tc>
        <w:tc>
          <w:tcPr>
            <w:tcW w:w="1400" w:type="dxa"/>
            <w:tcBorders>
              <w:top w:val="nil"/>
              <w:left w:val="nil"/>
              <w:bottom w:val="single" w:sz="4" w:space="0" w:color="auto"/>
              <w:right w:val="single" w:sz="4" w:space="0" w:color="auto"/>
            </w:tcBorders>
            <w:shd w:val="clear" w:color="auto" w:fill="auto"/>
            <w:vAlign w:val="center"/>
            <w:hideMark/>
          </w:tcPr>
          <w:p w14:paraId="70A43C6B" w14:textId="77777777" w:rsidR="00181A8E" w:rsidRPr="00A73B4D" w:rsidRDefault="00181A8E" w:rsidP="00181A8E">
            <w:pPr>
              <w:spacing w:line="240" w:lineRule="auto"/>
              <w:ind w:firstLine="0"/>
              <w:jc w:val="center"/>
              <w:rPr>
                <w:sz w:val="22"/>
              </w:rPr>
            </w:pPr>
            <w:r w:rsidRPr="00A73B4D">
              <w:rPr>
                <w:sz w:val="22"/>
              </w:rPr>
              <w:t> </w:t>
            </w:r>
          </w:p>
        </w:tc>
        <w:tc>
          <w:tcPr>
            <w:tcW w:w="960" w:type="dxa"/>
            <w:tcBorders>
              <w:top w:val="nil"/>
              <w:left w:val="nil"/>
              <w:bottom w:val="single" w:sz="4" w:space="0" w:color="auto"/>
              <w:right w:val="single" w:sz="4" w:space="0" w:color="auto"/>
            </w:tcBorders>
            <w:shd w:val="clear" w:color="auto" w:fill="auto"/>
            <w:vAlign w:val="center"/>
            <w:hideMark/>
          </w:tcPr>
          <w:p w14:paraId="67AECE67" w14:textId="77777777" w:rsidR="00181A8E" w:rsidRPr="00A73B4D" w:rsidRDefault="00181A8E" w:rsidP="00181A8E">
            <w:pPr>
              <w:spacing w:line="240" w:lineRule="auto"/>
              <w:ind w:firstLine="0"/>
              <w:jc w:val="center"/>
              <w:rPr>
                <w:sz w:val="22"/>
              </w:rPr>
            </w:pPr>
            <w:r w:rsidRPr="00A73B4D">
              <w:rPr>
                <w:sz w:val="22"/>
              </w:rPr>
              <w:t> </w:t>
            </w:r>
          </w:p>
        </w:tc>
        <w:tc>
          <w:tcPr>
            <w:tcW w:w="1520" w:type="dxa"/>
            <w:tcBorders>
              <w:top w:val="nil"/>
              <w:left w:val="nil"/>
              <w:bottom w:val="single" w:sz="4" w:space="0" w:color="auto"/>
              <w:right w:val="single" w:sz="4" w:space="0" w:color="auto"/>
            </w:tcBorders>
            <w:shd w:val="clear" w:color="auto" w:fill="auto"/>
            <w:vAlign w:val="center"/>
            <w:hideMark/>
          </w:tcPr>
          <w:p w14:paraId="3831373C" w14:textId="77777777" w:rsidR="00181A8E" w:rsidRPr="00A73B4D" w:rsidRDefault="00181A8E" w:rsidP="00181A8E">
            <w:pPr>
              <w:spacing w:line="240" w:lineRule="auto"/>
              <w:ind w:firstLine="0"/>
              <w:jc w:val="center"/>
              <w:rPr>
                <w:sz w:val="22"/>
              </w:rPr>
            </w:pPr>
            <w:r w:rsidRPr="00A73B4D">
              <w:rPr>
                <w:sz w:val="22"/>
              </w:rPr>
              <w:t> </w:t>
            </w:r>
          </w:p>
        </w:tc>
        <w:tc>
          <w:tcPr>
            <w:tcW w:w="960" w:type="dxa"/>
            <w:tcBorders>
              <w:top w:val="nil"/>
              <w:left w:val="nil"/>
              <w:bottom w:val="single" w:sz="4" w:space="0" w:color="auto"/>
              <w:right w:val="single" w:sz="4" w:space="0" w:color="auto"/>
            </w:tcBorders>
            <w:shd w:val="clear" w:color="auto" w:fill="auto"/>
            <w:vAlign w:val="center"/>
            <w:hideMark/>
          </w:tcPr>
          <w:p w14:paraId="5320CF43" w14:textId="77777777" w:rsidR="00181A8E" w:rsidRPr="00A73B4D" w:rsidRDefault="00181A8E" w:rsidP="00181A8E">
            <w:pPr>
              <w:spacing w:line="240" w:lineRule="auto"/>
              <w:ind w:firstLine="0"/>
              <w:jc w:val="center"/>
              <w:rPr>
                <w:b/>
                <w:bCs/>
                <w:sz w:val="22"/>
              </w:rPr>
            </w:pPr>
            <w:r w:rsidRPr="00A73B4D">
              <w:rPr>
                <w:b/>
                <w:bCs/>
                <w:sz w:val="22"/>
              </w:rPr>
              <w:t>0</w:t>
            </w:r>
          </w:p>
        </w:tc>
        <w:tc>
          <w:tcPr>
            <w:tcW w:w="1262" w:type="dxa"/>
            <w:tcBorders>
              <w:top w:val="nil"/>
              <w:left w:val="nil"/>
              <w:bottom w:val="single" w:sz="4" w:space="0" w:color="auto"/>
              <w:right w:val="single" w:sz="4" w:space="0" w:color="auto"/>
            </w:tcBorders>
            <w:shd w:val="clear" w:color="auto" w:fill="auto"/>
            <w:vAlign w:val="center"/>
            <w:hideMark/>
          </w:tcPr>
          <w:p w14:paraId="2CBC2EB5" w14:textId="77777777" w:rsidR="00181A8E" w:rsidRPr="00A73B4D" w:rsidRDefault="00181A8E" w:rsidP="00181A8E">
            <w:pPr>
              <w:spacing w:line="240" w:lineRule="auto"/>
              <w:ind w:firstLine="0"/>
              <w:jc w:val="center"/>
              <w:rPr>
                <w:sz w:val="22"/>
              </w:rPr>
            </w:pPr>
            <w:r w:rsidRPr="00A73B4D">
              <w:rPr>
                <w:sz w:val="22"/>
              </w:rPr>
              <w:t> </w:t>
            </w:r>
          </w:p>
        </w:tc>
        <w:tc>
          <w:tcPr>
            <w:tcW w:w="709" w:type="dxa"/>
            <w:tcBorders>
              <w:top w:val="nil"/>
              <w:left w:val="nil"/>
              <w:bottom w:val="single" w:sz="4" w:space="0" w:color="auto"/>
              <w:right w:val="single" w:sz="4" w:space="0" w:color="auto"/>
            </w:tcBorders>
            <w:shd w:val="clear" w:color="auto" w:fill="auto"/>
            <w:vAlign w:val="center"/>
            <w:hideMark/>
          </w:tcPr>
          <w:p w14:paraId="4A58A8C6" w14:textId="77777777" w:rsidR="00181A8E" w:rsidRPr="00A73B4D" w:rsidRDefault="00181A8E" w:rsidP="00181A8E">
            <w:pPr>
              <w:spacing w:line="240" w:lineRule="auto"/>
              <w:ind w:firstLine="0"/>
              <w:jc w:val="center"/>
              <w:rPr>
                <w:sz w:val="22"/>
              </w:rPr>
            </w:pPr>
            <w:r w:rsidRPr="00A73B4D">
              <w:rPr>
                <w:sz w:val="22"/>
              </w:rPr>
              <w:t> </w:t>
            </w:r>
          </w:p>
        </w:tc>
        <w:tc>
          <w:tcPr>
            <w:tcW w:w="992" w:type="dxa"/>
            <w:tcBorders>
              <w:top w:val="nil"/>
              <w:left w:val="nil"/>
              <w:bottom w:val="single" w:sz="4" w:space="0" w:color="auto"/>
              <w:right w:val="single" w:sz="4" w:space="0" w:color="auto"/>
            </w:tcBorders>
            <w:shd w:val="clear" w:color="auto" w:fill="auto"/>
            <w:vAlign w:val="center"/>
            <w:hideMark/>
          </w:tcPr>
          <w:p w14:paraId="464F97A9" w14:textId="77777777" w:rsidR="00181A8E" w:rsidRPr="00A73B4D" w:rsidRDefault="00181A8E" w:rsidP="00181A8E">
            <w:pPr>
              <w:spacing w:line="240" w:lineRule="auto"/>
              <w:ind w:firstLine="0"/>
              <w:jc w:val="center"/>
              <w:rPr>
                <w:sz w:val="22"/>
              </w:rPr>
            </w:pPr>
            <w:r w:rsidRPr="00A73B4D">
              <w:rPr>
                <w:sz w:val="22"/>
              </w:rPr>
              <w:t>0</w:t>
            </w:r>
          </w:p>
        </w:tc>
      </w:tr>
      <w:tr w:rsidR="00181A8E" w:rsidRPr="00A73B4D" w14:paraId="3858015F" w14:textId="77777777" w:rsidTr="00181A8E">
        <w:trPr>
          <w:gridAfter w:val="1"/>
          <w:wAfter w:w="223" w:type="dxa"/>
          <w:trHeight w:val="300"/>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413EE71E" w14:textId="77777777" w:rsidR="00181A8E" w:rsidRPr="00A73B4D" w:rsidRDefault="00181A8E" w:rsidP="00181A8E">
            <w:pPr>
              <w:spacing w:line="240" w:lineRule="auto"/>
              <w:ind w:firstLine="0"/>
              <w:jc w:val="left"/>
              <w:rPr>
                <w:sz w:val="22"/>
              </w:rPr>
            </w:pPr>
            <w:r w:rsidRPr="00A73B4D">
              <w:rPr>
                <w:sz w:val="22"/>
              </w:rPr>
              <w:t>твердолиственным</w:t>
            </w:r>
          </w:p>
        </w:tc>
        <w:tc>
          <w:tcPr>
            <w:tcW w:w="1400" w:type="dxa"/>
            <w:tcBorders>
              <w:top w:val="nil"/>
              <w:left w:val="nil"/>
              <w:bottom w:val="single" w:sz="4" w:space="0" w:color="auto"/>
              <w:right w:val="single" w:sz="4" w:space="0" w:color="auto"/>
            </w:tcBorders>
            <w:shd w:val="clear" w:color="auto" w:fill="auto"/>
            <w:vAlign w:val="center"/>
            <w:hideMark/>
          </w:tcPr>
          <w:p w14:paraId="2535434A" w14:textId="77777777" w:rsidR="00181A8E" w:rsidRPr="00A73B4D" w:rsidRDefault="00181A8E" w:rsidP="00181A8E">
            <w:pPr>
              <w:spacing w:line="240" w:lineRule="auto"/>
              <w:ind w:firstLine="0"/>
              <w:jc w:val="center"/>
              <w:rPr>
                <w:sz w:val="22"/>
              </w:rPr>
            </w:pPr>
            <w:r w:rsidRPr="00A73B4D">
              <w:rPr>
                <w:sz w:val="22"/>
              </w:rPr>
              <w:t> </w:t>
            </w:r>
          </w:p>
        </w:tc>
        <w:tc>
          <w:tcPr>
            <w:tcW w:w="960" w:type="dxa"/>
            <w:tcBorders>
              <w:top w:val="nil"/>
              <w:left w:val="nil"/>
              <w:bottom w:val="single" w:sz="4" w:space="0" w:color="auto"/>
              <w:right w:val="single" w:sz="4" w:space="0" w:color="auto"/>
            </w:tcBorders>
            <w:shd w:val="clear" w:color="auto" w:fill="auto"/>
            <w:vAlign w:val="center"/>
            <w:hideMark/>
          </w:tcPr>
          <w:p w14:paraId="07633C1D" w14:textId="77777777" w:rsidR="00181A8E" w:rsidRPr="00A73B4D" w:rsidRDefault="00181A8E" w:rsidP="00181A8E">
            <w:pPr>
              <w:spacing w:line="240" w:lineRule="auto"/>
              <w:ind w:firstLine="0"/>
              <w:jc w:val="center"/>
              <w:rPr>
                <w:sz w:val="22"/>
              </w:rPr>
            </w:pPr>
            <w:r w:rsidRPr="00A73B4D">
              <w:rPr>
                <w:sz w:val="22"/>
              </w:rPr>
              <w:t> </w:t>
            </w:r>
          </w:p>
        </w:tc>
        <w:tc>
          <w:tcPr>
            <w:tcW w:w="1520" w:type="dxa"/>
            <w:tcBorders>
              <w:top w:val="nil"/>
              <w:left w:val="nil"/>
              <w:bottom w:val="single" w:sz="4" w:space="0" w:color="auto"/>
              <w:right w:val="single" w:sz="4" w:space="0" w:color="auto"/>
            </w:tcBorders>
            <w:shd w:val="clear" w:color="auto" w:fill="auto"/>
            <w:vAlign w:val="center"/>
            <w:hideMark/>
          </w:tcPr>
          <w:p w14:paraId="0505C9EE" w14:textId="77777777" w:rsidR="00181A8E" w:rsidRPr="00A73B4D" w:rsidRDefault="00181A8E" w:rsidP="00181A8E">
            <w:pPr>
              <w:spacing w:line="240" w:lineRule="auto"/>
              <w:ind w:firstLine="0"/>
              <w:jc w:val="center"/>
              <w:rPr>
                <w:sz w:val="22"/>
              </w:rPr>
            </w:pPr>
            <w:r w:rsidRPr="00A73B4D">
              <w:rPr>
                <w:sz w:val="22"/>
              </w:rPr>
              <w:t> </w:t>
            </w:r>
          </w:p>
        </w:tc>
        <w:tc>
          <w:tcPr>
            <w:tcW w:w="960" w:type="dxa"/>
            <w:tcBorders>
              <w:top w:val="nil"/>
              <w:left w:val="nil"/>
              <w:bottom w:val="single" w:sz="4" w:space="0" w:color="auto"/>
              <w:right w:val="single" w:sz="4" w:space="0" w:color="auto"/>
            </w:tcBorders>
            <w:shd w:val="clear" w:color="auto" w:fill="auto"/>
            <w:vAlign w:val="center"/>
            <w:hideMark/>
          </w:tcPr>
          <w:p w14:paraId="4A205513" w14:textId="77777777" w:rsidR="00181A8E" w:rsidRPr="00A73B4D" w:rsidRDefault="00181A8E" w:rsidP="00181A8E">
            <w:pPr>
              <w:spacing w:line="240" w:lineRule="auto"/>
              <w:ind w:firstLine="0"/>
              <w:jc w:val="center"/>
              <w:rPr>
                <w:b/>
                <w:bCs/>
                <w:sz w:val="22"/>
              </w:rPr>
            </w:pPr>
            <w:r w:rsidRPr="00A73B4D">
              <w:rPr>
                <w:b/>
                <w:bCs/>
                <w:sz w:val="22"/>
              </w:rPr>
              <w:t>0</w:t>
            </w:r>
          </w:p>
        </w:tc>
        <w:tc>
          <w:tcPr>
            <w:tcW w:w="1262" w:type="dxa"/>
            <w:tcBorders>
              <w:top w:val="nil"/>
              <w:left w:val="nil"/>
              <w:bottom w:val="single" w:sz="4" w:space="0" w:color="auto"/>
              <w:right w:val="single" w:sz="4" w:space="0" w:color="auto"/>
            </w:tcBorders>
            <w:shd w:val="clear" w:color="auto" w:fill="auto"/>
            <w:vAlign w:val="center"/>
            <w:hideMark/>
          </w:tcPr>
          <w:p w14:paraId="556C9AC9" w14:textId="77777777" w:rsidR="00181A8E" w:rsidRPr="00A73B4D" w:rsidRDefault="00181A8E" w:rsidP="00181A8E">
            <w:pPr>
              <w:spacing w:line="240" w:lineRule="auto"/>
              <w:ind w:firstLine="0"/>
              <w:jc w:val="center"/>
              <w:rPr>
                <w:sz w:val="22"/>
              </w:rPr>
            </w:pPr>
            <w:r w:rsidRPr="00A73B4D">
              <w:rPr>
                <w:sz w:val="22"/>
              </w:rPr>
              <w:t> </w:t>
            </w:r>
          </w:p>
        </w:tc>
        <w:tc>
          <w:tcPr>
            <w:tcW w:w="709" w:type="dxa"/>
            <w:tcBorders>
              <w:top w:val="nil"/>
              <w:left w:val="nil"/>
              <w:bottom w:val="single" w:sz="4" w:space="0" w:color="auto"/>
              <w:right w:val="single" w:sz="4" w:space="0" w:color="auto"/>
            </w:tcBorders>
            <w:shd w:val="clear" w:color="auto" w:fill="auto"/>
            <w:vAlign w:val="center"/>
            <w:hideMark/>
          </w:tcPr>
          <w:p w14:paraId="427AE58A" w14:textId="77777777" w:rsidR="00181A8E" w:rsidRPr="00A73B4D" w:rsidRDefault="00181A8E" w:rsidP="00181A8E">
            <w:pPr>
              <w:spacing w:line="240" w:lineRule="auto"/>
              <w:ind w:firstLine="0"/>
              <w:jc w:val="center"/>
              <w:rPr>
                <w:sz w:val="22"/>
              </w:rPr>
            </w:pPr>
            <w:r w:rsidRPr="00A73B4D">
              <w:rPr>
                <w:sz w:val="22"/>
              </w:rPr>
              <w:t> </w:t>
            </w:r>
          </w:p>
        </w:tc>
        <w:tc>
          <w:tcPr>
            <w:tcW w:w="992" w:type="dxa"/>
            <w:tcBorders>
              <w:top w:val="nil"/>
              <w:left w:val="nil"/>
              <w:bottom w:val="single" w:sz="4" w:space="0" w:color="auto"/>
              <w:right w:val="single" w:sz="4" w:space="0" w:color="auto"/>
            </w:tcBorders>
            <w:shd w:val="clear" w:color="auto" w:fill="auto"/>
            <w:vAlign w:val="center"/>
            <w:hideMark/>
          </w:tcPr>
          <w:p w14:paraId="7FC4B4C6" w14:textId="77777777" w:rsidR="00181A8E" w:rsidRPr="00A73B4D" w:rsidRDefault="00181A8E" w:rsidP="00181A8E">
            <w:pPr>
              <w:spacing w:line="240" w:lineRule="auto"/>
              <w:ind w:firstLine="0"/>
              <w:jc w:val="center"/>
              <w:rPr>
                <w:sz w:val="22"/>
              </w:rPr>
            </w:pPr>
            <w:r w:rsidRPr="00A73B4D">
              <w:rPr>
                <w:sz w:val="22"/>
              </w:rPr>
              <w:t>0</w:t>
            </w:r>
          </w:p>
        </w:tc>
      </w:tr>
      <w:tr w:rsidR="00181A8E" w:rsidRPr="00A73B4D" w14:paraId="3F47D15D" w14:textId="77777777" w:rsidTr="00181A8E">
        <w:trPr>
          <w:gridAfter w:val="1"/>
          <w:wAfter w:w="223" w:type="dxa"/>
          <w:trHeight w:val="300"/>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233973A7" w14:textId="77777777" w:rsidR="00181A8E" w:rsidRPr="00A73B4D" w:rsidRDefault="00181A8E" w:rsidP="00181A8E">
            <w:pPr>
              <w:spacing w:line="240" w:lineRule="auto"/>
              <w:ind w:firstLine="0"/>
              <w:jc w:val="left"/>
              <w:rPr>
                <w:sz w:val="22"/>
              </w:rPr>
            </w:pPr>
            <w:r w:rsidRPr="00A73B4D">
              <w:rPr>
                <w:sz w:val="22"/>
              </w:rPr>
              <w:t>мягколиственным</w:t>
            </w:r>
          </w:p>
        </w:tc>
        <w:tc>
          <w:tcPr>
            <w:tcW w:w="1400" w:type="dxa"/>
            <w:tcBorders>
              <w:top w:val="nil"/>
              <w:left w:val="nil"/>
              <w:bottom w:val="single" w:sz="4" w:space="0" w:color="auto"/>
              <w:right w:val="single" w:sz="4" w:space="0" w:color="auto"/>
            </w:tcBorders>
            <w:shd w:val="clear" w:color="auto" w:fill="auto"/>
            <w:vAlign w:val="center"/>
            <w:hideMark/>
          </w:tcPr>
          <w:p w14:paraId="6E1694D9" w14:textId="77777777" w:rsidR="00181A8E" w:rsidRPr="00A73B4D" w:rsidRDefault="00181A8E" w:rsidP="00181A8E">
            <w:pPr>
              <w:spacing w:line="240" w:lineRule="auto"/>
              <w:ind w:firstLine="0"/>
              <w:jc w:val="center"/>
              <w:rPr>
                <w:sz w:val="22"/>
              </w:rPr>
            </w:pPr>
            <w:r w:rsidRPr="00A73B4D">
              <w:rPr>
                <w:sz w:val="22"/>
              </w:rPr>
              <w:t> </w:t>
            </w:r>
          </w:p>
        </w:tc>
        <w:tc>
          <w:tcPr>
            <w:tcW w:w="960" w:type="dxa"/>
            <w:tcBorders>
              <w:top w:val="nil"/>
              <w:left w:val="nil"/>
              <w:bottom w:val="single" w:sz="4" w:space="0" w:color="auto"/>
              <w:right w:val="single" w:sz="4" w:space="0" w:color="auto"/>
            </w:tcBorders>
            <w:shd w:val="clear" w:color="auto" w:fill="auto"/>
            <w:vAlign w:val="center"/>
            <w:hideMark/>
          </w:tcPr>
          <w:p w14:paraId="73593819" w14:textId="77777777" w:rsidR="00181A8E" w:rsidRPr="00A73B4D" w:rsidRDefault="00181A8E" w:rsidP="00181A8E">
            <w:pPr>
              <w:spacing w:line="240" w:lineRule="auto"/>
              <w:ind w:firstLine="0"/>
              <w:jc w:val="center"/>
              <w:rPr>
                <w:sz w:val="22"/>
              </w:rPr>
            </w:pPr>
            <w:r w:rsidRPr="00A73B4D">
              <w:rPr>
                <w:sz w:val="22"/>
              </w:rPr>
              <w:t> </w:t>
            </w:r>
          </w:p>
        </w:tc>
        <w:tc>
          <w:tcPr>
            <w:tcW w:w="1520" w:type="dxa"/>
            <w:tcBorders>
              <w:top w:val="nil"/>
              <w:left w:val="nil"/>
              <w:bottom w:val="single" w:sz="4" w:space="0" w:color="auto"/>
              <w:right w:val="single" w:sz="4" w:space="0" w:color="auto"/>
            </w:tcBorders>
            <w:shd w:val="clear" w:color="auto" w:fill="auto"/>
            <w:vAlign w:val="center"/>
            <w:hideMark/>
          </w:tcPr>
          <w:p w14:paraId="40CA0D3F" w14:textId="77777777" w:rsidR="00181A8E" w:rsidRPr="00A73B4D" w:rsidRDefault="00181A8E" w:rsidP="00181A8E">
            <w:pPr>
              <w:spacing w:line="240" w:lineRule="auto"/>
              <w:ind w:firstLine="0"/>
              <w:jc w:val="center"/>
              <w:rPr>
                <w:sz w:val="22"/>
              </w:rPr>
            </w:pPr>
            <w:r w:rsidRPr="00A73B4D">
              <w:rPr>
                <w:sz w:val="22"/>
              </w:rPr>
              <w:t> </w:t>
            </w:r>
          </w:p>
        </w:tc>
        <w:tc>
          <w:tcPr>
            <w:tcW w:w="960" w:type="dxa"/>
            <w:tcBorders>
              <w:top w:val="nil"/>
              <w:left w:val="nil"/>
              <w:bottom w:val="single" w:sz="4" w:space="0" w:color="auto"/>
              <w:right w:val="single" w:sz="4" w:space="0" w:color="auto"/>
            </w:tcBorders>
            <w:shd w:val="clear" w:color="auto" w:fill="auto"/>
            <w:vAlign w:val="center"/>
            <w:hideMark/>
          </w:tcPr>
          <w:p w14:paraId="226AEE99" w14:textId="77777777" w:rsidR="00181A8E" w:rsidRPr="00A73B4D" w:rsidRDefault="00181A8E" w:rsidP="00181A8E">
            <w:pPr>
              <w:spacing w:line="240" w:lineRule="auto"/>
              <w:ind w:firstLine="0"/>
              <w:jc w:val="center"/>
              <w:rPr>
                <w:b/>
                <w:bCs/>
                <w:sz w:val="22"/>
              </w:rPr>
            </w:pPr>
            <w:r w:rsidRPr="00A73B4D">
              <w:rPr>
                <w:b/>
                <w:bCs/>
                <w:sz w:val="22"/>
              </w:rPr>
              <w:t>0</w:t>
            </w:r>
          </w:p>
        </w:tc>
        <w:tc>
          <w:tcPr>
            <w:tcW w:w="1262" w:type="dxa"/>
            <w:tcBorders>
              <w:top w:val="nil"/>
              <w:left w:val="nil"/>
              <w:bottom w:val="single" w:sz="4" w:space="0" w:color="auto"/>
              <w:right w:val="single" w:sz="4" w:space="0" w:color="auto"/>
            </w:tcBorders>
            <w:shd w:val="clear" w:color="auto" w:fill="auto"/>
            <w:vAlign w:val="center"/>
            <w:hideMark/>
          </w:tcPr>
          <w:p w14:paraId="7B502CB5" w14:textId="77777777" w:rsidR="00181A8E" w:rsidRPr="00A73B4D" w:rsidRDefault="00181A8E" w:rsidP="00181A8E">
            <w:pPr>
              <w:spacing w:line="240" w:lineRule="auto"/>
              <w:ind w:firstLine="0"/>
              <w:jc w:val="center"/>
              <w:rPr>
                <w:sz w:val="22"/>
              </w:rPr>
            </w:pPr>
            <w:r w:rsidRPr="00A73B4D">
              <w:rPr>
                <w:sz w:val="22"/>
              </w:rPr>
              <w:t> </w:t>
            </w:r>
          </w:p>
        </w:tc>
        <w:tc>
          <w:tcPr>
            <w:tcW w:w="709" w:type="dxa"/>
            <w:tcBorders>
              <w:top w:val="nil"/>
              <w:left w:val="nil"/>
              <w:bottom w:val="single" w:sz="4" w:space="0" w:color="auto"/>
              <w:right w:val="single" w:sz="4" w:space="0" w:color="auto"/>
            </w:tcBorders>
            <w:shd w:val="clear" w:color="auto" w:fill="auto"/>
            <w:vAlign w:val="center"/>
            <w:hideMark/>
          </w:tcPr>
          <w:p w14:paraId="4DD026BF" w14:textId="77777777" w:rsidR="00181A8E" w:rsidRPr="00A73B4D" w:rsidRDefault="00181A8E" w:rsidP="00181A8E">
            <w:pPr>
              <w:spacing w:line="240" w:lineRule="auto"/>
              <w:ind w:firstLine="0"/>
              <w:jc w:val="center"/>
              <w:rPr>
                <w:sz w:val="22"/>
              </w:rPr>
            </w:pPr>
            <w:r w:rsidRPr="00A73B4D">
              <w:rPr>
                <w:sz w:val="22"/>
              </w:rPr>
              <w:t> </w:t>
            </w:r>
          </w:p>
        </w:tc>
        <w:tc>
          <w:tcPr>
            <w:tcW w:w="992" w:type="dxa"/>
            <w:tcBorders>
              <w:top w:val="nil"/>
              <w:left w:val="nil"/>
              <w:bottom w:val="single" w:sz="4" w:space="0" w:color="auto"/>
              <w:right w:val="single" w:sz="4" w:space="0" w:color="auto"/>
            </w:tcBorders>
            <w:shd w:val="clear" w:color="auto" w:fill="auto"/>
            <w:vAlign w:val="center"/>
            <w:hideMark/>
          </w:tcPr>
          <w:p w14:paraId="456B4521" w14:textId="77777777" w:rsidR="00181A8E" w:rsidRPr="00A73B4D" w:rsidRDefault="00181A8E" w:rsidP="00181A8E">
            <w:pPr>
              <w:spacing w:line="240" w:lineRule="auto"/>
              <w:ind w:firstLine="0"/>
              <w:jc w:val="center"/>
              <w:rPr>
                <w:sz w:val="22"/>
              </w:rPr>
            </w:pPr>
            <w:r w:rsidRPr="00A73B4D">
              <w:rPr>
                <w:sz w:val="22"/>
              </w:rPr>
              <w:t>0</w:t>
            </w:r>
          </w:p>
        </w:tc>
      </w:tr>
      <w:tr w:rsidR="00181A8E" w:rsidRPr="00A73B4D" w14:paraId="2111D375" w14:textId="77777777" w:rsidTr="00550379">
        <w:trPr>
          <w:gridAfter w:val="1"/>
          <w:wAfter w:w="223" w:type="dxa"/>
          <w:trHeight w:val="695"/>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4137B679" w14:textId="77777777" w:rsidR="00181A8E" w:rsidRPr="00A73B4D" w:rsidRDefault="00181A8E" w:rsidP="00181A8E">
            <w:pPr>
              <w:spacing w:line="240" w:lineRule="auto"/>
              <w:ind w:firstLine="0"/>
              <w:jc w:val="left"/>
              <w:rPr>
                <w:sz w:val="22"/>
              </w:rPr>
            </w:pPr>
            <w:r w:rsidRPr="00A73B4D">
              <w:rPr>
                <w:sz w:val="22"/>
              </w:rPr>
              <w:t>Естественное, всего</w:t>
            </w:r>
          </w:p>
        </w:tc>
        <w:tc>
          <w:tcPr>
            <w:tcW w:w="1400" w:type="dxa"/>
            <w:tcBorders>
              <w:top w:val="nil"/>
              <w:left w:val="nil"/>
              <w:bottom w:val="single" w:sz="4" w:space="0" w:color="auto"/>
              <w:right w:val="single" w:sz="4" w:space="0" w:color="auto"/>
            </w:tcBorders>
            <w:shd w:val="clear" w:color="auto" w:fill="auto"/>
            <w:vAlign w:val="center"/>
            <w:hideMark/>
          </w:tcPr>
          <w:p w14:paraId="11602A0F" w14:textId="77777777" w:rsidR="00181A8E" w:rsidRPr="00A73B4D" w:rsidRDefault="00181A8E" w:rsidP="00181A8E">
            <w:pPr>
              <w:spacing w:line="240" w:lineRule="auto"/>
              <w:ind w:firstLine="0"/>
              <w:jc w:val="center"/>
              <w:rPr>
                <w:b/>
                <w:bCs/>
                <w:sz w:val="22"/>
              </w:rPr>
            </w:pPr>
            <w:r w:rsidRPr="00A73B4D">
              <w:rPr>
                <w:b/>
                <w:bCs/>
                <w:sz w:val="22"/>
              </w:rPr>
              <w:t>353</w:t>
            </w:r>
          </w:p>
        </w:tc>
        <w:tc>
          <w:tcPr>
            <w:tcW w:w="960" w:type="dxa"/>
            <w:tcBorders>
              <w:top w:val="nil"/>
              <w:left w:val="nil"/>
              <w:bottom w:val="single" w:sz="4" w:space="0" w:color="auto"/>
              <w:right w:val="single" w:sz="4" w:space="0" w:color="auto"/>
            </w:tcBorders>
            <w:shd w:val="clear" w:color="auto" w:fill="auto"/>
            <w:vAlign w:val="center"/>
            <w:hideMark/>
          </w:tcPr>
          <w:p w14:paraId="313A3CB8" w14:textId="77777777" w:rsidR="00181A8E" w:rsidRPr="00A73B4D" w:rsidRDefault="00181A8E" w:rsidP="00181A8E">
            <w:pPr>
              <w:spacing w:line="240" w:lineRule="auto"/>
              <w:ind w:firstLine="0"/>
              <w:jc w:val="center"/>
              <w:rPr>
                <w:b/>
                <w:bCs/>
                <w:sz w:val="22"/>
              </w:rPr>
            </w:pPr>
            <w:r w:rsidRPr="00A73B4D">
              <w:rPr>
                <w:b/>
                <w:bCs/>
                <w:sz w:val="22"/>
              </w:rPr>
              <w:t>253</w:t>
            </w:r>
          </w:p>
        </w:tc>
        <w:tc>
          <w:tcPr>
            <w:tcW w:w="1520" w:type="dxa"/>
            <w:tcBorders>
              <w:top w:val="nil"/>
              <w:left w:val="nil"/>
              <w:bottom w:val="single" w:sz="4" w:space="0" w:color="auto"/>
              <w:right w:val="single" w:sz="4" w:space="0" w:color="auto"/>
            </w:tcBorders>
            <w:shd w:val="clear" w:color="auto" w:fill="auto"/>
            <w:vAlign w:val="center"/>
            <w:hideMark/>
          </w:tcPr>
          <w:p w14:paraId="22382C52" w14:textId="77777777" w:rsidR="00181A8E" w:rsidRPr="00A73B4D" w:rsidRDefault="00181A8E" w:rsidP="00181A8E">
            <w:pPr>
              <w:spacing w:line="240" w:lineRule="auto"/>
              <w:ind w:firstLine="0"/>
              <w:jc w:val="center"/>
              <w:rPr>
                <w:b/>
                <w:bCs/>
                <w:sz w:val="22"/>
              </w:rPr>
            </w:pPr>
            <w:r w:rsidRPr="00A73B4D">
              <w:rPr>
                <w:b/>
                <w:bCs/>
                <w:sz w:val="22"/>
              </w:rPr>
              <w:t>256</w:t>
            </w:r>
          </w:p>
        </w:tc>
        <w:tc>
          <w:tcPr>
            <w:tcW w:w="960" w:type="dxa"/>
            <w:tcBorders>
              <w:top w:val="nil"/>
              <w:left w:val="nil"/>
              <w:bottom w:val="single" w:sz="4" w:space="0" w:color="auto"/>
              <w:right w:val="single" w:sz="4" w:space="0" w:color="auto"/>
            </w:tcBorders>
            <w:shd w:val="clear" w:color="auto" w:fill="auto"/>
            <w:vAlign w:val="center"/>
            <w:hideMark/>
          </w:tcPr>
          <w:p w14:paraId="60091895" w14:textId="77777777" w:rsidR="00181A8E" w:rsidRPr="00A73B4D" w:rsidRDefault="00181A8E" w:rsidP="00181A8E">
            <w:pPr>
              <w:spacing w:line="240" w:lineRule="auto"/>
              <w:ind w:firstLine="0"/>
              <w:jc w:val="center"/>
              <w:rPr>
                <w:b/>
                <w:bCs/>
                <w:sz w:val="22"/>
              </w:rPr>
            </w:pPr>
            <w:r w:rsidRPr="00A73B4D">
              <w:rPr>
                <w:b/>
                <w:bCs/>
                <w:sz w:val="22"/>
              </w:rPr>
              <w:t>862</w:t>
            </w:r>
          </w:p>
        </w:tc>
        <w:tc>
          <w:tcPr>
            <w:tcW w:w="1262" w:type="dxa"/>
            <w:tcBorders>
              <w:top w:val="nil"/>
              <w:left w:val="nil"/>
              <w:bottom w:val="single" w:sz="4" w:space="0" w:color="auto"/>
              <w:right w:val="single" w:sz="4" w:space="0" w:color="auto"/>
            </w:tcBorders>
            <w:shd w:val="clear" w:color="auto" w:fill="auto"/>
            <w:vAlign w:val="center"/>
            <w:hideMark/>
          </w:tcPr>
          <w:p w14:paraId="58010151" w14:textId="77777777" w:rsidR="00181A8E" w:rsidRPr="00A73B4D" w:rsidRDefault="00181A8E" w:rsidP="00181A8E">
            <w:pPr>
              <w:spacing w:line="240" w:lineRule="auto"/>
              <w:ind w:firstLine="0"/>
              <w:jc w:val="center"/>
              <w:rPr>
                <w:b/>
                <w:bCs/>
                <w:sz w:val="22"/>
              </w:rPr>
            </w:pPr>
            <w:r w:rsidRPr="00A73B4D">
              <w:rPr>
                <w:b/>
                <w:bCs/>
                <w:sz w:val="22"/>
              </w:rPr>
              <w:t>1720</w:t>
            </w:r>
          </w:p>
        </w:tc>
        <w:tc>
          <w:tcPr>
            <w:tcW w:w="709" w:type="dxa"/>
            <w:tcBorders>
              <w:top w:val="nil"/>
              <w:left w:val="nil"/>
              <w:bottom w:val="single" w:sz="4" w:space="0" w:color="auto"/>
              <w:right w:val="single" w:sz="4" w:space="0" w:color="auto"/>
            </w:tcBorders>
            <w:shd w:val="clear" w:color="auto" w:fill="auto"/>
            <w:vAlign w:val="center"/>
            <w:hideMark/>
          </w:tcPr>
          <w:p w14:paraId="399C5D90" w14:textId="77777777" w:rsidR="00181A8E" w:rsidRPr="00A73B4D" w:rsidRDefault="00181A8E" w:rsidP="00181A8E">
            <w:pPr>
              <w:spacing w:line="240" w:lineRule="auto"/>
              <w:ind w:firstLine="0"/>
              <w:jc w:val="center"/>
              <w:rPr>
                <w:b/>
                <w:bCs/>
                <w:sz w:val="22"/>
              </w:rPr>
            </w:pPr>
            <w:r w:rsidRPr="00A73B4D">
              <w:rPr>
                <w:b/>
                <w:bCs/>
                <w:sz w:val="22"/>
              </w:rPr>
              <w:t>0</w:t>
            </w:r>
          </w:p>
        </w:tc>
        <w:tc>
          <w:tcPr>
            <w:tcW w:w="992" w:type="dxa"/>
            <w:tcBorders>
              <w:top w:val="nil"/>
              <w:left w:val="nil"/>
              <w:bottom w:val="single" w:sz="4" w:space="0" w:color="auto"/>
              <w:right w:val="single" w:sz="4" w:space="0" w:color="auto"/>
            </w:tcBorders>
            <w:shd w:val="clear" w:color="auto" w:fill="auto"/>
            <w:vAlign w:val="center"/>
            <w:hideMark/>
          </w:tcPr>
          <w:p w14:paraId="3EBE2EAF" w14:textId="77777777" w:rsidR="00181A8E" w:rsidRPr="00A73B4D" w:rsidRDefault="00181A8E" w:rsidP="00181A8E">
            <w:pPr>
              <w:spacing w:line="240" w:lineRule="auto"/>
              <w:ind w:firstLine="0"/>
              <w:jc w:val="center"/>
              <w:rPr>
                <w:b/>
                <w:bCs/>
                <w:sz w:val="22"/>
              </w:rPr>
            </w:pPr>
            <w:r w:rsidRPr="00A73B4D">
              <w:rPr>
                <w:b/>
                <w:bCs/>
                <w:sz w:val="22"/>
              </w:rPr>
              <w:t>2582</w:t>
            </w:r>
          </w:p>
        </w:tc>
      </w:tr>
      <w:tr w:rsidR="00181A8E" w:rsidRPr="00A73B4D" w14:paraId="0A4C2AF5" w14:textId="77777777" w:rsidTr="00181A8E">
        <w:trPr>
          <w:gridAfter w:val="1"/>
          <w:wAfter w:w="223" w:type="dxa"/>
          <w:trHeight w:val="480"/>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43E9E7DA" w14:textId="77777777" w:rsidR="00181A8E" w:rsidRPr="00A73B4D" w:rsidRDefault="00181A8E" w:rsidP="00181A8E">
            <w:pPr>
              <w:spacing w:line="240" w:lineRule="auto"/>
              <w:ind w:firstLine="0"/>
              <w:jc w:val="left"/>
              <w:rPr>
                <w:sz w:val="22"/>
              </w:rPr>
            </w:pPr>
            <w:r w:rsidRPr="00A73B4D">
              <w:rPr>
                <w:sz w:val="22"/>
              </w:rPr>
              <w:t>из них по породам:</w:t>
            </w:r>
          </w:p>
        </w:tc>
        <w:tc>
          <w:tcPr>
            <w:tcW w:w="1400" w:type="dxa"/>
            <w:tcBorders>
              <w:top w:val="nil"/>
              <w:left w:val="nil"/>
              <w:bottom w:val="single" w:sz="4" w:space="0" w:color="auto"/>
              <w:right w:val="single" w:sz="4" w:space="0" w:color="auto"/>
            </w:tcBorders>
            <w:shd w:val="clear" w:color="auto" w:fill="auto"/>
            <w:vAlign w:val="center"/>
            <w:hideMark/>
          </w:tcPr>
          <w:p w14:paraId="7F706072" w14:textId="77777777" w:rsidR="00181A8E" w:rsidRPr="00A73B4D" w:rsidRDefault="00181A8E" w:rsidP="00181A8E">
            <w:pPr>
              <w:spacing w:line="240" w:lineRule="auto"/>
              <w:ind w:firstLine="0"/>
              <w:jc w:val="center"/>
              <w:rPr>
                <w:b/>
                <w:bCs/>
                <w:sz w:val="22"/>
              </w:rPr>
            </w:pPr>
            <w:r w:rsidRPr="00A73B4D">
              <w:rPr>
                <w:b/>
                <w:bCs/>
                <w:sz w:val="22"/>
              </w:rPr>
              <w:t>353</w:t>
            </w:r>
          </w:p>
        </w:tc>
        <w:tc>
          <w:tcPr>
            <w:tcW w:w="960" w:type="dxa"/>
            <w:tcBorders>
              <w:top w:val="nil"/>
              <w:left w:val="nil"/>
              <w:bottom w:val="single" w:sz="4" w:space="0" w:color="auto"/>
              <w:right w:val="single" w:sz="4" w:space="0" w:color="auto"/>
            </w:tcBorders>
            <w:shd w:val="clear" w:color="auto" w:fill="auto"/>
            <w:vAlign w:val="center"/>
            <w:hideMark/>
          </w:tcPr>
          <w:p w14:paraId="1530F5D8" w14:textId="77777777" w:rsidR="00181A8E" w:rsidRPr="00A73B4D" w:rsidRDefault="00181A8E" w:rsidP="00181A8E">
            <w:pPr>
              <w:spacing w:line="240" w:lineRule="auto"/>
              <w:ind w:firstLine="0"/>
              <w:jc w:val="center"/>
              <w:rPr>
                <w:b/>
                <w:bCs/>
                <w:sz w:val="22"/>
              </w:rPr>
            </w:pPr>
            <w:r w:rsidRPr="00A73B4D">
              <w:rPr>
                <w:b/>
                <w:bCs/>
                <w:sz w:val="22"/>
              </w:rPr>
              <w:t>253</w:t>
            </w:r>
          </w:p>
        </w:tc>
        <w:tc>
          <w:tcPr>
            <w:tcW w:w="1520" w:type="dxa"/>
            <w:tcBorders>
              <w:top w:val="nil"/>
              <w:left w:val="nil"/>
              <w:bottom w:val="single" w:sz="4" w:space="0" w:color="auto"/>
              <w:right w:val="single" w:sz="4" w:space="0" w:color="auto"/>
            </w:tcBorders>
            <w:shd w:val="clear" w:color="auto" w:fill="auto"/>
            <w:vAlign w:val="center"/>
            <w:hideMark/>
          </w:tcPr>
          <w:p w14:paraId="12541FD6" w14:textId="77777777" w:rsidR="00181A8E" w:rsidRPr="00A73B4D" w:rsidRDefault="00181A8E" w:rsidP="00181A8E">
            <w:pPr>
              <w:spacing w:line="240" w:lineRule="auto"/>
              <w:ind w:firstLine="0"/>
              <w:jc w:val="center"/>
              <w:rPr>
                <w:b/>
                <w:bCs/>
                <w:sz w:val="22"/>
              </w:rPr>
            </w:pPr>
            <w:r w:rsidRPr="00A73B4D">
              <w:rPr>
                <w:b/>
                <w:bCs/>
                <w:sz w:val="22"/>
              </w:rPr>
              <w:t>256</w:t>
            </w:r>
          </w:p>
        </w:tc>
        <w:tc>
          <w:tcPr>
            <w:tcW w:w="960" w:type="dxa"/>
            <w:tcBorders>
              <w:top w:val="nil"/>
              <w:left w:val="nil"/>
              <w:bottom w:val="single" w:sz="4" w:space="0" w:color="auto"/>
              <w:right w:val="single" w:sz="4" w:space="0" w:color="auto"/>
            </w:tcBorders>
            <w:shd w:val="clear" w:color="auto" w:fill="auto"/>
            <w:vAlign w:val="center"/>
            <w:hideMark/>
          </w:tcPr>
          <w:p w14:paraId="40560958" w14:textId="77777777" w:rsidR="00181A8E" w:rsidRPr="00A73B4D" w:rsidRDefault="00181A8E" w:rsidP="00181A8E">
            <w:pPr>
              <w:spacing w:line="240" w:lineRule="auto"/>
              <w:ind w:firstLine="0"/>
              <w:jc w:val="center"/>
              <w:rPr>
                <w:b/>
                <w:bCs/>
                <w:sz w:val="22"/>
              </w:rPr>
            </w:pPr>
            <w:r w:rsidRPr="00A73B4D">
              <w:rPr>
                <w:b/>
                <w:bCs/>
                <w:sz w:val="22"/>
              </w:rPr>
              <w:t>862</w:t>
            </w:r>
          </w:p>
        </w:tc>
        <w:tc>
          <w:tcPr>
            <w:tcW w:w="1262" w:type="dxa"/>
            <w:tcBorders>
              <w:top w:val="nil"/>
              <w:left w:val="nil"/>
              <w:bottom w:val="single" w:sz="4" w:space="0" w:color="auto"/>
              <w:right w:val="single" w:sz="4" w:space="0" w:color="auto"/>
            </w:tcBorders>
            <w:shd w:val="clear" w:color="auto" w:fill="auto"/>
            <w:vAlign w:val="center"/>
            <w:hideMark/>
          </w:tcPr>
          <w:p w14:paraId="3FB13C13" w14:textId="77777777" w:rsidR="00181A8E" w:rsidRPr="00A73B4D" w:rsidRDefault="00181A8E" w:rsidP="00181A8E">
            <w:pPr>
              <w:spacing w:line="240" w:lineRule="auto"/>
              <w:ind w:firstLine="0"/>
              <w:jc w:val="center"/>
              <w:rPr>
                <w:b/>
                <w:bCs/>
                <w:sz w:val="22"/>
              </w:rPr>
            </w:pPr>
            <w:r w:rsidRPr="00A73B4D">
              <w:rPr>
                <w:b/>
                <w:bCs/>
                <w:sz w:val="22"/>
              </w:rPr>
              <w:t>1720</w:t>
            </w:r>
          </w:p>
        </w:tc>
        <w:tc>
          <w:tcPr>
            <w:tcW w:w="709" w:type="dxa"/>
            <w:tcBorders>
              <w:top w:val="nil"/>
              <w:left w:val="nil"/>
              <w:bottom w:val="single" w:sz="4" w:space="0" w:color="auto"/>
              <w:right w:val="single" w:sz="4" w:space="0" w:color="auto"/>
            </w:tcBorders>
            <w:shd w:val="clear" w:color="auto" w:fill="auto"/>
            <w:vAlign w:val="center"/>
            <w:hideMark/>
          </w:tcPr>
          <w:p w14:paraId="0D5A8D35" w14:textId="77777777" w:rsidR="00181A8E" w:rsidRPr="00A73B4D" w:rsidRDefault="00181A8E" w:rsidP="00181A8E">
            <w:pPr>
              <w:spacing w:line="240" w:lineRule="auto"/>
              <w:ind w:firstLine="0"/>
              <w:jc w:val="center"/>
              <w:rPr>
                <w:b/>
                <w:bCs/>
                <w:sz w:val="22"/>
              </w:rPr>
            </w:pPr>
            <w:r w:rsidRPr="00A73B4D">
              <w:rPr>
                <w:b/>
                <w:bCs/>
                <w:sz w:val="22"/>
              </w:rPr>
              <w:t>0</w:t>
            </w:r>
          </w:p>
        </w:tc>
        <w:tc>
          <w:tcPr>
            <w:tcW w:w="992" w:type="dxa"/>
            <w:tcBorders>
              <w:top w:val="nil"/>
              <w:left w:val="nil"/>
              <w:bottom w:val="single" w:sz="4" w:space="0" w:color="auto"/>
              <w:right w:val="single" w:sz="4" w:space="0" w:color="auto"/>
            </w:tcBorders>
            <w:shd w:val="clear" w:color="auto" w:fill="auto"/>
            <w:vAlign w:val="center"/>
            <w:hideMark/>
          </w:tcPr>
          <w:p w14:paraId="65E7D7BC" w14:textId="77777777" w:rsidR="00181A8E" w:rsidRPr="00A73B4D" w:rsidRDefault="00181A8E" w:rsidP="00181A8E">
            <w:pPr>
              <w:spacing w:line="240" w:lineRule="auto"/>
              <w:ind w:firstLine="0"/>
              <w:jc w:val="center"/>
              <w:rPr>
                <w:b/>
                <w:bCs/>
                <w:sz w:val="22"/>
              </w:rPr>
            </w:pPr>
            <w:r w:rsidRPr="00A73B4D">
              <w:rPr>
                <w:b/>
                <w:bCs/>
                <w:sz w:val="22"/>
              </w:rPr>
              <w:t>2582</w:t>
            </w:r>
          </w:p>
        </w:tc>
      </w:tr>
      <w:tr w:rsidR="00181A8E" w:rsidRPr="00A73B4D" w14:paraId="1C982FF4" w14:textId="77777777" w:rsidTr="00181A8E">
        <w:trPr>
          <w:gridAfter w:val="1"/>
          <w:wAfter w:w="223" w:type="dxa"/>
          <w:trHeight w:val="300"/>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27189C72" w14:textId="77777777" w:rsidR="00181A8E" w:rsidRPr="00A73B4D" w:rsidRDefault="00181A8E" w:rsidP="00181A8E">
            <w:pPr>
              <w:spacing w:line="240" w:lineRule="auto"/>
              <w:ind w:firstLine="0"/>
              <w:jc w:val="left"/>
              <w:rPr>
                <w:sz w:val="22"/>
              </w:rPr>
            </w:pPr>
            <w:r w:rsidRPr="00A73B4D">
              <w:rPr>
                <w:sz w:val="22"/>
              </w:rPr>
              <w:t>хвойным</w:t>
            </w:r>
          </w:p>
        </w:tc>
        <w:tc>
          <w:tcPr>
            <w:tcW w:w="1400" w:type="dxa"/>
            <w:tcBorders>
              <w:top w:val="nil"/>
              <w:left w:val="nil"/>
              <w:bottom w:val="single" w:sz="4" w:space="0" w:color="auto"/>
              <w:right w:val="single" w:sz="4" w:space="0" w:color="auto"/>
            </w:tcBorders>
            <w:shd w:val="clear" w:color="auto" w:fill="auto"/>
            <w:vAlign w:val="center"/>
            <w:hideMark/>
          </w:tcPr>
          <w:p w14:paraId="76369807" w14:textId="77777777" w:rsidR="00181A8E" w:rsidRPr="00A73B4D" w:rsidRDefault="00181A8E" w:rsidP="00181A8E">
            <w:pPr>
              <w:spacing w:line="240" w:lineRule="auto"/>
              <w:ind w:firstLine="0"/>
              <w:jc w:val="center"/>
              <w:rPr>
                <w:sz w:val="22"/>
              </w:rPr>
            </w:pPr>
            <w:r w:rsidRPr="00A73B4D">
              <w:rPr>
                <w:sz w:val="22"/>
              </w:rPr>
              <w:t> </w:t>
            </w:r>
          </w:p>
        </w:tc>
        <w:tc>
          <w:tcPr>
            <w:tcW w:w="960" w:type="dxa"/>
            <w:tcBorders>
              <w:top w:val="nil"/>
              <w:left w:val="nil"/>
              <w:bottom w:val="single" w:sz="4" w:space="0" w:color="auto"/>
              <w:right w:val="single" w:sz="4" w:space="0" w:color="auto"/>
            </w:tcBorders>
            <w:shd w:val="clear" w:color="auto" w:fill="auto"/>
            <w:vAlign w:val="center"/>
            <w:hideMark/>
          </w:tcPr>
          <w:p w14:paraId="277343D9" w14:textId="77777777" w:rsidR="00181A8E" w:rsidRPr="00A73B4D" w:rsidRDefault="00181A8E" w:rsidP="00181A8E">
            <w:pPr>
              <w:spacing w:line="240" w:lineRule="auto"/>
              <w:ind w:firstLine="0"/>
              <w:jc w:val="center"/>
              <w:rPr>
                <w:sz w:val="22"/>
              </w:rPr>
            </w:pPr>
            <w:r w:rsidRPr="00A73B4D">
              <w:rPr>
                <w:sz w:val="22"/>
              </w:rPr>
              <w:t>134</w:t>
            </w:r>
          </w:p>
        </w:tc>
        <w:tc>
          <w:tcPr>
            <w:tcW w:w="1520" w:type="dxa"/>
            <w:tcBorders>
              <w:top w:val="nil"/>
              <w:left w:val="nil"/>
              <w:bottom w:val="single" w:sz="4" w:space="0" w:color="auto"/>
              <w:right w:val="single" w:sz="4" w:space="0" w:color="auto"/>
            </w:tcBorders>
            <w:shd w:val="clear" w:color="auto" w:fill="auto"/>
            <w:vAlign w:val="center"/>
            <w:hideMark/>
          </w:tcPr>
          <w:p w14:paraId="0BFEA6B0" w14:textId="77777777" w:rsidR="00181A8E" w:rsidRPr="00A73B4D" w:rsidRDefault="00181A8E" w:rsidP="00181A8E">
            <w:pPr>
              <w:spacing w:line="240" w:lineRule="auto"/>
              <w:ind w:firstLine="0"/>
              <w:jc w:val="center"/>
              <w:rPr>
                <w:sz w:val="22"/>
              </w:rPr>
            </w:pPr>
            <w:r w:rsidRPr="00A73B4D">
              <w:rPr>
                <w:sz w:val="22"/>
              </w:rPr>
              <w:t> </w:t>
            </w:r>
          </w:p>
        </w:tc>
        <w:tc>
          <w:tcPr>
            <w:tcW w:w="960" w:type="dxa"/>
            <w:tcBorders>
              <w:top w:val="nil"/>
              <w:left w:val="nil"/>
              <w:bottom w:val="single" w:sz="4" w:space="0" w:color="auto"/>
              <w:right w:val="single" w:sz="4" w:space="0" w:color="auto"/>
            </w:tcBorders>
            <w:shd w:val="clear" w:color="auto" w:fill="auto"/>
            <w:vAlign w:val="center"/>
            <w:hideMark/>
          </w:tcPr>
          <w:p w14:paraId="434D7306" w14:textId="77777777" w:rsidR="00181A8E" w:rsidRPr="00A73B4D" w:rsidRDefault="00181A8E" w:rsidP="00181A8E">
            <w:pPr>
              <w:spacing w:line="240" w:lineRule="auto"/>
              <w:ind w:firstLine="0"/>
              <w:jc w:val="center"/>
              <w:rPr>
                <w:b/>
                <w:bCs/>
                <w:sz w:val="22"/>
              </w:rPr>
            </w:pPr>
            <w:r w:rsidRPr="00A73B4D">
              <w:rPr>
                <w:b/>
                <w:bCs/>
                <w:sz w:val="22"/>
              </w:rPr>
              <w:t>134</w:t>
            </w:r>
          </w:p>
        </w:tc>
        <w:tc>
          <w:tcPr>
            <w:tcW w:w="1262" w:type="dxa"/>
            <w:tcBorders>
              <w:top w:val="nil"/>
              <w:left w:val="nil"/>
              <w:bottom w:val="single" w:sz="4" w:space="0" w:color="auto"/>
              <w:right w:val="single" w:sz="4" w:space="0" w:color="auto"/>
            </w:tcBorders>
            <w:shd w:val="clear" w:color="auto" w:fill="auto"/>
            <w:vAlign w:val="center"/>
            <w:hideMark/>
          </w:tcPr>
          <w:p w14:paraId="0D4272CB" w14:textId="77777777" w:rsidR="00181A8E" w:rsidRPr="00A73B4D" w:rsidRDefault="00181A8E" w:rsidP="00181A8E">
            <w:pPr>
              <w:spacing w:line="240" w:lineRule="auto"/>
              <w:ind w:firstLine="0"/>
              <w:jc w:val="center"/>
              <w:rPr>
                <w:sz w:val="22"/>
              </w:rPr>
            </w:pPr>
            <w:r w:rsidRPr="00A73B4D">
              <w:rPr>
                <w:sz w:val="22"/>
              </w:rPr>
              <w:t>1290</w:t>
            </w:r>
          </w:p>
        </w:tc>
        <w:tc>
          <w:tcPr>
            <w:tcW w:w="709" w:type="dxa"/>
            <w:tcBorders>
              <w:top w:val="nil"/>
              <w:left w:val="nil"/>
              <w:bottom w:val="single" w:sz="4" w:space="0" w:color="auto"/>
              <w:right w:val="single" w:sz="4" w:space="0" w:color="auto"/>
            </w:tcBorders>
            <w:shd w:val="clear" w:color="auto" w:fill="auto"/>
            <w:vAlign w:val="center"/>
            <w:hideMark/>
          </w:tcPr>
          <w:p w14:paraId="493A7F68" w14:textId="77777777" w:rsidR="00181A8E" w:rsidRPr="00A73B4D" w:rsidRDefault="00181A8E" w:rsidP="00181A8E">
            <w:pPr>
              <w:spacing w:line="240" w:lineRule="auto"/>
              <w:ind w:firstLine="0"/>
              <w:jc w:val="center"/>
              <w:rPr>
                <w:sz w:val="22"/>
              </w:rPr>
            </w:pPr>
            <w:r w:rsidRPr="00A73B4D">
              <w:rPr>
                <w:sz w:val="22"/>
              </w:rPr>
              <w:t> </w:t>
            </w:r>
          </w:p>
        </w:tc>
        <w:tc>
          <w:tcPr>
            <w:tcW w:w="992" w:type="dxa"/>
            <w:tcBorders>
              <w:top w:val="nil"/>
              <w:left w:val="nil"/>
              <w:bottom w:val="single" w:sz="4" w:space="0" w:color="auto"/>
              <w:right w:val="single" w:sz="4" w:space="0" w:color="auto"/>
            </w:tcBorders>
            <w:shd w:val="clear" w:color="auto" w:fill="auto"/>
            <w:vAlign w:val="center"/>
            <w:hideMark/>
          </w:tcPr>
          <w:p w14:paraId="64369252" w14:textId="77777777" w:rsidR="00181A8E" w:rsidRPr="00A73B4D" w:rsidRDefault="00181A8E" w:rsidP="00181A8E">
            <w:pPr>
              <w:spacing w:line="240" w:lineRule="auto"/>
              <w:ind w:firstLine="0"/>
              <w:jc w:val="center"/>
              <w:rPr>
                <w:sz w:val="22"/>
              </w:rPr>
            </w:pPr>
            <w:r w:rsidRPr="00A73B4D">
              <w:rPr>
                <w:sz w:val="22"/>
              </w:rPr>
              <w:t>1424</w:t>
            </w:r>
          </w:p>
        </w:tc>
      </w:tr>
      <w:tr w:rsidR="00181A8E" w:rsidRPr="00A73B4D" w14:paraId="5ECCF706" w14:textId="77777777" w:rsidTr="00181A8E">
        <w:trPr>
          <w:gridAfter w:val="1"/>
          <w:wAfter w:w="223" w:type="dxa"/>
          <w:trHeight w:val="300"/>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15746727" w14:textId="77777777" w:rsidR="00181A8E" w:rsidRPr="00A73B4D" w:rsidRDefault="00181A8E" w:rsidP="00181A8E">
            <w:pPr>
              <w:spacing w:line="240" w:lineRule="auto"/>
              <w:ind w:firstLine="0"/>
              <w:jc w:val="left"/>
              <w:rPr>
                <w:sz w:val="22"/>
              </w:rPr>
            </w:pPr>
            <w:r w:rsidRPr="00A73B4D">
              <w:rPr>
                <w:sz w:val="22"/>
              </w:rPr>
              <w:t>твердолиственным</w:t>
            </w:r>
          </w:p>
        </w:tc>
        <w:tc>
          <w:tcPr>
            <w:tcW w:w="1400" w:type="dxa"/>
            <w:tcBorders>
              <w:top w:val="nil"/>
              <w:left w:val="nil"/>
              <w:bottom w:val="single" w:sz="4" w:space="0" w:color="auto"/>
              <w:right w:val="single" w:sz="4" w:space="0" w:color="auto"/>
            </w:tcBorders>
            <w:shd w:val="clear" w:color="auto" w:fill="auto"/>
            <w:vAlign w:val="center"/>
            <w:hideMark/>
          </w:tcPr>
          <w:p w14:paraId="2DA60FE5" w14:textId="77777777" w:rsidR="00181A8E" w:rsidRPr="00A73B4D" w:rsidRDefault="00181A8E" w:rsidP="00181A8E">
            <w:pPr>
              <w:spacing w:line="240" w:lineRule="auto"/>
              <w:ind w:firstLine="0"/>
              <w:jc w:val="center"/>
              <w:rPr>
                <w:sz w:val="22"/>
              </w:rPr>
            </w:pPr>
            <w:r w:rsidRPr="00A73B4D">
              <w:rPr>
                <w:sz w:val="22"/>
              </w:rPr>
              <w:t> </w:t>
            </w:r>
          </w:p>
        </w:tc>
        <w:tc>
          <w:tcPr>
            <w:tcW w:w="960" w:type="dxa"/>
            <w:tcBorders>
              <w:top w:val="nil"/>
              <w:left w:val="nil"/>
              <w:bottom w:val="single" w:sz="4" w:space="0" w:color="auto"/>
              <w:right w:val="single" w:sz="4" w:space="0" w:color="auto"/>
            </w:tcBorders>
            <w:shd w:val="clear" w:color="auto" w:fill="auto"/>
            <w:vAlign w:val="center"/>
            <w:hideMark/>
          </w:tcPr>
          <w:p w14:paraId="56BC9E08" w14:textId="77777777" w:rsidR="00181A8E" w:rsidRPr="00A73B4D" w:rsidRDefault="00181A8E" w:rsidP="00181A8E">
            <w:pPr>
              <w:spacing w:line="240" w:lineRule="auto"/>
              <w:ind w:firstLine="0"/>
              <w:jc w:val="center"/>
              <w:rPr>
                <w:sz w:val="22"/>
              </w:rPr>
            </w:pPr>
            <w:r w:rsidRPr="00A73B4D">
              <w:rPr>
                <w:sz w:val="22"/>
              </w:rPr>
              <w:t> </w:t>
            </w:r>
          </w:p>
        </w:tc>
        <w:tc>
          <w:tcPr>
            <w:tcW w:w="1520" w:type="dxa"/>
            <w:tcBorders>
              <w:top w:val="nil"/>
              <w:left w:val="nil"/>
              <w:bottom w:val="single" w:sz="4" w:space="0" w:color="auto"/>
              <w:right w:val="single" w:sz="4" w:space="0" w:color="auto"/>
            </w:tcBorders>
            <w:shd w:val="clear" w:color="auto" w:fill="auto"/>
            <w:vAlign w:val="center"/>
            <w:hideMark/>
          </w:tcPr>
          <w:p w14:paraId="1D076A95" w14:textId="77777777" w:rsidR="00181A8E" w:rsidRPr="00A73B4D" w:rsidRDefault="00181A8E" w:rsidP="00181A8E">
            <w:pPr>
              <w:spacing w:line="240" w:lineRule="auto"/>
              <w:ind w:firstLine="0"/>
              <w:jc w:val="center"/>
              <w:rPr>
                <w:sz w:val="22"/>
              </w:rPr>
            </w:pPr>
            <w:r w:rsidRPr="00A73B4D">
              <w:rPr>
                <w:sz w:val="22"/>
              </w:rPr>
              <w:t> </w:t>
            </w:r>
          </w:p>
        </w:tc>
        <w:tc>
          <w:tcPr>
            <w:tcW w:w="960" w:type="dxa"/>
            <w:tcBorders>
              <w:top w:val="nil"/>
              <w:left w:val="nil"/>
              <w:bottom w:val="single" w:sz="4" w:space="0" w:color="auto"/>
              <w:right w:val="single" w:sz="4" w:space="0" w:color="auto"/>
            </w:tcBorders>
            <w:shd w:val="clear" w:color="auto" w:fill="auto"/>
            <w:vAlign w:val="center"/>
            <w:hideMark/>
          </w:tcPr>
          <w:p w14:paraId="40908928" w14:textId="77777777" w:rsidR="00181A8E" w:rsidRPr="00A73B4D" w:rsidRDefault="00181A8E" w:rsidP="00181A8E">
            <w:pPr>
              <w:spacing w:line="240" w:lineRule="auto"/>
              <w:ind w:firstLine="0"/>
              <w:jc w:val="center"/>
              <w:rPr>
                <w:b/>
                <w:bCs/>
                <w:sz w:val="22"/>
              </w:rPr>
            </w:pPr>
            <w:r w:rsidRPr="00A73B4D">
              <w:rPr>
                <w:b/>
                <w:bCs/>
                <w:sz w:val="22"/>
              </w:rPr>
              <w:t>0</w:t>
            </w:r>
          </w:p>
        </w:tc>
        <w:tc>
          <w:tcPr>
            <w:tcW w:w="1262" w:type="dxa"/>
            <w:tcBorders>
              <w:top w:val="nil"/>
              <w:left w:val="nil"/>
              <w:bottom w:val="single" w:sz="4" w:space="0" w:color="auto"/>
              <w:right w:val="single" w:sz="4" w:space="0" w:color="auto"/>
            </w:tcBorders>
            <w:shd w:val="clear" w:color="auto" w:fill="auto"/>
            <w:vAlign w:val="center"/>
            <w:hideMark/>
          </w:tcPr>
          <w:p w14:paraId="03EA91C3" w14:textId="77777777" w:rsidR="00181A8E" w:rsidRPr="00A73B4D" w:rsidRDefault="00181A8E" w:rsidP="00181A8E">
            <w:pPr>
              <w:spacing w:line="240" w:lineRule="auto"/>
              <w:ind w:firstLine="0"/>
              <w:jc w:val="center"/>
              <w:rPr>
                <w:sz w:val="22"/>
              </w:rPr>
            </w:pPr>
            <w:r w:rsidRPr="00A73B4D">
              <w:rPr>
                <w:sz w:val="22"/>
              </w:rPr>
              <w:t> </w:t>
            </w:r>
          </w:p>
        </w:tc>
        <w:tc>
          <w:tcPr>
            <w:tcW w:w="709" w:type="dxa"/>
            <w:tcBorders>
              <w:top w:val="nil"/>
              <w:left w:val="nil"/>
              <w:bottom w:val="single" w:sz="4" w:space="0" w:color="auto"/>
              <w:right w:val="single" w:sz="4" w:space="0" w:color="auto"/>
            </w:tcBorders>
            <w:shd w:val="clear" w:color="auto" w:fill="auto"/>
            <w:vAlign w:val="center"/>
            <w:hideMark/>
          </w:tcPr>
          <w:p w14:paraId="58E68B3A" w14:textId="77777777" w:rsidR="00181A8E" w:rsidRPr="00A73B4D" w:rsidRDefault="00181A8E" w:rsidP="00181A8E">
            <w:pPr>
              <w:spacing w:line="240" w:lineRule="auto"/>
              <w:ind w:firstLine="0"/>
              <w:jc w:val="center"/>
              <w:rPr>
                <w:sz w:val="22"/>
              </w:rPr>
            </w:pPr>
            <w:r w:rsidRPr="00A73B4D">
              <w:rPr>
                <w:sz w:val="22"/>
              </w:rPr>
              <w:t> </w:t>
            </w:r>
          </w:p>
        </w:tc>
        <w:tc>
          <w:tcPr>
            <w:tcW w:w="992" w:type="dxa"/>
            <w:tcBorders>
              <w:top w:val="nil"/>
              <w:left w:val="nil"/>
              <w:bottom w:val="single" w:sz="4" w:space="0" w:color="auto"/>
              <w:right w:val="single" w:sz="4" w:space="0" w:color="auto"/>
            </w:tcBorders>
            <w:shd w:val="clear" w:color="auto" w:fill="auto"/>
            <w:vAlign w:val="center"/>
            <w:hideMark/>
          </w:tcPr>
          <w:p w14:paraId="1F78226A" w14:textId="77777777" w:rsidR="00181A8E" w:rsidRPr="00A73B4D" w:rsidRDefault="00181A8E" w:rsidP="00181A8E">
            <w:pPr>
              <w:spacing w:line="240" w:lineRule="auto"/>
              <w:ind w:firstLine="0"/>
              <w:jc w:val="center"/>
              <w:rPr>
                <w:sz w:val="22"/>
              </w:rPr>
            </w:pPr>
            <w:r w:rsidRPr="00A73B4D">
              <w:rPr>
                <w:sz w:val="22"/>
              </w:rPr>
              <w:t>0</w:t>
            </w:r>
          </w:p>
        </w:tc>
      </w:tr>
      <w:tr w:rsidR="00181A8E" w:rsidRPr="00A73B4D" w14:paraId="354AF791" w14:textId="77777777" w:rsidTr="00181A8E">
        <w:trPr>
          <w:gridAfter w:val="1"/>
          <w:wAfter w:w="223" w:type="dxa"/>
          <w:trHeight w:val="300"/>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782D9C0F" w14:textId="77777777" w:rsidR="00181A8E" w:rsidRPr="00A73B4D" w:rsidRDefault="00181A8E" w:rsidP="00181A8E">
            <w:pPr>
              <w:spacing w:line="240" w:lineRule="auto"/>
              <w:ind w:firstLine="0"/>
              <w:jc w:val="left"/>
              <w:rPr>
                <w:sz w:val="22"/>
              </w:rPr>
            </w:pPr>
            <w:r w:rsidRPr="00A73B4D">
              <w:rPr>
                <w:sz w:val="22"/>
              </w:rPr>
              <w:t>мягколиственным</w:t>
            </w:r>
          </w:p>
        </w:tc>
        <w:tc>
          <w:tcPr>
            <w:tcW w:w="1400" w:type="dxa"/>
            <w:tcBorders>
              <w:top w:val="nil"/>
              <w:left w:val="nil"/>
              <w:bottom w:val="single" w:sz="4" w:space="0" w:color="auto"/>
              <w:right w:val="single" w:sz="4" w:space="0" w:color="auto"/>
            </w:tcBorders>
            <w:shd w:val="clear" w:color="auto" w:fill="auto"/>
            <w:vAlign w:val="center"/>
            <w:hideMark/>
          </w:tcPr>
          <w:p w14:paraId="08C8E776" w14:textId="77777777" w:rsidR="00181A8E" w:rsidRPr="00A73B4D" w:rsidRDefault="00181A8E" w:rsidP="00181A8E">
            <w:pPr>
              <w:spacing w:line="240" w:lineRule="auto"/>
              <w:ind w:firstLine="0"/>
              <w:jc w:val="center"/>
              <w:rPr>
                <w:sz w:val="22"/>
              </w:rPr>
            </w:pPr>
            <w:r w:rsidRPr="00A73B4D">
              <w:rPr>
                <w:sz w:val="22"/>
              </w:rPr>
              <w:t>353</w:t>
            </w:r>
          </w:p>
        </w:tc>
        <w:tc>
          <w:tcPr>
            <w:tcW w:w="960" w:type="dxa"/>
            <w:tcBorders>
              <w:top w:val="nil"/>
              <w:left w:val="nil"/>
              <w:bottom w:val="single" w:sz="4" w:space="0" w:color="auto"/>
              <w:right w:val="single" w:sz="4" w:space="0" w:color="auto"/>
            </w:tcBorders>
            <w:shd w:val="clear" w:color="auto" w:fill="auto"/>
            <w:vAlign w:val="center"/>
            <w:hideMark/>
          </w:tcPr>
          <w:p w14:paraId="1E643EA9" w14:textId="77777777" w:rsidR="00181A8E" w:rsidRPr="00A73B4D" w:rsidRDefault="00181A8E" w:rsidP="00181A8E">
            <w:pPr>
              <w:spacing w:line="240" w:lineRule="auto"/>
              <w:ind w:firstLine="0"/>
              <w:jc w:val="center"/>
              <w:rPr>
                <w:sz w:val="22"/>
              </w:rPr>
            </w:pPr>
            <w:r w:rsidRPr="00A73B4D">
              <w:rPr>
                <w:sz w:val="22"/>
              </w:rPr>
              <w:t>119</w:t>
            </w:r>
          </w:p>
        </w:tc>
        <w:tc>
          <w:tcPr>
            <w:tcW w:w="1520" w:type="dxa"/>
            <w:tcBorders>
              <w:top w:val="nil"/>
              <w:left w:val="nil"/>
              <w:bottom w:val="single" w:sz="4" w:space="0" w:color="auto"/>
              <w:right w:val="single" w:sz="4" w:space="0" w:color="auto"/>
            </w:tcBorders>
            <w:shd w:val="clear" w:color="auto" w:fill="auto"/>
            <w:vAlign w:val="center"/>
            <w:hideMark/>
          </w:tcPr>
          <w:p w14:paraId="06C493FE" w14:textId="77777777" w:rsidR="00181A8E" w:rsidRPr="00A73B4D" w:rsidRDefault="00181A8E" w:rsidP="00181A8E">
            <w:pPr>
              <w:spacing w:line="240" w:lineRule="auto"/>
              <w:ind w:firstLine="0"/>
              <w:jc w:val="center"/>
              <w:rPr>
                <w:sz w:val="22"/>
              </w:rPr>
            </w:pPr>
            <w:r w:rsidRPr="00A73B4D">
              <w:rPr>
                <w:sz w:val="22"/>
              </w:rPr>
              <w:t>256</w:t>
            </w:r>
          </w:p>
        </w:tc>
        <w:tc>
          <w:tcPr>
            <w:tcW w:w="960" w:type="dxa"/>
            <w:tcBorders>
              <w:top w:val="nil"/>
              <w:left w:val="nil"/>
              <w:bottom w:val="single" w:sz="4" w:space="0" w:color="auto"/>
              <w:right w:val="single" w:sz="4" w:space="0" w:color="auto"/>
            </w:tcBorders>
            <w:shd w:val="clear" w:color="auto" w:fill="auto"/>
            <w:vAlign w:val="center"/>
            <w:hideMark/>
          </w:tcPr>
          <w:p w14:paraId="3E6E2C66" w14:textId="77777777" w:rsidR="00181A8E" w:rsidRPr="00A73B4D" w:rsidRDefault="00181A8E" w:rsidP="00181A8E">
            <w:pPr>
              <w:spacing w:line="240" w:lineRule="auto"/>
              <w:ind w:firstLine="0"/>
              <w:jc w:val="center"/>
              <w:rPr>
                <w:b/>
                <w:bCs/>
                <w:sz w:val="22"/>
              </w:rPr>
            </w:pPr>
            <w:r w:rsidRPr="00A73B4D">
              <w:rPr>
                <w:b/>
                <w:bCs/>
                <w:sz w:val="22"/>
              </w:rPr>
              <w:t>728</w:t>
            </w:r>
          </w:p>
        </w:tc>
        <w:tc>
          <w:tcPr>
            <w:tcW w:w="1262" w:type="dxa"/>
            <w:tcBorders>
              <w:top w:val="nil"/>
              <w:left w:val="nil"/>
              <w:bottom w:val="single" w:sz="4" w:space="0" w:color="auto"/>
              <w:right w:val="single" w:sz="4" w:space="0" w:color="auto"/>
            </w:tcBorders>
            <w:shd w:val="clear" w:color="auto" w:fill="auto"/>
            <w:vAlign w:val="center"/>
            <w:hideMark/>
          </w:tcPr>
          <w:p w14:paraId="23AA1694" w14:textId="77777777" w:rsidR="00181A8E" w:rsidRPr="00A73B4D" w:rsidRDefault="00181A8E" w:rsidP="00181A8E">
            <w:pPr>
              <w:spacing w:line="240" w:lineRule="auto"/>
              <w:ind w:firstLine="0"/>
              <w:jc w:val="center"/>
              <w:rPr>
                <w:sz w:val="22"/>
              </w:rPr>
            </w:pPr>
            <w:r w:rsidRPr="00A73B4D">
              <w:rPr>
                <w:sz w:val="22"/>
              </w:rPr>
              <w:t>430</w:t>
            </w:r>
          </w:p>
        </w:tc>
        <w:tc>
          <w:tcPr>
            <w:tcW w:w="709" w:type="dxa"/>
            <w:tcBorders>
              <w:top w:val="nil"/>
              <w:left w:val="nil"/>
              <w:bottom w:val="single" w:sz="4" w:space="0" w:color="auto"/>
              <w:right w:val="single" w:sz="4" w:space="0" w:color="auto"/>
            </w:tcBorders>
            <w:shd w:val="clear" w:color="auto" w:fill="auto"/>
            <w:vAlign w:val="center"/>
            <w:hideMark/>
          </w:tcPr>
          <w:p w14:paraId="4F30F738" w14:textId="77777777" w:rsidR="00181A8E" w:rsidRPr="00A73B4D" w:rsidRDefault="00181A8E" w:rsidP="00181A8E">
            <w:pPr>
              <w:spacing w:line="240" w:lineRule="auto"/>
              <w:ind w:firstLine="0"/>
              <w:jc w:val="center"/>
              <w:rPr>
                <w:sz w:val="22"/>
              </w:rPr>
            </w:pPr>
            <w:r w:rsidRPr="00A73B4D">
              <w:rPr>
                <w:sz w:val="22"/>
              </w:rPr>
              <w:t> </w:t>
            </w:r>
          </w:p>
        </w:tc>
        <w:tc>
          <w:tcPr>
            <w:tcW w:w="992" w:type="dxa"/>
            <w:tcBorders>
              <w:top w:val="nil"/>
              <w:left w:val="nil"/>
              <w:bottom w:val="single" w:sz="4" w:space="0" w:color="auto"/>
              <w:right w:val="single" w:sz="4" w:space="0" w:color="auto"/>
            </w:tcBorders>
            <w:shd w:val="clear" w:color="auto" w:fill="auto"/>
            <w:vAlign w:val="center"/>
            <w:hideMark/>
          </w:tcPr>
          <w:p w14:paraId="2488F5D0" w14:textId="77777777" w:rsidR="00181A8E" w:rsidRPr="00A73B4D" w:rsidRDefault="00181A8E" w:rsidP="00181A8E">
            <w:pPr>
              <w:spacing w:line="240" w:lineRule="auto"/>
              <w:ind w:firstLine="0"/>
              <w:jc w:val="center"/>
              <w:rPr>
                <w:sz w:val="22"/>
              </w:rPr>
            </w:pPr>
            <w:r w:rsidRPr="00A73B4D">
              <w:rPr>
                <w:sz w:val="22"/>
              </w:rPr>
              <w:t>1158</w:t>
            </w:r>
          </w:p>
        </w:tc>
      </w:tr>
      <w:tr w:rsidR="00181A8E" w:rsidRPr="00A73B4D" w14:paraId="063A76D7" w14:textId="77777777" w:rsidTr="00181A8E">
        <w:trPr>
          <w:gridAfter w:val="1"/>
          <w:wAfter w:w="223" w:type="dxa"/>
          <w:trHeight w:val="660"/>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180848B3" w14:textId="77777777" w:rsidR="00181A8E" w:rsidRPr="00A73B4D" w:rsidRDefault="00181A8E" w:rsidP="00181A8E">
            <w:pPr>
              <w:spacing w:line="240" w:lineRule="auto"/>
              <w:ind w:firstLine="0"/>
              <w:jc w:val="left"/>
              <w:rPr>
                <w:sz w:val="22"/>
              </w:rPr>
            </w:pPr>
            <w:r w:rsidRPr="00A73B4D">
              <w:rPr>
                <w:sz w:val="22"/>
              </w:rPr>
              <w:t>Земли, нуждающиеся в лесоразведении</w:t>
            </w:r>
          </w:p>
        </w:tc>
        <w:tc>
          <w:tcPr>
            <w:tcW w:w="1400" w:type="dxa"/>
            <w:tcBorders>
              <w:top w:val="nil"/>
              <w:left w:val="nil"/>
              <w:bottom w:val="single" w:sz="4" w:space="0" w:color="auto"/>
              <w:right w:val="single" w:sz="4" w:space="0" w:color="auto"/>
            </w:tcBorders>
            <w:shd w:val="clear" w:color="auto" w:fill="auto"/>
            <w:vAlign w:val="center"/>
            <w:hideMark/>
          </w:tcPr>
          <w:p w14:paraId="10D9B866" w14:textId="77777777" w:rsidR="00181A8E" w:rsidRPr="00A73B4D" w:rsidRDefault="00181A8E" w:rsidP="00181A8E">
            <w:pPr>
              <w:spacing w:line="240" w:lineRule="auto"/>
              <w:ind w:firstLine="0"/>
              <w:jc w:val="center"/>
              <w:rPr>
                <w:b/>
                <w:bCs/>
                <w:sz w:val="22"/>
              </w:rPr>
            </w:pPr>
            <w:r w:rsidRPr="00A73B4D">
              <w:rPr>
                <w:b/>
                <w:bCs/>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0B83CB78" w14:textId="77777777" w:rsidR="00181A8E" w:rsidRPr="00A73B4D" w:rsidRDefault="00181A8E" w:rsidP="00181A8E">
            <w:pPr>
              <w:spacing w:line="240" w:lineRule="auto"/>
              <w:ind w:firstLine="0"/>
              <w:jc w:val="center"/>
              <w:rPr>
                <w:b/>
                <w:bCs/>
                <w:sz w:val="22"/>
              </w:rPr>
            </w:pPr>
            <w:r w:rsidRPr="00A73B4D">
              <w:rPr>
                <w:b/>
                <w:bCs/>
                <w:sz w:val="22"/>
              </w:rPr>
              <w:t>0</w:t>
            </w:r>
          </w:p>
        </w:tc>
        <w:tc>
          <w:tcPr>
            <w:tcW w:w="1520" w:type="dxa"/>
            <w:tcBorders>
              <w:top w:val="nil"/>
              <w:left w:val="nil"/>
              <w:bottom w:val="single" w:sz="4" w:space="0" w:color="auto"/>
              <w:right w:val="single" w:sz="4" w:space="0" w:color="auto"/>
            </w:tcBorders>
            <w:shd w:val="clear" w:color="auto" w:fill="auto"/>
            <w:vAlign w:val="center"/>
            <w:hideMark/>
          </w:tcPr>
          <w:p w14:paraId="5A2166BA" w14:textId="77777777" w:rsidR="00181A8E" w:rsidRPr="00A73B4D" w:rsidRDefault="00181A8E" w:rsidP="00181A8E">
            <w:pPr>
              <w:spacing w:line="240" w:lineRule="auto"/>
              <w:ind w:firstLine="0"/>
              <w:jc w:val="center"/>
              <w:rPr>
                <w:b/>
                <w:bCs/>
                <w:sz w:val="22"/>
              </w:rPr>
            </w:pPr>
            <w:r w:rsidRPr="00A73B4D">
              <w:rPr>
                <w:b/>
                <w:bCs/>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4E6EC6E2" w14:textId="77777777" w:rsidR="00181A8E" w:rsidRPr="00A73B4D" w:rsidRDefault="00181A8E" w:rsidP="00181A8E">
            <w:pPr>
              <w:spacing w:line="240" w:lineRule="auto"/>
              <w:ind w:firstLine="0"/>
              <w:jc w:val="center"/>
              <w:rPr>
                <w:b/>
                <w:bCs/>
                <w:sz w:val="22"/>
              </w:rPr>
            </w:pPr>
            <w:r w:rsidRPr="00A73B4D">
              <w:rPr>
                <w:b/>
                <w:bCs/>
                <w:sz w:val="22"/>
              </w:rPr>
              <w:t>0</w:t>
            </w:r>
          </w:p>
        </w:tc>
        <w:tc>
          <w:tcPr>
            <w:tcW w:w="1262" w:type="dxa"/>
            <w:tcBorders>
              <w:top w:val="nil"/>
              <w:left w:val="nil"/>
              <w:bottom w:val="single" w:sz="4" w:space="0" w:color="auto"/>
              <w:right w:val="single" w:sz="4" w:space="0" w:color="auto"/>
            </w:tcBorders>
            <w:shd w:val="clear" w:color="auto" w:fill="auto"/>
            <w:vAlign w:val="center"/>
            <w:hideMark/>
          </w:tcPr>
          <w:p w14:paraId="0AD0B9BA" w14:textId="77777777" w:rsidR="00181A8E" w:rsidRPr="00A73B4D" w:rsidRDefault="00181A8E" w:rsidP="00181A8E">
            <w:pPr>
              <w:spacing w:line="240" w:lineRule="auto"/>
              <w:ind w:firstLine="0"/>
              <w:jc w:val="center"/>
              <w:rPr>
                <w:b/>
                <w:bCs/>
                <w:sz w:val="22"/>
              </w:rPr>
            </w:pPr>
            <w:r w:rsidRPr="00A73B4D">
              <w:rPr>
                <w:b/>
                <w:bCs/>
                <w:sz w:val="22"/>
              </w:rPr>
              <w:t>0</w:t>
            </w:r>
          </w:p>
        </w:tc>
        <w:tc>
          <w:tcPr>
            <w:tcW w:w="709" w:type="dxa"/>
            <w:tcBorders>
              <w:top w:val="nil"/>
              <w:left w:val="nil"/>
              <w:bottom w:val="single" w:sz="4" w:space="0" w:color="auto"/>
              <w:right w:val="single" w:sz="4" w:space="0" w:color="auto"/>
            </w:tcBorders>
            <w:shd w:val="clear" w:color="auto" w:fill="auto"/>
            <w:vAlign w:val="center"/>
            <w:hideMark/>
          </w:tcPr>
          <w:p w14:paraId="0471BE16" w14:textId="77777777" w:rsidR="00181A8E" w:rsidRPr="00A73B4D" w:rsidRDefault="00181A8E" w:rsidP="00181A8E">
            <w:pPr>
              <w:spacing w:line="240" w:lineRule="auto"/>
              <w:ind w:firstLine="0"/>
              <w:jc w:val="center"/>
              <w:rPr>
                <w:b/>
                <w:bCs/>
                <w:sz w:val="22"/>
              </w:rPr>
            </w:pPr>
            <w:r w:rsidRPr="00A73B4D">
              <w:rPr>
                <w:b/>
                <w:bCs/>
                <w:sz w:val="22"/>
              </w:rPr>
              <w:t>0</w:t>
            </w:r>
          </w:p>
        </w:tc>
        <w:tc>
          <w:tcPr>
            <w:tcW w:w="992" w:type="dxa"/>
            <w:tcBorders>
              <w:top w:val="nil"/>
              <w:left w:val="nil"/>
              <w:bottom w:val="single" w:sz="4" w:space="0" w:color="auto"/>
              <w:right w:val="single" w:sz="4" w:space="0" w:color="auto"/>
            </w:tcBorders>
            <w:shd w:val="clear" w:color="auto" w:fill="auto"/>
            <w:vAlign w:val="center"/>
            <w:hideMark/>
          </w:tcPr>
          <w:p w14:paraId="1A95F73C" w14:textId="77777777" w:rsidR="00181A8E" w:rsidRPr="00A73B4D" w:rsidRDefault="00181A8E" w:rsidP="00181A8E">
            <w:pPr>
              <w:spacing w:line="240" w:lineRule="auto"/>
              <w:ind w:firstLine="0"/>
              <w:jc w:val="center"/>
              <w:rPr>
                <w:b/>
                <w:bCs/>
                <w:sz w:val="22"/>
              </w:rPr>
            </w:pPr>
            <w:r w:rsidRPr="00A73B4D">
              <w:rPr>
                <w:b/>
                <w:bCs/>
                <w:sz w:val="22"/>
              </w:rPr>
              <w:t>0</w:t>
            </w:r>
          </w:p>
        </w:tc>
      </w:tr>
    </w:tbl>
    <w:p w14:paraId="0BEDD8DF" w14:textId="77777777" w:rsidR="008673FE" w:rsidRPr="00A73B4D" w:rsidRDefault="008673FE" w:rsidP="00AD4703">
      <w:pPr>
        <w:spacing w:line="312" w:lineRule="auto"/>
        <w:jc w:val="right"/>
        <w:rPr>
          <w:spacing w:val="1"/>
          <w:position w:val="-1"/>
          <w:szCs w:val="20"/>
          <w:lang w:val="x-none" w:eastAsia="x-none"/>
        </w:rPr>
      </w:pPr>
    </w:p>
    <w:p w14:paraId="0D710A34" w14:textId="27F03906" w:rsidR="009D63C7" w:rsidRDefault="009D63C7" w:rsidP="00AD4703">
      <w:pPr>
        <w:spacing w:line="312" w:lineRule="auto"/>
        <w:rPr>
          <w:spacing w:val="1"/>
          <w:position w:val="-1"/>
          <w:szCs w:val="20"/>
          <w:lang w:val="x-none" w:eastAsia="x-none"/>
        </w:rPr>
      </w:pPr>
      <w:r w:rsidRPr="009D63C7">
        <w:rPr>
          <w:spacing w:val="1"/>
          <w:position w:val="-1"/>
          <w:szCs w:val="20"/>
          <w:lang w:val="x-none" w:eastAsia="x-none"/>
        </w:rPr>
        <w:t xml:space="preserve">При планировании мероприятий по лесовосстановлению, искусственное лесовосстановления должно составлять не менее 55% от общего объема лесовосстановления, </w:t>
      </w:r>
      <w:r w:rsidRPr="009D63C7">
        <w:rPr>
          <w:spacing w:val="1"/>
          <w:position w:val="-1"/>
          <w:szCs w:val="20"/>
          <w:lang w:val="x-none" w:eastAsia="x-none"/>
        </w:rPr>
        <w:lastRenderedPageBreak/>
        <w:t>естественное лесовосстановление не более 45%, в том числе естественное лесовосстановление вследствие естественных процессов – не более 12%.</w:t>
      </w:r>
    </w:p>
    <w:p w14:paraId="3EA5906B" w14:textId="30497743" w:rsidR="008673FE" w:rsidRPr="00A73B4D" w:rsidRDefault="008673FE" w:rsidP="00AD4703">
      <w:pPr>
        <w:spacing w:line="312" w:lineRule="auto"/>
        <w:rPr>
          <w:spacing w:val="1"/>
          <w:position w:val="-1"/>
          <w:szCs w:val="20"/>
          <w:lang w:val="x-none" w:eastAsia="x-none"/>
        </w:rPr>
      </w:pPr>
      <w:r w:rsidRPr="00A73B4D">
        <w:rPr>
          <w:spacing w:val="1"/>
          <w:position w:val="-1"/>
          <w:szCs w:val="20"/>
          <w:lang w:val="x-none" w:eastAsia="x-none"/>
        </w:rPr>
        <w:t>Объемы и способы лесовосстановления подлежат ежегодному уточнению с учетом фактической рубки лесных насаждений и наличия фонда лесовосстановления.</w:t>
      </w:r>
    </w:p>
    <w:p w14:paraId="70A2358E" w14:textId="77777777" w:rsidR="008673FE" w:rsidRPr="00A73B4D" w:rsidRDefault="008673FE" w:rsidP="00AD4703">
      <w:pPr>
        <w:spacing w:line="312" w:lineRule="auto"/>
        <w:rPr>
          <w:szCs w:val="20"/>
          <w:lang w:val="x-none" w:eastAsia="x-none"/>
        </w:rPr>
      </w:pPr>
      <w:r w:rsidRPr="00A73B4D">
        <w:rPr>
          <w:szCs w:val="20"/>
          <w:lang w:val="x-none" w:eastAsia="x-none"/>
        </w:rPr>
        <w:t>Расче</w:t>
      </w:r>
      <w:r w:rsidRPr="00A73B4D">
        <w:rPr>
          <w:spacing w:val="-3"/>
          <w:szCs w:val="20"/>
          <w:lang w:val="x-none" w:eastAsia="x-none"/>
        </w:rPr>
        <w:t>т</w:t>
      </w:r>
      <w:r w:rsidRPr="00A73B4D">
        <w:rPr>
          <w:spacing w:val="1"/>
          <w:szCs w:val="20"/>
          <w:lang w:val="x-none" w:eastAsia="x-none"/>
        </w:rPr>
        <w:t>но</w:t>
      </w:r>
      <w:r w:rsidRPr="00A73B4D">
        <w:rPr>
          <w:szCs w:val="20"/>
          <w:lang w:val="x-none" w:eastAsia="x-none"/>
        </w:rPr>
        <w:t>-</w:t>
      </w:r>
      <w:r w:rsidRPr="00A73B4D">
        <w:rPr>
          <w:spacing w:val="-3"/>
          <w:szCs w:val="20"/>
          <w:lang w:val="x-none" w:eastAsia="x-none"/>
        </w:rPr>
        <w:t>т</w:t>
      </w:r>
      <w:r w:rsidRPr="00A73B4D">
        <w:rPr>
          <w:szCs w:val="20"/>
          <w:lang w:val="x-none" w:eastAsia="x-none"/>
        </w:rPr>
        <w:t>ехн</w:t>
      </w:r>
      <w:r w:rsidRPr="00A73B4D">
        <w:rPr>
          <w:spacing w:val="1"/>
          <w:szCs w:val="20"/>
          <w:lang w:val="x-none" w:eastAsia="x-none"/>
        </w:rPr>
        <w:t>о</w:t>
      </w:r>
      <w:r w:rsidRPr="00A73B4D">
        <w:rPr>
          <w:szCs w:val="20"/>
          <w:lang w:val="x-none" w:eastAsia="x-none"/>
        </w:rPr>
        <w:t>л</w:t>
      </w:r>
      <w:r w:rsidRPr="00A73B4D">
        <w:rPr>
          <w:spacing w:val="1"/>
          <w:szCs w:val="20"/>
          <w:lang w:val="x-none" w:eastAsia="x-none"/>
        </w:rPr>
        <w:t>о</w:t>
      </w:r>
      <w:r w:rsidRPr="00A73B4D">
        <w:rPr>
          <w:spacing w:val="-2"/>
          <w:szCs w:val="20"/>
          <w:lang w:val="x-none" w:eastAsia="x-none"/>
        </w:rPr>
        <w:t>г</w:t>
      </w:r>
      <w:r w:rsidRPr="00A73B4D">
        <w:rPr>
          <w:szCs w:val="20"/>
          <w:lang w:val="x-none" w:eastAsia="x-none"/>
        </w:rPr>
        <w:t>ичес</w:t>
      </w:r>
      <w:r w:rsidRPr="00A73B4D">
        <w:rPr>
          <w:spacing w:val="-2"/>
          <w:szCs w:val="20"/>
          <w:lang w:val="x-none" w:eastAsia="x-none"/>
        </w:rPr>
        <w:t>к</w:t>
      </w:r>
      <w:r w:rsidRPr="00A73B4D">
        <w:rPr>
          <w:spacing w:val="1"/>
          <w:szCs w:val="20"/>
          <w:lang w:val="x-none" w:eastAsia="x-none"/>
        </w:rPr>
        <w:t>и</w:t>
      </w:r>
      <w:r w:rsidRPr="00A73B4D">
        <w:rPr>
          <w:szCs w:val="20"/>
          <w:lang w:val="x-none" w:eastAsia="x-none"/>
        </w:rPr>
        <w:t>е</w:t>
      </w:r>
      <w:r w:rsidRPr="00A73B4D">
        <w:rPr>
          <w:spacing w:val="21"/>
          <w:szCs w:val="20"/>
          <w:lang w:val="x-none" w:eastAsia="x-none"/>
        </w:rPr>
        <w:t xml:space="preserve"> </w:t>
      </w:r>
      <w:r w:rsidRPr="00A73B4D">
        <w:rPr>
          <w:szCs w:val="20"/>
          <w:lang w:val="x-none" w:eastAsia="x-none"/>
        </w:rPr>
        <w:t>ка</w:t>
      </w:r>
      <w:r w:rsidRPr="00A73B4D">
        <w:rPr>
          <w:spacing w:val="1"/>
          <w:szCs w:val="20"/>
          <w:lang w:val="x-none" w:eastAsia="x-none"/>
        </w:rPr>
        <w:t>р</w:t>
      </w:r>
      <w:r w:rsidRPr="00A73B4D">
        <w:rPr>
          <w:spacing w:val="-3"/>
          <w:szCs w:val="20"/>
          <w:lang w:val="x-none" w:eastAsia="x-none"/>
        </w:rPr>
        <w:t>т</w:t>
      </w:r>
      <w:r w:rsidRPr="00A73B4D">
        <w:rPr>
          <w:szCs w:val="20"/>
          <w:lang w:val="x-none" w:eastAsia="x-none"/>
        </w:rPr>
        <w:t>ы</w:t>
      </w:r>
      <w:r w:rsidRPr="00A73B4D">
        <w:rPr>
          <w:spacing w:val="22"/>
          <w:szCs w:val="20"/>
          <w:lang w:val="x-none" w:eastAsia="x-none"/>
        </w:rPr>
        <w:t xml:space="preserve"> </w:t>
      </w:r>
      <w:r w:rsidRPr="00A73B4D">
        <w:rPr>
          <w:spacing w:val="-2"/>
          <w:szCs w:val="20"/>
          <w:lang w:val="x-none" w:eastAsia="x-none"/>
        </w:rPr>
        <w:t>п</w:t>
      </w:r>
      <w:r w:rsidRPr="00A73B4D">
        <w:rPr>
          <w:spacing w:val="1"/>
          <w:szCs w:val="20"/>
          <w:lang w:val="x-none" w:eastAsia="x-none"/>
        </w:rPr>
        <w:t>ро</w:t>
      </w:r>
      <w:r w:rsidRPr="00A73B4D">
        <w:rPr>
          <w:szCs w:val="20"/>
          <w:lang w:val="x-none" w:eastAsia="x-none"/>
        </w:rPr>
        <w:t>в</w:t>
      </w:r>
      <w:r w:rsidRPr="00A73B4D">
        <w:rPr>
          <w:spacing w:val="-2"/>
          <w:szCs w:val="20"/>
          <w:lang w:val="x-none" w:eastAsia="x-none"/>
        </w:rPr>
        <w:t>е</w:t>
      </w:r>
      <w:r w:rsidRPr="00A73B4D">
        <w:rPr>
          <w:spacing w:val="1"/>
          <w:szCs w:val="20"/>
          <w:lang w:val="x-none" w:eastAsia="x-none"/>
        </w:rPr>
        <w:t>д</w:t>
      </w:r>
      <w:r w:rsidRPr="00A73B4D">
        <w:rPr>
          <w:szCs w:val="20"/>
          <w:lang w:val="x-none" w:eastAsia="x-none"/>
        </w:rPr>
        <w:t>ен</w:t>
      </w:r>
      <w:r w:rsidRPr="00A73B4D">
        <w:rPr>
          <w:spacing w:val="1"/>
          <w:szCs w:val="20"/>
          <w:lang w:val="x-none" w:eastAsia="x-none"/>
        </w:rPr>
        <w:t>и</w:t>
      </w:r>
      <w:r w:rsidRPr="00A73B4D">
        <w:rPr>
          <w:szCs w:val="20"/>
          <w:lang w:val="x-none" w:eastAsia="x-none"/>
        </w:rPr>
        <w:t>я лесовосстановительных раб</w:t>
      </w:r>
      <w:r w:rsidRPr="00A73B4D">
        <w:rPr>
          <w:spacing w:val="1"/>
          <w:szCs w:val="20"/>
          <w:lang w:val="x-none" w:eastAsia="x-none"/>
        </w:rPr>
        <w:t>о</w:t>
      </w:r>
      <w:r w:rsidRPr="00A73B4D">
        <w:rPr>
          <w:szCs w:val="20"/>
          <w:lang w:val="x-none" w:eastAsia="x-none"/>
        </w:rPr>
        <w:t>т</w:t>
      </w:r>
      <w:r w:rsidRPr="00A73B4D">
        <w:rPr>
          <w:spacing w:val="21"/>
          <w:szCs w:val="20"/>
          <w:lang w:val="x-none" w:eastAsia="x-none"/>
        </w:rPr>
        <w:t xml:space="preserve"> </w:t>
      </w:r>
      <w:r w:rsidRPr="00A73B4D">
        <w:rPr>
          <w:spacing w:val="-2"/>
          <w:szCs w:val="20"/>
          <w:lang w:val="x-none" w:eastAsia="x-none"/>
        </w:rPr>
        <w:t xml:space="preserve"> п</w:t>
      </w:r>
      <w:r w:rsidRPr="00A73B4D">
        <w:rPr>
          <w:spacing w:val="1"/>
          <w:szCs w:val="20"/>
          <w:lang w:val="x-none" w:eastAsia="x-none"/>
        </w:rPr>
        <w:t>ри</w:t>
      </w:r>
      <w:r w:rsidRPr="00A73B4D">
        <w:rPr>
          <w:spacing w:val="-3"/>
          <w:szCs w:val="20"/>
          <w:lang w:val="x-none" w:eastAsia="x-none"/>
        </w:rPr>
        <w:t>в</w:t>
      </w:r>
      <w:r w:rsidRPr="00A73B4D">
        <w:rPr>
          <w:spacing w:val="1"/>
          <w:szCs w:val="20"/>
          <w:lang w:val="x-none" w:eastAsia="x-none"/>
        </w:rPr>
        <w:t>о</w:t>
      </w:r>
      <w:r w:rsidRPr="00A73B4D">
        <w:rPr>
          <w:szCs w:val="20"/>
          <w:lang w:val="x-none" w:eastAsia="x-none"/>
        </w:rPr>
        <w:t>д</w:t>
      </w:r>
      <w:r w:rsidRPr="00A73B4D">
        <w:rPr>
          <w:spacing w:val="1"/>
          <w:szCs w:val="20"/>
          <w:lang w:val="x-none" w:eastAsia="x-none"/>
        </w:rPr>
        <w:t>я</w:t>
      </w:r>
      <w:r w:rsidRPr="00A73B4D">
        <w:rPr>
          <w:szCs w:val="20"/>
          <w:lang w:val="x-none" w:eastAsia="x-none"/>
        </w:rPr>
        <w:t xml:space="preserve">тся в </w:t>
      </w:r>
      <w:r w:rsidRPr="00A73B4D">
        <w:rPr>
          <w:spacing w:val="-2"/>
          <w:szCs w:val="20"/>
          <w:lang w:val="x-none" w:eastAsia="x-none"/>
        </w:rPr>
        <w:t>П</w:t>
      </w:r>
      <w:r w:rsidRPr="00A73B4D">
        <w:rPr>
          <w:spacing w:val="1"/>
          <w:szCs w:val="20"/>
          <w:lang w:val="x-none" w:eastAsia="x-none"/>
        </w:rPr>
        <w:t>ри</w:t>
      </w:r>
      <w:r w:rsidRPr="00A73B4D">
        <w:rPr>
          <w:szCs w:val="20"/>
          <w:lang w:val="x-none" w:eastAsia="x-none"/>
        </w:rPr>
        <w:t>ложении 1</w:t>
      </w:r>
      <w:r w:rsidRPr="00A73B4D">
        <w:rPr>
          <w:spacing w:val="1"/>
          <w:szCs w:val="20"/>
          <w:lang w:val="x-none" w:eastAsia="x-none"/>
        </w:rPr>
        <w:t>0</w:t>
      </w:r>
      <w:r w:rsidRPr="00A73B4D">
        <w:rPr>
          <w:szCs w:val="20"/>
          <w:lang w:val="x-none" w:eastAsia="x-none"/>
        </w:rPr>
        <w:t>.</w:t>
      </w:r>
    </w:p>
    <w:p w14:paraId="19ED7CE1" w14:textId="54651FC2" w:rsidR="008673FE" w:rsidRDefault="008673FE" w:rsidP="00AD4703">
      <w:pPr>
        <w:spacing w:line="312" w:lineRule="auto"/>
        <w:rPr>
          <w:szCs w:val="20"/>
          <w:lang w:val="x-none" w:eastAsia="x-none"/>
        </w:rPr>
      </w:pPr>
      <w:r w:rsidRPr="00A73B4D">
        <w:rPr>
          <w:szCs w:val="20"/>
          <w:lang w:val="x-none" w:eastAsia="x-none"/>
        </w:rPr>
        <w:t>В</w:t>
      </w:r>
      <w:r w:rsidRPr="00A73B4D">
        <w:rPr>
          <w:spacing w:val="-8"/>
          <w:szCs w:val="20"/>
          <w:lang w:val="x-none" w:eastAsia="x-none"/>
        </w:rPr>
        <w:t xml:space="preserve"> </w:t>
      </w:r>
      <w:r w:rsidRPr="00A73B4D">
        <w:rPr>
          <w:szCs w:val="20"/>
          <w:lang w:val="x-none" w:eastAsia="x-none"/>
        </w:rPr>
        <w:t>св</w:t>
      </w:r>
      <w:r w:rsidRPr="00A73B4D">
        <w:rPr>
          <w:spacing w:val="1"/>
          <w:szCs w:val="20"/>
          <w:lang w:val="x-none" w:eastAsia="x-none"/>
        </w:rPr>
        <w:t>я</w:t>
      </w:r>
      <w:r w:rsidRPr="00A73B4D">
        <w:rPr>
          <w:szCs w:val="20"/>
          <w:lang w:val="x-none" w:eastAsia="x-none"/>
        </w:rPr>
        <w:t>зи</w:t>
      </w:r>
      <w:r w:rsidRPr="00A73B4D">
        <w:rPr>
          <w:spacing w:val="13"/>
          <w:szCs w:val="20"/>
          <w:lang w:val="x-none" w:eastAsia="x-none"/>
        </w:rPr>
        <w:t xml:space="preserve"> </w:t>
      </w:r>
      <w:r w:rsidRPr="00A73B4D">
        <w:rPr>
          <w:szCs w:val="20"/>
          <w:lang w:val="x-none" w:eastAsia="x-none"/>
        </w:rPr>
        <w:t>с</w:t>
      </w:r>
      <w:r w:rsidRPr="00A73B4D">
        <w:rPr>
          <w:spacing w:val="12"/>
          <w:szCs w:val="20"/>
          <w:lang w:val="x-none" w:eastAsia="x-none"/>
        </w:rPr>
        <w:t xml:space="preserve"> </w:t>
      </w:r>
      <w:r w:rsidRPr="00A73B4D">
        <w:rPr>
          <w:spacing w:val="1"/>
          <w:szCs w:val="20"/>
          <w:lang w:val="x-none" w:eastAsia="x-none"/>
        </w:rPr>
        <w:t>о</w:t>
      </w:r>
      <w:r w:rsidRPr="00A73B4D">
        <w:rPr>
          <w:szCs w:val="20"/>
          <w:lang w:val="x-none" w:eastAsia="x-none"/>
        </w:rPr>
        <w:t>тс</w:t>
      </w:r>
      <w:r w:rsidRPr="00A73B4D">
        <w:rPr>
          <w:spacing w:val="-4"/>
          <w:szCs w:val="20"/>
          <w:lang w:val="x-none" w:eastAsia="x-none"/>
        </w:rPr>
        <w:t>у</w:t>
      </w:r>
      <w:r w:rsidRPr="00A73B4D">
        <w:rPr>
          <w:szCs w:val="20"/>
          <w:lang w:val="x-none" w:eastAsia="x-none"/>
        </w:rPr>
        <w:t>тствием</w:t>
      </w:r>
      <w:r w:rsidRPr="00A73B4D">
        <w:rPr>
          <w:spacing w:val="12"/>
          <w:szCs w:val="20"/>
          <w:lang w:val="x-none" w:eastAsia="x-none"/>
        </w:rPr>
        <w:t xml:space="preserve"> </w:t>
      </w:r>
      <w:r w:rsidRPr="00A73B4D">
        <w:rPr>
          <w:szCs w:val="20"/>
          <w:lang w:val="x-none" w:eastAsia="x-none"/>
        </w:rPr>
        <w:t>в</w:t>
      </w:r>
      <w:r w:rsidRPr="00A73B4D">
        <w:rPr>
          <w:spacing w:val="11"/>
          <w:szCs w:val="20"/>
          <w:lang w:val="x-none" w:eastAsia="x-none"/>
        </w:rPr>
        <w:t xml:space="preserve"> </w:t>
      </w:r>
      <w:r w:rsidRPr="00A73B4D">
        <w:rPr>
          <w:spacing w:val="1"/>
          <w:szCs w:val="20"/>
          <w:lang w:val="x-none" w:eastAsia="x-none"/>
        </w:rPr>
        <w:t>об</w:t>
      </w:r>
      <w:r w:rsidRPr="00A73B4D">
        <w:rPr>
          <w:szCs w:val="20"/>
          <w:lang w:val="x-none" w:eastAsia="x-none"/>
        </w:rPr>
        <w:t>лас</w:t>
      </w:r>
      <w:r w:rsidRPr="00A73B4D">
        <w:rPr>
          <w:spacing w:val="-3"/>
          <w:szCs w:val="20"/>
          <w:lang w:val="x-none" w:eastAsia="x-none"/>
        </w:rPr>
        <w:t>т</w:t>
      </w:r>
      <w:r w:rsidRPr="00A73B4D">
        <w:rPr>
          <w:szCs w:val="20"/>
          <w:lang w:val="x-none" w:eastAsia="x-none"/>
        </w:rPr>
        <w:t>и</w:t>
      </w:r>
      <w:r w:rsidRPr="00A73B4D">
        <w:rPr>
          <w:spacing w:val="12"/>
          <w:szCs w:val="20"/>
          <w:lang w:val="x-none" w:eastAsia="x-none"/>
        </w:rPr>
        <w:t xml:space="preserve"> </w:t>
      </w:r>
      <w:r w:rsidRPr="00A73B4D">
        <w:rPr>
          <w:spacing w:val="-2"/>
          <w:szCs w:val="20"/>
          <w:lang w:val="x-none" w:eastAsia="x-none"/>
        </w:rPr>
        <w:t>ф</w:t>
      </w:r>
      <w:r w:rsidRPr="00A73B4D">
        <w:rPr>
          <w:spacing w:val="1"/>
          <w:szCs w:val="20"/>
          <w:lang w:val="x-none" w:eastAsia="x-none"/>
        </w:rPr>
        <w:t>о</w:t>
      </w:r>
      <w:r w:rsidRPr="00A73B4D">
        <w:rPr>
          <w:szCs w:val="20"/>
          <w:lang w:val="x-none" w:eastAsia="x-none"/>
        </w:rPr>
        <w:t>н</w:t>
      </w:r>
      <w:r w:rsidRPr="00A73B4D">
        <w:rPr>
          <w:spacing w:val="1"/>
          <w:szCs w:val="20"/>
          <w:lang w:val="x-none" w:eastAsia="x-none"/>
        </w:rPr>
        <w:t>д</w:t>
      </w:r>
      <w:r w:rsidRPr="00A73B4D">
        <w:rPr>
          <w:szCs w:val="20"/>
          <w:lang w:val="x-none" w:eastAsia="x-none"/>
        </w:rPr>
        <w:t>а</w:t>
      </w:r>
      <w:r w:rsidRPr="00A73B4D">
        <w:rPr>
          <w:spacing w:val="9"/>
          <w:szCs w:val="20"/>
          <w:lang w:val="x-none" w:eastAsia="x-none"/>
        </w:rPr>
        <w:t xml:space="preserve"> </w:t>
      </w:r>
      <w:r w:rsidRPr="00A73B4D">
        <w:rPr>
          <w:szCs w:val="20"/>
          <w:lang w:val="x-none" w:eastAsia="x-none"/>
        </w:rPr>
        <w:t>св</w:t>
      </w:r>
      <w:r w:rsidRPr="00A73B4D">
        <w:rPr>
          <w:spacing w:val="1"/>
          <w:szCs w:val="20"/>
          <w:lang w:val="x-none" w:eastAsia="x-none"/>
        </w:rPr>
        <w:t>о</w:t>
      </w:r>
      <w:r w:rsidRPr="00A73B4D">
        <w:rPr>
          <w:szCs w:val="20"/>
          <w:lang w:val="x-none" w:eastAsia="x-none"/>
        </w:rPr>
        <w:t>бо</w:t>
      </w:r>
      <w:r w:rsidRPr="00A73B4D">
        <w:rPr>
          <w:spacing w:val="1"/>
          <w:szCs w:val="20"/>
          <w:lang w:val="x-none" w:eastAsia="x-none"/>
        </w:rPr>
        <w:t>д</w:t>
      </w:r>
      <w:r w:rsidRPr="00A73B4D">
        <w:rPr>
          <w:szCs w:val="20"/>
          <w:lang w:val="x-none" w:eastAsia="x-none"/>
        </w:rPr>
        <w:t>ных</w:t>
      </w:r>
      <w:r w:rsidRPr="00A73B4D">
        <w:rPr>
          <w:spacing w:val="13"/>
          <w:szCs w:val="20"/>
          <w:lang w:val="x-none" w:eastAsia="x-none"/>
        </w:rPr>
        <w:t xml:space="preserve"> </w:t>
      </w:r>
      <w:r w:rsidRPr="00A73B4D">
        <w:rPr>
          <w:szCs w:val="20"/>
          <w:lang w:val="x-none" w:eastAsia="x-none"/>
        </w:rPr>
        <w:t>земель</w:t>
      </w:r>
      <w:r w:rsidRPr="00A73B4D">
        <w:rPr>
          <w:spacing w:val="11"/>
          <w:szCs w:val="20"/>
          <w:lang w:val="x-none" w:eastAsia="x-none"/>
        </w:rPr>
        <w:t xml:space="preserve"> </w:t>
      </w:r>
      <w:r w:rsidRPr="00A73B4D">
        <w:rPr>
          <w:szCs w:val="20"/>
          <w:lang w:val="x-none" w:eastAsia="x-none"/>
        </w:rPr>
        <w:t>мер</w:t>
      </w:r>
      <w:r w:rsidRPr="00A73B4D">
        <w:rPr>
          <w:spacing w:val="1"/>
          <w:szCs w:val="20"/>
          <w:lang w:val="x-none" w:eastAsia="x-none"/>
        </w:rPr>
        <w:t>о</w:t>
      </w:r>
      <w:r w:rsidRPr="00A73B4D">
        <w:rPr>
          <w:spacing w:val="-2"/>
          <w:szCs w:val="20"/>
          <w:lang w:val="x-none" w:eastAsia="x-none"/>
        </w:rPr>
        <w:t>п</w:t>
      </w:r>
      <w:r w:rsidRPr="00A73B4D">
        <w:rPr>
          <w:spacing w:val="1"/>
          <w:szCs w:val="20"/>
          <w:lang w:val="x-none" w:eastAsia="x-none"/>
        </w:rPr>
        <w:t>р</w:t>
      </w:r>
      <w:r w:rsidRPr="00A73B4D">
        <w:rPr>
          <w:spacing w:val="-2"/>
          <w:szCs w:val="20"/>
          <w:lang w:val="x-none" w:eastAsia="x-none"/>
        </w:rPr>
        <w:t>и</w:t>
      </w:r>
      <w:r w:rsidRPr="00A73B4D">
        <w:rPr>
          <w:spacing w:val="1"/>
          <w:szCs w:val="20"/>
          <w:lang w:val="x-none" w:eastAsia="x-none"/>
        </w:rPr>
        <w:t>я</w:t>
      </w:r>
      <w:r w:rsidRPr="00A73B4D">
        <w:rPr>
          <w:szCs w:val="20"/>
          <w:lang w:val="x-none" w:eastAsia="x-none"/>
        </w:rPr>
        <w:t>т</w:t>
      </w:r>
      <w:r w:rsidRPr="00A73B4D">
        <w:rPr>
          <w:spacing w:val="-2"/>
          <w:szCs w:val="20"/>
          <w:lang w:val="x-none" w:eastAsia="x-none"/>
        </w:rPr>
        <w:t>и</w:t>
      </w:r>
      <w:r w:rsidRPr="00A73B4D">
        <w:rPr>
          <w:szCs w:val="20"/>
          <w:lang w:val="x-none" w:eastAsia="x-none"/>
        </w:rPr>
        <w:t xml:space="preserve">я </w:t>
      </w:r>
      <w:r w:rsidRPr="00A73B4D">
        <w:rPr>
          <w:spacing w:val="1"/>
          <w:szCs w:val="20"/>
          <w:lang w:val="x-none" w:eastAsia="x-none"/>
        </w:rPr>
        <w:t>п</w:t>
      </w:r>
      <w:r w:rsidRPr="00A73B4D">
        <w:rPr>
          <w:szCs w:val="20"/>
          <w:lang w:val="x-none" w:eastAsia="x-none"/>
        </w:rPr>
        <w:t>о</w:t>
      </w:r>
      <w:r w:rsidRPr="00A73B4D">
        <w:rPr>
          <w:spacing w:val="1"/>
          <w:szCs w:val="20"/>
          <w:lang w:val="x-none" w:eastAsia="x-none"/>
        </w:rPr>
        <w:t xml:space="preserve"> </w:t>
      </w:r>
      <w:r w:rsidRPr="00A73B4D">
        <w:rPr>
          <w:szCs w:val="20"/>
          <w:lang w:val="x-none" w:eastAsia="x-none"/>
        </w:rPr>
        <w:t>ле</w:t>
      </w:r>
      <w:r w:rsidRPr="00A73B4D">
        <w:rPr>
          <w:spacing w:val="-2"/>
          <w:szCs w:val="20"/>
          <w:lang w:val="x-none" w:eastAsia="x-none"/>
        </w:rPr>
        <w:t>с</w:t>
      </w:r>
      <w:r w:rsidRPr="00A73B4D">
        <w:rPr>
          <w:szCs w:val="20"/>
          <w:lang w:val="x-none" w:eastAsia="x-none"/>
        </w:rPr>
        <w:t>о</w:t>
      </w:r>
      <w:r w:rsidRPr="00A73B4D">
        <w:rPr>
          <w:spacing w:val="1"/>
          <w:szCs w:val="20"/>
          <w:lang w:val="x-none" w:eastAsia="x-none"/>
        </w:rPr>
        <w:t>р</w:t>
      </w:r>
      <w:r w:rsidRPr="00A73B4D">
        <w:rPr>
          <w:szCs w:val="20"/>
          <w:lang w:val="x-none" w:eastAsia="x-none"/>
        </w:rPr>
        <w:t>азведен</w:t>
      </w:r>
      <w:r w:rsidRPr="00A73B4D">
        <w:rPr>
          <w:spacing w:val="1"/>
          <w:szCs w:val="20"/>
          <w:lang w:val="x-none" w:eastAsia="x-none"/>
        </w:rPr>
        <w:t>и</w:t>
      </w:r>
      <w:r w:rsidRPr="00A73B4D">
        <w:rPr>
          <w:szCs w:val="20"/>
          <w:lang w:val="x-none" w:eastAsia="x-none"/>
        </w:rPr>
        <w:t xml:space="preserve">ю </w:t>
      </w:r>
      <w:r w:rsidRPr="00A73B4D">
        <w:rPr>
          <w:spacing w:val="1"/>
          <w:szCs w:val="20"/>
          <w:lang w:val="x-none" w:eastAsia="x-none"/>
        </w:rPr>
        <w:t>н</w:t>
      </w:r>
      <w:r w:rsidRPr="00A73B4D">
        <w:rPr>
          <w:szCs w:val="20"/>
          <w:lang w:val="x-none" w:eastAsia="x-none"/>
        </w:rPr>
        <w:t xml:space="preserve">е </w:t>
      </w:r>
      <w:r w:rsidRPr="00A73B4D">
        <w:rPr>
          <w:spacing w:val="-2"/>
          <w:szCs w:val="20"/>
          <w:lang w:val="x-none" w:eastAsia="x-none"/>
        </w:rPr>
        <w:t>п</w:t>
      </w:r>
      <w:r w:rsidRPr="00A73B4D">
        <w:rPr>
          <w:spacing w:val="1"/>
          <w:szCs w:val="20"/>
          <w:lang w:val="x-none" w:eastAsia="x-none"/>
        </w:rPr>
        <w:t>р</w:t>
      </w:r>
      <w:r w:rsidRPr="00A73B4D">
        <w:rPr>
          <w:spacing w:val="-2"/>
          <w:szCs w:val="20"/>
          <w:lang w:val="x-none" w:eastAsia="x-none"/>
        </w:rPr>
        <w:t>е</w:t>
      </w:r>
      <w:r w:rsidRPr="00A73B4D">
        <w:rPr>
          <w:spacing w:val="1"/>
          <w:szCs w:val="20"/>
          <w:lang w:val="x-none" w:eastAsia="x-none"/>
        </w:rPr>
        <w:t>д</w:t>
      </w:r>
      <w:r w:rsidRPr="00A73B4D">
        <w:rPr>
          <w:spacing w:val="-4"/>
          <w:szCs w:val="20"/>
          <w:lang w:val="x-none" w:eastAsia="x-none"/>
        </w:rPr>
        <w:t>у</w:t>
      </w:r>
      <w:r w:rsidRPr="00A73B4D">
        <w:rPr>
          <w:szCs w:val="20"/>
          <w:lang w:val="x-none" w:eastAsia="x-none"/>
        </w:rPr>
        <w:t>смат</w:t>
      </w:r>
      <w:r w:rsidRPr="00A73B4D">
        <w:rPr>
          <w:spacing w:val="1"/>
          <w:szCs w:val="20"/>
          <w:lang w:val="x-none" w:eastAsia="x-none"/>
        </w:rPr>
        <w:t>ри</w:t>
      </w:r>
      <w:r w:rsidRPr="00A73B4D">
        <w:rPr>
          <w:szCs w:val="20"/>
          <w:lang w:val="x-none" w:eastAsia="x-none"/>
        </w:rPr>
        <w:t>ва</w:t>
      </w:r>
      <w:r w:rsidRPr="00A73B4D">
        <w:rPr>
          <w:spacing w:val="-3"/>
          <w:szCs w:val="20"/>
          <w:lang w:val="x-none" w:eastAsia="x-none"/>
        </w:rPr>
        <w:t>ю</w:t>
      </w:r>
      <w:r w:rsidRPr="00A73B4D">
        <w:rPr>
          <w:szCs w:val="20"/>
          <w:lang w:val="x-none" w:eastAsia="x-none"/>
        </w:rPr>
        <w:t>тся.</w:t>
      </w:r>
    </w:p>
    <w:p w14:paraId="67D03B47" w14:textId="65C5B666" w:rsidR="00C967AB" w:rsidRDefault="00C967AB" w:rsidP="00C967AB">
      <w:pPr>
        <w:spacing w:line="312" w:lineRule="auto"/>
        <w:jc w:val="center"/>
        <w:rPr>
          <w:b/>
          <w:sz w:val="28"/>
          <w:szCs w:val="28"/>
          <w:lang w:eastAsia="x-none"/>
        </w:rPr>
      </w:pPr>
      <w:r w:rsidRPr="00C967AB">
        <w:rPr>
          <w:b/>
          <w:sz w:val="28"/>
          <w:szCs w:val="28"/>
          <w:lang w:eastAsia="x-none"/>
        </w:rPr>
        <w:t>2.17.3. Лесное семеноводство</w:t>
      </w:r>
    </w:p>
    <w:p w14:paraId="6CF347AC" w14:textId="5F858A4F" w:rsidR="00C967AB" w:rsidRPr="00C967AB" w:rsidRDefault="00C967AB" w:rsidP="00C967AB">
      <w:pPr>
        <w:spacing w:line="312" w:lineRule="auto"/>
        <w:jc w:val="center"/>
        <w:rPr>
          <w:i/>
          <w:szCs w:val="24"/>
          <w:lang w:eastAsia="x-none"/>
        </w:rPr>
      </w:pPr>
      <w:r w:rsidRPr="00C967AB">
        <w:rPr>
          <w:i/>
          <w:szCs w:val="24"/>
          <w:lang w:eastAsia="x-none"/>
        </w:rPr>
        <w:t>(доб. п. 1.3.4. приказа от 25.11.2025 № 107)</w:t>
      </w:r>
    </w:p>
    <w:p w14:paraId="3A7F0AAE" w14:textId="77777777" w:rsidR="00C967AB" w:rsidRPr="00C967AB" w:rsidRDefault="00C967AB" w:rsidP="00C967AB">
      <w:pPr>
        <w:spacing w:line="312" w:lineRule="auto"/>
        <w:rPr>
          <w:szCs w:val="20"/>
          <w:lang w:eastAsia="x-none"/>
        </w:rPr>
      </w:pPr>
      <w:r w:rsidRPr="00C967AB">
        <w:rPr>
          <w:szCs w:val="20"/>
          <w:lang w:eastAsia="x-none"/>
        </w:rPr>
        <w:t>В соответствии со статьей 66.5 Лесного кодекса Российской Федерации в целях лесного семеноводства осуществляются создание, выделение объектов лесного семеноводства (лесосеменных плантаций, постоянных лесосеменных участков, других лесных насаждений, лесных растений, используемых в целях производства (выращивания, сбора) семян лесных растений, саженцев, сеянцев лесных древесных пород, а также сохранения генофонда и изучения наследственных свойств лесных растений) и уход за такими объектами. Объекты лесного семеноводства создаются и выделяются на землях лесного фонда лесничества в соответствии с приказом Минприроды России от 25.04.2025 № 231 «Об утверждении Правил создания, выделения объектов лесного семеноводства (лесосеменных плантаций, постоянных лесосеменных участков, других лесных насаждений, лесных растений, используемых в целях производства (выращивания, сбора) семян лесных растений, саженцев, сеянцев лесных древесных пород, а также сохранения генофонда и изучения наследственных свойств лесных растений), ухода за такими объектами».</w:t>
      </w:r>
    </w:p>
    <w:p w14:paraId="36C980AA" w14:textId="77777777" w:rsidR="00C967AB" w:rsidRPr="00C967AB" w:rsidRDefault="00C967AB" w:rsidP="00C967AB">
      <w:pPr>
        <w:spacing w:line="312" w:lineRule="auto"/>
        <w:rPr>
          <w:szCs w:val="20"/>
          <w:lang w:eastAsia="x-none"/>
        </w:rPr>
      </w:pPr>
      <w:r w:rsidRPr="00C967AB">
        <w:rPr>
          <w:szCs w:val="20"/>
          <w:lang w:eastAsia="x-none"/>
        </w:rPr>
        <w:t xml:space="preserve"> - В соответствии со статьей 66.5 Лесного кодекса Российской федерации при воспроизводстве лесов и лесоразведении используются сортовые и улучшенные семена лесных растений основных лесных древесных пород или, если такие семена отсутствуют, нормальные семена лесных растений основных лесных древесных пород, саженцы и сеянцы основных лесных древесных пород, выращенные в лесных питомниках.</w:t>
      </w:r>
    </w:p>
    <w:p w14:paraId="6B59D039" w14:textId="77777777" w:rsidR="00C967AB" w:rsidRPr="00C967AB" w:rsidRDefault="00C967AB" w:rsidP="00C967AB">
      <w:pPr>
        <w:spacing w:line="312" w:lineRule="auto"/>
        <w:rPr>
          <w:szCs w:val="20"/>
          <w:lang w:eastAsia="x-none"/>
        </w:rPr>
      </w:pPr>
      <w:r w:rsidRPr="00C967AB">
        <w:rPr>
          <w:szCs w:val="20"/>
          <w:lang w:eastAsia="x-none"/>
        </w:rPr>
        <w:t xml:space="preserve"> При воспроизводстве лесов и лесоразведении не допускается применение:</w:t>
      </w:r>
    </w:p>
    <w:p w14:paraId="6F960C12" w14:textId="77777777" w:rsidR="00C967AB" w:rsidRPr="00C967AB" w:rsidRDefault="00C967AB" w:rsidP="00C967AB">
      <w:pPr>
        <w:spacing w:line="312" w:lineRule="auto"/>
        <w:rPr>
          <w:szCs w:val="20"/>
          <w:lang w:eastAsia="x-none"/>
        </w:rPr>
      </w:pPr>
      <w:r w:rsidRPr="00C967AB">
        <w:rPr>
          <w:szCs w:val="20"/>
          <w:lang w:eastAsia="x-none"/>
        </w:rPr>
        <w:t>1) нерайонированных семян лесных растений;</w:t>
      </w:r>
    </w:p>
    <w:p w14:paraId="6A5A07FF" w14:textId="77777777" w:rsidR="00C967AB" w:rsidRPr="00C967AB" w:rsidRDefault="00C967AB" w:rsidP="00C967AB">
      <w:pPr>
        <w:spacing w:line="312" w:lineRule="auto"/>
        <w:rPr>
          <w:szCs w:val="20"/>
          <w:lang w:eastAsia="x-none"/>
        </w:rPr>
      </w:pPr>
      <w:r w:rsidRPr="00C967AB">
        <w:rPr>
          <w:szCs w:val="20"/>
          <w:lang w:eastAsia="x-none"/>
        </w:rPr>
        <w:t>2) семян лесных растений, посевные качества которых не определены;</w:t>
      </w:r>
    </w:p>
    <w:p w14:paraId="1AF1AC6A" w14:textId="77777777" w:rsidR="00C967AB" w:rsidRPr="00C967AB" w:rsidRDefault="00C967AB" w:rsidP="00C967AB">
      <w:pPr>
        <w:spacing w:line="312" w:lineRule="auto"/>
        <w:rPr>
          <w:szCs w:val="20"/>
          <w:lang w:eastAsia="x-none"/>
        </w:rPr>
      </w:pPr>
      <w:r w:rsidRPr="00C967AB">
        <w:rPr>
          <w:szCs w:val="20"/>
          <w:lang w:eastAsia="x-none"/>
        </w:rPr>
        <w:t>3) нерайонированных саженцев, сеянцев основных лесных древесных пород;</w:t>
      </w:r>
    </w:p>
    <w:p w14:paraId="44700BC4" w14:textId="77777777" w:rsidR="00C967AB" w:rsidRPr="00C967AB" w:rsidRDefault="00C967AB" w:rsidP="00C967AB">
      <w:pPr>
        <w:spacing w:line="312" w:lineRule="auto"/>
        <w:rPr>
          <w:szCs w:val="20"/>
          <w:lang w:eastAsia="x-none"/>
        </w:rPr>
      </w:pPr>
      <w:r w:rsidRPr="00C967AB">
        <w:rPr>
          <w:szCs w:val="20"/>
          <w:lang w:eastAsia="x-none"/>
        </w:rPr>
        <w:t>4) саженцев, сеянцев основных лесных древесных пород, выращенных из семян лесных растений, посевные качества которых не определены.</w:t>
      </w:r>
    </w:p>
    <w:p w14:paraId="19802CF5" w14:textId="77777777" w:rsidR="00C967AB" w:rsidRPr="00C967AB" w:rsidRDefault="00C967AB" w:rsidP="00C967AB">
      <w:pPr>
        <w:spacing w:line="312" w:lineRule="auto"/>
        <w:rPr>
          <w:szCs w:val="20"/>
          <w:lang w:eastAsia="x-none"/>
        </w:rPr>
      </w:pPr>
      <w:r w:rsidRPr="00C967AB">
        <w:rPr>
          <w:szCs w:val="20"/>
          <w:lang w:eastAsia="x-none"/>
        </w:rPr>
        <w:t xml:space="preserve">Для проведения лесовосстановительных работ и выращивания посадочного материала должны использоваться районированные семена лесных древесных растений. </w:t>
      </w:r>
    </w:p>
    <w:p w14:paraId="654962CE" w14:textId="77777777" w:rsidR="00C967AB" w:rsidRPr="00C967AB" w:rsidRDefault="00C967AB" w:rsidP="00C967AB">
      <w:pPr>
        <w:spacing w:line="312" w:lineRule="auto"/>
        <w:rPr>
          <w:szCs w:val="20"/>
          <w:lang w:eastAsia="x-none"/>
        </w:rPr>
      </w:pPr>
      <w:r w:rsidRPr="00C967AB">
        <w:rPr>
          <w:szCs w:val="20"/>
          <w:lang w:eastAsia="x-none"/>
        </w:rPr>
        <w:t>Районированные семена должны быть заготовлены на территории лесного фонда Ивановской области либо субъектов Российской Федерации, соответствующих лесосеменному районированию Ивановской области согласно приказу Федерального агентства лесного хозяйства от 19.12.2022 № 1032 «Об установлении лесосеменного районирования»</w:t>
      </w:r>
    </w:p>
    <w:p w14:paraId="4B6074B1" w14:textId="77777777" w:rsidR="00C967AB" w:rsidRPr="00C967AB" w:rsidRDefault="00C967AB" w:rsidP="00C967AB">
      <w:pPr>
        <w:spacing w:line="312" w:lineRule="auto"/>
        <w:rPr>
          <w:szCs w:val="20"/>
          <w:lang w:eastAsia="x-none"/>
        </w:rPr>
      </w:pPr>
      <w:r w:rsidRPr="00C967AB">
        <w:rPr>
          <w:szCs w:val="20"/>
          <w:lang w:eastAsia="x-none"/>
        </w:rPr>
        <w:lastRenderedPageBreak/>
        <w:t>Согласно статье 66.6 Лесного кодекса Российской федерации семенами лесных растений признаются части растений (плоды, собственно семена, соплодия, части сложных плодов и другие), применяемые для воспроизводства лесов, лесоразведения. В зависимости от наследственных свойств определяются следующие категории семян лесных растений: сортовые, улучшенные, нормальные.</w:t>
      </w:r>
    </w:p>
    <w:p w14:paraId="4E698DCE" w14:textId="77777777" w:rsidR="00C967AB" w:rsidRPr="00C967AB" w:rsidRDefault="00C967AB" w:rsidP="00C967AB">
      <w:pPr>
        <w:spacing w:line="312" w:lineRule="auto"/>
        <w:rPr>
          <w:szCs w:val="20"/>
          <w:lang w:eastAsia="x-none"/>
        </w:rPr>
      </w:pPr>
      <w:r w:rsidRPr="00C967AB">
        <w:rPr>
          <w:szCs w:val="20"/>
          <w:lang w:eastAsia="x-none"/>
        </w:rPr>
        <w:t>В соответствии со статьей 66.7 Лесного кодекса Российской Федерации сеянцами основных лесных древесных пород признаются лесные растения, выращенные из семян лесных растений в лесных питомниках в целях получения саженцев основных лесных древесных пород или использования при воспроизводстве лесов, лесоразведении. Саженцами основных лесных древесных пород признаются лесные растения, выращенные из сеянцев основных лесных древесных пород или черенков основных лесных древесных пород в лесных питомниках в целях использования при воспроизводстве лесов, лесоразведении.</w:t>
      </w:r>
    </w:p>
    <w:p w14:paraId="4271FA11" w14:textId="77777777" w:rsidR="00C967AB" w:rsidRPr="00C967AB" w:rsidRDefault="00C967AB" w:rsidP="00C967AB">
      <w:pPr>
        <w:spacing w:line="312" w:lineRule="auto"/>
        <w:rPr>
          <w:szCs w:val="20"/>
          <w:lang w:eastAsia="x-none"/>
        </w:rPr>
      </w:pPr>
      <w:r w:rsidRPr="00C967AB">
        <w:rPr>
          <w:szCs w:val="20"/>
          <w:lang w:eastAsia="x-none"/>
        </w:rPr>
        <w:t>Саженцы, сеянцы основных лесных древесных пород в соответствии с определенными категориями, к которым отнесены семена, использованные для их выращивания, подразделяются на следующие категории: сортовые, улучшенные, нормальные.</w:t>
      </w:r>
    </w:p>
    <w:p w14:paraId="29933D09" w14:textId="77777777" w:rsidR="00C967AB" w:rsidRPr="00C967AB" w:rsidRDefault="00C967AB" w:rsidP="00C967AB">
      <w:pPr>
        <w:spacing w:line="312" w:lineRule="auto"/>
        <w:rPr>
          <w:szCs w:val="20"/>
          <w:lang w:eastAsia="x-none"/>
        </w:rPr>
      </w:pPr>
      <w:r w:rsidRPr="00C967AB">
        <w:rPr>
          <w:szCs w:val="20"/>
          <w:lang w:eastAsia="x-none"/>
        </w:rPr>
        <w:t>В соответствии со статьей 66.8. Лесного кодекса Российской Федерации производство (выращивание, сбор), хранение, транспортировка, реализация и использование семян лесных растений производятся раздельно по видам лесных растений.</w:t>
      </w:r>
    </w:p>
    <w:p w14:paraId="10995A77" w14:textId="77777777" w:rsidR="00C967AB" w:rsidRPr="00C967AB" w:rsidRDefault="00C967AB" w:rsidP="00C967AB">
      <w:pPr>
        <w:spacing w:line="312" w:lineRule="auto"/>
        <w:rPr>
          <w:szCs w:val="20"/>
          <w:lang w:eastAsia="x-none"/>
        </w:rPr>
      </w:pPr>
      <w:r w:rsidRPr="00C967AB">
        <w:rPr>
          <w:szCs w:val="20"/>
          <w:lang w:eastAsia="x-none"/>
        </w:rPr>
        <w:t xml:space="preserve"> Семена лесных растений при их производстве (выращивании, сборе) выделяют в отдельные партии по их породному составу, происхождению и посевным качествам.</w:t>
      </w:r>
    </w:p>
    <w:p w14:paraId="663032B0" w14:textId="77777777" w:rsidR="00C967AB" w:rsidRPr="00C967AB" w:rsidRDefault="00C967AB" w:rsidP="00C967AB">
      <w:pPr>
        <w:spacing w:line="312" w:lineRule="auto"/>
        <w:rPr>
          <w:szCs w:val="20"/>
          <w:lang w:eastAsia="x-none"/>
        </w:rPr>
      </w:pPr>
      <w:r w:rsidRPr="00C967AB">
        <w:rPr>
          <w:szCs w:val="20"/>
          <w:lang w:eastAsia="x-none"/>
        </w:rPr>
        <w:t xml:space="preserve"> Хранение и транспортировка семян лесных растений осуществляются в условиях, исключающих снижение их посевных качеств.</w:t>
      </w:r>
    </w:p>
    <w:p w14:paraId="62157143" w14:textId="77777777" w:rsidR="00C967AB" w:rsidRPr="00C967AB" w:rsidRDefault="00C967AB" w:rsidP="00C967AB">
      <w:pPr>
        <w:spacing w:line="312" w:lineRule="auto"/>
        <w:rPr>
          <w:szCs w:val="20"/>
          <w:lang w:eastAsia="x-none"/>
        </w:rPr>
      </w:pPr>
      <w:r w:rsidRPr="00C967AB">
        <w:rPr>
          <w:szCs w:val="20"/>
          <w:lang w:eastAsia="x-none"/>
        </w:rPr>
        <w:t>Производство (выращивание, сбор), определение категорий, хранение, транспортировка, реализация и использование семян лесных растений, саженцев, сеянцев основных лесных древесных пород осуществляется в соответствии с приказом Минприроды России от 13.05.2025 № 265 «Об утверждении порядка производства (выращивания, сбора), определения категорий, хранения, транспортировки, реализации и использование семян лесных растений, саженцев, сеянцев основных лесных древесных пород»</w:t>
      </w:r>
    </w:p>
    <w:p w14:paraId="6BA703AF" w14:textId="77777777" w:rsidR="00C967AB" w:rsidRPr="00C967AB" w:rsidRDefault="00C967AB" w:rsidP="00C967AB">
      <w:pPr>
        <w:spacing w:line="312" w:lineRule="auto"/>
        <w:rPr>
          <w:szCs w:val="20"/>
          <w:lang w:eastAsia="x-none"/>
        </w:rPr>
      </w:pPr>
      <w:r w:rsidRPr="00C967AB">
        <w:rPr>
          <w:szCs w:val="20"/>
          <w:lang w:eastAsia="x-none"/>
        </w:rPr>
        <w:t>Согласно статье 66.9 семена лесных растений, предназначенные для воспроизводства лесов, лесоразведения, должны соответствовать посевным качествам.</w:t>
      </w:r>
    </w:p>
    <w:p w14:paraId="01454372" w14:textId="77777777" w:rsidR="00C967AB" w:rsidRPr="00C967AB" w:rsidRDefault="00C967AB" w:rsidP="00C967AB">
      <w:pPr>
        <w:spacing w:line="312" w:lineRule="auto"/>
        <w:rPr>
          <w:szCs w:val="20"/>
          <w:lang w:eastAsia="x-none"/>
        </w:rPr>
      </w:pPr>
      <w:r w:rsidRPr="00C967AB">
        <w:rPr>
          <w:szCs w:val="20"/>
          <w:lang w:eastAsia="x-none"/>
        </w:rPr>
        <w:t>Определение показателей посевных качеств семян лесных растений проводится путем анализа проб семян лесных растений. Посевные качества семян лесных растений определяются в соответствии с приказом Минприроды России от 13.05.2025 № 265 «Об утверждении Порядка определения показателей посевных качеств семян лесных растений».</w:t>
      </w:r>
    </w:p>
    <w:p w14:paraId="59390B0F" w14:textId="77777777" w:rsidR="00C967AB" w:rsidRPr="00C967AB" w:rsidRDefault="00C967AB" w:rsidP="00C967AB">
      <w:pPr>
        <w:spacing w:line="312" w:lineRule="auto"/>
        <w:rPr>
          <w:szCs w:val="20"/>
          <w:lang w:eastAsia="x-none"/>
        </w:rPr>
      </w:pPr>
      <w:r w:rsidRPr="00C967AB">
        <w:rPr>
          <w:szCs w:val="20"/>
          <w:lang w:eastAsia="x-none"/>
        </w:rPr>
        <w:t>По результатам определения показателей посевных качеств семян лесных растений государственным учреждением, подведомственным федеральному органу исполнительной власти, осуществляющему федеральный государственный лесной контроль (надзор), выдается сертификат качества семян лесных растений.</w:t>
      </w:r>
    </w:p>
    <w:p w14:paraId="7C6A2373" w14:textId="77777777" w:rsidR="00C967AB" w:rsidRPr="00C967AB" w:rsidRDefault="00C967AB" w:rsidP="00C967AB">
      <w:pPr>
        <w:spacing w:line="312" w:lineRule="auto"/>
        <w:rPr>
          <w:szCs w:val="20"/>
          <w:lang w:eastAsia="x-none"/>
        </w:rPr>
      </w:pPr>
      <w:r w:rsidRPr="00C967AB">
        <w:rPr>
          <w:szCs w:val="20"/>
          <w:lang w:eastAsia="x-none"/>
        </w:rPr>
        <w:lastRenderedPageBreak/>
        <w:t>Посевные качества семян лесных растений должны быть подтверждены документально в соответствии с приказом Минприроды России от 07.05.2025 № 252 «Об утверждении Порядка выдачи сертификата качества семян лесных растений и его формы».</w:t>
      </w:r>
    </w:p>
    <w:p w14:paraId="0EDEF8C1" w14:textId="77777777" w:rsidR="00C967AB" w:rsidRPr="00C967AB" w:rsidRDefault="00C967AB" w:rsidP="00C967AB">
      <w:pPr>
        <w:spacing w:line="312" w:lineRule="auto"/>
        <w:rPr>
          <w:szCs w:val="20"/>
          <w:lang w:eastAsia="x-none"/>
        </w:rPr>
      </w:pPr>
      <w:r w:rsidRPr="00C967AB">
        <w:rPr>
          <w:szCs w:val="20"/>
          <w:lang w:eastAsia="x-none"/>
        </w:rPr>
        <w:t>В соответствии со статьей 66.11. страховые фонды семян лесных растений субъектов Российской Федерации представляют собой запасы семян лесных растений и формируются на случай неурожая семян лесных растений.</w:t>
      </w:r>
    </w:p>
    <w:p w14:paraId="1AF9AEE6" w14:textId="77777777" w:rsidR="00C967AB" w:rsidRPr="00C967AB" w:rsidRDefault="00C967AB" w:rsidP="00C967AB">
      <w:pPr>
        <w:spacing w:line="312" w:lineRule="auto"/>
        <w:rPr>
          <w:szCs w:val="20"/>
          <w:lang w:eastAsia="x-none"/>
        </w:rPr>
      </w:pPr>
      <w:r w:rsidRPr="00C967AB">
        <w:rPr>
          <w:szCs w:val="20"/>
          <w:lang w:eastAsia="x-none"/>
        </w:rPr>
        <w:t>Для формирования страховых фондов семян лесных растений субъектов Российской Федерации осуществляется закупка партий семян лесных растений, имеющих сертификат качества семян лесных растений,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либо производство (выращивание, сбор) семян лесных растений государственными учреждениями субъектов Российской Федерации, подведомственными исполнительным органам субъектов Российской Федерации.</w:t>
      </w:r>
    </w:p>
    <w:p w14:paraId="77B77C87" w14:textId="77777777" w:rsidR="00C967AB" w:rsidRPr="00C967AB" w:rsidRDefault="00C967AB" w:rsidP="00C967AB">
      <w:pPr>
        <w:spacing w:line="312" w:lineRule="auto"/>
        <w:rPr>
          <w:szCs w:val="20"/>
          <w:lang w:eastAsia="x-none"/>
        </w:rPr>
      </w:pPr>
      <w:r w:rsidRPr="00C967AB">
        <w:rPr>
          <w:szCs w:val="20"/>
          <w:lang w:eastAsia="x-none"/>
        </w:rPr>
        <w:t>Формирование, использование и хранение страховых фондов семян лесных растений субъектов Российской Федерации осуществляются уполномоченными исполнительными органами субъектов Российской Федерации или государственными учреждениями субъектов Российской Федерации, подведомственными исполнительным органам субъектов Российской Федерации.»</w:t>
      </w:r>
    </w:p>
    <w:p w14:paraId="46804139" w14:textId="363093E8" w:rsidR="00C967AB" w:rsidRPr="00A73B4D" w:rsidRDefault="00C967AB" w:rsidP="00AD4703">
      <w:pPr>
        <w:spacing w:line="312" w:lineRule="auto"/>
        <w:rPr>
          <w:szCs w:val="20"/>
          <w:lang w:eastAsia="x-none"/>
        </w:rPr>
      </w:pPr>
      <w:r w:rsidRPr="00C967AB">
        <w:rPr>
          <w:szCs w:val="20"/>
          <w:lang w:eastAsia="x-none"/>
        </w:rPr>
        <w:t>Порядок формирования, использования и хранения страховых фондов семян лесных растений Ивановской области осуществляется в соответствии с приказом Минприроды России от 23.04.2025 № 228 «Об утверждении Порядка формирования, использования и хранения страховых фондов семян лесных растений субъектов Российской Федерации».</w:t>
      </w:r>
    </w:p>
    <w:p w14:paraId="46DC739E" w14:textId="00A6FED5" w:rsidR="008673FE" w:rsidRDefault="008673FE" w:rsidP="00AD4703">
      <w:pPr>
        <w:tabs>
          <w:tab w:val="left" w:pos="4136"/>
        </w:tabs>
        <w:spacing w:line="312" w:lineRule="auto"/>
        <w:rPr>
          <w:szCs w:val="24"/>
        </w:rPr>
      </w:pPr>
      <w:r w:rsidRPr="00A73B4D">
        <w:rPr>
          <w:szCs w:val="24"/>
        </w:rPr>
        <w:t>Составной частью лесного семеноводства является проведение комплекса мероприятий по созданию и использованию объектов лесного семеноводства. В связи с отсутствием проектирования объектов лесного семеноводства и на территории лесного фонда лесничества, таблица «Нормативы и параметры существующих и проектируемых объектов лесного семеноводства» не приводится.</w:t>
      </w:r>
    </w:p>
    <w:p w14:paraId="218AD2CD" w14:textId="77777777" w:rsidR="00C967AB" w:rsidRPr="00A73B4D" w:rsidRDefault="00C967AB" w:rsidP="00AD4703">
      <w:pPr>
        <w:tabs>
          <w:tab w:val="left" w:pos="4136"/>
        </w:tabs>
        <w:spacing w:line="312" w:lineRule="auto"/>
        <w:rPr>
          <w:b/>
          <w:szCs w:val="24"/>
        </w:rPr>
      </w:pPr>
    </w:p>
    <w:p w14:paraId="124C50DD" w14:textId="6930BFEC" w:rsidR="008673FE" w:rsidRDefault="00C967AB" w:rsidP="00AD4703">
      <w:pPr>
        <w:spacing w:line="312" w:lineRule="auto"/>
        <w:jc w:val="center"/>
        <w:rPr>
          <w:b/>
          <w:szCs w:val="24"/>
          <w:lang w:val="x-none" w:eastAsia="x-none"/>
        </w:rPr>
      </w:pPr>
      <w:r>
        <w:rPr>
          <w:b/>
          <w:szCs w:val="24"/>
          <w:lang w:eastAsia="x-none"/>
        </w:rPr>
        <w:t xml:space="preserve">2.17.4. </w:t>
      </w:r>
      <w:r w:rsidR="008673FE" w:rsidRPr="00A73B4D">
        <w:rPr>
          <w:b/>
          <w:szCs w:val="24"/>
          <w:lang w:val="x-none" w:eastAsia="x-none"/>
        </w:rPr>
        <w:t>Уход за лесами</w:t>
      </w:r>
    </w:p>
    <w:p w14:paraId="7B76C872" w14:textId="282A3BA0" w:rsidR="00C967AB" w:rsidRPr="00A73B4D" w:rsidRDefault="00C967AB" w:rsidP="00C967AB">
      <w:pPr>
        <w:widowControl w:val="0"/>
        <w:overflowPunct w:val="0"/>
        <w:autoSpaceDE w:val="0"/>
        <w:autoSpaceDN w:val="0"/>
        <w:adjustRightInd w:val="0"/>
        <w:ind w:right="60" w:firstLine="0"/>
        <w:jc w:val="center"/>
        <w:rPr>
          <w:bCs/>
          <w:szCs w:val="24"/>
        </w:rPr>
      </w:pPr>
      <w:r w:rsidRPr="001C4FD0">
        <w:rPr>
          <w:i/>
          <w:szCs w:val="24"/>
        </w:rPr>
        <w:t xml:space="preserve">(в ред. </w:t>
      </w:r>
      <w:r>
        <w:rPr>
          <w:i/>
          <w:szCs w:val="24"/>
        </w:rPr>
        <w:t xml:space="preserve">п.1.3.6. </w:t>
      </w:r>
      <w:r w:rsidRPr="001C4FD0">
        <w:rPr>
          <w:i/>
          <w:szCs w:val="24"/>
        </w:rPr>
        <w:t xml:space="preserve">приказа от </w:t>
      </w:r>
      <w:r>
        <w:rPr>
          <w:i/>
          <w:szCs w:val="24"/>
        </w:rPr>
        <w:t>25.11.2025</w:t>
      </w:r>
      <w:r w:rsidRPr="001C4FD0">
        <w:rPr>
          <w:i/>
          <w:szCs w:val="24"/>
        </w:rPr>
        <w:t xml:space="preserve"> №</w:t>
      </w:r>
      <w:r>
        <w:rPr>
          <w:i/>
          <w:szCs w:val="24"/>
        </w:rPr>
        <w:t> 107</w:t>
      </w:r>
      <w:r w:rsidRPr="001C4FD0">
        <w:rPr>
          <w:i/>
          <w:szCs w:val="24"/>
        </w:rPr>
        <w:t>)</w:t>
      </w:r>
    </w:p>
    <w:p w14:paraId="1A8061E4" w14:textId="07C01B55" w:rsidR="008673FE" w:rsidRPr="00A73B4D" w:rsidRDefault="008673FE" w:rsidP="00AD4703">
      <w:pPr>
        <w:spacing w:line="312" w:lineRule="auto"/>
      </w:pPr>
      <w:r w:rsidRPr="00A73B4D">
        <w:t>К уходу за лесами, не связанного с заготовкой древесины, относятся осветления и прочистки.</w:t>
      </w:r>
      <w:r w:rsidR="007F332F">
        <w:t xml:space="preserve"> </w:t>
      </w:r>
      <w:r w:rsidRPr="00A73B4D">
        <w:t>Осветления направлены на улучшение породного и качественного состава молодняков и условий роста деревьев главной древесной породы.</w:t>
      </w:r>
      <w:r w:rsidR="007F332F">
        <w:t xml:space="preserve"> </w:t>
      </w:r>
      <w:r w:rsidRPr="00A73B4D">
        <w:t>Прочистки направлены на регулирование густоты лесных насаждений и улучшение условий роста деревьев главной породы, а также продолжение формирования породного и качественного состава лесных насаждений.</w:t>
      </w:r>
    </w:p>
    <w:p w14:paraId="4A382B6A" w14:textId="54DCC514" w:rsidR="008673FE" w:rsidRPr="00A73B4D" w:rsidRDefault="008673FE" w:rsidP="00AD4703">
      <w:pPr>
        <w:spacing w:line="312" w:lineRule="auto"/>
      </w:pPr>
      <w:r w:rsidRPr="00A73B4D">
        <w:t xml:space="preserve">Согласно «Правил ухода за лесами», утвержденных приказом Минсприроды России </w:t>
      </w:r>
      <w:r w:rsidR="007F332F" w:rsidRPr="007F332F">
        <w:t>от 30.07.2020 № 534</w:t>
      </w:r>
      <w:r w:rsidRPr="00A73B4D">
        <w:t>, чистые хвойные молодняки назначаются в рубки ухода с целью исключения снеголома, снеговала, других негативных процессов и повышения устойчивости. В смешанных одноярусных и сложных лесных насаждениях рубки ухода за лесом назначаются при неудовлетворительном составе древостоев и ухудшении роста лучших деревьев деревьями второстепенных пород.</w:t>
      </w:r>
    </w:p>
    <w:p w14:paraId="0A5F819D" w14:textId="4A726F42" w:rsidR="008673FE" w:rsidRPr="00A73B4D" w:rsidRDefault="008673FE" w:rsidP="00AD4703">
      <w:pPr>
        <w:spacing w:line="312" w:lineRule="auto"/>
      </w:pPr>
      <w:r w:rsidRPr="00A73B4D">
        <w:lastRenderedPageBreak/>
        <w:t>В смешанных молодняках для освобождения главных древесных пород от отрицательного влияния второстепенных, рубки ухода за лесами назначаются независимо от сомкнутости полога лесных насаждений. В смешанных средневозрастных лесных насаждениях рубки ухода за лесами назначаются, как правило, при полноте не ниже 0,7, когда имеется неблагоприятное влияние второстепенных древесных пород на главные, а также с целью вырубки деревьев отдельных древесных пород, достигших установленного возраста рубки (спелости), оставление которых приведет к потере качества древесины.</w:t>
      </w:r>
      <w:r w:rsidR="0025157E">
        <w:t xml:space="preserve"> </w:t>
      </w:r>
      <w:r w:rsidRPr="00A73B4D">
        <w:t>В чистых молодняках рубки ухода проводятся при высокой сомкнутости крон (0,8 и выше).</w:t>
      </w:r>
    </w:p>
    <w:p w14:paraId="2B3F7D93" w14:textId="77777777" w:rsidR="00BF6748" w:rsidRDefault="008673FE" w:rsidP="00AD4703">
      <w:pPr>
        <w:spacing w:line="312" w:lineRule="auto"/>
      </w:pPr>
      <w:r w:rsidRPr="00A73B4D">
        <w:t>Проведение рубок ухода заканчивается в хвойных, твердолиственных семенных насаждениях за 20 лет до установленного возраста рубки спелых насаждений, а в мягколиственных и твердолиственных порослевых насаждениях за 10 лет</w:t>
      </w:r>
      <w:r w:rsidR="004D08A3">
        <w:t>.</w:t>
      </w:r>
    </w:p>
    <w:p w14:paraId="18161F6D" w14:textId="3DC1376F" w:rsidR="0025157E" w:rsidRDefault="00BF6748" w:rsidP="00AD4703">
      <w:pPr>
        <w:spacing w:line="312" w:lineRule="auto"/>
      </w:pPr>
      <w:r>
        <w:t>В</w:t>
      </w:r>
      <w:r w:rsidR="008673FE" w:rsidRPr="00A73B4D">
        <w:t xml:space="preserve"> чистых молодняках сомкнутость после рубки не должна быть ниже 0,7. В смешанных, где главная древесная порода заглушается или охлестывается второстепенной, а также молодняках, неоднородных по происхождению, допускается снижение сомкнутости верхнего полога 0,5-0,4 и ниже</w:t>
      </w:r>
      <w:r w:rsidR="0025157E">
        <w:t>.</w:t>
      </w:r>
    </w:p>
    <w:p w14:paraId="0CFC0FB9" w14:textId="23C068B3" w:rsidR="008673FE" w:rsidRPr="00A73B4D" w:rsidRDefault="0025157E" w:rsidP="00AD4703">
      <w:pPr>
        <w:spacing w:line="312" w:lineRule="auto"/>
      </w:pPr>
      <w:r>
        <w:t>В</w:t>
      </w:r>
      <w:r w:rsidR="008673FE" w:rsidRPr="00A73B4D">
        <w:t xml:space="preserve"> лесных культурах и в молодняках естественного происхождения, где ценные древесные породы (сосна, ель, береза I, II класса бонитета) находятся под пологом малоценных мягколиственных пород, допускается полная вырубка верхнего полога малоценных древесных пород. </w:t>
      </w:r>
    </w:p>
    <w:p w14:paraId="3CF3DBB6" w14:textId="77777777" w:rsidR="008673FE" w:rsidRPr="00A73B4D" w:rsidRDefault="008673FE" w:rsidP="00AD4703">
      <w:pPr>
        <w:spacing w:line="312" w:lineRule="auto"/>
      </w:pPr>
      <w:r w:rsidRPr="00A73B4D">
        <w:t>Уход за молодняками (осветление и прочистка) может осуществляться как способом равномерной рубки деревьев по всей площади, так и неравномерный (группами, коридорами, куртинами). При рубках ухода в лесных культурах применяется неравномерный коридорный способ рубок, которым предусматривается сплошная рубка деревьев коридорами вдоль рядов культур, в сочетании с равномерным способом рубки нежелательных деревьев в рядах культур и междурядьях. Рубки ухода в молодняках относятся к первой группе очередности.</w:t>
      </w:r>
    </w:p>
    <w:p w14:paraId="7240B519" w14:textId="77777777" w:rsidR="008673FE" w:rsidRPr="00A73B4D" w:rsidRDefault="008673FE" w:rsidP="00AD4703">
      <w:pPr>
        <w:spacing w:line="312" w:lineRule="auto"/>
        <w:rPr>
          <w:bCs/>
          <w:szCs w:val="24"/>
        </w:rPr>
      </w:pPr>
      <w:r w:rsidRPr="00A73B4D">
        <w:t>Осветление и прочистка проводятся при облиствленном состоянии деревьев в течение всего вегетационного периода. В густых молодняках уход за лесами проводится, преимущественно, в весенний период. В хвойных молодняках целесообразна позднеосенняя и раннезимняя рубка до образования глубокого снежного покрова. Нормативы и параметры ухода за лесами, не связанного с заготовкой древесины приведены в таблице</w:t>
      </w:r>
      <w:r w:rsidR="00CF59CC">
        <w:t xml:space="preserve"> 31</w:t>
      </w:r>
      <w:r w:rsidRPr="00A73B4D">
        <w:t>.</w:t>
      </w:r>
    </w:p>
    <w:p w14:paraId="37707412" w14:textId="77777777" w:rsidR="008673FE" w:rsidRPr="00A73B4D" w:rsidRDefault="008673FE" w:rsidP="008673FE">
      <w:pPr>
        <w:widowControl w:val="0"/>
        <w:overflowPunct w:val="0"/>
        <w:autoSpaceDE w:val="0"/>
        <w:autoSpaceDN w:val="0"/>
        <w:adjustRightInd w:val="0"/>
        <w:ind w:right="60" w:firstLine="6686"/>
        <w:jc w:val="right"/>
        <w:rPr>
          <w:szCs w:val="24"/>
        </w:rPr>
      </w:pPr>
      <w:r w:rsidRPr="00A73B4D">
        <w:rPr>
          <w:bCs/>
          <w:szCs w:val="24"/>
        </w:rPr>
        <w:t xml:space="preserve">Таблица </w:t>
      </w:r>
      <w:r w:rsidR="00CF59CC">
        <w:rPr>
          <w:bCs/>
          <w:szCs w:val="24"/>
        </w:rPr>
        <w:t>31</w:t>
      </w:r>
    </w:p>
    <w:p w14:paraId="7021B745" w14:textId="4A38D9B5" w:rsidR="008673FE" w:rsidRDefault="008673FE" w:rsidP="008673FE">
      <w:pPr>
        <w:widowControl w:val="0"/>
        <w:overflowPunct w:val="0"/>
        <w:autoSpaceDE w:val="0"/>
        <w:autoSpaceDN w:val="0"/>
        <w:adjustRightInd w:val="0"/>
        <w:ind w:right="60" w:firstLine="0"/>
        <w:jc w:val="center"/>
        <w:rPr>
          <w:bCs/>
          <w:szCs w:val="24"/>
        </w:rPr>
      </w:pPr>
      <w:r w:rsidRPr="00A73B4D">
        <w:rPr>
          <w:bCs/>
          <w:szCs w:val="24"/>
        </w:rPr>
        <w:t>Нормативы и параметры ухода за лесами</w:t>
      </w:r>
      <w:r w:rsidRPr="00A73B4D">
        <w:rPr>
          <w:szCs w:val="24"/>
        </w:rPr>
        <w:t>,</w:t>
      </w:r>
      <w:r w:rsidRPr="00A73B4D">
        <w:rPr>
          <w:bCs/>
          <w:szCs w:val="24"/>
        </w:rPr>
        <w:t xml:space="preserve"> не связанного с заготовкой древесины</w:t>
      </w:r>
    </w:p>
    <w:p w14:paraId="0204E021" w14:textId="0CB56B06" w:rsidR="0062449C" w:rsidRPr="00A73B4D" w:rsidRDefault="0062449C" w:rsidP="008673FE">
      <w:pPr>
        <w:widowControl w:val="0"/>
        <w:overflowPunct w:val="0"/>
        <w:autoSpaceDE w:val="0"/>
        <w:autoSpaceDN w:val="0"/>
        <w:adjustRightInd w:val="0"/>
        <w:ind w:right="60" w:firstLine="0"/>
        <w:jc w:val="center"/>
        <w:rPr>
          <w:bCs/>
          <w:szCs w:val="24"/>
        </w:rPr>
      </w:pPr>
      <w:r w:rsidRPr="001C4FD0">
        <w:rPr>
          <w:i/>
          <w:szCs w:val="24"/>
        </w:rPr>
        <w:t xml:space="preserve">(в ред. </w:t>
      </w:r>
      <w:r>
        <w:rPr>
          <w:i/>
          <w:szCs w:val="24"/>
        </w:rPr>
        <w:t xml:space="preserve">п.1.5 </w:t>
      </w:r>
      <w:r w:rsidRPr="001C4FD0">
        <w:rPr>
          <w:i/>
          <w:szCs w:val="24"/>
        </w:rPr>
        <w:t xml:space="preserve">приказа от </w:t>
      </w:r>
      <w:r>
        <w:rPr>
          <w:i/>
          <w:szCs w:val="24"/>
        </w:rPr>
        <w:t>04</w:t>
      </w:r>
      <w:r w:rsidRPr="001C4FD0">
        <w:rPr>
          <w:i/>
          <w:szCs w:val="24"/>
        </w:rPr>
        <w:t>.</w:t>
      </w:r>
      <w:r>
        <w:rPr>
          <w:i/>
          <w:szCs w:val="24"/>
        </w:rPr>
        <w:t>12</w:t>
      </w:r>
      <w:r w:rsidRPr="001C4FD0">
        <w:rPr>
          <w:i/>
          <w:szCs w:val="24"/>
        </w:rPr>
        <w:t>.202</w:t>
      </w:r>
      <w:r>
        <w:rPr>
          <w:i/>
          <w:szCs w:val="24"/>
        </w:rPr>
        <w:t>3</w:t>
      </w:r>
      <w:r w:rsidRPr="001C4FD0">
        <w:rPr>
          <w:i/>
          <w:szCs w:val="24"/>
        </w:rPr>
        <w:t xml:space="preserve"> №</w:t>
      </w:r>
      <w:r>
        <w:rPr>
          <w:i/>
          <w:szCs w:val="24"/>
        </w:rPr>
        <w:t> 99</w:t>
      </w:r>
      <w:r w:rsidRPr="001C4FD0">
        <w:rPr>
          <w:i/>
          <w:szCs w:val="24"/>
        </w:rPr>
        <w:t>)</w:t>
      </w:r>
    </w:p>
    <w:tbl>
      <w:tblPr>
        <w:tblW w:w="9688" w:type="dxa"/>
        <w:tblInd w:w="93" w:type="dxa"/>
        <w:tblLayout w:type="fixed"/>
        <w:tblLook w:val="04A0" w:firstRow="1" w:lastRow="0" w:firstColumn="1" w:lastColumn="0" w:noHBand="0" w:noVBand="1"/>
      </w:tblPr>
      <w:tblGrid>
        <w:gridCol w:w="2307"/>
        <w:gridCol w:w="1315"/>
        <w:gridCol w:w="1143"/>
        <w:gridCol w:w="1062"/>
        <w:gridCol w:w="1583"/>
        <w:gridCol w:w="1288"/>
        <w:gridCol w:w="977"/>
        <w:gridCol w:w="13"/>
      </w:tblGrid>
      <w:tr w:rsidR="00C3376F" w:rsidRPr="00C3376F" w14:paraId="358AAE8A" w14:textId="77777777" w:rsidTr="00C3376F">
        <w:trPr>
          <w:trHeight w:val="330"/>
        </w:trPr>
        <w:tc>
          <w:tcPr>
            <w:tcW w:w="230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880BF03"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Породы</w:t>
            </w:r>
          </w:p>
        </w:tc>
        <w:tc>
          <w:tcPr>
            <w:tcW w:w="13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2CB420"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Площадь, га</w:t>
            </w:r>
          </w:p>
        </w:tc>
        <w:tc>
          <w:tcPr>
            <w:tcW w:w="11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0707E3"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Вырубае-мый запас, м3</w:t>
            </w:r>
          </w:p>
        </w:tc>
        <w:tc>
          <w:tcPr>
            <w:tcW w:w="10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CC68E9E"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Срок повторяемости, лет</w:t>
            </w:r>
          </w:p>
        </w:tc>
        <w:tc>
          <w:tcPr>
            <w:tcW w:w="3861"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785A26AD"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Ежегодный размер</w:t>
            </w:r>
          </w:p>
        </w:tc>
      </w:tr>
      <w:tr w:rsidR="00C3376F" w:rsidRPr="00C3376F" w14:paraId="32539A30" w14:textId="77777777" w:rsidTr="00C3376F">
        <w:trPr>
          <w:gridAfter w:val="1"/>
          <w:wAfter w:w="13" w:type="dxa"/>
          <w:trHeight w:val="330"/>
        </w:trPr>
        <w:tc>
          <w:tcPr>
            <w:tcW w:w="2307" w:type="dxa"/>
            <w:vMerge/>
            <w:tcBorders>
              <w:top w:val="single" w:sz="8" w:space="0" w:color="auto"/>
              <w:left w:val="single" w:sz="8" w:space="0" w:color="auto"/>
              <w:bottom w:val="single" w:sz="8" w:space="0" w:color="000000"/>
              <w:right w:val="single" w:sz="8" w:space="0" w:color="auto"/>
            </w:tcBorders>
            <w:vAlign w:val="center"/>
            <w:hideMark/>
          </w:tcPr>
          <w:p w14:paraId="2456A8FE" w14:textId="77777777" w:rsidR="00C3376F" w:rsidRPr="00C3376F" w:rsidRDefault="00C3376F" w:rsidP="00C3376F">
            <w:pPr>
              <w:spacing w:after="200" w:line="276" w:lineRule="auto"/>
              <w:ind w:firstLine="0"/>
              <w:jc w:val="left"/>
              <w:rPr>
                <w:rFonts w:eastAsia="Calibri"/>
                <w:color w:val="000000"/>
                <w:sz w:val="22"/>
                <w:lang w:eastAsia="en-US"/>
              </w:rPr>
            </w:pPr>
          </w:p>
        </w:tc>
        <w:tc>
          <w:tcPr>
            <w:tcW w:w="1315" w:type="dxa"/>
            <w:vMerge/>
            <w:tcBorders>
              <w:top w:val="single" w:sz="8" w:space="0" w:color="auto"/>
              <w:left w:val="single" w:sz="8" w:space="0" w:color="auto"/>
              <w:bottom w:val="single" w:sz="8" w:space="0" w:color="000000"/>
              <w:right w:val="single" w:sz="8" w:space="0" w:color="auto"/>
            </w:tcBorders>
            <w:vAlign w:val="center"/>
            <w:hideMark/>
          </w:tcPr>
          <w:p w14:paraId="2B9DEF57" w14:textId="77777777" w:rsidR="00C3376F" w:rsidRPr="00C3376F" w:rsidRDefault="00C3376F" w:rsidP="00C3376F">
            <w:pPr>
              <w:spacing w:after="200" w:line="276" w:lineRule="auto"/>
              <w:ind w:firstLine="0"/>
              <w:jc w:val="left"/>
              <w:rPr>
                <w:rFonts w:eastAsia="Calibri"/>
                <w:color w:val="000000"/>
                <w:sz w:val="22"/>
                <w:lang w:eastAsia="en-US"/>
              </w:rPr>
            </w:pPr>
          </w:p>
        </w:tc>
        <w:tc>
          <w:tcPr>
            <w:tcW w:w="1143" w:type="dxa"/>
            <w:vMerge/>
            <w:tcBorders>
              <w:top w:val="single" w:sz="8" w:space="0" w:color="auto"/>
              <w:left w:val="single" w:sz="8" w:space="0" w:color="auto"/>
              <w:bottom w:val="single" w:sz="8" w:space="0" w:color="000000"/>
              <w:right w:val="single" w:sz="8" w:space="0" w:color="auto"/>
            </w:tcBorders>
            <w:vAlign w:val="center"/>
            <w:hideMark/>
          </w:tcPr>
          <w:p w14:paraId="64F3B8FD" w14:textId="77777777" w:rsidR="00C3376F" w:rsidRPr="00C3376F" w:rsidRDefault="00C3376F" w:rsidP="00C3376F">
            <w:pPr>
              <w:spacing w:after="200" w:line="276" w:lineRule="auto"/>
              <w:ind w:firstLine="0"/>
              <w:jc w:val="left"/>
              <w:rPr>
                <w:rFonts w:eastAsia="Calibri"/>
                <w:color w:val="000000"/>
                <w:sz w:val="22"/>
                <w:lang w:eastAsia="en-US"/>
              </w:rPr>
            </w:pPr>
          </w:p>
        </w:tc>
        <w:tc>
          <w:tcPr>
            <w:tcW w:w="1062" w:type="dxa"/>
            <w:vMerge/>
            <w:tcBorders>
              <w:top w:val="single" w:sz="8" w:space="0" w:color="auto"/>
              <w:left w:val="single" w:sz="8" w:space="0" w:color="auto"/>
              <w:bottom w:val="single" w:sz="8" w:space="0" w:color="000000"/>
              <w:right w:val="single" w:sz="8" w:space="0" w:color="auto"/>
            </w:tcBorders>
            <w:vAlign w:val="center"/>
            <w:hideMark/>
          </w:tcPr>
          <w:p w14:paraId="750CC0B0" w14:textId="77777777" w:rsidR="00C3376F" w:rsidRPr="00C3376F" w:rsidRDefault="00C3376F" w:rsidP="00C3376F">
            <w:pPr>
              <w:spacing w:after="200" w:line="276" w:lineRule="auto"/>
              <w:ind w:firstLine="0"/>
              <w:jc w:val="left"/>
              <w:rPr>
                <w:rFonts w:eastAsia="Calibri"/>
                <w:color w:val="000000"/>
                <w:sz w:val="22"/>
                <w:lang w:eastAsia="en-US"/>
              </w:rPr>
            </w:pPr>
          </w:p>
        </w:tc>
        <w:tc>
          <w:tcPr>
            <w:tcW w:w="1583" w:type="dxa"/>
            <w:vMerge w:val="restart"/>
            <w:tcBorders>
              <w:top w:val="nil"/>
              <w:left w:val="single" w:sz="8" w:space="0" w:color="auto"/>
              <w:bottom w:val="single" w:sz="8" w:space="0" w:color="000000"/>
              <w:right w:val="single" w:sz="8" w:space="0" w:color="auto"/>
            </w:tcBorders>
            <w:shd w:val="clear" w:color="auto" w:fill="auto"/>
            <w:vAlign w:val="center"/>
            <w:hideMark/>
          </w:tcPr>
          <w:p w14:paraId="054906AB"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Площадь, га</w:t>
            </w:r>
          </w:p>
        </w:tc>
        <w:tc>
          <w:tcPr>
            <w:tcW w:w="226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D9182CB"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Вырубаемый запас, м3</w:t>
            </w:r>
          </w:p>
        </w:tc>
      </w:tr>
      <w:tr w:rsidR="00C3376F" w:rsidRPr="00C3376F" w14:paraId="562D3C10" w14:textId="77777777" w:rsidTr="00C3376F">
        <w:trPr>
          <w:gridAfter w:val="1"/>
          <w:wAfter w:w="13" w:type="dxa"/>
          <w:trHeight w:val="600"/>
        </w:trPr>
        <w:tc>
          <w:tcPr>
            <w:tcW w:w="2307" w:type="dxa"/>
            <w:vMerge/>
            <w:tcBorders>
              <w:top w:val="single" w:sz="8" w:space="0" w:color="auto"/>
              <w:left w:val="single" w:sz="8" w:space="0" w:color="auto"/>
              <w:bottom w:val="single" w:sz="8" w:space="0" w:color="000000"/>
              <w:right w:val="single" w:sz="8" w:space="0" w:color="auto"/>
            </w:tcBorders>
            <w:vAlign w:val="center"/>
            <w:hideMark/>
          </w:tcPr>
          <w:p w14:paraId="4C4EE141" w14:textId="77777777" w:rsidR="00C3376F" w:rsidRPr="00C3376F" w:rsidRDefault="00C3376F" w:rsidP="00C3376F">
            <w:pPr>
              <w:spacing w:after="200" w:line="276" w:lineRule="auto"/>
              <w:ind w:firstLine="0"/>
              <w:jc w:val="left"/>
              <w:rPr>
                <w:rFonts w:eastAsia="Calibri"/>
                <w:color w:val="000000"/>
                <w:sz w:val="22"/>
                <w:lang w:eastAsia="en-US"/>
              </w:rPr>
            </w:pPr>
          </w:p>
        </w:tc>
        <w:tc>
          <w:tcPr>
            <w:tcW w:w="1315" w:type="dxa"/>
            <w:vMerge/>
            <w:tcBorders>
              <w:top w:val="single" w:sz="8" w:space="0" w:color="auto"/>
              <w:left w:val="single" w:sz="8" w:space="0" w:color="auto"/>
              <w:bottom w:val="single" w:sz="8" w:space="0" w:color="000000"/>
              <w:right w:val="single" w:sz="8" w:space="0" w:color="auto"/>
            </w:tcBorders>
            <w:vAlign w:val="center"/>
            <w:hideMark/>
          </w:tcPr>
          <w:p w14:paraId="09244ED6" w14:textId="77777777" w:rsidR="00C3376F" w:rsidRPr="00C3376F" w:rsidRDefault="00C3376F" w:rsidP="00C3376F">
            <w:pPr>
              <w:spacing w:after="200" w:line="276" w:lineRule="auto"/>
              <w:ind w:firstLine="0"/>
              <w:jc w:val="left"/>
              <w:rPr>
                <w:rFonts w:eastAsia="Calibri"/>
                <w:color w:val="000000"/>
                <w:sz w:val="22"/>
                <w:lang w:eastAsia="en-US"/>
              </w:rPr>
            </w:pPr>
          </w:p>
        </w:tc>
        <w:tc>
          <w:tcPr>
            <w:tcW w:w="1143" w:type="dxa"/>
            <w:vMerge/>
            <w:tcBorders>
              <w:top w:val="single" w:sz="8" w:space="0" w:color="auto"/>
              <w:left w:val="single" w:sz="8" w:space="0" w:color="auto"/>
              <w:bottom w:val="single" w:sz="8" w:space="0" w:color="000000"/>
              <w:right w:val="single" w:sz="8" w:space="0" w:color="auto"/>
            </w:tcBorders>
            <w:vAlign w:val="center"/>
            <w:hideMark/>
          </w:tcPr>
          <w:p w14:paraId="50F12183" w14:textId="77777777" w:rsidR="00C3376F" w:rsidRPr="00C3376F" w:rsidRDefault="00C3376F" w:rsidP="00C3376F">
            <w:pPr>
              <w:spacing w:after="200" w:line="276" w:lineRule="auto"/>
              <w:ind w:firstLine="0"/>
              <w:jc w:val="left"/>
              <w:rPr>
                <w:rFonts w:eastAsia="Calibri"/>
                <w:color w:val="000000"/>
                <w:sz w:val="22"/>
                <w:lang w:eastAsia="en-US"/>
              </w:rPr>
            </w:pPr>
          </w:p>
        </w:tc>
        <w:tc>
          <w:tcPr>
            <w:tcW w:w="1062" w:type="dxa"/>
            <w:vMerge/>
            <w:tcBorders>
              <w:top w:val="single" w:sz="8" w:space="0" w:color="auto"/>
              <w:left w:val="single" w:sz="8" w:space="0" w:color="auto"/>
              <w:bottom w:val="single" w:sz="8" w:space="0" w:color="000000"/>
              <w:right w:val="single" w:sz="8" w:space="0" w:color="auto"/>
            </w:tcBorders>
            <w:vAlign w:val="center"/>
            <w:hideMark/>
          </w:tcPr>
          <w:p w14:paraId="4D9F7A27" w14:textId="77777777" w:rsidR="00C3376F" w:rsidRPr="00C3376F" w:rsidRDefault="00C3376F" w:rsidP="00C3376F">
            <w:pPr>
              <w:spacing w:after="200" w:line="276" w:lineRule="auto"/>
              <w:ind w:firstLine="0"/>
              <w:jc w:val="left"/>
              <w:rPr>
                <w:rFonts w:eastAsia="Calibri"/>
                <w:color w:val="000000"/>
                <w:sz w:val="22"/>
                <w:lang w:eastAsia="en-US"/>
              </w:rPr>
            </w:pPr>
          </w:p>
        </w:tc>
        <w:tc>
          <w:tcPr>
            <w:tcW w:w="1583" w:type="dxa"/>
            <w:vMerge/>
            <w:tcBorders>
              <w:top w:val="nil"/>
              <w:left w:val="single" w:sz="8" w:space="0" w:color="auto"/>
              <w:bottom w:val="single" w:sz="8" w:space="0" w:color="000000"/>
              <w:right w:val="single" w:sz="8" w:space="0" w:color="auto"/>
            </w:tcBorders>
            <w:vAlign w:val="center"/>
            <w:hideMark/>
          </w:tcPr>
          <w:p w14:paraId="7A1E02A8" w14:textId="77777777" w:rsidR="00C3376F" w:rsidRPr="00C3376F" w:rsidRDefault="00C3376F" w:rsidP="00C3376F">
            <w:pPr>
              <w:spacing w:after="200" w:line="276" w:lineRule="auto"/>
              <w:ind w:firstLine="0"/>
              <w:jc w:val="left"/>
              <w:rPr>
                <w:rFonts w:eastAsia="Calibri"/>
                <w:color w:val="000000"/>
                <w:sz w:val="22"/>
                <w:lang w:eastAsia="en-US"/>
              </w:rPr>
            </w:pPr>
          </w:p>
        </w:tc>
        <w:tc>
          <w:tcPr>
            <w:tcW w:w="1288" w:type="dxa"/>
            <w:tcBorders>
              <w:top w:val="nil"/>
              <w:left w:val="nil"/>
              <w:bottom w:val="single" w:sz="8" w:space="0" w:color="auto"/>
              <w:right w:val="single" w:sz="8" w:space="0" w:color="auto"/>
            </w:tcBorders>
            <w:shd w:val="clear" w:color="auto" w:fill="auto"/>
            <w:noWrap/>
            <w:vAlign w:val="center"/>
            <w:hideMark/>
          </w:tcPr>
          <w:p w14:paraId="6C58D4B9"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Общий</w:t>
            </w:r>
          </w:p>
        </w:tc>
        <w:tc>
          <w:tcPr>
            <w:tcW w:w="977" w:type="dxa"/>
            <w:tcBorders>
              <w:top w:val="nil"/>
              <w:left w:val="nil"/>
              <w:bottom w:val="single" w:sz="8" w:space="0" w:color="auto"/>
              <w:right w:val="single" w:sz="8" w:space="0" w:color="auto"/>
            </w:tcBorders>
            <w:shd w:val="clear" w:color="auto" w:fill="auto"/>
            <w:noWrap/>
            <w:vAlign w:val="center"/>
            <w:hideMark/>
          </w:tcPr>
          <w:p w14:paraId="26E5BA6A"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с 1 га</w:t>
            </w:r>
          </w:p>
        </w:tc>
      </w:tr>
      <w:tr w:rsidR="00C3376F" w:rsidRPr="00C3376F" w14:paraId="260A1BBB" w14:textId="77777777" w:rsidTr="00C3376F">
        <w:trPr>
          <w:gridAfter w:val="1"/>
          <w:wAfter w:w="13" w:type="dxa"/>
          <w:trHeight w:val="154"/>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20661D90" w14:textId="77777777" w:rsidR="00C3376F" w:rsidRPr="00C3376F" w:rsidRDefault="00C3376F" w:rsidP="00C3376F">
            <w:pPr>
              <w:spacing w:after="200" w:line="276" w:lineRule="auto"/>
              <w:ind w:firstLine="0"/>
              <w:jc w:val="center"/>
              <w:rPr>
                <w:rFonts w:eastAsia="Calibri"/>
                <w:color w:val="000000"/>
                <w:sz w:val="16"/>
                <w:szCs w:val="16"/>
                <w:lang w:eastAsia="en-US"/>
              </w:rPr>
            </w:pPr>
            <w:r w:rsidRPr="00C3376F">
              <w:rPr>
                <w:rFonts w:eastAsia="Calibri"/>
                <w:color w:val="000000"/>
                <w:sz w:val="16"/>
                <w:szCs w:val="16"/>
                <w:lang w:eastAsia="en-US"/>
              </w:rPr>
              <w:t>1</w:t>
            </w:r>
          </w:p>
        </w:tc>
        <w:tc>
          <w:tcPr>
            <w:tcW w:w="1315" w:type="dxa"/>
            <w:tcBorders>
              <w:top w:val="nil"/>
              <w:left w:val="nil"/>
              <w:bottom w:val="single" w:sz="8" w:space="0" w:color="auto"/>
              <w:right w:val="single" w:sz="8" w:space="0" w:color="auto"/>
            </w:tcBorders>
            <w:shd w:val="clear" w:color="auto" w:fill="auto"/>
            <w:noWrap/>
            <w:vAlign w:val="center"/>
            <w:hideMark/>
          </w:tcPr>
          <w:p w14:paraId="0888D86F" w14:textId="77777777" w:rsidR="00C3376F" w:rsidRPr="00C3376F" w:rsidRDefault="00C3376F" w:rsidP="00C3376F">
            <w:pPr>
              <w:spacing w:after="200" w:line="276" w:lineRule="auto"/>
              <w:ind w:firstLine="0"/>
              <w:jc w:val="center"/>
              <w:rPr>
                <w:rFonts w:eastAsia="Calibri"/>
                <w:color w:val="000000"/>
                <w:sz w:val="16"/>
                <w:szCs w:val="16"/>
                <w:lang w:eastAsia="en-US"/>
              </w:rPr>
            </w:pPr>
            <w:r w:rsidRPr="00C3376F">
              <w:rPr>
                <w:rFonts w:eastAsia="Calibri"/>
                <w:color w:val="000000"/>
                <w:sz w:val="16"/>
                <w:szCs w:val="16"/>
                <w:lang w:eastAsia="en-US"/>
              </w:rPr>
              <w:t>2</w:t>
            </w:r>
          </w:p>
        </w:tc>
        <w:tc>
          <w:tcPr>
            <w:tcW w:w="1143" w:type="dxa"/>
            <w:tcBorders>
              <w:top w:val="nil"/>
              <w:left w:val="nil"/>
              <w:bottom w:val="single" w:sz="8" w:space="0" w:color="auto"/>
              <w:right w:val="single" w:sz="8" w:space="0" w:color="auto"/>
            </w:tcBorders>
            <w:shd w:val="clear" w:color="auto" w:fill="auto"/>
            <w:vAlign w:val="center"/>
            <w:hideMark/>
          </w:tcPr>
          <w:p w14:paraId="04E3D9DE" w14:textId="77777777" w:rsidR="00C3376F" w:rsidRPr="00C3376F" w:rsidRDefault="00C3376F" w:rsidP="00C3376F">
            <w:pPr>
              <w:spacing w:after="200" w:line="276" w:lineRule="auto"/>
              <w:ind w:firstLine="0"/>
              <w:jc w:val="center"/>
              <w:rPr>
                <w:rFonts w:eastAsia="Calibri"/>
                <w:color w:val="000000"/>
                <w:sz w:val="16"/>
                <w:szCs w:val="16"/>
                <w:lang w:eastAsia="en-US"/>
              </w:rPr>
            </w:pPr>
            <w:r w:rsidRPr="00C3376F">
              <w:rPr>
                <w:rFonts w:eastAsia="Calibri"/>
                <w:color w:val="000000"/>
                <w:sz w:val="16"/>
                <w:szCs w:val="16"/>
                <w:lang w:eastAsia="en-US"/>
              </w:rPr>
              <w:t>3</w:t>
            </w:r>
          </w:p>
        </w:tc>
        <w:tc>
          <w:tcPr>
            <w:tcW w:w="1062" w:type="dxa"/>
            <w:tcBorders>
              <w:top w:val="nil"/>
              <w:left w:val="nil"/>
              <w:bottom w:val="single" w:sz="8" w:space="0" w:color="auto"/>
              <w:right w:val="single" w:sz="8" w:space="0" w:color="auto"/>
            </w:tcBorders>
            <w:shd w:val="clear" w:color="auto" w:fill="auto"/>
            <w:vAlign w:val="center"/>
            <w:hideMark/>
          </w:tcPr>
          <w:p w14:paraId="3429CE53" w14:textId="77777777" w:rsidR="00C3376F" w:rsidRPr="00C3376F" w:rsidRDefault="00C3376F" w:rsidP="00C3376F">
            <w:pPr>
              <w:spacing w:after="200" w:line="276" w:lineRule="auto"/>
              <w:ind w:firstLine="0"/>
              <w:jc w:val="center"/>
              <w:rPr>
                <w:rFonts w:eastAsia="Calibri"/>
                <w:color w:val="000000"/>
                <w:sz w:val="16"/>
                <w:szCs w:val="16"/>
                <w:lang w:eastAsia="en-US"/>
              </w:rPr>
            </w:pPr>
            <w:r w:rsidRPr="00C3376F">
              <w:rPr>
                <w:rFonts w:eastAsia="Calibri"/>
                <w:color w:val="000000"/>
                <w:sz w:val="16"/>
                <w:szCs w:val="16"/>
                <w:lang w:eastAsia="en-US"/>
              </w:rPr>
              <w:t>4</w:t>
            </w:r>
          </w:p>
        </w:tc>
        <w:tc>
          <w:tcPr>
            <w:tcW w:w="1583" w:type="dxa"/>
            <w:tcBorders>
              <w:top w:val="nil"/>
              <w:left w:val="nil"/>
              <w:bottom w:val="single" w:sz="8" w:space="0" w:color="auto"/>
              <w:right w:val="single" w:sz="8" w:space="0" w:color="auto"/>
            </w:tcBorders>
            <w:shd w:val="clear" w:color="auto" w:fill="auto"/>
            <w:vAlign w:val="center"/>
            <w:hideMark/>
          </w:tcPr>
          <w:p w14:paraId="42DD143A" w14:textId="77777777" w:rsidR="00C3376F" w:rsidRPr="00C3376F" w:rsidRDefault="00C3376F" w:rsidP="00C3376F">
            <w:pPr>
              <w:spacing w:after="200" w:line="276" w:lineRule="auto"/>
              <w:ind w:firstLine="0"/>
              <w:jc w:val="center"/>
              <w:rPr>
                <w:rFonts w:eastAsia="Calibri"/>
                <w:color w:val="000000"/>
                <w:sz w:val="16"/>
                <w:szCs w:val="16"/>
                <w:lang w:eastAsia="en-US"/>
              </w:rPr>
            </w:pPr>
            <w:r w:rsidRPr="00C3376F">
              <w:rPr>
                <w:rFonts w:eastAsia="Calibri"/>
                <w:color w:val="000000"/>
                <w:sz w:val="16"/>
                <w:szCs w:val="16"/>
                <w:lang w:eastAsia="en-US"/>
              </w:rPr>
              <w:t>5</w:t>
            </w:r>
          </w:p>
        </w:tc>
        <w:tc>
          <w:tcPr>
            <w:tcW w:w="1288" w:type="dxa"/>
            <w:tcBorders>
              <w:top w:val="nil"/>
              <w:left w:val="nil"/>
              <w:bottom w:val="single" w:sz="8" w:space="0" w:color="auto"/>
              <w:right w:val="single" w:sz="8" w:space="0" w:color="auto"/>
            </w:tcBorders>
            <w:shd w:val="clear" w:color="auto" w:fill="auto"/>
            <w:noWrap/>
            <w:vAlign w:val="center"/>
            <w:hideMark/>
          </w:tcPr>
          <w:p w14:paraId="365DD940" w14:textId="77777777" w:rsidR="00C3376F" w:rsidRPr="00C3376F" w:rsidRDefault="00C3376F" w:rsidP="00C3376F">
            <w:pPr>
              <w:spacing w:after="200" w:line="276" w:lineRule="auto"/>
              <w:ind w:firstLine="0"/>
              <w:jc w:val="center"/>
              <w:rPr>
                <w:rFonts w:eastAsia="Calibri"/>
                <w:color w:val="000000"/>
                <w:sz w:val="16"/>
                <w:szCs w:val="16"/>
                <w:lang w:eastAsia="en-US"/>
              </w:rPr>
            </w:pPr>
            <w:r w:rsidRPr="00C3376F">
              <w:rPr>
                <w:rFonts w:eastAsia="Calibri"/>
                <w:color w:val="000000"/>
                <w:sz w:val="16"/>
                <w:szCs w:val="16"/>
                <w:lang w:eastAsia="en-US"/>
              </w:rPr>
              <w:t>6</w:t>
            </w:r>
          </w:p>
        </w:tc>
        <w:tc>
          <w:tcPr>
            <w:tcW w:w="977" w:type="dxa"/>
            <w:tcBorders>
              <w:top w:val="nil"/>
              <w:left w:val="nil"/>
              <w:bottom w:val="single" w:sz="8" w:space="0" w:color="auto"/>
              <w:right w:val="single" w:sz="8" w:space="0" w:color="auto"/>
            </w:tcBorders>
            <w:shd w:val="clear" w:color="auto" w:fill="auto"/>
            <w:noWrap/>
            <w:vAlign w:val="center"/>
            <w:hideMark/>
          </w:tcPr>
          <w:p w14:paraId="49644078" w14:textId="77777777" w:rsidR="00C3376F" w:rsidRPr="00C3376F" w:rsidRDefault="00C3376F" w:rsidP="00C3376F">
            <w:pPr>
              <w:spacing w:after="200" w:line="276" w:lineRule="auto"/>
              <w:ind w:firstLine="0"/>
              <w:jc w:val="center"/>
              <w:rPr>
                <w:rFonts w:eastAsia="Calibri"/>
                <w:color w:val="000000"/>
                <w:sz w:val="16"/>
                <w:szCs w:val="16"/>
                <w:lang w:eastAsia="en-US"/>
              </w:rPr>
            </w:pPr>
            <w:r w:rsidRPr="00C3376F">
              <w:rPr>
                <w:rFonts w:eastAsia="Calibri"/>
                <w:color w:val="000000"/>
                <w:sz w:val="16"/>
                <w:szCs w:val="16"/>
                <w:lang w:eastAsia="en-US"/>
              </w:rPr>
              <w:t>7</w:t>
            </w:r>
          </w:p>
        </w:tc>
      </w:tr>
      <w:tr w:rsidR="00C3376F" w:rsidRPr="00C3376F" w14:paraId="7D7E12D7" w14:textId="77777777" w:rsidTr="000E2CBC">
        <w:trPr>
          <w:trHeight w:val="330"/>
        </w:trPr>
        <w:tc>
          <w:tcPr>
            <w:tcW w:w="9688"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D68A21"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lastRenderedPageBreak/>
              <w:t>Осветление</w:t>
            </w:r>
          </w:p>
        </w:tc>
      </w:tr>
      <w:tr w:rsidR="00C3376F" w:rsidRPr="00C3376F" w14:paraId="3096CE0D"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68A5AFE0"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Хвойные:</w:t>
            </w:r>
          </w:p>
        </w:tc>
        <w:tc>
          <w:tcPr>
            <w:tcW w:w="1315" w:type="dxa"/>
            <w:tcBorders>
              <w:top w:val="nil"/>
              <w:left w:val="nil"/>
              <w:bottom w:val="single" w:sz="8" w:space="0" w:color="auto"/>
              <w:right w:val="single" w:sz="8" w:space="0" w:color="auto"/>
            </w:tcBorders>
            <w:shd w:val="clear" w:color="auto" w:fill="auto"/>
            <w:noWrap/>
            <w:vAlign w:val="center"/>
            <w:hideMark/>
          </w:tcPr>
          <w:p w14:paraId="37590243"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 </w:t>
            </w:r>
          </w:p>
        </w:tc>
        <w:tc>
          <w:tcPr>
            <w:tcW w:w="1143" w:type="dxa"/>
            <w:tcBorders>
              <w:top w:val="nil"/>
              <w:left w:val="nil"/>
              <w:bottom w:val="single" w:sz="8" w:space="0" w:color="auto"/>
              <w:right w:val="single" w:sz="8" w:space="0" w:color="auto"/>
            </w:tcBorders>
            <w:shd w:val="clear" w:color="auto" w:fill="auto"/>
            <w:noWrap/>
            <w:vAlign w:val="center"/>
            <w:hideMark/>
          </w:tcPr>
          <w:p w14:paraId="6CB88EAB"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 </w:t>
            </w:r>
          </w:p>
        </w:tc>
        <w:tc>
          <w:tcPr>
            <w:tcW w:w="1062" w:type="dxa"/>
            <w:tcBorders>
              <w:top w:val="nil"/>
              <w:left w:val="nil"/>
              <w:bottom w:val="single" w:sz="8" w:space="0" w:color="auto"/>
              <w:right w:val="single" w:sz="8" w:space="0" w:color="auto"/>
            </w:tcBorders>
            <w:shd w:val="clear" w:color="auto" w:fill="auto"/>
            <w:noWrap/>
            <w:vAlign w:val="center"/>
            <w:hideMark/>
          </w:tcPr>
          <w:p w14:paraId="7F461726"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 </w:t>
            </w:r>
          </w:p>
        </w:tc>
        <w:tc>
          <w:tcPr>
            <w:tcW w:w="1583" w:type="dxa"/>
            <w:tcBorders>
              <w:top w:val="nil"/>
              <w:left w:val="nil"/>
              <w:bottom w:val="single" w:sz="8" w:space="0" w:color="auto"/>
              <w:right w:val="single" w:sz="8" w:space="0" w:color="auto"/>
            </w:tcBorders>
            <w:shd w:val="clear" w:color="auto" w:fill="auto"/>
            <w:noWrap/>
            <w:vAlign w:val="center"/>
            <w:hideMark/>
          </w:tcPr>
          <w:p w14:paraId="3EF315B3"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 </w:t>
            </w:r>
          </w:p>
        </w:tc>
        <w:tc>
          <w:tcPr>
            <w:tcW w:w="1288" w:type="dxa"/>
            <w:tcBorders>
              <w:top w:val="nil"/>
              <w:left w:val="nil"/>
              <w:bottom w:val="single" w:sz="8" w:space="0" w:color="auto"/>
              <w:right w:val="single" w:sz="8" w:space="0" w:color="auto"/>
            </w:tcBorders>
            <w:shd w:val="clear" w:color="auto" w:fill="auto"/>
            <w:noWrap/>
            <w:vAlign w:val="center"/>
            <w:hideMark/>
          </w:tcPr>
          <w:p w14:paraId="0E94487A"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 </w:t>
            </w:r>
          </w:p>
        </w:tc>
        <w:tc>
          <w:tcPr>
            <w:tcW w:w="977" w:type="dxa"/>
            <w:tcBorders>
              <w:top w:val="nil"/>
              <w:left w:val="nil"/>
              <w:bottom w:val="single" w:sz="8" w:space="0" w:color="auto"/>
              <w:right w:val="single" w:sz="8" w:space="0" w:color="auto"/>
            </w:tcBorders>
            <w:shd w:val="clear" w:color="auto" w:fill="auto"/>
            <w:noWrap/>
            <w:vAlign w:val="center"/>
            <w:hideMark/>
          </w:tcPr>
          <w:p w14:paraId="69AD18A1"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 </w:t>
            </w:r>
          </w:p>
        </w:tc>
      </w:tr>
      <w:tr w:rsidR="0062449C" w:rsidRPr="00C3376F" w14:paraId="04BFEC74"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246BA257" w14:textId="77777777" w:rsidR="0062449C" w:rsidRPr="00C3376F" w:rsidRDefault="0062449C" w:rsidP="0062449C">
            <w:pPr>
              <w:spacing w:after="200" w:line="276" w:lineRule="auto"/>
              <w:ind w:firstLine="0"/>
              <w:jc w:val="center"/>
              <w:rPr>
                <w:rFonts w:eastAsia="Calibri"/>
                <w:color w:val="000000"/>
                <w:sz w:val="22"/>
                <w:lang w:eastAsia="en-US"/>
              </w:rPr>
            </w:pPr>
            <w:r w:rsidRPr="00C3376F">
              <w:rPr>
                <w:rFonts w:eastAsia="Calibri"/>
                <w:color w:val="000000"/>
                <w:sz w:val="22"/>
                <w:lang w:eastAsia="en-US"/>
              </w:rPr>
              <w:t>Сосна</w:t>
            </w:r>
          </w:p>
        </w:tc>
        <w:tc>
          <w:tcPr>
            <w:tcW w:w="1315" w:type="dxa"/>
            <w:tcBorders>
              <w:top w:val="nil"/>
              <w:left w:val="nil"/>
              <w:bottom w:val="single" w:sz="8" w:space="0" w:color="auto"/>
              <w:right w:val="single" w:sz="8" w:space="0" w:color="auto"/>
            </w:tcBorders>
            <w:shd w:val="clear" w:color="auto" w:fill="auto"/>
            <w:noWrap/>
            <w:vAlign w:val="center"/>
            <w:hideMark/>
          </w:tcPr>
          <w:p w14:paraId="503FA05F" w14:textId="5F8C92E7"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92,9</w:t>
            </w:r>
          </w:p>
        </w:tc>
        <w:tc>
          <w:tcPr>
            <w:tcW w:w="1143" w:type="dxa"/>
            <w:tcBorders>
              <w:top w:val="nil"/>
              <w:left w:val="nil"/>
              <w:bottom w:val="single" w:sz="8" w:space="0" w:color="auto"/>
              <w:right w:val="single" w:sz="8" w:space="0" w:color="auto"/>
            </w:tcBorders>
            <w:shd w:val="clear" w:color="auto" w:fill="auto"/>
            <w:noWrap/>
            <w:vAlign w:val="center"/>
            <w:hideMark/>
          </w:tcPr>
          <w:p w14:paraId="33F84244" w14:textId="41DEC549"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481</w:t>
            </w:r>
          </w:p>
        </w:tc>
        <w:tc>
          <w:tcPr>
            <w:tcW w:w="1062" w:type="dxa"/>
            <w:tcBorders>
              <w:top w:val="nil"/>
              <w:left w:val="nil"/>
              <w:bottom w:val="single" w:sz="8" w:space="0" w:color="auto"/>
              <w:right w:val="single" w:sz="8" w:space="0" w:color="auto"/>
            </w:tcBorders>
            <w:shd w:val="clear" w:color="auto" w:fill="auto"/>
            <w:noWrap/>
            <w:vAlign w:val="center"/>
            <w:hideMark/>
          </w:tcPr>
          <w:p w14:paraId="5612F7CE" w14:textId="27874DE7"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5</w:t>
            </w:r>
          </w:p>
        </w:tc>
        <w:tc>
          <w:tcPr>
            <w:tcW w:w="1583" w:type="dxa"/>
            <w:tcBorders>
              <w:top w:val="nil"/>
              <w:left w:val="nil"/>
              <w:bottom w:val="single" w:sz="8" w:space="0" w:color="auto"/>
              <w:right w:val="single" w:sz="8" w:space="0" w:color="auto"/>
            </w:tcBorders>
            <w:shd w:val="clear" w:color="auto" w:fill="auto"/>
            <w:noWrap/>
            <w:vAlign w:val="center"/>
            <w:hideMark/>
          </w:tcPr>
          <w:p w14:paraId="30B97028" w14:textId="64AE3099"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18,7</w:t>
            </w:r>
          </w:p>
        </w:tc>
        <w:tc>
          <w:tcPr>
            <w:tcW w:w="1288" w:type="dxa"/>
            <w:tcBorders>
              <w:top w:val="nil"/>
              <w:left w:val="nil"/>
              <w:bottom w:val="single" w:sz="8" w:space="0" w:color="auto"/>
              <w:right w:val="single" w:sz="8" w:space="0" w:color="auto"/>
            </w:tcBorders>
            <w:shd w:val="clear" w:color="auto" w:fill="auto"/>
            <w:noWrap/>
            <w:vAlign w:val="center"/>
            <w:hideMark/>
          </w:tcPr>
          <w:p w14:paraId="55106B99" w14:textId="406C12C8"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95,7</w:t>
            </w:r>
          </w:p>
        </w:tc>
        <w:tc>
          <w:tcPr>
            <w:tcW w:w="977" w:type="dxa"/>
            <w:tcBorders>
              <w:top w:val="nil"/>
              <w:left w:val="nil"/>
              <w:bottom w:val="single" w:sz="8" w:space="0" w:color="auto"/>
              <w:right w:val="single" w:sz="8" w:space="0" w:color="auto"/>
            </w:tcBorders>
            <w:shd w:val="clear" w:color="auto" w:fill="auto"/>
            <w:noWrap/>
            <w:vAlign w:val="center"/>
            <w:hideMark/>
          </w:tcPr>
          <w:p w14:paraId="71FCA7D8" w14:textId="20015131" w:rsidR="0062449C" w:rsidRPr="00C3376F" w:rsidRDefault="0062449C" w:rsidP="0062449C">
            <w:pPr>
              <w:spacing w:after="200" w:line="276" w:lineRule="auto"/>
              <w:ind w:firstLine="0"/>
              <w:jc w:val="left"/>
              <w:rPr>
                <w:rFonts w:eastAsia="Calibri"/>
                <w:color w:val="000000"/>
                <w:sz w:val="22"/>
                <w:lang w:eastAsia="en-US"/>
              </w:rPr>
            </w:pPr>
            <w:r w:rsidRPr="00A5095F">
              <w:rPr>
                <w:color w:val="000000"/>
                <w:szCs w:val="24"/>
              </w:rPr>
              <w:t>3,7</w:t>
            </w:r>
          </w:p>
        </w:tc>
      </w:tr>
      <w:tr w:rsidR="0062449C" w:rsidRPr="00C3376F" w14:paraId="57F068BC"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51DECFAB" w14:textId="77777777" w:rsidR="0062449C" w:rsidRPr="00C3376F" w:rsidRDefault="0062449C" w:rsidP="0062449C">
            <w:pPr>
              <w:spacing w:after="200" w:line="276" w:lineRule="auto"/>
              <w:ind w:firstLine="0"/>
              <w:jc w:val="center"/>
              <w:rPr>
                <w:rFonts w:eastAsia="Calibri"/>
                <w:color w:val="000000"/>
                <w:sz w:val="22"/>
                <w:lang w:eastAsia="en-US"/>
              </w:rPr>
            </w:pPr>
            <w:r w:rsidRPr="00C3376F">
              <w:rPr>
                <w:rFonts w:eastAsia="Calibri"/>
                <w:color w:val="000000"/>
                <w:sz w:val="22"/>
                <w:lang w:eastAsia="en-US"/>
              </w:rPr>
              <w:t>Ель</w:t>
            </w:r>
          </w:p>
        </w:tc>
        <w:tc>
          <w:tcPr>
            <w:tcW w:w="1315" w:type="dxa"/>
            <w:tcBorders>
              <w:top w:val="nil"/>
              <w:left w:val="nil"/>
              <w:bottom w:val="single" w:sz="8" w:space="0" w:color="auto"/>
              <w:right w:val="single" w:sz="8" w:space="0" w:color="auto"/>
            </w:tcBorders>
            <w:shd w:val="clear" w:color="auto" w:fill="auto"/>
            <w:noWrap/>
            <w:vAlign w:val="center"/>
            <w:hideMark/>
          </w:tcPr>
          <w:p w14:paraId="6BD1AF6E" w14:textId="7660B03C"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193,3</w:t>
            </w:r>
          </w:p>
        </w:tc>
        <w:tc>
          <w:tcPr>
            <w:tcW w:w="1143" w:type="dxa"/>
            <w:tcBorders>
              <w:top w:val="nil"/>
              <w:left w:val="nil"/>
              <w:bottom w:val="single" w:sz="8" w:space="0" w:color="auto"/>
              <w:right w:val="single" w:sz="8" w:space="0" w:color="auto"/>
            </w:tcBorders>
            <w:shd w:val="clear" w:color="auto" w:fill="auto"/>
            <w:noWrap/>
            <w:vAlign w:val="center"/>
            <w:hideMark/>
          </w:tcPr>
          <w:p w14:paraId="664406C5" w14:textId="57EEDAE3"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888</w:t>
            </w:r>
          </w:p>
        </w:tc>
        <w:tc>
          <w:tcPr>
            <w:tcW w:w="1062" w:type="dxa"/>
            <w:tcBorders>
              <w:top w:val="nil"/>
              <w:left w:val="nil"/>
              <w:bottom w:val="single" w:sz="8" w:space="0" w:color="auto"/>
              <w:right w:val="single" w:sz="8" w:space="0" w:color="auto"/>
            </w:tcBorders>
            <w:shd w:val="clear" w:color="auto" w:fill="auto"/>
            <w:noWrap/>
            <w:vAlign w:val="center"/>
            <w:hideMark/>
          </w:tcPr>
          <w:p w14:paraId="5AC49E7D" w14:textId="77F5CD59"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5</w:t>
            </w:r>
          </w:p>
        </w:tc>
        <w:tc>
          <w:tcPr>
            <w:tcW w:w="1583" w:type="dxa"/>
            <w:tcBorders>
              <w:top w:val="nil"/>
              <w:left w:val="nil"/>
              <w:bottom w:val="single" w:sz="8" w:space="0" w:color="auto"/>
              <w:right w:val="single" w:sz="8" w:space="0" w:color="auto"/>
            </w:tcBorders>
            <w:shd w:val="clear" w:color="auto" w:fill="auto"/>
            <w:noWrap/>
            <w:vAlign w:val="center"/>
            <w:hideMark/>
          </w:tcPr>
          <w:p w14:paraId="440102F8" w14:textId="787FD009"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38,6</w:t>
            </w:r>
          </w:p>
        </w:tc>
        <w:tc>
          <w:tcPr>
            <w:tcW w:w="1288" w:type="dxa"/>
            <w:tcBorders>
              <w:top w:val="nil"/>
              <w:left w:val="nil"/>
              <w:bottom w:val="single" w:sz="8" w:space="0" w:color="auto"/>
              <w:right w:val="single" w:sz="8" w:space="0" w:color="auto"/>
            </w:tcBorders>
            <w:shd w:val="clear" w:color="auto" w:fill="auto"/>
            <w:noWrap/>
            <w:vAlign w:val="center"/>
            <w:hideMark/>
          </w:tcPr>
          <w:p w14:paraId="75DBAA99" w14:textId="367BDB0D"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178,6</w:t>
            </w:r>
          </w:p>
        </w:tc>
        <w:tc>
          <w:tcPr>
            <w:tcW w:w="977" w:type="dxa"/>
            <w:tcBorders>
              <w:top w:val="nil"/>
              <w:left w:val="nil"/>
              <w:bottom w:val="single" w:sz="8" w:space="0" w:color="auto"/>
              <w:right w:val="single" w:sz="8" w:space="0" w:color="auto"/>
            </w:tcBorders>
            <w:shd w:val="clear" w:color="auto" w:fill="auto"/>
            <w:noWrap/>
            <w:vAlign w:val="center"/>
            <w:hideMark/>
          </w:tcPr>
          <w:p w14:paraId="072CACDE" w14:textId="3DAD2103"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4,1</w:t>
            </w:r>
          </w:p>
        </w:tc>
      </w:tr>
      <w:tr w:rsidR="0062449C" w:rsidRPr="00C3376F" w14:paraId="66393B26"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3CEED4F4" w14:textId="77777777" w:rsidR="0062449C" w:rsidRPr="00C3376F" w:rsidRDefault="0062449C" w:rsidP="0062449C">
            <w:pPr>
              <w:spacing w:after="200" w:line="276" w:lineRule="auto"/>
              <w:ind w:firstLine="0"/>
              <w:jc w:val="center"/>
              <w:rPr>
                <w:rFonts w:eastAsia="Calibri"/>
                <w:color w:val="000000"/>
                <w:sz w:val="22"/>
                <w:lang w:eastAsia="en-US"/>
              </w:rPr>
            </w:pPr>
            <w:r w:rsidRPr="00C3376F">
              <w:rPr>
                <w:rFonts w:eastAsia="Calibri"/>
                <w:color w:val="000000"/>
                <w:sz w:val="22"/>
                <w:lang w:eastAsia="en-US"/>
              </w:rPr>
              <w:t>Итого хвойные</w:t>
            </w:r>
          </w:p>
        </w:tc>
        <w:tc>
          <w:tcPr>
            <w:tcW w:w="1315" w:type="dxa"/>
            <w:tcBorders>
              <w:top w:val="nil"/>
              <w:left w:val="nil"/>
              <w:bottom w:val="single" w:sz="8" w:space="0" w:color="auto"/>
              <w:right w:val="single" w:sz="8" w:space="0" w:color="auto"/>
            </w:tcBorders>
            <w:shd w:val="clear" w:color="auto" w:fill="auto"/>
            <w:noWrap/>
            <w:vAlign w:val="center"/>
            <w:hideMark/>
          </w:tcPr>
          <w:p w14:paraId="316C7A9F" w14:textId="4579628E"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286,2</w:t>
            </w:r>
          </w:p>
        </w:tc>
        <w:tc>
          <w:tcPr>
            <w:tcW w:w="1143" w:type="dxa"/>
            <w:tcBorders>
              <w:top w:val="nil"/>
              <w:left w:val="nil"/>
              <w:bottom w:val="single" w:sz="8" w:space="0" w:color="auto"/>
              <w:right w:val="single" w:sz="8" w:space="0" w:color="auto"/>
            </w:tcBorders>
            <w:shd w:val="clear" w:color="auto" w:fill="auto"/>
            <w:noWrap/>
            <w:vAlign w:val="center"/>
            <w:hideMark/>
          </w:tcPr>
          <w:p w14:paraId="29A8E168" w14:textId="500B2B04"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1369</w:t>
            </w:r>
          </w:p>
        </w:tc>
        <w:tc>
          <w:tcPr>
            <w:tcW w:w="1062" w:type="dxa"/>
            <w:tcBorders>
              <w:top w:val="nil"/>
              <w:left w:val="nil"/>
              <w:bottom w:val="single" w:sz="8" w:space="0" w:color="auto"/>
              <w:right w:val="single" w:sz="8" w:space="0" w:color="auto"/>
            </w:tcBorders>
            <w:shd w:val="clear" w:color="auto" w:fill="auto"/>
            <w:noWrap/>
            <w:vAlign w:val="center"/>
            <w:hideMark/>
          </w:tcPr>
          <w:p w14:paraId="4EDC1CBC" w14:textId="577E2AF1" w:rsidR="0062449C" w:rsidRPr="00C3376F" w:rsidRDefault="0062449C" w:rsidP="0062449C">
            <w:pPr>
              <w:spacing w:after="200" w:line="276" w:lineRule="auto"/>
              <w:ind w:firstLine="0"/>
              <w:jc w:val="center"/>
              <w:rPr>
                <w:rFonts w:eastAsia="Calibri"/>
                <w:color w:val="000000"/>
                <w:sz w:val="22"/>
                <w:lang w:eastAsia="en-US"/>
              </w:rPr>
            </w:pPr>
          </w:p>
        </w:tc>
        <w:tc>
          <w:tcPr>
            <w:tcW w:w="1583" w:type="dxa"/>
            <w:tcBorders>
              <w:top w:val="nil"/>
              <w:left w:val="nil"/>
              <w:bottom w:val="single" w:sz="8" w:space="0" w:color="auto"/>
              <w:right w:val="single" w:sz="8" w:space="0" w:color="auto"/>
            </w:tcBorders>
            <w:shd w:val="clear" w:color="auto" w:fill="auto"/>
            <w:noWrap/>
            <w:vAlign w:val="center"/>
            <w:hideMark/>
          </w:tcPr>
          <w:p w14:paraId="6D473CD9" w14:textId="70C55EC9"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57,3</w:t>
            </w:r>
          </w:p>
        </w:tc>
        <w:tc>
          <w:tcPr>
            <w:tcW w:w="1288" w:type="dxa"/>
            <w:tcBorders>
              <w:top w:val="nil"/>
              <w:left w:val="nil"/>
              <w:bottom w:val="single" w:sz="8" w:space="0" w:color="auto"/>
              <w:right w:val="single" w:sz="8" w:space="0" w:color="auto"/>
            </w:tcBorders>
            <w:shd w:val="clear" w:color="auto" w:fill="auto"/>
            <w:noWrap/>
            <w:vAlign w:val="center"/>
            <w:hideMark/>
          </w:tcPr>
          <w:p w14:paraId="60F647E4" w14:textId="43323367"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274,3</w:t>
            </w:r>
          </w:p>
        </w:tc>
        <w:tc>
          <w:tcPr>
            <w:tcW w:w="977" w:type="dxa"/>
            <w:tcBorders>
              <w:top w:val="nil"/>
              <w:left w:val="nil"/>
              <w:bottom w:val="single" w:sz="8" w:space="0" w:color="auto"/>
              <w:right w:val="single" w:sz="8" w:space="0" w:color="auto"/>
            </w:tcBorders>
            <w:shd w:val="clear" w:color="auto" w:fill="auto"/>
            <w:noWrap/>
            <w:vAlign w:val="center"/>
            <w:hideMark/>
          </w:tcPr>
          <w:p w14:paraId="6330E7CB" w14:textId="77777777" w:rsidR="0062449C" w:rsidRPr="00C3376F" w:rsidRDefault="0062449C" w:rsidP="0062449C">
            <w:pPr>
              <w:spacing w:after="200" w:line="276" w:lineRule="auto"/>
              <w:ind w:firstLine="0"/>
              <w:jc w:val="center"/>
              <w:rPr>
                <w:rFonts w:eastAsia="Calibri"/>
                <w:color w:val="000000"/>
                <w:sz w:val="22"/>
                <w:lang w:eastAsia="en-US"/>
              </w:rPr>
            </w:pPr>
          </w:p>
        </w:tc>
      </w:tr>
      <w:tr w:rsidR="0062449C" w:rsidRPr="00C3376F" w14:paraId="725733FE"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3C9F09EE" w14:textId="77777777" w:rsidR="0062449C" w:rsidRPr="00C3376F" w:rsidRDefault="0062449C" w:rsidP="0062449C">
            <w:pPr>
              <w:spacing w:after="200" w:line="276" w:lineRule="auto"/>
              <w:ind w:firstLine="0"/>
              <w:jc w:val="center"/>
              <w:rPr>
                <w:rFonts w:eastAsia="Calibri"/>
                <w:color w:val="000000"/>
                <w:sz w:val="22"/>
                <w:lang w:eastAsia="en-US"/>
              </w:rPr>
            </w:pPr>
            <w:r w:rsidRPr="00C3376F">
              <w:rPr>
                <w:rFonts w:eastAsia="Calibri"/>
                <w:color w:val="000000"/>
                <w:sz w:val="22"/>
                <w:lang w:eastAsia="en-US"/>
              </w:rPr>
              <w:t>Мягколиственные:</w:t>
            </w:r>
          </w:p>
        </w:tc>
        <w:tc>
          <w:tcPr>
            <w:tcW w:w="1315" w:type="dxa"/>
            <w:tcBorders>
              <w:top w:val="nil"/>
              <w:left w:val="nil"/>
              <w:bottom w:val="single" w:sz="8" w:space="0" w:color="auto"/>
              <w:right w:val="single" w:sz="8" w:space="0" w:color="auto"/>
            </w:tcBorders>
            <w:shd w:val="clear" w:color="auto" w:fill="auto"/>
            <w:noWrap/>
            <w:vAlign w:val="center"/>
            <w:hideMark/>
          </w:tcPr>
          <w:p w14:paraId="3C4CC33B" w14:textId="06E81E48"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 </w:t>
            </w:r>
          </w:p>
        </w:tc>
        <w:tc>
          <w:tcPr>
            <w:tcW w:w="1143" w:type="dxa"/>
            <w:tcBorders>
              <w:top w:val="nil"/>
              <w:left w:val="nil"/>
              <w:bottom w:val="single" w:sz="8" w:space="0" w:color="auto"/>
              <w:right w:val="single" w:sz="8" w:space="0" w:color="auto"/>
            </w:tcBorders>
            <w:shd w:val="clear" w:color="auto" w:fill="auto"/>
            <w:noWrap/>
            <w:vAlign w:val="center"/>
            <w:hideMark/>
          </w:tcPr>
          <w:p w14:paraId="67EA8B1E" w14:textId="1ADD9852"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 </w:t>
            </w:r>
          </w:p>
        </w:tc>
        <w:tc>
          <w:tcPr>
            <w:tcW w:w="1062" w:type="dxa"/>
            <w:tcBorders>
              <w:top w:val="nil"/>
              <w:left w:val="nil"/>
              <w:bottom w:val="single" w:sz="8" w:space="0" w:color="auto"/>
              <w:right w:val="single" w:sz="8" w:space="0" w:color="auto"/>
            </w:tcBorders>
            <w:shd w:val="clear" w:color="auto" w:fill="auto"/>
            <w:noWrap/>
            <w:vAlign w:val="center"/>
            <w:hideMark/>
          </w:tcPr>
          <w:p w14:paraId="2BE7F230" w14:textId="439C6FFA"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 </w:t>
            </w:r>
          </w:p>
        </w:tc>
        <w:tc>
          <w:tcPr>
            <w:tcW w:w="1583" w:type="dxa"/>
            <w:tcBorders>
              <w:top w:val="nil"/>
              <w:left w:val="nil"/>
              <w:bottom w:val="single" w:sz="8" w:space="0" w:color="auto"/>
              <w:right w:val="single" w:sz="8" w:space="0" w:color="auto"/>
            </w:tcBorders>
            <w:shd w:val="clear" w:color="auto" w:fill="auto"/>
            <w:noWrap/>
            <w:vAlign w:val="center"/>
            <w:hideMark/>
          </w:tcPr>
          <w:p w14:paraId="7C42F1AD" w14:textId="585B6458"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 </w:t>
            </w:r>
          </w:p>
        </w:tc>
        <w:tc>
          <w:tcPr>
            <w:tcW w:w="1288" w:type="dxa"/>
            <w:tcBorders>
              <w:top w:val="nil"/>
              <w:left w:val="nil"/>
              <w:bottom w:val="single" w:sz="8" w:space="0" w:color="auto"/>
              <w:right w:val="single" w:sz="8" w:space="0" w:color="auto"/>
            </w:tcBorders>
            <w:shd w:val="clear" w:color="auto" w:fill="auto"/>
            <w:noWrap/>
            <w:vAlign w:val="center"/>
            <w:hideMark/>
          </w:tcPr>
          <w:p w14:paraId="2F3E7CAC" w14:textId="44C368ED"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 </w:t>
            </w:r>
          </w:p>
        </w:tc>
        <w:tc>
          <w:tcPr>
            <w:tcW w:w="977" w:type="dxa"/>
            <w:tcBorders>
              <w:top w:val="nil"/>
              <w:left w:val="nil"/>
              <w:bottom w:val="single" w:sz="8" w:space="0" w:color="auto"/>
              <w:right w:val="single" w:sz="8" w:space="0" w:color="auto"/>
            </w:tcBorders>
            <w:shd w:val="clear" w:color="auto" w:fill="auto"/>
            <w:noWrap/>
            <w:vAlign w:val="center"/>
            <w:hideMark/>
          </w:tcPr>
          <w:p w14:paraId="0B41B206" w14:textId="7FF0DA72"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 </w:t>
            </w:r>
          </w:p>
        </w:tc>
      </w:tr>
      <w:tr w:rsidR="0062449C" w:rsidRPr="00C3376F" w14:paraId="6CA7357D"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167290BC" w14:textId="77777777" w:rsidR="0062449C" w:rsidRPr="00C3376F" w:rsidRDefault="0062449C" w:rsidP="0062449C">
            <w:pPr>
              <w:spacing w:after="200" w:line="276" w:lineRule="auto"/>
              <w:ind w:firstLine="0"/>
              <w:jc w:val="center"/>
              <w:rPr>
                <w:rFonts w:eastAsia="Calibri"/>
                <w:color w:val="000000"/>
                <w:sz w:val="22"/>
                <w:lang w:eastAsia="en-US"/>
              </w:rPr>
            </w:pPr>
            <w:r w:rsidRPr="00C3376F">
              <w:rPr>
                <w:rFonts w:eastAsia="Calibri"/>
                <w:color w:val="000000"/>
                <w:sz w:val="22"/>
                <w:lang w:eastAsia="en-US"/>
              </w:rPr>
              <w:t>Береза</w:t>
            </w:r>
          </w:p>
        </w:tc>
        <w:tc>
          <w:tcPr>
            <w:tcW w:w="1315" w:type="dxa"/>
            <w:tcBorders>
              <w:top w:val="nil"/>
              <w:left w:val="nil"/>
              <w:bottom w:val="single" w:sz="8" w:space="0" w:color="auto"/>
              <w:right w:val="single" w:sz="8" w:space="0" w:color="auto"/>
            </w:tcBorders>
            <w:shd w:val="clear" w:color="auto" w:fill="auto"/>
            <w:noWrap/>
            <w:vAlign w:val="center"/>
            <w:hideMark/>
          </w:tcPr>
          <w:p w14:paraId="442740B5" w14:textId="57938644"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475,7</w:t>
            </w:r>
          </w:p>
        </w:tc>
        <w:tc>
          <w:tcPr>
            <w:tcW w:w="1143" w:type="dxa"/>
            <w:tcBorders>
              <w:top w:val="nil"/>
              <w:left w:val="nil"/>
              <w:bottom w:val="single" w:sz="8" w:space="0" w:color="auto"/>
              <w:right w:val="single" w:sz="8" w:space="0" w:color="auto"/>
            </w:tcBorders>
            <w:shd w:val="clear" w:color="auto" w:fill="auto"/>
            <w:noWrap/>
            <w:vAlign w:val="center"/>
            <w:hideMark/>
          </w:tcPr>
          <w:p w14:paraId="30EA3360" w14:textId="0470E1AA"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2660</w:t>
            </w:r>
          </w:p>
        </w:tc>
        <w:tc>
          <w:tcPr>
            <w:tcW w:w="1062" w:type="dxa"/>
            <w:tcBorders>
              <w:top w:val="nil"/>
              <w:left w:val="nil"/>
              <w:bottom w:val="single" w:sz="8" w:space="0" w:color="auto"/>
              <w:right w:val="single" w:sz="8" w:space="0" w:color="auto"/>
            </w:tcBorders>
            <w:shd w:val="clear" w:color="auto" w:fill="auto"/>
            <w:noWrap/>
            <w:vAlign w:val="center"/>
            <w:hideMark/>
          </w:tcPr>
          <w:p w14:paraId="23C1B8A0" w14:textId="53BBF8D7"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5</w:t>
            </w:r>
          </w:p>
        </w:tc>
        <w:tc>
          <w:tcPr>
            <w:tcW w:w="1583" w:type="dxa"/>
            <w:tcBorders>
              <w:top w:val="nil"/>
              <w:left w:val="nil"/>
              <w:bottom w:val="single" w:sz="8" w:space="0" w:color="auto"/>
              <w:right w:val="single" w:sz="8" w:space="0" w:color="auto"/>
            </w:tcBorders>
            <w:shd w:val="clear" w:color="auto" w:fill="auto"/>
            <w:noWrap/>
            <w:vAlign w:val="center"/>
            <w:hideMark/>
          </w:tcPr>
          <w:p w14:paraId="59D4A84B" w14:textId="386AB316"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95,5</w:t>
            </w:r>
          </w:p>
        </w:tc>
        <w:tc>
          <w:tcPr>
            <w:tcW w:w="1288" w:type="dxa"/>
            <w:tcBorders>
              <w:top w:val="nil"/>
              <w:left w:val="nil"/>
              <w:bottom w:val="single" w:sz="8" w:space="0" w:color="auto"/>
              <w:right w:val="single" w:sz="8" w:space="0" w:color="auto"/>
            </w:tcBorders>
            <w:shd w:val="clear" w:color="auto" w:fill="auto"/>
            <w:noWrap/>
            <w:vAlign w:val="center"/>
            <w:hideMark/>
          </w:tcPr>
          <w:p w14:paraId="4E491ABD" w14:textId="73114916"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527</w:t>
            </w:r>
          </w:p>
        </w:tc>
        <w:tc>
          <w:tcPr>
            <w:tcW w:w="977" w:type="dxa"/>
            <w:tcBorders>
              <w:top w:val="nil"/>
              <w:left w:val="nil"/>
              <w:bottom w:val="single" w:sz="8" w:space="0" w:color="auto"/>
              <w:right w:val="single" w:sz="8" w:space="0" w:color="auto"/>
            </w:tcBorders>
            <w:shd w:val="clear" w:color="auto" w:fill="auto"/>
            <w:noWrap/>
            <w:vAlign w:val="center"/>
            <w:hideMark/>
          </w:tcPr>
          <w:p w14:paraId="6593A82A" w14:textId="69CB6A6E"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5,5</w:t>
            </w:r>
          </w:p>
        </w:tc>
      </w:tr>
      <w:tr w:rsidR="0062449C" w:rsidRPr="00C3376F" w14:paraId="31FED16C"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65BBDB44" w14:textId="77777777" w:rsidR="0062449C" w:rsidRPr="00C3376F" w:rsidRDefault="0062449C" w:rsidP="0062449C">
            <w:pPr>
              <w:spacing w:after="200" w:line="276" w:lineRule="auto"/>
              <w:ind w:firstLine="0"/>
              <w:jc w:val="center"/>
              <w:rPr>
                <w:rFonts w:eastAsia="Calibri"/>
                <w:color w:val="000000"/>
                <w:sz w:val="22"/>
                <w:lang w:eastAsia="en-US"/>
              </w:rPr>
            </w:pPr>
            <w:r w:rsidRPr="00C3376F">
              <w:rPr>
                <w:rFonts w:eastAsia="Calibri"/>
                <w:color w:val="000000"/>
                <w:sz w:val="22"/>
                <w:lang w:eastAsia="en-US"/>
              </w:rPr>
              <w:t>Осина</w:t>
            </w:r>
          </w:p>
        </w:tc>
        <w:tc>
          <w:tcPr>
            <w:tcW w:w="1315" w:type="dxa"/>
            <w:tcBorders>
              <w:top w:val="nil"/>
              <w:left w:val="nil"/>
              <w:bottom w:val="single" w:sz="8" w:space="0" w:color="auto"/>
              <w:right w:val="single" w:sz="8" w:space="0" w:color="auto"/>
            </w:tcBorders>
            <w:shd w:val="clear" w:color="auto" w:fill="auto"/>
            <w:noWrap/>
            <w:vAlign w:val="center"/>
            <w:hideMark/>
          </w:tcPr>
          <w:p w14:paraId="72D7BE67" w14:textId="291263F7"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11</w:t>
            </w:r>
          </w:p>
        </w:tc>
        <w:tc>
          <w:tcPr>
            <w:tcW w:w="1143" w:type="dxa"/>
            <w:tcBorders>
              <w:top w:val="nil"/>
              <w:left w:val="nil"/>
              <w:bottom w:val="single" w:sz="8" w:space="0" w:color="auto"/>
              <w:right w:val="single" w:sz="8" w:space="0" w:color="auto"/>
            </w:tcBorders>
            <w:shd w:val="clear" w:color="auto" w:fill="auto"/>
            <w:noWrap/>
            <w:vAlign w:val="center"/>
            <w:hideMark/>
          </w:tcPr>
          <w:p w14:paraId="59B07B8A" w14:textId="11B480CD"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80</w:t>
            </w:r>
          </w:p>
        </w:tc>
        <w:tc>
          <w:tcPr>
            <w:tcW w:w="1062" w:type="dxa"/>
            <w:tcBorders>
              <w:top w:val="nil"/>
              <w:left w:val="nil"/>
              <w:bottom w:val="single" w:sz="8" w:space="0" w:color="auto"/>
              <w:right w:val="single" w:sz="8" w:space="0" w:color="auto"/>
            </w:tcBorders>
            <w:shd w:val="clear" w:color="auto" w:fill="auto"/>
            <w:noWrap/>
            <w:vAlign w:val="center"/>
            <w:hideMark/>
          </w:tcPr>
          <w:p w14:paraId="62803C5D" w14:textId="172E02A4"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5</w:t>
            </w:r>
          </w:p>
        </w:tc>
        <w:tc>
          <w:tcPr>
            <w:tcW w:w="1583" w:type="dxa"/>
            <w:tcBorders>
              <w:top w:val="nil"/>
              <w:left w:val="nil"/>
              <w:bottom w:val="single" w:sz="8" w:space="0" w:color="auto"/>
              <w:right w:val="single" w:sz="8" w:space="0" w:color="auto"/>
            </w:tcBorders>
            <w:shd w:val="clear" w:color="auto" w:fill="auto"/>
            <w:noWrap/>
            <w:vAlign w:val="center"/>
            <w:hideMark/>
          </w:tcPr>
          <w:p w14:paraId="6C98B6D1" w14:textId="278C9578"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2</w:t>
            </w:r>
          </w:p>
        </w:tc>
        <w:tc>
          <w:tcPr>
            <w:tcW w:w="1288" w:type="dxa"/>
            <w:tcBorders>
              <w:top w:val="nil"/>
              <w:left w:val="nil"/>
              <w:bottom w:val="single" w:sz="8" w:space="0" w:color="auto"/>
              <w:right w:val="single" w:sz="8" w:space="0" w:color="auto"/>
            </w:tcBorders>
            <w:shd w:val="clear" w:color="auto" w:fill="auto"/>
            <w:noWrap/>
            <w:vAlign w:val="center"/>
            <w:hideMark/>
          </w:tcPr>
          <w:p w14:paraId="39AA5382" w14:textId="07B8FB62"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16</w:t>
            </w:r>
          </w:p>
        </w:tc>
        <w:tc>
          <w:tcPr>
            <w:tcW w:w="977" w:type="dxa"/>
            <w:tcBorders>
              <w:top w:val="nil"/>
              <w:left w:val="nil"/>
              <w:bottom w:val="single" w:sz="8" w:space="0" w:color="auto"/>
              <w:right w:val="single" w:sz="8" w:space="0" w:color="auto"/>
            </w:tcBorders>
            <w:shd w:val="clear" w:color="auto" w:fill="auto"/>
            <w:noWrap/>
            <w:vAlign w:val="center"/>
            <w:hideMark/>
          </w:tcPr>
          <w:p w14:paraId="56526523" w14:textId="6D5782E1"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8</w:t>
            </w:r>
          </w:p>
        </w:tc>
      </w:tr>
      <w:tr w:rsidR="0062449C" w:rsidRPr="00C3376F" w14:paraId="0A160CEF"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17B4F0AE" w14:textId="77777777" w:rsidR="0062449C" w:rsidRPr="00C3376F" w:rsidRDefault="0062449C" w:rsidP="0062449C">
            <w:pPr>
              <w:spacing w:after="200" w:line="276" w:lineRule="auto"/>
              <w:ind w:firstLine="0"/>
              <w:jc w:val="center"/>
              <w:rPr>
                <w:rFonts w:eastAsia="Calibri"/>
                <w:color w:val="000000"/>
                <w:sz w:val="22"/>
                <w:lang w:eastAsia="en-US"/>
              </w:rPr>
            </w:pPr>
            <w:r w:rsidRPr="00C3376F">
              <w:rPr>
                <w:rFonts w:eastAsia="Calibri"/>
                <w:color w:val="000000"/>
                <w:sz w:val="22"/>
                <w:lang w:eastAsia="en-US"/>
              </w:rPr>
              <w:t>Итого мягколиственных</w:t>
            </w:r>
          </w:p>
        </w:tc>
        <w:tc>
          <w:tcPr>
            <w:tcW w:w="1315" w:type="dxa"/>
            <w:tcBorders>
              <w:top w:val="nil"/>
              <w:left w:val="nil"/>
              <w:bottom w:val="single" w:sz="8" w:space="0" w:color="auto"/>
              <w:right w:val="single" w:sz="8" w:space="0" w:color="auto"/>
            </w:tcBorders>
            <w:shd w:val="clear" w:color="auto" w:fill="auto"/>
            <w:noWrap/>
            <w:vAlign w:val="center"/>
            <w:hideMark/>
          </w:tcPr>
          <w:p w14:paraId="138211E4" w14:textId="5D0DFBC7"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481,7</w:t>
            </w:r>
          </w:p>
        </w:tc>
        <w:tc>
          <w:tcPr>
            <w:tcW w:w="1143" w:type="dxa"/>
            <w:tcBorders>
              <w:top w:val="nil"/>
              <w:left w:val="nil"/>
              <w:bottom w:val="single" w:sz="8" w:space="0" w:color="auto"/>
              <w:right w:val="single" w:sz="8" w:space="0" w:color="auto"/>
            </w:tcBorders>
            <w:shd w:val="clear" w:color="auto" w:fill="auto"/>
            <w:noWrap/>
            <w:vAlign w:val="center"/>
            <w:hideMark/>
          </w:tcPr>
          <w:p w14:paraId="7FF500A9" w14:textId="7AA4E801"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2740</w:t>
            </w:r>
          </w:p>
        </w:tc>
        <w:tc>
          <w:tcPr>
            <w:tcW w:w="1062" w:type="dxa"/>
            <w:tcBorders>
              <w:top w:val="nil"/>
              <w:left w:val="nil"/>
              <w:bottom w:val="single" w:sz="8" w:space="0" w:color="auto"/>
              <w:right w:val="single" w:sz="8" w:space="0" w:color="auto"/>
            </w:tcBorders>
            <w:shd w:val="clear" w:color="auto" w:fill="auto"/>
            <w:noWrap/>
            <w:vAlign w:val="center"/>
            <w:hideMark/>
          </w:tcPr>
          <w:p w14:paraId="7527535E" w14:textId="06E7B010"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 </w:t>
            </w:r>
          </w:p>
        </w:tc>
        <w:tc>
          <w:tcPr>
            <w:tcW w:w="1583" w:type="dxa"/>
            <w:tcBorders>
              <w:top w:val="nil"/>
              <w:left w:val="nil"/>
              <w:bottom w:val="single" w:sz="8" w:space="0" w:color="auto"/>
              <w:right w:val="single" w:sz="8" w:space="0" w:color="auto"/>
            </w:tcBorders>
            <w:shd w:val="clear" w:color="auto" w:fill="auto"/>
            <w:noWrap/>
            <w:vAlign w:val="center"/>
            <w:hideMark/>
          </w:tcPr>
          <w:p w14:paraId="00B646A5" w14:textId="75A7931D"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97,5</w:t>
            </w:r>
          </w:p>
        </w:tc>
        <w:tc>
          <w:tcPr>
            <w:tcW w:w="1288" w:type="dxa"/>
            <w:tcBorders>
              <w:top w:val="nil"/>
              <w:left w:val="nil"/>
              <w:bottom w:val="single" w:sz="8" w:space="0" w:color="auto"/>
              <w:right w:val="single" w:sz="8" w:space="0" w:color="auto"/>
            </w:tcBorders>
            <w:shd w:val="clear" w:color="auto" w:fill="auto"/>
            <w:noWrap/>
            <w:vAlign w:val="center"/>
            <w:hideMark/>
          </w:tcPr>
          <w:p w14:paraId="6BC0E767" w14:textId="465DCCDE"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543</w:t>
            </w:r>
          </w:p>
        </w:tc>
        <w:tc>
          <w:tcPr>
            <w:tcW w:w="977" w:type="dxa"/>
            <w:tcBorders>
              <w:top w:val="nil"/>
              <w:left w:val="nil"/>
              <w:bottom w:val="single" w:sz="8" w:space="0" w:color="auto"/>
              <w:right w:val="single" w:sz="8" w:space="0" w:color="auto"/>
            </w:tcBorders>
            <w:shd w:val="clear" w:color="auto" w:fill="auto"/>
            <w:noWrap/>
            <w:vAlign w:val="center"/>
            <w:hideMark/>
          </w:tcPr>
          <w:p w14:paraId="627A54DA" w14:textId="17892955"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5,6</w:t>
            </w:r>
          </w:p>
        </w:tc>
      </w:tr>
      <w:tr w:rsidR="0062449C" w:rsidRPr="00C3376F" w14:paraId="0B85B893"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0AFAE938" w14:textId="77777777" w:rsidR="0062449C" w:rsidRPr="00C3376F" w:rsidRDefault="0062449C" w:rsidP="0062449C">
            <w:pPr>
              <w:spacing w:after="200" w:line="276" w:lineRule="auto"/>
              <w:ind w:firstLine="0"/>
              <w:jc w:val="center"/>
              <w:rPr>
                <w:rFonts w:eastAsia="Calibri"/>
                <w:color w:val="000000"/>
                <w:sz w:val="22"/>
                <w:lang w:eastAsia="en-US"/>
              </w:rPr>
            </w:pPr>
            <w:r w:rsidRPr="00C3376F">
              <w:rPr>
                <w:rFonts w:eastAsia="Calibri"/>
                <w:color w:val="000000"/>
                <w:sz w:val="22"/>
                <w:lang w:eastAsia="en-US"/>
              </w:rPr>
              <w:t>Итого осветлений</w:t>
            </w:r>
          </w:p>
        </w:tc>
        <w:tc>
          <w:tcPr>
            <w:tcW w:w="1315" w:type="dxa"/>
            <w:tcBorders>
              <w:top w:val="nil"/>
              <w:left w:val="nil"/>
              <w:bottom w:val="single" w:sz="8" w:space="0" w:color="auto"/>
              <w:right w:val="single" w:sz="8" w:space="0" w:color="auto"/>
            </w:tcBorders>
            <w:shd w:val="clear" w:color="auto" w:fill="auto"/>
            <w:noWrap/>
            <w:vAlign w:val="center"/>
            <w:hideMark/>
          </w:tcPr>
          <w:p w14:paraId="56D1CC41" w14:textId="1008090F"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772,8</w:t>
            </w:r>
          </w:p>
        </w:tc>
        <w:tc>
          <w:tcPr>
            <w:tcW w:w="1143" w:type="dxa"/>
            <w:tcBorders>
              <w:top w:val="nil"/>
              <w:left w:val="nil"/>
              <w:bottom w:val="single" w:sz="8" w:space="0" w:color="auto"/>
              <w:right w:val="single" w:sz="8" w:space="0" w:color="auto"/>
            </w:tcBorders>
            <w:shd w:val="clear" w:color="auto" w:fill="auto"/>
            <w:noWrap/>
            <w:vAlign w:val="center"/>
            <w:hideMark/>
          </w:tcPr>
          <w:p w14:paraId="4995BB52" w14:textId="6624B23F"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4109</w:t>
            </w:r>
          </w:p>
        </w:tc>
        <w:tc>
          <w:tcPr>
            <w:tcW w:w="1062" w:type="dxa"/>
            <w:tcBorders>
              <w:top w:val="nil"/>
              <w:left w:val="nil"/>
              <w:bottom w:val="single" w:sz="8" w:space="0" w:color="auto"/>
              <w:right w:val="single" w:sz="8" w:space="0" w:color="auto"/>
            </w:tcBorders>
            <w:shd w:val="clear" w:color="auto" w:fill="auto"/>
            <w:noWrap/>
            <w:vAlign w:val="center"/>
            <w:hideMark/>
          </w:tcPr>
          <w:p w14:paraId="10400D3D" w14:textId="5D206B15"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 </w:t>
            </w:r>
          </w:p>
        </w:tc>
        <w:tc>
          <w:tcPr>
            <w:tcW w:w="1583" w:type="dxa"/>
            <w:tcBorders>
              <w:top w:val="nil"/>
              <w:left w:val="nil"/>
              <w:bottom w:val="single" w:sz="8" w:space="0" w:color="auto"/>
              <w:right w:val="single" w:sz="8" w:space="0" w:color="auto"/>
            </w:tcBorders>
            <w:shd w:val="clear" w:color="auto" w:fill="auto"/>
            <w:noWrap/>
            <w:vAlign w:val="center"/>
            <w:hideMark/>
          </w:tcPr>
          <w:p w14:paraId="0448857A" w14:textId="320D7556"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154,8</w:t>
            </w:r>
          </w:p>
        </w:tc>
        <w:tc>
          <w:tcPr>
            <w:tcW w:w="1288" w:type="dxa"/>
            <w:tcBorders>
              <w:top w:val="nil"/>
              <w:left w:val="nil"/>
              <w:bottom w:val="single" w:sz="8" w:space="0" w:color="auto"/>
              <w:right w:val="single" w:sz="8" w:space="0" w:color="auto"/>
            </w:tcBorders>
            <w:shd w:val="clear" w:color="auto" w:fill="auto"/>
            <w:noWrap/>
            <w:vAlign w:val="center"/>
            <w:hideMark/>
          </w:tcPr>
          <w:p w14:paraId="6D354227" w14:textId="4ABA50B3"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817,3</w:t>
            </w:r>
          </w:p>
        </w:tc>
        <w:tc>
          <w:tcPr>
            <w:tcW w:w="977" w:type="dxa"/>
            <w:tcBorders>
              <w:top w:val="nil"/>
              <w:left w:val="nil"/>
              <w:bottom w:val="single" w:sz="8" w:space="0" w:color="auto"/>
              <w:right w:val="single" w:sz="8" w:space="0" w:color="auto"/>
            </w:tcBorders>
            <w:shd w:val="clear" w:color="auto" w:fill="auto"/>
            <w:noWrap/>
            <w:vAlign w:val="center"/>
            <w:hideMark/>
          </w:tcPr>
          <w:p w14:paraId="2F37D226" w14:textId="77777777" w:rsidR="0062449C" w:rsidRPr="00C3376F" w:rsidRDefault="0062449C" w:rsidP="0062449C">
            <w:pPr>
              <w:spacing w:after="200" w:line="276" w:lineRule="auto"/>
              <w:ind w:firstLine="0"/>
              <w:jc w:val="center"/>
              <w:rPr>
                <w:rFonts w:eastAsia="Calibri"/>
                <w:color w:val="000000"/>
                <w:sz w:val="22"/>
                <w:lang w:eastAsia="en-US"/>
              </w:rPr>
            </w:pPr>
          </w:p>
        </w:tc>
      </w:tr>
      <w:tr w:rsidR="00C3376F" w:rsidRPr="00C3376F" w14:paraId="2D069ED9" w14:textId="77777777" w:rsidTr="000E2CBC">
        <w:trPr>
          <w:trHeight w:val="330"/>
        </w:trPr>
        <w:tc>
          <w:tcPr>
            <w:tcW w:w="9688"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069ECB"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Прочистки</w:t>
            </w:r>
          </w:p>
        </w:tc>
      </w:tr>
      <w:tr w:rsidR="00C3376F" w:rsidRPr="00C3376F" w14:paraId="3A256801"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7208C126"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Хвойные:</w:t>
            </w:r>
          </w:p>
        </w:tc>
        <w:tc>
          <w:tcPr>
            <w:tcW w:w="1315" w:type="dxa"/>
            <w:tcBorders>
              <w:top w:val="nil"/>
              <w:left w:val="nil"/>
              <w:bottom w:val="single" w:sz="8" w:space="0" w:color="auto"/>
              <w:right w:val="single" w:sz="8" w:space="0" w:color="auto"/>
            </w:tcBorders>
            <w:shd w:val="clear" w:color="auto" w:fill="auto"/>
            <w:noWrap/>
            <w:vAlign w:val="center"/>
            <w:hideMark/>
          </w:tcPr>
          <w:p w14:paraId="54E6B23C"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 </w:t>
            </w:r>
          </w:p>
        </w:tc>
        <w:tc>
          <w:tcPr>
            <w:tcW w:w="1143" w:type="dxa"/>
            <w:tcBorders>
              <w:top w:val="nil"/>
              <w:left w:val="nil"/>
              <w:bottom w:val="single" w:sz="8" w:space="0" w:color="auto"/>
              <w:right w:val="single" w:sz="8" w:space="0" w:color="auto"/>
            </w:tcBorders>
            <w:shd w:val="clear" w:color="auto" w:fill="auto"/>
            <w:noWrap/>
            <w:vAlign w:val="center"/>
            <w:hideMark/>
          </w:tcPr>
          <w:p w14:paraId="31508323"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 </w:t>
            </w:r>
          </w:p>
        </w:tc>
        <w:tc>
          <w:tcPr>
            <w:tcW w:w="1062" w:type="dxa"/>
            <w:tcBorders>
              <w:top w:val="nil"/>
              <w:left w:val="nil"/>
              <w:bottom w:val="single" w:sz="8" w:space="0" w:color="auto"/>
              <w:right w:val="single" w:sz="8" w:space="0" w:color="auto"/>
            </w:tcBorders>
            <w:shd w:val="clear" w:color="auto" w:fill="auto"/>
            <w:noWrap/>
            <w:vAlign w:val="center"/>
            <w:hideMark/>
          </w:tcPr>
          <w:p w14:paraId="78C3994C"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 </w:t>
            </w:r>
          </w:p>
        </w:tc>
        <w:tc>
          <w:tcPr>
            <w:tcW w:w="1583" w:type="dxa"/>
            <w:tcBorders>
              <w:top w:val="nil"/>
              <w:left w:val="nil"/>
              <w:bottom w:val="single" w:sz="8" w:space="0" w:color="auto"/>
              <w:right w:val="single" w:sz="8" w:space="0" w:color="auto"/>
            </w:tcBorders>
            <w:shd w:val="clear" w:color="auto" w:fill="auto"/>
            <w:noWrap/>
            <w:vAlign w:val="center"/>
            <w:hideMark/>
          </w:tcPr>
          <w:p w14:paraId="02DCF2AC"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 </w:t>
            </w:r>
          </w:p>
        </w:tc>
        <w:tc>
          <w:tcPr>
            <w:tcW w:w="1288" w:type="dxa"/>
            <w:tcBorders>
              <w:top w:val="nil"/>
              <w:left w:val="nil"/>
              <w:bottom w:val="single" w:sz="8" w:space="0" w:color="auto"/>
              <w:right w:val="single" w:sz="8" w:space="0" w:color="auto"/>
            </w:tcBorders>
            <w:shd w:val="clear" w:color="auto" w:fill="auto"/>
            <w:noWrap/>
            <w:vAlign w:val="center"/>
            <w:hideMark/>
          </w:tcPr>
          <w:p w14:paraId="71565FE9"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 </w:t>
            </w:r>
          </w:p>
        </w:tc>
        <w:tc>
          <w:tcPr>
            <w:tcW w:w="977" w:type="dxa"/>
            <w:tcBorders>
              <w:top w:val="nil"/>
              <w:left w:val="nil"/>
              <w:bottom w:val="single" w:sz="8" w:space="0" w:color="auto"/>
              <w:right w:val="single" w:sz="8" w:space="0" w:color="auto"/>
            </w:tcBorders>
            <w:shd w:val="clear" w:color="auto" w:fill="auto"/>
            <w:noWrap/>
            <w:vAlign w:val="center"/>
            <w:hideMark/>
          </w:tcPr>
          <w:p w14:paraId="19AA6D07"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 </w:t>
            </w:r>
          </w:p>
        </w:tc>
      </w:tr>
      <w:tr w:rsidR="0062449C" w:rsidRPr="00C3376F" w14:paraId="18F76002"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4813CC9F" w14:textId="77777777" w:rsidR="0062449C" w:rsidRPr="00C3376F" w:rsidRDefault="0062449C" w:rsidP="0062449C">
            <w:pPr>
              <w:spacing w:after="200" w:line="276" w:lineRule="auto"/>
              <w:ind w:firstLine="0"/>
              <w:jc w:val="center"/>
              <w:rPr>
                <w:rFonts w:eastAsia="Calibri"/>
                <w:color w:val="000000"/>
                <w:sz w:val="22"/>
                <w:lang w:eastAsia="en-US"/>
              </w:rPr>
            </w:pPr>
            <w:r w:rsidRPr="00C3376F">
              <w:rPr>
                <w:rFonts w:eastAsia="Calibri"/>
                <w:color w:val="000000"/>
                <w:sz w:val="22"/>
                <w:lang w:eastAsia="en-US"/>
              </w:rPr>
              <w:t>Сосна</w:t>
            </w:r>
          </w:p>
        </w:tc>
        <w:tc>
          <w:tcPr>
            <w:tcW w:w="1315" w:type="dxa"/>
            <w:tcBorders>
              <w:top w:val="nil"/>
              <w:left w:val="nil"/>
              <w:bottom w:val="single" w:sz="8" w:space="0" w:color="auto"/>
              <w:right w:val="single" w:sz="8" w:space="0" w:color="auto"/>
            </w:tcBorders>
            <w:shd w:val="clear" w:color="auto" w:fill="auto"/>
            <w:noWrap/>
            <w:vAlign w:val="center"/>
            <w:hideMark/>
          </w:tcPr>
          <w:p w14:paraId="3A9DDCEF" w14:textId="094868C3"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135,2</w:t>
            </w:r>
          </w:p>
        </w:tc>
        <w:tc>
          <w:tcPr>
            <w:tcW w:w="1143" w:type="dxa"/>
            <w:tcBorders>
              <w:top w:val="nil"/>
              <w:left w:val="nil"/>
              <w:bottom w:val="single" w:sz="8" w:space="0" w:color="auto"/>
              <w:right w:val="single" w:sz="8" w:space="0" w:color="auto"/>
            </w:tcBorders>
            <w:shd w:val="clear" w:color="auto" w:fill="auto"/>
            <w:noWrap/>
            <w:vAlign w:val="center"/>
            <w:hideMark/>
          </w:tcPr>
          <w:p w14:paraId="55318940" w14:textId="0C2514C3"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1860</w:t>
            </w:r>
          </w:p>
        </w:tc>
        <w:tc>
          <w:tcPr>
            <w:tcW w:w="1062" w:type="dxa"/>
            <w:tcBorders>
              <w:top w:val="nil"/>
              <w:left w:val="nil"/>
              <w:bottom w:val="single" w:sz="8" w:space="0" w:color="auto"/>
              <w:right w:val="single" w:sz="8" w:space="0" w:color="auto"/>
            </w:tcBorders>
            <w:shd w:val="clear" w:color="auto" w:fill="auto"/>
            <w:noWrap/>
            <w:vAlign w:val="center"/>
            <w:hideMark/>
          </w:tcPr>
          <w:p w14:paraId="686B4094" w14:textId="061A122A"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7</w:t>
            </w:r>
          </w:p>
        </w:tc>
        <w:tc>
          <w:tcPr>
            <w:tcW w:w="1583" w:type="dxa"/>
            <w:tcBorders>
              <w:top w:val="nil"/>
              <w:left w:val="nil"/>
              <w:bottom w:val="single" w:sz="8" w:space="0" w:color="auto"/>
              <w:right w:val="single" w:sz="8" w:space="0" w:color="auto"/>
            </w:tcBorders>
            <w:shd w:val="clear" w:color="auto" w:fill="auto"/>
            <w:noWrap/>
            <w:vAlign w:val="center"/>
            <w:hideMark/>
          </w:tcPr>
          <w:p w14:paraId="75994FEB" w14:textId="3996D0B4"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19</w:t>
            </w:r>
          </w:p>
        </w:tc>
        <w:tc>
          <w:tcPr>
            <w:tcW w:w="1288" w:type="dxa"/>
            <w:tcBorders>
              <w:top w:val="nil"/>
              <w:left w:val="nil"/>
              <w:bottom w:val="single" w:sz="8" w:space="0" w:color="auto"/>
              <w:right w:val="single" w:sz="8" w:space="0" w:color="auto"/>
            </w:tcBorders>
            <w:shd w:val="clear" w:color="auto" w:fill="auto"/>
            <w:noWrap/>
            <w:vAlign w:val="center"/>
            <w:hideMark/>
          </w:tcPr>
          <w:p w14:paraId="159BE8A1" w14:textId="204BC672"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264</w:t>
            </w:r>
          </w:p>
        </w:tc>
        <w:tc>
          <w:tcPr>
            <w:tcW w:w="977" w:type="dxa"/>
            <w:tcBorders>
              <w:top w:val="nil"/>
              <w:left w:val="nil"/>
              <w:bottom w:val="single" w:sz="8" w:space="0" w:color="auto"/>
              <w:right w:val="single" w:sz="8" w:space="0" w:color="auto"/>
            </w:tcBorders>
            <w:shd w:val="clear" w:color="auto" w:fill="auto"/>
            <w:noWrap/>
            <w:vAlign w:val="center"/>
            <w:hideMark/>
          </w:tcPr>
          <w:p w14:paraId="19381E84" w14:textId="68CFE9D1"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14,7</w:t>
            </w:r>
          </w:p>
        </w:tc>
      </w:tr>
      <w:tr w:rsidR="0062449C" w:rsidRPr="00C3376F" w14:paraId="3E328C30"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652AED17" w14:textId="77777777" w:rsidR="0062449C" w:rsidRPr="00C3376F" w:rsidRDefault="0062449C" w:rsidP="0062449C">
            <w:pPr>
              <w:spacing w:after="200" w:line="276" w:lineRule="auto"/>
              <w:ind w:firstLine="0"/>
              <w:jc w:val="center"/>
              <w:rPr>
                <w:rFonts w:eastAsia="Calibri"/>
                <w:color w:val="000000"/>
                <w:sz w:val="22"/>
                <w:lang w:eastAsia="en-US"/>
              </w:rPr>
            </w:pPr>
            <w:r w:rsidRPr="00C3376F">
              <w:rPr>
                <w:rFonts w:eastAsia="Calibri"/>
                <w:color w:val="000000"/>
                <w:sz w:val="22"/>
                <w:lang w:eastAsia="en-US"/>
              </w:rPr>
              <w:t>Ель</w:t>
            </w:r>
          </w:p>
        </w:tc>
        <w:tc>
          <w:tcPr>
            <w:tcW w:w="1315" w:type="dxa"/>
            <w:tcBorders>
              <w:top w:val="nil"/>
              <w:left w:val="nil"/>
              <w:bottom w:val="single" w:sz="8" w:space="0" w:color="auto"/>
              <w:right w:val="single" w:sz="8" w:space="0" w:color="auto"/>
            </w:tcBorders>
            <w:shd w:val="clear" w:color="auto" w:fill="auto"/>
            <w:noWrap/>
            <w:vAlign w:val="center"/>
            <w:hideMark/>
          </w:tcPr>
          <w:p w14:paraId="3AD66652" w14:textId="2A9B5836"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199</w:t>
            </w:r>
          </w:p>
        </w:tc>
        <w:tc>
          <w:tcPr>
            <w:tcW w:w="1143" w:type="dxa"/>
            <w:tcBorders>
              <w:top w:val="nil"/>
              <w:left w:val="nil"/>
              <w:bottom w:val="single" w:sz="8" w:space="0" w:color="auto"/>
              <w:right w:val="single" w:sz="8" w:space="0" w:color="auto"/>
            </w:tcBorders>
            <w:shd w:val="clear" w:color="auto" w:fill="auto"/>
            <w:noWrap/>
            <w:vAlign w:val="center"/>
            <w:hideMark/>
          </w:tcPr>
          <w:p w14:paraId="4E201EE5" w14:textId="583C6D03"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2230</w:t>
            </w:r>
          </w:p>
        </w:tc>
        <w:tc>
          <w:tcPr>
            <w:tcW w:w="1062" w:type="dxa"/>
            <w:tcBorders>
              <w:top w:val="nil"/>
              <w:left w:val="nil"/>
              <w:bottom w:val="single" w:sz="8" w:space="0" w:color="auto"/>
              <w:right w:val="single" w:sz="8" w:space="0" w:color="auto"/>
            </w:tcBorders>
            <w:shd w:val="clear" w:color="auto" w:fill="auto"/>
            <w:noWrap/>
            <w:vAlign w:val="center"/>
            <w:hideMark/>
          </w:tcPr>
          <w:p w14:paraId="414E1F7E" w14:textId="21FDAD31"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7</w:t>
            </w:r>
          </w:p>
        </w:tc>
        <w:tc>
          <w:tcPr>
            <w:tcW w:w="1583" w:type="dxa"/>
            <w:tcBorders>
              <w:top w:val="nil"/>
              <w:left w:val="nil"/>
              <w:bottom w:val="single" w:sz="8" w:space="0" w:color="auto"/>
              <w:right w:val="single" w:sz="8" w:space="0" w:color="auto"/>
            </w:tcBorders>
            <w:shd w:val="clear" w:color="auto" w:fill="auto"/>
            <w:noWrap/>
            <w:vAlign w:val="center"/>
            <w:hideMark/>
          </w:tcPr>
          <w:p w14:paraId="6D1AF89E" w14:textId="79850B54"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29</w:t>
            </w:r>
          </w:p>
        </w:tc>
        <w:tc>
          <w:tcPr>
            <w:tcW w:w="1288" w:type="dxa"/>
            <w:tcBorders>
              <w:top w:val="nil"/>
              <w:left w:val="nil"/>
              <w:bottom w:val="single" w:sz="8" w:space="0" w:color="auto"/>
              <w:right w:val="single" w:sz="8" w:space="0" w:color="auto"/>
            </w:tcBorders>
            <w:shd w:val="clear" w:color="auto" w:fill="auto"/>
            <w:noWrap/>
            <w:vAlign w:val="center"/>
            <w:hideMark/>
          </w:tcPr>
          <w:p w14:paraId="3EC0A90E" w14:textId="17102862"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315,6</w:t>
            </w:r>
          </w:p>
        </w:tc>
        <w:tc>
          <w:tcPr>
            <w:tcW w:w="977" w:type="dxa"/>
            <w:tcBorders>
              <w:top w:val="nil"/>
              <w:left w:val="nil"/>
              <w:bottom w:val="single" w:sz="8" w:space="0" w:color="auto"/>
              <w:right w:val="single" w:sz="8" w:space="0" w:color="auto"/>
            </w:tcBorders>
            <w:shd w:val="clear" w:color="auto" w:fill="auto"/>
            <w:noWrap/>
            <w:vAlign w:val="center"/>
            <w:hideMark/>
          </w:tcPr>
          <w:p w14:paraId="0022480B" w14:textId="696A355F"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16,1</w:t>
            </w:r>
          </w:p>
        </w:tc>
      </w:tr>
      <w:tr w:rsidR="0062449C" w:rsidRPr="00C3376F" w14:paraId="3E91C445"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3438DE23" w14:textId="77777777" w:rsidR="0062449C" w:rsidRPr="00C3376F" w:rsidRDefault="0062449C" w:rsidP="0062449C">
            <w:pPr>
              <w:spacing w:after="200" w:line="276" w:lineRule="auto"/>
              <w:ind w:firstLine="0"/>
              <w:jc w:val="center"/>
              <w:rPr>
                <w:rFonts w:eastAsia="Calibri"/>
                <w:color w:val="000000"/>
                <w:sz w:val="22"/>
                <w:lang w:eastAsia="en-US"/>
              </w:rPr>
            </w:pPr>
            <w:r w:rsidRPr="00C3376F">
              <w:rPr>
                <w:rFonts w:eastAsia="Calibri"/>
                <w:color w:val="000000"/>
                <w:sz w:val="22"/>
                <w:lang w:eastAsia="en-US"/>
              </w:rPr>
              <w:t>Итого хвойные</w:t>
            </w:r>
          </w:p>
        </w:tc>
        <w:tc>
          <w:tcPr>
            <w:tcW w:w="1315" w:type="dxa"/>
            <w:tcBorders>
              <w:top w:val="nil"/>
              <w:left w:val="nil"/>
              <w:bottom w:val="single" w:sz="8" w:space="0" w:color="auto"/>
              <w:right w:val="single" w:sz="8" w:space="0" w:color="auto"/>
            </w:tcBorders>
            <w:shd w:val="clear" w:color="auto" w:fill="auto"/>
            <w:noWrap/>
            <w:vAlign w:val="center"/>
            <w:hideMark/>
          </w:tcPr>
          <w:p w14:paraId="04AEBEA2" w14:textId="34380CA8"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334,2</w:t>
            </w:r>
          </w:p>
        </w:tc>
        <w:tc>
          <w:tcPr>
            <w:tcW w:w="1143" w:type="dxa"/>
            <w:tcBorders>
              <w:top w:val="nil"/>
              <w:left w:val="nil"/>
              <w:bottom w:val="single" w:sz="8" w:space="0" w:color="auto"/>
              <w:right w:val="single" w:sz="8" w:space="0" w:color="auto"/>
            </w:tcBorders>
            <w:shd w:val="clear" w:color="auto" w:fill="auto"/>
            <w:noWrap/>
            <w:vAlign w:val="center"/>
            <w:hideMark/>
          </w:tcPr>
          <w:p w14:paraId="3ED3FF21" w14:textId="728ECD5F"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4090</w:t>
            </w:r>
          </w:p>
        </w:tc>
        <w:tc>
          <w:tcPr>
            <w:tcW w:w="1062" w:type="dxa"/>
            <w:tcBorders>
              <w:top w:val="nil"/>
              <w:left w:val="nil"/>
              <w:bottom w:val="single" w:sz="8" w:space="0" w:color="auto"/>
              <w:right w:val="single" w:sz="8" w:space="0" w:color="auto"/>
            </w:tcBorders>
            <w:shd w:val="clear" w:color="auto" w:fill="auto"/>
            <w:noWrap/>
            <w:vAlign w:val="center"/>
            <w:hideMark/>
          </w:tcPr>
          <w:p w14:paraId="65EF6A41" w14:textId="4D22F0A1"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 </w:t>
            </w:r>
          </w:p>
        </w:tc>
        <w:tc>
          <w:tcPr>
            <w:tcW w:w="1583" w:type="dxa"/>
            <w:tcBorders>
              <w:top w:val="nil"/>
              <w:left w:val="nil"/>
              <w:bottom w:val="single" w:sz="8" w:space="0" w:color="auto"/>
              <w:right w:val="single" w:sz="8" w:space="0" w:color="auto"/>
            </w:tcBorders>
            <w:shd w:val="clear" w:color="auto" w:fill="auto"/>
            <w:noWrap/>
            <w:vAlign w:val="center"/>
            <w:hideMark/>
          </w:tcPr>
          <w:p w14:paraId="2CCC3494" w14:textId="61735C7A"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48</w:t>
            </w:r>
          </w:p>
        </w:tc>
        <w:tc>
          <w:tcPr>
            <w:tcW w:w="1288" w:type="dxa"/>
            <w:tcBorders>
              <w:top w:val="nil"/>
              <w:left w:val="nil"/>
              <w:bottom w:val="single" w:sz="8" w:space="0" w:color="auto"/>
              <w:right w:val="single" w:sz="8" w:space="0" w:color="auto"/>
            </w:tcBorders>
            <w:shd w:val="clear" w:color="auto" w:fill="auto"/>
            <w:noWrap/>
            <w:vAlign w:val="center"/>
            <w:hideMark/>
          </w:tcPr>
          <w:p w14:paraId="3109D9FF" w14:textId="6A62E4BB"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579,6</w:t>
            </w:r>
          </w:p>
        </w:tc>
        <w:tc>
          <w:tcPr>
            <w:tcW w:w="977" w:type="dxa"/>
            <w:tcBorders>
              <w:top w:val="nil"/>
              <w:left w:val="nil"/>
              <w:bottom w:val="single" w:sz="8" w:space="0" w:color="auto"/>
              <w:right w:val="single" w:sz="8" w:space="0" w:color="auto"/>
            </w:tcBorders>
            <w:shd w:val="clear" w:color="auto" w:fill="auto"/>
            <w:noWrap/>
            <w:vAlign w:val="center"/>
            <w:hideMark/>
          </w:tcPr>
          <w:p w14:paraId="61FCE95F" w14:textId="77777777" w:rsidR="0062449C" w:rsidRPr="00C3376F" w:rsidRDefault="0062449C" w:rsidP="0062449C">
            <w:pPr>
              <w:spacing w:after="200" w:line="276" w:lineRule="auto"/>
              <w:ind w:firstLine="0"/>
              <w:jc w:val="center"/>
              <w:rPr>
                <w:rFonts w:eastAsia="Calibri"/>
                <w:color w:val="000000"/>
                <w:sz w:val="22"/>
                <w:lang w:eastAsia="en-US"/>
              </w:rPr>
            </w:pPr>
          </w:p>
        </w:tc>
      </w:tr>
      <w:tr w:rsidR="0062449C" w:rsidRPr="00C3376F" w14:paraId="0784C3DD"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79234DF9" w14:textId="77777777" w:rsidR="0062449C" w:rsidRPr="00C3376F" w:rsidRDefault="0062449C" w:rsidP="0062449C">
            <w:pPr>
              <w:spacing w:after="200" w:line="276" w:lineRule="auto"/>
              <w:ind w:firstLine="0"/>
              <w:jc w:val="center"/>
              <w:rPr>
                <w:rFonts w:eastAsia="Calibri"/>
                <w:color w:val="000000"/>
                <w:sz w:val="22"/>
                <w:lang w:eastAsia="en-US"/>
              </w:rPr>
            </w:pPr>
            <w:r w:rsidRPr="00C3376F">
              <w:rPr>
                <w:rFonts w:eastAsia="Calibri"/>
                <w:color w:val="000000"/>
                <w:sz w:val="22"/>
                <w:lang w:eastAsia="en-US"/>
              </w:rPr>
              <w:t>Мягколиственные:</w:t>
            </w:r>
          </w:p>
        </w:tc>
        <w:tc>
          <w:tcPr>
            <w:tcW w:w="1315" w:type="dxa"/>
            <w:tcBorders>
              <w:top w:val="nil"/>
              <w:left w:val="nil"/>
              <w:bottom w:val="single" w:sz="8" w:space="0" w:color="auto"/>
              <w:right w:val="single" w:sz="8" w:space="0" w:color="auto"/>
            </w:tcBorders>
            <w:shd w:val="clear" w:color="auto" w:fill="auto"/>
            <w:noWrap/>
            <w:vAlign w:val="center"/>
            <w:hideMark/>
          </w:tcPr>
          <w:p w14:paraId="5A735187" w14:textId="354688DB"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 </w:t>
            </w:r>
          </w:p>
        </w:tc>
        <w:tc>
          <w:tcPr>
            <w:tcW w:w="1143" w:type="dxa"/>
            <w:tcBorders>
              <w:top w:val="nil"/>
              <w:left w:val="nil"/>
              <w:bottom w:val="single" w:sz="8" w:space="0" w:color="auto"/>
              <w:right w:val="single" w:sz="8" w:space="0" w:color="auto"/>
            </w:tcBorders>
            <w:shd w:val="clear" w:color="auto" w:fill="auto"/>
            <w:noWrap/>
            <w:vAlign w:val="center"/>
            <w:hideMark/>
          </w:tcPr>
          <w:p w14:paraId="150B7C7D" w14:textId="1D2F2C26"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 </w:t>
            </w:r>
          </w:p>
        </w:tc>
        <w:tc>
          <w:tcPr>
            <w:tcW w:w="1062" w:type="dxa"/>
            <w:tcBorders>
              <w:top w:val="nil"/>
              <w:left w:val="nil"/>
              <w:bottom w:val="single" w:sz="8" w:space="0" w:color="auto"/>
              <w:right w:val="single" w:sz="8" w:space="0" w:color="auto"/>
            </w:tcBorders>
            <w:shd w:val="clear" w:color="auto" w:fill="auto"/>
            <w:noWrap/>
            <w:vAlign w:val="center"/>
            <w:hideMark/>
          </w:tcPr>
          <w:p w14:paraId="74B39615" w14:textId="3E9749D4"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 </w:t>
            </w:r>
          </w:p>
        </w:tc>
        <w:tc>
          <w:tcPr>
            <w:tcW w:w="1583" w:type="dxa"/>
            <w:tcBorders>
              <w:top w:val="nil"/>
              <w:left w:val="nil"/>
              <w:bottom w:val="single" w:sz="8" w:space="0" w:color="auto"/>
              <w:right w:val="single" w:sz="8" w:space="0" w:color="auto"/>
            </w:tcBorders>
            <w:shd w:val="clear" w:color="auto" w:fill="auto"/>
            <w:noWrap/>
            <w:vAlign w:val="center"/>
            <w:hideMark/>
          </w:tcPr>
          <w:p w14:paraId="28919931" w14:textId="63CCB987"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 </w:t>
            </w:r>
          </w:p>
        </w:tc>
        <w:tc>
          <w:tcPr>
            <w:tcW w:w="1288" w:type="dxa"/>
            <w:tcBorders>
              <w:top w:val="nil"/>
              <w:left w:val="nil"/>
              <w:bottom w:val="single" w:sz="8" w:space="0" w:color="auto"/>
              <w:right w:val="single" w:sz="8" w:space="0" w:color="auto"/>
            </w:tcBorders>
            <w:shd w:val="clear" w:color="auto" w:fill="auto"/>
            <w:noWrap/>
            <w:vAlign w:val="center"/>
            <w:hideMark/>
          </w:tcPr>
          <w:p w14:paraId="74AEC67D" w14:textId="666635CE"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 </w:t>
            </w:r>
          </w:p>
        </w:tc>
        <w:tc>
          <w:tcPr>
            <w:tcW w:w="977" w:type="dxa"/>
            <w:tcBorders>
              <w:top w:val="nil"/>
              <w:left w:val="nil"/>
              <w:bottom w:val="single" w:sz="8" w:space="0" w:color="auto"/>
              <w:right w:val="single" w:sz="8" w:space="0" w:color="auto"/>
            </w:tcBorders>
            <w:shd w:val="clear" w:color="auto" w:fill="auto"/>
            <w:noWrap/>
            <w:vAlign w:val="center"/>
            <w:hideMark/>
          </w:tcPr>
          <w:p w14:paraId="70019382" w14:textId="6298BB64"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 </w:t>
            </w:r>
          </w:p>
        </w:tc>
      </w:tr>
      <w:tr w:rsidR="0062449C" w:rsidRPr="00C3376F" w14:paraId="4C5BE34F"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0B5A9C7A" w14:textId="77777777" w:rsidR="0062449C" w:rsidRPr="00C3376F" w:rsidRDefault="0062449C" w:rsidP="0062449C">
            <w:pPr>
              <w:spacing w:after="200" w:line="276" w:lineRule="auto"/>
              <w:ind w:firstLine="0"/>
              <w:jc w:val="center"/>
              <w:rPr>
                <w:rFonts w:eastAsia="Calibri"/>
                <w:color w:val="000000"/>
                <w:sz w:val="22"/>
                <w:lang w:eastAsia="en-US"/>
              </w:rPr>
            </w:pPr>
            <w:r w:rsidRPr="00C3376F">
              <w:rPr>
                <w:rFonts w:eastAsia="Calibri"/>
                <w:color w:val="000000"/>
                <w:sz w:val="22"/>
                <w:lang w:eastAsia="en-US"/>
              </w:rPr>
              <w:t>Береза</w:t>
            </w:r>
          </w:p>
        </w:tc>
        <w:tc>
          <w:tcPr>
            <w:tcW w:w="1315" w:type="dxa"/>
            <w:tcBorders>
              <w:top w:val="nil"/>
              <w:left w:val="nil"/>
              <w:bottom w:val="single" w:sz="8" w:space="0" w:color="auto"/>
              <w:right w:val="single" w:sz="8" w:space="0" w:color="auto"/>
            </w:tcBorders>
            <w:shd w:val="clear" w:color="auto" w:fill="auto"/>
            <w:noWrap/>
            <w:vAlign w:val="center"/>
            <w:hideMark/>
          </w:tcPr>
          <w:p w14:paraId="2E31A7B9" w14:textId="490A3BFB"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43,9</w:t>
            </w:r>
          </w:p>
        </w:tc>
        <w:tc>
          <w:tcPr>
            <w:tcW w:w="1143" w:type="dxa"/>
            <w:tcBorders>
              <w:top w:val="nil"/>
              <w:left w:val="nil"/>
              <w:bottom w:val="single" w:sz="8" w:space="0" w:color="auto"/>
              <w:right w:val="single" w:sz="8" w:space="0" w:color="auto"/>
            </w:tcBorders>
            <w:shd w:val="clear" w:color="auto" w:fill="auto"/>
            <w:noWrap/>
            <w:vAlign w:val="center"/>
            <w:hideMark/>
          </w:tcPr>
          <w:p w14:paraId="41FC2EE9" w14:textId="6473938F"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600</w:t>
            </w:r>
          </w:p>
        </w:tc>
        <w:tc>
          <w:tcPr>
            <w:tcW w:w="1062" w:type="dxa"/>
            <w:tcBorders>
              <w:top w:val="nil"/>
              <w:left w:val="nil"/>
              <w:bottom w:val="single" w:sz="8" w:space="0" w:color="auto"/>
              <w:right w:val="single" w:sz="8" w:space="0" w:color="auto"/>
            </w:tcBorders>
            <w:shd w:val="clear" w:color="auto" w:fill="auto"/>
            <w:noWrap/>
            <w:vAlign w:val="center"/>
            <w:hideMark/>
          </w:tcPr>
          <w:p w14:paraId="02A07E29" w14:textId="6E963439"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7</w:t>
            </w:r>
          </w:p>
        </w:tc>
        <w:tc>
          <w:tcPr>
            <w:tcW w:w="1583" w:type="dxa"/>
            <w:tcBorders>
              <w:top w:val="nil"/>
              <w:left w:val="nil"/>
              <w:bottom w:val="single" w:sz="8" w:space="0" w:color="auto"/>
              <w:right w:val="single" w:sz="8" w:space="0" w:color="auto"/>
            </w:tcBorders>
            <w:shd w:val="clear" w:color="auto" w:fill="auto"/>
            <w:noWrap/>
            <w:vAlign w:val="center"/>
            <w:hideMark/>
          </w:tcPr>
          <w:p w14:paraId="62149261" w14:textId="25289C8E"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7,8</w:t>
            </w:r>
          </w:p>
        </w:tc>
        <w:tc>
          <w:tcPr>
            <w:tcW w:w="1288" w:type="dxa"/>
            <w:tcBorders>
              <w:top w:val="nil"/>
              <w:left w:val="nil"/>
              <w:bottom w:val="single" w:sz="8" w:space="0" w:color="auto"/>
              <w:right w:val="single" w:sz="8" w:space="0" w:color="auto"/>
            </w:tcBorders>
            <w:shd w:val="clear" w:color="auto" w:fill="auto"/>
            <w:noWrap/>
            <w:vAlign w:val="center"/>
            <w:hideMark/>
          </w:tcPr>
          <w:p w14:paraId="4A4088E1" w14:textId="0ECEB5F1"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111</w:t>
            </w:r>
          </w:p>
        </w:tc>
        <w:tc>
          <w:tcPr>
            <w:tcW w:w="977" w:type="dxa"/>
            <w:tcBorders>
              <w:top w:val="nil"/>
              <w:left w:val="nil"/>
              <w:bottom w:val="single" w:sz="8" w:space="0" w:color="auto"/>
              <w:right w:val="single" w:sz="8" w:space="0" w:color="auto"/>
            </w:tcBorders>
            <w:shd w:val="clear" w:color="auto" w:fill="auto"/>
            <w:noWrap/>
            <w:vAlign w:val="center"/>
            <w:hideMark/>
          </w:tcPr>
          <w:p w14:paraId="28CFF0F6" w14:textId="05016296"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16,1</w:t>
            </w:r>
          </w:p>
        </w:tc>
      </w:tr>
      <w:tr w:rsidR="0062449C" w:rsidRPr="00C3376F" w14:paraId="5F51769C"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7C2C34A6" w14:textId="77777777" w:rsidR="0062449C" w:rsidRPr="00C3376F" w:rsidRDefault="0062449C" w:rsidP="0062449C">
            <w:pPr>
              <w:spacing w:after="200" w:line="276" w:lineRule="auto"/>
              <w:ind w:firstLine="0"/>
              <w:jc w:val="center"/>
              <w:rPr>
                <w:rFonts w:eastAsia="Calibri"/>
                <w:color w:val="000000"/>
                <w:sz w:val="22"/>
                <w:lang w:eastAsia="en-US"/>
              </w:rPr>
            </w:pPr>
            <w:r w:rsidRPr="00C3376F">
              <w:rPr>
                <w:rFonts w:eastAsia="Calibri"/>
                <w:color w:val="000000"/>
                <w:sz w:val="22"/>
                <w:lang w:eastAsia="en-US"/>
              </w:rPr>
              <w:t>Осина</w:t>
            </w:r>
          </w:p>
        </w:tc>
        <w:tc>
          <w:tcPr>
            <w:tcW w:w="1315" w:type="dxa"/>
            <w:tcBorders>
              <w:top w:val="nil"/>
              <w:left w:val="nil"/>
              <w:bottom w:val="single" w:sz="8" w:space="0" w:color="auto"/>
              <w:right w:val="single" w:sz="8" w:space="0" w:color="auto"/>
            </w:tcBorders>
            <w:shd w:val="clear" w:color="auto" w:fill="auto"/>
            <w:noWrap/>
            <w:vAlign w:val="center"/>
            <w:hideMark/>
          </w:tcPr>
          <w:p w14:paraId="46ECB42C" w14:textId="3F87B8BE"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33</w:t>
            </w:r>
          </w:p>
        </w:tc>
        <w:tc>
          <w:tcPr>
            <w:tcW w:w="1143" w:type="dxa"/>
            <w:tcBorders>
              <w:top w:val="nil"/>
              <w:left w:val="nil"/>
              <w:bottom w:val="single" w:sz="8" w:space="0" w:color="auto"/>
              <w:right w:val="single" w:sz="8" w:space="0" w:color="auto"/>
            </w:tcBorders>
            <w:shd w:val="clear" w:color="auto" w:fill="auto"/>
            <w:noWrap/>
            <w:vAlign w:val="center"/>
            <w:hideMark/>
          </w:tcPr>
          <w:p w14:paraId="01C8DD2C" w14:textId="774E5742"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910</w:t>
            </w:r>
          </w:p>
        </w:tc>
        <w:tc>
          <w:tcPr>
            <w:tcW w:w="1062" w:type="dxa"/>
            <w:tcBorders>
              <w:top w:val="nil"/>
              <w:left w:val="nil"/>
              <w:bottom w:val="single" w:sz="8" w:space="0" w:color="auto"/>
              <w:right w:val="single" w:sz="8" w:space="0" w:color="auto"/>
            </w:tcBorders>
            <w:shd w:val="clear" w:color="auto" w:fill="auto"/>
            <w:noWrap/>
            <w:vAlign w:val="center"/>
            <w:hideMark/>
          </w:tcPr>
          <w:p w14:paraId="11D984A7" w14:textId="407BE19A"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7</w:t>
            </w:r>
          </w:p>
        </w:tc>
        <w:tc>
          <w:tcPr>
            <w:tcW w:w="1583" w:type="dxa"/>
            <w:tcBorders>
              <w:top w:val="nil"/>
              <w:left w:val="nil"/>
              <w:bottom w:val="single" w:sz="8" w:space="0" w:color="auto"/>
              <w:right w:val="single" w:sz="8" w:space="0" w:color="auto"/>
            </w:tcBorders>
            <w:shd w:val="clear" w:color="auto" w:fill="auto"/>
            <w:noWrap/>
            <w:vAlign w:val="center"/>
            <w:hideMark/>
          </w:tcPr>
          <w:p w14:paraId="60C2BFD4" w14:textId="440E3870"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7</w:t>
            </w:r>
          </w:p>
        </w:tc>
        <w:tc>
          <w:tcPr>
            <w:tcW w:w="1288" w:type="dxa"/>
            <w:tcBorders>
              <w:top w:val="nil"/>
              <w:left w:val="nil"/>
              <w:bottom w:val="single" w:sz="8" w:space="0" w:color="auto"/>
              <w:right w:val="single" w:sz="8" w:space="0" w:color="auto"/>
            </w:tcBorders>
            <w:shd w:val="clear" w:color="auto" w:fill="auto"/>
            <w:noWrap/>
            <w:vAlign w:val="center"/>
            <w:hideMark/>
          </w:tcPr>
          <w:p w14:paraId="2A460B99" w14:textId="12811290"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182</w:t>
            </w:r>
          </w:p>
        </w:tc>
        <w:tc>
          <w:tcPr>
            <w:tcW w:w="977" w:type="dxa"/>
            <w:tcBorders>
              <w:top w:val="nil"/>
              <w:left w:val="nil"/>
              <w:bottom w:val="single" w:sz="8" w:space="0" w:color="auto"/>
              <w:right w:val="single" w:sz="8" w:space="0" w:color="auto"/>
            </w:tcBorders>
            <w:shd w:val="clear" w:color="auto" w:fill="auto"/>
            <w:noWrap/>
            <w:vAlign w:val="center"/>
            <w:hideMark/>
          </w:tcPr>
          <w:p w14:paraId="5C37AF6B" w14:textId="4C290B4C"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26,2</w:t>
            </w:r>
          </w:p>
        </w:tc>
      </w:tr>
      <w:tr w:rsidR="0062449C" w:rsidRPr="00C3376F" w14:paraId="36382176"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5340173C" w14:textId="77777777" w:rsidR="0062449C" w:rsidRPr="00C3376F" w:rsidRDefault="0062449C" w:rsidP="0062449C">
            <w:pPr>
              <w:spacing w:after="200" w:line="276" w:lineRule="auto"/>
              <w:ind w:firstLine="0"/>
              <w:jc w:val="center"/>
              <w:rPr>
                <w:rFonts w:eastAsia="Calibri"/>
                <w:color w:val="000000"/>
                <w:sz w:val="22"/>
                <w:lang w:eastAsia="en-US"/>
              </w:rPr>
            </w:pPr>
            <w:r w:rsidRPr="00C3376F">
              <w:rPr>
                <w:rFonts w:eastAsia="Calibri"/>
                <w:color w:val="000000"/>
                <w:sz w:val="22"/>
                <w:lang w:eastAsia="en-US"/>
              </w:rPr>
              <w:t>Итого мягколиственных</w:t>
            </w:r>
          </w:p>
        </w:tc>
        <w:tc>
          <w:tcPr>
            <w:tcW w:w="1315" w:type="dxa"/>
            <w:tcBorders>
              <w:top w:val="nil"/>
              <w:left w:val="nil"/>
              <w:bottom w:val="single" w:sz="8" w:space="0" w:color="auto"/>
              <w:right w:val="single" w:sz="8" w:space="0" w:color="auto"/>
            </w:tcBorders>
            <w:shd w:val="clear" w:color="auto" w:fill="auto"/>
            <w:noWrap/>
            <w:vAlign w:val="center"/>
            <w:hideMark/>
          </w:tcPr>
          <w:p w14:paraId="5CC84D75" w14:textId="5A5E58EE"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77,9</w:t>
            </w:r>
          </w:p>
        </w:tc>
        <w:tc>
          <w:tcPr>
            <w:tcW w:w="1143" w:type="dxa"/>
            <w:tcBorders>
              <w:top w:val="nil"/>
              <w:left w:val="nil"/>
              <w:bottom w:val="single" w:sz="8" w:space="0" w:color="auto"/>
              <w:right w:val="single" w:sz="8" w:space="0" w:color="auto"/>
            </w:tcBorders>
            <w:shd w:val="clear" w:color="auto" w:fill="auto"/>
            <w:noWrap/>
            <w:vAlign w:val="center"/>
            <w:hideMark/>
          </w:tcPr>
          <w:p w14:paraId="0B507A97" w14:textId="759182A8"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1520</w:t>
            </w:r>
          </w:p>
        </w:tc>
        <w:tc>
          <w:tcPr>
            <w:tcW w:w="1062" w:type="dxa"/>
            <w:tcBorders>
              <w:top w:val="nil"/>
              <w:left w:val="nil"/>
              <w:bottom w:val="single" w:sz="8" w:space="0" w:color="auto"/>
              <w:right w:val="single" w:sz="8" w:space="0" w:color="auto"/>
            </w:tcBorders>
            <w:shd w:val="clear" w:color="auto" w:fill="auto"/>
            <w:noWrap/>
            <w:vAlign w:val="center"/>
            <w:hideMark/>
          </w:tcPr>
          <w:p w14:paraId="297BBAB7" w14:textId="58A26B2B"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 </w:t>
            </w:r>
          </w:p>
        </w:tc>
        <w:tc>
          <w:tcPr>
            <w:tcW w:w="1583" w:type="dxa"/>
            <w:tcBorders>
              <w:top w:val="nil"/>
              <w:left w:val="nil"/>
              <w:bottom w:val="single" w:sz="8" w:space="0" w:color="auto"/>
              <w:right w:val="single" w:sz="8" w:space="0" w:color="auto"/>
            </w:tcBorders>
            <w:shd w:val="clear" w:color="auto" w:fill="auto"/>
            <w:noWrap/>
            <w:vAlign w:val="center"/>
            <w:hideMark/>
          </w:tcPr>
          <w:p w14:paraId="0AB6B961" w14:textId="2700BD6D"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14,8</w:t>
            </w:r>
          </w:p>
        </w:tc>
        <w:tc>
          <w:tcPr>
            <w:tcW w:w="1288" w:type="dxa"/>
            <w:tcBorders>
              <w:top w:val="nil"/>
              <w:left w:val="nil"/>
              <w:bottom w:val="single" w:sz="8" w:space="0" w:color="auto"/>
              <w:right w:val="single" w:sz="8" w:space="0" w:color="auto"/>
            </w:tcBorders>
            <w:shd w:val="clear" w:color="auto" w:fill="auto"/>
            <w:noWrap/>
            <w:vAlign w:val="center"/>
            <w:hideMark/>
          </w:tcPr>
          <w:p w14:paraId="1EF268E0" w14:textId="72F82A19"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295</w:t>
            </w:r>
          </w:p>
        </w:tc>
        <w:tc>
          <w:tcPr>
            <w:tcW w:w="977" w:type="dxa"/>
            <w:tcBorders>
              <w:top w:val="nil"/>
              <w:left w:val="nil"/>
              <w:bottom w:val="single" w:sz="8" w:space="0" w:color="auto"/>
              <w:right w:val="single" w:sz="8" w:space="0" w:color="auto"/>
            </w:tcBorders>
            <w:shd w:val="clear" w:color="auto" w:fill="auto"/>
            <w:noWrap/>
            <w:vAlign w:val="center"/>
            <w:hideMark/>
          </w:tcPr>
          <w:p w14:paraId="54AE1A69" w14:textId="77777777" w:rsidR="0062449C" w:rsidRPr="00C3376F" w:rsidRDefault="0062449C" w:rsidP="0062449C">
            <w:pPr>
              <w:spacing w:after="200" w:line="276" w:lineRule="auto"/>
              <w:ind w:firstLine="0"/>
              <w:jc w:val="center"/>
              <w:rPr>
                <w:rFonts w:eastAsia="Calibri"/>
                <w:color w:val="000000"/>
                <w:sz w:val="22"/>
                <w:lang w:eastAsia="en-US"/>
              </w:rPr>
            </w:pPr>
          </w:p>
        </w:tc>
      </w:tr>
      <w:tr w:rsidR="0062449C" w:rsidRPr="00C3376F" w14:paraId="774DED72"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22687440" w14:textId="77777777" w:rsidR="0062449C" w:rsidRPr="00C3376F" w:rsidRDefault="0062449C" w:rsidP="0062449C">
            <w:pPr>
              <w:spacing w:after="200" w:line="276" w:lineRule="auto"/>
              <w:ind w:firstLine="0"/>
              <w:jc w:val="center"/>
              <w:rPr>
                <w:rFonts w:eastAsia="Calibri"/>
                <w:color w:val="000000"/>
                <w:sz w:val="22"/>
                <w:lang w:eastAsia="en-US"/>
              </w:rPr>
            </w:pPr>
            <w:r w:rsidRPr="00C3376F">
              <w:rPr>
                <w:rFonts w:eastAsia="Calibri"/>
                <w:color w:val="000000"/>
                <w:sz w:val="22"/>
                <w:lang w:eastAsia="en-US"/>
              </w:rPr>
              <w:t>Итого прочисток</w:t>
            </w:r>
          </w:p>
        </w:tc>
        <w:tc>
          <w:tcPr>
            <w:tcW w:w="1315" w:type="dxa"/>
            <w:tcBorders>
              <w:top w:val="nil"/>
              <w:left w:val="nil"/>
              <w:bottom w:val="single" w:sz="8" w:space="0" w:color="auto"/>
              <w:right w:val="single" w:sz="8" w:space="0" w:color="auto"/>
            </w:tcBorders>
            <w:shd w:val="clear" w:color="auto" w:fill="auto"/>
            <w:noWrap/>
            <w:vAlign w:val="center"/>
            <w:hideMark/>
          </w:tcPr>
          <w:p w14:paraId="1C408090" w14:textId="3A48EE8C"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412,1</w:t>
            </w:r>
          </w:p>
        </w:tc>
        <w:tc>
          <w:tcPr>
            <w:tcW w:w="1143" w:type="dxa"/>
            <w:tcBorders>
              <w:top w:val="nil"/>
              <w:left w:val="nil"/>
              <w:bottom w:val="single" w:sz="8" w:space="0" w:color="auto"/>
              <w:right w:val="single" w:sz="8" w:space="0" w:color="auto"/>
            </w:tcBorders>
            <w:shd w:val="clear" w:color="auto" w:fill="auto"/>
            <w:noWrap/>
            <w:vAlign w:val="center"/>
            <w:hideMark/>
          </w:tcPr>
          <w:p w14:paraId="7190C876" w14:textId="265BC3CD"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5610</w:t>
            </w:r>
          </w:p>
        </w:tc>
        <w:tc>
          <w:tcPr>
            <w:tcW w:w="1062" w:type="dxa"/>
            <w:tcBorders>
              <w:top w:val="nil"/>
              <w:left w:val="nil"/>
              <w:bottom w:val="single" w:sz="8" w:space="0" w:color="auto"/>
              <w:right w:val="single" w:sz="8" w:space="0" w:color="auto"/>
            </w:tcBorders>
            <w:shd w:val="clear" w:color="auto" w:fill="auto"/>
            <w:noWrap/>
            <w:vAlign w:val="center"/>
            <w:hideMark/>
          </w:tcPr>
          <w:p w14:paraId="5A6740E4" w14:textId="29734905" w:rsidR="0062449C" w:rsidRPr="00C3376F" w:rsidRDefault="0062449C" w:rsidP="0062449C">
            <w:pPr>
              <w:spacing w:after="200" w:line="276" w:lineRule="auto"/>
              <w:ind w:firstLine="0"/>
              <w:jc w:val="center"/>
              <w:rPr>
                <w:rFonts w:eastAsia="Calibri"/>
                <w:color w:val="000000"/>
                <w:sz w:val="22"/>
                <w:lang w:eastAsia="en-US"/>
              </w:rPr>
            </w:pPr>
          </w:p>
        </w:tc>
        <w:tc>
          <w:tcPr>
            <w:tcW w:w="1583" w:type="dxa"/>
            <w:tcBorders>
              <w:top w:val="nil"/>
              <w:left w:val="nil"/>
              <w:bottom w:val="single" w:sz="8" w:space="0" w:color="auto"/>
              <w:right w:val="single" w:sz="8" w:space="0" w:color="auto"/>
            </w:tcBorders>
            <w:shd w:val="clear" w:color="auto" w:fill="auto"/>
            <w:noWrap/>
            <w:vAlign w:val="center"/>
            <w:hideMark/>
          </w:tcPr>
          <w:p w14:paraId="46314591" w14:textId="105605D0"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62,8</w:t>
            </w:r>
          </w:p>
        </w:tc>
        <w:tc>
          <w:tcPr>
            <w:tcW w:w="1288" w:type="dxa"/>
            <w:tcBorders>
              <w:top w:val="nil"/>
              <w:left w:val="nil"/>
              <w:bottom w:val="single" w:sz="8" w:space="0" w:color="auto"/>
              <w:right w:val="single" w:sz="8" w:space="0" w:color="auto"/>
            </w:tcBorders>
            <w:shd w:val="clear" w:color="auto" w:fill="auto"/>
            <w:noWrap/>
            <w:vAlign w:val="center"/>
            <w:hideMark/>
          </w:tcPr>
          <w:p w14:paraId="6B46A43D" w14:textId="1021E0FA"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874,6</w:t>
            </w:r>
          </w:p>
        </w:tc>
        <w:tc>
          <w:tcPr>
            <w:tcW w:w="977" w:type="dxa"/>
            <w:tcBorders>
              <w:top w:val="nil"/>
              <w:left w:val="nil"/>
              <w:bottom w:val="single" w:sz="8" w:space="0" w:color="auto"/>
              <w:right w:val="single" w:sz="8" w:space="0" w:color="auto"/>
            </w:tcBorders>
            <w:shd w:val="clear" w:color="auto" w:fill="auto"/>
            <w:noWrap/>
            <w:vAlign w:val="center"/>
            <w:hideMark/>
          </w:tcPr>
          <w:p w14:paraId="1017ACD4" w14:textId="77777777" w:rsidR="0062449C" w:rsidRPr="00C3376F" w:rsidRDefault="0062449C" w:rsidP="0062449C">
            <w:pPr>
              <w:spacing w:after="200" w:line="276" w:lineRule="auto"/>
              <w:ind w:firstLine="0"/>
              <w:jc w:val="center"/>
              <w:rPr>
                <w:rFonts w:eastAsia="Calibri"/>
                <w:color w:val="000000"/>
                <w:sz w:val="22"/>
                <w:lang w:eastAsia="en-US"/>
              </w:rPr>
            </w:pPr>
          </w:p>
        </w:tc>
      </w:tr>
      <w:tr w:rsidR="00C3376F" w:rsidRPr="00C3376F" w14:paraId="71B1A814" w14:textId="77777777" w:rsidTr="000E2CBC">
        <w:trPr>
          <w:trHeight w:val="330"/>
        </w:trPr>
        <w:tc>
          <w:tcPr>
            <w:tcW w:w="9688"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9B239B"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Итого по уходу в молодняках</w:t>
            </w:r>
          </w:p>
        </w:tc>
      </w:tr>
      <w:tr w:rsidR="00C3376F" w:rsidRPr="00C3376F" w14:paraId="18CEFE40"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4789FF00"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Хвойные:</w:t>
            </w:r>
          </w:p>
        </w:tc>
        <w:tc>
          <w:tcPr>
            <w:tcW w:w="1315" w:type="dxa"/>
            <w:tcBorders>
              <w:top w:val="nil"/>
              <w:left w:val="nil"/>
              <w:bottom w:val="single" w:sz="8" w:space="0" w:color="auto"/>
              <w:right w:val="single" w:sz="8" w:space="0" w:color="auto"/>
            </w:tcBorders>
            <w:shd w:val="clear" w:color="auto" w:fill="auto"/>
            <w:noWrap/>
            <w:vAlign w:val="center"/>
            <w:hideMark/>
          </w:tcPr>
          <w:p w14:paraId="14088708"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 </w:t>
            </w:r>
          </w:p>
        </w:tc>
        <w:tc>
          <w:tcPr>
            <w:tcW w:w="1143" w:type="dxa"/>
            <w:tcBorders>
              <w:top w:val="nil"/>
              <w:left w:val="nil"/>
              <w:bottom w:val="single" w:sz="8" w:space="0" w:color="auto"/>
              <w:right w:val="single" w:sz="8" w:space="0" w:color="auto"/>
            </w:tcBorders>
            <w:shd w:val="clear" w:color="auto" w:fill="auto"/>
            <w:noWrap/>
            <w:vAlign w:val="center"/>
            <w:hideMark/>
          </w:tcPr>
          <w:p w14:paraId="26310431"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 </w:t>
            </w:r>
          </w:p>
        </w:tc>
        <w:tc>
          <w:tcPr>
            <w:tcW w:w="1062" w:type="dxa"/>
            <w:tcBorders>
              <w:top w:val="nil"/>
              <w:left w:val="nil"/>
              <w:bottom w:val="single" w:sz="8" w:space="0" w:color="auto"/>
              <w:right w:val="single" w:sz="8" w:space="0" w:color="auto"/>
            </w:tcBorders>
            <w:shd w:val="clear" w:color="auto" w:fill="auto"/>
            <w:noWrap/>
            <w:vAlign w:val="center"/>
            <w:hideMark/>
          </w:tcPr>
          <w:p w14:paraId="417A8DD0"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 </w:t>
            </w:r>
          </w:p>
        </w:tc>
        <w:tc>
          <w:tcPr>
            <w:tcW w:w="1583" w:type="dxa"/>
            <w:tcBorders>
              <w:top w:val="nil"/>
              <w:left w:val="nil"/>
              <w:bottom w:val="single" w:sz="8" w:space="0" w:color="auto"/>
              <w:right w:val="single" w:sz="8" w:space="0" w:color="auto"/>
            </w:tcBorders>
            <w:shd w:val="clear" w:color="auto" w:fill="auto"/>
            <w:noWrap/>
            <w:vAlign w:val="center"/>
            <w:hideMark/>
          </w:tcPr>
          <w:p w14:paraId="159F3F61"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 </w:t>
            </w:r>
          </w:p>
        </w:tc>
        <w:tc>
          <w:tcPr>
            <w:tcW w:w="1288" w:type="dxa"/>
            <w:tcBorders>
              <w:top w:val="nil"/>
              <w:left w:val="nil"/>
              <w:bottom w:val="single" w:sz="8" w:space="0" w:color="auto"/>
              <w:right w:val="single" w:sz="8" w:space="0" w:color="auto"/>
            </w:tcBorders>
            <w:shd w:val="clear" w:color="auto" w:fill="auto"/>
            <w:noWrap/>
            <w:vAlign w:val="center"/>
            <w:hideMark/>
          </w:tcPr>
          <w:p w14:paraId="194F2569"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 </w:t>
            </w:r>
          </w:p>
        </w:tc>
        <w:tc>
          <w:tcPr>
            <w:tcW w:w="977" w:type="dxa"/>
            <w:tcBorders>
              <w:top w:val="nil"/>
              <w:left w:val="nil"/>
              <w:bottom w:val="single" w:sz="8" w:space="0" w:color="auto"/>
              <w:right w:val="single" w:sz="8" w:space="0" w:color="auto"/>
            </w:tcBorders>
            <w:shd w:val="clear" w:color="auto" w:fill="auto"/>
            <w:noWrap/>
            <w:vAlign w:val="center"/>
            <w:hideMark/>
          </w:tcPr>
          <w:p w14:paraId="0C5AF754"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 </w:t>
            </w:r>
          </w:p>
        </w:tc>
      </w:tr>
      <w:tr w:rsidR="0062449C" w:rsidRPr="00C3376F" w14:paraId="22186E5D"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57FCA195" w14:textId="77777777" w:rsidR="0062449C" w:rsidRPr="00C3376F" w:rsidRDefault="0062449C" w:rsidP="0062449C">
            <w:pPr>
              <w:spacing w:after="200" w:line="276" w:lineRule="auto"/>
              <w:ind w:firstLine="0"/>
              <w:jc w:val="center"/>
              <w:rPr>
                <w:rFonts w:eastAsia="Calibri"/>
                <w:color w:val="000000"/>
                <w:sz w:val="22"/>
                <w:lang w:eastAsia="en-US"/>
              </w:rPr>
            </w:pPr>
            <w:r w:rsidRPr="00C3376F">
              <w:rPr>
                <w:rFonts w:eastAsia="Calibri"/>
                <w:color w:val="000000"/>
                <w:sz w:val="22"/>
                <w:lang w:eastAsia="en-US"/>
              </w:rPr>
              <w:t>Сосна</w:t>
            </w:r>
          </w:p>
        </w:tc>
        <w:tc>
          <w:tcPr>
            <w:tcW w:w="1315" w:type="dxa"/>
            <w:tcBorders>
              <w:top w:val="nil"/>
              <w:left w:val="nil"/>
              <w:bottom w:val="single" w:sz="8" w:space="0" w:color="auto"/>
              <w:right w:val="single" w:sz="8" w:space="0" w:color="auto"/>
            </w:tcBorders>
            <w:shd w:val="clear" w:color="auto" w:fill="auto"/>
            <w:noWrap/>
            <w:vAlign w:val="center"/>
            <w:hideMark/>
          </w:tcPr>
          <w:p w14:paraId="11CFC426" w14:textId="510ACE49"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228,1</w:t>
            </w:r>
          </w:p>
        </w:tc>
        <w:tc>
          <w:tcPr>
            <w:tcW w:w="1143" w:type="dxa"/>
            <w:tcBorders>
              <w:top w:val="nil"/>
              <w:left w:val="nil"/>
              <w:bottom w:val="single" w:sz="8" w:space="0" w:color="auto"/>
              <w:right w:val="single" w:sz="8" w:space="0" w:color="auto"/>
            </w:tcBorders>
            <w:shd w:val="clear" w:color="auto" w:fill="auto"/>
            <w:noWrap/>
            <w:vAlign w:val="center"/>
            <w:hideMark/>
          </w:tcPr>
          <w:p w14:paraId="6AA4924F" w14:textId="48133DAE"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2341</w:t>
            </w:r>
          </w:p>
        </w:tc>
        <w:tc>
          <w:tcPr>
            <w:tcW w:w="1062" w:type="dxa"/>
            <w:tcBorders>
              <w:top w:val="nil"/>
              <w:left w:val="nil"/>
              <w:bottom w:val="single" w:sz="8" w:space="0" w:color="auto"/>
              <w:right w:val="single" w:sz="8" w:space="0" w:color="auto"/>
            </w:tcBorders>
            <w:shd w:val="clear" w:color="auto" w:fill="auto"/>
            <w:noWrap/>
            <w:vAlign w:val="center"/>
            <w:hideMark/>
          </w:tcPr>
          <w:p w14:paraId="468DDCDB" w14:textId="0E4DF958"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 </w:t>
            </w:r>
          </w:p>
        </w:tc>
        <w:tc>
          <w:tcPr>
            <w:tcW w:w="1583" w:type="dxa"/>
            <w:tcBorders>
              <w:top w:val="nil"/>
              <w:left w:val="nil"/>
              <w:bottom w:val="single" w:sz="8" w:space="0" w:color="auto"/>
              <w:right w:val="single" w:sz="8" w:space="0" w:color="auto"/>
            </w:tcBorders>
            <w:shd w:val="clear" w:color="auto" w:fill="auto"/>
            <w:noWrap/>
            <w:vAlign w:val="center"/>
            <w:hideMark/>
          </w:tcPr>
          <w:p w14:paraId="4B5E9693" w14:textId="60F6C00C"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37,7</w:t>
            </w:r>
          </w:p>
        </w:tc>
        <w:tc>
          <w:tcPr>
            <w:tcW w:w="1288" w:type="dxa"/>
            <w:tcBorders>
              <w:top w:val="nil"/>
              <w:left w:val="nil"/>
              <w:bottom w:val="single" w:sz="8" w:space="0" w:color="auto"/>
              <w:right w:val="single" w:sz="8" w:space="0" w:color="auto"/>
            </w:tcBorders>
            <w:shd w:val="clear" w:color="auto" w:fill="auto"/>
            <w:noWrap/>
            <w:vAlign w:val="center"/>
            <w:hideMark/>
          </w:tcPr>
          <w:p w14:paraId="06C35727" w14:textId="2AB8367E"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359,7</w:t>
            </w:r>
          </w:p>
        </w:tc>
        <w:tc>
          <w:tcPr>
            <w:tcW w:w="977" w:type="dxa"/>
            <w:tcBorders>
              <w:top w:val="nil"/>
              <w:left w:val="nil"/>
              <w:bottom w:val="single" w:sz="8" w:space="0" w:color="auto"/>
              <w:right w:val="single" w:sz="8" w:space="0" w:color="auto"/>
            </w:tcBorders>
            <w:shd w:val="clear" w:color="auto" w:fill="auto"/>
            <w:noWrap/>
            <w:vAlign w:val="center"/>
            <w:hideMark/>
          </w:tcPr>
          <w:p w14:paraId="0EF32D2A" w14:textId="780F4A53"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9</w:t>
            </w:r>
          </w:p>
        </w:tc>
      </w:tr>
      <w:tr w:rsidR="0062449C" w:rsidRPr="00C3376F" w14:paraId="6B53A89A"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1E4EB1EA" w14:textId="77777777" w:rsidR="0062449C" w:rsidRPr="00C3376F" w:rsidRDefault="0062449C" w:rsidP="0062449C">
            <w:pPr>
              <w:spacing w:after="200" w:line="276" w:lineRule="auto"/>
              <w:ind w:firstLine="0"/>
              <w:jc w:val="center"/>
              <w:rPr>
                <w:rFonts w:eastAsia="Calibri"/>
                <w:color w:val="000000"/>
                <w:sz w:val="22"/>
                <w:lang w:eastAsia="en-US"/>
              </w:rPr>
            </w:pPr>
            <w:r w:rsidRPr="00C3376F">
              <w:rPr>
                <w:rFonts w:eastAsia="Calibri"/>
                <w:color w:val="000000"/>
                <w:sz w:val="22"/>
                <w:lang w:eastAsia="en-US"/>
              </w:rPr>
              <w:t>Ель</w:t>
            </w:r>
          </w:p>
        </w:tc>
        <w:tc>
          <w:tcPr>
            <w:tcW w:w="1315" w:type="dxa"/>
            <w:tcBorders>
              <w:top w:val="nil"/>
              <w:left w:val="nil"/>
              <w:bottom w:val="single" w:sz="8" w:space="0" w:color="auto"/>
              <w:right w:val="single" w:sz="8" w:space="0" w:color="auto"/>
            </w:tcBorders>
            <w:shd w:val="clear" w:color="auto" w:fill="auto"/>
            <w:noWrap/>
            <w:vAlign w:val="center"/>
            <w:hideMark/>
          </w:tcPr>
          <w:p w14:paraId="4C0C2677" w14:textId="7C117098"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392,3</w:t>
            </w:r>
          </w:p>
        </w:tc>
        <w:tc>
          <w:tcPr>
            <w:tcW w:w="1143" w:type="dxa"/>
            <w:tcBorders>
              <w:top w:val="nil"/>
              <w:left w:val="nil"/>
              <w:bottom w:val="single" w:sz="8" w:space="0" w:color="auto"/>
              <w:right w:val="single" w:sz="8" w:space="0" w:color="auto"/>
            </w:tcBorders>
            <w:shd w:val="clear" w:color="auto" w:fill="auto"/>
            <w:noWrap/>
            <w:vAlign w:val="center"/>
            <w:hideMark/>
          </w:tcPr>
          <w:p w14:paraId="092C6F83" w14:textId="206EB754"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3118</w:t>
            </w:r>
          </w:p>
        </w:tc>
        <w:tc>
          <w:tcPr>
            <w:tcW w:w="1062" w:type="dxa"/>
            <w:tcBorders>
              <w:top w:val="nil"/>
              <w:left w:val="nil"/>
              <w:bottom w:val="single" w:sz="8" w:space="0" w:color="auto"/>
              <w:right w:val="single" w:sz="8" w:space="0" w:color="auto"/>
            </w:tcBorders>
            <w:shd w:val="clear" w:color="auto" w:fill="auto"/>
            <w:noWrap/>
            <w:vAlign w:val="center"/>
            <w:hideMark/>
          </w:tcPr>
          <w:p w14:paraId="08BEA49F" w14:textId="72FEA1E6"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 </w:t>
            </w:r>
          </w:p>
        </w:tc>
        <w:tc>
          <w:tcPr>
            <w:tcW w:w="1583" w:type="dxa"/>
            <w:tcBorders>
              <w:top w:val="nil"/>
              <w:left w:val="nil"/>
              <w:bottom w:val="single" w:sz="8" w:space="0" w:color="auto"/>
              <w:right w:val="single" w:sz="8" w:space="0" w:color="auto"/>
            </w:tcBorders>
            <w:shd w:val="clear" w:color="auto" w:fill="auto"/>
            <w:noWrap/>
            <w:vAlign w:val="center"/>
            <w:hideMark/>
          </w:tcPr>
          <w:p w14:paraId="14BE2BCD" w14:textId="690D13FD"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67,6</w:t>
            </w:r>
          </w:p>
        </w:tc>
        <w:tc>
          <w:tcPr>
            <w:tcW w:w="1288" w:type="dxa"/>
            <w:tcBorders>
              <w:top w:val="nil"/>
              <w:left w:val="nil"/>
              <w:bottom w:val="single" w:sz="8" w:space="0" w:color="auto"/>
              <w:right w:val="single" w:sz="8" w:space="0" w:color="auto"/>
            </w:tcBorders>
            <w:shd w:val="clear" w:color="auto" w:fill="auto"/>
            <w:noWrap/>
            <w:vAlign w:val="center"/>
            <w:hideMark/>
          </w:tcPr>
          <w:p w14:paraId="5EA30840" w14:textId="572A5EA6"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494,2</w:t>
            </w:r>
          </w:p>
        </w:tc>
        <w:tc>
          <w:tcPr>
            <w:tcW w:w="977" w:type="dxa"/>
            <w:tcBorders>
              <w:top w:val="nil"/>
              <w:left w:val="nil"/>
              <w:bottom w:val="single" w:sz="8" w:space="0" w:color="auto"/>
              <w:right w:val="single" w:sz="8" w:space="0" w:color="auto"/>
            </w:tcBorders>
            <w:shd w:val="clear" w:color="auto" w:fill="auto"/>
            <w:noWrap/>
            <w:vAlign w:val="center"/>
            <w:hideMark/>
          </w:tcPr>
          <w:p w14:paraId="2F80629B" w14:textId="0F7DFCFF"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10,7</w:t>
            </w:r>
          </w:p>
        </w:tc>
      </w:tr>
      <w:tr w:rsidR="0062449C" w:rsidRPr="00C3376F" w14:paraId="22F6ED49"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0378030D" w14:textId="77777777" w:rsidR="0062449C" w:rsidRPr="00C3376F" w:rsidRDefault="0062449C" w:rsidP="0062449C">
            <w:pPr>
              <w:spacing w:after="200" w:line="276" w:lineRule="auto"/>
              <w:ind w:firstLine="0"/>
              <w:jc w:val="center"/>
              <w:rPr>
                <w:rFonts w:eastAsia="Calibri"/>
                <w:color w:val="000000"/>
                <w:sz w:val="22"/>
                <w:lang w:eastAsia="en-US"/>
              </w:rPr>
            </w:pPr>
            <w:r w:rsidRPr="00C3376F">
              <w:rPr>
                <w:rFonts w:eastAsia="Calibri"/>
                <w:color w:val="000000"/>
                <w:sz w:val="22"/>
                <w:lang w:eastAsia="en-US"/>
              </w:rPr>
              <w:t>Итого хвойные</w:t>
            </w:r>
          </w:p>
        </w:tc>
        <w:tc>
          <w:tcPr>
            <w:tcW w:w="1315" w:type="dxa"/>
            <w:tcBorders>
              <w:top w:val="nil"/>
              <w:left w:val="nil"/>
              <w:bottom w:val="single" w:sz="8" w:space="0" w:color="auto"/>
              <w:right w:val="single" w:sz="8" w:space="0" w:color="auto"/>
            </w:tcBorders>
            <w:shd w:val="clear" w:color="auto" w:fill="auto"/>
            <w:noWrap/>
            <w:vAlign w:val="center"/>
            <w:hideMark/>
          </w:tcPr>
          <w:p w14:paraId="2E19BACD" w14:textId="3AA51AD5"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621,4</w:t>
            </w:r>
          </w:p>
        </w:tc>
        <w:tc>
          <w:tcPr>
            <w:tcW w:w="1143" w:type="dxa"/>
            <w:tcBorders>
              <w:top w:val="nil"/>
              <w:left w:val="nil"/>
              <w:bottom w:val="single" w:sz="8" w:space="0" w:color="auto"/>
              <w:right w:val="single" w:sz="8" w:space="0" w:color="auto"/>
            </w:tcBorders>
            <w:shd w:val="clear" w:color="auto" w:fill="auto"/>
            <w:noWrap/>
            <w:vAlign w:val="center"/>
            <w:hideMark/>
          </w:tcPr>
          <w:p w14:paraId="2C202357" w14:textId="7250D4B5"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5459</w:t>
            </w:r>
          </w:p>
        </w:tc>
        <w:tc>
          <w:tcPr>
            <w:tcW w:w="1062" w:type="dxa"/>
            <w:tcBorders>
              <w:top w:val="nil"/>
              <w:left w:val="nil"/>
              <w:bottom w:val="single" w:sz="8" w:space="0" w:color="auto"/>
              <w:right w:val="single" w:sz="8" w:space="0" w:color="auto"/>
            </w:tcBorders>
            <w:shd w:val="clear" w:color="auto" w:fill="auto"/>
            <w:noWrap/>
            <w:vAlign w:val="center"/>
            <w:hideMark/>
          </w:tcPr>
          <w:p w14:paraId="67F8846A" w14:textId="0548578D"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 </w:t>
            </w:r>
          </w:p>
        </w:tc>
        <w:tc>
          <w:tcPr>
            <w:tcW w:w="1583" w:type="dxa"/>
            <w:tcBorders>
              <w:top w:val="nil"/>
              <w:left w:val="nil"/>
              <w:bottom w:val="single" w:sz="8" w:space="0" w:color="auto"/>
              <w:right w:val="single" w:sz="8" w:space="0" w:color="auto"/>
            </w:tcBorders>
            <w:shd w:val="clear" w:color="auto" w:fill="auto"/>
            <w:noWrap/>
            <w:vAlign w:val="center"/>
            <w:hideMark/>
          </w:tcPr>
          <w:p w14:paraId="43FCBF1C" w14:textId="72921BF7"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105,3</w:t>
            </w:r>
          </w:p>
        </w:tc>
        <w:tc>
          <w:tcPr>
            <w:tcW w:w="1288" w:type="dxa"/>
            <w:tcBorders>
              <w:top w:val="nil"/>
              <w:left w:val="nil"/>
              <w:bottom w:val="single" w:sz="8" w:space="0" w:color="auto"/>
              <w:right w:val="single" w:sz="8" w:space="0" w:color="auto"/>
            </w:tcBorders>
            <w:shd w:val="clear" w:color="auto" w:fill="auto"/>
            <w:noWrap/>
            <w:vAlign w:val="center"/>
            <w:hideMark/>
          </w:tcPr>
          <w:p w14:paraId="523C5E87" w14:textId="5DC4EB67"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853,9</w:t>
            </w:r>
          </w:p>
        </w:tc>
        <w:tc>
          <w:tcPr>
            <w:tcW w:w="977" w:type="dxa"/>
            <w:tcBorders>
              <w:top w:val="nil"/>
              <w:left w:val="nil"/>
              <w:bottom w:val="single" w:sz="8" w:space="0" w:color="auto"/>
              <w:right w:val="single" w:sz="8" w:space="0" w:color="auto"/>
            </w:tcBorders>
            <w:shd w:val="clear" w:color="auto" w:fill="auto"/>
            <w:noWrap/>
            <w:vAlign w:val="center"/>
            <w:hideMark/>
          </w:tcPr>
          <w:p w14:paraId="71033436" w14:textId="77777777" w:rsidR="0062449C" w:rsidRPr="00C3376F" w:rsidRDefault="0062449C" w:rsidP="0062449C">
            <w:pPr>
              <w:spacing w:after="200" w:line="276" w:lineRule="auto"/>
              <w:ind w:firstLine="0"/>
              <w:jc w:val="center"/>
              <w:rPr>
                <w:rFonts w:eastAsia="Calibri"/>
                <w:color w:val="000000"/>
                <w:sz w:val="22"/>
                <w:lang w:eastAsia="en-US"/>
              </w:rPr>
            </w:pPr>
          </w:p>
        </w:tc>
      </w:tr>
      <w:tr w:rsidR="0062449C" w:rsidRPr="00C3376F" w14:paraId="1E83DBB7"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75F9D21F" w14:textId="77777777" w:rsidR="0062449C" w:rsidRPr="00C3376F" w:rsidRDefault="0062449C" w:rsidP="0062449C">
            <w:pPr>
              <w:spacing w:after="200" w:line="276" w:lineRule="auto"/>
              <w:ind w:firstLine="0"/>
              <w:jc w:val="center"/>
              <w:rPr>
                <w:rFonts w:eastAsia="Calibri"/>
                <w:color w:val="000000"/>
                <w:sz w:val="22"/>
                <w:lang w:eastAsia="en-US"/>
              </w:rPr>
            </w:pPr>
            <w:r w:rsidRPr="00C3376F">
              <w:rPr>
                <w:rFonts w:eastAsia="Calibri"/>
                <w:color w:val="000000"/>
                <w:sz w:val="22"/>
                <w:lang w:eastAsia="en-US"/>
              </w:rPr>
              <w:t>Береза</w:t>
            </w:r>
          </w:p>
        </w:tc>
        <w:tc>
          <w:tcPr>
            <w:tcW w:w="1315" w:type="dxa"/>
            <w:tcBorders>
              <w:top w:val="nil"/>
              <w:left w:val="nil"/>
              <w:bottom w:val="single" w:sz="8" w:space="0" w:color="auto"/>
              <w:right w:val="single" w:sz="8" w:space="0" w:color="auto"/>
            </w:tcBorders>
            <w:shd w:val="clear" w:color="auto" w:fill="auto"/>
            <w:noWrap/>
            <w:vAlign w:val="center"/>
            <w:hideMark/>
          </w:tcPr>
          <w:p w14:paraId="0BFEEFD8" w14:textId="011D31D0"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519,6</w:t>
            </w:r>
          </w:p>
        </w:tc>
        <w:tc>
          <w:tcPr>
            <w:tcW w:w="1143" w:type="dxa"/>
            <w:tcBorders>
              <w:top w:val="nil"/>
              <w:left w:val="nil"/>
              <w:bottom w:val="single" w:sz="8" w:space="0" w:color="auto"/>
              <w:right w:val="single" w:sz="8" w:space="0" w:color="auto"/>
            </w:tcBorders>
            <w:shd w:val="clear" w:color="auto" w:fill="auto"/>
            <w:noWrap/>
            <w:vAlign w:val="center"/>
            <w:hideMark/>
          </w:tcPr>
          <w:p w14:paraId="4E43D941" w14:textId="76BB49A0"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3260</w:t>
            </w:r>
          </w:p>
        </w:tc>
        <w:tc>
          <w:tcPr>
            <w:tcW w:w="1062" w:type="dxa"/>
            <w:tcBorders>
              <w:top w:val="nil"/>
              <w:left w:val="nil"/>
              <w:bottom w:val="single" w:sz="8" w:space="0" w:color="auto"/>
              <w:right w:val="single" w:sz="8" w:space="0" w:color="auto"/>
            </w:tcBorders>
            <w:shd w:val="clear" w:color="auto" w:fill="auto"/>
            <w:noWrap/>
            <w:vAlign w:val="center"/>
            <w:hideMark/>
          </w:tcPr>
          <w:p w14:paraId="1BF27DC3" w14:textId="688197AD"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 </w:t>
            </w:r>
          </w:p>
        </w:tc>
        <w:tc>
          <w:tcPr>
            <w:tcW w:w="1583" w:type="dxa"/>
            <w:tcBorders>
              <w:top w:val="nil"/>
              <w:left w:val="nil"/>
              <w:bottom w:val="single" w:sz="8" w:space="0" w:color="auto"/>
              <w:right w:val="single" w:sz="8" w:space="0" w:color="auto"/>
            </w:tcBorders>
            <w:shd w:val="clear" w:color="auto" w:fill="auto"/>
            <w:noWrap/>
            <w:vAlign w:val="center"/>
            <w:hideMark/>
          </w:tcPr>
          <w:p w14:paraId="40CF71F0" w14:textId="1FA1AEAB"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103,3</w:t>
            </w:r>
          </w:p>
        </w:tc>
        <w:tc>
          <w:tcPr>
            <w:tcW w:w="1288" w:type="dxa"/>
            <w:tcBorders>
              <w:top w:val="nil"/>
              <w:left w:val="nil"/>
              <w:bottom w:val="single" w:sz="8" w:space="0" w:color="auto"/>
              <w:right w:val="single" w:sz="8" w:space="0" w:color="auto"/>
            </w:tcBorders>
            <w:shd w:val="clear" w:color="auto" w:fill="auto"/>
            <w:noWrap/>
            <w:vAlign w:val="center"/>
            <w:hideMark/>
          </w:tcPr>
          <w:p w14:paraId="7152E4B1" w14:textId="3067461F"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638</w:t>
            </w:r>
          </w:p>
        </w:tc>
        <w:tc>
          <w:tcPr>
            <w:tcW w:w="977" w:type="dxa"/>
            <w:tcBorders>
              <w:top w:val="nil"/>
              <w:left w:val="nil"/>
              <w:bottom w:val="single" w:sz="8" w:space="0" w:color="auto"/>
              <w:right w:val="single" w:sz="8" w:space="0" w:color="auto"/>
            </w:tcBorders>
            <w:shd w:val="clear" w:color="auto" w:fill="auto"/>
            <w:noWrap/>
            <w:vAlign w:val="center"/>
            <w:hideMark/>
          </w:tcPr>
          <w:p w14:paraId="141C58B5" w14:textId="04F9EB88"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8</w:t>
            </w:r>
          </w:p>
        </w:tc>
      </w:tr>
      <w:tr w:rsidR="0062449C" w:rsidRPr="00C3376F" w14:paraId="76D52152"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4390CBA7" w14:textId="77777777" w:rsidR="0062449C" w:rsidRPr="00C3376F" w:rsidRDefault="0062449C" w:rsidP="0062449C">
            <w:pPr>
              <w:spacing w:after="200" w:line="276" w:lineRule="auto"/>
              <w:ind w:firstLine="0"/>
              <w:jc w:val="center"/>
              <w:rPr>
                <w:rFonts w:eastAsia="Calibri"/>
                <w:color w:val="000000"/>
                <w:sz w:val="22"/>
                <w:lang w:eastAsia="en-US"/>
              </w:rPr>
            </w:pPr>
            <w:r w:rsidRPr="00C3376F">
              <w:rPr>
                <w:rFonts w:eastAsia="Calibri"/>
                <w:color w:val="000000"/>
                <w:sz w:val="22"/>
                <w:lang w:eastAsia="en-US"/>
              </w:rPr>
              <w:lastRenderedPageBreak/>
              <w:t>Осина</w:t>
            </w:r>
          </w:p>
        </w:tc>
        <w:tc>
          <w:tcPr>
            <w:tcW w:w="1315" w:type="dxa"/>
            <w:tcBorders>
              <w:top w:val="nil"/>
              <w:left w:val="nil"/>
              <w:bottom w:val="single" w:sz="8" w:space="0" w:color="auto"/>
              <w:right w:val="single" w:sz="8" w:space="0" w:color="auto"/>
            </w:tcBorders>
            <w:shd w:val="clear" w:color="auto" w:fill="auto"/>
            <w:noWrap/>
            <w:vAlign w:val="center"/>
            <w:hideMark/>
          </w:tcPr>
          <w:p w14:paraId="24E1AD25" w14:textId="1EBB3896"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44</w:t>
            </w:r>
          </w:p>
        </w:tc>
        <w:tc>
          <w:tcPr>
            <w:tcW w:w="1143" w:type="dxa"/>
            <w:tcBorders>
              <w:top w:val="nil"/>
              <w:left w:val="nil"/>
              <w:bottom w:val="single" w:sz="8" w:space="0" w:color="auto"/>
              <w:right w:val="single" w:sz="8" w:space="0" w:color="auto"/>
            </w:tcBorders>
            <w:shd w:val="clear" w:color="auto" w:fill="auto"/>
            <w:noWrap/>
            <w:vAlign w:val="center"/>
            <w:hideMark/>
          </w:tcPr>
          <w:p w14:paraId="00BC385E" w14:textId="53D2C32D"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990</w:t>
            </w:r>
          </w:p>
        </w:tc>
        <w:tc>
          <w:tcPr>
            <w:tcW w:w="1062" w:type="dxa"/>
            <w:tcBorders>
              <w:top w:val="nil"/>
              <w:left w:val="nil"/>
              <w:bottom w:val="single" w:sz="8" w:space="0" w:color="auto"/>
              <w:right w:val="single" w:sz="8" w:space="0" w:color="auto"/>
            </w:tcBorders>
            <w:shd w:val="clear" w:color="auto" w:fill="auto"/>
            <w:noWrap/>
            <w:vAlign w:val="center"/>
            <w:hideMark/>
          </w:tcPr>
          <w:p w14:paraId="4FCB0C0B" w14:textId="451F88FA"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 </w:t>
            </w:r>
          </w:p>
        </w:tc>
        <w:tc>
          <w:tcPr>
            <w:tcW w:w="1583" w:type="dxa"/>
            <w:tcBorders>
              <w:top w:val="nil"/>
              <w:left w:val="nil"/>
              <w:bottom w:val="single" w:sz="8" w:space="0" w:color="auto"/>
              <w:right w:val="single" w:sz="8" w:space="0" w:color="auto"/>
            </w:tcBorders>
            <w:shd w:val="clear" w:color="auto" w:fill="auto"/>
            <w:noWrap/>
            <w:vAlign w:val="center"/>
            <w:hideMark/>
          </w:tcPr>
          <w:p w14:paraId="3B99EE0B" w14:textId="76943E4D"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9</w:t>
            </w:r>
          </w:p>
        </w:tc>
        <w:tc>
          <w:tcPr>
            <w:tcW w:w="1288" w:type="dxa"/>
            <w:tcBorders>
              <w:top w:val="nil"/>
              <w:left w:val="nil"/>
              <w:bottom w:val="single" w:sz="8" w:space="0" w:color="auto"/>
              <w:right w:val="single" w:sz="8" w:space="0" w:color="auto"/>
            </w:tcBorders>
            <w:shd w:val="clear" w:color="auto" w:fill="auto"/>
            <w:noWrap/>
            <w:vAlign w:val="center"/>
            <w:hideMark/>
          </w:tcPr>
          <w:p w14:paraId="1B4DFE74" w14:textId="63515ACA"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198</w:t>
            </w:r>
          </w:p>
        </w:tc>
        <w:tc>
          <w:tcPr>
            <w:tcW w:w="977" w:type="dxa"/>
            <w:tcBorders>
              <w:top w:val="nil"/>
              <w:left w:val="nil"/>
              <w:bottom w:val="single" w:sz="8" w:space="0" w:color="auto"/>
              <w:right w:val="single" w:sz="8" w:space="0" w:color="auto"/>
            </w:tcBorders>
            <w:shd w:val="clear" w:color="auto" w:fill="auto"/>
            <w:noWrap/>
            <w:vAlign w:val="center"/>
            <w:hideMark/>
          </w:tcPr>
          <w:p w14:paraId="1A27758B" w14:textId="4314D9D7"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22</w:t>
            </w:r>
          </w:p>
        </w:tc>
      </w:tr>
      <w:tr w:rsidR="0062449C" w:rsidRPr="00C3376F" w14:paraId="256EAC36" w14:textId="77777777" w:rsidTr="00C3376F">
        <w:trPr>
          <w:gridAfter w:val="1"/>
          <w:wAfter w:w="13" w:type="dxa"/>
          <w:trHeight w:val="330"/>
        </w:trPr>
        <w:tc>
          <w:tcPr>
            <w:tcW w:w="2307" w:type="dxa"/>
            <w:tcBorders>
              <w:top w:val="nil"/>
              <w:left w:val="single" w:sz="8" w:space="0" w:color="auto"/>
              <w:bottom w:val="single" w:sz="8" w:space="0" w:color="auto"/>
              <w:right w:val="single" w:sz="8" w:space="0" w:color="auto"/>
            </w:tcBorders>
            <w:shd w:val="clear" w:color="auto" w:fill="auto"/>
            <w:noWrap/>
            <w:vAlign w:val="center"/>
            <w:hideMark/>
          </w:tcPr>
          <w:p w14:paraId="696C4019" w14:textId="77777777" w:rsidR="0062449C" w:rsidRPr="00C3376F" w:rsidRDefault="0062449C" w:rsidP="0062449C">
            <w:pPr>
              <w:spacing w:after="200" w:line="276" w:lineRule="auto"/>
              <w:ind w:firstLine="0"/>
              <w:jc w:val="center"/>
              <w:rPr>
                <w:rFonts w:eastAsia="Calibri"/>
                <w:color w:val="000000"/>
                <w:sz w:val="22"/>
                <w:lang w:eastAsia="en-US"/>
              </w:rPr>
            </w:pPr>
            <w:r w:rsidRPr="00C3376F">
              <w:rPr>
                <w:rFonts w:eastAsia="Calibri"/>
                <w:color w:val="000000"/>
                <w:sz w:val="22"/>
                <w:lang w:eastAsia="en-US"/>
              </w:rPr>
              <w:t>Итого мягколиственных</w:t>
            </w:r>
          </w:p>
        </w:tc>
        <w:tc>
          <w:tcPr>
            <w:tcW w:w="1315" w:type="dxa"/>
            <w:tcBorders>
              <w:top w:val="nil"/>
              <w:left w:val="nil"/>
              <w:bottom w:val="single" w:sz="8" w:space="0" w:color="auto"/>
              <w:right w:val="single" w:sz="8" w:space="0" w:color="auto"/>
            </w:tcBorders>
            <w:shd w:val="clear" w:color="auto" w:fill="auto"/>
            <w:noWrap/>
            <w:vAlign w:val="center"/>
            <w:hideMark/>
          </w:tcPr>
          <w:p w14:paraId="78E3DBEA" w14:textId="1FCC790E"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564,6</w:t>
            </w:r>
          </w:p>
        </w:tc>
        <w:tc>
          <w:tcPr>
            <w:tcW w:w="1143" w:type="dxa"/>
            <w:tcBorders>
              <w:top w:val="nil"/>
              <w:left w:val="nil"/>
              <w:bottom w:val="single" w:sz="8" w:space="0" w:color="auto"/>
              <w:right w:val="single" w:sz="8" w:space="0" w:color="auto"/>
            </w:tcBorders>
            <w:shd w:val="clear" w:color="auto" w:fill="auto"/>
            <w:noWrap/>
            <w:vAlign w:val="center"/>
            <w:hideMark/>
          </w:tcPr>
          <w:p w14:paraId="5878A23B" w14:textId="5A61CCAB"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4260</w:t>
            </w:r>
          </w:p>
        </w:tc>
        <w:tc>
          <w:tcPr>
            <w:tcW w:w="1062" w:type="dxa"/>
            <w:tcBorders>
              <w:top w:val="nil"/>
              <w:left w:val="nil"/>
              <w:bottom w:val="single" w:sz="8" w:space="0" w:color="auto"/>
              <w:right w:val="single" w:sz="8" w:space="0" w:color="auto"/>
            </w:tcBorders>
            <w:shd w:val="clear" w:color="auto" w:fill="auto"/>
            <w:noWrap/>
            <w:vAlign w:val="center"/>
            <w:hideMark/>
          </w:tcPr>
          <w:p w14:paraId="26F4A5F3" w14:textId="0BC92F95"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 </w:t>
            </w:r>
          </w:p>
        </w:tc>
        <w:tc>
          <w:tcPr>
            <w:tcW w:w="1583" w:type="dxa"/>
            <w:tcBorders>
              <w:top w:val="nil"/>
              <w:left w:val="nil"/>
              <w:bottom w:val="single" w:sz="8" w:space="0" w:color="auto"/>
              <w:right w:val="single" w:sz="8" w:space="0" w:color="auto"/>
            </w:tcBorders>
            <w:shd w:val="clear" w:color="auto" w:fill="auto"/>
            <w:noWrap/>
            <w:vAlign w:val="center"/>
            <w:hideMark/>
          </w:tcPr>
          <w:p w14:paraId="128F2011" w14:textId="02AA8855"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112,3</w:t>
            </w:r>
          </w:p>
        </w:tc>
        <w:tc>
          <w:tcPr>
            <w:tcW w:w="1288" w:type="dxa"/>
            <w:tcBorders>
              <w:top w:val="nil"/>
              <w:left w:val="nil"/>
              <w:bottom w:val="single" w:sz="8" w:space="0" w:color="auto"/>
              <w:right w:val="single" w:sz="8" w:space="0" w:color="auto"/>
            </w:tcBorders>
            <w:shd w:val="clear" w:color="auto" w:fill="auto"/>
            <w:noWrap/>
            <w:vAlign w:val="center"/>
            <w:hideMark/>
          </w:tcPr>
          <w:p w14:paraId="17CDD5EA" w14:textId="2DDDC869"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838</w:t>
            </w:r>
          </w:p>
        </w:tc>
        <w:tc>
          <w:tcPr>
            <w:tcW w:w="977" w:type="dxa"/>
            <w:tcBorders>
              <w:top w:val="nil"/>
              <w:left w:val="nil"/>
              <w:bottom w:val="single" w:sz="8" w:space="0" w:color="auto"/>
              <w:right w:val="single" w:sz="8" w:space="0" w:color="auto"/>
            </w:tcBorders>
            <w:shd w:val="clear" w:color="auto" w:fill="auto"/>
            <w:noWrap/>
            <w:vAlign w:val="center"/>
            <w:hideMark/>
          </w:tcPr>
          <w:p w14:paraId="4E942C27" w14:textId="77777777" w:rsidR="0062449C" w:rsidRPr="00C3376F" w:rsidRDefault="0062449C" w:rsidP="0062449C">
            <w:pPr>
              <w:spacing w:after="200" w:line="276" w:lineRule="auto"/>
              <w:ind w:firstLine="0"/>
              <w:jc w:val="center"/>
              <w:rPr>
                <w:rFonts w:eastAsia="Calibri"/>
                <w:color w:val="000000"/>
                <w:sz w:val="22"/>
                <w:lang w:eastAsia="en-US"/>
              </w:rPr>
            </w:pPr>
          </w:p>
        </w:tc>
      </w:tr>
      <w:tr w:rsidR="00C3376F" w:rsidRPr="00C3376F" w14:paraId="7716B911" w14:textId="77777777" w:rsidTr="000E2CBC">
        <w:trPr>
          <w:trHeight w:val="330"/>
        </w:trPr>
        <w:tc>
          <w:tcPr>
            <w:tcW w:w="9688"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D15781" w14:textId="77777777" w:rsidR="00C3376F" w:rsidRPr="00C3376F" w:rsidRDefault="00C3376F" w:rsidP="00C3376F">
            <w:pPr>
              <w:spacing w:after="200" w:line="276" w:lineRule="auto"/>
              <w:ind w:firstLine="0"/>
              <w:jc w:val="center"/>
              <w:rPr>
                <w:rFonts w:eastAsia="Calibri"/>
                <w:color w:val="000000"/>
                <w:sz w:val="22"/>
                <w:lang w:eastAsia="en-US"/>
              </w:rPr>
            </w:pPr>
            <w:r w:rsidRPr="00C3376F">
              <w:rPr>
                <w:rFonts w:eastAsia="Calibri"/>
                <w:color w:val="000000"/>
                <w:sz w:val="22"/>
                <w:lang w:eastAsia="en-US"/>
              </w:rPr>
              <w:t>Всего по лесничеству</w:t>
            </w:r>
          </w:p>
        </w:tc>
      </w:tr>
      <w:tr w:rsidR="0062449C" w:rsidRPr="00C3376F" w14:paraId="58943782" w14:textId="77777777" w:rsidTr="0062449C">
        <w:trPr>
          <w:gridAfter w:val="1"/>
          <w:wAfter w:w="13" w:type="dxa"/>
          <w:trHeight w:val="330"/>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6ACC6" w14:textId="77777777" w:rsidR="0062449C" w:rsidRPr="00C3376F" w:rsidRDefault="0062449C" w:rsidP="0062449C">
            <w:pPr>
              <w:spacing w:after="200" w:line="276" w:lineRule="auto"/>
              <w:ind w:firstLine="0"/>
              <w:jc w:val="center"/>
              <w:rPr>
                <w:rFonts w:eastAsia="Calibri"/>
                <w:color w:val="000000"/>
                <w:sz w:val="22"/>
                <w:lang w:eastAsia="en-US"/>
              </w:rPr>
            </w:pPr>
            <w:r w:rsidRPr="00C3376F">
              <w:rPr>
                <w:rFonts w:eastAsia="Calibri"/>
                <w:color w:val="000000"/>
                <w:sz w:val="22"/>
                <w:lang w:eastAsia="en-US"/>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EFB7A" w14:textId="6A79B7BF"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1186</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23F1A" w14:textId="22E462EC"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9719</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BA2BC" w14:textId="2EB3B421" w:rsidR="0062449C" w:rsidRPr="00C3376F" w:rsidRDefault="0062449C" w:rsidP="0062449C">
            <w:pPr>
              <w:spacing w:after="200" w:line="276" w:lineRule="auto"/>
              <w:ind w:firstLine="0"/>
              <w:jc w:val="center"/>
              <w:rPr>
                <w:rFonts w:eastAsia="Calibri"/>
                <w:color w:val="000000"/>
                <w:sz w:val="22"/>
                <w:lang w:eastAsia="en-US"/>
              </w:rPr>
            </w:pP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EDB6A" w14:textId="34521143"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217,6</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45889" w14:textId="3169ECB2"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1691,9</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5503E" w14:textId="682DF2E6" w:rsidR="0062449C" w:rsidRPr="00C3376F" w:rsidRDefault="0062449C" w:rsidP="0062449C">
            <w:pPr>
              <w:spacing w:after="200" w:line="276" w:lineRule="auto"/>
              <w:ind w:firstLine="0"/>
              <w:jc w:val="center"/>
              <w:rPr>
                <w:rFonts w:eastAsia="Calibri"/>
                <w:color w:val="000000"/>
                <w:sz w:val="22"/>
                <w:lang w:eastAsia="en-US"/>
              </w:rPr>
            </w:pPr>
            <w:r w:rsidRPr="00A5095F">
              <w:rPr>
                <w:color w:val="000000"/>
                <w:szCs w:val="24"/>
              </w:rPr>
              <w:t> </w:t>
            </w:r>
          </w:p>
        </w:tc>
      </w:tr>
    </w:tbl>
    <w:p w14:paraId="0A61AA0F" w14:textId="77777777" w:rsidR="00543A22" w:rsidRDefault="00543A22" w:rsidP="008673FE">
      <w:pPr>
        <w:ind w:firstLine="720"/>
        <w:rPr>
          <w:spacing w:val="-1"/>
          <w:lang w:eastAsia="en-US"/>
        </w:rPr>
      </w:pPr>
    </w:p>
    <w:p w14:paraId="3C87531E" w14:textId="45906D77" w:rsidR="008673FE" w:rsidRPr="00A73B4D" w:rsidRDefault="008673FE" w:rsidP="008673FE">
      <w:pPr>
        <w:ind w:firstLine="720"/>
        <w:rPr>
          <w:spacing w:val="-1"/>
          <w:lang w:eastAsia="en-US"/>
        </w:rPr>
      </w:pPr>
      <w:r w:rsidRPr="00A73B4D">
        <w:rPr>
          <w:spacing w:val="-1"/>
          <w:lang w:eastAsia="en-US"/>
        </w:rPr>
        <w:t xml:space="preserve">Объемы рубок ухода в молодняках подлежат ежегодному уточнению по итогам выявления площадей, требующих ухода, при проведении работ по отнесению земель, предназначенных для лесовосстановления, к землям, занятым лесными насаждениями. </w:t>
      </w:r>
    </w:p>
    <w:p w14:paraId="2E8C8163" w14:textId="77777777" w:rsidR="008673FE" w:rsidRPr="00A73B4D" w:rsidRDefault="008673FE" w:rsidP="008673FE">
      <w:pPr>
        <w:widowControl w:val="0"/>
        <w:autoSpaceDE w:val="0"/>
        <w:autoSpaceDN w:val="0"/>
        <w:adjustRightInd w:val="0"/>
        <w:spacing w:before="120"/>
        <w:contextualSpacing/>
        <w:rPr>
          <w:bCs/>
          <w:szCs w:val="28"/>
          <w:lang w:eastAsia="en-US"/>
        </w:rPr>
      </w:pPr>
      <w:r w:rsidRPr="00A73B4D">
        <w:rPr>
          <w:bCs/>
          <w:szCs w:val="28"/>
          <w:lang w:eastAsia="en-US"/>
        </w:rPr>
        <w:t>Нормативы режима проведения осветлений и прочисток с учетом состава лесных насаждений и типов леса приводится в Приложении 12.</w:t>
      </w:r>
    </w:p>
    <w:p w14:paraId="5F4C847C" w14:textId="77777777" w:rsidR="003F3CAA" w:rsidRPr="00A73B4D" w:rsidRDefault="003F3CAA" w:rsidP="00D117AB">
      <w:pPr>
        <w:pStyle w:val="a3"/>
        <w:rPr>
          <w:color w:val="auto"/>
          <w:sz w:val="28"/>
        </w:rPr>
      </w:pPr>
      <w:r w:rsidRPr="00A73B4D">
        <w:rPr>
          <w:color w:val="auto"/>
          <w:sz w:val="28"/>
        </w:rPr>
        <w:t>2.18. Нормативы и требования по использованию лесов в соответствии с лесорастительными зонами и лесными районами</w:t>
      </w:r>
      <w:bookmarkEnd w:id="125"/>
      <w:bookmarkEnd w:id="126"/>
    </w:p>
    <w:p w14:paraId="15837ADE" w14:textId="77777777" w:rsidR="00742E94" w:rsidRPr="00A73B4D" w:rsidRDefault="00742E94" w:rsidP="001449A0">
      <w:r w:rsidRPr="00A73B4D">
        <w:t xml:space="preserve">В соответствии с приказом Минприроды России от 18.08.2014 </w:t>
      </w:r>
      <w:r w:rsidR="00363C3C">
        <w:t>№</w:t>
      </w:r>
      <w:r w:rsidRPr="00A73B4D">
        <w:t xml:space="preserve"> 367 "Об утверждении Перечня лесорастительных зон Российской Федерации и Перечня лесных районов Российской Федерации" (с изменениями) территория Ивановского лесничества относится к хвойно-широколиственному району европейской части Российской Федерации зоны хвойно-широколиственных лесов.</w:t>
      </w:r>
    </w:p>
    <w:p w14:paraId="700D46C0" w14:textId="77777777" w:rsidR="003F3CAA" w:rsidRPr="00A73B4D" w:rsidRDefault="003F3CAA" w:rsidP="001449A0">
      <w:r w:rsidRPr="00A73B4D">
        <w:t>Все приведенные в разделах нормативы использования лесов соответствуют лесорастительной зоне хвойно-широколиственных лесов, хвойно-широколиственному лесному району Европейской части Российской Федерации.</w:t>
      </w:r>
    </w:p>
    <w:p w14:paraId="4860251E" w14:textId="77777777" w:rsidR="003F3CAA" w:rsidRPr="00A73B4D" w:rsidRDefault="003F3CAA" w:rsidP="00A11F49">
      <w:pPr>
        <w:widowControl w:val="0"/>
        <w:autoSpaceDE w:val="0"/>
        <w:autoSpaceDN w:val="0"/>
        <w:adjustRightInd w:val="0"/>
        <w:rPr>
          <w:szCs w:val="24"/>
        </w:rPr>
      </w:pPr>
    </w:p>
    <w:p w14:paraId="2B7CC2FF" w14:textId="77777777" w:rsidR="003F3CAA" w:rsidRPr="00A73B4D" w:rsidRDefault="00E02C08" w:rsidP="002D3A12">
      <w:pPr>
        <w:pStyle w:val="a3"/>
        <w:rPr>
          <w:color w:val="auto"/>
          <w:sz w:val="28"/>
        </w:rPr>
      </w:pPr>
      <w:bookmarkStart w:id="127" w:name="_Toc306481159"/>
      <w:bookmarkStart w:id="128" w:name="_Toc310929488"/>
      <w:bookmarkStart w:id="129" w:name="_Toc321832109"/>
      <w:bookmarkStart w:id="130" w:name="_Toc506229515"/>
      <w:r>
        <w:rPr>
          <w:color w:val="auto"/>
          <w:sz w:val="28"/>
        </w:rPr>
        <w:br w:type="page"/>
      </w:r>
      <w:r w:rsidR="003F3CAA" w:rsidRPr="00A73B4D">
        <w:rPr>
          <w:color w:val="auto"/>
          <w:sz w:val="28"/>
        </w:rPr>
        <w:lastRenderedPageBreak/>
        <w:t xml:space="preserve">Глава </w:t>
      </w:r>
      <w:r w:rsidR="003F3CAA" w:rsidRPr="00A73B4D">
        <w:rPr>
          <w:color w:val="auto"/>
          <w:spacing w:val="1"/>
          <w:sz w:val="28"/>
        </w:rPr>
        <w:t>3</w:t>
      </w:r>
      <w:r w:rsidR="003F3CAA" w:rsidRPr="00A73B4D">
        <w:rPr>
          <w:color w:val="auto"/>
          <w:sz w:val="28"/>
        </w:rPr>
        <w:t>. Огра</w:t>
      </w:r>
      <w:r w:rsidR="003F3CAA" w:rsidRPr="00A73B4D">
        <w:rPr>
          <w:color w:val="auto"/>
          <w:spacing w:val="3"/>
          <w:sz w:val="28"/>
        </w:rPr>
        <w:t>н</w:t>
      </w:r>
      <w:r w:rsidR="003F3CAA" w:rsidRPr="00A73B4D">
        <w:rPr>
          <w:color w:val="auto"/>
          <w:sz w:val="28"/>
        </w:rPr>
        <w:t>ичения</w:t>
      </w:r>
      <w:r w:rsidR="003F3CAA" w:rsidRPr="00A73B4D">
        <w:rPr>
          <w:color w:val="auto"/>
          <w:spacing w:val="-2"/>
          <w:sz w:val="28"/>
        </w:rPr>
        <w:t xml:space="preserve"> </w:t>
      </w:r>
      <w:r w:rsidR="003F3CAA" w:rsidRPr="00A73B4D">
        <w:rPr>
          <w:color w:val="auto"/>
          <w:sz w:val="28"/>
        </w:rPr>
        <w:t>испо</w:t>
      </w:r>
      <w:r w:rsidR="003F3CAA" w:rsidRPr="00A73B4D">
        <w:rPr>
          <w:color w:val="auto"/>
          <w:spacing w:val="-3"/>
          <w:sz w:val="28"/>
        </w:rPr>
        <w:t>л</w:t>
      </w:r>
      <w:r w:rsidR="003F3CAA" w:rsidRPr="00A73B4D">
        <w:rPr>
          <w:color w:val="auto"/>
          <w:sz w:val="28"/>
        </w:rPr>
        <w:t>ь</w:t>
      </w:r>
      <w:r w:rsidR="003F3CAA" w:rsidRPr="00A73B4D">
        <w:rPr>
          <w:color w:val="auto"/>
          <w:spacing w:val="1"/>
          <w:sz w:val="28"/>
        </w:rPr>
        <w:t>з</w:t>
      </w:r>
      <w:r w:rsidR="003F3CAA" w:rsidRPr="00A73B4D">
        <w:rPr>
          <w:color w:val="auto"/>
          <w:sz w:val="28"/>
        </w:rPr>
        <w:t>ования лесов</w:t>
      </w:r>
      <w:bookmarkEnd w:id="127"/>
      <w:bookmarkEnd w:id="128"/>
      <w:bookmarkEnd w:id="129"/>
      <w:bookmarkEnd w:id="130"/>
    </w:p>
    <w:p w14:paraId="6C5174F8" w14:textId="77777777" w:rsidR="003F3CAA" w:rsidRDefault="003F3CAA" w:rsidP="00E02C08">
      <w:pPr>
        <w:pStyle w:val="a3"/>
        <w:spacing w:before="0" w:after="0" w:line="240" w:lineRule="auto"/>
        <w:rPr>
          <w:color w:val="auto"/>
          <w:sz w:val="28"/>
          <w:lang w:val="ru-RU"/>
        </w:rPr>
      </w:pPr>
      <w:bookmarkStart w:id="131" w:name="_Toc306481160"/>
      <w:bookmarkStart w:id="132" w:name="_Toc310929489"/>
      <w:bookmarkStart w:id="133" w:name="_Toc321832110"/>
      <w:bookmarkStart w:id="134" w:name="_Toc506229516"/>
      <w:r w:rsidRPr="00A73B4D">
        <w:rPr>
          <w:color w:val="auto"/>
          <w:spacing w:val="1"/>
          <w:sz w:val="28"/>
        </w:rPr>
        <w:t>3</w:t>
      </w:r>
      <w:r w:rsidRPr="00A73B4D">
        <w:rPr>
          <w:color w:val="auto"/>
          <w:sz w:val="28"/>
        </w:rPr>
        <w:t>.</w:t>
      </w:r>
      <w:r w:rsidRPr="00A73B4D">
        <w:rPr>
          <w:color w:val="auto"/>
          <w:spacing w:val="1"/>
          <w:sz w:val="28"/>
        </w:rPr>
        <w:t>1</w:t>
      </w:r>
      <w:r w:rsidRPr="00A73B4D">
        <w:rPr>
          <w:color w:val="auto"/>
          <w:sz w:val="28"/>
        </w:rPr>
        <w:t>. Ог</w:t>
      </w:r>
      <w:r w:rsidRPr="00A73B4D">
        <w:rPr>
          <w:color w:val="auto"/>
          <w:spacing w:val="-3"/>
          <w:sz w:val="28"/>
        </w:rPr>
        <w:t>р</w:t>
      </w:r>
      <w:r w:rsidRPr="00A73B4D">
        <w:rPr>
          <w:color w:val="auto"/>
          <w:spacing w:val="1"/>
          <w:sz w:val="28"/>
        </w:rPr>
        <w:t>а</w:t>
      </w:r>
      <w:r w:rsidRPr="00A73B4D">
        <w:rPr>
          <w:color w:val="auto"/>
          <w:sz w:val="28"/>
        </w:rPr>
        <w:t>ничения по</w:t>
      </w:r>
      <w:r w:rsidRPr="00A73B4D">
        <w:rPr>
          <w:color w:val="auto"/>
          <w:spacing w:val="1"/>
          <w:sz w:val="28"/>
        </w:rPr>
        <w:t xml:space="preserve"> </w:t>
      </w:r>
      <w:r w:rsidRPr="00A73B4D">
        <w:rPr>
          <w:color w:val="auto"/>
          <w:sz w:val="28"/>
        </w:rPr>
        <w:t>вид</w:t>
      </w:r>
      <w:r w:rsidRPr="00A73B4D">
        <w:rPr>
          <w:color w:val="auto"/>
          <w:spacing w:val="1"/>
          <w:sz w:val="28"/>
        </w:rPr>
        <w:t>а</w:t>
      </w:r>
      <w:r w:rsidRPr="00A73B4D">
        <w:rPr>
          <w:color w:val="auto"/>
          <w:sz w:val="28"/>
        </w:rPr>
        <w:t>м ц</w:t>
      </w:r>
      <w:r w:rsidRPr="00A73B4D">
        <w:rPr>
          <w:color w:val="auto"/>
          <w:spacing w:val="-2"/>
          <w:sz w:val="28"/>
        </w:rPr>
        <w:t>е</w:t>
      </w:r>
      <w:r w:rsidRPr="00A73B4D">
        <w:rPr>
          <w:color w:val="auto"/>
          <w:spacing w:val="1"/>
          <w:sz w:val="28"/>
        </w:rPr>
        <w:t>л</w:t>
      </w:r>
      <w:r w:rsidRPr="00A73B4D">
        <w:rPr>
          <w:color w:val="auto"/>
          <w:sz w:val="28"/>
        </w:rPr>
        <w:t>е</w:t>
      </w:r>
      <w:r w:rsidRPr="00A73B4D">
        <w:rPr>
          <w:color w:val="auto"/>
          <w:spacing w:val="-3"/>
          <w:sz w:val="28"/>
        </w:rPr>
        <w:t>в</w:t>
      </w:r>
      <w:r w:rsidRPr="00A73B4D">
        <w:rPr>
          <w:color w:val="auto"/>
          <w:spacing w:val="1"/>
          <w:sz w:val="28"/>
        </w:rPr>
        <w:t>о</w:t>
      </w:r>
      <w:r w:rsidRPr="00A73B4D">
        <w:rPr>
          <w:color w:val="auto"/>
          <w:sz w:val="28"/>
        </w:rPr>
        <w:t>го</w:t>
      </w:r>
      <w:r w:rsidRPr="00A73B4D">
        <w:rPr>
          <w:color w:val="auto"/>
          <w:spacing w:val="1"/>
          <w:sz w:val="28"/>
        </w:rPr>
        <w:t xml:space="preserve"> </w:t>
      </w:r>
      <w:r w:rsidRPr="00A73B4D">
        <w:rPr>
          <w:color w:val="auto"/>
          <w:spacing w:val="-3"/>
          <w:sz w:val="28"/>
        </w:rPr>
        <w:t>н</w:t>
      </w:r>
      <w:r w:rsidRPr="00A73B4D">
        <w:rPr>
          <w:color w:val="auto"/>
          <w:spacing w:val="1"/>
          <w:sz w:val="28"/>
        </w:rPr>
        <w:t>а</w:t>
      </w:r>
      <w:r w:rsidRPr="00A73B4D">
        <w:rPr>
          <w:color w:val="auto"/>
          <w:sz w:val="28"/>
        </w:rPr>
        <w:t>зн</w:t>
      </w:r>
      <w:r w:rsidRPr="00A73B4D">
        <w:rPr>
          <w:color w:val="auto"/>
          <w:spacing w:val="1"/>
          <w:sz w:val="28"/>
        </w:rPr>
        <w:t>а</w:t>
      </w:r>
      <w:r w:rsidRPr="00A73B4D">
        <w:rPr>
          <w:color w:val="auto"/>
          <w:spacing w:val="-2"/>
          <w:sz w:val="28"/>
        </w:rPr>
        <w:t>ч</w:t>
      </w:r>
      <w:r w:rsidRPr="00A73B4D">
        <w:rPr>
          <w:color w:val="auto"/>
          <w:sz w:val="28"/>
        </w:rPr>
        <w:t xml:space="preserve">ения </w:t>
      </w:r>
      <w:r w:rsidRPr="00A73B4D">
        <w:rPr>
          <w:color w:val="auto"/>
          <w:spacing w:val="1"/>
          <w:sz w:val="28"/>
        </w:rPr>
        <w:t>л</w:t>
      </w:r>
      <w:r w:rsidRPr="00A73B4D">
        <w:rPr>
          <w:color w:val="auto"/>
          <w:sz w:val="28"/>
        </w:rPr>
        <w:t>е</w:t>
      </w:r>
      <w:r w:rsidRPr="00A73B4D">
        <w:rPr>
          <w:color w:val="auto"/>
          <w:spacing w:val="-2"/>
          <w:sz w:val="28"/>
        </w:rPr>
        <w:t>с</w:t>
      </w:r>
      <w:r w:rsidRPr="00A73B4D">
        <w:rPr>
          <w:color w:val="auto"/>
          <w:spacing w:val="1"/>
          <w:sz w:val="28"/>
        </w:rPr>
        <w:t>о</w:t>
      </w:r>
      <w:r w:rsidRPr="00A73B4D">
        <w:rPr>
          <w:color w:val="auto"/>
          <w:sz w:val="28"/>
        </w:rPr>
        <w:t>в</w:t>
      </w:r>
      <w:bookmarkEnd w:id="131"/>
      <w:bookmarkEnd w:id="132"/>
      <w:bookmarkEnd w:id="133"/>
      <w:bookmarkEnd w:id="134"/>
    </w:p>
    <w:p w14:paraId="0C01411D" w14:textId="77777777" w:rsidR="00E02C08" w:rsidRPr="00E02C08" w:rsidRDefault="00E02C08" w:rsidP="00E02C08">
      <w:pPr>
        <w:pStyle w:val="a3"/>
        <w:spacing w:before="0" w:after="0" w:line="240" w:lineRule="auto"/>
        <w:rPr>
          <w:b w:val="0"/>
          <w:color w:val="auto"/>
          <w:szCs w:val="24"/>
          <w:lang w:val="ru-RU"/>
        </w:rPr>
      </w:pPr>
      <w:r w:rsidRPr="00E02C08">
        <w:rPr>
          <w:b w:val="0"/>
          <w:color w:val="auto"/>
          <w:szCs w:val="24"/>
          <w:lang w:val="ru-RU"/>
        </w:rPr>
        <w:t>(в редакции прил.3 к приказу № 221 от 26.12.2019</w:t>
      </w:r>
      <w:r>
        <w:rPr>
          <w:b w:val="0"/>
          <w:color w:val="auto"/>
          <w:szCs w:val="24"/>
          <w:lang w:val="ru-RU"/>
        </w:rPr>
        <w:t>)</w:t>
      </w:r>
    </w:p>
    <w:p w14:paraId="272BA21F" w14:textId="77777777" w:rsidR="00E02C08" w:rsidRDefault="00E02C08" w:rsidP="00A11F49">
      <w:pPr>
        <w:widowControl w:val="0"/>
        <w:overflowPunct w:val="0"/>
        <w:autoSpaceDE w:val="0"/>
        <w:autoSpaceDN w:val="0"/>
        <w:adjustRightInd w:val="0"/>
        <w:ind w:right="140" w:firstLine="708"/>
        <w:rPr>
          <w:bCs/>
          <w:szCs w:val="24"/>
        </w:rPr>
      </w:pPr>
    </w:p>
    <w:p w14:paraId="4FF735A9" w14:textId="77777777" w:rsidR="003F3CAA" w:rsidRPr="00A73B4D" w:rsidRDefault="003F3CAA" w:rsidP="00A11F49">
      <w:pPr>
        <w:widowControl w:val="0"/>
        <w:overflowPunct w:val="0"/>
        <w:autoSpaceDE w:val="0"/>
        <w:autoSpaceDN w:val="0"/>
        <w:adjustRightInd w:val="0"/>
        <w:ind w:right="140" w:firstLine="708"/>
        <w:rPr>
          <w:szCs w:val="24"/>
        </w:rPr>
      </w:pPr>
      <w:r w:rsidRPr="00A73B4D">
        <w:rPr>
          <w:bCs/>
          <w:szCs w:val="24"/>
        </w:rPr>
        <w:t xml:space="preserve">Ограничения использования лесов регламентируются статьей </w:t>
      </w:r>
      <w:r w:rsidRPr="00A73B4D">
        <w:rPr>
          <w:szCs w:val="24"/>
        </w:rPr>
        <w:t>27</w:t>
      </w:r>
      <w:r w:rsidRPr="00A73B4D">
        <w:rPr>
          <w:bCs/>
          <w:szCs w:val="24"/>
        </w:rPr>
        <w:t xml:space="preserve"> Лесного Кодекса </w:t>
      </w:r>
      <w:r w:rsidRPr="00A73B4D">
        <w:t>Российской Федерации</w:t>
      </w:r>
      <w:r w:rsidRPr="00A73B4D">
        <w:rPr>
          <w:szCs w:val="24"/>
        </w:rPr>
        <w:t>.</w:t>
      </w:r>
    </w:p>
    <w:p w14:paraId="59D26949" w14:textId="77777777" w:rsidR="003F3CAA" w:rsidRPr="00A73B4D" w:rsidRDefault="003F3CAA" w:rsidP="00BE607D">
      <w:r w:rsidRPr="00A73B4D">
        <w:t>Леса Ивановского лесничества по своему целевому назначению относятся к защитным и эксплуатационным лесам. Целевое назначение защитных лесов определено статьей 12 Лесного Кодекса Российской Федерации, 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14:paraId="781E0E00" w14:textId="77777777" w:rsidR="003F3CAA" w:rsidRPr="00A73B4D" w:rsidRDefault="003F3CAA" w:rsidP="00F40B6B">
      <w:r w:rsidRPr="00A73B4D">
        <w:t>Ограничения, связанные с видами целевого назначения лесов, установленные применительно к категориям защитных лесов Ивановского лесничества, приведены в табл. 3</w:t>
      </w:r>
      <w:r w:rsidR="00CF59CC">
        <w:t>2</w:t>
      </w:r>
      <w:r w:rsidRPr="00A73B4D">
        <w:t>.</w:t>
      </w:r>
    </w:p>
    <w:p w14:paraId="340C1933" w14:textId="77777777" w:rsidR="000D4A26" w:rsidRPr="00A73B4D" w:rsidRDefault="000D4A26" w:rsidP="00BE607D">
      <w:pPr>
        <w:jc w:val="right"/>
      </w:pPr>
    </w:p>
    <w:p w14:paraId="4F2F9577" w14:textId="77777777" w:rsidR="003F3CAA" w:rsidRPr="00A73B4D" w:rsidRDefault="003F3CAA" w:rsidP="00BE607D">
      <w:pPr>
        <w:jc w:val="right"/>
      </w:pPr>
      <w:r w:rsidRPr="00A73B4D">
        <w:t>Таблица 3</w:t>
      </w:r>
      <w:r w:rsidR="00CF59CC">
        <w:t>2</w:t>
      </w:r>
    </w:p>
    <w:p w14:paraId="6F85CB32" w14:textId="77777777" w:rsidR="003F3CAA" w:rsidRDefault="003F3CAA" w:rsidP="005E0942">
      <w:pPr>
        <w:ind w:firstLine="0"/>
        <w:jc w:val="center"/>
      </w:pPr>
      <w:r w:rsidRPr="00A73B4D">
        <w:t>Ограничения по видам целевого назначения лесов</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
        <w:gridCol w:w="2976"/>
        <w:gridCol w:w="5812"/>
      </w:tblGrid>
      <w:tr w:rsidR="00E02C08" w:rsidRPr="00E02C08" w14:paraId="7DFD062B" w14:textId="77777777" w:rsidTr="00E02C08">
        <w:trPr>
          <w:trHeight w:val="20"/>
          <w:tblHeader/>
        </w:trPr>
        <w:tc>
          <w:tcPr>
            <w:tcW w:w="1008" w:type="dxa"/>
            <w:noWrap/>
            <w:vAlign w:val="center"/>
          </w:tcPr>
          <w:p w14:paraId="7AD13C9D"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w:t>
            </w:r>
          </w:p>
        </w:tc>
        <w:tc>
          <w:tcPr>
            <w:tcW w:w="2976" w:type="dxa"/>
            <w:noWrap/>
            <w:vAlign w:val="center"/>
          </w:tcPr>
          <w:p w14:paraId="480F5230"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Целевое назначение лесов</w:t>
            </w:r>
          </w:p>
        </w:tc>
        <w:tc>
          <w:tcPr>
            <w:tcW w:w="5812" w:type="dxa"/>
            <w:noWrap/>
            <w:vAlign w:val="center"/>
          </w:tcPr>
          <w:p w14:paraId="0ED0DEB9" w14:textId="77777777" w:rsidR="00E02C08" w:rsidRPr="00E02C08" w:rsidRDefault="00E02C08" w:rsidP="00E02C08">
            <w:pPr>
              <w:spacing w:line="240" w:lineRule="auto"/>
              <w:ind w:firstLine="55"/>
              <w:jc w:val="center"/>
              <w:rPr>
                <w:rFonts w:eastAsia="Calibri"/>
                <w:szCs w:val="24"/>
                <w:lang w:eastAsia="en-US"/>
              </w:rPr>
            </w:pPr>
            <w:r w:rsidRPr="00E02C08">
              <w:rPr>
                <w:rFonts w:eastAsia="Calibri"/>
                <w:szCs w:val="24"/>
                <w:lang w:eastAsia="en-US"/>
              </w:rPr>
              <w:t>Ограничение использования лесов</w:t>
            </w:r>
          </w:p>
        </w:tc>
      </w:tr>
      <w:tr w:rsidR="00E02C08" w:rsidRPr="00E02C08" w14:paraId="7F31C3B4" w14:textId="77777777" w:rsidTr="00E02C08">
        <w:trPr>
          <w:trHeight w:val="20"/>
          <w:tblHeader/>
        </w:trPr>
        <w:tc>
          <w:tcPr>
            <w:tcW w:w="1008" w:type="dxa"/>
            <w:noWrap/>
            <w:vAlign w:val="center"/>
          </w:tcPr>
          <w:p w14:paraId="6EE28AD7" w14:textId="77777777" w:rsidR="00E02C08" w:rsidRPr="00E02C08" w:rsidRDefault="00E02C08" w:rsidP="00E02C08">
            <w:pPr>
              <w:spacing w:line="240" w:lineRule="auto"/>
              <w:ind w:firstLine="55"/>
              <w:jc w:val="center"/>
              <w:rPr>
                <w:rFonts w:eastAsia="Calibri"/>
                <w:szCs w:val="24"/>
                <w:lang w:eastAsia="en-US"/>
              </w:rPr>
            </w:pPr>
            <w:r w:rsidRPr="00E02C08">
              <w:rPr>
                <w:rFonts w:eastAsia="Calibri"/>
                <w:szCs w:val="24"/>
                <w:lang w:eastAsia="en-US"/>
              </w:rPr>
              <w:t>1</w:t>
            </w:r>
          </w:p>
        </w:tc>
        <w:tc>
          <w:tcPr>
            <w:tcW w:w="2976" w:type="dxa"/>
            <w:noWrap/>
            <w:vAlign w:val="center"/>
          </w:tcPr>
          <w:p w14:paraId="03F5579D" w14:textId="77777777" w:rsidR="00E02C08" w:rsidRPr="00E02C08" w:rsidRDefault="00E02C08" w:rsidP="00E02C08">
            <w:pPr>
              <w:spacing w:line="240" w:lineRule="auto"/>
              <w:ind w:firstLine="55"/>
              <w:jc w:val="center"/>
              <w:rPr>
                <w:rFonts w:eastAsia="Calibri"/>
                <w:szCs w:val="24"/>
                <w:lang w:eastAsia="en-US"/>
              </w:rPr>
            </w:pPr>
            <w:r w:rsidRPr="00E02C08">
              <w:rPr>
                <w:rFonts w:eastAsia="Calibri"/>
                <w:szCs w:val="24"/>
                <w:lang w:eastAsia="en-US"/>
              </w:rPr>
              <w:t>2</w:t>
            </w:r>
          </w:p>
        </w:tc>
        <w:tc>
          <w:tcPr>
            <w:tcW w:w="5812" w:type="dxa"/>
            <w:noWrap/>
            <w:vAlign w:val="center"/>
          </w:tcPr>
          <w:p w14:paraId="762EDF19" w14:textId="77777777" w:rsidR="00E02C08" w:rsidRPr="00E02C08" w:rsidRDefault="00E02C08" w:rsidP="00E02C08">
            <w:pPr>
              <w:spacing w:line="240" w:lineRule="auto"/>
              <w:ind w:firstLine="55"/>
              <w:jc w:val="center"/>
              <w:rPr>
                <w:rFonts w:eastAsia="Calibri"/>
                <w:szCs w:val="24"/>
                <w:lang w:eastAsia="en-US"/>
              </w:rPr>
            </w:pPr>
            <w:r w:rsidRPr="00E02C08">
              <w:rPr>
                <w:rFonts w:eastAsia="Calibri"/>
                <w:szCs w:val="24"/>
                <w:lang w:eastAsia="en-US"/>
              </w:rPr>
              <w:t>3</w:t>
            </w:r>
          </w:p>
        </w:tc>
      </w:tr>
      <w:tr w:rsidR="00E02C08" w:rsidRPr="00E02C08" w14:paraId="5D26BDB4" w14:textId="77777777" w:rsidTr="00E02C08">
        <w:trPr>
          <w:trHeight w:val="20"/>
        </w:trPr>
        <w:tc>
          <w:tcPr>
            <w:tcW w:w="1008" w:type="dxa"/>
            <w:noWrap/>
          </w:tcPr>
          <w:p w14:paraId="332DD9E3"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1</w:t>
            </w:r>
          </w:p>
        </w:tc>
        <w:tc>
          <w:tcPr>
            <w:tcW w:w="2976" w:type="dxa"/>
          </w:tcPr>
          <w:p w14:paraId="010C98EF"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Защитные леса</w:t>
            </w:r>
          </w:p>
          <w:p w14:paraId="5B53B687" w14:textId="77777777" w:rsidR="00E02C08" w:rsidRPr="00E02C08" w:rsidRDefault="00E02C08" w:rsidP="00E02C08">
            <w:pPr>
              <w:spacing w:line="240" w:lineRule="auto"/>
              <w:ind w:firstLine="55"/>
              <w:jc w:val="left"/>
              <w:rPr>
                <w:rFonts w:eastAsia="Calibri"/>
                <w:szCs w:val="24"/>
                <w:lang w:eastAsia="en-US"/>
              </w:rPr>
            </w:pPr>
          </w:p>
        </w:tc>
        <w:tc>
          <w:tcPr>
            <w:tcW w:w="5812" w:type="dxa"/>
            <w:noWrap/>
          </w:tcPr>
          <w:p w14:paraId="358E519B"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Для все категорий защитных лесов.</w:t>
            </w:r>
          </w:p>
          <w:p w14:paraId="2FDD7037"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 xml:space="preserve"> Проведение сплошных рубок лесных насаждений допускается только в случаях, предусмотренных </w:t>
            </w:r>
            <w:hyperlink r:id="rId15" w:history="1">
              <w:r w:rsidRPr="00E02C08">
                <w:rPr>
                  <w:rFonts w:eastAsia="Calibri"/>
                  <w:szCs w:val="24"/>
                  <w:lang w:eastAsia="en-US"/>
                </w:rPr>
                <w:t>частью 5.1 статьи 21</w:t>
              </w:r>
            </w:hyperlink>
            <w:r w:rsidRPr="00E02C08">
              <w:rPr>
                <w:rFonts w:eastAsia="Calibri"/>
                <w:szCs w:val="24"/>
                <w:lang w:eastAsia="en-US"/>
              </w:rPr>
              <w:t xml:space="preserve"> Лесного кодекса Российской Федерации,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tc>
      </w:tr>
      <w:tr w:rsidR="00E02C08" w:rsidRPr="00E02C08" w14:paraId="490C70CA" w14:textId="77777777" w:rsidTr="00E02C08">
        <w:trPr>
          <w:trHeight w:val="2805"/>
        </w:trPr>
        <w:tc>
          <w:tcPr>
            <w:tcW w:w="1008" w:type="dxa"/>
            <w:noWrap/>
          </w:tcPr>
          <w:p w14:paraId="3248866C"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1.1</w:t>
            </w:r>
          </w:p>
        </w:tc>
        <w:tc>
          <w:tcPr>
            <w:tcW w:w="2976" w:type="dxa"/>
            <w:noWrap/>
          </w:tcPr>
          <w:p w14:paraId="2359A385"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Леса, расположенные в  водоохранных зонах</w:t>
            </w:r>
          </w:p>
        </w:tc>
        <w:tc>
          <w:tcPr>
            <w:tcW w:w="5812" w:type="dxa"/>
            <w:noWrap/>
          </w:tcPr>
          <w:p w14:paraId="40E2E754"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Запрещается:</w:t>
            </w:r>
          </w:p>
          <w:p w14:paraId="5BD15C54"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 ведение сельского хозяйства, за исключением сенокошения и пчеловодства;</w:t>
            </w:r>
          </w:p>
          <w:p w14:paraId="09CFE20E"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-использование токсичных химических препаратов;</w:t>
            </w:r>
          </w:p>
          <w:p w14:paraId="071FD6E8"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 создание лесных плантаций;</w:t>
            </w:r>
          </w:p>
          <w:p w14:paraId="6B842F03"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bl>
    <w:p w14:paraId="7D4FC208" w14:textId="77777777" w:rsidR="00E02C08" w:rsidRDefault="00E02C08" w:rsidP="005E0942">
      <w:pPr>
        <w:ind w:firstLine="0"/>
        <w:jc w:val="center"/>
      </w:pP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
        <w:gridCol w:w="2976"/>
        <w:gridCol w:w="5812"/>
      </w:tblGrid>
      <w:tr w:rsidR="00E02C08" w:rsidRPr="00E02C08" w14:paraId="34780DF1" w14:textId="77777777" w:rsidTr="00E02C08">
        <w:trPr>
          <w:trHeight w:val="20"/>
        </w:trPr>
        <w:tc>
          <w:tcPr>
            <w:tcW w:w="1008" w:type="dxa"/>
            <w:noWrap/>
          </w:tcPr>
          <w:p w14:paraId="77D3A623" w14:textId="77777777" w:rsidR="00E02C08" w:rsidRPr="00E02C08" w:rsidRDefault="00E02C08" w:rsidP="00E02C08">
            <w:pPr>
              <w:spacing w:line="240" w:lineRule="auto"/>
              <w:ind w:firstLine="55"/>
              <w:jc w:val="center"/>
              <w:rPr>
                <w:rFonts w:eastAsia="Calibri"/>
                <w:szCs w:val="24"/>
                <w:lang w:eastAsia="en-US"/>
              </w:rPr>
            </w:pPr>
            <w:r w:rsidRPr="00E02C08">
              <w:rPr>
                <w:rFonts w:eastAsia="Calibri"/>
                <w:szCs w:val="24"/>
                <w:lang w:eastAsia="en-US"/>
              </w:rPr>
              <w:lastRenderedPageBreak/>
              <w:t>1</w:t>
            </w:r>
          </w:p>
        </w:tc>
        <w:tc>
          <w:tcPr>
            <w:tcW w:w="2976" w:type="dxa"/>
            <w:noWrap/>
          </w:tcPr>
          <w:p w14:paraId="0D998906" w14:textId="77777777" w:rsidR="00E02C08" w:rsidRPr="00E02C08" w:rsidRDefault="00E02C08" w:rsidP="00E02C08">
            <w:pPr>
              <w:spacing w:line="240" w:lineRule="auto"/>
              <w:ind w:firstLine="55"/>
              <w:jc w:val="center"/>
              <w:rPr>
                <w:rFonts w:eastAsia="Calibri"/>
                <w:szCs w:val="24"/>
                <w:lang w:eastAsia="en-US"/>
              </w:rPr>
            </w:pPr>
            <w:r w:rsidRPr="00E02C08">
              <w:rPr>
                <w:rFonts w:eastAsia="Calibri"/>
                <w:szCs w:val="24"/>
                <w:lang w:eastAsia="en-US"/>
              </w:rPr>
              <w:t>2</w:t>
            </w:r>
          </w:p>
        </w:tc>
        <w:tc>
          <w:tcPr>
            <w:tcW w:w="5812" w:type="dxa"/>
            <w:noWrap/>
          </w:tcPr>
          <w:p w14:paraId="562A6BD7" w14:textId="77777777" w:rsidR="00E02C08" w:rsidRPr="00E02C08" w:rsidRDefault="00E02C08" w:rsidP="00E02C08">
            <w:pPr>
              <w:spacing w:line="240" w:lineRule="auto"/>
              <w:ind w:firstLine="55"/>
              <w:jc w:val="center"/>
              <w:rPr>
                <w:rFonts w:eastAsia="Calibri"/>
                <w:szCs w:val="24"/>
                <w:lang w:eastAsia="en-US"/>
              </w:rPr>
            </w:pPr>
            <w:r w:rsidRPr="00E02C08">
              <w:rPr>
                <w:rFonts w:eastAsia="Calibri"/>
                <w:szCs w:val="24"/>
                <w:lang w:eastAsia="en-US"/>
              </w:rPr>
              <w:t>3</w:t>
            </w:r>
          </w:p>
        </w:tc>
      </w:tr>
      <w:tr w:rsidR="00E02C08" w:rsidRPr="00E02C08" w14:paraId="0496F613" w14:textId="77777777" w:rsidTr="00E02C08">
        <w:trPr>
          <w:trHeight w:val="20"/>
        </w:trPr>
        <w:tc>
          <w:tcPr>
            <w:tcW w:w="1008" w:type="dxa"/>
            <w:noWrap/>
          </w:tcPr>
          <w:p w14:paraId="7CBBB389"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1.2</w:t>
            </w:r>
          </w:p>
        </w:tc>
        <w:tc>
          <w:tcPr>
            <w:tcW w:w="2976" w:type="dxa"/>
            <w:noWrap/>
          </w:tcPr>
          <w:p w14:paraId="47E37891"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Леса, выполняющие функции защиты природных и иных объектов</w:t>
            </w:r>
          </w:p>
        </w:tc>
        <w:tc>
          <w:tcPr>
            <w:tcW w:w="5812" w:type="dxa"/>
            <w:noWrap/>
          </w:tcPr>
          <w:p w14:paraId="7C953ECB" w14:textId="77777777" w:rsidR="00E02C08" w:rsidRPr="00E02C08" w:rsidRDefault="00E02C08" w:rsidP="00E02C08">
            <w:pPr>
              <w:spacing w:line="240" w:lineRule="auto"/>
              <w:ind w:firstLine="55"/>
              <w:jc w:val="left"/>
              <w:rPr>
                <w:rFonts w:eastAsia="Calibri"/>
                <w:szCs w:val="24"/>
                <w:lang w:eastAsia="en-US"/>
              </w:rPr>
            </w:pPr>
          </w:p>
        </w:tc>
      </w:tr>
      <w:tr w:rsidR="00E02C08" w:rsidRPr="00E02C08" w14:paraId="3D188EEF" w14:textId="77777777" w:rsidTr="00E02C08">
        <w:trPr>
          <w:trHeight w:val="2714"/>
        </w:trPr>
        <w:tc>
          <w:tcPr>
            <w:tcW w:w="1008" w:type="dxa"/>
            <w:noWrap/>
          </w:tcPr>
          <w:p w14:paraId="2E6AE1FD"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1.2.1</w:t>
            </w:r>
          </w:p>
        </w:tc>
        <w:tc>
          <w:tcPr>
            <w:tcW w:w="2976" w:type="dxa"/>
            <w:noWrap/>
          </w:tcPr>
          <w:p w14:paraId="556C6B65"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 xml:space="preserve">Леса, расположенные </w:t>
            </w:r>
          </w:p>
          <w:p w14:paraId="3B60DC48"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в зеленых зонах</w:t>
            </w:r>
          </w:p>
        </w:tc>
        <w:tc>
          <w:tcPr>
            <w:tcW w:w="5812" w:type="dxa"/>
            <w:noWrap/>
          </w:tcPr>
          <w:p w14:paraId="0DEF80CA"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Запрещается:</w:t>
            </w:r>
          </w:p>
          <w:p w14:paraId="382C7590"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 использование токсичных химических препаратов;</w:t>
            </w:r>
          </w:p>
          <w:p w14:paraId="1CA6E749"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 осуществление видов деятельности в сфере охотничьего хозяйства;</w:t>
            </w:r>
          </w:p>
          <w:p w14:paraId="4A03AA6B"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 ведение сельского хозяйства;</w:t>
            </w:r>
          </w:p>
          <w:p w14:paraId="09ADAEFB"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 разведка и добыча полезных ископаемых;</w:t>
            </w:r>
          </w:p>
          <w:p w14:paraId="671E7A12"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ведение сельского хозяйства, за исключением сенокошения и пчеловодства, а также возведение изгородей в целях сенокошения и пчеловодства;</w:t>
            </w:r>
          </w:p>
          <w:p w14:paraId="173DE8CC"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tc>
      </w:tr>
      <w:tr w:rsidR="00E02C08" w:rsidRPr="00E02C08" w14:paraId="11D6AE79" w14:textId="77777777" w:rsidTr="00E02C08">
        <w:trPr>
          <w:trHeight w:val="20"/>
        </w:trPr>
        <w:tc>
          <w:tcPr>
            <w:tcW w:w="1008" w:type="dxa"/>
            <w:noWrap/>
          </w:tcPr>
          <w:p w14:paraId="723042D5"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1.2.2</w:t>
            </w:r>
          </w:p>
        </w:tc>
        <w:tc>
          <w:tcPr>
            <w:tcW w:w="2976" w:type="dxa"/>
            <w:noWrap/>
          </w:tcPr>
          <w:p w14:paraId="4080E7AE"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Леса, расположенные в лесопарковых зонах</w:t>
            </w:r>
          </w:p>
        </w:tc>
        <w:tc>
          <w:tcPr>
            <w:tcW w:w="5812" w:type="dxa"/>
            <w:noWrap/>
          </w:tcPr>
          <w:p w14:paraId="2C44D342"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Запрещается:</w:t>
            </w:r>
          </w:p>
          <w:p w14:paraId="676944AB"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 использование токсичных химических препаратов;</w:t>
            </w:r>
          </w:p>
          <w:p w14:paraId="4C7C4F14"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 осуществление видов деятельности в сфере охотничьего хозяйства;</w:t>
            </w:r>
          </w:p>
          <w:p w14:paraId="57F28EE0"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 ведение сельского хозяйства;</w:t>
            </w:r>
          </w:p>
          <w:p w14:paraId="0F6014B3"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 разведка и добыча полезных ископаемых;</w:t>
            </w:r>
          </w:p>
          <w:p w14:paraId="7406CB06"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 ведение сельского хозяйства;</w:t>
            </w:r>
          </w:p>
          <w:p w14:paraId="43A7A7A1"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 строительство и эксплуатация объектов капитального строительства, за исключением гидротехнических сооружений.</w:t>
            </w:r>
          </w:p>
        </w:tc>
      </w:tr>
      <w:tr w:rsidR="00E02C08" w:rsidRPr="00E02C08" w14:paraId="6A3F9729" w14:textId="77777777" w:rsidTr="00E02C08">
        <w:trPr>
          <w:trHeight w:val="20"/>
        </w:trPr>
        <w:tc>
          <w:tcPr>
            <w:tcW w:w="1008" w:type="dxa"/>
            <w:noWrap/>
          </w:tcPr>
          <w:p w14:paraId="73F00968"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1.3</w:t>
            </w:r>
          </w:p>
        </w:tc>
        <w:tc>
          <w:tcPr>
            <w:tcW w:w="2976" w:type="dxa"/>
            <w:noWrap/>
          </w:tcPr>
          <w:p w14:paraId="5AA5D67D"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Ценные леса</w:t>
            </w:r>
          </w:p>
        </w:tc>
        <w:tc>
          <w:tcPr>
            <w:tcW w:w="5812" w:type="dxa"/>
          </w:tcPr>
          <w:p w14:paraId="27224F0E"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Запрещаются строительство и эксплуатация объектов капитального строительства, за исключением линейных объектов и гидротехнических сооружений.</w:t>
            </w:r>
          </w:p>
        </w:tc>
      </w:tr>
      <w:tr w:rsidR="00E02C08" w:rsidRPr="00E02C08" w14:paraId="4C67647E" w14:textId="77777777" w:rsidTr="00E02C08">
        <w:trPr>
          <w:trHeight w:val="20"/>
        </w:trPr>
        <w:tc>
          <w:tcPr>
            <w:tcW w:w="1008" w:type="dxa"/>
            <w:noWrap/>
          </w:tcPr>
          <w:p w14:paraId="24970040"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1.3.1.</w:t>
            </w:r>
          </w:p>
        </w:tc>
        <w:tc>
          <w:tcPr>
            <w:tcW w:w="2976" w:type="dxa"/>
            <w:noWrap/>
          </w:tcPr>
          <w:p w14:paraId="4FF1507F"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Запретные полосы лесов, расположенные вдоль водных объектов</w:t>
            </w:r>
          </w:p>
        </w:tc>
        <w:tc>
          <w:tcPr>
            <w:tcW w:w="5812" w:type="dxa"/>
            <w:noWrap/>
          </w:tcPr>
          <w:p w14:paraId="77A9E948"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E02C08" w:rsidRPr="00E02C08" w14:paraId="1D92E0B6" w14:textId="77777777" w:rsidTr="00E02C08">
        <w:trPr>
          <w:trHeight w:val="20"/>
        </w:trPr>
        <w:tc>
          <w:tcPr>
            <w:tcW w:w="1008" w:type="dxa"/>
            <w:noWrap/>
          </w:tcPr>
          <w:p w14:paraId="358720FF"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1.3.2.</w:t>
            </w:r>
          </w:p>
        </w:tc>
        <w:tc>
          <w:tcPr>
            <w:tcW w:w="2976" w:type="dxa"/>
            <w:noWrap/>
          </w:tcPr>
          <w:p w14:paraId="1C09ADB5"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Леса, расположенные в орехово-промысловых зонах</w:t>
            </w:r>
          </w:p>
        </w:tc>
        <w:tc>
          <w:tcPr>
            <w:tcW w:w="5812" w:type="dxa"/>
            <w:noWrap/>
          </w:tcPr>
          <w:p w14:paraId="3A59AEC7"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Запрещается заготовка древесины.</w:t>
            </w:r>
          </w:p>
        </w:tc>
      </w:tr>
      <w:tr w:rsidR="00E02C08" w:rsidRPr="00E02C08" w14:paraId="658A9E71" w14:textId="77777777" w:rsidTr="00E02C08">
        <w:trPr>
          <w:trHeight w:val="20"/>
        </w:trPr>
        <w:tc>
          <w:tcPr>
            <w:tcW w:w="1008" w:type="dxa"/>
            <w:noWrap/>
          </w:tcPr>
          <w:p w14:paraId="26C3667C" w14:textId="77777777" w:rsidR="00E02C08" w:rsidRPr="00E02C08" w:rsidRDefault="00E02C08" w:rsidP="00E02C08">
            <w:pPr>
              <w:spacing w:line="240" w:lineRule="auto"/>
              <w:ind w:firstLine="55"/>
              <w:jc w:val="left"/>
              <w:rPr>
                <w:rFonts w:eastAsia="Calibri"/>
                <w:szCs w:val="24"/>
                <w:lang w:val="en-US" w:eastAsia="en-US"/>
              </w:rPr>
            </w:pPr>
            <w:r w:rsidRPr="00E02C08">
              <w:rPr>
                <w:rFonts w:eastAsia="Calibri"/>
                <w:szCs w:val="24"/>
                <w:lang w:eastAsia="en-US"/>
              </w:rPr>
              <w:t> </w:t>
            </w:r>
            <w:r w:rsidRPr="00E02C08">
              <w:rPr>
                <w:rFonts w:eastAsia="Calibri"/>
                <w:szCs w:val="24"/>
                <w:lang w:val="en-US" w:eastAsia="en-US"/>
              </w:rPr>
              <w:t>2</w:t>
            </w:r>
          </w:p>
        </w:tc>
        <w:tc>
          <w:tcPr>
            <w:tcW w:w="2976" w:type="dxa"/>
            <w:noWrap/>
          </w:tcPr>
          <w:p w14:paraId="313F57A6"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Эксплуатационные леса</w:t>
            </w:r>
          </w:p>
        </w:tc>
        <w:tc>
          <w:tcPr>
            <w:tcW w:w="5812" w:type="dxa"/>
            <w:noWrap/>
          </w:tcPr>
          <w:p w14:paraId="66124269" w14:textId="77777777" w:rsidR="00E02C08" w:rsidRPr="00E02C08" w:rsidRDefault="00E02C08" w:rsidP="00E02C08">
            <w:pPr>
              <w:spacing w:line="240" w:lineRule="auto"/>
              <w:ind w:firstLine="55"/>
              <w:jc w:val="left"/>
              <w:rPr>
                <w:rFonts w:eastAsia="Calibri"/>
                <w:szCs w:val="24"/>
                <w:lang w:eastAsia="en-US"/>
              </w:rPr>
            </w:pPr>
            <w:r w:rsidRPr="00E02C08">
              <w:rPr>
                <w:rFonts w:eastAsia="Calibri"/>
                <w:szCs w:val="24"/>
                <w:lang w:eastAsia="en-US"/>
              </w:rPr>
              <w:t>Разрешены все виды использования</w:t>
            </w:r>
          </w:p>
        </w:tc>
      </w:tr>
    </w:tbl>
    <w:p w14:paraId="11ED4F43" w14:textId="77777777" w:rsidR="00E02C08" w:rsidRPr="00A73B4D" w:rsidRDefault="00E02C08" w:rsidP="005E0942">
      <w:pPr>
        <w:ind w:firstLine="0"/>
        <w:jc w:val="center"/>
      </w:pPr>
      <w:r>
        <w:br w:type="page"/>
      </w:r>
    </w:p>
    <w:p w14:paraId="58067AA1" w14:textId="77777777" w:rsidR="00F02762" w:rsidRPr="00A73B4D" w:rsidRDefault="00F02762" w:rsidP="00BE607D">
      <w:pPr>
        <w:jc w:val="center"/>
        <w:rPr>
          <w:sz w:val="2"/>
          <w:szCs w:val="2"/>
        </w:rPr>
      </w:pPr>
    </w:p>
    <w:p w14:paraId="0B9B62A9" w14:textId="77777777" w:rsidR="003F3CAA" w:rsidRDefault="003F3CAA" w:rsidP="00E02C08">
      <w:pPr>
        <w:pStyle w:val="a3"/>
        <w:spacing w:before="0" w:after="0" w:line="240" w:lineRule="auto"/>
        <w:ind w:firstLine="0"/>
        <w:rPr>
          <w:color w:val="auto"/>
          <w:sz w:val="28"/>
          <w:lang w:val="ru-RU"/>
        </w:rPr>
      </w:pPr>
      <w:bookmarkStart w:id="135" w:name="_Toc321832111"/>
      <w:bookmarkStart w:id="136" w:name="_Toc506229517"/>
      <w:r w:rsidRPr="00A73B4D">
        <w:rPr>
          <w:color w:val="auto"/>
          <w:sz w:val="28"/>
        </w:rPr>
        <w:t>3.2. Ограничения по видам особо защитных участков леса</w:t>
      </w:r>
      <w:bookmarkEnd w:id="135"/>
      <w:bookmarkEnd w:id="136"/>
    </w:p>
    <w:p w14:paraId="63249DA6" w14:textId="77777777" w:rsidR="00E02C08" w:rsidRPr="00E02C08" w:rsidRDefault="00E02C08" w:rsidP="00E02C08">
      <w:pPr>
        <w:pStyle w:val="a3"/>
        <w:spacing w:before="0" w:after="0" w:line="240" w:lineRule="auto"/>
        <w:rPr>
          <w:b w:val="0"/>
          <w:color w:val="auto"/>
          <w:szCs w:val="24"/>
          <w:lang w:val="ru-RU"/>
        </w:rPr>
      </w:pPr>
      <w:r w:rsidRPr="00E02C08">
        <w:rPr>
          <w:b w:val="0"/>
          <w:color w:val="auto"/>
          <w:szCs w:val="24"/>
          <w:lang w:val="ru-RU"/>
        </w:rPr>
        <w:t xml:space="preserve">(в редакции </w:t>
      </w:r>
      <w:r>
        <w:rPr>
          <w:b w:val="0"/>
          <w:color w:val="auto"/>
          <w:szCs w:val="24"/>
          <w:lang w:val="ru-RU"/>
        </w:rPr>
        <w:t>п.1.10</w:t>
      </w:r>
      <w:r w:rsidRPr="00E02C08">
        <w:rPr>
          <w:b w:val="0"/>
          <w:color w:val="auto"/>
          <w:szCs w:val="24"/>
          <w:lang w:val="ru-RU"/>
        </w:rPr>
        <w:t xml:space="preserve"> к приказу № 221 от 26.12.2019</w:t>
      </w:r>
      <w:r>
        <w:rPr>
          <w:b w:val="0"/>
          <w:color w:val="auto"/>
          <w:szCs w:val="24"/>
          <w:lang w:val="ru-RU"/>
        </w:rPr>
        <w:t>)</w:t>
      </w:r>
    </w:p>
    <w:p w14:paraId="0EC0C23F" w14:textId="77777777" w:rsidR="00E02C08" w:rsidRDefault="00E02C08" w:rsidP="00E02C08">
      <w:pPr>
        <w:spacing w:before="240"/>
      </w:pPr>
      <w:r>
        <w:t>В соответствии с частью 1 статьи 119 Лесного кодекса Российской Федерации особо защитные участки лесов могут быть выделены в защитных лесах, эксплуатационных лесах и резервных лесах Леса, расположенные на землях лесного фонда в границах Ивановского лесничества, по целевому назначению относится к защитным и эксплуатационным лесам.</w:t>
      </w:r>
    </w:p>
    <w:p w14:paraId="13E8B5AB" w14:textId="77777777" w:rsidR="00E02C08" w:rsidRDefault="00E02C08" w:rsidP="00E02C08">
      <w:r>
        <w:t>Согласно части 5 статье 119 на особо защитных участках лесов запрещается осуществление деятельности, несовместимой с их целевым назначением и полезными функциями.</w:t>
      </w:r>
    </w:p>
    <w:p w14:paraId="618E1F3C" w14:textId="77777777" w:rsidR="003F3CAA" w:rsidRPr="00A73B4D" w:rsidRDefault="00E02C08" w:rsidP="00E02C08">
      <w:r>
        <w:t>Перечень особо защитных участков лесов, выделенных на территории Ивановского лесничества, приведен в приложении 16.</w:t>
      </w:r>
    </w:p>
    <w:p w14:paraId="245130E4" w14:textId="77777777" w:rsidR="003F3CAA" w:rsidRDefault="003F3CAA" w:rsidP="00E02C08">
      <w:pPr>
        <w:pStyle w:val="a3"/>
        <w:spacing w:before="0" w:after="0" w:line="240" w:lineRule="auto"/>
        <w:ind w:firstLine="0"/>
        <w:rPr>
          <w:color w:val="auto"/>
          <w:sz w:val="28"/>
          <w:lang w:val="ru-RU"/>
        </w:rPr>
      </w:pPr>
      <w:bookmarkStart w:id="137" w:name="_Toc321832112"/>
      <w:bookmarkStart w:id="138" w:name="_Toc506229518"/>
      <w:r w:rsidRPr="00A73B4D">
        <w:rPr>
          <w:color w:val="auto"/>
          <w:sz w:val="28"/>
        </w:rPr>
        <w:t>3.3. Ограничения по видам использования лесов</w:t>
      </w:r>
      <w:bookmarkEnd w:id="137"/>
      <w:bookmarkEnd w:id="138"/>
    </w:p>
    <w:p w14:paraId="59CD6A7A" w14:textId="77777777" w:rsidR="00E02C08" w:rsidRPr="00E02C08" w:rsidRDefault="00E02C08" w:rsidP="00E02C08">
      <w:pPr>
        <w:pStyle w:val="a3"/>
        <w:spacing w:before="0" w:after="0" w:line="240" w:lineRule="auto"/>
        <w:rPr>
          <w:b w:val="0"/>
          <w:color w:val="auto"/>
          <w:szCs w:val="24"/>
          <w:lang w:val="ru-RU"/>
        </w:rPr>
      </w:pPr>
      <w:r w:rsidRPr="00E02C08">
        <w:rPr>
          <w:b w:val="0"/>
          <w:color w:val="auto"/>
          <w:szCs w:val="24"/>
          <w:lang w:val="ru-RU"/>
        </w:rPr>
        <w:t>(в редакции прил.3 к приказу № 221 от 26.12.2019</w:t>
      </w:r>
      <w:r>
        <w:rPr>
          <w:b w:val="0"/>
          <w:color w:val="auto"/>
          <w:szCs w:val="24"/>
          <w:lang w:val="ru-RU"/>
        </w:rPr>
        <w:t>)</w:t>
      </w:r>
    </w:p>
    <w:p w14:paraId="387AA762" w14:textId="77777777" w:rsidR="00E02C08" w:rsidRPr="00E02C08" w:rsidRDefault="00E02C08" w:rsidP="00E02C08">
      <w:pPr>
        <w:pStyle w:val="a3"/>
        <w:spacing w:before="0" w:after="0" w:line="240" w:lineRule="auto"/>
        <w:ind w:firstLine="0"/>
        <w:rPr>
          <w:color w:val="auto"/>
          <w:sz w:val="28"/>
          <w:lang w:val="ru-RU"/>
        </w:rPr>
      </w:pPr>
    </w:p>
    <w:p w14:paraId="54742501" w14:textId="77777777" w:rsidR="000D4A26" w:rsidRPr="00A73B4D" w:rsidRDefault="00E02C08" w:rsidP="00EF2924">
      <w:r w:rsidRPr="00E02C08">
        <w:t>Лесным Кодексом Российской Федерации предусмотрено 15 видов использования лесов. Согласно статье 27 Лесного кодекса Российской Федерации допускается ограничение использования лесов: запрет на осуществление одного или нескольких видов использования лесов, запрет на проведение рубок, иные ограничения, предусмотренные Лесным кодексом Российской Федерации, другими федеральными законами. Виды ограничений использования лесов приведены в таблице 33.</w:t>
      </w:r>
    </w:p>
    <w:p w14:paraId="06BC7F5E" w14:textId="77777777" w:rsidR="003F3CAA" w:rsidRPr="00A73B4D" w:rsidRDefault="003F3CAA" w:rsidP="00EF2924">
      <w:pPr>
        <w:spacing w:line="240" w:lineRule="auto"/>
        <w:jc w:val="right"/>
      </w:pPr>
      <w:r w:rsidRPr="00A73B4D">
        <w:rPr>
          <w:spacing w:val="-1"/>
        </w:rPr>
        <w:t>Т</w:t>
      </w:r>
      <w:r w:rsidRPr="00A73B4D">
        <w:t>а</w:t>
      </w:r>
      <w:r w:rsidRPr="00A73B4D">
        <w:rPr>
          <w:spacing w:val="1"/>
        </w:rPr>
        <w:t>б</w:t>
      </w:r>
      <w:r w:rsidRPr="00A73B4D">
        <w:rPr>
          <w:spacing w:val="-1"/>
        </w:rPr>
        <w:t>л</w:t>
      </w:r>
      <w:r w:rsidRPr="00A73B4D">
        <w:rPr>
          <w:spacing w:val="1"/>
        </w:rPr>
        <w:t>и</w:t>
      </w:r>
      <w:r w:rsidRPr="00A73B4D">
        <w:rPr>
          <w:spacing w:val="-1"/>
        </w:rPr>
        <w:t>ц</w:t>
      </w:r>
      <w:r w:rsidRPr="00A73B4D">
        <w:t>а</w:t>
      </w:r>
      <w:r w:rsidR="00CF59CC">
        <w:t xml:space="preserve"> </w:t>
      </w:r>
      <w:r w:rsidRPr="00A73B4D">
        <w:t>3</w:t>
      </w:r>
      <w:r w:rsidR="00CF59CC">
        <w:t>3</w:t>
      </w:r>
    </w:p>
    <w:p w14:paraId="086EF120" w14:textId="77777777" w:rsidR="003F3CAA" w:rsidRPr="00A73B4D" w:rsidRDefault="00126199" w:rsidP="005E0942">
      <w:pPr>
        <w:spacing w:after="120" w:line="240" w:lineRule="auto"/>
        <w:ind w:firstLine="0"/>
        <w:jc w:val="center"/>
        <w:rPr>
          <w:position w:val="-1"/>
        </w:rPr>
      </w:pPr>
      <w:r w:rsidRPr="00A73B4D">
        <w:rPr>
          <w:position w:val="-1"/>
        </w:rPr>
        <w:t xml:space="preserve">Виды ограничения исрользования лесов </w:t>
      </w:r>
    </w:p>
    <w:p w14:paraId="2325000A" w14:textId="77777777" w:rsidR="00126199" w:rsidRPr="00A73B4D" w:rsidRDefault="00126199" w:rsidP="005E0942">
      <w:pPr>
        <w:spacing w:after="120" w:line="240" w:lineRule="auto"/>
        <w:ind w:firstLine="0"/>
        <w:jc w:val="center"/>
        <w:rPr>
          <w:position w:val="-1"/>
        </w:rPr>
      </w:pPr>
      <w:r w:rsidRPr="00A73B4D">
        <w:rPr>
          <w:position w:val="-1"/>
        </w:rPr>
        <w:t>Утверждены приказом Федерального агентства лесного хозяйства от 05.12.2011 № 513</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7796"/>
      </w:tblGrid>
      <w:tr w:rsidR="00D016A9" w:rsidRPr="00A73B4D" w14:paraId="15CA5777" w14:textId="77777777" w:rsidTr="00510581">
        <w:trPr>
          <w:trHeight w:val="526"/>
          <w:jc w:val="center"/>
        </w:trPr>
        <w:tc>
          <w:tcPr>
            <w:tcW w:w="2410" w:type="dxa"/>
            <w:vAlign w:val="center"/>
          </w:tcPr>
          <w:p w14:paraId="5D7F47F0" w14:textId="77777777" w:rsidR="00D016A9" w:rsidRPr="00A73B4D" w:rsidRDefault="00D016A9" w:rsidP="00510581">
            <w:pPr>
              <w:pStyle w:val="a5"/>
              <w:jc w:val="center"/>
              <w:rPr>
                <w:szCs w:val="22"/>
                <w:lang w:val="ru-RU" w:eastAsia="ru-RU"/>
              </w:rPr>
            </w:pPr>
            <w:r w:rsidRPr="00A73B4D">
              <w:rPr>
                <w:szCs w:val="22"/>
                <w:lang w:eastAsia="ru-RU"/>
              </w:rPr>
              <w:t>Виды использования</w:t>
            </w:r>
            <w:r w:rsidRPr="00A73B4D">
              <w:rPr>
                <w:szCs w:val="22"/>
                <w:lang w:val="ru-RU" w:eastAsia="ru-RU"/>
              </w:rPr>
              <w:t xml:space="preserve"> </w:t>
            </w:r>
            <w:r w:rsidRPr="00A73B4D">
              <w:rPr>
                <w:szCs w:val="22"/>
                <w:lang w:eastAsia="ru-RU"/>
              </w:rPr>
              <w:t>лесов</w:t>
            </w:r>
          </w:p>
        </w:tc>
        <w:tc>
          <w:tcPr>
            <w:tcW w:w="7796" w:type="dxa"/>
            <w:vAlign w:val="center"/>
          </w:tcPr>
          <w:p w14:paraId="76F7A6E3" w14:textId="77777777" w:rsidR="00D016A9" w:rsidRPr="00A73B4D" w:rsidRDefault="00D016A9" w:rsidP="00510581">
            <w:pPr>
              <w:pStyle w:val="a5"/>
              <w:jc w:val="center"/>
              <w:rPr>
                <w:szCs w:val="22"/>
                <w:lang w:val="ru-RU" w:eastAsia="ru-RU"/>
              </w:rPr>
            </w:pPr>
            <w:r w:rsidRPr="00A73B4D">
              <w:rPr>
                <w:szCs w:val="22"/>
                <w:lang w:eastAsia="ru-RU"/>
              </w:rPr>
              <w:t>Ограничения</w:t>
            </w:r>
          </w:p>
        </w:tc>
      </w:tr>
    </w:tbl>
    <w:p w14:paraId="0E8A3398" w14:textId="77777777" w:rsidR="00D016A9" w:rsidRPr="00A73B4D" w:rsidRDefault="00D016A9" w:rsidP="00EF2924">
      <w:pPr>
        <w:spacing w:line="240" w:lineRule="auto"/>
        <w:jc w:val="center"/>
        <w:rPr>
          <w:position w:val="-1"/>
          <w:sz w:val="2"/>
          <w:szCs w:val="2"/>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7796"/>
      </w:tblGrid>
      <w:tr w:rsidR="003F3CAA" w:rsidRPr="00A73B4D" w14:paraId="3026C120" w14:textId="77777777" w:rsidTr="00D016A9">
        <w:trPr>
          <w:trHeight w:val="20"/>
          <w:tblHeader/>
          <w:jc w:val="center"/>
        </w:trPr>
        <w:tc>
          <w:tcPr>
            <w:tcW w:w="2410" w:type="dxa"/>
            <w:vAlign w:val="center"/>
          </w:tcPr>
          <w:p w14:paraId="66EA0D02" w14:textId="77777777" w:rsidR="003F3CAA" w:rsidRPr="00A73B4D" w:rsidRDefault="003F3CAA" w:rsidP="00B25C40">
            <w:pPr>
              <w:pStyle w:val="a5"/>
              <w:jc w:val="center"/>
              <w:rPr>
                <w:bCs/>
                <w:szCs w:val="22"/>
                <w:lang w:val="ru-RU" w:eastAsia="ru-RU"/>
              </w:rPr>
            </w:pPr>
            <w:r w:rsidRPr="00A73B4D">
              <w:rPr>
                <w:bCs/>
                <w:szCs w:val="22"/>
                <w:lang w:eastAsia="ru-RU"/>
              </w:rPr>
              <w:t>1</w:t>
            </w:r>
          </w:p>
        </w:tc>
        <w:tc>
          <w:tcPr>
            <w:tcW w:w="7796" w:type="dxa"/>
            <w:vAlign w:val="center"/>
          </w:tcPr>
          <w:p w14:paraId="3C01E7CF" w14:textId="77777777" w:rsidR="003F3CAA" w:rsidRPr="00A73B4D" w:rsidRDefault="003F3CAA" w:rsidP="00B25C40">
            <w:pPr>
              <w:pStyle w:val="a5"/>
              <w:jc w:val="center"/>
              <w:rPr>
                <w:bCs/>
                <w:szCs w:val="22"/>
                <w:lang w:val="ru-RU" w:eastAsia="ru-RU"/>
              </w:rPr>
            </w:pPr>
            <w:r w:rsidRPr="00A73B4D">
              <w:rPr>
                <w:bCs/>
                <w:szCs w:val="22"/>
                <w:lang w:eastAsia="ru-RU"/>
              </w:rPr>
              <w:t>2</w:t>
            </w:r>
          </w:p>
        </w:tc>
      </w:tr>
      <w:tr w:rsidR="003F3CAA" w:rsidRPr="00A73B4D" w14:paraId="7356090E" w14:textId="77777777" w:rsidTr="00D016A9">
        <w:trPr>
          <w:trHeight w:val="20"/>
          <w:jc w:val="center"/>
        </w:trPr>
        <w:tc>
          <w:tcPr>
            <w:tcW w:w="2410" w:type="dxa"/>
            <w:vAlign w:val="center"/>
          </w:tcPr>
          <w:p w14:paraId="59CBA2B1" w14:textId="77777777" w:rsidR="003F3CAA" w:rsidRPr="00A73B4D" w:rsidRDefault="00D016A9" w:rsidP="00B25C40">
            <w:pPr>
              <w:pStyle w:val="a5"/>
              <w:rPr>
                <w:szCs w:val="22"/>
                <w:lang w:val="ru-RU" w:eastAsia="ru-RU"/>
              </w:rPr>
            </w:pPr>
            <w:r w:rsidRPr="00A73B4D">
              <w:rPr>
                <w:szCs w:val="22"/>
                <w:lang w:val="ru-RU" w:eastAsia="ru-RU"/>
              </w:rPr>
              <w:t>За</w:t>
            </w:r>
            <w:r w:rsidR="003F3CAA" w:rsidRPr="00A73B4D">
              <w:rPr>
                <w:szCs w:val="22"/>
                <w:lang w:eastAsia="ru-RU"/>
              </w:rPr>
              <w:t>готовка древесины</w:t>
            </w:r>
          </w:p>
        </w:tc>
        <w:tc>
          <w:tcPr>
            <w:tcW w:w="7796" w:type="dxa"/>
            <w:vAlign w:val="center"/>
          </w:tcPr>
          <w:p w14:paraId="742D57BC" w14:textId="77777777" w:rsidR="00FB0F62" w:rsidRPr="0047328F" w:rsidRDefault="00FB0F62" w:rsidP="00FB0F62">
            <w:pPr>
              <w:pStyle w:val="a5"/>
              <w:jc w:val="left"/>
              <w:rPr>
                <w:sz w:val="24"/>
                <w:szCs w:val="24"/>
                <w:lang w:val="ru-RU" w:eastAsia="ru-RU"/>
              </w:rPr>
            </w:pPr>
            <w:r w:rsidRPr="0047328F">
              <w:rPr>
                <w:sz w:val="24"/>
                <w:szCs w:val="24"/>
                <w:lang w:val="ru-RU" w:eastAsia="ru-RU"/>
              </w:rPr>
              <w:t>При заготовке древесины:</w:t>
            </w:r>
          </w:p>
          <w:p w14:paraId="0A8BB5AB" w14:textId="77777777" w:rsidR="00FB0F62" w:rsidRPr="0047328F" w:rsidRDefault="00FB0F62" w:rsidP="00FB0F62">
            <w:pPr>
              <w:pStyle w:val="a5"/>
              <w:jc w:val="left"/>
              <w:rPr>
                <w:sz w:val="24"/>
                <w:szCs w:val="24"/>
                <w:lang w:val="ru-RU" w:eastAsia="ru-RU"/>
              </w:rPr>
            </w:pPr>
            <w:r w:rsidRPr="0047328F">
              <w:rPr>
                <w:sz w:val="24"/>
                <w:szCs w:val="24"/>
                <w:lang w:val="ru-RU" w:eastAsia="ru-RU"/>
              </w:rPr>
              <w:t>не допускается использование русел рек и ручьев в качестве трасс волоков и лесных дорог;</w:t>
            </w:r>
          </w:p>
          <w:p w14:paraId="2CC52A07" w14:textId="77777777" w:rsidR="00FB0F62" w:rsidRPr="0047328F" w:rsidRDefault="00FB0F62" w:rsidP="00FB0F62">
            <w:pPr>
              <w:pStyle w:val="a5"/>
              <w:jc w:val="left"/>
              <w:rPr>
                <w:sz w:val="24"/>
                <w:szCs w:val="24"/>
                <w:lang w:val="ru-RU" w:eastAsia="ru-RU"/>
              </w:rPr>
            </w:pPr>
            <w:r w:rsidRPr="0047328F">
              <w:rPr>
                <w:sz w:val="24"/>
                <w:szCs w:val="24"/>
                <w:lang w:val="ru-RU" w:eastAsia="ru-RU"/>
              </w:rPr>
              <w:t xml:space="preserve">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22EA1E45" w14:textId="77777777" w:rsidR="00FB0F62" w:rsidRPr="0047328F" w:rsidRDefault="00FB0F62" w:rsidP="00FB0F62">
            <w:pPr>
              <w:pStyle w:val="a5"/>
              <w:jc w:val="left"/>
              <w:rPr>
                <w:sz w:val="24"/>
                <w:szCs w:val="24"/>
                <w:lang w:val="ru-RU" w:eastAsia="ru-RU"/>
              </w:rPr>
            </w:pPr>
            <w:r w:rsidRPr="0047328F">
              <w:rPr>
                <w:sz w:val="24"/>
                <w:szCs w:val="24"/>
                <w:lang w:val="ru-RU" w:eastAsia="ru-RU"/>
              </w:rPr>
              <w:t>не допускается повреждение дорог, мостов, просек, осушительной сети, дорожных, гидромелиоративных и других сооружений, русел рек и ручьев;</w:t>
            </w:r>
          </w:p>
          <w:p w14:paraId="0A97FABC" w14:textId="77777777" w:rsidR="00FB0F62" w:rsidRPr="0047328F" w:rsidRDefault="00FB0F62" w:rsidP="00FB0F62">
            <w:pPr>
              <w:pStyle w:val="a5"/>
              <w:jc w:val="left"/>
              <w:rPr>
                <w:sz w:val="24"/>
                <w:szCs w:val="24"/>
                <w:lang w:val="ru-RU" w:eastAsia="ru-RU"/>
              </w:rPr>
            </w:pPr>
            <w:r w:rsidRPr="0047328F">
              <w:rPr>
                <w:sz w:val="24"/>
                <w:szCs w:val="24"/>
                <w:lang w:val="ru-RU" w:eastAsia="ru-RU"/>
              </w:rPr>
              <w:t xml:space="preserve">         запрещается оставление завалов (включая срубленные и оставленные на лесосеке деревья) и срубленных зависших деревье</w:t>
            </w:r>
          </w:p>
          <w:p w14:paraId="037AC495" w14:textId="77777777" w:rsidR="00FB0F62" w:rsidRPr="0047328F" w:rsidRDefault="00FB0F62" w:rsidP="00FB0F62">
            <w:pPr>
              <w:pStyle w:val="a5"/>
              <w:jc w:val="left"/>
              <w:rPr>
                <w:sz w:val="24"/>
                <w:szCs w:val="24"/>
                <w:lang w:val="ru-RU" w:eastAsia="ru-RU"/>
              </w:rPr>
            </w:pPr>
            <w:r w:rsidRPr="0047328F">
              <w:rPr>
                <w:sz w:val="24"/>
                <w:szCs w:val="24"/>
                <w:lang w:val="ru-RU" w:eastAsia="ru-RU"/>
              </w:rPr>
              <w:t xml:space="preserve">         запрещается уничтожение или повреждение граничных, квартальных, лесосечных и других столбов и знаков;</w:t>
            </w:r>
          </w:p>
          <w:p w14:paraId="17D44A25" w14:textId="77777777" w:rsidR="00FB0F62" w:rsidRPr="0047328F" w:rsidRDefault="00FB0F62" w:rsidP="00FB0F62">
            <w:pPr>
              <w:pStyle w:val="a5"/>
              <w:jc w:val="left"/>
              <w:rPr>
                <w:sz w:val="24"/>
                <w:szCs w:val="24"/>
                <w:lang w:val="ru-RU" w:eastAsia="ru-RU"/>
              </w:rPr>
            </w:pPr>
            <w:r w:rsidRPr="0047328F">
              <w:rPr>
                <w:sz w:val="24"/>
                <w:szCs w:val="24"/>
                <w:lang w:val="ru-RU" w:eastAsia="ru-RU"/>
              </w:rPr>
              <w:t xml:space="preserve">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14:paraId="462D21E4" w14:textId="77777777" w:rsidR="00FB0F62" w:rsidRPr="0047328F" w:rsidRDefault="00FB0F62" w:rsidP="00FB0F62">
            <w:pPr>
              <w:pStyle w:val="a5"/>
              <w:jc w:val="left"/>
              <w:rPr>
                <w:sz w:val="24"/>
                <w:szCs w:val="24"/>
                <w:lang w:val="ru-RU" w:eastAsia="ru-RU"/>
              </w:rPr>
            </w:pPr>
            <w:r w:rsidRPr="0047328F">
              <w:rPr>
                <w:sz w:val="24"/>
                <w:szCs w:val="24"/>
                <w:lang w:val="ru-RU" w:eastAsia="ru-RU"/>
              </w:rPr>
              <w:lastRenderedPageBreak/>
              <w:t xml:space="preserve">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4C7A075C" w14:textId="77777777" w:rsidR="00FB0F62" w:rsidRPr="0047328F" w:rsidRDefault="00FB0F62" w:rsidP="00FB0F62">
            <w:pPr>
              <w:pStyle w:val="a5"/>
              <w:jc w:val="left"/>
              <w:rPr>
                <w:sz w:val="24"/>
                <w:szCs w:val="24"/>
                <w:lang w:val="ru-RU" w:eastAsia="ru-RU"/>
              </w:rPr>
            </w:pPr>
            <w:r w:rsidRPr="0047328F">
              <w:rPr>
                <w:sz w:val="24"/>
                <w:szCs w:val="24"/>
                <w:lang w:val="ru-RU" w:eastAsia="ru-RU"/>
              </w:rPr>
              <w:t xml:space="preserve"> не допускается оставление не вывезенной в установленный срок (включая предоставление отсрочки) древесины на лесосеке;</w:t>
            </w:r>
          </w:p>
          <w:p w14:paraId="007944F8" w14:textId="77777777" w:rsidR="00FB0F62" w:rsidRPr="0047328F" w:rsidRDefault="00FB0F62" w:rsidP="00FB0F62">
            <w:pPr>
              <w:pStyle w:val="a5"/>
              <w:jc w:val="left"/>
              <w:rPr>
                <w:sz w:val="24"/>
                <w:szCs w:val="24"/>
                <w:lang w:val="ru-RU" w:eastAsia="ru-RU"/>
              </w:rPr>
            </w:pPr>
            <w:r w:rsidRPr="0047328F">
              <w:rPr>
                <w:sz w:val="24"/>
                <w:szCs w:val="24"/>
                <w:lang w:val="ru-RU" w:eastAsia="ru-RU"/>
              </w:rPr>
              <w:t>не допускается вывозка, трелевка древесины в места, не предусмотренные проектом освоения лесов или технологической картой лесосечных работ;</w:t>
            </w:r>
          </w:p>
          <w:p w14:paraId="47578AD3" w14:textId="77777777" w:rsidR="00FB0F62" w:rsidRPr="0047328F" w:rsidRDefault="00FB0F62" w:rsidP="00FB0F62">
            <w:pPr>
              <w:pStyle w:val="a5"/>
              <w:jc w:val="left"/>
              <w:rPr>
                <w:sz w:val="24"/>
                <w:szCs w:val="24"/>
                <w:lang w:val="ru-RU" w:eastAsia="ru-RU"/>
              </w:rPr>
            </w:pPr>
            <w:r w:rsidRPr="0047328F">
              <w:rPr>
                <w:sz w:val="24"/>
                <w:szCs w:val="24"/>
                <w:lang w:val="ru-RU" w:eastAsia="ru-RU"/>
              </w:rPr>
              <w:t xml:space="preserve"> не допускается невыполнение или несвоевременное выполнение работ по очистке лесосеки;</w:t>
            </w:r>
          </w:p>
          <w:p w14:paraId="0475AB5B" w14:textId="77777777" w:rsidR="00FB0F62" w:rsidRDefault="00FB0F62" w:rsidP="00FB0F62">
            <w:pPr>
              <w:pStyle w:val="a5"/>
              <w:rPr>
                <w:sz w:val="24"/>
                <w:szCs w:val="24"/>
                <w:lang w:val="ru-RU" w:eastAsia="ru-RU"/>
              </w:rPr>
            </w:pPr>
            <w:r w:rsidRPr="0047328F">
              <w:rPr>
                <w:sz w:val="24"/>
                <w:szCs w:val="24"/>
                <w:lang w:val="ru-RU" w:eastAsia="ru-RU"/>
              </w:rPr>
              <w:t>не допускается уничтожение верхнего плодородного слоя почвы вне волоков и погрузочных площадок.</w:t>
            </w:r>
          </w:p>
          <w:p w14:paraId="313B73D0" w14:textId="77777777" w:rsidR="00FB0F62" w:rsidRPr="0047328F" w:rsidRDefault="00FB0F62" w:rsidP="00FB0F62">
            <w:pPr>
              <w:pStyle w:val="a5"/>
              <w:ind w:firstLine="542"/>
              <w:jc w:val="left"/>
              <w:rPr>
                <w:sz w:val="24"/>
                <w:szCs w:val="24"/>
                <w:lang w:val="ru-RU" w:eastAsia="ru-RU"/>
              </w:rPr>
            </w:pPr>
            <w:r w:rsidRPr="0047328F">
              <w:rPr>
                <w:sz w:val="24"/>
                <w:szCs w:val="24"/>
                <w:lang w:val="ru-RU" w:eastAsia="ru-RU"/>
              </w:rPr>
              <w:t xml:space="preserve">Сплошные рубки в защитных лесах осуществляется в случаях, предусмотренных частью 5.1 статьи 21 Лесного кодекса Российской Федерации, и в случаях, если выборочные рубки не </w:t>
            </w:r>
          </w:p>
          <w:p w14:paraId="50D6BD6A" w14:textId="77777777" w:rsidR="00FB0F62" w:rsidRPr="0047328F" w:rsidRDefault="00FB0F62" w:rsidP="00FB0F62">
            <w:pPr>
              <w:pStyle w:val="a5"/>
              <w:jc w:val="left"/>
              <w:rPr>
                <w:sz w:val="24"/>
                <w:szCs w:val="24"/>
                <w:lang w:val="ru-RU" w:eastAsia="ru-RU"/>
              </w:rPr>
            </w:pPr>
            <w:r w:rsidRPr="0047328F">
              <w:rPr>
                <w:sz w:val="24"/>
                <w:szCs w:val="24"/>
                <w:lang w:val="ru-RU" w:eastAsia="ru-RU"/>
              </w:rPr>
              <w:t>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Лесного кодекса Российской Федерации.</w:t>
            </w:r>
          </w:p>
          <w:p w14:paraId="592D76F4" w14:textId="77777777" w:rsidR="00FB0F62" w:rsidRPr="0047328F" w:rsidRDefault="00FB0F62" w:rsidP="00FB0F62">
            <w:pPr>
              <w:pStyle w:val="a5"/>
              <w:jc w:val="left"/>
              <w:rPr>
                <w:sz w:val="24"/>
                <w:szCs w:val="24"/>
                <w:lang w:val="ru-RU" w:eastAsia="ru-RU"/>
              </w:rPr>
            </w:pPr>
            <w:r w:rsidRPr="0047328F">
              <w:rPr>
                <w:sz w:val="24"/>
                <w:szCs w:val="24"/>
                <w:lang w:val="ru-RU" w:eastAsia="ru-RU"/>
              </w:rPr>
              <w:t>Запрещается рубка лесных насаждений на заповедных лесных участках.</w:t>
            </w:r>
          </w:p>
          <w:p w14:paraId="40395A9D" w14:textId="77777777" w:rsidR="003F3CAA" w:rsidRPr="00A73B4D" w:rsidRDefault="00FB0F62" w:rsidP="00FB0F62">
            <w:pPr>
              <w:pStyle w:val="a5"/>
              <w:ind w:firstLine="488"/>
              <w:rPr>
                <w:szCs w:val="22"/>
                <w:lang w:val="ru-RU" w:eastAsia="ru-RU"/>
              </w:rPr>
            </w:pPr>
            <w:r w:rsidRPr="0047328F">
              <w:rPr>
                <w:sz w:val="24"/>
                <w:szCs w:val="24"/>
                <w:lang w:val="ru-RU" w:eastAsia="ru-RU"/>
              </w:rPr>
              <w:t xml:space="preserve">         На особо защитных участках лесов проведение выборочных рубок допускается только в целях вырубки погибших и поврежденных лесных насаждений</w:t>
            </w:r>
            <w:r w:rsidR="003F3CAA" w:rsidRPr="00A73B4D">
              <w:rPr>
                <w:szCs w:val="22"/>
                <w:lang w:val="ru-RU" w:eastAsia="ru-RU"/>
              </w:rPr>
              <w:t> </w:t>
            </w:r>
          </w:p>
        </w:tc>
      </w:tr>
      <w:tr w:rsidR="003F3CAA" w:rsidRPr="00A73B4D" w14:paraId="15CC402B" w14:textId="77777777" w:rsidTr="00FB0F62">
        <w:trPr>
          <w:trHeight w:val="3599"/>
          <w:jc w:val="center"/>
        </w:trPr>
        <w:tc>
          <w:tcPr>
            <w:tcW w:w="2410" w:type="dxa"/>
            <w:vAlign w:val="center"/>
          </w:tcPr>
          <w:p w14:paraId="46A65DFD" w14:textId="77777777" w:rsidR="003F3CAA" w:rsidRPr="00A73B4D" w:rsidRDefault="003F3CAA" w:rsidP="00B25C40">
            <w:pPr>
              <w:pStyle w:val="a5"/>
              <w:rPr>
                <w:szCs w:val="22"/>
                <w:lang w:val="ru-RU" w:eastAsia="ru-RU"/>
              </w:rPr>
            </w:pPr>
            <w:r w:rsidRPr="00A73B4D">
              <w:rPr>
                <w:szCs w:val="22"/>
                <w:lang w:eastAsia="ru-RU"/>
              </w:rPr>
              <w:lastRenderedPageBreak/>
              <w:t>Заготовка живицы</w:t>
            </w:r>
          </w:p>
        </w:tc>
        <w:tc>
          <w:tcPr>
            <w:tcW w:w="7796" w:type="dxa"/>
            <w:vAlign w:val="center"/>
          </w:tcPr>
          <w:p w14:paraId="77708F25" w14:textId="77777777" w:rsidR="00FB0F62" w:rsidRPr="0047328F" w:rsidRDefault="00FB0F62" w:rsidP="00FB0F62">
            <w:pPr>
              <w:pStyle w:val="a5"/>
              <w:jc w:val="left"/>
              <w:rPr>
                <w:sz w:val="24"/>
                <w:szCs w:val="24"/>
                <w:lang w:val="ru-RU" w:eastAsia="ru-RU"/>
              </w:rPr>
            </w:pPr>
            <w:r w:rsidRPr="0047328F">
              <w:rPr>
                <w:sz w:val="24"/>
                <w:szCs w:val="24"/>
                <w:lang w:val="ru-RU" w:eastAsia="ru-RU"/>
              </w:rPr>
              <w:t>Не допускается проведение подсочки:</w:t>
            </w:r>
          </w:p>
          <w:p w14:paraId="34306F49" w14:textId="77777777" w:rsidR="00FB0F62" w:rsidRPr="0047328F" w:rsidRDefault="00FB0F62" w:rsidP="00FB0F62">
            <w:pPr>
              <w:pStyle w:val="a5"/>
              <w:jc w:val="left"/>
              <w:rPr>
                <w:sz w:val="24"/>
                <w:szCs w:val="24"/>
                <w:lang w:val="ru-RU" w:eastAsia="ru-RU"/>
              </w:rPr>
            </w:pPr>
            <w:r w:rsidRPr="0047328F">
              <w:rPr>
                <w:sz w:val="24"/>
                <w:szCs w:val="24"/>
                <w:lang w:val="ru-RU" w:eastAsia="ru-RU"/>
              </w:rPr>
              <w:t>лесных насаждений в очагах вредных организмов до их ликвидации;</w:t>
            </w:r>
          </w:p>
          <w:p w14:paraId="412A0C46" w14:textId="77777777" w:rsidR="00FB0F62" w:rsidRPr="0047328F" w:rsidRDefault="00FB0F62" w:rsidP="00FB0F62">
            <w:pPr>
              <w:pStyle w:val="a5"/>
              <w:jc w:val="left"/>
              <w:rPr>
                <w:sz w:val="24"/>
                <w:szCs w:val="24"/>
                <w:lang w:val="ru-RU" w:eastAsia="ru-RU"/>
              </w:rPr>
            </w:pPr>
            <w:r w:rsidRPr="0047328F">
              <w:rPr>
                <w:sz w:val="24"/>
                <w:szCs w:val="24"/>
                <w:lang w:val="ru-RU" w:eastAsia="ru-RU"/>
              </w:rPr>
              <w:t>лесных насаждений, поврежденных и ослабленных вследствие воздействия лесных пожаров, вредных организмов и других негативных факторов;</w:t>
            </w:r>
          </w:p>
          <w:p w14:paraId="0525C195" w14:textId="77777777" w:rsidR="00FB0F62" w:rsidRPr="0047328F" w:rsidRDefault="00FB0F62" w:rsidP="00FB0F62">
            <w:pPr>
              <w:pStyle w:val="a5"/>
              <w:jc w:val="left"/>
              <w:rPr>
                <w:sz w:val="24"/>
                <w:szCs w:val="24"/>
                <w:lang w:val="ru-RU" w:eastAsia="ru-RU"/>
              </w:rPr>
            </w:pPr>
            <w:r w:rsidRPr="0047328F">
              <w:rPr>
                <w:sz w:val="24"/>
                <w:szCs w:val="24"/>
                <w:lang w:val="ru-RU" w:eastAsia="ru-RU"/>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14:paraId="1480370A" w14:textId="77777777" w:rsidR="003F3CAA" w:rsidRPr="00FB0F62" w:rsidRDefault="00FB0F62" w:rsidP="00FB0F62">
            <w:pPr>
              <w:pStyle w:val="a5"/>
              <w:rPr>
                <w:lang w:val="ru-RU"/>
              </w:rPr>
            </w:pPr>
            <w:r w:rsidRPr="0047328F">
              <w:rPr>
                <w:sz w:val="24"/>
                <w:szCs w:val="24"/>
                <w:lang w:val="ru-RU" w:eastAsia="ru-RU"/>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tc>
      </w:tr>
      <w:tr w:rsidR="003F3CAA" w:rsidRPr="00A73B4D" w14:paraId="5CF8B45F" w14:textId="77777777" w:rsidTr="00D016A9">
        <w:trPr>
          <w:trHeight w:val="714"/>
          <w:jc w:val="center"/>
        </w:trPr>
        <w:tc>
          <w:tcPr>
            <w:tcW w:w="2410" w:type="dxa"/>
            <w:vAlign w:val="center"/>
          </w:tcPr>
          <w:p w14:paraId="57C67AAD" w14:textId="77777777" w:rsidR="003F3CAA" w:rsidRPr="00A73B4D" w:rsidRDefault="003F3CAA" w:rsidP="00B25C40">
            <w:pPr>
              <w:pStyle w:val="a5"/>
              <w:rPr>
                <w:szCs w:val="22"/>
                <w:lang w:val="ru-RU" w:eastAsia="ru-RU"/>
              </w:rPr>
            </w:pPr>
            <w:r w:rsidRPr="00A73B4D">
              <w:rPr>
                <w:szCs w:val="22"/>
                <w:lang w:val="ru-RU" w:eastAsia="ru-RU"/>
              </w:rPr>
              <w:t>Заготовка и сбор недревесных лесных ресурсов</w:t>
            </w:r>
          </w:p>
        </w:tc>
        <w:tc>
          <w:tcPr>
            <w:tcW w:w="7796" w:type="dxa"/>
            <w:vAlign w:val="center"/>
          </w:tcPr>
          <w:p w14:paraId="745D1C81" w14:textId="77777777" w:rsidR="00FB0F62" w:rsidRPr="0047328F" w:rsidRDefault="00FB0F62" w:rsidP="00FB0F62">
            <w:pPr>
              <w:pStyle w:val="a5"/>
              <w:jc w:val="left"/>
              <w:rPr>
                <w:sz w:val="24"/>
                <w:szCs w:val="24"/>
                <w:lang w:val="ru-RU" w:eastAsia="ru-RU"/>
              </w:rPr>
            </w:pPr>
            <w:r w:rsidRPr="0047328F">
              <w:rPr>
                <w:sz w:val="24"/>
                <w:szCs w:val="24"/>
                <w:lang w:val="ru-RU" w:eastAsia="ru-RU"/>
              </w:rPr>
              <w:t>Не допускается:</w:t>
            </w:r>
          </w:p>
          <w:p w14:paraId="331B8304" w14:textId="77777777" w:rsidR="00FB0F62" w:rsidRPr="0047328F" w:rsidRDefault="00FB0F62" w:rsidP="00FB0F62">
            <w:pPr>
              <w:pStyle w:val="a5"/>
              <w:jc w:val="left"/>
              <w:rPr>
                <w:sz w:val="24"/>
                <w:szCs w:val="24"/>
                <w:lang w:val="ru-RU" w:eastAsia="ru-RU"/>
              </w:rPr>
            </w:pPr>
            <w:r w:rsidRPr="0047328F">
              <w:rPr>
                <w:sz w:val="24"/>
                <w:szCs w:val="24"/>
                <w:lang w:val="ru-RU" w:eastAsia="ru-RU"/>
              </w:rPr>
              <w:t>-</w:t>
            </w:r>
            <w:r w:rsidRPr="0047328F">
              <w:rPr>
                <w:sz w:val="24"/>
                <w:szCs w:val="24"/>
                <w:lang w:eastAsia="ru-RU"/>
              </w:rPr>
              <w:t> </w:t>
            </w:r>
            <w:r w:rsidRPr="0047328F">
              <w:rPr>
                <w:sz w:val="24"/>
                <w:szCs w:val="24"/>
                <w:lang w:val="ru-RU" w:eastAsia="ru-RU"/>
              </w:rPr>
              <w:t>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14:paraId="417DF78F" w14:textId="77777777" w:rsidR="00FB0F62" w:rsidRPr="0047328F" w:rsidRDefault="00FB0F62" w:rsidP="00FB0F62">
            <w:pPr>
              <w:pStyle w:val="a5"/>
              <w:jc w:val="left"/>
              <w:rPr>
                <w:sz w:val="24"/>
                <w:szCs w:val="24"/>
                <w:lang w:val="ru-RU" w:eastAsia="ru-RU"/>
              </w:rPr>
            </w:pPr>
            <w:r w:rsidRPr="0047328F">
              <w:rPr>
                <w:sz w:val="24"/>
                <w:szCs w:val="24"/>
                <w:lang w:val="ru-RU" w:eastAsia="ru-RU"/>
              </w:rPr>
              <w:t>- Рубка деревьев для заготовки бересты.</w:t>
            </w:r>
          </w:p>
          <w:p w14:paraId="188F1141" w14:textId="77777777" w:rsidR="00FB0F62" w:rsidRPr="0047328F" w:rsidRDefault="00FB0F62" w:rsidP="00FB0F62">
            <w:pPr>
              <w:pStyle w:val="a5"/>
              <w:jc w:val="left"/>
              <w:rPr>
                <w:sz w:val="24"/>
                <w:szCs w:val="24"/>
                <w:lang w:val="ru-RU" w:eastAsia="ru-RU"/>
              </w:rPr>
            </w:pPr>
            <w:r w:rsidRPr="0047328F">
              <w:rPr>
                <w:sz w:val="24"/>
                <w:szCs w:val="24"/>
                <w:lang w:val="ru-RU" w:eastAsia="ru-RU"/>
              </w:rPr>
              <w:t>-Сбор подстилки в лесах, выполняющих функции защиты природных и иных объектов</w:t>
            </w:r>
          </w:p>
          <w:p w14:paraId="43959818" w14:textId="77777777" w:rsidR="003F3CAA" w:rsidRPr="00A73B4D" w:rsidRDefault="00FB0F62" w:rsidP="00FB0F62">
            <w:pPr>
              <w:pStyle w:val="a5"/>
              <w:rPr>
                <w:szCs w:val="22"/>
                <w:lang w:val="ru-RU" w:eastAsia="ru-RU"/>
              </w:rPr>
            </w:pPr>
            <w:r w:rsidRPr="0047328F">
              <w:rPr>
                <w:sz w:val="24"/>
                <w:szCs w:val="24"/>
                <w:lang w:val="ru-RU" w:eastAsia="ru-RU"/>
              </w:rPr>
              <w:t>Заготовка еловых, пихтовых, сосновых лап разрешается только со срубленных деревьев на лесосеках при проведении выборочных и сплошных рубок.</w:t>
            </w:r>
          </w:p>
        </w:tc>
      </w:tr>
      <w:tr w:rsidR="003F3CAA" w:rsidRPr="00A73B4D" w14:paraId="79A54BC7" w14:textId="77777777" w:rsidTr="00FB0F62">
        <w:trPr>
          <w:trHeight w:val="1566"/>
          <w:jc w:val="center"/>
        </w:trPr>
        <w:tc>
          <w:tcPr>
            <w:tcW w:w="2410" w:type="dxa"/>
            <w:vAlign w:val="center"/>
          </w:tcPr>
          <w:p w14:paraId="4C2C90AE" w14:textId="77777777" w:rsidR="003F3CAA" w:rsidRPr="00A73B4D" w:rsidRDefault="003F3CAA" w:rsidP="00B25C40">
            <w:pPr>
              <w:pStyle w:val="a5"/>
              <w:rPr>
                <w:szCs w:val="22"/>
                <w:lang w:val="ru-RU" w:eastAsia="ru-RU"/>
              </w:rPr>
            </w:pPr>
            <w:r w:rsidRPr="00A73B4D">
              <w:rPr>
                <w:szCs w:val="22"/>
                <w:lang w:val="ru-RU" w:eastAsia="ru-RU"/>
              </w:rPr>
              <w:lastRenderedPageBreak/>
              <w:t>Заготовка пищевых лесных ресурсов и сбор лекарственных растений</w:t>
            </w:r>
          </w:p>
        </w:tc>
        <w:tc>
          <w:tcPr>
            <w:tcW w:w="7796" w:type="dxa"/>
            <w:vAlign w:val="center"/>
          </w:tcPr>
          <w:p w14:paraId="64B739D3" w14:textId="77777777" w:rsidR="00FB0F62" w:rsidRPr="00FB0F62" w:rsidRDefault="00FB0F62" w:rsidP="00FB0F62">
            <w:pPr>
              <w:pStyle w:val="a5"/>
              <w:rPr>
                <w:szCs w:val="22"/>
                <w:lang w:val="ru-RU" w:eastAsia="ru-RU"/>
              </w:rPr>
            </w:pPr>
            <w:r w:rsidRPr="00FB0F62">
              <w:rPr>
                <w:szCs w:val="22"/>
                <w:lang w:val="ru-RU" w:eastAsia="ru-RU"/>
              </w:rPr>
              <w:t>- Запрещается рубка плодоносящих деревьев и обрезка ветвей для заготовки плодов.</w:t>
            </w:r>
          </w:p>
          <w:p w14:paraId="643252F4" w14:textId="77777777" w:rsidR="003F3CAA" w:rsidRPr="00A73B4D" w:rsidRDefault="00FB0F62" w:rsidP="00FB0F62">
            <w:pPr>
              <w:pStyle w:val="a5"/>
              <w:rPr>
                <w:szCs w:val="22"/>
                <w:lang w:val="ru-RU" w:eastAsia="ru-RU"/>
              </w:rPr>
            </w:pPr>
            <w:r w:rsidRPr="00FB0F62">
              <w:rPr>
                <w:szCs w:val="22"/>
                <w:lang w:val="ru-RU" w:eastAsia="ru-RU"/>
              </w:rPr>
              <w:t>- При заготовке орехов запрещается рубка деревьев и кустарников, а также применение способов, приводящих к повреждению деревьев и кустарников.</w:t>
            </w:r>
            <w:r w:rsidR="003F3CAA" w:rsidRPr="00A73B4D">
              <w:rPr>
                <w:szCs w:val="22"/>
                <w:lang w:val="ru-RU" w:eastAsia="ru-RU"/>
              </w:rPr>
              <w:t>.</w:t>
            </w:r>
          </w:p>
        </w:tc>
      </w:tr>
      <w:tr w:rsidR="003F3CAA" w:rsidRPr="00A73B4D" w14:paraId="38A0C67D" w14:textId="77777777" w:rsidTr="00D016A9">
        <w:trPr>
          <w:trHeight w:val="3124"/>
          <w:jc w:val="center"/>
        </w:trPr>
        <w:tc>
          <w:tcPr>
            <w:tcW w:w="2410" w:type="dxa"/>
            <w:vAlign w:val="center"/>
          </w:tcPr>
          <w:p w14:paraId="55591C22" w14:textId="77777777" w:rsidR="003F3CAA" w:rsidRPr="00A73B4D" w:rsidRDefault="003F3CAA" w:rsidP="00B25C40">
            <w:pPr>
              <w:pStyle w:val="a5"/>
              <w:rPr>
                <w:szCs w:val="22"/>
                <w:lang w:val="ru-RU" w:eastAsia="ru-RU"/>
              </w:rPr>
            </w:pPr>
            <w:r w:rsidRPr="00A73B4D">
              <w:rPr>
                <w:spacing w:val="-2"/>
                <w:szCs w:val="22"/>
                <w:lang w:val="ru-RU"/>
              </w:rPr>
              <w:t>Осуществление видов деятельности в сфере охотничьего хозяйства</w:t>
            </w:r>
          </w:p>
        </w:tc>
        <w:tc>
          <w:tcPr>
            <w:tcW w:w="7796" w:type="dxa"/>
            <w:vAlign w:val="center"/>
          </w:tcPr>
          <w:p w14:paraId="56993485" w14:textId="77777777" w:rsidR="00FB0F62" w:rsidRPr="00FB0F62" w:rsidRDefault="00FB0F62" w:rsidP="00FB0F62">
            <w:pPr>
              <w:widowControl w:val="0"/>
              <w:autoSpaceDE w:val="0"/>
              <w:autoSpaceDN w:val="0"/>
              <w:adjustRightInd w:val="0"/>
              <w:spacing w:line="240" w:lineRule="auto"/>
              <w:ind w:left="113" w:firstLine="0"/>
              <w:rPr>
                <w:sz w:val="22"/>
              </w:rPr>
            </w:pPr>
            <w:r w:rsidRPr="00FB0F62">
              <w:rPr>
                <w:sz w:val="22"/>
              </w:rPr>
              <w:t xml:space="preserve">   Запрещается использование лесов для осуществления видов деятельности в сфере охотничьего хозяйства, расположенных в зеленых и лесопарковых зонах.</w:t>
            </w:r>
          </w:p>
          <w:p w14:paraId="4E80A8EF" w14:textId="77777777" w:rsidR="00FB0F62" w:rsidRPr="00FB0F62" w:rsidRDefault="00FB0F62" w:rsidP="00FB0F62">
            <w:pPr>
              <w:widowControl w:val="0"/>
              <w:autoSpaceDE w:val="0"/>
              <w:autoSpaceDN w:val="0"/>
              <w:adjustRightInd w:val="0"/>
              <w:spacing w:line="240" w:lineRule="auto"/>
              <w:ind w:left="113" w:firstLine="0"/>
              <w:rPr>
                <w:sz w:val="22"/>
              </w:rPr>
            </w:pPr>
            <w:r w:rsidRPr="00FB0F62">
              <w:rPr>
                <w:sz w:val="22"/>
              </w:rPr>
              <w:t xml:space="preserve">   </w:t>
            </w:r>
            <w:proofErr w:type="gramStart"/>
            <w:r w:rsidRPr="00FB0F62">
              <w:rPr>
                <w:sz w:val="22"/>
              </w:rPr>
              <w:t>При осуществление</w:t>
            </w:r>
            <w:proofErr w:type="gramEnd"/>
            <w:r w:rsidRPr="00FB0F62">
              <w:rPr>
                <w:sz w:val="22"/>
              </w:rPr>
              <w:t xml:space="preserve"> видов деятельности в сфере охотничьего хозяйства не допускается:</w:t>
            </w:r>
          </w:p>
          <w:p w14:paraId="38DDB1C4" w14:textId="77777777" w:rsidR="00FB0F62" w:rsidRPr="00FB0F62" w:rsidRDefault="00FB0F62" w:rsidP="00FB0F62">
            <w:pPr>
              <w:widowControl w:val="0"/>
              <w:autoSpaceDE w:val="0"/>
              <w:autoSpaceDN w:val="0"/>
              <w:adjustRightInd w:val="0"/>
              <w:spacing w:line="240" w:lineRule="auto"/>
              <w:ind w:left="113" w:firstLine="0"/>
              <w:rPr>
                <w:sz w:val="22"/>
              </w:rPr>
            </w:pPr>
            <w:r w:rsidRPr="00FB0F62">
              <w:rPr>
                <w:sz w:val="22"/>
              </w:rPr>
              <w:t>– нанесение вреда окружающей среде и здоровью человека;</w:t>
            </w:r>
          </w:p>
          <w:p w14:paraId="2BF976FC" w14:textId="77777777" w:rsidR="00FB0F62" w:rsidRPr="00FB0F62" w:rsidRDefault="00FB0F62" w:rsidP="00FB0F62">
            <w:pPr>
              <w:widowControl w:val="0"/>
              <w:autoSpaceDE w:val="0"/>
              <w:autoSpaceDN w:val="0"/>
              <w:adjustRightInd w:val="0"/>
              <w:spacing w:line="240" w:lineRule="auto"/>
              <w:ind w:left="113" w:firstLine="0"/>
              <w:rPr>
                <w:sz w:val="22"/>
              </w:rPr>
            </w:pPr>
            <w:r w:rsidRPr="00FB0F62">
              <w:rPr>
                <w:sz w:val="22"/>
              </w:rPr>
              <w:t>– 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w:t>
            </w:r>
          </w:p>
          <w:p w14:paraId="1C565FAA" w14:textId="77777777" w:rsidR="003F3CAA" w:rsidRPr="00FB0F62" w:rsidRDefault="00FB0F62" w:rsidP="00FB0F62">
            <w:pPr>
              <w:pStyle w:val="a5"/>
              <w:rPr>
                <w:szCs w:val="22"/>
                <w:lang w:val="ru-RU" w:eastAsia="ru-RU"/>
              </w:rPr>
            </w:pPr>
            <w:r w:rsidRPr="00FB0F62">
              <w:rPr>
                <w:lang w:val="ru-RU"/>
              </w:rPr>
              <w:t>– нарушение прав и законных интересов других лиц, использующих леса для других целей, предусмотренных лесным законодательством.</w:t>
            </w:r>
          </w:p>
        </w:tc>
      </w:tr>
      <w:tr w:rsidR="003F3CAA" w:rsidRPr="00A73B4D" w14:paraId="0E897AA4" w14:textId="77777777" w:rsidTr="00D016A9">
        <w:trPr>
          <w:trHeight w:val="1281"/>
          <w:jc w:val="center"/>
        </w:trPr>
        <w:tc>
          <w:tcPr>
            <w:tcW w:w="2410" w:type="dxa"/>
            <w:vAlign w:val="center"/>
          </w:tcPr>
          <w:p w14:paraId="0AEB7910" w14:textId="77777777" w:rsidR="003F3CAA" w:rsidRPr="00A73B4D" w:rsidRDefault="003F3CAA" w:rsidP="00D016A9">
            <w:pPr>
              <w:pStyle w:val="a5"/>
              <w:rPr>
                <w:szCs w:val="22"/>
                <w:lang w:val="ru-RU" w:eastAsia="ru-RU"/>
              </w:rPr>
            </w:pPr>
            <w:r w:rsidRPr="00A73B4D">
              <w:rPr>
                <w:szCs w:val="22"/>
                <w:lang w:eastAsia="ru-RU"/>
              </w:rPr>
              <w:t>Ведение сельского хозяйства</w:t>
            </w:r>
          </w:p>
        </w:tc>
        <w:tc>
          <w:tcPr>
            <w:tcW w:w="7796" w:type="dxa"/>
          </w:tcPr>
          <w:p w14:paraId="06901184" w14:textId="77777777" w:rsidR="009626AB" w:rsidRPr="0047328F" w:rsidRDefault="009626AB" w:rsidP="009626AB">
            <w:pPr>
              <w:pStyle w:val="a5"/>
              <w:jc w:val="left"/>
              <w:rPr>
                <w:sz w:val="24"/>
                <w:szCs w:val="24"/>
                <w:lang w:val="ru-RU" w:eastAsia="ru-RU"/>
              </w:rPr>
            </w:pPr>
            <w:r w:rsidRPr="0047328F">
              <w:rPr>
                <w:sz w:val="24"/>
                <w:szCs w:val="24"/>
                <w:lang w:val="ru-RU" w:eastAsia="ru-RU"/>
              </w:rPr>
              <w:t>Ведение сельского хозяйства запрещается:</w:t>
            </w:r>
          </w:p>
          <w:p w14:paraId="5FFC98FE" w14:textId="77777777" w:rsidR="009626AB" w:rsidRPr="0047328F" w:rsidRDefault="009626AB" w:rsidP="009626AB">
            <w:pPr>
              <w:pStyle w:val="a5"/>
              <w:jc w:val="left"/>
              <w:rPr>
                <w:sz w:val="24"/>
                <w:szCs w:val="24"/>
                <w:lang w:val="ru-RU" w:eastAsia="ru-RU"/>
              </w:rPr>
            </w:pPr>
            <w:r w:rsidRPr="0047328F">
              <w:rPr>
                <w:sz w:val="24"/>
                <w:szCs w:val="24"/>
                <w:lang w:val="ru-RU" w:eastAsia="ru-RU"/>
              </w:rPr>
              <w:t>- в лесах, расположенных в водоохранных зонах, за исключением сенокошения и пчеловодства;</w:t>
            </w:r>
          </w:p>
          <w:p w14:paraId="78863045" w14:textId="77777777" w:rsidR="009626AB" w:rsidRPr="0047328F" w:rsidRDefault="009626AB" w:rsidP="009626AB">
            <w:pPr>
              <w:pStyle w:val="a5"/>
              <w:jc w:val="left"/>
              <w:rPr>
                <w:sz w:val="24"/>
                <w:szCs w:val="24"/>
                <w:lang w:val="ru-RU" w:eastAsia="ru-RU"/>
              </w:rPr>
            </w:pPr>
            <w:r w:rsidRPr="0047328F">
              <w:rPr>
                <w:sz w:val="24"/>
                <w:szCs w:val="24"/>
                <w:lang w:val="ru-RU" w:eastAsia="ru-RU"/>
              </w:rPr>
              <w:t>- в лесах, расположенных в лесопарковых зонах;</w:t>
            </w:r>
          </w:p>
          <w:p w14:paraId="4EF6CBC4" w14:textId="77777777" w:rsidR="009626AB" w:rsidRPr="0047328F" w:rsidRDefault="009626AB" w:rsidP="009626AB">
            <w:pPr>
              <w:pStyle w:val="a5"/>
              <w:jc w:val="left"/>
              <w:rPr>
                <w:sz w:val="24"/>
                <w:szCs w:val="24"/>
                <w:lang w:val="ru-RU" w:eastAsia="ru-RU"/>
              </w:rPr>
            </w:pPr>
            <w:r w:rsidRPr="0047328F">
              <w:rPr>
                <w:sz w:val="24"/>
                <w:szCs w:val="24"/>
                <w:lang w:val="ru-RU" w:eastAsia="ru-RU"/>
              </w:rPr>
              <w:t xml:space="preserve">- в лесах, расположенных в зеленых зонах, за исключением сенокошения и пчеловодства. </w:t>
            </w:r>
            <w:proofErr w:type="gramStart"/>
            <w:r w:rsidRPr="0047328F">
              <w:rPr>
                <w:sz w:val="24"/>
                <w:szCs w:val="24"/>
                <w:lang w:val="ru-RU" w:eastAsia="ru-RU"/>
              </w:rPr>
              <w:t>Также  запрещено</w:t>
            </w:r>
            <w:proofErr w:type="gramEnd"/>
            <w:r w:rsidRPr="0047328F">
              <w:rPr>
                <w:sz w:val="24"/>
                <w:szCs w:val="24"/>
                <w:lang w:val="ru-RU" w:eastAsia="ru-RU"/>
              </w:rPr>
              <w:t xml:space="preserve"> возведение изгородей в целях сенокошения и пчеловодства;</w:t>
            </w:r>
          </w:p>
          <w:p w14:paraId="6CF3EC0D" w14:textId="77777777" w:rsidR="009626AB" w:rsidRPr="0047328F" w:rsidRDefault="009626AB" w:rsidP="009626AB">
            <w:pPr>
              <w:pStyle w:val="a5"/>
              <w:jc w:val="left"/>
              <w:rPr>
                <w:sz w:val="24"/>
                <w:szCs w:val="24"/>
                <w:lang w:val="ru-RU" w:eastAsia="ru-RU"/>
              </w:rPr>
            </w:pPr>
            <w:r w:rsidRPr="0047328F">
              <w:rPr>
                <w:sz w:val="24"/>
                <w:szCs w:val="24"/>
                <w:lang w:val="ru-RU" w:eastAsia="ru-RU"/>
              </w:rPr>
              <w:t>- в городских лесах;</w:t>
            </w:r>
          </w:p>
          <w:p w14:paraId="64B3A45C" w14:textId="77777777" w:rsidR="009626AB" w:rsidRPr="0047328F" w:rsidRDefault="009626AB" w:rsidP="009626AB">
            <w:pPr>
              <w:pStyle w:val="a5"/>
              <w:jc w:val="left"/>
              <w:rPr>
                <w:sz w:val="24"/>
                <w:szCs w:val="24"/>
                <w:lang w:val="ru-RU" w:eastAsia="ru-RU"/>
              </w:rPr>
            </w:pPr>
            <w:r w:rsidRPr="0047328F">
              <w:rPr>
                <w:sz w:val="24"/>
                <w:szCs w:val="24"/>
                <w:lang w:val="ru-RU" w:eastAsia="ru-RU"/>
              </w:rPr>
              <w:t>- на особо защитных участках лесов, за исключением сенокошения и пчеловодства;</w:t>
            </w:r>
          </w:p>
          <w:p w14:paraId="5AB53E27" w14:textId="77777777" w:rsidR="009626AB" w:rsidRPr="0047328F" w:rsidRDefault="009626AB" w:rsidP="009626AB">
            <w:pPr>
              <w:pStyle w:val="a5"/>
              <w:jc w:val="left"/>
              <w:rPr>
                <w:sz w:val="24"/>
                <w:szCs w:val="24"/>
                <w:lang w:val="ru-RU" w:eastAsia="ru-RU"/>
              </w:rPr>
            </w:pPr>
            <w:r w:rsidRPr="0047328F">
              <w:rPr>
                <w:sz w:val="24"/>
                <w:szCs w:val="24"/>
                <w:lang w:val="ru-RU" w:eastAsia="ru-RU"/>
              </w:rPr>
              <w:t xml:space="preserve">       - 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14:paraId="761E4B1C" w14:textId="77777777" w:rsidR="009626AB" w:rsidRPr="0047328F" w:rsidRDefault="009626AB" w:rsidP="009626AB">
            <w:pPr>
              <w:pStyle w:val="a5"/>
              <w:jc w:val="left"/>
              <w:rPr>
                <w:sz w:val="24"/>
                <w:szCs w:val="24"/>
                <w:lang w:val="ru-RU" w:eastAsia="ru-RU"/>
              </w:rPr>
            </w:pPr>
            <w:r w:rsidRPr="0047328F">
              <w:rPr>
                <w:sz w:val="24"/>
                <w:szCs w:val="24"/>
                <w:lang w:val="ru-RU" w:eastAsia="ru-RU"/>
              </w:rPr>
              <w:t xml:space="preserve">      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0334756D" w14:textId="77777777" w:rsidR="003F3CAA" w:rsidRPr="00A73B4D" w:rsidRDefault="003F3CAA" w:rsidP="00B25C40">
            <w:pPr>
              <w:pStyle w:val="a5"/>
              <w:rPr>
                <w:szCs w:val="22"/>
                <w:lang w:val="ru-RU" w:eastAsia="ru-RU"/>
              </w:rPr>
            </w:pPr>
          </w:p>
        </w:tc>
      </w:tr>
      <w:tr w:rsidR="003F3CAA" w:rsidRPr="00A73B4D" w14:paraId="0DC60475" w14:textId="77777777" w:rsidTr="00CE288A">
        <w:trPr>
          <w:trHeight w:val="2984"/>
          <w:jc w:val="center"/>
        </w:trPr>
        <w:tc>
          <w:tcPr>
            <w:tcW w:w="2410" w:type="dxa"/>
            <w:vAlign w:val="center"/>
          </w:tcPr>
          <w:p w14:paraId="4B32A738" w14:textId="77777777" w:rsidR="003F3CAA" w:rsidRPr="00A73B4D" w:rsidRDefault="003F3CAA" w:rsidP="00B020A4">
            <w:pPr>
              <w:pStyle w:val="a5"/>
              <w:rPr>
                <w:szCs w:val="22"/>
                <w:lang w:val="ru-RU" w:eastAsia="ru-RU"/>
              </w:rPr>
            </w:pPr>
            <w:r w:rsidRPr="00A73B4D">
              <w:rPr>
                <w:szCs w:val="22"/>
                <w:lang w:val="ru-RU" w:eastAsia="ru-RU"/>
              </w:rPr>
              <w:t>Осуществление научно- исследовательской, образовательной деятельности</w:t>
            </w:r>
          </w:p>
        </w:tc>
        <w:tc>
          <w:tcPr>
            <w:tcW w:w="7796" w:type="dxa"/>
            <w:vAlign w:val="center"/>
          </w:tcPr>
          <w:p w14:paraId="7145DE51" w14:textId="77777777" w:rsidR="009626AB" w:rsidRPr="0047328F" w:rsidRDefault="009626AB" w:rsidP="009626AB">
            <w:pPr>
              <w:pStyle w:val="a5"/>
              <w:jc w:val="left"/>
              <w:rPr>
                <w:sz w:val="24"/>
                <w:szCs w:val="24"/>
                <w:lang w:val="ru-RU" w:eastAsia="ru-RU"/>
              </w:rPr>
            </w:pPr>
            <w:r w:rsidRPr="0047328F">
              <w:rPr>
                <w:sz w:val="24"/>
                <w:szCs w:val="24"/>
                <w:lang w:val="ru-RU" w:eastAsia="ru-RU"/>
              </w:rPr>
              <w:t>При осуществлении использования лесов для научно-исследовательской деятельности, образовательной деятельности не допускается:</w:t>
            </w:r>
          </w:p>
          <w:p w14:paraId="206EB480" w14:textId="77777777" w:rsidR="009626AB" w:rsidRPr="0047328F" w:rsidRDefault="009626AB" w:rsidP="009626AB">
            <w:pPr>
              <w:pStyle w:val="a5"/>
              <w:jc w:val="left"/>
              <w:rPr>
                <w:sz w:val="24"/>
                <w:szCs w:val="24"/>
                <w:lang w:val="ru-RU" w:eastAsia="ru-RU"/>
              </w:rPr>
            </w:pPr>
            <w:r w:rsidRPr="0047328F">
              <w:rPr>
                <w:sz w:val="24"/>
                <w:szCs w:val="24"/>
                <w:lang w:val="ru-RU" w:eastAsia="ru-RU"/>
              </w:rPr>
              <w:t>повреждение лесных насаждений, растительного покрова и почв за пределами предоставленного лесного участка;</w:t>
            </w:r>
          </w:p>
          <w:p w14:paraId="520F5BB4" w14:textId="77777777" w:rsidR="009626AB" w:rsidRPr="0047328F" w:rsidRDefault="009626AB" w:rsidP="009626AB">
            <w:pPr>
              <w:pStyle w:val="a5"/>
              <w:jc w:val="left"/>
              <w:rPr>
                <w:sz w:val="24"/>
                <w:szCs w:val="24"/>
                <w:lang w:val="ru-RU" w:eastAsia="ru-RU"/>
              </w:rPr>
            </w:pPr>
            <w:r w:rsidRPr="0047328F">
              <w:rPr>
                <w:sz w:val="24"/>
                <w:szCs w:val="24"/>
                <w:lang w:val="ru-RU" w:eastAsia="ru-RU"/>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323DF3FD" w14:textId="77777777" w:rsidR="003F3CAA" w:rsidRPr="00A73B4D" w:rsidRDefault="009626AB" w:rsidP="009626AB">
            <w:pPr>
              <w:pStyle w:val="a5"/>
              <w:rPr>
                <w:szCs w:val="22"/>
                <w:lang w:val="ru-RU" w:eastAsia="ru-RU"/>
              </w:rPr>
            </w:pPr>
            <w:r w:rsidRPr="0047328F">
              <w:rPr>
                <w:sz w:val="24"/>
                <w:szCs w:val="24"/>
                <w:lang w:val="ru-RU" w:eastAsia="ru-RU"/>
              </w:rPr>
              <w:t>загрязнение площади предоставленного лесного участка и территории за его пределами химическими и радиоактивными веществами.</w:t>
            </w:r>
          </w:p>
        </w:tc>
      </w:tr>
      <w:tr w:rsidR="003F3CAA" w:rsidRPr="00A73B4D" w14:paraId="2BAFAF22" w14:textId="77777777" w:rsidTr="00D016A9">
        <w:trPr>
          <w:trHeight w:val="1305"/>
          <w:jc w:val="center"/>
        </w:trPr>
        <w:tc>
          <w:tcPr>
            <w:tcW w:w="2410" w:type="dxa"/>
            <w:vAlign w:val="center"/>
          </w:tcPr>
          <w:p w14:paraId="00A5C44A" w14:textId="77777777" w:rsidR="003F3CAA" w:rsidRPr="00A73B4D" w:rsidRDefault="003F3CAA" w:rsidP="00B020A4">
            <w:pPr>
              <w:pStyle w:val="a5"/>
              <w:rPr>
                <w:szCs w:val="22"/>
                <w:lang w:val="ru-RU" w:eastAsia="ru-RU"/>
              </w:rPr>
            </w:pPr>
            <w:r w:rsidRPr="00A73B4D">
              <w:rPr>
                <w:szCs w:val="22"/>
                <w:lang w:val="ru-RU" w:eastAsia="ru-RU"/>
              </w:rPr>
              <w:lastRenderedPageBreak/>
              <w:t>Осуществление рекреационной деятельности</w:t>
            </w:r>
          </w:p>
        </w:tc>
        <w:tc>
          <w:tcPr>
            <w:tcW w:w="7796" w:type="dxa"/>
            <w:vAlign w:val="center"/>
          </w:tcPr>
          <w:p w14:paraId="7267FECE" w14:textId="77777777" w:rsidR="003F3CAA" w:rsidRPr="00A73B4D" w:rsidRDefault="003F3CAA" w:rsidP="00B25C40">
            <w:pPr>
              <w:pStyle w:val="a5"/>
              <w:rPr>
                <w:szCs w:val="22"/>
                <w:lang w:val="ru-RU" w:eastAsia="ru-RU"/>
              </w:rPr>
            </w:pPr>
            <w:r w:rsidRPr="00A73B4D">
              <w:rPr>
                <w:szCs w:val="22"/>
                <w:lang w:val="ru-RU" w:eastAsia="ru-RU"/>
              </w:rPr>
              <w:t xml:space="preserve">При использовании лесов для осуществления рекреационной </w:t>
            </w:r>
            <w:proofErr w:type="gramStart"/>
            <w:r w:rsidRPr="00A73B4D">
              <w:rPr>
                <w:szCs w:val="22"/>
                <w:lang w:val="ru-RU" w:eastAsia="ru-RU"/>
              </w:rPr>
              <w:t>дея-тельности</w:t>
            </w:r>
            <w:proofErr w:type="gramEnd"/>
            <w:r w:rsidRPr="00A73B4D">
              <w:rPr>
                <w:szCs w:val="22"/>
                <w:lang w:val="ru-RU" w:eastAsia="ru-RU"/>
              </w:rPr>
              <w:t xml:space="preserve"> запрещается:</w:t>
            </w:r>
          </w:p>
          <w:p w14:paraId="1AA72052" w14:textId="77777777" w:rsidR="003F3CAA" w:rsidRPr="00A73B4D" w:rsidRDefault="003F3CAA" w:rsidP="00B25C40">
            <w:pPr>
              <w:pStyle w:val="a5"/>
              <w:rPr>
                <w:szCs w:val="22"/>
                <w:lang w:val="ru-RU" w:eastAsia="ru-RU"/>
              </w:rPr>
            </w:pPr>
            <w:r w:rsidRPr="00A73B4D">
              <w:rPr>
                <w:szCs w:val="22"/>
                <w:lang w:val="ru-RU" w:eastAsia="ru-RU"/>
              </w:rPr>
              <w:t>– осуществление рекреационной деятельности способами, наносящими вред окружающей среде и здоровью человека;</w:t>
            </w:r>
          </w:p>
          <w:p w14:paraId="188FB5FE" w14:textId="77777777" w:rsidR="003F3CAA" w:rsidRPr="00A73B4D" w:rsidRDefault="003F3CAA" w:rsidP="00B25C40">
            <w:pPr>
              <w:pStyle w:val="a5"/>
              <w:rPr>
                <w:szCs w:val="22"/>
                <w:lang w:val="ru-RU" w:eastAsia="ru-RU"/>
              </w:rPr>
            </w:pPr>
            <w:r w:rsidRPr="00A73B4D">
              <w:rPr>
                <w:szCs w:val="22"/>
                <w:lang w:val="ru-RU" w:eastAsia="ru-RU"/>
              </w:rPr>
              <w:t>– препятствование праву граждан пребыванию в лесах.</w:t>
            </w:r>
          </w:p>
          <w:p w14:paraId="5C45A0B2" w14:textId="77777777" w:rsidR="003F3CAA" w:rsidRPr="00A73B4D" w:rsidRDefault="003F3CAA" w:rsidP="00B25C40">
            <w:pPr>
              <w:pStyle w:val="a5"/>
              <w:rPr>
                <w:szCs w:val="22"/>
                <w:lang w:val="ru-RU" w:eastAsia="ru-RU"/>
              </w:rPr>
            </w:pPr>
            <w:r w:rsidRPr="00A73B4D">
              <w:rPr>
                <w:szCs w:val="22"/>
                <w:lang w:val="ru-RU" w:eastAsia="ru-RU"/>
              </w:rPr>
              <w:t>При осуществлении рекреационной деятельности в лесах не допускается:</w:t>
            </w:r>
          </w:p>
          <w:p w14:paraId="7632BB2E" w14:textId="77777777" w:rsidR="003F3CAA" w:rsidRPr="00A73B4D" w:rsidRDefault="003F3CAA" w:rsidP="00B25C40">
            <w:pPr>
              <w:pStyle w:val="a5"/>
              <w:rPr>
                <w:szCs w:val="22"/>
                <w:lang w:val="ru-RU" w:eastAsia="ru-RU"/>
              </w:rPr>
            </w:pPr>
            <w:r w:rsidRPr="00A73B4D">
              <w:rPr>
                <w:szCs w:val="22"/>
                <w:lang w:val="ru-RU" w:eastAsia="ru-RU"/>
              </w:rPr>
              <w:t>– повреждение лесных насаждений, растительного покрова и почв за пределами предоставленного –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14:paraId="1343D0D8" w14:textId="77777777" w:rsidR="003F3CAA" w:rsidRPr="00A73B4D" w:rsidRDefault="003F3CAA" w:rsidP="00B25C40">
            <w:pPr>
              <w:pStyle w:val="a5"/>
              <w:rPr>
                <w:szCs w:val="22"/>
                <w:lang w:val="ru-RU" w:eastAsia="ru-RU"/>
              </w:rPr>
            </w:pPr>
            <w:r w:rsidRPr="00A73B4D">
              <w:rPr>
                <w:szCs w:val="22"/>
                <w:lang w:val="ru-RU" w:eastAsia="ru-RU"/>
              </w:rPr>
              <w:t>– проезд транспортных средств и иных механизмов по произвольным, неустановленным маршрутам.</w:t>
            </w:r>
          </w:p>
        </w:tc>
      </w:tr>
      <w:tr w:rsidR="003F3CAA" w:rsidRPr="00A73B4D" w14:paraId="7E0D9903" w14:textId="77777777" w:rsidTr="00D016A9">
        <w:trPr>
          <w:trHeight w:val="799"/>
          <w:jc w:val="center"/>
        </w:trPr>
        <w:tc>
          <w:tcPr>
            <w:tcW w:w="2410" w:type="dxa"/>
            <w:vAlign w:val="center"/>
          </w:tcPr>
          <w:p w14:paraId="0DDE7BD4" w14:textId="77777777" w:rsidR="003F3CAA" w:rsidRPr="00A73B4D" w:rsidRDefault="003F3CAA" w:rsidP="00B25C40">
            <w:pPr>
              <w:pStyle w:val="a5"/>
              <w:rPr>
                <w:szCs w:val="22"/>
                <w:lang w:val="ru-RU" w:eastAsia="ru-RU"/>
              </w:rPr>
            </w:pPr>
            <w:r w:rsidRPr="00A73B4D">
              <w:rPr>
                <w:szCs w:val="22"/>
                <w:lang w:val="ru-RU" w:eastAsia="ru-RU"/>
              </w:rPr>
              <w:t>Создание лесных плантаций и их эксплуатация</w:t>
            </w:r>
          </w:p>
        </w:tc>
        <w:tc>
          <w:tcPr>
            <w:tcW w:w="7796" w:type="dxa"/>
            <w:vAlign w:val="center"/>
          </w:tcPr>
          <w:p w14:paraId="2B412AA4" w14:textId="77777777" w:rsidR="003F3CAA" w:rsidRPr="00A73B4D" w:rsidRDefault="009626AB" w:rsidP="00353D68">
            <w:pPr>
              <w:pStyle w:val="a5"/>
              <w:rPr>
                <w:szCs w:val="22"/>
                <w:lang w:val="ru-RU" w:eastAsia="ru-RU"/>
              </w:rPr>
            </w:pPr>
            <w:r w:rsidRPr="0047328F">
              <w:rPr>
                <w:sz w:val="24"/>
                <w:szCs w:val="24"/>
                <w:lang w:val="ru-RU" w:eastAsia="ru-RU"/>
              </w:rPr>
              <w:t>Запрещается создание и эксплуатация лесных плантаций в лесах, расположенных в водоохранных зонах.</w:t>
            </w:r>
          </w:p>
        </w:tc>
      </w:tr>
      <w:tr w:rsidR="003F3CAA" w:rsidRPr="00A73B4D" w14:paraId="3C8F73EF" w14:textId="77777777" w:rsidTr="00D016A9">
        <w:trPr>
          <w:trHeight w:val="1518"/>
          <w:jc w:val="center"/>
        </w:trPr>
        <w:tc>
          <w:tcPr>
            <w:tcW w:w="2410" w:type="dxa"/>
            <w:vAlign w:val="center"/>
          </w:tcPr>
          <w:p w14:paraId="6AB3F436" w14:textId="77777777" w:rsidR="003F3CAA" w:rsidRPr="00A73B4D" w:rsidRDefault="003F3CAA" w:rsidP="00B25C40">
            <w:pPr>
              <w:pStyle w:val="a5"/>
              <w:rPr>
                <w:szCs w:val="22"/>
                <w:lang w:val="ru-RU" w:eastAsia="ru-RU"/>
              </w:rPr>
            </w:pPr>
            <w:r w:rsidRPr="00A73B4D">
              <w:rPr>
                <w:szCs w:val="22"/>
                <w:lang w:val="ru-RU" w:eastAsia="ru-RU"/>
              </w:rPr>
              <w:t>Выращивание лесных плодовых, ягодных, декоративных растений, лекарственных растений</w:t>
            </w:r>
          </w:p>
        </w:tc>
        <w:tc>
          <w:tcPr>
            <w:tcW w:w="7796" w:type="dxa"/>
            <w:vAlign w:val="center"/>
          </w:tcPr>
          <w:p w14:paraId="14AC99A8" w14:textId="77777777" w:rsidR="003F3CAA" w:rsidRPr="00A73B4D" w:rsidRDefault="009626AB" w:rsidP="00B25C40">
            <w:pPr>
              <w:pStyle w:val="a5"/>
              <w:rPr>
                <w:szCs w:val="22"/>
                <w:lang w:val="ru-RU" w:eastAsia="ru-RU"/>
              </w:rPr>
            </w:pPr>
            <w:r w:rsidRPr="0047328F">
              <w:rPr>
                <w:sz w:val="24"/>
                <w:szCs w:val="24"/>
                <w:lang w:val="ru-RU" w:eastAsia="ru-RU"/>
              </w:rPr>
              <w:t xml:space="preserve">Запрещается для выращивания лесных плодовых, ягодных, декоративных растений и лекарственных растений использование защитных лесов и особо защитных участков лесов, а также лесных участков, на которых встречаются виды растений, занесенные в Красную </w:t>
            </w:r>
            <w:r w:rsidRPr="0047328F">
              <w:rPr>
                <w:sz w:val="24"/>
                <w:szCs w:val="24"/>
                <w:lang w:eastAsia="ru-RU"/>
              </w:rPr>
              <w:t>Книгу Российской Федерации, красную книгу субъекта Российской Федерации</w:t>
            </w:r>
          </w:p>
        </w:tc>
      </w:tr>
      <w:tr w:rsidR="003F3CAA" w:rsidRPr="00A73B4D" w14:paraId="5713562E" w14:textId="77777777" w:rsidTr="00CE288A">
        <w:trPr>
          <w:trHeight w:val="290"/>
          <w:jc w:val="center"/>
        </w:trPr>
        <w:tc>
          <w:tcPr>
            <w:tcW w:w="2410" w:type="dxa"/>
            <w:vAlign w:val="center"/>
          </w:tcPr>
          <w:p w14:paraId="665F709D" w14:textId="77777777" w:rsidR="003F3CAA" w:rsidRPr="00A73B4D" w:rsidRDefault="003F3CAA" w:rsidP="00B25C40">
            <w:pPr>
              <w:pStyle w:val="a5"/>
              <w:rPr>
                <w:szCs w:val="22"/>
                <w:lang w:val="ru-RU" w:eastAsia="ru-RU"/>
              </w:rPr>
            </w:pPr>
            <w:r w:rsidRPr="00A73B4D">
              <w:rPr>
                <w:szCs w:val="22"/>
                <w:lang w:val="ru-RU" w:eastAsia="ru-RU"/>
              </w:rPr>
              <w:t>Выполнение работ по геологическому изучению недр, разработки месторождений полезных ископаемых</w:t>
            </w:r>
          </w:p>
        </w:tc>
        <w:tc>
          <w:tcPr>
            <w:tcW w:w="7796" w:type="dxa"/>
            <w:vAlign w:val="center"/>
          </w:tcPr>
          <w:p w14:paraId="76701A3D" w14:textId="77777777" w:rsidR="009626AB" w:rsidRPr="009626AB" w:rsidRDefault="009626AB" w:rsidP="009626AB">
            <w:pPr>
              <w:pStyle w:val="a5"/>
              <w:rPr>
                <w:szCs w:val="22"/>
                <w:lang w:val="ru-RU" w:eastAsia="ru-RU"/>
              </w:rPr>
            </w:pPr>
            <w:r w:rsidRPr="009626AB">
              <w:rPr>
                <w:szCs w:val="22"/>
                <w:lang w:val="ru-RU" w:eastAsia="ru-RU"/>
              </w:rPr>
              <w:t xml:space="preserve">     Запрещается разработка месторождений полезных ископаемых в лесах, расположенных в лесопарковых зонах.</w:t>
            </w:r>
          </w:p>
          <w:p w14:paraId="45AB82E2" w14:textId="77777777" w:rsidR="009626AB" w:rsidRPr="009626AB" w:rsidRDefault="009626AB" w:rsidP="009626AB">
            <w:pPr>
              <w:pStyle w:val="a5"/>
              <w:rPr>
                <w:szCs w:val="22"/>
                <w:lang w:val="ru-RU" w:eastAsia="ru-RU"/>
              </w:rPr>
            </w:pPr>
            <w:r w:rsidRPr="009626AB">
              <w:rPr>
                <w:szCs w:val="22"/>
                <w:lang w:val="ru-RU" w:eastAsia="ru-RU"/>
              </w:rPr>
              <w:t xml:space="preserve">     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14:paraId="5FC8E128" w14:textId="77777777" w:rsidR="009626AB" w:rsidRPr="009626AB" w:rsidRDefault="009626AB" w:rsidP="009626AB">
            <w:pPr>
              <w:pStyle w:val="a5"/>
              <w:rPr>
                <w:szCs w:val="22"/>
                <w:lang w:val="ru-RU" w:eastAsia="ru-RU"/>
              </w:rPr>
            </w:pPr>
            <w:r w:rsidRPr="009626AB">
              <w:rPr>
                <w:szCs w:val="22"/>
                <w:lang w:val="ru-RU" w:eastAsia="ru-RU"/>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14:paraId="38729931" w14:textId="77777777" w:rsidR="009626AB" w:rsidRPr="009626AB" w:rsidRDefault="009626AB" w:rsidP="009626AB">
            <w:pPr>
              <w:pStyle w:val="a5"/>
              <w:rPr>
                <w:szCs w:val="22"/>
                <w:lang w:val="ru-RU" w:eastAsia="ru-RU"/>
              </w:rPr>
            </w:pPr>
            <w:r w:rsidRPr="009626AB">
              <w:rPr>
                <w:szCs w:val="22"/>
                <w:lang w:val="ru-RU" w:eastAsia="ru-RU"/>
              </w:rPr>
              <w:t>затопление и длительное подтопление лесных насаждений;</w:t>
            </w:r>
          </w:p>
          <w:p w14:paraId="1F6BC897" w14:textId="77777777" w:rsidR="009626AB" w:rsidRPr="009626AB" w:rsidRDefault="009626AB" w:rsidP="009626AB">
            <w:pPr>
              <w:pStyle w:val="a5"/>
              <w:rPr>
                <w:szCs w:val="22"/>
                <w:lang w:val="ru-RU" w:eastAsia="ru-RU"/>
              </w:rPr>
            </w:pPr>
            <w:r w:rsidRPr="009626AB">
              <w:rPr>
                <w:szCs w:val="22"/>
                <w:lang w:val="ru-RU" w:eastAsia="ru-RU"/>
              </w:rPr>
              <w:t>повреждение лесных насаждений, растительного покрова и почв за пределами предоставленного лесного участка;</w:t>
            </w:r>
          </w:p>
          <w:p w14:paraId="04FB0FE4" w14:textId="77777777" w:rsidR="009626AB" w:rsidRPr="009626AB" w:rsidRDefault="009626AB" w:rsidP="009626AB">
            <w:pPr>
              <w:pStyle w:val="a5"/>
              <w:rPr>
                <w:szCs w:val="22"/>
                <w:lang w:val="ru-RU" w:eastAsia="ru-RU"/>
              </w:rPr>
            </w:pPr>
            <w:r w:rsidRPr="009626AB">
              <w:rPr>
                <w:szCs w:val="22"/>
                <w:lang w:val="ru-RU" w:eastAsia="ru-RU"/>
              </w:rPr>
              <w:t>захламление лесов строительными, промышленными, древесными, бытовыми и иными отходами, мусором;</w:t>
            </w:r>
          </w:p>
          <w:p w14:paraId="2E9D58CC" w14:textId="77777777" w:rsidR="009626AB" w:rsidRPr="009626AB" w:rsidRDefault="009626AB" w:rsidP="009626AB">
            <w:pPr>
              <w:pStyle w:val="a5"/>
              <w:rPr>
                <w:szCs w:val="22"/>
                <w:lang w:val="ru-RU" w:eastAsia="ru-RU"/>
              </w:rPr>
            </w:pPr>
            <w:r w:rsidRPr="009626AB">
              <w:rPr>
                <w:szCs w:val="22"/>
                <w:lang w:val="ru-RU" w:eastAsia="ru-RU"/>
              </w:rPr>
              <w:t>загрязнение площади предоставленного лесного участка и территории за его пределами химическими и радиоактивными веществами;</w:t>
            </w:r>
          </w:p>
          <w:p w14:paraId="65646213" w14:textId="77777777" w:rsidR="003F3CAA" w:rsidRPr="00A73B4D" w:rsidRDefault="009626AB" w:rsidP="009626AB">
            <w:pPr>
              <w:pStyle w:val="a5"/>
              <w:rPr>
                <w:szCs w:val="22"/>
                <w:lang w:val="ru-RU" w:eastAsia="ru-RU"/>
              </w:rPr>
            </w:pPr>
            <w:r w:rsidRPr="009626AB">
              <w:rPr>
                <w:szCs w:val="22"/>
                <w:lang w:val="ru-RU" w:eastAsia="ru-RU"/>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tc>
      </w:tr>
      <w:tr w:rsidR="003F3CAA" w:rsidRPr="00A73B4D" w14:paraId="04E06850" w14:textId="77777777" w:rsidTr="00D016A9">
        <w:trPr>
          <w:trHeight w:val="1571"/>
          <w:jc w:val="center"/>
        </w:trPr>
        <w:tc>
          <w:tcPr>
            <w:tcW w:w="2410" w:type="dxa"/>
            <w:vAlign w:val="center"/>
          </w:tcPr>
          <w:p w14:paraId="1BDE1667" w14:textId="77777777" w:rsidR="003F3CAA" w:rsidRPr="00A73B4D" w:rsidRDefault="003F3CAA" w:rsidP="00D016A9">
            <w:pPr>
              <w:pStyle w:val="a5"/>
              <w:rPr>
                <w:szCs w:val="22"/>
                <w:lang w:val="ru-RU" w:eastAsia="ru-RU"/>
              </w:rPr>
            </w:pPr>
            <w:r w:rsidRPr="00A73B4D">
              <w:rPr>
                <w:szCs w:val="22"/>
                <w:lang w:val="ru-RU" w:eastAsia="ru-RU"/>
              </w:rPr>
              <w:t>Строительство и эксплуатация водохранилищ и</w:t>
            </w:r>
            <w:r w:rsidR="00D016A9" w:rsidRPr="00A73B4D">
              <w:rPr>
                <w:szCs w:val="22"/>
                <w:lang w:val="ru-RU" w:eastAsia="ru-RU"/>
              </w:rPr>
              <w:t xml:space="preserve"> иных искусственных водных объе</w:t>
            </w:r>
            <w:r w:rsidRPr="00A73B4D">
              <w:rPr>
                <w:szCs w:val="22"/>
                <w:lang w:val="ru-RU" w:eastAsia="ru-RU"/>
              </w:rPr>
              <w:t>ктов, а также гидро- технических соору- жений и специализи- рованных портов</w:t>
            </w:r>
          </w:p>
        </w:tc>
        <w:tc>
          <w:tcPr>
            <w:tcW w:w="7796" w:type="dxa"/>
            <w:vAlign w:val="center"/>
          </w:tcPr>
          <w:p w14:paraId="320E3247" w14:textId="77777777" w:rsidR="003F3CAA" w:rsidRPr="00A73B4D" w:rsidRDefault="003F3CAA" w:rsidP="00B25C40">
            <w:pPr>
              <w:pStyle w:val="a5"/>
              <w:rPr>
                <w:szCs w:val="22"/>
                <w:lang w:val="ru-RU" w:eastAsia="ru-RU"/>
              </w:rPr>
            </w:pPr>
            <w:r w:rsidRPr="00A73B4D">
              <w:rPr>
                <w:szCs w:val="22"/>
                <w:lang w:val="ru-RU" w:eastAsia="ru-RU"/>
              </w:rPr>
              <w:t xml:space="preserve">Устанавливаются Водным </w:t>
            </w:r>
            <w:r w:rsidR="009626AB" w:rsidRPr="00A73B4D">
              <w:rPr>
                <w:szCs w:val="22"/>
                <w:lang w:val="ru-RU" w:eastAsia="ru-RU"/>
              </w:rPr>
              <w:t xml:space="preserve">кодексом </w:t>
            </w:r>
            <w:r w:rsidRPr="00A73B4D">
              <w:rPr>
                <w:szCs w:val="22"/>
                <w:lang w:val="ru-RU" w:eastAsia="ru-RU"/>
              </w:rPr>
              <w:t>Российской Федерации</w:t>
            </w:r>
          </w:p>
          <w:p w14:paraId="65ABA4DC" w14:textId="77777777" w:rsidR="003F3CAA" w:rsidRPr="00A73B4D" w:rsidRDefault="003F3CAA" w:rsidP="00353D68">
            <w:pPr>
              <w:pStyle w:val="a5"/>
              <w:rPr>
                <w:szCs w:val="22"/>
                <w:lang w:val="ru-RU" w:eastAsia="ru-RU"/>
              </w:rPr>
            </w:pPr>
          </w:p>
        </w:tc>
      </w:tr>
      <w:tr w:rsidR="003F3CAA" w:rsidRPr="00A73B4D" w14:paraId="1A345EF3" w14:textId="77777777" w:rsidTr="00D016A9">
        <w:trPr>
          <w:trHeight w:val="3358"/>
          <w:jc w:val="center"/>
        </w:trPr>
        <w:tc>
          <w:tcPr>
            <w:tcW w:w="2410" w:type="dxa"/>
            <w:vAlign w:val="center"/>
          </w:tcPr>
          <w:p w14:paraId="300E771E" w14:textId="77777777" w:rsidR="003F3CAA" w:rsidRPr="00A73B4D" w:rsidRDefault="003F3CAA" w:rsidP="00EF2924">
            <w:pPr>
              <w:pStyle w:val="a5"/>
              <w:rPr>
                <w:szCs w:val="22"/>
                <w:lang w:val="ru-RU" w:eastAsia="ru-RU"/>
              </w:rPr>
            </w:pPr>
            <w:r w:rsidRPr="00A73B4D">
              <w:rPr>
                <w:szCs w:val="22"/>
                <w:lang w:val="ru-RU" w:eastAsia="ru-RU"/>
              </w:rPr>
              <w:lastRenderedPageBreak/>
              <w:t>Строительство, реконструкция, эксплуатация линейных объектов</w:t>
            </w:r>
          </w:p>
        </w:tc>
        <w:tc>
          <w:tcPr>
            <w:tcW w:w="7796" w:type="dxa"/>
          </w:tcPr>
          <w:p w14:paraId="35FC7A43" w14:textId="77777777" w:rsidR="009626AB" w:rsidRPr="0047328F" w:rsidRDefault="009626AB" w:rsidP="009626AB">
            <w:pPr>
              <w:pStyle w:val="a5"/>
              <w:jc w:val="left"/>
              <w:rPr>
                <w:sz w:val="24"/>
                <w:szCs w:val="24"/>
                <w:lang w:val="ru-RU" w:eastAsia="ru-RU"/>
              </w:rPr>
            </w:pPr>
            <w:r w:rsidRPr="0047328F">
              <w:rPr>
                <w:sz w:val="24"/>
                <w:szCs w:val="24"/>
                <w:lang w:val="ru-RU" w:eastAsia="ru-RU"/>
              </w:rPr>
              <w:t>При использовании лесов в целях строительства, реконструкции и эксплуатации линейных объектов не допускается:</w:t>
            </w:r>
          </w:p>
          <w:p w14:paraId="31EB374E" w14:textId="77777777" w:rsidR="009626AB" w:rsidRPr="0047328F" w:rsidRDefault="009626AB" w:rsidP="009626AB">
            <w:pPr>
              <w:pStyle w:val="a5"/>
              <w:jc w:val="left"/>
              <w:rPr>
                <w:sz w:val="24"/>
                <w:szCs w:val="24"/>
                <w:lang w:val="ru-RU" w:eastAsia="ru-RU"/>
              </w:rPr>
            </w:pPr>
            <w:r w:rsidRPr="0047328F">
              <w:rPr>
                <w:sz w:val="24"/>
                <w:szCs w:val="24"/>
                <w:lang w:val="ru-RU" w:eastAsia="ru-RU"/>
              </w:rPr>
              <w:t>повреждение лесных насаждений, растительного покрова и почв за пределами предоставленного лесного участка и соответствующей охранной зоны;</w:t>
            </w:r>
          </w:p>
          <w:p w14:paraId="27B57272" w14:textId="77777777" w:rsidR="009626AB" w:rsidRPr="0047328F" w:rsidRDefault="009626AB" w:rsidP="009626AB">
            <w:pPr>
              <w:pStyle w:val="a5"/>
              <w:jc w:val="left"/>
              <w:rPr>
                <w:sz w:val="24"/>
                <w:szCs w:val="24"/>
                <w:lang w:val="ru-RU" w:eastAsia="ru-RU"/>
              </w:rPr>
            </w:pPr>
            <w:r w:rsidRPr="0047328F">
              <w:rPr>
                <w:sz w:val="24"/>
                <w:szCs w:val="24"/>
                <w:lang w:val="ru-RU" w:eastAsia="ru-RU"/>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14:paraId="76F44159" w14:textId="77777777" w:rsidR="009626AB" w:rsidRPr="0047328F" w:rsidRDefault="009626AB" w:rsidP="009626AB">
            <w:pPr>
              <w:pStyle w:val="a5"/>
              <w:jc w:val="left"/>
              <w:rPr>
                <w:sz w:val="24"/>
                <w:szCs w:val="24"/>
                <w:lang w:val="ru-RU" w:eastAsia="ru-RU"/>
              </w:rPr>
            </w:pPr>
            <w:r w:rsidRPr="0047328F">
              <w:rPr>
                <w:sz w:val="24"/>
                <w:szCs w:val="24"/>
                <w:lang w:val="ru-RU" w:eastAsia="ru-RU"/>
              </w:rPr>
              <w:t>загрязнение площади предоставленного лесного участка и территории за его пределами химическими и радиоактивными веществами;</w:t>
            </w:r>
          </w:p>
          <w:p w14:paraId="137BED8B" w14:textId="77777777" w:rsidR="009626AB" w:rsidRPr="0047328F" w:rsidRDefault="009626AB" w:rsidP="009626AB">
            <w:pPr>
              <w:pStyle w:val="a5"/>
              <w:jc w:val="left"/>
              <w:rPr>
                <w:sz w:val="24"/>
                <w:szCs w:val="24"/>
                <w:lang w:val="ru-RU" w:eastAsia="ru-RU"/>
              </w:rPr>
            </w:pPr>
            <w:r w:rsidRPr="0047328F">
              <w:rPr>
                <w:sz w:val="24"/>
                <w:szCs w:val="24"/>
                <w:lang w:val="ru-RU" w:eastAsia="ru-RU"/>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14:paraId="1454AADE" w14:textId="77777777" w:rsidR="009626AB" w:rsidRPr="0047328F" w:rsidRDefault="009626AB" w:rsidP="009626AB">
            <w:pPr>
              <w:pStyle w:val="a5"/>
              <w:jc w:val="left"/>
              <w:rPr>
                <w:sz w:val="24"/>
                <w:szCs w:val="24"/>
                <w:lang w:val="ru-RU" w:eastAsia="ru-RU"/>
              </w:rPr>
            </w:pPr>
            <w:r w:rsidRPr="0047328F">
              <w:rPr>
                <w:sz w:val="24"/>
                <w:szCs w:val="24"/>
                <w:lang w:val="ru-RU" w:eastAsia="ru-RU"/>
              </w:rPr>
              <w:t>В лесах, расположенных в лесопарковых зонах, запрещается строительство и эксплуатация объектов капитального строительства.</w:t>
            </w:r>
          </w:p>
          <w:p w14:paraId="0F2BB110" w14:textId="77777777" w:rsidR="003F3CAA" w:rsidRPr="00A73B4D" w:rsidRDefault="003F3CAA" w:rsidP="00353D68">
            <w:pPr>
              <w:pStyle w:val="a5"/>
              <w:rPr>
                <w:szCs w:val="22"/>
                <w:lang w:val="ru-RU" w:eastAsia="ru-RU"/>
              </w:rPr>
            </w:pPr>
            <w:r w:rsidRPr="00A73B4D">
              <w:rPr>
                <w:szCs w:val="22"/>
                <w:lang w:val="ru-RU" w:eastAsia="ru-RU"/>
              </w:rPr>
              <w:t>.</w:t>
            </w:r>
          </w:p>
        </w:tc>
      </w:tr>
      <w:tr w:rsidR="003F3CAA" w:rsidRPr="00A73B4D" w14:paraId="342362AF" w14:textId="77777777" w:rsidTr="00D016A9">
        <w:trPr>
          <w:trHeight w:val="20"/>
          <w:jc w:val="center"/>
        </w:trPr>
        <w:tc>
          <w:tcPr>
            <w:tcW w:w="2410" w:type="dxa"/>
            <w:vAlign w:val="center"/>
          </w:tcPr>
          <w:p w14:paraId="662B433A" w14:textId="77777777" w:rsidR="003F3CAA" w:rsidRPr="00A73B4D" w:rsidRDefault="003F3CAA" w:rsidP="00D016A9">
            <w:pPr>
              <w:pStyle w:val="a5"/>
              <w:rPr>
                <w:szCs w:val="22"/>
                <w:lang w:val="ru-RU" w:eastAsia="ru-RU"/>
              </w:rPr>
            </w:pPr>
            <w:r w:rsidRPr="00A73B4D">
              <w:rPr>
                <w:szCs w:val="22"/>
                <w:lang w:val="ru-RU" w:eastAsia="ru-RU"/>
              </w:rPr>
              <w:t>Переработка древесины и иных лесных ресурсов</w:t>
            </w:r>
          </w:p>
        </w:tc>
        <w:tc>
          <w:tcPr>
            <w:tcW w:w="7796" w:type="dxa"/>
          </w:tcPr>
          <w:p w14:paraId="24BEF5B1" w14:textId="77777777" w:rsidR="009626AB" w:rsidRPr="0047328F" w:rsidRDefault="009626AB" w:rsidP="009626AB">
            <w:pPr>
              <w:pStyle w:val="a5"/>
              <w:jc w:val="left"/>
              <w:rPr>
                <w:sz w:val="24"/>
                <w:szCs w:val="24"/>
                <w:lang w:val="ru-RU" w:eastAsia="ru-RU"/>
              </w:rPr>
            </w:pPr>
            <w:r w:rsidRPr="0047328F">
              <w:rPr>
                <w:sz w:val="24"/>
                <w:szCs w:val="24"/>
                <w:lang w:val="ru-RU" w:eastAsia="ru-RU"/>
              </w:rPr>
              <w:t xml:space="preserve">  При использовании лесов для переработки древесины и иных лесных ресурсов должны исключаться случаи:</w:t>
            </w:r>
          </w:p>
          <w:p w14:paraId="4CE4572D" w14:textId="77777777" w:rsidR="009626AB" w:rsidRPr="0047328F" w:rsidRDefault="009626AB" w:rsidP="009626AB">
            <w:pPr>
              <w:pStyle w:val="a5"/>
              <w:jc w:val="left"/>
              <w:rPr>
                <w:sz w:val="24"/>
                <w:szCs w:val="24"/>
                <w:lang w:val="ru-RU" w:eastAsia="ru-RU"/>
              </w:rPr>
            </w:pPr>
            <w:r w:rsidRPr="0047328F">
              <w:rPr>
                <w:sz w:val="24"/>
                <w:szCs w:val="24"/>
                <w:lang w:val="ru-RU" w:eastAsia="ru-RU"/>
              </w:rPr>
              <w:t xml:space="preserve">  загрязнения (в том числе радиоактивными веществами) лесов и иного негативного воздействия на леса в соответствии со статьями 51 и 58 Лесного кодекса Российской Федерации;</w:t>
            </w:r>
          </w:p>
          <w:p w14:paraId="6EF124F3" w14:textId="77777777" w:rsidR="003F3CAA" w:rsidRPr="00A73B4D" w:rsidRDefault="009626AB" w:rsidP="009626AB">
            <w:pPr>
              <w:pStyle w:val="a5"/>
              <w:rPr>
                <w:szCs w:val="22"/>
                <w:lang w:val="ru-RU" w:eastAsia="ru-RU"/>
              </w:rPr>
            </w:pPr>
            <w:r w:rsidRPr="0047328F">
              <w:rPr>
                <w:sz w:val="24"/>
                <w:szCs w:val="24"/>
                <w:lang w:val="ru-RU" w:eastAsia="ru-RU"/>
              </w:rPr>
              <w:t>въезда транспортных средств в целях обеспечения пожарной и санитарной безопасности в лесах.</w:t>
            </w:r>
          </w:p>
        </w:tc>
      </w:tr>
      <w:tr w:rsidR="003F3CAA" w:rsidRPr="00A73B4D" w14:paraId="72F9F04A" w14:textId="77777777" w:rsidTr="00D016A9">
        <w:trPr>
          <w:trHeight w:val="1052"/>
          <w:jc w:val="center"/>
        </w:trPr>
        <w:tc>
          <w:tcPr>
            <w:tcW w:w="2410" w:type="dxa"/>
            <w:vAlign w:val="center"/>
          </w:tcPr>
          <w:p w14:paraId="4C8D9656" w14:textId="77777777" w:rsidR="003F3CAA" w:rsidRPr="00A73B4D" w:rsidRDefault="003F3CAA" w:rsidP="00B25C40">
            <w:pPr>
              <w:pStyle w:val="a5"/>
              <w:rPr>
                <w:szCs w:val="22"/>
                <w:lang w:val="ru-RU" w:eastAsia="ru-RU"/>
              </w:rPr>
            </w:pPr>
            <w:r w:rsidRPr="00A73B4D">
              <w:rPr>
                <w:szCs w:val="22"/>
                <w:lang w:eastAsia="ru-RU"/>
              </w:rPr>
              <w:t>Осуществление религиозной деятельности</w:t>
            </w:r>
          </w:p>
        </w:tc>
        <w:tc>
          <w:tcPr>
            <w:tcW w:w="7796" w:type="dxa"/>
            <w:vAlign w:val="center"/>
          </w:tcPr>
          <w:p w14:paraId="6ECD3502" w14:textId="77777777" w:rsidR="003F3CAA" w:rsidRPr="00A73B4D" w:rsidRDefault="003F3CAA" w:rsidP="00B25C40">
            <w:pPr>
              <w:pStyle w:val="a5"/>
              <w:rPr>
                <w:szCs w:val="22"/>
                <w:lang w:val="ru-RU" w:eastAsia="ru-RU"/>
              </w:rPr>
            </w:pPr>
            <w:r w:rsidRPr="00A73B4D">
              <w:rPr>
                <w:szCs w:val="22"/>
                <w:lang w:val="ru-RU" w:eastAsia="ru-RU"/>
              </w:rPr>
              <w:t>Запрещается: захламление участка бытовыми отходами, проезд транспорта по произвольным маршрутам; повреждение лесных насаждений.</w:t>
            </w:r>
          </w:p>
          <w:p w14:paraId="517790C7" w14:textId="77777777" w:rsidR="003F3CAA" w:rsidRPr="00A73B4D" w:rsidRDefault="003F3CAA" w:rsidP="00B25C40">
            <w:pPr>
              <w:pStyle w:val="a5"/>
              <w:rPr>
                <w:szCs w:val="22"/>
                <w:lang w:val="ru-RU" w:eastAsia="ru-RU"/>
              </w:rPr>
            </w:pPr>
            <w:r w:rsidRPr="00A73B4D">
              <w:rPr>
                <w:szCs w:val="22"/>
                <w:lang w:val="ru-RU" w:eastAsia="ru-RU"/>
              </w:rPr>
              <w:t> </w:t>
            </w:r>
          </w:p>
        </w:tc>
      </w:tr>
    </w:tbl>
    <w:p w14:paraId="79844A74" w14:textId="77777777" w:rsidR="003F3CAA" w:rsidRPr="00A73B4D" w:rsidRDefault="003F3CAA" w:rsidP="00A11F49">
      <w:pPr>
        <w:widowControl w:val="0"/>
        <w:autoSpaceDE w:val="0"/>
        <w:autoSpaceDN w:val="0"/>
        <w:adjustRightInd w:val="0"/>
        <w:rPr>
          <w:szCs w:val="24"/>
        </w:rPr>
        <w:sectPr w:rsidR="003F3CAA" w:rsidRPr="00A73B4D" w:rsidSect="00C5594E">
          <w:pgSz w:w="11900" w:h="16840"/>
          <w:pgMar w:top="1134" w:right="560" w:bottom="1134" w:left="1134" w:header="720" w:footer="720" w:gutter="0"/>
          <w:cols w:space="720"/>
          <w:noEndnote/>
        </w:sectPr>
      </w:pPr>
    </w:p>
    <w:p w14:paraId="632942D8" w14:textId="77777777" w:rsidR="003F3CAA" w:rsidRPr="00A73B4D" w:rsidRDefault="003F3CAA" w:rsidP="005E0942">
      <w:pPr>
        <w:pStyle w:val="a3"/>
        <w:ind w:firstLine="0"/>
        <w:rPr>
          <w:color w:val="auto"/>
        </w:rPr>
      </w:pPr>
      <w:bookmarkStart w:id="139" w:name="_Toc321832113"/>
      <w:bookmarkStart w:id="140" w:name="_Toc506229519"/>
      <w:r w:rsidRPr="00A73B4D">
        <w:rPr>
          <w:color w:val="auto"/>
        </w:rPr>
        <w:lastRenderedPageBreak/>
        <w:t>ЗАКЛЮЧЕНИЕ</w:t>
      </w:r>
      <w:bookmarkEnd w:id="139"/>
      <w:bookmarkEnd w:id="140"/>
    </w:p>
    <w:p w14:paraId="40F6384D" w14:textId="77777777" w:rsidR="00EE66BD" w:rsidRPr="00A73B4D" w:rsidRDefault="00EE66BD" w:rsidP="00EE66BD">
      <w:pPr>
        <w:widowControl w:val="0"/>
        <w:autoSpaceDE w:val="0"/>
        <w:autoSpaceDN w:val="0"/>
        <w:adjustRightInd w:val="0"/>
        <w:spacing w:before="3"/>
        <w:ind w:right="55" w:firstLine="708"/>
        <w:rPr>
          <w:szCs w:val="24"/>
          <w:lang w:eastAsia="en-US"/>
        </w:rPr>
      </w:pPr>
      <w:r w:rsidRPr="00A73B4D">
        <w:rPr>
          <w:szCs w:val="24"/>
          <w:lang w:eastAsia="en-US"/>
        </w:rPr>
        <w:t>Рег</w:t>
      </w:r>
      <w:r w:rsidRPr="00A73B4D">
        <w:rPr>
          <w:spacing w:val="-1"/>
          <w:szCs w:val="24"/>
          <w:lang w:eastAsia="en-US"/>
        </w:rPr>
        <w:t>л</w:t>
      </w:r>
      <w:r w:rsidRPr="00A73B4D">
        <w:rPr>
          <w:szCs w:val="24"/>
          <w:lang w:eastAsia="en-US"/>
        </w:rPr>
        <w:t>аме</w:t>
      </w:r>
      <w:r w:rsidRPr="00A73B4D">
        <w:rPr>
          <w:spacing w:val="1"/>
          <w:szCs w:val="24"/>
          <w:lang w:eastAsia="en-US"/>
        </w:rPr>
        <w:t>н</w:t>
      </w:r>
      <w:r w:rsidRPr="00A73B4D">
        <w:rPr>
          <w:szCs w:val="24"/>
          <w:lang w:eastAsia="en-US"/>
        </w:rPr>
        <w:t>т</w:t>
      </w:r>
      <w:r w:rsidRPr="00A73B4D">
        <w:rPr>
          <w:spacing w:val="22"/>
          <w:szCs w:val="24"/>
          <w:lang w:eastAsia="en-US"/>
        </w:rPr>
        <w:t xml:space="preserve"> </w:t>
      </w:r>
      <w:r w:rsidRPr="00A73B4D">
        <w:rPr>
          <w:spacing w:val="1"/>
          <w:szCs w:val="24"/>
          <w:lang w:eastAsia="en-US"/>
        </w:rPr>
        <w:t>р</w:t>
      </w:r>
      <w:r w:rsidRPr="00A73B4D">
        <w:rPr>
          <w:szCs w:val="24"/>
          <w:lang w:eastAsia="en-US"/>
        </w:rPr>
        <w:t>а</w:t>
      </w:r>
      <w:r w:rsidRPr="00A73B4D">
        <w:rPr>
          <w:spacing w:val="-1"/>
          <w:szCs w:val="24"/>
          <w:lang w:eastAsia="en-US"/>
        </w:rPr>
        <w:t>зр</w:t>
      </w:r>
      <w:r w:rsidRPr="00A73B4D">
        <w:rPr>
          <w:szCs w:val="24"/>
          <w:lang w:eastAsia="en-US"/>
        </w:rPr>
        <w:t>а</w:t>
      </w:r>
      <w:r w:rsidRPr="00A73B4D">
        <w:rPr>
          <w:spacing w:val="-1"/>
          <w:szCs w:val="24"/>
          <w:lang w:eastAsia="en-US"/>
        </w:rPr>
        <w:t>б</w:t>
      </w:r>
      <w:r w:rsidRPr="00A73B4D">
        <w:rPr>
          <w:spacing w:val="1"/>
          <w:szCs w:val="24"/>
          <w:lang w:eastAsia="en-US"/>
        </w:rPr>
        <w:t>о</w:t>
      </w:r>
      <w:r w:rsidRPr="00A73B4D">
        <w:rPr>
          <w:spacing w:val="-3"/>
          <w:szCs w:val="24"/>
          <w:lang w:eastAsia="en-US"/>
        </w:rPr>
        <w:t>т</w:t>
      </w:r>
      <w:r w:rsidRPr="00A73B4D">
        <w:rPr>
          <w:szCs w:val="24"/>
          <w:lang w:eastAsia="en-US"/>
        </w:rPr>
        <w:t>ан</w:t>
      </w:r>
      <w:r w:rsidRPr="00A73B4D">
        <w:rPr>
          <w:spacing w:val="26"/>
          <w:szCs w:val="24"/>
          <w:lang w:eastAsia="en-US"/>
        </w:rPr>
        <w:t xml:space="preserve"> </w:t>
      </w:r>
      <w:r w:rsidRPr="00A73B4D">
        <w:rPr>
          <w:spacing w:val="1"/>
          <w:szCs w:val="24"/>
          <w:lang w:eastAsia="en-US"/>
        </w:rPr>
        <w:t>н</w:t>
      </w:r>
      <w:r w:rsidRPr="00A73B4D">
        <w:rPr>
          <w:szCs w:val="24"/>
          <w:lang w:eastAsia="en-US"/>
        </w:rPr>
        <w:t>а</w:t>
      </w:r>
      <w:r w:rsidRPr="00A73B4D">
        <w:rPr>
          <w:spacing w:val="25"/>
          <w:szCs w:val="24"/>
          <w:lang w:eastAsia="en-US"/>
        </w:rPr>
        <w:t xml:space="preserve"> </w:t>
      </w:r>
      <w:r w:rsidRPr="00A73B4D">
        <w:rPr>
          <w:spacing w:val="1"/>
          <w:szCs w:val="24"/>
          <w:lang w:eastAsia="en-US"/>
        </w:rPr>
        <w:t>о</w:t>
      </w:r>
      <w:r w:rsidRPr="00A73B4D">
        <w:rPr>
          <w:spacing w:val="-2"/>
          <w:szCs w:val="24"/>
          <w:lang w:eastAsia="en-US"/>
        </w:rPr>
        <w:t>с</w:t>
      </w:r>
      <w:r w:rsidRPr="00A73B4D">
        <w:rPr>
          <w:spacing w:val="-1"/>
          <w:szCs w:val="24"/>
          <w:lang w:eastAsia="en-US"/>
        </w:rPr>
        <w:t>н</w:t>
      </w:r>
      <w:r w:rsidRPr="00A73B4D">
        <w:rPr>
          <w:spacing w:val="1"/>
          <w:szCs w:val="24"/>
          <w:lang w:eastAsia="en-US"/>
        </w:rPr>
        <w:t>о</w:t>
      </w:r>
      <w:r w:rsidRPr="00A73B4D">
        <w:rPr>
          <w:spacing w:val="-1"/>
          <w:szCs w:val="24"/>
          <w:lang w:eastAsia="en-US"/>
        </w:rPr>
        <w:t>в</w:t>
      </w:r>
      <w:r w:rsidRPr="00A73B4D">
        <w:rPr>
          <w:szCs w:val="24"/>
          <w:lang w:eastAsia="en-US"/>
        </w:rPr>
        <w:t>а</w:t>
      </w:r>
      <w:r w:rsidRPr="00A73B4D">
        <w:rPr>
          <w:spacing w:val="-1"/>
          <w:szCs w:val="24"/>
          <w:lang w:eastAsia="en-US"/>
        </w:rPr>
        <w:t>н</w:t>
      </w:r>
      <w:r w:rsidRPr="00A73B4D">
        <w:rPr>
          <w:spacing w:val="1"/>
          <w:szCs w:val="24"/>
          <w:lang w:eastAsia="en-US"/>
        </w:rPr>
        <w:t>и</w:t>
      </w:r>
      <w:r w:rsidRPr="00A73B4D">
        <w:rPr>
          <w:szCs w:val="24"/>
          <w:lang w:eastAsia="en-US"/>
        </w:rPr>
        <w:t>и</w:t>
      </w:r>
      <w:r w:rsidRPr="00A73B4D">
        <w:rPr>
          <w:spacing w:val="26"/>
          <w:szCs w:val="24"/>
          <w:lang w:eastAsia="en-US"/>
        </w:rPr>
        <w:t xml:space="preserve"> </w:t>
      </w:r>
      <w:r w:rsidRPr="00A73B4D">
        <w:rPr>
          <w:spacing w:val="-1"/>
          <w:szCs w:val="24"/>
          <w:lang w:eastAsia="en-US"/>
        </w:rPr>
        <w:t>л</w:t>
      </w:r>
      <w:r w:rsidRPr="00A73B4D">
        <w:rPr>
          <w:spacing w:val="-2"/>
          <w:szCs w:val="24"/>
          <w:lang w:eastAsia="en-US"/>
        </w:rPr>
        <w:t>е</w:t>
      </w:r>
      <w:r w:rsidRPr="00A73B4D">
        <w:rPr>
          <w:szCs w:val="24"/>
          <w:lang w:eastAsia="en-US"/>
        </w:rPr>
        <w:t>с</w:t>
      </w:r>
      <w:r w:rsidRPr="00A73B4D">
        <w:rPr>
          <w:spacing w:val="1"/>
          <w:szCs w:val="24"/>
          <w:lang w:eastAsia="en-US"/>
        </w:rPr>
        <w:t>о</w:t>
      </w:r>
      <w:r w:rsidRPr="00A73B4D">
        <w:rPr>
          <w:spacing w:val="-4"/>
          <w:szCs w:val="24"/>
          <w:lang w:eastAsia="en-US"/>
        </w:rPr>
        <w:t>у</w:t>
      </w:r>
      <w:r w:rsidRPr="00A73B4D">
        <w:rPr>
          <w:szCs w:val="24"/>
          <w:lang w:eastAsia="en-US"/>
        </w:rPr>
        <w:t>ст</w:t>
      </w:r>
      <w:r w:rsidRPr="00A73B4D">
        <w:rPr>
          <w:spacing w:val="1"/>
          <w:szCs w:val="24"/>
          <w:lang w:eastAsia="en-US"/>
        </w:rPr>
        <w:t>р</w:t>
      </w:r>
      <w:r w:rsidRPr="00A73B4D">
        <w:rPr>
          <w:spacing w:val="-1"/>
          <w:szCs w:val="24"/>
          <w:lang w:eastAsia="en-US"/>
        </w:rPr>
        <w:t>о</w:t>
      </w:r>
      <w:r w:rsidRPr="00A73B4D">
        <w:rPr>
          <w:spacing w:val="1"/>
          <w:szCs w:val="24"/>
          <w:lang w:eastAsia="en-US"/>
        </w:rPr>
        <w:t>и</w:t>
      </w:r>
      <w:r w:rsidRPr="00A73B4D">
        <w:rPr>
          <w:szCs w:val="24"/>
          <w:lang w:eastAsia="en-US"/>
        </w:rPr>
        <w:t>те</w:t>
      </w:r>
      <w:r w:rsidRPr="00A73B4D">
        <w:rPr>
          <w:spacing w:val="-1"/>
          <w:szCs w:val="24"/>
          <w:lang w:eastAsia="en-US"/>
        </w:rPr>
        <w:t>льн</w:t>
      </w:r>
      <w:r w:rsidRPr="00A73B4D">
        <w:rPr>
          <w:spacing w:val="1"/>
          <w:szCs w:val="24"/>
          <w:lang w:eastAsia="en-US"/>
        </w:rPr>
        <w:t>ы</w:t>
      </w:r>
      <w:r w:rsidRPr="00A73B4D">
        <w:rPr>
          <w:szCs w:val="24"/>
          <w:lang w:eastAsia="en-US"/>
        </w:rPr>
        <w:t>х</w:t>
      </w:r>
      <w:r w:rsidRPr="00A73B4D">
        <w:rPr>
          <w:spacing w:val="26"/>
          <w:szCs w:val="24"/>
          <w:lang w:eastAsia="en-US"/>
        </w:rPr>
        <w:t xml:space="preserve"> </w:t>
      </w:r>
      <w:r w:rsidRPr="00A73B4D">
        <w:rPr>
          <w:spacing w:val="-2"/>
          <w:szCs w:val="24"/>
          <w:lang w:eastAsia="en-US"/>
        </w:rPr>
        <w:t>м</w:t>
      </w:r>
      <w:r w:rsidRPr="00A73B4D">
        <w:rPr>
          <w:szCs w:val="24"/>
          <w:lang w:eastAsia="en-US"/>
        </w:rPr>
        <w:t>ате</w:t>
      </w:r>
      <w:r w:rsidRPr="00A73B4D">
        <w:rPr>
          <w:spacing w:val="-1"/>
          <w:szCs w:val="24"/>
          <w:lang w:eastAsia="en-US"/>
        </w:rPr>
        <w:t>р</w:t>
      </w:r>
      <w:r w:rsidRPr="00A73B4D">
        <w:rPr>
          <w:spacing w:val="1"/>
          <w:szCs w:val="24"/>
          <w:lang w:eastAsia="en-US"/>
        </w:rPr>
        <w:t>и</w:t>
      </w:r>
      <w:r w:rsidRPr="00A73B4D">
        <w:rPr>
          <w:szCs w:val="24"/>
          <w:lang w:eastAsia="en-US"/>
        </w:rPr>
        <w:t>а</w:t>
      </w:r>
      <w:r w:rsidRPr="00A73B4D">
        <w:rPr>
          <w:spacing w:val="-1"/>
          <w:szCs w:val="24"/>
          <w:lang w:eastAsia="en-US"/>
        </w:rPr>
        <w:t>л</w:t>
      </w:r>
      <w:r w:rsidRPr="00A73B4D">
        <w:rPr>
          <w:spacing w:val="1"/>
          <w:szCs w:val="24"/>
          <w:lang w:eastAsia="en-US"/>
        </w:rPr>
        <w:t>о</w:t>
      </w:r>
      <w:r w:rsidRPr="00A73B4D">
        <w:rPr>
          <w:szCs w:val="24"/>
          <w:lang w:eastAsia="en-US"/>
        </w:rPr>
        <w:t>в</w:t>
      </w:r>
      <w:r w:rsidRPr="00A73B4D">
        <w:rPr>
          <w:spacing w:val="25"/>
          <w:szCs w:val="24"/>
          <w:lang w:eastAsia="en-US"/>
        </w:rPr>
        <w:t xml:space="preserve"> </w:t>
      </w:r>
      <w:r w:rsidRPr="00A73B4D">
        <w:rPr>
          <w:szCs w:val="24"/>
          <w:lang w:eastAsia="en-US"/>
        </w:rPr>
        <w:t>и стат</w:t>
      </w:r>
      <w:r w:rsidRPr="00A73B4D">
        <w:rPr>
          <w:spacing w:val="1"/>
          <w:szCs w:val="24"/>
          <w:lang w:eastAsia="en-US"/>
        </w:rPr>
        <w:t>и</w:t>
      </w:r>
      <w:r w:rsidRPr="00A73B4D">
        <w:rPr>
          <w:szCs w:val="24"/>
          <w:lang w:eastAsia="en-US"/>
        </w:rPr>
        <w:t>с</w:t>
      </w:r>
      <w:r w:rsidRPr="00A73B4D">
        <w:rPr>
          <w:spacing w:val="-3"/>
          <w:szCs w:val="24"/>
          <w:lang w:eastAsia="en-US"/>
        </w:rPr>
        <w:t>т</w:t>
      </w:r>
      <w:r w:rsidRPr="00A73B4D">
        <w:rPr>
          <w:spacing w:val="1"/>
          <w:szCs w:val="24"/>
          <w:lang w:eastAsia="en-US"/>
        </w:rPr>
        <w:t>и</w:t>
      </w:r>
      <w:r w:rsidRPr="00A73B4D">
        <w:rPr>
          <w:szCs w:val="24"/>
          <w:lang w:eastAsia="en-US"/>
        </w:rPr>
        <w:t>ч</w:t>
      </w:r>
      <w:r w:rsidRPr="00A73B4D">
        <w:rPr>
          <w:spacing w:val="-2"/>
          <w:szCs w:val="24"/>
          <w:lang w:eastAsia="en-US"/>
        </w:rPr>
        <w:t>е</w:t>
      </w:r>
      <w:r w:rsidRPr="00A73B4D">
        <w:rPr>
          <w:szCs w:val="24"/>
          <w:lang w:eastAsia="en-US"/>
        </w:rPr>
        <w:t>с</w:t>
      </w:r>
      <w:r w:rsidRPr="00A73B4D">
        <w:rPr>
          <w:spacing w:val="-2"/>
          <w:szCs w:val="24"/>
          <w:lang w:eastAsia="en-US"/>
        </w:rPr>
        <w:t>к</w:t>
      </w:r>
      <w:r w:rsidRPr="00A73B4D">
        <w:rPr>
          <w:spacing w:val="1"/>
          <w:szCs w:val="24"/>
          <w:lang w:eastAsia="en-US"/>
        </w:rPr>
        <w:t>о</w:t>
      </w:r>
      <w:r w:rsidRPr="00A73B4D">
        <w:rPr>
          <w:szCs w:val="24"/>
          <w:lang w:eastAsia="en-US"/>
        </w:rPr>
        <w:t>й</w:t>
      </w:r>
      <w:r w:rsidRPr="00A73B4D">
        <w:rPr>
          <w:spacing w:val="15"/>
          <w:szCs w:val="24"/>
          <w:lang w:eastAsia="en-US"/>
        </w:rPr>
        <w:t xml:space="preserve"> </w:t>
      </w:r>
      <w:r w:rsidRPr="00A73B4D">
        <w:rPr>
          <w:spacing w:val="1"/>
          <w:szCs w:val="24"/>
          <w:lang w:eastAsia="en-US"/>
        </w:rPr>
        <w:t>о</w:t>
      </w:r>
      <w:r w:rsidRPr="00A73B4D">
        <w:rPr>
          <w:spacing w:val="-3"/>
          <w:szCs w:val="24"/>
          <w:lang w:eastAsia="en-US"/>
        </w:rPr>
        <w:t>т</w:t>
      </w:r>
      <w:r w:rsidRPr="00A73B4D">
        <w:rPr>
          <w:spacing w:val="-2"/>
          <w:szCs w:val="24"/>
          <w:lang w:eastAsia="en-US"/>
        </w:rPr>
        <w:t>ч</w:t>
      </w:r>
      <w:r w:rsidRPr="00A73B4D">
        <w:rPr>
          <w:szCs w:val="24"/>
          <w:lang w:eastAsia="en-US"/>
        </w:rPr>
        <w:t>ёт</w:t>
      </w:r>
      <w:r w:rsidRPr="00A73B4D">
        <w:rPr>
          <w:spacing w:val="1"/>
          <w:szCs w:val="24"/>
          <w:lang w:eastAsia="en-US"/>
        </w:rPr>
        <w:t>н</w:t>
      </w:r>
      <w:r w:rsidRPr="00A73B4D">
        <w:rPr>
          <w:spacing w:val="-1"/>
          <w:szCs w:val="24"/>
          <w:lang w:eastAsia="en-US"/>
        </w:rPr>
        <w:t>о</w:t>
      </w:r>
      <w:r w:rsidRPr="00A73B4D">
        <w:rPr>
          <w:szCs w:val="24"/>
          <w:lang w:eastAsia="en-US"/>
        </w:rPr>
        <w:t>сти</w:t>
      </w:r>
      <w:r w:rsidRPr="00A73B4D">
        <w:rPr>
          <w:spacing w:val="15"/>
          <w:szCs w:val="24"/>
          <w:lang w:eastAsia="en-US"/>
        </w:rPr>
        <w:t xml:space="preserve"> </w:t>
      </w:r>
      <w:r w:rsidRPr="00A73B4D">
        <w:rPr>
          <w:spacing w:val="-2"/>
          <w:szCs w:val="24"/>
          <w:lang w:eastAsia="en-US"/>
        </w:rPr>
        <w:t>к</w:t>
      </w:r>
      <w:r w:rsidRPr="00A73B4D">
        <w:rPr>
          <w:spacing w:val="1"/>
          <w:szCs w:val="24"/>
          <w:lang w:eastAsia="en-US"/>
        </w:rPr>
        <w:t>о</w:t>
      </w:r>
      <w:r w:rsidRPr="00A73B4D">
        <w:rPr>
          <w:szCs w:val="24"/>
          <w:lang w:eastAsia="en-US"/>
        </w:rPr>
        <w:t>м</w:t>
      </w:r>
      <w:r w:rsidRPr="00A73B4D">
        <w:rPr>
          <w:spacing w:val="1"/>
          <w:szCs w:val="24"/>
          <w:lang w:eastAsia="en-US"/>
        </w:rPr>
        <w:t>и</w:t>
      </w:r>
      <w:r w:rsidRPr="00A73B4D">
        <w:rPr>
          <w:spacing w:val="-3"/>
          <w:szCs w:val="24"/>
          <w:lang w:eastAsia="en-US"/>
        </w:rPr>
        <w:t>т</w:t>
      </w:r>
      <w:r w:rsidRPr="00A73B4D">
        <w:rPr>
          <w:szCs w:val="24"/>
          <w:lang w:eastAsia="en-US"/>
        </w:rPr>
        <w:t>ета</w:t>
      </w:r>
      <w:r w:rsidRPr="00A73B4D">
        <w:rPr>
          <w:spacing w:val="14"/>
          <w:szCs w:val="24"/>
          <w:lang w:eastAsia="en-US"/>
        </w:rPr>
        <w:t xml:space="preserve"> </w:t>
      </w:r>
      <w:r w:rsidRPr="00A73B4D">
        <w:rPr>
          <w:spacing w:val="-1"/>
          <w:szCs w:val="24"/>
          <w:lang w:eastAsia="en-US"/>
        </w:rPr>
        <w:t>Ив</w:t>
      </w:r>
      <w:r w:rsidRPr="00A73B4D">
        <w:rPr>
          <w:szCs w:val="24"/>
          <w:lang w:eastAsia="en-US"/>
        </w:rPr>
        <w:t>а</w:t>
      </w:r>
      <w:r w:rsidRPr="00A73B4D">
        <w:rPr>
          <w:spacing w:val="1"/>
          <w:szCs w:val="24"/>
          <w:lang w:eastAsia="en-US"/>
        </w:rPr>
        <w:t>но</w:t>
      </w:r>
      <w:r w:rsidRPr="00A73B4D">
        <w:rPr>
          <w:spacing w:val="-1"/>
          <w:szCs w:val="24"/>
          <w:lang w:eastAsia="en-US"/>
        </w:rPr>
        <w:t>в</w:t>
      </w:r>
      <w:r w:rsidRPr="00A73B4D">
        <w:rPr>
          <w:spacing w:val="-2"/>
          <w:szCs w:val="24"/>
          <w:lang w:eastAsia="en-US"/>
        </w:rPr>
        <w:t>с</w:t>
      </w:r>
      <w:r w:rsidRPr="00A73B4D">
        <w:rPr>
          <w:szCs w:val="24"/>
          <w:lang w:eastAsia="en-US"/>
        </w:rPr>
        <w:t>к</w:t>
      </w:r>
      <w:r w:rsidRPr="00A73B4D">
        <w:rPr>
          <w:spacing w:val="-1"/>
          <w:szCs w:val="24"/>
          <w:lang w:eastAsia="en-US"/>
        </w:rPr>
        <w:t>о</w:t>
      </w:r>
      <w:r w:rsidRPr="00A73B4D">
        <w:rPr>
          <w:szCs w:val="24"/>
          <w:lang w:eastAsia="en-US"/>
        </w:rPr>
        <w:t>й</w:t>
      </w:r>
      <w:r w:rsidRPr="00A73B4D">
        <w:rPr>
          <w:spacing w:val="15"/>
          <w:szCs w:val="24"/>
          <w:lang w:eastAsia="en-US"/>
        </w:rPr>
        <w:t xml:space="preserve"> </w:t>
      </w:r>
      <w:r w:rsidRPr="00A73B4D">
        <w:rPr>
          <w:spacing w:val="-1"/>
          <w:szCs w:val="24"/>
          <w:lang w:eastAsia="en-US"/>
        </w:rPr>
        <w:t>о</w:t>
      </w:r>
      <w:r w:rsidRPr="00A73B4D">
        <w:rPr>
          <w:spacing w:val="1"/>
          <w:szCs w:val="24"/>
          <w:lang w:eastAsia="en-US"/>
        </w:rPr>
        <w:t>б</w:t>
      </w:r>
      <w:r w:rsidRPr="00A73B4D">
        <w:rPr>
          <w:spacing w:val="-1"/>
          <w:szCs w:val="24"/>
          <w:lang w:eastAsia="en-US"/>
        </w:rPr>
        <w:t>л</w:t>
      </w:r>
      <w:r w:rsidRPr="00A73B4D">
        <w:rPr>
          <w:szCs w:val="24"/>
          <w:lang w:eastAsia="en-US"/>
        </w:rPr>
        <w:t>ас</w:t>
      </w:r>
      <w:r w:rsidRPr="00A73B4D">
        <w:rPr>
          <w:spacing w:val="-3"/>
          <w:szCs w:val="24"/>
          <w:lang w:eastAsia="en-US"/>
        </w:rPr>
        <w:t>т</w:t>
      </w:r>
      <w:r w:rsidRPr="00A73B4D">
        <w:rPr>
          <w:szCs w:val="24"/>
          <w:lang w:eastAsia="en-US"/>
        </w:rPr>
        <w:t>и</w:t>
      </w:r>
      <w:r w:rsidRPr="00A73B4D">
        <w:rPr>
          <w:spacing w:val="15"/>
          <w:szCs w:val="24"/>
          <w:lang w:eastAsia="en-US"/>
        </w:rPr>
        <w:t xml:space="preserve"> </w:t>
      </w:r>
      <w:r w:rsidRPr="00A73B4D">
        <w:rPr>
          <w:spacing w:val="1"/>
          <w:szCs w:val="24"/>
          <w:lang w:eastAsia="en-US"/>
        </w:rPr>
        <w:t>п</w:t>
      </w:r>
      <w:r w:rsidRPr="00A73B4D">
        <w:rPr>
          <w:szCs w:val="24"/>
          <w:lang w:eastAsia="en-US"/>
        </w:rPr>
        <w:t>о</w:t>
      </w:r>
      <w:r w:rsidRPr="00A73B4D">
        <w:rPr>
          <w:spacing w:val="15"/>
          <w:szCs w:val="24"/>
          <w:lang w:eastAsia="en-US"/>
        </w:rPr>
        <w:t xml:space="preserve"> </w:t>
      </w:r>
      <w:r w:rsidRPr="00A73B4D">
        <w:rPr>
          <w:spacing w:val="-1"/>
          <w:szCs w:val="24"/>
          <w:lang w:eastAsia="en-US"/>
        </w:rPr>
        <w:t>л</w:t>
      </w:r>
      <w:r w:rsidRPr="00A73B4D">
        <w:rPr>
          <w:szCs w:val="24"/>
          <w:lang w:eastAsia="en-US"/>
        </w:rPr>
        <w:t>е</w:t>
      </w:r>
      <w:r w:rsidRPr="00A73B4D">
        <w:rPr>
          <w:spacing w:val="-2"/>
          <w:szCs w:val="24"/>
          <w:lang w:eastAsia="en-US"/>
        </w:rPr>
        <w:t>с</w:t>
      </w:r>
      <w:r w:rsidRPr="00A73B4D">
        <w:rPr>
          <w:spacing w:val="1"/>
          <w:szCs w:val="24"/>
          <w:lang w:eastAsia="en-US"/>
        </w:rPr>
        <w:t>но</w:t>
      </w:r>
      <w:r w:rsidRPr="00A73B4D">
        <w:rPr>
          <w:szCs w:val="24"/>
          <w:lang w:eastAsia="en-US"/>
        </w:rPr>
        <w:t>му</w:t>
      </w:r>
      <w:r w:rsidRPr="00A73B4D">
        <w:rPr>
          <w:spacing w:val="10"/>
          <w:szCs w:val="24"/>
          <w:lang w:eastAsia="en-US"/>
        </w:rPr>
        <w:t xml:space="preserve"> </w:t>
      </w:r>
      <w:r w:rsidRPr="00A73B4D">
        <w:rPr>
          <w:spacing w:val="1"/>
          <w:szCs w:val="24"/>
          <w:lang w:eastAsia="en-US"/>
        </w:rPr>
        <w:t>хо</w:t>
      </w:r>
      <w:r w:rsidRPr="00A73B4D">
        <w:rPr>
          <w:spacing w:val="-1"/>
          <w:szCs w:val="24"/>
          <w:lang w:eastAsia="en-US"/>
        </w:rPr>
        <w:t>з</w:t>
      </w:r>
      <w:r w:rsidRPr="00A73B4D">
        <w:rPr>
          <w:spacing w:val="-2"/>
          <w:szCs w:val="24"/>
          <w:lang w:eastAsia="en-US"/>
        </w:rPr>
        <w:t>я</w:t>
      </w:r>
      <w:r w:rsidRPr="00A73B4D">
        <w:rPr>
          <w:spacing w:val="1"/>
          <w:szCs w:val="24"/>
          <w:lang w:eastAsia="en-US"/>
        </w:rPr>
        <w:t>й</w:t>
      </w:r>
      <w:r w:rsidRPr="00A73B4D">
        <w:rPr>
          <w:szCs w:val="24"/>
          <w:lang w:eastAsia="en-US"/>
        </w:rPr>
        <w:t>ст</w:t>
      </w:r>
      <w:r w:rsidRPr="00A73B4D">
        <w:rPr>
          <w:spacing w:val="-1"/>
          <w:szCs w:val="24"/>
          <w:lang w:eastAsia="en-US"/>
        </w:rPr>
        <w:t>в</w:t>
      </w:r>
      <w:r w:rsidRPr="00A73B4D">
        <w:rPr>
          <w:spacing w:val="-4"/>
          <w:szCs w:val="24"/>
          <w:lang w:eastAsia="en-US"/>
        </w:rPr>
        <w:t>у</w:t>
      </w:r>
      <w:r w:rsidRPr="00A73B4D">
        <w:rPr>
          <w:szCs w:val="24"/>
          <w:lang w:eastAsia="en-US"/>
        </w:rPr>
        <w:t>.</w:t>
      </w:r>
      <w:r w:rsidRPr="00A73B4D">
        <w:rPr>
          <w:spacing w:val="-1"/>
          <w:szCs w:val="24"/>
          <w:lang w:eastAsia="en-US"/>
        </w:rPr>
        <w:t xml:space="preserve"> Л</w:t>
      </w:r>
      <w:r w:rsidRPr="00A73B4D">
        <w:rPr>
          <w:szCs w:val="24"/>
          <w:lang w:eastAsia="en-US"/>
        </w:rPr>
        <w:t>е</w:t>
      </w:r>
      <w:r w:rsidRPr="00A73B4D">
        <w:rPr>
          <w:spacing w:val="-2"/>
          <w:szCs w:val="24"/>
          <w:lang w:eastAsia="en-US"/>
        </w:rPr>
        <w:t>с</w:t>
      </w:r>
      <w:r w:rsidRPr="00A73B4D">
        <w:rPr>
          <w:spacing w:val="1"/>
          <w:szCs w:val="24"/>
          <w:lang w:eastAsia="en-US"/>
        </w:rPr>
        <w:t>о</w:t>
      </w:r>
      <w:r w:rsidRPr="00A73B4D">
        <w:rPr>
          <w:spacing w:val="-1"/>
          <w:szCs w:val="24"/>
          <w:lang w:eastAsia="en-US"/>
        </w:rPr>
        <w:t>х</w:t>
      </w:r>
      <w:r w:rsidRPr="00A73B4D">
        <w:rPr>
          <w:spacing w:val="1"/>
          <w:szCs w:val="24"/>
          <w:lang w:eastAsia="en-US"/>
        </w:rPr>
        <w:t>о</w:t>
      </w:r>
      <w:r w:rsidRPr="00A73B4D">
        <w:rPr>
          <w:spacing w:val="-1"/>
          <w:szCs w:val="24"/>
          <w:lang w:eastAsia="en-US"/>
        </w:rPr>
        <w:t>з</w:t>
      </w:r>
      <w:r w:rsidRPr="00A73B4D">
        <w:rPr>
          <w:spacing w:val="-2"/>
          <w:szCs w:val="24"/>
          <w:lang w:eastAsia="en-US"/>
        </w:rPr>
        <w:t>я</w:t>
      </w:r>
      <w:r w:rsidRPr="00A73B4D">
        <w:rPr>
          <w:spacing w:val="-1"/>
          <w:szCs w:val="24"/>
          <w:lang w:eastAsia="en-US"/>
        </w:rPr>
        <w:t>й</w:t>
      </w:r>
      <w:r w:rsidRPr="00A73B4D">
        <w:rPr>
          <w:szCs w:val="24"/>
          <w:lang w:eastAsia="en-US"/>
        </w:rPr>
        <w:t>ст</w:t>
      </w:r>
      <w:r w:rsidRPr="00A73B4D">
        <w:rPr>
          <w:spacing w:val="-1"/>
          <w:szCs w:val="24"/>
          <w:lang w:eastAsia="en-US"/>
        </w:rPr>
        <w:t>в</w:t>
      </w:r>
      <w:r w:rsidRPr="00A73B4D">
        <w:rPr>
          <w:szCs w:val="24"/>
          <w:lang w:eastAsia="en-US"/>
        </w:rPr>
        <w:t>е</w:t>
      </w:r>
      <w:r w:rsidRPr="00A73B4D">
        <w:rPr>
          <w:spacing w:val="1"/>
          <w:szCs w:val="24"/>
          <w:lang w:eastAsia="en-US"/>
        </w:rPr>
        <w:t>н</w:t>
      </w:r>
      <w:r w:rsidRPr="00A73B4D">
        <w:rPr>
          <w:spacing w:val="-1"/>
          <w:szCs w:val="24"/>
          <w:lang w:eastAsia="en-US"/>
        </w:rPr>
        <w:t>ны</w:t>
      </w:r>
      <w:r w:rsidRPr="00A73B4D">
        <w:rPr>
          <w:szCs w:val="24"/>
          <w:lang w:eastAsia="en-US"/>
        </w:rPr>
        <w:t>й</w:t>
      </w:r>
      <w:r w:rsidRPr="00A73B4D">
        <w:rPr>
          <w:spacing w:val="15"/>
          <w:szCs w:val="24"/>
          <w:lang w:eastAsia="en-US"/>
        </w:rPr>
        <w:t xml:space="preserve"> </w:t>
      </w:r>
      <w:r w:rsidRPr="00A73B4D">
        <w:rPr>
          <w:spacing w:val="1"/>
          <w:szCs w:val="24"/>
          <w:lang w:eastAsia="en-US"/>
        </w:rPr>
        <w:t>р</w:t>
      </w:r>
      <w:r w:rsidRPr="00A73B4D">
        <w:rPr>
          <w:szCs w:val="24"/>
          <w:lang w:eastAsia="en-US"/>
        </w:rPr>
        <w:t>ег</w:t>
      </w:r>
      <w:r w:rsidRPr="00A73B4D">
        <w:rPr>
          <w:spacing w:val="-1"/>
          <w:szCs w:val="24"/>
          <w:lang w:eastAsia="en-US"/>
        </w:rPr>
        <w:t>л</w:t>
      </w:r>
      <w:r w:rsidRPr="00A73B4D">
        <w:rPr>
          <w:szCs w:val="24"/>
          <w:lang w:eastAsia="en-US"/>
        </w:rPr>
        <w:t>ам</w:t>
      </w:r>
      <w:r w:rsidRPr="00A73B4D">
        <w:rPr>
          <w:spacing w:val="-2"/>
          <w:szCs w:val="24"/>
          <w:lang w:eastAsia="en-US"/>
        </w:rPr>
        <w:t>е</w:t>
      </w:r>
      <w:r w:rsidRPr="00A73B4D">
        <w:rPr>
          <w:spacing w:val="1"/>
          <w:szCs w:val="24"/>
          <w:lang w:eastAsia="en-US"/>
        </w:rPr>
        <w:t>н</w:t>
      </w:r>
      <w:r w:rsidRPr="00A73B4D">
        <w:rPr>
          <w:szCs w:val="24"/>
          <w:lang w:eastAsia="en-US"/>
        </w:rPr>
        <w:t>т,</w:t>
      </w:r>
      <w:r w:rsidRPr="00A73B4D">
        <w:rPr>
          <w:spacing w:val="14"/>
          <w:szCs w:val="24"/>
          <w:lang w:eastAsia="en-US"/>
        </w:rPr>
        <w:t xml:space="preserve"> являясь документом лесного планирования, </w:t>
      </w:r>
      <w:r w:rsidRPr="00A73B4D">
        <w:rPr>
          <w:spacing w:val="-1"/>
          <w:szCs w:val="24"/>
          <w:lang w:eastAsia="en-US"/>
        </w:rPr>
        <w:t>о</w:t>
      </w:r>
      <w:r w:rsidRPr="00A73B4D">
        <w:rPr>
          <w:spacing w:val="1"/>
          <w:szCs w:val="24"/>
          <w:lang w:eastAsia="en-US"/>
        </w:rPr>
        <w:t>пр</w:t>
      </w:r>
      <w:r w:rsidRPr="00A73B4D">
        <w:rPr>
          <w:spacing w:val="-2"/>
          <w:szCs w:val="24"/>
          <w:lang w:eastAsia="en-US"/>
        </w:rPr>
        <w:t>е</w:t>
      </w:r>
      <w:r w:rsidRPr="00A73B4D">
        <w:rPr>
          <w:spacing w:val="1"/>
          <w:szCs w:val="24"/>
          <w:lang w:eastAsia="en-US"/>
        </w:rPr>
        <w:t>д</w:t>
      </w:r>
      <w:r w:rsidRPr="00A73B4D">
        <w:rPr>
          <w:szCs w:val="24"/>
          <w:lang w:eastAsia="en-US"/>
        </w:rPr>
        <w:t>е</w:t>
      </w:r>
      <w:r w:rsidRPr="00A73B4D">
        <w:rPr>
          <w:spacing w:val="-1"/>
          <w:szCs w:val="24"/>
          <w:lang w:eastAsia="en-US"/>
        </w:rPr>
        <w:t>л</w:t>
      </w:r>
      <w:r w:rsidRPr="00A73B4D">
        <w:rPr>
          <w:spacing w:val="-2"/>
          <w:szCs w:val="24"/>
          <w:lang w:eastAsia="en-US"/>
        </w:rPr>
        <w:t>я</w:t>
      </w:r>
      <w:r w:rsidRPr="00A73B4D">
        <w:rPr>
          <w:szCs w:val="24"/>
          <w:lang w:eastAsia="en-US"/>
        </w:rPr>
        <w:t xml:space="preserve">ет </w:t>
      </w:r>
      <w:proofErr w:type="gramStart"/>
      <w:r w:rsidRPr="00A73B4D">
        <w:rPr>
          <w:szCs w:val="24"/>
          <w:lang w:eastAsia="en-US"/>
        </w:rPr>
        <w:t xml:space="preserve">допустимые </w:t>
      </w:r>
      <w:r w:rsidRPr="00A73B4D">
        <w:rPr>
          <w:spacing w:val="-8"/>
          <w:szCs w:val="24"/>
          <w:lang w:eastAsia="en-US"/>
        </w:rPr>
        <w:t xml:space="preserve"> </w:t>
      </w:r>
      <w:r w:rsidRPr="00A73B4D">
        <w:rPr>
          <w:spacing w:val="1"/>
          <w:szCs w:val="24"/>
          <w:lang w:eastAsia="en-US"/>
        </w:rPr>
        <w:t>об</w:t>
      </w:r>
      <w:r w:rsidRPr="00A73B4D">
        <w:rPr>
          <w:spacing w:val="-1"/>
          <w:szCs w:val="24"/>
          <w:lang w:eastAsia="en-US"/>
        </w:rPr>
        <w:t>ъ</w:t>
      </w:r>
      <w:r w:rsidRPr="00A73B4D">
        <w:rPr>
          <w:szCs w:val="24"/>
          <w:lang w:eastAsia="en-US"/>
        </w:rPr>
        <w:t>е</w:t>
      </w:r>
      <w:r w:rsidRPr="00A73B4D">
        <w:rPr>
          <w:spacing w:val="-2"/>
          <w:szCs w:val="24"/>
          <w:lang w:eastAsia="en-US"/>
        </w:rPr>
        <w:t>м</w:t>
      </w:r>
      <w:r w:rsidRPr="00A73B4D">
        <w:rPr>
          <w:szCs w:val="24"/>
          <w:lang w:eastAsia="en-US"/>
        </w:rPr>
        <w:t>ы</w:t>
      </w:r>
      <w:proofErr w:type="gramEnd"/>
      <w:r w:rsidRPr="00A73B4D">
        <w:rPr>
          <w:spacing w:val="45"/>
          <w:szCs w:val="24"/>
          <w:lang w:eastAsia="en-US"/>
        </w:rPr>
        <w:t xml:space="preserve"> </w:t>
      </w:r>
      <w:r w:rsidRPr="00A73B4D">
        <w:rPr>
          <w:spacing w:val="-3"/>
          <w:szCs w:val="24"/>
          <w:lang w:eastAsia="en-US"/>
        </w:rPr>
        <w:t>в</w:t>
      </w:r>
      <w:r w:rsidRPr="00A73B4D">
        <w:rPr>
          <w:spacing w:val="1"/>
          <w:szCs w:val="24"/>
          <w:lang w:eastAsia="en-US"/>
        </w:rPr>
        <w:t>о</w:t>
      </w:r>
      <w:r w:rsidRPr="00A73B4D">
        <w:rPr>
          <w:szCs w:val="24"/>
          <w:lang w:eastAsia="en-US"/>
        </w:rPr>
        <w:t>зм</w:t>
      </w:r>
      <w:r w:rsidRPr="00A73B4D">
        <w:rPr>
          <w:spacing w:val="-1"/>
          <w:szCs w:val="24"/>
          <w:lang w:eastAsia="en-US"/>
        </w:rPr>
        <w:t>о</w:t>
      </w:r>
      <w:r w:rsidRPr="00A73B4D">
        <w:rPr>
          <w:spacing w:val="-2"/>
          <w:szCs w:val="24"/>
          <w:lang w:eastAsia="en-US"/>
        </w:rPr>
        <w:t>ж</w:t>
      </w:r>
      <w:r w:rsidRPr="00A73B4D">
        <w:rPr>
          <w:spacing w:val="1"/>
          <w:szCs w:val="24"/>
          <w:lang w:eastAsia="en-US"/>
        </w:rPr>
        <w:t>но</w:t>
      </w:r>
      <w:r w:rsidRPr="00A73B4D">
        <w:rPr>
          <w:spacing w:val="-2"/>
          <w:szCs w:val="24"/>
          <w:lang w:eastAsia="en-US"/>
        </w:rPr>
        <w:t>г</w:t>
      </w:r>
      <w:r w:rsidRPr="00A73B4D">
        <w:rPr>
          <w:szCs w:val="24"/>
          <w:lang w:eastAsia="en-US"/>
        </w:rPr>
        <w:t>о</w:t>
      </w:r>
      <w:r w:rsidRPr="00A73B4D">
        <w:rPr>
          <w:spacing w:val="46"/>
          <w:szCs w:val="24"/>
          <w:lang w:eastAsia="en-US"/>
        </w:rPr>
        <w:t xml:space="preserve"> </w:t>
      </w:r>
      <w:r w:rsidRPr="00A73B4D">
        <w:rPr>
          <w:spacing w:val="-1"/>
          <w:szCs w:val="24"/>
          <w:lang w:eastAsia="en-US"/>
        </w:rPr>
        <w:t>л</w:t>
      </w:r>
      <w:r w:rsidRPr="00A73B4D">
        <w:rPr>
          <w:szCs w:val="24"/>
          <w:lang w:eastAsia="en-US"/>
        </w:rPr>
        <w:t>е</w:t>
      </w:r>
      <w:r w:rsidRPr="00A73B4D">
        <w:rPr>
          <w:spacing w:val="-2"/>
          <w:szCs w:val="24"/>
          <w:lang w:eastAsia="en-US"/>
        </w:rPr>
        <w:t>с</w:t>
      </w:r>
      <w:r w:rsidRPr="00A73B4D">
        <w:rPr>
          <w:spacing w:val="-1"/>
          <w:szCs w:val="24"/>
          <w:lang w:eastAsia="en-US"/>
        </w:rPr>
        <w:t>о</w:t>
      </w:r>
      <w:r w:rsidRPr="00A73B4D">
        <w:rPr>
          <w:spacing w:val="1"/>
          <w:szCs w:val="24"/>
          <w:lang w:eastAsia="en-US"/>
        </w:rPr>
        <w:t>по</w:t>
      </w:r>
      <w:r w:rsidRPr="00A73B4D">
        <w:rPr>
          <w:spacing w:val="-1"/>
          <w:szCs w:val="24"/>
          <w:lang w:eastAsia="en-US"/>
        </w:rPr>
        <w:t>ль</w:t>
      </w:r>
      <w:r w:rsidRPr="00A73B4D">
        <w:rPr>
          <w:szCs w:val="24"/>
          <w:lang w:eastAsia="en-US"/>
        </w:rPr>
        <w:t>з</w:t>
      </w:r>
      <w:r w:rsidRPr="00A73B4D">
        <w:rPr>
          <w:spacing w:val="1"/>
          <w:szCs w:val="24"/>
          <w:lang w:eastAsia="en-US"/>
        </w:rPr>
        <w:t>о</w:t>
      </w:r>
      <w:r w:rsidRPr="00A73B4D">
        <w:rPr>
          <w:spacing w:val="-3"/>
          <w:szCs w:val="24"/>
          <w:lang w:eastAsia="en-US"/>
        </w:rPr>
        <w:t>в</w:t>
      </w:r>
      <w:r w:rsidRPr="00A73B4D">
        <w:rPr>
          <w:szCs w:val="24"/>
          <w:lang w:eastAsia="en-US"/>
        </w:rPr>
        <w:t>а</w:t>
      </w:r>
      <w:r w:rsidRPr="00A73B4D">
        <w:rPr>
          <w:spacing w:val="-1"/>
          <w:szCs w:val="24"/>
          <w:lang w:eastAsia="en-US"/>
        </w:rPr>
        <w:t>н</w:t>
      </w:r>
      <w:r w:rsidRPr="00A73B4D">
        <w:rPr>
          <w:spacing w:val="1"/>
          <w:szCs w:val="24"/>
          <w:lang w:eastAsia="en-US"/>
        </w:rPr>
        <w:t>ия</w:t>
      </w:r>
      <w:r w:rsidRPr="00A73B4D">
        <w:rPr>
          <w:szCs w:val="24"/>
          <w:lang w:eastAsia="en-US"/>
        </w:rPr>
        <w:t>.</w:t>
      </w:r>
      <w:r w:rsidRPr="00A73B4D">
        <w:rPr>
          <w:spacing w:val="44"/>
          <w:szCs w:val="24"/>
          <w:lang w:eastAsia="en-US"/>
        </w:rPr>
        <w:t xml:space="preserve"> </w:t>
      </w:r>
    </w:p>
    <w:p w14:paraId="40DAC806" w14:textId="77777777" w:rsidR="00EE66BD" w:rsidRPr="00A73B4D" w:rsidRDefault="00EE66BD" w:rsidP="00EE66BD">
      <w:pPr>
        <w:widowControl w:val="0"/>
        <w:autoSpaceDE w:val="0"/>
        <w:autoSpaceDN w:val="0"/>
        <w:adjustRightInd w:val="0"/>
        <w:ind w:right="55" w:firstLine="708"/>
        <w:rPr>
          <w:szCs w:val="24"/>
          <w:lang w:eastAsia="en-US"/>
        </w:rPr>
      </w:pPr>
      <w:r w:rsidRPr="00A73B4D">
        <w:rPr>
          <w:szCs w:val="24"/>
          <w:lang w:eastAsia="en-US"/>
        </w:rPr>
        <w:t>С</w:t>
      </w:r>
      <w:r w:rsidRPr="00A73B4D">
        <w:rPr>
          <w:spacing w:val="-1"/>
          <w:szCs w:val="24"/>
          <w:lang w:eastAsia="en-US"/>
        </w:rPr>
        <w:t>л</w:t>
      </w:r>
      <w:r w:rsidRPr="00A73B4D">
        <w:rPr>
          <w:szCs w:val="24"/>
          <w:lang w:eastAsia="en-US"/>
        </w:rPr>
        <w:t>е</w:t>
      </w:r>
      <w:r w:rsidRPr="00A73B4D">
        <w:rPr>
          <w:spacing w:val="1"/>
          <w:szCs w:val="24"/>
          <w:lang w:eastAsia="en-US"/>
        </w:rPr>
        <w:t>д</w:t>
      </w:r>
      <w:r w:rsidRPr="00A73B4D">
        <w:rPr>
          <w:spacing w:val="-4"/>
          <w:szCs w:val="24"/>
          <w:lang w:eastAsia="en-US"/>
        </w:rPr>
        <w:t>у</w:t>
      </w:r>
      <w:r w:rsidRPr="00A73B4D">
        <w:rPr>
          <w:szCs w:val="24"/>
          <w:lang w:eastAsia="en-US"/>
        </w:rPr>
        <w:t>ет</w:t>
      </w:r>
      <w:r w:rsidRPr="00A73B4D">
        <w:rPr>
          <w:spacing w:val="6"/>
          <w:szCs w:val="24"/>
          <w:lang w:eastAsia="en-US"/>
        </w:rPr>
        <w:t xml:space="preserve"> </w:t>
      </w:r>
      <w:r w:rsidRPr="00A73B4D">
        <w:rPr>
          <w:spacing w:val="1"/>
          <w:szCs w:val="24"/>
          <w:lang w:eastAsia="en-US"/>
        </w:rPr>
        <w:t>о</w:t>
      </w:r>
      <w:r w:rsidRPr="00A73B4D">
        <w:rPr>
          <w:szCs w:val="24"/>
          <w:lang w:eastAsia="en-US"/>
        </w:rPr>
        <w:t>тмет</w:t>
      </w:r>
      <w:r w:rsidRPr="00A73B4D">
        <w:rPr>
          <w:spacing w:val="1"/>
          <w:szCs w:val="24"/>
          <w:lang w:eastAsia="en-US"/>
        </w:rPr>
        <w:t>и</w:t>
      </w:r>
      <w:r w:rsidRPr="00A73B4D">
        <w:rPr>
          <w:szCs w:val="24"/>
          <w:lang w:eastAsia="en-US"/>
        </w:rPr>
        <w:t>т</w:t>
      </w:r>
      <w:r w:rsidRPr="00A73B4D">
        <w:rPr>
          <w:spacing w:val="-1"/>
          <w:szCs w:val="24"/>
          <w:lang w:eastAsia="en-US"/>
        </w:rPr>
        <w:t>ь</w:t>
      </w:r>
      <w:r w:rsidRPr="00A73B4D">
        <w:rPr>
          <w:szCs w:val="24"/>
          <w:lang w:eastAsia="en-US"/>
        </w:rPr>
        <w:t>,</w:t>
      </w:r>
      <w:r w:rsidRPr="00A73B4D">
        <w:rPr>
          <w:spacing w:val="6"/>
          <w:szCs w:val="24"/>
          <w:lang w:eastAsia="en-US"/>
        </w:rPr>
        <w:t xml:space="preserve"> </w:t>
      </w:r>
      <w:r w:rsidRPr="00A73B4D">
        <w:rPr>
          <w:spacing w:val="-2"/>
          <w:szCs w:val="24"/>
          <w:lang w:eastAsia="en-US"/>
        </w:rPr>
        <w:t>ч</w:t>
      </w:r>
      <w:r w:rsidRPr="00A73B4D">
        <w:rPr>
          <w:szCs w:val="24"/>
          <w:lang w:eastAsia="en-US"/>
        </w:rPr>
        <w:t>то</w:t>
      </w:r>
      <w:r w:rsidRPr="00A73B4D">
        <w:rPr>
          <w:spacing w:val="8"/>
          <w:szCs w:val="24"/>
          <w:lang w:eastAsia="en-US"/>
        </w:rPr>
        <w:t xml:space="preserve"> все </w:t>
      </w:r>
      <w:r w:rsidRPr="00A73B4D">
        <w:rPr>
          <w:spacing w:val="-1"/>
          <w:szCs w:val="24"/>
          <w:lang w:eastAsia="en-US"/>
        </w:rPr>
        <w:t>л</w:t>
      </w:r>
      <w:r w:rsidRPr="00A73B4D">
        <w:rPr>
          <w:szCs w:val="24"/>
          <w:lang w:eastAsia="en-US"/>
        </w:rPr>
        <w:t>ес</w:t>
      </w:r>
      <w:r w:rsidRPr="00A73B4D">
        <w:rPr>
          <w:spacing w:val="1"/>
          <w:szCs w:val="24"/>
          <w:lang w:eastAsia="en-US"/>
        </w:rPr>
        <w:t>о</w:t>
      </w:r>
      <w:r w:rsidRPr="00A73B4D">
        <w:rPr>
          <w:spacing w:val="-4"/>
          <w:szCs w:val="24"/>
          <w:lang w:eastAsia="en-US"/>
        </w:rPr>
        <w:t>у</w:t>
      </w:r>
      <w:r w:rsidRPr="00A73B4D">
        <w:rPr>
          <w:szCs w:val="24"/>
          <w:lang w:eastAsia="en-US"/>
        </w:rPr>
        <w:t>ст</w:t>
      </w:r>
      <w:r w:rsidRPr="00A73B4D">
        <w:rPr>
          <w:spacing w:val="-1"/>
          <w:szCs w:val="24"/>
          <w:lang w:eastAsia="en-US"/>
        </w:rPr>
        <w:t>р</w:t>
      </w:r>
      <w:r w:rsidRPr="00A73B4D">
        <w:rPr>
          <w:spacing w:val="1"/>
          <w:szCs w:val="24"/>
          <w:lang w:eastAsia="en-US"/>
        </w:rPr>
        <w:t>ои</w:t>
      </w:r>
      <w:r w:rsidRPr="00A73B4D">
        <w:rPr>
          <w:szCs w:val="24"/>
          <w:lang w:eastAsia="en-US"/>
        </w:rPr>
        <w:t>те</w:t>
      </w:r>
      <w:r w:rsidRPr="00A73B4D">
        <w:rPr>
          <w:spacing w:val="-1"/>
          <w:szCs w:val="24"/>
          <w:lang w:eastAsia="en-US"/>
        </w:rPr>
        <w:t>льн</w:t>
      </w:r>
      <w:r w:rsidRPr="00A73B4D">
        <w:rPr>
          <w:spacing w:val="1"/>
          <w:szCs w:val="24"/>
          <w:lang w:eastAsia="en-US"/>
        </w:rPr>
        <w:t>ы</w:t>
      </w:r>
      <w:r w:rsidRPr="00A73B4D">
        <w:rPr>
          <w:szCs w:val="24"/>
          <w:lang w:eastAsia="en-US"/>
        </w:rPr>
        <w:t>е</w:t>
      </w:r>
      <w:r w:rsidRPr="00A73B4D">
        <w:rPr>
          <w:spacing w:val="7"/>
          <w:szCs w:val="24"/>
          <w:lang w:eastAsia="en-US"/>
        </w:rPr>
        <w:t xml:space="preserve"> </w:t>
      </w:r>
      <w:r w:rsidRPr="00A73B4D">
        <w:rPr>
          <w:szCs w:val="24"/>
          <w:lang w:eastAsia="en-US"/>
        </w:rPr>
        <w:t>мат</w:t>
      </w:r>
      <w:r w:rsidRPr="00A73B4D">
        <w:rPr>
          <w:spacing w:val="-2"/>
          <w:szCs w:val="24"/>
          <w:lang w:eastAsia="en-US"/>
        </w:rPr>
        <w:t>е</w:t>
      </w:r>
      <w:r w:rsidRPr="00A73B4D">
        <w:rPr>
          <w:spacing w:val="1"/>
          <w:szCs w:val="24"/>
          <w:lang w:eastAsia="en-US"/>
        </w:rPr>
        <w:t>р</w:t>
      </w:r>
      <w:r w:rsidRPr="00A73B4D">
        <w:rPr>
          <w:spacing w:val="-1"/>
          <w:szCs w:val="24"/>
          <w:lang w:eastAsia="en-US"/>
        </w:rPr>
        <w:t>и</w:t>
      </w:r>
      <w:r w:rsidRPr="00A73B4D">
        <w:rPr>
          <w:szCs w:val="24"/>
          <w:lang w:eastAsia="en-US"/>
        </w:rPr>
        <w:t>а</w:t>
      </w:r>
      <w:r w:rsidRPr="00A73B4D">
        <w:rPr>
          <w:spacing w:val="-1"/>
          <w:szCs w:val="24"/>
          <w:lang w:eastAsia="en-US"/>
        </w:rPr>
        <w:t>л</w:t>
      </w:r>
      <w:r w:rsidRPr="00A73B4D">
        <w:rPr>
          <w:szCs w:val="24"/>
          <w:lang w:eastAsia="en-US"/>
        </w:rPr>
        <w:t>ы</w:t>
      </w:r>
      <w:r w:rsidRPr="00A73B4D">
        <w:rPr>
          <w:spacing w:val="8"/>
          <w:szCs w:val="24"/>
          <w:lang w:eastAsia="en-US"/>
        </w:rPr>
        <w:t xml:space="preserve"> </w:t>
      </w:r>
      <w:r w:rsidRPr="00A73B4D">
        <w:rPr>
          <w:szCs w:val="24"/>
          <w:lang w:eastAsia="en-US"/>
        </w:rPr>
        <w:t>с</w:t>
      </w:r>
      <w:r w:rsidRPr="00A73B4D">
        <w:rPr>
          <w:spacing w:val="-1"/>
          <w:szCs w:val="24"/>
          <w:lang w:eastAsia="en-US"/>
        </w:rPr>
        <w:t>о</w:t>
      </w:r>
      <w:r w:rsidRPr="00A73B4D">
        <w:rPr>
          <w:spacing w:val="1"/>
          <w:szCs w:val="24"/>
          <w:lang w:eastAsia="en-US"/>
        </w:rPr>
        <w:t>о</w:t>
      </w:r>
      <w:r w:rsidRPr="00A73B4D">
        <w:rPr>
          <w:szCs w:val="24"/>
          <w:lang w:eastAsia="en-US"/>
        </w:rPr>
        <w:t>т</w:t>
      </w:r>
      <w:r w:rsidRPr="00A73B4D">
        <w:rPr>
          <w:spacing w:val="-1"/>
          <w:szCs w:val="24"/>
          <w:lang w:eastAsia="en-US"/>
        </w:rPr>
        <w:t>в</w:t>
      </w:r>
      <w:r w:rsidRPr="00A73B4D">
        <w:rPr>
          <w:szCs w:val="24"/>
          <w:lang w:eastAsia="en-US"/>
        </w:rPr>
        <w:t>етст</w:t>
      </w:r>
      <w:r w:rsidRPr="00A73B4D">
        <w:rPr>
          <w:spacing w:val="-1"/>
          <w:szCs w:val="24"/>
          <w:lang w:eastAsia="en-US"/>
        </w:rPr>
        <w:t>в</w:t>
      </w:r>
      <w:r w:rsidRPr="00A73B4D">
        <w:rPr>
          <w:spacing w:val="-4"/>
          <w:szCs w:val="24"/>
          <w:lang w:eastAsia="en-US"/>
        </w:rPr>
        <w:t>у</w:t>
      </w:r>
      <w:r w:rsidRPr="00A73B4D">
        <w:rPr>
          <w:spacing w:val="-1"/>
          <w:szCs w:val="24"/>
          <w:lang w:eastAsia="en-US"/>
        </w:rPr>
        <w:t>ю</w:t>
      </w:r>
      <w:r w:rsidRPr="00A73B4D">
        <w:rPr>
          <w:szCs w:val="24"/>
          <w:lang w:eastAsia="en-US"/>
        </w:rPr>
        <w:t>т т</w:t>
      </w:r>
      <w:r w:rsidRPr="00A73B4D">
        <w:rPr>
          <w:spacing w:val="1"/>
          <w:szCs w:val="24"/>
          <w:lang w:eastAsia="en-US"/>
        </w:rPr>
        <w:t>р</w:t>
      </w:r>
      <w:r w:rsidRPr="00A73B4D">
        <w:rPr>
          <w:spacing w:val="-2"/>
          <w:szCs w:val="24"/>
          <w:lang w:eastAsia="en-US"/>
        </w:rPr>
        <w:t>е</w:t>
      </w:r>
      <w:r w:rsidRPr="00A73B4D">
        <w:rPr>
          <w:spacing w:val="1"/>
          <w:szCs w:val="24"/>
          <w:lang w:eastAsia="en-US"/>
        </w:rPr>
        <w:t>бо</w:t>
      </w:r>
      <w:r w:rsidRPr="00A73B4D">
        <w:rPr>
          <w:spacing w:val="-1"/>
          <w:szCs w:val="24"/>
          <w:lang w:eastAsia="en-US"/>
        </w:rPr>
        <w:t>в</w:t>
      </w:r>
      <w:r w:rsidRPr="00A73B4D">
        <w:rPr>
          <w:spacing w:val="-2"/>
          <w:szCs w:val="24"/>
          <w:lang w:eastAsia="en-US"/>
        </w:rPr>
        <w:t>а</w:t>
      </w:r>
      <w:r w:rsidRPr="00A73B4D">
        <w:rPr>
          <w:spacing w:val="1"/>
          <w:szCs w:val="24"/>
          <w:lang w:eastAsia="en-US"/>
        </w:rPr>
        <w:t>н</w:t>
      </w:r>
      <w:r w:rsidRPr="00A73B4D">
        <w:rPr>
          <w:spacing w:val="-2"/>
          <w:szCs w:val="24"/>
          <w:lang w:eastAsia="en-US"/>
        </w:rPr>
        <w:t>и</w:t>
      </w:r>
      <w:r w:rsidRPr="00A73B4D">
        <w:rPr>
          <w:spacing w:val="1"/>
          <w:szCs w:val="24"/>
          <w:lang w:eastAsia="en-US"/>
        </w:rPr>
        <w:t>я</w:t>
      </w:r>
      <w:r w:rsidRPr="00A73B4D">
        <w:rPr>
          <w:szCs w:val="24"/>
          <w:lang w:eastAsia="en-US"/>
        </w:rPr>
        <w:t>м</w:t>
      </w:r>
      <w:r w:rsidRPr="00A73B4D">
        <w:rPr>
          <w:spacing w:val="28"/>
          <w:szCs w:val="24"/>
          <w:lang w:eastAsia="en-US"/>
        </w:rPr>
        <w:t xml:space="preserve"> </w:t>
      </w:r>
      <w:r w:rsidRPr="00A73B4D">
        <w:rPr>
          <w:spacing w:val="-1"/>
          <w:szCs w:val="24"/>
          <w:lang w:eastAsia="en-US"/>
        </w:rPr>
        <w:t>Л</w:t>
      </w:r>
      <w:r w:rsidRPr="00A73B4D">
        <w:rPr>
          <w:szCs w:val="24"/>
          <w:lang w:eastAsia="en-US"/>
        </w:rPr>
        <w:t>е</w:t>
      </w:r>
      <w:r w:rsidRPr="00A73B4D">
        <w:rPr>
          <w:spacing w:val="-2"/>
          <w:szCs w:val="24"/>
          <w:lang w:eastAsia="en-US"/>
        </w:rPr>
        <w:t>с</w:t>
      </w:r>
      <w:r w:rsidRPr="00A73B4D">
        <w:rPr>
          <w:spacing w:val="1"/>
          <w:szCs w:val="24"/>
          <w:lang w:eastAsia="en-US"/>
        </w:rPr>
        <w:t>н</w:t>
      </w:r>
      <w:r w:rsidRPr="00A73B4D">
        <w:rPr>
          <w:spacing w:val="-1"/>
          <w:szCs w:val="24"/>
          <w:lang w:eastAsia="en-US"/>
        </w:rPr>
        <w:t>о</w:t>
      </w:r>
      <w:r w:rsidRPr="00A73B4D">
        <w:rPr>
          <w:szCs w:val="24"/>
          <w:lang w:eastAsia="en-US"/>
        </w:rPr>
        <w:t>го</w:t>
      </w:r>
      <w:r w:rsidRPr="00A73B4D">
        <w:rPr>
          <w:spacing w:val="30"/>
          <w:szCs w:val="24"/>
          <w:lang w:eastAsia="en-US"/>
        </w:rPr>
        <w:t xml:space="preserve"> </w:t>
      </w:r>
      <w:r w:rsidRPr="00A73B4D">
        <w:rPr>
          <w:spacing w:val="-2"/>
          <w:szCs w:val="24"/>
          <w:lang w:eastAsia="en-US"/>
        </w:rPr>
        <w:t>к</w:t>
      </w:r>
      <w:r w:rsidRPr="00A73B4D">
        <w:rPr>
          <w:spacing w:val="1"/>
          <w:szCs w:val="24"/>
          <w:lang w:eastAsia="en-US"/>
        </w:rPr>
        <w:t>од</w:t>
      </w:r>
      <w:r w:rsidRPr="00A73B4D">
        <w:rPr>
          <w:spacing w:val="-2"/>
          <w:szCs w:val="24"/>
          <w:lang w:eastAsia="en-US"/>
        </w:rPr>
        <w:t>е</w:t>
      </w:r>
      <w:r w:rsidRPr="00A73B4D">
        <w:rPr>
          <w:szCs w:val="24"/>
          <w:lang w:eastAsia="en-US"/>
        </w:rPr>
        <w:t>кса</w:t>
      </w:r>
      <w:r w:rsidRPr="00A73B4D">
        <w:rPr>
          <w:spacing w:val="28"/>
          <w:szCs w:val="24"/>
          <w:lang w:eastAsia="en-US"/>
        </w:rPr>
        <w:t xml:space="preserve"> </w:t>
      </w:r>
      <w:r w:rsidRPr="00A73B4D">
        <w:rPr>
          <w:szCs w:val="24"/>
          <w:lang w:eastAsia="en-US"/>
        </w:rPr>
        <w:t>Российской Федерации,</w:t>
      </w:r>
      <w:r w:rsidRPr="00A73B4D">
        <w:rPr>
          <w:spacing w:val="25"/>
          <w:szCs w:val="24"/>
          <w:lang w:eastAsia="en-US"/>
        </w:rPr>
        <w:t xml:space="preserve"> </w:t>
      </w:r>
      <w:r w:rsidRPr="00A73B4D">
        <w:rPr>
          <w:szCs w:val="24"/>
          <w:lang w:eastAsia="en-US"/>
        </w:rPr>
        <w:t>давность лесоустройства составляет менее 10 лет.</w:t>
      </w:r>
      <w:r w:rsidRPr="00A73B4D">
        <w:rPr>
          <w:spacing w:val="15"/>
          <w:szCs w:val="24"/>
          <w:lang w:eastAsia="en-US"/>
        </w:rPr>
        <w:t xml:space="preserve"> </w:t>
      </w:r>
      <w:r w:rsidRPr="00A73B4D">
        <w:rPr>
          <w:spacing w:val="-1"/>
          <w:szCs w:val="24"/>
          <w:lang w:eastAsia="en-US"/>
        </w:rPr>
        <w:t>П</w:t>
      </w:r>
      <w:r w:rsidRPr="00A73B4D">
        <w:rPr>
          <w:szCs w:val="24"/>
          <w:lang w:eastAsia="en-US"/>
        </w:rPr>
        <w:t>о</w:t>
      </w:r>
      <w:r w:rsidRPr="00A73B4D">
        <w:rPr>
          <w:spacing w:val="17"/>
          <w:szCs w:val="24"/>
          <w:lang w:eastAsia="en-US"/>
        </w:rPr>
        <w:t xml:space="preserve"> </w:t>
      </w:r>
      <w:r w:rsidRPr="00A73B4D">
        <w:rPr>
          <w:spacing w:val="1"/>
          <w:szCs w:val="24"/>
          <w:lang w:eastAsia="en-US"/>
        </w:rPr>
        <w:t>р</w:t>
      </w:r>
      <w:r w:rsidRPr="00A73B4D">
        <w:rPr>
          <w:szCs w:val="24"/>
          <w:lang w:eastAsia="en-US"/>
        </w:rPr>
        <w:t>ез</w:t>
      </w:r>
      <w:r w:rsidRPr="00A73B4D">
        <w:rPr>
          <w:spacing w:val="-4"/>
          <w:szCs w:val="24"/>
          <w:lang w:eastAsia="en-US"/>
        </w:rPr>
        <w:t>у</w:t>
      </w:r>
      <w:r w:rsidRPr="00A73B4D">
        <w:rPr>
          <w:spacing w:val="-1"/>
          <w:szCs w:val="24"/>
          <w:lang w:eastAsia="en-US"/>
        </w:rPr>
        <w:t>ль</w:t>
      </w:r>
      <w:r w:rsidRPr="00A73B4D">
        <w:rPr>
          <w:szCs w:val="24"/>
          <w:lang w:eastAsia="en-US"/>
        </w:rPr>
        <w:t>татам</w:t>
      </w:r>
      <w:r w:rsidRPr="00A73B4D">
        <w:rPr>
          <w:spacing w:val="18"/>
          <w:szCs w:val="24"/>
          <w:lang w:eastAsia="en-US"/>
        </w:rPr>
        <w:t xml:space="preserve"> </w:t>
      </w:r>
      <w:r w:rsidRPr="00A73B4D">
        <w:rPr>
          <w:spacing w:val="-1"/>
          <w:szCs w:val="24"/>
          <w:lang w:eastAsia="en-US"/>
        </w:rPr>
        <w:t>л</w:t>
      </w:r>
      <w:r w:rsidRPr="00A73B4D">
        <w:rPr>
          <w:szCs w:val="24"/>
          <w:lang w:eastAsia="en-US"/>
        </w:rPr>
        <w:t>ес</w:t>
      </w:r>
      <w:r w:rsidRPr="00A73B4D">
        <w:rPr>
          <w:spacing w:val="1"/>
          <w:szCs w:val="24"/>
          <w:lang w:eastAsia="en-US"/>
        </w:rPr>
        <w:t>о</w:t>
      </w:r>
      <w:r w:rsidRPr="00A73B4D">
        <w:rPr>
          <w:spacing w:val="-4"/>
          <w:szCs w:val="24"/>
          <w:lang w:eastAsia="en-US"/>
        </w:rPr>
        <w:t>у</w:t>
      </w:r>
      <w:r w:rsidRPr="00A73B4D">
        <w:rPr>
          <w:szCs w:val="24"/>
          <w:lang w:eastAsia="en-US"/>
        </w:rPr>
        <w:t>ст</w:t>
      </w:r>
      <w:r w:rsidRPr="00A73B4D">
        <w:rPr>
          <w:spacing w:val="-1"/>
          <w:szCs w:val="24"/>
          <w:lang w:eastAsia="en-US"/>
        </w:rPr>
        <w:t>р</w:t>
      </w:r>
      <w:r w:rsidRPr="00A73B4D">
        <w:rPr>
          <w:spacing w:val="1"/>
          <w:szCs w:val="24"/>
          <w:lang w:eastAsia="en-US"/>
        </w:rPr>
        <w:t>о</w:t>
      </w:r>
      <w:r w:rsidRPr="00A73B4D">
        <w:rPr>
          <w:spacing w:val="-1"/>
          <w:szCs w:val="24"/>
          <w:lang w:eastAsia="en-US"/>
        </w:rPr>
        <w:t>й</w:t>
      </w:r>
      <w:r w:rsidRPr="00A73B4D">
        <w:rPr>
          <w:szCs w:val="24"/>
          <w:lang w:eastAsia="en-US"/>
        </w:rPr>
        <w:t>ст</w:t>
      </w:r>
      <w:r w:rsidRPr="00A73B4D">
        <w:rPr>
          <w:spacing w:val="-1"/>
          <w:szCs w:val="24"/>
          <w:lang w:eastAsia="en-US"/>
        </w:rPr>
        <w:t>в</w:t>
      </w:r>
      <w:r w:rsidRPr="00A73B4D">
        <w:rPr>
          <w:szCs w:val="24"/>
          <w:lang w:eastAsia="en-US"/>
        </w:rPr>
        <w:t>а</w:t>
      </w:r>
      <w:r w:rsidRPr="00A73B4D">
        <w:rPr>
          <w:spacing w:val="18"/>
          <w:szCs w:val="24"/>
          <w:lang w:eastAsia="en-US"/>
        </w:rPr>
        <w:t xml:space="preserve"> </w:t>
      </w:r>
      <w:r w:rsidRPr="00A73B4D">
        <w:rPr>
          <w:spacing w:val="-4"/>
          <w:szCs w:val="24"/>
          <w:lang w:eastAsia="en-US"/>
        </w:rPr>
        <w:t>у</w:t>
      </w:r>
      <w:r w:rsidRPr="00A73B4D">
        <w:rPr>
          <w:szCs w:val="24"/>
          <w:lang w:eastAsia="en-US"/>
        </w:rPr>
        <w:t>т</w:t>
      </w:r>
      <w:r w:rsidRPr="00A73B4D">
        <w:rPr>
          <w:spacing w:val="1"/>
          <w:szCs w:val="24"/>
          <w:lang w:eastAsia="en-US"/>
        </w:rPr>
        <w:t>о</w:t>
      </w:r>
      <w:r w:rsidRPr="00A73B4D">
        <w:rPr>
          <w:szCs w:val="24"/>
          <w:lang w:eastAsia="en-US"/>
        </w:rPr>
        <w:t>чнены</w:t>
      </w:r>
      <w:r w:rsidRPr="00A73B4D">
        <w:rPr>
          <w:spacing w:val="20"/>
          <w:szCs w:val="24"/>
          <w:lang w:eastAsia="en-US"/>
        </w:rPr>
        <w:t xml:space="preserve"> </w:t>
      </w:r>
      <w:r w:rsidRPr="00A73B4D">
        <w:rPr>
          <w:spacing w:val="-2"/>
          <w:szCs w:val="24"/>
          <w:lang w:eastAsia="en-US"/>
        </w:rPr>
        <w:t>г</w:t>
      </w:r>
      <w:r w:rsidRPr="00A73B4D">
        <w:rPr>
          <w:spacing w:val="1"/>
          <w:szCs w:val="24"/>
          <w:lang w:eastAsia="en-US"/>
        </w:rPr>
        <w:t>р</w:t>
      </w:r>
      <w:r w:rsidRPr="00A73B4D">
        <w:rPr>
          <w:szCs w:val="24"/>
          <w:lang w:eastAsia="en-US"/>
        </w:rPr>
        <w:t>а</w:t>
      </w:r>
      <w:r w:rsidRPr="00A73B4D">
        <w:rPr>
          <w:spacing w:val="-1"/>
          <w:szCs w:val="24"/>
          <w:lang w:eastAsia="en-US"/>
        </w:rPr>
        <w:t>н</w:t>
      </w:r>
      <w:r w:rsidRPr="00A73B4D">
        <w:rPr>
          <w:spacing w:val="1"/>
          <w:szCs w:val="24"/>
          <w:lang w:eastAsia="en-US"/>
        </w:rPr>
        <w:t>и</w:t>
      </w:r>
      <w:r w:rsidRPr="00A73B4D">
        <w:rPr>
          <w:spacing w:val="-1"/>
          <w:szCs w:val="24"/>
          <w:lang w:eastAsia="en-US"/>
        </w:rPr>
        <w:t>ц</w:t>
      </w:r>
      <w:r w:rsidRPr="00A73B4D">
        <w:rPr>
          <w:szCs w:val="24"/>
          <w:lang w:eastAsia="en-US"/>
        </w:rPr>
        <w:t>ы</w:t>
      </w:r>
      <w:r w:rsidRPr="00A73B4D">
        <w:rPr>
          <w:spacing w:val="18"/>
          <w:szCs w:val="24"/>
          <w:lang w:eastAsia="en-US"/>
        </w:rPr>
        <w:t xml:space="preserve"> </w:t>
      </w:r>
      <w:r w:rsidRPr="00A73B4D">
        <w:rPr>
          <w:szCs w:val="24"/>
          <w:lang w:eastAsia="en-US"/>
        </w:rPr>
        <w:t>защ</w:t>
      </w:r>
      <w:r w:rsidRPr="00A73B4D">
        <w:rPr>
          <w:spacing w:val="1"/>
          <w:szCs w:val="24"/>
          <w:lang w:eastAsia="en-US"/>
        </w:rPr>
        <w:t>и</w:t>
      </w:r>
      <w:r w:rsidRPr="00A73B4D">
        <w:rPr>
          <w:szCs w:val="24"/>
          <w:lang w:eastAsia="en-US"/>
        </w:rPr>
        <w:t>т</w:t>
      </w:r>
      <w:r w:rsidRPr="00A73B4D">
        <w:rPr>
          <w:spacing w:val="-1"/>
          <w:szCs w:val="24"/>
          <w:lang w:eastAsia="en-US"/>
        </w:rPr>
        <w:t>ны</w:t>
      </w:r>
      <w:r w:rsidRPr="00A73B4D">
        <w:rPr>
          <w:szCs w:val="24"/>
          <w:lang w:eastAsia="en-US"/>
        </w:rPr>
        <w:t>х</w:t>
      </w:r>
      <w:r w:rsidRPr="00A73B4D">
        <w:rPr>
          <w:spacing w:val="20"/>
          <w:szCs w:val="24"/>
          <w:lang w:eastAsia="en-US"/>
        </w:rPr>
        <w:t xml:space="preserve"> </w:t>
      </w:r>
      <w:r w:rsidRPr="00A73B4D">
        <w:rPr>
          <w:spacing w:val="-1"/>
          <w:szCs w:val="24"/>
          <w:lang w:eastAsia="en-US"/>
        </w:rPr>
        <w:t>л</w:t>
      </w:r>
      <w:r w:rsidRPr="00A73B4D">
        <w:rPr>
          <w:szCs w:val="24"/>
          <w:lang w:eastAsia="en-US"/>
        </w:rPr>
        <w:t>е</w:t>
      </w:r>
      <w:r w:rsidRPr="00A73B4D">
        <w:rPr>
          <w:spacing w:val="-2"/>
          <w:szCs w:val="24"/>
          <w:lang w:eastAsia="en-US"/>
        </w:rPr>
        <w:t>с</w:t>
      </w:r>
      <w:r w:rsidRPr="00A73B4D">
        <w:rPr>
          <w:spacing w:val="1"/>
          <w:szCs w:val="24"/>
          <w:lang w:eastAsia="en-US"/>
        </w:rPr>
        <w:t>о</w:t>
      </w:r>
      <w:r w:rsidRPr="00A73B4D">
        <w:rPr>
          <w:szCs w:val="24"/>
          <w:lang w:eastAsia="en-US"/>
        </w:rPr>
        <w:t>в</w:t>
      </w:r>
      <w:r w:rsidRPr="00A73B4D">
        <w:rPr>
          <w:spacing w:val="18"/>
          <w:szCs w:val="24"/>
          <w:lang w:eastAsia="en-US"/>
        </w:rPr>
        <w:t xml:space="preserve"> </w:t>
      </w:r>
      <w:r w:rsidRPr="00A73B4D">
        <w:rPr>
          <w:spacing w:val="-1"/>
          <w:szCs w:val="24"/>
          <w:lang w:eastAsia="en-US"/>
        </w:rPr>
        <w:t>п</w:t>
      </w:r>
      <w:r w:rsidRPr="00A73B4D">
        <w:rPr>
          <w:szCs w:val="24"/>
          <w:lang w:eastAsia="en-US"/>
        </w:rPr>
        <w:t>о</w:t>
      </w:r>
      <w:r w:rsidRPr="00A73B4D">
        <w:rPr>
          <w:spacing w:val="18"/>
          <w:szCs w:val="24"/>
          <w:lang w:eastAsia="en-US"/>
        </w:rPr>
        <w:t xml:space="preserve"> </w:t>
      </w:r>
      <w:r w:rsidRPr="00A73B4D">
        <w:rPr>
          <w:spacing w:val="1"/>
          <w:szCs w:val="24"/>
          <w:lang w:eastAsia="en-US"/>
        </w:rPr>
        <w:t>и</w:t>
      </w:r>
      <w:r w:rsidRPr="00A73B4D">
        <w:rPr>
          <w:szCs w:val="24"/>
          <w:lang w:eastAsia="en-US"/>
        </w:rPr>
        <w:t>х</w:t>
      </w:r>
      <w:r w:rsidRPr="00A73B4D">
        <w:rPr>
          <w:spacing w:val="18"/>
          <w:szCs w:val="24"/>
          <w:lang w:eastAsia="en-US"/>
        </w:rPr>
        <w:t xml:space="preserve"> </w:t>
      </w:r>
      <w:r w:rsidRPr="00A73B4D">
        <w:rPr>
          <w:szCs w:val="24"/>
          <w:lang w:eastAsia="en-US"/>
        </w:rPr>
        <w:t>кате</w:t>
      </w:r>
      <w:r w:rsidRPr="00A73B4D">
        <w:rPr>
          <w:spacing w:val="-2"/>
          <w:szCs w:val="24"/>
          <w:lang w:eastAsia="en-US"/>
        </w:rPr>
        <w:t>г</w:t>
      </w:r>
      <w:r w:rsidRPr="00A73B4D">
        <w:rPr>
          <w:spacing w:val="-1"/>
          <w:szCs w:val="24"/>
          <w:lang w:eastAsia="en-US"/>
        </w:rPr>
        <w:t>о</w:t>
      </w:r>
      <w:r w:rsidRPr="00A73B4D">
        <w:rPr>
          <w:spacing w:val="1"/>
          <w:szCs w:val="24"/>
          <w:lang w:eastAsia="en-US"/>
        </w:rPr>
        <w:t>р</w:t>
      </w:r>
      <w:r w:rsidRPr="00A73B4D">
        <w:rPr>
          <w:spacing w:val="-2"/>
          <w:szCs w:val="24"/>
          <w:lang w:eastAsia="en-US"/>
        </w:rPr>
        <w:t>и</w:t>
      </w:r>
      <w:r w:rsidRPr="00A73B4D">
        <w:rPr>
          <w:spacing w:val="1"/>
          <w:szCs w:val="24"/>
          <w:lang w:eastAsia="en-US"/>
        </w:rPr>
        <w:t>я</w:t>
      </w:r>
      <w:r w:rsidRPr="00A73B4D">
        <w:rPr>
          <w:szCs w:val="24"/>
          <w:lang w:eastAsia="en-US"/>
        </w:rPr>
        <w:t>м,</w:t>
      </w:r>
      <w:r w:rsidRPr="00A73B4D">
        <w:rPr>
          <w:spacing w:val="18"/>
          <w:szCs w:val="24"/>
          <w:lang w:eastAsia="en-US"/>
        </w:rPr>
        <w:t xml:space="preserve"> </w:t>
      </w:r>
      <w:r w:rsidRPr="00A73B4D">
        <w:rPr>
          <w:spacing w:val="-1"/>
          <w:szCs w:val="24"/>
          <w:lang w:eastAsia="en-US"/>
        </w:rPr>
        <w:t>э</w:t>
      </w:r>
      <w:r w:rsidRPr="00A73B4D">
        <w:rPr>
          <w:szCs w:val="24"/>
          <w:lang w:eastAsia="en-US"/>
        </w:rPr>
        <w:t>к</w:t>
      </w:r>
      <w:r w:rsidRPr="00A73B4D">
        <w:rPr>
          <w:spacing w:val="-2"/>
          <w:szCs w:val="24"/>
          <w:lang w:eastAsia="en-US"/>
        </w:rPr>
        <w:t>с</w:t>
      </w:r>
      <w:r w:rsidRPr="00A73B4D">
        <w:rPr>
          <w:spacing w:val="-1"/>
          <w:szCs w:val="24"/>
          <w:lang w:eastAsia="en-US"/>
        </w:rPr>
        <w:t>п</w:t>
      </w:r>
      <w:r w:rsidRPr="00A73B4D">
        <w:rPr>
          <w:spacing w:val="2"/>
          <w:szCs w:val="24"/>
          <w:lang w:eastAsia="en-US"/>
        </w:rPr>
        <w:t>л</w:t>
      </w:r>
      <w:r w:rsidRPr="00A73B4D">
        <w:rPr>
          <w:spacing w:val="-4"/>
          <w:szCs w:val="24"/>
          <w:lang w:eastAsia="en-US"/>
        </w:rPr>
        <w:t>у</w:t>
      </w:r>
      <w:r w:rsidRPr="00A73B4D">
        <w:rPr>
          <w:szCs w:val="24"/>
          <w:lang w:eastAsia="en-US"/>
        </w:rPr>
        <w:t>ата</w:t>
      </w:r>
      <w:r w:rsidRPr="00A73B4D">
        <w:rPr>
          <w:spacing w:val="1"/>
          <w:szCs w:val="24"/>
          <w:lang w:eastAsia="en-US"/>
        </w:rPr>
        <w:t>ц</w:t>
      </w:r>
      <w:r w:rsidRPr="00A73B4D">
        <w:rPr>
          <w:spacing w:val="-1"/>
          <w:szCs w:val="24"/>
          <w:lang w:eastAsia="en-US"/>
        </w:rPr>
        <w:t>и</w:t>
      </w:r>
      <w:r w:rsidRPr="00A73B4D">
        <w:rPr>
          <w:spacing w:val="1"/>
          <w:szCs w:val="24"/>
          <w:lang w:eastAsia="en-US"/>
        </w:rPr>
        <w:t>о</w:t>
      </w:r>
      <w:r w:rsidRPr="00A73B4D">
        <w:rPr>
          <w:spacing w:val="-1"/>
          <w:szCs w:val="24"/>
          <w:lang w:eastAsia="en-US"/>
        </w:rPr>
        <w:t>н</w:t>
      </w:r>
      <w:r w:rsidRPr="00A73B4D">
        <w:rPr>
          <w:spacing w:val="1"/>
          <w:szCs w:val="24"/>
          <w:lang w:eastAsia="en-US"/>
        </w:rPr>
        <w:t>н</w:t>
      </w:r>
      <w:r w:rsidRPr="00A73B4D">
        <w:rPr>
          <w:spacing w:val="-1"/>
          <w:szCs w:val="24"/>
          <w:lang w:eastAsia="en-US"/>
        </w:rPr>
        <w:t>ы</w:t>
      </w:r>
      <w:r w:rsidRPr="00A73B4D">
        <w:rPr>
          <w:szCs w:val="24"/>
          <w:lang w:eastAsia="en-US"/>
        </w:rPr>
        <w:t>х</w:t>
      </w:r>
      <w:r w:rsidRPr="00A73B4D">
        <w:rPr>
          <w:spacing w:val="20"/>
          <w:szCs w:val="24"/>
          <w:lang w:eastAsia="en-US"/>
        </w:rPr>
        <w:t xml:space="preserve"> </w:t>
      </w:r>
      <w:r w:rsidRPr="00A73B4D">
        <w:rPr>
          <w:spacing w:val="-1"/>
          <w:szCs w:val="24"/>
          <w:lang w:eastAsia="en-US"/>
        </w:rPr>
        <w:t>л</w:t>
      </w:r>
      <w:r w:rsidRPr="00A73B4D">
        <w:rPr>
          <w:szCs w:val="24"/>
          <w:lang w:eastAsia="en-US"/>
        </w:rPr>
        <w:t>ес</w:t>
      </w:r>
      <w:r w:rsidRPr="00A73B4D">
        <w:rPr>
          <w:spacing w:val="1"/>
          <w:szCs w:val="24"/>
          <w:lang w:eastAsia="en-US"/>
        </w:rPr>
        <w:t>о</w:t>
      </w:r>
      <w:r w:rsidRPr="00A73B4D">
        <w:rPr>
          <w:spacing w:val="-1"/>
          <w:szCs w:val="24"/>
          <w:lang w:eastAsia="en-US"/>
        </w:rPr>
        <w:t>в</w:t>
      </w:r>
      <w:r w:rsidRPr="00A73B4D">
        <w:rPr>
          <w:szCs w:val="24"/>
          <w:lang w:eastAsia="en-US"/>
        </w:rPr>
        <w:t>,</w:t>
      </w:r>
      <w:r w:rsidRPr="00A73B4D">
        <w:rPr>
          <w:spacing w:val="11"/>
          <w:szCs w:val="24"/>
          <w:lang w:eastAsia="en-US"/>
        </w:rPr>
        <w:t xml:space="preserve"> </w:t>
      </w:r>
      <w:r w:rsidRPr="00A73B4D">
        <w:rPr>
          <w:spacing w:val="-2"/>
          <w:szCs w:val="24"/>
          <w:lang w:eastAsia="en-US"/>
        </w:rPr>
        <w:t>г</w:t>
      </w:r>
      <w:r w:rsidRPr="00A73B4D">
        <w:rPr>
          <w:spacing w:val="1"/>
          <w:szCs w:val="24"/>
          <w:lang w:eastAsia="en-US"/>
        </w:rPr>
        <w:t>р</w:t>
      </w:r>
      <w:r w:rsidRPr="00A73B4D">
        <w:rPr>
          <w:spacing w:val="-2"/>
          <w:szCs w:val="24"/>
          <w:lang w:eastAsia="en-US"/>
        </w:rPr>
        <w:t>а</w:t>
      </w:r>
      <w:r w:rsidRPr="00A73B4D">
        <w:rPr>
          <w:spacing w:val="1"/>
          <w:szCs w:val="24"/>
          <w:lang w:eastAsia="en-US"/>
        </w:rPr>
        <w:t>н</w:t>
      </w:r>
      <w:r w:rsidRPr="00A73B4D">
        <w:rPr>
          <w:spacing w:val="-1"/>
          <w:szCs w:val="24"/>
          <w:lang w:eastAsia="en-US"/>
        </w:rPr>
        <w:t>и</w:t>
      </w:r>
      <w:r w:rsidRPr="00A73B4D">
        <w:rPr>
          <w:spacing w:val="1"/>
          <w:szCs w:val="24"/>
          <w:lang w:eastAsia="en-US"/>
        </w:rPr>
        <w:t>ц</w:t>
      </w:r>
      <w:r w:rsidRPr="00A73B4D">
        <w:rPr>
          <w:szCs w:val="24"/>
          <w:lang w:eastAsia="en-US"/>
        </w:rPr>
        <w:t>ы</w:t>
      </w:r>
      <w:r w:rsidRPr="00A73B4D">
        <w:rPr>
          <w:spacing w:val="10"/>
          <w:szCs w:val="24"/>
          <w:lang w:eastAsia="en-US"/>
        </w:rPr>
        <w:t xml:space="preserve"> </w:t>
      </w:r>
      <w:r w:rsidRPr="00A73B4D">
        <w:rPr>
          <w:spacing w:val="-4"/>
          <w:szCs w:val="24"/>
          <w:lang w:eastAsia="en-US"/>
        </w:rPr>
        <w:t>у</w:t>
      </w:r>
      <w:r w:rsidRPr="00A73B4D">
        <w:rPr>
          <w:szCs w:val="24"/>
          <w:lang w:eastAsia="en-US"/>
        </w:rPr>
        <w:t>част</w:t>
      </w:r>
      <w:r w:rsidRPr="00A73B4D">
        <w:rPr>
          <w:spacing w:val="-2"/>
          <w:szCs w:val="24"/>
          <w:lang w:eastAsia="en-US"/>
        </w:rPr>
        <w:t>к</w:t>
      </w:r>
      <w:r w:rsidRPr="00A73B4D">
        <w:rPr>
          <w:spacing w:val="1"/>
          <w:szCs w:val="24"/>
          <w:lang w:eastAsia="en-US"/>
        </w:rPr>
        <w:t>о</w:t>
      </w:r>
      <w:r w:rsidRPr="00A73B4D">
        <w:rPr>
          <w:spacing w:val="-1"/>
          <w:szCs w:val="24"/>
          <w:lang w:eastAsia="en-US"/>
        </w:rPr>
        <w:t>вы</w:t>
      </w:r>
      <w:r w:rsidRPr="00A73B4D">
        <w:rPr>
          <w:szCs w:val="24"/>
          <w:lang w:eastAsia="en-US"/>
        </w:rPr>
        <w:t>х</w:t>
      </w:r>
      <w:r w:rsidRPr="00A73B4D">
        <w:rPr>
          <w:spacing w:val="13"/>
          <w:szCs w:val="24"/>
          <w:lang w:eastAsia="en-US"/>
        </w:rPr>
        <w:t xml:space="preserve"> </w:t>
      </w:r>
      <w:r w:rsidRPr="00A73B4D">
        <w:rPr>
          <w:spacing w:val="-1"/>
          <w:szCs w:val="24"/>
          <w:lang w:eastAsia="en-US"/>
        </w:rPr>
        <w:t>л</w:t>
      </w:r>
      <w:r w:rsidRPr="00A73B4D">
        <w:rPr>
          <w:szCs w:val="24"/>
          <w:lang w:eastAsia="en-US"/>
        </w:rPr>
        <w:t>е</w:t>
      </w:r>
      <w:r w:rsidRPr="00A73B4D">
        <w:rPr>
          <w:spacing w:val="-2"/>
          <w:szCs w:val="24"/>
          <w:lang w:eastAsia="en-US"/>
        </w:rPr>
        <w:t>с</w:t>
      </w:r>
      <w:r w:rsidRPr="00A73B4D">
        <w:rPr>
          <w:spacing w:val="-1"/>
          <w:szCs w:val="24"/>
          <w:lang w:eastAsia="en-US"/>
        </w:rPr>
        <w:t>н</w:t>
      </w:r>
      <w:r w:rsidRPr="00A73B4D">
        <w:rPr>
          <w:spacing w:val="1"/>
          <w:szCs w:val="24"/>
          <w:lang w:eastAsia="en-US"/>
        </w:rPr>
        <w:t>и</w:t>
      </w:r>
      <w:r w:rsidRPr="00A73B4D">
        <w:rPr>
          <w:szCs w:val="24"/>
          <w:lang w:eastAsia="en-US"/>
        </w:rPr>
        <w:t>чест</w:t>
      </w:r>
      <w:r w:rsidRPr="00A73B4D">
        <w:rPr>
          <w:spacing w:val="-1"/>
          <w:szCs w:val="24"/>
          <w:lang w:eastAsia="en-US"/>
        </w:rPr>
        <w:t>в</w:t>
      </w:r>
      <w:r w:rsidRPr="00A73B4D">
        <w:rPr>
          <w:szCs w:val="24"/>
          <w:lang w:eastAsia="en-US"/>
        </w:rPr>
        <w:t>,</w:t>
      </w:r>
      <w:r w:rsidRPr="00A73B4D">
        <w:rPr>
          <w:spacing w:val="9"/>
          <w:szCs w:val="24"/>
          <w:lang w:eastAsia="en-US"/>
        </w:rPr>
        <w:t xml:space="preserve"> </w:t>
      </w:r>
      <w:r w:rsidRPr="00A73B4D">
        <w:rPr>
          <w:spacing w:val="1"/>
          <w:szCs w:val="24"/>
          <w:lang w:eastAsia="en-US"/>
        </w:rPr>
        <w:t>о</w:t>
      </w:r>
      <w:r w:rsidRPr="00A73B4D">
        <w:rPr>
          <w:spacing w:val="-2"/>
          <w:szCs w:val="24"/>
          <w:lang w:eastAsia="en-US"/>
        </w:rPr>
        <w:t>с</w:t>
      </w:r>
      <w:r w:rsidRPr="00A73B4D">
        <w:rPr>
          <w:spacing w:val="1"/>
          <w:szCs w:val="24"/>
          <w:lang w:eastAsia="en-US"/>
        </w:rPr>
        <w:t>о</w:t>
      </w:r>
      <w:r w:rsidRPr="00A73B4D">
        <w:rPr>
          <w:spacing w:val="-1"/>
          <w:szCs w:val="24"/>
          <w:lang w:eastAsia="en-US"/>
        </w:rPr>
        <w:t>б</w:t>
      </w:r>
      <w:r w:rsidRPr="00A73B4D">
        <w:rPr>
          <w:szCs w:val="24"/>
          <w:lang w:eastAsia="en-US"/>
        </w:rPr>
        <w:t>о</w:t>
      </w:r>
      <w:r w:rsidRPr="00A73B4D">
        <w:rPr>
          <w:spacing w:val="13"/>
          <w:szCs w:val="24"/>
          <w:lang w:eastAsia="en-US"/>
        </w:rPr>
        <w:t xml:space="preserve"> </w:t>
      </w:r>
      <w:r w:rsidRPr="00A73B4D">
        <w:rPr>
          <w:spacing w:val="-3"/>
          <w:szCs w:val="24"/>
          <w:lang w:eastAsia="en-US"/>
        </w:rPr>
        <w:t>з</w:t>
      </w:r>
      <w:r w:rsidRPr="00A73B4D">
        <w:rPr>
          <w:szCs w:val="24"/>
          <w:lang w:eastAsia="en-US"/>
        </w:rPr>
        <w:t>ащ</w:t>
      </w:r>
      <w:r w:rsidRPr="00A73B4D">
        <w:rPr>
          <w:spacing w:val="1"/>
          <w:szCs w:val="24"/>
          <w:lang w:eastAsia="en-US"/>
        </w:rPr>
        <w:t>и</w:t>
      </w:r>
      <w:r w:rsidRPr="00A73B4D">
        <w:rPr>
          <w:spacing w:val="-3"/>
          <w:szCs w:val="24"/>
          <w:lang w:eastAsia="en-US"/>
        </w:rPr>
        <w:t>т</w:t>
      </w:r>
      <w:r w:rsidRPr="00A73B4D">
        <w:rPr>
          <w:spacing w:val="1"/>
          <w:szCs w:val="24"/>
          <w:lang w:eastAsia="en-US"/>
        </w:rPr>
        <w:t>н</w:t>
      </w:r>
      <w:r w:rsidRPr="00A73B4D">
        <w:rPr>
          <w:spacing w:val="-1"/>
          <w:szCs w:val="24"/>
          <w:lang w:eastAsia="en-US"/>
        </w:rPr>
        <w:t>ы</w:t>
      </w:r>
      <w:r w:rsidRPr="00A73B4D">
        <w:rPr>
          <w:szCs w:val="24"/>
          <w:lang w:eastAsia="en-US"/>
        </w:rPr>
        <w:t>х</w:t>
      </w:r>
      <w:r w:rsidRPr="00A73B4D">
        <w:rPr>
          <w:spacing w:val="11"/>
          <w:szCs w:val="24"/>
          <w:lang w:eastAsia="en-US"/>
        </w:rPr>
        <w:t xml:space="preserve"> </w:t>
      </w:r>
      <w:r w:rsidRPr="00A73B4D">
        <w:rPr>
          <w:spacing w:val="-4"/>
          <w:szCs w:val="24"/>
          <w:lang w:eastAsia="en-US"/>
        </w:rPr>
        <w:t>у</w:t>
      </w:r>
      <w:r w:rsidRPr="00A73B4D">
        <w:rPr>
          <w:szCs w:val="24"/>
          <w:lang w:eastAsia="en-US"/>
        </w:rPr>
        <w:t>частк</w:t>
      </w:r>
      <w:r w:rsidRPr="00A73B4D">
        <w:rPr>
          <w:spacing w:val="1"/>
          <w:szCs w:val="24"/>
          <w:lang w:eastAsia="en-US"/>
        </w:rPr>
        <w:t>о</w:t>
      </w:r>
      <w:r w:rsidRPr="00A73B4D">
        <w:rPr>
          <w:szCs w:val="24"/>
          <w:lang w:eastAsia="en-US"/>
        </w:rPr>
        <w:t>в</w:t>
      </w:r>
      <w:r w:rsidRPr="00A73B4D">
        <w:rPr>
          <w:spacing w:val="11"/>
          <w:szCs w:val="24"/>
          <w:lang w:eastAsia="en-US"/>
        </w:rPr>
        <w:t xml:space="preserve"> </w:t>
      </w:r>
      <w:r w:rsidRPr="00A73B4D">
        <w:rPr>
          <w:spacing w:val="-1"/>
          <w:szCs w:val="24"/>
          <w:lang w:eastAsia="en-US"/>
        </w:rPr>
        <w:t>л</w:t>
      </w:r>
      <w:r w:rsidRPr="00A73B4D">
        <w:rPr>
          <w:spacing w:val="-2"/>
          <w:szCs w:val="24"/>
          <w:lang w:eastAsia="en-US"/>
        </w:rPr>
        <w:t>е</w:t>
      </w:r>
      <w:r w:rsidRPr="00A73B4D">
        <w:rPr>
          <w:szCs w:val="24"/>
          <w:lang w:eastAsia="en-US"/>
        </w:rPr>
        <w:t>са,</w:t>
      </w:r>
      <w:r w:rsidRPr="00A73B4D">
        <w:rPr>
          <w:spacing w:val="11"/>
          <w:szCs w:val="24"/>
          <w:lang w:eastAsia="en-US"/>
        </w:rPr>
        <w:t xml:space="preserve"> </w:t>
      </w:r>
      <w:r w:rsidRPr="00A73B4D">
        <w:rPr>
          <w:szCs w:val="24"/>
          <w:lang w:eastAsia="en-US"/>
        </w:rPr>
        <w:t>а</w:t>
      </w:r>
      <w:r w:rsidRPr="00A73B4D">
        <w:rPr>
          <w:spacing w:val="9"/>
          <w:szCs w:val="24"/>
          <w:lang w:eastAsia="en-US"/>
        </w:rPr>
        <w:t xml:space="preserve"> </w:t>
      </w:r>
      <w:r w:rsidRPr="00A73B4D">
        <w:rPr>
          <w:szCs w:val="24"/>
          <w:lang w:eastAsia="en-US"/>
        </w:rPr>
        <w:t>та</w:t>
      </w:r>
      <w:r w:rsidRPr="00A73B4D">
        <w:rPr>
          <w:spacing w:val="-2"/>
          <w:szCs w:val="24"/>
          <w:lang w:eastAsia="en-US"/>
        </w:rPr>
        <w:t>к</w:t>
      </w:r>
      <w:r w:rsidRPr="00A73B4D">
        <w:rPr>
          <w:spacing w:val="1"/>
          <w:szCs w:val="24"/>
          <w:lang w:eastAsia="en-US"/>
        </w:rPr>
        <w:t>ж</w:t>
      </w:r>
      <w:r w:rsidRPr="00A73B4D">
        <w:rPr>
          <w:szCs w:val="24"/>
          <w:lang w:eastAsia="en-US"/>
        </w:rPr>
        <w:t xml:space="preserve">е </w:t>
      </w:r>
      <w:r w:rsidRPr="00A73B4D">
        <w:rPr>
          <w:spacing w:val="-2"/>
          <w:szCs w:val="24"/>
          <w:lang w:eastAsia="en-US"/>
        </w:rPr>
        <w:t>п</w:t>
      </w:r>
      <w:r w:rsidRPr="00A73B4D">
        <w:rPr>
          <w:spacing w:val="1"/>
          <w:szCs w:val="24"/>
          <w:lang w:eastAsia="en-US"/>
        </w:rPr>
        <w:t>ро</w:t>
      </w:r>
      <w:r w:rsidRPr="00A73B4D">
        <w:rPr>
          <w:spacing w:val="-1"/>
          <w:szCs w:val="24"/>
          <w:lang w:eastAsia="en-US"/>
        </w:rPr>
        <w:t>в</w:t>
      </w:r>
      <w:r w:rsidRPr="00A73B4D">
        <w:rPr>
          <w:spacing w:val="-2"/>
          <w:szCs w:val="24"/>
          <w:lang w:eastAsia="en-US"/>
        </w:rPr>
        <w:t>е</w:t>
      </w:r>
      <w:r w:rsidRPr="00A73B4D">
        <w:rPr>
          <w:spacing w:val="1"/>
          <w:szCs w:val="24"/>
          <w:lang w:eastAsia="en-US"/>
        </w:rPr>
        <w:t>д</w:t>
      </w:r>
      <w:r w:rsidRPr="00A73B4D">
        <w:rPr>
          <w:szCs w:val="24"/>
          <w:lang w:eastAsia="en-US"/>
        </w:rPr>
        <w:t xml:space="preserve">ен </w:t>
      </w:r>
      <w:r w:rsidRPr="00A73B4D">
        <w:rPr>
          <w:spacing w:val="-4"/>
          <w:szCs w:val="24"/>
          <w:lang w:eastAsia="en-US"/>
        </w:rPr>
        <w:t>у</w:t>
      </w:r>
      <w:r w:rsidRPr="00A73B4D">
        <w:rPr>
          <w:szCs w:val="24"/>
          <w:lang w:eastAsia="en-US"/>
        </w:rPr>
        <w:t>чёт,</w:t>
      </w:r>
      <w:r w:rsidRPr="00A73B4D">
        <w:rPr>
          <w:spacing w:val="20"/>
          <w:szCs w:val="24"/>
          <w:lang w:eastAsia="en-US"/>
        </w:rPr>
        <w:t xml:space="preserve"> </w:t>
      </w:r>
      <w:r w:rsidRPr="00A73B4D">
        <w:rPr>
          <w:spacing w:val="1"/>
          <w:szCs w:val="24"/>
          <w:lang w:eastAsia="en-US"/>
        </w:rPr>
        <w:t>оц</w:t>
      </w:r>
      <w:r w:rsidRPr="00A73B4D">
        <w:rPr>
          <w:spacing w:val="-2"/>
          <w:szCs w:val="24"/>
          <w:lang w:eastAsia="en-US"/>
        </w:rPr>
        <w:t>е</w:t>
      </w:r>
      <w:r w:rsidRPr="00A73B4D">
        <w:rPr>
          <w:spacing w:val="1"/>
          <w:szCs w:val="24"/>
          <w:lang w:eastAsia="en-US"/>
        </w:rPr>
        <w:t>н</w:t>
      </w:r>
      <w:r w:rsidRPr="00A73B4D">
        <w:rPr>
          <w:szCs w:val="24"/>
          <w:lang w:eastAsia="en-US"/>
        </w:rPr>
        <w:t>ка</w:t>
      </w:r>
      <w:r w:rsidRPr="00A73B4D">
        <w:rPr>
          <w:spacing w:val="18"/>
          <w:szCs w:val="24"/>
          <w:lang w:eastAsia="en-US"/>
        </w:rPr>
        <w:t xml:space="preserve"> </w:t>
      </w:r>
      <w:r w:rsidRPr="00A73B4D">
        <w:rPr>
          <w:szCs w:val="24"/>
          <w:lang w:eastAsia="en-US"/>
        </w:rPr>
        <w:t>кач</w:t>
      </w:r>
      <w:r w:rsidRPr="00A73B4D">
        <w:rPr>
          <w:spacing w:val="-2"/>
          <w:szCs w:val="24"/>
          <w:lang w:eastAsia="en-US"/>
        </w:rPr>
        <w:t>е</w:t>
      </w:r>
      <w:r w:rsidRPr="00A73B4D">
        <w:rPr>
          <w:szCs w:val="24"/>
          <w:lang w:eastAsia="en-US"/>
        </w:rPr>
        <w:t>ст</w:t>
      </w:r>
      <w:r w:rsidRPr="00A73B4D">
        <w:rPr>
          <w:spacing w:val="-1"/>
          <w:szCs w:val="24"/>
          <w:lang w:eastAsia="en-US"/>
        </w:rPr>
        <w:t>в</w:t>
      </w:r>
      <w:r w:rsidRPr="00A73B4D">
        <w:rPr>
          <w:spacing w:val="-2"/>
          <w:szCs w:val="24"/>
          <w:lang w:eastAsia="en-US"/>
        </w:rPr>
        <w:t>е</w:t>
      </w:r>
      <w:r w:rsidRPr="00A73B4D">
        <w:rPr>
          <w:spacing w:val="1"/>
          <w:szCs w:val="24"/>
          <w:lang w:eastAsia="en-US"/>
        </w:rPr>
        <w:t>н</w:t>
      </w:r>
      <w:r w:rsidRPr="00A73B4D">
        <w:rPr>
          <w:spacing w:val="-1"/>
          <w:szCs w:val="24"/>
          <w:lang w:eastAsia="en-US"/>
        </w:rPr>
        <w:t>н</w:t>
      </w:r>
      <w:r w:rsidRPr="00A73B4D">
        <w:rPr>
          <w:spacing w:val="1"/>
          <w:szCs w:val="24"/>
          <w:lang w:eastAsia="en-US"/>
        </w:rPr>
        <w:t>ы</w:t>
      </w:r>
      <w:r w:rsidRPr="00A73B4D">
        <w:rPr>
          <w:szCs w:val="24"/>
          <w:lang w:eastAsia="en-US"/>
        </w:rPr>
        <w:t>х</w:t>
      </w:r>
      <w:r w:rsidRPr="00A73B4D">
        <w:rPr>
          <w:spacing w:val="19"/>
          <w:szCs w:val="24"/>
          <w:lang w:eastAsia="en-US"/>
        </w:rPr>
        <w:t xml:space="preserve"> </w:t>
      </w:r>
      <w:r w:rsidRPr="00A73B4D">
        <w:rPr>
          <w:szCs w:val="24"/>
          <w:lang w:eastAsia="en-US"/>
        </w:rPr>
        <w:t>и</w:t>
      </w:r>
      <w:r w:rsidRPr="00A73B4D">
        <w:rPr>
          <w:spacing w:val="21"/>
          <w:szCs w:val="24"/>
          <w:lang w:eastAsia="en-US"/>
        </w:rPr>
        <w:t xml:space="preserve"> </w:t>
      </w:r>
      <w:r w:rsidRPr="00A73B4D">
        <w:rPr>
          <w:spacing w:val="-2"/>
          <w:szCs w:val="24"/>
          <w:lang w:eastAsia="en-US"/>
        </w:rPr>
        <w:t>к</w:t>
      </w:r>
      <w:r w:rsidRPr="00A73B4D">
        <w:rPr>
          <w:spacing w:val="1"/>
          <w:szCs w:val="24"/>
          <w:lang w:eastAsia="en-US"/>
        </w:rPr>
        <w:t>о</w:t>
      </w:r>
      <w:r w:rsidRPr="00A73B4D">
        <w:rPr>
          <w:spacing w:val="-1"/>
          <w:szCs w:val="24"/>
          <w:lang w:eastAsia="en-US"/>
        </w:rPr>
        <w:t>л</w:t>
      </w:r>
      <w:r w:rsidRPr="00A73B4D">
        <w:rPr>
          <w:spacing w:val="1"/>
          <w:szCs w:val="24"/>
          <w:lang w:eastAsia="en-US"/>
        </w:rPr>
        <w:t>и</w:t>
      </w:r>
      <w:r w:rsidRPr="00A73B4D">
        <w:rPr>
          <w:szCs w:val="24"/>
          <w:lang w:eastAsia="en-US"/>
        </w:rPr>
        <w:t>ч</w:t>
      </w:r>
      <w:r w:rsidRPr="00A73B4D">
        <w:rPr>
          <w:spacing w:val="-2"/>
          <w:szCs w:val="24"/>
          <w:lang w:eastAsia="en-US"/>
        </w:rPr>
        <w:t>е</w:t>
      </w:r>
      <w:r w:rsidRPr="00A73B4D">
        <w:rPr>
          <w:szCs w:val="24"/>
          <w:lang w:eastAsia="en-US"/>
        </w:rPr>
        <w:t>ст</w:t>
      </w:r>
      <w:r w:rsidRPr="00A73B4D">
        <w:rPr>
          <w:spacing w:val="-1"/>
          <w:szCs w:val="24"/>
          <w:lang w:eastAsia="en-US"/>
        </w:rPr>
        <w:t>в</w:t>
      </w:r>
      <w:r w:rsidRPr="00A73B4D">
        <w:rPr>
          <w:szCs w:val="24"/>
          <w:lang w:eastAsia="en-US"/>
        </w:rPr>
        <w:t>е</w:t>
      </w:r>
      <w:r w:rsidRPr="00A73B4D">
        <w:rPr>
          <w:spacing w:val="1"/>
          <w:szCs w:val="24"/>
          <w:lang w:eastAsia="en-US"/>
        </w:rPr>
        <w:t>н</w:t>
      </w:r>
      <w:r w:rsidRPr="00A73B4D">
        <w:rPr>
          <w:spacing w:val="-1"/>
          <w:szCs w:val="24"/>
          <w:lang w:eastAsia="en-US"/>
        </w:rPr>
        <w:t>ны</w:t>
      </w:r>
      <w:r w:rsidRPr="00A73B4D">
        <w:rPr>
          <w:szCs w:val="24"/>
          <w:lang w:eastAsia="en-US"/>
        </w:rPr>
        <w:t>х</w:t>
      </w:r>
      <w:r w:rsidRPr="00A73B4D">
        <w:rPr>
          <w:spacing w:val="15"/>
          <w:szCs w:val="24"/>
          <w:lang w:eastAsia="en-US"/>
        </w:rPr>
        <w:t xml:space="preserve"> </w:t>
      </w:r>
      <w:r w:rsidRPr="00A73B4D">
        <w:rPr>
          <w:spacing w:val="1"/>
          <w:szCs w:val="24"/>
          <w:lang w:eastAsia="en-US"/>
        </w:rPr>
        <w:t>х</w:t>
      </w:r>
      <w:r w:rsidRPr="00A73B4D">
        <w:rPr>
          <w:spacing w:val="-2"/>
          <w:szCs w:val="24"/>
          <w:lang w:eastAsia="en-US"/>
        </w:rPr>
        <w:t>а</w:t>
      </w:r>
      <w:r w:rsidRPr="00A73B4D">
        <w:rPr>
          <w:spacing w:val="1"/>
          <w:szCs w:val="24"/>
          <w:lang w:eastAsia="en-US"/>
        </w:rPr>
        <w:t>р</w:t>
      </w:r>
      <w:r w:rsidRPr="00A73B4D">
        <w:rPr>
          <w:spacing w:val="-2"/>
          <w:szCs w:val="24"/>
          <w:lang w:eastAsia="en-US"/>
        </w:rPr>
        <w:t>а</w:t>
      </w:r>
      <w:r w:rsidRPr="00A73B4D">
        <w:rPr>
          <w:szCs w:val="24"/>
          <w:lang w:eastAsia="en-US"/>
        </w:rPr>
        <w:t>кте</w:t>
      </w:r>
      <w:r w:rsidRPr="00A73B4D">
        <w:rPr>
          <w:spacing w:val="-1"/>
          <w:szCs w:val="24"/>
          <w:lang w:eastAsia="en-US"/>
        </w:rPr>
        <w:t>р</w:t>
      </w:r>
      <w:r w:rsidRPr="00A73B4D">
        <w:rPr>
          <w:spacing w:val="1"/>
          <w:szCs w:val="24"/>
          <w:lang w:eastAsia="en-US"/>
        </w:rPr>
        <w:t>и</w:t>
      </w:r>
      <w:r w:rsidRPr="00A73B4D">
        <w:rPr>
          <w:szCs w:val="24"/>
          <w:lang w:eastAsia="en-US"/>
        </w:rPr>
        <w:t>с</w:t>
      </w:r>
      <w:r w:rsidRPr="00A73B4D">
        <w:rPr>
          <w:spacing w:val="-3"/>
          <w:szCs w:val="24"/>
          <w:lang w:eastAsia="en-US"/>
        </w:rPr>
        <w:t>т</w:t>
      </w:r>
      <w:r w:rsidRPr="00A73B4D">
        <w:rPr>
          <w:spacing w:val="1"/>
          <w:szCs w:val="24"/>
          <w:lang w:eastAsia="en-US"/>
        </w:rPr>
        <w:t>и</w:t>
      </w:r>
      <w:r w:rsidRPr="00A73B4D">
        <w:rPr>
          <w:szCs w:val="24"/>
          <w:lang w:eastAsia="en-US"/>
        </w:rPr>
        <w:t>к</w:t>
      </w:r>
      <w:r w:rsidRPr="00A73B4D">
        <w:rPr>
          <w:spacing w:val="14"/>
          <w:szCs w:val="24"/>
          <w:lang w:eastAsia="en-US"/>
        </w:rPr>
        <w:t xml:space="preserve"> </w:t>
      </w:r>
      <w:r w:rsidRPr="00A73B4D">
        <w:rPr>
          <w:spacing w:val="-1"/>
          <w:szCs w:val="24"/>
          <w:lang w:eastAsia="en-US"/>
        </w:rPr>
        <w:t>л</w:t>
      </w:r>
      <w:r w:rsidRPr="00A73B4D">
        <w:rPr>
          <w:szCs w:val="24"/>
          <w:lang w:eastAsia="en-US"/>
        </w:rPr>
        <w:t>е</w:t>
      </w:r>
      <w:r w:rsidRPr="00A73B4D">
        <w:rPr>
          <w:spacing w:val="-2"/>
          <w:szCs w:val="24"/>
          <w:lang w:eastAsia="en-US"/>
        </w:rPr>
        <w:t>с</w:t>
      </w:r>
      <w:r w:rsidRPr="00A73B4D">
        <w:rPr>
          <w:spacing w:val="1"/>
          <w:szCs w:val="24"/>
          <w:lang w:eastAsia="en-US"/>
        </w:rPr>
        <w:t>н</w:t>
      </w:r>
      <w:r w:rsidRPr="00A73B4D">
        <w:rPr>
          <w:spacing w:val="-1"/>
          <w:szCs w:val="24"/>
          <w:lang w:eastAsia="en-US"/>
        </w:rPr>
        <w:t>ы</w:t>
      </w:r>
      <w:r w:rsidRPr="00A73B4D">
        <w:rPr>
          <w:szCs w:val="24"/>
          <w:lang w:eastAsia="en-US"/>
        </w:rPr>
        <w:t>х</w:t>
      </w:r>
      <w:r w:rsidRPr="00A73B4D">
        <w:rPr>
          <w:spacing w:val="13"/>
          <w:szCs w:val="24"/>
          <w:lang w:eastAsia="en-US"/>
        </w:rPr>
        <w:t xml:space="preserve"> </w:t>
      </w:r>
      <w:r w:rsidRPr="00A73B4D">
        <w:rPr>
          <w:spacing w:val="1"/>
          <w:szCs w:val="24"/>
          <w:lang w:eastAsia="en-US"/>
        </w:rPr>
        <w:t>р</w:t>
      </w:r>
      <w:r w:rsidRPr="00A73B4D">
        <w:rPr>
          <w:szCs w:val="24"/>
          <w:lang w:eastAsia="en-US"/>
        </w:rPr>
        <w:t>ес</w:t>
      </w:r>
      <w:r w:rsidRPr="00A73B4D">
        <w:rPr>
          <w:spacing w:val="-4"/>
          <w:szCs w:val="24"/>
          <w:lang w:eastAsia="en-US"/>
        </w:rPr>
        <w:t>у</w:t>
      </w:r>
      <w:r w:rsidRPr="00A73B4D">
        <w:rPr>
          <w:spacing w:val="1"/>
          <w:szCs w:val="24"/>
          <w:lang w:eastAsia="en-US"/>
        </w:rPr>
        <w:t>р</w:t>
      </w:r>
      <w:r w:rsidRPr="00A73B4D">
        <w:rPr>
          <w:szCs w:val="24"/>
          <w:lang w:eastAsia="en-US"/>
        </w:rPr>
        <w:t>с</w:t>
      </w:r>
      <w:r w:rsidRPr="00A73B4D">
        <w:rPr>
          <w:spacing w:val="1"/>
          <w:szCs w:val="24"/>
          <w:lang w:eastAsia="en-US"/>
        </w:rPr>
        <w:t>о</w:t>
      </w:r>
      <w:r w:rsidRPr="00A73B4D">
        <w:rPr>
          <w:szCs w:val="24"/>
          <w:lang w:eastAsia="en-US"/>
        </w:rPr>
        <w:t xml:space="preserve">в </w:t>
      </w:r>
      <w:r w:rsidRPr="00A73B4D">
        <w:rPr>
          <w:spacing w:val="-2"/>
          <w:szCs w:val="24"/>
          <w:lang w:eastAsia="en-US"/>
        </w:rPr>
        <w:t>с</w:t>
      </w:r>
      <w:r w:rsidRPr="00A73B4D">
        <w:rPr>
          <w:spacing w:val="1"/>
          <w:szCs w:val="24"/>
          <w:lang w:eastAsia="en-US"/>
        </w:rPr>
        <w:t>о</w:t>
      </w:r>
      <w:r w:rsidRPr="00A73B4D">
        <w:rPr>
          <w:szCs w:val="24"/>
          <w:lang w:eastAsia="en-US"/>
        </w:rPr>
        <w:t>г</w:t>
      </w:r>
      <w:r w:rsidRPr="00A73B4D">
        <w:rPr>
          <w:spacing w:val="-1"/>
          <w:szCs w:val="24"/>
          <w:lang w:eastAsia="en-US"/>
        </w:rPr>
        <w:t>л</w:t>
      </w:r>
      <w:r w:rsidRPr="00A73B4D">
        <w:rPr>
          <w:szCs w:val="24"/>
          <w:lang w:eastAsia="en-US"/>
        </w:rPr>
        <w:t>а</w:t>
      </w:r>
      <w:r w:rsidRPr="00A73B4D">
        <w:rPr>
          <w:spacing w:val="-2"/>
          <w:szCs w:val="24"/>
          <w:lang w:eastAsia="en-US"/>
        </w:rPr>
        <w:t>с</w:t>
      </w:r>
      <w:r w:rsidRPr="00A73B4D">
        <w:rPr>
          <w:spacing w:val="1"/>
          <w:szCs w:val="24"/>
          <w:lang w:eastAsia="en-US"/>
        </w:rPr>
        <w:t>н</w:t>
      </w:r>
      <w:r w:rsidRPr="00A73B4D">
        <w:rPr>
          <w:szCs w:val="24"/>
          <w:lang w:eastAsia="en-US"/>
        </w:rPr>
        <w:t>о</w:t>
      </w:r>
      <w:r w:rsidRPr="00A73B4D">
        <w:rPr>
          <w:spacing w:val="13"/>
          <w:szCs w:val="24"/>
          <w:lang w:eastAsia="en-US"/>
        </w:rPr>
        <w:t xml:space="preserve"> </w:t>
      </w:r>
      <w:r w:rsidRPr="00A73B4D">
        <w:rPr>
          <w:szCs w:val="24"/>
          <w:lang w:eastAsia="en-US"/>
        </w:rPr>
        <w:t>статье</w:t>
      </w:r>
      <w:r w:rsidRPr="00A73B4D">
        <w:rPr>
          <w:spacing w:val="13"/>
          <w:szCs w:val="24"/>
          <w:lang w:eastAsia="en-US"/>
        </w:rPr>
        <w:t xml:space="preserve"> </w:t>
      </w:r>
      <w:r w:rsidRPr="00A73B4D">
        <w:rPr>
          <w:spacing w:val="1"/>
          <w:szCs w:val="24"/>
          <w:lang w:eastAsia="en-US"/>
        </w:rPr>
        <w:t>6</w:t>
      </w:r>
      <w:r w:rsidRPr="00A73B4D">
        <w:rPr>
          <w:szCs w:val="24"/>
          <w:lang w:eastAsia="en-US"/>
        </w:rPr>
        <w:t>8</w:t>
      </w:r>
      <w:r w:rsidRPr="00A73B4D">
        <w:rPr>
          <w:spacing w:val="15"/>
          <w:szCs w:val="24"/>
          <w:lang w:eastAsia="en-US"/>
        </w:rPr>
        <w:t xml:space="preserve"> </w:t>
      </w:r>
      <w:r w:rsidRPr="00A73B4D">
        <w:rPr>
          <w:spacing w:val="-1"/>
          <w:szCs w:val="24"/>
          <w:lang w:eastAsia="en-US"/>
        </w:rPr>
        <w:t>Л</w:t>
      </w:r>
      <w:r w:rsidRPr="00A73B4D">
        <w:rPr>
          <w:spacing w:val="-2"/>
          <w:szCs w:val="24"/>
          <w:lang w:eastAsia="en-US"/>
        </w:rPr>
        <w:t>е</w:t>
      </w:r>
      <w:r w:rsidRPr="00A73B4D">
        <w:rPr>
          <w:szCs w:val="24"/>
          <w:lang w:eastAsia="en-US"/>
        </w:rPr>
        <w:t>с</w:t>
      </w:r>
      <w:r w:rsidRPr="00A73B4D">
        <w:rPr>
          <w:spacing w:val="-1"/>
          <w:szCs w:val="24"/>
          <w:lang w:eastAsia="en-US"/>
        </w:rPr>
        <w:t>н</w:t>
      </w:r>
      <w:r w:rsidRPr="00A73B4D">
        <w:rPr>
          <w:spacing w:val="1"/>
          <w:szCs w:val="24"/>
          <w:lang w:eastAsia="en-US"/>
        </w:rPr>
        <w:t>о</w:t>
      </w:r>
      <w:r w:rsidRPr="00A73B4D">
        <w:rPr>
          <w:spacing w:val="-2"/>
          <w:szCs w:val="24"/>
          <w:lang w:eastAsia="en-US"/>
        </w:rPr>
        <w:t>г</w:t>
      </w:r>
      <w:r w:rsidRPr="00A73B4D">
        <w:rPr>
          <w:szCs w:val="24"/>
          <w:lang w:eastAsia="en-US"/>
        </w:rPr>
        <w:t>о</w:t>
      </w:r>
      <w:r w:rsidRPr="00A73B4D">
        <w:rPr>
          <w:spacing w:val="15"/>
          <w:szCs w:val="24"/>
          <w:lang w:eastAsia="en-US"/>
        </w:rPr>
        <w:t xml:space="preserve"> </w:t>
      </w:r>
      <w:r w:rsidRPr="00A73B4D">
        <w:rPr>
          <w:spacing w:val="-2"/>
          <w:szCs w:val="24"/>
          <w:lang w:eastAsia="en-US"/>
        </w:rPr>
        <w:t>К</w:t>
      </w:r>
      <w:r w:rsidRPr="00A73B4D">
        <w:rPr>
          <w:spacing w:val="1"/>
          <w:szCs w:val="24"/>
          <w:lang w:eastAsia="en-US"/>
        </w:rPr>
        <w:t>од</w:t>
      </w:r>
      <w:r w:rsidRPr="00A73B4D">
        <w:rPr>
          <w:spacing w:val="-2"/>
          <w:szCs w:val="24"/>
          <w:lang w:eastAsia="en-US"/>
        </w:rPr>
        <w:t>е</w:t>
      </w:r>
      <w:r w:rsidRPr="00A73B4D">
        <w:rPr>
          <w:szCs w:val="24"/>
          <w:lang w:eastAsia="en-US"/>
        </w:rPr>
        <w:t>кса</w:t>
      </w:r>
      <w:r w:rsidRPr="00A73B4D">
        <w:rPr>
          <w:spacing w:val="45"/>
          <w:szCs w:val="24"/>
          <w:lang w:eastAsia="en-US"/>
        </w:rPr>
        <w:t xml:space="preserve"> </w:t>
      </w:r>
      <w:r w:rsidRPr="00A73B4D">
        <w:rPr>
          <w:szCs w:val="24"/>
          <w:lang w:eastAsia="en-US"/>
        </w:rPr>
        <w:t>Российской Федерации.</w:t>
      </w:r>
      <w:r w:rsidRPr="00A73B4D">
        <w:rPr>
          <w:spacing w:val="44"/>
          <w:szCs w:val="24"/>
          <w:lang w:eastAsia="en-US"/>
        </w:rPr>
        <w:t xml:space="preserve"> </w:t>
      </w:r>
    </w:p>
    <w:p w14:paraId="24387728" w14:textId="77777777" w:rsidR="00EE66BD" w:rsidRPr="00A73B4D" w:rsidRDefault="00EE66BD" w:rsidP="00EE66BD">
      <w:pPr>
        <w:widowControl w:val="0"/>
        <w:autoSpaceDE w:val="0"/>
        <w:autoSpaceDN w:val="0"/>
        <w:adjustRightInd w:val="0"/>
        <w:ind w:right="55" w:firstLine="708"/>
        <w:rPr>
          <w:szCs w:val="24"/>
          <w:lang w:eastAsia="en-US"/>
        </w:rPr>
      </w:pPr>
      <w:r w:rsidRPr="00A73B4D">
        <w:rPr>
          <w:szCs w:val="24"/>
          <w:lang w:eastAsia="en-US"/>
        </w:rPr>
        <w:t>В</w:t>
      </w:r>
      <w:r w:rsidRPr="00A73B4D">
        <w:rPr>
          <w:spacing w:val="-4"/>
          <w:szCs w:val="24"/>
          <w:lang w:eastAsia="en-US"/>
        </w:rPr>
        <w:t xml:space="preserve"> </w:t>
      </w:r>
      <w:r w:rsidRPr="00A73B4D">
        <w:rPr>
          <w:spacing w:val="-1"/>
          <w:szCs w:val="24"/>
          <w:lang w:eastAsia="en-US"/>
        </w:rPr>
        <w:t>л</w:t>
      </w:r>
      <w:r w:rsidRPr="00A73B4D">
        <w:rPr>
          <w:szCs w:val="24"/>
          <w:lang w:eastAsia="en-US"/>
        </w:rPr>
        <w:t>ес</w:t>
      </w:r>
      <w:r w:rsidRPr="00A73B4D">
        <w:rPr>
          <w:spacing w:val="1"/>
          <w:szCs w:val="24"/>
          <w:lang w:eastAsia="en-US"/>
        </w:rPr>
        <w:t>н</w:t>
      </w:r>
      <w:r w:rsidRPr="00A73B4D">
        <w:rPr>
          <w:spacing w:val="-1"/>
          <w:szCs w:val="24"/>
          <w:lang w:eastAsia="en-US"/>
        </w:rPr>
        <w:t>и</w:t>
      </w:r>
      <w:r w:rsidRPr="00A73B4D">
        <w:rPr>
          <w:szCs w:val="24"/>
          <w:lang w:eastAsia="en-US"/>
        </w:rPr>
        <w:t>чест</w:t>
      </w:r>
      <w:r w:rsidRPr="00A73B4D">
        <w:rPr>
          <w:spacing w:val="-1"/>
          <w:szCs w:val="24"/>
          <w:lang w:eastAsia="en-US"/>
        </w:rPr>
        <w:t>в</w:t>
      </w:r>
      <w:r w:rsidRPr="00A73B4D">
        <w:rPr>
          <w:szCs w:val="24"/>
          <w:lang w:eastAsia="en-US"/>
        </w:rPr>
        <w:t>е</w:t>
      </w:r>
      <w:r w:rsidRPr="00A73B4D">
        <w:rPr>
          <w:spacing w:val="17"/>
          <w:szCs w:val="24"/>
          <w:lang w:eastAsia="en-US"/>
        </w:rPr>
        <w:t xml:space="preserve"> </w:t>
      </w:r>
      <w:r w:rsidRPr="00A73B4D">
        <w:rPr>
          <w:spacing w:val="-3"/>
          <w:szCs w:val="24"/>
          <w:lang w:eastAsia="en-US"/>
        </w:rPr>
        <w:t>т</w:t>
      </w:r>
      <w:r w:rsidRPr="00A73B4D">
        <w:rPr>
          <w:spacing w:val="1"/>
          <w:szCs w:val="24"/>
          <w:lang w:eastAsia="en-US"/>
        </w:rPr>
        <w:t>р</w:t>
      </w:r>
      <w:r w:rsidRPr="00A73B4D">
        <w:rPr>
          <w:spacing w:val="-2"/>
          <w:szCs w:val="24"/>
          <w:lang w:eastAsia="en-US"/>
        </w:rPr>
        <w:t>е</w:t>
      </w:r>
      <w:r w:rsidRPr="00A73B4D">
        <w:rPr>
          <w:spacing w:val="-1"/>
          <w:szCs w:val="24"/>
          <w:lang w:eastAsia="en-US"/>
        </w:rPr>
        <w:t>б</w:t>
      </w:r>
      <w:r w:rsidRPr="00A73B4D">
        <w:rPr>
          <w:spacing w:val="-4"/>
          <w:szCs w:val="24"/>
          <w:lang w:eastAsia="en-US"/>
        </w:rPr>
        <w:t>у</w:t>
      </w:r>
      <w:r w:rsidRPr="00A73B4D">
        <w:rPr>
          <w:szCs w:val="24"/>
          <w:lang w:eastAsia="en-US"/>
        </w:rPr>
        <w:t>ется</w:t>
      </w:r>
      <w:r w:rsidRPr="00A73B4D">
        <w:rPr>
          <w:spacing w:val="19"/>
          <w:szCs w:val="24"/>
          <w:lang w:eastAsia="en-US"/>
        </w:rPr>
        <w:t xml:space="preserve"> </w:t>
      </w:r>
      <w:r w:rsidRPr="00A73B4D">
        <w:rPr>
          <w:spacing w:val="-4"/>
          <w:szCs w:val="24"/>
          <w:lang w:eastAsia="en-US"/>
        </w:rPr>
        <w:t>у</w:t>
      </w:r>
      <w:r w:rsidRPr="00A73B4D">
        <w:rPr>
          <w:szCs w:val="24"/>
          <w:lang w:eastAsia="en-US"/>
        </w:rPr>
        <w:t>т</w:t>
      </w:r>
      <w:r w:rsidRPr="00A73B4D">
        <w:rPr>
          <w:spacing w:val="1"/>
          <w:szCs w:val="24"/>
          <w:lang w:eastAsia="en-US"/>
        </w:rPr>
        <w:t>о</w:t>
      </w:r>
      <w:r w:rsidRPr="00A73B4D">
        <w:rPr>
          <w:szCs w:val="24"/>
          <w:lang w:eastAsia="en-US"/>
        </w:rPr>
        <w:t>ч</w:t>
      </w:r>
      <w:r w:rsidRPr="00A73B4D">
        <w:rPr>
          <w:spacing w:val="1"/>
          <w:szCs w:val="24"/>
          <w:lang w:eastAsia="en-US"/>
        </w:rPr>
        <w:t>н</w:t>
      </w:r>
      <w:r w:rsidRPr="00A73B4D">
        <w:rPr>
          <w:szCs w:val="24"/>
          <w:lang w:eastAsia="en-US"/>
        </w:rPr>
        <w:t>е</w:t>
      </w:r>
      <w:r w:rsidRPr="00A73B4D">
        <w:rPr>
          <w:spacing w:val="-1"/>
          <w:szCs w:val="24"/>
          <w:lang w:eastAsia="en-US"/>
        </w:rPr>
        <w:t>н</w:t>
      </w:r>
      <w:r w:rsidRPr="00A73B4D">
        <w:rPr>
          <w:spacing w:val="1"/>
          <w:szCs w:val="24"/>
          <w:lang w:eastAsia="en-US"/>
        </w:rPr>
        <w:t>и</w:t>
      </w:r>
      <w:r w:rsidRPr="00A73B4D">
        <w:rPr>
          <w:szCs w:val="24"/>
          <w:lang w:eastAsia="en-US"/>
        </w:rPr>
        <w:t>е</w:t>
      </w:r>
      <w:r w:rsidRPr="00A73B4D">
        <w:rPr>
          <w:spacing w:val="17"/>
          <w:szCs w:val="24"/>
          <w:lang w:eastAsia="en-US"/>
        </w:rPr>
        <w:t xml:space="preserve"> </w:t>
      </w:r>
      <w:r w:rsidRPr="00A73B4D">
        <w:rPr>
          <w:spacing w:val="-2"/>
          <w:szCs w:val="24"/>
          <w:lang w:eastAsia="en-US"/>
        </w:rPr>
        <w:t>г</w:t>
      </w:r>
      <w:r w:rsidRPr="00A73B4D">
        <w:rPr>
          <w:spacing w:val="1"/>
          <w:szCs w:val="24"/>
          <w:lang w:eastAsia="en-US"/>
        </w:rPr>
        <w:t>р</w:t>
      </w:r>
      <w:r w:rsidRPr="00A73B4D">
        <w:rPr>
          <w:spacing w:val="-2"/>
          <w:szCs w:val="24"/>
          <w:lang w:eastAsia="en-US"/>
        </w:rPr>
        <w:t>а</w:t>
      </w:r>
      <w:r w:rsidRPr="00A73B4D">
        <w:rPr>
          <w:spacing w:val="1"/>
          <w:szCs w:val="24"/>
          <w:lang w:eastAsia="en-US"/>
        </w:rPr>
        <w:t>н</w:t>
      </w:r>
      <w:r w:rsidRPr="00A73B4D">
        <w:rPr>
          <w:spacing w:val="-1"/>
          <w:szCs w:val="24"/>
          <w:lang w:eastAsia="en-US"/>
        </w:rPr>
        <w:t>и</w:t>
      </w:r>
      <w:r w:rsidRPr="00A73B4D">
        <w:rPr>
          <w:szCs w:val="24"/>
          <w:lang w:eastAsia="en-US"/>
        </w:rPr>
        <w:t>ц</w:t>
      </w:r>
      <w:r w:rsidRPr="00A73B4D">
        <w:rPr>
          <w:spacing w:val="18"/>
          <w:szCs w:val="24"/>
          <w:lang w:eastAsia="en-US"/>
        </w:rPr>
        <w:t xml:space="preserve"> </w:t>
      </w:r>
      <w:r w:rsidRPr="00A73B4D">
        <w:rPr>
          <w:szCs w:val="24"/>
          <w:lang w:eastAsia="en-US"/>
        </w:rPr>
        <w:t>и</w:t>
      </w:r>
      <w:r w:rsidRPr="00A73B4D">
        <w:rPr>
          <w:spacing w:val="15"/>
          <w:szCs w:val="24"/>
          <w:lang w:eastAsia="en-US"/>
        </w:rPr>
        <w:t xml:space="preserve"> </w:t>
      </w:r>
      <w:r w:rsidRPr="00A73B4D">
        <w:rPr>
          <w:spacing w:val="1"/>
          <w:szCs w:val="24"/>
          <w:lang w:eastAsia="en-US"/>
        </w:rPr>
        <w:t>п</w:t>
      </w:r>
      <w:r w:rsidRPr="00A73B4D">
        <w:rPr>
          <w:spacing w:val="-1"/>
          <w:szCs w:val="24"/>
          <w:lang w:eastAsia="en-US"/>
        </w:rPr>
        <w:t>л</w:t>
      </w:r>
      <w:r w:rsidRPr="00A73B4D">
        <w:rPr>
          <w:spacing w:val="1"/>
          <w:szCs w:val="24"/>
          <w:lang w:eastAsia="en-US"/>
        </w:rPr>
        <w:t>о</w:t>
      </w:r>
      <w:r w:rsidRPr="00A73B4D">
        <w:rPr>
          <w:szCs w:val="24"/>
          <w:lang w:eastAsia="en-US"/>
        </w:rPr>
        <w:t>щ</w:t>
      </w:r>
      <w:r w:rsidRPr="00A73B4D">
        <w:rPr>
          <w:spacing w:val="-2"/>
          <w:szCs w:val="24"/>
          <w:lang w:eastAsia="en-US"/>
        </w:rPr>
        <w:t>а</w:t>
      </w:r>
      <w:r w:rsidRPr="00A73B4D">
        <w:rPr>
          <w:spacing w:val="1"/>
          <w:szCs w:val="24"/>
          <w:lang w:eastAsia="en-US"/>
        </w:rPr>
        <w:t>д</w:t>
      </w:r>
      <w:r w:rsidRPr="00A73B4D">
        <w:rPr>
          <w:spacing w:val="-2"/>
          <w:szCs w:val="24"/>
          <w:lang w:eastAsia="en-US"/>
        </w:rPr>
        <w:t>е</w:t>
      </w:r>
      <w:r w:rsidRPr="00A73B4D">
        <w:rPr>
          <w:szCs w:val="24"/>
          <w:lang w:eastAsia="en-US"/>
        </w:rPr>
        <w:t>й</w:t>
      </w:r>
      <w:r w:rsidRPr="00A73B4D">
        <w:rPr>
          <w:spacing w:val="17"/>
          <w:szCs w:val="24"/>
          <w:lang w:eastAsia="en-US"/>
        </w:rPr>
        <w:t xml:space="preserve"> </w:t>
      </w:r>
      <w:r w:rsidRPr="00A73B4D">
        <w:rPr>
          <w:szCs w:val="24"/>
          <w:lang w:eastAsia="en-US"/>
        </w:rPr>
        <w:t>в</w:t>
      </w:r>
      <w:r w:rsidRPr="00A73B4D">
        <w:rPr>
          <w:spacing w:val="16"/>
          <w:szCs w:val="24"/>
          <w:lang w:eastAsia="en-US"/>
        </w:rPr>
        <w:t xml:space="preserve"> </w:t>
      </w:r>
      <w:r w:rsidRPr="00A73B4D">
        <w:rPr>
          <w:spacing w:val="-2"/>
          <w:szCs w:val="24"/>
          <w:lang w:eastAsia="en-US"/>
        </w:rPr>
        <w:t>с</w:t>
      </w:r>
      <w:r w:rsidRPr="00A73B4D">
        <w:rPr>
          <w:spacing w:val="-1"/>
          <w:szCs w:val="24"/>
          <w:lang w:eastAsia="en-US"/>
        </w:rPr>
        <w:t>в</w:t>
      </w:r>
      <w:r w:rsidRPr="00A73B4D">
        <w:rPr>
          <w:spacing w:val="1"/>
          <w:szCs w:val="24"/>
          <w:lang w:eastAsia="en-US"/>
        </w:rPr>
        <w:t>я</w:t>
      </w:r>
      <w:r w:rsidRPr="00A73B4D">
        <w:rPr>
          <w:szCs w:val="24"/>
          <w:lang w:eastAsia="en-US"/>
        </w:rPr>
        <w:t>зи</w:t>
      </w:r>
      <w:r w:rsidRPr="00A73B4D">
        <w:rPr>
          <w:spacing w:val="17"/>
          <w:szCs w:val="24"/>
          <w:lang w:eastAsia="en-US"/>
        </w:rPr>
        <w:t xml:space="preserve"> </w:t>
      </w:r>
      <w:r w:rsidRPr="00A73B4D">
        <w:rPr>
          <w:szCs w:val="24"/>
          <w:lang w:eastAsia="en-US"/>
        </w:rPr>
        <w:t>с</w:t>
      </w:r>
      <w:r w:rsidRPr="00A73B4D">
        <w:rPr>
          <w:spacing w:val="17"/>
          <w:szCs w:val="24"/>
          <w:lang w:eastAsia="en-US"/>
        </w:rPr>
        <w:t xml:space="preserve"> </w:t>
      </w:r>
      <w:r w:rsidRPr="00A73B4D">
        <w:rPr>
          <w:spacing w:val="1"/>
          <w:szCs w:val="24"/>
          <w:lang w:eastAsia="en-US"/>
        </w:rPr>
        <w:t>н</w:t>
      </w:r>
      <w:r w:rsidRPr="00A73B4D">
        <w:rPr>
          <w:szCs w:val="24"/>
          <w:lang w:eastAsia="en-US"/>
        </w:rPr>
        <w:t>а</w:t>
      </w:r>
      <w:r w:rsidRPr="00A73B4D">
        <w:rPr>
          <w:spacing w:val="-3"/>
          <w:szCs w:val="24"/>
          <w:lang w:eastAsia="en-US"/>
        </w:rPr>
        <w:t>л</w:t>
      </w:r>
      <w:r w:rsidRPr="00A73B4D">
        <w:rPr>
          <w:spacing w:val="1"/>
          <w:szCs w:val="24"/>
          <w:lang w:eastAsia="en-US"/>
        </w:rPr>
        <w:t>и</w:t>
      </w:r>
      <w:r w:rsidRPr="00A73B4D">
        <w:rPr>
          <w:szCs w:val="24"/>
          <w:lang w:eastAsia="en-US"/>
        </w:rPr>
        <w:t>ч</w:t>
      </w:r>
      <w:r w:rsidRPr="00A73B4D">
        <w:rPr>
          <w:spacing w:val="1"/>
          <w:szCs w:val="24"/>
          <w:lang w:eastAsia="en-US"/>
        </w:rPr>
        <w:t>и</w:t>
      </w:r>
      <w:r w:rsidRPr="00A73B4D">
        <w:rPr>
          <w:szCs w:val="24"/>
          <w:lang w:eastAsia="en-US"/>
        </w:rPr>
        <w:t>ем</w:t>
      </w:r>
      <w:r w:rsidRPr="00A73B4D">
        <w:rPr>
          <w:spacing w:val="12"/>
          <w:szCs w:val="24"/>
          <w:lang w:eastAsia="en-US"/>
        </w:rPr>
        <w:t xml:space="preserve"> </w:t>
      </w:r>
      <w:r w:rsidRPr="00A73B4D">
        <w:rPr>
          <w:spacing w:val="-2"/>
          <w:szCs w:val="24"/>
          <w:lang w:eastAsia="en-US"/>
        </w:rPr>
        <w:t>с</w:t>
      </w:r>
      <w:r w:rsidRPr="00A73B4D">
        <w:rPr>
          <w:szCs w:val="24"/>
          <w:lang w:eastAsia="en-US"/>
        </w:rPr>
        <w:t>ам</w:t>
      </w:r>
      <w:r w:rsidRPr="00A73B4D">
        <w:rPr>
          <w:spacing w:val="1"/>
          <w:szCs w:val="24"/>
          <w:lang w:eastAsia="en-US"/>
        </w:rPr>
        <w:t>о</w:t>
      </w:r>
      <w:r w:rsidRPr="00A73B4D">
        <w:rPr>
          <w:spacing w:val="-3"/>
          <w:szCs w:val="24"/>
          <w:lang w:eastAsia="en-US"/>
        </w:rPr>
        <w:t>в</w:t>
      </w:r>
      <w:r w:rsidRPr="00A73B4D">
        <w:rPr>
          <w:spacing w:val="1"/>
          <w:szCs w:val="24"/>
          <w:lang w:eastAsia="en-US"/>
        </w:rPr>
        <w:t>о</w:t>
      </w:r>
      <w:r w:rsidRPr="00A73B4D">
        <w:rPr>
          <w:spacing w:val="-1"/>
          <w:szCs w:val="24"/>
          <w:lang w:eastAsia="en-US"/>
        </w:rPr>
        <w:t>льн</w:t>
      </w:r>
      <w:r w:rsidRPr="00A73B4D">
        <w:rPr>
          <w:szCs w:val="24"/>
          <w:lang w:eastAsia="en-US"/>
        </w:rPr>
        <w:t>о</w:t>
      </w:r>
      <w:r w:rsidRPr="00A73B4D">
        <w:rPr>
          <w:spacing w:val="13"/>
          <w:szCs w:val="24"/>
          <w:lang w:eastAsia="en-US"/>
        </w:rPr>
        <w:t xml:space="preserve"> </w:t>
      </w:r>
      <w:r w:rsidRPr="00A73B4D">
        <w:rPr>
          <w:szCs w:val="24"/>
          <w:lang w:eastAsia="en-US"/>
        </w:rPr>
        <w:t>з</w:t>
      </w:r>
      <w:r w:rsidRPr="00A73B4D">
        <w:rPr>
          <w:spacing w:val="-2"/>
          <w:szCs w:val="24"/>
          <w:lang w:eastAsia="en-US"/>
        </w:rPr>
        <w:t>а</w:t>
      </w:r>
      <w:r w:rsidRPr="00A73B4D">
        <w:rPr>
          <w:spacing w:val="1"/>
          <w:szCs w:val="24"/>
          <w:lang w:eastAsia="en-US"/>
        </w:rPr>
        <w:t>х</w:t>
      </w:r>
      <w:r w:rsidRPr="00A73B4D">
        <w:rPr>
          <w:spacing w:val="-1"/>
          <w:szCs w:val="24"/>
          <w:lang w:eastAsia="en-US"/>
        </w:rPr>
        <w:t>в</w:t>
      </w:r>
      <w:r w:rsidRPr="00A73B4D">
        <w:rPr>
          <w:szCs w:val="24"/>
          <w:lang w:eastAsia="en-US"/>
        </w:rPr>
        <w:t>ач</w:t>
      </w:r>
      <w:r w:rsidRPr="00A73B4D">
        <w:rPr>
          <w:spacing w:val="-2"/>
          <w:szCs w:val="24"/>
          <w:lang w:eastAsia="en-US"/>
        </w:rPr>
        <w:t>е</w:t>
      </w:r>
      <w:r w:rsidRPr="00A73B4D">
        <w:rPr>
          <w:spacing w:val="1"/>
          <w:szCs w:val="24"/>
          <w:lang w:eastAsia="en-US"/>
        </w:rPr>
        <w:t>н</w:t>
      </w:r>
      <w:r w:rsidRPr="00A73B4D">
        <w:rPr>
          <w:spacing w:val="-1"/>
          <w:szCs w:val="24"/>
          <w:lang w:eastAsia="en-US"/>
        </w:rPr>
        <w:t>ны</w:t>
      </w:r>
      <w:r w:rsidRPr="00A73B4D">
        <w:rPr>
          <w:szCs w:val="24"/>
          <w:lang w:eastAsia="en-US"/>
        </w:rPr>
        <w:t>х</w:t>
      </w:r>
      <w:r w:rsidRPr="00A73B4D">
        <w:rPr>
          <w:spacing w:val="13"/>
          <w:szCs w:val="24"/>
          <w:lang w:eastAsia="en-US"/>
        </w:rPr>
        <w:t xml:space="preserve"> </w:t>
      </w:r>
      <w:r w:rsidRPr="00A73B4D">
        <w:rPr>
          <w:szCs w:val="24"/>
          <w:lang w:eastAsia="en-US"/>
        </w:rPr>
        <w:t>земе</w:t>
      </w:r>
      <w:r w:rsidRPr="00A73B4D">
        <w:rPr>
          <w:spacing w:val="-1"/>
          <w:szCs w:val="24"/>
          <w:lang w:eastAsia="en-US"/>
        </w:rPr>
        <w:t>ль</w:t>
      </w:r>
      <w:r w:rsidRPr="00A73B4D">
        <w:rPr>
          <w:szCs w:val="24"/>
          <w:lang w:eastAsia="en-US"/>
        </w:rPr>
        <w:t>,</w:t>
      </w:r>
      <w:r w:rsidRPr="00A73B4D">
        <w:rPr>
          <w:spacing w:val="11"/>
          <w:szCs w:val="24"/>
          <w:lang w:eastAsia="en-US"/>
        </w:rPr>
        <w:t xml:space="preserve"> </w:t>
      </w:r>
      <w:r w:rsidRPr="00A73B4D">
        <w:rPr>
          <w:szCs w:val="24"/>
          <w:lang w:eastAsia="en-US"/>
        </w:rPr>
        <w:t>а</w:t>
      </w:r>
      <w:r w:rsidRPr="00A73B4D">
        <w:rPr>
          <w:spacing w:val="9"/>
          <w:szCs w:val="24"/>
          <w:lang w:eastAsia="en-US"/>
        </w:rPr>
        <w:t xml:space="preserve"> </w:t>
      </w:r>
      <w:r w:rsidRPr="00A73B4D">
        <w:rPr>
          <w:szCs w:val="24"/>
          <w:lang w:eastAsia="en-US"/>
        </w:rPr>
        <w:t>так</w:t>
      </w:r>
      <w:r w:rsidRPr="00A73B4D">
        <w:rPr>
          <w:spacing w:val="1"/>
          <w:szCs w:val="24"/>
          <w:lang w:eastAsia="en-US"/>
        </w:rPr>
        <w:t>ж</w:t>
      </w:r>
      <w:r w:rsidRPr="00A73B4D">
        <w:rPr>
          <w:szCs w:val="24"/>
          <w:lang w:eastAsia="en-US"/>
        </w:rPr>
        <w:t>е</w:t>
      </w:r>
      <w:r w:rsidRPr="00A73B4D">
        <w:rPr>
          <w:spacing w:val="12"/>
          <w:szCs w:val="24"/>
          <w:lang w:eastAsia="en-US"/>
        </w:rPr>
        <w:t xml:space="preserve"> </w:t>
      </w:r>
      <w:r w:rsidRPr="00A73B4D">
        <w:rPr>
          <w:spacing w:val="-4"/>
          <w:szCs w:val="24"/>
          <w:lang w:eastAsia="en-US"/>
        </w:rPr>
        <w:t>у</w:t>
      </w:r>
      <w:r w:rsidRPr="00A73B4D">
        <w:rPr>
          <w:szCs w:val="24"/>
          <w:lang w:eastAsia="en-US"/>
        </w:rPr>
        <w:t>т</w:t>
      </w:r>
      <w:r w:rsidRPr="00A73B4D">
        <w:rPr>
          <w:spacing w:val="1"/>
          <w:szCs w:val="24"/>
          <w:lang w:eastAsia="en-US"/>
        </w:rPr>
        <w:t>о</w:t>
      </w:r>
      <w:r w:rsidRPr="00A73B4D">
        <w:rPr>
          <w:szCs w:val="24"/>
          <w:lang w:eastAsia="en-US"/>
        </w:rPr>
        <w:t>ч</w:t>
      </w:r>
      <w:r w:rsidRPr="00A73B4D">
        <w:rPr>
          <w:spacing w:val="1"/>
          <w:szCs w:val="24"/>
          <w:lang w:eastAsia="en-US"/>
        </w:rPr>
        <w:t>н</w:t>
      </w:r>
      <w:r w:rsidRPr="00A73B4D">
        <w:rPr>
          <w:spacing w:val="-2"/>
          <w:szCs w:val="24"/>
          <w:lang w:eastAsia="en-US"/>
        </w:rPr>
        <w:t>е</w:t>
      </w:r>
      <w:r w:rsidRPr="00A73B4D">
        <w:rPr>
          <w:spacing w:val="1"/>
          <w:szCs w:val="24"/>
          <w:lang w:eastAsia="en-US"/>
        </w:rPr>
        <w:t>н</w:t>
      </w:r>
      <w:r w:rsidRPr="00A73B4D">
        <w:rPr>
          <w:spacing w:val="-1"/>
          <w:szCs w:val="24"/>
          <w:lang w:eastAsia="en-US"/>
        </w:rPr>
        <w:t>и</w:t>
      </w:r>
      <w:r w:rsidRPr="00A73B4D">
        <w:rPr>
          <w:szCs w:val="24"/>
          <w:lang w:eastAsia="en-US"/>
        </w:rPr>
        <w:t>е</w:t>
      </w:r>
      <w:r w:rsidRPr="00A73B4D">
        <w:rPr>
          <w:spacing w:val="12"/>
          <w:szCs w:val="24"/>
          <w:lang w:eastAsia="en-US"/>
        </w:rPr>
        <w:t xml:space="preserve"> </w:t>
      </w:r>
      <w:r w:rsidRPr="00A73B4D">
        <w:rPr>
          <w:szCs w:val="24"/>
          <w:lang w:eastAsia="en-US"/>
        </w:rPr>
        <w:t>г</w:t>
      </w:r>
      <w:r w:rsidRPr="00A73B4D">
        <w:rPr>
          <w:spacing w:val="-1"/>
          <w:szCs w:val="24"/>
          <w:lang w:eastAsia="en-US"/>
        </w:rPr>
        <w:t>р</w:t>
      </w:r>
      <w:r w:rsidRPr="00A73B4D">
        <w:rPr>
          <w:szCs w:val="24"/>
          <w:lang w:eastAsia="en-US"/>
        </w:rPr>
        <w:t>а</w:t>
      </w:r>
      <w:r w:rsidRPr="00A73B4D">
        <w:rPr>
          <w:spacing w:val="1"/>
          <w:szCs w:val="24"/>
          <w:lang w:eastAsia="en-US"/>
        </w:rPr>
        <w:t>н</w:t>
      </w:r>
      <w:r w:rsidRPr="00A73B4D">
        <w:rPr>
          <w:spacing w:val="-1"/>
          <w:szCs w:val="24"/>
          <w:lang w:eastAsia="en-US"/>
        </w:rPr>
        <w:t>и</w:t>
      </w:r>
      <w:r w:rsidRPr="00A73B4D">
        <w:rPr>
          <w:szCs w:val="24"/>
          <w:lang w:eastAsia="en-US"/>
        </w:rPr>
        <w:t>ц</w:t>
      </w:r>
      <w:r w:rsidRPr="00A73B4D">
        <w:rPr>
          <w:spacing w:val="13"/>
          <w:szCs w:val="24"/>
          <w:lang w:eastAsia="en-US"/>
        </w:rPr>
        <w:t xml:space="preserve"> </w:t>
      </w:r>
      <w:r w:rsidRPr="00A73B4D">
        <w:rPr>
          <w:szCs w:val="24"/>
          <w:lang w:eastAsia="en-US"/>
        </w:rPr>
        <w:t>и</w:t>
      </w:r>
      <w:r w:rsidRPr="00A73B4D">
        <w:rPr>
          <w:spacing w:val="10"/>
          <w:szCs w:val="24"/>
          <w:lang w:eastAsia="en-US"/>
        </w:rPr>
        <w:t xml:space="preserve"> </w:t>
      </w:r>
      <w:r w:rsidRPr="00A73B4D">
        <w:rPr>
          <w:spacing w:val="1"/>
          <w:szCs w:val="24"/>
          <w:lang w:eastAsia="en-US"/>
        </w:rPr>
        <w:t>п</w:t>
      </w:r>
      <w:r w:rsidRPr="00A73B4D">
        <w:rPr>
          <w:spacing w:val="-1"/>
          <w:szCs w:val="24"/>
          <w:lang w:eastAsia="en-US"/>
        </w:rPr>
        <w:t>л</w:t>
      </w:r>
      <w:r w:rsidRPr="00A73B4D">
        <w:rPr>
          <w:spacing w:val="1"/>
          <w:szCs w:val="24"/>
          <w:lang w:eastAsia="en-US"/>
        </w:rPr>
        <w:t>о</w:t>
      </w:r>
      <w:r w:rsidRPr="00A73B4D">
        <w:rPr>
          <w:spacing w:val="-3"/>
          <w:szCs w:val="24"/>
          <w:lang w:eastAsia="en-US"/>
        </w:rPr>
        <w:t>щ</w:t>
      </w:r>
      <w:r w:rsidRPr="00A73B4D">
        <w:rPr>
          <w:szCs w:val="24"/>
          <w:lang w:eastAsia="en-US"/>
        </w:rPr>
        <w:t>а</w:t>
      </w:r>
      <w:r w:rsidRPr="00A73B4D">
        <w:rPr>
          <w:spacing w:val="1"/>
          <w:szCs w:val="24"/>
          <w:lang w:eastAsia="en-US"/>
        </w:rPr>
        <w:t>д</w:t>
      </w:r>
      <w:r w:rsidRPr="00A73B4D">
        <w:rPr>
          <w:spacing w:val="-2"/>
          <w:szCs w:val="24"/>
          <w:lang w:eastAsia="en-US"/>
        </w:rPr>
        <w:t>е</w:t>
      </w:r>
      <w:r w:rsidRPr="00A73B4D">
        <w:rPr>
          <w:szCs w:val="24"/>
          <w:lang w:eastAsia="en-US"/>
        </w:rPr>
        <w:t>й кате</w:t>
      </w:r>
      <w:r w:rsidRPr="00A73B4D">
        <w:rPr>
          <w:spacing w:val="-2"/>
          <w:szCs w:val="24"/>
          <w:lang w:eastAsia="en-US"/>
        </w:rPr>
        <w:t>г</w:t>
      </w:r>
      <w:r w:rsidRPr="00A73B4D">
        <w:rPr>
          <w:spacing w:val="1"/>
          <w:szCs w:val="24"/>
          <w:lang w:eastAsia="en-US"/>
        </w:rPr>
        <w:t>о</w:t>
      </w:r>
      <w:r w:rsidRPr="00A73B4D">
        <w:rPr>
          <w:spacing w:val="-1"/>
          <w:szCs w:val="24"/>
          <w:lang w:eastAsia="en-US"/>
        </w:rPr>
        <w:t>р</w:t>
      </w:r>
      <w:r w:rsidRPr="00A73B4D">
        <w:rPr>
          <w:spacing w:val="1"/>
          <w:szCs w:val="24"/>
          <w:lang w:eastAsia="en-US"/>
        </w:rPr>
        <w:t>и</w:t>
      </w:r>
      <w:r w:rsidRPr="00A73B4D">
        <w:rPr>
          <w:szCs w:val="24"/>
          <w:lang w:eastAsia="en-US"/>
        </w:rPr>
        <w:t>й</w:t>
      </w:r>
      <w:r w:rsidRPr="00A73B4D">
        <w:rPr>
          <w:spacing w:val="29"/>
          <w:szCs w:val="24"/>
          <w:lang w:eastAsia="en-US"/>
        </w:rPr>
        <w:t xml:space="preserve"> </w:t>
      </w:r>
      <w:r w:rsidRPr="00A73B4D">
        <w:rPr>
          <w:szCs w:val="24"/>
          <w:lang w:eastAsia="en-US"/>
        </w:rPr>
        <w:t>за</w:t>
      </w:r>
      <w:r w:rsidRPr="00A73B4D">
        <w:rPr>
          <w:spacing w:val="-3"/>
          <w:szCs w:val="24"/>
          <w:lang w:eastAsia="en-US"/>
        </w:rPr>
        <w:t>щ</w:t>
      </w:r>
      <w:r w:rsidRPr="00A73B4D">
        <w:rPr>
          <w:spacing w:val="1"/>
          <w:szCs w:val="24"/>
          <w:lang w:eastAsia="en-US"/>
        </w:rPr>
        <w:t>и</w:t>
      </w:r>
      <w:r w:rsidRPr="00A73B4D">
        <w:rPr>
          <w:szCs w:val="24"/>
          <w:lang w:eastAsia="en-US"/>
        </w:rPr>
        <w:t>т</w:t>
      </w:r>
      <w:r w:rsidRPr="00A73B4D">
        <w:rPr>
          <w:spacing w:val="-1"/>
          <w:szCs w:val="24"/>
          <w:lang w:eastAsia="en-US"/>
        </w:rPr>
        <w:t>ны</w:t>
      </w:r>
      <w:r w:rsidRPr="00A73B4D">
        <w:rPr>
          <w:szCs w:val="24"/>
          <w:lang w:eastAsia="en-US"/>
        </w:rPr>
        <w:t>х</w:t>
      </w:r>
      <w:r w:rsidRPr="00A73B4D">
        <w:rPr>
          <w:spacing w:val="29"/>
          <w:szCs w:val="24"/>
          <w:lang w:eastAsia="en-US"/>
        </w:rPr>
        <w:t xml:space="preserve"> </w:t>
      </w:r>
      <w:r w:rsidRPr="00A73B4D">
        <w:rPr>
          <w:spacing w:val="-1"/>
          <w:szCs w:val="24"/>
          <w:lang w:eastAsia="en-US"/>
        </w:rPr>
        <w:t>л</w:t>
      </w:r>
      <w:r w:rsidRPr="00A73B4D">
        <w:rPr>
          <w:szCs w:val="24"/>
          <w:lang w:eastAsia="en-US"/>
        </w:rPr>
        <w:t>ес</w:t>
      </w:r>
      <w:r w:rsidRPr="00A73B4D">
        <w:rPr>
          <w:spacing w:val="1"/>
          <w:szCs w:val="24"/>
          <w:lang w:eastAsia="en-US"/>
        </w:rPr>
        <w:t>о</w:t>
      </w:r>
      <w:r w:rsidRPr="00A73B4D">
        <w:rPr>
          <w:szCs w:val="24"/>
          <w:lang w:eastAsia="en-US"/>
        </w:rPr>
        <w:t>в</w:t>
      </w:r>
      <w:r w:rsidRPr="00A73B4D">
        <w:rPr>
          <w:spacing w:val="27"/>
          <w:szCs w:val="24"/>
          <w:lang w:eastAsia="en-US"/>
        </w:rPr>
        <w:t xml:space="preserve"> </w:t>
      </w:r>
      <w:r w:rsidRPr="00A73B4D">
        <w:rPr>
          <w:spacing w:val="-2"/>
          <w:szCs w:val="24"/>
          <w:lang w:eastAsia="en-US"/>
        </w:rPr>
        <w:t>п</w:t>
      </w:r>
      <w:r w:rsidRPr="00A73B4D">
        <w:rPr>
          <w:spacing w:val="-1"/>
          <w:szCs w:val="24"/>
          <w:lang w:eastAsia="en-US"/>
        </w:rPr>
        <w:t>р</w:t>
      </w:r>
      <w:r w:rsidRPr="00A73B4D">
        <w:rPr>
          <w:szCs w:val="24"/>
          <w:lang w:eastAsia="en-US"/>
        </w:rPr>
        <w:t>и</w:t>
      </w:r>
      <w:r w:rsidRPr="00A73B4D">
        <w:rPr>
          <w:spacing w:val="29"/>
          <w:szCs w:val="24"/>
          <w:lang w:eastAsia="en-US"/>
        </w:rPr>
        <w:t xml:space="preserve"> </w:t>
      </w:r>
      <w:r w:rsidRPr="00A73B4D">
        <w:rPr>
          <w:spacing w:val="1"/>
          <w:szCs w:val="24"/>
          <w:lang w:eastAsia="en-US"/>
        </w:rPr>
        <w:t>н</w:t>
      </w:r>
      <w:r w:rsidRPr="00A73B4D">
        <w:rPr>
          <w:szCs w:val="24"/>
          <w:lang w:eastAsia="en-US"/>
        </w:rPr>
        <w:t>а</w:t>
      </w:r>
      <w:r w:rsidRPr="00A73B4D">
        <w:rPr>
          <w:spacing w:val="-1"/>
          <w:szCs w:val="24"/>
          <w:lang w:eastAsia="en-US"/>
        </w:rPr>
        <w:t>ли</w:t>
      </w:r>
      <w:r w:rsidRPr="00A73B4D">
        <w:rPr>
          <w:szCs w:val="24"/>
          <w:lang w:eastAsia="en-US"/>
        </w:rPr>
        <w:t>ч</w:t>
      </w:r>
      <w:r w:rsidRPr="00A73B4D">
        <w:rPr>
          <w:spacing w:val="-1"/>
          <w:szCs w:val="24"/>
          <w:lang w:eastAsia="en-US"/>
        </w:rPr>
        <w:t>и</w:t>
      </w:r>
      <w:r w:rsidRPr="00A73B4D">
        <w:rPr>
          <w:szCs w:val="24"/>
          <w:lang w:eastAsia="en-US"/>
        </w:rPr>
        <w:t>и</w:t>
      </w:r>
      <w:r w:rsidRPr="00A73B4D">
        <w:rPr>
          <w:spacing w:val="29"/>
          <w:szCs w:val="24"/>
          <w:lang w:eastAsia="en-US"/>
        </w:rPr>
        <w:t xml:space="preserve"> </w:t>
      </w:r>
      <w:r w:rsidRPr="00A73B4D">
        <w:rPr>
          <w:spacing w:val="1"/>
          <w:szCs w:val="24"/>
          <w:lang w:eastAsia="en-US"/>
        </w:rPr>
        <w:t>и</w:t>
      </w:r>
      <w:r w:rsidRPr="00A73B4D">
        <w:rPr>
          <w:szCs w:val="24"/>
          <w:lang w:eastAsia="en-US"/>
        </w:rPr>
        <w:t xml:space="preserve">х </w:t>
      </w:r>
      <w:r w:rsidRPr="00A73B4D">
        <w:rPr>
          <w:spacing w:val="-23"/>
          <w:szCs w:val="24"/>
          <w:lang w:eastAsia="en-US"/>
        </w:rPr>
        <w:t xml:space="preserve"> </w:t>
      </w:r>
      <w:r w:rsidRPr="00A73B4D">
        <w:rPr>
          <w:spacing w:val="1"/>
          <w:szCs w:val="24"/>
          <w:lang w:eastAsia="en-US"/>
        </w:rPr>
        <w:t>д</w:t>
      </w:r>
      <w:r w:rsidRPr="00A73B4D">
        <w:rPr>
          <w:spacing w:val="-1"/>
          <w:szCs w:val="24"/>
          <w:lang w:eastAsia="en-US"/>
        </w:rPr>
        <w:t>и</w:t>
      </w:r>
      <w:r w:rsidRPr="00A73B4D">
        <w:rPr>
          <w:spacing w:val="1"/>
          <w:szCs w:val="24"/>
          <w:lang w:eastAsia="en-US"/>
        </w:rPr>
        <w:t>н</w:t>
      </w:r>
      <w:r w:rsidRPr="00A73B4D">
        <w:rPr>
          <w:szCs w:val="24"/>
          <w:lang w:eastAsia="en-US"/>
        </w:rPr>
        <w:t>а</w:t>
      </w:r>
      <w:r w:rsidRPr="00A73B4D">
        <w:rPr>
          <w:spacing w:val="-2"/>
          <w:szCs w:val="24"/>
          <w:lang w:eastAsia="en-US"/>
        </w:rPr>
        <w:t>м</w:t>
      </w:r>
      <w:r w:rsidRPr="00A73B4D">
        <w:rPr>
          <w:spacing w:val="1"/>
          <w:szCs w:val="24"/>
          <w:lang w:eastAsia="en-US"/>
        </w:rPr>
        <w:t>и</w:t>
      </w:r>
      <w:r w:rsidRPr="00A73B4D">
        <w:rPr>
          <w:spacing w:val="-2"/>
          <w:szCs w:val="24"/>
          <w:lang w:eastAsia="en-US"/>
        </w:rPr>
        <w:t>к</w:t>
      </w:r>
      <w:r w:rsidRPr="00A73B4D">
        <w:rPr>
          <w:szCs w:val="24"/>
          <w:lang w:eastAsia="en-US"/>
        </w:rPr>
        <w:t>и</w:t>
      </w:r>
      <w:r w:rsidRPr="00A73B4D">
        <w:rPr>
          <w:spacing w:val="29"/>
          <w:szCs w:val="24"/>
          <w:lang w:eastAsia="en-US"/>
        </w:rPr>
        <w:t xml:space="preserve"> </w:t>
      </w:r>
      <w:r w:rsidRPr="00A73B4D">
        <w:rPr>
          <w:szCs w:val="24"/>
          <w:lang w:eastAsia="en-US"/>
        </w:rPr>
        <w:t>в</w:t>
      </w:r>
      <w:r w:rsidRPr="00A73B4D">
        <w:rPr>
          <w:spacing w:val="27"/>
          <w:szCs w:val="24"/>
          <w:lang w:eastAsia="en-US"/>
        </w:rPr>
        <w:t xml:space="preserve"> </w:t>
      </w:r>
      <w:r w:rsidRPr="00A73B4D">
        <w:rPr>
          <w:szCs w:val="24"/>
          <w:lang w:eastAsia="en-US"/>
        </w:rPr>
        <w:t>с</w:t>
      </w:r>
      <w:r w:rsidRPr="00A73B4D">
        <w:rPr>
          <w:spacing w:val="-1"/>
          <w:szCs w:val="24"/>
          <w:lang w:eastAsia="en-US"/>
        </w:rPr>
        <w:t>в</w:t>
      </w:r>
      <w:r w:rsidRPr="00A73B4D">
        <w:rPr>
          <w:spacing w:val="1"/>
          <w:szCs w:val="24"/>
          <w:lang w:eastAsia="en-US"/>
        </w:rPr>
        <w:t>я</w:t>
      </w:r>
      <w:r w:rsidRPr="00A73B4D">
        <w:rPr>
          <w:szCs w:val="24"/>
          <w:lang w:eastAsia="en-US"/>
        </w:rPr>
        <w:t>зи</w:t>
      </w:r>
      <w:r w:rsidRPr="00A73B4D">
        <w:rPr>
          <w:spacing w:val="29"/>
          <w:szCs w:val="24"/>
          <w:lang w:eastAsia="en-US"/>
        </w:rPr>
        <w:t xml:space="preserve"> </w:t>
      </w:r>
      <w:r w:rsidRPr="00A73B4D">
        <w:rPr>
          <w:szCs w:val="24"/>
          <w:lang w:eastAsia="en-US"/>
        </w:rPr>
        <w:t>с</w:t>
      </w:r>
      <w:r w:rsidRPr="00A73B4D">
        <w:rPr>
          <w:spacing w:val="28"/>
          <w:szCs w:val="24"/>
          <w:lang w:eastAsia="en-US"/>
        </w:rPr>
        <w:t xml:space="preserve"> </w:t>
      </w:r>
      <w:r w:rsidRPr="00A73B4D">
        <w:rPr>
          <w:spacing w:val="-2"/>
          <w:szCs w:val="24"/>
          <w:lang w:eastAsia="en-US"/>
        </w:rPr>
        <w:t>п</w:t>
      </w:r>
      <w:r w:rsidRPr="00A73B4D">
        <w:rPr>
          <w:spacing w:val="1"/>
          <w:szCs w:val="24"/>
          <w:lang w:eastAsia="en-US"/>
        </w:rPr>
        <w:t>р</w:t>
      </w:r>
      <w:r w:rsidRPr="00A73B4D">
        <w:rPr>
          <w:spacing w:val="-1"/>
          <w:szCs w:val="24"/>
          <w:lang w:eastAsia="en-US"/>
        </w:rPr>
        <w:t>и</w:t>
      </w:r>
      <w:r w:rsidRPr="00A73B4D">
        <w:rPr>
          <w:spacing w:val="1"/>
          <w:szCs w:val="24"/>
          <w:lang w:eastAsia="en-US"/>
        </w:rPr>
        <w:t>ня</w:t>
      </w:r>
      <w:r w:rsidRPr="00A73B4D">
        <w:rPr>
          <w:spacing w:val="-3"/>
          <w:szCs w:val="24"/>
          <w:lang w:eastAsia="en-US"/>
        </w:rPr>
        <w:t>т</w:t>
      </w:r>
      <w:r w:rsidRPr="00A73B4D">
        <w:rPr>
          <w:spacing w:val="1"/>
          <w:szCs w:val="24"/>
          <w:lang w:eastAsia="en-US"/>
        </w:rPr>
        <w:t>и</w:t>
      </w:r>
      <w:r w:rsidRPr="00A73B4D">
        <w:rPr>
          <w:spacing w:val="-2"/>
          <w:szCs w:val="24"/>
          <w:lang w:eastAsia="en-US"/>
        </w:rPr>
        <w:t>е</w:t>
      </w:r>
      <w:r w:rsidRPr="00A73B4D">
        <w:rPr>
          <w:szCs w:val="24"/>
          <w:lang w:eastAsia="en-US"/>
        </w:rPr>
        <w:t>м се</w:t>
      </w:r>
      <w:r w:rsidRPr="00A73B4D">
        <w:rPr>
          <w:spacing w:val="-1"/>
          <w:szCs w:val="24"/>
          <w:lang w:eastAsia="en-US"/>
        </w:rPr>
        <w:t>ль</w:t>
      </w:r>
      <w:r w:rsidRPr="00A73B4D">
        <w:rPr>
          <w:szCs w:val="24"/>
          <w:lang w:eastAsia="en-US"/>
        </w:rPr>
        <w:t>ск</w:t>
      </w:r>
      <w:r w:rsidRPr="00A73B4D">
        <w:rPr>
          <w:spacing w:val="-1"/>
          <w:szCs w:val="24"/>
          <w:lang w:eastAsia="en-US"/>
        </w:rPr>
        <w:t>и</w:t>
      </w:r>
      <w:r w:rsidRPr="00A73B4D">
        <w:rPr>
          <w:szCs w:val="24"/>
          <w:lang w:eastAsia="en-US"/>
        </w:rPr>
        <w:t>х</w:t>
      </w:r>
      <w:r w:rsidRPr="00A73B4D">
        <w:rPr>
          <w:spacing w:val="1"/>
          <w:szCs w:val="24"/>
          <w:lang w:eastAsia="en-US"/>
        </w:rPr>
        <w:t xml:space="preserve"> </w:t>
      </w:r>
      <w:r w:rsidRPr="00A73B4D">
        <w:rPr>
          <w:spacing w:val="-1"/>
          <w:szCs w:val="24"/>
          <w:lang w:eastAsia="en-US"/>
        </w:rPr>
        <w:t>л</w:t>
      </w:r>
      <w:r w:rsidRPr="00A73B4D">
        <w:rPr>
          <w:szCs w:val="24"/>
          <w:lang w:eastAsia="en-US"/>
        </w:rPr>
        <w:t>ес</w:t>
      </w:r>
      <w:r w:rsidRPr="00A73B4D">
        <w:rPr>
          <w:spacing w:val="1"/>
          <w:szCs w:val="24"/>
          <w:lang w:eastAsia="en-US"/>
        </w:rPr>
        <w:t>о</w:t>
      </w:r>
      <w:r w:rsidRPr="00A73B4D">
        <w:rPr>
          <w:spacing w:val="-1"/>
          <w:szCs w:val="24"/>
          <w:lang w:eastAsia="en-US"/>
        </w:rPr>
        <w:t>в</w:t>
      </w:r>
      <w:r w:rsidRPr="00A73B4D">
        <w:rPr>
          <w:szCs w:val="24"/>
          <w:lang w:eastAsia="en-US"/>
        </w:rPr>
        <w:t>,</w:t>
      </w:r>
      <w:r w:rsidRPr="00A73B4D">
        <w:rPr>
          <w:spacing w:val="-3"/>
          <w:szCs w:val="24"/>
          <w:lang w:eastAsia="en-US"/>
        </w:rPr>
        <w:t xml:space="preserve"> </w:t>
      </w:r>
      <w:r w:rsidRPr="00A73B4D">
        <w:rPr>
          <w:spacing w:val="1"/>
          <w:szCs w:val="24"/>
          <w:lang w:eastAsia="en-US"/>
        </w:rPr>
        <w:t>и</w:t>
      </w:r>
      <w:r w:rsidRPr="00A73B4D">
        <w:rPr>
          <w:szCs w:val="24"/>
          <w:lang w:eastAsia="en-US"/>
        </w:rPr>
        <w:t>зме</w:t>
      </w:r>
      <w:r w:rsidRPr="00A73B4D">
        <w:rPr>
          <w:spacing w:val="-1"/>
          <w:szCs w:val="24"/>
          <w:lang w:eastAsia="en-US"/>
        </w:rPr>
        <w:t>н</w:t>
      </w:r>
      <w:r w:rsidRPr="00A73B4D">
        <w:rPr>
          <w:szCs w:val="24"/>
          <w:lang w:eastAsia="en-US"/>
        </w:rPr>
        <w:t>е</w:t>
      </w:r>
      <w:r w:rsidRPr="00A73B4D">
        <w:rPr>
          <w:spacing w:val="-1"/>
          <w:szCs w:val="24"/>
          <w:lang w:eastAsia="en-US"/>
        </w:rPr>
        <w:t>н</w:t>
      </w:r>
      <w:r w:rsidRPr="00A73B4D">
        <w:rPr>
          <w:spacing w:val="1"/>
          <w:szCs w:val="24"/>
          <w:lang w:eastAsia="en-US"/>
        </w:rPr>
        <w:t>и</w:t>
      </w:r>
      <w:r w:rsidRPr="00A73B4D">
        <w:rPr>
          <w:szCs w:val="24"/>
          <w:lang w:eastAsia="en-US"/>
        </w:rPr>
        <w:t>ем</w:t>
      </w:r>
      <w:r w:rsidRPr="00A73B4D">
        <w:rPr>
          <w:spacing w:val="21"/>
          <w:szCs w:val="24"/>
          <w:lang w:eastAsia="en-US"/>
        </w:rPr>
        <w:t xml:space="preserve"> </w:t>
      </w:r>
      <w:r w:rsidRPr="00A73B4D">
        <w:rPr>
          <w:spacing w:val="-2"/>
          <w:szCs w:val="24"/>
          <w:lang w:eastAsia="en-US"/>
        </w:rPr>
        <w:t>ч</w:t>
      </w:r>
      <w:r w:rsidRPr="00A73B4D">
        <w:rPr>
          <w:spacing w:val="1"/>
          <w:szCs w:val="24"/>
          <w:lang w:eastAsia="en-US"/>
        </w:rPr>
        <w:t>и</w:t>
      </w:r>
      <w:r w:rsidRPr="00A73B4D">
        <w:rPr>
          <w:szCs w:val="24"/>
          <w:lang w:eastAsia="en-US"/>
        </w:rPr>
        <w:t>с</w:t>
      </w:r>
      <w:r w:rsidRPr="00A73B4D">
        <w:rPr>
          <w:spacing w:val="-1"/>
          <w:szCs w:val="24"/>
          <w:lang w:eastAsia="en-US"/>
        </w:rPr>
        <w:t>л</w:t>
      </w:r>
      <w:r w:rsidRPr="00A73B4D">
        <w:rPr>
          <w:szCs w:val="24"/>
          <w:lang w:eastAsia="en-US"/>
        </w:rPr>
        <w:t>е</w:t>
      </w:r>
      <w:r w:rsidRPr="00A73B4D">
        <w:rPr>
          <w:spacing w:val="-1"/>
          <w:szCs w:val="24"/>
          <w:lang w:eastAsia="en-US"/>
        </w:rPr>
        <w:t>н</w:t>
      </w:r>
      <w:r w:rsidRPr="00A73B4D">
        <w:rPr>
          <w:spacing w:val="1"/>
          <w:szCs w:val="24"/>
          <w:lang w:eastAsia="en-US"/>
        </w:rPr>
        <w:t>но</w:t>
      </w:r>
      <w:r w:rsidRPr="00A73B4D">
        <w:rPr>
          <w:szCs w:val="24"/>
          <w:lang w:eastAsia="en-US"/>
        </w:rPr>
        <w:t>с</w:t>
      </w:r>
      <w:r w:rsidRPr="00A73B4D">
        <w:rPr>
          <w:spacing w:val="-3"/>
          <w:szCs w:val="24"/>
          <w:lang w:eastAsia="en-US"/>
        </w:rPr>
        <w:t>т</w:t>
      </w:r>
      <w:r w:rsidRPr="00A73B4D">
        <w:rPr>
          <w:szCs w:val="24"/>
          <w:lang w:eastAsia="en-US"/>
        </w:rPr>
        <w:t>и</w:t>
      </w:r>
      <w:r w:rsidRPr="00A73B4D">
        <w:rPr>
          <w:spacing w:val="22"/>
          <w:szCs w:val="24"/>
          <w:lang w:eastAsia="en-US"/>
        </w:rPr>
        <w:t xml:space="preserve"> </w:t>
      </w:r>
      <w:r w:rsidRPr="00A73B4D">
        <w:rPr>
          <w:spacing w:val="1"/>
          <w:szCs w:val="24"/>
          <w:lang w:eastAsia="en-US"/>
        </w:rPr>
        <w:t>н</w:t>
      </w:r>
      <w:r w:rsidRPr="00A73B4D">
        <w:rPr>
          <w:spacing w:val="-2"/>
          <w:szCs w:val="24"/>
          <w:lang w:eastAsia="en-US"/>
        </w:rPr>
        <w:t>а</w:t>
      </w:r>
      <w:r w:rsidRPr="00A73B4D">
        <w:rPr>
          <w:szCs w:val="24"/>
          <w:lang w:eastAsia="en-US"/>
        </w:rPr>
        <w:t>се</w:t>
      </w:r>
      <w:r w:rsidRPr="00A73B4D">
        <w:rPr>
          <w:spacing w:val="-1"/>
          <w:szCs w:val="24"/>
          <w:lang w:eastAsia="en-US"/>
        </w:rPr>
        <w:t>л</w:t>
      </w:r>
      <w:r w:rsidRPr="00A73B4D">
        <w:rPr>
          <w:szCs w:val="24"/>
          <w:lang w:eastAsia="en-US"/>
        </w:rPr>
        <w:t>е</w:t>
      </w:r>
      <w:r w:rsidRPr="00A73B4D">
        <w:rPr>
          <w:spacing w:val="-1"/>
          <w:szCs w:val="24"/>
          <w:lang w:eastAsia="en-US"/>
        </w:rPr>
        <w:t>н</w:t>
      </w:r>
      <w:r w:rsidRPr="00A73B4D">
        <w:rPr>
          <w:spacing w:val="1"/>
          <w:szCs w:val="24"/>
          <w:lang w:eastAsia="en-US"/>
        </w:rPr>
        <w:t>ия</w:t>
      </w:r>
      <w:r w:rsidRPr="00A73B4D">
        <w:rPr>
          <w:szCs w:val="24"/>
          <w:lang w:eastAsia="en-US"/>
        </w:rPr>
        <w:t>,</w:t>
      </w:r>
      <w:r w:rsidRPr="00A73B4D">
        <w:rPr>
          <w:spacing w:val="21"/>
          <w:szCs w:val="24"/>
          <w:lang w:eastAsia="en-US"/>
        </w:rPr>
        <w:t xml:space="preserve"> </w:t>
      </w:r>
      <w:r w:rsidRPr="00A73B4D">
        <w:rPr>
          <w:spacing w:val="-2"/>
          <w:szCs w:val="24"/>
          <w:lang w:eastAsia="en-US"/>
        </w:rPr>
        <w:t>п</w:t>
      </w:r>
      <w:r w:rsidRPr="00A73B4D">
        <w:rPr>
          <w:spacing w:val="-1"/>
          <w:szCs w:val="24"/>
          <w:lang w:eastAsia="en-US"/>
        </w:rPr>
        <w:t>р</w:t>
      </w:r>
      <w:r w:rsidRPr="00A73B4D">
        <w:rPr>
          <w:spacing w:val="1"/>
          <w:szCs w:val="24"/>
          <w:lang w:eastAsia="en-US"/>
        </w:rPr>
        <w:t>о</w:t>
      </w:r>
      <w:r w:rsidRPr="00A73B4D">
        <w:rPr>
          <w:spacing w:val="-2"/>
          <w:szCs w:val="24"/>
          <w:lang w:eastAsia="en-US"/>
        </w:rPr>
        <w:t>ж</w:t>
      </w:r>
      <w:r w:rsidRPr="00A73B4D">
        <w:rPr>
          <w:spacing w:val="1"/>
          <w:szCs w:val="24"/>
          <w:lang w:eastAsia="en-US"/>
        </w:rPr>
        <w:t>и</w:t>
      </w:r>
      <w:r w:rsidRPr="00A73B4D">
        <w:rPr>
          <w:spacing w:val="-1"/>
          <w:szCs w:val="24"/>
          <w:lang w:eastAsia="en-US"/>
        </w:rPr>
        <w:t>в</w:t>
      </w:r>
      <w:r w:rsidRPr="00A73B4D">
        <w:rPr>
          <w:szCs w:val="24"/>
          <w:lang w:eastAsia="en-US"/>
        </w:rPr>
        <w:t>а</w:t>
      </w:r>
      <w:r w:rsidRPr="00A73B4D">
        <w:rPr>
          <w:spacing w:val="-1"/>
          <w:szCs w:val="24"/>
          <w:lang w:eastAsia="en-US"/>
        </w:rPr>
        <w:t>ю</w:t>
      </w:r>
      <w:r w:rsidRPr="00A73B4D">
        <w:rPr>
          <w:szCs w:val="24"/>
          <w:lang w:eastAsia="en-US"/>
        </w:rPr>
        <w:t>ще</w:t>
      </w:r>
      <w:r w:rsidRPr="00A73B4D">
        <w:rPr>
          <w:spacing w:val="-2"/>
          <w:szCs w:val="24"/>
          <w:lang w:eastAsia="en-US"/>
        </w:rPr>
        <w:t>г</w:t>
      </w:r>
      <w:r w:rsidRPr="00A73B4D">
        <w:rPr>
          <w:szCs w:val="24"/>
          <w:lang w:eastAsia="en-US"/>
        </w:rPr>
        <w:t>о</w:t>
      </w:r>
      <w:r w:rsidRPr="00A73B4D">
        <w:rPr>
          <w:spacing w:val="23"/>
          <w:szCs w:val="24"/>
          <w:lang w:eastAsia="en-US"/>
        </w:rPr>
        <w:t xml:space="preserve"> </w:t>
      </w:r>
      <w:r w:rsidRPr="00A73B4D">
        <w:rPr>
          <w:szCs w:val="24"/>
          <w:lang w:eastAsia="en-US"/>
        </w:rPr>
        <w:t>в</w:t>
      </w:r>
      <w:r w:rsidRPr="00A73B4D">
        <w:rPr>
          <w:spacing w:val="21"/>
          <w:szCs w:val="24"/>
          <w:lang w:eastAsia="en-US"/>
        </w:rPr>
        <w:t xml:space="preserve"> </w:t>
      </w:r>
      <w:r w:rsidRPr="00A73B4D">
        <w:rPr>
          <w:szCs w:val="24"/>
          <w:lang w:eastAsia="en-US"/>
        </w:rPr>
        <w:t>г</w:t>
      </w:r>
      <w:r w:rsidRPr="00A73B4D">
        <w:rPr>
          <w:spacing w:val="1"/>
          <w:szCs w:val="24"/>
          <w:lang w:eastAsia="en-US"/>
        </w:rPr>
        <w:t>о</w:t>
      </w:r>
      <w:r w:rsidRPr="00A73B4D">
        <w:rPr>
          <w:spacing w:val="-1"/>
          <w:szCs w:val="24"/>
          <w:lang w:eastAsia="en-US"/>
        </w:rPr>
        <w:t>ро</w:t>
      </w:r>
      <w:r w:rsidRPr="00A73B4D">
        <w:rPr>
          <w:spacing w:val="1"/>
          <w:szCs w:val="24"/>
          <w:lang w:eastAsia="en-US"/>
        </w:rPr>
        <w:t>д</w:t>
      </w:r>
      <w:r w:rsidRPr="00A73B4D">
        <w:rPr>
          <w:spacing w:val="-2"/>
          <w:szCs w:val="24"/>
          <w:lang w:eastAsia="en-US"/>
        </w:rPr>
        <w:t>а</w:t>
      </w:r>
      <w:r w:rsidRPr="00A73B4D">
        <w:rPr>
          <w:szCs w:val="24"/>
          <w:lang w:eastAsia="en-US"/>
        </w:rPr>
        <w:t>х</w:t>
      </w:r>
      <w:r w:rsidRPr="00A73B4D">
        <w:rPr>
          <w:spacing w:val="22"/>
          <w:szCs w:val="24"/>
          <w:lang w:eastAsia="en-US"/>
        </w:rPr>
        <w:t xml:space="preserve"> </w:t>
      </w:r>
      <w:r w:rsidRPr="00A73B4D">
        <w:rPr>
          <w:szCs w:val="24"/>
          <w:lang w:eastAsia="en-US"/>
        </w:rPr>
        <w:t>и</w:t>
      </w:r>
      <w:r w:rsidRPr="00A73B4D">
        <w:rPr>
          <w:spacing w:val="22"/>
          <w:szCs w:val="24"/>
          <w:lang w:eastAsia="en-US"/>
        </w:rPr>
        <w:t xml:space="preserve"> </w:t>
      </w:r>
      <w:r w:rsidRPr="00A73B4D">
        <w:rPr>
          <w:spacing w:val="1"/>
          <w:szCs w:val="24"/>
          <w:lang w:eastAsia="en-US"/>
        </w:rPr>
        <w:t>н</w:t>
      </w:r>
      <w:r w:rsidRPr="00A73B4D">
        <w:rPr>
          <w:szCs w:val="24"/>
          <w:lang w:eastAsia="en-US"/>
        </w:rPr>
        <w:t>а</w:t>
      </w:r>
      <w:r w:rsidRPr="00A73B4D">
        <w:rPr>
          <w:spacing w:val="-2"/>
          <w:szCs w:val="24"/>
          <w:lang w:eastAsia="en-US"/>
        </w:rPr>
        <w:t>с</w:t>
      </w:r>
      <w:r w:rsidRPr="00A73B4D">
        <w:rPr>
          <w:szCs w:val="24"/>
          <w:lang w:eastAsia="en-US"/>
        </w:rPr>
        <w:t>е</w:t>
      </w:r>
      <w:r w:rsidRPr="00A73B4D">
        <w:rPr>
          <w:spacing w:val="-1"/>
          <w:szCs w:val="24"/>
          <w:lang w:eastAsia="en-US"/>
        </w:rPr>
        <w:t>л</w:t>
      </w:r>
      <w:r w:rsidRPr="00A73B4D">
        <w:rPr>
          <w:szCs w:val="24"/>
          <w:lang w:eastAsia="en-US"/>
        </w:rPr>
        <w:t>е</w:t>
      </w:r>
      <w:r w:rsidRPr="00A73B4D">
        <w:rPr>
          <w:spacing w:val="-1"/>
          <w:szCs w:val="24"/>
          <w:lang w:eastAsia="en-US"/>
        </w:rPr>
        <w:t>н</w:t>
      </w:r>
      <w:r w:rsidRPr="00A73B4D">
        <w:rPr>
          <w:spacing w:val="1"/>
          <w:szCs w:val="24"/>
          <w:lang w:eastAsia="en-US"/>
        </w:rPr>
        <w:t>н</w:t>
      </w:r>
      <w:r w:rsidRPr="00A73B4D">
        <w:rPr>
          <w:spacing w:val="-4"/>
          <w:szCs w:val="24"/>
          <w:lang w:eastAsia="en-US"/>
        </w:rPr>
        <w:t>ы</w:t>
      </w:r>
      <w:r w:rsidRPr="00A73B4D">
        <w:rPr>
          <w:szCs w:val="24"/>
          <w:lang w:eastAsia="en-US"/>
        </w:rPr>
        <w:t xml:space="preserve">х </w:t>
      </w:r>
      <w:r w:rsidRPr="00A73B4D">
        <w:rPr>
          <w:spacing w:val="1"/>
          <w:szCs w:val="24"/>
          <w:lang w:eastAsia="en-US"/>
        </w:rPr>
        <w:t>п</w:t>
      </w:r>
      <w:r w:rsidRPr="00A73B4D">
        <w:rPr>
          <w:spacing w:val="-4"/>
          <w:szCs w:val="24"/>
          <w:lang w:eastAsia="en-US"/>
        </w:rPr>
        <w:t>у</w:t>
      </w:r>
      <w:r w:rsidRPr="00A73B4D">
        <w:rPr>
          <w:spacing w:val="1"/>
          <w:szCs w:val="24"/>
          <w:lang w:eastAsia="en-US"/>
        </w:rPr>
        <w:t>н</w:t>
      </w:r>
      <w:r w:rsidRPr="00A73B4D">
        <w:rPr>
          <w:szCs w:val="24"/>
          <w:lang w:eastAsia="en-US"/>
        </w:rPr>
        <w:t>кта</w:t>
      </w:r>
      <w:r w:rsidRPr="00A73B4D">
        <w:rPr>
          <w:spacing w:val="-1"/>
          <w:szCs w:val="24"/>
          <w:lang w:eastAsia="en-US"/>
        </w:rPr>
        <w:t>х</w:t>
      </w:r>
      <w:r w:rsidRPr="00A73B4D">
        <w:rPr>
          <w:szCs w:val="24"/>
          <w:lang w:eastAsia="en-US"/>
        </w:rPr>
        <w:t>;</w:t>
      </w:r>
      <w:r w:rsidRPr="00A73B4D">
        <w:rPr>
          <w:spacing w:val="22"/>
          <w:szCs w:val="24"/>
          <w:lang w:eastAsia="en-US"/>
        </w:rPr>
        <w:t xml:space="preserve"> </w:t>
      </w:r>
      <w:r w:rsidRPr="00A73B4D">
        <w:rPr>
          <w:szCs w:val="24"/>
          <w:lang w:eastAsia="en-US"/>
        </w:rPr>
        <w:t>с</w:t>
      </w:r>
      <w:r w:rsidRPr="00A73B4D">
        <w:rPr>
          <w:spacing w:val="-3"/>
          <w:szCs w:val="24"/>
          <w:lang w:eastAsia="en-US"/>
        </w:rPr>
        <w:t>т</w:t>
      </w:r>
      <w:r w:rsidRPr="00A73B4D">
        <w:rPr>
          <w:spacing w:val="1"/>
          <w:szCs w:val="24"/>
          <w:lang w:eastAsia="en-US"/>
        </w:rPr>
        <w:t>р</w:t>
      </w:r>
      <w:r w:rsidRPr="00A73B4D">
        <w:rPr>
          <w:spacing w:val="-1"/>
          <w:szCs w:val="24"/>
          <w:lang w:eastAsia="en-US"/>
        </w:rPr>
        <w:t>о</w:t>
      </w:r>
      <w:r w:rsidRPr="00A73B4D">
        <w:rPr>
          <w:spacing w:val="1"/>
          <w:szCs w:val="24"/>
          <w:lang w:eastAsia="en-US"/>
        </w:rPr>
        <w:t>и</w:t>
      </w:r>
      <w:r w:rsidRPr="00A73B4D">
        <w:rPr>
          <w:szCs w:val="24"/>
          <w:lang w:eastAsia="en-US"/>
        </w:rPr>
        <w:t>те</w:t>
      </w:r>
      <w:r w:rsidRPr="00A73B4D">
        <w:rPr>
          <w:spacing w:val="-1"/>
          <w:szCs w:val="24"/>
          <w:lang w:eastAsia="en-US"/>
        </w:rPr>
        <w:t>ль</w:t>
      </w:r>
      <w:r w:rsidRPr="00A73B4D">
        <w:rPr>
          <w:spacing w:val="-2"/>
          <w:szCs w:val="24"/>
          <w:lang w:eastAsia="en-US"/>
        </w:rPr>
        <w:t>с</w:t>
      </w:r>
      <w:r w:rsidRPr="00A73B4D">
        <w:rPr>
          <w:szCs w:val="24"/>
          <w:lang w:eastAsia="en-US"/>
        </w:rPr>
        <w:t>т</w:t>
      </w:r>
      <w:r w:rsidRPr="00A73B4D">
        <w:rPr>
          <w:spacing w:val="-1"/>
          <w:szCs w:val="24"/>
          <w:lang w:eastAsia="en-US"/>
        </w:rPr>
        <w:t>в</w:t>
      </w:r>
      <w:r w:rsidRPr="00A73B4D">
        <w:rPr>
          <w:spacing w:val="1"/>
          <w:szCs w:val="24"/>
          <w:lang w:eastAsia="en-US"/>
        </w:rPr>
        <w:t>о</w:t>
      </w:r>
      <w:r w:rsidRPr="00A73B4D">
        <w:rPr>
          <w:szCs w:val="24"/>
          <w:lang w:eastAsia="en-US"/>
        </w:rPr>
        <w:t>м</w:t>
      </w:r>
      <w:r w:rsidRPr="00A73B4D">
        <w:rPr>
          <w:spacing w:val="21"/>
          <w:szCs w:val="24"/>
          <w:lang w:eastAsia="en-US"/>
        </w:rPr>
        <w:t xml:space="preserve"> </w:t>
      </w:r>
      <w:r w:rsidRPr="00A73B4D">
        <w:rPr>
          <w:szCs w:val="24"/>
          <w:lang w:eastAsia="en-US"/>
        </w:rPr>
        <w:t>а</w:t>
      </w:r>
      <w:r w:rsidRPr="00A73B4D">
        <w:rPr>
          <w:spacing w:val="-1"/>
          <w:szCs w:val="24"/>
          <w:lang w:eastAsia="en-US"/>
        </w:rPr>
        <w:t>в</w:t>
      </w:r>
      <w:r w:rsidRPr="00A73B4D">
        <w:rPr>
          <w:spacing w:val="-3"/>
          <w:szCs w:val="24"/>
          <w:lang w:eastAsia="en-US"/>
        </w:rPr>
        <w:t>т</w:t>
      </w:r>
      <w:r w:rsidRPr="00A73B4D">
        <w:rPr>
          <w:spacing w:val="1"/>
          <w:szCs w:val="24"/>
          <w:lang w:eastAsia="en-US"/>
        </w:rPr>
        <w:t>о</w:t>
      </w:r>
      <w:r w:rsidRPr="00A73B4D">
        <w:rPr>
          <w:spacing w:val="-1"/>
          <w:szCs w:val="24"/>
          <w:lang w:eastAsia="en-US"/>
        </w:rPr>
        <w:t>до</w:t>
      </w:r>
      <w:r w:rsidRPr="00A73B4D">
        <w:rPr>
          <w:spacing w:val="1"/>
          <w:szCs w:val="24"/>
          <w:lang w:eastAsia="en-US"/>
        </w:rPr>
        <w:t>ро</w:t>
      </w:r>
      <w:r w:rsidRPr="00A73B4D">
        <w:rPr>
          <w:szCs w:val="24"/>
          <w:lang w:eastAsia="en-US"/>
        </w:rPr>
        <w:t>г</w:t>
      </w:r>
      <w:r w:rsidRPr="00A73B4D">
        <w:rPr>
          <w:spacing w:val="19"/>
          <w:szCs w:val="24"/>
          <w:lang w:eastAsia="en-US"/>
        </w:rPr>
        <w:t xml:space="preserve"> </w:t>
      </w:r>
      <w:r w:rsidRPr="00A73B4D">
        <w:rPr>
          <w:spacing w:val="1"/>
          <w:szCs w:val="24"/>
          <w:lang w:eastAsia="en-US"/>
        </w:rPr>
        <w:t>ф</w:t>
      </w:r>
      <w:r w:rsidRPr="00A73B4D">
        <w:rPr>
          <w:spacing w:val="-2"/>
          <w:szCs w:val="24"/>
          <w:lang w:eastAsia="en-US"/>
        </w:rPr>
        <w:t>е</w:t>
      </w:r>
      <w:r w:rsidRPr="00A73B4D">
        <w:rPr>
          <w:spacing w:val="-1"/>
          <w:szCs w:val="24"/>
          <w:lang w:eastAsia="en-US"/>
        </w:rPr>
        <w:t>д</w:t>
      </w:r>
      <w:r w:rsidRPr="00A73B4D">
        <w:rPr>
          <w:szCs w:val="24"/>
          <w:lang w:eastAsia="en-US"/>
        </w:rPr>
        <w:t>е</w:t>
      </w:r>
      <w:r w:rsidRPr="00A73B4D">
        <w:rPr>
          <w:spacing w:val="1"/>
          <w:szCs w:val="24"/>
          <w:lang w:eastAsia="en-US"/>
        </w:rPr>
        <w:t>р</w:t>
      </w:r>
      <w:r w:rsidRPr="00A73B4D">
        <w:rPr>
          <w:szCs w:val="24"/>
          <w:lang w:eastAsia="en-US"/>
        </w:rPr>
        <w:t>а</w:t>
      </w:r>
      <w:r w:rsidRPr="00A73B4D">
        <w:rPr>
          <w:spacing w:val="-1"/>
          <w:szCs w:val="24"/>
          <w:lang w:eastAsia="en-US"/>
        </w:rPr>
        <w:t>льн</w:t>
      </w:r>
      <w:r w:rsidRPr="00A73B4D">
        <w:rPr>
          <w:spacing w:val="1"/>
          <w:szCs w:val="24"/>
          <w:lang w:eastAsia="en-US"/>
        </w:rPr>
        <w:t>о</w:t>
      </w:r>
      <w:r w:rsidRPr="00A73B4D">
        <w:rPr>
          <w:spacing w:val="-2"/>
          <w:szCs w:val="24"/>
          <w:lang w:eastAsia="en-US"/>
        </w:rPr>
        <w:t>г</w:t>
      </w:r>
      <w:r w:rsidRPr="00A73B4D">
        <w:rPr>
          <w:spacing w:val="1"/>
          <w:szCs w:val="24"/>
          <w:lang w:eastAsia="en-US"/>
        </w:rPr>
        <w:t>о</w:t>
      </w:r>
      <w:r w:rsidRPr="00A73B4D">
        <w:rPr>
          <w:szCs w:val="24"/>
          <w:lang w:eastAsia="en-US"/>
        </w:rPr>
        <w:t>,</w:t>
      </w:r>
      <w:r w:rsidRPr="00A73B4D">
        <w:rPr>
          <w:spacing w:val="21"/>
          <w:szCs w:val="24"/>
          <w:lang w:eastAsia="en-US"/>
        </w:rPr>
        <w:t xml:space="preserve"> </w:t>
      </w:r>
      <w:r w:rsidRPr="00A73B4D">
        <w:rPr>
          <w:spacing w:val="1"/>
          <w:szCs w:val="24"/>
          <w:lang w:eastAsia="en-US"/>
        </w:rPr>
        <w:t>р</w:t>
      </w:r>
      <w:r w:rsidRPr="00A73B4D">
        <w:rPr>
          <w:spacing w:val="-2"/>
          <w:szCs w:val="24"/>
          <w:lang w:eastAsia="en-US"/>
        </w:rPr>
        <w:t>е</w:t>
      </w:r>
      <w:r w:rsidRPr="00A73B4D">
        <w:rPr>
          <w:szCs w:val="24"/>
          <w:lang w:eastAsia="en-US"/>
        </w:rPr>
        <w:t>с</w:t>
      </w:r>
      <w:r w:rsidRPr="00A73B4D">
        <w:rPr>
          <w:spacing w:val="1"/>
          <w:szCs w:val="24"/>
          <w:lang w:eastAsia="en-US"/>
        </w:rPr>
        <w:t>п</w:t>
      </w:r>
      <w:r w:rsidRPr="00A73B4D">
        <w:rPr>
          <w:spacing w:val="-4"/>
          <w:szCs w:val="24"/>
          <w:lang w:eastAsia="en-US"/>
        </w:rPr>
        <w:t>у</w:t>
      </w:r>
      <w:r w:rsidRPr="00A73B4D">
        <w:rPr>
          <w:spacing w:val="1"/>
          <w:szCs w:val="24"/>
          <w:lang w:eastAsia="en-US"/>
        </w:rPr>
        <w:t>б</w:t>
      </w:r>
      <w:r w:rsidRPr="00A73B4D">
        <w:rPr>
          <w:spacing w:val="-1"/>
          <w:szCs w:val="24"/>
          <w:lang w:eastAsia="en-US"/>
        </w:rPr>
        <w:t>л</w:t>
      </w:r>
      <w:r w:rsidRPr="00A73B4D">
        <w:rPr>
          <w:spacing w:val="1"/>
          <w:szCs w:val="24"/>
          <w:lang w:eastAsia="en-US"/>
        </w:rPr>
        <w:t>и</w:t>
      </w:r>
      <w:r w:rsidRPr="00A73B4D">
        <w:rPr>
          <w:szCs w:val="24"/>
          <w:lang w:eastAsia="en-US"/>
        </w:rPr>
        <w:t>к</w:t>
      </w:r>
      <w:r w:rsidRPr="00A73B4D">
        <w:rPr>
          <w:spacing w:val="-2"/>
          <w:szCs w:val="24"/>
          <w:lang w:eastAsia="en-US"/>
        </w:rPr>
        <w:t>а</w:t>
      </w:r>
      <w:r w:rsidRPr="00A73B4D">
        <w:rPr>
          <w:spacing w:val="1"/>
          <w:szCs w:val="24"/>
          <w:lang w:eastAsia="en-US"/>
        </w:rPr>
        <w:t>н</w:t>
      </w:r>
      <w:r w:rsidRPr="00A73B4D">
        <w:rPr>
          <w:szCs w:val="24"/>
          <w:lang w:eastAsia="en-US"/>
        </w:rPr>
        <w:t>с</w:t>
      </w:r>
      <w:r w:rsidRPr="00A73B4D">
        <w:rPr>
          <w:spacing w:val="-2"/>
          <w:szCs w:val="24"/>
          <w:lang w:eastAsia="en-US"/>
        </w:rPr>
        <w:t>к</w:t>
      </w:r>
      <w:r w:rsidRPr="00A73B4D">
        <w:rPr>
          <w:spacing w:val="1"/>
          <w:szCs w:val="24"/>
          <w:lang w:eastAsia="en-US"/>
        </w:rPr>
        <w:t>о</w:t>
      </w:r>
      <w:r w:rsidRPr="00A73B4D">
        <w:rPr>
          <w:spacing w:val="-2"/>
          <w:szCs w:val="24"/>
          <w:lang w:eastAsia="en-US"/>
        </w:rPr>
        <w:t>г</w:t>
      </w:r>
      <w:r w:rsidRPr="00A73B4D">
        <w:rPr>
          <w:szCs w:val="24"/>
          <w:lang w:eastAsia="en-US"/>
        </w:rPr>
        <w:t>о</w:t>
      </w:r>
      <w:r w:rsidRPr="00A73B4D">
        <w:rPr>
          <w:spacing w:val="22"/>
          <w:szCs w:val="24"/>
          <w:lang w:eastAsia="en-US"/>
        </w:rPr>
        <w:t xml:space="preserve"> </w:t>
      </w:r>
      <w:r w:rsidRPr="00A73B4D">
        <w:rPr>
          <w:szCs w:val="24"/>
          <w:lang w:eastAsia="en-US"/>
        </w:rPr>
        <w:t>и</w:t>
      </w:r>
      <w:r w:rsidRPr="00A73B4D">
        <w:rPr>
          <w:spacing w:val="20"/>
          <w:szCs w:val="24"/>
          <w:lang w:eastAsia="en-US"/>
        </w:rPr>
        <w:t xml:space="preserve"> </w:t>
      </w:r>
      <w:r w:rsidRPr="00A73B4D">
        <w:rPr>
          <w:spacing w:val="-1"/>
          <w:szCs w:val="24"/>
          <w:lang w:eastAsia="en-US"/>
        </w:rPr>
        <w:t>о</w:t>
      </w:r>
      <w:r w:rsidRPr="00A73B4D">
        <w:rPr>
          <w:spacing w:val="1"/>
          <w:szCs w:val="24"/>
          <w:lang w:eastAsia="en-US"/>
        </w:rPr>
        <w:t>б</w:t>
      </w:r>
      <w:r w:rsidRPr="00A73B4D">
        <w:rPr>
          <w:spacing w:val="-1"/>
          <w:szCs w:val="24"/>
          <w:lang w:eastAsia="en-US"/>
        </w:rPr>
        <w:t>л</w:t>
      </w:r>
      <w:r w:rsidRPr="00A73B4D">
        <w:rPr>
          <w:szCs w:val="24"/>
          <w:lang w:eastAsia="en-US"/>
        </w:rPr>
        <w:t>аст</w:t>
      </w:r>
      <w:r w:rsidRPr="00A73B4D">
        <w:rPr>
          <w:spacing w:val="1"/>
          <w:szCs w:val="24"/>
          <w:lang w:eastAsia="en-US"/>
        </w:rPr>
        <w:t>н</w:t>
      </w:r>
      <w:r w:rsidRPr="00A73B4D">
        <w:rPr>
          <w:spacing w:val="-1"/>
          <w:szCs w:val="24"/>
          <w:lang w:eastAsia="en-US"/>
        </w:rPr>
        <w:t>о</w:t>
      </w:r>
      <w:r w:rsidRPr="00A73B4D">
        <w:rPr>
          <w:szCs w:val="24"/>
          <w:lang w:eastAsia="en-US"/>
        </w:rPr>
        <w:t>го</w:t>
      </w:r>
      <w:r w:rsidRPr="00A73B4D">
        <w:rPr>
          <w:spacing w:val="1"/>
          <w:szCs w:val="24"/>
          <w:lang w:eastAsia="en-US"/>
        </w:rPr>
        <w:t xml:space="preserve"> </w:t>
      </w:r>
      <w:r w:rsidRPr="00A73B4D">
        <w:rPr>
          <w:spacing w:val="-3"/>
          <w:szCs w:val="24"/>
          <w:lang w:eastAsia="en-US"/>
        </w:rPr>
        <w:t>з</w:t>
      </w:r>
      <w:r w:rsidRPr="00A73B4D">
        <w:rPr>
          <w:spacing w:val="1"/>
          <w:szCs w:val="24"/>
          <w:lang w:eastAsia="en-US"/>
        </w:rPr>
        <w:t>н</w:t>
      </w:r>
      <w:r w:rsidRPr="00A73B4D">
        <w:rPr>
          <w:szCs w:val="24"/>
          <w:lang w:eastAsia="en-US"/>
        </w:rPr>
        <w:t>ач</w:t>
      </w:r>
      <w:r w:rsidRPr="00A73B4D">
        <w:rPr>
          <w:spacing w:val="-2"/>
          <w:szCs w:val="24"/>
          <w:lang w:eastAsia="en-US"/>
        </w:rPr>
        <w:t>е</w:t>
      </w:r>
      <w:r w:rsidRPr="00A73B4D">
        <w:rPr>
          <w:spacing w:val="1"/>
          <w:szCs w:val="24"/>
          <w:lang w:eastAsia="en-US"/>
        </w:rPr>
        <w:t>н</w:t>
      </w:r>
      <w:r w:rsidRPr="00A73B4D">
        <w:rPr>
          <w:spacing w:val="-2"/>
          <w:szCs w:val="24"/>
          <w:lang w:eastAsia="en-US"/>
        </w:rPr>
        <w:t>и</w:t>
      </w:r>
      <w:r w:rsidRPr="00A73B4D">
        <w:rPr>
          <w:szCs w:val="24"/>
          <w:lang w:eastAsia="en-US"/>
        </w:rPr>
        <w:t>я и</w:t>
      </w:r>
      <w:r w:rsidRPr="00A73B4D">
        <w:rPr>
          <w:spacing w:val="-2"/>
          <w:szCs w:val="24"/>
          <w:lang w:eastAsia="en-US"/>
        </w:rPr>
        <w:t xml:space="preserve"> п</w:t>
      </w:r>
      <w:r w:rsidRPr="00A73B4D">
        <w:rPr>
          <w:spacing w:val="1"/>
          <w:szCs w:val="24"/>
          <w:lang w:eastAsia="en-US"/>
        </w:rPr>
        <w:t>р</w:t>
      </w:r>
      <w:r w:rsidRPr="00A73B4D">
        <w:rPr>
          <w:szCs w:val="24"/>
          <w:lang w:eastAsia="en-US"/>
        </w:rPr>
        <w:t>е</w:t>
      </w:r>
      <w:r w:rsidRPr="00A73B4D">
        <w:rPr>
          <w:spacing w:val="-2"/>
          <w:szCs w:val="24"/>
          <w:lang w:eastAsia="en-US"/>
        </w:rPr>
        <w:t>к</w:t>
      </w:r>
      <w:r w:rsidRPr="00A73B4D">
        <w:rPr>
          <w:spacing w:val="1"/>
          <w:szCs w:val="24"/>
          <w:lang w:eastAsia="en-US"/>
        </w:rPr>
        <w:t>р</w:t>
      </w:r>
      <w:r w:rsidRPr="00A73B4D">
        <w:rPr>
          <w:szCs w:val="24"/>
          <w:lang w:eastAsia="en-US"/>
        </w:rPr>
        <w:t>ащ</w:t>
      </w:r>
      <w:r w:rsidRPr="00A73B4D">
        <w:rPr>
          <w:spacing w:val="-2"/>
          <w:szCs w:val="24"/>
          <w:lang w:eastAsia="en-US"/>
        </w:rPr>
        <w:t>е</w:t>
      </w:r>
      <w:r w:rsidRPr="00A73B4D">
        <w:rPr>
          <w:spacing w:val="-1"/>
          <w:szCs w:val="24"/>
          <w:lang w:eastAsia="en-US"/>
        </w:rPr>
        <w:t>н</w:t>
      </w:r>
      <w:r w:rsidRPr="00A73B4D">
        <w:rPr>
          <w:spacing w:val="1"/>
          <w:szCs w:val="24"/>
          <w:lang w:eastAsia="en-US"/>
        </w:rPr>
        <w:t>и</w:t>
      </w:r>
      <w:r w:rsidRPr="00A73B4D">
        <w:rPr>
          <w:szCs w:val="24"/>
          <w:lang w:eastAsia="en-US"/>
        </w:rPr>
        <w:t xml:space="preserve">ем </w:t>
      </w:r>
      <w:r w:rsidRPr="00A73B4D">
        <w:rPr>
          <w:spacing w:val="1"/>
          <w:szCs w:val="24"/>
          <w:lang w:eastAsia="en-US"/>
        </w:rPr>
        <w:t>ф</w:t>
      </w:r>
      <w:r w:rsidRPr="00A73B4D">
        <w:rPr>
          <w:spacing w:val="-4"/>
          <w:szCs w:val="24"/>
          <w:lang w:eastAsia="en-US"/>
        </w:rPr>
        <w:t>у</w:t>
      </w:r>
      <w:r w:rsidRPr="00A73B4D">
        <w:rPr>
          <w:spacing w:val="1"/>
          <w:szCs w:val="24"/>
          <w:lang w:eastAsia="en-US"/>
        </w:rPr>
        <w:t>н</w:t>
      </w:r>
      <w:r w:rsidRPr="00A73B4D">
        <w:rPr>
          <w:szCs w:val="24"/>
          <w:lang w:eastAsia="en-US"/>
        </w:rPr>
        <w:t>к</w:t>
      </w:r>
      <w:r w:rsidRPr="00A73B4D">
        <w:rPr>
          <w:spacing w:val="-1"/>
          <w:szCs w:val="24"/>
          <w:lang w:eastAsia="en-US"/>
        </w:rPr>
        <w:t>ц</w:t>
      </w:r>
      <w:r w:rsidRPr="00A73B4D">
        <w:rPr>
          <w:spacing w:val="1"/>
          <w:szCs w:val="24"/>
          <w:lang w:eastAsia="en-US"/>
        </w:rPr>
        <w:t>и</w:t>
      </w:r>
      <w:r w:rsidRPr="00A73B4D">
        <w:rPr>
          <w:spacing w:val="-1"/>
          <w:szCs w:val="24"/>
          <w:lang w:eastAsia="en-US"/>
        </w:rPr>
        <w:t>о</w:t>
      </w:r>
      <w:r w:rsidRPr="00A73B4D">
        <w:rPr>
          <w:spacing w:val="1"/>
          <w:szCs w:val="24"/>
          <w:lang w:eastAsia="en-US"/>
        </w:rPr>
        <w:t>н</w:t>
      </w:r>
      <w:r w:rsidRPr="00A73B4D">
        <w:rPr>
          <w:spacing w:val="-2"/>
          <w:szCs w:val="24"/>
          <w:lang w:eastAsia="en-US"/>
        </w:rPr>
        <w:t>и</w:t>
      </w:r>
      <w:r w:rsidRPr="00A73B4D">
        <w:rPr>
          <w:spacing w:val="-1"/>
          <w:szCs w:val="24"/>
          <w:lang w:eastAsia="en-US"/>
        </w:rPr>
        <w:t>р</w:t>
      </w:r>
      <w:r w:rsidRPr="00A73B4D">
        <w:rPr>
          <w:spacing w:val="1"/>
          <w:szCs w:val="24"/>
          <w:lang w:eastAsia="en-US"/>
        </w:rPr>
        <w:t>о</w:t>
      </w:r>
      <w:r w:rsidRPr="00A73B4D">
        <w:rPr>
          <w:spacing w:val="-1"/>
          <w:szCs w:val="24"/>
          <w:lang w:eastAsia="en-US"/>
        </w:rPr>
        <w:t>в</w:t>
      </w:r>
      <w:r w:rsidRPr="00A73B4D">
        <w:rPr>
          <w:szCs w:val="24"/>
          <w:lang w:eastAsia="en-US"/>
        </w:rPr>
        <w:t>а</w:t>
      </w:r>
      <w:r w:rsidRPr="00A73B4D">
        <w:rPr>
          <w:spacing w:val="-1"/>
          <w:szCs w:val="24"/>
          <w:lang w:eastAsia="en-US"/>
        </w:rPr>
        <w:t>н</w:t>
      </w:r>
      <w:r w:rsidRPr="00A73B4D">
        <w:rPr>
          <w:spacing w:val="1"/>
          <w:szCs w:val="24"/>
          <w:lang w:eastAsia="en-US"/>
        </w:rPr>
        <w:t>и</w:t>
      </w:r>
      <w:r w:rsidRPr="00A73B4D">
        <w:rPr>
          <w:szCs w:val="24"/>
          <w:lang w:eastAsia="en-US"/>
        </w:rPr>
        <w:t>я</w:t>
      </w:r>
      <w:r w:rsidRPr="00A73B4D">
        <w:rPr>
          <w:spacing w:val="-2"/>
          <w:szCs w:val="24"/>
          <w:lang w:eastAsia="en-US"/>
        </w:rPr>
        <w:t xml:space="preserve"> </w:t>
      </w:r>
      <w:r w:rsidRPr="00A73B4D">
        <w:rPr>
          <w:spacing w:val="1"/>
          <w:szCs w:val="24"/>
          <w:lang w:eastAsia="en-US"/>
        </w:rPr>
        <w:t>р</w:t>
      </w:r>
      <w:r w:rsidRPr="00A73B4D">
        <w:rPr>
          <w:spacing w:val="-2"/>
          <w:szCs w:val="24"/>
          <w:lang w:eastAsia="en-US"/>
        </w:rPr>
        <w:t>а</w:t>
      </w:r>
      <w:r w:rsidRPr="00A73B4D">
        <w:rPr>
          <w:spacing w:val="1"/>
          <w:szCs w:val="24"/>
          <w:lang w:eastAsia="en-US"/>
        </w:rPr>
        <w:t>н</w:t>
      </w:r>
      <w:r w:rsidRPr="00A73B4D">
        <w:rPr>
          <w:szCs w:val="24"/>
          <w:lang w:eastAsia="en-US"/>
        </w:rPr>
        <w:t>ее</w:t>
      </w:r>
      <w:r w:rsidRPr="00A73B4D">
        <w:rPr>
          <w:spacing w:val="-3"/>
          <w:szCs w:val="24"/>
          <w:lang w:eastAsia="en-US"/>
        </w:rPr>
        <w:t xml:space="preserve"> </w:t>
      </w:r>
      <w:r w:rsidRPr="00A73B4D">
        <w:rPr>
          <w:spacing w:val="1"/>
          <w:szCs w:val="24"/>
          <w:lang w:eastAsia="en-US"/>
        </w:rPr>
        <w:t>д</w:t>
      </w:r>
      <w:r w:rsidRPr="00A73B4D">
        <w:rPr>
          <w:szCs w:val="24"/>
          <w:lang w:eastAsia="en-US"/>
        </w:rPr>
        <w:t>е</w:t>
      </w:r>
      <w:r w:rsidRPr="00A73B4D">
        <w:rPr>
          <w:spacing w:val="-1"/>
          <w:szCs w:val="24"/>
          <w:lang w:eastAsia="en-US"/>
        </w:rPr>
        <w:t>й</w:t>
      </w:r>
      <w:r w:rsidRPr="00A73B4D">
        <w:rPr>
          <w:szCs w:val="24"/>
          <w:lang w:eastAsia="en-US"/>
        </w:rPr>
        <w:t>ст</w:t>
      </w:r>
      <w:r w:rsidRPr="00A73B4D">
        <w:rPr>
          <w:spacing w:val="-1"/>
          <w:szCs w:val="24"/>
          <w:lang w:eastAsia="en-US"/>
        </w:rPr>
        <w:t>в</w:t>
      </w:r>
      <w:r w:rsidRPr="00A73B4D">
        <w:rPr>
          <w:spacing w:val="-4"/>
          <w:szCs w:val="24"/>
          <w:lang w:eastAsia="en-US"/>
        </w:rPr>
        <w:t>у</w:t>
      </w:r>
      <w:r w:rsidRPr="00A73B4D">
        <w:rPr>
          <w:spacing w:val="-1"/>
          <w:szCs w:val="24"/>
          <w:lang w:eastAsia="en-US"/>
        </w:rPr>
        <w:t>ю</w:t>
      </w:r>
      <w:r w:rsidRPr="00A73B4D">
        <w:rPr>
          <w:szCs w:val="24"/>
          <w:lang w:eastAsia="en-US"/>
        </w:rPr>
        <w:t>щ</w:t>
      </w:r>
      <w:r w:rsidRPr="00A73B4D">
        <w:rPr>
          <w:spacing w:val="1"/>
          <w:szCs w:val="24"/>
          <w:lang w:eastAsia="en-US"/>
        </w:rPr>
        <w:t>их</w:t>
      </w:r>
      <w:r w:rsidRPr="00A73B4D">
        <w:rPr>
          <w:szCs w:val="24"/>
          <w:lang w:eastAsia="en-US"/>
        </w:rPr>
        <w:t>.</w:t>
      </w:r>
    </w:p>
    <w:p w14:paraId="253FFF5E" w14:textId="77777777" w:rsidR="00EE66BD" w:rsidRPr="00A73B4D" w:rsidRDefault="00EE66BD" w:rsidP="00EE66BD">
      <w:pPr>
        <w:widowControl w:val="0"/>
        <w:autoSpaceDE w:val="0"/>
        <w:autoSpaceDN w:val="0"/>
        <w:adjustRightInd w:val="0"/>
        <w:rPr>
          <w:szCs w:val="24"/>
          <w:lang w:eastAsia="en-US"/>
        </w:rPr>
      </w:pPr>
      <w:r w:rsidRPr="00A73B4D">
        <w:rPr>
          <w:szCs w:val="24"/>
          <w:lang w:eastAsia="en-US"/>
        </w:rPr>
        <w:t>Также</w:t>
      </w:r>
      <w:r w:rsidRPr="00A73B4D">
        <w:rPr>
          <w:spacing w:val="18"/>
          <w:szCs w:val="24"/>
          <w:lang w:eastAsia="en-US"/>
        </w:rPr>
        <w:t xml:space="preserve"> </w:t>
      </w:r>
      <w:r w:rsidRPr="00A73B4D">
        <w:rPr>
          <w:spacing w:val="1"/>
          <w:szCs w:val="24"/>
          <w:lang w:eastAsia="en-US"/>
        </w:rPr>
        <w:t>н</w:t>
      </w:r>
      <w:r w:rsidRPr="00A73B4D">
        <w:rPr>
          <w:szCs w:val="24"/>
          <w:lang w:eastAsia="en-US"/>
        </w:rPr>
        <w:t>е</w:t>
      </w:r>
      <w:r w:rsidRPr="00A73B4D">
        <w:rPr>
          <w:spacing w:val="-1"/>
          <w:szCs w:val="24"/>
          <w:lang w:eastAsia="en-US"/>
        </w:rPr>
        <w:t>обх</w:t>
      </w:r>
      <w:r w:rsidRPr="00A73B4D">
        <w:rPr>
          <w:spacing w:val="1"/>
          <w:szCs w:val="24"/>
          <w:lang w:eastAsia="en-US"/>
        </w:rPr>
        <w:t>о</w:t>
      </w:r>
      <w:r w:rsidRPr="00A73B4D">
        <w:rPr>
          <w:spacing w:val="-1"/>
          <w:szCs w:val="24"/>
          <w:lang w:eastAsia="en-US"/>
        </w:rPr>
        <w:t>д</w:t>
      </w:r>
      <w:r w:rsidRPr="00A73B4D">
        <w:rPr>
          <w:spacing w:val="1"/>
          <w:szCs w:val="24"/>
          <w:lang w:eastAsia="en-US"/>
        </w:rPr>
        <w:t>и</w:t>
      </w:r>
      <w:r w:rsidRPr="00A73B4D">
        <w:rPr>
          <w:spacing w:val="-2"/>
          <w:szCs w:val="24"/>
          <w:lang w:eastAsia="en-US"/>
        </w:rPr>
        <w:t>м</w:t>
      </w:r>
      <w:r w:rsidRPr="00A73B4D">
        <w:rPr>
          <w:szCs w:val="24"/>
          <w:lang w:eastAsia="en-US"/>
        </w:rPr>
        <w:t>о</w:t>
      </w:r>
      <w:r w:rsidRPr="00A73B4D">
        <w:rPr>
          <w:spacing w:val="22"/>
          <w:szCs w:val="24"/>
          <w:lang w:eastAsia="en-US"/>
        </w:rPr>
        <w:t xml:space="preserve"> </w:t>
      </w:r>
      <w:r w:rsidRPr="00A73B4D">
        <w:rPr>
          <w:spacing w:val="-2"/>
          <w:szCs w:val="24"/>
          <w:lang w:eastAsia="en-US"/>
        </w:rPr>
        <w:t>п</w:t>
      </w:r>
      <w:r w:rsidRPr="00A73B4D">
        <w:rPr>
          <w:spacing w:val="1"/>
          <w:szCs w:val="24"/>
          <w:lang w:eastAsia="en-US"/>
        </w:rPr>
        <w:t>р</w:t>
      </w:r>
      <w:r w:rsidRPr="00A73B4D">
        <w:rPr>
          <w:szCs w:val="24"/>
          <w:lang w:eastAsia="en-US"/>
        </w:rPr>
        <w:t>а</w:t>
      </w:r>
      <w:r w:rsidRPr="00A73B4D">
        <w:rPr>
          <w:spacing w:val="-3"/>
          <w:szCs w:val="24"/>
          <w:lang w:eastAsia="en-US"/>
        </w:rPr>
        <w:t>в</w:t>
      </w:r>
      <w:r w:rsidRPr="00A73B4D">
        <w:rPr>
          <w:spacing w:val="1"/>
          <w:szCs w:val="24"/>
          <w:lang w:eastAsia="en-US"/>
        </w:rPr>
        <w:t>о</w:t>
      </w:r>
      <w:r w:rsidRPr="00A73B4D">
        <w:rPr>
          <w:spacing w:val="-1"/>
          <w:szCs w:val="24"/>
          <w:lang w:eastAsia="en-US"/>
        </w:rPr>
        <w:t>в</w:t>
      </w:r>
      <w:r w:rsidRPr="00A73B4D">
        <w:rPr>
          <w:spacing w:val="1"/>
          <w:szCs w:val="24"/>
          <w:lang w:eastAsia="en-US"/>
        </w:rPr>
        <w:t>о</w:t>
      </w:r>
      <w:r w:rsidRPr="00A73B4D">
        <w:rPr>
          <w:szCs w:val="24"/>
          <w:lang w:eastAsia="en-US"/>
        </w:rPr>
        <w:t>е</w:t>
      </w:r>
      <w:r w:rsidRPr="00A73B4D">
        <w:rPr>
          <w:spacing w:val="22"/>
          <w:szCs w:val="24"/>
          <w:lang w:eastAsia="en-US"/>
        </w:rPr>
        <w:t xml:space="preserve"> </w:t>
      </w:r>
      <w:r w:rsidRPr="00A73B4D">
        <w:rPr>
          <w:spacing w:val="-4"/>
          <w:szCs w:val="24"/>
          <w:lang w:eastAsia="en-US"/>
        </w:rPr>
        <w:t>у</w:t>
      </w:r>
      <w:r w:rsidRPr="00A73B4D">
        <w:rPr>
          <w:szCs w:val="24"/>
          <w:lang w:eastAsia="en-US"/>
        </w:rPr>
        <w:t>т</w:t>
      </w:r>
      <w:r w:rsidRPr="00A73B4D">
        <w:rPr>
          <w:spacing w:val="-1"/>
          <w:szCs w:val="24"/>
          <w:lang w:eastAsia="en-US"/>
        </w:rPr>
        <w:t>о</w:t>
      </w:r>
      <w:r w:rsidRPr="00A73B4D">
        <w:rPr>
          <w:szCs w:val="24"/>
          <w:lang w:eastAsia="en-US"/>
        </w:rPr>
        <w:t>ч</w:t>
      </w:r>
      <w:r w:rsidRPr="00A73B4D">
        <w:rPr>
          <w:spacing w:val="1"/>
          <w:szCs w:val="24"/>
          <w:lang w:eastAsia="en-US"/>
        </w:rPr>
        <w:t>н</w:t>
      </w:r>
      <w:r w:rsidRPr="00A73B4D">
        <w:rPr>
          <w:spacing w:val="-2"/>
          <w:szCs w:val="24"/>
          <w:lang w:eastAsia="en-US"/>
        </w:rPr>
        <w:t>е</w:t>
      </w:r>
      <w:r w:rsidRPr="00A73B4D">
        <w:rPr>
          <w:spacing w:val="1"/>
          <w:szCs w:val="24"/>
          <w:lang w:eastAsia="en-US"/>
        </w:rPr>
        <w:t>ни</w:t>
      </w:r>
      <w:r w:rsidRPr="00A73B4D">
        <w:rPr>
          <w:szCs w:val="24"/>
          <w:lang w:eastAsia="en-US"/>
        </w:rPr>
        <w:t>е</w:t>
      </w:r>
      <w:r w:rsidRPr="00A73B4D">
        <w:rPr>
          <w:spacing w:val="19"/>
          <w:szCs w:val="24"/>
          <w:lang w:eastAsia="en-US"/>
        </w:rPr>
        <w:t xml:space="preserve"> </w:t>
      </w:r>
      <w:r w:rsidRPr="00A73B4D">
        <w:rPr>
          <w:szCs w:val="24"/>
          <w:lang w:eastAsia="en-US"/>
        </w:rPr>
        <w:t>кате</w:t>
      </w:r>
      <w:r w:rsidRPr="00A73B4D">
        <w:rPr>
          <w:spacing w:val="-2"/>
          <w:szCs w:val="24"/>
          <w:lang w:eastAsia="en-US"/>
        </w:rPr>
        <w:t>г</w:t>
      </w:r>
      <w:r w:rsidRPr="00A73B4D">
        <w:rPr>
          <w:spacing w:val="-1"/>
          <w:szCs w:val="24"/>
          <w:lang w:eastAsia="en-US"/>
        </w:rPr>
        <w:t>о</w:t>
      </w:r>
      <w:r w:rsidRPr="00A73B4D">
        <w:rPr>
          <w:spacing w:val="1"/>
          <w:szCs w:val="24"/>
          <w:lang w:eastAsia="en-US"/>
        </w:rPr>
        <w:t>р</w:t>
      </w:r>
      <w:r w:rsidRPr="00A73B4D">
        <w:rPr>
          <w:spacing w:val="-1"/>
          <w:szCs w:val="24"/>
          <w:lang w:eastAsia="en-US"/>
        </w:rPr>
        <w:t>и</w:t>
      </w:r>
      <w:r w:rsidRPr="00A73B4D">
        <w:rPr>
          <w:szCs w:val="24"/>
          <w:lang w:eastAsia="en-US"/>
        </w:rPr>
        <w:t>й</w:t>
      </w:r>
      <w:r w:rsidRPr="00A73B4D">
        <w:rPr>
          <w:spacing w:val="22"/>
          <w:szCs w:val="24"/>
          <w:lang w:eastAsia="en-US"/>
        </w:rPr>
        <w:t xml:space="preserve"> </w:t>
      </w:r>
      <w:r w:rsidRPr="00A73B4D">
        <w:rPr>
          <w:spacing w:val="-3"/>
          <w:szCs w:val="24"/>
          <w:lang w:eastAsia="en-US"/>
        </w:rPr>
        <w:t>з</w:t>
      </w:r>
      <w:r w:rsidRPr="00A73B4D">
        <w:rPr>
          <w:szCs w:val="24"/>
          <w:lang w:eastAsia="en-US"/>
        </w:rPr>
        <w:t>ащ</w:t>
      </w:r>
      <w:r w:rsidRPr="00A73B4D">
        <w:rPr>
          <w:spacing w:val="1"/>
          <w:szCs w:val="24"/>
          <w:lang w:eastAsia="en-US"/>
        </w:rPr>
        <w:t>и</w:t>
      </w:r>
      <w:r w:rsidRPr="00A73B4D">
        <w:rPr>
          <w:spacing w:val="-3"/>
          <w:szCs w:val="24"/>
          <w:lang w:eastAsia="en-US"/>
        </w:rPr>
        <w:t>т</w:t>
      </w:r>
      <w:r w:rsidRPr="00A73B4D">
        <w:rPr>
          <w:spacing w:val="1"/>
          <w:szCs w:val="24"/>
          <w:lang w:eastAsia="en-US"/>
        </w:rPr>
        <w:t>н</w:t>
      </w:r>
      <w:r w:rsidRPr="00A73B4D">
        <w:rPr>
          <w:spacing w:val="-1"/>
          <w:szCs w:val="24"/>
          <w:lang w:eastAsia="en-US"/>
        </w:rPr>
        <w:t>ы</w:t>
      </w:r>
      <w:r w:rsidRPr="00A73B4D">
        <w:rPr>
          <w:szCs w:val="24"/>
          <w:lang w:eastAsia="en-US"/>
        </w:rPr>
        <w:t>х</w:t>
      </w:r>
      <w:r w:rsidRPr="00A73B4D">
        <w:rPr>
          <w:spacing w:val="23"/>
          <w:szCs w:val="24"/>
          <w:lang w:eastAsia="en-US"/>
        </w:rPr>
        <w:t xml:space="preserve"> </w:t>
      </w:r>
      <w:r w:rsidRPr="00A73B4D">
        <w:rPr>
          <w:spacing w:val="-1"/>
          <w:szCs w:val="24"/>
          <w:lang w:eastAsia="en-US"/>
        </w:rPr>
        <w:t>л</w:t>
      </w:r>
      <w:r w:rsidRPr="00A73B4D">
        <w:rPr>
          <w:szCs w:val="24"/>
          <w:lang w:eastAsia="en-US"/>
        </w:rPr>
        <w:t>ес</w:t>
      </w:r>
      <w:r w:rsidRPr="00A73B4D">
        <w:rPr>
          <w:spacing w:val="1"/>
          <w:szCs w:val="24"/>
          <w:lang w:eastAsia="en-US"/>
        </w:rPr>
        <w:t>о</w:t>
      </w:r>
      <w:r w:rsidRPr="00A73B4D">
        <w:rPr>
          <w:szCs w:val="24"/>
          <w:lang w:eastAsia="en-US"/>
        </w:rPr>
        <w:t>в</w:t>
      </w:r>
      <w:r w:rsidRPr="00A73B4D">
        <w:rPr>
          <w:spacing w:val="28"/>
          <w:szCs w:val="24"/>
          <w:lang w:eastAsia="en-US"/>
        </w:rPr>
        <w:t xml:space="preserve"> </w:t>
      </w:r>
      <w:r w:rsidRPr="00A73B4D">
        <w:rPr>
          <w:spacing w:val="1"/>
          <w:szCs w:val="24"/>
          <w:lang w:eastAsia="en-US"/>
        </w:rPr>
        <w:t>н</w:t>
      </w:r>
      <w:r w:rsidRPr="00A73B4D">
        <w:rPr>
          <w:szCs w:val="24"/>
          <w:lang w:eastAsia="en-US"/>
        </w:rPr>
        <w:t>а</w:t>
      </w:r>
      <w:r w:rsidRPr="00A73B4D">
        <w:rPr>
          <w:spacing w:val="29"/>
          <w:szCs w:val="24"/>
          <w:lang w:eastAsia="en-US"/>
        </w:rPr>
        <w:t xml:space="preserve"> </w:t>
      </w:r>
      <w:r w:rsidRPr="00A73B4D">
        <w:rPr>
          <w:spacing w:val="1"/>
          <w:szCs w:val="24"/>
          <w:lang w:eastAsia="en-US"/>
        </w:rPr>
        <w:t>о</w:t>
      </w:r>
      <w:r w:rsidRPr="00A73B4D">
        <w:rPr>
          <w:spacing w:val="-2"/>
          <w:szCs w:val="24"/>
          <w:lang w:eastAsia="en-US"/>
        </w:rPr>
        <w:t>с</w:t>
      </w:r>
      <w:r w:rsidRPr="00A73B4D">
        <w:rPr>
          <w:spacing w:val="-1"/>
          <w:szCs w:val="24"/>
          <w:lang w:eastAsia="en-US"/>
        </w:rPr>
        <w:t>н</w:t>
      </w:r>
      <w:r w:rsidRPr="00A73B4D">
        <w:rPr>
          <w:spacing w:val="1"/>
          <w:szCs w:val="24"/>
          <w:lang w:eastAsia="en-US"/>
        </w:rPr>
        <w:t>о</w:t>
      </w:r>
      <w:r w:rsidRPr="00A73B4D">
        <w:rPr>
          <w:spacing w:val="-1"/>
          <w:szCs w:val="24"/>
          <w:lang w:eastAsia="en-US"/>
        </w:rPr>
        <w:t>в</w:t>
      </w:r>
      <w:r w:rsidRPr="00A73B4D">
        <w:rPr>
          <w:szCs w:val="24"/>
          <w:lang w:eastAsia="en-US"/>
        </w:rPr>
        <w:t>а</w:t>
      </w:r>
      <w:r w:rsidRPr="00A73B4D">
        <w:rPr>
          <w:spacing w:val="-1"/>
          <w:szCs w:val="24"/>
          <w:lang w:eastAsia="en-US"/>
        </w:rPr>
        <w:t>н</w:t>
      </w:r>
      <w:r w:rsidRPr="00A73B4D">
        <w:rPr>
          <w:spacing w:val="1"/>
          <w:szCs w:val="24"/>
          <w:lang w:eastAsia="en-US"/>
        </w:rPr>
        <w:t>и</w:t>
      </w:r>
      <w:r w:rsidRPr="00A73B4D">
        <w:rPr>
          <w:szCs w:val="24"/>
          <w:lang w:eastAsia="en-US"/>
        </w:rPr>
        <w:t>и</w:t>
      </w:r>
      <w:r w:rsidRPr="00A73B4D">
        <w:rPr>
          <w:spacing w:val="27"/>
          <w:szCs w:val="24"/>
          <w:lang w:eastAsia="en-US"/>
        </w:rPr>
        <w:t xml:space="preserve"> </w:t>
      </w:r>
      <w:r w:rsidRPr="00A73B4D">
        <w:rPr>
          <w:spacing w:val="-1"/>
          <w:szCs w:val="24"/>
          <w:lang w:eastAsia="en-US"/>
        </w:rPr>
        <w:t>н</w:t>
      </w:r>
      <w:r w:rsidRPr="00A73B4D">
        <w:rPr>
          <w:spacing w:val="1"/>
          <w:szCs w:val="24"/>
          <w:lang w:eastAsia="en-US"/>
        </w:rPr>
        <w:t>ор</w:t>
      </w:r>
      <w:r w:rsidRPr="00A73B4D">
        <w:rPr>
          <w:spacing w:val="-2"/>
          <w:szCs w:val="24"/>
          <w:lang w:eastAsia="en-US"/>
        </w:rPr>
        <w:t>м</w:t>
      </w:r>
      <w:r w:rsidRPr="00A73B4D">
        <w:rPr>
          <w:szCs w:val="24"/>
          <w:lang w:eastAsia="en-US"/>
        </w:rPr>
        <w:t>ат</w:t>
      </w:r>
      <w:r w:rsidRPr="00A73B4D">
        <w:rPr>
          <w:spacing w:val="1"/>
          <w:szCs w:val="24"/>
          <w:lang w:eastAsia="en-US"/>
        </w:rPr>
        <w:t>и</w:t>
      </w:r>
      <w:r w:rsidRPr="00A73B4D">
        <w:rPr>
          <w:spacing w:val="-3"/>
          <w:szCs w:val="24"/>
          <w:lang w:eastAsia="en-US"/>
        </w:rPr>
        <w:t>в</w:t>
      </w:r>
      <w:r w:rsidRPr="00A73B4D">
        <w:rPr>
          <w:spacing w:val="1"/>
          <w:szCs w:val="24"/>
          <w:lang w:eastAsia="en-US"/>
        </w:rPr>
        <w:t>н</w:t>
      </w:r>
      <w:r w:rsidRPr="00A73B4D">
        <w:rPr>
          <w:spacing w:val="-1"/>
          <w:szCs w:val="24"/>
          <w:lang w:eastAsia="en-US"/>
        </w:rPr>
        <w:t>ы</w:t>
      </w:r>
      <w:r w:rsidRPr="00A73B4D">
        <w:rPr>
          <w:szCs w:val="24"/>
          <w:lang w:eastAsia="en-US"/>
        </w:rPr>
        <w:t>х</w:t>
      </w:r>
      <w:r w:rsidRPr="00A73B4D">
        <w:rPr>
          <w:spacing w:val="30"/>
          <w:szCs w:val="24"/>
          <w:lang w:eastAsia="en-US"/>
        </w:rPr>
        <w:t xml:space="preserve"> </w:t>
      </w:r>
      <w:r w:rsidRPr="00A73B4D">
        <w:rPr>
          <w:szCs w:val="24"/>
          <w:lang w:eastAsia="en-US"/>
        </w:rPr>
        <w:t>ак</w:t>
      </w:r>
      <w:r w:rsidRPr="00A73B4D">
        <w:rPr>
          <w:spacing w:val="-3"/>
          <w:szCs w:val="24"/>
          <w:lang w:eastAsia="en-US"/>
        </w:rPr>
        <w:t>т</w:t>
      </w:r>
      <w:r w:rsidRPr="00A73B4D">
        <w:rPr>
          <w:spacing w:val="1"/>
          <w:szCs w:val="24"/>
          <w:lang w:eastAsia="en-US"/>
        </w:rPr>
        <w:t>о</w:t>
      </w:r>
      <w:r w:rsidRPr="00A73B4D">
        <w:rPr>
          <w:spacing w:val="-1"/>
          <w:szCs w:val="24"/>
          <w:lang w:eastAsia="en-US"/>
        </w:rPr>
        <w:t>в</w:t>
      </w:r>
      <w:r w:rsidRPr="00A73B4D">
        <w:rPr>
          <w:szCs w:val="24"/>
          <w:lang w:eastAsia="en-US"/>
        </w:rPr>
        <w:t>,</w:t>
      </w:r>
      <w:r w:rsidRPr="00A73B4D">
        <w:rPr>
          <w:spacing w:val="28"/>
          <w:szCs w:val="24"/>
          <w:lang w:eastAsia="en-US"/>
        </w:rPr>
        <w:t xml:space="preserve"> </w:t>
      </w:r>
      <w:r w:rsidRPr="00A73B4D">
        <w:rPr>
          <w:spacing w:val="1"/>
          <w:szCs w:val="24"/>
          <w:lang w:eastAsia="en-US"/>
        </w:rPr>
        <w:t>п</w:t>
      </w:r>
      <w:r w:rsidRPr="00A73B4D">
        <w:rPr>
          <w:spacing w:val="-1"/>
          <w:szCs w:val="24"/>
          <w:lang w:eastAsia="en-US"/>
        </w:rPr>
        <w:t>р</w:t>
      </w:r>
      <w:r w:rsidRPr="00A73B4D">
        <w:rPr>
          <w:spacing w:val="1"/>
          <w:szCs w:val="24"/>
          <w:lang w:eastAsia="en-US"/>
        </w:rPr>
        <w:t>и</w:t>
      </w:r>
      <w:r w:rsidRPr="00A73B4D">
        <w:rPr>
          <w:spacing w:val="-1"/>
          <w:szCs w:val="24"/>
          <w:lang w:eastAsia="en-US"/>
        </w:rPr>
        <w:t>в</w:t>
      </w:r>
      <w:r w:rsidRPr="00A73B4D">
        <w:rPr>
          <w:spacing w:val="-2"/>
          <w:szCs w:val="24"/>
          <w:lang w:eastAsia="en-US"/>
        </w:rPr>
        <w:t>е</w:t>
      </w:r>
      <w:r w:rsidRPr="00A73B4D">
        <w:rPr>
          <w:spacing w:val="1"/>
          <w:szCs w:val="24"/>
          <w:lang w:eastAsia="en-US"/>
        </w:rPr>
        <w:t>д</w:t>
      </w:r>
      <w:r w:rsidRPr="00A73B4D">
        <w:rPr>
          <w:szCs w:val="24"/>
          <w:lang w:eastAsia="en-US"/>
        </w:rPr>
        <w:t>е</w:t>
      </w:r>
      <w:r w:rsidRPr="00A73B4D">
        <w:rPr>
          <w:spacing w:val="-1"/>
          <w:szCs w:val="24"/>
          <w:lang w:eastAsia="en-US"/>
        </w:rPr>
        <w:t>н</w:t>
      </w:r>
      <w:r w:rsidRPr="00A73B4D">
        <w:rPr>
          <w:spacing w:val="1"/>
          <w:szCs w:val="24"/>
          <w:lang w:eastAsia="en-US"/>
        </w:rPr>
        <w:t>н</w:t>
      </w:r>
      <w:r w:rsidRPr="00A73B4D">
        <w:rPr>
          <w:spacing w:val="-1"/>
          <w:szCs w:val="24"/>
          <w:lang w:eastAsia="en-US"/>
        </w:rPr>
        <w:t>ы</w:t>
      </w:r>
      <w:r w:rsidRPr="00A73B4D">
        <w:rPr>
          <w:szCs w:val="24"/>
          <w:lang w:eastAsia="en-US"/>
        </w:rPr>
        <w:t>х</w:t>
      </w:r>
      <w:r w:rsidRPr="00A73B4D">
        <w:rPr>
          <w:spacing w:val="30"/>
          <w:szCs w:val="24"/>
          <w:lang w:eastAsia="en-US"/>
        </w:rPr>
        <w:t xml:space="preserve"> </w:t>
      </w:r>
      <w:r w:rsidRPr="00A73B4D">
        <w:rPr>
          <w:szCs w:val="24"/>
          <w:lang w:eastAsia="en-US"/>
        </w:rPr>
        <w:t>в</w:t>
      </w:r>
      <w:r w:rsidRPr="00A73B4D">
        <w:rPr>
          <w:spacing w:val="28"/>
          <w:szCs w:val="24"/>
          <w:lang w:eastAsia="en-US"/>
        </w:rPr>
        <w:t xml:space="preserve"> </w:t>
      </w:r>
      <w:r w:rsidRPr="00A73B4D">
        <w:rPr>
          <w:szCs w:val="24"/>
          <w:lang w:eastAsia="en-US"/>
        </w:rPr>
        <w:t>с</w:t>
      </w:r>
      <w:r w:rsidRPr="00A73B4D">
        <w:rPr>
          <w:spacing w:val="-1"/>
          <w:szCs w:val="24"/>
          <w:lang w:eastAsia="en-US"/>
        </w:rPr>
        <w:t>о</w:t>
      </w:r>
      <w:r w:rsidRPr="00A73B4D">
        <w:rPr>
          <w:spacing w:val="1"/>
          <w:szCs w:val="24"/>
          <w:lang w:eastAsia="en-US"/>
        </w:rPr>
        <w:t>о</w:t>
      </w:r>
      <w:r w:rsidRPr="00A73B4D">
        <w:rPr>
          <w:spacing w:val="-3"/>
          <w:szCs w:val="24"/>
          <w:lang w:eastAsia="en-US"/>
        </w:rPr>
        <w:t>т</w:t>
      </w:r>
      <w:r w:rsidRPr="00A73B4D">
        <w:rPr>
          <w:spacing w:val="-1"/>
          <w:szCs w:val="24"/>
          <w:lang w:eastAsia="en-US"/>
        </w:rPr>
        <w:t>в</w:t>
      </w:r>
      <w:r w:rsidRPr="00A73B4D">
        <w:rPr>
          <w:szCs w:val="24"/>
          <w:lang w:eastAsia="en-US"/>
        </w:rPr>
        <w:t>етст</w:t>
      </w:r>
      <w:r w:rsidRPr="00A73B4D">
        <w:rPr>
          <w:spacing w:val="-1"/>
          <w:szCs w:val="24"/>
          <w:lang w:eastAsia="en-US"/>
        </w:rPr>
        <w:t>в</w:t>
      </w:r>
      <w:r w:rsidRPr="00A73B4D">
        <w:rPr>
          <w:spacing w:val="1"/>
          <w:szCs w:val="24"/>
          <w:lang w:eastAsia="en-US"/>
        </w:rPr>
        <w:t>и</w:t>
      </w:r>
      <w:r w:rsidRPr="00A73B4D">
        <w:rPr>
          <w:szCs w:val="24"/>
          <w:lang w:eastAsia="en-US"/>
        </w:rPr>
        <w:t>и</w:t>
      </w:r>
      <w:r w:rsidRPr="00A73B4D">
        <w:rPr>
          <w:spacing w:val="29"/>
          <w:szCs w:val="24"/>
          <w:lang w:eastAsia="en-US"/>
        </w:rPr>
        <w:t xml:space="preserve"> </w:t>
      </w:r>
      <w:r w:rsidRPr="00A73B4D">
        <w:rPr>
          <w:szCs w:val="24"/>
          <w:lang w:eastAsia="en-US"/>
        </w:rPr>
        <w:t>с</w:t>
      </w:r>
      <w:r w:rsidRPr="00A73B4D">
        <w:rPr>
          <w:spacing w:val="29"/>
          <w:szCs w:val="24"/>
          <w:lang w:eastAsia="en-US"/>
        </w:rPr>
        <w:t xml:space="preserve"> </w:t>
      </w:r>
      <w:r w:rsidRPr="00A73B4D">
        <w:rPr>
          <w:spacing w:val="1"/>
          <w:szCs w:val="24"/>
          <w:lang w:eastAsia="en-US"/>
        </w:rPr>
        <w:t>д</w:t>
      </w:r>
      <w:r w:rsidRPr="00A73B4D">
        <w:rPr>
          <w:spacing w:val="-2"/>
          <w:szCs w:val="24"/>
          <w:lang w:eastAsia="en-US"/>
        </w:rPr>
        <w:t>е</w:t>
      </w:r>
      <w:r w:rsidRPr="00A73B4D">
        <w:rPr>
          <w:spacing w:val="1"/>
          <w:szCs w:val="24"/>
          <w:lang w:eastAsia="en-US"/>
        </w:rPr>
        <w:t>й</w:t>
      </w:r>
      <w:r w:rsidRPr="00A73B4D">
        <w:rPr>
          <w:szCs w:val="24"/>
          <w:lang w:eastAsia="en-US"/>
        </w:rPr>
        <w:t>ст</w:t>
      </w:r>
      <w:r w:rsidRPr="00A73B4D">
        <w:rPr>
          <w:spacing w:val="-1"/>
          <w:position w:val="-1"/>
          <w:szCs w:val="24"/>
          <w:lang w:eastAsia="en-US"/>
        </w:rPr>
        <w:t>вую</w:t>
      </w:r>
      <w:r w:rsidRPr="00A73B4D">
        <w:rPr>
          <w:position w:val="-1"/>
          <w:szCs w:val="24"/>
          <w:lang w:eastAsia="en-US"/>
        </w:rPr>
        <w:t>щ</w:t>
      </w:r>
      <w:r w:rsidRPr="00A73B4D">
        <w:rPr>
          <w:spacing w:val="1"/>
          <w:position w:val="-1"/>
          <w:szCs w:val="24"/>
          <w:lang w:eastAsia="en-US"/>
        </w:rPr>
        <w:t>и</w:t>
      </w:r>
      <w:r w:rsidRPr="00A73B4D">
        <w:rPr>
          <w:position w:val="-1"/>
          <w:szCs w:val="24"/>
          <w:lang w:eastAsia="en-US"/>
        </w:rPr>
        <w:t>м зак</w:t>
      </w:r>
      <w:r w:rsidRPr="00A73B4D">
        <w:rPr>
          <w:spacing w:val="-1"/>
          <w:position w:val="-1"/>
          <w:szCs w:val="24"/>
          <w:lang w:eastAsia="en-US"/>
        </w:rPr>
        <w:t>о</w:t>
      </w:r>
      <w:r w:rsidRPr="00A73B4D">
        <w:rPr>
          <w:spacing w:val="1"/>
          <w:position w:val="-1"/>
          <w:szCs w:val="24"/>
          <w:lang w:eastAsia="en-US"/>
        </w:rPr>
        <w:t>н</w:t>
      </w:r>
      <w:r w:rsidRPr="00A73B4D">
        <w:rPr>
          <w:spacing w:val="-1"/>
          <w:position w:val="-1"/>
          <w:szCs w:val="24"/>
          <w:lang w:eastAsia="en-US"/>
        </w:rPr>
        <w:t>о</w:t>
      </w:r>
      <w:r w:rsidRPr="00A73B4D">
        <w:rPr>
          <w:spacing w:val="1"/>
          <w:position w:val="-1"/>
          <w:szCs w:val="24"/>
          <w:lang w:eastAsia="en-US"/>
        </w:rPr>
        <w:t>д</w:t>
      </w:r>
      <w:r w:rsidRPr="00A73B4D">
        <w:rPr>
          <w:position w:val="-1"/>
          <w:szCs w:val="24"/>
          <w:lang w:eastAsia="en-US"/>
        </w:rPr>
        <w:t>а</w:t>
      </w:r>
      <w:r w:rsidRPr="00A73B4D">
        <w:rPr>
          <w:spacing w:val="-3"/>
          <w:position w:val="-1"/>
          <w:szCs w:val="24"/>
          <w:lang w:eastAsia="en-US"/>
        </w:rPr>
        <w:t>т</w:t>
      </w:r>
      <w:r w:rsidRPr="00A73B4D">
        <w:rPr>
          <w:spacing w:val="-2"/>
          <w:position w:val="-1"/>
          <w:szCs w:val="24"/>
          <w:lang w:eastAsia="en-US"/>
        </w:rPr>
        <w:t>е</w:t>
      </w:r>
      <w:r w:rsidRPr="00A73B4D">
        <w:rPr>
          <w:spacing w:val="-1"/>
          <w:position w:val="-1"/>
          <w:szCs w:val="24"/>
          <w:lang w:eastAsia="en-US"/>
        </w:rPr>
        <w:t>ль</w:t>
      </w:r>
      <w:r w:rsidRPr="00A73B4D">
        <w:rPr>
          <w:position w:val="-1"/>
          <w:szCs w:val="24"/>
          <w:lang w:eastAsia="en-US"/>
        </w:rPr>
        <w:t>ст</w:t>
      </w:r>
      <w:r w:rsidRPr="00A73B4D">
        <w:rPr>
          <w:spacing w:val="-1"/>
          <w:position w:val="-1"/>
          <w:szCs w:val="24"/>
          <w:lang w:eastAsia="en-US"/>
        </w:rPr>
        <w:t>в</w:t>
      </w:r>
      <w:r w:rsidRPr="00A73B4D">
        <w:rPr>
          <w:spacing w:val="1"/>
          <w:position w:val="-1"/>
          <w:szCs w:val="24"/>
          <w:lang w:eastAsia="en-US"/>
        </w:rPr>
        <w:t>о</w:t>
      </w:r>
      <w:r w:rsidRPr="00A73B4D">
        <w:rPr>
          <w:position w:val="-1"/>
          <w:szCs w:val="24"/>
          <w:lang w:eastAsia="en-US"/>
        </w:rPr>
        <w:t>м. Для уточнения границ и площадей лесничества необходимо проведение межевания и постановка на государственный кадастровый учет.</w:t>
      </w:r>
    </w:p>
    <w:p w14:paraId="233477B7" w14:textId="77777777" w:rsidR="003F3CAA" w:rsidRPr="00A73B4D" w:rsidRDefault="003F3CAA" w:rsidP="00A11F49">
      <w:pPr>
        <w:widowControl w:val="0"/>
        <w:autoSpaceDE w:val="0"/>
        <w:autoSpaceDN w:val="0"/>
        <w:adjustRightInd w:val="0"/>
        <w:rPr>
          <w:szCs w:val="24"/>
        </w:rPr>
        <w:sectPr w:rsidR="003F3CAA" w:rsidRPr="00A73B4D" w:rsidSect="00C5594E">
          <w:pgSz w:w="11900" w:h="16840"/>
          <w:pgMar w:top="1134" w:right="1041" w:bottom="1134" w:left="1134" w:header="720" w:footer="720" w:gutter="0"/>
          <w:cols w:space="720"/>
          <w:noEndnote/>
        </w:sectPr>
      </w:pPr>
    </w:p>
    <w:p w14:paraId="2EE174A8" w14:textId="77777777" w:rsidR="00EA059B" w:rsidRPr="00BA3D62" w:rsidRDefault="00EA059B" w:rsidP="00EA059B">
      <w:pPr>
        <w:pStyle w:val="1"/>
        <w:jc w:val="right"/>
        <w:rPr>
          <w:rFonts w:ascii="Times New Roman" w:hAnsi="Times New Roman"/>
          <w:sz w:val="28"/>
          <w:szCs w:val="28"/>
        </w:rPr>
      </w:pPr>
      <w:bookmarkStart w:id="141" w:name="_Toc306934771"/>
      <w:bookmarkStart w:id="142" w:name="_Toc315269403"/>
      <w:bookmarkStart w:id="143" w:name="_Toc506141853"/>
      <w:bookmarkStart w:id="144" w:name="_Toc506229520"/>
      <w:r w:rsidRPr="00BA3D62">
        <w:rPr>
          <w:rFonts w:ascii="Times New Roman" w:hAnsi="Times New Roman"/>
          <w:sz w:val="28"/>
          <w:szCs w:val="28"/>
        </w:rPr>
        <w:lastRenderedPageBreak/>
        <w:t>ПРИЛО</w:t>
      </w:r>
      <w:r w:rsidRPr="00BA3D62">
        <w:rPr>
          <w:rFonts w:ascii="Times New Roman" w:hAnsi="Times New Roman"/>
          <w:spacing w:val="1"/>
          <w:sz w:val="28"/>
          <w:szCs w:val="28"/>
        </w:rPr>
        <w:t>Ж</w:t>
      </w:r>
      <w:r w:rsidRPr="00BA3D62">
        <w:rPr>
          <w:rFonts w:ascii="Times New Roman" w:hAnsi="Times New Roman"/>
          <w:spacing w:val="-2"/>
          <w:sz w:val="28"/>
          <w:szCs w:val="28"/>
        </w:rPr>
        <w:t>Е</w:t>
      </w:r>
      <w:r w:rsidRPr="00BA3D62">
        <w:rPr>
          <w:rFonts w:ascii="Times New Roman" w:hAnsi="Times New Roman"/>
          <w:sz w:val="28"/>
          <w:szCs w:val="28"/>
        </w:rPr>
        <w:t>НИЕ</w:t>
      </w:r>
      <w:r w:rsidRPr="00BA3D62">
        <w:rPr>
          <w:rFonts w:ascii="Times New Roman" w:hAnsi="Times New Roman"/>
          <w:spacing w:val="-3"/>
          <w:sz w:val="28"/>
          <w:szCs w:val="28"/>
        </w:rPr>
        <w:t xml:space="preserve"> </w:t>
      </w:r>
      <w:r w:rsidRPr="00BA3D62">
        <w:rPr>
          <w:rFonts w:ascii="Times New Roman" w:hAnsi="Times New Roman"/>
          <w:sz w:val="28"/>
          <w:szCs w:val="28"/>
        </w:rPr>
        <w:t>1</w:t>
      </w:r>
      <w:bookmarkEnd w:id="141"/>
      <w:bookmarkEnd w:id="142"/>
      <w:bookmarkEnd w:id="143"/>
      <w:bookmarkEnd w:id="144"/>
    </w:p>
    <w:p w14:paraId="1A452E52" w14:textId="77777777" w:rsidR="00EA059B" w:rsidRPr="00A73B4D" w:rsidRDefault="00EA059B" w:rsidP="00EA059B">
      <w:pPr>
        <w:ind w:firstLine="0"/>
        <w:jc w:val="center"/>
        <w:rPr>
          <w:b/>
          <w:sz w:val="28"/>
          <w:szCs w:val="28"/>
        </w:rPr>
      </w:pPr>
      <w:r w:rsidRPr="00A73B4D">
        <w:rPr>
          <w:b/>
          <w:sz w:val="28"/>
          <w:szCs w:val="28"/>
        </w:rPr>
        <w:t>За</w:t>
      </w:r>
      <w:r w:rsidRPr="00A73B4D">
        <w:rPr>
          <w:b/>
          <w:spacing w:val="-3"/>
          <w:sz w:val="28"/>
          <w:szCs w:val="28"/>
        </w:rPr>
        <w:t>к</w:t>
      </w:r>
      <w:r w:rsidRPr="00A73B4D">
        <w:rPr>
          <w:b/>
          <w:sz w:val="28"/>
          <w:szCs w:val="28"/>
        </w:rPr>
        <w:t>о</w:t>
      </w:r>
      <w:r w:rsidRPr="00A73B4D">
        <w:rPr>
          <w:b/>
          <w:spacing w:val="-1"/>
          <w:sz w:val="28"/>
          <w:szCs w:val="28"/>
        </w:rPr>
        <w:t>н</w:t>
      </w:r>
      <w:r w:rsidRPr="00A73B4D">
        <w:rPr>
          <w:b/>
          <w:sz w:val="28"/>
          <w:szCs w:val="28"/>
        </w:rPr>
        <w:t>о</w:t>
      </w:r>
      <w:r w:rsidRPr="00A73B4D">
        <w:rPr>
          <w:b/>
          <w:spacing w:val="-3"/>
          <w:sz w:val="28"/>
          <w:szCs w:val="28"/>
        </w:rPr>
        <w:t>д</w:t>
      </w:r>
      <w:r w:rsidRPr="00A73B4D">
        <w:rPr>
          <w:b/>
          <w:sz w:val="28"/>
          <w:szCs w:val="28"/>
        </w:rPr>
        <w:t>ат</w:t>
      </w:r>
      <w:r w:rsidRPr="00A73B4D">
        <w:rPr>
          <w:b/>
          <w:spacing w:val="-2"/>
          <w:sz w:val="28"/>
          <w:szCs w:val="28"/>
        </w:rPr>
        <w:t>е</w:t>
      </w:r>
      <w:r w:rsidRPr="00A73B4D">
        <w:rPr>
          <w:b/>
          <w:sz w:val="28"/>
          <w:szCs w:val="28"/>
        </w:rPr>
        <w:t>ль</w:t>
      </w:r>
      <w:r w:rsidRPr="00A73B4D">
        <w:rPr>
          <w:b/>
          <w:spacing w:val="-1"/>
          <w:sz w:val="28"/>
          <w:szCs w:val="28"/>
        </w:rPr>
        <w:t>ны</w:t>
      </w:r>
      <w:r w:rsidRPr="00A73B4D">
        <w:rPr>
          <w:b/>
          <w:sz w:val="28"/>
          <w:szCs w:val="28"/>
        </w:rPr>
        <w:t>е</w:t>
      </w:r>
      <w:r w:rsidRPr="00A73B4D">
        <w:rPr>
          <w:b/>
          <w:spacing w:val="-3"/>
          <w:sz w:val="28"/>
          <w:szCs w:val="28"/>
        </w:rPr>
        <w:t xml:space="preserve"> </w:t>
      </w:r>
      <w:r w:rsidRPr="00A73B4D">
        <w:rPr>
          <w:b/>
          <w:spacing w:val="-1"/>
          <w:sz w:val="28"/>
          <w:szCs w:val="28"/>
        </w:rPr>
        <w:t>ак</w:t>
      </w:r>
      <w:r w:rsidRPr="00A73B4D">
        <w:rPr>
          <w:b/>
          <w:sz w:val="28"/>
          <w:szCs w:val="28"/>
        </w:rPr>
        <w:t>ты</w:t>
      </w:r>
      <w:r w:rsidRPr="00A73B4D">
        <w:rPr>
          <w:b/>
          <w:spacing w:val="-1"/>
          <w:sz w:val="28"/>
          <w:szCs w:val="28"/>
        </w:rPr>
        <w:t xml:space="preserve"> Р</w:t>
      </w:r>
      <w:r w:rsidRPr="00A73B4D">
        <w:rPr>
          <w:b/>
          <w:sz w:val="28"/>
          <w:szCs w:val="28"/>
        </w:rPr>
        <w:t>осс</w:t>
      </w:r>
      <w:r w:rsidRPr="00A73B4D">
        <w:rPr>
          <w:b/>
          <w:spacing w:val="-1"/>
          <w:sz w:val="28"/>
          <w:szCs w:val="28"/>
        </w:rPr>
        <w:t>ий</w:t>
      </w:r>
      <w:r w:rsidRPr="00A73B4D">
        <w:rPr>
          <w:b/>
          <w:sz w:val="28"/>
          <w:szCs w:val="28"/>
        </w:rPr>
        <w:t>с</w:t>
      </w:r>
      <w:r w:rsidRPr="00A73B4D">
        <w:rPr>
          <w:b/>
          <w:spacing w:val="-1"/>
          <w:sz w:val="28"/>
          <w:szCs w:val="28"/>
        </w:rPr>
        <w:t>к</w:t>
      </w:r>
      <w:r w:rsidRPr="00A73B4D">
        <w:rPr>
          <w:b/>
          <w:sz w:val="28"/>
          <w:szCs w:val="28"/>
        </w:rPr>
        <w:t>ой</w:t>
      </w:r>
      <w:r w:rsidRPr="00A73B4D">
        <w:rPr>
          <w:b/>
          <w:spacing w:val="-1"/>
          <w:sz w:val="28"/>
          <w:szCs w:val="28"/>
        </w:rPr>
        <w:t xml:space="preserve"> </w:t>
      </w:r>
      <w:r w:rsidRPr="00A73B4D">
        <w:rPr>
          <w:b/>
          <w:spacing w:val="-3"/>
          <w:sz w:val="28"/>
          <w:szCs w:val="28"/>
        </w:rPr>
        <w:t>Ф</w:t>
      </w:r>
      <w:r w:rsidRPr="00A73B4D">
        <w:rPr>
          <w:b/>
          <w:sz w:val="28"/>
          <w:szCs w:val="28"/>
        </w:rPr>
        <w:t>едера</w:t>
      </w:r>
      <w:r w:rsidRPr="00A73B4D">
        <w:rPr>
          <w:b/>
          <w:spacing w:val="-1"/>
          <w:sz w:val="28"/>
          <w:szCs w:val="28"/>
        </w:rPr>
        <w:t>ци</w:t>
      </w:r>
      <w:r w:rsidRPr="00A73B4D">
        <w:rPr>
          <w:b/>
          <w:sz w:val="28"/>
          <w:szCs w:val="28"/>
        </w:rPr>
        <w:t>и</w:t>
      </w:r>
    </w:p>
    <w:p w14:paraId="6B0EB8BB"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Конституция Российской Федерации – принята 12.12.1993 г. (с изменениями);</w:t>
      </w:r>
    </w:p>
    <w:p w14:paraId="2ED1DFF0"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 xml:space="preserve">Гражданский Кодекс Российской Федерации (часть 1) – от 30.11.1994 </w:t>
      </w:r>
      <w:r w:rsidRPr="00A73B4D">
        <w:rPr>
          <w:spacing w:val="1"/>
          <w:szCs w:val="28"/>
          <w:lang w:eastAsia="en-US"/>
        </w:rPr>
        <w:t xml:space="preserve">№ </w:t>
      </w:r>
      <w:r w:rsidRPr="00A73B4D">
        <w:rPr>
          <w:szCs w:val="28"/>
          <w:lang w:eastAsia="en-US"/>
        </w:rPr>
        <w:t>5</w:t>
      </w:r>
      <w:r w:rsidRPr="00A73B4D">
        <w:rPr>
          <w:spacing w:val="1"/>
          <w:szCs w:val="28"/>
          <w:lang w:eastAsia="en-US"/>
        </w:rPr>
        <w:t>1</w:t>
      </w:r>
      <w:r w:rsidRPr="00A73B4D">
        <w:rPr>
          <w:szCs w:val="28"/>
          <w:lang w:eastAsia="en-US"/>
        </w:rPr>
        <w:t>-</w:t>
      </w:r>
      <w:r w:rsidRPr="00A73B4D">
        <w:rPr>
          <w:spacing w:val="-3"/>
          <w:szCs w:val="28"/>
          <w:lang w:eastAsia="en-US"/>
        </w:rPr>
        <w:t>Ф</w:t>
      </w:r>
      <w:r w:rsidRPr="00A73B4D">
        <w:rPr>
          <w:szCs w:val="28"/>
          <w:lang w:eastAsia="en-US"/>
        </w:rPr>
        <w:t>З;</w:t>
      </w:r>
    </w:p>
    <w:p w14:paraId="4488B35C"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pacing w:val="1"/>
          <w:szCs w:val="28"/>
          <w:lang w:eastAsia="en-US"/>
        </w:rPr>
        <w:t>Гр</w:t>
      </w:r>
      <w:r w:rsidRPr="00A73B4D">
        <w:rPr>
          <w:spacing w:val="-2"/>
          <w:szCs w:val="28"/>
          <w:lang w:eastAsia="en-US"/>
        </w:rPr>
        <w:t>а</w:t>
      </w:r>
      <w:r w:rsidRPr="00A73B4D">
        <w:rPr>
          <w:spacing w:val="1"/>
          <w:szCs w:val="28"/>
          <w:lang w:eastAsia="en-US"/>
        </w:rPr>
        <w:t>ж</w:t>
      </w:r>
      <w:r w:rsidRPr="00A73B4D">
        <w:rPr>
          <w:szCs w:val="28"/>
          <w:lang w:eastAsia="en-US"/>
        </w:rPr>
        <w:t>да</w:t>
      </w:r>
      <w:r w:rsidRPr="00A73B4D">
        <w:rPr>
          <w:spacing w:val="1"/>
          <w:szCs w:val="28"/>
          <w:lang w:eastAsia="en-US"/>
        </w:rPr>
        <w:t>н</w:t>
      </w:r>
      <w:r w:rsidRPr="00A73B4D">
        <w:rPr>
          <w:spacing w:val="-2"/>
          <w:szCs w:val="28"/>
          <w:lang w:eastAsia="en-US"/>
        </w:rPr>
        <w:t>с</w:t>
      </w:r>
      <w:r w:rsidRPr="00A73B4D">
        <w:rPr>
          <w:szCs w:val="28"/>
          <w:lang w:eastAsia="en-US"/>
        </w:rPr>
        <w:t>кий</w:t>
      </w:r>
      <w:r w:rsidRPr="00A73B4D">
        <w:rPr>
          <w:spacing w:val="24"/>
          <w:szCs w:val="28"/>
          <w:lang w:eastAsia="en-US"/>
        </w:rPr>
        <w:t xml:space="preserve"> </w:t>
      </w:r>
      <w:r w:rsidRPr="00A73B4D">
        <w:rPr>
          <w:szCs w:val="28"/>
          <w:lang w:eastAsia="en-US"/>
        </w:rPr>
        <w:t>Ко</w:t>
      </w:r>
      <w:r w:rsidRPr="00A73B4D">
        <w:rPr>
          <w:spacing w:val="1"/>
          <w:szCs w:val="28"/>
          <w:lang w:eastAsia="en-US"/>
        </w:rPr>
        <w:t>д</w:t>
      </w:r>
      <w:r w:rsidRPr="00A73B4D">
        <w:rPr>
          <w:spacing w:val="-2"/>
          <w:szCs w:val="28"/>
          <w:lang w:eastAsia="en-US"/>
        </w:rPr>
        <w:t>ек</w:t>
      </w:r>
      <w:r w:rsidRPr="00A73B4D">
        <w:rPr>
          <w:szCs w:val="28"/>
          <w:lang w:eastAsia="en-US"/>
        </w:rPr>
        <w:t>с</w:t>
      </w:r>
      <w:r w:rsidRPr="00A73B4D">
        <w:rPr>
          <w:spacing w:val="23"/>
          <w:szCs w:val="28"/>
          <w:lang w:eastAsia="en-US"/>
        </w:rPr>
        <w:t xml:space="preserve"> </w:t>
      </w:r>
      <w:r w:rsidRPr="00A73B4D">
        <w:rPr>
          <w:szCs w:val="28"/>
          <w:lang w:eastAsia="en-US"/>
        </w:rPr>
        <w:t>Р</w:t>
      </w:r>
      <w:r w:rsidRPr="00A73B4D">
        <w:rPr>
          <w:spacing w:val="1"/>
          <w:szCs w:val="28"/>
          <w:lang w:eastAsia="en-US"/>
        </w:rPr>
        <w:t>о</w:t>
      </w:r>
      <w:r w:rsidRPr="00A73B4D">
        <w:rPr>
          <w:szCs w:val="28"/>
          <w:lang w:eastAsia="en-US"/>
        </w:rPr>
        <w:t>с</w:t>
      </w:r>
      <w:r w:rsidRPr="00A73B4D">
        <w:rPr>
          <w:spacing w:val="-2"/>
          <w:szCs w:val="28"/>
          <w:lang w:eastAsia="en-US"/>
        </w:rPr>
        <w:t>с</w:t>
      </w:r>
      <w:r w:rsidRPr="00A73B4D">
        <w:rPr>
          <w:spacing w:val="1"/>
          <w:szCs w:val="28"/>
          <w:lang w:eastAsia="en-US"/>
        </w:rPr>
        <w:t>ий</w:t>
      </w:r>
      <w:r w:rsidRPr="00A73B4D">
        <w:rPr>
          <w:spacing w:val="-2"/>
          <w:szCs w:val="28"/>
          <w:lang w:eastAsia="en-US"/>
        </w:rPr>
        <w:t>с</w:t>
      </w:r>
      <w:r w:rsidRPr="00A73B4D">
        <w:rPr>
          <w:szCs w:val="28"/>
          <w:lang w:eastAsia="en-US"/>
        </w:rPr>
        <w:t>кой</w:t>
      </w:r>
      <w:r w:rsidRPr="00A73B4D">
        <w:rPr>
          <w:spacing w:val="24"/>
          <w:szCs w:val="28"/>
          <w:lang w:eastAsia="en-US"/>
        </w:rPr>
        <w:t xml:space="preserve"> </w:t>
      </w: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ации (часть 2) от 26.01.1996. № 14-ФЗ;</w:t>
      </w:r>
    </w:p>
    <w:p w14:paraId="4B559A9A"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В</w:t>
      </w:r>
      <w:r w:rsidRPr="00A73B4D">
        <w:rPr>
          <w:spacing w:val="1"/>
          <w:szCs w:val="28"/>
          <w:lang w:eastAsia="en-US"/>
        </w:rPr>
        <w:t>о</w:t>
      </w:r>
      <w:r w:rsidRPr="00A73B4D">
        <w:rPr>
          <w:szCs w:val="28"/>
          <w:lang w:eastAsia="en-US"/>
        </w:rPr>
        <w:t>дн</w:t>
      </w:r>
      <w:r w:rsidRPr="00A73B4D">
        <w:rPr>
          <w:spacing w:val="1"/>
          <w:szCs w:val="28"/>
          <w:lang w:eastAsia="en-US"/>
        </w:rPr>
        <w:t>ы</w:t>
      </w:r>
      <w:r w:rsidRPr="00A73B4D">
        <w:rPr>
          <w:szCs w:val="28"/>
          <w:lang w:eastAsia="en-US"/>
        </w:rPr>
        <w:t>й Ко</w:t>
      </w:r>
      <w:r w:rsidRPr="00A73B4D">
        <w:rPr>
          <w:spacing w:val="1"/>
          <w:szCs w:val="28"/>
          <w:lang w:eastAsia="en-US"/>
        </w:rPr>
        <w:t>д</w:t>
      </w:r>
      <w:r w:rsidRPr="00A73B4D">
        <w:rPr>
          <w:spacing w:val="-2"/>
          <w:szCs w:val="28"/>
          <w:lang w:eastAsia="en-US"/>
        </w:rPr>
        <w:t>е</w:t>
      </w:r>
      <w:r w:rsidRPr="00A73B4D">
        <w:rPr>
          <w:szCs w:val="28"/>
          <w:lang w:eastAsia="en-US"/>
        </w:rPr>
        <w:t xml:space="preserve">кс </w:t>
      </w:r>
      <w:r w:rsidRPr="00A73B4D">
        <w:rPr>
          <w:spacing w:val="-3"/>
          <w:szCs w:val="28"/>
          <w:lang w:eastAsia="en-US"/>
        </w:rPr>
        <w:t>Р</w:t>
      </w:r>
      <w:r w:rsidRPr="00A73B4D">
        <w:rPr>
          <w:szCs w:val="28"/>
          <w:lang w:eastAsia="en-US"/>
        </w:rPr>
        <w:t>осси</w:t>
      </w:r>
      <w:r w:rsidRPr="00A73B4D">
        <w:rPr>
          <w:spacing w:val="1"/>
          <w:szCs w:val="28"/>
          <w:lang w:eastAsia="en-US"/>
        </w:rPr>
        <w:t>й</w:t>
      </w:r>
      <w:r w:rsidRPr="00A73B4D">
        <w:rPr>
          <w:szCs w:val="28"/>
          <w:lang w:eastAsia="en-US"/>
        </w:rPr>
        <w:t>с</w:t>
      </w:r>
      <w:r w:rsidRPr="00A73B4D">
        <w:rPr>
          <w:spacing w:val="-2"/>
          <w:szCs w:val="28"/>
          <w:lang w:eastAsia="en-US"/>
        </w:rPr>
        <w:t>к</w:t>
      </w:r>
      <w:r w:rsidRPr="00A73B4D">
        <w:rPr>
          <w:spacing w:val="1"/>
          <w:szCs w:val="28"/>
          <w:lang w:eastAsia="en-US"/>
        </w:rPr>
        <w:t>о</w:t>
      </w:r>
      <w:r w:rsidRPr="00A73B4D">
        <w:rPr>
          <w:szCs w:val="28"/>
          <w:lang w:eastAsia="en-US"/>
        </w:rPr>
        <w:t>й 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pacing w:val="-2"/>
          <w:szCs w:val="28"/>
          <w:lang w:eastAsia="en-US"/>
        </w:rPr>
        <w:t>а</w:t>
      </w:r>
      <w:r w:rsidRPr="00A73B4D">
        <w:rPr>
          <w:spacing w:val="1"/>
          <w:szCs w:val="28"/>
          <w:lang w:eastAsia="en-US"/>
        </w:rPr>
        <w:t>ц</w:t>
      </w:r>
      <w:r w:rsidRPr="00A73B4D">
        <w:rPr>
          <w:szCs w:val="28"/>
          <w:lang w:eastAsia="en-US"/>
        </w:rPr>
        <w:t>ии</w:t>
      </w:r>
      <w:r w:rsidRPr="00A73B4D">
        <w:rPr>
          <w:spacing w:val="24"/>
          <w:szCs w:val="28"/>
          <w:lang w:eastAsia="en-US"/>
        </w:rPr>
        <w:t xml:space="preserve"> </w:t>
      </w:r>
      <w:r w:rsidRPr="00A73B4D">
        <w:rPr>
          <w:szCs w:val="28"/>
          <w:lang w:eastAsia="en-US"/>
        </w:rPr>
        <w:t>–</w:t>
      </w:r>
      <w:r w:rsidRPr="00A73B4D">
        <w:rPr>
          <w:spacing w:val="22"/>
          <w:szCs w:val="28"/>
          <w:lang w:eastAsia="en-US"/>
        </w:rPr>
        <w:t xml:space="preserve"> от </w:t>
      </w:r>
      <w:r w:rsidRPr="00A73B4D">
        <w:rPr>
          <w:spacing w:val="-2"/>
          <w:szCs w:val="28"/>
          <w:lang w:eastAsia="en-US"/>
        </w:rPr>
        <w:t>03.06.2006</w:t>
      </w:r>
      <w:r w:rsidRPr="00A73B4D">
        <w:rPr>
          <w:szCs w:val="28"/>
          <w:lang w:eastAsia="en-US"/>
        </w:rPr>
        <w:t xml:space="preserve"> № </w:t>
      </w:r>
      <w:r w:rsidRPr="00A73B4D">
        <w:rPr>
          <w:spacing w:val="1"/>
          <w:szCs w:val="28"/>
          <w:lang w:eastAsia="en-US"/>
        </w:rPr>
        <w:t>74</w:t>
      </w:r>
      <w:r w:rsidRPr="00A73B4D">
        <w:rPr>
          <w:szCs w:val="28"/>
          <w:lang w:eastAsia="en-US"/>
        </w:rPr>
        <w:t>-</w:t>
      </w:r>
      <w:r w:rsidRPr="00A73B4D">
        <w:rPr>
          <w:spacing w:val="-3"/>
          <w:szCs w:val="28"/>
          <w:lang w:eastAsia="en-US"/>
        </w:rPr>
        <w:t>Ф</w:t>
      </w:r>
      <w:r w:rsidRPr="00A73B4D">
        <w:rPr>
          <w:szCs w:val="28"/>
          <w:lang w:eastAsia="en-US"/>
        </w:rPr>
        <w:t>З;</w:t>
      </w:r>
    </w:p>
    <w:p w14:paraId="2E18D90B"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pacing w:val="1"/>
          <w:szCs w:val="28"/>
          <w:lang w:eastAsia="en-US"/>
        </w:rPr>
        <w:t>Гр</w:t>
      </w:r>
      <w:r w:rsidRPr="00A73B4D">
        <w:rPr>
          <w:spacing w:val="-2"/>
          <w:szCs w:val="28"/>
          <w:lang w:eastAsia="en-US"/>
        </w:rPr>
        <w:t>а</w:t>
      </w:r>
      <w:r w:rsidRPr="00A73B4D">
        <w:rPr>
          <w:szCs w:val="28"/>
          <w:lang w:eastAsia="en-US"/>
        </w:rPr>
        <w:t>д</w:t>
      </w:r>
      <w:r w:rsidRPr="00A73B4D">
        <w:rPr>
          <w:spacing w:val="1"/>
          <w:szCs w:val="28"/>
          <w:lang w:eastAsia="en-US"/>
        </w:rPr>
        <w:t>о</w:t>
      </w:r>
      <w:r w:rsidRPr="00A73B4D">
        <w:rPr>
          <w:szCs w:val="28"/>
          <w:lang w:eastAsia="en-US"/>
        </w:rPr>
        <w:t>с</w:t>
      </w:r>
      <w:r w:rsidRPr="00A73B4D">
        <w:rPr>
          <w:spacing w:val="-3"/>
          <w:szCs w:val="28"/>
          <w:lang w:eastAsia="en-US"/>
        </w:rPr>
        <w:t>т</w:t>
      </w:r>
      <w:r w:rsidRPr="00A73B4D">
        <w:rPr>
          <w:spacing w:val="1"/>
          <w:szCs w:val="28"/>
          <w:lang w:eastAsia="en-US"/>
        </w:rPr>
        <w:t>р</w:t>
      </w:r>
      <w:r w:rsidRPr="00A73B4D">
        <w:rPr>
          <w:szCs w:val="28"/>
          <w:lang w:eastAsia="en-US"/>
        </w:rPr>
        <w:t>о</w:t>
      </w:r>
      <w:r w:rsidRPr="00A73B4D">
        <w:rPr>
          <w:spacing w:val="1"/>
          <w:szCs w:val="28"/>
          <w:lang w:eastAsia="en-US"/>
        </w:rPr>
        <w:t>и</w:t>
      </w:r>
      <w:r w:rsidRPr="00A73B4D">
        <w:rPr>
          <w:szCs w:val="28"/>
          <w:lang w:eastAsia="en-US"/>
        </w:rPr>
        <w:t>тельн</w:t>
      </w:r>
      <w:r w:rsidRPr="00A73B4D">
        <w:rPr>
          <w:spacing w:val="1"/>
          <w:szCs w:val="28"/>
          <w:lang w:eastAsia="en-US"/>
        </w:rPr>
        <w:t>ы</w:t>
      </w:r>
      <w:r w:rsidRPr="00A73B4D">
        <w:rPr>
          <w:szCs w:val="28"/>
          <w:lang w:eastAsia="en-US"/>
        </w:rPr>
        <w:t>й</w:t>
      </w:r>
      <w:r w:rsidRPr="00A73B4D">
        <w:rPr>
          <w:spacing w:val="10"/>
          <w:szCs w:val="28"/>
          <w:lang w:eastAsia="en-US"/>
        </w:rPr>
        <w:t xml:space="preserve"> </w:t>
      </w:r>
      <w:r w:rsidRPr="00A73B4D">
        <w:rPr>
          <w:szCs w:val="28"/>
          <w:lang w:eastAsia="en-US"/>
        </w:rPr>
        <w:t>Ко</w:t>
      </w:r>
      <w:r w:rsidRPr="00A73B4D">
        <w:rPr>
          <w:spacing w:val="1"/>
          <w:szCs w:val="28"/>
          <w:lang w:eastAsia="en-US"/>
        </w:rPr>
        <w:t>д</w:t>
      </w:r>
      <w:r w:rsidRPr="00A73B4D">
        <w:rPr>
          <w:szCs w:val="28"/>
          <w:lang w:eastAsia="en-US"/>
        </w:rPr>
        <w:t>е</w:t>
      </w:r>
      <w:r w:rsidRPr="00A73B4D">
        <w:rPr>
          <w:spacing w:val="-2"/>
          <w:szCs w:val="28"/>
          <w:lang w:eastAsia="en-US"/>
        </w:rPr>
        <w:t>к</w:t>
      </w:r>
      <w:r w:rsidRPr="00A73B4D">
        <w:rPr>
          <w:szCs w:val="28"/>
          <w:lang w:eastAsia="en-US"/>
        </w:rPr>
        <w:t>с</w:t>
      </w:r>
      <w:r w:rsidRPr="00A73B4D">
        <w:rPr>
          <w:spacing w:val="12"/>
          <w:szCs w:val="28"/>
          <w:lang w:eastAsia="en-US"/>
        </w:rPr>
        <w:t xml:space="preserve"> </w:t>
      </w:r>
      <w:r w:rsidRPr="00A73B4D">
        <w:rPr>
          <w:szCs w:val="28"/>
          <w:lang w:eastAsia="en-US"/>
        </w:rPr>
        <w:t>Росси</w:t>
      </w:r>
      <w:r w:rsidRPr="00A73B4D">
        <w:rPr>
          <w:spacing w:val="1"/>
          <w:szCs w:val="28"/>
          <w:lang w:eastAsia="en-US"/>
        </w:rPr>
        <w:t>й</w:t>
      </w:r>
      <w:r w:rsidRPr="00A73B4D">
        <w:rPr>
          <w:spacing w:val="-2"/>
          <w:szCs w:val="28"/>
          <w:lang w:eastAsia="en-US"/>
        </w:rPr>
        <w:t>с</w:t>
      </w:r>
      <w:r w:rsidRPr="00A73B4D">
        <w:rPr>
          <w:szCs w:val="28"/>
          <w:lang w:eastAsia="en-US"/>
        </w:rPr>
        <w:t>кой</w:t>
      </w:r>
      <w:r w:rsidRPr="00A73B4D">
        <w:rPr>
          <w:spacing w:val="10"/>
          <w:szCs w:val="28"/>
          <w:lang w:eastAsia="en-US"/>
        </w:rPr>
        <w:t xml:space="preserve"> </w:t>
      </w: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ац</w:t>
      </w:r>
      <w:r w:rsidRPr="00A73B4D">
        <w:rPr>
          <w:spacing w:val="1"/>
          <w:szCs w:val="28"/>
          <w:lang w:eastAsia="en-US"/>
        </w:rPr>
        <w:t>и</w:t>
      </w:r>
      <w:r w:rsidRPr="00A73B4D">
        <w:rPr>
          <w:szCs w:val="28"/>
          <w:lang w:eastAsia="en-US"/>
        </w:rPr>
        <w:t>и</w:t>
      </w:r>
      <w:r w:rsidRPr="00A73B4D">
        <w:rPr>
          <w:spacing w:val="10"/>
          <w:szCs w:val="28"/>
          <w:lang w:eastAsia="en-US"/>
        </w:rPr>
        <w:t xml:space="preserve"> </w:t>
      </w:r>
      <w:r w:rsidRPr="00A73B4D">
        <w:rPr>
          <w:szCs w:val="28"/>
          <w:lang w:eastAsia="en-US"/>
        </w:rPr>
        <w:t>–</w:t>
      </w:r>
      <w:r w:rsidRPr="00A73B4D">
        <w:rPr>
          <w:spacing w:val="10"/>
          <w:szCs w:val="28"/>
          <w:lang w:eastAsia="en-US"/>
        </w:rPr>
        <w:t xml:space="preserve"> </w:t>
      </w:r>
      <w:r w:rsidRPr="00A73B4D">
        <w:rPr>
          <w:spacing w:val="-2"/>
          <w:szCs w:val="28"/>
          <w:lang w:eastAsia="en-US"/>
        </w:rPr>
        <w:t>от</w:t>
      </w:r>
      <w:r w:rsidRPr="00A73B4D">
        <w:rPr>
          <w:spacing w:val="11"/>
          <w:szCs w:val="28"/>
          <w:lang w:eastAsia="en-US"/>
        </w:rPr>
        <w:t xml:space="preserve"> </w:t>
      </w:r>
      <w:r w:rsidRPr="00A73B4D">
        <w:rPr>
          <w:szCs w:val="28"/>
          <w:lang w:eastAsia="en-US"/>
        </w:rPr>
        <w:t>29</w:t>
      </w:r>
      <w:r w:rsidRPr="00A73B4D">
        <w:rPr>
          <w:spacing w:val="13"/>
          <w:szCs w:val="28"/>
          <w:lang w:eastAsia="en-US"/>
        </w:rPr>
        <w:t>.12.2</w:t>
      </w:r>
      <w:r w:rsidRPr="00A73B4D">
        <w:rPr>
          <w:szCs w:val="28"/>
          <w:lang w:eastAsia="en-US"/>
        </w:rPr>
        <w:t>0</w:t>
      </w:r>
      <w:r w:rsidRPr="00A73B4D">
        <w:rPr>
          <w:spacing w:val="1"/>
          <w:szCs w:val="28"/>
          <w:lang w:eastAsia="en-US"/>
        </w:rPr>
        <w:t>0</w:t>
      </w:r>
      <w:r w:rsidRPr="00A73B4D">
        <w:rPr>
          <w:szCs w:val="28"/>
          <w:lang w:eastAsia="en-US"/>
        </w:rPr>
        <w:t>4</w:t>
      </w:r>
      <w:r w:rsidRPr="00A73B4D">
        <w:rPr>
          <w:spacing w:val="1"/>
          <w:szCs w:val="28"/>
          <w:lang w:eastAsia="en-US"/>
        </w:rPr>
        <w:t xml:space="preserve"> </w:t>
      </w:r>
      <w:r w:rsidRPr="00A73B4D">
        <w:rPr>
          <w:szCs w:val="28"/>
          <w:lang w:eastAsia="en-US"/>
        </w:rPr>
        <w:t>г.</w:t>
      </w:r>
      <w:r w:rsidRPr="00A73B4D">
        <w:rPr>
          <w:spacing w:val="-3"/>
          <w:szCs w:val="28"/>
          <w:lang w:eastAsia="en-US"/>
        </w:rPr>
        <w:t xml:space="preserve"> </w:t>
      </w:r>
      <w:r w:rsidRPr="00A73B4D">
        <w:rPr>
          <w:spacing w:val="1"/>
          <w:szCs w:val="28"/>
          <w:lang w:eastAsia="en-US"/>
        </w:rPr>
        <w:t xml:space="preserve">№ </w:t>
      </w:r>
      <w:r w:rsidRPr="00A73B4D">
        <w:rPr>
          <w:szCs w:val="28"/>
          <w:lang w:eastAsia="en-US"/>
        </w:rPr>
        <w:t>19</w:t>
      </w:r>
      <w:r w:rsidRPr="00A73B4D">
        <w:rPr>
          <w:spacing w:val="1"/>
          <w:szCs w:val="28"/>
          <w:lang w:eastAsia="en-US"/>
        </w:rPr>
        <w:t>0</w:t>
      </w:r>
      <w:r w:rsidRPr="00A73B4D">
        <w:rPr>
          <w:szCs w:val="28"/>
          <w:lang w:eastAsia="en-US"/>
        </w:rPr>
        <w:t>-ФЗ;</w:t>
      </w:r>
    </w:p>
    <w:p w14:paraId="0A4B3F56"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pacing w:val="1"/>
          <w:szCs w:val="28"/>
          <w:lang w:eastAsia="en-US"/>
        </w:rPr>
        <w:t>З</w:t>
      </w:r>
      <w:r w:rsidRPr="00A73B4D">
        <w:rPr>
          <w:szCs w:val="28"/>
          <w:lang w:eastAsia="en-US"/>
        </w:rPr>
        <w:t>емельн</w:t>
      </w:r>
      <w:r w:rsidRPr="00A73B4D">
        <w:rPr>
          <w:spacing w:val="1"/>
          <w:szCs w:val="28"/>
          <w:lang w:eastAsia="en-US"/>
        </w:rPr>
        <w:t>ы</w:t>
      </w:r>
      <w:r w:rsidRPr="00A73B4D">
        <w:rPr>
          <w:szCs w:val="28"/>
          <w:lang w:eastAsia="en-US"/>
        </w:rPr>
        <w:t>й</w:t>
      </w:r>
      <w:r w:rsidRPr="00A73B4D">
        <w:rPr>
          <w:spacing w:val="32"/>
          <w:szCs w:val="28"/>
          <w:lang w:eastAsia="en-US"/>
        </w:rPr>
        <w:t xml:space="preserve"> </w:t>
      </w:r>
      <w:r w:rsidRPr="00A73B4D">
        <w:rPr>
          <w:spacing w:val="-2"/>
          <w:szCs w:val="28"/>
          <w:lang w:eastAsia="en-US"/>
        </w:rPr>
        <w:t>К</w:t>
      </w:r>
      <w:r w:rsidRPr="00A73B4D">
        <w:rPr>
          <w:szCs w:val="28"/>
          <w:lang w:eastAsia="en-US"/>
        </w:rPr>
        <w:t>о</w:t>
      </w:r>
      <w:r w:rsidRPr="00A73B4D">
        <w:rPr>
          <w:spacing w:val="1"/>
          <w:szCs w:val="28"/>
          <w:lang w:eastAsia="en-US"/>
        </w:rPr>
        <w:t>д</w:t>
      </w:r>
      <w:r w:rsidRPr="00A73B4D">
        <w:rPr>
          <w:szCs w:val="28"/>
          <w:lang w:eastAsia="en-US"/>
        </w:rPr>
        <w:t>екс</w:t>
      </w:r>
      <w:r w:rsidRPr="00A73B4D">
        <w:rPr>
          <w:spacing w:val="28"/>
          <w:szCs w:val="28"/>
          <w:lang w:eastAsia="en-US"/>
        </w:rPr>
        <w:t xml:space="preserve"> </w:t>
      </w:r>
      <w:r w:rsidRPr="00A73B4D">
        <w:rPr>
          <w:szCs w:val="28"/>
          <w:lang w:eastAsia="en-US"/>
        </w:rPr>
        <w:t>Р</w:t>
      </w:r>
      <w:r w:rsidRPr="00A73B4D">
        <w:rPr>
          <w:spacing w:val="1"/>
          <w:szCs w:val="28"/>
          <w:lang w:eastAsia="en-US"/>
        </w:rPr>
        <w:t>о</w:t>
      </w:r>
      <w:r w:rsidRPr="00A73B4D">
        <w:rPr>
          <w:szCs w:val="28"/>
          <w:lang w:eastAsia="en-US"/>
        </w:rPr>
        <w:t>с</w:t>
      </w:r>
      <w:r w:rsidRPr="00A73B4D">
        <w:rPr>
          <w:spacing w:val="-2"/>
          <w:szCs w:val="28"/>
          <w:lang w:eastAsia="en-US"/>
        </w:rPr>
        <w:t>с</w:t>
      </w:r>
      <w:r w:rsidRPr="00A73B4D">
        <w:rPr>
          <w:spacing w:val="1"/>
          <w:szCs w:val="28"/>
          <w:lang w:eastAsia="en-US"/>
        </w:rPr>
        <w:t>и</w:t>
      </w:r>
      <w:r w:rsidRPr="00A73B4D">
        <w:rPr>
          <w:szCs w:val="28"/>
          <w:lang w:eastAsia="en-US"/>
        </w:rPr>
        <w:t>йс</w:t>
      </w:r>
      <w:r w:rsidRPr="00A73B4D">
        <w:rPr>
          <w:spacing w:val="-2"/>
          <w:szCs w:val="28"/>
          <w:lang w:eastAsia="en-US"/>
        </w:rPr>
        <w:t>к</w:t>
      </w:r>
      <w:r w:rsidRPr="00A73B4D">
        <w:rPr>
          <w:spacing w:val="1"/>
          <w:szCs w:val="28"/>
          <w:lang w:eastAsia="en-US"/>
        </w:rPr>
        <w:t>о</w:t>
      </w:r>
      <w:r w:rsidRPr="00A73B4D">
        <w:rPr>
          <w:szCs w:val="28"/>
          <w:lang w:eastAsia="en-US"/>
        </w:rPr>
        <w:t>й</w:t>
      </w:r>
      <w:r w:rsidRPr="00A73B4D">
        <w:rPr>
          <w:spacing w:val="32"/>
          <w:szCs w:val="28"/>
          <w:lang w:eastAsia="en-US"/>
        </w:rPr>
        <w:t xml:space="preserve"> </w:t>
      </w:r>
      <w:r w:rsidRPr="00A73B4D">
        <w:rPr>
          <w:szCs w:val="28"/>
          <w:lang w:eastAsia="en-US"/>
        </w:rPr>
        <w:t>Феде</w:t>
      </w:r>
      <w:r w:rsidRPr="00A73B4D">
        <w:rPr>
          <w:spacing w:val="1"/>
          <w:szCs w:val="28"/>
          <w:lang w:eastAsia="en-US"/>
        </w:rPr>
        <w:t>р</w:t>
      </w:r>
      <w:r w:rsidRPr="00A73B4D">
        <w:rPr>
          <w:spacing w:val="-2"/>
          <w:szCs w:val="28"/>
          <w:lang w:eastAsia="en-US"/>
        </w:rPr>
        <w:t>а</w:t>
      </w:r>
      <w:r w:rsidRPr="00A73B4D">
        <w:rPr>
          <w:spacing w:val="1"/>
          <w:szCs w:val="28"/>
          <w:lang w:eastAsia="en-US"/>
        </w:rPr>
        <w:t>ц</w:t>
      </w:r>
      <w:r w:rsidRPr="00A73B4D">
        <w:rPr>
          <w:szCs w:val="28"/>
          <w:lang w:eastAsia="en-US"/>
        </w:rPr>
        <w:t>ии</w:t>
      </w:r>
      <w:r w:rsidRPr="00A73B4D">
        <w:rPr>
          <w:spacing w:val="32"/>
          <w:szCs w:val="28"/>
          <w:lang w:eastAsia="en-US"/>
        </w:rPr>
        <w:t xml:space="preserve"> </w:t>
      </w:r>
      <w:r w:rsidRPr="00A73B4D">
        <w:rPr>
          <w:szCs w:val="28"/>
          <w:lang w:eastAsia="en-US"/>
        </w:rPr>
        <w:t xml:space="preserve">– </w:t>
      </w:r>
      <w:r w:rsidRPr="00A73B4D">
        <w:rPr>
          <w:spacing w:val="11"/>
          <w:szCs w:val="28"/>
          <w:lang w:eastAsia="en-US"/>
        </w:rPr>
        <w:t xml:space="preserve">от </w:t>
      </w:r>
      <w:r w:rsidRPr="00A73B4D">
        <w:rPr>
          <w:szCs w:val="28"/>
          <w:lang w:eastAsia="en-US"/>
        </w:rPr>
        <w:t>25 .10.2001 г № 136-ФЗ;</w:t>
      </w:r>
    </w:p>
    <w:p w14:paraId="03C96C89"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Лесн</w:t>
      </w:r>
      <w:r w:rsidRPr="00A73B4D">
        <w:rPr>
          <w:spacing w:val="1"/>
          <w:szCs w:val="28"/>
          <w:lang w:eastAsia="en-US"/>
        </w:rPr>
        <w:t>о</w:t>
      </w:r>
      <w:r w:rsidRPr="00A73B4D">
        <w:rPr>
          <w:szCs w:val="28"/>
          <w:lang w:eastAsia="en-US"/>
        </w:rPr>
        <w:t xml:space="preserve">й </w:t>
      </w:r>
      <w:r w:rsidRPr="00A73B4D">
        <w:rPr>
          <w:spacing w:val="-2"/>
          <w:szCs w:val="28"/>
          <w:lang w:eastAsia="en-US"/>
        </w:rPr>
        <w:t>К</w:t>
      </w:r>
      <w:r w:rsidRPr="00A73B4D">
        <w:rPr>
          <w:szCs w:val="28"/>
          <w:lang w:eastAsia="en-US"/>
        </w:rPr>
        <w:t>о</w:t>
      </w:r>
      <w:r w:rsidRPr="00A73B4D">
        <w:rPr>
          <w:spacing w:val="1"/>
          <w:szCs w:val="28"/>
          <w:lang w:eastAsia="en-US"/>
        </w:rPr>
        <w:t>д</w:t>
      </w:r>
      <w:r w:rsidRPr="00A73B4D">
        <w:rPr>
          <w:szCs w:val="28"/>
          <w:lang w:eastAsia="en-US"/>
        </w:rPr>
        <w:t xml:space="preserve">екс </w:t>
      </w:r>
      <w:r w:rsidRPr="00A73B4D">
        <w:rPr>
          <w:spacing w:val="-3"/>
          <w:szCs w:val="28"/>
          <w:lang w:eastAsia="en-US"/>
        </w:rPr>
        <w:t>Р</w:t>
      </w:r>
      <w:r w:rsidRPr="00A73B4D">
        <w:rPr>
          <w:spacing w:val="1"/>
          <w:szCs w:val="28"/>
          <w:lang w:eastAsia="en-US"/>
        </w:rPr>
        <w:t>о</w:t>
      </w:r>
      <w:r w:rsidRPr="00A73B4D">
        <w:rPr>
          <w:spacing w:val="-2"/>
          <w:szCs w:val="28"/>
          <w:lang w:eastAsia="en-US"/>
        </w:rPr>
        <w:t>с</w:t>
      </w:r>
      <w:r w:rsidRPr="00A73B4D">
        <w:rPr>
          <w:szCs w:val="28"/>
          <w:lang w:eastAsia="en-US"/>
        </w:rPr>
        <w:t>с</w:t>
      </w:r>
      <w:r w:rsidRPr="00A73B4D">
        <w:rPr>
          <w:spacing w:val="1"/>
          <w:szCs w:val="28"/>
          <w:lang w:eastAsia="en-US"/>
        </w:rPr>
        <w:t>и</w:t>
      </w:r>
      <w:r w:rsidRPr="00A73B4D">
        <w:rPr>
          <w:szCs w:val="28"/>
          <w:lang w:eastAsia="en-US"/>
        </w:rPr>
        <w:t>йс</w:t>
      </w:r>
      <w:r w:rsidRPr="00A73B4D">
        <w:rPr>
          <w:spacing w:val="-2"/>
          <w:szCs w:val="28"/>
          <w:lang w:eastAsia="en-US"/>
        </w:rPr>
        <w:t>к</w:t>
      </w:r>
      <w:r w:rsidRPr="00A73B4D">
        <w:rPr>
          <w:spacing w:val="1"/>
          <w:szCs w:val="28"/>
          <w:lang w:eastAsia="en-US"/>
        </w:rPr>
        <w:t>о</w:t>
      </w:r>
      <w:r w:rsidRPr="00A73B4D">
        <w:rPr>
          <w:szCs w:val="28"/>
          <w:lang w:eastAsia="en-US"/>
        </w:rPr>
        <w:t>й Ф</w:t>
      </w:r>
      <w:r w:rsidRPr="00A73B4D">
        <w:rPr>
          <w:spacing w:val="-2"/>
          <w:szCs w:val="28"/>
          <w:lang w:eastAsia="en-US"/>
        </w:rPr>
        <w:t>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ац</w:t>
      </w:r>
      <w:r w:rsidRPr="00A73B4D">
        <w:rPr>
          <w:spacing w:val="1"/>
          <w:szCs w:val="28"/>
          <w:lang w:eastAsia="en-US"/>
        </w:rPr>
        <w:t>и</w:t>
      </w:r>
      <w:r w:rsidRPr="00A73B4D">
        <w:rPr>
          <w:szCs w:val="28"/>
          <w:lang w:eastAsia="en-US"/>
        </w:rPr>
        <w:t xml:space="preserve">и - от 04.12.2006 </w:t>
      </w:r>
      <w:r w:rsidRPr="00A73B4D">
        <w:rPr>
          <w:spacing w:val="1"/>
          <w:szCs w:val="28"/>
          <w:lang w:eastAsia="en-US"/>
        </w:rPr>
        <w:t>№ </w:t>
      </w:r>
      <w:r w:rsidRPr="00A73B4D">
        <w:rPr>
          <w:szCs w:val="28"/>
          <w:lang w:eastAsia="en-US"/>
        </w:rPr>
        <w:t>20</w:t>
      </w:r>
      <w:r w:rsidRPr="00A73B4D">
        <w:rPr>
          <w:spacing w:val="1"/>
          <w:szCs w:val="28"/>
          <w:lang w:eastAsia="en-US"/>
        </w:rPr>
        <w:t>0</w:t>
      </w:r>
      <w:r w:rsidRPr="00A73B4D">
        <w:rPr>
          <w:szCs w:val="28"/>
          <w:lang w:eastAsia="en-US"/>
        </w:rPr>
        <w:t>-ФЗ (с изменениями);</w:t>
      </w:r>
    </w:p>
    <w:p w14:paraId="61557046"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Кодекс Российской Федерации об административных правонарушениях - от 30.12.2001 № 195-</w:t>
      </w:r>
      <w:proofErr w:type="gramStart"/>
      <w:r w:rsidRPr="00A73B4D">
        <w:rPr>
          <w:szCs w:val="28"/>
          <w:lang w:eastAsia="en-US"/>
        </w:rPr>
        <w:t>ФЗ(</w:t>
      </w:r>
      <w:proofErr w:type="gramEnd"/>
      <w:r w:rsidRPr="00A73B4D">
        <w:rPr>
          <w:szCs w:val="28"/>
          <w:lang w:eastAsia="en-US"/>
        </w:rPr>
        <w:t>с изменениями);</w:t>
      </w:r>
    </w:p>
    <w:p w14:paraId="25C12996"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 за</w:t>
      </w:r>
      <w:r w:rsidRPr="00A73B4D">
        <w:rPr>
          <w:spacing w:val="-2"/>
          <w:szCs w:val="28"/>
          <w:lang w:eastAsia="en-US"/>
        </w:rPr>
        <w:t>к</w:t>
      </w:r>
      <w:r w:rsidRPr="00A73B4D">
        <w:rPr>
          <w:szCs w:val="28"/>
          <w:lang w:eastAsia="en-US"/>
        </w:rPr>
        <w:t xml:space="preserve">он </w:t>
      </w:r>
      <w:r w:rsidRPr="00A73B4D">
        <w:rPr>
          <w:spacing w:val="1"/>
          <w:szCs w:val="28"/>
          <w:lang w:eastAsia="en-US"/>
        </w:rPr>
        <w:t>о</w:t>
      </w:r>
      <w:r w:rsidRPr="00A73B4D">
        <w:rPr>
          <w:szCs w:val="28"/>
          <w:lang w:eastAsia="en-US"/>
        </w:rPr>
        <w:t>т 2</w:t>
      </w:r>
      <w:r w:rsidRPr="00A73B4D">
        <w:rPr>
          <w:spacing w:val="1"/>
          <w:szCs w:val="28"/>
          <w:lang w:eastAsia="en-US"/>
        </w:rPr>
        <w:t>1</w:t>
      </w:r>
      <w:r w:rsidRPr="00A73B4D">
        <w:rPr>
          <w:szCs w:val="28"/>
          <w:lang w:eastAsia="en-US"/>
        </w:rPr>
        <w:t>.0</w:t>
      </w:r>
      <w:r w:rsidRPr="00A73B4D">
        <w:rPr>
          <w:spacing w:val="1"/>
          <w:szCs w:val="28"/>
          <w:lang w:eastAsia="en-US"/>
        </w:rPr>
        <w:t>2</w:t>
      </w:r>
      <w:r w:rsidRPr="00A73B4D">
        <w:rPr>
          <w:szCs w:val="28"/>
          <w:lang w:eastAsia="en-US"/>
        </w:rPr>
        <w:t>.19</w:t>
      </w:r>
      <w:r w:rsidRPr="00A73B4D">
        <w:rPr>
          <w:spacing w:val="1"/>
          <w:szCs w:val="28"/>
          <w:lang w:eastAsia="en-US"/>
        </w:rPr>
        <w:t>9</w:t>
      </w:r>
      <w:r w:rsidRPr="00A73B4D">
        <w:rPr>
          <w:szCs w:val="28"/>
          <w:lang w:eastAsia="en-US"/>
        </w:rPr>
        <w:t>2</w:t>
      </w:r>
      <w:r w:rsidRPr="00A73B4D">
        <w:rPr>
          <w:spacing w:val="1"/>
          <w:szCs w:val="28"/>
          <w:lang w:eastAsia="en-US"/>
        </w:rPr>
        <w:t xml:space="preserve"> </w:t>
      </w:r>
      <w:r w:rsidRPr="00A73B4D">
        <w:rPr>
          <w:szCs w:val="28"/>
          <w:lang w:eastAsia="en-US"/>
        </w:rPr>
        <w:t>№ 2</w:t>
      </w:r>
      <w:r w:rsidRPr="00A73B4D">
        <w:rPr>
          <w:spacing w:val="1"/>
          <w:szCs w:val="28"/>
          <w:lang w:eastAsia="en-US"/>
        </w:rPr>
        <w:t>3</w:t>
      </w:r>
      <w:r w:rsidRPr="00A73B4D">
        <w:rPr>
          <w:szCs w:val="28"/>
          <w:lang w:eastAsia="en-US"/>
        </w:rPr>
        <w:t>9</w:t>
      </w:r>
      <w:r w:rsidRPr="00A73B4D">
        <w:rPr>
          <w:spacing w:val="1"/>
          <w:szCs w:val="28"/>
          <w:lang w:eastAsia="en-US"/>
        </w:rPr>
        <w:t>5</w:t>
      </w:r>
      <w:r w:rsidRPr="00A73B4D">
        <w:rPr>
          <w:spacing w:val="-2"/>
          <w:szCs w:val="28"/>
          <w:lang w:eastAsia="en-US"/>
        </w:rPr>
        <w:t>-</w:t>
      </w:r>
      <w:r w:rsidRPr="00A73B4D">
        <w:rPr>
          <w:szCs w:val="28"/>
          <w:lang w:eastAsia="en-US"/>
        </w:rPr>
        <w:t>1</w:t>
      </w:r>
      <w:r w:rsidRPr="00A73B4D">
        <w:rPr>
          <w:spacing w:val="1"/>
          <w:szCs w:val="28"/>
          <w:lang w:eastAsia="en-US"/>
        </w:rPr>
        <w:t xml:space="preserve"> </w:t>
      </w:r>
      <w:r w:rsidRPr="00A73B4D">
        <w:rPr>
          <w:szCs w:val="28"/>
          <w:lang w:eastAsia="en-US"/>
        </w:rPr>
        <w:t xml:space="preserve">«О </w:t>
      </w:r>
      <w:r w:rsidRPr="00A73B4D">
        <w:rPr>
          <w:spacing w:val="1"/>
          <w:szCs w:val="28"/>
          <w:lang w:eastAsia="en-US"/>
        </w:rPr>
        <w:t>н</w:t>
      </w:r>
      <w:r w:rsidRPr="00A73B4D">
        <w:rPr>
          <w:szCs w:val="28"/>
          <w:lang w:eastAsia="en-US"/>
        </w:rPr>
        <w:t>ед</w:t>
      </w:r>
      <w:r w:rsidRPr="00A73B4D">
        <w:rPr>
          <w:spacing w:val="1"/>
          <w:szCs w:val="28"/>
          <w:lang w:eastAsia="en-US"/>
        </w:rPr>
        <w:t>р</w:t>
      </w:r>
      <w:r w:rsidRPr="00A73B4D">
        <w:rPr>
          <w:spacing w:val="-2"/>
          <w:szCs w:val="28"/>
          <w:lang w:eastAsia="en-US"/>
        </w:rPr>
        <w:t>а</w:t>
      </w:r>
      <w:r w:rsidRPr="00A73B4D">
        <w:rPr>
          <w:spacing w:val="1"/>
          <w:szCs w:val="28"/>
          <w:lang w:eastAsia="en-US"/>
        </w:rPr>
        <w:t>х</w:t>
      </w:r>
      <w:r w:rsidRPr="00A73B4D">
        <w:rPr>
          <w:szCs w:val="28"/>
          <w:lang w:eastAsia="en-US"/>
        </w:rPr>
        <w:t>» (с изменениями);</w:t>
      </w:r>
    </w:p>
    <w:p w14:paraId="7E653881"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w:t>
      </w:r>
      <w:r w:rsidRPr="00A73B4D">
        <w:rPr>
          <w:spacing w:val="15"/>
          <w:szCs w:val="28"/>
          <w:lang w:eastAsia="en-US"/>
        </w:rPr>
        <w:t xml:space="preserve"> </w:t>
      </w:r>
      <w:r w:rsidRPr="00A73B4D">
        <w:rPr>
          <w:szCs w:val="28"/>
          <w:lang w:eastAsia="en-US"/>
        </w:rPr>
        <w:t>за</w:t>
      </w:r>
      <w:r w:rsidRPr="00A73B4D">
        <w:rPr>
          <w:spacing w:val="-2"/>
          <w:szCs w:val="28"/>
          <w:lang w:eastAsia="en-US"/>
        </w:rPr>
        <w:t>к</w:t>
      </w:r>
      <w:r w:rsidRPr="00A73B4D">
        <w:rPr>
          <w:szCs w:val="28"/>
          <w:lang w:eastAsia="en-US"/>
        </w:rPr>
        <w:t>он</w:t>
      </w:r>
      <w:r w:rsidRPr="00A73B4D">
        <w:rPr>
          <w:spacing w:val="13"/>
          <w:szCs w:val="28"/>
          <w:lang w:eastAsia="en-US"/>
        </w:rPr>
        <w:t xml:space="preserve"> </w:t>
      </w:r>
      <w:r w:rsidRPr="00A73B4D">
        <w:rPr>
          <w:spacing w:val="1"/>
          <w:szCs w:val="28"/>
          <w:lang w:eastAsia="en-US"/>
        </w:rPr>
        <w:t>о</w:t>
      </w:r>
      <w:r w:rsidRPr="00A73B4D">
        <w:rPr>
          <w:szCs w:val="28"/>
          <w:lang w:eastAsia="en-US"/>
        </w:rPr>
        <w:t>т</w:t>
      </w:r>
      <w:r w:rsidRPr="00A73B4D">
        <w:rPr>
          <w:spacing w:val="14"/>
          <w:szCs w:val="28"/>
          <w:lang w:eastAsia="en-US"/>
        </w:rPr>
        <w:t xml:space="preserve"> </w:t>
      </w:r>
      <w:r w:rsidRPr="00A73B4D">
        <w:rPr>
          <w:szCs w:val="28"/>
          <w:lang w:eastAsia="en-US"/>
        </w:rPr>
        <w:t>2</w:t>
      </w:r>
      <w:r w:rsidRPr="00A73B4D">
        <w:rPr>
          <w:spacing w:val="1"/>
          <w:szCs w:val="28"/>
          <w:lang w:eastAsia="en-US"/>
        </w:rPr>
        <w:t>1</w:t>
      </w:r>
      <w:r w:rsidRPr="00A73B4D">
        <w:rPr>
          <w:szCs w:val="28"/>
          <w:lang w:eastAsia="en-US"/>
        </w:rPr>
        <w:t>.1</w:t>
      </w:r>
      <w:r w:rsidRPr="00A73B4D">
        <w:rPr>
          <w:spacing w:val="1"/>
          <w:szCs w:val="28"/>
          <w:lang w:eastAsia="en-US"/>
        </w:rPr>
        <w:t>2</w:t>
      </w:r>
      <w:r w:rsidRPr="00A73B4D">
        <w:rPr>
          <w:spacing w:val="-3"/>
          <w:szCs w:val="28"/>
          <w:lang w:eastAsia="en-US"/>
        </w:rPr>
        <w:t>.</w:t>
      </w:r>
      <w:r w:rsidRPr="00A73B4D">
        <w:rPr>
          <w:spacing w:val="1"/>
          <w:szCs w:val="28"/>
          <w:lang w:eastAsia="en-US"/>
        </w:rPr>
        <w:t>1</w:t>
      </w:r>
      <w:r w:rsidRPr="00A73B4D">
        <w:rPr>
          <w:szCs w:val="28"/>
          <w:lang w:eastAsia="en-US"/>
        </w:rPr>
        <w:t>994</w:t>
      </w:r>
      <w:r w:rsidRPr="00A73B4D">
        <w:rPr>
          <w:spacing w:val="15"/>
          <w:szCs w:val="28"/>
          <w:lang w:eastAsia="en-US"/>
        </w:rPr>
        <w:t xml:space="preserve"> </w:t>
      </w:r>
      <w:r w:rsidRPr="00A73B4D">
        <w:rPr>
          <w:szCs w:val="28"/>
          <w:lang w:eastAsia="en-US"/>
        </w:rPr>
        <w:t>№ 6</w:t>
      </w:r>
      <w:r w:rsidRPr="00A73B4D">
        <w:rPr>
          <w:spacing w:val="1"/>
          <w:szCs w:val="28"/>
          <w:lang w:eastAsia="en-US"/>
        </w:rPr>
        <w:t>9</w:t>
      </w:r>
      <w:r w:rsidRPr="00A73B4D">
        <w:rPr>
          <w:szCs w:val="28"/>
          <w:lang w:eastAsia="en-US"/>
        </w:rPr>
        <w:t>-ФЗ</w:t>
      </w:r>
      <w:r w:rsidRPr="00A73B4D">
        <w:rPr>
          <w:spacing w:val="15"/>
          <w:szCs w:val="28"/>
          <w:lang w:eastAsia="en-US"/>
        </w:rPr>
        <w:t xml:space="preserve"> </w:t>
      </w:r>
      <w:r w:rsidRPr="00A73B4D">
        <w:rPr>
          <w:szCs w:val="28"/>
          <w:lang w:eastAsia="en-US"/>
        </w:rPr>
        <w:t>«О</w:t>
      </w:r>
      <w:r w:rsidRPr="00A73B4D">
        <w:rPr>
          <w:spacing w:val="13"/>
          <w:szCs w:val="28"/>
          <w:lang w:eastAsia="en-US"/>
        </w:rPr>
        <w:t xml:space="preserve"> </w:t>
      </w:r>
      <w:r w:rsidRPr="00A73B4D">
        <w:rPr>
          <w:szCs w:val="28"/>
          <w:lang w:eastAsia="en-US"/>
        </w:rPr>
        <w:t>п</w:t>
      </w:r>
      <w:r w:rsidRPr="00A73B4D">
        <w:rPr>
          <w:spacing w:val="1"/>
          <w:szCs w:val="28"/>
          <w:lang w:eastAsia="en-US"/>
        </w:rPr>
        <w:t>ож</w:t>
      </w:r>
      <w:r w:rsidRPr="00A73B4D">
        <w:rPr>
          <w:spacing w:val="-2"/>
          <w:szCs w:val="28"/>
          <w:lang w:eastAsia="en-US"/>
        </w:rPr>
        <w:t>а</w:t>
      </w:r>
      <w:r w:rsidRPr="00A73B4D">
        <w:rPr>
          <w:szCs w:val="28"/>
          <w:lang w:eastAsia="en-US"/>
        </w:rPr>
        <w:t>р</w:t>
      </w:r>
      <w:r w:rsidRPr="00A73B4D">
        <w:rPr>
          <w:spacing w:val="1"/>
          <w:szCs w:val="28"/>
          <w:lang w:eastAsia="en-US"/>
        </w:rPr>
        <w:t>н</w:t>
      </w:r>
      <w:r w:rsidRPr="00A73B4D">
        <w:rPr>
          <w:szCs w:val="28"/>
          <w:lang w:eastAsia="en-US"/>
        </w:rPr>
        <w:t>ой</w:t>
      </w:r>
      <w:r w:rsidRPr="00A73B4D">
        <w:rPr>
          <w:spacing w:val="13"/>
          <w:szCs w:val="28"/>
          <w:lang w:eastAsia="en-US"/>
        </w:rPr>
        <w:t xml:space="preserve"> </w:t>
      </w:r>
      <w:r w:rsidRPr="00A73B4D">
        <w:rPr>
          <w:spacing w:val="1"/>
          <w:szCs w:val="28"/>
          <w:lang w:eastAsia="en-US"/>
        </w:rPr>
        <w:t>б</w:t>
      </w:r>
      <w:r w:rsidRPr="00A73B4D">
        <w:rPr>
          <w:szCs w:val="28"/>
          <w:lang w:eastAsia="en-US"/>
        </w:rPr>
        <w:t>езо</w:t>
      </w:r>
      <w:r w:rsidRPr="00A73B4D">
        <w:rPr>
          <w:spacing w:val="1"/>
          <w:szCs w:val="28"/>
          <w:lang w:eastAsia="en-US"/>
        </w:rPr>
        <w:t>п</w:t>
      </w:r>
      <w:r w:rsidRPr="00A73B4D">
        <w:rPr>
          <w:szCs w:val="28"/>
          <w:lang w:eastAsia="en-US"/>
        </w:rPr>
        <w:t>а</w:t>
      </w:r>
      <w:r w:rsidRPr="00A73B4D">
        <w:rPr>
          <w:spacing w:val="-2"/>
          <w:szCs w:val="28"/>
          <w:lang w:eastAsia="en-US"/>
        </w:rPr>
        <w:t>с</w:t>
      </w:r>
      <w:r w:rsidRPr="00A73B4D">
        <w:rPr>
          <w:szCs w:val="28"/>
          <w:lang w:eastAsia="en-US"/>
        </w:rPr>
        <w:t>н</w:t>
      </w:r>
      <w:r w:rsidRPr="00A73B4D">
        <w:rPr>
          <w:spacing w:val="1"/>
          <w:szCs w:val="28"/>
          <w:lang w:eastAsia="en-US"/>
        </w:rPr>
        <w:t>о</w:t>
      </w:r>
      <w:r w:rsidRPr="00A73B4D">
        <w:rPr>
          <w:szCs w:val="28"/>
          <w:lang w:eastAsia="en-US"/>
        </w:rPr>
        <w:t>ст</w:t>
      </w:r>
      <w:r w:rsidRPr="00A73B4D">
        <w:rPr>
          <w:spacing w:val="1"/>
          <w:szCs w:val="28"/>
          <w:lang w:eastAsia="en-US"/>
        </w:rPr>
        <w:t>и</w:t>
      </w:r>
      <w:r w:rsidRPr="00A73B4D">
        <w:rPr>
          <w:szCs w:val="28"/>
          <w:lang w:eastAsia="en-US"/>
        </w:rPr>
        <w:t>» (с изменениями);</w:t>
      </w:r>
    </w:p>
    <w:p w14:paraId="0C35A4FA"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w:t>
      </w:r>
      <w:r w:rsidRPr="00A73B4D">
        <w:rPr>
          <w:spacing w:val="21"/>
          <w:szCs w:val="28"/>
          <w:lang w:eastAsia="en-US"/>
        </w:rPr>
        <w:t xml:space="preserve"> </w:t>
      </w:r>
      <w:r w:rsidRPr="00A73B4D">
        <w:rPr>
          <w:spacing w:val="-3"/>
          <w:szCs w:val="28"/>
          <w:lang w:eastAsia="en-US"/>
        </w:rPr>
        <w:t>з</w:t>
      </w:r>
      <w:r w:rsidRPr="00A73B4D">
        <w:rPr>
          <w:szCs w:val="28"/>
          <w:lang w:eastAsia="en-US"/>
        </w:rPr>
        <w:t>акон</w:t>
      </w:r>
      <w:r w:rsidRPr="00A73B4D">
        <w:rPr>
          <w:spacing w:val="19"/>
          <w:szCs w:val="28"/>
          <w:lang w:eastAsia="en-US"/>
        </w:rPr>
        <w:t xml:space="preserve"> </w:t>
      </w:r>
      <w:r w:rsidRPr="00A73B4D">
        <w:rPr>
          <w:spacing w:val="1"/>
          <w:szCs w:val="28"/>
          <w:lang w:eastAsia="en-US"/>
        </w:rPr>
        <w:t>о</w:t>
      </w:r>
      <w:r w:rsidRPr="00A73B4D">
        <w:rPr>
          <w:szCs w:val="28"/>
          <w:lang w:eastAsia="en-US"/>
        </w:rPr>
        <w:t>т</w:t>
      </w:r>
      <w:r w:rsidRPr="00A73B4D">
        <w:rPr>
          <w:spacing w:val="18"/>
          <w:szCs w:val="28"/>
          <w:lang w:eastAsia="en-US"/>
        </w:rPr>
        <w:t xml:space="preserve"> </w:t>
      </w:r>
      <w:r w:rsidRPr="00A73B4D">
        <w:rPr>
          <w:szCs w:val="28"/>
          <w:lang w:eastAsia="en-US"/>
        </w:rPr>
        <w:t>1</w:t>
      </w:r>
      <w:r w:rsidRPr="00A73B4D">
        <w:rPr>
          <w:spacing w:val="1"/>
          <w:szCs w:val="28"/>
          <w:lang w:eastAsia="en-US"/>
        </w:rPr>
        <w:t>4</w:t>
      </w:r>
      <w:r w:rsidRPr="00A73B4D">
        <w:rPr>
          <w:szCs w:val="28"/>
          <w:lang w:eastAsia="en-US"/>
        </w:rPr>
        <w:t>.0</w:t>
      </w:r>
      <w:r w:rsidRPr="00A73B4D">
        <w:rPr>
          <w:spacing w:val="1"/>
          <w:szCs w:val="28"/>
          <w:lang w:eastAsia="en-US"/>
        </w:rPr>
        <w:t>3</w:t>
      </w:r>
      <w:r w:rsidRPr="00A73B4D">
        <w:rPr>
          <w:szCs w:val="28"/>
          <w:lang w:eastAsia="en-US"/>
        </w:rPr>
        <w:t>.19</w:t>
      </w:r>
      <w:r w:rsidRPr="00A73B4D">
        <w:rPr>
          <w:spacing w:val="1"/>
          <w:szCs w:val="28"/>
          <w:lang w:eastAsia="en-US"/>
        </w:rPr>
        <w:t>9</w:t>
      </w:r>
      <w:r w:rsidRPr="00A73B4D">
        <w:rPr>
          <w:szCs w:val="28"/>
          <w:lang w:eastAsia="en-US"/>
        </w:rPr>
        <w:t>5</w:t>
      </w:r>
      <w:r w:rsidRPr="00A73B4D">
        <w:rPr>
          <w:spacing w:val="19"/>
          <w:szCs w:val="28"/>
          <w:lang w:eastAsia="en-US"/>
        </w:rPr>
        <w:t xml:space="preserve"> </w:t>
      </w:r>
      <w:r w:rsidRPr="00A73B4D">
        <w:rPr>
          <w:szCs w:val="28"/>
          <w:lang w:eastAsia="en-US"/>
        </w:rPr>
        <w:t>№ </w:t>
      </w:r>
      <w:r w:rsidRPr="00A73B4D">
        <w:rPr>
          <w:spacing w:val="1"/>
          <w:szCs w:val="28"/>
          <w:lang w:eastAsia="en-US"/>
        </w:rPr>
        <w:t>33</w:t>
      </w:r>
      <w:r w:rsidRPr="00A73B4D">
        <w:rPr>
          <w:szCs w:val="28"/>
          <w:lang w:eastAsia="en-US"/>
        </w:rPr>
        <w:t>-</w:t>
      </w:r>
      <w:r w:rsidRPr="00A73B4D">
        <w:rPr>
          <w:spacing w:val="-3"/>
          <w:szCs w:val="28"/>
          <w:lang w:eastAsia="en-US"/>
        </w:rPr>
        <w:t>Ф</w:t>
      </w:r>
      <w:r w:rsidRPr="00A73B4D">
        <w:rPr>
          <w:szCs w:val="28"/>
          <w:lang w:eastAsia="en-US"/>
        </w:rPr>
        <w:t>3</w:t>
      </w:r>
      <w:r w:rsidRPr="00A73B4D">
        <w:rPr>
          <w:spacing w:val="22"/>
          <w:szCs w:val="28"/>
          <w:lang w:eastAsia="en-US"/>
        </w:rPr>
        <w:t xml:space="preserve"> </w:t>
      </w:r>
      <w:r w:rsidRPr="00A73B4D">
        <w:rPr>
          <w:szCs w:val="28"/>
          <w:lang w:eastAsia="en-US"/>
        </w:rPr>
        <w:t>«Об</w:t>
      </w:r>
      <w:r w:rsidRPr="00A73B4D">
        <w:rPr>
          <w:spacing w:val="19"/>
          <w:szCs w:val="28"/>
          <w:lang w:eastAsia="en-US"/>
        </w:rPr>
        <w:t xml:space="preserve"> </w:t>
      </w:r>
      <w:r w:rsidRPr="00A73B4D">
        <w:rPr>
          <w:szCs w:val="28"/>
          <w:lang w:eastAsia="en-US"/>
        </w:rPr>
        <w:t>осо</w:t>
      </w:r>
      <w:r w:rsidRPr="00A73B4D">
        <w:rPr>
          <w:spacing w:val="1"/>
          <w:szCs w:val="28"/>
          <w:lang w:eastAsia="en-US"/>
        </w:rPr>
        <w:t>б</w:t>
      </w:r>
      <w:r w:rsidRPr="00A73B4D">
        <w:rPr>
          <w:szCs w:val="28"/>
          <w:lang w:eastAsia="en-US"/>
        </w:rPr>
        <w:t>о</w:t>
      </w:r>
      <w:r w:rsidRPr="00A73B4D">
        <w:rPr>
          <w:spacing w:val="19"/>
          <w:szCs w:val="28"/>
          <w:lang w:eastAsia="en-US"/>
        </w:rPr>
        <w:t xml:space="preserve"> </w:t>
      </w:r>
      <w:r w:rsidRPr="00A73B4D">
        <w:rPr>
          <w:szCs w:val="28"/>
          <w:lang w:eastAsia="en-US"/>
        </w:rPr>
        <w:t>о</w:t>
      </w:r>
      <w:r w:rsidRPr="00A73B4D">
        <w:rPr>
          <w:spacing w:val="1"/>
          <w:szCs w:val="28"/>
          <w:lang w:eastAsia="en-US"/>
        </w:rPr>
        <w:t>х</w:t>
      </w:r>
      <w:r w:rsidRPr="00A73B4D">
        <w:rPr>
          <w:szCs w:val="28"/>
          <w:lang w:eastAsia="en-US"/>
        </w:rPr>
        <w:t>ра</w:t>
      </w:r>
      <w:r w:rsidRPr="00A73B4D">
        <w:rPr>
          <w:spacing w:val="1"/>
          <w:szCs w:val="28"/>
          <w:lang w:eastAsia="en-US"/>
        </w:rPr>
        <w:t>н</w:t>
      </w:r>
      <w:r w:rsidRPr="00A73B4D">
        <w:rPr>
          <w:spacing w:val="-2"/>
          <w:szCs w:val="28"/>
          <w:lang w:eastAsia="en-US"/>
        </w:rPr>
        <w:t>я</w:t>
      </w:r>
      <w:r w:rsidRPr="00A73B4D">
        <w:rPr>
          <w:szCs w:val="28"/>
          <w:lang w:eastAsia="en-US"/>
        </w:rPr>
        <w:t>ем</w:t>
      </w:r>
      <w:r w:rsidRPr="00A73B4D">
        <w:rPr>
          <w:spacing w:val="-4"/>
          <w:szCs w:val="28"/>
          <w:lang w:eastAsia="en-US"/>
        </w:rPr>
        <w:t>ы</w:t>
      </w:r>
      <w:r w:rsidRPr="00A73B4D">
        <w:rPr>
          <w:szCs w:val="28"/>
          <w:lang w:eastAsia="en-US"/>
        </w:rPr>
        <w:t xml:space="preserve">х </w:t>
      </w:r>
      <w:r w:rsidRPr="00A73B4D">
        <w:rPr>
          <w:spacing w:val="1"/>
          <w:szCs w:val="28"/>
          <w:lang w:eastAsia="en-US"/>
        </w:rPr>
        <w:t>п</w:t>
      </w:r>
      <w:r w:rsidRPr="00A73B4D">
        <w:rPr>
          <w:szCs w:val="28"/>
          <w:lang w:eastAsia="en-US"/>
        </w:rPr>
        <w:t>р</w:t>
      </w:r>
      <w:r w:rsidRPr="00A73B4D">
        <w:rPr>
          <w:spacing w:val="1"/>
          <w:szCs w:val="28"/>
          <w:lang w:eastAsia="en-US"/>
        </w:rPr>
        <w:t>и</w:t>
      </w:r>
      <w:r w:rsidRPr="00A73B4D">
        <w:rPr>
          <w:szCs w:val="28"/>
          <w:lang w:eastAsia="en-US"/>
        </w:rPr>
        <w:t>ро</w:t>
      </w:r>
      <w:r w:rsidRPr="00A73B4D">
        <w:rPr>
          <w:spacing w:val="1"/>
          <w:szCs w:val="28"/>
          <w:lang w:eastAsia="en-US"/>
        </w:rPr>
        <w:t>д</w:t>
      </w:r>
      <w:r w:rsidRPr="00A73B4D">
        <w:rPr>
          <w:szCs w:val="28"/>
          <w:lang w:eastAsia="en-US"/>
        </w:rPr>
        <w:t>ных</w:t>
      </w:r>
      <w:r w:rsidRPr="00A73B4D">
        <w:rPr>
          <w:spacing w:val="1"/>
          <w:szCs w:val="28"/>
          <w:lang w:eastAsia="en-US"/>
        </w:rPr>
        <w:t xml:space="preserve"> </w:t>
      </w:r>
      <w:r w:rsidRPr="00A73B4D">
        <w:rPr>
          <w:szCs w:val="28"/>
          <w:lang w:eastAsia="en-US"/>
        </w:rPr>
        <w:t>терр</w:t>
      </w:r>
      <w:r w:rsidRPr="00A73B4D">
        <w:rPr>
          <w:spacing w:val="1"/>
          <w:szCs w:val="28"/>
          <w:lang w:eastAsia="en-US"/>
        </w:rPr>
        <w:t>и</w:t>
      </w:r>
      <w:r w:rsidRPr="00A73B4D">
        <w:rPr>
          <w:szCs w:val="28"/>
          <w:lang w:eastAsia="en-US"/>
        </w:rPr>
        <w:t>то</w:t>
      </w:r>
      <w:r w:rsidRPr="00A73B4D">
        <w:rPr>
          <w:spacing w:val="1"/>
          <w:szCs w:val="28"/>
          <w:lang w:eastAsia="en-US"/>
        </w:rPr>
        <w:t>р</w:t>
      </w:r>
      <w:r w:rsidRPr="00A73B4D">
        <w:rPr>
          <w:spacing w:val="-2"/>
          <w:szCs w:val="28"/>
          <w:lang w:eastAsia="en-US"/>
        </w:rPr>
        <w:t>и</w:t>
      </w:r>
      <w:r w:rsidRPr="00A73B4D">
        <w:rPr>
          <w:spacing w:val="1"/>
          <w:szCs w:val="28"/>
          <w:lang w:eastAsia="en-US"/>
        </w:rPr>
        <w:t>ях</w:t>
      </w:r>
      <w:r w:rsidRPr="00A73B4D">
        <w:rPr>
          <w:szCs w:val="28"/>
          <w:lang w:eastAsia="en-US"/>
        </w:rPr>
        <w:t>» (с изменениями);</w:t>
      </w:r>
    </w:p>
    <w:p w14:paraId="0106C4E5"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 за</w:t>
      </w:r>
      <w:r w:rsidRPr="00A73B4D">
        <w:rPr>
          <w:spacing w:val="-2"/>
          <w:szCs w:val="28"/>
          <w:lang w:eastAsia="en-US"/>
        </w:rPr>
        <w:t>к</w:t>
      </w:r>
      <w:r w:rsidRPr="00A73B4D">
        <w:rPr>
          <w:szCs w:val="28"/>
          <w:lang w:eastAsia="en-US"/>
        </w:rPr>
        <w:t xml:space="preserve">он </w:t>
      </w:r>
      <w:r w:rsidRPr="00A73B4D">
        <w:rPr>
          <w:spacing w:val="1"/>
          <w:szCs w:val="28"/>
          <w:lang w:eastAsia="en-US"/>
        </w:rPr>
        <w:t>о</w:t>
      </w:r>
      <w:r w:rsidRPr="00A73B4D">
        <w:rPr>
          <w:szCs w:val="28"/>
          <w:lang w:eastAsia="en-US"/>
        </w:rPr>
        <w:t>т 2</w:t>
      </w:r>
      <w:r w:rsidRPr="00A73B4D">
        <w:rPr>
          <w:spacing w:val="1"/>
          <w:szCs w:val="28"/>
          <w:lang w:eastAsia="en-US"/>
        </w:rPr>
        <w:t>4</w:t>
      </w:r>
      <w:r w:rsidRPr="00A73B4D">
        <w:rPr>
          <w:szCs w:val="28"/>
          <w:lang w:eastAsia="en-US"/>
        </w:rPr>
        <w:t>.0</w:t>
      </w:r>
      <w:r w:rsidRPr="00A73B4D">
        <w:rPr>
          <w:spacing w:val="1"/>
          <w:szCs w:val="28"/>
          <w:lang w:eastAsia="en-US"/>
        </w:rPr>
        <w:t>4</w:t>
      </w:r>
      <w:r w:rsidRPr="00A73B4D">
        <w:rPr>
          <w:szCs w:val="28"/>
          <w:lang w:eastAsia="en-US"/>
        </w:rPr>
        <w:t>.19</w:t>
      </w:r>
      <w:r w:rsidRPr="00A73B4D">
        <w:rPr>
          <w:spacing w:val="1"/>
          <w:szCs w:val="28"/>
          <w:lang w:eastAsia="en-US"/>
        </w:rPr>
        <w:t>9</w:t>
      </w:r>
      <w:r w:rsidRPr="00A73B4D">
        <w:rPr>
          <w:szCs w:val="28"/>
          <w:lang w:eastAsia="en-US"/>
        </w:rPr>
        <w:t>5</w:t>
      </w:r>
      <w:r w:rsidRPr="00A73B4D">
        <w:rPr>
          <w:spacing w:val="1"/>
          <w:szCs w:val="28"/>
          <w:lang w:eastAsia="en-US"/>
        </w:rPr>
        <w:t xml:space="preserve"> № </w:t>
      </w:r>
      <w:r w:rsidRPr="00A73B4D">
        <w:rPr>
          <w:szCs w:val="28"/>
          <w:lang w:eastAsia="en-US"/>
        </w:rPr>
        <w:t>5</w:t>
      </w:r>
      <w:r w:rsidRPr="00A73B4D">
        <w:rPr>
          <w:spacing w:val="1"/>
          <w:szCs w:val="28"/>
          <w:lang w:eastAsia="en-US"/>
        </w:rPr>
        <w:t>2</w:t>
      </w:r>
      <w:r w:rsidRPr="00A73B4D">
        <w:rPr>
          <w:szCs w:val="28"/>
          <w:lang w:eastAsia="en-US"/>
        </w:rPr>
        <w:t xml:space="preserve">-ФЗ «О </w:t>
      </w:r>
      <w:r w:rsidRPr="00A73B4D">
        <w:rPr>
          <w:spacing w:val="1"/>
          <w:szCs w:val="28"/>
          <w:lang w:eastAsia="en-US"/>
        </w:rPr>
        <w:t>жи</w:t>
      </w:r>
      <w:r w:rsidRPr="00A73B4D">
        <w:rPr>
          <w:spacing w:val="-3"/>
          <w:szCs w:val="28"/>
          <w:lang w:eastAsia="en-US"/>
        </w:rPr>
        <w:t>в</w:t>
      </w:r>
      <w:r w:rsidRPr="00A73B4D">
        <w:rPr>
          <w:spacing w:val="1"/>
          <w:szCs w:val="28"/>
          <w:lang w:eastAsia="en-US"/>
        </w:rPr>
        <w:t>о</w:t>
      </w:r>
      <w:r w:rsidRPr="00A73B4D">
        <w:rPr>
          <w:szCs w:val="28"/>
          <w:lang w:eastAsia="en-US"/>
        </w:rPr>
        <w:t>тн</w:t>
      </w:r>
      <w:r w:rsidRPr="00A73B4D">
        <w:rPr>
          <w:spacing w:val="1"/>
          <w:szCs w:val="28"/>
          <w:lang w:eastAsia="en-US"/>
        </w:rPr>
        <w:t>о</w:t>
      </w:r>
      <w:r w:rsidRPr="00A73B4D">
        <w:rPr>
          <w:szCs w:val="28"/>
          <w:lang w:eastAsia="en-US"/>
        </w:rPr>
        <w:t>м</w:t>
      </w:r>
      <w:r w:rsidRPr="00A73B4D">
        <w:rPr>
          <w:spacing w:val="-3"/>
          <w:szCs w:val="28"/>
          <w:lang w:eastAsia="en-US"/>
        </w:rPr>
        <w:t xml:space="preserve"> </w:t>
      </w:r>
      <w:r w:rsidRPr="00A73B4D">
        <w:rPr>
          <w:szCs w:val="28"/>
          <w:lang w:eastAsia="en-US"/>
        </w:rPr>
        <w:t>м</w:t>
      </w:r>
      <w:r w:rsidRPr="00A73B4D">
        <w:rPr>
          <w:spacing w:val="1"/>
          <w:szCs w:val="28"/>
          <w:lang w:eastAsia="en-US"/>
        </w:rPr>
        <w:t>и</w:t>
      </w:r>
      <w:r w:rsidRPr="00A73B4D">
        <w:rPr>
          <w:szCs w:val="28"/>
          <w:lang w:eastAsia="en-US"/>
        </w:rPr>
        <w:t>ре» (с изменениями);</w:t>
      </w:r>
    </w:p>
    <w:p w14:paraId="7BBC2FE6"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 xml:space="preserve">Федеральный закон от </w:t>
      </w:r>
      <w:proofErr w:type="gramStart"/>
      <w:r w:rsidRPr="00A73B4D">
        <w:rPr>
          <w:szCs w:val="28"/>
          <w:lang w:eastAsia="en-US"/>
        </w:rPr>
        <w:t>30.12.2015  №</w:t>
      </w:r>
      <w:proofErr w:type="gramEnd"/>
      <w:r w:rsidRPr="00A73B4D">
        <w:rPr>
          <w:szCs w:val="28"/>
          <w:lang w:eastAsia="en-US"/>
        </w:rPr>
        <w:t> 431-ФЗ «Огеодезиии,картографии и пространственных данных о внесении изменений в отдельные законодательные акты Российской Федерации» (с изменениями);</w:t>
      </w:r>
    </w:p>
    <w:p w14:paraId="7D8678EC"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w:t>
      </w:r>
      <w:r w:rsidRPr="00A73B4D">
        <w:rPr>
          <w:spacing w:val="34"/>
          <w:szCs w:val="28"/>
          <w:lang w:eastAsia="en-US"/>
        </w:rPr>
        <w:t xml:space="preserve"> </w:t>
      </w:r>
      <w:r w:rsidRPr="00A73B4D">
        <w:rPr>
          <w:szCs w:val="28"/>
          <w:lang w:eastAsia="en-US"/>
        </w:rPr>
        <w:t>з</w:t>
      </w:r>
      <w:r w:rsidRPr="00A73B4D">
        <w:rPr>
          <w:spacing w:val="-2"/>
          <w:szCs w:val="28"/>
          <w:lang w:eastAsia="en-US"/>
        </w:rPr>
        <w:t>а</w:t>
      </w:r>
      <w:r w:rsidRPr="00A73B4D">
        <w:rPr>
          <w:szCs w:val="28"/>
          <w:lang w:eastAsia="en-US"/>
        </w:rPr>
        <w:t>кон</w:t>
      </w:r>
      <w:r w:rsidRPr="00A73B4D">
        <w:rPr>
          <w:spacing w:val="32"/>
          <w:szCs w:val="28"/>
          <w:lang w:eastAsia="en-US"/>
        </w:rPr>
        <w:t xml:space="preserve"> </w:t>
      </w:r>
      <w:r w:rsidRPr="00A73B4D">
        <w:rPr>
          <w:spacing w:val="1"/>
          <w:szCs w:val="28"/>
          <w:lang w:eastAsia="en-US"/>
        </w:rPr>
        <w:t>о</w:t>
      </w:r>
      <w:r w:rsidRPr="00A73B4D">
        <w:rPr>
          <w:szCs w:val="28"/>
          <w:lang w:eastAsia="en-US"/>
        </w:rPr>
        <w:t>т</w:t>
      </w:r>
      <w:r w:rsidRPr="00A73B4D">
        <w:rPr>
          <w:spacing w:val="33"/>
          <w:szCs w:val="28"/>
          <w:lang w:eastAsia="en-US"/>
        </w:rPr>
        <w:t xml:space="preserve"> </w:t>
      </w:r>
      <w:r w:rsidRPr="00A73B4D">
        <w:rPr>
          <w:szCs w:val="28"/>
          <w:lang w:eastAsia="en-US"/>
        </w:rPr>
        <w:t>2</w:t>
      </w:r>
      <w:r w:rsidRPr="00A73B4D">
        <w:rPr>
          <w:spacing w:val="1"/>
          <w:szCs w:val="28"/>
          <w:lang w:eastAsia="en-US"/>
        </w:rPr>
        <w:t>3</w:t>
      </w:r>
      <w:r w:rsidRPr="00A73B4D">
        <w:rPr>
          <w:spacing w:val="-3"/>
          <w:szCs w:val="28"/>
          <w:lang w:eastAsia="en-US"/>
        </w:rPr>
        <w:t>.</w:t>
      </w:r>
      <w:r w:rsidRPr="00A73B4D">
        <w:rPr>
          <w:spacing w:val="1"/>
          <w:szCs w:val="28"/>
          <w:lang w:eastAsia="en-US"/>
        </w:rPr>
        <w:t>08</w:t>
      </w:r>
      <w:r w:rsidRPr="00A73B4D">
        <w:rPr>
          <w:spacing w:val="-3"/>
          <w:szCs w:val="28"/>
          <w:lang w:eastAsia="en-US"/>
        </w:rPr>
        <w:t>.</w:t>
      </w:r>
      <w:r w:rsidRPr="00A73B4D">
        <w:rPr>
          <w:spacing w:val="1"/>
          <w:szCs w:val="28"/>
          <w:lang w:eastAsia="en-US"/>
        </w:rPr>
        <w:t>1</w:t>
      </w:r>
      <w:r w:rsidRPr="00A73B4D">
        <w:rPr>
          <w:szCs w:val="28"/>
          <w:lang w:eastAsia="en-US"/>
        </w:rPr>
        <w:t>996</w:t>
      </w:r>
      <w:r w:rsidRPr="00A73B4D">
        <w:rPr>
          <w:spacing w:val="34"/>
          <w:szCs w:val="28"/>
          <w:lang w:eastAsia="en-US"/>
        </w:rPr>
        <w:t xml:space="preserve"> </w:t>
      </w:r>
      <w:r w:rsidRPr="00A73B4D">
        <w:rPr>
          <w:szCs w:val="28"/>
          <w:lang w:eastAsia="en-US"/>
        </w:rPr>
        <w:t>№ </w:t>
      </w:r>
      <w:r w:rsidRPr="00A73B4D">
        <w:rPr>
          <w:spacing w:val="1"/>
          <w:szCs w:val="28"/>
          <w:lang w:eastAsia="en-US"/>
        </w:rPr>
        <w:t>1</w:t>
      </w:r>
      <w:r w:rsidRPr="00A73B4D">
        <w:rPr>
          <w:szCs w:val="28"/>
          <w:lang w:eastAsia="en-US"/>
        </w:rPr>
        <w:t>2</w:t>
      </w:r>
      <w:r w:rsidRPr="00A73B4D">
        <w:rPr>
          <w:spacing w:val="1"/>
          <w:szCs w:val="28"/>
          <w:lang w:eastAsia="en-US"/>
        </w:rPr>
        <w:t>7</w:t>
      </w:r>
      <w:r w:rsidRPr="00A73B4D">
        <w:rPr>
          <w:szCs w:val="28"/>
          <w:lang w:eastAsia="en-US"/>
        </w:rPr>
        <w:t>-</w:t>
      </w:r>
      <w:r w:rsidRPr="00A73B4D">
        <w:rPr>
          <w:spacing w:val="-3"/>
          <w:szCs w:val="28"/>
          <w:lang w:eastAsia="en-US"/>
        </w:rPr>
        <w:t>Ф</w:t>
      </w:r>
      <w:r w:rsidRPr="00A73B4D">
        <w:rPr>
          <w:szCs w:val="28"/>
          <w:lang w:eastAsia="en-US"/>
        </w:rPr>
        <w:t>З</w:t>
      </w:r>
      <w:r w:rsidRPr="00A73B4D">
        <w:rPr>
          <w:spacing w:val="34"/>
          <w:szCs w:val="28"/>
          <w:lang w:eastAsia="en-US"/>
        </w:rPr>
        <w:t xml:space="preserve"> </w:t>
      </w:r>
      <w:r w:rsidRPr="00A73B4D">
        <w:rPr>
          <w:szCs w:val="28"/>
          <w:lang w:eastAsia="en-US"/>
        </w:rPr>
        <w:t>«О</w:t>
      </w:r>
      <w:r w:rsidRPr="00A73B4D">
        <w:rPr>
          <w:spacing w:val="32"/>
          <w:szCs w:val="28"/>
          <w:lang w:eastAsia="en-US"/>
        </w:rPr>
        <w:t xml:space="preserve"> </w:t>
      </w:r>
      <w:r w:rsidRPr="00A73B4D">
        <w:rPr>
          <w:spacing w:val="1"/>
          <w:szCs w:val="28"/>
          <w:lang w:eastAsia="en-US"/>
        </w:rPr>
        <w:t>н</w:t>
      </w:r>
      <w:r w:rsidRPr="00A73B4D">
        <w:rPr>
          <w:szCs w:val="28"/>
          <w:lang w:eastAsia="en-US"/>
        </w:rPr>
        <w:t>а</w:t>
      </w:r>
      <w:r w:rsidRPr="00A73B4D">
        <w:rPr>
          <w:spacing w:val="-4"/>
          <w:szCs w:val="28"/>
          <w:lang w:eastAsia="en-US"/>
        </w:rPr>
        <w:t>у</w:t>
      </w:r>
      <w:r w:rsidRPr="00A73B4D">
        <w:rPr>
          <w:szCs w:val="28"/>
          <w:lang w:eastAsia="en-US"/>
        </w:rPr>
        <w:t>ке</w:t>
      </w:r>
      <w:r w:rsidRPr="00A73B4D">
        <w:rPr>
          <w:spacing w:val="33"/>
          <w:szCs w:val="28"/>
          <w:lang w:eastAsia="en-US"/>
        </w:rPr>
        <w:t xml:space="preserve"> </w:t>
      </w:r>
      <w:r w:rsidRPr="00A73B4D">
        <w:rPr>
          <w:szCs w:val="28"/>
          <w:lang w:eastAsia="en-US"/>
        </w:rPr>
        <w:t>и</w:t>
      </w:r>
      <w:r w:rsidRPr="00A73B4D">
        <w:rPr>
          <w:spacing w:val="32"/>
          <w:szCs w:val="28"/>
          <w:lang w:eastAsia="en-US"/>
        </w:rPr>
        <w:t xml:space="preserve"> </w:t>
      </w:r>
      <w:r w:rsidRPr="00A73B4D">
        <w:rPr>
          <w:szCs w:val="28"/>
          <w:lang w:eastAsia="en-US"/>
        </w:rPr>
        <w:t>г</w:t>
      </w:r>
      <w:r w:rsidRPr="00A73B4D">
        <w:rPr>
          <w:spacing w:val="1"/>
          <w:szCs w:val="28"/>
          <w:lang w:eastAsia="en-US"/>
        </w:rPr>
        <w:t>о</w:t>
      </w:r>
      <w:r w:rsidRPr="00A73B4D">
        <w:rPr>
          <w:szCs w:val="28"/>
          <w:lang w:eastAsia="en-US"/>
        </w:rPr>
        <w:t>с</w:t>
      </w:r>
      <w:r w:rsidRPr="00A73B4D">
        <w:rPr>
          <w:spacing w:val="-4"/>
          <w:szCs w:val="28"/>
          <w:lang w:eastAsia="en-US"/>
        </w:rPr>
        <w:t>у</w:t>
      </w:r>
      <w:r w:rsidRPr="00A73B4D">
        <w:rPr>
          <w:spacing w:val="1"/>
          <w:szCs w:val="28"/>
          <w:lang w:eastAsia="en-US"/>
        </w:rPr>
        <w:t>д</w:t>
      </w:r>
      <w:r w:rsidRPr="00A73B4D">
        <w:rPr>
          <w:szCs w:val="28"/>
          <w:lang w:eastAsia="en-US"/>
        </w:rPr>
        <w:t>а</w:t>
      </w:r>
      <w:r w:rsidRPr="00A73B4D">
        <w:rPr>
          <w:spacing w:val="1"/>
          <w:szCs w:val="28"/>
          <w:lang w:eastAsia="en-US"/>
        </w:rPr>
        <w:t>р</w:t>
      </w:r>
      <w:r w:rsidRPr="00A73B4D">
        <w:rPr>
          <w:szCs w:val="28"/>
          <w:lang w:eastAsia="en-US"/>
        </w:rPr>
        <w:t>с</w:t>
      </w:r>
      <w:r w:rsidRPr="00A73B4D">
        <w:rPr>
          <w:spacing w:val="-3"/>
          <w:szCs w:val="28"/>
          <w:lang w:eastAsia="en-US"/>
        </w:rPr>
        <w:t>т</w:t>
      </w:r>
      <w:r w:rsidRPr="00A73B4D">
        <w:rPr>
          <w:szCs w:val="28"/>
          <w:lang w:eastAsia="en-US"/>
        </w:rPr>
        <w:t>ве</w:t>
      </w:r>
      <w:r w:rsidRPr="00A73B4D">
        <w:rPr>
          <w:spacing w:val="1"/>
          <w:szCs w:val="28"/>
          <w:lang w:eastAsia="en-US"/>
        </w:rPr>
        <w:t>н</w:t>
      </w:r>
      <w:r w:rsidRPr="00A73B4D">
        <w:rPr>
          <w:szCs w:val="28"/>
          <w:lang w:eastAsia="en-US"/>
        </w:rPr>
        <w:t>н</w:t>
      </w:r>
      <w:r w:rsidRPr="00A73B4D">
        <w:rPr>
          <w:spacing w:val="1"/>
          <w:szCs w:val="28"/>
          <w:lang w:eastAsia="en-US"/>
        </w:rPr>
        <w:t>о</w:t>
      </w:r>
      <w:r w:rsidRPr="00A73B4D">
        <w:rPr>
          <w:szCs w:val="28"/>
          <w:lang w:eastAsia="en-US"/>
        </w:rPr>
        <w:t>й</w:t>
      </w:r>
      <w:r w:rsidRPr="00A73B4D">
        <w:rPr>
          <w:spacing w:val="-2"/>
          <w:szCs w:val="28"/>
          <w:lang w:eastAsia="en-US"/>
        </w:rPr>
        <w:t xml:space="preserve"> </w:t>
      </w:r>
      <w:r w:rsidRPr="00A73B4D">
        <w:rPr>
          <w:spacing w:val="1"/>
          <w:szCs w:val="28"/>
          <w:lang w:eastAsia="en-US"/>
        </w:rPr>
        <w:t>н</w:t>
      </w:r>
      <w:r w:rsidRPr="00A73B4D">
        <w:rPr>
          <w:szCs w:val="28"/>
          <w:lang w:eastAsia="en-US"/>
        </w:rPr>
        <w:t>а</w:t>
      </w:r>
      <w:r w:rsidRPr="00A73B4D">
        <w:rPr>
          <w:spacing w:val="-4"/>
          <w:szCs w:val="28"/>
          <w:lang w:eastAsia="en-US"/>
        </w:rPr>
        <w:t>у</w:t>
      </w:r>
      <w:r w:rsidRPr="00A73B4D">
        <w:rPr>
          <w:szCs w:val="28"/>
          <w:lang w:eastAsia="en-US"/>
        </w:rPr>
        <w:t>ч</w:t>
      </w:r>
      <w:r w:rsidRPr="00A73B4D">
        <w:rPr>
          <w:spacing w:val="1"/>
          <w:szCs w:val="28"/>
          <w:lang w:eastAsia="en-US"/>
        </w:rPr>
        <w:t>но</w:t>
      </w:r>
      <w:r w:rsidRPr="00A73B4D">
        <w:rPr>
          <w:szCs w:val="28"/>
          <w:lang w:eastAsia="en-US"/>
        </w:rPr>
        <w:t>-</w:t>
      </w:r>
      <w:r w:rsidRPr="00A73B4D">
        <w:rPr>
          <w:spacing w:val="-3"/>
          <w:szCs w:val="28"/>
          <w:lang w:eastAsia="en-US"/>
        </w:rPr>
        <w:t>т</w:t>
      </w:r>
      <w:r w:rsidRPr="00A73B4D">
        <w:rPr>
          <w:szCs w:val="28"/>
          <w:lang w:eastAsia="en-US"/>
        </w:rPr>
        <w:t>ехн</w:t>
      </w:r>
      <w:r w:rsidRPr="00A73B4D">
        <w:rPr>
          <w:spacing w:val="1"/>
          <w:szCs w:val="28"/>
          <w:lang w:eastAsia="en-US"/>
        </w:rPr>
        <w:t>и</w:t>
      </w:r>
      <w:r w:rsidRPr="00A73B4D">
        <w:rPr>
          <w:szCs w:val="28"/>
          <w:lang w:eastAsia="en-US"/>
        </w:rPr>
        <w:t>че</w:t>
      </w:r>
      <w:r w:rsidRPr="00A73B4D">
        <w:rPr>
          <w:spacing w:val="-2"/>
          <w:szCs w:val="28"/>
          <w:lang w:eastAsia="en-US"/>
        </w:rPr>
        <w:t>с</w:t>
      </w:r>
      <w:r w:rsidRPr="00A73B4D">
        <w:rPr>
          <w:szCs w:val="28"/>
          <w:lang w:eastAsia="en-US"/>
        </w:rPr>
        <w:t>кой п</w:t>
      </w:r>
      <w:r w:rsidRPr="00A73B4D">
        <w:rPr>
          <w:spacing w:val="1"/>
          <w:szCs w:val="28"/>
          <w:lang w:eastAsia="en-US"/>
        </w:rPr>
        <w:t>о</w:t>
      </w:r>
      <w:r w:rsidRPr="00A73B4D">
        <w:rPr>
          <w:szCs w:val="28"/>
          <w:lang w:eastAsia="en-US"/>
        </w:rPr>
        <w:t>л</w:t>
      </w:r>
      <w:r w:rsidRPr="00A73B4D">
        <w:rPr>
          <w:spacing w:val="1"/>
          <w:szCs w:val="28"/>
          <w:lang w:eastAsia="en-US"/>
        </w:rPr>
        <w:t>и</w:t>
      </w:r>
      <w:r w:rsidRPr="00A73B4D">
        <w:rPr>
          <w:spacing w:val="-3"/>
          <w:szCs w:val="28"/>
          <w:lang w:eastAsia="en-US"/>
        </w:rPr>
        <w:t>т</w:t>
      </w:r>
      <w:r w:rsidRPr="00A73B4D">
        <w:rPr>
          <w:spacing w:val="1"/>
          <w:szCs w:val="28"/>
          <w:lang w:eastAsia="en-US"/>
        </w:rPr>
        <w:t>и</w:t>
      </w:r>
      <w:r w:rsidRPr="00A73B4D">
        <w:rPr>
          <w:szCs w:val="28"/>
          <w:lang w:eastAsia="en-US"/>
        </w:rPr>
        <w:t>ке» (с изменениями);</w:t>
      </w:r>
    </w:p>
    <w:p w14:paraId="2AD9F08B"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w:t>
      </w:r>
      <w:r w:rsidRPr="00A73B4D">
        <w:rPr>
          <w:spacing w:val="12"/>
          <w:szCs w:val="28"/>
          <w:lang w:eastAsia="en-US"/>
        </w:rPr>
        <w:t xml:space="preserve"> </w:t>
      </w:r>
      <w:r w:rsidRPr="00A73B4D">
        <w:rPr>
          <w:szCs w:val="28"/>
          <w:lang w:eastAsia="en-US"/>
        </w:rPr>
        <w:t>за</w:t>
      </w:r>
      <w:r w:rsidRPr="00A73B4D">
        <w:rPr>
          <w:spacing w:val="-2"/>
          <w:szCs w:val="28"/>
          <w:lang w:eastAsia="en-US"/>
        </w:rPr>
        <w:t>к</w:t>
      </w:r>
      <w:r w:rsidRPr="00A73B4D">
        <w:rPr>
          <w:szCs w:val="28"/>
          <w:lang w:eastAsia="en-US"/>
        </w:rPr>
        <w:t>он</w:t>
      </w:r>
      <w:r w:rsidRPr="00A73B4D">
        <w:rPr>
          <w:spacing w:val="10"/>
          <w:szCs w:val="28"/>
          <w:lang w:eastAsia="en-US"/>
        </w:rPr>
        <w:t xml:space="preserve"> </w:t>
      </w:r>
      <w:r w:rsidRPr="00A73B4D">
        <w:rPr>
          <w:spacing w:val="1"/>
          <w:szCs w:val="28"/>
          <w:lang w:eastAsia="en-US"/>
        </w:rPr>
        <w:t>о</w:t>
      </w:r>
      <w:r w:rsidRPr="00A73B4D">
        <w:rPr>
          <w:szCs w:val="28"/>
          <w:lang w:eastAsia="en-US"/>
        </w:rPr>
        <w:t>т</w:t>
      </w:r>
      <w:r w:rsidRPr="00A73B4D">
        <w:rPr>
          <w:spacing w:val="11"/>
          <w:szCs w:val="28"/>
          <w:lang w:eastAsia="en-US"/>
        </w:rPr>
        <w:t xml:space="preserve"> </w:t>
      </w:r>
      <w:r w:rsidRPr="00A73B4D">
        <w:rPr>
          <w:szCs w:val="28"/>
          <w:lang w:eastAsia="en-US"/>
        </w:rPr>
        <w:t>1</w:t>
      </w:r>
      <w:r w:rsidRPr="00A73B4D">
        <w:rPr>
          <w:spacing w:val="1"/>
          <w:szCs w:val="28"/>
          <w:lang w:eastAsia="en-US"/>
        </w:rPr>
        <w:t>9</w:t>
      </w:r>
      <w:r w:rsidRPr="00A73B4D">
        <w:rPr>
          <w:szCs w:val="28"/>
          <w:lang w:eastAsia="en-US"/>
        </w:rPr>
        <w:t>.0</w:t>
      </w:r>
      <w:r w:rsidRPr="00A73B4D">
        <w:rPr>
          <w:spacing w:val="1"/>
          <w:szCs w:val="28"/>
          <w:lang w:eastAsia="en-US"/>
        </w:rPr>
        <w:t>7</w:t>
      </w:r>
      <w:r w:rsidRPr="00A73B4D">
        <w:rPr>
          <w:szCs w:val="28"/>
          <w:lang w:eastAsia="en-US"/>
        </w:rPr>
        <w:t>.19</w:t>
      </w:r>
      <w:r w:rsidRPr="00A73B4D">
        <w:rPr>
          <w:spacing w:val="1"/>
          <w:szCs w:val="28"/>
          <w:lang w:eastAsia="en-US"/>
        </w:rPr>
        <w:t>9</w:t>
      </w:r>
      <w:r w:rsidRPr="00A73B4D">
        <w:rPr>
          <w:szCs w:val="28"/>
          <w:lang w:eastAsia="en-US"/>
        </w:rPr>
        <w:t>7</w:t>
      </w:r>
      <w:r w:rsidRPr="00A73B4D">
        <w:rPr>
          <w:spacing w:val="13"/>
          <w:szCs w:val="28"/>
          <w:lang w:eastAsia="en-US"/>
        </w:rPr>
        <w:t xml:space="preserve"> </w:t>
      </w:r>
      <w:r w:rsidRPr="00A73B4D">
        <w:rPr>
          <w:spacing w:val="1"/>
          <w:szCs w:val="28"/>
          <w:lang w:eastAsia="en-US"/>
        </w:rPr>
        <w:t>№ </w:t>
      </w:r>
      <w:r w:rsidRPr="00A73B4D">
        <w:rPr>
          <w:szCs w:val="28"/>
          <w:lang w:eastAsia="en-US"/>
        </w:rPr>
        <w:t>1</w:t>
      </w:r>
      <w:r w:rsidRPr="00A73B4D">
        <w:rPr>
          <w:spacing w:val="1"/>
          <w:szCs w:val="28"/>
          <w:lang w:eastAsia="en-US"/>
        </w:rPr>
        <w:t>09</w:t>
      </w:r>
      <w:r w:rsidRPr="00A73B4D">
        <w:rPr>
          <w:szCs w:val="28"/>
          <w:lang w:eastAsia="en-US"/>
        </w:rPr>
        <w:t>-</w:t>
      </w:r>
      <w:r w:rsidRPr="00A73B4D">
        <w:rPr>
          <w:spacing w:val="-3"/>
          <w:szCs w:val="28"/>
          <w:lang w:eastAsia="en-US"/>
        </w:rPr>
        <w:t>Ф</w:t>
      </w:r>
      <w:r w:rsidRPr="00A73B4D">
        <w:rPr>
          <w:szCs w:val="28"/>
          <w:lang w:eastAsia="en-US"/>
        </w:rPr>
        <w:t>3</w:t>
      </w:r>
      <w:r w:rsidRPr="00A73B4D">
        <w:rPr>
          <w:spacing w:val="13"/>
          <w:szCs w:val="28"/>
          <w:lang w:eastAsia="en-US"/>
        </w:rPr>
        <w:t xml:space="preserve"> </w:t>
      </w:r>
      <w:r w:rsidRPr="00A73B4D">
        <w:rPr>
          <w:szCs w:val="28"/>
          <w:lang w:eastAsia="en-US"/>
        </w:rPr>
        <w:t>«О</w:t>
      </w:r>
      <w:r w:rsidRPr="00A73B4D">
        <w:rPr>
          <w:spacing w:val="11"/>
          <w:szCs w:val="28"/>
          <w:lang w:eastAsia="en-US"/>
        </w:rPr>
        <w:t xml:space="preserve"> </w:t>
      </w:r>
      <w:r w:rsidRPr="00A73B4D">
        <w:rPr>
          <w:spacing w:val="1"/>
          <w:szCs w:val="28"/>
          <w:lang w:eastAsia="en-US"/>
        </w:rPr>
        <w:t>б</w:t>
      </w:r>
      <w:r w:rsidRPr="00A73B4D">
        <w:rPr>
          <w:szCs w:val="28"/>
          <w:lang w:eastAsia="en-US"/>
        </w:rPr>
        <w:t>езо</w:t>
      </w:r>
      <w:r w:rsidRPr="00A73B4D">
        <w:rPr>
          <w:spacing w:val="1"/>
          <w:szCs w:val="28"/>
          <w:lang w:eastAsia="en-US"/>
        </w:rPr>
        <w:t>п</w:t>
      </w:r>
      <w:r w:rsidRPr="00A73B4D">
        <w:rPr>
          <w:szCs w:val="28"/>
          <w:lang w:eastAsia="en-US"/>
        </w:rPr>
        <w:t>а</w:t>
      </w:r>
      <w:r w:rsidRPr="00A73B4D">
        <w:rPr>
          <w:spacing w:val="-2"/>
          <w:szCs w:val="28"/>
          <w:lang w:eastAsia="en-US"/>
        </w:rPr>
        <w:t>с</w:t>
      </w:r>
      <w:r w:rsidRPr="00A73B4D">
        <w:rPr>
          <w:szCs w:val="28"/>
          <w:lang w:eastAsia="en-US"/>
        </w:rPr>
        <w:t>ном</w:t>
      </w:r>
      <w:r w:rsidRPr="00A73B4D">
        <w:rPr>
          <w:spacing w:val="12"/>
          <w:szCs w:val="28"/>
          <w:lang w:eastAsia="en-US"/>
        </w:rPr>
        <w:t xml:space="preserve"> </w:t>
      </w:r>
      <w:r w:rsidRPr="00A73B4D">
        <w:rPr>
          <w:spacing w:val="1"/>
          <w:szCs w:val="28"/>
          <w:lang w:eastAsia="en-US"/>
        </w:rPr>
        <w:t>о</w:t>
      </w:r>
      <w:r w:rsidRPr="00A73B4D">
        <w:rPr>
          <w:szCs w:val="28"/>
          <w:lang w:eastAsia="en-US"/>
        </w:rPr>
        <w:t>б</w:t>
      </w:r>
      <w:r w:rsidRPr="00A73B4D">
        <w:rPr>
          <w:spacing w:val="1"/>
          <w:szCs w:val="28"/>
          <w:lang w:eastAsia="en-US"/>
        </w:rPr>
        <w:t>р</w:t>
      </w:r>
      <w:r w:rsidRPr="00A73B4D">
        <w:rPr>
          <w:szCs w:val="28"/>
          <w:lang w:eastAsia="en-US"/>
        </w:rPr>
        <w:t>а</w:t>
      </w:r>
      <w:r w:rsidRPr="00A73B4D">
        <w:rPr>
          <w:spacing w:val="-3"/>
          <w:szCs w:val="28"/>
          <w:lang w:eastAsia="en-US"/>
        </w:rPr>
        <w:t>щ</w:t>
      </w:r>
      <w:r w:rsidRPr="00A73B4D">
        <w:rPr>
          <w:szCs w:val="28"/>
          <w:lang w:eastAsia="en-US"/>
        </w:rPr>
        <w:t>е</w:t>
      </w:r>
      <w:r w:rsidRPr="00A73B4D">
        <w:rPr>
          <w:spacing w:val="1"/>
          <w:szCs w:val="28"/>
          <w:lang w:eastAsia="en-US"/>
        </w:rPr>
        <w:t>н</w:t>
      </w:r>
      <w:r w:rsidRPr="00A73B4D">
        <w:rPr>
          <w:szCs w:val="28"/>
          <w:lang w:eastAsia="en-US"/>
        </w:rPr>
        <w:t xml:space="preserve">ии с </w:t>
      </w:r>
      <w:r w:rsidRPr="00A73B4D">
        <w:rPr>
          <w:spacing w:val="1"/>
          <w:szCs w:val="28"/>
          <w:lang w:eastAsia="en-US"/>
        </w:rPr>
        <w:t>п</w:t>
      </w:r>
      <w:r w:rsidRPr="00A73B4D">
        <w:rPr>
          <w:spacing w:val="-2"/>
          <w:szCs w:val="28"/>
          <w:lang w:eastAsia="en-US"/>
        </w:rPr>
        <w:t>е</w:t>
      </w:r>
      <w:r w:rsidRPr="00A73B4D">
        <w:rPr>
          <w:szCs w:val="28"/>
          <w:lang w:eastAsia="en-US"/>
        </w:rPr>
        <w:t>сти</w:t>
      </w:r>
      <w:r w:rsidRPr="00A73B4D">
        <w:rPr>
          <w:spacing w:val="1"/>
          <w:szCs w:val="28"/>
          <w:lang w:eastAsia="en-US"/>
        </w:rPr>
        <w:t>ц</w:t>
      </w:r>
      <w:r w:rsidRPr="00A73B4D">
        <w:rPr>
          <w:szCs w:val="28"/>
          <w:lang w:eastAsia="en-US"/>
        </w:rPr>
        <w:t>и</w:t>
      </w:r>
      <w:r w:rsidRPr="00A73B4D">
        <w:rPr>
          <w:spacing w:val="1"/>
          <w:szCs w:val="28"/>
          <w:lang w:eastAsia="en-US"/>
        </w:rPr>
        <w:t>д</w:t>
      </w:r>
      <w:r w:rsidRPr="00A73B4D">
        <w:rPr>
          <w:szCs w:val="28"/>
          <w:lang w:eastAsia="en-US"/>
        </w:rPr>
        <w:t>а</w:t>
      </w:r>
      <w:r w:rsidRPr="00A73B4D">
        <w:rPr>
          <w:spacing w:val="-2"/>
          <w:szCs w:val="28"/>
          <w:lang w:eastAsia="en-US"/>
        </w:rPr>
        <w:t>м</w:t>
      </w:r>
      <w:r w:rsidRPr="00A73B4D">
        <w:rPr>
          <w:szCs w:val="28"/>
          <w:lang w:eastAsia="en-US"/>
        </w:rPr>
        <w:t>и</w:t>
      </w:r>
      <w:r w:rsidRPr="00A73B4D">
        <w:rPr>
          <w:spacing w:val="-2"/>
          <w:szCs w:val="28"/>
          <w:lang w:eastAsia="en-US"/>
        </w:rPr>
        <w:t xml:space="preserve"> </w:t>
      </w:r>
      <w:r w:rsidRPr="00A73B4D">
        <w:rPr>
          <w:szCs w:val="28"/>
          <w:lang w:eastAsia="en-US"/>
        </w:rPr>
        <w:t>и агро</w:t>
      </w:r>
      <w:r w:rsidRPr="00A73B4D">
        <w:rPr>
          <w:spacing w:val="1"/>
          <w:szCs w:val="28"/>
          <w:lang w:eastAsia="en-US"/>
        </w:rPr>
        <w:t>хи</w:t>
      </w:r>
      <w:r w:rsidRPr="00A73B4D">
        <w:rPr>
          <w:spacing w:val="-2"/>
          <w:szCs w:val="28"/>
          <w:lang w:eastAsia="en-US"/>
        </w:rPr>
        <w:t>м</w:t>
      </w:r>
      <w:r w:rsidRPr="00A73B4D">
        <w:rPr>
          <w:spacing w:val="1"/>
          <w:szCs w:val="28"/>
          <w:lang w:eastAsia="en-US"/>
        </w:rPr>
        <w:t>и</w:t>
      </w:r>
      <w:r w:rsidRPr="00A73B4D">
        <w:rPr>
          <w:spacing w:val="-2"/>
          <w:szCs w:val="28"/>
          <w:lang w:eastAsia="en-US"/>
        </w:rPr>
        <w:t>к</w:t>
      </w:r>
      <w:r w:rsidRPr="00A73B4D">
        <w:rPr>
          <w:szCs w:val="28"/>
          <w:lang w:eastAsia="en-US"/>
        </w:rPr>
        <w:t>ата</w:t>
      </w:r>
      <w:r w:rsidRPr="00A73B4D">
        <w:rPr>
          <w:spacing w:val="-2"/>
          <w:szCs w:val="28"/>
          <w:lang w:eastAsia="en-US"/>
        </w:rPr>
        <w:t>м</w:t>
      </w:r>
      <w:r w:rsidRPr="00A73B4D">
        <w:rPr>
          <w:spacing w:val="1"/>
          <w:szCs w:val="28"/>
          <w:lang w:eastAsia="en-US"/>
        </w:rPr>
        <w:t>и</w:t>
      </w:r>
      <w:r w:rsidRPr="00A73B4D">
        <w:rPr>
          <w:szCs w:val="28"/>
          <w:lang w:eastAsia="en-US"/>
        </w:rPr>
        <w:t>» (с изменениями);</w:t>
      </w:r>
    </w:p>
    <w:p w14:paraId="05EDD340"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w:t>
      </w:r>
      <w:r w:rsidRPr="00A73B4D">
        <w:rPr>
          <w:spacing w:val="22"/>
          <w:szCs w:val="28"/>
          <w:lang w:eastAsia="en-US"/>
        </w:rPr>
        <w:t xml:space="preserve"> </w:t>
      </w:r>
      <w:r w:rsidRPr="00A73B4D">
        <w:rPr>
          <w:szCs w:val="28"/>
          <w:lang w:eastAsia="en-US"/>
        </w:rPr>
        <w:t>з</w:t>
      </w:r>
      <w:r w:rsidRPr="00A73B4D">
        <w:rPr>
          <w:spacing w:val="-2"/>
          <w:szCs w:val="28"/>
          <w:lang w:eastAsia="en-US"/>
        </w:rPr>
        <w:t>а</w:t>
      </w:r>
      <w:r w:rsidRPr="00A73B4D">
        <w:rPr>
          <w:szCs w:val="28"/>
          <w:lang w:eastAsia="en-US"/>
        </w:rPr>
        <w:t>кон</w:t>
      </w:r>
      <w:r w:rsidRPr="00A73B4D">
        <w:rPr>
          <w:spacing w:val="20"/>
          <w:szCs w:val="28"/>
          <w:lang w:eastAsia="en-US"/>
        </w:rPr>
        <w:t xml:space="preserve"> </w:t>
      </w:r>
      <w:r w:rsidRPr="00A73B4D">
        <w:rPr>
          <w:spacing w:val="1"/>
          <w:szCs w:val="28"/>
          <w:lang w:eastAsia="en-US"/>
        </w:rPr>
        <w:t>о</w:t>
      </w:r>
      <w:r w:rsidRPr="00A73B4D">
        <w:rPr>
          <w:szCs w:val="28"/>
          <w:lang w:eastAsia="en-US"/>
        </w:rPr>
        <w:t>т</w:t>
      </w:r>
      <w:r w:rsidRPr="00A73B4D">
        <w:rPr>
          <w:spacing w:val="19"/>
          <w:szCs w:val="28"/>
          <w:lang w:eastAsia="en-US"/>
        </w:rPr>
        <w:t xml:space="preserve"> </w:t>
      </w:r>
      <w:r w:rsidRPr="00A73B4D">
        <w:rPr>
          <w:spacing w:val="1"/>
          <w:szCs w:val="28"/>
          <w:lang w:eastAsia="en-US"/>
        </w:rPr>
        <w:t>21</w:t>
      </w:r>
      <w:r w:rsidRPr="00A73B4D">
        <w:rPr>
          <w:spacing w:val="-3"/>
          <w:szCs w:val="28"/>
          <w:lang w:eastAsia="en-US"/>
        </w:rPr>
        <w:t>.</w:t>
      </w:r>
      <w:r w:rsidRPr="00A73B4D">
        <w:rPr>
          <w:spacing w:val="1"/>
          <w:szCs w:val="28"/>
          <w:lang w:eastAsia="en-US"/>
        </w:rPr>
        <w:t>07</w:t>
      </w:r>
      <w:r w:rsidRPr="00A73B4D">
        <w:rPr>
          <w:spacing w:val="-3"/>
          <w:szCs w:val="28"/>
          <w:lang w:eastAsia="en-US"/>
        </w:rPr>
        <w:t>.</w:t>
      </w:r>
      <w:r w:rsidRPr="00A73B4D">
        <w:rPr>
          <w:szCs w:val="28"/>
          <w:lang w:eastAsia="en-US"/>
        </w:rPr>
        <w:t>1</w:t>
      </w:r>
      <w:r w:rsidRPr="00A73B4D">
        <w:rPr>
          <w:spacing w:val="1"/>
          <w:szCs w:val="28"/>
          <w:lang w:eastAsia="en-US"/>
        </w:rPr>
        <w:t>9</w:t>
      </w:r>
      <w:r w:rsidRPr="00A73B4D">
        <w:rPr>
          <w:szCs w:val="28"/>
          <w:lang w:eastAsia="en-US"/>
        </w:rPr>
        <w:t>9</w:t>
      </w:r>
      <w:r w:rsidRPr="00A73B4D">
        <w:rPr>
          <w:spacing w:val="1"/>
          <w:szCs w:val="28"/>
          <w:lang w:eastAsia="en-US"/>
        </w:rPr>
        <w:t>7</w:t>
      </w:r>
      <w:r w:rsidRPr="00A73B4D">
        <w:rPr>
          <w:spacing w:val="18"/>
          <w:szCs w:val="28"/>
          <w:lang w:eastAsia="en-US"/>
        </w:rPr>
        <w:t xml:space="preserve"> </w:t>
      </w:r>
      <w:r w:rsidRPr="00A73B4D">
        <w:rPr>
          <w:spacing w:val="1"/>
          <w:szCs w:val="28"/>
          <w:lang w:eastAsia="en-US"/>
        </w:rPr>
        <w:t>№ </w:t>
      </w:r>
      <w:r w:rsidRPr="00A73B4D">
        <w:rPr>
          <w:szCs w:val="28"/>
          <w:lang w:eastAsia="en-US"/>
        </w:rPr>
        <w:t>1</w:t>
      </w:r>
      <w:r w:rsidRPr="00A73B4D">
        <w:rPr>
          <w:spacing w:val="1"/>
          <w:szCs w:val="28"/>
          <w:lang w:eastAsia="en-US"/>
        </w:rPr>
        <w:t>17</w:t>
      </w:r>
      <w:r w:rsidRPr="00A73B4D">
        <w:rPr>
          <w:szCs w:val="28"/>
          <w:lang w:eastAsia="en-US"/>
        </w:rPr>
        <w:t>-</w:t>
      </w:r>
      <w:r w:rsidRPr="00A73B4D">
        <w:rPr>
          <w:spacing w:val="-3"/>
          <w:szCs w:val="28"/>
          <w:lang w:eastAsia="en-US"/>
        </w:rPr>
        <w:t>Ф</w:t>
      </w:r>
      <w:r w:rsidRPr="00A73B4D">
        <w:rPr>
          <w:szCs w:val="28"/>
          <w:lang w:eastAsia="en-US"/>
        </w:rPr>
        <w:t>З</w:t>
      </w:r>
      <w:r w:rsidRPr="00A73B4D">
        <w:rPr>
          <w:spacing w:val="22"/>
          <w:szCs w:val="28"/>
          <w:lang w:eastAsia="en-US"/>
        </w:rPr>
        <w:t xml:space="preserve"> </w:t>
      </w:r>
      <w:r w:rsidRPr="00A73B4D">
        <w:rPr>
          <w:szCs w:val="28"/>
          <w:lang w:eastAsia="en-US"/>
        </w:rPr>
        <w:t>«О</w:t>
      </w:r>
      <w:r w:rsidRPr="00A73B4D">
        <w:rPr>
          <w:spacing w:val="20"/>
          <w:szCs w:val="28"/>
          <w:lang w:eastAsia="en-US"/>
        </w:rPr>
        <w:t xml:space="preserve"> </w:t>
      </w:r>
      <w:r w:rsidRPr="00A73B4D">
        <w:rPr>
          <w:spacing w:val="1"/>
          <w:szCs w:val="28"/>
          <w:lang w:eastAsia="en-US"/>
        </w:rPr>
        <w:t>б</w:t>
      </w:r>
      <w:r w:rsidRPr="00A73B4D">
        <w:rPr>
          <w:szCs w:val="28"/>
          <w:lang w:eastAsia="en-US"/>
        </w:rPr>
        <w:t>е</w:t>
      </w:r>
      <w:r w:rsidRPr="00A73B4D">
        <w:rPr>
          <w:spacing w:val="-3"/>
          <w:szCs w:val="28"/>
          <w:lang w:eastAsia="en-US"/>
        </w:rPr>
        <w:t>з</w:t>
      </w:r>
      <w:r w:rsidRPr="00A73B4D">
        <w:rPr>
          <w:szCs w:val="28"/>
          <w:lang w:eastAsia="en-US"/>
        </w:rPr>
        <w:t>о</w:t>
      </w:r>
      <w:r w:rsidRPr="00A73B4D">
        <w:rPr>
          <w:spacing w:val="1"/>
          <w:szCs w:val="28"/>
          <w:lang w:eastAsia="en-US"/>
        </w:rPr>
        <w:t>п</w:t>
      </w:r>
      <w:r w:rsidRPr="00A73B4D">
        <w:rPr>
          <w:szCs w:val="28"/>
          <w:lang w:eastAsia="en-US"/>
        </w:rPr>
        <w:t>а</w:t>
      </w:r>
      <w:r w:rsidRPr="00A73B4D">
        <w:rPr>
          <w:spacing w:val="-2"/>
          <w:szCs w:val="28"/>
          <w:lang w:eastAsia="en-US"/>
        </w:rPr>
        <w:t>с</w:t>
      </w:r>
      <w:r w:rsidRPr="00A73B4D">
        <w:rPr>
          <w:szCs w:val="28"/>
          <w:lang w:eastAsia="en-US"/>
        </w:rPr>
        <w:t>н</w:t>
      </w:r>
      <w:r w:rsidRPr="00A73B4D">
        <w:rPr>
          <w:spacing w:val="1"/>
          <w:szCs w:val="28"/>
          <w:lang w:eastAsia="en-US"/>
        </w:rPr>
        <w:t>о</w:t>
      </w:r>
      <w:r w:rsidRPr="00A73B4D">
        <w:rPr>
          <w:szCs w:val="28"/>
          <w:lang w:eastAsia="en-US"/>
        </w:rPr>
        <w:t>сти</w:t>
      </w:r>
      <w:r w:rsidRPr="00A73B4D">
        <w:rPr>
          <w:spacing w:val="20"/>
          <w:szCs w:val="28"/>
          <w:lang w:eastAsia="en-US"/>
        </w:rPr>
        <w:t xml:space="preserve"> </w:t>
      </w:r>
      <w:r w:rsidRPr="00A73B4D">
        <w:rPr>
          <w:szCs w:val="28"/>
          <w:lang w:eastAsia="en-US"/>
        </w:rPr>
        <w:t>гид</w:t>
      </w:r>
      <w:r w:rsidRPr="00A73B4D">
        <w:rPr>
          <w:spacing w:val="1"/>
          <w:szCs w:val="28"/>
          <w:lang w:eastAsia="en-US"/>
        </w:rPr>
        <w:t>ро</w:t>
      </w:r>
      <w:r w:rsidRPr="00A73B4D">
        <w:rPr>
          <w:szCs w:val="28"/>
          <w:lang w:eastAsia="en-US"/>
        </w:rPr>
        <w:t>те</w:t>
      </w:r>
      <w:r w:rsidRPr="00A73B4D">
        <w:rPr>
          <w:spacing w:val="1"/>
          <w:szCs w:val="28"/>
          <w:lang w:eastAsia="en-US"/>
        </w:rPr>
        <w:t>х</w:t>
      </w:r>
      <w:r w:rsidRPr="00A73B4D">
        <w:rPr>
          <w:szCs w:val="28"/>
          <w:lang w:eastAsia="en-US"/>
        </w:rPr>
        <w:t>н</w:t>
      </w:r>
      <w:r w:rsidRPr="00A73B4D">
        <w:rPr>
          <w:spacing w:val="1"/>
          <w:szCs w:val="28"/>
          <w:lang w:eastAsia="en-US"/>
        </w:rPr>
        <w:t>и</w:t>
      </w:r>
      <w:r w:rsidRPr="00A73B4D">
        <w:rPr>
          <w:spacing w:val="-2"/>
          <w:szCs w:val="28"/>
          <w:lang w:eastAsia="en-US"/>
        </w:rPr>
        <w:t>ч</w:t>
      </w:r>
      <w:r w:rsidRPr="00A73B4D">
        <w:rPr>
          <w:szCs w:val="28"/>
          <w:lang w:eastAsia="en-US"/>
        </w:rPr>
        <w:t>ес</w:t>
      </w:r>
      <w:r w:rsidRPr="00A73B4D">
        <w:rPr>
          <w:spacing w:val="-2"/>
          <w:szCs w:val="28"/>
          <w:lang w:eastAsia="en-US"/>
        </w:rPr>
        <w:t>к</w:t>
      </w:r>
      <w:r w:rsidRPr="00A73B4D">
        <w:rPr>
          <w:spacing w:val="1"/>
          <w:szCs w:val="28"/>
          <w:lang w:eastAsia="en-US"/>
        </w:rPr>
        <w:t>и</w:t>
      </w:r>
      <w:r w:rsidRPr="00A73B4D">
        <w:rPr>
          <w:szCs w:val="28"/>
          <w:lang w:eastAsia="en-US"/>
        </w:rPr>
        <w:t>х</w:t>
      </w:r>
      <w:r w:rsidRPr="00A73B4D">
        <w:rPr>
          <w:spacing w:val="1"/>
          <w:szCs w:val="28"/>
          <w:lang w:eastAsia="en-US"/>
        </w:rPr>
        <w:t xml:space="preserve"> </w:t>
      </w:r>
      <w:r w:rsidRPr="00A73B4D">
        <w:rPr>
          <w:spacing w:val="-2"/>
          <w:szCs w:val="28"/>
          <w:lang w:eastAsia="en-US"/>
        </w:rPr>
        <w:t>с</w:t>
      </w:r>
      <w:r w:rsidRPr="00A73B4D">
        <w:rPr>
          <w:szCs w:val="28"/>
          <w:lang w:eastAsia="en-US"/>
        </w:rPr>
        <w:t>о</w:t>
      </w:r>
      <w:r w:rsidRPr="00A73B4D">
        <w:rPr>
          <w:spacing w:val="1"/>
          <w:szCs w:val="28"/>
          <w:lang w:eastAsia="en-US"/>
        </w:rPr>
        <w:t>ор</w:t>
      </w:r>
      <w:r w:rsidRPr="00A73B4D">
        <w:rPr>
          <w:spacing w:val="-4"/>
          <w:szCs w:val="28"/>
          <w:lang w:eastAsia="en-US"/>
        </w:rPr>
        <w:t>у</w:t>
      </w:r>
      <w:r w:rsidRPr="00A73B4D">
        <w:rPr>
          <w:spacing w:val="1"/>
          <w:szCs w:val="28"/>
          <w:lang w:eastAsia="en-US"/>
        </w:rPr>
        <w:t>ж</w:t>
      </w:r>
      <w:r w:rsidRPr="00A73B4D">
        <w:rPr>
          <w:szCs w:val="28"/>
          <w:lang w:eastAsia="en-US"/>
        </w:rPr>
        <w:t>е</w:t>
      </w:r>
      <w:r w:rsidRPr="00A73B4D">
        <w:rPr>
          <w:spacing w:val="1"/>
          <w:szCs w:val="28"/>
          <w:lang w:eastAsia="en-US"/>
        </w:rPr>
        <w:t>н</w:t>
      </w:r>
      <w:r w:rsidRPr="00A73B4D">
        <w:rPr>
          <w:szCs w:val="28"/>
          <w:lang w:eastAsia="en-US"/>
        </w:rPr>
        <w:t>и</w:t>
      </w:r>
      <w:r w:rsidRPr="00A73B4D">
        <w:rPr>
          <w:spacing w:val="1"/>
          <w:szCs w:val="28"/>
          <w:lang w:eastAsia="en-US"/>
        </w:rPr>
        <w:t>й</w:t>
      </w:r>
      <w:r w:rsidRPr="00A73B4D">
        <w:rPr>
          <w:szCs w:val="28"/>
          <w:lang w:eastAsia="en-US"/>
        </w:rPr>
        <w:t>» (с изменениями);</w:t>
      </w:r>
    </w:p>
    <w:p w14:paraId="0FCDEE0F"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 за</w:t>
      </w:r>
      <w:r w:rsidRPr="00A73B4D">
        <w:rPr>
          <w:spacing w:val="-2"/>
          <w:szCs w:val="28"/>
          <w:lang w:eastAsia="en-US"/>
        </w:rPr>
        <w:t>к</w:t>
      </w:r>
      <w:r w:rsidRPr="00A73B4D">
        <w:rPr>
          <w:szCs w:val="28"/>
          <w:lang w:eastAsia="en-US"/>
        </w:rPr>
        <w:t xml:space="preserve">он </w:t>
      </w:r>
      <w:r w:rsidRPr="00A73B4D">
        <w:rPr>
          <w:spacing w:val="1"/>
          <w:szCs w:val="28"/>
          <w:lang w:eastAsia="en-US"/>
        </w:rPr>
        <w:t>о</w:t>
      </w:r>
      <w:r w:rsidRPr="00A73B4D">
        <w:rPr>
          <w:szCs w:val="28"/>
          <w:lang w:eastAsia="en-US"/>
        </w:rPr>
        <w:t>т 2</w:t>
      </w:r>
      <w:r w:rsidRPr="00A73B4D">
        <w:rPr>
          <w:spacing w:val="1"/>
          <w:szCs w:val="28"/>
          <w:lang w:eastAsia="en-US"/>
        </w:rPr>
        <w:t>6</w:t>
      </w:r>
      <w:r w:rsidRPr="00A73B4D">
        <w:rPr>
          <w:szCs w:val="28"/>
          <w:lang w:eastAsia="en-US"/>
        </w:rPr>
        <w:t>.0</w:t>
      </w:r>
      <w:r w:rsidRPr="00A73B4D">
        <w:rPr>
          <w:spacing w:val="1"/>
          <w:szCs w:val="28"/>
          <w:lang w:eastAsia="en-US"/>
        </w:rPr>
        <w:t>9</w:t>
      </w:r>
      <w:r w:rsidRPr="00A73B4D">
        <w:rPr>
          <w:szCs w:val="28"/>
          <w:lang w:eastAsia="en-US"/>
        </w:rPr>
        <w:t>.19</w:t>
      </w:r>
      <w:r w:rsidRPr="00A73B4D">
        <w:rPr>
          <w:spacing w:val="1"/>
          <w:szCs w:val="28"/>
          <w:lang w:eastAsia="en-US"/>
        </w:rPr>
        <w:t>9</w:t>
      </w:r>
      <w:r w:rsidRPr="00A73B4D">
        <w:rPr>
          <w:szCs w:val="28"/>
          <w:lang w:eastAsia="en-US"/>
        </w:rPr>
        <w:t>7</w:t>
      </w:r>
      <w:r w:rsidRPr="00A73B4D">
        <w:rPr>
          <w:spacing w:val="-3"/>
          <w:szCs w:val="28"/>
          <w:lang w:eastAsia="en-US"/>
        </w:rPr>
        <w:t xml:space="preserve"> </w:t>
      </w:r>
      <w:r w:rsidRPr="00A73B4D">
        <w:rPr>
          <w:spacing w:val="1"/>
          <w:szCs w:val="28"/>
          <w:lang w:eastAsia="en-US"/>
        </w:rPr>
        <w:t>№ </w:t>
      </w:r>
      <w:r w:rsidRPr="00A73B4D">
        <w:rPr>
          <w:szCs w:val="28"/>
          <w:lang w:eastAsia="en-US"/>
        </w:rPr>
        <w:t>1</w:t>
      </w:r>
      <w:r w:rsidRPr="00A73B4D">
        <w:rPr>
          <w:spacing w:val="1"/>
          <w:szCs w:val="28"/>
          <w:lang w:eastAsia="en-US"/>
        </w:rPr>
        <w:t>25</w:t>
      </w:r>
      <w:r w:rsidRPr="00A73B4D">
        <w:rPr>
          <w:szCs w:val="28"/>
          <w:lang w:eastAsia="en-US"/>
        </w:rPr>
        <w:t>-</w:t>
      </w:r>
      <w:r w:rsidRPr="00A73B4D">
        <w:rPr>
          <w:spacing w:val="-3"/>
          <w:szCs w:val="28"/>
          <w:lang w:eastAsia="en-US"/>
        </w:rPr>
        <w:t>Ф</w:t>
      </w:r>
      <w:r w:rsidRPr="00A73B4D">
        <w:rPr>
          <w:szCs w:val="28"/>
          <w:lang w:eastAsia="en-US"/>
        </w:rPr>
        <w:t>З «О св</w:t>
      </w:r>
      <w:r w:rsidRPr="00A73B4D">
        <w:rPr>
          <w:spacing w:val="1"/>
          <w:szCs w:val="28"/>
          <w:lang w:eastAsia="en-US"/>
        </w:rPr>
        <w:t>о</w:t>
      </w:r>
      <w:r w:rsidRPr="00A73B4D">
        <w:rPr>
          <w:szCs w:val="28"/>
          <w:lang w:eastAsia="en-US"/>
        </w:rPr>
        <w:t>бо</w:t>
      </w:r>
      <w:r w:rsidRPr="00A73B4D">
        <w:rPr>
          <w:spacing w:val="1"/>
          <w:szCs w:val="28"/>
          <w:lang w:eastAsia="en-US"/>
        </w:rPr>
        <w:t>д</w:t>
      </w:r>
      <w:r w:rsidRPr="00A73B4D">
        <w:rPr>
          <w:szCs w:val="28"/>
          <w:lang w:eastAsia="en-US"/>
        </w:rPr>
        <w:t xml:space="preserve">е </w:t>
      </w:r>
      <w:r w:rsidRPr="00A73B4D">
        <w:rPr>
          <w:spacing w:val="-2"/>
          <w:szCs w:val="28"/>
          <w:lang w:eastAsia="en-US"/>
        </w:rPr>
        <w:t>с</w:t>
      </w:r>
      <w:r w:rsidRPr="00A73B4D">
        <w:rPr>
          <w:spacing w:val="1"/>
          <w:szCs w:val="28"/>
          <w:lang w:eastAsia="en-US"/>
        </w:rPr>
        <w:t>о</w:t>
      </w:r>
      <w:r w:rsidRPr="00A73B4D">
        <w:rPr>
          <w:szCs w:val="28"/>
          <w:lang w:eastAsia="en-US"/>
        </w:rPr>
        <w:t>вес</w:t>
      </w:r>
      <w:r w:rsidRPr="00A73B4D">
        <w:rPr>
          <w:spacing w:val="-3"/>
          <w:szCs w:val="28"/>
          <w:lang w:eastAsia="en-US"/>
        </w:rPr>
        <w:t>т</w:t>
      </w:r>
      <w:r w:rsidRPr="00A73B4D">
        <w:rPr>
          <w:szCs w:val="28"/>
          <w:lang w:eastAsia="en-US"/>
        </w:rPr>
        <w:t xml:space="preserve">и и о </w:t>
      </w:r>
      <w:r w:rsidRPr="00A73B4D">
        <w:rPr>
          <w:spacing w:val="1"/>
          <w:szCs w:val="28"/>
          <w:lang w:eastAsia="en-US"/>
        </w:rPr>
        <w:t>р</w:t>
      </w:r>
      <w:r w:rsidRPr="00A73B4D">
        <w:rPr>
          <w:szCs w:val="28"/>
          <w:lang w:eastAsia="en-US"/>
        </w:rPr>
        <w:t>ел</w:t>
      </w:r>
      <w:r w:rsidRPr="00A73B4D">
        <w:rPr>
          <w:spacing w:val="1"/>
          <w:szCs w:val="28"/>
          <w:lang w:eastAsia="en-US"/>
        </w:rPr>
        <w:t>и</w:t>
      </w:r>
      <w:r w:rsidRPr="00A73B4D">
        <w:rPr>
          <w:spacing w:val="-2"/>
          <w:szCs w:val="28"/>
          <w:lang w:eastAsia="en-US"/>
        </w:rPr>
        <w:t>г</w:t>
      </w:r>
      <w:r w:rsidRPr="00A73B4D">
        <w:rPr>
          <w:szCs w:val="28"/>
          <w:lang w:eastAsia="en-US"/>
        </w:rPr>
        <w:t>и</w:t>
      </w:r>
      <w:r w:rsidRPr="00A73B4D">
        <w:rPr>
          <w:spacing w:val="1"/>
          <w:szCs w:val="28"/>
          <w:lang w:eastAsia="en-US"/>
        </w:rPr>
        <w:t>о</w:t>
      </w:r>
      <w:r w:rsidRPr="00A73B4D">
        <w:rPr>
          <w:szCs w:val="28"/>
          <w:lang w:eastAsia="en-US"/>
        </w:rPr>
        <w:t>зн</w:t>
      </w:r>
      <w:r w:rsidRPr="00A73B4D">
        <w:rPr>
          <w:spacing w:val="1"/>
          <w:szCs w:val="28"/>
          <w:lang w:eastAsia="en-US"/>
        </w:rPr>
        <w:t>ы</w:t>
      </w:r>
      <w:r w:rsidRPr="00A73B4D">
        <w:rPr>
          <w:szCs w:val="28"/>
          <w:lang w:eastAsia="en-US"/>
        </w:rPr>
        <w:t xml:space="preserve">х </w:t>
      </w:r>
      <w:r w:rsidRPr="00A73B4D">
        <w:rPr>
          <w:spacing w:val="1"/>
          <w:szCs w:val="28"/>
          <w:lang w:eastAsia="en-US"/>
        </w:rPr>
        <w:t>об</w:t>
      </w:r>
      <w:r w:rsidRPr="00A73B4D">
        <w:rPr>
          <w:szCs w:val="28"/>
          <w:lang w:eastAsia="en-US"/>
        </w:rPr>
        <w:t>ъ</w:t>
      </w:r>
      <w:r w:rsidRPr="00A73B4D">
        <w:rPr>
          <w:spacing w:val="-2"/>
          <w:szCs w:val="28"/>
          <w:lang w:eastAsia="en-US"/>
        </w:rPr>
        <w:t>е</w:t>
      </w:r>
      <w:r w:rsidRPr="00A73B4D">
        <w:rPr>
          <w:szCs w:val="28"/>
          <w:lang w:eastAsia="en-US"/>
        </w:rPr>
        <w:t>д</w:t>
      </w:r>
      <w:r w:rsidRPr="00A73B4D">
        <w:rPr>
          <w:spacing w:val="1"/>
          <w:szCs w:val="28"/>
          <w:lang w:eastAsia="en-US"/>
        </w:rPr>
        <w:t>ин</w:t>
      </w:r>
      <w:r w:rsidRPr="00A73B4D">
        <w:rPr>
          <w:spacing w:val="-2"/>
          <w:szCs w:val="28"/>
          <w:lang w:eastAsia="en-US"/>
        </w:rPr>
        <w:t>е</w:t>
      </w:r>
      <w:r w:rsidRPr="00A73B4D">
        <w:rPr>
          <w:spacing w:val="1"/>
          <w:szCs w:val="28"/>
          <w:lang w:eastAsia="en-US"/>
        </w:rPr>
        <w:t>н</w:t>
      </w:r>
      <w:r w:rsidRPr="00A73B4D">
        <w:rPr>
          <w:spacing w:val="-2"/>
          <w:szCs w:val="28"/>
          <w:lang w:eastAsia="en-US"/>
        </w:rPr>
        <w:t>и</w:t>
      </w:r>
      <w:r w:rsidRPr="00A73B4D">
        <w:rPr>
          <w:spacing w:val="1"/>
          <w:szCs w:val="28"/>
          <w:lang w:eastAsia="en-US"/>
        </w:rPr>
        <w:t>ях</w:t>
      </w:r>
      <w:r w:rsidRPr="00A73B4D">
        <w:rPr>
          <w:szCs w:val="28"/>
          <w:lang w:eastAsia="en-US"/>
        </w:rPr>
        <w:t>» (с изменениями);</w:t>
      </w:r>
    </w:p>
    <w:p w14:paraId="6A326494"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 xml:space="preserve">ый </w:t>
      </w:r>
      <w:r w:rsidRPr="00A73B4D">
        <w:rPr>
          <w:spacing w:val="-3"/>
          <w:szCs w:val="28"/>
          <w:lang w:eastAsia="en-US"/>
        </w:rPr>
        <w:t>з</w:t>
      </w:r>
      <w:r w:rsidRPr="00A73B4D">
        <w:rPr>
          <w:szCs w:val="28"/>
          <w:lang w:eastAsia="en-US"/>
        </w:rPr>
        <w:t>а</w:t>
      </w:r>
      <w:r w:rsidRPr="00A73B4D">
        <w:rPr>
          <w:spacing w:val="-2"/>
          <w:szCs w:val="28"/>
          <w:lang w:eastAsia="en-US"/>
        </w:rPr>
        <w:t>к</w:t>
      </w:r>
      <w:r w:rsidRPr="00A73B4D">
        <w:rPr>
          <w:spacing w:val="1"/>
          <w:szCs w:val="28"/>
          <w:lang w:eastAsia="en-US"/>
        </w:rPr>
        <w:t>о</w:t>
      </w:r>
      <w:r w:rsidRPr="00A73B4D">
        <w:rPr>
          <w:szCs w:val="28"/>
          <w:lang w:eastAsia="en-US"/>
        </w:rPr>
        <w:t xml:space="preserve">н </w:t>
      </w:r>
      <w:r w:rsidRPr="00A73B4D">
        <w:rPr>
          <w:spacing w:val="1"/>
          <w:szCs w:val="28"/>
          <w:lang w:eastAsia="en-US"/>
        </w:rPr>
        <w:t>о</w:t>
      </w:r>
      <w:r w:rsidRPr="00A73B4D">
        <w:rPr>
          <w:szCs w:val="28"/>
          <w:lang w:eastAsia="en-US"/>
        </w:rPr>
        <w:t xml:space="preserve">т </w:t>
      </w:r>
      <w:proofErr w:type="gramStart"/>
      <w:r w:rsidRPr="00A73B4D">
        <w:rPr>
          <w:szCs w:val="28"/>
          <w:lang w:eastAsia="en-US"/>
        </w:rPr>
        <w:t>2</w:t>
      </w:r>
      <w:r w:rsidRPr="00A73B4D">
        <w:rPr>
          <w:spacing w:val="1"/>
          <w:szCs w:val="28"/>
          <w:lang w:eastAsia="en-US"/>
        </w:rPr>
        <w:t>5</w:t>
      </w:r>
      <w:r w:rsidRPr="00A73B4D">
        <w:rPr>
          <w:szCs w:val="28"/>
          <w:lang w:eastAsia="en-US"/>
        </w:rPr>
        <w:t>.0</w:t>
      </w:r>
      <w:r w:rsidRPr="00A73B4D">
        <w:rPr>
          <w:spacing w:val="1"/>
          <w:szCs w:val="28"/>
          <w:lang w:eastAsia="en-US"/>
        </w:rPr>
        <w:t>2</w:t>
      </w:r>
      <w:r w:rsidRPr="00A73B4D">
        <w:rPr>
          <w:spacing w:val="-3"/>
          <w:szCs w:val="28"/>
          <w:lang w:eastAsia="en-US"/>
        </w:rPr>
        <w:t>.</w:t>
      </w:r>
      <w:r w:rsidRPr="00A73B4D">
        <w:rPr>
          <w:spacing w:val="1"/>
          <w:szCs w:val="28"/>
          <w:lang w:eastAsia="en-US"/>
        </w:rPr>
        <w:t>1</w:t>
      </w:r>
      <w:r w:rsidRPr="00A73B4D">
        <w:rPr>
          <w:szCs w:val="28"/>
          <w:lang w:eastAsia="en-US"/>
        </w:rPr>
        <w:t xml:space="preserve">999  </w:t>
      </w:r>
      <w:r w:rsidRPr="00A73B4D">
        <w:rPr>
          <w:spacing w:val="1"/>
          <w:szCs w:val="28"/>
          <w:lang w:eastAsia="en-US"/>
        </w:rPr>
        <w:t>№</w:t>
      </w:r>
      <w:proofErr w:type="gramEnd"/>
      <w:r w:rsidRPr="00A73B4D">
        <w:rPr>
          <w:spacing w:val="1"/>
          <w:szCs w:val="28"/>
          <w:lang w:eastAsia="en-US"/>
        </w:rPr>
        <w:t> </w:t>
      </w:r>
      <w:r w:rsidRPr="00A73B4D">
        <w:rPr>
          <w:szCs w:val="28"/>
          <w:lang w:eastAsia="en-US"/>
        </w:rPr>
        <w:t>3</w:t>
      </w:r>
      <w:r w:rsidRPr="00A73B4D">
        <w:rPr>
          <w:spacing w:val="1"/>
          <w:szCs w:val="28"/>
          <w:lang w:eastAsia="en-US"/>
        </w:rPr>
        <w:t>9</w:t>
      </w:r>
      <w:r w:rsidRPr="00A73B4D">
        <w:rPr>
          <w:szCs w:val="28"/>
          <w:lang w:eastAsia="en-US"/>
        </w:rPr>
        <w:t>-</w:t>
      </w:r>
      <w:r w:rsidRPr="00A73B4D">
        <w:rPr>
          <w:spacing w:val="-3"/>
          <w:szCs w:val="28"/>
          <w:lang w:eastAsia="en-US"/>
        </w:rPr>
        <w:t>Ф</w:t>
      </w:r>
      <w:r w:rsidRPr="00A73B4D">
        <w:rPr>
          <w:szCs w:val="28"/>
          <w:lang w:eastAsia="en-US"/>
        </w:rPr>
        <w:t>3</w:t>
      </w:r>
      <w:r w:rsidRPr="00A73B4D">
        <w:rPr>
          <w:spacing w:val="10"/>
          <w:szCs w:val="28"/>
          <w:lang w:eastAsia="en-US"/>
        </w:rPr>
        <w:t xml:space="preserve"> </w:t>
      </w:r>
      <w:r w:rsidRPr="00A73B4D">
        <w:rPr>
          <w:szCs w:val="28"/>
          <w:lang w:eastAsia="en-US"/>
        </w:rPr>
        <w:t>«Об и</w:t>
      </w:r>
      <w:r w:rsidRPr="00A73B4D">
        <w:rPr>
          <w:spacing w:val="1"/>
          <w:szCs w:val="28"/>
          <w:lang w:eastAsia="en-US"/>
        </w:rPr>
        <w:t>н</w:t>
      </w:r>
      <w:r w:rsidRPr="00A73B4D">
        <w:rPr>
          <w:szCs w:val="28"/>
          <w:lang w:eastAsia="en-US"/>
        </w:rPr>
        <w:t>в</w:t>
      </w:r>
      <w:r w:rsidRPr="00A73B4D">
        <w:rPr>
          <w:spacing w:val="-2"/>
          <w:szCs w:val="28"/>
          <w:lang w:eastAsia="en-US"/>
        </w:rPr>
        <w:t>е</w:t>
      </w:r>
      <w:r w:rsidRPr="00A73B4D">
        <w:rPr>
          <w:szCs w:val="28"/>
          <w:lang w:eastAsia="en-US"/>
        </w:rPr>
        <w:t>ст</w:t>
      </w:r>
      <w:r w:rsidRPr="00A73B4D">
        <w:rPr>
          <w:spacing w:val="1"/>
          <w:szCs w:val="28"/>
          <w:lang w:eastAsia="en-US"/>
        </w:rPr>
        <w:t>и</w:t>
      </w:r>
      <w:r w:rsidRPr="00A73B4D">
        <w:rPr>
          <w:szCs w:val="28"/>
          <w:lang w:eastAsia="en-US"/>
        </w:rPr>
        <w:t>ци</w:t>
      </w:r>
      <w:r w:rsidRPr="00A73B4D">
        <w:rPr>
          <w:spacing w:val="1"/>
          <w:szCs w:val="28"/>
          <w:lang w:eastAsia="en-US"/>
        </w:rPr>
        <w:t>о</w:t>
      </w:r>
      <w:r w:rsidRPr="00A73B4D">
        <w:rPr>
          <w:szCs w:val="28"/>
          <w:lang w:eastAsia="en-US"/>
        </w:rPr>
        <w:t>н</w:t>
      </w:r>
      <w:r w:rsidRPr="00A73B4D">
        <w:rPr>
          <w:spacing w:val="1"/>
          <w:szCs w:val="28"/>
          <w:lang w:eastAsia="en-US"/>
        </w:rPr>
        <w:t>н</w:t>
      </w:r>
      <w:r w:rsidRPr="00A73B4D">
        <w:rPr>
          <w:spacing w:val="-4"/>
          <w:szCs w:val="28"/>
          <w:lang w:eastAsia="en-US"/>
        </w:rPr>
        <w:t>о</w:t>
      </w:r>
      <w:r w:rsidRPr="00A73B4D">
        <w:rPr>
          <w:szCs w:val="28"/>
          <w:lang w:eastAsia="en-US"/>
        </w:rPr>
        <w:t xml:space="preserve">й </w:t>
      </w:r>
      <w:r w:rsidRPr="00A73B4D">
        <w:rPr>
          <w:spacing w:val="1"/>
          <w:szCs w:val="28"/>
          <w:lang w:eastAsia="en-US"/>
        </w:rPr>
        <w:t>д</w:t>
      </w:r>
      <w:r w:rsidRPr="00A73B4D">
        <w:rPr>
          <w:szCs w:val="28"/>
          <w:lang w:eastAsia="en-US"/>
        </w:rPr>
        <w:t>е</w:t>
      </w:r>
      <w:r w:rsidRPr="00A73B4D">
        <w:rPr>
          <w:spacing w:val="1"/>
          <w:szCs w:val="28"/>
          <w:lang w:eastAsia="en-US"/>
        </w:rPr>
        <w:t>я</w:t>
      </w:r>
      <w:r w:rsidRPr="00A73B4D">
        <w:rPr>
          <w:szCs w:val="28"/>
          <w:lang w:eastAsia="en-US"/>
        </w:rPr>
        <w:t>тел</w:t>
      </w:r>
      <w:r w:rsidRPr="00A73B4D">
        <w:rPr>
          <w:spacing w:val="-3"/>
          <w:szCs w:val="28"/>
          <w:lang w:eastAsia="en-US"/>
        </w:rPr>
        <w:t>ь</w:t>
      </w:r>
      <w:r w:rsidRPr="00A73B4D">
        <w:rPr>
          <w:spacing w:val="1"/>
          <w:szCs w:val="28"/>
          <w:lang w:eastAsia="en-US"/>
        </w:rPr>
        <w:t>но</w:t>
      </w:r>
      <w:r w:rsidRPr="00A73B4D">
        <w:rPr>
          <w:szCs w:val="28"/>
          <w:lang w:eastAsia="en-US"/>
        </w:rPr>
        <w:t>с</w:t>
      </w:r>
      <w:r w:rsidRPr="00A73B4D">
        <w:rPr>
          <w:spacing w:val="-3"/>
          <w:szCs w:val="28"/>
          <w:lang w:eastAsia="en-US"/>
        </w:rPr>
        <w:t>т</w:t>
      </w:r>
      <w:r w:rsidRPr="00A73B4D">
        <w:rPr>
          <w:szCs w:val="28"/>
          <w:lang w:eastAsia="en-US"/>
        </w:rPr>
        <w:t>и</w:t>
      </w:r>
      <w:r w:rsidRPr="00A73B4D">
        <w:rPr>
          <w:spacing w:val="24"/>
          <w:szCs w:val="28"/>
          <w:lang w:eastAsia="en-US"/>
        </w:rPr>
        <w:t xml:space="preserve"> </w:t>
      </w:r>
      <w:r w:rsidRPr="00A73B4D">
        <w:rPr>
          <w:szCs w:val="28"/>
          <w:lang w:eastAsia="en-US"/>
        </w:rPr>
        <w:t>в</w:t>
      </w:r>
      <w:r w:rsidRPr="00A73B4D">
        <w:rPr>
          <w:spacing w:val="22"/>
          <w:szCs w:val="28"/>
          <w:lang w:eastAsia="en-US"/>
        </w:rPr>
        <w:t xml:space="preserve"> </w:t>
      </w:r>
      <w:r w:rsidRPr="00A73B4D">
        <w:rPr>
          <w:spacing w:val="-3"/>
          <w:szCs w:val="28"/>
          <w:lang w:eastAsia="en-US"/>
        </w:rPr>
        <w:t>Р</w:t>
      </w:r>
      <w:r w:rsidRPr="00A73B4D">
        <w:rPr>
          <w:spacing w:val="1"/>
          <w:szCs w:val="28"/>
          <w:lang w:eastAsia="en-US"/>
        </w:rPr>
        <w:t>о</w:t>
      </w:r>
      <w:r w:rsidRPr="00A73B4D">
        <w:rPr>
          <w:spacing w:val="-2"/>
          <w:szCs w:val="28"/>
          <w:lang w:eastAsia="en-US"/>
        </w:rPr>
        <w:t>с</w:t>
      </w:r>
      <w:r w:rsidRPr="00A73B4D">
        <w:rPr>
          <w:szCs w:val="28"/>
          <w:lang w:eastAsia="en-US"/>
        </w:rPr>
        <w:t>с</w:t>
      </w:r>
      <w:r w:rsidRPr="00A73B4D">
        <w:rPr>
          <w:spacing w:val="1"/>
          <w:szCs w:val="28"/>
          <w:lang w:eastAsia="en-US"/>
        </w:rPr>
        <w:t>и</w:t>
      </w:r>
      <w:r w:rsidRPr="00A73B4D">
        <w:rPr>
          <w:szCs w:val="28"/>
          <w:lang w:eastAsia="en-US"/>
        </w:rPr>
        <w:t>йс</w:t>
      </w:r>
      <w:r w:rsidRPr="00A73B4D">
        <w:rPr>
          <w:spacing w:val="-2"/>
          <w:szCs w:val="28"/>
          <w:lang w:eastAsia="en-US"/>
        </w:rPr>
        <w:t>к</w:t>
      </w:r>
      <w:r w:rsidRPr="00A73B4D">
        <w:rPr>
          <w:spacing w:val="1"/>
          <w:szCs w:val="28"/>
          <w:lang w:eastAsia="en-US"/>
        </w:rPr>
        <w:t>о</w:t>
      </w:r>
      <w:r w:rsidRPr="00A73B4D">
        <w:rPr>
          <w:szCs w:val="28"/>
          <w:lang w:eastAsia="en-US"/>
        </w:rPr>
        <w:t>й Ф</w:t>
      </w:r>
      <w:r w:rsidRPr="00A73B4D">
        <w:rPr>
          <w:spacing w:val="-2"/>
          <w:szCs w:val="28"/>
          <w:lang w:eastAsia="en-US"/>
        </w:rPr>
        <w:t>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ации,</w:t>
      </w:r>
      <w:r w:rsidRPr="00A73B4D">
        <w:rPr>
          <w:spacing w:val="22"/>
          <w:szCs w:val="28"/>
          <w:lang w:eastAsia="en-US"/>
        </w:rPr>
        <w:t xml:space="preserve"> </w:t>
      </w:r>
      <w:r w:rsidRPr="00A73B4D">
        <w:rPr>
          <w:spacing w:val="1"/>
          <w:szCs w:val="28"/>
          <w:lang w:eastAsia="en-US"/>
        </w:rPr>
        <w:t>о</w:t>
      </w:r>
      <w:r w:rsidRPr="00A73B4D">
        <w:rPr>
          <w:szCs w:val="28"/>
          <w:lang w:eastAsia="en-US"/>
        </w:rPr>
        <w:t>с</w:t>
      </w:r>
      <w:r w:rsidRPr="00A73B4D">
        <w:rPr>
          <w:spacing w:val="-4"/>
          <w:szCs w:val="28"/>
          <w:lang w:eastAsia="en-US"/>
        </w:rPr>
        <w:t>у</w:t>
      </w:r>
      <w:r w:rsidRPr="00A73B4D">
        <w:rPr>
          <w:szCs w:val="28"/>
          <w:lang w:eastAsia="en-US"/>
        </w:rPr>
        <w:t>ществл</w:t>
      </w:r>
      <w:r w:rsidRPr="00A73B4D">
        <w:rPr>
          <w:spacing w:val="1"/>
          <w:szCs w:val="28"/>
          <w:lang w:eastAsia="en-US"/>
        </w:rPr>
        <w:t>я</w:t>
      </w:r>
      <w:r w:rsidRPr="00A73B4D">
        <w:rPr>
          <w:szCs w:val="28"/>
          <w:lang w:eastAsia="en-US"/>
        </w:rPr>
        <w:t>емой</w:t>
      </w:r>
      <w:r w:rsidRPr="00A73B4D">
        <w:rPr>
          <w:spacing w:val="24"/>
          <w:szCs w:val="28"/>
          <w:lang w:eastAsia="en-US"/>
        </w:rPr>
        <w:t xml:space="preserve"> </w:t>
      </w:r>
      <w:r w:rsidRPr="00A73B4D">
        <w:rPr>
          <w:szCs w:val="28"/>
          <w:lang w:eastAsia="en-US"/>
        </w:rPr>
        <w:t>в</w:t>
      </w:r>
      <w:r w:rsidRPr="00A73B4D">
        <w:rPr>
          <w:spacing w:val="20"/>
          <w:szCs w:val="28"/>
          <w:lang w:eastAsia="en-US"/>
        </w:rPr>
        <w:t xml:space="preserve"> </w:t>
      </w:r>
      <w:r w:rsidRPr="00A73B4D">
        <w:rPr>
          <w:spacing w:val="1"/>
          <w:szCs w:val="28"/>
          <w:lang w:eastAsia="en-US"/>
        </w:rPr>
        <w:t>ф</w:t>
      </w:r>
      <w:r w:rsidRPr="00A73B4D">
        <w:rPr>
          <w:szCs w:val="28"/>
          <w:lang w:eastAsia="en-US"/>
        </w:rPr>
        <w:t>о</w:t>
      </w:r>
      <w:r w:rsidRPr="00A73B4D">
        <w:rPr>
          <w:spacing w:val="1"/>
          <w:szCs w:val="28"/>
          <w:lang w:eastAsia="en-US"/>
        </w:rPr>
        <w:t>р</w:t>
      </w:r>
      <w:r w:rsidRPr="00A73B4D">
        <w:rPr>
          <w:szCs w:val="28"/>
          <w:lang w:eastAsia="en-US"/>
        </w:rPr>
        <w:t>ме</w:t>
      </w:r>
      <w:r w:rsidRPr="00A73B4D">
        <w:rPr>
          <w:spacing w:val="23"/>
          <w:szCs w:val="28"/>
          <w:lang w:eastAsia="en-US"/>
        </w:rPr>
        <w:t xml:space="preserve"> </w:t>
      </w:r>
      <w:r w:rsidRPr="00A73B4D">
        <w:rPr>
          <w:spacing w:val="-2"/>
          <w:szCs w:val="28"/>
          <w:lang w:eastAsia="en-US"/>
        </w:rPr>
        <w:t>к</w:t>
      </w:r>
      <w:r w:rsidRPr="00A73B4D">
        <w:rPr>
          <w:szCs w:val="28"/>
          <w:lang w:eastAsia="en-US"/>
        </w:rPr>
        <w:t>ап</w:t>
      </w:r>
      <w:r w:rsidRPr="00A73B4D">
        <w:rPr>
          <w:spacing w:val="1"/>
          <w:szCs w:val="28"/>
          <w:lang w:eastAsia="en-US"/>
        </w:rPr>
        <w:t>и</w:t>
      </w:r>
      <w:r w:rsidRPr="00A73B4D">
        <w:rPr>
          <w:szCs w:val="28"/>
          <w:lang w:eastAsia="en-US"/>
        </w:rPr>
        <w:t>таль</w:t>
      </w:r>
      <w:r w:rsidRPr="00A73B4D">
        <w:rPr>
          <w:spacing w:val="1"/>
          <w:szCs w:val="28"/>
          <w:lang w:eastAsia="en-US"/>
        </w:rPr>
        <w:t>н</w:t>
      </w:r>
      <w:r w:rsidRPr="00A73B4D">
        <w:rPr>
          <w:szCs w:val="28"/>
          <w:lang w:eastAsia="en-US"/>
        </w:rPr>
        <w:t>ых</w:t>
      </w:r>
      <w:r w:rsidRPr="00A73B4D">
        <w:rPr>
          <w:spacing w:val="1"/>
          <w:szCs w:val="28"/>
          <w:lang w:eastAsia="en-US"/>
        </w:rPr>
        <w:t xml:space="preserve"> </w:t>
      </w:r>
      <w:r w:rsidRPr="00A73B4D">
        <w:rPr>
          <w:szCs w:val="28"/>
          <w:lang w:eastAsia="en-US"/>
        </w:rPr>
        <w:t>вл</w:t>
      </w:r>
      <w:r w:rsidRPr="00A73B4D">
        <w:rPr>
          <w:spacing w:val="1"/>
          <w:szCs w:val="28"/>
          <w:lang w:eastAsia="en-US"/>
        </w:rPr>
        <w:t>о</w:t>
      </w:r>
      <w:r w:rsidRPr="00A73B4D">
        <w:rPr>
          <w:spacing w:val="-2"/>
          <w:szCs w:val="28"/>
          <w:lang w:eastAsia="en-US"/>
        </w:rPr>
        <w:t>ж</w:t>
      </w:r>
      <w:r w:rsidRPr="00A73B4D">
        <w:rPr>
          <w:szCs w:val="28"/>
          <w:lang w:eastAsia="en-US"/>
        </w:rPr>
        <w:t>ен</w:t>
      </w:r>
      <w:r w:rsidRPr="00A73B4D">
        <w:rPr>
          <w:spacing w:val="1"/>
          <w:szCs w:val="28"/>
          <w:lang w:eastAsia="en-US"/>
        </w:rPr>
        <w:t>ий</w:t>
      </w:r>
      <w:r w:rsidRPr="00A73B4D">
        <w:rPr>
          <w:szCs w:val="28"/>
          <w:lang w:eastAsia="en-US"/>
        </w:rPr>
        <w:t>» (с изменениями);</w:t>
      </w:r>
    </w:p>
    <w:p w14:paraId="2A496546"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w:t>
      </w:r>
      <w:r w:rsidRPr="00A73B4D">
        <w:rPr>
          <w:spacing w:val="48"/>
          <w:szCs w:val="28"/>
          <w:lang w:eastAsia="en-US"/>
        </w:rPr>
        <w:t xml:space="preserve"> </w:t>
      </w:r>
      <w:r w:rsidRPr="00A73B4D">
        <w:rPr>
          <w:szCs w:val="28"/>
          <w:lang w:eastAsia="en-US"/>
        </w:rPr>
        <w:t>з</w:t>
      </w:r>
      <w:r w:rsidRPr="00A73B4D">
        <w:rPr>
          <w:spacing w:val="-2"/>
          <w:szCs w:val="28"/>
          <w:lang w:eastAsia="en-US"/>
        </w:rPr>
        <w:t>а</w:t>
      </w:r>
      <w:r w:rsidRPr="00A73B4D">
        <w:rPr>
          <w:szCs w:val="28"/>
          <w:lang w:eastAsia="en-US"/>
        </w:rPr>
        <w:t>кон</w:t>
      </w:r>
      <w:r w:rsidRPr="00A73B4D">
        <w:rPr>
          <w:spacing w:val="45"/>
          <w:szCs w:val="28"/>
          <w:lang w:eastAsia="en-US"/>
        </w:rPr>
        <w:t xml:space="preserve"> </w:t>
      </w:r>
      <w:r w:rsidRPr="00A73B4D">
        <w:rPr>
          <w:spacing w:val="1"/>
          <w:szCs w:val="28"/>
          <w:lang w:eastAsia="en-US"/>
        </w:rPr>
        <w:t>о</w:t>
      </w:r>
      <w:r w:rsidRPr="00A73B4D">
        <w:rPr>
          <w:szCs w:val="28"/>
          <w:lang w:eastAsia="en-US"/>
        </w:rPr>
        <w:t>т</w:t>
      </w:r>
      <w:r w:rsidRPr="00A73B4D">
        <w:rPr>
          <w:spacing w:val="44"/>
          <w:szCs w:val="28"/>
          <w:lang w:eastAsia="en-US"/>
        </w:rPr>
        <w:t xml:space="preserve"> </w:t>
      </w:r>
      <w:proofErr w:type="gramStart"/>
      <w:r w:rsidRPr="00A73B4D">
        <w:rPr>
          <w:spacing w:val="1"/>
          <w:szCs w:val="28"/>
          <w:lang w:eastAsia="en-US"/>
        </w:rPr>
        <w:t>31</w:t>
      </w:r>
      <w:r w:rsidRPr="00A73B4D">
        <w:rPr>
          <w:spacing w:val="-3"/>
          <w:szCs w:val="28"/>
          <w:lang w:eastAsia="en-US"/>
        </w:rPr>
        <w:t>.</w:t>
      </w:r>
      <w:r w:rsidRPr="00A73B4D">
        <w:rPr>
          <w:spacing w:val="1"/>
          <w:szCs w:val="28"/>
          <w:lang w:eastAsia="en-US"/>
        </w:rPr>
        <w:t>03</w:t>
      </w:r>
      <w:r w:rsidRPr="00A73B4D">
        <w:rPr>
          <w:szCs w:val="28"/>
          <w:lang w:eastAsia="en-US"/>
        </w:rPr>
        <w:t>.1</w:t>
      </w:r>
      <w:r w:rsidRPr="00A73B4D">
        <w:rPr>
          <w:spacing w:val="1"/>
          <w:szCs w:val="28"/>
          <w:lang w:eastAsia="en-US"/>
        </w:rPr>
        <w:t>9</w:t>
      </w:r>
      <w:r w:rsidRPr="00A73B4D">
        <w:rPr>
          <w:szCs w:val="28"/>
          <w:lang w:eastAsia="en-US"/>
        </w:rPr>
        <w:t>99</w:t>
      </w:r>
      <w:r w:rsidRPr="00A73B4D">
        <w:rPr>
          <w:spacing w:val="48"/>
          <w:szCs w:val="28"/>
          <w:lang w:eastAsia="en-US"/>
        </w:rPr>
        <w:t xml:space="preserve"> </w:t>
      </w:r>
      <w:r w:rsidRPr="00A73B4D">
        <w:rPr>
          <w:spacing w:val="44"/>
          <w:szCs w:val="28"/>
          <w:lang w:eastAsia="en-US"/>
        </w:rPr>
        <w:t xml:space="preserve"> </w:t>
      </w:r>
      <w:r w:rsidRPr="00A73B4D">
        <w:rPr>
          <w:spacing w:val="1"/>
          <w:szCs w:val="28"/>
          <w:lang w:eastAsia="en-US"/>
        </w:rPr>
        <w:t>№</w:t>
      </w:r>
      <w:proofErr w:type="gramEnd"/>
      <w:r w:rsidRPr="00A73B4D">
        <w:rPr>
          <w:spacing w:val="1"/>
          <w:szCs w:val="28"/>
          <w:lang w:eastAsia="en-US"/>
        </w:rPr>
        <w:t> </w:t>
      </w:r>
      <w:r w:rsidRPr="00A73B4D">
        <w:rPr>
          <w:szCs w:val="28"/>
          <w:lang w:eastAsia="en-US"/>
        </w:rPr>
        <w:t>6</w:t>
      </w:r>
      <w:r w:rsidRPr="00A73B4D">
        <w:rPr>
          <w:spacing w:val="1"/>
          <w:szCs w:val="28"/>
          <w:lang w:eastAsia="en-US"/>
        </w:rPr>
        <w:t>9</w:t>
      </w:r>
      <w:r w:rsidRPr="00A73B4D">
        <w:rPr>
          <w:szCs w:val="28"/>
          <w:lang w:eastAsia="en-US"/>
        </w:rPr>
        <w:t>-</w:t>
      </w:r>
      <w:r w:rsidRPr="00A73B4D">
        <w:rPr>
          <w:spacing w:val="-3"/>
          <w:szCs w:val="28"/>
          <w:lang w:eastAsia="en-US"/>
        </w:rPr>
        <w:t>Ф</w:t>
      </w:r>
      <w:r w:rsidRPr="00A73B4D">
        <w:rPr>
          <w:szCs w:val="28"/>
          <w:lang w:eastAsia="en-US"/>
        </w:rPr>
        <w:t>З</w:t>
      </w:r>
      <w:r w:rsidRPr="00A73B4D">
        <w:rPr>
          <w:spacing w:val="48"/>
          <w:szCs w:val="28"/>
          <w:lang w:eastAsia="en-US"/>
        </w:rPr>
        <w:t xml:space="preserve"> </w:t>
      </w:r>
      <w:r w:rsidRPr="00A73B4D">
        <w:rPr>
          <w:szCs w:val="28"/>
          <w:lang w:eastAsia="en-US"/>
        </w:rPr>
        <w:t>«О</w:t>
      </w:r>
      <w:r w:rsidRPr="00A73B4D">
        <w:rPr>
          <w:spacing w:val="46"/>
          <w:szCs w:val="28"/>
          <w:lang w:eastAsia="en-US"/>
        </w:rPr>
        <w:t xml:space="preserve"> </w:t>
      </w:r>
      <w:r w:rsidRPr="00A73B4D">
        <w:rPr>
          <w:szCs w:val="28"/>
          <w:lang w:eastAsia="en-US"/>
        </w:rPr>
        <w:t>газ</w:t>
      </w:r>
      <w:r w:rsidRPr="00A73B4D">
        <w:rPr>
          <w:spacing w:val="1"/>
          <w:szCs w:val="28"/>
          <w:lang w:eastAsia="en-US"/>
        </w:rPr>
        <w:t>о</w:t>
      </w:r>
      <w:r w:rsidRPr="00A73B4D">
        <w:rPr>
          <w:spacing w:val="-2"/>
          <w:szCs w:val="28"/>
          <w:lang w:eastAsia="en-US"/>
        </w:rPr>
        <w:t>с</w:t>
      </w:r>
      <w:r w:rsidRPr="00A73B4D">
        <w:rPr>
          <w:szCs w:val="28"/>
          <w:lang w:eastAsia="en-US"/>
        </w:rPr>
        <w:t>на</w:t>
      </w:r>
      <w:r w:rsidRPr="00A73B4D">
        <w:rPr>
          <w:spacing w:val="1"/>
          <w:szCs w:val="28"/>
          <w:lang w:eastAsia="en-US"/>
        </w:rPr>
        <w:t>бж</w:t>
      </w:r>
      <w:r w:rsidRPr="00A73B4D">
        <w:rPr>
          <w:spacing w:val="-2"/>
          <w:szCs w:val="28"/>
          <w:lang w:eastAsia="en-US"/>
        </w:rPr>
        <w:t>е</w:t>
      </w:r>
      <w:r w:rsidRPr="00A73B4D">
        <w:rPr>
          <w:szCs w:val="28"/>
          <w:lang w:eastAsia="en-US"/>
        </w:rPr>
        <w:t>н</w:t>
      </w:r>
      <w:r w:rsidRPr="00A73B4D">
        <w:rPr>
          <w:spacing w:val="1"/>
          <w:szCs w:val="28"/>
          <w:lang w:eastAsia="en-US"/>
        </w:rPr>
        <w:t>и</w:t>
      </w:r>
      <w:r w:rsidRPr="00A73B4D">
        <w:rPr>
          <w:szCs w:val="28"/>
          <w:lang w:eastAsia="en-US"/>
        </w:rPr>
        <w:t>и</w:t>
      </w:r>
      <w:r w:rsidRPr="00A73B4D">
        <w:rPr>
          <w:spacing w:val="45"/>
          <w:szCs w:val="28"/>
          <w:lang w:eastAsia="en-US"/>
        </w:rPr>
        <w:t xml:space="preserve"> </w:t>
      </w:r>
      <w:r w:rsidRPr="00A73B4D">
        <w:rPr>
          <w:szCs w:val="28"/>
          <w:lang w:eastAsia="en-US"/>
        </w:rPr>
        <w:t>в Р</w:t>
      </w:r>
      <w:r w:rsidRPr="00A73B4D">
        <w:rPr>
          <w:spacing w:val="1"/>
          <w:szCs w:val="28"/>
          <w:lang w:eastAsia="en-US"/>
        </w:rPr>
        <w:t>о</w:t>
      </w:r>
      <w:r w:rsidRPr="00A73B4D">
        <w:rPr>
          <w:szCs w:val="28"/>
          <w:lang w:eastAsia="en-US"/>
        </w:rPr>
        <w:t>с</w:t>
      </w:r>
      <w:r w:rsidRPr="00A73B4D">
        <w:rPr>
          <w:spacing w:val="-2"/>
          <w:szCs w:val="28"/>
          <w:lang w:eastAsia="en-US"/>
        </w:rPr>
        <w:t>с</w:t>
      </w:r>
      <w:r w:rsidRPr="00A73B4D">
        <w:rPr>
          <w:spacing w:val="1"/>
          <w:szCs w:val="28"/>
          <w:lang w:eastAsia="en-US"/>
        </w:rPr>
        <w:t>и</w:t>
      </w:r>
      <w:r w:rsidRPr="00A73B4D">
        <w:rPr>
          <w:szCs w:val="28"/>
          <w:lang w:eastAsia="en-US"/>
        </w:rPr>
        <w:t>йс</w:t>
      </w:r>
      <w:r w:rsidRPr="00A73B4D">
        <w:rPr>
          <w:spacing w:val="-2"/>
          <w:szCs w:val="28"/>
          <w:lang w:eastAsia="en-US"/>
        </w:rPr>
        <w:t>к</w:t>
      </w:r>
      <w:r w:rsidRPr="00A73B4D">
        <w:rPr>
          <w:spacing w:val="1"/>
          <w:szCs w:val="28"/>
          <w:lang w:eastAsia="en-US"/>
        </w:rPr>
        <w:t>о</w:t>
      </w:r>
      <w:r w:rsidRPr="00A73B4D">
        <w:rPr>
          <w:szCs w:val="28"/>
          <w:lang w:eastAsia="en-US"/>
        </w:rPr>
        <w:t>й Ф</w:t>
      </w:r>
      <w:r w:rsidRPr="00A73B4D">
        <w:rPr>
          <w:spacing w:val="-2"/>
          <w:szCs w:val="28"/>
          <w:lang w:eastAsia="en-US"/>
        </w:rPr>
        <w:t>е</w:t>
      </w:r>
      <w:r w:rsidRPr="00A73B4D">
        <w:rPr>
          <w:spacing w:val="1"/>
          <w:szCs w:val="28"/>
          <w:lang w:eastAsia="en-US"/>
        </w:rPr>
        <w:t>д</w:t>
      </w:r>
      <w:r w:rsidRPr="00A73B4D">
        <w:rPr>
          <w:szCs w:val="28"/>
          <w:lang w:eastAsia="en-US"/>
        </w:rPr>
        <w:t>ер</w:t>
      </w:r>
      <w:r w:rsidRPr="00A73B4D">
        <w:rPr>
          <w:spacing w:val="-2"/>
          <w:szCs w:val="28"/>
          <w:lang w:eastAsia="en-US"/>
        </w:rPr>
        <w:t>а</w:t>
      </w:r>
      <w:r w:rsidRPr="00A73B4D">
        <w:rPr>
          <w:spacing w:val="1"/>
          <w:szCs w:val="28"/>
          <w:lang w:eastAsia="en-US"/>
        </w:rPr>
        <w:t>ц</w:t>
      </w:r>
      <w:r w:rsidRPr="00A73B4D">
        <w:rPr>
          <w:szCs w:val="28"/>
          <w:lang w:eastAsia="en-US"/>
        </w:rPr>
        <w:t>и</w:t>
      </w:r>
      <w:r w:rsidRPr="00A73B4D">
        <w:rPr>
          <w:spacing w:val="1"/>
          <w:szCs w:val="28"/>
          <w:lang w:eastAsia="en-US"/>
        </w:rPr>
        <w:t>и</w:t>
      </w:r>
      <w:r w:rsidRPr="00A73B4D">
        <w:rPr>
          <w:szCs w:val="28"/>
          <w:lang w:eastAsia="en-US"/>
        </w:rPr>
        <w:t>» (с изменениями);</w:t>
      </w:r>
    </w:p>
    <w:p w14:paraId="5CBEEA4C"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w:t>
      </w:r>
      <w:r w:rsidRPr="00A73B4D">
        <w:rPr>
          <w:spacing w:val="17"/>
          <w:szCs w:val="28"/>
          <w:lang w:eastAsia="en-US"/>
        </w:rPr>
        <w:t xml:space="preserve"> </w:t>
      </w:r>
      <w:r w:rsidRPr="00A73B4D">
        <w:rPr>
          <w:szCs w:val="28"/>
          <w:lang w:eastAsia="en-US"/>
        </w:rPr>
        <w:t>за</w:t>
      </w:r>
      <w:r w:rsidRPr="00A73B4D">
        <w:rPr>
          <w:spacing w:val="-2"/>
          <w:szCs w:val="28"/>
          <w:lang w:eastAsia="en-US"/>
        </w:rPr>
        <w:t>к</w:t>
      </w:r>
      <w:r w:rsidRPr="00A73B4D">
        <w:rPr>
          <w:spacing w:val="1"/>
          <w:szCs w:val="28"/>
          <w:lang w:eastAsia="en-US"/>
        </w:rPr>
        <w:t>о</w:t>
      </w:r>
      <w:r w:rsidRPr="00A73B4D">
        <w:rPr>
          <w:szCs w:val="28"/>
          <w:lang w:eastAsia="en-US"/>
        </w:rPr>
        <w:t>н</w:t>
      </w:r>
      <w:r w:rsidRPr="00A73B4D">
        <w:rPr>
          <w:spacing w:val="15"/>
          <w:szCs w:val="28"/>
          <w:lang w:eastAsia="en-US"/>
        </w:rPr>
        <w:t xml:space="preserve"> </w:t>
      </w:r>
      <w:r w:rsidRPr="00A73B4D">
        <w:rPr>
          <w:spacing w:val="1"/>
          <w:szCs w:val="28"/>
          <w:lang w:eastAsia="en-US"/>
        </w:rPr>
        <w:t>о</w:t>
      </w:r>
      <w:r w:rsidRPr="00A73B4D">
        <w:rPr>
          <w:szCs w:val="28"/>
          <w:lang w:eastAsia="en-US"/>
        </w:rPr>
        <w:t>т</w:t>
      </w:r>
      <w:r w:rsidRPr="00A73B4D">
        <w:rPr>
          <w:spacing w:val="16"/>
          <w:szCs w:val="28"/>
          <w:lang w:eastAsia="en-US"/>
        </w:rPr>
        <w:t xml:space="preserve"> </w:t>
      </w:r>
      <w:proofErr w:type="gramStart"/>
      <w:r w:rsidRPr="00A73B4D">
        <w:rPr>
          <w:spacing w:val="1"/>
          <w:szCs w:val="28"/>
          <w:lang w:eastAsia="en-US"/>
        </w:rPr>
        <w:t>06</w:t>
      </w:r>
      <w:r w:rsidRPr="00A73B4D">
        <w:rPr>
          <w:spacing w:val="-3"/>
          <w:szCs w:val="28"/>
          <w:lang w:eastAsia="en-US"/>
        </w:rPr>
        <w:t>.</w:t>
      </w:r>
      <w:r w:rsidRPr="00A73B4D">
        <w:rPr>
          <w:szCs w:val="28"/>
          <w:lang w:eastAsia="en-US"/>
        </w:rPr>
        <w:t>1</w:t>
      </w:r>
      <w:r w:rsidRPr="00A73B4D">
        <w:rPr>
          <w:spacing w:val="1"/>
          <w:szCs w:val="28"/>
          <w:lang w:eastAsia="en-US"/>
        </w:rPr>
        <w:t>0</w:t>
      </w:r>
      <w:r w:rsidRPr="00A73B4D">
        <w:rPr>
          <w:szCs w:val="28"/>
          <w:lang w:eastAsia="en-US"/>
        </w:rPr>
        <w:t>.</w:t>
      </w:r>
      <w:r w:rsidRPr="00A73B4D">
        <w:rPr>
          <w:spacing w:val="1"/>
          <w:szCs w:val="28"/>
          <w:lang w:eastAsia="en-US"/>
        </w:rPr>
        <w:t>1</w:t>
      </w:r>
      <w:r w:rsidRPr="00A73B4D">
        <w:rPr>
          <w:szCs w:val="28"/>
          <w:lang w:eastAsia="en-US"/>
        </w:rPr>
        <w:t>999</w:t>
      </w:r>
      <w:r w:rsidRPr="00A73B4D">
        <w:rPr>
          <w:spacing w:val="18"/>
          <w:szCs w:val="28"/>
          <w:lang w:eastAsia="en-US"/>
        </w:rPr>
        <w:t> </w:t>
      </w:r>
      <w:r w:rsidRPr="00A73B4D">
        <w:rPr>
          <w:spacing w:val="16"/>
          <w:szCs w:val="28"/>
          <w:lang w:eastAsia="en-US"/>
        </w:rPr>
        <w:t xml:space="preserve"> </w:t>
      </w:r>
      <w:r w:rsidRPr="00A73B4D">
        <w:rPr>
          <w:szCs w:val="28"/>
          <w:lang w:eastAsia="en-US"/>
        </w:rPr>
        <w:t>№</w:t>
      </w:r>
      <w:proofErr w:type="gramEnd"/>
      <w:r w:rsidRPr="00A73B4D">
        <w:rPr>
          <w:szCs w:val="28"/>
          <w:lang w:eastAsia="en-US"/>
        </w:rPr>
        <w:t> </w:t>
      </w:r>
      <w:r w:rsidRPr="00A73B4D">
        <w:rPr>
          <w:spacing w:val="1"/>
          <w:szCs w:val="28"/>
          <w:lang w:eastAsia="en-US"/>
        </w:rPr>
        <w:t>1</w:t>
      </w:r>
      <w:r w:rsidRPr="00A73B4D">
        <w:rPr>
          <w:szCs w:val="28"/>
          <w:lang w:eastAsia="en-US"/>
        </w:rPr>
        <w:t>8</w:t>
      </w:r>
      <w:r w:rsidRPr="00A73B4D">
        <w:rPr>
          <w:spacing w:val="1"/>
          <w:szCs w:val="28"/>
          <w:lang w:eastAsia="en-US"/>
        </w:rPr>
        <w:t>4</w:t>
      </w:r>
      <w:r w:rsidRPr="00A73B4D">
        <w:rPr>
          <w:szCs w:val="28"/>
          <w:lang w:eastAsia="en-US"/>
        </w:rPr>
        <w:t>-</w:t>
      </w:r>
      <w:r w:rsidRPr="00A73B4D">
        <w:rPr>
          <w:spacing w:val="-3"/>
          <w:szCs w:val="28"/>
          <w:lang w:eastAsia="en-US"/>
        </w:rPr>
        <w:t>Ф</w:t>
      </w:r>
      <w:r w:rsidRPr="00A73B4D">
        <w:rPr>
          <w:szCs w:val="28"/>
          <w:lang w:eastAsia="en-US"/>
        </w:rPr>
        <w:t>З</w:t>
      </w:r>
      <w:r w:rsidRPr="00A73B4D">
        <w:rPr>
          <w:spacing w:val="17"/>
          <w:szCs w:val="28"/>
          <w:lang w:eastAsia="en-US"/>
        </w:rPr>
        <w:t xml:space="preserve"> </w:t>
      </w:r>
      <w:r w:rsidRPr="00A73B4D">
        <w:rPr>
          <w:szCs w:val="28"/>
          <w:lang w:eastAsia="en-US"/>
        </w:rPr>
        <w:t>«Об</w:t>
      </w:r>
      <w:r w:rsidRPr="00A73B4D">
        <w:rPr>
          <w:spacing w:val="18"/>
          <w:szCs w:val="28"/>
          <w:lang w:eastAsia="en-US"/>
        </w:rPr>
        <w:t xml:space="preserve"> </w:t>
      </w:r>
      <w:r w:rsidRPr="00A73B4D">
        <w:rPr>
          <w:spacing w:val="1"/>
          <w:szCs w:val="28"/>
          <w:lang w:eastAsia="en-US"/>
        </w:rPr>
        <w:t>об</w:t>
      </w:r>
      <w:r w:rsidRPr="00A73B4D">
        <w:rPr>
          <w:spacing w:val="-3"/>
          <w:szCs w:val="28"/>
          <w:lang w:eastAsia="en-US"/>
        </w:rPr>
        <w:t>щ</w:t>
      </w:r>
      <w:r w:rsidRPr="00A73B4D">
        <w:rPr>
          <w:szCs w:val="28"/>
          <w:lang w:eastAsia="en-US"/>
        </w:rPr>
        <w:t>их</w:t>
      </w:r>
      <w:r w:rsidRPr="00A73B4D">
        <w:rPr>
          <w:spacing w:val="18"/>
          <w:szCs w:val="28"/>
          <w:lang w:eastAsia="en-US"/>
        </w:rPr>
        <w:t xml:space="preserve"> </w:t>
      </w:r>
      <w:r w:rsidRPr="00A73B4D">
        <w:rPr>
          <w:spacing w:val="1"/>
          <w:szCs w:val="28"/>
          <w:lang w:eastAsia="en-US"/>
        </w:rPr>
        <w:t>п</w:t>
      </w:r>
      <w:r w:rsidRPr="00A73B4D">
        <w:rPr>
          <w:szCs w:val="28"/>
          <w:lang w:eastAsia="en-US"/>
        </w:rPr>
        <w:t>р</w:t>
      </w:r>
      <w:r w:rsidRPr="00A73B4D">
        <w:rPr>
          <w:spacing w:val="1"/>
          <w:szCs w:val="28"/>
          <w:lang w:eastAsia="en-US"/>
        </w:rPr>
        <w:t>и</w:t>
      </w:r>
      <w:r w:rsidRPr="00A73B4D">
        <w:rPr>
          <w:szCs w:val="28"/>
          <w:lang w:eastAsia="en-US"/>
        </w:rPr>
        <w:t>н</w:t>
      </w:r>
      <w:r w:rsidRPr="00A73B4D">
        <w:rPr>
          <w:spacing w:val="1"/>
          <w:szCs w:val="28"/>
          <w:lang w:eastAsia="en-US"/>
        </w:rPr>
        <w:t>ц</w:t>
      </w:r>
      <w:r w:rsidRPr="00A73B4D">
        <w:rPr>
          <w:szCs w:val="28"/>
          <w:lang w:eastAsia="en-US"/>
        </w:rPr>
        <w:t>и</w:t>
      </w:r>
      <w:r w:rsidRPr="00A73B4D">
        <w:rPr>
          <w:spacing w:val="1"/>
          <w:szCs w:val="28"/>
          <w:lang w:eastAsia="en-US"/>
        </w:rPr>
        <w:t>п</w:t>
      </w:r>
      <w:r w:rsidRPr="00A73B4D">
        <w:rPr>
          <w:spacing w:val="-5"/>
          <w:szCs w:val="28"/>
          <w:lang w:eastAsia="en-US"/>
        </w:rPr>
        <w:t>а</w:t>
      </w:r>
      <w:r w:rsidRPr="00A73B4D">
        <w:rPr>
          <w:szCs w:val="28"/>
          <w:lang w:eastAsia="en-US"/>
        </w:rPr>
        <w:t xml:space="preserve">х </w:t>
      </w:r>
      <w:r w:rsidRPr="00A73B4D">
        <w:rPr>
          <w:spacing w:val="1"/>
          <w:szCs w:val="28"/>
          <w:lang w:eastAsia="en-US"/>
        </w:rPr>
        <w:t>ор</w:t>
      </w:r>
      <w:r w:rsidRPr="00A73B4D">
        <w:rPr>
          <w:spacing w:val="-2"/>
          <w:szCs w:val="28"/>
          <w:lang w:eastAsia="en-US"/>
        </w:rPr>
        <w:t>г</w:t>
      </w:r>
      <w:r w:rsidRPr="00A73B4D">
        <w:rPr>
          <w:szCs w:val="28"/>
          <w:lang w:eastAsia="en-US"/>
        </w:rPr>
        <w:t>ан</w:t>
      </w:r>
      <w:r w:rsidRPr="00A73B4D">
        <w:rPr>
          <w:spacing w:val="1"/>
          <w:szCs w:val="28"/>
          <w:lang w:eastAsia="en-US"/>
        </w:rPr>
        <w:t>и</w:t>
      </w:r>
      <w:r w:rsidRPr="00A73B4D">
        <w:rPr>
          <w:szCs w:val="28"/>
          <w:lang w:eastAsia="en-US"/>
        </w:rPr>
        <w:t>зации за</w:t>
      </w:r>
      <w:r w:rsidRPr="00A73B4D">
        <w:rPr>
          <w:spacing w:val="-2"/>
          <w:szCs w:val="28"/>
          <w:lang w:eastAsia="en-US"/>
        </w:rPr>
        <w:t>к</w:t>
      </w:r>
      <w:r w:rsidRPr="00A73B4D">
        <w:rPr>
          <w:szCs w:val="28"/>
          <w:lang w:eastAsia="en-US"/>
        </w:rPr>
        <w:t>о</w:t>
      </w:r>
      <w:r w:rsidRPr="00A73B4D">
        <w:rPr>
          <w:spacing w:val="1"/>
          <w:szCs w:val="28"/>
          <w:lang w:eastAsia="en-US"/>
        </w:rPr>
        <w:t>н</w:t>
      </w:r>
      <w:r w:rsidRPr="00A73B4D">
        <w:rPr>
          <w:szCs w:val="28"/>
          <w:lang w:eastAsia="en-US"/>
        </w:rPr>
        <w:t>о</w:t>
      </w:r>
      <w:r w:rsidRPr="00A73B4D">
        <w:rPr>
          <w:spacing w:val="1"/>
          <w:szCs w:val="28"/>
          <w:lang w:eastAsia="en-US"/>
        </w:rPr>
        <w:t>д</w:t>
      </w:r>
      <w:r w:rsidRPr="00A73B4D">
        <w:rPr>
          <w:szCs w:val="28"/>
          <w:lang w:eastAsia="en-US"/>
        </w:rPr>
        <w:t>ательн</w:t>
      </w:r>
      <w:r w:rsidRPr="00A73B4D">
        <w:rPr>
          <w:spacing w:val="1"/>
          <w:szCs w:val="28"/>
          <w:lang w:eastAsia="en-US"/>
        </w:rPr>
        <w:t>ы</w:t>
      </w:r>
      <w:r w:rsidRPr="00A73B4D">
        <w:rPr>
          <w:szCs w:val="28"/>
          <w:lang w:eastAsia="en-US"/>
        </w:rPr>
        <w:t>х</w:t>
      </w:r>
      <w:r w:rsidRPr="00A73B4D">
        <w:rPr>
          <w:spacing w:val="38"/>
          <w:szCs w:val="28"/>
          <w:lang w:eastAsia="en-US"/>
        </w:rPr>
        <w:t xml:space="preserve"> </w:t>
      </w:r>
      <w:r w:rsidRPr="00A73B4D">
        <w:rPr>
          <w:szCs w:val="28"/>
          <w:lang w:eastAsia="en-US"/>
        </w:rPr>
        <w:t>(</w:t>
      </w:r>
      <w:r w:rsidRPr="00A73B4D">
        <w:rPr>
          <w:spacing w:val="-2"/>
          <w:szCs w:val="28"/>
          <w:lang w:eastAsia="en-US"/>
        </w:rPr>
        <w:t>п</w:t>
      </w:r>
      <w:r w:rsidRPr="00A73B4D">
        <w:rPr>
          <w:spacing w:val="1"/>
          <w:szCs w:val="28"/>
          <w:lang w:eastAsia="en-US"/>
        </w:rPr>
        <w:t>р</w:t>
      </w:r>
      <w:r w:rsidRPr="00A73B4D">
        <w:rPr>
          <w:spacing w:val="-2"/>
          <w:szCs w:val="28"/>
          <w:lang w:eastAsia="en-US"/>
        </w:rPr>
        <w:t>е</w:t>
      </w:r>
      <w:r w:rsidRPr="00A73B4D">
        <w:rPr>
          <w:spacing w:val="1"/>
          <w:szCs w:val="28"/>
          <w:lang w:eastAsia="en-US"/>
        </w:rPr>
        <w:t>д</w:t>
      </w:r>
      <w:r w:rsidRPr="00A73B4D">
        <w:rPr>
          <w:szCs w:val="28"/>
          <w:lang w:eastAsia="en-US"/>
        </w:rPr>
        <w:t>ст</w:t>
      </w:r>
      <w:r w:rsidRPr="00A73B4D">
        <w:rPr>
          <w:spacing w:val="-2"/>
          <w:szCs w:val="28"/>
          <w:lang w:eastAsia="en-US"/>
        </w:rPr>
        <w:t>а</w:t>
      </w:r>
      <w:r w:rsidRPr="00A73B4D">
        <w:rPr>
          <w:szCs w:val="28"/>
          <w:lang w:eastAsia="en-US"/>
        </w:rPr>
        <w:t>в</w:t>
      </w:r>
      <w:r w:rsidRPr="00A73B4D">
        <w:rPr>
          <w:spacing w:val="1"/>
          <w:szCs w:val="28"/>
          <w:lang w:eastAsia="en-US"/>
        </w:rPr>
        <w:t>и</w:t>
      </w:r>
      <w:r w:rsidRPr="00A73B4D">
        <w:rPr>
          <w:szCs w:val="28"/>
          <w:lang w:eastAsia="en-US"/>
        </w:rPr>
        <w:t>тель</w:t>
      </w:r>
      <w:r w:rsidRPr="00A73B4D">
        <w:rPr>
          <w:spacing w:val="1"/>
          <w:szCs w:val="28"/>
          <w:lang w:eastAsia="en-US"/>
        </w:rPr>
        <w:t>н</w:t>
      </w:r>
      <w:r w:rsidRPr="00A73B4D">
        <w:rPr>
          <w:szCs w:val="28"/>
          <w:lang w:eastAsia="en-US"/>
        </w:rPr>
        <w:t>ы</w:t>
      </w:r>
      <w:r w:rsidRPr="00A73B4D">
        <w:rPr>
          <w:spacing w:val="1"/>
          <w:szCs w:val="28"/>
          <w:lang w:eastAsia="en-US"/>
        </w:rPr>
        <w:t>х</w:t>
      </w:r>
      <w:r w:rsidRPr="00A73B4D">
        <w:rPr>
          <w:szCs w:val="28"/>
          <w:lang w:eastAsia="en-US"/>
        </w:rPr>
        <w:t>)</w:t>
      </w:r>
      <w:r w:rsidRPr="00A73B4D">
        <w:rPr>
          <w:spacing w:val="37"/>
          <w:szCs w:val="28"/>
          <w:lang w:eastAsia="en-US"/>
        </w:rPr>
        <w:t xml:space="preserve"> </w:t>
      </w:r>
      <w:r w:rsidRPr="00A73B4D">
        <w:rPr>
          <w:szCs w:val="28"/>
          <w:lang w:eastAsia="en-US"/>
        </w:rPr>
        <w:t>и</w:t>
      </w:r>
      <w:r w:rsidRPr="00A73B4D">
        <w:rPr>
          <w:spacing w:val="38"/>
          <w:szCs w:val="28"/>
          <w:lang w:eastAsia="en-US"/>
        </w:rPr>
        <w:t xml:space="preserve"> </w:t>
      </w:r>
      <w:r w:rsidRPr="00A73B4D">
        <w:rPr>
          <w:spacing w:val="1"/>
          <w:szCs w:val="28"/>
          <w:lang w:eastAsia="en-US"/>
        </w:rPr>
        <w:t>и</w:t>
      </w:r>
      <w:r w:rsidRPr="00A73B4D">
        <w:rPr>
          <w:spacing w:val="-2"/>
          <w:szCs w:val="28"/>
          <w:lang w:eastAsia="en-US"/>
        </w:rPr>
        <w:t>с</w:t>
      </w:r>
      <w:r w:rsidRPr="00A73B4D">
        <w:rPr>
          <w:spacing w:val="1"/>
          <w:szCs w:val="28"/>
          <w:lang w:eastAsia="en-US"/>
        </w:rPr>
        <w:t>п</w:t>
      </w:r>
      <w:r w:rsidRPr="00A73B4D">
        <w:rPr>
          <w:szCs w:val="28"/>
          <w:lang w:eastAsia="en-US"/>
        </w:rPr>
        <w:t>ол</w:t>
      </w:r>
      <w:r w:rsidRPr="00A73B4D">
        <w:rPr>
          <w:spacing w:val="1"/>
          <w:szCs w:val="28"/>
          <w:lang w:eastAsia="en-US"/>
        </w:rPr>
        <w:t>ни</w:t>
      </w:r>
      <w:r w:rsidRPr="00A73B4D">
        <w:rPr>
          <w:szCs w:val="28"/>
          <w:lang w:eastAsia="en-US"/>
        </w:rPr>
        <w:t>тельных</w:t>
      </w:r>
      <w:r w:rsidRPr="00A73B4D">
        <w:rPr>
          <w:spacing w:val="41"/>
          <w:szCs w:val="28"/>
          <w:lang w:eastAsia="en-US"/>
        </w:rPr>
        <w:t xml:space="preserve"> </w:t>
      </w:r>
      <w:r w:rsidRPr="00A73B4D">
        <w:rPr>
          <w:szCs w:val="28"/>
          <w:lang w:eastAsia="en-US"/>
        </w:rPr>
        <w:t>о</w:t>
      </w:r>
      <w:r w:rsidRPr="00A73B4D">
        <w:rPr>
          <w:spacing w:val="1"/>
          <w:szCs w:val="28"/>
          <w:lang w:eastAsia="en-US"/>
        </w:rPr>
        <w:t>р</w:t>
      </w:r>
      <w:r w:rsidRPr="00A73B4D">
        <w:rPr>
          <w:szCs w:val="28"/>
          <w:lang w:eastAsia="en-US"/>
        </w:rPr>
        <w:t>г</w:t>
      </w:r>
      <w:r w:rsidRPr="00A73B4D">
        <w:rPr>
          <w:spacing w:val="-2"/>
          <w:szCs w:val="28"/>
          <w:lang w:eastAsia="en-US"/>
        </w:rPr>
        <w:t>а</w:t>
      </w:r>
      <w:r w:rsidRPr="00A73B4D">
        <w:rPr>
          <w:spacing w:val="1"/>
          <w:szCs w:val="28"/>
          <w:lang w:eastAsia="en-US"/>
        </w:rPr>
        <w:t>н</w:t>
      </w:r>
      <w:r w:rsidRPr="00A73B4D">
        <w:rPr>
          <w:szCs w:val="28"/>
          <w:lang w:eastAsia="en-US"/>
        </w:rPr>
        <w:t>ах</w:t>
      </w:r>
      <w:r w:rsidRPr="00A73B4D">
        <w:rPr>
          <w:spacing w:val="1"/>
          <w:szCs w:val="28"/>
          <w:lang w:eastAsia="en-US"/>
        </w:rPr>
        <w:t xml:space="preserve"> </w:t>
      </w:r>
      <w:r w:rsidRPr="00A73B4D">
        <w:rPr>
          <w:spacing w:val="-2"/>
          <w:szCs w:val="28"/>
          <w:lang w:eastAsia="en-US"/>
        </w:rPr>
        <w:t>г</w:t>
      </w:r>
      <w:r w:rsidRPr="00A73B4D">
        <w:rPr>
          <w:spacing w:val="1"/>
          <w:szCs w:val="28"/>
          <w:lang w:eastAsia="en-US"/>
        </w:rPr>
        <w:t>о</w:t>
      </w:r>
      <w:r w:rsidRPr="00A73B4D">
        <w:rPr>
          <w:szCs w:val="28"/>
          <w:lang w:eastAsia="en-US"/>
        </w:rPr>
        <w:t>с</w:t>
      </w:r>
      <w:r w:rsidRPr="00A73B4D">
        <w:rPr>
          <w:spacing w:val="-4"/>
          <w:szCs w:val="28"/>
          <w:lang w:eastAsia="en-US"/>
        </w:rPr>
        <w:t>у</w:t>
      </w:r>
      <w:r w:rsidRPr="00A73B4D">
        <w:rPr>
          <w:spacing w:val="1"/>
          <w:szCs w:val="28"/>
          <w:lang w:eastAsia="en-US"/>
        </w:rPr>
        <w:t>д</w:t>
      </w:r>
      <w:r w:rsidRPr="00A73B4D">
        <w:rPr>
          <w:szCs w:val="28"/>
          <w:lang w:eastAsia="en-US"/>
        </w:rPr>
        <w:t>арственной власти с</w:t>
      </w:r>
      <w:r w:rsidRPr="00A73B4D">
        <w:rPr>
          <w:spacing w:val="-4"/>
          <w:szCs w:val="28"/>
          <w:lang w:eastAsia="en-US"/>
        </w:rPr>
        <w:t>у</w:t>
      </w:r>
      <w:r w:rsidRPr="00A73B4D">
        <w:rPr>
          <w:spacing w:val="1"/>
          <w:szCs w:val="28"/>
          <w:lang w:eastAsia="en-US"/>
        </w:rPr>
        <w:t>б</w:t>
      </w:r>
      <w:r w:rsidRPr="00A73B4D">
        <w:rPr>
          <w:szCs w:val="28"/>
          <w:lang w:eastAsia="en-US"/>
        </w:rPr>
        <w:t>ъект</w:t>
      </w:r>
      <w:r w:rsidRPr="00A73B4D">
        <w:rPr>
          <w:spacing w:val="1"/>
          <w:szCs w:val="28"/>
          <w:lang w:eastAsia="en-US"/>
        </w:rPr>
        <w:t>о</w:t>
      </w:r>
      <w:r w:rsidRPr="00A73B4D">
        <w:rPr>
          <w:szCs w:val="28"/>
          <w:lang w:eastAsia="en-US"/>
        </w:rPr>
        <w:t>в</w:t>
      </w:r>
      <w:r w:rsidRPr="00A73B4D">
        <w:rPr>
          <w:spacing w:val="-3"/>
          <w:szCs w:val="28"/>
          <w:lang w:eastAsia="en-US"/>
        </w:rPr>
        <w:t xml:space="preserve"> </w:t>
      </w:r>
      <w:r w:rsidRPr="00A73B4D">
        <w:rPr>
          <w:szCs w:val="28"/>
          <w:lang w:eastAsia="en-US"/>
        </w:rPr>
        <w:t>Р</w:t>
      </w:r>
      <w:r w:rsidRPr="00A73B4D">
        <w:rPr>
          <w:spacing w:val="1"/>
          <w:szCs w:val="28"/>
          <w:lang w:eastAsia="en-US"/>
        </w:rPr>
        <w:t>о</w:t>
      </w:r>
      <w:r w:rsidRPr="00A73B4D">
        <w:rPr>
          <w:szCs w:val="28"/>
          <w:lang w:eastAsia="en-US"/>
        </w:rPr>
        <w:t>с</w:t>
      </w:r>
      <w:r w:rsidRPr="00A73B4D">
        <w:rPr>
          <w:spacing w:val="-2"/>
          <w:szCs w:val="28"/>
          <w:lang w:eastAsia="en-US"/>
        </w:rPr>
        <w:t>с</w:t>
      </w:r>
      <w:r w:rsidRPr="00A73B4D">
        <w:rPr>
          <w:spacing w:val="1"/>
          <w:szCs w:val="28"/>
          <w:lang w:eastAsia="en-US"/>
        </w:rPr>
        <w:t>и</w:t>
      </w:r>
      <w:r w:rsidRPr="00A73B4D">
        <w:rPr>
          <w:szCs w:val="28"/>
          <w:lang w:eastAsia="en-US"/>
        </w:rPr>
        <w:t>йс</w:t>
      </w:r>
      <w:r w:rsidRPr="00A73B4D">
        <w:rPr>
          <w:spacing w:val="-2"/>
          <w:szCs w:val="28"/>
          <w:lang w:eastAsia="en-US"/>
        </w:rPr>
        <w:t>к</w:t>
      </w:r>
      <w:r w:rsidRPr="00A73B4D">
        <w:rPr>
          <w:spacing w:val="1"/>
          <w:szCs w:val="28"/>
          <w:lang w:eastAsia="en-US"/>
        </w:rPr>
        <w:t>о</w:t>
      </w:r>
      <w:r w:rsidRPr="00A73B4D">
        <w:rPr>
          <w:szCs w:val="28"/>
          <w:lang w:eastAsia="en-US"/>
        </w:rPr>
        <w:t>й Ф</w:t>
      </w:r>
      <w:r w:rsidRPr="00A73B4D">
        <w:rPr>
          <w:spacing w:val="-2"/>
          <w:szCs w:val="28"/>
          <w:lang w:eastAsia="en-US"/>
        </w:rPr>
        <w:t>е</w:t>
      </w:r>
      <w:r w:rsidRPr="00A73B4D">
        <w:rPr>
          <w:spacing w:val="1"/>
          <w:szCs w:val="28"/>
          <w:lang w:eastAsia="en-US"/>
        </w:rPr>
        <w:t>д</w:t>
      </w:r>
      <w:r w:rsidRPr="00A73B4D">
        <w:rPr>
          <w:szCs w:val="28"/>
          <w:lang w:eastAsia="en-US"/>
        </w:rPr>
        <w:t>ер</w:t>
      </w:r>
      <w:r w:rsidRPr="00A73B4D">
        <w:rPr>
          <w:spacing w:val="-2"/>
          <w:szCs w:val="28"/>
          <w:lang w:eastAsia="en-US"/>
        </w:rPr>
        <w:t>а</w:t>
      </w:r>
      <w:r w:rsidRPr="00A73B4D">
        <w:rPr>
          <w:spacing w:val="1"/>
          <w:szCs w:val="28"/>
          <w:lang w:eastAsia="en-US"/>
        </w:rPr>
        <w:t>ц</w:t>
      </w:r>
      <w:r w:rsidRPr="00A73B4D">
        <w:rPr>
          <w:szCs w:val="28"/>
          <w:lang w:eastAsia="en-US"/>
        </w:rPr>
        <w:t>и</w:t>
      </w:r>
      <w:r w:rsidRPr="00A73B4D">
        <w:rPr>
          <w:spacing w:val="1"/>
          <w:szCs w:val="28"/>
          <w:lang w:eastAsia="en-US"/>
        </w:rPr>
        <w:t>и</w:t>
      </w:r>
      <w:r w:rsidRPr="00A73B4D">
        <w:rPr>
          <w:szCs w:val="28"/>
          <w:lang w:eastAsia="en-US"/>
        </w:rPr>
        <w:t>» (с изменениями);</w:t>
      </w:r>
    </w:p>
    <w:p w14:paraId="232F4478"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w:t>
      </w:r>
      <w:r w:rsidRPr="00A73B4D">
        <w:rPr>
          <w:spacing w:val="26"/>
          <w:szCs w:val="28"/>
          <w:lang w:eastAsia="en-US"/>
        </w:rPr>
        <w:t xml:space="preserve"> </w:t>
      </w:r>
      <w:r w:rsidRPr="00A73B4D">
        <w:rPr>
          <w:szCs w:val="28"/>
          <w:lang w:eastAsia="en-US"/>
        </w:rPr>
        <w:t>з</w:t>
      </w:r>
      <w:r w:rsidRPr="00A73B4D">
        <w:rPr>
          <w:spacing w:val="-2"/>
          <w:szCs w:val="28"/>
          <w:lang w:eastAsia="en-US"/>
        </w:rPr>
        <w:t>а</w:t>
      </w:r>
      <w:r w:rsidRPr="00A73B4D">
        <w:rPr>
          <w:szCs w:val="28"/>
          <w:lang w:eastAsia="en-US"/>
        </w:rPr>
        <w:t>кон</w:t>
      </w:r>
      <w:r w:rsidRPr="00A73B4D">
        <w:rPr>
          <w:spacing w:val="24"/>
          <w:szCs w:val="28"/>
          <w:lang w:eastAsia="en-US"/>
        </w:rPr>
        <w:t xml:space="preserve"> </w:t>
      </w:r>
      <w:r w:rsidRPr="00A73B4D">
        <w:rPr>
          <w:spacing w:val="1"/>
          <w:szCs w:val="28"/>
          <w:lang w:eastAsia="en-US"/>
        </w:rPr>
        <w:t>о</w:t>
      </w:r>
      <w:r w:rsidRPr="00A73B4D">
        <w:rPr>
          <w:szCs w:val="28"/>
          <w:lang w:eastAsia="en-US"/>
        </w:rPr>
        <w:t>т</w:t>
      </w:r>
      <w:r w:rsidRPr="00A73B4D">
        <w:rPr>
          <w:spacing w:val="23"/>
          <w:szCs w:val="28"/>
          <w:lang w:eastAsia="en-US"/>
        </w:rPr>
        <w:t xml:space="preserve"> </w:t>
      </w:r>
      <w:r w:rsidRPr="00A73B4D">
        <w:rPr>
          <w:spacing w:val="1"/>
          <w:szCs w:val="28"/>
          <w:lang w:eastAsia="en-US"/>
        </w:rPr>
        <w:t>24</w:t>
      </w:r>
      <w:r w:rsidRPr="00A73B4D">
        <w:rPr>
          <w:spacing w:val="-3"/>
          <w:szCs w:val="28"/>
          <w:lang w:eastAsia="en-US"/>
        </w:rPr>
        <w:t>.</w:t>
      </w:r>
      <w:r w:rsidRPr="00A73B4D">
        <w:rPr>
          <w:spacing w:val="1"/>
          <w:szCs w:val="28"/>
          <w:lang w:eastAsia="en-US"/>
        </w:rPr>
        <w:t>11</w:t>
      </w:r>
      <w:r w:rsidRPr="00A73B4D">
        <w:rPr>
          <w:szCs w:val="28"/>
          <w:lang w:eastAsia="en-US"/>
        </w:rPr>
        <w:t>.1</w:t>
      </w:r>
      <w:r w:rsidRPr="00A73B4D">
        <w:rPr>
          <w:spacing w:val="1"/>
          <w:szCs w:val="28"/>
          <w:lang w:eastAsia="en-US"/>
        </w:rPr>
        <w:t>9</w:t>
      </w:r>
      <w:r w:rsidRPr="00A73B4D">
        <w:rPr>
          <w:szCs w:val="28"/>
          <w:lang w:eastAsia="en-US"/>
        </w:rPr>
        <w:t>96</w:t>
      </w:r>
      <w:r w:rsidRPr="00A73B4D">
        <w:rPr>
          <w:spacing w:val="22"/>
          <w:szCs w:val="28"/>
          <w:lang w:eastAsia="en-US"/>
        </w:rPr>
        <w:t xml:space="preserve"> </w:t>
      </w:r>
      <w:r w:rsidRPr="00A73B4D">
        <w:rPr>
          <w:spacing w:val="1"/>
          <w:szCs w:val="28"/>
          <w:lang w:eastAsia="en-US"/>
        </w:rPr>
        <w:t>№ </w:t>
      </w:r>
      <w:r w:rsidRPr="00A73B4D">
        <w:rPr>
          <w:szCs w:val="28"/>
          <w:lang w:eastAsia="en-US"/>
        </w:rPr>
        <w:t>13</w:t>
      </w:r>
      <w:r w:rsidRPr="00A73B4D">
        <w:rPr>
          <w:spacing w:val="1"/>
          <w:szCs w:val="28"/>
          <w:lang w:eastAsia="en-US"/>
        </w:rPr>
        <w:t>2</w:t>
      </w:r>
      <w:r w:rsidRPr="00A73B4D">
        <w:rPr>
          <w:szCs w:val="28"/>
          <w:lang w:eastAsia="en-US"/>
        </w:rPr>
        <w:t>-Ф3</w:t>
      </w:r>
      <w:r w:rsidRPr="00A73B4D">
        <w:rPr>
          <w:spacing w:val="26"/>
          <w:szCs w:val="28"/>
          <w:lang w:eastAsia="en-US"/>
        </w:rPr>
        <w:t xml:space="preserve"> </w:t>
      </w:r>
      <w:r w:rsidRPr="00A73B4D">
        <w:rPr>
          <w:szCs w:val="28"/>
          <w:lang w:eastAsia="en-US"/>
        </w:rPr>
        <w:t>«Об</w:t>
      </w:r>
      <w:r w:rsidRPr="00A73B4D">
        <w:rPr>
          <w:spacing w:val="24"/>
          <w:szCs w:val="28"/>
          <w:lang w:eastAsia="en-US"/>
        </w:rPr>
        <w:t xml:space="preserve"> </w:t>
      </w:r>
      <w:r w:rsidRPr="00A73B4D">
        <w:rPr>
          <w:szCs w:val="28"/>
          <w:lang w:eastAsia="en-US"/>
        </w:rPr>
        <w:t>основах</w:t>
      </w:r>
      <w:r w:rsidRPr="00A73B4D">
        <w:rPr>
          <w:spacing w:val="26"/>
          <w:szCs w:val="28"/>
          <w:lang w:eastAsia="en-US"/>
        </w:rPr>
        <w:t xml:space="preserve"> </w:t>
      </w:r>
      <w:r w:rsidRPr="00A73B4D">
        <w:rPr>
          <w:szCs w:val="28"/>
          <w:lang w:eastAsia="en-US"/>
        </w:rPr>
        <w:t>т</w:t>
      </w:r>
      <w:r w:rsidRPr="00A73B4D">
        <w:rPr>
          <w:spacing w:val="-4"/>
          <w:szCs w:val="28"/>
          <w:lang w:eastAsia="en-US"/>
        </w:rPr>
        <w:t>у</w:t>
      </w:r>
      <w:r w:rsidRPr="00A73B4D">
        <w:rPr>
          <w:spacing w:val="1"/>
          <w:szCs w:val="28"/>
          <w:lang w:eastAsia="en-US"/>
        </w:rPr>
        <w:t>ри</w:t>
      </w:r>
      <w:r w:rsidRPr="00A73B4D">
        <w:rPr>
          <w:szCs w:val="28"/>
          <w:lang w:eastAsia="en-US"/>
        </w:rPr>
        <w:t xml:space="preserve">стской </w:t>
      </w:r>
      <w:r w:rsidRPr="00A73B4D">
        <w:rPr>
          <w:spacing w:val="1"/>
          <w:szCs w:val="28"/>
          <w:lang w:eastAsia="en-US"/>
        </w:rPr>
        <w:t>д</w:t>
      </w:r>
      <w:r w:rsidRPr="00A73B4D">
        <w:rPr>
          <w:spacing w:val="-2"/>
          <w:szCs w:val="28"/>
          <w:lang w:eastAsia="en-US"/>
        </w:rPr>
        <w:t>е</w:t>
      </w:r>
      <w:r w:rsidRPr="00A73B4D">
        <w:rPr>
          <w:spacing w:val="1"/>
          <w:szCs w:val="28"/>
          <w:lang w:eastAsia="en-US"/>
        </w:rPr>
        <w:t>я</w:t>
      </w:r>
      <w:r w:rsidRPr="00A73B4D">
        <w:rPr>
          <w:szCs w:val="28"/>
          <w:lang w:eastAsia="en-US"/>
        </w:rPr>
        <w:t>тельн</w:t>
      </w:r>
      <w:r w:rsidRPr="00A73B4D">
        <w:rPr>
          <w:spacing w:val="1"/>
          <w:szCs w:val="28"/>
          <w:lang w:eastAsia="en-US"/>
        </w:rPr>
        <w:t>о</w:t>
      </w:r>
      <w:r w:rsidRPr="00A73B4D">
        <w:rPr>
          <w:szCs w:val="28"/>
          <w:lang w:eastAsia="en-US"/>
        </w:rPr>
        <w:t>с</w:t>
      </w:r>
      <w:r w:rsidRPr="00A73B4D">
        <w:rPr>
          <w:spacing w:val="-3"/>
          <w:szCs w:val="28"/>
          <w:lang w:eastAsia="en-US"/>
        </w:rPr>
        <w:t>т</w:t>
      </w:r>
      <w:r w:rsidRPr="00A73B4D">
        <w:rPr>
          <w:szCs w:val="28"/>
          <w:lang w:eastAsia="en-US"/>
        </w:rPr>
        <w:t>и в Р</w:t>
      </w:r>
      <w:r w:rsidRPr="00A73B4D">
        <w:rPr>
          <w:spacing w:val="1"/>
          <w:szCs w:val="28"/>
          <w:lang w:eastAsia="en-US"/>
        </w:rPr>
        <w:t>о</w:t>
      </w:r>
      <w:r w:rsidRPr="00A73B4D">
        <w:rPr>
          <w:szCs w:val="28"/>
          <w:lang w:eastAsia="en-US"/>
        </w:rPr>
        <w:t>с</w:t>
      </w:r>
      <w:r w:rsidRPr="00A73B4D">
        <w:rPr>
          <w:spacing w:val="-2"/>
          <w:szCs w:val="28"/>
          <w:lang w:eastAsia="en-US"/>
        </w:rPr>
        <w:t>с</w:t>
      </w:r>
      <w:r w:rsidRPr="00A73B4D">
        <w:rPr>
          <w:spacing w:val="1"/>
          <w:szCs w:val="28"/>
          <w:lang w:eastAsia="en-US"/>
        </w:rPr>
        <w:t>ий</w:t>
      </w:r>
      <w:r w:rsidRPr="00A73B4D">
        <w:rPr>
          <w:spacing w:val="-2"/>
          <w:szCs w:val="28"/>
          <w:lang w:eastAsia="en-US"/>
        </w:rPr>
        <w:t>с</w:t>
      </w:r>
      <w:r w:rsidRPr="00A73B4D">
        <w:rPr>
          <w:szCs w:val="28"/>
          <w:lang w:eastAsia="en-US"/>
        </w:rPr>
        <w:t>кой Феде</w:t>
      </w:r>
      <w:r w:rsidRPr="00A73B4D">
        <w:rPr>
          <w:spacing w:val="1"/>
          <w:szCs w:val="28"/>
          <w:lang w:eastAsia="en-US"/>
        </w:rPr>
        <w:t>р</w:t>
      </w:r>
      <w:r w:rsidRPr="00A73B4D">
        <w:rPr>
          <w:spacing w:val="-2"/>
          <w:szCs w:val="28"/>
          <w:lang w:eastAsia="en-US"/>
        </w:rPr>
        <w:t>а</w:t>
      </w:r>
      <w:r w:rsidRPr="00A73B4D">
        <w:rPr>
          <w:spacing w:val="1"/>
          <w:szCs w:val="28"/>
          <w:lang w:eastAsia="en-US"/>
        </w:rPr>
        <w:t>ц</w:t>
      </w:r>
      <w:r w:rsidRPr="00A73B4D">
        <w:rPr>
          <w:szCs w:val="28"/>
          <w:lang w:eastAsia="en-US"/>
        </w:rPr>
        <w:t>и</w:t>
      </w:r>
      <w:r w:rsidRPr="00A73B4D">
        <w:rPr>
          <w:spacing w:val="1"/>
          <w:szCs w:val="28"/>
          <w:lang w:eastAsia="en-US"/>
        </w:rPr>
        <w:t>и</w:t>
      </w:r>
      <w:r w:rsidRPr="00A73B4D">
        <w:rPr>
          <w:szCs w:val="28"/>
          <w:lang w:eastAsia="en-US"/>
        </w:rPr>
        <w:t>» (с изменениями);</w:t>
      </w:r>
    </w:p>
    <w:p w14:paraId="676287C8"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 за</w:t>
      </w:r>
      <w:r w:rsidRPr="00A73B4D">
        <w:rPr>
          <w:spacing w:val="-2"/>
          <w:szCs w:val="28"/>
          <w:lang w:eastAsia="en-US"/>
        </w:rPr>
        <w:t>к</w:t>
      </w:r>
      <w:r w:rsidRPr="00A73B4D">
        <w:rPr>
          <w:szCs w:val="28"/>
          <w:lang w:eastAsia="en-US"/>
        </w:rPr>
        <w:t>он от 21.07.2014 № 206-ФЗ «О карантине растений»; (с изменениями);</w:t>
      </w:r>
    </w:p>
    <w:p w14:paraId="49FFFBD7"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 за</w:t>
      </w:r>
      <w:r w:rsidRPr="00A73B4D">
        <w:rPr>
          <w:spacing w:val="-2"/>
          <w:szCs w:val="28"/>
          <w:lang w:eastAsia="en-US"/>
        </w:rPr>
        <w:t>к</w:t>
      </w:r>
      <w:r w:rsidRPr="00A73B4D">
        <w:rPr>
          <w:szCs w:val="28"/>
          <w:lang w:eastAsia="en-US"/>
        </w:rPr>
        <w:t xml:space="preserve">он </w:t>
      </w:r>
      <w:r w:rsidRPr="00A73B4D">
        <w:rPr>
          <w:spacing w:val="1"/>
          <w:szCs w:val="28"/>
          <w:lang w:eastAsia="en-US"/>
        </w:rPr>
        <w:t>о</w:t>
      </w:r>
      <w:r w:rsidRPr="00A73B4D">
        <w:rPr>
          <w:szCs w:val="28"/>
          <w:lang w:eastAsia="en-US"/>
        </w:rPr>
        <w:t>т 1</w:t>
      </w:r>
      <w:r w:rsidRPr="00A73B4D">
        <w:rPr>
          <w:spacing w:val="1"/>
          <w:szCs w:val="28"/>
          <w:lang w:eastAsia="en-US"/>
        </w:rPr>
        <w:t>8</w:t>
      </w:r>
      <w:r w:rsidRPr="00A73B4D">
        <w:rPr>
          <w:szCs w:val="28"/>
          <w:lang w:eastAsia="en-US"/>
        </w:rPr>
        <w:t>.0</w:t>
      </w:r>
      <w:r w:rsidRPr="00A73B4D">
        <w:rPr>
          <w:spacing w:val="1"/>
          <w:szCs w:val="28"/>
          <w:lang w:eastAsia="en-US"/>
        </w:rPr>
        <w:t>6</w:t>
      </w:r>
      <w:r w:rsidRPr="00A73B4D">
        <w:rPr>
          <w:szCs w:val="28"/>
          <w:lang w:eastAsia="en-US"/>
        </w:rPr>
        <w:t>.20</w:t>
      </w:r>
      <w:r w:rsidRPr="00A73B4D">
        <w:rPr>
          <w:spacing w:val="1"/>
          <w:szCs w:val="28"/>
          <w:lang w:eastAsia="en-US"/>
        </w:rPr>
        <w:t>0</w:t>
      </w:r>
      <w:r w:rsidRPr="00A73B4D">
        <w:rPr>
          <w:szCs w:val="28"/>
          <w:lang w:eastAsia="en-US"/>
        </w:rPr>
        <w:t>1</w:t>
      </w:r>
      <w:r w:rsidRPr="00A73B4D">
        <w:rPr>
          <w:spacing w:val="1"/>
          <w:szCs w:val="28"/>
          <w:lang w:eastAsia="en-US"/>
        </w:rPr>
        <w:t xml:space="preserve"> № </w:t>
      </w:r>
      <w:r w:rsidRPr="00A73B4D">
        <w:rPr>
          <w:szCs w:val="28"/>
          <w:lang w:eastAsia="en-US"/>
        </w:rPr>
        <w:t>7</w:t>
      </w:r>
      <w:r w:rsidRPr="00A73B4D">
        <w:rPr>
          <w:spacing w:val="1"/>
          <w:szCs w:val="28"/>
          <w:lang w:eastAsia="en-US"/>
        </w:rPr>
        <w:t>8</w:t>
      </w:r>
      <w:r w:rsidRPr="00A73B4D">
        <w:rPr>
          <w:szCs w:val="28"/>
          <w:lang w:eastAsia="en-US"/>
        </w:rPr>
        <w:t>-ФЗ «О земле</w:t>
      </w:r>
      <w:r w:rsidRPr="00A73B4D">
        <w:rPr>
          <w:spacing w:val="-4"/>
          <w:szCs w:val="28"/>
          <w:lang w:eastAsia="en-US"/>
        </w:rPr>
        <w:t>у</w:t>
      </w:r>
      <w:r w:rsidRPr="00A73B4D">
        <w:rPr>
          <w:szCs w:val="28"/>
          <w:lang w:eastAsia="en-US"/>
        </w:rPr>
        <w:t>ст</w:t>
      </w:r>
      <w:r w:rsidRPr="00A73B4D">
        <w:rPr>
          <w:spacing w:val="1"/>
          <w:szCs w:val="28"/>
          <w:lang w:eastAsia="en-US"/>
        </w:rPr>
        <w:t>р</w:t>
      </w:r>
      <w:r w:rsidRPr="00A73B4D">
        <w:rPr>
          <w:szCs w:val="28"/>
          <w:lang w:eastAsia="en-US"/>
        </w:rPr>
        <w:t>о</w:t>
      </w:r>
      <w:r w:rsidRPr="00A73B4D">
        <w:rPr>
          <w:spacing w:val="1"/>
          <w:szCs w:val="28"/>
          <w:lang w:eastAsia="en-US"/>
        </w:rPr>
        <w:t>й</w:t>
      </w:r>
      <w:r w:rsidRPr="00A73B4D">
        <w:rPr>
          <w:szCs w:val="28"/>
          <w:lang w:eastAsia="en-US"/>
        </w:rPr>
        <w:t>стве» (с изменениями);</w:t>
      </w:r>
    </w:p>
    <w:p w14:paraId="7C6D4E6E"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w:t>
      </w:r>
      <w:r w:rsidRPr="00A73B4D">
        <w:rPr>
          <w:spacing w:val="10"/>
          <w:szCs w:val="28"/>
          <w:lang w:eastAsia="en-US"/>
        </w:rPr>
        <w:t xml:space="preserve"> </w:t>
      </w:r>
      <w:r w:rsidRPr="00A73B4D">
        <w:rPr>
          <w:szCs w:val="28"/>
          <w:lang w:eastAsia="en-US"/>
        </w:rPr>
        <w:t>за</w:t>
      </w:r>
      <w:r w:rsidRPr="00A73B4D">
        <w:rPr>
          <w:spacing w:val="-2"/>
          <w:szCs w:val="28"/>
          <w:lang w:eastAsia="en-US"/>
        </w:rPr>
        <w:t>к</w:t>
      </w:r>
      <w:r w:rsidRPr="00A73B4D">
        <w:rPr>
          <w:spacing w:val="1"/>
          <w:szCs w:val="28"/>
          <w:lang w:eastAsia="en-US"/>
        </w:rPr>
        <w:t>о</w:t>
      </w:r>
      <w:r w:rsidRPr="00A73B4D">
        <w:rPr>
          <w:szCs w:val="28"/>
          <w:lang w:eastAsia="en-US"/>
        </w:rPr>
        <w:t>н</w:t>
      </w:r>
      <w:r w:rsidRPr="00A73B4D">
        <w:rPr>
          <w:spacing w:val="8"/>
          <w:szCs w:val="28"/>
          <w:lang w:eastAsia="en-US"/>
        </w:rPr>
        <w:t xml:space="preserve"> </w:t>
      </w:r>
      <w:r w:rsidRPr="00A73B4D">
        <w:rPr>
          <w:spacing w:val="1"/>
          <w:szCs w:val="28"/>
          <w:lang w:eastAsia="en-US"/>
        </w:rPr>
        <w:t>о</w:t>
      </w:r>
      <w:r w:rsidRPr="00A73B4D">
        <w:rPr>
          <w:szCs w:val="28"/>
          <w:lang w:eastAsia="en-US"/>
        </w:rPr>
        <w:t>т</w:t>
      </w:r>
      <w:r w:rsidRPr="00A73B4D">
        <w:rPr>
          <w:spacing w:val="9"/>
          <w:szCs w:val="28"/>
          <w:lang w:eastAsia="en-US"/>
        </w:rPr>
        <w:t xml:space="preserve"> </w:t>
      </w:r>
      <w:r w:rsidRPr="00A73B4D">
        <w:rPr>
          <w:szCs w:val="28"/>
          <w:lang w:eastAsia="en-US"/>
        </w:rPr>
        <w:t>0</w:t>
      </w:r>
      <w:r w:rsidRPr="00A73B4D">
        <w:rPr>
          <w:spacing w:val="1"/>
          <w:szCs w:val="28"/>
          <w:lang w:eastAsia="en-US"/>
        </w:rPr>
        <w:t>8</w:t>
      </w:r>
      <w:r w:rsidRPr="00A73B4D">
        <w:rPr>
          <w:szCs w:val="28"/>
          <w:lang w:eastAsia="en-US"/>
        </w:rPr>
        <w:t>.0</w:t>
      </w:r>
      <w:r w:rsidRPr="00A73B4D">
        <w:rPr>
          <w:spacing w:val="1"/>
          <w:szCs w:val="28"/>
          <w:lang w:eastAsia="en-US"/>
        </w:rPr>
        <w:t>8</w:t>
      </w:r>
      <w:r w:rsidRPr="00A73B4D">
        <w:rPr>
          <w:szCs w:val="28"/>
          <w:lang w:eastAsia="en-US"/>
        </w:rPr>
        <w:t>.20</w:t>
      </w:r>
      <w:r w:rsidRPr="00A73B4D">
        <w:rPr>
          <w:spacing w:val="1"/>
          <w:szCs w:val="28"/>
          <w:lang w:eastAsia="en-US"/>
        </w:rPr>
        <w:t>0</w:t>
      </w:r>
      <w:r w:rsidRPr="00A73B4D">
        <w:rPr>
          <w:szCs w:val="28"/>
          <w:lang w:eastAsia="en-US"/>
        </w:rPr>
        <w:t>1</w:t>
      </w:r>
      <w:r w:rsidRPr="00A73B4D">
        <w:rPr>
          <w:spacing w:val="10"/>
          <w:szCs w:val="28"/>
          <w:lang w:eastAsia="en-US"/>
        </w:rPr>
        <w:t xml:space="preserve"> </w:t>
      </w:r>
      <w:r w:rsidRPr="00A73B4D">
        <w:rPr>
          <w:szCs w:val="28"/>
          <w:lang w:eastAsia="en-US"/>
        </w:rPr>
        <w:t>№ 1</w:t>
      </w:r>
      <w:r w:rsidRPr="00A73B4D">
        <w:rPr>
          <w:spacing w:val="1"/>
          <w:szCs w:val="28"/>
          <w:lang w:eastAsia="en-US"/>
        </w:rPr>
        <w:t>29</w:t>
      </w:r>
      <w:r w:rsidRPr="00A73B4D">
        <w:rPr>
          <w:szCs w:val="28"/>
          <w:lang w:eastAsia="en-US"/>
        </w:rPr>
        <w:t>-</w:t>
      </w:r>
      <w:r w:rsidRPr="00A73B4D">
        <w:rPr>
          <w:spacing w:val="-3"/>
          <w:szCs w:val="28"/>
          <w:lang w:eastAsia="en-US"/>
        </w:rPr>
        <w:t>Ф</w:t>
      </w:r>
      <w:r w:rsidRPr="00A73B4D">
        <w:rPr>
          <w:szCs w:val="28"/>
          <w:lang w:eastAsia="en-US"/>
        </w:rPr>
        <w:t>З</w:t>
      </w:r>
      <w:r w:rsidRPr="00A73B4D">
        <w:rPr>
          <w:spacing w:val="10"/>
          <w:szCs w:val="28"/>
          <w:lang w:eastAsia="en-US"/>
        </w:rPr>
        <w:t xml:space="preserve"> </w:t>
      </w:r>
      <w:r w:rsidRPr="00A73B4D">
        <w:rPr>
          <w:szCs w:val="28"/>
          <w:lang w:eastAsia="en-US"/>
        </w:rPr>
        <w:t>«О</w:t>
      </w:r>
      <w:r w:rsidRPr="00A73B4D">
        <w:rPr>
          <w:spacing w:val="8"/>
          <w:szCs w:val="28"/>
          <w:lang w:eastAsia="en-US"/>
        </w:rPr>
        <w:t xml:space="preserve"> </w:t>
      </w:r>
      <w:r w:rsidRPr="00A73B4D">
        <w:rPr>
          <w:szCs w:val="28"/>
          <w:lang w:eastAsia="en-US"/>
        </w:rPr>
        <w:t>г</w:t>
      </w:r>
      <w:r w:rsidRPr="00A73B4D">
        <w:rPr>
          <w:spacing w:val="1"/>
          <w:szCs w:val="28"/>
          <w:lang w:eastAsia="en-US"/>
        </w:rPr>
        <w:t>о</w:t>
      </w:r>
      <w:r w:rsidRPr="00A73B4D">
        <w:rPr>
          <w:szCs w:val="28"/>
          <w:lang w:eastAsia="en-US"/>
        </w:rPr>
        <w:t>с</w:t>
      </w:r>
      <w:r w:rsidRPr="00A73B4D">
        <w:rPr>
          <w:spacing w:val="-4"/>
          <w:szCs w:val="28"/>
          <w:lang w:eastAsia="en-US"/>
        </w:rPr>
        <w:t>у</w:t>
      </w:r>
      <w:r w:rsidRPr="00A73B4D">
        <w:rPr>
          <w:spacing w:val="1"/>
          <w:szCs w:val="28"/>
          <w:lang w:eastAsia="en-US"/>
        </w:rPr>
        <w:t>д</w:t>
      </w:r>
      <w:r w:rsidRPr="00A73B4D">
        <w:rPr>
          <w:szCs w:val="28"/>
          <w:lang w:eastAsia="en-US"/>
        </w:rPr>
        <w:t>а</w:t>
      </w:r>
      <w:r w:rsidRPr="00A73B4D">
        <w:rPr>
          <w:spacing w:val="1"/>
          <w:szCs w:val="28"/>
          <w:lang w:eastAsia="en-US"/>
        </w:rPr>
        <w:t>р</w:t>
      </w:r>
      <w:r w:rsidRPr="00A73B4D">
        <w:rPr>
          <w:szCs w:val="28"/>
          <w:lang w:eastAsia="en-US"/>
        </w:rPr>
        <w:t>с</w:t>
      </w:r>
      <w:r w:rsidRPr="00A73B4D">
        <w:rPr>
          <w:spacing w:val="-3"/>
          <w:szCs w:val="28"/>
          <w:lang w:eastAsia="en-US"/>
        </w:rPr>
        <w:t>т</w:t>
      </w:r>
      <w:r w:rsidRPr="00A73B4D">
        <w:rPr>
          <w:szCs w:val="28"/>
          <w:lang w:eastAsia="en-US"/>
        </w:rPr>
        <w:t>ве</w:t>
      </w:r>
      <w:r w:rsidRPr="00A73B4D">
        <w:rPr>
          <w:spacing w:val="1"/>
          <w:szCs w:val="28"/>
          <w:lang w:eastAsia="en-US"/>
        </w:rPr>
        <w:t>н</w:t>
      </w:r>
      <w:r w:rsidRPr="00A73B4D">
        <w:rPr>
          <w:szCs w:val="28"/>
          <w:lang w:eastAsia="en-US"/>
        </w:rPr>
        <w:t>н</w:t>
      </w:r>
      <w:r w:rsidRPr="00A73B4D">
        <w:rPr>
          <w:spacing w:val="1"/>
          <w:szCs w:val="28"/>
          <w:lang w:eastAsia="en-US"/>
        </w:rPr>
        <w:t>о</w:t>
      </w:r>
      <w:r w:rsidRPr="00A73B4D">
        <w:rPr>
          <w:szCs w:val="28"/>
          <w:lang w:eastAsia="en-US"/>
        </w:rPr>
        <w:t>й</w:t>
      </w:r>
      <w:r w:rsidRPr="00A73B4D">
        <w:rPr>
          <w:spacing w:val="8"/>
          <w:szCs w:val="28"/>
          <w:lang w:eastAsia="en-US"/>
        </w:rPr>
        <w:t xml:space="preserve"> </w:t>
      </w:r>
      <w:r w:rsidRPr="00A73B4D">
        <w:rPr>
          <w:spacing w:val="1"/>
          <w:szCs w:val="28"/>
          <w:lang w:eastAsia="en-US"/>
        </w:rPr>
        <w:t>р</w:t>
      </w:r>
      <w:r w:rsidRPr="00A73B4D">
        <w:rPr>
          <w:szCs w:val="28"/>
          <w:lang w:eastAsia="en-US"/>
        </w:rPr>
        <w:t>ег</w:t>
      </w:r>
      <w:r w:rsidRPr="00A73B4D">
        <w:rPr>
          <w:spacing w:val="1"/>
          <w:szCs w:val="28"/>
          <w:lang w:eastAsia="en-US"/>
        </w:rPr>
        <w:t>и</w:t>
      </w:r>
      <w:r w:rsidRPr="00A73B4D">
        <w:rPr>
          <w:szCs w:val="28"/>
          <w:lang w:eastAsia="en-US"/>
        </w:rPr>
        <w:t>с</w:t>
      </w:r>
      <w:r w:rsidRPr="00A73B4D">
        <w:rPr>
          <w:spacing w:val="-3"/>
          <w:szCs w:val="28"/>
          <w:lang w:eastAsia="en-US"/>
        </w:rPr>
        <w:t>т</w:t>
      </w:r>
      <w:r w:rsidRPr="00A73B4D">
        <w:rPr>
          <w:spacing w:val="1"/>
          <w:szCs w:val="28"/>
          <w:lang w:eastAsia="en-US"/>
        </w:rPr>
        <w:t>р</w:t>
      </w:r>
      <w:r w:rsidRPr="00A73B4D">
        <w:rPr>
          <w:szCs w:val="28"/>
          <w:lang w:eastAsia="en-US"/>
        </w:rPr>
        <w:t>ац</w:t>
      </w:r>
      <w:r w:rsidRPr="00A73B4D">
        <w:rPr>
          <w:spacing w:val="1"/>
          <w:szCs w:val="28"/>
          <w:lang w:eastAsia="en-US"/>
        </w:rPr>
        <w:t>и</w:t>
      </w:r>
      <w:r w:rsidRPr="00A73B4D">
        <w:rPr>
          <w:szCs w:val="28"/>
          <w:lang w:eastAsia="en-US"/>
        </w:rPr>
        <w:t>и</w:t>
      </w:r>
      <w:r w:rsidRPr="00A73B4D">
        <w:rPr>
          <w:spacing w:val="1"/>
          <w:szCs w:val="28"/>
          <w:lang w:eastAsia="en-US"/>
        </w:rPr>
        <w:t xml:space="preserve"> </w:t>
      </w:r>
      <w:r w:rsidRPr="00A73B4D">
        <w:rPr>
          <w:spacing w:val="-3"/>
          <w:szCs w:val="28"/>
          <w:lang w:eastAsia="en-US"/>
        </w:rPr>
        <w:t>ю</w:t>
      </w:r>
      <w:r w:rsidRPr="00A73B4D">
        <w:rPr>
          <w:spacing w:val="1"/>
          <w:szCs w:val="28"/>
          <w:lang w:eastAsia="en-US"/>
        </w:rPr>
        <w:t>р</w:t>
      </w:r>
      <w:r w:rsidRPr="00A73B4D">
        <w:rPr>
          <w:szCs w:val="28"/>
          <w:lang w:eastAsia="en-US"/>
        </w:rPr>
        <w:t>ид</w:t>
      </w:r>
      <w:r w:rsidRPr="00A73B4D">
        <w:rPr>
          <w:spacing w:val="1"/>
          <w:szCs w:val="28"/>
          <w:lang w:eastAsia="en-US"/>
        </w:rPr>
        <w:t>и</w:t>
      </w:r>
      <w:r w:rsidRPr="00A73B4D">
        <w:rPr>
          <w:szCs w:val="28"/>
          <w:lang w:eastAsia="en-US"/>
        </w:rPr>
        <w:t>ч</w:t>
      </w:r>
      <w:r w:rsidRPr="00A73B4D">
        <w:rPr>
          <w:spacing w:val="-2"/>
          <w:szCs w:val="28"/>
          <w:lang w:eastAsia="en-US"/>
        </w:rPr>
        <w:t>е</w:t>
      </w:r>
      <w:r w:rsidRPr="00A73B4D">
        <w:rPr>
          <w:szCs w:val="28"/>
          <w:lang w:eastAsia="en-US"/>
        </w:rPr>
        <w:t>ских</w:t>
      </w:r>
      <w:r w:rsidRPr="00A73B4D">
        <w:rPr>
          <w:spacing w:val="1"/>
          <w:szCs w:val="28"/>
          <w:lang w:eastAsia="en-US"/>
        </w:rPr>
        <w:t xml:space="preserve"> </w:t>
      </w:r>
      <w:r w:rsidRPr="00A73B4D">
        <w:rPr>
          <w:szCs w:val="28"/>
          <w:lang w:eastAsia="en-US"/>
        </w:rPr>
        <w:t>л</w:t>
      </w:r>
      <w:r w:rsidRPr="00A73B4D">
        <w:rPr>
          <w:spacing w:val="1"/>
          <w:szCs w:val="28"/>
          <w:lang w:eastAsia="en-US"/>
        </w:rPr>
        <w:t>и</w:t>
      </w:r>
      <w:r w:rsidRPr="00A73B4D">
        <w:rPr>
          <w:szCs w:val="28"/>
          <w:lang w:eastAsia="en-US"/>
        </w:rPr>
        <w:t>ц</w:t>
      </w:r>
      <w:r w:rsidRPr="00A73B4D">
        <w:rPr>
          <w:spacing w:val="-2"/>
          <w:szCs w:val="28"/>
          <w:lang w:eastAsia="en-US"/>
        </w:rPr>
        <w:t xml:space="preserve"> </w:t>
      </w:r>
      <w:r w:rsidRPr="00A73B4D">
        <w:rPr>
          <w:szCs w:val="28"/>
          <w:lang w:eastAsia="en-US"/>
        </w:rPr>
        <w:t>и и</w:t>
      </w:r>
      <w:r w:rsidRPr="00A73B4D">
        <w:rPr>
          <w:spacing w:val="1"/>
          <w:szCs w:val="28"/>
          <w:lang w:eastAsia="en-US"/>
        </w:rPr>
        <w:t>н</w:t>
      </w:r>
      <w:r w:rsidRPr="00A73B4D">
        <w:rPr>
          <w:szCs w:val="28"/>
          <w:lang w:eastAsia="en-US"/>
        </w:rPr>
        <w:t>д</w:t>
      </w:r>
      <w:r w:rsidRPr="00A73B4D">
        <w:rPr>
          <w:spacing w:val="1"/>
          <w:szCs w:val="28"/>
          <w:lang w:eastAsia="en-US"/>
        </w:rPr>
        <w:t>и</w:t>
      </w:r>
      <w:r w:rsidRPr="00A73B4D">
        <w:rPr>
          <w:szCs w:val="28"/>
          <w:lang w:eastAsia="en-US"/>
        </w:rPr>
        <w:t>вид</w:t>
      </w:r>
      <w:r w:rsidRPr="00A73B4D">
        <w:rPr>
          <w:spacing w:val="-4"/>
          <w:szCs w:val="28"/>
          <w:lang w:eastAsia="en-US"/>
        </w:rPr>
        <w:t>у</w:t>
      </w:r>
      <w:r w:rsidRPr="00A73B4D">
        <w:rPr>
          <w:szCs w:val="28"/>
          <w:lang w:eastAsia="en-US"/>
        </w:rPr>
        <w:t>а</w:t>
      </w:r>
      <w:r w:rsidRPr="00A73B4D">
        <w:rPr>
          <w:spacing w:val="2"/>
          <w:szCs w:val="28"/>
          <w:lang w:eastAsia="en-US"/>
        </w:rPr>
        <w:t>л</w:t>
      </w:r>
      <w:r w:rsidRPr="00A73B4D">
        <w:rPr>
          <w:szCs w:val="28"/>
          <w:lang w:eastAsia="en-US"/>
        </w:rPr>
        <w:t>ь</w:t>
      </w:r>
      <w:r w:rsidRPr="00A73B4D">
        <w:rPr>
          <w:spacing w:val="1"/>
          <w:szCs w:val="28"/>
          <w:lang w:eastAsia="en-US"/>
        </w:rPr>
        <w:t>ны</w:t>
      </w:r>
      <w:r w:rsidRPr="00A73B4D">
        <w:rPr>
          <w:szCs w:val="28"/>
          <w:lang w:eastAsia="en-US"/>
        </w:rPr>
        <w:t>х</w:t>
      </w:r>
      <w:r w:rsidRPr="00A73B4D">
        <w:rPr>
          <w:spacing w:val="1"/>
          <w:szCs w:val="28"/>
          <w:lang w:eastAsia="en-US"/>
        </w:rPr>
        <w:t xml:space="preserve"> </w:t>
      </w:r>
      <w:r w:rsidRPr="00A73B4D">
        <w:rPr>
          <w:szCs w:val="28"/>
          <w:lang w:eastAsia="en-US"/>
        </w:rPr>
        <w:t>м</w:t>
      </w:r>
      <w:r w:rsidRPr="00A73B4D">
        <w:rPr>
          <w:spacing w:val="-2"/>
          <w:szCs w:val="28"/>
          <w:lang w:eastAsia="en-US"/>
        </w:rPr>
        <w:t>е</w:t>
      </w:r>
      <w:r w:rsidRPr="00A73B4D">
        <w:rPr>
          <w:szCs w:val="28"/>
          <w:lang w:eastAsia="en-US"/>
        </w:rPr>
        <w:t>р</w:t>
      </w:r>
      <w:r w:rsidRPr="00A73B4D">
        <w:rPr>
          <w:spacing w:val="1"/>
          <w:szCs w:val="28"/>
          <w:lang w:eastAsia="en-US"/>
        </w:rPr>
        <w:t>о</w:t>
      </w:r>
      <w:r w:rsidRPr="00A73B4D">
        <w:rPr>
          <w:spacing w:val="-2"/>
          <w:szCs w:val="28"/>
          <w:lang w:eastAsia="en-US"/>
        </w:rPr>
        <w:t>п</w:t>
      </w:r>
      <w:r w:rsidRPr="00A73B4D">
        <w:rPr>
          <w:szCs w:val="28"/>
          <w:lang w:eastAsia="en-US"/>
        </w:rPr>
        <w:t>р</w:t>
      </w:r>
      <w:r w:rsidRPr="00A73B4D">
        <w:rPr>
          <w:spacing w:val="1"/>
          <w:szCs w:val="28"/>
          <w:lang w:eastAsia="en-US"/>
        </w:rPr>
        <w:t>ия</w:t>
      </w:r>
      <w:r w:rsidRPr="00A73B4D">
        <w:rPr>
          <w:spacing w:val="-3"/>
          <w:szCs w:val="28"/>
          <w:lang w:eastAsia="en-US"/>
        </w:rPr>
        <w:t>т</w:t>
      </w:r>
      <w:r w:rsidRPr="00A73B4D">
        <w:rPr>
          <w:spacing w:val="1"/>
          <w:szCs w:val="28"/>
          <w:lang w:eastAsia="en-US"/>
        </w:rPr>
        <w:t>ий</w:t>
      </w:r>
      <w:r w:rsidRPr="00A73B4D">
        <w:rPr>
          <w:szCs w:val="28"/>
          <w:lang w:eastAsia="en-US"/>
        </w:rPr>
        <w:t>» (с изменениями);</w:t>
      </w:r>
    </w:p>
    <w:p w14:paraId="0866BE50"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w:t>
      </w:r>
      <w:r w:rsidRPr="00A73B4D">
        <w:rPr>
          <w:spacing w:val="27"/>
          <w:szCs w:val="28"/>
          <w:lang w:eastAsia="en-US"/>
        </w:rPr>
        <w:t xml:space="preserve"> </w:t>
      </w:r>
      <w:r w:rsidRPr="00A73B4D">
        <w:rPr>
          <w:szCs w:val="28"/>
          <w:lang w:eastAsia="en-US"/>
        </w:rPr>
        <w:t>з</w:t>
      </w:r>
      <w:r w:rsidRPr="00A73B4D">
        <w:rPr>
          <w:spacing w:val="-2"/>
          <w:szCs w:val="28"/>
          <w:lang w:eastAsia="en-US"/>
        </w:rPr>
        <w:t>а</w:t>
      </w:r>
      <w:r w:rsidRPr="00A73B4D">
        <w:rPr>
          <w:szCs w:val="28"/>
          <w:lang w:eastAsia="en-US"/>
        </w:rPr>
        <w:t>кон</w:t>
      </w:r>
      <w:r w:rsidRPr="00A73B4D">
        <w:rPr>
          <w:spacing w:val="25"/>
          <w:szCs w:val="28"/>
          <w:lang w:eastAsia="en-US"/>
        </w:rPr>
        <w:t xml:space="preserve"> </w:t>
      </w:r>
      <w:r w:rsidRPr="00A73B4D">
        <w:rPr>
          <w:spacing w:val="1"/>
          <w:szCs w:val="28"/>
          <w:lang w:eastAsia="en-US"/>
        </w:rPr>
        <w:t>о</w:t>
      </w:r>
      <w:r w:rsidRPr="00A73B4D">
        <w:rPr>
          <w:szCs w:val="28"/>
          <w:lang w:eastAsia="en-US"/>
        </w:rPr>
        <w:t>т</w:t>
      </w:r>
      <w:r w:rsidRPr="00A73B4D">
        <w:rPr>
          <w:spacing w:val="23"/>
          <w:szCs w:val="28"/>
          <w:lang w:eastAsia="en-US"/>
        </w:rPr>
        <w:t xml:space="preserve"> </w:t>
      </w:r>
      <w:r w:rsidRPr="00A73B4D">
        <w:rPr>
          <w:spacing w:val="1"/>
          <w:szCs w:val="28"/>
          <w:lang w:eastAsia="en-US"/>
        </w:rPr>
        <w:t>10</w:t>
      </w:r>
      <w:r w:rsidRPr="00A73B4D">
        <w:rPr>
          <w:spacing w:val="-3"/>
          <w:szCs w:val="28"/>
          <w:lang w:eastAsia="en-US"/>
        </w:rPr>
        <w:t>.</w:t>
      </w:r>
      <w:r w:rsidRPr="00A73B4D">
        <w:rPr>
          <w:spacing w:val="1"/>
          <w:szCs w:val="28"/>
          <w:lang w:eastAsia="en-US"/>
        </w:rPr>
        <w:t>01</w:t>
      </w:r>
      <w:r w:rsidRPr="00A73B4D">
        <w:rPr>
          <w:spacing w:val="-3"/>
          <w:szCs w:val="28"/>
          <w:lang w:eastAsia="en-US"/>
        </w:rPr>
        <w:t>.</w:t>
      </w:r>
      <w:r w:rsidRPr="00A73B4D">
        <w:rPr>
          <w:szCs w:val="28"/>
          <w:lang w:eastAsia="en-US"/>
        </w:rPr>
        <w:t>2</w:t>
      </w:r>
      <w:r w:rsidRPr="00A73B4D">
        <w:rPr>
          <w:spacing w:val="1"/>
          <w:szCs w:val="28"/>
          <w:lang w:eastAsia="en-US"/>
        </w:rPr>
        <w:t>0</w:t>
      </w:r>
      <w:r w:rsidRPr="00A73B4D">
        <w:rPr>
          <w:szCs w:val="28"/>
          <w:lang w:eastAsia="en-US"/>
        </w:rPr>
        <w:t>02</w:t>
      </w:r>
      <w:r w:rsidRPr="00A73B4D">
        <w:rPr>
          <w:spacing w:val="27"/>
          <w:szCs w:val="28"/>
          <w:lang w:eastAsia="en-US"/>
        </w:rPr>
        <w:t xml:space="preserve"> </w:t>
      </w:r>
      <w:r w:rsidRPr="00A73B4D">
        <w:rPr>
          <w:szCs w:val="28"/>
          <w:lang w:eastAsia="en-US"/>
        </w:rPr>
        <w:t>№ </w:t>
      </w:r>
      <w:r w:rsidRPr="00A73B4D">
        <w:rPr>
          <w:spacing w:val="1"/>
          <w:szCs w:val="28"/>
          <w:lang w:eastAsia="en-US"/>
        </w:rPr>
        <w:t>7</w:t>
      </w:r>
      <w:r w:rsidRPr="00A73B4D">
        <w:rPr>
          <w:szCs w:val="28"/>
          <w:lang w:eastAsia="en-US"/>
        </w:rPr>
        <w:t>-ФЗ</w:t>
      </w:r>
      <w:r w:rsidRPr="00A73B4D">
        <w:rPr>
          <w:spacing w:val="27"/>
          <w:szCs w:val="28"/>
          <w:lang w:eastAsia="en-US"/>
        </w:rPr>
        <w:t xml:space="preserve"> </w:t>
      </w:r>
      <w:r w:rsidRPr="00A73B4D">
        <w:rPr>
          <w:szCs w:val="28"/>
          <w:lang w:eastAsia="en-US"/>
        </w:rPr>
        <w:t>«Об</w:t>
      </w:r>
      <w:r w:rsidRPr="00A73B4D">
        <w:rPr>
          <w:spacing w:val="25"/>
          <w:szCs w:val="28"/>
          <w:lang w:eastAsia="en-US"/>
        </w:rPr>
        <w:t xml:space="preserve"> </w:t>
      </w:r>
      <w:r w:rsidRPr="00A73B4D">
        <w:rPr>
          <w:szCs w:val="28"/>
          <w:lang w:eastAsia="en-US"/>
        </w:rPr>
        <w:t>ох</w:t>
      </w:r>
      <w:r w:rsidRPr="00A73B4D">
        <w:rPr>
          <w:spacing w:val="1"/>
          <w:szCs w:val="28"/>
          <w:lang w:eastAsia="en-US"/>
        </w:rPr>
        <w:t>р</w:t>
      </w:r>
      <w:r w:rsidRPr="00A73B4D">
        <w:rPr>
          <w:szCs w:val="28"/>
          <w:lang w:eastAsia="en-US"/>
        </w:rPr>
        <w:t>ане</w:t>
      </w:r>
      <w:r w:rsidRPr="00A73B4D">
        <w:rPr>
          <w:spacing w:val="26"/>
          <w:szCs w:val="28"/>
          <w:lang w:eastAsia="en-US"/>
        </w:rPr>
        <w:t xml:space="preserve"> </w:t>
      </w:r>
      <w:r w:rsidRPr="00A73B4D">
        <w:rPr>
          <w:szCs w:val="28"/>
          <w:lang w:eastAsia="en-US"/>
        </w:rPr>
        <w:t>ок</w:t>
      </w:r>
      <w:r w:rsidRPr="00A73B4D">
        <w:rPr>
          <w:spacing w:val="1"/>
          <w:szCs w:val="28"/>
          <w:lang w:eastAsia="en-US"/>
        </w:rPr>
        <w:t>р</w:t>
      </w:r>
      <w:r w:rsidRPr="00A73B4D">
        <w:rPr>
          <w:spacing w:val="-4"/>
          <w:szCs w:val="28"/>
          <w:lang w:eastAsia="en-US"/>
        </w:rPr>
        <w:t>у</w:t>
      </w:r>
      <w:r w:rsidRPr="00A73B4D">
        <w:rPr>
          <w:spacing w:val="1"/>
          <w:szCs w:val="28"/>
          <w:lang w:eastAsia="en-US"/>
        </w:rPr>
        <w:t>ж</w:t>
      </w:r>
      <w:r w:rsidRPr="00A73B4D">
        <w:rPr>
          <w:szCs w:val="28"/>
          <w:lang w:eastAsia="en-US"/>
        </w:rPr>
        <w:t>ающ</w:t>
      </w:r>
      <w:r w:rsidRPr="00A73B4D">
        <w:rPr>
          <w:spacing w:val="-2"/>
          <w:szCs w:val="28"/>
          <w:lang w:eastAsia="en-US"/>
        </w:rPr>
        <w:t>е</w:t>
      </w:r>
      <w:r w:rsidRPr="00A73B4D">
        <w:rPr>
          <w:szCs w:val="28"/>
          <w:lang w:eastAsia="en-US"/>
        </w:rPr>
        <w:t>й с</w:t>
      </w:r>
      <w:r w:rsidRPr="00A73B4D">
        <w:rPr>
          <w:spacing w:val="1"/>
          <w:szCs w:val="28"/>
          <w:lang w:eastAsia="en-US"/>
        </w:rPr>
        <w:t>р</w:t>
      </w:r>
      <w:r w:rsidRPr="00A73B4D">
        <w:rPr>
          <w:spacing w:val="-2"/>
          <w:szCs w:val="28"/>
          <w:lang w:eastAsia="en-US"/>
        </w:rPr>
        <w:t>е</w:t>
      </w:r>
      <w:r w:rsidRPr="00A73B4D">
        <w:rPr>
          <w:spacing w:val="1"/>
          <w:szCs w:val="28"/>
          <w:lang w:eastAsia="en-US"/>
        </w:rPr>
        <w:t>ды</w:t>
      </w:r>
      <w:r w:rsidRPr="00A73B4D">
        <w:rPr>
          <w:szCs w:val="28"/>
          <w:lang w:eastAsia="en-US"/>
        </w:rPr>
        <w:t xml:space="preserve">» (с </w:t>
      </w:r>
      <w:r w:rsidRPr="00A73B4D">
        <w:rPr>
          <w:szCs w:val="28"/>
          <w:lang w:eastAsia="en-US"/>
        </w:rPr>
        <w:lastRenderedPageBreak/>
        <w:t>изменениями);</w:t>
      </w:r>
    </w:p>
    <w:p w14:paraId="689FA959"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 за</w:t>
      </w:r>
      <w:r w:rsidRPr="00A73B4D">
        <w:rPr>
          <w:spacing w:val="-2"/>
          <w:szCs w:val="28"/>
          <w:lang w:eastAsia="en-US"/>
        </w:rPr>
        <w:t>к</w:t>
      </w:r>
      <w:r w:rsidRPr="00A73B4D">
        <w:rPr>
          <w:szCs w:val="28"/>
          <w:lang w:eastAsia="en-US"/>
        </w:rPr>
        <w:t xml:space="preserve">он </w:t>
      </w:r>
      <w:r w:rsidRPr="00A73B4D">
        <w:rPr>
          <w:spacing w:val="1"/>
          <w:szCs w:val="28"/>
          <w:lang w:eastAsia="en-US"/>
        </w:rPr>
        <w:t>о</w:t>
      </w:r>
      <w:r w:rsidRPr="00A73B4D">
        <w:rPr>
          <w:szCs w:val="28"/>
          <w:lang w:eastAsia="en-US"/>
        </w:rPr>
        <w:t>т 2</w:t>
      </w:r>
      <w:r w:rsidRPr="00A73B4D">
        <w:rPr>
          <w:spacing w:val="1"/>
          <w:szCs w:val="28"/>
          <w:lang w:eastAsia="en-US"/>
        </w:rPr>
        <w:t>6</w:t>
      </w:r>
      <w:r w:rsidRPr="00A73B4D">
        <w:rPr>
          <w:szCs w:val="28"/>
          <w:lang w:eastAsia="en-US"/>
        </w:rPr>
        <w:t>.0</w:t>
      </w:r>
      <w:r w:rsidRPr="00A73B4D">
        <w:rPr>
          <w:spacing w:val="1"/>
          <w:szCs w:val="28"/>
          <w:lang w:eastAsia="en-US"/>
        </w:rPr>
        <w:t>3</w:t>
      </w:r>
      <w:r w:rsidRPr="00A73B4D">
        <w:rPr>
          <w:szCs w:val="28"/>
          <w:lang w:eastAsia="en-US"/>
        </w:rPr>
        <w:t>.20</w:t>
      </w:r>
      <w:r w:rsidRPr="00A73B4D">
        <w:rPr>
          <w:spacing w:val="1"/>
          <w:szCs w:val="28"/>
          <w:lang w:eastAsia="en-US"/>
        </w:rPr>
        <w:t>0</w:t>
      </w:r>
      <w:r w:rsidRPr="00A73B4D">
        <w:rPr>
          <w:szCs w:val="28"/>
          <w:lang w:eastAsia="en-US"/>
        </w:rPr>
        <w:t>3</w:t>
      </w:r>
      <w:r w:rsidRPr="00A73B4D">
        <w:rPr>
          <w:spacing w:val="1"/>
          <w:szCs w:val="28"/>
          <w:lang w:eastAsia="en-US"/>
        </w:rPr>
        <w:t xml:space="preserve"> </w:t>
      </w:r>
      <w:r w:rsidRPr="00A73B4D">
        <w:rPr>
          <w:szCs w:val="28"/>
          <w:lang w:eastAsia="en-US"/>
        </w:rPr>
        <w:t>№ 3</w:t>
      </w:r>
      <w:r w:rsidRPr="00A73B4D">
        <w:rPr>
          <w:spacing w:val="1"/>
          <w:szCs w:val="28"/>
          <w:lang w:eastAsia="en-US"/>
        </w:rPr>
        <w:t>5</w:t>
      </w:r>
      <w:r w:rsidRPr="00A73B4D">
        <w:rPr>
          <w:szCs w:val="28"/>
          <w:lang w:eastAsia="en-US"/>
        </w:rPr>
        <w:t>-ФЗ «Об</w:t>
      </w:r>
      <w:r w:rsidRPr="00A73B4D">
        <w:rPr>
          <w:spacing w:val="1"/>
          <w:szCs w:val="28"/>
          <w:lang w:eastAsia="en-US"/>
        </w:rPr>
        <w:t xml:space="preserve"> </w:t>
      </w:r>
      <w:r w:rsidRPr="00A73B4D">
        <w:rPr>
          <w:szCs w:val="28"/>
          <w:lang w:eastAsia="en-US"/>
        </w:rPr>
        <w:t>элек</w:t>
      </w:r>
      <w:r w:rsidRPr="00A73B4D">
        <w:rPr>
          <w:spacing w:val="-3"/>
          <w:szCs w:val="28"/>
          <w:lang w:eastAsia="en-US"/>
        </w:rPr>
        <w:t>т</w:t>
      </w:r>
      <w:r w:rsidRPr="00A73B4D">
        <w:rPr>
          <w:spacing w:val="1"/>
          <w:szCs w:val="28"/>
          <w:lang w:eastAsia="en-US"/>
        </w:rPr>
        <w:t>ро</w:t>
      </w:r>
      <w:r w:rsidRPr="00A73B4D">
        <w:rPr>
          <w:spacing w:val="-3"/>
          <w:szCs w:val="28"/>
          <w:lang w:eastAsia="en-US"/>
        </w:rPr>
        <w:t>э</w:t>
      </w:r>
      <w:r w:rsidRPr="00A73B4D">
        <w:rPr>
          <w:szCs w:val="28"/>
          <w:lang w:eastAsia="en-US"/>
        </w:rPr>
        <w:t>не</w:t>
      </w:r>
      <w:r w:rsidRPr="00A73B4D">
        <w:rPr>
          <w:spacing w:val="1"/>
          <w:szCs w:val="28"/>
          <w:lang w:eastAsia="en-US"/>
        </w:rPr>
        <w:t>р</w:t>
      </w:r>
      <w:r w:rsidRPr="00A73B4D">
        <w:rPr>
          <w:szCs w:val="28"/>
          <w:lang w:eastAsia="en-US"/>
        </w:rPr>
        <w:t>ге</w:t>
      </w:r>
      <w:r w:rsidRPr="00A73B4D">
        <w:rPr>
          <w:spacing w:val="-3"/>
          <w:szCs w:val="28"/>
          <w:lang w:eastAsia="en-US"/>
        </w:rPr>
        <w:t>т</w:t>
      </w:r>
      <w:r w:rsidRPr="00A73B4D">
        <w:rPr>
          <w:spacing w:val="1"/>
          <w:szCs w:val="28"/>
          <w:lang w:eastAsia="en-US"/>
        </w:rPr>
        <w:t>и</w:t>
      </w:r>
      <w:r w:rsidRPr="00A73B4D">
        <w:rPr>
          <w:szCs w:val="28"/>
          <w:lang w:eastAsia="en-US"/>
        </w:rPr>
        <w:t>ке» (с изменениями);</w:t>
      </w:r>
    </w:p>
    <w:p w14:paraId="5030B491"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 за</w:t>
      </w:r>
      <w:r w:rsidRPr="00A73B4D">
        <w:rPr>
          <w:spacing w:val="-2"/>
          <w:szCs w:val="28"/>
          <w:lang w:eastAsia="en-US"/>
        </w:rPr>
        <w:t>к</w:t>
      </w:r>
      <w:r w:rsidRPr="00A73B4D">
        <w:rPr>
          <w:szCs w:val="28"/>
          <w:lang w:eastAsia="en-US"/>
        </w:rPr>
        <w:t xml:space="preserve">он </w:t>
      </w:r>
      <w:r w:rsidRPr="00A73B4D">
        <w:rPr>
          <w:spacing w:val="1"/>
          <w:szCs w:val="28"/>
          <w:lang w:eastAsia="en-US"/>
        </w:rPr>
        <w:t>о</w:t>
      </w:r>
      <w:r w:rsidRPr="00A73B4D">
        <w:rPr>
          <w:szCs w:val="28"/>
          <w:lang w:eastAsia="en-US"/>
        </w:rPr>
        <w:t>т 0</w:t>
      </w:r>
      <w:r w:rsidRPr="00A73B4D">
        <w:rPr>
          <w:spacing w:val="1"/>
          <w:szCs w:val="28"/>
          <w:lang w:eastAsia="en-US"/>
        </w:rPr>
        <w:t>7</w:t>
      </w:r>
      <w:r w:rsidRPr="00A73B4D">
        <w:rPr>
          <w:szCs w:val="28"/>
          <w:lang w:eastAsia="en-US"/>
        </w:rPr>
        <w:t>.0</w:t>
      </w:r>
      <w:r w:rsidRPr="00A73B4D">
        <w:rPr>
          <w:spacing w:val="1"/>
          <w:szCs w:val="28"/>
          <w:lang w:eastAsia="en-US"/>
        </w:rPr>
        <w:t>7</w:t>
      </w:r>
      <w:r w:rsidRPr="00A73B4D">
        <w:rPr>
          <w:szCs w:val="28"/>
          <w:lang w:eastAsia="en-US"/>
        </w:rPr>
        <w:t>.20</w:t>
      </w:r>
      <w:r w:rsidRPr="00A73B4D">
        <w:rPr>
          <w:spacing w:val="1"/>
          <w:szCs w:val="28"/>
          <w:lang w:eastAsia="en-US"/>
        </w:rPr>
        <w:t>0</w:t>
      </w:r>
      <w:r w:rsidRPr="00A73B4D">
        <w:rPr>
          <w:szCs w:val="28"/>
          <w:lang w:eastAsia="en-US"/>
        </w:rPr>
        <w:t>3</w:t>
      </w:r>
      <w:r w:rsidRPr="00A73B4D">
        <w:rPr>
          <w:spacing w:val="1"/>
          <w:szCs w:val="28"/>
          <w:lang w:eastAsia="en-US"/>
        </w:rPr>
        <w:t xml:space="preserve"> № </w:t>
      </w:r>
      <w:r w:rsidRPr="00A73B4D">
        <w:rPr>
          <w:szCs w:val="28"/>
          <w:lang w:eastAsia="en-US"/>
        </w:rPr>
        <w:t>1</w:t>
      </w:r>
      <w:r w:rsidRPr="00A73B4D">
        <w:rPr>
          <w:spacing w:val="1"/>
          <w:szCs w:val="28"/>
          <w:lang w:eastAsia="en-US"/>
        </w:rPr>
        <w:t>26</w:t>
      </w:r>
      <w:r w:rsidRPr="00A73B4D">
        <w:rPr>
          <w:szCs w:val="28"/>
          <w:lang w:eastAsia="en-US"/>
        </w:rPr>
        <w:t>-</w:t>
      </w:r>
      <w:r w:rsidRPr="00A73B4D">
        <w:rPr>
          <w:spacing w:val="-3"/>
          <w:szCs w:val="28"/>
          <w:lang w:eastAsia="en-US"/>
        </w:rPr>
        <w:t>Ф</w:t>
      </w:r>
      <w:r w:rsidRPr="00A73B4D">
        <w:rPr>
          <w:szCs w:val="28"/>
          <w:lang w:eastAsia="en-US"/>
        </w:rPr>
        <w:t>З «О св</w:t>
      </w:r>
      <w:r w:rsidRPr="00A73B4D">
        <w:rPr>
          <w:spacing w:val="1"/>
          <w:szCs w:val="28"/>
          <w:lang w:eastAsia="en-US"/>
        </w:rPr>
        <w:t>я</w:t>
      </w:r>
      <w:r w:rsidRPr="00A73B4D">
        <w:rPr>
          <w:szCs w:val="28"/>
          <w:lang w:eastAsia="en-US"/>
        </w:rPr>
        <w:t>з</w:t>
      </w:r>
      <w:r w:rsidRPr="00A73B4D">
        <w:rPr>
          <w:spacing w:val="1"/>
          <w:szCs w:val="28"/>
          <w:lang w:eastAsia="en-US"/>
        </w:rPr>
        <w:t>и</w:t>
      </w:r>
      <w:r w:rsidRPr="00A73B4D">
        <w:rPr>
          <w:szCs w:val="28"/>
          <w:lang w:eastAsia="en-US"/>
        </w:rPr>
        <w:t>» (с изменениями);</w:t>
      </w:r>
    </w:p>
    <w:p w14:paraId="778BF477"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w:t>
      </w:r>
      <w:r w:rsidRPr="00A73B4D">
        <w:rPr>
          <w:spacing w:val="29"/>
          <w:szCs w:val="28"/>
          <w:lang w:eastAsia="en-US"/>
        </w:rPr>
        <w:t xml:space="preserve"> </w:t>
      </w:r>
      <w:r w:rsidRPr="00A73B4D">
        <w:rPr>
          <w:szCs w:val="28"/>
          <w:lang w:eastAsia="en-US"/>
        </w:rPr>
        <w:t>з</w:t>
      </w:r>
      <w:r w:rsidRPr="00A73B4D">
        <w:rPr>
          <w:spacing w:val="-2"/>
          <w:szCs w:val="28"/>
          <w:lang w:eastAsia="en-US"/>
        </w:rPr>
        <w:t>а</w:t>
      </w:r>
      <w:r w:rsidRPr="00A73B4D">
        <w:rPr>
          <w:szCs w:val="28"/>
          <w:lang w:eastAsia="en-US"/>
        </w:rPr>
        <w:t>кон</w:t>
      </w:r>
      <w:r w:rsidRPr="00A73B4D">
        <w:rPr>
          <w:spacing w:val="27"/>
          <w:szCs w:val="28"/>
          <w:lang w:eastAsia="en-US"/>
        </w:rPr>
        <w:t xml:space="preserve"> </w:t>
      </w:r>
      <w:r w:rsidRPr="00A73B4D">
        <w:rPr>
          <w:spacing w:val="1"/>
          <w:szCs w:val="28"/>
          <w:lang w:eastAsia="en-US"/>
        </w:rPr>
        <w:t>о</w:t>
      </w:r>
      <w:r w:rsidRPr="00A73B4D">
        <w:rPr>
          <w:szCs w:val="28"/>
          <w:lang w:eastAsia="en-US"/>
        </w:rPr>
        <w:t>т</w:t>
      </w:r>
      <w:r w:rsidRPr="00A73B4D">
        <w:rPr>
          <w:spacing w:val="26"/>
          <w:szCs w:val="28"/>
          <w:lang w:eastAsia="en-US"/>
        </w:rPr>
        <w:t xml:space="preserve"> </w:t>
      </w:r>
      <w:r w:rsidRPr="00A73B4D">
        <w:rPr>
          <w:spacing w:val="1"/>
          <w:szCs w:val="28"/>
          <w:lang w:eastAsia="en-US"/>
        </w:rPr>
        <w:t>06</w:t>
      </w:r>
      <w:r w:rsidRPr="00A73B4D">
        <w:rPr>
          <w:spacing w:val="-3"/>
          <w:szCs w:val="28"/>
          <w:lang w:eastAsia="en-US"/>
        </w:rPr>
        <w:t>.</w:t>
      </w:r>
      <w:r w:rsidRPr="00A73B4D">
        <w:rPr>
          <w:spacing w:val="1"/>
          <w:szCs w:val="28"/>
          <w:lang w:eastAsia="en-US"/>
        </w:rPr>
        <w:t>10</w:t>
      </w:r>
      <w:r w:rsidRPr="00A73B4D">
        <w:rPr>
          <w:spacing w:val="-3"/>
          <w:szCs w:val="28"/>
          <w:lang w:eastAsia="en-US"/>
        </w:rPr>
        <w:t>.</w:t>
      </w:r>
      <w:r w:rsidRPr="00A73B4D">
        <w:rPr>
          <w:szCs w:val="28"/>
          <w:lang w:eastAsia="en-US"/>
        </w:rPr>
        <w:t>2</w:t>
      </w:r>
      <w:r w:rsidRPr="00A73B4D">
        <w:rPr>
          <w:spacing w:val="1"/>
          <w:szCs w:val="28"/>
          <w:lang w:eastAsia="en-US"/>
        </w:rPr>
        <w:t>0</w:t>
      </w:r>
      <w:r w:rsidRPr="00A73B4D">
        <w:rPr>
          <w:szCs w:val="28"/>
          <w:lang w:eastAsia="en-US"/>
        </w:rPr>
        <w:t>03</w:t>
      </w:r>
      <w:r w:rsidRPr="00A73B4D">
        <w:rPr>
          <w:spacing w:val="30"/>
          <w:szCs w:val="28"/>
          <w:lang w:eastAsia="en-US"/>
        </w:rPr>
        <w:t xml:space="preserve"> </w:t>
      </w:r>
      <w:r w:rsidRPr="00A73B4D">
        <w:rPr>
          <w:szCs w:val="28"/>
          <w:lang w:eastAsia="en-US"/>
        </w:rPr>
        <w:t>№ </w:t>
      </w:r>
      <w:r w:rsidRPr="00A73B4D">
        <w:rPr>
          <w:spacing w:val="1"/>
          <w:szCs w:val="28"/>
          <w:lang w:eastAsia="en-US"/>
        </w:rPr>
        <w:t>1</w:t>
      </w:r>
      <w:r w:rsidRPr="00A73B4D">
        <w:rPr>
          <w:szCs w:val="28"/>
          <w:lang w:eastAsia="en-US"/>
        </w:rPr>
        <w:t>3</w:t>
      </w:r>
      <w:r w:rsidRPr="00A73B4D">
        <w:rPr>
          <w:spacing w:val="1"/>
          <w:szCs w:val="28"/>
          <w:lang w:eastAsia="en-US"/>
        </w:rPr>
        <w:t>1</w:t>
      </w:r>
      <w:r w:rsidRPr="00A73B4D">
        <w:rPr>
          <w:szCs w:val="28"/>
          <w:lang w:eastAsia="en-US"/>
        </w:rPr>
        <w:t>-</w:t>
      </w:r>
      <w:r w:rsidRPr="00A73B4D">
        <w:rPr>
          <w:spacing w:val="-3"/>
          <w:szCs w:val="28"/>
          <w:lang w:eastAsia="en-US"/>
        </w:rPr>
        <w:t>Ф</w:t>
      </w:r>
      <w:r w:rsidRPr="00A73B4D">
        <w:rPr>
          <w:szCs w:val="28"/>
          <w:lang w:eastAsia="en-US"/>
        </w:rPr>
        <w:t>3</w:t>
      </w:r>
      <w:r w:rsidRPr="00A73B4D">
        <w:rPr>
          <w:spacing w:val="30"/>
          <w:szCs w:val="28"/>
          <w:lang w:eastAsia="en-US"/>
        </w:rPr>
        <w:t xml:space="preserve"> </w:t>
      </w:r>
      <w:r w:rsidRPr="00A73B4D">
        <w:rPr>
          <w:szCs w:val="28"/>
          <w:lang w:eastAsia="en-US"/>
        </w:rPr>
        <w:t>«Об</w:t>
      </w:r>
      <w:r w:rsidRPr="00A73B4D">
        <w:rPr>
          <w:spacing w:val="27"/>
          <w:szCs w:val="28"/>
          <w:lang w:eastAsia="en-US"/>
        </w:rPr>
        <w:t xml:space="preserve"> </w:t>
      </w:r>
      <w:r w:rsidRPr="00A73B4D">
        <w:rPr>
          <w:spacing w:val="1"/>
          <w:szCs w:val="28"/>
          <w:lang w:eastAsia="en-US"/>
        </w:rPr>
        <w:t>об</w:t>
      </w:r>
      <w:r w:rsidRPr="00A73B4D">
        <w:rPr>
          <w:spacing w:val="-3"/>
          <w:szCs w:val="28"/>
          <w:lang w:eastAsia="en-US"/>
        </w:rPr>
        <w:t>щ</w:t>
      </w:r>
      <w:r w:rsidRPr="00A73B4D">
        <w:rPr>
          <w:szCs w:val="28"/>
          <w:lang w:eastAsia="en-US"/>
        </w:rPr>
        <w:t>их</w:t>
      </w:r>
      <w:r w:rsidRPr="00A73B4D">
        <w:rPr>
          <w:spacing w:val="27"/>
          <w:szCs w:val="28"/>
          <w:lang w:eastAsia="en-US"/>
        </w:rPr>
        <w:t xml:space="preserve"> </w:t>
      </w:r>
      <w:r w:rsidRPr="00A73B4D">
        <w:rPr>
          <w:spacing w:val="1"/>
          <w:szCs w:val="28"/>
          <w:lang w:eastAsia="en-US"/>
        </w:rPr>
        <w:t>п</w:t>
      </w:r>
      <w:r w:rsidRPr="00A73B4D">
        <w:rPr>
          <w:szCs w:val="28"/>
          <w:lang w:eastAsia="en-US"/>
        </w:rPr>
        <w:t>р</w:t>
      </w:r>
      <w:r w:rsidRPr="00A73B4D">
        <w:rPr>
          <w:spacing w:val="1"/>
          <w:szCs w:val="28"/>
          <w:lang w:eastAsia="en-US"/>
        </w:rPr>
        <w:t>и</w:t>
      </w:r>
      <w:r w:rsidRPr="00A73B4D">
        <w:rPr>
          <w:szCs w:val="28"/>
          <w:lang w:eastAsia="en-US"/>
        </w:rPr>
        <w:t>н</w:t>
      </w:r>
      <w:r w:rsidRPr="00A73B4D">
        <w:rPr>
          <w:spacing w:val="1"/>
          <w:szCs w:val="28"/>
          <w:lang w:eastAsia="en-US"/>
        </w:rPr>
        <w:t>ц</w:t>
      </w:r>
      <w:r w:rsidRPr="00A73B4D">
        <w:rPr>
          <w:szCs w:val="28"/>
          <w:lang w:eastAsia="en-US"/>
        </w:rPr>
        <w:t>и</w:t>
      </w:r>
      <w:r w:rsidRPr="00A73B4D">
        <w:rPr>
          <w:spacing w:val="1"/>
          <w:szCs w:val="28"/>
          <w:lang w:eastAsia="en-US"/>
        </w:rPr>
        <w:t>п</w:t>
      </w:r>
      <w:r w:rsidRPr="00A73B4D">
        <w:rPr>
          <w:spacing w:val="-2"/>
          <w:szCs w:val="28"/>
          <w:lang w:eastAsia="en-US"/>
        </w:rPr>
        <w:t>а</w:t>
      </w:r>
      <w:r w:rsidRPr="00A73B4D">
        <w:rPr>
          <w:szCs w:val="28"/>
          <w:lang w:eastAsia="en-US"/>
        </w:rPr>
        <w:t xml:space="preserve">х </w:t>
      </w:r>
      <w:r w:rsidRPr="00A73B4D">
        <w:rPr>
          <w:spacing w:val="1"/>
          <w:szCs w:val="28"/>
          <w:lang w:eastAsia="en-US"/>
        </w:rPr>
        <w:t>ор</w:t>
      </w:r>
      <w:r w:rsidRPr="00A73B4D">
        <w:rPr>
          <w:spacing w:val="-2"/>
          <w:szCs w:val="28"/>
          <w:lang w:eastAsia="en-US"/>
        </w:rPr>
        <w:t>г</w:t>
      </w:r>
      <w:r w:rsidRPr="00A73B4D">
        <w:rPr>
          <w:szCs w:val="28"/>
          <w:lang w:eastAsia="en-US"/>
        </w:rPr>
        <w:t>ан</w:t>
      </w:r>
      <w:r w:rsidRPr="00A73B4D">
        <w:rPr>
          <w:spacing w:val="1"/>
          <w:szCs w:val="28"/>
          <w:lang w:eastAsia="en-US"/>
        </w:rPr>
        <w:t>и</w:t>
      </w:r>
      <w:r w:rsidRPr="00A73B4D">
        <w:rPr>
          <w:szCs w:val="28"/>
          <w:lang w:eastAsia="en-US"/>
        </w:rPr>
        <w:t>зации</w:t>
      </w:r>
      <w:r w:rsidRPr="00A73B4D">
        <w:rPr>
          <w:spacing w:val="1"/>
          <w:szCs w:val="28"/>
          <w:lang w:eastAsia="en-US"/>
        </w:rPr>
        <w:t xml:space="preserve"> </w:t>
      </w:r>
      <w:r w:rsidRPr="00A73B4D">
        <w:rPr>
          <w:szCs w:val="28"/>
          <w:lang w:eastAsia="en-US"/>
        </w:rPr>
        <w:t>мес</w:t>
      </w:r>
      <w:r w:rsidRPr="00A73B4D">
        <w:rPr>
          <w:spacing w:val="-3"/>
          <w:szCs w:val="28"/>
          <w:lang w:eastAsia="en-US"/>
        </w:rPr>
        <w:t>т</w:t>
      </w:r>
      <w:r w:rsidRPr="00A73B4D">
        <w:rPr>
          <w:spacing w:val="1"/>
          <w:szCs w:val="28"/>
          <w:lang w:eastAsia="en-US"/>
        </w:rPr>
        <w:t>н</w:t>
      </w:r>
      <w:r w:rsidRPr="00A73B4D">
        <w:rPr>
          <w:szCs w:val="28"/>
          <w:lang w:eastAsia="en-US"/>
        </w:rPr>
        <w:t>ого</w:t>
      </w:r>
      <w:r w:rsidRPr="00A73B4D">
        <w:rPr>
          <w:spacing w:val="1"/>
          <w:szCs w:val="28"/>
          <w:lang w:eastAsia="en-US"/>
        </w:rPr>
        <w:t xml:space="preserve"> </w:t>
      </w:r>
      <w:r w:rsidRPr="00A73B4D">
        <w:rPr>
          <w:szCs w:val="28"/>
          <w:lang w:eastAsia="en-US"/>
        </w:rPr>
        <w:t>са</w:t>
      </w:r>
      <w:r w:rsidRPr="00A73B4D">
        <w:rPr>
          <w:spacing w:val="-2"/>
          <w:szCs w:val="28"/>
          <w:lang w:eastAsia="en-US"/>
        </w:rPr>
        <w:t>м</w:t>
      </w:r>
      <w:r w:rsidRPr="00A73B4D">
        <w:rPr>
          <w:spacing w:val="1"/>
          <w:szCs w:val="28"/>
          <w:lang w:eastAsia="en-US"/>
        </w:rPr>
        <w:t>о</w:t>
      </w:r>
      <w:r w:rsidRPr="00A73B4D">
        <w:rPr>
          <w:spacing w:val="-4"/>
          <w:szCs w:val="28"/>
          <w:lang w:eastAsia="en-US"/>
        </w:rPr>
        <w:t>у</w:t>
      </w:r>
      <w:r w:rsidRPr="00A73B4D">
        <w:rPr>
          <w:spacing w:val="1"/>
          <w:szCs w:val="28"/>
          <w:lang w:eastAsia="en-US"/>
        </w:rPr>
        <w:t>пр</w:t>
      </w:r>
      <w:r w:rsidRPr="00A73B4D">
        <w:rPr>
          <w:szCs w:val="28"/>
          <w:lang w:eastAsia="en-US"/>
        </w:rPr>
        <w:t>авлен</w:t>
      </w:r>
      <w:r w:rsidRPr="00A73B4D">
        <w:rPr>
          <w:spacing w:val="1"/>
          <w:szCs w:val="28"/>
          <w:lang w:eastAsia="en-US"/>
        </w:rPr>
        <w:t>и</w:t>
      </w:r>
      <w:r w:rsidRPr="00A73B4D">
        <w:rPr>
          <w:szCs w:val="28"/>
          <w:lang w:eastAsia="en-US"/>
        </w:rPr>
        <w:t>я</w:t>
      </w:r>
      <w:r w:rsidRPr="00A73B4D">
        <w:rPr>
          <w:spacing w:val="-2"/>
          <w:szCs w:val="28"/>
          <w:lang w:eastAsia="en-US"/>
        </w:rPr>
        <w:t xml:space="preserve"> </w:t>
      </w:r>
      <w:r w:rsidRPr="00A73B4D">
        <w:rPr>
          <w:szCs w:val="28"/>
          <w:lang w:eastAsia="en-US"/>
        </w:rPr>
        <w:t>в Р</w:t>
      </w:r>
      <w:r w:rsidRPr="00A73B4D">
        <w:rPr>
          <w:spacing w:val="1"/>
          <w:szCs w:val="28"/>
          <w:lang w:eastAsia="en-US"/>
        </w:rPr>
        <w:t>о</w:t>
      </w:r>
      <w:r w:rsidRPr="00A73B4D">
        <w:rPr>
          <w:szCs w:val="28"/>
          <w:lang w:eastAsia="en-US"/>
        </w:rPr>
        <w:t>с</w:t>
      </w:r>
      <w:r w:rsidRPr="00A73B4D">
        <w:rPr>
          <w:spacing w:val="-2"/>
          <w:szCs w:val="28"/>
          <w:lang w:eastAsia="en-US"/>
        </w:rPr>
        <w:t>с</w:t>
      </w:r>
      <w:r w:rsidRPr="00A73B4D">
        <w:rPr>
          <w:spacing w:val="1"/>
          <w:szCs w:val="28"/>
          <w:lang w:eastAsia="en-US"/>
        </w:rPr>
        <w:t>ий</w:t>
      </w:r>
      <w:r w:rsidRPr="00A73B4D">
        <w:rPr>
          <w:spacing w:val="-2"/>
          <w:szCs w:val="28"/>
          <w:lang w:eastAsia="en-US"/>
        </w:rPr>
        <w:t>с</w:t>
      </w:r>
      <w:r w:rsidRPr="00A73B4D">
        <w:rPr>
          <w:szCs w:val="28"/>
          <w:lang w:eastAsia="en-US"/>
        </w:rPr>
        <w:t>кой Федера</w:t>
      </w:r>
      <w:r w:rsidRPr="00A73B4D">
        <w:rPr>
          <w:spacing w:val="1"/>
          <w:szCs w:val="28"/>
          <w:lang w:eastAsia="en-US"/>
        </w:rPr>
        <w:t>ц</w:t>
      </w:r>
      <w:r w:rsidRPr="00A73B4D">
        <w:rPr>
          <w:szCs w:val="28"/>
          <w:lang w:eastAsia="en-US"/>
        </w:rPr>
        <w:t>и</w:t>
      </w:r>
      <w:r w:rsidRPr="00A73B4D">
        <w:rPr>
          <w:spacing w:val="1"/>
          <w:szCs w:val="28"/>
          <w:lang w:eastAsia="en-US"/>
        </w:rPr>
        <w:t>и</w:t>
      </w:r>
      <w:r w:rsidRPr="00A73B4D">
        <w:rPr>
          <w:szCs w:val="28"/>
          <w:lang w:eastAsia="en-US"/>
        </w:rPr>
        <w:t>» (с изменениями);</w:t>
      </w:r>
    </w:p>
    <w:p w14:paraId="4F2E789C"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 за</w:t>
      </w:r>
      <w:r w:rsidRPr="00A73B4D">
        <w:rPr>
          <w:spacing w:val="-2"/>
          <w:szCs w:val="28"/>
          <w:lang w:eastAsia="en-US"/>
        </w:rPr>
        <w:t>к</w:t>
      </w:r>
      <w:r w:rsidRPr="00A73B4D">
        <w:rPr>
          <w:spacing w:val="1"/>
          <w:szCs w:val="28"/>
          <w:lang w:eastAsia="en-US"/>
        </w:rPr>
        <w:t>о</w:t>
      </w:r>
      <w:r w:rsidRPr="00A73B4D">
        <w:rPr>
          <w:szCs w:val="28"/>
          <w:lang w:eastAsia="en-US"/>
        </w:rPr>
        <w:t>н</w:t>
      </w:r>
      <w:r w:rsidRPr="00A73B4D">
        <w:rPr>
          <w:spacing w:val="-2"/>
          <w:szCs w:val="28"/>
          <w:lang w:eastAsia="en-US"/>
        </w:rPr>
        <w:t xml:space="preserve"> </w:t>
      </w:r>
      <w:r w:rsidRPr="00A73B4D">
        <w:rPr>
          <w:spacing w:val="1"/>
          <w:szCs w:val="28"/>
          <w:lang w:eastAsia="en-US"/>
        </w:rPr>
        <w:t>о</w:t>
      </w:r>
      <w:r w:rsidRPr="00A73B4D">
        <w:rPr>
          <w:szCs w:val="28"/>
          <w:lang w:eastAsia="en-US"/>
        </w:rPr>
        <w:t>т 0</w:t>
      </w:r>
      <w:r w:rsidRPr="00A73B4D">
        <w:rPr>
          <w:spacing w:val="1"/>
          <w:szCs w:val="28"/>
          <w:lang w:eastAsia="en-US"/>
        </w:rPr>
        <w:t>9</w:t>
      </w:r>
      <w:r w:rsidRPr="00A73B4D">
        <w:rPr>
          <w:szCs w:val="28"/>
          <w:lang w:eastAsia="en-US"/>
        </w:rPr>
        <w:t>.0</w:t>
      </w:r>
      <w:r w:rsidRPr="00A73B4D">
        <w:rPr>
          <w:spacing w:val="1"/>
          <w:szCs w:val="28"/>
          <w:lang w:eastAsia="en-US"/>
        </w:rPr>
        <w:t>5</w:t>
      </w:r>
      <w:r w:rsidRPr="00A73B4D">
        <w:rPr>
          <w:szCs w:val="28"/>
          <w:lang w:eastAsia="en-US"/>
        </w:rPr>
        <w:t>.20</w:t>
      </w:r>
      <w:r w:rsidRPr="00A73B4D">
        <w:rPr>
          <w:spacing w:val="1"/>
          <w:szCs w:val="28"/>
          <w:lang w:eastAsia="en-US"/>
        </w:rPr>
        <w:t>0</w:t>
      </w:r>
      <w:r w:rsidRPr="00A73B4D">
        <w:rPr>
          <w:szCs w:val="28"/>
          <w:lang w:eastAsia="en-US"/>
        </w:rPr>
        <w:t>5</w:t>
      </w:r>
      <w:r w:rsidRPr="00A73B4D">
        <w:rPr>
          <w:spacing w:val="1"/>
          <w:szCs w:val="28"/>
          <w:lang w:eastAsia="en-US"/>
        </w:rPr>
        <w:t xml:space="preserve"> </w:t>
      </w:r>
      <w:r w:rsidRPr="00A73B4D">
        <w:rPr>
          <w:szCs w:val="28"/>
          <w:lang w:eastAsia="en-US"/>
        </w:rPr>
        <w:t>№ 4</w:t>
      </w:r>
      <w:r w:rsidRPr="00A73B4D">
        <w:rPr>
          <w:spacing w:val="1"/>
          <w:szCs w:val="28"/>
          <w:lang w:eastAsia="en-US"/>
        </w:rPr>
        <w:t>5</w:t>
      </w:r>
      <w:r w:rsidRPr="00A73B4D">
        <w:rPr>
          <w:szCs w:val="28"/>
          <w:lang w:eastAsia="en-US"/>
        </w:rPr>
        <w:t>-ФЗ «О в</w:t>
      </w:r>
      <w:r w:rsidRPr="00A73B4D">
        <w:rPr>
          <w:spacing w:val="1"/>
          <w:szCs w:val="28"/>
          <w:lang w:eastAsia="en-US"/>
        </w:rPr>
        <w:t>н</w:t>
      </w:r>
      <w:r w:rsidRPr="00A73B4D">
        <w:rPr>
          <w:szCs w:val="28"/>
          <w:lang w:eastAsia="en-US"/>
        </w:rPr>
        <w:t>есен</w:t>
      </w:r>
      <w:r w:rsidRPr="00A73B4D">
        <w:rPr>
          <w:spacing w:val="1"/>
          <w:szCs w:val="28"/>
          <w:lang w:eastAsia="en-US"/>
        </w:rPr>
        <w:t>и</w:t>
      </w:r>
      <w:r w:rsidRPr="00A73B4D">
        <w:rPr>
          <w:szCs w:val="28"/>
          <w:lang w:eastAsia="en-US"/>
        </w:rPr>
        <w:t>и</w:t>
      </w:r>
      <w:r w:rsidRPr="00A73B4D">
        <w:rPr>
          <w:spacing w:val="-2"/>
          <w:szCs w:val="28"/>
          <w:lang w:eastAsia="en-US"/>
        </w:rPr>
        <w:t xml:space="preserve"> </w:t>
      </w:r>
      <w:r w:rsidRPr="00A73B4D">
        <w:rPr>
          <w:szCs w:val="28"/>
          <w:lang w:eastAsia="en-US"/>
        </w:rPr>
        <w:t>изме</w:t>
      </w:r>
      <w:r w:rsidRPr="00A73B4D">
        <w:rPr>
          <w:spacing w:val="1"/>
          <w:szCs w:val="28"/>
          <w:lang w:eastAsia="en-US"/>
        </w:rPr>
        <w:t>н</w:t>
      </w:r>
      <w:r w:rsidRPr="00A73B4D">
        <w:rPr>
          <w:spacing w:val="-2"/>
          <w:szCs w:val="28"/>
          <w:lang w:eastAsia="en-US"/>
        </w:rPr>
        <w:t>е</w:t>
      </w:r>
      <w:r w:rsidRPr="00A73B4D">
        <w:rPr>
          <w:spacing w:val="1"/>
          <w:szCs w:val="28"/>
          <w:lang w:eastAsia="en-US"/>
        </w:rPr>
        <w:t>н</w:t>
      </w:r>
      <w:r w:rsidRPr="00A73B4D">
        <w:rPr>
          <w:szCs w:val="28"/>
          <w:lang w:eastAsia="en-US"/>
        </w:rPr>
        <w:t>ий в К</w:t>
      </w:r>
      <w:r w:rsidRPr="00A73B4D">
        <w:rPr>
          <w:spacing w:val="1"/>
          <w:szCs w:val="28"/>
          <w:lang w:eastAsia="en-US"/>
        </w:rPr>
        <w:t>о</w:t>
      </w:r>
      <w:r w:rsidRPr="00A73B4D">
        <w:rPr>
          <w:szCs w:val="28"/>
          <w:lang w:eastAsia="en-US"/>
        </w:rPr>
        <w:t>декс</w:t>
      </w:r>
      <w:r w:rsidRPr="00A73B4D">
        <w:rPr>
          <w:spacing w:val="18"/>
          <w:szCs w:val="28"/>
          <w:lang w:eastAsia="en-US"/>
        </w:rPr>
        <w:t xml:space="preserve"> </w:t>
      </w:r>
      <w:r w:rsidRPr="00A73B4D">
        <w:rPr>
          <w:szCs w:val="28"/>
          <w:lang w:eastAsia="en-US"/>
        </w:rPr>
        <w:t>РФ</w:t>
      </w:r>
      <w:r w:rsidRPr="00A73B4D">
        <w:rPr>
          <w:spacing w:val="20"/>
          <w:szCs w:val="28"/>
          <w:lang w:eastAsia="en-US"/>
        </w:rPr>
        <w:t xml:space="preserve"> </w:t>
      </w:r>
      <w:r w:rsidRPr="00A73B4D">
        <w:rPr>
          <w:szCs w:val="28"/>
          <w:lang w:eastAsia="en-US"/>
        </w:rPr>
        <w:t xml:space="preserve">об </w:t>
      </w:r>
      <w:r w:rsidRPr="00A73B4D">
        <w:rPr>
          <w:spacing w:val="-2"/>
          <w:szCs w:val="28"/>
          <w:lang w:eastAsia="en-US"/>
        </w:rPr>
        <w:t>а</w:t>
      </w:r>
      <w:r w:rsidRPr="00A73B4D">
        <w:rPr>
          <w:spacing w:val="1"/>
          <w:szCs w:val="28"/>
          <w:lang w:eastAsia="en-US"/>
        </w:rPr>
        <w:t>д</w:t>
      </w:r>
      <w:r w:rsidRPr="00A73B4D">
        <w:rPr>
          <w:spacing w:val="-2"/>
          <w:szCs w:val="28"/>
          <w:lang w:eastAsia="en-US"/>
        </w:rPr>
        <w:t>м</w:t>
      </w:r>
      <w:r w:rsidRPr="00A73B4D">
        <w:rPr>
          <w:szCs w:val="28"/>
          <w:lang w:eastAsia="en-US"/>
        </w:rPr>
        <w:t>и</w:t>
      </w:r>
      <w:r w:rsidRPr="00A73B4D">
        <w:rPr>
          <w:spacing w:val="1"/>
          <w:szCs w:val="28"/>
          <w:lang w:eastAsia="en-US"/>
        </w:rPr>
        <w:t>ни</w:t>
      </w:r>
      <w:r w:rsidRPr="00A73B4D">
        <w:rPr>
          <w:szCs w:val="28"/>
          <w:lang w:eastAsia="en-US"/>
        </w:rPr>
        <w:t>с</w:t>
      </w:r>
      <w:r w:rsidRPr="00A73B4D">
        <w:rPr>
          <w:spacing w:val="-3"/>
          <w:szCs w:val="28"/>
          <w:lang w:eastAsia="en-US"/>
        </w:rPr>
        <w:t>т</w:t>
      </w:r>
      <w:r w:rsidRPr="00A73B4D">
        <w:rPr>
          <w:spacing w:val="1"/>
          <w:szCs w:val="28"/>
          <w:lang w:eastAsia="en-US"/>
        </w:rPr>
        <w:t>р</w:t>
      </w:r>
      <w:r w:rsidRPr="00A73B4D">
        <w:rPr>
          <w:szCs w:val="28"/>
          <w:lang w:eastAsia="en-US"/>
        </w:rPr>
        <w:t>а</w:t>
      </w:r>
      <w:r w:rsidRPr="00A73B4D">
        <w:rPr>
          <w:spacing w:val="-3"/>
          <w:szCs w:val="28"/>
          <w:lang w:eastAsia="en-US"/>
        </w:rPr>
        <w:t>т</w:t>
      </w:r>
      <w:r w:rsidRPr="00A73B4D">
        <w:rPr>
          <w:spacing w:val="1"/>
          <w:szCs w:val="28"/>
          <w:lang w:eastAsia="en-US"/>
        </w:rPr>
        <w:t>и</w:t>
      </w:r>
      <w:r w:rsidRPr="00A73B4D">
        <w:rPr>
          <w:szCs w:val="28"/>
          <w:lang w:eastAsia="en-US"/>
        </w:rPr>
        <w:t>вных</w:t>
      </w:r>
      <w:r w:rsidRPr="00A73B4D">
        <w:rPr>
          <w:spacing w:val="22"/>
          <w:szCs w:val="28"/>
          <w:lang w:eastAsia="en-US"/>
        </w:rPr>
        <w:t xml:space="preserve"> </w:t>
      </w:r>
      <w:r w:rsidRPr="00A73B4D">
        <w:rPr>
          <w:spacing w:val="-2"/>
          <w:szCs w:val="28"/>
          <w:lang w:eastAsia="en-US"/>
        </w:rPr>
        <w:t>п</w:t>
      </w:r>
      <w:r w:rsidRPr="00A73B4D">
        <w:rPr>
          <w:spacing w:val="1"/>
          <w:szCs w:val="28"/>
          <w:lang w:eastAsia="en-US"/>
        </w:rPr>
        <w:t>р</w:t>
      </w:r>
      <w:r w:rsidRPr="00A73B4D">
        <w:rPr>
          <w:szCs w:val="28"/>
          <w:lang w:eastAsia="en-US"/>
        </w:rPr>
        <w:t>а</w:t>
      </w:r>
      <w:r w:rsidRPr="00A73B4D">
        <w:rPr>
          <w:spacing w:val="-3"/>
          <w:szCs w:val="28"/>
          <w:lang w:eastAsia="en-US"/>
        </w:rPr>
        <w:t>в</w:t>
      </w:r>
      <w:r w:rsidRPr="00A73B4D">
        <w:rPr>
          <w:spacing w:val="1"/>
          <w:szCs w:val="28"/>
          <w:lang w:eastAsia="en-US"/>
        </w:rPr>
        <w:t>он</w:t>
      </w:r>
      <w:r w:rsidRPr="00A73B4D">
        <w:rPr>
          <w:spacing w:val="-2"/>
          <w:szCs w:val="28"/>
          <w:lang w:eastAsia="en-US"/>
        </w:rPr>
        <w:t>а</w:t>
      </w:r>
      <w:r w:rsidRPr="00A73B4D">
        <w:rPr>
          <w:spacing w:val="1"/>
          <w:szCs w:val="28"/>
          <w:lang w:eastAsia="en-US"/>
        </w:rPr>
        <w:t>р</w:t>
      </w:r>
      <w:r w:rsidRPr="00A73B4D">
        <w:rPr>
          <w:spacing w:val="-4"/>
          <w:szCs w:val="28"/>
          <w:lang w:eastAsia="en-US"/>
        </w:rPr>
        <w:t>у</w:t>
      </w:r>
      <w:r w:rsidRPr="00A73B4D">
        <w:rPr>
          <w:szCs w:val="28"/>
          <w:lang w:eastAsia="en-US"/>
        </w:rPr>
        <w:t>ше</w:t>
      </w:r>
      <w:r w:rsidRPr="00A73B4D">
        <w:rPr>
          <w:spacing w:val="1"/>
          <w:szCs w:val="28"/>
          <w:lang w:eastAsia="en-US"/>
        </w:rPr>
        <w:t>н</w:t>
      </w:r>
      <w:r w:rsidRPr="00A73B4D">
        <w:rPr>
          <w:spacing w:val="-2"/>
          <w:szCs w:val="28"/>
          <w:lang w:eastAsia="en-US"/>
        </w:rPr>
        <w:t>и</w:t>
      </w:r>
      <w:r w:rsidRPr="00A73B4D">
        <w:rPr>
          <w:spacing w:val="1"/>
          <w:szCs w:val="28"/>
          <w:lang w:eastAsia="en-US"/>
        </w:rPr>
        <w:t>я</w:t>
      </w:r>
      <w:r w:rsidRPr="00A73B4D">
        <w:rPr>
          <w:szCs w:val="28"/>
          <w:lang w:eastAsia="en-US"/>
        </w:rPr>
        <w:t>х</w:t>
      </w:r>
      <w:r w:rsidRPr="00A73B4D">
        <w:rPr>
          <w:spacing w:val="19"/>
          <w:szCs w:val="28"/>
          <w:lang w:eastAsia="en-US"/>
        </w:rPr>
        <w:t xml:space="preserve"> </w:t>
      </w:r>
      <w:r w:rsidRPr="00A73B4D">
        <w:rPr>
          <w:szCs w:val="28"/>
          <w:lang w:eastAsia="en-US"/>
        </w:rPr>
        <w:t>и</w:t>
      </w:r>
      <w:r w:rsidRPr="00A73B4D">
        <w:rPr>
          <w:spacing w:val="19"/>
          <w:szCs w:val="28"/>
          <w:lang w:eastAsia="en-US"/>
        </w:rPr>
        <w:t xml:space="preserve"> </w:t>
      </w:r>
      <w:r w:rsidRPr="00A73B4D">
        <w:rPr>
          <w:szCs w:val="28"/>
          <w:lang w:eastAsia="en-US"/>
        </w:rPr>
        <w:t>д</w:t>
      </w:r>
      <w:r w:rsidRPr="00A73B4D">
        <w:rPr>
          <w:spacing w:val="1"/>
          <w:szCs w:val="28"/>
          <w:lang w:eastAsia="en-US"/>
        </w:rPr>
        <w:t>р</w:t>
      </w:r>
      <w:r w:rsidRPr="00A73B4D">
        <w:rPr>
          <w:szCs w:val="28"/>
          <w:lang w:eastAsia="en-US"/>
        </w:rPr>
        <w:t>уг</w:t>
      </w:r>
      <w:r w:rsidRPr="00A73B4D">
        <w:rPr>
          <w:spacing w:val="1"/>
          <w:szCs w:val="28"/>
          <w:lang w:eastAsia="en-US"/>
        </w:rPr>
        <w:t>и</w:t>
      </w:r>
      <w:r w:rsidRPr="00A73B4D">
        <w:rPr>
          <w:szCs w:val="28"/>
          <w:lang w:eastAsia="en-US"/>
        </w:rPr>
        <w:t>е</w:t>
      </w:r>
      <w:r w:rsidRPr="00A73B4D">
        <w:rPr>
          <w:spacing w:val="21"/>
          <w:szCs w:val="28"/>
          <w:lang w:eastAsia="en-US"/>
        </w:rPr>
        <w:t xml:space="preserve"> </w:t>
      </w:r>
      <w:r w:rsidRPr="00A73B4D">
        <w:rPr>
          <w:szCs w:val="28"/>
          <w:lang w:eastAsia="en-US"/>
        </w:rPr>
        <w:t>з</w:t>
      </w:r>
      <w:r w:rsidRPr="00A73B4D">
        <w:rPr>
          <w:spacing w:val="-2"/>
          <w:szCs w:val="28"/>
          <w:lang w:eastAsia="en-US"/>
        </w:rPr>
        <w:t>а</w:t>
      </w:r>
      <w:r w:rsidRPr="00A73B4D">
        <w:rPr>
          <w:szCs w:val="28"/>
          <w:lang w:eastAsia="en-US"/>
        </w:rPr>
        <w:t>кон</w:t>
      </w:r>
      <w:r w:rsidRPr="00A73B4D">
        <w:rPr>
          <w:spacing w:val="1"/>
          <w:szCs w:val="28"/>
          <w:lang w:eastAsia="en-US"/>
        </w:rPr>
        <w:t>од</w:t>
      </w:r>
      <w:r w:rsidRPr="00A73B4D">
        <w:rPr>
          <w:szCs w:val="28"/>
          <w:lang w:eastAsia="en-US"/>
        </w:rPr>
        <w:t>а</w:t>
      </w:r>
      <w:r w:rsidRPr="00A73B4D">
        <w:rPr>
          <w:spacing w:val="-3"/>
          <w:szCs w:val="28"/>
          <w:lang w:eastAsia="en-US"/>
        </w:rPr>
        <w:t>т</w:t>
      </w:r>
      <w:r w:rsidRPr="00A73B4D">
        <w:rPr>
          <w:szCs w:val="28"/>
          <w:lang w:eastAsia="en-US"/>
        </w:rPr>
        <w:t>ель</w:t>
      </w:r>
      <w:r w:rsidRPr="00A73B4D">
        <w:rPr>
          <w:spacing w:val="1"/>
          <w:szCs w:val="28"/>
          <w:lang w:eastAsia="en-US"/>
        </w:rPr>
        <w:t>ны</w:t>
      </w:r>
      <w:r w:rsidRPr="00A73B4D">
        <w:rPr>
          <w:szCs w:val="28"/>
          <w:lang w:eastAsia="en-US"/>
        </w:rPr>
        <w:t xml:space="preserve">е </w:t>
      </w:r>
      <w:r w:rsidRPr="00A73B4D">
        <w:rPr>
          <w:spacing w:val="-2"/>
          <w:szCs w:val="28"/>
          <w:lang w:eastAsia="en-US"/>
        </w:rPr>
        <w:t>а</w:t>
      </w:r>
      <w:r w:rsidRPr="00A73B4D">
        <w:rPr>
          <w:szCs w:val="28"/>
          <w:lang w:eastAsia="en-US"/>
        </w:rPr>
        <w:t>кты РФ» (с изменениями);</w:t>
      </w:r>
    </w:p>
    <w:p w14:paraId="44D5CA6B"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w:t>
      </w:r>
      <w:r w:rsidRPr="00A73B4D">
        <w:rPr>
          <w:spacing w:val="10"/>
          <w:szCs w:val="28"/>
          <w:lang w:eastAsia="en-US"/>
        </w:rPr>
        <w:t xml:space="preserve"> </w:t>
      </w:r>
      <w:r w:rsidRPr="00A73B4D">
        <w:rPr>
          <w:szCs w:val="28"/>
          <w:lang w:eastAsia="en-US"/>
        </w:rPr>
        <w:t>з</w:t>
      </w:r>
      <w:r w:rsidRPr="00A73B4D">
        <w:rPr>
          <w:spacing w:val="-2"/>
          <w:szCs w:val="28"/>
          <w:lang w:eastAsia="en-US"/>
        </w:rPr>
        <w:t>а</w:t>
      </w:r>
      <w:r w:rsidRPr="00A73B4D">
        <w:rPr>
          <w:szCs w:val="28"/>
          <w:lang w:eastAsia="en-US"/>
        </w:rPr>
        <w:t>кон</w:t>
      </w:r>
      <w:r w:rsidRPr="00A73B4D">
        <w:rPr>
          <w:spacing w:val="8"/>
          <w:szCs w:val="28"/>
          <w:lang w:eastAsia="en-US"/>
        </w:rPr>
        <w:t xml:space="preserve"> </w:t>
      </w:r>
      <w:r w:rsidRPr="00A73B4D">
        <w:rPr>
          <w:spacing w:val="1"/>
          <w:szCs w:val="28"/>
          <w:lang w:eastAsia="en-US"/>
        </w:rPr>
        <w:t>о</w:t>
      </w:r>
      <w:r w:rsidRPr="00A73B4D">
        <w:rPr>
          <w:szCs w:val="28"/>
          <w:lang w:eastAsia="en-US"/>
        </w:rPr>
        <w:t>т</w:t>
      </w:r>
      <w:r w:rsidRPr="00A73B4D">
        <w:rPr>
          <w:spacing w:val="9"/>
          <w:szCs w:val="28"/>
          <w:lang w:eastAsia="en-US"/>
        </w:rPr>
        <w:t xml:space="preserve"> </w:t>
      </w:r>
      <w:r w:rsidRPr="00A73B4D">
        <w:rPr>
          <w:szCs w:val="28"/>
          <w:lang w:eastAsia="en-US"/>
        </w:rPr>
        <w:t>0</w:t>
      </w:r>
      <w:r w:rsidRPr="00A73B4D">
        <w:rPr>
          <w:spacing w:val="1"/>
          <w:szCs w:val="28"/>
          <w:lang w:eastAsia="en-US"/>
        </w:rPr>
        <w:t>4</w:t>
      </w:r>
      <w:r w:rsidRPr="00A73B4D">
        <w:rPr>
          <w:spacing w:val="-3"/>
          <w:szCs w:val="28"/>
          <w:lang w:eastAsia="en-US"/>
        </w:rPr>
        <w:t>.</w:t>
      </w:r>
      <w:r w:rsidRPr="00A73B4D">
        <w:rPr>
          <w:spacing w:val="1"/>
          <w:szCs w:val="28"/>
          <w:lang w:eastAsia="en-US"/>
        </w:rPr>
        <w:t>12</w:t>
      </w:r>
      <w:r w:rsidRPr="00A73B4D">
        <w:rPr>
          <w:spacing w:val="-3"/>
          <w:szCs w:val="28"/>
          <w:lang w:eastAsia="en-US"/>
        </w:rPr>
        <w:t>.</w:t>
      </w:r>
      <w:r w:rsidRPr="00A73B4D">
        <w:rPr>
          <w:spacing w:val="1"/>
          <w:szCs w:val="28"/>
          <w:lang w:eastAsia="en-US"/>
        </w:rPr>
        <w:t>2</w:t>
      </w:r>
      <w:r w:rsidRPr="00A73B4D">
        <w:rPr>
          <w:szCs w:val="28"/>
          <w:lang w:eastAsia="en-US"/>
        </w:rPr>
        <w:t>006</w:t>
      </w:r>
      <w:r w:rsidRPr="00A73B4D">
        <w:rPr>
          <w:spacing w:val="10"/>
          <w:szCs w:val="28"/>
          <w:lang w:eastAsia="en-US"/>
        </w:rPr>
        <w:t xml:space="preserve"> </w:t>
      </w:r>
      <w:r w:rsidRPr="00A73B4D">
        <w:rPr>
          <w:szCs w:val="28"/>
          <w:lang w:eastAsia="en-US"/>
        </w:rPr>
        <w:t>№ 2</w:t>
      </w:r>
      <w:r w:rsidRPr="00A73B4D">
        <w:rPr>
          <w:spacing w:val="1"/>
          <w:szCs w:val="28"/>
          <w:lang w:eastAsia="en-US"/>
        </w:rPr>
        <w:t>01</w:t>
      </w:r>
      <w:r w:rsidRPr="00A73B4D">
        <w:rPr>
          <w:szCs w:val="28"/>
          <w:lang w:eastAsia="en-US"/>
        </w:rPr>
        <w:t>-</w:t>
      </w:r>
      <w:r w:rsidRPr="00A73B4D">
        <w:rPr>
          <w:spacing w:val="-3"/>
          <w:szCs w:val="28"/>
          <w:lang w:eastAsia="en-US"/>
        </w:rPr>
        <w:t>Ф</w:t>
      </w:r>
      <w:r w:rsidRPr="00A73B4D">
        <w:rPr>
          <w:szCs w:val="28"/>
          <w:lang w:eastAsia="en-US"/>
        </w:rPr>
        <w:t>З</w:t>
      </w:r>
      <w:r w:rsidRPr="00A73B4D">
        <w:rPr>
          <w:spacing w:val="10"/>
          <w:szCs w:val="28"/>
          <w:lang w:eastAsia="en-US"/>
        </w:rPr>
        <w:t xml:space="preserve"> </w:t>
      </w:r>
      <w:r w:rsidRPr="00A73B4D">
        <w:rPr>
          <w:szCs w:val="28"/>
          <w:lang w:eastAsia="en-US"/>
        </w:rPr>
        <w:t>«О</w:t>
      </w:r>
      <w:r w:rsidRPr="00A73B4D">
        <w:rPr>
          <w:spacing w:val="8"/>
          <w:szCs w:val="28"/>
          <w:lang w:eastAsia="en-US"/>
        </w:rPr>
        <w:t xml:space="preserve"> </w:t>
      </w:r>
      <w:r w:rsidRPr="00A73B4D">
        <w:rPr>
          <w:szCs w:val="28"/>
          <w:lang w:eastAsia="en-US"/>
        </w:rPr>
        <w:t>вве</w:t>
      </w:r>
      <w:r w:rsidRPr="00A73B4D">
        <w:rPr>
          <w:spacing w:val="1"/>
          <w:szCs w:val="28"/>
          <w:lang w:eastAsia="en-US"/>
        </w:rPr>
        <w:t>д</w:t>
      </w:r>
      <w:r w:rsidRPr="00A73B4D">
        <w:rPr>
          <w:spacing w:val="-2"/>
          <w:szCs w:val="28"/>
          <w:lang w:eastAsia="en-US"/>
        </w:rPr>
        <w:t>е</w:t>
      </w:r>
      <w:r w:rsidRPr="00A73B4D">
        <w:rPr>
          <w:spacing w:val="1"/>
          <w:szCs w:val="28"/>
          <w:lang w:eastAsia="en-US"/>
        </w:rPr>
        <w:t>н</w:t>
      </w:r>
      <w:r w:rsidRPr="00A73B4D">
        <w:rPr>
          <w:szCs w:val="28"/>
          <w:lang w:eastAsia="en-US"/>
        </w:rPr>
        <w:t>ии</w:t>
      </w:r>
      <w:r w:rsidRPr="00A73B4D">
        <w:rPr>
          <w:spacing w:val="8"/>
          <w:szCs w:val="28"/>
          <w:lang w:eastAsia="en-US"/>
        </w:rPr>
        <w:t xml:space="preserve"> </w:t>
      </w:r>
      <w:r w:rsidRPr="00A73B4D">
        <w:rPr>
          <w:szCs w:val="28"/>
          <w:lang w:eastAsia="en-US"/>
        </w:rPr>
        <w:t>в</w:t>
      </w:r>
      <w:r w:rsidRPr="00A73B4D">
        <w:rPr>
          <w:spacing w:val="9"/>
          <w:szCs w:val="28"/>
          <w:lang w:eastAsia="en-US"/>
        </w:rPr>
        <w:t xml:space="preserve"> </w:t>
      </w:r>
      <w:r w:rsidRPr="00A73B4D">
        <w:rPr>
          <w:spacing w:val="1"/>
          <w:szCs w:val="28"/>
          <w:lang w:eastAsia="en-US"/>
        </w:rPr>
        <w:t>д</w:t>
      </w:r>
      <w:r w:rsidRPr="00A73B4D">
        <w:rPr>
          <w:szCs w:val="28"/>
          <w:lang w:eastAsia="en-US"/>
        </w:rPr>
        <w:t>ействие Лесн</w:t>
      </w:r>
      <w:r w:rsidRPr="00A73B4D">
        <w:rPr>
          <w:spacing w:val="1"/>
          <w:szCs w:val="28"/>
          <w:lang w:eastAsia="en-US"/>
        </w:rPr>
        <w:t>о</w:t>
      </w:r>
      <w:r w:rsidRPr="00A73B4D">
        <w:rPr>
          <w:szCs w:val="28"/>
          <w:lang w:eastAsia="en-US"/>
        </w:rPr>
        <w:t>го</w:t>
      </w:r>
      <w:r w:rsidRPr="00A73B4D">
        <w:rPr>
          <w:spacing w:val="1"/>
          <w:szCs w:val="28"/>
          <w:lang w:eastAsia="en-US"/>
        </w:rPr>
        <w:t xml:space="preserve"> </w:t>
      </w:r>
      <w:r w:rsidRPr="00A73B4D">
        <w:rPr>
          <w:spacing w:val="-2"/>
          <w:szCs w:val="28"/>
          <w:lang w:eastAsia="en-US"/>
        </w:rPr>
        <w:t>К</w:t>
      </w:r>
      <w:r w:rsidRPr="00A73B4D">
        <w:rPr>
          <w:szCs w:val="28"/>
          <w:lang w:eastAsia="en-US"/>
        </w:rPr>
        <w:t>о</w:t>
      </w:r>
      <w:r w:rsidRPr="00A73B4D">
        <w:rPr>
          <w:spacing w:val="1"/>
          <w:szCs w:val="28"/>
          <w:lang w:eastAsia="en-US"/>
        </w:rPr>
        <w:t>д</w:t>
      </w:r>
      <w:r w:rsidRPr="00A73B4D">
        <w:rPr>
          <w:szCs w:val="28"/>
          <w:lang w:eastAsia="en-US"/>
        </w:rPr>
        <w:t>е</w:t>
      </w:r>
      <w:r w:rsidRPr="00A73B4D">
        <w:rPr>
          <w:spacing w:val="-2"/>
          <w:szCs w:val="28"/>
          <w:lang w:eastAsia="en-US"/>
        </w:rPr>
        <w:t>к</w:t>
      </w:r>
      <w:r w:rsidRPr="00A73B4D">
        <w:rPr>
          <w:szCs w:val="28"/>
          <w:lang w:eastAsia="en-US"/>
        </w:rPr>
        <w:t>са Росси</w:t>
      </w:r>
      <w:r w:rsidRPr="00A73B4D">
        <w:rPr>
          <w:spacing w:val="1"/>
          <w:szCs w:val="28"/>
          <w:lang w:eastAsia="en-US"/>
        </w:rPr>
        <w:t>й</w:t>
      </w:r>
      <w:r w:rsidRPr="00A73B4D">
        <w:rPr>
          <w:szCs w:val="28"/>
          <w:lang w:eastAsia="en-US"/>
        </w:rPr>
        <w:t>с</w:t>
      </w:r>
      <w:r w:rsidRPr="00A73B4D">
        <w:rPr>
          <w:spacing w:val="-2"/>
          <w:szCs w:val="28"/>
          <w:lang w:eastAsia="en-US"/>
        </w:rPr>
        <w:t>к</w:t>
      </w:r>
      <w:r w:rsidRPr="00A73B4D">
        <w:rPr>
          <w:spacing w:val="1"/>
          <w:szCs w:val="28"/>
          <w:lang w:eastAsia="en-US"/>
        </w:rPr>
        <w:t>о</w:t>
      </w:r>
      <w:r w:rsidRPr="00A73B4D">
        <w:rPr>
          <w:szCs w:val="28"/>
          <w:lang w:eastAsia="en-US"/>
        </w:rPr>
        <w:t>й Ф</w:t>
      </w:r>
      <w:r w:rsidRPr="00A73B4D">
        <w:rPr>
          <w:spacing w:val="-2"/>
          <w:szCs w:val="28"/>
          <w:lang w:eastAsia="en-US"/>
        </w:rPr>
        <w:t>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аци</w:t>
      </w:r>
      <w:r w:rsidRPr="00A73B4D">
        <w:rPr>
          <w:spacing w:val="1"/>
          <w:szCs w:val="28"/>
          <w:lang w:eastAsia="en-US"/>
        </w:rPr>
        <w:t>и</w:t>
      </w:r>
      <w:r w:rsidRPr="00A73B4D">
        <w:rPr>
          <w:szCs w:val="28"/>
          <w:lang w:eastAsia="en-US"/>
        </w:rPr>
        <w:t>» (с изменениями);</w:t>
      </w:r>
    </w:p>
    <w:p w14:paraId="58C34B3A"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w:t>
      </w:r>
      <w:r w:rsidRPr="00A73B4D">
        <w:rPr>
          <w:spacing w:val="31"/>
          <w:szCs w:val="28"/>
          <w:lang w:eastAsia="en-US"/>
        </w:rPr>
        <w:t xml:space="preserve"> </w:t>
      </w:r>
      <w:r w:rsidRPr="00A73B4D">
        <w:rPr>
          <w:szCs w:val="28"/>
          <w:lang w:eastAsia="en-US"/>
        </w:rPr>
        <w:t>за</w:t>
      </w:r>
      <w:r w:rsidRPr="00A73B4D">
        <w:rPr>
          <w:spacing w:val="-2"/>
          <w:szCs w:val="28"/>
          <w:lang w:eastAsia="en-US"/>
        </w:rPr>
        <w:t>к</w:t>
      </w:r>
      <w:r w:rsidRPr="00A73B4D">
        <w:rPr>
          <w:szCs w:val="28"/>
          <w:lang w:eastAsia="en-US"/>
        </w:rPr>
        <w:t>он</w:t>
      </w:r>
      <w:r w:rsidRPr="00A73B4D">
        <w:rPr>
          <w:spacing w:val="29"/>
          <w:szCs w:val="28"/>
          <w:lang w:eastAsia="en-US"/>
        </w:rPr>
        <w:t xml:space="preserve"> </w:t>
      </w:r>
      <w:r w:rsidRPr="00A73B4D">
        <w:rPr>
          <w:spacing w:val="1"/>
          <w:szCs w:val="28"/>
          <w:lang w:eastAsia="en-US"/>
        </w:rPr>
        <w:t>о</w:t>
      </w:r>
      <w:r w:rsidRPr="00A73B4D">
        <w:rPr>
          <w:szCs w:val="28"/>
          <w:lang w:eastAsia="en-US"/>
        </w:rPr>
        <w:t>т</w:t>
      </w:r>
      <w:r w:rsidRPr="00A73B4D">
        <w:rPr>
          <w:spacing w:val="30"/>
          <w:szCs w:val="28"/>
          <w:lang w:eastAsia="en-US"/>
        </w:rPr>
        <w:t xml:space="preserve"> </w:t>
      </w:r>
      <w:r w:rsidRPr="00A73B4D">
        <w:rPr>
          <w:szCs w:val="28"/>
          <w:lang w:eastAsia="en-US"/>
        </w:rPr>
        <w:t>2</w:t>
      </w:r>
      <w:r w:rsidRPr="00A73B4D">
        <w:rPr>
          <w:spacing w:val="1"/>
          <w:szCs w:val="28"/>
          <w:lang w:eastAsia="en-US"/>
        </w:rPr>
        <w:t>6</w:t>
      </w:r>
      <w:r w:rsidRPr="00A73B4D">
        <w:rPr>
          <w:szCs w:val="28"/>
          <w:lang w:eastAsia="en-US"/>
        </w:rPr>
        <w:t>.0</w:t>
      </w:r>
      <w:r w:rsidRPr="00A73B4D">
        <w:rPr>
          <w:spacing w:val="1"/>
          <w:szCs w:val="28"/>
          <w:lang w:eastAsia="en-US"/>
        </w:rPr>
        <w:t>7</w:t>
      </w:r>
      <w:r w:rsidRPr="00A73B4D">
        <w:rPr>
          <w:szCs w:val="28"/>
          <w:lang w:eastAsia="en-US"/>
        </w:rPr>
        <w:t>.20</w:t>
      </w:r>
      <w:r w:rsidRPr="00A73B4D">
        <w:rPr>
          <w:spacing w:val="1"/>
          <w:szCs w:val="28"/>
          <w:lang w:eastAsia="en-US"/>
        </w:rPr>
        <w:t>0</w:t>
      </w:r>
      <w:r w:rsidRPr="00A73B4D">
        <w:rPr>
          <w:szCs w:val="28"/>
          <w:lang w:eastAsia="en-US"/>
        </w:rPr>
        <w:t>6</w:t>
      </w:r>
      <w:r w:rsidRPr="00A73B4D">
        <w:rPr>
          <w:spacing w:val="31"/>
          <w:szCs w:val="28"/>
          <w:lang w:eastAsia="en-US"/>
        </w:rPr>
        <w:t xml:space="preserve"> </w:t>
      </w:r>
      <w:r w:rsidRPr="00A73B4D">
        <w:rPr>
          <w:szCs w:val="28"/>
          <w:lang w:eastAsia="en-US"/>
        </w:rPr>
        <w:t>№ </w:t>
      </w:r>
      <w:r w:rsidRPr="00A73B4D">
        <w:rPr>
          <w:spacing w:val="1"/>
          <w:szCs w:val="28"/>
          <w:lang w:eastAsia="en-US"/>
        </w:rPr>
        <w:t>1</w:t>
      </w:r>
      <w:r w:rsidRPr="00A73B4D">
        <w:rPr>
          <w:szCs w:val="28"/>
          <w:lang w:eastAsia="en-US"/>
        </w:rPr>
        <w:t>3</w:t>
      </w:r>
      <w:r w:rsidRPr="00A73B4D">
        <w:rPr>
          <w:spacing w:val="1"/>
          <w:szCs w:val="28"/>
          <w:lang w:eastAsia="en-US"/>
        </w:rPr>
        <w:t>5</w:t>
      </w:r>
      <w:r w:rsidRPr="00A73B4D">
        <w:rPr>
          <w:szCs w:val="28"/>
          <w:lang w:eastAsia="en-US"/>
        </w:rPr>
        <w:t>-</w:t>
      </w:r>
      <w:r w:rsidRPr="00A73B4D">
        <w:rPr>
          <w:spacing w:val="-3"/>
          <w:szCs w:val="28"/>
          <w:lang w:eastAsia="en-US"/>
        </w:rPr>
        <w:t>Ф</w:t>
      </w:r>
      <w:r w:rsidRPr="00A73B4D">
        <w:rPr>
          <w:szCs w:val="28"/>
          <w:lang w:eastAsia="en-US"/>
        </w:rPr>
        <w:t>З</w:t>
      </w:r>
      <w:r w:rsidRPr="00A73B4D">
        <w:rPr>
          <w:spacing w:val="31"/>
          <w:szCs w:val="28"/>
          <w:lang w:eastAsia="en-US"/>
        </w:rPr>
        <w:t xml:space="preserve"> </w:t>
      </w:r>
      <w:r w:rsidRPr="00A73B4D">
        <w:rPr>
          <w:szCs w:val="28"/>
          <w:lang w:eastAsia="en-US"/>
        </w:rPr>
        <w:t>«О</w:t>
      </w:r>
      <w:r w:rsidRPr="00A73B4D">
        <w:rPr>
          <w:spacing w:val="29"/>
          <w:szCs w:val="28"/>
          <w:lang w:eastAsia="en-US"/>
        </w:rPr>
        <w:t xml:space="preserve"> </w:t>
      </w:r>
      <w:r w:rsidRPr="00A73B4D">
        <w:rPr>
          <w:szCs w:val="28"/>
          <w:lang w:eastAsia="en-US"/>
        </w:rPr>
        <w:t>защ</w:t>
      </w:r>
      <w:r w:rsidRPr="00A73B4D">
        <w:rPr>
          <w:spacing w:val="1"/>
          <w:szCs w:val="28"/>
          <w:lang w:eastAsia="en-US"/>
        </w:rPr>
        <w:t>и</w:t>
      </w:r>
      <w:r w:rsidRPr="00A73B4D">
        <w:rPr>
          <w:szCs w:val="28"/>
          <w:lang w:eastAsia="en-US"/>
        </w:rPr>
        <w:t>те</w:t>
      </w:r>
      <w:r w:rsidRPr="00A73B4D">
        <w:rPr>
          <w:spacing w:val="28"/>
          <w:szCs w:val="28"/>
          <w:lang w:eastAsia="en-US"/>
        </w:rPr>
        <w:t xml:space="preserve"> </w:t>
      </w:r>
      <w:r w:rsidRPr="00A73B4D">
        <w:rPr>
          <w:szCs w:val="28"/>
          <w:lang w:eastAsia="en-US"/>
        </w:rPr>
        <w:t>ко</w:t>
      </w:r>
      <w:r w:rsidRPr="00A73B4D">
        <w:rPr>
          <w:spacing w:val="1"/>
          <w:szCs w:val="28"/>
          <w:lang w:eastAsia="en-US"/>
        </w:rPr>
        <w:t>н</w:t>
      </w:r>
      <w:r w:rsidRPr="00A73B4D">
        <w:rPr>
          <w:szCs w:val="28"/>
          <w:lang w:eastAsia="en-US"/>
        </w:rPr>
        <w:t>к</w:t>
      </w:r>
      <w:r w:rsidRPr="00A73B4D">
        <w:rPr>
          <w:spacing w:val="-4"/>
          <w:szCs w:val="28"/>
          <w:lang w:eastAsia="en-US"/>
        </w:rPr>
        <w:t>у</w:t>
      </w:r>
      <w:r w:rsidRPr="00A73B4D">
        <w:rPr>
          <w:spacing w:val="1"/>
          <w:szCs w:val="28"/>
          <w:lang w:eastAsia="en-US"/>
        </w:rPr>
        <w:t>р</w:t>
      </w:r>
      <w:r w:rsidRPr="00A73B4D">
        <w:rPr>
          <w:szCs w:val="28"/>
          <w:lang w:eastAsia="en-US"/>
        </w:rPr>
        <w:t>е</w:t>
      </w:r>
      <w:r w:rsidRPr="00A73B4D">
        <w:rPr>
          <w:spacing w:val="1"/>
          <w:szCs w:val="28"/>
          <w:lang w:eastAsia="en-US"/>
        </w:rPr>
        <w:t>нц</w:t>
      </w:r>
      <w:r w:rsidRPr="00A73B4D">
        <w:rPr>
          <w:szCs w:val="28"/>
          <w:lang w:eastAsia="en-US"/>
        </w:rPr>
        <w:t>и</w:t>
      </w:r>
      <w:r w:rsidRPr="00A73B4D">
        <w:rPr>
          <w:spacing w:val="1"/>
          <w:szCs w:val="28"/>
          <w:lang w:eastAsia="en-US"/>
        </w:rPr>
        <w:t>и</w:t>
      </w:r>
      <w:r w:rsidRPr="00A73B4D">
        <w:rPr>
          <w:szCs w:val="28"/>
          <w:lang w:eastAsia="en-US"/>
        </w:rPr>
        <w:t>» (с изменениями);</w:t>
      </w:r>
    </w:p>
    <w:p w14:paraId="5729E089"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w:t>
      </w:r>
      <w:r w:rsidRPr="00A73B4D">
        <w:rPr>
          <w:spacing w:val="27"/>
          <w:szCs w:val="28"/>
          <w:lang w:eastAsia="en-US"/>
        </w:rPr>
        <w:t xml:space="preserve"> </w:t>
      </w:r>
      <w:r w:rsidRPr="00A73B4D">
        <w:rPr>
          <w:szCs w:val="28"/>
          <w:lang w:eastAsia="en-US"/>
        </w:rPr>
        <w:t>за</w:t>
      </w:r>
      <w:r w:rsidRPr="00A73B4D">
        <w:rPr>
          <w:spacing w:val="-2"/>
          <w:szCs w:val="28"/>
          <w:lang w:eastAsia="en-US"/>
        </w:rPr>
        <w:t>к</w:t>
      </w:r>
      <w:r w:rsidRPr="00A73B4D">
        <w:rPr>
          <w:szCs w:val="28"/>
          <w:lang w:eastAsia="en-US"/>
        </w:rPr>
        <w:t>он</w:t>
      </w:r>
      <w:r w:rsidRPr="00A73B4D">
        <w:rPr>
          <w:spacing w:val="25"/>
          <w:szCs w:val="28"/>
          <w:lang w:eastAsia="en-US"/>
        </w:rPr>
        <w:t xml:space="preserve"> </w:t>
      </w:r>
      <w:r w:rsidRPr="00A73B4D">
        <w:rPr>
          <w:spacing w:val="1"/>
          <w:szCs w:val="28"/>
          <w:lang w:eastAsia="en-US"/>
        </w:rPr>
        <w:t>о</w:t>
      </w:r>
      <w:r w:rsidRPr="00A73B4D">
        <w:rPr>
          <w:szCs w:val="28"/>
          <w:lang w:eastAsia="en-US"/>
        </w:rPr>
        <w:t>т</w:t>
      </w:r>
      <w:r w:rsidRPr="00A73B4D">
        <w:rPr>
          <w:spacing w:val="26"/>
          <w:szCs w:val="28"/>
          <w:lang w:eastAsia="en-US"/>
        </w:rPr>
        <w:t xml:space="preserve"> </w:t>
      </w:r>
      <w:proofErr w:type="gramStart"/>
      <w:r w:rsidRPr="00A73B4D">
        <w:rPr>
          <w:szCs w:val="28"/>
          <w:lang w:eastAsia="en-US"/>
        </w:rPr>
        <w:t>2</w:t>
      </w:r>
      <w:r w:rsidRPr="00A73B4D">
        <w:rPr>
          <w:spacing w:val="1"/>
          <w:szCs w:val="28"/>
          <w:lang w:eastAsia="en-US"/>
        </w:rPr>
        <w:t>9</w:t>
      </w:r>
      <w:r w:rsidRPr="00A73B4D">
        <w:rPr>
          <w:szCs w:val="28"/>
          <w:lang w:eastAsia="en-US"/>
        </w:rPr>
        <w:t>.1</w:t>
      </w:r>
      <w:r w:rsidRPr="00A73B4D">
        <w:rPr>
          <w:spacing w:val="1"/>
          <w:szCs w:val="28"/>
          <w:lang w:eastAsia="en-US"/>
        </w:rPr>
        <w:t>2</w:t>
      </w:r>
      <w:r w:rsidRPr="00A73B4D">
        <w:rPr>
          <w:spacing w:val="-3"/>
          <w:szCs w:val="28"/>
          <w:lang w:eastAsia="en-US"/>
        </w:rPr>
        <w:t>.</w:t>
      </w:r>
      <w:r w:rsidRPr="00A73B4D">
        <w:rPr>
          <w:spacing w:val="1"/>
          <w:szCs w:val="28"/>
          <w:lang w:eastAsia="en-US"/>
        </w:rPr>
        <w:t>2</w:t>
      </w:r>
      <w:r w:rsidRPr="00A73B4D">
        <w:rPr>
          <w:szCs w:val="28"/>
          <w:lang w:eastAsia="en-US"/>
        </w:rPr>
        <w:t>006</w:t>
      </w:r>
      <w:r w:rsidRPr="00A73B4D">
        <w:rPr>
          <w:spacing w:val="27"/>
          <w:szCs w:val="28"/>
          <w:lang w:eastAsia="en-US"/>
        </w:rPr>
        <w:t> </w:t>
      </w:r>
      <w:r w:rsidRPr="00A73B4D">
        <w:rPr>
          <w:spacing w:val="25"/>
          <w:szCs w:val="28"/>
          <w:lang w:eastAsia="en-US"/>
        </w:rPr>
        <w:t xml:space="preserve"> </w:t>
      </w:r>
      <w:r w:rsidRPr="00A73B4D">
        <w:rPr>
          <w:szCs w:val="28"/>
          <w:lang w:eastAsia="en-US"/>
        </w:rPr>
        <w:t>№</w:t>
      </w:r>
      <w:proofErr w:type="gramEnd"/>
      <w:r w:rsidRPr="00A73B4D">
        <w:rPr>
          <w:szCs w:val="28"/>
          <w:lang w:eastAsia="en-US"/>
        </w:rPr>
        <w:t> </w:t>
      </w:r>
      <w:r w:rsidRPr="00A73B4D">
        <w:rPr>
          <w:spacing w:val="1"/>
          <w:szCs w:val="28"/>
          <w:lang w:eastAsia="en-US"/>
        </w:rPr>
        <w:t>2</w:t>
      </w:r>
      <w:r w:rsidRPr="00A73B4D">
        <w:rPr>
          <w:szCs w:val="28"/>
          <w:lang w:eastAsia="en-US"/>
        </w:rPr>
        <w:t>6</w:t>
      </w:r>
      <w:r w:rsidRPr="00A73B4D">
        <w:rPr>
          <w:spacing w:val="1"/>
          <w:szCs w:val="28"/>
          <w:lang w:eastAsia="en-US"/>
        </w:rPr>
        <w:t>4</w:t>
      </w:r>
      <w:r w:rsidRPr="00A73B4D">
        <w:rPr>
          <w:szCs w:val="28"/>
          <w:lang w:eastAsia="en-US"/>
        </w:rPr>
        <w:t>-</w:t>
      </w:r>
      <w:r w:rsidRPr="00A73B4D">
        <w:rPr>
          <w:spacing w:val="-3"/>
          <w:szCs w:val="28"/>
          <w:lang w:eastAsia="en-US"/>
        </w:rPr>
        <w:t>Ф</w:t>
      </w:r>
      <w:r w:rsidRPr="00A73B4D">
        <w:rPr>
          <w:szCs w:val="28"/>
          <w:lang w:eastAsia="en-US"/>
        </w:rPr>
        <w:t>З</w:t>
      </w:r>
      <w:r w:rsidRPr="00A73B4D">
        <w:rPr>
          <w:spacing w:val="27"/>
          <w:szCs w:val="28"/>
          <w:lang w:eastAsia="en-US"/>
        </w:rPr>
        <w:t xml:space="preserve"> </w:t>
      </w:r>
      <w:r w:rsidRPr="00A73B4D">
        <w:rPr>
          <w:szCs w:val="28"/>
          <w:lang w:eastAsia="en-US"/>
        </w:rPr>
        <w:t>«О</w:t>
      </w:r>
      <w:r w:rsidRPr="00A73B4D">
        <w:rPr>
          <w:spacing w:val="25"/>
          <w:szCs w:val="28"/>
          <w:lang w:eastAsia="en-US"/>
        </w:rPr>
        <w:t xml:space="preserve"> </w:t>
      </w:r>
      <w:r w:rsidRPr="00A73B4D">
        <w:rPr>
          <w:spacing w:val="1"/>
          <w:szCs w:val="28"/>
          <w:lang w:eastAsia="en-US"/>
        </w:rPr>
        <w:t>р</w:t>
      </w:r>
      <w:r w:rsidRPr="00A73B4D">
        <w:rPr>
          <w:szCs w:val="28"/>
          <w:lang w:eastAsia="en-US"/>
        </w:rPr>
        <w:t>азв</w:t>
      </w:r>
      <w:r w:rsidRPr="00A73B4D">
        <w:rPr>
          <w:spacing w:val="1"/>
          <w:szCs w:val="28"/>
          <w:lang w:eastAsia="en-US"/>
        </w:rPr>
        <w:t>и</w:t>
      </w:r>
      <w:r w:rsidRPr="00A73B4D">
        <w:rPr>
          <w:spacing w:val="-3"/>
          <w:szCs w:val="28"/>
          <w:lang w:eastAsia="en-US"/>
        </w:rPr>
        <w:t>т</w:t>
      </w:r>
      <w:r w:rsidRPr="00A73B4D">
        <w:rPr>
          <w:szCs w:val="28"/>
          <w:lang w:eastAsia="en-US"/>
        </w:rPr>
        <w:t>ии</w:t>
      </w:r>
      <w:r w:rsidRPr="00A73B4D">
        <w:rPr>
          <w:spacing w:val="27"/>
          <w:szCs w:val="28"/>
          <w:lang w:eastAsia="en-US"/>
        </w:rPr>
        <w:t xml:space="preserve"> </w:t>
      </w:r>
      <w:r w:rsidRPr="00A73B4D">
        <w:rPr>
          <w:szCs w:val="28"/>
          <w:lang w:eastAsia="en-US"/>
        </w:rPr>
        <w:t>сельс</w:t>
      </w:r>
      <w:r w:rsidRPr="00A73B4D">
        <w:rPr>
          <w:spacing w:val="-2"/>
          <w:szCs w:val="28"/>
          <w:lang w:eastAsia="en-US"/>
        </w:rPr>
        <w:t>к</w:t>
      </w:r>
      <w:r w:rsidRPr="00A73B4D">
        <w:rPr>
          <w:spacing w:val="1"/>
          <w:szCs w:val="28"/>
          <w:lang w:eastAsia="en-US"/>
        </w:rPr>
        <w:t>о</w:t>
      </w:r>
      <w:r w:rsidRPr="00A73B4D">
        <w:rPr>
          <w:spacing w:val="-2"/>
          <w:szCs w:val="28"/>
          <w:lang w:eastAsia="en-US"/>
        </w:rPr>
        <w:t>г</w:t>
      </w:r>
      <w:r w:rsidRPr="00A73B4D">
        <w:rPr>
          <w:szCs w:val="28"/>
          <w:lang w:eastAsia="en-US"/>
        </w:rPr>
        <w:t xml:space="preserve">о </w:t>
      </w:r>
      <w:r w:rsidRPr="00A73B4D">
        <w:rPr>
          <w:spacing w:val="1"/>
          <w:szCs w:val="28"/>
          <w:lang w:eastAsia="en-US"/>
        </w:rPr>
        <w:t>хо</w:t>
      </w:r>
      <w:r w:rsidRPr="00A73B4D">
        <w:rPr>
          <w:spacing w:val="-3"/>
          <w:szCs w:val="28"/>
          <w:lang w:eastAsia="en-US"/>
        </w:rPr>
        <w:t>з</w:t>
      </w:r>
      <w:r w:rsidRPr="00A73B4D">
        <w:rPr>
          <w:spacing w:val="1"/>
          <w:szCs w:val="28"/>
          <w:lang w:eastAsia="en-US"/>
        </w:rPr>
        <w:t>яй</w:t>
      </w:r>
      <w:r w:rsidRPr="00A73B4D">
        <w:rPr>
          <w:szCs w:val="28"/>
          <w:lang w:eastAsia="en-US"/>
        </w:rPr>
        <w:t>ства» (с изменениями);</w:t>
      </w:r>
    </w:p>
    <w:p w14:paraId="7C97DA42"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w:t>
      </w:r>
      <w:r w:rsidRPr="00A73B4D">
        <w:rPr>
          <w:spacing w:val="27"/>
          <w:szCs w:val="28"/>
          <w:lang w:eastAsia="en-US"/>
        </w:rPr>
        <w:t xml:space="preserve"> </w:t>
      </w:r>
      <w:r w:rsidRPr="00A73B4D">
        <w:rPr>
          <w:szCs w:val="28"/>
          <w:lang w:eastAsia="en-US"/>
        </w:rPr>
        <w:t>за</w:t>
      </w:r>
      <w:r w:rsidRPr="00A73B4D">
        <w:rPr>
          <w:spacing w:val="-2"/>
          <w:szCs w:val="28"/>
          <w:lang w:eastAsia="en-US"/>
        </w:rPr>
        <w:t>к</w:t>
      </w:r>
      <w:r w:rsidRPr="00A73B4D">
        <w:rPr>
          <w:szCs w:val="28"/>
          <w:lang w:eastAsia="en-US"/>
        </w:rPr>
        <w:t>он</w:t>
      </w:r>
      <w:r w:rsidRPr="00A73B4D">
        <w:rPr>
          <w:spacing w:val="25"/>
          <w:szCs w:val="28"/>
          <w:lang w:eastAsia="en-US"/>
        </w:rPr>
        <w:t xml:space="preserve"> </w:t>
      </w:r>
      <w:r w:rsidRPr="00A73B4D">
        <w:rPr>
          <w:spacing w:val="1"/>
          <w:szCs w:val="28"/>
          <w:lang w:eastAsia="en-US"/>
        </w:rPr>
        <w:t>о</w:t>
      </w:r>
      <w:r w:rsidRPr="00A73B4D">
        <w:rPr>
          <w:szCs w:val="28"/>
          <w:lang w:eastAsia="en-US"/>
        </w:rPr>
        <w:t>т</w:t>
      </w:r>
      <w:r w:rsidRPr="00A73B4D">
        <w:rPr>
          <w:spacing w:val="26"/>
          <w:szCs w:val="28"/>
          <w:lang w:eastAsia="en-US"/>
        </w:rPr>
        <w:t xml:space="preserve"> </w:t>
      </w:r>
      <w:r w:rsidRPr="00A73B4D">
        <w:rPr>
          <w:szCs w:val="28"/>
          <w:lang w:eastAsia="en-US"/>
        </w:rPr>
        <w:t>22.07</w:t>
      </w:r>
      <w:r w:rsidRPr="00A73B4D">
        <w:rPr>
          <w:spacing w:val="-3"/>
          <w:szCs w:val="28"/>
          <w:lang w:eastAsia="en-US"/>
        </w:rPr>
        <w:t>.</w:t>
      </w:r>
      <w:r w:rsidRPr="00A73B4D">
        <w:rPr>
          <w:spacing w:val="1"/>
          <w:szCs w:val="28"/>
          <w:lang w:eastAsia="en-US"/>
        </w:rPr>
        <w:t>2</w:t>
      </w:r>
      <w:r w:rsidRPr="00A73B4D">
        <w:rPr>
          <w:szCs w:val="28"/>
          <w:lang w:eastAsia="en-US"/>
        </w:rPr>
        <w:t>008</w:t>
      </w:r>
      <w:r w:rsidRPr="00A73B4D">
        <w:rPr>
          <w:spacing w:val="27"/>
          <w:szCs w:val="28"/>
          <w:lang w:eastAsia="en-US"/>
        </w:rPr>
        <w:t> </w:t>
      </w:r>
      <w:r w:rsidRPr="00A73B4D">
        <w:rPr>
          <w:szCs w:val="28"/>
          <w:lang w:eastAsia="en-US"/>
        </w:rPr>
        <w:t>г.</w:t>
      </w:r>
      <w:r w:rsidRPr="00A73B4D">
        <w:rPr>
          <w:spacing w:val="25"/>
          <w:szCs w:val="28"/>
          <w:lang w:eastAsia="en-US"/>
        </w:rPr>
        <w:t xml:space="preserve"> </w:t>
      </w:r>
      <w:r w:rsidRPr="00A73B4D">
        <w:rPr>
          <w:szCs w:val="28"/>
          <w:lang w:eastAsia="en-US"/>
        </w:rPr>
        <w:t>№ </w:t>
      </w:r>
      <w:r w:rsidRPr="00A73B4D">
        <w:rPr>
          <w:spacing w:val="1"/>
          <w:szCs w:val="28"/>
          <w:lang w:eastAsia="en-US"/>
        </w:rPr>
        <w:t>123</w:t>
      </w:r>
      <w:r w:rsidRPr="00A73B4D">
        <w:rPr>
          <w:szCs w:val="28"/>
          <w:lang w:eastAsia="en-US"/>
        </w:rPr>
        <w:t>-</w:t>
      </w:r>
      <w:r w:rsidRPr="00A73B4D">
        <w:rPr>
          <w:spacing w:val="-3"/>
          <w:szCs w:val="28"/>
          <w:lang w:eastAsia="en-US"/>
        </w:rPr>
        <w:t>Ф</w:t>
      </w:r>
      <w:r w:rsidRPr="00A73B4D">
        <w:rPr>
          <w:szCs w:val="28"/>
          <w:lang w:eastAsia="en-US"/>
        </w:rPr>
        <w:t>З</w:t>
      </w:r>
      <w:r w:rsidRPr="00A73B4D">
        <w:rPr>
          <w:spacing w:val="27"/>
          <w:szCs w:val="28"/>
          <w:lang w:eastAsia="en-US"/>
        </w:rPr>
        <w:t xml:space="preserve"> </w:t>
      </w:r>
      <w:r w:rsidRPr="00A73B4D">
        <w:rPr>
          <w:szCs w:val="28"/>
          <w:lang w:eastAsia="en-US"/>
        </w:rPr>
        <w:t>«Технический регламент о требованиях пожарной безопасности» (с изменениями);</w:t>
      </w:r>
    </w:p>
    <w:p w14:paraId="689D04CB"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w:t>
      </w:r>
      <w:r w:rsidRPr="00A73B4D">
        <w:rPr>
          <w:spacing w:val="27"/>
          <w:szCs w:val="28"/>
          <w:lang w:eastAsia="en-US"/>
        </w:rPr>
        <w:t xml:space="preserve"> </w:t>
      </w:r>
      <w:r w:rsidRPr="00A73B4D">
        <w:rPr>
          <w:szCs w:val="28"/>
          <w:lang w:eastAsia="en-US"/>
        </w:rPr>
        <w:t>за</w:t>
      </w:r>
      <w:r w:rsidRPr="00A73B4D">
        <w:rPr>
          <w:spacing w:val="-2"/>
          <w:szCs w:val="28"/>
          <w:lang w:eastAsia="en-US"/>
        </w:rPr>
        <w:t>к</w:t>
      </w:r>
      <w:r w:rsidRPr="00A73B4D">
        <w:rPr>
          <w:szCs w:val="28"/>
          <w:lang w:eastAsia="en-US"/>
        </w:rPr>
        <w:t>он</w:t>
      </w:r>
      <w:r w:rsidRPr="00A73B4D">
        <w:rPr>
          <w:spacing w:val="25"/>
          <w:szCs w:val="28"/>
          <w:lang w:eastAsia="en-US"/>
        </w:rPr>
        <w:t xml:space="preserve"> </w:t>
      </w:r>
      <w:r w:rsidRPr="00A73B4D">
        <w:rPr>
          <w:spacing w:val="1"/>
          <w:szCs w:val="28"/>
          <w:lang w:eastAsia="en-US"/>
        </w:rPr>
        <w:t>о</w:t>
      </w:r>
      <w:r w:rsidRPr="00A73B4D">
        <w:rPr>
          <w:szCs w:val="28"/>
          <w:lang w:eastAsia="en-US"/>
        </w:rPr>
        <w:t>т</w:t>
      </w:r>
      <w:r w:rsidRPr="00A73B4D">
        <w:rPr>
          <w:spacing w:val="26"/>
          <w:szCs w:val="28"/>
          <w:lang w:eastAsia="en-US"/>
        </w:rPr>
        <w:t xml:space="preserve"> </w:t>
      </w:r>
      <w:proofErr w:type="gramStart"/>
      <w:r w:rsidRPr="00A73B4D">
        <w:rPr>
          <w:szCs w:val="28"/>
          <w:lang w:eastAsia="en-US"/>
        </w:rPr>
        <w:t>21.12</w:t>
      </w:r>
      <w:r w:rsidRPr="00A73B4D">
        <w:rPr>
          <w:spacing w:val="-3"/>
          <w:szCs w:val="28"/>
          <w:lang w:eastAsia="en-US"/>
        </w:rPr>
        <w:t>.</w:t>
      </w:r>
      <w:r w:rsidRPr="00A73B4D">
        <w:rPr>
          <w:spacing w:val="1"/>
          <w:szCs w:val="28"/>
          <w:lang w:eastAsia="en-US"/>
        </w:rPr>
        <w:t>1994</w:t>
      </w:r>
      <w:r w:rsidRPr="00A73B4D">
        <w:rPr>
          <w:spacing w:val="27"/>
          <w:szCs w:val="28"/>
          <w:lang w:eastAsia="en-US"/>
        </w:rPr>
        <w:t> </w:t>
      </w:r>
      <w:r w:rsidRPr="00A73B4D">
        <w:rPr>
          <w:spacing w:val="25"/>
          <w:szCs w:val="28"/>
          <w:lang w:eastAsia="en-US"/>
        </w:rPr>
        <w:t xml:space="preserve"> </w:t>
      </w:r>
      <w:r w:rsidRPr="00A73B4D">
        <w:rPr>
          <w:szCs w:val="28"/>
          <w:lang w:eastAsia="en-US"/>
        </w:rPr>
        <w:t>№</w:t>
      </w:r>
      <w:proofErr w:type="gramEnd"/>
      <w:r w:rsidRPr="00A73B4D">
        <w:rPr>
          <w:szCs w:val="28"/>
          <w:lang w:eastAsia="en-US"/>
        </w:rPr>
        <w:t> </w:t>
      </w:r>
      <w:r w:rsidRPr="00A73B4D">
        <w:rPr>
          <w:spacing w:val="1"/>
          <w:szCs w:val="28"/>
          <w:lang w:eastAsia="en-US"/>
        </w:rPr>
        <w:t>68</w:t>
      </w:r>
      <w:r w:rsidRPr="00A73B4D">
        <w:rPr>
          <w:szCs w:val="28"/>
          <w:lang w:eastAsia="en-US"/>
        </w:rPr>
        <w:t>-</w:t>
      </w:r>
      <w:r w:rsidRPr="00A73B4D">
        <w:rPr>
          <w:spacing w:val="-3"/>
          <w:szCs w:val="28"/>
          <w:lang w:eastAsia="en-US"/>
        </w:rPr>
        <w:t>Ф</w:t>
      </w:r>
      <w:r w:rsidRPr="00A73B4D">
        <w:rPr>
          <w:szCs w:val="28"/>
          <w:lang w:eastAsia="en-US"/>
        </w:rPr>
        <w:t>З</w:t>
      </w:r>
      <w:r w:rsidRPr="00A73B4D">
        <w:rPr>
          <w:spacing w:val="27"/>
          <w:szCs w:val="28"/>
          <w:lang w:eastAsia="en-US"/>
        </w:rPr>
        <w:t xml:space="preserve"> </w:t>
      </w:r>
      <w:r w:rsidRPr="00A73B4D">
        <w:rPr>
          <w:szCs w:val="28"/>
          <w:lang w:eastAsia="en-US"/>
        </w:rPr>
        <w:t>«О защите населения и территорий от чрезвычайных ситуаций природного и техногенного характера» (с изменениями);</w:t>
      </w:r>
    </w:p>
    <w:p w14:paraId="6ACDD276" w14:textId="622CCA8E" w:rsidR="00EA059B" w:rsidRPr="00A73B4D" w:rsidRDefault="00AD57F9"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Pr>
          <w:szCs w:val="28"/>
          <w:lang w:eastAsia="en-US"/>
        </w:rPr>
        <w:t>Исключено п.1.3.2 приказа Комитета от 06.09.2023 № 99</w:t>
      </w:r>
      <w:r w:rsidR="00EA059B" w:rsidRPr="00A73B4D">
        <w:rPr>
          <w:szCs w:val="28"/>
          <w:lang w:eastAsia="en-US"/>
        </w:rPr>
        <w:t>;</w:t>
      </w:r>
    </w:p>
    <w:p w14:paraId="750FD63A" w14:textId="77777777" w:rsidR="00EA059B" w:rsidRPr="00A73B4D" w:rsidRDefault="00EA059B" w:rsidP="00B87E4B">
      <w:pPr>
        <w:widowControl w:val="0"/>
        <w:numPr>
          <w:ilvl w:val="0"/>
          <w:numId w:val="11"/>
        </w:numPr>
        <w:tabs>
          <w:tab w:val="left" w:pos="0"/>
        </w:tabs>
        <w:autoSpaceDE w:val="0"/>
        <w:autoSpaceDN w:val="0"/>
        <w:adjustRightInd w:val="0"/>
        <w:spacing w:before="120" w:after="200" w:line="276" w:lineRule="auto"/>
        <w:ind w:left="0" w:firstLine="709"/>
        <w:contextualSpacing/>
        <w:rPr>
          <w:szCs w:val="28"/>
          <w:lang w:eastAsia="en-US"/>
        </w:rPr>
      </w:pPr>
      <w:r w:rsidRPr="00A73B4D">
        <w:rPr>
          <w:szCs w:val="28"/>
          <w:lang w:eastAsia="en-US"/>
        </w:rPr>
        <w:t>Фе</w:t>
      </w:r>
      <w:r w:rsidRPr="00A73B4D">
        <w:rPr>
          <w:spacing w:val="1"/>
          <w:szCs w:val="28"/>
          <w:lang w:eastAsia="en-US"/>
        </w:rPr>
        <w:t>д</w:t>
      </w:r>
      <w:r w:rsidRPr="00A73B4D">
        <w:rPr>
          <w:spacing w:val="-2"/>
          <w:szCs w:val="28"/>
          <w:lang w:eastAsia="en-US"/>
        </w:rPr>
        <w:t>е</w:t>
      </w:r>
      <w:r w:rsidRPr="00A73B4D">
        <w:rPr>
          <w:spacing w:val="1"/>
          <w:szCs w:val="28"/>
          <w:lang w:eastAsia="en-US"/>
        </w:rPr>
        <w:t>р</w:t>
      </w:r>
      <w:r w:rsidRPr="00A73B4D">
        <w:rPr>
          <w:szCs w:val="28"/>
          <w:lang w:eastAsia="en-US"/>
        </w:rPr>
        <w:t>аль</w:t>
      </w:r>
      <w:r w:rsidRPr="00A73B4D">
        <w:rPr>
          <w:spacing w:val="1"/>
          <w:szCs w:val="28"/>
          <w:lang w:eastAsia="en-US"/>
        </w:rPr>
        <w:t>н</w:t>
      </w:r>
      <w:r w:rsidRPr="00A73B4D">
        <w:rPr>
          <w:szCs w:val="28"/>
          <w:lang w:eastAsia="en-US"/>
        </w:rPr>
        <w:t>ый</w:t>
      </w:r>
      <w:r w:rsidRPr="00A73B4D">
        <w:rPr>
          <w:spacing w:val="27"/>
          <w:szCs w:val="28"/>
          <w:lang w:eastAsia="en-US"/>
        </w:rPr>
        <w:t xml:space="preserve"> </w:t>
      </w:r>
      <w:r w:rsidRPr="00A73B4D">
        <w:rPr>
          <w:szCs w:val="28"/>
          <w:lang w:eastAsia="en-US"/>
        </w:rPr>
        <w:t>за</w:t>
      </w:r>
      <w:r w:rsidRPr="00A73B4D">
        <w:rPr>
          <w:spacing w:val="-2"/>
          <w:szCs w:val="28"/>
          <w:lang w:eastAsia="en-US"/>
        </w:rPr>
        <w:t>к</w:t>
      </w:r>
      <w:r w:rsidRPr="00A73B4D">
        <w:rPr>
          <w:szCs w:val="28"/>
          <w:lang w:eastAsia="en-US"/>
        </w:rPr>
        <w:t>он</w:t>
      </w:r>
      <w:r w:rsidRPr="00A73B4D">
        <w:rPr>
          <w:spacing w:val="25"/>
          <w:szCs w:val="28"/>
          <w:lang w:eastAsia="en-US"/>
        </w:rPr>
        <w:t xml:space="preserve"> </w:t>
      </w:r>
      <w:r w:rsidRPr="00A73B4D">
        <w:rPr>
          <w:spacing w:val="1"/>
          <w:szCs w:val="28"/>
          <w:lang w:eastAsia="en-US"/>
        </w:rPr>
        <w:t>о</w:t>
      </w:r>
      <w:r w:rsidRPr="00A73B4D">
        <w:rPr>
          <w:szCs w:val="28"/>
          <w:lang w:eastAsia="en-US"/>
        </w:rPr>
        <w:t>т</w:t>
      </w:r>
      <w:r w:rsidRPr="00A73B4D">
        <w:rPr>
          <w:spacing w:val="26"/>
          <w:szCs w:val="28"/>
          <w:lang w:eastAsia="en-US"/>
        </w:rPr>
        <w:t xml:space="preserve"> </w:t>
      </w:r>
      <w:proofErr w:type="gramStart"/>
      <w:r w:rsidRPr="00A73B4D">
        <w:rPr>
          <w:szCs w:val="28"/>
          <w:lang w:eastAsia="en-US"/>
        </w:rPr>
        <w:t>24.07.</w:t>
      </w:r>
      <w:r w:rsidRPr="00A73B4D">
        <w:rPr>
          <w:spacing w:val="1"/>
          <w:szCs w:val="28"/>
          <w:lang w:eastAsia="en-US"/>
        </w:rPr>
        <w:t>2009</w:t>
      </w:r>
      <w:r w:rsidRPr="00A73B4D">
        <w:rPr>
          <w:spacing w:val="27"/>
          <w:szCs w:val="28"/>
          <w:lang w:eastAsia="en-US"/>
        </w:rPr>
        <w:t> </w:t>
      </w:r>
      <w:r w:rsidRPr="00A73B4D">
        <w:rPr>
          <w:spacing w:val="25"/>
          <w:szCs w:val="28"/>
          <w:lang w:eastAsia="en-US"/>
        </w:rPr>
        <w:t xml:space="preserve"> </w:t>
      </w:r>
      <w:r w:rsidRPr="00A73B4D">
        <w:rPr>
          <w:szCs w:val="28"/>
          <w:lang w:eastAsia="en-US"/>
        </w:rPr>
        <w:t>№</w:t>
      </w:r>
      <w:proofErr w:type="gramEnd"/>
      <w:r w:rsidRPr="00A73B4D">
        <w:rPr>
          <w:szCs w:val="28"/>
          <w:lang w:eastAsia="en-US"/>
        </w:rPr>
        <w:t> </w:t>
      </w:r>
      <w:r w:rsidRPr="00A73B4D">
        <w:rPr>
          <w:spacing w:val="1"/>
          <w:szCs w:val="28"/>
          <w:lang w:eastAsia="en-US"/>
        </w:rPr>
        <w:t>209</w:t>
      </w:r>
      <w:r w:rsidRPr="00A73B4D">
        <w:rPr>
          <w:szCs w:val="28"/>
          <w:lang w:eastAsia="en-US"/>
        </w:rPr>
        <w:t>-</w:t>
      </w:r>
      <w:r w:rsidRPr="00A73B4D">
        <w:rPr>
          <w:spacing w:val="-3"/>
          <w:szCs w:val="28"/>
          <w:lang w:eastAsia="en-US"/>
        </w:rPr>
        <w:t>Ф</w:t>
      </w:r>
      <w:r w:rsidRPr="00A73B4D">
        <w:rPr>
          <w:szCs w:val="28"/>
          <w:lang w:eastAsia="en-US"/>
        </w:rPr>
        <w:t>З</w:t>
      </w:r>
      <w:r w:rsidRPr="00A73B4D">
        <w:rPr>
          <w:spacing w:val="27"/>
          <w:szCs w:val="28"/>
          <w:lang w:eastAsia="en-US"/>
        </w:rPr>
        <w:t xml:space="preserve"> </w:t>
      </w:r>
      <w:r w:rsidRPr="00A73B4D">
        <w:rPr>
          <w:szCs w:val="28"/>
          <w:lang w:eastAsia="en-US"/>
        </w:rPr>
        <w:t>«Об охоте и о сохранении  охотничьих ресурсов и о внесении изменений в отдельные законодательные акты Российской Федерации» (с изменениями);</w:t>
      </w:r>
    </w:p>
    <w:p w14:paraId="7B9A557E" w14:textId="77777777" w:rsidR="00DF199A" w:rsidRPr="00A73B4D" w:rsidRDefault="00DF199A" w:rsidP="00EA059B">
      <w:pPr>
        <w:pStyle w:val="ab"/>
        <w:widowControl w:val="0"/>
        <w:autoSpaceDE w:val="0"/>
        <w:autoSpaceDN w:val="0"/>
        <w:adjustRightInd w:val="0"/>
        <w:spacing w:before="120" w:after="0"/>
        <w:ind w:firstLine="851"/>
        <w:contextualSpacing/>
      </w:pPr>
    </w:p>
    <w:p w14:paraId="6ACECEAA" w14:textId="77777777" w:rsidR="003F3CAA" w:rsidRPr="00A73B4D" w:rsidRDefault="003F3CAA" w:rsidP="00B872F1">
      <w:pPr>
        <w:widowControl w:val="0"/>
        <w:autoSpaceDE w:val="0"/>
        <w:autoSpaceDN w:val="0"/>
        <w:adjustRightInd w:val="0"/>
        <w:spacing w:line="200" w:lineRule="exact"/>
        <w:rPr>
          <w:sz w:val="20"/>
          <w:szCs w:val="20"/>
        </w:rPr>
      </w:pPr>
    </w:p>
    <w:p w14:paraId="1ADB2E65" w14:textId="77777777" w:rsidR="003F3CAA" w:rsidRPr="00A73B4D" w:rsidRDefault="003F3CAA" w:rsidP="00B872F1">
      <w:pPr>
        <w:widowControl w:val="0"/>
        <w:autoSpaceDE w:val="0"/>
        <w:autoSpaceDN w:val="0"/>
        <w:adjustRightInd w:val="0"/>
        <w:spacing w:line="200" w:lineRule="exact"/>
        <w:rPr>
          <w:sz w:val="20"/>
          <w:szCs w:val="20"/>
        </w:rPr>
        <w:sectPr w:rsidR="003F3CAA" w:rsidRPr="00A73B4D" w:rsidSect="00EE48C7">
          <w:pgSz w:w="11900" w:h="16840"/>
          <w:pgMar w:top="1134" w:right="567" w:bottom="1134" w:left="1134" w:header="720" w:footer="720" w:gutter="0"/>
          <w:cols w:space="720" w:equalWidth="0">
            <w:col w:w="9853"/>
          </w:cols>
          <w:noEndnote/>
        </w:sectPr>
      </w:pPr>
    </w:p>
    <w:p w14:paraId="658F9C0D" w14:textId="77777777" w:rsidR="003F3CAA" w:rsidRDefault="003F3CAA" w:rsidP="00B872F1">
      <w:pPr>
        <w:pStyle w:val="a3"/>
        <w:jc w:val="right"/>
        <w:rPr>
          <w:color w:val="auto"/>
          <w:lang w:val="ru-RU"/>
        </w:rPr>
      </w:pPr>
      <w:bookmarkStart w:id="145" w:name="_Toc306934772"/>
      <w:bookmarkStart w:id="146" w:name="_Toc321832115"/>
      <w:bookmarkStart w:id="147" w:name="_Toc506229521"/>
      <w:r w:rsidRPr="00A73B4D">
        <w:rPr>
          <w:color w:val="auto"/>
        </w:rPr>
        <w:lastRenderedPageBreak/>
        <w:t>ПРИЛО</w:t>
      </w:r>
      <w:r w:rsidRPr="00A73B4D">
        <w:rPr>
          <w:color w:val="auto"/>
          <w:spacing w:val="1"/>
        </w:rPr>
        <w:t>Ж</w:t>
      </w:r>
      <w:r w:rsidRPr="00A73B4D">
        <w:rPr>
          <w:color w:val="auto"/>
          <w:spacing w:val="-2"/>
        </w:rPr>
        <w:t>Е</w:t>
      </w:r>
      <w:r w:rsidRPr="00A73B4D">
        <w:rPr>
          <w:color w:val="auto"/>
        </w:rPr>
        <w:t>НИЕ</w:t>
      </w:r>
      <w:r w:rsidRPr="00A73B4D">
        <w:rPr>
          <w:color w:val="auto"/>
          <w:spacing w:val="-3"/>
        </w:rPr>
        <w:t xml:space="preserve"> </w:t>
      </w:r>
      <w:r w:rsidRPr="00A73B4D">
        <w:rPr>
          <w:color w:val="auto"/>
        </w:rPr>
        <w:t>2</w:t>
      </w:r>
      <w:bookmarkEnd w:id="145"/>
      <w:bookmarkEnd w:id="146"/>
      <w:bookmarkEnd w:id="147"/>
    </w:p>
    <w:p w14:paraId="516283E0" w14:textId="7083AB63" w:rsidR="00CD2D1D" w:rsidRPr="00A81B02" w:rsidRDefault="00CD2D1D" w:rsidP="00B872F1">
      <w:pPr>
        <w:pStyle w:val="a3"/>
        <w:jc w:val="right"/>
        <w:rPr>
          <w:b w:val="0"/>
          <w:i/>
          <w:color w:val="auto"/>
          <w:lang w:val="ru-RU"/>
        </w:rPr>
      </w:pPr>
      <w:r w:rsidRPr="00A81B02">
        <w:rPr>
          <w:b w:val="0"/>
          <w:i/>
          <w:color w:val="auto"/>
          <w:lang w:val="ru-RU"/>
        </w:rPr>
        <w:t>(в редакции п.1.</w:t>
      </w:r>
      <w:r w:rsidR="00116CC8" w:rsidRPr="00A81B02">
        <w:rPr>
          <w:b w:val="0"/>
          <w:i/>
          <w:color w:val="auto"/>
          <w:lang w:val="ru-RU"/>
        </w:rPr>
        <w:t>3.</w:t>
      </w:r>
      <w:r w:rsidR="00C967AB">
        <w:rPr>
          <w:b w:val="0"/>
          <w:i/>
          <w:color w:val="auto"/>
          <w:lang w:val="ru-RU"/>
        </w:rPr>
        <w:t>7</w:t>
      </w:r>
      <w:r w:rsidRPr="00A81B02">
        <w:rPr>
          <w:b w:val="0"/>
          <w:i/>
          <w:color w:val="auto"/>
          <w:lang w:val="ru-RU"/>
        </w:rPr>
        <w:t xml:space="preserve"> приказ</w:t>
      </w:r>
      <w:r w:rsidR="00C967AB">
        <w:rPr>
          <w:b w:val="0"/>
          <w:i/>
          <w:color w:val="auto"/>
          <w:lang w:val="ru-RU"/>
        </w:rPr>
        <w:t>а</w:t>
      </w:r>
      <w:r w:rsidRPr="00A81B02">
        <w:rPr>
          <w:b w:val="0"/>
          <w:i/>
          <w:color w:val="auto"/>
          <w:lang w:val="ru-RU"/>
        </w:rPr>
        <w:t xml:space="preserve"> № </w:t>
      </w:r>
      <w:r w:rsidR="00091008">
        <w:rPr>
          <w:b w:val="0"/>
          <w:i/>
          <w:color w:val="auto"/>
          <w:lang w:val="ru-RU"/>
        </w:rPr>
        <w:t>10</w:t>
      </w:r>
      <w:r w:rsidR="00C967AB">
        <w:rPr>
          <w:b w:val="0"/>
          <w:i/>
          <w:color w:val="auto"/>
          <w:lang w:val="ru-RU"/>
        </w:rPr>
        <w:t>7</w:t>
      </w:r>
      <w:r w:rsidR="00525917">
        <w:rPr>
          <w:b w:val="0"/>
          <w:i/>
          <w:color w:val="auto"/>
          <w:lang w:val="ru-RU"/>
        </w:rPr>
        <w:t xml:space="preserve"> </w:t>
      </w:r>
      <w:r w:rsidRPr="00A81B02">
        <w:rPr>
          <w:b w:val="0"/>
          <w:i/>
          <w:color w:val="auto"/>
          <w:lang w:val="ru-RU"/>
        </w:rPr>
        <w:t xml:space="preserve">от </w:t>
      </w:r>
      <w:r w:rsidR="00C967AB">
        <w:rPr>
          <w:b w:val="0"/>
          <w:i/>
          <w:color w:val="auto"/>
          <w:lang w:val="ru-RU"/>
        </w:rPr>
        <w:t>25.11</w:t>
      </w:r>
      <w:r w:rsidRPr="00A81B02">
        <w:rPr>
          <w:b w:val="0"/>
          <w:i/>
          <w:color w:val="auto"/>
          <w:lang w:val="ru-RU"/>
        </w:rPr>
        <w:t>.20</w:t>
      </w:r>
      <w:r w:rsidR="00116CC8" w:rsidRPr="00A81B02">
        <w:rPr>
          <w:b w:val="0"/>
          <w:i/>
          <w:color w:val="auto"/>
          <w:lang w:val="ru-RU"/>
        </w:rPr>
        <w:t>2</w:t>
      </w:r>
      <w:r w:rsidR="00525917">
        <w:rPr>
          <w:b w:val="0"/>
          <w:i/>
          <w:color w:val="auto"/>
          <w:lang w:val="ru-RU"/>
        </w:rPr>
        <w:t>5</w:t>
      </w:r>
      <w:r w:rsidRPr="00A81B02">
        <w:rPr>
          <w:b w:val="0"/>
          <w:i/>
          <w:color w:val="auto"/>
          <w:lang w:val="ru-RU"/>
        </w:rPr>
        <w:t>)</w:t>
      </w:r>
    </w:p>
    <w:p w14:paraId="4B6A0A75" w14:textId="3C2FCDD6" w:rsidR="00CD2D1D" w:rsidRPr="00CD2D1D" w:rsidRDefault="00CD2D1D" w:rsidP="00CD2D1D">
      <w:pPr>
        <w:spacing w:line="240" w:lineRule="auto"/>
        <w:ind w:firstLine="0"/>
        <w:jc w:val="center"/>
        <w:rPr>
          <w:rFonts w:eastAsia="Calibri"/>
          <w:b/>
          <w:spacing w:val="1"/>
          <w:szCs w:val="24"/>
          <w:lang w:eastAsia="en-US"/>
        </w:rPr>
      </w:pPr>
      <w:r w:rsidRPr="00CD2D1D">
        <w:rPr>
          <w:rFonts w:eastAsia="Calibri"/>
          <w:b/>
          <w:szCs w:val="24"/>
          <w:lang w:eastAsia="en-US"/>
        </w:rPr>
        <w:t>Пр</w:t>
      </w:r>
      <w:r w:rsidRPr="00CD2D1D">
        <w:rPr>
          <w:rFonts w:eastAsia="Calibri"/>
          <w:b/>
          <w:spacing w:val="1"/>
          <w:szCs w:val="24"/>
          <w:lang w:eastAsia="en-US"/>
        </w:rPr>
        <w:t>а</w:t>
      </w:r>
      <w:r w:rsidRPr="00CD2D1D">
        <w:rPr>
          <w:rFonts w:eastAsia="Calibri"/>
          <w:b/>
          <w:szCs w:val="24"/>
          <w:lang w:eastAsia="en-US"/>
        </w:rPr>
        <w:t>в</w:t>
      </w:r>
      <w:r w:rsidRPr="00CD2D1D">
        <w:rPr>
          <w:rFonts w:eastAsia="Calibri"/>
          <w:b/>
          <w:spacing w:val="1"/>
          <w:szCs w:val="24"/>
          <w:lang w:eastAsia="en-US"/>
        </w:rPr>
        <w:t>о</w:t>
      </w:r>
      <w:r w:rsidRPr="00CD2D1D">
        <w:rPr>
          <w:rFonts w:eastAsia="Calibri"/>
          <w:b/>
          <w:szCs w:val="24"/>
          <w:lang w:eastAsia="en-US"/>
        </w:rPr>
        <w:t>вые</w:t>
      </w:r>
      <w:r w:rsidRPr="00CD2D1D">
        <w:rPr>
          <w:rFonts w:eastAsia="Calibri"/>
          <w:b/>
          <w:spacing w:val="-3"/>
          <w:szCs w:val="24"/>
          <w:lang w:eastAsia="en-US"/>
        </w:rPr>
        <w:t xml:space="preserve"> </w:t>
      </w:r>
      <w:r w:rsidRPr="00CD2D1D">
        <w:rPr>
          <w:rFonts w:eastAsia="Calibri"/>
          <w:b/>
          <w:spacing w:val="1"/>
          <w:szCs w:val="24"/>
          <w:lang w:eastAsia="en-US"/>
        </w:rPr>
        <w:t>а</w:t>
      </w:r>
      <w:r w:rsidRPr="00CD2D1D">
        <w:rPr>
          <w:rFonts w:eastAsia="Calibri"/>
          <w:b/>
          <w:szCs w:val="24"/>
          <w:lang w:eastAsia="en-US"/>
        </w:rPr>
        <w:t>к</w:t>
      </w:r>
      <w:r w:rsidRPr="00CD2D1D">
        <w:rPr>
          <w:rFonts w:eastAsia="Calibri"/>
          <w:b/>
          <w:spacing w:val="1"/>
          <w:szCs w:val="24"/>
          <w:lang w:eastAsia="en-US"/>
        </w:rPr>
        <w:t>т</w:t>
      </w:r>
      <w:r w:rsidRPr="00CD2D1D">
        <w:rPr>
          <w:rFonts w:eastAsia="Calibri"/>
          <w:b/>
          <w:szCs w:val="24"/>
          <w:lang w:eastAsia="en-US"/>
        </w:rPr>
        <w:t>ы, ре</w:t>
      </w:r>
      <w:r w:rsidRPr="00CD2D1D">
        <w:rPr>
          <w:rFonts w:eastAsia="Calibri"/>
          <w:b/>
          <w:spacing w:val="-3"/>
          <w:szCs w:val="24"/>
          <w:lang w:eastAsia="en-US"/>
        </w:rPr>
        <w:t>г</w:t>
      </w:r>
      <w:r w:rsidRPr="00CD2D1D">
        <w:rPr>
          <w:rFonts w:eastAsia="Calibri"/>
          <w:b/>
          <w:szCs w:val="24"/>
          <w:lang w:eastAsia="en-US"/>
        </w:rPr>
        <w:t>л</w:t>
      </w:r>
      <w:r w:rsidRPr="00CD2D1D">
        <w:rPr>
          <w:rFonts w:eastAsia="Calibri"/>
          <w:b/>
          <w:spacing w:val="1"/>
          <w:szCs w:val="24"/>
          <w:lang w:eastAsia="en-US"/>
        </w:rPr>
        <w:t>ам</w:t>
      </w:r>
      <w:r w:rsidRPr="00CD2D1D">
        <w:rPr>
          <w:rFonts w:eastAsia="Calibri"/>
          <w:b/>
          <w:szCs w:val="24"/>
          <w:lang w:eastAsia="en-US"/>
        </w:rPr>
        <w:t>е</w:t>
      </w:r>
      <w:r w:rsidRPr="00CD2D1D">
        <w:rPr>
          <w:rFonts w:eastAsia="Calibri"/>
          <w:b/>
          <w:spacing w:val="-3"/>
          <w:szCs w:val="24"/>
          <w:lang w:eastAsia="en-US"/>
        </w:rPr>
        <w:t>н</w:t>
      </w:r>
      <w:r w:rsidRPr="00CD2D1D">
        <w:rPr>
          <w:rFonts w:eastAsia="Calibri"/>
          <w:b/>
          <w:spacing w:val="1"/>
          <w:szCs w:val="24"/>
          <w:lang w:eastAsia="en-US"/>
        </w:rPr>
        <w:t>т</w:t>
      </w:r>
      <w:r w:rsidRPr="00CD2D1D">
        <w:rPr>
          <w:rFonts w:eastAsia="Calibri"/>
          <w:b/>
          <w:szCs w:val="24"/>
          <w:lang w:eastAsia="en-US"/>
        </w:rPr>
        <w:t>ир</w:t>
      </w:r>
      <w:r w:rsidRPr="00CD2D1D">
        <w:rPr>
          <w:rFonts w:eastAsia="Calibri"/>
          <w:b/>
          <w:spacing w:val="1"/>
          <w:szCs w:val="24"/>
          <w:lang w:eastAsia="en-US"/>
        </w:rPr>
        <w:t>у</w:t>
      </w:r>
      <w:r w:rsidRPr="00CD2D1D">
        <w:rPr>
          <w:rFonts w:eastAsia="Calibri"/>
          <w:b/>
          <w:szCs w:val="24"/>
          <w:lang w:eastAsia="en-US"/>
        </w:rPr>
        <w:t>ю</w:t>
      </w:r>
      <w:r w:rsidRPr="00CD2D1D">
        <w:rPr>
          <w:rFonts w:eastAsia="Calibri"/>
          <w:b/>
          <w:spacing w:val="-2"/>
          <w:szCs w:val="24"/>
          <w:lang w:eastAsia="en-US"/>
        </w:rPr>
        <w:t>щ</w:t>
      </w:r>
      <w:r w:rsidRPr="00CD2D1D">
        <w:rPr>
          <w:rFonts w:eastAsia="Calibri"/>
          <w:b/>
          <w:szCs w:val="24"/>
          <w:lang w:eastAsia="en-US"/>
        </w:rPr>
        <w:t xml:space="preserve">ие виды </w:t>
      </w:r>
      <w:r w:rsidRPr="00CD2D1D">
        <w:rPr>
          <w:rFonts w:eastAsia="Calibri"/>
          <w:b/>
          <w:spacing w:val="1"/>
          <w:szCs w:val="24"/>
          <w:lang w:eastAsia="en-US"/>
        </w:rPr>
        <w:t>л</w:t>
      </w:r>
      <w:r w:rsidRPr="00CD2D1D">
        <w:rPr>
          <w:rFonts w:eastAsia="Calibri"/>
          <w:b/>
          <w:szCs w:val="24"/>
          <w:lang w:eastAsia="en-US"/>
        </w:rPr>
        <w:t>ес</w:t>
      </w:r>
      <w:r w:rsidRPr="00CD2D1D">
        <w:rPr>
          <w:rFonts w:eastAsia="Calibri"/>
          <w:b/>
          <w:spacing w:val="1"/>
          <w:szCs w:val="24"/>
          <w:lang w:eastAsia="en-US"/>
        </w:rPr>
        <w:t>о</w:t>
      </w:r>
      <w:r w:rsidRPr="00CD2D1D">
        <w:rPr>
          <w:rFonts w:eastAsia="Calibri"/>
          <w:b/>
          <w:spacing w:val="-3"/>
          <w:szCs w:val="24"/>
          <w:lang w:eastAsia="en-US"/>
        </w:rPr>
        <w:t>п</w:t>
      </w:r>
      <w:r w:rsidRPr="00CD2D1D">
        <w:rPr>
          <w:rFonts w:eastAsia="Calibri"/>
          <w:b/>
          <w:spacing w:val="1"/>
          <w:szCs w:val="24"/>
          <w:lang w:eastAsia="en-US"/>
        </w:rPr>
        <w:t>о</w:t>
      </w:r>
      <w:r w:rsidRPr="00CD2D1D">
        <w:rPr>
          <w:rFonts w:eastAsia="Calibri"/>
          <w:b/>
          <w:szCs w:val="24"/>
          <w:lang w:eastAsia="en-US"/>
        </w:rPr>
        <w:t>ль</w:t>
      </w:r>
      <w:r w:rsidRPr="00CD2D1D">
        <w:rPr>
          <w:rFonts w:eastAsia="Calibri"/>
          <w:b/>
          <w:spacing w:val="-2"/>
          <w:szCs w:val="24"/>
          <w:lang w:eastAsia="en-US"/>
        </w:rPr>
        <w:t>з</w:t>
      </w:r>
      <w:r w:rsidRPr="00CD2D1D">
        <w:rPr>
          <w:rFonts w:eastAsia="Calibri"/>
          <w:b/>
          <w:spacing w:val="1"/>
          <w:szCs w:val="24"/>
          <w:lang w:eastAsia="en-US"/>
        </w:rPr>
        <w:t>о</w:t>
      </w:r>
      <w:r w:rsidRPr="00CD2D1D">
        <w:rPr>
          <w:rFonts w:eastAsia="Calibri"/>
          <w:b/>
          <w:szCs w:val="24"/>
          <w:lang w:eastAsia="en-US"/>
        </w:rPr>
        <w:t>в</w:t>
      </w:r>
      <w:r w:rsidRPr="00CD2D1D">
        <w:rPr>
          <w:rFonts w:eastAsia="Calibri"/>
          <w:b/>
          <w:spacing w:val="1"/>
          <w:szCs w:val="24"/>
          <w:lang w:eastAsia="en-US"/>
        </w:rPr>
        <w:t>а</w:t>
      </w:r>
      <w:r w:rsidRPr="00CD2D1D">
        <w:rPr>
          <w:rFonts w:eastAsia="Calibri"/>
          <w:b/>
          <w:szCs w:val="24"/>
          <w:lang w:eastAsia="en-US"/>
        </w:rPr>
        <w:t>ния, пред</w:t>
      </w:r>
      <w:r w:rsidRPr="00CD2D1D">
        <w:rPr>
          <w:rFonts w:eastAsia="Calibri"/>
          <w:b/>
          <w:spacing w:val="1"/>
          <w:szCs w:val="24"/>
          <w:lang w:eastAsia="en-US"/>
        </w:rPr>
        <w:t>у</w:t>
      </w:r>
      <w:r w:rsidRPr="00CD2D1D">
        <w:rPr>
          <w:rFonts w:eastAsia="Calibri"/>
          <w:b/>
          <w:szCs w:val="24"/>
          <w:lang w:eastAsia="en-US"/>
        </w:rPr>
        <w:t>с</w:t>
      </w:r>
      <w:r w:rsidRPr="00CD2D1D">
        <w:rPr>
          <w:rFonts w:eastAsia="Calibri"/>
          <w:b/>
          <w:spacing w:val="-2"/>
          <w:szCs w:val="24"/>
          <w:lang w:eastAsia="en-US"/>
        </w:rPr>
        <w:t>м</w:t>
      </w:r>
      <w:r w:rsidRPr="00CD2D1D">
        <w:rPr>
          <w:rFonts w:eastAsia="Calibri"/>
          <w:b/>
          <w:szCs w:val="24"/>
          <w:lang w:eastAsia="en-US"/>
        </w:rPr>
        <w:t>о</w:t>
      </w:r>
      <w:r w:rsidRPr="00CD2D1D">
        <w:rPr>
          <w:rFonts w:eastAsia="Calibri"/>
          <w:b/>
          <w:spacing w:val="1"/>
          <w:szCs w:val="24"/>
          <w:lang w:eastAsia="en-US"/>
        </w:rPr>
        <w:t>т</w:t>
      </w:r>
      <w:r w:rsidRPr="00CD2D1D">
        <w:rPr>
          <w:rFonts w:eastAsia="Calibri"/>
          <w:b/>
          <w:szCs w:val="24"/>
          <w:lang w:eastAsia="en-US"/>
        </w:rPr>
        <w:t>ренные</w:t>
      </w:r>
      <w:r w:rsidRPr="00CD2D1D">
        <w:rPr>
          <w:rFonts w:eastAsia="Calibri"/>
          <w:b/>
          <w:spacing w:val="-2"/>
          <w:szCs w:val="24"/>
          <w:lang w:eastAsia="en-US"/>
        </w:rPr>
        <w:t xml:space="preserve"> </w:t>
      </w:r>
      <w:r w:rsidRPr="00CD2D1D">
        <w:rPr>
          <w:rFonts w:eastAsia="Calibri"/>
          <w:b/>
          <w:szCs w:val="24"/>
          <w:lang w:eastAsia="en-US"/>
        </w:rPr>
        <w:t>Лесным к</w:t>
      </w:r>
      <w:r w:rsidRPr="00CD2D1D">
        <w:rPr>
          <w:rFonts w:eastAsia="Calibri"/>
          <w:b/>
          <w:spacing w:val="1"/>
          <w:szCs w:val="24"/>
          <w:lang w:eastAsia="en-US"/>
        </w:rPr>
        <w:t>о</w:t>
      </w:r>
      <w:r w:rsidRPr="00CD2D1D">
        <w:rPr>
          <w:rFonts w:eastAsia="Calibri"/>
          <w:b/>
          <w:szCs w:val="24"/>
          <w:lang w:eastAsia="en-US"/>
        </w:rPr>
        <w:t>дек</w:t>
      </w:r>
      <w:r w:rsidRPr="00CD2D1D">
        <w:rPr>
          <w:rFonts w:eastAsia="Calibri"/>
          <w:b/>
          <w:spacing w:val="-2"/>
          <w:szCs w:val="24"/>
          <w:lang w:eastAsia="en-US"/>
        </w:rPr>
        <w:t>с</w:t>
      </w:r>
      <w:r w:rsidRPr="00CD2D1D">
        <w:rPr>
          <w:rFonts w:eastAsia="Calibri"/>
          <w:b/>
          <w:spacing w:val="1"/>
          <w:szCs w:val="24"/>
          <w:lang w:eastAsia="en-US"/>
        </w:rPr>
        <w:t>о</w:t>
      </w:r>
      <w:r w:rsidRPr="00CD2D1D">
        <w:rPr>
          <w:rFonts w:eastAsia="Calibri"/>
          <w:b/>
          <w:szCs w:val="24"/>
          <w:lang w:eastAsia="en-US"/>
        </w:rPr>
        <w:t>м Российской Федерации (по</w:t>
      </w:r>
      <w:r w:rsidRPr="00CD2D1D">
        <w:rPr>
          <w:rFonts w:eastAsia="Calibri"/>
          <w:b/>
          <w:spacing w:val="1"/>
          <w:szCs w:val="24"/>
          <w:lang w:eastAsia="en-US"/>
        </w:rPr>
        <w:t xml:space="preserve"> </w:t>
      </w:r>
      <w:r w:rsidRPr="00CD2D1D">
        <w:rPr>
          <w:rFonts w:eastAsia="Calibri"/>
          <w:b/>
          <w:szCs w:val="24"/>
          <w:lang w:eastAsia="en-US"/>
        </w:rPr>
        <w:t>сост</w:t>
      </w:r>
      <w:r w:rsidRPr="00CD2D1D">
        <w:rPr>
          <w:rFonts w:eastAsia="Calibri"/>
          <w:b/>
          <w:spacing w:val="1"/>
          <w:szCs w:val="24"/>
          <w:lang w:eastAsia="en-US"/>
        </w:rPr>
        <w:t>о</w:t>
      </w:r>
      <w:r w:rsidRPr="00CD2D1D">
        <w:rPr>
          <w:rFonts w:eastAsia="Calibri"/>
          <w:b/>
          <w:szCs w:val="24"/>
          <w:lang w:eastAsia="en-US"/>
        </w:rPr>
        <w:t>янию на</w:t>
      </w:r>
      <w:r w:rsidRPr="00CD2D1D">
        <w:rPr>
          <w:rFonts w:eastAsia="Calibri"/>
          <w:b/>
          <w:spacing w:val="1"/>
          <w:szCs w:val="24"/>
          <w:lang w:eastAsia="en-US"/>
        </w:rPr>
        <w:t xml:space="preserve"> </w:t>
      </w:r>
      <w:r w:rsidR="00C967AB">
        <w:rPr>
          <w:rFonts w:eastAsia="Calibri"/>
          <w:b/>
          <w:szCs w:val="24"/>
          <w:lang w:eastAsia="en-US"/>
        </w:rPr>
        <w:t>25.11</w:t>
      </w:r>
      <w:r w:rsidRPr="00CD2D1D">
        <w:rPr>
          <w:rFonts w:eastAsia="Calibri"/>
          <w:b/>
          <w:szCs w:val="24"/>
          <w:lang w:eastAsia="en-US"/>
        </w:rPr>
        <w:t>.20</w:t>
      </w:r>
      <w:r w:rsidR="00116CC8">
        <w:rPr>
          <w:rFonts w:eastAsia="Calibri"/>
          <w:b/>
          <w:spacing w:val="1"/>
          <w:szCs w:val="24"/>
          <w:lang w:eastAsia="en-US"/>
        </w:rPr>
        <w:t>2</w:t>
      </w:r>
      <w:r w:rsidR="00525917">
        <w:rPr>
          <w:rFonts w:eastAsia="Calibri"/>
          <w:b/>
          <w:spacing w:val="1"/>
          <w:szCs w:val="24"/>
          <w:lang w:eastAsia="en-US"/>
        </w:rPr>
        <w:t>5</w:t>
      </w:r>
      <w:r w:rsidRPr="00CD2D1D">
        <w:rPr>
          <w:rFonts w:eastAsia="Calibri"/>
          <w:b/>
          <w:spacing w:val="1"/>
          <w:szCs w:val="24"/>
          <w:lang w:eastAsia="en-US"/>
        </w:rPr>
        <w:t>)</w:t>
      </w:r>
    </w:p>
    <w:p w14:paraId="3E1FFB6D" w14:textId="77777777" w:rsidR="00CD2D1D" w:rsidRPr="00CD2D1D" w:rsidRDefault="00CD2D1D" w:rsidP="00CD2D1D">
      <w:pPr>
        <w:spacing w:line="240" w:lineRule="auto"/>
        <w:ind w:firstLine="0"/>
        <w:rPr>
          <w:rFonts w:eastAsia="Calibri"/>
          <w:szCs w:val="24"/>
          <w:lang w:eastAsia="en-US"/>
        </w:rPr>
      </w:pPr>
    </w:p>
    <w:p w14:paraId="6BFD6507" w14:textId="77777777" w:rsidR="00CD2D1D" w:rsidRPr="00CD2D1D" w:rsidRDefault="00CD2D1D" w:rsidP="00CD2D1D">
      <w:pPr>
        <w:spacing w:line="240" w:lineRule="auto"/>
        <w:rPr>
          <w:rFonts w:eastAsia="Calibri"/>
          <w:szCs w:val="24"/>
          <w:lang w:eastAsia="en-US"/>
        </w:rPr>
      </w:pPr>
      <w:r w:rsidRPr="00CD2D1D">
        <w:rPr>
          <w:rFonts w:eastAsia="Calibri"/>
          <w:szCs w:val="24"/>
          <w:lang w:eastAsia="en-US"/>
        </w:rPr>
        <w:t xml:space="preserve">Закон № 201-ФЗ - Федеральный закон от 04.12.2006 № 201-ФЗ «О введении в действие Лесного кодекса Российской Федерации. </w:t>
      </w:r>
    </w:p>
    <w:p w14:paraId="7319B4FA" w14:textId="77777777" w:rsidR="00CD2D1D" w:rsidRPr="00CD2D1D" w:rsidRDefault="00CD2D1D" w:rsidP="00CD2D1D">
      <w:pPr>
        <w:spacing w:line="240" w:lineRule="auto"/>
        <w:rPr>
          <w:rFonts w:eastAsia="Calibri"/>
          <w:szCs w:val="24"/>
          <w:lang w:eastAsia="en-US"/>
        </w:rPr>
      </w:pPr>
      <w:r w:rsidRPr="00CD2D1D">
        <w:rPr>
          <w:rFonts w:eastAsia="Calibri"/>
          <w:szCs w:val="24"/>
          <w:lang w:eastAsia="en-US"/>
        </w:rPr>
        <w:t xml:space="preserve">Лесной </w:t>
      </w:r>
      <w:proofErr w:type="gramStart"/>
      <w:r w:rsidRPr="00CD2D1D">
        <w:rPr>
          <w:rFonts w:eastAsia="Calibri"/>
          <w:szCs w:val="24"/>
          <w:lang w:eastAsia="en-US"/>
        </w:rPr>
        <w:t>кодекс  -</w:t>
      </w:r>
      <w:proofErr w:type="gramEnd"/>
      <w:r w:rsidRPr="00CD2D1D">
        <w:rPr>
          <w:rFonts w:eastAsia="Calibri"/>
          <w:szCs w:val="24"/>
          <w:lang w:eastAsia="en-US"/>
        </w:rPr>
        <w:t xml:space="preserve"> Лесной к</w:t>
      </w:r>
      <w:r w:rsidRPr="00CD2D1D">
        <w:rPr>
          <w:rFonts w:eastAsia="Calibri"/>
          <w:spacing w:val="1"/>
          <w:szCs w:val="24"/>
          <w:lang w:eastAsia="en-US"/>
        </w:rPr>
        <w:t>о</w:t>
      </w:r>
      <w:r w:rsidRPr="00CD2D1D">
        <w:rPr>
          <w:rFonts w:eastAsia="Calibri"/>
          <w:szCs w:val="24"/>
          <w:lang w:eastAsia="en-US"/>
        </w:rPr>
        <w:t>дек</w:t>
      </w:r>
      <w:r w:rsidRPr="00CD2D1D">
        <w:rPr>
          <w:rFonts w:eastAsia="Calibri"/>
          <w:spacing w:val="-2"/>
          <w:szCs w:val="24"/>
          <w:lang w:eastAsia="en-US"/>
        </w:rPr>
        <w:t>с</w:t>
      </w:r>
      <w:r w:rsidRPr="00CD2D1D">
        <w:rPr>
          <w:rFonts w:eastAsia="Calibri"/>
          <w:szCs w:val="24"/>
          <w:lang w:eastAsia="en-US"/>
        </w:rPr>
        <w:t xml:space="preserve"> Российской Федерации от </w:t>
      </w:r>
      <w:r w:rsidRPr="00CD2D1D">
        <w:rPr>
          <w:rFonts w:eastAsia="Calibri"/>
          <w:bCs/>
          <w:szCs w:val="24"/>
          <w:lang w:eastAsia="en-US"/>
        </w:rPr>
        <w:t>04.12.2006 №</w:t>
      </w:r>
      <w:r w:rsidRPr="00CD2D1D">
        <w:rPr>
          <w:rFonts w:eastAsia="Calibri"/>
          <w:bCs/>
          <w:szCs w:val="24"/>
          <w:lang w:val="en-US" w:eastAsia="en-US"/>
        </w:rPr>
        <w:t> </w:t>
      </w:r>
      <w:r w:rsidRPr="00CD2D1D">
        <w:rPr>
          <w:rFonts w:eastAsia="Calibri"/>
          <w:bCs/>
          <w:szCs w:val="24"/>
          <w:lang w:eastAsia="en-US"/>
        </w:rPr>
        <w:t>200-ФЗ.</w:t>
      </w:r>
    </w:p>
    <w:p w14:paraId="77DCDB0F" w14:textId="77777777" w:rsidR="00A81B02" w:rsidRPr="00A81B02" w:rsidRDefault="00A81B02" w:rsidP="00A81B02">
      <w:pPr>
        <w:spacing w:line="240" w:lineRule="auto"/>
        <w:ind w:firstLine="0"/>
        <w:jc w:val="left"/>
        <w:rPr>
          <w:rFonts w:eastAsia="Calibri"/>
          <w:szCs w:val="24"/>
          <w:lang w:eastAsia="en-US"/>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260"/>
        <w:gridCol w:w="142"/>
        <w:gridCol w:w="4706"/>
      </w:tblGrid>
      <w:tr w:rsidR="00A81B02" w:rsidRPr="00A81B02" w14:paraId="5DB520FC" w14:textId="77777777" w:rsidTr="00A81B02">
        <w:trPr>
          <w:trHeight w:val="927"/>
        </w:trPr>
        <w:tc>
          <w:tcPr>
            <w:tcW w:w="1560" w:type="dxa"/>
            <w:shd w:val="clear" w:color="auto" w:fill="auto"/>
            <w:noWrap/>
            <w:vAlign w:val="center"/>
          </w:tcPr>
          <w:p w14:paraId="6ECCD073" w14:textId="77777777" w:rsidR="00A81B02" w:rsidRPr="00A81B02" w:rsidRDefault="00A81B02" w:rsidP="00A81B02">
            <w:pPr>
              <w:spacing w:line="240" w:lineRule="auto"/>
              <w:ind w:firstLine="0"/>
              <w:jc w:val="left"/>
              <w:rPr>
                <w:rFonts w:eastAsia="Calibri"/>
                <w:bCs/>
                <w:szCs w:val="24"/>
                <w:lang w:eastAsia="en-US"/>
              </w:rPr>
            </w:pPr>
            <w:bookmarkStart w:id="148" w:name="_Hlk62832850"/>
            <w:r w:rsidRPr="00A81B02">
              <w:rPr>
                <w:rFonts w:eastAsia="Calibri"/>
                <w:bCs/>
                <w:szCs w:val="24"/>
                <w:lang w:eastAsia="en-US"/>
              </w:rPr>
              <w:t>Статья Лесного кодекса или</w:t>
            </w:r>
          </w:p>
          <w:p w14:paraId="4265AB50"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Закона 201-ФЗ </w:t>
            </w:r>
          </w:p>
        </w:tc>
        <w:tc>
          <w:tcPr>
            <w:tcW w:w="3260" w:type="dxa"/>
            <w:shd w:val="clear" w:color="auto" w:fill="auto"/>
            <w:noWrap/>
            <w:vAlign w:val="center"/>
          </w:tcPr>
          <w:p w14:paraId="5169E651"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Предусмотрено Лесным кодексом</w:t>
            </w:r>
          </w:p>
        </w:tc>
        <w:tc>
          <w:tcPr>
            <w:tcW w:w="4848" w:type="dxa"/>
            <w:gridSpan w:val="2"/>
            <w:shd w:val="clear" w:color="auto" w:fill="auto"/>
            <w:noWrap/>
            <w:vAlign w:val="center"/>
          </w:tcPr>
          <w:p w14:paraId="66B58B7D"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Наименование правового акта</w:t>
            </w:r>
          </w:p>
        </w:tc>
      </w:tr>
      <w:tr w:rsidR="00A81B02" w:rsidRPr="00A81B02" w14:paraId="0B1E9BAE" w14:textId="77777777" w:rsidTr="00A81B02">
        <w:trPr>
          <w:trHeight w:val="343"/>
        </w:trPr>
        <w:tc>
          <w:tcPr>
            <w:tcW w:w="1560" w:type="dxa"/>
            <w:shd w:val="clear" w:color="auto" w:fill="auto"/>
            <w:noWrap/>
          </w:tcPr>
          <w:p w14:paraId="08BF56F1" w14:textId="77777777" w:rsidR="00A81B02" w:rsidRPr="00A81B02" w:rsidRDefault="00A81B02" w:rsidP="00A81B02">
            <w:pPr>
              <w:spacing w:line="240" w:lineRule="auto"/>
              <w:ind w:firstLine="0"/>
              <w:jc w:val="center"/>
              <w:rPr>
                <w:rFonts w:eastAsia="Calibri"/>
                <w:bCs/>
                <w:szCs w:val="24"/>
                <w:lang w:eastAsia="en-US"/>
              </w:rPr>
            </w:pPr>
            <w:r w:rsidRPr="00A81B02">
              <w:rPr>
                <w:rFonts w:eastAsia="Calibri"/>
                <w:bCs/>
                <w:szCs w:val="24"/>
                <w:lang w:eastAsia="en-US"/>
              </w:rPr>
              <w:t>1</w:t>
            </w:r>
          </w:p>
        </w:tc>
        <w:tc>
          <w:tcPr>
            <w:tcW w:w="3260" w:type="dxa"/>
            <w:shd w:val="clear" w:color="auto" w:fill="auto"/>
            <w:noWrap/>
          </w:tcPr>
          <w:p w14:paraId="2F77048A" w14:textId="77777777" w:rsidR="00A81B02" w:rsidRPr="00A81B02" w:rsidRDefault="00A81B02" w:rsidP="00A81B02">
            <w:pPr>
              <w:spacing w:line="240" w:lineRule="auto"/>
              <w:ind w:firstLine="0"/>
              <w:jc w:val="center"/>
              <w:rPr>
                <w:rFonts w:eastAsia="Calibri"/>
                <w:bCs/>
                <w:szCs w:val="24"/>
                <w:lang w:eastAsia="en-US"/>
              </w:rPr>
            </w:pPr>
            <w:r w:rsidRPr="00A81B02">
              <w:rPr>
                <w:rFonts w:eastAsia="Calibri"/>
                <w:bCs/>
                <w:szCs w:val="24"/>
                <w:lang w:eastAsia="en-US"/>
              </w:rPr>
              <w:t>2</w:t>
            </w:r>
          </w:p>
        </w:tc>
        <w:tc>
          <w:tcPr>
            <w:tcW w:w="4848" w:type="dxa"/>
            <w:gridSpan w:val="2"/>
            <w:shd w:val="clear" w:color="auto" w:fill="auto"/>
            <w:noWrap/>
          </w:tcPr>
          <w:p w14:paraId="03F5E353" w14:textId="77777777" w:rsidR="00A81B02" w:rsidRPr="00A81B02" w:rsidRDefault="00A81B02" w:rsidP="00A81B02">
            <w:pPr>
              <w:spacing w:line="240" w:lineRule="auto"/>
              <w:ind w:firstLine="0"/>
              <w:jc w:val="center"/>
              <w:rPr>
                <w:rFonts w:eastAsia="Calibri"/>
                <w:bCs/>
                <w:szCs w:val="24"/>
                <w:lang w:eastAsia="en-US"/>
              </w:rPr>
            </w:pPr>
            <w:r w:rsidRPr="00A81B02">
              <w:rPr>
                <w:rFonts w:eastAsia="Calibri"/>
                <w:bCs/>
                <w:szCs w:val="24"/>
                <w:lang w:eastAsia="en-US"/>
              </w:rPr>
              <w:t>3</w:t>
            </w:r>
          </w:p>
        </w:tc>
      </w:tr>
      <w:tr w:rsidR="00A81B02" w:rsidRPr="00A81B02" w14:paraId="33FD9CC1" w14:textId="77777777" w:rsidTr="00A81B02">
        <w:trPr>
          <w:trHeight w:val="563"/>
        </w:trPr>
        <w:tc>
          <w:tcPr>
            <w:tcW w:w="9668" w:type="dxa"/>
            <w:gridSpan w:val="4"/>
            <w:shd w:val="clear" w:color="auto" w:fill="auto"/>
            <w:noWrap/>
            <w:vAlign w:val="center"/>
          </w:tcPr>
          <w:p w14:paraId="3047225A" w14:textId="77777777" w:rsidR="00A81B02" w:rsidRPr="00A81B02" w:rsidRDefault="00A81B02" w:rsidP="00A81B02">
            <w:pPr>
              <w:spacing w:line="240" w:lineRule="auto"/>
              <w:ind w:firstLine="0"/>
              <w:jc w:val="left"/>
              <w:rPr>
                <w:rFonts w:eastAsia="Calibri"/>
                <w:b/>
                <w:bCs/>
                <w:szCs w:val="24"/>
                <w:lang w:eastAsia="en-US"/>
              </w:rPr>
            </w:pPr>
            <w:r w:rsidRPr="00A81B02">
              <w:rPr>
                <w:rFonts w:eastAsia="Calibri"/>
                <w:b/>
                <w:bCs/>
                <w:szCs w:val="24"/>
                <w:lang w:eastAsia="en-US"/>
              </w:rPr>
              <w:t>Постановления и распоряжения Правительства Российской Федерации</w:t>
            </w:r>
          </w:p>
        </w:tc>
      </w:tr>
      <w:tr w:rsidR="00A81B02" w:rsidRPr="00A81B02" w14:paraId="7C3A7421" w14:textId="77777777" w:rsidTr="00A81B02">
        <w:trPr>
          <w:trHeight w:val="20"/>
        </w:trPr>
        <w:tc>
          <w:tcPr>
            <w:tcW w:w="1560" w:type="dxa"/>
            <w:shd w:val="clear" w:color="auto" w:fill="auto"/>
            <w:noWrap/>
          </w:tcPr>
          <w:p w14:paraId="23736B96"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ч.5 ст. 13</w:t>
            </w:r>
          </w:p>
        </w:tc>
        <w:tc>
          <w:tcPr>
            <w:tcW w:w="3402" w:type="dxa"/>
            <w:gridSpan w:val="2"/>
            <w:shd w:val="clear" w:color="auto" w:fill="auto"/>
            <w:noWrap/>
          </w:tcPr>
          <w:p w14:paraId="1DF31A4F"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Перечень объектов лесной инфраструктуры</w:t>
            </w:r>
          </w:p>
        </w:tc>
        <w:tc>
          <w:tcPr>
            <w:tcW w:w="4706" w:type="dxa"/>
            <w:shd w:val="clear" w:color="auto" w:fill="auto"/>
            <w:noWrap/>
          </w:tcPr>
          <w:p w14:paraId="124500C0"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Распоряжение от 17.07.2012 № 1283-р «Об утверждении Перечня объектов лесной инфраструктуры для защитных лесов, эксплуатационных лесов и резервных лесов»</w:t>
            </w:r>
          </w:p>
        </w:tc>
      </w:tr>
      <w:tr w:rsidR="00A81B02" w:rsidRPr="00A81B02" w14:paraId="5EE8A325" w14:textId="77777777" w:rsidTr="00A81B02">
        <w:trPr>
          <w:trHeight w:val="20"/>
        </w:trPr>
        <w:tc>
          <w:tcPr>
            <w:tcW w:w="1560" w:type="dxa"/>
            <w:shd w:val="clear" w:color="auto" w:fill="auto"/>
            <w:noWrap/>
          </w:tcPr>
          <w:p w14:paraId="69860089"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ч.5 ст. 19</w:t>
            </w:r>
          </w:p>
        </w:tc>
        <w:tc>
          <w:tcPr>
            <w:tcW w:w="3402" w:type="dxa"/>
            <w:gridSpan w:val="2"/>
            <w:shd w:val="clear" w:color="auto" w:fill="auto"/>
            <w:noWrap/>
          </w:tcPr>
          <w:p w14:paraId="54CF6CFF"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Порядок продажи лесных насаждений для заготовки древесины при осуществлении закупок работ по охране, защите</w:t>
            </w:r>
          </w:p>
          <w:p w14:paraId="34955BB0"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и воспроизводству лесов</w:t>
            </w:r>
          </w:p>
        </w:tc>
        <w:tc>
          <w:tcPr>
            <w:tcW w:w="4706" w:type="dxa"/>
            <w:shd w:val="clear" w:color="auto" w:fill="auto"/>
            <w:noWrap/>
          </w:tcPr>
          <w:p w14:paraId="60EB3BBD"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Постановление от 27.11.2014 № 1261</w:t>
            </w:r>
          </w:p>
          <w:p w14:paraId="3B5FA278"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«Об утверждении Положения о продаже лесных насаждений для заготовки древесины при осуществлении закупок работ по охране, защите и воспроизводству лесов»</w:t>
            </w:r>
          </w:p>
        </w:tc>
      </w:tr>
      <w:tr w:rsidR="00A81B02" w:rsidRPr="00A81B02" w14:paraId="268B061D" w14:textId="77777777" w:rsidTr="00A81B02">
        <w:trPr>
          <w:trHeight w:val="20"/>
        </w:trPr>
        <w:tc>
          <w:tcPr>
            <w:tcW w:w="1560" w:type="dxa"/>
            <w:shd w:val="clear" w:color="auto" w:fill="auto"/>
            <w:noWrap/>
          </w:tcPr>
          <w:p w14:paraId="1DC79C35"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3 ст. 20</w:t>
            </w:r>
          </w:p>
          <w:p w14:paraId="0DC067F6"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ст. 43-46</w:t>
            </w:r>
          </w:p>
        </w:tc>
        <w:tc>
          <w:tcPr>
            <w:tcW w:w="3402" w:type="dxa"/>
            <w:gridSpan w:val="2"/>
            <w:shd w:val="clear" w:color="auto" w:fill="auto"/>
            <w:noWrap/>
          </w:tcPr>
          <w:p w14:paraId="2960FF84"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Правила реализации древесины, которая получена при использовании лесов, расположенных на землях лесного фонда, в соответствии со статьями 43 - 46 Лесного кодекса </w:t>
            </w:r>
          </w:p>
        </w:tc>
        <w:tc>
          <w:tcPr>
            <w:tcW w:w="4706" w:type="dxa"/>
            <w:shd w:val="clear" w:color="auto" w:fill="auto"/>
            <w:noWrap/>
          </w:tcPr>
          <w:p w14:paraId="093738CF"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Постановление от 23.07.2009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tc>
      </w:tr>
      <w:tr w:rsidR="00091008" w:rsidRPr="00A81B02" w14:paraId="091BE7E9" w14:textId="77777777" w:rsidTr="00A81B02">
        <w:trPr>
          <w:trHeight w:val="691"/>
        </w:trPr>
        <w:tc>
          <w:tcPr>
            <w:tcW w:w="1560" w:type="dxa"/>
            <w:shd w:val="clear" w:color="auto" w:fill="auto"/>
            <w:noWrap/>
          </w:tcPr>
          <w:p w14:paraId="3E7640C1" w14:textId="7D488D7A" w:rsidR="00091008" w:rsidRPr="00477286" w:rsidRDefault="00091008" w:rsidP="00091008">
            <w:pPr>
              <w:spacing w:line="240" w:lineRule="auto"/>
              <w:ind w:firstLine="0"/>
              <w:jc w:val="left"/>
              <w:rPr>
                <w:rFonts w:eastAsia="Calibri"/>
                <w:bCs/>
                <w:szCs w:val="24"/>
                <w:lang w:eastAsia="en-US"/>
              </w:rPr>
            </w:pPr>
            <w:r w:rsidRPr="00477286">
              <w:rPr>
                <w:rFonts w:eastAsia="Calibri"/>
                <w:bCs/>
                <w:szCs w:val="24"/>
                <w:lang w:eastAsia="en-US"/>
              </w:rPr>
              <w:t>ч. 10 ст. 21</w:t>
            </w:r>
          </w:p>
        </w:tc>
        <w:tc>
          <w:tcPr>
            <w:tcW w:w="3402" w:type="dxa"/>
            <w:gridSpan w:val="2"/>
            <w:shd w:val="clear" w:color="auto" w:fill="auto"/>
            <w:noWrap/>
          </w:tcPr>
          <w:p w14:paraId="599F0B1F" w14:textId="5C58EE38" w:rsidR="00091008" w:rsidRPr="00477286" w:rsidRDefault="00091008" w:rsidP="00091008">
            <w:pPr>
              <w:spacing w:line="240" w:lineRule="auto"/>
              <w:ind w:firstLine="0"/>
              <w:jc w:val="left"/>
              <w:rPr>
                <w:rFonts w:eastAsia="Calibri"/>
                <w:bCs/>
                <w:szCs w:val="24"/>
                <w:lang w:eastAsia="en-US"/>
              </w:rPr>
            </w:pPr>
            <w:r w:rsidRPr="00477286">
              <w:rPr>
                <w:rFonts w:eastAsia="Calibri"/>
                <w:bCs/>
                <w:szCs w:val="24"/>
                <w:lang w:eastAsia="en-US"/>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c>
          <w:tcPr>
            <w:tcW w:w="4706" w:type="dxa"/>
            <w:shd w:val="clear" w:color="auto" w:fill="auto"/>
            <w:noWrap/>
          </w:tcPr>
          <w:p w14:paraId="457A8A64" w14:textId="56C44702" w:rsidR="00091008" w:rsidRPr="00A81B02" w:rsidRDefault="00091008" w:rsidP="00091008">
            <w:pPr>
              <w:spacing w:line="240" w:lineRule="auto"/>
              <w:ind w:firstLine="0"/>
              <w:jc w:val="left"/>
              <w:rPr>
                <w:rFonts w:eastAsia="Calibri"/>
                <w:bCs/>
                <w:szCs w:val="24"/>
                <w:lang w:eastAsia="en-US"/>
              </w:rPr>
            </w:pPr>
            <w:r w:rsidRPr="00477286">
              <w:rPr>
                <w:rFonts w:eastAsia="Calibri"/>
                <w:bCs/>
                <w:szCs w:val="24"/>
                <w:lang w:eastAsia="en-US"/>
              </w:rPr>
              <w:t>Распоряжение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r>
      <w:tr w:rsidR="00A81B02" w:rsidRPr="00A81B02" w14:paraId="558CA7BB" w14:textId="77777777" w:rsidTr="00A81B02">
        <w:trPr>
          <w:trHeight w:val="691"/>
        </w:trPr>
        <w:tc>
          <w:tcPr>
            <w:tcW w:w="1560" w:type="dxa"/>
            <w:shd w:val="clear" w:color="auto" w:fill="auto"/>
            <w:noWrap/>
          </w:tcPr>
          <w:p w14:paraId="0E9C975C"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ч.3 ст. 22</w:t>
            </w:r>
          </w:p>
        </w:tc>
        <w:tc>
          <w:tcPr>
            <w:tcW w:w="3402" w:type="dxa"/>
            <w:gridSpan w:val="2"/>
            <w:shd w:val="clear" w:color="auto" w:fill="auto"/>
            <w:noWrap/>
          </w:tcPr>
          <w:p w14:paraId="2867635D"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Порядок подготовки и утверждения перечня приоритетных инвестиционных проектов в области освоения лесов</w:t>
            </w:r>
          </w:p>
        </w:tc>
        <w:tc>
          <w:tcPr>
            <w:tcW w:w="4706" w:type="dxa"/>
            <w:shd w:val="clear" w:color="auto" w:fill="auto"/>
            <w:noWrap/>
          </w:tcPr>
          <w:p w14:paraId="215BB071"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Постановление от 23.02.2018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bl>
    <w:p w14:paraId="4ECA2A23" w14:textId="77777777" w:rsidR="00A81B02" w:rsidRPr="00A81B02" w:rsidRDefault="00A81B02" w:rsidP="00A81B02">
      <w:pPr>
        <w:spacing w:line="240" w:lineRule="auto"/>
        <w:ind w:firstLine="0"/>
        <w:jc w:val="left"/>
        <w:rPr>
          <w:rFonts w:eastAsia="Calibri"/>
          <w:szCs w:val="24"/>
          <w:lang w:eastAsia="en-US"/>
        </w:rPr>
      </w:pPr>
      <w:r w:rsidRPr="00A81B02">
        <w:rPr>
          <w:rFonts w:eastAsia="Calibri"/>
          <w:szCs w:val="24"/>
          <w:lang w:eastAsia="en-US"/>
        </w:rPr>
        <w:br w:type="page"/>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402"/>
        <w:gridCol w:w="4706"/>
      </w:tblGrid>
      <w:tr w:rsidR="00A81B02" w:rsidRPr="00A81B02" w14:paraId="5233D001" w14:textId="77777777" w:rsidTr="00A81B02">
        <w:trPr>
          <w:trHeight w:val="4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F663E" w14:textId="77777777" w:rsidR="00A81B02" w:rsidRPr="00A81B02" w:rsidRDefault="00A81B02" w:rsidP="00477286">
            <w:pPr>
              <w:spacing w:line="240" w:lineRule="auto"/>
              <w:ind w:firstLine="0"/>
              <w:jc w:val="center"/>
              <w:rPr>
                <w:rFonts w:eastAsia="Calibri"/>
                <w:bCs/>
                <w:szCs w:val="24"/>
                <w:lang w:eastAsia="en-US"/>
              </w:rPr>
            </w:pPr>
            <w:r w:rsidRPr="00A81B02">
              <w:rPr>
                <w:rFonts w:eastAsia="Calibri"/>
                <w:szCs w:val="24"/>
                <w:lang w:eastAsia="en-US"/>
              </w:rPr>
              <w:lastRenderedPageBreak/>
              <w:br w:type="page"/>
            </w:r>
            <w:r w:rsidRPr="00A81B02">
              <w:rPr>
                <w:rFonts w:eastAsia="Calibri"/>
                <w:bCs/>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23716" w14:textId="77777777" w:rsidR="00A81B02" w:rsidRPr="00A81B02" w:rsidRDefault="00A81B02" w:rsidP="00477286">
            <w:pPr>
              <w:spacing w:line="240" w:lineRule="auto"/>
              <w:ind w:firstLine="0"/>
              <w:jc w:val="center"/>
              <w:rPr>
                <w:rFonts w:eastAsia="Calibri"/>
                <w:bCs/>
                <w:szCs w:val="24"/>
                <w:lang w:eastAsia="en-US"/>
              </w:rPr>
            </w:pPr>
            <w:r w:rsidRPr="00A81B02">
              <w:rPr>
                <w:rFonts w:eastAsia="Calibri"/>
                <w:bCs/>
                <w:szCs w:val="24"/>
                <w:lang w:eastAsia="en-US"/>
              </w:rPr>
              <w:t>2</w:t>
            </w:r>
          </w:p>
        </w:tc>
        <w:tc>
          <w:tcPr>
            <w:tcW w:w="4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8034F" w14:textId="77777777" w:rsidR="00A81B02" w:rsidRPr="00A81B02" w:rsidRDefault="00A81B02" w:rsidP="00477286">
            <w:pPr>
              <w:spacing w:line="240" w:lineRule="auto"/>
              <w:ind w:firstLine="0"/>
              <w:jc w:val="center"/>
              <w:rPr>
                <w:rFonts w:eastAsia="Calibri"/>
                <w:bCs/>
                <w:szCs w:val="24"/>
                <w:lang w:eastAsia="en-US"/>
              </w:rPr>
            </w:pPr>
            <w:r w:rsidRPr="00A81B02">
              <w:rPr>
                <w:rFonts w:eastAsia="Calibri"/>
                <w:bCs/>
                <w:szCs w:val="24"/>
                <w:lang w:eastAsia="en-US"/>
              </w:rPr>
              <w:t>3</w:t>
            </w:r>
          </w:p>
        </w:tc>
      </w:tr>
      <w:tr w:rsidR="00A81B02" w:rsidRPr="00A81B02" w14:paraId="64D6F54B" w14:textId="77777777" w:rsidTr="00A81B02">
        <w:trPr>
          <w:trHeight w:val="691"/>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599D729F"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ст. 45</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14:paraId="08432398"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Порядок использования лесов для строительства реконструкции, эксплуатации линейных объектов</w:t>
            </w:r>
          </w:p>
        </w:tc>
        <w:tc>
          <w:tcPr>
            <w:tcW w:w="4706" w:type="dxa"/>
            <w:tcBorders>
              <w:top w:val="single" w:sz="4" w:space="0" w:color="auto"/>
              <w:left w:val="single" w:sz="4" w:space="0" w:color="auto"/>
              <w:bottom w:val="single" w:sz="4" w:space="0" w:color="auto"/>
              <w:right w:val="single" w:sz="4" w:space="0" w:color="auto"/>
            </w:tcBorders>
            <w:shd w:val="clear" w:color="auto" w:fill="auto"/>
            <w:noWrap/>
          </w:tcPr>
          <w:p w14:paraId="12B92BEE"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Постановление от 09.06.1995 № 578 «Об утверждении Правил охраны линий и сооружений связи Российской Федерации»</w:t>
            </w:r>
          </w:p>
        </w:tc>
      </w:tr>
      <w:tr w:rsidR="00A81B02" w:rsidRPr="00A81B02" w14:paraId="65878EFF" w14:textId="77777777" w:rsidTr="00A81B02">
        <w:trPr>
          <w:trHeight w:val="691"/>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258D220D"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ч.3 ст.50</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14:paraId="32602477"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Максимальный объем древесины, подлежащей заготовке лицом, группой лиц</w:t>
            </w:r>
          </w:p>
        </w:tc>
        <w:tc>
          <w:tcPr>
            <w:tcW w:w="4706" w:type="dxa"/>
            <w:tcBorders>
              <w:top w:val="single" w:sz="4" w:space="0" w:color="auto"/>
              <w:left w:val="single" w:sz="4" w:space="0" w:color="auto"/>
              <w:bottom w:val="single" w:sz="4" w:space="0" w:color="auto"/>
              <w:right w:val="single" w:sz="4" w:space="0" w:color="auto"/>
            </w:tcBorders>
            <w:shd w:val="clear" w:color="auto" w:fill="auto"/>
            <w:noWrap/>
          </w:tcPr>
          <w:p w14:paraId="2D63B79B"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Постановление от 22.06.2007 № 395 «Об установлении максимального объема древесины, подлежащей заготовке лицом, группой лиц»</w:t>
            </w:r>
          </w:p>
        </w:tc>
      </w:tr>
      <w:tr w:rsidR="00A81B02" w:rsidRPr="00A81B02" w14:paraId="3BDC762D" w14:textId="77777777" w:rsidTr="00A81B02">
        <w:trPr>
          <w:trHeight w:val="673"/>
        </w:trPr>
        <w:tc>
          <w:tcPr>
            <w:tcW w:w="1560" w:type="dxa"/>
            <w:shd w:val="clear" w:color="auto" w:fill="auto"/>
            <w:noWrap/>
          </w:tcPr>
          <w:p w14:paraId="28BF9C31"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ч. </w:t>
            </w:r>
            <w:r w:rsidRPr="00A81B02">
              <w:rPr>
                <w:rFonts w:eastAsia="Calibri"/>
                <w:bCs/>
                <w:szCs w:val="24"/>
                <w:lang w:val="en-US" w:eastAsia="en-US"/>
              </w:rPr>
              <w:t>6</w:t>
            </w:r>
            <w:r w:rsidRPr="00A81B02">
              <w:rPr>
                <w:rFonts w:eastAsia="Calibri"/>
                <w:bCs/>
                <w:szCs w:val="24"/>
                <w:lang w:eastAsia="en-US"/>
              </w:rPr>
              <w:t xml:space="preserve"> ст. 50.1;</w:t>
            </w:r>
          </w:p>
        </w:tc>
        <w:tc>
          <w:tcPr>
            <w:tcW w:w="3402" w:type="dxa"/>
            <w:shd w:val="clear" w:color="auto" w:fill="auto"/>
            <w:noWrap/>
          </w:tcPr>
          <w:p w14:paraId="59D7D7DE"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Порядок определения характеристик древесины и учета древесины</w:t>
            </w:r>
          </w:p>
        </w:tc>
        <w:tc>
          <w:tcPr>
            <w:tcW w:w="4706" w:type="dxa"/>
            <w:shd w:val="clear" w:color="auto" w:fill="auto"/>
            <w:noWrap/>
          </w:tcPr>
          <w:p w14:paraId="48815835"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Постановление от 30.11.2021 № 2128</w:t>
            </w:r>
          </w:p>
          <w:p w14:paraId="2521CD0F"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 порядке определения характеристик древесины и учета древесины»</w:t>
            </w:r>
          </w:p>
          <w:p w14:paraId="1CC49031"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(вступает в силу с 01.03.2022)</w:t>
            </w:r>
          </w:p>
        </w:tc>
      </w:tr>
      <w:tr w:rsidR="00A81B02" w:rsidRPr="00A81B02" w14:paraId="340E6D26" w14:textId="77777777" w:rsidTr="00A81B02">
        <w:trPr>
          <w:trHeight w:val="673"/>
        </w:trPr>
        <w:tc>
          <w:tcPr>
            <w:tcW w:w="1560" w:type="dxa"/>
            <w:shd w:val="clear" w:color="auto" w:fill="auto"/>
            <w:noWrap/>
          </w:tcPr>
          <w:p w14:paraId="13AE760A"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ч. 1 </w:t>
            </w:r>
          </w:p>
          <w:p w14:paraId="26F3215F"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ст. 50.1</w:t>
            </w:r>
          </w:p>
        </w:tc>
        <w:tc>
          <w:tcPr>
            <w:tcW w:w="3402" w:type="dxa"/>
            <w:shd w:val="clear" w:color="auto" w:fill="auto"/>
            <w:noWrap/>
          </w:tcPr>
          <w:p w14:paraId="5853F4C7"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Виды древесины, на которые распространяются требования Лесного кодекса о транспортировке древесины и об учете сделок с ней </w:t>
            </w:r>
          </w:p>
        </w:tc>
        <w:tc>
          <w:tcPr>
            <w:tcW w:w="4706" w:type="dxa"/>
            <w:shd w:val="clear" w:color="auto" w:fill="auto"/>
            <w:noWrap/>
          </w:tcPr>
          <w:p w14:paraId="27E26A22"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Распоряжение от 13.06.2014 № 1047-р &lt;Об утверждении перечней видов древесины, на которые распространяются требования главы 2.2 Лесного кодекса РФ&gt;</w:t>
            </w:r>
          </w:p>
        </w:tc>
      </w:tr>
      <w:tr w:rsidR="00A81B02" w:rsidRPr="00A81B02" w14:paraId="3871CD04" w14:textId="77777777" w:rsidTr="00A81B02">
        <w:trPr>
          <w:trHeight w:val="673"/>
        </w:trPr>
        <w:tc>
          <w:tcPr>
            <w:tcW w:w="1560" w:type="dxa"/>
            <w:shd w:val="clear" w:color="auto" w:fill="auto"/>
            <w:noWrap/>
          </w:tcPr>
          <w:p w14:paraId="287E19A2"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8 ст. 50.4;</w:t>
            </w:r>
          </w:p>
        </w:tc>
        <w:tc>
          <w:tcPr>
            <w:tcW w:w="3402" w:type="dxa"/>
            <w:shd w:val="clear" w:color="auto" w:fill="auto"/>
            <w:noWrap/>
          </w:tcPr>
          <w:p w14:paraId="08AA12A1"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Форма электронного сопроводительного документа, состав включаемых в него сведений, а также требования к формату и порядку его заполнения</w:t>
            </w:r>
          </w:p>
        </w:tc>
        <w:tc>
          <w:tcPr>
            <w:tcW w:w="4706" w:type="dxa"/>
            <w:shd w:val="clear" w:color="auto" w:fill="auto"/>
            <w:noWrap/>
          </w:tcPr>
          <w:p w14:paraId="7F99557E"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Постановление от 06.12.2021 № 2214 «Об утверждении формы электронного сопроводительного документа на транспортировку древесины и продукции ее переработки, состава сведений, включаемых в электронный сопроводительный документ на транспортировку древесины и продукции ее переработки, а также требований к формату и порядку заполнения электронного сопроводительного документа на транспортировку древесины и продукции ее переработки и о признании утратившим силу постановления Правительства Российской Федерации от 16 октября 2020 г. № 1696»</w:t>
            </w:r>
          </w:p>
        </w:tc>
      </w:tr>
      <w:tr w:rsidR="00A81B02" w:rsidRPr="00A81B02" w14:paraId="17A8B77F" w14:textId="77777777" w:rsidTr="00A81B02">
        <w:trPr>
          <w:trHeight w:val="673"/>
        </w:trPr>
        <w:tc>
          <w:tcPr>
            <w:tcW w:w="1560" w:type="dxa"/>
            <w:shd w:val="clear" w:color="auto" w:fill="auto"/>
            <w:noWrap/>
          </w:tcPr>
          <w:p w14:paraId="00D2F13E"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ч. 2 </w:t>
            </w:r>
            <w:r w:rsidRPr="00A81B02">
              <w:rPr>
                <w:rFonts w:eastAsia="Calibri"/>
                <w:bCs/>
                <w:szCs w:val="24"/>
                <w:lang w:eastAsia="en-US"/>
              </w:rPr>
              <w:br/>
              <w:t>ст. 50.4-1;</w:t>
            </w:r>
          </w:p>
        </w:tc>
        <w:tc>
          <w:tcPr>
            <w:tcW w:w="3402" w:type="dxa"/>
            <w:shd w:val="clear" w:color="auto" w:fill="auto"/>
            <w:noWrap/>
          </w:tcPr>
          <w:p w14:paraId="377D8262"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Требования к размещению и характеристикам складов древесины</w:t>
            </w:r>
          </w:p>
        </w:tc>
        <w:tc>
          <w:tcPr>
            <w:tcW w:w="4706" w:type="dxa"/>
            <w:shd w:val="clear" w:color="auto" w:fill="auto"/>
            <w:noWrap/>
          </w:tcPr>
          <w:p w14:paraId="64FFBF8B"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Постановление от 24.11.2021 № 2017</w:t>
            </w:r>
          </w:p>
          <w:p w14:paraId="426429E9"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«Об утверждении требований к размещению и характеристикам складов древесины»</w:t>
            </w:r>
          </w:p>
        </w:tc>
      </w:tr>
      <w:tr w:rsidR="00A81B02" w:rsidRPr="00A81B02" w14:paraId="3234E2F0" w14:textId="77777777" w:rsidTr="00A81B02">
        <w:trPr>
          <w:trHeight w:val="67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3E945389"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4 ст. 50.5;</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14:paraId="5B5584C9"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Форма декларации о сделках с древесиной и порядок ее представления</w:t>
            </w:r>
          </w:p>
        </w:tc>
        <w:tc>
          <w:tcPr>
            <w:tcW w:w="4706" w:type="dxa"/>
            <w:tcBorders>
              <w:top w:val="single" w:sz="4" w:space="0" w:color="auto"/>
              <w:left w:val="single" w:sz="4" w:space="0" w:color="auto"/>
              <w:bottom w:val="single" w:sz="4" w:space="0" w:color="auto"/>
              <w:right w:val="single" w:sz="4" w:space="0" w:color="auto"/>
            </w:tcBorders>
            <w:shd w:val="clear" w:color="auto" w:fill="auto"/>
            <w:noWrap/>
          </w:tcPr>
          <w:p w14:paraId="7AD400F0"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Постановление от 06.01.2015 № 11 «Об утверждении Правил представления декларации о сделках с древесиной»</w:t>
            </w:r>
          </w:p>
        </w:tc>
      </w:tr>
      <w:tr w:rsidR="00A81B02" w:rsidRPr="00A81B02" w14:paraId="60AE7802" w14:textId="77777777" w:rsidTr="00A81B02">
        <w:trPr>
          <w:trHeight w:val="673"/>
        </w:trPr>
        <w:tc>
          <w:tcPr>
            <w:tcW w:w="1560" w:type="dxa"/>
            <w:shd w:val="clear" w:color="auto" w:fill="auto"/>
            <w:noWrap/>
          </w:tcPr>
          <w:p w14:paraId="31F2CC75"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3 ст. 53; п. 16 ст. 81</w:t>
            </w:r>
          </w:p>
        </w:tc>
        <w:tc>
          <w:tcPr>
            <w:tcW w:w="3402" w:type="dxa"/>
            <w:shd w:val="clear" w:color="auto" w:fill="auto"/>
            <w:noWrap/>
          </w:tcPr>
          <w:p w14:paraId="4A9A71FB"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Правила пожарной безопасности в лесах и требования к мерам пожарной безопасности в лесах в зависимости от целевого назначения земель и целевого назначения лесов</w:t>
            </w:r>
          </w:p>
        </w:tc>
        <w:tc>
          <w:tcPr>
            <w:tcW w:w="4706" w:type="dxa"/>
            <w:shd w:val="clear" w:color="auto" w:fill="auto"/>
            <w:noWrap/>
          </w:tcPr>
          <w:p w14:paraId="22137CFB"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Постановление от 07.10.2020 № 1614 «Об утверждении Правил пожарной безопасности в лесах»</w:t>
            </w:r>
          </w:p>
        </w:tc>
      </w:tr>
      <w:tr w:rsidR="00C967AB" w:rsidRPr="00C967AB" w14:paraId="6AE9055A" w14:textId="77777777" w:rsidTr="00A81B02">
        <w:trPr>
          <w:trHeight w:val="483"/>
        </w:trPr>
        <w:tc>
          <w:tcPr>
            <w:tcW w:w="1560" w:type="dxa"/>
            <w:shd w:val="clear" w:color="auto" w:fill="auto"/>
            <w:noWrap/>
          </w:tcPr>
          <w:p w14:paraId="203EC1DD" w14:textId="6A9816B2" w:rsidR="00C967AB" w:rsidRPr="00C967AB" w:rsidRDefault="00C967AB" w:rsidP="00C967AB">
            <w:pPr>
              <w:spacing w:line="240" w:lineRule="auto"/>
              <w:ind w:firstLine="0"/>
              <w:jc w:val="left"/>
              <w:rPr>
                <w:rFonts w:eastAsia="Calibri"/>
                <w:bCs/>
                <w:szCs w:val="24"/>
                <w:lang w:eastAsia="en-US"/>
              </w:rPr>
            </w:pPr>
            <w:r>
              <w:rPr>
                <w:bCs/>
                <w:szCs w:val="24"/>
              </w:rPr>
              <w:t>п</w:t>
            </w:r>
            <w:r w:rsidRPr="00C967AB">
              <w:rPr>
                <w:bCs/>
                <w:szCs w:val="24"/>
              </w:rPr>
              <w:t>. 9 ч. 4 ст. 53.1</w:t>
            </w:r>
          </w:p>
        </w:tc>
        <w:tc>
          <w:tcPr>
            <w:tcW w:w="3402" w:type="dxa"/>
            <w:shd w:val="clear" w:color="auto" w:fill="auto"/>
            <w:noWrap/>
          </w:tcPr>
          <w:p w14:paraId="22A00CA9" w14:textId="6A08D97C" w:rsidR="00C967AB" w:rsidRPr="00C967AB" w:rsidRDefault="00C967AB" w:rsidP="00C967AB">
            <w:pPr>
              <w:spacing w:line="240" w:lineRule="auto"/>
              <w:ind w:firstLine="0"/>
              <w:jc w:val="left"/>
              <w:rPr>
                <w:rFonts w:eastAsia="Calibri"/>
                <w:bCs/>
                <w:szCs w:val="24"/>
                <w:lang w:eastAsia="en-US"/>
              </w:rPr>
            </w:pPr>
            <w:r w:rsidRPr="00C967AB">
              <w:rPr>
                <w:bCs/>
                <w:szCs w:val="24"/>
              </w:rPr>
              <w:t>Иные меры противопожарного обустройства лесов</w:t>
            </w:r>
          </w:p>
        </w:tc>
        <w:tc>
          <w:tcPr>
            <w:tcW w:w="4706" w:type="dxa"/>
            <w:shd w:val="clear" w:color="auto" w:fill="auto"/>
            <w:noWrap/>
          </w:tcPr>
          <w:p w14:paraId="71126CE8" w14:textId="5539B1E8" w:rsidR="00C967AB" w:rsidRPr="00C967AB" w:rsidRDefault="00C967AB" w:rsidP="00C967AB">
            <w:pPr>
              <w:spacing w:line="240" w:lineRule="auto"/>
              <w:ind w:firstLine="0"/>
              <w:jc w:val="left"/>
              <w:rPr>
                <w:rFonts w:eastAsia="Calibri"/>
                <w:bCs/>
                <w:szCs w:val="24"/>
                <w:lang w:eastAsia="en-US"/>
              </w:rPr>
            </w:pPr>
            <w:r w:rsidRPr="00C967AB">
              <w:rPr>
                <w:bCs/>
                <w:szCs w:val="24"/>
              </w:rPr>
              <w:t>Постановление Правительства РФ от 22.04.2025 № 526 «О мерах противопожарного обустройства лесов»</w:t>
            </w:r>
          </w:p>
        </w:tc>
      </w:tr>
      <w:bookmarkEnd w:id="148"/>
    </w:tbl>
    <w:p w14:paraId="4C3FFA0F" w14:textId="77777777" w:rsidR="00A81B02" w:rsidRPr="00A81B02" w:rsidRDefault="00A81B02" w:rsidP="00A81B02">
      <w:pPr>
        <w:spacing w:line="240" w:lineRule="auto"/>
        <w:ind w:firstLine="0"/>
        <w:jc w:val="left"/>
        <w:rPr>
          <w:rFonts w:eastAsia="Calibri"/>
          <w:szCs w:val="24"/>
          <w:lang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685"/>
        <w:gridCol w:w="4507"/>
        <w:gridCol w:w="29"/>
      </w:tblGrid>
      <w:tr w:rsidR="00A81B02" w:rsidRPr="00A81B02" w14:paraId="0BFE58C0" w14:textId="77777777" w:rsidTr="00C967AB">
        <w:trPr>
          <w:gridAfter w:val="1"/>
          <w:wAfter w:w="29" w:type="dxa"/>
          <w:trHeight w:val="149"/>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8F8DA" w14:textId="77777777" w:rsidR="00A81B02" w:rsidRPr="00A81B02" w:rsidRDefault="00A81B02" w:rsidP="00A81B02">
            <w:pPr>
              <w:spacing w:line="240" w:lineRule="auto"/>
              <w:ind w:firstLine="0"/>
              <w:jc w:val="center"/>
              <w:rPr>
                <w:rFonts w:eastAsia="Calibri"/>
                <w:bCs/>
                <w:szCs w:val="24"/>
                <w:lang w:eastAsia="en-US"/>
              </w:rPr>
            </w:pPr>
            <w:bookmarkStart w:id="149" w:name="_Hlk62832897"/>
            <w:r w:rsidRPr="00A81B02">
              <w:rPr>
                <w:rFonts w:eastAsia="Calibri"/>
                <w:bCs/>
                <w:szCs w:val="24"/>
                <w:lang w:eastAsia="en-US"/>
              </w:rPr>
              <w:t>1</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F9025" w14:textId="77777777" w:rsidR="00A81B02" w:rsidRPr="00A81B02" w:rsidRDefault="00A81B02" w:rsidP="00A81B02">
            <w:pPr>
              <w:spacing w:line="240" w:lineRule="auto"/>
              <w:ind w:firstLine="0"/>
              <w:jc w:val="center"/>
              <w:rPr>
                <w:rFonts w:eastAsia="Calibri"/>
                <w:bCs/>
                <w:szCs w:val="24"/>
                <w:lang w:eastAsia="en-US"/>
              </w:rPr>
            </w:pPr>
            <w:r w:rsidRPr="00A81B02">
              <w:rPr>
                <w:rFonts w:eastAsia="Calibri"/>
                <w:bCs/>
                <w:szCs w:val="24"/>
                <w:lang w:eastAsia="en-US"/>
              </w:rPr>
              <w:t>2</w:t>
            </w:r>
          </w:p>
        </w:tc>
        <w:tc>
          <w:tcPr>
            <w:tcW w:w="4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9CA30" w14:textId="77777777" w:rsidR="00A81B02" w:rsidRPr="00A81B02" w:rsidRDefault="00A81B02" w:rsidP="00A81B02">
            <w:pPr>
              <w:spacing w:line="240" w:lineRule="auto"/>
              <w:ind w:firstLine="0"/>
              <w:jc w:val="center"/>
              <w:rPr>
                <w:rFonts w:eastAsia="Calibri"/>
                <w:bCs/>
                <w:szCs w:val="24"/>
                <w:lang w:eastAsia="en-US"/>
              </w:rPr>
            </w:pPr>
            <w:r w:rsidRPr="00A81B02">
              <w:rPr>
                <w:rFonts w:eastAsia="Calibri"/>
                <w:bCs/>
                <w:szCs w:val="24"/>
                <w:lang w:eastAsia="en-US"/>
              </w:rPr>
              <w:t>3</w:t>
            </w:r>
          </w:p>
        </w:tc>
      </w:tr>
      <w:tr w:rsidR="00C967AB" w:rsidRPr="00A81B02" w14:paraId="3CA71DBE" w14:textId="77777777" w:rsidTr="00C967AB">
        <w:trPr>
          <w:gridAfter w:val="1"/>
          <w:wAfter w:w="29" w:type="dxa"/>
          <w:trHeight w:val="4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5F4F354E" w14:textId="48C71E18" w:rsidR="00C967AB" w:rsidRPr="00A81B02" w:rsidRDefault="00C967AB" w:rsidP="00C967AB">
            <w:pPr>
              <w:spacing w:line="240" w:lineRule="auto"/>
              <w:ind w:firstLine="0"/>
              <w:jc w:val="left"/>
              <w:rPr>
                <w:rFonts w:eastAsia="Calibri"/>
                <w:bCs/>
                <w:szCs w:val="24"/>
                <w:lang w:eastAsia="en-US"/>
              </w:rPr>
            </w:pPr>
            <w:r>
              <w:rPr>
                <w:bCs/>
                <w:szCs w:val="24"/>
              </w:rPr>
              <w:t>ч. 15 с</w:t>
            </w:r>
            <w:r w:rsidRPr="00C83AE7">
              <w:rPr>
                <w:bCs/>
                <w:szCs w:val="24"/>
              </w:rPr>
              <w:t>т. </w:t>
            </w:r>
            <w:r>
              <w:rPr>
                <w:bCs/>
                <w:szCs w:val="24"/>
              </w:rPr>
              <w:t>5</w:t>
            </w:r>
            <w:r w:rsidRPr="00C83AE7">
              <w:rPr>
                <w:bCs/>
                <w:szCs w:val="24"/>
              </w:rPr>
              <w:t>3.1</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7CBCE027" w14:textId="0FD4C250" w:rsidR="00C967AB" w:rsidRPr="00A81B02" w:rsidRDefault="00C967AB" w:rsidP="00C967AB">
            <w:pPr>
              <w:spacing w:line="240" w:lineRule="auto"/>
              <w:ind w:firstLine="0"/>
              <w:jc w:val="left"/>
              <w:rPr>
                <w:rFonts w:eastAsia="Calibri"/>
                <w:bCs/>
                <w:szCs w:val="24"/>
                <w:lang w:eastAsia="en-US"/>
              </w:rPr>
            </w:pPr>
            <w:r w:rsidRPr="00FF01A0">
              <w:rPr>
                <w:bCs/>
                <w:szCs w:val="24"/>
              </w:rPr>
              <w:t>Порядок разработки и утверждения плана противопожарного обустройства лесов на территории лесничества и его форма, порядок разработки плана противопожарного обустройства лесов на территории субъекта Российской Федерации и его форма</w:t>
            </w:r>
          </w:p>
        </w:tc>
        <w:tc>
          <w:tcPr>
            <w:tcW w:w="4507" w:type="dxa"/>
            <w:tcBorders>
              <w:top w:val="single" w:sz="4" w:space="0" w:color="auto"/>
              <w:left w:val="single" w:sz="4" w:space="0" w:color="auto"/>
              <w:bottom w:val="single" w:sz="4" w:space="0" w:color="auto"/>
              <w:right w:val="single" w:sz="4" w:space="0" w:color="auto"/>
            </w:tcBorders>
            <w:shd w:val="clear" w:color="auto" w:fill="auto"/>
            <w:noWrap/>
          </w:tcPr>
          <w:p w14:paraId="74F02ACE" w14:textId="702F2B23" w:rsidR="00C967AB" w:rsidRPr="00A81B02" w:rsidRDefault="00C967AB" w:rsidP="00C967AB">
            <w:pPr>
              <w:spacing w:line="240" w:lineRule="auto"/>
              <w:ind w:firstLine="0"/>
              <w:jc w:val="left"/>
              <w:rPr>
                <w:rFonts w:eastAsia="Calibri"/>
                <w:bCs/>
                <w:szCs w:val="24"/>
                <w:lang w:eastAsia="en-US"/>
              </w:rPr>
            </w:pPr>
            <w:r w:rsidRPr="00502948">
              <w:rPr>
                <w:bCs/>
                <w:szCs w:val="24"/>
              </w:rPr>
              <w:t>Постановление Правительства РФ от</w:t>
            </w:r>
            <w:r>
              <w:rPr>
                <w:bCs/>
                <w:szCs w:val="24"/>
              </w:rPr>
              <w:t> </w:t>
            </w:r>
            <w:r w:rsidRPr="00502948">
              <w:rPr>
                <w:bCs/>
                <w:szCs w:val="24"/>
              </w:rPr>
              <w:t>2</w:t>
            </w:r>
            <w:r>
              <w:rPr>
                <w:bCs/>
                <w:szCs w:val="24"/>
              </w:rPr>
              <w:t>7</w:t>
            </w:r>
            <w:r w:rsidRPr="00502948">
              <w:rPr>
                <w:bCs/>
                <w:szCs w:val="24"/>
              </w:rPr>
              <w:t>.</w:t>
            </w:r>
            <w:r>
              <w:rPr>
                <w:bCs/>
                <w:szCs w:val="24"/>
              </w:rPr>
              <w:t>12</w:t>
            </w:r>
            <w:r w:rsidRPr="00502948">
              <w:rPr>
                <w:bCs/>
                <w:szCs w:val="24"/>
              </w:rPr>
              <w:t>.202</w:t>
            </w:r>
            <w:r>
              <w:rPr>
                <w:bCs/>
                <w:szCs w:val="24"/>
              </w:rPr>
              <w:t>3№ 2332 «</w:t>
            </w:r>
            <w:r w:rsidRPr="00FF01A0">
              <w:rPr>
                <w:bCs/>
                <w:szCs w:val="24"/>
              </w:rPr>
              <w:t>Об утверждении Правил разработки и утверждения плана противопожарного обустройства лесов на территории лесничества и его формы, Правил разработки плана противопожарного обустройства лесов на территории субъекта Российской Федерации и его формы</w:t>
            </w:r>
            <w:r>
              <w:rPr>
                <w:bCs/>
                <w:szCs w:val="24"/>
              </w:rPr>
              <w:t>»</w:t>
            </w:r>
          </w:p>
        </w:tc>
      </w:tr>
      <w:tr w:rsidR="00C967AB" w:rsidRPr="00A81B02" w14:paraId="2189BA17" w14:textId="77777777" w:rsidTr="00C967AB">
        <w:trPr>
          <w:trHeight w:val="1050"/>
        </w:trPr>
        <w:tc>
          <w:tcPr>
            <w:tcW w:w="1560" w:type="dxa"/>
            <w:shd w:val="clear" w:color="auto" w:fill="auto"/>
            <w:noWrap/>
          </w:tcPr>
          <w:p w14:paraId="61D73CFA" w14:textId="77777777" w:rsidR="00C967AB" w:rsidRPr="00A81B02" w:rsidRDefault="00C967AB" w:rsidP="00C967AB">
            <w:pPr>
              <w:spacing w:line="240" w:lineRule="auto"/>
              <w:ind w:firstLine="0"/>
              <w:jc w:val="left"/>
              <w:rPr>
                <w:rFonts w:eastAsia="Calibri"/>
                <w:bCs/>
                <w:szCs w:val="24"/>
                <w:lang w:eastAsia="en-US"/>
              </w:rPr>
            </w:pPr>
            <w:r w:rsidRPr="00A81B02">
              <w:rPr>
                <w:rFonts w:eastAsia="Calibri"/>
                <w:bCs/>
                <w:szCs w:val="24"/>
                <w:lang w:eastAsia="en-US"/>
              </w:rPr>
              <w:t>ч.4 ст.53.3</w:t>
            </w:r>
          </w:p>
        </w:tc>
        <w:tc>
          <w:tcPr>
            <w:tcW w:w="3685" w:type="dxa"/>
            <w:shd w:val="clear" w:color="auto" w:fill="auto"/>
            <w:noWrap/>
          </w:tcPr>
          <w:p w14:paraId="194B2953" w14:textId="77777777" w:rsidR="00C967AB" w:rsidRPr="00A81B02" w:rsidRDefault="00C967AB" w:rsidP="00C967AB">
            <w:pPr>
              <w:spacing w:line="240" w:lineRule="auto"/>
              <w:ind w:firstLine="0"/>
              <w:jc w:val="left"/>
              <w:rPr>
                <w:rFonts w:eastAsia="Calibri"/>
                <w:bCs/>
                <w:szCs w:val="24"/>
                <w:lang w:eastAsia="en-US"/>
              </w:rPr>
            </w:pPr>
            <w:r w:rsidRPr="00A81B02">
              <w:rPr>
                <w:rFonts w:eastAsia="Calibri"/>
                <w:bCs/>
                <w:szCs w:val="24"/>
                <w:lang w:eastAsia="en-US"/>
              </w:rPr>
              <w:t>Порядок разработки и утверждения плана тушения лесных пожаров и его формы;</w:t>
            </w:r>
          </w:p>
        </w:tc>
        <w:tc>
          <w:tcPr>
            <w:tcW w:w="4536" w:type="dxa"/>
            <w:gridSpan w:val="2"/>
            <w:shd w:val="clear" w:color="auto" w:fill="auto"/>
            <w:noWrap/>
          </w:tcPr>
          <w:p w14:paraId="737D1B35" w14:textId="77777777" w:rsidR="00C967AB" w:rsidRPr="00A81B02" w:rsidRDefault="00C967AB" w:rsidP="00C967AB">
            <w:pPr>
              <w:spacing w:line="240" w:lineRule="auto"/>
              <w:ind w:firstLine="0"/>
              <w:jc w:val="left"/>
              <w:rPr>
                <w:rFonts w:eastAsia="Calibri"/>
                <w:bCs/>
                <w:szCs w:val="24"/>
                <w:lang w:eastAsia="en-US"/>
              </w:rPr>
            </w:pPr>
            <w:r w:rsidRPr="00A81B02">
              <w:rPr>
                <w:rFonts w:eastAsia="Calibri"/>
                <w:bCs/>
                <w:szCs w:val="24"/>
                <w:lang w:eastAsia="en-US"/>
              </w:rPr>
              <w:t>Постановление от 17.05.2011 № 377 «Об утверждении Правил разработки и утверждения плана тушения лесных пожаров и его формы»</w:t>
            </w:r>
          </w:p>
        </w:tc>
      </w:tr>
      <w:tr w:rsidR="00C967AB" w:rsidRPr="00A81B02" w14:paraId="1B0C8504" w14:textId="77777777" w:rsidTr="00C967AB">
        <w:trPr>
          <w:trHeight w:val="483"/>
        </w:trPr>
        <w:tc>
          <w:tcPr>
            <w:tcW w:w="1560" w:type="dxa"/>
            <w:shd w:val="clear" w:color="auto" w:fill="auto"/>
            <w:noWrap/>
          </w:tcPr>
          <w:p w14:paraId="3BB4C552" w14:textId="77777777" w:rsidR="00C967AB" w:rsidRPr="00A81B02" w:rsidRDefault="00C967AB" w:rsidP="00C967AB">
            <w:pPr>
              <w:spacing w:line="240" w:lineRule="auto"/>
              <w:ind w:firstLine="0"/>
              <w:jc w:val="left"/>
              <w:rPr>
                <w:rFonts w:eastAsia="Calibri"/>
                <w:bCs/>
                <w:szCs w:val="24"/>
                <w:lang w:eastAsia="en-US"/>
              </w:rPr>
            </w:pPr>
            <w:r w:rsidRPr="00A81B02">
              <w:rPr>
                <w:rFonts w:eastAsia="Calibri"/>
                <w:bCs/>
                <w:szCs w:val="24"/>
                <w:lang w:eastAsia="en-US"/>
              </w:rPr>
              <w:t>ч.4 ст.53.3</w:t>
            </w:r>
          </w:p>
          <w:p w14:paraId="2102A0C6" w14:textId="77777777" w:rsidR="00C967AB" w:rsidRPr="00A81B02" w:rsidRDefault="00C967AB" w:rsidP="00C967AB">
            <w:pPr>
              <w:spacing w:line="240" w:lineRule="auto"/>
              <w:ind w:firstLine="0"/>
              <w:jc w:val="left"/>
              <w:rPr>
                <w:rFonts w:eastAsia="Calibri"/>
                <w:bCs/>
                <w:szCs w:val="24"/>
                <w:lang w:eastAsia="en-US"/>
              </w:rPr>
            </w:pPr>
          </w:p>
        </w:tc>
        <w:tc>
          <w:tcPr>
            <w:tcW w:w="3685" w:type="dxa"/>
            <w:shd w:val="clear" w:color="auto" w:fill="auto"/>
            <w:noWrap/>
          </w:tcPr>
          <w:p w14:paraId="7CDE986E" w14:textId="77777777" w:rsidR="00C967AB" w:rsidRPr="00A81B02" w:rsidRDefault="00C967AB" w:rsidP="00C967AB">
            <w:pPr>
              <w:spacing w:line="240" w:lineRule="auto"/>
              <w:ind w:firstLine="0"/>
              <w:jc w:val="left"/>
              <w:rPr>
                <w:rFonts w:eastAsia="Calibri"/>
                <w:bCs/>
                <w:szCs w:val="24"/>
                <w:lang w:eastAsia="en-US"/>
              </w:rPr>
            </w:pPr>
            <w:r w:rsidRPr="00A81B02">
              <w:rPr>
                <w:rFonts w:eastAsia="Calibri"/>
                <w:bCs/>
                <w:szCs w:val="24"/>
                <w:lang w:eastAsia="en-US"/>
              </w:rPr>
              <w:t>Порядок разработки сводного плана тушения лесных пожаров на территории субъекта РФ, его формы</w:t>
            </w:r>
          </w:p>
        </w:tc>
        <w:tc>
          <w:tcPr>
            <w:tcW w:w="4536" w:type="dxa"/>
            <w:gridSpan w:val="2"/>
            <w:shd w:val="clear" w:color="auto" w:fill="auto"/>
            <w:noWrap/>
          </w:tcPr>
          <w:p w14:paraId="028A9F43" w14:textId="77777777" w:rsidR="00C967AB" w:rsidRPr="00A81B02" w:rsidRDefault="00C967AB" w:rsidP="00C967AB">
            <w:pPr>
              <w:spacing w:line="240" w:lineRule="auto"/>
              <w:ind w:firstLine="0"/>
              <w:jc w:val="left"/>
              <w:rPr>
                <w:rFonts w:eastAsia="Calibri"/>
                <w:bCs/>
                <w:szCs w:val="24"/>
                <w:lang w:eastAsia="en-US"/>
              </w:rPr>
            </w:pPr>
            <w:r w:rsidRPr="00A81B02">
              <w:rPr>
                <w:rFonts w:eastAsia="Calibri"/>
                <w:bCs/>
                <w:szCs w:val="24"/>
                <w:lang w:eastAsia="en-US"/>
              </w:rPr>
              <w:t>Постановление от 18.05.2011 № 378 «Об утверждении Правил разработки сводного плана тушения лесных пожаров на территории субъекта Российской Федерации»</w:t>
            </w:r>
          </w:p>
        </w:tc>
      </w:tr>
      <w:tr w:rsidR="00C967AB" w:rsidRPr="00A81B02" w14:paraId="00798382" w14:textId="77777777" w:rsidTr="00C967AB">
        <w:trPr>
          <w:trHeight w:val="4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4A579C5B" w14:textId="77777777" w:rsidR="00C967AB" w:rsidRPr="00A81B02" w:rsidRDefault="00C967AB" w:rsidP="00C967AB">
            <w:pPr>
              <w:spacing w:line="240" w:lineRule="auto"/>
              <w:ind w:firstLine="0"/>
              <w:jc w:val="left"/>
              <w:rPr>
                <w:rFonts w:eastAsia="Calibri"/>
                <w:bCs/>
                <w:szCs w:val="24"/>
                <w:lang w:eastAsia="en-US"/>
              </w:rPr>
            </w:pPr>
            <w:r w:rsidRPr="00A81B02">
              <w:rPr>
                <w:rFonts w:eastAsia="Calibri"/>
                <w:bCs/>
                <w:szCs w:val="24"/>
                <w:lang w:eastAsia="en-US"/>
              </w:rPr>
              <w:t>ч. 4 ст. 53.3</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1E163EDB" w14:textId="77777777" w:rsidR="00C967AB" w:rsidRPr="00A81B02" w:rsidRDefault="00C967AB" w:rsidP="00C967AB">
            <w:pPr>
              <w:spacing w:line="240" w:lineRule="auto"/>
              <w:ind w:firstLine="0"/>
              <w:jc w:val="left"/>
              <w:rPr>
                <w:rFonts w:eastAsia="Calibri"/>
                <w:bCs/>
                <w:szCs w:val="24"/>
                <w:lang w:eastAsia="en-US"/>
              </w:rPr>
            </w:pPr>
            <w:r w:rsidRPr="00A81B02">
              <w:rPr>
                <w:rFonts w:eastAsia="Calibri"/>
                <w:bCs/>
                <w:szCs w:val="24"/>
                <w:lang w:eastAsia="en-US"/>
              </w:rPr>
              <w:t>Нормативы обеспеченности субъекта РФ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noWrap/>
          </w:tcPr>
          <w:p w14:paraId="56760B55" w14:textId="77777777" w:rsidR="00C967AB" w:rsidRPr="00A81B02" w:rsidRDefault="00C967AB" w:rsidP="00C967AB">
            <w:pPr>
              <w:spacing w:line="240" w:lineRule="auto"/>
              <w:ind w:firstLine="0"/>
              <w:jc w:val="left"/>
              <w:rPr>
                <w:rFonts w:eastAsia="Calibri"/>
                <w:bCs/>
                <w:szCs w:val="24"/>
                <w:lang w:eastAsia="en-US"/>
              </w:rPr>
            </w:pPr>
            <w:r w:rsidRPr="00A81B02">
              <w:rPr>
                <w:rFonts w:eastAsia="Calibri"/>
                <w:bCs/>
                <w:szCs w:val="24"/>
                <w:lang w:eastAsia="en-US"/>
              </w:rPr>
              <w:t>Распоряжение от 19.07.2019 № 1605-р</w:t>
            </w:r>
          </w:p>
          <w:p w14:paraId="099DA96D" w14:textId="79AF5C61" w:rsidR="00C967AB" w:rsidRPr="00A81B02" w:rsidRDefault="00C967AB" w:rsidP="00C967AB">
            <w:pPr>
              <w:spacing w:line="240" w:lineRule="auto"/>
              <w:ind w:firstLine="0"/>
              <w:jc w:val="left"/>
              <w:rPr>
                <w:rFonts w:eastAsia="Calibri"/>
                <w:bCs/>
                <w:szCs w:val="24"/>
                <w:lang w:eastAsia="en-US"/>
              </w:rPr>
            </w:pPr>
            <w:r>
              <w:rPr>
                <w:rFonts w:eastAsia="Calibri"/>
                <w:bCs/>
                <w:szCs w:val="24"/>
                <w:lang w:eastAsia="en-US"/>
              </w:rPr>
              <w:t>«</w:t>
            </w:r>
            <w:r w:rsidRPr="00A81B02">
              <w:rPr>
                <w:rFonts w:eastAsia="Calibri"/>
                <w:bCs/>
                <w:szCs w:val="24"/>
                <w:lang w:eastAsia="en-US"/>
              </w:rPr>
              <w:t>Об утверждении нормативов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r>
              <w:rPr>
                <w:rFonts w:eastAsia="Calibri"/>
                <w:bCs/>
                <w:szCs w:val="24"/>
                <w:lang w:eastAsia="en-US"/>
              </w:rPr>
              <w:t>»</w:t>
            </w:r>
          </w:p>
        </w:tc>
      </w:tr>
      <w:tr w:rsidR="00C967AB" w:rsidRPr="00A81B02" w14:paraId="1FFB671D" w14:textId="77777777" w:rsidTr="00C967AB">
        <w:trPr>
          <w:gridAfter w:val="1"/>
          <w:wAfter w:w="29" w:type="dxa"/>
          <w:trHeight w:val="2861"/>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379F71E7" w14:textId="77777777" w:rsidR="00C967AB" w:rsidRPr="00A81B02" w:rsidRDefault="00C967AB" w:rsidP="00C967AB">
            <w:pPr>
              <w:spacing w:line="240" w:lineRule="auto"/>
              <w:ind w:firstLine="0"/>
              <w:jc w:val="left"/>
              <w:rPr>
                <w:rFonts w:eastAsia="Calibri"/>
                <w:bCs/>
                <w:szCs w:val="24"/>
                <w:lang w:eastAsia="en-US"/>
              </w:rPr>
            </w:pPr>
            <w:r w:rsidRPr="00A81B02">
              <w:rPr>
                <w:rFonts w:eastAsia="Calibri"/>
                <w:bCs/>
                <w:szCs w:val="24"/>
                <w:lang w:eastAsia="en-US"/>
              </w:rPr>
              <w:t>ч. 2 ст. 53.6</w:t>
            </w:r>
          </w:p>
          <w:p w14:paraId="7AE16E93" w14:textId="77777777" w:rsidR="00C967AB" w:rsidRPr="00A81B02" w:rsidRDefault="00C967AB" w:rsidP="00C967AB">
            <w:pPr>
              <w:spacing w:line="240" w:lineRule="auto"/>
              <w:ind w:firstLine="0"/>
              <w:jc w:val="left"/>
              <w:rPr>
                <w:rFonts w:eastAsia="Calibri"/>
                <w:bCs/>
                <w:szCs w:val="24"/>
                <w:lang w:eastAsia="en-US"/>
              </w:rPr>
            </w:pP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355BFE6E" w14:textId="77777777" w:rsidR="00C967AB" w:rsidRPr="00A81B02" w:rsidRDefault="00C967AB" w:rsidP="00C967AB">
            <w:pPr>
              <w:spacing w:line="240" w:lineRule="auto"/>
              <w:ind w:firstLine="0"/>
              <w:jc w:val="left"/>
              <w:rPr>
                <w:rFonts w:eastAsia="Calibri"/>
                <w:bCs/>
                <w:szCs w:val="24"/>
                <w:lang w:eastAsia="en-US"/>
              </w:rPr>
            </w:pPr>
            <w:r w:rsidRPr="00A81B02">
              <w:rPr>
                <w:rFonts w:eastAsia="Calibri"/>
                <w:bCs/>
                <w:szCs w:val="24"/>
                <w:lang w:eastAsia="en-US"/>
              </w:rPr>
              <w:t>Классификация чрезвычайных ситуаций в лесах, возникших вследствие лесных пожаров, порядок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w:t>
            </w:r>
          </w:p>
        </w:tc>
        <w:tc>
          <w:tcPr>
            <w:tcW w:w="4507" w:type="dxa"/>
            <w:tcBorders>
              <w:top w:val="single" w:sz="4" w:space="0" w:color="auto"/>
              <w:left w:val="single" w:sz="4" w:space="0" w:color="auto"/>
              <w:bottom w:val="single" w:sz="4" w:space="0" w:color="auto"/>
              <w:right w:val="single" w:sz="4" w:space="0" w:color="auto"/>
            </w:tcBorders>
            <w:shd w:val="clear" w:color="auto" w:fill="auto"/>
            <w:noWrap/>
          </w:tcPr>
          <w:p w14:paraId="253C93B6" w14:textId="77777777" w:rsidR="00C967AB" w:rsidRPr="00A81B02" w:rsidRDefault="00C967AB" w:rsidP="00C967AB">
            <w:pPr>
              <w:spacing w:line="240" w:lineRule="auto"/>
              <w:ind w:firstLine="0"/>
              <w:jc w:val="left"/>
              <w:rPr>
                <w:rFonts w:eastAsia="Calibri"/>
                <w:bCs/>
                <w:szCs w:val="24"/>
                <w:lang w:eastAsia="en-US"/>
              </w:rPr>
            </w:pPr>
            <w:r w:rsidRPr="00A81B02">
              <w:rPr>
                <w:rFonts w:eastAsia="Calibri"/>
                <w:bCs/>
                <w:szCs w:val="24"/>
                <w:lang w:eastAsia="en-US"/>
              </w:rPr>
              <w:t>Постановление от 17.05.2011 № 376 «О чрезвычайных ситуациях в лесах, возникших вследствие лесных пожаров» (вместе с «Правилами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w:t>
            </w:r>
          </w:p>
        </w:tc>
      </w:tr>
      <w:tr w:rsidR="00C967AB" w:rsidRPr="00A81B02" w14:paraId="401483E5" w14:textId="77777777" w:rsidTr="00C967AB">
        <w:trPr>
          <w:gridAfter w:val="1"/>
          <w:wAfter w:w="29" w:type="dxa"/>
          <w:trHeight w:val="4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0AAF8DA5" w14:textId="77777777" w:rsidR="00C967AB" w:rsidRPr="00A81B02" w:rsidRDefault="00C967AB" w:rsidP="00C967AB">
            <w:pPr>
              <w:spacing w:line="240" w:lineRule="auto"/>
              <w:ind w:firstLine="0"/>
              <w:jc w:val="left"/>
              <w:rPr>
                <w:rFonts w:eastAsia="Calibri"/>
                <w:bCs/>
                <w:szCs w:val="24"/>
                <w:lang w:eastAsia="en-US"/>
              </w:rPr>
            </w:pPr>
            <w:r w:rsidRPr="00A81B02">
              <w:rPr>
                <w:rFonts w:eastAsia="Calibri"/>
                <w:bCs/>
                <w:szCs w:val="24"/>
                <w:lang w:eastAsia="en-US"/>
              </w:rPr>
              <w:t xml:space="preserve">ч. 3 ст. 60.3; </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0BD998B5" w14:textId="77777777" w:rsidR="00C967AB" w:rsidRPr="00A81B02" w:rsidRDefault="00C967AB" w:rsidP="00C967AB">
            <w:pPr>
              <w:spacing w:line="240" w:lineRule="auto"/>
              <w:ind w:firstLine="0"/>
              <w:jc w:val="left"/>
              <w:rPr>
                <w:rFonts w:eastAsia="Calibri"/>
                <w:bCs/>
                <w:szCs w:val="24"/>
                <w:lang w:eastAsia="en-US"/>
              </w:rPr>
            </w:pPr>
            <w:r w:rsidRPr="00A81B02">
              <w:rPr>
                <w:rFonts w:eastAsia="Calibri"/>
                <w:bCs/>
                <w:szCs w:val="24"/>
                <w:lang w:eastAsia="en-US"/>
              </w:rPr>
              <w:t>Правила санитарной безопасности в лесах</w:t>
            </w:r>
          </w:p>
        </w:tc>
        <w:tc>
          <w:tcPr>
            <w:tcW w:w="4507" w:type="dxa"/>
            <w:tcBorders>
              <w:top w:val="single" w:sz="4" w:space="0" w:color="auto"/>
              <w:left w:val="single" w:sz="4" w:space="0" w:color="auto"/>
              <w:bottom w:val="single" w:sz="4" w:space="0" w:color="auto"/>
              <w:right w:val="single" w:sz="4" w:space="0" w:color="auto"/>
            </w:tcBorders>
            <w:shd w:val="clear" w:color="auto" w:fill="auto"/>
            <w:noWrap/>
          </w:tcPr>
          <w:p w14:paraId="35C42036" w14:textId="77777777" w:rsidR="00C967AB" w:rsidRPr="00A81B02" w:rsidRDefault="00C967AB" w:rsidP="00C967AB">
            <w:pPr>
              <w:spacing w:line="240" w:lineRule="auto"/>
              <w:ind w:firstLine="0"/>
              <w:jc w:val="left"/>
              <w:rPr>
                <w:rFonts w:eastAsia="Calibri"/>
                <w:bCs/>
                <w:szCs w:val="24"/>
                <w:lang w:eastAsia="en-US"/>
              </w:rPr>
            </w:pPr>
            <w:r w:rsidRPr="00A81B02">
              <w:rPr>
                <w:rFonts w:eastAsia="Calibri"/>
                <w:bCs/>
                <w:szCs w:val="24"/>
                <w:lang w:eastAsia="en-US"/>
              </w:rPr>
              <w:t>Постановление от 09.12.2020 № 2047 «О Правилах санитарной безопасности в лесах»</w:t>
            </w:r>
          </w:p>
        </w:tc>
      </w:tr>
      <w:tr w:rsidR="00C967AB" w:rsidRPr="00A81B02" w14:paraId="690CDC6D" w14:textId="77777777" w:rsidTr="00C967AB">
        <w:trPr>
          <w:gridAfter w:val="1"/>
          <w:wAfter w:w="29" w:type="dxa"/>
          <w:trHeight w:val="483"/>
        </w:trPr>
        <w:tc>
          <w:tcPr>
            <w:tcW w:w="1560" w:type="dxa"/>
            <w:shd w:val="clear" w:color="auto" w:fill="auto"/>
            <w:noWrap/>
          </w:tcPr>
          <w:p w14:paraId="6E14BE95" w14:textId="7536DB5F" w:rsidR="00C967AB" w:rsidRPr="00A81B02" w:rsidRDefault="00C967AB" w:rsidP="00C967AB">
            <w:pPr>
              <w:spacing w:line="240" w:lineRule="auto"/>
              <w:ind w:firstLine="0"/>
              <w:jc w:val="left"/>
              <w:rPr>
                <w:rFonts w:eastAsia="Calibri"/>
                <w:bCs/>
                <w:szCs w:val="24"/>
                <w:lang w:eastAsia="en-US"/>
              </w:rPr>
            </w:pPr>
            <w:r w:rsidRPr="00C84136">
              <w:rPr>
                <w:rFonts w:eastAsia="Calibri"/>
                <w:bCs/>
                <w:szCs w:val="24"/>
                <w:lang w:eastAsia="en-US"/>
              </w:rPr>
              <w:t>ч. 4 ст. 60.12</w:t>
            </w:r>
          </w:p>
        </w:tc>
        <w:tc>
          <w:tcPr>
            <w:tcW w:w="3685" w:type="dxa"/>
            <w:shd w:val="clear" w:color="auto" w:fill="auto"/>
            <w:noWrap/>
          </w:tcPr>
          <w:p w14:paraId="2CE04487" w14:textId="69BC13FD" w:rsidR="00C967AB" w:rsidRPr="00A81B02" w:rsidRDefault="00C967AB" w:rsidP="00C967AB">
            <w:pPr>
              <w:spacing w:line="240" w:lineRule="auto"/>
              <w:ind w:firstLine="0"/>
              <w:jc w:val="left"/>
              <w:rPr>
                <w:rFonts w:eastAsia="Calibri"/>
                <w:bCs/>
                <w:szCs w:val="24"/>
                <w:lang w:eastAsia="en-US"/>
              </w:rPr>
            </w:pPr>
            <w:r>
              <w:rPr>
                <w:rFonts w:eastAsia="Calibri"/>
                <w:bCs/>
                <w:szCs w:val="24"/>
                <w:lang w:eastAsia="en-US"/>
              </w:rPr>
              <w:t>П</w:t>
            </w:r>
            <w:r w:rsidRPr="00281436">
              <w:rPr>
                <w:rFonts w:eastAsia="Calibri"/>
                <w:bCs/>
                <w:szCs w:val="24"/>
                <w:lang w:eastAsia="en-US"/>
              </w:rPr>
              <w:t>орядок проведения рекультивации и консервации земель, а также особенности рекультивации земель, указанных в части 2 статьи 60.12 Лесного кодекса Российской Федерации</w:t>
            </w:r>
          </w:p>
        </w:tc>
        <w:tc>
          <w:tcPr>
            <w:tcW w:w="4507" w:type="dxa"/>
            <w:shd w:val="clear" w:color="auto" w:fill="auto"/>
            <w:noWrap/>
          </w:tcPr>
          <w:p w14:paraId="32B1C630" w14:textId="11AE7462" w:rsidR="00C967AB" w:rsidRPr="00A81B02" w:rsidRDefault="00C967AB" w:rsidP="00C967AB">
            <w:pPr>
              <w:spacing w:line="240" w:lineRule="auto"/>
              <w:ind w:firstLine="0"/>
              <w:jc w:val="left"/>
              <w:rPr>
                <w:rFonts w:eastAsia="Calibri"/>
                <w:bCs/>
                <w:szCs w:val="24"/>
                <w:lang w:eastAsia="en-US"/>
              </w:rPr>
            </w:pPr>
            <w:r w:rsidRPr="00C84136">
              <w:rPr>
                <w:rFonts w:eastAsia="Calibri"/>
                <w:bCs/>
                <w:szCs w:val="24"/>
                <w:lang w:eastAsia="en-US"/>
              </w:rPr>
              <w:t>Постановление от</w:t>
            </w:r>
            <w:r>
              <w:rPr>
                <w:rFonts w:eastAsia="Calibri"/>
                <w:bCs/>
                <w:szCs w:val="24"/>
                <w:lang w:eastAsia="en-US"/>
              </w:rPr>
              <w:t> </w:t>
            </w:r>
            <w:r w:rsidRPr="00C84136">
              <w:rPr>
                <w:rFonts w:eastAsia="Calibri"/>
                <w:bCs/>
                <w:szCs w:val="24"/>
                <w:lang w:eastAsia="en-US"/>
              </w:rPr>
              <w:t xml:space="preserve">29.05.2025 </w:t>
            </w:r>
            <w:r>
              <w:rPr>
                <w:rFonts w:eastAsia="Calibri"/>
                <w:bCs/>
                <w:szCs w:val="24"/>
                <w:lang w:eastAsia="en-US"/>
              </w:rPr>
              <w:t>№</w:t>
            </w:r>
            <w:r w:rsidRPr="00C84136">
              <w:rPr>
                <w:rFonts w:eastAsia="Calibri"/>
                <w:bCs/>
                <w:szCs w:val="24"/>
                <w:lang w:eastAsia="en-US"/>
              </w:rPr>
              <w:t xml:space="preserve"> 781</w:t>
            </w:r>
            <w:r>
              <w:rPr>
                <w:rFonts w:eastAsia="Calibri"/>
                <w:bCs/>
                <w:szCs w:val="24"/>
                <w:lang w:eastAsia="en-US"/>
              </w:rPr>
              <w:t xml:space="preserve"> «</w:t>
            </w:r>
            <w:r w:rsidRPr="00C84136">
              <w:rPr>
                <w:rFonts w:eastAsia="Calibri"/>
                <w:bCs/>
                <w:szCs w:val="24"/>
                <w:lang w:eastAsia="en-US"/>
              </w:rPr>
              <w:t>Об утверждении Правил проведения рекультивации и консервации земель</w:t>
            </w:r>
            <w:r>
              <w:rPr>
                <w:rFonts w:eastAsia="Calibri"/>
                <w:bCs/>
                <w:szCs w:val="24"/>
                <w:lang w:eastAsia="en-US"/>
              </w:rPr>
              <w:t>»</w:t>
            </w:r>
          </w:p>
        </w:tc>
      </w:tr>
    </w:tbl>
    <w:p w14:paraId="0D474D87" w14:textId="77777777" w:rsidR="00A81B02" w:rsidRDefault="00A81B02">
      <w:r>
        <w:br w:type="page"/>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260"/>
        <w:gridCol w:w="170"/>
        <w:gridCol w:w="4649"/>
      </w:tblGrid>
      <w:tr w:rsidR="00A81B02" w:rsidRPr="00A81B02" w14:paraId="0938C4FA" w14:textId="77777777" w:rsidTr="00A81B02">
        <w:trPr>
          <w:trHeight w:val="77"/>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40AE7" w14:textId="77777777" w:rsidR="00A81B02" w:rsidRPr="00A81B02" w:rsidRDefault="00A81B02" w:rsidP="00A81B02">
            <w:pPr>
              <w:spacing w:line="240" w:lineRule="auto"/>
              <w:ind w:firstLine="0"/>
              <w:jc w:val="center"/>
              <w:rPr>
                <w:rFonts w:eastAsia="Calibri"/>
                <w:bCs/>
                <w:szCs w:val="24"/>
                <w:lang w:eastAsia="en-US"/>
              </w:rPr>
            </w:pPr>
            <w:r w:rsidRPr="00A81B02">
              <w:rPr>
                <w:rFonts w:eastAsia="Calibri"/>
                <w:szCs w:val="24"/>
                <w:lang w:eastAsia="en-US"/>
              </w:rPr>
              <w:lastRenderedPageBreak/>
              <w:br w:type="page"/>
            </w:r>
            <w:r w:rsidRPr="00A81B02">
              <w:rPr>
                <w:rFonts w:eastAsia="Calibri"/>
                <w:szCs w:val="24"/>
                <w:lang w:eastAsia="en-US"/>
              </w:rPr>
              <w:br w:type="page"/>
            </w:r>
            <w:r w:rsidRPr="00A81B02">
              <w:rPr>
                <w:rFonts w:eastAsia="Calibri"/>
                <w:bCs/>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2F439" w14:textId="77777777" w:rsidR="00A81B02" w:rsidRPr="00A81B02" w:rsidRDefault="00A81B02" w:rsidP="00A81B02">
            <w:pPr>
              <w:spacing w:line="240" w:lineRule="auto"/>
              <w:ind w:firstLine="0"/>
              <w:jc w:val="center"/>
              <w:rPr>
                <w:rFonts w:eastAsia="Calibri"/>
                <w:bCs/>
                <w:szCs w:val="24"/>
                <w:lang w:eastAsia="en-US"/>
              </w:rPr>
            </w:pPr>
            <w:r w:rsidRPr="00A81B02">
              <w:rPr>
                <w:rFonts w:eastAsia="Calibri"/>
                <w:bCs/>
                <w:szCs w:val="24"/>
                <w:lang w:eastAsia="en-US"/>
              </w:rPr>
              <w:t>2</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55FD9F1" w14:textId="77777777" w:rsidR="00A81B02" w:rsidRPr="00A81B02" w:rsidRDefault="00A81B02" w:rsidP="00A81B02">
            <w:pPr>
              <w:spacing w:line="240" w:lineRule="auto"/>
              <w:ind w:firstLine="0"/>
              <w:jc w:val="center"/>
              <w:rPr>
                <w:rFonts w:eastAsia="Calibri"/>
                <w:bCs/>
                <w:szCs w:val="24"/>
                <w:lang w:eastAsia="en-US"/>
              </w:rPr>
            </w:pPr>
            <w:r w:rsidRPr="00A81B02">
              <w:rPr>
                <w:rFonts w:eastAsia="Calibri"/>
                <w:bCs/>
                <w:szCs w:val="24"/>
                <w:lang w:eastAsia="en-US"/>
              </w:rPr>
              <w:t>3</w:t>
            </w:r>
          </w:p>
        </w:tc>
      </w:tr>
      <w:tr w:rsidR="00A81B02" w:rsidRPr="00A81B02" w14:paraId="62957E9A" w14:textId="77777777" w:rsidTr="00A81B02">
        <w:trPr>
          <w:trHeight w:val="483"/>
        </w:trPr>
        <w:tc>
          <w:tcPr>
            <w:tcW w:w="1560" w:type="dxa"/>
            <w:shd w:val="clear" w:color="auto" w:fill="auto"/>
            <w:noWrap/>
          </w:tcPr>
          <w:p w14:paraId="2D713C42" w14:textId="16CA9C86" w:rsidR="00A81B02" w:rsidRPr="00A81B02" w:rsidRDefault="005A69C4" w:rsidP="00A81B02">
            <w:pPr>
              <w:spacing w:line="240" w:lineRule="auto"/>
              <w:ind w:firstLine="0"/>
              <w:jc w:val="left"/>
              <w:rPr>
                <w:rFonts w:eastAsia="Calibri"/>
                <w:bCs/>
                <w:szCs w:val="24"/>
                <w:lang w:eastAsia="en-US"/>
              </w:rPr>
            </w:pPr>
            <w:r>
              <w:rPr>
                <w:rFonts w:eastAsia="Calibri"/>
                <w:bCs/>
                <w:szCs w:val="24"/>
                <w:lang w:eastAsia="en-US"/>
              </w:rPr>
              <w:t>Ч.4 с</w:t>
            </w:r>
            <w:r w:rsidR="00A81B02" w:rsidRPr="00A81B02">
              <w:rPr>
                <w:rFonts w:eastAsia="Calibri"/>
                <w:bCs/>
                <w:szCs w:val="24"/>
                <w:lang w:eastAsia="en-US"/>
              </w:rPr>
              <w:t>т. 63.1</w:t>
            </w:r>
          </w:p>
        </w:tc>
        <w:tc>
          <w:tcPr>
            <w:tcW w:w="3430" w:type="dxa"/>
            <w:gridSpan w:val="2"/>
            <w:shd w:val="clear" w:color="auto" w:fill="auto"/>
            <w:noWrap/>
          </w:tcPr>
          <w:p w14:paraId="59EDF3EC" w14:textId="362D6331" w:rsidR="00404649" w:rsidRPr="00404649" w:rsidRDefault="00A81B02" w:rsidP="005A69C4">
            <w:pPr>
              <w:spacing w:line="240" w:lineRule="auto"/>
              <w:ind w:firstLine="0"/>
              <w:jc w:val="left"/>
              <w:rPr>
                <w:rFonts w:eastAsia="Calibri"/>
                <w:bCs/>
                <w:i/>
                <w:szCs w:val="24"/>
                <w:lang w:eastAsia="en-US"/>
              </w:rPr>
            </w:pPr>
            <w:r w:rsidRPr="005A69C4">
              <w:rPr>
                <w:rFonts w:eastAsia="Calibri"/>
                <w:bCs/>
                <w:szCs w:val="24"/>
                <w:lang w:eastAsia="en-US"/>
              </w:rPr>
              <w:t xml:space="preserve">Порядок осуществления </w:t>
            </w:r>
            <w:r w:rsidR="005C62D7" w:rsidRPr="005A69C4">
              <w:rPr>
                <w:rFonts w:eastAsia="Calibri"/>
                <w:bCs/>
                <w:szCs w:val="24"/>
                <w:lang w:eastAsia="en-US"/>
              </w:rPr>
              <w:t>лесовосстановления и лесоразведения, проводимого в соответствии с частями 1 и 2 статьи 63.1 на землях иных категорий</w:t>
            </w:r>
          </w:p>
        </w:tc>
        <w:tc>
          <w:tcPr>
            <w:tcW w:w="4649" w:type="dxa"/>
            <w:shd w:val="clear" w:color="auto" w:fill="auto"/>
            <w:noWrap/>
          </w:tcPr>
          <w:p w14:paraId="38E920A0" w14:textId="06430CEC" w:rsidR="00A81B02" w:rsidRPr="005A69C4" w:rsidRDefault="00A81B02" w:rsidP="005A69C4">
            <w:pPr>
              <w:spacing w:line="240" w:lineRule="auto"/>
              <w:ind w:firstLine="0"/>
              <w:jc w:val="left"/>
              <w:rPr>
                <w:rFonts w:eastAsia="Calibri"/>
                <w:bCs/>
                <w:szCs w:val="24"/>
                <w:lang w:eastAsia="en-US"/>
              </w:rPr>
            </w:pPr>
            <w:r w:rsidRPr="005A69C4">
              <w:rPr>
                <w:rFonts w:eastAsia="Calibri"/>
                <w:bCs/>
                <w:szCs w:val="24"/>
                <w:lang w:eastAsia="en-US"/>
              </w:rPr>
              <w:t xml:space="preserve">Постановление </w:t>
            </w:r>
            <w:r w:rsidR="00404649" w:rsidRPr="005A69C4">
              <w:rPr>
                <w:rFonts w:eastAsia="Calibri"/>
                <w:bCs/>
                <w:szCs w:val="24"/>
                <w:lang w:eastAsia="en-US"/>
              </w:rPr>
              <w:t>Правительства РФ от 18.05.2022 № 897 «Об утверждении Правил осуществления лесовосстановления или лесоразведения в случае, предусмотренном частью 4 статьи 63.1 Лесного кодекса Российской Федерации, о признании утратившим силу постановления Правительства Российской Федерации от 7 мая 2019 г. № 566 и внесении изменения в 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w:t>
            </w:r>
          </w:p>
        </w:tc>
      </w:tr>
      <w:tr w:rsidR="00C967AB" w:rsidRPr="00A81B02" w14:paraId="106270FF" w14:textId="77777777" w:rsidTr="00A81B02">
        <w:trPr>
          <w:trHeight w:val="483"/>
        </w:trPr>
        <w:tc>
          <w:tcPr>
            <w:tcW w:w="1560" w:type="dxa"/>
            <w:shd w:val="clear" w:color="auto" w:fill="auto"/>
            <w:noWrap/>
          </w:tcPr>
          <w:p w14:paraId="5ACA364C" w14:textId="77777777" w:rsidR="00C967AB" w:rsidRPr="00281436" w:rsidRDefault="00C967AB" w:rsidP="00C967AB">
            <w:pPr>
              <w:widowControl w:val="0"/>
              <w:overflowPunct w:val="0"/>
              <w:autoSpaceDE w:val="0"/>
              <w:autoSpaceDN w:val="0"/>
              <w:adjustRightInd w:val="0"/>
              <w:spacing w:line="240" w:lineRule="auto"/>
              <w:ind w:right="-39" w:firstLine="0"/>
              <w:rPr>
                <w:rFonts w:eastAsia="Calibri"/>
                <w:bCs/>
                <w:szCs w:val="24"/>
                <w:lang w:eastAsia="en-US"/>
              </w:rPr>
            </w:pPr>
            <w:r w:rsidRPr="00281436">
              <w:rPr>
                <w:rFonts w:eastAsia="Calibri"/>
                <w:bCs/>
                <w:szCs w:val="24"/>
                <w:lang w:eastAsia="en-US"/>
              </w:rPr>
              <w:t xml:space="preserve">ч. </w:t>
            </w:r>
            <w:r>
              <w:rPr>
                <w:rFonts w:eastAsia="Calibri"/>
                <w:bCs/>
                <w:szCs w:val="24"/>
                <w:lang w:eastAsia="en-US"/>
              </w:rPr>
              <w:t>5</w:t>
            </w:r>
            <w:r w:rsidRPr="00281436">
              <w:rPr>
                <w:rFonts w:eastAsia="Calibri"/>
                <w:bCs/>
                <w:szCs w:val="24"/>
                <w:lang w:eastAsia="en-US"/>
              </w:rPr>
              <w:t xml:space="preserve"> ст. </w:t>
            </w:r>
            <w:r>
              <w:rPr>
                <w:rFonts w:eastAsia="Calibri"/>
                <w:bCs/>
                <w:szCs w:val="24"/>
                <w:lang w:eastAsia="en-US"/>
              </w:rPr>
              <w:t>67.2</w:t>
            </w:r>
          </w:p>
          <w:p w14:paraId="321036C3" w14:textId="77777777" w:rsidR="00C967AB" w:rsidRDefault="00C967AB" w:rsidP="00C967AB">
            <w:pPr>
              <w:spacing w:line="240" w:lineRule="auto"/>
              <w:ind w:firstLine="0"/>
              <w:jc w:val="left"/>
              <w:rPr>
                <w:rFonts w:eastAsia="Calibri"/>
                <w:bCs/>
                <w:szCs w:val="24"/>
                <w:lang w:eastAsia="en-US"/>
              </w:rPr>
            </w:pPr>
          </w:p>
        </w:tc>
        <w:tc>
          <w:tcPr>
            <w:tcW w:w="3430" w:type="dxa"/>
            <w:gridSpan w:val="2"/>
            <w:shd w:val="clear" w:color="auto" w:fill="auto"/>
            <w:noWrap/>
          </w:tcPr>
          <w:p w14:paraId="3311B7E0" w14:textId="1A91DE73" w:rsidR="00C967AB" w:rsidRPr="005A69C4" w:rsidRDefault="00C967AB" w:rsidP="00C967AB">
            <w:pPr>
              <w:spacing w:line="240" w:lineRule="auto"/>
              <w:ind w:firstLine="0"/>
              <w:jc w:val="left"/>
              <w:rPr>
                <w:rFonts w:eastAsia="Calibri"/>
                <w:bCs/>
                <w:szCs w:val="24"/>
                <w:lang w:eastAsia="en-US"/>
              </w:rPr>
            </w:pPr>
            <w:r w:rsidRPr="003F4881">
              <w:rPr>
                <w:rFonts w:eastAsia="Calibri"/>
                <w:bCs/>
                <w:szCs w:val="24"/>
                <w:lang w:eastAsia="en-US"/>
              </w:rPr>
              <w:t>Порядок подготовки и утверждения плана проведения лесоустройства, случаи, порядок и периодичность внесения в него изменений</w:t>
            </w:r>
          </w:p>
        </w:tc>
        <w:tc>
          <w:tcPr>
            <w:tcW w:w="4649" w:type="dxa"/>
            <w:shd w:val="clear" w:color="auto" w:fill="auto"/>
            <w:noWrap/>
          </w:tcPr>
          <w:p w14:paraId="49C7C878" w14:textId="690F9746" w:rsidR="00C967AB" w:rsidRPr="005A69C4" w:rsidRDefault="00C967AB" w:rsidP="00C967AB">
            <w:pPr>
              <w:spacing w:line="240" w:lineRule="auto"/>
              <w:ind w:firstLine="0"/>
              <w:jc w:val="left"/>
              <w:rPr>
                <w:rFonts w:eastAsia="Calibri"/>
                <w:bCs/>
                <w:szCs w:val="24"/>
                <w:lang w:eastAsia="en-US"/>
              </w:rPr>
            </w:pPr>
            <w:r w:rsidRPr="00281436">
              <w:rPr>
                <w:rFonts w:eastAsia="Calibri"/>
                <w:bCs/>
                <w:szCs w:val="24"/>
                <w:lang w:eastAsia="en-US"/>
              </w:rPr>
              <w:t xml:space="preserve">Постановление от </w:t>
            </w:r>
            <w:r w:rsidRPr="003F4881">
              <w:rPr>
                <w:rFonts w:eastAsia="Calibri"/>
                <w:bCs/>
                <w:szCs w:val="24"/>
                <w:lang w:eastAsia="en-US"/>
              </w:rPr>
              <w:t xml:space="preserve">14.02.2022 </w:t>
            </w:r>
            <w:r w:rsidRPr="00281436">
              <w:rPr>
                <w:rFonts w:eastAsia="Calibri"/>
                <w:bCs/>
                <w:szCs w:val="24"/>
                <w:lang w:eastAsia="en-US"/>
              </w:rPr>
              <w:t>№ </w:t>
            </w:r>
            <w:r>
              <w:rPr>
                <w:rFonts w:eastAsia="Calibri"/>
                <w:bCs/>
                <w:szCs w:val="24"/>
                <w:lang w:eastAsia="en-US"/>
              </w:rPr>
              <w:t>166</w:t>
            </w:r>
            <w:r w:rsidRPr="00281436">
              <w:rPr>
                <w:rFonts w:eastAsia="Calibri"/>
                <w:bCs/>
                <w:szCs w:val="24"/>
                <w:lang w:eastAsia="en-US"/>
              </w:rPr>
              <w:t xml:space="preserve"> «</w:t>
            </w:r>
            <w:r w:rsidRPr="003F4881">
              <w:rPr>
                <w:rFonts w:eastAsia="Calibri"/>
                <w:bCs/>
                <w:szCs w:val="24"/>
                <w:lang w:eastAsia="en-US"/>
              </w:rPr>
              <w:t>О</w:t>
            </w:r>
            <w:r>
              <w:rPr>
                <w:rFonts w:eastAsia="Calibri"/>
                <w:bCs/>
                <w:szCs w:val="24"/>
                <w:lang w:eastAsia="en-US"/>
              </w:rPr>
              <w:t> </w:t>
            </w:r>
            <w:r w:rsidRPr="003F4881">
              <w:rPr>
                <w:rFonts w:eastAsia="Calibri"/>
                <w:bCs/>
                <w:szCs w:val="24"/>
                <w:lang w:eastAsia="en-US"/>
              </w:rPr>
              <w:t>подготовке и утверждении плана проведения лесоустройства</w:t>
            </w:r>
            <w:r w:rsidRPr="00281436">
              <w:rPr>
                <w:rFonts w:eastAsia="Calibri"/>
                <w:bCs/>
                <w:szCs w:val="24"/>
                <w:lang w:eastAsia="en-US"/>
              </w:rPr>
              <w:t>»</w:t>
            </w:r>
          </w:p>
        </w:tc>
      </w:tr>
      <w:tr w:rsidR="0026199D" w:rsidRPr="00A81B02" w14:paraId="147CD164" w14:textId="77777777" w:rsidTr="00A81B02">
        <w:trPr>
          <w:trHeight w:val="483"/>
        </w:trPr>
        <w:tc>
          <w:tcPr>
            <w:tcW w:w="1560" w:type="dxa"/>
            <w:shd w:val="clear" w:color="auto" w:fill="auto"/>
            <w:noWrap/>
          </w:tcPr>
          <w:p w14:paraId="3F136EC3" w14:textId="77777777" w:rsidR="0026199D" w:rsidRPr="00281436" w:rsidRDefault="0026199D" w:rsidP="0026199D">
            <w:pPr>
              <w:widowControl w:val="0"/>
              <w:overflowPunct w:val="0"/>
              <w:autoSpaceDE w:val="0"/>
              <w:autoSpaceDN w:val="0"/>
              <w:adjustRightInd w:val="0"/>
              <w:spacing w:line="240" w:lineRule="auto"/>
              <w:ind w:right="-39" w:firstLine="0"/>
              <w:rPr>
                <w:rFonts w:eastAsia="Calibri"/>
                <w:bCs/>
                <w:szCs w:val="24"/>
                <w:lang w:eastAsia="en-US"/>
              </w:rPr>
            </w:pPr>
            <w:r w:rsidRPr="00281436">
              <w:rPr>
                <w:rFonts w:eastAsia="Calibri"/>
                <w:bCs/>
                <w:szCs w:val="24"/>
                <w:lang w:eastAsia="en-US"/>
              </w:rPr>
              <w:t xml:space="preserve">ч. 4 ст. 73 </w:t>
            </w:r>
          </w:p>
          <w:p w14:paraId="1721B149" w14:textId="77777777" w:rsidR="0026199D" w:rsidRPr="00A81B02" w:rsidRDefault="0026199D" w:rsidP="0026199D">
            <w:pPr>
              <w:spacing w:line="240" w:lineRule="auto"/>
              <w:ind w:firstLine="0"/>
              <w:jc w:val="left"/>
              <w:rPr>
                <w:rFonts w:eastAsia="Calibri"/>
                <w:bCs/>
                <w:szCs w:val="24"/>
                <w:lang w:eastAsia="en-US"/>
              </w:rPr>
            </w:pPr>
          </w:p>
        </w:tc>
        <w:tc>
          <w:tcPr>
            <w:tcW w:w="3430" w:type="dxa"/>
            <w:gridSpan w:val="2"/>
            <w:shd w:val="clear" w:color="auto" w:fill="auto"/>
            <w:noWrap/>
          </w:tcPr>
          <w:p w14:paraId="029AF439" w14:textId="253FF32A" w:rsidR="0026199D" w:rsidRPr="00A81B02" w:rsidRDefault="0026199D" w:rsidP="0026199D">
            <w:pPr>
              <w:spacing w:line="240" w:lineRule="auto"/>
              <w:ind w:firstLine="0"/>
              <w:jc w:val="left"/>
              <w:rPr>
                <w:rFonts w:eastAsia="Calibri"/>
                <w:bCs/>
                <w:szCs w:val="24"/>
                <w:lang w:eastAsia="en-US"/>
              </w:rPr>
            </w:pPr>
            <w:r w:rsidRPr="00281436">
              <w:rPr>
                <w:rFonts w:eastAsia="Calibri"/>
                <w:bCs/>
                <w:szCs w:val="24"/>
                <w:lang w:eastAsia="en-US"/>
              </w:rPr>
              <w:t>Ставки платы за единицу объема лесных ресурсов и ставки платы за единицу площади лесного участка для аренды лесного участка, находящегося в федеральной собственности,</w:t>
            </w:r>
          </w:p>
        </w:tc>
        <w:tc>
          <w:tcPr>
            <w:tcW w:w="4649" w:type="dxa"/>
            <w:shd w:val="clear" w:color="auto" w:fill="auto"/>
            <w:noWrap/>
          </w:tcPr>
          <w:p w14:paraId="09E39AFC" w14:textId="77777777" w:rsidR="0026199D" w:rsidRDefault="0026199D" w:rsidP="0026199D">
            <w:pPr>
              <w:widowControl w:val="0"/>
              <w:overflowPunct w:val="0"/>
              <w:autoSpaceDE w:val="0"/>
              <w:autoSpaceDN w:val="0"/>
              <w:adjustRightInd w:val="0"/>
              <w:spacing w:line="240" w:lineRule="auto"/>
              <w:ind w:right="-40" w:firstLine="0"/>
              <w:rPr>
                <w:rFonts w:eastAsia="Calibri"/>
                <w:bCs/>
                <w:szCs w:val="24"/>
                <w:lang w:eastAsia="en-US"/>
              </w:rPr>
            </w:pPr>
            <w:r w:rsidRPr="00281436">
              <w:rPr>
                <w:rFonts w:eastAsia="Calibri"/>
                <w:bCs/>
                <w:szCs w:val="24"/>
                <w:lang w:eastAsia="en-US"/>
              </w:rPr>
              <w:t>Постановление от 22.05.2007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14:paraId="0D97D2C0" w14:textId="7BBD6187" w:rsidR="0026199D" w:rsidRPr="00A81B02" w:rsidRDefault="0026199D" w:rsidP="0026199D">
            <w:pPr>
              <w:spacing w:line="240" w:lineRule="auto"/>
              <w:ind w:firstLine="0"/>
              <w:jc w:val="left"/>
              <w:rPr>
                <w:rFonts w:eastAsia="Calibri"/>
                <w:bCs/>
                <w:szCs w:val="24"/>
                <w:lang w:eastAsia="en-US"/>
              </w:rPr>
            </w:pPr>
            <w:r w:rsidRPr="00281436">
              <w:rPr>
                <w:rFonts w:eastAsia="Calibri"/>
                <w:bCs/>
                <w:szCs w:val="24"/>
                <w:lang w:eastAsia="en-US"/>
              </w:rPr>
              <w:t>Постановление Правительства РФ от</w:t>
            </w:r>
            <w:r>
              <w:rPr>
                <w:rFonts w:eastAsia="Calibri"/>
                <w:bCs/>
                <w:szCs w:val="24"/>
                <w:lang w:eastAsia="en-US"/>
              </w:rPr>
              <w:t> </w:t>
            </w:r>
            <w:r w:rsidRPr="00281436">
              <w:rPr>
                <w:rFonts w:eastAsia="Calibri"/>
                <w:bCs/>
                <w:szCs w:val="24"/>
                <w:lang w:eastAsia="en-US"/>
              </w:rPr>
              <w:t xml:space="preserve">23.12.2022 </w:t>
            </w:r>
            <w:r>
              <w:rPr>
                <w:rFonts w:eastAsia="Calibri"/>
                <w:bCs/>
                <w:szCs w:val="24"/>
                <w:lang w:eastAsia="en-US"/>
              </w:rPr>
              <w:t>№;</w:t>
            </w:r>
            <w:r w:rsidRPr="00281436">
              <w:rPr>
                <w:rFonts w:eastAsia="Calibri"/>
                <w:bCs/>
                <w:szCs w:val="24"/>
                <w:lang w:eastAsia="en-US"/>
              </w:rPr>
              <w:t>2405</w:t>
            </w:r>
            <w:r>
              <w:rPr>
                <w:rFonts w:eastAsia="Calibri"/>
                <w:bCs/>
                <w:szCs w:val="24"/>
                <w:lang w:eastAsia="en-US"/>
              </w:rPr>
              <w:t xml:space="preserve"> «</w:t>
            </w:r>
            <w:r w:rsidRPr="00281436">
              <w:rPr>
                <w:rFonts w:eastAsia="Calibri"/>
                <w:bCs/>
                <w:szCs w:val="24"/>
                <w:lang w:eastAsia="en-US"/>
              </w:rPr>
              <w:t>О применении в 2023 - 2026 годах коэффициентов к ставкам платы за единицу объема лесных ресурсов и ставкам платы за единицу площади лесного участка, находящегося в федеральной собственности</w:t>
            </w:r>
            <w:r>
              <w:rPr>
                <w:rFonts w:eastAsia="Calibri"/>
                <w:bCs/>
                <w:szCs w:val="24"/>
                <w:lang w:eastAsia="en-US"/>
              </w:rPr>
              <w:t>»</w:t>
            </w:r>
          </w:p>
        </w:tc>
      </w:tr>
    </w:tbl>
    <w:p w14:paraId="0F566BD7" w14:textId="245B1B3F" w:rsidR="0026199D" w:rsidRDefault="0026199D"/>
    <w:p w14:paraId="5630F95B" w14:textId="77777777" w:rsidR="0026199D" w:rsidRDefault="0026199D"/>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260"/>
        <w:gridCol w:w="29"/>
        <w:gridCol w:w="4790"/>
      </w:tblGrid>
      <w:tr w:rsidR="0026199D" w:rsidRPr="00A81B02" w14:paraId="4CD86302" w14:textId="77777777" w:rsidTr="00C3289A">
        <w:trPr>
          <w:trHeight w:val="273"/>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C5921" w14:textId="77777777" w:rsidR="0026199D" w:rsidRPr="00A81B02" w:rsidRDefault="0026199D" w:rsidP="00C3289A">
            <w:pPr>
              <w:spacing w:line="240" w:lineRule="auto"/>
              <w:ind w:firstLine="0"/>
              <w:jc w:val="center"/>
              <w:rPr>
                <w:rFonts w:eastAsia="Calibri"/>
                <w:bCs/>
                <w:szCs w:val="24"/>
                <w:lang w:eastAsia="en-US"/>
              </w:rPr>
            </w:pPr>
            <w:r w:rsidRPr="00A81B02">
              <w:rPr>
                <w:rFonts w:eastAsia="Calibri"/>
                <w:bCs/>
                <w:szCs w:val="24"/>
                <w:lang w:eastAsia="en-US"/>
              </w:rPr>
              <w:lastRenderedPageBreak/>
              <w:t>1</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41357" w14:textId="77777777" w:rsidR="0026199D" w:rsidRPr="00A81B02" w:rsidRDefault="0026199D" w:rsidP="00C3289A">
            <w:pPr>
              <w:spacing w:line="240" w:lineRule="auto"/>
              <w:ind w:firstLine="0"/>
              <w:jc w:val="center"/>
              <w:rPr>
                <w:rFonts w:eastAsia="Calibri"/>
                <w:bCs/>
                <w:szCs w:val="24"/>
                <w:lang w:eastAsia="en-US"/>
              </w:rPr>
            </w:pPr>
            <w:r w:rsidRPr="00A81B02">
              <w:rPr>
                <w:rFonts w:eastAsia="Calibri"/>
                <w:bCs/>
                <w:szCs w:val="24"/>
                <w:lang w:eastAsia="en-US"/>
              </w:rPr>
              <w:t>2</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C6CDF8" w14:textId="77777777" w:rsidR="0026199D" w:rsidRPr="00A81B02" w:rsidRDefault="0026199D" w:rsidP="00C3289A">
            <w:pPr>
              <w:spacing w:line="240" w:lineRule="auto"/>
              <w:ind w:firstLine="0"/>
              <w:jc w:val="center"/>
              <w:rPr>
                <w:rFonts w:eastAsia="Calibri"/>
                <w:bCs/>
                <w:szCs w:val="24"/>
                <w:lang w:eastAsia="en-US"/>
              </w:rPr>
            </w:pPr>
            <w:r w:rsidRPr="00A81B02">
              <w:rPr>
                <w:rFonts w:eastAsia="Calibri"/>
                <w:bCs/>
                <w:szCs w:val="24"/>
                <w:lang w:eastAsia="en-US"/>
              </w:rPr>
              <w:t>3</w:t>
            </w:r>
          </w:p>
        </w:tc>
      </w:tr>
      <w:tr w:rsidR="00C967AB" w:rsidRPr="00A81B02" w14:paraId="4608F54D" w14:textId="77777777" w:rsidTr="0026199D">
        <w:trPr>
          <w:trHeight w:val="4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1379B84E" w14:textId="77777777" w:rsidR="00C967AB" w:rsidRPr="00A81B02" w:rsidRDefault="00C967AB" w:rsidP="00C967AB">
            <w:pPr>
              <w:spacing w:line="240" w:lineRule="auto"/>
              <w:ind w:firstLine="0"/>
              <w:jc w:val="left"/>
              <w:rPr>
                <w:rFonts w:eastAsia="Calibri"/>
                <w:bCs/>
                <w:szCs w:val="24"/>
                <w:lang w:eastAsia="en-US"/>
              </w:rPr>
            </w:pPr>
            <w:r w:rsidRPr="00A81B02">
              <w:rPr>
                <w:rFonts w:eastAsia="Calibri"/>
                <w:bCs/>
                <w:szCs w:val="24"/>
                <w:lang w:eastAsia="en-US"/>
              </w:rPr>
              <w:t xml:space="preserve">ч. 5 ст. 73 </w:t>
            </w:r>
          </w:p>
        </w:tc>
        <w:tc>
          <w:tcPr>
            <w:tcW w:w="3289" w:type="dxa"/>
            <w:gridSpan w:val="2"/>
            <w:tcBorders>
              <w:top w:val="single" w:sz="4" w:space="0" w:color="auto"/>
              <w:left w:val="single" w:sz="4" w:space="0" w:color="auto"/>
              <w:bottom w:val="single" w:sz="4" w:space="0" w:color="auto"/>
              <w:right w:val="single" w:sz="4" w:space="0" w:color="auto"/>
            </w:tcBorders>
            <w:shd w:val="clear" w:color="auto" w:fill="auto"/>
            <w:noWrap/>
          </w:tcPr>
          <w:p w14:paraId="3FA04D0C" w14:textId="77777777" w:rsidR="00C967AB" w:rsidRPr="00A81B02" w:rsidRDefault="00C967AB" w:rsidP="00C967AB">
            <w:pPr>
              <w:spacing w:line="240" w:lineRule="auto"/>
              <w:ind w:firstLine="0"/>
              <w:jc w:val="left"/>
              <w:rPr>
                <w:rFonts w:eastAsia="Calibri"/>
                <w:bCs/>
                <w:szCs w:val="24"/>
                <w:lang w:eastAsia="en-US"/>
              </w:rPr>
            </w:pPr>
            <w:r w:rsidRPr="00A81B02">
              <w:rPr>
                <w:rFonts w:eastAsia="Calibri"/>
                <w:bCs/>
                <w:szCs w:val="24"/>
                <w:lang w:eastAsia="en-US"/>
              </w:rPr>
              <w:t>Методика определения размера арендной платы по договору аренды лесного участка, заключаемому в соответствии с пунктом 2 части 4 статьи 74 Лесного кодекса</w:t>
            </w:r>
          </w:p>
        </w:tc>
        <w:tc>
          <w:tcPr>
            <w:tcW w:w="4790" w:type="dxa"/>
            <w:tcBorders>
              <w:top w:val="single" w:sz="4" w:space="0" w:color="auto"/>
              <w:left w:val="single" w:sz="4" w:space="0" w:color="auto"/>
              <w:bottom w:val="single" w:sz="4" w:space="0" w:color="auto"/>
              <w:right w:val="single" w:sz="4" w:space="0" w:color="auto"/>
            </w:tcBorders>
            <w:shd w:val="clear" w:color="auto" w:fill="auto"/>
            <w:noWrap/>
          </w:tcPr>
          <w:p w14:paraId="03B88E7E" w14:textId="77777777" w:rsidR="00C967AB" w:rsidRPr="00A81B02" w:rsidRDefault="00C967AB" w:rsidP="00C967AB">
            <w:pPr>
              <w:spacing w:line="240" w:lineRule="auto"/>
              <w:ind w:firstLine="0"/>
              <w:jc w:val="left"/>
              <w:rPr>
                <w:rFonts w:eastAsia="Calibri"/>
                <w:bCs/>
                <w:szCs w:val="24"/>
                <w:lang w:eastAsia="en-US"/>
              </w:rPr>
            </w:pPr>
            <w:r w:rsidRPr="00A81B02">
              <w:rPr>
                <w:rFonts w:eastAsia="Calibri"/>
                <w:bCs/>
                <w:szCs w:val="24"/>
                <w:lang w:eastAsia="en-US"/>
              </w:rPr>
              <w:t>Постановление от 01.02.2016 № 53</w:t>
            </w:r>
          </w:p>
          <w:p w14:paraId="5A3F360A" w14:textId="77777777" w:rsidR="00C967AB" w:rsidRPr="00A81B02" w:rsidRDefault="00C967AB" w:rsidP="00C967AB">
            <w:pPr>
              <w:spacing w:line="240" w:lineRule="auto"/>
              <w:ind w:firstLine="0"/>
              <w:jc w:val="left"/>
              <w:rPr>
                <w:rFonts w:eastAsia="Calibri"/>
                <w:bCs/>
                <w:szCs w:val="24"/>
                <w:lang w:eastAsia="en-US"/>
              </w:rPr>
            </w:pPr>
            <w:r w:rsidRPr="00A81B02">
              <w:rPr>
                <w:rFonts w:eastAsia="Calibri"/>
                <w:bCs/>
                <w:szCs w:val="24"/>
                <w:lang w:eastAsia="en-US"/>
              </w:rPr>
              <w:t>«Об утверждении методики определения размера арендной платы по договору аренды лесного участка, заключаемому в соответствии с пунктом 2 части 4 статьи 74 Лесного кодекса Российской Федерации»</w:t>
            </w:r>
          </w:p>
        </w:tc>
      </w:tr>
      <w:tr w:rsidR="00C967AB" w:rsidRPr="00A81B02" w14:paraId="2C9FA1DC" w14:textId="77777777" w:rsidTr="00C967AB">
        <w:trPr>
          <w:trHeight w:val="4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60B75261" w14:textId="77777777" w:rsidR="00C967AB" w:rsidRPr="00A81B02" w:rsidRDefault="00C967AB" w:rsidP="00C967AB">
            <w:pPr>
              <w:spacing w:line="240" w:lineRule="auto"/>
              <w:ind w:firstLine="0"/>
              <w:jc w:val="left"/>
              <w:rPr>
                <w:rFonts w:eastAsia="Calibri"/>
                <w:bCs/>
                <w:szCs w:val="24"/>
                <w:lang w:eastAsia="en-US"/>
              </w:rPr>
            </w:pPr>
            <w:r w:rsidRPr="00A81B02">
              <w:rPr>
                <w:rFonts w:eastAsia="Calibri"/>
                <w:bCs/>
                <w:szCs w:val="24"/>
                <w:lang w:eastAsia="en-US"/>
              </w:rPr>
              <w:t xml:space="preserve">ч. 3 ст. 76 </w:t>
            </w:r>
          </w:p>
        </w:tc>
        <w:tc>
          <w:tcPr>
            <w:tcW w:w="3289" w:type="dxa"/>
            <w:gridSpan w:val="2"/>
            <w:tcBorders>
              <w:top w:val="single" w:sz="4" w:space="0" w:color="auto"/>
              <w:left w:val="single" w:sz="4" w:space="0" w:color="auto"/>
              <w:bottom w:val="single" w:sz="4" w:space="0" w:color="auto"/>
              <w:right w:val="single" w:sz="4" w:space="0" w:color="auto"/>
            </w:tcBorders>
            <w:shd w:val="clear" w:color="auto" w:fill="auto"/>
            <w:noWrap/>
          </w:tcPr>
          <w:p w14:paraId="73E0310C" w14:textId="77777777" w:rsidR="00C967AB" w:rsidRPr="00A81B02" w:rsidRDefault="00C967AB" w:rsidP="00C967AB">
            <w:pPr>
              <w:spacing w:line="240" w:lineRule="auto"/>
              <w:ind w:firstLine="0"/>
              <w:jc w:val="left"/>
              <w:rPr>
                <w:rFonts w:eastAsia="Calibri"/>
                <w:bCs/>
                <w:szCs w:val="24"/>
                <w:lang w:eastAsia="en-US"/>
              </w:rPr>
            </w:pPr>
            <w:r w:rsidRPr="00A81B02">
              <w:rPr>
                <w:rFonts w:eastAsia="Calibri"/>
                <w:bCs/>
                <w:szCs w:val="24"/>
                <w:lang w:eastAsia="en-US"/>
              </w:rPr>
              <w:t>Ставки платы за единицу объема древесины, заготавливаемой на землях, находящихся в федеральной собственности (для договора купли-продажи лесных насаждений)</w:t>
            </w:r>
          </w:p>
        </w:tc>
        <w:tc>
          <w:tcPr>
            <w:tcW w:w="4790" w:type="dxa"/>
            <w:tcBorders>
              <w:top w:val="single" w:sz="4" w:space="0" w:color="auto"/>
              <w:left w:val="single" w:sz="4" w:space="0" w:color="auto"/>
              <w:bottom w:val="single" w:sz="4" w:space="0" w:color="auto"/>
              <w:right w:val="single" w:sz="4" w:space="0" w:color="auto"/>
            </w:tcBorders>
            <w:shd w:val="clear" w:color="auto" w:fill="auto"/>
            <w:noWrap/>
          </w:tcPr>
          <w:p w14:paraId="7AC68314" w14:textId="77777777" w:rsidR="00C967AB" w:rsidRPr="00A81B02" w:rsidRDefault="00C967AB" w:rsidP="00C967AB">
            <w:pPr>
              <w:spacing w:line="240" w:lineRule="auto"/>
              <w:ind w:firstLine="0"/>
              <w:jc w:val="left"/>
              <w:rPr>
                <w:rFonts w:eastAsia="Calibri"/>
                <w:bCs/>
                <w:szCs w:val="24"/>
                <w:lang w:eastAsia="en-US"/>
              </w:rPr>
            </w:pPr>
            <w:r w:rsidRPr="00A81B02">
              <w:rPr>
                <w:rFonts w:eastAsia="Calibri"/>
                <w:bCs/>
                <w:szCs w:val="24"/>
                <w:lang w:eastAsia="en-US"/>
              </w:rPr>
              <w:t>Постановление от 22.05.2007 № 310 «О ставках платы за единицу объема древесины, заготавливаемой на землях, находящихся в федеральной собственности»</w:t>
            </w:r>
          </w:p>
        </w:tc>
      </w:tr>
      <w:tr w:rsidR="005A69C4" w:rsidRPr="00A81B02" w14:paraId="1F741E7F" w14:textId="77777777" w:rsidTr="00C967AB">
        <w:trPr>
          <w:trHeight w:val="4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68C00ACD" w14:textId="77777777" w:rsidR="005A69C4" w:rsidRPr="00A81B02" w:rsidRDefault="005A69C4" w:rsidP="00C967AB">
            <w:pPr>
              <w:spacing w:line="240" w:lineRule="auto"/>
              <w:ind w:firstLine="0"/>
              <w:jc w:val="left"/>
              <w:rPr>
                <w:rFonts w:eastAsia="Calibri"/>
                <w:bCs/>
                <w:szCs w:val="24"/>
                <w:lang w:eastAsia="en-US"/>
              </w:rPr>
            </w:pPr>
            <w:bookmarkStart w:id="150" w:name="_Hlk62832953"/>
            <w:bookmarkEnd w:id="149"/>
            <w:r w:rsidRPr="00A81B02">
              <w:rPr>
                <w:rFonts w:eastAsia="Calibri"/>
                <w:bCs/>
                <w:szCs w:val="24"/>
                <w:lang w:eastAsia="en-US"/>
              </w:rPr>
              <w:t>ч. 6 ст. 76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2A6B392F" w14:textId="77777777" w:rsidR="005A69C4" w:rsidRPr="00A81B02" w:rsidRDefault="005A69C4" w:rsidP="00C967AB">
            <w:pPr>
              <w:spacing w:line="240" w:lineRule="auto"/>
              <w:ind w:firstLine="0"/>
              <w:jc w:val="left"/>
              <w:rPr>
                <w:rFonts w:eastAsia="Calibri"/>
                <w:bCs/>
                <w:szCs w:val="24"/>
                <w:lang w:eastAsia="en-US"/>
              </w:rPr>
            </w:pPr>
            <w:r w:rsidRPr="00A81B02">
              <w:rPr>
                <w:rFonts w:eastAsia="Calibri"/>
                <w:bCs/>
                <w:szCs w:val="24"/>
                <w:lang w:eastAsia="en-US"/>
              </w:rPr>
              <w:t xml:space="preserve">Методика расчета коэффициента для определения расходов на обеспечение проведения мероприятий по охране, защите, воспроизводству лесов </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noWrap/>
          </w:tcPr>
          <w:p w14:paraId="6E7D8A53" w14:textId="77777777" w:rsidR="005A69C4" w:rsidRPr="00A81B02" w:rsidRDefault="005A69C4" w:rsidP="00C967AB">
            <w:pPr>
              <w:spacing w:line="240" w:lineRule="auto"/>
              <w:ind w:firstLine="0"/>
              <w:jc w:val="left"/>
              <w:rPr>
                <w:rFonts w:eastAsia="Calibri"/>
                <w:bCs/>
                <w:szCs w:val="24"/>
                <w:lang w:eastAsia="en-US"/>
              </w:rPr>
            </w:pPr>
            <w:r w:rsidRPr="00A81B02">
              <w:rPr>
                <w:rFonts w:eastAsia="Calibri"/>
                <w:bCs/>
                <w:szCs w:val="24"/>
                <w:lang w:eastAsia="en-US"/>
              </w:rPr>
              <w:t>Постановление от 04.12.2015 № 1320</w:t>
            </w:r>
          </w:p>
          <w:p w14:paraId="61309294" w14:textId="77777777" w:rsidR="005A69C4" w:rsidRPr="00A81B02" w:rsidRDefault="005A69C4" w:rsidP="00C967AB">
            <w:pPr>
              <w:spacing w:line="240" w:lineRule="auto"/>
              <w:ind w:firstLine="0"/>
              <w:jc w:val="left"/>
              <w:rPr>
                <w:rFonts w:eastAsia="Calibri"/>
                <w:bCs/>
                <w:szCs w:val="24"/>
                <w:lang w:eastAsia="en-US"/>
              </w:rPr>
            </w:pPr>
            <w:r w:rsidRPr="00A81B02">
              <w:rPr>
                <w:rFonts w:eastAsia="Calibri"/>
                <w:bCs/>
                <w:szCs w:val="24"/>
                <w:lang w:eastAsia="en-US"/>
              </w:rPr>
              <w:t>«Об утверждении методики расчета коэффициента для определения расходов на обеспечение проведения мероприятий по охране, защите, воспроизводству лесов»</w:t>
            </w:r>
          </w:p>
        </w:tc>
      </w:tr>
      <w:tr w:rsidR="00A81B02" w:rsidRPr="00A81B02" w14:paraId="4BDF7C84" w14:textId="77777777" w:rsidTr="00A81B02">
        <w:trPr>
          <w:trHeight w:val="505"/>
        </w:trPr>
        <w:tc>
          <w:tcPr>
            <w:tcW w:w="1560" w:type="dxa"/>
            <w:shd w:val="clear" w:color="auto" w:fill="auto"/>
            <w:noWrap/>
          </w:tcPr>
          <w:p w14:paraId="7D4401C0" w14:textId="61E956CD"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6 ст. 80.1</w:t>
            </w:r>
          </w:p>
        </w:tc>
        <w:tc>
          <w:tcPr>
            <w:tcW w:w="3260" w:type="dxa"/>
            <w:shd w:val="clear" w:color="auto" w:fill="auto"/>
            <w:noWrap/>
          </w:tcPr>
          <w:p w14:paraId="350425F3"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Порядок рассмотрения заявления о проведении конкурса, методика оценки дополнительной потребности в древесине и наличия на территории субъекта Российской Федерации лесных участков, параметры использования лесов в границах которых позволяют удовлетворить дополнительную потребность в древесине</w:t>
            </w:r>
          </w:p>
        </w:tc>
        <w:tc>
          <w:tcPr>
            <w:tcW w:w="4819" w:type="dxa"/>
            <w:gridSpan w:val="2"/>
            <w:shd w:val="clear" w:color="auto" w:fill="auto"/>
            <w:noWrap/>
          </w:tcPr>
          <w:p w14:paraId="7B30B736"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Постановление от 04.12.2018 № 1475</w:t>
            </w:r>
          </w:p>
          <w:p w14:paraId="16F18DF4"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«Об утверждении Правил рассмотрения заявления о проведении открытого конкурса на право заключения договора аренды лесного участка, находящегося в государственной или муниципальной собственности, для заготовки древесины и методики оценки дополнительной потребности в древесине и наличия на территории субъекта Российской Федерации лесных участков, параметры использования лесов в границах которых позволяют удовлетворить дополнительную потребность в древесине»</w:t>
            </w:r>
          </w:p>
        </w:tc>
      </w:tr>
      <w:tr w:rsidR="00A81B02" w:rsidRPr="00A81B02" w14:paraId="4AD9CB3D" w14:textId="77777777" w:rsidTr="00A81B02">
        <w:trPr>
          <w:trHeight w:val="505"/>
        </w:trPr>
        <w:tc>
          <w:tcPr>
            <w:tcW w:w="1560" w:type="dxa"/>
            <w:shd w:val="clear" w:color="auto" w:fill="auto"/>
            <w:noWrap/>
          </w:tcPr>
          <w:p w14:paraId="57B8BA9B"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3 ст. 90.1</w:t>
            </w:r>
          </w:p>
        </w:tc>
        <w:tc>
          <w:tcPr>
            <w:tcW w:w="3260" w:type="dxa"/>
            <w:shd w:val="clear" w:color="auto" w:fill="auto"/>
            <w:noWrap/>
          </w:tcPr>
          <w:p w14:paraId="64DBA04D"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Порядок проведения административного обследования лесов</w:t>
            </w:r>
          </w:p>
        </w:tc>
        <w:tc>
          <w:tcPr>
            <w:tcW w:w="4819" w:type="dxa"/>
            <w:gridSpan w:val="2"/>
            <w:shd w:val="clear" w:color="auto" w:fill="auto"/>
            <w:noWrap/>
          </w:tcPr>
          <w:p w14:paraId="58A19B90"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Постановление от 03.07.2021 № 1112 «Об утверждении Правил проведения административного обследования лесов"</w:t>
            </w:r>
          </w:p>
        </w:tc>
      </w:tr>
      <w:tr w:rsidR="00A81B02" w:rsidRPr="00A81B02" w14:paraId="1FFF56A3" w14:textId="77777777" w:rsidTr="00A81B02">
        <w:trPr>
          <w:trHeight w:val="411"/>
        </w:trPr>
        <w:tc>
          <w:tcPr>
            <w:tcW w:w="1560" w:type="dxa"/>
            <w:shd w:val="clear" w:color="auto" w:fill="auto"/>
            <w:noWrap/>
          </w:tcPr>
          <w:p w14:paraId="21464E18"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ч.4 ст. 96; </w:t>
            </w:r>
          </w:p>
          <w:p w14:paraId="212EB827" w14:textId="77777777" w:rsidR="00A81B02" w:rsidRPr="00A81B02" w:rsidRDefault="00A81B02" w:rsidP="00A81B02">
            <w:pPr>
              <w:spacing w:line="240" w:lineRule="auto"/>
              <w:ind w:firstLine="0"/>
              <w:jc w:val="left"/>
              <w:rPr>
                <w:rFonts w:eastAsia="Calibri"/>
                <w:bCs/>
                <w:szCs w:val="24"/>
                <w:lang w:eastAsia="en-US"/>
              </w:rPr>
            </w:pPr>
          </w:p>
        </w:tc>
        <w:tc>
          <w:tcPr>
            <w:tcW w:w="3260" w:type="dxa"/>
            <w:shd w:val="clear" w:color="auto" w:fill="auto"/>
            <w:noWrap/>
          </w:tcPr>
          <w:p w14:paraId="185B63F2"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Положение о государственном лесном контроле (надзоре)</w:t>
            </w:r>
          </w:p>
        </w:tc>
        <w:tc>
          <w:tcPr>
            <w:tcW w:w="4819" w:type="dxa"/>
            <w:gridSpan w:val="2"/>
            <w:shd w:val="clear" w:color="auto" w:fill="auto"/>
            <w:noWrap/>
          </w:tcPr>
          <w:p w14:paraId="0516021A"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Постановление от 30.06.2021 № 1098</w:t>
            </w:r>
          </w:p>
          <w:p w14:paraId="385B41FD"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 федеральном государственном лесном контроле (надзоре)»</w:t>
            </w:r>
          </w:p>
        </w:tc>
      </w:tr>
      <w:tr w:rsidR="00A81B02" w:rsidRPr="00A81B02" w14:paraId="5C683E62" w14:textId="77777777" w:rsidTr="00A81B02">
        <w:trPr>
          <w:trHeight w:val="415"/>
        </w:trPr>
        <w:tc>
          <w:tcPr>
            <w:tcW w:w="1560" w:type="dxa"/>
            <w:shd w:val="clear" w:color="auto" w:fill="auto"/>
            <w:noWrap/>
          </w:tcPr>
          <w:p w14:paraId="21AB68E2"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ч.41 ст. 96.2 </w:t>
            </w:r>
          </w:p>
        </w:tc>
        <w:tc>
          <w:tcPr>
            <w:tcW w:w="3260" w:type="dxa"/>
            <w:shd w:val="clear" w:color="auto" w:fill="auto"/>
            <w:noWrap/>
          </w:tcPr>
          <w:p w14:paraId="47E36C62"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Положение о федеральном государственном надзоре в сфере транспортировки, хранения древесины, производства продукции переработки древесины и учета сделок с ними.</w:t>
            </w:r>
          </w:p>
        </w:tc>
        <w:tc>
          <w:tcPr>
            <w:tcW w:w="4819" w:type="dxa"/>
            <w:gridSpan w:val="2"/>
            <w:shd w:val="clear" w:color="auto" w:fill="auto"/>
            <w:noWrap/>
          </w:tcPr>
          <w:p w14:paraId="7AC1D3F9" w14:textId="77777777" w:rsidR="00A81B02" w:rsidRPr="00A81B02" w:rsidRDefault="00A81B02" w:rsidP="00A81B02">
            <w:pPr>
              <w:spacing w:line="240" w:lineRule="auto"/>
              <w:ind w:firstLine="0"/>
              <w:jc w:val="left"/>
              <w:rPr>
                <w:rFonts w:eastAsia="Calibri"/>
                <w:szCs w:val="24"/>
                <w:lang w:eastAsia="en-US"/>
              </w:rPr>
            </w:pPr>
            <w:r w:rsidRPr="00A81B02">
              <w:rPr>
                <w:rFonts w:eastAsia="Calibri"/>
                <w:szCs w:val="24"/>
                <w:lang w:eastAsia="en-US"/>
              </w:rPr>
              <w:t>Постановление от 30.06.2021 № 1099</w:t>
            </w:r>
          </w:p>
          <w:p w14:paraId="78EDF8A1"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szCs w:val="24"/>
                <w:lang w:eastAsia="en-US"/>
              </w:rPr>
              <w:t>«О федеральном государственном надзоре в сфере транспортировки, хранения древесины, производства продукции переработки древесины и учета сделок с ними»</w:t>
            </w:r>
          </w:p>
        </w:tc>
      </w:tr>
    </w:tbl>
    <w:p w14:paraId="5E2368AF" w14:textId="77777777" w:rsidR="0026199D" w:rsidRDefault="0026199D">
      <w:pPr>
        <w:sectPr w:rsidR="0026199D" w:rsidSect="00A81B02">
          <w:pgSz w:w="11900" w:h="16840"/>
          <w:pgMar w:top="1134" w:right="701" w:bottom="851" w:left="1134" w:header="720" w:footer="720" w:gutter="0"/>
          <w:cols w:space="720"/>
          <w:noEndnote/>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3373"/>
        <w:gridCol w:w="4819"/>
      </w:tblGrid>
      <w:tr w:rsidR="0026199D" w:rsidRPr="00A81B02" w14:paraId="02E0E13B" w14:textId="77777777" w:rsidTr="0026199D">
        <w:trPr>
          <w:trHeight w:val="415"/>
        </w:trPr>
        <w:tc>
          <w:tcPr>
            <w:tcW w:w="1447" w:type="dxa"/>
            <w:tcBorders>
              <w:top w:val="single" w:sz="4" w:space="0" w:color="auto"/>
              <w:left w:val="single" w:sz="4" w:space="0" w:color="auto"/>
              <w:bottom w:val="single" w:sz="4" w:space="0" w:color="auto"/>
              <w:right w:val="single" w:sz="4" w:space="0" w:color="auto"/>
            </w:tcBorders>
            <w:shd w:val="clear" w:color="auto" w:fill="auto"/>
            <w:noWrap/>
          </w:tcPr>
          <w:p w14:paraId="51553FEA" w14:textId="77777777" w:rsidR="0026199D" w:rsidRPr="00A81B02" w:rsidRDefault="0026199D" w:rsidP="0026199D">
            <w:pPr>
              <w:spacing w:line="240" w:lineRule="auto"/>
              <w:ind w:firstLine="0"/>
              <w:jc w:val="center"/>
              <w:rPr>
                <w:rFonts w:eastAsia="Calibri"/>
                <w:bCs/>
                <w:szCs w:val="24"/>
                <w:lang w:eastAsia="en-US"/>
              </w:rPr>
            </w:pPr>
            <w:r w:rsidRPr="00A81B02">
              <w:rPr>
                <w:rFonts w:eastAsia="Calibri"/>
                <w:bCs/>
                <w:szCs w:val="24"/>
                <w:lang w:eastAsia="en-US"/>
              </w:rPr>
              <w:lastRenderedPageBreak/>
              <w:t>1</w:t>
            </w:r>
          </w:p>
        </w:tc>
        <w:tc>
          <w:tcPr>
            <w:tcW w:w="3373" w:type="dxa"/>
            <w:tcBorders>
              <w:top w:val="single" w:sz="4" w:space="0" w:color="auto"/>
              <w:left w:val="single" w:sz="4" w:space="0" w:color="auto"/>
              <w:bottom w:val="single" w:sz="4" w:space="0" w:color="auto"/>
              <w:right w:val="single" w:sz="4" w:space="0" w:color="auto"/>
            </w:tcBorders>
            <w:shd w:val="clear" w:color="auto" w:fill="auto"/>
            <w:noWrap/>
          </w:tcPr>
          <w:p w14:paraId="4E81D617" w14:textId="77777777" w:rsidR="0026199D" w:rsidRPr="00A81B02" w:rsidRDefault="0026199D" w:rsidP="0026199D">
            <w:pPr>
              <w:spacing w:line="240" w:lineRule="auto"/>
              <w:ind w:firstLine="0"/>
              <w:jc w:val="center"/>
              <w:rPr>
                <w:rFonts w:eastAsia="Calibri"/>
                <w:bCs/>
                <w:szCs w:val="24"/>
                <w:lang w:eastAsia="en-US"/>
              </w:rPr>
            </w:pPr>
            <w:r w:rsidRPr="00A81B02">
              <w:rPr>
                <w:rFonts w:eastAsia="Calibri"/>
                <w:bCs/>
                <w:szCs w:val="24"/>
                <w:lang w:eastAsia="en-US"/>
              </w:rPr>
              <w:t>2</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65FF0147" w14:textId="77777777" w:rsidR="0026199D" w:rsidRPr="00A81B02" w:rsidRDefault="0026199D" w:rsidP="0026199D">
            <w:pPr>
              <w:spacing w:line="240" w:lineRule="auto"/>
              <w:ind w:firstLine="0"/>
              <w:jc w:val="center"/>
              <w:rPr>
                <w:rFonts w:eastAsia="Calibri"/>
                <w:bCs/>
                <w:szCs w:val="24"/>
                <w:lang w:eastAsia="en-US"/>
              </w:rPr>
            </w:pPr>
            <w:r w:rsidRPr="00A81B02">
              <w:rPr>
                <w:rFonts w:eastAsia="Calibri"/>
                <w:bCs/>
                <w:szCs w:val="24"/>
                <w:lang w:eastAsia="en-US"/>
              </w:rPr>
              <w:t>3</w:t>
            </w:r>
          </w:p>
        </w:tc>
      </w:tr>
      <w:tr w:rsidR="00A81B02" w:rsidRPr="00A81B02" w14:paraId="3294B02E" w14:textId="77777777" w:rsidTr="0026199D">
        <w:trPr>
          <w:trHeight w:val="415"/>
        </w:trPr>
        <w:tc>
          <w:tcPr>
            <w:tcW w:w="1447" w:type="dxa"/>
            <w:shd w:val="clear" w:color="auto" w:fill="auto"/>
            <w:noWrap/>
          </w:tcPr>
          <w:p w14:paraId="262E2638"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4 ст. 100;</w:t>
            </w:r>
          </w:p>
          <w:p w14:paraId="537D0C68" w14:textId="77777777" w:rsidR="00A81B02" w:rsidRPr="00A81B02" w:rsidRDefault="00A81B02" w:rsidP="00A81B02">
            <w:pPr>
              <w:spacing w:line="240" w:lineRule="auto"/>
              <w:ind w:firstLine="0"/>
              <w:jc w:val="left"/>
              <w:rPr>
                <w:rFonts w:eastAsia="Calibri"/>
                <w:bCs/>
                <w:szCs w:val="24"/>
                <w:lang w:eastAsia="en-US"/>
              </w:rPr>
            </w:pPr>
          </w:p>
        </w:tc>
        <w:tc>
          <w:tcPr>
            <w:tcW w:w="3373" w:type="dxa"/>
            <w:shd w:val="clear" w:color="auto" w:fill="auto"/>
            <w:noWrap/>
          </w:tcPr>
          <w:p w14:paraId="7F51D85B"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Особенности возмещения вреда, включая таксы и методики исчисления размера вреда, причиненного лесам вследствие нарушения лесного законодательства</w:t>
            </w:r>
          </w:p>
        </w:tc>
        <w:tc>
          <w:tcPr>
            <w:tcW w:w="4819" w:type="dxa"/>
            <w:shd w:val="clear" w:color="auto" w:fill="auto"/>
            <w:noWrap/>
          </w:tcPr>
          <w:p w14:paraId="01E60E74"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Постановление от 29.12.2018 № 1730</w:t>
            </w:r>
          </w:p>
          <w:p w14:paraId="71C52120"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A81B02" w:rsidRPr="00A81B02" w14:paraId="203545D5" w14:textId="77777777" w:rsidTr="0026199D">
        <w:trPr>
          <w:trHeight w:val="505"/>
        </w:trPr>
        <w:tc>
          <w:tcPr>
            <w:tcW w:w="1447" w:type="dxa"/>
            <w:shd w:val="clear" w:color="auto" w:fill="auto"/>
            <w:noWrap/>
          </w:tcPr>
          <w:p w14:paraId="0D37A051" w14:textId="44C2A2BD"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ч.6 ст. 114 </w:t>
            </w:r>
          </w:p>
        </w:tc>
        <w:tc>
          <w:tcPr>
            <w:tcW w:w="3373" w:type="dxa"/>
            <w:shd w:val="clear" w:color="auto" w:fill="auto"/>
            <w:noWrap/>
          </w:tcPr>
          <w:p w14:paraId="2A0E0178"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Порядок определения функциональных зон в лесах, расположенных в лесопарковых зонах, порядок изменения границ земель на которых располагаются леса, указанные в пунктах 3 и 4 части 1 ст. 114 Лесного кодекса</w:t>
            </w:r>
          </w:p>
        </w:tc>
        <w:tc>
          <w:tcPr>
            <w:tcW w:w="4819" w:type="dxa"/>
            <w:shd w:val="clear" w:color="auto" w:fill="auto"/>
            <w:noWrap/>
          </w:tcPr>
          <w:p w14:paraId="765B1B5A"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Постановление от 21.12.2019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r>
      <w:tr w:rsidR="00A81B02" w:rsidRPr="00A81B02" w14:paraId="5D963127" w14:textId="77777777" w:rsidTr="00A81B02">
        <w:trPr>
          <w:trHeight w:val="20"/>
        </w:trPr>
        <w:tc>
          <w:tcPr>
            <w:tcW w:w="9639" w:type="dxa"/>
            <w:gridSpan w:val="3"/>
            <w:shd w:val="clear" w:color="auto" w:fill="auto"/>
            <w:noWrap/>
          </w:tcPr>
          <w:p w14:paraId="1C1E9DBE" w14:textId="77777777" w:rsidR="00A81B02" w:rsidRPr="00A81B02" w:rsidRDefault="00A81B02" w:rsidP="00A81B02">
            <w:pPr>
              <w:spacing w:line="240" w:lineRule="auto"/>
              <w:ind w:firstLine="0"/>
              <w:jc w:val="left"/>
              <w:rPr>
                <w:rFonts w:eastAsia="Calibri"/>
                <w:b/>
                <w:bCs/>
                <w:szCs w:val="24"/>
                <w:lang w:eastAsia="en-US"/>
              </w:rPr>
            </w:pPr>
            <w:bookmarkStart w:id="151" w:name="_Hlk62832986"/>
            <w:bookmarkEnd w:id="150"/>
            <w:r w:rsidRPr="00A81B02">
              <w:rPr>
                <w:rFonts w:eastAsia="Calibri"/>
                <w:b/>
                <w:bCs/>
                <w:szCs w:val="24"/>
                <w:lang w:eastAsia="en-US"/>
              </w:rPr>
              <w:t>Приказы Министерства природных ресурсов и экологии  Российской Федерации (Минприроды России)</w:t>
            </w:r>
          </w:p>
        </w:tc>
      </w:tr>
      <w:tr w:rsidR="005C7DA3" w:rsidRPr="005A69C4" w14:paraId="243B802B" w14:textId="77777777" w:rsidTr="0026199D">
        <w:trPr>
          <w:trHeight w:val="553"/>
        </w:trPr>
        <w:tc>
          <w:tcPr>
            <w:tcW w:w="1447" w:type="dxa"/>
            <w:shd w:val="clear" w:color="auto" w:fill="auto"/>
            <w:noWrap/>
          </w:tcPr>
          <w:p w14:paraId="49AB86F8" w14:textId="189B14E5" w:rsidR="005C7DA3" w:rsidRPr="005A69C4" w:rsidRDefault="005C7DA3" w:rsidP="005C7DA3">
            <w:pPr>
              <w:spacing w:line="240" w:lineRule="auto"/>
              <w:ind w:firstLine="0"/>
              <w:jc w:val="left"/>
              <w:rPr>
                <w:rFonts w:eastAsia="Calibri"/>
                <w:bCs/>
                <w:szCs w:val="24"/>
                <w:lang w:eastAsia="en-US"/>
              </w:rPr>
            </w:pPr>
            <w:r w:rsidRPr="005A69C4">
              <w:rPr>
                <w:rFonts w:eastAsia="Calibri"/>
                <w:bCs/>
                <w:szCs w:val="24"/>
                <w:lang w:eastAsia="en-US"/>
              </w:rPr>
              <w:t>ч. 5 ст. 13</w:t>
            </w:r>
          </w:p>
        </w:tc>
        <w:tc>
          <w:tcPr>
            <w:tcW w:w="3373" w:type="dxa"/>
            <w:shd w:val="clear" w:color="auto" w:fill="auto"/>
            <w:noWrap/>
          </w:tcPr>
          <w:p w14:paraId="5465B0CF" w14:textId="107D59AE" w:rsidR="005C7DA3" w:rsidRPr="005A69C4" w:rsidRDefault="005C7DA3" w:rsidP="005C7DA3">
            <w:pPr>
              <w:spacing w:line="240" w:lineRule="auto"/>
              <w:ind w:firstLine="0"/>
              <w:jc w:val="left"/>
              <w:rPr>
                <w:rFonts w:eastAsia="Calibri"/>
                <w:bCs/>
                <w:szCs w:val="24"/>
                <w:lang w:eastAsia="en-US"/>
              </w:rPr>
            </w:pPr>
            <w:r w:rsidRPr="005A69C4">
              <w:rPr>
                <w:rFonts w:eastAsia="Calibri"/>
                <w:bCs/>
                <w:szCs w:val="24"/>
                <w:lang w:eastAsia="en-US"/>
              </w:rPr>
              <w:t>Порядок проектирования, создания, содержания и эксплуатации объектов лесной инфраструктуры</w:t>
            </w:r>
          </w:p>
        </w:tc>
        <w:tc>
          <w:tcPr>
            <w:tcW w:w="4819" w:type="dxa"/>
            <w:shd w:val="clear" w:color="auto" w:fill="auto"/>
            <w:noWrap/>
          </w:tcPr>
          <w:p w14:paraId="5C3CD16F" w14:textId="45E31DC3" w:rsidR="005C7DA3" w:rsidRPr="005A69C4" w:rsidRDefault="005C7DA3" w:rsidP="0026199D">
            <w:pPr>
              <w:widowControl w:val="0"/>
              <w:overflowPunct w:val="0"/>
              <w:autoSpaceDE w:val="0"/>
              <w:autoSpaceDN w:val="0"/>
              <w:adjustRightInd w:val="0"/>
              <w:spacing w:line="240" w:lineRule="auto"/>
              <w:ind w:right="-39" w:firstLine="64"/>
              <w:rPr>
                <w:rFonts w:eastAsia="Calibri"/>
                <w:bCs/>
                <w:szCs w:val="24"/>
                <w:lang w:eastAsia="en-US"/>
              </w:rPr>
            </w:pPr>
            <w:r w:rsidRPr="005A69C4">
              <w:rPr>
                <w:rFonts w:eastAsia="Calibri"/>
                <w:bCs/>
                <w:szCs w:val="24"/>
                <w:lang w:eastAsia="en-US"/>
              </w:rPr>
              <w:t>Приказ от 05.08.2020 № 565</w:t>
            </w:r>
            <w:r w:rsidR="0026199D">
              <w:rPr>
                <w:rFonts w:eastAsia="Calibri"/>
                <w:bCs/>
                <w:szCs w:val="24"/>
                <w:lang w:eastAsia="en-US"/>
              </w:rPr>
              <w:t xml:space="preserve"> </w:t>
            </w:r>
            <w:r w:rsidRPr="005A69C4">
              <w:rPr>
                <w:rFonts w:eastAsia="Calibri"/>
                <w:bCs/>
                <w:szCs w:val="24"/>
                <w:lang w:eastAsia="en-US"/>
              </w:rPr>
              <w:t>«Об утверждении Порядка проектирования, создания, содержания и эксплуатации объектов лесной инфраструктуры»</w:t>
            </w:r>
          </w:p>
        </w:tc>
      </w:tr>
      <w:tr w:rsidR="005C7DA3" w:rsidRPr="00A81B02" w14:paraId="670BB0CB" w14:textId="77777777" w:rsidTr="0026199D">
        <w:trPr>
          <w:trHeight w:val="553"/>
        </w:trPr>
        <w:tc>
          <w:tcPr>
            <w:tcW w:w="1447" w:type="dxa"/>
            <w:shd w:val="clear" w:color="auto" w:fill="auto"/>
            <w:noWrap/>
          </w:tcPr>
          <w:p w14:paraId="65E888AC" w14:textId="77777777" w:rsidR="005C7DA3" w:rsidRPr="00A81B02" w:rsidRDefault="005C7DA3" w:rsidP="005C7DA3">
            <w:pPr>
              <w:spacing w:line="240" w:lineRule="auto"/>
              <w:ind w:firstLine="0"/>
              <w:jc w:val="left"/>
              <w:rPr>
                <w:rFonts w:eastAsia="Calibri"/>
                <w:bCs/>
                <w:szCs w:val="24"/>
                <w:lang w:eastAsia="en-US"/>
              </w:rPr>
            </w:pPr>
            <w:r w:rsidRPr="00A81B02">
              <w:rPr>
                <w:rFonts w:eastAsia="Calibri"/>
                <w:bCs/>
                <w:szCs w:val="24"/>
                <w:lang w:eastAsia="en-US"/>
              </w:rPr>
              <w:t>ч. 3 ст. 15</w:t>
            </w:r>
          </w:p>
        </w:tc>
        <w:tc>
          <w:tcPr>
            <w:tcW w:w="3373" w:type="dxa"/>
            <w:shd w:val="clear" w:color="auto" w:fill="auto"/>
            <w:noWrap/>
          </w:tcPr>
          <w:p w14:paraId="24D010B8" w14:textId="77777777" w:rsidR="005C7DA3" w:rsidRPr="00A81B02" w:rsidRDefault="005C7DA3" w:rsidP="005C7DA3">
            <w:pPr>
              <w:spacing w:line="240" w:lineRule="auto"/>
              <w:ind w:firstLine="0"/>
              <w:jc w:val="left"/>
              <w:rPr>
                <w:rFonts w:eastAsia="Calibri"/>
                <w:bCs/>
                <w:szCs w:val="24"/>
                <w:lang w:eastAsia="en-US"/>
              </w:rPr>
            </w:pPr>
            <w:r w:rsidRPr="00A81B02">
              <w:rPr>
                <w:rFonts w:eastAsia="Calibri"/>
                <w:bCs/>
                <w:szCs w:val="24"/>
                <w:lang w:eastAsia="en-US"/>
              </w:rPr>
              <w:t>Определение лесорастительных зон и лесных районов</w:t>
            </w:r>
          </w:p>
        </w:tc>
        <w:tc>
          <w:tcPr>
            <w:tcW w:w="4819" w:type="dxa"/>
            <w:shd w:val="clear" w:color="auto" w:fill="auto"/>
            <w:noWrap/>
          </w:tcPr>
          <w:p w14:paraId="5D1E1B57" w14:textId="03E575D1" w:rsidR="005C7DA3" w:rsidRPr="00A81B02" w:rsidRDefault="005C7DA3" w:rsidP="005C7DA3">
            <w:pPr>
              <w:spacing w:line="240" w:lineRule="auto"/>
              <w:ind w:firstLine="0"/>
              <w:jc w:val="left"/>
              <w:rPr>
                <w:rFonts w:eastAsia="Calibri"/>
                <w:bCs/>
                <w:szCs w:val="24"/>
                <w:lang w:eastAsia="en-US"/>
              </w:rPr>
            </w:pPr>
            <w:r w:rsidRPr="00A81B02">
              <w:rPr>
                <w:rFonts w:eastAsia="Calibri"/>
                <w:bCs/>
                <w:szCs w:val="24"/>
                <w:lang w:eastAsia="en-US"/>
              </w:rPr>
              <w:t xml:space="preserve">Приказ от 18.08.2014 № 367 </w:t>
            </w:r>
            <w:r w:rsidR="0026199D">
              <w:rPr>
                <w:rFonts w:eastAsia="Calibri"/>
                <w:bCs/>
                <w:szCs w:val="24"/>
                <w:lang w:eastAsia="en-US"/>
              </w:rPr>
              <w:t>«</w:t>
            </w:r>
            <w:r w:rsidRPr="00A81B02">
              <w:rPr>
                <w:rFonts w:eastAsia="Calibri"/>
                <w:bCs/>
                <w:szCs w:val="24"/>
                <w:lang w:eastAsia="en-US"/>
              </w:rPr>
              <w:t>Об</w:t>
            </w:r>
            <w:r w:rsidR="0026199D">
              <w:rPr>
                <w:rFonts w:eastAsia="Calibri"/>
                <w:bCs/>
                <w:szCs w:val="24"/>
                <w:lang w:eastAsia="en-US"/>
              </w:rPr>
              <w:t xml:space="preserve"> </w:t>
            </w:r>
            <w:r w:rsidRPr="00A81B02">
              <w:rPr>
                <w:rFonts w:eastAsia="Calibri"/>
                <w:bCs/>
                <w:szCs w:val="24"/>
                <w:lang w:eastAsia="en-US"/>
              </w:rPr>
              <w:t>утверждении Перечня лесорастительных зон Российской Федерации и Перечня лесных районов Российской Федерации»</w:t>
            </w:r>
          </w:p>
        </w:tc>
      </w:tr>
      <w:tr w:rsidR="005C7DA3" w:rsidRPr="00A81B02" w14:paraId="1B1A59A7" w14:textId="77777777" w:rsidTr="0026199D">
        <w:trPr>
          <w:trHeight w:val="553"/>
        </w:trPr>
        <w:tc>
          <w:tcPr>
            <w:tcW w:w="1447" w:type="dxa"/>
            <w:shd w:val="clear" w:color="auto" w:fill="auto"/>
            <w:noWrap/>
          </w:tcPr>
          <w:p w14:paraId="468A53EE" w14:textId="77777777" w:rsidR="005C7DA3" w:rsidRPr="00A81B02" w:rsidRDefault="005C7DA3" w:rsidP="005C7DA3">
            <w:pPr>
              <w:spacing w:line="240" w:lineRule="auto"/>
              <w:ind w:firstLine="0"/>
              <w:jc w:val="left"/>
              <w:rPr>
                <w:rFonts w:eastAsia="Calibri"/>
                <w:bCs/>
                <w:szCs w:val="24"/>
                <w:lang w:eastAsia="en-US"/>
              </w:rPr>
            </w:pPr>
            <w:r w:rsidRPr="00A81B02">
              <w:rPr>
                <w:rFonts w:eastAsia="Calibri"/>
                <w:bCs/>
                <w:szCs w:val="24"/>
                <w:lang w:eastAsia="en-US"/>
              </w:rPr>
              <w:t>ч. 10 ст. 23.2</w:t>
            </w:r>
          </w:p>
        </w:tc>
        <w:tc>
          <w:tcPr>
            <w:tcW w:w="3373" w:type="dxa"/>
            <w:shd w:val="clear" w:color="auto" w:fill="auto"/>
            <w:noWrap/>
          </w:tcPr>
          <w:p w14:paraId="43C2B8CA" w14:textId="77777777" w:rsidR="005C7DA3" w:rsidRPr="0026199D" w:rsidRDefault="005C7DA3" w:rsidP="005C7DA3">
            <w:pPr>
              <w:spacing w:line="240" w:lineRule="auto"/>
              <w:ind w:firstLine="0"/>
              <w:jc w:val="left"/>
              <w:rPr>
                <w:rFonts w:eastAsia="Calibri"/>
                <w:bCs/>
                <w:szCs w:val="24"/>
                <w:lang w:eastAsia="en-US"/>
              </w:rPr>
            </w:pPr>
            <w:r w:rsidRPr="0026199D">
              <w:rPr>
                <w:rFonts w:eastAsia="Calibri"/>
                <w:bCs/>
                <w:szCs w:val="24"/>
                <w:lang w:eastAsia="en-US"/>
              </w:rPr>
              <w:t>Виды лесосечных работ, порядок и последовательность их проведения, предельные (максимальные) размеры лесосек, форма технологической карты лесосечных работ, форма акта и порядок осмотра лесосеки</w:t>
            </w:r>
          </w:p>
        </w:tc>
        <w:tc>
          <w:tcPr>
            <w:tcW w:w="4819" w:type="dxa"/>
            <w:shd w:val="clear" w:color="auto" w:fill="auto"/>
            <w:noWrap/>
          </w:tcPr>
          <w:p w14:paraId="2037E35E" w14:textId="250A3DFB" w:rsidR="005C7DA3" w:rsidRPr="0026199D" w:rsidRDefault="005C7DA3" w:rsidP="005C7DA3">
            <w:pPr>
              <w:spacing w:line="240" w:lineRule="auto"/>
              <w:ind w:firstLine="0"/>
              <w:jc w:val="left"/>
              <w:rPr>
                <w:rFonts w:eastAsia="Calibri"/>
                <w:bCs/>
                <w:szCs w:val="24"/>
                <w:lang w:eastAsia="en-US"/>
              </w:rPr>
            </w:pPr>
            <w:r w:rsidRPr="0026199D">
              <w:rPr>
                <w:bCs/>
                <w:szCs w:val="24"/>
              </w:rPr>
              <w:t>Приказ от 17.01.2022 № 23 «Об утверждении видов лесосечных работ, порядка и последовательности их проведения, формы технологической карты лесосечных работ, формы акта заключительного осмотра лесосеки и порядка заключительного осмотра лесосеки»</w:t>
            </w:r>
          </w:p>
        </w:tc>
      </w:tr>
      <w:tr w:rsidR="005C7DA3" w:rsidRPr="00A81B02" w14:paraId="3E4A93F5" w14:textId="77777777" w:rsidTr="0026199D">
        <w:trPr>
          <w:trHeight w:val="553"/>
        </w:trPr>
        <w:tc>
          <w:tcPr>
            <w:tcW w:w="1447" w:type="dxa"/>
            <w:shd w:val="clear" w:color="auto" w:fill="auto"/>
            <w:noWrap/>
          </w:tcPr>
          <w:p w14:paraId="5CEE209A" w14:textId="77777777" w:rsidR="005C7DA3" w:rsidRPr="00A81B02" w:rsidRDefault="005C7DA3" w:rsidP="005C7DA3">
            <w:pPr>
              <w:spacing w:line="240" w:lineRule="auto"/>
              <w:ind w:firstLine="0"/>
              <w:jc w:val="left"/>
              <w:rPr>
                <w:rFonts w:eastAsia="Calibri"/>
                <w:bCs/>
                <w:szCs w:val="24"/>
                <w:lang w:eastAsia="en-US"/>
              </w:rPr>
            </w:pPr>
            <w:r w:rsidRPr="00A81B02">
              <w:rPr>
                <w:rFonts w:eastAsia="Calibri"/>
                <w:bCs/>
                <w:szCs w:val="24"/>
                <w:lang w:eastAsia="en-US"/>
              </w:rPr>
              <w:t>ч. 3 ст. 26</w:t>
            </w:r>
          </w:p>
        </w:tc>
        <w:tc>
          <w:tcPr>
            <w:tcW w:w="3373" w:type="dxa"/>
            <w:shd w:val="clear" w:color="auto" w:fill="auto"/>
            <w:noWrap/>
          </w:tcPr>
          <w:p w14:paraId="366591FB" w14:textId="77777777" w:rsidR="005C7DA3" w:rsidRPr="0026199D" w:rsidRDefault="005C7DA3" w:rsidP="005C7DA3">
            <w:pPr>
              <w:spacing w:line="240" w:lineRule="auto"/>
              <w:ind w:firstLine="0"/>
              <w:jc w:val="left"/>
              <w:rPr>
                <w:rFonts w:eastAsia="Calibri"/>
                <w:bCs/>
                <w:szCs w:val="24"/>
                <w:lang w:eastAsia="en-US"/>
              </w:rPr>
            </w:pPr>
            <w:r w:rsidRPr="0026199D">
              <w:rPr>
                <w:rFonts w:eastAsia="Calibri"/>
                <w:bCs/>
                <w:szCs w:val="24"/>
                <w:lang w:eastAsia="en-US"/>
              </w:rPr>
              <w:t>Форма лесной декларации, порядок ее заполнения и подачи, а также требований к формату лесной декларации в электронной форме</w:t>
            </w:r>
          </w:p>
        </w:tc>
        <w:tc>
          <w:tcPr>
            <w:tcW w:w="4819" w:type="dxa"/>
            <w:shd w:val="clear" w:color="auto" w:fill="auto"/>
            <w:noWrap/>
          </w:tcPr>
          <w:p w14:paraId="5A9C6E91" w14:textId="5ACE3016" w:rsidR="005C7DA3" w:rsidRPr="0026199D" w:rsidRDefault="005C7DA3" w:rsidP="005C7DA3">
            <w:pPr>
              <w:spacing w:line="240" w:lineRule="auto"/>
              <w:ind w:firstLine="0"/>
              <w:jc w:val="left"/>
              <w:rPr>
                <w:rFonts w:eastAsia="Calibri"/>
                <w:bCs/>
                <w:szCs w:val="24"/>
                <w:lang w:eastAsia="en-US"/>
              </w:rPr>
            </w:pPr>
            <w:r w:rsidRPr="0026199D">
              <w:rPr>
                <w:bCs/>
                <w:szCs w:val="24"/>
              </w:rPr>
              <w:t>Приказ от 29.04.2021 № 303 «Об утверждении формы лесной декларации, порядка ее заполнения и подачи, требований к формату лесной декларации в электронной форме»</w:t>
            </w:r>
          </w:p>
        </w:tc>
      </w:tr>
      <w:tr w:rsidR="005C7DA3" w:rsidRPr="00A81B02" w14:paraId="1229CF2A" w14:textId="77777777" w:rsidTr="0026199D">
        <w:trPr>
          <w:trHeight w:val="553"/>
        </w:trPr>
        <w:tc>
          <w:tcPr>
            <w:tcW w:w="1447" w:type="dxa"/>
            <w:tcBorders>
              <w:top w:val="single" w:sz="4" w:space="0" w:color="auto"/>
              <w:left w:val="single" w:sz="4" w:space="0" w:color="auto"/>
              <w:bottom w:val="single" w:sz="4" w:space="0" w:color="auto"/>
              <w:right w:val="single" w:sz="4" w:space="0" w:color="auto"/>
            </w:tcBorders>
            <w:shd w:val="clear" w:color="auto" w:fill="auto"/>
            <w:noWrap/>
          </w:tcPr>
          <w:p w14:paraId="4E1AEB54" w14:textId="77777777" w:rsidR="005C7DA3" w:rsidRPr="00A81B02" w:rsidRDefault="005C7DA3" w:rsidP="005C7DA3">
            <w:pPr>
              <w:spacing w:line="240" w:lineRule="auto"/>
              <w:ind w:firstLine="0"/>
              <w:jc w:val="left"/>
              <w:rPr>
                <w:rFonts w:eastAsia="Calibri"/>
                <w:bCs/>
                <w:szCs w:val="24"/>
                <w:lang w:eastAsia="en-US"/>
              </w:rPr>
            </w:pPr>
            <w:r w:rsidRPr="00A81B02">
              <w:rPr>
                <w:rFonts w:eastAsia="Calibri"/>
                <w:bCs/>
                <w:szCs w:val="24"/>
                <w:lang w:eastAsia="en-US"/>
              </w:rPr>
              <w:t>ч. 5 ст. 29</w:t>
            </w:r>
          </w:p>
        </w:tc>
        <w:tc>
          <w:tcPr>
            <w:tcW w:w="3373" w:type="dxa"/>
            <w:tcBorders>
              <w:top w:val="single" w:sz="4" w:space="0" w:color="auto"/>
              <w:left w:val="single" w:sz="4" w:space="0" w:color="auto"/>
              <w:bottom w:val="single" w:sz="4" w:space="0" w:color="auto"/>
              <w:right w:val="single" w:sz="4" w:space="0" w:color="auto"/>
            </w:tcBorders>
            <w:shd w:val="clear" w:color="auto" w:fill="auto"/>
            <w:noWrap/>
          </w:tcPr>
          <w:p w14:paraId="79C2E0BC" w14:textId="77777777" w:rsidR="005C7DA3" w:rsidRPr="0026199D" w:rsidRDefault="005C7DA3" w:rsidP="005C7DA3">
            <w:pPr>
              <w:spacing w:line="240" w:lineRule="auto"/>
              <w:ind w:firstLine="0"/>
              <w:jc w:val="left"/>
              <w:rPr>
                <w:rFonts w:eastAsia="Calibri"/>
                <w:bCs/>
                <w:szCs w:val="24"/>
                <w:lang w:eastAsia="en-US"/>
              </w:rPr>
            </w:pPr>
            <w:r w:rsidRPr="0026199D">
              <w:rPr>
                <w:rFonts w:eastAsia="Calibri"/>
                <w:bCs/>
                <w:szCs w:val="24"/>
                <w:lang w:eastAsia="en-US"/>
              </w:rPr>
              <w:t>Порядок определения видового (породного) и сортиментного состава древесины</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2E94811C" w14:textId="4ADC3673" w:rsidR="005C7DA3" w:rsidRPr="0026199D" w:rsidRDefault="005C7DA3" w:rsidP="0026199D">
            <w:pPr>
              <w:spacing w:line="240" w:lineRule="auto"/>
              <w:ind w:firstLine="0"/>
              <w:jc w:val="left"/>
              <w:rPr>
                <w:rFonts w:eastAsia="Calibri"/>
                <w:bCs/>
                <w:szCs w:val="24"/>
                <w:lang w:eastAsia="en-US"/>
              </w:rPr>
            </w:pPr>
            <w:r w:rsidRPr="0026199D">
              <w:rPr>
                <w:rFonts w:eastAsia="Calibri"/>
                <w:bCs/>
                <w:szCs w:val="24"/>
                <w:lang w:eastAsia="en-US"/>
              </w:rPr>
              <w:t>Приказ от 30.03.2015 № 154</w:t>
            </w:r>
            <w:r w:rsidR="0026199D" w:rsidRPr="0026199D">
              <w:rPr>
                <w:rFonts w:eastAsia="Calibri"/>
                <w:bCs/>
                <w:szCs w:val="24"/>
                <w:lang w:eastAsia="en-US"/>
              </w:rPr>
              <w:t xml:space="preserve"> </w:t>
            </w:r>
            <w:r w:rsidRPr="0026199D">
              <w:rPr>
                <w:rFonts w:eastAsia="Calibri"/>
                <w:bCs/>
                <w:szCs w:val="24"/>
                <w:lang w:eastAsia="en-US"/>
              </w:rPr>
              <w:t>«Об утверждении Порядка определения видового (породного) и сортиментного состава древесины»</w:t>
            </w:r>
          </w:p>
        </w:tc>
      </w:tr>
      <w:tr w:rsidR="005C7DA3" w:rsidRPr="00A81B02" w14:paraId="4C6980D8" w14:textId="77777777" w:rsidTr="0026199D">
        <w:trPr>
          <w:trHeight w:val="553"/>
        </w:trPr>
        <w:tc>
          <w:tcPr>
            <w:tcW w:w="1447" w:type="dxa"/>
            <w:tcBorders>
              <w:top w:val="single" w:sz="4" w:space="0" w:color="auto"/>
              <w:left w:val="single" w:sz="4" w:space="0" w:color="auto"/>
              <w:bottom w:val="single" w:sz="4" w:space="0" w:color="auto"/>
              <w:right w:val="single" w:sz="4" w:space="0" w:color="auto"/>
            </w:tcBorders>
            <w:shd w:val="clear" w:color="auto" w:fill="auto"/>
            <w:noWrap/>
          </w:tcPr>
          <w:p w14:paraId="68FD3660" w14:textId="77777777" w:rsidR="005C7DA3" w:rsidRPr="00A81B02" w:rsidRDefault="005C7DA3" w:rsidP="005C7DA3">
            <w:pPr>
              <w:spacing w:line="240" w:lineRule="auto"/>
              <w:ind w:firstLine="0"/>
              <w:jc w:val="left"/>
              <w:rPr>
                <w:rFonts w:eastAsia="Calibri"/>
                <w:bCs/>
                <w:szCs w:val="24"/>
                <w:lang w:eastAsia="en-US"/>
              </w:rPr>
            </w:pPr>
            <w:r w:rsidRPr="00A81B02">
              <w:rPr>
                <w:rFonts w:eastAsia="Calibri"/>
                <w:bCs/>
                <w:szCs w:val="24"/>
                <w:lang w:eastAsia="en-US"/>
              </w:rPr>
              <w:t>ч. 11 ст. 29</w:t>
            </w:r>
          </w:p>
        </w:tc>
        <w:tc>
          <w:tcPr>
            <w:tcW w:w="3373" w:type="dxa"/>
            <w:tcBorders>
              <w:top w:val="single" w:sz="4" w:space="0" w:color="auto"/>
              <w:left w:val="single" w:sz="4" w:space="0" w:color="auto"/>
              <w:bottom w:val="single" w:sz="4" w:space="0" w:color="auto"/>
              <w:right w:val="single" w:sz="4" w:space="0" w:color="auto"/>
            </w:tcBorders>
            <w:shd w:val="clear" w:color="auto" w:fill="auto"/>
            <w:noWrap/>
          </w:tcPr>
          <w:p w14:paraId="551C02F3" w14:textId="52B4CE2F" w:rsidR="005C7DA3" w:rsidRPr="0026199D" w:rsidRDefault="005C7DA3" w:rsidP="005C7DA3">
            <w:pPr>
              <w:spacing w:line="240" w:lineRule="auto"/>
              <w:ind w:firstLine="0"/>
              <w:jc w:val="left"/>
              <w:rPr>
                <w:rFonts w:eastAsia="Calibri"/>
                <w:bCs/>
                <w:szCs w:val="24"/>
                <w:lang w:eastAsia="en-US"/>
              </w:rPr>
            </w:pPr>
            <w:r w:rsidRPr="0026199D">
              <w:rPr>
                <w:rFonts w:eastAsia="Calibri"/>
                <w:bCs/>
                <w:szCs w:val="24"/>
                <w:lang w:eastAsia="en-US"/>
              </w:rPr>
              <w:t xml:space="preserve">Правила заготовки древесины и особенности заготовки древесины в указанных в статье 23 Лесного </w:t>
            </w:r>
            <w:r w:rsidR="005A69C4" w:rsidRPr="0026199D">
              <w:rPr>
                <w:rFonts w:eastAsia="Calibri"/>
                <w:bCs/>
                <w:szCs w:val="24"/>
                <w:lang w:eastAsia="en-US"/>
              </w:rPr>
              <w:t>к</w:t>
            </w:r>
            <w:r w:rsidRPr="0026199D">
              <w:rPr>
                <w:rFonts w:eastAsia="Calibri"/>
                <w:bCs/>
                <w:szCs w:val="24"/>
                <w:lang w:eastAsia="en-US"/>
              </w:rPr>
              <w:t>одекса РФ лесничествах</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2EAA0AB5" w14:textId="77777777" w:rsidR="005C7DA3" w:rsidRPr="0026199D" w:rsidRDefault="005C7DA3" w:rsidP="005C7DA3">
            <w:pPr>
              <w:spacing w:line="240" w:lineRule="auto"/>
              <w:ind w:firstLine="0"/>
              <w:jc w:val="left"/>
              <w:rPr>
                <w:rFonts w:eastAsia="Calibri"/>
                <w:bCs/>
                <w:szCs w:val="24"/>
                <w:lang w:eastAsia="en-US"/>
              </w:rPr>
            </w:pPr>
            <w:r w:rsidRPr="0026199D">
              <w:rPr>
                <w:rFonts w:eastAsia="Calibri"/>
                <w:bCs/>
                <w:szCs w:val="24"/>
                <w:lang w:eastAsia="en-US"/>
              </w:rPr>
              <w:t>Приказ от 01.12.2020 N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tc>
      </w:tr>
    </w:tbl>
    <w:p w14:paraId="7E04F7A4" w14:textId="77777777" w:rsidR="0026199D" w:rsidRDefault="0026199D"/>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3373"/>
        <w:gridCol w:w="4819"/>
      </w:tblGrid>
      <w:tr w:rsidR="0026199D" w:rsidRPr="00A81B02" w14:paraId="4ED285D3" w14:textId="77777777" w:rsidTr="0026199D">
        <w:trPr>
          <w:trHeight w:val="553"/>
        </w:trPr>
        <w:tc>
          <w:tcPr>
            <w:tcW w:w="1447" w:type="dxa"/>
            <w:tcBorders>
              <w:top w:val="single" w:sz="4" w:space="0" w:color="auto"/>
              <w:left w:val="single" w:sz="4" w:space="0" w:color="auto"/>
              <w:bottom w:val="single" w:sz="4" w:space="0" w:color="auto"/>
              <w:right w:val="single" w:sz="4" w:space="0" w:color="auto"/>
            </w:tcBorders>
            <w:shd w:val="clear" w:color="auto" w:fill="auto"/>
            <w:noWrap/>
          </w:tcPr>
          <w:p w14:paraId="2F3A7C1D" w14:textId="77777777" w:rsidR="0026199D" w:rsidRPr="00A81B02" w:rsidRDefault="0026199D" w:rsidP="0026199D">
            <w:pPr>
              <w:spacing w:line="240" w:lineRule="auto"/>
              <w:ind w:firstLine="0"/>
              <w:jc w:val="center"/>
              <w:rPr>
                <w:rFonts w:eastAsia="Calibri"/>
                <w:bCs/>
                <w:szCs w:val="24"/>
                <w:lang w:eastAsia="en-US"/>
              </w:rPr>
            </w:pPr>
            <w:r w:rsidRPr="00A81B02">
              <w:rPr>
                <w:rFonts w:eastAsia="Calibri"/>
                <w:bCs/>
                <w:szCs w:val="24"/>
                <w:lang w:eastAsia="en-US"/>
              </w:rPr>
              <w:lastRenderedPageBreak/>
              <w:t>1</w:t>
            </w:r>
          </w:p>
        </w:tc>
        <w:tc>
          <w:tcPr>
            <w:tcW w:w="3373" w:type="dxa"/>
            <w:tcBorders>
              <w:top w:val="single" w:sz="4" w:space="0" w:color="auto"/>
              <w:left w:val="single" w:sz="4" w:space="0" w:color="auto"/>
              <w:bottom w:val="single" w:sz="4" w:space="0" w:color="auto"/>
              <w:right w:val="single" w:sz="4" w:space="0" w:color="auto"/>
            </w:tcBorders>
            <w:shd w:val="clear" w:color="auto" w:fill="auto"/>
            <w:noWrap/>
          </w:tcPr>
          <w:p w14:paraId="71B824AC" w14:textId="77777777" w:rsidR="0026199D" w:rsidRPr="00A81B02" w:rsidRDefault="0026199D" w:rsidP="0026199D">
            <w:pPr>
              <w:spacing w:line="240" w:lineRule="auto"/>
              <w:ind w:firstLine="0"/>
              <w:jc w:val="center"/>
              <w:rPr>
                <w:rFonts w:eastAsia="Calibri"/>
                <w:bCs/>
                <w:szCs w:val="24"/>
                <w:lang w:eastAsia="en-US"/>
              </w:rPr>
            </w:pPr>
            <w:r w:rsidRPr="00A81B02">
              <w:rPr>
                <w:rFonts w:eastAsia="Calibri"/>
                <w:bCs/>
                <w:szCs w:val="24"/>
                <w:lang w:eastAsia="en-US"/>
              </w:rPr>
              <w:t>2</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4063C6E8" w14:textId="77777777" w:rsidR="0026199D" w:rsidRPr="00A81B02" w:rsidRDefault="0026199D" w:rsidP="0026199D">
            <w:pPr>
              <w:spacing w:line="240" w:lineRule="auto"/>
              <w:ind w:firstLine="0"/>
              <w:jc w:val="center"/>
              <w:rPr>
                <w:rFonts w:eastAsia="Calibri"/>
                <w:bCs/>
                <w:szCs w:val="24"/>
                <w:lang w:eastAsia="en-US"/>
              </w:rPr>
            </w:pPr>
            <w:r w:rsidRPr="00A81B02">
              <w:rPr>
                <w:rFonts w:eastAsia="Calibri"/>
                <w:bCs/>
                <w:szCs w:val="24"/>
                <w:lang w:eastAsia="en-US"/>
              </w:rPr>
              <w:t>3</w:t>
            </w:r>
          </w:p>
        </w:tc>
      </w:tr>
      <w:tr w:rsidR="005C7DA3" w:rsidRPr="00A81B02" w14:paraId="0C195321" w14:textId="77777777" w:rsidTr="0026199D">
        <w:trPr>
          <w:trHeight w:val="553"/>
        </w:trPr>
        <w:tc>
          <w:tcPr>
            <w:tcW w:w="1447" w:type="dxa"/>
            <w:tcBorders>
              <w:top w:val="single" w:sz="4" w:space="0" w:color="auto"/>
              <w:left w:val="single" w:sz="4" w:space="0" w:color="auto"/>
              <w:bottom w:val="single" w:sz="4" w:space="0" w:color="auto"/>
              <w:right w:val="single" w:sz="4" w:space="0" w:color="auto"/>
            </w:tcBorders>
            <w:shd w:val="clear" w:color="auto" w:fill="auto"/>
            <w:noWrap/>
          </w:tcPr>
          <w:p w14:paraId="0680B610" w14:textId="77777777" w:rsidR="005C7DA3" w:rsidRPr="00A81B02" w:rsidRDefault="005C7DA3" w:rsidP="005C7DA3">
            <w:pPr>
              <w:spacing w:line="240" w:lineRule="auto"/>
              <w:ind w:firstLine="0"/>
              <w:jc w:val="left"/>
              <w:rPr>
                <w:rFonts w:eastAsia="Calibri"/>
                <w:bCs/>
                <w:szCs w:val="24"/>
                <w:lang w:val="en-US" w:eastAsia="en-US"/>
              </w:rPr>
            </w:pPr>
            <w:r w:rsidRPr="00A81B02">
              <w:rPr>
                <w:rFonts w:eastAsia="Calibri"/>
                <w:bCs/>
                <w:szCs w:val="24"/>
                <w:lang w:val="en-US" w:eastAsia="en-US"/>
              </w:rPr>
              <w:t xml:space="preserve">ч. 4 ст. 31 </w:t>
            </w:r>
          </w:p>
        </w:tc>
        <w:tc>
          <w:tcPr>
            <w:tcW w:w="3373" w:type="dxa"/>
            <w:tcBorders>
              <w:top w:val="single" w:sz="4" w:space="0" w:color="auto"/>
              <w:left w:val="single" w:sz="4" w:space="0" w:color="auto"/>
              <w:bottom w:val="single" w:sz="4" w:space="0" w:color="auto"/>
              <w:right w:val="single" w:sz="4" w:space="0" w:color="auto"/>
            </w:tcBorders>
            <w:shd w:val="clear" w:color="auto" w:fill="auto"/>
            <w:noWrap/>
          </w:tcPr>
          <w:p w14:paraId="12D54441" w14:textId="77777777" w:rsidR="005C7DA3" w:rsidRPr="00A81B02" w:rsidRDefault="005C7DA3" w:rsidP="005C7DA3">
            <w:pPr>
              <w:spacing w:line="240" w:lineRule="auto"/>
              <w:ind w:firstLine="0"/>
              <w:jc w:val="left"/>
              <w:rPr>
                <w:rFonts w:eastAsia="Calibri"/>
                <w:bCs/>
                <w:szCs w:val="24"/>
                <w:lang w:eastAsia="en-US"/>
              </w:rPr>
            </w:pPr>
            <w:r w:rsidRPr="00A81B02">
              <w:rPr>
                <w:rFonts w:eastAsia="Calibri"/>
                <w:bCs/>
                <w:szCs w:val="24"/>
                <w:lang w:eastAsia="en-US"/>
              </w:rPr>
              <w:t>Правила заготовки живицы</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1AA82D2F" w14:textId="77777777" w:rsidR="005C7DA3" w:rsidRPr="00A81B02" w:rsidRDefault="005C7DA3" w:rsidP="005C7DA3">
            <w:pPr>
              <w:spacing w:line="240" w:lineRule="auto"/>
              <w:ind w:firstLine="0"/>
              <w:jc w:val="left"/>
              <w:rPr>
                <w:rFonts w:eastAsia="Calibri"/>
                <w:bCs/>
                <w:szCs w:val="24"/>
                <w:lang w:eastAsia="en-US"/>
              </w:rPr>
            </w:pPr>
            <w:r w:rsidRPr="00A81B02">
              <w:rPr>
                <w:rFonts w:eastAsia="Calibri"/>
                <w:bCs/>
                <w:szCs w:val="24"/>
                <w:lang w:eastAsia="en-US"/>
              </w:rPr>
              <w:t>Приказ от 09.11.2020 № 911</w:t>
            </w:r>
          </w:p>
          <w:p w14:paraId="40DA270F" w14:textId="77777777" w:rsidR="005C7DA3" w:rsidRPr="00A81B02" w:rsidRDefault="005C7DA3" w:rsidP="005C7DA3">
            <w:pPr>
              <w:spacing w:line="240" w:lineRule="auto"/>
              <w:ind w:firstLine="0"/>
              <w:jc w:val="left"/>
              <w:rPr>
                <w:rFonts w:eastAsia="Calibri"/>
                <w:bCs/>
                <w:szCs w:val="24"/>
                <w:lang w:eastAsia="en-US"/>
              </w:rPr>
            </w:pPr>
            <w:r w:rsidRPr="00A81B02">
              <w:rPr>
                <w:rFonts w:eastAsia="Calibri"/>
                <w:bCs/>
                <w:szCs w:val="24"/>
                <w:lang w:eastAsia="en-US"/>
              </w:rPr>
              <w:t>"Об утверждении Правил заготовки живицы"</w:t>
            </w:r>
          </w:p>
        </w:tc>
      </w:tr>
      <w:tr w:rsidR="00A81B02" w:rsidRPr="00A81B02" w14:paraId="20DB1A6A" w14:textId="77777777" w:rsidTr="0026199D">
        <w:trPr>
          <w:trHeight w:val="553"/>
        </w:trPr>
        <w:tc>
          <w:tcPr>
            <w:tcW w:w="1447" w:type="dxa"/>
            <w:tcBorders>
              <w:top w:val="single" w:sz="4" w:space="0" w:color="auto"/>
              <w:left w:val="single" w:sz="4" w:space="0" w:color="auto"/>
              <w:bottom w:val="single" w:sz="4" w:space="0" w:color="auto"/>
              <w:right w:val="single" w:sz="4" w:space="0" w:color="auto"/>
            </w:tcBorders>
            <w:shd w:val="clear" w:color="auto" w:fill="auto"/>
            <w:noWrap/>
          </w:tcPr>
          <w:p w14:paraId="742B0C76" w14:textId="77777777" w:rsidR="00A81B02" w:rsidRPr="00A81B02" w:rsidRDefault="00A81B02" w:rsidP="00A81B02">
            <w:pPr>
              <w:spacing w:line="240" w:lineRule="auto"/>
              <w:ind w:firstLine="0"/>
              <w:jc w:val="left"/>
              <w:rPr>
                <w:rFonts w:eastAsia="Calibri"/>
                <w:bCs/>
                <w:szCs w:val="24"/>
                <w:lang w:val="en-US" w:eastAsia="en-US"/>
              </w:rPr>
            </w:pPr>
            <w:bookmarkStart w:id="152" w:name="_Hlk62833012"/>
            <w:bookmarkEnd w:id="151"/>
            <w:r w:rsidRPr="00A81B02">
              <w:rPr>
                <w:rFonts w:eastAsia="Calibri"/>
                <w:bCs/>
                <w:szCs w:val="24"/>
                <w:lang w:val="en-US" w:eastAsia="en-US"/>
              </w:rPr>
              <w:t>ч. 5 ст. 32</w:t>
            </w:r>
          </w:p>
        </w:tc>
        <w:tc>
          <w:tcPr>
            <w:tcW w:w="3373" w:type="dxa"/>
            <w:tcBorders>
              <w:top w:val="single" w:sz="4" w:space="0" w:color="auto"/>
              <w:left w:val="single" w:sz="4" w:space="0" w:color="auto"/>
              <w:bottom w:val="single" w:sz="4" w:space="0" w:color="auto"/>
              <w:right w:val="single" w:sz="4" w:space="0" w:color="auto"/>
            </w:tcBorders>
            <w:shd w:val="clear" w:color="auto" w:fill="auto"/>
            <w:noWrap/>
          </w:tcPr>
          <w:p w14:paraId="3289FCE9"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Правила заготовки и сбора недревесных лесных ресурсов</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72B83BCD"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Приказ от 28.07.2020 № 496 «Об утверждении Правил заготовки и сбора недревесных лесных ресурсов»</w:t>
            </w:r>
          </w:p>
        </w:tc>
      </w:tr>
      <w:tr w:rsidR="00A81B02" w:rsidRPr="00A81B02" w14:paraId="15BA0608" w14:textId="77777777" w:rsidTr="0026199D">
        <w:trPr>
          <w:trHeight w:val="553"/>
        </w:trPr>
        <w:tc>
          <w:tcPr>
            <w:tcW w:w="1447" w:type="dxa"/>
            <w:tcBorders>
              <w:top w:val="single" w:sz="4" w:space="0" w:color="auto"/>
              <w:left w:val="single" w:sz="4" w:space="0" w:color="auto"/>
              <w:bottom w:val="single" w:sz="4" w:space="0" w:color="auto"/>
              <w:right w:val="single" w:sz="4" w:space="0" w:color="auto"/>
            </w:tcBorders>
            <w:shd w:val="clear" w:color="auto" w:fill="auto"/>
            <w:noWrap/>
          </w:tcPr>
          <w:p w14:paraId="10912090" w14:textId="77777777" w:rsidR="00A81B02" w:rsidRPr="00A81B02" w:rsidRDefault="00A81B02" w:rsidP="00A81B02">
            <w:pPr>
              <w:spacing w:line="240" w:lineRule="auto"/>
              <w:ind w:firstLine="0"/>
              <w:jc w:val="left"/>
              <w:rPr>
                <w:rFonts w:eastAsia="Calibri"/>
                <w:bCs/>
                <w:szCs w:val="24"/>
                <w:lang w:val="en-US" w:eastAsia="en-US"/>
              </w:rPr>
            </w:pPr>
            <w:r w:rsidRPr="00A81B02">
              <w:rPr>
                <w:rFonts w:eastAsia="Calibri"/>
                <w:bCs/>
                <w:szCs w:val="24"/>
                <w:lang w:val="en-US" w:eastAsia="en-US"/>
              </w:rPr>
              <w:t xml:space="preserve">ч. 5 ст. 34 </w:t>
            </w:r>
          </w:p>
        </w:tc>
        <w:tc>
          <w:tcPr>
            <w:tcW w:w="3373" w:type="dxa"/>
            <w:tcBorders>
              <w:top w:val="single" w:sz="4" w:space="0" w:color="auto"/>
              <w:left w:val="single" w:sz="4" w:space="0" w:color="auto"/>
              <w:bottom w:val="single" w:sz="4" w:space="0" w:color="auto"/>
              <w:right w:val="single" w:sz="4" w:space="0" w:color="auto"/>
            </w:tcBorders>
            <w:shd w:val="clear" w:color="auto" w:fill="auto"/>
            <w:noWrap/>
          </w:tcPr>
          <w:p w14:paraId="2A9AF5CD"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Правила заготовки пищевых лесных ресурсов и сбор лекарственных растении</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15D489E0"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от 28.07.2020 № 494 "Об утверждении правил заготовки пищевых лесных ресурсов и сбора лекарственных растений"</w:t>
            </w:r>
          </w:p>
        </w:tc>
      </w:tr>
      <w:tr w:rsidR="0026199D" w:rsidRPr="00A81B02" w14:paraId="7D6227DA" w14:textId="77777777" w:rsidTr="0026199D">
        <w:trPr>
          <w:trHeight w:val="553"/>
        </w:trPr>
        <w:tc>
          <w:tcPr>
            <w:tcW w:w="1447" w:type="dxa"/>
            <w:tcBorders>
              <w:top w:val="single" w:sz="4" w:space="0" w:color="auto"/>
              <w:left w:val="single" w:sz="4" w:space="0" w:color="auto"/>
              <w:bottom w:val="single" w:sz="4" w:space="0" w:color="auto"/>
              <w:right w:val="single" w:sz="4" w:space="0" w:color="auto"/>
            </w:tcBorders>
            <w:shd w:val="clear" w:color="auto" w:fill="auto"/>
            <w:noWrap/>
          </w:tcPr>
          <w:p w14:paraId="1C862877" w14:textId="62792BAC" w:rsidR="0026199D" w:rsidRPr="00A81B02" w:rsidRDefault="0026199D" w:rsidP="0026199D">
            <w:pPr>
              <w:spacing w:line="240" w:lineRule="auto"/>
              <w:ind w:firstLine="0"/>
              <w:jc w:val="left"/>
              <w:rPr>
                <w:rFonts w:eastAsia="Calibri"/>
                <w:bCs/>
                <w:szCs w:val="24"/>
                <w:lang w:val="en-US" w:eastAsia="en-US"/>
              </w:rPr>
            </w:pPr>
            <w:r w:rsidRPr="0055324C">
              <w:rPr>
                <w:rFonts w:eastAsia="Calibri"/>
                <w:bCs/>
                <w:szCs w:val="24"/>
                <w:lang w:eastAsia="en-US"/>
              </w:rPr>
              <w:t>ч.5 ст. 36</w:t>
            </w:r>
          </w:p>
        </w:tc>
        <w:tc>
          <w:tcPr>
            <w:tcW w:w="3373" w:type="dxa"/>
            <w:tcBorders>
              <w:top w:val="single" w:sz="4" w:space="0" w:color="auto"/>
              <w:left w:val="single" w:sz="4" w:space="0" w:color="auto"/>
              <w:bottom w:val="single" w:sz="4" w:space="0" w:color="auto"/>
              <w:right w:val="single" w:sz="4" w:space="0" w:color="auto"/>
            </w:tcBorders>
            <w:shd w:val="clear" w:color="auto" w:fill="auto"/>
            <w:noWrap/>
          </w:tcPr>
          <w:p w14:paraId="61CB229D" w14:textId="102794CB" w:rsidR="0026199D" w:rsidRPr="00A81B02" w:rsidRDefault="0026199D" w:rsidP="0026199D">
            <w:pPr>
              <w:spacing w:line="240" w:lineRule="auto"/>
              <w:ind w:firstLine="0"/>
              <w:jc w:val="left"/>
              <w:rPr>
                <w:rFonts w:eastAsia="Calibri"/>
                <w:bCs/>
                <w:szCs w:val="24"/>
                <w:lang w:eastAsia="en-US"/>
              </w:rPr>
            </w:pPr>
            <w:r w:rsidRPr="0055324C">
              <w:rPr>
                <w:rFonts w:eastAsia="Calibri"/>
                <w:bCs/>
                <w:szCs w:val="24"/>
                <w:lang w:eastAsia="en-US"/>
              </w:rPr>
              <w:t>Правила использования лесов для осуществления видов деятельности в сфере охотничьего хозяйства и перечень случаев использования лесов в указанных целях без предоставления лесных участков</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48FBC284" w14:textId="31C8295E" w:rsidR="0026199D" w:rsidRPr="00A81B02" w:rsidRDefault="0026199D" w:rsidP="0026199D">
            <w:pPr>
              <w:spacing w:line="240" w:lineRule="auto"/>
              <w:ind w:firstLine="0"/>
              <w:jc w:val="left"/>
              <w:rPr>
                <w:rFonts w:eastAsia="Calibri"/>
                <w:bCs/>
                <w:szCs w:val="24"/>
                <w:lang w:eastAsia="en-US"/>
              </w:rPr>
            </w:pPr>
            <w:r w:rsidRPr="0055324C">
              <w:rPr>
                <w:rFonts w:eastAsia="Calibri"/>
                <w:bCs/>
                <w:szCs w:val="24"/>
                <w:lang w:eastAsia="en-US"/>
              </w:rPr>
              <w:t xml:space="preserve">Приказ </w:t>
            </w:r>
            <w:r w:rsidRPr="00117B20">
              <w:rPr>
                <w:rFonts w:eastAsia="Calibri"/>
                <w:bCs/>
                <w:szCs w:val="24"/>
                <w:lang w:eastAsia="en-US"/>
              </w:rPr>
              <w:t xml:space="preserve">от 17.03.2025 </w:t>
            </w:r>
            <w:r>
              <w:rPr>
                <w:rFonts w:eastAsia="Calibri"/>
                <w:bCs/>
                <w:szCs w:val="24"/>
                <w:lang w:eastAsia="en-US"/>
              </w:rPr>
              <w:t>№</w:t>
            </w:r>
            <w:r w:rsidRPr="00117B20">
              <w:rPr>
                <w:rFonts w:eastAsia="Calibri"/>
                <w:bCs/>
                <w:szCs w:val="24"/>
                <w:lang w:eastAsia="en-US"/>
              </w:rPr>
              <w:t xml:space="preserve"> 105 </w:t>
            </w:r>
            <w:r w:rsidRPr="0055324C">
              <w:rPr>
                <w:rFonts w:eastAsia="Calibri"/>
                <w:bCs/>
                <w:szCs w:val="24"/>
                <w:lang w:eastAsia="en-US"/>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r>
      <w:tr w:rsidR="00A81B02" w:rsidRPr="00A81B02" w14:paraId="60FE345B" w14:textId="77777777" w:rsidTr="0026199D">
        <w:trPr>
          <w:trHeight w:val="553"/>
        </w:trPr>
        <w:tc>
          <w:tcPr>
            <w:tcW w:w="1447" w:type="dxa"/>
            <w:tcBorders>
              <w:top w:val="single" w:sz="4" w:space="0" w:color="auto"/>
              <w:left w:val="single" w:sz="4" w:space="0" w:color="auto"/>
              <w:bottom w:val="single" w:sz="4" w:space="0" w:color="auto"/>
              <w:right w:val="single" w:sz="4" w:space="0" w:color="auto"/>
            </w:tcBorders>
            <w:shd w:val="clear" w:color="auto" w:fill="auto"/>
            <w:noWrap/>
          </w:tcPr>
          <w:p w14:paraId="4E5799AC" w14:textId="77777777" w:rsidR="00A81B02" w:rsidRPr="00A81B02" w:rsidRDefault="00A81B02" w:rsidP="00A81B02">
            <w:pPr>
              <w:spacing w:line="240" w:lineRule="auto"/>
              <w:ind w:firstLine="0"/>
              <w:jc w:val="left"/>
              <w:rPr>
                <w:rFonts w:eastAsia="Calibri"/>
                <w:bCs/>
                <w:szCs w:val="24"/>
                <w:lang w:val="en-US" w:eastAsia="en-US"/>
              </w:rPr>
            </w:pPr>
            <w:r w:rsidRPr="00A81B02">
              <w:rPr>
                <w:rFonts w:eastAsia="Calibri"/>
                <w:bCs/>
                <w:szCs w:val="24"/>
                <w:lang w:val="en-US" w:eastAsia="en-US"/>
              </w:rPr>
              <w:t>ч. 5 ст. 38</w:t>
            </w:r>
          </w:p>
        </w:tc>
        <w:tc>
          <w:tcPr>
            <w:tcW w:w="3373" w:type="dxa"/>
            <w:tcBorders>
              <w:top w:val="single" w:sz="4" w:space="0" w:color="auto"/>
              <w:left w:val="single" w:sz="4" w:space="0" w:color="auto"/>
              <w:bottom w:val="single" w:sz="4" w:space="0" w:color="auto"/>
              <w:right w:val="single" w:sz="4" w:space="0" w:color="auto"/>
            </w:tcBorders>
            <w:shd w:val="clear" w:color="auto" w:fill="auto"/>
            <w:noWrap/>
          </w:tcPr>
          <w:p w14:paraId="11AF3939"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Правила использования лесов для ведения сельского хозяйств и перечень случаев использования лесов в указанных целях без предоставления лесного участка, с установлением или без установления сервитута, публичного сервитута</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0A32FC1A"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Приказ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tc>
      </w:tr>
      <w:tr w:rsidR="00A81B02" w:rsidRPr="00A81B02" w14:paraId="1998B563" w14:textId="77777777" w:rsidTr="0026199D">
        <w:trPr>
          <w:trHeight w:val="553"/>
        </w:trPr>
        <w:tc>
          <w:tcPr>
            <w:tcW w:w="1447" w:type="dxa"/>
            <w:tcBorders>
              <w:top w:val="single" w:sz="4" w:space="0" w:color="auto"/>
              <w:left w:val="single" w:sz="4" w:space="0" w:color="auto"/>
              <w:bottom w:val="single" w:sz="4" w:space="0" w:color="auto"/>
              <w:right w:val="single" w:sz="4" w:space="0" w:color="auto"/>
            </w:tcBorders>
            <w:shd w:val="clear" w:color="auto" w:fill="auto"/>
            <w:noWrap/>
          </w:tcPr>
          <w:p w14:paraId="132B68C5"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val="en-US" w:eastAsia="en-US"/>
              </w:rPr>
              <w:t xml:space="preserve">ч. </w:t>
            </w:r>
            <w:r w:rsidRPr="00A81B02">
              <w:rPr>
                <w:rFonts w:eastAsia="Calibri"/>
                <w:bCs/>
                <w:szCs w:val="24"/>
                <w:lang w:eastAsia="en-US"/>
              </w:rPr>
              <w:t>4</w:t>
            </w:r>
            <w:r w:rsidRPr="00A81B02">
              <w:rPr>
                <w:rFonts w:eastAsia="Calibri"/>
                <w:bCs/>
                <w:szCs w:val="24"/>
                <w:lang w:val="en-US" w:eastAsia="en-US"/>
              </w:rPr>
              <w:t xml:space="preserve"> ст. 38</w:t>
            </w:r>
            <w:r w:rsidRPr="00A81B02">
              <w:rPr>
                <w:rFonts w:eastAsia="Calibri"/>
                <w:bCs/>
                <w:szCs w:val="24"/>
                <w:lang w:eastAsia="en-US"/>
              </w:rPr>
              <w:t>.1</w:t>
            </w:r>
          </w:p>
        </w:tc>
        <w:tc>
          <w:tcPr>
            <w:tcW w:w="3373" w:type="dxa"/>
            <w:tcBorders>
              <w:top w:val="single" w:sz="4" w:space="0" w:color="auto"/>
              <w:left w:val="single" w:sz="4" w:space="0" w:color="auto"/>
              <w:bottom w:val="single" w:sz="4" w:space="0" w:color="auto"/>
              <w:right w:val="single" w:sz="4" w:space="0" w:color="auto"/>
            </w:tcBorders>
            <w:shd w:val="clear" w:color="auto" w:fill="auto"/>
            <w:noWrap/>
          </w:tcPr>
          <w:p w14:paraId="035EFBA7"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Правила использования лесов для осуществления рыболовства</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6DE8DDFA"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Приказ России от 13.10.2021 № 742 «Об утверждении Правил использования лесов для осуществления рыболовства» (вступает в силу с 01.03.2022)</w:t>
            </w:r>
          </w:p>
        </w:tc>
      </w:tr>
      <w:tr w:rsidR="00A81B02" w:rsidRPr="00A81B02" w14:paraId="6520577A" w14:textId="77777777" w:rsidTr="0026199D">
        <w:trPr>
          <w:trHeight w:val="553"/>
        </w:trPr>
        <w:tc>
          <w:tcPr>
            <w:tcW w:w="1447" w:type="dxa"/>
            <w:tcBorders>
              <w:top w:val="single" w:sz="4" w:space="0" w:color="auto"/>
              <w:left w:val="single" w:sz="4" w:space="0" w:color="auto"/>
              <w:bottom w:val="single" w:sz="4" w:space="0" w:color="auto"/>
              <w:right w:val="single" w:sz="4" w:space="0" w:color="auto"/>
            </w:tcBorders>
            <w:shd w:val="clear" w:color="auto" w:fill="auto"/>
            <w:noWrap/>
          </w:tcPr>
          <w:p w14:paraId="12734A4B"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ч. 4 ст. 39 </w:t>
            </w:r>
          </w:p>
        </w:tc>
        <w:tc>
          <w:tcPr>
            <w:tcW w:w="3373" w:type="dxa"/>
            <w:tcBorders>
              <w:top w:val="single" w:sz="4" w:space="0" w:color="auto"/>
              <w:left w:val="single" w:sz="4" w:space="0" w:color="auto"/>
              <w:bottom w:val="single" w:sz="4" w:space="0" w:color="auto"/>
              <w:right w:val="single" w:sz="4" w:space="0" w:color="auto"/>
            </w:tcBorders>
            <w:shd w:val="clear" w:color="auto" w:fill="auto"/>
            <w:noWrap/>
          </w:tcPr>
          <w:p w14:paraId="6BF5E2FB"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Правила использования лесов для выращивания лесных плодовых, ягодных, декоратив-ных растений, лекарственных растений</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531198D0"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Приказ от 28.07.2020 № 497 «Об утверждении Правил использования лесов для выращивания лесных плодовых, ягодных, декоративных растений, лекарственных растений»</w:t>
            </w:r>
          </w:p>
        </w:tc>
      </w:tr>
      <w:tr w:rsidR="00A81B02" w:rsidRPr="00A81B02" w14:paraId="429D7B23" w14:textId="77777777" w:rsidTr="0026199D">
        <w:trPr>
          <w:trHeight w:val="553"/>
        </w:trPr>
        <w:tc>
          <w:tcPr>
            <w:tcW w:w="1447" w:type="dxa"/>
            <w:shd w:val="clear" w:color="auto" w:fill="auto"/>
            <w:noWrap/>
          </w:tcPr>
          <w:p w14:paraId="24C8BD16"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ч. 5 ст. 39.1 </w:t>
            </w:r>
          </w:p>
        </w:tc>
        <w:tc>
          <w:tcPr>
            <w:tcW w:w="3373" w:type="dxa"/>
            <w:shd w:val="clear" w:color="auto" w:fill="auto"/>
            <w:noWrap/>
          </w:tcPr>
          <w:p w14:paraId="440ABFB2" w14:textId="1334120A" w:rsidR="00A81B02" w:rsidRPr="00FB22C8" w:rsidRDefault="00C555B0" w:rsidP="00A81B02">
            <w:pPr>
              <w:spacing w:line="240" w:lineRule="auto"/>
              <w:ind w:firstLine="0"/>
              <w:jc w:val="left"/>
              <w:rPr>
                <w:rFonts w:eastAsia="Calibri"/>
                <w:bCs/>
                <w:szCs w:val="24"/>
                <w:lang w:eastAsia="en-US"/>
              </w:rPr>
            </w:pPr>
            <w:r w:rsidRPr="00FB22C8">
              <w:rPr>
                <w:rFonts w:eastAsia="Calibri"/>
                <w:bCs/>
                <w:szCs w:val="24"/>
              </w:rPr>
              <w:t>Правила создания лесных питомников и их эксплуатации</w:t>
            </w:r>
          </w:p>
        </w:tc>
        <w:tc>
          <w:tcPr>
            <w:tcW w:w="4819" w:type="dxa"/>
            <w:shd w:val="clear" w:color="auto" w:fill="auto"/>
            <w:noWrap/>
          </w:tcPr>
          <w:p w14:paraId="0897CCEE" w14:textId="359126FA" w:rsidR="00A81B02" w:rsidRPr="00FB22C8" w:rsidRDefault="00A81B02" w:rsidP="00A81B02">
            <w:pPr>
              <w:spacing w:line="240" w:lineRule="auto"/>
              <w:ind w:firstLine="0"/>
              <w:jc w:val="left"/>
              <w:rPr>
                <w:rFonts w:eastAsia="Calibri"/>
                <w:bCs/>
                <w:szCs w:val="24"/>
                <w:lang w:eastAsia="en-US"/>
              </w:rPr>
            </w:pPr>
            <w:r w:rsidRPr="00FB22C8">
              <w:rPr>
                <w:rFonts w:eastAsia="Calibri"/>
                <w:bCs/>
                <w:szCs w:val="24"/>
                <w:lang w:eastAsia="en-US"/>
              </w:rPr>
              <w:t xml:space="preserve">Приказ от 12.10.2021 № 737 «Об утверждении Правил создания лесных питомников и их эксплуатации» </w:t>
            </w:r>
          </w:p>
        </w:tc>
      </w:tr>
      <w:tr w:rsidR="00A81B02" w:rsidRPr="00A81B02" w14:paraId="7F01E189" w14:textId="77777777" w:rsidTr="0026199D">
        <w:trPr>
          <w:trHeight w:val="553"/>
        </w:trPr>
        <w:tc>
          <w:tcPr>
            <w:tcW w:w="1447" w:type="dxa"/>
            <w:shd w:val="clear" w:color="auto" w:fill="auto"/>
            <w:noWrap/>
          </w:tcPr>
          <w:p w14:paraId="2E89BBCB"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3 ст. 40</w:t>
            </w:r>
          </w:p>
        </w:tc>
        <w:tc>
          <w:tcPr>
            <w:tcW w:w="3373" w:type="dxa"/>
            <w:shd w:val="clear" w:color="auto" w:fill="auto"/>
            <w:noWrap/>
          </w:tcPr>
          <w:p w14:paraId="74F6188F"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Правила использования лесов для осуществления научно-исследовательской деятельности, образовательной деятельности</w:t>
            </w:r>
          </w:p>
        </w:tc>
        <w:tc>
          <w:tcPr>
            <w:tcW w:w="4819" w:type="dxa"/>
            <w:shd w:val="clear" w:color="auto" w:fill="auto"/>
            <w:noWrap/>
          </w:tcPr>
          <w:p w14:paraId="20192089"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szCs w:val="24"/>
                <w:lang w:eastAsia="en-US"/>
              </w:rPr>
              <w:t>от 27.07.2020 № 487 «Об утверждении Правил использования лесов для осуществления научно-исследовательской деятельности, образовательной деятельности»</w:t>
            </w:r>
          </w:p>
        </w:tc>
      </w:tr>
      <w:tr w:rsidR="0026199D" w:rsidRPr="00A81B02" w14:paraId="0DA069E1" w14:textId="77777777" w:rsidTr="0026199D">
        <w:trPr>
          <w:trHeight w:val="553"/>
        </w:trPr>
        <w:tc>
          <w:tcPr>
            <w:tcW w:w="1447" w:type="dxa"/>
            <w:tcBorders>
              <w:top w:val="single" w:sz="4" w:space="0" w:color="auto"/>
              <w:left w:val="single" w:sz="4" w:space="0" w:color="auto"/>
              <w:bottom w:val="single" w:sz="4" w:space="0" w:color="auto"/>
              <w:right w:val="single" w:sz="4" w:space="0" w:color="auto"/>
            </w:tcBorders>
            <w:shd w:val="clear" w:color="auto" w:fill="auto"/>
            <w:noWrap/>
          </w:tcPr>
          <w:p w14:paraId="38D1BE90" w14:textId="6D7E8E27" w:rsidR="0026199D" w:rsidRPr="00A81B02" w:rsidRDefault="0026199D" w:rsidP="0026199D">
            <w:pPr>
              <w:spacing w:line="240" w:lineRule="auto"/>
              <w:ind w:firstLine="0"/>
              <w:jc w:val="left"/>
              <w:rPr>
                <w:rFonts w:eastAsia="Calibri"/>
                <w:bCs/>
                <w:szCs w:val="24"/>
                <w:lang w:eastAsia="en-US"/>
              </w:rPr>
            </w:pPr>
            <w:r w:rsidRPr="00117B20">
              <w:rPr>
                <w:rFonts w:eastAsia="Calibri"/>
                <w:bCs/>
                <w:szCs w:val="24"/>
                <w:lang w:eastAsia="en-US"/>
              </w:rPr>
              <w:t>ч. </w:t>
            </w:r>
            <w:r>
              <w:rPr>
                <w:rFonts w:eastAsia="Calibri"/>
                <w:bCs/>
                <w:szCs w:val="24"/>
                <w:lang w:eastAsia="en-US"/>
              </w:rPr>
              <w:t>7</w:t>
            </w:r>
            <w:r w:rsidRPr="00117B20">
              <w:rPr>
                <w:rFonts w:eastAsia="Calibri"/>
                <w:bCs/>
                <w:szCs w:val="24"/>
                <w:lang w:eastAsia="en-US"/>
              </w:rPr>
              <w:t xml:space="preserve"> ст. 41 </w:t>
            </w:r>
          </w:p>
        </w:tc>
        <w:tc>
          <w:tcPr>
            <w:tcW w:w="3373" w:type="dxa"/>
            <w:tcBorders>
              <w:top w:val="single" w:sz="4" w:space="0" w:color="auto"/>
              <w:left w:val="single" w:sz="4" w:space="0" w:color="auto"/>
              <w:bottom w:val="single" w:sz="4" w:space="0" w:color="auto"/>
              <w:right w:val="single" w:sz="4" w:space="0" w:color="auto"/>
            </w:tcBorders>
            <w:shd w:val="clear" w:color="auto" w:fill="auto"/>
            <w:noWrap/>
          </w:tcPr>
          <w:p w14:paraId="61887F8A" w14:textId="130C68BB" w:rsidR="0026199D" w:rsidRPr="00A81B02" w:rsidRDefault="0026199D" w:rsidP="0026199D">
            <w:pPr>
              <w:spacing w:line="240" w:lineRule="auto"/>
              <w:ind w:firstLine="0"/>
              <w:jc w:val="left"/>
              <w:rPr>
                <w:rFonts w:eastAsia="Calibri"/>
                <w:bCs/>
                <w:szCs w:val="24"/>
                <w:lang w:eastAsia="en-US"/>
              </w:rPr>
            </w:pPr>
            <w:r w:rsidRPr="00117B20">
              <w:rPr>
                <w:rFonts w:eastAsia="Calibri"/>
                <w:bCs/>
                <w:szCs w:val="24"/>
                <w:lang w:eastAsia="en-US"/>
              </w:rPr>
              <w:t>Правила использования лесов для осуществления рекреационной деятельности</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4C91BA2F" w14:textId="3C8CAC2B" w:rsidR="0026199D" w:rsidRPr="00A81B02" w:rsidRDefault="0026199D" w:rsidP="0026199D">
            <w:pPr>
              <w:spacing w:line="240" w:lineRule="auto"/>
              <w:ind w:firstLine="0"/>
              <w:jc w:val="left"/>
              <w:rPr>
                <w:rFonts w:eastAsia="Calibri"/>
                <w:szCs w:val="24"/>
                <w:lang w:eastAsia="en-US"/>
              </w:rPr>
            </w:pPr>
            <w:r w:rsidRPr="00117B20">
              <w:rPr>
                <w:rFonts w:eastAsia="Calibri"/>
                <w:bCs/>
                <w:szCs w:val="24"/>
                <w:lang w:eastAsia="en-US"/>
              </w:rPr>
              <w:t>Приказ от 09.11.2020 № 908 «Об утверждении Правил использования лесов для осуществления рекреационной деятельности»</w:t>
            </w:r>
          </w:p>
        </w:tc>
      </w:tr>
    </w:tbl>
    <w:p w14:paraId="7EF4B876" w14:textId="77777777" w:rsidR="00C555B0" w:rsidRDefault="00C555B0">
      <w:r>
        <w:br w:type="page"/>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260"/>
        <w:gridCol w:w="4819"/>
      </w:tblGrid>
      <w:tr w:rsidR="00A81B02" w:rsidRPr="00A81B02" w14:paraId="24B3EBD0" w14:textId="77777777" w:rsidTr="00A81B02">
        <w:trPr>
          <w:trHeight w:val="433"/>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99293" w14:textId="4FA4C3B4" w:rsidR="00A81B02" w:rsidRPr="00A81B02" w:rsidRDefault="00A81B02" w:rsidP="00A81B02">
            <w:pPr>
              <w:spacing w:line="240" w:lineRule="auto"/>
              <w:ind w:firstLine="0"/>
              <w:jc w:val="center"/>
              <w:rPr>
                <w:rFonts w:eastAsia="Calibri"/>
                <w:bCs/>
                <w:szCs w:val="24"/>
                <w:lang w:eastAsia="en-US"/>
              </w:rPr>
            </w:pPr>
            <w:r w:rsidRPr="00A81B02">
              <w:rPr>
                <w:rFonts w:eastAsia="Calibri"/>
                <w:bCs/>
                <w:szCs w:val="24"/>
                <w:lang w:eastAsia="en-US"/>
              </w:rPr>
              <w:lastRenderedPageBreak/>
              <w:t>1</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8FC3F" w14:textId="77777777" w:rsidR="00A81B02" w:rsidRPr="00A81B02" w:rsidRDefault="00A81B02" w:rsidP="00A81B02">
            <w:pPr>
              <w:spacing w:line="240" w:lineRule="auto"/>
              <w:ind w:firstLine="0"/>
              <w:jc w:val="center"/>
              <w:rPr>
                <w:rFonts w:eastAsia="Calibri"/>
                <w:bCs/>
                <w:szCs w:val="24"/>
                <w:lang w:eastAsia="en-US"/>
              </w:rPr>
            </w:pPr>
            <w:r w:rsidRPr="00A81B02">
              <w:rPr>
                <w:rFonts w:eastAsia="Calibri"/>
                <w:bCs/>
                <w:szCs w:val="24"/>
                <w:lang w:eastAsia="en-US"/>
              </w:rPr>
              <w:t>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1FDD6" w14:textId="77777777" w:rsidR="00A81B02" w:rsidRPr="00A81B02" w:rsidRDefault="00A81B02" w:rsidP="00A81B02">
            <w:pPr>
              <w:spacing w:line="240" w:lineRule="auto"/>
              <w:ind w:firstLine="0"/>
              <w:jc w:val="center"/>
              <w:rPr>
                <w:rFonts w:eastAsia="Calibri"/>
                <w:bCs/>
                <w:szCs w:val="24"/>
                <w:lang w:eastAsia="en-US"/>
              </w:rPr>
            </w:pPr>
            <w:r w:rsidRPr="00A81B02">
              <w:rPr>
                <w:rFonts w:eastAsia="Calibri"/>
                <w:bCs/>
                <w:szCs w:val="24"/>
                <w:lang w:eastAsia="en-US"/>
              </w:rPr>
              <w:t>3</w:t>
            </w:r>
          </w:p>
        </w:tc>
      </w:tr>
      <w:tr w:rsidR="00A81B02" w:rsidRPr="00A81B02" w14:paraId="4B18A36D" w14:textId="77777777" w:rsidTr="00A81B02">
        <w:trPr>
          <w:trHeight w:val="55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7D7D47E2"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ч. 6 ст. 43 </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4A3B9AA8"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Правила использования лесов для выполнения геологического изучения недр, разведки и добычи полезных ископаемых</w:t>
            </w:r>
          </w:p>
        </w:tc>
        <w:tc>
          <w:tcPr>
            <w:tcW w:w="4819" w:type="dxa"/>
            <w:shd w:val="clear" w:color="auto" w:fill="auto"/>
            <w:noWrap/>
          </w:tcPr>
          <w:p w14:paraId="6BA8F053" w14:textId="77777777" w:rsidR="00A81B02" w:rsidRPr="00A81B02" w:rsidRDefault="00A81B02" w:rsidP="00A81B02">
            <w:pPr>
              <w:spacing w:line="240" w:lineRule="auto"/>
              <w:ind w:firstLine="0"/>
              <w:jc w:val="left"/>
              <w:rPr>
                <w:rFonts w:eastAsia="Calibri"/>
                <w:szCs w:val="24"/>
                <w:lang w:eastAsia="en-US"/>
              </w:rPr>
            </w:pPr>
            <w:r w:rsidRPr="00A81B02">
              <w:rPr>
                <w:rFonts w:eastAsia="Calibri"/>
                <w:szCs w:val="24"/>
                <w:lang w:eastAsia="en-US"/>
              </w:rPr>
              <w:t>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bookmarkEnd w:id="152"/>
      <w:tr w:rsidR="0026199D" w:rsidRPr="00A81B02" w14:paraId="0BA636B2" w14:textId="77777777" w:rsidTr="00A81B02">
        <w:trPr>
          <w:trHeight w:val="55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1881508B" w14:textId="3D1401B8" w:rsidR="0026199D" w:rsidRPr="00A81B02" w:rsidRDefault="0026199D" w:rsidP="0026199D">
            <w:pPr>
              <w:spacing w:line="240" w:lineRule="auto"/>
              <w:ind w:firstLine="0"/>
              <w:jc w:val="left"/>
              <w:rPr>
                <w:rFonts w:eastAsia="Calibri"/>
                <w:bCs/>
                <w:szCs w:val="24"/>
                <w:lang w:eastAsia="en-US"/>
              </w:rPr>
            </w:pPr>
            <w:r>
              <w:rPr>
                <w:rFonts w:eastAsia="Calibri"/>
                <w:bCs/>
                <w:szCs w:val="24"/>
                <w:lang w:eastAsia="en-US"/>
              </w:rPr>
              <w:t>ч. 5 ст. 43.1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33FB9BDF" w14:textId="4392BB85" w:rsidR="0026199D" w:rsidRPr="00A81B02" w:rsidRDefault="0026199D" w:rsidP="0026199D">
            <w:pPr>
              <w:spacing w:line="240" w:lineRule="auto"/>
              <w:ind w:firstLine="0"/>
              <w:jc w:val="left"/>
              <w:rPr>
                <w:rFonts w:eastAsia="Calibri"/>
                <w:bCs/>
                <w:szCs w:val="24"/>
                <w:lang w:eastAsia="en-US"/>
              </w:rPr>
            </w:pPr>
            <w:r w:rsidRPr="00117B20">
              <w:rPr>
                <w:rFonts w:eastAsia="Calibri"/>
                <w:bCs/>
                <w:szCs w:val="24"/>
                <w:lang w:eastAsia="en-US"/>
              </w:rPr>
              <w:t>Правила использования лесов для осуществления изыскательской деятельности</w:t>
            </w:r>
          </w:p>
        </w:tc>
        <w:tc>
          <w:tcPr>
            <w:tcW w:w="4819" w:type="dxa"/>
            <w:shd w:val="clear" w:color="auto" w:fill="auto"/>
            <w:noWrap/>
          </w:tcPr>
          <w:p w14:paraId="56977667" w14:textId="334F0B4F" w:rsidR="0026199D" w:rsidRPr="00A81B02" w:rsidRDefault="0026199D" w:rsidP="0026199D">
            <w:pPr>
              <w:widowControl w:val="0"/>
              <w:overflowPunct w:val="0"/>
              <w:autoSpaceDE w:val="0"/>
              <w:autoSpaceDN w:val="0"/>
              <w:adjustRightInd w:val="0"/>
              <w:spacing w:line="240" w:lineRule="auto"/>
              <w:ind w:right="-40" w:firstLine="0"/>
              <w:rPr>
                <w:rFonts w:eastAsia="Calibri"/>
                <w:szCs w:val="24"/>
                <w:lang w:eastAsia="en-US"/>
              </w:rPr>
            </w:pPr>
            <w:r w:rsidRPr="00117B20">
              <w:rPr>
                <w:rFonts w:eastAsia="Calibri"/>
                <w:bCs/>
                <w:szCs w:val="24"/>
                <w:lang w:eastAsia="en-US"/>
              </w:rPr>
              <w:t>Приказ от 25.04.2024 № 241</w:t>
            </w:r>
            <w:r>
              <w:rPr>
                <w:rFonts w:eastAsia="Calibri"/>
                <w:bCs/>
                <w:szCs w:val="24"/>
                <w:lang w:eastAsia="en-US"/>
              </w:rPr>
              <w:t xml:space="preserve"> «</w:t>
            </w:r>
            <w:r w:rsidRPr="00117B20">
              <w:rPr>
                <w:rFonts w:eastAsia="Calibri"/>
                <w:bCs/>
                <w:szCs w:val="24"/>
                <w:lang w:eastAsia="en-US"/>
              </w:rPr>
              <w:t>Об утверждении Правил использования лесов для осуществления изыскательской деятельности</w:t>
            </w:r>
            <w:r>
              <w:rPr>
                <w:rFonts w:eastAsia="Calibri"/>
                <w:bCs/>
                <w:szCs w:val="24"/>
                <w:lang w:eastAsia="en-US"/>
              </w:rPr>
              <w:t>»</w:t>
            </w:r>
          </w:p>
        </w:tc>
      </w:tr>
      <w:tr w:rsidR="0026199D" w:rsidRPr="00A81B02" w14:paraId="2896541F" w14:textId="77777777" w:rsidTr="00A81B02">
        <w:trPr>
          <w:trHeight w:val="553"/>
        </w:trPr>
        <w:tc>
          <w:tcPr>
            <w:tcW w:w="1560" w:type="dxa"/>
            <w:shd w:val="clear" w:color="auto" w:fill="auto"/>
            <w:noWrap/>
          </w:tcPr>
          <w:p w14:paraId="0B426F6E" w14:textId="77777777" w:rsidR="0026199D" w:rsidRPr="00A81B02" w:rsidRDefault="0026199D" w:rsidP="0026199D">
            <w:pPr>
              <w:spacing w:line="240" w:lineRule="auto"/>
              <w:ind w:firstLine="0"/>
              <w:jc w:val="left"/>
              <w:rPr>
                <w:rFonts w:eastAsia="Calibri"/>
                <w:bCs/>
                <w:szCs w:val="24"/>
                <w:lang w:eastAsia="en-US"/>
              </w:rPr>
            </w:pPr>
            <w:r w:rsidRPr="00A81B02">
              <w:rPr>
                <w:rFonts w:eastAsia="Calibri"/>
                <w:bCs/>
                <w:szCs w:val="24"/>
                <w:lang w:eastAsia="en-US"/>
              </w:rPr>
              <w:t xml:space="preserve">ч. 5 ст. 45 </w:t>
            </w:r>
          </w:p>
        </w:tc>
        <w:tc>
          <w:tcPr>
            <w:tcW w:w="3260" w:type="dxa"/>
            <w:shd w:val="clear" w:color="auto" w:fill="auto"/>
            <w:noWrap/>
          </w:tcPr>
          <w:p w14:paraId="0EB998D8" w14:textId="77777777" w:rsidR="0026199D" w:rsidRPr="00A81B02" w:rsidRDefault="0026199D" w:rsidP="0026199D">
            <w:pPr>
              <w:spacing w:line="240" w:lineRule="auto"/>
              <w:ind w:firstLine="0"/>
              <w:jc w:val="left"/>
              <w:rPr>
                <w:rFonts w:eastAsia="Calibri"/>
                <w:bCs/>
                <w:szCs w:val="24"/>
                <w:lang w:eastAsia="en-US"/>
              </w:rPr>
            </w:pPr>
            <w:r w:rsidRPr="00A81B02">
              <w:rPr>
                <w:rFonts w:eastAsia="Calibri"/>
                <w:bCs/>
                <w:szCs w:val="24"/>
                <w:lang w:eastAsia="en-US"/>
              </w:rPr>
              <w:t>Порядок использования лесов для строительства линейных объектов</w:t>
            </w:r>
          </w:p>
        </w:tc>
        <w:tc>
          <w:tcPr>
            <w:tcW w:w="4819" w:type="dxa"/>
            <w:shd w:val="clear" w:color="auto" w:fill="auto"/>
            <w:noWrap/>
          </w:tcPr>
          <w:p w14:paraId="01294DB2" w14:textId="77777777" w:rsidR="0026199D" w:rsidRPr="00A81B02" w:rsidRDefault="0026199D" w:rsidP="0026199D">
            <w:pPr>
              <w:spacing w:line="240" w:lineRule="auto"/>
              <w:ind w:firstLine="0"/>
              <w:jc w:val="left"/>
              <w:rPr>
                <w:rFonts w:eastAsia="Calibri"/>
                <w:bCs/>
                <w:szCs w:val="24"/>
                <w:lang w:eastAsia="en-US"/>
              </w:rPr>
            </w:pPr>
            <w:r w:rsidRPr="00A81B02">
              <w:rPr>
                <w:rFonts w:eastAsia="Calibri"/>
                <w:bCs/>
                <w:szCs w:val="24"/>
                <w:lang w:eastAsia="en-US"/>
              </w:rPr>
              <w:t>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r>
      <w:tr w:rsidR="0026199D" w:rsidRPr="00A81B02" w14:paraId="175E4394" w14:textId="77777777" w:rsidTr="00A81B02">
        <w:trPr>
          <w:trHeight w:val="553"/>
        </w:trPr>
        <w:tc>
          <w:tcPr>
            <w:tcW w:w="1560" w:type="dxa"/>
            <w:shd w:val="clear" w:color="auto" w:fill="auto"/>
            <w:noWrap/>
          </w:tcPr>
          <w:p w14:paraId="735B812A" w14:textId="77777777" w:rsidR="0026199D" w:rsidRPr="000557DE" w:rsidRDefault="0026199D" w:rsidP="0026199D">
            <w:pPr>
              <w:widowControl w:val="0"/>
              <w:overflowPunct w:val="0"/>
              <w:autoSpaceDE w:val="0"/>
              <w:autoSpaceDN w:val="0"/>
              <w:adjustRightInd w:val="0"/>
              <w:spacing w:line="240" w:lineRule="auto"/>
              <w:ind w:right="-40" w:firstLine="0"/>
              <w:rPr>
                <w:rFonts w:eastAsia="Calibri"/>
                <w:bCs/>
                <w:szCs w:val="24"/>
                <w:lang w:eastAsia="en-US"/>
              </w:rPr>
            </w:pPr>
            <w:r w:rsidRPr="000557DE">
              <w:rPr>
                <w:rFonts w:eastAsia="Calibri"/>
                <w:bCs/>
                <w:szCs w:val="24"/>
                <w:lang w:eastAsia="en-US"/>
              </w:rPr>
              <w:t xml:space="preserve">ч. </w:t>
            </w:r>
            <w:r>
              <w:rPr>
                <w:rFonts w:eastAsia="Calibri"/>
                <w:bCs/>
                <w:szCs w:val="24"/>
                <w:lang w:eastAsia="en-US"/>
              </w:rPr>
              <w:t>4</w:t>
            </w:r>
            <w:r w:rsidRPr="000557DE">
              <w:rPr>
                <w:rFonts w:eastAsia="Calibri"/>
                <w:bCs/>
                <w:szCs w:val="24"/>
                <w:lang w:eastAsia="en-US"/>
              </w:rPr>
              <w:t xml:space="preserve"> ст. 46;</w:t>
            </w:r>
          </w:p>
          <w:p w14:paraId="76DB40B4" w14:textId="77777777" w:rsidR="0026199D" w:rsidRPr="00A81B02" w:rsidRDefault="0026199D" w:rsidP="0026199D">
            <w:pPr>
              <w:spacing w:line="240" w:lineRule="auto"/>
              <w:ind w:firstLine="0"/>
              <w:jc w:val="left"/>
              <w:rPr>
                <w:rFonts w:eastAsia="Calibri"/>
                <w:bCs/>
                <w:szCs w:val="24"/>
                <w:lang w:eastAsia="en-US"/>
              </w:rPr>
            </w:pPr>
          </w:p>
        </w:tc>
        <w:tc>
          <w:tcPr>
            <w:tcW w:w="3260" w:type="dxa"/>
            <w:shd w:val="clear" w:color="auto" w:fill="auto"/>
            <w:noWrap/>
          </w:tcPr>
          <w:p w14:paraId="544E1F38" w14:textId="2B418C1B" w:rsidR="0026199D" w:rsidRPr="00FB22C8" w:rsidRDefault="0026199D" w:rsidP="0026199D">
            <w:pPr>
              <w:spacing w:line="240" w:lineRule="auto"/>
              <w:ind w:firstLine="0"/>
              <w:jc w:val="left"/>
              <w:rPr>
                <w:rFonts w:eastAsia="Calibri"/>
                <w:bCs/>
                <w:szCs w:val="24"/>
                <w:lang w:eastAsia="en-US"/>
              </w:rPr>
            </w:pPr>
            <w:r w:rsidRPr="000557DE">
              <w:rPr>
                <w:rFonts w:eastAsia="Calibri"/>
                <w:bCs/>
                <w:szCs w:val="24"/>
                <w:lang w:eastAsia="en-US"/>
              </w:rPr>
              <w:t>Правила использования лесов для создания и эксплуатации объектов лесо-перерабатывающей инфраструктуры</w:t>
            </w:r>
          </w:p>
        </w:tc>
        <w:tc>
          <w:tcPr>
            <w:tcW w:w="4819" w:type="dxa"/>
            <w:shd w:val="clear" w:color="auto" w:fill="auto"/>
            <w:noWrap/>
          </w:tcPr>
          <w:p w14:paraId="54107B7D" w14:textId="3E650E25" w:rsidR="0026199D" w:rsidRPr="00FB22C8" w:rsidRDefault="0026199D" w:rsidP="0026199D">
            <w:pPr>
              <w:spacing w:line="240" w:lineRule="auto"/>
              <w:ind w:firstLine="0"/>
              <w:jc w:val="left"/>
              <w:rPr>
                <w:rFonts w:eastAsia="Calibri"/>
                <w:bCs/>
                <w:szCs w:val="24"/>
                <w:lang w:eastAsia="en-US"/>
              </w:rPr>
            </w:pPr>
            <w:r w:rsidRPr="000557DE">
              <w:rPr>
                <w:rFonts w:eastAsia="Calibri"/>
                <w:bCs/>
                <w:szCs w:val="24"/>
                <w:lang w:eastAsia="en-US"/>
              </w:rPr>
              <w:t>Приказ от 31.01.2022 № 54 «Об утверждении Правил использования лесов для создания и эксплуатации объектов лесоперерабатывающей инфраструктуры».</w:t>
            </w:r>
          </w:p>
        </w:tc>
      </w:tr>
      <w:tr w:rsidR="0026199D" w:rsidRPr="00A81B02" w14:paraId="0E1834A1" w14:textId="77777777" w:rsidTr="00A81B02">
        <w:trPr>
          <w:trHeight w:val="553"/>
        </w:trPr>
        <w:tc>
          <w:tcPr>
            <w:tcW w:w="1560" w:type="dxa"/>
            <w:shd w:val="clear" w:color="auto" w:fill="auto"/>
            <w:noWrap/>
          </w:tcPr>
          <w:p w14:paraId="16533E17" w14:textId="52344C0E" w:rsidR="0026199D" w:rsidRPr="00A81B02" w:rsidRDefault="0026199D" w:rsidP="0026199D">
            <w:pPr>
              <w:spacing w:line="240" w:lineRule="auto"/>
              <w:ind w:firstLine="0"/>
              <w:jc w:val="left"/>
              <w:rPr>
                <w:rFonts w:eastAsia="Calibri"/>
                <w:bCs/>
                <w:szCs w:val="24"/>
                <w:lang w:eastAsia="en-US"/>
              </w:rPr>
            </w:pPr>
            <w:r w:rsidRPr="000557DE">
              <w:rPr>
                <w:rFonts w:eastAsia="Calibri"/>
                <w:bCs/>
                <w:szCs w:val="24"/>
                <w:lang w:eastAsia="en-US"/>
              </w:rPr>
              <w:t xml:space="preserve">ч. 4 ст. 49 </w:t>
            </w:r>
          </w:p>
        </w:tc>
        <w:tc>
          <w:tcPr>
            <w:tcW w:w="3260" w:type="dxa"/>
            <w:shd w:val="clear" w:color="auto" w:fill="auto"/>
            <w:noWrap/>
          </w:tcPr>
          <w:p w14:paraId="1281AA1C" w14:textId="0450F948" w:rsidR="0026199D" w:rsidRPr="00A81B02" w:rsidRDefault="0026199D" w:rsidP="0026199D">
            <w:pPr>
              <w:spacing w:line="240" w:lineRule="auto"/>
              <w:ind w:firstLine="0"/>
              <w:jc w:val="left"/>
              <w:rPr>
                <w:rFonts w:eastAsia="Calibri"/>
                <w:bCs/>
                <w:szCs w:val="24"/>
                <w:lang w:eastAsia="en-US"/>
              </w:rPr>
            </w:pPr>
            <w:r w:rsidRPr="000557DE">
              <w:rPr>
                <w:rFonts w:eastAsia="Calibri"/>
                <w:bCs/>
                <w:szCs w:val="24"/>
                <w:lang w:eastAsia="en-US"/>
              </w:rPr>
              <w:t>Перечень информации, включаемой в отчет об использовании лесов, порядок фиксации этой информации, форма и порядок представления отчета об использовании лесов, а также требования к формату отчета об использовании лесов в электронной форме</w:t>
            </w:r>
          </w:p>
        </w:tc>
        <w:tc>
          <w:tcPr>
            <w:tcW w:w="4819" w:type="dxa"/>
            <w:shd w:val="clear" w:color="auto" w:fill="auto"/>
            <w:noWrap/>
          </w:tcPr>
          <w:p w14:paraId="1367BF07" w14:textId="20A9B20A" w:rsidR="0026199D" w:rsidRPr="00A81B02" w:rsidRDefault="0026199D" w:rsidP="0026199D">
            <w:pPr>
              <w:spacing w:line="240" w:lineRule="auto"/>
              <w:ind w:firstLine="0"/>
              <w:jc w:val="left"/>
              <w:rPr>
                <w:rFonts w:eastAsia="Calibri"/>
                <w:bCs/>
                <w:szCs w:val="24"/>
                <w:lang w:eastAsia="en-US"/>
              </w:rPr>
            </w:pPr>
            <w:r w:rsidRPr="000557DE">
              <w:rPr>
                <w:rFonts w:eastAsia="Calibri"/>
                <w:bCs/>
                <w:szCs w:val="24"/>
                <w:lang w:eastAsia="en-US"/>
              </w:rPr>
              <w:t>Приказ от 19.03.2025№</w:t>
            </w:r>
            <w:r>
              <w:rPr>
                <w:rFonts w:eastAsia="Calibri"/>
                <w:bCs/>
                <w:szCs w:val="24"/>
                <w:lang w:eastAsia="en-US"/>
              </w:rPr>
              <w:t xml:space="preserve"> 115</w:t>
            </w:r>
            <w:r w:rsidRPr="000557DE">
              <w:rPr>
                <w:rFonts w:eastAsia="Calibri"/>
                <w:bCs/>
                <w:szCs w:val="24"/>
                <w:lang w:eastAsia="en-US"/>
              </w:rPr>
              <w:t xml:space="preserve">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26199D" w:rsidRPr="00A81B02" w14:paraId="48E59C7E" w14:textId="77777777" w:rsidTr="00A81B02">
        <w:trPr>
          <w:trHeight w:val="55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51A7CA19" w14:textId="5E0A972E" w:rsidR="0026199D" w:rsidRPr="00A81B02" w:rsidRDefault="0026199D" w:rsidP="0026199D">
            <w:pPr>
              <w:spacing w:line="240" w:lineRule="auto"/>
              <w:ind w:right="-141" w:firstLine="0"/>
              <w:jc w:val="left"/>
              <w:rPr>
                <w:rFonts w:eastAsia="Calibri"/>
                <w:bCs/>
                <w:szCs w:val="24"/>
                <w:lang w:eastAsia="en-US"/>
              </w:rPr>
            </w:pPr>
            <w:r w:rsidRPr="00A81B02">
              <w:rPr>
                <w:rFonts w:eastAsia="Calibri"/>
                <w:bCs/>
                <w:szCs w:val="24"/>
                <w:lang w:eastAsia="en-US"/>
              </w:rPr>
              <w:t>ч. 4 ст. 50.4-2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2D00F11B" w14:textId="77777777" w:rsidR="0026199D" w:rsidRPr="00A81B02" w:rsidRDefault="0026199D" w:rsidP="0026199D">
            <w:pPr>
              <w:spacing w:line="240" w:lineRule="auto"/>
              <w:ind w:firstLine="0"/>
              <w:jc w:val="left"/>
              <w:rPr>
                <w:rFonts w:eastAsia="Calibri"/>
                <w:bCs/>
                <w:szCs w:val="24"/>
                <w:lang w:eastAsia="en-US"/>
              </w:rPr>
            </w:pPr>
            <w:r w:rsidRPr="00A81B02">
              <w:rPr>
                <w:rFonts w:eastAsia="Calibri"/>
                <w:bCs/>
                <w:szCs w:val="24"/>
                <w:lang w:eastAsia="en-US"/>
              </w:rPr>
              <w:t>Форма и состав сведений отчета о древесине и продукции из нее, требования к его подготовке в электронном виде</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182E725A" w14:textId="77777777" w:rsidR="0026199D" w:rsidRPr="00A81B02" w:rsidRDefault="0026199D" w:rsidP="0026199D">
            <w:pPr>
              <w:spacing w:line="240" w:lineRule="auto"/>
              <w:ind w:firstLine="0"/>
              <w:jc w:val="left"/>
              <w:rPr>
                <w:rFonts w:eastAsia="Calibri"/>
                <w:bCs/>
                <w:szCs w:val="24"/>
                <w:lang w:eastAsia="en-US"/>
              </w:rPr>
            </w:pPr>
            <w:r w:rsidRPr="00A81B02">
              <w:rPr>
                <w:rFonts w:eastAsia="Calibri"/>
                <w:bCs/>
                <w:szCs w:val="24"/>
                <w:lang w:eastAsia="en-US"/>
              </w:rPr>
              <w:t>Приказ от 25.08.2021 № 589 «Об утверждении формы, состава сведений, требований к подготовке в электронном виде отчета о древесине, которая поступает на объект лесоперерабатывающей инфраструктуры, древесине, которая перерабатывается, продукции переработки древесины»  (вступает в силу с 01.03.2022)</w:t>
            </w:r>
          </w:p>
        </w:tc>
      </w:tr>
    </w:tbl>
    <w:p w14:paraId="47011309" w14:textId="77777777" w:rsidR="00FC4D91" w:rsidRDefault="00FC4D91">
      <w:bookmarkStart w:id="153" w:name="_Hlk62833029"/>
      <w:r>
        <w:br w:type="page"/>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260"/>
        <w:gridCol w:w="4819"/>
      </w:tblGrid>
      <w:tr w:rsidR="00FC4D91" w:rsidRPr="00A81B02" w14:paraId="0DD7CD15" w14:textId="77777777" w:rsidTr="00B057CF">
        <w:trPr>
          <w:trHeight w:val="433"/>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407FB" w14:textId="77777777" w:rsidR="00FC4D91" w:rsidRPr="00A81B02" w:rsidRDefault="00FC4D91" w:rsidP="00B057CF">
            <w:pPr>
              <w:spacing w:line="240" w:lineRule="auto"/>
              <w:ind w:firstLine="0"/>
              <w:jc w:val="center"/>
              <w:rPr>
                <w:rFonts w:eastAsia="Calibri"/>
                <w:bCs/>
                <w:szCs w:val="24"/>
                <w:lang w:eastAsia="en-US"/>
              </w:rPr>
            </w:pPr>
            <w:r w:rsidRPr="00A81B02">
              <w:rPr>
                <w:rFonts w:eastAsia="Calibri"/>
                <w:bCs/>
                <w:szCs w:val="24"/>
                <w:lang w:eastAsia="en-US"/>
              </w:rPr>
              <w:lastRenderedPageBreak/>
              <w:t>1</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2D524" w14:textId="77777777" w:rsidR="00FC4D91" w:rsidRPr="00A81B02" w:rsidRDefault="00FC4D91" w:rsidP="00B057CF">
            <w:pPr>
              <w:spacing w:line="240" w:lineRule="auto"/>
              <w:ind w:firstLine="0"/>
              <w:jc w:val="center"/>
              <w:rPr>
                <w:rFonts w:eastAsia="Calibri"/>
                <w:bCs/>
                <w:szCs w:val="24"/>
                <w:lang w:eastAsia="en-US"/>
              </w:rPr>
            </w:pPr>
            <w:r w:rsidRPr="00A81B02">
              <w:rPr>
                <w:rFonts w:eastAsia="Calibri"/>
                <w:bCs/>
                <w:szCs w:val="24"/>
                <w:lang w:eastAsia="en-US"/>
              </w:rPr>
              <w:t>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79F51" w14:textId="77777777" w:rsidR="00FC4D91" w:rsidRPr="00A81B02" w:rsidRDefault="00FC4D91" w:rsidP="00B057CF">
            <w:pPr>
              <w:spacing w:line="240" w:lineRule="auto"/>
              <w:ind w:firstLine="0"/>
              <w:jc w:val="center"/>
              <w:rPr>
                <w:rFonts w:eastAsia="Calibri"/>
                <w:bCs/>
                <w:szCs w:val="24"/>
                <w:lang w:eastAsia="en-US"/>
              </w:rPr>
            </w:pPr>
            <w:r w:rsidRPr="00A81B02">
              <w:rPr>
                <w:rFonts w:eastAsia="Calibri"/>
                <w:bCs/>
                <w:szCs w:val="24"/>
                <w:lang w:eastAsia="en-US"/>
              </w:rPr>
              <w:t>3</w:t>
            </w:r>
          </w:p>
        </w:tc>
      </w:tr>
      <w:tr w:rsidR="0026199D" w:rsidRPr="00A81B02" w14:paraId="316E19D7" w14:textId="77777777" w:rsidTr="00A81B02">
        <w:trPr>
          <w:trHeight w:val="55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2BB177A6" w14:textId="4A431CD8" w:rsidR="0026199D" w:rsidRPr="00A81B02" w:rsidRDefault="0026199D" w:rsidP="0026199D">
            <w:pPr>
              <w:spacing w:line="240" w:lineRule="auto"/>
              <w:ind w:firstLine="0"/>
              <w:jc w:val="left"/>
              <w:rPr>
                <w:rFonts w:eastAsia="Calibri"/>
                <w:bCs/>
                <w:szCs w:val="24"/>
                <w:lang w:eastAsia="en-US"/>
              </w:rPr>
            </w:pPr>
            <w:r>
              <w:rPr>
                <w:rFonts w:eastAsia="Calibri"/>
                <w:bCs/>
                <w:szCs w:val="24"/>
                <w:lang w:eastAsia="en-US"/>
              </w:rPr>
              <w:t xml:space="preserve">П. 8 </w:t>
            </w:r>
            <w:r w:rsidRPr="007062B3">
              <w:rPr>
                <w:rFonts w:eastAsia="Calibri"/>
                <w:bCs/>
                <w:szCs w:val="24"/>
                <w:lang w:eastAsia="en-US"/>
              </w:rPr>
              <w:t xml:space="preserve">ч. </w:t>
            </w:r>
            <w:r>
              <w:rPr>
                <w:rFonts w:eastAsia="Calibri"/>
                <w:bCs/>
                <w:szCs w:val="24"/>
                <w:lang w:eastAsia="en-US"/>
              </w:rPr>
              <w:t>4</w:t>
            </w:r>
            <w:r w:rsidRPr="007062B3">
              <w:rPr>
                <w:rFonts w:eastAsia="Calibri"/>
                <w:bCs/>
                <w:szCs w:val="24"/>
                <w:lang w:eastAsia="en-US"/>
              </w:rPr>
              <w:t xml:space="preserve"> ст. 53.1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2B9D54BF" w14:textId="6E024A14" w:rsidR="0026199D" w:rsidRPr="00A81B02" w:rsidRDefault="0026199D" w:rsidP="0026199D">
            <w:pPr>
              <w:spacing w:line="240" w:lineRule="auto"/>
              <w:ind w:firstLine="0"/>
              <w:jc w:val="left"/>
              <w:rPr>
                <w:rFonts w:eastAsia="Calibri"/>
                <w:bCs/>
                <w:szCs w:val="24"/>
                <w:lang w:eastAsia="en-US"/>
              </w:rPr>
            </w:pPr>
            <w:r>
              <w:rPr>
                <w:rFonts w:eastAsia="Calibri"/>
                <w:bCs/>
                <w:szCs w:val="24"/>
                <w:lang w:eastAsia="en-US"/>
              </w:rPr>
              <w:t>П</w:t>
            </w:r>
            <w:r w:rsidRPr="00E270B0">
              <w:rPr>
                <w:rFonts w:eastAsia="Calibri"/>
                <w:bCs/>
                <w:szCs w:val="24"/>
                <w:lang w:eastAsia="en-US"/>
              </w:rPr>
              <w:t>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4DC8F50F" w14:textId="129EB3BA" w:rsidR="0026199D" w:rsidRPr="00A81B02" w:rsidRDefault="0026199D" w:rsidP="0026199D">
            <w:pPr>
              <w:spacing w:line="240" w:lineRule="auto"/>
              <w:ind w:firstLine="0"/>
              <w:jc w:val="left"/>
              <w:rPr>
                <w:rFonts w:eastAsia="Calibri"/>
                <w:bCs/>
                <w:szCs w:val="24"/>
                <w:lang w:eastAsia="en-US"/>
              </w:rPr>
            </w:pPr>
            <w:r w:rsidRPr="00E270B0">
              <w:rPr>
                <w:rFonts w:eastAsia="Calibri"/>
                <w:bCs/>
                <w:szCs w:val="24"/>
                <w:lang w:eastAsia="en-US"/>
              </w:rPr>
              <w:t xml:space="preserve">Приказ от 27.08.2019 </w:t>
            </w:r>
            <w:r>
              <w:rPr>
                <w:rFonts w:eastAsia="Calibri"/>
                <w:bCs/>
                <w:szCs w:val="24"/>
                <w:lang w:eastAsia="en-US"/>
              </w:rPr>
              <w:t>№ </w:t>
            </w:r>
            <w:r w:rsidRPr="00E270B0">
              <w:rPr>
                <w:rFonts w:eastAsia="Calibri"/>
                <w:bCs/>
                <w:szCs w:val="24"/>
                <w:lang w:eastAsia="en-US"/>
              </w:rPr>
              <w:t>580</w:t>
            </w:r>
            <w:r>
              <w:rPr>
                <w:rFonts w:eastAsia="Calibri"/>
                <w:bCs/>
                <w:szCs w:val="24"/>
                <w:lang w:eastAsia="en-US"/>
              </w:rPr>
              <w:t xml:space="preserve"> «</w:t>
            </w:r>
            <w:r w:rsidRPr="00E270B0">
              <w:rPr>
                <w:rFonts w:eastAsia="Calibri"/>
                <w:bCs/>
                <w:szCs w:val="24"/>
                <w:lang w:eastAsia="en-US"/>
              </w:rPr>
              <w:t>Об утверждении Методических указаний по организации и проведению профилактических контролируемых противопожарных выжиганий хвороста, лесной подстилки, сухой травы и других лесных горючих материалов в лесах, расположенных на землях лесного фонда</w:t>
            </w:r>
            <w:r>
              <w:rPr>
                <w:rFonts w:eastAsia="Calibri"/>
                <w:bCs/>
                <w:szCs w:val="24"/>
                <w:lang w:eastAsia="en-US"/>
              </w:rPr>
              <w:t>»</w:t>
            </w:r>
          </w:p>
        </w:tc>
      </w:tr>
      <w:tr w:rsidR="0026199D" w:rsidRPr="00A81B02" w14:paraId="7E22CE03" w14:textId="77777777" w:rsidTr="00A81B02">
        <w:trPr>
          <w:trHeight w:val="55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3EA41479" w14:textId="6EFDCFFA" w:rsidR="0026199D" w:rsidRDefault="0026199D" w:rsidP="0026199D">
            <w:pPr>
              <w:spacing w:line="240" w:lineRule="auto"/>
              <w:ind w:firstLine="0"/>
              <w:jc w:val="left"/>
              <w:rPr>
                <w:rFonts w:eastAsia="Calibri"/>
                <w:bCs/>
                <w:szCs w:val="24"/>
                <w:lang w:eastAsia="en-US"/>
              </w:rPr>
            </w:pPr>
            <w:r w:rsidRPr="007062B3">
              <w:rPr>
                <w:rFonts w:eastAsia="Calibri"/>
                <w:bCs/>
                <w:szCs w:val="24"/>
                <w:lang w:eastAsia="en-US"/>
              </w:rPr>
              <w:t xml:space="preserve">ч. </w:t>
            </w:r>
            <w:r>
              <w:rPr>
                <w:rFonts w:eastAsia="Calibri"/>
                <w:bCs/>
                <w:szCs w:val="24"/>
                <w:lang w:eastAsia="en-US"/>
              </w:rPr>
              <w:t>10</w:t>
            </w:r>
            <w:r w:rsidRPr="007062B3">
              <w:rPr>
                <w:rFonts w:eastAsia="Calibri"/>
                <w:bCs/>
                <w:szCs w:val="24"/>
                <w:lang w:eastAsia="en-US"/>
              </w:rPr>
              <w:t xml:space="preserve"> ст. 53.1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37B23E73" w14:textId="1A20A082" w:rsidR="0026199D" w:rsidRDefault="0026199D" w:rsidP="0026199D">
            <w:pPr>
              <w:spacing w:line="240" w:lineRule="auto"/>
              <w:ind w:firstLine="0"/>
              <w:jc w:val="left"/>
              <w:rPr>
                <w:rFonts w:eastAsia="Calibri"/>
                <w:bCs/>
                <w:szCs w:val="24"/>
                <w:lang w:eastAsia="en-US"/>
              </w:rPr>
            </w:pPr>
            <w:r w:rsidRPr="00FF01A0">
              <w:rPr>
                <w:rFonts w:eastAsia="Calibri"/>
                <w:bCs/>
                <w:szCs w:val="24"/>
                <w:lang w:eastAsia="en-US"/>
              </w:rPr>
              <w:t>Нормативы противопожарного обустройства лесов</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4C12891C" w14:textId="70BA6A46" w:rsidR="0026199D" w:rsidRPr="00E270B0" w:rsidRDefault="0026199D" w:rsidP="0026199D">
            <w:pPr>
              <w:spacing w:line="240" w:lineRule="auto"/>
              <w:ind w:firstLine="0"/>
              <w:jc w:val="left"/>
              <w:rPr>
                <w:rFonts w:eastAsia="Calibri"/>
                <w:bCs/>
                <w:szCs w:val="24"/>
                <w:lang w:eastAsia="en-US"/>
              </w:rPr>
            </w:pPr>
            <w:r w:rsidRPr="00FF01A0">
              <w:rPr>
                <w:rFonts w:eastAsia="Calibri"/>
                <w:bCs/>
                <w:szCs w:val="24"/>
                <w:lang w:eastAsia="en-US"/>
              </w:rPr>
              <w:t xml:space="preserve">Приказ от 09.04.2025 </w:t>
            </w:r>
            <w:r>
              <w:rPr>
                <w:rFonts w:eastAsia="Calibri"/>
                <w:bCs/>
                <w:szCs w:val="24"/>
                <w:lang w:eastAsia="en-US"/>
              </w:rPr>
              <w:t>№ 1</w:t>
            </w:r>
            <w:r w:rsidRPr="00FF01A0">
              <w:rPr>
                <w:rFonts w:eastAsia="Calibri"/>
                <w:bCs/>
                <w:szCs w:val="24"/>
                <w:lang w:eastAsia="en-US"/>
              </w:rPr>
              <w:t>84</w:t>
            </w:r>
            <w:r>
              <w:rPr>
                <w:rFonts w:eastAsia="Calibri"/>
                <w:bCs/>
                <w:szCs w:val="24"/>
                <w:lang w:eastAsia="en-US"/>
              </w:rPr>
              <w:t xml:space="preserve"> «</w:t>
            </w:r>
            <w:r w:rsidRPr="00FF01A0">
              <w:rPr>
                <w:rFonts w:eastAsia="Calibri"/>
                <w:bCs/>
                <w:szCs w:val="24"/>
                <w:lang w:eastAsia="en-US"/>
              </w:rPr>
              <w:t>Об установлении нормативов противопожарного обустройства лесов</w:t>
            </w:r>
            <w:r>
              <w:rPr>
                <w:rFonts w:eastAsia="Calibri"/>
                <w:bCs/>
                <w:szCs w:val="24"/>
                <w:lang w:eastAsia="en-US"/>
              </w:rPr>
              <w:t>»</w:t>
            </w:r>
          </w:p>
        </w:tc>
      </w:tr>
      <w:tr w:rsidR="0026199D" w:rsidRPr="00A81B02" w14:paraId="69FF15E1" w14:textId="77777777" w:rsidTr="00A81B02">
        <w:trPr>
          <w:trHeight w:val="55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5980E647" w14:textId="3A8BF179" w:rsidR="0026199D" w:rsidRDefault="0026199D" w:rsidP="0026199D">
            <w:pPr>
              <w:spacing w:line="240" w:lineRule="auto"/>
              <w:ind w:firstLine="0"/>
              <w:jc w:val="left"/>
              <w:rPr>
                <w:rFonts w:eastAsia="Calibri"/>
                <w:bCs/>
                <w:szCs w:val="24"/>
                <w:lang w:eastAsia="en-US"/>
              </w:rPr>
            </w:pPr>
            <w:r w:rsidRPr="007062B3">
              <w:rPr>
                <w:rFonts w:eastAsia="Calibri"/>
                <w:bCs/>
                <w:szCs w:val="24"/>
                <w:lang w:eastAsia="en-US"/>
              </w:rPr>
              <w:t xml:space="preserve">ч. </w:t>
            </w:r>
            <w:r>
              <w:rPr>
                <w:rFonts w:eastAsia="Calibri"/>
                <w:bCs/>
                <w:szCs w:val="24"/>
                <w:lang w:eastAsia="en-US"/>
              </w:rPr>
              <w:t>11</w:t>
            </w:r>
            <w:r w:rsidRPr="007062B3">
              <w:rPr>
                <w:rFonts w:eastAsia="Calibri"/>
                <w:bCs/>
                <w:szCs w:val="24"/>
                <w:lang w:eastAsia="en-US"/>
              </w:rPr>
              <w:t xml:space="preserve"> ст. 53.1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410F0856" w14:textId="25BB741E" w:rsidR="0026199D" w:rsidRDefault="0026199D" w:rsidP="0026199D">
            <w:pPr>
              <w:spacing w:line="240" w:lineRule="auto"/>
              <w:ind w:firstLine="0"/>
              <w:jc w:val="left"/>
              <w:rPr>
                <w:rFonts w:eastAsia="Calibri"/>
                <w:bCs/>
                <w:szCs w:val="24"/>
                <w:lang w:eastAsia="en-US"/>
              </w:rPr>
            </w:pPr>
            <w:r w:rsidRPr="00FF01A0">
              <w:rPr>
                <w:rFonts w:eastAsia="Calibri"/>
                <w:bCs/>
                <w:szCs w:val="24"/>
                <w:lang w:eastAsia="en-US"/>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78BF9D36" w14:textId="23626F7A" w:rsidR="0026199D" w:rsidRPr="00E270B0" w:rsidRDefault="0026199D" w:rsidP="0026199D">
            <w:pPr>
              <w:spacing w:line="240" w:lineRule="auto"/>
              <w:ind w:firstLine="0"/>
              <w:jc w:val="left"/>
              <w:rPr>
                <w:rFonts w:eastAsia="Calibri"/>
                <w:bCs/>
                <w:szCs w:val="24"/>
                <w:lang w:eastAsia="en-US"/>
              </w:rPr>
            </w:pPr>
            <w:r w:rsidRPr="00FF01A0">
              <w:rPr>
                <w:rFonts w:eastAsia="Calibri"/>
                <w:bCs/>
                <w:szCs w:val="24"/>
                <w:lang w:eastAsia="en-US"/>
              </w:rPr>
              <w:t xml:space="preserve">Приказ от 09.04.2025 </w:t>
            </w:r>
            <w:r>
              <w:rPr>
                <w:rFonts w:eastAsia="Calibri"/>
                <w:bCs/>
                <w:szCs w:val="24"/>
                <w:lang w:eastAsia="en-US"/>
              </w:rPr>
              <w:t>№ 1</w:t>
            </w:r>
            <w:r w:rsidRPr="00FF01A0">
              <w:rPr>
                <w:rFonts w:eastAsia="Calibri"/>
                <w:bCs/>
                <w:szCs w:val="24"/>
                <w:lang w:eastAsia="en-US"/>
              </w:rPr>
              <w:t>83</w:t>
            </w:r>
            <w:r>
              <w:rPr>
                <w:rFonts w:eastAsia="Calibri"/>
                <w:bCs/>
                <w:szCs w:val="24"/>
                <w:lang w:eastAsia="en-US"/>
              </w:rPr>
              <w:t xml:space="preserve"> «</w:t>
            </w:r>
            <w:r w:rsidRPr="00FF01A0">
              <w:rPr>
                <w:rFonts w:eastAsia="Calibri"/>
                <w:bCs/>
                <w:szCs w:val="24"/>
                <w:lang w:eastAsia="en-US"/>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Pr>
                <w:rFonts w:eastAsia="Calibri"/>
                <w:bCs/>
                <w:szCs w:val="24"/>
                <w:lang w:eastAsia="en-US"/>
              </w:rPr>
              <w:t>»</w:t>
            </w:r>
          </w:p>
        </w:tc>
      </w:tr>
      <w:tr w:rsidR="0026199D" w:rsidRPr="00A81B02" w14:paraId="7E467EE5" w14:textId="77777777" w:rsidTr="00A81B02">
        <w:trPr>
          <w:trHeight w:val="553"/>
        </w:trPr>
        <w:tc>
          <w:tcPr>
            <w:tcW w:w="1560" w:type="dxa"/>
            <w:shd w:val="clear" w:color="auto" w:fill="auto"/>
            <w:noWrap/>
          </w:tcPr>
          <w:p w14:paraId="67E21B54" w14:textId="1FE24AD0" w:rsidR="0026199D" w:rsidRPr="00A81B02" w:rsidRDefault="0026199D" w:rsidP="0026199D">
            <w:pPr>
              <w:spacing w:line="240" w:lineRule="auto"/>
              <w:ind w:firstLine="0"/>
              <w:jc w:val="left"/>
              <w:rPr>
                <w:rFonts w:eastAsia="Calibri"/>
                <w:bCs/>
                <w:szCs w:val="24"/>
                <w:lang w:eastAsia="en-US"/>
              </w:rPr>
            </w:pPr>
            <w:r w:rsidRPr="00823C79">
              <w:rPr>
                <w:rFonts w:eastAsia="Calibri"/>
                <w:bCs/>
                <w:szCs w:val="24"/>
                <w:lang w:eastAsia="en-US"/>
              </w:rPr>
              <w:t>ч. 4 ст. 53.2</w:t>
            </w:r>
          </w:p>
        </w:tc>
        <w:tc>
          <w:tcPr>
            <w:tcW w:w="3260" w:type="dxa"/>
            <w:shd w:val="clear" w:color="auto" w:fill="auto"/>
            <w:noWrap/>
          </w:tcPr>
          <w:p w14:paraId="4CA5AB76" w14:textId="77777777" w:rsidR="0026199D" w:rsidRDefault="0026199D" w:rsidP="0026199D">
            <w:pPr>
              <w:widowControl w:val="0"/>
              <w:overflowPunct w:val="0"/>
              <w:autoSpaceDE w:val="0"/>
              <w:autoSpaceDN w:val="0"/>
              <w:adjustRightInd w:val="0"/>
              <w:spacing w:line="240" w:lineRule="auto"/>
              <w:ind w:right="-40" w:firstLine="0"/>
              <w:rPr>
                <w:rFonts w:eastAsia="Calibri"/>
                <w:bCs/>
                <w:szCs w:val="24"/>
                <w:lang w:eastAsia="en-US"/>
              </w:rPr>
            </w:pPr>
            <w:r w:rsidRPr="00823C79">
              <w:rPr>
                <w:rFonts w:eastAsia="Calibri"/>
                <w:bCs/>
                <w:szCs w:val="24"/>
                <w:lang w:eastAsia="en-US"/>
              </w:rPr>
              <w:t>Порядок осуществления мониторинга пожарной опасности в лесах и лесных пожаров</w:t>
            </w:r>
            <w:r>
              <w:rPr>
                <w:rFonts w:eastAsia="Calibri"/>
                <w:bCs/>
                <w:szCs w:val="24"/>
                <w:lang w:eastAsia="en-US"/>
              </w:rPr>
              <w:t>.</w:t>
            </w:r>
          </w:p>
          <w:p w14:paraId="683F57A1" w14:textId="0AAF9953" w:rsidR="0026199D" w:rsidRPr="00A81B02" w:rsidRDefault="0026199D" w:rsidP="0026199D">
            <w:pPr>
              <w:spacing w:line="240" w:lineRule="auto"/>
              <w:ind w:firstLine="0"/>
              <w:jc w:val="left"/>
              <w:rPr>
                <w:rFonts w:eastAsia="Calibri"/>
                <w:bCs/>
                <w:szCs w:val="24"/>
                <w:lang w:eastAsia="en-US"/>
              </w:rPr>
            </w:pPr>
            <w:r>
              <w:rPr>
                <w:rFonts w:eastAsia="Calibri"/>
                <w:bCs/>
                <w:szCs w:val="24"/>
                <w:lang w:eastAsia="en-US"/>
              </w:rPr>
              <w:t>С</w:t>
            </w:r>
            <w:r w:rsidRPr="00823C79">
              <w:rPr>
                <w:rFonts w:eastAsia="Calibri"/>
                <w:bCs/>
                <w:szCs w:val="24"/>
                <w:lang w:eastAsia="en-US"/>
              </w:rPr>
              <w:t>остав и форма представления данных о пожарной опасности в лесах и лесных пожарах</w:t>
            </w:r>
          </w:p>
        </w:tc>
        <w:tc>
          <w:tcPr>
            <w:tcW w:w="4819" w:type="dxa"/>
            <w:shd w:val="clear" w:color="auto" w:fill="auto"/>
            <w:noWrap/>
          </w:tcPr>
          <w:p w14:paraId="5CCB6FFA" w14:textId="77777777" w:rsidR="0026199D" w:rsidRDefault="0026199D" w:rsidP="0026199D">
            <w:pPr>
              <w:widowControl w:val="0"/>
              <w:overflowPunct w:val="0"/>
              <w:autoSpaceDE w:val="0"/>
              <w:autoSpaceDN w:val="0"/>
              <w:adjustRightInd w:val="0"/>
              <w:spacing w:line="240" w:lineRule="auto"/>
              <w:ind w:right="-40" w:firstLine="0"/>
              <w:rPr>
                <w:rFonts w:eastAsia="Calibri"/>
                <w:bCs/>
                <w:szCs w:val="24"/>
                <w:lang w:eastAsia="en-US"/>
              </w:rPr>
            </w:pPr>
            <w:r w:rsidRPr="00823C79">
              <w:rPr>
                <w:rFonts w:eastAsia="Calibri"/>
                <w:bCs/>
                <w:szCs w:val="24"/>
                <w:lang w:eastAsia="en-US"/>
              </w:rPr>
              <w:t>Приказ от 23.06.2014 № 276 «Об утверждении Порядка осуществления мониторинга пожарной опасности в лесах и лесных пожаров»</w:t>
            </w:r>
          </w:p>
          <w:p w14:paraId="6111ADD4" w14:textId="0393C335" w:rsidR="0026199D" w:rsidRPr="00A81B02" w:rsidRDefault="0026199D" w:rsidP="0026199D">
            <w:pPr>
              <w:spacing w:line="240" w:lineRule="auto"/>
              <w:ind w:firstLine="0"/>
              <w:jc w:val="left"/>
              <w:rPr>
                <w:rFonts w:eastAsia="Calibri"/>
                <w:bCs/>
                <w:szCs w:val="24"/>
                <w:lang w:eastAsia="en-US"/>
              </w:rPr>
            </w:pPr>
            <w:r w:rsidRPr="00823C79">
              <w:rPr>
                <w:rFonts w:eastAsia="Calibri"/>
                <w:bCs/>
                <w:szCs w:val="24"/>
                <w:lang w:eastAsia="en-US"/>
              </w:rPr>
              <w:t xml:space="preserve">Приказ от 08.10.2024 </w:t>
            </w:r>
            <w:r>
              <w:rPr>
                <w:rFonts w:eastAsia="Calibri"/>
                <w:bCs/>
                <w:szCs w:val="24"/>
                <w:lang w:eastAsia="en-US"/>
              </w:rPr>
              <w:t>№</w:t>
            </w:r>
            <w:r w:rsidRPr="00823C79">
              <w:rPr>
                <w:rFonts w:eastAsia="Calibri"/>
                <w:bCs/>
                <w:szCs w:val="24"/>
                <w:lang w:eastAsia="en-US"/>
              </w:rPr>
              <w:t xml:space="preserve"> 599</w:t>
            </w:r>
            <w:r>
              <w:rPr>
                <w:rFonts w:eastAsia="Calibri"/>
                <w:bCs/>
                <w:szCs w:val="24"/>
                <w:lang w:eastAsia="en-US"/>
              </w:rPr>
              <w:t xml:space="preserve"> «</w:t>
            </w:r>
            <w:r w:rsidRPr="00823C79">
              <w:rPr>
                <w:rFonts w:eastAsia="Calibri"/>
                <w:bCs/>
                <w:szCs w:val="24"/>
                <w:lang w:eastAsia="en-US"/>
              </w:rPr>
              <w:t>Об утверждении состава и формы представления данных о пожарной опасности в лесах и лесных пожарах</w:t>
            </w:r>
            <w:r>
              <w:rPr>
                <w:rFonts w:eastAsia="Calibri"/>
                <w:bCs/>
                <w:szCs w:val="24"/>
                <w:lang w:eastAsia="en-US"/>
              </w:rPr>
              <w:t>»</w:t>
            </w:r>
          </w:p>
        </w:tc>
      </w:tr>
      <w:tr w:rsidR="0026199D" w:rsidRPr="00A81B02" w14:paraId="72073A0B" w14:textId="77777777" w:rsidTr="00A81B02">
        <w:trPr>
          <w:trHeight w:val="55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717F1212" w14:textId="77777777" w:rsidR="0026199D" w:rsidRPr="00A81B02" w:rsidRDefault="0026199D" w:rsidP="0026199D">
            <w:pPr>
              <w:spacing w:line="240" w:lineRule="auto"/>
              <w:ind w:firstLine="0"/>
              <w:jc w:val="left"/>
              <w:rPr>
                <w:rFonts w:eastAsia="Calibri"/>
                <w:bCs/>
                <w:szCs w:val="24"/>
                <w:lang w:eastAsia="en-US"/>
              </w:rPr>
            </w:pPr>
            <w:r w:rsidRPr="00A81B02">
              <w:rPr>
                <w:rFonts w:eastAsia="Calibri"/>
                <w:bCs/>
                <w:szCs w:val="24"/>
                <w:lang w:eastAsia="en-US"/>
              </w:rPr>
              <w:t xml:space="preserve">ч. 3 ст. 53.4 </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32E5388C" w14:textId="77777777" w:rsidR="0026199D" w:rsidRPr="00A81B02" w:rsidRDefault="0026199D" w:rsidP="0026199D">
            <w:pPr>
              <w:spacing w:line="240" w:lineRule="auto"/>
              <w:ind w:firstLine="0"/>
              <w:jc w:val="left"/>
              <w:rPr>
                <w:rFonts w:eastAsia="Calibri"/>
                <w:bCs/>
                <w:szCs w:val="24"/>
                <w:lang w:eastAsia="en-US"/>
              </w:rPr>
            </w:pPr>
            <w:r w:rsidRPr="00A81B02">
              <w:rPr>
                <w:rFonts w:eastAsia="Calibri"/>
                <w:bCs/>
                <w:szCs w:val="24"/>
                <w:lang w:eastAsia="en-US"/>
              </w:rPr>
              <w:t>Установление правил тушения лесных пожаров;</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1EB71E04" w14:textId="77777777" w:rsidR="0026199D" w:rsidRPr="00A81B02" w:rsidRDefault="0026199D" w:rsidP="0026199D">
            <w:pPr>
              <w:spacing w:line="240" w:lineRule="auto"/>
              <w:ind w:firstLine="0"/>
              <w:jc w:val="left"/>
              <w:rPr>
                <w:rFonts w:eastAsia="Calibri"/>
                <w:bCs/>
                <w:szCs w:val="24"/>
                <w:lang w:eastAsia="en-US"/>
              </w:rPr>
            </w:pPr>
            <w:r w:rsidRPr="00A81B02">
              <w:rPr>
                <w:rFonts w:eastAsia="Calibri"/>
                <w:bCs/>
                <w:szCs w:val="24"/>
                <w:lang w:eastAsia="en-US"/>
              </w:rPr>
              <w:t>Приказ от 08.07.2014 № 313 «Об утверждении Правил тушения лесных пожаров»</w:t>
            </w:r>
          </w:p>
        </w:tc>
      </w:tr>
      <w:tr w:rsidR="0026199D" w:rsidRPr="00A81B02" w14:paraId="247007A8" w14:textId="77777777" w:rsidTr="00A81B02">
        <w:trPr>
          <w:trHeight w:val="553"/>
        </w:trPr>
        <w:tc>
          <w:tcPr>
            <w:tcW w:w="1560" w:type="dxa"/>
            <w:shd w:val="clear" w:color="auto" w:fill="auto"/>
            <w:noWrap/>
          </w:tcPr>
          <w:p w14:paraId="1A4AB9D9" w14:textId="77777777" w:rsidR="0026199D" w:rsidRPr="00A81B02" w:rsidRDefault="0026199D" w:rsidP="0026199D">
            <w:pPr>
              <w:spacing w:line="240" w:lineRule="auto"/>
              <w:ind w:firstLine="0"/>
              <w:jc w:val="left"/>
              <w:rPr>
                <w:rFonts w:eastAsia="Calibri"/>
                <w:bCs/>
                <w:szCs w:val="24"/>
                <w:lang w:eastAsia="en-US"/>
              </w:rPr>
            </w:pPr>
            <w:r w:rsidRPr="00A81B02">
              <w:rPr>
                <w:rFonts w:eastAsia="Calibri"/>
                <w:bCs/>
                <w:szCs w:val="24"/>
                <w:lang w:eastAsia="en-US"/>
              </w:rPr>
              <w:t xml:space="preserve">ст. 53.5, </w:t>
            </w:r>
          </w:p>
          <w:p w14:paraId="3FC88B6E" w14:textId="77777777" w:rsidR="0026199D" w:rsidRPr="00A81B02" w:rsidRDefault="0026199D" w:rsidP="0026199D">
            <w:pPr>
              <w:spacing w:line="240" w:lineRule="auto"/>
              <w:ind w:firstLine="0"/>
              <w:jc w:val="left"/>
              <w:rPr>
                <w:rFonts w:eastAsia="Calibri"/>
                <w:bCs/>
                <w:szCs w:val="24"/>
                <w:lang w:eastAsia="en-US"/>
              </w:rPr>
            </w:pPr>
            <w:r w:rsidRPr="00A81B02">
              <w:rPr>
                <w:rFonts w:eastAsia="Calibri"/>
                <w:bCs/>
                <w:szCs w:val="24"/>
                <w:lang w:eastAsia="en-US"/>
              </w:rPr>
              <w:t>ст. 60.9</w:t>
            </w:r>
          </w:p>
        </w:tc>
        <w:tc>
          <w:tcPr>
            <w:tcW w:w="3260" w:type="dxa"/>
            <w:shd w:val="clear" w:color="auto" w:fill="auto"/>
            <w:noWrap/>
          </w:tcPr>
          <w:p w14:paraId="0B99CD63" w14:textId="77777777" w:rsidR="0026199D" w:rsidRPr="00A81B02" w:rsidRDefault="0026199D" w:rsidP="0026199D">
            <w:pPr>
              <w:spacing w:line="240" w:lineRule="auto"/>
              <w:ind w:firstLine="0"/>
              <w:jc w:val="left"/>
              <w:rPr>
                <w:rFonts w:eastAsia="Calibri"/>
                <w:bCs/>
                <w:szCs w:val="24"/>
                <w:lang w:eastAsia="en-US"/>
              </w:rPr>
            </w:pPr>
            <w:r w:rsidRPr="00A81B02">
              <w:rPr>
                <w:rFonts w:eastAsia="Calibri"/>
                <w:bCs/>
                <w:szCs w:val="24"/>
                <w:lang w:eastAsia="en-US"/>
              </w:rPr>
              <w:t>Установление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в целях обеспечения санитарной безопасности в лесах</w:t>
            </w:r>
          </w:p>
        </w:tc>
        <w:tc>
          <w:tcPr>
            <w:tcW w:w="4819" w:type="dxa"/>
            <w:shd w:val="clear" w:color="auto" w:fill="auto"/>
            <w:noWrap/>
          </w:tcPr>
          <w:p w14:paraId="2668FAF3" w14:textId="77777777" w:rsidR="0026199D" w:rsidRPr="00A81B02" w:rsidRDefault="0026199D" w:rsidP="0026199D">
            <w:pPr>
              <w:spacing w:line="240" w:lineRule="auto"/>
              <w:ind w:firstLine="0"/>
              <w:jc w:val="left"/>
              <w:rPr>
                <w:rFonts w:eastAsia="Calibri"/>
                <w:bCs/>
                <w:szCs w:val="24"/>
                <w:lang w:eastAsia="en-US"/>
              </w:rPr>
            </w:pPr>
            <w:r w:rsidRPr="00A81B02">
              <w:rPr>
                <w:rFonts w:eastAsia="Calibri"/>
                <w:bCs/>
                <w:szCs w:val="24"/>
                <w:lang w:eastAsia="en-US"/>
              </w:rPr>
              <w:t>Приказ от 06.09.2016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tc>
      </w:tr>
    </w:tbl>
    <w:p w14:paraId="1BC89C7D" w14:textId="77777777" w:rsidR="0026199D" w:rsidRDefault="0026199D">
      <w:pPr>
        <w:sectPr w:rsidR="0026199D" w:rsidSect="00A81B02">
          <w:pgSz w:w="11900" w:h="16840"/>
          <w:pgMar w:top="1134" w:right="701" w:bottom="851" w:left="1134" w:header="720" w:footer="720" w:gutter="0"/>
          <w:cols w:space="720"/>
          <w:noEndnote/>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260"/>
        <w:gridCol w:w="4819"/>
      </w:tblGrid>
      <w:tr w:rsidR="0026199D" w:rsidRPr="00A81B02" w14:paraId="03773DE3" w14:textId="77777777" w:rsidTr="0026199D">
        <w:trPr>
          <w:trHeight w:val="27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5E94E6B2" w14:textId="77777777" w:rsidR="0026199D" w:rsidRPr="00A81B02" w:rsidRDefault="0026199D" w:rsidP="0026199D">
            <w:pPr>
              <w:spacing w:line="240" w:lineRule="auto"/>
              <w:ind w:firstLine="0"/>
              <w:jc w:val="center"/>
              <w:rPr>
                <w:rFonts w:eastAsia="Calibri"/>
                <w:bCs/>
                <w:szCs w:val="24"/>
                <w:lang w:eastAsia="en-US"/>
              </w:rPr>
            </w:pPr>
            <w:r w:rsidRPr="00A81B02">
              <w:rPr>
                <w:rFonts w:eastAsia="Calibri"/>
                <w:bCs/>
                <w:szCs w:val="24"/>
                <w:lang w:eastAsia="en-US"/>
              </w:rPr>
              <w:lastRenderedPageBreak/>
              <w:t>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11632058" w14:textId="77777777" w:rsidR="0026199D" w:rsidRPr="00A81B02" w:rsidRDefault="0026199D" w:rsidP="0026199D">
            <w:pPr>
              <w:spacing w:line="240" w:lineRule="auto"/>
              <w:ind w:firstLine="0"/>
              <w:jc w:val="center"/>
              <w:rPr>
                <w:rFonts w:eastAsia="Calibri"/>
                <w:bCs/>
                <w:szCs w:val="24"/>
                <w:lang w:eastAsia="en-US"/>
              </w:rPr>
            </w:pPr>
            <w:r w:rsidRPr="00A81B02">
              <w:rPr>
                <w:rFonts w:eastAsia="Calibri"/>
                <w:bCs/>
                <w:szCs w:val="24"/>
                <w:lang w:eastAsia="en-US"/>
              </w:rPr>
              <w:t>2</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22DC961B" w14:textId="77777777" w:rsidR="0026199D" w:rsidRPr="00A81B02" w:rsidRDefault="0026199D" w:rsidP="0026199D">
            <w:pPr>
              <w:spacing w:line="240" w:lineRule="auto"/>
              <w:ind w:firstLine="0"/>
              <w:jc w:val="center"/>
              <w:rPr>
                <w:rFonts w:eastAsia="Calibri"/>
                <w:bCs/>
                <w:szCs w:val="24"/>
                <w:lang w:eastAsia="en-US"/>
              </w:rPr>
            </w:pPr>
            <w:r w:rsidRPr="00A81B02">
              <w:rPr>
                <w:rFonts w:eastAsia="Calibri"/>
                <w:bCs/>
                <w:szCs w:val="24"/>
                <w:lang w:eastAsia="en-US"/>
              </w:rPr>
              <w:t>3</w:t>
            </w:r>
          </w:p>
        </w:tc>
      </w:tr>
      <w:tr w:rsidR="0026199D" w:rsidRPr="00A81B02" w14:paraId="67AEB35D" w14:textId="77777777" w:rsidTr="00A81B02">
        <w:trPr>
          <w:trHeight w:val="553"/>
        </w:trPr>
        <w:tc>
          <w:tcPr>
            <w:tcW w:w="1560" w:type="dxa"/>
            <w:shd w:val="clear" w:color="auto" w:fill="auto"/>
            <w:noWrap/>
          </w:tcPr>
          <w:p w14:paraId="78E28787" w14:textId="77777777" w:rsidR="0026199D" w:rsidRPr="00A81B02" w:rsidRDefault="0026199D" w:rsidP="0026199D">
            <w:pPr>
              <w:spacing w:line="240" w:lineRule="auto"/>
              <w:ind w:firstLine="0"/>
              <w:jc w:val="left"/>
              <w:rPr>
                <w:rFonts w:eastAsia="Calibri"/>
                <w:bCs/>
                <w:szCs w:val="24"/>
                <w:lang w:eastAsia="en-US"/>
              </w:rPr>
            </w:pPr>
            <w:r w:rsidRPr="00A81B02">
              <w:rPr>
                <w:rFonts w:eastAsia="Calibri"/>
                <w:bCs/>
                <w:szCs w:val="24"/>
                <w:lang w:eastAsia="en-US"/>
              </w:rPr>
              <w:t>ч. 2 ст. 57</w:t>
            </w:r>
          </w:p>
          <w:p w14:paraId="25763B88" w14:textId="77777777" w:rsidR="0026199D" w:rsidRPr="00A81B02" w:rsidRDefault="0026199D" w:rsidP="0026199D">
            <w:pPr>
              <w:spacing w:line="240" w:lineRule="auto"/>
              <w:ind w:firstLine="0"/>
              <w:jc w:val="left"/>
              <w:rPr>
                <w:rFonts w:eastAsia="Calibri"/>
                <w:bCs/>
                <w:szCs w:val="24"/>
                <w:lang w:eastAsia="en-US"/>
              </w:rPr>
            </w:pPr>
            <w:r w:rsidRPr="00A81B02">
              <w:rPr>
                <w:rFonts w:eastAsia="Calibri"/>
                <w:bCs/>
                <w:szCs w:val="24"/>
                <w:lang w:eastAsia="en-US"/>
              </w:rPr>
              <w:t>ч. 2 ст. 60.10</w:t>
            </w:r>
          </w:p>
        </w:tc>
        <w:tc>
          <w:tcPr>
            <w:tcW w:w="3260" w:type="dxa"/>
            <w:shd w:val="clear" w:color="auto" w:fill="auto"/>
            <w:noWrap/>
          </w:tcPr>
          <w:p w14:paraId="43D6A30D" w14:textId="77777777" w:rsidR="0026199D" w:rsidRPr="00A81B02" w:rsidRDefault="0026199D" w:rsidP="0026199D">
            <w:pPr>
              <w:spacing w:line="240" w:lineRule="auto"/>
              <w:ind w:firstLine="0"/>
              <w:jc w:val="left"/>
              <w:rPr>
                <w:rFonts w:eastAsia="Calibri"/>
                <w:bCs/>
                <w:szCs w:val="24"/>
                <w:lang w:eastAsia="en-US"/>
              </w:rPr>
            </w:pPr>
            <w:r w:rsidRPr="00A81B02">
              <w:rPr>
                <w:rFonts w:eastAsia="Calibri"/>
                <w:bCs/>
                <w:szCs w:val="24"/>
                <w:lang w:eastAsia="en-US"/>
              </w:rPr>
              <w:t>Порядок организации и осуществления авиационных работ по охране лесов от пожаров</w:t>
            </w:r>
          </w:p>
          <w:p w14:paraId="1C3A10FA" w14:textId="77777777" w:rsidR="0026199D" w:rsidRPr="00A81B02" w:rsidRDefault="0026199D" w:rsidP="0026199D">
            <w:pPr>
              <w:spacing w:line="240" w:lineRule="auto"/>
              <w:ind w:firstLine="0"/>
              <w:jc w:val="left"/>
              <w:rPr>
                <w:rFonts w:eastAsia="Calibri"/>
                <w:bCs/>
                <w:szCs w:val="24"/>
                <w:lang w:eastAsia="en-US"/>
              </w:rPr>
            </w:pPr>
            <w:r w:rsidRPr="00A81B02">
              <w:rPr>
                <w:rFonts w:eastAsia="Calibri"/>
                <w:bCs/>
                <w:szCs w:val="24"/>
                <w:lang w:eastAsia="en-US"/>
              </w:rPr>
              <w:t>и  Порядок организации и выполнения авиационных работ по защите лесов</w:t>
            </w:r>
          </w:p>
        </w:tc>
        <w:tc>
          <w:tcPr>
            <w:tcW w:w="4819" w:type="dxa"/>
            <w:shd w:val="clear" w:color="auto" w:fill="auto"/>
            <w:noWrap/>
          </w:tcPr>
          <w:p w14:paraId="7AAA05D5" w14:textId="77777777" w:rsidR="0026199D" w:rsidRPr="00A81B02" w:rsidRDefault="0026199D" w:rsidP="0026199D">
            <w:pPr>
              <w:spacing w:line="240" w:lineRule="auto"/>
              <w:ind w:firstLine="0"/>
              <w:jc w:val="left"/>
              <w:rPr>
                <w:rFonts w:eastAsia="Calibri"/>
                <w:bCs/>
                <w:szCs w:val="24"/>
                <w:lang w:eastAsia="en-US"/>
              </w:rPr>
            </w:pPr>
            <w:r w:rsidRPr="00A81B02">
              <w:rPr>
                <w:rFonts w:eastAsia="Calibri"/>
                <w:bCs/>
                <w:szCs w:val="24"/>
                <w:lang w:eastAsia="en-US"/>
              </w:rPr>
              <w:t>Приказ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r>
      <w:tr w:rsidR="0026199D" w:rsidRPr="00A81B02" w14:paraId="4372629D" w14:textId="77777777" w:rsidTr="00FC4D91">
        <w:trPr>
          <w:trHeight w:val="55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7CE35D66" w14:textId="77777777" w:rsidR="0026199D" w:rsidRPr="009E4E2C" w:rsidRDefault="0026199D" w:rsidP="0026199D">
            <w:pPr>
              <w:widowControl w:val="0"/>
              <w:overflowPunct w:val="0"/>
              <w:autoSpaceDE w:val="0"/>
              <w:autoSpaceDN w:val="0"/>
              <w:adjustRightInd w:val="0"/>
              <w:spacing w:line="240" w:lineRule="auto"/>
              <w:ind w:right="-40" w:firstLine="0"/>
              <w:rPr>
                <w:rFonts w:eastAsia="Calibri"/>
                <w:bCs/>
                <w:szCs w:val="24"/>
                <w:lang w:eastAsia="en-US"/>
              </w:rPr>
            </w:pPr>
            <w:r w:rsidRPr="009E4E2C">
              <w:rPr>
                <w:rFonts w:eastAsia="Calibri"/>
                <w:bCs/>
                <w:szCs w:val="24"/>
                <w:lang w:eastAsia="en-US"/>
              </w:rPr>
              <w:t>ч. 3 ст. 60;</w:t>
            </w:r>
          </w:p>
          <w:p w14:paraId="40A782AC" w14:textId="398312DB" w:rsidR="0026199D" w:rsidRPr="00A81B02" w:rsidRDefault="0026199D" w:rsidP="0026199D">
            <w:pPr>
              <w:spacing w:line="240" w:lineRule="auto"/>
              <w:ind w:firstLine="0"/>
              <w:jc w:val="left"/>
              <w:rPr>
                <w:rFonts w:eastAsia="Calibri"/>
                <w:bCs/>
                <w:szCs w:val="24"/>
                <w:lang w:eastAsia="en-US"/>
              </w:rPr>
            </w:pPr>
            <w:r w:rsidRPr="009E4E2C">
              <w:rPr>
                <w:rFonts w:eastAsia="Calibri"/>
                <w:bCs/>
                <w:szCs w:val="24"/>
                <w:lang w:eastAsia="en-US"/>
              </w:rPr>
              <w:t>ч.3 ст. 60.11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754CEA5B" w14:textId="1DACCBB1" w:rsidR="0026199D" w:rsidRPr="00A81B02" w:rsidRDefault="0026199D" w:rsidP="0026199D">
            <w:pPr>
              <w:spacing w:line="240" w:lineRule="auto"/>
              <w:ind w:firstLine="0"/>
              <w:jc w:val="left"/>
              <w:rPr>
                <w:rFonts w:eastAsia="Calibri"/>
                <w:bCs/>
                <w:szCs w:val="24"/>
                <w:lang w:eastAsia="en-US"/>
              </w:rPr>
            </w:pPr>
            <w:r w:rsidRPr="009E4E2C">
              <w:rPr>
                <w:rFonts w:eastAsia="Calibri"/>
                <w:bCs/>
                <w:szCs w:val="24"/>
                <w:lang w:eastAsia="en-US"/>
              </w:rPr>
              <w:t>Перечень информации, включаемой в отчет об охране лесов от пожаров, форма и порядок представления отчета об охране лесов от пожаров, а также требования к формату отчета об охране лесов от пожаров в электронной форме</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5E24C3A4" w14:textId="6FB038CF" w:rsidR="0026199D" w:rsidRPr="00A81B02" w:rsidRDefault="0026199D" w:rsidP="0026199D">
            <w:pPr>
              <w:widowControl w:val="0"/>
              <w:overflowPunct w:val="0"/>
              <w:autoSpaceDE w:val="0"/>
              <w:autoSpaceDN w:val="0"/>
              <w:adjustRightInd w:val="0"/>
              <w:spacing w:line="240" w:lineRule="auto"/>
              <w:ind w:right="-40" w:firstLine="0"/>
              <w:rPr>
                <w:rFonts w:eastAsia="Calibri"/>
                <w:bCs/>
                <w:szCs w:val="24"/>
                <w:lang w:eastAsia="en-US"/>
              </w:rPr>
            </w:pPr>
            <w:r w:rsidRPr="009E4E2C">
              <w:rPr>
                <w:rFonts w:eastAsia="Calibri"/>
                <w:bCs/>
                <w:szCs w:val="24"/>
                <w:lang w:eastAsia="en-US"/>
              </w:rPr>
              <w:t xml:space="preserve">Приказ от </w:t>
            </w:r>
            <w:r>
              <w:rPr>
                <w:rFonts w:eastAsia="Calibri"/>
                <w:bCs/>
                <w:szCs w:val="24"/>
                <w:lang w:eastAsia="en-US"/>
              </w:rPr>
              <w:t>18</w:t>
            </w:r>
            <w:r w:rsidRPr="009E4E2C">
              <w:rPr>
                <w:rFonts w:eastAsia="Calibri"/>
                <w:bCs/>
                <w:szCs w:val="24"/>
                <w:lang w:eastAsia="en-US"/>
              </w:rPr>
              <w:t>.03.20</w:t>
            </w:r>
            <w:r>
              <w:rPr>
                <w:rFonts w:eastAsia="Calibri"/>
                <w:bCs/>
                <w:szCs w:val="24"/>
                <w:lang w:eastAsia="en-US"/>
              </w:rPr>
              <w:t>25</w:t>
            </w:r>
            <w:r w:rsidRPr="009E4E2C">
              <w:rPr>
                <w:rFonts w:eastAsia="Calibri"/>
                <w:bCs/>
                <w:szCs w:val="24"/>
                <w:lang w:eastAsia="en-US"/>
              </w:rPr>
              <w:t xml:space="preserve"> №</w:t>
            </w:r>
            <w:r>
              <w:rPr>
                <w:rFonts w:eastAsia="Calibri"/>
                <w:bCs/>
                <w:szCs w:val="24"/>
                <w:lang w:eastAsia="en-US"/>
              </w:rPr>
              <w:t xml:space="preserve"> 111 </w:t>
            </w:r>
            <w:r w:rsidRPr="009E4E2C">
              <w:rPr>
                <w:rFonts w:eastAsia="Calibri"/>
                <w:bCs/>
                <w:szCs w:val="24"/>
                <w:lang w:eastAsia="en-US"/>
              </w:rPr>
              <w:t>«Об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A81B02" w:rsidRPr="00A81B02" w14:paraId="0AFE4F30" w14:textId="77777777" w:rsidTr="00A81B02">
        <w:trPr>
          <w:trHeight w:val="55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66F5B0B4"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2 ст. 60.4</w:t>
            </w:r>
          </w:p>
          <w:p w14:paraId="7A88C733" w14:textId="77777777" w:rsidR="00A81B02" w:rsidRPr="00A81B02" w:rsidRDefault="00A81B02" w:rsidP="00A81B02">
            <w:pPr>
              <w:spacing w:line="240" w:lineRule="auto"/>
              <w:ind w:firstLine="0"/>
              <w:jc w:val="left"/>
              <w:rPr>
                <w:rFonts w:eastAsia="Calibri"/>
                <w:bCs/>
                <w:szCs w:val="24"/>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6C4ED940"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Порядок осуществления лесозащитного районирования;</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27F1517B"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Приказ от 09.01.2017 № 1</w:t>
            </w:r>
          </w:p>
          <w:p w14:paraId="6FCF9E71"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«Об утверждении Порядка лесозащитного районирования»</w:t>
            </w:r>
          </w:p>
        </w:tc>
      </w:tr>
      <w:tr w:rsidR="00A81B02" w:rsidRPr="00A81B02" w14:paraId="6981217F" w14:textId="77777777" w:rsidTr="00A81B02">
        <w:trPr>
          <w:trHeight w:val="55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59309AE9"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ч.5 ст.60.5 </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38B3B882"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Порядок организации и осуществления лесопатологического мониторинга</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61BA213A"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Приказ от 05.04.2017 № 156 </w:t>
            </w:r>
          </w:p>
          <w:p w14:paraId="3C998B48"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«Об утверждении Порядка осуществления государственного лесопатологического мониторинга»«</w:t>
            </w:r>
          </w:p>
        </w:tc>
      </w:tr>
      <w:tr w:rsidR="00A81B02" w:rsidRPr="00A81B02" w14:paraId="3FF164F3" w14:textId="77777777" w:rsidTr="00A81B02">
        <w:trPr>
          <w:trHeight w:val="55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19EEE4E6"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4 ст. 60.6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7CD00446"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Порядок проведения лесопатологических обследований, форма акта лесопатологического обследования</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5340DE86"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Приказ от 09.11.2020 № 910 </w:t>
            </w:r>
          </w:p>
          <w:p w14:paraId="7AA5A680"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«Об утверждении порядка проведения лесопатологических обследований и формы акта лесопатологического обследования»</w:t>
            </w:r>
          </w:p>
        </w:tc>
      </w:tr>
      <w:tr w:rsidR="00A81B02" w:rsidRPr="00A81B02" w14:paraId="44796D0B" w14:textId="77777777" w:rsidTr="00A81B02">
        <w:trPr>
          <w:trHeight w:val="55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2ABAA036"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5 ст. 60.7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54A0FA9A"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Правила осуществления мероприятий по предупреждению распространения вредных организмов</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3EBACE9F"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Приказ от 09.11.2020 № 912 </w:t>
            </w:r>
          </w:p>
          <w:p w14:paraId="1F957A16"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«Об утверждении Правил осуществления мероприятий по предупреждению распространения вредных организмов»</w:t>
            </w:r>
          </w:p>
        </w:tc>
      </w:tr>
      <w:tr w:rsidR="00A81B02" w:rsidRPr="00A81B02" w14:paraId="45C87AE2" w14:textId="77777777" w:rsidTr="00A81B02">
        <w:trPr>
          <w:trHeight w:val="55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01590AAE"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5 ст. 60.8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4FFB53DB"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Правила ликвидации очагов вредных организмов</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77CCDD8F"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Приказ от 09.11.2020 № 913 </w:t>
            </w:r>
          </w:p>
          <w:p w14:paraId="095CBCED"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«Об утверждении Правил ликвидации очагов вредных организмов»</w:t>
            </w:r>
          </w:p>
        </w:tc>
      </w:tr>
      <w:tr w:rsidR="00A81B02" w:rsidRPr="00A81B02" w14:paraId="48F647E8" w14:textId="77777777" w:rsidTr="0042774F">
        <w:trPr>
          <w:trHeight w:val="24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371EFF14" w14:textId="77777777" w:rsidR="00A81B02" w:rsidRPr="00A81B02" w:rsidRDefault="00A81B02" w:rsidP="00A81B02">
            <w:pPr>
              <w:spacing w:line="240" w:lineRule="auto"/>
              <w:ind w:firstLine="0"/>
              <w:jc w:val="left"/>
              <w:rPr>
                <w:rFonts w:eastAsia="Calibri"/>
                <w:bCs/>
                <w:szCs w:val="24"/>
                <w:lang w:eastAsia="en-US"/>
              </w:rPr>
            </w:pPr>
            <w:bookmarkStart w:id="154" w:name="_Hlk62833044"/>
            <w:bookmarkEnd w:id="153"/>
            <w:r w:rsidRPr="00A81B02">
              <w:rPr>
                <w:rFonts w:eastAsia="Calibri"/>
                <w:bCs/>
                <w:szCs w:val="24"/>
                <w:lang w:eastAsia="en-US"/>
              </w:rPr>
              <w:t>ч. 2 ст. 60.13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3B2C66FA"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Особенности осуществления профилактических и реабилитационных мероприятий в зонах радиоактивного загрязнения лесов</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31774DF4"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Приказ от 08.06.2017 № 283 «Об утверждении Особенностей осуществления профилактических и реабилитационных мероприятий в зонах радиоактивного загрязнения лесов»</w:t>
            </w:r>
          </w:p>
        </w:tc>
      </w:tr>
    </w:tbl>
    <w:p w14:paraId="1B71A703" w14:textId="77777777" w:rsidR="0026199D" w:rsidRDefault="0026199D">
      <w:pPr>
        <w:sectPr w:rsidR="0026199D" w:rsidSect="00A81B02">
          <w:pgSz w:w="11900" w:h="16840"/>
          <w:pgMar w:top="1134" w:right="701" w:bottom="851" w:left="1134" w:header="720" w:footer="720" w:gutter="0"/>
          <w:cols w:space="720"/>
          <w:noEndnote/>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260"/>
        <w:gridCol w:w="4819"/>
      </w:tblGrid>
      <w:tr w:rsidR="0026199D" w:rsidRPr="00A81B02" w14:paraId="43D2A1E0" w14:textId="77777777" w:rsidTr="0026199D">
        <w:trPr>
          <w:trHeight w:val="415"/>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39ADA6CF" w14:textId="77777777" w:rsidR="0026199D" w:rsidRPr="00A81B02" w:rsidRDefault="0026199D" w:rsidP="0026199D">
            <w:pPr>
              <w:spacing w:line="240" w:lineRule="auto"/>
              <w:ind w:firstLine="0"/>
              <w:jc w:val="center"/>
              <w:rPr>
                <w:rFonts w:eastAsia="Calibri"/>
                <w:bCs/>
                <w:szCs w:val="24"/>
                <w:lang w:eastAsia="en-US"/>
              </w:rPr>
            </w:pPr>
            <w:r w:rsidRPr="00A81B02">
              <w:rPr>
                <w:rFonts w:eastAsia="Calibri"/>
                <w:bCs/>
                <w:szCs w:val="24"/>
                <w:lang w:eastAsia="en-US"/>
              </w:rPr>
              <w:lastRenderedPageBreak/>
              <w:t>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55E52099" w14:textId="77777777" w:rsidR="0026199D" w:rsidRPr="00A81B02" w:rsidRDefault="0026199D" w:rsidP="0026199D">
            <w:pPr>
              <w:spacing w:line="240" w:lineRule="auto"/>
              <w:ind w:firstLine="0"/>
              <w:jc w:val="center"/>
              <w:rPr>
                <w:rFonts w:eastAsia="Calibri"/>
                <w:bCs/>
                <w:szCs w:val="24"/>
                <w:lang w:eastAsia="en-US"/>
              </w:rPr>
            </w:pPr>
            <w:r w:rsidRPr="00A81B02">
              <w:rPr>
                <w:rFonts w:eastAsia="Calibri"/>
                <w:bCs/>
                <w:szCs w:val="24"/>
                <w:lang w:eastAsia="en-US"/>
              </w:rPr>
              <w:t>2</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52207FC6" w14:textId="77777777" w:rsidR="0026199D" w:rsidRPr="00A81B02" w:rsidRDefault="0026199D" w:rsidP="0026199D">
            <w:pPr>
              <w:widowControl w:val="0"/>
              <w:overflowPunct w:val="0"/>
              <w:autoSpaceDE w:val="0"/>
              <w:autoSpaceDN w:val="0"/>
              <w:adjustRightInd w:val="0"/>
              <w:spacing w:line="240" w:lineRule="auto"/>
              <w:ind w:right="-39" w:firstLine="64"/>
              <w:jc w:val="center"/>
              <w:rPr>
                <w:rFonts w:eastAsia="Calibri"/>
                <w:bCs/>
                <w:szCs w:val="24"/>
                <w:lang w:eastAsia="en-US"/>
              </w:rPr>
            </w:pPr>
            <w:r w:rsidRPr="00A81B02">
              <w:rPr>
                <w:rFonts w:eastAsia="Calibri"/>
                <w:bCs/>
                <w:szCs w:val="24"/>
                <w:lang w:eastAsia="en-US"/>
              </w:rPr>
              <w:t>3</w:t>
            </w:r>
          </w:p>
        </w:tc>
      </w:tr>
      <w:tr w:rsidR="00A81B02" w:rsidRPr="00A81B02" w14:paraId="201E344F" w14:textId="77777777" w:rsidTr="00A81B02">
        <w:trPr>
          <w:trHeight w:val="55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2B3166F3"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1 ст. 60.15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21473FB0"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Перечни (списки) объектов растительного мира, занесенных в Красную книгу Российской Федерации и исключенных из Красной книги Российской Федерации.</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50617876" w14:textId="4519FBF8" w:rsidR="0042774F" w:rsidRPr="00A6122E" w:rsidRDefault="0042774F" w:rsidP="0042774F">
            <w:pPr>
              <w:widowControl w:val="0"/>
              <w:overflowPunct w:val="0"/>
              <w:autoSpaceDE w:val="0"/>
              <w:autoSpaceDN w:val="0"/>
              <w:adjustRightInd w:val="0"/>
              <w:spacing w:line="240" w:lineRule="auto"/>
              <w:ind w:right="-39" w:firstLine="64"/>
              <w:rPr>
                <w:rFonts w:eastAsia="Calibri"/>
                <w:bCs/>
                <w:szCs w:val="24"/>
                <w:lang w:eastAsia="en-US"/>
              </w:rPr>
            </w:pPr>
            <w:r w:rsidRPr="00A6122E">
              <w:rPr>
                <w:rFonts w:eastAsia="Calibri"/>
                <w:bCs/>
                <w:szCs w:val="24"/>
                <w:lang w:eastAsia="en-US"/>
              </w:rPr>
              <w:t xml:space="preserve">Приказ от </w:t>
            </w:r>
            <w:proofErr w:type="gramStart"/>
            <w:r w:rsidRPr="00A6122E">
              <w:rPr>
                <w:rFonts w:eastAsia="Calibri"/>
                <w:bCs/>
                <w:szCs w:val="24"/>
                <w:lang w:eastAsia="en-US"/>
              </w:rPr>
              <w:t>2</w:t>
            </w:r>
            <w:r>
              <w:rPr>
                <w:rFonts w:eastAsia="Calibri"/>
                <w:bCs/>
                <w:szCs w:val="24"/>
                <w:lang w:eastAsia="en-US"/>
              </w:rPr>
              <w:t>3</w:t>
            </w:r>
            <w:r w:rsidRPr="00A6122E">
              <w:rPr>
                <w:rFonts w:eastAsia="Calibri"/>
                <w:bCs/>
                <w:szCs w:val="24"/>
                <w:lang w:eastAsia="en-US"/>
              </w:rPr>
              <w:t>.</w:t>
            </w:r>
            <w:r>
              <w:rPr>
                <w:rFonts w:eastAsia="Calibri"/>
                <w:bCs/>
                <w:szCs w:val="24"/>
                <w:lang w:eastAsia="en-US"/>
              </w:rPr>
              <w:t>05.</w:t>
            </w:r>
            <w:r w:rsidRPr="00A6122E">
              <w:rPr>
                <w:rFonts w:eastAsia="Calibri"/>
                <w:bCs/>
                <w:szCs w:val="24"/>
                <w:lang w:eastAsia="en-US"/>
              </w:rPr>
              <w:t>20</w:t>
            </w:r>
            <w:r>
              <w:rPr>
                <w:rFonts w:eastAsia="Calibri"/>
                <w:bCs/>
                <w:szCs w:val="24"/>
                <w:lang w:eastAsia="en-US"/>
              </w:rPr>
              <w:t>23</w:t>
            </w:r>
            <w:r w:rsidRPr="00A6122E">
              <w:rPr>
                <w:rFonts w:eastAsia="Calibri"/>
                <w:bCs/>
                <w:szCs w:val="24"/>
                <w:lang w:eastAsia="en-US"/>
              </w:rPr>
              <w:t xml:space="preserve">  №</w:t>
            </w:r>
            <w:proofErr w:type="gramEnd"/>
            <w:r w:rsidRPr="00A6122E">
              <w:rPr>
                <w:rFonts w:eastAsia="Calibri"/>
                <w:bCs/>
                <w:szCs w:val="24"/>
                <w:lang w:eastAsia="en-US"/>
              </w:rPr>
              <w:t xml:space="preserve"> </w:t>
            </w:r>
            <w:r>
              <w:rPr>
                <w:rFonts w:eastAsia="Calibri"/>
                <w:bCs/>
                <w:szCs w:val="24"/>
                <w:lang w:eastAsia="en-US"/>
              </w:rPr>
              <w:t>320</w:t>
            </w:r>
            <w:r w:rsidRPr="00A6122E">
              <w:rPr>
                <w:rFonts w:eastAsia="Calibri"/>
                <w:bCs/>
                <w:szCs w:val="24"/>
                <w:lang w:eastAsia="en-US"/>
              </w:rPr>
              <w:t xml:space="preserve"> </w:t>
            </w:r>
          </w:p>
          <w:p w14:paraId="012C6B54" w14:textId="46572CB2" w:rsidR="00A81B02" w:rsidRPr="00A81B02" w:rsidRDefault="0042774F" w:rsidP="0042774F">
            <w:pPr>
              <w:spacing w:line="240" w:lineRule="auto"/>
              <w:ind w:firstLine="0"/>
              <w:jc w:val="left"/>
              <w:rPr>
                <w:rFonts w:eastAsia="Calibri"/>
                <w:bCs/>
                <w:szCs w:val="24"/>
                <w:lang w:eastAsia="en-US"/>
              </w:rPr>
            </w:pPr>
            <w:r w:rsidRPr="00A6122E">
              <w:rPr>
                <w:rFonts w:eastAsia="Calibri"/>
                <w:bCs/>
                <w:szCs w:val="24"/>
                <w:lang w:eastAsia="en-US"/>
              </w:rPr>
              <w:t>«Об утверждении перечн</w:t>
            </w:r>
            <w:r>
              <w:rPr>
                <w:rFonts w:eastAsia="Calibri"/>
                <w:bCs/>
                <w:szCs w:val="24"/>
                <w:lang w:eastAsia="en-US"/>
              </w:rPr>
              <w:t>я</w:t>
            </w:r>
            <w:r w:rsidRPr="00A6122E">
              <w:rPr>
                <w:rFonts w:eastAsia="Calibri"/>
                <w:bCs/>
                <w:szCs w:val="24"/>
                <w:lang w:eastAsia="en-US"/>
              </w:rPr>
              <w:t xml:space="preserve"> объектов растительного мира, занесенных в Красную книгу Российской Федерации</w:t>
            </w:r>
            <w:r>
              <w:rPr>
                <w:rFonts w:eastAsia="Calibri"/>
                <w:bCs/>
                <w:szCs w:val="24"/>
                <w:lang w:eastAsia="en-US"/>
              </w:rPr>
              <w:t>»</w:t>
            </w:r>
          </w:p>
        </w:tc>
      </w:tr>
      <w:tr w:rsidR="0026199D" w:rsidRPr="00A81B02" w14:paraId="72480F10" w14:textId="77777777" w:rsidTr="00A81B02">
        <w:trPr>
          <w:trHeight w:val="55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41C9766B" w14:textId="7A1827FD" w:rsidR="0026199D" w:rsidRPr="00A81B02" w:rsidRDefault="0026199D" w:rsidP="0026199D">
            <w:pPr>
              <w:spacing w:line="240" w:lineRule="auto"/>
              <w:ind w:firstLine="0"/>
              <w:jc w:val="left"/>
              <w:rPr>
                <w:rFonts w:eastAsia="Calibri"/>
                <w:bCs/>
                <w:szCs w:val="24"/>
                <w:lang w:eastAsia="en-US"/>
              </w:rPr>
            </w:pPr>
            <w:r w:rsidRPr="007548F5">
              <w:rPr>
                <w:rFonts w:eastAsia="Calibri"/>
                <w:bCs/>
                <w:szCs w:val="24"/>
                <w:lang w:eastAsia="en-US"/>
              </w:rPr>
              <w:t>ч. 2 ст. 60.15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68D0C34B" w14:textId="538FA7FE" w:rsidR="0026199D" w:rsidRPr="00A81B02" w:rsidRDefault="0026199D" w:rsidP="0026199D">
            <w:pPr>
              <w:spacing w:line="240" w:lineRule="auto"/>
              <w:ind w:firstLine="0"/>
              <w:jc w:val="left"/>
              <w:rPr>
                <w:rFonts w:eastAsia="Calibri"/>
                <w:bCs/>
                <w:szCs w:val="24"/>
                <w:lang w:eastAsia="en-US"/>
              </w:rPr>
            </w:pPr>
            <w:r w:rsidRPr="007548F5">
              <w:rPr>
                <w:rFonts w:eastAsia="Calibri"/>
                <w:bCs/>
                <w:szCs w:val="24"/>
                <w:lang w:eastAsia="en-US"/>
              </w:rPr>
              <w:t>Особенности охраны редких и находящихся под угрозой исчезновения деревьев, кустарников, лиан, иных лесных растений</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2BE1034B" w14:textId="4E7B2A0B" w:rsidR="0026199D" w:rsidRPr="00A81B02" w:rsidRDefault="0026199D" w:rsidP="0026199D">
            <w:pPr>
              <w:spacing w:line="240" w:lineRule="auto"/>
              <w:ind w:firstLine="0"/>
              <w:jc w:val="left"/>
              <w:rPr>
                <w:rFonts w:eastAsia="Calibri"/>
                <w:bCs/>
                <w:szCs w:val="24"/>
                <w:lang w:eastAsia="en-US"/>
              </w:rPr>
            </w:pPr>
            <w:r w:rsidRPr="007548F5">
              <w:rPr>
                <w:rFonts w:eastAsia="Calibri"/>
                <w:bCs/>
                <w:szCs w:val="24"/>
                <w:lang w:eastAsia="en-US"/>
              </w:rPr>
              <w:t>Приказ от 2</w:t>
            </w:r>
            <w:r>
              <w:rPr>
                <w:rFonts w:eastAsia="Calibri"/>
                <w:bCs/>
                <w:szCs w:val="24"/>
                <w:lang w:eastAsia="en-US"/>
              </w:rPr>
              <w:t>7</w:t>
            </w:r>
            <w:r w:rsidRPr="007548F5">
              <w:rPr>
                <w:rFonts w:eastAsia="Calibri"/>
                <w:bCs/>
                <w:szCs w:val="24"/>
                <w:lang w:eastAsia="en-US"/>
              </w:rPr>
              <w:t>.0</w:t>
            </w:r>
            <w:r>
              <w:rPr>
                <w:rFonts w:eastAsia="Calibri"/>
                <w:bCs/>
                <w:szCs w:val="24"/>
                <w:lang w:eastAsia="en-US"/>
              </w:rPr>
              <w:t>3</w:t>
            </w:r>
            <w:r w:rsidRPr="007548F5">
              <w:rPr>
                <w:rFonts w:eastAsia="Calibri"/>
                <w:bCs/>
                <w:szCs w:val="24"/>
                <w:lang w:eastAsia="en-US"/>
              </w:rPr>
              <w:t>.20</w:t>
            </w:r>
            <w:r>
              <w:rPr>
                <w:rFonts w:eastAsia="Calibri"/>
                <w:bCs/>
                <w:szCs w:val="24"/>
                <w:lang w:eastAsia="en-US"/>
              </w:rPr>
              <w:t>25</w:t>
            </w:r>
            <w:r w:rsidRPr="007548F5">
              <w:rPr>
                <w:rFonts w:eastAsia="Calibri"/>
                <w:bCs/>
                <w:szCs w:val="24"/>
                <w:lang w:eastAsia="en-US"/>
              </w:rPr>
              <w:t xml:space="preserve"> № </w:t>
            </w:r>
            <w:r>
              <w:rPr>
                <w:rFonts w:eastAsia="Calibri"/>
                <w:bCs/>
                <w:szCs w:val="24"/>
                <w:lang w:eastAsia="en-US"/>
              </w:rPr>
              <w:t>142</w:t>
            </w:r>
            <w:r w:rsidRPr="007548F5">
              <w:rPr>
                <w:rFonts w:eastAsia="Calibri"/>
                <w:bCs/>
                <w:szCs w:val="24"/>
                <w:lang w:eastAsia="en-US"/>
              </w:rPr>
              <w:t>«Об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r>
              <w:rPr>
                <w:rFonts w:eastAsia="Calibri"/>
                <w:bCs/>
                <w:szCs w:val="24"/>
                <w:lang w:eastAsia="en-US"/>
              </w:rPr>
              <w:t xml:space="preserve"> </w:t>
            </w:r>
            <w:r w:rsidRPr="007548F5">
              <w:rPr>
                <w:rFonts w:eastAsia="Calibri"/>
                <w:bCs/>
                <w:szCs w:val="24"/>
                <w:lang w:eastAsia="en-US"/>
              </w:rPr>
              <w:t>и находящихся в лесах объектов растительного мира»</w:t>
            </w:r>
          </w:p>
        </w:tc>
      </w:tr>
      <w:tr w:rsidR="00A81B02" w:rsidRPr="00A81B02" w14:paraId="38FDA27D" w14:textId="77777777" w:rsidTr="00A81B02">
        <w:trPr>
          <w:trHeight w:val="55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6830A872"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3 ст. 60.16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2DBB191F"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Перечень информации, включаемой в отчет об охране лесов от загрязнения и иного негативного воздействия, форма и порядок представления отчета об охране лесов от загрязнения и иного негативного воздействия, а также требования к формату отчета об охране лесов от загрязнения и иного негативного воздействия в электронной форме</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7DBF8FD4"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Приказ от 22.07.2020 № 468 «Об утверждении перечня информации, включаемой в отчет об охране лесов от загрязнения и иного негативного воздействия, формы и порядка представления отчета об охране лесов от загрязнения и иного негативного воздействия, а также требований к формату отчета об охране лесов от загрязнения и иного негативного воздействия в электронной форме»</w:t>
            </w:r>
          </w:p>
        </w:tc>
      </w:tr>
      <w:tr w:rsidR="00A81B02" w:rsidRPr="00A81B02" w14:paraId="6461AD59" w14:textId="77777777" w:rsidTr="00A81B02">
        <w:trPr>
          <w:trHeight w:val="55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754F7398"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6 ст.61.1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0412746D"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Порядок осуществления государственного мониторинга воспроизводства лесов</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530923C8" w14:textId="6FD0571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Приказ от </w:t>
            </w:r>
            <w:r w:rsidR="00796DE7" w:rsidRPr="005844D9">
              <w:rPr>
                <w:rFonts w:eastAsia="Calibri"/>
                <w:bCs/>
                <w:szCs w:val="24"/>
                <w:lang w:eastAsia="en-US"/>
              </w:rPr>
              <w:t xml:space="preserve">13.06.2023 </w:t>
            </w:r>
            <w:r w:rsidR="00796DE7">
              <w:rPr>
                <w:rFonts w:eastAsia="Calibri"/>
                <w:bCs/>
                <w:szCs w:val="24"/>
                <w:lang w:eastAsia="en-US"/>
              </w:rPr>
              <w:t>№</w:t>
            </w:r>
            <w:r w:rsidR="00796DE7" w:rsidRPr="005844D9">
              <w:rPr>
                <w:rFonts w:eastAsia="Calibri"/>
                <w:bCs/>
                <w:szCs w:val="24"/>
                <w:lang w:eastAsia="en-US"/>
              </w:rPr>
              <w:t xml:space="preserve"> 359</w:t>
            </w:r>
          </w:p>
          <w:p w14:paraId="20AE939D"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«Об утверждении порядка осуществления государственного мониторинга воспроизводства лесов»</w:t>
            </w:r>
          </w:p>
        </w:tc>
      </w:tr>
      <w:tr w:rsidR="00A81B02" w:rsidRPr="00A81B02" w14:paraId="3781FA80" w14:textId="77777777" w:rsidTr="00A81B02">
        <w:trPr>
          <w:trHeight w:val="553"/>
        </w:trPr>
        <w:tc>
          <w:tcPr>
            <w:tcW w:w="1560" w:type="dxa"/>
            <w:shd w:val="clear" w:color="auto" w:fill="auto"/>
            <w:noWrap/>
          </w:tcPr>
          <w:p w14:paraId="12441BD5"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7 ст.62</w:t>
            </w:r>
          </w:p>
        </w:tc>
        <w:tc>
          <w:tcPr>
            <w:tcW w:w="3260" w:type="dxa"/>
            <w:shd w:val="clear" w:color="auto" w:fill="auto"/>
            <w:noWrap/>
          </w:tcPr>
          <w:p w14:paraId="59EC6E74"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Правила лесовосстановления</w:t>
            </w:r>
          </w:p>
        </w:tc>
        <w:tc>
          <w:tcPr>
            <w:tcW w:w="4819" w:type="dxa"/>
            <w:shd w:val="clear" w:color="auto" w:fill="auto"/>
            <w:noWrap/>
          </w:tcPr>
          <w:p w14:paraId="5E563B32" w14:textId="106213DC"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Приказ </w:t>
            </w:r>
            <w:r w:rsidR="00267728" w:rsidRPr="00796DE7">
              <w:rPr>
                <w:rFonts w:eastAsia="Calibri"/>
                <w:bCs/>
                <w:szCs w:val="24"/>
                <w:lang w:eastAsia="en-US"/>
              </w:rPr>
              <w:t>от 29.12.2021 № 1024</w:t>
            </w:r>
            <w:r w:rsidR="00267728" w:rsidRPr="00267728">
              <w:rPr>
                <w:rFonts w:eastAsia="Calibri"/>
                <w:bCs/>
                <w:szCs w:val="24"/>
                <w:lang w:eastAsia="en-US"/>
              </w:rPr>
              <w:t xml:space="preserve">  </w:t>
            </w:r>
          </w:p>
          <w:p w14:paraId="2D29CBF3"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«Об утверждении Правил лесовосстановления, состава проекта лесовосстановления, порядка разработки проекта лесовосстановления и внесения в него изменений»</w:t>
            </w:r>
          </w:p>
        </w:tc>
      </w:tr>
      <w:tr w:rsidR="00A81B02" w:rsidRPr="00A81B02" w14:paraId="7176D189" w14:textId="77777777" w:rsidTr="00A81B02">
        <w:trPr>
          <w:trHeight w:val="553"/>
        </w:trPr>
        <w:tc>
          <w:tcPr>
            <w:tcW w:w="1560" w:type="dxa"/>
            <w:shd w:val="clear" w:color="auto" w:fill="auto"/>
            <w:noWrap/>
          </w:tcPr>
          <w:p w14:paraId="1073D672"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3 ст. 63</w:t>
            </w:r>
          </w:p>
        </w:tc>
        <w:tc>
          <w:tcPr>
            <w:tcW w:w="3260" w:type="dxa"/>
            <w:shd w:val="clear" w:color="auto" w:fill="auto"/>
            <w:noWrap/>
          </w:tcPr>
          <w:p w14:paraId="46F69401"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Правила лесоразведения</w:t>
            </w:r>
          </w:p>
        </w:tc>
        <w:tc>
          <w:tcPr>
            <w:tcW w:w="4819" w:type="dxa"/>
            <w:shd w:val="clear" w:color="auto" w:fill="auto"/>
            <w:noWrap/>
          </w:tcPr>
          <w:p w14:paraId="326FE3FA" w14:textId="77777777" w:rsidR="00796DE7" w:rsidRPr="00A6122E" w:rsidRDefault="00796DE7" w:rsidP="00796DE7">
            <w:pPr>
              <w:widowControl w:val="0"/>
              <w:overflowPunct w:val="0"/>
              <w:autoSpaceDE w:val="0"/>
              <w:autoSpaceDN w:val="0"/>
              <w:adjustRightInd w:val="0"/>
              <w:spacing w:line="240" w:lineRule="auto"/>
              <w:ind w:right="-39" w:firstLine="206"/>
              <w:rPr>
                <w:rFonts w:eastAsia="Calibri"/>
                <w:bCs/>
                <w:szCs w:val="24"/>
                <w:lang w:eastAsia="en-US"/>
              </w:rPr>
            </w:pPr>
            <w:r w:rsidRPr="00A6122E">
              <w:rPr>
                <w:rFonts w:eastAsia="Calibri"/>
                <w:bCs/>
                <w:szCs w:val="24"/>
                <w:lang w:eastAsia="en-US"/>
              </w:rPr>
              <w:t xml:space="preserve">Приказ </w:t>
            </w:r>
            <w:r w:rsidRPr="005844D9">
              <w:rPr>
                <w:rFonts w:eastAsia="Calibri"/>
                <w:bCs/>
                <w:szCs w:val="24"/>
                <w:lang w:eastAsia="en-US"/>
              </w:rPr>
              <w:t xml:space="preserve">от 20.12.2021 </w:t>
            </w:r>
            <w:r>
              <w:rPr>
                <w:rFonts w:eastAsia="Calibri"/>
                <w:bCs/>
                <w:szCs w:val="24"/>
                <w:lang w:eastAsia="en-US"/>
              </w:rPr>
              <w:t>№</w:t>
            </w:r>
            <w:r w:rsidRPr="005844D9">
              <w:rPr>
                <w:rFonts w:eastAsia="Calibri"/>
                <w:bCs/>
                <w:szCs w:val="24"/>
                <w:lang w:eastAsia="en-US"/>
              </w:rPr>
              <w:t xml:space="preserve"> 978</w:t>
            </w:r>
          </w:p>
          <w:p w14:paraId="09392CC2" w14:textId="0989BE7C" w:rsidR="00A81B02" w:rsidRPr="00A81B02" w:rsidRDefault="00796DE7" w:rsidP="00796DE7">
            <w:pPr>
              <w:spacing w:line="240" w:lineRule="auto"/>
              <w:ind w:firstLine="0"/>
              <w:jc w:val="left"/>
              <w:rPr>
                <w:rFonts w:eastAsia="Calibri"/>
                <w:bCs/>
                <w:szCs w:val="24"/>
                <w:lang w:eastAsia="en-US"/>
              </w:rPr>
            </w:pPr>
            <w:r w:rsidRPr="00A6122E">
              <w:rPr>
                <w:rFonts w:eastAsia="Calibri"/>
                <w:bCs/>
                <w:szCs w:val="24"/>
                <w:lang w:eastAsia="en-US"/>
              </w:rPr>
              <w:t xml:space="preserve">«Об утверждении Правил лесоразведения, </w:t>
            </w:r>
            <w:r w:rsidRPr="001008A5">
              <w:rPr>
                <w:rFonts w:eastAsia="Calibri"/>
                <w:bCs/>
                <w:szCs w:val="24"/>
                <w:lang w:eastAsia="en-US"/>
              </w:rPr>
              <w:t>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r>
      <w:tr w:rsidR="00A81B02" w:rsidRPr="00A81B02" w14:paraId="2E8A1ABC" w14:textId="77777777" w:rsidTr="00A81B02">
        <w:trPr>
          <w:trHeight w:val="553"/>
        </w:trPr>
        <w:tc>
          <w:tcPr>
            <w:tcW w:w="1560" w:type="dxa"/>
            <w:shd w:val="clear" w:color="auto" w:fill="auto"/>
            <w:noWrap/>
          </w:tcPr>
          <w:p w14:paraId="76516469"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ч. 3 ст. 64 </w:t>
            </w:r>
          </w:p>
        </w:tc>
        <w:tc>
          <w:tcPr>
            <w:tcW w:w="3260" w:type="dxa"/>
            <w:shd w:val="clear" w:color="auto" w:fill="auto"/>
            <w:noWrap/>
          </w:tcPr>
          <w:p w14:paraId="2B8602DC"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Правила ухода за лесами </w:t>
            </w:r>
          </w:p>
        </w:tc>
        <w:tc>
          <w:tcPr>
            <w:tcW w:w="4819" w:type="dxa"/>
            <w:shd w:val="clear" w:color="auto" w:fill="auto"/>
            <w:noWrap/>
          </w:tcPr>
          <w:p w14:paraId="4F288F5B" w14:textId="77777777" w:rsidR="00A81B02" w:rsidRPr="00A81B02" w:rsidRDefault="00A81B02" w:rsidP="00A81B02">
            <w:pPr>
              <w:spacing w:line="240" w:lineRule="auto"/>
              <w:ind w:firstLine="0"/>
              <w:jc w:val="left"/>
              <w:rPr>
                <w:rFonts w:eastAsia="Calibri"/>
                <w:szCs w:val="24"/>
                <w:lang w:eastAsia="en-US"/>
              </w:rPr>
            </w:pPr>
            <w:r w:rsidRPr="00A81B02">
              <w:rPr>
                <w:rFonts w:eastAsia="Calibri"/>
                <w:bCs/>
                <w:szCs w:val="24"/>
                <w:lang w:eastAsia="en-US"/>
              </w:rPr>
              <w:t xml:space="preserve">Приказ </w:t>
            </w:r>
            <w:r w:rsidRPr="00A81B02">
              <w:rPr>
                <w:rFonts w:eastAsia="Calibri"/>
                <w:szCs w:val="24"/>
                <w:lang w:eastAsia="en-US"/>
              </w:rPr>
              <w:t xml:space="preserve">от 30.07.2020 № 534 </w:t>
            </w:r>
          </w:p>
          <w:p w14:paraId="6210834D"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«Об утверждении Правил ухода за лесами»</w:t>
            </w:r>
          </w:p>
        </w:tc>
      </w:tr>
      <w:tr w:rsidR="00014E8B" w:rsidRPr="00A81B02" w14:paraId="51775C03" w14:textId="77777777" w:rsidTr="00C3289A">
        <w:trPr>
          <w:trHeight w:val="433"/>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7C7A0" w14:textId="77777777" w:rsidR="00014E8B" w:rsidRPr="00A81B02" w:rsidRDefault="00014E8B" w:rsidP="00C3289A">
            <w:pPr>
              <w:spacing w:line="240" w:lineRule="auto"/>
              <w:ind w:firstLine="0"/>
              <w:jc w:val="center"/>
              <w:rPr>
                <w:rFonts w:eastAsia="Calibri"/>
                <w:bCs/>
                <w:szCs w:val="24"/>
                <w:lang w:eastAsia="en-US"/>
              </w:rPr>
            </w:pPr>
            <w:r w:rsidRPr="00A81B02">
              <w:rPr>
                <w:rFonts w:eastAsia="Calibri"/>
                <w:bCs/>
                <w:szCs w:val="24"/>
                <w:lang w:eastAsia="en-US"/>
              </w:rPr>
              <w:lastRenderedPageBreak/>
              <w:t>1</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20D0E" w14:textId="77777777" w:rsidR="00014E8B" w:rsidRPr="00A81B02" w:rsidRDefault="00014E8B" w:rsidP="00C3289A">
            <w:pPr>
              <w:spacing w:line="240" w:lineRule="auto"/>
              <w:ind w:firstLine="0"/>
              <w:jc w:val="center"/>
              <w:rPr>
                <w:rFonts w:eastAsia="Calibri"/>
                <w:bCs/>
                <w:szCs w:val="24"/>
                <w:lang w:eastAsia="en-US"/>
              </w:rPr>
            </w:pPr>
            <w:r w:rsidRPr="00A81B02">
              <w:rPr>
                <w:rFonts w:eastAsia="Calibri"/>
                <w:bCs/>
                <w:szCs w:val="24"/>
                <w:lang w:eastAsia="en-US"/>
              </w:rPr>
              <w:t>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BBA4F" w14:textId="77777777" w:rsidR="00014E8B" w:rsidRPr="00A81B02" w:rsidRDefault="00014E8B" w:rsidP="00C3289A">
            <w:pPr>
              <w:spacing w:line="240" w:lineRule="auto"/>
              <w:ind w:firstLine="0"/>
              <w:jc w:val="center"/>
              <w:rPr>
                <w:rFonts w:eastAsia="Calibri"/>
                <w:bCs/>
                <w:szCs w:val="24"/>
                <w:lang w:eastAsia="en-US"/>
              </w:rPr>
            </w:pPr>
            <w:r w:rsidRPr="00A81B02">
              <w:rPr>
                <w:rFonts w:eastAsia="Calibri"/>
                <w:bCs/>
                <w:szCs w:val="24"/>
                <w:lang w:eastAsia="en-US"/>
              </w:rPr>
              <w:t>3</w:t>
            </w:r>
          </w:p>
        </w:tc>
      </w:tr>
      <w:tr w:rsidR="00A81B02" w:rsidRPr="00A81B02" w14:paraId="0E4A95E2" w14:textId="77777777" w:rsidTr="00A81B02">
        <w:trPr>
          <w:trHeight w:val="553"/>
        </w:trPr>
        <w:tc>
          <w:tcPr>
            <w:tcW w:w="1560" w:type="dxa"/>
            <w:shd w:val="clear" w:color="auto" w:fill="auto"/>
            <w:noWrap/>
          </w:tcPr>
          <w:p w14:paraId="03305825"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2 ст. 64.1,</w:t>
            </w:r>
          </w:p>
        </w:tc>
        <w:tc>
          <w:tcPr>
            <w:tcW w:w="3260" w:type="dxa"/>
            <w:shd w:val="clear" w:color="auto" w:fill="auto"/>
            <w:noWrap/>
          </w:tcPr>
          <w:p w14:paraId="70B23F9B"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Порядок отнесения земель, предназначенных для лесовосстановления, к землям, на которых расположены леса, и форма соответствующего акт</w:t>
            </w:r>
          </w:p>
        </w:tc>
        <w:tc>
          <w:tcPr>
            <w:tcW w:w="4819" w:type="dxa"/>
            <w:shd w:val="clear" w:color="auto" w:fill="auto"/>
            <w:noWrap/>
          </w:tcPr>
          <w:p w14:paraId="013F180C"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Приказ от 11.03.2019 № 150 </w:t>
            </w:r>
          </w:p>
          <w:p w14:paraId="6C8A3CC7"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A81B02" w:rsidRPr="00A81B02" w14:paraId="54F9752A" w14:textId="77777777" w:rsidTr="00A81B02">
        <w:trPr>
          <w:trHeight w:val="553"/>
        </w:trPr>
        <w:tc>
          <w:tcPr>
            <w:tcW w:w="1560" w:type="dxa"/>
            <w:shd w:val="clear" w:color="auto" w:fill="auto"/>
            <w:noWrap/>
          </w:tcPr>
          <w:p w14:paraId="5E64BA38"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2 ст. 65</w:t>
            </w:r>
          </w:p>
        </w:tc>
        <w:tc>
          <w:tcPr>
            <w:tcW w:w="3260" w:type="dxa"/>
            <w:shd w:val="clear" w:color="auto" w:fill="auto"/>
            <w:noWrap/>
          </w:tcPr>
          <w:p w14:paraId="5948DC3F"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Другие мероприятия по производству, заготовке, обработке, хранению, реализации, транспортировке и использованию семян лесных растений</w:t>
            </w:r>
          </w:p>
        </w:tc>
        <w:tc>
          <w:tcPr>
            <w:tcW w:w="4819" w:type="dxa"/>
            <w:shd w:val="clear" w:color="auto" w:fill="auto"/>
            <w:noWrap/>
          </w:tcPr>
          <w:p w14:paraId="5B3637EC"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Приказ от 30.07.2020 № 535 </w:t>
            </w:r>
          </w:p>
          <w:p w14:paraId="4A0C4D2C"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«Об утверждении Порядка заготовки, обработки, хранения и использования семян лесных растений»</w:t>
            </w:r>
          </w:p>
        </w:tc>
      </w:tr>
      <w:tr w:rsidR="00014E8B" w:rsidRPr="00A81B02" w14:paraId="58121E74" w14:textId="77777777" w:rsidTr="00B057CF">
        <w:trPr>
          <w:trHeight w:val="553"/>
        </w:trPr>
        <w:tc>
          <w:tcPr>
            <w:tcW w:w="1560" w:type="dxa"/>
            <w:shd w:val="clear" w:color="auto" w:fill="auto"/>
            <w:noWrap/>
          </w:tcPr>
          <w:p w14:paraId="50D40E38" w14:textId="069598EB" w:rsidR="00014E8B" w:rsidRPr="00A81B02" w:rsidRDefault="00014E8B" w:rsidP="00014E8B">
            <w:pPr>
              <w:spacing w:line="240" w:lineRule="auto"/>
              <w:ind w:firstLine="0"/>
              <w:jc w:val="left"/>
              <w:rPr>
                <w:rFonts w:eastAsia="Calibri"/>
                <w:bCs/>
                <w:szCs w:val="24"/>
                <w:lang w:eastAsia="en-US"/>
              </w:rPr>
            </w:pPr>
            <w:bookmarkStart w:id="155" w:name="_Hlk62833067"/>
            <w:bookmarkEnd w:id="154"/>
            <w:r w:rsidRPr="00CD048F">
              <w:rPr>
                <w:rFonts w:eastAsia="Calibri"/>
                <w:bCs/>
                <w:szCs w:val="24"/>
                <w:lang w:eastAsia="en-US"/>
              </w:rPr>
              <w:t>ч. 5 ст. 6</w:t>
            </w:r>
            <w:r>
              <w:rPr>
                <w:rFonts w:eastAsia="Calibri"/>
                <w:bCs/>
                <w:szCs w:val="24"/>
                <w:lang w:eastAsia="en-US"/>
              </w:rPr>
              <w:t>6.</w:t>
            </w:r>
            <w:r w:rsidRPr="00CD048F">
              <w:rPr>
                <w:rFonts w:eastAsia="Calibri"/>
                <w:bCs/>
                <w:szCs w:val="24"/>
                <w:lang w:eastAsia="en-US"/>
              </w:rPr>
              <w:t xml:space="preserve">5 </w:t>
            </w:r>
          </w:p>
        </w:tc>
        <w:tc>
          <w:tcPr>
            <w:tcW w:w="3260" w:type="dxa"/>
            <w:shd w:val="clear" w:color="auto" w:fill="auto"/>
            <w:noWrap/>
          </w:tcPr>
          <w:p w14:paraId="72325082" w14:textId="1AB90AA1" w:rsidR="00014E8B" w:rsidRPr="00A81B02" w:rsidRDefault="00014E8B" w:rsidP="00014E8B">
            <w:pPr>
              <w:spacing w:line="240" w:lineRule="auto"/>
              <w:ind w:firstLine="0"/>
              <w:jc w:val="left"/>
              <w:rPr>
                <w:rFonts w:eastAsia="Calibri"/>
                <w:bCs/>
                <w:szCs w:val="24"/>
                <w:lang w:eastAsia="en-US"/>
              </w:rPr>
            </w:pPr>
            <w:r w:rsidRPr="00CD048F">
              <w:rPr>
                <w:rFonts w:eastAsia="Calibri"/>
                <w:bCs/>
                <w:szCs w:val="24"/>
                <w:lang w:eastAsia="en-US"/>
              </w:rPr>
              <w:t>Правила создания и выделения объектов лесного семеноводства (лесосеменных плантаций, постоянных лесосеменных участков и подобных объектов)</w:t>
            </w:r>
          </w:p>
        </w:tc>
        <w:tc>
          <w:tcPr>
            <w:tcW w:w="4819" w:type="dxa"/>
            <w:shd w:val="clear" w:color="auto" w:fill="auto"/>
            <w:noWrap/>
          </w:tcPr>
          <w:p w14:paraId="008328E2" w14:textId="77777777" w:rsidR="00014E8B" w:rsidRPr="00CD048F" w:rsidRDefault="00014E8B" w:rsidP="00014E8B">
            <w:pPr>
              <w:widowControl w:val="0"/>
              <w:overflowPunct w:val="0"/>
              <w:autoSpaceDE w:val="0"/>
              <w:autoSpaceDN w:val="0"/>
              <w:adjustRightInd w:val="0"/>
              <w:spacing w:line="240" w:lineRule="auto"/>
              <w:ind w:right="-40" w:firstLine="0"/>
              <w:rPr>
                <w:rFonts w:eastAsia="Calibri"/>
                <w:bCs/>
                <w:szCs w:val="24"/>
                <w:lang w:eastAsia="en-US"/>
              </w:rPr>
            </w:pPr>
            <w:r w:rsidRPr="00CD048F">
              <w:rPr>
                <w:rFonts w:eastAsia="Calibri"/>
                <w:bCs/>
                <w:szCs w:val="24"/>
                <w:lang w:eastAsia="en-US"/>
              </w:rPr>
              <w:t>Приказ от 2</w:t>
            </w:r>
            <w:r>
              <w:rPr>
                <w:rFonts w:eastAsia="Calibri"/>
                <w:bCs/>
                <w:szCs w:val="24"/>
                <w:lang w:eastAsia="en-US"/>
              </w:rPr>
              <w:t>4</w:t>
            </w:r>
            <w:r w:rsidRPr="00CD048F">
              <w:rPr>
                <w:rFonts w:eastAsia="Calibri"/>
                <w:bCs/>
                <w:szCs w:val="24"/>
                <w:lang w:eastAsia="en-US"/>
              </w:rPr>
              <w:t>.</w:t>
            </w:r>
            <w:r>
              <w:rPr>
                <w:rFonts w:eastAsia="Calibri"/>
                <w:bCs/>
                <w:szCs w:val="24"/>
                <w:lang w:eastAsia="en-US"/>
              </w:rPr>
              <w:t>04</w:t>
            </w:r>
            <w:r w:rsidRPr="00CD048F">
              <w:rPr>
                <w:rFonts w:eastAsia="Calibri"/>
                <w:bCs/>
                <w:szCs w:val="24"/>
                <w:lang w:eastAsia="en-US"/>
              </w:rPr>
              <w:t>.20</w:t>
            </w:r>
            <w:r>
              <w:rPr>
                <w:rFonts w:eastAsia="Calibri"/>
                <w:bCs/>
                <w:szCs w:val="24"/>
                <w:lang w:eastAsia="en-US"/>
              </w:rPr>
              <w:t>2</w:t>
            </w:r>
            <w:r w:rsidRPr="00CD048F">
              <w:rPr>
                <w:rFonts w:eastAsia="Calibri"/>
                <w:bCs/>
                <w:szCs w:val="24"/>
                <w:lang w:eastAsia="en-US"/>
              </w:rPr>
              <w:t>5 № </w:t>
            </w:r>
            <w:r>
              <w:rPr>
                <w:rFonts w:eastAsia="Calibri"/>
                <w:bCs/>
                <w:szCs w:val="24"/>
                <w:lang w:eastAsia="en-US"/>
              </w:rPr>
              <w:t>231</w:t>
            </w:r>
          </w:p>
          <w:p w14:paraId="46161435" w14:textId="42C42052" w:rsidR="00014E8B" w:rsidRPr="00A81B02" w:rsidRDefault="00014E8B" w:rsidP="00014E8B">
            <w:pPr>
              <w:spacing w:line="240" w:lineRule="auto"/>
              <w:ind w:firstLine="0"/>
              <w:jc w:val="left"/>
              <w:rPr>
                <w:rFonts w:eastAsia="Calibri"/>
                <w:bCs/>
                <w:szCs w:val="24"/>
                <w:lang w:eastAsia="en-US"/>
              </w:rPr>
            </w:pPr>
            <w:r w:rsidRPr="00CD048F">
              <w:rPr>
                <w:rFonts w:eastAsia="Calibri"/>
                <w:bCs/>
                <w:szCs w:val="24"/>
                <w:lang w:eastAsia="en-US"/>
              </w:rPr>
              <w:t>«Об утверждении Правил создания, выделения объектов лесного семеноводства (лесосеменных плантаций, постоянных лесосеменных участков, других лесных насаждений, лесных растений, используемых в целях производства (выращивания, сбора) семян лесных растений, саженцев, сеянцев лесных древесных пород, а также сохранения генофонда и изучения наследственных свойств лесных растений), ухода за такими объектами</w:t>
            </w:r>
            <w:r>
              <w:rPr>
                <w:rFonts w:eastAsia="Calibri"/>
                <w:bCs/>
                <w:szCs w:val="24"/>
                <w:lang w:eastAsia="en-US"/>
              </w:rPr>
              <w:t>»</w:t>
            </w:r>
          </w:p>
        </w:tc>
      </w:tr>
      <w:tr w:rsidR="00014E8B" w:rsidRPr="00A81B02" w14:paraId="4C84CA2C" w14:textId="77777777" w:rsidTr="00A81B02">
        <w:trPr>
          <w:trHeight w:val="553"/>
        </w:trPr>
        <w:tc>
          <w:tcPr>
            <w:tcW w:w="1560" w:type="dxa"/>
            <w:shd w:val="clear" w:color="auto" w:fill="auto"/>
            <w:noWrap/>
          </w:tcPr>
          <w:p w14:paraId="5F035F8C" w14:textId="78A3FAFD" w:rsidR="00014E8B" w:rsidRPr="00A81B02" w:rsidRDefault="00014E8B" w:rsidP="00014E8B">
            <w:pPr>
              <w:spacing w:line="240" w:lineRule="auto"/>
              <w:ind w:firstLine="0"/>
              <w:jc w:val="left"/>
              <w:rPr>
                <w:rFonts w:eastAsia="Calibri"/>
                <w:bCs/>
                <w:szCs w:val="24"/>
                <w:lang w:eastAsia="en-US"/>
              </w:rPr>
            </w:pPr>
            <w:r w:rsidRPr="00E12E7C">
              <w:rPr>
                <w:rFonts w:eastAsia="Calibri"/>
                <w:bCs/>
                <w:szCs w:val="24"/>
                <w:lang w:eastAsia="en-US"/>
              </w:rPr>
              <w:t xml:space="preserve">ч. 4 ст. 66 </w:t>
            </w:r>
          </w:p>
        </w:tc>
        <w:tc>
          <w:tcPr>
            <w:tcW w:w="3260" w:type="dxa"/>
            <w:shd w:val="clear" w:color="auto" w:fill="auto"/>
            <w:noWrap/>
          </w:tcPr>
          <w:p w14:paraId="1F7557B3" w14:textId="5A9A6AE6" w:rsidR="00014E8B" w:rsidRPr="00A81B02" w:rsidRDefault="00014E8B" w:rsidP="00014E8B">
            <w:pPr>
              <w:spacing w:line="240" w:lineRule="auto"/>
              <w:ind w:firstLine="0"/>
              <w:jc w:val="left"/>
              <w:rPr>
                <w:rFonts w:eastAsia="Calibri"/>
                <w:bCs/>
                <w:szCs w:val="24"/>
                <w:lang w:eastAsia="en-US"/>
              </w:rPr>
            </w:pPr>
            <w:r w:rsidRPr="00E12E7C">
              <w:rPr>
                <w:rFonts w:eastAsia="Calibri"/>
                <w:bCs/>
                <w:szCs w:val="24"/>
                <w:lang w:eastAsia="en-US"/>
              </w:rPr>
              <w:t>Перечень информации, включаемой в отчет о воспроизводстве лесов и лесоразведении; порядок фиксации этой информации, форма и порядок представления отчета о воспроизводстве лесов и лесоразведении, а также требования к формату отчета о воспроизводстве лесов и лесоразведении в электронной форме</w:t>
            </w:r>
          </w:p>
        </w:tc>
        <w:tc>
          <w:tcPr>
            <w:tcW w:w="4819" w:type="dxa"/>
            <w:shd w:val="clear" w:color="auto" w:fill="auto"/>
            <w:noWrap/>
          </w:tcPr>
          <w:p w14:paraId="3EF08BE7" w14:textId="77777777" w:rsidR="00014E8B" w:rsidRPr="00E12E7C" w:rsidRDefault="00014E8B" w:rsidP="00014E8B">
            <w:pPr>
              <w:widowControl w:val="0"/>
              <w:overflowPunct w:val="0"/>
              <w:autoSpaceDE w:val="0"/>
              <w:autoSpaceDN w:val="0"/>
              <w:adjustRightInd w:val="0"/>
              <w:spacing w:line="240" w:lineRule="auto"/>
              <w:ind w:right="-40" w:firstLine="0"/>
              <w:rPr>
                <w:rFonts w:eastAsia="Calibri"/>
                <w:bCs/>
                <w:szCs w:val="24"/>
                <w:lang w:eastAsia="en-US"/>
              </w:rPr>
            </w:pPr>
            <w:r w:rsidRPr="00E12E7C">
              <w:rPr>
                <w:rFonts w:eastAsia="Calibri"/>
                <w:bCs/>
                <w:szCs w:val="24"/>
                <w:lang w:eastAsia="en-US"/>
              </w:rPr>
              <w:t xml:space="preserve">Приказ от </w:t>
            </w:r>
            <w:r>
              <w:rPr>
                <w:rFonts w:eastAsia="Calibri"/>
                <w:bCs/>
                <w:szCs w:val="24"/>
                <w:lang w:eastAsia="en-US"/>
              </w:rPr>
              <w:t>18</w:t>
            </w:r>
            <w:r w:rsidRPr="00E12E7C">
              <w:rPr>
                <w:rFonts w:eastAsia="Calibri"/>
                <w:bCs/>
                <w:szCs w:val="24"/>
                <w:lang w:eastAsia="en-US"/>
              </w:rPr>
              <w:t>.0</w:t>
            </w:r>
            <w:r>
              <w:rPr>
                <w:rFonts w:eastAsia="Calibri"/>
                <w:bCs/>
                <w:szCs w:val="24"/>
                <w:lang w:eastAsia="en-US"/>
              </w:rPr>
              <w:t>3</w:t>
            </w:r>
            <w:r w:rsidRPr="00E12E7C">
              <w:rPr>
                <w:rFonts w:eastAsia="Calibri"/>
                <w:bCs/>
                <w:szCs w:val="24"/>
                <w:lang w:eastAsia="en-US"/>
              </w:rPr>
              <w:t>.20</w:t>
            </w:r>
            <w:r>
              <w:rPr>
                <w:rFonts w:eastAsia="Calibri"/>
                <w:bCs/>
                <w:szCs w:val="24"/>
                <w:lang w:eastAsia="en-US"/>
              </w:rPr>
              <w:t>25</w:t>
            </w:r>
            <w:r w:rsidRPr="00E12E7C">
              <w:rPr>
                <w:rFonts w:eastAsia="Calibri"/>
                <w:bCs/>
                <w:szCs w:val="24"/>
                <w:lang w:eastAsia="en-US"/>
              </w:rPr>
              <w:t xml:space="preserve"> № </w:t>
            </w:r>
            <w:r>
              <w:rPr>
                <w:rFonts w:eastAsia="Calibri"/>
                <w:bCs/>
                <w:szCs w:val="24"/>
                <w:lang w:eastAsia="en-US"/>
              </w:rPr>
              <w:t>11</w:t>
            </w:r>
            <w:r w:rsidRPr="00E12E7C">
              <w:rPr>
                <w:rFonts w:eastAsia="Calibri"/>
                <w:bCs/>
                <w:szCs w:val="24"/>
                <w:lang w:eastAsia="en-US"/>
              </w:rPr>
              <w:t xml:space="preserve">2 </w:t>
            </w:r>
          </w:p>
          <w:p w14:paraId="18428F6B" w14:textId="2D33E620" w:rsidR="00014E8B" w:rsidRPr="00A81B02" w:rsidRDefault="00014E8B" w:rsidP="00014E8B">
            <w:pPr>
              <w:spacing w:line="240" w:lineRule="auto"/>
              <w:ind w:firstLine="0"/>
              <w:jc w:val="left"/>
              <w:rPr>
                <w:rFonts w:eastAsia="Calibri"/>
                <w:bCs/>
                <w:szCs w:val="24"/>
                <w:lang w:eastAsia="en-US"/>
              </w:rPr>
            </w:pPr>
            <w:r w:rsidRPr="00E12E7C">
              <w:rPr>
                <w:rFonts w:eastAsia="Calibri"/>
                <w:bCs/>
                <w:szCs w:val="24"/>
                <w:lang w:eastAsia="en-US"/>
              </w:rPr>
              <w:t xml:space="preserve">«Об утверждении перечня информации, включаемой в отчет о воспроизводстве лесов и лесоразведении, </w:t>
            </w:r>
            <w:r w:rsidRPr="0005497C">
              <w:rPr>
                <w:rFonts w:eastAsia="Calibri"/>
                <w:bCs/>
                <w:szCs w:val="24"/>
                <w:lang w:eastAsia="en-US"/>
              </w:rPr>
              <w:t>порядка фиксации этой информации,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r w:rsidRPr="00E12E7C">
              <w:rPr>
                <w:rFonts w:eastAsia="Calibri"/>
                <w:bCs/>
                <w:szCs w:val="24"/>
                <w:lang w:eastAsia="en-US"/>
              </w:rPr>
              <w:t>»</w:t>
            </w:r>
          </w:p>
        </w:tc>
      </w:tr>
      <w:tr w:rsidR="00014E8B" w:rsidRPr="00A81B02" w14:paraId="59CA5204" w14:textId="77777777" w:rsidTr="00C3289A">
        <w:trPr>
          <w:trHeight w:val="553"/>
        </w:trPr>
        <w:tc>
          <w:tcPr>
            <w:tcW w:w="1560" w:type="dxa"/>
            <w:shd w:val="clear" w:color="auto" w:fill="auto"/>
            <w:noWrap/>
          </w:tcPr>
          <w:p w14:paraId="023C3C98" w14:textId="77777777" w:rsidR="00014E8B" w:rsidRPr="00A81B02" w:rsidRDefault="00014E8B" w:rsidP="00C3289A">
            <w:pPr>
              <w:spacing w:line="240" w:lineRule="auto"/>
              <w:ind w:firstLine="0"/>
              <w:jc w:val="left"/>
              <w:rPr>
                <w:rFonts w:eastAsia="Calibri"/>
                <w:bCs/>
                <w:szCs w:val="24"/>
                <w:lang w:eastAsia="en-US"/>
              </w:rPr>
            </w:pPr>
            <w:r w:rsidRPr="00E12E7C">
              <w:rPr>
                <w:rFonts w:eastAsia="Calibri"/>
                <w:bCs/>
                <w:szCs w:val="24"/>
                <w:lang w:eastAsia="en-US"/>
              </w:rPr>
              <w:t xml:space="preserve">ч. </w:t>
            </w:r>
            <w:r>
              <w:rPr>
                <w:rFonts w:eastAsia="Calibri"/>
                <w:bCs/>
                <w:szCs w:val="24"/>
                <w:lang w:eastAsia="en-US"/>
              </w:rPr>
              <w:t>4</w:t>
            </w:r>
            <w:r w:rsidRPr="00E12E7C">
              <w:rPr>
                <w:rFonts w:eastAsia="Calibri"/>
                <w:bCs/>
                <w:szCs w:val="24"/>
                <w:lang w:eastAsia="en-US"/>
              </w:rPr>
              <w:t xml:space="preserve"> ст. 6</w:t>
            </w:r>
            <w:r>
              <w:rPr>
                <w:rFonts w:eastAsia="Calibri"/>
                <w:bCs/>
                <w:szCs w:val="24"/>
                <w:lang w:eastAsia="en-US"/>
              </w:rPr>
              <w:t>6.8</w:t>
            </w:r>
            <w:r w:rsidRPr="00E12E7C">
              <w:rPr>
                <w:rFonts w:eastAsia="Calibri"/>
                <w:bCs/>
                <w:szCs w:val="24"/>
                <w:lang w:eastAsia="en-US"/>
              </w:rPr>
              <w:t>;</w:t>
            </w:r>
          </w:p>
        </w:tc>
        <w:tc>
          <w:tcPr>
            <w:tcW w:w="3260" w:type="dxa"/>
            <w:shd w:val="clear" w:color="auto" w:fill="auto"/>
            <w:noWrap/>
          </w:tcPr>
          <w:p w14:paraId="5BED35FC" w14:textId="77777777" w:rsidR="00014E8B" w:rsidRPr="00A81B02" w:rsidRDefault="00014E8B" w:rsidP="00C3289A">
            <w:pPr>
              <w:spacing w:line="240" w:lineRule="auto"/>
              <w:ind w:firstLine="0"/>
              <w:jc w:val="left"/>
              <w:rPr>
                <w:rFonts w:eastAsia="Calibri"/>
                <w:bCs/>
                <w:szCs w:val="24"/>
                <w:lang w:eastAsia="en-US"/>
              </w:rPr>
            </w:pPr>
            <w:r w:rsidRPr="00E12E7C">
              <w:rPr>
                <w:rFonts w:eastAsia="Calibri"/>
                <w:bCs/>
                <w:szCs w:val="24"/>
                <w:lang w:eastAsia="en-US"/>
              </w:rPr>
              <w:t>Порядок производства (выращивания, сбора), определения категорий, хранения, транспортировки, реализации и использования семян</w:t>
            </w:r>
          </w:p>
        </w:tc>
        <w:tc>
          <w:tcPr>
            <w:tcW w:w="4819" w:type="dxa"/>
            <w:shd w:val="clear" w:color="auto" w:fill="auto"/>
            <w:noWrap/>
          </w:tcPr>
          <w:p w14:paraId="363CE92E" w14:textId="77777777" w:rsidR="00014E8B" w:rsidRPr="00A81B02" w:rsidRDefault="00014E8B" w:rsidP="00C3289A">
            <w:pPr>
              <w:spacing w:line="240" w:lineRule="auto"/>
              <w:ind w:firstLine="0"/>
              <w:jc w:val="left"/>
              <w:rPr>
                <w:rFonts w:eastAsia="Calibri"/>
                <w:bCs/>
                <w:szCs w:val="24"/>
                <w:lang w:eastAsia="en-US"/>
              </w:rPr>
            </w:pPr>
            <w:r w:rsidRPr="00E12E7C">
              <w:rPr>
                <w:rFonts w:eastAsia="Calibri"/>
                <w:bCs/>
                <w:szCs w:val="24"/>
                <w:lang w:eastAsia="en-US"/>
              </w:rPr>
              <w:t xml:space="preserve">Приказ от </w:t>
            </w:r>
            <w:r>
              <w:rPr>
                <w:rFonts w:eastAsia="Calibri"/>
                <w:bCs/>
                <w:szCs w:val="24"/>
                <w:lang w:eastAsia="en-US"/>
              </w:rPr>
              <w:t>15</w:t>
            </w:r>
            <w:r w:rsidRPr="00E12E7C">
              <w:rPr>
                <w:rFonts w:eastAsia="Calibri"/>
                <w:bCs/>
                <w:szCs w:val="24"/>
                <w:lang w:eastAsia="en-US"/>
              </w:rPr>
              <w:t>.</w:t>
            </w:r>
            <w:r>
              <w:rPr>
                <w:rFonts w:eastAsia="Calibri"/>
                <w:bCs/>
                <w:szCs w:val="24"/>
                <w:lang w:eastAsia="en-US"/>
              </w:rPr>
              <w:t>05</w:t>
            </w:r>
            <w:r w:rsidRPr="00E12E7C">
              <w:rPr>
                <w:rFonts w:eastAsia="Calibri"/>
                <w:bCs/>
                <w:szCs w:val="24"/>
                <w:lang w:eastAsia="en-US"/>
              </w:rPr>
              <w:t>.202</w:t>
            </w:r>
            <w:r>
              <w:rPr>
                <w:rFonts w:eastAsia="Calibri"/>
                <w:bCs/>
                <w:szCs w:val="24"/>
                <w:lang w:eastAsia="en-US"/>
              </w:rPr>
              <w:t>5</w:t>
            </w:r>
            <w:r w:rsidRPr="00E12E7C">
              <w:rPr>
                <w:rFonts w:eastAsia="Calibri"/>
                <w:bCs/>
                <w:szCs w:val="24"/>
                <w:lang w:eastAsia="en-US"/>
              </w:rPr>
              <w:t xml:space="preserve"> № </w:t>
            </w:r>
            <w:r>
              <w:rPr>
                <w:rFonts w:eastAsia="Calibri"/>
                <w:bCs/>
                <w:szCs w:val="24"/>
                <w:lang w:eastAsia="en-US"/>
              </w:rPr>
              <w:t>26</w:t>
            </w:r>
            <w:r w:rsidRPr="00E12E7C">
              <w:rPr>
                <w:rFonts w:eastAsia="Calibri"/>
                <w:bCs/>
                <w:szCs w:val="24"/>
                <w:lang w:eastAsia="en-US"/>
              </w:rPr>
              <w:t>9 «Об утверждении Порядка производства (выращивания, сбора), определения категорий, хранения, транспортировки, реализации и использования семян лесных растений, саженцев, сеянцев основных лесных древесных пород»</w:t>
            </w:r>
          </w:p>
        </w:tc>
      </w:tr>
      <w:tr w:rsidR="00014E8B" w:rsidRPr="00A81B02" w14:paraId="1ACCF9BA" w14:textId="77777777" w:rsidTr="00C3289A">
        <w:trPr>
          <w:trHeight w:val="553"/>
        </w:trPr>
        <w:tc>
          <w:tcPr>
            <w:tcW w:w="1560" w:type="dxa"/>
            <w:shd w:val="clear" w:color="auto" w:fill="auto"/>
            <w:noWrap/>
          </w:tcPr>
          <w:p w14:paraId="5800B3F7" w14:textId="17F915BD" w:rsidR="00014E8B" w:rsidRPr="00E12E7C" w:rsidRDefault="00014E8B" w:rsidP="00014E8B">
            <w:pPr>
              <w:spacing w:line="240" w:lineRule="auto"/>
              <w:ind w:firstLine="0"/>
              <w:jc w:val="center"/>
              <w:rPr>
                <w:rFonts w:eastAsia="Calibri"/>
                <w:bCs/>
                <w:szCs w:val="24"/>
                <w:lang w:eastAsia="en-US"/>
              </w:rPr>
            </w:pPr>
            <w:r w:rsidRPr="00E12E7C">
              <w:rPr>
                <w:rFonts w:eastAsia="Calibri"/>
                <w:bCs/>
                <w:szCs w:val="24"/>
                <w:lang w:eastAsia="en-US"/>
              </w:rPr>
              <w:t xml:space="preserve">ч. </w:t>
            </w:r>
            <w:r>
              <w:rPr>
                <w:rFonts w:eastAsia="Calibri"/>
                <w:bCs/>
                <w:szCs w:val="24"/>
                <w:lang w:eastAsia="en-US"/>
              </w:rPr>
              <w:t>2</w:t>
            </w:r>
            <w:r w:rsidRPr="00E12E7C">
              <w:rPr>
                <w:rFonts w:eastAsia="Calibri"/>
                <w:bCs/>
                <w:szCs w:val="24"/>
                <w:lang w:eastAsia="en-US"/>
              </w:rPr>
              <w:t xml:space="preserve"> ст. 6</w:t>
            </w:r>
            <w:r>
              <w:rPr>
                <w:rFonts w:eastAsia="Calibri"/>
                <w:bCs/>
                <w:szCs w:val="24"/>
                <w:lang w:eastAsia="en-US"/>
              </w:rPr>
              <w:t>6.9</w:t>
            </w:r>
          </w:p>
        </w:tc>
        <w:tc>
          <w:tcPr>
            <w:tcW w:w="3260" w:type="dxa"/>
            <w:shd w:val="clear" w:color="auto" w:fill="auto"/>
            <w:noWrap/>
          </w:tcPr>
          <w:p w14:paraId="2E04E46C" w14:textId="49C3C1E3" w:rsidR="00014E8B" w:rsidRPr="00E12E7C" w:rsidRDefault="00014E8B" w:rsidP="00014E8B">
            <w:pPr>
              <w:spacing w:line="240" w:lineRule="auto"/>
              <w:ind w:firstLine="0"/>
              <w:jc w:val="left"/>
              <w:rPr>
                <w:rFonts w:eastAsia="Calibri"/>
                <w:bCs/>
                <w:szCs w:val="24"/>
                <w:lang w:eastAsia="en-US"/>
              </w:rPr>
            </w:pPr>
            <w:r w:rsidRPr="00D9345C">
              <w:rPr>
                <w:rFonts w:eastAsia="Calibri"/>
                <w:bCs/>
                <w:szCs w:val="24"/>
                <w:lang w:eastAsia="en-US"/>
              </w:rPr>
              <w:t>Порядок определения показателей посевных качеств семян лесных растений</w:t>
            </w:r>
          </w:p>
        </w:tc>
        <w:tc>
          <w:tcPr>
            <w:tcW w:w="4819" w:type="dxa"/>
            <w:shd w:val="clear" w:color="auto" w:fill="auto"/>
            <w:noWrap/>
          </w:tcPr>
          <w:p w14:paraId="0CBBC6F9" w14:textId="4DC2D645" w:rsidR="00014E8B" w:rsidRPr="00E12E7C" w:rsidRDefault="00014E8B" w:rsidP="00014E8B">
            <w:pPr>
              <w:widowControl w:val="0"/>
              <w:overflowPunct w:val="0"/>
              <w:autoSpaceDE w:val="0"/>
              <w:autoSpaceDN w:val="0"/>
              <w:adjustRightInd w:val="0"/>
              <w:spacing w:line="240" w:lineRule="auto"/>
              <w:ind w:right="-40" w:firstLine="0"/>
              <w:rPr>
                <w:rFonts w:eastAsia="Calibri"/>
                <w:bCs/>
                <w:szCs w:val="24"/>
                <w:lang w:eastAsia="en-US"/>
              </w:rPr>
            </w:pPr>
            <w:r>
              <w:rPr>
                <w:rFonts w:eastAsia="Calibri"/>
                <w:bCs/>
                <w:szCs w:val="24"/>
                <w:lang w:eastAsia="en-US"/>
              </w:rPr>
              <w:t>Приказ от</w:t>
            </w:r>
            <w:r w:rsidRPr="00D9345C">
              <w:rPr>
                <w:rFonts w:eastAsia="Calibri"/>
                <w:bCs/>
                <w:szCs w:val="24"/>
                <w:lang w:eastAsia="en-US"/>
              </w:rPr>
              <w:t xml:space="preserve"> 13.05.2025 </w:t>
            </w:r>
            <w:r>
              <w:rPr>
                <w:rFonts w:eastAsia="Calibri"/>
                <w:bCs/>
                <w:szCs w:val="24"/>
                <w:lang w:eastAsia="en-US"/>
              </w:rPr>
              <w:t>№</w:t>
            </w:r>
            <w:r w:rsidRPr="00D9345C">
              <w:rPr>
                <w:rFonts w:eastAsia="Calibri"/>
                <w:bCs/>
                <w:szCs w:val="24"/>
                <w:lang w:eastAsia="en-US"/>
              </w:rPr>
              <w:t xml:space="preserve"> 265</w:t>
            </w:r>
            <w:r>
              <w:rPr>
                <w:rFonts w:eastAsia="Calibri"/>
                <w:bCs/>
                <w:szCs w:val="24"/>
                <w:lang w:eastAsia="en-US"/>
              </w:rPr>
              <w:t xml:space="preserve"> «</w:t>
            </w:r>
            <w:r w:rsidRPr="00D9345C">
              <w:rPr>
                <w:rFonts w:eastAsia="Calibri"/>
                <w:bCs/>
                <w:szCs w:val="24"/>
                <w:lang w:eastAsia="en-US"/>
              </w:rPr>
              <w:t>Об утверждении Порядка определения показателей посевных качеств семян лесных растений</w:t>
            </w:r>
            <w:r>
              <w:rPr>
                <w:rFonts w:eastAsia="Calibri"/>
                <w:bCs/>
                <w:szCs w:val="24"/>
                <w:lang w:eastAsia="en-US"/>
              </w:rPr>
              <w:t>»</w:t>
            </w:r>
          </w:p>
        </w:tc>
      </w:tr>
      <w:tr w:rsidR="00014E8B" w:rsidRPr="00A81B02" w14:paraId="132BD83E" w14:textId="77777777" w:rsidTr="00C3289A">
        <w:trPr>
          <w:trHeight w:val="433"/>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17021" w14:textId="77777777" w:rsidR="00014E8B" w:rsidRPr="00A81B02" w:rsidRDefault="00014E8B" w:rsidP="00C3289A">
            <w:pPr>
              <w:spacing w:line="240" w:lineRule="auto"/>
              <w:ind w:firstLine="0"/>
              <w:jc w:val="center"/>
              <w:rPr>
                <w:rFonts w:eastAsia="Calibri"/>
                <w:bCs/>
                <w:szCs w:val="24"/>
                <w:lang w:eastAsia="en-US"/>
              </w:rPr>
            </w:pPr>
            <w:r w:rsidRPr="00A81B02">
              <w:rPr>
                <w:rFonts w:eastAsia="Calibri"/>
                <w:bCs/>
                <w:szCs w:val="24"/>
                <w:lang w:eastAsia="en-US"/>
              </w:rPr>
              <w:lastRenderedPageBreak/>
              <w:t>1</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78AF6" w14:textId="77777777" w:rsidR="00014E8B" w:rsidRPr="00A81B02" w:rsidRDefault="00014E8B" w:rsidP="00C3289A">
            <w:pPr>
              <w:spacing w:line="240" w:lineRule="auto"/>
              <w:ind w:firstLine="0"/>
              <w:jc w:val="center"/>
              <w:rPr>
                <w:rFonts w:eastAsia="Calibri"/>
                <w:bCs/>
                <w:szCs w:val="24"/>
                <w:lang w:eastAsia="en-US"/>
              </w:rPr>
            </w:pPr>
            <w:r w:rsidRPr="00A81B02">
              <w:rPr>
                <w:rFonts w:eastAsia="Calibri"/>
                <w:bCs/>
                <w:szCs w:val="24"/>
                <w:lang w:eastAsia="en-US"/>
              </w:rPr>
              <w:t>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AEB90" w14:textId="77777777" w:rsidR="00014E8B" w:rsidRPr="00A81B02" w:rsidRDefault="00014E8B" w:rsidP="00C3289A">
            <w:pPr>
              <w:spacing w:line="240" w:lineRule="auto"/>
              <w:ind w:firstLine="0"/>
              <w:jc w:val="center"/>
              <w:rPr>
                <w:rFonts w:eastAsia="Calibri"/>
                <w:bCs/>
                <w:szCs w:val="24"/>
                <w:lang w:eastAsia="en-US"/>
              </w:rPr>
            </w:pPr>
            <w:r w:rsidRPr="00A81B02">
              <w:rPr>
                <w:rFonts w:eastAsia="Calibri"/>
                <w:bCs/>
                <w:szCs w:val="24"/>
                <w:lang w:eastAsia="en-US"/>
              </w:rPr>
              <w:t>3</w:t>
            </w:r>
          </w:p>
        </w:tc>
      </w:tr>
      <w:tr w:rsidR="00014E8B" w:rsidRPr="00A81B02" w14:paraId="4D43F2FE" w14:textId="77777777" w:rsidTr="00C3289A">
        <w:trPr>
          <w:trHeight w:val="553"/>
        </w:trPr>
        <w:tc>
          <w:tcPr>
            <w:tcW w:w="1560" w:type="dxa"/>
            <w:shd w:val="clear" w:color="auto" w:fill="auto"/>
            <w:noWrap/>
          </w:tcPr>
          <w:p w14:paraId="0BD8B8E8" w14:textId="20D7AFD3" w:rsidR="00014E8B" w:rsidRPr="00E12E7C" w:rsidRDefault="00014E8B" w:rsidP="00014E8B">
            <w:pPr>
              <w:spacing w:line="240" w:lineRule="auto"/>
              <w:ind w:firstLine="0"/>
              <w:jc w:val="left"/>
              <w:rPr>
                <w:rFonts w:eastAsia="Calibri"/>
                <w:bCs/>
                <w:szCs w:val="24"/>
                <w:lang w:eastAsia="en-US"/>
              </w:rPr>
            </w:pPr>
            <w:r w:rsidRPr="00E12E7C">
              <w:rPr>
                <w:rFonts w:eastAsia="Calibri"/>
                <w:bCs/>
                <w:szCs w:val="24"/>
                <w:lang w:eastAsia="en-US"/>
              </w:rPr>
              <w:t xml:space="preserve">ч. </w:t>
            </w:r>
            <w:r>
              <w:rPr>
                <w:rFonts w:eastAsia="Calibri"/>
                <w:bCs/>
                <w:szCs w:val="24"/>
                <w:lang w:eastAsia="en-US"/>
              </w:rPr>
              <w:t>4</w:t>
            </w:r>
            <w:r w:rsidRPr="00E12E7C">
              <w:rPr>
                <w:rFonts w:eastAsia="Calibri"/>
                <w:bCs/>
                <w:szCs w:val="24"/>
                <w:lang w:eastAsia="en-US"/>
              </w:rPr>
              <w:t xml:space="preserve"> ст. 6</w:t>
            </w:r>
            <w:r>
              <w:rPr>
                <w:rFonts w:eastAsia="Calibri"/>
                <w:bCs/>
                <w:szCs w:val="24"/>
                <w:lang w:eastAsia="en-US"/>
              </w:rPr>
              <w:t>6.9</w:t>
            </w:r>
          </w:p>
        </w:tc>
        <w:tc>
          <w:tcPr>
            <w:tcW w:w="3260" w:type="dxa"/>
            <w:shd w:val="clear" w:color="auto" w:fill="auto"/>
            <w:noWrap/>
          </w:tcPr>
          <w:p w14:paraId="143A5096" w14:textId="0D80EDC0" w:rsidR="00014E8B" w:rsidRPr="00E12E7C" w:rsidRDefault="00014E8B" w:rsidP="00014E8B">
            <w:pPr>
              <w:spacing w:line="240" w:lineRule="auto"/>
              <w:ind w:firstLine="0"/>
              <w:jc w:val="left"/>
              <w:rPr>
                <w:rFonts w:eastAsia="Calibri"/>
                <w:bCs/>
                <w:szCs w:val="24"/>
                <w:lang w:eastAsia="en-US"/>
              </w:rPr>
            </w:pPr>
            <w:r w:rsidRPr="00D9345C">
              <w:rPr>
                <w:rFonts w:eastAsia="Calibri"/>
                <w:bCs/>
                <w:szCs w:val="24"/>
                <w:lang w:eastAsia="en-US"/>
              </w:rPr>
              <w:t>Порядок выдачи сертификата качества семян лесных растений и его форма</w:t>
            </w:r>
          </w:p>
        </w:tc>
        <w:tc>
          <w:tcPr>
            <w:tcW w:w="4819" w:type="dxa"/>
            <w:shd w:val="clear" w:color="auto" w:fill="auto"/>
            <w:noWrap/>
          </w:tcPr>
          <w:p w14:paraId="262D85CA" w14:textId="77777777" w:rsidR="00014E8B" w:rsidRPr="00D9345C" w:rsidRDefault="00014E8B" w:rsidP="00014E8B">
            <w:pPr>
              <w:widowControl w:val="0"/>
              <w:overflowPunct w:val="0"/>
              <w:autoSpaceDE w:val="0"/>
              <w:autoSpaceDN w:val="0"/>
              <w:adjustRightInd w:val="0"/>
              <w:spacing w:line="240" w:lineRule="auto"/>
              <w:ind w:right="-40" w:firstLine="0"/>
              <w:rPr>
                <w:rFonts w:eastAsia="Calibri"/>
                <w:bCs/>
                <w:szCs w:val="24"/>
                <w:lang w:eastAsia="en-US"/>
              </w:rPr>
            </w:pPr>
            <w:r>
              <w:rPr>
                <w:rFonts w:eastAsia="Calibri"/>
                <w:bCs/>
                <w:szCs w:val="24"/>
                <w:lang w:eastAsia="en-US"/>
              </w:rPr>
              <w:t>Приказ от</w:t>
            </w:r>
            <w:r w:rsidRPr="00D9345C">
              <w:rPr>
                <w:rFonts w:eastAsia="Calibri"/>
                <w:bCs/>
                <w:szCs w:val="24"/>
                <w:lang w:eastAsia="en-US"/>
              </w:rPr>
              <w:t xml:space="preserve"> </w:t>
            </w:r>
            <w:r>
              <w:rPr>
                <w:rFonts w:eastAsia="Calibri"/>
                <w:bCs/>
                <w:szCs w:val="24"/>
                <w:lang w:eastAsia="en-US"/>
              </w:rPr>
              <w:t>07</w:t>
            </w:r>
            <w:r w:rsidRPr="00D9345C">
              <w:rPr>
                <w:rFonts w:eastAsia="Calibri"/>
                <w:bCs/>
                <w:szCs w:val="24"/>
                <w:lang w:eastAsia="en-US"/>
              </w:rPr>
              <w:t xml:space="preserve">.05.2025 </w:t>
            </w:r>
            <w:r>
              <w:rPr>
                <w:rFonts w:eastAsia="Calibri"/>
                <w:bCs/>
                <w:szCs w:val="24"/>
                <w:lang w:eastAsia="en-US"/>
              </w:rPr>
              <w:t>№</w:t>
            </w:r>
            <w:r w:rsidRPr="00D9345C">
              <w:rPr>
                <w:rFonts w:eastAsia="Calibri"/>
                <w:bCs/>
                <w:szCs w:val="24"/>
                <w:lang w:eastAsia="en-US"/>
              </w:rPr>
              <w:t xml:space="preserve"> 2</w:t>
            </w:r>
            <w:r>
              <w:rPr>
                <w:rFonts w:eastAsia="Calibri"/>
                <w:bCs/>
                <w:szCs w:val="24"/>
                <w:lang w:eastAsia="en-US"/>
              </w:rPr>
              <w:t>52</w:t>
            </w:r>
          </w:p>
          <w:p w14:paraId="1C3235BA" w14:textId="3B726236" w:rsidR="00014E8B" w:rsidRPr="00E12E7C" w:rsidRDefault="00014E8B" w:rsidP="00014E8B">
            <w:pPr>
              <w:spacing w:line="240" w:lineRule="auto"/>
              <w:ind w:firstLine="0"/>
              <w:jc w:val="left"/>
              <w:rPr>
                <w:rFonts w:eastAsia="Calibri"/>
                <w:bCs/>
                <w:szCs w:val="24"/>
                <w:lang w:eastAsia="en-US"/>
              </w:rPr>
            </w:pPr>
            <w:r>
              <w:rPr>
                <w:rFonts w:eastAsia="Calibri"/>
                <w:bCs/>
                <w:szCs w:val="24"/>
                <w:lang w:eastAsia="en-US"/>
              </w:rPr>
              <w:t>«</w:t>
            </w:r>
            <w:r w:rsidRPr="00D9345C">
              <w:rPr>
                <w:rFonts w:eastAsia="Calibri"/>
                <w:bCs/>
                <w:szCs w:val="24"/>
                <w:lang w:eastAsia="en-US"/>
              </w:rPr>
              <w:t xml:space="preserve">Об утверждении </w:t>
            </w:r>
            <w:r>
              <w:rPr>
                <w:rFonts w:eastAsia="Calibri"/>
                <w:bCs/>
                <w:szCs w:val="24"/>
                <w:lang w:eastAsia="en-US"/>
              </w:rPr>
              <w:t xml:space="preserve">Порядка выдачи </w:t>
            </w:r>
            <w:r w:rsidRPr="00D9345C">
              <w:rPr>
                <w:rFonts w:eastAsia="Calibri"/>
                <w:bCs/>
                <w:szCs w:val="24"/>
                <w:lang w:eastAsia="en-US"/>
              </w:rPr>
              <w:t>сертификата качества семян лесных растений и его формы</w:t>
            </w:r>
            <w:r>
              <w:rPr>
                <w:rFonts w:eastAsia="Calibri"/>
                <w:bCs/>
                <w:szCs w:val="24"/>
                <w:lang w:eastAsia="en-US"/>
              </w:rPr>
              <w:t>»</w:t>
            </w:r>
          </w:p>
        </w:tc>
      </w:tr>
      <w:tr w:rsidR="00014E8B" w:rsidRPr="00A81B02" w14:paraId="68A05EAF" w14:textId="77777777" w:rsidTr="00C3289A">
        <w:trPr>
          <w:trHeight w:val="553"/>
        </w:trPr>
        <w:tc>
          <w:tcPr>
            <w:tcW w:w="1560" w:type="dxa"/>
            <w:shd w:val="clear" w:color="auto" w:fill="auto"/>
            <w:noWrap/>
          </w:tcPr>
          <w:p w14:paraId="19CE0D51" w14:textId="2E2E8490" w:rsidR="00014E8B" w:rsidRPr="00E12E7C" w:rsidRDefault="00014E8B" w:rsidP="00014E8B">
            <w:pPr>
              <w:spacing w:line="240" w:lineRule="auto"/>
              <w:ind w:firstLine="0"/>
              <w:jc w:val="left"/>
              <w:rPr>
                <w:rFonts w:eastAsia="Calibri"/>
                <w:bCs/>
                <w:szCs w:val="24"/>
                <w:lang w:eastAsia="en-US"/>
              </w:rPr>
            </w:pPr>
            <w:r w:rsidRPr="00E12E7C">
              <w:rPr>
                <w:rFonts w:eastAsia="Calibri"/>
                <w:bCs/>
                <w:szCs w:val="24"/>
                <w:lang w:eastAsia="en-US"/>
              </w:rPr>
              <w:t xml:space="preserve">ч. </w:t>
            </w:r>
            <w:r>
              <w:rPr>
                <w:rFonts w:eastAsia="Calibri"/>
                <w:bCs/>
                <w:szCs w:val="24"/>
                <w:lang w:eastAsia="en-US"/>
              </w:rPr>
              <w:t>4</w:t>
            </w:r>
            <w:r w:rsidRPr="00E12E7C">
              <w:rPr>
                <w:rFonts w:eastAsia="Calibri"/>
                <w:bCs/>
                <w:szCs w:val="24"/>
                <w:lang w:eastAsia="en-US"/>
              </w:rPr>
              <w:t xml:space="preserve"> ст. </w:t>
            </w:r>
            <w:r>
              <w:rPr>
                <w:rFonts w:eastAsia="Calibri"/>
                <w:bCs/>
                <w:szCs w:val="24"/>
                <w:lang w:eastAsia="en-US"/>
              </w:rPr>
              <w:t>6</w:t>
            </w:r>
            <w:r w:rsidRPr="00E12E7C">
              <w:rPr>
                <w:rFonts w:eastAsia="Calibri"/>
                <w:bCs/>
                <w:szCs w:val="24"/>
                <w:lang w:eastAsia="en-US"/>
              </w:rPr>
              <w:t>6</w:t>
            </w:r>
            <w:r>
              <w:rPr>
                <w:rFonts w:eastAsia="Calibri"/>
                <w:bCs/>
                <w:szCs w:val="24"/>
                <w:lang w:eastAsia="en-US"/>
              </w:rPr>
              <w:t>.11</w:t>
            </w:r>
          </w:p>
        </w:tc>
        <w:tc>
          <w:tcPr>
            <w:tcW w:w="3260" w:type="dxa"/>
            <w:shd w:val="clear" w:color="auto" w:fill="auto"/>
            <w:noWrap/>
          </w:tcPr>
          <w:p w14:paraId="10E19932" w14:textId="49A06513" w:rsidR="00014E8B" w:rsidRPr="00E12E7C" w:rsidRDefault="00014E8B" w:rsidP="00014E8B">
            <w:pPr>
              <w:spacing w:line="240" w:lineRule="auto"/>
              <w:ind w:firstLine="0"/>
              <w:jc w:val="left"/>
              <w:rPr>
                <w:rFonts w:eastAsia="Calibri"/>
                <w:bCs/>
                <w:szCs w:val="24"/>
                <w:lang w:eastAsia="en-US"/>
              </w:rPr>
            </w:pPr>
            <w:r w:rsidRPr="00EA27FA">
              <w:rPr>
                <w:rFonts w:eastAsia="Calibri"/>
                <w:bCs/>
                <w:szCs w:val="24"/>
                <w:lang w:eastAsia="en-US"/>
              </w:rPr>
              <w:t>Порядок формирования, использования и хранения страховых фондов семян лесных растений субъектов Российской Федерации</w:t>
            </w:r>
          </w:p>
        </w:tc>
        <w:tc>
          <w:tcPr>
            <w:tcW w:w="4819" w:type="dxa"/>
            <w:shd w:val="clear" w:color="auto" w:fill="auto"/>
            <w:noWrap/>
          </w:tcPr>
          <w:p w14:paraId="39BED28E" w14:textId="29525ECC" w:rsidR="00014E8B" w:rsidRPr="00E12E7C" w:rsidRDefault="00014E8B" w:rsidP="00014E8B">
            <w:pPr>
              <w:spacing w:line="240" w:lineRule="auto"/>
              <w:ind w:firstLine="0"/>
              <w:jc w:val="left"/>
              <w:rPr>
                <w:rFonts w:eastAsia="Calibri"/>
                <w:bCs/>
                <w:szCs w:val="24"/>
                <w:lang w:eastAsia="en-US"/>
              </w:rPr>
            </w:pPr>
            <w:r>
              <w:rPr>
                <w:rFonts w:eastAsia="Calibri"/>
                <w:bCs/>
                <w:szCs w:val="24"/>
                <w:lang w:eastAsia="en-US"/>
              </w:rPr>
              <w:t>Приказ от</w:t>
            </w:r>
            <w:r w:rsidRPr="00D9345C">
              <w:rPr>
                <w:rFonts w:eastAsia="Calibri"/>
                <w:bCs/>
                <w:szCs w:val="24"/>
                <w:lang w:eastAsia="en-US"/>
              </w:rPr>
              <w:t xml:space="preserve"> 23.04.2025 № 228 «Об утверждении Порядка формирования, использования и хранения страховых фондов семян лесных растений субъектов Российской Федерации»</w:t>
            </w:r>
          </w:p>
        </w:tc>
      </w:tr>
      <w:tr w:rsidR="00014E8B" w:rsidRPr="00A81B02" w14:paraId="2B7736E8" w14:textId="77777777" w:rsidTr="00A81B02">
        <w:trPr>
          <w:trHeight w:val="55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1D4CCCB5" w14:textId="77777777" w:rsidR="00014E8B" w:rsidRPr="00A81B02" w:rsidRDefault="00014E8B" w:rsidP="00014E8B">
            <w:pPr>
              <w:spacing w:line="240" w:lineRule="auto"/>
              <w:ind w:firstLine="0"/>
              <w:jc w:val="left"/>
              <w:rPr>
                <w:rFonts w:eastAsia="Calibri"/>
                <w:bCs/>
                <w:szCs w:val="24"/>
                <w:lang w:eastAsia="en-US"/>
              </w:rPr>
            </w:pPr>
            <w:r w:rsidRPr="00A81B02">
              <w:rPr>
                <w:rFonts w:eastAsia="Calibri"/>
                <w:bCs/>
                <w:szCs w:val="24"/>
                <w:lang w:eastAsia="en-US"/>
              </w:rPr>
              <w:t>ч. 1 ст. 67.1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2656039D" w14:textId="77777777" w:rsidR="00014E8B" w:rsidRPr="00A81B02" w:rsidRDefault="00014E8B" w:rsidP="00014E8B">
            <w:pPr>
              <w:spacing w:line="240" w:lineRule="auto"/>
              <w:ind w:firstLine="0"/>
              <w:jc w:val="left"/>
              <w:rPr>
                <w:rFonts w:eastAsia="Calibri"/>
                <w:bCs/>
                <w:szCs w:val="24"/>
                <w:lang w:eastAsia="en-US"/>
              </w:rPr>
            </w:pPr>
            <w:r w:rsidRPr="00A81B02">
              <w:rPr>
                <w:rFonts w:eastAsia="Calibri"/>
                <w:bCs/>
                <w:szCs w:val="24"/>
                <w:lang w:eastAsia="en-US"/>
              </w:rPr>
              <w:t>Правила проведения лесоустройства (лесоустроительная инструкция)</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4CD558EE" w14:textId="453F2CE1" w:rsidR="00014E8B" w:rsidRPr="00A81B02" w:rsidRDefault="00014E8B" w:rsidP="00014E8B">
            <w:pPr>
              <w:spacing w:line="240" w:lineRule="auto"/>
              <w:ind w:firstLine="0"/>
              <w:jc w:val="left"/>
              <w:rPr>
                <w:rFonts w:eastAsia="Calibri"/>
                <w:bCs/>
                <w:szCs w:val="24"/>
                <w:lang w:eastAsia="en-US"/>
              </w:rPr>
            </w:pPr>
            <w:r w:rsidRPr="00A81B02">
              <w:rPr>
                <w:rFonts w:eastAsia="Calibri"/>
                <w:bCs/>
                <w:szCs w:val="24"/>
                <w:lang w:eastAsia="en-US"/>
              </w:rPr>
              <w:t xml:space="preserve">Приказ </w:t>
            </w:r>
            <w:r w:rsidRPr="00A6122E">
              <w:rPr>
                <w:rFonts w:eastAsia="Calibri"/>
                <w:bCs/>
                <w:szCs w:val="24"/>
                <w:lang w:eastAsia="en-US"/>
              </w:rPr>
              <w:t xml:space="preserve">от </w:t>
            </w:r>
            <w:r>
              <w:rPr>
                <w:rFonts w:eastAsia="Calibri"/>
                <w:bCs/>
                <w:szCs w:val="24"/>
                <w:lang w:eastAsia="en-US"/>
              </w:rPr>
              <w:t>05</w:t>
            </w:r>
            <w:r w:rsidRPr="00A6122E">
              <w:rPr>
                <w:rFonts w:eastAsia="Calibri"/>
                <w:bCs/>
                <w:szCs w:val="24"/>
                <w:lang w:eastAsia="en-US"/>
              </w:rPr>
              <w:t>.0</w:t>
            </w:r>
            <w:r>
              <w:rPr>
                <w:rFonts w:eastAsia="Calibri"/>
                <w:bCs/>
                <w:szCs w:val="24"/>
                <w:lang w:eastAsia="en-US"/>
              </w:rPr>
              <w:t>8</w:t>
            </w:r>
            <w:r w:rsidRPr="00A6122E">
              <w:rPr>
                <w:rFonts w:eastAsia="Calibri"/>
                <w:bCs/>
                <w:szCs w:val="24"/>
                <w:lang w:eastAsia="en-US"/>
              </w:rPr>
              <w:t>.20</w:t>
            </w:r>
            <w:r>
              <w:rPr>
                <w:rFonts w:eastAsia="Calibri"/>
                <w:bCs/>
                <w:szCs w:val="24"/>
                <w:lang w:eastAsia="en-US"/>
              </w:rPr>
              <w:t>22</w:t>
            </w:r>
            <w:r w:rsidRPr="00A6122E">
              <w:rPr>
                <w:rFonts w:eastAsia="Calibri"/>
                <w:bCs/>
                <w:szCs w:val="24"/>
                <w:lang w:eastAsia="en-US"/>
              </w:rPr>
              <w:t xml:space="preserve"> № </w:t>
            </w:r>
            <w:r>
              <w:rPr>
                <w:rFonts w:eastAsia="Calibri"/>
                <w:bCs/>
                <w:szCs w:val="24"/>
                <w:lang w:eastAsia="en-US"/>
              </w:rPr>
              <w:t>510</w:t>
            </w:r>
          </w:p>
          <w:p w14:paraId="2FC17376" w14:textId="77777777" w:rsidR="00014E8B" w:rsidRPr="00A81B02" w:rsidRDefault="00014E8B" w:rsidP="00014E8B">
            <w:pPr>
              <w:spacing w:line="240" w:lineRule="auto"/>
              <w:ind w:firstLine="0"/>
              <w:jc w:val="left"/>
              <w:rPr>
                <w:rFonts w:eastAsia="Calibri"/>
                <w:bCs/>
                <w:szCs w:val="24"/>
                <w:lang w:eastAsia="en-US"/>
              </w:rPr>
            </w:pPr>
            <w:r w:rsidRPr="00A81B02">
              <w:rPr>
                <w:rFonts w:eastAsia="Calibri"/>
                <w:bCs/>
                <w:szCs w:val="24"/>
                <w:lang w:eastAsia="en-US"/>
              </w:rPr>
              <w:t>«Об утверждении Лесоустроительной инструкции»</w:t>
            </w:r>
          </w:p>
        </w:tc>
      </w:tr>
      <w:tr w:rsidR="00014E8B" w:rsidRPr="00A81B02" w14:paraId="54F7BD67" w14:textId="77777777" w:rsidTr="00A81B02">
        <w:trPr>
          <w:trHeight w:val="55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17822F3C" w14:textId="77777777" w:rsidR="00014E8B" w:rsidRPr="00A81B02" w:rsidRDefault="00014E8B" w:rsidP="00014E8B">
            <w:pPr>
              <w:spacing w:line="240" w:lineRule="auto"/>
              <w:ind w:firstLine="0"/>
              <w:jc w:val="left"/>
              <w:rPr>
                <w:rFonts w:eastAsia="Calibri"/>
                <w:bCs/>
                <w:szCs w:val="24"/>
                <w:lang w:eastAsia="en-US"/>
              </w:rPr>
            </w:pPr>
            <w:r w:rsidRPr="00A81B02">
              <w:rPr>
                <w:rFonts w:eastAsia="Calibri"/>
                <w:bCs/>
                <w:szCs w:val="24"/>
                <w:lang w:eastAsia="en-US"/>
              </w:rPr>
              <w:t>ст. 70.1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785AD92D" w14:textId="77777777" w:rsidR="00014E8B" w:rsidRPr="00A81B02" w:rsidRDefault="00014E8B" w:rsidP="00014E8B">
            <w:pPr>
              <w:spacing w:line="240" w:lineRule="auto"/>
              <w:ind w:firstLine="0"/>
              <w:jc w:val="left"/>
              <w:rPr>
                <w:rFonts w:eastAsia="Calibri"/>
                <w:bCs/>
                <w:szCs w:val="24"/>
                <w:lang w:eastAsia="en-US"/>
              </w:rPr>
            </w:pPr>
            <w:r w:rsidRPr="00A81B02">
              <w:rPr>
                <w:rFonts w:eastAsia="Calibri"/>
                <w:bCs/>
                <w:szCs w:val="24"/>
                <w:lang w:eastAsia="en-US"/>
              </w:rPr>
              <w:t>Требования к составу и содержанию проектной документации лесного участка, порядок ее подготовки, а также требования к формату проектной документации</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504A7F05" w14:textId="77777777" w:rsidR="00014E8B" w:rsidRPr="00A81B02" w:rsidRDefault="00014E8B" w:rsidP="00014E8B">
            <w:pPr>
              <w:spacing w:line="240" w:lineRule="auto"/>
              <w:ind w:firstLine="0"/>
              <w:jc w:val="left"/>
              <w:rPr>
                <w:rFonts w:eastAsia="Calibri"/>
                <w:bCs/>
                <w:szCs w:val="24"/>
                <w:lang w:eastAsia="en-US"/>
              </w:rPr>
            </w:pPr>
            <w:r w:rsidRPr="00A81B02">
              <w:rPr>
                <w:rFonts w:eastAsia="Calibri"/>
                <w:bCs/>
                <w:szCs w:val="24"/>
                <w:lang w:eastAsia="en-US"/>
              </w:rPr>
              <w:t>Приказ от 03.02.2017 № 54 «Об утверждении Требований к составу и к содержанию проектной документации лесного участка, порядка ее подготовки»</w:t>
            </w:r>
          </w:p>
        </w:tc>
      </w:tr>
      <w:tr w:rsidR="00014E8B" w:rsidRPr="00A81B02" w14:paraId="16C5558C" w14:textId="77777777" w:rsidTr="00A81B02">
        <w:trPr>
          <w:trHeight w:val="553"/>
        </w:trPr>
        <w:tc>
          <w:tcPr>
            <w:tcW w:w="1560" w:type="dxa"/>
            <w:shd w:val="clear" w:color="auto" w:fill="auto"/>
            <w:noWrap/>
          </w:tcPr>
          <w:p w14:paraId="3F2A0969" w14:textId="77777777" w:rsidR="00014E8B" w:rsidRPr="00A81B02" w:rsidRDefault="00014E8B" w:rsidP="00014E8B">
            <w:pPr>
              <w:spacing w:line="240" w:lineRule="auto"/>
              <w:ind w:firstLine="0"/>
              <w:jc w:val="left"/>
              <w:rPr>
                <w:rFonts w:eastAsia="Calibri"/>
                <w:bCs/>
                <w:szCs w:val="24"/>
                <w:lang w:eastAsia="en-US"/>
              </w:rPr>
            </w:pPr>
            <w:r w:rsidRPr="00A81B02">
              <w:rPr>
                <w:rFonts w:eastAsia="Calibri"/>
                <w:bCs/>
                <w:szCs w:val="24"/>
                <w:lang w:eastAsia="en-US"/>
              </w:rPr>
              <w:t>ст. 71</w:t>
            </w:r>
          </w:p>
        </w:tc>
        <w:tc>
          <w:tcPr>
            <w:tcW w:w="3260" w:type="dxa"/>
            <w:shd w:val="clear" w:color="auto" w:fill="auto"/>
            <w:noWrap/>
          </w:tcPr>
          <w:p w14:paraId="4AB7D7B0" w14:textId="77777777" w:rsidR="00014E8B" w:rsidRPr="00A81B02" w:rsidRDefault="00014E8B" w:rsidP="00014E8B">
            <w:pPr>
              <w:spacing w:line="240" w:lineRule="auto"/>
              <w:ind w:firstLine="0"/>
              <w:jc w:val="left"/>
              <w:rPr>
                <w:rFonts w:eastAsia="Calibri"/>
                <w:bCs/>
                <w:szCs w:val="24"/>
                <w:lang w:eastAsia="en-US"/>
              </w:rPr>
            </w:pPr>
            <w:r w:rsidRPr="00A81B02">
              <w:rPr>
                <w:rFonts w:eastAsia="Calibri"/>
                <w:bCs/>
                <w:szCs w:val="24"/>
                <w:lang w:eastAsia="en-US"/>
              </w:rPr>
              <w:t>Предоставление лесных участков в постоянное (бессрочное) пользование»</w:t>
            </w:r>
          </w:p>
        </w:tc>
        <w:tc>
          <w:tcPr>
            <w:tcW w:w="4819" w:type="dxa"/>
            <w:shd w:val="clear" w:color="auto" w:fill="auto"/>
            <w:noWrap/>
          </w:tcPr>
          <w:p w14:paraId="09DA4CEA" w14:textId="77777777" w:rsidR="00014E8B" w:rsidRPr="00A81B02" w:rsidRDefault="00014E8B" w:rsidP="00014E8B">
            <w:pPr>
              <w:spacing w:line="240" w:lineRule="auto"/>
              <w:ind w:firstLine="0"/>
              <w:jc w:val="left"/>
              <w:rPr>
                <w:rFonts w:eastAsia="Calibri"/>
                <w:bCs/>
                <w:szCs w:val="24"/>
                <w:lang w:eastAsia="en-US"/>
              </w:rPr>
            </w:pPr>
            <w:r w:rsidRPr="00A81B02">
              <w:rPr>
                <w:rFonts w:eastAsia="Calibri"/>
                <w:bCs/>
                <w:szCs w:val="24"/>
                <w:lang w:eastAsia="en-US"/>
              </w:rPr>
              <w:t>Приказ от 25.10.2016 № 558 «Об утверждении Административного регламента предоставления органом государственной власти субъекта Российской Федерации в области лесных отношений государственной услуги по предоставлению лесных участков в постоянное (бессрочное) пользование»</w:t>
            </w:r>
          </w:p>
        </w:tc>
      </w:tr>
      <w:tr w:rsidR="00014E8B" w:rsidRPr="00A81B02" w14:paraId="2AECEF47" w14:textId="77777777" w:rsidTr="00A81B02">
        <w:trPr>
          <w:trHeight w:val="553"/>
        </w:trPr>
        <w:tc>
          <w:tcPr>
            <w:tcW w:w="1560" w:type="dxa"/>
            <w:shd w:val="clear" w:color="auto" w:fill="auto"/>
            <w:noWrap/>
          </w:tcPr>
          <w:p w14:paraId="2B6F999A" w14:textId="77777777" w:rsidR="00014E8B" w:rsidRPr="00A81B02" w:rsidRDefault="00014E8B" w:rsidP="00014E8B">
            <w:pPr>
              <w:spacing w:line="240" w:lineRule="auto"/>
              <w:ind w:firstLine="0"/>
              <w:jc w:val="left"/>
              <w:rPr>
                <w:rFonts w:eastAsia="Calibri"/>
                <w:bCs/>
                <w:szCs w:val="24"/>
                <w:lang w:eastAsia="en-US"/>
              </w:rPr>
            </w:pPr>
            <w:r w:rsidRPr="00A81B02">
              <w:rPr>
                <w:rFonts w:eastAsia="Calibri"/>
                <w:bCs/>
                <w:szCs w:val="24"/>
                <w:lang w:eastAsia="en-US"/>
              </w:rPr>
              <w:t xml:space="preserve">ч. </w:t>
            </w:r>
            <w:proofErr w:type="gramStart"/>
            <w:r w:rsidRPr="00A81B02">
              <w:rPr>
                <w:rFonts w:eastAsia="Calibri"/>
                <w:bCs/>
                <w:szCs w:val="24"/>
                <w:lang w:eastAsia="en-US"/>
              </w:rPr>
              <w:t>5  ст.</w:t>
            </w:r>
            <w:proofErr w:type="gramEnd"/>
            <w:r w:rsidRPr="00A81B02">
              <w:rPr>
                <w:rFonts w:eastAsia="Calibri"/>
                <w:bCs/>
                <w:szCs w:val="24"/>
                <w:lang w:eastAsia="en-US"/>
              </w:rPr>
              <w:t xml:space="preserve"> 71</w:t>
            </w:r>
          </w:p>
          <w:p w14:paraId="73647632" w14:textId="77777777" w:rsidR="00014E8B" w:rsidRPr="00A81B02" w:rsidRDefault="00014E8B" w:rsidP="00014E8B">
            <w:pPr>
              <w:spacing w:line="240" w:lineRule="auto"/>
              <w:ind w:firstLine="0"/>
              <w:jc w:val="left"/>
              <w:rPr>
                <w:rFonts w:eastAsia="Calibri"/>
                <w:bCs/>
                <w:szCs w:val="24"/>
                <w:lang w:eastAsia="en-US"/>
              </w:rPr>
            </w:pPr>
            <w:r w:rsidRPr="00A81B02">
              <w:rPr>
                <w:rFonts w:eastAsia="Calibri"/>
                <w:bCs/>
                <w:szCs w:val="24"/>
                <w:lang w:eastAsia="en-US"/>
              </w:rPr>
              <w:t>ст. 74.3</w:t>
            </w:r>
          </w:p>
        </w:tc>
        <w:tc>
          <w:tcPr>
            <w:tcW w:w="3260" w:type="dxa"/>
            <w:shd w:val="clear" w:color="auto" w:fill="auto"/>
            <w:noWrap/>
          </w:tcPr>
          <w:p w14:paraId="7017406A" w14:textId="77777777" w:rsidR="00014E8B" w:rsidRPr="00A81B02" w:rsidRDefault="00014E8B" w:rsidP="00014E8B">
            <w:pPr>
              <w:spacing w:line="240" w:lineRule="auto"/>
              <w:ind w:firstLine="0"/>
              <w:jc w:val="left"/>
              <w:rPr>
                <w:rFonts w:eastAsia="Calibri"/>
                <w:bCs/>
                <w:szCs w:val="24"/>
                <w:lang w:eastAsia="en-US"/>
              </w:rPr>
            </w:pPr>
            <w:r w:rsidRPr="00A81B02">
              <w:rPr>
                <w:rFonts w:eastAsia="Calibri"/>
                <w:bCs/>
                <w:szCs w:val="24"/>
                <w:lang w:eastAsia="en-US"/>
              </w:rPr>
              <w:t>Предоставление лесных участков в безвозмездное пользование</w:t>
            </w:r>
          </w:p>
        </w:tc>
        <w:tc>
          <w:tcPr>
            <w:tcW w:w="4819" w:type="dxa"/>
            <w:shd w:val="clear" w:color="auto" w:fill="auto"/>
            <w:noWrap/>
          </w:tcPr>
          <w:p w14:paraId="470F2435" w14:textId="77777777" w:rsidR="00014E8B" w:rsidRPr="00A81B02" w:rsidRDefault="00014E8B" w:rsidP="00014E8B">
            <w:pPr>
              <w:spacing w:line="240" w:lineRule="auto"/>
              <w:ind w:firstLine="0"/>
              <w:jc w:val="left"/>
              <w:rPr>
                <w:rFonts w:eastAsia="Calibri"/>
                <w:bCs/>
                <w:szCs w:val="24"/>
                <w:lang w:eastAsia="en-US"/>
              </w:rPr>
            </w:pPr>
            <w:r w:rsidRPr="00A81B02">
              <w:rPr>
                <w:rFonts w:eastAsia="Calibri"/>
                <w:bCs/>
                <w:szCs w:val="24"/>
                <w:lang w:eastAsia="en-US"/>
              </w:rPr>
              <w:t>Приказ от 25.10.2016 № 559 «Об утверждении Административного регламента предоставления органом государственной власти субъекта Российской Федерации в области лесных отношений государственной услуги по предоставлению лесных участков в безвозмездное пользование»</w:t>
            </w:r>
          </w:p>
        </w:tc>
      </w:tr>
      <w:tr w:rsidR="00A81B02" w:rsidRPr="00A81B02" w14:paraId="402ED0FF" w14:textId="77777777" w:rsidTr="00A81B02">
        <w:trPr>
          <w:trHeight w:val="553"/>
        </w:trPr>
        <w:tc>
          <w:tcPr>
            <w:tcW w:w="1560" w:type="dxa"/>
            <w:shd w:val="clear" w:color="auto" w:fill="auto"/>
            <w:noWrap/>
          </w:tcPr>
          <w:p w14:paraId="5EA45174"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ч.7 ст. 73.1</w:t>
            </w:r>
          </w:p>
        </w:tc>
        <w:tc>
          <w:tcPr>
            <w:tcW w:w="3260" w:type="dxa"/>
            <w:shd w:val="clear" w:color="auto" w:fill="auto"/>
            <w:noWrap/>
          </w:tcPr>
          <w:p w14:paraId="60D5C719"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Типовые договора аренды лесных участков</w:t>
            </w:r>
          </w:p>
        </w:tc>
        <w:tc>
          <w:tcPr>
            <w:tcW w:w="4819" w:type="dxa"/>
            <w:shd w:val="clear" w:color="auto" w:fill="auto"/>
            <w:noWrap/>
          </w:tcPr>
          <w:p w14:paraId="044402DF"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Приказ </w:t>
            </w:r>
            <w:r w:rsidRPr="00A81B02">
              <w:rPr>
                <w:rFonts w:eastAsia="Calibri"/>
                <w:szCs w:val="24"/>
                <w:lang w:eastAsia="en-US"/>
              </w:rPr>
              <w:t xml:space="preserve">от 30.07.2020 № 542 </w:t>
            </w:r>
            <w:r w:rsidRPr="00A81B02">
              <w:rPr>
                <w:rFonts w:eastAsia="Calibri"/>
                <w:bCs/>
                <w:szCs w:val="24"/>
                <w:lang w:eastAsia="en-US"/>
              </w:rPr>
              <w:t>«Об утверждении типовых договоров аренды лесных участков»</w:t>
            </w:r>
          </w:p>
        </w:tc>
      </w:tr>
      <w:tr w:rsidR="00A81B02" w:rsidRPr="00A81B02" w14:paraId="4EF936D9" w14:textId="77777777" w:rsidTr="00A81B02">
        <w:trPr>
          <w:trHeight w:val="553"/>
        </w:trPr>
        <w:tc>
          <w:tcPr>
            <w:tcW w:w="1560" w:type="dxa"/>
            <w:shd w:val="clear" w:color="auto" w:fill="auto"/>
            <w:noWrap/>
          </w:tcPr>
          <w:p w14:paraId="5F149203"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7 ст. 77</w:t>
            </w:r>
          </w:p>
        </w:tc>
        <w:tc>
          <w:tcPr>
            <w:tcW w:w="3260" w:type="dxa"/>
            <w:shd w:val="clear" w:color="auto" w:fill="auto"/>
            <w:noWrap/>
          </w:tcPr>
          <w:p w14:paraId="333272F4"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Типовой договор купли-продажи лесных насаждений</w:t>
            </w:r>
          </w:p>
        </w:tc>
        <w:tc>
          <w:tcPr>
            <w:tcW w:w="4819" w:type="dxa"/>
            <w:shd w:val="clear" w:color="auto" w:fill="auto"/>
            <w:noWrap/>
          </w:tcPr>
          <w:p w14:paraId="3170C9C4"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Приказ от 27.07.2020 № 488 «Об утверждении типового договора купли-продажи лесных насаждений»</w:t>
            </w:r>
          </w:p>
        </w:tc>
      </w:tr>
    </w:tbl>
    <w:p w14:paraId="3E649117" w14:textId="77777777" w:rsidR="00014E8B" w:rsidRDefault="00014E8B">
      <w:pPr>
        <w:sectPr w:rsidR="00014E8B" w:rsidSect="00A81B02">
          <w:pgSz w:w="11900" w:h="16840"/>
          <w:pgMar w:top="1134" w:right="701" w:bottom="851" w:left="1134" w:header="720" w:footer="720" w:gutter="0"/>
          <w:cols w:space="720"/>
          <w:noEndnote/>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260"/>
        <w:gridCol w:w="4819"/>
      </w:tblGrid>
      <w:tr w:rsidR="00014E8B" w:rsidRPr="00A81B02" w14:paraId="59B77A9C" w14:textId="77777777" w:rsidTr="00014E8B">
        <w:trPr>
          <w:trHeight w:val="415"/>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331EFF7D" w14:textId="77777777" w:rsidR="00014E8B" w:rsidRPr="00A81B02" w:rsidRDefault="00014E8B" w:rsidP="00014E8B">
            <w:pPr>
              <w:spacing w:line="240" w:lineRule="auto"/>
              <w:ind w:firstLine="0"/>
              <w:jc w:val="center"/>
              <w:rPr>
                <w:rFonts w:eastAsia="Calibri"/>
                <w:bCs/>
                <w:szCs w:val="24"/>
                <w:lang w:eastAsia="en-US"/>
              </w:rPr>
            </w:pPr>
            <w:r w:rsidRPr="00A81B02">
              <w:rPr>
                <w:rFonts w:eastAsia="Calibri"/>
                <w:bCs/>
                <w:szCs w:val="24"/>
                <w:lang w:eastAsia="en-US"/>
              </w:rPr>
              <w:lastRenderedPageBreak/>
              <w:t>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473C39F9" w14:textId="77777777" w:rsidR="00014E8B" w:rsidRPr="00A81B02" w:rsidRDefault="00014E8B" w:rsidP="00014E8B">
            <w:pPr>
              <w:spacing w:line="240" w:lineRule="auto"/>
              <w:ind w:firstLine="0"/>
              <w:jc w:val="center"/>
              <w:rPr>
                <w:rFonts w:eastAsia="Calibri"/>
                <w:bCs/>
                <w:szCs w:val="24"/>
                <w:lang w:eastAsia="en-US"/>
              </w:rPr>
            </w:pPr>
            <w:r w:rsidRPr="00A81B02">
              <w:rPr>
                <w:rFonts w:eastAsia="Calibri"/>
                <w:bCs/>
                <w:szCs w:val="24"/>
                <w:lang w:eastAsia="en-US"/>
              </w:rPr>
              <w:t>2</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6C88DDF2" w14:textId="77777777" w:rsidR="00014E8B" w:rsidRPr="00A81B02" w:rsidRDefault="00014E8B" w:rsidP="00014E8B">
            <w:pPr>
              <w:spacing w:line="240" w:lineRule="auto"/>
              <w:ind w:firstLine="0"/>
              <w:jc w:val="center"/>
              <w:rPr>
                <w:rFonts w:eastAsia="Calibri"/>
                <w:bCs/>
                <w:szCs w:val="24"/>
                <w:lang w:eastAsia="en-US"/>
              </w:rPr>
            </w:pPr>
            <w:r w:rsidRPr="00A81B02">
              <w:rPr>
                <w:rFonts w:eastAsia="Calibri"/>
                <w:bCs/>
                <w:szCs w:val="24"/>
                <w:lang w:eastAsia="en-US"/>
              </w:rPr>
              <w:t>3</w:t>
            </w:r>
          </w:p>
        </w:tc>
      </w:tr>
      <w:tr w:rsidR="00A81B02" w:rsidRPr="00A81B02" w14:paraId="53CB6DAA" w14:textId="77777777" w:rsidTr="00A81B02">
        <w:trPr>
          <w:trHeight w:val="553"/>
        </w:trPr>
        <w:tc>
          <w:tcPr>
            <w:tcW w:w="1560" w:type="dxa"/>
            <w:shd w:val="clear" w:color="auto" w:fill="auto"/>
            <w:noWrap/>
          </w:tcPr>
          <w:p w14:paraId="49BA0A15"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5 ст. 78</w:t>
            </w:r>
          </w:p>
        </w:tc>
        <w:tc>
          <w:tcPr>
            <w:tcW w:w="3260" w:type="dxa"/>
            <w:shd w:val="clear" w:color="auto" w:fill="auto"/>
            <w:noWrap/>
          </w:tcPr>
          <w:p w14:paraId="0121AD03"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Порядок и способы подачи заявления о проведении аукциона, а также требования к его формату, если оно подается в форме электронного документа</w:t>
            </w:r>
          </w:p>
        </w:tc>
        <w:tc>
          <w:tcPr>
            <w:tcW w:w="4819" w:type="dxa"/>
            <w:shd w:val="clear" w:color="auto" w:fill="auto"/>
            <w:noWrap/>
          </w:tcPr>
          <w:p w14:paraId="03F6F65A"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Приказ от 29.06.2018 № 302</w:t>
            </w:r>
          </w:p>
          <w:p w14:paraId="34559F42"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«Об утверждении порядка и способов подачи заявления о проведении аукциона на право заключения договора аренды лесного участка, находящегося в государственной или муниципальной собственности, или договора купли-продажи лесных насаждений, заключаемого в соответствии с частью 4 статьи 29.1 Лесного кодекса Российской Федерации, требований к формату указанного заявления в случае подачи в электронной форме»</w:t>
            </w:r>
          </w:p>
        </w:tc>
      </w:tr>
      <w:tr w:rsidR="00A81B02" w:rsidRPr="00A81B02" w14:paraId="7E6C7562" w14:textId="77777777" w:rsidTr="00A81B02">
        <w:trPr>
          <w:trHeight w:val="553"/>
        </w:trPr>
        <w:tc>
          <w:tcPr>
            <w:tcW w:w="1560" w:type="dxa"/>
            <w:shd w:val="clear" w:color="auto" w:fill="auto"/>
            <w:noWrap/>
          </w:tcPr>
          <w:p w14:paraId="3177BA85" w14:textId="77777777" w:rsidR="00A81B02" w:rsidRPr="00A81B02" w:rsidRDefault="00A81B02" w:rsidP="00A81B02">
            <w:pPr>
              <w:spacing w:line="240" w:lineRule="auto"/>
              <w:ind w:firstLine="0"/>
              <w:jc w:val="left"/>
              <w:rPr>
                <w:rFonts w:eastAsia="Calibri"/>
                <w:bCs/>
                <w:szCs w:val="24"/>
                <w:lang w:eastAsia="en-US"/>
              </w:rPr>
            </w:pPr>
            <w:bookmarkStart w:id="156" w:name="_Hlk62833092"/>
            <w:bookmarkEnd w:id="155"/>
            <w:r w:rsidRPr="00A81B02">
              <w:rPr>
                <w:rFonts w:eastAsia="Calibri"/>
                <w:bCs/>
                <w:szCs w:val="24"/>
                <w:lang w:eastAsia="en-US"/>
              </w:rPr>
              <w:t>ч. 5 ст. 80.1</w:t>
            </w:r>
          </w:p>
        </w:tc>
        <w:tc>
          <w:tcPr>
            <w:tcW w:w="3260" w:type="dxa"/>
            <w:shd w:val="clear" w:color="auto" w:fill="auto"/>
            <w:noWrap/>
          </w:tcPr>
          <w:p w14:paraId="593B3F2E"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Требования к содержанию документов, указанных в части 4 статьи 80.1, порядок и способы подачи заявления о проведении конкурса и прилагающихся к нему документов, а также требования к их формату, если они подаются в форме электронных документов,</w:t>
            </w:r>
          </w:p>
        </w:tc>
        <w:tc>
          <w:tcPr>
            <w:tcW w:w="4819" w:type="dxa"/>
            <w:shd w:val="clear" w:color="auto" w:fill="auto"/>
            <w:noWrap/>
          </w:tcPr>
          <w:p w14:paraId="50F3B0C2"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Приказ от 29.06.2018 № 303</w:t>
            </w:r>
          </w:p>
          <w:p w14:paraId="2FD0F5A5"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«Об утверждении требований к содержанию документов, прилагающихся к заявлению о проведении открытого конкурса на право заключения договора аренды лесного участка, находящегося в государственной или муниципальной собственности, для заготовки древесины, порядка и способов подачи указанного заявления и прилагающихся к нему документов, а также требований к формату такого заявления в случае подачи в форме электронного документа»</w:t>
            </w:r>
          </w:p>
        </w:tc>
      </w:tr>
      <w:tr w:rsidR="00A81B02" w:rsidRPr="00A81B02" w14:paraId="11016091" w14:textId="77777777" w:rsidTr="00A81B02">
        <w:trPr>
          <w:trHeight w:val="553"/>
        </w:trPr>
        <w:tc>
          <w:tcPr>
            <w:tcW w:w="1560" w:type="dxa"/>
            <w:shd w:val="clear" w:color="auto" w:fill="auto"/>
            <w:noWrap/>
          </w:tcPr>
          <w:p w14:paraId="21E02485"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5 ст. 86</w:t>
            </w:r>
          </w:p>
        </w:tc>
        <w:tc>
          <w:tcPr>
            <w:tcW w:w="3260" w:type="dxa"/>
            <w:shd w:val="clear" w:color="auto" w:fill="auto"/>
            <w:noWrap/>
          </w:tcPr>
          <w:p w14:paraId="2EE5B5CB"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Типовая форма и состав лесного плана субъекта Российской Федерации и порядок его подготовки и внесения в него изменений</w:t>
            </w:r>
          </w:p>
        </w:tc>
        <w:tc>
          <w:tcPr>
            <w:tcW w:w="4819" w:type="dxa"/>
            <w:shd w:val="clear" w:color="auto" w:fill="auto"/>
            <w:noWrap/>
          </w:tcPr>
          <w:p w14:paraId="3D7BFE6B"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Приказ от 20.12.2017 № 692</w:t>
            </w:r>
          </w:p>
          <w:p w14:paraId="58DC2842"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«Об утверждении типовой формы и состава лесного плана субъекта Российской Федерации, порядка его подготовки и внесения в него изменений»</w:t>
            </w:r>
          </w:p>
        </w:tc>
      </w:tr>
      <w:tr w:rsidR="00A81B02" w:rsidRPr="00A81B02" w14:paraId="7E677BCC" w14:textId="77777777" w:rsidTr="00A81B02">
        <w:trPr>
          <w:trHeight w:val="54"/>
        </w:trPr>
        <w:tc>
          <w:tcPr>
            <w:tcW w:w="1560" w:type="dxa"/>
            <w:shd w:val="clear" w:color="auto" w:fill="auto"/>
            <w:noWrap/>
          </w:tcPr>
          <w:p w14:paraId="7CE2666D"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ч.7 ст. 87</w:t>
            </w:r>
          </w:p>
        </w:tc>
        <w:tc>
          <w:tcPr>
            <w:tcW w:w="3260" w:type="dxa"/>
            <w:shd w:val="clear" w:color="auto" w:fill="auto"/>
            <w:noWrap/>
          </w:tcPr>
          <w:p w14:paraId="148055F1"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Состав лесохозяйственных регламентов, порядок их разработки, сроки их действия и порядок внесения в них изменений</w:t>
            </w:r>
          </w:p>
        </w:tc>
        <w:tc>
          <w:tcPr>
            <w:tcW w:w="4819" w:type="dxa"/>
            <w:shd w:val="clear" w:color="auto" w:fill="auto"/>
            <w:noWrap/>
          </w:tcPr>
          <w:p w14:paraId="1A6DB939"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Приказ от 27.02.2017 № 72 «Об утверждении состава лесохозяйственных регламентов, порядка их разработки, сроков их действия и порядка внесения в них изменений»</w:t>
            </w:r>
          </w:p>
        </w:tc>
      </w:tr>
      <w:bookmarkEnd w:id="156"/>
      <w:tr w:rsidR="00267728" w:rsidRPr="00A81B02" w14:paraId="2709473F" w14:textId="77777777" w:rsidTr="00A81B02">
        <w:trPr>
          <w:trHeight w:val="54"/>
        </w:trPr>
        <w:tc>
          <w:tcPr>
            <w:tcW w:w="1560" w:type="dxa"/>
            <w:shd w:val="clear" w:color="auto" w:fill="auto"/>
            <w:noWrap/>
          </w:tcPr>
          <w:p w14:paraId="48ABC586" w14:textId="3C5CB76C" w:rsidR="00267728" w:rsidRPr="00796DE7" w:rsidRDefault="00267728" w:rsidP="00267728">
            <w:pPr>
              <w:spacing w:line="240" w:lineRule="auto"/>
              <w:ind w:firstLine="0"/>
              <w:jc w:val="left"/>
              <w:rPr>
                <w:rFonts w:eastAsia="Calibri"/>
                <w:bCs/>
                <w:szCs w:val="24"/>
                <w:lang w:eastAsia="en-US"/>
              </w:rPr>
            </w:pPr>
            <w:r w:rsidRPr="00796DE7">
              <w:rPr>
                <w:rFonts w:eastAsia="Calibri"/>
                <w:bCs/>
                <w:szCs w:val="24"/>
              </w:rPr>
              <w:t>ч. 2 ст. 88</w:t>
            </w:r>
          </w:p>
        </w:tc>
        <w:tc>
          <w:tcPr>
            <w:tcW w:w="3260" w:type="dxa"/>
            <w:shd w:val="clear" w:color="auto" w:fill="auto"/>
            <w:noWrap/>
          </w:tcPr>
          <w:p w14:paraId="00C56F1D" w14:textId="4BF59109" w:rsidR="00267728" w:rsidRPr="00796DE7" w:rsidRDefault="00267728" w:rsidP="00267728">
            <w:pPr>
              <w:spacing w:line="240" w:lineRule="auto"/>
              <w:ind w:firstLine="0"/>
              <w:jc w:val="left"/>
              <w:rPr>
                <w:rFonts w:eastAsia="Calibri"/>
                <w:bCs/>
                <w:szCs w:val="24"/>
                <w:lang w:eastAsia="en-US"/>
              </w:rPr>
            </w:pPr>
            <w:r w:rsidRPr="00796DE7">
              <w:rPr>
                <w:rFonts w:eastAsia="Calibri"/>
                <w:bCs/>
                <w:szCs w:val="24"/>
              </w:rPr>
              <w:t xml:space="preserve">Состав проекта освоения лесов, порядок его разработки и внесения в него изменений  </w:t>
            </w:r>
          </w:p>
        </w:tc>
        <w:tc>
          <w:tcPr>
            <w:tcW w:w="4819" w:type="dxa"/>
            <w:shd w:val="clear" w:color="auto" w:fill="auto"/>
            <w:noWrap/>
          </w:tcPr>
          <w:p w14:paraId="31445F50" w14:textId="0BE40A90" w:rsidR="00267728" w:rsidRPr="00796DE7" w:rsidRDefault="00267728" w:rsidP="00267728">
            <w:pPr>
              <w:spacing w:line="240" w:lineRule="auto"/>
              <w:ind w:firstLine="0"/>
              <w:jc w:val="left"/>
              <w:rPr>
                <w:rFonts w:eastAsia="Calibri"/>
                <w:bCs/>
                <w:szCs w:val="24"/>
                <w:lang w:eastAsia="en-US"/>
              </w:rPr>
            </w:pPr>
            <w:r w:rsidRPr="00796DE7">
              <w:rPr>
                <w:rFonts w:eastAsia="Calibri"/>
                <w:bCs/>
                <w:szCs w:val="24"/>
              </w:rPr>
              <w:t xml:space="preserve">Приказ от 16.11.2021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 </w:t>
            </w:r>
          </w:p>
        </w:tc>
      </w:tr>
    </w:tbl>
    <w:p w14:paraId="36F260E6" w14:textId="77777777" w:rsidR="00796DE7" w:rsidRDefault="00796DE7">
      <w:r>
        <w:br w:type="page"/>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260"/>
        <w:gridCol w:w="4819"/>
      </w:tblGrid>
      <w:tr w:rsidR="00796DE7" w:rsidRPr="00A81B02" w14:paraId="2D9A662E" w14:textId="77777777" w:rsidTr="00C967AB">
        <w:trPr>
          <w:trHeight w:val="433"/>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60F6E" w14:textId="77777777" w:rsidR="00796DE7" w:rsidRPr="00A81B02" w:rsidRDefault="00796DE7" w:rsidP="00C967AB">
            <w:pPr>
              <w:spacing w:line="240" w:lineRule="auto"/>
              <w:ind w:firstLine="0"/>
              <w:jc w:val="center"/>
              <w:rPr>
                <w:rFonts w:eastAsia="Calibri"/>
                <w:bCs/>
                <w:szCs w:val="24"/>
                <w:lang w:eastAsia="en-US"/>
              </w:rPr>
            </w:pPr>
            <w:bookmarkStart w:id="157" w:name="_Hlk190439327"/>
            <w:r w:rsidRPr="00A81B02">
              <w:rPr>
                <w:rFonts w:eastAsia="Calibri"/>
                <w:bCs/>
                <w:szCs w:val="24"/>
                <w:lang w:eastAsia="en-US"/>
              </w:rPr>
              <w:lastRenderedPageBreak/>
              <w:t>1</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AB1F3" w14:textId="77777777" w:rsidR="00796DE7" w:rsidRPr="00A81B02" w:rsidRDefault="00796DE7" w:rsidP="00C967AB">
            <w:pPr>
              <w:spacing w:line="240" w:lineRule="auto"/>
              <w:ind w:firstLine="0"/>
              <w:jc w:val="center"/>
              <w:rPr>
                <w:rFonts w:eastAsia="Calibri"/>
                <w:bCs/>
                <w:szCs w:val="24"/>
                <w:lang w:eastAsia="en-US"/>
              </w:rPr>
            </w:pPr>
            <w:r w:rsidRPr="00A81B02">
              <w:rPr>
                <w:rFonts w:eastAsia="Calibri"/>
                <w:bCs/>
                <w:szCs w:val="24"/>
                <w:lang w:eastAsia="en-US"/>
              </w:rPr>
              <w:t>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97997" w14:textId="77777777" w:rsidR="00796DE7" w:rsidRPr="00A81B02" w:rsidRDefault="00796DE7" w:rsidP="00C967AB">
            <w:pPr>
              <w:spacing w:line="240" w:lineRule="auto"/>
              <w:ind w:firstLine="0"/>
              <w:jc w:val="center"/>
              <w:rPr>
                <w:rFonts w:eastAsia="Calibri"/>
                <w:bCs/>
                <w:szCs w:val="24"/>
                <w:lang w:eastAsia="en-US"/>
              </w:rPr>
            </w:pPr>
            <w:r w:rsidRPr="00A81B02">
              <w:rPr>
                <w:rFonts w:eastAsia="Calibri"/>
                <w:bCs/>
                <w:szCs w:val="24"/>
                <w:lang w:eastAsia="en-US"/>
              </w:rPr>
              <w:t>3</w:t>
            </w:r>
          </w:p>
        </w:tc>
      </w:tr>
      <w:bookmarkEnd w:id="157"/>
      <w:tr w:rsidR="00267728" w:rsidRPr="00A81B02" w14:paraId="1DE679F6" w14:textId="77777777" w:rsidTr="00A81B02">
        <w:trPr>
          <w:trHeight w:val="54"/>
        </w:trPr>
        <w:tc>
          <w:tcPr>
            <w:tcW w:w="1560" w:type="dxa"/>
            <w:shd w:val="clear" w:color="auto" w:fill="auto"/>
            <w:noWrap/>
          </w:tcPr>
          <w:p w14:paraId="630534DF" w14:textId="4675F986" w:rsidR="00267728" w:rsidRPr="00A81B02" w:rsidRDefault="00267728" w:rsidP="00267728">
            <w:pPr>
              <w:spacing w:line="240" w:lineRule="auto"/>
              <w:ind w:firstLine="0"/>
              <w:jc w:val="left"/>
              <w:rPr>
                <w:rFonts w:eastAsia="Calibri"/>
                <w:bCs/>
                <w:szCs w:val="24"/>
                <w:lang w:eastAsia="en-US"/>
              </w:rPr>
            </w:pPr>
            <w:r w:rsidRPr="00A81B02">
              <w:rPr>
                <w:rFonts w:eastAsia="Calibri"/>
                <w:bCs/>
                <w:szCs w:val="24"/>
                <w:lang w:eastAsia="en-US"/>
              </w:rPr>
              <w:t>ч. 1 ст. 89</w:t>
            </w:r>
          </w:p>
        </w:tc>
        <w:tc>
          <w:tcPr>
            <w:tcW w:w="3260" w:type="dxa"/>
            <w:shd w:val="clear" w:color="auto" w:fill="auto"/>
            <w:noWrap/>
          </w:tcPr>
          <w:p w14:paraId="59CA4147" w14:textId="77777777" w:rsidR="00267728" w:rsidRPr="00A81B02" w:rsidRDefault="00267728" w:rsidP="00267728">
            <w:pPr>
              <w:spacing w:line="240" w:lineRule="auto"/>
              <w:ind w:firstLine="0"/>
              <w:jc w:val="left"/>
              <w:rPr>
                <w:rFonts w:eastAsia="Calibri"/>
                <w:bCs/>
                <w:szCs w:val="24"/>
                <w:lang w:eastAsia="en-US"/>
              </w:rPr>
            </w:pPr>
            <w:r w:rsidRPr="00A81B02">
              <w:rPr>
                <w:rFonts w:eastAsia="Calibri"/>
                <w:bCs/>
                <w:szCs w:val="24"/>
                <w:lang w:eastAsia="en-US"/>
              </w:rPr>
              <w:t>Порядок государственной и муниципальной экспертизы проекта освоения лесов</w:t>
            </w:r>
          </w:p>
        </w:tc>
        <w:tc>
          <w:tcPr>
            <w:tcW w:w="4819" w:type="dxa"/>
            <w:shd w:val="clear" w:color="auto" w:fill="auto"/>
            <w:noWrap/>
          </w:tcPr>
          <w:p w14:paraId="3F371AB5" w14:textId="77777777" w:rsidR="00267728" w:rsidRPr="00A81B02" w:rsidRDefault="00267728" w:rsidP="00267728">
            <w:pPr>
              <w:spacing w:line="240" w:lineRule="auto"/>
              <w:ind w:firstLine="0"/>
              <w:jc w:val="left"/>
              <w:rPr>
                <w:rFonts w:eastAsia="Calibri"/>
                <w:bCs/>
                <w:szCs w:val="24"/>
                <w:lang w:eastAsia="en-US"/>
              </w:rPr>
            </w:pPr>
            <w:r w:rsidRPr="00A81B02">
              <w:rPr>
                <w:rFonts w:eastAsia="Calibri"/>
                <w:bCs/>
                <w:szCs w:val="24"/>
                <w:lang w:eastAsia="en-US"/>
              </w:rPr>
              <w:t xml:space="preserve">Приказ от 30.07.2020 № 513 </w:t>
            </w:r>
          </w:p>
          <w:p w14:paraId="40086A65" w14:textId="77777777" w:rsidR="00267728" w:rsidRPr="00A81B02" w:rsidRDefault="00267728" w:rsidP="00267728">
            <w:pPr>
              <w:spacing w:line="240" w:lineRule="auto"/>
              <w:ind w:firstLine="0"/>
              <w:jc w:val="left"/>
              <w:rPr>
                <w:rFonts w:eastAsia="Calibri"/>
                <w:bCs/>
                <w:szCs w:val="24"/>
                <w:lang w:eastAsia="en-US"/>
              </w:rPr>
            </w:pPr>
            <w:r w:rsidRPr="00A81B02">
              <w:rPr>
                <w:rFonts w:eastAsia="Calibri"/>
                <w:bCs/>
                <w:szCs w:val="24"/>
                <w:lang w:eastAsia="en-US"/>
              </w:rPr>
              <w:t xml:space="preserve">«Об утверждении Порядка государственной и муниципальной экспертизы проекта освоения лесов» </w:t>
            </w:r>
          </w:p>
        </w:tc>
      </w:tr>
      <w:tr w:rsidR="00267728" w:rsidRPr="00A81B02" w14:paraId="07170239" w14:textId="77777777" w:rsidTr="00A81B02">
        <w:trPr>
          <w:trHeight w:val="740"/>
        </w:trPr>
        <w:tc>
          <w:tcPr>
            <w:tcW w:w="1560" w:type="dxa"/>
            <w:shd w:val="clear" w:color="auto" w:fill="auto"/>
            <w:noWrap/>
          </w:tcPr>
          <w:p w14:paraId="2DE1A0F8" w14:textId="77777777" w:rsidR="00267728" w:rsidRPr="00A81B02" w:rsidRDefault="00267728" w:rsidP="00267728">
            <w:pPr>
              <w:spacing w:line="240" w:lineRule="auto"/>
              <w:ind w:firstLine="0"/>
              <w:jc w:val="left"/>
              <w:rPr>
                <w:rFonts w:eastAsia="Calibri"/>
                <w:bCs/>
                <w:szCs w:val="24"/>
                <w:lang w:eastAsia="en-US"/>
              </w:rPr>
            </w:pPr>
            <w:r w:rsidRPr="00A81B02">
              <w:rPr>
                <w:rFonts w:eastAsia="Calibri"/>
                <w:bCs/>
                <w:szCs w:val="24"/>
                <w:lang w:eastAsia="en-US"/>
              </w:rPr>
              <w:t>ч. 2 ст. 89.1</w:t>
            </w:r>
          </w:p>
        </w:tc>
        <w:tc>
          <w:tcPr>
            <w:tcW w:w="3260" w:type="dxa"/>
            <w:shd w:val="clear" w:color="auto" w:fill="auto"/>
            <w:noWrap/>
          </w:tcPr>
          <w:p w14:paraId="43E91253" w14:textId="77777777" w:rsidR="00267728" w:rsidRPr="00A81B02" w:rsidRDefault="00267728" w:rsidP="00267728">
            <w:pPr>
              <w:spacing w:line="240" w:lineRule="auto"/>
              <w:ind w:firstLine="0"/>
              <w:jc w:val="left"/>
              <w:rPr>
                <w:rFonts w:eastAsia="Calibri"/>
                <w:bCs/>
                <w:szCs w:val="24"/>
                <w:lang w:eastAsia="en-US"/>
              </w:rPr>
            </w:pPr>
            <w:r w:rsidRPr="00A81B02">
              <w:rPr>
                <w:rFonts w:eastAsia="Calibri"/>
                <w:bCs/>
                <w:szCs w:val="24"/>
                <w:lang w:eastAsia="en-US"/>
              </w:rPr>
              <w:t>Состав проекта лесовосстановления, порядок его разработки и внесения в него изменений</w:t>
            </w:r>
          </w:p>
        </w:tc>
        <w:tc>
          <w:tcPr>
            <w:tcW w:w="4819" w:type="dxa"/>
            <w:shd w:val="clear" w:color="auto" w:fill="auto"/>
            <w:noWrap/>
          </w:tcPr>
          <w:p w14:paraId="5F70D7E3" w14:textId="72258604" w:rsidR="00267728" w:rsidRPr="00A81B02" w:rsidRDefault="00267728" w:rsidP="00267728">
            <w:pPr>
              <w:spacing w:line="240" w:lineRule="auto"/>
              <w:ind w:firstLine="0"/>
              <w:jc w:val="left"/>
              <w:rPr>
                <w:rFonts w:eastAsia="Calibri"/>
                <w:bCs/>
                <w:szCs w:val="24"/>
                <w:lang w:eastAsia="en-US"/>
              </w:rPr>
            </w:pPr>
            <w:r w:rsidRPr="00A81B02">
              <w:rPr>
                <w:rFonts w:eastAsia="Calibri"/>
                <w:bCs/>
                <w:szCs w:val="24"/>
                <w:lang w:eastAsia="en-US"/>
              </w:rPr>
              <w:t xml:space="preserve">Приказ от </w:t>
            </w:r>
            <w:r w:rsidR="00783706">
              <w:rPr>
                <w:rFonts w:eastAsia="Calibri"/>
                <w:bCs/>
                <w:szCs w:val="24"/>
                <w:lang w:eastAsia="en-US"/>
              </w:rPr>
              <w:t>29</w:t>
            </w:r>
            <w:r w:rsidRPr="00A81B02">
              <w:rPr>
                <w:rFonts w:eastAsia="Calibri"/>
                <w:bCs/>
                <w:szCs w:val="24"/>
                <w:lang w:eastAsia="en-US"/>
              </w:rPr>
              <w:t>.12.202</w:t>
            </w:r>
            <w:r w:rsidR="00783706">
              <w:rPr>
                <w:rFonts w:eastAsia="Calibri"/>
                <w:bCs/>
                <w:szCs w:val="24"/>
                <w:lang w:eastAsia="en-US"/>
              </w:rPr>
              <w:t>1</w:t>
            </w:r>
            <w:r w:rsidRPr="00A81B02">
              <w:rPr>
                <w:rFonts w:eastAsia="Calibri"/>
                <w:bCs/>
                <w:szCs w:val="24"/>
                <w:lang w:eastAsia="en-US"/>
              </w:rPr>
              <w:t xml:space="preserve"> № 10</w:t>
            </w:r>
            <w:r w:rsidR="00783706">
              <w:rPr>
                <w:rFonts w:eastAsia="Calibri"/>
                <w:bCs/>
                <w:szCs w:val="24"/>
                <w:lang w:eastAsia="en-US"/>
              </w:rPr>
              <w:t>2</w:t>
            </w:r>
            <w:r w:rsidRPr="00A81B02">
              <w:rPr>
                <w:rFonts w:eastAsia="Calibri"/>
                <w:bCs/>
                <w:szCs w:val="24"/>
                <w:lang w:eastAsia="en-US"/>
              </w:rPr>
              <w:t>4 «Об утверждении Правил лесовосстановления, состава проекта лесовосстановления, порядка разработки проекта лесовосстановления и внесения в него изменений»</w:t>
            </w:r>
          </w:p>
        </w:tc>
      </w:tr>
      <w:tr w:rsidR="00A81B02" w:rsidRPr="00A81B02" w14:paraId="5DE85649" w14:textId="77777777" w:rsidTr="00A81B02">
        <w:trPr>
          <w:trHeight w:val="740"/>
        </w:trPr>
        <w:tc>
          <w:tcPr>
            <w:tcW w:w="1560" w:type="dxa"/>
            <w:shd w:val="clear" w:color="auto" w:fill="auto"/>
            <w:noWrap/>
          </w:tcPr>
          <w:p w14:paraId="18BD079F" w14:textId="2C1A4CB2" w:rsidR="00A81B02" w:rsidRPr="00A81B02" w:rsidRDefault="00A81B02" w:rsidP="00A81B02">
            <w:pPr>
              <w:spacing w:line="240" w:lineRule="auto"/>
              <w:ind w:firstLine="0"/>
              <w:jc w:val="left"/>
              <w:rPr>
                <w:rFonts w:eastAsia="Calibri"/>
                <w:bCs/>
                <w:szCs w:val="24"/>
                <w:lang w:eastAsia="en-US"/>
              </w:rPr>
            </w:pPr>
            <w:bookmarkStart w:id="158" w:name="_Hlk62833110"/>
            <w:r w:rsidRPr="00A81B02">
              <w:rPr>
                <w:rFonts w:eastAsia="Calibri"/>
                <w:bCs/>
                <w:szCs w:val="24"/>
                <w:lang w:eastAsia="en-US"/>
              </w:rPr>
              <w:t xml:space="preserve">ч. </w:t>
            </w:r>
            <w:r w:rsidR="00783706">
              <w:rPr>
                <w:rFonts w:eastAsia="Calibri"/>
                <w:bCs/>
                <w:szCs w:val="24"/>
                <w:lang w:eastAsia="en-US"/>
              </w:rPr>
              <w:t>3</w:t>
            </w:r>
            <w:r w:rsidRPr="00A81B02">
              <w:rPr>
                <w:rFonts w:eastAsia="Calibri"/>
                <w:bCs/>
                <w:szCs w:val="24"/>
                <w:lang w:eastAsia="en-US"/>
              </w:rPr>
              <w:t xml:space="preserve"> ст. 89.2</w:t>
            </w:r>
          </w:p>
        </w:tc>
        <w:tc>
          <w:tcPr>
            <w:tcW w:w="3260" w:type="dxa"/>
            <w:shd w:val="clear" w:color="auto" w:fill="auto"/>
            <w:noWrap/>
          </w:tcPr>
          <w:p w14:paraId="26DA1A1B" w14:textId="7484A80E" w:rsidR="00A81B02" w:rsidRPr="00A81B02" w:rsidRDefault="00783706" w:rsidP="00A81B02">
            <w:pPr>
              <w:spacing w:line="240" w:lineRule="auto"/>
              <w:ind w:firstLine="0"/>
              <w:jc w:val="left"/>
              <w:rPr>
                <w:rFonts w:eastAsia="Calibri"/>
                <w:bCs/>
                <w:szCs w:val="24"/>
                <w:lang w:eastAsia="en-US"/>
              </w:rPr>
            </w:pPr>
            <w:r>
              <w:rPr>
                <w:rFonts w:eastAsia="Calibri"/>
                <w:bCs/>
                <w:szCs w:val="24"/>
                <w:lang w:eastAsia="en-US"/>
              </w:rPr>
              <w:t xml:space="preserve">Правила </w:t>
            </w:r>
            <w:r w:rsidR="00A81B02" w:rsidRPr="00A81B02">
              <w:rPr>
                <w:rFonts w:eastAsia="Calibri"/>
                <w:bCs/>
                <w:szCs w:val="24"/>
                <w:lang w:eastAsia="en-US"/>
              </w:rPr>
              <w:t xml:space="preserve">лесоразведения, </w:t>
            </w:r>
          </w:p>
        </w:tc>
        <w:tc>
          <w:tcPr>
            <w:tcW w:w="4819" w:type="dxa"/>
            <w:shd w:val="clear" w:color="auto" w:fill="auto"/>
            <w:noWrap/>
          </w:tcPr>
          <w:p w14:paraId="18285241" w14:textId="4AC3C9A4" w:rsidR="00A81B02" w:rsidRPr="00A81B02" w:rsidRDefault="00783706" w:rsidP="00A81B02">
            <w:pPr>
              <w:spacing w:line="240" w:lineRule="auto"/>
              <w:ind w:firstLine="0"/>
              <w:jc w:val="left"/>
              <w:rPr>
                <w:rFonts w:eastAsia="Calibri"/>
                <w:bCs/>
                <w:szCs w:val="24"/>
                <w:lang w:eastAsia="en-US"/>
              </w:rPr>
            </w:pPr>
            <w:r w:rsidRPr="00783706">
              <w:rPr>
                <w:rFonts w:eastAsia="Calibri"/>
                <w:bCs/>
                <w:szCs w:val="24"/>
                <w:lang w:eastAsia="en-US"/>
              </w:rPr>
              <w:t>Приказ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r>
      <w:tr w:rsidR="00A81B02" w:rsidRPr="00A81B02" w14:paraId="02654C36" w14:textId="77777777" w:rsidTr="00A81B02">
        <w:trPr>
          <w:trHeight w:val="740"/>
        </w:trPr>
        <w:tc>
          <w:tcPr>
            <w:tcW w:w="1560" w:type="dxa"/>
            <w:shd w:val="clear" w:color="auto" w:fill="auto"/>
            <w:noWrap/>
          </w:tcPr>
          <w:p w14:paraId="35432415"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5 ст. 90</w:t>
            </w:r>
          </w:p>
        </w:tc>
        <w:tc>
          <w:tcPr>
            <w:tcW w:w="3260" w:type="dxa"/>
            <w:shd w:val="clear" w:color="auto" w:fill="auto"/>
            <w:noWrap/>
          </w:tcPr>
          <w:p w14:paraId="6BCC133E"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Порядок проведения государственной инвентаризации лесов</w:t>
            </w:r>
          </w:p>
        </w:tc>
        <w:tc>
          <w:tcPr>
            <w:tcW w:w="4819" w:type="dxa"/>
            <w:shd w:val="clear" w:color="auto" w:fill="auto"/>
            <w:noWrap/>
          </w:tcPr>
          <w:p w14:paraId="0F0B14A8"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Приказ от 27.09.2021 № 686</w:t>
            </w:r>
          </w:p>
          <w:p w14:paraId="3724307F"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«Об утверждении Порядка проведения государственной инвентаризации лесов»</w:t>
            </w:r>
          </w:p>
        </w:tc>
      </w:tr>
      <w:tr w:rsidR="00A81B02" w:rsidRPr="00A81B02" w14:paraId="28E397BA" w14:textId="77777777" w:rsidTr="00A81B02">
        <w:trPr>
          <w:trHeight w:val="740"/>
        </w:trPr>
        <w:tc>
          <w:tcPr>
            <w:tcW w:w="1560" w:type="dxa"/>
            <w:shd w:val="clear" w:color="auto" w:fill="auto"/>
            <w:noWrap/>
          </w:tcPr>
          <w:p w14:paraId="2919821C"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5 ст. 112;</w:t>
            </w:r>
          </w:p>
        </w:tc>
        <w:tc>
          <w:tcPr>
            <w:tcW w:w="3260" w:type="dxa"/>
            <w:shd w:val="clear" w:color="auto" w:fill="auto"/>
            <w:noWrap/>
          </w:tcPr>
          <w:p w14:paraId="52A14257"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4819" w:type="dxa"/>
            <w:shd w:val="clear" w:color="auto" w:fill="auto"/>
            <w:noWrap/>
          </w:tcPr>
          <w:p w14:paraId="76E77795" w14:textId="36FA4DB4" w:rsidR="00A81B02" w:rsidRPr="00A81B02" w:rsidRDefault="00A81B02" w:rsidP="00A81B02">
            <w:pPr>
              <w:spacing w:line="240" w:lineRule="auto"/>
              <w:ind w:firstLine="0"/>
              <w:jc w:val="left"/>
              <w:rPr>
                <w:rFonts w:eastAsia="Calibri"/>
                <w:bCs/>
                <w:szCs w:val="24"/>
                <w:lang w:eastAsia="en-US"/>
              </w:rPr>
            </w:pPr>
            <w:r w:rsidRPr="00783706">
              <w:rPr>
                <w:rFonts w:eastAsia="Calibri"/>
                <w:bCs/>
                <w:szCs w:val="24"/>
                <w:lang w:eastAsia="en-US"/>
              </w:rPr>
              <w:t>Приказ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A81B02" w:rsidRPr="00A81B02" w14:paraId="498E0B3D" w14:textId="77777777" w:rsidTr="00A81B02">
        <w:trPr>
          <w:trHeight w:val="492"/>
        </w:trPr>
        <w:tc>
          <w:tcPr>
            <w:tcW w:w="9639" w:type="dxa"/>
            <w:gridSpan w:val="3"/>
            <w:shd w:val="clear" w:color="auto" w:fill="auto"/>
            <w:noWrap/>
            <w:vAlign w:val="center"/>
          </w:tcPr>
          <w:p w14:paraId="3E407324" w14:textId="77777777" w:rsidR="00A81B02" w:rsidRPr="00A81B02" w:rsidRDefault="00A81B02" w:rsidP="00A81B02">
            <w:pPr>
              <w:spacing w:line="240" w:lineRule="auto"/>
              <w:ind w:firstLine="0"/>
              <w:jc w:val="left"/>
              <w:rPr>
                <w:rFonts w:eastAsia="Calibri"/>
                <w:b/>
                <w:bCs/>
                <w:szCs w:val="24"/>
                <w:lang w:eastAsia="en-US"/>
              </w:rPr>
            </w:pPr>
            <w:r w:rsidRPr="00A81B02">
              <w:rPr>
                <w:rFonts w:eastAsia="Calibri"/>
                <w:b/>
                <w:bCs/>
                <w:szCs w:val="24"/>
                <w:lang w:eastAsia="en-US"/>
              </w:rPr>
              <w:t>Приказы Федерального агентства лесного хозяйства (Рослесхоз)</w:t>
            </w:r>
          </w:p>
        </w:tc>
      </w:tr>
      <w:tr w:rsidR="00A81B02" w:rsidRPr="00A81B02" w14:paraId="374778A9" w14:textId="77777777" w:rsidTr="00A81B02">
        <w:trPr>
          <w:trHeight w:val="55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074691ED"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ч. 4 ст. 15</w:t>
            </w:r>
          </w:p>
          <w:p w14:paraId="3958D729"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ч. 5 ст. 29 </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2043243A"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Установление возраста рубок</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4AD180DD"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Приказ от 09.04.2015 № 105</w:t>
            </w:r>
          </w:p>
          <w:p w14:paraId="6249762D"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«Об установлении возрастов рубок»</w:t>
            </w:r>
          </w:p>
        </w:tc>
      </w:tr>
      <w:tr w:rsidR="00A81B02" w:rsidRPr="00A81B02" w14:paraId="5F1E3F5A" w14:textId="77777777" w:rsidTr="00A81B02">
        <w:trPr>
          <w:trHeight w:val="55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4BECBCD7" w14:textId="63441F8B"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ч. </w:t>
            </w:r>
            <w:r w:rsidR="00014E8B">
              <w:rPr>
                <w:rFonts w:eastAsia="Calibri"/>
                <w:bCs/>
                <w:szCs w:val="24"/>
                <w:lang w:eastAsia="en-US"/>
              </w:rPr>
              <w:t>6</w:t>
            </w:r>
            <w:r w:rsidRPr="00A81B02">
              <w:rPr>
                <w:rFonts w:eastAsia="Calibri"/>
                <w:bCs/>
                <w:szCs w:val="24"/>
                <w:lang w:eastAsia="en-US"/>
              </w:rPr>
              <w:t xml:space="preserve"> ст. 29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54156EF4"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Установление Порядка исчисления расчетной лесосеки</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554E613A"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Приказ от 27.05.2011 № 191 </w:t>
            </w:r>
          </w:p>
          <w:p w14:paraId="3AF4DF10" w14:textId="77777777" w:rsidR="00A81B02" w:rsidRPr="00A81B02" w:rsidRDefault="00A81B02" w:rsidP="00A81B02">
            <w:pPr>
              <w:spacing w:line="240" w:lineRule="auto"/>
              <w:ind w:firstLine="0"/>
              <w:jc w:val="left"/>
              <w:rPr>
                <w:rFonts w:eastAsia="Calibri"/>
                <w:bCs/>
                <w:szCs w:val="24"/>
                <w:lang w:eastAsia="en-US"/>
              </w:rPr>
            </w:pPr>
            <w:r w:rsidRPr="00A81B02">
              <w:rPr>
                <w:rFonts w:eastAsia="Calibri"/>
                <w:bCs/>
                <w:szCs w:val="24"/>
                <w:lang w:eastAsia="en-US"/>
              </w:rPr>
              <w:t xml:space="preserve">«Об утверждении Порядка исчисления расчетной лесосеки» </w:t>
            </w:r>
          </w:p>
        </w:tc>
      </w:tr>
      <w:bookmarkEnd w:id="158"/>
      <w:tr w:rsidR="00014E8B" w:rsidRPr="00A81B02" w14:paraId="30C54679" w14:textId="77777777" w:rsidTr="00A81B02">
        <w:trPr>
          <w:trHeight w:val="55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26BE7C46" w14:textId="0A0EB1CC" w:rsidR="00014E8B" w:rsidRPr="00A81B02" w:rsidRDefault="00014E8B" w:rsidP="00014E8B">
            <w:pPr>
              <w:spacing w:line="240" w:lineRule="auto"/>
              <w:ind w:firstLine="0"/>
              <w:jc w:val="left"/>
              <w:rPr>
                <w:rFonts w:eastAsia="Calibri"/>
                <w:bCs/>
                <w:szCs w:val="24"/>
                <w:lang w:eastAsia="en-US"/>
              </w:rPr>
            </w:pPr>
            <w:r w:rsidRPr="00E12E7C">
              <w:rPr>
                <w:rFonts w:eastAsia="Calibri"/>
                <w:bCs/>
                <w:szCs w:val="24"/>
                <w:lang w:eastAsia="en-US"/>
              </w:rPr>
              <w:t xml:space="preserve">ч. </w:t>
            </w:r>
            <w:r>
              <w:rPr>
                <w:rFonts w:eastAsia="Calibri"/>
                <w:bCs/>
                <w:szCs w:val="24"/>
                <w:lang w:eastAsia="en-US"/>
              </w:rPr>
              <w:t>3</w:t>
            </w:r>
            <w:r w:rsidRPr="00E12E7C">
              <w:rPr>
                <w:rFonts w:eastAsia="Calibri"/>
                <w:bCs/>
                <w:szCs w:val="24"/>
                <w:lang w:eastAsia="en-US"/>
              </w:rPr>
              <w:t xml:space="preserve"> ст. </w:t>
            </w:r>
            <w:r>
              <w:rPr>
                <w:rFonts w:eastAsia="Calibri"/>
                <w:bCs/>
                <w:szCs w:val="24"/>
                <w:lang w:eastAsia="en-US"/>
              </w:rPr>
              <w:t>51.1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74B24C6A" w14:textId="70C7A59D" w:rsidR="00014E8B" w:rsidRPr="00A81B02" w:rsidRDefault="00014E8B" w:rsidP="00014E8B">
            <w:pPr>
              <w:spacing w:line="240" w:lineRule="auto"/>
              <w:ind w:firstLine="0"/>
              <w:jc w:val="left"/>
              <w:rPr>
                <w:rFonts w:eastAsia="Calibri"/>
                <w:bCs/>
                <w:szCs w:val="24"/>
                <w:lang w:eastAsia="en-US"/>
              </w:rPr>
            </w:pPr>
            <w:r w:rsidRPr="00911153">
              <w:rPr>
                <w:rFonts w:eastAsia="Calibri"/>
                <w:bCs/>
                <w:szCs w:val="24"/>
                <w:lang w:eastAsia="en-US"/>
              </w:rPr>
              <w:t>Нормативы и критерии выделения зон контроля лесных пожаров</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772A672E" w14:textId="40930509" w:rsidR="00014E8B" w:rsidRPr="00A81B02" w:rsidRDefault="00014E8B" w:rsidP="00014E8B">
            <w:pPr>
              <w:spacing w:line="240" w:lineRule="auto"/>
              <w:ind w:firstLine="0"/>
              <w:jc w:val="left"/>
              <w:rPr>
                <w:rFonts w:eastAsia="Calibri"/>
                <w:bCs/>
                <w:szCs w:val="24"/>
                <w:lang w:eastAsia="en-US"/>
              </w:rPr>
            </w:pPr>
            <w:r>
              <w:rPr>
                <w:rFonts w:eastAsia="Calibri"/>
                <w:bCs/>
                <w:szCs w:val="24"/>
                <w:lang w:eastAsia="en-US"/>
              </w:rPr>
              <w:t>Приказ от</w:t>
            </w:r>
            <w:r w:rsidRPr="00D9345C">
              <w:rPr>
                <w:rFonts w:eastAsia="Calibri"/>
                <w:bCs/>
                <w:szCs w:val="24"/>
                <w:lang w:eastAsia="en-US"/>
              </w:rPr>
              <w:t xml:space="preserve"> </w:t>
            </w:r>
            <w:r w:rsidRPr="00911153">
              <w:rPr>
                <w:rFonts w:eastAsia="Calibri"/>
                <w:bCs/>
                <w:szCs w:val="24"/>
                <w:lang w:eastAsia="en-US"/>
              </w:rPr>
              <w:t xml:space="preserve">27.12.2023 </w:t>
            </w:r>
            <w:r>
              <w:rPr>
                <w:rFonts w:eastAsia="Calibri"/>
                <w:bCs/>
                <w:szCs w:val="24"/>
                <w:lang w:eastAsia="en-US"/>
              </w:rPr>
              <w:t>№</w:t>
            </w:r>
            <w:r w:rsidRPr="00911153">
              <w:rPr>
                <w:rFonts w:eastAsia="Calibri"/>
                <w:bCs/>
                <w:szCs w:val="24"/>
                <w:lang w:eastAsia="en-US"/>
              </w:rPr>
              <w:t xml:space="preserve"> 1174</w:t>
            </w:r>
            <w:r>
              <w:rPr>
                <w:rFonts w:eastAsia="Calibri"/>
                <w:bCs/>
                <w:szCs w:val="24"/>
                <w:lang w:eastAsia="en-US"/>
              </w:rPr>
              <w:t xml:space="preserve"> </w:t>
            </w:r>
            <w:r w:rsidRPr="00D9345C">
              <w:rPr>
                <w:rFonts w:eastAsia="Calibri"/>
                <w:bCs/>
                <w:szCs w:val="24"/>
                <w:lang w:eastAsia="en-US"/>
              </w:rPr>
              <w:t>«</w:t>
            </w:r>
            <w:r w:rsidRPr="00911153">
              <w:rPr>
                <w:rFonts w:eastAsia="Calibri"/>
                <w:bCs/>
                <w:szCs w:val="24"/>
                <w:lang w:eastAsia="en-US"/>
              </w:rPr>
              <w:t>Об установлении нормативов и критериев выделения зон контроля лесных пожаров</w:t>
            </w:r>
            <w:r w:rsidRPr="00D9345C">
              <w:rPr>
                <w:rFonts w:eastAsia="Calibri"/>
                <w:bCs/>
                <w:szCs w:val="24"/>
                <w:lang w:eastAsia="en-US"/>
              </w:rPr>
              <w:t>»</w:t>
            </w:r>
          </w:p>
        </w:tc>
      </w:tr>
      <w:tr w:rsidR="00014E8B" w:rsidRPr="00A81B02" w14:paraId="2194E5CE" w14:textId="77777777" w:rsidTr="00A81B02">
        <w:trPr>
          <w:trHeight w:val="54"/>
        </w:trPr>
        <w:tc>
          <w:tcPr>
            <w:tcW w:w="1560" w:type="dxa"/>
            <w:shd w:val="clear" w:color="auto" w:fill="auto"/>
            <w:noWrap/>
          </w:tcPr>
          <w:p w14:paraId="26715808" w14:textId="77777777" w:rsidR="00014E8B" w:rsidRPr="00A81B02" w:rsidRDefault="00014E8B" w:rsidP="00014E8B">
            <w:pPr>
              <w:spacing w:line="240" w:lineRule="auto"/>
              <w:ind w:firstLine="0"/>
              <w:jc w:val="left"/>
              <w:rPr>
                <w:rFonts w:eastAsia="Calibri"/>
                <w:bCs/>
                <w:szCs w:val="24"/>
                <w:lang w:eastAsia="en-US"/>
              </w:rPr>
            </w:pPr>
            <w:r w:rsidRPr="00A81B02">
              <w:rPr>
                <w:rFonts w:eastAsia="Calibri"/>
                <w:bCs/>
                <w:szCs w:val="24"/>
                <w:lang w:eastAsia="en-US"/>
              </w:rPr>
              <w:t>ч. 4 ст. 53</w:t>
            </w:r>
          </w:p>
        </w:tc>
        <w:tc>
          <w:tcPr>
            <w:tcW w:w="3260" w:type="dxa"/>
            <w:shd w:val="clear" w:color="auto" w:fill="auto"/>
            <w:noWrap/>
          </w:tcPr>
          <w:p w14:paraId="654AF9CE" w14:textId="77777777" w:rsidR="00014E8B" w:rsidRPr="00A81B02" w:rsidRDefault="00014E8B" w:rsidP="00014E8B">
            <w:pPr>
              <w:spacing w:line="240" w:lineRule="auto"/>
              <w:ind w:firstLine="0"/>
              <w:jc w:val="left"/>
              <w:rPr>
                <w:rFonts w:eastAsia="Calibri"/>
                <w:bCs/>
                <w:szCs w:val="24"/>
                <w:lang w:eastAsia="en-US"/>
              </w:rPr>
            </w:pPr>
            <w:r w:rsidRPr="00A81B02">
              <w:rPr>
                <w:rFonts w:eastAsia="Calibri"/>
                <w:bCs/>
                <w:szCs w:val="24"/>
                <w:lang w:eastAsia="en-US"/>
              </w:rPr>
              <w:t>Классификации природной пожарной опасности лесов и классификации пожарной опасности в лесах в зависимости от условий погоды</w:t>
            </w:r>
          </w:p>
        </w:tc>
        <w:tc>
          <w:tcPr>
            <w:tcW w:w="4819" w:type="dxa"/>
            <w:shd w:val="clear" w:color="auto" w:fill="auto"/>
            <w:noWrap/>
          </w:tcPr>
          <w:p w14:paraId="085E37F2" w14:textId="77777777" w:rsidR="00014E8B" w:rsidRPr="00A81B02" w:rsidRDefault="00014E8B" w:rsidP="00014E8B">
            <w:pPr>
              <w:spacing w:line="240" w:lineRule="auto"/>
              <w:ind w:firstLine="0"/>
              <w:jc w:val="left"/>
              <w:rPr>
                <w:rFonts w:eastAsia="Calibri"/>
                <w:bCs/>
                <w:szCs w:val="24"/>
                <w:lang w:eastAsia="en-US"/>
              </w:rPr>
            </w:pPr>
            <w:r w:rsidRPr="00A81B02">
              <w:rPr>
                <w:rFonts w:eastAsia="Calibri"/>
                <w:bCs/>
                <w:szCs w:val="24"/>
                <w:lang w:eastAsia="en-US"/>
              </w:rPr>
              <w:t>Приказ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tc>
      </w:tr>
      <w:tr w:rsidR="00014E8B" w:rsidRPr="00A81B02" w14:paraId="7D671858" w14:textId="77777777" w:rsidTr="00A81B02">
        <w:trPr>
          <w:trHeight w:val="553"/>
        </w:trPr>
        <w:tc>
          <w:tcPr>
            <w:tcW w:w="1560" w:type="dxa"/>
            <w:shd w:val="clear" w:color="auto" w:fill="auto"/>
            <w:noWrap/>
          </w:tcPr>
          <w:p w14:paraId="6840CDB9" w14:textId="14B2875C" w:rsidR="00014E8B" w:rsidRPr="00A81B02" w:rsidRDefault="00014E8B" w:rsidP="00014E8B">
            <w:pPr>
              <w:spacing w:line="240" w:lineRule="auto"/>
              <w:ind w:firstLine="0"/>
              <w:jc w:val="left"/>
              <w:rPr>
                <w:rFonts w:eastAsia="Calibri"/>
                <w:bCs/>
                <w:szCs w:val="24"/>
                <w:lang w:eastAsia="en-US"/>
              </w:rPr>
            </w:pPr>
            <w:r w:rsidRPr="009418EA">
              <w:rPr>
                <w:rFonts w:eastAsia="Calibri"/>
                <w:bCs/>
                <w:szCs w:val="24"/>
                <w:lang w:eastAsia="en-US"/>
              </w:rPr>
              <w:t xml:space="preserve">ч. </w:t>
            </w:r>
            <w:r>
              <w:rPr>
                <w:rFonts w:eastAsia="Calibri"/>
                <w:bCs/>
                <w:szCs w:val="24"/>
                <w:lang w:eastAsia="en-US"/>
              </w:rPr>
              <w:t>10</w:t>
            </w:r>
            <w:r w:rsidRPr="009418EA">
              <w:rPr>
                <w:rFonts w:eastAsia="Calibri"/>
                <w:bCs/>
                <w:szCs w:val="24"/>
                <w:lang w:eastAsia="en-US"/>
              </w:rPr>
              <w:t xml:space="preserve"> ст. 53.1</w:t>
            </w:r>
          </w:p>
        </w:tc>
        <w:tc>
          <w:tcPr>
            <w:tcW w:w="3260" w:type="dxa"/>
            <w:shd w:val="clear" w:color="auto" w:fill="auto"/>
            <w:noWrap/>
          </w:tcPr>
          <w:p w14:paraId="192133C3" w14:textId="28E2362B" w:rsidR="00014E8B" w:rsidRPr="00A81B02" w:rsidRDefault="00014E8B" w:rsidP="00014E8B">
            <w:pPr>
              <w:spacing w:line="240" w:lineRule="auto"/>
              <w:ind w:firstLine="0"/>
              <w:jc w:val="left"/>
              <w:rPr>
                <w:rFonts w:eastAsia="Calibri"/>
                <w:bCs/>
                <w:szCs w:val="24"/>
                <w:lang w:eastAsia="en-US"/>
              </w:rPr>
            </w:pPr>
            <w:r w:rsidRPr="009418EA">
              <w:rPr>
                <w:rFonts w:eastAsia="Calibri"/>
                <w:bCs/>
                <w:szCs w:val="24"/>
                <w:lang w:eastAsia="en-US"/>
              </w:rPr>
              <w:t>Нормативы противопожарного обустройства лесов</w:t>
            </w:r>
          </w:p>
        </w:tc>
        <w:tc>
          <w:tcPr>
            <w:tcW w:w="4819" w:type="dxa"/>
            <w:shd w:val="clear" w:color="auto" w:fill="auto"/>
            <w:noWrap/>
          </w:tcPr>
          <w:p w14:paraId="29CB757D" w14:textId="316FE00D" w:rsidR="00014E8B" w:rsidRPr="00A81B02" w:rsidRDefault="00014E8B" w:rsidP="00014E8B">
            <w:pPr>
              <w:spacing w:line="240" w:lineRule="auto"/>
              <w:ind w:firstLine="0"/>
              <w:jc w:val="left"/>
              <w:rPr>
                <w:rFonts w:eastAsia="Calibri"/>
                <w:bCs/>
                <w:szCs w:val="24"/>
                <w:lang w:eastAsia="en-US"/>
              </w:rPr>
            </w:pPr>
            <w:r>
              <w:rPr>
                <w:rFonts w:eastAsia="Calibri"/>
                <w:bCs/>
                <w:szCs w:val="24"/>
                <w:lang w:eastAsia="en-US"/>
              </w:rPr>
              <w:t xml:space="preserve">Приказ Минприроды России </w:t>
            </w:r>
            <w:r w:rsidRPr="009418EA">
              <w:rPr>
                <w:rFonts w:eastAsia="Calibri"/>
                <w:bCs/>
                <w:szCs w:val="24"/>
                <w:lang w:eastAsia="en-US"/>
              </w:rPr>
              <w:t xml:space="preserve">от 09.04.2025 </w:t>
            </w:r>
            <w:r>
              <w:rPr>
                <w:rFonts w:eastAsia="Calibri"/>
                <w:bCs/>
                <w:szCs w:val="24"/>
                <w:lang w:eastAsia="en-US"/>
              </w:rPr>
              <w:t>№ </w:t>
            </w:r>
            <w:r w:rsidRPr="009418EA">
              <w:rPr>
                <w:rFonts w:eastAsia="Calibri"/>
                <w:bCs/>
                <w:szCs w:val="24"/>
                <w:lang w:eastAsia="en-US"/>
              </w:rPr>
              <w:t>184</w:t>
            </w:r>
            <w:r>
              <w:rPr>
                <w:rFonts w:eastAsia="Calibri"/>
                <w:bCs/>
                <w:szCs w:val="24"/>
                <w:lang w:eastAsia="en-US"/>
              </w:rPr>
              <w:t xml:space="preserve"> «</w:t>
            </w:r>
            <w:r w:rsidRPr="009418EA">
              <w:rPr>
                <w:rFonts w:eastAsia="Calibri"/>
                <w:bCs/>
                <w:szCs w:val="24"/>
                <w:lang w:eastAsia="en-US"/>
              </w:rPr>
              <w:t>Об установлении нормативов противопожарного обустройства лесов</w:t>
            </w:r>
            <w:r>
              <w:rPr>
                <w:rFonts w:eastAsia="Calibri"/>
                <w:bCs/>
                <w:szCs w:val="24"/>
                <w:lang w:eastAsia="en-US"/>
              </w:rPr>
              <w:t>»</w:t>
            </w:r>
          </w:p>
        </w:tc>
      </w:tr>
    </w:tbl>
    <w:p w14:paraId="7385FC91" w14:textId="77777777" w:rsidR="00783706" w:rsidRDefault="00783706">
      <w:bookmarkStart w:id="159" w:name="_Hlk62833123"/>
      <w:r>
        <w:br w:type="page"/>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260"/>
        <w:gridCol w:w="4819"/>
      </w:tblGrid>
      <w:tr w:rsidR="00783706" w:rsidRPr="00A81B02" w14:paraId="14666E24" w14:textId="77777777" w:rsidTr="00A81B02">
        <w:trPr>
          <w:trHeight w:val="54"/>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473B5DB1" w14:textId="389C2961" w:rsidR="00783706" w:rsidRPr="00A81B02" w:rsidRDefault="00783706" w:rsidP="00783706">
            <w:pPr>
              <w:spacing w:line="240" w:lineRule="auto"/>
              <w:ind w:firstLine="0"/>
              <w:jc w:val="center"/>
              <w:rPr>
                <w:rFonts w:eastAsia="Calibri"/>
                <w:bCs/>
                <w:szCs w:val="24"/>
                <w:lang w:eastAsia="en-US"/>
              </w:rPr>
            </w:pPr>
            <w:r>
              <w:rPr>
                <w:rFonts w:eastAsia="Calibri"/>
                <w:bCs/>
                <w:szCs w:val="24"/>
                <w:lang w:eastAsia="en-US"/>
              </w:rPr>
              <w:lastRenderedPageBreak/>
              <w:t>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4B862924" w14:textId="205A9CF7" w:rsidR="00783706" w:rsidRPr="00A81B02" w:rsidRDefault="00783706" w:rsidP="00783706">
            <w:pPr>
              <w:spacing w:line="240" w:lineRule="auto"/>
              <w:ind w:firstLine="0"/>
              <w:jc w:val="center"/>
              <w:rPr>
                <w:rFonts w:eastAsia="Calibri"/>
                <w:bCs/>
                <w:szCs w:val="24"/>
                <w:lang w:eastAsia="en-US"/>
              </w:rPr>
            </w:pPr>
            <w:r>
              <w:rPr>
                <w:rFonts w:eastAsia="Calibri"/>
                <w:bCs/>
                <w:szCs w:val="24"/>
                <w:lang w:eastAsia="en-US"/>
              </w:rPr>
              <w:t>2</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74E51BBF" w14:textId="4F4480BA" w:rsidR="00783706" w:rsidRPr="00A81B02" w:rsidRDefault="00783706" w:rsidP="00783706">
            <w:pPr>
              <w:spacing w:line="240" w:lineRule="auto"/>
              <w:ind w:firstLine="0"/>
              <w:jc w:val="center"/>
              <w:rPr>
                <w:rFonts w:eastAsia="Calibri"/>
                <w:bCs/>
                <w:szCs w:val="24"/>
                <w:lang w:eastAsia="en-US"/>
              </w:rPr>
            </w:pPr>
            <w:r>
              <w:rPr>
                <w:rFonts w:eastAsia="Calibri"/>
                <w:bCs/>
                <w:szCs w:val="24"/>
                <w:lang w:eastAsia="en-US"/>
              </w:rPr>
              <w:t>3</w:t>
            </w:r>
          </w:p>
        </w:tc>
      </w:tr>
      <w:tr w:rsidR="00014E8B" w:rsidRPr="00A81B02" w14:paraId="17D6D1A3" w14:textId="77777777" w:rsidTr="00C3289A">
        <w:trPr>
          <w:trHeight w:val="412"/>
        </w:trPr>
        <w:tc>
          <w:tcPr>
            <w:tcW w:w="96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4562504" w14:textId="77777777" w:rsidR="00014E8B" w:rsidRPr="00A81B02" w:rsidRDefault="00014E8B" w:rsidP="00C3289A">
            <w:pPr>
              <w:spacing w:line="240" w:lineRule="auto"/>
              <w:ind w:firstLine="0"/>
              <w:jc w:val="left"/>
              <w:rPr>
                <w:rFonts w:eastAsia="Calibri"/>
                <w:b/>
                <w:bCs/>
                <w:szCs w:val="24"/>
                <w:lang w:eastAsia="en-US"/>
              </w:rPr>
            </w:pPr>
            <w:r w:rsidRPr="00A81B02">
              <w:rPr>
                <w:rFonts w:eastAsia="Calibri"/>
                <w:b/>
                <w:bCs/>
                <w:szCs w:val="24"/>
                <w:lang w:eastAsia="en-US"/>
              </w:rPr>
              <w:t>Законы Ивановской области</w:t>
            </w:r>
          </w:p>
        </w:tc>
      </w:tr>
      <w:tr w:rsidR="00267728" w:rsidRPr="00A81B02" w14:paraId="3A0CC59C" w14:textId="77777777" w:rsidTr="00A81B02">
        <w:trPr>
          <w:trHeight w:val="54"/>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28FA5ECE" w14:textId="55AE8B68" w:rsidR="00267728" w:rsidRPr="00A81B02" w:rsidRDefault="00267728" w:rsidP="00267728">
            <w:pPr>
              <w:spacing w:line="240" w:lineRule="auto"/>
              <w:ind w:firstLine="0"/>
              <w:jc w:val="left"/>
              <w:rPr>
                <w:rFonts w:eastAsia="Calibri"/>
                <w:bCs/>
                <w:szCs w:val="24"/>
                <w:lang w:eastAsia="en-US"/>
              </w:rPr>
            </w:pPr>
            <w:r w:rsidRPr="00A81B02">
              <w:rPr>
                <w:rFonts w:eastAsia="Calibri"/>
                <w:bCs/>
                <w:szCs w:val="24"/>
                <w:lang w:eastAsia="en-US"/>
              </w:rPr>
              <w:t>ч. 5 ст. 30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2813DAA1" w14:textId="77777777" w:rsidR="00267728" w:rsidRPr="00A81B02" w:rsidRDefault="00267728" w:rsidP="00267728">
            <w:pPr>
              <w:spacing w:line="240" w:lineRule="auto"/>
              <w:ind w:firstLine="0"/>
              <w:jc w:val="left"/>
              <w:rPr>
                <w:rFonts w:eastAsia="Calibri"/>
                <w:bCs/>
                <w:szCs w:val="24"/>
                <w:lang w:eastAsia="en-US"/>
              </w:rPr>
            </w:pPr>
            <w:r w:rsidRPr="00A81B02">
              <w:rPr>
                <w:rFonts w:eastAsia="Calibri"/>
                <w:bCs/>
                <w:szCs w:val="24"/>
                <w:lang w:eastAsia="en-US"/>
              </w:rPr>
              <w:t>Порядок и нормативы заготовки гражданами древесины для собственных нужд</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1CB72B81" w14:textId="77777777" w:rsidR="00267728" w:rsidRPr="00A81B02" w:rsidRDefault="00267728" w:rsidP="00267728">
            <w:pPr>
              <w:spacing w:line="240" w:lineRule="auto"/>
              <w:ind w:firstLine="0"/>
              <w:jc w:val="left"/>
              <w:rPr>
                <w:rFonts w:eastAsia="Calibri"/>
                <w:bCs/>
                <w:szCs w:val="24"/>
                <w:lang w:eastAsia="en-US"/>
              </w:rPr>
            </w:pPr>
            <w:r w:rsidRPr="00A81B02">
              <w:rPr>
                <w:rFonts w:eastAsia="Calibri"/>
                <w:bCs/>
                <w:szCs w:val="24"/>
                <w:lang w:eastAsia="en-US"/>
              </w:rPr>
              <w:t>Закон от 19.10.2007 № 157-ОЗ «О порядке и нормативах заготовки гражданами древесины для собственных нужд»</w:t>
            </w:r>
          </w:p>
        </w:tc>
      </w:tr>
      <w:tr w:rsidR="00267728" w:rsidRPr="00A81B02" w14:paraId="1BA84935" w14:textId="77777777" w:rsidTr="00A81B02">
        <w:trPr>
          <w:trHeight w:val="54"/>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1FF84E25" w14:textId="77777777" w:rsidR="00267728" w:rsidRPr="00A81B02" w:rsidRDefault="00267728" w:rsidP="00267728">
            <w:pPr>
              <w:spacing w:line="240" w:lineRule="auto"/>
              <w:ind w:firstLine="0"/>
              <w:jc w:val="left"/>
              <w:rPr>
                <w:rFonts w:eastAsia="Calibri"/>
                <w:bCs/>
                <w:szCs w:val="24"/>
                <w:lang w:eastAsia="en-US"/>
              </w:rPr>
            </w:pPr>
            <w:r w:rsidRPr="00A81B02">
              <w:rPr>
                <w:rFonts w:eastAsia="Calibri"/>
                <w:bCs/>
                <w:szCs w:val="24"/>
                <w:lang w:eastAsia="en-US"/>
              </w:rPr>
              <w:t>ч. 4.1 ст. 32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13DAA58E" w14:textId="77777777" w:rsidR="00267728" w:rsidRPr="00A81B02" w:rsidRDefault="00267728" w:rsidP="00267728">
            <w:pPr>
              <w:spacing w:line="240" w:lineRule="auto"/>
              <w:ind w:firstLine="0"/>
              <w:jc w:val="left"/>
              <w:rPr>
                <w:rFonts w:eastAsia="Calibri"/>
                <w:bCs/>
                <w:szCs w:val="24"/>
                <w:lang w:eastAsia="en-US"/>
              </w:rPr>
            </w:pPr>
            <w:r w:rsidRPr="00A81B02">
              <w:rPr>
                <w:rFonts w:eastAsia="Calibri"/>
                <w:bCs/>
                <w:szCs w:val="24"/>
                <w:lang w:eastAsia="en-US"/>
              </w:rPr>
              <w:t>Исключительные случаи, при которых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460DF055" w14:textId="77777777" w:rsidR="00267728" w:rsidRPr="00A81B02" w:rsidRDefault="00267728" w:rsidP="00267728">
            <w:pPr>
              <w:spacing w:line="240" w:lineRule="auto"/>
              <w:ind w:firstLine="0"/>
              <w:jc w:val="left"/>
              <w:rPr>
                <w:rFonts w:eastAsia="Calibri"/>
                <w:bCs/>
                <w:szCs w:val="24"/>
                <w:lang w:eastAsia="en-US"/>
              </w:rPr>
            </w:pPr>
            <w:r w:rsidRPr="00A81B02">
              <w:rPr>
                <w:rFonts w:eastAsia="Calibri"/>
                <w:bCs/>
                <w:szCs w:val="24"/>
                <w:lang w:eastAsia="en-US"/>
              </w:rPr>
              <w:t>Закон от 05.12.2012 № 105-ОЗ</w:t>
            </w:r>
          </w:p>
          <w:p w14:paraId="1FC9CC1D" w14:textId="77777777" w:rsidR="00267728" w:rsidRPr="00A81B02" w:rsidRDefault="00267728" w:rsidP="00267728">
            <w:pPr>
              <w:spacing w:line="240" w:lineRule="auto"/>
              <w:ind w:firstLine="0"/>
              <w:jc w:val="left"/>
              <w:rPr>
                <w:rFonts w:eastAsia="Calibri"/>
                <w:bCs/>
                <w:szCs w:val="24"/>
                <w:lang w:eastAsia="en-US"/>
              </w:rPr>
            </w:pPr>
            <w:r w:rsidRPr="00A81B02">
              <w:rPr>
                <w:rFonts w:eastAsia="Calibri"/>
                <w:bCs/>
                <w:szCs w:val="24"/>
                <w:lang w:eastAsia="en-US"/>
              </w:rPr>
              <w:t>«Об исключительных случаях заключения договора купли-продажи лесных насаждений в Ивановской области»</w:t>
            </w:r>
          </w:p>
        </w:tc>
      </w:tr>
      <w:tr w:rsidR="00267728" w:rsidRPr="00A81B02" w14:paraId="1EEADEB0" w14:textId="77777777" w:rsidTr="00A81B02">
        <w:trPr>
          <w:trHeight w:val="54"/>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220D3379" w14:textId="77777777" w:rsidR="00267728" w:rsidRPr="00A81B02" w:rsidRDefault="00267728" w:rsidP="00267728">
            <w:pPr>
              <w:spacing w:line="240" w:lineRule="auto"/>
              <w:ind w:firstLine="0"/>
              <w:jc w:val="left"/>
              <w:rPr>
                <w:rFonts w:eastAsia="Calibri"/>
                <w:bCs/>
                <w:szCs w:val="24"/>
                <w:lang w:eastAsia="en-US"/>
              </w:rPr>
            </w:pPr>
            <w:r w:rsidRPr="00A81B02">
              <w:rPr>
                <w:rFonts w:eastAsia="Calibri"/>
                <w:bCs/>
                <w:szCs w:val="24"/>
                <w:lang w:eastAsia="en-US"/>
              </w:rPr>
              <w:t>ч. 4 ст. 35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6F7C6BCA" w14:textId="77777777" w:rsidR="00267728" w:rsidRPr="00A81B02" w:rsidRDefault="00267728" w:rsidP="00267728">
            <w:pPr>
              <w:spacing w:line="240" w:lineRule="auto"/>
              <w:ind w:firstLine="0"/>
              <w:jc w:val="left"/>
              <w:rPr>
                <w:rFonts w:eastAsia="Calibri"/>
                <w:bCs/>
                <w:szCs w:val="24"/>
                <w:lang w:eastAsia="en-US"/>
              </w:rPr>
            </w:pPr>
            <w:r w:rsidRPr="00A81B02">
              <w:rPr>
                <w:rFonts w:eastAsia="Calibri"/>
                <w:bCs/>
                <w:szCs w:val="24"/>
                <w:lang w:eastAsia="en-US"/>
              </w:rPr>
              <w:t xml:space="preserve">Порядок заготовки гражданами пищевых лесных ресурсов и сбора ими лекарственных растений для собственных нужд </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1340257D" w14:textId="77777777" w:rsidR="00267728" w:rsidRPr="00A81B02" w:rsidRDefault="00267728" w:rsidP="00267728">
            <w:pPr>
              <w:spacing w:line="240" w:lineRule="auto"/>
              <w:ind w:firstLine="0"/>
              <w:jc w:val="left"/>
              <w:rPr>
                <w:rFonts w:eastAsia="Calibri"/>
                <w:bCs/>
                <w:szCs w:val="24"/>
                <w:lang w:eastAsia="en-US"/>
              </w:rPr>
            </w:pPr>
            <w:r w:rsidRPr="00A81B02">
              <w:rPr>
                <w:rFonts w:eastAsia="Calibri"/>
                <w:bCs/>
                <w:szCs w:val="24"/>
                <w:lang w:eastAsia="en-US"/>
              </w:rPr>
              <w:t>Закон от 08.12.2008 № 152-ОЗ «О порядке заготовки и сбора гражданами недревесных лесных ресурсов, заготовки пищевых лесных ресурсов и сбора лекарственных растений для собственных нужд»</w:t>
            </w:r>
          </w:p>
        </w:tc>
      </w:tr>
      <w:tr w:rsidR="00267728" w:rsidRPr="00A81B02" w14:paraId="187F4EDB" w14:textId="77777777" w:rsidTr="00A81B02">
        <w:trPr>
          <w:trHeight w:val="399"/>
        </w:trPr>
        <w:tc>
          <w:tcPr>
            <w:tcW w:w="96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36DDB35" w14:textId="77777777" w:rsidR="00267728" w:rsidRPr="00A81B02" w:rsidRDefault="00267728" w:rsidP="00267728">
            <w:pPr>
              <w:spacing w:line="240" w:lineRule="auto"/>
              <w:ind w:firstLine="0"/>
              <w:jc w:val="left"/>
              <w:rPr>
                <w:rFonts w:eastAsia="Calibri"/>
                <w:b/>
                <w:bCs/>
                <w:szCs w:val="24"/>
                <w:lang w:eastAsia="en-US"/>
              </w:rPr>
            </w:pPr>
            <w:r w:rsidRPr="00A81B02">
              <w:rPr>
                <w:rFonts w:eastAsia="Calibri"/>
                <w:b/>
                <w:bCs/>
                <w:szCs w:val="24"/>
                <w:lang w:eastAsia="en-US"/>
              </w:rPr>
              <w:t>Постановления Правительства Ивановской области</w:t>
            </w:r>
          </w:p>
        </w:tc>
      </w:tr>
      <w:tr w:rsidR="00267728" w:rsidRPr="00A81B02" w14:paraId="0A4E52F2" w14:textId="77777777" w:rsidTr="00A81B02">
        <w:trPr>
          <w:trHeight w:val="54"/>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6700EFCA" w14:textId="77777777" w:rsidR="00267728" w:rsidRPr="00A81B02" w:rsidRDefault="00267728" w:rsidP="00267728">
            <w:pPr>
              <w:spacing w:line="240" w:lineRule="auto"/>
              <w:ind w:firstLine="0"/>
              <w:jc w:val="left"/>
              <w:rPr>
                <w:rFonts w:eastAsia="Calibri"/>
                <w:bCs/>
                <w:szCs w:val="24"/>
                <w:lang w:eastAsia="en-US"/>
              </w:rPr>
            </w:pPr>
            <w:r w:rsidRPr="00A81B02">
              <w:rPr>
                <w:rFonts w:eastAsia="Calibri"/>
                <w:bCs/>
                <w:szCs w:val="24"/>
                <w:lang w:eastAsia="en-US"/>
              </w:rPr>
              <w:t>ч. 4 ст. 77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29FBF61F" w14:textId="77777777" w:rsidR="00267728" w:rsidRPr="00A81B02" w:rsidRDefault="00267728" w:rsidP="00267728">
            <w:pPr>
              <w:spacing w:line="240" w:lineRule="auto"/>
              <w:ind w:firstLine="0"/>
              <w:jc w:val="left"/>
              <w:rPr>
                <w:rFonts w:eastAsia="Calibri"/>
                <w:bCs/>
                <w:szCs w:val="24"/>
                <w:lang w:eastAsia="en-US"/>
              </w:rPr>
            </w:pPr>
            <w:r w:rsidRPr="00A81B02">
              <w:rPr>
                <w:rFonts w:eastAsia="Calibri"/>
                <w:bCs/>
                <w:szCs w:val="24"/>
                <w:lang w:eastAsia="en-US"/>
              </w:rPr>
              <w:t>Порядок заключения договоров купли-продажи лесных насаждений для собственных нужд</w:t>
            </w:r>
          </w:p>
        </w:tc>
        <w:tc>
          <w:tcPr>
            <w:tcW w:w="4819" w:type="dxa"/>
            <w:tcBorders>
              <w:top w:val="single" w:sz="4" w:space="0" w:color="auto"/>
              <w:left w:val="single" w:sz="4" w:space="0" w:color="auto"/>
              <w:bottom w:val="single" w:sz="4" w:space="0" w:color="auto"/>
              <w:right w:val="single" w:sz="4" w:space="0" w:color="auto"/>
            </w:tcBorders>
            <w:shd w:val="clear" w:color="auto" w:fill="auto"/>
            <w:noWrap/>
          </w:tcPr>
          <w:p w14:paraId="421DBFA7" w14:textId="77777777" w:rsidR="00267728" w:rsidRPr="00A81B02" w:rsidRDefault="00267728" w:rsidP="00267728">
            <w:pPr>
              <w:spacing w:line="240" w:lineRule="auto"/>
              <w:ind w:firstLine="0"/>
              <w:jc w:val="left"/>
              <w:rPr>
                <w:rFonts w:eastAsia="Calibri"/>
                <w:szCs w:val="24"/>
                <w:lang w:eastAsia="en-US"/>
              </w:rPr>
            </w:pPr>
            <w:r w:rsidRPr="00A81B02">
              <w:rPr>
                <w:rFonts w:eastAsia="Calibri"/>
                <w:szCs w:val="24"/>
                <w:lang w:eastAsia="en-US"/>
              </w:rPr>
              <w:t>Постановление от 17.08.2010 № 287-п «О Порядке заключения договоров купли-продажи лесных насаждений для собственных нужд»</w:t>
            </w:r>
          </w:p>
        </w:tc>
      </w:tr>
      <w:bookmarkEnd w:id="159"/>
    </w:tbl>
    <w:p w14:paraId="79698290" w14:textId="77777777" w:rsidR="00CD2D1D" w:rsidRPr="00A73B4D" w:rsidRDefault="00CD2D1D" w:rsidP="00CD2D1D">
      <w:pPr>
        <w:widowControl w:val="0"/>
        <w:autoSpaceDE w:val="0"/>
        <w:autoSpaceDN w:val="0"/>
        <w:adjustRightInd w:val="0"/>
        <w:spacing w:line="240" w:lineRule="auto"/>
        <w:rPr>
          <w:szCs w:val="24"/>
        </w:rPr>
      </w:pPr>
    </w:p>
    <w:p w14:paraId="5FC2D7CE" w14:textId="77777777" w:rsidR="00DF199A" w:rsidRPr="00A73B4D" w:rsidRDefault="00DF199A" w:rsidP="00A11F49">
      <w:pPr>
        <w:widowControl w:val="0"/>
        <w:autoSpaceDE w:val="0"/>
        <w:autoSpaceDN w:val="0"/>
        <w:adjustRightInd w:val="0"/>
        <w:rPr>
          <w:szCs w:val="24"/>
        </w:rPr>
        <w:sectPr w:rsidR="00DF199A" w:rsidRPr="00A73B4D" w:rsidSect="00A81B02">
          <w:pgSz w:w="11900" w:h="16840"/>
          <w:pgMar w:top="1134" w:right="701" w:bottom="851" w:left="1134" w:header="720" w:footer="720" w:gutter="0"/>
          <w:cols w:space="720"/>
          <w:noEndnote/>
        </w:sectPr>
      </w:pPr>
    </w:p>
    <w:p w14:paraId="50DDDFAA" w14:textId="4E14002B" w:rsidR="003F3CAA" w:rsidRDefault="003F3CAA" w:rsidP="003F4DF1">
      <w:pPr>
        <w:pStyle w:val="a3"/>
        <w:spacing w:before="0" w:line="240" w:lineRule="auto"/>
        <w:jc w:val="right"/>
        <w:rPr>
          <w:color w:val="auto"/>
        </w:rPr>
      </w:pPr>
      <w:bookmarkStart w:id="160" w:name="_Toc321832116"/>
      <w:bookmarkStart w:id="161" w:name="_Toc506229522"/>
      <w:r w:rsidRPr="00A73B4D">
        <w:rPr>
          <w:color w:val="auto"/>
        </w:rPr>
        <w:lastRenderedPageBreak/>
        <w:t>ПРИЛОЖЕНИЕ 3</w:t>
      </w:r>
      <w:bookmarkEnd w:id="160"/>
      <w:bookmarkEnd w:id="161"/>
    </w:p>
    <w:p w14:paraId="70575E7D" w14:textId="65B670A6" w:rsidR="003F4DF1" w:rsidRPr="00C415B3" w:rsidRDefault="00C415B3" w:rsidP="003F4DF1">
      <w:pPr>
        <w:pStyle w:val="a3"/>
        <w:spacing w:before="0" w:line="240" w:lineRule="auto"/>
        <w:jc w:val="right"/>
        <w:rPr>
          <w:b w:val="0"/>
          <w:i/>
          <w:color w:val="auto"/>
        </w:rPr>
      </w:pPr>
      <w:r w:rsidRPr="00C415B3">
        <w:rPr>
          <w:b w:val="0"/>
          <w:i/>
          <w:color w:val="auto"/>
        </w:rPr>
        <w:t>(в редакции п.1.3.</w:t>
      </w:r>
      <w:r>
        <w:rPr>
          <w:b w:val="0"/>
          <w:i/>
          <w:color w:val="auto"/>
          <w:lang w:val="ru-RU"/>
        </w:rPr>
        <w:t>5</w:t>
      </w:r>
      <w:r w:rsidRPr="00C415B3">
        <w:rPr>
          <w:b w:val="0"/>
          <w:i/>
          <w:color w:val="auto"/>
        </w:rPr>
        <w:t xml:space="preserve"> приказп № 10 от 29.01.2025)</w:t>
      </w:r>
    </w:p>
    <w:p w14:paraId="6ADA50D3" w14:textId="7C0B6512" w:rsidR="003F3CAA" w:rsidRDefault="003F3CAA" w:rsidP="005E0942">
      <w:pPr>
        <w:spacing w:after="120" w:line="240" w:lineRule="auto"/>
        <w:ind w:firstLine="0"/>
        <w:jc w:val="center"/>
      </w:pPr>
      <w:r w:rsidRPr="00A73B4D">
        <w:t>Перечень природных комплексов и объектов, которым присво</w:t>
      </w:r>
      <w:r w:rsidR="00696161" w:rsidRPr="00A73B4D">
        <w:t>ен</w:t>
      </w:r>
      <w:r w:rsidRPr="00A73B4D">
        <w:t xml:space="preserve"> статус «Памятник природы областного значения», расположенных на территории </w:t>
      </w:r>
      <w:r w:rsidR="00696161" w:rsidRPr="00A73B4D">
        <w:t>ОГКУ «Ивановское</w:t>
      </w:r>
      <w:r w:rsidRPr="00A73B4D">
        <w:t xml:space="preserve"> лесничеств</w:t>
      </w:r>
      <w:r w:rsidR="00696161" w:rsidRPr="00A73B4D">
        <w:t>о»</w:t>
      </w:r>
      <w:r w:rsidRPr="00A73B4D">
        <w:t xml:space="preserve">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2"/>
        <w:gridCol w:w="2268"/>
        <w:gridCol w:w="1418"/>
        <w:gridCol w:w="3118"/>
      </w:tblGrid>
      <w:tr w:rsidR="00C415B3" w:rsidRPr="00C415B3" w14:paraId="0CC04661" w14:textId="77777777" w:rsidTr="00C415B3">
        <w:trPr>
          <w:trHeight w:val="276"/>
          <w:jc w:val="center"/>
        </w:trPr>
        <w:tc>
          <w:tcPr>
            <w:tcW w:w="2972" w:type="dxa"/>
            <w:vMerge w:val="restart"/>
            <w:vAlign w:val="center"/>
          </w:tcPr>
          <w:p w14:paraId="26FA26B2" w14:textId="77777777" w:rsidR="00C415B3" w:rsidRPr="00C415B3" w:rsidRDefault="00C415B3" w:rsidP="00C415B3">
            <w:pPr>
              <w:widowControl w:val="0"/>
              <w:suppressAutoHyphens/>
              <w:spacing w:line="100" w:lineRule="atLeast"/>
              <w:ind w:left="113" w:firstLine="0"/>
              <w:jc w:val="center"/>
              <w:rPr>
                <w:szCs w:val="24"/>
                <w:lang w:eastAsia="ar-SA"/>
              </w:rPr>
            </w:pPr>
            <w:r w:rsidRPr="00C415B3">
              <w:rPr>
                <w:szCs w:val="24"/>
                <w:lang w:eastAsia="ar-SA"/>
              </w:rPr>
              <w:t>Местоположение</w:t>
            </w:r>
          </w:p>
        </w:tc>
        <w:tc>
          <w:tcPr>
            <w:tcW w:w="2268" w:type="dxa"/>
            <w:vMerge w:val="restart"/>
            <w:vAlign w:val="center"/>
          </w:tcPr>
          <w:p w14:paraId="65AB358E" w14:textId="77777777" w:rsidR="00C415B3" w:rsidRPr="00C415B3" w:rsidRDefault="00C415B3" w:rsidP="00C415B3">
            <w:pPr>
              <w:widowControl w:val="0"/>
              <w:suppressAutoHyphens/>
              <w:spacing w:line="100" w:lineRule="atLeast"/>
              <w:ind w:left="113" w:firstLine="0"/>
              <w:jc w:val="center"/>
              <w:rPr>
                <w:szCs w:val="24"/>
                <w:lang w:val="en-US" w:eastAsia="ar-SA"/>
              </w:rPr>
            </w:pPr>
            <w:r w:rsidRPr="00C415B3">
              <w:rPr>
                <w:szCs w:val="24"/>
                <w:lang w:val="en-US" w:eastAsia="ar-SA"/>
              </w:rPr>
              <w:t>Наименование</w:t>
            </w:r>
            <w:r w:rsidRPr="00C415B3">
              <w:rPr>
                <w:szCs w:val="24"/>
                <w:lang w:eastAsia="ar-SA"/>
              </w:rPr>
              <w:t xml:space="preserve"> </w:t>
            </w:r>
            <w:r w:rsidRPr="00C415B3">
              <w:rPr>
                <w:szCs w:val="24"/>
                <w:lang w:val="en-US" w:eastAsia="ar-SA"/>
              </w:rPr>
              <w:t>объекта</w:t>
            </w:r>
          </w:p>
        </w:tc>
        <w:tc>
          <w:tcPr>
            <w:tcW w:w="1418" w:type="dxa"/>
            <w:vMerge w:val="restart"/>
            <w:vAlign w:val="center"/>
          </w:tcPr>
          <w:p w14:paraId="74327FF2" w14:textId="77777777" w:rsidR="00C415B3" w:rsidRPr="00C415B3" w:rsidRDefault="00C415B3" w:rsidP="00C415B3">
            <w:pPr>
              <w:widowControl w:val="0"/>
              <w:suppressAutoHyphens/>
              <w:spacing w:line="100" w:lineRule="atLeast"/>
              <w:ind w:left="113" w:firstLine="0"/>
              <w:jc w:val="center"/>
              <w:rPr>
                <w:szCs w:val="24"/>
                <w:lang w:eastAsia="ar-SA"/>
              </w:rPr>
            </w:pPr>
            <w:r w:rsidRPr="00C415B3">
              <w:rPr>
                <w:szCs w:val="24"/>
                <w:lang w:val="en-US" w:eastAsia="ar-SA"/>
              </w:rPr>
              <w:t>Площадь,</w:t>
            </w:r>
            <w:r w:rsidRPr="00C415B3">
              <w:rPr>
                <w:szCs w:val="24"/>
                <w:lang w:eastAsia="ar-SA"/>
              </w:rPr>
              <w:t xml:space="preserve"> </w:t>
            </w:r>
            <w:r w:rsidRPr="00C415B3">
              <w:rPr>
                <w:szCs w:val="24"/>
                <w:lang w:val="en-US" w:eastAsia="ar-SA"/>
              </w:rPr>
              <w:t>га</w:t>
            </w:r>
            <w:r w:rsidRPr="00C415B3">
              <w:rPr>
                <w:szCs w:val="24"/>
                <w:lang w:eastAsia="ar-SA"/>
              </w:rPr>
              <w:t>*</w:t>
            </w:r>
          </w:p>
        </w:tc>
        <w:tc>
          <w:tcPr>
            <w:tcW w:w="3118" w:type="dxa"/>
            <w:vMerge w:val="restart"/>
            <w:vAlign w:val="center"/>
          </w:tcPr>
          <w:p w14:paraId="50634E50" w14:textId="77777777" w:rsidR="00C415B3" w:rsidRPr="00C415B3" w:rsidRDefault="00C415B3" w:rsidP="00C415B3">
            <w:pPr>
              <w:widowControl w:val="0"/>
              <w:suppressAutoHyphens/>
              <w:spacing w:line="100" w:lineRule="atLeast"/>
              <w:ind w:left="113" w:firstLine="0"/>
              <w:jc w:val="center"/>
              <w:rPr>
                <w:szCs w:val="24"/>
                <w:lang w:val="en-US" w:eastAsia="ar-SA"/>
              </w:rPr>
            </w:pPr>
            <w:r w:rsidRPr="00C415B3">
              <w:rPr>
                <w:szCs w:val="24"/>
                <w:lang w:val="en-US" w:eastAsia="ar-SA"/>
              </w:rPr>
              <w:t>Основание для</w:t>
            </w:r>
            <w:r w:rsidRPr="00C415B3">
              <w:rPr>
                <w:szCs w:val="24"/>
                <w:lang w:eastAsia="ar-SA"/>
              </w:rPr>
              <w:t xml:space="preserve"> </w:t>
            </w:r>
            <w:r w:rsidRPr="00C415B3">
              <w:rPr>
                <w:szCs w:val="24"/>
                <w:lang w:val="en-US" w:eastAsia="ar-SA"/>
              </w:rPr>
              <w:t>выделения</w:t>
            </w:r>
          </w:p>
        </w:tc>
      </w:tr>
      <w:tr w:rsidR="00C415B3" w:rsidRPr="00C415B3" w14:paraId="20120721" w14:textId="77777777" w:rsidTr="00C415B3">
        <w:trPr>
          <w:trHeight w:val="276"/>
          <w:jc w:val="center"/>
        </w:trPr>
        <w:tc>
          <w:tcPr>
            <w:tcW w:w="2972" w:type="dxa"/>
            <w:vMerge/>
            <w:vAlign w:val="center"/>
          </w:tcPr>
          <w:p w14:paraId="4758BF9E" w14:textId="77777777" w:rsidR="00C415B3" w:rsidRPr="00C415B3" w:rsidRDefault="00C415B3" w:rsidP="00C415B3">
            <w:pPr>
              <w:widowControl w:val="0"/>
              <w:suppressAutoHyphens/>
              <w:spacing w:line="100" w:lineRule="atLeast"/>
              <w:ind w:left="113" w:firstLine="0"/>
              <w:jc w:val="center"/>
              <w:rPr>
                <w:szCs w:val="24"/>
                <w:lang w:val="en-US" w:eastAsia="ar-SA"/>
              </w:rPr>
            </w:pPr>
          </w:p>
        </w:tc>
        <w:tc>
          <w:tcPr>
            <w:tcW w:w="2268" w:type="dxa"/>
            <w:vMerge/>
            <w:vAlign w:val="center"/>
          </w:tcPr>
          <w:p w14:paraId="32BBFC12" w14:textId="77777777" w:rsidR="00C415B3" w:rsidRPr="00C415B3" w:rsidRDefault="00C415B3" w:rsidP="00C415B3">
            <w:pPr>
              <w:widowControl w:val="0"/>
              <w:suppressAutoHyphens/>
              <w:spacing w:line="100" w:lineRule="atLeast"/>
              <w:ind w:left="113" w:firstLine="0"/>
              <w:jc w:val="center"/>
              <w:rPr>
                <w:szCs w:val="24"/>
                <w:lang w:val="en-US" w:eastAsia="ar-SA"/>
              </w:rPr>
            </w:pPr>
          </w:p>
        </w:tc>
        <w:tc>
          <w:tcPr>
            <w:tcW w:w="1418" w:type="dxa"/>
            <w:vMerge/>
            <w:vAlign w:val="center"/>
          </w:tcPr>
          <w:p w14:paraId="70C2190D" w14:textId="77777777" w:rsidR="00C415B3" w:rsidRPr="00C415B3" w:rsidRDefault="00C415B3" w:rsidP="00C415B3">
            <w:pPr>
              <w:widowControl w:val="0"/>
              <w:suppressAutoHyphens/>
              <w:spacing w:line="100" w:lineRule="atLeast"/>
              <w:ind w:left="113" w:firstLine="0"/>
              <w:jc w:val="center"/>
              <w:rPr>
                <w:szCs w:val="24"/>
                <w:lang w:val="en-US" w:eastAsia="ar-SA"/>
              </w:rPr>
            </w:pPr>
          </w:p>
        </w:tc>
        <w:tc>
          <w:tcPr>
            <w:tcW w:w="3118" w:type="dxa"/>
            <w:vMerge/>
            <w:vAlign w:val="center"/>
          </w:tcPr>
          <w:p w14:paraId="6147F1BF" w14:textId="77777777" w:rsidR="00C415B3" w:rsidRPr="00C415B3" w:rsidRDefault="00C415B3" w:rsidP="00C415B3">
            <w:pPr>
              <w:widowControl w:val="0"/>
              <w:suppressAutoHyphens/>
              <w:spacing w:line="100" w:lineRule="atLeast"/>
              <w:ind w:left="113" w:firstLine="0"/>
              <w:jc w:val="center"/>
              <w:rPr>
                <w:szCs w:val="24"/>
                <w:lang w:val="en-US" w:eastAsia="ar-SA"/>
              </w:rPr>
            </w:pPr>
          </w:p>
        </w:tc>
      </w:tr>
      <w:tr w:rsidR="00C415B3" w:rsidRPr="00C415B3" w14:paraId="131BDD79" w14:textId="77777777" w:rsidTr="00C415B3">
        <w:trPr>
          <w:trHeight w:val="276"/>
          <w:jc w:val="center"/>
        </w:trPr>
        <w:tc>
          <w:tcPr>
            <w:tcW w:w="2972" w:type="dxa"/>
            <w:vMerge/>
            <w:vAlign w:val="center"/>
          </w:tcPr>
          <w:p w14:paraId="6EA82F30" w14:textId="77777777" w:rsidR="00C415B3" w:rsidRPr="00C415B3" w:rsidRDefault="00C415B3" w:rsidP="00C415B3">
            <w:pPr>
              <w:widowControl w:val="0"/>
              <w:suppressAutoHyphens/>
              <w:spacing w:line="100" w:lineRule="atLeast"/>
              <w:ind w:left="113" w:firstLine="0"/>
              <w:jc w:val="center"/>
              <w:rPr>
                <w:szCs w:val="24"/>
                <w:lang w:val="en-US" w:eastAsia="ar-SA"/>
              </w:rPr>
            </w:pPr>
          </w:p>
        </w:tc>
        <w:tc>
          <w:tcPr>
            <w:tcW w:w="2268" w:type="dxa"/>
            <w:vMerge/>
            <w:vAlign w:val="center"/>
          </w:tcPr>
          <w:p w14:paraId="4527391A" w14:textId="77777777" w:rsidR="00C415B3" w:rsidRPr="00C415B3" w:rsidRDefault="00C415B3" w:rsidP="00C415B3">
            <w:pPr>
              <w:widowControl w:val="0"/>
              <w:suppressAutoHyphens/>
              <w:spacing w:line="100" w:lineRule="atLeast"/>
              <w:ind w:left="113" w:firstLine="0"/>
              <w:jc w:val="center"/>
              <w:rPr>
                <w:szCs w:val="24"/>
                <w:lang w:val="en-US" w:eastAsia="ar-SA"/>
              </w:rPr>
            </w:pPr>
          </w:p>
        </w:tc>
        <w:tc>
          <w:tcPr>
            <w:tcW w:w="1418" w:type="dxa"/>
            <w:vMerge/>
            <w:vAlign w:val="center"/>
          </w:tcPr>
          <w:p w14:paraId="0CC66D3F" w14:textId="77777777" w:rsidR="00C415B3" w:rsidRPr="00C415B3" w:rsidRDefault="00C415B3" w:rsidP="00C415B3">
            <w:pPr>
              <w:widowControl w:val="0"/>
              <w:suppressAutoHyphens/>
              <w:spacing w:line="100" w:lineRule="atLeast"/>
              <w:ind w:left="113" w:firstLine="0"/>
              <w:jc w:val="center"/>
              <w:rPr>
                <w:szCs w:val="24"/>
                <w:lang w:val="en-US" w:eastAsia="ar-SA"/>
              </w:rPr>
            </w:pPr>
          </w:p>
        </w:tc>
        <w:tc>
          <w:tcPr>
            <w:tcW w:w="3118" w:type="dxa"/>
            <w:vMerge/>
            <w:vAlign w:val="center"/>
          </w:tcPr>
          <w:p w14:paraId="3359B259" w14:textId="77777777" w:rsidR="00C415B3" w:rsidRPr="00C415B3" w:rsidRDefault="00C415B3" w:rsidP="00C415B3">
            <w:pPr>
              <w:widowControl w:val="0"/>
              <w:suppressAutoHyphens/>
              <w:spacing w:line="100" w:lineRule="atLeast"/>
              <w:ind w:left="113" w:firstLine="0"/>
              <w:jc w:val="center"/>
              <w:rPr>
                <w:szCs w:val="24"/>
                <w:lang w:val="en-US" w:eastAsia="ar-SA"/>
              </w:rPr>
            </w:pPr>
          </w:p>
        </w:tc>
      </w:tr>
      <w:tr w:rsidR="00C415B3" w:rsidRPr="00C415B3" w14:paraId="69D8BFB2" w14:textId="77777777" w:rsidTr="00C415B3">
        <w:trPr>
          <w:trHeight w:val="20"/>
          <w:jc w:val="center"/>
        </w:trPr>
        <w:tc>
          <w:tcPr>
            <w:tcW w:w="2972" w:type="dxa"/>
            <w:vAlign w:val="center"/>
          </w:tcPr>
          <w:p w14:paraId="2F0C15F8" w14:textId="77777777" w:rsidR="00C415B3" w:rsidRPr="00C415B3" w:rsidRDefault="00C415B3" w:rsidP="00C415B3">
            <w:pPr>
              <w:widowControl w:val="0"/>
              <w:suppressAutoHyphens/>
              <w:spacing w:line="100" w:lineRule="atLeast"/>
              <w:ind w:left="113" w:firstLine="0"/>
              <w:jc w:val="center"/>
              <w:rPr>
                <w:szCs w:val="24"/>
                <w:lang w:val="en-US" w:eastAsia="ar-SA"/>
              </w:rPr>
            </w:pPr>
            <w:r w:rsidRPr="00C415B3">
              <w:rPr>
                <w:szCs w:val="24"/>
                <w:lang w:val="en-US" w:eastAsia="ar-SA"/>
              </w:rPr>
              <w:t>1</w:t>
            </w:r>
          </w:p>
        </w:tc>
        <w:tc>
          <w:tcPr>
            <w:tcW w:w="2268" w:type="dxa"/>
            <w:vAlign w:val="center"/>
          </w:tcPr>
          <w:p w14:paraId="7DB3889B" w14:textId="77777777" w:rsidR="00C415B3" w:rsidRPr="00C415B3" w:rsidRDefault="00C415B3" w:rsidP="00C415B3">
            <w:pPr>
              <w:widowControl w:val="0"/>
              <w:suppressAutoHyphens/>
              <w:spacing w:line="100" w:lineRule="atLeast"/>
              <w:ind w:left="113" w:firstLine="0"/>
              <w:jc w:val="center"/>
              <w:rPr>
                <w:szCs w:val="24"/>
                <w:lang w:val="en-US" w:eastAsia="ar-SA"/>
              </w:rPr>
            </w:pPr>
            <w:r w:rsidRPr="00C415B3">
              <w:rPr>
                <w:szCs w:val="24"/>
                <w:lang w:val="en-US" w:eastAsia="ar-SA"/>
              </w:rPr>
              <w:t>2</w:t>
            </w:r>
          </w:p>
        </w:tc>
        <w:tc>
          <w:tcPr>
            <w:tcW w:w="1418" w:type="dxa"/>
            <w:vAlign w:val="center"/>
          </w:tcPr>
          <w:p w14:paraId="6B8CA761" w14:textId="77777777" w:rsidR="00C415B3" w:rsidRPr="00C415B3" w:rsidRDefault="00C415B3" w:rsidP="00C415B3">
            <w:pPr>
              <w:widowControl w:val="0"/>
              <w:suppressAutoHyphens/>
              <w:spacing w:line="100" w:lineRule="atLeast"/>
              <w:ind w:left="113" w:firstLine="0"/>
              <w:jc w:val="center"/>
              <w:rPr>
                <w:szCs w:val="24"/>
                <w:lang w:val="en-US" w:eastAsia="ar-SA"/>
              </w:rPr>
            </w:pPr>
            <w:r w:rsidRPr="00C415B3">
              <w:rPr>
                <w:szCs w:val="24"/>
                <w:lang w:val="en-US" w:eastAsia="ar-SA"/>
              </w:rPr>
              <w:t>3</w:t>
            </w:r>
          </w:p>
        </w:tc>
        <w:tc>
          <w:tcPr>
            <w:tcW w:w="3118" w:type="dxa"/>
            <w:vAlign w:val="center"/>
          </w:tcPr>
          <w:p w14:paraId="0DFE24DC" w14:textId="77777777" w:rsidR="00C415B3" w:rsidRPr="00C415B3" w:rsidRDefault="00C415B3" w:rsidP="00C415B3">
            <w:pPr>
              <w:widowControl w:val="0"/>
              <w:suppressAutoHyphens/>
              <w:spacing w:line="100" w:lineRule="atLeast"/>
              <w:ind w:left="113" w:firstLine="0"/>
              <w:jc w:val="center"/>
              <w:rPr>
                <w:szCs w:val="24"/>
                <w:lang w:val="en-US" w:eastAsia="ar-SA"/>
              </w:rPr>
            </w:pPr>
            <w:r w:rsidRPr="00C415B3">
              <w:rPr>
                <w:szCs w:val="24"/>
                <w:lang w:val="en-US" w:eastAsia="ar-SA"/>
              </w:rPr>
              <w:t>4</w:t>
            </w:r>
          </w:p>
        </w:tc>
      </w:tr>
      <w:tr w:rsidR="00C415B3" w:rsidRPr="00C415B3" w14:paraId="41D199D3" w14:textId="77777777" w:rsidTr="00C415B3">
        <w:trPr>
          <w:trHeight w:val="20"/>
          <w:jc w:val="center"/>
        </w:trPr>
        <w:tc>
          <w:tcPr>
            <w:tcW w:w="2972" w:type="dxa"/>
            <w:vAlign w:val="center"/>
          </w:tcPr>
          <w:p w14:paraId="3B3EFD36" w14:textId="41442840" w:rsidR="00C415B3" w:rsidRPr="00C415B3" w:rsidRDefault="00C415B3" w:rsidP="00C415B3">
            <w:pPr>
              <w:widowControl w:val="0"/>
              <w:suppressAutoHyphens/>
              <w:spacing w:line="100" w:lineRule="atLeast"/>
              <w:ind w:left="142" w:right="139" w:firstLine="142"/>
              <w:rPr>
                <w:szCs w:val="24"/>
                <w:lang w:eastAsia="ar-SA"/>
              </w:rPr>
            </w:pPr>
            <w:r w:rsidRPr="00C415B3">
              <w:rPr>
                <w:szCs w:val="24"/>
                <w:lang w:eastAsia="ar-SA"/>
              </w:rPr>
              <w:t>На территории Талицкого участкового лесничества частично расположен памятник природы</w:t>
            </w:r>
          </w:p>
        </w:tc>
        <w:tc>
          <w:tcPr>
            <w:tcW w:w="2268" w:type="dxa"/>
            <w:vAlign w:val="center"/>
          </w:tcPr>
          <w:p w14:paraId="7A84C985" w14:textId="77777777" w:rsidR="00C415B3" w:rsidRPr="00C415B3" w:rsidRDefault="00C415B3" w:rsidP="00C415B3">
            <w:pPr>
              <w:widowControl w:val="0"/>
              <w:suppressAutoHyphens/>
              <w:spacing w:line="100" w:lineRule="atLeast"/>
              <w:ind w:left="113" w:firstLine="0"/>
              <w:jc w:val="center"/>
              <w:rPr>
                <w:szCs w:val="24"/>
                <w:lang w:eastAsia="ar-SA"/>
              </w:rPr>
            </w:pPr>
            <w:r w:rsidRPr="00C415B3">
              <w:rPr>
                <w:szCs w:val="24"/>
                <w:lang w:eastAsia="ar-SA"/>
              </w:rPr>
              <w:t>Озеро Спасское (Лосевское, Ядровское)</w:t>
            </w:r>
          </w:p>
        </w:tc>
        <w:tc>
          <w:tcPr>
            <w:tcW w:w="1418" w:type="dxa"/>
            <w:vAlign w:val="center"/>
          </w:tcPr>
          <w:p w14:paraId="5333E967" w14:textId="77777777" w:rsidR="00C415B3" w:rsidRPr="00C415B3" w:rsidRDefault="00C415B3" w:rsidP="00C415B3">
            <w:pPr>
              <w:widowControl w:val="0"/>
              <w:suppressAutoHyphens/>
              <w:spacing w:line="100" w:lineRule="atLeast"/>
              <w:ind w:left="113" w:firstLine="0"/>
              <w:jc w:val="center"/>
              <w:rPr>
                <w:szCs w:val="24"/>
                <w:lang w:eastAsia="ar-SA"/>
              </w:rPr>
            </w:pPr>
            <w:r w:rsidRPr="00C415B3">
              <w:rPr>
                <w:szCs w:val="24"/>
                <w:lang w:eastAsia="ar-SA"/>
              </w:rPr>
              <w:t>15,0</w:t>
            </w:r>
          </w:p>
          <w:p w14:paraId="098DF873" w14:textId="77777777" w:rsidR="00C415B3" w:rsidRPr="00C415B3" w:rsidRDefault="00C415B3" w:rsidP="00C415B3">
            <w:pPr>
              <w:widowControl w:val="0"/>
              <w:suppressAutoHyphens/>
              <w:spacing w:line="100" w:lineRule="atLeast"/>
              <w:ind w:left="113" w:firstLine="0"/>
              <w:jc w:val="center"/>
              <w:rPr>
                <w:szCs w:val="24"/>
                <w:lang w:eastAsia="ar-SA"/>
              </w:rPr>
            </w:pPr>
          </w:p>
        </w:tc>
        <w:tc>
          <w:tcPr>
            <w:tcW w:w="3118" w:type="dxa"/>
            <w:vAlign w:val="center"/>
          </w:tcPr>
          <w:p w14:paraId="26811A10" w14:textId="77777777" w:rsidR="00C415B3" w:rsidRPr="00C415B3" w:rsidRDefault="00C415B3" w:rsidP="00C415B3">
            <w:pPr>
              <w:suppressAutoHyphens/>
              <w:spacing w:after="160" w:line="240" w:lineRule="auto"/>
              <w:ind w:firstLine="0"/>
              <w:jc w:val="center"/>
              <w:rPr>
                <w:rFonts w:eastAsia="SimSun"/>
                <w:szCs w:val="24"/>
                <w:lang w:eastAsia="ar-SA"/>
              </w:rPr>
            </w:pPr>
            <w:r w:rsidRPr="00C415B3">
              <w:rPr>
                <w:rFonts w:eastAsia="SimSun"/>
                <w:szCs w:val="24"/>
                <w:lang w:eastAsia="ar-SA"/>
              </w:rPr>
              <w:t>РОИ от 27.01.1975 № 2/6, Решения малого Совета Ивановского областного Совета народных депутатов от 14.07.1993 № № 147 и 148</w:t>
            </w:r>
          </w:p>
        </w:tc>
      </w:tr>
      <w:tr w:rsidR="00C415B3" w:rsidRPr="00C415B3" w14:paraId="026EF45E" w14:textId="77777777" w:rsidTr="00C415B3">
        <w:trPr>
          <w:trHeight w:val="20"/>
          <w:jc w:val="center"/>
        </w:trPr>
        <w:tc>
          <w:tcPr>
            <w:tcW w:w="2972" w:type="dxa"/>
            <w:vAlign w:val="center"/>
          </w:tcPr>
          <w:p w14:paraId="21070E78" w14:textId="77777777" w:rsidR="00C415B3" w:rsidRPr="00C415B3" w:rsidRDefault="00C415B3" w:rsidP="00C415B3">
            <w:pPr>
              <w:widowControl w:val="0"/>
              <w:suppressAutoHyphens/>
              <w:spacing w:line="100" w:lineRule="atLeast"/>
              <w:ind w:left="142" w:right="139" w:firstLine="142"/>
              <w:rPr>
                <w:szCs w:val="24"/>
                <w:lang w:eastAsia="ar-SA"/>
              </w:rPr>
            </w:pPr>
            <w:r w:rsidRPr="00C415B3">
              <w:rPr>
                <w:szCs w:val="24"/>
                <w:lang w:eastAsia="ar-SA"/>
              </w:rPr>
              <w:t>На территории Кохомского участкового     лесничества частично расположен памятник природы</w:t>
            </w:r>
          </w:p>
        </w:tc>
        <w:tc>
          <w:tcPr>
            <w:tcW w:w="2268" w:type="dxa"/>
            <w:vAlign w:val="center"/>
          </w:tcPr>
          <w:p w14:paraId="26C2CAC4" w14:textId="77777777" w:rsidR="00C415B3" w:rsidRPr="00C415B3" w:rsidRDefault="00C415B3" w:rsidP="00C415B3">
            <w:pPr>
              <w:widowControl w:val="0"/>
              <w:suppressAutoHyphens/>
              <w:spacing w:line="100" w:lineRule="atLeast"/>
              <w:ind w:left="113" w:firstLine="0"/>
              <w:jc w:val="center"/>
              <w:rPr>
                <w:szCs w:val="24"/>
                <w:lang w:eastAsia="ar-SA"/>
              </w:rPr>
            </w:pPr>
            <w:r w:rsidRPr="00C415B3">
              <w:rPr>
                <w:szCs w:val="24"/>
                <w:lang w:eastAsia="ar-SA"/>
              </w:rPr>
              <w:t>Водохранилище в г.  Кохме</w:t>
            </w:r>
          </w:p>
        </w:tc>
        <w:tc>
          <w:tcPr>
            <w:tcW w:w="1418" w:type="dxa"/>
            <w:vAlign w:val="center"/>
          </w:tcPr>
          <w:p w14:paraId="19E98B63" w14:textId="77777777" w:rsidR="00C415B3" w:rsidRPr="00C415B3" w:rsidRDefault="00C415B3" w:rsidP="00C415B3">
            <w:pPr>
              <w:widowControl w:val="0"/>
              <w:suppressAutoHyphens/>
              <w:spacing w:line="100" w:lineRule="atLeast"/>
              <w:ind w:left="113" w:firstLine="0"/>
              <w:jc w:val="center"/>
              <w:rPr>
                <w:szCs w:val="24"/>
                <w:lang w:eastAsia="ar-SA"/>
              </w:rPr>
            </w:pPr>
            <w:r w:rsidRPr="00C415B3">
              <w:rPr>
                <w:szCs w:val="24"/>
                <w:lang w:eastAsia="ar-SA"/>
              </w:rPr>
              <w:t>30,0</w:t>
            </w:r>
          </w:p>
        </w:tc>
        <w:tc>
          <w:tcPr>
            <w:tcW w:w="3118" w:type="dxa"/>
            <w:vAlign w:val="center"/>
          </w:tcPr>
          <w:p w14:paraId="2F9501B3" w14:textId="77777777" w:rsidR="00C415B3" w:rsidRPr="00C415B3" w:rsidRDefault="00C415B3" w:rsidP="00C415B3">
            <w:pPr>
              <w:suppressAutoHyphens/>
              <w:spacing w:after="160" w:line="240" w:lineRule="auto"/>
              <w:ind w:firstLine="0"/>
              <w:jc w:val="center"/>
              <w:rPr>
                <w:rFonts w:eastAsia="SimSun"/>
                <w:szCs w:val="24"/>
                <w:lang w:eastAsia="ar-SA"/>
              </w:rPr>
            </w:pPr>
            <w:r w:rsidRPr="00C415B3">
              <w:rPr>
                <w:rFonts w:eastAsia="SimSun"/>
                <w:szCs w:val="24"/>
                <w:lang w:eastAsia="ar-SA"/>
              </w:rPr>
              <w:t>РОИ от 27.01.1975 № 2/6, Решения малого Совета Ивановского областного Совета народных депутатов от 14.07.1993 № № 147 и 148</w:t>
            </w:r>
          </w:p>
        </w:tc>
      </w:tr>
    </w:tbl>
    <w:p w14:paraId="1A962684" w14:textId="77777777" w:rsidR="00C415B3" w:rsidRPr="00A73B4D" w:rsidRDefault="00C415B3" w:rsidP="00C415B3">
      <w:pPr>
        <w:spacing w:line="240" w:lineRule="auto"/>
        <w:ind w:firstLine="0"/>
        <w:jc w:val="left"/>
      </w:pPr>
    </w:p>
    <w:p w14:paraId="264A09F8" w14:textId="77777777" w:rsidR="003F3CAA" w:rsidRPr="00A73B4D" w:rsidRDefault="00683312" w:rsidP="00747347">
      <w:pPr>
        <w:widowControl w:val="0"/>
        <w:autoSpaceDE w:val="0"/>
        <w:autoSpaceDN w:val="0"/>
        <w:adjustRightInd w:val="0"/>
        <w:spacing w:line="240" w:lineRule="auto"/>
        <w:ind w:firstLine="0"/>
        <w:rPr>
          <w:szCs w:val="24"/>
        </w:rPr>
      </w:pPr>
      <w:r w:rsidRPr="00A73B4D">
        <w:rPr>
          <w:szCs w:val="24"/>
        </w:rPr>
        <w:t>*</w:t>
      </w:r>
      <w:r w:rsidR="0067124F" w:rsidRPr="00A73B4D">
        <w:rPr>
          <w:szCs w:val="24"/>
        </w:rPr>
        <w:t>Для определения точной площади земель лесного фонда, попадающей в границы ООПТ, необходимо проведение межевых работ.</w:t>
      </w:r>
    </w:p>
    <w:p w14:paraId="016D2532" w14:textId="77777777" w:rsidR="0067124F" w:rsidRPr="00A73B4D" w:rsidRDefault="0067124F" w:rsidP="00A11F49">
      <w:pPr>
        <w:widowControl w:val="0"/>
        <w:autoSpaceDE w:val="0"/>
        <w:autoSpaceDN w:val="0"/>
        <w:adjustRightInd w:val="0"/>
        <w:rPr>
          <w:szCs w:val="24"/>
        </w:rPr>
      </w:pPr>
    </w:p>
    <w:p w14:paraId="5338A82F" w14:textId="77777777" w:rsidR="003F3CAA" w:rsidRPr="00A73B4D" w:rsidRDefault="003F3CAA" w:rsidP="00A11F49">
      <w:pPr>
        <w:widowControl w:val="0"/>
        <w:autoSpaceDE w:val="0"/>
        <w:autoSpaceDN w:val="0"/>
        <w:adjustRightInd w:val="0"/>
        <w:rPr>
          <w:szCs w:val="24"/>
        </w:rPr>
        <w:sectPr w:rsidR="003F3CAA" w:rsidRPr="00A73B4D" w:rsidSect="00C5594E">
          <w:pgSz w:w="11900" w:h="16840"/>
          <w:pgMar w:top="1134" w:right="1041" w:bottom="1134" w:left="1134" w:header="720" w:footer="720" w:gutter="0"/>
          <w:cols w:space="720"/>
          <w:noEndnote/>
        </w:sectPr>
      </w:pPr>
    </w:p>
    <w:p w14:paraId="3F98F5AE" w14:textId="77777777" w:rsidR="003F3CAA" w:rsidRPr="00A73B4D" w:rsidRDefault="003F3CAA" w:rsidP="003C3384">
      <w:pPr>
        <w:pStyle w:val="a3"/>
        <w:jc w:val="right"/>
        <w:rPr>
          <w:color w:val="auto"/>
        </w:rPr>
      </w:pPr>
      <w:bookmarkStart w:id="162" w:name="_Toc321832117"/>
      <w:bookmarkStart w:id="163" w:name="_Toc506229523"/>
      <w:r w:rsidRPr="00A73B4D">
        <w:rPr>
          <w:color w:val="auto"/>
        </w:rPr>
        <w:lastRenderedPageBreak/>
        <w:t>ПРИЛОЖЕНИЕ 4</w:t>
      </w:r>
      <w:bookmarkEnd w:id="162"/>
      <w:bookmarkEnd w:id="163"/>
    </w:p>
    <w:p w14:paraId="6A15FB03" w14:textId="77777777" w:rsidR="003F3CAA" w:rsidRPr="00A73B4D" w:rsidRDefault="003F3CAA" w:rsidP="005E0942">
      <w:pPr>
        <w:widowControl w:val="0"/>
        <w:autoSpaceDE w:val="0"/>
        <w:autoSpaceDN w:val="0"/>
        <w:adjustRightInd w:val="0"/>
        <w:ind w:firstLine="0"/>
        <w:jc w:val="center"/>
        <w:rPr>
          <w:szCs w:val="24"/>
        </w:rPr>
      </w:pPr>
      <w:r w:rsidRPr="00A73B4D">
        <w:rPr>
          <w:bCs/>
          <w:szCs w:val="24"/>
        </w:rPr>
        <w:t>Характеристика путей транспорта</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3"/>
        <w:gridCol w:w="1161"/>
        <w:gridCol w:w="1254"/>
        <w:gridCol w:w="1254"/>
        <w:gridCol w:w="1045"/>
        <w:gridCol w:w="1625"/>
        <w:gridCol w:w="1304"/>
        <w:gridCol w:w="10"/>
      </w:tblGrid>
      <w:tr w:rsidR="003F3CAA" w:rsidRPr="00A73B4D" w14:paraId="15DE3CEF" w14:textId="77777777" w:rsidTr="00A53F24">
        <w:trPr>
          <w:trHeight w:val="290"/>
          <w:jc w:val="center"/>
        </w:trPr>
        <w:tc>
          <w:tcPr>
            <w:tcW w:w="2445" w:type="dxa"/>
            <w:vMerge w:val="restart"/>
            <w:vAlign w:val="center"/>
          </w:tcPr>
          <w:p w14:paraId="684B8405" w14:textId="77777777" w:rsidR="003F3CAA" w:rsidRPr="00A73B4D" w:rsidRDefault="003F3CAA" w:rsidP="00A53F24">
            <w:pPr>
              <w:pStyle w:val="a5"/>
              <w:jc w:val="center"/>
            </w:pPr>
            <w:r w:rsidRPr="00A73B4D">
              <w:t>Виды дорог</w:t>
            </w:r>
          </w:p>
        </w:tc>
        <w:tc>
          <w:tcPr>
            <w:tcW w:w="7331" w:type="dxa"/>
            <w:gridSpan w:val="7"/>
            <w:vAlign w:val="center"/>
          </w:tcPr>
          <w:p w14:paraId="34149D2B" w14:textId="77777777" w:rsidR="003F3CAA" w:rsidRPr="00A73B4D" w:rsidRDefault="003F3CAA" w:rsidP="00A53F24">
            <w:pPr>
              <w:pStyle w:val="a5"/>
              <w:jc w:val="center"/>
            </w:pPr>
            <w:r w:rsidRPr="00A73B4D">
              <w:t>Протяженность, км</w:t>
            </w:r>
          </w:p>
        </w:tc>
      </w:tr>
      <w:tr w:rsidR="003F3CAA" w:rsidRPr="00A73B4D" w14:paraId="274A932C" w14:textId="77777777" w:rsidTr="00A53F24">
        <w:trPr>
          <w:gridAfter w:val="1"/>
          <w:wAfter w:w="10" w:type="dxa"/>
          <w:trHeight w:val="290"/>
          <w:jc w:val="center"/>
        </w:trPr>
        <w:tc>
          <w:tcPr>
            <w:tcW w:w="2445" w:type="dxa"/>
            <w:vMerge/>
            <w:vAlign w:val="center"/>
          </w:tcPr>
          <w:p w14:paraId="09D46D27" w14:textId="77777777" w:rsidR="003F3CAA" w:rsidRPr="00A73B4D" w:rsidRDefault="003F3CAA" w:rsidP="00A53F24">
            <w:pPr>
              <w:pStyle w:val="a5"/>
              <w:jc w:val="center"/>
            </w:pPr>
          </w:p>
        </w:tc>
        <w:tc>
          <w:tcPr>
            <w:tcW w:w="1112" w:type="dxa"/>
            <w:vMerge w:val="restart"/>
            <w:vAlign w:val="center"/>
          </w:tcPr>
          <w:p w14:paraId="356C19DB" w14:textId="77777777" w:rsidR="003F3CAA" w:rsidRPr="00A73B4D" w:rsidRDefault="003F3CAA" w:rsidP="00A53F24">
            <w:pPr>
              <w:pStyle w:val="a5"/>
              <w:jc w:val="center"/>
            </w:pPr>
            <w:r w:rsidRPr="00A73B4D">
              <w:t>итого</w:t>
            </w:r>
          </w:p>
        </w:tc>
        <w:tc>
          <w:tcPr>
            <w:tcW w:w="6209" w:type="dxa"/>
            <w:gridSpan w:val="5"/>
            <w:vAlign w:val="center"/>
          </w:tcPr>
          <w:p w14:paraId="0F28B23D" w14:textId="77777777" w:rsidR="003F3CAA" w:rsidRPr="00A73B4D" w:rsidRDefault="003F3CAA" w:rsidP="00A53F24">
            <w:pPr>
              <w:pStyle w:val="a5"/>
              <w:jc w:val="center"/>
            </w:pPr>
            <w:r w:rsidRPr="00A73B4D">
              <w:t>в том числе</w:t>
            </w:r>
          </w:p>
        </w:tc>
      </w:tr>
      <w:tr w:rsidR="003F3CAA" w:rsidRPr="00A73B4D" w14:paraId="4D611582" w14:textId="77777777" w:rsidTr="00A53F24">
        <w:trPr>
          <w:gridAfter w:val="1"/>
          <w:wAfter w:w="10" w:type="dxa"/>
          <w:trHeight w:val="253"/>
          <w:jc w:val="center"/>
        </w:trPr>
        <w:tc>
          <w:tcPr>
            <w:tcW w:w="2445" w:type="dxa"/>
            <w:vMerge/>
            <w:vAlign w:val="center"/>
          </w:tcPr>
          <w:p w14:paraId="72FCBD9F" w14:textId="77777777" w:rsidR="003F3CAA" w:rsidRPr="00A73B4D" w:rsidRDefault="003F3CAA" w:rsidP="00A53F24">
            <w:pPr>
              <w:pStyle w:val="a5"/>
              <w:jc w:val="center"/>
            </w:pPr>
          </w:p>
        </w:tc>
        <w:tc>
          <w:tcPr>
            <w:tcW w:w="1112" w:type="dxa"/>
            <w:vMerge/>
            <w:vAlign w:val="center"/>
          </w:tcPr>
          <w:p w14:paraId="65037744" w14:textId="77777777" w:rsidR="003F3CAA" w:rsidRPr="00A73B4D" w:rsidRDefault="003F3CAA" w:rsidP="00A53F24">
            <w:pPr>
              <w:pStyle w:val="a5"/>
              <w:jc w:val="center"/>
            </w:pPr>
          </w:p>
        </w:tc>
        <w:tc>
          <w:tcPr>
            <w:tcW w:w="3403" w:type="dxa"/>
            <w:gridSpan w:val="3"/>
            <w:vMerge w:val="restart"/>
            <w:vAlign w:val="center"/>
          </w:tcPr>
          <w:p w14:paraId="51036B4E" w14:textId="77777777" w:rsidR="003F3CAA" w:rsidRPr="00A73B4D" w:rsidRDefault="003F3CAA" w:rsidP="00683312">
            <w:pPr>
              <w:pStyle w:val="a5"/>
              <w:jc w:val="center"/>
            </w:pPr>
            <w:r w:rsidRPr="00A73B4D">
              <w:t>типы лесохозяйственных</w:t>
            </w:r>
            <w:r w:rsidRPr="00A73B4D">
              <w:rPr>
                <w:lang w:val="ru-RU"/>
              </w:rPr>
              <w:t xml:space="preserve"> </w:t>
            </w:r>
            <w:r w:rsidRPr="00A73B4D">
              <w:t>дорог</w:t>
            </w:r>
          </w:p>
        </w:tc>
        <w:tc>
          <w:tcPr>
            <w:tcW w:w="1557" w:type="dxa"/>
            <w:vMerge w:val="restart"/>
            <w:vAlign w:val="center"/>
          </w:tcPr>
          <w:p w14:paraId="0B3875FE" w14:textId="77777777" w:rsidR="003F3CAA" w:rsidRPr="00A73B4D" w:rsidRDefault="003F3CAA" w:rsidP="00A53F24">
            <w:pPr>
              <w:pStyle w:val="a5"/>
              <w:jc w:val="center"/>
            </w:pPr>
            <w:r w:rsidRPr="00A73B4D">
              <w:t>лесовозные</w:t>
            </w:r>
          </w:p>
        </w:tc>
        <w:tc>
          <w:tcPr>
            <w:tcW w:w="1249" w:type="dxa"/>
            <w:vMerge w:val="restart"/>
            <w:vAlign w:val="center"/>
          </w:tcPr>
          <w:p w14:paraId="10133EE8" w14:textId="77777777" w:rsidR="003F3CAA" w:rsidRPr="00A73B4D" w:rsidRDefault="003F3CAA" w:rsidP="00A53F24">
            <w:pPr>
              <w:pStyle w:val="a5"/>
              <w:jc w:val="center"/>
            </w:pPr>
            <w:r w:rsidRPr="00A73B4D">
              <w:t>Общего</w:t>
            </w:r>
            <w:r w:rsidRPr="00A73B4D">
              <w:rPr>
                <w:lang w:val="ru-RU"/>
              </w:rPr>
              <w:t xml:space="preserve"> </w:t>
            </w:r>
            <w:r w:rsidRPr="00A73B4D">
              <w:t>пользования</w:t>
            </w:r>
          </w:p>
        </w:tc>
      </w:tr>
      <w:tr w:rsidR="003F3CAA" w:rsidRPr="00A73B4D" w14:paraId="5EF56127" w14:textId="77777777" w:rsidTr="00A53F24">
        <w:trPr>
          <w:gridAfter w:val="1"/>
          <w:wAfter w:w="10" w:type="dxa"/>
          <w:trHeight w:val="253"/>
          <w:jc w:val="center"/>
        </w:trPr>
        <w:tc>
          <w:tcPr>
            <w:tcW w:w="2445" w:type="dxa"/>
            <w:vMerge/>
            <w:vAlign w:val="center"/>
          </w:tcPr>
          <w:p w14:paraId="20830428" w14:textId="77777777" w:rsidR="003F3CAA" w:rsidRPr="00A73B4D" w:rsidRDefault="003F3CAA" w:rsidP="00A53F24">
            <w:pPr>
              <w:pStyle w:val="a5"/>
              <w:jc w:val="center"/>
            </w:pPr>
          </w:p>
        </w:tc>
        <w:tc>
          <w:tcPr>
            <w:tcW w:w="1112" w:type="dxa"/>
            <w:vMerge/>
            <w:vAlign w:val="center"/>
          </w:tcPr>
          <w:p w14:paraId="5D432388" w14:textId="77777777" w:rsidR="003F3CAA" w:rsidRPr="00A73B4D" w:rsidRDefault="003F3CAA" w:rsidP="00A53F24">
            <w:pPr>
              <w:pStyle w:val="a5"/>
              <w:jc w:val="center"/>
            </w:pPr>
          </w:p>
        </w:tc>
        <w:tc>
          <w:tcPr>
            <w:tcW w:w="3403" w:type="dxa"/>
            <w:gridSpan w:val="3"/>
            <w:vMerge/>
            <w:vAlign w:val="center"/>
          </w:tcPr>
          <w:p w14:paraId="73B710AA" w14:textId="77777777" w:rsidR="003F3CAA" w:rsidRPr="00A73B4D" w:rsidRDefault="003F3CAA" w:rsidP="00A53F24">
            <w:pPr>
              <w:pStyle w:val="a5"/>
              <w:jc w:val="center"/>
            </w:pPr>
          </w:p>
        </w:tc>
        <w:tc>
          <w:tcPr>
            <w:tcW w:w="1557" w:type="dxa"/>
            <w:vMerge/>
            <w:vAlign w:val="center"/>
          </w:tcPr>
          <w:p w14:paraId="5107380D" w14:textId="77777777" w:rsidR="003F3CAA" w:rsidRPr="00A73B4D" w:rsidRDefault="003F3CAA" w:rsidP="00A53F24">
            <w:pPr>
              <w:pStyle w:val="a5"/>
              <w:jc w:val="center"/>
            </w:pPr>
          </w:p>
        </w:tc>
        <w:tc>
          <w:tcPr>
            <w:tcW w:w="1249" w:type="dxa"/>
            <w:vMerge/>
            <w:vAlign w:val="center"/>
          </w:tcPr>
          <w:p w14:paraId="1CFE32F3" w14:textId="77777777" w:rsidR="003F3CAA" w:rsidRPr="00A73B4D" w:rsidRDefault="003F3CAA" w:rsidP="00A53F24">
            <w:pPr>
              <w:pStyle w:val="a5"/>
              <w:jc w:val="center"/>
            </w:pPr>
          </w:p>
        </w:tc>
      </w:tr>
      <w:tr w:rsidR="003F3CAA" w:rsidRPr="00A73B4D" w14:paraId="4BD34E74" w14:textId="77777777" w:rsidTr="00A53F24">
        <w:trPr>
          <w:gridAfter w:val="1"/>
          <w:wAfter w:w="10" w:type="dxa"/>
          <w:trHeight w:val="253"/>
          <w:jc w:val="center"/>
        </w:trPr>
        <w:tc>
          <w:tcPr>
            <w:tcW w:w="2445" w:type="dxa"/>
            <w:vMerge/>
            <w:vAlign w:val="center"/>
          </w:tcPr>
          <w:p w14:paraId="069CFCF3" w14:textId="77777777" w:rsidR="003F3CAA" w:rsidRPr="00A73B4D" w:rsidRDefault="003F3CAA" w:rsidP="00A53F24">
            <w:pPr>
              <w:pStyle w:val="a5"/>
              <w:jc w:val="center"/>
            </w:pPr>
          </w:p>
        </w:tc>
        <w:tc>
          <w:tcPr>
            <w:tcW w:w="1112" w:type="dxa"/>
            <w:vMerge/>
            <w:vAlign w:val="center"/>
          </w:tcPr>
          <w:p w14:paraId="4FA09958" w14:textId="77777777" w:rsidR="003F3CAA" w:rsidRPr="00A73B4D" w:rsidRDefault="003F3CAA" w:rsidP="00A53F24">
            <w:pPr>
              <w:pStyle w:val="a5"/>
              <w:jc w:val="center"/>
            </w:pPr>
          </w:p>
        </w:tc>
        <w:tc>
          <w:tcPr>
            <w:tcW w:w="3403" w:type="dxa"/>
            <w:gridSpan w:val="3"/>
            <w:vMerge/>
            <w:vAlign w:val="center"/>
          </w:tcPr>
          <w:p w14:paraId="5F279F1B" w14:textId="77777777" w:rsidR="003F3CAA" w:rsidRPr="00A73B4D" w:rsidRDefault="003F3CAA" w:rsidP="00A53F24">
            <w:pPr>
              <w:pStyle w:val="a5"/>
              <w:jc w:val="center"/>
            </w:pPr>
          </w:p>
        </w:tc>
        <w:tc>
          <w:tcPr>
            <w:tcW w:w="1557" w:type="dxa"/>
            <w:vMerge/>
            <w:vAlign w:val="center"/>
          </w:tcPr>
          <w:p w14:paraId="0E0FBC5B" w14:textId="77777777" w:rsidR="003F3CAA" w:rsidRPr="00A73B4D" w:rsidRDefault="003F3CAA" w:rsidP="00A53F24">
            <w:pPr>
              <w:pStyle w:val="a5"/>
              <w:jc w:val="center"/>
            </w:pPr>
          </w:p>
        </w:tc>
        <w:tc>
          <w:tcPr>
            <w:tcW w:w="1249" w:type="dxa"/>
            <w:vMerge/>
            <w:vAlign w:val="center"/>
          </w:tcPr>
          <w:p w14:paraId="0CB9B7F8" w14:textId="77777777" w:rsidR="003F3CAA" w:rsidRPr="00A73B4D" w:rsidRDefault="003F3CAA" w:rsidP="00A53F24">
            <w:pPr>
              <w:pStyle w:val="a5"/>
              <w:jc w:val="center"/>
            </w:pPr>
          </w:p>
        </w:tc>
      </w:tr>
      <w:tr w:rsidR="003F3CAA" w:rsidRPr="00A73B4D" w14:paraId="3F55F9A7" w14:textId="77777777" w:rsidTr="00F17DC7">
        <w:trPr>
          <w:gridAfter w:val="1"/>
          <w:wAfter w:w="10" w:type="dxa"/>
          <w:trHeight w:val="253"/>
          <w:jc w:val="center"/>
        </w:trPr>
        <w:tc>
          <w:tcPr>
            <w:tcW w:w="2445" w:type="dxa"/>
            <w:vMerge/>
            <w:vAlign w:val="center"/>
          </w:tcPr>
          <w:p w14:paraId="04759C2D" w14:textId="77777777" w:rsidR="003F3CAA" w:rsidRPr="00A73B4D" w:rsidRDefault="003F3CAA" w:rsidP="00A53F24">
            <w:pPr>
              <w:pStyle w:val="a5"/>
              <w:jc w:val="center"/>
            </w:pPr>
          </w:p>
        </w:tc>
        <w:tc>
          <w:tcPr>
            <w:tcW w:w="1112" w:type="dxa"/>
            <w:vMerge/>
            <w:vAlign w:val="center"/>
          </w:tcPr>
          <w:p w14:paraId="2EF50A45" w14:textId="77777777" w:rsidR="003F3CAA" w:rsidRPr="00A73B4D" w:rsidRDefault="003F3CAA" w:rsidP="00A53F24">
            <w:pPr>
              <w:pStyle w:val="a5"/>
              <w:jc w:val="center"/>
            </w:pPr>
          </w:p>
        </w:tc>
        <w:tc>
          <w:tcPr>
            <w:tcW w:w="3403" w:type="dxa"/>
            <w:gridSpan w:val="3"/>
            <w:vMerge/>
            <w:vAlign w:val="center"/>
          </w:tcPr>
          <w:p w14:paraId="0997BB15" w14:textId="77777777" w:rsidR="003F3CAA" w:rsidRPr="00A73B4D" w:rsidRDefault="003F3CAA" w:rsidP="00A53F24">
            <w:pPr>
              <w:pStyle w:val="a5"/>
              <w:jc w:val="center"/>
            </w:pPr>
          </w:p>
        </w:tc>
        <w:tc>
          <w:tcPr>
            <w:tcW w:w="1557" w:type="dxa"/>
            <w:vMerge/>
            <w:vAlign w:val="center"/>
          </w:tcPr>
          <w:p w14:paraId="1CF0C915" w14:textId="77777777" w:rsidR="003F3CAA" w:rsidRPr="00A73B4D" w:rsidRDefault="003F3CAA" w:rsidP="00A53F24">
            <w:pPr>
              <w:pStyle w:val="a5"/>
              <w:jc w:val="center"/>
            </w:pPr>
          </w:p>
        </w:tc>
        <w:tc>
          <w:tcPr>
            <w:tcW w:w="1249" w:type="dxa"/>
            <w:vMerge/>
            <w:vAlign w:val="center"/>
          </w:tcPr>
          <w:p w14:paraId="5C5EE3CC" w14:textId="77777777" w:rsidR="003F3CAA" w:rsidRPr="00A73B4D" w:rsidRDefault="003F3CAA" w:rsidP="00A53F24">
            <w:pPr>
              <w:pStyle w:val="a5"/>
              <w:jc w:val="center"/>
            </w:pPr>
          </w:p>
        </w:tc>
      </w:tr>
      <w:tr w:rsidR="003F3CAA" w:rsidRPr="00A73B4D" w14:paraId="63FA83FD" w14:textId="77777777" w:rsidTr="00A53F24">
        <w:trPr>
          <w:gridAfter w:val="1"/>
          <w:wAfter w:w="10" w:type="dxa"/>
          <w:trHeight w:val="253"/>
          <w:jc w:val="center"/>
        </w:trPr>
        <w:tc>
          <w:tcPr>
            <w:tcW w:w="2445" w:type="dxa"/>
            <w:vMerge/>
            <w:vAlign w:val="center"/>
          </w:tcPr>
          <w:p w14:paraId="60574EC3" w14:textId="77777777" w:rsidR="003F3CAA" w:rsidRPr="00A73B4D" w:rsidRDefault="003F3CAA" w:rsidP="00A53F24">
            <w:pPr>
              <w:pStyle w:val="a5"/>
              <w:jc w:val="center"/>
            </w:pPr>
          </w:p>
        </w:tc>
        <w:tc>
          <w:tcPr>
            <w:tcW w:w="1112" w:type="dxa"/>
            <w:vMerge/>
            <w:vAlign w:val="center"/>
          </w:tcPr>
          <w:p w14:paraId="1075798A" w14:textId="77777777" w:rsidR="003F3CAA" w:rsidRPr="00A73B4D" w:rsidRDefault="003F3CAA" w:rsidP="00A53F24">
            <w:pPr>
              <w:pStyle w:val="a5"/>
              <w:jc w:val="center"/>
            </w:pPr>
          </w:p>
        </w:tc>
        <w:tc>
          <w:tcPr>
            <w:tcW w:w="1201" w:type="dxa"/>
            <w:vMerge w:val="restart"/>
            <w:vAlign w:val="center"/>
          </w:tcPr>
          <w:p w14:paraId="05C46FCA" w14:textId="77777777" w:rsidR="003F3CAA" w:rsidRPr="00A73B4D" w:rsidRDefault="003F3CAA" w:rsidP="00A53F24">
            <w:pPr>
              <w:pStyle w:val="a5"/>
              <w:jc w:val="center"/>
            </w:pPr>
            <w:r w:rsidRPr="00A73B4D">
              <w:t>I</w:t>
            </w:r>
          </w:p>
        </w:tc>
        <w:tc>
          <w:tcPr>
            <w:tcW w:w="1201" w:type="dxa"/>
            <w:vMerge w:val="restart"/>
            <w:vAlign w:val="center"/>
          </w:tcPr>
          <w:p w14:paraId="5C0144E4" w14:textId="77777777" w:rsidR="003F3CAA" w:rsidRPr="00A73B4D" w:rsidRDefault="003F3CAA" w:rsidP="00A53F24">
            <w:pPr>
              <w:pStyle w:val="a5"/>
              <w:jc w:val="center"/>
            </w:pPr>
            <w:r w:rsidRPr="00A73B4D">
              <w:t>II</w:t>
            </w:r>
          </w:p>
        </w:tc>
        <w:tc>
          <w:tcPr>
            <w:tcW w:w="1001" w:type="dxa"/>
            <w:vMerge w:val="restart"/>
            <w:vAlign w:val="center"/>
          </w:tcPr>
          <w:p w14:paraId="37BCB49F" w14:textId="77777777" w:rsidR="003F3CAA" w:rsidRPr="00A73B4D" w:rsidRDefault="003F3CAA" w:rsidP="00A53F24">
            <w:pPr>
              <w:pStyle w:val="a5"/>
              <w:jc w:val="center"/>
            </w:pPr>
            <w:r w:rsidRPr="00A73B4D">
              <w:t>III</w:t>
            </w:r>
          </w:p>
        </w:tc>
        <w:tc>
          <w:tcPr>
            <w:tcW w:w="1557" w:type="dxa"/>
            <w:vMerge/>
            <w:vAlign w:val="center"/>
          </w:tcPr>
          <w:p w14:paraId="5D6A10C6" w14:textId="77777777" w:rsidR="003F3CAA" w:rsidRPr="00A73B4D" w:rsidRDefault="003F3CAA" w:rsidP="00A53F24">
            <w:pPr>
              <w:pStyle w:val="a5"/>
              <w:jc w:val="center"/>
            </w:pPr>
          </w:p>
        </w:tc>
        <w:tc>
          <w:tcPr>
            <w:tcW w:w="1249" w:type="dxa"/>
            <w:vMerge/>
            <w:vAlign w:val="center"/>
          </w:tcPr>
          <w:p w14:paraId="4912740A" w14:textId="77777777" w:rsidR="003F3CAA" w:rsidRPr="00A73B4D" w:rsidRDefault="003F3CAA" w:rsidP="00A53F24">
            <w:pPr>
              <w:pStyle w:val="a5"/>
              <w:jc w:val="center"/>
            </w:pPr>
          </w:p>
        </w:tc>
      </w:tr>
      <w:tr w:rsidR="003F3CAA" w:rsidRPr="00A73B4D" w14:paraId="3614DDEF" w14:textId="77777777" w:rsidTr="00A53F24">
        <w:trPr>
          <w:gridAfter w:val="1"/>
          <w:wAfter w:w="10" w:type="dxa"/>
          <w:trHeight w:val="253"/>
          <w:jc w:val="center"/>
        </w:trPr>
        <w:tc>
          <w:tcPr>
            <w:tcW w:w="2445" w:type="dxa"/>
            <w:vMerge/>
            <w:vAlign w:val="center"/>
          </w:tcPr>
          <w:p w14:paraId="1CA67161" w14:textId="77777777" w:rsidR="003F3CAA" w:rsidRPr="00A73B4D" w:rsidRDefault="003F3CAA" w:rsidP="00A53F24">
            <w:pPr>
              <w:pStyle w:val="a5"/>
              <w:jc w:val="center"/>
            </w:pPr>
          </w:p>
        </w:tc>
        <w:tc>
          <w:tcPr>
            <w:tcW w:w="1112" w:type="dxa"/>
            <w:vMerge/>
            <w:vAlign w:val="center"/>
          </w:tcPr>
          <w:p w14:paraId="3858625E" w14:textId="77777777" w:rsidR="003F3CAA" w:rsidRPr="00A73B4D" w:rsidRDefault="003F3CAA" w:rsidP="00A53F24">
            <w:pPr>
              <w:pStyle w:val="a5"/>
              <w:jc w:val="center"/>
            </w:pPr>
          </w:p>
        </w:tc>
        <w:tc>
          <w:tcPr>
            <w:tcW w:w="1201" w:type="dxa"/>
            <w:vMerge/>
            <w:vAlign w:val="center"/>
          </w:tcPr>
          <w:p w14:paraId="31C2789B" w14:textId="77777777" w:rsidR="003F3CAA" w:rsidRPr="00A73B4D" w:rsidRDefault="003F3CAA" w:rsidP="00A53F24">
            <w:pPr>
              <w:pStyle w:val="a5"/>
              <w:jc w:val="center"/>
            </w:pPr>
          </w:p>
        </w:tc>
        <w:tc>
          <w:tcPr>
            <w:tcW w:w="1201" w:type="dxa"/>
            <w:vMerge/>
            <w:vAlign w:val="center"/>
          </w:tcPr>
          <w:p w14:paraId="0C999E97" w14:textId="77777777" w:rsidR="003F3CAA" w:rsidRPr="00A73B4D" w:rsidRDefault="003F3CAA" w:rsidP="00A53F24">
            <w:pPr>
              <w:pStyle w:val="a5"/>
              <w:jc w:val="center"/>
            </w:pPr>
          </w:p>
        </w:tc>
        <w:tc>
          <w:tcPr>
            <w:tcW w:w="1001" w:type="dxa"/>
            <w:vMerge/>
            <w:vAlign w:val="center"/>
          </w:tcPr>
          <w:p w14:paraId="7C65B6E2" w14:textId="77777777" w:rsidR="003F3CAA" w:rsidRPr="00A73B4D" w:rsidRDefault="003F3CAA" w:rsidP="00A53F24">
            <w:pPr>
              <w:pStyle w:val="a5"/>
              <w:jc w:val="center"/>
            </w:pPr>
          </w:p>
        </w:tc>
        <w:tc>
          <w:tcPr>
            <w:tcW w:w="1557" w:type="dxa"/>
            <w:vMerge/>
            <w:vAlign w:val="center"/>
          </w:tcPr>
          <w:p w14:paraId="6525E67F" w14:textId="77777777" w:rsidR="003F3CAA" w:rsidRPr="00A73B4D" w:rsidRDefault="003F3CAA" w:rsidP="00A53F24">
            <w:pPr>
              <w:pStyle w:val="a5"/>
              <w:jc w:val="center"/>
            </w:pPr>
          </w:p>
        </w:tc>
        <w:tc>
          <w:tcPr>
            <w:tcW w:w="1249" w:type="dxa"/>
            <w:vMerge/>
            <w:vAlign w:val="center"/>
          </w:tcPr>
          <w:p w14:paraId="7A0893A3" w14:textId="77777777" w:rsidR="003F3CAA" w:rsidRPr="00A73B4D" w:rsidRDefault="003F3CAA" w:rsidP="00A53F24">
            <w:pPr>
              <w:pStyle w:val="a5"/>
              <w:jc w:val="center"/>
            </w:pPr>
          </w:p>
        </w:tc>
      </w:tr>
      <w:tr w:rsidR="003F3CAA" w:rsidRPr="00A73B4D" w14:paraId="0567D543" w14:textId="77777777" w:rsidTr="00A53F24">
        <w:trPr>
          <w:gridAfter w:val="1"/>
          <w:wAfter w:w="10" w:type="dxa"/>
          <w:trHeight w:val="302"/>
          <w:jc w:val="center"/>
        </w:trPr>
        <w:tc>
          <w:tcPr>
            <w:tcW w:w="2445" w:type="dxa"/>
            <w:vAlign w:val="center"/>
          </w:tcPr>
          <w:p w14:paraId="5992EE44" w14:textId="77777777" w:rsidR="003F3CAA" w:rsidRPr="00A73B4D" w:rsidRDefault="003F3CAA" w:rsidP="00A53F24">
            <w:pPr>
              <w:pStyle w:val="a5"/>
              <w:jc w:val="center"/>
            </w:pPr>
            <w:r w:rsidRPr="00A73B4D">
              <w:t>1</w:t>
            </w:r>
          </w:p>
        </w:tc>
        <w:tc>
          <w:tcPr>
            <w:tcW w:w="1112" w:type="dxa"/>
            <w:vAlign w:val="center"/>
          </w:tcPr>
          <w:p w14:paraId="74CB9BBD" w14:textId="77777777" w:rsidR="003F3CAA" w:rsidRPr="00A73B4D" w:rsidRDefault="003F3CAA" w:rsidP="00A53F24">
            <w:pPr>
              <w:pStyle w:val="a5"/>
              <w:jc w:val="center"/>
            </w:pPr>
            <w:r w:rsidRPr="00A73B4D">
              <w:t>2</w:t>
            </w:r>
          </w:p>
        </w:tc>
        <w:tc>
          <w:tcPr>
            <w:tcW w:w="1201" w:type="dxa"/>
            <w:vAlign w:val="center"/>
          </w:tcPr>
          <w:p w14:paraId="42229739" w14:textId="77777777" w:rsidR="003F3CAA" w:rsidRPr="00A73B4D" w:rsidRDefault="003F3CAA" w:rsidP="00A53F24">
            <w:pPr>
              <w:pStyle w:val="a5"/>
              <w:jc w:val="center"/>
            </w:pPr>
            <w:r w:rsidRPr="00A73B4D">
              <w:t>3</w:t>
            </w:r>
          </w:p>
        </w:tc>
        <w:tc>
          <w:tcPr>
            <w:tcW w:w="1201" w:type="dxa"/>
            <w:vAlign w:val="center"/>
          </w:tcPr>
          <w:p w14:paraId="44103F65" w14:textId="77777777" w:rsidR="003F3CAA" w:rsidRPr="00A73B4D" w:rsidRDefault="003F3CAA" w:rsidP="00A53F24">
            <w:pPr>
              <w:pStyle w:val="a5"/>
              <w:jc w:val="center"/>
            </w:pPr>
            <w:r w:rsidRPr="00A73B4D">
              <w:t>4</w:t>
            </w:r>
          </w:p>
        </w:tc>
        <w:tc>
          <w:tcPr>
            <w:tcW w:w="1001" w:type="dxa"/>
            <w:vAlign w:val="center"/>
          </w:tcPr>
          <w:p w14:paraId="3E5CEFCA" w14:textId="77777777" w:rsidR="003F3CAA" w:rsidRPr="00A73B4D" w:rsidRDefault="003F3CAA" w:rsidP="00A53F24">
            <w:pPr>
              <w:pStyle w:val="a5"/>
              <w:jc w:val="center"/>
            </w:pPr>
            <w:r w:rsidRPr="00A73B4D">
              <w:t>5</w:t>
            </w:r>
          </w:p>
        </w:tc>
        <w:tc>
          <w:tcPr>
            <w:tcW w:w="1557" w:type="dxa"/>
            <w:vAlign w:val="center"/>
          </w:tcPr>
          <w:p w14:paraId="0E67FA05" w14:textId="77777777" w:rsidR="003F3CAA" w:rsidRPr="00A73B4D" w:rsidRDefault="003F3CAA" w:rsidP="00A53F24">
            <w:pPr>
              <w:pStyle w:val="a5"/>
              <w:jc w:val="center"/>
            </w:pPr>
            <w:r w:rsidRPr="00A73B4D">
              <w:t>6</w:t>
            </w:r>
          </w:p>
        </w:tc>
        <w:tc>
          <w:tcPr>
            <w:tcW w:w="1249" w:type="dxa"/>
            <w:vAlign w:val="center"/>
          </w:tcPr>
          <w:p w14:paraId="45EF38EE" w14:textId="77777777" w:rsidR="003F3CAA" w:rsidRPr="00A73B4D" w:rsidRDefault="003F3CAA" w:rsidP="00A53F24">
            <w:pPr>
              <w:pStyle w:val="a5"/>
              <w:jc w:val="center"/>
            </w:pPr>
            <w:r w:rsidRPr="00A73B4D">
              <w:t>7</w:t>
            </w:r>
          </w:p>
        </w:tc>
      </w:tr>
      <w:tr w:rsidR="003F3CAA" w:rsidRPr="00A73B4D" w14:paraId="364C2AC3" w14:textId="77777777" w:rsidTr="00A53F24">
        <w:trPr>
          <w:gridAfter w:val="1"/>
          <w:wAfter w:w="10" w:type="dxa"/>
          <w:trHeight w:val="273"/>
          <w:jc w:val="center"/>
        </w:trPr>
        <w:tc>
          <w:tcPr>
            <w:tcW w:w="2445" w:type="dxa"/>
            <w:vMerge w:val="restart"/>
            <w:vAlign w:val="center"/>
          </w:tcPr>
          <w:p w14:paraId="7B6D13CC" w14:textId="77777777" w:rsidR="003F3CAA" w:rsidRPr="00A73B4D" w:rsidRDefault="003F3CAA" w:rsidP="00A53F24">
            <w:pPr>
              <w:pStyle w:val="a5"/>
              <w:jc w:val="center"/>
            </w:pPr>
            <w:r w:rsidRPr="00A73B4D">
              <w:t>Протяженность – км дороги, всего</w:t>
            </w:r>
          </w:p>
        </w:tc>
        <w:tc>
          <w:tcPr>
            <w:tcW w:w="1112" w:type="dxa"/>
            <w:vMerge w:val="restart"/>
            <w:vAlign w:val="center"/>
          </w:tcPr>
          <w:p w14:paraId="229D7C9C" w14:textId="77777777" w:rsidR="003F3CAA" w:rsidRPr="00A73B4D" w:rsidRDefault="003F3CAA" w:rsidP="00A53F24">
            <w:pPr>
              <w:pStyle w:val="a5"/>
              <w:jc w:val="center"/>
              <w:rPr>
                <w:lang w:val="ru-RU"/>
              </w:rPr>
            </w:pPr>
            <w:r w:rsidRPr="00A73B4D">
              <w:rPr>
                <w:lang w:val="ru-RU"/>
              </w:rPr>
              <w:t>434</w:t>
            </w:r>
          </w:p>
        </w:tc>
        <w:tc>
          <w:tcPr>
            <w:tcW w:w="1201" w:type="dxa"/>
            <w:vMerge w:val="restart"/>
            <w:vAlign w:val="center"/>
          </w:tcPr>
          <w:p w14:paraId="0EC23E1F" w14:textId="77777777" w:rsidR="003F3CAA" w:rsidRPr="00A73B4D" w:rsidRDefault="003F3CAA" w:rsidP="00A53F24">
            <w:pPr>
              <w:pStyle w:val="a5"/>
              <w:jc w:val="center"/>
              <w:rPr>
                <w:lang w:val="ru-RU"/>
              </w:rPr>
            </w:pPr>
            <w:r w:rsidRPr="00A73B4D">
              <w:t>1</w:t>
            </w:r>
            <w:r w:rsidRPr="00A73B4D">
              <w:rPr>
                <w:lang w:val="ru-RU"/>
              </w:rPr>
              <w:t>2</w:t>
            </w:r>
          </w:p>
        </w:tc>
        <w:tc>
          <w:tcPr>
            <w:tcW w:w="1201" w:type="dxa"/>
            <w:vMerge w:val="restart"/>
            <w:vAlign w:val="center"/>
          </w:tcPr>
          <w:p w14:paraId="4CD5EFBF" w14:textId="77777777" w:rsidR="003F3CAA" w:rsidRPr="00A73B4D" w:rsidRDefault="003F3CAA" w:rsidP="00A53F24">
            <w:pPr>
              <w:pStyle w:val="a5"/>
              <w:jc w:val="center"/>
              <w:rPr>
                <w:lang w:val="ru-RU"/>
              </w:rPr>
            </w:pPr>
            <w:r w:rsidRPr="00A73B4D">
              <w:rPr>
                <w:lang w:val="ru-RU"/>
              </w:rPr>
              <w:t>12</w:t>
            </w:r>
          </w:p>
        </w:tc>
        <w:tc>
          <w:tcPr>
            <w:tcW w:w="1001" w:type="dxa"/>
            <w:vMerge w:val="restart"/>
            <w:vAlign w:val="center"/>
          </w:tcPr>
          <w:p w14:paraId="465B4CFA" w14:textId="77777777" w:rsidR="003F3CAA" w:rsidRPr="00A73B4D" w:rsidRDefault="003F3CAA" w:rsidP="00A53F24">
            <w:pPr>
              <w:pStyle w:val="a5"/>
              <w:jc w:val="center"/>
              <w:rPr>
                <w:lang w:val="ru-RU"/>
              </w:rPr>
            </w:pPr>
            <w:r w:rsidRPr="00A73B4D">
              <w:rPr>
                <w:lang w:val="ru-RU"/>
              </w:rPr>
              <w:t>309</w:t>
            </w:r>
          </w:p>
        </w:tc>
        <w:tc>
          <w:tcPr>
            <w:tcW w:w="1557" w:type="dxa"/>
            <w:vMerge w:val="restart"/>
            <w:vAlign w:val="center"/>
          </w:tcPr>
          <w:p w14:paraId="37A4DD73" w14:textId="77777777" w:rsidR="003F3CAA" w:rsidRPr="00A73B4D" w:rsidRDefault="003F3CAA" w:rsidP="00A53F24">
            <w:pPr>
              <w:pStyle w:val="a5"/>
              <w:jc w:val="center"/>
            </w:pPr>
          </w:p>
        </w:tc>
        <w:tc>
          <w:tcPr>
            <w:tcW w:w="1249" w:type="dxa"/>
            <w:vMerge w:val="restart"/>
            <w:vAlign w:val="center"/>
          </w:tcPr>
          <w:p w14:paraId="4AD05B52" w14:textId="77777777" w:rsidR="003F3CAA" w:rsidRPr="00A73B4D" w:rsidRDefault="003F3CAA" w:rsidP="00A53F24">
            <w:pPr>
              <w:pStyle w:val="a5"/>
              <w:jc w:val="center"/>
              <w:rPr>
                <w:lang w:val="ru-RU"/>
              </w:rPr>
            </w:pPr>
            <w:r w:rsidRPr="00A73B4D">
              <w:rPr>
                <w:lang w:val="ru-RU"/>
              </w:rPr>
              <w:t>101</w:t>
            </w:r>
          </w:p>
        </w:tc>
      </w:tr>
      <w:tr w:rsidR="003F3CAA" w:rsidRPr="00A73B4D" w14:paraId="798D32E7" w14:textId="77777777" w:rsidTr="00A53F24">
        <w:trPr>
          <w:gridAfter w:val="1"/>
          <w:wAfter w:w="10" w:type="dxa"/>
          <w:trHeight w:val="276"/>
          <w:jc w:val="center"/>
        </w:trPr>
        <w:tc>
          <w:tcPr>
            <w:tcW w:w="2445" w:type="dxa"/>
            <w:vMerge/>
            <w:vAlign w:val="center"/>
          </w:tcPr>
          <w:p w14:paraId="231149BE" w14:textId="77777777" w:rsidR="003F3CAA" w:rsidRPr="00A73B4D" w:rsidRDefault="003F3CAA" w:rsidP="00A53F24">
            <w:pPr>
              <w:pStyle w:val="a5"/>
              <w:jc w:val="center"/>
            </w:pPr>
          </w:p>
        </w:tc>
        <w:tc>
          <w:tcPr>
            <w:tcW w:w="1112" w:type="dxa"/>
            <w:vMerge/>
            <w:vAlign w:val="center"/>
          </w:tcPr>
          <w:p w14:paraId="6946BBC3" w14:textId="77777777" w:rsidR="003F3CAA" w:rsidRPr="00A73B4D" w:rsidRDefault="003F3CAA" w:rsidP="00A53F24">
            <w:pPr>
              <w:pStyle w:val="a5"/>
              <w:jc w:val="center"/>
            </w:pPr>
          </w:p>
        </w:tc>
        <w:tc>
          <w:tcPr>
            <w:tcW w:w="1201" w:type="dxa"/>
            <w:vMerge/>
            <w:vAlign w:val="center"/>
          </w:tcPr>
          <w:p w14:paraId="599E1B74" w14:textId="77777777" w:rsidR="003F3CAA" w:rsidRPr="00A73B4D" w:rsidRDefault="003F3CAA" w:rsidP="00A53F24">
            <w:pPr>
              <w:pStyle w:val="a5"/>
              <w:jc w:val="center"/>
            </w:pPr>
          </w:p>
        </w:tc>
        <w:tc>
          <w:tcPr>
            <w:tcW w:w="1201" w:type="dxa"/>
            <w:vMerge/>
            <w:vAlign w:val="center"/>
          </w:tcPr>
          <w:p w14:paraId="21901566" w14:textId="77777777" w:rsidR="003F3CAA" w:rsidRPr="00A73B4D" w:rsidRDefault="003F3CAA" w:rsidP="00A53F24">
            <w:pPr>
              <w:pStyle w:val="a5"/>
              <w:jc w:val="center"/>
            </w:pPr>
          </w:p>
        </w:tc>
        <w:tc>
          <w:tcPr>
            <w:tcW w:w="1001" w:type="dxa"/>
            <w:vMerge/>
            <w:vAlign w:val="center"/>
          </w:tcPr>
          <w:p w14:paraId="2F919EE1" w14:textId="77777777" w:rsidR="003F3CAA" w:rsidRPr="00A73B4D" w:rsidRDefault="003F3CAA" w:rsidP="00A53F24">
            <w:pPr>
              <w:pStyle w:val="a5"/>
              <w:jc w:val="center"/>
            </w:pPr>
          </w:p>
        </w:tc>
        <w:tc>
          <w:tcPr>
            <w:tcW w:w="1557" w:type="dxa"/>
            <w:vMerge/>
            <w:vAlign w:val="center"/>
          </w:tcPr>
          <w:p w14:paraId="0088F9C1" w14:textId="77777777" w:rsidR="003F3CAA" w:rsidRPr="00A73B4D" w:rsidRDefault="003F3CAA" w:rsidP="00A53F24">
            <w:pPr>
              <w:pStyle w:val="a5"/>
              <w:jc w:val="center"/>
            </w:pPr>
          </w:p>
        </w:tc>
        <w:tc>
          <w:tcPr>
            <w:tcW w:w="1249" w:type="dxa"/>
            <w:vMerge/>
            <w:vAlign w:val="center"/>
          </w:tcPr>
          <w:p w14:paraId="21E216B0" w14:textId="77777777" w:rsidR="003F3CAA" w:rsidRPr="00A73B4D" w:rsidRDefault="003F3CAA" w:rsidP="00A53F24">
            <w:pPr>
              <w:pStyle w:val="a5"/>
              <w:jc w:val="center"/>
            </w:pPr>
          </w:p>
        </w:tc>
      </w:tr>
      <w:tr w:rsidR="003F3CAA" w:rsidRPr="00A73B4D" w14:paraId="4F08B7A5" w14:textId="77777777" w:rsidTr="007F2913">
        <w:trPr>
          <w:gridAfter w:val="1"/>
          <w:wAfter w:w="10" w:type="dxa"/>
          <w:trHeight w:val="253"/>
          <w:jc w:val="center"/>
        </w:trPr>
        <w:tc>
          <w:tcPr>
            <w:tcW w:w="2445" w:type="dxa"/>
            <w:vMerge/>
            <w:vAlign w:val="center"/>
          </w:tcPr>
          <w:p w14:paraId="38E6D2E0" w14:textId="77777777" w:rsidR="003F3CAA" w:rsidRPr="00A73B4D" w:rsidRDefault="003F3CAA" w:rsidP="00A53F24">
            <w:pPr>
              <w:pStyle w:val="a5"/>
              <w:jc w:val="center"/>
            </w:pPr>
          </w:p>
        </w:tc>
        <w:tc>
          <w:tcPr>
            <w:tcW w:w="1112" w:type="dxa"/>
            <w:vMerge/>
            <w:vAlign w:val="center"/>
          </w:tcPr>
          <w:p w14:paraId="0A349C7E" w14:textId="77777777" w:rsidR="003F3CAA" w:rsidRPr="00A73B4D" w:rsidRDefault="003F3CAA" w:rsidP="00A53F24">
            <w:pPr>
              <w:pStyle w:val="a5"/>
              <w:jc w:val="center"/>
            </w:pPr>
          </w:p>
        </w:tc>
        <w:tc>
          <w:tcPr>
            <w:tcW w:w="1201" w:type="dxa"/>
            <w:vMerge/>
            <w:vAlign w:val="center"/>
          </w:tcPr>
          <w:p w14:paraId="1F643B55" w14:textId="77777777" w:rsidR="003F3CAA" w:rsidRPr="00A73B4D" w:rsidRDefault="003F3CAA" w:rsidP="00A53F24">
            <w:pPr>
              <w:pStyle w:val="a5"/>
              <w:jc w:val="center"/>
            </w:pPr>
          </w:p>
        </w:tc>
        <w:tc>
          <w:tcPr>
            <w:tcW w:w="1201" w:type="dxa"/>
            <w:vMerge/>
            <w:vAlign w:val="center"/>
          </w:tcPr>
          <w:p w14:paraId="6344F023" w14:textId="77777777" w:rsidR="003F3CAA" w:rsidRPr="00A73B4D" w:rsidRDefault="003F3CAA" w:rsidP="00A53F24">
            <w:pPr>
              <w:pStyle w:val="a5"/>
              <w:jc w:val="center"/>
            </w:pPr>
          </w:p>
        </w:tc>
        <w:tc>
          <w:tcPr>
            <w:tcW w:w="1001" w:type="dxa"/>
            <w:vMerge/>
            <w:vAlign w:val="center"/>
          </w:tcPr>
          <w:p w14:paraId="66BD5AC2" w14:textId="77777777" w:rsidR="003F3CAA" w:rsidRPr="00A73B4D" w:rsidRDefault="003F3CAA" w:rsidP="00A53F24">
            <w:pPr>
              <w:pStyle w:val="a5"/>
              <w:jc w:val="center"/>
            </w:pPr>
          </w:p>
        </w:tc>
        <w:tc>
          <w:tcPr>
            <w:tcW w:w="1557" w:type="dxa"/>
            <w:vMerge/>
            <w:vAlign w:val="center"/>
          </w:tcPr>
          <w:p w14:paraId="094FC1D6" w14:textId="77777777" w:rsidR="003F3CAA" w:rsidRPr="00A73B4D" w:rsidRDefault="003F3CAA" w:rsidP="00A53F24">
            <w:pPr>
              <w:pStyle w:val="a5"/>
              <w:jc w:val="center"/>
            </w:pPr>
          </w:p>
        </w:tc>
        <w:tc>
          <w:tcPr>
            <w:tcW w:w="1249" w:type="dxa"/>
            <w:vMerge/>
            <w:vAlign w:val="center"/>
          </w:tcPr>
          <w:p w14:paraId="53CBDDCC" w14:textId="77777777" w:rsidR="003F3CAA" w:rsidRPr="00A73B4D" w:rsidRDefault="003F3CAA" w:rsidP="00A53F24">
            <w:pPr>
              <w:pStyle w:val="a5"/>
              <w:jc w:val="center"/>
            </w:pPr>
          </w:p>
        </w:tc>
      </w:tr>
      <w:tr w:rsidR="003F3CAA" w:rsidRPr="00A73B4D" w14:paraId="1A49BDE7" w14:textId="77777777" w:rsidTr="00A53F24">
        <w:trPr>
          <w:gridAfter w:val="1"/>
          <w:wAfter w:w="10" w:type="dxa"/>
          <w:trHeight w:val="266"/>
          <w:jc w:val="center"/>
        </w:trPr>
        <w:tc>
          <w:tcPr>
            <w:tcW w:w="2445" w:type="dxa"/>
            <w:vAlign w:val="center"/>
          </w:tcPr>
          <w:p w14:paraId="1C7A1B4C" w14:textId="77777777" w:rsidR="003F3CAA" w:rsidRPr="00A73B4D" w:rsidRDefault="003F3CAA" w:rsidP="00A53F24">
            <w:pPr>
              <w:pStyle w:val="a5"/>
              <w:jc w:val="center"/>
            </w:pPr>
            <w:r w:rsidRPr="00A73B4D">
              <w:t>в том числе:</w:t>
            </w:r>
          </w:p>
        </w:tc>
        <w:tc>
          <w:tcPr>
            <w:tcW w:w="1112" w:type="dxa"/>
            <w:vAlign w:val="center"/>
          </w:tcPr>
          <w:p w14:paraId="1375EABC" w14:textId="77777777" w:rsidR="003F3CAA" w:rsidRPr="00A73B4D" w:rsidRDefault="003F3CAA" w:rsidP="00A53F24">
            <w:pPr>
              <w:pStyle w:val="a5"/>
              <w:jc w:val="center"/>
            </w:pPr>
          </w:p>
        </w:tc>
        <w:tc>
          <w:tcPr>
            <w:tcW w:w="1201" w:type="dxa"/>
            <w:vAlign w:val="center"/>
          </w:tcPr>
          <w:p w14:paraId="2DBAE3A6" w14:textId="77777777" w:rsidR="003F3CAA" w:rsidRPr="00A73B4D" w:rsidRDefault="003F3CAA" w:rsidP="00A53F24">
            <w:pPr>
              <w:pStyle w:val="a5"/>
              <w:jc w:val="center"/>
            </w:pPr>
          </w:p>
        </w:tc>
        <w:tc>
          <w:tcPr>
            <w:tcW w:w="1201" w:type="dxa"/>
            <w:vAlign w:val="center"/>
          </w:tcPr>
          <w:p w14:paraId="75BC175E" w14:textId="77777777" w:rsidR="003F3CAA" w:rsidRPr="00A73B4D" w:rsidRDefault="003F3CAA" w:rsidP="00A53F24">
            <w:pPr>
              <w:pStyle w:val="a5"/>
              <w:jc w:val="center"/>
            </w:pPr>
          </w:p>
        </w:tc>
        <w:tc>
          <w:tcPr>
            <w:tcW w:w="1001" w:type="dxa"/>
            <w:vAlign w:val="center"/>
          </w:tcPr>
          <w:p w14:paraId="4BD9569A" w14:textId="77777777" w:rsidR="003F3CAA" w:rsidRPr="00A73B4D" w:rsidRDefault="003F3CAA" w:rsidP="00A53F24">
            <w:pPr>
              <w:pStyle w:val="a5"/>
              <w:jc w:val="center"/>
            </w:pPr>
          </w:p>
        </w:tc>
        <w:tc>
          <w:tcPr>
            <w:tcW w:w="1557" w:type="dxa"/>
            <w:vAlign w:val="center"/>
          </w:tcPr>
          <w:p w14:paraId="6BDC29AF" w14:textId="77777777" w:rsidR="003F3CAA" w:rsidRPr="00A73B4D" w:rsidRDefault="003F3CAA" w:rsidP="00A53F24">
            <w:pPr>
              <w:pStyle w:val="a5"/>
              <w:jc w:val="center"/>
            </w:pPr>
          </w:p>
        </w:tc>
        <w:tc>
          <w:tcPr>
            <w:tcW w:w="1249" w:type="dxa"/>
            <w:vAlign w:val="center"/>
          </w:tcPr>
          <w:p w14:paraId="7838134F" w14:textId="77777777" w:rsidR="003F3CAA" w:rsidRPr="00A73B4D" w:rsidRDefault="003F3CAA" w:rsidP="00A53F24">
            <w:pPr>
              <w:pStyle w:val="a5"/>
              <w:jc w:val="center"/>
            </w:pPr>
          </w:p>
        </w:tc>
      </w:tr>
      <w:tr w:rsidR="003F3CAA" w:rsidRPr="00A73B4D" w14:paraId="7804C79F" w14:textId="77777777" w:rsidTr="00A53F24">
        <w:trPr>
          <w:gridAfter w:val="1"/>
          <w:wAfter w:w="10" w:type="dxa"/>
          <w:trHeight w:val="268"/>
          <w:jc w:val="center"/>
        </w:trPr>
        <w:tc>
          <w:tcPr>
            <w:tcW w:w="2445" w:type="dxa"/>
            <w:vAlign w:val="center"/>
          </w:tcPr>
          <w:p w14:paraId="1A0718AB" w14:textId="77777777" w:rsidR="003F3CAA" w:rsidRPr="00A73B4D" w:rsidRDefault="003F3CAA" w:rsidP="00A53F24">
            <w:pPr>
              <w:pStyle w:val="a5"/>
              <w:jc w:val="center"/>
            </w:pPr>
            <w:r w:rsidRPr="00A73B4D">
              <w:t>а) железные</w:t>
            </w:r>
          </w:p>
        </w:tc>
        <w:tc>
          <w:tcPr>
            <w:tcW w:w="1112" w:type="dxa"/>
            <w:vAlign w:val="center"/>
          </w:tcPr>
          <w:p w14:paraId="1D4A121E" w14:textId="77777777" w:rsidR="003F3CAA" w:rsidRPr="00A73B4D" w:rsidRDefault="003F3CAA" w:rsidP="00A53F24">
            <w:pPr>
              <w:pStyle w:val="a5"/>
              <w:jc w:val="center"/>
            </w:pPr>
          </w:p>
        </w:tc>
        <w:tc>
          <w:tcPr>
            <w:tcW w:w="1201" w:type="dxa"/>
            <w:vAlign w:val="center"/>
          </w:tcPr>
          <w:p w14:paraId="3DA5D301" w14:textId="77777777" w:rsidR="003F3CAA" w:rsidRPr="00A73B4D" w:rsidRDefault="003F3CAA" w:rsidP="00A53F24">
            <w:pPr>
              <w:pStyle w:val="a5"/>
              <w:jc w:val="center"/>
            </w:pPr>
          </w:p>
        </w:tc>
        <w:tc>
          <w:tcPr>
            <w:tcW w:w="1201" w:type="dxa"/>
            <w:vAlign w:val="center"/>
          </w:tcPr>
          <w:p w14:paraId="1D9C997E" w14:textId="77777777" w:rsidR="003F3CAA" w:rsidRPr="00A73B4D" w:rsidRDefault="003F3CAA" w:rsidP="00A53F24">
            <w:pPr>
              <w:pStyle w:val="a5"/>
              <w:jc w:val="center"/>
            </w:pPr>
          </w:p>
        </w:tc>
        <w:tc>
          <w:tcPr>
            <w:tcW w:w="1001" w:type="dxa"/>
            <w:vAlign w:val="center"/>
          </w:tcPr>
          <w:p w14:paraId="1BB93F3B" w14:textId="77777777" w:rsidR="003F3CAA" w:rsidRPr="00A73B4D" w:rsidRDefault="003F3CAA" w:rsidP="00A53F24">
            <w:pPr>
              <w:pStyle w:val="a5"/>
              <w:jc w:val="center"/>
            </w:pPr>
          </w:p>
        </w:tc>
        <w:tc>
          <w:tcPr>
            <w:tcW w:w="1557" w:type="dxa"/>
            <w:vAlign w:val="center"/>
          </w:tcPr>
          <w:p w14:paraId="2CBB86B6" w14:textId="77777777" w:rsidR="003F3CAA" w:rsidRPr="00A73B4D" w:rsidRDefault="003F3CAA" w:rsidP="00A53F24">
            <w:pPr>
              <w:pStyle w:val="a5"/>
              <w:jc w:val="center"/>
            </w:pPr>
          </w:p>
        </w:tc>
        <w:tc>
          <w:tcPr>
            <w:tcW w:w="1249" w:type="dxa"/>
            <w:vAlign w:val="center"/>
          </w:tcPr>
          <w:p w14:paraId="312BCA83" w14:textId="77777777" w:rsidR="003F3CAA" w:rsidRPr="00A73B4D" w:rsidRDefault="003F3CAA" w:rsidP="00A53F24">
            <w:pPr>
              <w:pStyle w:val="a5"/>
              <w:jc w:val="center"/>
            </w:pPr>
          </w:p>
        </w:tc>
      </w:tr>
      <w:tr w:rsidR="003F3CAA" w:rsidRPr="00A73B4D" w14:paraId="1AA85F98" w14:textId="77777777" w:rsidTr="00A53F24">
        <w:trPr>
          <w:gridAfter w:val="1"/>
          <w:wAfter w:w="10" w:type="dxa"/>
          <w:trHeight w:val="271"/>
          <w:jc w:val="center"/>
        </w:trPr>
        <w:tc>
          <w:tcPr>
            <w:tcW w:w="2445" w:type="dxa"/>
            <w:vMerge w:val="restart"/>
            <w:vAlign w:val="center"/>
          </w:tcPr>
          <w:p w14:paraId="6A6B1C44" w14:textId="77777777" w:rsidR="003F3CAA" w:rsidRPr="00A73B4D" w:rsidRDefault="003F3CAA" w:rsidP="00A53F24">
            <w:pPr>
              <w:pStyle w:val="a5"/>
              <w:jc w:val="center"/>
            </w:pPr>
            <w:r w:rsidRPr="00A73B4D">
              <w:t>из них широкой колеи</w:t>
            </w:r>
          </w:p>
        </w:tc>
        <w:tc>
          <w:tcPr>
            <w:tcW w:w="1112" w:type="dxa"/>
            <w:vMerge w:val="restart"/>
            <w:vAlign w:val="center"/>
          </w:tcPr>
          <w:p w14:paraId="2A284022" w14:textId="77777777" w:rsidR="003F3CAA" w:rsidRPr="00A73B4D" w:rsidRDefault="003F3CAA" w:rsidP="00A53F24">
            <w:pPr>
              <w:pStyle w:val="a5"/>
              <w:jc w:val="center"/>
            </w:pPr>
          </w:p>
        </w:tc>
        <w:tc>
          <w:tcPr>
            <w:tcW w:w="1201" w:type="dxa"/>
            <w:vMerge w:val="restart"/>
            <w:vAlign w:val="center"/>
          </w:tcPr>
          <w:p w14:paraId="6531339D" w14:textId="77777777" w:rsidR="003F3CAA" w:rsidRPr="00A73B4D" w:rsidRDefault="003F3CAA" w:rsidP="00A53F24">
            <w:pPr>
              <w:pStyle w:val="a5"/>
              <w:jc w:val="center"/>
            </w:pPr>
          </w:p>
        </w:tc>
        <w:tc>
          <w:tcPr>
            <w:tcW w:w="1201" w:type="dxa"/>
            <w:vMerge w:val="restart"/>
            <w:vAlign w:val="center"/>
          </w:tcPr>
          <w:p w14:paraId="2B95F104" w14:textId="77777777" w:rsidR="003F3CAA" w:rsidRPr="00A73B4D" w:rsidRDefault="003F3CAA" w:rsidP="00A53F24">
            <w:pPr>
              <w:pStyle w:val="a5"/>
              <w:jc w:val="center"/>
            </w:pPr>
          </w:p>
        </w:tc>
        <w:tc>
          <w:tcPr>
            <w:tcW w:w="1001" w:type="dxa"/>
            <w:vMerge w:val="restart"/>
            <w:vAlign w:val="center"/>
          </w:tcPr>
          <w:p w14:paraId="324BFE45" w14:textId="77777777" w:rsidR="003F3CAA" w:rsidRPr="00A73B4D" w:rsidRDefault="003F3CAA" w:rsidP="00A53F24">
            <w:pPr>
              <w:pStyle w:val="a5"/>
              <w:jc w:val="center"/>
            </w:pPr>
          </w:p>
        </w:tc>
        <w:tc>
          <w:tcPr>
            <w:tcW w:w="1557" w:type="dxa"/>
            <w:vMerge w:val="restart"/>
            <w:vAlign w:val="center"/>
          </w:tcPr>
          <w:p w14:paraId="28667269" w14:textId="77777777" w:rsidR="003F3CAA" w:rsidRPr="00A73B4D" w:rsidRDefault="003F3CAA" w:rsidP="00A53F24">
            <w:pPr>
              <w:pStyle w:val="a5"/>
              <w:jc w:val="center"/>
            </w:pPr>
          </w:p>
        </w:tc>
        <w:tc>
          <w:tcPr>
            <w:tcW w:w="1249" w:type="dxa"/>
            <w:vMerge w:val="restart"/>
            <w:vAlign w:val="center"/>
          </w:tcPr>
          <w:p w14:paraId="7D3FFBB6" w14:textId="77777777" w:rsidR="003F3CAA" w:rsidRPr="00A73B4D" w:rsidRDefault="003F3CAA" w:rsidP="00A53F24">
            <w:pPr>
              <w:pStyle w:val="a5"/>
              <w:jc w:val="center"/>
            </w:pPr>
          </w:p>
        </w:tc>
      </w:tr>
      <w:tr w:rsidR="003F3CAA" w:rsidRPr="00A73B4D" w14:paraId="3E4F188C" w14:textId="77777777" w:rsidTr="00A53F24">
        <w:trPr>
          <w:gridAfter w:val="1"/>
          <w:wAfter w:w="10" w:type="dxa"/>
          <w:trHeight w:val="253"/>
          <w:jc w:val="center"/>
        </w:trPr>
        <w:tc>
          <w:tcPr>
            <w:tcW w:w="2445" w:type="dxa"/>
            <w:vMerge/>
            <w:vAlign w:val="center"/>
          </w:tcPr>
          <w:p w14:paraId="4868020A" w14:textId="77777777" w:rsidR="003F3CAA" w:rsidRPr="00A73B4D" w:rsidRDefault="003F3CAA" w:rsidP="00A53F24">
            <w:pPr>
              <w:pStyle w:val="a5"/>
              <w:jc w:val="center"/>
            </w:pPr>
          </w:p>
        </w:tc>
        <w:tc>
          <w:tcPr>
            <w:tcW w:w="1112" w:type="dxa"/>
            <w:vMerge/>
            <w:vAlign w:val="center"/>
          </w:tcPr>
          <w:p w14:paraId="59231FD5" w14:textId="77777777" w:rsidR="003F3CAA" w:rsidRPr="00A73B4D" w:rsidRDefault="003F3CAA" w:rsidP="00A53F24">
            <w:pPr>
              <w:pStyle w:val="a5"/>
              <w:jc w:val="center"/>
            </w:pPr>
          </w:p>
        </w:tc>
        <w:tc>
          <w:tcPr>
            <w:tcW w:w="1201" w:type="dxa"/>
            <w:vMerge/>
            <w:vAlign w:val="center"/>
          </w:tcPr>
          <w:p w14:paraId="3389254B" w14:textId="77777777" w:rsidR="003F3CAA" w:rsidRPr="00A73B4D" w:rsidRDefault="003F3CAA" w:rsidP="00A53F24">
            <w:pPr>
              <w:pStyle w:val="a5"/>
              <w:jc w:val="center"/>
            </w:pPr>
          </w:p>
        </w:tc>
        <w:tc>
          <w:tcPr>
            <w:tcW w:w="1201" w:type="dxa"/>
            <w:vMerge/>
            <w:vAlign w:val="center"/>
          </w:tcPr>
          <w:p w14:paraId="2F686BD7" w14:textId="77777777" w:rsidR="003F3CAA" w:rsidRPr="00A73B4D" w:rsidRDefault="003F3CAA" w:rsidP="00A53F24">
            <w:pPr>
              <w:pStyle w:val="a5"/>
              <w:jc w:val="center"/>
            </w:pPr>
          </w:p>
        </w:tc>
        <w:tc>
          <w:tcPr>
            <w:tcW w:w="1001" w:type="dxa"/>
            <w:vMerge/>
            <w:vAlign w:val="center"/>
          </w:tcPr>
          <w:p w14:paraId="53FDD66B" w14:textId="77777777" w:rsidR="003F3CAA" w:rsidRPr="00A73B4D" w:rsidRDefault="003F3CAA" w:rsidP="00A53F24">
            <w:pPr>
              <w:pStyle w:val="a5"/>
              <w:jc w:val="center"/>
            </w:pPr>
          </w:p>
        </w:tc>
        <w:tc>
          <w:tcPr>
            <w:tcW w:w="1557" w:type="dxa"/>
            <w:vMerge/>
            <w:vAlign w:val="center"/>
          </w:tcPr>
          <w:p w14:paraId="4C17B35E" w14:textId="77777777" w:rsidR="003F3CAA" w:rsidRPr="00A73B4D" w:rsidRDefault="003F3CAA" w:rsidP="00A53F24">
            <w:pPr>
              <w:pStyle w:val="a5"/>
              <w:jc w:val="center"/>
            </w:pPr>
          </w:p>
        </w:tc>
        <w:tc>
          <w:tcPr>
            <w:tcW w:w="1249" w:type="dxa"/>
            <w:vMerge/>
            <w:vAlign w:val="center"/>
          </w:tcPr>
          <w:p w14:paraId="4448F796" w14:textId="77777777" w:rsidR="003F3CAA" w:rsidRPr="00A73B4D" w:rsidRDefault="003F3CAA" w:rsidP="00A53F24">
            <w:pPr>
              <w:pStyle w:val="a5"/>
              <w:jc w:val="center"/>
            </w:pPr>
          </w:p>
        </w:tc>
      </w:tr>
      <w:tr w:rsidR="003F3CAA" w:rsidRPr="00A73B4D" w14:paraId="26E28A04" w14:textId="77777777" w:rsidTr="00A53F24">
        <w:trPr>
          <w:gridAfter w:val="1"/>
          <w:wAfter w:w="10" w:type="dxa"/>
          <w:trHeight w:val="253"/>
          <w:jc w:val="center"/>
        </w:trPr>
        <w:tc>
          <w:tcPr>
            <w:tcW w:w="2445" w:type="dxa"/>
            <w:vMerge/>
            <w:vAlign w:val="center"/>
          </w:tcPr>
          <w:p w14:paraId="7B6D91A4" w14:textId="77777777" w:rsidR="003F3CAA" w:rsidRPr="00A73B4D" w:rsidRDefault="003F3CAA" w:rsidP="00A53F24">
            <w:pPr>
              <w:pStyle w:val="a5"/>
              <w:jc w:val="center"/>
            </w:pPr>
          </w:p>
        </w:tc>
        <w:tc>
          <w:tcPr>
            <w:tcW w:w="1112" w:type="dxa"/>
            <w:vMerge/>
            <w:vAlign w:val="center"/>
          </w:tcPr>
          <w:p w14:paraId="3579382A" w14:textId="77777777" w:rsidR="003F3CAA" w:rsidRPr="00A73B4D" w:rsidRDefault="003F3CAA" w:rsidP="00A53F24">
            <w:pPr>
              <w:pStyle w:val="a5"/>
              <w:jc w:val="center"/>
            </w:pPr>
          </w:p>
        </w:tc>
        <w:tc>
          <w:tcPr>
            <w:tcW w:w="1201" w:type="dxa"/>
            <w:vMerge/>
            <w:vAlign w:val="center"/>
          </w:tcPr>
          <w:p w14:paraId="066C7934" w14:textId="77777777" w:rsidR="003F3CAA" w:rsidRPr="00A73B4D" w:rsidRDefault="003F3CAA" w:rsidP="00A53F24">
            <w:pPr>
              <w:pStyle w:val="a5"/>
              <w:jc w:val="center"/>
            </w:pPr>
          </w:p>
        </w:tc>
        <w:tc>
          <w:tcPr>
            <w:tcW w:w="1201" w:type="dxa"/>
            <w:vMerge/>
            <w:vAlign w:val="center"/>
          </w:tcPr>
          <w:p w14:paraId="0A72807B" w14:textId="77777777" w:rsidR="003F3CAA" w:rsidRPr="00A73B4D" w:rsidRDefault="003F3CAA" w:rsidP="00A53F24">
            <w:pPr>
              <w:pStyle w:val="a5"/>
              <w:jc w:val="center"/>
            </w:pPr>
          </w:p>
        </w:tc>
        <w:tc>
          <w:tcPr>
            <w:tcW w:w="1001" w:type="dxa"/>
            <w:vMerge/>
            <w:vAlign w:val="center"/>
          </w:tcPr>
          <w:p w14:paraId="65B7B830" w14:textId="77777777" w:rsidR="003F3CAA" w:rsidRPr="00A73B4D" w:rsidRDefault="003F3CAA" w:rsidP="00A53F24">
            <w:pPr>
              <w:pStyle w:val="a5"/>
              <w:jc w:val="center"/>
            </w:pPr>
          </w:p>
        </w:tc>
        <w:tc>
          <w:tcPr>
            <w:tcW w:w="1557" w:type="dxa"/>
            <w:vMerge/>
            <w:vAlign w:val="center"/>
          </w:tcPr>
          <w:p w14:paraId="5421EA8B" w14:textId="77777777" w:rsidR="003F3CAA" w:rsidRPr="00A73B4D" w:rsidRDefault="003F3CAA" w:rsidP="00A53F24">
            <w:pPr>
              <w:pStyle w:val="a5"/>
              <w:jc w:val="center"/>
            </w:pPr>
          </w:p>
        </w:tc>
        <w:tc>
          <w:tcPr>
            <w:tcW w:w="1249" w:type="dxa"/>
            <w:vMerge/>
            <w:vAlign w:val="center"/>
          </w:tcPr>
          <w:p w14:paraId="342FBFEC" w14:textId="77777777" w:rsidR="003F3CAA" w:rsidRPr="00A73B4D" w:rsidRDefault="003F3CAA" w:rsidP="00A53F24">
            <w:pPr>
              <w:pStyle w:val="a5"/>
              <w:jc w:val="center"/>
            </w:pPr>
          </w:p>
        </w:tc>
      </w:tr>
      <w:tr w:rsidR="003F3CAA" w:rsidRPr="00A73B4D" w14:paraId="16E2A18E" w14:textId="77777777" w:rsidTr="00A53F24">
        <w:trPr>
          <w:gridAfter w:val="1"/>
          <w:wAfter w:w="10" w:type="dxa"/>
          <w:trHeight w:val="266"/>
          <w:jc w:val="center"/>
        </w:trPr>
        <w:tc>
          <w:tcPr>
            <w:tcW w:w="2445" w:type="dxa"/>
            <w:vAlign w:val="center"/>
          </w:tcPr>
          <w:p w14:paraId="5BD587A7" w14:textId="77777777" w:rsidR="003F3CAA" w:rsidRPr="00A73B4D" w:rsidRDefault="003F3CAA" w:rsidP="00A53F24">
            <w:pPr>
              <w:pStyle w:val="a5"/>
              <w:jc w:val="center"/>
            </w:pPr>
            <w:r w:rsidRPr="00A73B4D">
              <w:t>б) автомобильные</w:t>
            </w:r>
          </w:p>
        </w:tc>
        <w:tc>
          <w:tcPr>
            <w:tcW w:w="1112" w:type="dxa"/>
            <w:vAlign w:val="center"/>
          </w:tcPr>
          <w:p w14:paraId="29C20775" w14:textId="77777777" w:rsidR="003F3CAA" w:rsidRPr="00A73B4D" w:rsidRDefault="003F3CAA" w:rsidP="00A53F24">
            <w:pPr>
              <w:pStyle w:val="a5"/>
              <w:jc w:val="center"/>
              <w:rPr>
                <w:lang w:val="ru-RU"/>
              </w:rPr>
            </w:pPr>
            <w:r w:rsidRPr="00A73B4D">
              <w:rPr>
                <w:lang w:val="ru-RU"/>
              </w:rPr>
              <w:t>434</w:t>
            </w:r>
          </w:p>
        </w:tc>
        <w:tc>
          <w:tcPr>
            <w:tcW w:w="1201" w:type="dxa"/>
            <w:vAlign w:val="center"/>
          </w:tcPr>
          <w:p w14:paraId="13A4DBAA" w14:textId="77777777" w:rsidR="003F3CAA" w:rsidRPr="00A73B4D" w:rsidRDefault="003F3CAA" w:rsidP="00A53F24">
            <w:pPr>
              <w:pStyle w:val="a5"/>
              <w:jc w:val="center"/>
              <w:rPr>
                <w:lang w:val="ru-RU"/>
              </w:rPr>
            </w:pPr>
            <w:r w:rsidRPr="00A73B4D">
              <w:t>1</w:t>
            </w:r>
            <w:r w:rsidRPr="00A73B4D">
              <w:rPr>
                <w:lang w:val="ru-RU"/>
              </w:rPr>
              <w:t>2</w:t>
            </w:r>
          </w:p>
        </w:tc>
        <w:tc>
          <w:tcPr>
            <w:tcW w:w="1201" w:type="dxa"/>
            <w:vAlign w:val="center"/>
          </w:tcPr>
          <w:p w14:paraId="368BB92A" w14:textId="77777777" w:rsidR="003F3CAA" w:rsidRPr="00A73B4D" w:rsidRDefault="003F3CAA" w:rsidP="00A53F24">
            <w:pPr>
              <w:pStyle w:val="a5"/>
              <w:jc w:val="center"/>
              <w:rPr>
                <w:lang w:val="ru-RU"/>
              </w:rPr>
            </w:pPr>
            <w:r w:rsidRPr="00A73B4D">
              <w:rPr>
                <w:lang w:val="ru-RU"/>
              </w:rPr>
              <w:t>12</w:t>
            </w:r>
          </w:p>
        </w:tc>
        <w:tc>
          <w:tcPr>
            <w:tcW w:w="1001" w:type="dxa"/>
            <w:vAlign w:val="center"/>
          </w:tcPr>
          <w:p w14:paraId="294B40C6" w14:textId="77777777" w:rsidR="003F3CAA" w:rsidRPr="00A73B4D" w:rsidRDefault="003F3CAA" w:rsidP="00A53F24">
            <w:pPr>
              <w:pStyle w:val="a5"/>
              <w:jc w:val="center"/>
              <w:rPr>
                <w:lang w:val="ru-RU"/>
              </w:rPr>
            </w:pPr>
            <w:r w:rsidRPr="00A73B4D">
              <w:rPr>
                <w:lang w:val="ru-RU"/>
              </w:rPr>
              <w:t>309</w:t>
            </w:r>
          </w:p>
        </w:tc>
        <w:tc>
          <w:tcPr>
            <w:tcW w:w="1557" w:type="dxa"/>
            <w:vAlign w:val="center"/>
          </w:tcPr>
          <w:p w14:paraId="4700AE77" w14:textId="77777777" w:rsidR="003F3CAA" w:rsidRPr="00A73B4D" w:rsidRDefault="003F3CAA" w:rsidP="00A53F24">
            <w:pPr>
              <w:pStyle w:val="a5"/>
              <w:jc w:val="center"/>
            </w:pPr>
          </w:p>
        </w:tc>
        <w:tc>
          <w:tcPr>
            <w:tcW w:w="1249" w:type="dxa"/>
            <w:vAlign w:val="center"/>
          </w:tcPr>
          <w:p w14:paraId="0031F076" w14:textId="77777777" w:rsidR="003F3CAA" w:rsidRPr="00A73B4D" w:rsidRDefault="003F3CAA" w:rsidP="00A53F24">
            <w:pPr>
              <w:pStyle w:val="a5"/>
              <w:jc w:val="center"/>
              <w:rPr>
                <w:lang w:val="ru-RU"/>
              </w:rPr>
            </w:pPr>
            <w:r w:rsidRPr="00A73B4D">
              <w:rPr>
                <w:lang w:val="ru-RU"/>
              </w:rPr>
              <w:t>101</w:t>
            </w:r>
          </w:p>
        </w:tc>
      </w:tr>
      <w:tr w:rsidR="003F3CAA" w:rsidRPr="00A73B4D" w14:paraId="5159588D" w14:textId="77777777" w:rsidTr="00A53F24">
        <w:trPr>
          <w:gridAfter w:val="1"/>
          <w:wAfter w:w="10" w:type="dxa"/>
          <w:trHeight w:val="271"/>
          <w:jc w:val="center"/>
        </w:trPr>
        <w:tc>
          <w:tcPr>
            <w:tcW w:w="2445" w:type="dxa"/>
            <w:vMerge w:val="restart"/>
            <w:vAlign w:val="center"/>
          </w:tcPr>
          <w:p w14:paraId="0F5C9164" w14:textId="77777777" w:rsidR="003F3CAA" w:rsidRPr="00A73B4D" w:rsidRDefault="003F3CAA" w:rsidP="00A53F24">
            <w:pPr>
              <w:pStyle w:val="a5"/>
              <w:jc w:val="center"/>
              <w:rPr>
                <w:lang w:val="ru-RU"/>
              </w:rPr>
            </w:pPr>
            <w:r w:rsidRPr="00A73B4D">
              <w:rPr>
                <w:lang w:val="ru-RU"/>
              </w:rPr>
              <w:t>из них с твердым покрытием</w:t>
            </w:r>
          </w:p>
        </w:tc>
        <w:tc>
          <w:tcPr>
            <w:tcW w:w="1112" w:type="dxa"/>
            <w:vMerge w:val="restart"/>
            <w:vAlign w:val="center"/>
          </w:tcPr>
          <w:p w14:paraId="6D427223" w14:textId="77777777" w:rsidR="003F3CAA" w:rsidRPr="00A73B4D" w:rsidRDefault="003F3CAA" w:rsidP="00A53F24">
            <w:pPr>
              <w:pStyle w:val="a5"/>
              <w:jc w:val="center"/>
              <w:rPr>
                <w:lang w:val="ru-RU"/>
              </w:rPr>
            </w:pPr>
            <w:r w:rsidRPr="00A73B4D">
              <w:rPr>
                <w:lang w:val="ru-RU"/>
              </w:rPr>
              <w:t>31</w:t>
            </w:r>
          </w:p>
        </w:tc>
        <w:tc>
          <w:tcPr>
            <w:tcW w:w="1201" w:type="dxa"/>
            <w:vMerge w:val="restart"/>
            <w:vAlign w:val="center"/>
          </w:tcPr>
          <w:p w14:paraId="29219FAF" w14:textId="77777777" w:rsidR="003F3CAA" w:rsidRPr="00A73B4D" w:rsidRDefault="003F3CAA" w:rsidP="00A53F24">
            <w:pPr>
              <w:pStyle w:val="a5"/>
              <w:jc w:val="center"/>
              <w:rPr>
                <w:lang w:val="ru-RU"/>
              </w:rPr>
            </w:pPr>
            <w:r w:rsidRPr="00A73B4D">
              <w:rPr>
                <w:lang w:val="ru-RU"/>
              </w:rPr>
              <w:t>12</w:t>
            </w:r>
          </w:p>
        </w:tc>
        <w:tc>
          <w:tcPr>
            <w:tcW w:w="1201" w:type="dxa"/>
            <w:vMerge w:val="restart"/>
            <w:vAlign w:val="center"/>
          </w:tcPr>
          <w:p w14:paraId="09F7C914" w14:textId="77777777" w:rsidR="003F3CAA" w:rsidRPr="00A73B4D" w:rsidRDefault="003F3CAA" w:rsidP="00A53F24">
            <w:pPr>
              <w:pStyle w:val="a5"/>
              <w:jc w:val="center"/>
              <w:rPr>
                <w:lang w:val="ru-RU"/>
              </w:rPr>
            </w:pPr>
            <w:r w:rsidRPr="00A73B4D">
              <w:rPr>
                <w:lang w:val="ru-RU"/>
              </w:rPr>
              <w:t>7</w:t>
            </w:r>
          </w:p>
        </w:tc>
        <w:tc>
          <w:tcPr>
            <w:tcW w:w="1001" w:type="dxa"/>
            <w:vMerge w:val="restart"/>
            <w:vAlign w:val="center"/>
          </w:tcPr>
          <w:p w14:paraId="01E9C934" w14:textId="77777777" w:rsidR="003F3CAA" w:rsidRPr="00A73B4D" w:rsidRDefault="003F3CAA" w:rsidP="00A53F24">
            <w:pPr>
              <w:pStyle w:val="a5"/>
              <w:jc w:val="center"/>
              <w:rPr>
                <w:lang w:val="ru-RU"/>
              </w:rPr>
            </w:pPr>
          </w:p>
        </w:tc>
        <w:tc>
          <w:tcPr>
            <w:tcW w:w="1557" w:type="dxa"/>
            <w:vMerge w:val="restart"/>
            <w:vAlign w:val="center"/>
          </w:tcPr>
          <w:p w14:paraId="00D88791" w14:textId="77777777" w:rsidR="003F3CAA" w:rsidRPr="00A73B4D" w:rsidRDefault="003F3CAA" w:rsidP="00A53F24">
            <w:pPr>
              <w:pStyle w:val="a5"/>
              <w:jc w:val="center"/>
            </w:pPr>
          </w:p>
        </w:tc>
        <w:tc>
          <w:tcPr>
            <w:tcW w:w="1249" w:type="dxa"/>
            <w:vMerge w:val="restart"/>
            <w:vAlign w:val="center"/>
          </w:tcPr>
          <w:p w14:paraId="0DD57795" w14:textId="77777777" w:rsidR="003F3CAA" w:rsidRPr="00A73B4D" w:rsidRDefault="003F3CAA" w:rsidP="00A53F24">
            <w:pPr>
              <w:pStyle w:val="a5"/>
              <w:jc w:val="center"/>
              <w:rPr>
                <w:lang w:val="ru-RU"/>
              </w:rPr>
            </w:pPr>
            <w:r w:rsidRPr="00A73B4D">
              <w:rPr>
                <w:lang w:val="ru-RU"/>
              </w:rPr>
              <w:t>12</w:t>
            </w:r>
          </w:p>
        </w:tc>
      </w:tr>
      <w:tr w:rsidR="003F3CAA" w:rsidRPr="00A73B4D" w14:paraId="7324CDB4" w14:textId="77777777" w:rsidTr="00A53F24">
        <w:trPr>
          <w:gridAfter w:val="1"/>
          <w:wAfter w:w="10" w:type="dxa"/>
          <w:trHeight w:val="253"/>
          <w:jc w:val="center"/>
        </w:trPr>
        <w:tc>
          <w:tcPr>
            <w:tcW w:w="2445" w:type="dxa"/>
            <w:vMerge/>
            <w:vAlign w:val="center"/>
          </w:tcPr>
          <w:p w14:paraId="6BA70699" w14:textId="77777777" w:rsidR="003F3CAA" w:rsidRPr="00A73B4D" w:rsidRDefault="003F3CAA" w:rsidP="00A53F24">
            <w:pPr>
              <w:pStyle w:val="a5"/>
              <w:jc w:val="center"/>
            </w:pPr>
          </w:p>
        </w:tc>
        <w:tc>
          <w:tcPr>
            <w:tcW w:w="1112" w:type="dxa"/>
            <w:vMerge/>
            <w:vAlign w:val="center"/>
          </w:tcPr>
          <w:p w14:paraId="01B504C9" w14:textId="77777777" w:rsidR="003F3CAA" w:rsidRPr="00A73B4D" w:rsidRDefault="003F3CAA" w:rsidP="00A53F24">
            <w:pPr>
              <w:pStyle w:val="a5"/>
              <w:jc w:val="center"/>
            </w:pPr>
          </w:p>
        </w:tc>
        <w:tc>
          <w:tcPr>
            <w:tcW w:w="1201" w:type="dxa"/>
            <w:vMerge/>
            <w:vAlign w:val="center"/>
          </w:tcPr>
          <w:p w14:paraId="18854766" w14:textId="77777777" w:rsidR="003F3CAA" w:rsidRPr="00A73B4D" w:rsidRDefault="003F3CAA" w:rsidP="00A53F24">
            <w:pPr>
              <w:pStyle w:val="a5"/>
              <w:jc w:val="center"/>
            </w:pPr>
          </w:p>
        </w:tc>
        <w:tc>
          <w:tcPr>
            <w:tcW w:w="1201" w:type="dxa"/>
            <w:vMerge/>
            <w:vAlign w:val="center"/>
          </w:tcPr>
          <w:p w14:paraId="4C10C642" w14:textId="77777777" w:rsidR="003F3CAA" w:rsidRPr="00A73B4D" w:rsidRDefault="003F3CAA" w:rsidP="00A53F24">
            <w:pPr>
              <w:pStyle w:val="a5"/>
              <w:jc w:val="center"/>
            </w:pPr>
          </w:p>
        </w:tc>
        <w:tc>
          <w:tcPr>
            <w:tcW w:w="1001" w:type="dxa"/>
            <w:vMerge/>
            <w:vAlign w:val="center"/>
          </w:tcPr>
          <w:p w14:paraId="3A92B748" w14:textId="77777777" w:rsidR="003F3CAA" w:rsidRPr="00A73B4D" w:rsidRDefault="003F3CAA" w:rsidP="00A53F24">
            <w:pPr>
              <w:pStyle w:val="a5"/>
              <w:jc w:val="center"/>
            </w:pPr>
          </w:p>
        </w:tc>
        <w:tc>
          <w:tcPr>
            <w:tcW w:w="1557" w:type="dxa"/>
            <w:vMerge/>
            <w:vAlign w:val="center"/>
          </w:tcPr>
          <w:p w14:paraId="298E0ED0" w14:textId="77777777" w:rsidR="003F3CAA" w:rsidRPr="00A73B4D" w:rsidRDefault="003F3CAA" w:rsidP="00A53F24">
            <w:pPr>
              <w:pStyle w:val="a5"/>
              <w:jc w:val="center"/>
            </w:pPr>
          </w:p>
        </w:tc>
        <w:tc>
          <w:tcPr>
            <w:tcW w:w="1249" w:type="dxa"/>
            <w:vMerge/>
            <w:vAlign w:val="center"/>
          </w:tcPr>
          <w:p w14:paraId="49DB0A3E" w14:textId="77777777" w:rsidR="003F3CAA" w:rsidRPr="00A73B4D" w:rsidRDefault="003F3CAA" w:rsidP="00A53F24">
            <w:pPr>
              <w:pStyle w:val="a5"/>
              <w:jc w:val="center"/>
            </w:pPr>
          </w:p>
        </w:tc>
      </w:tr>
      <w:tr w:rsidR="003F3CAA" w:rsidRPr="00A73B4D" w14:paraId="7CFCF41D" w14:textId="77777777" w:rsidTr="00A53F24">
        <w:trPr>
          <w:gridAfter w:val="1"/>
          <w:wAfter w:w="10" w:type="dxa"/>
          <w:trHeight w:val="253"/>
          <w:jc w:val="center"/>
        </w:trPr>
        <w:tc>
          <w:tcPr>
            <w:tcW w:w="2445" w:type="dxa"/>
            <w:vMerge/>
            <w:vAlign w:val="center"/>
          </w:tcPr>
          <w:p w14:paraId="65F462C8" w14:textId="77777777" w:rsidR="003F3CAA" w:rsidRPr="00A73B4D" w:rsidRDefault="003F3CAA" w:rsidP="00A53F24">
            <w:pPr>
              <w:pStyle w:val="a5"/>
              <w:jc w:val="center"/>
            </w:pPr>
          </w:p>
        </w:tc>
        <w:tc>
          <w:tcPr>
            <w:tcW w:w="1112" w:type="dxa"/>
            <w:vMerge/>
            <w:vAlign w:val="center"/>
          </w:tcPr>
          <w:p w14:paraId="6B7E7E2D" w14:textId="77777777" w:rsidR="003F3CAA" w:rsidRPr="00A73B4D" w:rsidRDefault="003F3CAA" w:rsidP="00A53F24">
            <w:pPr>
              <w:pStyle w:val="a5"/>
              <w:jc w:val="center"/>
            </w:pPr>
          </w:p>
        </w:tc>
        <w:tc>
          <w:tcPr>
            <w:tcW w:w="1201" w:type="dxa"/>
            <w:vMerge/>
            <w:vAlign w:val="center"/>
          </w:tcPr>
          <w:p w14:paraId="6EBB7749" w14:textId="77777777" w:rsidR="003F3CAA" w:rsidRPr="00A73B4D" w:rsidRDefault="003F3CAA" w:rsidP="00A53F24">
            <w:pPr>
              <w:pStyle w:val="a5"/>
              <w:jc w:val="center"/>
            </w:pPr>
          </w:p>
        </w:tc>
        <w:tc>
          <w:tcPr>
            <w:tcW w:w="1201" w:type="dxa"/>
            <w:vMerge/>
            <w:vAlign w:val="center"/>
          </w:tcPr>
          <w:p w14:paraId="28DC1DF0" w14:textId="77777777" w:rsidR="003F3CAA" w:rsidRPr="00A73B4D" w:rsidRDefault="003F3CAA" w:rsidP="00A53F24">
            <w:pPr>
              <w:pStyle w:val="a5"/>
              <w:jc w:val="center"/>
            </w:pPr>
          </w:p>
        </w:tc>
        <w:tc>
          <w:tcPr>
            <w:tcW w:w="1001" w:type="dxa"/>
            <w:vMerge/>
            <w:vAlign w:val="center"/>
          </w:tcPr>
          <w:p w14:paraId="1F7541C1" w14:textId="77777777" w:rsidR="003F3CAA" w:rsidRPr="00A73B4D" w:rsidRDefault="003F3CAA" w:rsidP="00A53F24">
            <w:pPr>
              <w:pStyle w:val="a5"/>
              <w:jc w:val="center"/>
            </w:pPr>
          </w:p>
        </w:tc>
        <w:tc>
          <w:tcPr>
            <w:tcW w:w="1557" w:type="dxa"/>
            <w:vMerge/>
            <w:vAlign w:val="center"/>
          </w:tcPr>
          <w:p w14:paraId="70683A1D" w14:textId="77777777" w:rsidR="003F3CAA" w:rsidRPr="00A73B4D" w:rsidRDefault="003F3CAA" w:rsidP="00A53F24">
            <w:pPr>
              <w:pStyle w:val="a5"/>
              <w:jc w:val="center"/>
            </w:pPr>
          </w:p>
        </w:tc>
        <w:tc>
          <w:tcPr>
            <w:tcW w:w="1249" w:type="dxa"/>
            <w:vMerge/>
            <w:vAlign w:val="center"/>
          </w:tcPr>
          <w:p w14:paraId="698A62CB" w14:textId="77777777" w:rsidR="003F3CAA" w:rsidRPr="00A73B4D" w:rsidRDefault="003F3CAA" w:rsidP="00A53F24">
            <w:pPr>
              <w:pStyle w:val="a5"/>
              <w:jc w:val="center"/>
            </w:pPr>
          </w:p>
        </w:tc>
      </w:tr>
      <w:tr w:rsidR="003F3CAA" w:rsidRPr="00A73B4D" w14:paraId="6B8F951A" w14:textId="77777777" w:rsidTr="00A53F24">
        <w:trPr>
          <w:gridAfter w:val="1"/>
          <w:wAfter w:w="10" w:type="dxa"/>
          <w:trHeight w:val="266"/>
          <w:jc w:val="center"/>
        </w:trPr>
        <w:tc>
          <w:tcPr>
            <w:tcW w:w="2445" w:type="dxa"/>
            <w:vAlign w:val="center"/>
          </w:tcPr>
          <w:p w14:paraId="0F2DEBBB" w14:textId="77777777" w:rsidR="003F3CAA" w:rsidRPr="00A73B4D" w:rsidRDefault="003F3CAA" w:rsidP="00A53F24">
            <w:pPr>
              <w:pStyle w:val="a5"/>
              <w:jc w:val="center"/>
            </w:pPr>
            <w:r w:rsidRPr="00A73B4D">
              <w:t>грунтовые</w:t>
            </w:r>
          </w:p>
        </w:tc>
        <w:tc>
          <w:tcPr>
            <w:tcW w:w="1112" w:type="dxa"/>
            <w:vAlign w:val="center"/>
          </w:tcPr>
          <w:p w14:paraId="6FB92DB0" w14:textId="77777777" w:rsidR="003F3CAA" w:rsidRPr="00A73B4D" w:rsidRDefault="003F3CAA" w:rsidP="00A53F24">
            <w:pPr>
              <w:pStyle w:val="a5"/>
              <w:jc w:val="center"/>
              <w:rPr>
                <w:lang w:val="ru-RU"/>
              </w:rPr>
            </w:pPr>
            <w:r w:rsidRPr="00A73B4D">
              <w:rPr>
                <w:lang w:val="ru-RU"/>
              </w:rPr>
              <w:t>403</w:t>
            </w:r>
          </w:p>
        </w:tc>
        <w:tc>
          <w:tcPr>
            <w:tcW w:w="1201" w:type="dxa"/>
            <w:vAlign w:val="center"/>
          </w:tcPr>
          <w:p w14:paraId="2E1AA117" w14:textId="77777777" w:rsidR="003F3CAA" w:rsidRPr="00A73B4D" w:rsidRDefault="003F3CAA" w:rsidP="00A53F24">
            <w:pPr>
              <w:pStyle w:val="a5"/>
              <w:jc w:val="center"/>
              <w:rPr>
                <w:lang w:val="ru-RU"/>
              </w:rPr>
            </w:pPr>
          </w:p>
        </w:tc>
        <w:tc>
          <w:tcPr>
            <w:tcW w:w="1201" w:type="dxa"/>
            <w:vAlign w:val="center"/>
          </w:tcPr>
          <w:p w14:paraId="4EA2B56A" w14:textId="77777777" w:rsidR="003F3CAA" w:rsidRPr="00A73B4D" w:rsidRDefault="003F3CAA" w:rsidP="00A53F24">
            <w:pPr>
              <w:pStyle w:val="a5"/>
              <w:jc w:val="center"/>
              <w:rPr>
                <w:lang w:val="ru-RU"/>
              </w:rPr>
            </w:pPr>
            <w:r w:rsidRPr="00A73B4D">
              <w:rPr>
                <w:lang w:val="ru-RU"/>
              </w:rPr>
              <w:t>5</w:t>
            </w:r>
          </w:p>
        </w:tc>
        <w:tc>
          <w:tcPr>
            <w:tcW w:w="1001" w:type="dxa"/>
            <w:vAlign w:val="center"/>
          </w:tcPr>
          <w:p w14:paraId="531676FA" w14:textId="77777777" w:rsidR="003F3CAA" w:rsidRPr="00A73B4D" w:rsidRDefault="003F3CAA" w:rsidP="00A53F24">
            <w:pPr>
              <w:pStyle w:val="a5"/>
              <w:jc w:val="center"/>
              <w:rPr>
                <w:lang w:val="ru-RU"/>
              </w:rPr>
            </w:pPr>
            <w:r w:rsidRPr="00A73B4D">
              <w:rPr>
                <w:lang w:val="ru-RU"/>
              </w:rPr>
              <w:t>309</w:t>
            </w:r>
          </w:p>
        </w:tc>
        <w:tc>
          <w:tcPr>
            <w:tcW w:w="1557" w:type="dxa"/>
            <w:vAlign w:val="center"/>
          </w:tcPr>
          <w:p w14:paraId="1FDF3C00" w14:textId="77777777" w:rsidR="003F3CAA" w:rsidRPr="00A73B4D" w:rsidRDefault="003F3CAA" w:rsidP="00A53F24">
            <w:pPr>
              <w:pStyle w:val="a5"/>
              <w:jc w:val="center"/>
            </w:pPr>
          </w:p>
        </w:tc>
        <w:tc>
          <w:tcPr>
            <w:tcW w:w="1249" w:type="dxa"/>
            <w:vAlign w:val="center"/>
          </w:tcPr>
          <w:p w14:paraId="520D840C" w14:textId="77777777" w:rsidR="003F3CAA" w:rsidRPr="00A73B4D" w:rsidRDefault="003F3CAA" w:rsidP="00A53F24">
            <w:pPr>
              <w:pStyle w:val="a5"/>
              <w:jc w:val="center"/>
              <w:rPr>
                <w:lang w:val="ru-RU"/>
              </w:rPr>
            </w:pPr>
            <w:r w:rsidRPr="00A73B4D">
              <w:rPr>
                <w:lang w:val="ru-RU"/>
              </w:rPr>
              <w:t>89</w:t>
            </w:r>
          </w:p>
        </w:tc>
      </w:tr>
      <w:tr w:rsidR="003F3CAA" w:rsidRPr="00A73B4D" w14:paraId="3A59E95A" w14:textId="77777777" w:rsidTr="00A53F24">
        <w:trPr>
          <w:gridAfter w:val="1"/>
          <w:wAfter w:w="10" w:type="dxa"/>
          <w:trHeight w:val="273"/>
          <w:jc w:val="center"/>
        </w:trPr>
        <w:tc>
          <w:tcPr>
            <w:tcW w:w="2445" w:type="dxa"/>
            <w:vMerge w:val="restart"/>
            <w:vAlign w:val="center"/>
          </w:tcPr>
          <w:p w14:paraId="7E57F0FD" w14:textId="77777777" w:rsidR="003F3CAA" w:rsidRPr="00A73B4D" w:rsidRDefault="003F3CAA" w:rsidP="00A53F24">
            <w:pPr>
              <w:pStyle w:val="a5"/>
              <w:jc w:val="center"/>
              <w:rPr>
                <w:lang w:val="ru-RU"/>
              </w:rPr>
            </w:pPr>
            <w:r w:rsidRPr="00A73B4D">
              <w:rPr>
                <w:lang w:val="ru-RU"/>
              </w:rPr>
              <w:t>в т.ч. круглогодового действия</w:t>
            </w:r>
          </w:p>
        </w:tc>
        <w:tc>
          <w:tcPr>
            <w:tcW w:w="1112" w:type="dxa"/>
            <w:vMerge w:val="restart"/>
            <w:vAlign w:val="center"/>
          </w:tcPr>
          <w:p w14:paraId="0EC52581" w14:textId="77777777" w:rsidR="003F3CAA" w:rsidRPr="00A73B4D" w:rsidRDefault="003F3CAA" w:rsidP="00A53F24">
            <w:pPr>
              <w:pStyle w:val="a5"/>
              <w:jc w:val="center"/>
              <w:rPr>
                <w:lang w:val="ru-RU"/>
              </w:rPr>
            </w:pPr>
            <w:r w:rsidRPr="00A73B4D">
              <w:rPr>
                <w:lang w:val="ru-RU"/>
              </w:rPr>
              <w:t>76</w:t>
            </w:r>
          </w:p>
        </w:tc>
        <w:tc>
          <w:tcPr>
            <w:tcW w:w="1201" w:type="dxa"/>
            <w:vMerge w:val="restart"/>
            <w:vAlign w:val="center"/>
          </w:tcPr>
          <w:p w14:paraId="3C3C88A0" w14:textId="77777777" w:rsidR="003F3CAA" w:rsidRPr="00A73B4D" w:rsidRDefault="003F3CAA" w:rsidP="00A53F24">
            <w:pPr>
              <w:pStyle w:val="a5"/>
              <w:jc w:val="center"/>
            </w:pPr>
          </w:p>
        </w:tc>
        <w:tc>
          <w:tcPr>
            <w:tcW w:w="1201" w:type="dxa"/>
            <w:vMerge w:val="restart"/>
            <w:vAlign w:val="center"/>
          </w:tcPr>
          <w:p w14:paraId="795235E4" w14:textId="77777777" w:rsidR="003F3CAA" w:rsidRPr="00A73B4D" w:rsidRDefault="003F3CAA" w:rsidP="00A53F24">
            <w:pPr>
              <w:pStyle w:val="a5"/>
              <w:jc w:val="center"/>
              <w:rPr>
                <w:lang w:val="ru-RU"/>
              </w:rPr>
            </w:pPr>
          </w:p>
        </w:tc>
        <w:tc>
          <w:tcPr>
            <w:tcW w:w="1001" w:type="dxa"/>
            <w:vMerge w:val="restart"/>
            <w:vAlign w:val="center"/>
          </w:tcPr>
          <w:p w14:paraId="61EA6EE0" w14:textId="77777777" w:rsidR="003F3CAA" w:rsidRPr="00A73B4D" w:rsidRDefault="003F3CAA" w:rsidP="00A53F24">
            <w:pPr>
              <w:pStyle w:val="a5"/>
              <w:jc w:val="center"/>
            </w:pPr>
          </w:p>
        </w:tc>
        <w:tc>
          <w:tcPr>
            <w:tcW w:w="1557" w:type="dxa"/>
            <w:vMerge w:val="restart"/>
            <w:vAlign w:val="center"/>
          </w:tcPr>
          <w:p w14:paraId="79AC7BBC" w14:textId="77777777" w:rsidR="003F3CAA" w:rsidRPr="00A73B4D" w:rsidRDefault="003F3CAA" w:rsidP="00A53F24">
            <w:pPr>
              <w:pStyle w:val="a5"/>
              <w:jc w:val="center"/>
            </w:pPr>
          </w:p>
        </w:tc>
        <w:tc>
          <w:tcPr>
            <w:tcW w:w="1249" w:type="dxa"/>
            <w:vMerge w:val="restart"/>
            <w:vAlign w:val="center"/>
          </w:tcPr>
          <w:p w14:paraId="6913DEDE" w14:textId="77777777" w:rsidR="003F3CAA" w:rsidRPr="00A73B4D" w:rsidRDefault="003F3CAA" w:rsidP="00A53F24">
            <w:pPr>
              <w:pStyle w:val="a5"/>
              <w:jc w:val="center"/>
              <w:rPr>
                <w:lang w:val="ru-RU"/>
              </w:rPr>
            </w:pPr>
            <w:r w:rsidRPr="00A73B4D">
              <w:rPr>
                <w:lang w:val="ru-RU"/>
              </w:rPr>
              <w:t>76</w:t>
            </w:r>
          </w:p>
        </w:tc>
      </w:tr>
      <w:tr w:rsidR="003F3CAA" w:rsidRPr="00A73B4D" w14:paraId="23477392" w14:textId="77777777" w:rsidTr="00A53F24">
        <w:trPr>
          <w:gridAfter w:val="1"/>
          <w:wAfter w:w="10" w:type="dxa"/>
          <w:trHeight w:val="276"/>
          <w:jc w:val="center"/>
        </w:trPr>
        <w:tc>
          <w:tcPr>
            <w:tcW w:w="2445" w:type="dxa"/>
            <w:vMerge/>
            <w:vAlign w:val="center"/>
          </w:tcPr>
          <w:p w14:paraId="265A0175" w14:textId="77777777" w:rsidR="003F3CAA" w:rsidRPr="00A73B4D" w:rsidRDefault="003F3CAA" w:rsidP="00A53F24">
            <w:pPr>
              <w:pStyle w:val="a5"/>
              <w:jc w:val="center"/>
            </w:pPr>
          </w:p>
        </w:tc>
        <w:tc>
          <w:tcPr>
            <w:tcW w:w="1112" w:type="dxa"/>
            <w:vMerge/>
            <w:vAlign w:val="center"/>
          </w:tcPr>
          <w:p w14:paraId="65F69E39" w14:textId="77777777" w:rsidR="003F3CAA" w:rsidRPr="00A73B4D" w:rsidRDefault="003F3CAA" w:rsidP="00A53F24">
            <w:pPr>
              <w:pStyle w:val="a5"/>
              <w:jc w:val="center"/>
            </w:pPr>
          </w:p>
        </w:tc>
        <w:tc>
          <w:tcPr>
            <w:tcW w:w="1201" w:type="dxa"/>
            <w:vMerge/>
            <w:vAlign w:val="center"/>
          </w:tcPr>
          <w:p w14:paraId="4120DDCE" w14:textId="77777777" w:rsidR="003F3CAA" w:rsidRPr="00A73B4D" w:rsidRDefault="003F3CAA" w:rsidP="00A53F24">
            <w:pPr>
              <w:pStyle w:val="a5"/>
              <w:jc w:val="center"/>
            </w:pPr>
          </w:p>
        </w:tc>
        <w:tc>
          <w:tcPr>
            <w:tcW w:w="1201" w:type="dxa"/>
            <w:vMerge/>
            <w:vAlign w:val="center"/>
          </w:tcPr>
          <w:p w14:paraId="24E9ED4C" w14:textId="77777777" w:rsidR="003F3CAA" w:rsidRPr="00A73B4D" w:rsidRDefault="003F3CAA" w:rsidP="00A53F24">
            <w:pPr>
              <w:pStyle w:val="a5"/>
              <w:jc w:val="center"/>
            </w:pPr>
          </w:p>
        </w:tc>
        <w:tc>
          <w:tcPr>
            <w:tcW w:w="1001" w:type="dxa"/>
            <w:vMerge/>
            <w:vAlign w:val="center"/>
          </w:tcPr>
          <w:p w14:paraId="3D413EB2" w14:textId="77777777" w:rsidR="003F3CAA" w:rsidRPr="00A73B4D" w:rsidRDefault="003F3CAA" w:rsidP="00A53F24">
            <w:pPr>
              <w:pStyle w:val="a5"/>
              <w:jc w:val="center"/>
            </w:pPr>
          </w:p>
        </w:tc>
        <w:tc>
          <w:tcPr>
            <w:tcW w:w="1557" w:type="dxa"/>
            <w:vMerge/>
            <w:vAlign w:val="center"/>
          </w:tcPr>
          <w:p w14:paraId="0B0F1473" w14:textId="77777777" w:rsidR="003F3CAA" w:rsidRPr="00A73B4D" w:rsidRDefault="003F3CAA" w:rsidP="00A53F24">
            <w:pPr>
              <w:pStyle w:val="a5"/>
              <w:jc w:val="center"/>
            </w:pPr>
          </w:p>
        </w:tc>
        <w:tc>
          <w:tcPr>
            <w:tcW w:w="1249" w:type="dxa"/>
            <w:vMerge/>
            <w:vAlign w:val="center"/>
          </w:tcPr>
          <w:p w14:paraId="5C9034D3" w14:textId="77777777" w:rsidR="003F3CAA" w:rsidRPr="00A73B4D" w:rsidRDefault="003F3CAA" w:rsidP="00A53F24">
            <w:pPr>
              <w:pStyle w:val="a5"/>
              <w:jc w:val="center"/>
            </w:pPr>
          </w:p>
        </w:tc>
      </w:tr>
      <w:tr w:rsidR="003F3CAA" w:rsidRPr="00A73B4D" w14:paraId="0D88B967" w14:textId="77777777" w:rsidTr="00A53F24">
        <w:trPr>
          <w:gridAfter w:val="1"/>
          <w:wAfter w:w="10" w:type="dxa"/>
          <w:trHeight w:val="269"/>
          <w:jc w:val="center"/>
        </w:trPr>
        <w:tc>
          <w:tcPr>
            <w:tcW w:w="2445" w:type="dxa"/>
            <w:vMerge/>
            <w:vAlign w:val="center"/>
          </w:tcPr>
          <w:p w14:paraId="0729779E" w14:textId="77777777" w:rsidR="003F3CAA" w:rsidRPr="00A73B4D" w:rsidRDefault="003F3CAA" w:rsidP="00A53F24">
            <w:pPr>
              <w:pStyle w:val="a5"/>
              <w:jc w:val="center"/>
            </w:pPr>
          </w:p>
        </w:tc>
        <w:tc>
          <w:tcPr>
            <w:tcW w:w="1112" w:type="dxa"/>
            <w:vMerge/>
            <w:vAlign w:val="center"/>
          </w:tcPr>
          <w:p w14:paraId="5CDE9820" w14:textId="77777777" w:rsidR="003F3CAA" w:rsidRPr="00A73B4D" w:rsidRDefault="003F3CAA" w:rsidP="00A53F24">
            <w:pPr>
              <w:pStyle w:val="a5"/>
              <w:jc w:val="center"/>
            </w:pPr>
          </w:p>
        </w:tc>
        <w:tc>
          <w:tcPr>
            <w:tcW w:w="1201" w:type="dxa"/>
            <w:vMerge/>
            <w:vAlign w:val="center"/>
          </w:tcPr>
          <w:p w14:paraId="627EF883" w14:textId="77777777" w:rsidR="003F3CAA" w:rsidRPr="00A73B4D" w:rsidRDefault="003F3CAA" w:rsidP="00A53F24">
            <w:pPr>
              <w:pStyle w:val="a5"/>
              <w:jc w:val="center"/>
            </w:pPr>
          </w:p>
        </w:tc>
        <w:tc>
          <w:tcPr>
            <w:tcW w:w="1201" w:type="dxa"/>
            <w:vMerge/>
            <w:vAlign w:val="center"/>
          </w:tcPr>
          <w:p w14:paraId="3C10A137" w14:textId="77777777" w:rsidR="003F3CAA" w:rsidRPr="00A73B4D" w:rsidRDefault="003F3CAA" w:rsidP="00A53F24">
            <w:pPr>
              <w:pStyle w:val="a5"/>
              <w:jc w:val="center"/>
            </w:pPr>
          </w:p>
        </w:tc>
        <w:tc>
          <w:tcPr>
            <w:tcW w:w="1001" w:type="dxa"/>
            <w:vMerge/>
            <w:vAlign w:val="center"/>
          </w:tcPr>
          <w:p w14:paraId="65059CD6" w14:textId="77777777" w:rsidR="003F3CAA" w:rsidRPr="00A73B4D" w:rsidRDefault="003F3CAA" w:rsidP="00A53F24">
            <w:pPr>
              <w:pStyle w:val="a5"/>
              <w:jc w:val="center"/>
            </w:pPr>
          </w:p>
        </w:tc>
        <w:tc>
          <w:tcPr>
            <w:tcW w:w="1557" w:type="dxa"/>
            <w:vMerge/>
            <w:vAlign w:val="center"/>
          </w:tcPr>
          <w:p w14:paraId="235EA020" w14:textId="77777777" w:rsidR="003F3CAA" w:rsidRPr="00A73B4D" w:rsidRDefault="003F3CAA" w:rsidP="00A53F24">
            <w:pPr>
              <w:pStyle w:val="a5"/>
              <w:jc w:val="center"/>
            </w:pPr>
          </w:p>
        </w:tc>
        <w:tc>
          <w:tcPr>
            <w:tcW w:w="1249" w:type="dxa"/>
            <w:vMerge/>
            <w:vAlign w:val="center"/>
          </w:tcPr>
          <w:p w14:paraId="0031B210" w14:textId="77777777" w:rsidR="003F3CAA" w:rsidRPr="00A73B4D" w:rsidRDefault="003F3CAA" w:rsidP="00A53F24">
            <w:pPr>
              <w:pStyle w:val="a5"/>
              <w:jc w:val="center"/>
            </w:pPr>
          </w:p>
        </w:tc>
      </w:tr>
      <w:tr w:rsidR="003F3CAA" w:rsidRPr="00A73B4D" w14:paraId="2391C6D0" w14:textId="77777777" w:rsidTr="00A53F24">
        <w:trPr>
          <w:gridAfter w:val="1"/>
          <w:wAfter w:w="10" w:type="dxa"/>
          <w:trHeight w:val="268"/>
          <w:jc w:val="center"/>
        </w:trPr>
        <w:tc>
          <w:tcPr>
            <w:tcW w:w="2445" w:type="dxa"/>
            <w:vAlign w:val="center"/>
          </w:tcPr>
          <w:p w14:paraId="513D50A0" w14:textId="77777777" w:rsidR="003F3CAA" w:rsidRPr="00A73B4D" w:rsidRDefault="003F3CAA" w:rsidP="00A53F24">
            <w:pPr>
              <w:pStyle w:val="a5"/>
              <w:jc w:val="center"/>
            </w:pPr>
            <w:r w:rsidRPr="00A73B4D">
              <w:t>в) зимники</w:t>
            </w:r>
          </w:p>
        </w:tc>
        <w:tc>
          <w:tcPr>
            <w:tcW w:w="1112" w:type="dxa"/>
            <w:vAlign w:val="center"/>
          </w:tcPr>
          <w:p w14:paraId="384AF8C7" w14:textId="77777777" w:rsidR="003F3CAA" w:rsidRPr="00A73B4D" w:rsidRDefault="003F3CAA" w:rsidP="00A53F24">
            <w:pPr>
              <w:pStyle w:val="a5"/>
              <w:jc w:val="center"/>
            </w:pPr>
          </w:p>
        </w:tc>
        <w:tc>
          <w:tcPr>
            <w:tcW w:w="1201" w:type="dxa"/>
            <w:vAlign w:val="center"/>
          </w:tcPr>
          <w:p w14:paraId="2F36B081" w14:textId="77777777" w:rsidR="003F3CAA" w:rsidRPr="00A73B4D" w:rsidRDefault="003F3CAA" w:rsidP="00A53F24">
            <w:pPr>
              <w:pStyle w:val="a5"/>
              <w:jc w:val="center"/>
            </w:pPr>
          </w:p>
        </w:tc>
        <w:tc>
          <w:tcPr>
            <w:tcW w:w="1201" w:type="dxa"/>
            <w:vAlign w:val="center"/>
          </w:tcPr>
          <w:p w14:paraId="601DFFE8" w14:textId="77777777" w:rsidR="003F3CAA" w:rsidRPr="00A73B4D" w:rsidRDefault="003F3CAA" w:rsidP="00A53F24">
            <w:pPr>
              <w:pStyle w:val="a5"/>
              <w:jc w:val="center"/>
            </w:pPr>
          </w:p>
        </w:tc>
        <w:tc>
          <w:tcPr>
            <w:tcW w:w="1001" w:type="dxa"/>
            <w:vAlign w:val="center"/>
          </w:tcPr>
          <w:p w14:paraId="79EF4636" w14:textId="77777777" w:rsidR="003F3CAA" w:rsidRPr="00A73B4D" w:rsidRDefault="003F3CAA" w:rsidP="00A53F24">
            <w:pPr>
              <w:pStyle w:val="a5"/>
              <w:jc w:val="center"/>
            </w:pPr>
          </w:p>
        </w:tc>
        <w:tc>
          <w:tcPr>
            <w:tcW w:w="1557" w:type="dxa"/>
            <w:vAlign w:val="center"/>
          </w:tcPr>
          <w:p w14:paraId="6B658B23" w14:textId="77777777" w:rsidR="003F3CAA" w:rsidRPr="00A73B4D" w:rsidRDefault="003F3CAA" w:rsidP="00A53F24">
            <w:pPr>
              <w:pStyle w:val="a5"/>
              <w:jc w:val="center"/>
            </w:pPr>
          </w:p>
        </w:tc>
        <w:tc>
          <w:tcPr>
            <w:tcW w:w="1249" w:type="dxa"/>
            <w:vAlign w:val="center"/>
          </w:tcPr>
          <w:p w14:paraId="3197B1EE" w14:textId="77777777" w:rsidR="003F3CAA" w:rsidRPr="00A73B4D" w:rsidRDefault="003F3CAA" w:rsidP="00A53F24">
            <w:pPr>
              <w:pStyle w:val="a5"/>
              <w:jc w:val="center"/>
            </w:pPr>
          </w:p>
        </w:tc>
      </w:tr>
    </w:tbl>
    <w:p w14:paraId="2A84DAC0" w14:textId="77777777" w:rsidR="003F3CAA" w:rsidRPr="00A73B4D" w:rsidRDefault="003F3CAA" w:rsidP="00A11F49">
      <w:pPr>
        <w:widowControl w:val="0"/>
        <w:autoSpaceDE w:val="0"/>
        <w:autoSpaceDN w:val="0"/>
        <w:adjustRightInd w:val="0"/>
        <w:rPr>
          <w:szCs w:val="24"/>
        </w:rPr>
      </w:pPr>
    </w:p>
    <w:p w14:paraId="45C8D2A3" w14:textId="77777777" w:rsidR="003F3CAA" w:rsidRPr="00A73B4D" w:rsidRDefault="003F3CAA" w:rsidP="00A11F49">
      <w:pPr>
        <w:widowControl w:val="0"/>
        <w:autoSpaceDE w:val="0"/>
        <w:autoSpaceDN w:val="0"/>
        <w:adjustRightInd w:val="0"/>
        <w:rPr>
          <w:szCs w:val="24"/>
        </w:rPr>
        <w:sectPr w:rsidR="003F3CAA" w:rsidRPr="00A73B4D" w:rsidSect="00C5594E">
          <w:pgSz w:w="11900" w:h="16840"/>
          <w:pgMar w:top="1134" w:right="1041" w:bottom="1134" w:left="1134" w:header="720" w:footer="720" w:gutter="0"/>
          <w:cols w:space="720"/>
          <w:noEndnote/>
        </w:sectPr>
      </w:pPr>
    </w:p>
    <w:p w14:paraId="44459DB8" w14:textId="77777777" w:rsidR="003F3CAA" w:rsidRPr="00A73B4D" w:rsidRDefault="003F3CAA" w:rsidP="003E0D3C">
      <w:pPr>
        <w:pStyle w:val="a3"/>
        <w:jc w:val="right"/>
        <w:rPr>
          <w:color w:val="auto"/>
        </w:rPr>
      </w:pPr>
      <w:bookmarkStart w:id="164" w:name="_Toc306481168"/>
      <w:bookmarkStart w:id="165" w:name="_Toc321832118"/>
      <w:bookmarkStart w:id="166" w:name="_Toc506229524"/>
      <w:r w:rsidRPr="00A73B4D">
        <w:rPr>
          <w:color w:val="auto"/>
        </w:rPr>
        <w:lastRenderedPageBreak/>
        <w:t>ПРИЛО</w:t>
      </w:r>
      <w:r w:rsidRPr="00A73B4D">
        <w:rPr>
          <w:color w:val="auto"/>
          <w:spacing w:val="1"/>
        </w:rPr>
        <w:t>Ж</w:t>
      </w:r>
      <w:r w:rsidRPr="00A73B4D">
        <w:rPr>
          <w:color w:val="auto"/>
          <w:spacing w:val="-2"/>
        </w:rPr>
        <w:t>Е</w:t>
      </w:r>
      <w:r w:rsidRPr="00A73B4D">
        <w:rPr>
          <w:color w:val="auto"/>
        </w:rPr>
        <w:t>НИЕ</w:t>
      </w:r>
      <w:r w:rsidRPr="00A73B4D">
        <w:rPr>
          <w:color w:val="auto"/>
          <w:spacing w:val="-3"/>
        </w:rPr>
        <w:t xml:space="preserve"> </w:t>
      </w:r>
      <w:r w:rsidRPr="00A73B4D">
        <w:rPr>
          <w:color w:val="auto"/>
        </w:rPr>
        <w:t>5</w:t>
      </w:r>
      <w:bookmarkEnd w:id="164"/>
      <w:bookmarkEnd w:id="165"/>
      <w:bookmarkEnd w:id="166"/>
    </w:p>
    <w:p w14:paraId="3DC061E7" w14:textId="77777777" w:rsidR="003F3CAA" w:rsidRPr="00A73B4D" w:rsidRDefault="003F3CAA" w:rsidP="005E0942">
      <w:pPr>
        <w:spacing w:after="120" w:line="240" w:lineRule="auto"/>
        <w:ind w:firstLine="0"/>
        <w:jc w:val="center"/>
        <w:rPr>
          <w:sz w:val="20"/>
          <w:szCs w:val="20"/>
        </w:rPr>
      </w:pPr>
      <w:r w:rsidRPr="00A73B4D">
        <w:t>Н</w:t>
      </w:r>
      <w:r w:rsidRPr="00A73B4D">
        <w:rPr>
          <w:spacing w:val="1"/>
        </w:rPr>
        <w:t>о</w:t>
      </w:r>
      <w:r w:rsidRPr="00A73B4D">
        <w:rPr>
          <w:spacing w:val="-3"/>
        </w:rPr>
        <w:t>р</w:t>
      </w:r>
      <w:r w:rsidRPr="00A73B4D">
        <w:rPr>
          <w:spacing w:val="1"/>
        </w:rPr>
        <w:t>м</w:t>
      </w:r>
      <w:r w:rsidRPr="00A73B4D">
        <w:rPr>
          <w:spacing w:val="-1"/>
        </w:rPr>
        <w:t>а</w:t>
      </w:r>
      <w:r w:rsidRPr="00A73B4D">
        <w:rPr>
          <w:spacing w:val="1"/>
        </w:rPr>
        <w:t>т</w:t>
      </w:r>
      <w:r w:rsidRPr="00A73B4D">
        <w:rPr>
          <w:spacing w:val="-1"/>
        </w:rPr>
        <w:t>и</w:t>
      </w:r>
      <w:r w:rsidRPr="00A73B4D">
        <w:t>вы</w:t>
      </w:r>
      <w:r w:rsidRPr="00A73B4D">
        <w:rPr>
          <w:spacing w:val="-1"/>
        </w:rPr>
        <w:t xml:space="preserve"> </w:t>
      </w:r>
      <w:r w:rsidRPr="00A73B4D">
        <w:t>ре</w:t>
      </w:r>
      <w:r w:rsidRPr="00A73B4D">
        <w:rPr>
          <w:spacing w:val="-2"/>
        </w:rPr>
        <w:t>ж</w:t>
      </w:r>
      <w:r w:rsidRPr="00A73B4D">
        <w:rPr>
          <w:spacing w:val="-1"/>
        </w:rPr>
        <w:t>и</w:t>
      </w:r>
      <w:r w:rsidRPr="00A73B4D">
        <w:rPr>
          <w:spacing w:val="1"/>
        </w:rPr>
        <w:t>м</w:t>
      </w:r>
      <w:r w:rsidRPr="00A73B4D">
        <w:t>а</w:t>
      </w:r>
      <w:r w:rsidRPr="00A73B4D">
        <w:rPr>
          <w:spacing w:val="1"/>
        </w:rPr>
        <w:t xml:space="preserve"> </w:t>
      </w:r>
      <w:r w:rsidRPr="00A73B4D">
        <w:t>р</w:t>
      </w:r>
      <w:r w:rsidRPr="00A73B4D">
        <w:rPr>
          <w:spacing w:val="-1"/>
        </w:rPr>
        <w:t>уб</w:t>
      </w:r>
      <w:r w:rsidRPr="00A73B4D">
        <w:rPr>
          <w:spacing w:val="1"/>
        </w:rPr>
        <w:t>о</w:t>
      </w:r>
      <w:r w:rsidRPr="00A73B4D">
        <w:t>к</w:t>
      </w:r>
      <w:r w:rsidRPr="00A73B4D">
        <w:rPr>
          <w:spacing w:val="-1"/>
        </w:rPr>
        <w:t xml:space="preserve"> у</w:t>
      </w:r>
      <w:r w:rsidRPr="00A73B4D">
        <w:rPr>
          <w:spacing w:val="1"/>
        </w:rPr>
        <w:t>хо</w:t>
      </w:r>
      <w:r w:rsidRPr="00A73B4D">
        <w:rPr>
          <w:spacing w:val="-3"/>
        </w:rPr>
        <w:t>д</w:t>
      </w:r>
      <w:r w:rsidRPr="00A73B4D">
        <w:t>а</w:t>
      </w:r>
      <w:r w:rsidRPr="00A73B4D">
        <w:rPr>
          <w:spacing w:val="1"/>
        </w:rPr>
        <w:t xml:space="preserve"> </w:t>
      </w:r>
      <w:r w:rsidRPr="00A73B4D">
        <w:t>в</w:t>
      </w:r>
      <w:r w:rsidRPr="00A73B4D">
        <w:rPr>
          <w:spacing w:val="-1"/>
        </w:rPr>
        <w:t xml:space="preserve"> н</w:t>
      </w:r>
      <w:r w:rsidRPr="00A73B4D">
        <w:rPr>
          <w:spacing w:val="1"/>
        </w:rPr>
        <w:t>а</w:t>
      </w:r>
      <w:r w:rsidRPr="00A73B4D">
        <w:rPr>
          <w:spacing w:val="-2"/>
        </w:rPr>
        <w:t>с</w:t>
      </w:r>
      <w:r w:rsidRPr="00A73B4D">
        <w:rPr>
          <w:spacing w:val="1"/>
        </w:rPr>
        <w:t>а</w:t>
      </w:r>
      <w:r w:rsidRPr="00A73B4D">
        <w:rPr>
          <w:spacing w:val="-2"/>
        </w:rPr>
        <w:t>ж</w:t>
      </w:r>
      <w:r w:rsidRPr="00A73B4D">
        <w:t>де</w:t>
      </w:r>
      <w:r w:rsidRPr="00A73B4D">
        <w:rPr>
          <w:spacing w:val="-1"/>
        </w:rPr>
        <w:t>ния</w:t>
      </w:r>
      <w:r w:rsidRPr="00A73B4D">
        <w:t>х</w:t>
      </w:r>
      <w:r w:rsidRPr="00A73B4D">
        <w:rPr>
          <w:spacing w:val="1"/>
        </w:rPr>
        <w:t xml:space="preserve"> о</w:t>
      </w:r>
      <w:r w:rsidRPr="00A73B4D">
        <w:t>с</w:t>
      </w:r>
      <w:r w:rsidRPr="00A73B4D">
        <w:rPr>
          <w:spacing w:val="-1"/>
        </w:rPr>
        <w:t>н</w:t>
      </w:r>
      <w:r w:rsidRPr="00A73B4D">
        <w:rPr>
          <w:spacing w:val="1"/>
        </w:rPr>
        <w:t>о</w:t>
      </w:r>
      <w:r w:rsidRPr="00A73B4D">
        <w:t>в</w:t>
      </w:r>
      <w:r w:rsidRPr="00A73B4D">
        <w:rPr>
          <w:spacing w:val="-1"/>
        </w:rPr>
        <w:t>н</w:t>
      </w:r>
      <w:r w:rsidRPr="00A73B4D">
        <w:rPr>
          <w:spacing w:val="-3"/>
        </w:rPr>
        <w:t>ы</w:t>
      </w:r>
      <w:r w:rsidRPr="00A73B4D">
        <w:t>х</w:t>
      </w:r>
      <w:r w:rsidRPr="00A73B4D">
        <w:rPr>
          <w:spacing w:val="1"/>
        </w:rPr>
        <w:t xml:space="preserve"> л</w:t>
      </w:r>
      <w:r w:rsidRPr="00A73B4D">
        <w:t>е</w:t>
      </w:r>
      <w:r w:rsidRPr="00A73B4D">
        <w:rPr>
          <w:spacing w:val="-2"/>
        </w:rPr>
        <w:t>с</w:t>
      </w:r>
      <w:r w:rsidRPr="00A73B4D">
        <w:rPr>
          <w:spacing w:val="-1"/>
        </w:rPr>
        <w:t>о</w:t>
      </w:r>
      <w:r w:rsidRPr="00A73B4D">
        <w:rPr>
          <w:spacing w:val="1"/>
        </w:rPr>
        <w:t>о</w:t>
      </w:r>
      <w:r w:rsidRPr="00A73B4D">
        <w:rPr>
          <w:spacing w:val="-1"/>
        </w:rPr>
        <w:t>б</w:t>
      </w:r>
      <w:r w:rsidRPr="00A73B4D">
        <w:t>р</w:t>
      </w:r>
      <w:r w:rsidRPr="00A73B4D">
        <w:rPr>
          <w:spacing w:val="1"/>
        </w:rPr>
        <w:t>а</w:t>
      </w:r>
      <w:r w:rsidRPr="00A73B4D">
        <w:rPr>
          <w:spacing w:val="-2"/>
        </w:rPr>
        <w:t>з</w:t>
      </w:r>
      <w:r w:rsidRPr="00A73B4D">
        <w:rPr>
          <w:spacing w:val="1"/>
        </w:rPr>
        <w:t>у</w:t>
      </w:r>
      <w:r w:rsidRPr="00A73B4D">
        <w:rPr>
          <w:spacing w:val="-1"/>
        </w:rPr>
        <w:t>ю</w:t>
      </w:r>
      <w:r w:rsidRPr="00A73B4D">
        <w:rPr>
          <w:spacing w:val="-2"/>
        </w:rPr>
        <w:t>щ</w:t>
      </w:r>
      <w:r w:rsidRPr="00A73B4D">
        <w:rPr>
          <w:spacing w:val="-1"/>
        </w:rPr>
        <w:t>и</w:t>
      </w:r>
      <w:r w:rsidRPr="00A73B4D">
        <w:t>х</w:t>
      </w:r>
      <w:r w:rsidRPr="00A73B4D">
        <w:rPr>
          <w:spacing w:val="1"/>
        </w:rPr>
        <w:t xml:space="preserve"> </w:t>
      </w:r>
      <w:r w:rsidRPr="00A73B4D">
        <w:rPr>
          <w:spacing w:val="-1"/>
        </w:rPr>
        <w:t>п</w:t>
      </w:r>
      <w:r w:rsidRPr="00A73B4D">
        <w:rPr>
          <w:spacing w:val="1"/>
        </w:rPr>
        <w:t>о</w:t>
      </w:r>
      <w:r w:rsidRPr="00A73B4D">
        <w:t>р</w:t>
      </w:r>
      <w:r w:rsidRPr="00A73B4D">
        <w:rPr>
          <w:spacing w:val="1"/>
        </w:rPr>
        <w:t>о</w:t>
      </w:r>
      <w:r w:rsidRPr="00A73B4D">
        <w:t xml:space="preserve">д </w:t>
      </w:r>
      <w:r w:rsidRPr="00A73B4D">
        <w:rPr>
          <w:spacing w:val="-1"/>
        </w:rPr>
        <w:t>п</w:t>
      </w:r>
      <w:r w:rsidRPr="00A73B4D">
        <w:t>о</w:t>
      </w:r>
      <w:r w:rsidRPr="00A73B4D">
        <w:rPr>
          <w:spacing w:val="1"/>
        </w:rPr>
        <w:t xml:space="preserve"> </w:t>
      </w:r>
      <w:r w:rsidRPr="00A73B4D">
        <w:t>г</w:t>
      </w:r>
      <w:r w:rsidRPr="00A73B4D">
        <w:rPr>
          <w:spacing w:val="-3"/>
        </w:rPr>
        <w:t>р</w:t>
      </w:r>
      <w:r w:rsidRPr="00A73B4D">
        <w:rPr>
          <w:spacing w:val="1"/>
        </w:rPr>
        <w:t>у</w:t>
      </w:r>
      <w:r w:rsidRPr="00A73B4D">
        <w:rPr>
          <w:spacing w:val="-3"/>
        </w:rPr>
        <w:t>п</w:t>
      </w:r>
      <w:r w:rsidRPr="00A73B4D">
        <w:rPr>
          <w:spacing w:val="-1"/>
        </w:rPr>
        <w:t>п</w:t>
      </w:r>
      <w:r w:rsidRPr="00A73B4D">
        <w:rPr>
          <w:spacing w:val="1"/>
        </w:rPr>
        <w:t>а</w:t>
      </w:r>
      <w:r w:rsidRPr="00A73B4D">
        <w:t xml:space="preserve">м </w:t>
      </w:r>
      <w:r w:rsidRPr="00A73B4D">
        <w:rPr>
          <w:spacing w:val="1"/>
        </w:rPr>
        <w:t>т</w:t>
      </w:r>
      <w:r w:rsidRPr="00A73B4D">
        <w:rPr>
          <w:spacing w:val="-1"/>
        </w:rPr>
        <w:t>и</w:t>
      </w:r>
      <w:r w:rsidRPr="00A73B4D">
        <w:rPr>
          <w:spacing w:val="-3"/>
        </w:rPr>
        <w:t>п</w:t>
      </w:r>
      <w:r w:rsidRPr="00A73B4D">
        <w:rPr>
          <w:spacing w:val="1"/>
        </w:rPr>
        <w:t>о</w:t>
      </w:r>
      <w:r w:rsidRPr="00A73B4D">
        <w:t xml:space="preserve">в </w:t>
      </w:r>
      <w:r w:rsidRPr="00A73B4D">
        <w:rPr>
          <w:spacing w:val="1"/>
        </w:rPr>
        <w:t>л</w:t>
      </w:r>
      <w:r w:rsidRPr="00A73B4D">
        <w:t>е</w:t>
      </w:r>
      <w:r w:rsidRPr="00A73B4D">
        <w:rPr>
          <w:spacing w:val="-2"/>
        </w:rPr>
        <w:t>с</w:t>
      </w:r>
      <w:r w:rsidRPr="00A73B4D">
        <w:t>а</w:t>
      </w:r>
      <w:r w:rsidRPr="00A73B4D">
        <w:rPr>
          <w:spacing w:val="-2"/>
        </w:rPr>
        <w:t xml:space="preserve"> </w:t>
      </w:r>
      <w:r w:rsidRPr="00A73B4D">
        <w:rPr>
          <w:spacing w:val="1"/>
        </w:rPr>
        <w:t>л</w:t>
      </w:r>
      <w:r w:rsidRPr="00A73B4D">
        <w:t>е</w:t>
      </w:r>
      <w:r w:rsidRPr="00A73B4D">
        <w:rPr>
          <w:spacing w:val="-2"/>
        </w:rPr>
        <w:t>с</w:t>
      </w:r>
      <w:r w:rsidRPr="00A73B4D">
        <w:rPr>
          <w:spacing w:val="-1"/>
        </w:rPr>
        <w:t>ни</w:t>
      </w:r>
      <w:r w:rsidRPr="00A73B4D">
        <w:t>чес</w:t>
      </w:r>
      <w:r w:rsidRPr="00A73B4D">
        <w:rPr>
          <w:spacing w:val="1"/>
        </w:rPr>
        <w:t>т</w:t>
      </w:r>
      <w:r w:rsidRPr="00A73B4D">
        <w:rPr>
          <w:spacing w:val="-3"/>
        </w:rPr>
        <w:t>в</w:t>
      </w:r>
      <w:r w:rsidRPr="00A73B4D">
        <w:t>а</w:t>
      </w:r>
      <w:r w:rsidRPr="00A73B4D">
        <w:rPr>
          <w:spacing w:val="1"/>
        </w:rPr>
        <w:t xml:space="preserve"> </w:t>
      </w:r>
      <w:r w:rsidRPr="00A73B4D">
        <w:rPr>
          <w:spacing w:val="-1"/>
        </w:rPr>
        <w:t>п</w:t>
      </w:r>
      <w:r w:rsidRPr="00A73B4D">
        <w:t>ри</w:t>
      </w:r>
      <w:r w:rsidRPr="00A73B4D">
        <w:rPr>
          <w:spacing w:val="-1"/>
        </w:rPr>
        <w:t xml:space="preserve"> </w:t>
      </w:r>
      <w:r w:rsidRPr="00A73B4D">
        <w:t>в</w:t>
      </w:r>
      <w:r w:rsidRPr="00A73B4D">
        <w:rPr>
          <w:spacing w:val="-1"/>
        </w:rPr>
        <w:t>ы</w:t>
      </w:r>
      <w:r w:rsidRPr="00A73B4D">
        <w:t>р</w:t>
      </w:r>
      <w:r w:rsidRPr="00A73B4D">
        <w:rPr>
          <w:spacing w:val="-1"/>
        </w:rPr>
        <w:t>у</w:t>
      </w:r>
      <w:r w:rsidRPr="00A73B4D">
        <w:rPr>
          <w:spacing w:val="1"/>
        </w:rPr>
        <w:t>б</w:t>
      </w:r>
      <w:r w:rsidRPr="00A73B4D">
        <w:rPr>
          <w:spacing w:val="-1"/>
        </w:rPr>
        <w:t>к</w:t>
      </w:r>
      <w:r w:rsidRPr="00A73B4D">
        <w:t>е сред</w:t>
      </w:r>
      <w:r w:rsidRPr="00A73B4D">
        <w:rPr>
          <w:spacing w:val="-1"/>
        </w:rPr>
        <w:t>н</w:t>
      </w:r>
      <w:r w:rsidRPr="00A73B4D">
        <w:t>е</w:t>
      </w:r>
      <w:r w:rsidRPr="00A73B4D">
        <w:rPr>
          <w:spacing w:val="-3"/>
        </w:rPr>
        <w:t>в</w:t>
      </w:r>
      <w:r w:rsidRPr="00A73B4D">
        <w:rPr>
          <w:spacing w:val="1"/>
        </w:rPr>
        <w:t>о</w:t>
      </w:r>
      <w:r w:rsidRPr="00A73B4D">
        <w:t>зр</w:t>
      </w:r>
      <w:r w:rsidRPr="00A73B4D">
        <w:rPr>
          <w:spacing w:val="1"/>
        </w:rPr>
        <w:t>а</w:t>
      </w:r>
      <w:r w:rsidRPr="00A73B4D">
        <w:rPr>
          <w:spacing w:val="-2"/>
        </w:rPr>
        <w:t>с</w:t>
      </w:r>
      <w:r w:rsidRPr="00A73B4D">
        <w:rPr>
          <w:spacing w:val="1"/>
        </w:rPr>
        <w:t>т</w:t>
      </w:r>
      <w:r w:rsidRPr="00A73B4D">
        <w:rPr>
          <w:spacing w:val="-1"/>
        </w:rPr>
        <w:t>ны</w:t>
      </w:r>
      <w:r w:rsidRPr="00A73B4D">
        <w:rPr>
          <w:spacing w:val="1"/>
        </w:rPr>
        <w:t>х</w:t>
      </w:r>
      <w:r w:rsidRPr="00A73B4D">
        <w:t>,</w:t>
      </w:r>
      <w:r w:rsidRPr="00A73B4D">
        <w:rPr>
          <w:spacing w:val="-1"/>
        </w:rPr>
        <w:t xml:space="preserve"> п</w:t>
      </w:r>
      <w:r w:rsidRPr="00A73B4D">
        <w:t>р</w:t>
      </w:r>
      <w:r w:rsidRPr="00A73B4D">
        <w:rPr>
          <w:spacing w:val="-1"/>
        </w:rPr>
        <w:t>и</w:t>
      </w:r>
      <w:r w:rsidRPr="00A73B4D">
        <w:t>с</w:t>
      </w:r>
      <w:r w:rsidRPr="00A73B4D">
        <w:rPr>
          <w:spacing w:val="-1"/>
        </w:rPr>
        <w:t>п</w:t>
      </w:r>
      <w:r w:rsidRPr="00A73B4D">
        <w:t>ев</w:t>
      </w:r>
      <w:r w:rsidRPr="00A73B4D">
        <w:rPr>
          <w:spacing w:val="-1"/>
        </w:rPr>
        <w:t>аю</w:t>
      </w:r>
      <w:r w:rsidRPr="00A73B4D">
        <w:rPr>
          <w:spacing w:val="-2"/>
        </w:rPr>
        <w:t>щ</w:t>
      </w:r>
      <w:r w:rsidRPr="00A73B4D">
        <w:rPr>
          <w:spacing w:val="-1"/>
        </w:rPr>
        <w:t>и</w:t>
      </w:r>
      <w:r w:rsidRPr="00A73B4D">
        <w:t>х</w:t>
      </w:r>
      <w:r w:rsidRPr="00A73B4D">
        <w:rPr>
          <w:spacing w:val="1"/>
        </w:rPr>
        <w:t xml:space="preserve"> </w:t>
      </w:r>
      <w:r w:rsidRPr="00A73B4D">
        <w:t>с</w:t>
      </w:r>
      <w:r w:rsidRPr="00A73B4D">
        <w:rPr>
          <w:spacing w:val="-1"/>
        </w:rPr>
        <w:t>п</w:t>
      </w:r>
      <w:r w:rsidRPr="00A73B4D">
        <w:t>е</w:t>
      </w:r>
      <w:r w:rsidRPr="00A73B4D">
        <w:rPr>
          <w:spacing w:val="1"/>
        </w:rPr>
        <w:t>л</w:t>
      </w:r>
      <w:r w:rsidRPr="00A73B4D">
        <w:rPr>
          <w:spacing w:val="-1"/>
        </w:rPr>
        <w:t>ы</w:t>
      </w:r>
      <w:r w:rsidRPr="00A73B4D">
        <w:t>х</w:t>
      </w:r>
      <w:r w:rsidRPr="00A73B4D">
        <w:rPr>
          <w:spacing w:val="1"/>
        </w:rPr>
        <w:t xml:space="preserve"> </w:t>
      </w:r>
      <w:r w:rsidRPr="00A73B4D">
        <w:t>и</w:t>
      </w:r>
      <w:r w:rsidRPr="00A73B4D">
        <w:rPr>
          <w:spacing w:val="-1"/>
        </w:rPr>
        <w:t xml:space="preserve"> п</w:t>
      </w:r>
      <w:r w:rsidRPr="00A73B4D">
        <w:t>ерес</w:t>
      </w:r>
      <w:r w:rsidRPr="00A73B4D">
        <w:rPr>
          <w:spacing w:val="-1"/>
        </w:rPr>
        <w:t>т</w:t>
      </w:r>
      <w:r w:rsidRPr="00A73B4D">
        <w:rPr>
          <w:spacing w:val="1"/>
        </w:rPr>
        <w:t>о</w:t>
      </w:r>
      <w:r w:rsidRPr="00A73B4D">
        <w:rPr>
          <w:spacing w:val="-1"/>
        </w:rPr>
        <w:t>йны</w:t>
      </w:r>
      <w:r w:rsidRPr="00A73B4D">
        <w:t>х</w:t>
      </w:r>
      <w:r w:rsidRPr="00A73B4D">
        <w:rPr>
          <w:spacing w:val="1"/>
        </w:rPr>
        <w:t xml:space="preserve"> </w:t>
      </w:r>
      <w:r w:rsidRPr="00A73B4D">
        <w:rPr>
          <w:spacing w:val="-1"/>
        </w:rPr>
        <w:t>н</w:t>
      </w:r>
      <w:r w:rsidRPr="00A73B4D">
        <w:rPr>
          <w:spacing w:val="1"/>
        </w:rPr>
        <w:t>а</w:t>
      </w:r>
      <w:r w:rsidRPr="00A73B4D">
        <w:rPr>
          <w:spacing w:val="-2"/>
        </w:rPr>
        <w:t>с</w:t>
      </w:r>
      <w:r w:rsidRPr="00A73B4D">
        <w:rPr>
          <w:spacing w:val="1"/>
        </w:rPr>
        <w:t>а</w:t>
      </w:r>
      <w:r w:rsidRPr="00A73B4D">
        <w:rPr>
          <w:spacing w:val="-2"/>
        </w:rPr>
        <w:t>ж</w:t>
      </w:r>
      <w:r w:rsidRPr="00A73B4D">
        <w:rPr>
          <w:spacing w:val="-3"/>
        </w:rPr>
        <w:t>д</w:t>
      </w:r>
      <w:r w:rsidRPr="00A73B4D">
        <w:t>е</w:t>
      </w:r>
      <w:r w:rsidRPr="00A73B4D">
        <w:rPr>
          <w:spacing w:val="-1"/>
        </w:rPr>
        <w:t>ни</w:t>
      </w:r>
      <w:r w:rsidRPr="00A73B4D">
        <w:t>й</w:t>
      </w:r>
    </w:p>
    <w:tbl>
      <w:tblPr>
        <w:tblW w:w="1020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1"/>
        <w:gridCol w:w="1920"/>
        <w:gridCol w:w="1342"/>
        <w:gridCol w:w="1158"/>
        <w:gridCol w:w="1304"/>
        <w:gridCol w:w="1206"/>
        <w:gridCol w:w="1635"/>
      </w:tblGrid>
      <w:tr w:rsidR="003F3CAA" w:rsidRPr="00A73B4D" w14:paraId="3DC18D8F" w14:textId="77777777" w:rsidTr="00B25C40">
        <w:trPr>
          <w:trHeight w:val="23"/>
          <w:tblHeader/>
        </w:trPr>
        <w:tc>
          <w:tcPr>
            <w:tcW w:w="1575" w:type="dxa"/>
            <w:vMerge w:val="restart"/>
            <w:noWrap/>
            <w:vAlign w:val="center"/>
          </w:tcPr>
          <w:p w14:paraId="1878AE64" w14:textId="77777777" w:rsidR="003F3CAA" w:rsidRPr="00A73B4D" w:rsidRDefault="003F3CAA" w:rsidP="00B25C40">
            <w:pPr>
              <w:pStyle w:val="a5"/>
              <w:jc w:val="center"/>
              <w:rPr>
                <w:lang w:val="ru-RU" w:eastAsia="ru-RU"/>
              </w:rPr>
            </w:pPr>
            <w:r w:rsidRPr="00A73B4D">
              <w:rPr>
                <w:szCs w:val="24"/>
                <w:lang w:eastAsia="ru-RU"/>
              </w:rPr>
              <w:t>Исходный состав насаждений</w:t>
            </w:r>
          </w:p>
        </w:tc>
        <w:tc>
          <w:tcPr>
            <w:tcW w:w="1843" w:type="dxa"/>
            <w:vMerge w:val="restart"/>
            <w:noWrap/>
            <w:vAlign w:val="center"/>
          </w:tcPr>
          <w:p w14:paraId="68C6F324" w14:textId="77777777" w:rsidR="003F3CAA" w:rsidRPr="00A73B4D" w:rsidRDefault="003F3CAA" w:rsidP="003C3384">
            <w:pPr>
              <w:pStyle w:val="a5"/>
              <w:jc w:val="center"/>
              <w:rPr>
                <w:lang w:val="ru-RU" w:eastAsia="ru-RU"/>
              </w:rPr>
            </w:pPr>
            <w:r w:rsidRPr="00A73B4D">
              <w:rPr>
                <w:szCs w:val="24"/>
                <w:lang w:val="ru-RU" w:eastAsia="ru-RU"/>
              </w:rPr>
              <w:t>Группа типов леса (класс бонитета)</w:t>
            </w:r>
          </w:p>
        </w:tc>
        <w:tc>
          <w:tcPr>
            <w:tcW w:w="2400" w:type="dxa"/>
            <w:gridSpan w:val="2"/>
            <w:vAlign w:val="center"/>
          </w:tcPr>
          <w:p w14:paraId="336A8A7D" w14:textId="77777777" w:rsidR="003F3CAA" w:rsidRPr="00A73B4D" w:rsidRDefault="003F3CAA" w:rsidP="00B25C40">
            <w:pPr>
              <w:pStyle w:val="a5"/>
              <w:jc w:val="center"/>
              <w:rPr>
                <w:lang w:val="ru-RU" w:eastAsia="ru-RU"/>
              </w:rPr>
            </w:pPr>
            <w:r w:rsidRPr="00A73B4D">
              <w:rPr>
                <w:szCs w:val="24"/>
                <w:lang w:eastAsia="ru-RU"/>
              </w:rPr>
              <w:t>Прореживания</w:t>
            </w:r>
          </w:p>
        </w:tc>
        <w:tc>
          <w:tcPr>
            <w:tcW w:w="2410" w:type="dxa"/>
            <w:gridSpan w:val="2"/>
            <w:vAlign w:val="center"/>
          </w:tcPr>
          <w:p w14:paraId="194FB228" w14:textId="77777777" w:rsidR="003F3CAA" w:rsidRPr="00A73B4D" w:rsidRDefault="003F3CAA" w:rsidP="00B25C40">
            <w:pPr>
              <w:pStyle w:val="a5"/>
              <w:jc w:val="center"/>
              <w:rPr>
                <w:lang w:val="ru-RU" w:eastAsia="ru-RU"/>
              </w:rPr>
            </w:pPr>
            <w:r w:rsidRPr="00A73B4D">
              <w:rPr>
                <w:szCs w:val="24"/>
                <w:lang w:eastAsia="ru-RU"/>
              </w:rPr>
              <w:t>Проходные рубки</w:t>
            </w:r>
          </w:p>
        </w:tc>
        <w:tc>
          <w:tcPr>
            <w:tcW w:w="1569" w:type="dxa"/>
            <w:vMerge w:val="restart"/>
            <w:noWrap/>
            <w:vAlign w:val="center"/>
          </w:tcPr>
          <w:p w14:paraId="21726CB8" w14:textId="77777777" w:rsidR="003F3CAA" w:rsidRPr="00A73B4D" w:rsidRDefault="003F3CAA" w:rsidP="00B25C40">
            <w:pPr>
              <w:pStyle w:val="a5"/>
              <w:jc w:val="center"/>
              <w:rPr>
                <w:lang w:val="ru-RU" w:eastAsia="ru-RU"/>
              </w:rPr>
            </w:pPr>
            <w:r w:rsidRPr="00A73B4D">
              <w:rPr>
                <w:szCs w:val="24"/>
                <w:lang w:val="ru-RU" w:eastAsia="ru-RU"/>
              </w:rPr>
              <w:t>Целевой состав к возрасту спелости</w:t>
            </w:r>
          </w:p>
        </w:tc>
      </w:tr>
      <w:tr w:rsidR="003F3CAA" w:rsidRPr="00A73B4D" w14:paraId="0DA66F8B" w14:textId="77777777" w:rsidTr="00B25C40">
        <w:trPr>
          <w:trHeight w:val="670"/>
          <w:tblHeader/>
        </w:trPr>
        <w:tc>
          <w:tcPr>
            <w:tcW w:w="1575" w:type="dxa"/>
            <w:vMerge/>
            <w:noWrap/>
            <w:vAlign w:val="center"/>
          </w:tcPr>
          <w:p w14:paraId="45608210" w14:textId="77777777" w:rsidR="003F3CAA" w:rsidRPr="00A73B4D" w:rsidRDefault="003F3CAA" w:rsidP="00B25C40">
            <w:pPr>
              <w:pStyle w:val="a5"/>
              <w:jc w:val="center"/>
              <w:rPr>
                <w:lang w:val="ru-RU" w:eastAsia="ru-RU"/>
              </w:rPr>
            </w:pPr>
          </w:p>
        </w:tc>
        <w:tc>
          <w:tcPr>
            <w:tcW w:w="1843" w:type="dxa"/>
            <w:vMerge/>
            <w:noWrap/>
            <w:vAlign w:val="center"/>
          </w:tcPr>
          <w:p w14:paraId="226A74DC" w14:textId="77777777" w:rsidR="003F3CAA" w:rsidRPr="00A73B4D" w:rsidRDefault="003F3CAA" w:rsidP="00B25C40">
            <w:pPr>
              <w:pStyle w:val="a5"/>
              <w:jc w:val="center"/>
              <w:rPr>
                <w:lang w:val="ru-RU" w:eastAsia="ru-RU"/>
              </w:rPr>
            </w:pPr>
          </w:p>
        </w:tc>
        <w:tc>
          <w:tcPr>
            <w:tcW w:w="1288" w:type="dxa"/>
            <w:noWrap/>
            <w:vAlign w:val="center"/>
          </w:tcPr>
          <w:p w14:paraId="6911D59D" w14:textId="77777777" w:rsidR="003F3CAA" w:rsidRPr="00A73B4D" w:rsidRDefault="003F3CAA" w:rsidP="00B25C40">
            <w:pPr>
              <w:pStyle w:val="a5"/>
              <w:jc w:val="center"/>
              <w:rPr>
                <w:lang w:val="ru-RU" w:eastAsia="ru-RU"/>
              </w:rPr>
            </w:pPr>
            <w:r w:rsidRPr="00A73B4D">
              <w:rPr>
                <w:szCs w:val="24"/>
                <w:lang w:val="ru-RU" w:eastAsia="ru-RU"/>
              </w:rPr>
              <w:t xml:space="preserve">Миним. сомкнут. </w:t>
            </w:r>
            <w:r w:rsidRPr="00A73B4D">
              <w:rPr>
                <w:szCs w:val="24"/>
                <w:u w:val="single"/>
                <w:lang w:val="ru-RU" w:eastAsia="ru-RU"/>
              </w:rPr>
              <w:t>до ухода</w:t>
            </w:r>
            <w:r w:rsidRPr="00A73B4D">
              <w:rPr>
                <w:szCs w:val="24"/>
                <w:lang w:val="ru-RU" w:eastAsia="ru-RU"/>
              </w:rPr>
              <w:t xml:space="preserve"> после ухода</w:t>
            </w:r>
          </w:p>
        </w:tc>
        <w:tc>
          <w:tcPr>
            <w:tcW w:w="1112" w:type="dxa"/>
            <w:noWrap/>
            <w:vAlign w:val="center"/>
          </w:tcPr>
          <w:p w14:paraId="6C3CE2FD" w14:textId="77777777" w:rsidR="003F3CAA" w:rsidRPr="00A73B4D" w:rsidRDefault="003F3CAA" w:rsidP="00B25C40">
            <w:pPr>
              <w:pStyle w:val="a5"/>
              <w:jc w:val="center"/>
              <w:rPr>
                <w:lang w:val="ru-RU" w:eastAsia="ru-RU"/>
              </w:rPr>
            </w:pPr>
            <w:r w:rsidRPr="00A73B4D">
              <w:rPr>
                <w:szCs w:val="24"/>
                <w:lang w:val="ru-RU" w:eastAsia="ru-RU"/>
              </w:rPr>
              <w:t xml:space="preserve">Интенс. </w:t>
            </w:r>
            <w:r w:rsidRPr="00A73B4D">
              <w:rPr>
                <w:szCs w:val="24"/>
                <w:u w:val="single"/>
                <w:lang w:val="ru-RU" w:eastAsia="ru-RU"/>
              </w:rPr>
              <w:t>В</w:t>
            </w:r>
            <w:r w:rsidRPr="00A73B4D">
              <w:rPr>
                <w:u w:val="single"/>
                <w:lang w:val="ru-RU" w:eastAsia="ru-RU"/>
              </w:rPr>
              <w:t xml:space="preserve"> </w:t>
            </w:r>
            <w:r w:rsidRPr="00A73B4D">
              <w:rPr>
                <w:szCs w:val="24"/>
                <w:u w:val="single"/>
                <w:lang w:val="ru-RU" w:eastAsia="ru-RU"/>
              </w:rPr>
              <w:t>% по запасу</w:t>
            </w:r>
            <w:r w:rsidRPr="00A73B4D">
              <w:rPr>
                <w:szCs w:val="24"/>
                <w:lang w:val="ru-RU" w:eastAsia="ru-RU"/>
              </w:rPr>
              <w:t xml:space="preserve"> срок повтор.</w:t>
            </w:r>
          </w:p>
        </w:tc>
        <w:tc>
          <w:tcPr>
            <w:tcW w:w="1252" w:type="dxa"/>
            <w:noWrap/>
            <w:vAlign w:val="center"/>
          </w:tcPr>
          <w:p w14:paraId="76DD06E2" w14:textId="77777777" w:rsidR="003F3CAA" w:rsidRPr="00A73B4D" w:rsidRDefault="003F3CAA" w:rsidP="00B25C40">
            <w:pPr>
              <w:pStyle w:val="a5"/>
              <w:jc w:val="center"/>
              <w:rPr>
                <w:lang w:val="ru-RU" w:eastAsia="ru-RU"/>
              </w:rPr>
            </w:pPr>
            <w:r w:rsidRPr="00A73B4D">
              <w:rPr>
                <w:szCs w:val="24"/>
                <w:lang w:val="ru-RU" w:eastAsia="ru-RU"/>
              </w:rPr>
              <w:t xml:space="preserve">Миним. </w:t>
            </w:r>
            <w:r w:rsidRPr="00A73B4D">
              <w:rPr>
                <w:szCs w:val="24"/>
                <w:u w:val="single"/>
                <w:lang w:val="ru-RU" w:eastAsia="ru-RU"/>
              </w:rPr>
              <w:t>сомкнут. до ухода</w:t>
            </w:r>
            <w:r w:rsidRPr="00A73B4D">
              <w:rPr>
                <w:szCs w:val="24"/>
                <w:lang w:val="ru-RU" w:eastAsia="ru-RU"/>
              </w:rPr>
              <w:t xml:space="preserve"> после ухода</w:t>
            </w:r>
          </w:p>
        </w:tc>
        <w:tc>
          <w:tcPr>
            <w:tcW w:w="1158" w:type="dxa"/>
            <w:noWrap/>
            <w:vAlign w:val="center"/>
          </w:tcPr>
          <w:p w14:paraId="185DF96D" w14:textId="77777777" w:rsidR="003F3CAA" w:rsidRPr="00A73B4D" w:rsidRDefault="003F3CAA" w:rsidP="003C3384">
            <w:pPr>
              <w:pStyle w:val="a5"/>
              <w:jc w:val="center"/>
              <w:rPr>
                <w:lang w:val="ru-RU" w:eastAsia="ru-RU"/>
              </w:rPr>
            </w:pPr>
            <w:r w:rsidRPr="00A73B4D">
              <w:rPr>
                <w:szCs w:val="24"/>
                <w:lang w:val="ru-RU" w:eastAsia="ru-RU"/>
              </w:rPr>
              <w:t xml:space="preserve">Интенс. В </w:t>
            </w:r>
            <w:r w:rsidRPr="00A73B4D">
              <w:rPr>
                <w:szCs w:val="24"/>
                <w:u w:val="single"/>
                <w:lang w:val="ru-RU" w:eastAsia="ru-RU"/>
              </w:rPr>
              <w:t>% по запасу</w:t>
            </w:r>
            <w:r w:rsidRPr="00A73B4D">
              <w:rPr>
                <w:szCs w:val="24"/>
                <w:lang w:val="ru-RU" w:eastAsia="ru-RU"/>
              </w:rPr>
              <w:t xml:space="preserve"> срок повтор.</w:t>
            </w:r>
          </w:p>
        </w:tc>
        <w:tc>
          <w:tcPr>
            <w:tcW w:w="1569" w:type="dxa"/>
            <w:vMerge/>
            <w:noWrap/>
            <w:vAlign w:val="center"/>
          </w:tcPr>
          <w:p w14:paraId="68367EAC" w14:textId="77777777" w:rsidR="003F3CAA" w:rsidRPr="00A73B4D" w:rsidRDefault="003F3CAA" w:rsidP="00B25C40">
            <w:pPr>
              <w:pStyle w:val="a5"/>
              <w:jc w:val="center"/>
              <w:rPr>
                <w:lang w:val="ru-RU" w:eastAsia="ru-RU"/>
              </w:rPr>
            </w:pPr>
          </w:p>
        </w:tc>
      </w:tr>
      <w:tr w:rsidR="003F3CAA" w:rsidRPr="00A73B4D" w14:paraId="3E848FC2" w14:textId="77777777" w:rsidTr="00B25C40">
        <w:trPr>
          <w:trHeight w:val="23"/>
          <w:tblHeader/>
        </w:trPr>
        <w:tc>
          <w:tcPr>
            <w:tcW w:w="1575" w:type="dxa"/>
            <w:noWrap/>
            <w:vAlign w:val="center"/>
          </w:tcPr>
          <w:p w14:paraId="4511DFEB" w14:textId="77777777" w:rsidR="003F3CAA" w:rsidRPr="00A73B4D" w:rsidRDefault="003F3CAA" w:rsidP="00B25C40">
            <w:pPr>
              <w:pStyle w:val="a5"/>
              <w:jc w:val="center"/>
              <w:rPr>
                <w:lang w:val="ru-RU" w:eastAsia="ru-RU"/>
              </w:rPr>
            </w:pPr>
            <w:r w:rsidRPr="00A73B4D">
              <w:rPr>
                <w:szCs w:val="24"/>
                <w:lang w:eastAsia="ru-RU"/>
              </w:rPr>
              <w:t>1</w:t>
            </w:r>
          </w:p>
        </w:tc>
        <w:tc>
          <w:tcPr>
            <w:tcW w:w="1843" w:type="dxa"/>
            <w:noWrap/>
            <w:vAlign w:val="center"/>
          </w:tcPr>
          <w:p w14:paraId="59C80B98" w14:textId="77777777" w:rsidR="003F3CAA" w:rsidRPr="00A73B4D" w:rsidRDefault="003F3CAA" w:rsidP="00B25C40">
            <w:pPr>
              <w:pStyle w:val="a5"/>
              <w:jc w:val="center"/>
              <w:rPr>
                <w:lang w:val="ru-RU" w:eastAsia="ru-RU"/>
              </w:rPr>
            </w:pPr>
            <w:r w:rsidRPr="00A73B4D">
              <w:rPr>
                <w:szCs w:val="24"/>
                <w:lang w:eastAsia="ru-RU"/>
              </w:rPr>
              <w:t>2</w:t>
            </w:r>
          </w:p>
        </w:tc>
        <w:tc>
          <w:tcPr>
            <w:tcW w:w="1288" w:type="dxa"/>
            <w:noWrap/>
            <w:vAlign w:val="center"/>
          </w:tcPr>
          <w:p w14:paraId="6A719C29" w14:textId="77777777" w:rsidR="003F3CAA" w:rsidRPr="00A73B4D" w:rsidRDefault="003F3CAA" w:rsidP="00B25C40">
            <w:pPr>
              <w:pStyle w:val="a5"/>
              <w:jc w:val="center"/>
              <w:rPr>
                <w:lang w:val="ru-RU" w:eastAsia="ru-RU"/>
              </w:rPr>
            </w:pPr>
            <w:r w:rsidRPr="00A73B4D">
              <w:rPr>
                <w:szCs w:val="24"/>
                <w:lang w:eastAsia="ru-RU"/>
              </w:rPr>
              <w:t>3</w:t>
            </w:r>
          </w:p>
        </w:tc>
        <w:tc>
          <w:tcPr>
            <w:tcW w:w="1112" w:type="dxa"/>
            <w:noWrap/>
            <w:vAlign w:val="center"/>
          </w:tcPr>
          <w:p w14:paraId="2380B7D9" w14:textId="77777777" w:rsidR="003F3CAA" w:rsidRPr="00A73B4D" w:rsidRDefault="003F3CAA" w:rsidP="00B25C40">
            <w:pPr>
              <w:pStyle w:val="a5"/>
              <w:jc w:val="center"/>
              <w:rPr>
                <w:lang w:val="ru-RU" w:eastAsia="ru-RU"/>
              </w:rPr>
            </w:pPr>
            <w:r w:rsidRPr="00A73B4D">
              <w:rPr>
                <w:szCs w:val="24"/>
                <w:lang w:eastAsia="ru-RU"/>
              </w:rPr>
              <w:t>4</w:t>
            </w:r>
          </w:p>
        </w:tc>
        <w:tc>
          <w:tcPr>
            <w:tcW w:w="1252" w:type="dxa"/>
            <w:noWrap/>
            <w:vAlign w:val="center"/>
          </w:tcPr>
          <w:p w14:paraId="1C19C957" w14:textId="77777777" w:rsidR="003F3CAA" w:rsidRPr="00A73B4D" w:rsidRDefault="003F3CAA" w:rsidP="00B25C40">
            <w:pPr>
              <w:pStyle w:val="a5"/>
              <w:jc w:val="center"/>
              <w:rPr>
                <w:lang w:val="ru-RU" w:eastAsia="ru-RU"/>
              </w:rPr>
            </w:pPr>
            <w:r w:rsidRPr="00A73B4D">
              <w:rPr>
                <w:szCs w:val="24"/>
                <w:lang w:eastAsia="ru-RU"/>
              </w:rPr>
              <w:t>5</w:t>
            </w:r>
          </w:p>
        </w:tc>
        <w:tc>
          <w:tcPr>
            <w:tcW w:w="1158" w:type="dxa"/>
            <w:noWrap/>
            <w:vAlign w:val="center"/>
          </w:tcPr>
          <w:p w14:paraId="244DC95A" w14:textId="77777777" w:rsidR="003F3CAA" w:rsidRPr="00A73B4D" w:rsidRDefault="003F3CAA" w:rsidP="00B25C40">
            <w:pPr>
              <w:pStyle w:val="a5"/>
              <w:jc w:val="center"/>
              <w:rPr>
                <w:lang w:val="ru-RU" w:eastAsia="ru-RU"/>
              </w:rPr>
            </w:pPr>
            <w:r w:rsidRPr="00A73B4D">
              <w:rPr>
                <w:szCs w:val="24"/>
                <w:lang w:eastAsia="ru-RU"/>
              </w:rPr>
              <w:t>6</w:t>
            </w:r>
          </w:p>
        </w:tc>
        <w:tc>
          <w:tcPr>
            <w:tcW w:w="1569" w:type="dxa"/>
            <w:noWrap/>
            <w:vAlign w:val="center"/>
          </w:tcPr>
          <w:p w14:paraId="573244C1" w14:textId="77777777" w:rsidR="003F3CAA" w:rsidRPr="00A73B4D" w:rsidRDefault="003F3CAA" w:rsidP="00B25C40">
            <w:pPr>
              <w:pStyle w:val="a5"/>
              <w:jc w:val="center"/>
              <w:rPr>
                <w:lang w:val="ru-RU" w:eastAsia="ru-RU"/>
              </w:rPr>
            </w:pPr>
            <w:r w:rsidRPr="00A73B4D">
              <w:rPr>
                <w:szCs w:val="24"/>
                <w:lang w:eastAsia="ru-RU"/>
              </w:rPr>
              <w:t>7</w:t>
            </w:r>
          </w:p>
        </w:tc>
      </w:tr>
      <w:tr w:rsidR="003F3CAA" w:rsidRPr="00A73B4D" w14:paraId="54F7CFA2" w14:textId="77777777" w:rsidTr="00B25C40">
        <w:trPr>
          <w:trHeight w:val="23"/>
        </w:trPr>
        <w:tc>
          <w:tcPr>
            <w:tcW w:w="9797" w:type="dxa"/>
            <w:gridSpan w:val="7"/>
            <w:noWrap/>
            <w:vAlign w:val="center"/>
          </w:tcPr>
          <w:p w14:paraId="7E8BD1AD" w14:textId="77777777" w:rsidR="003F3CAA" w:rsidRPr="00A73B4D" w:rsidRDefault="003F3CAA" w:rsidP="00B25C40">
            <w:pPr>
              <w:pStyle w:val="a5"/>
              <w:jc w:val="center"/>
              <w:rPr>
                <w:lang w:val="ru-RU" w:eastAsia="ru-RU"/>
              </w:rPr>
            </w:pPr>
            <w:r w:rsidRPr="00A73B4D">
              <w:rPr>
                <w:szCs w:val="24"/>
                <w:lang w:val="ru-RU" w:eastAsia="ru-RU"/>
              </w:rPr>
              <w:t>Лесной район — хвойно-широколиственных лесов Европейской части РФ</w:t>
            </w:r>
          </w:p>
        </w:tc>
      </w:tr>
      <w:tr w:rsidR="003F3CAA" w:rsidRPr="00A73B4D" w14:paraId="18E1DB48" w14:textId="77777777" w:rsidTr="00B25C40">
        <w:trPr>
          <w:trHeight w:val="23"/>
        </w:trPr>
        <w:tc>
          <w:tcPr>
            <w:tcW w:w="9797" w:type="dxa"/>
            <w:gridSpan w:val="7"/>
            <w:noWrap/>
            <w:vAlign w:val="center"/>
          </w:tcPr>
          <w:p w14:paraId="41E5685F" w14:textId="77777777" w:rsidR="003F3CAA" w:rsidRPr="00A73B4D" w:rsidRDefault="003F3CAA" w:rsidP="00B25C40">
            <w:pPr>
              <w:pStyle w:val="a5"/>
              <w:jc w:val="center"/>
              <w:rPr>
                <w:lang w:val="ru-RU" w:eastAsia="ru-RU"/>
              </w:rPr>
            </w:pPr>
            <w:r w:rsidRPr="00A73B4D">
              <w:rPr>
                <w:szCs w:val="24"/>
                <w:lang w:eastAsia="ru-RU"/>
              </w:rPr>
              <w:t>Сосновые насаждения</w:t>
            </w:r>
          </w:p>
        </w:tc>
      </w:tr>
      <w:tr w:rsidR="003F3CAA" w:rsidRPr="00A73B4D" w14:paraId="1E339E06" w14:textId="77777777" w:rsidTr="00B25C40">
        <w:trPr>
          <w:trHeight w:val="23"/>
        </w:trPr>
        <w:tc>
          <w:tcPr>
            <w:tcW w:w="9797" w:type="dxa"/>
            <w:gridSpan w:val="7"/>
            <w:noWrap/>
            <w:vAlign w:val="center"/>
          </w:tcPr>
          <w:p w14:paraId="2BA619AC" w14:textId="77777777" w:rsidR="003F3CAA" w:rsidRPr="00A73B4D" w:rsidRDefault="003F3CAA" w:rsidP="00B25C40">
            <w:pPr>
              <w:pStyle w:val="a5"/>
              <w:jc w:val="center"/>
              <w:rPr>
                <w:lang w:val="ru-RU" w:eastAsia="ru-RU"/>
              </w:rPr>
            </w:pPr>
            <w:r w:rsidRPr="00A73B4D">
              <w:rPr>
                <w:szCs w:val="24"/>
                <w:lang w:val="ru-RU" w:eastAsia="ru-RU"/>
              </w:rPr>
              <w:t>1. Сосновые насаждения, чистые с примесью лиственных до 2 единиц</w:t>
            </w:r>
          </w:p>
        </w:tc>
      </w:tr>
      <w:tr w:rsidR="003F3CAA" w:rsidRPr="00A73B4D" w14:paraId="0B8DAA94" w14:textId="77777777" w:rsidTr="00B25C40">
        <w:trPr>
          <w:trHeight w:val="23"/>
        </w:trPr>
        <w:tc>
          <w:tcPr>
            <w:tcW w:w="1575" w:type="dxa"/>
            <w:vMerge w:val="restart"/>
            <w:noWrap/>
            <w:vAlign w:val="center"/>
          </w:tcPr>
          <w:p w14:paraId="3D420B0C" w14:textId="77777777" w:rsidR="003F3CAA" w:rsidRPr="00A73B4D" w:rsidRDefault="003F3CAA" w:rsidP="00B25C40">
            <w:pPr>
              <w:pStyle w:val="a5"/>
              <w:jc w:val="center"/>
              <w:rPr>
                <w:lang w:val="ru-RU" w:eastAsia="ru-RU"/>
              </w:rPr>
            </w:pPr>
          </w:p>
        </w:tc>
        <w:tc>
          <w:tcPr>
            <w:tcW w:w="1843" w:type="dxa"/>
            <w:vMerge w:val="restart"/>
            <w:noWrap/>
            <w:vAlign w:val="center"/>
          </w:tcPr>
          <w:p w14:paraId="29AE8E0C" w14:textId="77777777" w:rsidR="003F3CAA" w:rsidRPr="00A73B4D" w:rsidRDefault="003F3CAA" w:rsidP="00B25C40">
            <w:pPr>
              <w:pStyle w:val="a5"/>
              <w:jc w:val="center"/>
              <w:rPr>
                <w:lang w:val="ru-RU" w:eastAsia="ru-RU"/>
              </w:rPr>
            </w:pPr>
            <w:r w:rsidRPr="00A73B4D">
              <w:rPr>
                <w:szCs w:val="24"/>
                <w:lang w:eastAsia="ru-RU"/>
              </w:rPr>
              <w:t>(С) Сложный (Ia-I)</w:t>
            </w:r>
          </w:p>
        </w:tc>
        <w:tc>
          <w:tcPr>
            <w:tcW w:w="1288" w:type="dxa"/>
            <w:noWrap/>
            <w:vAlign w:val="center"/>
          </w:tcPr>
          <w:p w14:paraId="288C2F2A" w14:textId="77777777" w:rsidR="003F3CAA" w:rsidRPr="00A73B4D" w:rsidRDefault="003F3CAA" w:rsidP="00B25C40">
            <w:pPr>
              <w:pStyle w:val="a5"/>
              <w:jc w:val="center"/>
              <w:rPr>
                <w:lang w:val="ru-RU" w:eastAsia="ru-RU"/>
              </w:rPr>
            </w:pPr>
            <w:r w:rsidRPr="00A73B4D">
              <w:rPr>
                <w:szCs w:val="24"/>
                <w:lang w:eastAsia="ru-RU"/>
              </w:rPr>
              <w:t>0,8</w:t>
            </w:r>
          </w:p>
        </w:tc>
        <w:tc>
          <w:tcPr>
            <w:tcW w:w="1112" w:type="dxa"/>
            <w:noWrap/>
            <w:vAlign w:val="center"/>
          </w:tcPr>
          <w:p w14:paraId="24FA18B4" w14:textId="77777777" w:rsidR="003F3CAA" w:rsidRPr="00A73B4D" w:rsidRDefault="003F3CAA" w:rsidP="00B25C40">
            <w:pPr>
              <w:pStyle w:val="a5"/>
              <w:jc w:val="center"/>
              <w:rPr>
                <w:lang w:val="ru-RU" w:eastAsia="ru-RU"/>
              </w:rPr>
            </w:pPr>
            <w:r w:rsidRPr="00A73B4D">
              <w:rPr>
                <w:szCs w:val="24"/>
                <w:lang w:eastAsia="ru-RU"/>
              </w:rPr>
              <w:t>20-30</w:t>
            </w:r>
          </w:p>
        </w:tc>
        <w:tc>
          <w:tcPr>
            <w:tcW w:w="1252" w:type="dxa"/>
            <w:noWrap/>
            <w:vAlign w:val="center"/>
          </w:tcPr>
          <w:p w14:paraId="29927EF1" w14:textId="77777777" w:rsidR="003F3CAA" w:rsidRPr="00A73B4D" w:rsidRDefault="003F3CAA" w:rsidP="00B25C40">
            <w:pPr>
              <w:pStyle w:val="a5"/>
              <w:jc w:val="center"/>
              <w:rPr>
                <w:lang w:val="ru-RU" w:eastAsia="ru-RU"/>
              </w:rPr>
            </w:pPr>
            <w:r w:rsidRPr="00A73B4D">
              <w:rPr>
                <w:szCs w:val="24"/>
                <w:lang w:eastAsia="ru-RU"/>
              </w:rPr>
              <w:t>0,8</w:t>
            </w:r>
          </w:p>
        </w:tc>
        <w:tc>
          <w:tcPr>
            <w:tcW w:w="1158" w:type="dxa"/>
            <w:noWrap/>
            <w:vAlign w:val="center"/>
          </w:tcPr>
          <w:p w14:paraId="741CBD50" w14:textId="77777777" w:rsidR="003F3CAA" w:rsidRPr="00A73B4D" w:rsidRDefault="003F3CAA" w:rsidP="00B25C40">
            <w:pPr>
              <w:pStyle w:val="a5"/>
              <w:jc w:val="center"/>
              <w:rPr>
                <w:lang w:val="ru-RU" w:eastAsia="ru-RU"/>
              </w:rPr>
            </w:pPr>
            <w:r w:rsidRPr="00A73B4D">
              <w:rPr>
                <w:szCs w:val="24"/>
                <w:lang w:eastAsia="ru-RU"/>
              </w:rPr>
              <w:t>20-25</w:t>
            </w:r>
          </w:p>
        </w:tc>
        <w:tc>
          <w:tcPr>
            <w:tcW w:w="1569" w:type="dxa"/>
            <w:vMerge w:val="restart"/>
            <w:noWrap/>
            <w:vAlign w:val="center"/>
          </w:tcPr>
          <w:p w14:paraId="0D979722" w14:textId="77777777" w:rsidR="003F3CAA" w:rsidRPr="00A73B4D" w:rsidRDefault="003F3CAA" w:rsidP="00B25C40">
            <w:pPr>
              <w:pStyle w:val="a5"/>
              <w:jc w:val="center"/>
              <w:rPr>
                <w:lang w:val="ru-RU" w:eastAsia="ru-RU"/>
              </w:rPr>
            </w:pPr>
            <w:r w:rsidRPr="00A73B4D">
              <w:rPr>
                <w:szCs w:val="24"/>
                <w:lang w:eastAsia="ru-RU"/>
              </w:rPr>
              <w:t>(9-10) C (0-1) Б</w:t>
            </w:r>
          </w:p>
        </w:tc>
      </w:tr>
      <w:tr w:rsidR="003F3CAA" w:rsidRPr="00A73B4D" w14:paraId="24BF5184" w14:textId="77777777" w:rsidTr="00B25C40">
        <w:trPr>
          <w:trHeight w:val="23"/>
        </w:trPr>
        <w:tc>
          <w:tcPr>
            <w:tcW w:w="1575" w:type="dxa"/>
            <w:vMerge/>
            <w:noWrap/>
            <w:vAlign w:val="center"/>
          </w:tcPr>
          <w:p w14:paraId="54D59E38" w14:textId="77777777" w:rsidR="003F3CAA" w:rsidRPr="00A73B4D" w:rsidRDefault="003F3CAA" w:rsidP="00B25C40">
            <w:pPr>
              <w:pStyle w:val="a5"/>
              <w:jc w:val="center"/>
              <w:rPr>
                <w:lang w:val="ru-RU" w:eastAsia="ru-RU"/>
              </w:rPr>
            </w:pPr>
          </w:p>
        </w:tc>
        <w:tc>
          <w:tcPr>
            <w:tcW w:w="1843" w:type="dxa"/>
            <w:vMerge/>
            <w:noWrap/>
            <w:vAlign w:val="center"/>
          </w:tcPr>
          <w:p w14:paraId="2223BBDD" w14:textId="77777777" w:rsidR="003F3CAA" w:rsidRPr="00A73B4D" w:rsidRDefault="003F3CAA" w:rsidP="00B25C40">
            <w:pPr>
              <w:pStyle w:val="a5"/>
              <w:jc w:val="center"/>
              <w:rPr>
                <w:lang w:val="ru-RU" w:eastAsia="ru-RU"/>
              </w:rPr>
            </w:pPr>
          </w:p>
        </w:tc>
        <w:tc>
          <w:tcPr>
            <w:tcW w:w="1288" w:type="dxa"/>
            <w:noWrap/>
            <w:vAlign w:val="center"/>
          </w:tcPr>
          <w:p w14:paraId="4FEAC7E1" w14:textId="77777777" w:rsidR="003F3CAA" w:rsidRPr="00A73B4D" w:rsidRDefault="003F3CAA" w:rsidP="00B25C40">
            <w:pPr>
              <w:pStyle w:val="a5"/>
              <w:jc w:val="center"/>
              <w:rPr>
                <w:lang w:val="ru-RU" w:eastAsia="ru-RU"/>
              </w:rPr>
            </w:pPr>
            <w:r w:rsidRPr="00A73B4D">
              <w:rPr>
                <w:szCs w:val="24"/>
                <w:lang w:eastAsia="ru-RU"/>
              </w:rPr>
              <w:t>0,6</w:t>
            </w:r>
          </w:p>
        </w:tc>
        <w:tc>
          <w:tcPr>
            <w:tcW w:w="1112" w:type="dxa"/>
            <w:noWrap/>
            <w:vAlign w:val="center"/>
          </w:tcPr>
          <w:p w14:paraId="7D02DE39" w14:textId="77777777" w:rsidR="003F3CAA" w:rsidRPr="00A73B4D" w:rsidRDefault="003F3CAA" w:rsidP="00B25C40">
            <w:pPr>
              <w:pStyle w:val="a5"/>
              <w:jc w:val="center"/>
              <w:rPr>
                <w:lang w:val="ru-RU" w:eastAsia="ru-RU"/>
              </w:rPr>
            </w:pPr>
            <w:r w:rsidRPr="00A73B4D">
              <w:rPr>
                <w:szCs w:val="24"/>
                <w:lang w:eastAsia="ru-RU"/>
              </w:rPr>
              <w:t>10-12</w:t>
            </w:r>
          </w:p>
        </w:tc>
        <w:tc>
          <w:tcPr>
            <w:tcW w:w="1252" w:type="dxa"/>
            <w:noWrap/>
            <w:vAlign w:val="center"/>
          </w:tcPr>
          <w:p w14:paraId="72142897" w14:textId="77777777" w:rsidR="003F3CAA" w:rsidRPr="00A73B4D" w:rsidRDefault="003F3CAA" w:rsidP="00B25C40">
            <w:pPr>
              <w:pStyle w:val="a5"/>
              <w:jc w:val="center"/>
              <w:rPr>
                <w:lang w:val="ru-RU" w:eastAsia="ru-RU"/>
              </w:rPr>
            </w:pPr>
            <w:r w:rsidRPr="00A73B4D">
              <w:rPr>
                <w:szCs w:val="24"/>
                <w:lang w:eastAsia="ru-RU"/>
              </w:rPr>
              <w:t>0,7</w:t>
            </w:r>
          </w:p>
        </w:tc>
        <w:tc>
          <w:tcPr>
            <w:tcW w:w="1158" w:type="dxa"/>
            <w:noWrap/>
            <w:vAlign w:val="center"/>
          </w:tcPr>
          <w:p w14:paraId="0A661AAD" w14:textId="77777777" w:rsidR="003F3CAA" w:rsidRPr="00A73B4D" w:rsidRDefault="003F3CAA" w:rsidP="00B25C40">
            <w:pPr>
              <w:pStyle w:val="a5"/>
              <w:jc w:val="center"/>
              <w:rPr>
                <w:lang w:val="ru-RU" w:eastAsia="ru-RU"/>
              </w:rPr>
            </w:pPr>
            <w:r w:rsidRPr="00A73B4D">
              <w:rPr>
                <w:szCs w:val="24"/>
                <w:lang w:eastAsia="ru-RU"/>
              </w:rPr>
              <w:t>15-20</w:t>
            </w:r>
          </w:p>
        </w:tc>
        <w:tc>
          <w:tcPr>
            <w:tcW w:w="1569" w:type="dxa"/>
            <w:vMerge/>
            <w:noWrap/>
            <w:vAlign w:val="center"/>
          </w:tcPr>
          <w:p w14:paraId="0A1A0F08" w14:textId="77777777" w:rsidR="003F3CAA" w:rsidRPr="00A73B4D" w:rsidRDefault="003F3CAA" w:rsidP="00B25C40">
            <w:pPr>
              <w:pStyle w:val="a5"/>
              <w:jc w:val="center"/>
              <w:rPr>
                <w:lang w:val="ru-RU" w:eastAsia="ru-RU"/>
              </w:rPr>
            </w:pPr>
          </w:p>
        </w:tc>
      </w:tr>
      <w:tr w:rsidR="003F3CAA" w:rsidRPr="00A73B4D" w14:paraId="544BA64C" w14:textId="77777777" w:rsidTr="00B25C40">
        <w:trPr>
          <w:trHeight w:val="23"/>
        </w:trPr>
        <w:tc>
          <w:tcPr>
            <w:tcW w:w="9797" w:type="dxa"/>
            <w:gridSpan w:val="7"/>
            <w:noWrap/>
            <w:vAlign w:val="center"/>
          </w:tcPr>
          <w:p w14:paraId="5AA703DA" w14:textId="77777777" w:rsidR="003F3CAA" w:rsidRPr="00A73B4D" w:rsidRDefault="003F3CAA" w:rsidP="00B25C40">
            <w:pPr>
              <w:pStyle w:val="a5"/>
              <w:jc w:val="center"/>
              <w:rPr>
                <w:lang w:val="ru-RU" w:eastAsia="ru-RU"/>
              </w:rPr>
            </w:pPr>
            <w:r w:rsidRPr="00A73B4D">
              <w:rPr>
                <w:szCs w:val="24"/>
                <w:lang w:val="ru-RU" w:eastAsia="ru-RU"/>
              </w:rPr>
              <w:t>2. Сосново-лиственные, с преобладанием сосны в составе (5-7 сосны, 3-5 лиственных)</w:t>
            </w:r>
          </w:p>
        </w:tc>
      </w:tr>
      <w:tr w:rsidR="003F3CAA" w:rsidRPr="00A73B4D" w14:paraId="3484D592" w14:textId="77777777" w:rsidTr="00B25C40">
        <w:trPr>
          <w:trHeight w:val="23"/>
        </w:trPr>
        <w:tc>
          <w:tcPr>
            <w:tcW w:w="1575" w:type="dxa"/>
            <w:vMerge w:val="restart"/>
            <w:noWrap/>
            <w:vAlign w:val="center"/>
          </w:tcPr>
          <w:p w14:paraId="7537A539" w14:textId="77777777" w:rsidR="003F3CAA" w:rsidRPr="00A73B4D" w:rsidRDefault="003F3CAA" w:rsidP="00B25C40">
            <w:pPr>
              <w:pStyle w:val="a5"/>
              <w:jc w:val="center"/>
              <w:rPr>
                <w:lang w:val="ru-RU" w:eastAsia="ru-RU"/>
              </w:rPr>
            </w:pPr>
          </w:p>
        </w:tc>
        <w:tc>
          <w:tcPr>
            <w:tcW w:w="1843" w:type="dxa"/>
            <w:vMerge w:val="restart"/>
            <w:noWrap/>
            <w:vAlign w:val="center"/>
          </w:tcPr>
          <w:p w14:paraId="72CA5FF5" w14:textId="77777777" w:rsidR="003F3CAA" w:rsidRPr="00A73B4D" w:rsidRDefault="003F3CAA" w:rsidP="00B25C40">
            <w:pPr>
              <w:pStyle w:val="a5"/>
              <w:jc w:val="center"/>
              <w:rPr>
                <w:lang w:val="ru-RU" w:eastAsia="ru-RU"/>
              </w:rPr>
            </w:pPr>
            <w:r w:rsidRPr="00A73B4D">
              <w:rPr>
                <w:szCs w:val="24"/>
                <w:lang w:eastAsia="ru-RU"/>
              </w:rPr>
              <w:t>(С) Сложный (Ia-I)</w:t>
            </w:r>
          </w:p>
        </w:tc>
        <w:tc>
          <w:tcPr>
            <w:tcW w:w="1288" w:type="dxa"/>
            <w:noWrap/>
            <w:vAlign w:val="center"/>
          </w:tcPr>
          <w:p w14:paraId="58D03BB4" w14:textId="77777777" w:rsidR="003F3CAA" w:rsidRPr="00A73B4D" w:rsidRDefault="003F3CAA" w:rsidP="00B25C40">
            <w:pPr>
              <w:pStyle w:val="a5"/>
              <w:jc w:val="center"/>
              <w:rPr>
                <w:lang w:val="ru-RU" w:eastAsia="ru-RU"/>
              </w:rPr>
            </w:pPr>
            <w:r w:rsidRPr="00A73B4D">
              <w:rPr>
                <w:szCs w:val="24"/>
                <w:lang w:eastAsia="ru-RU"/>
              </w:rPr>
              <w:t>0,7</w:t>
            </w:r>
          </w:p>
        </w:tc>
        <w:tc>
          <w:tcPr>
            <w:tcW w:w="1112" w:type="dxa"/>
            <w:noWrap/>
            <w:vAlign w:val="center"/>
          </w:tcPr>
          <w:p w14:paraId="478F526A" w14:textId="77777777" w:rsidR="003F3CAA" w:rsidRPr="00A73B4D" w:rsidRDefault="003F3CAA" w:rsidP="00B25C40">
            <w:pPr>
              <w:pStyle w:val="a5"/>
              <w:jc w:val="center"/>
              <w:rPr>
                <w:lang w:val="ru-RU" w:eastAsia="ru-RU"/>
              </w:rPr>
            </w:pPr>
            <w:r w:rsidRPr="00A73B4D">
              <w:rPr>
                <w:szCs w:val="24"/>
                <w:lang w:eastAsia="ru-RU"/>
              </w:rPr>
              <w:t>10-15</w:t>
            </w:r>
          </w:p>
        </w:tc>
        <w:tc>
          <w:tcPr>
            <w:tcW w:w="1252" w:type="dxa"/>
            <w:noWrap/>
            <w:vAlign w:val="center"/>
          </w:tcPr>
          <w:p w14:paraId="6059872B" w14:textId="77777777" w:rsidR="003F3CAA" w:rsidRPr="00A73B4D" w:rsidRDefault="003F3CAA" w:rsidP="00B25C40">
            <w:pPr>
              <w:pStyle w:val="a5"/>
              <w:jc w:val="center"/>
              <w:rPr>
                <w:lang w:val="ru-RU" w:eastAsia="ru-RU"/>
              </w:rPr>
            </w:pPr>
            <w:r w:rsidRPr="00A73B4D">
              <w:rPr>
                <w:szCs w:val="24"/>
                <w:lang w:eastAsia="ru-RU"/>
              </w:rPr>
              <w:t>0,7</w:t>
            </w:r>
          </w:p>
        </w:tc>
        <w:tc>
          <w:tcPr>
            <w:tcW w:w="1158" w:type="dxa"/>
            <w:noWrap/>
            <w:vAlign w:val="center"/>
          </w:tcPr>
          <w:p w14:paraId="65A37494" w14:textId="77777777" w:rsidR="003F3CAA" w:rsidRPr="00A73B4D" w:rsidRDefault="003F3CAA" w:rsidP="00B25C40">
            <w:pPr>
              <w:pStyle w:val="a5"/>
              <w:jc w:val="center"/>
              <w:rPr>
                <w:lang w:val="ru-RU" w:eastAsia="ru-RU"/>
              </w:rPr>
            </w:pPr>
            <w:r w:rsidRPr="00A73B4D">
              <w:rPr>
                <w:szCs w:val="24"/>
                <w:lang w:eastAsia="ru-RU"/>
              </w:rPr>
              <w:t>10-15</w:t>
            </w:r>
          </w:p>
        </w:tc>
        <w:tc>
          <w:tcPr>
            <w:tcW w:w="1569" w:type="dxa"/>
            <w:noWrap/>
            <w:vAlign w:val="center"/>
          </w:tcPr>
          <w:p w14:paraId="4ABC4A8D" w14:textId="77777777" w:rsidR="003F3CAA" w:rsidRPr="00A73B4D" w:rsidRDefault="003F3CAA" w:rsidP="00B25C40">
            <w:pPr>
              <w:pStyle w:val="a5"/>
              <w:jc w:val="center"/>
              <w:rPr>
                <w:lang w:val="ru-RU" w:eastAsia="ru-RU"/>
              </w:rPr>
            </w:pPr>
            <w:r w:rsidRPr="00A73B4D">
              <w:rPr>
                <w:szCs w:val="24"/>
                <w:lang w:eastAsia="ru-RU"/>
              </w:rPr>
              <w:t>(8-10) C (0-2) Б</w:t>
            </w:r>
          </w:p>
        </w:tc>
      </w:tr>
      <w:tr w:rsidR="003F3CAA" w:rsidRPr="00A73B4D" w14:paraId="566587B4" w14:textId="77777777" w:rsidTr="00B25C40">
        <w:trPr>
          <w:trHeight w:val="23"/>
        </w:trPr>
        <w:tc>
          <w:tcPr>
            <w:tcW w:w="1575" w:type="dxa"/>
            <w:vMerge/>
            <w:noWrap/>
            <w:vAlign w:val="center"/>
          </w:tcPr>
          <w:p w14:paraId="67020D6A" w14:textId="77777777" w:rsidR="003F3CAA" w:rsidRPr="00A73B4D" w:rsidRDefault="003F3CAA" w:rsidP="00B25C40">
            <w:pPr>
              <w:pStyle w:val="a5"/>
              <w:jc w:val="center"/>
              <w:rPr>
                <w:lang w:val="ru-RU" w:eastAsia="ru-RU"/>
              </w:rPr>
            </w:pPr>
          </w:p>
        </w:tc>
        <w:tc>
          <w:tcPr>
            <w:tcW w:w="1843" w:type="dxa"/>
            <w:vMerge/>
            <w:noWrap/>
            <w:vAlign w:val="center"/>
          </w:tcPr>
          <w:p w14:paraId="54C9915E" w14:textId="77777777" w:rsidR="003F3CAA" w:rsidRPr="00A73B4D" w:rsidRDefault="003F3CAA" w:rsidP="00B25C40">
            <w:pPr>
              <w:pStyle w:val="a5"/>
              <w:jc w:val="center"/>
              <w:rPr>
                <w:lang w:val="ru-RU" w:eastAsia="ru-RU"/>
              </w:rPr>
            </w:pPr>
          </w:p>
        </w:tc>
        <w:tc>
          <w:tcPr>
            <w:tcW w:w="1288" w:type="dxa"/>
            <w:noWrap/>
            <w:vAlign w:val="center"/>
          </w:tcPr>
          <w:p w14:paraId="53DAB8A3" w14:textId="77777777" w:rsidR="003F3CAA" w:rsidRPr="00A73B4D" w:rsidRDefault="003F3CAA" w:rsidP="00B25C40">
            <w:pPr>
              <w:pStyle w:val="a5"/>
              <w:jc w:val="center"/>
              <w:rPr>
                <w:lang w:val="ru-RU" w:eastAsia="ru-RU"/>
              </w:rPr>
            </w:pPr>
            <w:r w:rsidRPr="00A73B4D">
              <w:rPr>
                <w:szCs w:val="24"/>
                <w:lang w:eastAsia="ru-RU"/>
              </w:rPr>
              <w:t>0,6</w:t>
            </w:r>
          </w:p>
        </w:tc>
        <w:tc>
          <w:tcPr>
            <w:tcW w:w="1112" w:type="dxa"/>
            <w:noWrap/>
            <w:vAlign w:val="center"/>
          </w:tcPr>
          <w:p w14:paraId="08EA17DD" w14:textId="77777777" w:rsidR="003F3CAA" w:rsidRPr="00A73B4D" w:rsidRDefault="003F3CAA" w:rsidP="00B25C40">
            <w:pPr>
              <w:pStyle w:val="a5"/>
              <w:jc w:val="center"/>
              <w:rPr>
                <w:lang w:val="ru-RU" w:eastAsia="ru-RU"/>
              </w:rPr>
            </w:pPr>
            <w:r w:rsidRPr="00A73B4D">
              <w:rPr>
                <w:szCs w:val="24"/>
                <w:lang w:eastAsia="ru-RU"/>
              </w:rPr>
              <w:t>10-15</w:t>
            </w:r>
          </w:p>
        </w:tc>
        <w:tc>
          <w:tcPr>
            <w:tcW w:w="1252" w:type="dxa"/>
            <w:noWrap/>
            <w:vAlign w:val="center"/>
          </w:tcPr>
          <w:p w14:paraId="17A23A2D" w14:textId="77777777" w:rsidR="003F3CAA" w:rsidRPr="00A73B4D" w:rsidRDefault="003F3CAA" w:rsidP="00B25C40">
            <w:pPr>
              <w:pStyle w:val="a5"/>
              <w:jc w:val="center"/>
              <w:rPr>
                <w:lang w:val="ru-RU" w:eastAsia="ru-RU"/>
              </w:rPr>
            </w:pPr>
            <w:r w:rsidRPr="00A73B4D">
              <w:rPr>
                <w:szCs w:val="24"/>
                <w:lang w:eastAsia="ru-RU"/>
              </w:rPr>
              <w:t>0,6</w:t>
            </w:r>
          </w:p>
        </w:tc>
        <w:tc>
          <w:tcPr>
            <w:tcW w:w="1158" w:type="dxa"/>
            <w:noWrap/>
            <w:vAlign w:val="center"/>
          </w:tcPr>
          <w:p w14:paraId="459E8F5D" w14:textId="77777777" w:rsidR="003F3CAA" w:rsidRPr="00A73B4D" w:rsidRDefault="003F3CAA" w:rsidP="00B25C40">
            <w:pPr>
              <w:pStyle w:val="a5"/>
              <w:jc w:val="center"/>
              <w:rPr>
                <w:lang w:val="ru-RU" w:eastAsia="ru-RU"/>
              </w:rPr>
            </w:pPr>
            <w:r w:rsidRPr="00A73B4D">
              <w:rPr>
                <w:szCs w:val="24"/>
                <w:lang w:eastAsia="ru-RU"/>
              </w:rPr>
              <w:t>10-15</w:t>
            </w:r>
          </w:p>
        </w:tc>
        <w:tc>
          <w:tcPr>
            <w:tcW w:w="1569" w:type="dxa"/>
            <w:noWrap/>
            <w:vAlign w:val="center"/>
          </w:tcPr>
          <w:p w14:paraId="6EEEB368" w14:textId="77777777" w:rsidR="003F3CAA" w:rsidRPr="00A73B4D" w:rsidRDefault="003F3CAA" w:rsidP="00B25C40">
            <w:pPr>
              <w:pStyle w:val="a5"/>
              <w:jc w:val="center"/>
              <w:rPr>
                <w:lang w:val="ru-RU" w:eastAsia="ru-RU"/>
              </w:rPr>
            </w:pPr>
          </w:p>
        </w:tc>
      </w:tr>
      <w:tr w:rsidR="003F3CAA" w:rsidRPr="00A73B4D" w14:paraId="666C41A7" w14:textId="77777777" w:rsidTr="00B25C40">
        <w:trPr>
          <w:trHeight w:val="23"/>
        </w:trPr>
        <w:tc>
          <w:tcPr>
            <w:tcW w:w="9797" w:type="dxa"/>
            <w:gridSpan w:val="7"/>
            <w:noWrap/>
            <w:vAlign w:val="center"/>
          </w:tcPr>
          <w:p w14:paraId="1013E607" w14:textId="77777777" w:rsidR="003F3CAA" w:rsidRPr="00A73B4D" w:rsidRDefault="003F3CAA" w:rsidP="00B25C40">
            <w:pPr>
              <w:pStyle w:val="a5"/>
              <w:jc w:val="center"/>
              <w:rPr>
                <w:lang w:val="ru-RU" w:eastAsia="ru-RU"/>
              </w:rPr>
            </w:pPr>
            <w:r w:rsidRPr="00A73B4D">
              <w:rPr>
                <w:szCs w:val="24"/>
                <w:lang w:val="ru-RU" w:eastAsia="ru-RU"/>
              </w:rPr>
              <w:t>2.1. Сосново-лиственные, с преобладанием сосны в составе (3-4 сосны, 6-7 лиственных)</w:t>
            </w:r>
          </w:p>
        </w:tc>
      </w:tr>
      <w:tr w:rsidR="003F3CAA" w:rsidRPr="00A73B4D" w14:paraId="4779C84C" w14:textId="77777777" w:rsidTr="00B25C40">
        <w:trPr>
          <w:trHeight w:val="23"/>
        </w:trPr>
        <w:tc>
          <w:tcPr>
            <w:tcW w:w="1575" w:type="dxa"/>
            <w:vMerge w:val="restart"/>
            <w:noWrap/>
            <w:vAlign w:val="center"/>
          </w:tcPr>
          <w:p w14:paraId="621F9CD3" w14:textId="77777777" w:rsidR="003F3CAA" w:rsidRPr="00A73B4D" w:rsidRDefault="003F3CAA" w:rsidP="00B25C40">
            <w:pPr>
              <w:pStyle w:val="a5"/>
              <w:jc w:val="center"/>
              <w:rPr>
                <w:lang w:val="ru-RU" w:eastAsia="ru-RU"/>
              </w:rPr>
            </w:pPr>
          </w:p>
        </w:tc>
        <w:tc>
          <w:tcPr>
            <w:tcW w:w="1843" w:type="dxa"/>
            <w:vMerge w:val="restart"/>
            <w:noWrap/>
            <w:vAlign w:val="center"/>
          </w:tcPr>
          <w:p w14:paraId="71D03FD6" w14:textId="77777777" w:rsidR="003F3CAA" w:rsidRPr="00A73B4D" w:rsidRDefault="003F3CAA" w:rsidP="00B25C40">
            <w:pPr>
              <w:pStyle w:val="a5"/>
              <w:jc w:val="center"/>
              <w:rPr>
                <w:lang w:val="ru-RU" w:eastAsia="ru-RU"/>
              </w:rPr>
            </w:pPr>
            <w:r w:rsidRPr="00A73B4D">
              <w:rPr>
                <w:szCs w:val="24"/>
                <w:lang w:eastAsia="ru-RU"/>
              </w:rPr>
              <w:t>(С) Сложный (Ia-I)</w:t>
            </w:r>
          </w:p>
        </w:tc>
        <w:tc>
          <w:tcPr>
            <w:tcW w:w="1288" w:type="dxa"/>
            <w:noWrap/>
            <w:vAlign w:val="center"/>
          </w:tcPr>
          <w:p w14:paraId="5D2DF83D" w14:textId="77777777" w:rsidR="003F3CAA" w:rsidRPr="00A73B4D" w:rsidRDefault="003F3CAA" w:rsidP="00B25C40">
            <w:pPr>
              <w:pStyle w:val="a5"/>
              <w:jc w:val="center"/>
              <w:rPr>
                <w:lang w:val="ru-RU" w:eastAsia="ru-RU"/>
              </w:rPr>
            </w:pPr>
            <w:r w:rsidRPr="00A73B4D">
              <w:rPr>
                <w:szCs w:val="24"/>
                <w:lang w:eastAsia="ru-RU"/>
              </w:rPr>
              <w:t>0,7</w:t>
            </w:r>
          </w:p>
        </w:tc>
        <w:tc>
          <w:tcPr>
            <w:tcW w:w="1112" w:type="dxa"/>
            <w:noWrap/>
            <w:vAlign w:val="center"/>
          </w:tcPr>
          <w:p w14:paraId="479933F8" w14:textId="77777777" w:rsidR="003F3CAA" w:rsidRPr="00A73B4D" w:rsidRDefault="003F3CAA" w:rsidP="00B25C40">
            <w:pPr>
              <w:pStyle w:val="a5"/>
              <w:jc w:val="center"/>
              <w:rPr>
                <w:lang w:val="ru-RU" w:eastAsia="ru-RU"/>
              </w:rPr>
            </w:pPr>
            <w:r w:rsidRPr="00A73B4D">
              <w:rPr>
                <w:szCs w:val="24"/>
                <w:lang w:eastAsia="ru-RU"/>
              </w:rPr>
              <w:t>10-15</w:t>
            </w:r>
          </w:p>
        </w:tc>
        <w:tc>
          <w:tcPr>
            <w:tcW w:w="1252" w:type="dxa"/>
            <w:noWrap/>
            <w:vAlign w:val="center"/>
          </w:tcPr>
          <w:p w14:paraId="5B6B9BF1" w14:textId="77777777" w:rsidR="003F3CAA" w:rsidRPr="00A73B4D" w:rsidRDefault="003F3CAA" w:rsidP="00B25C40">
            <w:pPr>
              <w:pStyle w:val="a5"/>
              <w:jc w:val="center"/>
              <w:rPr>
                <w:lang w:val="ru-RU" w:eastAsia="ru-RU"/>
              </w:rPr>
            </w:pPr>
            <w:r w:rsidRPr="00A73B4D">
              <w:rPr>
                <w:szCs w:val="24"/>
                <w:lang w:eastAsia="ru-RU"/>
              </w:rPr>
              <w:t>0,7</w:t>
            </w:r>
          </w:p>
        </w:tc>
        <w:tc>
          <w:tcPr>
            <w:tcW w:w="1158" w:type="dxa"/>
            <w:noWrap/>
            <w:vAlign w:val="center"/>
          </w:tcPr>
          <w:p w14:paraId="4A4A4724" w14:textId="77777777" w:rsidR="003F3CAA" w:rsidRPr="00A73B4D" w:rsidRDefault="003F3CAA" w:rsidP="00B25C40">
            <w:pPr>
              <w:pStyle w:val="a5"/>
              <w:jc w:val="center"/>
              <w:rPr>
                <w:lang w:val="ru-RU" w:eastAsia="ru-RU"/>
              </w:rPr>
            </w:pPr>
            <w:r w:rsidRPr="00A73B4D">
              <w:rPr>
                <w:szCs w:val="24"/>
                <w:lang w:eastAsia="ru-RU"/>
              </w:rPr>
              <w:t>15-20</w:t>
            </w:r>
          </w:p>
        </w:tc>
        <w:tc>
          <w:tcPr>
            <w:tcW w:w="1569" w:type="dxa"/>
            <w:vMerge w:val="restart"/>
            <w:noWrap/>
            <w:vAlign w:val="center"/>
          </w:tcPr>
          <w:p w14:paraId="1E97FAB6" w14:textId="77777777" w:rsidR="003F3CAA" w:rsidRPr="00A73B4D" w:rsidRDefault="003F3CAA" w:rsidP="00B25C40">
            <w:pPr>
              <w:pStyle w:val="a5"/>
              <w:jc w:val="center"/>
              <w:rPr>
                <w:lang w:val="ru-RU" w:eastAsia="ru-RU"/>
              </w:rPr>
            </w:pPr>
            <w:r w:rsidRPr="00A73B4D">
              <w:rPr>
                <w:szCs w:val="24"/>
                <w:lang w:eastAsia="ru-RU"/>
              </w:rPr>
              <w:t>(6-9) C (1-4) Б</w:t>
            </w:r>
          </w:p>
        </w:tc>
      </w:tr>
      <w:tr w:rsidR="003F3CAA" w:rsidRPr="00A73B4D" w14:paraId="254CA6EB" w14:textId="77777777" w:rsidTr="00B25C40">
        <w:trPr>
          <w:trHeight w:val="23"/>
        </w:trPr>
        <w:tc>
          <w:tcPr>
            <w:tcW w:w="1575" w:type="dxa"/>
            <w:vMerge/>
            <w:noWrap/>
            <w:vAlign w:val="center"/>
          </w:tcPr>
          <w:p w14:paraId="2605DD95" w14:textId="77777777" w:rsidR="003F3CAA" w:rsidRPr="00A73B4D" w:rsidRDefault="003F3CAA" w:rsidP="00B25C40">
            <w:pPr>
              <w:pStyle w:val="a5"/>
              <w:jc w:val="center"/>
              <w:rPr>
                <w:lang w:val="ru-RU" w:eastAsia="ru-RU"/>
              </w:rPr>
            </w:pPr>
          </w:p>
        </w:tc>
        <w:tc>
          <w:tcPr>
            <w:tcW w:w="1843" w:type="dxa"/>
            <w:vMerge/>
            <w:noWrap/>
            <w:vAlign w:val="center"/>
          </w:tcPr>
          <w:p w14:paraId="4A126C07" w14:textId="77777777" w:rsidR="003F3CAA" w:rsidRPr="00A73B4D" w:rsidRDefault="003F3CAA" w:rsidP="00B25C40">
            <w:pPr>
              <w:pStyle w:val="a5"/>
              <w:jc w:val="center"/>
              <w:rPr>
                <w:lang w:val="ru-RU" w:eastAsia="ru-RU"/>
              </w:rPr>
            </w:pPr>
          </w:p>
        </w:tc>
        <w:tc>
          <w:tcPr>
            <w:tcW w:w="1288" w:type="dxa"/>
            <w:noWrap/>
            <w:vAlign w:val="center"/>
          </w:tcPr>
          <w:p w14:paraId="3FC72CA6" w14:textId="77777777" w:rsidR="003F3CAA" w:rsidRPr="00A73B4D" w:rsidRDefault="003F3CAA" w:rsidP="00B25C40">
            <w:pPr>
              <w:pStyle w:val="a5"/>
              <w:jc w:val="center"/>
              <w:rPr>
                <w:lang w:val="ru-RU" w:eastAsia="ru-RU"/>
              </w:rPr>
            </w:pPr>
            <w:r w:rsidRPr="00A73B4D">
              <w:rPr>
                <w:szCs w:val="24"/>
                <w:lang w:eastAsia="ru-RU"/>
              </w:rPr>
              <w:t>0,6</w:t>
            </w:r>
          </w:p>
        </w:tc>
        <w:tc>
          <w:tcPr>
            <w:tcW w:w="1112" w:type="dxa"/>
            <w:noWrap/>
            <w:vAlign w:val="center"/>
          </w:tcPr>
          <w:p w14:paraId="5708A98E" w14:textId="77777777" w:rsidR="003F3CAA" w:rsidRPr="00A73B4D" w:rsidRDefault="003F3CAA" w:rsidP="00B25C40">
            <w:pPr>
              <w:pStyle w:val="a5"/>
              <w:jc w:val="center"/>
              <w:rPr>
                <w:lang w:val="ru-RU" w:eastAsia="ru-RU"/>
              </w:rPr>
            </w:pPr>
            <w:r w:rsidRPr="00A73B4D">
              <w:rPr>
                <w:szCs w:val="24"/>
                <w:lang w:eastAsia="ru-RU"/>
              </w:rPr>
              <w:t>10-15</w:t>
            </w:r>
          </w:p>
        </w:tc>
        <w:tc>
          <w:tcPr>
            <w:tcW w:w="1252" w:type="dxa"/>
            <w:noWrap/>
            <w:vAlign w:val="center"/>
          </w:tcPr>
          <w:p w14:paraId="025D90D8" w14:textId="77777777" w:rsidR="003F3CAA" w:rsidRPr="00A73B4D" w:rsidRDefault="003F3CAA" w:rsidP="00B25C40">
            <w:pPr>
              <w:pStyle w:val="a5"/>
              <w:jc w:val="center"/>
              <w:rPr>
                <w:lang w:val="ru-RU" w:eastAsia="ru-RU"/>
              </w:rPr>
            </w:pPr>
            <w:r w:rsidRPr="00A73B4D">
              <w:rPr>
                <w:szCs w:val="24"/>
                <w:lang w:eastAsia="ru-RU"/>
              </w:rPr>
              <w:t>0,6</w:t>
            </w:r>
          </w:p>
        </w:tc>
        <w:tc>
          <w:tcPr>
            <w:tcW w:w="1158" w:type="dxa"/>
            <w:noWrap/>
            <w:vAlign w:val="center"/>
          </w:tcPr>
          <w:p w14:paraId="5A8A634B" w14:textId="77777777" w:rsidR="003F3CAA" w:rsidRPr="00A73B4D" w:rsidRDefault="003F3CAA" w:rsidP="00B25C40">
            <w:pPr>
              <w:pStyle w:val="a5"/>
              <w:jc w:val="center"/>
              <w:rPr>
                <w:lang w:val="ru-RU" w:eastAsia="ru-RU"/>
              </w:rPr>
            </w:pPr>
            <w:r w:rsidRPr="00A73B4D">
              <w:rPr>
                <w:szCs w:val="24"/>
                <w:lang w:eastAsia="ru-RU"/>
              </w:rPr>
              <w:t>10-15</w:t>
            </w:r>
          </w:p>
        </w:tc>
        <w:tc>
          <w:tcPr>
            <w:tcW w:w="1569" w:type="dxa"/>
            <w:vMerge/>
            <w:noWrap/>
            <w:vAlign w:val="center"/>
          </w:tcPr>
          <w:p w14:paraId="0A101044" w14:textId="77777777" w:rsidR="003F3CAA" w:rsidRPr="00A73B4D" w:rsidRDefault="003F3CAA" w:rsidP="00B25C40">
            <w:pPr>
              <w:pStyle w:val="a5"/>
              <w:jc w:val="center"/>
              <w:rPr>
                <w:lang w:val="ru-RU" w:eastAsia="ru-RU"/>
              </w:rPr>
            </w:pPr>
          </w:p>
        </w:tc>
      </w:tr>
      <w:tr w:rsidR="003F3CAA" w:rsidRPr="00A73B4D" w14:paraId="55B6C458" w14:textId="77777777" w:rsidTr="00B25C40">
        <w:trPr>
          <w:trHeight w:val="23"/>
        </w:trPr>
        <w:tc>
          <w:tcPr>
            <w:tcW w:w="9797" w:type="dxa"/>
            <w:gridSpan w:val="7"/>
            <w:noWrap/>
            <w:vAlign w:val="center"/>
          </w:tcPr>
          <w:p w14:paraId="08AC5147" w14:textId="77777777" w:rsidR="003F3CAA" w:rsidRPr="00A73B4D" w:rsidRDefault="003F3CAA" w:rsidP="00B25C40">
            <w:pPr>
              <w:pStyle w:val="a5"/>
              <w:jc w:val="center"/>
              <w:rPr>
                <w:lang w:val="ru-RU" w:eastAsia="ru-RU"/>
              </w:rPr>
            </w:pPr>
            <w:r w:rsidRPr="00A73B4D">
              <w:rPr>
                <w:szCs w:val="24"/>
                <w:lang w:eastAsia="ru-RU"/>
              </w:rPr>
              <w:t>Еловые насаждения</w:t>
            </w:r>
          </w:p>
        </w:tc>
      </w:tr>
      <w:tr w:rsidR="003F3CAA" w:rsidRPr="00A73B4D" w14:paraId="47FD01F1" w14:textId="77777777" w:rsidTr="00B25C40">
        <w:trPr>
          <w:trHeight w:val="23"/>
        </w:trPr>
        <w:tc>
          <w:tcPr>
            <w:tcW w:w="9797" w:type="dxa"/>
            <w:gridSpan w:val="7"/>
            <w:noWrap/>
            <w:vAlign w:val="center"/>
          </w:tcPr>
          <w:p w14:paraId="5F973C9B" w14:textId="77777777" w:rsidR="003F3CAA" w:rsidRPr="00A73B4D" w:rsidRDefault="003F3CAA" w:rsidP="00B25C40">
            <w:pPr>
              <w:pStyle w:val="a5"/>
              <w:jc w:val="center"/>
              <w:rPr>
                <w:lang w:val="ru-RU" w:eastAsia="ru-RU"/>
              </w:rPr>
            </w:pPr>
            <w:r w:rsidRPr="00A73B4D">
              <w:rPr>
                <w:szCs w:val="24"/>
                <w:lang w:val="ru-RU" w:eastAsia="ru-RU"/>
              </w:rPr>
              <w:t>1. Еловые насаждения, чистые с примесью лиственных до 2 единиц</w:t>
            </w:r>
          </w:p>
        </w:tc>
      </w:tr>
      <w:tr w:rsidR="003F3CAA" w:rsidRPr="00A73B4D" w14:paraId="72590D08" w14:textId="77777777" w:rsidTr="00B25C40">
        <w:trPr>
          <w:trHeight w:val="23"/>
        </w:trPr>
        <w:tc>
          <w:tcPr>
            <w:tcW w:w="1575" w:type="dxa"/>
            <w:vMerge w:val="restart"/>
            <w:noWrap/>
            <w:vAlign w:val="center"/>
          </w:tcPr>
          <w:p w14:paraId="50404926" w14:textId="77777777" w:rsidR="003F3CAA" w:rsidRPr="00A73B4D" w:rsidRDefault="003F3CAA" w:rsidP="00B25C40">
            <w:pPr>
              <w:pStyle w:val="a5"/>
              <w:jc w:val="center"/>
              <w:rPr>
                <w:lang w:val="ru-RU" w:eastAsia="ru-RU"/>
              </w:rPr>
            </w:pPr>
          </w:p>
        </w:tc>
        <w:tc>
          <w:tcPr>
            <w:tcW w:w="1843" w:type="dxa"/>
            <w:vMerge w:val="restart"/>
            <w:noWrap/>
            <w:vAlign w:val="center"/>
          </w:tcPr>
          <w:p w14:paraId="4D432566" w14:textId="77777777" w:rsidR="003F3CAA" w:rsidRPr="00A73B4D" w:rsidRDefault="003F3CAA" w:rsidP="00B25C40">
            <w:pPr>
              <w:pStyle w:val="a5"/>
              <w:jc w:val="center"/>
              <w:rPr>
                <w:lang w:val="ru-RU" w:eastAsia="ru-RU"/>
              </w:rPr>
            </w:pPr>
            <w:r w:rsidRPr="00A73B4D">
              <w:rPr>
                <w:szCs w:val="24"/>
                <w:lang w:eastAsia="ru-RU"/>
              </w:rPr>
              <w:t>(Е) Сложный (Ia-I)</w:t>
            </w:r>
          </w:p>
        </w:tc>
        <w:tc>
          <w:tcPr>
            <w:tcW w:w="1288" w:type="dxa"/>
            <w:noWrap/>
            <w:vAlign w:val="center"/>
          </w:tcPr>
          <w:p w14:paraId="23FE97CB" w14:textId="77777777" w:rsidR="003F3CAA" w:rsidRPr="00A73B4D" w:rsidRDefault="003F3CAA" w:rsidP="00B25C40">
            <w:pPr>
              <w:pStyle w:val="a5"/>
              <w:jc w:val="center"/>
              <w:rPr>
                <w:lang w:val="ru-RU" w:eastAsia="ru-RU"/>
              </w:rPr>
            </w:pPr>
            <w:r w:rsidRPr="00A73B4D">
              <w:rPr>
                <w:szCs w:val="24"/>
                <w:lang w:eastAsia="ru-RU"/>
              </w:rPr>
              <w:t>0,8</w:t>
            </w:r>
          </w:p>
        </w:tc>
        <w:tc>
          <w:tcPr>
            <w:tcW w:w="1112" w:type="dxa"/>
            <w:noWrap/>
            <w:vAlign w:val="center"/>
          </w:tcPr>
          <w:p w14:paraId="79120323" w14:textId="77777777" w:rsidR="003F3CAA" w:rsidRPr="00A73B4D" w:rsidRDefault="003F3CAA" w:rsidP="00B25C40">
            <w:pPr>
              <w:pStyle w:val="a5"/>
              <w:jc w:val="center"/>
              <w:rPr>
                <w:lang w:val="ru-RU" w:eastAsia="ru-RU"/>
              </w:rPr>
            </w:pPr>
            <w:r w:rsidRPr="00A73B4D">
              <w:rPr>
                <w:szCs w:val="24"/>
                <w:lang w:eastAsia="ru-RU"/>
              </w:rPr>
              <w:t>15-25</w:t>
            </w:r>
          </w:p>
        </w:tc>
        <w:tc>
          <w:tcPr>
            <w:tcW w:w="1252" w:type="dxa"/>
            <w:noWrap/>
            <w:vAlign w:val="center"/>
          </w:tcPr>
          <w:p w14:paraId="430F3EFD" w14:textId="77777777" w:rsidR="003F3CAA" w:rsidRPr="00A73B4D" w:rsidRDefault="003F3CAA" w:rsidP="00B25C40">
            <w:pPr>
              <w:pStyle w:val="a5"/>
              <w:jc w:val="center"/>
              <w:rPr>
                <w:lang w:val="ru-RU" w:eastAsia="ru-RU"/>
              </w:rPr>
            </w:pPr>
            <w:r w:rsidRPr="00A73B4D">
              <w:rPr>
                <w:szCs w:val="24"/>
                <w:lang w:eastAsia="ru-RU"/>
              </w:rPr>
              <w:t>0,8</w:t>
            </w:r>
          </w:p>
        </w:tc>
        <w:tc>
          <w:tcPr>
            <w:tcW w:w="1158" w:type="dxa"/>
            <w:noWrap/>
            <w:vAlign w:val="center"/>
          </w:tcPr>
          <w:p w14:paraId="3AF051B1" w14:textId="77777777" w:rsidR="003F3CAA" w:rsidRPr="00A73B4D" w:rsidRDefault="003F3CAA" w:rsidP="00B25C40">
            <w:pPr>
              <w:pStyle w:val="a5"/>
              <w:jc w:val="center"/>
              <w:rPr>
                <w:lang w:val="ru-RU" w:eastAsia="ru-RU"/>
              </w:rPr>
            </w:pPr>
            <w:r w:rsidRPr="00A73B4D">
              <w:rPr>
                <w:szCs w:val="24"/>
                <w:lang w:eastAsia="ru-RU"/>
              </w:rPr>
              <w:t>15-20</w:t>
            </w:r>
          </w:p>
        </w:tc>
        <w:tc>
          <w:tcPr>
            <w:tcW w:w="1569" w:type="dxa"/>
            <w:vMerge w:val="restart"/>
            <w:noWrap/>
            <w:vAlign w:val="center"/>
          </w:tcPr>
          <w:p w14:paraId="307ACEB7" w14:textId="77777777" w:rsidR="003F3CAA" w:rsidRPr="00A73B4D" w:rsidRDefault="003F3CAA" w:rsidP="00B25C40">
            <w:pPr>
              <w:pStyle w:val="a5"/>
              <w:jc w:val="center"/>
              <w:rPr>
                <w:lang w:val="ru-RU" w:eastAsia="ru-RU"/>
              </w:rPr>
            </w:pPr>
            <w:r w:rsidRPr="00A73B4D">
              <w:rPr>
                <w:szCs w:val="24"/>
                <w:lang w:eastAsia="ru-RU"/>
              </w:rPr>
              <w:t>(9-10) Е (0-1) Б (Ос)</w:t>
            </w:r>
          </w:p>
        </w:tc>
      </w:tr>
      <w:tr w:rsidR="003F3CAA" w:rsidRPr="00A73B4D" w14:paraId="5A9F258C" w14:textId="77777777" w:rsidTr="00B25C40">
        <w:trPr>
          <w:trHeight w:val="23"/>
        </w:trPr>
        <w:tc>
          <w:tcPr>
            <w:tcW w:w="1575" w:type="dxa"/>
            <w:vMerge/>
            <w:noWrap/>
            <w:vAlign w:val="center"/>
          </w:tcPr>
          <w:p w14:paraId="5D55E1D8" w14:textId="77777777" w:rsidR="003F3CAA" w:rsidRPr="00A73B4D" w:rsidRDefault="003F3CAA" w:rsidP="00B25C40">
            <w:pPr>
              <w:pStyle w:val="a5"/>
              <w:jc w:val="center"/>
              <w:rPr>
                <w:lang w:val="ru-RU" w:eastAsia="ru-RU"/>
              </w:rPr>
            </w:pPr>
          </w:p>
        </w:tc>
        <w:tc>
          <w:tcPr>
            <w:tcW w:w="1843" w:type="dxa"/>
            <w:vMerge/>
            <w:noWrap/>
            <w:vAlign w:val="center"/>
          </w:tcPr>
          <w:p w14:paraId="42C5F1B6" w14:textId="77777777" w:rsidR="003F3CAA" w:rsidRPr="00A73B4D" w:rsidRDefault="003F3CAA" w:rsidP="00B25C40">
            <w:pPr>
              <w:pStyle w:val="a5"/>
              <w:jc w:val="center"/>
              <w:rPr>
                <w:lang w:val="ru-RU" w:eastAsia="ru-RU"/>
              </w:rPr>
            </w:pPr>
          </w:p>
        </w:tc>
        <w:tc>
          <w:tcPr>
            <w:tcW w:w="1288" w:type="dxa"/>
            <w:noWrap/>
            <w:vAlign w:val="center"/>
          </w:tcPr>
          <w:p w14:paraId="3ED6AF94" w14:textId="77777777" w:rsidR="003F3CAA" w:rsidRPr="00A73B4D" w:rsidRDefault="003F3CAA" w:rsidP="00B25C40">
            <w:pPr>
              <w:pStyle w:val="a5"/>
              <w:jc w:val="center"/>
              <w:rPr>
                <w:lang w:val="ru-RU" w:eastAsia="ru-RU"/>
              </w:rPr>
            </w:pPr>
            <w:r w:rsidRPr="00A73B4D">
              <w:rPr>
                <w:szCs w:val="24"/>
                <w:lang w:eastAsia="ru-RU"/>
              </w:rPr>
              <w:t>0,7</w:t>
            </w:r>
          </w:p>
        </w:tc>
        <w:tc>
          <w:tcPr>
            <w:tcW w:w="1112" w:type="dxa"/>
            <w:noWrap/>
            <w:vAlign w:val="center"/>
          </w:tcPr>
          <w:p w14:paraId="4D1AA026" w14:textId="77777777" w:rsidR="003F3CAA" w:rsidRPr="00A73B4D" w:rsidRDefault="003F3CAA" w:rsidP="00B25C40">
            <w:pPr>
              <w:pStyle w:val="a5"/>
              <w:jc w:val="center"/>
              <w:rPr>
                <w:lang w:val="ru-RU" w:eastAsia="ru-RU"/>
              </w:rPr>
            </w:pPr>
            <w:r w:rsidRPr="00A73B4D">
              <w:rPr>
                <w:szCs w:val="24"/>
                <w:lang w:eastAsia="ru-RU"/>
              </w:rPr>
              <w:t>8-12</w:t>
            </w:r>
          </w:p>
        </w:tc>
        <w:tc>
          <w:tcPr>
            <w:tcW w:w="1252" w:type="dxa"/>
            <w:noWrap/>
            <w:vAlign w:val="center"/>
          </w:tcPr>
          <w:p w14:paraId="117EB46A" w14:textId="77777777" w:rsidR="003F3CAA" w:rsidRPr="00A73B4D" w:rsidRDefault="003F3CAA" w:rsidP="00B25C40">
            <w:pPr>
              <w:pStyle w:val="a5"/>
              <w:jc w:val="center"/>
              <w:rPr>
                <w:lang w:val="ru-RU" w:eastAsia="ru-RU"/>
              </w:rPr>
            </w:pPr>
            <w:r w:rsidRPr="00A73B4D">
              <w:rPr>
                <w:szCs w:val="24"/>
                <w:lang w:eastAsia="ru-RU"/>
              </w:rPr>
              <w:t>0,7</w:t>
            </w:r>
          </w:p>
        </w:tc>
        <w:tc>
          <w:tcPr>
            <w:tcW w:w="1158" w:type="dxa"/>
            <w:noWrap/>
            <w:vAlign w:val="center"/>
          </w:tcPr>
          <w:p w14:paraId="44DBFB7B" w14:textId="77777777" w:rsidR="003F3CAA" w:rsidRPr="00A73B4D" w:rsidRDefault="003F3CAA" w:rsidP="00B25C40">
            <w:pPr>
              <w:pStyle w:val="a5"/>
              <w:jc w:val="center"/>
              <w:rPr>
                <w:lang w:val="ru-RU" w:eastAsia="ru-RU"/>
              </w:rPr>
            </w:pPr>
            <w:r w:rsidRPr="00A73B4D">
              <w:rPr>
                <w:szCs w:val="24"/>
                <w:lang w:eastAsia="ru-RU"/>
              </w:rPr>
              <w:t>10-20</w:t>
            </w:r>
          </w:p>
        </w:tc>
        <w:tc>
          <w:tcPr>
            <w:tcW w:w="1569" w:type="dxa"/>
            <w:vMerge/>
            <w:noWrap/>
            <w:vAlign w:val="center"/>
          </w:tcPr>
          <w:p w14:paraId="464B87A2" w14:textId="77777777" w:rsidR="003F3CAA" w:rsidRPr="00A73B4D" w:rsidRDefault="003F3CAA" w:rsidP="00B25C40">
            <w:pPr>
              <w:pStyle w:val="a5"/>
              <w:jc w:val="center"/>
              <w:rPr>
                <w:lang w:val="ru-RU" w:eastAsia="ru-RU"/>
              </w:rPr>
            </w:pPr>
          </w:p>
        </w:tc>
      </w:tr>
      <w:tr w:rsidR="003F3CAA" w:rsidRPr="00A73B4D" w14:paraId="3B909CD0" w14:textId="77777777" w:rsidTr="00B25C40">
        <w:trPr>
          <w:trHeight w:val="23"/>
        </w:trPr>
        <w:tc>
          <w:tcPr>
            <w:tcW w:w="9797" w:type="dxa"/>
            <w:gridSpan w:val="7"/>
            <w:noWrap/>
            <w:vAlign w:val="center"/>
          </w:tcPr>
          <w:p w14:paraId="26704194" w14:textId="77777777" w:rsidR="003F3CAA" w:rsidRPr="00A73B4D" w:rsidRDefault="003F3CAA" w:rsidP="00B25C40">
            <w:pPr>
              <w:pStyle w:val="a5"/>
              <w:jc w:val="center"/>
              <w:rPr>
                <w:lang w:val="ru-RU" w:eastAsia="ru-RU"/>
              </w:rPr>
            </w:pPr>
            <w:r w:rsidRPr="00A73B4D">
              <w:rPr>
                <w:szCs w:val="24"/>
                <w:lang w:val="ru-RU" w:eastAsia="ru-RU"/>
              </w:rPr>
              <w:t>2. Елово-лиственные, с преобладанием ели в составе (5-7 ели, 3-5 лиственных)</w:t>
            </w:r>
          </w:p>
        </w:tc>
      </w:tr>
      <w:tr w:rsidR="003F3CAA" w:rsidRPr="00A73B4D" w14:paraId="080AB6EF" w14:textId="77777777" w:rsidTr="00B25C40">
        <w:trPr>
          <w:trHeight w:val="23"/>
        </w:trPr>
        <w:tc>
          <w:tcPr>
            <w:tcW w:w="1575" w:type="dxa"/>
            <w:vMerge w:val="restart"/>
            <w:noWrap/>
            <w:vAlign w:val="center"/>
          </w:tcPr>
          <w:p w14:paraId="35DCAD6E" w14:textId="77777777" w:rsidR="003F3CAA" w:rsidRPr="00A73B4D" w:rsidRDefault="003F3CAA" w:rsidP="00B25C40">
            <w:pPr>
              <w:pStyle w:val="a5"/>
              <w:jc w:val="center"/>
              <w:rPr>
                <w:lang w:val="ru-RU" w:eastAsia="ru-RU"/>
              </w:rPr>
            </w:pPr>
          </w:p>
        </w:tc>
        <w:tc>
          <w:tcPr>
            <w:tcW w:w="1843" w:type="dxa"/>
            <w:vMerge w:val="restart"/>
            <w:noWrap/>
            <w:vAlign w:val="center"/>
          </w:tcPr>
          <w:p w14:paraId="6DF634F1" w14:textId="77777777" w:rsidR="003F3CAA" w:rsidRPr="00A73B4D" w:rsidRDefault="003F3CAA" w:rsidP="00B25C40">
            <w:pPr>
              <w:pStyle w:val="a5"/>
              <w:jc w:val="center"/>
              <w:rPr>
                <w:lang w:val="ru-RU" w:eastAsia="ru-RU"/>
              </w:rPr>
            </w:pPr>
            <w:r w:rsidRPr="00A73B4D">
              <w:rPr>
                <w:szCs w:val="24"/>
                <w:lang w:eastAsia="ru-RU"/>
              </w:rPr>
              <w:t>(Е) Сложный (Ia-I)</w:t>
            </w:r>
          </w:p>
        </w:tc>
        <w:tc>
          <w:tcPr>
            <w:tcW w:w="1288" w:type="dxa"/>
            <w:noWrap/>
            <w:vAlign w:val="center"/>
          </w:tcPr>
          <w:p w14:paraId="1959F58B" w14:textId="77777777" w:rsidR="003F3CAA" w:rsidRPr="00A73B4D" w:rsidRDefault="003F3CAA" w:rsidP="00B25C40">
            <w:pPr>
              <w:pStyle w:val="a5"/>
              <w:jc w:val="center"/>
              <w:rPr>
                <w:lang w:val="ru-RU" w:eastAsia="ru-RU"/>
              </w:rPr>
            </w:pPr>
            <w:r w:rsidRPr="00A73B4D">
              <w:rPr>
                <w:szCs w:val="24"/>
                <w:lang w:eastAsia="ru-RU"/>
              </w:rPr>
              <w:t>0,7</w:t>
            </w:r>
          </w:p>
        </w:tc>
        <w:tc>
          <w:tcPr>
            <w:tcW w:w="1112" w:type="dxa"/>
            <w:noWrap/>
            <w:vAlign w:val="center"/>
          </w:tcPr>
          <w:p w14:paraId="2B2D8FDE" w14:textId="77777777" w:rsidR="003F3CAA" w:rsidRPr="00A73B4D" w:rsidRDefault="003F3CAA" w:rsidP="00B25C40">
            <w:pPr>
              <w:pStyle w:val="a5"/>
              <w:jc w:val="center"/>
              <w:rPr>
                <w:lang w:val="ru-RU" w:eastAsia="ru-RU"/>
              </w:rPr>
            </w:pPr>
            <w:r w:rsidRPr="00A73B4D">
              <w:rPr>
                <w:szCs w:val="24"/>
                <w:lang w:eastAsia="ru-RU"/>
              </w:rPr>
              <w:t>10-20</w:t>
            </w:r>
          </w:p>
        </w:tc>
        <w:tc>
          <w:tcPr>
            <w:tcW w:w="1252" w:type="dxa"/>
            <w:noWrap/>
            <w:vAlign w:val="center"/>
          </w:tcPr>
          <w:p w14:paraId="0DF4FE3C" w14:textId="77777777" w:rsidR="003F3CAA" w:rsidRPr="00A73B4D" w:rsidRDefault="003F3CAA" w:rsidP="00B25C40">
            <w:pPr>
              <w:pStyle w:val="a5"/>
              <w:jc w:val="center"/>
              <w:rPr>
                <w:lang w:val="ru-RU" w:eastAsia="ru-RU"/>
              </w:rPr>
            </w:pPr>
            <w:r w:rsidRPr="00A73B4D">
              <w:rPr>
                <w:szCs w:val="24"/>
                <w:lang w:eastAsia="ru-RU"/>
              </w:rPr>
              <w:t>0,7</w:t>
            </w:r>
          </w:p>
        </w:tc>
        <w:tc>
          <w:tcPr>
            <w:tcW w:w="1158" w:type="dxa"/>
            <w:noWrap/>
            <w:vAlign w:val="center"/>
          </w:tcPr>
          <w:p w14:paraId="0AC9FB53" w14:textId="77777777" w:rsidR="003F3CAA" w:rsidRPr="00A73B4D" w:rsidRDefault="003F3CAA" w:rsidP="00B25C40">
            <w:pPr>
              <w:pStyle w:val="a5"/>
              <w:jc w:val="center"/>
              <w:rPr>
                <w:lang w:val="ru-RU" w:eastAsia="ru-RU"/>
              </w:rPr>
            </w:pPr>
            <w:r w:rsidRPr="00A73B4D">
              <w:rPr>
                <w:szCs w:val="24"/>
                <w:lang w:eastAsia="ru-RU"/>
              </w:rPr>
              <w:t>20-30</w:t>
            </w:r>
          </w:p>
        </w:tc>
        <w:tc>
          <w:tcPr>
            <w:tcW w:w="1569" w:type="dxa"/>
            <w:vMerge w:val="restart"/>
            <w:noWrap/>
            <w:vAlign w:val="center"/>
          </w:tcPr>
          <w:p w14:paraId="01BB431F" w14:textId="77777777" w:rsidR="003F3CAA" w:rsidRPr="00A73B4D" w:rsidRDefault="003F3CAA" w:rsidP="00B25C40">
            <w:pPr>
              <w:pStyle w:val="a5"/>
              <w:jc w:val="center"/>
              <w:rPr>
                <w:lang w:val="ru-RU" w:eastAsia="ru-RU"/>
              </w:rPr>
            </w:pPr>
            <w:r w:rsidRPr="00A73B4D">
              <w:rPr>
                <w:szCs w:val="24"/>
                <w:lang w:eastAsia="ru-RU"/>
              </w:rPr>
              <w:t>(9-10) Е (0-1) Б (Ос)</w:t>
            </w:r>
          </w:p>
        </w:tc>
      </w:tr>
      <w:tr w:rsidR="003F3CAA" w:rsidRPr="00A73B4D" w14:paraId="54CB969D" w14:textId="77777777" w:rsidTr="00B25C40">
        <w:trPr>
          <w:trHeight w:val="23"/>
        </w:trPr>
        <w:tc>
          <w:tcPr>
            <w:tcW w:w="1575" w:type="dxa"/>
            <w:vMerge/>
            <w:noWrap/>
            <w:vAlign w:val="center"/>
          </w:tcPr>
          <w:p w14:paraId="1E18AAEC" w14:textId="77777777" w:rsidR="003F3CAA" w:rsidRPr="00A73B4D" w:rsidRDefault="003F3CAA" w:rsidP="00B25C40">
            <w:pPr>
              <w:pStyle w:val="a5"/>
              <w:jc w:val="center"/>
              <w:rPr>
                <w:lang w:val="ru-RU" w:eastAsia="ru-RU"/>
              </w:rPr>
            </w:pPr>
          </w:p>
        </w:tc>
        <w:tc>
          <w:tcPr>
            <w:tcW w:w="1843" w:type="dxa"/>
            <w:vMerge/>
            <w:noWrap/>
            <w:vAlign w:val="center"/>
          </w:tcPr>
          <w:p w14:paraId="3361DDC4" w14:textId="77777777" w:rsidR="003F3CAA" w:rsidRPr="00A73B4D" w:rsidRDefault="003F3CAA" w:rsidP="00B25C40">
            <w:pPr>
              <w:pStyle w:val="a5"/>
              <w:jc w:val="center"/>
              <w:rPr>
                <w:lang w:val="ru-RU" w:eastAsia="ru-RU"/>
              </w:rPr>
            </w:pPr>
          </w:p>
        </w:tc>
        <w:tc>
          <w:tcPr>
            <w:tcW w:w="1288" w:type="dxa"/>
            <w:noWrap/>
            <w:vAlign w:val="center"/>
          </w:tcPr>
          <w:p w14:paraId="4C858214" w14:textId="77777777" w:rsidR="003F3CAA" w:rsidRPr="00A73B4D" w:rsidRDefault="003F3CAA" w:rsidP="00B25C40">
            <w:pPr>
              <w:pStyle w:val="a5"/>
              <w:jc w:val="center"/>
              <w:rPr>
                <w:lang w:val="ru-RU" w:eastAsia="ru-RU"/>
              </w:rPr>
            </w:pPr>
            <w:r w:rsidRPr="00A73B4D">
              <w:rPr>
                <w:szCs w:val="24"/>
                <w:lang w:eastAsia="ru-RU"/>
              </w:rPr>
              <w:t>0,6</w:t>
            </w:r>
          </w:p>
        </w:tc>
        <w:tc>
          <w:tcPr>
            <w:tcW w:w="1112" w:type="dxa"/>
            <w:noWrap/>
            <w:vAlign w:val="center"/>
          </w:tcPr>
          <w:p w14:paraId="38DC219B" w14:textId="77777777" w:rsidR="003F3CAA" w:rsidRPr="00A73B4D" w:rsidRDefault="003F3CAA" w:rsidP="00B25C40">
            <w:pPr>
              <w:pStyle w:val="a5"/>
              <w:jc w:val="center"/>
              <w:rPr>
                <w:lang w:val="ru-RU" w:eastAsia="ru-RU"/>
              </w:rPr>
            </w:pPr>
            <w:r w:rsidRPr="00A73B4D">
              <w:rPr>
                <w:szCs w:val="24"/>
                <w:lang w:eastAsia="ru-RU"/>
              </w:rPr>
              <w:t>10</w:t>
            </w:r>
          </w:p>
        </w:tc>
        <w:tc>
          <w:tcPr>
            <w:tcW w:w="1252" w:type="dxa"/>
            <w:noWrap/>
            <w:vAlign w:val="center"/>
          </w:tcPr>
          <w:p w14:paraId="7001FB7E" w14:textId="77777777" w:rsidR="003F3CAA" w:rsidRPr="00A73B4D" w:rsidRDefault="003F3CAA" w:rsidP="00B25C40">
            <w:pPr>
              <w:pStyle w:val="a5"/>
              <w:jc w:val="center"/>
              <w:rPr>
                <w:lang w:val="ru-RU" w:eastAsia="ru-RU"/>
              </w:rPr>
            </w:pPr>
            <w:r w:rsidRPr="00A73B4D">
              <w:rPr>
                <w:szCs w:val="24"/>
                <w:lang w:eastAsia="ru-RU"/>
              </w:rPr>
              <w:t>0,6</w:t>
            </w:r>
          </w:p>
        </w:tc>
        <w:tc>
          <w:tcPr>
            <w:tcW w:w="1158" w:type="dxa"/>
            <w:noWrap/>
            <w:vAlign w:val="center"/>
          </w:tcPr>
          <w:p w14:paraId="1719F5DB" w14:textId="77777777" w:rsidR="003F3CAA" w:rsidRPr="00A73B4D" w:rsidRDefault="003F3CAA" w:rsidP="00B25C40">
            <w:pPr>
              <w:pStyle w:val="a5"/>
              <w:jc w:val="center"/>
              <w:rPr>
                <w:lang w:val="ru-RU" w:eastAsia="ru-RU"/>
              </w:rPr>
            </w:pPr>
            <w:r w:rsidRPr="00A73B4D">
              <w:rPr>
                <w:szCs w:val="24"/>
                <w:lang w:eastAsia="ru-RU"/>
              </w:rPr>
              <w:t>10-15</w:t>
            </w:r>
          </w:p>
        </w:tc>
        <w:tc>
          <w:tcPr>
            <w:tcW w:w="1569" w:type="dxa"/>
            <w:vMerge/>
            <w:noWrap/>
            <w:vAlign w:val="center"/>
          </w:tcPr>
          <w:p w14:paraId="59F98762" w14:textId="77777777" w:rsidR="003F3CAA" w:rsidRPr="00A73B4D" w:rsidRDefault="003F3CAA" w:rsidP="00B25C40">
            <w:pPr>
              <w:pStyle w:val="a5"/>
              <w:jc w:val="center"/>
              <w:rPr>
                <w:lang w:val="ru-RU" w:eastAsia="ru-RU"/>
              </w:rPr>
            </w:pPr>
          </w:p>
        </w:tc>
      </w:tr>
      <w:tr w:rsidR="003F3CAA" w:rsidRPr="00A73B4D" w14:paraId="298C856D" w14:textId="77777777" w:rsidTr="00B25C40">
        <w:trPr>
          <w:trHeight w:val="23"/>
        </w:trPr>
        <w:tc>
          <w:tcPr>
            <w:tcW w:w="9797" w:type="dxa"/>
            <w:gridSpan w:val="7"/>
            <w:noWrap/>
            <w:vAlign w:val="center"/>
          </w:tcPr>
          <w:p w14:paraId="215DE0F9" w14:textId="77777777" w:rsidR="003F3CAA" w:rsidRPr="00A73B4D" w:rsidRDefault="003F3CAA" w:rsidP="00B25C40">
            <w:pPr>
              <w:pStyle w:val="a5"/>
              <w:jc w:val="center"/>
              <w:rPr>
                <w:lang w:val="ru-RU" w:eastAsia="ru-RU"/>
              </w:rPr>
            </w:pPr>
            <w:r w:rsidRPr="00A73B4D">
              <w:rPr>
                <w:szCs w:val="24"/>
                <w:lang w:val="ru-RU" w:eastAsia="ru-RU"/>
              </w:rPr>
              <w:t>21. Елово-лиственные, с преобладанием ели в составе (3-4 ели, 6-7 лиственных)</w:t>
            </w:r>
          </w:p>
        </w:tc>
      </w:tr>
      <w:tr w:rsidR="003F3CAA" w:rsidRPr="00A73B4D" w14:paraId="2B3CCF20" w14:textId="77777777" w:rsidTr="00B25C40">
        <w:trPr>
          <w:trHeight w:val="23"/>
        </w:trPr>
        <w:tc>
          <w:tcPr>
            <w:tcW w:w="1575" w:type="dxa"/>
            <w:vMerge w:val="restart"/>
            <w:noWrap/>
            <w:vAlign w:val="center"/>
          </w:tcPr>
          <w:p w14:paraId="0EE77FB1" w14:textId="77777777" w:rsidR="003F3CAA" w:rsidRPr="00A73B4D" w:rsidRDefault="003F3CAA" w:rsidP="00B25C40">
            <w:pPr>
              <w:pStyle w:val="a5"/>
              <w:jc w:val="center"/>
              <w:rPr>
                <w:lang w:val="ru-RU" w:eastAsia="ru-RU"/>
              </w:rPr>
            </w:pPr>
          </w:p>
        </w:tc>
        <w:tc>
          <w:tcPr>
            <w:tcW w:w="1843" w:type="dxa"/>
            <w:vMerge w:val="restart"/>
            <w:noWrap/>
            <w:vAlign w:val="center"/>
          </w:tcPr>
          <w:p w14:paraId="621A5BA7" w14:textId="77777777" w:rsidR="003F3CAA" w:rsidRPr="00A73B4D" w:rsidRDefault="003F3CAA" w:rsidP="00B25C40">
            <w:pPr>
              <w:pStyle w:val="a5"/>
              <w:jc w:val="center"/>
              <w:rPr>
                <w:lang w:val="ru-RU" w:eastAsia="ru-RU"/>
              </w:rPr>
            </w:pPr>
            <w:r w:rsidRPr="00A73B4D">
              <w:rPr>
                <w:szCs w:val="24"/>
                <w:lang w:eastAsia="ru-RU"/>
              </w:rPr>
              <w:t>(Е) Сложный (Ia-I)</w:t>
            </w:r>
          </w:p>
        </w:tc>
        <w:tc>
          <w:tcPr>
            <w:tcW w:w="1288" w:type="dxa"/>
            <w:noWrap/>
            <w:vAlign w:val="center"/>
          </w:tcPr>
          <w:p w14:paraId="283AF1E8" w14:textId="77777777" w:rsidR="003F3CAA" w:rsidRPr="00A73B4D" w:rsidRDefault="003F3CAA" w:rsidP="00B25C40">
            <w:pPr>
              <w:pStyle w:val="a5"/>
              <w:jc w:val="center"/>
              <w:rPr>
                <w:lang w:val="ru-RU" w:eastAsia="ru-RU"/>
              </w:rPr>
            </w:pPr>
            <w:r w:rsidRPr="00A73B4D">
              <w:rPr>
                <w:szCs w:val="24"/>
                <w:lang w:eastAsia="ru-RU"/>
              </w:rPr>
              <w:t>0,7</w:t>
            </w:r>
          </w:p>
        </w:tc>
        <w:tc>
          <w:tcPr>
            <w:tcW w:w="1112" w:type="dxa"/>
            <w:noWrap/>
            <w:vAlign w:val="center"/>
          </w:tcPr>
          <w:p w14:paraId="785F1BC2" w14:textId="77777777" w:rsidR="003F3CAA" w:rsidRPr="00A73B4D" w:rsidRDefault="003F3CAA" w:rsidP="00B25C40">
            <w:pPr>
              <w:pStyle w:val="a5"/>
              <w:jc w:val="center"/>
              <w:rPr>
                <w:lang w:val="ru-RU" w:eastAsia="ru-RU"/>
              </w:rPr>
            </w:pPr>
            <w:r w:rsidRPr="00A73B4D">
              <w:rPr>
                <w:szCs w:val="24"/>
                <w:lang w:eastAsia="ru-RU"/>
              </w:rPr>
              <w:t>10-15</w:t>
            </w:r>
          </w:p>
        </w:tc>
        <w:tc>
          <w:tcPr>
            <w:tcW w:w="1252" w:type="dxa"/>
            <w:noWrap/>
            <w:vAlign w:val="center"/>
          </w:tcPr>
          <w:p w14:paraId="73B8D071" w14:textId="77777777" w:rsidR="003F3CAA" w:rsidRPr="00A73B4D" w:rsidRDefault="003F3CAA" w:rsidP="00B25C40">
            <w:pPr>
              <w:pStyle w:val="a5"/>
              <w:jc w:val="center"/>
              <w:rPr>
                <w:lang w:val="ru-RU" w:eastAsia="ru-RU"/>
              </w:rPr>
            </w:pPr>
            <w:r w:rsidRPr="00A73B4D">
              <w:rPr>
                <w:szCs w:val="24"/>
                <w:lang w:eastAsia="ru-RU"/>
              </w:rPr>
              <w:t>0,7</w:t>
            </w:r>
          </w:p>
        </w:tc>
        <w:tc>
          <w:tcPr>
            <w:tcW w:w="1158" w:type="dxa"/>
            <w:noWrap/>
            <w:vAlign w:val="center"/>
          </w:tcPr>
          <w:p w14:paraId="14217FB5" w14:textId="77777777" w:rsidR="003F3CAA" w:rsidRPr="00A73B4D" w:rsidRDefault="003F3CAA" w:rsidP="00B25C40">
            <w:pPr>
              <w:pStyle w:val="a5"/>
              <w:jc w:val="center"/>
              <w:rPr>
                <w:lang w:val="ru-RU" w:eastAsia="ru-RU"/>
              </w:rPr>
            </w:pPr>
            <w:r w:rsidRPr="00A73B4D">
              <w:rPr>
                <w:szCs w:val="24"/>
                <w:lang w:eastAsia="ru-RU"/>
              </w:rPr>
              <w:t>15-20</w:t>
            </w:r>
          </w:p>
        </w:tc>
        <w:tc>
          <w:tcPr>
            <w:tcW w:w="1569" w:type="dxa"/>
            <w:vMerge w:val="restart"/>
            <w:noWrap/>
            <w:vAlign w:val="center"/>
          </w:tcPr>
          <w:p w14:paraId="642CF195" w14:textId="77777777" w:rsidR="003F3CAA" w:rsidRPr="00A73B4D" w:rsidRDefault="003F3CAA" w:rsidP="00B25C40">
            <w:pPr>
              <w:pStyle w:val="a5"/>
              <w:jc w:val="center"/>
              <w:rPr>
                <w:lang w:val="ru-RU" w:eastAsia="ru-RU"/>
              </w:rPr>
            </w:pPr>
            <w:r w:rsidRPr="00A73B4D">
              <w:rPr>
                <w:szCs w:val="24"/>
                <w:lang w:eastAsia="ru-RU"/>
              </w:rPr>
              <w:t>(8-10) Е (0-2) Б (Ос)</w:t>
            </w:r>
          </w:p>
        </w:tc>
      </w:tr>
      <w:tr w:rsidR="003F3CAA" w:rsidRPr="00A73B4D" w14:paraId="6D197BE6" w14:textId="77777777" w:rsidTr="00B25C40">
        <w:trPr>
          <w:trHeight w:val="23"/>
        </w:trPr>
        <w:tc>
          <w:tcPr>
            <w:tcW w:w="1575" w:type="dxa"/>
            <w:vMerge/>
            <w:noWrap/>
            <w:vAlign w:val="center"/>
          </w:tcPr>
          <w:p w14:paraId="56E2CAFA" w14:textId="77777777" w:rsidR="003F3CAA" w:rsidRPr="00A73B4D" w:rsidRDefault="003F3CAA" w:rsidP="00B25C40">
            <w:pPr>
              <w:pStyle w:val="a5"/>
              <w:jc w:val="center"/>
              <w:rPr>
                <w:lang w:val="ru-RU" w:eastAsia="ru-RU"/>
              </w:rPr>
            </w:pPr>
          </w:p>
        </w:tc>
        <w:tc>
          <w:tcPr>
            <w:tcW w:w="1843" w:type="dxa"/>
            <w:vMerge/>
            <w:noWrap/>
            <w:vAlign w:val="center"/>
          </w:tcPr>
          <w:p w14:paraId="5591B62E" w14:textId="77777777" w:rsidR="003F3CAA" w:rsidRPr="00A73B4D" w:rsidRDefault="003F3CAA" w:rsidP="00B25C40">
            <w:pPr>
              <w:pStyle w:val="a5"/>
              <w:jc w:val="center"/>
              <w:rPr>
                <w:lang w:val="ru-RU" w:eastAsia="ru-RU"/>
              </w:rPr>
            </w:pPr>
          </w:p>
        </w:tc>
        <w:tc>
          <w:tcPr>
            <w:tcW w:w="1288" w:type="dxa"/>
            <w:noWrap/>
            <w:vAlign w:val="center"/>
          </w:tcPr>
          <w:p w14:paraId="5206E8FD" w14:textId="77777777" w:rsidR="003F3CAA" w:rsidRPr="00A73B4D" w:rsidRDefault="003F3CAA" w:rsidP="00B25C40">
            <w:pPr>
              <w:pStyle w:val="a5"/>
              <w:jc w:val="center"/>
              <w:rPr>
                <w:lang w:val="ru-RU" w:eastAsia="ru-RU"/>
              </w:rPr>
            </w:pPr>
            <w:r w:rsidRPr="00A73B4D">
              <w:rPr>
                <w:szCs w:val="24"/>
                <w:lang w:eastAsia="ru-RU"/>
              </w:rPr>
              <w:t>0,5</w:t>
            </w:r>
          </w:p>
        </w:tc>
        <w:tc>
          <w:tcPr>
            <w:tcW w:w="1112" w:type="dxa"/>
            <w:noWrap/>
            <w:vAlign w:val="center"/>
          </w:tcPr>
          <w:p w14:paraId="6E25096D" w14:textId="77777777" w:rsidR="003F3CAA" w:rsidRPr="00A73B4D" w:rsidRDefault="003F3CAA" w:rsidP="00B25C40">
            <w:pPr>
              <w:pStyle w:val="a5"/>
              <w:jc w:val="center"/>
              <w:rPr>
                <w:lang w:val="ru-RU" w:eastAsia="ru-RU"/>
              </w:rPr>
            </w:pPr>
            <w:r w:rsidRPr="00A73B4D">
              <w:rPr>
                <w:szCs w:val="24"/>
                <w:lang w:eastAsia="ru-RU"/>
              </w:rPr>
              <w:t>8-12</w:t>
            </w:r>
          </w:p>
        </w:tc>
        <w:tc>
          <w:tcPr>
            <w:tcW w:w="1252" w:type="dxa"/>
            <w:noWrap/>
            <w:vAlign w:val="center"/>
          </w:tcPr>
          <w:p w14:paraId="1DE77A6F" w14:textId="77777777" w:rsidR="003F3CAA" w:rsidRPr="00A73B4D" w:rsidRDefault="003F3CAA" w:rsidP="00B25C40">
            <w:pPr>
              <w:pStyle w:val="a5"/>
              <w:jc w:val="center"/>
              <w:rPr>
                <w:lang w:val="ru-RU" w:eastAsia="ru-RU"/>
              </w:rPr>
            </w:pPr>
            <w:r w:rsidRPr="00A73B4D">
              <w:rPr>
                <w:szCs w:val="24"/>
                <w:lang w:eastAsia="ru-RU"/>
              </w:rPr>
              <w:t>0,5</w:t>
            </w:r>
          </w:p>
        </w:tc>
        <w:tc>
          <w:tcPr>
            <w:tcW w:w="1158" w:type="dxa"/>
            <w:noWrap/>
            <w:vAlign w:val="center"/>
          </w:tcPr>
          <w:p w14:paraId="5450B416" w14:textId="77777777" w:rsidR="003F3CAA" w:rsidRPr="00A73B4D" w:rsidRDefault="003F3CAA" w:rsidP="00B25C40">
            <w:pPr>
              <w:pStyle w:val="a5"/>
              <w:jc w:val="center"/>
              <w:rPr>
                <w:lang w:val="ru-RU" w:eastAsia="ru-RU"/>
              </w:rPr>
            </w:pPr>
            <w:r w:rsidRPr="00A73B4D">
              <w:rPr>
                <w:szCs w:val="24"/>
                <w:lang w:eastAsia="ru-RU"/>
              </w:rPr>
              <w:t>10-15</w:t>
            </w:r>
          </w:p>
        </w:tc>
        <w:tc>
          <w:tcPr>
            <w:tcW w:w="1569" w:type="dxa"/>
            <w:vMerge/>
            <w:noWrap/>
            <w:vAlign w:val="center"/>
          </w:tcPr>
          <w:p w14:paraId="37199FF0" w14:textId="77777777" w:rsidR="003F3CAA" w:rsidRPr="00A73B4D" w:rsidRDefault="003F3CAA" w:rsidP="00B25C40">
            <w:pPr>
              <w:pStyle w:val="a5"/>
              <w:jc w:val="center"/>
              <w:rPr>
                <w:lang w:val="ru-RU" w:eastAsia="ru-RU"/>
              </w:rPr>
            </w:pPr>
          </w:p>
        </w:tc>
      </w:tr>
      <w:tr w:rsidR="003F3CAA" w:rsidRPr="00A73B4D" w14:paraId="40DAC094" w14:textId="77777777" w:rsidTr="00B25C40">
        <w:trPr>
          <w:trHeight w:val="23"/>
        </w:trPr>
        <w:tc>
          <w:tcPr>
            <w:tcW w:w="9797" w:type="dxa"/>
            <w:gridSpan w:val="7"/>
            <w:noWrap/>
            <w:vAlign w:val="center"/>
          </w:tcPr>
          <w:p w14:paraId="05B30BDD" w14:textId="77777777" w:rsidR="003F3CAA" w:rsidRPr="00A73B4D" w:rsidRDefault="003F3CAA" w:rsidP="00B25C40">
            <w:pPr>
              <w:pStyle w:val="a5"/>
              <w:jc w:val="center"/>
              <w:rPr>
                <w:lang w:val="ru-RU" w:eastAsia="ru-RU"/>
              </w:rPr>
            </w:pPr>
            <w:r w:rsidRPr="00A73B4D">
              <w:rPr>
                <w:szCs w:val="24"/>
                <w:lang w:eastAsia="ru-RU"/>
              </w:rPr>
              <w:t>Дубовые насаждения</w:t>
            </w:r>
          </w:p>
        </w:tc>
      </w:tr>
      <w:tr w:rsidR="003F3CAA" w:rsidRPr="00A73B4D" w14:paraId="52D61498" w14:textId="77777777" w:rsidTr="00B25C40">
        <w:trPr>
          <w:trHeight w:val="23"/>
        </w:trPr>
        <w:tc>
          <w:tcPr>
            <w:tcW w:w="9797" w:type="dxa"/>
            <w:gridSpan w:val="7"/>
            <w:noWrap/>
            <w:vAlign w:val="center"/>
          </w:tcPr>
          <w:p w14:paraId="231AB673" w14:textId="77777777" w:rsidR="003F3CAA" w:rsidRPr="00A73B4D" w:rsidRDefault="003F3CAA" w:rsidP="00B25C40">
            <w:pPr>
              <w:pStyle w:val="a5"/>
              <w:jc w:val="center"/>
              <w:rPr>
                <w:lang w:val="ru-RU" w:eastAsia="ru-RU"/>
              </w:rPr>
            </w:pPr>
            <w:r w:rsidRPr="00A73B4D">
              <w:rPr>
                <w:szCs w:val="24"/>
                <w:lang w:val="ru-RU" w:eastAsia="ru-RU"/>
              </w:rPr>
              <w:t>1. Дубовые насаждения чистые с примесью лиственных до 2 единиц</w:t>
            </w:r>
          </w:p>
        </w:tc>
      </w:tr>
      <w:tr w:rsidR="003F3CAA" w:rsidRPr="00A73B4D" w14:paraId="38672D79" w14:textId="77777777" w:rsidTr="00B25C40">
        <w:trPr>
          <w:trHeight w:val="23"/>
        </w:trPr>
        <w:tc>
          <w:tcPr>
            <w:tcW w:w="1575" w:type="dxa"/>
            <w:vMerge w:val="restart"/>
            <w:noWrap/>
            <w:vAlign w:val="center"/>
          </w:tcPr>
          <w:p w14:paraId="79E0FB9C" w14:textId="77777777" w:rsidR="003F3CAA" w:rsidRPr="00A73B4D" w:rsidRDefault="003F3CAA" w:rsidP="00B25C40">
            <w:pPr>
              <w:pStyle w:val="a5"/>
              <w:jc w:val="center"/>
              <w:rPr>
                <w:lang w:val="ru-RU" w:eastAsia="ru-RU"/>
              </w:rPr>
            </w:pPr>
          </w:p>
        </w:tc>
        <w:tc>
          <w:tcPr>
            <w:tcW w:w="1843" w:type="dxa"/>
            <w:vMerge w:val="restart"/>
            <w:noWrap/>
            <w:vAlign w:val="center"/>
          </w:tcPr>
          <w:p w14:paraId="47217B32" w14:textId="77777777" w:rsidR="003F3CAA" w:rsidRPr="00A73B4D" w:rsidRDefault="003F3CAA" w:rsidP="00B25C40">
            <w:pPr>
              <w:pStyle w:val="a5"/>
              <w:jc w:val="center"/>
              <w:rPr>
                <w:lang w:val="ru-RU" w:eastAsia="ru-RU"/>
              </w:rPr>
            </w:pPr>
            <w:r w:rsidRPr="00A73B4D">
              <w:rPr>
                <w:szCs w:val="24"/>
                <w:lang w:val="ru-RU" w:eastAsia="ru-RU"/>
              </w:rPr>
              <w:t>Дубравы свежие липово-лещиновые (II-I)</w:t>
            </w:r>
          </w:p>
        </w:tc>
        <w:tc>
          <w:tcPr>
            <w:tcW w:w="1288" w:type="dxa"/>
            <w:noWrap/>
            <w:vAlign w:val="center"/>
          </w:tcPr>
          <w:p w14:paraId="6A7FF9D0" w14:textId="77777777" w:rsidR="003F3CAA" w:rsidRPr="00A73B4D" w:rsidRDefault="003F3CAA" w:rsidP="00B25C40">
            <w:pPr>
              <w:pStyle w:val="a5"/>
              <w:jc w:val="center"/>
              <w:rPr>
                <w:lang w:val="ru-RU" w:eastAsia="ru-RU"/>
              </w:rPr>
            </w:pPr>
            <w:r w:rsidRPr="00A73B4D">
              <w:rPr>
                <w:szCs w:val="24"/>
                <w:lang w:eastAsia="ru-RU"/>
              </w:rPr>
              <w:t>0,8</w:t>
            </w:r>
          </w:p>
        </w:tc>
        <w:tc>
          <w:tcPr>
            <w:tcW w:w="1112" w:type="dxa"/>
            <w:noWrap/>
            <w:vAlign w:val="center"/>
          </w:tcPr>
          <w:p w14:paraId="4A9F99CC" w14:textId="77777777" w:rsidR="003F3CAA" w:rsidRPr="00A73B4D" w:rsidRDefault="003F3CAA" w:rsidP="00B25C40">
            <w:pPr>
              <w:pStyle w:val="a5"/>
              <w:jc w:val="center"/>
              <w:rPr>
                <w:lang w:val="ru-RU" w:eastAsia="ru-RU"/>
              </w:rPr>
            </w:pPr>
            <w:r w:rsidRPr="00A73B4D">
              <w:rPr>
                <w:szCs w:val="24"/>
                <w:lang w:eastAsia="ru-RU"/>
              </w:rPr>
              <w:t>25-35</w:t>
            </w:r>
          </w:p>
        </w:tc>
        <w:tc>
          <w:tcPr>
            <w:tcW w:w="1252" w:type="dxa"/>
            <w:noWrap/>
            <w:vAlign w:val="center"/>
          </w:tcPr>
          <w:p w14:paraId="67DBFCE6" w14:textId="77777777" w:rsidR="003F3CAA" w:rsidRPr="00A73B4D" w:rsidRDefault="003F3CAA" w:rsidP="00B25C40">
            <w:pPr>
              <w:pStyle w:val="a5"/>
              <w:jc w:val="center"/>
              <w:rPr>
                <w:lang w:val="ru-RU" w:eastAsia="ru-RU"/>
              </w:rPr>
            </w:pPr>
            <w:r w:rsidRPr="00A73B4D">
              <w:rPr>
                <w:szCs w:val="24"/>
                <w:lang w:eastAsia="ru-RU"/>
              </w:rPr>
              <w:t>0,8</w:t>
            </w:r>
          </w:p>
        </w:tc>
        <w:tc>
          <w:tcPr>
            <w:tcW w:w="1158" w:type="dxa"/>
            <w:noWrap/>
            <w:vAlign w:val="center"/>
          </w:tcPr>
          <w:p w14:paraId="7D8202EE" w14:textId="77777777" w:rsidR="003F3CAA" w:rsidRPr="00A73B4D" w:rsidRDefault="003F3CAA" w:rsidP="00B25C40">
            <w:pPr>
              <w:pStyle w:val="a5"/>
              <w:jc w:val="center"/>
              <w:rPr>
                <w:lang w:val="ru-RU" w:eastAsia="ru-RU"/>
              </w:rPr>
            </w:pPr>
            <w:r w:rsidRPr="00A73B4D">
              <w:rPr>
                <w:szCs w:val="24"/>
                <w:lang w:eastAsia="ru-RU"/>
              </w:rPr>
              <w:t>20-25</w:t>
            </w:r>
          </w:p>
        </w:tc>
        <w:tc>
          <w:tcPr>
            <w:tcW w:w="1569" w:type="dxa"/>
            <w:vMerge w:val="restart"/>
            <w:noWrap/>
            <w:vAlign w:val="center"/>
          </w:tcPr>
          <w:p w14:paraId="7FB75C91" w14:textId="77777777" w:rsidR="003F3CAA" w:rsidRPr="00A73B4D" w:rsidRDefault="003F3CAA" w:rsidP="00B25C40">
            <w:pPr>
              <w:pStyle w:val="a5"/>
              <w:jc w:val="center"/>
              <w:rPr>
                <w:lang w:val="ru-RU" w:eastAsia="ru-RU"/>
              </w:rPr>
            </w:pPr>
            <w:r w:rsidRPr="00A73B4D">
              <w:rPr>
                <w:szCs w:val="24"/>
                <w:lang w:eastAsia="ru-RU"/>
              </w:rPr>
              <w:t>(8-10)Д (0-2)</w:t>
            </w:r>
            <w:r w:rsidRPr="00A73B4D">
              <w:rPr>
                <w:szCs w:val="24"/>
                <w:lang w:val="ru-RU" w:eastAsia="ru-RU"/>
              </w:rPr>
              <w:t xml:space="preserve"> </w:t>
            </w:r>
            <w:r w:rsidRPr="00A73B4D">
              <w:rPr>
                <w:szCs w:val="24"/>
                <w:lang w:eastAsia="ru-RU"/>
              </w:rPr>
              <w:t>Лп, Е, др.</w:t>
            </w:r>
          </w:p>
        </w:tc>
      </w:tr>
      <w:tr w:rsidR="003F3CAA" w:rsidRPr="00A73B4D" w14:paraId="5DEFBB0F" w14:textId="77777777" w:rsidTr="00B25C40">
        <w:trPr>
          <w:trHeight w:val="23"/>
        </w:trPr>
        <w:tc>
          <w:tcPr>
            <w:tcW w:w="1575" w:type="dxa"/>
            <w:vMerge/>
            <w:noWrap/>
            <w:vAlign w:val="center"/>
          </w:tcPr>
          <w:p w14:paraId="69484C1A" w14:textId="77777777" w:rsidR="003F3CAA" w:rsidRPr="00A73B4D" w:rsidRDefault="003F3CAA" w:rsidP="00B25C40">
            <w:pPr>
              <w:pStyle w:val="a5"/>
              <w:jc w:val="center"/>
              <w:rPr>
                <w:lang w:val="ru-RU" w:eastAsia="ru-RU"/>
              </w:rPr>
            </w:pPr>
          </w:p>
        </w:tc>
        <w:tc>
          <w:tcPr>
            <w:tcW w:w="1843" w:type="dxa"/>
            <w:vMerge/>
            <w:noWrap/>
            <w:vAlign w:val="center"/>
          </w:tcPr>
          <w:p w14:paraId="159C76C9" w14:textId="77777777" w:rsidR="003F3CAA" w:rsidRPr="00A73B4D" w:rsidRDefault="003F3CAA" w:rsidP="00B25C40">
            <w:pPr>
              <w:pStyle w:val="a5"/>
              <w:jc w:val="center"/>
              <w:rPr>
                <w:lang w:val="ru-RU" w:eastAsia="ru-RU"/>
              </w:rPr>
            </w:pPr>
          </w:p>
        </w:tc>
        <w:tc>
          <w:tcPr>
            <w:tcW w:w="1288" w:type="dxa"/>
            <w:noWrap/>
            <w:vAlign w:val="center"/>
          </w:tcPr>
          <w:p w14:paraId="2E85C1BB" w14:textId="77777777" w:rsidR="003F3CAA" w:rsidRPr="00A73B4D" w:rsidRDefault="003F3CAA" w:rsidP="00B25C40">
            <w:pPr>
              <w:pStyle w:val="a5"/>
              <w:jc w:val="center"/>
              <w:rPr>
                <w:lang w:val="ru-RU" w:eastAsia="ru-RU"/>
              </w:rPr>
            </w:pPr>
            <w:r w:rsidRPr="00A73B4D">
              <w:rPr>
                <w:szCs w:val="24"/>
                <w:lang w:eastAsia="ru-RU"/>
              </w:rPr>
              <w:t>0,6</w:t>
            </w:r>
          </w:p>
        </w:tc>
        <w:tc>
          <w:tcPr>
            <w:tcW w:w="1112" w:type="dxa"/>
            <w:noWrap/>
            <w:vAlign w:val="center"/>
          </w:tcPr>
          <w:p w14:paraId="5C65EC10" w14:textId="77777777" w:rsidR="003F3CAA" w:rsidRPr="00A73B4D" w:rsidRDefault="003F3CAA" w:rsidP="00B25C40">
            <w:pPr>
              <w:pStyle w:val="a5"/>
              <w:jc w:val="center"/>
              <w:rPr>
                <w:lang w:val="ru-RU" w:eastAsia="ru-RU"/>
              </w:rPr>
            </w:pPr>
            <w:r w:rsidRPr="00A73B4D">
              <w:rPr>
                <w:szCs w:val="24"/>
                <w:lang w:eastAsia="ru-RU"/>
              </w:rPr>
              <w:t>10-15</w:t>
            </w:r>
          </w:p>
        </w:tc>
        <w:tc>
          <w:tcPr>
            <w:tcW w:w="1252" w:type="dxa"/>
            <w:noWrap/>
            <w:vAlign w:val="center"/>
          </w:tcPr>
          <w:p w14:paraId="4D1E0671" w14:textId="77777777" w:rsidR="003F3CAA" w:rsidRPr="00A73B4D" w:rsidRDefault="003F3CAA" w:rsidP="00B25C40">
            <w:pPr>
              <w:pStyle w:val="a5"/>
              <w:jc w:val="center"/>
              <w:rPr>
                <w:lang w:val="ru-RU" w:eastAsia="ru-RU"/>
              </w:rPr>
            </w:pPr>
            <w:r w:rsidRPr="00A73B4D">
              <w:rPr>
                <w:szCs w:val="24"/>
                <w:lang w:eastAsia="ru-RU"/>
              </w:rPr>
              <w:t>0,7</w:t>
            </w:r>
          </w:p>
        </w:tc>
        <w:tc>
          <w:tcPr>
            <w:tcW w:w="1158" w:type="dxa"/>
            <w:noWrap/>
            <w:vAlign w:val="center"/>
          </w:tcPr>
          <w:p w14:paraId="13E9F4B8" w14:textId="77777777" w:rsidR="003F3CAA" w:rsidRPr="00A73B4D" w:rsidRDefault="003F3CAA" w:rsidP="00B25C40">
            <w:pPr>
              <w:pStyle w:val="a5"/>
              <w:jc w:val="center"/>
              <w:rPr>
                <w:lang w:val="ru-RU" w:eastAsia="ru-RU"/>
              </w:rPr>
            </w:pPr>
            <w:r w:rsidRPr="00A73B4D">
              <w:rPr>
                <w:szCs w:val="24"/>
                <w:lang w:eastAsia="ru-RU"/>
              </w:rPr>
              <w:t>15-20</w:t>
            </w:r>
          </w:p>
        </w:tc>
        <w:tc>
          <w:tcPr>
            <w:tcW w:w="1569" w:type="dxa"/>
            <w:vMerge/>
            <w:noWrap/>
            <w:vAlign w:val="center"/>
          </w:tcPr>
          <w:p w14:paraId="115DFE41" w14:textId="77777777" w:rsidR="003F3CAA" w:rsidRPr="00A73B4D" w:rsidRDefault="003F3CAA" w:rsidP="00B25C40">
            <w:pPr>
              <w:pStyle w:val="a5"/>
              <w:jc w:val="center"/>
              <w:rPr>
                <w:lang w:val="ru-RU" w:eastAsia="ru-RU"/>
              </w:rPr>
            </w:pPr>
          </w:p>
        </w:tc>
      </w:tr>
      <w:tr w:rsidR="003F3CAA" w:rsidRPr="00A73B4D" w14:paraId="4623BCB1" w14:textId="77777777" w:rsidTr="00B25C40">
        <w:trPr>
          <w:trHeight w:val="23"/>
        </w:trPr>
        <w:tc>
          <w:tcPr>
            <w:tcW w:w="1575" w:type="dxa"/>
            <w:vMerge w:val="restart"/>
            <w:noWrap/>
            <w:vAlign w:val="center"/>
          </w:tcPr>
          <w:p w14:paraId="50E8182C" w14:textId="77777777" w:rsidR="003F3CAA" w:rsidRPr="00A73B4D" w:rsidRDefault="003F3CAA" w:rsidP="00B25C40">
            <w:pPr>
              <w:pStyle w:val="a5"/>
              <w:jc w:val="center"/>
              <w:rPr>
                <w:lang w:val="ru-RU" w:eastAsia="ru-RU"/>
              </w:rPr>
            </w:pPr>
          </w:p>
        </w:tc>
        <w:tc>
          <w:tcPr>
            <w:tcW w:w="1843" w:type="dxa"/>
            <w:vMerge w:val="restart"/>
            <w:noWrap/>
            <w:vAlign w:val="center"/>
          </w:tcPr>
          <w:p w14:paraId="72F43523" w14:textId="77777777" w:rsidR="003F3CAA" w:rsidRPr="00A73B4D" w:rsidRDefault="003F3CAA" w:rsidP="00B25C40">
            <w:pPr>
              <w:pStyle w:val="a5"/>
              <w:jc w:val="center"/>
              <w:rPr>
                <w:lang w:val="ru-RU" w:eastAsia="ru-RU"/>
              </w:rPr>
            </w:pPr>
            <w:r w:rsidRPr="00A73B4D">
              <w:rPr>
                <w:szCs w:val="24"/>
                <w:lang w:val="ru-RU" w:eastAsia="ru-RU"/>
              </w:rPr>
              <w:t>Дубравы свежие липово-осоковые (III-II; IV)</w:t>
            </w:r>
          </w:p>
        </w:tc>
        <w:tc>
          <w:tcPr>
            <w:tcW w:w="1288" w:type="dxa"/>
            <w:noWrap/>
            <w:vAlign w:val="center"/>
          </w:tcPr>
          <w:p w14:paraId="1DA761CC" w14:textId="77777777" w:rsidR="003F3CAA" w:rsidRPr="00A73B4D" w:rsidRDefault="003F3CAA" w:rsidP="00B25C40">
            <w:pPr>
              <w:pStyle w:val="a5"/>
              <w:jc w:val="center"/>
              <w:rPr>
                <w:lang w:val="ru-RU" w:eastAsia="ru-RU"/>
              </w:rPr>
            </w:pPr>
            <w:r w:rsidRPr="00A73B4D">
              <w:rPr>
                <w:szCs w:val="24"/>
                <w:lang w:eastAsia="ru-RU"/>
              </w:rPr>
              <w:t>0,8</w:t>
            </w:r>
          </w:p>
        </w:tc>
        <w:tc>
          <w:tcPr>
            <w:tcW w:w="1112" w:type="dxa"/>
            <w:noWrap/>
            <w:vAlign w:val="center"/>
          </w:tcPr>
          <w:p w14:paraId="395FA01C" w14:textId="77777777" w:rsidR="003F3CAA" w:rsidRPr="00A73B4D" w:rsidRDefault="003F3CAA" w:rsidP="00B25C40">
            <w:pPr>
              <w:pStyle w:val="a5"/>
              <w:jc w:val="center"/>
              <w:rPr>
                <w:lang w:val="ru-RU" w:eastAsia="ru-RU"/>
              </w:rPr>
            </w:pPr>
            <w:r w:rsidRPr="00A73B4D">
              <w:rPr>
                <w:szCs w:val="24"/>
                <w:lang w:eastAsia="ru-RU"/>
              </w:rPr>
              <w:t>20-35</w:t>
            </w:r>
          </w:p>
        </w:tc>
        <w:tc>
          <w:tcPr>
            <w:tcW w:w="1252" w:type="dxa"/>
            <w:noWrap/>
            <w:vAlign w:val="center"/>
          </w:tcPr>
          <w:p w14:paraId="248E1336" w14:textId="77777777" w:rsidR="003F3CAA" w:rsidRPr="00A73B4D" w:rsidRDefault="003F3CAA" w:rsidP="00B25C40">
            <w:pPr>
              <w:pStyle w:val="a5"/>
              <w:jc w:val="center"/>
              <w:rPr>
                <w:lang w:val="ru-RU" w:eastAsia="ru-RU"/>
              </w:rPr>
            </w:pPr>
            <w:r w:rsidRPr="00A73B4D">
              <w:rPr>
                <w:szCs w:val="24"/>
                <w:lang w:eastAsia="ru-RU"/>
              </w:rPr>
              <w:t>0,8</w:t>
            </w:r>
          </w:p>
        </w:tc>
        <w:tc>
          <w:tcPr>
            <w:tcW w:w="1158" w:type="dxa"/>
            <w:noWrap/>
            <w:vAlign w:val="center"/>
          </w:tcPr>
          <w:p w14:paraId="7983CB91" w14:textId="77777777" w:rsidR="003F3CAA" w:rsidRPr="00A73B4D" w:rsidRDefault="003F3CAA" w:rsidP="00B25C40">
            <w:pPr>
              <w:pStyle w:val="a5"/>
              <w:jc w:val="center"/>
              <w:rPr>
                <w:lang w:val="ru-RU" w:eastAsia="ru-RU"/>
              </w:rPr>
            </w:pPr>
            <w:r w:rsidRPr="00A73B4D">
              <w:rPr>
                <w:szCs w:val="24"/>
                <w:lang w:eastAsia="ru-RU"/>
              </w:rPr>
              <w:t>15-20</w:t>
            </w:r>
          </w:p>
        </w:tc>
        <w:tc>
          <w:tcPr>
            <w:tcW w:w="1569" w:type="dxa"/>
            <w:vMerge w:val="restart"/>
            <w:noWrap/>
            <w:vAlign w:val="center"/>
          </w:tcPr>
          <w:p w14:paraId="5025686B" w14:textId="77777777" w:rsidR="003F3CAA" w:rsidRPr="00A73B4D" w:rsidRDefault="003F3CAA" w:rsidP="00B25C40">
            <w:pPr>
              <w:pStyle w:val="a5"/>
              <w:jc w:val="center"/>
              <w:rPr>
                <w:lang w:val="ru-RU" w:eastAsia="ru-RU"/>
              </w:rPr>
            </w:pPr>
            <w:r w:rsidRPr="00A73B4D">
              <w:rPr>
                <w:szCs w:val="24"/>
                <w:lang w:eastAsia="ru-RU"/>
              </w:rPr>
              <w:t>(9-10)Д (0-1)</w:t>
            </w:r>
            <w:r w:rsidRPr="00A73B4D">
              <w:rPr>
                <w:szCs w:val="24"/>
                <w:lang w:val="ru-RU" w:eastAsia="ru-RU"/>
              </w:rPr>
              <w:t xml:space="preserve"> </w:t>
            </w:r>
            <w:r w:rsidRPr="00A73B4D">
              <w:rPr>
                <w:szCs w:val="24"/>
                <w:lang w:eastAsia="ru-RU"/>
              </w:rPr>
              <w:t>Лп, Е, до пор.</w:t>
            </w:r>
          </w:p>
        </w:tc>
      </w:tr>
      <w:tr w:rsidR="003F3CAA" w:rsidRPr="00A73B4D" w14:paraId="5CE0205D" w14:textId="77777777" w:rsidTr="00B25C40">
        <w:trPr>
          <w:trHeight w:val="23"/>
        </w:trPr>
        <w:tc>
          <w:tcPr>
            <w:tcW w:w="1575" w:type="dxa"/>
            <w:vMerge/>
            <w:noWrap/>
            <w:vAlign w:val="center"/>
          </w:tcPr>
          <w:p w14:paraId="640ABAC0" w14:textId="77777777" w:rsidR="003F3CAA" w:rsidRPr="00A73B4D" w:rsidRDefault="003F3CAA" w:rsidP="00B25C40">
            <w:pPr>
              <w:pStyle w:val="a5"/>
              <w:jc w:val="center"/>
              <w:rPr>
                <w:lang w:val="ru-RU" w:eastAsia="ru-RU"/>
              </w:rPr>
            </w:pPr>
          </w:p>
        </w:tc>
        <w:tc>
          <w:tcPr>
            <w:tcW w:w="1843" w:type="dxa"/>
            <w:vMerge/>
            <w:noWrap/>
            <w:vAlign w:val="center"/>
          </w:tcPr>
          <w:p w14:paraId="0AAB3989" w14:textId="77777777" w:rsidR="003F3CAA" w:rsidRPr="00A73B4D" w:rsidRDefault="003F3CAA" w:rsidP="00B25C40">
            <w:pPr>
              <w:pStyle w:val="a5"/>
              <w:jc w:val="center"/>
              <w:rPr>
                <w:lang w:val="ru-RU" w:eastAsia="ru-RU"/>
              </w:rPr>
            </w:pPr>
          </w:p>
        </w:tc>
        <w:tc>
          <w:tcPr>
            <w:tcW w:w="1288" w:type="dxa"/>
            <w:noWrap/>
            <w:vAlign w:val="center"/>
          </w:tcPr>
          <w:p w14:paraId="65CAF1D1" w14:textId="77777777" w:rsidR="003F3CAA" w:rsidRPr="00A73B4D" w:rsidRDefault="003F3CAA" w:rsidP="00B25C40">
            <w:pPr>
              <w:pStyle w:val="a5"/>
              <w:jc w:val="center"/>
              <w:rPr>
                <w:lang w:val="ru-RU" w:eastAsia="ru-RU"/>
              </w:rPr>
            </w:pPr>
            <w:r w:rsidRPr="00A73B4D">
              <w:rPr>
                <w:szCs w:val="24"/>
                <w:lang w:eastAsia="ru-RU"/>
              </w:rPr>
              <w:t>0,7</w:t>
            </w:r>
          </w:p>
        </w:tc>
        <w:tc>
          <w:tcPr>
            <w:tcW w:w="1112" w:type="dxa"/>
            <w:noWrap/>
            <w:vAlign w:val="center"/>
          </w:tcPr>
          <w:p w14:paraId="35ABCFD8" w14:textId="77777777" w:rsidR="003F3CAA" w:rsidRPr="00A73B4D" w:rsidRDefault="003F3CAA" w:rsidP="00B25C40">
            <w:pPr>
              <w:pStyle w:val="a5"/>
              <w:jc w:val="center"/>
              <w:rPr>
                <w:lang w:val="ru-RU" w:eastAsia="ru-RU"/>
              </w:rPr>
            </w:pPr>
            <w:r w:rsidRPr="00A73B4D">
              <w:rPr>
                <w:szCs w:val="24"/>
                <w:lang w:eastAsia="ru-RU"/>
              </w:rPr>
              <w:t>10-15</w:t>
            </w:r>
          </w:p>
        </w:tc>
        <w:tc>
          <w:tcPr>
            <w:tcW w:w="1252" w:type="dxa"/>
            <w:noWrap/>
            <w:vAlign w:val="center"/>
          </w:tcPr>
          <w:p w14:paraId="1B51610C" w14:textId="77777777" w:rsidR="003F3CAA" w:rsidRPr="00A73B4D" w:rsidRDefault="003F3CAA" w:rsidP="00B25C40">
            <w:pPr>
              <w:pStyle w:val="a5"/>
              <w:jc w:val="center"/>
              <w:rPr>
                <w:lang w:val="ru-RU" w:eastAsia="ru-RU"/>
              </w:rPr>
            </w:pPr>
            <w:r w:rsidRPr="00A73B4D">
              <w:rPr>
                <w:szCs w:val="24"/>
                <w:lang w:eastAsia="ru-RU"/>
              </w:rPr>
              <w:t>0,7</w:t>
            </w:r>
          </w:p>
        </w:tc>
        <w:tc>
          <w:tcPr>
            <w:tcW w:w="1158" w:type="dxa"/>
            <w:noWrap/>
            <w:vAlign w:val="center"/>
          </w:tcPr>
          <w:p w14:paraId="1C04B917" w14:textId="77777777" w:rsidR="003F3CAA" w:rsidRPr="00A73B4D" w:rsidRDefault="003F3CAA" w:rsidP="00B25C40">
            <w:pPr>
              <w:pStyle w:val="a5"/>
              <w:jc w:val="center"/>
              <w:rPr>
                <w:lang w:val="ru-RU" w:eastAsia="ru-RU"/>
              </w:rPr>
            </w:pPr>
            <w:r w:rsidRPr="00A73B4D">
              <w:rPr>
                <w:szCs w:val="24"/>
                <w:lang w:eastAsia="ru-RU"/>
              </w:rPr>
              <w:t>15-20</w:t>
            </w:r>
          </w:p>
        </w:tc>
        <w:tc>
          <w:tcPr>
            <w:tcW w:w="1569" w:type="dxa"/>
            <w:vMerge/>
            <w:noWrap/>
            <w:vAlign w:val="center"/>
          </w:tcPr>
          <w:p w14:paraId="7C3D75E1" w14:textId="77777777" w:rsidR="003F3CAA" w:rsidRPr="00A73B4D" w:rsidRDefault="003F3CAA" w:rsidP="00B25C40">
            <w:pPr>
              <w:pStyle w:val="a5"/>
              <w:jc w:val="center"/>
              <w:rPr>
                <w:lang w:val="ru-RU" w:eastAsia="ru-RU"/>
              </w:rPr>
            </w:pPr>
          </w:p>
        </w:tc>
      </w:tr>
      <w:tr w:rsidR="003F3CAA" w:rsidRPr="00A73B4D" w14:paraId="328562D5" w14:textId="77777777" w:rsidTr="00B25C40">
        <w:trPr>
          <w:trHeight w:val="23"/>
        </w:trPr>
        <w:tc>
          <w:tcPr>
            <w:tcW w:w="9797" w:type="dxa"/>
            <w:gridSpan w:val="7"/>
            <w:noWrap/>
            <w:vAlign w:val="center"/>
          </w:tcPr>
          <w:p w14:paraId="1D4671B8" w14:textId="77777777" w:rsidR="003F3CAA" w:rsidRPr="00A73B4D" w:rsidRDefault="003F3CAA" w:rsidP="00B25C40">
            <w:pPr>
              <w:pStyle w:val="a5"/>
              <w:jc w:val="center"/>
              <w:rPr>
                <w:lang w:val="ru-RU" w:eastAsia="ru-RU"/>
              </w:rPr>
            </w:pPr>
            <w:r w:rsidRPr="00A73B4D">
              <w:rPr>
                <w:szCs w:val="24"/>
                <w:lang w:val="ru-RU" w:eastAsia="ru-RU"/>
              </w:rPr>
              <w:t>1. Дубовые насаждения чистые с примесью лиственных до 2 единиц</w:t>
            </w:r>
          </w:p>
        </w:tc>
      </w:tr>
      <w:tr w:rsidR="003F3CAA" w:rsidRPr="00A73B4D" w14:paraId="4AD12B25" w14:textId="77777777" w:rsidTr="00B25C40">
        <w:trPr>
          <w:trHeight w:val="23"/>
        </w:trPr>
        <w:tc>
          <w:tcPr>
            <w:tcW w:w="1575" w:type="dxa"/>
            <w:vMerge w:val="restart"/>
            <w:noWrap/>
            <w:vAlign w:val="center"/>
          </w:tcPr>
          <w:p w14:paraId="422D47B1" w14:textId="77777777" w:rsidR="003F3CAA" w:rsidRPr="00A73B4D" w:rsidRDefault="003F3CAA" w:rsidP="00B25C40">
            <w:pPr>
              <w:pStyle w:val="a5"/>
              <w:jc w:val="center"/>
              <w:rPr>
                <w:lang w:val="ru-RU" w:eastAsia="ru-RU"/>
              </w:rPr>
            </w:pPr>
          </w:p>
        </w:tc>
        <w:tc>
          <w:tcPr>
            <w:tcW w:w="1843" w:type="dxa"/>
            <w:vMerge w:val="restart"/>
            <w:noWrap/>
            <w:vAlign w:val="center"/>
          </w:tcPr>
          <w:p w14:paraId="5E24219F" w14:textId="77777777" w:rsidR="003F3CAA" w:rsidRPr="00A73B4D" w:rsidRDefault="003F3CAA" w:rsidP="00B25C40">
            <w:pPr>
              <w:pStyle w:val="a5"/>
              <w:jc w:val="center"/>
              <w:rPr>
                <w:lang w:val="ru-RU" w:eastAsia="ru-RU"/>
              </w:rPr>
            </w:pPr>
            <w:r w:rsidRPr="00A73B4D">
              <w:rPr>
                <w:szCs w:val="24"/>
                <w:lang w:val="ru-RU" w:eastAsia="ru-RU"/>
              </w:rPr>
              <w:t>Дубравы влажные крупнотравные (II-III; I)</w:t>
            </w:r>
          </w:p>
        </w:tc>
        <w:tc>
          <w:tcPr>
            <w:tcW w:w="1288" w:type="dxa"/>
            <w:noWrap/>
            <w:vAlign w:val="center"/>
          </w:tcPr>
          <w:p w14:paraId="2B2AC62D" w14:textId="77777777" w:rsidR="003F3CAA" w:rsidRPr="00A73B4D" w:rsidRDefault="003F3CAA" w:rsidP="00B25C40">
            <w:pPr>
              <w:pStyle w:val="a5"/>
              <w:jc w:val="center"/>
              <w:rPr>
                <w:lang w:val="ru-RU" w:eastAsia="ru-RU"/>
              </w:rPr>
            </w:pPr>
            <w:r w:rsidRPr="00A73B4D">
              <w:rPr>
                <w:szCs w:val="24"/>
                <w:lang w:eastAsia="ru-RU"/>
              </w:rPr>
              <w:t>0,8</w:t>
            </w:r>
          </w:p>
        </w:tc>
        <w:tc>
          <w:tcPr>
            <w:tcW w:w="1112" w:type="dxa"/>
            <w:noWrap/>
            <w:vAlign w:val="center"/>
          </w:tcPr>
          <w:p w14:paraId="23017807" w14:textId="77777777" w:rsidR="003F3CAA" w:rsidRPr="00A73B4D" w:rsidRDefault="003F3CAA" w:rsidP="00B25C40">
            <w:pPr>
              <w:pStyle w:val="a5"/>
              <w:jc w:val="center"/>
              <w:rPr>
                <w:lang w:val="ru-RU" w:eastAsia="ru-RU"/>
              </w:rPr>
            </w:pPr>
            <w:r w:rsidRPr="00A73B4D">
              <w:rPr>
                <w:szCs w:val="24"/>
                <w:lang w:eastAsia="ru-RU"/>
              </w:rPr>
              <w:t>20-35</w:t>
            </w:r>
          </w:p>
        </w:tc>
        <w:tc>
          <w:tcPr>
            <w:tcW w:w="1252" w:type="dxa"/>
            <w:noWrap/>
            <w:vAlign w:val="center"/>
          </w:tcPr>
          <w:p w14:paraId="0A66698E" w14:textId="77777777" w:rsidR="003F3CAA" w:rsidRPr="00A73B4D" w:rsidRDefault="003F3CAA" w:rsidP="00B25C40">
            <w:pPr>
              <w:pStyle w:val="a5"/>
              <w:jc w:val="center"/>
              <w:rPr>
                <w:lang w:val="ru-RU" w:eastAsia="ru-RU"/>
              </w:rPr>
            </w:pPr>
            <w:r w:rsidRPr="00A73B4D">
              <w:rPr>
                <w:szCs w:val="24"/>
                <w:lang w:eastAsia="ru-RU"/>
              </w:rPr>
              <w:t>0,8</w:t>
            </w:r>
          </w:p>
        </w:tc>
        <w:tc>
          <w:tcPr>
            <w:tcW w:w="1158" w:type="dxa"/>
            <w:noWrap/>
            <w:vAlign w:val="center"/>
          </w:tcPr>
          <w:p w14:paraId="15EC2B3B" w14:textId="77777777" w:rsidR="003F3CAA" w:rsidRPr="00A73B4D" w:rsidRDefault="003F3CAA" w:rsidP="00B25C40">
            <w:pPr>
              <w:pStyle w:val="a5"/>
              <w:jc w:val="center"/>
              <w:rPr>
                <w:lang w:val="ru-RU" w:eastAsia="ru-RU"/>
              </w:rPr>
            </w:pPr>
            <w:r w:rsidRPr="00A73B4D">
              <w:rPr>
                <w:szCs w:val="24"/>
                <w:lang w:eastAsia="ru-RU"/>
              </w:rPr>
              <w:t>20-30</w:t>
            </w:r>
          </w:p>
        </w:tc>
        <w:tc>
          <w:tcPr>
            <w:tcW w:w="1569" w:type="dxa"/>
            <w:vMerge w:val="restart"/>
            <w:noWrap/>
            <w:vAlign w:val="center"/>
          </w:tcPr>
          <w:p w14:paraId="20432438" w14:textId="77777777" w:rsidR="003F3CAA" w:rsidRPr="00A73B4D" w:rsidRDefault="003F3CAA" w:rsidP="00B25C40">
            <w:pPr>
              <w:pStyle w:val="a5"/>
              <w:jc w:val="center"/>
              <w:rPr>
                <w:lang w:val="ru-RU" w:eastAsia="ru-RU"/>
              </w:rPr>
            </w:pPr>
            <w:r w:rsidRPr="00A73B4D">
              <w:rPr>
                <w:szCs w:val="24"/>
                <w:lang w:eastAsia="ru-RU"/>
              </w:rPr>
              <w:t>(8-9)Д (1-2) Лп, Е, др.</w:t>
            </w:r>
          </w:p>
        </w:tc>
      </w:tr>
      <w:tr w:rsidR="003F3CAA" w:rsidRPr="00A73B4D" w14:paraId="4DEF46AF" w14:textId="77777777" w:rsidTr="00B25C40">
        <w:trPr>
          <w:trHeight w:val="23"/>
        </w:trPr>
        <w:tc>
          <w:tcPr>
            <w:tcW w:w="1575" w:type="dxa"/>
            <w:vMerge/>
            <w:noWrap/>
            <w:vAlign w:val="center"/>
          </w:tcPr>
          <w:p w14:paraId="55710A20" w14:textId="77777777" w:rsidR="003F3CAA" w:rsidRPr="00A73B4D" w:rsidRDefault="003F3CAA" w:rsidP="00B25C40">
            <w:pPr>
              <w:pStyle w:val="a5"/>
              <w:jc w:val="center"/>
              <w:rPr>
                <w:lang w:val="ru-RU" w:eastAsia="ru-RU"/>
              </w:rPr>
            </w:pPr>
          </w:p>
        </w:tc>
        <w:tc>
          <w:tcPr>
            <w:tcW w:w="1843" w:type="dxa"/>
            <w:vMerge/>
            <w:noWrap/>
            <w:vAlign w:val="center"/>
          </w:tcPr>
          <w:p w14:paraId="6C9E45BD" w14:textId="77777777" w:rsidR="003F3CAA" w:rsidRPr="00A73B4D" w:rsidRDefault="003F3CAA" w:rsidP="00B25C40">
            <w:pPr>
              <w:pStyle w:val="a5"/>
              <w:jc w:val="center"/>
              <w:rPr>
                <w:lang w:val="ru-RU" w:eastAsia="ru-RU"/>
              </w:rPr>
            </w:pPr>
          </w:p>
        </w:tc>
        <w:tc>
          <w:tcPr>
            <w:tcW w:w="1288" w:type="dxa"/>
            <w:noWrap/>
            <w:vAlign w:val="center"/>
          </w:tcPr>
          <w:p w14:paraId="0EE654E1" w14:textId="77777777" w:rsidR="003F3CAA" w:rsidRPr="00A73B4D" w:rsidRDefault="003F3CAA" w:rsidP="00B25C40">
            <w:pPr>
              <w:pStyle w:val="a5"/>
              <w:jc w:val="center"/>
              <w:rPr>
                <w:lang w:val="ru-RU" w:eastAsia="ru-RU"/>
              </w:rPr>
            </w:pPr>
            <w:r w:rsidRPr="00A73B4D">
              <w:rPr>
                <w:szCs w:val="24"/>
                <w:lang w:eastAsia="ru-RU"/>
              </w:rPr>
              <w:t>0,7</w:t>
            </w:r>
          </w:p>
        </w:tc>
        <w:tc>
          <w:tcPr>
            <w:tcW w:w="1112" w:type="dxa"/>
            <w:noWrap/>
            <w:vAlign w:val="center"/>
          </w:tcPr>
          <w:p w14:paraId="355300E6" w14:textId="77777777" w:rsidR="003F3CAA" w:rsidRPr="00A73B4D" w:rsidRDefault="003F3CAA" w:rsidP="00B25C40">
            <w:pPr>
              <w:pStyle w:val="a5"/>
              <w:jc w:val="center"/>
              <w:rPr>
                <w:lang w:val="ru-RU" w:eastAsia="ru-RU"/>
              </w:rPr>
            </w:pPr>
            <w:r w:rsidRPr="00A73B4D">
              <w:rPr>
                <w:szCs w:val="24"/>
                <w:lang w:eastAsia="ru-RU"/>
              </w:rPr>
              <w:t>10-15</w:t>
            </w:r>
          </w:p>
        </w:tc>
        <w:tc>
          <w:tcPr>
            <w:tcW w:w="1252" w:type="dxa"/>
            <w:noWrap/>
            <w:vAlign w:val="center"/>
          </w:tcPr>
          <w:p w14:paraId="4C564422" w14:textId="77777777" w:rsidR="003F3CAA" w:rsidRPr="00A73B4D" w:rsidRDefault="003F3CAA" w:rsidP="00B25C40">
            <w:pPr>
              <w:pStyle w:val="a5"/>
              <w:jc w:val="center"/>
              <w:rPr>
                <w:lang w:val="ru-RU" w:eastAsia="ru-RU"/>
              </w:rPr>
            </w:pPr>
            <w:r w:rsidRPr="00A73B4D">
              <w:rPr>
                <w:szCs w:val="24"/>
                <w:lang w:eastAsia="ru-RU"/>
              </w:rPr>
              <w:t>0,6</w:t>
            </w:r>
          </w:p>
        </w:tc>
        <w:tc>
          <w:tcPr>
            <w:tcW w:w="1158" w:type="dxa"/>
            <w:noWrap/>
            <w:vAlign w:val="center"/>
          </w:tcPr>
          <w:p w14:paraId="24809842" w14:textId="77777777" w:rsidR="003F3CAA" w:rsidRPr="00A73B4D" w:rsidRDefault="003F3CAA" w:rsidP="00B25C40">
            <w:pPr>
              <w:pStyle w:val="a5"/>
              <w:jc w:val="center"/>
              <w:rPr>
                <w:lang w:val="ru-RU" w:eastAsia="ru-RU"/>
              </w:rPr>
            </w:pPr>
            <w:r w:rsidRPr="00A73B4D">
              <w:rPr>
                <w:szCs w:val="24"/>
                <w:lang w:eastAsia="ru-RU"/>
              </w:rPr>
              <w:t>15-20</w:t>
            </w:r>
          </w:p>
        </w:tc>
        <w:tc>
          <w:tcPr>
            <w:tcW w:w="1569" w:type="dxa"/>
            <w:vMerge/>
            <w:noWrap/>
            <w:vAlign w:val="center"/>
          </w:tcPr>
          <w:p w14:paraId="745DCF86" w14:textId="77777777" w:rsidR="003F3CAA" w:rsidRPr="00A73B4D" w:rsidRDefault="003F3CAA" w:rsidP="00B25C40">
            <w:pPr>
              <w:pStyle w:val="a5"/>
              <w:jc w:val="center"/>
              <w:rPr>
                <w:lang w:val="ru-RU" w:eastAsia="ru-RU"/>
              </w:rPr>
            </w:pPr>
          </w:p>
        </w:tc>
      </w:tr>
      <w:tr w:rsidR="003F3CAA" w:rsidRPr="00A73B4D" w14:paraId="07CD7F88" w14:textId="77777777" w:rsidTr="00B25C40">
        <w:trPr>
          <w:trHeight w:val="23"/>
        </w:trPr>
        <w:tc>
          <w:tcPr>
            <w:tcW w:w="1575" w:type="dxa"/>
            <w:vMerge w:val="restart"/>
            <w:noWrap/>
            <w:vAlign w:val="center"/>
          </w:tcPr>
          <w:p w14:paraId="6F777CEA" w14:textId="77777777" w:rsidR="003F3CAA" w:rsidRPr="00A73B4D" w:rsidRDefault="003F3CAA" w:rsidP="00B25C40">
            <w:pPr>
              <w:pStyle w:val="a5"/>
              <w:jc w:val="center"/>
              <w:rPr>
                <w:lang w:val="ru-RU" w:eastAsia="ru-RU"/>
              </w:rPr>
            </w:pPr>
          </w:p>
        </w:tc>
        <w:tc>
          <w:tcPr>
            <w:tcW w:w="1843" w:type="dxa"/>
            <w:vMerge w:val="restart"/>
            <w:noWrap/>
            <w:vAlign w:val="center"/>
          </w:tcPr>
          <w:p w14:paraId="560018F0" w14:textId="77777777" w:rsidR="003F3CAA" w:rsidRPr="00A73B4D" w:rsidRDefault="003F3CAA" w:rsidP="00B25C40">
            <w:pPr>
              <w:pStyle w:val="a5"/>
              <w:jc w:val="center"/>
              <w:rPr>
                <w:lang w:val="ru-RU" w:eastAsia="ru-RU"/>
              </w:rPr>
            </w:pPr>
            <w:r w:rsidRPr="00A73B4D">
              <w:rPr>
                <w:szCs w:val="24"/>
                <w:lang w:val="ru-RU" w:eastAsia="ru-RU"/>
              </w:rPr>
              <w:t>Дубравы влажные липовые (III-IV; II)</w:t>
            </w:r>
          </w:p>
        </w:tc>
        <w:tc>
          <w:tcPr>
            <w:tcW w:w="1288" w:type="dxa"/>
            <w:noWrap/>
            <w:vAlign w:val="center"/>
          </w:tcPr>
          <w:p w14:paraId="5CC999CF" w14:textId="77777777" w:rsidR="003F3CAA" w:rsidRPr="00A73B4D" w:rsidRDefault="003F3CAA" w:rsidP="00B25C40">
            <w:pPr>
              <w:pStyle w:val="a5"/>
              <w:jc w:val="center"/>
              <w:rPr>
                <w:lang w:val="ru-RU" w:eastAsia="ru-RU"/>
              </w:rPr>
            </w:pPr>
            <w:r w:rsidRPr="00A73B4D">
              <w:rPr>
                <w:szCs w:val="24"/>
                <w:lang w:eastAsia="ru-RU"/>
              </w:rPr>
              <w:t>0,7</w:t>
            </w:r>
          </w:p>
        </w:tc>
        <w:tc>
          <w:tcPr>
            <w:tcW w:w="1112" w:type="dxa"/>
            <w:noWrap/>
            <w:vAlign w:val="center"/>
          </w:tcPr>
          <w:p w14:paraId="3D1E863F" w14:textId="77777777" w:rsidR="003F3CAA" w:rsidRPr="00A73B4D" w:rsidRDefault="003F3CAA" w:rsidP="00B25C40">
            <w:pPr>
              <w:pStyle w:val="a5"/>
              <w:jc w:val="center"/>
              <w:rPr>
                <w:lang w:val="ru-RU" w:eastAsia="ru-RU"/>
              </w:rPr>
            </w:pPr>
            <w:r w:rsidRPr="00A73B4D">
              <w:rPr>
                <w:szCs w:val="24"/>
                <w:lang w:eastAsia="ru-RU"/>
              </w:rPr>
              <w:t>25-30</w:t>
            </w:r>
          </w:p>
        </w:tc>
        <w:tc>
          <w:tcPr>
            <w:tcW w:w="1252" w:type="dxa"/>
            <w:noWrap/>
            <w:vAlign w:val="center"/>
          </w:tcPr>
          <w:p w14:paraId="5710F5E1" w14:textId="77777777" w:rsidR="003F3CAA" w:rsidRPr="00A73B4D" w:rsidRDefault="003F3CAA" w:rsidP="00B25C40">
            <w:pPr>
              <w:pStyle w:val="a5"/>
              <w:jc w:val="center"/>
              <w:rPr>
                <w:lang w:val="ru-RU" w:eastAsia="ru-RU"/>
              </w:rPr>
            </w:pPr>
            <w:r w:rsidRPr="00A73B4D">
              <w:rPr>
                <w:szCs w:val="24"/>
                <w:lang w:eastAsia="ru-RU"/>
              </w:rPr>
              <w:t>0,8</w:t>
            </w:r>
          </w:p>
        </w:tc>
        <w:tc>
          <w:tcPr>
            <w:tcW w:w="1158" w:type="dxa"/>
            <w:noWrap/>
            <w:vAlign w:val="center"/>
          </w:tcPr>
          <w:p w14:paraId="40B58E28" w14:textId="77777777" w:rsidR="003F3CAA" w:rsidRPr="00A73B4D" w:rsidRDefault="003F3CAA" w:rsidP="00B25C40">
            <w:pPr>
              <w:pStyle w:val="a5"/>
              <w:jc w:val="center"/>
              <w:rPr>
                <w:lang w:val="ru-RU" w:eastAsia="ru-RU"/>
              </w:rPr>
            </w:pPr>
            <w:r w:rsidRPr="00A73B4D">
              <w:rPr>
                <w:szCs w:val="24"/>
                <w:lang w:eastAsia="ru-RU"/>
              </w:rPr>
              <w:t>15-20</w:t>
            </w:r>
          </w:p>
        </w:tc>
        <w:tc>
          <w:tcPr>
            <w:tcW w:w="1569" w:type="dxa"/>
            <w:vMerge w:val="restart"/>
            <w:noWrap/>
            <w:vAlign w:val="center"/>
          </w:tcPr>
          <w:p w14:paraId="101B7112" w14:textId="77777777" w:rsidR="003F3CAA" w:rsidRPr="00A73B4D" w:rsidRDefault="003F3CAA" w:rsidP="00B25C40">
            <w:pPr>
              <w:pStyle w:val="a5"/>
              <w:jc w:val="center"/>
              <w:rPr>
                <w:lang w:val="ru-RU" w:eastAsia="ru-RU"/>
              </w:rPr>
            </w:pPr>
            <w:r w:rsidRPr="00A73B4D">
              <w:rPr>
                <w:szCs w:val="24"/>
                <w:lang w:eastAsia="ru-RU"/>
              </w:rPr>
              <w:t>(8-9)Д (1-2) Лп, Е, до пор.</w:t>
            </w:r>
          </w:p>
        </w:tc>
      </w:tr>
      <w:tr w:rsidR="003F3CAA" w:rsidRPr="00A73B4D" w14:paraId="12EA398D" w14:textId="77777777" w:rsidTr="00B25C40">
        <w:trPr>
          <w:trHeight w:val="23"/>
        </w:trPr>
        <w:tc>
          <w:tcPr>
            <w:tcW w:w="1575" w:type="dxa"/>
            <w:vMerge/>
            <w:noWrap/>
            <w:vAlign w:val="center"/>
          </w:tcPr>
          <w:p w14:paraId="71A23C86" w14:textId="77777777" w:rsidR="003F3CAA" w:rsidRPr="00A73B4D" w:rsidRDefault="003F3CAA" w:rsidP="00B25C40">
            <w:pPr>
              <w:pStyle w:val="a5"/>
              <w:jc w:val="center"/>
              <w:rPr>
                <w:lang w:val="ru-RU" w:eastAsia="ru-RU"/>
              </w:rPr>
            </w:pPr>
          </w:p>
        </w:tc>
        <w:tc>
          <w:tcPr>
            <w:tcW w:w="1843" w:type="dxa"/>
            <w:vMerge/>
            <w:noWrap/>
            <w:vAlign w:val="center"/>
          </w:tcPr>
          <w:p w14:paraId="77F8E2C1" w14:textId="77777777" w:rsidR="003F3CAA" w:rsidRPr="00A73B4D" w:rsidRDefault="003F3CAA" w:rsidP="00B25C40">
            <w:pPr>
              <w:pStyle w:val="a5"/>
              <w:jc w:val="center"/>
              <w:rPr>
                <w:lang w:val="ru-RU" w:eastAsia="ru-RU"/>
              </w:rPr>
            </w:pPr>
          </w:p>
        </w:tc>
        <w:tc>
          <w:tcPr>
            <w:tcW w:w="1288" w:type="dxa"/>
            <w:noWrap/>
            <w:vAlign w:val="center"/>
          </w:tcPr>
          <w:p w14:paraId="221FEC8B" w14:textId="77777777" w:rsidR="003F3CAA" w:rsidRPr="00A73B4D" w:rsidRDefault="003F3CAA" w:rsidP="00B25C40">
            <w:pPr>
              <w:pStyle w:val="a5"/>
              <w:jc w:val="center"/>
              <w:rPr>
                <w:lang w:val="ru-RU" w:eastAsia="ru-RU"/>
              </w:rPr>
            </w:pPr>
            <w:r w:rsidRPr="00A73B4D">
              <w:rPr>
                <w:szCs w:val="24"/>
                <w:lang w:eastAsia="ru-RU"/>
              </w:rPr>
              <w:t>0,6</w:t>
            </w:r>
          </w:p>
        </w:tc>
        <w:tc>
          <w:tcPr>
            <w:tcW w:w="1112" w:type="dxa"/>
            <w:noWrap/>
            <w:vAlign w:val="center"/>
          </w:tcPr>
          <w:p w14:paraId="3DC24FA9" w14:textId="77777777" w:rsidR="003F3CAA" w:rsidRPr="00A73B4D" w:rsidRDefault="003F3CAA" w:rsidP="00B25C40">
            <w:pPr>
              <w:pStyle w:val="a5"/>
              <w:jc w:val="center"/>
              <w:rPr>
                <w:lang w:val="ru-RU" w:eastAsia="ru-RU"/>
              </w:rPr>
            </w:pPr>
            <w:r w:rsidRPr="00A73B4D">
              <w:rPr>
                <w:szCs w:val="24"/>
                <w:lang w:eastAsia="ru-RU"/>
              </w:rPr>
              <w:t>10-15</w:t>
            </w:r>
          </w:p>
        </w:tc>
        <w:tc>
          <w:tcPr>
            <w:tcW w:w="1252" w:type="dxa"/>
            <w:noWrap/>
            <w:vAlign w:val="center"/>
          </w:tcPr>
          <w:p w14:paraId="6276E4F4" w14:textId="77777777" w:rsidR="003F3CAA" w:rsidRPr="00A73B4D" w:rsidRDefault="003F3CAA" w:rsidP="00B25C40">
            <w:pPr>
              <w:pStyle w:val="a5"/>
              <w:jc w:val="center"/>
              <w:rPr>
                <w:lang w:val="ru-RU" w:eastAsia="ru-RU"/>
              </w:rPr>
            </w:pPr>
            <w:r w:rsidRPr="00A73B4D">
              <w:rPr>
                <w:szCs w:val="24"/>
                <w:lang w:eastAsia="ru-RU"/>
              </w:rPr>
              <w:t>0,7</w:t>
            </w:r>
          </w:p>
        </w:tc>
        <w:tc>
          <w:tcPr>
            <w:tcW w:w="1158" w:type="dxa"/>
            <w:noWrap/>
            <w:vAlign w:val="center"/>
          </w:tcPr>
          <w:p w14:paraId="063A4753" w14:textId="77777777" w:rsidR="003F3CAA" w:rsidRPr="00A73B4D" w:rsidRDefault="003F3CAA" w:rsidP="00B25C40">
            <w:pPr>
              <w:pStyle w:val="a5"/>
              <w:jc w:val="center"/>
              <w:rPr>
                <w:lang w:val="ru-RU" w:eastAsia="ru-RU"/>
              </w:rPr>
            </w:pPr>
            <w:r w:rsidRPr="00A73B4D">
              <w:rPr>
                <w:szCs w:val="24"/>
                <w:lang w:eastAsia="ru-RU"/>
              </w:rPr>
              <w:t>15-20</w:t>
            </w:r>
          </w:p>
        </w:tc>
        <w:tc>
          <w:tcPr>
            <w:tcW w:w="1569" w:type="dxa"/>
            <w:vMerge/>
            <w:noWrap/>
            <w:vAlign w:val="center"/>
          </w:tcPr>
          <w:p w14:paraId="04CEF719" w14:textId="77777777" w:rsidR="003F3CAA" w:rsidRPr="00A73B4D" w:rsidRDefault="003F3CAA" w:rsidP="00B25C40">
            <w:pPr>
              <w:pStyle w:val="a5"/>
              <w:jc w:val="center"/>
              <w:rPr>
                <w:lang w:val="ru-RU" w:eastAsia="ru-RU"/>
              </w:rPr>
            </w:pPr>
          </w:p>
        </w:tc>
      </w:tr>
      <w:tr w:rsidR="003F3CAA" w:rsidRPr="00A73B4D" w14:paraId="480813A8" w14:textId="77777777" w:rsidTr="00B25C40">
        <w:trPr>
          <w:trHeight w:val="23"/>
        </w:trPr>
        <w:tc>
          <w:tcPr>
            <w:tcW w:w="9797" w:type="dxa"/>
            <w:gridSpan w:val="7"/>
            <w:noWrap/>
            <w:vAlign w:val="center"/>
          </w:tcPr>
          <w:p w14:paraId="3EAE83EE" w14:textId="77777777" w:rsidR="003F3CAA" w:rsidRPr="00A73B4D" w:rsidRDefault="003F3CAA" w:rsidP="00B25C40">
            <w:pPr>
              <w:pStyle w:val="a5"/>
              <w:jc w:val="center"/>
              <w:rPr>
                <w:lang w:val="ru-RU" w:eastAsia="ru-RU"/>
              </w:rPr>
            </w:pPr>
            <w:r w:rsidRPr="00A73B4D">
              <w:rPr>
                <w:szCs w:val="24"/>
                <w:lang w:val="ru-RU" w:eastAsia="ru-RU"/>
              </w:rPr>
              <w:t>2. Смешанные насаждения с преобладанием дуба в составе 5-7 единиц (с мягколиственными и твердолиственными породами)</w:t>
            </w:r>
          </w:p>
        </w:tc>
      </w:tr>
      <w:tr w:rsidR="003F3CAA" w:rsidRPr="00A73B4D" w14:paraId="76549B60" w14:textId="77777777" w:rsidTr="00B25C40">
        <w:trPr>
          <w:trHeight w:val="23"/>
        </w:trPr>
        <w:tc>
          <w:tcPr>
            <w:tcW w:w="1575" w:type="dxa"/>
            <w:vMerge w:val="restart"/>
            <w:noWrap/>
            <w:vAlign w:val="center"/>
          </w:tcPr>
          <w:p w14:paraId="78E6F7D5" w14:textId="77777777" w:rsidR="003F3CAA" w:rsidRPr="00A73B4D" w:rsidRDefault="003F3CAA" w:rsidP="00B25C40">
            <w:pPr>
              <w:pStyle w:val="a5"/>
              <w:jc w:val="center"/>
              <w:rPr>
                <w:lang w:val="ru-RU" w:eastAsia="ru-RU"/>
              </w:rPr>
            </w:pPr>
          </w:p>
        </w:tc>
        <w:tc>
          <w:tcPr>
            <w:tcW w:w="1843" w:type="dxa"/>
            <w:vMerge w:val="restart"/>
            <w:noWrap/>
            <w:vAlign w:val="center"/>
          </w:tcPr>
          <w:p w14:paraId="4FBEA47C" w14:textId="77777777" w:rsidR="003F3CAA" w:rsidRPr="00A73B4D" w:rsidRDefault="003F3CAA" w:rsidP="00B25C40">
            <w:pPr>
              <w:pStyle w:val="a5"/>
              <w:jc w:val="center"/>
              <w:rPr>
                <w:lang w:val="ru-RU" w:eastAsia="ru-RU"/>
              </w:rPr>
            </w:pPr>
            <w:r w:rsidRPr="00A73B4D">
              <w:rPr>
                <w:szCs w:val="24"/>
                <w:lang w:val="ru-RU" w:eastAsia="ru-RU"/>
              </w:rPr>
              <w:t>Дубравы свежие липово-лещиновые (II-I)</w:t>
            </w:r>
          </w:p>
        </w:tc>
        <w:tc>
          <w:tcPr>
            <w:tcW w:w="1288" w:type="dxa"/>
            <w:noWrap/>
            <w:vAlign w:val="center"/>
          </w:tcPr>
          <w:p w14:paraId="5FB8F77F" w14:textId="77777777" w:rsidR="003F3CAA" w:rsidRPr="00A73B4D" w:rsidRDefault="003F3CAA" w:rsidP="00B25C40">
            <w:pPr>
              <w:pStyle w:val="a5"/>
              <w:jc w:val="center"/>
              <w:rPr>
                <w:lang w:val="ru-RU" w:eastAsia="ru-RU"/>
              </w:rPr>
            </w:pPr>
            <w:r w:rsidRPr="00A73B4D">
              <w:rPr>
                <w:szCs w:val="24"/>
                <w:lang w:eastAsia="ru-RU"/>
              </w:rPr>
              <w:t>0,7</w:t>
            </w:r>
          </w:p>
        </w:tc>
        <w:tc>
          <w:tcPr>
            <w:tcW w:w="1112" w:type="dxa"/>
            <w:noWrap/>
            <w:vAlign w:val="center"/>
          </w:tcPr>
          <w:p w14:paraId="55FBA3CB" w14:textId="77777777" w:rsidR="003F3CAA" w:rsidRPr="00A73B4D" w:rsidRDefault="003F3CAA" w:rsidP="00B25C40">
            <w:pPr>
              <w:pStyle w:val="a5"/>
              <w:jc w:val="center"/>
              <w:rPr>
                <w:lang w:val="ru-RU" w:eastAsia="ru-RU"/>
              </w:rPr>
            </w:pPr>
            <w:r w:rsidRPr="00A73B4D">
              <w:rPr>
                <w:szCs w:val="24"/>
                <w:lang w:eastAsia="ru-RU"/>
              </w:rPr>
              <w:t>30-40</w:t>
            </w:r>
          </w:p>
        </w:tc>
        <w:tc>
          <w:tcPr>
            <w:tcW w:w="1252" w:type="dxa"/>
            <w:noWrap/>
            <w:vAlign w:val="center"/>
          </w:tcPr>
          <w:p w14:paraId="31C788BA" w14:textId="77777777" w:rsidR="003F3CAA" w:rsidRPr="00A73B4D" w:rsidRDefault="003F3CAA" w:rsidP="00B25C40">
            <w:pPr>
              <w:pStyle w:val="a5"/>
              <w:jc w:val="center"/>
              <w:rPr>
                <w:lang w:val="ru-RU" w:eastAsia="ru-RU"/>
              </w:rPr>
            </w:pPr>
            <w:r w:rsidRPr="00A73B4D">
              <w:rPr>
                <w:szCs w:val="24"/>
                <w:lang w:eastAsia="ru-RU"/>
              </w:rPr>
              <w:t>0,8</w:t>
            </w:r>
          </w:p>
        </w:tc>
        <w:tc>
          <w:tcPr>
            <w:tcW w:w="1158" w:type="dxa"/>
            <w:noWrap/>
            <w:vAlign w:val="center"/>
          </w:tcPr>
          <w:p w14:paraId="4ED50336" w14:textId="77777777" w:rsidR="003F3CAA" w:rsidRPr="00A73B4D" w:rsidRDefault="003F3CAA" w:rsidP="00B25C40">
            <w:pPr>
              <w:pStyle w:val="a5"/>
              <w:jc w:val="center"/>
              <w:rPr>
                <w:lang w:val="ru-RU" w:eastAsia="ru-RU"/>
              </w:rPr>
            </w:pPr>
            <w:r w:rsidRPr="00A73B4D">
              <w:rPr>
                <w:szCs w:val="24"/>
                <w:lang w:eastAsia="ru-RU"/>
              </w:rPr>
              <w:t>20-35</w:t>
            </w:r>
          </w:p>
        </w:tc>
        <w:tc>
          <w:tcPr>
            <w:tcW w:w="1569" w:type="dxa"/>
            <w:vMerge w:val="restart"/>
            <w:noWrap/>
            <w:vAlign w:val="center"/>
          </w:tcPr>
          <w:p w14:paraId="5CE91EEF" w14:textId="77777777" w:rsidR="003F3CAA" w:rsidRPr="00A73B4D" w:rsidRDefault="003F3CAA" w:rsidP="00B25C40">
            <w:pPr>
              <w:pStyle w:val="a5"/>
              <w:jc w:val="center"/>
              <w:rPr>
                <w:lang w:val="ru-RU" w:eastAsia="ru-RU"/>
              </w:rPr>
            </w:pPr>
            <w:r w:rsidRPr="00A73B4D">
              <w:rPr>
                <w:szCs w:val="24"/>
                <w:lang w:eastAsia="ru-RU"/>
              </w:rPr>
              <w:t>(8-10)Д (0-2) Лп, Яс, Е.</w:t>
            </w:r>
          </w:p>
        </w:tc>
      </w:tr>
      <w:tr w:rsidR="003F3CAA" w:rsidRPr="00A73B4D" w14:paraId="2B5F2C74" w14:textId="77777777" w:rsidTr="00B25C40">
        <w:trPr>
          <w:trHeight w:val="23"/>
        </w:trPr>
        <w:tc>
          <w:tcPr>
            <w:tcW w:w="1575" w:type="dxa"/>
            <w:vMerge/>
            <w:noWrap/>
            <w:vAlign w:val="center"/>
          </w:tcPr>
          <w:p w14:paraId="26D9A8F0" w14:textId="77777777" w:rsidR="003F3CAA" w:rsidRPr="00A73B4D" w:rsidRDefault="003F3CAA" w:rsidP="00B25C40">
            <w:pPr>
              <w:pStyle w:val="a5"/>
              <w:jc w:val="center"/>
              <w:rPr>
                <w:lang w:val="ru-RU" w:eastAsia="ru-RU"/>
              </w:rPr>
            </w:pPr>
          </w:p>
        </w:tc>
        <w:tc>
          <w:tcPr>
            <w:tcW w:w="1843" w:type="dxa"/>
            <w:vMerge/>
            <w:noWrap/>
            <w:vAlign w:val="center"/>
          </w:tcPr>
          <w:p w14:paraId="0732CACB" w14:textId="77777777" w:rsidR="003F3CAA" w:rsidRPr="00A73B4D" w:rsidRDefault="003F3CAA" w:rsidP="00B25C40">
            <w:pPr>
              <w:pStyle w:val="a5"/>
              <w:jc w:val="center"/>
              <w:rPr>
                <w:lang w:val="ru-RU" w:eastAsia="ru-RU"/>
              </w:rPr>
            </w:pPr>
          </w:p>
        </w:tc>
        <w:tc>
          <w:tcPr>
            <w:tcW w:w="1288" w:type="dxa"/>
            <w:noWrap/>
            <w:vAlign w:val="center"/>
          </w:tcPr>
          <w:p w14:paraId="429A8BC9" w14:textId="77777777" w:rsidR="003F3CAA" w:rsidRPr="00A73B4D" w:rsidRDefault="003F3CAA" w:rsidP="00B25C40">
            <w:pPr>
              <w:pStyle w:val="a5"/>
              <w:jc w:val="center"/>
              <w:rPr>
                <w:lang w:val="ru-RU" w:eastAsia="ru-RU"/>
              </w:rPr>
            </w:pPr>
            <w:r w:rsidRPr="00A73B4D">
              <w:rPr>
                <w:szCs w:val="24"/>
                <w:lang w:eastAsia="ru-RU"/>
              </w:rPr>
              <w:t>0,5</w:t>
            </w:r>
          </w:p>
        </w:tc>
        <w:tc>
          <w:tcPr>
            <w:tcW w:w="1112" w:type="dxa"/>
            <w:noWrap/>
            <w:vAlign w:val="center"/>
          </w:tcPr>
          <w:p w14:paraId="3DF18725" w14:textId="77777777" w:rsidR="003F3CAA" w:rsidRPr="00A73B4D" w:rsidRDefault="003F3CAA" w:rsidP="00B25C40">
            <w:pPr>
              <w:pStyle w:val="a5"/>
              <w:jc w:val="center"/>
              <w:rPr>
                <w:lang w:val="ru-RU" w:eastAsia="ru-RU"/>
              </w:rPr>
            </w:pPr>
            <w:r w:rsidRPr="00A73B4D">
              <w:rPr>
                <w:szCs w:val="24"/>
                <w:lang w:eastAsia="ru-RU"/>
              </w:rPr>
              <w:t>10-15</w:t>
            </w:r>
          </w:p>
        </w:tc>
        <w:tc>
          <w:tcPr>
            <w:tcW w:w="1252" w:type="dxa"/>
            <w:noWrap/>
            <w:vAlign w:val="center"/>
          </w:tcPr>
          <w:p w14:paraId="75DA6A35" w14:textId="77777777" w:rsidR="003F3CAA" w:rsidRPr="00A73B4D" w:rsidRDefault="003F3CAA" w:rsidP="00B25C40">
            <w:pPr>
              <w:pStyle w:val="a5"/>
              <w:jc w:val="center"/>
              <w:rPr>
                <w:lang w:val="ru-RU" w:eastAsia="ru-RU"/>
              </w:rPr>
            </w:pPr>
            <w:r w:rsidRPr="00A73B4D">
              <w:rPr>
                <w:szCs w:val="24"/>
                <w:lang w:eastAsia="ru-RU"/>
              </w:rPr>
              <w:t>0,6</w:t>
            </w:r>
          </w:p>
        </w:tc>
        <w:tc>
          <w:tcPr>
            <w:tcW w:w="1158" w:type="dxa"/>
            <w:noWrap/>
            <w:vAlign w:val="center"/>
          </w:tcPr>
          <w:p w14:paraId="5729764D" w14:textId="77777777" w:rsidR="003F3CAA" w:rsidRPr="00A73B4D" w:rsidRDefault="003F3CAA" w:rsidP="00B25C40">
            <w:pPr>
              <w:pStyle w:val="a5"/>
              <w:jc w:val="center"/>
              <w:rPr>
                <w:lang w:val="ru-RU" w:eastAsia="ru-RU"/>
              </w:rPr>
            </w:pPr>
            <w:r w:rsidRPr="00A73B4D">
              <w:rPr>
                <w:szCs w:val="24"/>
                <w:lang w:eastAsia="ru-RU"/>
              </w:rPr>
              <w:t>15-20</w:t>
            </w:r>
          </w:p>
        </w:tc>
        <w:tc>
          <w:tcPr>
            <w:tcW w:w="1569" w:type="dxa"/>
            <w:vMerge/>
            <w:noWrap/>
            <w:vAlign w:val="center"/>
          </w:tcPr>
          <w:p w14:paraId="6CAC5C55" w14:textId="77777777" w:rsidR="003F3CAA" w:rsidRPr="00A73B4D" w:rsidRDefault="003F3CAA" w:rsidP="00B25C40">
            <w:pPr>
              <w:pStyle w:val="a5"/>
              <w:jc w:val="center"/>
              <w:rPr>
                <w:lang w:val="ru-RU" w:eastAsia="ru-RU"/>
              </w:rPr>
            </w:pPr>
          </w:p>
        </w:tc>
      </w:tr>
      <w:tr w:rsidR="003F3CAA" w:rsidRPr="00A73B4D" w14:paraId="3293DDD4" w14:textId="77777777" w:rsidTr="00B25C40">
        <w:trPr>
          <w:trHeight w:val="23"/>
        </w:trPr>
        <w:tc>
          <w:tcPr>
            <w:tcW w:w="1575" w:type="dxa"/>
            <w:vMerge w:val="restart"/>
            <w:noWrap/>
            <w:vAlign w:val="center"/>
          </w:tcPr>
          <w:p w14:paraId="7D39367A" w14:textId="77777777" w:rsidR="003F3CAA" w:rsidRPr="00A73B4D" w:rsidRDefault="003F3CAA" w:rsidP="00B25C40">
            <w:pPr>
              <w:pStyle w:val="a5"/>
              <w:jc w:val="center"/>
              <w:rPr>
                <w:lang w:val="ru-RU" w:eastAsia="ru-RU"/>
              </w:rPr>
            </w:pPr>
          </w:p>
        </w:tc>
        <w:tc>
          <w:tcPr>
            <w:tcW w:w="1843" w:type="dxa"/>
            <w:vMerge w:val="restart"/>
            <w:noWrap/>
            <w:vAlign w:val="center"/>
          </w:tcPr>
          <w:p w14:paraId="16EBEC72" w14:textId="77777777" w:rsidR="003F3CAA" w:rsidRPr="00A73B4D" w:rsidRDefault="003F3CAA" w:rsidP="00B25C40">
            <w:pPr>
              <w:pStyle w:val="a5"/>
              <w:jc w:val="center"/>
              <w:rPr>
                <w:lang w:val="ru-RU" w:eastAsia="ru-RU"/>
              </w:rPr>
            </w:pPr>
            <w:r w:rsidRPr="00A73B4D">
              <w:rPr>
                <w:szCs w:val="24"/>
                <w:lang w:val="ru-RU" w:eastAsia="ru-RU"/>
              </w:rPr>
              <w:t>Дубравы свежие липово-осоковые (III-II; IV)</w:t>
            </w:r>
          </w:p>
        </w:tc>
        <w:tc>
          <w:tcPr>
            <w:tcW w:w="1288" w:type="dxa"/>
            <w:noWrap/>
            <w:vAlign w:val="center"/>
          </w:tcPr>
          <w:p w14:paraId="73DA8A48" w14:textId="77777777" w:rsidR="003F3CAA" w:rsidRPr="00A73B4D" w:rsidRDefault="003F3CAA" w:rsidP="00B25C40">
            <w:pPr>
              <w:pStyle w:val="a5"/>
              <w:jc w:val="center"/>
              <w:rPr>
                <w:lang w:val="ru-RU" w:eastAsia="ru-RU"/>
              </w:rPr>
            </w:pPr>
            <w:r w:rsidRPr="00A73B4D">
              <w:rPr>
                <w:szCs w:val="24"/>
                <w:lang w:eastAsia="ru-RU"/>
              </w:rPr>
              <w:t>0,7</w:t>
            </w:r>
          </w:p>
        </w:tc>
        <w:tc>
          <w:tcPr>
            <w:tcW w:w="1112" w:type="dxa"/>
            <w:noWrap/>
            <w:vAlign w:val="center"/>
          </w:tcPr>
          <w:p w14:paraId="21F7E731" w14:textId="77777777" w:rsidR="003F3CAA" w:rsidRPr="00A73B4D" w:rsidRDefault="003F3CAA" w:rsidP="00B25C40">
            <w:pPr>
              <w:pStyle w:val="a5"/>
              <w:jc w:val="center"/>
              <w:rPr>
                <w:lang w:val="ru-RU" w:eastAsia="ru-RU"/>
              </w:rPr>
            </w:pPr>
            <w:r w:rsidRPr="00A73B4D">
              <w:rPr>
                <w:szCs w:val="24"/>
                <w:lang w:eastAsia="ru-RU"/>
              </w:rPr>
              <w:t>25-35</w:t>
            </w:r>
          </w:p>
        </w:tc>
        <w:tc>
          <w:tcPr>
            <w:tcW w:w="1252" w:type="dxa"/>
            <w:noWrap/>
            <w:vAlign w:val="center"/>
          </w:tcPr>
          <w:p w14:paraId="3E6D002B" w14:textId="77777777" w:rsidR="003F3CAA" w:rsidRPr="00A73B4D" w:rsidRDefault="003F3CAA" w:rsidP="00B25C40">
            <w:pPr>
              <w:pStyle w:val="a5"/>
              <w:jc w:val="center"/>
              <w:rPr>
                <w:lang w:val="ru-RU" w:eastAsia="ru-RU"/>
              </w:rPr>
            </w:pPr>
            <w:r w:rsidRPr="00A73B4D">
              <w:rPr>
                <w:szCs w:val="24"/>
                <w:lang w:eastAsia="ru-RU"/>
              </w:rPr>
              <w:t>0,8</w:t>
            </w:r>
          </w:p>
        </w:tc>
        <w:tc>
          <w:tcPr>
            <w:tcW w:w="1158" w:type="dxa"/>
            <w:noWrap/>
            <w:vAlign w:val="center"/>
          </w:tcPr>
          <w:p w14:paraId="76AC4264" w14:textId="77777777" w:rsidR="003F3CAA" w:rsidRPr="00A73B4D" w:rsidRDefault="003F3CAA" w:rsidP="00B25C40">
            <w:pPr>
              <w:pStyle w:val="a5"/>
              <w:jc w:val="center"/>
              <w:rPr>
                <w:lang w:val="ru-RU" w:eastAsia="ru-RU"/>
              </w:rPr>
            </w:pPr>
            <w:r w:rsidRPr="00A73B4D">
              <w:rPr>
                <w:szCs w:val="24"/>
                <w:lang w:eastAsia="ru-RU"/>
              </w:rPr>
              <w:t>20-25</w:t>
            </w:r>
          </w:p>
        </w:tc>
        <w:tc>
          <w:tcPr>
            <w:tcW w:w="1569" w:type="dxa"/>
            <w:vMerge w:val="restart"/>
            <w:noWrap/>
            <w:vAlign w:val="center"/>
          </w:tcPr>
          <w:p w14:paraId="497BEF30" w14:textId="77777777" w:rsidR="003F3CAA" w:rsidRPr="00A73B4D" w:rsidRDefault="003F3CAA" w:rsidP="003C3384">
            <w:pPr>
              <w:pStyle w:val="a5"/>
              <w:jc w:val="center"/>
              <w:rPr>
                <w:lang w:val="ru-RU" w:eastAsia="ru-RU"/>
              </w:rPr>
            </w:pPr>
            <w:r w:rsidRPr="00A73B4D">
              <w:rPr>
                <w:szCs w:val="24"/>
                <w:lang w:eastAsia="ru-RU"/>
              </w:rPr>
              <w:t>(8-9)Д (1-2) Лп, Е. Др</w:t>
            </w:r>
            <w:r w:rsidRPr="00A73B4D">
              <w:rPr>
                <w:szCs w:val="24"/>
                <w:lang w:val="ru-RU" w:eastAsia="ru-RU"/>
              </w:rPr>
              <w:t xml:space="preserve"> </w:t>
            </w:r>
            <w:r w:rsidRPr="00A73B4D">
              <w:rPr>
                <w:szCs w:val="24"/>
                <w:lang w:eastAsia="ru-RU"/>
              </w:rPr>
              <w:t>пор.</w:t>
            </w:r>
          </w:p>
        </w:tc>
      </w:tr>
      <w:tr w:rsidR="003F3CAA" w:rsidRPr="00A73B4D" w14:paraId="167D5746" w14:textId="77777777" w:rsidTr="00B25C40">
        <w:trPr>
          <w:trHeight w:val="23"/>
        </w:trPr>
        <w:tc>
          <w:tcPr>
            <w:tcW w:w="1575" w:type="dxa"/>
            <w:vMerge/>
            <w:noWrap/>
            <w:vAlign w:val="center"/>
          </w:tcPr>
          <w:p w14:paraId="6DB1DC3D" w14:textId="77777777" w:rsidR="003F3CAA" w:rsidRPr="00A73B4D" w:rsidRDefault="003F3CAA" w:rsidP="00B25C40">
            <w:pPr>
              <w:pStyle w:val="a5"/>
              <w:jc w:val="center"/>
              <w:rPr>
                <w:lang w:val="ru-RU" w:eastAsia="ru-RU"/>
              </w:rPr>
            </w:pPr>
          </w:p>
        </w:tc>
        <w:tc>
          <w:tcPr>
            <w:tcW w:w="1843" w:type="dxa"/>
            <w:vMerge/>
            <w:noWrap/>
            <w:vAlign w:val="center"/>
          </w:tcPr>
          <w:p w14:paraId="5B5B0246" w14:textId="77777777" w:rsidR="003F3CAA" w:rsidRPr="00A73B4D" w:rsidRDefault="003F3CAA" w:rsidP="00B25C40">
            <w:pPr>
              <w:pStyle w:val="a5"/>
              <w:jc w:val="center"/>
              <w:rPr>
                <w:lang w:val="ru-RU" w:eastAsia="ru-RU"/>
              </w:rPr>
            </w:pPr>
          </w:p>
        </w:tc>
        <w:tc>
          <w:tcPr>
            <w:tcW w:w="1288" w:type="dxa"/>
            <w:noWrap/>
            <w:vAlign w:val="center"/>
          </w:tcPr>
          <w:p w14:paraId="4D7329D8" w14:textId="77777777" w:rsidR="003F3CAA" w:rsidRPr="00A73B4D" w:rsidRDefault="003F3CAA" w:rsidP="00B25C40">
            <w:pPr>
              <w:pStyle w:val="a5"/>
              <w:jc w:val="center"/>
              <w:rPr>
                <w:lang w:val="ru-RU" w:eastAsia="ru-RU"/>
              </w:rPr>
            </w:pPr>
            <w:r w:rsidRPr="00A73B4D">
              <w:rPr>
                <w:szCs w:val="24"/>
                <w:lang w:eastAsia="ru-RU"/>
              </w:rPr>
              <w:t>0,6</w:t>
            </w:r>
          </w:p>
        </w:tc>
        <w:tc>
          <w:tcPr>
            <w:tcW w:w="1112" w:type="dxa"/>
            <w:noWrap/>
            <w:vAlign w:val="center"/>
          </w:tcPr>
          <w:p w14:paraId="56192B51" w14:textId="77777777" w:rsidR="003F3CAA" w:rsidRPr="00A73B4D" w:rsidRDefault="003F3CAA" w:rsidP="00B25C40">
            <w:pPr>
              <w:pStyle w:val="a5"/>
              <w:jc w:val="center"/>
              <w:rPr>
                <w:lang w:val="ru-RU" w:eastAsia="ru-RU"/>
              </w:rPr>
            </w:pPr>
            <w:r w:rsidRPr="00A73B4D">
              <w:rPr>
                <w:szCs w:val="24"/>
                <w:lang w:eastAsia="ru-RU"/>
              </w:rPr>
              <w:t>10-15</w:t>
            </w:r>
          </w:p>
        </w:tc>
        <w:tc>
          <w:tcPr>
            <w:tcW w:w="1252" w:type="dxa"/>
            <w:noWrap/>
            <w:vAlign w:val="center"/>
          </w:tcPr>
          <w:p w14:paraId="1E9FB931" w14:textId="77777777" w:rsidR="003F3CAA" w:rsidRPr="00A73B4D" w:rsidRDefault="003F3CAA" w:rsidP="00B25C40">
            <w:pPr>
              <w:pStyle w:val="a5"/>
              <w:jc w:val="center"/>
              <w:rPr>
                <w:lang w:val="ru-RU" w:eastAsia="ru-RU"/>
              </w:rPr>
            </w:pPr>
            <w:r w:rsidRPr="00A73B4D">
              <w:rPr>
                <w:szCs w:val="24"/>
                <w:lang w:eastAsia="ru-RU"/>
              </w:rPr>
              <w:t>0,7</w:t>
            </w:r>
          </w:p>
        </w:tc>
        <w:tc>
          <w:tcPr>
            <w:tcW w:w="1158" w:type="dxa"/>
            <w:noWrap/>
            <w:vAlign w:val="center"/>
          </w:tcPr>
          <w:p w14:paraId="70903C74" w14:textId="77777777" w:rsidR="003F3CAA" w:rsidRPr="00A73B4D" w:rsidRDefault="003F3CAA" w:rsidP="00B25C40">
            <w:pPr>
              <w:pStyle w:val="a5"/>
              <w:jc w:val="center"/>
              <w:rPr>
                <w:lang w:val="ru-RU" w:eastAsia="ru-RU"/>
              </w:rPr>
            </w:pPr>
            <w:r w:rsidRPr="00A73B4D">
              <w:rPr>
                <w:szCs w:val="24"/>
                <w:lang w:eastAsia="ru-RU"/>
              </w:rPr>
              <w:t>15-20</w:t>
            </w:r>
          </w:p>
        </w:tc>
        <w:tc>
          <w:tcPr>
            <w:tcW w:w="1569" w:type="dxa"/>
            <w:vMerge/>
            <w:noWrap/>
            <w:vAlign w:val="center"/>
          </w:tcPr>
          <w:p w14:paraId="686C1C0F" w14:textId="77777777" w:rsidR="003F3CAA" w:rsidRPr="00A73B4D" w:rsidRDefault="003F3CAA" w:rsidP="00B25C40">
            <w:pPr>
              <w:pStyle w:val="a5"/>
              <w:jc w:val="center"/>
              <w:rPr>
                <w:lang w:val="ru-RU" w:eastAsia="ru-RU"/>
              </w:rPr>
            </w:pPr>
          </w:p>
        </w:tc>
      </w:tr>
      <w:tr w:rsidR="003F3CAA" w:rsidRPr="00A73B4D" w14:paraId="21BCE636" w14:textId="77777777" w:rsidTr="00B25C40">
        <w:trPr>
          <w:trHeight w:val="23"/>
        </w:trPr>
        <w:tc>
          <w:tcPr>
            <w:tcW w:w="1575" w:type="dxa"/>
            <w:vMerge w:val="restart"/>
            <w:noWrap/>
            <w:vAlign w:val="center"/>
          </w:tcPr>
          <w:p w14:paraId="6189DA84" w14:textId="77777777" w:rsidR="003F3CAA" w:rsidRPr="00A73B4D" w:rsidRDefault="003F3CAA" w:rsidP="00B25C40">
            <w:pPr>
              <w:pStyle w:val="a5"/>
              <w:jc w:val="center"/>
              <w:rPr>
                <w:lang w:val="ru-RU" w:eastAsia="ru-RU"/>
              </w:rPr>
            </w:pPr>
          </w:p>
        </w:tc>
        <w:tc>
          <w:tcPr>
            <w:tcW w:w="1843" w:type="dxa"/>
            <w:vMerge w:val="restart"/>
            <w:noWrap/>
            <w:vAlign w:val="center"/>
          </w:tcPr>
          <w:p w14:paraId="0090DBBD" w14:textId="77777777" w:rsidR="003F3CAA" w:rsidRPr="00A73B4D" w:rsidRDefault="003F3CAA" w:rsidP="00B25C40">
            <w:pPr>
              <w:pStyle w:val="a5"/>
              <w:jc w:val="center"/>
              <w:rPr>
                <w:lang w:val="ru-RU" w:eastAsia="ru-RU"/>
              </w:rPr>
            </w:pPr>
            <w:r w:rsidRPr="00A73B4D">
              <w:rPr>
                <w:szCs w:val="24"/>
                <w:lang w:val="ru-RU" w:eastAsia="ru-RU"/>
              </w:rPr>
              <w:t>Дубравы влажные крупнотравные (II-III; I)</w:t>
            </w:r>
          </w:p>
        </w:tc>
        <w:tc>
          <w:tcPr>
            <w:tcW w:w="1288" w:type="dxa"/>
            <w:noWrap/>
            <w:vAlign w:val="center"/>
          </w:tcPr>
          <w:p w14:paraId="504A96B5" w14:textId="77777777" w:rsidR="003F3CAA" w:rsidRPr="00A73B4D" w:rsidRDefault="003F3CAA" w:rsidP="00B25C40">
            <w:pPr>
              <w:pStyle w:val="a5"/>
              <w:jc w:val="center"/>
              <w:rPr>
                <w:lang w:val="ru-RU" w:eastAsia="ru-RU"/>
              </w:rPr>
            </w:pPr>
            <w:r w:rsidRPr="00A73B4D">
              <w:rPr>
                <w:szCs w:val="24"/>
                <w:lang w:eastAsia="ru-RU"/>
              </w:rPr>
              <w:t>0,7</w:t>
            </w:r>
          </w:p>
        </w:tc>
        <w:tc>
          <w:tcPr>
            <w:tcW w:w="1112" w:type="dxa"/>
            <w:noWrap/>
            <w:vAlign w:val="center"/>
          </w:tcPr>
          <w:p w14:paraId="58848EAC" w14:textId="77777777" w:rsidR="003F3CAA" w:rsidRPr="00A73B4D" w:rsidRDefault="003F3CAA" w:rsidP="00B25C40">
            <w:pPr>
              <w:pStyle w:val="a5"/>
              <w:jc w:val="center"/>
              <w:rPr>
                <w:lang w:val="ru-RU" w:eastAsia="ru-RU"/>
              </w:rPr>
            </w:pPr>
            <w:r w:rsidRPr="00A73B4D">
              <w:rPr>
                <w:szCs w:val="24"/>
                <w:lang w:eastAsia="ru-RU"/>
              </w:rPr>
              <w:t>30-35</w:t>
            </w:r>
          </w:p>
        </w:tc>
        <w:tc>
          <w:tcPr>
            <w:tcW w:w="1252" w:type="dxa"/>
            <w:noWrap/>
            <w:vAlign w:val="center"/>
          </w:tcPr>
          <w:p w14:paraId="70623785" w14:textId="77777777" w:rsidR="003F3CAA" w:rsidRPr="00A73B4D" w:rsidRDefault="003F3CAA" w:rsidP="00B25C40">
            <w:pPr>
              <w:pStyle w:val="a5"/>
              <w:jc w:val="center"/>
              <w:rPr>
                <w:lang w:val="ru-RU" w:eastAsia="ru-RU"/>
              </w:rPr>
            </w:pPr>
            <w:r w:rsidRPr="00A73B4D">
              <w:rPr>
                <w:szCs w:val="24"/>
                <w:lang w:eastAsia="ru-RU"/>
              </w:rPr>
              <w:t>0,8</w:t>
            </w:r>
          </w:p>
        </w:tc>
        <w:tc>
          <w:tcPr>
            <w:tcW w:w="1158" w:type="dxa"/>
            <w:noWrap/>
            <w:vAlign w:val="center"/>
          </w:tcPr>
          <w:p w14:paraId="02F8DDC2" w14:textId="77777777" w:rsidR="003F3CAA" w:rsidRPr="00A73B4D" w:rsidRDefault="003F3CAA" w:rsidP="00B25C40">
            <w:pPr>
              <w:pStyle w:val="a5"/>
              <w:jc w:val="center"/>
              <w:rPr>
                <w:lang w:val="ru-RU" w:eastAsia="ru-RU"/>
              </w:rPr>
            </w:pPr>
            <w:r w:rsidRPr="00A73B4D">
              <w:rPr>
                <w:szCs w:val="24"/>
                <w:lang w:eastAsia="ru-RU"/>
              </w:rPr>
              <w:t>20-30</w:t>
            </w:r>
          </w:p>
        </w:tc>
        <w:tc>
          <w:tcPr>
            <w:tcW w:w="1569" w:type="dxa"/>
            <w:vMerge w:val="restart"/>
            <w:noWrap/>
            <w:vAlign w:val="center"/>
          </w:tcPr>
          <w:p w14:paraId="20601972" w14:textId="77777777" w:rsidR="003F3CAA" w:rsidRPr="00A73B4D" w:rsidRDefault="003F3CAA" w:rsidP="003C3384">
            <w:pPr>
              <w:pStyle w:val="a5"/>
              <w:jc w:val="center"/>
              <w:rPr>
                <w:lang w:val="ru-RU" w:eastAsia="ru-RU"/>
              </w:rPr>
            </w:pPr>
            <w:r w:rsidRPr="00A73B4D">
              <w:rPr>
                <w:szCs w:val="24"/>
                <w:lang w:eastAsia="ru-RU"/>
              </w:rPr>
              <w:t>(8-9)Д (1-2) Лп, Е, др</w:t>
            </w:r>
            <w:r w:rsidRPr="00A73B4D">
              <w:rPr>
                <w:szCs w:val="24"/>
                <w:lang w:val="ru-RU" w:eastAsia="ru-RU"/>
              </w:rPr>
              <w:t xml:space="preserve"> </w:t>
            </w:r>
            <w:r w:rsidRPr="00A73B4D">
              <w:rPr>
                <w:szCs w:val="24"/>
                <w:lang w:eastAsia="ru-RU"/>
              </w:rPr>
              <w:t>пор.</w:t>
            </w:r>
          </w:p>
        </w:tc>
      </w:tr>
      <w:tr w:rsidR="003F3CAA" w:rsidRPr="00A73B4D" w14:paraId="5562B3C4" w14:textId="77777777" w:rsidTr="00B25C40">
        <w:trPr>
          <w:trHeight w:val="23"/>
        </w:trPr>
        <w:tc>
          <w:tcPr>
            <w:tcW w:w="1575" w:type="dxa"/>
            <w:vMerge/>
            <w:noWrap/>
            <w:vAlign w:val="center"/>
          </w:tcPr>
          <w:p w14:paraId="66D86E25" w14:textId="77777777" w:rsidR="003F3CAA" w:rsidRPr="00A73B4D" w:rsidRDefault="003F3CAA" w:rsidP="00B25C40">
            <w:pPr>
              <w:pStyle w:val="a5"/>
              <w:jc w:val="center"/>
              <w:rPr>
                <w:lang w:val="ru-RU" w:eastAsia="ru-RU"/>
              </w:rPr>
            </w:pPr>
          </w:p>
        </w:tc>
        <w:tc>
          <w:tcPr>
            <w:tcW w:w="1843" w:type="dxa"/>
            <w:vMerge/>
            <w:noWrap/>
            <w:vAlign w:val="center"/>
          </w:tcPr>
          <w:p w14:paraId="18067B0E" w14:textId="77777777" w:rsidR="003F3CAA" w:rsidRPr="00A73B4D" w:rsidRDefault="003F3CAA" w:rsidP="00B25C40">
            <w:pPr>
              <w:pStyle w:val="a5"/>
              <w:jc w:val="center"/>
              <w:rPr>
                <w:lang w:val="ru-RU" w:eastAsia="ru-RU"/>
              </w:rPr>
            </w:pPr>
          </w:p>
        </w:tc>
        <w:tc>
          <w:tcPr>
            <w:tcW w:w="1288" w:type="dxa"/>
            <w:noWrap/>
            <w:vAlign w:val="center"/>
          </w:tcPr>
          <w:p w14:paraId="4BAB73FE" w14:textId="77777777" w:rsidR="003F3CAA" w:rsidRPr="00A73B4D" w:rsidRDefault="003F3CAA" w:rsidP="00B25C40">
            <w:pPr>
              <w:pStyle w:val="a5"/>
              <w:jc w:val="center"/>
              <w:rPr>
                <w:lang w:val="ru-RU" w:eastAsia="ru-RU"/>
              </w:rPr>
            </w:pPr>
            <w:r w:rsidRPr="00A73B4D">
              <w:rPr>
                <w:szCs w:val="24"/>
                <w:lang w:eastAsia="ru-RU"/>
              </w:rPr>
              <w:t>0,6</w:t>
            </w:r>
          </w:p>
        </w:tc>
        <w:tc>
          <w:tcPr>
            <w:tcW w:w="1112" w:type="dxa"/>
            <w:noWrap/>
            <w:vAlign w:val="center"/>
          </w:tcPr>
          <w:p w14:paraId="0B8DC20D" w14:textId="77777777" w:rsidR="003F3CAA" w:rsidRPr="00A73B4D" w:rsidRDefault="003F3CAA" w:rsidP="00B25C40">
            <w:pPr>
              <w:pStyle w:val="a5"/>
              <w:jc w:val="center"/>
              <w:rPr>
                <w:lang w:val="ru-RU" w:eastAsia="ru-RU"/>
              </w:rPr>
            </w:pPr>
            <w:r w:rsidRPr="00A73B4D">
              <w:rPr>
                <w:szCs w:val="24"/>
                <w:lang w:eastAsia="ru-RU"/>
              </w:rPr>
              <w:t>10-15</w:t>
            </w:r>
          </w:p>
        </w:tc>
        <w:tc>
          <w:tcPr>
            <w:tcW w:w="1252" w:type="dxa"/>
            <w:noWrap/>
            <w:vAlign w:val="center"/>
          </w:tcPr>
          <w:p w14:paraId="585A19FA" w14:textId="77777777" w:rsidR="003F3CAA" w:rsidRPr="00A73B4D" w:rsidRDefault="003F3CAA" w:rsidP="00B25C40">
            <w:pPr>
              <w:pStyle w:val="a5"/>
              <w:jc w:val="center"/>
              <w:rPr>
                <w:lang w:val="ru-RU" w:eastAsia="ru-RU"/>
              </w:rPr>
            </w:pPr>
            <w:r w:rsidRPr="00A73B4D">
              <w:rPr>
                <w:szCs w:val="24"/>
                <w:lang w:eastAsia="ru-RU"/>
              </w:rPr>
              <w:t>0,6</w:t>
            </w:r>
          </w:p>
        </w:tc>
        <w:tc>
          <w:tcPr>
            <w:tcW w:w="1158" w:type="dxa"/>
            <w:noWrap/>
            <w:vAlign w:val="center"/>
          </w:tcPr>
          <w:p w14:paraId="13A380F0" w14:textId="77777777" w:rsidR="003F3CAA" w:rsidRPr="00A73B4D" w:rsidRDefault="003F3CAA" w:rsidP="00B25C40">
            <w:pPr>
              <w:pStyle w:val="a5"/>
              <w:jc w:val="center"/>
              <w:rPr>
                <w:lang w:val="ru-RU" w:eastAsia="ru-RU"/>
              </w:rPr>
            </w:pPr>
            <w:r w:rsidRPr="00A73B4D">
              <w:rPr>
                <w:szCs w:val="24"/>
                <w:lang w:eastAsia="ru-RU"/>
              </w:rPr>
              <w:t>15-20</w:t>
            </w:r>
          </w:p>
        </w:tc>
        <w:tc>
          <w:tcPr>
            <w:tcW w:w="1569" w:type="dxa"/>
            <w:vMerge/>
            <w:noWrap/>
            <w:vAlign w:val="center"/>
          </w:tcPr>
          <w:p w14:paraId="029626FF" w14:textId="77777777" w:rsidR="003F3CAA" w:rsidRPr="00A73B4D" w:rsidRDefault="003F3CAA" w:rsidP="00B25C40">
            <w:pPr>
              <w:pStyle w:val="a5"/>
              <w:jc w:val="center"/>
              <w:rPr>
                <w:lang w:val="ru-RU" w:eastAsia="ru-RU"/>
              </w:rPr>
            </w:pPr>
          </w:p>
        </w:tc>
      </w:tr>
      <w:tr w:rsidR="003F3CAA" w:rsidRPr="00A73B4D" w14:paraId="259E53F6" w14:textId="77777777" w:rsidTr="00B25C40">
        <w:trPr>
          <w:trHeight w:val="23"/>
        </w:trPr>
        <w:tc>
          <w:tcPr>
            <w:tcW w:w="1575" w:type="dxa"/>
            <w:vMerge w:val="restart"/>
            <w:noWrap/>
            <w:vAlign w:val="center"/>
          </w:tcPr>
          <w:p w14:paraId="469749B6" w14:textId="77777777" w:rsidR="003F3CAA" w:rsidRPr="00A73B4D" w:rsidRDefault="003F3CAA" w:rsidP="00B25C40">
            <w:pPr>
              <w:pStyle w:val="a5"/>
              <w:jc w:val="center"/>
              <w:rPr>
                <w:lang w:val="ru-RU" w:eastAsia="ru-RU"/>
              </w:rPr>
            </w:pPr>
          </w:p>
        </w:tc>
        <w:tc>
          <w:tcPr>
            <w:tcW w:w="1843" w:type="dxa"/>
            <w:vMerge w:val="restart"/>
            <w:noWrap/>
            <w:vAlign w:val="center"/>
          </w:tcPr>
          <w:p w14:paraId="34F39DFD" w14:textId="77777777" w:rsidR="003F3CAA" w:rsidRPr="00A73B4D" w:rsidRDefault="003F3CAA" w:rsidP="00B25C40">
            <w:pPr>
              <w:pStyle w:val="a5"/>
              <w:jc w:val="center"/>
              <w:rPr>
                <w:lang w:val="ru-RU" w:eastAsia="ru-RU"/>
              </w:rPr>
            </w:pPr>
            <w:r w:rsidRPr="00A73B4D">
              <w:rPr>
                <w:szCs w:val="24"/>
                <w:lang w:val="ru-RU" w:eastAsia="ru-RU"/>
              </w:rPr>
              <w:t>Дубравы влажные липовые (III-IV; II)</w:t>
            </w:r>
          </w:p>
        </w:tc>
        <w:tc>
          <w:tcPr>
            <w:tcW w:w="1288" w:type="dxa"/>
            <w:noWrap/>
            <w:vAlign w:val="center"/>
          </w:tcPr>
          <w:p w14:paraId="0100C8B5" w14:textId="77777777" w:rsidR="003F3CAA" w:rsidRPr="00A73B4D" w:rsidRDefault="003F3CAA" w:rsidP="00B25C40">
            <w:pPr>
              <w:pStyle w:val="a5"/>
              <w:jc w:val="center"/>
              <w:rPr>
                <w:lang w:val="ru-RU" w:eastAsia="ru-RU"/>
              </w:rPr>
            </w:pPr>
            <w:r w:rsidRPr="00A73B4D">
              <w:rPr>
                <w:szCs w:val="24"/>
                <w:lang w:eastAsia="ru-RU"/>
              </w:rPr>
              <w:t>0,7</w:t>
            </w:r>
          </w:p>
        </w:tc>
        <w:tc>
          <w:tcPr>
            <w:tcW w:w="1112" w:type="dxa"/>
            <w:noWrap/>
            <w:vAlign w:val="center"/>
          </w:tcPr>
          <w:p w14:paraId="16207A69" w14:textId="77777777" w:rsidR="003F3CAA" w:rsidRPr="00A73B4D" w:rsidRDefault="003F3CAA" w:rsidP="00B25C40">
            <w:pPr>
              <w:pStyle w:val="a5"/>
              <w:jc w:val="center"/>
              <w:rPr>
                <w:lang w:val="ru-RU" w:eastAsia="ru-RU"/>
              </w:rPr>
            </w:pPr>
            <w:r w:rsidRPr="00A73B4D">
              <w:rPr>
                <w:szCs w:val="24"/>
                <w:lang w:eastAsia="ru-RU"/>
              </w:rPr>
              <w:t>25-35</w:t>
            </w:r>
          </w:p>
        </w:tc>
        <w:tc>
          <w:tcPr>
            <w:tcW w:w="1252" w:type="dxa"/>
            <w:noWrap/>
            <w:vAlign w:val="center"/>
          </w:tcPr>
          <w:p w14:paraId="7704B987" w14:textId="77777777" w:rsidR="003F3CAA" w:rsidRPr="00A73B4D" w:rsidRDefault="003F3CAA" w:rsidP="00B25C40">
            <w:pPr>
              <w:pStyle w:val="a5"/>
              <w:jc w:val="center"/>
              <w:rPr>
                <w:lang w:val="ru-RU" w:eastAsia="ru-RU"/>
              </w:rPr>
            </w:pPr>
            <w:r w:rsidRPr="00A73B4D">
              <w:rPr>
                <w:szCs w:val="24"/>
                <w:lang w:eastAsia="ru-RU"/>
              </w:rPr>
              <w:t>0,8</w:t>
            </w:r>
          </w:p>
        </w:tc>
        <w:tc>
          <w:tcPr>
            <w:tcW w:w="1158" w:type="dxa"/>
            <w:noWrap/>
            <w:vAlign w:val="center"/>
          </w:tcPr>
          <w:p w14:paraId="0B4E5BE8" w14:textId="77777777" w:rsidR="003F3CAA" w:rsidRPr="00A73B4D" w:rsidRDefault="003F3CAA" w:rsidP="00B25C40">
            <w:pPr>
              <w:pStyle w:val="a5"/>
              <w:jc w:val="center"/>
              <w:rPr>
                <w:lang w:val="ru-RU" w:eastAsia="ru-RU"/>
              </w:rPr>
            </w:pPr>
            <w:r w:rsidRPr="00A73B4D">
              <w:rPr>
                <w:szCs w:val="24"/>
                <w:lang w:eastAsia="ru-RU"/>
              </w:rPr>
              <w:t>20-25</w:t>
            </w:r>
          </w:p>
        </w:tc>
        <w:tc>
          <w:tcPr>
            <w:tcW w:w="1569" w:type="dxa"/>
            <w:vMerge w:val="restart"/>
            <w:noWrap/>
            <w:vAlign w:val="center"/>
          </w:tcPr>
          <w:p w14:paraId="582885B5" w14:textId="77777777" w:rsidR="003F3CAA" w:rsidRPr="00A73B4D" w:rsidRDefault="003F3CAA" w:rsidP="00B25C40">
            <w:pPr>
              <w:pStyle w:val="a5"/>
              <w:jc w:val="center"/>
              <w:rPr>
                <w:lang w:val="ru-RU" w:eastAsia="ru-RU"/>
              </w:rPr>
            </w:pPr>
            <w:r w:rsidRPr="00A73B4D">
              <w:rPr>
                <w:szCs w:val="24"/>
                <w:lang w:eastAsia="ru-RU"/>
              </w:rPr>
              <w:t>(8-9)Д (1-2) Лп, Е, др пор.</w:t>
            </w:r>
          </w:p>
        </w:tc>
      </w:tr>
      <w:tr w:rsidR="003F3CAA" w:rsidRPr="00A73B4D" w14:paraId="61BC22D2" w14:textId="77777777" w:rsidTr="00B25C40">
        <w:trPr>
          <w:trHeight w:val="23"/>
        </w:trPr>
        <w:tc>
          <w:tcPr>
            <w:tcW w:w="1575" w:type="dxa"/>
            <w:vMerge/>
            <w:noWrap/>
            <w:vAlign w:val="center"/>
          </w:tcPr>
          <w:p w14:paraId="4607CABA" w14:textId="77777777" w:rsidR="003F3CAA" w:rsidRPr="00A73B4D" w:rsidRDefault="003F3CAA" w:rsidP="00B25C40">
            <w:pPr>
              <w:pStyle w:val="a5"/>
              <w:jc w:val="center"/>
              <w:rPr>
                <w:lang w:val="ru-RU" w:eastAsia="ru-RU"/>
              </w:rPr>
            </w:pPr>
          </w:p>
        </w:tc>
        <w:tc>
          <w:tcPr>
            <w:tcW w:w="1843" w:type="dxa"/>
            <w:vMerge/>
            <w:noWrap/>
            <w:vAlign w:val="center"/>
          </w:tcPr>
          <w:p w14:paraId="33F90A8D" w14:textId="77777777" w:rsidR="003F3CAA" w:rsidRPr="00A73B4D" w:rsidRDefault="003F3CAA" w:rsidP="00B25C40">
            <w:pPr>
              <w:pStyle w:val="a5"/>
              <w:jc w:val="center"/>
              <w:rPr>
                <w:lang w:val="ru-RU" w:eastAsia="ru-RU"/>
              </w:rPr>
            </w:pPr>
          </w:p>
        </w:tc>
        <w:tc>
          <w:tcPr>
            <w:tcW w:w="1288" w:type="dxa"/>
            <w:noWrap/>
            <w:vAlign w:val="center"/>
          </w:tcPr>
          <w:p w14:paraId="741699E9" w14:textId="77777777" w:rsidR="003F3CAA" w:rsidRPr="00A73B4D" w:rsidRDefault="003F3CAA" w:rsidP="00B25C40">
            <w:pPr>
              <w:pStyle w:val="a5"/>
              <w:jc w:val="center"/>
              <w:rPr>
                <w:lang w:val="ru-RU" w:eastAsia="ru-RU"/>
              </w:rPr>
            </w:pPr>
            <w:r w:rsidRPr="00A73B4D">
              <w:rPr>
                <w:szCs w:val="24"/>
                <w:lang w:eastAsia="ru-RU"/>
              </w:rPr>
              <w:t>0,6</w:t>
            </w:r>
          </w:p>
        </w:tc>
        <w:tc>
          <w:tcPr>
            <w:tcW w:w="1112" w:type="dxa"/>
            <w:noWrap/>
            <w:vAlign w:val="center"/>
          </w:tcPr>
          <w:p w14:paraId="221B85EB" w14:textId="77777777" w:rsidR="003F3CAA" w:rsidRPr="00A73B4D" w:rsidRDefault="003F3CAA" w:rsidP="00B25C40">
            <w:pPr>
              <w:pStyle w:val="a5"/>
              <w:jc w:val="center"/>
              <w:rPr>
                <w:lang w:val="ru-RU" w:eastAsia="ru-RU"/>
              </w:rPr>
            </w:pPr>
            <w:r w:rsidRPr="00A73B4D">
              <w:rPr>
                <w:szCs w:val="24"/>
                <w:lang w:eastAsia="ru-RU"/>
              </w:rPr>
              <w:t>10-15</w:t>
            </w:r>
          </w:p>
        </w:tc>
        <w:tc>
          <w:tcPr>
            <w:tcW w:w="1252" w:type="dxa"/>
            <w:noWrap/>
            <w:vAlign w:val="center"/>
          </w:tcPr>
          <w:p w14:paraId="14ED4F08" w14:textId="77777777" w:rsidR="003F3CAA" w:rsidRPr="00A73B4D" w:rsidRDefault="003F3CAA" w:rsidP="00B25C40">
            <w:pPr>
              <w:pStyle w:val="a5"/>
              <w:jc w:val="center"/>
              <w:rPr>
                <w:lang w:val="ru-RU" w:eastAsia="ru-RU"/>
              </w:rPr>
            </w:pPr>
            <w:r w:rsidRPr="00A73B4D">
              <w:rPr>
                <w:szCs w:val="24"/>
                <w:lang w:eastAsia="ru-RU"/>
              </w:rPr>
              <w:t>0,6</w:t>
            </w:r>
          </w:p>
        </w:tc>
        <w:tc>
          <w:tcPr>
            <w:tcW w:w="1158" w:type="dxa"/>
            <w:noWrap/>
            <w:vAlign w:val="center"/>
          </w:tcPr>
          <w:p w14:paraId="6EFDA465" w14:textId="77777777" w:rsidR="003F3CAA" w:rsidRPr="00A73B4D" w:rsidRDefault="003F3CAA" w:rsidP="00B25C40">
            <w:pPr>
              <w:pStyle w:val="a5"/>
              <w:jc w:val="center"/>
              <w:rPr>
                <w:lang w:val="ru-RU" w:eastAsia="ru-RU"/>
              </w:rPr>
            </w:pPr>
            <w:r w:rsidRPr="00A73B4D">
              <w:rPr>
                <w:szCs w:val="24"/>
                <w:lang w:eastAsia="ru-RU"/>
              </w:rPr>
              <w:t>15-20</w:t>
            </w:r>
          </w:p>
        </w:tc>
        <w:tc>
          <w:tcPr>
            <w:tcW w:w="1569" w:type="dxa"/>
            <w:vMerge/>
            <w:noWrap/>
            <w:vAlign w:val="center"/>
          </w:tcPr>
          <w:p w14:paraId="1398A344" w14:textId="77777777" w:rsidR="003F3CAA" w:rsidRPr="00A73B4D" w:rsidRDefault="003F3CAA" w:rsidP="00B25C40">
            <w:pPr>
              <w:pStyle w:val="a5"/>
              <w:jc w:val="center"/>
              <w:rPr>
                <w:lang w:val="ru-RU" w:eastAsia="ru-RU"/>
              </w:rPr>
            </w:pPr>
          </w:p>
        </w:tc>
      </w:tr>
      <w:tr w:rsidR="003F3CAA" w:rsidRPr="00A73B4D" w14:paraId="0FF70AD8" w14:textId="77777777" w:rsidTr="00B25C40">
        <w:trPr>
          <w:trHeight w:val="23"/>
        </w:trPr>
        <w:tc>
          <w:tcPr>
            <w:tcW w:w="9797" w:type="dxa"/>
            <w:gridSpan w:val="7"/>
            <w:noWrap/>
            <w:vAlign w:val="center"/>
          </w:tcPr>
          <w:p w14:paraId="0990B832" w14:textId="77777777" w:rsidR="003F3CAA" w:rsidRPr="00A73B4D" w:rsidRDefault="003F3CAA" w:rsidP="00B25C40">
            <w:pPr>
              <w:pStyle w:val="a5"/>
              <w:jc w:val="center"/>
              <w:rPr>
                <w:lang w:val="ru-RU" w:eastAsia="ru-RU"/>
              </w:rPr>
            </w:pPr>
            <w:r w:rsidRPr="00A73B4D">
              <w:rPr>
                <w:szCs w:val="24"/>
                <w:lang w:eastAsia="ru-RU"/>
              </w:rPr>
              <w:t>Березовые насаждения</w:t>
            </w:r>
          </w:p>
        </w:tc>
      </w:tr>
      <w:tr w:rsidR="003F3CAA" w:rsidRPr="00A73B4D" w14:paraId="0AABD0E5" w14:textId="77777777" w:rsidTr="00B25C40">
        <w:trPr>
          <w:trHeight w:val="23"/>
        </w:trPr>
        <w:tc>
          <w:tcPr>
            <w:tcW w:w="9797" w:type="dxa"/>
            <w:gridSpan w:val="7"/>
            <w:noWrap/>
            <w:vAlign w:val="center"/>
          </w:tcPr>
          <w:p w14:paraId="1367A82F" w14:textId="77777777" w:rsidR="003F3CAA" w:rsidRPr="00A73B4D" w:rsidRDefault="003F3CAA" w:rsidP="00B25C40">
            <w:pPr>
              <w:pStyle w:val="a5"/>
              <w:jc w:val="center"/>
              <w:rPr>
                <w:lang w:val="ru-RU" w:eastAsia="ru-RU"/>
              </w:rPr>
            </w:pPr>
            <w:r w:rsidRPr="00A73B4D">
              <w:rPr>
                <w:szCs w:val="24"/>
                <w:lang w:val="ru-RU" w:eastAsia="ru-RU"/>
              </w:rPr>
              <w:t>1. Березовые насаждения чистые и с небольшой примесью других пород</w:t>
            </w:r>
          </w:p>
        </w:tc>
      </w:tr>
      <w:tr w:rsidR="003F3CAA" w:rsidRPr="00A73B4D" w14:paraId="1818BE1C" w14:textId="77777777" w:rsidTr="00B25C40">
        <w:trPr>
          <w:trHeight w:val="23"/>
        </w:trPr>
        <w:tc>
          <w:tcPr>
            <w:tcW w:w="1575" w:type="dxa"/>
            <w:vMerge w:val="restart"/>
            <w:noWrap/>
            <w:vAlign w:val="center"/>
          </w:tcPr>
          <w:p w14:paraId="7C798F0B" w14:textId="77777777" w:rsidR="003F3CAA" w:rsidRPr="00A73B4D" w:rsidRDefault="003F3CAA" w:rsidP="00B25C40">
            <w:pPr>
              <w:pStyle w:val="a5"/>
              <w:jc w:val="center"/>
              <w:rPr>
                <w:lang w:val="ru-RU" w:eastAsia="ru-RU"/>
              </w:rPr>
            </w:pPr>
          </w:p>
        </w:tc>
        <w:tc>
          <w:tcPr>
            <w:tcW w:w="1843" w:type="dxa"/>
            <w:vMerge w:val="restart"/>
            <w:noWrap/>
            <w:vAlign w:val="center"/>
          </w:tcPr>
          <w:p w14:paraId="5E719F7E" w14:textId="77777777" w:rsidR="003F3CAA" w:rsidRPr="00A73B4D" w:rsidRDefault="003F3CAA" w:rsidP="00B25C40">
            <w:pPr>
              <w:pStyle w:val="a5"/>
              <w:jc w:val="center"/>
              <w:rPr>
                <w:lang w:val="ru-RU" w:eastAsia="ru-RU"/>
              </w:rPr>
            </w:pPr>
            <w:r w:rsidRPr="00A73B4D">
              <w:rPr>
                <w:szCs w:val="24"/>
                <w:lang w:val="ru-RU" w:eastAsia="ru-RU"/>
              </w:rPr>
              <w:t>(Б) Сложные ши</w:t>
            </w:r>
            <w:r w:rsidRPr="00A73B4D">
              <w:rPr>
                <w:lang w:val="ru-RU" w:eastAsia="ru-RU"/>
              </w:rPr>
              <w:t xml:space="preserve">рокотравные </w:t>
            </w:r>
            <w:r w:rsidRPr="00A73B4D">
              <w:rPr>
                <w:szCs w:val="24"/>
                <w:lang w:val="ru-RU" w:eastAsia="ru-RU"/>
              </w:rPr>
              <w:t>(Iа-I)</w:t>
            </w:r>
          </w:p>
        </w:tc>
        <w:tc>
          <w:tcPr>
            <w:tcW w:w="1288" w:type="dxa"/>
            <w:noWrap/>
            <w:vAlign w:val="center"/>
          </w:tcPr>
          <w:p w14:paraId="48008069" w14:textId="77777777" w:rsidR="003F3CAA" w:rsidRPr="00A73B4D" w:rsidRDefault="003F3CAA" w:rsidP="00B25C40">
            <w:pPr>
              <w:pStyle w:val="a5"/>
              <w:jc w:val="center"/>
              <w:rPr>
                <w:lang w:val="ru-RU" w:eastAsia="ru-RU"/>
              </w:rPr>
            </w:pPr>
            <w:r w:rsidRPr="00A73B4D">
              <w:rPr>
                <w:szCs w:val="24"/>
                <w:lang w:eastAsia="ru-RU"/>
              </w:rPr>
              <w:t>&gt; 0,8</w:t>
            </w:r>
          </w:p>
        </w:tc>
        <w:tc>
          <w:tcPr>
            <w:tcW w:w="1112" w:type="dxa"/>
            <w:noWrap/>
            <w:vAlign w:val="center"/>
          </w:tcPr>
          <w:p w14:paraId="564B1B9A" w14:textId="77777777" w:rsidR="003F3CAA" w:rsidRPr="00A73B4D" w:rsidRDefault="003F3CAA" w:rsidP="00B25C40">
            <w:pPr>
              <w:pStyle w:val="a5"/>
              <w:jc w:val="center"/>
              <w:rPr>
                <w:lang w:val="ru-RU" w:eastAsia="ru-RU"/>
              </w:rPr>
            </w:pPr>
            <w:r w:rsidRPr="00A73B4D">
              <w:rPr>
                <w:szCs w:val="24"/>
                <w:lang w:eastAsia="ru-RU"/>
              </w:rPr>
              <w:t>25-35</w:t>
            </w:r>
          </w:p>
        </w:tc>
        <w:tc>
          <w:tcPr>
            <w:tcW w:w="1252" w:type="dxa"/>
            <w:noWrap/>
            <w:vAlign w:val="center"/>
          </w:tcPr>
          <w:p w14:paraId="1A6ECC86" w14:textId="77777777" w:rsidR="003F3CAA" w:rsidRPr="00A73B4D" w:rsidRDefault="003F3CAA" w:rsidP="00B25C40">
            <w:pPr>
              <w:pStyle w:val="a5"/>
              <w:jc w:val="center"/>
              <w:rPr>
                <w:lang w:val="ru-RU" w:eastAsia="ru-RU"/>
              </w:rPr>
            </w:pPr>
            <w:r w:rsidRPr="00A73B4D">
              <w:rPr>
                <w:szCs w:val="24"/>
                <w:lang w:eastAsia="ru-RU"/>
              </w:rPr>
              <w:t>0,8</w:t>
            </w:r>
          </w:p>
        </w:tc>
        <w:tc>
          <w:tcPr>
            <w:tcW w:w="1158" w:type="dxa"/>
            <w:noWrap/>
            <w:vAlign w:val="center"/>
          </w:tcPr>
          <w:p w14:paraId="27A8E189" w14:textId="77777777" w:rsidR="003F3CAA" w:rsidRPr="00A73B4D" w:rsidRDefault="003F3CAA" w:rsidP="00B25C40">
            <w:pPr>
              <w:pStyle w:val="a5"/>
              <w:jc w:val="center"/>
              <w:rPr>
                <w:lang w:val="ru-RU" w:eastAsia="ru-RU"/>
              </w:rPr>
            </w:pPr>
            <w:r w:rsidRPr="00A73B4D">
              <w:rPr>
                <w:szCs w:val="24"/>
                <w:lang w:eastAsia="ru-RU"/>
              </w:rPr>
              <w:t>25-35</w:t>
            </w:r>
          </w:p>
        </w:tc>
        <w:tc>
          <w:tcPr>
            <w:tcW w:w="1569" w:type="dxa"/>
            <w:vMerge w:val="restart"/>
            <w:noWrap/>
            <w:vAlign w:val="center"/>
          </w:tcPr>
          <w:p w14:paraId="14E108BC" w14:textId="77777777" w:rsidR="003F3CAA" w:rsidRPr="00A73B4D" w:rsidRDefault="003F3CAA" w:rsidP="00B25C40">
            <w:pPr>
              <w:pStyle w:val="a5"/>
              <w:jc w:val="center"/>
              <w:rPr>
                <w:lang w:val="ru-RU" w:eastAsia="ru-RU"/>
              </w:rPr>
            </w:pPr>
            <w:r w:rsidRPr="00A73B4D">
              <w:rPr>
                <w:szCs w:val="24"/>
                <w:lang w:eastAsia="ru-RU"/>
              </w:rPr>
              <w:t>(8-10)Б (0-2)Е (С)</w:t>
            </w:r>
          </w:p>
        </w:tc>
      </w:tr>
      <w:tr w:rsidR="003F3CAA" w:rsidRPr="00A73B4D" w14:paraId="2BD40C2D" w14:textId="77777777" w:rsidTr="00B25C40">
        <w:trPr>
          <w:trHeight w:val="23"/>
        </w:trPr>
        <w:tc>
          <w:tcPr>
            <w:tcW w:w="1575" w:type="dxa"/>
            <w:vMerge/>
            <w:noWrap/>
            <w:vAlign w:val="center"/>
          </w:tcPr>
          <w:p w14:paraId="0841F94A" w14:textId="77777777" w:rsidR="003F3CAA" w:rsidRPr="00A73B4D" w:rsidRDefault="003F3CAA" w:rsidP="00B25C40">
            <w:pPr>
              <w:pStyle w:val="a5"/>
              <w:jc w:val="center"/>
              <w:rPr>
                <w:lang w:val="ru-RU" w:eastAsia="ru-RU"/>
              </w:rPr>
            </w:pPr>
          </w:p>
        </w:tc>
        <w:tc>
          <w:tcPr>
            <w:tcW w:w="1843" w:type="dxa"/>
            <w:vMerge/>
            <w:noWrap/>
            <w:vAlign w:val="center"/>
          </w:tcPr>
          <w:p w14:paraId="66053970" w14:textId="77777777" w:rsidR="003F3CAA" w:rsidRPr="00A73B4D" w:rsidRDefault="003F3CAA" w:rsidP="00B25C40">
            <w:pPr>
              <w:pStyle w:val="a5"/>
              <w:jc w:val="center"/>
              <w:rPr>
                <w:lang w:val="ru-RU" w:eastAsia="ru-RU"/>
              </w:rPr>
            </w:pPr>
          </w:p>
        </w:tc>
        <w:tc>
          <w:tcPr>
            <w:tcW w:w="1288" w:type="dxa"/>
            <w:noWrap/>
            <w:vAlign w:val="center"/>
          </w:tcPr>
          <w:p w14:paraId="7179684F" w14:textId="77777777" w:rsidR="003F3CAA" w:rsidRPr="00A73B4D" w:rsidRDefault="003F3CAA" w:rsidP="00B25C40">
            <w:pPr>
              <w:pStyle w:val="a5"/>
              <w:jc w:val="center"/>
              <w:rPr>
                <w:lang w:val="ru-RU" w:eastAsia="ru-RU"/>
              </w:rPr>
            </w:pPr>
            <w:r w:rsidRPr="00A73B4D">
              <w:rPr>
                <w:szCs w:val="24"/>
                <w:lang w:eastAsia="ru-RU"/>
              </w:rPr>
              <w:t>0,7</w:t>
            </w:r>
          </w:p>
        </w:tc>
        <w:tc>
          <w:tcPr>
            <w:tcW w:w="1112" w:type="dxa"/>
            <w:noWrap/>
            <w:vAlign w:val="center"/>
          </w:tcPr>
          <w:p w14:paraId="59A38ABF" w14:textId="77777777" w:rsidR="003F3CAA" w:rsidRPr="00A73B4D" w:rsidRDefault="003F3CAA" w:rsidP="00B25C40">
            <w:pPr>
              <w:pStyle w:val="a5"/>
              <w:jc w:val="center"/>
              <w:rPr>
                <w:lang w:val="ru-RU" w:eastAsia="ru-RU"/>
              </w:rPr>
            </w:pPr>
            <w:r w:rsidRPr="00A73B4D">
              <w:rPr>
                <w:szCs w:val="24"/>
                <w:lang w:eastAsia="ru-RU"/>
              </w:rPr>
              <w:t>8-10</w:t>
            </w:r>
          </w:p>
        </w:tc>
        <w:tc>
          <w:tcPr>
            <w:tcW w:w="1252" w:type="dxa"/>
            <w:noWrap/>
            <w:vAlign w:val="center"/>
          </w:tcPr>
          <w:p w14:paraId="720E9887" w14:textId="77777777" w:rsidR="003F3CAA" w:rsidRPr="00A73B4D" w:rsidRDefault="003F3CAA" w:rsidP="00B25C40">
            <w:pPr>
              <w:pStyle w:val="a5"/>
              <w:jc w:val="center"/>
              <w:rPr>
                <w:lang w:val="ru-RU" w:eastAsia="ru-RU"/>
              </w:rPr>
            </w:pPr>
            <w:r w:rsidRPr="00A73B4D">
              <w:rPr>
                <w:szCs w:val="24"/>
                <w:lang w:eastAsia="ru-RU"/>
              </w:rPr>
              <w:t>0,6</w:t>
            </w:r>
          </w:p>
        </w:tc>
        <w:tc>
          <w:tcPr>
            <w:tcW w:w="1158" w:type="dxa"/>
            <w:noWrap/>
            <w:vAlign w:val="center"/>
          </w:tcPr>
          <w:p w14:paraId="34FE5666" w14:textId="77777777" w:rsidR="003F3CAA" w:rsidRPr="00A73B4D" w:rsidRDefault="003F3CAA" w:rsidP="00B25C40">
            <w:pPr>
              <w:pStyle w:val="a5"/>
              <w:jc w:val="center"/>
              <w:rPr>
                <w:lang w:val="ru-RU" w:eastAsia="ru-RU"/>
              </w:rPr>
            </w:pPr>
            <w:r w:rsidRPr="00A73B4D">
              <w:rPr>
                <w:szCs w:val="24"/>
                <w:lang w:eastAsia="ru-RU"/>
              </w:rPr>
              <w:t>10-15</w:t>
            </w:r>
          </w:p>
        </w:tc>
        <w:tc>
          <w:tcPr>
            <w:tcW w:w="1569" w:type="dxa"/>
            <w:vMerge/>
            <w:noWrap/>
            <w:vAlign w:val="center"/>
          </w:tcPr>
          <w:p w14:paraId="1C455B80" w14:textId="77777777" w:rsidR="003F3CAA" w:rsidRPr="00A73B4D" w:rsidRDefault="003F3CAA" w:rsidP="00B25C40">
            <w:pPr>
              <w:pStyle w:val="a5"/>
              <w:jc w:val="center"/>
              <w:rPr>
                <w:lang w:val="ru-RU" w:eastAsia="ru-RU"/>
              </w:rPr>
            </w:pPr>
          </w:p>
        </w:tc>
      </w:tr>
      <w:tr w:rsidR="003F3CAA" w:rsidRPr="00A73B4D" w14:paraId="42837979" w14:textId="77777777" w:rsidTr="00B25C40">
        <w:trPr>
          <w:trHeight w:val="23"/>
        </w:trPr>
        <w:tc>
          <w:tcPr>
            <w:tcW w:w="9797" w:type="dxa"/>
            <w:gridSpan w:val="7"/>
            <w:noWrap/>
            <w:vAlign w:val="center"/>
          </w:tcPr>
          <w:p w14:paraId="00E3E98D" w14:textId="77777777" w:rsidR="003F3CAA" w:rsidRPr="00A73B4D" w:rsidRDefault="003F3CAA" w:rsidP="00B25C40">
            <w:pPr>
              <w:pStyle w:val="a5"/>
              <w:jc w:val="center"/>
              <w:rPr>
                <w:lang w:val="ru-RU" w:eastAsia="ru-RU"/>
              </w:rPr>
            </w:pPr>
            <w:r w:rsidRPr="00A73B4D">
              <w:rPr>
                <w:szCs w:val="24"/>
                <w:lang w:val="ru-RU" w:eastAsia="ru-RU"/>
              </w:rPr>
              <w:t>2. Березово-осиновые насаждения, в том числе с небольшой примесью других пород</w:t>
            </w:r>
          </w:p>
        </w:tc>
      </w:tr>
      <w:tr w:rsidR="003F3CAA" w:rsidRPr="00A73B4D" w14:paraId="73F47C3C" w14:textId="77777777" w:rsidTr="00B25C40">
        <w:trPr>
          <w:trHeight w:val="1211"/>
        </w:trPr>
        <w:tc>
          <w:tcPr>
            <w:tcW w:w="1575" w:type="dxa"/>
            <w:vMerge w:val="restart"/>
            <w:noWrap/>
            <w:vAlign w:val="center"/>
          </w:tcPr>
          <w:p w14:paraId="48D7FA17" w14:textId="77777777" w:rsidR="003F3CAA" w:rsidRPr="00A73B4D" w:rsidRDefault="003F3CAA" w:rsidP="00B25C40">
            <w:pPr>
              <w:pStyle w:val="a5"/>
              <w:jc w:val="center"/>
              <w:rPr>
                <w:lang w:val="ru-RU" w:eastAsia="ru-RU"/>
              </w:rPr>
            </w:pPr>
          </w:p>
        </w:tc>
        <w:tc>
          <w:tcPr>
            <w:tcW w:w="1843" w:type="dxa"/>
            <w:vMerge w:val="restart"/>
            <w:noWrap/>
            <w:vAlign w:val="center"/>
          </w:tcPr>
          <w:p w14:paraId="20A20F36" w14:textId="77777777" w:rsidR="003F3CAA" w:rsidRPr="00A73B4D" w:rsidRDefault="003F3CAA" w:rsidP="00B25C40">
            <w:pPr>
              <w:pStyle w:val="a5"/>
              <w:jc w:val="center"/>
              <w:rPr>
                <w:lang w:val="ru-RU" w:eastAsia="ru-RU"/>
              </w:rPr>
            </w:pPr>
            <w:r w:rsidRPr="00A73B4D">
              <w:rPr>
                <w:szCs w:val="24"/>
                <w:lang w:val="ru-RU" w:eastAsia="ru-RU"/>
              </w:rPr>
              <w:t>(Б)  Сложные  ши</w:t>
            </w:r>
            <w:r w:rsidRPr="00A73B4D">
              <w:rPr>
                <w:position w:val="-1"/>
                <w:szCs w:val="24"/>
                <w:lang w:val="ru-RU" w:eastAsia="ru-RU"/>
              </w:rPr>
              <w:t xml:space="preserve">рокотравные </w:t>
            </w:r>
            <w:r w:rsidRPr="00A73B4D">
              <w:rPr>
                <w:szCs w:val="24"/>
                <w:lang w:val="ru-RU" w:eastAsia="ru-RU"/>
              </w:rPr>
              <w:t>(Iа-I)</w:t>
            </w:r>
          </w:p>
        </w:tc>
        <w:tc>
          <w:tcPr>
            <w:tcW w:w="1288" w:type="dxa"/>
            <w:noWrap/>
            <w:vAlign w:val="center"/>
          </w:tcPr>
          <w:p w14:paraId="042E4FB4" w14:textId="77777777" w:rsidR="003F3CAA" w:rsidRPr="00A73B4D" w:rsidRDefault="003F3CAA" w:rsidP="00B25C40">
            <w:pPr>
              <w:pStyle w:val="a5"/>
              <w:jc w:val="center"/>
              <w:rPr>
                <w:lang w:val="ru-RU" w:eastAsia="ru-RU"/>
              </w:rPr>
            </w:pPr>
            <w:r w:rsidRPr="00A73B4D">
              <w:rPr>
                <w:szCs w:val="24"/>
                <w:lang w:eastAsia="ru-RU"/>
              </w:rPr>
              <w:t>0,8</w:t>
            </w:r>
          </w:p>
        </w:tc>
        <w:tc>
          <w:tcPr>
            <w:tcW w:w="1112" w:type="dxa"/>
            <w:noWrap/>
            <w:vAlign w:val="center"/>
          </w:tcPr>
          <w:p w14:paraId="7FB471FF" w14:textId="77777777" w:rsidR="003F3CAA" w:rsidRPr="00A73B4D" w:rsidRDefault="003F3CAA" w:rsidP="00B25C40">
            <w:pPr>
              <w:pStyle w:val="a5"/>
              <w:jc w:val="center"/>
              <w:rPr>
                <w:lang w:val="ru-RU" w:eastAsia="ru-RU"/>
              </w:rPr>
            </w:pPr>
            <w:r w:rsidRPr="00A73B4D">
              <w:rPr>
                <w:szCs w:val="24"/>
                <w:lang w:eastAsia="ru-RU"/>
              </w:rPr>
              <w:t>20-40</w:t>
            </w:r>
          </w:p>
        </w:tc>
        <w:tc>
          <w:tcPr>
            <w:tcW w:w="1252" w:type="dxa"/>
            <w:noWrap/>
            <w:vAlign w:val="center"/>
          </w:tcPr>
          <w:p w14:paraId="48863A06" w14:textId="77777777" w:rsidR="003F3CAA" w:rsidRPr="00A73B4D" w:rsidRDefault="003F3CAA" w:rsidP="00B25C40">
            <w:pPr>
              <w:pStyle w:val="a5"/>
              <w:jc w:val="center"/>
              <w:rPr>
                <w:lang w:val="ru-RU" w:eastAsia="ru-RU"/>
              </w:rPr>
            </w:pPr>
            <w:r w:rsidRPr="00A73B4D">
              <w:rPr>
                <w:szCs w:val="24"/>
                <w:lang w:eastAsia="ru-RU"/>
              </w:rPr>
              <w:t>0,7</w:t>
            </w:r>
          </w:p>
        </w:tc>
        <w:tc>
          <w:tcPr>
            <w:tcW w:w="1158" w:type="dxa"/>
            <w:noWrap/>
            <w:vAlign w:val="center"/>
          </w:tcPr>
          <w:p w14:paraId="606CD1B8" w14:textId="77777777" w:rsidR="003F3CAA" w:rsidRPr="00A73B4D" w:rsidRDefault="003F3CAA" w:rsidP="00B25C40">
            <w:pPr>
              <w:pStyle w:val="a5"/>
              <w:jc w:val="center"/>
              <w:rPr>
                <w:lang w:val="ru-RU" w:eastAsia="ru-RU"/>
              </w:rPr>
            </w:pPr>
            <w:r w:rsidRPr="00A73B4D">
              <w:rPr>
                <w:szCs w:val="24"/>
                <w:lang w:eastAsia="ru-RU"/>
              </w:rPr>
              <w:t>20-40</w:t>
            </w:r>
          </w:p>
        </w:tc>
        <w:tc>
          <w:tcPr>
            <w:tcW w:w="1569" w:type="dxa"/>
            <w:vMerge w:val="restart"/>
            <w:noWrap/>
            <w:vAlign w:val="center"/>
          </w:tcPr>
          <w:p w14:paraId="49B65C01" w14:textId="77777777" w:rsidR="003F3CAA" w:rsidRPr="00A73B4D" w:rsidRDefault="003F3CAA" w:rsidP="00B25C40">
            <w:pPr>
              <w:pStyle w:val="a5"/>
              <w:jc w:val="center"/>
              <w:rPr>
                <w:lang w:val="ru-RU" w:eastAsia="ru-RU"/>
              </w:rPr>
            </w:pPr>
            <w:r w:rsidRPr="00A73B4D">
              <w:rPr>
                <w:szCs w:val="24"/>
                <w:lang w:eastAsia="ru-RU"/>
              </w:rPr>
              <w:t>(8-10)Б (0-2)Е, С (0-+)Ос.</w:t>
            </w:r>
          </w:p>
        </w:tc>
      </w:tr>
      <w:tr w:rsidR="003F3CAA" w:rsidRPr="00A73B4D" w14:paraId="61171A10" w14:textId="77777777" w:rsidTr="00B25C40">
        <w:trPr>
          <w:trHeight w:val="23"/>
        </w:trPr>
        <w:tc>
          <w:tcPr>
            <w:tcW w:w="1575" w:type="dxa"/>
            <w:vMerge/>
            <w:noWrap/>
            <w:vAlign w:val="center"/>
          </w:tcPr>
          <w:p w14:paraId="054EFCE4" w14:textId="77777777" w:rsidR="003F3CAA" w:rsidRPr="00A73B4D" w:rsidRDefault="003F3CAA" w:rsidP="00B25C40">
            <w:pPr>
              <w:pStyle w:val="a5"/>
              <w:jc w:val="center"/>
              <w:rPr>
                <w:lang w:val="ru-RU" w:eastAsia="ru-RU"/>
              </w:rPr>
            </w:pPr>
          </w:p>
        </w:tc>
        <w:tc>
          <w:tcPr>
            <w:tcW w:w="1843" w:type="dxa"/>
            <w:vMerge/>
            <w:noWrap/>
            <w:vAlign w:val="center"/>
          </w:tcPr>
          <w:p w14:paraId="42486A4E" w14:textId="77777777" w:rsidR="003F3CAA" w:rsidRPr="00A73B4D" w:rsidRDefault="003F3CAA" w:rsidP="00B25C40">
            <w:pPr>
              <w:pStyle w:val="a5"/>
              <w:jc w:val="center"/>
              <w:rPr>
                <w:lang w:val="ru-RU" w:eastAsia="ru-RU"/>
              </w:rPr>
            </w:pPr>
          </w:p>
        </w:tc>
        <w:tc>
          <w:tcPr>
            <w:tcW w:w="1288" w:type="dxa"/>
            <w:noWrap/>
            <w:vAlign w:val="center"/>
          </w:tcPr>
          <w:p w14:paraId="6F230401" w14:textId="77777777" w:rsidR="003F3CAA" w:rsidRPr="00A73B4D" w:rsidRDefault="003F3CAA" w:rsidP="00B25C40">
            <w:pPr>
              <w:pStyle w:val="a5"/>
              <w:jc w:val="center"/>
              <w:rPr>
                <w:lang w:val="ru-RU" w:eastAsia="ru-RU"/>
              </w:rPr>
            </w:pPr>
            <w:r w:rsidRPr="00A73B4D">
              <w:rPr>
                <w:szCs w:val="24"/>
                <w:lang w:eastAsia="ru-RU"/>
              </w:rPr>
              <w:t>0,6</w:t>
            </w:r>
          </w:p>
        </w:tc>
        <w:tc>
          <w:tcPr>
            <w:tcW w:w="1112" w:type="dxa"/>
            <w:noWrap/>
            <w:vAlign w:val="center"/>
          </w:tcPr>
          <w:p w14:paraId="2D5D9A1E" w14:textId="77777777" w:rsidR="003F3CAA" w:rsidRPr="00A73B4D" w:rsidRDefault="003F3CAA" w:rsidP="00B25C40">
            <w:pPr>
              <w:pStyle w:val="a5"/>
              <w:jc w:val="center"/>
              <w:rPr>
                <w:lang w:val="ru-RU" w:eastAsia="ru-RU"/>
              </w:rPr>
            </w:pPr>
            <w:r w:rsidRPr="00A73B4D">
              <w:rPr>
                <w:szCs w:val="24"/>
                <w:lang w:eastAsia="ru-RU"/>
              </w:rPr>
              <w:t>10-15</w:t>
            </w:r>
          </w:p>
        </w:tc>
        <w:tc>
          <w:tcPr>
            <w:tcW w:w="1252" w:type="dxa"/>
            <w:noWrap/>
            <w:vAlign w:val="center"/>
          </w:tcPr>
          <w:p w14:paraId="7AEE3F32" w14:textId="77777777" w:rsidR="003F3CAA" w:rsidRPr="00A73B4D" w:rsidRDefault="003F3CAA" w:rsidP="00B25C40">
            <w:pPr>
              <w:pStyle w:val="a5"/>
              <w:jc w:val="center"/>
              <w:rPr>
                <w:lang w:val="ru-RU" w:eastAsia="ru-RU"/>
              </w:rPr>
            </w:pPr>
            <w:r w:rsidRPr="00A73B4D">
              <w:rPr>
                <w:szCs w:val="24"/>
                <w:lang w:eastAsia="ru-RU"/>
              </w:rPr>
              <w:t>0,5</w:t>
            </w:r>
          </w:p>
        </w:tc>
        <w:tc>
          <w:tcPr>
            <w:tcW w:w="1158" w:type="dxa"/>
            <w:noWrap/>
            <w:vAlign w:val="center"/>
          </w:tcPr>
          <w:p w14:paraId="20FB5A40" w14:textId="77777777" w:rsidR="003F3CAA" w:rsidRPr="00A73B4D" w:rsidRDefault="003F3CAA" w:rsidP="00B25C40">
            <w:pPr>
              <w:pStyle w:val="a5"/>
              <w:jc w:val="center"/>
              <w:rPr>
                <w:lang w:val="ru-RU" w:eastAsia="ru-RU"/>
              </w:rPr>
            </w:pPr>
            <w:r w:rsidRPr="00A73B4D">
              <w:rPr>
                <w:szCs w:val="24"/>
                <w:lang w:eastAsia="ru-RU"/>
              </w:rPr>
              <w:t>10-15</w:t>
            </w:r>
          </w:p>
        </w:tc>
        <w:tc>
          <w:tcPr>
            <w:tcW w:w="1569" w:type="dxa"/>
            <w:vMerge/>
            <w:noWrap/>
            <w:vAlign w:val="center"/>
          </w:tcPr>
          <w:p w14:paraId="65C2111B" w14:textId="77777777" w:rsidR="003F3CAA" w:rsidRPr="00A73B4D" w:rsidRDefault="003F3CAA" w:rsidP="00B25C40">
            <w:pPr>
              <w:pStyle w:val="a5"/>
              <w:jc w:val="center"/>
              <w:rPr>
                <w:lang w:val="ru-RU" w:eastAsia="ru-RU"/>
              </w:rPr>
            </w:pPr>
          </w:p>
        </w:tc>
      </w:tr>
      <w:tr w:rsidR="003F3CAA" w:rsidRPr="00A73B4D" w14:paraId="66CBB262" w14:textId="77777777" w:rsidTr="00B25C40">
        <w:trPr>
          <w:trHeight w:val="23"/>
        </w:trPr>
        <w:tc>
          <w:tcPr>
            <w:tcW w:w="9797" w:type="dxa"/>
            <w:gridSpan w:val="7"/>
            <w:noWrap/>
            <w:vAlign w:val="center"/>
          </w:tcPr>
          <w:p w14:paraId="4E4FCF2C" w14:textId="77777777" w:rsidR="003F3CAA" w:rsidRPr="00A73B4D" w:rsidRDefault="003F3CAA" w:rsidP="00B25C40">
            <w:pPr>
              <w:pStyle w:val="a5"/>
              <w:jc w:val="center"/>
              <w:rPr>
                <w:lang w:val="ru-RU" w:eastAsia="ru-RU"/>
              </w:rPr>
            </w:pPr>
            <w:r w:rsidRPr="00A73B4D">
              <w:rPr>
                <w:szCs w:val="24"/>
                <w:lang w:val="ru-RU" w:eastAsia="ru-RU"/>
              </w:rPr>
              <w:t>3. Березово-еловые (с наличием под пологом березы достаточного количества деревьев ели2-й ярус или подрост)</w:t>
            </w:r>
          </w:p>
        </w:tc>
      </w:tr>
      <w:tr w:rsidR="003F3CAA" w:rsidRPr="00A73B4D" w14:paraId="1A89ECA9" w14:textId="77777777" w:rsidTr="00B25C40">
        <w:trPr>
          <w:trHeight w:val="23"/>
        </w:trPr>
        <w:tc>
          <w:tcPr>
            <w:tcW w:w="1575" w:type="dxa"/>
            <w:vMerge w:val="restart"/>
            <w:noWrap/>
            <w:vAlign w:val="center"/>
          </w:tcPr>
          <w:p w14:paraId="2F874CEB" w14:textId="77777777" w:rsidR="003F3CAA" w:rsidRPr="00A73B4D" w:rsidRDefault="003F3CAA" w:rsidP="00B25C40">
            <w:pPr>
              <w:pStyle w:val="a5"/>
              <w:jc w:val="center"/>
              <w:rPr>
                <w:lang w:val="ru-RU" w:eastAsia="ru-RU"/>
              </w:rPr>
            </w:pPr>
          </w:p>
        </w:tc>
        <w:tc>
          <w:tcPr>
            <w:tcW w:w="1843" w:type="dxa"/>
            <w:vMerge w:val="restart"/>
            <w:noWrap/>
            <w:vAlign w:val="center"/>
          </w:tcPr>
          <w:p w14:paraId="749E9BC0" w14:textId="77777777" w:rsidR="003F3CAA" w:rsidRPr="00A73B4D" w:rsidRDefault="003F3CAA" w:rsidP="00B25C40">
            <w:pPr>
              <w:pStyle w:val="a5"/>
              <w:jc w:val="center"/>
              <w:rPr>
                <w:lang w:val="ru-RU" w:eastAsia="ru-RU"/>
              </w:rPr>
            </w:pPr>
            <w:r w:rsidRPr="00A73B4D">
              <w:rPr>
                <w:szCs w:val="24"/>
                <w:lang w:val="ru-RU" w:eastAsia="ru-RU"/>
              </w:rPr>
              <w:t>(Б) Сложные широкотравные (Iа-I)</w:t>
            </w:r>
          </w:p>
        </w:tc>
        <w:tc>
          <w:tcPr>
            <w:tcW w:w="1288" w:type="dxa"/>
            <w:noWrap/>
            <w:vAlign w:val="center"/>
          </w:tcPr>
          <w:p w14:paraId="03CA006D" w14:textId="77777777" w:rsidR="003F3CAA" w:rsidRPr="00A73B4D" w:rsidRDefault="003F3CAA" w:rsidP="00B25C40">
            <w:pPr>
              <w:pStyle w:val="a5"/>
              <w:jc w:val="center"/>
              <w:rPr>
                <w:lang w:val="ru-RU" w:eastAsia="ru-RU"/>
              </w:rPr>
            </w:pPr>
            <w:r w:rsidRPr="00A73B4D">
              <w:rPr>
                <w:szCs w:val="24"/>
                <w:lang w:eastAsia="ru-RU"/>
              </w:rPr>
              <w:t>0,8</w:t>
            </w:r>
          </w:p>
        </w:tc>
        <w:tc>
          <w:tcPr>
            <w:tcW w:w="1112" w:type="dxa"/>
            <w:noWrap/>
            <w:vAlign w:val="center"/>
          </w:tcPr>
          <w:p w14:paraId="777F09D2" w14:textId="77777777" w:rsidR="003F3CAA" w:rsidRPr="00A73B4D" w:rsidRDefault="003F3CAA" w:rsidP="00B25C40">
            <w:pPr>
              <w:pStyle w:val="a5"/>
              <w:jc w:val="center"/>
              <w:rPr>
                <w:lang w:val="ru-RU" w:eastAsia="ru-RU"/>
              </w:rPr>
            </w:pPr>
            <w:r w:rsidRPr="00A73B4D">
              <w:rPr>
                <w:szCs w:val="24"/>
                <w:lang w:eastAsia="ru-RU"/>
              </w:rPr>
              <w:t>20-35</w:t>
            </w:r>
          </w:p>
        </w:tc>
        <w:tc>
          <w:tcPr>
            <w:tcW w:w="1252" w:type="dxa"/>
            <w:noWrap/>
            <w:vAlign w:val="center"/>
          </w:tcPr>
          <w:p w14:paraId="5FA8AE48" w14:textId="77777777" w:rsidR="003F3CAA" w:rsidRPr="00A73B4D" w:rsidRDefault="003F3CAA" w:rsidP="00B25C40">
            <w:pPr>
              <w:pStyle w:val="a5"/>
              <w:jc w:val="center"/>
              <w:rPr>
                <w:lang w:val="ru-RU" w:eastAsia="ru-RU"/>
              </w:rPr>
            </w:pPr>
            <w:r w:rsidRPr="00A73B4D">
              <w:rPr>
                <w:szCs w:val="24"/>
                <w:lang w:eastAsia="ru-RU"/>
              </w:rPr>
              <w:t>0,7</w:t>
            </w:r>
          </w:p>
        </w:tc>
        <w:tc>
          <w:tcPr>
            <w:tcW w:w="1158" w:type="dxa"/>
            <w:noWrap/>
            <w:vAlign w:val="center"/>
          </w:tcPr>
          <w:p w14:paraId="6532D6B2" w14:textId="77777777" w:rsidR="003F3CAA" w:rsidRPr="00A73B4D" w:rsidRDefault="003F3CAA" w:rsidP="00B25C40">
            <w:pPr>
              <w:pStyle w:val="a5"/>
              <w:jc w:val="center"/>
              <w:rPr>
                <w:lang w:val="ru-RU" w:eastAsia="ru-RU"/>
              </w:rPr>
            </w:pPr>
            <w:r w:rsidRPr="00A73B4D">
              <w:rPr>
                <w:szCs w:val="24"/>
                <w:lang w:eastAsia="ru-RU"/>
              </w:rPr>
              <w:t>25-35</w:t>
            </w:r>
          </w:p>
        </w:tc>
        <w:tc>
          <w:tcPr>
            <w:tcW w:w="1569" w:type="dxa"/>
            <w:vMerge w:val="restart"/>
            <w:noWrap/>
            <w:vAlign w:val="center"/>
          </w:tcPr>
          <w:p w14:paraId="6A6362FF" w14:textId="77777777" w:rsidR="003F3CAA" w:rsidRPr="00A73B4D" w:rsidRDefault="003F3CAA" w:rsidP="00B25C40">
            <w:pPr>
              <w:pStyle w:val="a5"/>
              <w:jc w:val="center"/>
              <w:rPr>
                <w:lang w:val="ru-RU" w:eastAsia="ru-RU"/>
              </w:rPr>
            </w:pPr>
            <w:r w:rsidRPr="00A73B4D">
              <w:rPr>
                <w:szCs w:val="24"/>
                <w:lang w:eastAsia="ru-RU"/>
              </w:rPr>
              <w:t>(7-</w:t>
            </w:r>
            <w:proofErr w:type="gramStart"/>
            <w:r w:rsidRPr="00A73B4D">
              <w:rPr>
                <w:szCs w:val="24"/>
                <w:lang w:eastAsia="ru-RU"/>
              </w:rPr>
              <w:t>10)Б</w:t>
            </w:r>
            <w:proofErr w:type="gramEnd"/>
            <w:r w:rsidRPr="00A73B4D">
              <w:rPr>
                <w:szCs w:val="24"/>
                <w:lang w:eastAsia="ru-RU"/>
              </w:rPr>
              <w:t xml:space="preserve"> (0-3)Е 2 яр (Пдр)</w:t>
            </w:r>
          </w:p>
          <w:p w14:paraId="01D9C5E7" w14:textId="77777777" w:rsidR="003F3CAA" w:rsidRPr="00A73B4D" w:rsidRDefault="003F3CAA" w:rsidP="00B25C40">
            <w:pPr>
              <w:pStyle w:val="a5"/>
              <w:jc w:val="center"/>
              <w:rPr>
                <w:lang w:val="ru-RU" w:eastAsia="ru-RU"/>
              </w:rPr>
            </w:pPr>
            <w:r w:rsidRPr="00A73B4D">
              <w:rPr>
                <w:szCs w:val="24"/>
                <w:lang w:eastAsia="ru-RU"/>
              </w:rPr>
              <w:t>10Е</w:t>
            </w:r>
          </w:p>
        </w:tc>
      </w:tr>
      <w:tr w:rsidR="003F3CAA" w:rsidRPr="00A73B4D" w14:paraId="097DC7AB" w14:textId="77777777" w:rsidTr="00B25C40">
        <w:trPr>
          <w:trHeight w:val="23"/>
        </w:trPr>
        <w:tc>
          <w:tcPr>
            <w:tcW w:w="1575" w:type="dxa"/>
            <w:vMerge/>
            <w:noWrap/>
            <w:vAlign w:val="center"/>
          </w:tcPr>
          <w:p w14:paraId="3848DCA6" w14:textId="77777777" w:rsidR="003F3CAA" w:rsidRPr="00A73B4D" w:rsidRDefault="003F3CAA" w:rsidP="00B25C40">
            <w:pPr>
              <w:pStyle w:val="a5"/>
              <w:jc w:val="center"/>
              <w:rPr>
                <w:lang w:val="ru-RU" w:eastAsia="ru-RU"/>
              </w:rPr>
            </w:pPr>
          </w:p>
        </w:tc>
        <w:tc>
          <w:tcPr>
            <w:tcW w:w="1843" w:type="dxa"/>
            <w:vMerge/>
            <w:noWrap/>
            <w:vAlign w:val="center"/>
          </w:tcPr>
          <w:p w14:paraId="5E45A132" w14:textId="77777777" w:rsidR="003F3CAA" w:rsidRPr="00A73B4D" w:rsidRDefault="003F3CAA" w:rsidP="00B25C40">
            <w:pPr>
              <w:pStyle w:val="a5"/>
              <w:jc w:val="center"/>
              <w:rPr>
                <w:lang w:val="ru-RU" w:eastAsia="ru-RU"/>
              </w:rPr>
            </w:pPr>
          </w:p>
        </w:tc>
        <w:tc>
          <w:tcPr>
            <w:tcW w:w="1288" w:type="dxa"/>
            <w:noWrap/>
            <w:vAlign w:val="center"/>
          </w:tcPr>
          <w:p w14:paraId="3045F3A6" w14:textId="77777777" w:rsidR="003F3CAA" w:rsidRPr="00A73B4D" w:rsidRDefault="003F3CAA" w:rsidP="00B25C40">
            <w:pPr>
              <w:pStyle w:val="a5"/>
              <w:jc w:val="center"/>
              <w:rPr>
                <w:lang w:val="ru-RU" w:eastAsia="ru-RU"/>
              </w:rPr>
            </w:pPr>
            <w:r w:rsidRPr="00A73B4D">
              <w:rPr>
                <w:szCs w:val="24"/>
                <w:lang w:eastAsia="ru-RU"/>
              </w:rPr>
              <w:t>0,6</w:t>
            </w:r>
          </w:p>
        </w:tc>
        <w:tc>
          <w:tcPr>
            <w:tcW w:w="1112" w:type="dxa"/>
            <w:noWrap/>
            <w:vAlign w:val="center"/>
          </w:tcPr>
          <w:p w14:paraId="06A10425" w14:textId="77777777" w:rsidR="003F3CAA" w:rsidRPr="00A73B4D" w:rsidRDefault="003F3CAA" w:rsidP="00B25C40">
            <w:pPr>
              <w:pStyle w:val="a5"/>
              <w:jc w:val="center"/>
              <w:rPr>
                <w:lang w:val="ru-RU" w:eastAsia="ru-RU"/>
              </w:rPr>
            </w:pPr>
            <w:r w:rsidRPr="00A73B4D">
              <w:rPr>
                <w:szCs w:val="24"/>
                <w:lang w:eastAsia="ru-RU"/>
              </w:rPr>
              <w:t>10-15</w:t>
            </w:r>
          </w:p>
        </w:tc>
        <w:tc>
          <w:tcPr>
            <w:tcW w:w="1252" w:type="dxa"/>
            <w:noWrap/>
            <w:vAlign w:val="center"/>
          </w:tcPr>
          <w:p w14:paraId="6A28B4F0" w14:textId="77777777" w:rsidR="003F3CAA" w:rsidRPr="00A73B4D" w:rsidRDefault="003F3CAA" w:rsidP="00B25C40">
            <w:pPr>
              <w:pStyle w:val="a5"/>
              <w:jc w:val="center"/>
              <w:rPr>
                <w:lang w:val="ru-RU" w:eastAsia="ru-RU"/>
              </w:rPr>
            </w:pPr>
            <w:r w:rsidRPr="00A73B4D">
              <w:rPr>
                <w:szCs w:val="24"/>
                <w:lang w:eastAsia="ru-RU"/>
              </w:rPr>
              <w:t>0,5</w:t>
            </w:r>
          </w:p>
        </w:tc>
        <w:tc>
          <w:tcPr>
            <w:tcW w:w="1158" w:type="dxa"/>
            <w:noWrap/>
            <w:vAlign w:val="center"/>
          </w:tcPr>
          <w:p w14:paraId="36B24F8D" w14:textId="77777777" w:rsidR="003F3CAA" w:rsidRPr="00A73B4D" w:rsidRDefault="003F3CAA" w:rsidP="00B25C40">
            <w:pPr>
              <w:pStyle w:val="a5"/>
              <w:jc w:val="center"/>
              <w:rPr>
                <w:lang w:val="ru-RU" w:eastAsia="ru-RU"/>
              </w:rPr>
            </w:pPr>
            <w:r w:rsidRPr="00A73B4D">
              <w:rPr>
                <w:szCs w:val="24"/>
                <w:lang w:eastAsia="ru-RU"/>
              </w:rPr>
              <w:t>10-15</w:t>
            </w:r>
          </w:p>
        </w:tc>
        <w:tc>
          <w:tcPr>
            <w:tcW w:w="1569" w:type="dxa"/>
            <w:vMerge/>
            <w:noWrap/>
            <w:vAlign w:val="center"/>
          </w:tcPr>
          <w:p w14:paraId="71A2B16E" w14:textId="77777777" w:rsidR="003F3CAA" w:rsidRPr="00A73B4D" w:rsidRDefault="003F3CAA" w:rsidP="00B25C40">
            <w:pPr>
              <w:pStyle w:val="a5"/>
              <w:jc w:val="center"/>
              <w:rPr>
                <w:lang w:val="ru-RU" w:eastAsia="ru-RU"/>
              </w:rPr>
            </w:pPr>
          </w:p>
        </w:tc>
      </w:tr>
    </w:tbl>
    <w:p w14:paraId="3961A498" w14:textId="77777777" w:rsidR="003F3CAA" w:rsidRPr="00A73B4D" w:rsidRDefault="003F3CAA" w:rsidP="005E0942">
      <w:pPr>
        <w:spacing w:before="120"/>
      </w:pPr>
      <w:r w:rsidRPr="00A73B4D">
        <w:t>Мак</w:t>
      </w:r>
      <w:r w:rsidRPr="00A73B4D">
        <w:rPr>
          <w:spacing w:val="-2"/>
        </w:rPr>
        <w:t>с</w:t>
      </w:r>
      <w:r w:rsidRPr="00A73B4D">
        <w:rPr>
          <w:spacing w:val="1"/>
        </w:rPr>
        <w:t>и</w:t>
      </w:r>
      <w:r w:rsidRPr="00A73B4D">
        <w:t>ма</w:t>
      </w:r>
      <w:r w:rsidRPr="00A73B4D">
        <w:rPr>
          <w:spacing w:val="-1"/>
        </w:rPr>
        <w:t>льн</w:t>
      </w:r>
      <w:r w:rsidRPr="00A73B4D">
        <w:rPr>
          <w:spacing w:val="1"/>
        </w:rPr>
        <w:t>ы</w:t>
      </w:r>
      <w:r w:rsidRPr="00A73B4D">
        <w:t>й</w:t>
      </w:r>
      <w:r w:rsidRPr="00A73B4D">
        <w:rPr>
          <w:spacing w:val="33"/>
        </w:rPr>
        <w:t xml:space="preserve"> </w:t>
      </w:r>
      <w:r w:rsidRPr="00A73B4D">
        <w:rPr>
          <w:spacing w:val="-2"/>
        </w:rPr>
        <w:t>п</w:t>
      </w:r>
      <w:r w:rsidRPr="00A73B4D">
        <w:rPr>
          <w:spacing w:val="-1"/>
        </w:rPr>
        <w:t>ро</w:t>
      </w:r>
      <w:r w:rsidRPr="00A73B4D">
        <w:rPr>
          <w:spacing w:val="1"/>
        </w:rPr>
        <w:t>ц</w:t>
      </w:r>
      <w:r w:rsidRPr="00A73B4D">
        <w:t>е</w:t>
      </w:r>
      <w:r w:rsidRPr="00A73B4D">
        <w:rPr>
          <w:spacing w:val="1"/>
        </w:rPr>
        <w:t>н</w:t>
      </w:r>
      <w:r w:rsidRPr="00A73B4D">
        <w:t>т</w:t>
      </w:r>
      <w:r w:rsidRPr="00A73B4D">
        <w:rPr>
          <w:spacing w:val="32"/>
        </w:rPr>
        <w:t xml:space="preserve"> </w:t>
      </w:r>
      <w:r w:rsidRPr="00A73B4D">
        <w:rPr>
          <w:spacing w:val="-1"/>
        </w:rPr>
        <w:t>и</w:t>
      </w:r>
      <w:r w:rsidRPr="00A73B4D">
        <w:rPr>
          <w:spacing w:val="1"/>
        </w:rPr>
        <w:t>н</w:t>
      </w:r>
      <w:r w:rsidRPr="00A73B4D">
        <w:t>т</w:t>
      </w:r>
      <w:r w:rsidRPr="00A73B4D">
        <w:rPr>
          <w:spacing w:val="-2"/>
        </w:rPr>
        <w:t>е</w:t>
      </w:r>
      <w:r w:rsidRPr="00A73B4D">
        <w:rPr>
          <w:spacing w:val="1"/>
        </w:rPr>
        <w:t>н</w:t>
      </w:r>
      <w:r w:rsidRPr="00A73B4D">
        <w:rPr>
          <w:spacing w:val="-2"/>
        </w:rPr>
        <w:t>с</w:t>
      </w:r>
      <w:r w:rsidRPr="00A73B4D">
        <w:rPr>
          <w:spacing w:val="1"/>
        </w:rPr>
        <w:t>и</w:t>
      </w:r>
      <w:r w:rsidRPr="00A73B4D">
        <w:rPr>
          <w:spacing w:val="-1"/>
        </w:rPr>
        <w:t>вн</w:t>
      </w:r>
      <w:r w:rsidRPr="00A73B4D">
        <w:rPr>
          <w:spacing w:val="1"/>
        </w:rPr>
        <w:t>о</w:t>
      </w:r>
      <w:r w:rsidRPr="00A73B4D">
        <w:t>с</w:t>
      </w:r>
      <w:r w:rsidRPr="00A73B4D">
        <w:rPr>
          <w:spacing w:val="-3"/>
        </w:rPr>
        <w:t>т</w:t>
      </w:r>
      <w:r w:rsidRPr="00A73B4D">
        <w:t>и</w:t>
      </w:r>
      <w:r w:rsidRPr="00A73B4D">
        <w:rPr>
          <w:spacing w:val="33"/>
        </w:rPr>
        <w:t xml:space="preserve"> </w:t>
      </w:r>
      <w:r w:rsidRPr="00A73B4D">
        <w:rPr>
          <w:spacing w:val="1"/>
        </w:rPr>
        <w:t>р</w:t>
      </w:r>
      <w:r w:rsidRPr="00A73B4D">
        <w:rPr>
          <w:spacing w:val="-4"/>
        </w:rPr>
        <w:t>у</w:t>
      </w:r>
      <w:r w:rsidRPr="00A73B4D">
        <w:rPr>
          <w:spacing w:val="1"/>
        </w:rPr>
        <w:t>бо</w:t>
      </w:r>
      <w:r w:rsidRPr="00A73B4D">
        <w:t>к</w:t>
      </w:r>
      <w:r w:rsidRPr="00A73B4D">
        <w:rPr>
          <w:spacing w:val="33"/>
        </w:rPr>
        <w:t xml:space="preserve"> </w:t>
      </w:r>
      <w:r w:rsidRPr="00A73B4D">
        <w:rPr>
          <w:spacing w:val="-2"/>
        </w:rPr>
        <w:t>п</w:t>
      </w:r>
      <w:r w:rsidRPr="00A73B4D">
        <w:rPr>
          <w:spacing w:val="1"/>
        </w:rPr>
        <w:t>ри</w:t>
      </w:r>
      <w:r w:rsidRPr="00A73B4D">
        <w:rPr>
          <w:spacing w:val="-3"/>
        </w:rPr>
        <w:t>в</w:t>
      </w:r>
      <w:r w:rsidRPr="00A73B4D">
        <w:t>е</w:t>
      </w:r>
      <w:r w:rsidRPr="00A73B4D">
        <w:rPr>
          <w:spacing w:val="1"/>
        </w:rPr>
        <w:t>д</w:t>
      </w:r>
      <w:r w:rsidRPr="00A73B4D">
        <w:rPr>
          <w:spacing w:val="-2"/>
        </w:rPr>
        <w:t>е</w:t>
      </w:r>
      <w:r w:rsidRPr="00A73B4D">
        <w:t>н</w:t>
      </w:r>
      <w:r w:rsidRPr="00A73B4D">
        <w:rPr>
          <w:spacing w:val="31"/>
        </w:rPr>
        <w:t xml:space="preserve"> </w:t>
      </w:r>
      <w:r w:rsidRPr="00A73B4D">
        <w:rPr>
          <w:spacing w:val="1"/>
        </w:rPr>
        <w:t>д</w:t>
      </w:r>
      <w:r w:rsidRPr="00A73B4D">
        <w:rPr>
          <w:spacing w:val="-1"/>
        </w:rPr>
        <w:t>л</w:t>
      </w:r>
      <w:r w:rsidRPr="00A73B4D">
        <w:t>я</w:t>
      </w:r>
      <w:r w:rsidRPr="00A73B4D">
        <w:rPr>
          <w:spacing w:val="33"/>
        </w:rPr>
        <w:t xml:space="preserve"> </w:t>
      </w:r>
      <w:r w:rsidRPr="00A73B4D">
        <w:rPr>
          <w:spacing w:val="1"/>
        </w:rPr>
        <w:t>н</w:t>
      </w:r>
      <w:r w:rsidRPr="00A73B4D">
        <w:t>а</w:t>
      </w:r>
      <w:r w:rsidRPr="00A73B4D">
        <w:rPr>
          <w:spacing w:val="-2"/>
        </w:rPr>
        <w:t>с</w:t>
      </w:r>
      <w:r w:rsidRPr="00A73B4D">
        <w:t>а</w:t>
      </w:r>
      <w:r w:rsidRPr="00A73B4D">
        <w:rPr>
          <w:spacing w:val="-2"/>
        </w:rPr>
        <w:t>ж</w:t>
      </w:r>
      <w:r w:rsidRPr="00A73B4D">
        <w:rPr>
          <w:spacing w:val="1"/>
        </w:rPr>
        <w:t>д</w:t>
      </w:r>
      <w:r w:rsidRPr="00A73B4D">
        <w:t>е</w:t>
      </w:r>
      <w:r w:rsidRPr="00A73B4D">
        <w:rPr>
          <w:spacing w:val="1"/>
        </w:rPr>
        <w:t>н</w:t>
      </w:r>
      <w:r w:rsidRPr="00A73B4D">
        <w:rPr>
          <w:spacing w:val="-1"/>
        </w:rPr>
        <w:t>и</w:t>
      </w:r>
      <w:r w:rsidRPr="00A73B4D">
        <w:t>й</w:t>
      </w:r>
      <w:r w:rsidRPr="00A73B4D">
        <w:rPr>
          <w:spacing w:val="19"/>
        </w:rPr>
        <w:t xml:space="preserve"> </w:t>
      </w:r>
      <w:r w:rsidRPr="00A73B4D">
        <w:rPr>
          <w:spacing w:val="-2"/>
        </w:rPr>
        <w:t>с</w:t>
      </w:r>
      <w:r w:rsidRPr="00A73B4D">
        <w:rPr>
          <w:spacing w:val="1"/>
        </w:rPr>
        <w:t>о</w:t>
      </w:r>
      <w:r w:rsidRPr="00A73B4D">
        <w:t>м</w:t>
      </w:r>
      <w:r w:rsidRPr="00A73B4D">
        <w:rPr>
          <w:spacing w:val="-2"/>
        </w:rPr>
        <w:t>к</w:t>
      </w:r>
      <w:r w:rsidRPr="00A73B4D">
        <w:rPr>
          <w:spacing w:val="1"/>
        </w:rPr>
        <w:t>н</w:t>
      </w:r>
      <w:r w:rsidRPr="00A73B4D">
        <w:rPr>
          <w:spacing w:val="-4"/>
        </w:rPr>
        <w:t>у</w:t>
      </w:r>
      <w:r w:rsidRPr="00A73B4D">
        <w:t>т</w:t>
      </w:r>
      <w:r w:rsidRPr="00A73B4D">
        <w:rPr>
          <w:spacing w:val="1"/>
        </w:rPr>
        <w:t>о</w:t>
      </w:r>
      <w:r w:rsidRPr="00A73B4D">
        <w:t>ст</w:t>
      </w:r>
      <w:r w:rsidRPr="00A73B4D">
        <w:rPr>
          <w:spacing w:val="-1"/>
        </w:rPr>
        <w:t>ь</w:t>
      </w:r>
      <w:r w:rsidRPr="00A73B4D">
        <w:t>ю (</w:t>
      </w:r>
      <w:r w:rsidRPr="00A73B4D">
        <w:rPr>
          <w:spacing w:val="1"/>
        </w:rPr>
        <w:t>по</w:t>
      </w:r>
      <w:r w:rsidRPr="00A73B4D">
        <w:rPr>
          <w:spacing w:val="-3"/>
        </w:rPr>
        <w:t>л</w:t>
      </w:r>
      <w:r w:rsidRPr="00A73B4D">
        <w:rPr>
          <w:spacing w:val="1"/>
        </w:rPr>
        <w:t>но</w:t>
      </w:r>
      <w:r w:rsidRPr="00A73B4D">
        <w:rPr>
          <w:spacing w:val="-3"/>
        </w:rPr>
        <w:t>т</w:t>
      </w:r>
      <w:r w:rsidRPr="00A73B4D">
        <w:rPr>
          <w:spacing w:val="-1"/>
        </w:rPr>
        <w:t>о</w:t>
      </w:r>
      <w:r w:rsidRPr="00A73B4D">
        <w:rPr>
          <w:spacing w:val="1"/>
        </w:rPr>
        <w:t>й</w:t>
      </w:r>
      <w:r w:rsidRPr="00A73B4D">
        <w:t>),</w:t>
      </w:r>
      <w:r w:rsidRPr="00A73B4D">
        <w:rPr>
          <w:spacing w:val="35"/>
        </w:rPr>
        <w:t xml:space="preserve"> </w:t>
      </w:r>
      <w:r w:rsidRPr="00A73B4D">
        <w:rPr>
          <w:spacing w:val="1"/>
        </w:rPr>
        <w:t>р</w:t>
      </w:r>
      <w:r w:rsidRPr="00A73B4D">
        <w:t>а</w:t>
      </w:r>
      <w:r w:rsidRPr="00A73B4D">
        <w:rPr>
          <w:spacing w:val="-1"/>
        </w:rPr>
        <w:t>вн</w:t>
      </w:r>
      <w:r w:rsidRPr="00A73B4D">
        <w:rPr>
          <w:spacing w:val="1"/>
        </w:rPr>
        <w:t>о</w:t>
      </w:r>
      <w:r w:rsidRPr="00A73B4D">
        <w:t>й</w:t>
      </w:r>
      <w:r w:rsidRPr="00A73B4D">
        <w:rPr>
          <w:spacing w:val="34"/>
        </w:rPr>
        <w:t xml:space="preserve"> </w:t>
      </w:r>
      <w:r w:rsidRPr="00A73B4D">
        <w:rPr>
          <w:spacing w:val="1"/>
        </w:rPr>
        <w:t>1</w:t>
      </w:r>
      <w:r w:rsidRPr="00A73B4D">
        <w:rPr>
          <w:spacing w:val="-1"/>
        </w:rPr>
        <w:t>,</w:t>
      </w:r>
      <w:r w:rsidRPr="00A73B4D">
        <w:rPr>
          <w:spacing w:val="1"/>
        </w:rPr>
        <w:t>0</w:t>
      </w:r>
      <w:r w:rsidRPr="00A73B4D">
        <w:t>.</w:t>
      </w:r>
      <w:r w:rsidRPr="00A73B4D">
        <w:rPr>
          <w:spacing w:val="17"/>
        </w:rPr>
        <w:t xml:space="preserve"> </w:t>
      </w:r>
      <w:r w:rsidRPr="00A73B4D">
        <w:rPr>
          <w:spacing w:val="-4"/>
        </w:rPr>
        <w:t>П</w:t>
      </w:r>
      <w:r w:rsidRPr="00A73B4D">
        <w:rPr>
          <w:spacing w:val="1"/>
        </w:rPr>
        <w:t>р</w:t>
      </w:r>
      <w:r w:rsidRPr="00A73B4D">
        <w:t>и</w:t>
      </w:r>
      <w:r w:rsidRPr="00A73B4D">
        <w:rPr>
          <w:spacing w:val="17"/>
        </w:rPr>
        <w:t xml:space="preserve"> </w:t>
      </w:r>
      <w:r w:rsidRPr="00A73B4D">
        <w:t>ме</w:t>
      </w:r>
      <w:r w:rsidRPr="00A73B4D">
        <w:rPr>
          <w:spacing w:val="1"/>
        </w:rPr>
        <w:t>н</w:t>
      </w:r>
      <w:r w:rsidRPr="00A73B4D">
        <w:rPr>
          <w:spacing w:val="-1"/>
        </w:rPr>
        <w:t>ь</w:t>
      </w:r>
      <w:r w:rsidRPr="00A73B4D">
        <w:rPr>
          <w:spacing w:val="-3"/>
        </w:rPr>
        <w:t>ш</w:t>
      </w:r>
      <w:r w:rsidRPr="00A73B4D">
        <w:rPr>
          <w:spacing w:val="-1"/>
        </w:rPr>
        <w:t>и</w:t>
      </w:r>
      <w:r w:rsidRPr="00A73B4D">
        <w:t>х</w:t>
      </w:r>
      <w:r w:rsidRPr="00A73B4D">
        <w:rPr>
          <w:spacing w:val="17"/>
        </w:rPr>
        <w:t xml:space="preserve"> </w:t>
      </w:r>
      <w:r w:rsidRPr="00A73B4D">
        <w:rPr>
          <w:spacing w:val="1"/>
        </w:rPr>
        <w:t>п</w:t>
      </w:r>
      <w:r w:rsidRPr="00A73B4D">
        <w:rPr>
          <w:spacing w:val="-1"/>
        </w:rPr>
        <w:t>о</w:t>
      </w:r>
      <w:r w:rsidRPr="00A73B4D">
        <w:t>казате</w:t>
      </w:r>
      <w:r w:rsidRPr="00A73B4D">
        <w:rPr>
          <w:spacing w:val="-1"/>
        </w:rPr>
        <w:t>л</w:t>
      </w:r>
      <w:r w:rsidRPr="00A73B4D">
        <w:rPr>
          <w:spacing w:val="-2"/>
        </w:rPr>
        <w:t>я</w:t>
      </w:r>
      <w:r w:rsidRPr="00A73B4D">
        <w:t>х</w:t>
      </w:r>
      <w:r w:rsidRPr="00A73B4D">
        <w:rPr>
          <w:spacing w:val="19"/>
        </w:rPr>
        <w:t xml:space="preserve"> </w:t>
      </w:r>
      <w:r w:rsidRPr="00A73B4D">
        <w:rPr>
          <w:spacing w:val="-2"/>
        </w:rPr>
        <w:t>с</w:t>
      </w:r>
      <w:r w:rsidRPr="00A73B4D">
        <w:rPr>
          <w:spacing w:val="1"/>
        </w:rPr>
        <w:t>о</w:t>
      </w:r>
      <w:r w:rsidRPr="00A73B4D">
        <w:rPr>
          <w:spacing w:val="-2"/>
        </w:rPr>
        <w:t>м</w:t>
      </w:r>
      <w:r w:rsidRPr="00A73B4D">
        <w:t>к</w:t>
      </w:r>
      <w:r w:rsidRPr="00A73B4D">
        <w:rPr>
          <w:spacing w:val="1"/>
        </w:rPr>
        <w:t>н</w:t>
      </w:r>
      <w:r w:rsidRPr="00A73B4D">
        <w:rPr>
          <w:spacing w:val="-4"/>
        </w:rPr>
        <w:t>у</w:t>
      </w:r>
      <w:r w:rsidRPr="00A73B4D">
        <w:t>т</w:t>
      </w:r>
      <w:r w:rsidRPr="00A73B4D">
        <w:rPr>
          <w:spacing w:val="1"/>
        </w:rPr>
        <w:t>о</w:t>
      </w:r>
      <w:r w:rsidRPr="00A73B4D">
        <w:t>сти</w:t>
      </w:r>
      <w:r w:rsidRPr="00A73B4D">
        <w:rPr>
          <w:spacing w:val="13"/>
        </w:rPr>
        <w:t xml:space="preserve"> </w:t>
      </w:r>
      <w:r w:rsidRPr="00A73B4D">
        <w:t>(</w:t>
      </w:r>
      <w:r w:rsidRPr="00A73B4D">
        <w:rPr>
          <w:spacing w:val="-1"/>
        </w:rPr>
        <w:t>п</w:t>
      </w:r>
      <w:r w:rsidRPr="00A73B4D">
        <w:rPr>
          <w:spacing w:val="1"/>
        </w:rPr>
        <w:t>о</w:t>
      </w:r>
      <w:r w:rsidRPr="00A73B4D">
        <w:rPr>
          <w:spacing w:val="-1"/>
        </w:rPr>
        <w:t>лн</w:t>
      </w:r>
      <w:r w:rsidRPr="00A73B4D">
        <w:rPr>
          <w:spacing w:val="1"/>
        </w:rPr>
        <w:t>о</w:t>
      </w:r>
      <w:r w:rsidRPr="00A73B4D">
        <w:t>т</w:t>
      </w:r>
      <w:r w:rsidRPr="00A73B4D">
        <w:rPr>
          <w:spacing w:val="1"/>
        </w:rPr>
        <w:t>ы</w:t>
      </w:r>
      <w:r w:rsidRPr="00A73B4D">
        <w:t>),</w:t>
      </w:r>
      <w:r w:rsidRPr="00A73B4D">
        <w:rPr>
          <w:spacing w:val="9"/>
        </w:rPr>
        <w:t xml:space="preserve"> </w:t>
      </w:r>
      <w:r w:rsidRPr="00A73B4D">
        <w:rPr>
          <w:spacing w:val="1"/>
        </w:rPr>
        <w:t>н</w:t>
      </w:r>
      <w:r w:rsidRPr="00A73B4D">
        <w:t>а</w:t>
      </w:r>
      <w:r w:rsidRPr="00A73B4D">
        <w:rPr>
          <w:spacing w:val="-1"/>
        </w:rPr>
        <w:t>л</w:t>
      </w:r>
      <w:r w:rsidRPr="00A73B4D">
        <w:rPr>
          <w:spacing w:val="1"/>
        </w:rPr>
        <w:t>и</w:t>
      </w:r>
      <w:r w:rsidRPr="00A73B4D">
        <w:rPr>
          <w:spacing w:val="-2"/>
        </w:rPr>
        <w:t>ч</w:t>
      </w:r>
      <w:r w:rsidRPr="00A73B4D">
        <w:rPr>
          <w:spacing w:val="-1"/>
        </w:rPr>
        <w:t>и</w:t>
      </w:r>
      <w:r w:rsidRPr="00A73B4D">
        <w:t>и</w:t>
      </w:r>
      <w:r w:rsidRPr="00A73B4D">
        <w:rPr>
          <w:spacing w:val="13"/>
        </w:rPr>
        <w:t xml:space="preserve"> </w:t>
      </w:r>
      <w:r w:rsidRPr="00A73B4D">
        <w:rPr>
          <w:spacing w:val="1"/>
        </w:rPr>
        <w:t>о</w:t>
      </w:r>
      <w:r w:rsidRPr="00A73B4D">
        <w:rPr>
          <w:spacing w:val="-1"/>
        </w:rPr>
        <w:t>п</w:t>
      </w:r>
      <w:r w:rsidRPr="00A73B4D">
        <w:t>ас</w:t>
      </w:r>
      <w:r w:rsidRPr="00A73B4D">
        <w:rPr>
          <w:spacing w:val="-1"/>
        </w:rPr>
        <w:t>н</w:t>
      </w:r>
      <w:r w:rsidRPr="00A73B4D">
        <w:rPr>
          <w:spacing w:val="1"/>
        </w:rPr>
        <w:t>о</w:t>
      </w:r>
      <w:r w:rsidRPr="00A73B4D">
        <w:t>с</w:t>
      </w:r>
      <w:r w:rsidRPr="00A73B4D">
        <w:rPr>
          <w:spacing w:val="-3"/>
        </w:rPr>
        <w:t>т</w:t>
      </w:r>
      <w:r w:rsidRPr="00A73B4D">
        <w:t>и</w:t>
      </w:r>
      <w:r w:rsidRPr="00A73B4D">
        <w:rPr>
          <w:spacing w:val="12"/>
        </w:rPr>
        <w:t xml:space="preserve"> </w:t>
      </w:r>
      <w:r w:rsidRPr="00A73B4D">
        <w:rPr>
          <w:spacing w:val="1"/>
        </w:rPr>
        <w:t>р</w:t>
      </w:r>
      <w:r w:rsidRPr="00A73B4D">
        <w:t>ез</w:t>
      </w:r>
      <w:r w:rsidRPr="00A73B4D">
        <w:rPr>
          <w:spacing w:val="-2"/>
        </w:rPr>
        <w:t>к</w:t>
      </w:r>
      <w:r w:rsidRPr="00A73B4D">
        <w:rPr>
          <w:spacing w:val="1"/>
        </w:rPr>
        <w:t>о</w:t>
      </w:r>
      <w:r w:rsidRPr="00A73B4D">
        <w:rPr>
          <w:spacing w:val="-2"/>
        </w:rPr>
        <w:t>г</w:t>
      </w:r>
      <w:r w:rsidRPr="00A73B4D">
        <w:t>о</w:t>
      </w:r>
      <w:r w:rsidRPr="00A73B4D">
        <w:rPr>
          <w:spacing w:val="13"/>
        </w:rPr>
        <w:t xml:space="preserve"> </w:t>
      </w:r>
      <w:r w:rsidRPr="00A73B4D">
        <w:t>с</w:t>
      </w:r>
      <w:r w:rsidRPr="00A73B4D">
        <w:rPr>
          <w:spacing w:val="-1"/>
        </w:rPr>
        <w:t>н</w:t>
      </w:r>
      <w:r w:rsidRPr="00A73B4D">
        <w:rPr>
          <w:spacing w:val="1"/>
        </w:rPr>
        <w:t>иж</w:t>
      </w:r>
      <w:r w:rsidRPr="00A73B4D">
        <w:rPr>
          <w:spacing w:val="-2"/>
        </w:rPr>
        <w:t>е</w:t>
      </w:r>
      <w:r w:rsidRPr="00A73B4D">
        <w:rPr>
          <w:spacing w:val="1"/>
        </w:rPr>
        <w:t>н</w:t>
      </w:r>
      <w:r w:rsidRPr="00A73B4D">
        <w:rPr>
          <w:spacing w:val="-2"/>
        </w:rPr>
        <w:t>и</w:t>
      </w:r>
      <w:r w:rsidRPr="00A73B4D">
        <w:t>я</w:t>
      </w:r>
      <w:r w:rsidRPr="00A73B4D">
        <w:rPr>
          <w:spacing w:val="12"/>
        </w:rPr>
        <w:t xml:space="preserve"> </w:t>
      </w:r>
      <w:r w:rsidRPr="00A73B4D">
        <w:rPr>
          <w:spacing w:val="-1"/>
        </w:rPr>
        <w:t>у</w:t>
      </w:r>
      <w:r w:rsidRPr="00A73B4D">
        <w:t>ст</w:t>
      </w:r>
      <w:r w:rsidRPr="00A73B4D">
        <w:rPr>
          <w:spacing w:val="1"/>
        </w:rPr>
        <w:t>о</w:t>
      </w:r>
      <w:r w:rsidRPr="00A73B4D">
        <w:rPr>
          <w:spacing w:val="-1"/>
        </w:rPr>
        <w:t>й</w:t>
      </w:r>
      <w:r w:rsidRPr="00A73B4D">
        <w:t>ч</w:t>
      </w:r>
      <w:r w:rsidRPr="00A73B4D">
        <w:rPr>
          <w:spacing w:val="1"/>
        </w:rPr>
        <w:t>и</w:t>
      </w:r>
      <w:r w:rsidRPr="00A73B4D">
        <w:rPr>
          <w:spacing w:val="-3"/>
        </w:rPr>
        <w:t>в</w:t>
      </w:r>
      <w:r w:rsidRPr="00A73B4D">
        <w:rPr>
          <w:spacing w:val="1"/>
        </w:rPr>
        <w:t>о</w:t>
      </w:r>
      <w:r w:rsidRPr="00A73B4D">
        <w:t>с</w:t>
      </w:r>
      <w:r w:rsidRPr="00A73B4D">
        <w:rPr>
          <w:spacing w:val="-3"/>
        </w:rPr>
        <w:t>т</w:t>
      </w:r>
      <w:r w:rsidRPr="00A73B4D">
        <w:t>и</w:t>
      </w:r>
      <w:r w:rsidRPr="00A73B4D">
        <w:rPr>
          <w:spacing w:val="13"/>
        </w:rPr>
        <w:t xml:space="preserve"> </w:t>
      </w:r>
      <w:r w:rsidRPr="00A73B4D">
        <w:t>и</w:t>
      </w:r>
      <w:r w:rsidRPr="00A73B4D">
        <w:rPr>
          <w:spacing w:val="13"/>
        </w:rPr>
        <w:t xml:space="preserve"> </w:t>
      </w:r>
      <w:r w:rsidRPr="00A73B4D">
        <w:rPr>
          <w:spacing w:val="1"/>
        </w:rPr>
        <w:t>н</w:t>
      </w:r>
      <w:r w:rsidRPr="00A73B4D">
        <w:t>е</w:t>
      </w:r>
      <w:r w:rsidRPr="00A73B4D">
        <w:rPr>
          <w:spacing w:val="1"/>
        </w:rPr>
        <w:t>б</w:t>
      </w:r>
      <w:r w:rsidRPr="00A73B4D">
        <w:rPr>
          <w:spacing w:val="-1"/>
        </w:rPr>
        <w:t>л</w:t>
      </w:r>
      <w:r w:rsidRPr="00A73B4D">
        <w:t>аг</w:t>
      </w:r>
      <w:r w:rsidRPr="00A73B4D">
        <w:rPr>
          <w:spacing w:val="-1"/>
        </w:rPr>
        <w:t>о</w:t>
      </w:r>
      <w:r w:rsidRPr="00A73B4D">
        <w:rPr>
          <w:spacing w:val="-2"/>
        </w:rPr>
        <w:t>п</w:t>
      </w:r>
      <w:r w:rsidRPr="00A73B4D">
        <w:rPr>
          <w:spacing w:val="1"/>
        </w:rPr>
        <w:t>р</w:t>
      </w:r>
      <w:r w:rsidRPr="00A73B4D">
        <w:rPr>
          <w:spacing w:val="-2"/>
        </w:rPr>
        <w:t>и</w:t>
      </w:r>
      <w:r w:rsidRPr="00A73B4D">
        <w:rPr>
          <w:spacing w:val="1"/>
        </w:rPr>
        <w:t>я</w:t>
      </w:r>
      <w:r w:rsidRPr="00A73B4D">
        <w:t>т</w:t>
      </w:r>
      <w:r w:rsidRPr="00A73B4D">
        <w:rPr>
          <w:spacing w:val="-1"/>
        </w:rPr>
        <w:t>н</w:t>
      </w:r>
      <w:r w:rsidRPr="00A73B4D">
        <w:rPr>
          <w:spacing w:val="1"/>
        </w:rPr>
        <w:t>ы</w:t>
      </w:r>
      <w:r w:rsidRPr="00A73B4D">
        <w:t>х</w:t>
      </w:r>
      <w:r w:rsidRPr="00A73B4D">
        <w:rPr>
          <w:spacing w:val="11"/>
        </w:rPr>
        <w:t xml:space="preserve"> </w:t>
      </w:r>
      <w:r w:rsidRPr="00A73B4D">
        <w:rPr>
          <w:spacing w:val="-4"/>
        </w:rPr>
        <w:t>у</w:t>
      </w:r>
      <w:r w:rsidRPr="00A73B4D">
        <w:t>с</w:t>
      </w:r>
      <w:r w:rsidRPr="00A73B4D">
        <w:rPr>
          <w:spacing w:val="-1"/>
        </w:rPr>
        <w:t>л</w:t>
      </w:r>
      <w:r w:rsidRPr="00A73B4D">
        <w:rPr>
          <w:spacing w:val="1"/>
        </w:rPr>
        <w:t>о</w:t>
      </w:r>
      <w:r w:rsidRPr="00A73B4D">
        <w:rPr>
          <w:spacing w:val="-1"/>
        </w:rPr>
        <w:t>в</w:t>
      </w:r>
      <w:r w:rsidRPr="00A73B4D">
        <w:rPr>
          <w:spacing w:val="1"/>
        </w:rPr>
        <w:t>иях</w:t>
      </w:r>
      <w:r w:rsidRPr="00A73B4D">
        <w:t>,</w:t>
      </w:r>
      <w:r w:rsidRPr="00A73B4D">
        <w:rPr>
          <w:spacing w:val="9"/>
        </w:rPr>
        <w:t xml:space="preserve"> </w:t>
      </w:r>
      <w:r w:rsidRPr="00A73B4D">
        <w:t>а</w:t>
      </w:r>
      <w:r w:rsidRPr="00A73B4D">
        <w:rPr>
          <w:spacing w:val="12"/>
        </w:rPr>
        <w:t xml:space="preserve"> </w:t>
      </w:r>
      <w:r w:rsidRPr="00A73B4D">
        <w:rPr>
          <w:spacing w:val="-3"/>
        </w:rPr>
        <w:t>т</w:t>
      </w:r>
      <w:r w:rsidRPr="00A73B4D">
        <w:t>ак</w:t>
      </w:r>
      <w:r w:rsidRPr="00A73B4D">
        <w:rPr>
          <w:spacing w:val="1"/>
        </w:rPr>
        <w:t>ж</w:t>
      </w:r>
      <w:r w:rsidRPr="00A73B4D">
        <w:t>е</w:t>
      </w:r>
      <w:r w:rsidRPr="00A73B4D">
        <w:rPr>
          <w:spacing w:val="9"/>
        </w:rPr>
        <w:t xml:space="preserve"> </w:t>
      </w:r>
      <w:r w:rsidRPr="00A73B4D">
        <w:rPr>
          <w:spacing w:val="-2"/>
        </w:rPr>
        <w:t>п</w:t>
      </w:r>
      <w:r w:rsidRPr="00A73B4D">
        <w:rPr>
          <w:spacing w:val="-1"/>
        </w:rPr>
        <w:t>р</w:t>
      </w:r>
      <w:r w:rsidRPr="00A73B4D">
        <w:rPr>
          <w:spacing w:val="1"/>
        </w:rPr>
        <w:t>о</w:t>
      </w:r>
      <w:r w:rsidRPr="00A73B4D">
        <w:rPr>
          <w:spacing w:val="-1"/>
        </w:rPr>
        <w:t>в</w:t>
      </w:r>
      <w:r w:rsidRPr="00A73B4D">
        <w:rPr>
          <w:spacing w:val="-2"/>
        </w:rPr>
        <w:t>е</w:t>
      </w:r>
      <w:r w:rsidRPr="00A73B4D">
        <w:rPr>
          <w:spacing w:val="1"/>
        </w:rPr>
        <w:t>д</w:t>
      </w:r>
      <w:r w:rsidRPr="00A73B4D">
        <w:t>е</w:t>
      </w:r>
      <w:r w:rsidRPr="00A73B4D">
        <w:rPr>
          <w:spacing w:val="-1"/>
        </w:rPr>
        <w:t>ни</w:t>
      </w:r>
      <w:r w:rsidRPr="00A73B4D">
        <w:t>и</w:t>
      </w:r>
      <w:r w:rsidRPr="00A73B4D">
        <w:rPr>
          <w:spacing w:val="13"/>
        </w:rPr>
        <w:t xml:space="preserve"> </w:t>
      </w:r>
      <w:r w:rsidRPr="00A73B4D">
        <w:rPr>
          <w:spacing w:val="-4"/>
        </w:rPr>
        <w:t>у</w:t>
      </w:r>
      <w:r w:rsidRPr="00A73B4D">
        <w:rPr>
          <w:spacing w:val="1"/>
        </w:rPr>
        <w:t>х</w:t>
      </w:r>
      <w:r w:rsidRPr="00A73B4D">
        <w:rPr>
          <w:spacing w:val="-1"/>
        </w:rPr>
        <w:t>о</w:t>
      </w:r>
      <w:r w:rsidRPr="00A73B4D">
        <w:rPr>
          <w:spacing w:val="1"/>
        </w:rPr>
        <w:t>д</w:t>
      </w:r>
      <w:r w:rsidRPr="00A73B4D">
        <w:t>а</w:t>
      </w:r>
      <w:r w:rsidRPr="00A73B4D">
        <w:rPr>
          <w:spacing w:val="9"/>
        </w:rPr>
        <w:t xml:space="preserve"> </w:t>
      </w:r>
      <w:r w:rsidRPr="00A73B4D">
        <w:rPr>
          <w:spacing w:val="1"/>
        </w:rPr>
        <w:t>н</w:t>
      </w:r>
      <w:r w:rsidRPr="00A73B4D">
        <w:t>а</w:t>
      </w:r>
      <w:r w:rsidRPr="00A73B4D">
        <w:rPr>
          <w:spacing w:val="12"/>
        </w:rPr>
        <w:t xml:space="preserve"> </w:t>
      </w:r>
      <w:r w:rsidRPr="00A73B4D">
        <w:rPr>
          <w:spacing w:val="-4"/>
        </w:rPr>
        <w:t>у</w:t>
      </w:r>
      <w:r w:rsidRPr="00A73B4D">
        <w:t>ча</w:t>
      </w:r>
      <w:r w:rsidRPr="00A73B4D">
        <w:rPr>
          <w:spacing w:val="-2"/>
        </w:rPr>
        <w:t>с</w:t>
      </w:r>
      <w:r w:rsidRPr="00A73B4D">
        <w:t>тках</w:t>
      </w:r>
      <w:r w:rsidRPr="00A73B4D">
        <w:rPr>
          <w:spacing w:val="10"/>
        </w:rPr>
        <w:t xml:space="preserve"> </w:t>
      </w:r>
      <w:r w:rsidRPr="00A73B4D">
        <w:t>с</w:t>
      </w:r>
      <w:r w:rsidRPr="00A73B4D">
        <w:rPr>
          <w:spacing w:val="12"/>
        </w:rPr>
        <w:t xml:space="preserve"> </w:t>
      </w:r>
      <w:r w:rsidRPr="00A73B4D">
        <w:rPr>
          <w:spacing w:val="-2"/>
        </w:rPr>
        <w:t>с</w:t>
      </w:r>
      <w:r w:rsidRPr="00A73B4D">
        <w:t>ет</w:t>
      </w:r>
      <w:r w:rsidRPr="00A73B4D">
        <w:rPr>
          <w:spacing w:val="-1"/>
        </w:rPr>
        <w:t>ь</w:t>
      </w:r>
      <w:r w:rsidRPr="00A73B4D">
        <w:t>ю</w:t>
      </w:r>
      <w:r w:rsidRPr="00A73B4D">
        <w:rPr>
          <w:spacing w:val="11"/>
        </w:rPr>
        <w:t xml:space="preserve"> </w:t>
      </w:r>
      <w:r w:rsidRPr="00A73B4D">
        <w:t>т</w:t>
      </w:r>
      <w:r w:rsidRPr="00A73B4D">
        <w:rPr>
          <w:spacing w:val="-2"/>
        </w:rPr>
        <w:t>е</w:t>
      </w:r>
      <w:r w:rsidRPr="00A73B4D">
        <w:rPr>
          <w:spacing w:val="1"/>
        </w:rPr>
        <w:t>хно</w:t>
      </w:r>
      <w:r w:rsidRPr="00A73B4D">
        <w:rPr>
          <w:spacing w:val="-3"/>
        </w:rPr>
        <w:t>л</w:t>
      </w:r>
      <w:r w:rsidRPr="00A73B4D">
        <w:rPr>
          <w:spacing w:val="1"/>
        </w:rPr>
        <w:t>о</w:t>
      </w:r>
      <w:r w:rsidRPr="00A73B4D">
        <w:t>г</w:t>
      </w:r>
      <w:r w:rsidRPr="00A73B4D">
        <w:rPr>
          <w:spacing w:val="-1"/>
        </w:rPr>
        <w:t>и</w:t>
      </w:r>
      <w:r w:rsidRPr="00A73B4D">
        <w:t>чес</w:t>
      </w:r>
      <w:r w:rsidRPr="00A73B4D">
        <w:rPr>
          <w:spacing w:val="-2"/>
        </w:rPr>
        <w:t>к</w:t>
      </w:r>
      <w:r w:rsidRPr="00A73B4D">
        <w:rPr>
          <w:spacing w:val="-1"/>
        </w:rPr>
        <w:t>и</w:t>
      </w:r>
      <w:r w:rsidRPr="00A73B4D">
        <w:t>х</w:t>
      </w:r>
      <w:r w:rsidRPr="00A73B4D">
        <w:rPr>
          <w:spacing w:val="1"/>
        </w:rPr>
        <w:t xml:space="preserve"> </w:t>
      </w:r>
      <w:r w:rsidRPr="00A73B4D">
        <w:t>к</w:t>
      </w:r>
      <w:r w:rsidRPr="00A73B4D">
        <w:rPr>
          <w:spacing w:val="-1"/>
        </w:rPr>
        <w:t>ор</w:t>
      </w:r>
      <w:r w:rsidRPr="00A73B4D">
        <w:rPr>
          <w:spacing w:val="1"/>
        </w:rPr>
        <w:t>и</w:t>
      </w:r>
      <w:r w:rsidRPr="00A73B4D">
        <w:rPr>
          <w:spacing w:val="-1"/>
        </w:rPr>
        <w:t>д</w:t>
      </w:r>
      <w:r w:rsidRPr="00A73B4D">
        <w:rPr>
          <w:spacing w:val="1"/>
        </w:rPr>
        <w:t>о</w:t>
      </w:r>
      <w:r w:rsidRPr="00A73B4D">
        <w:rPr>
          <w:spacing w:val="-1"/>
        </w:rPr>
        <w:t>р</w:t>
      </w:r>
      <w:r w:rsidRPr="00A73B4D">
        <w:rPr>
          <w:spacing w:val="1"/>
        </w:rPr>
        <w:t>о</w:t>
      </w:r>
      <w:r w:rsidRPr="00A73B4D">
        <w:t>в</w:t>
      </w:r>
      <w:r w:rsidRPr="00A73B4D">
        <w:rPr>
          <w:spacing w:val="-1"/>
        </w:rPr>
        <w:t xml:space="preserve"> и</w:t>
      </w:r>
      <w:r w:rsidRPr="00A73B4D">
        <w:rPr>
          <w:spacing w:val="1"/>
        </w:rPr>
        <w:t>н</w:t>
      </w:r>
      <w:r w:rsidRPr="00A73B4D">
        <w:t>т</w:t>
      </w:r>
      <w:r w:rsidRPr="00A73B4D">
        <w:rPr>
          <w:spacing w:val="-2"/>
        </w:rPr>
        <w:t>е</w:t>
      </w:r>
      <w:r w:rsidRPr="00A73B4D">
        <w:rPr>
          <w:spacing w:val="1"/>
        </w:rPr>
        <w:t>н</w:t>
      </w:r>
      <w:r w:rsidRPr="00A73B4D">
        <w:t>с</w:t>
      </w:r>
      <w:r w:rsidRPr="00A73B4D">
        <w:rPr>
          <w:spacing w:val="1"/>
        </w:rPr>
        <w:t>и</w:t>
      </w:r>
      <w:r w:rsidRPr="00A73B4D">
        <w:rPr>
          <w:spacing w:val="-3"/>
        </w:rPr>
        <w:t>в</w:t>
      </w:r>
      <w:r w:rsidRPr="00A73B4D">
        <w:rPr>
          <w:spacing w:val="-1"/>
        </w:rPr>
        <w:t>н</w:t>
      </w:r>
      <w:r w:rsidRPr="00A73B4D">
        <w:rPr>
          <w:spacing w:val="1"/>
        </w:rPr>
        <w:t>о</w:t>
      </w:r>
      <w:r w:rsidRPr="00A73B4D">
        <w:t>сть</w:t>
      </w:r>
      <w:r w:rsidRPr="00A73B4D">
        <w:rPr>
          <w:spacing w:val="-4"/>
        </w:rPr>
        <w:t xml:space="preserve"> </w:t>
      </w:r>
      <w:r w:rsidRPr="00A73B4D">
        <w:rPr>
          <w:spacing w:val="1"/>
        </w:rPr>
        <w:t>р</w:t>
      </w:r>
      <w:r w:rsidRPr="00A73B4D">
        <w:rPr>
          <w:spacing w:val="-4"/>
        </w:rPr>
        <w:t>у</w:t>
      </w:r>
      <w:r w:rsidRPr="00A73B4D">
        <w:rPr>
          <w:spacing w:val="1"/>
        </w:rPr>
        <w:t>б</w:t>
      </w:r>
      <w:r w:rsidRPr="00A73B4D">
        <w:t>ки с</w:t>
      </w:r>
      <w:r w:rsidRPr="00A73B4D">
        <w:rPr>
          <w:spacing w:val="-1"/>
        </w:rPr>
        <w:t>о</w:t>
      </w:r>
      <w:r w:rsidRPr="00A73B4D">
        <w:rPr>
          <w:spacing w:val="1"/>
        </w:rPr>
        <w:t>о</w:t>
      </w:r>
      <w:r w:rsidRPr="00A73B4D">
        <w:t>т</w:t>
      </w:r>
      <w:r w:rsidRPr="00A73B4D">
        <w:rPr>
          <w:spacing w:val="-1"/>
        </w:rPr>
        <w:t>в</w:t>
      </w:r>
      <w:r w:rsidRPr="00A73B4D">
        <w:t>етст</w:t>
      </w:r>
      <w:r w:rsidRPr="00A73B4D">
        <w:rPr>
          <w:spacing w:val="-3"/>
        </w:rPr>
        <w:t>в</w:t>
      </w:r>
      <w:r w:rsidRPr="00A73B4D">
        <w:t>е</w:t>
      </w:r>
      <w:r w:rsidRPr="00A73B4D">
        <w:rPr>
          <w:spacing w:val="-1"/>
        </w:rPr>
        <w:t>н</w:t>
      </w:r>
      <w:r w:rsidRPr="00A73B4D">
        <w:rPr>
          <w:spacing w:val="1"/>
        </w:rPr>
        <w:t>н</w:t>
      </w:r>
      <w:r w:rsidRPr="00A73B4D">
        <w:t>о</w:t>
      </w:r>
      <w:r w:rsidRPr="00A73B4D">
        <w:rPr>
          <w:spacing w:val="1"/>
        </w:rPr>
        <w:t xml:space="preserve"> </w:t>
      </w:r>
      <w:r w:rsidRPr="00A73B4D">
        <w:rPr>
          <w:spacing w:val="-2"/>
        </w:rPr>
        <w:t>с</w:t>
      </w:r>
      <w:r w:rsidRPr="00A73B4D">
        <w:rPr>
          <w:spacing w:val="1"/>
        </w:rPr>
        <w:t>н</w:t>
      </w:r>
      <w:r w:rsidRPr="00A73B4D">
        <w:rPr>
          <w:spacing w:val="-1"/>
        </w:rPr>
        <w:t>и</w:t>
      </w:r>
      <w:r w:rsidRPr="00A73B4D">
        <w:rPr>
          <w:spacing w:val="1"/>
        </w:rPr>
        <w:t>ж</w:t>
      </w:r>
      <w:r w:rsidRPr="00A73B4D">
        <w:t>ает</w:t>
      </w:r>
      <w:r w:rsidRPr="00A73B4D">
        <w:rPr>
          <w:spacing w:val="-2"/>
        </w:rPr>
        <w:t>с</w:t>
      </w:r>
      <w:r w:rsidRPr="00A73B4D">
        <w:rPr>
          <w:spacing w:val="1"/>
        </w:rPr>
        <w:t>я</w:t>
      </w:r>
      <w:r w:rsidRPr="00A73B4D">
        <w:t>.</w:t>
      </w:r>
    </w:p>
    <w:p w14:paraId="71F41AE8" w14:textId="77777777" w:rsidR="003F3CAA" w:rsidRPr="00A73B4D" w:rsidRDefault="003F3CAA" w:rsidP="003E0D3C">
      <w:r w:rsidRPr="00A73B4D">
        <w:rPr>
          <w:spacing w:val="-1"/>
        </w:rPr>
        <w:t>П</w:t>
      </w:r>
      <w:r w:rsidRPr="00A73B4D">
        <w:rPr>
          <w:spacing w:val="1"/>
        </w:rPr>
        <w:t>о</w:t>
      </w:r>
      <w:r w:rsidRPr="00A73B4D">
        <w:rPr>
          <w:spacing w:val="-1"/>
        </w:rPr>
        <w:t>в</w:t>
      </w:r>
      <w:r w:rsidRPr="00A73B4D">
        <w:rPr>
          <w:spacing w:val="1"/>
        </w:rPr>
        <w:t>ы</w:t>
      </w:r>
      <w:r w:rsidRPr="00A73B4D">
        <w:t>ш</w:t>
      </w:r>
      <w:r w:rsidRPr="00A73B4D">
        <w:rPr>
          <w:spacing w:val="-2"/>
        </w:rPr>
        <w:t>е</w:t>
      </w:r>
      <w:r w:rsidRPr="00A73B4D">
        <w:rPr>
          <w:spacing w:val="1"/>
        </w:rPr>
        <w:t>н</w:t>
      </w:r>
      <w:r w:rsidRPr="00A73B4D">
        <w:rPr>
          <w:spacing w:val="-1"/>
        </w:rPr>
        <w:t>и</w:t>
      </w:r>
      <w:r w:rsidRPr="00A73B4D">
        <w:t>е</w:t>
      </w:r>
      <w:r w:rsidRPr="00A73B4D">
        <w:rPr>
          <w:spacing w:val="31"/>
        </w:rPr>
        <w:t xml:space="preserve"> </w:t>
      </w:r>
      <w:r w:rsidRPr="00A73B4D">
        <w:rPr>
          <w:spacing w:val="1"/>
        </w:rPr>
        <w:t>ин</w:t>
      </w:r>
      <w:r w:rsidRPr="00A73B4D">
        <w:rPr>
          <w:spacing w:val="-3"/>
        </w:rPr>
        <w:t>т</w:t>
      </w:r>
      <w:r w:rsidRPr="00A73B4D">
        <w:t>е</w:t>
      </w:r>
      <w:r w:rsidRPr="00A73B4D">
        <w:rPr>
          <w:spacing w:val="1"/>
        </w:rPr>
        <w:t>н</w:t>
      </w:r>
      <w:r w:rsidRPr="00A73B4D">
        <w:rPr>
          <w:spacing w:val="-2"/>
        </w:rPr>
        <w:t>с</w:t>
      </w:r>
      <w:r w:rsidRPr="00A73B4D">
        <w:rPr>
          <w:spacing w:val="1"/>
        </w:rPr>
        <w:t>и</w:t>
      </w:r>
      <w:r w:rsidRPr="00A73B4D">
        <w:rPr>
          <w:spacing w:val="-1"/>
        </w:rPr>
        <w:t>вн</w:t>
      </w:r>
      <w:r w:rsidRPr="00A73B4D">
        <w:rPr>
          <w:spacing w:val="1"/>
        </w:rPr>
        <w:t>о</w:t>
      </w:r>
      <w:r w:rsidRPr="00A73B4D">
        <w:t>сти</w:t>
      </w:r>
      <w:r w:rsidRPr="00A73B4D">
        <w:rPr>
          <w:spacing w:val="32"/>
        </w:rPr>
        <w:t xml:space="preserve"> </w:t>
      </w:r>
      <w:r w:rsidRPr="00A73B4D">
        <w:rPr>
          <w:spacing w:val="-2"/>
        </w:rPr>
        <w:t>м</w:t>
      </w:r>
      <w:r w:rsidRPr="00A73B4D">
        <w:rPr>
          <w:spacing w:val="1"/>
        </w:rPr>
        <w:t>о</w:t>
      </w:r>
      <w:r w:rsidRPr="00A73B4D">
        <w:rPr>
          <w:spacing w:val="-2"/>
        </w:rPr>
        <w:t>ж</w:t>
      </w:r>
      <w:r w:rsidRPr="00A73B4D">
        <w:t>ет</w:t>
      </w:r>
      <w:r w:rsidRPr="00A73B4D">
        <w:rPr>
          <w:spacing w:val="30"/>
        </w:rPr>
        <w:t xml:space="preserve"> </w:t>
      </w:r>
      <w:r w:rsidRPr="00A73B4D">
        <w:rPr>
          <w:spacing w:val="-1"/>
        </w:rPr>
        <w:t>д</w:t>
      </w:r>
      <w:r w:rsidRPr="00A73B4D">
        <w:rPr>
          <w:spacing w:val="1"/>
        </w:rPr>
        <w:t>о</w:t>
      </w:r>
      <w:r w:rsidRPr="00A73B4D">
        <w:rPr>
          <w:spacing w:val="-1"/>
        </w:rPr>
        <w:t>п</w:t>
      </w:r>
      <w:r w:rsidRPr="00A73B4D">
        <w:rPr>
          <w:spacing w:val="-4"/>
        </w:rPr>
        <w:t>у</w:t>
      </w:r>
      <w:r w:rsidRPr="00A73B4D">
        <w:t>скат</w:t>
      </w:r>
      <w:r w:rsidRPr="00A73B4D">
        <w:rPr>
          <w:spacing w:val="-1"/>
        </w:rPr>
        <w:t>ь</w:t>
      </w:r>
      <w:r w:rsidRPr="00A73B4D">
        <w:t>ся</w:t>
      </w:r>
      <w:r w:rsidRPr="00A73B4D">
        <w:rPr>
          <w:spacing w:val="31"/>
        </w:rPr>
        <w:t xml:space="preserve"> </w:t>
      </w:r>
      <w:r w:rsidRPr="00A73B4D">
        <w:rPr>
          <w:spacing w:val="1"/>
        </w:rPr>
        <w:t>пр</w:t>
      </w:r>
      <w:r w:rsidRPr="00A73B4D">
        <w:t>и</w:t>
      </w:r>
      <w:r w:rsidRPr="00A73B4D">
        <w:rPr>
          <w:spacing w:val="32"/>
        </w:rPr>
        <w:t xml:space="preserve"> </w:t>
      </w:r>
      <w:r w:rsidRPr="00A73B4D">
        <w:rPr>
          <w:spacing w:val="-2"/>
        </w:rPr>
        <w:t>п</w:t>
      </w:r>
      <w:r w:rsidRPr="00A73B4D">
        <w:rPr>
          <w:spacing w:val="-1"/>
        </w:rPr>
        <w:t>р</w:t>
      </w:r>
      <w:r w:rsidRPr="00A73B4D">
        <w:rPr>
          <w:spacing w:val="1"/>
        </w:rPr>
        <w:t>ор</w:t>
      </w:r>
      <w:r w:rsidRPr="00A73B4D">
        <w:rPr>
          <w:spacing w:val="-4"/>
        </w:rPr>
        <w:t>у</w:t>
      </w:r>
      <w:r w:rsidRPr="00A73B4D">
        <w:rPr>
          <w:spacing w:val="1"/>
        </w:rPr>
        <w:t>б</w:t>
      </w:r>
      <w:r w:rsidRPr="00A73B4D">
        <w:t>ке</w:t>
      </w:r>
      <w:r w:rsidRPr="00A73B4D">
        <w:rPr>
          <w:spacing w:val="31"/>
        </w:rPr>
        <w:t xml:space="preserve"> </w:t>
      </w:r>
      <w:r w:rsidRPr="00A73B4D">
        <w:t>т</w:t>
      </w:r>
      <w:r w:rsidRPr="00A73B4D">
        <w:rPr>
          <w:spacing w:val="-2"/>
        </w:rPr>
        <w:t>е</w:t>
      </w:r>
      <w:r w:rsidRPr="00A73B4D">
        <w:rPr>
          <w:spacing w:val="1"/>
        </w:rPr>
        <w:t>х</w:t>
      </w:r>
      <w:r w:rsidRPr="00A73B4D">
        <w:rPr>
          <w:spacing w:val="-1"/>
        </w:rPr>
        <w:t>н</w:t>
      </w:r>
      <w:r w:rsidRPr="00A73B4D">
        <w:rPr>
          <w:spacing w:val="1"/>
        </w:rPr>
        <w:t>о</w:t>
      </w:r>
      <w:r w:rsidRPr="00A73B4D">
        <w:rPr>
          <w:spacing w:val="-1"/>
        </w:rPr>
        <w:t>ло</w:t>
      </w:r>
      <w:r w:rsidRPr="00A73B4D">
        <w:t>г</w:t>
      </w:r>
      <w:r w:rsidRPr="00A73B4D">
        <w:rPr>
          <w:spacing w:val="1"/>
        </w:rPr>
        <w:t>и</w:t>
      </w:r>
      <w:r w:rsidRPr="00A73B4D">
        <w:t>че</w:t>
      </w:r>
      <w:r w:rsidRPr="00A73B4D">
        <w:rPr>
          <w:spacing w:val="-2"/>
        </w:rPr>
        <w:t>с</w:t>
      </w:r>
      <w:r w:rsidRPr="00A73B4D">
        <w:t>к</w:t>
      </w:r>
      <w:r w:rsidRPr="00A73B4D">
        <w:rPr>
          <w:spacing w:val="-1"/>
        </w:rPr>
        <w:t>и</w:t>
      </w:r>
      <w:r w:rsidRPr="00A73B4D">
        <w:t>х</w:t>
      </w:r>
      <w:r w:rsidRPr="00A73B4D">
        <w:rPr>
          <w:spacing w:val="1"/>
        </w:rPr>
        <w:t xml:space="preserve"> </w:t>
      </w:r>
      <w:r w:rsidRPr="00A73B4D">
        <w:rPr>
          <w:spacing w:val="-2"/>
        </w:rPr>
        <w:t>к</w:t>
      </w:r>
      <w:r w:rsidRPr="00A73B4D">
        <w:rPr>
          <w:spacing w:val="1"/>
        </w:rPr>
        <w:t>о</w:t>
      </w:r>
      <w:r w:rsidRPr="00A73B4D">
        <w:rPr>
          <w:spacing w:val="-1"/>
        </w:rPr>
        <w:t>ри</w:t>
      </w:r>
      <w:r w:rsidRPr="00A73B4D">
        <w:rPr>
          <w:spacing w:val="1"/>
        </w:rPr>
        <w:t>д</w:t>
      </w:r>
      <w:r w:rsidRPr="00A73B4D">
        <w:rPr>
          <w:spacing w:val="-1"/>
        </w:rPr>
        <w:t>ор</w:t>
      </w:r>
      <w:r w:rsidRPr="00A73B4D">
        <w:rPr>
          <w:spacing w:val="1"/>
        </w:rPr>
        <w:t>о</w:t>
      </w:r>
      <w:r w:rsidRPr="00A73B4D">
        <w:t>в</w:t>
      </w:r>
      <w:r w:rsidRPr="00A73B4D">
        <w:rPr>
          <w:spacing w:val="-3"/>
        </w:rPr>
        <w:t xml:space="preserve"> </w:t>
      </w:r>
      <w:r w:rsidRPr="00A73B4D">
        <w:rPr>
          <w:spacing w:val="1"/>
        </w:rPr>
        <w:t>н</w:t>
      </w:r>
      <w:r w:rsidRPr="00A73B4D">
        <w:t>а (</w:t>
      </w:r>
      <w:r w:rsidRPr="00A73B4D">
        <w:rPr>
          <w:spacing w:val="1"/>
        </w:rPr>
        <w:t>5</w:t>
      </w:r>
      <w:r w:rsidRPr="00A73B4D">
        <w:rPr>
          <w:spacing w:val="-2"/>
        </w:rPr>
        <w:t>-</w:t>
      </w:r>
      <w:r w:rsidRPr="00A73B4D">
        <w:rPr>
          <w:spacing w:val="1"/>
        </w:rPr>
        <w:t>7</w:t>
      </w:r>
      <w:r w:rsidRPr="00A73B4D">
        <w:t>%</w:t>
      </w:r>
      <w:r w:rsidRPr="00A73B4D">
        <w:rPr>
          <w:spacing w:val="-1"/>
        </w:rPr>
        <w:t xml:space="preserve"> п</w:t>
      </w:r>
      <w:r w:rsidRPr="00A73B4D">
        <w:t>о</w:t>
      </w:r>
      <w:r w:rsidRPr="00A73B4D">
        <w:rPr>
          <w:spacing w:val="1"/>
        </w:rPr>
        <w:t xml:space="preserve"> </w:t>
      </w:r>
      <w:r w:rsidRPr="00A73B4D">
        <w:t>за</w:t>
      </w:r>
      <w:r w:rsidRPr="00A73B4D">
        <w:rPr>
          <w:spacing w:val="-1"/>
        </w:rPr>
        <w:t>п</w:t>
      </w:r>
      <w:r w:rsidRPr="00A73B4D">
        <w:t>ас</w:t>
      </w:r>
      <w:r w:rsidRPr="00A73B4D">
        <w:rPr>
          <w:spacing w:val="-4"/>
        </w:rPr>
        <w:t>у</w:t>
      </w:r>
      <w:r w:rsidRPr="00A73B4D">
        <w:t xml:space="preserve">) и </w:t>
      </w:r>
      <w:r w:rsidRPr="00A73B4D">
        <w:rPr>
          <w:spacing w:val="1"/>
        </w:rPr>
        <w:t>н</w:t>
      </w:r>
      <w:r w:rsidRPr="00A73B4D">
        <w:rPr>
          <w:spacing w:val="-2"/>
        </w:rPr>
        <w:t>е</w:t>
      </w:r>
      <w:r w:rsidRPr="00A73B4D">
        <w:rPr>
          <w:spacing w:val="1"/>
        </w:rPr>
        <w:t>о</w:t>
      </w:r>
      <w:r w:rsidRPr="00A73B4D">
        <w:rPr>
          <w:spacing w:val="-1"/>
        </w:rPr>
        <w:t>бх</w:t>
      </w:r>
      <w:r w:rsidRPr="00A73B4D">
        <w:rPr>
          <w:spacing w:val="1"/>
        </w:rPr>
        <w:t>о</w:t>
      </w:r>
      <w:r w:rsidRPr="00A73B4D">
        <w:rPr>
          <w:spacing w:val="-1"/>
        </w:rPr>
        <w:t>д</w:t>
      </w:r>
      <w:r w:rsidRPr="00A73B4D">
        <w:rPr>
          <w:spacing w:val="1"/>
        </w:rPr>
        <w:t>и</w:t>
      </w:r>
      <w:r w:rsidRPr="00A73B4D">
        <w:rPr>
          <w:spacing w:val="-2"/>
        </w:rPr>
        <w:t>м</w:t>
      </w:r>
      <w:r w:rsidRPr="00A73B4D">
        <w:rPr>
          <w:spacing w:val="1"/>
        </w:rPr>
        <w:t>о</w:t>
      </w:r>
      <w:r w:rsidRPr="00A73B4D">
        <w:t xml:space="preserve">сти </w:t>
      </w:r>
      <w:r w:rsidRPr="00A73B4D">
        <w:rPr>
          <w:spacing w:val="-4"/>
        </w:rPr>
        <w:t>у</w:t>
      </w:r>
      <w:r w:rsidRPr="00A73B4D">
        <w:rPr>
          <w:spacing w:val="1"/>
        </w:rPr>
        <w:t>д</w:t>
      </w:r>
      <w:r w:rsidRPr="00A73B4D">
        <w:t>а</w:t>
      </w:r>
      <w:r w:rsidRPr="00A73B4D">
        <w:rPr>
          <w:spacing w:val="-1"/>
        </w:rPr>
        <w:t>л</w:t>
      </w:r>
      <w:r w:rsidRPr="00A73B4D">
        <w:t>е</w:t>
      </w:r>
      <w:r w:rsidRPr="00A73B4D">
        <w:rPr>
          <w:spacing w:val="-1"/>
        </w:rPr>
        <w:t>н</w:t>
      </w:r>
      <w:r w:rsidRPr="00A73B4D">
        <w:rPr>
          <w:spacing w:val="1"/>
        </w:rPr>
        <w:t>и</w:t>
      </w:r>
      <w:r w:rsidRPr="00A73B4D">
        <w:t>я</w:t>
      </w:r>
      <w:r w:rsidRPr="00A73B4D">
        <w:rPr>
          <w:spacing w:val="-2"/>
        </w:rPr>
        <w:t xml:space="preserve"> </w:t>
      </w:r>
      <w:r w:rsidRPr="00A73B4D">
        <w:rPr>
          <w:spacing w:val="1"/>
        </w:rPr>
        <w:t>бо</w:t>
      </w:r>
      <w:r w:rsidRPr="00A73B4D">
        <w:rPr>
          <w:spacing w:val="-1"/>
        </w:rPr>
        <w:t>ль</w:t>
      </w:r>
      <w:r w:rsidRPr="00A73B4D">
        <w:rPr>
          <w:spacing w:val="-3"/>
        </w:rPr>
        <w:t>ш</w:t>
      </w:r>
      <w:r w:rsidRPr="00A73B4D">
        <w:rPr>
          <w:spacing w:val="1"/>
        </w:rPr>
        <w:t>о</w:t>
      </w:r>
      <w:r w:rsidRPr="00A73B4D">
        <w:rPr>
          <w:spacing w:val="-2"/>
        </w:rPr>
        <w:t>г</w:t>
      </w:r>
      <w:r w:rsidRPr="00A73B4D">
        <w:t xml:space="preserve">о </w:t>
      </w:r>
      <w:proofErr w:type="gramStart"/>
      <w:r w:rsidRPr="00A73B4D">
        <w:t>к</w:t>
      </w:r>
      <w:r w:rsidRPr="00A73B4D">
        <w:rPr>
          <w:spacing w:val="1"/>
        </w:rPr>
        <w:t>о</w:t>
      </w:r>
      <w:r w:rsidRPr="00A73B4D">
        <w:rPr>
          <w:spacing w:val="-1"/>
        </w:rPr>
        <w:t>ли</w:t>
      </w:r>
      <w:r w:rsidRPr="00A73B4D">
        <w:t>чест</w:t>
      </w:r>
      <w:r w:rsidRPr="00A73B4D">
        <w:rPr>
          <w:spacing w:val="-1"/>
        </w:rPr>
        <w:t>в</w:t>
      </w:r>
      <w:r w:rsidRPr="00A73B4D">
        <w:t xml:space="preserve">а </w:t>
      </w:r>
      <w:r w:rsidRPr="00A73B4D">
        <w:rPr>
          <w:spacing w:val="9"/>
        </w:rPr>
        <w:t xml:space="preserve"> </w:t>
      </w:r>
      <w:r w:rsidRPr="00A73B4D">
        <w:rPr>
          <w:spacing w:val="-1"/>
        </w:rPr>
        <w:t>н</w:t>
      </w:r>
      <w:r w:rsidRPr="00A73B4D">
        <w:t>е</w:t>
      </w:r>
      <w:r w:rsidRPr="00A73B4D">
        <w:rPr>
          <w:spacing w:val="1"/>
        </w:rPr>
        <w:t>ж</w:t>
      </w:r>
      <w:r w:rsidRPr="00A73B4D">
        <w:t>е</w:t>
      </w:r>
      <w:r w:rsidRPr="00A73B4D">
        <w:rPr>
          <w:spacing w:val="-1"/>
        </w:rPr>
        <w:t>л</w:t>
      </w:r>
      <w:r w:rsidRPr="00A73B4D">
        <w:rPr>
          <w:spacing w:val="-2"/>
        </w:rPr>
        <w:t>а</w:t>
      </w:r>
      <w:r w:rsidRPr="00A73B4D">
        <w:t>те</w:t>
      </w:r>
      <w:r w:rsidRPr="00A73B4D">
        <w:rPr>
          <w:spacing w:val="-1"/>
        </w:rPr>
        <w:t>ль</w:t>
      </w:r>
      <w:r w:rsidRPr="00A73B4D">
        <w:rPr>
          <w:spacing w:val="1"/>
        </w:rPr>
        <w:t>н</w:t>
      </w:r>
      <w:r w:rsidRPr="00A73B4D">
        <w:rPr>
          <w:spacing w:val="-1"/>
        </w:rPr>
        <w:t>ы</w:t>
      </w:r>
      <w:r w:rsidRPr="00A73B4D">
        <w:t>х</w:t>
      </w:r>
      <w:proofErr w:type="gramEnd"/>
      <w:r w:rsidRPr="00A73B4D">
        <w:t xml:space="preserve"> </w:t>
      </w:r>
      <w:r w:rsidRPr="00A73B4D">
        <w:rPr>
          <w:spacing w:val="1"/>
        </w:rPr>
        <w:t>д</w:t>
      </w:r>
      <w:r w:rsidRPr="00A73B4D">
        <w:rPr>
          <w:spacing w:val="-2"/>
        </w:rPr>
        <w:t>е</w:t>
      </w:r>
      <w:r w:rsidRPr="00A73B4D">
        <w:rPr>
          <w:spacing w:val="1"/>
        </w:rPr>
        <w:t>р</w:t>
      </w:r>
      <w:r w:rsidRPr="00A73B4D">
        <w:t>е</w:t>
      </w:r>
      <w:r w:rsidRPr="00A73B4D">
        <w:rPr>
          <w:spacing w:val="-1"/>
        </w:rPr>
        <w:t>вь</w:t>
      </w:r>
      <w:r w:rsidRPr="00A73B4D">
        <w:t>е</w:t>
      </w:r>
      <w:r w:rsidRPr="00A73B4D">
        <w:rPr>
          <w:spacing w:val="-1"/>
        </w:rPr>
        <w:t>в</w:t>
      </w:r>
      <w:r w:rsidRPr="00A73B4D">
        <w:t xml:space="preserve">, </w:t>
      </w:r>
      <w:r w:rsidRPr="00A73B4D">
        <w:rPr>
          <w:spacing w:val="1"/>
        </w:rPr>
        <w:t>н</w:t>
      </w:r>
      <w:r w:rsidRPr="00A73B4D">
        <w:t xml:space="preserve">е </w:t>
      </w:r>
      <w:r w:rsidRPr="00A73B4D">
        <w:rPr>
          <w:spacing w:val="-1"/>
        </w:rPr>
        <w:t>в</w:t>
      </w:r>
      <w:r w:rsidRPr="00A73B4D">
        <w:rPr>
          <w:spacing w:val="1"/>
        </w:rPr>
        <w:t>ы</w:t>
      </w:r>
      <w:r w:rsidRPr="00A73B4D">
        <w:t>з</w:t>
      </w:r>
      <w:r w:rsidRPr="00A73B4D">
        <w:rPr>
          <w:spacing w:val="1"/>
        </w:rPr>
        <w:t>ы</w:t>
      </w:r>
      <w:r w:rsidRPr="00A73B4D">
        <w:rPr>
          <w:spacing w:val="-3"/>
        </w:rPr>
        <w:t>в</w:t>
      </w:r>
      <w:r w:rsidRPr="00A73B4D">
        <w:t>а</w:t>
      </w:r>
      <w:r w:rsidRPr="00A73B4D">
        <w:rPr>
          <w:spacing w:val="-1"/>
        </w:rPr>
        <w:t>ю</w:t>
      </w:r>
      <w:r w:rsidRPr="00A73B4D">
        <w:t>ще</w:t>
      </w:r>
      <w:r w:rsidRPr="00A73B4D">
        <w:rPr>
          <w:spacing w:val="-2"/>
        </w:rPr>
        <w:t>г</w:t>
      </w:r>
      <w:r w:rsidRPr="00A73B4D">
        <w:t xml:space="preserve">о </w:t>
      </w:r>
      <w:r w:rsidRPr="00A73B4D">
        <w:rPr>
          <w:spacing w:val="-1"/>
        </w:rPr>
        <w:t>о</w:t>
      </w:r>
      <w:r w:rsidRPr="00A73B4D">
        <w:t>т</w:t>
      </w:r>
      <w:r w:rsidRPr="00A73B4D">
        <w:rPr>
          <w:spacing w:val="1"/>
        </w:rPr>
        <w:t>р</w:t>
      </w:r>
      <w:r w:rsidRPr="00A73B4D">
        <w:rPr>
          <w:spacing w:val="-1"/>
        </w:rPr>
        <w:t>и</w:t>
      </w:r>
      <w:r w:rsidRPr="00A73B4D">
        <w:rPr>
          <w:spacing w:val="1"/>
        </w:rPr>
        <w:t>ц</w:t>
      </w:r>
      <w:r w:rsidRPr="00A73B4D">
        <w:t>ате</w:t>
      </w:r>
      <w:r w:rsidRPr="00A73B4D">
        <w:rPr>
          <w:spacing w:val="-1"/>
        </w:rPr>
        <w:t>льны</w:t>
      </w:r>
      <w:r w:rsidRPr="00A73B4D">
        <w:t xml:space="preserve">х </w:t>
      </w:r>
      <w:r w:rsidRPr="00A73B4D">
        <w:rPr>
          <w:spacing w:val="10"/>
        </w:rPr>
        <w:t xml:space="preserve"> </w:t>
      </w:r>
      <w:r w:rsidRPr="00A73B4D">
        <w:rPr>
          <w:spacing w:val="1"/>
        </w:rPr>
        <w:t>п</w:t>
      </w:r>
      <w:r w:rsidRPr="00A73B4D">
        <w:rPr>
          <w:spacing w:val="-1"/>
        </w:rPr>
        <w:t>о</w:t>
      </w:r>
      <w:r w:rsidRPr="00A73B4D">
        <w:rPr>
          <w:position w:val="-1"/>
        </w:rPr>
        <w:t>с</w:t>
      </w:r>
      <w:r w:rsidRPr="00A73B4D">
        <w:rPr>
          <w:spacing w:val="-1"/>
          <w:position w:val="-1"/>
        </w:rPr>
        <w:t>л</w:t>
      </w:r>
      <w:r w:rsidRPr="00A73B4D">
        <w:rPr>
          <w:position w:val="-1"/>
        </w:rPr>
        <w:t>е</w:t>
      </w:r>
      <w:r w:rsidRPr="00A73B4D">
        <w:rPr>
          <w:spacing w:val="1"/>
          <w:position w:val="-1"/>
        </w:rPr>
        <w:t>д</w:t>
      </w:r>
      <w:r w:rsidRPr="00A73B4D">
        <w:rPr>
          <w:position w:val="-1"/>
        </w:rPr>
        <w:t>ст</w:t>
      </w:r>
      <w:r w:rsidRPr="00A73B4D">
        <w:rPr>
          <w:spacing w:val="-3"/>
          <w:position w:val="-1"/>
        </w:rPr>
        <w:t>в</w:t>
      </w:r>
      <w:r w:rsidRPr="00A73B4D">
        <w:rPr>
          <w:spacing w:val="1"/>
          <w:position w:val="-1"/>
        </w:rPr>
        <w:t>ий</w:t>
      </w:r>
      <w:r w:rsidRPr="00A73B4D">
        <w:rPr>
          <w:position w:val="-1"/>
        </w:rPr>
        <w:t>.</w:t>
      </w:r>
    </w:p>
    <w:p w14:paraId="3CB91F42" w14:textId="77777777" w:rsidR="003F3CAA" w:rsidRPr="00A73B4D" w:rsidRDefault="003F3CAA" w:rsidP="003E0D3C">
      <w:pPr>
        <w:widowControl w:val="0"/>
        <w:autoSpaceDE w:val="0"/>
        <w:autoSpaceDN w:val="0"/>
        <w:adjustRightInd w:val="0"/>
        <w:spacing w:before="6" w:line="100" w:lineRule="exact"/>
        <w:rPr>
          <w:sz w:val="10"/>
          <w:szCs w:val="10"/>
        </w:rPr>
      </w:pPr>
    </w:p>
    <w:p w14:paraId="24F0ECE3" w14:textId="77777777" w:rsidR="003F3CAA" w:rsidRPr="00A73B4D" w:rsidRDefault="003F3CAA" w:rsidP="003E0D3C">
      <w:pPr>
        <w:widowControl w:val="0"/>
        <w:autoSpaceDE w:val="0"/>
        <w:autoSpaceDN w:val="0"/>
        <w:adjustRightInd w:val="0"/>
        <w:spacing w:line="200" w:lineRule="exact"/>
        <w:rPr>
          <w:sz w:val="20"/>
          <w:szCs w:val="20"/>
        </w:rPr>
      </w:pPr>
    </w:p>
    <w:p w14:paraId="49BC85FF" w14:textId="77777777" w:rsidR="003F3CAA" w:rsidRPr="00A73B4D" w:rsidRDefault="003F3CAA" w:rsidP="003E0D3C">
      <w:pPr>
        <w:widowControl w:val="0"/>
        <w:autoSpaceDE w:val="0"/>
        <w:autoSpaceDN w:val="0"/>
        <w:adjustRightInd w:val="0"/>
        <w:spacing w:before="34" w:line="240" w:lineRule="auto"/>
        <w:ind w:left="4611" w:right="4757"/>
        <w:jc w:val="center"/>
        <w:rPr>
          <w:rFonts w:ascii="Arial" w:hAnsi="Arial" w:cs="Arial"/>
          <w:sz w:val="20"/>
          <w:szCs w:val="20"/>
        </w:rPr>
        <w:sectPr w:rsidR="003F3CAA" w:rsidRPr="00A73B4D" w:rsidSect="00C5594E">
          <w:pgSz w:w="11900" w:h="16840"/>
          <w:pgMar w:top="1134" w:right="567" w:bottom="1134" w:left="1134" w:header="720" w:footer="720" w:gutter="0"/>
          <w:cols w:space="720"/>
          <w:noEndnote/>
        </w:sectPr>
      </w:pPr>
    </w:p>
    <w:p w14:paraId="606D770E" w14:textId="77777777" w:rsidR="003F3CAA" w:rsidRPr="00A73B4D" w:rsidRDefault="003F3CAA" w:rsidP="00CA5D10">
      <w:pPr>
        <w:pStyle w:val="a3"/>
        <w:jc w:val="right"/>
        <w:rPr>
          <w:color w:val="auto"/>
        </w:rPr>
      </w:pPr>
      <w:bookmarkStart w:id="167" w:name="_Toc321832119"/>
      <w:bookmarkStart w:id="168" w:name="_Toc506229525"/>
      <w:r w:rsidRPr="00A73B4D">
        <w:rPr>
          <w:color w:val="auto"/>
        </w:rPr>
        <w:lastRenderedPageBreak/>
        <w:t>ПРИЛО</w:t>
      </w:r>
      <w:r w:rsidRPr="00A73B4D">
        <w:rPr>
          <w:color w:val="auto"/>
          <w:spacing w:val="1"/>
        </w:rPr>
        <w:t>Ж</w:t>
      </w:r>
      <w:r w:rsidRPr="00A73B4D">
        <w:rPr>
          <w:color w:val="auto"/>
          <w:spacing w:val="-2"/>
        </w:rPr>
        <w:t>Е</w:t>
      </w:r>
      <w:r w:rsidRPr="00A73B4D">
        <w:rPr>
          <w:color w:val="auto"/>
        </w:rPr>
        <w:t>НИЕ</w:t>
      </w:r>
      <w:r w:rsidRPr="00A73B4D">
        <w:rPr>
          <w:color w:val="auto"/>
          <w:spacing w:val="-3"/>
        </w:rPr>
        <w:t xml:space="preserve"> </w:t>
      </w:r>
      <w:r w:rsidRPr="00A73B4D">
        <w:rPr>
          <w:color w:val="auto"/>
        </w:rPr>
        <w:t>6</w:t>
      </w:r>
      <w:bookmarkEnd w:id="167"/>
      <w:bookmarkEnd w:id="168"/>
    </w:p>
    <w:p w14:paraId="627D31BF" w14:textId="77777777" w:rsidR="003F3CAA" w:rsidRPr="00A73B4D" w:rsidRDefault="003F3CAA" w:rsidP="005E0942">
      <w:pPr>
        <w:spacing w:after="120" w:line="240" w:lineRule="auto"/>
        <w:jc w:val="center"/>
      </w:pPr>
      <w:r w:rsidRPr="00A73B4D">
        <w:t>Н</w:t>
      </w:r>
      <w:r w:rsidRPr="00A73B4D">
        <w:rPr>
          <w:spacing w:val="1"/>
        </w:rPr>
        <w:t>о</w:t>
      </w:r>
      <w:r w:rsidRPr="00A73B4D">
        <w:rPr>
          <w:spacing w:val="-5"/>
        </w:rPr>
        <w:t>р</w:t>
      </w:r>
      <w:r w:rsidRPr="00A73B4D">
        <w:rPr>
          <w:spacing w:val="-4"/>
        </w:rPr>
        <w:t>м</w:t>
      </w:r>
      <w:r w:rsidRPr="00A73B4D">
        <w:rPr>
          <w:spacing w:val="-6"/>
        </w:rPr>
        <w:t>а</w:t>
      </w:r>
      <w:r w:rsidRPr="00A73B4D">
        <w:rPr>
          <w:spacing w:val="1"/>
        </w:rPr>
        <w:t>т</w:t>
      </w:r>
      <w:r w:rsidRPr="00A73B4D">
        <w:rPr>
          <w:spacing w:val="-1"/>
        </w:rPr>
        <w:t>и</w:t>
      </w:r>
      <w:r w:rsidRPr="00A73B4D">
        <w:t>вы</w:t>
      </w:r>
      <w:r w:rsidRPr="00A73B4D">
        <w:rPr>
          <w:spacing w:val="-1"/>
        </w:rPr>
        <w:t xml:space="preserve"> п</w:t>
      </w:r>
      <w:r w:rsidRPr="00A73B4D">
        <w:t>о</w:t>
      </w:r>
      <w:r w:rsidRPr="00A73B4D">
        <w:rPr>
          <w:spacing w:val="1"/>
        </w:rPr>
        <w:t xml:space="preserve"> </w:t>
      </w:r>
      <w:r w:rsidRPr="00A73B4D">
        <w:rPr>
          <w:spacing w:val="-6"/>
        </w:rPr>
        <w:t>к</w:t>
      </w:r>
      <w:r w:rsidRPr="00A73B4D">
        <w:rPr>
          <w:spacing w:val="-4"/>
        </w:rPr>
        <w:t>о</w:t>
      </w:r>
      <w:r w:rsidRPr="00A73B4D">
        <w:rPr>
          <w:spacing w:val="-1"/>
        </w:rPr>
        <w:t>ли</w:t>
      </w:r>
      <w:r w:rsidRPr="00A73B4D">
        <w:t>ч</w:t>
      </w:r>
      <w:r w:rsidRPr="00A73B4D">
        <w:rPr>
          <w:spacing w:val="3"/>
        </w:rPr>
        <w:t>е</w:t>
      </w:r>
      <w:r w:rsidRPr="00A73B4D">
        <w:t>с</w:t>
      </w:r>
      <w:r w:rsidRPr="00A73B4D">
        <w:rPr>
          <w:spacing w:val="1"/>
        </w:rPr>
        <w:t>т</w:t>
      </w:r>
      <w:r w:rsidRPr="00A73B4D">
        <w:rPr>
          <w:spacing w:val="-10"/>
        </w:rPr>
        <w:t>в</w:t>
      </w:r>
      <w:r w:rsidRPr="00A73B4D">
        <w:t>у</w:t>
      </w:r>
      <w:r w:rsidRPr="00A73B4D">
        <w:rPr>
          <w:spacing w:val="1"/>
        </w:rPr>
        <w:t xml:space="preserve"> </w:t>
      </w:r>
      <w:r w:rsidRPr="00A73B4D">
        <w:rPr>
          <w:spacing w:val="-3"/>
        </w:rPr>
        <w:t>п</w:t>
      </w:r>
      <w:r w:rsidRPr="00A73B4D">
        <w:rPr>
          <w:spacing w:val="-6"/>
        </w:rPr>
        <w:t>о</w:t>
      </w:r>
      <w:r w:rsidRPr="00A73B4D">
        <w:t>д</w:t>
      </w:r>
      <w:r w:rsidRPr="00A73B4D">
        <w:rPr>
          <w:spacing w:val="-3"/>
        </w:rPr>
        <w:t>р</w:t>
      </w:r>
      <w:r w:rsidRPr="00A73B4D">
        <w:rPr>
          <w:spacing w:val="1"/>
        </w:rPr>
        <w:t>о</w:t>
      </w:r>
      <w:r w:rsidRPr="00A73B4D">
        <w:t>с</w:t>
      </w:r>
      <w:r w:rsidRPr="00A73B4D">
        <w:rPr>
          <w:spacing w:val="1"/>
        </w:rPr>
        <w:t xml:space="preserve">та </w:t>
      </w:r>
      <w:r w:rsidRPr="00A73B4D">
        <w:rPr>
          <w:spacing w:val="-3"/>
        </w:rPr>
        <w:t>д</w:t>
      </w:r>
      <w:r w:rsidRPr="00A73B4D">
        <w:rPr>
          <w:spacing w:val="1"/>
        </w:rPr>
        <w:t>л</w:t>
      </w:r>
      <w:r w:rsidRPr="00A73B4D">
        <w:t>я</w:t>
      </w:r>
      <w:r w:rsidRPr="00A73B4D">
        <w:rPr>
          <w:spacing w:val="-1"/>
        </w:rPr>
        <w:t xml:space="preserve"> </w:t>
      </w:r>
      <w:r w:rsidRPr="00A73B4D">
        <w:t>с</w:t>
      </w:r>
      <w:r w:rsidRPr="00A73B4D">
        <w:rPr>
          <w:spacing w:val="-8"/>
        </w:rPr>
        <w:t>о</w:t>
      </w:r>
      <w:r w:rsidRPr="00A73B4D">
        <w:rPr>
          <w:spacing w:val="1"/>
        </w:rPr>
        <w:t>х</w:t>
      </w:r>
      <w:r w:rsidRPr="00A73B4D">
        <w:t>р</w:t>
      </w:r>
      <w:r w:rsidRPr="00A73B4D">
        <w:rPr>
          <w:spacing w:val="1"/>
        </w:rPr>
        <w:t>а</w:t>
      </w:r>
      <w:r w:rsidRPr="00A73B4D">
        <w:rPr>
          <w:spacing w:val="-1"/>
        </w:rPr>
        <w:t>н</w:t>
      </w:r>
      <w:r w:rsidRPr="00A73B4D">
        <w:t>е</w:t>
      </w:r>
      <w:r w:rsidRPr="00A73B4D">
        <w:rPr>
          <w:spacing w:val="-1"/>
        </w:rPr>
        <w:t>ни</w:t>
      </w:r>
      <w:r w:rsidRPr="00A73B4D">
        <w:t>я</w:t>
      </w:r>
      <w:r w:rsidRPr="00A73B4D">
        <w:rPr>
          <w:spacing w:val="-1"/>
        </w:rPr>
        <w:t xml:space="preserve"> п</w:t>
      </w:r>
      <w:r w:rsidRPr="00A73B4D">
        <w:t>ри</w:t>
      </w:r>
      <w:r w:rsidRPr="00A73B4D">
        <w:rPr>
          <w:spacing w:val="-1"/>
        </w:rPr>
        <w:t xml:space="preserve"> </w:t>
      </w:r>
      <w:r w:rsidRPr="00A73B4D">
        <w:rPr>
          <w:spacing w:val="-5"/>
        </w:rPr>
        <w:t>р</w:t>
      </w:r>
      <w:r w:rsidRPr="00A73B4D">
        <w:rPr>
          <w:spacing w:val="-4"/>
        </w:rPr>
        <w:t>у</w:t>
      </w:r>
      <w:r w:rsidRPr="00A73B4D">
        <w:rPr>
          <w:spacing w:val="1"/>
        </w:rPr>
        <w:t>б</w:t>
      </w:r>
      <w:r w:rsidRPr="00A73B4D">
        <w:rPr>
          <w:spacing w:val="-8"/>
        </w:rPr>
        <w:t>к</w:t>
      </w:r>
      <w:r w:rsidRPr="00A73B4D">
        <w:t xml:space="preserve">е </w:t>
      </w:r>
      <w:r w:rsidRPr="00A73B4D">
        <w:rPr>
          <w:position w:val="-1"/>
        </w:rPr>
        <w:t>(р</w:t>
      </w:r>
      <w:r w:rsidRPr="00A73B4D">
        <w:rPr>
          <w:spacing w:val="1"/>
          <w:position w:val="-1"/>
        </w:rPr>
        <w:t>а</w:t>
      </w:r>
      <w:r w:rsidRPr="00A73B4D">
        <w:rPr>
          <w:position w:val="-1"/>
        </w:rPr>
        <w:t>з</w:t>
      </w:r>
      <w:r w:rsidRPr="00A73B4D">
        <w:rPr>
          <w:spacing w:val="-3"/>
          <w:position w:val="-1"/>
        </w:rPr>
        <w:t>р</w:t>
      </w:r>
      <w:r w:rsidRPr="00A73B4D">
        <w:rPr>
          <w:spacing w:val="1"/>
          <w:position w:val="-1"/>
        </w:rPr>
        <w:t>а</w:t>
      </w:r>
      <w:r w:rsidRPr="00A73B4D">
        <w:rPr>
          <w:spacing w:val="-4"/>
          <w:position w:val="-1"/>
        </w:rPr>
        <w:t>бо</w:t>
      </w:r>
      <w:r w:rsidRPr="00A73B4D">
        <w:rPr>
          <w:spacing w:val="1"/>
          <w:position w:val="-1"/>
        </w:rPr>
        <w:t>та</w:t>
      </w:r>
      <w:r w:rsidRPr="00A73B4D">
        <w:rPr>
          <w:spacing w:val="-1"/>
          <w:position w:val="-1"/>
        </w:rPr>
        <w:t>н</w:t>
      </w:r>
      <w:r w:rsidRPr="00A73B4D">
        <w:rPr>
          <w:position w:val="-1"/>
        </w:rPr>
        <w:t>ы</w:t>
      </w:r>
      <w:r w:rsidRPr="00A73B4D">
        <w:rPr>
          <w:spacing w:val="-1"/>
          <w:position w:val="-1"/>
        </w:rPr>
        <w:t xml:space="preserve"> </w:t>
      </w:r>
      <w:r w:rsidRPr="00A73B4D">
        <w:rPr>
          <w:spacing w:val="-16"/>
          <w:position w:val="-1"/>
        </w:rPr>
        <w:t>К</w:t>
      </w:r>
      <w:r w:rsidRPr="00A73B4D">
        <w:rPr>
          <w:spacing w:val="1"/>
          <w:position w:val="-1"/>
        </w:rPr>
        <w:t>о</w:t>
      </w:r>
      <w:r w:rsidRPr="00A73B4D">
        <w:rPr>
          <w:position w:val="-1"/>
        </w:rPr>
        <w:t>с</w:t>
      </w:r>
      <w:r w:rsidRPr="00A73B4D">
        <w:rPr>
          <w:spacing w:val="1"/>
          <w:position w:val="-1"/>
        </w:rPr>
        <w:t>т</w:t>
      </w:r>
      <w:r w:rsidRPr="00A73B4D">
        <w:rPr>
          <w:position w:val="-1"/>
        </w:rPr>
        <w:t>р</w:t>
      </w:r>
      <w:r w:rsidRPr="00A73B4D">
        <w:rPr>
          <w:spacing w:val="-6"/>
          <w:position w:val="-1"/>
        </w:rPr>
        <w:t>о</w:t>
      </w:r>
      <w:r w:rsidRPr="00A73B4D">
        <w:rPr>
          <w:spacing w:val="1"/>
          <w:position w:val="-1"/>
        </w:rPr>
        <w:t>м</w:t>
      </w:r>
      <w:r w:rsidRPr="00A73B4D">
        <w:rPr>
          <w:position w:val="-1"/>
        </w:rPr>
        <w:t>с</w:t>
      </w:r>
      <w:r w:rsidRPr="00A73B4D">
        <w:rPr>
          <w:spacing w:val="-6"/>
          <w:position w:val="-1"/>
        </w:rPr>
        <w:t>к</w:t>
      </w:r>
      <w:r w:rsidRPr="00A73B4D">
        <w:rPr>
          <w:spacing w:val="1"/>
          <w:position w:val="-1"/>
        </w:rPr>
        <w:t>о</w:t>
      </w:r>
      <w:r w:rsidRPr="00A73B4D">
        <w:rPr>
          <w:position w:val="-1"/>
        </w:rPr>
        <w:t>й</w:t>
      </w:r>
      <w:r w:rsidRPr="00A73B4D">
        <w:rPr>
          <w:spacing w:val="-1"/>
          <w:position w:val="-1"/>
        </w:rPr>
        <w:t xml:space="preserve"> </w:t>
      </w:r>
      <w:r w:rsidRPr="00A73B4D">
        <w:rPr>
          <w:position w:val="-1"/>
        </w:rPr>
        <w:t>Л</w:t>
      </w:r>
      <w:r w:rsidRPr="00A73B4D">
        <w:rPr>
          <w:spacing w:val="3"/>
          <w:position w:val="-1"/>
        </w:rPr>
        <w:t>О</w:t>
      </w:r>
      <w:r w:rsidRPr="00A73B4D">
        <w:rPr>
          <w:spacing w:val="-1"/>
          <w:position w:val="-1"/>
        </w:rPr>
        <w:t>С</w:t>
      </w:r>
      <w:r w:rsidRPr="00A73B4D">
        <w:rPr>
          <w:position w:val="-1"/>
        </w:rPr>
        <w:t>)</w:t>
      </w:r>
    </w:p>
    <w:tbl>
      <w:tblPr>
        <w:tblW w:w="10206" w:type="dxa"/>
        <w:tblInd w:w="99" w:type="dxa"/>
        <w:tblLayout w:type="fixed"/>
        <w:tblCellMar>
          <w:left w:w="0" w:type="dxa"/>
          <w:right w:w="0" w:type="dxa"/>
        </w:tblCellMar>
        <w:tblLook w:val="0000" w:firstRow="0" w:lastRow="0" w:firstColumn="0" w:lastColumn="0" w:noHBand="0" w:noVBand="0"/>
      </w:tblPr>
      <w:tblGrid>
        <w:gridCol w:w="1395"/>
        <w:gridCol w:w="2987"/>
        <w:gridCol w:w="1343"/>
        <w:gridCol w:w="1195"/>
        <w:gridCol w:w="1344"/>
        <w:gridCol w:w="1942"/>
      </w:tblGrid>
      <w:tr w:rsidR="003F3CAA" w:rsidRPr="00A73B4D" w14:paraId="2AE6C629" w14:textId="77777777" w:rsidTr="00B25C40">
        <w:trPr>
          <w:trHeight w:val="20"/>
          <w:tblHeader/>
        </w:trPr>
        <w:tc>
          <w:tcPr>
            <w:tcW w:w="1324" w:type="dxa"/>
            <w:vMerge w:val="restart"/>
            <w:tcBorders>
              <w:top w:val="single" w:sz="4" w:space="0" w:color="000000"/>
              <w:left w:val="single" w:sz="4" w:space="0" w:color="000000"/>
              <w:bottom w:val="single" w:sz="4" w:space="0" w:color="000000"/>
              <w:right w:val="single" w:sz="4" w:space="0" w:color="000000"/>
            </w:tcBorders>
          </w:tcPr>
          <w:p w14:paraId="77EA482C" w14:textId="77777777" w:rsidR="003F3CAA" w:rsidRPr="00A73B4D" w:rsidRDefault="003F3CAA" w:rsidP="00B25C40">
            <w:pPr>
              <w:pStyle w:val="a5"/>
              <w:ind w:left="0"/>
              <w:rPr>
                <w:szCs w:val="22"/>
              </w:rPr>
            </w:pPr>
            <w:r w:rsidRPr="00A73B4D">
              <w:rPr>
                <w:szCs w:val="22"/>
              </w:rPr>
              <w:t>Породы подроста</w:t>
            </w:r>
          </w:p>
        </w:tc>
        <w:tc>
          <w:tcPr>
            <w:tcW w:w="2835" w:type="dxa"/>
            <w:vMerge w:val="restart"/>
            <w:tcBorders>
              <w:top w:val="single" w:sz="4" w:space="0" w:color="000000"/>
              <w:left w:val="single" w:sz="4" w:space="0" w:color="000000"/>
              <w:bottom w:val="single" w:sz="4" w:space="0" w:color="000000"/>
              <w:right w:val="single" w:sz="4" w:space="0" w:color="000000"/>
            </w:tcBorders>
          </w:tcPr>
          <w:p w14:paraId="71DFAD61" w14:textId="77777777" w:rsidR="003F3CAA" w:rsidRPr="00A73B4D" w:rsidRDefault="003F3CAA" w:rsidP="00B25C40">
            <w:pPr>
              <w:pStyle w:val="a5"/>
              <w:ind w:left="0"/>
              <w:rPr>
                <w:szCs w:val="22"/>
                <w:lang w:val="ru-RU"/>
              </w:rPr>
            </w:pPr>
            <w:r w:rsidRPr="00A73B4D">
              <w:rPr>
                <w:szCs w:val="22"/>
                <w:lang w:val="ru-RU"/>
              </w:rPr>
              <w:t>Основные группы типов леса (ГТЛ), почвы</w:t>
            </w:r>
          </w:p>
        </w:tc>
        <w:tc>
          <w:tcPr>
            <w:tcW w:w="3685" w:type="dxa"/>
            <w:gridSpan w:val="3"/>
            <w:tcBorders>
              <w:top w:val="single" w:sz="4" w:space="0" w:color="000000"/>
              <w:left w:val="single" w:sz="4" w:space="0" w:color="000000"/>
              <w:bottom w:val="single" w:sz="4" w:space="0" w:color="000000"/>
              <w:right w:val="single" w:sz="4" w:space="0" w:color="000000"/>
            </w:tcBorders>
          </w:tcPr>
          <w:p w14:paraId="2D0B4392" w14:textId="77777777" w:rsidR="003F3CAA" w:rsidRPr="00A73B4D" w:rsidRDefault="003F3CAA" w:rsidP="00B25C40">
            <w:pPr>
              <w:pStyle w:val="a5"/>
              <w:ind w:left="0"/>
              <w:rPr>
                <w:szCs w:val="22"/>
                <w:lang w:val="ru-RU"/>
              </w:rPr>
            </w:pPr>
            <w:r w:rsidRPr="00A73B4D">
              <w:rPr>
                <w:szCs w:val="22"/>
                <w:lang w:val="ru-RU"/>
              </w:rPr>
              <w:t>Количество подроста в зависимости от категории крупности, тыс.шт./га</w:t>
            </w:r>
          </w:p>
        </w:tc>
        <w:tc>
          <w:tcPr>
            <w:tcW w:w="1843" w:type="dxa"/>
            <w:vMerge w:val="restart"/>
            <w:tcBorders>
              <w:top w:val="single" w:sz="4" w:space="0" w:color="000000"/>
              <w:left w:val="single" w:sz="4" w:space="0" w:color="000000"/>
              <w:bottom w:val="single" w:sz="4" w:space="0" w:color="000000"/>
              <w:right w:val="single" w:sz="4" w:space="0" w:color="000000"/>
            </w:tcBorders>
          </w:tcPr>
          <w:p w14:paraId="242C1015" w14:textId="77777777" w:rsidR="003F3CAA" w:rsidRPr="00A73B4D" w:rsidRDefault="003F3CAA" w:rsidP="00B25C40">
            <w:pPr>
              <w:pStyle w:val="a5"/>
              <w:ind w:left="0"/>
              <w:rPr>
                <w:szCs w:val="22"/>
                <w:lang w:val="ru-RU"/>
              </w:rPr>
            </w:pPr>
            <w:r w:rsidRPr="00A73B4D">
              <w:rPr>
                <w:szCs w:val="22"/>
                <w:lang w:val="ru-RU"/>
              </w:rPr>
              <w:t>Групповой</w:t>
            </w:r>
          </w:p>
          <w:p w14:paraId="4971B984" w14:textId="77777777" w:rsidR="003F3CAA" w:rsidRPr="00A73B4D" w:rsidRDefault="003F3CAA" w:rsidP="00B25C40">
            <w:pPr>
              <w:pStyle w:val="a5"/>
              <w:ind w:left="0"/>
              <w:rPr>
                <w:szCs w:val="22"/>
                <w:lang w:val="ru-RU"/>
              </w:rPr>
            </w:pPr>
            <w:r w:rsidRPr="00A73B4D">
              <w:rPr>
                <w:szCs w:val="22"/>
                <w:lang w:val="ru-RU"/>
              </w:rPr>
              <w:t>подрост, количество групп на 1 га</w:t>
            </w:r>
          </w:p>
        </w:tc>
      </w:tr>
      <w:tr w:rsidR="003F3CAA" w:rsidRPr="00A73B4D" w14:paraId="054A5267" w14:textId="77777777" w:rsidTr="00B25C40">
        <w:trPr>
          <w:trHeight w:val="20"/>
          <w:tblHeader/>
        </w:trPr>
        <w:tc>
          <w:tcPr>
            <w:tcW w:w="1324" w:type="dxa"/>
            <w:vMerge/>
            <w:tcBorders>
              <w:top w:val="single" w:sz="4" w:space="0" w:color="000000"/>
              <w:left w:val="single" w:sz="4" w:space="0" w:color="000000"/>
              <w:bottom w:val="single" w:sz="4" w:space="0" w:color="000000"/>
              <w:right w:val="single" w:sz="4" w:space="0" w:color="000000"/>
            </w:tcBorders>
          </w:tcPr>
          <w:p w14:paraId="724CD820" w14:textId="77777777" w:rsidR="003F3CAA" w:rsidRPr="00A73B4D" w:rsidRDefault="003F3CAA" w:rsidP="00B25C40">
            <w:pPr>
              <w:pStyle w:val="a5"/>
              <w:ind w:left="0"/>
              <w:rPr>
                <w:szCs w:val="22"/>
                <w:lang w:val="ru-RU"/>
              </w:rPr>
            </w:pPr>
          </w:p>
        </w:tc>
        <w:tc>
          <w:tcPr>
            <w:tcW w:w="2835" w:type="dxa"/>
            <w:vMerge/>
            <w:tcBorders>
              <w:top w:val="single" w:sz="4" w:space="0" w:color="000000"/>
              <w:left w:val="single" w:sz="4" w:space="0" w:color="000000"/>
              <w:bottom w:val="single" w:sz="4" w:space="0" w:color="000000"/>
              <w:right w:val="single" w:sz="4" w:space="0" w:color="000000"/>
            </w:tcBorders>
          </w:tcPr>
          <w:p w14:paraId="090C3D89" w14:textId="77777777" w:rsidR="003F3CAA" w:rsidRPr="00A73B4D" w:rsidRDefault="003F3CAA" w:rsidP="00B25C40">
            <w:pPr>
              <w:pStyle w:val="a5"/>
              <w:ind w:left="0"/>
              <w:rPr>
                <w:szCs w:val="22"/>
                <w:lang w:val="ru-RU"/>
              </w:rPr>
            </w:pPr>
          </w:p>
        </w:tc>
        <w:tc>
          <w:tcPr>
            <w:tcW w:w="1275" w:type="dxa"/>
            <w:tcBorders>
              <w:top w:val="single" w:sz="4" w:space="0" w:color="000000"/>
              <w:left w:val="single" w:sz="4" w:space="0" w:color="000000"/>
              <w:bottom w:val="single" w:sz="4" w:space="0" w:color="000000"/>
              <w:right w:val="single" w:sz="4" w:space="0" w:color="000000"/>
            </w:tcBorders>
          </w:tcPr>
          <w:p w14:paraId="35A178A0" w14:textId="77777777" w:rsidR="003F3CAA" w:rsidRPr="00A73B4D" w:rsidRDefault="003F3CAA" w:rsidP="00B25C40">
            <w:pPr>
              <w:pStyle w:val="a5"/>
              <w:ind w:left="0"/>
              <w:rPr>
                <w:szCs w:val="22"/>
              </w:rPr>
            </w:pPr>
            <w:r w:rsidRPr="00A73B4D">
              <w:rPr>
                <w:szCs w:val="22"/>
              </w:rPr>
              <w:t>мелкий</w:t>
            </w:r>
          </w:p>
          <w:p w14:paraId="0E9D7363" w14:textId="77777777" w:rsidR="003F3CAA" w:rsidRPr="00A73B4D" w:rsidRDefault="003F3CAA" w:rsidP="00B25C40">
            <w:pPr>
              <w:pStyle w:val="a5"/>
              <w:ind w:left="0"/>
              <w:rPr>
                <w:szCs w:val="22"/>
              </w:rPr>
            </w:pPr>
            <w:r w:rsidRPr="00A73B4D">
              <w:rPr>
                <w:szCs w:val="22"/>
              </w:rPr>
              <w:t>0,1-0,5 м</w:t>
            </w:r>
          </w:p>
        </w:tc>
        <w:tc>
          <w:tcPr>
            <w:tcW w:w="1134" w:type="dxa"/>
            <w:tcBorders>
              <w:top w:val="single" w:sz="4" w:space="0" w:color="000000"/>
              <w:left w:val="single" w:sz="4" w:space="0" w:color="000000"/>
              <w:bottom w:val="single" w:sz="4" w:space="0" w:color="000000"/>
              <w:right w:val="single" w:sz="4" w:space="0" w:color="000000"/>
            </w:tcBorders>
          </w:tcPr>
          <w:p w14:paraId="49604799" w14:textId="77777777" w:rsidR="003F3CAA" w:rsidRPr="00A73B4D" w:rsidRDefault="003F3CAA" w:rsidP="00B25C40">
            <w:pPr>
              <w:pStyle w:val="a5"/>
              <w:ind w:left="0"/>
              <w:rPr>
                <w:szCs w:val="22"/>
              </w:rPr>
            </w:pPr>
            <w:r w:rsidRPr="00A73B4D">
              <w:rPr>
                <w:szCs w:val="22"/>
              </w:rPr>
              <w:t>средний</w:t>
            </w:r>
          </w:p>
          <w:p w14:paraId="0DA79FFD" w14:textId="77777777" w:rsidR="003F3CAA" w:rsidRPr="00A73B4D" w:rsidRDefault="003F3CAA" w:rsidP="00B25C40">
            <w:pPr>
              <w:pStyle w:val="a5"/>
              <w:ind w:left="0"/>
              <w:rPr>
                <w:szCs w:val="22"/>
              </w:rPr>
            </w:pPr>
            <w:r w:rsidRPr="00A73B4D">
              <w:rPr>
                <w:szCs w:val="22"/>
              </w:rPr>
              <w:t>0,8-1,5 м</w:t>
            </w:r>
          </w:p>
        </w:tc>
        <w:tc>
          <w:tcPr>
            <w:tcW w:w="1276" w:type="dxa"/>
            <w:tcBorders>
              <w:top w:val="single" w:sz="4" w:space="0" w:color="000000"/>
              <w:left w:val="single" w:sz="4" w:space="0" w:color="000000"/>
              <w:bottom w:val="single" w:sz="4" w:space="0" w:color="000000"/>
              <w:right w:val="single" w:sz="4" w:space="0" w:color="000000"/>
            </w:tcBorders>
          </w:tcPr>
          <w:p w14:paraId="72B1537F" w14:textId="77777777" w:rsidR="003F3CAA" w:rsidRPr="00A73B4D" w:rsidRDefault="003F3CAA" w:rsidP="00B25C40">
            <w:pPr>
              <w:pStyle w:val="a5"/>
              <w:ind w:left="0"/>
              <w:rPr>
                <w:szCs w:val="22"/>
              </w:rPr>
            </w:pPr>
            <w:r w:rsidRPr="00A73B4D">
              <w:rPr>
                <w:szCs w:val="22"/>
              </w:rPr>
              <w:t>крупный</w:t>
            </w:r>
          </w:p>
          <w:p w14:paraId="17DD1DE2" w14:textId="77777777" w:rsidR="003F3CAA" w:rsidRPr="00A73B4D" w:rsidRDefault="003F3CAA" w:rsidP="00B25C40">
            <w:pPr>
              <w:pStyle w:val="a5"/>
              <w:ind w:left="0"/>
              <w:rPr>
                <w:szCs w:val="22"/>
              </w:rPr>
            </w:pPr>
            <w:r w:rsidRPr="00A73B4D">
              <w:rPr>
                <w:szCs w:val="22"/>
              </w:rPr>
              <w:t>более 1,5 м</w:t>
            </w:r>
          </w:p>
        </w:tc>
        <w:tc>
          <w:tcPr>
            <w:tcW w:w="1843" w:type="dxa"/>
            <w:vMerge/>
            <w:tcBorders>
              <w:top w:val="single" w:sz="4" w:space="0" w:color="000000"/>
              <w:left w:val="single" w:sz="4" w:space="0" w:color="000000"/>
              <w:bottom w:val="single" w:sz="4" w:space="0" w:color="000000"/>
              <w:right w:val="single" w:sz="4" w:space="0" w:color="000000"/>
            </w:tcBorders>
          </w:tcPr>
          <w:p w14:paraId="18D02C90" w14:textId="77777777" w:rsidR="003F3CAA" w:rsidRPr="00A73B4D" w:rsidRDefault="003F3CAA" w:rsidP="00B25C40">
            <w:pPr>
              <w:pStyle w:val="a5"/>
              <w:ind w:left="0"/>
              <w:rPr>
                <w:szCs w:val="22"/>
              </w:rPr>
            </w:pPr>
          </w:p>
        </w:tc>
      </w:tr>
      <w:tr w:rsidR="003F3CAA" w:rsidRPr="00A73B4D" w14:paraId="1FE3CAFC" w14:textId="77777777" w:rsidTr="00B25C40">
        <w:trPr>
          <w:trHeight w:val="20"/>
          <w:tblHeader/>
        </w:trPr>
        <w:tc>
          <w:tcPr>
            <w:tcW w:w="1324" w:type="dxa"/>
            <w:tcBorders>
              <w:top w:val="single" w:sz="4" w:space="0" w:color="000000"/>
              <w:left w:val="single" w:sz="4" w:space="0" w:color="000000"/>
              <w:bottom w:val="single" w:sz="4" w:space="0" w:color="000000"/>
              <w:right w:val="single" w:sz="4" w:space="0" w:color="000000"/>
            </w:tcBorders>
          </w:tcPr>
          <w:p w14:paraId="0F47F4D7" w14:textId="77777777" w:rsidR="003F3CAA" w:rsidRPr="00A73B4D" w:rsidRDefault="003F3CAA" w:rsidP="00B25C40">
            <w:pPr>
              <w:pStyle w:val="a5"/>
              <w:ind w:left="0"/>
              <w:rPr>
                <w:szCs w:val="22"/>
              </w:rPr>
            </w:pPr>
            <w:r w:rsidRPr="00A73B4D">
              <w:rPr>
                <w:b/>
                <w:bCs/>
                <w:szCs w:val="22"/>
              </w:rPr>
              <w:t>1</w:t>
            </w:r>
          </w:p>
        </w:tc>
        <w:tc>
          <w:tcPr>
            <w:tcW w:w="2835" w:type="dxa"/>
            <w:tcBorders>
              <w:top w:val="single" w:sz="4" w:space="0" w:color="000000"/>
              <w:left w:val="single" w:sz="4" w:space="0" w:color="000000"/>
              <w:bottom w:val="single" w:sz="4" w:space="0" w:color="000000"/>
              <w:right w:val="single" w:sz="4" w:space="0" w:color="000000"/>
            </w:tcBorders>
          </w:tcPr>
          <w:p w14:paraId="56889127" w14:textId="77777777" w:rsidR="003F3CAA" w:rsidRPr="00A73B4D" w:rsidRDefault="003F3CAA" w:rsidP="00B25C40">
            <w:pPr>
              <w:pStyle w:val="a5"/>
              <w:ind w:left="0"/>
              <w:rPr>
                <w:szCs w:val="22"/>
              </w:rPr>
            </w:pPr>
            <w:r w:rsidRPr="00A73B4D">
              <w:rPr>
                <w:b/>
                <w:bCs/>
                <w:szCs w:val="22"/>
              </w:rPr>
              <w:t>2</w:t>
            </w:r>
          </w:p>
        </w:tc>
        <w:tc>
          <w:tcPr>
            <w:tcW w:w="1275" w:type="dxa"/>
            <w:tcBorders>
              <w:top w:val="single" w:sz="4" w:space="0" w:color="000000"/>
              <w:left w:val="single" w:sz="4" w:space="0" w:color="000000"/>
              <w:bottom w:val="single" w:sz="4" w:space="0" w:color="000000"/>
              <w:right w:val="single" w:sz="4" w:space="0" w:color="000000"/>
            </w:tcBorders>
          </w:tcPr>
          <w:p w14:paraId="50357616" w14:textId="77777777" w:rsidR="003F3CAA" w:rsidRPr="00A73B4D" w:rsidRDefault="003F3CAA" w:rsidP="00B25C40">
            <w:pPr>
              <w:pStyle w:val="a5"/>
              <w:ind w:left="0"/>
              <w:rPr>
                <w:szCs w:val="22"/>
              </w:rPr>
            </w:pPr>
            <w:r w:rsidRPr="00A73B4D">
              <w:rPr>
                <w:b/>
                <w:bCs/>
                <w:szCs w:val="22"/>
              </w:rPr>
              <w:t>3</w:t>
            </w:r>
          </w:p>
        </w:tc>
        <w:tc>
          <w:tcPr>
            <w:tcW w:w="1134" w:type="dxa"/>
            <w:tcBorders>
              <w:top w:val="single" w:sz="4" w:space="0" w:color="000000"/>
              <w:left w:val="single" w:sz="4" w:space="0" w:color="000000"/>
              <w:bottom w:val="single" w:sz="4" w:space="0" w:color="000000"/>
              <w:right w:val="single" w:sz="4" w:space="0" w:color="000000"/>
            </w:tcBorders>
          </w:tcPr>
          <w:p w14:paraId="2DFFF991" w14:textId="77777777" w:rsidR="003F3CAA" w:rsidRPr="00A73B4D" w:rsidRDefault="003F3CAA" w:rsidP="00B25C40">
            <w:pPr>
              <w:pStyle w:val="a5"/>
              <w:ind w:left="0"/>
              <w:rPr>
                <w:szCs w:val="22"/>
              </w:rPr>
            </w:pPr>
            <w:r w:rsidRPr="00A73B4D">
              <w:rPr>
                <w:b/>
                <w:bCs/>
                <w:szCs w:val="22"/>
              </w:rPr>
              <w:t>4</w:t>
            </w:r>
          </w:p>
        </w:tc>
        <w:tc>
          <w:tcPr>
            <w:tcW w:w="1276" w:type="dxa"/>
            <w:tcBorders>
              <w:top w:val="single" w:sz="4" w:space="0" w:color="000000"/>
              <w:left w:val="single" w:sz="4" w:space="0" w:color="000000"/>
              <w:bottom w:val="single" w:sz="4" w:space="0" w:color="000000"/>
              <w:right w:val="single" w:sz="4" w:space="0" w:color="000000"/>
            </w:tcBorders>
          </w:tcPr>
          <w:p w14:paraId="501605C5" w14:textId="77777777" w:rsidR="003F3CAA" w:rsidRPr="00A73B4D" w:rsidRDefault="003F3CAA" w:rsidP="00B25C40">
            <w:pPr>
              <w:pStyle w:val="a5"/>
              <w:ind w:left="0"/>
              <w:rPr>
                <w:szCs w:val="22"/>
              </w:rPr>
            </w:pPr>
            <w:r w:rsidRPr="00A73B4D">
              <w:rPr>
                <w:b/>
                <w:bCs/>
                <w:szCs w:val="22"/>
              </w:rPr>
              <w:t>5</w:t>
            </w:r>
          </w:p>
        </w:tc>
        <w:tc>
          <w:tcPr>
            <w:tcW w:w="1843" w:type="dxa"/>
            <w:tcBorders>
              <w:top w:val="single" w:sz="4" w:space="0" w:color="000000"/>
              <w:left w:val="single" w:sz="4" w:space="0" w:color="000000"/>
              <w:bottom w:val="single" w:sz="4" w:space="0" w:color="000000"/>
              <w:right w:val="single" w:sz="4" w:space="0" w:color="000000"/>
            </w:tcBorders>
          </w:tcPr>
          <w:p w14:paraId="77E82517" w14:textId="77777777" w:rsidR="003F3CAA" w:rsidRPr="00A73B4D" w:rsidRDefault="003F3CAA" w:rsidP="00B25C40">
            <w:pPr>
              <w:pStyle w:val="a5"/>
              <w:ind w:left="0"/>
              <w:rPr>
                <w:szCs w:val="22"/>
              </w:rPr>
            </w:pPr>
            <w:r w:rsidRPr="00A73B4D">
              <w:rPr>
                <w:b/>
                <w:bCs/>
                <w:szCs w:val="22"/>
              </w:rPr>
              <w:t>6</w:t>
            </w:r>
          </w:p>
        </w:tc>
      </w:tr>
      <w:tr w:rsidR="003F3CAA" w:rsidRPr="00A73B4D" w14:paraId="55CB79B7" w14:textId="77777777" w:rsidTr="00B25C40">
        <w:trPr>
          <w:trHeight w:val="20"/>
        </w:trPr>
        <w:tc>
          <w:tcPr>
            <w:tcW w:w="1324" w:type="dxa"/>
            <w:tcBorders>
              <w:top w:val="single" w:sz="4" w:space="0" w:color="000000"/>
              <w:left w:val="single" w:sz="4" w:space="0" w:color="000000"/>
              <w:bottom w:val="single" w:sz="4" w:space="0" w:color="000000"/>
              <w:right w:val="single" w:sz="4" w:space="0" w:color="000000"/>
            </w:tcBorders>
          </w:tcPr>
          <w:p w14:paraId="00EEE11E" w14:textId="77777777" w:rsidR="003F3CAA" w:rsidRPr="00A73B4D" w:rsidRDefault="003F3CAA" w:rsidP="0066399C">
            <w:pPr>
              <w:pStyle w:val="a5"/>
              <w:ind w:left="0" w:right="57"/>
              <w:rPr>
                <w:szCs w:val="22"/>
              </w:rPr>
            </w:pPr>
            <w:r w:rsidRPr="00A73B4D">
              <w:rPr>
                <w:szCs w:val="22"/>
              </w:rPr>
              <w:t>Сосна и лиственница</w:t>
            </w:r>
          </w:p>
        </w:tc>
        <w:tc>
          <w:tcPr>
            <w:tcW w:w="2835" w:type="dxa"/>
            <w:tcBorders>
              <w:top w:val="single" w:sz="4" w:space="0" w:color="000000"/>
              <w:left w:val="single" w:sz="4" w:space="0" w:color="000000"/>
              <w:bottom w:val="single" w:sz="4" w:space="0" w:color="000000"/>
              <w:right w:val="single" w:sz="4" w:space="0" w:color="000000"/>
            </w:tcBorders>
          </w:tcPr>
          <w:p w14:paraId="673EFEE2" w14:textId="77777777" w:rsidR="003F3CAA" w:rsidRPr="00A73B4D" w:rsidRDefault="003F3CAA" w:rsidP="0066399C">
            <w:pPr>
              <w:pStyle w:val="a5"/>
              <w:ind w:left="57" w:right="57"/>
              <w:rPr>
                <w:szCs w:val="22"/>
                <w:lang w:val="ru-RU"/>
              </w:rPr>
            </w:pPr>
            <w:r w:rsidRPr="00A73B4D">
              <w:rPr>
                <w:szCs w:val="22"/>
                <w:lang w:val="ru-RU"/>
              </w:rPr>
              <w:t>Лишайниковая и близкие к ней. Подзолистые песчанные сухие почвы.</w:t>
            </w:r>
          </w:p>
        </w:tc>
        <w:tc>
          <w:tcPr>
            <w:tcW w:w="1275" w:type="dxa"/>
            <w:tcBorders>
              <w:top w:val="single" w:sz="4" w:space="0" w:color="000000"/>
              <w:left w:val="single" w:sz="4" w:space="0" w:color="000000"/>
              <w:bottom w:val="single" w:sz="4" w:space="0" w:color="000000"/>
              <w:right w:val="single" w:sz="4" w:space="0" w:color="000000"/>
            </w:tcBorders>
            <w:vAlign w:val="center"/>
          </w:tcPr>
          <w:p w14:paraId="76C50CC6" w14:textId="77777777" w:rsidR="003F3CAA" w:rsidRPr="00A73B4D" w:rsidRDefault="003F3CAA" w:rsidP="00B25C40">
            <w:pPr>
              <w:pStyle w:val="a5"/>
              <w:ind w:left="0"/>
              <w:jc w:val="center"/>
              <w:rPr>
                <w:szCs w:val="22"/>
              </w:rPr>
            </w:pPr>
            <w:r w:rsidRPr="00A73B4D">
              <w:rPr>
                <w:szCs w:val="22"/>
                <w:u w:val="single"/>
              </w:rPr>
              <w:t>8,0</w:t>
            </w:r>
          </w:p>
          <w:p w14:paraId="00880A16" w14:textId="77777777" w:rsidR="003F3CAA" w:rsidRPr="00A73B4D" w:rsidRDefault="003F3CAA" w:rsidP="00B25C40">
            <w:pPr>
              <w:pStyle w:val="a5"/>
              <w:ind w:left="0"/>
              <w:jc w:val="center"/>
              <w:rPr>
                <w:szCs w:val="22"/>
              </w:rPr>
            </w:pPr>
            <w:r w:rsidRPr="00A73B4D">
              <w:rPr>
                <w:szCs w:val="22"/>
              </w:rPr>
              <w:t>4,0-8,0</w:t>
            </w:r>
          </w:p>
        </w:tc>
        <w:tc>
          <w:tcPr>
            <w:tcW w:w="1134" w:type="dxa"/>
            <w:tcBorders>
              <w:top w:val="single" w:sz="4" w:space="0" w:color="000000"/>
              <w:left w:val="single" w:sz="4" w:space="0" w:color="000000"/>
              <w:bottom w:val="single" w:sz="4" w:space="0" w:color="000000"/>
              <w:right w:val="single" w:sz="4" w:space="0" w:color="000000"/>
            </w:tcBorders>
            <w:vAlign w:val="center"/>
          </w:tcPr>
          <w:p w14:paraId="7DF78EBB" w14:textId="77777777" w:rsidR="003F3CAA" w:rsidRPr="00A73B4D" w:rsidRDefault="003F3CAA" w:rsidP="00B25C40">
            <w:pPr>
              <w:pStyle w:val="a5"/>
              <w:ind w:left="0"/>
              <w:jc w:val="center"/>
              <w:rPr>
                <w:szCs w:val="22"/>
              </w:rPr>
            </w:pPr>
            <w:r w:rsidRPr="00A73B4D">
              <w:rPr>
                <w:szCs w:val="22"/>
                <w:u w:val="single"/>
              </w:rPr>
              <w:t>6,0</w:t>
            </w:r>
          </w:p>
          <w:p w14:paraId="1D2BAA9A" w14:textId="77777777" w:rsidR="003F3CAA" w:rsidRPr="00A73B4D" w:rsidRDefault="003F3CAA" w:rsidP="00B25C40">
            <w:pPr>
              <w:pStyle w:val="a5"/>
              <w:ind w:left="0"/>
              <w:jc w:val="center"/>
              <w:rPr>
                <w:szCs w:val="22"/>
              </w:rPr>
            </w:pPr>
            <w:r w:rsidRPr="00A73B4D">
              <w:rPr>
                <w:szCs w:val="22"/>
              </w:rPr>
              <w:t>3,0-6,0</w:t>
            </w:r>
          </w:p>
        </w:tc>
        <w:tc>
          <w:tcPr>
            <w:tcW w:w="1276" w:type="dxa"/>
            <w:tcBorders>
              <w:top w:val="single" w:sz="4" w:space="0" w:color="000000"/>
              <w:left w:val="single" w:sz="4" w:space="0" w:color="000000"/>
              <w:bottom w:val="single" w:sz="4" w:space="0" w:color="000000"/>
              <w:right w:val="single" w:sz="4" w:space="0" w:color="000000"/>
            </w:tcBorders>
            <w:vAlign w:val="center"/>
          </w:tcPr>
          <w:p w14:paraId="2F3C8EF8" w14:textId="77777777" w:rsidR="003F3CAA" w:rsidRPr="00A73B4D" w:rsidRDefault="003F3CAA" w:rsidP="00B25C40">
            <w:pPr>
              <w:pStyle w:val="a5"/>
              <w:ind w:left="0"/>
              <w:jc w:val="center"/>
              <w:rPr>
                <w:szCs w:val="22"/>
              </w:rPr>
            </w:pPr>
            <w:r w:rsidRPr="00A73B4D">
              <w:rPr>
                <w:szCs w:val="22"/>
                <w:u w:val="single"/>
              </w:rPr>
              <w:t>4,0</w:t>
            </w:r>
          </w:p>
          <w:p w14:paraId="41457C56" w14:textId="77777777" w:rsidR="003F3CAA" w:rsidRPr="00A73B4D" w:rsidRDefault="003F3CAA" w:rsidP="00B25C40">
            <w:pPr>
              <w:pStyle w:val="a5"/>
              <w:ind w:left="0"/>
              <w:jc w:val="center"/>
              <w:rPr>
                <w:szCs w:val="22"/>
              </w:rPr>
            </w:pPr>
            <w:r w:rsidRPr="00A73B4D">
              <w:rPr>
                <w:szCs w:val="22"/>
              </w:rPr>
              <w:t>2,0-4,0</w:t>
            </w:r>
          </w:p>
        </w:tc>
        <w:tc>
          <w:tcPr>
            <w:tcW w:w="1843" w:type="dxa"/>
            <w:tcBorders>
              <w:top w:val="single" w:sz="4" w:space="0" w:color="000000"/>
              <w:left w:val="single" w:sz="4" w:space="0" w:color="000000"/>
              <w:bottom w:val="single" w:sz="4" w:space="0" w:color="000000"/>
              <w:right w:val="single" w:sz="4" w:space="0" w:color="000000"/>
            </w:tcBorders>
            <w:vAlign w:val="center"/>
          </w:tcPr>
          <w:p w14:paraId="21BFCA95" w14:textId="77777777" w:rsidR="003F3CAA" w:rsidRPr="00A73B4D" w:rsidRDefault="003F3CAA" w:rsidP="00B25C40">
            <w:pPr>
              <w:pStyle w:val="a5"/>
              <w:ind w:left="0"/>
              <w:jc w:val="center"/>
              <w:rPr>
                <w:szCs w:val="22"/>
              </w:rPr>
            </w:pPr>
          </w:p>
        </w:tc>
      </w:tr>
      <w:tr w:rsidR="003F3CAA" w:rsidRPr="00A73B4D" w14:paraId="2826DC3C" w14:textId="77777777" w:rsidTr="00B25C40">
        <w:trPr>
          <w:trHeight w:val="20"/>
        </w:trPr>
        <w:tc>
          <w:tcPr>
            <w:tcW w:w="1324" w:type="dxa"/>
            <w:tcBorders>
              <w:top w:val="single" w:sz="4" w:space="0" w:color="000000"/>
              <w:left w:val="single" w:sz="4" w:space="0" w:color="000000"/>
              <w:bottom w:val="single" w:sz="4" w:space="0" w:color="000000"/>
              <w:right w:val="single" w:sz="4" w:space="0" w:color="000000"/>
            </w:tcBorders>
          </w:tcPr>
          <w:p w14:paraId="7A09352C" w14:textId="77777777" w:rsidR="003F3CAA" w:rsidRPr="00A73B4D" w:rsidRDefault="003F3CAA" w:rsidP="00B25C40">
            <w:pPr>
              <w:pStyle w:val="a5"/>
              <w:ind w:left="0"/>
              <w:rPr>
                <w:szCs w:val="22"/>
              </w:rPr>
            </w:pPr>
          </w:p>
        </w:tc>
        <w:tc>
          <w:tcPr>
            <w:tcW w:w="2835" w:type="dxa"/>
            <w:tcBorders>
              <w:top w:val="single" w:sz="4" w:space="0" w:color="000000"/>
              <w:left w:val="single" w:sz="4" w:space="0" w:color="000000"/>
              <w:bottom w:val="single" w:sz="4" w:space="0" w:color="000000"/>
              <w:right w:val="single" w:sz="4" w:space="0" w:color="000000"/>
            </w:tcBorders>
          </w:tcPr>
          <w:p w14:paraId="4E49D511" w14:textId="77777777" w:rsidR="003F3CAA" w:rsidRPr="00A73B4D" w:rsidRDefault="003F3CAA" w:rsidP="0066399C">
            <w:pPr>
              <w:pStyle w:val="a5"/>
              <w:ind w:left="57" w:right="57"/>
              <w:rPr>
                <w:szCs w:val="22"/>
                <w:lang w:val="ru-RU"/>
              </w:rPr>
            </w:pPr>
            <w:r w:rsidRPr="00A73B4D">
              <w:rPr>
                <w:szCs w:val="22"/>
                <w:lang w:val="ru-RU"/>
              </w:rPr>
              <w:t>Брусничная и близкие к ней. Средне и сильноподзолистые песчаные и супесчаные почвы.</w:t>
            </w:r>
          </w:p>
        </w:tc>
        <w:tc>
          <w:tcPr>
            <w:tcW w:w="1275" w:type="dxa"/>
            <w:tcBorders>
              <w:top w:val="single" w:sz="4" w:space="0" w:color="000000"/>
              <w:left w:val="single" w:sz="4" w:space="0" w:color="000000"/>
              <w:bottom w:val="single" w:sz="4" w:space="0" w:color="000000"/>
              <w:right w:val="single" w:sz="4" w:space="0" w:color="000000"/>
            </w:tcBorders>
            <w:vAlign w:val="center"/>
          </w:tcPr>
          <w:p w14:paraId="017FBF3A" w14:textId="77777777" w:rsidR="003F3CAA" w:rsidRPr="00A73B4D" w:rsidRDefault="003F3CAA" w:rsidP="00B25C40">
            <w:pPr>
              <w:pStyle w:val="a5"/>
              <w:ind w:left="0"/>
              <w:jc w:val="center"/>
              <w:rPr>
                <w:szCs w:val="22"/>
              </w:rPr>
            </w:pPr>
            <w:r w:rsidRPr="00A73B4D">
              <w:rPr>
                <w:szCs w:val="22"/>
                <w:u w:val="single"/>
              </w:rPr>
              <w:t>5,0</w:t>
            </w:r>
          </w:p>
          <w:p w14:paraId="1CD7C394" w14:textId="77777777" w:rsidR="003F3CAA" w:rsidRPr="00A73B4D" w:rsidRDefault="003F3CAA" w:rsidP="00B25C40">
            <w:pPr>
              <w:pStyle w:val="a5"/>
              <w:ind w:left="0"/>
              <w:jc w:val="center"/>
              <w:rPr>
                <w:szCs w:val="22"/>
              </w:rPr>
            </w:pPr>
            <w:r w:rsidRPr="00A73B4D">
              <w:rPr>
                <w:szCs w:val="22"/>
              </w:rPr>
              <w:t>2,5-5,0</w:t>
            </w:r>
          </w:p>
        </w:tc>
        <w:tc>
          <w:tcPr>
            <w:tcW w:w="1134" w:type="dxa"/>
            <w:tcBorders>
              <w:top w:val="single" w:sz="4" w:space="0" w:color="000000"/>
              <w:left w:val="single" w:sz="4" w:space="0" w:color="000000"/>
              <w:bottom w:val="single" w:sz="4" w:space="0" w:color="000000"/>
              <w:right w:val="single" w:sz="4" w:space="0" w:color="000000"/>
            </w:tcBorders>
            <w:vAlign w:val="center"/>
          </w:tcPr>
          <w:p w14:paraId="1C76BE64" w14:textId="77777777" w:rsidR="003F3CAA" w:rsidRPr="00A73B4D" w:rsidRDefault="003F3CAA" w:rsidP="00B25C40">
            <w:pPr>
              <w:pStyle w:val="a5"/>
              <w:ind w:left="0"/>
              <w:jc w:val="center"/>
              <w:rPr>
                <w:szCs w:val="22"/>
              </w:rPr>
            </w:pPr>
            <w:r w:rsidRPr="00A73B4D">
              <w:rPr>
                <w:szCs w:val="22"/>
                <w:u w:val="single"/>
              </w:rPr>
              <w:t>3,0</w:t>
            </w:r>
          </w:p>
          <w:p w14:paraId="1272B518" w14:textId="77777777" w:rsidR="003F3CAA" w:rsidRPr="00A73B4D" w:rsidRDefault="003F3CAA" w:rsidP="00B25C40">
            <w:pPr>
              <w:pStyle w:val="a5"/>
              <w:ind w:left="0"/>
              <w:jc w:val="center"/>
              <w:rPr>
                <w:szCs w:val="22"/>
              </w:rPr>
            </w:pPr>
            <w:r w:rsidRPr="00A73B4D">
              <w:rPr>
                <w:szCs w:val="22"/>
              </w:rPr>
              <w:t>2,0-3,0</w:t>
            </w:r>
          </w:p>
        </w:tc>
        <w:tc>
          <w:tcPr>
            <w:tcW w:w="1276" w:type="dxa"/>
            <w:tcBorders>
              <w:top w:val="single" w:sz="4" w:space="0" w:color="000000"/>
              <w:left w:val="single" w:sz="4" w:space="0" w:color="000000"/>
              <w:bottom w:val="single" w:sz="4" w:space="0" w:color="000000"/>
              <w:right w:val="single" w:sz="4" w:space="0" w:color="000000"/>
            </w:tcBorders>
            <w:vAlign w:val="center"/>
          </w:tcPr>
          <w:p w14:paraId="559A22BC" w14:textId="77777777" w:rsidR="003F3CAA" w:rsidRPr="00A73B4D" w:rsidRDefault="003F3CAA" w:rsidP="00B25C40">
            <w:pPr>
              <w:pStyle w:val="a5"/>
              <w:ind w:left="0"/>
              <w:jc w:val="center"/>
              <w:rPr>
                <w:szCs w:val="22"/>
              </w:rPr>
            </w:pPr>
            <w:r w:rsidRPr="00A73B4D">
              <w:rPr>
                <w:szCs w:val="22"/>
                <w:u w:val="single"/>
              </w:rPr>
              <w:t>2,5</w:t>
            </w:r>
          </w:p>
          <w:p w14:paraId="153373A8" w14:textId="77777777" w:rsidR="003F3CAA" w:rsidRPr="00A73B4D" w:rsidRDefault="003F3CAA" w:rsidP="00B25C40">
            <w:pPr>
              <w:pStyle w:val="a5"/>
              <w:ind w:left="0"/>
              <w:jc w:val="center"/>
              <w:rPr>
                <w:szCs w:val="22"/>
              </w:rPr>
            </w:pPr>
            <w:r w:rsidRPr="00A73B4D">
              <w:rPr>
                <w:szCs w:val="22"/>
              </w:rPr>
              <w:t>1,5-2,5</w:t>
            </w:r>
          </w:p>
        </w:tc>
        <w:tc>
          <w:tcPr>
            <w:tcW w:w="1843" w:type="dxa"/>
            <w:tcBorders>
              <w:top w:val="single" w:sz="4" w:space="0" w:color="000000"/>
              <w:left w:val="single" w:sz="4" w:space="0" w:color="000000"/>
              <w:bottom w:val="single" w:sz="4" w:space="0" w:color="000000"/>
              <w:right w:val="single" w:sz="4" w:space="0" w:color="000000"/>
            </w:tcBorders>
            <w:vAlign w:val="center"/>
          </w:tcPr>
          <w:p w14:paraId="71E8BEA8" w14:textId="77777777" w:rsidR="003F3CAA" w:rsidRPr="00A73B4D" w:rsidRDefault="003F3CAA" w:rsidP="00B25C40">
            <w:pPr>
              <w:pStyle w:val="a5"/>
              <w:ind w:left="0"/>
              <w:jc w:val="center"/>
              <w:rPr>
                <w:szCs w:val="22"/>
              </w:rPr>
            </w:pPr>
            <w:r w:rsidRPr="00A73B4D">
              <w:rPr>
                <w:szCs w:val="22"/>
                <w:u w:val="single"/>
              </w:rPr>
              <w:t>600</w:t>
            </w:r>
          </w:p>
          <w:p w14:paraId="08E72FF1" w14:textId="77777777" w:rsidR="003F3CAA" w:rsidRPr="00A73B4D" w:rsidRDefault="003F3CAA" w:rsidP="00B25C40">
            <w:pPr>
              <w:pStyle w:val="a5"/>
              <w:ind w:left="0"/>
              <w:jc w:val="center"/>
              <w:rPr>
                <w:szCs w:val="22"/>
              </w:rPr>
            </w:pPr>
            <w:r w:rsidRPr="00A73B4D">
              <w:rPr>
                <w:szCs w:val="22"/>
              </w:rPr>
              <w:t>500</w:t>
            </w:r>
          </w:p>
        </w:tc>
      </w:tr>
      <w:tr w:rsidR="003F3CAA" w:rsidRPr="00A73B4D" w14:paraId="76FDC5AA" w14:textId="77777777" w:rsidTr="00B25C40">
        <w:trPr>
          <w:trHeight w:val="20"/>
        </w:trPr>
        <w:tc>
          <w:tcPr>
            <w:tcW w:w="1324" w:type="dxa"/>
            <w:tcBorders>
              <w:top w:val="single" w:sz="4" w:space="0" w:color="000000"/>
              <w:left w:val="single" w:sz="4" w:space="0" w:color="000000"/>
              <w:bottom w:val="single" w:sz="4" w:space="0" w:color="000000"/>
              <w:right w:val="single" w:sz="4" w:space="0" w:color="000000"/>
            </w:tcBorders>
          </w:tcPr>
          <w:p w14:paraId="75DBBFA9" w14:textId="77777777" w:rsidR="003F3CAA" w:rsidRPr="00A73B4D" w:rsidRDefault="003F3CAA" w:rsidP="00B25C40">
            <w:pPr>
              <w:pStyle w:val="a5"/>
              <w:ind w:left="0"/>
              <w:rPr>
                <w:szCs w:val="22"/>
              </w:rPr>
            </w:pPr>
          </w:p>
        </w:tc>
        <w:tc>
          <w:tcPr>
            <w:tcW w:w="2835" w:type="dxa"/>
            <w:tcBorders>
              <w:top w:val="single" w:sz="4" w:space="0" w:color="000000"/>
              <w:left w:val="single" w:sz="4" w:space="0" w:color="000000"/>
              <w:bottom w:val="single" w:sz="4" w:space="0" w:color="000000"/>
              <w:right w:val="single" w:sz="4" w:space="0" w:color="000000"/>
            </w:tcBorders>
          </w:tcPr>
          <w:p w14:paraId="0A54BCBF" w14:textId="77777777" w:rsidR="003F3CAA" w:rsidRPr="00A73B4D" w:rsidRDefault="003F3CAA" w:rsidP="00B25C40">
            <w:pPr>
              <w:pStyle w:val="a5"/>
              <w:ind w:left="57" w:right="57"/>
              <w:rPr>
                <w:szCs w:val="22"/>
                <w:lang w:val="ru-RU"/>
              </w:rPr>
            </w:pPr>
            <w:r w:rsidRPr="00A73B4D">
              <w:rPr>
                <w:szCs w:val="22"/>
                <w:lang w:val="ru-RU"/>
              </w:rPr>
              <w:t>Кисличная, черничная и близкие к ним. Подзолистые, дерновоподзолистые, супесчаные и суглинистые почвы.</w:t>
            </w:r>
          </w:p>
        </w:tc>
        <w:tc>
          <w:tcPr>
            <w:tcW w:w="1275" w:type="dxa"/>
            <w:tcBorders>
              <w:top w:val="single" w:sz="4" w:space="0" w:color="000000"/>
              <w:left w:val="single" w:sz="4" w:space="0" w:color="000000"/>
              <w:bottom w:val="single" w:sz="4" w:space="0" w:color="000000"/>
              <w:right w:val="single" w:sz="4" w:space="0" w:color="000000"/>
            </w:tcBorders>
            <w:vAlign w:val="center"/>
          </w:tcPr>
          <w:p w14:paraId="6FD992B9" w14:textId="77777777" w:rsidR="003F3CAA" w:rsidRPr="00A73B4D" w:rsidRDefault="003F3CAA" w:rsidP="00B25C40">
            <w:pPr>
              <w:pStyle w:val="a5"/>
              <w:ind w:left="0"/>
              <w:jc w:val="center"/>
              <w:rPr>
                <w:szCs w:val="22"/>
                <w:lang w:val="ru-RU"/>
              </w:rPr>
            </w:pPr>
            <w:r w:rsidRPr="00A73B4D">
              <w:rPr>
                <w:szCs w:val="22"/>
                <w:u w:val="single"/>
                <w:lang w:val="ru-RU"/>
              </w:rPr>
              <w:t>6,0</w:t>
            </w:r>
          </w:p>
          <w:p w14:paraId="08DEAAE9" w14:textId="77777777" w:rsidR="003F3CAA" w:rsidRPr="00A73B4D" w:rsidRDefault="003F3CAA" w:rsidP="00B25C40">
            <w:pPr>
              <w:pStyle w:val="a5"/>
              <w:ind w:left="0"/>
              <w:jc w:val="center"/>
              <w:rPr>
                <w:szCs w:val="22"/>
                <w:lang w:val="ru-RU"/>
              </w:rPr>
            </w:pPr>
            <w:r w:rsidRPr="00A73B4D">
              <w:rPr>
                <w:szCs w:val="22"/>
                <w:lang w:val="ru-RU"/>
              </w:rPr>
              <w:t>3,0-6,0</w:t>
            </w:r>
          </w:p>
        </w:tc>
        <w:tc>
          <w:tcPr>
            <w:tcW w:w="1134" w:type="dxa"/>
            <w:tcBorders>
              <w:top w:val="single" w:sz="4" w:space="0" w:color="000000"/>
              <w:left w:val="single" w:sz="4" w:space="0" w:color="000000"/>
              <w:bottom w:val="single" w:sz="4" w:space="0" w:color="000000"/>
              <w:right w:val="single" w:sz="4" w:space="0" w:color="000000"/>
            </w:tcBorders>
            <w:vAlign w:val="center"/>
          </w:tcPr>
          <w:p w14:paraId="614F6F1B" w14:textId="77777777" w:rsidR="003F3CAA" w:rsidRPr="00A73B4D" w:rsidRDefault="003F3CAA" w:rsidP="00B25C40">
            <w:pPr>
              <w:pStyle w:val="a5"/>
              <w:ind w:left="0"/>
              <w:jc w:val="center"/>
              <w:rPr>
                <w:szCs w:val="22"/>
                <w:lang w:val="ru-RU"/>
              </w:rPr>
            </w:pPr>
            <w:r w:rsidRPr="00A73B4D">
              <w:rPr>
                <w:szCs w:val="22"/>
                <w:u w:val="single"/>
                <w:lang w:val="ru-RU"/>
              </w:rPr>
              <w:t>4,0</w:t>
            </w:r>
          </w:p>
          <w:p w14:paraId="3F663D12" w14:textId="77777777" w:rsidR="003F3CAA" w:rsidRPr="00A73B4D" w:rsidRDefault="003F3CAA" w:rsidP="00B25C40">
            <w:pPr>
              <w:pStyle w:val="a5"/>
              <w:ind w:left="0"/>
              <w:jc w:val="center"/>
              <w:rPr>
                <w:szCs w:val="22"/>
                <w:lang w:val="ru-RU"/>
              </w:rPr>
            </w:pPr>
            <w:r w:rsidRPr="00A73B4D">
              <w:rPr>
                <w:szCs w:val="22"/>
                <w:lang w:val="ru-RU"/>
              </w:rPr>
              <w:t>2,0-4,0</w:t>
            </w:r>
          </w:p>
        </w:tc>
        <w:tc>
          <w:tcPr>
            <w:tcW w:w="1276" w:type="dxa"/>
            <w:tcBorders>
              <w:top w:val="single" w:sz="4" w:space="0" w:color="000000"/>
              <w:left w:val="single" w:sz="4" w:space="0" w:color="000000"/>
              <w:bottom w:val="single" w:sz="4" w:space="0" w:color="000000"/>
              <w:right w:val="single" w:sz="4" w:space="0" w:color="000000"/>
            </w:tcBorders>
            <w:vAlign w:val="center"/>
          </w:tcPr>
          <w:p w14:paraId="5041A258" w14:textId="77777777" w:rsidR="003F3CAA" w:rsidRPr="00A73B4D" w:rsidRDefault="003F3CAA" w:rsidP="00B25C40">
            <w:pPr>
              <w:pStyle w:val="a5"/>
              <w:ind w:left="0"/>
              <w:jc w:val="center"/>
              <w:rPr>
                <w:szCs w:val="22"/>
                <w:lang w:val="ru-RU"/>
              </w:rPr>
            </w:pPr>
            <w:r w:rsidRPr="00A73B4D">
              <w:rPr>
                <w:szCs w:val="22"/>
                <w:u w:val="single"/>
                <w:lang w:val="ru-RU"/>
              </w:rPr>
              <w:t>2,0</w:t>
            </w:r>
          </w:p>
          <w:p w14:paraId="00FDFCC3" w14:textId="77777777" w:rsidR="003F3CAA" w:rsidRPr="00A73B4D" w:rsidRDefault="003F3CAA" w:rsidP="00B25C40">
            <w:pPr>
              <w:pStyle w:val="a5"/>
              <w:ind w:left="0"/>
              <w:jc w:val="center"/>
              <w:rPr>
                <w:szCs w:val="22"/>
                <w:lang w:val="ru-RU"/>
              </w:rPr>
            </w:pPr>
            <w:r w:rsidRPr="00A73B4D">
              <w:rPr>
                <w:szCs w:val="22"/>
                <w:lang w:val="ru-RU"/>
              </w:rPr>
              <w:t>1,5-2,0</w:t>
            </w:r>
          </w:p>
        </w:tc>
        <w:tc>
          <w:tcPr>
            <w:tcW w:w="1843" w:type="dxa"/>
            <w:tcBorders>
              <w:top w:val="single" w:sz="4" w:space="0" w:color="000000"/>
              <w:left w:val="single" w:sz="4" w:space="0" w:color="000000"/>
              <w:bottom w:val="single" w:sz="4" w:space="0" w:color="000000"/>
              <w:right w:val="single" w:sz="4" w:space="0" w:color="000000"/>
            </w:tcBorders>
            <w:vAlign w:val="center"/>
          </w:tcPr>
          <w:p w14:paraId="2AD682CF" w14:textId="77777777" w:rsidR="003F3CAA" w:rsidRPr="00A73B4D" w:rsidRDefault="003F3CAA" w:rsidP="00B25C40">
            <w:pPr>
              <w:pStyle w:val="a5"/>
              <w:ind w:left="0"/>
              <w:jc w:val="center"/>
              <w:rPr>
                <w:szCs w:val="22"/>
                <w:lang w:val="ru-RU"/>
              </w:rPr>
            </w:pPr>
            <w:r w:rsidRPr="00A73B4D">
              <w:rPr>
                <w:szCs w:val="22"/>
                <w:u w:val="single"/>
                <w:lang w:val="ru-RU"/>
              </w:rPr>
              <w:t>500</w:t>
            </w:r>
          </w:p>
          <w:p w14:paraId="0264FAFF" w14:textId="77777777" w:rsidR="003F3CAA" w:rsidRPr="00A73B4D" w:rsidRDefault="003F3CAA" w:rsidP="00B25C40">
            <w:pPr>
              <w:pStyle w:val="a5"/>
              <w:ind w:left="0"/>
              <w:jc w:val="center"/>
              <w:rPr>
                <w:szCs w:val="22"/>
                <w:lang w:val="ru-RU"/>
              </w:rPr>
            </w:pPr>
            <w:r w:rsidRPr="00A73B4D">
              <w:rPr>
                <w:szCs w:val="22"/>
                <w:lang w:val="ru-RU"/>
              </w:rPr>
              <w:t>400</w:t>
            </w:r>
          </w:p>
        </w:tc>
      </w:tr>
      <w:tr w:rsidR="003F3CAA" w:rsidRPr="00A73B4D" w14:paraId="11F39336" w14:textId="77777777" w:rsidTr="00B25C40">
        <w:trPr>
          <w:trHeight w:val="20"/>
        </w:trPr>
        <w:tc>
          <w:tcPr>
            <w:tcW w:w="1324" w:type="dxa"/>
            <w:tcBorders>
              <w:top w:val="single" w:sz="4" w:space="0" w:color="000000"/>
              <w:left w:val="single" w:sz="4" w:space="0" w:color="000000"/>
              <w:bottom w:val="single" w:sz="4" w:space="0" w:color="000000"/>
              <w:right w:val="single" w:sz="4" w:space="0" w:color="000000"/>
            </w:tcBorders>
          </w:tcPr>
          <w:p w14:paraId="0094F5B9" w14:textId="77777777" w:rsidR="003F3CAA" w:rsidRPr="00A73B4D" w:rsidRDefault="003F3CAA" w:rsidP="00B25C40">
            <w:pPr>
              <w:pStyle w:val="a5"/>
              <w:ind w:left="0"/>
              <w:rPr>
                <w:szCs w:val="22"/>
                <w:lang w:val="ru-RU"/>
              </w:rPr>
            </w:pPr>
          </w:p>
        </w:tc>
        <w:tc>
          <w:tcPr>
            <w:tcW w:w="2835" w:type="dxa"/>
            <w:tcBorders>
              <w:top w:val="single" w:sz="4" w:space="0" w:color="000000"/>
              <w:left w:val="single" w:sz="4" w:space="0" w:color="000000"/>
              <w:bottom w:val="single" w:sz="4" w:space="0" w:color="000000"/>
              <w:right w:val="single" w:sz="4" w:space="0" w:color="000000"/>
            </w:tcBorders>
          </w:tcPr>
          <w:p w14:paraId="6DA37CD1" w14:textId="77777777" w:rsidR="003F3CAA" w:rsidRPr="00A73B4D" w:rsidRDefault="003F3CAA" w:rsidP="0066399C">
            <w:pPr>
              <w:pStyle w:val="a5"/>
              <w:ind w:left="57" w:right="57"/>
              <w:rPr>
                <w:szCs w:val="22"/>
                <w:lang w:val="ru-RU"/>
              </w:rPr>
            </w:pPr>
            <w:r w:rsidRPr="00A73B4D">
              <w:rPr>
                <w:szCs w:val="22"/>
                <w:lang w:val="ru-RU"/>
              </w:rPr>
              <w:t>Долгомошная, сфагновая и близкие к ним. Подзолисто- глеевые, торфяно-болотистые, суглинистые и глинистые почвы.</w:t>
            </w:r>
          </w:p>
        </w:tc>
        <w:tc>
          <w:tcPr>
            <w:tcW w:w="1275" w:type="dxa"/>
            <w:tcBorders>
              <w:top w:val="single" w:sz="4" w:space="0" w:color="000000"/>
              <w:left w:val="single" w:sz="4" w:space="0" w:color="000000"/>
              <w:bottom w:val="single" w:sz="4" w:space="0" w:color="000000"/>
              <w:right w:val="single" w:sz="4" w:space="0" w:color="000000"/>
            </w:tcBorders>
            <w:vAlign w:val="center"/>
          </w:tcPr>
          <w:p w14:paraId="33F84A20" w14:textId="77777777" w:rsidR="003F3CAA" w:rsidRPr="00A73B4D" w:rsidRDefault="003F3CAA" w:rsidP="00B25C40">
            <w:pPr>
              <w:pStyle w:val="a5"/>
              <w:ind w:left="0"/>
              <w:jc w:val="center"/>
              <w:rPr>
                <w:szCs w:val="22"/>
              </w:rPr>
            </w:pPr>
            <w:r w:rsidRPr="00A73B4D">
              <w:rPr>
                <w:szCs w:val="22"/>
                <w:u w:val="single"/>
              </w:rPr>
              <w:t>4,0</w:t>
            </w:r>
          </w:p>
          <w:p w14:paraId="574077BA" w14:textId="77777777" w:rsidR="003F3CAA" w:rsidRPr="00A73B4D" w:rsidRDefault="003F3CAA" w:rsidP="00B25C40">
            <w:pPr>
              <w:pStyle w:val="a5"/>
              <w:ind w:left="0"/>
              <w:jc w:val="center"/>
              <w:rPr>
                <w:szCs w:val="22"/>
              </w:rPr>
            </w:pPr>
            <w:r w:rsidRPr="00A73B4D">
              <w:rPr>
                <w:szCs w:val="22"/>
              </w:rPr>
              <w:t>2,0-4,0</w:t>
            </w:r>
          </w:p>
        </w:tc>
        <w:tc>
          <w:tcPr>
            <w:tcW w:w="1134" w:type="dxa"/>
            <w:tcBorders>
              <w:top w:val="single" w:sz="4" w:space="0" w:color="000000"/>
              <w:left w:val="single" w:sz="4" w:space="0" w:color="000000"/>
              <w:bottom w:val="single" w:sz="4" w:space="0" w:color="000000"/>
              <w:right w:val="single" w:sz="4" w:space="0" w:color="000000"/>
            </w:tcBorders>
            <w:vAlign w:val="center"/>
          </w:tcPr>
          <w:p w14:paraId="5F3E0D0F" w14:textId="77777777" w:rsidR="003F3CAA" w:rsidRPr="00A73B4D" w:rsidRDefault="003F3CAA" w:rsidP="00B25C40">
            <w:pPr>
              <w:pStyle w:val="a5"/>
              <w:ind w:left="0"/>
              <w:jc w:val="center"/>
              <w:rPr>
                <w:szCs w:val="22"/>
              </w:rPr>
            </w:pPr>
            <w:r w:rsidRPr="00A73B4D">
              <w:rPr>
                <w:szCs w:val="22"/>
                <w:u w:val="single"/>
              </w:rPr>
              <w:t>3,0</w:t>
            </w:r>
          </w:p>
          <w:p w14:paraId="6A87E744" w14:textId="77777777" w:rsidR="003F3CAA" w:rsidRPr="00A73B4D" w:rsidRDefault="003F3CAA" w:rsidP="00B25C40">
            <w:pPr>
              <w:pStyle w:val="a5"/>
              <w:ind w:left="0"/>
              <w:jc w:val="center"/>
              <w:rPr>
                <w:szCs w:val="22"/>
              </w:rPr>
            </w:pPr>
            <w:r w:rsidRPr="00A73B4D">
              <w:rPr>
                <w:szCs w:val="22"/>
              </w:rPr>
              <w:t>1,5-3,0</w:t>
            </w:r>
          </w:p>
        </w:tc>
        <w:tc>
          <w:tcPr>
            <w:tcW w:w="1276" w:type="dxa"/>
            <w:tcBorders>
              <w:top w:val="single" w:sz="4" w:space="0" w:color="000000"/>
              <w:left w:val="single" w:sz="4" w:space="0" w:color="000000"/>
              <w:bottom w:val="single" w:sz="4" w:space="0" w:color="000000"/>
              <w:right w:val="single" w:sz="4" w:space="0" w:color="000000"/>
            </w:tcBorders>
            <w:vAlign w:val="center"/>
          </w:tcPr>
          <w:p w14:paraId="7AC00E57" w14:textId="77777777" w:rsidR="003F3CAA" w:rsidRPr="00A73B4D" w:rsidRDefault="003F3CAA" w:rsidP="00B25C40">
            <w:pPr>
              <w:pStyle w:val="a5"/>
              <w:ind w:left="0"/>
              <w:jc w:val="center"/>
              <w:rPr>
                <w:szCs w:val="22"/>
              </w:rPr>
            </w:pPr>
            <w:r w:rsidRPr="00A73B4D">
              <w:rPr>
                <w:szCs w:val="22"/>
                <w:u w:val="single"/>
              </w:rPr>
              <w:t>2,0</w:t>
            </w:r>
          </w:p>
          <w:p w14:paraId="34F31C5D" w14:textId="77777777" w:rsidR="003F3CAA" w:rsidRPr="00A73B4D" w:rsidRDefault="003F3CAA" w:rsidP="00B25C40">
            <w:pPr>
              <w:pStyle w:val="a5"/>
              <w:ind w:left="0"/>
              <w:jc w:val="center"/>
              <w:rPr>
                <w:szCs w:val="22"/>
              </w:rPr>
            </w:pPr>
            <w:r w:rsidRPr="00A73B4D">
              <w:rPr>
                <w:szCs w:val="22"/>
              </w:rPr>
              <w:t>1,5-2,0</w:t>
            </w:r>
          </w:p>
        </w:tc>
        <w:tc>
          <w:tcPr>
            <w:tcW w:w="1843" w:type="dxa"/>
            <w:tcBorders>
              <w:top w:val="single" w:sz="4" w:space="0" w:color="000000"/>
              <w:left w:val="single" w:sz="4" w:space="0" w:color="000000"/>
              <w:bottom w:val="single" w:sz="4" w:space="0" w:color="000000"/>
              <w:right w:val="single" w:sz="4" w:space="0" w:color="000000"/>
            </w:tcBorders>
            <w:vAlign w:val="center"/>
          </w:tcPr>
          <w:p w14:paraId="6D93DFE4" w14:textId="77777777" w:rsidR="003F3CAA" w:rsidRPr="00A73B4D" w:rsidRDefault="003F3CAA" w:rsidP="00B25C40">
            <w:pPr>
              <w:pStyle w:val="a5"/>
              <w:ind w:left="0"/>
              <w:jc w:val="center"/>
              <w:rPr>
                <w:szCs w:val="22"/>
              </w:rPr>
            </w:pPr>
            <w:r w:rsidRPr="00A73B4D">
              <w:rPr>
                <w:szCs w:val="22"/>
                <w:u w:val="single"/>
              </w:rPr>
              <w:t>400</w:t>
            </w:r>
          </w:p>
          <w:p w14:paraId="5D01324D" w14:textId="77777777" w:rsidR="003F3CAA" w:rsidRPr="00A73B4D" w:rsidRDefault="003F3CAA" w:rsidP="00B25C40">
            <w:pPr>
              <w:pStyle w:val="a5"/>
              <w:ind w:left="0"/>
              <w:jc w:val="center"/>
              <w:rPr>
                <w:szCs w:val="22"/>
              </w:rPr>
            </w:pPr>
            <w:r w:rsidRPr="00A73B4D">
              <w:rPr>
                <w:szCs w:val="22"/>
              </w:rPr>
              <w:t>300</w:t>
            </w:r>
          </w:p>
        </w:tc>
      </w:tr>
      <w:tr w:rsidR="003F3CAA" w:rsidRPr="00A73B4D" w14:paraId="0B48A143" w14:textId="77777777" w:rsidTr="00B25C40">
        <w:trPr>
          <w:trHeight w:val="20"/>
        </w:trPr>
        <w:tc>
          <w:tcPr>
            <w:tcW w:w="1324" w:type="dxa"/>
            <w:tcBorders>
              <w:top w:val="single" w:sz="4" w:space="0" w:color="000000"/>
              <w:left w:val="single" w:sz="4" w:space="0" w:color="000000"/>
              <w:bottom w:val="single" w:sz="4" w:space="0" w:color="000000"/>
              <w:right w:val="single" w:sz="4" w:space="0" w:color="000000"/>
            </w:tcBorders>
          </w:tcPr>
          <w:p w14:paraId="48632CEC" w14:textId="77777777" w:rsidR="003F3CAA" w:rsidRPr="00A73B4D" w:rsidRDefault="003F3CAA" w:rsidP="00B25C40">
            <w:pPr>
              <w:pStyle w:val="a5"/>
              <w:ind w:left="0"/>
              <w:rPr>
                <w:szCs w:val="22"/>
              </w:rPr>
            </w:pPr>
            <w:r w:rsidRPr="00A73B4D">
              <w:rPr>
                <w:szCs w:val="22"/>
              </w:rPr>
              <w:t>Ель</w:t>
            </w:r>
          </w:p>
        </w:tc>
        <w:tc>
          <w:tcPr>
            <w:tcW w:w="2835" w:type="dxa"/>
            <w:tcBorders>
              <w:top w:val="single" w:sz="4" w:space="0" w:color="000000"/>
              <w:left w:val="single" w:sz="4" w:space="0" w:color="000000"/>
              <w:bottom w:val="single" w:sz="4" w:space="0" w:color="000000"/>
              <w:right w:val="single" w:sz="4" w:space="0" w:color="000000"/>
            </w:tcBorders>
          </w:tcPr>
          <w:p w14:paraId="1FBF3D51" w14:textId="77777777" w:rsidR="003F3CAA" w:rsidRPr="00A73B4D" w:rsidRDefault="003F3CAA" w:rsidP="00B25C40">
            <w:pPr>
              <w:pStyle w:val="a5"/>
              <w:ind w:left="57" w:right="57"/>
              <w:rPr>
                <w:szCs w:val="22"/>
                <w:lang w:val="ru-RU"/>
              </w:rPr>
            </w:pPr>
            <w:r w:rsidRPr="00A73B4D">
              <w:rPr>
                <w:szCs w:val="22"/>
                <w:lang w:val="ru-RU"/>
              </w:rPr>
              <w:t>Кисличная, черничная и близкие к ним. Подзолистые, дерново-подзолистые супесчаные и суглинистые почвы.</w:t>
            </w:r>
          </w:p>
        </w:tc>
        <w:tc>
          <w:tcPr>
            <w:tcW w:w="1275" w:type="dxa"/>
            <w:tcBorders>
              <w:top w:val="single" w:sz="4" w:space="0" w:color="000000"/>
              <w:left w:val="single" w:sz="4" w:space="0" w:color="000000"/>
              <w:bottom w:val="single" w:sz="4" w:space="0" w:color="000000"/>
              <w:right w:val="single" w:sz="4" w:space="0" w:color="000000"/>
            </w:tcBorders>
            <w:vAlign w:val="center"/>
          </w:tcPr>
          <w:p w14:paraId="06A00F44" w14:textId="77777777" w:rsidR="003F3CAA" w:rsidRPr="00A73B4D" w:rsidRDefault="003F3CAA" w:rsidP="00B25C40">
            <w:pPr>
              <w:pStyle w:val="a5"/>
              <w:ind w:left="0"/>
              <w:jc w:val="center"/>
              <w:rPr>
                <w:szCs w:val="22"/>
              </w:rPr>
            </w:pPr>
            <w:r w:rsidRPr="00A73B4D">
              <w:rPr>
                <w:szCs w:val="22"/>
                <w:u w:val="single"/>
              </w:rPr>
              <w:t>5,0</w:t>
            </w:r>
          </w:p>
          <w:p w14:paraId="45765814" w14:textId="77777777" w:rsidR="003F3CAA" w:rsidRPr="00A73B4D" w:rsidRDefault="003F3CAA" w:rsidP="00B25C40">
            <w:pPr>
              <w:pStyle w:val="a5"/>
              <w:ind w:left="0"/>
              <w:jc w:val="center"/>
              <w:rPr>
                <w:szCs w:val="22"/>
              </w:rPr>
            </w:pPr>
            <w:r w:rsidRPr="00A73B4D">
              <w:rPr>
                <w:szCs w:val="22"/>
              </w:rPr>
              <w:t>3,0-5,0</w:t>
            </w:r>
          </w:p>
        </w:tc>
        <w:tc>
          <w:tcPr>
            <w:tcW w:w="1134" w:type="dxa"/>
            <w:tcBorders>
              <w:top w:val="single" w:sz="4" w:space="0" w:color="000000"/>
              <w:left w:val="single" w:sz="4" w:space="0" w:color="000000"/>
              <w:bottom w:val="single" w:sz="4" w:space="0" w:color="000000"/>
              <w:right w:val="single" w:sz="4" w:space="0" w:color="000000"/>
            </w:tcBorders>
            <w:vAlign w:val="center"/>
          </w:tcPr>
          <w:p w14:paraId="681DCFD4" w14:textId="77777777" w:rsidR="003F3CAA" w:rsidRPr="00A73B4D" w:rsidRDefault="003F3CAA" w:rsidP="00B25C40">
            <w:pPr>
              <w:pStyle w:val="a5"/>
              <w:ind w:left="0"/>
              <w:jc w:val="center"/>
              <w:rPr>
                <w:szCs w:val="22"/>
              </w:rPr>
            </w:pPr>
            <w:r w:rsidRPr="00A73B4D">
              <w:rPr>
                <w:szCs w:val="22"/>
                <w:u w:val="single"/>
              </w:rPr>
              <w:t>3,0</w:t>
            </w:r>
          </w:p>
          <w:p w14:paraId="5ABAECAD" w14:textId="77777777" w:rsidR="003F3CAA" w:rsidRPr="00A73B4D" w:rsidRDefault="003F3CAA" w:rsidP="00B25C40">
            <w:pPr>
              <w:pStyle w:val="a5"/>
              <w:ind w:left="0"/>
              <w:jc w:val="center"/>
              <w:rPr>
                <w:szCs w:val="22"/>
              </w:rPr>
            </w:pPr>
            <w:r w:rsidRPr="00A73B4D">
              <w:rPr>
                <w:szCs w:val="22"/>
              </w:rPr>
              <w:t>1,5-3,0</w:t>
            </w:r>
          </w:p>
        </w:tc>
        <w:tc>
          <w:tcPr>
            <w:tcW w:w="1276" w:type="dxa"/>
            <w:tcBorders>
              <w:top w:val="single" w:sz="4" w:space="0" w:color="000000"/>
              <w:left w:val="single" w:sz="4" w:space="0" w:color="000000"/>
              <w:bottom w:val="single" w:sz="4" w:space="0" w:color="000000"/>
              <w:right w:val="single" w:sz="4" w:space="0" w:color="000000"/>
            </w:tcBorders>
            <w:vAlign w:val="center"/>
          </w:tcPr>
          <w:p w14:paraId="5016A1EE" w14:textId="77777777" w:rsidR="003F3CAA" w:rsidRPr="00A73B4D" w:rsidRDefault="003F3CAA" w:rsidP="00B25C40">
            <w:pPr>
              <w:pStyle w:val="a5"/>
              <w:ind w:left="0"/>
              <w:jc w:val="center"/>
              <w:rPr>
                <w:szCs w:val="22"/>
              </w:rPr>
            </w:pPr>
            <w:r w:rsidRPr="00A73B4D">
              <w:rPr>
                <w:szCs w:val="22"/>
                <w:u w:val="single"/>
              </w:rPr>
              <w:t>2,0</w:t>
            </w:r>
          </w:p>
          <w:p w14:paraId="0F4F15AF" w14:textId="77777777" w:rsidR="003F3CAA" w:rsidRPr="00A73B4D" w:rsidRDefault="003F3CAA" w:rsidP="00B25C40">
            <w:pPr>
              <w:pStyle w:val="a5"/>
              <w:ind w:left="0"/>
              <w:jc w:val="center"/>
              <w:rPr>
                <w:szCs w:val="22"/>
              </w:rPr>
            </w:pPr>
            <w:r w:rsidRPr="00A73B4D">
              <w:rPr>
                <w:szCs w:val="22"/>
              </w:rPr>
              <w:t>1,5-2,0</w:t>
            </w:r>
          </w:p>
        </w:tc>
        <w:tc>
          <w:tcPr>
            <w:tcW w:w="1843" w:type="dxa"/>
            <w:tcBorders>
              <w:top w:val="single" w:sz="4" w:space="0" w:color="000000"/>
              <w:left w:val="single" w:sz="4" w:space="0" w:color="000000"/>
              <w:bottom w:val="single" w:sz="4" w:space="0" w:color="000000"/>
              <w:right w:val="single" w:sz="4" w:space="0" w:color="000000"/>
            </w:tcBorders>
            <w:vAlign w:val="center"/>
          </w:tcPr>
          <w:p w14:paraId="67FF9577" w14:textId="77777777" w:rsidR="003F3CAA" w:rsidRPr="00A73B4D" w:rsidRDefault="003F3CAA" w:rsidP="00B25C40">
            <w:pPr>
              <w:pStyle w:val="a5"/>
              <w:ind w:left="0"/>
              <w:jc w:val="center"/>
              <w:rPr>
                <w:szCs w:val="22"/>
              </w:rPr>
            </w:pPr>
            <w:r w:rsidRPr="00A73B4D">
              <w:rPr>
                <w:szCs w:val="22"/>
                <w:u w:val="single"/>
              </w:rPr>
              <w:t>500</w:t>
            </w:r>
          </w:p>
          <w:p w14:paraId="5315ED97" w14:textId="77777777" w:rsidR="003F3CAA" w:rsidRPr="00A73B4D" w:rsidRDefault="003F3CAA" w:rsidP="00B25C40">
            <w:pPr>
              <w:pStyle w:val="a5"/>
              <w:ind w:left="0"/>
              <w:jc w:val="center"/>
              <w:rPr>
                <w:szCs w:val="22"/>
              </w:rPr>
            </w:pPr>
            <w:r w:rsidRPr="00A73B4D">
              <w:rPr>
                <w:szCs w:val="22"/>
              </w:rPr>
              <w:t>200-500</w:t>
            </w:r>
          </w:p>
        </w:tc>
      </w:tr>
      <w:tr w:rsidR="003F3CAA" w:rsidRPr="00A73B4D" w14:paraId="71DBABF7" w14:textId="77777777" w:rsidTr="00B25C40">
        <w:trPr>
          <w:trHeight w:val="20"/>
        </w:trPr>
        <w:tc>
          <w:tcPr>
            <w:tcW w:w="1324" w:type="dxa"/>
            <w:tcBorders>
              <w:top w:val="single" w:sz="4" w:space="0" w:color="000000"/>
              <w:left w:val="single" w:sz="4" w:space="0" w:color="000000"/>
              <w:bottom w:val="single" w:sz="4" w:space="0" w:color="000000"/>
              <w:right w:val="single" w:sz="4" w:space="0" w:color="000000"/>
            </w:tcBorders>
          </w:tcPr>
          <w:p w14:paraId="7C5F2DED" w14:textId="77777777" w:rsidR="003F3CAA" w:rsidRPr="00A73B4D" w:rsidRDefault="003F3CAA" w:rsidP="00B25C40">
            <w:pPr>
              <w:pStyle w:val="a5"/>
              <w:ind w:left="0"/>
              <w:rPr>
                <w:szCs w:val="22"/>
              </w:rPr>
            </w:pPr>
          </w:p>
        </w:tc>
        <w:tc>
          <w:tcPr>
            <w:tcW w:w="2835" w:type="dxa"/>
            <w:tcBorders>
              <w:top w:val="single" w:sz="4" w:space="0" w:color="000000"/>
              <w:left w:val="single" w:sz="4" w:space="0" w:color="000000"/>
              <w:bottom w:val="single" w:sz="4" w:space="0" w:color="000000"/>
              <w:right w:val="single" w:sz="4" w:space="0" w:color="000000"/>
            </w:tcBorders>
          </w:tcPr>
          <w:p w14:paraId="6A71CBD7" w14:textId="77777777" w:rsidR="003F3CAA" w:rsidRPr="00A73B4D" w:rsidRDefault="003F3CAA" w:rsidP="0066399C">
            <w:pPr>
              <w:pStyle w:val="a5"/>
              <w:ind w:left="57" w:right="57"/>
              <w:rPr>
                <w:szCs w:val="22"/>
                <w:lang w:val="ru-RU"/>
              </w:rPr>
            </w:pPr>
            <w:r w:rsidRPr="00A73B4D">
              <w:rPr>
                <w:szCs w:val="22"/>
                <w:lang w:val="ru-RU"/>
              </w:rPr>
              <w:t>Долгомошная, сфагновая и близкие к ним. Торфянисто-глеевые, торфянисто-болотистые, торфянисто-подзолистые почвы.</w:t>
            </w:r>
          </w:p>
        </w:tc>
        <w:tc>
          <w:tcPr>
            <w:tcW w:w="1275" w:type="dxa"/>
            <w:tcBorders>
              <w:top w:val="single" w:sz="4" w:space="0" w:color="000000"/>
              <w:left w:val="single" w:sz="4" w:space="0" w:color="000000"/>
              <w:bottom w:val="single" w:sz="4" w:space="0" w:color="000000"/>
              <w:right w:val="single" w:sz="4" w:space="0" w:color="000000"/>
            </w:tcBorders>
            <w:vAlign w:val="center"/>
          </w:tcPr>
          <w:p w14:paraId="2AA5E2EE" w14:textId="77777777" w:rsidR="003F3CAA" w:rsidRPr="00A73B4D" w:rsidRDefault="003F3CAA" w:rsidP="00B25C40">
            <w:pPr>
              <w:pStyle w:val="a5"/>
              <w:ind w:left="0"/>
              <w:jc w:val="center"/>
              <w:rPr>
                <w:szCs w:val="22"/>
                <w:lang w:val="ru-RU"/>
              </w:rPr>
            </w:pPr>
            <w:r w:rsidRPr="00A73B4D">
              <w:rPr>
                <w:szCs w:val="22"/>
                <w:u w:val="single"/>
                <w:lang w:val="ru-RU"/>
              </w:rPr>
              <w:t>4,</w:t>
            </w:r>
            <w:r w:rsidRPr="00A73B4D">
              <w:rPr>
                <w:szCs w:val="22"/>
                <w:lang w:val="ru-RU"/>
              </w:rPr>
              <w:t>0</w:t>
            </w:r>
          </w:p>
          <w:p w14:paraId="38FF868C" w14:textId="77777777" w:rsidR="003F3CAA" w:rsidRPr="00A73B4D" w:rsidRDefault="003F3CAA" w:rsidP="00B25C40">
            <w:pPr>
              <w:pStyle w:val="a5"/>
              <w:ind w:left="0"/>
              <w:jc w:val="center"/>
              <w:rPr>
                <w:szCs w:val="22"/>
                <w:lang w:val="ru-RU"/>
              </w:rPr>
            </w:pPr>
            <w:r w:rsidRPr="00A73B4D">
              <w:rPr>
                <w:szCs w:val="22"/>
                <w:lang w:val="ru-RU"/>
              </w:rPr>
              <w:t>2,0-4,0</w:t>
            </w:r>
          </w:p>
        </w:tc>
        <w:tc>
          <w:tcPr>
            <w:tcW w:w="1134" w:type="dxa"/>
            <w:tcBorders>
              <w:top w:val="single" w:sz="4" w:space="0" w:color="000000"/>
              <w:left w:val="single" w:sz="4" w:space="0" w:color="000000"/>
              <w:bottom w:val="single" w:sz="4" w:space="0" w:color="000000"/>
              <w:right w:val="single" w:sz="4" w:space="0" w:color="000000"/>
            </w:tcBorders>
            <w:vAlign w:val="center"/>
          </w:tcPr>
          <w:p w14:paraId="3DD98AA4" w14:textId="77777777" w:rsidR="003F3CAA" w:rsidRPr="00A73B4D" w:rsidRDefault="003F3CAA" w:rsidP="00B25C40">
            <w:pPr>
              <w:pStyle w:val="a5"/>
              <w:ind w:left="0"/>
              <w:jc w:val="center"/>
              <w:rPr>
                <w:szCs w:val="22"/>
                <w:lang w:val="ru-RU"/>
              </w:rPr>
            </w:pPr>
            <w:r w:rsidRPr="00A73B4D">
              <w:rPr>
                <w:szCs w:val="22"/>
                <w:u w:val="single"/>
                <w:lang w:val="ru-RU"/>
              </w:rPr>
              <w:t>3,0</w:t>
            </w:r>
          </w:p>
          <w:p w14:paraId="5DA890FD" w14:textId="77777777" w:rsidR="003F3CAA" w:rsidRPr="00A73B4D" w:rsidRDefault="003F3CAA" w:rsidP="00B25C40">
            <w:pPr>
              <w:pStyle w:val="a5"/>
              <w:ind w:left="0"/>
              <w:jc w:val="center"/>
              <w:rPr>
                <w:szCs w:val="22"/>
                <w:lang w:val="ru-RU"/>
              </w:rPr>
            </w:pPr>
            <w:r w:rsidRPr="00A73B4D">
              <w:rPr>
                <w:szCs w:val="22"/>
                <w:lang w:val="ru-RU"/>
              </w:rPr>
              <w:t>1,5-3,0</w:t>
            </w:r>
          </w:p>
        </w:tc>
        <w:tc>
          <w:tcPr>
            <w:tcW w:w="1276" w:type="dxa"/>
            <w:tcBorders>
              <w:top w:val="single" w:sz="4" w:space="0" w:color="000000"/>
              <w:left w:val="single" w:sz="4" w:space="0" w:color="000000"/>
              <w:bottom w:val="single" w:sz="4" w:space="0" w:color="000000"/>
              <w:right w:val="single" w:sz="4" w:space="0" w:color="000000"/>
            </w:tcBorders>
            <w:vAlign w:val="center"/>
          </w:tcPr>
          <w:p w14:paraId="26CF2AD4" w14:textId="77777777" w:rsidR="003F3CAA" w:rsidRPr="00A73B4D" w:rsidRDefault="003F3CAA" w:rsidP="00B25C40">
            <w:pPr>
              <w:pStyle w:val="a5"/>
              <w:ind w:left="0"/>
              <w:jc w:val="center"/>
              <w:rPr>
                <w:szCs w:val="22"/>
                <w:lang w:val="ru-RU"/>
              </w:rPr>
            </w:pPr>
            <w:r w:rsidRPr="00A73B4D">
              <w:rPr>
                <w:szCs w:val="22"/>
                <w:u w:val="single"/>
                <w:lang w:val="ru-RU"/>
              </w:rPr>
              <w:t>2,0</w:t>
            </w:r>
          </w:p>
          <w:p w14:paraId="74AAD696" w14:textId="77777777" w:rsidR="003F3CAA" w:rsidRPr="00A73B4D" w:rsidRDefault="003F3CAA" w:rsidP="00B25C40">
            <w:pPr>
              <w:pStyle w:val="a5"/>
              <w:ind w:left="0"/>
              <w:jc w:val="center"/>
              <w:rPr>
                <w:szCs w:val="22"/>
                <w:lang w:val="ru-RU"/>
              </w:rPr>
            </w:pPr>
            <w:r w:rsidRPr="00A73B4D">
              <w:rPr>
                <w:szCs w:val="22"/>
                <w:lang w:val="ru-RU"/>
              </w:rPr>
              <w:t>1,5-2,0</w:t>
            </w:r>
          </w:p>
        </w:tc>
        <w:tc>
          <w:tcPr>
            <w:tcW w:w="1843" w:type="dxa"/>
            <w:tcBorders>
              <w:top w:val="single" w:sz="4" w:space="0" w:color="000000"/>
              <w:left w:val="single" w:sz="4" w:space="0" w:color="000000"/>
              <w:bottom w:val="single" w:sz="4" w:space="0" w:color="000000"/>
              <w:right w:val="single" w:sz="4" w:space="0" w:color="000000"/>
            </w:tcBorders>
            <w:vAlign w:val="center"/>
          </w:tcPr>
          <w:p w14:paraId="58F734F2" w14:textId="77777777" w:rsidR="003F3CAA" w:rsidRPr="00A73B4D" w:rsidRDefault="003F3CAA" w:rsidP="00B25C40">
            <w:pPr>
              <w:pStyle w:val="a5"/>
              <w:ind w:left="0"/>
              <w:jc w:val="center"/>
              <w:rPr>
                <w:szCs w:val="22"/>
                <w:lang w:val="ru-RU"/>
              </w:rPr>
            </w:pPr>
            <w:r w:rsidRPr="00A73B4D">
              <w:rPr>
                <w:szCs w:val="22"/>
                <w:u w:val="single"/>
                <w:lang w:val="ru-RU"/>
              </w:rPr>
              <w:t>400</w:t>
            </w:r>
          </w:p>
          <w:p w14:paraId="1EB71CE1" w14:textId="77777777" w:rsidR="003F3CAA" w:rsidRPr="00A73B4D" w:rsidRDefault="003F3CAA" w:rsidP="00B25C40">
            <w:pPr>
              <w:pStyle w:val="a5"/>
              <w:ind w:left="0"/>
              <w:jc w:val="center"/>
              <w:rPr>
                <w:szCs w:val="22"/>
                <w:lang w:val="ru-RU"/>
              </w:rPr>
            </w:pPr>
            <w:r w:rsidRPr="00A73B4D">
              <w:rPr>
                <w:szCs w:val="22"/>
                <w:lang w:val="ru-RU"/>
              </w:rPr>
              <w:t>200-400</w:t>
            </w:r>
          </w:p>
        </w:tc>
      </w:tr>
    </w:tbl>
    <w:p w14:paraId="136126D5" w14:textId="77777777" w:rsidR="003F3CAA" w:rsidRPr="00A73B4D" w:rsidRDefault="003F3CAA" w:rsidP="005E0942">
      <w:pPr>
        <w:spacing w:line="240" w:lineRule="auto"/>
        <w:rPr>
          <w:sz w:val="22"/>
        </w:rPr>
      </w:pPr>
      <w:r w:rsidRPr="00A73B4D">
        <w:rPr>
          <w:sz w:val="22"/>
        </w:rPr>
        <w:t>Примечания:</w:t>
      </w:r>
    </w:p>
    <w:p w14:paraId="111B75D9" w14:textId="77777777" w:rsidR="003F3CAA" w:rsidRPr="00A73B4D" w:rsidRDefault="003F3CAA" w:rsidP="005E0942">
      <w:pPr>
        <w:spacing w:line="240" w:lineRule="auto"/>
        <w:rPr>
          <w:sz w:val="22"/>
        </w:rPr>
      </w:pPr>
      <w:r w:rsidRPr="00A73B4D">
        <w:rPr>
          <w:sz w:val="22"/>
        </w:rPr>
        <w:t>1. Числитель – минимальное количество подроста, при котором после рубок не требуется проведение лесовосстановительных мероприятий, знаменатель- количество подроста на делянках, где после лесозаготовок необходимо проводить лесовосстановительные работы.</w:t>
      </w:r>
    </w:p>
    <w:p w14:paraId="6584CFB6" w14:textId="77777777" w:rsidR="003F3CAA" w:rsidRPr="00A73B4D" w:rsidRDefault="003F3CAA" w:rsidP="005E0942">
      <w:pPr>
        <w:spacing w:line="240" w:lineRule="auto"/>
        <w:rPr>
          <w:sz w:val="22"/>
        </w:rPr>
      </w:pPr>
      <w:r w:rsidRPr="00A73B4D">
        <w:rPr>
          <w:sz w:val="22"/>
        </w:rPr>
        <w:t>2. В мягколиственных насаждениях, где после вырубки формируются хвойно-лиственные насаждения, минимальное количество подроста ели устанавливается: высота подроста, м: 0,1-0,5 0,6-1,5 &gt;1,5 групповой количество, тыс.шт./га 4,0 3,0 2,0 1,0</w:t>
      </w:r>
    </w:p>
    <w:p w14:paraId="332156B4" w14:textId="77777777" w:rsidR="003F3CAA" w:rsidRPr="00A73B4D" w:rsidRDefault="003F3CAA" w:rsidP="005E0942">
      <w:pPr>
        <w:spacing w:line="240" w:lineRule="auto"/>
        <w:rPr>
          <w:sz w:val="22"/>
        </w:rPr>
      </w:pPr>
      <w:r w:rsidRPr="00A73B4D">
        <w:rPr>
          <w:sz w:val="22"/>
        </w:rPr>
        <w:t xml:space="preserve">3. Возраст подроста не должен превышать 50 лет. </w:t>
      </w:r>
    </w:p>
    <w:p w14:paraId="21080C36" w14:textId="77777777" w:rsidR="003F3CAA" w:rsidRPr="00A73B4D" w:rsidRDefault="003F3CAA" w:rsidP="005E0942">
      <w:pPr>
        <w:spacing w:line="240" w:lineRule="auto"/>
        <w:rPr>
          <w:sz w:val="22"/>
        </w:rPr>
      </w:pPr>
      <w:r w:rsidRPr="00A73B4D">
        <w:rPr>
          <w:sz w:val="22"/>
        </w:rPr>
        <w:t xml:space="preserve">4. В мягколиственных древостоях для лесовосстановления достаточно иметь не менее 2,0 тыс./га равномерно размещенного подроста в пересчете на крупный. </w:t>
      </w:r>
    </w:p>
    <w:p w14:paraId="4CC93EC5" w14:textId="77777777" w:rsidR="003F3CAA" w:rsidRPr="00A73B4D" w:rsidRDefault="003F3CAA" w:rsidP="005E0942">
      <w:pPr>
        <w:spacing w:line="240" w:lineRule="auto"/>
        <w:sectPr w:rsidR="003F3CAA" w:rsidRPr="00A73B4D" w:rsidSect="00C5594E">
          <w:pgSz w:w="11900" w:h="16840"/>
          <w:pgMar w:top="1134" w:right="1041" w:bottom="1134" w:left="1134" w:header="720" w:footer="720" w:gutter="0"/>
          <w:cols w:space="720"/>
          <w:noEndnote/>
        </w:sectPr>
      </w:pPr>
      <w:r w:rsidRPr="00A73B4D">
        <w:rPr>
          <w:sz w:val="22"/>
        </w:rPr>
        <w:t>В сосняках лишайниковых целесообразно оставлять семенники по 10-15 шт./га единично или группами по 3-5 деревьев, в сосняках брусничных и черничных по 15-25 шт./га, группами или по 5-6 деревьев в группе. В сосняках долгомошных, иногда и черничных оставляются семенные куртины площадью 0,25-0,5 га, а в ельниках черничных – 0,5 га</w:t>
      </w:r>
      <w:r w:rsidRPr="00A73B4D">
        <w:t>.</w:t>
      </w:r>
    </w:p>
    <w:p w14:paraId="5F79EC86" w14:textId="77777777" w:rsidR="003F3CAA" w:rsidRPr="00A73B4D" w:rsidRDefault="003F3CAA" w:rsidP="002518B9">
      <w:pPr>
        <w:pStyle w:val="a3"/>
        <w:jc w:val="right"/>
        <w:rPr>
          <w:color w:val="auto"/>
        </w:rPr>
      </w:pPr>
      <w:bookmarkStart w:id="169" w:name="_Toc321832120"/>
      <w:bookmarkStart w:id="170" w:name="_Toc506229526"/>
      <w:r w:rsidRPr="00A73B4D">
        <w:rPr>
          <w:color w:val="auto"/>
        </w:rPr>
        <w:lastRenderedPageBreak/>
        <w:t>ПРИЛОЖЕНИЕ 7</w:t>
      </w:r>
      <w:bookmarkEnd w:id="169"/>
      <w:bookmarkEnd w:id="170"/>
    </w:p>
    <w:p w14:paraId="6373AC2A" w14:textId="77777777" w:rsidR="003F3CAA" w:rsidRPr="00A73B4D" w:rsidRDefault="003F3CAA" w:rsidP="005E0942">
      <w:pPr>
        <w:spacing w:after="120" w:line="240" w:lineRule="auto"/>
        <w:ind w:firstLine="0"/>
        <w:jc w:val="center"/>
      </w:pPr>
      <w:r w:rsidRPr="00A73B4D">
        <w:rPr>
          <w:position w:val="-1"/>
        </w:rPr>
        <w:t>Преде</w:t>
      </w:r>
      <w:r w:rsidRPr="00A73B4D">
        <w:rPr>
          <w:spacing w:val="-1"/>
          <w:position w:val="-1"/>
        </w:rPr>
        <w:t>л</w:t>
      </w:r>
      <w:r w:rsidRPr="00A73B4D">
        <w:rPr>
          <w:position w:val="-1"/>
        </w:rPr>
        <w:t>ь</w:t>
      </w:r>
      <w:r w:rsidRPr="00A73B4D">
        <w:rPr>
          <w:spacing w:val="-1"/>
          <w:position w:val="-1"/>
        </w:rPr>
        <w:t>ны</w:t>
      </w:r>
      <w:r w:rsidRPr="00A73B4D">
        <w:rPr>
          <w:position w:val="-1"/>
        </w:rPr>
        <w:t xml:space="preserve">е </w:t>
      </w:r>
      <w:r w:rsidRPr="00A73B4D">
        <w:rPr>
          <w:spacing w:val="-1"/>
          <w:position w:val="-1"/>
        </w:rPr>
        <w:t>п</w:t>
      </w:r>
      <w:r w:rsidRPr="00A73B4D">
        <w:rPr>
          <w:spacing w:val="1"/>
          <w:position w:val="-1"/>
        </w:rPr>
        <w:t>а</w:t>
      </w:r>
      <w:r w:rsidRPr="00A73B4D">
        <w:rPr>
          <w:spacing w:val="-3"/>
          <w:position w:val="-1"/>
        </w:rPr>
        <w:t>р</w:t>
      </w:r>
      <w:r w:rsidRPr="00A73B4D">
        <w:rPr>
          <w:spacing w:val="1"/>
          <w:position w:val="-1"/>
        </w:rPr>
        <w:t>а</w:t>
      </w:r>
      <w:r w:rsidRPr="00A73B4D">
        <w:rPr>
          <w:spacing w:val="-2"/>
          <w:position w:val="-1"/>
        </w:rPr>
        <w:t>м</w:t>
      </w:r>
      <w:r w:rsidRPr="00A73B4D">
        <w:rPr>
          <w:position w:val="-1"/>
        </w:rPr>
        <w:t>е</w:t>
      </w:r>
      <w:r w:rsidRPr="00A73B4D">
        <w:rPr>
          <w:spacing w:val="1"/>
          <w:position w:val="-1"/>
        </w:rPr>
        <w:t>т</w:t>
      </w:r>
      <w:r w:rsidRPr="00A73B4D">
        <w:rPr>
          <w:position w:val="-1"/>
        </w:rPr>
        <w:t>ры</w:t>
      </w:r>
      <w:r w:rsidRPr="00A73B4D">
        <w:rPr>
          <w:spacing w:val="-1"/>
          <w:position w:val="-1"/>
        </w:rPr>
        <w:t xml:space="preserve"> </w:t>
      </w:r>
      <w:r w:rsidRPr="00A73B4D">
        <w:rPr>
          <w:spacing w:val="1"/>
        </w:rPr>
        <w:t>о</w:t>
      </w:r>
      <w:r w:rsidRPr="00A73B4D">
        <w:t>рг</w:t>
      </w:r>
      <w:r w:rsidRPr="00A73B4D">
        <w:rPr>
          <w:spacing w:val="1"/>
        </w:rPr>
        <w:t>а</w:t>
      </w:r>
      <w:r w:rsidRPr="00A73B4D">
        <w:rPr>
          <w:spacing w:val="-1"/>
        </w:rPr>
        <w:t>ни</w:t>
      </w:r>
      <w:r w:rsidRPr="00A73B4D">
        <w:rPr>
          <w:spacing w:val="-2"/>
        </w:rPr>
        <w:t>з</w:t>
      </w:r>
      <w:r w:rsidRPr="00A73B4D">
        <w:rPr>
          <w:spacing w:val="1"/>
        </w:rPr>
        <w:t>а</w:t>
      </w:r>
      <w:r w:rsidRPr="00A73B4D">
        <w:rPr>
          <w:spacing w:val="-1"/>
        </w:rPr>
        <w:t>ци</w:t>
      </w:r>
      <w:r w:rsidRPr="00A73B4D">
        <w:rPr>
          <w:spacing w:val="1"/>
        </w:rPr>
        <w:t>о</w:t>
      </w:r>
      <w:r w:rsidRPr="00A73B4D">
        <w:rPr>
          <w:spacing w:val="-1"/>
        </w:rPr>
        <w:t>нн</w:t>
      </w:r>
      <w:r w:rsidRPr="00A73B4D">
        <w:rPr>
          <w:spacing w:val="2"/>
        </w:rPr>
        <w:t>о</w:t>
      </w:r>
      <w:r w:rsidRPr="00A73B4D">
        <w:rPr>
          <w:spacing w:val="-2"/>
        </w:rPr>
        <w:t>-</w:t>
      </w:r>
      <w:r w:rsidRPr="00A73B4D">
        <w:rPr>
          <w:spacing w:val="1"/>
        </w:rPr>
        <w:t>т</w:t>
      </w:r>
      <w:r w:rsidRPr="00A73B4D">
        <w:rPr>
          <w:spacing w:val="-2"/>
        </w:rPr>
        <w:t>е</w:t>
      </w:r>
      <w:r w:rsidRPr="00A73B4D">
        <w:rPr>
          <w:spacing w:val="1"/>
        </w:rPr>
        <w:t>х</w:t>
      </w:r>
      <w:r w:rsidRPr="00A73B4D">
        <w:rPr>
          <w:spacing w:val="-1"/>
        </w:rPr>
        <w:t>ни</w:t>
      </w:r>
      <w:r w:rsidRPr="00A73B4D">
        <w:t>чес</w:t>
      </w:r>
      <w:r w:rsidRPr="00A73B4D">
        <w:rPr>
          <w:spacing w:val="-1"/>
        </w:rPr>
        <w:t>ки</w:t>
      </w:r>
      <w:r w:rsidRPr="00A73B4D">
        <w:t>х</w:t>
      </w:r>
      <w:r w:rsidRPr="00A73B4D">
        <w:rPr>
          <w:spacing w:val="1"/>
        </w:rPr>
        <w:t xml:space="preserve"> </w:t>
      </w:r>
      <w:r w:rsidRPr="00A73B4D">
        <w:rPr>
          <w:spacing w:val="-1"/>
        </w:rPr>
        <w:t>э</w:t>
      </w:r>
      <w:r w:rsidRPr="00A73B4D">
        <w:rPr>
          <w:spacing w:val="1"/>
        </w:rPr>
        <w:t>л</w:t>
      </w:r>
      <w:r w:rsidRPr="00A73B4D">
        <w:rPr>
          <w:spacing w:val="-2"/>
        </w:rPr>
        <w:t>е</w:t>
      </w:r>
      <w:r w:rsidRPr="00A73B4D">
        <w:rPr>
          <w:spacing w:val="1"/>
        </w:rPr>
        <w:t>м</w:t>
      </w:r>
      <w:r w:rsidRPr="00A73B4D">
        <w:t>е</w:t>
      </w:r>
      <w:r w:rsidRPr="00A73B4D">
        <w:rPr>
          <w:spacing w:val="-1"/>
        </w:rPr>
        <w:t>нт</w:t>
      </w:r>
      <w:r w:rsidRPr="00A73B4D">
        <w:rPr>
          <w:spacing w:val="1"/>
        </w:rPr>
        <w:t>о</w:t>
      </w:r>
      <w:r w:rsidRPr="00A73B4D">
        <w:t>в р</w:t>
      </w:r>
      <w:r w:rsidRPr="00A73B4D">
        <w:rPr>
          <w:spacing w:val="1"/>
        </w:rPr>
        <w:t>у</w:t>
      </w:r>
      <w:r w:rsidRPr="00A73B4D">
        <w:rPr>
          <w:spacing w:val="-1"/>
        </w:rPr>
        <w:t>б</w:t>
      </w:r>
      <w:r w:rsidRPr="00A73B4D">
        <w:rPr>
          <w:spacing w:val="1"/>
        </w:rPr>
        <w:t>о</w:t>
      </w:r>
      <w:r w:rsidRPr="00A73B4D">
        <w:t>к</w:t>
      </w:r>
      <w:r w:rsidRPr="00A73B4D">
        <w:rPr>
          <w:spacing w:val="-1"/>
        </w:rPr>
        <w:t xml:space="preserve"> </w:t>
      </w:r>
      <w:r w:rsidRPr="00A73B4D">
        <w:t>с</w:t>
      </w:r>
      <w:r w:rsidRPr="00A73B4D">
        <w:rPr>
          <w:spacing w:val="-1"/>
        </w:rPr>
        <w:t>п</w:t>
      </w:r>
      <w:r w:rsidRPr="00A73B4D">
        <w:t>е</w:t>
      </w:r>
      <w:r w:rsidRPr="00A73B4D">
        <w:rPr>
          <w:spacing w:val="1"/>
        </w:rPr>
        <w:t>л</w:t>
      </w:r>
      <w:r w:rsidRPr="00A73B4D">
        <w:rPr>
          <w:spacing w:val="-3"/>
        </w:rPr>
        <w:t>ы</w:t>
      </w:r>
      <w:r w:rsidRPr="00A73B4D">
        <w:rPr>
          <w:spacing w:val="1"/>
        </w:rPr>
        <w:t>х</w:t>
      </w:r>
      <w:r w:rsidRPr="00A73B4D">
        <w:t>,</w:t>
      </w:r>
      <w:r w:rsidRPr="00A73B4D">
        <w:rPr>
          <w:spacing w:val="-1"/>
        </w:rPr>
        <w:t xml:space="preserve"> п</w:t>
      </w:r>
      <w:r w:rsidRPr="00A73B4D">
        <w:t>ер</w:t>
      </w:r>
      <w:r w:rsidRPr="00A73B4D">
        <w:rPr>
          <w:spacing w:val="-2"/>
        </w:rPr>
        <w:t>е</w:t>
      </w:r>
      <w:r w:rsidRPr="00A73B4D">
        <w:t>с</w:t>
      </w:r>
      <w:r w:rsidRPr="00A73B4D">
        <w:rPr>
          <w:spacing w:val="-1"/>
        </w:rPr>
        <w:t>т</w:t>
      </w:r>
      <w:r w:rsidRPr="00A73B4D">
        <w:rPr>
          <w:spacing w:val="1"/>
        </w:rPr>
        <w:t>о</w:t>
      </w:r>
      <w:r w:rsidRPr="00A73B4D">
        <w:rPr>
          <w:spacing w:val="-1"/>
        </w:rPr>
        <w:t>йны</w:t>
      </w:r>
      <w:r w:rsidRPr="00A73B4D">
        <w:t>х</w:t>
      </w:r>
      <w:r w:rsidRPr="00A73B4D">
        <w:rPr>
          <w:spacing w:val="1"/>
        </w:rPr>
        <w:t xml:space="preserve"> л</w:t>
      </w:r>
      <w:r w:rsidRPr="00A73B4D">
        <w:t>ес</w:t>
      </w:r>
      <w:r w:rsidRPr="00A73B4D">
        <w:rPr>
          <w:spacing w:val="-1"/>
        </w:rPr>
        <w:t>н</w:t>
      </w:r>
      <w:r w:rsidRPr="00A73B4D">
        <w:rPr>
          <w:spacing w:val="-3"/>
        </w:rPr>
        <w:t>ы</w:t>
      </w:r>
      <w:r w:rsidRPr="00A73B4D">
        <w:t>х</w:t>
      </w:r>
      <w:r w:rsidRPr="00A73B4D">
        <w:rPr>
          <w:spacing w:val="1"/>
        </w:rPr>
        <w:t xml:space="preserve"> </w:t>
      </w:r>
      <w:r w:rsidRPr="00A73B4D">
        <w:rPr>
          <w:spacing w:val="-1"/>
        </w:rPr>
        <w:t>на</w:t>
      </w:r>
      <w:r w:rsidRPr="00A73B4D">
        <w:t>с</w:t>
      </w:r>
      <w:r w:rsidRPr="00A73B4D">
        <w:rPr>
          <w:spacing w:val="1"/>
        </w:rPr>
        <w:t>а</w:t>
      </w:r>
      <w:r w:rsidRPr="00A73B4D">
        <w:rPr>
          <w:spacing w:val="-2"/>
        </w:rPr>
        <w:t>ж</w:t>
      </w:r>
      <w:r w:rsidRPr="00A73B4D">
        <w:t>де</w:t>
      </w:r>
      <w:r w:rsidRPr="00A73B4D">
        <w:rPr>
          <w:spacing w:val="-1"/>
        </w:rPr>
        <w:t>ни</w:t>
      </w:r>
      <w:r w:rsidRPr="00A73B4D">
        <w:t>й (С</w:t>
      </w:r>
      <w:r w:rsidRPr="00A73B4D">
        <w:rPr>
          <w:spacing w:val="1"/>
        </w:rPr>
        <w:t>п</w:t>
      </w:r>
      <w:r w:rsidRPr="00A73B4D">
        <w:rPr>
          <w:spacing w:val="-1"/>
        </w:rPr>
        <w:t>л</w:t>
      </w:r>
      <w:r w:rsidRPr="00A73B4D">
        <w:rPr>
          <w:spacing w:val="1"/>
        </w:rPr>
        <w:t>о</w:t>
      </w:r>
      <w:r w:rsidRPr="00A73B4D">
        <w:rPr>
          <w:spacing w:val="-3"/>
        </w:rPr>
        <w:t>ш</w:t>
      </w:r>
      <w:r w:rsidRPr="00A73B4D">
        <w:rPr>
          <w:spacing w:val="-1"/>
        </w:rPr>
        <w:t>н</w:t>
      </w:r>
      <w:r w:rsidRPr="00A73B4D">
        <w:rPr>
          <w:spacing w:val="1"/>
        </w:rPr>
        <w:t>ы</w:t>
      </w:r>
      <w:r w:rsidRPr="00A73B4D">
        <w:t xml:space="preserve">е </w:t>
      </w:r>
      <w:r w:rsidRPr="00A73B4D">
        <w:rPr>
          <w:spacing w:val="1"/>
        </w:rPr>
        <w:t>р</w:t>
      </w:r>
      <w:r w:rsidRPr="00A73B4D">
        <w:rPr>
          <w:spacing w:val="-4"/>
        </w:rPr>
        <w:t>у</w:t>
      </w:r>
      <w:r w:rsidRPr="00A73B4D">
        <w:rPr>
          <w:spacing w:val="1"/>
        </w:rPr>
        <w:t>б</w:t>
      </w:r>
      <w:r w:rsidRPr="00A73B4D">
        <w:rPr>
          <w:spacing w:val="-2"/>
        </w:rPr>
        <w:t>к</w:t>
      </w:r>
      <w:r w:rsidRPr="00A73B4D">
        <w:t>и в</w:t>
      </w:r>
      <w:r w:rsidRPr="00A73B4D">
        <w:rPr>
          <w:spacing w:val="-1"/>
        </w:rPr>
        <w:t xml:space="preserve"> э</w:t>
      </w:r>
      <w:r w:rsidRPr="00A73B4D">
        <w:t>кс</w:t>
      </w:r>
      <w:r w:rsidRPr="00A73B4D">
        <w:rPr>
          <w:spacing w:val="1"/>
        </w:rPr>
        <w:t>п</w:t>
      </w:r>
      <w:r w:rsidRPr="00A73B4D">
        <w:rPr>
          <w:spacing w:val="-1"/>
        </w:rPr>
        <w:t>л</w:t>
      </w:r>
      <w:r w:rsidRPr="00A73B4D">
        <w:rPr>
          <w:spacing w:val="-4"/>
        </w:rPr>
        <w:t>у</w:t>
      </w:r>
      <w:r w:rsidRPr="00A73B4D">
        <w:t>ата</w:t>
      </w:r>
      <w:r w:rsidRPr="00A73B4D">
        <w:rPr>
          <w:spacing w:val="1"/>
        </w:rPr>
        <w:t>ц</w:t>
      </w:r>
      <w:r w:rsidRPr="00A73B4D">
        <w:rPr>
          <w:spacing w:val="-1"/>
        </w:rPr>
        <w:t>и</w:t>
      </w:r>
      <w:r w:rsidRPr="00A73B4D">
        <w:rPr>
          <w:spacing w:val="1"/>
        </w:rPr>
        <w:t>о</w:t>
      </w:r>
      <w:r w:rsidRPr="00A73B4D">
        <w:rPr>
          <w:spacing w:val="-1"/>
        </w:rPr>
        <w:t>н</w:t>
      </w:r>
      <w:r w:rsidRPr="00A73B4D">
        <w:rPr>
          <w:spacing w:val="1"/>
        </w:rPr>
        <w:t>н</w:t>
      </w:r>
      <w:r w:rsidRPr="00A73B4D">
        <w:rPr>
          <w:spacing w:val="-1"/>
        </w:rPr>
        <w:t>ы</w:t>
      </w:r>
      <w:r w:rsidRPr="00A73B4D">
        <w:t>х</w:t>
      </w:r>
      <w:r w:rsidRPr="00A73B4D">
        <w:rPr>
          <w:spacing w:val="-1"/>
        </w:rPr>
        <w:t xml:space="preserve"> л</w:t>
      </w:r>
      <w:r w:rsidRPr="00A73B4D">
        <w:t>еса</w:t>
      </w:r>
      <w:r w:rsidRPr="00A73B4D">
        <w:rPr>
          <w:spacing w:val="1"/>
        </w:rPr>
        <w:t>х</w:t>
      </w:r>
      <w:r w:rsidRPr="00A73B4D">
        <w:t>)</w:t>
      </w:r>
    </w:p>
    <w:tbl>
      <w:tblPr>
        <w:tblW w:w="10206" w:type="dxa"/>
        <w:tblInd w:w="108" w:type="dxa"/>
        <w:tblLayout w:type="fixed"/>
        <w:tblCellMar>
          <w:left w:w="0" w:type="dxa"/>
          <w:right w:w="0" w:type="dxa"/>
        </w:tblCellMar>
        <w:tblLook w:val="0000" w:firstRow="0" w:lastRow="0" w:firstColumn="0" w:lastColumn="0" w:noHBand="0" w:noVBand="0"/>
      </w:tblPr>
      <w:tblGrid>
        <w:gridCol w:w="2868"/>
        <w:gridCol w:w="2553"/>
        <w:gridCol w:w="2655"/>
        <w:gridCol w:w="2130"/>
      </w:tblGrid>
      <w:tr w:rsidR="003F3CAA" w:rsidRPr="00A73B4D" w14:paraId="44DA3E13" w14:textId="77777777" w:rsidTr="00B25C40">
        <w:trPr>
          <w:trHeight w:val="20"/>
        </w:trPr>
        <w:tc>
          <w:tcPr>
            <w:tcW w:w="2659" w:type="dxa"/>
            <w:tcBorders>
              <w:top w:val="single" w:sz="4" w:space="0" w:color="000000"/>
              <w:left w:val="single" w:sz="4" w:space="0" w:color="000000"/>
              <w:bottom w:val="single" w:sz="4" w:space="0" w:color="000000"/>
              <w:right w:val="single" w:sz="4" w:space="0" w:color="000000"/>
            </w:tcBorders>
          </w:tcPr>
          <w:p w14:paraId="67A0BF24" w14:textId="77777777" w:rsidR="003F3CAA" w:rsidRPr="00A73B4D" w:rsidRDefault="003F3CAA" w:rsidP="00B25C40">
            <w:pPr>
              <w:pStyle w:val="a5"/>
              <w:ind w:right="113"/>
              <w:rPr>
                <w:szCs w:val="22"/>
                <w:lang w:val="ru-RU"/>
              </w:rPr>
            </w:pPr>
            <w:r w:rsidRPr="00A73B4D">
              <w:rPr>
                <w:szCs w:val="22"/>
                <w:lang w:val="ru-RU"/>
              </w:rPr>
              <w:t>Состав лесных насаждений по преобладающим породам</w:t>
            </w:r>
          </w:p>
        </w:tc>
        <w:tc>
          <w:tcPr>
            <w:tcW w:w="2367" w:type="dxa"/>
            <w:tcBorders>
              <w:top w:val="single" w:sz="4" w:space="0" w:color="000000"/>
              <w:left w:val="single" w:sz="4" w:space="0" w:color="000000"/>
              <w:bottom w:val="single" w:sz="4" w:space="0" w:color="000000"/>
              <w:right w:val="single" w:sz="4" w:space="0" w:color="000000"/>
            </w:tcBorders>
          </w:tcPr>
          <w:p w14:paraId="1CD1B9E6" w14:textId="77777777" w:rsidR="003F3CAA" w:rsidRPr="00A73B4D" w:rsidRDefault="003F3CAA" w:rsidP="00B25C40">
            <w:pPr>
              <w:pStyle w:val="a5"/>
              <w:ind w:right="113"/>
              <w:rPr>
                <w:szCs w:val="22"/>
              </w:rPr>
            </w:pPr>
            <w:r w:rsidRPr="00A73B4D">
              <w:rPr>
                <w:szCs w:val="22"/>
              </w:rPr>
              <w:t>Предельная ширина лесосек, м</w:t>
            </w:r>
          </w:p>
        </w:tc>
        <w:tc>
          <w:tcPr>
            <w:tcW w:w="2462" w:type="dxa"/>
            <w:tcBorders>
              <w:top w:val="single" w:sz="4" w:space="0" w:color="000000"/>
              <w:left w:val="single" w:sz="4" w:space="0" w:color="000000"/>
              <w:bottom w:val="single" w:sz="4" w:space="0" w:color="000000"/>
              <w:right w:val="single" w:sz="4" w:space="0" w:color="000000"/>
            </w:tcBorders>
          </w:tcPr>
          <w:p w14:paraId="34D55CA9" w14:textId="77777777" w:rsidR="003F3CAA" w:rsidRPr="00A73B4D" w:rsidRDefault="003F3CAA" w:rsidP="00B25C40">
            <w:pPr>
              <w:pStyle w:val="a5"/>
              <w:ind w:right="113"/>
              <w:rPr>
                <w:szCs w:val="22"/>
              </w:rPr>
            </w:pPr>
            <w:r w:rsidRPr="00A73B4D">
              <w:rPr>
                <w:szCs w:val="22"/>
              </w:rPr>
              <w:t>Предельная площадь лесосек, га</w:t>
            </w:r>
          </w:p>
        </w:tc>
        <w:tc>
          <w:tcPr>
            <w:tcW w:w="1975" w:type="dxa"/>
            <w:tcBorders>
              <w:top w:val="single" w:sz="4" w:space="0" w:color="000000"/>
              <w:left w:val="single" w:sz="4" w:space="0" w:color="000000"/>
              <w:bottom w:val="single" w:sz="4" w:space="0" w:color="000000"/>
              <w:right w:val="single" w:sz="4" w:space="0" w:color="000000"/>
            </w:tcBorders>
          </w:tcPr>
          <w:p w14:paraId="78508A65" w14:textId="77777777" w:rsidR="003F3CAA" w:rsidRPr="00A73B4D" w:rsidRDefault="003F3CAA" w:rsidP="00B25C40">
            <w:pPr>
              <w:pStyle w:val="a5"/>
              <w:ind w:right="113"/>
              <w:rPr>
                <w:szCs w:val="22"/>
              </w:rPr>
            </w:pPr>
            <w:r w:rsidRPr="00A73B4D">
              <w:rPr>
                <w:szCs w:val="22"/>
              </w:rPr>
              <w:t>Срок примыкания, лет</w:t>
            </w:r>
          </w:p>
        </w:tc>
      </w:tr>
      <w:tr w:rsidR="003F3CAA" w:rsidRPr="00A73B4D" w14:paraId="22522086" w14:textId="77777777" w:rsidTr="00B25C40">
        <w:trPr>
          <w:trHeight w:val="20"/>
        </w:trPr>
        <w:tc>
          <w:tcPr>
            <w:tcW w:w="2659" w:type="dxa"/>
            <w:tcBorders>
              <w:top w:val="single" w:sz="4" w:space="0" w:color="000000"/>
              <w:left w:val="single" w:sz="4" w:space="0" w:color="000000"/>
              <w:bottom w:val="single" w:sz="4" w:space="0" w:color="000000"/>
              <w:right w:val="single" w:sz="4" w:space="0" w:color="000000"/>
            </w:tcBorders>
          </w:tcPr>
          <w:p w14:paraId="038C42A3" w14:textId="77777777" w:rsidR="003F3CAA" w:rsidRPr="00A73B4D" w:rsidRDefault="003F3CAA" w:rsidP="00B25C40">
            <w:pPr>
              <w:pStyle w:val="a5"/>
              <w:ind w:right="113"/>
              <w:rPr>
                <w:szCs w:val="22"/>
              </w:rPr>
            </w:pPr>
            <w:r w:rsidRPr="00A73B4D">
              <w:rPr>
                <w:b/>
                <w:bCs/>
                <w:szCs w:val="22"/>
              </w:rPr>
              <w:t>1</w:t>
            </w:r>
          </w:p>
        </w:tc>
        <w:tc>
          <w:tcPr>
            <w:tcW w:w="2367" w:type="dxa"/>
            <w:tcBorders>
              <w:top w:val="single" w:sz="4" w:space="0" w:color="000000"/>
              <w:left w:val="single" w:sz="4" w:space="0" w:color="000000"/>
              <w:bottom w:val="single" w:sz="4" w:space="0" w:color="000000"/>
              <w:right w:val="single" w:sz="4" w:space="0" w:color="000000"/>
            </w:tcBorders>
          </w:tcPr>
          <w:p w14:paraId="36E511A0" w14:textId="77777777" w:rsidR="003F3CAA" w:rsidRPr="00A73B4D" w:rsidRDefault="003F3CAA" w:rsidP="00B25C40">
            <w:pPr>
              <w:pStyle w:val="a5"/>
              <w:ind w:right="113"/>
              <w:rPr>
                <w:szCs w:val="22"/>
              </w:rPr>
            </w:pPr>
            <w:r w:rsidRPr="00A73B4D">
              <w:rPr>
                <w:b/>
                <w:bCs/>
                <w:szCs w:val="22"/>
              </w:rPr>
              <w:t>2</w:t>
            </w:r>
          </w:p>
        </w:tc>
        <w:tc>
          <w:tcPr>
            <w:tcW w:w="2462" w:type="dxa"/>
            <w:tcBorders>
              <w:top w:val="single" w:sz="4" w:space="0" w:color="000000"/>
              <w:left w:val="single" w:sz="4" w:space="0" w:color="000000"/>
              <w:bottom w:val="single" w:sz="4" w:space="0" w:color="000000"/>
              <w:right w:val="single" w:sz="4" w:space="0" w:color="000000"/>
            </w:tcBorders>
          </w:tcPr>
          <w:p w14:paraId="0CE1F9A0" w14:textId="77777777" w:rsidR="003F3CAA" w:rsidRPr="00A73B4D" w:rsidRDefault="003F3CAA" w:rsidP="00B25C40">
            <w:pPr>
              <w:pStyle w:val="a5"/>
              <w:ind w:right="113"/>
              <w:rPr>
                <w:szCs w:val="22"/>
              </w:rPr>
            </w:pPr>
            <w:r w:rsidRPr="00A73B4D">
              <w:rPr>
                <w:b/>
                <w:bCs/>
                <w:szCs w:val="22"/>
              </w:rPr>
              <w:t>3</w:t>
            </w:r>
          </w:p>
        </w:tc>
        <w:tc>
          <w:tcPr>
            <w:tcW w:w="1975" w:type="dxa"/>
            <w:tcBorders>
              <w:top w:val="single" w:sz="4" w:space="0" w:color="000000"/>
              <w:left w:val="single" w:sz="4" w:space="0" w:color="000000"/>
              <w:bottom w:val="single" w:sz="4" w:space="0" w:color="000000"/>
              <w:right w:val="single" w:sz="4" w:space="0" w:color="000000"/>
            </w:tcBorders>
          </w:tcPr>
          <w:p w14:paraId="54322213" w14:textId="77777777" w:rsidR="003F3CAA" w:rsidRPr="00A73B4D" w:rsidRDefault="003F3CAA" w:rsidP="00B25C40">
            <w:pPr>
              <w:pStyle w:val="a5"/>
              <w:ind w:right="113"/>
              <w:rPr>
                <w:szCs w:val="22"/>
              </w:rPr>
            </w:pPr>
            <w:r w:rsidRPr="00A73B4D">
              <w:rPr>
                <w:b/>
                <w:bCs/>
                <w:szCs w:val="22"/>
              </w:rPr>
              <w:t>4</w:t>
            </w:r>
          </w:p>
        </w:tc>
      </w:tr>
      <w:tr w:rsidR="003F3CAA" w:rsidRPr="00A73B4D" w14:paraId="4C080730" w14:textId="77777777" w:rsidTr="00B25C40">
        <w:trPr>
          <w:trHeight w:val="20"/>
        </w:trPr>
        <w:tc>
          <w:tcPr>
            <w:tcW w:w="9463" w:type="dxa"/>
            <w:gridSpan w:val="4"/>
            <w:tcBorders>
              <w:top w:val="single" w:sz="4" w:space="0" w:color="000000"/>
              <w:left w:val="single" w:sz="4" w:space="0" w:color="000000"/>
              <w:bottom w:val="single" w:sz="4" w:space="0" w:color="000000"/>
              <w:right w:val="single" w:sz="4" w:space="0" w:color="000000"/>
            </w:tcBorders>
          </w:tcPr>
          <w:p w14:paraId="43B6848E" w14:textId="77777777" w:rsidR="003F3CAA" w:rsidRPr="00A73B4D" w:rsidRDefault="003F3CAA" w:rsidP="00B25C40">
            <w:pPr>
              <w:pStyle w:val="a5"/>
              <w:ind w:right="113"/>
              <w:rPr>
                <w:szCs w:val="22"/>
                <w:lang w:val="ru-RU"/>
              </w:rPr>
            </w:pPr>
            <w:r w:rsidRPr="00A73B4D">
              <w:rPr>
                <w:szCs w:val="22"/>
                <w:lang w:val="ru-RU"/>
              </w:rPr>
              <w:t>Хвойно-широколиственный район европейской части Российской Федерации</w:t>
            </w:r>
          </w:p>
        </w:tc>
      </w:tr>
      <w:tr w:rsidR="003F3CAA" w:rsidRPr="00A73B4D" w14:paraId="200A98BC" w14:textId="77777777" w:rsidTr="00B25C40">
        <w:trPr>
          <w:trHeight w:val="20"/>
        </w:trPr>
        <w:tc>
          <w:tcPr>
            <w:tcW w:w="2659" w:type="dxa"/>
            <w:tcBorders>
              <w:top w:val="single" w:sz="4" w:space="0" w:color="000000"/>
              <w:left w:val="single" w:sz="4" w:space="0" w:color="000000"/>
              <w:bottom w:val="single" w:sz="4" w:space="0" w:color="000000"/>
              <w:right w:val="single" w:sz="4" w:space="0" w:color="000000"/>
            </w:tcBorders>
          </w:tcPr>
          <w:p w14:paraId="6B08A0D7" w14:textId="77777777" w:rsidR="003F3CAA" w:rsidRPr="00A73B4D" w:rsidRDefault="003F3CAA" w:rsidP="00B25C40">
            <w:pPr>
              <w:pStyle w:val="a5"/>
              <w:ind w:right="113"/>
              <w:rPr>
                <w:szCs w:val="22"/>
              </w:rPr>
            </w:pPr>
            <w:r w:rsidRPr="00A73B4D">
              <w:rPr>
                <w:szCs w:val="22"/>
              </w:rPr>
              <w:t>Сосна, лиственница</w:t>
            </w:r>
          </w:p>
        </w:tc>
        <w:tc>
          <w:tcPr>
            <w:tcW w:w="2367" w:type="dxa"/>
            <w:tcBorders>
              <w:top w:val="single" w:sz="4" w:space="0" w:color="000000"/>
              <w:left w:val="single" w:sz="4" w:space="0" w:color="000000"/>
              <w:bottom w:val="single" w:sz="4" w:space="0" w:color="000000"/>
              <w:right w:val="single" w:sz="4" w:space="0" w:color="000000"/>
            </w:tcBorders>
          </w:tcPr>
          <w:p w14:paraId="450F413B" w14:textId="77777777" w:rsidR="003F3CAA" w:rsidRPr="00A73B4D" w:rsidRDefault="003F3CAA" w:rsidP="00B25C40">
            <w:pPr>
              <w:pStyle w:val="a5"/>
              <w:ind w:right="113"/>
              <w:rPr>
                <w:szCs w:val="22"/>
              </w:rPr>
            </w:pPr>
            <w:r w:rsidRPr="00A73B4D">
              <w:rPr>
                <w:szCs w:val="22"/>
              </w:rPr>
              <w:t>200</w:t>
            </w:r>
          </w:p>
        </w:tc>
        <w:tc>
          <w:tcPr>
            <w:tcW w:w="2462" w:type="dxa"/>
            <w:tcBorders>
              <w:top w:val="single" w:sz="4" w:space="0" w:color="000000"/>
              <w:left w:val="single" w:sz="4" w:space="0" w:color="000000"/>
              <w:bottom w:val="single" w:sz="4" w:space="0" w:color="000000"/>
              <w:right w:val="single" w:sz="4" w:space="0" w:color="000000"/>
            </w:tcBorders>
          </w:tcPr>
          <w:p w14:paraId="75464847" w14:textId="77777777" w:rsidR="003F3CAA" w:rsidRPr="00A73B4D" w:rsidRDefault="003F3CAA" w:rsidP="00B25C40">
            <w:pPr>
              <w:pStyle w:val="a5"/>
              <w:ind w:right="113"/>
              <w:rPr>
                <w:szCs w:val="22"/>
              </w:rPr>
            </w:pPr>
            <w:r w:rsidRPr="00A73B4D">
              <w:rPr>
                <w:szCs w:val="22"/>
              </w:rPr>
              <w:t>20</w:t>
            </w:r>
          </w:p>
        </w:tc>
        <w:tc>
          <w:tcPr>
            <w:tcW w:w="1975" w:type="dxa"/>
            <w:tcBorders>
              <w:top w:val="single" w:sz="4" w:space="0" w:color="000000"/>
              <w:left w:val="single" w:sz="4" w:space="0" w:color="000000"/>
              <w:bottom w:val="single" w:sz="4" w:space="0" w:color="000000"/>
              <w:right w:val="single" w:sz="4" w:space="0" w:color="000000"/>
            </w:tcBorders>
          </w:tcPr>
          <w:p w14:paraId="244FAF73" w14:textId="77777777" w:rsidR="003F3CAA" w:rsidRPr="00A73B4D" w:rsidRDefault="003F3CAA" w:rsidP="00B25C40">
            <w:pPr>
              <w:pStyle w:val="a5"/>
              <w:ind w:right="113"/>
              <w:rPr>
                <w:szCs w:val="22"/>
              </w:rPr>
            </w:pPr>
            <w:r w:rsidRPr="00A73B4D">
              <w:rPr>
                <w:szCs w:val="22"/>
              </w:rPr>
              <w:t>4</w:t>
            </w:r>
          </w:p>
        </w:tc>
      </w:tr>
      <w:tr w:rsidR="003F3CAA" w:rsidRPr="00A73B4D" w14:paraId="1FC2AF31" w14:textId="77777777" w:rsidTr="00B25C40">
        <w:trPr>
          <w:trHeight w:val="20"/>
        </w:trPr>
        <w:tc>
          <w:tcPr>
            <w:tcW w:w="2659" w:type="dxa"/>
            <w:tcBorders>
              <w:top w:val="single" w:sz="4" w:space="0" w:color="000000"/>
              <w:left w:val="single" w:sz="4" w:space="0" w:color="000000"/>
              <w:bottom w:val="single" w:sz="4" w:space="0" w:color="000000"/>
              <w:right w:val="single" w:sz="4" w:space="0" w:color="000000"/>
            </w:tcBorders>
          </w:tcPr>
          <w:p w14:paraId="5192227D" w14:textId="77777777" w:rsidR="003F3CAA" w:rsidRPr="00A73B4D" w:rsidRDefault="003F3CAA" w:rsidP="00B25C40">
            <w:pPr>
              <w:pStyle w:val="a5"/>
              <w:ind w:right="113"/>
              <w:rPr>
                <w:szCs w:val="22"/>
              </w:rPr>
            </w:pPr>
            <w:r w:rsidRPr="00A73B4D">
              <w:rPr>
                <w:szCs w:val="22"/>
              </w:rPr>
              <w:t>Ель, пихта</w:t>
            </w:r>
          </w:p>
        </w:tc>
        <w:tc>
          <w:tcPr>
            <w:tcW w:w="2367" w:type="dxa"/>
            <w:tcBorders>
              <w:top w:val="single" w:sz="4" w:space="0" w:color="000000"/>
              <w:left w:val="single" w:sz="4" w:space="0" w:color="000000"/>
              <w:bottom w:val="single" w:sz="4" w:space="0" w:color="000000"/>
              <w:right w:val="single" w:sz="4" w:space="0" w:color="000000"/>
            </w:tcBorders>
          </w:tcPr>
          <w:p w14:paraId="6E41E61B" w14:textId="77777777" w:rsidR="003F3CAA" w:rsidRPr="00A73B4D" w:rsidRDefault="003F3CAA" w:rsidP="00B25C40">
            <w:pPr>
              <w:pStyle w:val="a5"/>
              <w:ind w:right="113"/>
              <w:rPr>
                <w:szCs w:val="22"/>
              </w:rPr>
            </w:pPr>
            <w:r w:rsidRPr="00A73B4D">
              <w:rPr>
                <w:szCs w:val="22"/>
              </w:rPr>
              <w:t>200</w:t>
            </w:r>
          </w:p>
        </w:tc>
        <w:tc>
          <w:tcPr>
            <w:tcW w:w="2462" w:type="dxa"/>
            <w:tcBorders>
              <w:top w:val="single" w:sz="4" w:space="0" w:color="000000"/>
              <w:left w:val="single" w:sz="4" w:space="0" w:color="000000"/>
              <w:bottom w:val="single" w:sz="4" w:space="0" w:color="000000"/>
              <w:right w:val="single" w:sz="4" w:space="0" w:color="000000"/>
            </w:tcBorders>
          </w:tcPr>
          <w:p w14:paraId="71258BB2" w14:textId="77777777" w:rsidR="003F3CAA" w:rsidRPr="00A73B4D" w:rsidRDefault="003F3CAA" w:rsidP="00B25C40">
            <w:pPr>
              <w:pStyle w:val="a5"/>
              <w:ind w:right="113"/>
              <w:rPr>
                <w:szCs w:val="22"/>
              </w:rPr>
            </w:pPr>
            <w:r w:rsidRPr="00A73B4D">
              <w:rPr>
                <w:szCs w:val="22"/>
              </w:rPr>
              <w:t>20</w:t>
            </w:r>
          </w:p>
        </w:tc>
        <w:tc>
          <w:tcPr>
            <w:tcW w:w="1975" w:type="dxa"/>
            <w:tcBorders>
              <w:top w:val="single" w:sz="4" w:space="0" w:color="000000"/>
              <w:left w:val="single" w:sz="4" w:space="0" w:color="000000"/>
              <w:bottom w:val="single" w:sz="4" w:space="0" w:color="000000"/>
              <w:right w:val="single" w:sz="4" w:space="0" w:color="000000"/>
            </w:tcBorders>
          </w:tcPr>
          <w:p w14:paraId="486D2F76" w14:textId="77777777" w:rsidR="003F3CAA" w:rsidRPr="00A73B4D" w:rsidRDefault="003F3CAA" w:rsidP="00B25C40">
            <w:pPr>
              <w:pStyle w:val="a5"/>
              <w:ind w:right="113"/>
              <w:rPr>
                <w:szCs w:val="22"/>
              </w:rPr>
            </w:pPr>
            <w:r w:rsidRPr="00A73B4D">
              <w:rPr>
                <w:szCs w:val="22"/>
              </w:rPr>
              <w:t>3</w:t>
            </w:r>
          </w:p>
        </w:tc>
      </w:tr>
      <w:tr w:rsidR="003F3CAA" w:rsidRPr="00A73B4D" w14:paraId="00C0FB40" w14:textId="77777777" w:rsidTr="00B25C40">
        <w:trPr>
          <w:trHeight w:val="20"/>
        </w:trPr>
        <w:tc>
          <w:tcPr>
            <w:tcW w:w="2659" w:type="dxa"/>
            <w:tcBorders>
              <w:top w:val="single" w:sz="4" w:space="0" w:color="000000"/>
              <w:left w:val="single" w:sz="4" w:space="0" w:color="000000"/>
              <w:bottom w:val="single" w:sz="4" w:space="0" w:color="000000"/>
              <w:right w:val="single" w:sz="4" w:space="0" w:color="000000"/>
            </w:tcBorders>
          </w:tcPr>
          <w:p w14:paraId="0AC79ECE" w14:textId="77777777" w:rsidR="003F3CAA" w:rsidRPr="00A73B4D" w:rsidRDefault="003F3CAA" w:rsidP="00B25C40">
            <w:pPr>
              <w:pStyle w:val="a5"/>
              <w:ind w:right="113"/>
              <w:rPr>
                <w:szCs w:val="22"/>
                <w:lang w:val="ru-RU"/>
              </w:rPr>
            </w:pPr>
            <w:r w:rsidRPr="00A73B4D">
              <w:rPr>
                <w:szCs w:val="22"/>
                <w:lang w:val="ru-RU"/>
              </w:rPr>
              <w:t>Дуб при семенном возобновлении</w:t>
            </w:r>
          </w:p>
        </w:tc>
        <w:tc>
          <w:tcPr>
            <w:tcW w:w="2367" w:type="dxa"/>
            <w:tcBorders>
              <w:top w:val="single" w:sz="4" w:space="0" w:color="000000"/>
              <w:left w:val="single" w:sz="4" w:space="0" w:color="000000"/>
              <w:bottom w:val="single" w:sz="4" w:space="0" w:color="000000"/>
              <w:right w:val="single" w:sz="4" w:space="0" w:color="000000"/>
            </w:tcBorders>
          </w:tcPr>
          <w:p w14:paraId="2723FA90" w14:textId="77777777" w:rsidR="003F3CAA" w:rsidRPr="00A73B4D" w:rsidRDefault="003F3CAA" w:rsidP="00B25C40">
            <w:pPr>
              <w:pStyle w:val="a5"/>
              <w:ind w:right="113"/>
              <w:rPr>
                <w:szCs w:val="22"/>
              </w:rPr>
            </w:pPr>
            <w:r w:rsidRPr="00A73B4D">
              <w:rPr>
                <w:szCs w:val="22"/>
              </w:rPr>
              <w:t>100</w:t>
            </w:r>
          </w:p>
        </w:tc>
        <w:tc>
          <w:tcPr>
            <w:tcW w:w="2462" w:type="dxa"/>
            <w:tcBorders>
              <w:top w:val="single" w:sz="4" w:space="0" w:color="000000"/>
              <w:left w:val="single" w:sz="4" w:space="0" w:color="000000"/>
              <w:bottom w:val="single" w:sz="4" w:space="0" w:color="000000"/>
              <w:right w:val="single" w:sz="4" w:space="0" w:color="000000"/>
            </w:tcBorders>
          </w:tcPr>
          <w:p w14:paraId="2A5022DB" w14:textId="77777777" w:rsidR="003F3CAA" w:rsidRPr="00A73B4D" w:rsidRDefault="003F3CAA" w:rsidP="00B25C40">
            <w:pPr>
              <w:pStyle w:val="a5"/>
              <w:ind w:right="113"/>
              <w:rPr>
                <w:szCs w:val="22"/>
              </w:rPr>
            </w:pPr>
            <w:r w:rsidRPr="00A73B4D">
              <w:rPr>
                <w:szCs w:val="22"/>
              </w:rPr>
              <w:t>5</w:t>
            </w:r>
          </w:p>
        </w:tc>
        <w:tc>
          <w:tcPr>
            <w:tcW w:w="1975" w:type="dxa"/>
            <w:tcBorders>
              <w:top w:val="single" w:sz="4" w:space="0" w:color="000000"/>
              <w:left w:val="single" w:sz="4" w:space="0" w:color="000000"/>
              <w:bottom w:val="single" w:sz="4" w:space="0" w:color="000000"/>
              <w:right w:val="single" w:sz="4" w:space="0" w:color="000000"/>
            </w:tcBorders>
          </w:tcPr>
          <w:p w14:paraId="5F55FC68" w14:textId="77777777" w:rsidR="003F3CAA" w:rsidRPr="00A73B4D" w:rsidRDefault="003F3CAA" w:rsidP="00B25C40">
            <w:pPr>
              <w:pStyle w:val="a5"/>
              <w:ind w:right="113"/>
              <w:rPr>
                <w:szCs w:val="22"/>
              </w:rPr>
            </w:pPr>
            <w:r w:rsidRPr="00A73B4D">
              <w:rPr>
                <w:szCs w:val="22"/>
              </w:rPr>
              <w:t>4</w:t>
            </w:r>
          </w:p>
        </w:tc>
      </w:tr>
      <w:tr w:rsidR="003F3CAA" w:rsidRPr="00A73B4D" w14:paraId="5C34A248" w14:textId="77777777" w:rsidTr="00B25C40">
        <w:trPr>
          <w:trHeight w:val="20"/>
        </w:trPr>
        <w:tc>
          <w:tcPr>
            <w:tcW w:w="2659" w:type="dxa"/>
            <w:tcBorders>
              <w:top w:val="single" w:sz="4" w:space="0" w:color="000000"/>
              <w:left w:val="single" w:sz="4" w:space="0" w:color="000000"/>
              <w:bottom w:val="single" w:sz="4" w:space="0" w:color="000000"/>
              <w:right w:val="single" w:sz="4" w:space="0" w:color="000000"/>
            </w:tcBorders>
          </w:tcPr>
          <w:p w14:paraId="06737516" w14:textId="77777777" w:rsidR="003F3CAA" w:rsidRPr="00A73B4D" w:rsidRDefault="003F3CAA" w:rsidP="00B25C40">
            <w:pPr>
              <w:pStyle w:val="a5"/>
              <w:ind w:right="113"/>
              <w:rPr>
                <w:szCs w:val="22"/>
                <w:lang w:val="ru-RU"/>
              </w:rPr>
            </w:pPr>
            <w:r w:rsidRPr="00A73B4D">
              <w:rPr>
                <w:szCs w:val="22"/>
                <w:lang w:val="ru-RU"/>
              </w:rPr>
              <w:t>Дуб при порослевом возобновлении и другие твердолиственные</w:t>
            </w:r>
          </w:p>
        </w:tc>
        <w:tc>
          <w:tcPr>
            <w:tcW w:w="2367" w:type="dxa"/>
            <w:tcBorders>
              <w:top w:val="single" w:sz="4" w:space="0" w:color="000000"/>
              <w:left w:val="single" w:sz="4" w:space="0" w:color="000000"/>
              <w:bottom w:val="single" w:sz="4" w:space="0" w:color="000000"/>
              <w:right w:val="single" w:sz="4" w:space="0" w:color="000000"/>
            </w:tcBorders>
          </w:tcPr>
          <w:p w14:paraId="165F6E44" w14:textId="77777777" w:rsidR="003F3CAA" w:rsidRPr="00A73B4D" w:rsidRDefault="003F3CAA" w:rsidP="00B25C40">
            <w:pPr>
              <w:pStyle w:val="a5"/>
              <w:ind w:right="113"/>
              <w:rPr>
                <w:szCs w:val="22"/>
              </w:rPr>
            </w:pPr>
            <w:r w:rsidRPr="00A73B4D">
              <w:rPr>
                <w:szCs w:val="22"/>
              </w:rPr>
              <w:t>200</w:t>
            </w:r>
          </w:p>
        </w:tc>
        <w:tc>
          <w:tcPr>
            <w:tcW w:w="2462" w:type="dxa"/>
            <w:tcBorders>
              <w:top w:val="single" w:sz="4" w:space="0" w:color="000000"/>
              <w:left w:val="single" w:sz="4" w:space="0" w:color="000000"/>
              <w:bottom w:val="single" w:sz="4" w:space="0" w:color="000000"/>
              <w:right w:val="single" w:sz="4" w:space="0" w:color="000000"/>
            </w:tcBorders>
          </w:tcPr>
          <w:p w14:paraId="6615D830" w14:textId="77777777" w:rsidR="003F3CAA" w:rsidRPr="00A73B4D" w:rsidRDefault="003F3CAA" w:rsidP="00B25C40">
            <w:pPr>
              <w:pStyle w:val="a5"/>
              <w:ind w:right="113"/>
              <w:rPr>
                <w:szCs w:val="22"/>
              </w:rPr>
            </w:pPr>
            <w:r w:rsidRPr="00A73B4D">
              <w:rPr>
                <w:szCs w:val="22"/>
              </w:rPr>
              <w:t>20</w:t>
            </w:r>
          </w:p>
        </w:tc>
        <w:tc>
          <w:tcPr>
            <w:tcW w:w="1975" w:type="dxa"/>
            <w:tcBorders>
              <w:top w:val="single" w:sz="4" w:space="0" w:color="000000"/>
              <w:left w:val="single" w:sz="4" w:space="0" w:color="000000"/>
              <w:bottom w:val="single" w:sz="4" w:space="0" w:color="000000"/>
              <w:right w:val="single" w:sz="4" w:space="0" w:color="000000"/>
            </w:tcBorders>
          </w:tcPr>
          <w:p w14:paraId="6F138DD2" w14:textId="77777777" w:rsidR="003F3CAA" w:rsidRPr="00A73B4D" w:rsidRDefault="003F3CAA" w:rsidP="00B25C40">
            <w:pPr>
              <w:pStyle w:val="a5"/>
              <w:ind w:right="113"/>
              <w:rPr>
                <w:szCs w:val="22"/>
              </w:rPr>
            </w:pPr>
            <w:r w:rsidRPr="00A73B4D">
              <w:rPr>
                <w:szCs w:val="22"/>
              </w:rPr>
              <w:t>4</w:t>
            </w:r>
          </w:p>
        </w:tc>
      </w:tr>
      <w:tr w:rsidR="003F3CAA" w:rsidRPr="00A73B4D" w14:paraId="2509C0A6" w14:textId="77777777" w:rsidTr="00B25C40">
        <w:trPr>
          <w:trHeight w:val="20"/>
        </w:trPr>
        <w:tc>
          <w:tcPr>
            <w:tcW w:w="2659" w:type="dxa"/>
            <w:tcBorders>
              <w:top w:val="single" w:sz="4" w:space="0" w:color="000000"/>
              <w:left w:val="single" w:sz="4" w:space="0" w:color="000000"/>
              <w:bottom w:val="single" w:sz="4" w:space="0" w:color="000000"/>
              <w:right w:val="single" w:sz="4" w:space="0" w:color="000000"/>
            </w:tcBorders>
          </w:tcPr>
          <w:p w14:paraId="6A427AB2" w14:textId="77777777" w:rsidR="003F3CAA" w:rsidRPr="00A73B4D" w:rsidRDefault="003F3CAA" w:rsidP="00B25C40">
            <w:pPr>
              <w:pStyle w:val="a5"/>
              <w:ind w:right="113"/>
              <w:rPr>
                <w:szCs w:val="22"/>
              </w:rPr>
            </w:pPr>
            <w:r w:rsidRPr="00A73B4D">
              <w:rPr>
                <w:szCs w:val="22"/>
              </w:rPr>
              <w:t>Мягколиственные</w:t>
            </w:r>
          </w:p>
        </w:tc>
        <w:tc>
          <w:tcPr>
            <w:tcW w:w="2367" w:type="dxa"/>
            <w:tcBorders>
              <w:top w:val="single" w:sz="4" w:space="0" w:color="000000"/>
              <w:left w:val="single" w:sz="4" w:space="0" w:color="000000"/>
              <w:bottom w:val="single" w:sz="4" w:space="0" w:color="000000"/>
              <w:right w:val="single" w:sz="4" w:space="0" w:color="000000"/>
            </w:tcBorders>
          </w:tcPr>
          <w:p w14:paraId="1369F700" w14:textId="77777777" w:rsidR="003F3CAA" w:rsidRPr="00A73B4D" w:rsidRDefault="003F3CAA" w:rsidP="00B25C40">
            <w:pPr>
              <w:pStyle w:val="a5"/>
              <w:ind w:right="113"/>
              <w:rPr>
                <w:szCs w:val="22"/>
              </w:rPr>
            </w:pPr>
            <w:r w:rsidRPr="00A73B4D">
              <w:rPr>
                <w:szCs w:val="22"/>
              </w:rPr>
              <w:t>250</w:t>
            </w:r>
          </w:p>
        </w:tc>
        <w:tc>
          <w:tcPr>
            <w:tcW w:w="2462" w:type="dxa"/>
            <w:tcBorders>
              <w:top w:val="single" w:sz="4" w:space="0" w:color="000000"/>
              <w:left w:val="single" w:sz="4" w:space="0" w:color="000000"/>
              <w:bottom w:val="single" w:sz="4" w:space="0" w:color="000000"/>
              <w:right w:val="single" w:sz="4" w:space="0" w:color="000000"/>
            </w:tcBorders>
          </w:tcPr>
          <w:p w14:paraId="633589E6" w14:textId="77777777" w:rsidR="003F3CAA" w:rsidRPr="00A73B4D" w:rsidRDefault="003F3CAA" w:rsidP="00B25C40">
            <w:pPr>
              <w:pStyle w:val="a5"/>
              <w:ind w:right="113"/>
              <w:rPr>
                <w:szCs w:val="22"/>
              </w:rPr>
            </w:pPr>
            <w:r w:rsidRPr="00A73B4D">
              <w:rPr>
                <w:szCs w:val="22"/>
              </w:rPr>
              <w:t>25</w:t>
            </w:r>
          </w:p>
        </w:tc>
        <w:tc>
          <w:tcPr>
            <w:tcW w:w="1975" w:type="dxa"/>
            <w:tcBorders>
              <w:top w:val="single" w:sz="4" w:space="0" w:color="000000"/>
              <w:left w:val="single" w:sz="4" w:space="0" w:color="000000"/>
              <w:bottom w:val="single" w:sz="4" w:space="0" w:color="000000"/>
              <w:right w:val="single" w:sz="4" w:space="0" w:color="000000"/>
            </w:tcBorders>
          </w:tcPr>
          <w:p w14:paraId="17F820A9" w14:textId="77777777" w:rsidR="003F3CAA" w:rsidRPr="00A73B4D" w:rsidRDefault="003F3CAA" w:rsidP="00B25C40">
            <w:pPr>
              <w:pStyle w:val="a5"/>
              <w:ind w:right="113"/>
              <w:rPr>
                <w:szCs w:val="22"/>
              </w:rPr>
            </w:pPr>
            <w:r w:rsidRPr="00A73B4D">
              <w:rPr>
                <w:szCs w:val="22"/>
              </w:rPr>
              <w:t>2</w:t>
            </w:r>
          </w:p>
        </w:tc>
      </w:tr>
    </w:tbl>
    <w:p w14:paraId="02305E33" w14:textId="77777777" w:rsidR="003F3CAA" w:rsidRPr="00A73B4D" w:rsidRDefault="003F3CAA" w:rsidP="00B25C40">
      <w:pPr>
        <w:spacing w:before="240" w:after="240"/>
        <w:jc w:val="center"/>
      </w:pPr>
      <w:r w:rsidRPr="00A73B4D">
        <w:t>В</w:t>
      </w:r>
      <w:r w:rsidRPr="00A73B4D">
        <w:rPr>
          <w:spacing w:val="1"/>
        </w:rPr>
        <w:t>ы</w:t>
      </w:r>
      <w:r w:rsidRPr="00A73B4D">
        <w:rPr>
          <w:spacing w:val="-1"/>
        </w:rPr>
        <w:t>бо</w:t>
      </w:r>
      <w:r w:rsidRPr="00A73B4D">
        <w:rPr>
          <w:spacing w:val="1"/>
        </w:rPr>
        <w:t>р</w:t>
      </w:r>
      <w:r w:rsidRPr="00A73B4D">
        <w:rPr>
          <w:spacing w:val="-8"/>
        </w:rPr>
        <w:t>о</w:t>
      </w:r>
      <w:r w:rsidRPr="00A73B4D">
        <w:t>ч</w:t>
      </w:r>
      <w:r w:rsidRPr="00A73B4D">
        <w:rPr>
          <w:spacing w:val="-1"/>
        </w:rPr>
        <w:t>н</w:t>
      </w:r>
      <w:r w:rsidRPr="00A73B4D">
        <w:rPr>
          <w:spacing w:val="1"/>
        </w:rPr>
        <w:t>ы</w:t>
      </w:r>
      <w:r w:rsidRPr="00A73B4D">
        <w:t xml:space="preserve">е </w:t>
      </w:r>
      <w:r w:rsidRPr="00A73B4D">
        <w:rPr>
          <w:spacing w:val="-3"/>
        </w:rPr>
        <w:t>р</w:t>
      </w:r>
      <w:r w:rsidRPr="00A73B4D">
        <w:rPr>
          <w:spacing w:val="-8"/>
        </w:rPr>
        <w:t>у</w:t>
      </w:r>
      <w:r w:rsidRPr="00A73B4D">
        <w:rPr>
          <w:spacing w:val="1"/>
        </w:rPr>
        <w:t>б</w:t>
      </w:r>
      <w:r w:rsidRPr="00A73B4D">
        <w:t>ки</w:t>
      </w:r>
      <w:r w:rsidRPr="00A73B4D">
        <w:rPr>
          <w:spacing w:val="-2"/>
        </w:rPr>
        <w:t xml:space="preserve"> </w:t>
      </w:r>
      <w:r w:rsidRPr="00A73B4D">
        <w:t>с</w:t>
      </w:r>
      <w:r w:rsidRPr="00A73B4D">
        <w:rPr>
          <w:spacing w:val="1"/>
        </w:rPr>
        <w:t>п</w:t>
      </w:r>
      <w:r w:rsidRPr="00A73B4D">
        <w:t>е</w:t>
      </w:r>
      <w:r w:rsidRPr="00A73B4D">
        <w:rPr>
          <w:spacing w:val="-1"/>
        </w:rPr>
        <w:t>лы</w:t>
      </w:r>
      <w:r w:rsidRPr="00A73B4D">
        <w:rPr>
          <w:spacing w:val="1"/>
        </w:rPr>
        <w:t>х</w:t>
      </w:r>
      <w:r w:rsidRPr="00A73B4D">
        <w:t>,</w:t>
      </w:r>
      <w:r w:rsidRPr="00A73B4D">
        <w:rPr>
          <w:spacing w:val="-1"/>
        </w:rPr>
        <w:t xml:space="preserve"> </w:t>
      </w:r>
      <w:r w:rsidRPr="00A73B4D">
        <w:rPr>
          <w:spacing w:val="1"/>
        </w:rPr>
        <w:t>п</w:t>
      </w:r>
      <w:r w:rsidRPr="00A73B4D">
        <w:rPr>
          <w:spacing w:val="-2"/>
        </w:rPr>
        <w:t>е</w:t>
      </w:r>
      <w:r w:rsidRPr="00A73B4D">
        <w:rPr>
          <w:spacing w:val="1"/>
        </w:rPr>
        <w:t>р</w:t>
      </w:r>
      <w:r w:rsidRPr="00A73B4D">
        <w:rPr>
          <w:spacing w:val="5"/>
        </w:rPr>
        <w:t>е</w:t>
      </w:r>
      <w:r w:rsidRPr="00A73B4D">
        <w:t>с</w:t>
      </w:r>
      <w:r w:rsidRPr="00A73B4D">
        <w:rPr>
          <w:spacing w:val="-5"/>
        </w:rPr>
        <w:t>т</w:t>
      </w:r>
      <w:r w:rsidRPr="00A73B4D">
        <w:rPr>
          <w:spacing w:val="1"/>
        </w:rPr>
        <w:t>о</w:t>
      </w:r>
      <w:r w:rsidRPr="00A73B4D">
        <w:rPr>
          <w:spacing w:val="-1"/>
        </w:rPr>
        <w:t>йны</w:t>
      </w:r>
      <w:r w:rsidRPr="00A73B4D">
        <w:t>х</w:t>
      </w:r>
      <w:r w:rsidRPr="00A73B4D">
        <w:rPr>
          <w:spacing w:val="1"/>
        </w:rPr>
        <w:t xml:space="preserve"> </w:t>
      </w:r>
      <w:r w:rsidRPr="00A73B4D">
        <w:rPr>
          <w:spacing w:val="-1"/>
        </w:rPr>
        <w:t>л</w:t>
      </w:r>
      <w:r w:rsidRPr="00A73B4D">
        <w:rPr>
          <w:spacing w:val="7"/>
        </w:rPr>
        <w:t>е</w:t>
      </w:r>
      <w:r w:rsidRPr="00A73B4D">
        <w:t>с</w:t>
      </w:r>
      <w:r w:rsidRPr="00A73B4D">
        <w:rPr>
          <w:spacing w:val="-1"/>
        </w:rPr>
        <w:t>ны</w:t>
      </w:r>
      <w:r w:rsidRPr="00A73B4D">
        <w:t>х</w:t>
      </w:r>
      <w:r w:rsidRPr="00A73B4D">
        <w:rPr>
          <w:spacing w:val="1"/>
        </w:rPr>
        <w:t xml:space="preserve"> н</w:t>
      </w:r>
      <w:r w:rsidRPr="00A73B4D">
        <w:t>а</w:t>
      </w:r>
      <w:r w:rsidRPr="00A73B4D">
        <w:rPr>
          <w:spacing w:val="3"/>
        </w:rPr>
        <w:t>с</w:t>
      </w:r>
      <w:r w:rsidRPr="00A73B4D">
        <w:rPr>
          <w:spacing w:val="-2"/>
        </w:rPr>
        <w:t>а</w:t>
      </w:r>
      <w:r w:rsidRPr="00A73B4D">
        <w:rPr>
          <w:spacing w:val="1"/>
        </w:rPr>
        <w:t>жд</w:t>
      </w:r>
      <w:r w:rsidRPr="00A73B4D">
        <w:rPr>
          <w:spacing w:val="-2"/>
        </w:rPr>
        <w:t>е</w:t>
      </w:r>
      <w:r w:rsidRPr="00A73B4D">
        <w:rPr>
          <w:spacing w:val="-1"/>
        </w:rPr>
        <w:t>ни</w:t>
      </w:r>
      <w:r w:rsidRPr="00A73B4D">
        <w:t>й</w:t>
      </w:r>
    </w:p>
    <w:tbl>
      <w:tblPr>
        <w:tblW w:w="10206" w:type="dxa"/>
        <w:tblInd w:w="108" w:type="dxa"/>
        <w:tblLayout w:type="fixed"/>
        <w:tblCellMar>
          <w:left w:w="0" w:type="dxa"/>
          <w:right w:w="0" w:type="dxa"/>
        </w:tblCellMar>
        <w:tblLook w:val="0000" w:firstRow="0" w:lastRow="0" w:firstColumn="0" w:lastColumn="0" w:noHBand="0" w:noVBand="0"/>
      </w:tblPr>
      <w:tblGrid>
        <w:gridCol w:w="4663"/>
        <w:gridCol w:w="2771"/>
        <w:gridCol w:w="2772"/>
      </w:tblGrid>
      <w:tr w:rsidR="003F3CAA" w:rsidRPr="00A73B4D" w14:paraId="5ADAC1B1" w14:textId="77777777" w:rsidTr="00B25C40">
        <w:trPr>
          <w:trHeight w:val="20"/>
        </w:trPr>
        <w:tc>
          <w:tcPr>
            <w:tcW w:w="4292" w:type="dxa"/>
            <w:vMerge w:val="restart"/>
            <w:tcBorders>
              <w:top w:val="single" w:sz="4" w:space="0" w:color="000000"/>
              <w:left w:val="single" w:sz="4" w:space="0" w:color="000000"/>
              <w:bottom w:val="single" w:sz="4" w:space="0" w:color="000000"/>
              <w:right w:val="single" w:sz="4" w:space="0" w:color="000000"/>
            </w:tcBorders>
          </w:tcPr>
          <w:p w14:paraId="149A7F5B" w14:textId="77777777" w:rsidR="003F3CAA" w:rsidRPr="00A73B4D" w:rsidRDefault="003F3CAA" w:rsidP="00B25C40">
            <w:pPr>
              <w:pStyle w:val="a5"/>
              <w:rPr>
                <w:szCs w:val="24"/>
              </w:rPr>
            </w:pPr>
            <w:r w:rsidRPr="00A73B4D">
              <w:rPr>
                <w:szCs w:val="24"/>
              </w:rPr>
              <w:t>Виды рубок</w:t>
            </w:r>
          </w:p>
        </w:tc>
        <w:tc>
          <w:tcPr>
            <w:tcW w:w="5101" w:type="dxa"/>
            <w:gridSpan w:val="2"/>
            <w:tcBorders>
              <w:top w:val="single" w:sz="4" w:space="0" w:color="000000"/>
              <w:left w:val="single" w:sz="4" w:space="0" w:color="000000"/>
              <w:bottom w:val="single" w:sz="4" w:space="0" w:color="000000"/>
              <w:right w:val="single" w:sz="4" w:space="0" w:color="000000"/>
            </w:tcBorders>
          </w:tcPr>
          <w:p w14:paraId="06147BB7" w14:textId="77777777" w:rsidR="003F3CAA" w:rsidRPr="00A73B4D" w:rsidRDefault="003F3CAA" w:rsidP="00B25C40">
            <w:pPr>
              <w:pStyle w:val="a5"/>
              <w:jc w:val="center"/>
              <w:rPr>
                <w:szCs w:val="24"/>
              </w:rPr>
            </w:pPr>
            <w:r w:rsidRPr="00A73B4D">
              <w:rPr>
                <w:szCs w:val="24"/>
              </w:rPr>
              <w:t>Предельная площадь лесосек, га</w:t>
            </w:r>
          </w:p>
        </w:tc>
      </w:tr>
      <w:tr w:rsidR="003F3CAA" w:rsidRPr="00A73B4D" w14:paraId="1226EF69" w14:textId="77777777" w:rsidTr="00B25C40">
        <w:trPr>
          <w:trHeight w:val="20"/>
        </w:trPr>
        <w:tc>
          <w:tcPr>
            <w:tcW w:w="4292" w:type="dxa"/>
            <w:vMerge/>
            <w:tcBorders>
              <w:top w:val="single" w:sz="4" w:space="0" w:color="000000"/>
              <w:left w:val="single" w:sz="4" w:space="0" w:color="000000"/>
              <w:bottom w:val="single" w:sz="4" w:space="0" w:color="000000"/>
              <w:right w:val="single" w:sz="4" w:space="0" w:color="000000"/>
            </w:tcBorders>
          </w:tcPr>
          <w:p w14:paraId="15459592" w14:textId="77777777" w:rsidR="003F3CAA" w:rsidRPr="00A73B4D" w:rsidRDefault="003F3CAA" w:rsidP="00B25C40">
            <w:pPr>
              <w:pStyle w:val="a5"/>
              <w:rPr>
                <w:szCs w:val="24"/>
              </w:rPr>
            </w:pPr>
          </w:p>
        </w:tc>
        <w:tc>
          <w:tcPr>
            <w:tcW w:w="2550" w:type="dxa"/>
            <w:tcBorders>
              <w:top w:val="single" w:sz="4" w:space="0" w:color="000000"/>
              <w:left w:val="single" w:sz="4" w:space="0" w:color="000000"/>
              <w:bottom w:val="single" w:sz="4" w:space="0" w:color="000000"/>
              <w:right w:val="single" w:sz="4" w:space="0" w:color="000000"/>
            </w:tcBorders>
          </w:tcPr>
          <w:p w14:paraId="2987B597" w14:textId="77777777" w:rsidR="003F3CAA" w:rsidRPr="00A73B4D" w:rsidRDefault="003F3CAA" w:rsidP="00B25C40">
            <w:pPr>
              <w:pStyle w:val="a5"/>
              <w:jc w:val="center"/>
              <w:rPr>
                <w:szCs w:val="24"/>
              </w:rPr>
            </w:pPr>
            <w:r w:rsidRPr="00A73B4D">
              <w:rPr>
                <w:szCs w:val="24"/>
              </w:rPr>
              <w:t>защитные леса</w:t>
            </w:r>
          </w:p>
        </w:tc>
        <w:tc>
          <w:tcPr>
            <w:tcW w:w="2551" w:type="dxa"/>
            <w:tcBorders>
              <w:top w:val="single" w:sz="4" w:space="0" w:color="000000"/>
              <w:left w:val="single" w:sz="4" w:space="0" w:color="000000"/>
              <w:bottom w:val="single" w:sz="4" w:space="0" w:color="000000"/>
              <w:right w:val="single" w:sz="4" w:space="0" w:color="000000"/>
            </w:tcBorders>
          </w:tcPr>
          <w:p w14:paraId="564E3A7F" w14:textId="77777777" w:rsidR="003F3CAA" w:rsidRPr="00A73B4D" w:rsidRDefault="003F3CAA" w:rsidP="00B25C40">
            <w:pPr>
              <w:pStyle w:val="a5"/>
              <w:jc w:val="center"/>
              <w:rPr>
                <w:szCs w:val="24"/>
              </w:rPr>
            </w:pPr>
            <w:r w:rsidRPr="00A73B4D">
              <w:rPr>
                <w:szCs w:val="24"/>
              </w:rPr>
              <w:t>эксплуатационные леса</w:t>
            </w:r>
          </w:p>
        </w:tc>
      </w:tr>
      <w:tr w:rsidR="003F3CAA" w:rsidRPr="00A73B4D" w14:paraId="7637C25D" w14:textId="77777777" w:rsidTr="00B25C40">
        <w:trPr>
          <w:trHeight w:val="20"/>
        </w:trPr>
        <w:tc>
          <w:tcPr>
            <w:tcW w:w="4292" w:type="dxa"/>
            <w:tcBorders>
              <w:top w:val="single" w:sz="4" w:space="0" w:color="000000"/>
              <w:left w:val="single" w:sz="4" w:space="0" w:color="000000"/>
              <w:bottom w:val="single" w:sz="4" w:space="0" w:color="000000"/>
              <w:right w:val="single" w:sz="4" w:space="0" w:color="000000"/>
            </w:tcBorders>
          </w:tcPr>
          <w:p w14:paraId="7ABB3761" w14:textId="77777777" w:rsidR="003F3CAA" w:rsidRPr="00A73B4D" w:rsidRDefault="003F3CAA" w:rsidP="00B25C40">
            <w:pPr>
              <w:pStyle w:val="a5"/>
              <w:rPr>
                <w:szCs w:val="24"/>
              </w:rPr>
            </w:pPr>
            <w:r w:rsidRPr="00A73B4D">
              <w:rPr>
                <w:b/>
                <w:bCs/>
                <w:szCs w:val="24"/>
              </w:rPr>
              <w:t>1</w:t>
            </w:r>
          </w:p>
        </w:tc>
        <w:tc>
          <w:tcPr>
            <w:tcW w:w="2550" w:type="dxa"/>
            <w:tcBorders>
              <w:top w:val="single" w:sz="4" w:space="0" w:color="000000"/>
              <w:left w:val="single" w:sz="4" w:space="0" w:color="000000"/>
              <w:bottom w:val="single" w:sz="4" w:space="0" w:color="000000"/>
              <w:right w:val="single" w:sz="4" w:space="0" w:color="000000"/>
            </w:tcBorders>
          </w:tcPr>
          <w:p w14:paraId="7B4872D4" w14:textId="77777777" w:rsidR="003F3CAA" w:rsidRPr="00A73B4D" w:rsidRDefault="003F3CAA" w:rsidP="00B25C40">
            <w:pPr>
              <w:pStyle w:val="a5"/>
              <w:rPr>
                <w:szCs w:val="24"/>
              </w:rPr>
            </w:pPr>
            <w:r w:rsidRPr="00A73B4D">
              <w:rPr>
                <w:b/>
                <w:bCs/>
                <w:szCs w:val="24"/>
              </w:rPr>
              <w:t>2</w:t>
            </w:r>
          </w:p>
        </w:tc>
        <w:tc>
          <w:tcPr>
            <w:tcW w:w="2551" w:type="dxa"/>
            <w:tcBorders>
              <w:top w:val="single" w:sz="4" w:space="0" w:color="000000"/>
              <w:left w:val="single" w:sz="4" w:space="0" w:color="000000"/>
              <w:bottom w:val="single" w:sz="4" w:space="0" w:color="000000"/>
              <w:right w:val="single" w:sz="4" w:space="0" w:color="000000"/>
            </w:tcBorders>
          </w:tcPr>
          <w:p w14:paraId="256A331E" w14:textId="77777777" w:rsidR="003F3CAA" w:rsidRPr="00A73B4D" w:rsidRDefault="003F3CAA" w:rsidP="00B25C40">
            <w:pPr>
              <w:pStyle w:val="a5"/>
              <w:rPr>
                <w:szCs w:val="24"/>
              </w:rPr>
            </w:pPr>
            <w:r w:rsidRPr="00A73B4D">
              <w:rPr>
                <w:b/>
                <w:bCs/>
                <w:szCs w:val="24"/>
              </w:rPr>
              <w:t>3</w:t>
            </w:r>
          </w:p>
        </w:tc>
      </w:tr>
      <w:tr w:rsidR="003F3CAA" w:rsidRPr="00A73B4D" w14:paraId="2B129C48" w14:textId="77777777" w:rsidTr="00B25C40">
        <w:trPr>
          <w:trHeight w:val="20"/>
        </w:trPr>
        <w:tc>
          <w:tcPr>
            <w:tcW w:w="9393" w:type="dxa"/>
            <w:gridSpan w:val="3"/>
            <w:tcBorders>
              <w:top w:val="single" w:sz="4" w:space="0" w:color="000000"/>
              <w:left w:val="single" w:sz="4" w:space="0" w:color="000000"/>
              <w:bottom w:val="single" w:sz="4" w:space="0" w:color="000000"/>
              <w:right w:val="single" w:sz="4" w:space="0" w:color="000000"/>
            </w:tcBorders>
          </w:tcPr>
          <w:p w14:paraId="54285A07" w14:textId="77777777" w:rsidR="003F3CAA" w:rsidRPr="00A73B4D" w:rsidRDefault="003F3CAA" w:rsidP="00B25C40">
            <w:pPr>
              <w:pStyle w:val="a5"/>
              <w:rPr>
                <w:szCs w:val="24"/>
                <w:lang w:val="ru-RU"/>
              </w:rPr>
            </w:pPr>
            <w:r w:rsidRPr="00A73B4D">
              <w:rPr>
                <w:szCs w:val="24"/>
                <w:lang w:val="ru-RU"/>
              </w:rPr>
              <w:t>Хвойно-широколиственный район европейской части Российской Федерации</w:t>
            </w:r>
          </w:p>
        </w:tc>
      </w:tr>
      <w:tr w:rsidR="003F3CAA" w:rsidRPr="00A73B4D" w14:paraId="0BBDE3E6" w14:textId="77777777" w:rsidTr="00B25C40">
        <w:trPr>
          <w:trHeight w:val="20"/>
        </w:trPr>
        <w:tc>
          <w:tcPr>
            <w:tcW w:w="4292" w:type="dxa"/>
            <w:tcBorders>
              <w:top w:val="single" w:sz="4" w:space="0" w:color="000000"/>
              <w:left w:val="single" w:sz="4" w:space="0" w:color="000000"/>
              <w:bottom w:val="single" w:sz="4" w:space="0" w:color="000000"/>
              <w:right w:val="single" w:sz="4" w:space="0" w:color="000000"/>
            </w:tcBorders>
          </w:tcPr>
          <w:p w14:paraId="0402328D" w14:textId="77777777" w:rsidR="003F3CAA" w:rsidRPr="00A73B4D" w:rsidRDefault="003F3CAA" w:rsidP="00B25C40">
            <w:pPr>
              <w:pStyle w:val="a5"/>
              <w:rPr>
                <w:szCs w:val="24"/>
              </w:rPr>
            </w:pPr>
            <w:r w:rsidRPr="00A73B4D">
              <w:rPr>
                <w:szCs w:val="24"/>
              </w:rPr>
              <w:t>добровольно-выборочные</w:t>
            </w:r>
            <w:r w:rsidRPr="00A73B4D">
              <w:rPr>
                <w:szCs w:val="24"/>
                <w:lang w:val="ru-RU"/>
              </w:rPr>
              <w:t xml:space="preserve"> </w:t>
            </w:r>
            <w:r w:rsidRPr="00A73B4D">
              <w:rPr>
                <w:szCs w:val="24"/>
              </w:rPr>
              <w:t>рубки</w:t>
            </w:r>
          </w:p>
        </w:tc>
        <w:tc>
          <w:tcPr>
            <w:tcW w:w="2550" w:type="dxa"/>
            <w:tcBorders>
              <w:top w:val="single" w:sz="4" w:space="0" w:color="000000"/>
              <w:left w:val="single" w:sz="4" w:space="0" w:color="000000"/>
              <w:bottom w:val="single" w:sz="4" w:space="0" w:color="000000"/>
              <w:right w:val="single" w:sz="4" w:space="0" w:color="000000"/>
            </w:tcBorders>
          </w:tcPr>
          <w:p w14:paraId="635A0E22" w14:textId="77777777" w:rsidR="003F3CAA" w:rsidRPr="00A73B4D" w:rsidRDefault="003F3CAA" w:rsidP="00B25C40">
            <w:pPr>
              <w:pStyle w:val="a5"/>
              <w:rPr>
                <w:szCs w:val="24"/>
              </w:rPr>
            </w:pPr>
            <w:r w:rsidRPr="00A73B4D">
              <w:rPr>
                <w:szCs w:val="24"/>
              </w:rPr>
              <w:t>50</w:t>
            </w:r>
          </w:p>
        </w:tc>
        <w:tc>
          <w:tcPr>
            <w:tcW w:w="2551" w:type="dxa"/>
            <w:tcBorders>
              <w:top w:val="single" w:sz="4" w:space="0" w:color="000000"/>
              <w:left w:val="single" w:sz="4" w:space="0" w:color="000000"/>
              <w:bottom w:val="single" w:sz="4" w:space="0" w:color="000000"/>
              <w:right w:val="single" w:sz="4" w:space="0" w:color="000000"/>
            </w:tcBorders>
          </w:tcPr>
          <w:p w14:paraId="10DD1010" w14:textId="77777777" w:rsidR="003F3CAA" w:rsidRPr="00A73B4D" w:rsidRDefault="003F3CAA" w:rsidP="00B25C40">
            <w:pPr>
              <w:pStyle w:val="a5"/>
              <w:rPr>
                <w:szCs w:val="24"/>
              </w:rPr>
            </w:pPr>
            <w:r w:rsidRPr="00A73B4D">
              <w:rPr>
                <w:szCs w:val="24"/>
              </w:rPr>
              <w:t>100</w:t>
            </w:r>
          </w:p>
        </w:tc>
      </w:tr>
      <w:tr w:rsidR="003F3CAA" w:rsidRPr="00A73B4D" w14:paraId="003FF78C" w14:textId="77777777" w:rsidTr="00B25C40">
        <w:trPr>
          <w:trHeight w:val="20"/>
        </w:trPr>
        <w:tc>
          <w:tcPr>
            <w:tcW w:w="4292" w:type="dxa"/>
            <w:tcBorders>
              <w:top w:val="single" w:sz="4" w:space="0" w:color="000000"/>
              <w:left w:val="single" w:sz="4" w:space="0" w:color="000000"/>
              <w:bottom w:val="single" w:sz="4" w:space="0" w:color="000000"/>
              <w:right w:val="single" w:sz="4" w:space="0" w:color="000000"/>
            </w:tcBorders>
          </w:tcPr>
          <w:p w14:paraId="0EDC96DF" w14:textId="77777777" w:rsidR="003F3CAA" w:rsidRPr="00A73B4D" w:rsidRDefault="003F3CAA" w:rsidP="00B25C40">
            <w:pPr>
              <w:pStyle w:val="a5"/>
              <w:rPr>
                <w:szCs w:val="24"/>
              </w:rPr>
            </w:pPr>
            <w:r w:rsidRPr="00A73B4D">
              <w:rPr>
                <w:szCs w:val="24"/>
              </w:rPr>
              <w:t>группово-выборочные рубки</w:t>
            </w:r>
          </w:p>
        </w:tc>
        <w:tc>
          <w:tcPr>
            <w:tcW w:w="2550" w:type="dxa"/>
            <w:tcBorders>
              <w:top w:val="single" w:sz="4" w:space="0" w:color="000000"/>
              <w:left w:val="single" w:sz="4" w:space="0" w:color="000000"/>
              <w:bottom w:val="single" w:sz="4" w:space="0" w:color="000000"/>
              <w:right w:val="single" w:sz="4" w:space="0" w:color="000000"/>
            </w:tcBorders>
          </w:tcPr>
          <w:p w14:paraId="3F9491D9" w14:textId="77777777" w:rsidR="003F3CAA" w:rsidRPr="00A73B4D" w:rsidRDefault="003F3CAA" w:rsidP="00B25C40">
            <w:pPr>
              <w:pStyle w:val="a5"/>
              <w:rPr>
                <w:szCs w:val="24"/>
              </w:rPr>
            </w:pPr>
            <w:r w:rsidRPr="00A73B4D">
              <w:rPr>
                <w:szCs w:val="24"/>
              </w:rPr>
              <w:t>25</w:t>
            </w:r>
          </w:p>
        </w:tc>
        <w:tc>
          <w:tcPr>
            <w:tcW w:w="2551" w:type="dxa"/>
            <w:tcBorders>
              <w:top w:val="single" w:sz="4" w:space="0" w:color="000000"/>
              <w:left w:val="single" w:sz="4" w:space="0" w:color="000000"/>
              <w:bottom w:val="single" w:sz="4" w:space="0" w:color="000000"/>
              <w:right w:val="single" w:sz="4" w:space="0" w:color="000000"/>
            </w:tcBorders>
          </w:tcPr>
          <w:p w14:paraId="41AC0B72" w14:textId="77777777" w:rsidR="003F3CAA" w:rsidRPr="00A73B4D" w:rsidRDefault="003F3CAA" w:rsidP="00B25C40">
            <w:pPr>
              <w:pStyle w:val="a5"/>
              <w:rPr>
                <w:szCs w:val="24"/>
              </w:rPr>
            </w:pPr>
            <w:r w:rsidRPr="00A73B4D">
              <w:rPr>
                <w:szCs w:val="24"/>
              </w:rPr>
              <w:t>50</w:t>
            </w:r>
          </w:p>
        </w:tc>
      </w:tr>
      <w:tr w:rsidR="003F3CAA" w:rsidRPr="00A73B4D" w14:paraId="461231B0" w14:textId="77777777" w:rsidTr="00B25C40">
        <w:trPr>
          <w:trHeight w:val="20"/>
        </w:trPr>
        <w:tc>
          <w:tcPr>
            <w:tcW w:w="4292" w:type="dxa"/>
            <w:tcBorders>
              <w:top w:val="single" w:sz="4" w:space="0" w:color="000000"/>
              <w:left w:val="single" w:sz="4" w:space="0" w:color="000000"/>
              <w:bottom w:val="single" w:sz="4" w:space="0" w:color="000000"/>
              <w:right w:val="single" w:sz="4" w:space="0" w:color="000000"/>
            </w:tcBorders>
          </w:tcPr>
          <w:p w14:paraId="31087540" w14:textId="77777777" w:rsidR="003F3CAA" w:rsidRPr="00A73B4D" w:rsidRDefault="003F3CAA" w:rsidP="00B25C40">
            <w:pPr>
              <w:pStyle w:val="a5"/>
              <w:rPr>
                <w:szCs w:val="24"/>
              </w:rPr>
            </w:pPr>
            <w:r w:rsidRPr="00A73B4D">
              <w:rPr>
                <w:szCs w:val="24"/>
              </w:rPr>
              <w:t>длительно-постепенные</w:t>
            </w:r>
            <w:r w:rsidRPr="00A73B4D">
              <w:rPr>
                <w:szCs w:val="24"/>
                <w:lang w:val="ru-RU"/>
              </w:rPr>
              <w:t xml:space="preserve"> </w:t>
            </w:r>
            <w:r w:rsidRPr="00A73B4D">
              <w:rPr>
                <w:szCs w:val="24"/>
              </w:rPr>
              <w:t>рубки</w:t>
            </w:r>
          </w:p>
        </w:tc>
        <w:tc>
          <w:tcPr>
            <w:tcW w:w="2550" w:type="dxa"/>
            <w:tcBorders>
              <w:top w:val="single" w:sz="4" w:space="0" w:color="000000"/>
              <w:left w:val="single" w:sz="4" w:space="0" w:color="000000"/>
              <w:bottom w:val="single" w:sz="4" w:space="0" w:color="000000"/>
              <w:right w:val="single" w:sz="4" w:space="0" w:color="000000"/>
            </w:tcBorders>
          </w:tcPr>
          <w:p w14:paraId="2C86E55B" w14:textId="77777777" w:rsidR="003F3CAA" w:rsidRPr="00A73B4D" w:rsidRDefault="003F3CAA" w:rsidP="00B25C40">
            <w:pPr>
              <w:pStyle w:val="a5"/>
              <w:rPr>
                <w:szCs w:val="24"/>
              </w:rPr>
            </w:pPr>
            <w:r w:rsidRPr="00A73B4D">
              <w:rPr>
                <w:szCs w:val="24"/>
              </w:rPr>
              <w:t>20</w:t>
            </w:r>
          </w:p>
        </w:tc>
        <w:tc>
          <w:tcPr>
            <w:tcW w:w="2551" w:type="dxa"/>
            <w:tcBorders>
              <w:top w:val="single" w:sz="4" w:space="0" w:color="000000"/>
              <w:left w:val="single" w:sz="4" w:space="0" w:color="000000"/>
              <w:bottom w:val="single" w:sz="4" w:space="0" w:color="000000"/>
              <w:right w:val="single" w:sz="4" w:space="0" w:color="000000"/>
            </w:tcBorders>
          </w:tcPr>
          <w:p w14:paraId="4E199266" w14:textId="77777777" w:rsidR="003F3CAA" w:rsidRPr="00A73B4D" w:rsidRDefault="003F3CAA" w:rsidP="00B25C40">
            <w:pPr>
              <w:pStyle w:val="a5"/>
              <w:rPr>
                <w:szCs w:val="24"/>
              </w:rPr>
            </w:pPr>
            <w:r w:rsidRPr="00A73B4D">
              <w:rPr>
                <w:szCs w:val="24"/>
              </w:rPr>
              <w:t>40</w:t>
            </w:r>
          </w:p>
        </w:tc>
      </w:tr>
      <w:tr w:rsidR="003F3CAA" w:rsidRPr="00A73B4D" w14:paraId="5490F045" w14:textId="77777777" w:rsidTr="00B25C40">
        <w:trPr>
          <w:trHeight w:val="20"/>
        </w:trPr>
        <w:tc>
          <w:tcPr>
            <w:tcW w:w="4292" w:type="dxa"/>
            <w:tcBorders>
              <w:top w:val="single" w:sz="4" w:space="0" w:color="000000"/>
              <w:left w:val="single" w:sz="4" w:space="0" w:color="000000"/>
              <w:bottom w:val="single" w:sz="4" w:space="0" w:color="000000"/>
              <w:right w:val="single" w:sz="4" w:space="0" w:color="000000"/>
            </w:tcBorders>
          </w:tcPr>
          <w:p w14:paraId="43091696" w14:textId="77777777" w:rsidR="003F3CAA" w:rsidRPr="00A73B4D" w:rsidRDefault="003F3CAA" w:rsidP="00B25C40">
            <w:pPr>
              <w:pStyle w:val="a5"/>
              <w:rPr>
                <w:szCs w:val="24"/>
              </w:rPr>
            </w:pPr>
            <w:r w:rsidRPr="00A73B4D">
              <w:rPr>
                <w:szCs w:val="24"/>
              </w:rPr>
              <w:t>равномерно-постепенные</w:t>
            </w:r>
            <w:r w:rsidRPr="00A73B4D">
              <w:rPr>
                <w:szCs w:val="24"/>
                <w:lang w:val="ru-RU"/>
              </w:rPr>
              <w:t xml:space="preserve"> </w:t>
            </w:r>
            <w:r w:rsidRPr="00A73B4D">
              <w:rPr>
                <w:szCs w:val="24"/>
              </w:rPr>
              <w:t>рубки</w:t>
            </w:r>
          </w:p>
        </w:tc>
        <w:tc>
          <w:tcPr>
            <w:tcW w:w="2550" w:type="dxa"/>
            <w:tcBorders>
              <w:top w:val="single" w:sz="4" w:space="0" w:color="000000"/>
              <w:left w:val="single" w:sz="4" w:space="0" w:color="000000"/>
              <w:bottom w:val="single" w:sz="4" w:space="0" w:color="000000"/>
              <w:right w:val="single" w:sz="4" w:space="0" w:color="000000"/>
            </w:tcBorders>
          </w:tcPr>
          <w:p w14:paraId="4EB456AD" w14:textId="77777777" w:rsidR="003F3CAA" w:rsidRPr="00A73B4D" w:rsidRDefault="003F3CAA" w:rsidP="00B25C40">
            <w:pPr>
              <w:pStyle w:val="a5"/>
              <w:rPr>
                <w:szCs w:val="24"/>
              </w:rPr>
            </w:pPr>
            <w:r w:rsidRPr="00A73B4D">
              <w:rPr>
                <w:szCs w:val="24"/>
              </w:rPr>
              <w:t>25</w:t>
            </w:r>
          </w:p>
        </w:tc>
        <w:tc>
          <w:tcPr>
            <w:tcW w:w="2551" w:type="dxa"/>
            <w:tcBorders>
              <w:top w:val="single" w:sz="4" w:space="0" w:color="000000"/>
              <w:left w:val="single" w:sz="4" w:space="0" w:color="000000"/>
              <w:bottom w:val="single" w:sz="4" w:space="0" w:color="000000"/>
              <w:right w:val="single" w:sz="4" w:space="0" w:color="000000"/>
            </w:tcBorders>
          </w:tcPr>
          <w:p w14:paraId="776E110C" w14:textId="77777777" w:rsidR="003F3CAA" w:rsidRPr="00A73B4D" w:rsidRDefault="003F3CAA" w:rsidP="00B25C40">
            <w:pPr>
              <w:pStyle w:val="a5"/>
              <w:rPr>
                <w:szCs w:val="24"/>
              </w:rPr>
            </w:pPr>
            <w:r w:rsidRPr="00A73B4D">
              <w:rPr>
                <w:szCs w:val="24"/>
              </w:rPr>
              <w:t>50</w:t>
            </w:r>
          </w:p>
        </w:tc>
      </w:tr>
      <w:tr w:rsidR="003F3CAA" w:rsidRPr="00A73B4D" w14:paraId="467CFBB5" w14:textId="77777777" w:rsidTr="00B25C40">
        <w:trPr>
          <w:trHeight w:val="20"/>
        </w:trPr>
        <w:tc>
          <w:tcPr>
            <w:tcW w:w="4292" w:type="dxa"/>
            <w:tcBorders>
              <w:top w:val="single" w:sz="4" w:space="0" w:color="000000"/>
              <w:left w:val="single" w:sz="4" w:space="0" w:color="000000"/>
              <w:bottom w:val="single" w:sz="4" w:space="0" w:color="000000"/>
              <w:right w:val="single" w:sz="4" w:space="0" w:color="000000"/>
            </w:tcBorders>
          </w:tcPr>
          <w:p w14:paraId="575E6B18" w14:textId="77777777" w:rsidR="003F3CAA" w:rsidRPr="00A73B4D" w:rsidRDefault="003F3CAA" w:rsidP="00B25C40">
            <w:pPr>
              <w:pStyle w:val="a5"/>
              <w:rPr>
                <w:szCs w:val="24"/>
              </w:rPr>
            </w:pPr>
            <w:r w:rsidRPr="00A73B4D">
              <w:rPr>
                <w:szCs w:val="24"/>
              </w:rPr>
              <w:t>группово-постепенные</w:t>
            </w:r>
            <w:r w:rsidRPr="00A73B4D">
              <w:rPr>
                <w:szCs w:val="24"/>
                <w:lang w:val="ru-RU"/>
              </w:rPr>
              <w:t xml:space="preserve"> </w:t>
            </w:r>
            <w:r w:rsidRPr="00A73B4D">
              <w:rPr>
                <w:szCs w:val="24"/>
              </w:rPr>
              <w:t>рубки</w:t>
            </w:r>
          </w:p>
        </w:tc>
        <w:tc>
          <w:tcPr>
            <w:tcW w:w="2550" w:type="dxa"/>
            <w:tcBorders>
              <w:top w:val="single" w:sz="4" w:space="0" w:color="000000"/>
              <w:left w:val="single" w:sz="4" w:space="0" w:color="000000"/>
              <w:bottom w:val="single" w:sz="4" w:space="0" w:color="000000"/>
              <w:right w:val="single" w:sz="4" w:space="0" w:color="000000"/>
            </w:tcBorders>
          </w:tcPr>
          <w:p w14:paraId="5C3F645D" w14:textId="77777777" w:rsidR="003F3CAA" w:rsidRPr="00A73B4D" w:rsidRDefault="003F3CAA" w:rsidP="00B25C40">
            <w:pPr>
              <w:pStyle w:val="a5"/>
              <w:rPr>
                <w:szCs w:val="24"/>
              </w:rPr>
            </w:pPr>
            <w:r w:rsidRPr="00A73B4D">
              <w:rPr>
                <w:szCs w:val="24"/>
              </w:rPr>
              <w:t>15</w:t>
            </w:r>
          </w:p>
        </w:tc>
        <w:tc>
          <w:tcPr>
            <w:tcW w:w="2551" w:type="dxa"/>
            <w:tcBorders>
              <w:top w:val="single" w:sz="4" w:space="0" w:color="000000"/>
              <w:left w:val="single" w:sz="4" w:space="0" w:color="000000"/>
              <w:bottom w:val="single" w:sz="4" w:space="0" w:color="000000"/>
              <w:right w:val="single" w:sz="4" w:space="0" w:color="000000"/>
            </w:tcBorders>
          </w:tcPr>
          <w:p w14:paraId="06FA2C2A" w14:textId="77777777" w:rsidR="003F3CAA" w:rsidRPr="00A73B4D" w:rsidRDefault="003F3CAA" w:rsidP="00B25C40">
            <w:pPr>
              <w:pStyle w:val="a5"/>
              <w:rPr>
                <w:szCs w:val="24"/>
              </w:rPr>
            </w:pPr>
            <w:r w:rsidRPr="00A73B4D">
              <w:rPr>
                <w:szCs w:val="24"/>
              </w:rPr>
              <w:t>30</w:t>
            </w:r>
          </w:p>
        </w:tc>
      </w:tr>
      <w:tr w:rsidR="003F3CAA" w:rsidRPr="00A73B4D" w14:paraId="20E995FB" w14:textId="77777777" w:rsidTr="00B25C40">
        <w:trPr>
          <w:trHeight w:val="20"/>
        </w:trPr>
        <w:tc>
          <w:tcPr>
            <w:tcW w:w="4292" w:type="dxa"/>
            <w:tcBorders>
              <w:top w:val="single" w:sz="4" w:space="0" w:color="000000"/>
              <w:left w:val="single" w:sz="4" w:space="0" w:color="000000"/>
              <w:bottom w:val="single" w:sz="4" w:space="0" w:color="000000"/>
              <w:right w:val="single" w:sz="4" w:space="0" w:color="000000"/>
            </w:tcBorders>
          </w:tcPr>
          <w:p w14:paraId="43D12E4A" w14:textId="77777777" w:rsidR="003F3CAA" w:rsidRPr="00A73B4D" w:rsidRDefault="003F3CAA" w:rsidP="00B25C40">
            <w:pPr>
              <w:pStyle w:val="a5"/>
              <w:rPr>
                <w:szCs w:val="24"/>
              </w:rPr>
            </w:pPr>
            <w:r w:rsidRPr="00A73B4D">
              <w:rPr>
                <w:szCs w:val="24"/>
              </w:rPr>
              <w:t>чересполосные постепенные</w:t>
            </w:r>
            <w:r w:rsidRPr="00A73B4D">
              <w:rPr>
                <w:szCs w:val="24"/>
                <w:lang w:val="ru-RU"/>
              </w:rPr>
              <w:t xml:space="preserve"> </w:t>
            </w:r>
            <w:r w:rsidRPr="00A73B4D">
              <w:rPr>
                <w:szCs w:val="24"/>
              </w:rPr>
              <w:t>рубки</w:t>
            </w:r>
          </w:p>
        </w:tc>
        <w:tc>
          <w:tcPr>
            <w:tcW w:w="2550" w:type="dxa"/>
            <w:tcBorders>
              <w:top w:val="single" w:sz="4" w:space="0" w:color="000000"/>
              <w:left w:val="single" w:sz="4" w:space="0" w:color="000000"/>
              <w:bottom w:val="single" w:sz="4" w:space="0" w:color="000000"/>
              <w:right w:val="single" w:sz="4" w:space="0" w:color="000000"/>
            </w:tcBorders>
          </w:tcPr>
          <w:p w14:paraId="4AE99710" w14:textId="77777777" w:rsidR="003F3CAA" w:rsidRPr="00A73B4D" w:rsidRDefault="003F3CAA" w:rsidP="00B25C40">
            <w:pPr>
              <w:pStyle w:val="a5"/>
              <w:rPr>
                <w:szCs w:val="24"/>
              </w:rPr>
            </w:pPr>
            <w:r w:rsidRPr="00A73B4D">
              <w:rPr>
                <w:szCs w:val="24"/>
              </w:rPr>
              <w:t>15</w:t>
            </w:r>
          </w:p>
        </w:tc>
        <w:tc>
          <w:tcPr>
            <w:tcW w:w="2551" w:type="dxa"/>
            <w:tcBorders>
              <w:top w:val="single" w:sz="4" w:space="0" w:color="000000"/>
              <w:left w:val="single" w:sz="4" w:space="0" w:color="000000"/>
              <w:bottom w:val="single" w:sz="4" w:space="0" w:color="000000"/>
              <w:right w:val="single" w:sz="4" w:space="0" w:color="000000"/>
            </w:tcBorders>
          </w:tcPr>
          <w:p w14:paraId="7E5513E8" w14:textId="77777777" w:rsidR="003F3CAA" w:rsidRPr="00A73B4D" w:rsidRDefault="003F3CAA" w:rsidP="00B25C40">
            <w:pPr>
              <w:pStyle w:val="a5"/>
              <w:rPr>
                <w:szCs w:val="24"/>
              </w:rPr>
            </w:pPr>
            <w:r w:rsidRPr="00A73B4D">
              <w:rPr>
                <w:szCs w:val="24"/>
              </w:rPr>
              <w:t>30</w:t>
            </w:r>
          </w:p>
        </w:tc>
      </w:tr>
    </w:tbl>
    <w:p w14:paraId="3C2B8AD6" w14:textId="77777777" w:rsidR="003F3CAA" w:rsidRPr="00A73B4D" w:rsidRDefault="003F3CAA" w:rsidP="00A11F49">
      <w:pPr>
        <w:widowControl w:val="0"/>
        <w:autoSpaceDE w:val="0"/>
        <w:autoSpaceDN w:val="0"/>
        <w:adjustRightInd w:val="0"/>
        <w:rPr>
          <w:szCs w:val="24"/>
        </w:rPr>
      </w:pPr>
    </w:p>
    <w:p w14:paraId="6D7A069C" w14:textId="77777777" w:rsidR="003F3CAA" w:rsidRPr="00A73B4D" w:rsidRDefault="003F3CAA" w:rsidP="00A11F49">
      <w:pPr>
        <w:widowControl w:val="0"/>
        <w:autoSpaceDE w:val="0"/>
        <w:autoSpaceDN w:val="0"/>
        <w:adjustRightInd w:val="0"/>
        <w:rPr>
          <w:szCs w:val="24"/>
        </w:rPr>
        <w:sectPr w:rsidR="003F3CAA" w:rsidRPr="00A73B4D" w:rsidSect="00C5594E">
          <w:pgSz w:w="11900" w:h="16840"/>
          <w:pgMar w:top="1134" w:right="1041" w:bottom="1134" w:left="1134" w:header="720" w:footer="720" w:gutter="0"/>
          <w:cols w:space="720"/>
          <w:noEndnote/>
        </w:sectPr>
      </w:pPr>
    </w:p>
    <w:p w14:paraId="7D5C8AD3" w14:textId="77777777" w:rsidR="003F3CAA" w:rsidRPr="00A73B4D" w:rsidRDefault="003F3CAA" w:rsidP="00B25C40">
      <w:pPr>
        <w:pStyle w:val="a3"/>
        <w:jc w:val="right"/>
        <w:rPr>
          <w:color w:val="auto"/>
        </w:rPr>
      </w:pPr>
      <w:bookmarkStart w:id="171" w:name="_Toc306481171"/>
      <w:bookmarkStart w:id="172" w:name="_Toc321832121"/>
      <w:bookmarkStart w:id="173" w:name="_Toc506229527"/>
      <w:r w:rsidRPr="00A73B4D">
        <w:rPr>
          <w:color w:val="auto"/>
        </w:rPr>
        <w:lastRenderedPageBreak/>
        <w:t>ПРИЛО</w:t>
      </w:r>
      <w:r w:rsidRPr="00A73B4D">
        <w:rPr>
          <w:color w:val="auto"/>
          <w:spacing w:val="1"/>
        </w:rPr>
        <w:t>Ж</w:t>
      </w:r>
      <w:r w:rsidRPr="00A73B4D">
        <w:rPr>
          <w:color w:val="auto"/>
          <w:spacing w:val="-2"/>
        </w:rPr>
        <w:t>Е</w:t>
      </w:r>
      <w:r w:rsidRPr="00A73B4D">
        <w:rPr>
          <w:color w:val="auto"/>
        </w:rPr>
        <w:t>НИЕ</w:t>
      </w:r>
      <w:r w:rsidRPr="00A73B4D">
        <w:rPr>
          <w:color w:val="auto"/>
          <w:spacing w:val="-3"/>
        </w:rPr>
        <w:t xml:space="preserve"> </w:t>
      </w:r>
      <w:r w:rsidRPr="00A73B4D">
        <w:rPr>
          <w:color w:val="auto"/>
        </w:rPr>
        <w:t>8</w:t>
      </w:r>
      <w:bookmarkEnd w:id="171"/>
      <w:bookmarkEnd w:id="172"/>
      <w:bookmarkEnd w:id="173"/>
    </w:p>
    <w:p w14:paraId="6246C01B" w14:textId="77777777" w:rsidR="003F3CAA" w:rsidRPr="00A73B4D" w:rsidRDefault="003F3CAA" w:rsidP="005E0942">
      <w:pPr>
        <w:ind w:firstLine="0"/>
        <w:jc w:val="center"/>
      </w:pPr>
      <w:r w:rsidRPr="00A73B4D">
        <w:t>Пр</w:t>
      </w:r>
      <w:r w:rsidRPr="00A73B4D">
        <w:rPr>
          <w:spacing w:val="1"/>
        </w:rPr>
        <w:t>о</w:t>
      </w:r>
      <w:r w:rsidRPr="00A73B4D">
        <w:rPr>
          <w:spacing w:val="-3"/>
        </w:rPr>
        <w:t>д</w:t>
      </w:r>
      <w:r w:rsidRPr="00A73B4D">
        <w:rPr>
          <w:spacing w:val="1"/>
        </w:rPr>
        <w:t>ол</w:t>
      </w:r>
      <w:r w:rsidRPr="00A73B4D">
        <w:rPr>
          <w:spacing w:val="-2"/>
        </w:rPr>
        <w:t>ж</w:t>
      </w:r>
      <w:r w:rsidRPr="00A73B4D">
        <w:rPr>
          <w:spacing w:val="-1"/>
        </w:rPr>
        <w:t>и</w:t>
      </w:r>
      <w:r w:rsidRPr="00A73B4D">
        <w:rPr>
          <w:spacing w:val="1"/>
        </w:rPr>
        <w:t>т</w:t>
      </w:r>
      <w:r w:rsidRPr="00A73B4D">
        <w:rPr>
          <w:spacing w:val="-2"/>
        </w:rPr>
        <w:t>е</w:t>
      </w:r>
      <w:r w:rsidRPr="00A73B4D">
        <w:rPr>
          <w:spacing w:val="1"/>
        </w:rPr>
        <w:t>л</w:t>
      </w:r>
      <w:r w:rsidRPr="00A73B4D">
        <w:t>ь</w:t>
      </w:r>
      <w:r w:rsidRPr="00A73B4D">
        <w:rPr>
          <w:spacing w:val="-3"/>
        </w:rPr>
        <w:t>н</w:t>
      </w:r>
      <w:r w:rsidRPr="00A73B4D">
        <w:rPr>
          <w:spacing w:val="1"/>
        </w:rPr>
        <w:t>о</w:t>
      </w:r>
      <w:r w:rsidRPr="00A73B4D">
        <w:t>с</w:t>
      </w:r>
      <w:r w:rsidRPr="00A73B4D">
        <w:rPr>
          <w:spacing w:val="-1"/>
        </w:rPr>
        <w:t>т</w:t>
      </w:r>
      <w:r w:rsidRPr="00A73B4D">
        <w:t xml:space="preserve">ь </w:t>
      </w:r>
      <w:r w:rsidRPr="00A73B4D">
        <w:rPr>
          <w:spacing w:val="-1"/>
        </w:rPr>
        <w:t>п</w:t>
      </w:r>
      <w:r w:rsidRPr="00A73B4D">
        <w:t>р</w:t>
      </w:r>
      <w:r w:rsidRPr="00A73B4D">
        <w:rPr>
          <w:spacing w:val="1"/>
        </w:rPr>
        <w:t>о</w:t>
      </w:r>
      <w:r w:rsidRPr="00A73B4D">
        <w:t>веде</w:t>
      </w:r>
      <w:r w:rsidRPr="00A73B4D">
        <w:rPr>
          <w:spacing w:val="-1"/>
        </w:rPr>
        <w:t>ни</w:t>
      </w:r>
      <w:r w:rsidRPr="00A73B4D">
        <w:t>я</w:t>
      </w:r>
      <w:r w:rsidRPr="00A73B4D">
        <w:rPr>
          <w:spacing w:val="-1"/>
        </w:rPr>
        <w:t xml:space="preserve"> п</w:t>
      </w:r>
      <w:r w:rsidRPr="00A73B4D">
        <w:rPr>
          <w:spacing w:val="1"/>
        </w:rPr>
        <w:t>о</w:t>
      </w:r>
      <w:r w:rsidRPr="00A73B4D">
        <w:t>д</w:t>
      </w:r>
      <w:r w:rsidRPr="00A73B4D">
        <w:rPr>
          <w:spacing w:val="-2"/>
        </w:rPr>
        <w:t>с</w:t>
      </w:r>
      <w:r w:rsidRPr="00A73B4D">
        <w:rPr>
          <w:spacing w:val="1"/>
        </w:rPr>
        <w:t>о</w:t>
      </w:r>
      <w:r w:rsidRPr="00A73B4D">
        <w:t>ч</w:t>
      </w:r>
      <w:r w:rsidRPr="00A73B4D">
        <w:rPr>
          <w:spacing w:val="-1"/>
        </w:rPr>
        <w:t>к</w:t>
      </w:r>
      <w:r w:rsidRPr="00A73B4D">
        <w:t>и</w:t>
      </w:r>
    </w:p>
    <w:tbl>
      <w:tblPr>
        <w:tblW w:w="10206" w:type="dxa"/>
        <w:tblInd w:w="108" w:type="dxa"/>
        <w:tblLayout w:type="fixed"/>
        <w:tblCellMar>
          <w:left w:w="0" w:type="dxa"/>
          <w:right w:w="0" w:type="dxa"/>
        </w:tblCellMar>
        <w:tblLook w:val="0000" w:firstRow="0" w:lastRow="0" w:firstColumn="0" w:lastColumn="0" w:noHBand="0" w:noVBand="0"/>
      </w:tblPr>
      <w:tblGrid>
        <w:gridCol w:w="2581"/>
        <w:gridCol w:w="2581"/>
        <w:gridCol w:w="2580"/>
        <w:gridCol w:w="2464"/>
      </w:tblGrid>
      <w:tr w:rsidR="003F3CAA" w:rsidRPr="00A73B4D" w14:paraId="30F98E0E" w14:textId="77777777" w:rsidTr="00B25C40">
        <w:trPr>
          <w:trHeight w:val="20"/>
        </w:trPr>
        <w:tc>
          <w:tcPr>
            <w:tcW w:w="2393" w:type="dxa"/>
            <w:tcBorders>
              <w:top w:val="single" w:sz="4" w:space="0" w:color="000000"/>
              <w:left w:val="single" w:sz="4" w:space="0" w:color="000000"/>
              <w:bottom w:val="single" w:sz="4" w:space="0" w:color="000000"/>
              <w:right w:val="single" w:sz="4" w:space="0" w:color="000000"/>
            </w:tcBorders>
          </w:tcPr>
          <w:p w14:paraId="4F44A499" w14:textId="77777777" w:rsidR="003F3CAA" w:rsidRPr="00A73B4D" w:rsidRDefault="003F3CAA" w:rsidP="00E07397">
            <w:pPr>
              <w:pStyle w:val="a5"/>
              <w:ind w:left="0"/>
              <w:rPr>
                <w:sz w:val="24"/>
                <w:szCs w:val="24"/>
              </w:rPr>
            </w:pPr>
            <w:r w:rsidRPr="00A73B4D">
              <w:rPr>
                <w:sz w:val="24"/>
                <w:szCs w:val="24"/>
              </w:rPr>
              <w:t>Ср</w:t>
            </w:r>
            <w:r w:rsidRPr="00A73B4D">
              <w:rPr>
                <w:spacing w:val="1"/>
                <w:sz w:val="24"/>
                <w:szCs w:val="24"/>
              </w:rPr>
              <w:t>о</w:t>
            </w:r>
            <w:r w:rsidRPr="00A73B4D">
              <w:rPr>
                <w:sz w:val="24"/>
                <w:szCs w:val="24"/>
              </w:rPr>
              <w:t>к по</w:t>
            </w:r>
            <w:r w:rsidRPr="00A73B4D">
              <w:rPr>
                <w:spacing w:val="1"/>
                <w:sz w:val="24"/>
                <w:szCs w:val="24"/>
              </w:rPr>
              <w:t>д</w:t>
            </w:r>
            <w:r w:rsidRPr="00A73B4D">
              <w:rPr>
                <w:sz w:val="24"/>
                <w:szCs w:val="24"/>
              </w:rPr>
              <w:t>соч</w:t>
            </w:r>
            <w:r w:rsidRPr="00A73B4D">
              <w:rPr>
                <w:spacing w:val="-2"/>
                <w:sz w:val="24"/>
                <w:szCs w:val="24"/>
              </w:rPr>
              <w:t>к</w:t>
            </w:r>
            <w:r w:rsidRPr="00A73B4D">
              <w:rPr>
                <w:spacing w:val="1"/>
                <w:sz w:val="24"/>
                <w:szCs w:val="24"/>
              </w:rPr>
              <w:t>и</w:t>
            </w:r>
            <w:r w:rsidRPr="00A73B4D">
              <w:rPr>
                <w:sz w:val="24"/>
                <w:szCs w:val="24"/>
              </w:rPr>
              <w:t>,</w:t>
            </w:r>
            <w:r w:rsidRPr="00A73B4D">
              <w:rPr>
                <w:sz w:val="24"/>
                <w:szCs w:val="24"/>
                <w:lang w:val="ru-RU"/>
              </w:rPr>
              <w:t xml:space="preserve"> </w:t>
            </w:r>
            <w:r w:rsidRPr="00A73B4D">
              <w:rPr>
                <w:sz w:val="24"/>
                <w:szCs w:val="24"/>
              </w:rPr>
              <w:t>лет</w:t>
            </w:r>
          </w:p>
        </w:tc>
        <w:tc>
          <w:tcPr>
            <w:tcW w:w="2393" w:type="dxa"/>
            <w:tcBorders>
              <w:top w:val="single" w:sz="4" w:space="0" w:color="000000"/>
              <w:left w:val="single" w:sz="4" w:space="0" w:color="000000"/>
              <w:bottom w:val="single" w:sz="4" w:space="0" w:color="000000"/>
              <w:right w:val="single" w:sz="4" w:space="0" w:color="000000"/>
            </w:tcBorders>
          </w:tcPr>
          <w:p w14:paraId="176B64CA" w14:textId="77777777" w:rsidR="003F3CAA" w:rsidRPr="00A73B4D" w:rsidRDefault="003F3CAA" w:rsidP="00E07397">
            <w:pPr>
              <w:pStyle w:val="a5"/>
              <w:rPr>
                <w:sz w:val="24"/>
                <w:szCs w:val="24"/>
                <w:lang w:val="ru-RU"/>
              </w:rPr>
            </w:pPr>
            <w:r w:rsidRPr="00A73B4D">
              <w:rPr>
                <w:sz w:val="24"/>
                <w:szCs w:val="24"/>
                <w:lang w:val="ru-RU"/>
              </w:rPr>
              <w:t>Пе</w:t>
            </w:r>
            <w:r w:rsidRPr="00A73B4D">
              <w:rPr>
                <w:spacing w:val="1"/>
                <w:sz w:val="24"/>
                <w:szCs w:val="24"/>
                <w:lang w:val="ru-RU"/>
              </w:rPr>
              <w:t>р</w:t>
            </w:r>
            <w:r w:rsidRPr="00A73B4D">
              <w:rPr>
                <w:sz w:val="24"/>
                <w:szCs w:val="24"/>
                <w:lang w:val="ru-RU"/>
              </w:rPr>
              <w:t>и</w:t>
            </w:r>
            <w:r w:rsidRPr="00A73B4D">
              <w:rPr>
                <w:spacing w:val="1"/>
                <w:sz w:val="24"/>
                <w:szCs w:val="24"/>
                <w:lang w:val="ru-RU"/>
              </w:rPr>
              <w:t>о</w:t>
            </w:r>
            <w:r w:rsidRPr="00A73B4D">
              <w:rPr>
                <w:sz w:val="24"/>
                <w:szCs w:val="24"/>
                <w:lang w:val="ru-RU"/>
              </w:rPr>
              <w:t>д</w:t>
            </w:r>
            <w:r w:rsidRPr="00A73B4D">
              <w:rPr>
                <w:spacing w:val="-2"/>
                <w:sz w:val="24"/>
                <w:szCs w:val="24"/>
                <w:lang w:val="ru-RU"/>
              </w:rPr>
              <w:t xml:space="preserve"> </w:t>
            </w:r>
            <w:r w:rsidRPr="00A73B4D">
              <w:rPr>
                <w:sz w:val="24"/>
                <w:szCs w:val="24"/>
                <w:lang w:val="ru-RU"/>
              </w:rPr>
              <w:t>п</w:t>
            </w:r>
            <w:r w:rsidRPr="00A73B4D">
              <w:rPr>
                <w:spacing w:val="1"/>
                <w:sz w:val="24"/>
                <w:szCs w:val="24"/>
                <w:lang w:val="ru-RU"/>
              </w:rPr>
              <w:t>од</w:t>
            </w:r>
            <w:r w:rsidRPr="00A73B4D">
              <w:rPr>
                <w:spacing w:val="-2"/>
                <w:sz w:val="24"/>
                <w:szCs w:val="24"/>
                <w:lang w:val="ru-RU"/>
              </w:rPr>
              <w:t>с</w:t>
            </w:r>
            <w:r w:rsidRPr="00A73B4D">
              <w:rPr>
                <w:spacing w:val="1"/>
                <w:sz w:val="24"/>
                <w:szCs w:val="24"/>
                <w:lang w:val="ru-RU"/>
              </w:rPr>
              <w:t>о</w:t>
            </w:r>
            <w:r w:rsidRPr="00A73B4D">
              <w:rPr>
                <w:spacing w:val="-2"/>
                <w:sz w:val="24"/>
                <w:szCs w:val="24"/>
                <w:lang w:val="ru-RU"/>
              </w:rPr>
              <w:t>ч</w:t>
            </w:r>
            <w:r w:rsidRPr="00A73B4D">
              <w:rPr>
                <w:sz w:val="24"/>
                <w:szCs w:val="24"/>
                <w:lang w:val="ru-RU"/>
              </w:rPr>
              <w:t>к</w:t>
            </w:r>
            <w:r w:rsidRPr="00A73B4D">
              <w:rPr>
                <w:spacing w:val="1"/>
                <w:sz w:val="24"/>
                <w:szCs w:val="24"/>
                <w:lang w:val="ru-RU"/>
              </w:rPr>
              <w:t>и</w:t>
            </w:r>
            <w:r w:rsidRPr="00A73B4D">
              <w:rPr>
                <w:sz w:val="24"/>
                <w:szCs w:val="24"/>
                <w:lang w:val="ru-RU"/>
              </w:rPr>
              <w:t>, г</w:t>
            </w:r>
            <w:r w:rsidRPr="00A73B4D">
              <w:rPr>
                <w:spacing w:val="1"/>
                <w:sz w:val="24"/>
                <w:szCs w:val="24"/>
                <w:lang w:val="ru-RU"/>
              </w:rPr>
              <w:t>о</w:t>
            </w:r>
            <w:r w:rsidRPr="00A73B4D">
              <w:rPr>
                <w:sz w:val="24"/>
                <w:szCs w:val="24"/>
                <w:lang w:val="ru-RU"/>
              </w:rPr>
              <w:t>ды с начала экс</w:t>
            </w:r>
            <w:r w:rsidRPr="00A73B4D">
              <w:rPr>
                <w:spacing w:val="1"/>
                <w:sz w:val="24"/>
                <w:szCs w:val="24"/>
                <w:lang w:val="ru-RU"/>
              </w:rPr>
              <w:t>п</w:t>
            </w:r>
            <w:r w:rsidRPr="00A73B4D">
              <w:rPr>
                <w:sz w:val="24"/>
                <w:szCs w:val="24"/>
                <w:lang w:val="ru-RU"/>
              </w:rPr>
              <w:t>л</w:t>
            </w:r>
            <w:r w:rsidRPr="00A73B4D">
              <w:rPr>
                <w:spacing w:val="-4"/>
                <w:sz w:val="24"/>
                <w:szCs w:val="24"/>
                <w:lang w:val="ru-RU"/>
              </w:rPr>
              <w:t>у</w:t>
            </w:r>
            <w:r w:rsidRPr="00A73B4D">
              <w:rPr>
                <w:sz w:val="24"/>
                <w:szCs w:val="24"/>
                <w:lang w:val="ru-RU"/>
              </w:rPr>
              <w:t>ата</w:t>
            </w:r>
            <w:r w:rsidRPr="00A73B4D">
              <w:rPr>
                <w:spacing w:val="1"/>
                <w:sz w:val="24"/>
                <w:szCs w:val="24"/>
                <w:lang w:val="ru-RU"/>
              </w:rPr>
              <w:t>ц</w:t>
            </w:r>
            <w:r w:rsidRPr="00A73B4D">
              <w:rPr>
                <w:sz w:val="24"/>
                <w:szCs w:val="24"/>
                <w:lang w:val="ru-RU"/>
              </w:rPr>
              <w:t>ии</w:t>
            </w:r>
          </w:p>
        </w:tc>
        <w:tc>
          <w:tcPr>
            <w:tcW w:w="2392" w:type="dxa"/>
            <w:tcBorders>
              <w:top w:val="single" w:sz="4" w:space="0" w:color="000000"/>
              <w:left w:val="single" w:sz="4" w:space="0" w:color="000000"/>
              <w:bottom w:val="single" w:sz="4" w:space="0" w:color="000000"/>
              <w:right w:val="single" w:sz="4" w:space="0" w:color="000000"/>
            </w:tcBorders>
          </w:tcPr>
          <w:p w14:paraId="0E065FBE" w14:textId="77777777" w:rsidR="003F3CAA" w:rsidRPr="00A73B4D" w:rsidRDefault="003F3CAA" w:rsidP="00E07397">
            <w:pPr>
              <w:pStyle w:val="a5"/>
              <w:rPr>
                <w:sz w:val="24"/>
                <w:szCs w:val="24"/>
              </w:rPr>
            </w:pPr>
            <w:r w:rsidRPr="00A73B4D">
              <w:rPr>
                <w:sz w:val="24"/>
                <w:szCs w:val="24"/>
              </w:rPr>
              <w:t>П</w:t>
            </w:r>
            <w:r w:rsidRPr="00A73B4D">
              <w:rPr>
                <w:spacing w:val="1"/>
                <w:sz w:val="24"/>
                <w:szCs w:val="24"/>
              </w:rPr>
              <w:t>р</w:t>
            </w:r>
            <w:r w:rsidRPr="00A73B4D">
              <w:rPr>
                <w:sz w:val="24"/>
                <w:szCs w:val="24"/>
              </w:rPr>
              <w:t>о</w:t>
            </w:r>
            <w:r w:rsidRPr="00A73B4D">
              <w:rPr>
                <w:spacing w:val="1"/>
                <w:sz w:val="24"/>
                <w:szCs w:val="24"/>
              </w:rPr>
              <w:t>до</w:t>
            </w:r>
            <w:r w:rsidRPr="00A73B4D">
              <w:rPr>
                <w:spacing w:val="-3"/>
                <w:sz w:val="24"/>
                <w:szCs w:val="24"/>
              </w:rPr>
              <w:t>л</w:t>
            </w:r>
            <w:r w:rsidRPr="00A73B4D">
              <w:rPr>
                <w:spacing w:val="1"/>
                <w:sz w:val="24"/>
                <w:szCs w:val="24"/>
              </w:rPr>
              <w:t>жи</w:t>
            </w:r>
            <w:r w:rsidRPr="00A73B4D">
              <w:rPr>
                <w:sz w:val="24"/>
                <w:szCs w:val="24"/>
              </w:rPr>
              <w:t>тель</w:t>
            </w:r>
            <w:r w:rsidRPr="00A73B4D">
              <w:rPr>
                <w:spacing w:val="1"/>
                <w:sz w:val="24"/>
                <w:szCs w:val="24"/>
              </w:rPr>
              <w:t>но</w:t>
            </w:r>
            <w:r w:rsidRPr="00A73B4D">
              <w:rPr>
                <w:sz w:val="24"/>
                <w:szCs w:val="24"/>
              </w:rPr>
              <w:t>сть</w:t>
            </w:r>
            <w:r w:rsidRPr="00A73B4D">
              <w:rPr>
                <w:spacing w:val="-4"/>
                <w:sz w:val="24"/>
                <w:szCs w:val="24"/>
              </w:rPr>
              <w:t xml:space="preserve"> </w:t>
            </w:r>
            <w:r w:rsidRPr="00A73B4D">
              <w:rPr>
                <w:spacing w:val="1"/>
                <w:sz w:val="24"/>
                <w:szCs w:val="24"/>
              </w:rPr>
              <w:t>п</w:t>
            </w:r>
            <w:r w:rsidRPr="00A73B4D">
              <w:rPr>
                <w:sz w:val="24"/>
                <w:szCs w:val="24"/>
              </w:rPr>
              <w:t>о</w:t>
            </w:r>
            <w:r w:rsidRPr="00A73B4D">
              <w:rPr>
                <w:spacing w:val="1"/>
                <w:sz w:val="24"/>
                <w:szCs w:val="24"/>
              </w:rPr>
              <w:t>д</w:t>
            </w:r>
            <w:r w:rsidRPr="00A73B4D">
              <w:rPr>
                <w:spacing w:val="-2"/>
                <w:sz w:val="24"/>
                <w:szCs w:val="24"/>
              </w:rPr>
              <w:t>с</w:t>
            </w:r>
            <w:r w:rsidRPr="00A73B4D">
              <w:rPr>
                <w:spacing w:val="1"/>
                <w:sz w:val="24"/>
                <w:szCs w:val="24"/>
              </w:rPr>
              <w:t>о</w:t>
            </w:r>
            <w:r w:rsidRPr="00A73B4D">
              <w:rPr>
                <w:sz w:val="24"/>
                <w:szCs w:val="24"/>
              </w:rPr>
              <w:t>ч</w:t>
            </w:r>
            <w:r w:rsidRPr="00A73B4D">
              <w:rPr>
                <w:spacing w:val="-2"/>
                <w:sz w:val="24"/>
                <w:szCs w:val="24"/>
              </w:rPr>
              <w:t>к</w:t>
            </w:r>
            <w:r w:rsidRPr="00A73B4D">
              <w:rPr>
                <w:spacing w:val="1"/>
                <w:sz w:val="24"/>
                <w:szCs w:val="24"/>
              </w:rPr>
              <w:t>и</w:t>
            </w:r>
            <w:r w:rsidRPr="00A73B4D">
              <w:rPr>
                <w:sz w:val="24"/>
                <w:szCs w:val="24"/>
              </w:rPr>
              <w:t>,</w:t>
            </w:r>
            <w:r w:rsidRPr="00A73B4D">
              <w:rPr>
                <w:sz w:val="24"/>
                <w:szCs w:val="24"/>
                <w:lang w:val="ru-RU"/>
              </w:rPr>
              <w:t xml:space="preserve"> </w:t>
            </w:r>
            <w:r w:rsidRPr="00A73B4D">
              <w:rPr>
                <w:sz w:val="24"/>
                <w:szCs w:val="24"/>
              </w:rPr>
              <w:t>лет</w:t>
            </w:r>
          </w:p>
        </w:tc>
        <w:tc>
          <w:tcPr>
            <w:tcW w:w="2285" w:type="dxa"/>
            <w:tcBorders>
              <w:top w:val="single" w:sz="4" w:space="0" w:color="000000"/>
              <w:left w:val="single" w:sz="4" w:space="0" w:color="000000"/>
              <w:bottom w:val="single" w:sz="4" w:space="0" w:color="000000"/>
              <w:right w:val="single" w:sz="4" w:space="0" w:color="000000"/>
            </w:tcBorders>
          </w:tcPr>
          <w:p w14:paraId="2593C501" w14:textId="77777777" w:rsidR="003F3CAA" w:rsidRPr="00A73B4D" w:rsidRDefault="003F3CAA" w:rsidP="00E07397">
            <w:pPr>
              <w:pStyle w:val="a5"/>
              <w:ind w:left="0"/>
              <w:rPr>
                <w:sz w:val="24"/>
                <w:szCs w:val="24"/>
              </w:rPr>
            </w:pPr>
            <w:r w:rsidRPr="00A73B4D">
              <w:rPr>
                <w:sz w:val="24"/>
                <w:szCs w:val="24"/>
                <w:lang w:val="ru-RU"/>
              </w:rPr>
              <w:t xml:space="preserve"> </w:t>
            </w:r>
            <w:r w:rsidRPr="00A73B4D">
              <w:rPr>
                <w:sz w:val="24"/>
                <w:szCs w:val="24"/>
              </w:rPr>
              <w:t>Категор</w:t>
            </w:r>
            <w:r w:rsidRPr="00A73B4D">
              <w:rPr>
                <w:spacing w:val="1"/>
                <w:sz w:val="24"/>
                <w:szCs w:val="24"/>
              </w:rPr>
              <w:t>и</w:t>
            </w:r>
            <w:r w:rsidRPr="00A73B4D">
              <w:rPr>
                <w:sz w:val="24"/>
                <w:szCs w:val="24"/>
              </w:rPr>
              <w:t xml:space="preserve">я </w:t>
            </w:r>
            <w:r w:rsidRPr="00A73B4D">
              <w:rPr>
                <w:spacing w:val="1"/>
                <w:sz w:val="24"/>
                <w:szCs w:val="24"/>
              </w:rPr>
              <w:t>п</w:t>
            </w:r>
            <w:r w:rsidRPr="00A73B4D">
              <w:rPr>
                <w:sz w:val="24"/>
                <w:szCs w:val="24"/>
              </w:rPr>
              <w:t>о</w:t>
            </w:r>
            <w:r w:rsidRPr="00A73B4D">
              <w:rPr>
                <w:spacing w:val="1"/>
                <w:sz w:val="24"/>
                <w:szCs w:val="24"/>
              </w:rPr>
              <w:t>д</w:t>
            </w:r>
            <w:r w:rsidRPr="00A73B4D">
              <w:rPr>
                <w:spacing w:val="-2"/>
                <w:sz w:val="24"/>
                <w:szCs w:val="24"/>
              </w:rPr>
              <w:t>с</w:t>
            </w:r>
            <w:r w:rsidRPr="00A73B4D">
              <w:rPr>
                <w:spacing w:val="1"/>
                <w:sz w:val="24"/>
                <w:szCs w:val="24"/>
              </w:rPr>
              <w:t>о</w:t>
            </w:r>
            <w:r w:rsidRPr="00A73B4D">
              <w:rPr>
                <w:sz w:val="24"/>
                <w:szCs w:val="24"/>
              </w:rPr>
              <w:t>ч</w:t>
            </w:r>
            <w:r w:rsidRPr="00A73B4D">
              <w:rPr>
                <w:spacing w:val="-2"/>
                <w:sz w:val="24"/>
                <w:szCs w:val="24"/>
              </w:rPr>
              <w:t>к</w:t>
            </w:r>
            <w:r w:rsidRPr="00A73B4D">
              <w:rPr>
                <w:sz w:val="24"/>
                <w:szCs w:val="24"/>
              </w:rPr>
              <w:t>и</w:t>
            </w:r>
          </w:p>
        </w:tc>
      </w:tr>
      <w:tr w:rsidR="003F3CAA" w:rsidRPr="00A73B4D" w14:paraId="6DE101F7" w14:textId="77777777" w:rsidTr="00B25C40">
        <w:trPr>
          <w:trHeight w:val="20"/>
        </w:trPr>
        <w:tc>
          <w:tcPr>
            <w:tcW w:w="2393" w:type="dxa"/>
            <w:tcBorders>
              <w:top w:val="single" w:sz="4" w:space="0" w:color="000000"/>
              <w:left w:val="single" w:sz="4" w:space="0" w:color="000000"/>
              <w:bottom w:val="single" w:sz="4" w:space="0" w:color="000000"/>
              <w:right w:val="single" w:sz="4" w:space="0" w:color="000000"/>
            </w:tcBorders>
          </w:tcPr>
          <w:p w14:paraId="70CB8EFE" w14:textId="77777777" w:rsidR="003F3CAA" w:rsidRPr="00A73B4D" w:rsidRDefault="003F3CAA" w:rsidP="00B25C40">
            <w:pPr>
              <w:pStyle w:val="a5"/>
              <w:rPr>
                <w:sz w:val="24"/>
                <w:szCs w:val="24"/>
              </w:rPr>
            </w:pPr>
            <w:r w:rsidRPr="00A73B4D">
              <w:rPr>
                <w:b/>
                <w:bCs/>
                <w:sz w:val="24"/>
                <w:szCs w:val="24"/>
              </w:rPr>
              <w:t>1</w:t>
            </w:r>
          </w:p>
        </w:tc>
        <w:tc>
          <w:tcPr>
            <w:tcW w:w="2393" w:type="dxa"/>
            <w:tcBorders>
              <w:top w:val="single" w:sz="4" w:space="0" w:color="000000"/>
              <w:left w:val="single" w:sz="4" w:space="0" w:color="000000"/>
              <w:bottom w:val="single" w:sz="4" w:space="0" w:color="000000"/>
              <w:right w:val="single" w:sz="4" w:space="0" w:color="000000"/>
            </w:tcBorders>
          </w:tcPr>
          <w:p w14:paraId="4C39934B" w14:textId="77777777" w:rsidR="003F3CAA" w:rsidRPr="00A73B4D" w:rsidRDefault="003F3CAA" w:rsidP="00B25C40">
            <w:pPr>
              <w:pStyle w:val="a5"/>
              <w:rPr>
                <w:sz w:val="24"/>
                <w:szCs w:val="24"/>
              </w:rPr>
            </w:pPr>
            <w:r w:rsidRPr="00A73B4D">
              <w:rPr>
                <w:b/>
                <w:bCs/>
                <w:sz w:val="24"/>
                <w:szCs w:val="24"/>
              </w:rPr>
              <w:t>2</w:t>
            </w:r>
          </w:p>
        </w:tc>
        <w:tc>
          <w:tcPr>
            <w:tcW w:w="2392" w:type="dxa"/>
            <w:tcBorders>
              <w:top w:val="single" w:sz="4" w:space="0" w:color="000000"/>
              <w:left w:val="single" w:sz="4" w:space="0" w:color="000000"/>
              <w:bottom w:val="single" w:sz="4" w:space="0" w:color="000000"/>
              <w:right w:val="single" w:sz="4" w:space="0" w:color="000000"/>
            </w:tcBorders>
          </w:tcPr>
          <w:p w14:paraId="57D4892C" w14:textId="77777777" w:rsidR="003F3CAA" w:rsidRPr="00A73B4D" w:rsidRDefault="003F3CAA" w:rsidP="00B25C40">
            <w:pPr>
              <w:pStyle w:val="a5"/>
              <w:rPr>
                <w:sz w:val="24"/>
                <w:szCs w:val="24"/>
              </w:rPr>
            </w:pPr>
            <w:r w:rsidRPr="00A73B4D">
              <w:rPr>
                <w:b/>
                <w:bCs/>
                <w:sz w:val="24"/>
                <w:szCs w:val="24"/>
              </w:rPr>
              <w:t>3</w:t>
            </w:r>
          </w:p>
        </w:tc>
        <w:tc>
          <w:tcPr>
            <w:tcW w:w="2285" w:type="dxa"/>
            <w:tcBorders>
              <w:top w:val="single" w:sz="4" w:space="0" w:color="000000"/>
              <w:left w:val="single" w:sz="4" w:space="0" w:color="000000"/>
              <w:bottom w:val="single" w:sz="4" w:space="0" w:color="000000"/>
              <w:right w:val="single" w:sz="4" w:space="0" w:color="000000"/>
            </w:tcBorders>
          </w:tcPr>
          <w:p w14:paraId="0F9F5087" w14:textId="77777777" w:rsidR="003F3CAA" w:rsidRPr="00A73B4D" w:rsidRDefault="003F3CAA" w:rsidP="00B25C40">
            <w:pPr>
              <w:pStyle w:val="a5"/>
              <w:rPr>
                <w:sz w:val="24"/>
                <w:szCs w:val="24"/>
              </w:rPr>
            </w:pPr>
            <w:r w:rsidRPr="00A73B4D">
              <w:rPr>
                <w:b/>
                <w:bCs/>
                <w:sz w:val="24"/>
                <w:szCs w:val="24"/>
              </w:rPr>
              <w:t>4</w:t>
            </w:r>
          </w:p>
        </w:tc>
      </w:tr>
      <w:tr w:rsidR="003F3CAA" w:rsidRPr="00A73B4D" w14:paraId="059DB1B9" w14:textId="77777777" w:rsidTr="00B25C40">
        <w:trPr>
          <w:trHeight w:val="20"/>
        </w:trPr>
        <w:tc>
          <w:tcPr>
            <w:tcW w:w="2393" w:type="dxa"/>
            <w:vMerge w:val="restart"/>
            <w:tcBorders>
              <w:top w:val="single" w:sz="4" w:space="0" w:color="000000"/>
              <w:left w:val="single" w:sz="4" w:space="0" w:color="000000"/>
              <w:bottom w:val="single" w:sz="4" w:space="0" w:color="000000"/>
              <w:right w:val="single" w:sz="4" w:space="0" w:color="000000"/>
            </w:tcBorders>
          </w:tcPr>
          <w:p w14:paraId="6C154009" w14:textId="77777777" w:rsidR="003F3CAA" w:rsidRPr="00A73B4D" w:rsidRDefault="003F3CAA" w:rsidP="00B25C40">
            <w:pPr>
              <w:pStyle w:val="a5"/>
              <w:rPr>
                <w:sz w:val="24"/>
                <w:szCs w:val="24"/>
              </w:rPr>
            </w:pPr>
            <w:r w:rsidRPr="00A73B4D">
              <w:rPr>
                <w:spacing w:val="1"/>
                <w:sz w:val="24"/>
                <w:szCs w:val="24"/>
              </w:rPr>
              <w:t>1</w:t>
            </w:r>
            <w:r w:rsidRPr="00A73B4D">
              <w:rPr>
                <w:sz w:val="24"/>
                <w:szCs w:val="24"/>
              </w:rPr>
              <w:t>5</w:t>
            </w:r>
          </w:p>
        </w:tc>
        <w:tc>
          <w:tcPr>
            <w:tcW w:w="2393" w:type="dxa"/>
            <w:tcBorders>
              <w:top w:val="single" w:sz="4" w:space="0" w:color="000000"/>
              <w:left w:val="single" w:sz="4" w:space="0" w:color="000000"/>
              <w:bottom w:val="single" w:sz="4" w:space="0" w:color="000000"/>
              <w:right w:val="single" w:sz="4" w:space="0" w:color="000000"/>
            </w:tcBorders>
          </w:tcPr>
          <w:p w14:paraId="06469B46" w14:textId="77777777" w:rsidR="003F3CAA" w:rsidRPr="00A73B4D" w:rsidRDefault="003F3CAA" w:rsidP="00B25C40">
            <w:pPr>
              <w:pStyle w:val="a5"/>
              <w:rPr>
                <w:sz w:val="24"/>
                <w:szCs w:val="24"/>
              </w:rPr>
            </w:pPr>
            <w:r w:rsidRPr="00A73B4D">
              <w:rPr>
                <w:sz w:val="24"/>
                <w:szCs w:val="24"/>
              </w:rPr>
              <w:t>с</w:t>
            </w:r>
            <w:r w:rsidRPr="00A73B4D">
              <w:rPr>
                <w:spacing w:val="-20"/>
                <w:sz w:val="24"/>
                <w:szCs w:val="24"/>
              </w:rPr>
              <w:t xml:space="preserve"> </w:t>
            </w:r>
            <w:r w:rsidRPr="00A73B4D">
              <w:rPr>
                <w:spacing w:val="1"/>
                <w:sz w:val="24"/>
                <w:szCs w:val="24"/>
              </w:rPr>
              <w:t>1</w:t>
            </w:r>
            <w:r w:rsidRPr="00A73B4D">
              <w:rPr>
                <w:sz w:val="24"/>
                <w:szCs w:val="24"/>
              </w:rPr>
              <w:t>-</w:t>
            </w:r>
            <w:r w:rsidRPr="00A73B4D">
              <w:rPr>
                <w:spacing w:val="-2"/>
                <w:sz w:val="24"/>
                <w:szCs w:val="24"/>
              </w:rPr>
              <w:t>г</w:t>
            </w:r>
            <w:r w:rsidRPr="00A73B4D">
              <w:rPr>
                <w:sz w:val="24"/>
                <w:szCs w:val="24"/>
              </w:rPr>
              <w:t>о</w:t>
            </w:r>
            <w:r w:rsidRPr="00A73B4D">
              <w:rPr>
                <w:spacing w:val="1"/>
                <w:sz w:val="24"/>
                <w:szCs w:val="24"/>
              </w:rPr>
              <w:t xml:space="preserve"> </w:t>
            </w:r>
            <w:r w:rsidRPr="00A73B4D">
              <w:rPr>
                <w:sz w:val="24"/>
                <w:szCs w:val="24"/>
              </w:rPr>
              <w:t>по</w:t>
            </w:r>
            <w:r w:rsidRPr="00A73B4D">
              <w:rPr>
                <w:spacing w:val="1"/>
                <w:sz w:val="24"/>
                <w:szCs w:val="24"/>
              </w:rPr>
              <w:t xml:space="preserve"> 5</w:t>
            </w:r>
            <w:r w:rsidRPr="00A73B4D">
              <w:rPr>
                <w:spacing w:val="-2"/>
                <w:sz w:val="24"/>
                <w:szCs w:val="24"/>
              </w:rPr>
              <w:t>-</w:t>
            </w:r>
            <w:r w:rsidRPr="00A73B4D">
              <w:rPr>
                <w:sz w:val="24"/>
                <w:szCs w:val="24"/>
              </w:rPr>
              <w:t>й</w:t>
            </w:r>
          </w:p>
        </w:tc>
        <w:tc>
          <w:tcPr>
            <w:tcW w:w="2392" w:type="dxa"/>
            <w:tcBorders>
              <w:top w:val="single" w:sz="4" w:space="0" w:color="000000"/>
              <w:left w:val="single" w:sz="4" w:space="0" w:color="000000"/>
              <w:bottom w:val="single" w:sz="4" w:space="0" w:color="000000"/>
              <w:right w:val="single" w:sz="4" w:space="0" w:color="000000"/>
            </w:tcBorders>
          </w:tcPr>
          <w:p w14:paraId="5DBF8599" w14:textId="77777777" w:rsidR="003F3CAA" w:rsidRPr="00A73B4D" w:rsidRDefault="003F3CAA" w:rsidP="00B25C40">
            <w:pPr>
              <w:pStyle w:val="a5"/>
              <w:rPr>
                <w:sz w:val="24"/>
                <w:szCs w:val="24"/>
              </w:rPr>
            </w:pPr>
            <w:r w:rsidRPr="00A73B4D">
              <w:rPr>
                <w:sz w:val="24"/>
                <w:szCs w:val="24"/>
              </w:rPr>
              <w:t>5</w:t>
            </w:r>
          </w:p>
        </w:tc>
        <w:tc>
          <w:tcPr>
            <w:tcW w:w="2285" w:type="dxa"/>
            <w:tcBorders>
              <w:top w:val="single" w:sz="4" w:space="0" w:color="000000"/>
              <w:left w:val="single" w:sz="4" w:space="0" w:color="000000"/>
              <w:bottom w:val="single" w:sz="4" w:space="0" w:color="000000"/>
              <w:right w:val="single" w:sz="4" w:space="0" w:color="000000"/>
            </w:tcBorders>
          </w:tcPr>
          <w:p w14:paraId="17752F21" w14:textId="77777777" w:rsidR="003F3CAA" w:rsidRPr="00A73B4D" w:rsidRDefault="003F3CAA" w:rsidP="00B25C40">
            <w:pPr>
              <w:pStyle w:val="a5"/>
              <w:rPr>
                <w:sz w:val="24"/>
                <w:szCs w:val="24"/>
              </w:rPr>
            </w:pPr>
            <w:r w:rsidRPr="00A73B4D">
              <w:rPr>
                <w:sz w:val="24"/>
                <w:szCs w:val="24"/>
              </w:rPr>
              <w:t>III</w:t>
            </w:r>
          </w:p>
        </w:tc>
      </w:tr>
      <w:tr w:rsidR="003F3CAA" w:rsidRPr="00A73B4D" w14:paraId="07C59999" w14:textId="77777777" w:rsidTr="00B25C40">
        <w:trPr>
          <w:trHeight w:val="20"/>
        </w:trPr>
        <w:tc>
          <w:tcPr>
            <w:tcW w:w="2393" w:type="dxa"/>
            <w:vMerge/>
            <w:tcBorders>
              <w:top w:val="single" w:sz="4" w:space="0" w:color="000000"/>
              <w:left w:val="single" w:sz="4" w:space="0" w:color="000000"/>
              <w:bottom w:val="single" w:sz="4" w:space="0" w:color="000000"/>
              <w:right w:val="single" w:sz="4" w:space="0" w:color="000000"/>
            </w:tcBorders>
          </w:tcPr>
          <w:p w14:paraId="0DB7CA8C" w14:textId="77777777" w:rsidR="003F3CAA" w:rsidRPr="00A73B4D" w:rsidRDefault="003F3CAA" w:rsidP="00B25C40">
            <w:pPr>
              <w:pStyle w:val="a5"/>
              <w:rPr>
                <w:sz w:val="24"/>
                <w:szCs w:val="24"/>
              </w:rPr>
            </w:pPr>
          </w:p>
        </w:tc>
        <w:tc>
          <w:tcPr>
            <w:tcW w:w="2393" w:type="dxa"/>
            <w:tcBorders>
              <w:top w:val="single" w:sz="4" w:space="0" w:color="000000"/>
              <w:left w:val="single" w:sz="4" w:space="0" w:color="000000"/>
              <w:bottom w:val="single" w:sz="4" w:space="0" w:color="000000"/>
              <w:right w:val="single" w:sz="4" w:space="0" w:color="000000"/>
            </w:tcBorders>
          </w:tcPr>
          <w:p w14:paraId="5EE20325" w14:textId="77777777" w:rsidR="003F3CAA" w:rsidRPr="00A73B4D" w:rsidRDefault="003F3CAA" w:rsidP="00B25C40">
            <w:pPr>
              <w:pStyle w:val="a5"/>
              <w:rPr>
                <w:sz w:val="24"/>
                <w:szCs w:val="24"/>
              </w:rPr>
            </w:pPr>
            <w:r w:rsidRPr="00A73B4D">
              <w:rPr>
                <w:sz w:val="24"/>
                <w:szCs w:val="24"/>
              </w:rPr>
              <w:t>с</w:t>
            </w:r>
            <w:r w:rsidRPr="00A73B4D">
              <w:rPr>
                <w:spacing w:val="-20"/>
                <w:sz w:val="24"/>
                <w:szCs w:val="24"/>
              </w:rPr>
              <w:t xml:space="preserve"> </w:t>
            </w:r>
            <w:r w:rsidRPr="00A73B4D">
              <w:rPr>
                <w:spacing w:val="1"/>
                <w:sz w:val="24"/>
                <w:szCs w:val="24"/>
              </w:rPr>
              <w:t>6</w:t>
            </w:r>
            <w:r w:rsidRPr="00A73B4D">
              <w:rPr>
                <w:sz w:val="24"/>
                <w:szCs w:val="24"/>
              </w:rPr>
              <w:t>-</w:t>
            </w:r>
            <w:r w:rsidRPr="00A73B4D">
              <w:rPr>
                <w:spacing w:val="-2"/>
                <w:sz w:val="24"/>
                <w:szCs w:val="24"/>
              </w:rPr>
              <w:t>г</w:t>
            </w:r>
            <w:r w:rsidRPr="00A73B4D">
              <w:rPr>
                <w:sz w:val="24"/>
                <w:szCs w:val="24"/>
              </w:rPr>
              <w:t>о</w:t>
            </w:r>
            <w:r w:rsidRPr="00A73B4D">
              <w:rPr>
                <w:spacing w:val="1"/>
                <w:sz w:val="24"/>
                <w:szCs w:val="24"/>
              </w:rPr>
              <w:t xml:space="preserve"> </w:t>
            </w:r>
            <w:r w:rsidRPr="00A73B4D">
              <w:rPr>
                <w:sz w:val="24"/>
                <w:szCs w:val="24"/>
              </w:rPr>
              <w:t>по</w:t>
            </w:r>
            <w:r w:rsidRPr="00A73B4D">
              <w:rPr>
                <w:spacing w:val="1"/>
                <w:sz w:val="24"/>
                <w:szCs w:val="24"/>
              </w:rPr>
              <w:t xml:space="preserve"> </w:t>
            </w:r>
            <w:r w:rsidRPr="00A73B4D">
              <w:rPr>
                <w:sz w:val="24"/>
                <w:szCs w:val="24"/>
              </w:rPr>
              <w:t>1</w:t>
            </w:r>
            <w:r w:rsidRPr="00A73B4D">
              <w:rPr>
                <w:spacing w:val="1"/>
                <w:sz w:val="24"/>
                <w:szCs w:val="24"/>
              </w:rPr>
              <w:t>2</w:t>
            </w:r>
            <w:r w:rsidRPr="00A73B4D">
              <w:rPr>
                <w:spacing w:val="-2"/>
                <w:sz w:val="24"/>
                <w:szCs w:val="24"/>
              </w:rPr>
              <w:t>-</w:t>
            </w:r>
            <w:r w:rsidRPr="00A73B4D">
              <w:rPr>
                <w:sz w:val="24"/>
                <w:szCs w:val="24"/>
              </w:rPr>
              <w:t>й</w:t>
            </w:r>
          </w:p>
        </w:tc>
        <w:tc>
          <w:tcPr>
            <w:tcW w:w="2392" w:type="dxa"/>
            <w:tcBorders>
              <w:top w:val="single" w:sz="4" w:space="0" w:color="000000"/>
              <w:left w:val="single" w:sz="4" w:space="0" w:color="000000"/>
              <w:bottom w:val="single" w:sz="4" w:space="0" w:color="000000"/>
              <w:right w:val="single" w:sz="4" w:space="0" w:color="000000"/>
            </w:tcBorders>
          </w:tcPr>
          <w:p w14:paraId="1F9F9BAD" w14:textId="77777777" w:rsidR="003F3CAA" w:rsidRPr="00A73B4D" w:rsidRDefault="003F3CAA" w:rsidP="00B25C40">
            <w:pPr>
              <w:pStyle w:val="a5"/>
              <w:rPr>
                <w:sz w:val="24"/>
                <w:szCs w:val="24"/>
              </w:rPr>
            </w:pPr>
            <w:r w:rsidRPr="00A73B4D">
              <w:rPr>
                <w:sz w:val="24"/>
                <w:szCs w:val="24"/>
              </w:rPr>
              <w:t>7</w:t>
            </w:r>
          </w:p>
        </w:tc>
        <w:tc>
          <w:tcPr>
            <w:tcW w:w="2285" w:type="dxa"/>
            <w:tcBorders>
              <w:top w:val="single" w:sz="4" w:space="0" w:color="000000"/>
              <w:left w:val="single" w:sz="4" w:space="0" w:color="000000"/>
              <w:bottom w:val="single" w:sz="4" w:space="0" w:color="000000"/>
              <w:right w:val="single" w:sz="4" w:space="0" w:color="000000"/>
            </w:tcBorders>
          </w:tcPr>
          <w:p w14:paraId="492411A4" w14:textId="77777777" w:rsidR="003F3CAA" w:rsidRPr="00A73B4D" w:rsidRDefault="003F3CAA" w:rsidP="00B25C40">
            <w:pPr>
              <w:pStyle w:val="a5"/>
              <w:rPr>
                <w:sz w:val="24"/>
                <w:szCs w:val="24"/>
              </w:rPr>
            </w:pPr>
            <w:r w:rsidRPr="00A73B4D">
              <w:rPr>
                <w:sz w:val="24"/>
                <w:szCs w:val="24"/>
              </w:rPr>
              <w:t>II</w:t>
            </w:r>
          </w:p>
        </w:tc>
      </w:tr>
      <w:tr w:rsidR="003F3CAA" w:rsidRPr="00A73B4D" w14:paraId="30079E18" w14:textId="77777777" w:rsidTr="00B25C40">
        <w:trPr>
          <w:trHeight w:val="20"/>
        </w:trPr>
        <w:tc>
          <w:tcPr>
            <w:tcW w:w="2393" w:type="dxa"/>
            <w:vMerge/>
            <w:tcBorders>
              <w:top w:val="single" w:sz="4" w:space="0" w:color="000000"/>
              <w:left w:val="single" w:sz="4" w:space="0" w:color="000000"/>
              <w:bottom w:val="single" w:sz="4" w:space="0" w:color="000000"/>
              <w:right w:val="single" w:sz="4" w:space="0" w:color="000000"/>
            </w:tcBorders>
          </w:tcPr>
          <w:p w14:paraId="42A22DF7" w14:textId="77777777" w:rsidR="003F3CAA" w:rsidRPr="00A73B4D" w:rsidRDefault="003F3CAA" w:rsidP="00B25C40">
            <w:pPr>
              <w:pStyle w:val="a5"/>
              <w:rPr>
                <w:sz w:val="24"/>
                <w:szCs w:val="24"/>
              </w:rPr>
            </w:pPr>
          </w:p>
        </w:tc>
        <w:tc>
          <w:tcPr>
            <w:tcW w:w="2393" w:type="dxa"/>
            <w:tcBorders>
              <w:top w:val="single" w:sz="4" w:space="0" w:color="000000"/>
              <w:left w:val="single" w:sz="4" w:space="0" w:color="000000"/>
              <w:bottom w:val="single" w:sz="4" w:space="0" w:color="000000"/>
              <w:right w:val="single" w:sz="4" w:space="0" w:color="000000"/>
            </w:tcBorders>
          </w:tcPr>
          <w:p w14:paraId="62CA3D16" w14:textId="77777777" w:rsidR="003F3CAA" w:rsidRPr="00A73B4D" w:rsidRDefault="003F3CAA" w:rsidP="00B25C40">
            <w:pPr>
              <w:pStyle w:val="a5"/>
              <w:rPr>
                <w:sz w:val="24"/>
                <w:szCs w:val="24"/>
              </w:rPr>
            </w:pPr>
            <w:r w:rsidRPr="00A73B4D">
              <w:rPr>
                <w:sz w:val="24"/>
                <w:szCs w:val="24"/>
              </w:rPr>
              <w:t>с</w:t>
            </w:r>
            <w:r w:rsidRPr="00A73B4D">
              <w:rPr>
                <w:spacing w:val="-20"/>
                <w:sz w:val="24"/>
                <w:szCs w:val="24"/>
              </w:rPr>
              <w:t xml:space="preserve"> </w:t>
            </w:r>
            <w:r w:rsidRPr="00A73B4D">
              <w:rPr>
                <w:spacing w:val="1"/>
                <w:sz w:val="24"/>
                <w:szCs w:val="24"/>
              </w:rPr>
              <w:t>1</w:t>
            </w:r>
            <w:r w:rsidRPr="00A73B4D">
              <w:rPr>
                <w:sz w:val="24"/>
                <w:szCs w:val="24"/>
              </w:rPr>
              <w:t xml:space="preserve">3-го </w:t>
            </w:r>
            <w:r w:rsidRPr="00A73B4D">
              <w:rPr>
                <w:spacing w:val="1"/>
                <w:sz w:val="24"/>
                <w:szCs w:val="24"/>
              </w:rPr>
              <w:t>п</w:t>
            </w:r>
            <w:r w:rsidRPr="00A73B4D">
              <w:rPr>
                <w:sz w:val="24"/>
                <w:szCs w:val="24"/>
              </w:rPr>
              <w:t>о 1</w:t>
            </w:r>
            <w:r w:rsidRPr="00A73B4D">
              <w:rPr>
                <w:spacing w:val="1"/>
                <w:sz w:val="24"/>
                <w:szCs w:val="24"/>
              </w:rPr>
              <w:t>5</w:t>
            </w:r>
            <w:r w:rsidRPr="00A73B4D">
              <w:rPr>
                <w:sz w:val="24"/>
                <w:szCs w:val="24"/>
              </w:rPr>
              <w:t>-й</w:t>
            </w:r>
          </w:p>
        </w:tc>
        <w:tc>
          <w:tcPr>
            <w:tcW w:w="2392" w:type="dxa"/>
            <w:tcBorders>
              <w:top w:val="single" w:sz="4" w:space="0" w:color="000000"/>
              <w:left w:val="single" w:sz="4" w:space="0" w:color="000000"/>
              <w:bottom w:val="single" w:sz="4" w:space="0" w:color="000000"/>
              <w:right w:val="single" w:sz="4" w:space="0" w:color="000000"/>
            </w:tcBorders>
          </w:tcPr>
          <w:p w14:paraId="03966577" w14:textId="77777777" w:rsidR="003F3CAA" w:rsidRPr="00A73B4D" w:rsidRDefault="003F3CAA" w:rsidP="00B25C40">
            <w:pPr>
              <w:pStyle w:val="a5"/>
              <w:rPr>
                <w:sz w:val="24"/>
                <w:szCs w:val="24"/>
              </w:rPr>
            </w:pPr>
            <w:r w:rsidRPr="00A73B4D">
              <w:rPr>
                <w:sz w:val="24"/>
                <w:szCs w:val="24"/>
              </w:rPr>
              <w:t>3</w:t>
            </w:r>
          </w:p>
        </w:tc>
        <w:tc>
          <w:tcPr>
            <w:tcW w:w="2285" w:type="dxa"/>
            <w:tcBorders>
              <w:top w:val="single" w:sz="4" w:space="0" w:color="000000"/>
              <w:left w:val="single" w:sz="4" w:space="0" w:color="000000"/>
              <w:bottom w:val="single" w:sz="4" w:space="0" w:color="000000"/>
              <w:right w:val="single" w:sz="4" w:space="0" w:color="000000"/>
            </w:tcBorders>
          </w:tcPr>
          <w:p w14:paraId="3BBF2BFF" w14:textId="77777777" w:rsidR="003F3CAA" w:rsidRPr="00A73B4D" w:rsidRDefault="003F3CAA" w:rsidP="00B25C40">
            <w:pPr>
              <w:pStyle w:val="a5"/>
              <w:rPr>
                <w:sz w:val="24"/>
                <w:szCs w:val="24"/>
              </w:rPr>
            </w:pPr>
            <w:r w:rsidRPr="00A73B4D">
              <w:rPr>
                <w:sz w:val="24"/>
                <w:szCs w:val="24"/>
              </w:rPr>
              <w:t>I</w:t>
            </w:r>
          </w:p>
        </w:tc>
      </w:tr>
      <w:tr w:rsidR="003F3CAA" w:rsidRPr="00A73B4D" w14:paraId="1B965EA9" w14:textId="77777777" w:rsidTr="00B25C40">
        <w:trPr>
          <w:trHeight w:val="20"/>
        </w:trPr>
        <w:tc>
          <w:tcPr>
            <w:tcW w:w="2393" w:type="dxa"/>
            <w:vMerge w:val="restart"/>
            <w:tcBorders>
              <w:top w:val="single" w:sz="4" w:space="0" w:color="000000"/>
              <w:left w:val="single" w:sz="4" w:space="0" w:color="000000"/>
              <w:bottom w:val="single" w:sz="4" w:space="0" w:color="000000"/>
              <w:right w:val="single" w:sz="4" w:space="0" w:color="000000"/>
            </w:tcBorders>
          </w:tcPr>
          <w:p w14:paraId="2F48CAFF" w14:textId="77777777" w:rsidR="003F3CAA" w:rsidRPr="00A73B4D" w:rsidRDefault="003F3CAA" w:rsidP="00B25C40">
            <w:pPr>
              <w:pStyle w:val="a5"/>
              <w:rPr>
                <w:sz w:val="24"/>
                <w:szCs w:val="24"/>
              </w:rPr>
            </w:pPr>
            <w:r w:rsidRPr="00A73B4D">
              <w:rPr>
                <w:spacing w:val="1"/>
                <w:sz w:val="24"/>
                <w:szCs w:val="24"/>
              </w:rPr>
              <w:t>1</w:t>
            </w:r>
            <w:r w:rsidRPr="00A73B4D">
              <w:rPr>
                <w:sz w:val="24"/>
                <w:szCs w:val="24"/>
              </w:rPr>
              <w:t>0</w:t>
            </w:r>
          </w:p>
        </w:tc>
        <w:tc>
          <w:tcPr>
            <w:tcW w:w="2393" w:type="dxa"/>
            <w:tcBorders>
              <w:top w:val="single" w:sz="4" w:space="0" w:color="000000"/>
              <w:left w:val="single" w:sz="4" w:space="0" w:color="000000"/>
              <w:bottom w:val="single" w:sz="4" w:space="0" w:color="000000"/>
              <w:right w:val="single" w:sz="4" w:space="0" w:color="000000"/>
            </w:tcBorders>
          </w:tcPr>
          <w:p w14:paraId="16A06F08" w14:textId="77777777" w:rsidR="003F3CAA" w:rsidRPr="00A73B4D" w:rsidRDefault="003F3CAA" w:rsidP="00B25C40">
            <w:pPr>
              <w:pStyle w:val="a5"/>
              <w:rPr>
                <w:sz w:val="24"/>
                <w:szCs w:val="24"/>
              </w:rPr>
            </w:pPr>
            <w:r w:rsidRPr="00A73B4D">
              <w:rPr>
                <w:sz w:val="24"/>
                <w:szCs w:val="24"/>
              </w:rPr>
              <w:t>с</w:t>
            </w:r>
            <w:r w:rsidRPr="00A73B4D">
              <w:rPr>
                <w:spacing w:val="-20"/>
                <w:sz w:val="24"/>
                <w:szCs w:val="24"/>
              </w:rPr>
              <w:t xml:space="preserve"> </w:t>
            </w:r>
            <w:r w:rsidRPr="00A73B4D">
              <w:rPr>
                <w:spacing w:val="1"/>
                <w:sz w:val="24"/>
                <w:szCs w:val="24"/>
              </w:rPr>
              <w:t>1</w:t>
            </w:r>
            <w:r w:rsidRPr="00A73B4D">
              <w:rPr>
                <w:sz w:val="24"/>
                <w:szCs w:val="24"/>
              </w:rPr>
              <w:t>-</w:t>
            </w:r>
            <w:r w:rsidRPr="00A73B4D">
              <w:rPr>
                <w:spacing w:val="-2"/>
                <w:sz w:val="24"/>
                <w:szCs w:val="24"/>
              </w:rPr>
              <w:t>г</w:t>
            </w:r>
            <w:r w:rsidRPr="00A73B4D">
              <w:rPr>
                <w:sz w:val="24"/>
                <w:szCs w:val="24"/>
              </w:rPr>
              <w:t>о</w:t>
            </w:r>
            <w:r w:rsidRPr="00A73B4D">
              <w:rPr>
                <w:spacing w:val="1"/>
                <w:sz w:val="24"/>
                <w:szCs w:val="24"/>
              </w:rPr>
              <w:t xml:space="preserve"> </w:t>
            </w:r>
            <w:r w:rsidRPr="00A73B4D">
              <w:rPr>
                <w:sz w:val="24"/>
                <w:szCs w:val="24"/>
              </w:rPr>
              <w:t>по</w:t>
            </w:r>
            <w:r w:rsidRPr="00A73B4D">
              <w:rPr>
                <w:spacing w:val="1"/>
                <w:sz w:val="24"/>
                <w:szCs w:val="24"/>
              </w:rPr>
              <w:t xml:space="preserve"> 7</w:t>
            </w:r>
            <w:r w:rsidRPr="00A73B4D">
              <w:rPr>
                <w:spacing w:val="-2"/>
                <w:sz w:val="24"/>
                <w:szCs w:val="24"/>
              </w:rPr>
              <w:t>-</w:t>
            </w:r>
            <w:r w:rsidRPr="00A73B4D">
              <w:rPr>
                <w:sz w:val="24"/>
                <w:szCs w:val="24"/>
              </w:rPr>
              <w:t>й</w:t>
            </w:r>
          </w:p>
        </w:tc>
        <w:tc>
          <w:tcPr>
            <w:tcW w:w="2392" w:type="dxa"/>
            <w:tcBorders>
              <w:top w:val="single" w:sz="4" w:space="0" w:color="000000"/>
              <w:left w:val="single" w:sz="4" w:space="0" w:color="000000"/>
              <w:bottom w:val="single" w:sz="4" w:space="0" w:color="000000"/>
              <w:right w:val="single" w:sz="4" w:space="0" w:color="000000"/>
            </w:tcBorders>
          </w:tcPr>
          <w:p w14:paraId="23D049F1" w14:textId="77777777" w:rsidR="003F3CAA" w:rsidRPr="00A73B4D" w:rsidRDefault="003F3CAA" w:rsidP="00B25C40">
            <w:pPr>
              <w:pStyle w:val="a5"/>
              <w:rPr>
                <w:sz w:val="24"/>
                <w:szCs w:val="24"/>
              </w:rPr>
            </w:pPr>
            <w:r w:rsidRPr="00A73B4D">
              <w:rPr>
                <w:sz w:val="24"/>
                <w:szCs w:val="24"/>
              </w:rPr>
              <w:t>7</w:t>
            </w:r>
          </w:p>
        </w:tc>
        <w:tc>
          <w:tcPr>
            <w:tcW w:w="2285" w:type="dxa"/>
            <w:tcBorders>
              <w:top w:val="single" w:sz="4" w:space="0" w:color="000000"/>
              <w:left w:val="single" w:sz="4" w:space="0" w:color="000000"/>
              <w:bottom w:val="single" w:sz="4" w:space="0" w:color="000000"/>
              <w:right w:val="single" w:sz="4" w:space="0" w:color="000000"/>
            </w:tcBorders>
          </w:tcPr>
          <w:p w14:paraId="08B179B2" w14:textId="77777777" w:rsidR="003F3CAA" w:rsidRPr="00A73B4D" w:rsidRDefault="003F3CAA" w:rsidP="00B25C40">
            <w:pPr>
              <w:pStyle w:val="a5"/>
              <w:rPr>
                <w:sz w:val="24"/>
                <w:szCs w:val="24"/>
              </w:rPr>
            </w:pPr>
            <w:r w:rsidRPr="00A73B4D">
              <w:rPr>
                <w:sz w:val="24"/>
                <w:szCs w:val="24"/>
              </w:rPr>
              <w:t>II</w:t>
            </w:r>
          </w:p>
        </w:tc>
      </w:tr>
      <w:tr w:rsidR="003F3CAA" w:rsidRPr="00A73B4D" w14:paraId="3B426874" w14:textId="77777777" w:rsidTr="00B25C40">
        <w:trPr>
          <w:trHeight w:val="20"/>
        </w:trPr>
        <w:tc>
          <w:tcPr>
            <w:tcW w:w="2393" w:type="dxa"/>
            <w:vMerge/>
            <w:tcBorders>
              <w:top w:val="single" w:sz="4" w:space="0" w:color="000000"/>
              <w:left w:val="single" w:sz="4" w:space="0" w:color="000000"/>
              <w:bottom w:val="single" w:sz="4" w:space="0" w:color="000000"/>
              <w:right w:val="single" w:sz="4" w:space="0" w:color="000000"/>
            </w:tcBorders>
          </w:tcPr>
          <w:p w14:paraId="72BA2753" w14:textId="77777777" w:rsidR="003F3CAA" w:rsidRPr="00A73B4D" w:rsidRDefault="003F3CAA" w:rsidP="00B25C40">
            <w:pPr>
              <w:pStyle w:val="a5"/>
              <w:rPr>
                <w:sz w:val="24"/>
                <w:szCs w:val="24"/>
              </w:rPr>
            </w:pPr>
          </w:p>
        </w:tc>
        <w:tc>
          <w:tcPr>
            <w:tcW w:w="2393" w:type="dxa"/>
            <w:tcBorders>
              <w:top w:val="single" w:sz="4" w:space="0" w:color="000000"/>
              <w:left w:val="single" w:sz="4" w:space="0" w:color="000000"/>
              <w:bottom w:val="single" w:sz="4" w:space="0" w:color="000000"/>
              <w:right w:val="single" w:sz="4" w:space="0" w:color="000000"/>
            </w:tcBorders>
          </w:tcPr>
          <w:p w14:paraId="6A838240" w14:textId="77777777" w:rsidR="003F3CAA" w:rsidRPr="00A73B4D" w:rsidRDefault="003F3CAA" w:rsidP="00B25C40">
            <w:pPr>
              <w:pStyle w:val="a5"/>
              <w:rPr>
                <w:sz w:val="24"/>
                <w:szCs w:val="24"/>
              </w:rPr>
            </w:pPr>
            <w:r w:rsidRPr="00A73B4D">
              <w:rPr>
                <w:sz w:val="24"/>
                <w:szCs w:val="24"/>
              </w:rPr>
              <w:t>с</w:t>
            </w:r>
            <w:r w:rsidRPr="00A73B4D">
              <w:rPr>
                <w:spacing w:val="-20"/>
                <w:sz w:val="24"/>
                <w:szCs w:val="24"/>
              </w:rPr>
              <w:t xml:space="preserve"> </w:t>
            </w:r>
            <w:r w:rsidRPr="00A73B4D">
              <w:rPr>
                <w:spacing w:val="1"/>
                <w:sz w:val="24"/>
                <w:szCs w:val="24"/>
              </w:rPr>
              <w:t>8</w:t>
            </w:r>
            <w:r w:rsidRPr="00A73B4D">
              <w:rPr>
                <w:sz w:val="24"/>
                <w:szCs w:val="24"/>
              </w:rPr>
              <w:t>-</w:t>
            </w:r>
            <w:r w:rsidRPr="00A73B4D">
              <w:rPr>
                <w:spacing w:val="-2"/>
                <w:sz w:val="24"/>
                <w:szCs w:val="24"/>
              </w:rPr>
              <w:t>г</w:t>
            </w:r>
            <w:r w:rsidRPr="00A73B4D">
              <w:rPr>
                <w:sz w:val="24"/>
                <w:szCs w:val="24"/>
              </w:rPr>
              <w:t>о</w:t>
            </w:r>
            <w:r w:rsidRPr="00A73B4D">
              <w:rPr>
                <w:spacing w:val="1"/>
                <w:sz w:val="24"/>
                <w:szCs w:val="24"/>
              </w:rPr>
              <w:t xml:space="preserve"> </w:t>
            </w:r>
            <w:r w:rsidRPr="00A73B4D">
              <w:rPr>
                <w:sz w:val="24"/>
                <w:szCs w:val="24"/>
              </w:rPr>
              <w:t>по</w:t>
            </w:r>
            <w:r w:rsidRPr="00A73B4D">
              <w:rPr>
                <w:spacing w:val="1"/>
                <w:sz w:val="24"/>
                <w:szCs w:val="24"/>
              </w:rPr>
              <w:t xml:space="preserve"> </w:t>
            </w:r>
            <w:r w:rsidRPr="00A73B4D">
              <w:rPr>
                <w:sz w:val="24"/>
                <w:szCs w:val="24"/>
              </w:rPr>
              <w:t>1</w:t>
            </w:r>
            <w:r w:rsidRPr="00A73B4D">
              <w:rPr>
                <w:spacing w:val="1"/>
                <w:sz w:val="24"/>
                <w:szCs w:val="24"/>
              </w:rPr>
              <w:t>0</w:t>
            </w:r>
            <w:r w:rsidRPr="00A73B4D">
              <w:rPr>
                <w:spacing w:val="-2"/>
                <w:sz w:val="24"/>
                <w:szCs w:val="24"/>
              </w:rPr>
              <w:t>-</w:t>
            </w:r>
            <w:r w:rsidRPr="00A73B4D">
              <w:rPr>
                <w:sz w:val="24"/>
                <w:szCs w:val="24"/>
              </w:rPr>
              <w:t>й</w:t>
            </w:r>
          </w:p>
        </w:tc>
        <w:tc>
          <w:tcPr>
            <w:tcW w:w="2392" w:type="dxa"/>
            <w:tcBorders>
              <w:top w:val="single" w:sz="4" w:space="0" w:color="000000"/>
              <w:left w:val="single" w:sz="4" w:space="0" w:color="000000"/>
              <w:bottom w:val="single" w:sz="4" w:space="0" w:color="000000"/>
              <w:right w:val="single" w:sz="4" w:space="0" w:color="000000"/>
            </w:tcBorders>
          </w:tcPr>
          <w:p w14:paraId="5228CF0E" w14:textId="77777777" w:rsidR="003F3CAA" w:rsidRPr="00A73B4D" w:rsidRDefault="003F3CAA" w:rsidP="00B25C40">
            <w:pPr>
              <w:pStyle w:val="a5"/>
              <w:rPr>
                <w:sz w:val="24"/>
                <w:szCs w:val="24"/>
              </w:rPr>
            </w:pPr>
            <w:r w:rsidRPr="00A73B4D">
              <w:rPr>
                <w:sz w:val="24"/>
                <w:szCs w:val="24"/>
              </w:rPr>
              <w:t>3</w:t>
            </w:r>
          </w:p>
        </w:tc>
        <w:tc>
          <w:tcPr>
            <w:tcW w:w="2285" w:type="dxa"/>
            <w:tcBorders>
              <w:top w:val="single" w:sz="4" w:space="0" w:color="000000"/>
              <w:left w:val="single" w:sz="4" w:space="0" w:color="000000"/>
              <w:bottom w:val="single" w:sz="4" w:space="0" w:color="000000"/>
              <w:right w:val="single" w:sz="4" w:space="0" w:color="000000"/>
            </w:tcBorders>
          </w:tcPr>
          <w:p w14:paraId="029C24F4" w14:textId="77777777" w:rsidR="003F3CAA" w:rsidRPr="00A73B4D" w:rsidRDefault="003F3CAA" w:rsidP="00B25C40">
            <w:pPr>
              <w:pStyle w:val="a5"/>
              <w:rPr>
                <w:sz w:val="24"/>
                <w:szCs w:val="24"/>
              </w:rPr>
            </w:pPr>
            <w:r w:rsidRPr="00A73B4D">
              <w:rPr>
                <w:sz w:val="24"/>
                <w:szCs w:val="24"/>
              </w:rPr>
              <w:t>I</w:t>
            </w:r>
          </w:p>
        </w:tc>
      </w:tr>
    </w:tbl>
    <w:p w14:paraId="7DADEC60" w14:textId="77777777" w:rsidR="003F3CAA" w:rsidRPr="00A73B4D" w:rsidRDefault="003F3CAA" w:rsidP="00B25C40">
      <w:pPr>
        <w:widowControl w:val="0"/>
        <w:autoSpaceDE w:val="0"/>
        <w:autoSpaceDN w:val="0"/>
        <w:adjustRightInd w:val="0"/>
        <w:spacing w:before="6" w:line="120" w:lineRule="exact"/>
        <w:rPr>
          <w:sz w:val="12"/>
          <w:szCs w:val="12"/>
        </w:rPr>
      </w:pPr>
    </w:p>
    <w:p w14:paraId="14522599" w14:textId="77777777" w:rsidR="003F3CAA" w:rsidRPr="00A73B4D" w:rsidRDefault="003F3CAA" w:rsidP="00A11F49">
      <w:pPr>
        <w:widowControl w:val="0"/>
        <w:autoSpaceDE w:val="0"/>
        <w:autoSpaceDN w:val="0"/>
        <w:adjustRightInd w:val="0"/>
        <w:rPr>
          <w:szCs w:val="24"/>
        </w:rPr>
      </w:pPr>
    </w:p>
    <w:p w14:paraId="2E7928D6" w14:textId="77777777" w:rsidR="003F3CAA" w:rsidRPr="00A73B4D" w:rsidRDefault="003F3CAA" w:rsidP="00A11F49">
      <w:pPr>
        <w:widowControl w:val="0"/>
        <w:autoSpaceDE w:val="0"/>
        <w:autoSpaceDN w:val="0"/>
        <w:adjustRightInd w:val="0"/>
        <w:rPr>
          <w:szCs w:val="24"/>
        </w:rPr>
        <w:sectPr w:rsidR="003F3CAA" w:rsidRPr="00A73B4D" w:rsidSect="00C5594E">
          <w:pgSz w:w="11900" w:h="16840"/>
          <w:pgMar w:top="1134" w:right="1041" w:bottom="1134" w:left="1134" w:header="720" w:footer="720" w:gutter="0"/>
          <w:cols w:space="720"/>
          <w:noEndnote/>
        </w:sectPr>
      </w:pPr>
    </w:p>
    <w:p w14:paraId="792073CE" w14:textId="77777777" w:rsidR="003F3CAA" w:rsidRPr="00A73B4D" w:rsidRDefault="003F3CAA" w:rsidP="00F2043D">
      <w:pPr>
        <w:pStyle w:val="a3"/>
        <w:jc w:val="right"/>
        <w:rPr>
          <w:color w:val="auto"/>
        </w:rPr>
      </w:pPr>
      <w:bookmarkStart w:id="174" w:name="_Toc306481172"/>
      <w:bookmarkStart w:id="175" w:name="_Toc321832122"/>
      <w:bookmarkStart w:id="176" w:name="_Toc506229528"/>
      <w:r w:rsidRPr="00A73B4D">
        <w:rPr>
          <w:color w:val="auto"/>
        </w:rPr>
        <w:lastRenderedPageBreak/>
        <w:t>ПРИЛО</w:t>
      </w:r>
      <w:r w:rsidRPr="00A73B4D">
        <w:rPr>
          <w:color w:val="auto"/>
          <w:spacing w:val="1"/>
        </w:rPr>
        <w:t>Ж</w:t>
      </w:r>
      <w:r w:rsidRPr="00A73B4D">
        <w:rPr>
          <w:color w:val="auto"/>
          <w:spacing w:val="-2"/>
        </w:rPr>
        <w:t>Е</w:t>
      </w:r>
      <w:r w:rsidRPr="00A73B4D">
        <w:rPr>
          <w:color w:val="auto"/>
        </w:rPr>
        <w:t>НИЕ</w:t>
      </w:r>
      <w:r w:rsidRPr="00A73B4D">
        <w:rPr>
          <w:color w:val="auto"/>
          <w:spacing w:val="-3"/>
        </w:rPr>
        <w:t xml:space="preserve"> </w:t>
      </w:r>
      <w:r w:rsidRPr="00A73B4D">
        <w:rPr>
          <w:color w:val="auto"/>
        </w:rPr>
        <w:t>9</w:t>
      </w:r>
      <w:bookmarkEnd w:id="174"/>
      <w:bookmarkEnd w:id="175"/>
      <w:bookmarkEnd w:id="176"/>
    </w:p>
    <w:p w14:paraId="6D078C69" w14:textId="77777777" w:rsidR="003F3CAA" w:rsidRPr="00A73B4D" w:rsidRDefault="003F3CAA" w:rsidP="005E0942">
      <w:pPr>
        <w:spacing w:after="120" w:line="240" w:lineRule="auto"/>
        <w:jc w:val="center"/>
      </w:pPr>
      <w:r w:rsidRPr="00A73B4D">
        <w:t>О</w:t>
      </w:r>
      <w:r w:rsidRPr="00A73B4D">
        <w:rPr>
          <w:spacing w:val="1"/>
        </w:rPr>
        <w:t>б</w:t>
      </w:r>
      <w:r w:rsidRPr="00A73B4D">
        <w:rPr>
          <w:spacing w:val="-2"/>
        </w:rPr>
        <w:t>щ</w:t>
      </w:r>
      <w:r w:rsidRPr="00A73B4D">
        <w:rPr>
          <w:spacing w:val="1"/>
        </w:rPr>
        <w:t>а</w:t>
      </w:r>
      <w:r w:rsidRPr="00A73B4D">
        <w:t>я</w:t>
      </w:r>
      <w:r w:rsidRPr="00A73B4D">
        <w:rPr>
          <w:spacing w:val="-1"/>
        </w:rPr>
        <w:t xml:space="preserve"> </w:t>
      </w:r>
      <w:r w:rsidRPr="00A73B4D">
        <w:rPr>
          <w:spacing w:val="-2"/>
        </w:rPr>
        <w:t>ш</w:t>
      </w:r>
      <w:r w:rsidRPr="00A73B4D">
        <w:rPr>
          <w:spacing w:val="-1"/>
        </w:rPr>
        <w:t>и</w:t>
      </w:r>
      <w:r w:rsidRPr="00A73B4D">
        <w:t>р</w:t>
      </w:r>
      <w:r w:rsidRPr="00A73B4D">
        <w:rPr>
          <w:spacing w:val="-1"/>
        </w:rPr>
        <w:t>ин</w:t>
      </w:r>
      <w:r w:rsidRPr="00A73B4D">
        <w:t>а</w:t>
      </w:r>
      <w:r w:rsidRPr="00A73B4D">
        <w:rPr>
          <w:spacing w:val="1"/>
        </w:rPr>
        <w:t xml:space="preserve"> м</w:t>
      </w:r>
      <w:r w:rsidRPr="00A73B4D">
        <w:rPr>
          <w:spacing w:val="-2"/>
        </w:rPr>
        <w:t>еж</w:t>
      </w:r>
      <w:r w:rsidRPr="00A73B4D">
        <w:rPr>
          <w:spacing w:val="-1"/>
        </w:rPr>
        <w:t>к</w:t>
      </w:r>
      <w:r w:rsidRPr="00A73B4D">
        <w:rPr>
          <w:spacing w:val="1"/>
        </w:rPr>
        <w:t>а</w:t>
      </w:r>
      <w:r w:rsidRPr="00A73B4D">
        <w:t>рр</w:t>
      </w:r>
      <w:r w:rsidRPr="00A73B4D">
        <w:rPr>
          <w:spacing w:val="1"/>
        </w:rPr>
        <w:t>о</w:t>
      </w:r>
      <w:r w:rsidRPr="00A73B4D">
        <w:t>в</w:t>
      </w:r>
      <w:r w:rsidRPr="00A73B4D">
        <w:rPr>
          <w:spacing w:val="-1"/>
        </w:rPr>
        <w:t>ы</w:t>
      </w:r>
      <w:r w:rsidRPr="00A73B4D">
        <w:t>х</w:t>
      </w:r>
      <w:r w:rsidRPr="00A73B4D">
        <w:rPr>
          <w:spacing w:val="1"/>
        </w:rPr>
        <w:t xml:space="preserve"> </w:t>
      </w:r>
      <w:r w:rsidRPr="00A73B4D">
        <w:t>р</w:t>
      </w:r>
      <w:r w:rsidRPr="00A73B4D">
        <w:rPr>
          <w:spacing w:val="-2"/>
        </w:rPr>
        <w:t>е</w:t>
      </w:r>
      <w:r w:rsidRPr="00A73B4D">
        <w:rPr>
          <w:spacing w:val="1"/>
        </w:rPr>
        <w:t>м</w:t>
      </w:r>
      <w:r w:rsidRPr="00A73B4D">
        <w:rPr>
          <w:spacing w:val="-1"/>
        </w:rPr>
        <w:t>н</w:t>
      </w:r>
      <w:r w:rsidRPr="00A73B4D">
        <w:t>ей</w:t>
      </w:r>
      <w:r w:rsidRPr="00A73B4D">
        <w:rPr>
          <w:spacing w:val="-4"/>
        </w:rPr>
        <w:t xml:space="preserve"> </w:t>
      </w:r>
      <w:r w:rsidRPr="00A73B4D">
        <w:t>и</w:t>
      </w:r>
      <w:r w:rsidRPr="00A73B4D">
        <w:rPr>
          <w:spacing w:val="-1"/>
        </w:rPr>
        <w:t xml:space="preserve"> к</w:t>
      </w:r>
      <w:r w:rsidRPr="00A73B4D">
        <w:rPr>
          <w:spacing w:val="1"/>
        </w:rPr>
        <w:t>ол</w:t>
      </w:r>
      <w:r w:rsidRPr="00A73B4D">
        <w:rPr>
          <w:spacing w:val="-1"/>
        </w:rPr>
        <w:t>и</w:t>
      </w:r>
      <w:r w:rsidRPr="00A73B4D">
        <w:t>че</w:t>
      </w:r>
      <w:r w:rsidRPr="00A73B4D">
        <w:rPr>
          <w:spacing w:val="-2"/>
        </w:rPr>
        <w:t>с</w:t>
      </w:r>
      <w:r w:rsidRPr="00A73B4D">
        <w:rPr>
          <w:spacing w:val="1"/>
        </w:rPr>
        <w:t>т</w:t>
      </w:r>
      <w:r w:rsidRPr="00A73B4D">
        <w:t>во</w:t>
      </w:r>
      <w:r w:rsidRPr="00A73B4D">
        <w:rPr>
          <w:spacing w:val="1"/>
        </w:rPr>
        <w:t xml:space="preserve"> </w:t>
      </w:r>
      <w:r w:rsidRPr="00A73B4D">
        <w:rPr>
          <w:spacing w:val="-1"/>
        </w:rPr>
        <w:t>ка</w:t>
      </w:r>
      <w:r w:rsidRPr="00A73B4D">
        <w:t>рр</w:t>
      </w:r>
      <w:r w:rsidRPr="00A73B4D">
        <w:rPr>
          <w:spacing w:val="-3"/>
        </w:rPr>
        <w:t xml:space="preserve"> </w:t>
      </w:r>
      <w:r w:rsidRPr="00A73B4D">
        <w:rPr>
          <w:spacing w:val="-1"/>
        </w:rPr>
        <w:t>н</w:t>
      </w:r>
      <w:r w:rsidRPr="00A73B4D">
        <w:t>а</w:t>
      </w:r>
      <w:r w:rsidRPr="00A73B4D">
        <w:rPr>
          <w:spacing w:val="1"/>
        </w:rPr>
        <w:t xml:space="preserve"> </w:t>
      </w:r>
      <w:r w:rsidRPr="00A73B4D">
        <w:t>с</w:t>
      </w:r>
      <w:r w:rsidRPr="00A73B4D">
        <w:rPr>
          <w:spacing w:val="1"/>
        </w:rPr>
        <w:t>т</w:t>
      </w:r>
      <w:r w:rsidRPr="00A73B4D">
        <w:rPr>
          <w:spacing w:val="-3"/>
        </w:rPr>
        <w:t>в</w:t>
      </w:r>
      <w:r w:rsidRPr="00A73B4D">
        <w:rPr>
          <w:spacing w:val="1"/>
        </w:rPr>
        <w:t>о</w:t>
      </w:r>
      <w:r w:rsidRPr="00A73B4D">
        <w:rPr>
          <w:spacing w:val="-1"/>
        </w:rPr>
        <w:t>ла</w:t>
      </w:r>
      <w:r w:rsidRPr="00A73B4D">
        <w:t>х деревьев</w:t>
      </w:r>
      <w:r w:rsidRPr="00A73B4D">
        <w:rPr>
          <w:spacing w:val="-1"/>
        </w:rPr>
        <w:t xml:space="preserve"> </w:t>
      </w:r>
      <w:r w:rsidRPr="00A73B4D">
        <w:t>д</w:t>
      </w:r>
      <w:r w:rsidRPr="00A73B4D">
        <w:rPr>
          <w:spacing w:val="1"/>
        </w:rPr>
        <w:t>л</w:t>
      </w:r>
      <w:r w:rsidRPr="00A73B4D">
        <w:t>я</w:t>
      </w:r>
      <w:r w:rsidRPr="00A73B4D">
        <w:rPr>
          <w:spacing w:val="-1"/>
        </w:rPr>
        <w:t xml:space="preserve"> </w:t>
      </w:r>
      <w:r w:rsidRPr="00A73B4D">
        <w:rPr>
          <w:spacing w:val="-3"/>
        </w:rPr>
        <w:t>р</w:t>
      </w:r>
      <w:r w:rsidRPr="00A73B4D">
        <w:rPr>
          <w:spacing w:val="1"/>
        </w:rPr>
        <w:t>а</w:t>
      </w:r>
      <w:r w:rsidRPr="00A73B4D">
        <w:t>з</w:t>
      </w:r>
      <w:r w:rsidRPr="00A73B4D">
        <w:rPr>
          <w:spacing w:val="1"/>
        </w:rPr>
        <w:t>л</w:t>
      </w:r>
      <w:r w:rsidRPr="00A73B4D">
        <w:rPr>
          <w:spacing w:val="-3"/>
        </w:rPr>
        <w:t>и</w:t>
      </w:r>
      <w:r w:rsidRPr="00A73B4D">
        <w:t>ч</w:t>
      </w:r>
      <w:r w:rsidRPr="00A73B4D">
        <w:rPr>
          <w:spacing w:val="-1"/>
        </w:rPr>
        <w:t>ны</w:t>
      </w:r>
      <w:r w:rsidRPr="00A73B4D">
        <w:t>х</w:t>
      </w:r>
      <w:r w:rsidRPr="00A73B4D">
        <w:rPr>
          <w:spacing w:val="1"/>
        </w:rPr>
        <w:t xml:space="preserve"> </w:t>
      </w:r>
      <w:r w:rsidRPr="00A73B4D">
        <w:rPr>
          <w:spacing w:val="-1"/>
        </w:rPr>
        <w:t>к</w:t>
      </w:r>
      <w:r w:rsidRPr="00A73B4D">
        <w:rPr>
          <w:spacing w:val="1"/>
        </w:rPr>
        <w:t>а</w:t>
      </w:r>
      <w:r w:rsidRPr="00A73B4D">
        <w:rPr>
          <w:spacing w:val="-1"/>
        </w:rPr>
        <w:t>т</w:t>
      </w:r>
      <w:r w:rsidRPr="00A73B4D">
        <w:t>ег</w:t>
      </w:r>
      <w:r w:rsidRPr="00A73B4D">
        <w:rPr>
          <w:spacing w:val="1"/>
        </w:rPr>
        <w:t>о</w:t>
      </w:r>
      <w:r w:rsidRPr="00A73B4D">
        <w:t>р</w:t>
      </w:r>
      <w:r w:rsidRPr="00A73B4D">
        <w:rPr>
          <w:spacing w:val="-1"/>
        </w:rPr>
        <w:t>и</w:t>
      </w:r>
      <w:r w:rsidRPr="00A73B4D">
        <w:t>й</w:t>
      </w:r>
      <w:r w:rsidRPr="00A73B4D">
        <w:rPr>
          <w:spacing w:val="-1"/>
        </w:rPr>
        <w:t xml:space="preserve"> п</w:t>
      </w:r>
      <w:r w:rsidRPr="00A73B4D">
        <w:rPr>
          <w:spacing w:val="-3"/>
        </w:rPr>
        <w:t>р</w:t>
      </w:r>
      <w:r w:rsidRPr="00A73B4D">
        <w:rPr>
          <w:spacing w:val="1"/>
        </w:rPr>
        <w:t>о</w:t>
      </w:r>
      <w:r w:rsidRPr="00A73B4D">
        <w:t>веде</w:t>
      </w:r>
      <w:r w:rsidRPr="00A73B4D">
        <w:rPr>
          <w:spacing w:val="-1"/>
        </w:rPr>
        <w:t>ни</w:t>
      </w:r>
      <w:r w:rsidRPr="00A73B4D">
        <w:t>я</w:t>
      </w:r>
      <w:r w:rsidRPr="00A73B4D">
        <w:rPr>
          <w:spacing w:val="-1"/>
        </w:rPr>
        <w:t xml:space="preserve"> п</w:t>
      </w:r>
      <w:r w:rsidRPr="00A73B4D">
        <w:rPr>
          <w:spacing w:val="1"/>
        </w:rPr>
        <w:t>о</w:t>
      </w:r>
      <w:r w:rsidRPr="00A73B4D">
        <w:t>д</w:t>
      </w:r>
      <w:r w:rsidRPr="00A73B4D">
        <w:rPr>
          <w:spacing w:val="-2"/>
        </w:rPr>
        <w:t>с</w:t>
      </w:r>
      <w:r w:rsidRPr="00A73B4D">
        <w:rPr>
          <w:spacing w:val="1"/>
        </w:rPr>
        <w:t>о</w:t>
      </w:r>
      <w:r w:rsidRPr="00A73B4D">
        <w:t>ч</w:t>
      </w:r>
      <w:r w:rsidRPr="00A73B4D">
        <w:rPr>
          <w:spacing w:val="-1"/>
        </w:rPr>
        <w:t>к</w:t>
      </w:r>
      <w:r w:rsidRPr="00A73B4D">
        <w:t>и</w:t>
      </w:r>
    </w:p>
    <w:tbl>
      <w:tblPr>
        <w:tblW w:w="10206" w:type="dxa"/>
        <w:tblInd w:w="108" w:type="dxa"/>
        <w:tblLayout w:type="fixed"/>
        <w:tblCellMar>
          <w:left w:w="0" w:type="dxa"/>
          <w:right w:w="0" w:type="dxa"/>
        </w:tblCellMar>
        <w:tblLook w:val="0000" w:firstRow="0" w:lastRow="0" w:firstColumn="0" w:lastColumn="0" w:noHBand="0" w:noVBand="0"/>
      </w:tblPr>
      <w:tblGrid>
        <w:gridCol w:w="1458"/>
        <w:gridCol w:w="1456"/>
        <w:gridCol w:w="1459"/>
        <w:gridCol w:w="1456"/>
        <w:gridCol w:w="1459"/>
        <w:gridCol w:w="1459"/>
        <w:gridCol w:w="1459"/>
      </w:tblGrid>
      <w:tr w:rsidR="003F3CAA" w:rsidRPr="00A73B4D" w14:paraId="217BC9D5" w14:textId="77777777" w:rsidTr="00B25C40">
        <w:trPr>
          <w:trHeight w:val="20"/>
        </w:trPr>
        <w:tc>
          <w:tcPr>
            <w:tcW w:w="1368" w:type="dxa"/>
            <w:vMerge w:val="restart"/>
            <w:tcBorders>
              <w:top w:val="single" w:sz="4" w:space="0" w:color="000000"/>
              <w:left w:val="single" w:sz="4" w:space="0" w:color="000000"/>
              <w:bottom w:val="single" w:sz="4" w:space="0" w:color="000000"/>
              <w:right w:val="single" w:sz="4" w:space="0" w:color="000000"/>
            </w:tcBorders>
          </w:tcPr>
          <w:p w14:paraId="55A28B9C" w14:textId="77777777" w:rsidR="003F3CAA" w:rsidRPr="00A73B4D" w:rsidRDefault="003F3CAA" w:rsidP="007A251B">
            <w:pPr>
              <w:pStyle w:val="a5"/>
              <w:rPr>
                <w:lang w:val="ru-RU"/>
              </w:rPr>
            </w:pPr>
            <w:r w:rsidRPr="00A73B4D">
              <w:rPr>
                <w:lang w:val="ru-RU"/>
              </w:rPr>
              <w:t>Диаметр ствола дерева в коре на высоте 1,3 м, см</w:t>
            </w:r>
          </w:p>
        </w:tc>
        <w:tc>
          <w:tcPr>
            <w:tcW w:w="2734" w:type="dxa"/>
            <w:gridSpan w:val="2"/>
            <w:tcBorders>
              <w:top w:val="single" w:sz="4" w:space="0" w:color="000000"/>
              <w:left w:val="single" w:sz="4" w:space="0" w:color="000000"/>
              <w:bottom w:val="single" w:sz="4" w:space="0" w:color="000000"/>
              <w:right w:val="single" w:sz="4" w:space="0" w:color="000000"/>
            </w:tcBorders>
          </w:tcPr>
          <w:p w14:paraId="57D2B610" w14:textId="77777777" w:rsidR="003F3CAA" w:rsidRPr="00A73B4D" w:rsidRDefault="003F3CAA" w:rsidP="00B25C40">
            <w:pPr>
              <w:pStyle w:val="a5"/>
            </w:pPr>
            <w:r w:rsidRPr="00A73B4D">
              <w:t>I категория</w:t>
            </w:r>
          </w:p>
        </w:tc>
        <w:tc>
          <w:tcPr>
            <w:tcW w:w="2733" w:type="dxa"/>
            <w:gridSpan w:val="2"/>
            <w:tcBorders>
              <w:top w:val="single" w:sz="4" w:space="0" w:color="000000"/>
              <w:left w:val="single" w:sz="4" w:space="0" w:color="000000"/>
              <w:bottom w:val="single" w:sz="4" w:space="0" w:color="000000"/>
              <w:right w:val="single" w:sz="4" w:space="0" w:color="000000"/>
            </w:tcBorders>
          </w:tcPr>
          <w:p w14:paraId="499F6E36" w14:textId="77777777" w:rsidR="003F3CAA" w:rsidRPr="00A73B4D" w:rsidRDefault="003F3CAA" w:rsidP="00B25C40">
            <w:pPr>
              <w:pStyle w:val="a5"/>
            </w:pPr>
            <w:r w:rsidRPr="00A73B4D">
              <w:t>II категория</w:t>
            </w:r>
          </w:p>
        </w:tc>
        <w:tc>
          <w:tcPr>
            <w:tcW w:w="2736" w:type="dxa"/>
            <w:gridSpan w:val="2"/>
            <w:tcBorders>
              <w:top w:val="single" w:sz="4" w:space="0" w:color="000000"/>
              <w:left w:val="single" w:sz="4" w:space="0" w:color="000000"/>
              <w:bottom w:val="single" w:sz="4" w:space="0" w:color="000000"/>
              <w:right w:val="single" w:sz="4" w:space="0" w:color="000000"/>
            </w:tcBorders>
          </w:tcPr>
          <w:p w14:paraId="0453E4C3" w14:textId="77777777" w:rsidR="003F3CAA" w:rsidRPr="00A73B4D" w:rsidRDefault="003F3CAA" w:rsidP="00B25C40">
            <w:pPr>
              <w:pStyle w:val="a5"/>
            </w:pPr>
            <w:r w:rsidRPr="00A73B4D">
              <w:t>III категория</w:t>
            </w:r>
          </w:p>
        </w:tc>
      </w:tr>
      <w:tr w:rsidR="003F3CAA" w:rsidRPr="00A73B4D" w14:paraId="28620FB2" w14:textId="77777777" w:rsidTr="00B25C40">
        <w:trPr>
          <w:trHeight w:val="20"/>
        </w:trPr>
        <w:tc>
          <w:tcPr>
            <w:tcW w:w="1368" w:type="dxa"/>
            <w:vMerge/>
            <w:tcBorders>
              <w:top w:val="single" w:sz="4" w:space="0" w:color="000000"/>
              <w:left w:val="single" w:sz="4" w:space="0" w:color="000000"/>
              <w:bottom w:val="single" w:sz="4" w:space="0" w:color="000000"/>
              <w:right w:val="single" w:sz="4" w:space="0" w:color="000000"/>
            </w:tcBorders>
          </w:tcPr>
          <w:p w14:paraId="24FAC4AD" w14:textId="77777777" w:rsidR="003F3CAA" w:rsidRPr="00A73B4D" w:rsidRDefault="003F3CAA" w:rsidP="00B25C40">
            <w:pPr>
              <w:pStyle w:val="a5"/>
            </w:pPr>
          </w:p>
        </w:tc>
        <w:tc>
          <w:tcPr>
            <w:tcW w:w="1366" w:type="dxa"/>
            <w:tcBorders>
              <w:top w:val="single" w:sz="4" w:space="0" w:color="000000"/>
              <w:left w:val="single" w:sz="4" w:space="0" w:color="000000"/>
              <w:bottom w:val="single" w:sz="4" w:space="0" w:color="000000"/>
              <w:right w:val="single" w:sz="4" w:space="0" w:color="000000"/>
            </w:tcBorders>
          </w:tcPr>
          <w:p w14:paraId="4357E196" w14:textId="77777777" w:rsidR="003F3CAA" w:rsidRPr="00A73B4D" w:rsidRDefault="003F3CAA" w:rsidP="00B25C40">
            <w:pPr>
              <w:pStyle w:val="a5"/>
              <w:rPr>
                <w:lang w:val="ru-RU"/>
              </w:rPr>
            </w:pPr>
            <w:r w:rsidRPr="00A73B4D">
              <w:rPr>
                <w:lang w:val="ru-RU"/>
              </w:rPr>
              <w:t>количество карр на стволе дерева, шт.</w:t>
            </w:r>
          </w:p>
        </w:tc>
        <w:tc>
          <w:tcPr>
            <w:tcW w:w="1368" w:type="dxa"/>
            <w:tcBorders>
              <w:top w:val="single" w:sz="4" w:space="0" w:color="000000"/>
              <w:left w:val="single" w:sz="4" w:space="0" w:color="000000"/>
              <w:bottom w:val="single" w:sz="4" w:space="0" w:color="000000"/>
              <w:right w:val="single" w:sz="4" w:space="0" w:color="000000"/>
            </w:tcBorders>
          </w:tcPr>
          <w:p w14:paraId="1D760EF0" w14:textId="77777777" w:rsidR="003F3CAA" w:rsidRPr="00A73B4D" w:rsidRDefault="003F3CAA" w:rsidP="00B25C40">
            <w:pPr>
              <w:pStyle w:val="a5"/>
              <w:rPr>
                <w:lang w:val="ru-RU"/>
              </w:rPr>
            </w:pPr>
            <w:r w:rsidRPr="00A73B4D">
              <w:rPr>
                <w:lang w:val="ru-RU"/>
              </w:rPr>
              <w:t>общая ширина меж- карровых ремней, см</w:t>
            </w:r>
          </w:p>
        </w:tc>
        <w:tc>
          <w:tcPr>
            <w:tcW w:w="1365" w:type="dxa"/>
            <w:tcBorders>
              <w:top w:val="single" w:sz="4" w:space="0" w:color="000000"/>
              <w:left w:val="single" w:sz="4" w:space="0" w:color="000000"/>
              <w:bottom w:val="single" w:sz="4" w:space="0" w:color="000000"/>
              <w:right w:val="single" w:sz="4" w:space="0" w:color="000000"/>
            </w:tcBorders>
          </w:tcPr>
          <w:p w14:paraId="5527BFB0" w14:textId="77777777" w:rsidR="003F3CAA" w:rsidRPr="00A73B4D" w:rsidRDefault="003F3CAA" w:rsidP="00B25C40">
            <w:pPr>
              <w:pStyle w:val="a5"/>
              <w:rPr>
                <w:lang w:val="ru-RU"/>
              </w:rPr>
            </w:pPr>
            <w:r w:rsidRPr="00A73B4D">
              <w:rPr>
                <w:lang w:val="ru-RU"/>
              </w:rPr>
              <w:t>количество карр на стволе дерева, шт.</w:t>
            </w:r>
          </w:p>
        </w:tc>
        <w:tc>
          <w:tcPr>
            <w:tcW w:w="1368" w:type="dxa"/>
            <w:tcBorders>
              <w:top w:val="single" w:sz="4" w:space="0" w:color="000000"/>
              <w:left w:val="single" w:sz="4" w:space="0" w:color="000000"/>
              <w:bottom w:val="single" w:sz="4" w:space="0" w:color="000000"/>
              <w:right w:val="single" w:sz="4" w:space="0" w:color="000000"/>
            </w:tcBorders>
          </w:tcPr>
          <w:p w14:paraId="70F1AD1C" w14:textId="77777777" w:rsidR="003F3CAA" w:rsidRPr="00A73B4D" w:rsidRDefault="003F3CAA" w:rsidP="00B25C40">
            <w:pPr>
              <w:pStyle w:val="a5"/>
              <w:rPr>
                <w:lang w:val="ru-RU"/>
              </w:rPr>
            </w:pPr>
            <w:r w:rsidRPr="00A73B4D">
              <w:rPr>
                <w:lang w:val="ru-RU"/>
              </w:rPr>
              <w:t>общая ширина межкарровых ремней, см</w:t>
            </w:r>
          </w:p>
        </w:tc>
        <w:tc>
          <w:tcPr>
            <w:tcW w:w="1368" w:type="dxa"/>
            <w:tcBorders>
              <w:top w:val="single" w:sz="4" w:space="0" w:color="000000"/>
              <w:left w:val="single" w:sz="4" w:space="0" w:color="000000"/>
              <w:bottom w:val="single" w:sz="4" w:space="0" w:color="000000"/>
              <w:right w:val="single" w:sz="4" w:space="0" w:color="000000"/>
            </w:tcBorders>
          </w:tcPr>
          <w:p w14:paraId="028AF3C7" w14:textId="77777777" w:rsidR="003F3CAA" w:rsidRPr="00A73B4D" w:rsidRDefault="003F3CAA" w:rsidP="00B25C40">
            <w:pPr>
              <w:pStyle w:val="a5"/>
              <w:rPr>
                <w:lang w:val="ru-RU"/>
              </w:rPr>
            </w:pPr>
            <w:r w:rsidRPr="00A73B4D">
              <w:rPr>
                <w:lang w:val="ru-RU"/>
              </w:rPr>
              <w:t>количество карр на стволе дерева, шт.</w:t>
            </w:r>
          </w:p>
        </w:tc>
        <w:tc>
          <w:tcPr>
            <w:tcW w:w="1368" w:type="dxa"/>
            <w:tcBorders>
              <w:top w:val="single" w:sz="4" w:space="0" w:color="000000"/>
              <w:left w:val="single" w:sz="4" w:space="0" w:color="000000"/>
              <w:bottom w:val="single" w:sz="4" w:space="0" w:color="000000"/>
              <w:right w:val="single" w:sz="4" w:space="0" w:color="000000"/>
            </w:tcBorders>
          </w:tcPr>
          <w:p w14:paraId="27B6BC49" w14:textId="77777777" w:rsidR="003F3CAA" w:rsidRPr="00A73B4D" w:rsidRDefault="003F3CAA" w:rsidP="00B25C40">
            <w:pPr>
              <w:pStyle w:val="a5"/>
              <w:rPr>
                <w:lang w:val="ru-RU"/>
              </w:rPr>
            </w:pPr>
            <w:r w:rsidRPr="00A73B4D">
              <w:rPr>
                <w:lang w:val="ru-RU"/>
              </w:rPr>
              <w:t>общая ширина межкарровых ремней, см</w:t>
            </w:r>
          </w:p>
        </w:tc>
      </w:tr>
      <w:tr w:rsidR="003F3CAA" w:rsidRPr="00A73B4D" w14:paraId="0C14EFAC" w14:textId="77777777" w:rsidTr="00B25C40">
        <w:trPr>
          <w:trHeight w:val="20"/>
        </w:trPr>
        <w:tc>
          <w:tcPr>
            <w:tcW w:w="1368" w:type="dxa"/>
            <w:tcBorders>
              <w:top w:val="single" w:sz="4" w:space="0" w:color="000000"/>
              <w:left w:val="single" w:sz="4" w:space="0" w:color="000000"/>
              <w:bottom w:val="single" w:sz="4" w:space="0" w:color="000000"/>
              <w:right w:val="single" w:sz="4" w:space="0" w:color="000000"/>
            </w:tcBorders>
          </w:tcPr>
          <w:p w14:paraId="5500DB9B" w14:textId="77777777" w:rsidR="003F3CAA" w:rsidRPr="00A73B4D" w:rsidRDefault="003F3CAA" w:rsidP="00B25C40">
            <w:pPr>
              <w:pStyle w:val="a5"/>
            </w:pPr>
            <w:r w:rsidRPr="00A73B4D">
              <w:rPr>
                <w:b/>
                <w:bCs/>
              </w:rPr>
              <w:t>1</w:t>
            </w:r>
          </w:p>
        </w:tc>
        <w:tc>
          <w:tcPr>
            <w:tcW w:w="1366" w:type="dxa"/>
            <w:tcBorders>
              <w:top w:val="single" w:sz="4" w:space="0" w:color="000000"/>
              <w:left w:val="single" w:sz="4" w:space="0" w:color="000000"/>
              <w:bottom w:val="single" w:sz="4" w:space="0" w:color="000000"/>
              <w:right w:val="single" w:sz="4" w:space="0" w:color="000000"/>
            </w:tcBorders>
          </w:tcPr>
          <w:p w14:paraId="1CF5AF23" w14:textId="77777777" w:rsidR="003F3CAA" w:rsidRPr="00A73B4D" w:rsidRDefault="003F3CAA" w:rsidP="00B25C40">
            <w:pPr>
              <w:pStyle w:val="a5"/>
            </w:pPr>
            <w:r w:rsidRPr="00A73B4D">
              <w:rPr>
                <w:b/>
                <w:bCs/>
              </w:rPr>
              <w:t>2</w:t>
            </w:r>
          </w:p>
        </w:tc>
        <w:tc>
          <w:tcPr>
            <w:tcW w:w="1368" w:type="dxa"/>
            <w:tcBorders>
              <w:top w:val="single" w:sz="4" w:space="0" w:color="000000"/>
              <w:left w:val="single" w:sz="4" w:space="0" w:color="000000"/>
              <w:bottom w:val="single" w:sz="4" w:space="0" w:color="000000"/>
              <w:right w:val="single" w:sz="4" w:space="0" w:color="000000"/>
            </w:tcBorders>
          </w:tcPr>
          <w:p w14:paraId="184CA5CA" w14:textId="77777777" w:rsidR="003F3CAA" w:rsidRPr="00A73B4D" w:rsidRDefault="003F3CAA" w:rsidP="00B25C40">
            <w:pPr>
              <w:pStyle w:val="a5"/>
            </w:pPr>
            <w:r w:rsidRPr="00A73B4D">
              <w:rPr>
                <w:b/>
                <w:bCs/>
              </w:rPr>
              <w:t>3</w:t>
            </w:r>
          </w:p>
        </w:tc>
        <w:tc>
          <w:tcPr>
            <w:tcW w:w="1365" w:type="dxa"/>
            <w:tcBorders>
              <w:top w:val="single" w:sz="4" w:space="0" w:color="000000"/>
              <w:left w:val="single" w:sz="4" w:space="0" w:color="000000"/>
              <w:bottom w:val="single" w:sz="4" w:space="0" w:color="000000"/>
              <w:right w:val="single" w:sz="4" w:space="0" w:color="000000"/>
            </w:tcBorders>
          </w:tcPr>
          <w:p w14:paraId="4F80E237" w14:textId="77777777" w:rsidR="003F3CAA" w:rsidRPr="00A73B4D" w:rsidRDefault="003F3CAA" w:rsidP="00B25C40">
            <w:pPr>
              <w:pStyle w:val="a5"/>
            </w:pPr>
            <w:r w:rsidRPr="00A73B4D">
              <w:rPr>
                <w:b/>
                <w:bCs/>
              </w:rPr>
              <w:t>4</w:t>
            </w:r>
          </w:p>
        </w:tc>
        <w:tc>
          <w:tcPr>
            <w:tcW w:w="1368" w:type="dxa"/>
            <w:tcBorders>
              <w:top w:val="single" w:sz="4" w:space="0" w:color="000000"/>
              <w:left w:val="single" w:sz="4" w:space="0" w:color="000000"/>
              <w:bottom w:val="single" w:sz="4" w:space="0" w:color="000000"/>
              <w:right w:val="single" w:sz="4" w:space="0" w:color="000000"/>
            </w:tcBorders>
          </w:tcPr>
          <w:p w14:paraId="1E733BCA" w14:textId="77777777" w:rsidR="003F3CAA" w:rsidRPr="00A73B4D" w:rsidRDefault="003F3CAA" w:rsidP="00B25C40">
            <w:pPr>
              <w:pStyle w:val="a5"/>
            </w:pPr>
            <w:r w:rsidRPr="00A73B4D">
              <w:rPr>
                <w:b/>
                <w:bCs/>
              </w:rPr>
              <w:t>5</w:t>
            </w:r>
          </w:p>
        </w:tc>
        <w:tc>
          <w:tcPr>
            <w:tcW w:w="1368" w:type="dxa"/>
            <w:tcBorders>
              <w:top w:val="single" w:sz="4" w:space="0" w:color="000000"/>
              <w:left w:val="single" w:sz="4" w:space="0" w:color="000000"/>
              <w:bottom w:val="single" w:sz="4" w:space="0" w:color="000000"/>
              <w:right w:val="single" w:sz="4" w:space="0" w:color="000000"/>
            </w:tcBorders>
          </w:tcPr>
          <w:p w14:paraId="45C965C3" w14:textId="77777777" w:rsidR="003F3CAA" w:rsidRPr="00A73B4D" w:rsidRDefault="003F3CAA" w:rsidP="00B25C40">
            <w:pPr>
              <w:pStyle w:val="a5"/>
            </w:pPr>
            <w:r w:rsidRPr="00A73B4D">
              <w:rPr>
                <w:b/>
                <w:bCs/>
              </w:rPr>
              <w:t>6</w:t>
            </w:r>
          </w:p>
        </w:tc>
        <w:tc>
          <w:tcPr>
            <w:tcW w:w="1368" w:type="dxa"/>
            <w:tcBorders>
              <w:top w:val="single" w:sz="4" w:space="0" w:color="000000"/>
              <w:left w:val="single" w:sz="4" w:space="0" w:color="000000"/>
              <w:bottom w:val="single" w:sz="4" w:space="0" w:color="000000"/>
              <w:right w:val="single" w:sz="4" w:space="0" w:color="000000"/>
            </w:tcBorders>
          </w:tcPr>
          <w:p w14:paraId="5A51B837" w14:textId="77777777" w:rsidR="003F3CAA" w:rsidRPr="00A73B4D" w:rsidRDefault="003F3CAA" w:rsidP="00B25C40">
            <w:pPr>
              <w:pStyle w:val="a5"/>
            </w:pPr>
            <w:r w:rsidRPr="00A73B4D">
              <w:rPr>
                <w:b/>
                <w:bCs/>
              </w:rPr>
              <w:t>7</w:t>
            </w:r>
          </w:p>
        </w:tc>
      </w:tr>
      <w:tr w:rsidR="003F3CAA" w:rsidRPr="00A73B4D" w14:paraId="38A57E6B" w14:textId="77777777" w:rsidTr="00B25C40">
        <w:trPr>
          <w:trHeight w:val="20"/>
        </w:trPr>
        <w:tc>
          <w:tcPr>
            <w:tcW w:w="1368" w:type="dxa"/>
            <w:tcBorders>
              <w:top w:val="single" w:sz="4" w:space="0" w:color="000000"/>
              <w:left w:val="single" w:sz="4" w:space="0" w:color="000000"/>
              <w:bottom w:val="single" w:sz="4" w:space="0" w:color="000000"/>
              <w:right w:val="single" w:sz="4" w:space="0" w:color="000000"/>
            </w:tcBorders>
          </w:tcPr>
          <w:p w14:paraId="1A3B5D39" w14:textId="77777777" w:rsidR="003F3CAA" w:rsidRPr="00A73B4D" w:rsidRDefault="003F3CAA" w:rsidP="00B25C40">
            <w:pPr>
              <w:pStyle w:val="a5"/>
            </w:pPr>
            <w:r w:rsidRPr="00A73B4D">
              <w:t>20</w:t>
            </w:r>
          </w:p>
        </w:tc>
        <w:tc>
          <w:tcPr>
            <w:tcW w:w="1366" w:type="dxa"/>
            <w:tcBorders>
              <w:top w:val="single" w:sz="4" w:space="0" w:color="000000"/>
              <w:left w:val="single" w:sz="4" w:space="0" w:color="000000"/>
              <w:bottom w:val="single" w:sz="4" w:space="0" w:color="000000"/>
              <w:right w:val="single" w:sz="4" w:space="0" w:color="000000"/>
            </w:tcBorders>
          </w:tcPr>
          <w:p w14:paraId="72740EF9" w14:textId="77777777" w:rsidR="003F3CAA" w:rsidRPr="00A73B4D" w:rsidRDefault="003F3CAA" w:rsidP="00B25C40">
            <w:pPr>
              <w:pStyle w:val="a5"/>
            </w:pPr>
            <w:r w:rsidRPr="00A73B4D">
              <w:t>1</w:t>
            </w:r>
          </w:p>
        </w:tc>
        <w:tc>
          <w:tcPr>
            <w:tcW w:w="1368" w:type="dxa"/>
            <w:tcBorders>
              <w:top w:val="single" w:sz="4" w:space="0" w:color="000000"/>
              <w:left w:val="single" w:sz="4" w:space="0" w:color="000000"/>
              <w:bottom w:val="single" w:sz="4" w:space="0" w:color="000000"/>
              <w:right w:val="single" w:sz="4" w:space="0" w:color="000000"/>
            </w:tcBorders>
          </w:tcPr>
          <w:p w14:paraId="696F5A4B" w14:textId="77777777" w:rsidR="003F3CAA" w:rsidRPr="00A73B4D" w:rsidRDefault="003F3CAA" w:rsidP="00B25C40">
            <w:pPr>
              <w:pStyle w:val="a5"/>
            </w:pPr>
            <w:r w:rsidRPr="00A73B4D">
              <w:t>20</w:t>
            </w:r>
          </w:p>
        </w:tc>
        <w:tc>
          <w:tcPr>
            <w:tcW w:w="1365" w:type="dxa"/>
            <w:tcBorders>
              <w:top w:val="single" w:sz="4" w:space="0" w:color="000000"/>
              <w:left w:val="single" w:sz="4" w:space="0" w:color="000000"/>
              <w:bottom w:val="single" w:sz="4" w:space="0" w:color="000000"/>
              <w:right w:val="single" w:sz="4" w:space="0" w:color="000000"/>
            </w:tcBorders>
          </w:tcPr>
          <w:p w14:paraId="6FE7E88D" w14:textId="77777777" w:rsidR="003F3CAA" w:rsidRPr="00A73B4D" w:rsidRDefault="003F3CAA" w:rsidP="00B25C40">
            <w:pPr>
              <w:pStyle w:val="a5"/>
            </w:pPr>
            <w:r w:rsidRPr="00A73B4D">
              <w:t>1</w:t>
            </w:r>
          </w:p>
        </w:tc>
        <w:tc>
          <w:tcPr>
            <w:tcW w:w="1368" w:type="dxa"/>
            <w:tcBorders>
              <w:top w:val="single" w:sz="4" w:space="0" w:color="000000"/>
              <w:left w:val="single" w:sz="4" w:space="0" w:color="000000"/>
              <w:bottom w:val="single" w:sz="4" w:space="0" w:color="000000"/>
              <w:right w:val="single" w:sz="4" w:space="0" w:color="000000"/>
            </w:tcBorders>
          </w:tcPr>
          <w:p w14:paraId="2ED16C59" w14:textId="77777777" w:rsidR="003F3CAA" w:rsidRPr="00A73B4D" w:rsidRDefault="003F3CAA" w:rsidP="00B25C40">
            <w:pPr>
              <w:pStyle w:val="a5"/>
            </w:pPr>
            <w:r w:rsidRPr="00A73B4D">
              <w:t>30</w:t>
            </w:r>
          </w:p>
        </w:tc>
        <w:tc>
          <w:tcPr>
            <w:tcW w:w="1368" w:type="dxa"/>
            <w:tcBorders>
              <w:top w:val="single" w:sz="4" w:space="0" w:color="000000"/>
              <w:left w:val="single" w:sz="4" w:space="0" w:color="000000"/>
              <w:bottom w:val="single" w:sz="4" w:space="0" w:color="000000"/>
              <w:right w:val="single" w:sz="4" w:space="0" w:color="000000"/>
            </w:tcBorders>
          </w:tcPr>
          <w:p w14:paraId="33366760" w14:textId="77777777" w:rsidR="003F3CAA" w:rsidRPr="00A73B4D" w:rsidRDefault="003F3CAA" w:rsidP="00B25C40">
            <w:pPr>
              <w:pStyle w:val="a5"/>
            </w:pPr>
            <w:r w:rsidRPr="00A73B4D">
              <w:t>-</w:t>
            </w:r>
          </w:p>
        </w:tc>
        <w:tc>
          <w:tcPr>
            <w:tcW w:w="1368" w:type="dxa"/>
            <w:tcBorders>
              <w:top w:val="single" w:sz="4" w:space="0" w:color="000000"/>
              <w:left w:val="single" w:sz="4" w:space="0" w:color="000000"/>
              <w:bottom w:val="single" w:sz="4" w:space="0" w:color="000000"/>
              <w:right w:val="single" w:sz="4" w:space="0" w:color="000000"/>
            </w:tcBorders>
          </w:tcPr>
          <w:p w14:paraId="4928ADEF" w14:textId="77777777" w:rsidR="003F3CAA" w:rsidRPr="00A73B4D" w:rsidRDefault="003F3CAA" w:rsidP="00B25C40">
            <w:pPr>
              <w:pStyle w:val="a5"/>
            </w:pPr>
            <w:r w:rsidRPr="00A73B4D">
              <w:t>-</w:t>
            </w:r>
          </w:p>
        </w:tc>
      </w:tr>
      <w:tr w:rsidR="003F3CAA" w:rsidRPr="00A73B4D" w14:paraId="67ED2C7D" w14:textId="77777777" w:rsidTr="00B25C40">
        <w:trPr>
          <w:trHeight w:val="20"/>
        </w:trPr>
        <w:tc>
          <w:tcPr>
            <w:tcW w:w="1368" w:type="dxa"/>
            <w:tcBorders>
              <w:top w:val="single" w:sz="4" w:space="0" w:color="000000"/>
              <w:left w:val="single" w:sz="4" w:space="0" w:color="000000"/>
              <w:bottom w:val="single" w:sz="4" w:space="0" w:color="000000"/>
              <w:right w:val="single" w:sz="4" w:space="0" w:color="000000"/>
            </w:tcBorders>
          </w:tcPr>
          <w:p w14:paraId="3FEFAB7C" w14:textId="77777777" w:rsidR="003F3CAA" w:rsidRPr="00A73B4D" w:rsidRDefault="003F3CAA" w:rsidP="00B25C40">
            <w:pPr>
              <w:pStyle w:val="a5"/>
            </w:pPr>
            <w:r w:rsidRPr="00A73B4D">
              <w:t>24</w:t>
            </w:r>
          </w:p>
        </w:tc>
        <w:tc>
          <w:tcPr>
            <w:tcW w:w="1366" w:type="dxa"/>
            <w:tcBorders>
              <w:top w:val="single" w:sz="4" w:space="0" w:color="000000"/>
              <w:left w:val="single" w:sz="4" w:space="0" w:color="000000"/>
              <w:bottom w:val="single" w:sz="4" w:space="0" w:color="000000"/>
              <w:right w:val="single" w:sz="4" w:space="0" w:color="000000"/>
            </w:tcBorders>
          </w:tcPr>
          <w:p w14:paraId="68927B00" w14:textId="77777777" w:rsidR="003F3CAA" w:rsidRPr="00A73B4D" w:rsidRDefault="003F3CAA" w:rsidP="00B25C40">
            <w:pPr>
              <w:pStyle w:val="a5"/>
            </w:pPr>
            <w:r w:rsidRPr="00A73B4D">
              <w:t>1 - 2</w:t>
            </w:r>
          </w:p>
        </w:tc>
        <w:tc>
          <w:tcPr>
            <w:tcW w:w="1368" w:type="dxa"/>
            <w:tcBorders>
              <w:top w:val="single" w:sz="4" w:space="0" w:color="000000"/>
              <w:left w:val="single" w:sz="4" w:space="0" w:color="000000"/>
              <w:bottom w:val="single" w:sz="4" w:space="0" w:color="000000"/>
              <w:right w:val="single" w:sz="4" w:space="0" w:color="000000"/>
            </w:tcBorders>
          </w:tcPr>
          <w:p w14:paraId="5685AFBA" w14:textId="77777777" w:rsidR="003F3CAA" w:rsidRPr="00A73B4D" w:rsidRDefault="003F3CAA" w:rsidP="00B25C40">
            <w:pPr>
              <w:pStyle w:val="a5"/>
            </w:pPr>
            <w:r w:rsidRPr="00A73B4D">
              <w:t>20</w:t>
            </w:r>
          </w:p>
        </w:tc>
        <w:tc>
          <w:tcPr>
            <w:tcW w:w="1365" w:type="dxa"/>
            <w:tcBorders>
              <w:top w:val="single" w:sz="4" w:space="0" w:color="000000"/>
              <w:left w:val="single" w:sz="4" w:space="0" w:color="000000"/>
              <w:bottom w:val="single" w:sz="4" w:space="0" w:color="000000"/>
              <w:right w:val="single" w:sz="4" w:space="0" w:color="000000"/>
            </w:tcBorders>
          </w:tcPr>
          <w:p w14:paraId="61B34EA8" w14:textId="77777777" w:rsidR="003F3CAA" w:rsidRPr="00A73B4D" w:rsidRDefault="003F3CAA" w:rsidP="00B25C40">
            <w:pPr>
              <w:pStyle w:val="a5"/>
            </w:pPr>
            <w:r w:rsidRPr="00A73B4D">
              <w:t>1 - 2</w:t>
            </w:r>
          </w:p>
        </w:tc>
        <w:tc>
          <w:tcPr>
            <w:tcW w:w="1368" w:type="dxa"/>
            <w:tcBorders>
              <w:top w:val="single" w:sz="4" w:space="0" w:color="000000"/>
              <w:left w:val="single" w:sz="4" w:space="0" w:color="000000"/>
              <w:bottom w:val="single" w:sz="4" w:space="0" w:color="000000"/>
              <w:right w:val="single" w:sz="4" w:space="0" w:color="000000"/>
            </w:tcBorders>
          </w:tcPr>
          <w:p w14:paraId="36DD65F0" w14:textId="77777777" w:rsidR="003F3CAA" w:rsidRPr="00A73B4D" w:rsidRDefault="003F3CAA" w:rsidP="00B25C40">
            <w:pPr>
              <w:pStyle w:val="a5"/>
            </w:pPr>
            <w:r w:rsidRPr="00A73B4D">
              <w:t>30</w:t>
            </w:r>
          </w:p>
        </w:tc>
        <w:tc>
          <w:tcPr>
            <w:tcW w:w="1368" w:type="dxa"/>
            <w:tcBorders>
              <w:top w:val="single" w:sz="4" w:space="0" w:color="000000"/>
              <w:left w:val="single" w:sz="4" w:space="0" w:color="000000"/>
              <w:bottom w:val="single" w:sz="4" w:space="0" w:color="000000"/>
              <w:right w:val="single" w:sz="4" w:space="0" w:color="000000"/>
            </w:tcBorders>
          </w:tcPr>
          <w:p w14:paraId="669C7908" w14:textId="77777777" w:rsidR="003F3CAA" w:rsidRPr="00A73B4D" w:rsidRDefault="003F3CAA" w:rsidP="00B25C40">
            <w:pPr>
              <w:pStyle w:val="a5"/>
            </w:pPr>
            <w:r w:rsidRPr="00A73B4D">
              <w:t>-</w:t>
            </w:r>
          </w:p>
        </w:tc>
        <w:tc>
          <w:tcPr>
            <w:tcW w:w="1368" w:type="dxa"/>
            <w:tcBorders>
              <w:top w:val="single" w:sz="4" w:space="0" w:color="000000"/>
              <w:left w:val="single" w:sz="4" w:space="0" w:color="000000"/>
              <w:bottom w:val="single" w:sz="4" w:space="0" w:color="000000"/>
              <w:right w:val="single" w:sz="4" w:space="0" w:color="000000"/>
            </w:tcBorders>
          </w:tcPr>
          <w:p w14:paraId="1BDC27BD" w14:textId="77777777" w:rsidR="003F3CAA" w:rsidRPr="00A73B4D" w:rsidRDefault="003F3CAA" w:rsidP="00B25C40">
            <w:pPr>
              <w:pStyle w:val="a5"/>
            </w:pPr>
            <w:r w:rsidRPr="00A73B4D">
              <w:t>-</w:t>
            </w:r>
          </w:p>
        </w:tc>
      </w:tr>
      <w:tr w:rsidR="003F3CAA" w:rsidRPr="00A73B4D" w14:paraId="57578BF8" w14:textId="77777777" w:rsidTr="00B25C40">
        <w:trPr>
          <w:trHeight w:val="20"/>
        </w:trPr>
        <w:tc>
          <w:tcPr>
            <w:tcW w:w="1368" w:type="dxa"/>
            <w:tcBorders>
              <w:top w:val="single" w:sz="4" w:space="0" w:color="000000"/>
              <w:left w:val="single" w:sz="4" w:space="0" w:color="000000"/>
              <w:bottom w:val="single" w:sz="4" w:space="0" w:color="000000"/>
              <w:right w:val="single" w:sz="4" w:space="0" w:color="000000"/>
            </w:tcBorders>
          </w:tcPr>
          <w:p w14:paraId="10D0A568" w14:textId="77777777" w:rsidR="003F3CAA" w:rsidRPr="00A73B4D" w:rsidRDefault="003F3CAA" w:rsidP="00B25C40">
            <w:pPr>
              <w:pStyle w:val="a5"/>
            </w:pPr>
            <w:r w:rsidRPr="00A73B4D">
              <w:t>28</w:t>
            </w:r>
          </w:p>
        </w:tc>
        <w:tc>
          <w:tcPr>
            <w:tcW w:w="1366" w:type="dxa"/>
            <w:tcBorders>
              <w:top w:val="single" w:sz="4" w:space="0" w:color="000000"/>
              <w:left w:val="single" w:sz="4" w:space="0" w:color="000000"/>
              <w:bottom w:val="single" w:sz="4" w:space="0" w:color="000000"/>
              <w:right w:val="single" w:sz="4" w:space="0" w:color="000000"/>
            </w:tcBorders>
          </w:tcPr>
          <w:p w14:paraId="2F665322" w14:textId="77777777" w:rsidR="003F3CAA" w:rsidRPr="00A73B4D" w:rsidRDefault="003F3CAA" w:rsidP="00B25C40">
            <w:pPr>
              <w:pStyle w:val="a5"/>
            </w:pPr>
            <w:r w:rsidRPr="00A73B4D">
              <w:t>1 - 2</w:t>
            </w:r>
          </w:p>
        </w:tc>
        <w:tc>
          <w:tcPr>
            <w:tcW w:w="1368" w:type="dxa"/>
            <w:tcBorders>
              <w:top w:val="single" w:sz="4" w:space="0" w:color="000000"/>
              <w:left w:val="single" w:sz="4" w:space="0" w:color="000000"/>
              <w:bottom w:val="single" w:sz="4" w:space="0" w:color="000000"/>
              <w:right w:val="single" w:sz="4" w:space="0" w:color="000000"/>
            </w:tcBorders>
          </w:tcPr>
          <w:p w14:paraId="03901CB7" w14:textId="77777777" w:rsidR="003F3CAA" w:rsidRPr="00A73B4D" w:rsidRDefault="003F3CAA" w:rsidP="00B25C40">
            <w:pPr>
              <w:pStyle w:val="a5"/>
            </w:pPr>
            <w:r w:rsidRPr="00A73B4D">
              <w:t>20</w:t>
            </w:r>
          </w:p>
        </w:tc>
        <w:tc>
          <w:tcPr>
            <w:tcW w:w="1365" w:type="dxa"/>
            <w:tcBorders>
              <w:top w:val="single" w:sz="4" w:space="0" w:color="000000"/>
              <w:left w:val="single" w:sz="4" w:space="0" w:color="000000"/>
              <w:bottom w:val="single" w:sz="4" w:space="0" w:color="000000"/>
              <w:right w:val="single" w:sz="4" w:space="0" w:color="000000"/>
            </w:tcBorders>
          </w:tcPr>
          <w:p w14:paraId="4AAA5865" w14:textId="77777777" w:rsidR="003F3CAA" w:rsidRPr="00A73B4D" w:rsidRDefault="003F3CAA" w:rsidP="00B25C40">
            <w:pPr>
              <w:pStyle w:val="a5"/>
            </w:pPr>
            <w:r w:rsidRPr="00A73B4D">
              <w:t>1 - 2</w:t>
            </w:r>
          </w:p>
        </w:tc>
        <w:tc>
          <w:tcPr>
            <w:tcW w:w="1368" w:type="dxa"/>
            <w:tcBorders>
              <w:top w:val="single" w:sz="4" w:space="0" w:color="000000"/>
              <w:left w:val="single" w:sz="4" w:space="0" w:color="000000"/>
              <w:bottom w:val="single" w:sz="4" w:space="0" w:color="000000"/>
              <w:right w:val="single" w:sz="4" w:space="0" w:color="000000"/>
            </w:tcBorders>
          </w:tcPr>
          <w:p w14:paraId="040DF236" w14:textId="77777777" w:rsidR="003F3CAA" w:rsidRPr="00A73B4D" w:rsidRDefault="003F3CAA" w:rsidP="00B25C40">
            <w:pPr>
              <w:pStyle w:val="a5"/>
            </w:pPr>
            <w:r w:rsidRPr="00A73B4D">
              <w:t>30</w:t>
            </w:r>
          </w:p>
        </w:tc>
        <w:tc>
          <w:tcPr>
            <w:tcW w:w="1368" w:type="dxa"/>
            <w:tcBorders>
              <w:top w:val="single" w:sz="4" w:space="0" w:color="000000"/>
              <w:left w:val="single" w:sz="4" w:space="0" w:color="000000"/>
              <w:bottom w:val="single" w:sz="4" w:space="0" w:color="000000"/>
              <w:right w:val="single" w:sz="4" w:space="0" w:color="000000"/>
            </w:tcBorders>
          </w:tcPr>
          <w:p w14:paraId="2611BB17" w14:textId="77777777" w:rsidR="003F3CAA" w:rsidRPr="00A73B4D" w:rsidRDefault="003F3CAA" w:rsidP="00B25C40">
            <w:pPr>
              <w:pStyle w:val="a5"/>
            </w:pPr>
            <w:r w:rsidRPr="00A73B4D">
              <w:t>1</w:t>
            </w:r>
          </w:p>
        </w:tc>
        <w:tc>
          <w:tcPr>
            <w:tcW w:w="1368" w:type="dxa"/>
            <w:tcBorders>
              <w:top w:val="single" w:sz="4" w:space="0" w:color="000000"/>
              <w:left w:val="single" w:sz="4" w:space="0" w:color="000000"/>
              <w:bottom w:val="single" w:sz="4" w:space="0" w:color="000000"/>
              <w:right w:val="single" w:sz="4" w:space="0" w:color="000000"/>
            </w:tcBorders>
          </w:tcPr>
          <w:p w14:paraId="1143210C" w14:textId="77777777" w:rsidR="003F3CAA" w:rsidRPr="00A73B4D" w:rsidRDefault="003F3CAA" w:rsidP="00B25C40">
            <w:pPr>
              <w:pStyle w:val="a5"/>
            </w:pPr>
            <w:r w:rsidRPr="00A73B4D">
              <w:t>28</w:t>
            </w:r>
          </w:p>
        </w:tc>
      </w:tr>
      <w:tr w:rsidR="003F3CAA" w:rsidRPr="00A73B4D" w14:paraId="28AAE444" w14:textId="77777777" w:rsidTr="00B25C40">
        <w:trPr>
          <w:trHeight w:val="20"/>
        </w:trPr>
        <w:tc>
          <w:tcPr>
            <w:tcW w:w="1368" w:type="dxa"/>
            <w:tcBorders>
              <w:top w:val="single" w:sz="4" w:space="0" w:color="000000"/>
              <w:left w:val="single" w:sz="4" w:space="0" w:color="000000"/>
              <w:bottom w:val="single" w:sz="4" w:space="0" w:color="000000"/>
              <w:right w:val="single" w:sz="4" w:space="0" w:color="000000"/>
            </w:tcBorders>
          </w:tcPr>
          <w:p w14:paraId="54A1954A" w14:textId="77777777" w:rsidR="003F3CAA" w:rsidRPr="00A73B4D" w:rsidRDefault="003F3CAA" w:rsidP="00B25C40">
            <w:pPr>
              <w:pStyle w:val="a5"/>
            </w:pPr>
            <w:r w:rsidRPr="00A73B4D">
              <w:t>32</w:t>
            </w:r>
          </w:p>
        </w:tc>
        <w:tc>
          <w:tcPr>
            <w:tcW w:w="1366" w:type="dxa"/>
            <w:tcBorders>
              <w:top w:val="single" w:sz="4" w:space="0" w:color="000000"/>
              <w:left w:val="single" w:sz="4" w:space="0" w:color="000000"/>
              <w:bottom w:val="single" w:sz="4" w:space="0" w:color="000000"/>
              <w:right w:val="single" w:sz="4" w:space="0" w:color="000000"/>
            </w:tcBorders>
          </w:tcPr>
          <w:p w14:paraId="55E91CCF" w14:textId="77777777" w:rsidR="003F3CAA" w:rsidRPr="00A73B4D" w:rsidRDefault="003F3CAA" w:rsidP="00B25C40">
            <w:pPr>
              <w:pStyle w:val="a5"/>
            </w:pPr>
            <w:r w:rsidRPr="00A73B4D">
              <w:t>1 - 2</w:t>
            </w:r>
          </w:p>
        </w:tc>
        <w:tc>
          <w:tcPr>
            <w:tcW w:w="1368" w:type="dxa"/>
            <w:tcBorders>
              <w:top w:val="single" w:sz="4" w:space="0" w:color="000000"/>
              <w:left w:val="single" w:sz="4" w:space="0" w:color="000000"/>
              <w:bottom w:val="single" w:sz="4" w:space="0" w:color="000000"/>
              <w:right w:val="single" w:sz="4" w:space="0" w:color="000000"/>
            </w:tcBorders>
          </w:tcPr>
          <w:p w14:paraId="6B0324BD" w14:textId="77777777" w:rsidR="003F3CAA" w:rsidRPr="00A73B4D" w:rsidRDefault="003F3CAA" w:rsidP="00B25C40">
            <w:pPr>
              <w:pStyle w:val="a5"/>
            </w:pPr>
            <w:r w:rsidRPr="00A73B4D">
              <w:t>20</w:t>
            </w:r>
          </w:p>
        </w:tc>
        <w:tc>
          <w:tcPr>
            <w:tcW w:w="1365" w:type="dxa"/>
            <w:tcBorders>
              <w:top w:val="single" w:sz="4" w:space="0" w:color="000000"/>
              <w:left w:val="single" w:sz="4" w:space="0" w:color="000000"/>
              <w:bottom w:val="single" w:sz="4" w:space="0" w:color="000000"/>
              <w:right w:val="single" w:sz="4" w:space="0" w:color="000000"/>
            </w:tcBorders>
          </w:tcPr>
          <w:p w14:paraId="72A543F1" w14:textId="77777777" w:rsidR="003F3CAA" w:rsidRPr="00A73B4D" w:rsidRDefault="003F3CAA" w:rsidP="00B25C40">
            <w:pPr>
              <w:pStyle w:val="a5"/>
            </w:pPr>
            <w:r w:rsidRPr="00A73B4D">
              <w:t>1 - 2</w:t>
            </w:r>
          </w:p>
        </w:tc>
        <w:tc>
          <w:tcPr>
            <w:tcW w:w="1368" w:type="dxa"/>
            <w:tcBorders>
              <w:top w:val="single" w:sz="4" w:space="0" w:color="000000"/>
              <w:left w:val="single" w:sz="4" w:space="0" w:color="000000"/>
              <w:bottom w:val="single" w:sz="4" w:space="0" w:color="000000"/>
              <w:right w:val="single" w:sz="4" w:space="0" w:color="000000"/>
            </w:tcBorders>
          </w:tcPr>
          <w:p w14:paraId="492C7A4C" w14:textId="77777777" w:rsidR="003F3CAA" w:rsidRPr="00A73B4D" w:rsidRDefault="003F3CAA" w:rsidP="00B25C40">
            <w:pPr>
              <w:pStyle w:val="a5"/>
            </w:pPr>
            <w:r w:rsidRPr="00A73B4D">
              <w:t>32</w:t>
            </w:r>
          </w:p>
        </w:tc>
        <w:tc>
          <w:tcPr>
            <w:tcW w:w="1368" w:type="dxa"/>
            <w:tcBorders>
              <w:top w:val="single" w:sz="4" w:space="0" w:color="000000"/>
              <w:left w:val="single" w:sz="4" w:space="0" w:color="000000"/>
              <w:bottom w:val="single" w:sz="4" w:space="0" w:color="000000"/>
              <w:right w:val="single" w:sz="4" w:space="0" w:color="000000"/>
            </w:tcBorders>
          </w:tcPr>
          <w:p w14:paraId="4A5C984A" w14:textId="77777777" w:rsidR="003F3CAA" w:rsidRPr="00A73B4D" w:rsidRDefault="003F3CAA" w:rsidP="00B25C40">
            <w:pPr>
              <w:pStyle w:val="a5"/>
            </w:pPr>
            <w:r w:rsidRPr="00A73B4D">
              <w:t>1</w:t>
            </w:r>
          </w:p>
        </w:tc>
        <w:tc>
          <w:tcPr>
            <w:tcW w:w="1368" w:type="dxa"/>
            <w:tcBorders>
              <w:top w:val="single" w:sz="4" w:space="0" w:color="000000"/>
              <w:left w:val="single" w:sz="4" w:space="0" w:color="000000"/>
              <w:bottom w:val="single" w:sz="4" w:space="0" w:color="000000"/>
              <w:right w:val="single" w:sz="4" w:space="0" w:color="000000"/>
            </w:tcBorders>
          </w:tcPr>
          <w:p w14:paraId="5D4B3130" w14:textId="77777777" w:rsidR="003F3CAA" w:rsidRPr="00A73B4D" w:rsidRDefault="003F3CAA" w:rsidP="00B25C40">
            <w:pPr>
              <w:pStyle w:val="a5"/>
            </w:pPr>
            <w:r w:rsidRPr="00A73B4D">
              <w:t>32</w:t>
            </w:r>
          </w:p>
        </w:tc>
      </w:tr>
      <w:tr w:rsidR="003F3CAA" w:rsidRPr="00A73B4D" w14:paraId="2BB750BB" w14:textId="77777777" w:rsidTr="00B25C40">
        <w:trPr>
          <w:trHeight w:val="20"/>
        </w:trPr>
        <w:tc>
          <w:tcPr>
            <w:tcW w:w="1368" w:type="dxa"/>
            <w:tcBorders>
              <w:top w:val="single" w:sz="4" w:space="0" w:color="000000"/>
              <w:left w:val="single" w:sz="4" w:space="0" w:color="000000"/>
              <w:bottom w:val="single" w:sz="4" w:space="0" w:color="000000"/>
              <w:right w:val="single" w:sz="4" w:space="0" w:color="000000"/>
            </w:tcBorders>
          </w:tcPr>
          <w:p w14:paraId="3F03D8C6" w14:textId="77777777" w:rsidR="003F3CAA" w:rsidRPr="00A73B4D" w:rsidRDefault="003F3CAA" w:rsidP="00B25C40">
            <w:pPr>
              <w:pStyle w:val="a5"/>
            </w:pPr>
            <w:r w:rsidRPr="00A73B4D">
              <w:t>36</w:t>
            </w:r>
          </w:p>
        </w:tc>
        <w:tc>
          <w:tcPr>
            <w:tcW w:w="1366" w:type="dxa"/>
            <w:tcBorders>
              <w:top w:val="single" w:sz="4" w:space="0" w:color="000000"/>
              <w:left w:val="single" w:sz="4" w:space="0" w:color="000000"/>
              <w:bottom w:val="single" w:sz="4" w:space="0" w:color="000000"/>
              <w:right w:val="single" w:sz="4" w:space="0" w:color="000000"/>
            </w:tcBorders>
          </w:tcPr>
          <w:p w14:paraId="119FF621" w14:textId="77777777" w:rsidR="003F3CAA" w:rsidRPr="00A73B4D" w:rsidRDefault="003F3CAA" w:rsidP="00B25C40">
            <w:pPr>
              <w:pStyle w:val="a5"/>
            </w:pPr>
            <w:r w:rsidRPr="00A73B4D">
              <w:t>1 - 2</w:t>
            </w:r>
          </w:p>
        </w:tc>
        <w:tc>
          <w:tcPr>
            <w:tcW w:w="1368" w:type="dxa"/>
            <w:tcBorders>
              <w:top w:val="single" w:sz="4" w:space="0" w:color="000000"/>
              <w:left w:val="single" w:sz="4" w:space="0" w:color="000000"/>
              <w:bottom w:val="single" w:sz="4" w:space="0" w:color="000000"/>
              <w:right w:val="single" w:sz="4" w:space="0" w:color="000000"/>
            </w:tcBorders>
          </w:tcPr>
          <w:p w14:paraId="40B20D6E" w14:textId="77777777" w:rsidR="003F3CAA" w:rsidRPr="00A73B4D" w:rsidRDefault="003F3CAA" w:rsidP="00B25C40">
            <w:pPr>
              <w:pStyle w:val="a5"/>
            </w:pPr>
            <w:r w:rsidRPr="00A73B4D">
              <w:t>20</w:t>
            </w:r>
          </w:p>
        </w:tc>
        <w:tc>
          <w:tcPr>
            <w:tcW w:w="1365" w:type="dxa"/>
            <w:tcBorders>
              <w:top w:val="single" w:sz="4" w:space="0" w:color="000000"/>
              <w:left w:val="single" w:sz="4" w:space="0" w:color="000000"/>
              <w:bottom w:val="single" w:sz="4" w:space="0" w:color="000000"/>
              <w:right w:val="single" w:sz="4" w:space="0" w:color="000000"/>
            </w:tcBorders>
          </w:tcPr>
          <w:p w14:paraId="09BA0CB5" w14:textId="77777777" w:rsidR="003F3CAA" w:rsidRPr="00A73B4D" w:rsidRDefault="003F3CAA" w:rsidP="00B25C40">
            <w:pPr>
              <w:pStyle w:val="a5"/>
            </w:pPr>
            <w:r w:rsidRPr="00A73B4D">
              <w:t>1 - 2</w:t>
            </w:r>
          </w:p>
        </w:tc>
        <w:tc>
          <w:tcPr>
            <w:tcW w:w="1368" w:type="dxa"/>
            <w:tcBorders>
              <w:top w:val="single" w:sz="4" w:space="0" w:color="000000"/>
              <w:left w:val="single" w:sz="4" w:space="0" w:color="000000"/>
              <w:bottom w:val="single" w:sz="4" w:space="0" w:color="000000"/>
              <w:right w:val="single" w:sz="4" w:space="0" w:color="000000"/>
            </w:tcBorders>
          </w:tcPr>
          <w:p w14:paraId="418623C4" w14:textId="77777777" w:rsidR="003F3CAA" w:rsidRPr="00A73B4D" w:rsidRDefault="003F3CAA" w:rsidP="00B25C40">
            <w:pPr>
              <w:pStyle w:val="a5"/>
            </w:pPr>
            <w:r w:rsidRPr="00A73B4D">
              <w:t>36</w:t>
            </w:r>
          </w:p>
        </w:tc>
        <w:tc>
          <w:tcPr>
            <w:tcW w:w="1368" w:type="dxa"/>
            <w:tcBorders>
              <w:top w:val="single" w:sz="4" w:space="0" w:color="000000"/>
              <w:left w:val="single" w:sz="4" w:space="0" w:color="000000"/>
              <w:bottom w:val="single" w:sz="4" w:space="0" w:color="000000"/>
              <w:right w:val="single" w:sz="4" w:space="0" w:color="000000"/>
            </w:tcBorders>
          </w:tcPr>
          <w:p w14:paraId="5216EFE4" w14:textId="77777777" w:rsidR="003F3CAA" w:rsidRPr="00A73B4D" w:rsidRDefault="003F3CAA" w:rsidP="00B25C40">
            <w:pPr>
              <w:pStyle w:val="a5"/>
            </w:pPr>
            <w:r w:rsidRPr="00A73B4D">
              <w:t>1</w:t>
            </w:r>
          </w:p>
        </w:tc>
        <w:tc>
          <w:tcPr>
            <w:tcW w:w="1368" w:type="dxa"/>
            <w:tcBorders>
              <w:top w:val="single" w:sz="4" w:space="0" w:color="000000"/>
              <w:left w:val="single" w:sz="4" w:space="0" w:color="000000"/>
              <w:bottom w:val="single" w:sz="4" w:space="0" w:color="000000"/>
              <w:right w:val="single" w:sz="4" w:space="0" w:color="000000"/>
            </w:tcBorders>
          </w:tcPr>
          <w:p w14:paraId="54FDE7ED" w14:textId="77777777" w:rsidR="003F3CAA" w:rsidRPr="00A73B4D" w:rsidRDefault="003F3CAA" w:rsidP="00B25C40">
            <w:pPr>
              <w:pStyle w:val="a5"/>
            </w:pPr>
            <w:r w:rsidRPr="00A73B4D">
              <w:t>36</w:t>
            </w:r>
          </w:p>
        </w:tc>
      </w:tr>
      <w:tr w:rsidR="003F3CAA" w:rsidRPr="00A73B4D" w14:paraId="63077E56" w14:textId="77777777" w:rsidTr="00B25C40">
        <w:trPr>
          <w:trHeight w:val="20"/>
        </w:trPr>
        <w:tc>
          <w:tcPr>
            <w:tcW w:w="1368" w:type="dxa"/>
            <w:tcBorders>
              <w:top w:val="single" w:sz="4" w:space="0" w:color="000000"/>
              <w:left w:val="single" w:sz="4" w:space="0" w:color="000000"/>
              <w:bottom w:val="single" w:sz="4" w:space="0" w:color="000000"/>
              <w:right w:val="single" w:sz="4" w:space="0" w:color="000000"/>
            </w:tcBorders>
          </w:tcPr>
          <w:p w14:paraId="32A0E369" w14:textId="77777777" w:rsidR="003F3CAA" w:rsidRPr="00A73B4D" w:rsidRDefault="003F3CAA" w:rsidP="00B25C40">
            <w:pPr>
              <w:pStyle w:val="a5"/>
            </w:pPr>
            <w:r w:rsidRPr="00A73B4D">
              <w:t>40</w:t>
            </w:r>
          </w:p>
        </w:tc>
        <w:tc>
          <w:tcPr>
            <w:tcW w:w="1366" w:type="dxa"/>
            <w:tcBorders>
              <w:top w:val="single" w:sz="4" w:space="0" w:color="000000"/>
              <w:left w:val="single" w:sz="4" w:space="0" w:color="000000"/>
              <w:bottom w:val="single" w:sz="4" w:space="0" w:color="000000"/>
              <w:right w:val="single" w:sz="4" w:space="0" w:color="000000"/>
            </w:tcBorders>
          </w:tcPr>
          <w:p w14:paraId="614105F0" w14:textId="77777777" w:rsidR="003F3CAA" w:rsidRPr="00A73B4D" w:rsidRDefault="003F3CAA" w:rsidP="00B25C40">
            <w:pPr>
              <w:pStyle w:val="a5"/>
            </w:pPr>
            <w:r w:rsidRPr="00A73B4D">
              <w:t>1 - 2</w:t>
            </w:r>
          </w:p>
        </w:tc>
        <w:tc>
          <w:tcPr>
            <w:tcW w:w="1368" w:type="dxa"/>
            <w:tcBorders>
              <w:top w:val="single" w:sz="4" w:space="0" w:color="000000"/>
              <w:left w:val="single" w:sz="4" w:space="0" w:color="000000"/>
              <w:bottom w:val="single" w:sz="4" w:space="0" w:color="000000"/>
              <w:right w:val="single" w:sz="4" w:space="0" w:color="000000"/>
            </w:tcBorders>
          </w:tcPr>
          <w:p w14:paraId="168DBD61" w14:textId="77777777" w:rsidR="003F3CAA" w:rsidRPr="00A73B4D" w:rsidRDefault="003F3CAA" w:rsidP="00B25C40">
            <w:pPr>
              <w:pStyle w:val="a5"/>
            </w:pPr>
            <w:r w:rsidRPr="00A73B4D">
              <w:t>24</w:t>
            </w:r>
          </w:p>
        </w:tc>
        <w:tc>
          <w:tcPr>
            <w:tcW w:w="1365" w:type="dxa"/>
            <w:tcBorders>
              <w:top w:val="single" w:sz="4" w:space="0" w:color="000000"/>
              <w:left w:val="single" w:sz="4" w:space="0" w:color="000000"/>
              <w:bottom w:val="single" w:sz="4" w:space="0" w:color="000000"/>
              <w:right w:val="single" w:sz="4" w:space="0" w:color="000000"/>
            </w:tcBorders>
          </w:tcPr>
          <w:p w14:paraId="56A6E903" w14:textId="77777777" w:rsidR="003F3CAA" w:rsidRPr="00A73B4D" w:rsidRDefault="003F3CAA" w:rsidP="00B25C40">
            <w:pPr>
              <w:pStyle w:val="a5"/>
            </w:pPr>
            <w:r w:rsidRPr="00A73B4D">
              <w:t>1 - 2</w:t>
            </w:r>
          </w:p>
        </w:tc>
        <w:tc>
          <w:tcPr>
            <w:tcW w:w="1368" w:type="dxa"/>
            <w:tcBorders>
              <w:top w:val="single" w:sz="4" w:space="0" w:color="000000"/>
              <w:left w:val="single" w:sz="4" w:space="0" w:color="000000"/>
              <w:bottom w:val="single" w:sz="4" w:space="0" w:color="000000"/>
              <w:right w:val="single" w:sz="4" w:space="0" w:color="000000"/>
            </w:tcBorders>
          </w:tcPr>
          <w:p w14:paraId="5C45E976" w14:textId="77777777" w:rsidR="003F3CAA" w:rsidRPr="00A73B4D" w:rsidRDefault="003F3CAA" w:rsidP="00B25C40">
            <w:pPr>
              <w:pStyle w:val="a5"/>
            </w:pPr>
            <w:r w:rsidRPr="00A73B4D">
              <w:t>40</w:t>
            </w:r>
          </w:p>
        </w:tc>
        <w:tc>
          <w:tcPr>
            <w:tcW w:w="1368" w:type="dxa"/>
            <w:tcBorders>
              <w:top w:val="single" w:sz="4" w:space="0" w:color="000000"/>
              <w:left w:val="single" w:sz="4" w:space="0" w:color="000000"/>
              <w:bottom w:val="single" w:sz="4" w:space="0" w:color="000000"/>
              <w:right w:val="single" w:sz="4" w:space="0" w:color="000000"/>
            </w:tcBorders>
          </w:tcPr>
          <w:p w14:paraId="011A37C0" w14:textId="77777777" w:rsidR="003F3CAA" w:rsidRPr="00A73B4D" w:rsidRDefault="003F3CAA" w:rsidP="00B25C40">
            <w:pPr>
              <w:pStyle w:val="a5"/>
            </w:pPr>
            <w:r w:rsidRPr="00A73B4D">
              <w:t>1</w:t>
            </w:r>
          </w:p>
        </w:tc>
        <w:tc>
          <w:tcPr>
            <w:tcW w:w="1368" w:type="dxa"/>
            <w:tcBorders>
              <w:top w:val="single" w:sz="4" w:space="0" w:color="000000"/>
              <w:left w:val="single" w:sz="4" w:space="0" w:color="000000"/>
              <w:bottom w:val="single" w:sz="4" w:space="0" w:color="000000"/>
              <w:right w:val="single" w:sz="4" w:space="0" w:color="000000"/>
            </w:tcBorders>
          </w:tcPr>
          <w:p w14:paraId="65D97918" w14:textId="77777777" w:rsidR="003F3CAA" w:rsidRPr="00A73B4D" w:rsidRDefault="003F3CAA" w:rsidP="00B25C40">
            <w:pPr>
              <w:pStyle w:val="a5"/>
            </w:pPr>
            <w:r w:rsidRPr="00A73B4D">
              <w:t>40</w:t>
            </w:r>
          </w:p>
        </w:tc>
      </w:tr>
      <w:tr w:rsidR="003F3CAA" w:rsidRPr="00A73B4D" w14:paraId="7FC03305" w14:textId="77777777" w:rsidTr="00B25C40">
        <w:trPr>
          <w:trHeight w:val="20"/>
        </w:trPr>
        <w:tc>
          <w:tcPr>
            <w:tcW w:w="1368" w:type="dxa"/>
            <w:tcBorders>
              <w:top w:val="single" w:sz="4" w:space="0" w:color="000000"/>
              <w:left w:val="single" w:sz="4" w:space="0" w:color="000000"/>
              <w:bottom w:val="single" w:sz="4" w:space="0" w:color="000000"/>
              <w:right w:val="single" w:sz="4" w:space="0" w:color="000000"/>
            </w:tcBorders>
          </w:tcPr>
          <w:p w14:paraId="31868EC5" w14:textId="77777777" w:rsidR="003F3CAA" w:rsidRPr="00A73B4D" w:rsidRDefault="003F3CAA" w:rsidP="00B25C40">
            <w:pPr>
              <w:pStyle w:val="a5"/>
            </w:pPr>
            <w:r w:rsidRPr="00A73B4D">
              <w:t>44</w:t>
            </w:r>
          </w:p>
        </w:tc>
        <w:tc>
          <w:tcPr>
            <w:tcW w:w="1366" w:type="dxa"/>
            <w:tcBorders>
              <w:top w:val="single" w:sz="4" w:space="0" w:color="000000"/>
              <w:left w:val="single" w:sz="4" w:space="0" w:color="000000"/>
              <w:bottom w:val="single" w:sz="4" w:space="0" w:color="000000"/>
              <w:right w:val="single" w:sz="4" w:space="0" w:color="000000"/>
            </w:tcBorders>
          </w:tcPr>
          <w:p w14:paraId="121FFA21" w14:textId="77777777" w:rsidR="003F3CAA" w:rsidRPr="00A73B4D" w:rsidRDefault="003F3CAA" w:rsidP="00B25C40">
            <w:pPr>
              <w:pStyle w:val="a5"/>
            </w:pPr>
            <w:r w:rsidRPr="00A73B4D">
              <w:t>2</w:t>
            </w:r>
          </w:p>
        </w:tc>
        <w:tc>
          <w:tcPr>
            <w:tcW w:w="1368" w:type="dxa"/>
            <w:tcBorders>
              <w:top w:val="single" w:sz="4" w:space="0" w:color="000000"/>
              <w:left w:val="single" w:sz="4" w:space="0" w:color="000000"/>
              <w:bottom w:val="single" w:sz="4" w:space="0" w:color="000000"/>
              <w:right w:val="single" w:sz="4" w:space="0" w:color="000000"/>
            </w:tcBorders>
          </w:tcPr>
          <w:p w14:paraId="6FCB804E" w14:textId="77777777" w:rsidR="003F3CAA" w:rsidRPr="00A73B4D" w:rsidRDefault="003F3CAA" w:rsidP="00B25C40">
            <w:pPr>
              <w:pStyle w:val="a5"/>
            </w:pPr>
            <w:r w:rsidRPr="00A73B4D">
              <w:t>24</w:t>
            </w:r>
          </w:p>
        </w:tc>
        <w:tc>
          <w:tcPr>
            <w:tcW w:w="1365" w:type="dxa"/>
            <w:tcBorders>
              <w:top w:val="single" w:sz="4" w:space="0" w:color="000000"/>
              <w:left w:val="single" w:sz="4" w:space="0" w:color="000000"/>
              <w:bottom w:val="single" w:sz="4" w:space="0" w:color="000000"/>
              <w:right w:val="single" w:sz="4" w:space="0" w:color="000000"/>
            </w:tcBorders>
          </w:tcPr>
          <w:p w14:paraId="6D0612A4" w14:textId="77777777" w:rsidR="003F3CAA" w:rsidRPr="00A73B4D" w:rsidRDefault="003F3CAA" w:rsidP="00B25C40">
            <w:pPr>
              <w:pStyle w:val="a5"/>
            </w:pPr>
            <w:r w:rsidRPr="00A73B4D">
              <w:t>2</w:t>
            </w:r>
          </w:p>
        </w:tc>
        <w:tc>
          <w:tcPr>
            <w:tcW w:w="1368" w:type="dxa"/>
            <w:tcBorders>
              <w:top w:val="single" w:sz="4" w:space="0" w:color="000000"/>
              <w:left w:val="single" w:sz="4" w:space="0" w:color="000000"/>
              <w:bottom w:val="single" w:sz="4" w:space="0" w:color="000000"/>
              <w:right w:val="single" w:sz="4" w:space="0" w:color="000000"/>
            </w:tcBorders>
          </w:tcPr>
          <w:p w14:paraId="1D060368" w14:textId="77777777" w:rsidR="003F3CAA" w:rsidRPr="00A73B4D" w:rsidRDefault="003F3CAA" w:rsidP="00B25C40">
            <w:pPr>
              <w:pStyle w:val="a5"/>
            </w:pPr>
            <w:r w:rsidRPr="00A73B4D">
              <w:t>44</w:t>
            </w:r>
          </w:p>
        </w:tc>
        <w:tc>
          <w:tcPr>
            <w:tcW w:w="1368" w:type="dxa"/>
            <w:tcBorders>
              <w:top w:val="single" w:sz="4" w:space="0" w:color="000000"/>
              <w:left w:val="single" w:sz="4" w:space="0" w:color="000000"/>
              <w:bottom w:val="single" w:sz="4" w:space="0" w:color="000000"/>
              <w:right w:val="single" w:sz="4" w:space="0" w:color="000000"/>
            </w:tcBorders>
          </w:tcPr>
          <w:p w14:paraId="0ABD80EE" w14:textId="77777777" w:rsidR="003F3CAA" w:rsidRPr="00A73B4D" w:rsidRDefault="003F3CAA" w:rsidP="00B25C40">
            <w:pPr>
              <w:pStyle w:val="a5"/>
            </w:pPr>
            <w:r w:rsidRPr="00A73B4D">
              <w:t>1</w:t>
            </w:r>
          </w:p>
        </w:tc>
        <w:tc>
          <w:tcPr>
            <w:tcW w:w="1368" w:type="dxa"/>
            <w:tcBorders>
              <w:top w:val="single" w:sz="4" w:space="0" w:color="000000"/>
              <w:left w:val="single" w:sz="4" w:space="0" w:color="000000"/>
              <w:bottom w:val="single" w:sz="4" w:space="0" w:color="000000"/>
              <w:right w:val="single" w:sz="4" w:space="0" w:color="000000"/>
            </w:tcBorders>
          </w:tcPr>
          <w:p w14:paraId="2307DD44" w14:textId="77777777" w:rsidR="003F3CAA" w:rsidRPr="00A73B4D" w:rsidRDefault="003F3CAA" w:rsidP="00B25C40">
            <w:pPr>
              <w:pStyle w:val="a5"/>
            </w:pPr>
            <w:r w:rsidRPr="00A73B4D">
              <w:t>44</w:t>
            </w:r>
          </w:p>
        </w:tc>
      </w:tr>
      <w:tr w:rsidR="003F3CAA" w:rsidRPr="00A73B4D" w14:paraId="1F5202BD" w14:textId="77777777" w:rsidTr="00B25C40">
        <w:trPr>
          <w:trHeight w:val="20"/>
        </w:trPr>
        <w:tc>
          <w:tcPr>
            <w:tcW w:w="1368" w:type="dxa"/>
            <w:tcBorders>
              <w:top w:val="single" w:sz="4" w:space="0" w:color="000000"/>
              <w:left w:val="single" w:sz="4" w:space="0" w:color="000000"/>
              <w:bottom w:val="single" w:sz="4" w:space="0" w:color="000000"/>
              <w:right w:val="single" w:sz="4" w:space="0" w:color="000000"/>
            </w:tcBorders>
          </w:tcPr>
          <w:p w14:paraId="0B72454D" w14:textId="77777777" w:rsidR="003F3CAA" w:rsidRPr="00A73B4D" w:rsidRDefault="003F3CAA" w:rsidP="00B25C40">
            <w:pPr>
              <w:pStyle w:val="a5"/>
            </w:pPr>
            <w:r w:rsidRPr="00A73B4D">
              <w:t>48</w:t>
            </w:r>
          </w:p>
        </w:tc>
        <w:tc>
          <w:tcPr>
            <w:tcW w:w="1366" w:type="dxa"/>
            <w:tcBorders>
              <w:top w:val="single" w:sz="4" w:space="0" w:color="000000"/>
              <w:left w:val="single" w:sz="4" w:space="0" w:color="000000"/>
              <w:bottom w:val="single" w:sz="4" w:space="0" w:color="000000"/>
              <w:right w:val="single" w:sz="4" w:space="0" w:color="000000"/>
            </w:tcBorders>
          </w:tcPr>
          <w:p w14:paraId="39D93F77" w14:textId="77777777" w:rsidR="003F3CAA" w:rsidRPr="00A73B4D" w:rsidRDefault="003F3CAA" w:rsidP="00B25C40">
            <w:pPr>
              <w:pStyle w:val="a5"/>
            </w:pPr>
            <w:r w:rsidRPr="00A73B4D">
              <w:t>2</w:t>
            </w:r>
          </w:p>
        </w:tc>
        <w:tc>
          <w:tcPr>
            <w:tcW w:w="1368" w:type="dxa"/>
            <w:tcBorders>
              <w:top w:val="single" w:sz="4" w:space="0" w:color="000000"/>
              <w:left w:val="single" w:sz="4" w:space="0" w:color="000000"/>
              <w:bottom w:val="single" w:sz="4" w:space="0" w:color="000000"/>
              <w:right w:val="single" w:sz="4" w:space="0" w:color="000000"/>
            </w:tcBorders>
          </w:tcPr>
          <w:p w14:paraId="5E647D50" w14:textId="77777777" w:rsidR="003F3CAA" w:rsidRPr="00A73B4D" w:rsidRDefault="003F3CAA" w:rsidP="00B25C40">
            <w:pPr>
              <w:pStyle w:val="a5"/>
            </w:pPr>
            <w:r w:rsidRPr="00A73B4D">
              <w:t>24</w:t>
            </w:r>
          </w:p>
        </w:tc>
        <w:tc>
          <w:tcPr>
            <w:tcW w:w="1365" w:type="dxa"/>
            <w:tcBorders>
              <w:top w:val="single" w:sz="4" w:space="0" w:color="000000"/>
              <w:left w:val="single" w:sz="4" w:space="0" w:color="000000"/>
              <w:bottom w:val="single" w:sz="4" w:space="0" w:color="000000"/>
              <w:right w:val="single" w:sz="4" w:space="0" w:color="000000"/>
            </w:tcBorders>
          </w:tcPr>
          <w:p w14:paraId="50285209" w14:textId="77777777" w:rsidR="003F3CAA" w:rsidRPr="00A73B4D" w:rsidRDefault="003F3CAA" w:rsidP="00B25C40">
            <w:pPr>
              <w:pStyle w:val="a5"/>
            </w:pPr>
            <w:r w:rsidRPr="00A73B4D">
              <w:t>2</w:t>
            </w:r>
          </w:p>
        </w:tc>
        <w:tc>
          <w:tcPr>
            <w:tcW w:w="1368" w:type="dxa"/>
            <w:tcBorders>
              <w:top w:val="single" w:sz="4" w:space="0" w:color="000000"/>
              <w:left w:val="single" w:sz="4" w:space="0" w:color="000000"/>
              <w:bottom w:val="single" w:sz="4" w:space="0" w:color="000000"/>
              <w:right w:val="single" w:sz="4" w:space="0" w:color="000000"/>
            </w:tcBorders>
          </w:tcPr>
          <w:p w14:paraId="35DFF34B" w14:textId="77777777" w:rsidR="003F3CAA" w:rsidRPr="00A73B4D" w:rsidRDefault="003F3CAA" w:rsidP="00B25C40">
            <w:pPr>
              <w:pStyle w:val="a5"/>
            </w:pPr>
            <w:r w:rsidRPr="00A73B4D">
              <w:t>48</w:t>
            </w:r>
          </w:p>
        </w:tc>
        <w:tc>
          <w:tcPr>
            <w:tcW w:w="1368" w:type="dxa"/>
            <w:tcBorders>
              <w:top w:val="single" w:sz="4" w:space="0" w:color="000000"/>
              <w:left w:val="single" w:sz="4" w:space="0" w:color="000000"/>
              <w:bottom w:val="single" w:sz="4" w:space="0" w:color="000000"/>
              <w:right w:val="single" w:sz="4" w:space="0" w:color="000000"/>
            </w:tcBorders>
          </w:tcPr>
          <w:p w14:paraId="6B855DC8" w14:textId="77777777" w:rsidR="003F3CAA" w:rsidRPr="00A73B4D" w:rsidRDefault="003F3CAA" w:rsidP="00B25C40">
            <w:pPr>
              <w:pStyle w:val="a5"/>
            </w:pPr>
            <w:r w:rsidRPr="00A73B4D">
              <w:t>1</w:t>
            </w:r>
          </w:p>
        </w:tc>
        <w:tc>
          <w:tcPr>
            <w:tcW w:w="1368" w:type="dxa"/>
            <w:tcBorders>
              <w:top w:val="single" w:sz="4" w:space="0" w:color="000000"/>
              <w:left w:val="single" w:sz="4" w:space="0" w:color="000000"/>
              <w:bottom w:val="single" w:sz="4" w:space="0" w:color="000000"/>
              <w:right w:val="single" w:sz="4" w:space="0" w:color="000000"/>
            </w:tcBorders>
          </w:tcPr>
          <w:p w14:paraId="766BC42E" w14:textId="77777777" w:rsidR="003F3CAA" w:rsidRPr="00A73B4D" w:rsidRDefault="003F3CAA" w:rsidP="00B25C40">
            <w:pPr>
              <w:pStyle w:val="a5"/>
            </w:pPr>
            <w:r w:rsidRPr="00A73B4D">
              <w:t>48</w:t>
            </w:r>
          </w:p>
        </w:tc>
      </w:tr>
      <w:tr w:rsidR="003F3CAA" w:rsidRPr="00A73B4D" w14:paraId="04B1D85C" w14:textId="77777777" w:rsidTr="00B25C40">
        <w:trPr>
          <w:trHeight w:val="20"/>
        </w:trPr>
        <w:tc>
          <w:tcPr>
            <w:tcW w:w="1368" w:type="dxa"/>
            <w:tcBorders>
              <w:top w:val="single" w:sz="4" w:space="0" w:color="000000"/>
              <w:left w:val="single" w:sz="4" w:space="0" w:color="000000"/>
              <w:bottom w:val="single" w:sz="4" w:space="0" w:color="000000"/>
              <w:right w:val="single" w:sz="4" w:space="0" w:color="000000"/>
            </w:tcBorders>
          </w:tcPr>
          <w:p w14:paraId="283FC109" w14:textId="77777777" w:rsidR="003F3CAA" w:rsidRPr="00A73B4D" w:rsidRDefault="003F3CAA" w:rsidP="00B25C40">
            <w:pPr>
              <w:pStyle w:val="a5"/>
            </w:pPr>
            <w:r w:rsidRPr="00A73B4D">
              <w:t>52</w:t>
            </w:r>
          </w:p>
        </w:tc>
        <w:tc>
          <w:tcPr>
            <w:tcW w:w="1366" w:type="dxa"/>
            <w:tcBorders>
              <w:top w:val="single" w:sz="4" w:space="0" w:color="000000"/>
              <w:left w:val="single" w:sz="4" w:space="0" w:color="000000"/>
              <w:bottom w:val="single" w:sz="4" w:space="0" w:color="000000"/>
              <w:right w:val="single" w:sz="4" w:space="0" w:color="000000"/>
            </w:tcBorders>
          </w:tcPr>
          <w:p w14:paraId="30DD4ED6" w14:textId="77777777" w:rsidR="003F3CAA" w:rsidRPr="00A73B4D" w:rsidRDefault="003F3CAA" w:rsidP="00B25C40">
            <w:pPr>
              <w:pStyle w:val="a5"/>
            </w:pPr>
            <w:r w:rsidRPr="00A73B4D">
              <w:t>2</w:t>
            </w:r>
          </w:p>
        </w:tc>
        <w:tc>
          <w:tcPr>
            <w:tcW w:w="1368" w:type="dxa"/>
            <w:tcBorders>
              <w:top w:val="single" w:sz="4" w:space="0" w:color="000000"/>
              <w:left w:val="single" w:sz="4" w:space="0" w:color="000000"/>
              <w:bottom w:val="single" w:sz="4" w:space="0" w:color="000000"/>
              <w:right w:val="single" w:sz="4" w:space="0" w:color="000000"/>
            </w:tcBorders>
          </w:tcPr>
          <w:p w14:paraId="3526360B" w14:textId="77777777" w:rsidR="003F3CAA" w:rsidRPr="00A73B4D" w:rsidRDefault="003F3CAA" w:rsidP="00B25C40">
            <w:pPr>
              <w:pStyle w:val="a5"/>
            </w:pPr>
            <w:r w:rsidRPr="00A73B4D">
              <w:t>30</w:t>
            </w:r>
          </w:p>
        </w:tc>
        <w:tc>
          <w:tcPr>
            <w:tcW w:w="1365" w:type="dxa"/>
            <w:tcBorders>
              <w:top w:val="single" w:sz="4" w:space="0" w:color="000000"/>
              <w:left w:val="single" w:sz="4" w:space="0" w:color="000000"/>
              <w:bottom w:val="single" w:sz="4" w:space="0" w:color="000000"/>
              <w:right w:val="single" w:sz="4" w:space="0" w:color="000000"/>
            </w:tcBorders>
          </w:tcPr>
          <w:p w14:paraId="15F416B8" w14:textId="77777777" w:rsidR="003F3CAA" w:rsidRPr="00A73B4D" w:rsidRDefault="003F3CAA" w:rsidP="00B25C40">
            <w:pPr>
              <w:pStyle w:val="a5"/>
            </w:pPr>
            <w:r w:rsidRPr="00A73B4D">
              <w:t>2</w:t>
            </w:r>
          </w:p>
        </w:tc>
        <w:tc>
          <w:tcPr>
            <w:tcW w:w="1368" w:type="dxa"/>
            <w:tcBorders>
              <w:top w:val="single" w:sz="4" w:space="0" w:color="000000"/>
              <w:left w:val="single" w:sz="4" w:space="0" w:color="000000"/>
              <w:bottom w:val="single" w:sz="4" w:space="0" w:color="000000"/>
              <w:right w:val="single" w:sz="4" w:space="0" w:color="000000"/>
            </w:tcBorders>
          </w:tcPr>
          <w:p w14:paraId="501858B3" w14:textId="77777777" w:rsidR="003F3CAA" w:rsidRPr="00A73B4D" w:rsidRDefault="003F3CAA" w:rsidP="00B25C40">
            <w:pPr>
              <w:pStyle w:val="a5"/>
            </w:pPr>
            <w:r w:rsidRPr="00A73B4D">
              <w:t>52</w:t>
            </w:r>
          </w:p>
        </w:tc>
        <w:tc>
          <w:tcPr>
            <w:tcW w:w="1368" w:type="dxa"/>
            <w:tcBorders>
              <w:top w:val="single" w:sz="4" w:space="0" w:color="000000"/>
              <w:left w:val="single" w:sz="4" w:space="0" w:color="000000"/>
              <w:bottom w:val="single" w:sz="4" w:space="0" w:color="000000"/>
              <w:right w:val="single" w:sz="4" w:space="0" w:color="000000"/>
            </w:tcBorders>
          </w:tcPr>
          <w:p w14:paraId="510FAC49" w14:textId="77777777" w:rsidR="003F3CAA" w:rsidRPr="00A73B4D" w:rsidRDefault="003F3CAA" w:rsidP="00B25C40">
            <w:pPr>
              <w:pStyle w:val="a5"/>
            </w:pPr>
            <w:r w:rsidRPr="00A73B4D">
              <w:t>1</w:t>
            </w:r>
          </w:p>
        </w:tc>
        <w:tc>
          <w:tcPr>
            <w:tcW w:w="1368" w:type="dxa"/>
            <w:tcBorders>
              <w:top w:val="single" w:sz="4" w:space="0" w:color="000000"/>
              <w:left w:val="single" w:sz="4" w:space="0" w:color="000000"/>
              <w:bottom w:val="single" w:sz="4" w:space="0" w:color="000000"/>
              <w:right w:val="single" w:sz="4" w:space="0" w:color="000000"/>
            </w:tcBorders>
          </w:tcPr>
          <w:p w14:paraId="61513D84" w14:textId="77777777" w:rsidR="003F3CAA" w:rsidRPr="00A73B4D" w:rsidRDefault="003F3CAA" w:rsidP="00B25C40">
            <w:pPr>
              <w:pStyle w:val="a5"/>
            </w:pPr>
            <w:r w:rsidRPr="00A73B4D">
              <w:t>52</w:t>
            </w:r>
          </w:p>
        </w:tc>
      </w:tr>
      <w:tr w:rsidR="003F3CAA" w:rsidRPr="00A73B4D" w14:paraId="227E7964" w14:textId="77777777" w:rsidTr="00B25C40">
        <w:trPr>
          <w:trHeight w:val="20"/>
        </w:trPr>
        <w:tc>
          <w:tcPr>
            <w:tcW w:w="1368" w:type="dxa"/>
            <w:tcBorders>
              <w:top w:val="single" w:sz="4" w:space="0" w:color="000000"/>
              <w:left w:val="single" w:sz="4" w:space="0" w:color="000000"/>
              <w:bottom w:val="single" w:sz="4" w:space="0" w:color="000000"/>
              <w:right w:val="single" w:sz="4" w:space="0" w:color="000000"/>
            </w:tcBorders>
          </w:tcPr>
          <w:p w14:paraId="35C5E803" w14:textId="77777777" w:rsidR="003F3CAA" w:rsidRPr="00A73B4D" w:rsidRDefault="003F3CAA" w:rsidP="00B25C40">
            <w:pPr>
              <w:pStyle w:val="a5"/>
            </w:pPr>
            <w:r w:rsidRPr="00A73B4D">
              <w:t>56</w:t>
            </w:r>
          </w:p>
        </w:tc>
        <w:tc>
          <w:tcPr>
            <w:tcW w:w="1366" w:type="dxa"/>
            <w:tcBorders>
              <w:top w:val="single" w:sz="4" w:space="0" w:color="000000"/>
              <w:left w:val="single" w:sz="4" w:space="0" w:color="000000"/>
              <w:bottom w:val="single" w:sz="4" w:space="0" w:color="000000"/>
              <w:right w:val="single" w:sz="4" w:space="0" w:color="000000"/>
            </w:tcBorders>
          </w:tcPr>
          <w:p w14:paraId="04628379" w14:textId="77777777" w:rsidR="003F3CAA" w:rsidRPr="00A73B4D" w:rsidRDefault="003F3CAA" w:rsidP="00B25C40">
            <w:pPr>
              <w:pStyle w:val="a5"/>
            </w:pPr>
            <w:r w:rsidRPr="00A73B4D">
              <w:t>2</w:t>
            </w:r>
          </w:p>
        </w:tc>
        <w:tc>
          <w:tcPr>
            <w:tcW w:w="1368" w:type="dxa"/>
            <w:tcBorders>
              <w:top w:val="single" w:sz="4" w:space="0" w:color="000000"/>
              <w:left w:val="single" w:sz="4" w:space="0" w:color="000000"/>
              <w:bottom w:val="single" w:sz="4" w:space="0" w:color="000000"/>
              <w:right w:val="single" w:sz="4" w:space="0" w:color="000000"/>
            </w:tcBorders>
          </w:tcPr>
          <w:p w14:paraId="525A7E44" w14:textId="77777777" w:rsidR="003F3CAA" w:rsidRPr="00A73B4D" w:rsidRDefault="003F3CAA" w:rsidP="00B25C40">
            <w:pPr>
              <w:pStyle w:val="a5"/>
            </w:pPr>
            <w:r w:rsidRPr="00A73B4D">
              <w:t>30</w:t>
            </w:r>
          </w:p>
        </w:tc>
        <w:tc>
          <w:tcPr>
            <w:tcW w:w="1365" w:type="dxa"/>
            <w:tcBorders>
              <w:top w:val="single" w:sz="4" w:space="0" w:color="000000"/>
              <w:left w:val="single" w:sz="4" w:space="0" w:color="000000"/>
              <w:bottom w:val="single" w:sz="4" w:space="0" w:color="000000"/>
              <w:right w:val="single" w:sz="4" w:space="0" w:color="000000"/>
            </w:tcBorders>
          </w:tcPr>
          <w:p w14:paraId="74AAD137" w14:textId="77777777" w:rsidR="003F3CAA" w:rsidRPr="00A73B4D" w:rsidRDefault="003F3CAA" w:rsidP="00B25C40">
            <w:pPr>
              <w:pStyle w:val="a5"/>
            </w:pPr>
            <w:r w:rsidRPr="00A73B4D">
              <w:t>2</w:t>
            </w:r>
          </w:p>
        </w:tc>
        <w:tc>
          <w:tcPr>
            <w:tcW w:w="1368" w:type="dxa"/>
            <w:tcBorders>
              <w:top w:val="single" w:sz="4" w:space="0" w:color="000000"/>
              <w:left w:val="single" w:sz="4" w:space="0" w:color="000000"/>
              <w:bottom w:val="single" w:sz="4" w:space="0" w:color="000000"/>
              <w:right w:val="single" w:sz="4" w:space="0" w:color="000000"/>
            </w:tcBorders>
          </w:tcPr>
          <w:p w14:paraId="58291501" w14:textId="77777777" w:rsidR="003F3CAA" w:rsidRPr="00A73B4D" w:rsidRDefault="003F3CAA" w:rsidP="00B25C40">
            <w:pPr>
              <w:pStyle w:val="a5"/>
            </w:pPr>
            <w:r w:rsidRPr="00A73B4D">
              <w:t>56</w:t>
            </w:r>
          </w:p>
        </w:tc>
        <w:tc>
          <w:tcPr>
            <w:tcW w:w="1368" w:type="dxa"/>
            <w:tcBorders>
              <w:top w:val="single" w:sz="4" w:space="0" w:color="000000"/>
              <w:left w:val="single" w:sz="4" w:space="0" w:color="000000"/>
              <w:bottom w:val="single" w:sz="4" w:space="0" w:color="000000"/>
              <w:right w:val="single" w:sz="4" w:space="0" w:color="000000"/>
            </w:tcBorders>
          </w:tcPr>
          <w:p w14:paraId="3B17A21A" w14:textId="77777777" w:rsidR="003F3CAA" w:rsidRPr="00A73B4D" w:rsidRDefault="003F3CAA" w:rsidP="00B25C40">
            <w:pPr>
              <w:pStyle w:val="a5"/>
            </w:pPr>
            <w:r w:rsidRPr="00A73B4D">
              <w:t>1</w:t>
            </w:r>
          </w:p>
        </w:tc>
        <w:tc>
          <w:tcPr>
            <w:tcW w:w="1368" w:type="dxa"/>
            <w:tcBorders>
              <w:top w:val="single" w:sz="4" w:space="0" w:color="000000"/>
              <w:left w:val="single" w:sz="4" w:space="0" w:color="000000"/>
              <w:bottom w:val="single" w:sz="4" w:space="0" w:color="000000"/>
              <w:right w:val="single" w:sz="4" w:space="0" w:color="000000"/>
            </w:tcBorders>
          </w:tcPr>
          <w:p w14:paraId="14B29803" w14:textId="77777777" w:rsidR="003F3CAA" w:rsidRPr="00A73B4D" w:rsidRDefault="003F3CAA" w:rsidP="00B25C40">
            <w:pPr>
              <w:pStyle w:val="a5"/>
            </w:pPr>
            <w:r w:rsidRPr="00A73B4D">
              <w:t>56</w:t>
            </w:r>
          </w:p>
        </w:tc>
      </w:tr>
      <w:tr w:rsidR="003F3CAA" w:rsidRPr="00A73B4D" w14:paraId="40A3D11C" w14:textId="77777777" w:rsidTr="00B25C40">
        <w:trPr>
          <w:trHeight w:val="20"/>
        </w:trPr>
        <w:tc>
          <w:tcPr>
            <w:tcW w:w="1368" w:type="dxa"/>
            <w:tcBorders>
              <w:top w:val="single" w:sz="4" w:space="0" w:color="000000"/>
              <w:left w:val="single" w:sz="4" w:space="0" w:color="000000"/>
              <w:bottom w:val="single" w:sz="4" w:space="0" w:color="000000"/>
              <w:right w:val="single" w:sz="4" w:space="0" w:color="000000"/>
            </w:tcBorders>
          </w:tcPr>
          <w:p w14:paraId="6903C40C" w14:textId="77777777" w:rsidR="003F3CAA" w:rsidRPr="00A73B4D" w:rsidRDefault="003F3CAA" w:rsidP="00B25C40">
            <w:pPr>
              <w:pStyle w:val="a5"/>
            </w:pPr>
            <w:r w:rsidRPr="00A73B4D">
              <w:t>60</w:t>
            </w:r>
          </w:p>
        </w:tc>
        <w:tc>
          <w:tcPr>
            <w:tcW w:w="1366" w:type="dxa"/>
            <w:tcBorders>
              <w:top w:val="single" w:sz="4" w:space="0" w:color="000000"/>
              <w:left w:val="single" w:sz="4" w:space="0" w:color="000000"/>
              <w:bottom w:val="single" w:sz="4" w:space="0" w:color="000000"/>
              <w:right w:val="single" w:sz="4" w:space="0" w:color="000000"/>
            </w:tcBorders>
          </w:tcPr>
          <w:p w14:paraId="5084EE94" w14:textId="77777777" w:rsidR="003F3CAA" w:rsidRPr="00A73B4D" w:rsidRDefault="003F3CAA" w:rsidP="00B25C40">
            <w:pPr>
              <w:pStyle w:val="a5"/>
            </w:pPr>
            <w:r w:rsidRPr="00A73B4D">
              <w:t>2</w:t>
            </w:r>
          </w:p>
        </w:tc>
        <w:tc>
          <w:tcPr>
            <w:tcW w:w="1368" w:type="dxa"/>
            <w:tcBorders>
              <w:top w:val="single" w:sz="4" w:space="0" w:color="000000"/>
              <w:left w:val="single" w:sz="4" w:space="0" w:color="000000"/>
              <w:bottom w:val="single" w:sz="4" w:space="0" w:color="000000"/>
              <w:right w:val="single" w:sz="4" w:space="0" w:color="000000"/>
            </w:tcBorders>
          </w:tcPr>
          <w:p w14:paraId="16C18506" w14:textId="77777777" w:rsidR="003F3CAA" w:rsidRPr="00A73B4D" w:rsidRDefault="003F3CAA" w:rsidP="00B25C40">
            <w:pPr>
              <w:pStyle w:val="a5"/>
            </w:pPr>
            <w:r w:rsidRPr="00A73B4D">
              <w:t>30</w:t>
            </w:r>
          </w:p>
        </w:tc>
        <w:tc>
          <w:tcPr>
            <w:tcW w:w="1365" w:type="dxa"/>
            <w:tcBorders>
              <w:top w:val="single" w:sz="4" w:space="0" w:color="000000"/>
              <w:left w:val="single" w:sz="4" w:space="0" w:color="000000"/>
              <w:bottom w:val="single" w:sz="4" w:space="0" w:color="000000"/>
              <w:right w:val="single" w:sz="4" w:space="0" w:color="000000"/>
            </w:tcBorders>
          </w:tcPr>
          <w:p w14:paraId="1919082E" w14:textId="77777777" w:rsidR="003F3CAA" w:rsidRPr="00A73B4D" w:rsidRDefault="003F3CAA" w:rsidP="00B25C40">
            <w:pPr>
              <w:pStyle w:val="a5"/>
            </w:pPr>
            <w:r w:rsidRPr="00A73B4D">
              <w:t>2</w:t>
            </w:r>
          </w:p>
        </w:tc>
        <w:tc>
          <w:tcPr>
            <w:tcW w:w="1368" w:type="dxa"/>
            <w:tcBorders>
              <w:top w:val="single" w:sz="4" w:space="0" w:color="000000"/>
              <w:left w:val="single" w:sz="4" w:space="0" w:color="000000"/>
              <w:bottom w:val="single" w:sz="4" w:space="0" w:color="000000"/>
              <w:right w:val="single" w:sz="4" w:space="0" w:color="000000"/>
            </w:tcBorders>
          </w:tcPr>
          <w:p w14:paraId="705B8DBF" w14:textId="77777777" w:rsidR="003F3CAA" w:rsidRPr="00A73B4D" w:rsidRDefault="003F3CAA" w:rsidP="00B25C40">
            <w:pPr>
              <w:pStyle w:val="a5"/>
            </w:pPr>
            <w:r w:rsidRPr="00A73B4D">
              <w:t>60</w:t>
            </w:r>
          </w:p>
        </w:tc>
        <w:tc>
          <w:tcPr>
            <w:tcW w:w="1368" w:type="dxa"/>
            <w:tcBorders>
              <w:top w:val="single" w:sz="4" w:space="0" w:color="000000"/>
              <w:left w:val="single" w:sz="4" w:space="0" w:color="000000"/>
              <w:bottom w:val="single" w:sz="4" w:space="0" w:color="000000"/>
              <w:right w:val="single" w:sz="4" w:space="0" w:color="000000"/>
            </w:tcBorders>
          </w:tcPr>
          <w:p w14:paraId="0359CBB5" w14:textId="77777777" w:rsidR="003F3CAA" w:rsidRPr="00A73B4D" w:rsidRDefault="003F3CAA" w:rsidP="00B25C40">
            <w:pPr>
              <w:pStyle w:val="a5"/>
            </w:pPr>
            <w:r w:rsidRPr="00A73B4D">
              <w:t>1</w:t>
            </w:r>
          </w:p>
        </w:tc>
        <w:tc>
          <w:tcPr>
            <w:tcW w:w="1368" w:type="dxa"/>
            <w:tcBorders>
              <w:top w:val="single" w:sz="4" w:space="0" w:color="000000"/>
              <w:left w:val="single" w:sz="4" w:space="0" w:color="000000"/>
              <w:bottom w:val="single" w:sz="4" w:space="0" w:color="000000"/>
              <w:right w:val="single" w:sz="4" w:space="0" w:color="000000"/>
            </w:tcBorders>
          </w:tcPr>
          <w:p w14:paraId="26E880D9" w14:textId="77777777" w:rsidR="003F3CAA" w:rsidRPr="00A73B4D" w:rsidRDefault="003F3CAA" w:rsidP="00B25C40">
            <w:pPr>
              <w:pStyle w:val="a5"/>
            </w:pPr>
            <w:r w:rsidRPr="00A73B4D">
              <w:t>60</w:t>
            </w:r>
          </w:p>
        </w:tc>
      </w:tr>
      <w:tr w:rsidR="003F3CAA" w:rsidRPr="00A73B4D" w14:paraId="4B5EDF14" w14:textId="77777777" w:rsidTr="00B25C40">
        <w:trPr>
          <w:trHeight w:val="20"/>
        </w:trPr>
        <w:tc>
          <w:tcPr>
            <w:tcW w:w="1368" w:type="dxa"/>
            <w:tcBorders>
              <w:top w:val="single" w:sz="4" w:space="0" w:color="000000"/>
              <w:left w:val="single" w:sz="4" w:space="0" w:color="000000"/>
              <w:bottom w:val="single" w:sz="4" w:space="0" w:color="000000"/>
              <w:right w:val="single" w:sz="4" w:space="0" w:color="000000"/>
            </w:tcBorders>
          </w:tcPr>
          <w:p w14:paraId="6799F590" w14:textId="77777777" w:rsidR="003F3CAA" w:rsidRPr="00A73B4D" w:rsidRDefault="003F3CAA" w:rsidP="007A251B">
            <w:pPr>
              <w:pStyle w:val="a5"/>
              <w:ind w:left="0"/>
            </w:pPr>
            <w:r w:rsidRPr="00A73B4D">
              <w:t>Более 60</w:t>
            </w:r>
          </w:p>
        </w:tc>
        <w:tc>
          <w:tcPr>
            <w:tcW w:w="1366" w:type="dxa"/>
            <w:tcBorders>
              <w:top w:val="single" w:sz="4" w:space="0" w:color="000000"/>
              <w:left w:val="single" w:sz="4" w:space="0" w:color="000000"/>
              <w:bottom w:val="single" w:sz="4" w:space="0" w:color="000000"/>
              <w:right w:val="single" w:sz="4" w:space="0" w:color="000000"/>
            </w:tcBorders>
          </w:tcPr>
          <w:p w14:paraId="186E7FB7" w14:textId="77777777" w:rsidR="003F3CAA" w:rsidRPr="00A73B4D" w:rsidRDefault="003F3CAA" w:rsidP="007A251B">
            <w:pPr>
              <w:pStyle w:val="a5"/>
              <w:ind w:left="0"/>
            </w:pPr>
            <w:r w:rsidRPr="00A73B4D">
              <w:t>2 - 3</w:t>
            </w:r>
          </w:p>
        </w:tc>
        <w:tc>
          <w:tcPr>
            <w:tcW w:w="1368" w:type="dxa"/>
            <w:tcBorders>
              <w:top w:val="single" w:sz="4" w:space="0" w:color="000000"/>
              <w:left w:val="single" w:sz="4" w:space="0" w:color="000000"/>
              <w:bottom w:val="single" w:sz="4" w:space="0" w:color="000000"/>
              <w:right w:val="single" w:sz="4" w:space="0" w:color="000000"/>
            </w:tcBorders>
          </w:tcPr>
          <w:p w14:paraId="62264042" w14:textId="77777777" w:rsidR="003F3CAA" w:rsidRPr="00A73B4D" w:rsidRDefault="003F3CAA" w:rsidP="007A251B">
            <w:pPr>
              <w:pStyle w:val="a5"/>
              <w:ind w:left="0"/>
            </w:pPr>
            <w:r w:rsidRPr="00A73B4D">
              <w:t>40</w:t>
            </w:r>
          </w:p>
        </w:tc>
        <w:tc>
          <w:tcPr>
            <w:tcW w:w="1365" w:type="dxa"/>
            <w:tcBorders>
              <w:top w:val="single" w:sz="4" w:space="0" w:color="000000"/>
              <w:left w:val="single" w:sz="4" w:space="0" w:color="000000"/>
              <w:bottom w:val="single" w:sz="4" w:space="0" w:color="000000"/>
              <w:right w:val="single" w:sz="4" w:space="0" w:color="000000"/>
            </w:tcBorders>
          </w:tcPr>
          <w:p w14:paraId="707C0754" w14:textId="77777777" w:rsidR="003F3CAA" w:rsidRPr="00A73B4D" w:rsidRDefault="003F3CAA" w:rsidP="007A251B">
            <w:pPr>
              <w:pStyle w:val="a5"/>
              <w:ind w:left="0"/>
            </w:pPr>
            <w:r w:rsidRPr="00A73B4D">
              <w:t>2 - 3</w:t>
            </w:r>
          </w:p>
        </w:tc>
        <w:tc>
          <w:tcPr>
            <w:tcW w:w="1368" w:type="dxa"/>
            <w:tcBorders>
              <w:top w:val="single" w:sz="4" w:space="0" w:color="000000"/>
              <w:left w:val="single" w:sz="4" w:space="0" w:color="000000"/>
              <w:bottom w:val="single" w:sz="4" w:space="0" w:color="000000"/>
              <w:right w:val="single" w:sz="4" w:space="0" w:color="000000"/>
            </w:tcBorders>
          </w:tcPr>
          <w:p w14:paraId="61321C2C" w14:textId="77777777" w:rsidR="003F3CAA" w:rsidRPr="00A73B4D" w:rsidRDefault="003F3CAA" w:rsidP="007A251B">
            <w:pPr>
              <w:pStyle w:val="a5"/>
              <w:rPr>
                <w:lang w:val="ru-RU"/>
              </w:rPr>
            </w:pPr>
            <w:r w:rsidRPr="00A73B4D">
              <w:rPr>
                <w:lang w:val="ru-RU"/>
              </w:rPr>
              <w:t>Равна диаметру ствола дерева</w:t>
            </w:r>
          </w:p>
        </w:tc>
        <w:tc>
          <w:tcPr>
            <w:tcW w:w="1368" w:type="dxa"/>
            <w:tcBorders>
              <w:top w:val="single" w:sz="4" w:space="0" w:color="000000"/>
              <w:left w:val="single" w:sz="4" w:space="0" w:color="000000"/>
              <w:bottom w:val="single" w:sz="4" w:space="0" w:color="000000"/>
              <w:right w:val="single" w:sz="4" w:space="0" w:color="000000"/>
            </w:tcBorders>
          </w:tcPr>
          <w:p w14:paraId="5A6FAB29" w14:textId="77777777" w:rsidR="003F3CAA" w:rsidRPr="00A73B4D" w:rsidRDefault="003F3CAA" w:rsidP="007A251B">
            <w:pPr>
              <w:pStyle w:val="a5"/>
              <w:ind w:left="0"/>
            </w:pPr>
            <w:r w:rsidRPr="00A73B4D">
              <w:t>2</w:t>
            </w:r>
          </w:p>
        </w:tc>
        <w:tc>
          <w:tcPr>
            <w:tcW w:w="1368" w:type="dxa"/>
            <w:tcBorders>
              <w:top w:val="single" w:sz="4" w:space="0" w:color="000000"/>
              <w:left w:val="single" w:sz="4" w:space="0" w:color="000000"/>
              <w:bottom w:val="single" w:sz="4" w:space="0" w:color="000000"/>
              <w:right w:val="single" w:sz="4" w:space="0" w:color="000000"/>
            </w:tcBorders>
          </w:tcPr>
          <w:p w14:paraId="0906224F" w14:textId="77777777" w:rsidR="003F3CAA" w:rsidRPr="00A73B4D" w:rsidRDefault="003F3CAA" w:rsidP="007A251B">
            <w:pPr>
              <w:pStyle w:val="a5"/>
              <w:rPr>
                <w:lang w:val="ru-RU"/>
              </w:rPr>
            </w:pPr>
            <w:r w:rsidRPr="00A73B4D">
              <w:rPr>
                <w:lang w:val="ru-RU"/>
              </w:rPr>
              <w:t>Равна ½ диаметра ствола дерева</w:t>
            </w:r>
          </w:p>
        </w:tc>
      </w:tr>
    </w:tbl>
    <w:p w14:paraId="11A0ECD1" w14:textId="77777777" w:rsidR="003F3CAA" w:rsidRPr="00A73B4D" w:rsidRDefault="003F3CAA" w:rsidP="00A11F49">
      <w:pPr>
        <w:widowControl w:val="0"/>
        <w:autoSpaceDE w:val="0"/>
        <w:autoSpaceDN w:val="0"/>
        <w:adjustRightInd w:val="0"/>
        <w:rPr>
          <w:szCs w:val="24"/>
        </w:rPr>
      </w:pPr>
    </w:p>
    <w:p w14:paraId="65A9CCA4" w14:textId="77777777" w:rsidR="003F3CAA" w:rsidRPr="00A73B4D" w:rsidRDefault="003F3CAA" w:rsidP="00A11F49">
      <w:pPr>
        <w:widowControl w:val="0"/>
        <w:autoSpaceDE w:val="0"/>
        <w:autoSpaceDN w:val="0"/>
        <w:adjustRightInd w:val="0"/>
        <w:rPr>
          <w:szCs w:val="24"/>
        </w:rPr>
        <w:sectPr w:rsidR="003F3CAA" w:rsidRPr="00A73B4D" w:rsidSect="00C5594E">
          <w:pgSz w:w="11900" w:h="16840"/>
          <w:pgMar w:top="1134" w:right="1041" w:bottom="1134" w:left="1134" w:header="720" w:footer="720" w:gutter="0"/>
          <w:cols w:space="720"/>
          <w:noEndnote/>
        </w:sectPr>
      </w:pPr>
    </w:p>
    <w:p w14:paraId="3E1C8AB1" w14:textId="77777777" w:rsidR="00AC4829" w:rsidRPr="00A73B4D" w:rsidRDefault="00AC4829" w:rsidP="00AC4829">
      <w:pPr>
        <w:pStyle w:val="a3"/>
        <w:jc w:val="right"/>
        <w:rPr>
          <w:color w:val="auto"/>
        </w:rPr>
      </w:pPr>
      <w:bookmarkStart w:id="177" w:name="_Toc306934780"/>
      <w:bookmarkStart w:id="178" w:name="_Toc308390963"/>
      <w:bookmarkStart w:id="179" w:name="_Toc308391310"/>
      <w:bookmarkStart w:id="180" w:name="_Toc308421175"/>
      <w:bookmarkStart w:id="181" w:name="_Toc308421655"/>
      <w:bookmarkStart w:id="182" w:name="_Toc308421983"/>
      <w:bookmarkStart w:id="183" w:name="_Toc311124909"/>
      <w:bookmarkStart w:id="184" w:name="_Toc321832123"/>
      <w:bookmarkStart w:id="185" w:name="_Toc506229529"/>
      <w:r w:rsidRPr="00A73B4D">
        <w:rPr>
          <w:color w:val="auto"/>
        </w:rPr>
        <w:lastRenderedPageBreak/>
        <w:t>ПРИЛО</w:t>
      </w:r>
      <w:r w:rsidRPr="00A73B4D">
        <w:rPr>
          <w:color w:val="auto"/>
          <w:spacing w:val="1"/>
        </w:rPr>
        <w:t>Ж</w:t>
      </w:r>
      <w:r w:rsidRPr="00A73B4D">
        <w:rPr>
          <w:color w:val="auto"/>
          <w:spacing w:val="-2"/>
        </w:rPr>
        <w:t>Е</w:t>
      </w:r>
      <w:r w:rsidRPr="00A73B4D">
        <w:rPr>
          <w:color w:val="auto"/>
        </w:rPr>
        <w:t>НИЕ</w:t>
      </w:r>
      <w:r w:rsidRPr="00A73B4D">
        <w:rPr>
          <w:color w:val="auto"/>
          <w:spacing w:val="-3"/>
        </w:rPr>
        <w:t xml:space="preserve"> </w:t>
      </w:r>
      <w:r w:rsidRPr="00A73B4D">
        <w:rPr>
          <w:color w:val="auto"/>
        </w:rPr>
        <w:t>10</w:t>
      </w:r>
      <w:bookmarkEnd w:id="177"/>
      <w:bookmarkEnd w:id="178"/>
      <w:bookmarkEnd w:id="179"/>
      <w:bookmarkEnd w:id="180"/>
      <w:bookmarkEnd w:id="181"/>
      <w:bookmarkEnd w:id="182"/>
      <w:bookmarkEnd w:id="183"/>
      <w:bookmarkEnd w:id="184"/>
      <w:bookmarkEnd w:id="185"/>
    </w:p>
    <w:p w14:paraId="68017D58" w14:textId="77777777" w:rsidR="008620BC" w:rsidRPr="00A73B4D" w:rsidRDefault="008620BC" w:rsidP="008620BC">
      <w:pPr>
        <w:pStyle w:val="ab"/>
        <w:ind w:firstLine="0"/>
        <w:jc w:val="center"/>
        <w:rPr>
          <w:b/>
        </w:rPr>
      </w:pPr>
      <w:bookmarkStart w:id="186" w:name="_Toc308390964"/>
      <w:bookmarkStart w:id="187" w:name="_Toc308391311"/>
      <w:bookmarkStart w:id="188" w:name="_Toc308421176"/>
      <w:r w:rsidRPr="00A73B4D">
        <w:rPr>
          <w:b/>
        </w:rPr>
        <w:t>Р</w:t>
      </w:r>
      <w:r w:rsidRPr="00A73B4D">
        <w:rPr>
          <w:b/>
          <w:spacing w:val="1"/>
        </w:rPr>
        <w:t>а</w:t>
      </w:r>
      <w:r w:rsidRPr="00A73B4D">
        <w:rPr>
          <w:b/>
        </w:rPr>
        <w:t>сч</w:t>
      </w:r>
      <w:r w:rsidRPr="00A73B4D">
        <w:rPr>
          <w:b/>
          <w:spacing w:val="-2"/>
        </w:rPr>
        <w:t>е</w:t>
      </w:r>
      <w:r w:rsidRPr="00A73B4D">
        <w:rPr>
          <w:b/>
          <w:spacing w:val="1"/>
        </w:rPr>
        <w:t>т</w:t>
      </w:r>
      <w:r w:rsidRPr="00A73B4D">
        <w:rPr>
          <w:b/>
        </w:rPr>
        <w:t>н</w:t>
      </w:r>
      <w:r w:rsidRPr="00A73B4D">
        <w:rPr>
          <w:b/>
          <w:spacing w:val="1"/>
        </w:rPr>
        <w:t>о</w:t>
      </w:r>
      <w:r w:rsidRPr="00A73B4D">
        <w:rPr>
          <w:b/>
          <w:spacing w:val="-2"/>
        </w:rPr>
        <w:t>-</w:t>
      </w:r>
      <w:r w:rsidRPr="00A73B4D">
        <w:rPr>
          <w:b/>
        </w:rPr>
        <w:t>т</w:t>
      </w:r>
      <w:r w:rsidRPr="00A73B4D">
        <w:rPr>
          <w:b/>
          <w:spacing w:val="-5"/>
        </w:rPr>
        <w:t>е</w:t>
      </w:r>
      <w:r w:rsidRPr="00A73B4D">
        <w:rPr>
          <w:b/>
          <w:spacing w:val="1"/>
        </w:rPr>
        <w:t>х</w:t>
      </w:r>
      <w:r w:rsidRPr="00A73B4D">
        <w:rPr>
          <w:b/>
        </w:rPr>
        <w:t>н</w:t>
      </w:r>
      <w:r w:rsidRPr="00A73B4D">
        <w:rPr>
          <w:b/>
          <w:spacing w:val="-6"/>
        </w:rPr>
        <w:t>о</w:t>
      </w:r>
      <w:r w:rsidRPr="00A73B4D">
        <w:rPr>
          <w:b/>
          <w:spacing w:val="1"/>
        </w:rPr>
        <w:t>ло</w:t>
      </w:r>
      <w:r w:rsidRPr="00A73B4D">
        <w:rPr>
          <w:b/>
          <w:spacing w:val="-3"/>
        </w:rPr>
        <w:t>г</w:t>
      </w:r>
      <w:r w:rsidRPr="00A73B4D">
        <w:rPr>
          <w:b/>
        </w:rPr>
        <w:t>ич</w:t>
      </w:r>
      <w:r w:rsidRPr="00A73B4D">
        <w:rPr>
          <w:b/>
          <w:spacing w:val="3"/>
        </w:rPr>
        <w:t>е</w:t>
      </w:r>
      <w:r w:rsidRPr="00A73B4D">
        <w:rPr>
          <w:b/>
        </w:rPr>
        <w:t>ские к</w:t>
      </w:r>
      <w:r w:rsidRPr="00A73B4D">
        <w:rPr>
          <w:b/>
          <w:spacing w:val="1"/>
        </w:rPr>
        <w:t>а</w:t>
      </w:r>
      <w:r w:rsidRPr="00A73B4D">
        <w:rPr>
          <w:b/>
        </w:rPr>
        <w:t>р</w:t>
      </w:r>
      <w:r w:rsidRPr="00A73B4D">
        <w:rPr>
          <w:b/>
          <w:spacing w:val="1"/>
        </w:rPr>
        <w:t>т</w:t>
      </w:r>
      <w:r w:rsidRPr="00A73B4D">
        <w:rPr>
          <w:b/>
        </w:rPr>
        <w:t>ы проведения р</w:t>
      </w:r>
      <w:r w:rsidRPr="00A73B4D">
        <w:rPr>
          <w:b/>
          <w:spacing w:val="1"/>
        </w:rPr>
        <w:t>а</w:t>
      </w:r>
      <w:r w:rsidRPr="00A73B4D">
        <w:rPr>
          <w:b/>
        </w:rPr>
        <w:t>б</w:t>
      </w:r>
      <w:r w:rsidRPr="00A73B4D">
        <w:rPr>
          <w:b/>
          <w:spacing w:val="1"/>
        </w:rPr>
        <w:t>о</w:t>
      </w:r>
      <w:r w:rsidRPr="00A73B4D">
        <w:rPr>
          <w:b/>
        </w:rPr>
        <w:t>т</w:t>
      </w:r>
      <w:r w:rsidRPr="00A73B4D">
        <w:rPr>
          <w:b/>
          <w:spacing w:val="1"/>
        </w:rPr>
        <w:t xml:space="preserve"> </w:t>
      </w:r>
      <w:r w:rsidRPr="00A73B4D">
        <w:rPr>
          <w:b/>
          <w:spacing w:val="-3"/>
        </w:rPr>
        <w:t>п</w:t>
      </w:r>
      <w:r w:rsidRPr="00A73B4D">
        <w:rPr>
          <w:b/>
        </w:rPr>
        <w:t>о</w:t>
      </w:r>
      <w:r w:rsidRPr="00A73B4D">
        <w:rPr>
          <w:b/>
          <w:spacing w:val="1"/>
        </w:rPr>
        <w:t xml:space="preserve"> </w:t>
      </w:r>
      <w:r w:rsidRPr="00A73B4D">
        <w:rPr>
          <w:b/>
        </w:rPr>
        <w:t>иск</w:t>
      </w:r>
      <w:r w:rsidRPr="00A73B4D">
        <w:rPr>
          <w:b/>
          <w:spacing w:val="1"/>
        </w:rPr>
        <w:t>у</w:t>
      </w:r>
      <w:r w:rsidRPr="00A73B4D">
        <w:rPr>
          <w:b/>
        </w:rPr>
        <w:t>с</w:t>
      </w:r>
      <w:r w:rsidRPr="00A73B4D">
        <w:rPr>
          <w:b/>
          <w:spacing w:val="-2"/>
        </w:rPr>
        <w:t>с</w:t>
      </w:r>
      <w:r w:rsidRPr="00A73B4D">
        <w:rPr>
          <w:b/>
          <w:spacing w:val="1"/>
        </w:rPr>
        <w:t>т</w:t>
      </w:r>
      <w:r w:rsidRPr="00A73B4D">
        <w:rPr>
          <w:b/>
        </w:rPr>
        <w:t>венн</w:t>
      </w:r>
      <w:r w:rsidRPr="00A73B4D">
        <w:rPr>
          <w:b/>
          <w:spacing w:val="1"/>
        </w:rPr>
        <w:t>о</w:t>
      </w:r>
      <w:r w:rsidRPr="00A73B4D">
        <w:rPr>
          <w:b/>
          <w:spacing w:val="-2"/>
        </w:rPr>
        <w:t>м</w:t>
      </w:r>
      <w:r w:rsidRPr="00A73B4D">
        <w:rPr>
          <w:b/>
          <w:spacing w:val="1"/>
        </w:rPr>
        <w:t>у</w:t>
      </w:r>
      <w:r w:rsidRPr="00A73B4D">
        <w:rPr>
          <w:b/>
        </w:rPr>
        <w:t>, естес</w:t>
      </w:r>
      <w:r w:rsidRPr="00A73B4D">
        <w:rPr>
          <w:b/>
          <w:spacing w:val="1"/>
        </w:rPr>
        <w:t>т</w:t>
      </w:r>
      <w:r w:rsidRPr="00A73B4D">
        <w:rPr>
          <w:b/>
          <w:spacing w:val="-3"/>
        </w:rPr>
        <w:t>в</w:t>
      </w:r>
      <w:r w:rsidRPr="00A73B4D">
        <w:rPr>
          <w:b/>
        </w:rPr>
        <w:t>енн</w:t>
      </w:r>
      <w:r w:rsidRPr="00A73B4D">
        <w:rPr>
          <w:b/>
          <w:spacing w:val="1"/>
        </w:rPr>
        <w:t>о</w:t>
      </w:r>
      <w:r w:rsidRPr="00A73B4D">
        <w:rPr>
          <w:b/>
          <w:spacing w:val="-2"/>
        </w:rPr>
        <w:t>м</w:t>
      </w:r>
      <w:r w:rsidRPr="00A73B4D">
        <w:rPr>
          <w:b/>
        </w:rPr>
        <w:t>у</w:t>
      </w:r>
      <w:r w:rsidRPr="00A73B4D">
        <w:rPr>
          <w:b/>
          <w:spacing w:val="1"/>
        </w:rPr>
        <w:t xml:space="preserve"> </w:t>
      </w:r>
      <w:r w:rsidRPr="00A73B4D">
        <w:rPr>
          <w:b/>
        </w:rPr>
        <w:t>и к</w:t>
      </w:r>
      <w:r w:rsidRPr="00A73B4D">
        <w:rPr>
          <w:b/>
          <w:spacing w:val="1"/>
        </w:rPr>
        <w:t>о</w:t>
      </w:r>
      <w:r w:rsidRPr="00A73B4D">
        <w:rPr>
          <w:b/>
          <w:spacing w:val="-2"/>
        </w:rPr>
        <w:t>м</w:t>
      </w:r>
      <w:r w:rsidRPr="00A73B4D">
        <w:rPr>
          <w:b/>
          <w:spacing w:val="1"/>
        </w:rPr>
        <w:t>б</w:t>
      </w:r>
      <w:r w:rsidRPr="00A73B4D">
        <w:rPr>
          <w:b/>
        </w:rPr>
        <w:t>иниров</w:t>
      </w:r>
      <w:r w:rsidRPr="00A73B4D">
        <w:rPr>
          <w:b/>
          <w:spacing w:val="1"/>
        </w:rPr>
        <w:t>а</w:t>
      </w:r>
      <w:r w:rsidRPr="00A73B4D">
        <w:rPr>
          <w:b/>
        </w:rPr>
        <w:t>нн</w:t>
      </w:r>
      <w:r w:rsidRPr="00A73B4D">
        <w:rPr>
          <w:b/>
          <w:spacing w:val="1"/>
        </w:rPr>
        <w:t>о</w:t>
      </w:r>
      <w:r w:rsidRPr="00A73B4D">
        <w:rPr>
          <w:b/>
          <w:spacing w:val="-2"/>
        </w:rPr>
        <w:t>м</w:t>
      </w:r>
      <w:r w:rsidRPr="00A73B4D">
        <w:rPr>
          <w:b/>
        </w:rPr>
        <w:t>у</w:t>
      </w:r>
      <w:r w:rsidRPr="00A73B4D">
        <w:rPr>
          <w:b/>
          <w:spacing w:val="1"/>
        </w:rPr>
        <w:t xml:space="preserve"> </w:t>
      </w:r>
      <w:r w:rsidRPr="00A73B4D">
        <w:rPr>
          <w:b/>
        </w:rPr>
        <w:t>ле</w:t>
      </w:r>
      <w:r w:rsidRPr="00A73B4D">
        <w:rPr>
          <w:b/>
          <w:spacing w:val="-2"/>
        </w:rPr>
        <w:t>с</w:t>
      </w:r>
      <w:r w:rsidRPr="00A73B4D">
        <w:rPr>
          <w:b/>
          <w:spacing w:val="1"/>
        </w:rPr>
        <w:t>о</w:t>
      </w:r>
      <w:r w:rsidRPr="00A73B4D">
        <w:rPr>
          <w:b/>
        </w:rPr>
        <w:t>в</w:t>
      </w:r>
      <w:r w:rsidRPr="00A73B4D">
        <w:rPr>
          <w:b/>
          <w:spacing w:val="1"/>
        </w:rPr>
        <w:t>о</w:t>
      </w:r>
      <w:r w:rsidRPr="00A73B4D">
        <w:rPr>
          <w:b/>
          <w:spacing w:val="-2"/>
        </w:rPr>
        <w:t>с</w:t>
      </w:r>
      <w:r w:rsidRPr="00A73B4D">
        <w:rPr>
          <w:b/>
        </w:rPr>
        <w:t>ст</w:t>
      </w:r>
      <w:r w:rsidRPr="00A73B4D">
        <w:rPr>
          <w:b/>
          <w:spacing w:val="1"/>
        </w:rPr>
        <w:t>а</w:t>
      </w:r>
      <w:r w:rsidRPr="00A73B4D">
        <w:rPr>
          <w:b/>
        </w:rPr>
        <w:t>н</w:t>
      </w:r>
      <w:r w:rsidRPr="00A73B4D">
        <w:rPr>
          <w:b/>
          <w:spacing w:val="1"/>
        </w:rPr>
        <w:t>о</w:t>
      </w:r>
      <w:r w:rsidRPr="00A73B4D">
        <w:rPr>
          <w:b/>
          <w:spacing w:val="-3"/>
        </w:rPr>
        <w:t>в</w:t>
      </w:r>
      <w:r w:rsidRPr="00A73B4D">
        <w:rPr>
          <w:b/>
          <w:spacing w:val="1"/>
        </w:rPr>
        <w:t>л</w:t>
      </w:r>
      <w:r w:rsidRPr="00A73B4D">
        <w:rPr>
          <w:b/>
        </w:rPr>
        <w:t>ению в Ив</w:t>
      </w:r>
      <w:r w:rsidRPr="00A73B4D">
        <w:rPr>
          <w:b/>
          <w:spacing w:val="1"/>
        </w:rPr>
        <w:t>а</w:t>
      </w:r>
      <w:r w:rsidRPr="00A73B4D">
        <w:rPr>
          <w:b/>
        </w:rPr>
        <w:t>н</w:t>
      </w:r>
      <w:r w:rsidRPr="00A73B4D">
        <w:rPr>
          <w:b/>
          <w:spacing w:val="1"/>
        </w:rPr>
        <w:t>о</w:t>
      </w:r>
      <w:r w:rsidRPr="00A73B4D">
        <w:rPr>
          <w:b/>
        </w:rPr>
        <w:t>вск</w:t>
      </w:r>
      <w:r w:rsidRPr="00A73B4D">
        <w:rPr>
          <w:b/>
          <w:spacing w:val="1"/>
        </w:rPr>
        <w:t>о</w:t>
      </w:r>
      <w:r w:rsidRPr="00A73B4D">
        <w:rPr>
          <w:b/>
        </w:rPr>
        <w:t>й</w:t>
      </w:r>
      <w:r w:rsidRPr="00A73B4D">
        <w:rPr>
          <w:b/>
          <w:spacing w:val="-4"/>
        </w:rPr>
        <w:t xml:space="preserve"> </w:t>
      </w:r>
      <w:r w:rsidRPr="00A73B4D">
        <w:rPr>
          <w:b/>
          <w:spacing w:val="1"/>
        </w:rPr>
        <w:t>о</w:t>
      </w:r>
      <w:r w:rsidRPr="00A73B4D">
        <w:rPr>
          <w:b/>
        </w:rPr>
        <w:t>бл</w:t>
      </w:r>
      <w:r w:rsidRPr="00A73B4D">
        <w:rPr>
          <w:b/>
          <w:spacing w:val="1"/>
        </w:rPr>
        <w:t>а</w:t>
      </w:r>
      <w:r w:rsidRPr="00A73B4D">
        <w:rPr>
          <w:b/>
        </w:rPr>
        <w:t>с</w:t>
      </w:r>
      <w:r w:rsidRPr="00A73B4D">
        <w:rPr>
          <w:b/>
          <w:spacing w:val="1"/>
        </w:rPr>
        <w:t>т</w:t>
      </w:r>
      <w:r w:rsidRPr="00A73B4D">
        <w:rPr>
          <w:b/>
        </w:rPr>
        <w:t>и</w:t>
      </w:r>
      <w:bookmarkEnd w:id="186"/>
      <w:bookmarkEnd w:id="187"/>
      <w:bookmarkEnd w:id="188"/>
    </w:p>
    <w:p w14:paraId="1C327908" w14:textId="77777777" w:rsidR="008620BC" w:rsidRPr="00A73B4D" w:rsidRDefault="008620BC" w:rsidP="008620BC">
      <w:pPr>
        <w:pStyle w:val="ab"/>
        <w:spacing w:after="0" w:line="240" w:lineRule="auto"/>
      </w:pPr>
      <w:r w:rsidRPr="00A73B4D">
        <w:t>На</w:t>
      </w:r>
      <w:r w:rsidRPr="00A73B4D">
        <w:rPr>
          <w:spacing w:val="1"/>
        </w:rPr>
        <w:t>и</w:t>
      </w:r>
      <w:r w:rsidRPr="00A73B4D">
        <w:t>мен</w:t>
      </w:r>
      <w:r w:rsidRPr="00A73B4D">
        <w:rPr>
          <w:spacing w:val="1"/>
        </w:rPr>
        <w:t>о</w:t>
      </w:r>
      <w:r w:rsidRPr="00A73B4D">
        <w:t>в</w:t>
      </w:r>
      <w:r w:rsidRPr="00A73B4D">
        <w:rPr>
          <w:spacing w:val="-2"/>
        </w:rPr>
        <w:t>а</w:t>
      </w:r>
      <w:r w:rsidRPr="00A73B4D">
        <w:rPr>
          <w:spacing w:val="1"/>
        </w:rPr>
        <w:t>н</w:t>
      </w:r>
      <w:r w:rsidRPr="00A73B4D">
        <w:t xml:space="preserve">ие </w:t>
      </w:r>
      <w:r w:rsidRPr="00A73B4D">
        <w:rPr>
          <w:spacing w:val="1"/>
        </w:rPr>
        <w:t>р</w:t>
      </w:r>
      <w:r w:rsidRPr="00A73B4D">
        <w:t>а</w:t>
      </w:r>
      <w:r w:rsidRPr="00A73B4D">
        <w:rPr>
          <w:spacing w:val="-2"/>
        </w:rPr>
        <w:t>сч</w:t>
      </w:r>
      <w:r w:rsidRPr="00A73B4D">
        <w:t>ет</w:t>
      </w:r>
      <w:r w:rsidRPr="00A73B4D">
        <w:rPr>
          <w:spacing w:val="1"/>
        </w:rPr>
        <w:t>н</w:t>
      </w:r>
      <w:r w:rsidRPr="00A73B4D">
        <w:t>о-техн</w:t>
      </w:r>
      <w:r w:rsidRPr="00A73B4D">
        <w:rPr>
          <w:spacing w:val="1"/>
        </w:rPr>
        <w:t>о</w:t>
      </w:r>
      <w:r w:rsidRPr="00A73B4D">
        <w:t>л</w:t>
      </w:r>
      <w:r w:rsidRPr="00A73B4D">
        <w:rPr>
          <w:spacing w:val="1"/>
        </w:rPr>
        <w:t>о</w:t>
      </w:r>
      <w:r w:rsidRPr="00A73B4D">
        <w:rPr>
          <w:spacing w:val="-2"/>
        </w:rPr>
        <w:t>г</w:t>
      </w:r>
      <w:r w:rsidRPr="00A73B4D">
        <w:rPr>
          <w:spacing w:val="1"/>
        </w:rPr>
        <w:t>и</w:t>
      </w:r>
      <w:r w:rsidRPr="00A73B4D">
        <w:t>ч</w:t>
      </w:r>
      <w:r w:rsidRPr="00A73B4D">
        <w:rPr>
          <w:spacing w:val="-2"/>
        </w:rPr>
        <w:t>е</w:t>
      </w:r>
      <w:r w:rsidRPr="00A73B4D">
        <w:t>с</w:t>
      </w:r>
      <w:r w:rsidRPr="00A73B4D">
        <w:rPr>
          <w:spacing w:val="-2"/>
        </w:rPr>
        <w:t>к</w:t>
      </w:r>
      <w:r w:rsidRPr="00A73B4D">
        <w:rPr>
          <w:spacing w:val="1"/>
        </w:rPr>
        <w:t>о</w:t>
      </w:r>
      <w:r w:rsidRPr="00A73B4D">
        <w:t xml:space="preserve">й </w:t>
      </w:r>
      <w:r w:rsidRPr="00A73B4D">
        <w:rPr>
          <w:spacing w:val="-2"/>
        </w:rPr>
        <w:t>к</w:t>
      </w:r>
      <w:r w:rsidRPr="00A73B4D">
        <w:t>а</w:t>
      </w:r>
      <w:r w:rsidRPr="00A73B4D">
        <w:rPr>
          <w:spacing w:val="1"/>
        </w:rPr>
        <w:t>р</w:t>
      </w:r>
      <w:r w:rsidRPr="00A73B4D">
        <w:rPr>
          <w:spacing w:val="-3"/>
        </w:rPr>
        <w:t>т</w:t>
      </w:r>
      <w:r w:rsidRPr="00A73B4D">
        <w:rPr>
          <w:spacing w:val="1"/>
        </w:rPr>
        <w:t>ы</w:t>
      </w:r>
      <w:r w:rsidRPr="00A73B4D">
        <w:t>:</w:t>
      </w:r>
    </w:p>
    <w:p w14:paraId="5759D623" w14:textId="77777777" w:rsidR="008620BC" w:rsidRPr="00A73B4D" w:rsidRDefault="008620BC" w:rsidP="008620BC">
      <w:pPr>
        <w:pStyle w:val="ab"/>
        <w:spacing w:after="0" w:line="240" w:lineRule="auto"/>
        <w:rPr>
          <w:b/>
        </w:rPr>
      </w:pPr>
      <w:r w:rsidRPr="00A73B4D">
        <w:rPr>
          <w:b/>
          <w:spacing w:val="1"/>
        </w:rPr>
        <w:t>№</w:t>
      </w:r>
      <w:r w:rsidRPr="00A73B4D">
        <w:rPr>
          <w:b/>
        </w:rPr>
        <w:t>1</w:t>
      </w:r>
      <w:r w:rsidRPr="00A73B4D">
        <w:rPr>
          <w:b/>
          <w:spacing w:val="24"/>
        </w:rPr>
        <w:t xml:space="preserve"> </w:t>
      </w:r>
      <w:r w:rsidRPr="00A73B4D">
        <w:rPr>
          <w:b/>
        </w:rPr>
        <w:t>—</w:t>
      </w:r>
      <w:r w:rsidRPr="00A73B4D">
        <w:rPr>
          <w:b/>
          <w:spacing w:val="23"/>
        </w:rPr>
        <w:t xml:space="preserve"> </w:t>
      </w:r>
      <w:r w:rsidRPr="00A73B4D">
        <w:rPr>
          <w:b/>
        </w:rPr>
        <w:t>Ис</w:t>
      </w:r>
      <w:r w:rsidRPr="00A73B4D">
        <w:rPr>
          <w:b/>
          <w:spacing w:val="-3"/>
        </w:rPr>
        <w:t>к</w:t>
      </w:r>
      <w:r w:rsidRPr="00A73B4D">
        <w:rPr>
          <w:b/>
          <w:spacing w:val="1"/>
        </w:rPr>
        <w:t>у</w:t>
      </w:r>
      <w:r w:rsidRPr="00A73B4D">
        <w:rPr>
          <w:b/>
        </w:rPr>
        <w:t>с</w:t>
      </w:r>
      <w:r w:rsidRPr="00A73B4D">
        <w:rPr>
          <w:b/>
          <w:spacing w:val="-2"/>
        </w:rPr>
        <w:t>с</w:t>
      </w:r>
      <w:r w:rsidRPr="00A73B4D">
        <w:rPr>
          <w:b/>
          <w:spacing w:val="1"/>
        </w:rPr>
        <w:t>т</w:t>
      </w:r>
      <w:r w:rsidRPr="00A73B4D">
        <w:rPr>
          <w:b/>
        </w:rPr>
        <w:t>ве</w:t>
      </w:r>
      <w:r w:rsidRPr="00A73B4D">
        <w:rPr>
          <w:b/>
          <w:spacing w:val="-3"/>
        </w:rPr>
        <w:t>н</w:t>
      </w:r>
      <w:r w:rsidRPr="00A73B4D">
        <w:rPr>
          <w:b/>
        </w:rPr>
        <w:t>н</w:t>
      </w:r>
      <w:r w:rsidRPr="00A73B4D">
        <w:rPr>
          <w:b/>
          <w:spacing w:val="1"/>
        </w:rPr>
        <w:t>о</w:t>
      </w:r>
      <w:r w:rsidRPr="00A73B4D">
        <w:rPr>
          <w:b/>
        </w:rPr>
        <w:t>е</w:t>
      </w:r>
      <w:r w:rsidRPr="00A73B4D">
        <w:rPr>
          <w:b/>
          <w:spacing w:val="23"/>
        </w:rPr>
        <w:t xml:space="preserve"> </w:t>
      </w:r>
      <w:r w:rsidRPr="00A73B4D">
        <w:rPr>
          <w:b/>
          <w:spacing w:val="1"/>
        </w:rPr>
        <w:t>л</w:t>
      </w:r>
      <w:r w:rsidRPr="00A73B4D">
        <w:rPr>
          <w:b/>
        </w:rPr>
        <w:t>е</w:t>
      </w:r>
      <w:r w:rsidRPr="00A73B4D">
        <w:rPr>
          <w:b/>
          <w:spacing w:val="-2"/>
        </w:rPr>
        <w:t>с</w:t>
      </w:r>
      <w:r w:rsidRPr="00A73B4D">
        <w:rPr>
          <w:b/>
          <w:spacing w:val="1"/>
        </w:rPr>
        <w:t>о</w:t>
      </w:r>
      <w:r w:rsidRPr="00A73B4D">
        <w:rPr>
          <w:b/>
          <w:spacing w:val="-3"/>
        </w:rPr>
        <w:t>в</w:t>
      </w:r>
      <w:r w:rsidRPr="00A73B4D">
        <w:rPr>
          <w:b/>
          <w:spacing w:val="1"/>
        </w:rPr>
        <w:t>о</w:t>
      </w:r>
      <w:r w:rsidRPr="00A73B4D">
        <w:rPr>
          <w:b/>
        </w:rPr>
        <w:t>с</w:t>
      </w:r>
      <w:r w:rsidRPr="00A73B4D">
        <w:rPr>
          <w:b/>
          <w:spacing w:val="-2"/>
        </w:rPr>
        <w:t>с</w:t>
      </w:r>
      <w:r w:rsidRPr="00A73B4D">
        <w:rPr>
          <w:b/>
          <w:spacing w:val="1"/>
        </w:rPr>
        <w:t>та</w:t>
      </w:r>
      <w:r w:rsidRPr="00A73B4D">
        <w:rPr>
          <w:b/>
          <w:spacing w:val="-3"/>
        </w:rPr>
        <w:t>н</w:t>
      </w:r>
      <w:r w:rsidRPr="00A73B4D">
        <w:rPr>
          <w:b/>
          <w:spacing w:val="1"/>
        </w:rPr>
        <w:t>о</w:t>
      </w:r>
      <w:r w:rsidRPr="00A73B4D">
        <w:rPr>
          <w:b/>
          <w:spacing w:val="-3"/>
        </w:rPr>
        <w:t>в</w:t>
      </w:r>
      <w:r w:rsidRPr="00A73B4D">
        <w:rPr>
          <w:b/>
          <w:spacing w:val="1"/>
        </w:rPr>
        <w:t>л</w:t>
      </w:r>
      <w:r w:rsidRPr="00A73B4D">
        <w:rPr>
          <w:b/>
        </w:rPr>
        <w:t>ение</w:t>
      </w:r>
      <w:r w:rsidRPr="00A73B4D">
        <w:rPr>
          <w:b/>
          <w:spacing w:val="23"/>
        </w:rPr>
        <w:t xml:space="preserve"> </w:t>
      </w:r>
      <w:r w:rsidRPr="00A73B4D">
        <w:rPr>
          <w:b/>
          <w:spacing w:val="1"/>
        </w:rPr>
        <w:t>м</w:t>
      </w:r>
      <w:r w:rsidRPr="00A73B4D">
        <w:rPr>
          <w:b/>
          <w:spacing w:val="-2"/>
        </w:rPr>
        <w:t>е</w:t>
      </w:r>
      <w:r w:rsidRPr="00A73B4D">
        <w:rPr>
          <w:b/>
          <w:spacing w:val="1"/>
        </w:rPr>
        <w:t>ха</w:t>
      </w:r>
      <w:r w:rsidRPr="00A73B4D">
        <w:rPr>
          <w:b/>
        </w:rPr>
        <w:t>низиров</w:t>
      </w:r>
      <w:r w:rsidRPr="00A73B4D">
        <w:rPr>
          <w:b/>
          <w:spacing w:val="1"/>
        </w:rPr>
        <w:t>а</w:t>
      </w:r>
      <w:r w:rsidRPr="00A73B4D">
        <w:rPr>
          <w:b/>
        </w:rPr>
        <w:t>нн</w:t>
      </w:r>
      <w:r w:rsidRPr="00A73B4D">
        <w:rPr>
          <w:b/>
          <w:spacing w:val="1"/>
        </w:rPr>
        <w:t>о</w:t>
      </w:r>
      <w:r w:rsidRPr="00A73B4D">
        <w:rPr>
          <w:b/>
        </w:rPr>
        <w:t>й</w:t>
      </w:r>
      <w:r w:rsidRPr="00A73B4D">
        <w:rPr>
          <w:b/>
          <w:spacing w:val="22"/>
        </w:rPr>
        <w:t xml:space="preserve"> </w:t>
      </w:r>
      <w:r w:rsidRPr="00A73B4D">
        <w:rPr>
          <w:b/>
        </w:rPr>
        <w:t>п</w:t>
      </w:r>
      <w:r w:rsidRPr="00A73B4D">
        <w:rPr>
          <w:b/>
          <w:spacing w:val="1"/>
        </w:rPr>
        <w:t>о</w:t>
      </w:r>
      <w:r w:rsidRPr="00A73B4D">
        <w:rPr>
          <w:b/>
        </w:rPr>
        <w:t>с</w:t>
      </w:r>
      <w:r w:rsidRPr="00A73B4D">
        <w:rPr>
          <w:b/>
          <w:spacing w:val="1"/>
        </w:rPr>
        <w:t>а</w:t>
      </w:r>
      <w:r w:rsidRPr="00A73B4D">
        <w:rPr>
          <w:b/>
        </w:rPr>
        <w:t>дк</w:t>
      </w:r>
      <w:r w:rsidRPr="00A73B4D">
        <w:rPr>
          <w:b/>
          <w:spacing w:val="1"/>
        </w:rPr>
        <w:t>о</w:t>
      </w:r>
      <w:r w:rsidRPr="00A73B4D">
        <w:rPr>
          <w:b/>
        </w:rPr>
        <w:t xml:space="preserve">й </w:t>
      </w:r>
      <w:r w:rsidRPr="00A73B4D">
        <w:rPr>
          <w:b/>
          <w:spacing w:val="1"/>
        </w:rPr>
        <w:t>3-4</w:t>
      </w:r>
      <w:r w:rsidRPr="00A73B4D">
        <w:rPr>
          <w:b/>
        </w:rPr>
        <w:t>-</w:t>
      </w:r>
      <w:r w:rsidRPr="00A73B4D">
        <w:rPr>
          <w:b/>
          <w:spacing w:val="1"/>
        </w:rPr>
        <w:t>л</w:t>
      </w:r>
      <w:r w:rsidRPr="00A73B4D">
        <w:rPr>
          <w:b/>
          <w:spacing w:val="-2"/>
        </w:rPr>
        <w:t>е</w:t>
      </w:r>
      <w:r w:rsidRPr="00A73B4D">
        <w:rPr>
          <w:b/>
          <w:spacing w:val="1"/>
        </w:rPr>
        <w:t>т</w:t>
      </w:r>
      <w:r w:rsidRPr="00A73B4D">
        <w:rPr>
          <w:b/>
        </w:rPr>
        <w:t>них</w:t>
      </w:r>
      <w:r w:rsidRPr="00A73B4D">
        <w:rPr>
          <w:b/>
          <w:spacing w:val="1"/>
        </w:rPr>
        <w:t xml:space="preserve"> </w:t>
      </w:r>
      <w:r w:rsidRPr="00A73B4D">
        <w:rPr>
          <w:b/>
          <w:spacing w:val="-2"/>
        </w:rPr>
        <w:t>се</w:t>
      </w:r>
      <w:r w:rsidRPr="00A73B4D">
        <w:rPr>
          <w:b/>
        </w:rPr>
        <w:t>янцев е</w:t>
      </w:r>
      <w:r w:rsidRPr="00A73B4D">
        <w:rPr>
          <w:b/>
          <w:spacing w:val="1"/>
        </w:rPr>
        <w:t>л</w:t>
      </w:r>
      <w:r w:rsidRPr="00A73B4D">
        <w:rPr>
          <w:b/>
        </w:rPr>
        <w:t>и в дно (пласт)</w:t>
      </w:r>
      <w:r w:rsidRPr="00A73B4D">
        <w:rPr>
          <w:b/>
          <w:spacing w:val="1"/>
        </w:rPr>
        <w:t xml:space="preserve"> б</w:t>
      </w:r>
      <w:r w:rsidRPr="00A73B4D">
        <w:rPr>
          <w:b/>
        </w:rPr>
        <w:t>ор</w:t>
      </w:r>
      <w:r w:rsidRPr="00A73B4D">
        <w:rPr>
          <w:b/>
          <w:spacing w:val="1"/>
        </w:rPr>
        <w:t>о</w:t>
      </w:r>
      <w:r w:rsidRPr="00A73B4D">
        <w:rPr>
          <w:b/>
        </w:rPr>
        <w:t>зды</w:t>
      </w:r>
    </w:p>
    <w:p w14:paraId="2C78D954" w14:textId="77777777" w:rsidR="008620BC" w:rsidRPr="00A73B4D" w:rsidRDefault="008620BC" w:rsidP="008620BC">
      <w:pPr>
        <w:pStyle w:val="ab"/>
        <w:spacing w:after="0" w:line="240" w:lineRule="auto"/>
        <w:rPr>
          <w:b/>
        </w:rPr>
      </w:pPr>
      <w:r w:rsidRPr="00A73B4D">
        <w:rPr>
          <w:b/>
          <w:spacing w:val="1"/>
        </w:rPr>
        <w:t>№</w:t>
      </w:r>
      <w:r w:rsidRPr="00A73B4D">
        <w:rPr>
          <w:b/>
        </w:rPr>
        <w:t>2</w:t>
      </w:r>
      <w:r w:rsidRPr="00A73B4D">
        <w:rPr>
          <w:b/>
          <w:spacing w:val="24"/>
        </w:rPr>
        <w:t xml:space="preserve"> </w:t>
      </w:r>
      <w:r w:rsidRPr="00A73B4D">
        <w:rPr>
          <w:b/>
        </w:rPr>
        <w:t>—</w:t>
      </w:r>
      <w:r w:rsidRPr="00A73B4D">
        <w:rPr>
          <w:b/>
          <w:spacing w:val="23"/>
        </w:rPr>
        <w:t xml:space="preserve"> </w:t>
      </w:r>
      <w:r w:rsidRPr="00A73B4D">
        <w:rPr>
          <w:b/>
        </w:rPr>
        <w:t>Ис</w:t>
      </w:r>
      <w:r w:rsidRPr="00A73B4D">
        <w:rPr>
          <w:b/>
          <w:spacing w:val="-3"/>
        </w:rPr>
        <w:t>к</w:t>
      </w:r>
      <w:r w:rsidRPr="00A73B4D">
        <w:rPr>
          <w:b/>
          <w:spacing w:val="1"/>
        </w:rPr>
        <w:t>у</w:t>
      </w:r>
      <w:r w:rsidRPr="00A73B4D">
        <w:rPr>
          <w:b/>
        </w:rPr>
        <w:t>с</w:t>
      </w:r>
      <w:r w:rsidRPr="00A73B4D">
        <w:rPr>
          <w:b/>
          <w:spacing w:val="-2"/>
        </w:rPr>
        <w:t>с</w:t>
      </w:r>
      <w:r w:rsidRPr="00A73B4D">
        <w:rPr>
          <w:b/>
          <w:spacing w:val="1"/>
        </w:rPr>
        <w:t>т</w:t>
      </w:r>
      <w:r w:rsidRPr="00A73B4D">
        <w:rPr>
          <w:b/>
        </w:rPr>
        <w:t>ве</w:t>
      </w:r>
      <w:r w:rsidRPr="00A73B4D">
        <w:rPr>
          <w:b/>
          <w:spacing w:val="-3"/>
        </w:rPr>
        <w:t>н</w:t>
      </w:r>
      <w:r w:rsidRPr="00A73B4D">
        <w:rPr>
          <w:b/>
        </w:rPr>
        <w:t>н</w:t>
      </w:r>
      <w:r w:rsidRPr="00A73B4D">
        <w:rPr>
          <w:b/>
          <w:spacing w:val="1"/>
        </w:rPr>
        <w:t>о</w:t>
      </w:r>
      <w:r w:rsidRPr="00A73B4D">
        <w:rPr>
          <w:b/>
        </w:rPr>
        <w:t>е</w:t>
      </w:r>
      <w:r w:rsidRPr="00A73B4D">
        <w:rPr>
          <w:b/>
          <w:spacing w:val="23"/>
        </w:rPr>
        <w:t xml:space="preserve"> </w:t>
      </w:r>
      <w:r w:rsidRPr="00A73B4D">
        <w:rPr>
          <w:b/>
          <w:spacing w:val="1"/>
        </w:rPr>
        <w:t>л</w:t>
      </w:r>
      <w:r w:rsidRPr="00A73B4D">
        <w:rPr>
          <w:b/>
        </w:rPr>
        <w:t>е</w:t>
      </w:r>
      <w:r w:rsidRPr="00A73B4D">
        <w:rPr>
          <w:b/>
          <w:spacing w:val="-2"/>
        </w:rPr>
        <w:t>с</w:t>
      </w:r>
      <w:r w:rsidRPr="00A73B4D">
        <w:rPr>
          <w:b/>
          <w:spacing w:val="1"/>
        </w:rPr>
        <w:t>о</w:t>
      </w:r>
      <w:r w:rsidRPr="00A73B4D">
        <w:rPr>
          <w:b/>
          <w:spacing w:val="-3"/>
        </w:rPr>
        <w:t>в</w:t>
      </w:r>
      <w:r w:rsidRPr="00A73B4D">
        <w:rPr>
          <w:b/>
          <w:spacing w:val="1"/>
        </w:rPr>
        <w:t>о</w:t>
      </w:r>
      <w:r w:rsidRPr="00A73B4D">
        <w:rPr>
          <w:b/>
        </w:rPr>
        <w:t>с</w:t>
      </w:r>
      <w:r w:rsidRPr="00A73B4D">
        <w:rPr>
          <w:b/>
          <w:spacing w:val="-2"/>
        </w:rPr>
        <w:t>с</w:t>
      </w:r>
      <w:r w:rsidRPr="00A73B4D">
        <w:rPr>
          <w:b/>
          <w:spacing w:val="1"/>
        </w:rPr>
        <w:t>та</w:t>
      </w:r>
      <w:r w:rsidRPr="00A73B4D">
        <w:rPr>
          <w:b/>
          <w:spacing w:val="-3"/>
        </w:rPr>
        <w:t>н</w:t>
      </w:r>
      <w:r w:rsidRPr="00A73B4D">
        <w:rPr>
          <w:b/>
          <w:spacing w:val="1"/>
        </w:rPr>
        <w:t>о</w:t>
      </w:r>
      <w:r w:rsidRPr="00A73B4D">
        <w:rPr>
          <w:b/>
          <w:spacing w:val="-3"/>
        </w:rPr>
        <w:t>в</w:t>
      </w:r>
      <w:r w:rsidRPr="00A73B4D">
        <w:rPr>
          <w:b/>
          <w:spacing w:val="1"/>
        </w:rPr>
        <w:t>л</w:t>
      </w:r>
      <w:r w:rsidRPr="00A73B4D">
        <w:rPr>
          <w:b/>
        </w:rPr>
        <w:t>ение</w:t>
      </w:r>
      <w:r w:rsidRPr="00A73B4D">
        <w:rPr>
          <w:b/>
          <w:spacing w:val="23"/>
        </w:rPr>
        <w:t xml:space="preserve"> </w:t>
      </w:r>
      <w:r w:rsidRPr="00A73B4D">
        <w:rPr>
          <w:b/>
          <w:spacing w:val="1"/>
        </w:rPr>
        <w:t>м</w:t>
      </w:r>
      <w:r w:rsidRPr="00A73B4D">
        <w:rPr>
          <w:b/>
          <w:spacing w:val="-2"/>
        </w:rPr>
        <w:t>е</w:t>
      </w:r>
      <w:r w:rsidRPr="00A73B4D">
        <w:rPr>
          <w:b/>
          <w:spacing w:val="1"/>
        </w:rPr>
        <w:t>ха</w:t>
      </w:r>
      <w:r w:rsidRPr="00A73B4D">
        <w:rPr>
          <w:b/>
        </w:rPr>
        <w:t>низиров</w:t>
      </w:r>
      <w:r w:rsidRPr="00A73B4D">
        <w:rPr>
          <w:b/>
          <w:spacing w:val="1"/>
        </w:rPr>
        <w:t>а</w:t>
      </w:r>
      <w:r w:rsidRPr="00A73B4D">
        <w:rPr>
          <w:b/>
        </w:rPr>
        <w:t>нн</w:t>
      </w:r>
      <w:r w:rsidRPr="00A73B4D">
        <w:rPr>
          <w:b/>
          <w:spacing w:val="1"/>
        </w:rPr>
        <w:t>о</w:t>
      </w:r>
      <w:r w:rsidRPr="00A73B4D">
        <w:rPr>
          <w:b/>
        </w:rPr>
        <w:t>й</w:t>
      </w:r>
      <w:r w:rsidRPr="00A73B4D">
        <w:rPr>
          <w:b/>
          <w:spacing w:val="22"/>
        </w:rPr>
        <w:t xml:space="preserve"> </w:t>
      </w:r>
      <w:r w:rsidRPr="00A73B4D">
        <w:rPr>
          <w:b/>
        </w:rPr>
        <w:t>п</w:t>
      </w:r>
      <w:r w:rsidRPr="00A73B4D">
        <w:rPr>
          <w:b/>
          <w:spacing w:val="1"/>
        </w:rPr>
        <w:t>о</w:t>
      </w:r>
      <w:r w:rsidRPr="00A73B4D">
        <w:rPr>
          <w:b/>
        </w:rPr>
        <w:t>с</w:t>
      </w:r>
      <w:r w:rsidRPr="00A73B4D">
        <w:rPr>
          <w:b/>
          <w:spacing w:val="1"/>
        </w:rPr>
        <w:t>а</w:t>
      </w:r>
      <w:r w:rsidRPr="00A73B4D">
        <w:rPr>
          <w:b/>
        </w:rPr>
        <w:t>дк</w:t>
      </w:r>
      <w:r w:rsidRPr="00A73B4D">
        <w:rPr>
          <w:b/>
          <w:spacing w:val="1"/>
        </w:rPr>
        <w:t>о</w:t>
      </w:r>
      <w:r w:rsidRPr="00A73B4D">
        <w:rPr>
          <w:b/>
        </w:rPr>
        <w:t>й</w:t>
      </w:r>
      <w:r w:rsidRPr="00A73B4D">
        <w:rPr>
          <w:b/>
          <w:spacing w:val="-4"/>
        </w:rPr>
        <w:t xml:space="preserve"> </w:t>
      </w:r>
      <w:r w:rsidRPr="00A73B4D">
        <w:rPr>
          <w:b/>
        </w:rPr>
        <w:t>2-3-</w:t>
      </w:r>
      <w:r w:rsidRPr="00A73B4D">
        <w:rPr>
          <w:b/>
          <w:spacing w:val="1"/>
        </w:rPr>
        <w:t>л</w:t>
      </w:r>
      <w:r w:rsidRPr="00A73B4D">
        <w:rPr>
          <w:b/>
          <w:spacing w:val="-2"/>
        </w:rPr>
        <w:t>е</w:t>
      </w:r>
      <w:r w:rsidRPr="00A73B4D">
        <w:rPr>
          <w:b/>
          <w:spacing w:val="1"/>
        </w:rPr>
        <w:t>т</w:t>
      </w:r>
      <w:r w:rsidRPr="00A73B4D">
        <w:rPr>
          <w:b/>
        </w:rPr>
        <w:t>них сеянцев с</w:t>
      </w:r>
      <w:r w:rsidRPr="00A73B4D">
        <w:rPr>
          <w:b/>
          <w:spacing w:val="1"/>
        </w:rPr>
        <w:t>о</w:t>
      </w:r>
      <w:r w:rsidRPr="00A73B4D">
        <w:rPr>
          <w:b/>
        </w:rPr>
        <w:t>сны в дно (пласт)</w:t>
      </w:r>
      <w:r w:rsidRPr="00A73B4D">
        <w:rPr>
          <w:b/>
          <w:spacing w:val="1"/>
        </w:rPr>
        <w:t xml:space="preserve"> </w:t>
      </w:r>
      <w:r w:rsidRPr="00A73B4D">
        <w:rPr>
          <w:b/>
        </w:rPr>
        <w:t>б</w:t>
      </w:r>
      <w:r w:rsidRPr="00A73B4D">
        <w:rPr>
          <w:b/>
          <w:spacing w:val="1"/>
        </w:rPr>
        <w:t>о</w:t>
      </w:r>
      <w:r w:rsidRPr="00A73B4D">
        <w:rPr>
          <w:b/>
          <w:spacing w:val="-3"/>
        </w:rPr>
        <w:t>р</w:t>
      </w:r>
      <w:r w:rsidRPr="00A73B4D">
        <w:rPr>
          <w:b/>
          <w:spacing w:val="1"/>
        </w:rPr>
        <w:t>о</w:t>
      </w:r>
      <w:r w:rsidRPr="00A73B4D">
        <w:rPr>
          <w:b/>
        </w:rPr>
        <w:t>зды</w:t>
      </w:r>
    </w:p>
    <w:p w14:paraId="33363279" w14:textId="77777777" w:rsidR="008620BC" w:rsidRPr="00A73B4D" w:rsidRDefault="008620BC" w:rsidP="008620BC">
      <w:pPr>
        <w:pStyle w:val="ab"/>
        <w:spacing w:after="0" w:line="240" w:lineRule="auto"/>
      </w:pPr>
      <w:r w:rsidRPr="00A73B4D">
        <w:rPr>
          <w:u w:val="single"/>
        </w:rPr>
        <w:t>Тип леса:</w:t>
      </w:r>
      <w:r w:rsidRPr="00A73B4D">
        <w:rPr>
          <w:spacing w:val="3"/>
        </w:rPr>
        <w:t xml:space="preserve"> </w:t>
      </w:r>
      <w:r w:rsidRPr="00A73B4D">
        <w:t>с</w:t>
      </w:r>
      <w:r w:rsidRPr="00A73B4D">
        <w:rPr>
          <w:spacing w:val="1"/>
        </w:rPr>
        <w:t>о</w:t>
      </w:r>
      <w:r w:rsidRPr="00A73B4D">
        <w:rPr>
          <w:spacing w:val="-2"/>
        </w:rPr>
        <w:t>с</w:t>
      </w:r>
      <w:r w:rsidRPr="00A73B4D">
        <w:rPr>
          <w:spacing w:val="1"/>
        </w:rPr>
        <w:t>н</w:t>
      </w:r>
      <w:r w:rsidRPr="00A73B4D">
        <w:rPr>
          <w:spacing w:val="-2"/>
        </w:rPr>
        <w:t>я</w:t>
      </w:r>
      <w:r w:rsidRPr="00A73B4D">
        <w:t>ки и</w:t>
      </w:r>
      <w:r w:rsidRPr="00A73B4D">
        <w:rPr>
          <w:spacing w:val="3"/>
        </w:rPr>
        <w:t xml:space="preserve"> </w:t>
      </w:r>
      <w:r w:rsidRPr="00A73B4D">
        <w:t>ель</w:t>
      </w:r>
      <w:r w:rsidRPr="00A73B4D">
        <w:rPr>
          <w:spacing w:val="1"/>
        </w:rPr>
        <w:t>ни</w:t>
      </w:r>
      <w:r w:rsidRPr="00A73B4D">
        <w:rPr>
          <w:spacing w:val="-2"/>
        </w:rPr>
        <w:t>к</w:t>
      </w:r>
      <w:r w:rsidRPr="00A73B4D">
        <w:t>и</w:t>
      </w:r>
      <w:r w:rsidRPr="00A73B4D">
        <w:rPr>
          <w:spacing w:val="3"/>
        </w:rPr>
        <w:t xml:space="preserve"> </w:t>
      </w:r>
      <w:r w:rsidRPr="00A73B4D">
        <w:t>све</w:t>
      </w:r>
      <w:r w:rsidRPr="00A73B4D">
        <w:rPr>
          <w:spacing w:val="-2"/>
        </w:rPr>
        <w:t>ж</w:t>
      </w:r>
      <w:r w:rsidRPr="00A73B4D">
        <w:rPr>
          <w:spacing w:val="1"/>
        </w:rPr>
        <w:t>и</w:t>
      </w:r>
      <w:r w:rsidRPr="00A73B4D">
        <w:t>е</w:t>
      </w:r>
      <w:r w:rsidRPr="00A73B4D">
        <w:rPr>
          <w:spacing w:val="2"/>
        </w:rPr>
        <w:t xml:space="preserve"> </w:t>
      </w:r>
      <w:r w:rsidRPr="00A73B4D">
        <w:t>сло</w:t>
      </w:r>
      <w:r w:rsidRPr="00A73B4D">
        <w:rPr>
          <w:spacing w:val="1"/>
        </w:rPr>
        <w:t>ж</w:t>
      </w:r>
      <w:r w:rsidRPr="00A73B4D">
        <w:t>н</w:t>
      </w:r>
      <w:r w:rsidRPr="00A73B4D">
        <w:rPr>
          <w:spacing w:val="1"/>
        </w:rPr>
        <w:t>ы</w:t>
      </w:r>
      <w:r w:rsidRPr="00A73B4D">
        <w:t>е</w:t>
      </w:r>
      <w:r w:rsidRPr="00A73B4D">
        <w:rPr>
          <w:spacing w:val="2"/>
        </w:rPr>
        <w:t xml:space="preserve"> </w:t>
      </w:r>
      <w:r w:rsidRPr="00A73B4D">
        <w:t>мел</w:t>
      </w:r>
      <w:r w:rsidRPr="00A73B4D">
        <w:rPr>
          <w:spacing w:val="-2"/>
        </w:rPr>
        <w:t>к</w:t>
      </w:r>
      <w:r w:rsidRPr="00A73B4D">
        <w:rPr>
          <w:spacing w:val="1"/>
        </w:rPr>
        <w:t>о</w:t>
      </w:r>
      <w:r w:rsidRPr="00A73B4D">
        <w:t>травн</w:t>
      </w:r>
      <w:r w:rsidRPr="00A73B4D">
        <w:rPr>
          <w:spacing w:val="1"/>
        </w:rPr>
        <w:t>ы</w:t>
      </w:r>
      <w:r w:rsidRPr="00A73B4D">
        <w:t>е и</w:t>
      </w:r>
      <w:r w:rsidRPr="00A73B4D">
        <w:rPr>
          <w:spacing w:val="3"/>
        </w:rPr>
        <w:t xml:space="preserve"> </w:t>
      </w:r>
      <w:r w:rsidRPr="00A73B4D">
        <w:rPr>
          <w:spacing w:val="1"/>
        </w:rPr>
        <w:t>б</w:t>
      </w:r>
      <w:r w:rsidRPr="00A73B4D">
        <w:t>л</w:t>
      </w:r>
      <w:r w:rsidRPr="00A73B4D">
        <w:rPr>
          <w:spacing w:val="1"/>
        </w:rPr>
        <w:t>и</w:t>
      </w:r>
      <w:r w:rsidRPr="00A73B4D">
        <w:t>з</w:t>
      </w:r>
      <w:r w:rsidRPr="00A73B4D">
        <w:rPr>
          <w:spacing w:val="-2"/>
        </w:rPr>
        <w:t>к</w:t>
      </w:r>
      <w:r w:rsidRPr="00A73B4D">
        <w:t xml:space="preserve">ие к </w:t>
      </w:r>
      <w:r w:rsidRPr="00A73B4D">
        <w:rPr>
          <w:spacing w:val="1"/>
        </w:rPr>
        <w:t>ни</w:t>
      </w:r>
      <w:r w:rsidRPr="00A73B4D">
        <w:t xml:space="preserve">м </w:t>
      </w:r>
      <w:r w:rsidRPr="00A73B4D">
        <w:rPr>
          <w:spacing w:val="-3"/>
        </w:rPr>
        <w:t>т</w:t>
      </w:r>
      <w:r w:rsidRPr="00A73B4D">
        <w:rPr>
          <w:spacing w:val="1"/>
        </w:rPr>
        <w:t>и</w:t>
      </w:r>
      <w:r w:rsidRPr="00A73B4D">
        <w:t>пы</w:t>
      </w:r>
      <w:r w:rsidRPr="00A73B4D">
        <w:rPr>
          <w:spacing w:val="1"/>
        </w:rPr>
        <w:t xml:space="preserve"> </w:t>
      </w:r>
      <w:r w:rsidRPr="00A73B4D">
        <w:t>леса</w:t>
      </w:r>
    </w:p>
    <w:p w14:paraId="413B2652" w14:textId="77777777" w:rsidR="008620BC" w:rsidRPr="00A73B4D" w:rsidRDefault="008620BC" w:rsidP="008620BC">
      <w:pPr>
        <w:pStyle w:val="ab"/>
        <w:spacing w:after="0" w:line="240" w:lineRule="auto"/>
      </w:pPr>
      <w:r w:rsidRPr="00A73B4D">
        <w:rPr>
          <w:u w:val="single"/>
        </w:rPr>
        <w:t>Категор</w:t>
      </w:r>
      <w:r w:rsidRPr="00A73B4D">
        <w:rPr>
          <w:spacing w:val="1"/>
          <w:u w:val="single"/>
        </w:rPr>
        <w:t>и</w:t>
      </w:r>
      <w:r w:rsidRPr="00A73B4D">
        <w:rPr>
          <w:u w:val="single"/>
        </w:rPr>
        <w:t xml:space="preserve">я </w:t>
      </w:r>
      <w:r w:rsidRPr="00A73B4D">
        <w:rPr>
          <w:spacing w:val="-70"/>
          <w:u w:val="single"/>
        </w:rPr>
        <w:t xml:space="preserve"> </w:t>
      </w:r>
      <w:r w:rsidRPr="00A73B4D">
        <w:rPr>
          <w:u w:val="single"/>
        </w:rPr>
        <w:t>земель:</w:t>
      </w:r>
      <w:r w:rsidRPr="00A73B4D">
        <w:rPr>
          <w:spacing w:val="-2"/>
        </w:rPr>
        <w:t xml:space="preserve"> с</w:t>
      </w:r>
      <w:r w:rsidRPr="00A73B4D">
        <w:t>ве</w:t>
      </w:r>
      <w:r w:rsidRPr="00A73B4D">
        <w:rPr>
          <w:spacing w:val="1"/>
        </w:rPr>
        <w:t>ж</w:t>
      </w:r>
      <w:r w:rsidRPr="00A73B4D">
        <w:t>ая вы</w:t>
      </w:r>
      <w:r w:rsidRPr="00A73B4D">
        <w:rPr>
          <w:spacing w:val="1"/>
        </w:rPr>
        <w:t>р</w:t>
      </w:r>
      <w:r w:rsidRPr="00A73B4D">
        <w:rPr>
          <w:spacing w:val="-4"/>
        </w:rPr>
        <w:t>у</w:t>
      </w:r>
      <w:r w:rsidRPr="00A73B4D">
        <w:rPr>
          <w:spacing w:val="1"/>
        </w:rPr>
        <w:t>б</w:t>
      </w:r>
      <w:r w:rsidRPr="00A73B4D">
        <w:t>ка</w:t>
      </w:r>
    </w:p>
    <w:tbl>
      <w:tblPr>
        <w:tblW w:w="100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98"/>
        <w:gridCol w:w="4454"/>
        <w:gridCol w:w="1275"/>
        <w:gridCol w:w="1276"/>
        <w:gridCol w:w="1418"/>
        <w:gridCol w:w="1135"/>
        <w:gridCol w:w="7"/>
      </w:tblGrid>
      <w:tr w:rsidR="008620BC" w:rsidRPr="00A73B4D" w14:paraId="172E45CF" w14:textId="77777777" w:rsidTr="00B40745">
        <w:trPr>
          <w:trHeight w:val="439"/>
        </w:trPr>
        <w:tc>
          <w:tcPr>
            <w:tcW w:w="498" w:type="dxa"/>
            <w:vMerge w:val="restart"/>
            <w:vAlign w:val="center"/>
          </w:tcPr>
          <w:p w14:paraId="1539F3E1" w14:textId="77777777" w:rsidR="008620BC" w:rsidRPr="00A73B4D" w:rsidRDefault="008620BC" w:rsidP="00B87E4B">
            <w:pPr>
              <w:pStyle w:val="a5"/>
              <w:jc w:val="center"/>
              <w:rPr>
                <w:sz w:val="20"/>
                <w:szCs w:val="20"/>
              </w:rPr>
            </w:pPr>
            <w:r w:rsidRPr="00A73B4D">
              <w:rPr>
                <w:sz w:val="20"/>
                <w:szCs w:val="20"/>
              </w:rPr>
              <w:t>№</w:t>
            </w:r>
          </w:p>
          <w:p w14:paraId="6B4DBB47" w14:textId="77777777" w:rsidR="008620BC" w:rsidRPr="00A73B4D" w:rsidRDefault="008620BC" w:rsidP="00B87E4B">
            <w:pPr>
              <w:pStyle w:val="a5"/>
              <w:jc w:val="center"/>
              <w:rPr>
                <w:sz w:val="20"/>
                <w:szCs w:val="20"/>
              </w:rPr>
            </w:pPr>
            <w:r w:rsidRPr="00A73B4D">
              <w:rPr>
                <w:sz w:val="20"/>
                <w:szCs w:val="20"/>
              </w:rPr>
              <w:t>п.п.</w:t>
            </w:r>
          </w:p>
        </w:tc>
        <w:tc>
          <w:tcPr>
            <w:tcW w:w="4454" w:type="dxa"/>
            <w:vMerge w:val="restart"/>
            <w:vAlign w:val="center"/>
          </w:tcPr>
          <w:p w14:paraId="20168A02" w14:textId="77777777" w:rsidR="008620BC" w:rsidRPr="00A73B4D" w:rsidRDefault="008620BC" w:rsidP="00B87E4B">
            <w:pPr>
              <w:pStyle w:val="a5"/>
              <w:jc w:val="center"/>
              <w:rPr>
                <w:sz w:val="20"/>
                <w:szCs w:val="20"/>
              </w:rPr>
            </w:pPr>
            <w:r w:rsidRPr="00A73B4D">
              <w:rPr>
                <w:sz w:val="20"/>
                <w:szCs w:val="20"/>
              </w:rPr>
              <w:t>Виды работ</w:t>
            </w:r>
          </w:p>
        </w:tc>
        <w:tc>
          <w:tcPr>
            <w:tcW w:w="1275" w:type="dxa"/>
            <w:vMerge w:val="restart"/>
          </w:tcPr>
          <w:p w14:paraId="1BB921E8" w14:textId="77777777" w:rsidR="008620BC" w:rsidRPr="00A73B4D" w:rsidRDefault="008620BC" w:rsidP="00B87E4B">
            <w:pPr>
              <w:pStyle w:val="a5"/>
              <w:jc w:val="center"/>
              <w:rPr>
                <w:sz w:val="20"/>
                <w:szCs w:val="20"/>
                <w:lang w:val="ru-RU"/>
              </w:rPr>
            </w:pPr>
            <w:r w:rsidRPr="00A73B4D">
              <w:rPr>
                <w:sz w:val="20"/>
                <w:szCs w:val="20"/>
                <w:lang w:val="ru-RU"/>
              </w:rPr>
              <w:t>Срок выполнения, месяц</w:t>
            </w:r>
          </w:p>
        </w:tc>
        <w:tc>
          <w:tcPr>
            <w:tcW w:w="1276" w:type="dxa"/>
            <w:vAlign w:val="center"/>
          </w:tcPr>
          <w:p w14:paraId="28567715" w14:textId="77777777" w:rsidR="008620BC" w:rsidRPr="00A73B4D" w:rsidRDefault="008620BC" w:rsidP="00B87E4B">
            <w:pPr>
              <w:pStyle w:val="a5"/>
              <w:jc w:val="center"/>
              <w:rPr>
                <w:sz w:val="20"/>
                <w:szCs w:val="20"/>
              </w:rPr>
            </w:pPr>
            <w:r w:rsidRPr="00A73B4D">
              <w:rPr>
                <w:sz w:val="20"/>
                <w:szCs w:val="20"/>
              </w:rPr>
              <w:t>Объем на единицу</w:t>
            </w:r>
          </w:p>
        </w:tc>
        <w:tc>
          <w:tcPr>
            <w:tcW w:w="2560" w:type="dxa"/>
            <w:gridSpan w:val="3"/>
            <w:vAlign w:val="center"/>
          </w:tcPr>
          <w:p w14:paraId="18232424" w14:textId="77777777" w:rsidR="008620BC" w:rsidRPr="00A73B4D" w:rsidRDefault="008620BC" w:rsidP="00B87E4B">
            <w:pPr>
              <w:pStyle w:val="a5"/>
              <w:jc w:val="center"/>
              <w:rPr>
                <w:sz w:val="20"/>
                <w:szCs w:val="20"/>
              </w:rPr>
            </w:pPr>
            <w:r w:rsidRPr="00A73B4D">
              <w:rPr>
                <w:sz w:val="20"/>
                <w:szCs w:val="20"/>
              </w:rPr>
              <w:t>Применяемые на работах</w:t>
            </w:r>
          </w:p>
        </w:tc>
      </w:tr>
      <w:tr w:rsidR="008620BC" w:rsidRPr="00A73B4D" w14:paraId="1110923A" w14:textId="77777777" w:rsidTr="00B40745">
        <w:trPr>
          <w:gridAfter w:val="1"/>
          <w:wAfter w:w="7" w:type="dxa"/>
          <w:trHeight w:val="20"/>
        </w:trPr>
        <w:tc>
          <w:tcPr>
            <w:tcW w:w="498" w:type="dxa"/>
            <w:vMerge/>
            <w:vAlign w:val="center"/>
          </w:tcPr>
          <w:p w14:paraId="6538C9AC" w14:textId="77777777" w:rsidR="008620BC" w:rsidRPr="00A73B4D" w:rsidRDefault="008620BC" w:rsidP="00B87E4B">
            <w:pPr>
              <w:pStyle w:val="a5"/>
              <w:jc w:val="center"/>
              <w:rPr>
                <w:sz w:val="20"/>
                <w:szCs w:val="20"/>
              </w:rPr>
            </w:pPr>
          </w:p>
        </w:tc>
        <w:tc>
          <w:tcPr>
            <w:tcW w:w="4454" w:type="dxa"/>
            <w:vMerge/>
            <w:vAlign w:val="center"/>
          </w:tcPr>
          <w:p w14:paraId="4E9DC385" w14:textId="77777777" w:rsidR="008620BC" w:rsidRPr="00A73B4D" w:rsidRDefault="008620BC" w:rsidP="00B87E4B">
            <w:pPr>
              <w:pStyle w:val="a5"/>
              <w:jc w:val="center"/>
              <w:rPr>
                <w:sz w:val="20"/>
                <w:szCs w:val="20"/>
              </w:rPr>
            </w:pPr>
          </w:p>
        </w:tc>
        <w:tc>
          <w:tcPr>
            <w:tcW w:w="1275" w:type="dxa"/>
            <w:vMerge/>
          </w:tcPr>
          <w:p w14:paraId="15629EB5" w14:textId="77777777" w:rsidR="008620BC" w:rsidRPr="00A73B4D" w:rsidRDefault="008620BC" w:rsidP="00B87E4B">
            <w:pPr>
              <w:pStyle w:val="a5"/>
              <w:jc w:val="center"/>
              <w:rPr>
                <w:sz w:val="20"/>
                <w:szCs w:val="20"/>
              </w:rPr>
            </w:pPr>
          </w:p>
        </w:tc>
        <w:tc>
          <w:tcPr>
            <w:tcW w:w="1276" w:type="dxa"/>
            <w:vAlign w:val="center"/>
          </w:tcPr>
          <w:p w14:paraId="036F53FC" w14:textId="77777777" w:rsidR="008620BC" w:rsidRPr="00A73B4D" w:rsidRDefault="008620BC" w:rsidP="00B87E4B">
            <w:pPr>
              <w:pStyle w:val="a5"/>
              <w:jc w:val="center"/>
              <w:rPr>
                <w:sz w:val="20"/>
                <w:szCs w:val="20"/>
              </w:rPr>
            </w:pPr>
            <w:r w:rsidRPr="00A73B4D">
              <w:rPr>
                <w:sz w:val="20"/>
                <w:szCs w:val="20"/>
              </w:rPr>
              <w:t>РТК</w:t>
            </w:r>
          </w:p>
          <w:p w14:paraId="60F58FEF" w14:textId="77777777" w:rsidR="008620BC" w:rsidRPr="00A73B4D" w:rsidRDefault="008620BC" w:rsidP="00B87E4B">
            <w:pPr>
              <w:pStyle w:val="a5"/>
              <w:jc w:val="center"/>
              <w:rPr>
                <w:sz w:val="20"/>
                <w:szCs w:val="20"/>
                <w:lang w:val="ru-RU"/>
              </w:rPr>
            </w:pPr>
            <w:r w:rsidRPr="00A73B4D">
              <w:rPr>
                <w:sz w:val="20"/>
                <w:szCs w:val="20"/>
              </w:rPr>
              <w:t>№1</w:t>
            </w:r>
            <w:r w:rsidRPr="00A73B4D">
              <w:rPr>
                <w:sz w:val="20"/>
                <w:szCs w:val="20"/>
                <w:lang w:val="ru-RU"/>
              </w:rPr>
              <w:t>, №2</w:t>
            </w:r>
          </w:p>
        </w:tc>
        <w:tc>
          <w:tcPr>
            <w:tcW w:w="1418" w:type="dxa"/>
            <w:vAlign w:val="center"/>
          </w:tcPr>
          <w:p w14:paraId="479FB62A" w14:textId="77777777" w:rsidR="008620BC" w:rsidRPr="00A73B4D" w:rsidRDefault="008620BC" w:rsidP="00B87E4B">
            <w:pPr>
              <w:pStyle w:val="a5"/>
              <w:jc w:val="center"/>
              <w:rPr>
                <w:sz w:val="20"/>
                <w:szCs w:val="20"/>
              </w:rPr>
            </w:pPr>
            <w:r w:rsidRPr="00A73B4D">
              <w:rPr>
                <w:sz w:val="20"/>
                <w:szCs w:val="20"/>
              </w:rPr>
              <w:t>машины и</w:t>
            </w:r>
          </w:p>
          <w:p w14:paraId="551C4A24" w14:textId="77777777" w:rsidR="008620BC" w:rsidRPr="00A73B4D" w:rsidRDefault="008620BC" w:rsidP="00B87E4B">
            <w:pPr>
              <w:pStyle w:val="a5"/>
              <w:jc w:val="center"/>
              <w:rPr>
                <w:sz w:val="20"/>
                <w:szCs w:val="20"/>
              </w:rPr>
            </w:pPr>
            <w:r w:rsidRPr="00A73B4D">
              <w:rPr>
                <w:sz w:val="20"/>
                <w:szCs w:val="20"/>
              </w:rPr>
              <w:t>механизмы</w:t>
            </w:r>
          </w:p>
        </w:tc>
        <w:tc>
          <w:tcPr>
            <w:tcW w:w="1135" w:type="dxa"/>
            <w:vAlign w:val="center"/>
          </w:tcPr>
          <w:p w14:paraId="39551B99" w14:textId="77777777" w:rsidR="008620BC" w:rsidRPr="00A73B4D" w:rsidRDefault="008620BC" w:rsidP="00B87E4B">
            <w:pPr>
              <w:pStyle w:val="a5"/>
              <w:jc w:val="center"/>
              <w:rPr>
                <w:sz w:val="20"/>
                <w:szCs w:val="20"/>
              </w:rPr>
            </w:pPr>
            <w:r w:rsidRPr="00A73B4D">
              <w:rPr>
                <w:sz w:val="20"/>
                <w:szCs w:val="20"/>
              </w:rPr>
              <w:t>орудия</w:t>
            </w:r>
          </w:p>
        </w:tc>
      </w:tr>
      <w:tr w:rsidR="008620BC" w:rsidRPr="00A73B4D" w14:paraId="63934E55" w14:textId="77777777" w:rsidTr="00B40745">
        <w:trPr>
          <w:gridAfter w:val="1"/>
          <w:wAfter w:w="7" w:type="dxa"/>
          <w:trHeight w:val="20"/>
        </w:trPr>
        <w:tc>
          <w:tcPr>
            <w:tcW w:w="498" w:type="dxa"/>
          </w:tcPr>
          <w:p w14:paraId="43C68626" w14:textId="77777777" w:rsidR="008620BC" w:rsidRPr="00A73B4D" w:rsidRDefault="008620BC" w:rsidP="00B87E4B">
            <w:pPr>
              <w:pStyle w:val="a5"/>
              <w:jc w:val="center"/>
              <w:rPr>
                <w:b/>
                <w:sz w:val="20"/>
                <w:szCs w:val="20"/>
              </w:rPr>
            </w:pPr>
            <w:r w:rsidRPr="00A73B4D">
              <w:rPr>
                <w:b/>
                <w:bCs/>
                <w:sz w:val="20"/>
                <w:szCs w:val="20"/>
              </w:rPr>
              <w:t>1</w:t>
            </w:r>
          </w:p>
        </w:tc>
        <w:tc>
          <w:tcPr>
            <w:tcW w:w="4454" w:type="dxa"/>
          </w:tcPr>
          <w:p w14:paraId="321539CB" w14:textId="77777777" w:rsidR="008620BC" w:rsidRPr="00A73B4D" w:rsidRDefault="008620BC" w:rsidP="00B87E4B">
            <w:pPr>
              <w:pStyle w:val="a5"/>
              <w:jc w:val="center"/>
              <w:rPr>
                <w:b/>
                <w:sz w:val="20"/>
                <w:szCs w:val="20"/>
              </w:rPr>
            </w:pPr>
            <w:r w:rsidRPr="00A73B4D">
              <w:rPr>
                <w:b/>
                <w:bCs/>
                <w:sz w:val="20"/>
                <w:szCs w:val="20"/>
              </w:rPr>
              <w:t>2</w:t>
            </w:r>
          </w:p>
        </w:tc>
        <w:tc>
          <w:tcPr>
            <w:tcW w:w="1275" w:type="dxa"/>
          </w:tcPr>
          <w:p w14:paraId="7357005A" w14:textId="77777777" w:rsidR="008620BC" w:rsidRPr="00A73B4D" w:rsidRDefault="008620BC" w:rsidP="00B87E4B">
            <w:pPr>
              <w:pStyle w:val="a5"/>
              <w:jc w:val="center"/>
              <w:rPr>
                <w:b/>
                <w:bCs/>
                <w:sz w:val="20"/>
                <w:szCs w:val="20"/>
                <w:lang w:val="ru-RU"/>
              </w:rPr>
            </w:pPr>
            <w:r w:rsidRPr="00A73B4D">
              <w:rPr>
                <w:b/>
                <w:bCs/>
                <w:sz w:val="20"/>
                <w:szCs w:val="20"/>
                <w:lang w:val="ru-RU"/>
              </w:rPr>
              <w:t>3</w:t>
            </w:r>
          </w:p>
        </w:tc>
        <w:tc>
          <w:tcPr>
            <w:tcW w:w="1276" w:type="dxa"/>
          </w:tcPr>
          <w:p w14:paraId="6BB57434" w14:textId="77777777" w:rsidR="008620BC" w:rsidRPr="00A73B4D" w:rsidRDefault="008620BC" w:rsidP="00B87E4B">
            <w:pPr>
              <w:pStyle w:val="a5"/>
              <w:jc w:val="center"/>
              <w:rPr>
                <w:b/>
                <w:sz w:val="20"/>
                <w:szCs w:val="20"/>
                <w:lang w:val="ru-RU"/>
              </w:rPr>
            </w:pPr>
            <w:r w:rsidRPr="00A73B4D">
              <w:rPr>
                <w:b/>
                <w:sz w:val="20"/>
                <w:szCs w:val="20"/>
                <w:lang w:val="ru-RU"/>
              </w:rPr>
              <w:t>4</w:t>
            </w:r>
          </w:p>
        </w:tc>
        <w:tc>
          <w:tcPr>
            <w:tcW w:w="1418" w:type="dxa"/>
          </w:tcPr>
          <w:p w14:paraId="2B37E44E" w14:textId="77777777" w:rsidR="008620BC" w:rsidRPr="00A73B4D" w:rsidRDefault="008620BC" w:rsidP="00B87E4B">
            <w:pPr>
              <w:pStyle w:val="a5"/>
              <w:jc w:val="center"/>
              <w:rPr>
                <w:b/>
                <w:sz w:val="20"/>
                <w:szCs w:val="20"/>
                <w:lang w:val="ru-RU"/>
              </w:rPr>
            </w:pPr>
            <w:r w:rsidRPr="00A73B4D">
              <w:rPr>
                <w:b/>
                <w:sz w:val="20"/>
                <w:szCs w:val="20"/>
                <w:lang w:val="ru-RU"/>
              </w:rPr>
              <w:t>5</w:t>
            </w:r>
          </w:p>
        </w:tc>
        <w:tc>
          <w:tcPr>
            <w:tcW w:w="1135" w:type="dxa"/>
          </w:tcPr>
          <w:p w14:paraId="1A3E5017" w14:textId="77777777" w:rsidR="008620BC" w:rsidRPr="00A73B4D" w:rsidRDefault="008620BC" w:rsidP="00B87E4B">
            <w:pPr>
              <w:pStyle w:val="a5"/>
              <w:jc w:val="center"/>
              <w:rPr>
                <w:b/>
                <w:sz w:val="20"/>
                <w:szCs w:val="20"/>
                <w:lang w:val="ru-RU"/>
              </w:rPr>
            </w:pPr>
            <w:r w:rsidRPr="00A73B4D">
              <w:rPr>
                <w:b/>
                <w:sz w:val="20"/>
                <w:szCs w:val="20"/>
                <w:lang w:val="ru-RU"/>
              </w:rPr>
              <w:t>6</w:t>
            </w:r>
          </w:p>
        </w:tc>
      </w:tr>
      <w:tr w:rsidR="008620BC" w:rsidRPr="00A73B4D" w14:paraId="1FA22503" w14:textId="77777777" w:rsidTr="00B40745">
        <w:trPr>
          <w:gridAfter w:val="1"/>
          <w:wAfter w:w="7" w:type="dxa"/>
          <w:trHeight w:val="20"/>
        </w:trPr>
        <w:tc>
          <w:tcPr>
            <w:tcW w:w="498" w:type="dxa"/>
          </w:tcPr>
          <w:p w14:paraId="2530F3C3" w14:textId="77777777" w:rsidR="008620BC" w:rsidRPr="00A73B4D" w:rsidRDefault="008620BC" w:rsidP="00B87E4B">
            <w:pPr>
              <w:pStyle w:val="a5"/>
              <w:rPr>
                <w:sz w:val="20"/>
                <w:szCs w:val="20"/>
              </w:rPr>
            </w:pPr>
            <w:r w:rsidRPr="00A73B4D">
              <w:rPr>
                <w:sz w:val="20"/>
                <w:szCs w:val="20"/>
              </w:rPr>
              <w:t>1</w:t>
            </w:r>
          </w:p>
        </w:tc>
        <w:tc>
          <w:tcPr>
            <w:tcW w:w="4454" w:type="dxa"/>
          </w:tcPr>
          <w:p w14:paraId="6204545B" w14:textId="77777777" w:rsidR="008620BC" w:rsidRPr="00A73B4D" w:rsidRDefault="008620BC" w:rsidP="00B87E4B">
            <w:pPr>
              <w:pStyle w:val="a5"/>
              <w:ind w:right="142"/>
              <w:rPr>
                <w:sz w:val="20"/>
                <w:szCs w:val="20"/>
                <w:lang w:val="ru-RU"/>
              </w:rPr>
            </w:pPr>
            <w:r w:rsidRPr="00A73B4D">
              <w:rPr>
                <w:sz w:val="20"/>
                <w:szCs w:val="20"/>
                <w:lang w:val="ru-RU"/>
              </w:rPr>
              <w:t>Бороздование с расстоянием между центрами борозд 3 м, га</w:t>
            </w:r>
          </w:p>
        </w:tc>
        <w:tc>
          <w:tcPr>
            <w:tcW w:w="1275" w:type="dxa"/>
          </w:tcPr>
          <w:p w14:paraId="5B252310" w14:textId="77777777" w:rsidR="008620BC" w:rsidRPr="00A73B4D" w:rsidRDefault="008620BC" w:rsidP="00B87E4B">
            <w:pPr>
              <w:pStyle w:val="a5"/>
              <w:jc w:val="center"/>
              <w:rPr>
                <w:sz w:val="18"/>
                <w:szCs w:val="18"/>
                <w:lang w:val="ru-RU"/>
              </w:rPr>
            </w:pPr>
            <w:r w:rsidRPr="00A73B4D">
              <w:rPr>
                <w:sz w:val="18"/>
                <w:szCs w:val="18"/>
                <w:lang w:val="ru-RU"/>
              </w:rPr>
              <w:t>Август-октябрь года, предшествующего посадке лесных культур</w:t>
            </w:r>
          </w:p>
        </w:tc>
        <w:tc>
          <w:tcPr>
            <w:tcW w:w="1276" w:type="dxa"/>
          </w:tcPr>
          <w:p w14:paraId="3ABF0E41" w14:textId="77777777" w:rsidR="008620BC" w:rsidRPr="00A73B4D" w:rsidRDefault="008620BC" w:rsidP="00B87E4B">
            <w:pPr>
              <w:pStyle w:val="a5"/>
              <w:jc w:val="center"/>
              <w:rPr>
                <w:sz w:val="20"/>
                <w:szCs w:val="20"/>
              </w:rPr>
            </w:pPr>
            <w:r w:rsidRPr="00A73B4D">
              <w:rPr>
                <w:sz w:val="20"/>
                <w:szCs w:val="20"/>
              </w:rPr>
              <w:t>1,00</w:t>
            </w:r>
          </w:p>
        </w:tc>
        <w:tc>
          <w:tcPr>
            <w:tcW w:w="1418" w:type="dxa"/>
          </w:tcPr>
          <w:p w14:paraId="4E92AD9A" w14:textId="77777777" w:rsidR="008620BC" w:rsidRPr="00A73B4D" w:rsidRDefault="008620BC" w:rsidP="00B87E4B">
            <w:pPr>
              <w:pStyle w:val="a5"/>
              <w:rPr>
                <w:sz w:val="20"/>
                <w:szCs w:val="20"/>
                <w:lang w:val="ru-RU"/>
              </w:rPr>
            </w:pPr>
            <w:r w:rsidRPr="00404649">
              <w:rPr>
                <w:sz w:val="20"/>
                <w:szCs w:val="20"/>
                <w:lang w:val="ru-RU"/>
              </w:rPr>
              <w:t>ЛХТ-55</w:t>
            </w:r>
            <w:r w:rsidRPr="00A73B4D">
              <w:rPr>
                <w:sz w:val="20"/>
                <w:szCs w:val="20"/>
                <w:lang w:val="ru-RU"/>
              </w:rPr>
              <w:t>,</w:t>
            </w:r>
          </w:p>
          <w:p w14:paraId="6C1ACC8D" w14:textId="239E5DE3" w:rsidR="008620BC" w:rsidRPr="00A73B4D" w:rsidRDefault="008620BC" w:rsidP="00404649">
            <w:pPr>
              <w:pStyle w:val="a5"/>
              <w:ind w:left="0"/>
              <w:rPr>
                <w:sz w:val="20"/>
                <w:szCs w:val="20"/>
                <w:lang w:val="ru-RU"/>
              </w:rPr>
            </w:pPr>
            <w:r w:rsidRPr="00404649">
              <w:rPr>
                <w:sz w:val="20"/>
                <w:szCs w:val="20"/>
                <w:lang w:val="ru-RU"/>
              </w:rPr>
              <w:t>(ТДТ-55)</w:t>
            </w:r>
            <w:r w:rsidRPr="00A73B4D">
              <w:rPr>
                <w:sz w:val="20"/>
                <w:szCs w:val="20"/>
                <w:lang w:val="ru-RU"/>
              </w:rPr>
              <w:t>, МТЗ - 82</w:t>
            </w:r>
            <w:r w:rsidR="00404649">
              <w:rPr>
                <w:sz w:val="20"/>
                <w:szCs w:val="20"/>
                <w:lang w:val="ru-RU"/>
              </w:rPr>
              <w:t xml:space="preserve"> иные механизмы</w:t>
            </w:r>
          </w:p>
        </w:tc>
        <w:tc>
          <w:tcPr>
            <w:tcW w:w="1135" w:type="dxa"/>
          </w:tcPr>
          <w:p w14:paraId="5B2634BB" w14:textId="77777777" w:rsidR="008620BC" w:rsidRPr="00404649" w:rsidRDefault="008620BC" w:rsidP="00B87E4B">
            <w:pPr>
              <w:pStyle w:val="a5"/>
              <w:rPr>
                <w:sz w:val="20"/>
                <w:szCs w:val="20"/>
                <w:lang w:val="ru-RU"/>
              </w:rPr>
            </w:pPr>
            <w:r w:rsidRPr="00404649">
              <w:rPr>
                <w:sz w:val="20"/>
                <w:szCs w:val="20"/>
                <w:lang w:val="ru-RU"/>
              </w:rPr>
              <w:t>ПКЛ-70А</w:t>
            </w:r>
          </w:p>
          <w:p w14:paraId="63C1DF58" w14:textId="66CBD3EB" w:rsidR="008620BC" w:rsidRPr="00404649" w:rsidRDefault="008620BC" w:rsidP="00B87E4B">
            <w:pPr>
              <w:pStyle w:val="a5"/>
              <w:rPr>
                <w:sz w:val="20"/>
                <w:szCs w:val="20"/>
                <w:lang w:val="ru-RU"/>
              </w:rPr>
            </w:pPr>
            <w:r w:rsidRPr="00404649">
              <w:rPr>
                <w:sz w:val="20"/>
                <w:szCs w:val="20"/>
                <w:lang w:val="ru-RU"/>
              </w:rPr>
              <w:t>(ПЛ-1)</w:t>
            </w:r>
            <w:r w:rsidR="00404649">
              <w:rPr>
                <w:sz w:val="20"/>
                <w:szCs w:val="20"/>
                <w:lang w:val="ru-RU"/>
              </w:rPr>
              <w:t xml:space="preserve"> </w:t>
            </w:r>
            <w:r w:rsidR="00404649" w:rsidRPr="00404649">
              <w:rPr>
                <w:sz w:val="20"/>
                <w:szCs w:val="20"/>
                <w:lang w:val="ru-RU"/>
              </w:rPr>
              <w:t>иные орудия по обработке почвы</w:t>
            </w:r>
          </w:p>
        </w:tc>
      </w:tr>
      <w:tr w:rsidR="008620BC" w:rsidRPr="00A73B4D" w14:paraId="44CF759A" w14:textId="77777777" w:rsidTr="00B40745">
        <w:trPr>
          <w:gridAfter w:val="1"/>
          <w:wAfter w:w="7" w:type="dxa"/>
          <w:trHeight w:val="20"/>
        </w:trPr>
        <w:tc>
          <w:tcPr>
            <w:tcW w:w="498" w:type="dxa"/>
          </w:tcPr>
          <w:p w14:paraId="2A72A91A" w14:textId="77777777" w:rsidR="008620BC" w:rsidRPr="00A73B4D" w:rsidRDefault="008620BC" w:rsidP="00B87E4B">
            <w:pPr>
              <w:pStyle w:val="a5"/>
              <w:rPr>
                <w:sz w:val="20"/>
                <w:szCs w:val="20"/>
              </w:rPr>
            </w:pPr>
            <w:r w:rsidRPr="00A73B4D">
              <w:rPr>
                <w:sz w:val="20"/>
                <w:szCs w:val="20"/>
              </w:rPr>
              <w:t>2</w:t>
            </w:r>
          </w:p>
        </w:tc>
        <w:tc>
          <w:tcPr>
            <w:tcW w:w="4454" w:type="dxa"/>
          </w:tcPr>
          <w:p w14:paraId="0BCE0917" w14:textId="77777777" w:rsidR="008620BC" w:rsidRPr="00A73B4D" w:rsidRDefault="008620BC" w:rsidP="00B87E4B">
            <w:pPr>
              <w:pStyle w:val="a5"/>
              <w:ind w:right="142"/>
              <w:rPr>
                <w:sz w:val="20"/>
                <w:szCs w:val="20"/>
                <w:lang w:val="ru-RU"/>
              </w:rPr>
            </w:pPr>
            <w:r w:rsidRPr="00A73B4D">
              <w:rPr>
                <w:sz w:val="20"/>
                <w:szCs w:val="20"/>
                <w:lang w:val="ru-RU"/>
              </w:rPr>
              <w:t>Погрузка, разгрузка посадочного</w:t>
            </w:r>
          </w:p>
          <w:p w14:paraId="7A3F6522" w14:textId="77777777" w:rsidR="008620BC" w:rsidRPr="00A73B4D" w:rsidRDefault="008620BC" w:rsidP="00B87E4B">
            <w:pPr>
              <w:pStyle w:val="a5"/>
              <w:ind w:right="142"/>
              <w:rPr>
                <w:sz w:val="20"/>
                <w:szCs w:val="20"/>
                <w:lang w:val="ru-RU"/>
              </w:rPr>
            </w:pPr>
            <w:r w:rsidRPr="00A73B4D">
              <w:rPr>
                <w:sz w:val="20"/>
                <w:szCs w:val="20"/>
                <w:lang w:val="ru-RU"/>
              </w:rPr>
              <w:t>материала, тыс.шт.</w:t>
            </w:r>
          </w:p>
        </w:tc>
        <w:tc>
          <w:tcPr>
            <w:tcW w:w="1275" w:type="dxa"/>
          </w:tcPr>
          <w:p w14:paraId="6D17C8E1"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276" w:type="dxa"/>
          </w:tcPr>
          <w:p w14:paraId="44823F92" w14:textId="77777777" w:rsidR="008620BC" w:rsidRPr="00A73B4D" w:rsidRDefault="008620BC" w:rsidP="00B87E4B">
            <w:pPr>
              <w:pStyle w:val="a5"/>
              <w:jc w:val="center"/>
              <w:rPr>
                <w:sz w:val="20"/>
                <w:szCs w:val="20"/>
              </w:rPr>
            </w:pPr>
            <w:r w:rsidRPr="00A73B4D">
              <w:rPr>
                <w:sz w:val="20"/>
                <w:szCs w:val="20"/>
              </w:rPr>
              <w:t>8,8</w:t>
            </w:r>
          </w:p>
        </w:tc>
        <w:tc>
          <w:tcPr>
            <w:tcW w:w="1418" w:type="dxa"/>
          </w:tcPr>
          <w:p w14:paraId="53CDAA2A" w14:textId="77777777" w:rsidR="008620BC" w:rsidRPr="00A73B4D" w:rsidRDefault="008620BC" w:rsidP="00B87E4B">
            <w:pPr>
              <w:pStyle w:val="a5"/>
              <w:rPr>
                <w:sz w:val="20"/>
                <w:szCs w:val="20"/>
              </w:rPr>
            </w:pPr>
          </w:p>
        </w:tc>
        <w:tc>
          <w:tcPr>
            <w:tcW w:w="1135" w:type="dxa"/>
          </w:tcPr>
          <w:p w14:paraId="1405FD34" w14:textId="77777777" w:rsidR="008620BC" w:rsidRPr="00A73B4D" w:rsidRDefault="008620BC" w:rsidP="00B87E4B">
            <w:pPr>
              <w:pStyle w:val="a5"/>
              <w:rPr>
                <w:sz w:val="20"/>
                <w:szCs w:val="20"/>
              </w:rPr>
            </w:pPr>
          </w:p>
        </w:tc>
      </w:tr>
      <w:tr w:rsidR="008620BC" w:rsidRPr="00A73B4D" w14:paraId="727C0181" w14:textId="77777777" w:rsidTr="00B40745">
        <w:trPr>
          <w:gridAfter w:val="1"/>
          <w:wAfter w:w="7" w:type="dxa"/>
          <w:trHeight w:val="20"/>
        </w:trPr>
        <w:tc>
          <w:tcPr>
            <w:tcW w:w="498" w:type="dxa"/>
          </w:tcPr>
          <w:p w14:paraId="65DF7A3F" w14:textId="77777777" w:rsidR="008620BC" w:rsidRPr="00A73B4D" w:rsidRDefault="008620BC" w:rsidP="00B87E4B">
            <w:pPr>
              <w:pStyle w:val="a5"/>
              <w:rPr>
                <w:sz w:val="20"/>
                <w:szCs w:val="20"/>
              </w:rPr>
            </w:pPr>
            <w:r w:rsidRPr="00A73B4D">
              <w:rPr>
                <w:sz w:val="20"/>
                <w:szCs w:val="20"/>
              </w:rPr>
              <w:t>3</w:t>
            </w:r>
          </w:p>
        </w:tc>
        <w:tc>
          <w:tcPr>
            <w:tcW w:w="4454" w:type="dxa"/>
          </w:tcPr>
          <w:p w14:paraId="4961B2E7" w14:textId="77777777" w:rsidR="008620BC" w:rsidRPr="00A73B4D" w:rsidRDefault="008620BC" w:rsidP="00B87E4B">
            <w:pPr>
              <w:pStyle w:val="a5"/>
              <w:ind w:right="142"/>
              <w:rPr>
                <w:sz w:val="20"/>
                <w:szCs w:val="20"/>
                <w:lang w:val="ru-RU"/>
              </w:rPr>
            </w:pPr>
            <w:r w:rsidRPr="00A73B4D">
              <w:rPr>
                <w:sz w:val="20"/>
                <w:szCs w:val="20"/>
                <w:lang w:val="ru-RU"/>
              </w:rPr>
              <w:t>Перевозка посадочного материала, тыс.шт.</w:t>
            </w:r>
          </w:p>
        </w:tc>
        <w:tc>
          <w:tcPr>
            <w:tcW w:w="1275" w:type="dxa"/>
          </w:tcPr>
          <w:p w14:paraId="441936F6" w14:textId="77777777" w:rsidR="008620BC" w:rsidRPr="00A73B4D" w:rsidRDefault="008620BC" w:rsidP="008620BC">
            <w:pPr>
              <w:widowControl w:val="0"/>
              <w:autoSpaceDE w:val="0"/>
              <w:autoSpaceDN w:val="0"/>
              <w:adjustRightInd w:val="0"/>
              <w:spacing w:line="240" w:lineRule="auto"/>
              <w:ind w:left="113" w:firstLine="0"/>
              <w:rPr>
                <w:sz w:val="20"/>
                <w:szCs w:val="20"/>
              </w:rPr>
            </w:pPr>
            <w:r w:rsidRPr="00A73B4D">
              <w:rPr>
                <w:sz w:val="20"/>
                <w:szCs w:val="20"/>
              </w:rPr>
              <w:t>Апрель-май</w:t>
            </w:r>
          </w:p>
        </w:tc>
        <w:tc>
          <w:tcPr>
            <w:tcW w:w="1276" w:type="dxa"/>
          </w:tcPr>
          <w:p w14:paraId="165E5C8D" w14:textId="77777777" w:rsidR="008620BC" w:rsidRPr="00A73B4D" w:rsidRDefault="008620BC" w:rsidP="00B87E4B">
            <w:pPr>
              <w:widowControl w:val="0"/>
              <w:autoSpaceDE w:val="0"/>
              <w:autoSpaceDN w:val="0"/>
              <w:adjustRightInd w:val="0"/>
              <w:spacing w:line="240" w:lineRule="auto"/>
              <w:ind w:left="113"/>
              <w:jc w:val="center"/>
              <w:rPr>
                <w:sz w:val="20"/>
                <w:szCs w:val="20"/>
              </w:rPr>
            </w:pPr>
            <w:r w:rsidRPr="00A73B4D">
              <w:rPr>
                <w:sz w:val="20"/>
                <w:szCs w:val="20"/>
              </w:rPr>
              <w:t>4,4</w:t>
            </w:r>
          </w:p>
        </w:tc>
        <w:tc>
          <w:tcPr>
            <w:tcW w:w="1418" w:type="dxa"/>
          </w:tcPr>
          <w:p w14:paraId="3E5EE494" w14:textId="77777777" w:rsidR="008620BC" w:rsidRDefault="008620BC" w:rsidP="00B87E4B">
            <w:pPr>
              <w:pStyle w:val="a5"/>
              <w:rPr>
                <w:sz w:val="20"/>
                <w:szCs w:val="20"/>
                <w:lang w:val="ru-RU"/>
              </w:rPr>
            </w:pPr>
            <w:r w:rsidRPr="00A73B4D">
              <w:rPr>
                <w:sz w:val="20"/>
                <w:szCs w:val="20"/>
              </w:rPr>
              <w:t>ГАЗ-66</w:t>
            </w:r>
            <w:r w:rsidR="00404649">
              <w:rPr>
                <w:sz w:val="20"/>
                <w:szCs w:val="20"/>
                <w:lang w:val="ru-RU"/>
              </w:rPr>
              <w:t xml:space="preserve"> </w:t>
            </w:r>
          </w:p>
          <w:p w14:paraId="3D115741" w14:textId="049FBA65" w:rsidR="00404649" w:rsidRPr="00404649" w:rsidRDefault="00404649" w:rsidP="00B87E4B">
            <w:pPr>
              <w:pStyle w:val="a5"/>
              <w:rPr>
                <w:sz w:val="20"/>
                <w:szCs w:val="20"/>
                <w:lang w:val="ru-RU"/>
              </w:rPr>
            </w:pPr>
            <w:r>
              <w:rPr>
                <w:sz w:val="20"/>
                <w:szCs w:val="20"/>
                <w:lang w:val="ru-RU"/>
              </w:rPr>
              <w:t>иные  машины</w:t>
            </w:r>
          </w:p>
        </w:tc>
        <w:tc>
          <w:tcPr>
            <w:tcW w:w="1135" w:type="dxa"/>
          </w:tcPr>
          <w:p w14:paraId="5D4D1DC5" w14:textId="77777777" w:rsidR="008620BC" w:rsidRPr="00A73B4D" w:rsidRDefault="008620BC" w:rsidP="00B87E4B">
            <w:pPr>
              <w:pStyle w:val="a5"/>
              <w:rPr>
                <w:sz w:val="20"/>
                <w:szCs w:val="20"/>
              </w:rPr>
            </w:pPr>
          </w:p>
        </w:tc>
      </w:tr>
      <w:tr w:rsidR="008620BC" w:rsidRPr="00A73B4D" w14:paraId="3AE00421" w14:textId="77777777" w:rsidTr="00B40745">
        <w:trPr>
          <w:gridAfter w:val="1"/>
          <w:wAfter w:w="7" w:type="dxa"/>
          <w:trHeight w:val="20"/>
        </w:trPr>
        <w:tc>
          <w:tcPr>
            <w:tcW w:w="498" w:type="dxa"/>
          </w:tcPr>
          <w:p w14:paraId="1A52A422" w14:textId="77777777" w:rsidR="008620BC" w:rsidRPr="00A73B4D" w:rsidRDefault="008620BC" w:rsidP="00B87E4B">
            <w:pPr>
              <w:pStyle w:val="a5"/>
              <w:rPr>
                <w:sz w:val="20"/>
                <w:szCs w:val="20"/>
              </w:rPr>
            </w:pPr>
            <w:r w:rsidRPr="00A73B4D">
              <w:rPr>
                <w:sz w:val="20"/>
                <w:szCs w:val="20"/>
              </w:rPr>
              <w:t>4</w:t>
            </w:r>
          </w:p>
        </w:tc>
        <w:tc>
          <w:tcPr>
            <w:tcW w:w="4454" w:type="dxa"/>
          </w:tcPr>
          <w:p w14:paraId="6F6F5FF9" w14:textId="77777777" w:rsidR="008620BC" w:rsidRPr="00A73B4D" w:rsidRDefault="008620BC" w:rsidP="00B87E4B">
            <w:pPr>
              <w:pStyle w:val="a5"/>
              <w:ind w:right="142"/>
              <w:rPr>
                <w:sz w:val="20"/>
                <w:szCs w:val="20"/>
                <w:lang w:val="ru-RU"/>
              </w:rPr>
            </w:pPr>
            <w:r w:rsidRPr="00A73B4D">
              <w:rPr>
                <w:sz w:val="20"/>
                <w:szCs w:val="20"/>
                <w:lang w:val="ru-RU"/>
              </w:rPr>
              <w:t>Временная прикопка посадочного</w:t>
            </w:r>
          </w:p>
          <w:p w14:paraId="1EC1D96E" w14:textId="77777777" w:rsidR="008620BC" w:rsidRPr="00A73B4D" w:rsidRDefault="008620BC" w:rsidP="00B87E4B">
            <w:pPr>
              <w:pStyle w:val="a5"/>
              <w:ind w:right="142"/>
              <w:rPr>
                <w:sz w:val="20"/>
                <w:szCs w:val="20"/>
                <w:lang w:val="ru-RU"/>
              </w:rPr>
            </w:pPr>
            <w:r w:rsidRPr="00A73B4D">
              <w:rPr>
                <w:sz w:val="20"/>
                <w:szCs w:val="20"/>
                <w:lang w:val="ru-RU"/>
              </w:rPr>
              <w:t>материала, тыс.шт.</w:t>
            </w:r>
          </w:p>
        </w:tc>
        <w:tc>
          <w:tcPr>
            <w:tcW w:w="1275" w:type="dxa"/>
          </w:tcPr>
          <w:p w14:paraId="0DBF221D" w14:textId="77777777" w:rsidR="008620BC" w:rsidRPr="00A73B4D" w:rsidRDefault="008620BC" w:rsidP="00B87E4B">
            <w:pPr>
              <w:pStyle w:val="a5"/>
              <w:rPr>
                <w:sz w:val="20"/>
                <w:szCs w:val="20"/>
              </w:rPr>
            </w:pPr>
            <w:r w:rsidRPr="00A73B4D">
              <w:rPr>
                <w:sz w:val="20"/>
                <w:szCs w:val="20"/>
                <w:lang w:val="ru-RU"/>
              </w:rPr>
              <w:t>Апрель-май</w:t>
            </w:r>
          </w:p>
        </w:tc>
        <w:tc>
          <w:tcPr>
            <w:tcW w:w="1276" w:type="dxa"/>
          </w:tcPr>
          <w:p w14:paraId="788C5B25" w14:textId="77777777" w:rsidR="008620BC" w:rsidRPr="00A73B4D" w:rsidRDefault="008620BC" w:rsidP="00B87E4B">
            <w:pPr>
              <w:pStyle w:val="a5"/>
              <w:jc w:val="center"/>
              <w:rPr>
                <w:sz w:val="20"/>
                <w:szCs w:val="20"/>
              </w:rPr>
            </w:pPr>
            <w:r w:rsidRPr="00A73B4D">
              <w:rPr>
                <w:sz w:val="20"/>
                <w:szCs w:val="20"/>
              </w:rPr>
              <w:t>4,4</w:t>
            </w:r>
          </w:p>
        </w:tc>
        <w:tc>
          <w:tcPr>
            <w:tcW w:w="1418" w:type="dxa"/>
          </w:tcPr>
          <w:p w14:paraId="3B918584" w14:textId="77777777" w:rsidR="008620BC" w:rsidRPr="00A73B4D" w:rsidRDefault="008620BC" w:rsidP="00B87E4B">
            <w:pPr>
              <w:pStyle w:val="a5"/>
              <w:rPr>
                <w:sz w:val="20"/>
                <w:szCs w:val="20"/>
              </w:rPr>
            </w:pPr>
          </w:p>
        </w:tc>
        <w:tc>
          <w:tcPr>
            <w:tcW w:w="1135" w:type="dxa"/>
          </w:tcPr>
          <w:p w14:paraId="58BBE228" w14:textId="77777777" w:rsidR="008620BC" w:rsidRPr="00A73B4D" w:rsidRDefault="008620BC" w:rsidP="00B87E4B">
            <w:pPr>
              <w:pStyle w:val="a5"/>
              <w:rPr>
                <w:sz w:val="20"/>
                <w:szCs w:val="20"/>
                <w:lang w:val="ru-RU"/>
              </w:rPr>
            </w:pPr>
            <w:r w:rsidRPr="00A73B4D">
              <w:rPr>
                <w:sz w:val="20"/>
                <w:szCs w:val="20"/>
                <w:lang w:val="ru-RU"/>
              </w:rPr>
              <w:t>лопата штыковая</w:t>
            </w:r>
          </w:p>
        </w:tc>
      </w:tr>
      <w:tr w:rsidR="008620BC" w:rsidRPr="00A73B4D" w14:paraId="3B6A1855" w14:textId="77777777" w:rsidTr="00B40745">
        <w:trPr>
          <w:gridAfter w:val="1"/>
          <w:wAfter w:w="7" w:type="dxa"/>
          <w:trHeight w:val="20"/>
        </w:trPr>
        <w:tc>
          <w:tcPr>
            <w:tcW w:w="498" w:type="dxa"/>
          </w:tcPr>
          <w:p w14:paraId="3F0B3989" w14:textId="77777777" w:rsidR="008620BC" w:rsidRPr="00A73B4D" w:rsidRDefault="008620BC" w:rsidP="00B87E4B">
            <w:pPr>
              <w:pStyle w:val="a5"/>
              <w:rPr>
                <w:sz w:val="20"/>
                <w:szCs w:val="20"/>
              </w:rPr>
            </w:pPr>
            <w:r w:rsidRPr="00A73B4D">
              <w:rPr>
                <w:sz w:val="20"/>
                <w:szCs w:val="20"/>
              </w:rPr>
              <w:t>5</w:t>
            </w:r>
          </w:p>
        </w:tc>
        <w:tc>
          <w:tcPr>
            <w:tcW w:w="4454" w:type="dxa"/>
          </w:tcPr>
          <w:p w14:paraId="2CAB048D" w14:textId="77777777" w:rsidR="008620BC" w:rsidRPr="00A73B4D" w:rsidRDefault="008620BC" w:rsidP="00B87E4B">
            <w:pPr>
              <w:pStyle w:val="a5"/>
              <w:ind w:right="142"/>
              <w:rPr>
                <w:sz w:val="20"/>
                <w:szCs w:val="20"/>
                <w:lang w:val="ru-RU"/>
              </w:rPr>
            </w:pPr>
            <w:r w:rsidRPr="00A73B4D">
              <w:rPr>
                <w:sz w:val="20"/>
                <w:szCs w:val="20"/>
                <w:lang w:val="ru-RU"/>
              </w:rPr>
              <w:t>Посадка сеянцев в дно борозды с</w:t>
            </w:r>
          </w:p>
          <w:p w14:paraId="37DA6F83" w14:textId="77777777" w:rsidR="008620BC" w:rsidRPr="00A73B4D" w:rsidRDefault="008620BC" w:rsidP="00B87E4B">
            <w:pPr>
              <w:pStyle w:val="a5"/>
              <w:ind w:right="142"/>
              <w:rPr>
                <w:sz w:val="20"/>
                <w:szCs w:val="20"/>
                <w:lang w:val="ru-RU"/>
              </w:rPr>
            </w:pPr>
            <w:r w:rsidRPr="00A73B4D">
              <w:rPr>
                <w:sz w:val="20"/>
                <w:szCs w:val="20"/>
                <w:lang w:val="ru-RU"/>
              </w:rPr>
              <w:t>размещением 3,0*0,75 м, тыс.шт./га</w:t>
            </w:r>
          </w:p>
        </w:tc>
        <w:tc>
          <w:tcPr>
            <w:tcW w:w="1275" w:type="dxa"/>
          </w:tcPr>
          <w:p w14:paraId="51F4C9B5"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276" w:type="dxa"/>
          </w:tcPr>
          <w:p w14:paraId="36EB0BC8" w14:textId="77777777" w:rsidR="008620BC" w:rsidRPr="00A73B4D" w:rsidRDefault="008620BC" w:rsidP="00B87E4B">
            <w:pPr>
              <w:pStyle w:val="a5"/>
              <w:jc w:val="center"/>
              <w:rPr>
                <w:sz w:val="20"/>
                <w:szCs w:val="20"/>
                <w:lang w:val="ru-RU"/>
              </w:rPr>
            </w:pPr>
            <w:r w:rsidRPr="00A73B4D">
              <w:rPr>
                <w:sz w:val="20"/>
                <w:szCs w:val="20"/>
                <w:lang w:val="ru-RU"/>
              </w:rPr>
              <w:t>4,4</w:t>
            </w:r>
          </w:p>
        </w:tc>
        <w:tc>
          <w:tcPr>
            <w:tcW w:w="1418" w:type="dxa"/>
          </w:tcPr>
          <w:p w14:paraId="722FC820" w14:textId="77777777" w:rsidR="008620BC" w:rsidRPr="00A73B4D" w:rsidRDefault="008620BC" w:rsidP="00B87E4B">
            <w:pPr>
              <w:pStyle w:val="a5"/>
              <w:rPr>
                <w:sz w:val="20"/>
                <w:szCs w:val="20"/>
                <w:lang w:val="ru-RU"/>
              </w:rPr>
            </w:pPr>
            <w:r w:rsidRPr="00A73B4D">
              <w:rPr>
                <w:sz w:val="20"/>
                <w:szCs w:val="20"/>
                <w:lang w:val="ru-RU"/>
              </w:rPr>
              <w:t>ЛХТ-100 (ЛХТ-55, МТЗ – 82)</w:t>
            </w:r>
          </w:p>
        </w:tc>
        <w:tc>
          <w:tcPr>
            <w:tcW w:w="1135" w:type="dxa"/>
          </w:tcPr>
          <w:p w14:paraId="2E1D76FA" w14:textId="77777777" w:rsidR="008620BC" w:rsidRPr="00A73B4D" w:rsidRDefault="008620BC" w:rsidP="00B87E4B">
            <w:pPr>
              <w:pStyle w:val="a5"/>
              <w:rPr>
                <w:sz w:val="20"/>
                <w:szCs w:val="20"/>
                <w:lang w:val="ru-RU"/>
              </w:rPr>
            </w:pPr>
            <w:r w:rsidRPr="00A73B4D">
              <w:rPr>
                <w:sz w:val="20"/>
                <w:szCs w:val="20"/>
                <w:lang w:val="ru-RU"/>
              </w:rPr>
              <w:t>МЛУ-1А</w:t>
            </w:r>
          </w:p>
        </w:tc>
      </w:tr>
      <w:tr w:rsidR="008620BC" w:rsidRPr="00A73B4D" w14:paraId="05CD1846" w14:textId="77777777" w:rsidTr="00B40745">
        <w:trPr>
          <w:gridAfter w:val="1"/>
          <w:wAfter w:w="7" w:type="dxa"/>
          <w:trHeight w:val="20"/>
        </w:trPr>
        <w:tc>
          <w:tcPr>
            <w:tcW w:w="498" w:type="dxa"/>
          </w:tcPr>
          <w:p w14:paraId="7034419A" w14:textId="77777777" w:rsidR="008620BC" w:rsidRPr="00A73B4D" w:rsidRDefault="008620BC" w:rsidP="00B87E4B">
            <w:pPr>
              <w:pStyle w:val="a5"/>
              <w:rPr>
                <w:sz w:val="20"/>
                <w:szCs w:val="20"/>
                <w:lang w:val="ru-RU"/>
              </w:rPr>
            </w:pPr>
            <w:r w:rsidRPr="00A73B4D">
              <w:rPr>
                <w:sz w:val="20"/>
                <w:szCs w:val="20"/>
                <w:lang w:val="ru-RU"/>
              </w:rPr>
              <w:t>6</w:t>
            </w:r>
          </w:p>
        </w:tc>
        <w:tc>
          <w:tcPr>
            <w:tcW w:w="4454" w:type="dxa"/>
          </w:tcPr>
          <w:p w14:paraId="1FC5B126" w14:textId="77777777" w:rsidR="008620BC" w:rsidRPr="00A73B4D" w:rsidRDefault="008620BC" w:rsidP="00B87E4B">
            <w:pPr>
              <w:pStyle w:val="a5"/>
              <w:ind w:right="142"/>
              <w:rPr>
                <w:sz w:val="20"/>
                <w:szCs w:val="20"/>
                <w:lang w:val="ru-RU"/>
              </w:rPr>
            </w:pPr>
            <w:r w:rsidRPr="00A73B4D">
              <w:rPr>
                <w:sz w:val="20"/>
                <w:szCs w:val="20"/>
                <w:lang w:val="ru-RU"/>
              </w:rPr>
              <w:t>Дополнение лесных культур (количество сеянцев определяется по результатам осенней инвентаризации лесных культур в год, предшествующий назначению мероприятия), тыс.шт.</w:t>
            </w:r>
          </w:p>
        </w:tc>
        <w:tc>
          <w:tcPr>
            <w:tcW w:w="1275" w:type="dxa"/>
          </w:tcPr>
          <w:p w14:paraId="7E29D08C"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276" w:type="dxa"/>
          </w:tcPr>
          <w:p w14:paraId="25329195" w14:textId="77777777" w:rsidR="008620BC" w:rsidRPr="00A73B4D" w:rsidRDefault="008620BC" w:rsidP="00B87E4B">
            <w:pPr>
              <w:pStyle w:val="a5"/>
              <w:jc w:val="center"/>
              <w:rPr>
                <w:sz w:val="20"/>
                <w:szCs w:val="20"/>
                <w:lang w:val="ru-RU"/>
              </w:rPr>
            </w:pPr>
            <w:r w:rsidRPr="00A73B4D">
              <w:rPr>
                <w:sz w:val="20"/>
                <w:szCs w:val="20"/>
                <w:lang w:val="ru-RU"/>
              </w:rPr>
              <w:t>По результатам инвентаризации лесных культур</w:t>
            </w:r>
          </w:p>
        </w:tc>
        <w:tc>
          <w:tcPr>
            <w:tcW w:w="1418" w:type="dxa"/>
          </w:tcPr>
          <w:p w14:paraId="2007CB63" w14:textId="77777777" w:rsidR="008620BC" w:rsidRPr="00A73B4D" w:rsidRDefault="008620BC" w:rsidP="00B87E4B">
            <w:pPr>
              <w:pStyle w:val="a5"/>
              <w:rPr>
                <w:sz w:val="20"/>
                <w:szCs w:val="20"/>
                <w:lang w:val="ru-RU"/>
              </w:rPr>
            </w:pPr>
          </w:p>
        </w:tc>
        <w:tc>
          <w:tcPr>
            <w:tcW w:w="1135" w:type="dxa"/>
          </w:tcPr>
          <w:p w14:paraId="661248AA" w14:textId="77777777" w:rsidR="008620BC" w:rsidRPr="00A73B4D" w:rsidRDefault="008620BC" w:rsidP="00B87E4B">
            <w:pPr>
              <w:pStyle w:val="a5"/>
              <w:rPr>
                <w:sz w:val="20"/>
                <w:szCs w:val="20"/>
                <w:lang w:val="ru-RU"/>
              </w:rPr>
            </w:pPr>
            <w:r w:rsidRPr="00A73B4D">
              <w:rPr>
                <w:sz w:val="20"/>
                <w:szCs w:val="20"/>
                <w:lang w:val="ru-RU"/>
              </w:rPr>
              <w:t>Меч-лопата</w:t>
            </w:r>
          </w:p>
          <w:p w14:paraId="667A8855" w14:textId="77777777" w:rsidR="008620BC" w:rsidRPr="00A73B4D" w:rsidRDefault="008620BC" w:rsidP="00B87E4B">
            <w:pPr>
              <w:pStyle w:val="a5"/>
              <w:rPr>
                <w:sz w:val="20"/>
                <w:szCs w:val="20"/>
                <w:lang w:val="ru-RU"/>
              </w:rPr>
            </w:pPr>
            <w:r w:rsidRPr="00A73B4D">
              <w:rPr>
                <w:sz w:val="20"/>
                <w:szCs w:val="20"/>
                <w:lang w:val="ru-RU"/>
              </w:rPr>
              <w:t>(Колесова)</w:t>
            </w:r>
          </w:p>
        </w:tc>
      </w:tr>
      <w:tr w:rsidR="00A66DA5" w:rsidRPr="00A73B4D" w14:paraId="60497C34" w14:textId="77777777" w:rsidTr="00B40745">
        <w:trPr>
          <w:gridAfter w:val="1"/>
          <w:wAfter w:w="7" w:type="dxa"/>
          <w:trHeight w:val="20"/>
        </w:trPr>
        <w:tc>
          <w:tcPr>
            <w:tcW w:w="498" w:type="dxa"/>
          </w:tcPr>
          <w:p w14:paraId="2828DE6B" w14:textId="77777777" w:rsidR="00A66DA5" w:rsidRPr="00A73B4D" w:rsidRDefault="00A66DA5" w:rsidP="00B87E4B">
            <w:pPr>
              <w:pStyle w:val="a5"/>
              <w:rPr>
                <w:sz w:val="20"/>
                <w:szCs w:val="20"/>
              </w:rPr>
            </w:pPr>
            <w:r w:rsidRPr="00A73B4D">
              <w:rPr>
                <w:sz w:val="20"/>
                <w:szCs w:val="20"/>
              </w:rPr>
              <w:t>7</w:t>
            </w:r>
          </w:p>
        </w:tc>
        <w:tc>
          <w:tcPr>
            <w:tcW w:w="4454" w:type="dxa"/>
          </w:tcPr>
          <w:p w14:paraId="42E9700F" w14:textId="77777777" w:rsidR="00A66DA5" w:rsidRPr="00A66DA5" w:rsidRDefault="00A66DA5" w:rsidP="00E27655">
            <w:pPr>
              <w:pStyle w:val="a5"/>
              <w:ind w:right="142"/>
              <w:rPr>
                <w:sz w:val="20"/>
                <w:szCs w:val="20"/>
                <w:lang w:val="ru-RU"/>
              </w:rPr>
            </w:pPr>
            <w:r w:rsidRPr="00A66DA5">
              <w:rPr>
                <w:sz w:val="20"/>
                <w:szCs w:val="20"/>
                <w:lang w:val="ru-RU"/>
              </w:rPr>
              <w:t>Агротехнический уход (количество и способ определяется проектом лесовосстановления):</w:t>
            </w:r>
          </w:p>
          <w:p w14:paraId="107CCA57" w14:textId="77777777" w:rsidR="00A66DA5" w:rsidRPr="00A66DA5" w:rsidRDefault="00A66DA5" w:rsidP="00E27655">
            <w:pPr>
              <w:pStyle w:val="a5"/>
              <w:ind w:right="142"/>
              <w:rPr>
                <w:sz w:val="20"/>
                <w:szCs w:val="20"/>
                <w:lang w:val="ru-RU"/>
              </w:rPr>
            </w:pPr>
            <w:r w:rsidRPr="00A66DA5">
              <w:rPr>
                <w:sz w:val="20"/>
                <w:szCs w:val="20"/>
                <w:lang w:val="ru-RU"/>
              </w:rPr>
              <w:t>- ручная оправка растений от завала травой и почвой;</w:t>
            </w:r>
          </w:p>
          <w:p w14:paraId="1E6B2BBF" w14:textId="77777777" w:rsidR="00A66DA5" w:rsidRPr="00A66DA5" w:rsidRDefault="00A66DA5" w:rsidP="00E27655">
            <w:pPr>
              <w:pStyle w:val="a5"/>
              <w:ind w:right="142"/>
              <w:rPr>
                <w:sz w:val="20"/>
                <w:szCs w:val="20"/>
                <w:lang w:val="ru-RU"/>
              </w:rPr>
            </w:pPr>
            <w:r w:rsidRPr="00A66DA5">
              <w:rPr>
                <w:sz w:val="20"/>
                <w:szCs w:val="20"/>
                <w:lang w:val="ru-RU"/>
              </w:rPr>
              <w:t>- культивация в полосах седланием рядков культур, га;</w:t>
            </w:r>
          </w:p>
          <w:p w14:paraId="107A0473" w14:textId="77777777" w:rsidR="00A66DA5" w:rsidRPr="00A66DA5" w:rsidRDefault="00A66DA5" w:rsidP="00E27655">
            <w:pPr>
              <w:pStyle w:val="a5"/>
              <w:ind w:right="142"/>
              <w:rPr>
                <w:sz w:val="20"/>
                <w:szCs w:val="20"/>
                <w:lang w:val="ru-RU"/>
              </w:rPr>
            </w:pPr>
            <w:r w:rsidRPr="00A66DA5">
              <w:rPr>
                <w:sz w:val="20"/>
                <w:szCs w:val="20"/>
                <w:lang w:val="ru-RU"/>
              </w:rPr>
              <w:t xml:space="preserve">- рыхление почвы с уничтожением травянистой и древесной растительности в рядах культур и междурядьях; </w:t>
            </w:r>
          </w:p>
          <w:p w14:paraId="34095CE3" w14:textId="77777777" w:rsidR="00A66DA5" w:rsidRPr="00A66DA5" w:rsidRDefault="00A66DA5" w:rsidP="00E27655">
            <w:pPr>
              <w:pStyle w:val="a5"/>
              <w:ind w:right="142"/>
              <w:rPr>
                <w:sz w:val="20"/>
                <w:szCs w:val="20"/>
                <w:vertAlign w:val="superscript"/>
                <w:lang w:val="ru-RU"/>
              </w:rPr>
            </w:pPr>
            <w:r w:rsidRPr="00A66DA5">
              <w:rPr>
                <w:sz w:val="20"/>
                <w:szCs w:val="20"/>
                <w:lang w:val="ru-RU"/>
              </w:rPr>
              <w:t>- срезание между рядами и в рядах травы, естественно возобновившихся деревьев, кустарников.</w:t>
            </w:r>
          </w:p>
          <w:p w14:paraId="663D3147" w14:textId="77777777" w:rsidR="00A66DA5" w:rsidRPr="00A66DA5" w:rsidRDefault="00A66DA5" w:rsidP="00E27655">
            <w:pPr>
              <w:pStyle w:val="a5"/>
              <w:ind w:right="142"/>
              <w:rPr>
                <w:sz w:val="20"/>
                <w:szCs w:val="20"/>
                <w:lang w:val="ru-RU"/>
              </w:rPr>
            </w:pPr>
            <w:r w:rsidRPr="00A66DA5">
              <w:rPr>
                <w:sz w:val="20"/>
                <w:szCs w:val="20"/>
                <w:lang w:val="ru-RU"/>
              </w:rPr>
              <w:t>Количество, раз:  1-2 раза в год в течение первых 3-х лет после посадки, га</w:t>
            </w:r>
          </w:p>
        </w:tc>
        <w:tc>
          <w:tcPr>
            <w:tcW w:w="1275" w:type="dxa"/>
          </w:tcPr>
          <w:p w14:paraId="54984F34" w14:textId="77777777" w:rsidR="00A66DA5" w:rsidRPr="00F7053F" w:rsidRDefault="00A66DA5" w:rsidP="00E27655">
            <w:pPr>
              <w:pStyle w:val="a5"/>
              <w:rPr>
                <w:sz w:val="20"/>
                <w:szCs w:val="20"/>
              </w:rPr>
            </w:pPr>
            <w:r w:rsidRPr="00F7053F">
              <w:rPr>
                <w:sz w:val="20"/>
                <w:szCs w:val="20"/>
              </w:rPr>
              <w:t>Июнь-август</w:t>
            </w:r>
          </w:p>
        </w:tc>
        <w:tc>
          <w:tcPr>
            <w:tcW w:w="1276" w:type="dxa"/>
          </w:tcPr>
          <w:p w14:paraId="722352A2" w14:textId="77777777" w:rsidR="00A66DA5" w:rsidRPr="00F7053F" w:rsidRDefault="00A66DA5" w:rsidP="00E27655">
            <w:pPr>
              <w:pStyle w:val="a5"/>
              <w:jc w:val="center"/>
              <w:rPr>
                <w:sz w:val="20"/>
                <w:szCs w:val="20"/>
              </w:rPr>
            </w:pPr>
            <w:r>
              <w:rPr>
                <w:sz w:val="20"/>
                <w:szCs w:val="20"/>
              </w:rPr>
              <w:t>3,00-</w:t>
            </w:r>
            <w:r w:rsidRPr="00F7053F">
              <w:rPr>
                <w:sz w:val="20"/>
                <w:szCs w:val="20"/>
              </w:rPr>
              <w:t>6,00</w:t>
            </w:r>
          </w:p>
        </w:tc>
        <w:tc>
          <w:tcPr>
            <w:tcW w:w="1418" w:type="dxa"/>
          </w:tcPr>
          <w:p w14:paraId="3D334903" w14:textId="77777777" w:rsidR="00A66DA5" w:rsidRDefault="00A66DA5" w:rsidP="00B87E4B">
            <w:pPr>
              <w:pStyle w:val="a5"/>
              <w:rPr>
                <w:sz w:val="20"/>
                <w:szCs w:val="20"/>
                <w:lang w:val="ru-RU"/>
              </w:rPr>
            </w:pPr>
            <w:r w:rsidRPr="00A73B4D">
              <w:rPr>
                <w:sz w:val="20"/>
                <w:szCs w:val="20"/>
              </w:rPr>
              <w:t>МТЗ-</w:t>
            </w:r>
            <w:proofErr w:type="gramStart"/>
            <w:r w:rsidRPr="00A73B4D">
              <w:rPr>
                <w:sz w:val="20"/>
                <w:szCs w:val="20"/>
              </w:rPr>
              <w:t>80</w:t>
            </w:r>
            <w:r w:rsidRPr="00A73B4D">
              <w:rPr>
                <w:sz w:val="20"/>
                <w:szCs w:val="20"/>
                <w:lang w:val="ru-RU"/>
              </w:rPr>
              <w:t>,(</w:t>
            </w:r>
            <w:proofErr w:type="gramEnd"/>
            <w:r w:rsidRPr="00A73B4D">
              <w:rPr>
                <w:sz w:val="20"/>
                <w:szCs w:val="20"/>
                <w:lang w:val="ru-RU"/>
              </w:rPr>
              <w:t>МТЗ – 82)</w:t>
            </w:r>
          </w:p>
          <w:p w14:paraId="5025FB66" w14:textId="206034B8" w:rsidR="00404649" w:rsidRPr="00A73B4D" w:rsidRDefault="00404649" w:rsidP="00404649">
            <w:pPr>
              <w:pStyle w:val="a5"/>
              <w:ind w:left="-5" w:firstLine="5"/>
              <w:rPr>
                <w:sz w:val="20"/>
                <w:szCs w:val="20"/>
                <w:lang w:val="ru-RU"/>
              </w:rPr>
            </w:pPr>
            <w:r w:rsidRPr="00404649">
              <w:rPr>
                <w:sz w:val="20"/>
                <w:szCs w:val="20"/>
                <w:lang w:val="ru-RU"/>
              </w:rPr>
              <w:t>иные механизмы</w:t>
            </w:r>
          </w:p>
        </w:tc>
        <w:tc>
          <w:tcPr>
            <w:tcW w:w="1135" w:type="dxa"/>
          </w:tcPr>
          <w:p w14:paraId="66259002" w14:textId="77777777" w:rsidR="00A66DA5" w:rsidRDefault="00A66DA5" w:rsidP="00B87E4B">
            <w:pPr>
              <w:pStyle w:val="a5"/>
              <w:rPr>
                <w:sz w:val="20"/>
                <w:szCs w:val="20"/>
                <w:lang w:val="ru-RU"/>
              </w:rPr>
            </w:pPr>
            <w:r w:rsidRPr="00A73B4D">
              <w:rPr>
                <w:sz w:val="20"/>
                <w:szCs w:val="20"/>
              </w:rPr>
              <w:t>КЛБ-1,7</w:t>
            </w:r>
            <w:r w:rsidRPr="00A73B4D">
              <w:rPr>
                <w:sz w:val="20"/>
                <w:szCs w:val="20"/>
                <w:lang w:val="ru-RU"/>
              </w:rPr>
              <w:t>, мотокусторез, мотыга</w:t>
            </w:r>
          </w:p>
          <w:p w14:paraId="5C2A5D48" w14:textId="73810DB1" w:rsidR="00404649" w:rsidRPr="00A73B4D" w:rsidRDefault="00404649" w:rsidP="00B87E4B">
            <w:pPr>
              <w:pStyle w:val="a5"/>
              <w:rPr>
                <w:sz w:val="20"/>
                <w:szCs w:val="20"/>
                <w:lang w:val="ru-RU"/>
              </w:rPr>
            </w:pPr>
            <w:r>
              <w:rPr>
                <w:sz w:val="20"/>
                <w:szCs w:val="20"/>
                <w:lang w:val="ru-RU"/>
              </w:rPr>
              <w:t>мотокоса</w:t>
            </w:r>
          </w:p>
        </w:tc>
      </w:tr>
      <w:tr w:rsidR="00A66DA5" w:rsidRPr="00A73B4D" w14:paraId="7C71C86E" w14:textId="77777777" w:rsidTr="00B40745">
        <w:trPr>
          <w:gridAfter w:val="1"/>
          <w:wAfter w:w="7" w:type="dxa"/>
          <w:trHeight w:val="20"/>
        </w:trPr>
        <w:tc>
          <w:tcPr>
            <w:tcW w:w="498" w:type="dxa"/>
          </w:tcPr>
          <w:p w14:paraId="7E2ECA0D" w14:textId="77777777" w:rsidR="00A66DA5" w:rsidRPr="00A73B4D" w:rsidRDefault="00A66DA5" w:rsidP="00B87E4B">
            <w:pPr>
              <w:pStyle w:val="a5"/>
              <w:rPr>
                <w:sz w:val="20"/>
                <w:szCs w:val="20"/>
                <w:lang w:val="ru-RU"/>
              </w:rPr>
            </w:pPr>
            <w:r w:rsidRPr="00A73B4D">
              <w:rPr>
                <w:sz w:val="20"/>
                <w:szCs w:val="20"/>
                <w:lang w:val="ru-RU"/>
              </w:rPr>
              <w:t>8</w:t>
            </w:r>
          </w:p>
        </w:tc>
        <w:tc>
          <w:tcPr>
            <w:tcW w:w="4454" w:type="dxa"/>
          </w:tcPr>
          <w:p w14:paraId="640A5BE4" w14:textId="77777777" w:rsidR="00A66DA5" w:rsidRPr="00A73B4D" w:rsidRDefault="00A66DA5" w:rsidP="00B87E4B">
            <w:pPr>
              <w:pStyle w:val="a5"/>
              <w:ind w:right="142"/>
              <w:rPr>
                <w:sz w:val="20"/>
                <w:szCs w:val="20"/>
                <w:lang w:val="ru-RU"/>
              </w:rPr>
            </w:pPr>
            <w:r w:rsidRPr="00A73B4D">
              <w:rPr>
                <w:sz w:val="20"/>
                <w:szCs w:val="20"/>
                <w:lang w:val="ru-RU"/>
              </w:rPr>
              <w:t xml:space="preserve"> Лесоводственный уход:</w:t>
            </w:r>
          </w:p>
          <w:p w14:paraId="7C742DBD" w14:textId="77777777" w:rsidR="00A66DA5" w:rsidRPr="00A73B4D" w:rsidRDefault="00A66DA5" w:rsidP="00B87E4B">
            <w:pPr>
              <w:pStyle w:val="a5"/>
              <w:ind w:right="142"/>
              <w:rPr>
                <w:sz w:val="20"/>
                <w:szCs w:val="20"/>
                <w:lang w:val="ru-RU"/>
              </w:rPr>
            </w:pPr>
            <w:r w:rsidRPr="00A73B4D">
              <w:rPr>
                <w:sz w:val="20"/>
                <w:szCs w:val="20"/>
                <w:lang w:val="ru-RU"/>
              </w:rPr>
              <w:t>- срезание травянистой и нежелательной древесной растительности на 4-6 год после посадки, га</w:t>
            </w:r>
          </w:p>
        </w:tc>
        <w:tc>
          <w:tcPr>
            <w:tcW w:w="1275" w:type="dxa"/>
          </w:tcPr>
          <w:p w14:paraId="100BABCA" w14:textId="77777777" w:rsidR="00A66DA5" w:rsidRPr="00A73B4D" w:rsidRDefault="00A66DA5" w:rsidP="00B87E4B">
            <w:pPr>
              <w:pStyle w:val="a5"/>
              <w:rPr>
                <w:sz w:val="20"/>
                <w:szCs w:val="20"/>
              </w:rPr>
            </w:pPr>
            <w:r w:rsidRPr="00A73B4D">
              <w:rPr>
                <w:sz w:val="20"/>
                <w:szCs w:val="20"/>
                <w:lang w:val="ru-RU"/>
              </w:rPr>
              <w:t>Июнь-август</w:t>
            </w:r>
          </w:p>
        </w:tc>
        <w:tc>
          <w:tcPr>
            <w:tcW w:w="1276" w:type="dxa"/>
          </w:tcPr>
          <w:p w14:paraId="2ACA2F3D" w14:textId="77777777" w:rsidR="00A66DA5" w:rsidRPr="00A73B4D" w:rsidRDefault="00A66DA5" w:rsidP="00B87E4B">
            <w:pPr>
              <w:pStyle w:val="a5"/>
              <w:jc w:val="center"/>
              <w:rPr>
                <w:sz w:val="20"/>
                <w:szCs w:val="20"/>
                <w:lang w:val="ru-RU"/>
              </w:rPr>
            </w:pPr>
            <w:r w:rsidRPr="00A73B4D">
              <w:rPr>
                <w:sz w:val="20"/>
                <w:szCs w:val="20"/>
                <w:lang w:val="ru-RU"/>
              </w:rPr>
              <w:t>По результатам инвентаризации лесных культур</w:t>
            </w:r>
          </w:p>
        </w:tc>
        <w:tc>
          <w:tcPr>
            <w:tcW w:w="1418" w:type="dxa"/>
          </w:tcPr>
          <w:p w14:paraId="2982FC3F" w14:textId="77777777" w:rsidR="00A66DA5" w:rsidRPr="00A73B4D" w:rsidRDefault="00A66DA5" w:rsidP="00B87E4B">
            <w:pPr>
              <w:pStyle w:val="a5"/>
              <w:rPr>
                <w:sz w:val="20"/>
                <w:szCs w:val="20"/>
                <w:lang w:val="ru-RU"/>
              </w:rPr>
            </w:pPr>
          </w:p>
        </w:tc>
        <w:tc>
          <w:tcPr>
            <w:tcW w:w="1135" w:type="dxa"/>
          </w:tcPr>
          <w:p w14:paraId="2113C27F" w14:textId="77777777" w:rsidR="00A66DA5" w:rsidRPr="00404649" w:rsidRDefault="00A66DA5" w:rsidP="00B40745">
            <w:pPr>
              <w:pStyle w:val="a5"/>
              <w:ind w:hanging="107"/>
              <w:rPr>
                <w:sz w:val="20"/>
                <w:szCs w:val="20"/>
                <w:lang w:val="ru-RU"/>
              </w:rPr>
            </w:pPr>
            <w:r w:rsidRPr="00404649">
              <w:rPr>
                <w:sz w:val="20"/>
                <w:szCs w:val="20"/>
                <w:lang w:val="ru-RU"/>
              </w:rPr>
              <w:t>Секор-44М</w:t>
            </w:r>
          </w:p>
          <w:p w14:paraId="295E0ED6" w14:textId="77777777" w:rsidR="00A66DA5" w:rsidRPr="00404649" w:rsidRDefault="00A66DA5" w:rsidP="00B40745">
            <w:pPr>
              <w:pStyle w:val="a5"/>
              <w:ind w:left="6"/>
              <w:rPr>
                <w:sz w:val="20"/>
                <w:szCs w:val="20"/>
                <w:lang w:val="ru-RU"/>
              </w:rPr>
            </w:pPr>
            <w:r w:rsidRPr="00404649">
              <w:rPr>
                <w:sz w:val="20"/>
                <w:szCs w:val="20"/>
                <w:lang w:val="ru-RU"/>
              </w:rPr>
              <w:t>(Секор-3)</w:t>
            </w:r>
          </w:p>
          <w:p w14:paraId="0E19522A" w14:textId="71ED502C" w:rsidR="00404649" w:rsidRPr="00404649" w:rsidRDefault="00404649" w:rsidP="00404649">
            <w:pPr>
              <w:pStyle w:val="a5"/>
              <w:ind w:left="0" w:hanging="3"/>
              <w:rPr>
                <w:sz w:val="20"/>
                <w:szCs w:val="20"/>
                <w:lang w:val="ru-RU"/>
              </w:rPr>
            </w:pPr>
            <w:r w:rsidRPr="00404649">
              <w:rPr>
                <w:sz w:val="20"/>
                <w:szCs w:val="20"/>
                <w:lang w:val="ru-RU"/>
              </w:rPr>
              <w:t>кусторезы других марок</w:t>
            </w:r>
          </w:p>
        </w:tc>
      </w:tr>
      <w:tr w:rsidR="00A66DA5" w:rsidRPr="00A73B4D" w14:paraId="0AC57AF4" w14:textId="77777777" w:rsidTr="00B40745">
        <w:trPr>
          <w:gridAfter w:val="1"/>
          <w:wAfter w:w="7" w:type="dxa"/>
          <w:trHeight w:val="20"/>
        </w:trPr>
        <w:tc>
          <w:tcPr>
            <w:tcW w:w="498" w:type="dxa"/>
          </w:tcPr>
          <w:p w14:paraId="3423267D" w14:textId="77777777" w:rsidR="00A66DA5" w:rsidRPr="00A73B4D" w:rsidRDefault="00A66DA5" w:rsidP="00B87E4B">
            <w:pPr>
              <w:pStyle w:val="a5"/>
              <w:rPr>
                <w:sz w:val="20"/>
                <w:szCs w:val="20"/>
                <w:lang w:val="ru-RU"/>
              </w:rPr>
            </w:pPr>
            <w:r w:rsidRPr="00A73B4D">
              <w:rPr>
                <w:sz w:val="20"/>
                <w:szCs w:val="20"/>
                <w:lang w:val="ru-RU"/>
              </w:rPr>
              <w:t>9</w:t>
            </w:r>
          </w:p>
        </w:tc>
        <w:tc>
          <w:tcPr>
            <w:tcW w:w="4454" w:type="dxa"/>
          </w:tcPr>
          <w:p w14:paraId="43884D12" w14:textId="77777777" w:rsidR="00A66DA5" w:rsidRPr="00A73B4D" w:rsidRDefault="00A66DA5" w:rsidP="00B87E4B">
            <w:pPr>
              <w:pStyle w:val="a5"/>
              <w:ind w:right="142"/>
              <w:rPr>
                <w:sz w:val="20"/>
                <w:szCs w:val="20"/>
                <w:lang w:val="ru-RU"/>
              </w:rPr>
            </w:pPr>
            <w:r w:rsidRPr="00A73B4D">
              <w:rPr>
                <w:sz w:val="20"/>
                <w:szCs w:val="20"/>
                <w:lang w:val="ru-RU"/>
              </w:rPr>
              <w:t>Доставка рабочих на место работ, км</w:t>
            </w:r>
          </w:p>
        </w:tc>
        <w:tc>
          <w:tcPr>
            <w:tcW w:w="1275" w:type="dxa"/>
          </w:tcPr>
          <w:p w14:paraId="5F018633" w14:textId="77777777" w:rsidR="00A66DA5" w:rsidRPr="00A73B4D" w:rsidRDefault="00A66DA5" w:rsidP="00B87E4B">
            <w:pPr>
              <w:pStyle w:val="a5"/>
              <w:rPr>
                <w:sz w:val="20"/>
                <w:szCs w:val="20"/>
                <w:lang w:val="ru-RU"/>
              </w:rPr>
            </w:pPr>
          </w:p>
        </w:tc>
        <w:tc>
          <w:tcPr>
            <w:tcW w:w="1276" w:type="dxa"/>
          </w:tcPr>
          <w:p w14:paraId="58864A7D" w14:textId="77777777" w:rsidR="00A66DA5" w:rsidRPr="00A73B4D" w:rsidRDefault="00A66DA5" w:rsidP="00B87E4B">
            <w:pPr>
              <w:pStyle w:val="a5"/>
              <w:jc w:val="center"/>
              <w:rPr>
                <w:sz w:val="20"/>
                <w:szCs w:val="20"/>
                <w:lang w:val="ru-RU"/>
              </w:rPr>
            </w:pPr>
          </w:p>
        </w:tc>
        <w:tc>
          <w:tcPr>
            <w:tcW w:w="1418" w:type="dxa"/>
          </w:tcPr>
          <w:p w14:paraId="43600A2A" w14:textId="77777777" w:rsidR="00A66DA5" w:rsidRDefault="00A66DA5" w:rsidP="00B87E4B">
            <w:pPr>
              <w:pStyle w:val="a5"/>
              <w:rPr>
                <w:sz w:val="20"/>
                <w:szCs w:val="20"/>
              </w:rPr>
            </w:pPr>
            <w:r w:rsidRPr="00A73B4D">
              <w:rPr>
                <w:sz w:val="20"/>
                <w:szCs w:val="20"/>
              </w:rPr>
              <w:t>ГАЗ-66</w:t>
            </w:r>
          </w:p>
          <w:p w14:paraId="32E46FD5" w14:textId="4CBFAACD" w:rsidR="00343226" w:rsidRPr="00A73B4D" w:rsidRDefault="00B40745" w:rsidP="00B40745">
            <w:pPr>
              <w:pStyle w:val="a5"/>
              <w:ind w:left="0"/>
              <w:rPr>
                <w:sz w:val="20"/>
                <w:szCs w:val="20"/>
              </w:rPr>
            </w:pPr>
            <w:r w:rsidRPr="00B40745">
              <w:rPr>
                <w:sz w:val="20"/>
                <w:szCs w:val="20"/>
              </w:rPr>
              <w:t>иные машины</w:t>
            </w:r>
          </w:p>
        </w:tc>
        <w:tc>
          <w:tcPr>
            <w:tcW w:w="1135" w:type="dxa"/>
          </w:tcPr>
          <w:p w14:paraId="00A310BB" w14:textId="77777777" w:rsidR="00A66DA5" w:rsidRPr="00A73B4D" w:rsidRDefault="00A66DA5" w:rsidP="00B87E4B">
            <w:pPr>
              <w:pStyle w:val="a5"/>
              <w:rPr>
                <w:sz w:val="20"/>
                <w:szCs w:val="20"/>
              </w:rPr>
            </w:pPr>
          </w:p>
        </w:tc>
      </w:tr>
    </w:tbl>
    <w:p w14:paraId="550A8BC7" w14:textId="77777777" w:rsidR="008620BC" w:rsidRPr="00A73B4D" w:rsidRDefault="008620BC" w:rsidP="008620BC">
      <w:pPr>
        <w:pStyle w:val="ab"/>
        <w:spacing w:after="0" w:line="240" w:lineRule="auto"/>
        <w:rPr>
          <w:szCs w:val="24"/>
        </w:rPr>
      </w:pPr>
      <w:r w:rsidRPr="00A73B4D">
        <w:rPr>
          <w:szCs w:val="24"/>
        </w:rPr>
        <w:lastRenderedPageBreak/>
        <w:t>Матер</w:t>
      </w:r>
      <w:r w:rsidRPr="00A73B4D">
        <w:rPr>
          <w:spacing w:val="1"/>
          <w:szCs w:val="24"/>
        </w:rPr>
        <w:t>и</w:t>
      </w:r>
      <w:r w:rsidRPr="00A73B4D">
        <w:rPr>
          <w:szCs w:val="24"/>
        </w:rPr>
        <w:t>а</w:t>
      </w:r>
      <w:r w:rsidRPr="00A73B4D">
        <w:rPr>
          <w:spacing w:val="-3"/>
          <w:szCs w:val="24"/>
        </w:rPr>
        <w:t>л</w:t>
      </w:r>
      <w:r w:rsidRPr="00A73B4D">
        <w:rPr>
          <w:szCs w:val="24"/>
        </w:rPr>
        <w:t>ы в год</w:t>
      </w:r>
      <w:r w:rsidRPr="00A73B4D">
        <w:rPr>
          <w:spacing w:val="1"/>
          <w:szCs w:val="24"/>
        </w:rPr>
        <w:t xml:space="preserve"> </w:t>
      </w:r>
      <w:r w:rsidRPr="00A73B4D">
        <w:rPr>
          <w:spacing w:val="-2"/>
          <w:szCs w:val="24"/>
        </w:rPr>
        <w:t>п</w:t>
      </w:r>
      <w:r w:rsidRPr="00A73B4D">
        <w:rPr>
          <w:szCs w:val="24"/>
        </w:rPr>
        <w:t>р</w:t>
      </w:r>
      <w:r w:rsidRPr="00A73B4D">
        <w:rPr>
          <w:spacing w:val="1"/>
          <w:szCs w:val="24"/>
        </w:rPr>
        <w:t>ои</w:t>
      </w:r>
      <w:r w:rsidRPr="00A73B4D">
        <w:rPr>
          <w:szCs w:val="24"/>
        </w:rPr>
        <w:t>з</w:t>
      </w:r>
      <w:r w:rsidRPr="00A73B4D">
        <w:rPr>
          <w:spacing w:val="-3"/>
          <w:szCs w:val="24"/>
        </w:rPr>
        <w:t>в</w:t>
      </w:r>
      <w:r w:rsidRPr="00A73B4D">
        <w:rPr>
          <w:spacing w:val="1"/>
          <w:szCs w:val="24"/>
        </w:rPr>
        <w:t>о</w:t>
      </w:r>
      <w:r w:rsidRPr="00A73B4D">
        <w:rPr>
          <w:szCs w:val="24"/>
        </w:rPr>
        <w:t xml:space="preserve">дства </w:t>
      </w:r>
      <w:r w:rsidRPr="00A73B4D">
        <w:rPr>
          <w:spacing w:val="1"/>
          <w:szCs w:val="24"/>
        </w:rPr>
        <w:t>н</w:t>
      </w:r>
      <w:r w:rsidRPr="00A73B4D">
        <w:rPr>
          <w:szCs w:val="24"/>
        </w:rPr>
        <w:t>а</w:t>
      </w:r>
      <w:r w:rsidRPr="00A73B4D">
        <w:rPr>
          <w:spacing w:val="-3"/>
          <w:szCs w:val="24"/>
        </w:rPr>
        <w:t xml:space="preserve"> </w:t>
      </w:r>
      <w:r w:rsidRPr="00A73B4D">
        <w:rPr>
          <w:szCs w:val="24"/>
        </w:rPr>
        <w:t>1</w:t>
      </w:r>
      <w:r w:rsidRPr="00A73B4D">
        <w:rPr>
          <w:spacing w:val="1"/>
          <w:szCs w:val="24"/>
        </w:rPr>
        <w:t xml:space="preserve"> </w:t>
      </w:r>
      <w:r w:rsidRPr="00A73B4D">
        <w:rPr>
          <w:szCs w:val="24"/>
        </w:rPr>
        <w:t>г</w:t>
      </w:r>
      <w:r w:rsidRPr="00A73B4D">
        <w:rPr>
          <w:spacing w:val="-2"/>
          <w:szCs w:val="24"/>
        </w:rPr>
        <w:t>а</w:t>
      </w:r>
      <w:r w:rsidRPr="00A73B4D">
        <w:rPr>
          <w:szCs w:val="24"/>
        </w:rPr>
        <w:t>:</w:t>
      </w:r>
    </w:p>
    <w:p w14:paraId="10A12BEC" w14:textId="77777777" w:rsidR="008620BC" w:rsidRPr="00A73B4D" w:rsidRDefault="008620BC" w:rsidP="008620BC">
      <w:pPr>
        <w:pStyle w:val="ab"/>
        <w:spacing w:after="0" w:line="240" w:lineRule="auto"/>
        <w:rPr>
          <w:szCs w:val="24"/>
        </w:rPr>
      </w:pPr>
      <w:r w:rsidRPr="00A73B4D">
        <w:rPr>
          <w:spacing w:val="1"/>
          <w:szCs w:val="24"/>
        </w:rPr>
        <w:t>3-4</w:t>
      </w:r>
      <w:r w:rsidRPr="00A73B4D">
        <w:rPr>
          <w:szCs w:val="24"/>
        </w:rPr>
        <w:t>-летн</w:t>
      </w:r>
      <w:r w:rsidRPr="00A73B4D">
        <w:rPr>
          <w:spacing w:val="1"/>
          <w:szCs w:val="24"/>
        </w:rPr>
        <w:t>и</w:t>
      </w:r>
      <w:r w:rsidRPr="00A73B4D">
        <w:rPr>
          <w:szCs w:val="24"/>
        </w:rPr>
        <w:t>е стандартные с</w:t>
      </w:r>
      <w:r w:rsidRPr="00A73B4D">
        <w:rPr>
          <w:spacing w:val="-2"/>
          <w:szCs w:val="24"/>
        </w:rPr>
        <w:t>е</w:t>
      </w:r>
      <w:r w:rsidRPr="00A73B4D">
        <w:rPr>
          <w:spacing w:val="1"/>
          <w:szCs w:val="24"/>
        </w:rPr>
        <w:t>я</w:t>
      </w:r>
      <w:r w:rsidRPr="00A73B4D">
        <w:rPr>
          <w:szCs w:val="24"/>
        </w:rPr>
        <w:t>н</w:t>
      </w:r>
      <w:r w:rsidRPr="00A73B4D">
        <w:rPr>
          <w:spacing w:val="1"/>
          <w:szCs w:val="24"/>
        </w:rPr>
        <w:t>ц</w:t>
      </w:r>
      <w:r w:rsidRPr="00A73B4D">
        <w:rPr>
          <w:szCs w:val="24"/>
        </w:rPr>
        <w:t>ы</w:t>
      </w:r>
      <w:r w:rsidRPr="00A73B4D">
        <w:rPr>
          <w:spacing w:val="-2"/>
          <w:szCs w:val="24"/>
        </w:rPr>
        <w:t xml:space="preserve"> </w:t>
      </w:r>
      <w:r w:rsidRPr="00A73B4D">
        <w:rPr>
          <w:szCs w:val="24"/>
        </w:rPr>
        <w:t>ел</w:t>
      </w:r>
      <w:r w:rsidRPr="00A73B4D">
        <w:rPr>
          <w:spacing w:val="1"/>
          <w:szCs w:val="24"/>
        </w:rPr>
        <w:t>и</w:t>
      </w:r>
      <w:r w:rsidRPr="00A73B4D">
        <w:rPr>
          <w:szCs w:val="24"/>
        </w:rPr>
        <w:t>, т</w:t>
      </w:r>
      <w:r w:rsidRPr="00A73B4D">
        <w:rPr>
          <w:spacing w:val="1"/>
          <w:szCs w:val="24"/>
        </w:rPr>
        <w:t>ы</w:t>
      </w:r>
      <w:r w:rsidRPr="00A73B4D">
        <w:rPr>
          <w:szCs w:val="24"/>
        </w:rPr>
        <w:t>с. шт. –</w:t>
      </w:r>
      <w:r w:rsidRPr="00A73B4D">
        <w:rPr>
          <w:spacing w:val="-2"/>
          <w:szCs w:val="24"/>
        </w:rPr>
        <w:t xml:space="preserve"> </w:t>
      </w:r>
      <w:r w:rsidRPr="00A73B4D">
        <w:rPr>
          <w:spacing w:val="1"/>
          <w:szCs w:val="24"/>
        </w:rPr>
        <w:t>4</w:t>
      </w:r>
      <w:r w:rsidRPr="00A73B4D">
        <w:rPr>
          <w:szCs w:val="24"/>
        </w:rPr>
        <w:t xml:space="preserve">,4 </w:t>
      </w:r>
    </w:p>
    <w:p w14:paraId="121EB7A2" w14:textId="77777777" w:rsidR="008620BC" w:rsidRPr="00A73B4D" w:rsidRDefault="008620BC" w:rsidP="008620BC">
      <w:pPr>
        <w:pStyle w:val="ab"/>
        <w:spacing w:after="0" w:line="240" w:lineRule="auto"/>
        <w:ind w:firstLine="567"/>
        <w:rPr>
          <w:rFonts w:ascii="Arial" w:hAnsi="Arial" w:cs="Arial"/>
          <w:szCs w:val="24"/>
        </w:rPr>
      </w:pPr>
      <w:r w:rsidRPr="00A73B4D">
        <w:rPr>
          <w:szCs w:val="24"/>
        </w:rPr>
        <w:t>2-3-летн</w:t>
      </w:r>
      <w:r w:rsidRPr="00A73B4D">
        <w:rPr>
          <w:spacing w:val="1"/>
          <w:szCs w:val="24"/>
        </w:rPr>
        <w:t>и</w:t>
      </w:r>
      <w:r w:rsidRPr="00A73B4D">
        <w:rPr>
          <w:szCs w:val="24"/>
        </w:rPr>
        <w:t>е стандартные с</w:t>
      </w:r>
      <w:r w:rsidRPr="00A73B4D">
        <w:rPr>
          <w:spacing w:val="-2"/>
          <w:szCs w:val="24"/>
        </w:rPr>
        <w:t>е</w:t>
      </w:r>
      <w:r w:rsidRPr="00A73B4D">
        <w:rPr>
          <w:spacing w:val="1"/>
          <w:szCs w:val="24"/>
        </w:rPr>
        <w:t>я</w:t>
      </w:r>
      <w:r w:rsidRPr="00A73B4D">
        <w:rPr>
          <w:szCs w:val="24"/>
        </w:rPr>
        <w:t>н</w:t>
      </w:r>
      <w:r w:rsidRPr="00A73B4D">
        <w:rPr>
          <w:spacing w:val="1"/>
          <w:szCs w:val="24"/>
        </w:rPr>
        <w:t>ц</w:t>
      </w:r>
      <w:r w:rsidRPr="00A73B4D">
        <w:rPr>
          <w:szCs w:val="24"/>
        </w:rPr>
        <w:t xml:space="preserve">ы </w:t>
      </w:r>
      <w:r w:rsidRPr="00A73B4D">
        <w:rPr>
          <w:spacing w:val="-2"/>
          <w:szCs w:val="24"/>
        </w:rPr>
        <w:t>с</w:t>
      </w:r>
      <w:r w:rsidRPr="00A73B4D">
        <w:rPr>
          <w:spacing w:val="1"/>
          <w:szCs w:val="24"/>
        </w:rPr>
        <w:t>о</w:t>
      </w:r>
      <w:r w:rsidRPr="00A73B4D">
        <w:rPr>
          <w:szCs w:val="24"/>
        </w:rPr>
        <w:t>сн</w:t>
      </w:r>
      <w:r w:rsidRPr="00A73B4D">
        <w:rPr>
          <w:spacing w:val="1"/>
          <w:szCs w:val="24"/>
        </w:rPr>
        <w:t>ы</w:t>
      </w:r>
      <w:r w:rsidRPr="00A73B4D">
        <w:rPr>
          <w:szCs w:val="24"/>
        </w:rPr>
        <w:t xml:space="preserve">, тыс. шт. – 4,4 </w:t>
      </w:r>
    </w:p>
    <w:p w14:paraId="3F776C7C" w14:textId="77777777" w:rsidR="008620BC" w:rsidRPr="00A73B4D" w:rsidRDefault="008620BC" w:rsidP="008620BC">
      <w:pPr>
        <w:pStyle w:val="ab"/>
        <w:spacing w:line="276" w:lineRule="auto"/>
        <w:rPr>
          <w:rFonts w:ascii="Arial" w:hAnsi="Arial" w:cs="Arial"/>
          <w:szCs w:val="24"/>
        </w:rPr>
        <w:sectPr w:rsidR="008620BC" w:rsidRPr="00A73B4D" w:rsidSect="00B87E4B">
          <w:pgSz w:w="11900" w:h="16840"/>
          <w:pgMar w:top="1134" w:right="567" w:bottom="1134" w:left="1134" w:header="720" w:footer="720" w:gutter="0"/>
          <w:cols w:space="720" w:equalWidth="0">
            <w:col w:w="9733"/>
          </w:cols>
          <w:noEndnote/>
        </w:sectPr>
      </w:pPr>
    </w:p>
    <w:p w14:paraId="6389B872" w14:textId="77777777" w:rsidR="008620BC" w:rsidRPr="00A73B4D" w:rsidRDefault="008620BC" w:rsidP="008620BC">
      <w:pPr>
        <w:pStyle w:val="ab"/>
        <w:spacing w:line="240" w:lineRule="auto"/>
      </w:pPr>
      <w:r w:rsidRPr="00A73B4D">
        <w:lastRenderedPageBreak/>
        <w:t>Зон</w:t>
      </w:r>
      <w:r w:rsidRPr="00A73B4D">
        <w:rPr>
          <w:spacing w:val="-2"/>
        </w:rPr>
        <w:t>а</w:t>
      </w:r>
      <w:r w:rsidRPr="00A73B4D">
        <w:t>: х</w:t>
      </w:r>
      <w:r w:rsidRPr="00A73B4D">
        <w:rPr>
          <w:spacing w:val="-3"/>
        </w:rPr>
        <w:t>в</w:t>
      </w:r>
      <w:r w:rsidRPr="00A73B4D">
        <w:t>ойно-ш</w:t>
      </w:r>
      <w:r w:rsidRPr="00A73B4D">
        <w:rPr>
          <w:spacing w:val="-2"/>
        </w:rPr>
        <w:t>и</w:t>
      </w:r>
      <w:r w:rsidRPr="00A73B4D">
        <w:t>ро</w:t>
      </w:r>
      <w:r w:rsidRPr="00A73B4D">
        <w:rPr>
          <w:spacing w:val="-2"/>
        </w:rPr>
        <w:t>к</w:t>
      </w:r>
      <w:r w:rsidRPr="00A73B4D">
        <w:t>олиств</w:t>
      </w:r>
      <w:r w:rsidRPr="00A73B4D">
        <w:rPr>
          <w:spacing w:val="-2"/>
        </w:rPr>
        <w:t>е</w:t>
      </w:r>
      <w:r w:rsidRPr="00A73B4D">
        <w:t>нные ле</w:t>
      </w:r>
      <w:r w:rsidRPr="00A73B4D">
        <w:rPr>
          <w:spacing w:val="-2"/>
        </w:rPr>
        <w:t>с</w:t>
      </w:r>
      <w:r w:rsidRPr="00A73B4D">
        <w:t>а</w:t>
      </w:r>
    </w:p>
    <w:p w14:paraId="3575E0BB" w14:textId="77777777" w:rsidR="008620BC" w:rsidRPr="00A73B4D" w:rsidRDefault="008620BC" w:rsidP="008620BC">
      <w:pPr>
        <w:pStyle w:val="ab"/>
        <w:spacing w:line="240" w:lineRule="auto"/>
      </w:pPr>
      <w:r w:rsidRPr="00A73B4D">
        <w:t>Рельеф:</w:t>
      </w:r>
      <w:r w:rsidRPr="00A73B4D">
        <w:rPr>
          <w:spacing w:val="-2"/>
        </w:rPr>
        <w:t xml:space="preserve"> </w:t>
      </w:r>
      <w:r w:rsidRPr="00A73B4D">
        <w:t>равнина</w:t>
      </w:r>
    </w:p>
    <w:p w14:paraId="063B2E51" w14:textId="77777777" w:rsidR="008620BC" w:rsidRPr="00A73B4D" w:rsidRDefault="008620BC" w:rsidP="008620BC">
      <w:pPr>
        <w:pStyle w:val="ab"/>
        <w:spacing w:line="240" w:lineRule="auto"/>
      </w:pPr>
      <w:r w:rsidRPr="00A73B4D">
        <w:t>Меро</w:t>
      </w:r>
      <w:r w:rsidRPr="00A73B4D">
        <w:rPr>
          <w:spacing w:val="-2"/>
        </w:rPr>
        <w:t>п</w:t>
      </w:r>
      <w:r w:rsidRPr="00A73B4D">
        <w:t xml:space="preserve">риятие: </w:t>
      </w:r>
      <w:r w:rsidRPr="00A73B4D">
        <w:rPr>
          <w:spacing w:val="-2"/>
        </w:rPr>
        <w:t>с</w:t>
      </w:r>
      <w:r w:rsidRPr="00A73B4D">
        <w:t>о</w:t>
      </w:r>
      <w:r w:rsidRPr="00A73B4D">
        <w:rPr>
          <w:spacing w:val="-3"/>
        </w:rPr>
        <w:t>з</w:t>
      </w:r>
      <w:r w:rsidRPr="00A73B4D">
        <w:t>д</w:t>
      </w:r>
      <w:r w:rsidRPr="00A73B4D">
        <w:rPr>
          <w:spacing w:val="-2"/>
        </w:rPr>
        <w:t>а</w:t>
      </w:r>
      <w:r w:rsidRPr="00A73B4D">
        <w:t>ние ле</w:t>
      </w:r>
      <w:r w:rsidRPr="00A73B4D">
        <w:rPr>
          <w:spacing w:val="-2"/>
        </w:rPr>
        <w:t>с</w:t>
      </w:r>
      <w:r w:rsidRPr="00A73B4D">
        <w:t>ных к</w:t>
      </w:r>
      <w:r w:rsidRPr="00A73B4D">
        <w:rPr>
          <w:spacing w:val="-4"/>
        </w:rPr>
        <w:t>у</w:t>
      </w:r>
      <w:r w:rsidRPr="00A73B4D">
        <w:t>ль</w:t>
      </w:r>
      <w:r w:rsidRPr="00A73B4D">
        <w:rPr>
          <w:spacing w:val="2"/>
        </w:rPr>
        <w:t>т</w:t>
      </w:r>
      <w:r w:rsidRPr="00A73B4D">
        <w:rPr>
          <w:spacing w:val="-4"/>
        </w:rPr>
        <w:t>у</w:t>
      </w:r>
      <w:r w:rsidRPr="00A73B4D">
        <w:t>р</w:t>
      </w:r>
    </w:p>
    <w:p w14:paraId="276C9EBC" w14:textId="77777777" w:rsidR="008620BC" w:rsidRPr="00A73B4D" w:rsidRDefault="008620BC" w:rsidP="008620BC">
      <w:pPr>
        <w:pStyle w:val="ab"/>
        <w:spacing w:line="240" w:lineRule="auto"/>
      </w:pPr>
      <w:r w:rsidRPr="00A73B4D">
        <w:t>Наименов</w:t>
      </w:r>
      <w:r w:rsidRPr="00A73B4D">
        <w:rPr>
          <w:spacing w:val="-2"/>
        </w:rPr>
        <w:t>а</w:t>
      </w:r>
      <w:r w:rsidRPr="00A73B4D">
        <w:t>ние ра</w:t>
      </w:r>
      <w:r w:rsidRPr="00A73B4D">
        <w:rPr>
          <w:spacing w:val="-2"/>
        </w:rPr>
        <w:t>сч</w:t>
      </w:r>
      <w:r w:rsidRPr="00A73B4D">
        <w:t>етно-техноло</w:t>
      </w:r>
      <w:r w:rsidRPr="00A73B4D">
        <w:rPr>
          <w:spacing w:val="-2"/>
        </w:rPr>
        <w:t>г</w:t>
      </w:r>
      <w:r w:rsidRPr="00A73B4D">
        <w:t>ич</w:t>
      </w:r>
      <w:r w:rsidRPr="00A73B4D">
        <w:rPr>
          <w:spacing w:val="-2"/>
        </w:rPr>
        <w:t>е</w:t>
      </w:r>
      <w:r w:rsidRPr="00A73B4D">
        <w:t>с</w:t>
      </w:r>
      <w:r w:rsidRPr="00A73B4D">
        <w:rPr>
          <w:spacing w:val="-2"/>
        </w:rPr>
        <w:t>к</w:t>
      </w:r>
      <w:r w:rsidRPr="00A73B4D">
        <w:t xml:space="preserve">ой </w:t>
      </w:r>
      <w:r w:rsidRPr="00A73B4D">
        <w:rPr>
          <w:spacing w:val="-2"/>
        </w:rPr>
        <w:t>к</w:t>
      </w:r>
      <w:r w:rsidRPr="00A73B4D">
        <w:t>ар</w:t>
      </w:r>
      <w:r w:rsidRPr="00A73B4D">
        <w:rPr>
          <w:spacing w:val="-3"/>
        </w:rPr>
        <w:t>т</w:t>
      </w:r>
      <w:r w:rsidRPr="00A73B4D">
        <w:t>ы:</w:t>
      </w:r>
    </w:p>
    <w:p w14:paraId="0D126CD0" w14:textId="77777777" w:rsidR="008620BC" w:rsidRPr="00A73B4D" w:rsidRDefault="008620BC" w:rsidP="007C0B5B">
      <w:pPr>
        <w:pStyle w:val="ab"/>
        <w:spacing w:after="0" w:line="240" w:lineRule="auto"/>
        <w:rPr>
          <w:b/>
        </w:rPr>
      </w:pPr>
      <w:r w:rsidRPr="00A73B4D">
        <w:rPr>
          <w:b/>
        </w:rPr>
        <w:t>№3</w:t>
      </w:r>
      <w:r w:rsidRPr="00A73B4D">
        <w:rPr>
          <w:b/>
          <w:spacing w:val="24"/>
        </w:rPr>
        <w:t xml:space="preserve"> </w:t>
      </w:r>
      <w:r w:rsidRPr="00A73B4D">
        <w:rPr>
          <w:b/>
        </w:rPr>
        <w:t>—</w:t>
      </w:r>
      <w:r w:rsidRPr="00A73B4D">
        <w:rPr>
          <w:b/>
          <w:spacing w:val="23"/>
        </w:rPr>
        <w:t xml:space="preserve"> </w:t>
      </w:r>
      <w:r w:rsidRPr="00A73B4D">
        <w:rPr>
          <w:b/>
        </w:rPr>
        <w:t>Ис</w:t>
      </w:r>
      <w:r w:rsidRPr="00A73B4D">
        <w:rPr>
          <w:b/>
          <w:spacing w:val="-3"/>
        </w:rPr>
        <w:t>к</w:t>
      </w:r>
      <w:r w:rsidRPr="00A73B4D">
        <w:rPr>
          <w:b/>
        </w:rPr>
        <w:t>ус</w:t>
      </w:r>
      <w:r w:rsidRPr="00A73B4D">
        <w:rPr>
          <w:b/>
          <w:spacing w:val="-2"/>
        </w:rPr>
        <w:t>с</w:t>
      </w:r>
      <w:r w:rsidRPr="00A73B4D">
        <w:rPr>
          <w:b/>
        </w:rPr>
        <w:t>тве</w:t>
      </w:r>
      <w:r w:rsidRPr="00A73B4D">
        <w:rPr>
          <w:b/>
          <w:spacing w:val="-3"/>
        </w:rPr>
        <w:t>н</w:t>
      </w:r>
      <w:r w:rsidRPr="00A73B4D">
        <w:rPr>
          <w:b/>
        </w:rPr>
        <w:t>ное</w:t>
      </w:r>
      <w:r w:rsidRPr="00A73B4D">
        <w:rPr>
          <w:b/>
          <w:spacing w:val="23"/>
        </w:rPr>
        <w:t xml:space="preserve"> </w:t>
      </w:r>
      <w:r w:rsidRPr="00A73B4D">
        <w:rPr>
          <w:b/>
        </w:rPr>
        <w:t>ле</w:t>
      </w:r>
      <w:r w:rsidRPr="00A73B4D">
        <w:rPr>
          <w:b/>
          <w:spacing w:val="-2"/>
        </w:rPr>
        <w:t>с</w:t>
      </w:r>
      <w:r w:rsidRPr="00A73B4D">
        <w:rPr>
          <w:b/>
        </w:rPr>
        <w:t>о</w:t>
      </w:r>
      <w:r w:rsidRPr="00A73B4D">
        <w:rPr>
          <w:b/>
          <w:spacing w:val="-3"/>
        </w:rPr>
        <w:t>в</w:t>
      </w:r>
      <w:r w:rsidRPr="00A73B4D">
        <w:rPr>
          <w:b/>
        </w:rPr>
        <w:t>ос</w:t>
      </w:r>
      <w:r w:rsidRPr="00A73B4D">
        <w:rPr>
          <w:b/>
          <w:spacing w:val="-2"/>
        </w:rPr>
        <w:t>с</w:t>
      </w:r>
      <w:r w:rsidRPr="00A73B4D">
        <w:rPr>
          <w:b/>
        </w:rPr>
        <w:t>та</w:t>
      </w:r>
      <w:r w:rsidRPr="00A73B4D">
        <w:rPr>
          <w:b/>
          <w:spacing w:val="-3"/>
        </w:rPr>
        <w:t>н</w:t>
      </w:r>
      <w:r w:rsidRPr="00A73B4D">
        <w:rPr>
          <w:b/>
        </w:rPr>
        <w:t>о</w:t>
      </w:r>
      <w:r w:rsidRPr="00A73B4D">
        <w:rPr>
          <w:b/>
          <w:spacing w:val="-3"/>
        </w:rPr>
        <w:t>в</w:t>
      </w:r>
      <w:r w:rsidRPr="00A73B4D">
        <w:rPr>
          <w:b/>
        </w:rPr>
        <w:t>ление</w:t>
      </w:r>
      <w:r w:rsidRPr="00A73B4D">
        <w:rPr>
          <w:b/>
          <w:spacing w:val="23"/>
        </w:rPr>
        <w:t xml:space="preserve"> </w:t>
      </w:r>
      <w:r w:rsidRPr="00A73B4D">
        <w:rPr>
          <w:b/>
        </w:rPr>
        <w:t>м</w:t>
      </w:r>
      <w:r w:rsidRPr="00A73B4D">
        <w:rPr>
          <w:b/>
          <w:spacing w:val="-2"/>
        </w:rPr>
        <w:t>е</w:t>
      </w:r>
      <w:r w:rsidRPr="00A73B4D">
        <w:rPr>
          <w:b/>
        </w:rPr>
        <w:t>ханизированной</w:t>
      </w:r>
      <w:r w:rsidRPr="00A73B4D">
        <w:rPr>
          <w:b/>
          <w:spacing w:val="22"/>
        </w:rPr>
        <w:t xml:space="preserve"> </w:t>
      </w:r>
      <w:r w:rsidRPr="00A73B4D">
        <w:rPr>
          <w:b/>
        </w:rPr>
        <w:t>посадкой</w:t>
      </w:r>
      <w:r w:rsidRPr="00A73B4D">
        <w:rPr>
          <w:b/>
          <w:spacing w:val="-4"/>
        </w:rPr>
        <w:t xml:space="preserve"> </w:t>
      </w:r>
      <w:r w:rsidRPr="00A73B4D">
        <w:rPr>
          <w:b/>
        </w:rPr>
        <w:t>3-4-л</w:t>
      </w:r>
      <w:r w:rsidRPr="00A73B4D">
        <w:rPr>
          <w:b/>
          <w:spacing w:val="-2"/>
        </w:rPr>
        <w:t>е</w:t>
      </w:r>
      <w:r w:rsidRPr="00A73B4D">
        <w:rPr>
          <w:b/>
        </w:rPr>
        <w:t xml:space="preserve">тних </w:t>
      </w:r>
      <w:r w:rsidRPr="00A73B4D">
        <w:rPr>
          <w:b/>
          <w:spacing w:val="-2"/>
        </w:rPr>
        <w:t>се</w:t>
      </w:r>
      <w:r w:rsidRPr="00A73B4D">
        <w:rPr>
          <w:b/>
        </w:rPr>
        <w:t>янцев ели в микроповы</w:t>
      </w:r>
      <w:r w:rsidRPr="00A73B4D">
        <w:rPr>
          <w:b/>
          <w:spacing w:val="-2"/>
        </w:rPr>
        <w:t>ш</w:t>
      </w:r>
      <w:r w:rsidRPr="00A73B4D">
        <w:rPr>
          <w:b/>
        </w:rPr>
        <w:t>ения.</w:t>
      </w:r>
    </w:p>
    <w:p w14:paraId="16E52B3A" w14:textId="77777777" w:rsidR="008620BC" w:rsidRPr="00A73B4D" w:rsidRDefault="008620BC" w:rsidP="007C0B5B">
      <w:pPr>
        <w:pStyle w:val="ab"/>
        <w:spacing w:after="0" w:line="240" w:lineRule="auto"/>
        <w:rPr>
          <w:b/>
        </w:rPr>
      </w:pPr>
      <w:r w:rsidRPr="00A73B4D">
        <w:rPr>
          <w:b/>
        </w:rPr>
        <w:t>№4</w:t>
      </w:r>
      <w:r w:rsidRPr="00A73B4D">
        <w:rPr>
          <w:b/>
          <w:spacing w:val="24"/>
        </w:rPr>
        <w:t xml:space="preserve"> </w:t>
      </w:r>
      <w:r w:rsidRPr="00A73B4D">
        <w:rPr>
          <w:b/>
        </w:rPr>
        <w:t>—</w:t>
      </w:r>
      <w:r w:rsidRPr="00A73B4D">
        <w:rPr>
          <w:b/>
          <w:spacing w:val="23"/>
        </w:rPr>
        <w:t xml:space="preserve"> </w:t>
      </w:r>
      <w:r w:rsidRPr="00A73B4D">
        <w:rPr>
          <w:b/>
        </w:rPr>
        <w:t>Ис</w:t>
      </w:r>
      <w:r w:rsidRPr="00A73B4D">
        <w:rPr>
          <w:b/>
          <w:spacing w:val="-3"/>
        </w:rPr>
        <w:t>к</w:t>
      </w:r>
      <w:r w:rsidRPr="00A73B4D">
        <w:rPr>
          <w:b/>
        </w:rPr>
        <w:t>ус</w:t>
      </w:r>
      <w:r w:rsidRPr="00A73B4D">
        <w:rPr>
          <w:b/>
          <w:spacing w:val="-2"/>
        </w:rPr>
        <w:t>с</w:t>
      </w:r>
      <w:r w:rsidRPr="00A73B4D">
        <w:rPr>
          <w:b/>
        </w:rPr>
        <w:t>тве</w:t>
      </w:r>
      <w:r w:rsidRPr="00A73B4D">
        <w:rPr>
          <w:b/>
          <w:spacing w:val="-3"/>
        </w:rPr>
        <w:t>н</w:t>
      </w:r>
      <w:r w:rsidRPr="00A73B4D">
        <w:rPr>
          <w:b/>
        </w:rPr>
        <w:t>ное</w:t>
      </w:r>
      <w:r w:rsidRPr="00A73B4D">
        <w:rPr>
          <w:b/>
          <w:spacing w:val="23"/>
        </w:rPr>
        <w:t xml:space="preserve"> </w:t>
      </w:r>
      <w:r w:rsidRPr="00A73B4D">
        <w:rPr>
          <w:b/>
        </w:rPr>
        <w:t>ле</w:t>
      </w:r>
      <w:r w:rsidRPr="00A73B4D">
        <w:rPr>
          <w:b/>
          <w:spacing w:val="-2"/>
        </w:rPr>
        <w:t>с</w:t>
      </w:r>
      <w:r w:rsidRPr="00A73B4D">
        <w:rPr>
          <w:b/>
        </w:rPr>
        <w:t>о</w:t>
      </w:r>
      <w:r w:rsidRPr="00A73B4D">
        <w:rPr>
          <w:b/>
          <w:spacing w:val="-3"/>
        </w:rPr>
        <w:t>в</w:t>
      </w:r>
      <w:r w:rsidRPr="00A73B4D">
        <w:rPr>
          <w:b/>
        </w:rPr>
        <w:t>ос</w:t>
      </w:r>
      <w:r w:rsidRPr="00A73B4D">
        <w:rPr>
          <w:b/>
          <w:spacing w:val="-2"/>
        </w:rPr>
        <w:t>с</w:t>
      </w:r>
      <w:r w:rsidRPr="00A73B4D">
        <w:rPr>
          <w:b/>
        </w:rPr>
        <w:t>та</w:t>
      </w:r>
      <w:r w:rsidRPr="00A73B4D">
        <w:rPr>
          <w:b/>
          <w:spacing w:val="-3"/>
        </w:rPr>
        <w:t>н</w:t>
      </w:r>
      <w:r w:rsidRPr="00A73B4D">
        <w:rPr>
          <w:b/>
        </w:rPr>
        <w:t>о</w:t>
      </w:r>
      <w:r w:rsidRPr="00A73B4D">
        <w:rPr>
          <w:b/>
          <w:spacing w:val="-3"/>
        </w:rPr>
        <w:t>в</w:t>
      </w:r>
      <w:r w:rsidRPr="00A73B4D">
        <w:rPr>
          <w:b/>
        </w:rPr>
        <w:t>ление</w:t>
      </w:r>
      <w:r w:rsidRPr="00A73B4D">
        <w:rPr>
          <w:b/>
          <w:spacing w:val="23"/>
        </w:rPr>
        <w:t xml:space="preserve"> </w:t>
      </w:r>
      <w:r w:rsidRPr="00A73B4D">
        <w:rPr>
          <w:b/>
        </w:rPr>
        <w:t>м</w:t>
      </w:r>
      <w:r w:rsidRPr="00A73B4D">
        <w:rPr>
          <w:b/>
          <w:spacing w:val="-2"/>
        </w:rPr>
        <w:t>е</w:t>
      </w:r>
      <w:r w:rsidRPr="00A73B4D">
        <w:rPr>
          <w:b/>
        </w:rPr>
        <w:t>ханизированной</w:t>
      </w:r>
      <w:r w:rsidRPr="00A73B4D">
        <w:rPr>
          <w:b/>
          <w:spacing w:val="22"/>
        </w:rPr>
        <w:t xml:space="preserve"> </w:t>
      </w:r>
      <w:r w:rsidRPr="00A73B4D">
        <w:rPr>
          <w:b/>
        </w:rPr>
        <w:t>посадкой</w:t>
      </w:r>
      <w:r w:rsidRPr="00A73B4D">
        <w:rPr>
          <w:b/>
          <w:spacing w:val="-4"/>
        </w:rPr>
        <w:t xml:space="preserve"> </w:t>
      </w:r>
      <w:r w:rsidRPr="00A73B4D">
        <w:rPr>
          <w:b/>
        </w:rPr>
        <w:t>2-3-л</w:t>
      </w:r>
      <w:r w:rsidRPr="00A73B4D">
        <w:rPr>
          <w:b/>
          <w:spacing w:val="-2"/>
        </w:rPr>
        <w:t>е</w:t>
      </w:r>
      <w:r w:rsidRPr="00A73B4D">
        <w:rPr>
          <w:b/>
        </w:rPr>
        <w:t xml:space="preserve">тних сеянцев сосны в </w:t>
      </w:r>
      <w:r w:rsidRPr="00A73B4D">
        <w:rPr>
          <w:b/>
          <w:spacing w:val="-2"/>
        </w:rPr>
        <w:t>м</w:t>
      </w:r>
      <w:r w:rsidRPr="00A73B4D">
        <w:rPr>
          <w:b/>
        </w:rPr>
        <w:t>икроповы</w:t>
      </w:r>
      <w:r w:rsidRPr="00A73B4D">
        <w:rPr>
          <w:b/>
          <w:spacing w:val="-2"/>
        </w:rPr>
        <w:t>ш</w:t>
      </w:r>
      <w:r w:rsidRPr="00A73B4D">
        <w:rPr>
          <w:b/>
        </w:rPr>
        <w:t>ения.</w:t>
      </w:r>
    </w:p>
    <w:p w14:paraId="70B8045E" w14:textId="77777777" w:rsidR="008620BC" w:rsidRPr="00A73B4D" w:rsidRDefault="008620BC" w:rsidP="007C0B5B">
      <w:pPr>
        <w:pStyle w:val="ab"/>
        <w:spacing w:after="0" w:line="240" w:lineRule="auto"/>
      </w:pPr>
      <w:r w:rsidRPr="00A73B4D">
        <w:rPr>
          <w:u w:val="single"/>
        </w:rPr>
        <w:t>Тип леса:</w:t>
      </w:r>
      <w:r w:rsidRPr="00A73B4D">
        <w:rPr>
          <w:spacing w:val="6"/>
        </w:rPr>
        <w:t xml:space="preserve"> </w:t>
      </w:r>
      <w:r w:rsidRPr="00A73B4D">
        <w:rPr>
          <w:spacing w:val="-2"/>
        </w:rPr>
        <w:t>с</w:t>
      </w:r>
      <w:r w:rsidRPr="00A73B4D">
        <w:t>о</w:t>
      </w:r>
      <w:r w:rsidRPr="00A73B4D">
        <w:rPr>
          <w:spacing w:val="-2"/>
        </w:rPr>
        <w:t>с</w:t>
      </w:r>
      <w:r w:rsidRPr="00A73B4D">
        <w:t>н</w:t>
      </w:r>
      <w:r w:rsidRPr="00A73B4D">
        <w:rPr>
          <w:spacing w:val="-2"/>
        </w:rPr>
        <w:t>я</w:t>
      </w:r>
      <w:r w:rsidRPr="00A73B4D">
        <w:t>ки</w:t>
      </w:r>
      <w:r w:rsidRPr="00A73B4D">
        <w:rPr>
          <w:spacing w:val="3"/>
        </w:rPr>
        <w:t xml:space="preserve"> </w:t>
      </w:r>
      <w:r w:rsidRPr="00A73B4D">
        <w:t>и</w:t>
      </w:r>
      <w:r w:rsidRPr="00A73B4D">
        <w:rPr>
          <w:spacing w:val="3"/>
        </w:rPr>
        <w:t xml:space="preserve"> </w:t>
      </w:r>
      <w:r w:rsidRPr="00A73B4D">
        <w:t>ельни</w:t>
      </w:r>
      <w:r w:rsidRPr="00A73B4D">
        <w:rPr>
          <w:spacing w:val="-2"/>
        </w:rPr>
        <w:t>к</w:t>
      </w:r>
      <w:r w:rsidRPr="00A73B4D">
        <w:t>и</w:t>
      </w:r>
      <w:r w:rsidRPr="00A73B4D">
        <w:rPr>
          <w:spacing w:val="3"/>
        </w:rPr>
        <w:t xml:space="preserve"> </w:t>
      </w:r>
      <w:r w:rsidRPr="00A73B4D">
        <w:t>чернични</w:t>
      </w:r>
      <w:r w:rsidRPr="00A73B4D">
        <w:rPr>
          <w:spacing w:val="-2"/>
        </w:rPr>
        <w:t>к</w:t>
      </w:r>
      <w:r w:rsidRPr="00A73B4D">
        <w:t>овые</w:t>
      </w:r>
      <w:r w:rsidRPr="00A73B4D">
        <w:rPr>
          <w:spacing w:val="2"/>
        </w:rPr>
        <w:t xml:space="preserve"> </w:t>
      </w:r>
      <w:r w:rsidRPr="00A73B4D">
        <w:t>и</w:t>
      </w:r>
      <w:r w:rsidRPr="00A73B4D">
        <w:rPr>
          <w:spacing w:val="3"/>
        </w:rPr>
        <w:t xml:space="preserve"> </w:t>
      </w:r>
      <w:r w:rsidRPr="00A73B4D">
        <w:t>бли</w:t>
      </w:r>
      <w:r w:rsidRPr="00A73B4D">
        <w:rPr>
          <w:spacing w:val="-3"/>
        </w:rPr>
        <w:t>з</w:t>
      </w:r>
      <w:r w:rsidRPr="00A73B4D">
        <w:t>кие</w:t>
      </w:r>
      <w:r w:rsidRPr="00A73B4D">
        <w:rPr>
          <w:spacing w:val="2"/>
        </w:rPr>
        <w:t xml:space="preserve"> </w:t>
      </w:r>
      <w:r w:rsidRPr="00A73B4D">
        <w:t>к</w:t>
      </w:r>
      <w:r w:rsidRPr="00A73B4D">
        <w:rPr>
          <w:spacing w:val="2"/>
        </w:rPr>
        <w:t xml:space="preserve"> </w:t>
      </w:r>
      <w:r w:rsidRPr="00A73B4D">
        <w:t>ним</w:t>
      </w:r>
      <w:r w:rsidRPr="00A73B4D">
        <w:rPr>
          <w:spacing w:val="4"/>
        </w:rPr>
        <w:t xml:space="preserve"> </w:t>
      </w:r>
      <w:r w:rsidRPr="00A73B4D">
        <w:t>типы</w:t>
      </w:r>
      <w:r w:rsidRPr="00A73B4D">
        <w:rPr>
          <w:spacing w:val="6"/>
        </w:rPr>
        <w:t xml:space="preserve"> </w:t>
      </w:r>
      <w:r w:rsidRPr="00A73B4D">
        <w:t>леса</w:t>
      </w:r>
    </w:p>
    <w:p w14:paraId="5E8C821B" w14:textId="77777777" w:rsidR="008620BC" w:rsidRPr="00A73B4D" w:rsidRDefault="008620BC" w:rsidP="007C0B5B">
      <w:pPr>
        <w:pStyle w:val="ab"/>
        <w:spacing w:after="0" w:line="240" w:lineRule="auto"/>
      </w:pPr>
      <w:r w:rsidRPr="00A73B4D">
        <w:rPr>
          <w:u w:val="single"/>
        </w:rPr>
        <w:t>Категория земель:</w:t>
      </w:r>
      <w:r w:rsidRPr="00A73B4D">
        <w:t xml:space="preserve"> </w:t>
      </w:r>
      <w:r w:rsidRPr="00A73B4D">
        <w:rPr>
          <w:spacing w:val="-3"/>
        </w:rPr>
        <w:t>в</w:t>
      </w:r>
      <w:r w:rsidRPr="00A73B4D">
        <w:t xml:space="preserve">лажная </w:t>
      </w:r>
      <w:r w:rsidRPr="00A73B4D">
        <w:rPr>
          <w:spacing w:val="-3"/>
        </w:rPr>
        <w:t>в</w:t>
      </w:r>
      <w:r w:rsidRPr="00A73B4D">
        <w:t>ыр</w:t>
      </w:r>
      <w:r w:rsidRPr="00A73B4D">
        <w:rPr>
          <w:spacing w:val="-4"/>
        </w:rPr>
        <w:t>у</w:t>
      </w:r>
      <w:r w:rsidRPr="00A73B4D">
        <w:t>бка</w:t>
      </w:r>
    </w:p>
    <w:tbl>
      <w:tblPr>
        <w:tblW w:w="10063" w:type="dxa"/>
        <w:tblInd w:w="158" w:type="dxa"/>
        <w:tblLayout w:type="fixed"/>
        <w:tblCellMar>
          <w:left w:w="0" w:type="dxa"/>
          <w:right w:w="0" w:type="dxa"/>
        </w:tblCellMar>
        <w:tblLook w:val="0000" w:firstRow="0" w:lastRow="0" w:firstColumn="0" w:lastColumn="0" w:noHBand="0" w:noVBand="0"/>
      </w:tblPr>
      <w:tblGrid>
        <w:gridCol w:w="707"/>
        <w:gridCol w:w="3959"/>
        <w:gridCol w:w="1560"/>
        <w:gridCol w:w="1419"/>
        <w:gridCol w:w="1276"/>
        <w:gridCol w:w="1142"/>
      </w:tblGrid>
      <w:tr w:rsidR="008620BC" w:rsidRPr="00A73B4D" w14:paraId="2EC65157" w14:textId="77777777" w:rsidTr="00B87E4B">
        <w:trPr>
          <w:trHeight w:val="20"/>
        </w:trPr>
        <w:tc>
          <w:tcPr>
            <w:tcW w:w="707" w:type="dxa"/>
            <w:vMerge w:val="restart"/>
            <w:tcBorders>
              <w:top w:val="single" w:sz="4" w:space="0" w:color="000000"/>
              <w:left w:val="single" w:sz="4" w:space="0" w:color="000000"/>
              <w:bottom w:val="single" w:sz="4" w:space="0" w:color="000000"/>
              <w:right w:val="single" w:sz="4" w:space="0" w:color="000000"/>
            </w:tcBorders>
            <w:vAlign w:val="center"/>
          </w:tcPr>
          <w:p w14:paraId="4F683EAB" w14:textId="77777777" w:rsidR="008620BC" w:rsidRPr="00A73B4D" w:rsidRDefault="008620BC" w:rsidP="00B87E4B">
            <w:pPr>
              <w:pStyle w:val="a5"/>
              <w:jc w:val="center"/>
              <w:rPr>
                <w:sz w:val="20"/>
                <w:szCs w:val="20"/>
              </w:rPr>
            </w:pPr>
            <w:r w:rsidRPr="00A73B4D">
              <w:rPr>
                <w:sz w:val="20"/>
                <w:szCs w:val="20"/>
              </w:rPr>
              <w:t>№</w:t>
            </w:r>
          </w:p>
          <w:p w14:paraId="6D38FF6F" w14:textId="77777777" w:rsidR="008620BC" w:rsidRPr="00A73B4D" w:rsidRDefault="008620BC" w:rsidP="00B87E4B">
            <w:pPr>
              <w:pStyle w:val="a5"/>
              <w:jc w:val="center"/>
              <w:rPr>
                <w:sz w:val="20"/>
                <w:szCs w:val="20"/>
              </w:rPr>
            </w:pPr>
            <w:r w:rsidRPr="00A73B4D">
              <w:rPr>
                <w:sz w:val="20"/>
                <w:szCs w:val="20"/>
              </w:rPr>
              <w:t>п.п.</w:t>
            </w:r>
          </w:p>
        </w:tc>
        <w:tc>
          <w:tcPr>
            <w:tcW w:w="3959" w:type="dxa"/>
            <w:vMerge w:val="restart"/>
            <w:tcBorders>
              <w:top w:val="single" w:sz="4" w:space="0" w:color="000000"/>
              <w:left w:val="single" w:sz="4" w:space="0" w:color="000000"/>
              <w:bottom w:val="single" w:sz="4" w:space="0" w:color="000000"/>
              <w:right w:val="single" w:sz="4" w:space="0" w:color="000000"/>
            </w:tcBorders>
            <w:vAlign w:val="center"/>
          </w:tcPr>
          <w:p w14:paraId="3EAC32F2" w14:textId="77777777" w:rsidR="008620BC" w:rsidRPr="00A73B4D" w:rsidRDefault="008620BC" w:rsidP="00B87E4B">
            <w:pPr>
              <w:pStyle w:val="a5"/>
              <w:ind w:right="113"/>
              <w:jc w:val="center"/>
              <w:rPr>
                <w:sz w:val="20"/>
                <w:szCs w:val="20"/>
              </w:rPr>
            </w:pPr>
            <w:r w:rsidRPr="00A73B4D">
              <w:rPr>
                <w:sz w:val="20"/>
                <w:szCs w:val="20"/>
              </w:rPr>
              <w:t>Виды работ</w:t>
            </w:r>
          </w:p>
        </w:tc>
        <w:tc>
          <w:tcPr>
            <w:tcW w:w="1560" w:type="dxa"/>
            <w:vMerge w:val="restart"/>
            <w:tcBorders>
              <w:top w:val="single" w:sz="4" w:space="0" w:color="000000"/>
              <w:left w:val="single" w:sz="4" w:space="0" w:color="000000"/>
              <w:right w:val="single" w:sz="4" w:space="0" w:color="000000"/>
            </w:tcBorders>
          </w:tcPr>
          <w:p w14:paraId="6F2B3DDC" w14:textId="77777777" w:rsidR="008620BC" w:rsidRPr="00A73B4D" w:rsidRDefault="008620BC" w:rsidP="00B87E4B">
            <w:pPr>
              <w:pStyle w:val="a5"/>
              <w:jc w:val="center"/>
              <w:rPr>
                <w:sz w:val="20"/>
                <w:szCs w:val="20"/>
              </w:rPr>
            </w:pPr>
            <w:r w:rsidRPr="00A73B4D">
              <w:rPr>
                <w:sz w:val="20"/>
                <w:szCs w:val="20"/>
                <w:lang w:val="ru-RU"/>
              </w:rPr>
              <w:t>Срок выполнения, месяц</w:t>
            </w:r>
          </w:p>
        </w:tc>
        <w:tc>
          <w:tcPr>
            <w:tcW w:w="1419" w:type="dxa"/>
            <w:tcBorders>
              <w:top w:val="single" w:sz="4" w:space="0" w:color="000000"/>
              <w:left w:val="single" w:sz="4" w:space="0" w:color="000000"/>
              <w:bottom w:val="single" w:sz="4" w:space="0" w:color="000000"/>
              <w:right w:val="single" w:sz="4" w:space="0" w:color="000000"/>
            </w:tcBorders>
            <w:vAlign w:val="center"/>
          </w:tcPr>
          <w:p w14:paraId="68F119DB" w14:textId="77777777" w:rsidR="008620BC" w:rsidRPr="00A73B4D" w:rsidRDefault="008620BC" w:rsidP="00B87E4B">
            <w:pPr>
              <w:pStyle w:val="a5"/>
              <w:jc w:val="center"/>
              <w:rPr>
                <w:sz w:val="20"/>
                <w:szCs w:val="20"/>
              </w:rPr>
            </w:pPr>
            <w:r w:rsidRPr="00A73B4D">
              <w:rPr>
                <w:sz w:val="20"/>
                <w:szCs w:val="20"/>
              </w:rPr>
              <w:t>Объем на едини цу</w:t>
            </w:r>
          </w:p>
        </w:tc>
        <w:tc>
          <w:tcPr>
            <w:tcW w:w="2418" w:type="dxa"/>
            <w:gridSpan w:val="2"/>
            <w:tcBorders>
              <w:top w:val="single" w:sz="4" w:space="0" w:color="000000"/>
              <w:left w:val="single" w:sz="4" w:space="0" w:color="000000"/>
              <w:bottom w:val="single" w:sz="4" w:space="0" w:color="000000"/>
              <w:right w:val="single" w:sz="4" w:space="0" w:color="000000"/>
            </w:tcBorders>
            <w:vAlign w:val="center"/>
          </w:tcPr>
          <w:p w14:paraId="0479C6FF" w14:textId="77777777" w:rsidR="008620BC" w:rsidRPr="00A73B4D" w:rsidRDefault="008620BC" w:rsidP="00B87E4B">
            <w:pPr>
              <w:pStyle w:val="a5"/>
              <w:jc w:val="center"/>
              <w:rPr>
                <w:sz w:val="20"/>
                <w:szCs w:val="20"/>
              </w:rPr>
            </w:pPr>
          </w:p>
          <w:p w14:paraId="4ED3CF58" w14:textId="77777777" w:rsidR="008620BC" w:rsidRPr="00A73B4D" w:rsidRDefault="008620BC" w:rsidP="00B87E4B">
            <w:pPr>
              <w:pStyle w:val="a5"/>
              <w:jc w:val="center"/>
              <w:rPr>
                <w:sz w:val="20"/>
                <w:szCs w:val="20"/>
              </w:rPr>
            </w:pPr>
            <w:r w:rsidRPr="00A73B4D">
              <w:rPr>
                <w:sz w:val="20"/>
                <w:szCs w:val="20"/>
              </w:rPr>
              <w:t>Применяемые на работах</w:t>
            </w:r>
          </w:p>
        </w:tc>
      </w:tr>
      <w:tr w:rsidR="008620BC" w:rsidRPr="00A73B4D" w14:paraId="08EE3F55" w14:textId="77777777" w:rsidTr="00B87E4B">
        <w:trPr>
          <w:trHeight w:val="20"/>
        </w:trPr>
        <w:tc>
          <w:tcPr>
            <w:tcW w:w="707" w:type="dxa"/>
            <w:vMerge/>
            <w:tcBorders>
              <w:top w:val="single" w:sz="4" w:space="0" w:color="000000"/>
              <w:left w:val="single" w:sz="4" w:space="0" w:color="000000"/>
              <w:bottom w:val="single" w:sz="4" w:space="0" w:color="000000"/>
              <w:right w:val="single" w:sz="4" w:space="0" w:color="000000"/>
            </w:tcBorders>
            <w:vAlign w:val="center"/>
          </w:tcPr>
          <w:p w14:paraId="092B3F70" w14:textId="77777777" w:rsidR="008620BC" w:rsidRPr="00A73B4D" w:rsidRDefault="008620BC" w:rsidP="00B87E4B">
            <w:pPr>
              <w:pStyle w:val="a5"/>
              <w:jc w:val="center"/>
              <w:rPr>
                <w:sz w:val="20"/>
                <w:szCs w:val="20"/>
              </w:rPr>
            </w:pPr>
          </w:p>
        </w:tc>
        <w:tc>
          <w:tcPr>
            <w:tcW w:w="3959" w:type="dxa"/>
            <w:vMerge/>
            <w:tcBorders>
              <w:top w:val="single" w:sz="4" w:space="0" w:color="000000"/>
              <w:left w:val="single" w:sz="4" w:space="0" w:color="000000"/>
              <w:bottom w:val="single" w:sz="4" w:space="0" w:color="000000"/>
              <w:right w:val="single" w:sz="4" w:space="0" w:color="000000"/>
            </w:tcBorders>
            <w:vAlign w:val="center"/>
          </w:tcPr>
          <w:p w14:paraId="5B2D7471" w14:textId="77777777" w:rsidR="008620BC" w:rsidRPr="00A73B4D" w:rsidRDefault="008620BC" w:rsidP="00B87E4B">
            <w:pPr>
              <w:pStyle w:val="a5"/>
              <w:ind w:right="113"/>
              <w:jc w:val="center"/>
              <w:rPr>
                <w:sz w:val="20"/>
                <w:szCs w:val="20"/>
              </w:rPr>
            </w:pPr>
          </w:p>
        </w:tc>
        <w:tc>
          <w:tcPr>
            <w:tcW w:w="1560" w:type="dxa"/>
            <w:vMerge/>
            <w:tcBorders>
              <w:left w:val="single" w:sz="4" w:space="0" w:color="000000"/>
              <w:bottom w:val="single" w:sz="4" w:space="0" w:color="000000"/>
              <w:right w:val="single" w:sz="4" w:space="0" w:color="000000"/>
            </w:tcBorders>
          </w:tcPr>
          <w:p w14:paraId="79D8FB33" w14:textId="77777777" w:rsidR="008620BC" w:rsidRPr="00A73B4D" w:rsidRDefault="008620BC" w:rsidP="00B87E4B">
            <w:pPr>
              <w:pStyle w:val="a5"/>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1429BFCD" w14:textId="77777777" w:rsidR="008620BC" w:rsidRPr="00A73B4D" w:rsidRDefault="008620BC" w:rsidP="00B87E4B">
            <w:pPr>
              <w:pStyle w:val="a5"/>
              <w:jc w:val="center"/>
              <w:rPr>
                <w:sz w:val="20"/>
                <w:szCs w:val="20"/>
              </w:rPr>
            </w:pPr>
            <w:r w:rsidRPr="00A73B4D">
              <w:rPr>
                <w:sz w:val="20"/>
                <w:szCs w:val="20"/>
              </w:rPr>
              <w:t>РТК</w:t>
            </w:r>
          </w:p>
          <w:p w14:paraId="20AFE115" w14:textId="77777777" w:rsidR="008620BC" w:rsidRPr="00A73B4D" w:rsidRDefault="008620BC" w:rsidP="00B87E4B">
            <w:pPr>
              <w:pStyle w:val="a5"/>
              <w:jc w:val="center"/>
              <w:rPr>
                <w:sz w:val="20"/>
                <w:szCs w:val="20"/>
                <w:lang w:val="ru-RU"/>
              </w:rPr>
            </w:pPr>
            <w:r w:rsidRPr="00A73B4D">
              <w:rPr>
                <w:sz w:val="20"/>
                <w:szCs w:val="20"/>
              </w:rPr>
              <w:t>№3</w:t>
            </w:r>
            <w:r w:rsidRPr="00A73B4D">
              <w:rPr>
                <w:sz w:val="20"/>
                <w:szCs w:val="20"/>
                <w:lang w:val="ru-RU"/>
              </w:rPr>
              <w:t>, № 4</w:t>
            </w:r>
          </w:p>
        </w:tc>
        <w:tc>
          <w:tcPr>
            <w:tcW w:w="1276" w:type="dxa"/>
            <w:tcBorders>
              <w:top w:val="single" w:sz="4" w:space="0" w:color="000000"/>
              <w:left w:val="single" w:sz="4" w:space="0" w:color="000000"/>
              <w:bottom w:val="single" w:sz="4" w:space="0" w:color="000000"/>
              <w:right w:val="single" w:sz="4" w:space="0" w:color="000000"/>
            </w:tcBorders>
            <w:vAlign w:val="center"/>
          </w:tcPr>
          <w:p w14:paraId="165AB2A8" w14:textId="77777777" w:rsidR="008620BC" w:rsidRPr="00A73B4D" w:rsidRDefault="008620BC" w:rsidP="00B87E4B">
            <w:pPr>
              <w:pStyle w:val="a5"/>
              <w:jc w:val="center"/>
              <w:rPr>
                <w:sz w:val="20"/>
                <w:szCs w:val="20"/>
              </w:rPr>
            </w:pPr>
            <w:r w:rsidRPr="00A73B4D">
              <w:rPr>
                <w:sz w:val="20"/>
                <w:szCs w:val="20"/>
              </w:rPr>
              <w:t>машины и</w:t>
            </w:r>
          </w:p>
          <w:p w14:paraId="30848A35" w14:textId="77777777" w:rsidR="008620BC" w:rsidRPr="00A73B4D" w:rsidRDefault="008620BC" w:rsidP="00B87E4B">
            <w:pPr>
              <w:pStyle w:val="a5"/>
              <w:jc w:val="center"/>
              <w:rPr>
                <w:sz w:val="20"/>
                <w:szCs w:val="20"/>
              </w:rPr>
            </w:pPr>
            <w:r w:rsidRPr="00A73B4D">
              <w:rPr>
                <w:sz w:val="20"/>
                <w:szCs w:val="20"/>
              </w:rPr>
              <w:t>механизмы</w:t>
            </w:r>
          </w:p>
        </w:tc>
        <w:tc>
          <w:tcPr>
            <w:tcW w:w="1142" w:type="dxa"/>
            <w:tcBorders>
              <w:top w:val="single" w:sz="4" w:space="0" w:color="000000"/>
              <w:left w:val="single" w:sz="4" w:space="0" w:color="000000"/>
              <w:bottom w:val="single" w:sz="4" w:space="0" w:color="000000"/>
              <w:right w:val="single" w:sz="4" w:space="0" w:color="000000"/>
            </w:tcBorders>
            <w:vAlign w:val="center"/>
          </w:tcPr>
          <w:p w14:paraId="67B6EF6A" w14:textId="77777777" w:rsidR="008620BC" w:rsidRPr="00A73B4D" w:rsidRDefault="008620BC" w:rsidP="00B87E4B">
            <w:pPr>
              <w:pStyle w:val="a5"/>
              <w:jc w:val="center"/>
              <w:rPr>
                <w:sz w:val="20"/>
                <w:szCs w:val="20"/>
              </w:rPr>
            </w:pPr>
          </w:p>
          <w:p w14:paraId="700B9F61" w14:textId="77777777" w:rsidR="008620BC" w:rsidRPr="00A73B4D" w:rsidRDefault="008620BC" w:rsidP="00B87E4B">
            <w:pPr>
              <w:pStyle w:val="a5"/>
              <w:jc w:val="center"/>
              <w:rPr>
                <w:sz w:val="20"/>
                <w:szCs w:val="20"/>
              </w:rPr>
            </w:pPr>
            <w:r w:rsidRPr="00A73B4D">
              <w:rPr>
                <w:sz w:val="20"/>
                <w:szCs w:val="20"/>
              </w:rPr>
              <w:t>орудия</w:t>
            </w:r>
          </w:p>
        </w:tc>
      </w:tr>
      <w:tr w:rsidR="008620BC" w:rsidRPr="00A73B4D" w14:paraId="20DC1C22" w14:textId="77777777" w:rsidTr="00B87E4B">
        <w:trPr>
          <w:trHeight w:val="20"/>
        </w:trPr>
        <w:tc>
          <w:tcPr>
            <w:tcW w:w="707" w:type="dxa"/>
            <w:tcBorders>
              <w:top w:val="single" w:sz="4" w:space="0" w:color="000000"/>
              <w:left w:val="single" w:sz="4" w:space="0" w:color="000000"/>
              <w:bottom w:val="single" w:sz="4" w:space="0" w:color="000000"/>
              <w:right w:val="single" w:sz="4" w:space="0" w:color="000000"/>
            </w:tcBorders>
          </w:tcPr>
          <w:p w14:paraId="3700535B" w14:textId="77777777" w:rsidR="008620BC" w:rsidRPr="00A73B4D" w:rsidRDefault="008620BC" w:rsidP="00B87E4B">
            <w:pPr>
              <w:pStyle w:val="a5"/>
              <w:jc w:val="center"/>
              <w:rPr>
                <w:b/>
                <w:sz w:val="20"/>
                <w:szCs w:val="20"/>
              </w:rPr>
            </w:pPr>
            <w:r w:rsidRPr="00A73B4D">
              <w:rPr>
                <w:b/>
                <w:bCs/>
                <w:sz w:val="20"/>
                <w:szCs w:val="20"/>
              </w:rPr>
              <w:t>1</w:t>
            </w:r>
          </w:p>
        </w:tc>
        <w:tc>
          <w:tcPr>
            <w:tcW w:w="3959" w:type="dxa"/>
            <w:tcBorders>
              <w:top w:val="single" w:sz="4" w:space="0" w:color="000000"/>
              <w:left w:val="single" w:sz="4" w:space="0" w:color="000000"/>
              <w:bottom w:val="single" w:sz="4" w:space="0" w:color="000000"/>
              <w:right w:val="single" w:sz="4" w:space="0" w:color="000000"/>
            </w:tcBorders>
          </w:tcPr>
          <w:p w14:paraId="228A9BBC" w14:textId="77777777" w:rsidR="008620BC" w:rsidRPr="00A73B4D" w:rsidRDefault="008620BC" w:rsidP="00B87E4B">
            <w:pPr>
              <w:pStyle w:val="a5"/>
              <w:jc w:val="center"/>
              <w:rPr>
                <w:b/>
                <w:sz w:val="20"/>
                <w:szCs w:val="20"/>
              </w:rPr>
            </w:pPr>
            <w:r w:rsidRPr="00A73B4D">
              <w:rPr>
                <w:b/>
                <w:bCs/>
                <w:sz w:val="20"/>
                <w:szCs w:val="20"/>
              </w:rPr>
              <w:t>2</w:t>
            </w:r>
          </w:p>
        </w:tc>
        <w:tc>
          <w:tcPr>
            <w:tcW w:w="1560" w:type="dxa"/>
            <w:tcBorders>
              <w:top w:val="single" w:sz="4" w:space="0" w:color="000000"/>
              <w:left w:val="single" w:sz="4" w:space="0" w:color="000000"/>
              <w:bottom w:val="single" w:sz="4" w:space="0" w:color="000000"/>
              <w:right w:val="single" w:sz="4" w:space="0" w:color="000000"/>
            </w:tcBorders>
          </w:tcPr>
          <w:p w14:paraId="3A852E53" w14:textId="77777777" w:rsidR="008620BC" w:rsidRPr="00A73B4D" w:rsidRDefault="008620BC" w:rsidP="00B87E4B">
            <w:pPr>
              <w:pStyle w:val="a5"/>
              <w:jc w:val="center"/>
              <w:rPr>
                <w:b/>
                <w:bCs/>
                <w:sz w:val="20"/>
                <w:szCs w:val="20"/>
                <w:lang w:val="ru-RU"/>
              </w:rPr>
            </w:pPr>
            <w:r w:rsidRPr="00A73B4D">
              <w:rPr>
                <w:b/>
                <w:bCs/>
                <w:sz w:val="20"/>
                <w:szCs w:val="20"/>
                <w:lang w:val="ru-RU"/>
              </w:rPr>
              <w:t>3</w:t>
            </w:r>
          </w:p>
        </w:tc>
        <w:tc>
          <w:tcPr>
            <w:tcW w:w="1419" w:type="dxa"/>
            <w:tcBorders>
              <w:top w:val="single" w:sz="4" w:space="0" w:color="000000"/>
              <w:left w:val="single" w:sz="4" w:space="0" w:color="000000"/>
              <w:bottom w:val="single" w:sz="4" w:space="0" w:color="000000"/>
              <w:right w:val="single" w:sz="4" w:space="0" w:color="000000"/>
            </w:tcBorders>
          </w:tcPr>
          <w:p w14:paraId="224EF461" w14:textId="77777777" w:rsidR="008620BC" w:rsidRPr="00A73B4D" w:rsidRDefault="008620BC" w:rsidP="00B87E4B">
            <w:pPr>
              <w:pStyle w:val="a5"/>
              <w:jc w:val="center"/>
              <w:rPr>
                <w:b/>
                <w:sz w:val="20"/>
                <w:szCs w:val="20"/>
                <w:lang w:val="ru-RU"/>
              </w:rPr>
            </w:pPr>
            <w:r w:rsidRPr="00A73B4D">
              <w:rPr>
                <w:b/>
                <w:sz w:val="20"/>
                <w:szCs w:val="20"/>
                <w:lang w:val="ru-RU"/>
              </w:rPr>
              <w:t>4</w:t>
            </w:r>
          </w:p>
        </w:tc>
        <w:tc>
          <w:tcPr>
            <w:tcW w:w="1276" w:type="dxa"/>
            <w:tcBorders>
              <w:top w:val="single" w:sz="4" w:space="0" w:color="000000"/>
              <w:left w:val="single" w:sz="4" w:space="0" w:color="000000"/>
              <w:bottom w:val="single" w:sz="4" w:space="0" w:color="000000"/>
              <w:right w:val="single" w:sz="4" w:space="0" w:color="000000"/>
            </w:tcBorders>
          </w:tcPr>
          <w:p w14:paraId="4A01F8FE" w14:textId="77777777" w:rsidR="008620BC" w:rsidRPr="00A73B4D" w:rsidRDefault="008620BC" w:rsidP="00B87E4B">
            <w:pPr>
              <w:pStyle w:val="a5"/>
              <w:ind w:left="0"/>
              <w:jc w:val="center"/>
              <w:rPr>
                <w:b/>
                <w:sz w:val="20"/>
                <w:szCs w:val="20"/>
                <w:lang w:val="ru-RU"/>
              </w:rPr>
            </w:pPr>
            <w:r w:rsidRPr="00A73B4D">
              <w:rPr>
                <w:b/>
                <w:sz w:val="20"/>
                <w:szCs w:val="20"/>
                <w:lang w:val="ru-RU"/>
              </w:rPr>
              <w:t>5</w:t>
            </w:r>
          </w:p>
        </w:tc>
        <w:tc>
          <w:tcPr>
            <w:tcW w:w="1142" w:type="dxa"/>
            <w:tcBorders>
              <w:top w:val="single" w:sz="4" w:space="0" w:color="000000"/>
              <w:left w:val="single" w:sz="4" w:space="0" w:color="000000"/>
              <w:bottom w:val="single" w:sz="4" w:space="0" w:color="000000"/>
              <w:right w:val="single" w:sz="4" w:space="0" w:color="000000"/>
            </w:tcBorders>
          </w:tcPr>
          <w:p w14:paraId="48B9F440" w14:textId="77777777" w:rsidR="008620BC" w:rsidRPr="00A73B4D" w:rsidRDefault="008620BC" w:rsidP="00B87E4B">
            <w:pPr>
              <w:pStyle w:val="a5"/>
              <w:ind w:left="0"/>
              <w:jc w:val="center"/>
              <w:rPr>
                <w:b/>
                <w:sz w:val="20"/>
                <w:szCs w:val="20"/>
                <w:lang w:val="ru-RU"/>
              </w:rPr>
            </w:pPr>
            <w:r w:rsidRPr="00A73B4D">
              <w:rPr>
                <w:b/>
                <w:sz w:val="20"/>
                <w:szCs w:val="20"/>
                <w:lang w:val="ru-RU"/>
              </w:rPr>
              <w:t>6</w:t>
            </w:r>
          </w:p>
        </w:tc>
      </w:tr>
      <w:tr w:rsidR="008620BC" w:rsidRPr="00A73B4D" w14:paraId="690C5D98" w14:textId="77777777" w:rsidTr="00B87E4B">
        <w:trPr>
          <w:trHeight w:val="20"/>
        </w:trPr>
        <w:tc>
          <w:tcPr>
            <w:tcW w:w="707" w:type="dxa"/>
            <w:tcBorders>
              <w:top w:val="single" w:sz="4" w:space="0" w:color="000000"/>
              <w:left w:val="single" w:sz="4" w:space="0" w:color="000000"/>
              <w:bottom w:val="single" w:sz="4" w:space="0" w:color="000000"/>
              <w:right w:val="single" w:sz="4" w:space="0" w:color="000000"/>
            </w:tcBorders>
          </w:tcPr>
          <w:p w14:paraId="373018DF" w14:textId="77777777" w:rsidR="008620BC" w:rsidRPr="00A73B4D" w:rsidRDefault="008620BC" w:rsidP="00B87E4B">
            <w:pPr>
              <w:pStyle w:val="a5"/>
              <w:rPr>
                <w:sz w:val="20"/>
                <w:szCs w:val="20"/>
              </w:rPr>
            </w:pPr>
            <w:r w:rsidRPr="00A73B4D">
              <w:rPr>
                <w:sz w:val="20"/>
                <w:szCs w:val="20"/>
              </w:rPr>
              <w:t>1</w:t>
            </w:r>
          </w:p>
        </w:tc>
        <w:tc>
          <w:tcPr>
            <w:tcW w:w="3959" w:type="dxa"/>
            <w:tcBorders>
              <w:top w:val="single" w:sz="4" w:space="0" w:color="000000"/>
              <w:left w:val="single" w:sz="4" w:space="0" w:color="000000"/>
              <w:bottom w:val="single" w:sz="4" w:space="0" w:color="000000"/>
              <w:right w:val="single" w:sz="4" w:space="0" w:color="000000"/>
            </w:tcBorders>
          </w:tcPr>
          <w:p w14:paraId="4B36F8A8" w14:textId="77777777" w:rsidR="008620BC" w:rsidRPr="00A73B4D" w:rsidRDefault="008620BC" w:rsidP="00B87E4B">
            <w:pPr>
              <w:pStyle w:val="a5"/>
              <w:ind w:right="113"/>
              <w:rPr>
                <w:sz w:val="20"/>
                <w:szCs w:val="20"/>
                <w:lang w:val="ru-RU"/>
              </w:rPr>
            </w:pPr>
            <w:r w:rsidRPr="00A73B4D">
              <w:rPr>
                <w:sz w:val="20"/>
                <w:szCs w:val="20"/>
                <w:lang w:val="ru-RU"/>
              </w:rPr>
              <w:t>Напашка микроповышений с расстоянием между центрами 3 м, га</w:t>
            </w:r>
          </w:p>
        </w:tc>
        <w:tc>
          <w:tcPr>
            <w:tcW w:w="1560" w:type="dxa"/>
            <w:tcBorders>
              <w:top w:val="single" w:sz="4" w:space="0" w:color="000000"/>
              <w:left w:val="single" w:sz="4" w:space="0" w:color="000000"/>
              <w:bottom w:val="single" w:sz="4" w:space="0" w:color="000000"/>
              <w:right w:val="single" w:sz="4" w:space="0" w:color="000000"/>
            </w:tcBorders>
          </w:tcPr>
          <w:p w14:paraId="16EE101D" w14:textId="77777777" w:rsidR="008620BC" w:rsidRPr="00A73B4D" w:rsidRDefault="008620BC" w:rsidP="00B87E4B">
            <w:pPr>
              <w:pStyle w:val="a5"/>
              <w:jc w:val="center"/>
              <w:rPr>
                <w:sz w:val="18"/>
                <w:szCs w:val="18"/>
                <w:lang w:val="ru-RU"/>
              </w:rPr>
            </w:pPr>
            <w:r w:rsidRPr="00A73B4D">
              <w:rPr>
                <w:sz w:val="18"/>
                <w:szCs w:val="18"/>
                <w:lang w:val="ru-RU"/>
              </w:rPr>
              <w:t>Август-октябрь года, предшествующего посадке лесных культур</w:t>
            </w:r>
          </w:p>
        </w:tc>
        <w:tc>
          <w:tcPr>
            <w:tcW w:w="1419" w:type="dxa"/>
            <w:tcBorders>
              <w:top w:val="single" w:sz="4" w:space="0" w:color="000000"/>
              <w:left w:val="single" w:sz="4" w:space="0" w:color="000000"/>
              <w:bottom w:val="single" w:sz="4" w:space="0" w:color="000000"/>
              <w:right w:val="single" w:sz="4" w:space="0" w:color="000000"/>
            </w:tcBorders>
          </w:tcPr>
          <w:p w14:paraId="45ECDC29" w14:textId="77777777" w:rsidR="008620BC" w:rsidRPr="00A73B4D" w:rsidRDefault="008620BC" w:rsidP="00B87E4B">
            <w:pPr>
              <w:pStyle w:val="a5"/>
              <w:jc w:val="center"/>
              <w:rPr>
                <w:sz w:val="20"/>
                <w:szCs w:val="20"/>
              </w:rPr>
            </w:pPr>
            <w:r w:rsidRPr="00A73B4D">
              <w:rPr>
                <w:sz w:val="20"/>
                <w:szCs w:val="20"/>
              </w:rPr>
              <w:t>1,00</w:t>
            </w:r>
          </w:p>
        </w:tc>
        <w:tc>
          <w:tcPr>
            <w:tcW w:w="1276" w:type="dxa"/>
            <w:tcBorders>
              <w:top w:val="single" w:sz="4" w:space="0" w:color="000000"/>
              <w:left w:val="single" w:sz="4" w:space="0" w:color="000000"/>
              <w:bottom w:val="single" w:sz="4" w:space="0" w:color="000000"/>
              <w:right w:val="single" w:sz="4" w:space="0" w:color="000000"/>
            </w:tcBorders>
          </w:tcPr>
          <w:p w14:paraId="2AC6F081" w14:textId="77777777" w:rsidR="008620BC" w:rsidRPr="00B40745" w:rsidRDefault="008620BC" w:rsidP="00B87E4B">
            <w:pPr>
              <w:pStyle w:val="a5"/>
              <w:rPr>
                <w:sz w:val="20"/>
                <w:szCs w:val="20"/>
                <w:lang w:val="ru-RU"/>
              </w:rPr>
            </w:pPr>
            <w:r w:rsidRPr="00B40745">
              <w:rPr>
                <w:sz w:val="20"/>
                <w:szCs w:val="20"/>
                <w:lang w:val="ru-RU"/>
              </w:rPr>
              <w:t>ЛХТ-55</w:t>
            </w:r>
          </w:p>
          <w:p w14:paraId="2D055603" w14:textId="3F3473D3" w:rsidR="008620BC" w:rsidRPr="00A73B4D" w:rsidRDefault="008620BC" w:rsidP="00B87E4B">
            <w:pPr>
              <w:pStyle w:val="a5"/>
              <w:rPr>
                <w:sz w:val="20"/>
                <w:szCs w:val="20"/>
                <w:lang w:val="ru-RU"/>
              </w:rPr>
            </w:pPr>
            <w:r w:rsidRPr="00B40745">
              <w:rPr>
                <w:sz w:val="20"/>
                <w:szCs w:val="20"/>
                <w:lang w:val="ru-RU"/>
              </w:rPr>
              <w:t>(ТДТ-55</w:t>
            </w:r>
            <w:r w:rsidRPr="00A73B4D">
              <w:rPr>
                <w:sz w:val="20"/>
                <w:szCs w:val="20"/>
                <w:lang w:val="ru-RU"/>
              </w:rPr>
              <w:t>, МТЗ – 82)</w:t>
            </w:r>
            <w:r w:rsidR="00B40745">
              <w:rPr>
                <w:sz w:val="20"/>
                <w:szCs w:val="20"/>
                <w:lang w:val="ru-RU"/>
              </w:rPr>
              <w:t xml:space="preserve"> </w:t>
            </w:r>
            <w:r w:rsidR="00B40745" w:rsidRPr="00B40745">
              <w:rPr>
                <w:sz w:val="20"/>
                <w:szCs w:val="20"/>
                <w:lang w:val="ru-RU"/>
              </w:rPr>
              <w:t>иные механизмы</w:t>
            </w:r>
          </w:p>
        </w:tc>
        <w:tc>
          <w:tcPr>
            <w:tcW w:w="1142" w:type="dxa"/>
            <w:tcBorders>
              <w:top w:val="single" w:sz="4" w:space="0" w:color="000000"/>
              <w:left w:val="single" w:sz="4" w:space="0" w:color="000000"/>
              <w:bottom w:val="single" w:sz="4" w:space="0" w:color="000000"/>
              <w:right w:val="single" w:sz="4" w:space="0" w:color="000000"/>
            </w:tcBorders>
          </w:tcPr>
          <w:p w14:paraId="40C18011" w14:textId="77777777" w:rsidR="008620BC" w:rsidRPr="00B40745" w:rsidRDefault="008620BC" w:rsidP="00B87E4B">
            <w:pPr>
              <w:pStyle w:val="a5"/>
              <w:rPr>
                <w:sz w:val="20"/>
                <w:szCs w:val="20"/>
                <w:lang w:val="ru-RU"/>
              </w:rPr>
            </w:pPr>
          </w:p>
          <w:p w14:paraId="5A5AD0E2" w14:textId="63D8A324" w:rsidR="008620BC" w:rsidRPr="00B40745" w:rsidRDefault="008620BC" w:rsidP="00B87E4B">
            <w:pPr>
              <w:pStyle w:val="a5"/>
              <w:rPr>
                <w:sz w:val="20"/>
                <w:szCs w:val="20"/>
                <w:lang w:val="ru-RU"/>
              </w:rPr>
            </w:pPr>
            <w:r w:rsidRPr="00B40745">
              <w:rPr>
                <w:sz w:val="20"/>
                <w:szCs w:val="20"/>
                <w:lang w:val="ru-RU"/>
              </w:rPr>
              <w:t>ПЛМ-1,3</w:t>
            </w:r>
            <w:r w:rsidR="00B40745">
              <w:rPr>
                <w:sz w:val="20"/>
                <w:szCs w:val="20"/>
                <w:lang w:val="ru-RU"/>
              </w:rPr>
              <w:t xml:space="preserve"> </w:t>
            </w:r>
            <w:r w:rsidR="00B40745" w:rsidRPr="00B40745">
              <w:rPr>
                <w:sz w:val="20"/>
                <w:szCs w:val="20"/>
                <w:lang w:val="ru-RU"/>
              </w:rPr>
              <w:t>иные орудия по обработке почвы</w:t>
            </w:r>
          </w:p>
        </w:tc>
      </w:tr>
      <w:tr w:rsidR="008620BC" w:rsidRPr="00A73B4D" w14:paraId="1057AA1B" w14:textId="77777777" w:rsidTr="00B87E4B">
        <w:trPr>
          <w:trHeight w:val="20"/>
        </w:trPr>
        <w:tc>
          <w:tcPr>
            <w:tcW w:w="707" w:type="dxa"/>
            <w:tcBorders>
              <w:top w:val="single" w:sz="4" w:space="0" w:color="000000"/>
              <w:left w:val="single" w:sz="4" w:space="0" w:color="000000"/>
              <w:bottom w:val="single" w:sz="4" w:space="0" w:color="000000"/>
              <w:right w:val="single" w:sz="4" w:space="0" w:color="000000"/>
            </w:tcBorders>
          </w:tcPr>
          <w:p w14:paraId="1A6F74DA" w14:textId="77777777" w:rsidR="008620BC" w:rsidRPr="00A73B4D" w:rsidRDefault="008620BC" w:rsidP="00B87E4B">
            <w:pPr>
              <w:pStyle w:val="a5"/>
              <w:rPr>
                <w:sz w:val="20"/>
                <w:szCs w:val="20"/>
              </w:rPr>
            </w:pPr>
            <w:r w:rsidRPr="00A73B4D">
              <w:rPr>
                <w:sz w:val="20"/>
                <w:szCs w:val="20"/>
              </w:rPr>
              <w:t>2</w:t>
            </w:r>
          </w:p>
        </w:tc>
        <w:tc>
          <w:tcPr>
            <w:tcW w:w="3959" w:type="dxa"/>
            <w:tcBorders>
              <w:top w:val="single" w:sz="4" w:space="0" w:color="000000"/>
              <w:left w:val="single" w:sz="4" w:space="0" w:color="000000"/>
              <w:bottom w:val="single" w:sz="4" w:space="0" w:color="000000"/>
              <w:right w:val="single" w:sz="4" w:space="0" w:color="000000"/>
            </w:tcBorders>
          </w:tcPr>
          <w:p w14:paraId="40E28080" w14:textId="77777777" w:rsidR="008620BC" w:rsidRPr="00A73B4D" w:rsidRDefault="008620BC" w:rsidP="00B87E4B">
            <w:pPr>
              <w:pStyle w:val="a5"/>
              <w:ind w:right="113"/>
              <w:rPr>
                <w:sz w:val="20"/>
                <w:szCs w:val="20"/>
                <w:lang w:val="ru-RU"/>
              </w:rPr>
            </w:pPr>
            <w:r w:rsidRPr="00A73B4D">
              <w:rPr>
                <w:sz w:val="20"/>
                <w:szCs w:val="20"/>
                <w:lang w:val="ru-RU"/>
              </w:rPr>
              <w:t>Погрузка, разгрузка посадочного материала, тыс.шт.</w:t>
            </w:r>
          </w:p>
        </w:tc>
        <w:tc>
          <w:tcPr>
            <w:tcW w:w="1560" w:type="dxa"/>
            <w:tcBorders>
              <w:top w:val="single" w:sz="4" w:space="0" w:color="000000"/>
              <w:left w:val="single" w:sz="4" w:space="0" w:color="000000"/>
              <w:bottom w:val="single" w:sz="4" w:space="0" w:color="000000"/>
              <w:right w:val="single" w:sz="4" w:space="0" w:color="000000"/>
            </w:tcBorders>
          </w:tcPr>
          <w:p w14:paraId="4C6875E8"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419" w:type="dxa"/>
            <w:tcBorders>
              <w:top w:val="single" w:sz="4" w:space="0" w:color="000000"/>
              <w:left w:val="single" w:sz="4" w:space="0" w:color="000000"/>
              <w:bottom w:val="single" w:sz="4" w:space="0" w:color="000000"/>
              <w:right w:val="single" w:sz="4" w:space="0" w:color="000000"/>
            </w:tcBorders>
          </w:tcPr>
          <w:p w14:paraId="5E802317" w14:textId="77777777" w:rsidR="008620BC" w:rsidRPr="00A73B4D" w:rsidRDefault="008620BC" w:rsidP="00B87E4B">
            <w:pPr>
              <w:pStyle w:val="a5"/>
              <w:jc w:val="center"/>
              <w:rPr>
                <w:sz w:val="20"/>
                <w:szCs w:val="20"/>
              </w:rPr>
            </w:pPr>
            <w:r w:rsidRPr="00A73B4D">
              <w:rPr>
                <w:sz w:val="20"/>
                <w:szCs w:val="20"/>
              </w:rPr>
              <w:t>8,8</w:t>
            </w:r>
          </w:p>
        </w:tc>
        <w:tc>
          <w:tcPr>
            <w:tcW w:w="1276" w:type="dxa"/>
            <w:tcBorders>
              <w:top w:val="single" w:sz="4" w:space="0" w:color="000000"/>
              <w:left w:val="single" w:sz="4" w:space="0" w:color="000000"/>
              <w:bottom w:val="single" w:sz="4" w:space="0" w:color="000000"/>
              <w:right w:val="single" w:sz="4" w:space="0" w:color="000000"/>
            </w:tcBorders>
          </w:tcPr>
          <w:p w14:paraId="74CF1314" w14:textId="77777777" w:rsidR="008620BC" w:rsidRPr="00A73B4D" w:rsidRDefault="008620BC" w:rsidP="00B87E4B">
            <w:pPr>
              <w:pStyle w:val="a5"/>
              <w:rPr>
                <w:sz w:val="20"/>
                <w:szCs w:val="20"/>
              </w:rPr>
            </w:pPr>
          </w:p>
        </w:tc>
        <w:tc>
          <w:tcPr>
            <w:tcW w:w="1142" w:type="dxa"/>
            <w:tcBorders>
              <w:top w:val="single" w:sz="4" w:space="0" w:color="000000"/>
              <w:left w:val="single" w:sz="4" w:space="0" w:color="000000"/>
              <w:bottom w:val="single" w:sz="4" w:space="0" w:color="000000"/>
              <w:right w:val="single" w:sz="4" w:space="0" w:color="000000"/>
            </w:tcBorders>
          </w:tcPr>
          <w:p w14:paraId="471BCB6B" w14:textId="77777777" w:rsidR="008620BC" w:rsidRPr="00A73B4D" w:rsidRDefault="008620BC" w:rsidP="00B87E4B">
            <w:pPr>
              <w:pStyle w:val="a5"/>
              <w:rPr>
                <w:sz w:val="20"/>
                <w:szCs w:val="20"/>
              </w:rPr>
            </w:pPr>
          </w:p>
        </w:tc>
      </w:tr>
      <w:tr w:rsidR="008620BC" w:rsidRPr="00A73B4D" w14:paraId="13E342BA" w14:textId="77777777" w:rsidTr="00B87E4B">
        <w:trPr>
          <w:trHeight w:val="20"/>
        </w:trPr>
        <w:tc>
          <w:tcPr>
            <w:tcW w:w="707" w:type="dxa"/>
            <w:tcBorders>
              <w:top w:val="single" w:sz="4" w:space="0" w:color="000000"/>
              <w:left w:val="single" w:sz="4" w:space="0" w:color="000000"/>
              <w:bottom w:val="single" w:sz="4" w:space="0" w:color="000000"/>
              <w:right w:val="single" w:sz="4" w:space="0" w:color="000000"/>
            </w:tcBorders>
          </w:tcPr>
          <w:p w14:paraId="0E25864F" w14:textId="77777777" w:rsidR="008620BC" w:rsidRPr="00A73B4D" w:rsidRDefault="008620BC" w:rsidP="00B87E4B">
            <w:pPr>
              <w:pStyle w:val="a5"/>
              <w:rPr>
                <w:sz w:val="20"/>
                <w:szCs w:val="20"/>
              </w:rPr>
            </w:pPr>
            <w:r w:rsidRPr="00A73B4D">
              <w:rPr>
                <w:sz w:val="20"/>
                <w:szCs w:val="20"/>
              </w:rPr>
              <w:t>3</w:t>
            </w:r>
          </w:p>
        </w:tc>
        <w:tc>
          <w:tcPr>
            <w:tcW w:w="3959" w:type="dxa"/>
            <w:tcBorders>
              <w:top w:val="single" w:sz="4" w:space="0" w:color="000000"/>
              <w:left w:val="single" w:sz="4" w:space="0" w:color="000000"/>
              <w:bottom w:val="single" w:sz="4" w:space="0" w:color="000000"/>
              <w:right w:val="single" w:sz="4" w:space="0" w:color="000000"/>
            </w:tcBorders>
          </w:tcPr>
          <w:p w14:paraId="509E3687" w14:textId="77777777" w:rsidR="008620BC" w:rsidRPr="00A73B4D" w:rsidRDefault="008620BC" w:rsidP="00B87E4B">
            <w:pPr>
              <w:pStyle w:val="a5"/>
              <w:ind w:right="113"/>
              <w:rPr>
                <w:sz w:val="20"/>
                <w:szCs w:val="20"/>
                <w:lang w:val="ru-RU"/>
              </w:rPr>
            </w:pPr>
            <w:r w:rsidRPr="00A73B4D">
              <w:rPr>
                <w:sz w:val="20"/>
                <w:szCs w:val="20"/>
                <w:lang w:val="ru-RU"/>
              </w:rPr>
              <w:t>Перевозка посадочного материала, тыс.шт.</w:t>
            </w:r>
          </w:p>
        </w:tc>
        <w:tc>
          <w:tcPr>
            <w:tcW w:w="1560" w:type="dxa"/>
            <w:tcBorders>
              <w:top w:val="single" w:sz="4" w:space="0" w:color="000000"/>
              <w:left w:val="single" w:sz="4" w:space="0" w:color="000000"/>
              <w:bottom w:val="single" w:sz="4" w:space="0" w:color="000000"/>
              <w:right w:val="single" w:sz="4" w:space="0" w:color="000000"/>
            </w:tcBorders>
          </w:tcPr>
          <w:p w14:paraId="609EAADD" w14:textId="77777777" w:rsidR="008620BC" w:rsidRPr="00A73B4D" w:rsidRDefault="008620BC" w:rsidP="00B87E4B">
            <w:pPr>
              <w:widowControl w:val="0"/>
              <w:autoSpaceDE w:val="0"/>
              <w:autoSpaceDN w:val="0"/>
              <w:adjustRightInd w:val="0"/>
              <w:spacing w:line="240" w:lineRule="auto"/>
              <w:ind w:left="57"/>
              <w:rPr>
                <w:sz w:val="20"/>
                <w:szCs w:val="20"/>
              </w:rPr>
            </w:pPr>
            <w:r w:rsidRPr="00A73B4D">
              <w:rPr>
                <w:sz w:val="20"/>
                <w:szCs w:val="20"/>
              </w:rPr>
              <w:t>Апрель-май</w:t>
            </w:r>
          </w:p>
        </w:tc>
        <w:tc>
          <w:tcPr>
            <w:tcW w:w="1419" w:type="dxa"/>
            <w:tcBorders>
              <w:top w:val="single" w:sz="4" w:space="0" w:color="000000"/>
              <w:left w:val="single" w:sz="4" w:space="0" w:color="000000"/>
              <w:bottom w:val="single" w:sz="4" w:space="0" w:color="000000"/>
              <w:right w:val="single" w:sz="4" w:space="0" w:color="000000"/>
            </w:tcBorders>
          </w:tcPr>
          <w:p w14:paraId="420DC79D" w14:textId="77777777" w:rsidR="008620BC" w:rsidRPr="00A73B4D" w:rsidRDefault="008620BC" w:rsidP="00B87E4B">
            <w:pPr>
              <w:widowControl w:val="0"/>
              <w:autoSpaceDE w:val="0"/>
              <w:autoSpaceDN w:val="0"/>
              <w:adjustRightInd w:val="0"/>
              <w:spacing w:line="240" w:lineRule="auto"/>
              <w:ind w:left="113"/>
              <w:jc w:val="center"/>
              <w:rPr>
                <w:sz w:val="20"/>
                <w:szCs w:val="20"/>
              </w:rPr>
            </w:pPr>
            <w:r w:rsidRPr="00A73B4D">
              <w:rPr>
                <w:sz w:val="20"/>
                <w:szCs w:val="20"/>
              </w:rPr>
              <w:t>4,4</w:t>
            </w:r>
          </w:p>
        </w:tc>
        <w:tc>
          <w:tcPr>
            <w:tcW w:w="1276" w:type="dxa"/>
            <w:tcBorders>
              <w:top w:val="single" w:sz="4" w:space="0" w:color="000000"/>
              <w:left w:val="single" w:sz="4" w:space="0" w:color="000000"/>
              <w:bottom w:val="single" w:sz="4" w:space="0" w:color="000000"/>
              <w:right w:val="single" w:sz="4" w:space="0" w:color="000000"/>
            </w:tcBorders>
          </w:tcPr>
          <w:p w14:paraId="25AF9805" w14:textId="27549166" w:rsidR="008620BC" w:rsidRPr="00B40745" w:rsidRDefault="008620BC" w:rsidP="00B87E4B">
            <w:pPr>
              <w:pStyle w:val="a5"/>
              <w:rPr>
                <w:sz w:val="20"/>
                <w:szCs w:val="20"/>
                <w:lang w:val="ru-RU"/>
              </w:rPr>
            </w:pPr>
            <w:r w:rsidRPr="00A73B4D">
              <w:rPr>
                <w:sz w:val="20"/>
                <w:szCs w:val="20"/>
              </w:rPr>
              <w:t>ГАЗ-66</w:t>
            </w:r>
            <w:r w:rsidR="00B40745">
              <w:rPr>
                <w:sz w:val="20"/>
                <w:szCs w:val="20"/>
                <w:lang w:val="ru-RU"/>
              </w:rPr>
              <w:t xml:space="preserve">, </w:t>
            </w:r>
            <w:r w:rsidR="00B40745" w:rsidRPr="00B40745">
              <w:rPr>
                <w:sz w:val="20"/>
                <w:szCs w:val="20"/>
                <w:lang w:val="ru-RU"/>
              </w:rPr>
              <w:t>иные машины</w:t>
            </w:r>
          </w:p>
        </w:tc>
        <w:tc>
          <w:tcPr>
            <w:tcW w:w="1142" w:type="dxa"/>
            <w:tcBorders>
              <w:top w:val="single" w:sz="4" w:space="0" w:color="000000"/>
              <w:left w:val="single" w:sz="4" w:space="0" w:color="000000"/>
              <w:bottom w:val="single" w:sz="4" w:space="0" w:color="000000"/>
              <w:right w:val="single" w:sz="4" w:space="0" w:color="000000"/>
            </w:tcBorders>
          </w:tcPr>
          <w:p w14:paraId="5C67C451" w14:textId="77777777" w:rsidR="008620BC" w:rsidRPr="00A73B4D" w:rsidRDefault="008620BC" w:rsidP="00B87E4B">
            <w:pPr>
              <w:pStyle w:val="a5"/>
              <w:rPr>
                <w:sz w:val="20"/>
                <w:szCs w:val="20"/>
              </w:rPr>
            </w:pPr>
          </w:p>
        </w:tc>
      </w:tr>
      <w:tr w:rsidR="008620BC" w:rsidRPr="00A73B4D" w14:paraId="18F5B0FB" w14:textId="77777777" w:rsidTr="00B87E4B">
        <w:trPr>
          <w:trHeight w:val="20"/>
        </w:trPr>
        <w:tc>
          <w:tcPr>
            <w:tcW w:w="707" w:type="dxa"/>
            <w:tcBorders>
              <w:top w:val="single" w:sz="4" w:space="0" w:color="000000"/>
              <w:left w:val="single" w:sz="4" w:space="0" w:color="000000"/>
              <w:bottom w:val="single" w:sz="4" w:space="0" w:color="000000"/>
              <w:right w:val="single" w:sz="4" w:space="0" w:color="000000"/>
            </w:tcBorders>
          </w:tcPr>
          <w:p w14:paraId="1083913F" w14:textId="77777777" w:rsidR="008620BC" w:rsidRPr="00A73B4D" w:rsidRDefault="008620BC" w:rsidP="00B87E4B">
            <w:pPr>
              <w:pStyle w:val="a5"/>
              <w:rPr>
                <w:sz w:val="20"/>
                <w:szCs w:val="20"/>
              </w:rPr>
            </w:pPr>
            <w:r w:rsidRPr="00A73B4D">
              <w:rPr>
                <w:sz w:val="20"/>
                <w:szCs w:val="20"/>
              </w:rPr>
              <w:t>4</w:t>
            </w:r>
          </w:p>
        </w:tc>
        <w:tc>
          <w:tcPr>
            <w:tcW w:w="3959" w:type="dxa"/>
            <w:tcBorders>
              <w:top w:val="single" w:sz="4" w:space="0" w:color="000000"/>
              <w:left w:val="single" w:sz="4" w:space="0" w:color="000000"/>
              <w:bottom w:val="single" w:sz="4" w:space="0" w:color="000000"/>
              <w:right w:val="single" w:sz="4" w:space="0" w:color="000000"/>
            </w:tcBorders>
          </w:tcPr>
          <w:p w14:paraId="2267CFCB" w14:textId="77777777" w:rsidR="008620BC" w:rsidRPr="00A73B4D" w:rsidRDefault="008620BC" w:rsidP="00B87E4B">
            <w:pPr>
              <w:pStyle w:val="a5"/>
              <w:ind w:right="113"/>
              <w:rPr>
                <w:sz w:val="20"/>
                <w:szCs w:val="20"/>
                <w:lang w:val="ru-RU"/>
              </w:rPr>
            </w:pPr>
            <w:r w:rsidRPr="00A73B4D">
              <w:rPr>
                <w:sz w:val="20"/>
                <w:szCs w:val="20"/>
                <w:lang w:val="ru-RU"/>
              </w:rPr>
              <w:t>Временная прикопка посадочного</w:t>
            </w:r>
          </w:p>
          <w:p w14:paraId="039B512D" w14:textId="77777777" w:rsidR="008620BC" w:rsidRPr="00A73B4D" w:rsidRDefault="008620BC" w:rsidP="00B87E4B">
            <w:pPr>
              <w:pStyle w:val="a5"/>
              <w:ind w:right="113"/>
              <w:rPr>
                <w:sz w:val="20"/>
                <w:szCs w:val="20"/>
                <w:lang w:val="ru-RU"/>
              </w:rPr>
            </w:pPr>
            <w:r w:rsidRPr="00A73B4D">
              <w:rPr>
                <w:sz w:val="20"/>
                <w:szCs w:val="20"/>
                <w:lang w:val="ru-RU"/>
              </w:rPr>
              <w:t>материала, тыс.шт.</w:t>
            </w:r>
          </w:p>
        </w:tc>
        <w:tc>
          <w:tcPr>
            <w:tcW w:w="1560" w:type="dxa"/>
            <w:tcBorders>
              <w:top w:val="single" w:sz="4" w:space="0" w:color="000000"/>
              <w:left w:val="single" w:sz="4" w:space="0" w:color="000000"/>
              <w:bottom w:val="single" w:sz="4" w:space="0" w:color="000000"/>
              <w:right w:val="single" w:sz="4" w:space="0" w:color="000000"/>
            </w:tcBorders>
          </w:tcPr>
          <w:p w14:paraId="7885E830" w14:textId="77777777" w:rsidR="008620BC" w:rsidRPr="00A73B4D" w:rsidRDefault="008620BC" w:rsidP="00B87E4B">
            <w:pPr>
              <w:pStyle w:val="a5"/>
              <w:rPr>
                <w:sz w:val="20"/>
                <w:szCs w:val="20"/>
              </w:rPr>
            </w:pPr>
            <w:r w:rsidRPr="00A73B4D">
              <w:rPr>
                <w:sz w:val="20"/>
                <w:szCs w:val="20"/>
                <w:lang w:val="ru-RU"/>
              </w:rPr>
              <w:t>Апрель-май</w:t>
            </w:r>
          </w:p>
        </w:tc>
        <w:tc>
          <w:tcPr>
            <w:tcW w:w="1419" w:type="dxa"/>
            <w:tcBorders>
              <w:top w:val="single" w:sz="4" w:space="0" w:color="000000"/>
              <w:left w:val="single" w:sz="4" w:space="0" w:color="000000"/>
              <w:bottom w:val="single" w:sz="4" w:space="0" w:color="000000"/>
              <w:right w:val="single" w:sz="4" w:space="0" w:color="000000"/>
            </w:tcBorders>
          </w:tcPr>
          <w:p w14:paraId="44296629" w14:textId="77777777" w:rsidR="008620BC" w:rsidRPr="00A73B4D" w:rsidRDefault="008620BC" w:rsidP="00B87E4B">
            <w:pPr>
              <w:pStyle w:val="a5"/>
              <w:jc w:val="center"/>
              <w:rPr>
                <w:sz w:val="20"/>
                <w:szCs w:val="20"/>
              </w:rPr>
            </w:pPr>
            <w:r w:rsidRPr="00A73B4D">
              <w:rPr>
                <w:sz w:val="20"/>
                <w:szCs w:val="20"/>
              </w:rPr>
              <w:t>4,4</w:t>
            </w:r>
          </w:p>
        </w:tc>
        <w:tc>
          <w:tcPr>
            <w:tcW w:w="1276" w:type="dxa"/>
            <w:tcBorders>
              <w:top w:val="single" w:sz="4" w:space="0" w:color="000000"/>
              <w:left w:val="single" w:sz="4" w:space="0" w:color="000000"/>
              <w:bottom w:val="single" w:sz="4" w:space="0" w:color="000000"/>
              <w:right w:val="single" w:sz="4" w:space="0" w:color="000000"/>
            </w:tcBorders>
          </w:tcPr>
          <w:p w14:paraId="0340FBF4" w14:textId="77777777" w:rsidR="008620BC" w:rsidRPr="00A73B4D" w:rsidRDefault="008620BC" w:rsidP="00B87E4B">
            <w:pPr>
              <w:pStyle w:val="a5"/>
              <w:rPr>
                <w:sz w:val="20"/>
                <w:szCs w:val="20"/>
              </w:rPr>
            </w:pPr>
          </w:p>
        </w:tc>
        <w:tc>
          <w:tcPr>
            <w:tcW w:w="1142" w:type="dxa"/>
            <w:tcBorders>
              <w:top w:val="single" w:sz="4" w:space="0" w:color="000000"/>
              <w:left w:val="single" w:sz="4" w:space="0" w:color="000000"/>
              <w:bottom w:val="single" w:sz="4" w:space="0" w:color="000000"/>
              <w:right w:val="single" w:sz="4" w:space="0" w:color="000000"/>
            </w:tcBorders>
          </w:tcPr>
          <w:p w14:paraId="6F0E76EF" w14:textId="77777777" w:rsidR="008620BC" w:rsidRPr="00A73B4D" w:rsidRDefault="008620BC" w:rsidP="00B87E4B">
            <w:pPr>
              <w:pStyle w:val="a5"/>
              <w:rPr>
                <w:sz w:val="20"/>
                <w:szCs w:val="20"/>
              </w:rPr>
            </w:pPr>
            <w:r w:rsidRPr="00A73B4D">
              <w:rPr>
                <w:sz w:val="20"/>
                <w:szCs w:val="20"/>
                <w:lang w:val="ru-RU"/>
              </w:rPr>
              <w:t>лопата штыковая</w:t>
            </w:r>
          </w:p>
        </w:tc>
      </w:tr>
      <w:tr w:rsidR="008620BC" w:rsidRPr="00A73B4D" w14:paraId="4FD51F2B" w14:textId="77777777" w:rsidTr="00B87E4B">
        <w:trPr>
          <w:trHeight w:val="20"/>
        </w:trPr>
        <w:tc>
          <w:tcPr>
            <w:tcW w:w="707" w:type="dxa"/>
            <w:tcBorders>
              <w:top w:val="single" w:sz="4" w:space="0" w:color="000000"/>
              <w:left w:val="single" w:sz="4" w:space="0" w:color="000000"/>
              <w:bottom w:val="single" w:sz="4" w:space="0" w:color="000000"/>
              <w:right w:val="single" w:sz="4" w:space="0" w:color="000000"/>
            </w:tcBorders>
          </w:tcPr>
          <w:p w14:paraId="249344DB" w14:textId="77777777" w:rsidR="008620BC" w:rsidRPr="00A73B4D" w:rsidRDefault="008620BC" w:rsidP="00B87E4B">
            <w:pPr>
              <w:pStyle w:val="a5"/>
              <w:rPr>
                <w:sz w:val="20"/>
                <w:szCs w:val="20"/>
              </w:rPr>
            </w:pPr>
            <w:r w:rsidRPr="00A73B4D">
              <w:rPr>
                <w:sz w:val="20"/>
                <w:szCs w:val="20"/>
              </w:rPr>
              <w:t>5</w:t>
            </w:r>
          </w:p>
        </w:tc>
        <w:tc>
          <w:tcPr>
            <w:tcW w:w="3959" w:type="dxa"/>
            <w:tcBorders>
              <w:top w:val="single" w:sz="4" w:space="0" w:color="000000"/>
              <w:left w:val="single" w:sz="4" w:space="0" w:color="000000"/>
              <w:bottom w:val="single" w:sz="4" w:space="0" w:color="000000"/>
              <w:right w:val="single" w:sz="4" w:space="0" w:color="000000"/>
            </w:tcBorders>
          </w:tcPr>
          <w:p w14:paraId="40C55DD3" w14:textId="77777777" w:rsidR="008620BC" w:rsidRPr="00A73B4D" w:rsidRDefault="008620BC" w:rsidP="00B87E4B">
            <w:pPr>
              <w:pStyle w:val="a5"/>
              <w:ind w:right="113"/>
              <w:rPr>
                <w:sz w:val="20"/>
                <w:szCs w:val="20"/>
                <w:lang w:val="ru-RU"/>
              </w:rPr>
            </w:pPr>
            <w:r w:rsidRPr="00A73B4D">
              <w:rPr>
                <w:sz w:val="20"/>
                <w:szCs w:val="20"/>
                <w:lang w:val="ru-RU"/>
              </w:rPr>
              <w:t>Посадка сеянцев в микроповышения</w:t>
            </w:r>
          </w:p>
          <w:p w14:paraId="6EAD4071" w14:textId="77777777" w:rsidR="008620BC" w:rsidRPr="00A73B4D" w:rsidRDefault="008620BC" w:rsidP="00B87E4B">
            <w:pPr>
              <w:pStyle w:val="a5"/>
              <w:ind w:right="113"/>
              <w:rPr>
                <w:sz w:val="20"/>
                <w:szCs w:val="20"/>
                <w:lang w:val="ru-RU"/>
              </w:rPr>
            </w:pPr>
            <w:r w:rsidRPr="00A73B4D">
              <w:rPr>
                <w:sz w:val="20"/>
                <w:szCs w:val="20"/>
                <w:lang w:val="ru-RU"/>
              </w:rPr>
              <w:t>с размещением 3,0*0,75 м,</w:t>
            </w:r>
          </w:p>
          <w:p w14:paraId="078E1242" w14:textId="77777777" w:rsidR="008620BC" w:rsidRPr="00A73B4D" w:rsidRDefault="008620BC" w:rsidP="00B87E4B">
            <w:pPr>
              <w:pStyle w:val="a5"/>
              <w:ind w:right="113"/>
              <w:rPr>
                <w:sz w:val="20"/>
                <w:szCs w:val="20"/>
              </w:rPr>
            </w:pPr>
            <w:r w:rsidRPr="00A73B4D">
              <w:rPr>
                <w:sz w:val="20"/>
                <w:szCs w:val="20"/>
              </w:rPr>
              <w:t>тыс.шт./га</w:t>
            </w:r>
          </w:p>
        </w:tc>
        <w:tc>
          <w:tcPr>
            <w:tcW w:w="1560" w:type="dxa"/>
            <w:tcBorders>
              <w:top w:val="single" w:sz="4" w:space="0" w:color="000000"/>
              <w:left w:val="single" w:sz="4" w:space="0" w:color="000000"/>
              <w:bottom w:val="single" w:sz="4" w:space="0" w:color="000000"/>
              <w:right w:val="single" w:sz="4" w:space="0" w:color="000000"/>
            </w:tcBorders>
          </w:tcPr>
          <w:p w14:paraId="705F3455"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419" w:type="dxa"/>
            <w:tcBorders>
              <w:top w:val="single" w:sz="4" w:space="0" w:color="000000"/>
              <w:left w:val="single" w:sz="4" w:space="0" w:color="000000"/>
              <w:bottom w:val="single" w:sz="4" w:space="0" w:color="000000"/>
              <w:right w:val="single" w:sz="4" w:space="0" w:color="000000"/>
            </w:tcBorders>
          </w:tcPr>
          <w:p w14:paraId="0F67903A" w14:textId="77777777" w:rsidR="008620BC" w:rsidRPr="00A73B4D" w:rsidRDefault="008620BC" w:rsidP="00B87E4B">
            <w:pPr>
              <w:pStyle w:val="a5"/>
              <w:jc w:val="center"/>
              <w:rPr>
                <w:sz w:val="20"/>
                <w:szCs w:val="20"/>
              </w:rPr>
            </w:pPr>
            <w:r w:rsidRPr="00A73B4D">
              <w:rPr>
                <w:sz w:val="20"/>
                <w:szCs w:val="20"/>
              </w:rPr>
              <w:t>4,4</w:t>
            </w:r>
          </w:p>
        </w:tc>
        <w:tc>
          <w:tcPr>
            <w:tcW w:w="1276" w:type="dxa"/>
            <w:tcBorders>
              <w:top w:val="single" w:sz="4" w:space="0" w:color="000000"/>
              <w:left w:val="single" w:sz="4" w:space="0" w:color="000000"/>
              <w:bottom w:val="single" w:sz="4" w:space="0" w:color="000000"/>
              <w:right w:val="single" w:sz="4" w:space="0" w:color="000000"/>
            </w:tcBorders>
          </w:tcPr>
          <w:p w14:paraId="1314B18D" w14:textId="77777777" w:rsidR="008620BC" w:rsidRPr="00A73B4D" w:rsidRDefault="008620BC" w:rsidP="00B87E4B">
            <w:pPr>
              <w:pStyle w:val="a5"/>
              <w:rPr>
                <w:sz w:val="20"/>
                <w:szCs w:val="20"/>
                <w:lang w:val="ru-RU"/>
              </w:rPr>
            </w:pPr>
            <w:r w:rsidRPr="00A73B4D">
              <w:rPr>
                <w:sz w:val="20"/>
                <w:szCs w:val="20"/>
              </w:rPr>
              <w:t>ЛХТ-100 (ЛХТ-55</w:t>
            </w:r>
            <w:r w:rsidRPr="00A73B4D">
              <w:rPr>
                <w:sz w:val="20"/>
                <w:szCs w:val="20"/>
                <w:lang w:val="ru-RU"/>
              </w:rPr>
              <w:t>, МТЗ -82)</w:t>
            </w:r>
          </w:p>
        </w:tc>
        <w:tc>
          <w:tcPr>
            <w:tcW w:w="1142" w:type="dxa"/>
            <w:tcBorders>
              <w:top w:val="single" w:sz="4" w:space="0" w:color="000000"/>
              <w:left w:val="single" w:sz="4" w:space="0" w:color="000000"/>
              <w:bottom w:val="single" w:sz="4" w:space="0" w:color="000000"/>
              <w:right w:val="single" w:sz="4" w:space="0" w:color="000000"/>
            </w:tcBorders>
          </w:tcPr>
          <w:p w14:paraId="1BEC35B5" w14:textId="77777777" w:rsidR="008620BC" w:rsidRPr="00A73B4D" w:rsidRDefault="008620BC" w:rsidP="00B87E4B">
            <w:pPr>
              <w:pStyle w:val="a5"/>
              <w:rPr>
                <w:sz w:val="20"/>
                <w:szCs w:val="20"/>
              </w:rPr>
            </w:pPr>
            <w:r w:rsidRPr="00A73B4D">
              <w:rPr>
                <w:sz w:val="20"/>
                <w:szCs w:val="20"/>
              </w:rPr>
              <w:t>МЛУ-1А</w:t>
            </w:r>
          </w:p>
        </w:tc>
      </w:tr>
      <w:tr w:rsidR="008620BC" w:rsidRPr="00A73B4D" w14:paraId="686AD688" w14:textId="77777777" w:rsidTr="00B87E4B">
        <w:trPr>
          <w:trHeight w:val="20"/>
        </w:trPr>
        <w:tc>
          <w:tcPr>
            <w:tcW w:w="707" w:type="dxa"/>
            <w:tcBorders>
              <w:top w:val="single" w:sz="4" w:space="0" w:color="000000"/>
              <w:left w:val="single" w:sz="4" w:space="0" w:color="000000"/>
              <w:bottom w:val="single" w:sz="4" w:space="0" w:color="000000"/>
              <w:right w:val="single" w:sz="4" w:space="0" w:color="000000"/>
            </w:tcBorders>
          </w:tcPr>
          <w:p w14:paraId="3E199A39" w14:textId="77777777" w:rsidR="008620BC" w:rsidRPr="00A73B4D" w:rsidRDefault="008620BC" w:rsidP="00B87E4B">
            <w:pPr>
              <w:pStyle w:val="a5"/>
              <w:rPr>
                <w:sz w:val="20"/>
                <w:szCs w:val="20"/>
              </w:rPr>
            </w:pPr>
            <w:r w:rsidRPr="00A73B4D">
              <w:rPr>
                <w:sz w:val="20"/>
                <w:szCs w:val="20"/>
              </w:rPr>
              <w:t>6</w:t>
            </w:r>
          </w:p>
        </w:tc>
        <w:tc>
          <w:tcPr>
            <w:tcW w:w="3959" w:type="dxa"/>
            <w:tcBorders>
              <w:top w:val="single" w:sz="4" w:space="0" w:color="000000"/>
              <w:left w:val="single" w:sz="4" w:space="0" w:color="000000"/>
              <w:bottom w:val="single" w:sz="4" w:space="0" w:color="000000"/>
              <w:right w:val="single" w:sz="4" w:space="0" w:color="000000"/>
            </w:tcBorders>
          </w:tcPr>
          <w:p w14:paraId="773E623B" w14:textId="77777777" w:rsidR="008620BC" w:rsidRPr="00A73B4D" w:rsidRDefault="008620BC" w:rsidP="00B87E4B">
            <w:pPr>
              <w:pStyle w:val="a5"/>
              <w:ind w:right="113"/>
              <w:rPr>
                <w:sz w:val="20"/>
                <w:szCs w:val="20"/>
                <w:lang w:val="ru-RU"/>
              </w:rPr>
            </w:pPr>
            <w:r w:rsidRPr="00A73B4D">
              <w:rPr>
                <w:sz w:val="20"/>
                <w:szCs w:val="20"/>
                <w:lang w:val="ru-RU"/>
              </w:rPr>
              <w:t>Дополнение лесных культур (количество сеянцев определяется по результатам осенней инвентаризации лесных культур в год, предшествующий назначению мероприятия), тыс.шт.</w:t>
            </w:r>
          </w:p>
        </w:tc>
        <w:tc>
          <w:tcPr>
            <w:tcW w:w="1560" w:type="dxa"/>
            <w:tcBorders>
              <w:top w:val="single" w:sz="4" w:space="0" w:color="000000"/>
              <w:left w:val="single" w:sz="4" w:space="0" w:color="000000"/>
              <w:bottom w:val="single" w:sz="4" w:space="0" w:color="000000"/>
              <w:right w:val="single" w:sz="4" w:space="0" w:color="000000"/>
            </w:tcBorders>
          </w:tcPr>
          <w:p w14:paraId="2F4B765C"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419" w:type="dxa"/>
            <w:tcBorders>
              <w:top w:val="single" w:sz="4" w:space="0" w:color="000000"/>
              <w:left w:val="single" w:sz="4" w:space="0" w:color="000000"/>
              <w:bottom w:val="single" w:sz="4" w:space="0" w:color="000000"/>
              <w:right w:val="single" w:sz="4" w:space="0" w:color="000000"/>
            </w:tcBorders>
          </w:tcPr>
          <w:p w14:paraId="7D0863E3" w14:textId="77777777" w:rsidR="008620BC" w:rsidRPr="00A73B4D" w:rsidRDefault="008620BC" w:rsidP="00B87E4B">
            <w:pPr>
              <w:pStyle w:val="a5"/>
              <w:jc w:val="center"/>
              <w:rPr>
                <w:sz w:val="20"/>
                <w:szCs w:val="20"/>
                <w:lang w:val="ru-RU"/>
              </w:rPr>
            </w:pPr>
            <w:r w:rsidRPr="00A73B4D">
              <w:rPr>
                <w:sz w:val="20"/>
                <w:szCs w:val="20"/>
                <w:lang w:val="ru-RU"/>
              </w:rPr>
              <w:t>По результатам инвентаризации лесных культур</w:t>
            </w:r>
          </w:p>
        </w:tc>
        <w:tc>
          <w:tcPr>
            <w:tcW w:w="1276" w:type="dxa"/>
            <w:tcBorders>
              <w:top w:val="single" w:sz="4" w:space="0" w:color="000000"/>
              <w:left w:val="single" w:sz="4" w:space="0" w:color="000000"/>
              <w:bottom w:val="single" w:sz="4" w:space="0" w:color="000000"/>
              <w:right w:val="single" w:sz="4" w:space="0" w:color="000000"/>
            </w:tcBorders>
          </w:tcPr>
          <w:p w14:paraId="45ECEBB5" w14:textId="77777777" w:rsidR="008620BC" w:rsidRPr="00A73B4D" w:rsidRDefault="008620BC" w:rsidP="00B87E4B">
            <w:pPr>
              <w:pStyle w:val="a5"/>
              <w:rPr>
                <w:sz w:val="20"/>
                <w:szCs w:val="20"/>
                <w:lang w:val="ru-RU"/>
              </w:rPr>
            </w:pPr>
          </w:p>
        </w:tc>
        <w:tc>
          <w:tcPr>
            <w:tcW w:w="1142" w:type="dxa"/>
            <w:tcBorders>
              <w:top w:val="single" w:sz="4" w:space="0" w:color="000000"/>
              <w:left w:val="single" w:sz="4" w:space="0" w:color="000000"/>
              <w:bottom w:val="single" w:sz="4" w:space="0" w:color="000000"/>
              <w:right w:val="single" w:sz="4" w:space="0" w:color="000000"/>
            </w:tcBorders>
          </w:tcPr>
          <w:p w14:paraId="2D1B5C7E" w14:textId="77777777" w:rsidR="008620BC" w:rsidRPr="00A73B4D" w:rsidRDefault="008620BC" w:rsidP="00B87E4B">
            <w:pPr>
              <w:pStyle w:val="a5"/>
              <w:rPr>
                <w:sz w:val="20"/>
                <w:szCs w:val="20"/>
              </w:rPr>
            </w:pPr>
            <w:r w:rsidRPr="00A73B4D">
              <w:rPr>
                <w:sz w:val="20"/>
                <w:szCs w:val="20"/>
              </w:rPr>
              <w:t>Меч-лопата</w:t>
            </w:r>
          </w:p>
          <w:p w14:paraId="0DB80A2B" w14:textId="77777777" w:rsidR="008620BC" w:rsidRPr="00A73B4D" w:rsidRDefault="008620BC" w:rsidP="00B87E4B">
            <w:pPr>
              <w:pStyle w:val="a5"/>
              <w:rPr>
                <w:sz w:val="20"/>
                <w:szCs w:val="20"/>
              </w:rPr>
            </w:pPr>
            <w:r w:rsidRPr="00A73B4D">
              <w:rPr>
                <w:sz w:val="20"/>
                <w:szCs w:val="20"/>
              </w:rPr>
              <w:t>(Колесова)</w:t>
            </w:r>
          </w:p>
        </w:tc>
      </w:tr>
      <w:tr w:rsidR="00A66DA5" w:rsidRPr="00A73B4D" w14:paraId="77235C8B" w14:textId="77777777" w:rsidTr="00B87E4B">
        <w:trPr>
          <w:trHeight w:val="20"/>
        </w:trPr>
        <w:tc>
          <w:tcPr>
            <w:tcW w:w="707" w:type="dxa"/>
            <w:tcBorders>
              <w:top w:val="single" w:sz="4" w:space="0" w:color="000000"/>
              <w:left w:val="single" w:sz="4" w:space="0" w:color="000000"/>
              <w:bottom w:val="single" w:sz="4" w:space="0" w:color="000000"/>
              <w:right w:val="single" w:sz="4" w:space="0" w:color="000000"/>
            </w:tcBorders>
          </w:tcPr>
          <w:p w14:paraId="65B5011C" w14:textId="77777777" w:rsidR="00A66DA5" w:rsidRPr="00A73B4D" w:rsidRDefault="00A66DA5" w:rsidP="00B87E4B">
            <w:pPr>
              <w:pStyle w:val="a5"/>
              <w:ind w:left="75"/>
              <w:rPr>
                <w:sz w:val="20"/>
                <w:szCs w:val="20"/>
              </w:rPr>
            </w:pPr>
            <w:r w:rsidRPr="00A73B4D">
              <w:rPr>
                <w:sz w:val="20"/>
                <w:szCs w:val="20"/>
              </w:rPr>
              <w:t>7</w:t>
            </w:r>
          </w:p>
        </w:tc>
        <w:tc>
          <w:tcPr>
            <w:tcW w:w="3959" w:type="dxa"/>
            <w:tcBorders>
              <w:top w:val="single" w:sz="4" w:space="0" w:color="000000"/>
              <w:left w:val="single" w:sz="4" w:space="0" w:color="000000"/>
              <w:bottom w:val="single" w:sz="4" w:space="0" w:color="000000"/>
              <w:right w:val="single" w:sz="4" w:space="0" w:color="000000"/>
            </w:tcBorders>
          </w:tcPr>
          <w:p w14:paraId="6BF889FA" w14:textId="77777777" w:rsidR="00A66DA5" w:rsidRPr="00A66DA5" w:rsidRDefault="00A66DA5" w:rsidP="00E27655">
            <w:pPr>
              <w:pStyle w:val="a5"/>
              <w:ind w:right="142"/>
              <w:rPr>
                <w:sz w:val="20"/>
                <w:szCs w:val="20"/>
                <w:lang w:val="ru-RU"/>
              </w:rPr>
            </w:pPr>
            <w:r w:rsidRPr="00A66DA5">
              <w:rPr>
                <w:sz w:val="20"/>
                <w:szCs w:val="20"/>
                <w:lang w:val="ru-RU"/>
              </w:rPr>
              <w:t>Агротехнический уход (количество и способ определяется проектом лесовосстановления):</w:t>
            </w:r>
          </w:p>
          <w:p w14:paraId="38D230DC" w14:textId="77777777" w:rsidR="00A66DA5" w:rsidRPr="00A66DA5" w:rsidRDefault="00A66DA5" w:rsidP="00E27655">
            <w:pPr>
              <w:pStyle w:val="a5"/>
              <w:ind w:right="142"/>
              <w:rPr>
                <w:sz w:val="20"/>
                <w:szCs w:val="20"/>
                <w:lang w:val="ru-RU"/>
              </w:rPr>
            </w:pPr>
            <w:r w:rsidRPr="00A66DA5">
              <w:rPr>
                <w:sz w:val="20"/>
                <w:szCs w:val="20"/>
                <w:lang w:val="ru-RU"/>
              </w:rPr>
              <w:t>- ручная оправка растений от завала травой и почвой;</w:t>
            </w:r>
          </w:p>
          <w:p w14:paraId="72A93745" w14:textId="77777777" w:rsidR="00A66DA5" w:rsidRPr="00A66DA5" w:rsidRDefault="00A66DA5" w:rsidP="00E27655">
            <w:pPr>
              <w:pStyle w:val="a5"/>
              <w:ind w:right="142"/>
              <w:rPr>
                <w:sz w:val="20"/>
                <w:szCs w:val="20"/>
                <w:lang w:val="ru-RU"/>
              </w:rPr>
            </w:pPr>
            <w:r w:rsidRPr="00A66DA5">
              <w:rPr>
                <w:sz w:val="20"/>
                <w:szCs w:val="20"/>
                <w:lang w:val="ru-RU"/>
              </w:rPr>
              <w:t>- культивация в полосах седланием рядков культур, га;</w:t>
            </w:r>
          </w:p>
          <w:p w14:paraId="60BA399E" w14:textId="77777777" w:rsidR="00A66DA5" w:rsidRPr="00A66DA5" w:rsidRDefault="00A66DA5" w:rsidP="00E27655">
            <w:pPr>
              <w:pStyle w:val="a5"/>
              <w:ind w:right="142"/>
              <w:rPr>
                <w:sz w:val="20"/>
                <w:szCs w:val="20"/>
                <w:lang w:val="ru-RU"/>
              </w:rPr>
            </w:pPr>
            <w:r w:rsidRPr="00A66DA5">
              <w:rPr>
                <w:sz w:val="20"/>
                <w:szCs w:val="20"/>
                <w:lang w:val="ru-RU"/>
              </w:rPr>
              <w:t xml:space="preserve">- рыхление почвы с уничтожением травянистой и древесной растительности в рядах культур и междурядьях; </w:t>
            </w:r>
          </w:p>
          <w:p w14:paraId="63413D6F" w14:textId="77777777" w:rsidR="00A66DA5" w:rsidRPr="00A66DA5" w:rsidRDefault="00A66DA5" w:rsidP="00E27655">
            <w:pPr>
              <w:pStyle w:val="a5"/>
              <w:ind w:right="142"/>
              <w:rPr>
                <w:sz w:val="20"/>
                <w:szCs w:val="20"/>
                <w:vertAlign w:val="superscript"/>
                <w:lang w:val="ru-RU"/>
              </w:rPr>
            </w:pPr>
            <w:r w:rsidRPr="00A66DA5">
              <w:rPr>
                <w:sz w:val="20"/>
                <w:szCs w:val="20"/>
                <w:lang w:val="ru-RU"/>
              </w:rPr>
              <w:t>- срезание между рядами и в рядах травы, естественно возобновившихся деревьев, кустарников.</w:t>
            </w:r>
          </w:p>
          <w:p w14:paraId="58DEBFC3" w14:textId="77777777" w:rsidR="00A66DA5" w:rsidRPr="00A66DA5" w:rsidRDefault="00A66DA5" w:rsidP="00E27655">
            <w:pPr>
              <w:pStyle w:val="a5"/>
              <w:ind w:right="142"/>
              <w:rPr>
                <w:sz w:val="20"/>
                <w:szCs w:val="20"/>
                <w:lang w:val="ru-RU"/>
              </w:rPr>
            </w:pPr>
            <w:r w:rsidRPr="00A66DA5">
              <w:rPr>
                <w:sz w:val="20"/>
                <w:szCs w:val="20"/>
                <w:lang w:val="ru-RU"/>
              </w:rPr>
              <w:t>Количество, раз:  1-2 раза в год в течение первых 3-х лет после посадки, га</w:t>
            </w:r>
          </w:p>
        </w:tc>
        <w:tc>
          <w:tcPr>
            <w:tcW w:w="1560" w:type="dxa"/>
            <w:tcBorders>
              <w:top w:val="single" w:sz="4" w:space="0" w:color="000000"/>
              <w:left w:val="single" w:sz="4" w:space="0" w:color="000000"/>
              <w:bottom w:val="single" w:sz="4" w:space="0" w:color="000000"/>
              <w:right w:val="single" w:sz="4" w:space="0" w:color="000000"/>
            </w:tcBorders>
          </w:tcPr>
          <w:p w14:paraId="746F8004" w14:textId="77777777" w:rsidR="00A66DA5" w:rsidRPr="00F7053F" w:rsidRDefault="00A66DA5" w:rsidP="00E27655">
            <w:pPr>
              <w:pStyle w:val="a5"/>
              <w:rPr>
                <w:sz w:val="20"/>
                <w:szCs w:val="20"/>
              </w:rPr>
            </w:pPr>
            <w:r w:rsidRPr="00F7053F">
              <w:rPr>
                <w:sz w:val="20"/>
                <w:szCs w:val="20"/>
              </w:rPr>
              <w:t>Июнь-август</w:t>
            </w:r>
          </w:p>
        </w:tc>
        <w:tc>
          <w:tcPr>
            <w:tcW w:w="1419" w:type="dxa"/>
            <w:tcBorders>
              <w:top w:val="single" w:sz="4" w:space="0" w:color="000000"/>
              <w:left w:val="single" w:sz="4" w:space="0" w:color="000000"/>
              <w:bottom w:val="single" w:sz="4" w:space="0" w:color="000000"/>
              <w:right w:val="single" w:sz="4" w:space="0" w:color="000000"/>
            </w:tcBorders>
          </w:tcPr>
          <w:p w14:paraId="748F1408" w14:textId="77777777" w:rsidR="00A66DA5" w:rsidRPr="00F7053F" w:rsidRDefault="00A66DA5" w:rsidP="00E27655">
            <w:pPr>
              <w:pStyle w:val="a5"/>
              <w:jc w:val="center"/>
              <w:rPr>
                <w:sz w:val="20"/>
                <w:szCs w:val="20"/>
              </w:rPr>
            </w:pPr>
            <w:r>
              <w:rPr>
                <w:sz w:val="20"/>
                <w:szCs w:val="20"/>
              </w:rPr>
              <w:t>3,00-</w:t>
            </w:r>
            <w:r w:rsidRPr="00F7053F">
              <w:rPr>
                <w:sz w:val="20"/>
                <w:szCs w:val="20"/>
              </w:rPr>
              <w:t>6,00</w:t>
            </w:r>
          </w:p>
        </w:tc>
        <w:tc>
          <w:tcPr>
            <w:tcW w:w="1276" w:type="dxa"/>
            <w:tcBorders>
              <w:top w:val="single" w:sz="4" w:space="0" w:color="000000"/>
              <w:left w:val="single" w:sz="4" w:space="0" w:color="000000"/>
              <w:bottom w:val="single" w:sz="4" w:space="0" w:color="000000"/>
              <w:right w:val="single" w:sz="4" w:space="0" w:color="000000"/>
            </w:tcBorders>
          </w:tcPr>
          <w:p w14:paraId="30007D67" w14:textId="6C628693" w:rsidR="00A66DA5" w:rsidRPr="00A73B4D" w:rsidRDefault="00A66DA5" w:rsidP="00B87E4B">
            <w:pPr>
              <w:pStyle w:val="a5"/>
              <w:ind w:left="75"/>
              <w:rPr>
                <w:sz w:val="20"/>
                <w:szCs w:val="20"/>
                <w:lang w:val="ru-RU"/>
              </w:rPr>
            </w:pPr>
            <w:r w:rsidRPr="00A73B4D">
              <w:rPr>
                <w:sz w:val="20"/>
                <w:szCs w:val="20"/>
              </w:rPr>
              <w:t>МТЗ-80</w:t>
            </w:r>
            <w:r w:rsidRPr="00A73B4D">
              <w:rPr>
                <w:sz w:val="20"/>
                <w:szCs w:val="20"/>
                <w:lang w:val="ru-RU"/>
              </w:rPr>
              <w:t>,</w:t>
            </w:r>
            <w:r w:rsidR="00B40745">
              <w:rPr>
                <w:sz w:val="20"/>
                <w:szCs w:val="20"/>
                <w:lang w:val="ru-RU"/>
              </w:rPr>
              <w:t xml:space="preserve"> </w:t>
            </w:r>
            <w:r w:rsidRPr="00A73B4D">
              <w:rPr>
                <w:sz w:val="20"/>
                <w:szCs w:val="20"/>
                <w:lang w:val="ru-RU"/>
              </w:rPr>
              <w:t>(МТЗ – 82)</w:t>
            </w:r>
            <w:r w:rsidR="00B40745">
              <w:rPr>
                <w:sz w:val="20"/>
                <w:szCs w:val="20"/>
                <w:lang w:val="ru-RU"/>
              </w:rPr>
              <w:t xml:space="preserve"> </w:t>
            </w:r>
            <w:r w:rsidR="00B40745" w:rsidRPr="00B40745">
              <w:rPr>
                <w:sz w:val="20"/>
                <w:szCs w:val="20"/>
                <w:lang w:val="ru-RU"/>
              </w:rPr>
              <w:t>иные механизмы</w:t>
            </w:r>
          </w:p>
        </w:tc>
        <w:tc>
          <w:tcPr>
            <w:tcW w:w="1142" w:type="dxa"/>
            <w:tcBorders>
              <w:top w:val="single" w:sz="4" w:space="0" w:color="000000"/>
              <w:left w:val="single" w:sz="4" w:space="0" w:color="000000"/>
              <w:bottom w:val="single" w:sz="4" w:space="0" w:color="000000"/>
              <w:right w:val="single" w:sz="4" w:space="0" w:color="000000"/>
            </w:tcBorders>
          </w:tcPr>
          <w:p w14:paraId="1DD7B40F" w14:textId="6ACDA0D0" w:rsidR="00A66DA5" w:rsidRPr="00A73B4D" w:rsidRDefault="00A66DA5" w:rsidP="00B87E4B">
            <w:pPr>
              <w:pStyle w:val="a5"/>
              <w:ind w:left="75"/>
              <w:rPr>
                <w:sz w:val="20"/>
                <w:szCs w:val="20"/>
                <w:lang w:val="ru-RU"/>
              </w:rPr>
            </w:pPr>
            <w:r w:rsidRPr="00A73B4D">
              <w:rPr>
                <w:sz w:val="20"/>
                <w:szCs w:val="20"/>
              </w:rPr>
              <w:t>КЛБ-1,7</w:t>
            </w:r>
            <w:r w:rsidRPr="00A73B4D">
              <w:rPr>
                <w:sz w:val="20"/>
                <w:szCs w:val="20"/>
                <w:lang w:val="ru-RU"/>
              </w:rPr>
              <w:t>, мотокусторез, мотыга</w:t>
            </w:r>
            <w:r w:rsidR="00B40745">
              <w:rPr>
                <w:sz w:val="20"/>
                <w:szCs w:val="20"/>
                <w:lang w:val="ru-RU"/>
              </w:rPr>
              <w:t>,</w:t>
            </w:r>
            <w:r w:rsidR="00B40745">
              <w:t xml:space="preserve"> </w:t>
            </w:r>
            <w:r w:rsidR="00B40745" w:rsidRPr="00B40745">
              <w:rPr>
                <w:sz w:val="20"/>
                <w:szCs w:val="20"/>
                <w:lang w:val="ru-RU"/>
              </w:rPr>
              <w:t>мотокоса</w:t>
            </w:r>
            <w:r w:rsidR="00B40745">
              <w:rPr>
                <w:sz w:val="20"/>
                <w:szCs w:val="20"/>
                <w:lang w:val="ru-RU"/>
              </w:rPr>
              <w:t xml:space="preserve"> </w:t>
            </w:r>
          </w:p>
        </w:tc>
      </w:tr>
      <w:tr w:rsidR="00A66DA5" w:rsidRPr="00A73B4D" w14:paraId="5C00EA58" w14:textId="77777777" w:rsidTr="00B87E4B">
        <w:trPr>
          <w:trHeight w:val="20"/>
        </w:trPr>
        <w:tc>
          <w:tcPr>
            <w:tcW w:w="707" w:type="dxa"/>
            <w:tcBorders>
              <w:top w:val="single" w:sz="4" w:space="0" w:color="000000"/>
              <w:left w:val="single" w:sz="4" w:space="0" w:color="000000"/>
              <w:bottom w:val="single" w:sz="4" w:space="0" w:color="000000"/>
              <w:right w:val="single" w:sz="4" w:space="0" w:color="000000"/>
            </w:tcBorders>
          </w:tcPr>
          <w:p w14:paraId="22A22A12" w14:textId="77777777" w:rsidR="00A66DA5" w:rsidRPr="00A73B4D" w:rsidRDefault="00A66DA5" w:rsidP="00B87E4B">
            <w:pPr>
              <w:pStyle w:val="a5"/>
              <w:ind w:left="75"/>
              <w:rPr>
                <w:sz w:val="20"/>
                <w:szCs w:val="20"/>
                <w:lang w:val="ru-RU"/>
              </w:rPr>
            </w:pPr>
            <w:r w:rsidRPr="00A73B4D">
              <w:rPr>
                <w:sz w:val="20"/>
                <w:szCs w:val="20"/>
                <w:lang w:val="ru-RU"/>
              </w:rPr>
              <w:t>8</w:t>
            </w:r>
          </w:p>
        </w:tc>
        <w:tc>
          <w:tcPr>
            <w:tcW w:w="3959" w:type="dxa"/>
            <w:tcBorders>
              <w:top w:val="single" w:sz="4" w:space="0" w:color="000000"/>
              <w:left w:val="single" w:sz="4" w:space="0" w:color="000000"/>
              <w:bottom w:val="single" w:sz="4" w:space="0" w:color="000000"/>
              <w:right w:val="single" w:sz="4" w:space="0" w:color="000000"/>
            </w:tcBorders>
          </w:tcPr>
          <w:p w14:paraId="4234CBD5" w14:textId="77777777" w:rsidR="00A66DA5" w:rsidRPr="00A73B4D" w:rsidRDefault="00A66DA5" w:rsidP="00B87E4B">
            <w:pPr>
              <w:pStyle w:val="a5"/>
              <w:ind w:right="142"/>
              <w:rPr>
                <w:sz w:val="20"/>
                <w:szCs w:val="20"/>
                <w:lang w:val="ru-RU"/>
              </w:rPr>
            </w:pPr>
            <w:r w:rsidRPr="00A73B4D">
              <w:rPr>
                <w:sz w:val="20"/>
                <w:szCs w:val="20"/>
                <w:lang w:val="ru-RU"/>
              </w:rPr>
              <w:t xml:space="preserve"> Лесоводственный уход:</w:t>
            </w:r>
          </w:p>
          <w:p w14:paraId="7E7C754E" w14:textId="77777777" w:rsidR="00A66DA5" w:rsidRPr="00A73B4D" w:rsidRDefault="00A66DA5" w:rsidP="00B87E4B">
            <w:pPr>
              <w:pStyle w:val="a5"/>
              <w:ind w:right="142"/>
              <w:rPr>
                <w:sz w:val="20"/>
                <w:szCs w:val="20"/>
                <w:lang w:val="ru-RU"/>
              </w:rPr>
            </w:pPr>
            <w:r w:rsidRPr="00A73B4D">
              <w:rPr>
                <w:sz w:val="20"/>
                <w:szCs w:val="20"/>
                <w:lang w:val="ru-RU"/>
              </w:rPr>
              <w:t>- срезание травянистой и нежелательной древесной растительности на 4-6 год после посадки, га</w:t>
            </w:r>
          </w:p>
        </w:tc>
        <w:tc>
          <w:tcPr>
            <w:tcW w:w="1560" w:type="dxa"/>
            <w:tcBorders>
              <w:top w:val="single" w:sz="4" w:space="0" w:color="000000"/>
              <w:left w:val="single" w:sz="4" w:space="0" w:color="000000"/>
              <w:bottom w:val="single" w:sz="4" w:space="0" w:color="000000"/>
              <w:right w:val="single" w:sz="4" w:space="0" w:color="000000"/>
            </w:tcBorders>
          </w:tcPr>
          <w:p w14:paraId="07AD23C1" w14:textId="77777777" w:rsidR="00A66DA5" w:rsidRPr="00A73B4D" w:rsidRDefault="00A66DA5" w:rsidP="00B87E4B">
            <w:pPr>
              <w:pStyle w:val="a5"/>
              <w:ind w:left="75"/>
              <w:rPr>
                <w:sz w:val="20"/>
                <w:szCs w:val="20"/>
              </w:rPr>
            </w:pPr>
            <w:r w:rsidRPr="00A73B4D">
              <w:rPr>
                <w:sz w:val="20"/>
                <w:szCs w:val="20"/>
                <w:lang w:val="ru-RU"/>
              </w:rPr>
              <w:t>Июнь-август</w:t>
            </w:r>
          </w:p>
        </w:tc>
        <w:tc>
          <w:tcPr>
            <w:tcW w:w="1419" w:type="dxa"/>
            <w:tcBorders>
              <w:top w:val="single" w:sz="4" w:space="0" w:color="000000"/>
              <w:left w:val="single" w:sz="4" w:space="0" w:color="000000"/>
              <w:bottom w:val="single" w:sz="4" w:space="0" w:color="000000"/>
              <w:right w:val="single" w:sz="4" w:space="0" w:color="000000"/>
            </w:tcBorders>
          </w:tcPr>
          <w:p w14:paraId="184164AE" w14:textId="77777777" w:rsidR="00A66DA5" w:rsidRPr="00A73B4D" w:rsidRDefault="00A66DA5" w:rsidP="00B87E4B">
            <w:pPr>
              <w:pStyle w:val="a5"/>
              <w:ind w:left="75"/>
              <w:jc w:val="center"/>
              <w:rPr>
                <w:sz w:val="20"/>
                <w:szCs w:val="20"/>
                <w:lang w:val="ru-RU"/>
              </w:rPr>
            </w:pPr>
            <w:r w:rsidRPr="00A73B4D">
              <w:rPr>
                <w:sz w:val="20"/>
                <w:szCs w:val="20"/>
                <w:lang w:val="ru-RU"/>
              </w:rPr>
              <w:t>По результатам инвентаризации лесных культур</w:t>
            </w:r>
          </w:p>
        </w:tc>
        <w:tc>
          <w:tcPr>
            <w:tcW w:w="1276" w:type="dxa"/>
            <w:tcBorders>
              <w:top w:val="single" w:sz="4" w:space="0" w:color="000000"/>
              <w:left w:val="single" w:sz="4" w:space="0" w:color="000000"/>
              <w:bottom w:val="single" w:sz="4" w:space="0" w:color="000000"/>
              <w:right w:val="single" w:sz="4" w:space="0" w:color="000000"/>
            </w:tcBorders>
          </w:tcPr>
          <w:p w14:paraId="1FC01837" w14:textId="77777777" w:rsidR="00A66DA5" w:rsidRPr="00A73B4D" w:rsidRDefault="00A66DA5" w:rsidP="00B87E4B">
            <w:pPr>
              <w:pStyle w:val="a5"/>
              <w:ind w:left="75"/>
              <w:rPr>
                <w:sz w:val="20"/>
                <w:szCs w:val="20"/>
                <w:lang w:val="ru-RU"/>
              </w:rPr>
            </w:pPr>
          </w:p>
        </w:tc>
        <w:tc>
          <w:tcPr>
            <w:tcW w:w="1142" w:type="dxa"/>
            <w:tcBorders>
              <w:top w:val="single" w:sz="4" w:space="0" w:color="000000"/>
              <w:left w:val="single" w:sz="4" w:space="0" w:color="000000"/>
              <w:bottom w:val="single" w:sz="4" w:space="0" w:color="000000"/>
              <w:right w:val="single" w:sz="4" w:space="0" w:color="000000"/>
            </w:tcBorders>
          </w:tcPr>
          <w:p w14:paraId="276DC7E1" w14:textId="77777777" w:rsidR="00A66DA5" w:rsidRPr="00B40745" w:rsidRDefault="00A66DA5" w:rsidP="00B87E4B">
            <w:pPr>
              <w:pStyle w:val="a5"/>
              <w:ind w:left="75"/>
              <w:rPr>
                <w:sz w:val="20"/>
                <w:szCs w:val="20"/>
                <w:lang w:val="ru-RU"/>
              </w:rPr>
            </w:pPr>
            <w:r w:rsidRPr="00B40745">
              <w:rPr>
                <w:sz w:val="20"/>
                <w:szCs w:val="20"/>
                <w:lang w:val="ru-RU"/>
              </w:rPr>
              <w:t>Секор-44М</w:t>
            </w:r>
          </w:p>
          <w:p w14:paraId="3999CAAC" w14:textId="5212B419" w:rsidR="00A66DA5" w:rsidRPr="00B40745" w:rsidRDefault="00A66DA5" w:rsidP="00B87E4B">
            <w:pPr>
              <w:pStyle w:val="a5"/>
              <w:ind w:left="75"/>
              <w:rPr>
                <w:sz w:val="20"/>
                <w:szCs w:val="20"/>
                <w:lang w:val="ru-RU"/>
              </w:rPr>
            </w:pPr>
            <w:r w:rsidRPr="00B40745">
              <w:rPr>
                <w:sz w:val="20"/>
                <w:szCs w:val="20"/>
                <w:lang w:val="ru-RU"/>
              </w:rPr>
              <w:t>(Секор-3)</w:t>
            </w:r>
            <w:r w:rsidR="00B40745">
              <w:rPr>
                <w:sz w:val="20"/>
                <w:szCs w:val="20"/>
                <w:lang w:val="ru-RU"/>
              </w:rPr>
              <w:t xml:space="preserve">, </w:t>
            </w:r>
            <w:r w:rsidR="00B40745" w:rsidRPr="00B40745">
              <w:rPr>
                <w:sz w:val="20"/>
                <w:szCs w:val="20"/>
                <w:lang w:val="ru-RU"/>
              </w:rPr>
              <w:t>кусторезы других марок</w:t>
            </w:r>
          </w:p>
        </w:tc>
      </w:tr>
      <w:tr w:rsidR="00A66DA5" w:rsidRPr="00A73B4D" w14:paraId="56A4D3E5" w14:textId="77777777" w:rsidTr="00B87E4B">
        <w:trPr>
          <w:trHeight w:val="20"/>
        </w:trPr>
        <w:tc>
          <w:tcPr>
            <w:tcW w:w="707" w:type="dxa"/>
            <w:tcBorders>
              <w:top w:val="single" w:sz="4" w:space="0" w:color="000000"/>
              <w:left w:val="single" w:sz="4" w:space="0" w:color="000000"/>
              <w:bottom w:val="single" w:sz="4" w:space="0" w:color="000000"/>
              <w:right w:val="single" w:sz="4" w:space="0" w:color="000000"/>
            </w:tcBorders>
          </w:tcPr>
          <w:p w14:paraId="2A2B2536" w14:textId="77777777" w:rsidR="00A66DA5" w:rsidRPr="00A73B4D" w:rsidRDefault="00A66DA5" w:rsidP="00B87E4B">
            <w:pPr>
              <w:pStyle w:val="a5"/>
              <w:rPr>
                <w:sz w:val="20"/>
                <w:szCs w:val="20"/>
              </w:rPr>
            </w:pPr>
            <w:r w:rsidRPr="00A73B4D">
              <w:rPr>
                <w:sz w:val="20"/>
                <w:szCs w:val="20"/>
              </w:rPr>
              <w:t>9</w:t>
            </w:r>
          </w:p>
        </w:tc>
        <w:tc>
          <w:tcPr>
            <w:tcW w:w="3959" w:type="dxa"/>
            <w:tcBorders>
              <w:top w:val="single" w:sz="4" w:space="0" w:color="000000"/>
              <w:left w:val="single" w:sz="4" w:space="0" w:color="000000"/>
              <w:bottom w:val="single" w:sz="4" w:space="0" w:color="000000"/>
              <w:right w:val="single" w:sz="4" w:space="0" w:color="000000"/>
            </w:tcBorders>
          </w:tcPr>
          <w:p w14:paraId="543F4A07" w14:textId="77777777" w:rsidR="00A66DA5" w:rsidRPr="00A73B4D" w:rsidRDefault="00A66DA5" w:rsidP="00B87E4B">
            <w:pPr>
              <w:pStyle w:val="a5"/>
              <w:ind w:right="113"/>
              <w:rPr>
                <w:sz w:val="20"/>
                <w:szCs w:val="20"/>
                <w:lang w:val="ru-RU"/>
              </w:rPr>
            </w:pPr>
            <w:r w:rsidRPr="00A73B4D">
              <w:rPr>
                <w:sz w:val="20"/>
                <w:szCs w:val="20"/>
                <w:lang w:val="ru-RU"/>
              </w:rPr>
              <w:t>Доставка рабочих на место работ, км</w:t>
            </w:r>
          </w:p>
        </w:tc>
        <w:tc>
          <w:tcPr>
            <w:tcW w:w="1560" w:type="dxa"/>
            <w:tcBorders>
              <w:top w:val="single" w:sz="4" w:space="0" w:color="000000"/>
              <w:left w:val="single" w:sz="4" w:space="0" w:color="000000"/>
              <w:bottom w:val="single" w:sz="4" w:space="0" w:color="000000"/>
              <w:right w:val="single" w:sz="4" w:space="0" w:color="000000"/>
            </w:tcBorders>
          </w:tcPr>
          <w:p w14:paraId="1B07DE57" w14:textId="77777777" w:rsidR="00A66DA5" w:rsidRPr="00A73B4D" w:rsidRDefault="00A66DA5" w:rsidP="00B87E4B">
            <w:pPr>
              <w:pStyle w:val="a5"/>
              <w:rPr>
                <w:sz w:val="20"/>
                <w:szCs w:val="20"/>
                <w:lang w:val="ru-RU"/>
              </w:rPr>
            </w:pPr>
          </w:p>
        </w:tc>
        <w:tc>
          <w:tcPr>
            <w:tcW w:w="1419" w:type="dxa"/>
            <w:tcBorders>
              <w:top w:val="single" w:sz="4" w:space="0" w:color="000000"/>
              <w:left w:val="single" w:sz="4" w:space="0" w:color="000000"/>
              <w:bottom w:val="single" w:sz="4" w:space="0" w:color="000000"/>
              <w:right w:val="single" w:sz="4" w:space="0" w:color="000000"/>
            </w:tcBorders>
          </w:tcPr>
          <w:p w14:paraId="17E96362" w14:textId="77777777" w:rsidR="00A66DA5" w:rsidRPr="00A73B4D" w:rsidRDefault="00A66DA5" w:rsidP="00B87E4B">
            <w:pPr>
              <w:pStyle w:val="a5"/>
              <w:jc w:val="center"/>
              <w:rPr>
                <w:sz w:val="20"/>
                <w:szCs w:val="20"/>
                <w:lang w:val="ru-RU"/>
              </w:rPr>
            </w:pPr>
          </w:p>
        </w:tc>
        <w:tc>
          <w:tcPr>
            <w:tcW w:w="1276" w:type="dxa"/>
            <w:tcBorders>
              <w:top w:val="single" w:sz="4" w:space="0" w:color="000000"/>
              <w:left w:val="single" w:sz="4" w:space="0" w:color="000000"/>
              <w:bottom w:val="single" w:sz="4" w:space="0" w:color="000000"/>
              <w:right w:val="single" w:sz="4" w:space="0" w:color="000000"/>
            </w:tcBorders>
          </w:tcPr>
          <w:p w14:paraId="6F966DC8" w14:textId="2EE17DF4" w:rsidR="00A66DA5" w:rsidRPr="00B40745" w:rsidRDefault="00A66DA5" w:rsidP="00B87E4B">
            <w:pPr>
              <w:pStyle w:val="a5"/>
              <w:rPr>
                <w:sz w:val="20"/>
                <w:szCs w:val="20"/>
                <w:lang w:val="ru-RU"/>
              </w:rPr>
            </w:pPr>
            <w:r w:rsidRPr="00A73B4D">
              <w:rPr>
                <w:sz w:val="20"/>
                <w:szCs w:val="20"/>
              </w:rPr>
              <w:t>ГАЗ-66</w:t>
            </w:r>
            <w:r w:rsidR="00B40745">
              <w:rPr>
                <w:sz w:val="20"/>
                <w:szCs w:val="20"/>
                <w:lang w:val="ru-RU"/>
              </w:rPr>
              <w:t xml:space="preserve">, </w:t>
            </w:r>
            <w:r w:rsidR="00B40745" w:rsidRPr="00B40745">
              <w:rPr>
                <w:sz w:val="20"/>
                <w:szCs w:val="20"/>
                <w:lang w:val="ru-RU"/>
              </w:rPr>
              <w:t>иные машины</w:t>
            </w:r>
          </w:p>
        </w:tc>
        <w:tc>
          <w:tcPr>
            <w:tcW w:w="1142" w:type="dxa"/>
            <w:tcBorders>
              <w:top w:val="single" w:sz="4" w:space="0" w:color="000000"/>
              <w:left w:val="single" w:sz="4" w:space="0" w:color="000000"/>
              <w:bottom w:val="single" w:sz="4" w:space="0" w:color="000000"/>
              <w:right w:val="single" w:sz="4" w:space="0" w:color="000000"/>
            </w:tcBorders>
          </w:tcPr>
          <w:p w14:paraId="78FE80EC" w14:textId="77777777" w:rsidR="00A66DA5" w:rsidRPr="00A73B4D" w:rsidRDefault="00A66DA5" w:rsidP="00B87E4B">
            <w:pPr>
              <w:pStyle w:val="a5"/>
              <w:rPr>
                <w:sz w:val="20"/>
                <w:szCs w:val="20"/>
              </w:rPr>
            </w:pPr>
          </w:p>
        </w:tc>
      </w:tr>
    </w:tbl>
    <w:p w14:paraId="0C61E344" w14:textId="77777777" w:rsidR="008620BC" w:rsidRPr="00A73B4D" w:rsidRDefault="008620BC" w:rsidP="007C0B5B">
      <w:pPr>
        <w:pStyle w:val="ab"/>
        <w:spacing w:after="0" w:line="240" w:lineRule="auto"/>
      </w:pPr>
      <w:r w:rsidRPr="00A73B4D">
        <w:lastRenderedPageBreak/>
        <w:t>Матер</w:t>
      </w:r>
      <w:r w:rsidRPr="00A73B4D">
        <w:rPr>
          <w:spacing w:val="1"/>
        </w:rPr>
        <w:t>и</w:t>
      </w:r>
      <w:r w:rsidRPr="00A73B4D">
        <w:t>а</w:t>
      </w:r>
      <w:r w:rsidRPr="00A73B4D">
        <w:rPr>
          <w:spacing w:val="-3"/>
        </w:rPr>
        <w:t>л</w:t>
      </w:r>
      <w:r w:rsidRPr="00A73B4D">
        <w:t>ы в год</w:t>
      </w:r>
      <w:r w:rsidRPr="00A73B4D">
        <w:rPr>
          <w:spacing w:val="1"/>
        </w:rPr>
        <w:t xml:space="preserve"> </w:t>
      </w:r>
      <w:r w:rsidRPr="00A73B4D">
        <w:rPr>
          <w:spacing w:val="-2"/>
        </w:rPr>
        <w:t>п</w:t>
      </w:r>
      <w:r w:rsidRPr="00A73B4D">
        <w:t>р</w:t>
      </w:r>
      <w:r w:rsidRPr="00A73B4D">
        <w:rPr>
          <w:spacing w:val="1"/>
        </w:rPr>
        <w:t>ои</w:t>
      </w:r>
      <w:r w:rsidRPr="00A73B4D">
        <w:t>з</w:t>
      </w:r>
      <w:r w:rsidRPr="00A73B4D">
        <w:rPr>
          <w:spacing w:val="-3"/>
        </w:rPr>
        <w:t>в</w:t>
      </w:r>
      <w:r w:rsidRPr="00A73B4D">
        <w:rPr>
          <w:spacing w:val="1"/>
        </w:rPr>
        <w:t>о</w:t>
      </w:r>
      <w:r w:rsidRPr="00A73B4D">
        <w:t xml:space="preserve">дства </w:t>
      </w:r>
      <w:r w:rsidRPr="00A73B4D">
        <w:rPr>
          <w:spacing w:val="1"/>
        </w:rPr>
        <w:t>н</w:t>
      </w:r>
      <w:r w:rsidRPr="00A73B4D">
        <w:t>а</w:t>
      </w:r>
      <w:r w:rsidRPr="00A73B4D">
        <w:rPr>
          <w:spacing w:val="-3"/>
        </w:rPr>
        <w:t xml:space="preserve"> </w:t>
      </w:r>
      <w:r w:rsidRPr="00A73B4D">
        <w:t>1</w:t>
      </w:r>
      <w:r w:rsidRPr="00A73B4D">
        <w:rPr>
          <w:spacing w:val="1"/>
        </w:rPr>
        <w:t xml:space="preserve"> </w:t>
      </w:r>
      <w:r w:rsidRPr="00A73B4D">
        <w:t>г</w:t>
      </w:r>
      <w:r w:rsidRPr="00A73B4D">
        <w:rPr>
          <w:spacing w:val="-2"/>
        </w:rPr>
        <w:t>а</w:t>
      </w:r>
      <w:r w:rsidRPr="00A73B4D">
        <w:t>:</w:t>
      </w:r>
    </w:p>
    <w:p w14:paraId="225870D6" w14:textId="77777777" w:rsidR="008620BC" w:rsidRPr="00A73B4D" w:rsidRDefault="008620BC" w:rsidP="007C0B5B">
      <w:pPr>
        <w:pStyle w:val="ab"/>
        <w:spacing w:after="0" w:line="240" w:lineRule="auto"/>
      </w:pPr>
      <w:r w:rsidRPr="00A73B4D">
        <w:rPr>
          <w:spacing w:val="1"/>
        </w:rPr>
        <w:t>3-4</w:t>
      </w:r>
      <w:r w:rsidRPr="00A73B4D">
        <w:t>-летн</w:t>
      </w:r>
      <w:r w:rsidRPr="00A73B4D">
        <w:rPr>
          <w:spacing w:val="1"/>
        </w:rPr>
        <w:t>и</w:t>
      </w:r>
      <w:r w:rsidRPr="00A73B4D">
        <w:t>е стандартные с</w:t>
      </w:r>
      <w:r w:rsidRPr="00A73B4D">
        <w:rPr>
          <w:spacing w:val="-2"/>
        </w:rPr>
        <w:t>е</w:t>
      </w:r>
      <w:r w:rsidRPr="00A73B4D">
        <w:rPr>
          <w:spacing w:val="1"/>
        </w:rPr>
        <w:t>я</w:t>
      </w:r>
      <w:r w:rsidRPr="00A73B4D">
        <w:t>н</w:t>
      </w:r>
      <w:r w:rsidRPr="00A73B4D">
        <w:rPr>
          <w:spacing w:val="1"/>
        </w:rPr>
        <w:t>ц</w:t>
      </w:r>
      <w:r w:rsidRPr="00A73B4D">
        <w:t>ы</w:t>
      </w:r>
      <w:r w:rsidRPr="00A73B4D">
        <w:rPr>
          <w:spacing w:val="-2"/>
        </w:rPr>
        <w:t xml:space="preserve"> </w:t>
      </w:r>
      <w:r w:rsidRPr="00A73B4D">
        <w:t>ел</w:t>
      </w:r>
      <w:r w:rsidRPr="00A73B4D">
        <w:rPr>
          <w:spacing w:val="1"/>
        </w:rPr>
        <w:t>и</w:t>
      </w:r>
      <w:r w:rsidRPr="00A73B4D">
        <w:t>, т</w:t>
      </w:r>
      <w:r w:rsidRPr="00A73B4D">
        <w:rPr>
          <w:spacing w:val="1"/>
        </w:rPr>
        <w:t>ы</w:t>
      </w:r>
      <w:r w:rsidRPr="00A73B4D">
        <w:t>с.шт. –</w:t>
      </w:r>
      <w:r w:rsidRPr="00A73B4D">
        <w:rPr>
          <w:spacing w:val="-2"/>
        </w:rPr>
        <w:t xml:space="preserve"> </w:t>
      </w:r>
      <w:r w:rsidRPr="00A73B4D">
        <w:rPr>
          <w:spacing w:val="1"/>
        </w:rPr>
        <w:t>4</w:t>
      </w:r>
      <w:r w:rsidRPr="00A73B4D">
        <w:t xml:space="preserve">,4 </w:t>
      </w:r>
    </w:p>
    <w:p w14:paraId="35ED8002" w14:textId="77777777" w:rsidR="008620BC" w:rsidRPr="00A73B4D" w:rsidRDefault="008620BC" w:rsidP="008620BC">
      <w:pPr>
        <w:pStyle w:val="ab"/>
        <w:spacing w:line="276" w:lineRule="auto"/>
        <w:jc w:val="left"/>
        <w:rPr>
          <w:rFonts w:ascii="Arial" w:hAnsi="Arial" w:cs="Arial"/>
          <w:sz w:val="20"/>
        </w:rPr>
        <w:sectPr w:rsidR="008620BC" w:rsidRPr="00A73B4D" w:rsidSect="00B87E4B">
          <w:pgSz w:w="11900" w:h="16840"/>
          <w:pgMar w:top="1134" w:right="567" w:bottom="1134" w:left="1134" w:header="720" w:footer="720" w:gutter="0"/>
          <w:cols w:space="720"/>
          <w:noEndnote/>
        </w:sectPr>
      </w:pPr>
      <w:r w:rsidRPr="00A73B4D">
        <w:t>2-3-летн</w:t>
      </w:r>
      <w:r w:rsidRPr="00A73B4D">
        <w:rPr>
          <w:spacing w:val="1"/>
        </w:rPr>
        <w:t>и</w:t>
      </w:r>
      <w:r w:rsidRPr="00A73B4D">
        <w:t>е стандартные с</w:t>
      </w:r>
      <w:r w:rsidRPr="00A73B4D">
        <w:rPr>
          <w:spacing w:val="-2"/>
        </w:rPr>
        <w:t>е</w:t>
      </w:r>
      <w:r w:rsidRPr="00A73B4D">
        <w:rPr>
          <w:spacing w:val="1"/>
        </w:rPr>
        <w:t>я</w:t>
      </w:r>
      <w:r w:rsidRPr="00A73B4D">
        <w:t>н</w:t>
      </w:r>
      <w:r w:rsidRPr="00A73B4D">
        <w:rPr>
          <w:spacing w:val="1"/>
        </w:rPr>
        <w:t>ц</w:t>
      </w:r>
      <w:r w:rsidRPr="00A73B4D">
        <w:t xml:space="preserve">ы </w:t>
      </w:r>
      <w:r w:rsidRPr="00A73B4D">
        <w:rPr>
          <w:spacing w:val="-2"/>
        </w:rPr>
        <w:t>с</w:t>
      </w:r>
      <w:r w:rsidRPr="00A73B4D">
        <w:rPr>
          <w:spacing w:val="1"/>
        </w:rPr>
        <w:t>о</w:t>
      </w:r>
      <w:r w:rsidRPr="00A73B4D">
        <w:t>сн</w:t>
      </w:r>
      <w:r w:rsidRPr="00A73B4D">
        <w:rPr>
          <w:spacing w:val="1"/>
        </w:rPr>
        <w:t>ы</w:t>
      </w:r>
      <w:r w:rsidRPr="00A73B4D">
        <w:t>, тыс.шт. –</w:t>
      </w:r>
      <w:r w:rsidRPr="00A73B4D">
        <w:rPr>
          <w:spacing w:val="1"/>
        </w:rPr>
        <w:t xml:space="preserve"> 4,4</w:t>
      </w:r>
      <w:r w:rsidRPr="00A73B4D">
        <w:t xml:space="preserve"> </w:t>
      </w:r>
    </w:p>
    <w:p w14:paraId="7354A464" w14:textId="77777777" w:rsidR="008620BC" w:rsidRPr="00A73B4D" w:rsidRDefault="008620BC" w:rsidP="008620BC">
      <w:pPr>
        <w:pStyle w:val="ab"/>
        <w:spacing w:line="240" w:lineRule="auto"/>
        <w:ind w:firstLine="0"/>
      </w:pPr>
      <w:r w:rsidRPr="00A73B4D">
        <w:lastRenderedPageBreak/>
        <w:t xml:space="preserve">            Зон</w:t>
      </w:r>
      <w:r w:rsidRPr="00A73B4D">
        <w:rPr>
          <w:spacing w:val="-2"/>
        </w:rPr>
        <w:t>а</w:t>
      </w:r>
      <w:r w:rsidRPr="00A73B4D">
        <w:t>: х</w:t>
      </w:r>
      <w:r w:rsidRPr="00A73B4D">
        <w:rPr>
          <w:spacing w:val="-3"/>
        </w:rPr>
        <w:t>в</w:t>
      </w:r>
      <w:r w:rsidRPr="00A73B4D">
        <w:t>ойно-ш</w:t>
      </w:r>
      <w:r w:rsidRPr="00A73B4D">
        <w:rPr>
          <w:spacing w:val="-2"/>
        </w:rPr>
        <w:t>и</w:t>
      </w:r>
      <w:r w:rsidRPr="00A73B4D">
        <w:t>ро</w:t>
      </w:r>
      <w:r w:rsidRPr="00A73B4D">
        <w:rPr>
          <w:spacing w:val="-2"/>
        </w:rPr>
        <w:t>к</w:t>
      </w:r>
      <w:r w:rsidRPr="00A73B4D">
        <w:t>олиств</w:t>
      </w:r>
      <w:r w:rsidRPr="00A73B4D">
        <w:rPr>
          <w:spacing w:val="-2"/>
        </w:rPr>
        <w:t>е</w:t>
      </w:r>
      <w:r w:rsidRPr="00A73B4D">
        <w:t>нные ле</w:t>
      </w:r>
      <w:r w:rsidRPr="00A73B4D">
        <w:rPr>
          <w:spacing w:val="-2"/>
        </w:rPr>
        <w:t>с</w:t>
      </w:r>
      <w:r w:rsidRPr="00A73B4D">
        <w:t>а</w:t>
      </w:r>
    </w:p>
    <w:p w14:paraId="11337E1A" w14:textId="77777777" w:rsidR="008620BC" w:rsidRPr="00A73B4D" w:rsidRDefault="008620BC" w:rsidP="008620BC">
      <w:pPr>
        <w:pStyle w:val="ab"/>
        <w:spacing w:line="240" w:lineRule="auto"/>
      </w:pPr>
      <w:r w:rsidRPr="00A73B4D">
        <w:t>Рельеф:</w:t>
      </w:r>
      <w:r w:rsidRPr="00A73B4D">
        <w:rPr>
          <w:spacing w:val="-2"/>
        </w:rPr>
        <w:t xml:space="preserve"> </w:t>
      </w:r>
      <w:r w:rsidRPr="00A73B4D">
        <w:t>равнина</w:t>
      </w:r>
    </w:p>
    <w:p w14:paraId="7F7962F7" w14:textId="77777777" w:rsidR="008620BC" w:rsidRPr="00A73B4D" w:rsidRDefault="008620BC" w:rsidP="008620BC">
      <w:pPr>
        <w:pStyle w:val="ab"/>
        <w:spacing w:line="240" w:lineRule="auto"/>
      </w:pPr>
      <w:r w:rsidRPr="00A73B4D">
        <w:t>Меро</w:t>
      </w:r>
      <w:r w:rsidRPr="00A73B4D">
        <w:rPr>
          <w:spacing w:val="-2"/>
        </w:rPr>
        <w:t>п</w:t>
      </w:r>
      <w:r w:rsidRPr="00A73B4D">
        <w:t xml:space="preserve">риятие: </w:t>
      </w:r>
      <w:r w:rsidRPr="00A73B4D">
        <w:rPr>
          <w:spacing w:val="-2"/>
        </w:rPr>
        <w:t>с</w:t>
      </w:r>
      <w:r w:rsidRPr="00A73B4D">
        <w:t>о</w:t>
      </w:r>
      <w:r w:rsidRPr="00A73B4D">
        <w:rPr>
          <w:spacing w:val="-3"/>
        </w:rPr>
        <w:t>з</w:t>
      </w:r>
      <w:r w:rsidRPr="00A73B4D">
        <w:t>д</w:t>
      </w:r>
      <w:r w:rsidRPr="00A73B4D">
        <w:rPr>
          <w:spacing w:val="-2"/>
        </w:rPr>
        <w:t>а</w:t>
      </w:r>
      <w:r w:rsidRPr="00A73B4D">
        <w:t>ние ле</w:t>
      </w:r>
      <w:r w:rsidRPr="00A73B4D">
        <w:rPr>
          <w:spacing w:val="-2"/>
        </w:rPr>
        <w:t>с</w:t>
      </w:r>
      <w:r w:rsidRPr="00A73B4D">
        <w:t>ных к</w:t>
      </w:r>
      <w:r w:rsidRPr="00A73B4D">
        <w:rPr>
          <w:spacing w:val="-4"/>
        </w:rPr>
        <w:t>у</w:t>
      </w:r>
      <w:r w:rsidRPr="00A73B4D">
        <w:t>ль</w:t>
      </w:r>
      <w:r w:rsidRPr="00A73B4D">
        <w:rPr>
          <w:spacing w:val="2"/>
        </w:rPr>
        <w:t>т</w:t>
      </w:r>
      <w:r w:rsidRPr="00A73B4D">
        <w:rPr>
          <w:spacing w:val="-4"/>
        </w:rPr>
        <w:t>у</w:t>
      </w:r>
      <w:r w:rsidRPr="00A73B4D">
        <w:t>р</w:t>
      </w:r>
    </w:p>
    <w:p w14:paraId="6ED68E6C" w14:textId="77777777" w:rsidR="008620BC" w:rsidRPr="00A73B4D" w:rsidRDefault="008620BC" w:rsidP="008620BC">
      <w:pPr>
        <w:pStyle w:val="ab"/>
        <w:spacing w:line="240" w:lineRule="auto"/>
        <w:rPr>
          <w:b/>
        </w:rPr>
      </w:pPr>
      <w:r w:rsidRPr="00A73B4D">
        <w:rPr>
          <w:b/>
          <w:bCs/>
        </w:rPr>
        <w:t>№</w:t>
      </w:r>
      <w:r w:rsidRPr="00A73B4D">
        <w:rPr>
          <w:b/>
        </w:rPr>
        <w:t>5</w:t>
      </w:r>
      <w:r w:rsidRPr="00A73B4D">
        <w:rPr>
          <w:b/>
          <w:bCs/>
        </w:rPr>
        <w:t xml:space="preserve"> - </w:t>
      </w:r>
      <w:r w:rsidRPr="00A73B4D">
        <w:rPr>
          <w:b/>
        </w:rPr>
        <w:t>Искус</w:t>
      </w:r>
      <w:r w:rsidRPr="00A73B4D">
        <w:rPr>
          <w:b/>
          <w:spacing w:val="-2"/>
        </w:rPr>
        <w:t>с</w:t>
      </w:r>
      <w:r w:rsidRPr="00A73B4D">
        <w:rPr>
          <w:b/>
        </w:rPr>
        <w:t xml:space="preserve">твенное </w:t>
      </w:r>
      <w:r w:rsidRPr="00A73B4D">
        <w:rPr>
          <w:b/>
          <w:spacing w:val="26"/>
        </w:rPr>
        <w:t>л</w:t>
      </w:r>
      <w:r w:rsidRPr="00A73B4D">
        <w:rPr>
          <w:b/>
          <w:spacing w:val="-2"/>
        </w:rPr>
        <w:t>е</w:t>
      </w:r>
      <w:r w:rsidRPr="00A73B4D">
        <w:rPr>
          <w:b/>
        </w:rPr>
        <w:t>со</w:t>
      </w:r>
      <w:r w:rsidRPr="00A73B4D">
        <w:rPr>
          <w:b/>
          <w:spacing w:val="-3"/>
        </w:rPr>
        <w:t>в</w:t>
      </w:r>
      <w:r w:rsidRPr="00A73B4D">
        <w:rPr>
          <w:b/>
        </w:rPr>
        <w:t>ос</w:t>
      </w:r>
      <w:r w:rsidRPr="00A73B4D">
        <w:rPr>
          <w:b/>
          <w:spacing w:val="-2"/>
        </w:rPr>
        <w:t>с</w:t>
      </w:r>
      <w:r w:rsidRPr="00A73B4D">
        <w:rPr>
          <w:b/>
        </w:rPr>
        <w:t>та</w:t>
      </w:r>
      <w:r w:rsidRPr="00A73B4D">
        <w:rPr>
          <w:b/>
          <w:spacing w:val="-3"/>
        </w:rPr>
        <w:t>н</w:t>
      </w:r>
      <w:r w:rsidRPr="00A73B4D">
        <w:rPr>
          <w:b/>
        </w:rPr>
        <w:t xml:space="preserve">овление </w:t>
      </w:r>
      <w:r w:rsidRPr="00A73B4D">
        <w:rPr>
          <w:b/>
          <w:spacing w:val="23"/>
        </w:rPr>
        <w:t>м</w:t>
      </w:r>
      <w:r w:rsidRPr="00A73B4D">
        <w:rPr>
          <w:b/>
        </w:rPr>
        <w:t>еханизиро</w:t>
      </w:r>
      <w:r w:rsidRPr="00A73B4D">
        <w:rPr>
          <w:b/>
          <w:spacing w:val="-3"/>
        </w:rPr>
        <w:t>в</w:t>
      </w:r>
      <w:r w:rsidRPr="00A73B4D">
        <w:rPr>
          <w:b/>
        </w:rPr>
        <w:t>анной посадкой 2-3-л</w:t>
      </w:r>
      <w:r w:rsidRPr="00A73B4D">
        <w:rPr>
          <w:b/>
          <w:spacing w:val="-2"/>
        </w:rPr>
        <w:t>е</w:t>
      </w:r>
      <w:r w:rsidRPr="00A73B4D">
        <w:rPr>
          <w:b/>
        </w:rPr>
        <w:t xml:space="preserve">тних </w:t>
      </w:r>
      <w:r w:rsidRPr="00A73B4D">
        <w:rPr>
          <w:b/>
          <w:spacing w:val="-2"/>
        </w:rPr>
        <w:t>с</w:t>
      </w:r>
      <w:r w:rsidRPr="00A73B4D">
        <w:rPr>
          <w:b/>
        </w:rPr>
        <w:t>еянцев сосны в дно бо</w:t>
      </w:r>
      <w:r w:rsidRPr="00A73B4D">
        <w:rPr>
          <w:b/>
          <w:spacing w:val="-3"/>
        </w:rPr>
        <w:t>р</w:t>
      </w:r>
      <w:r w:rsidRPr="00A73B4D">
        <w:rPr>
          <w:b/>
        </w:rPr>
        <w:t>о</w:t>
      </w:r>
      <w:r w:rsidRPr="00A73B4D">
        <w:rPr>
          <w:b/>
          <w:spacing w:val="-2"/>
        </w:rPr>
        <w:t>з</w:t>
      </w:r>
      <w:r w:rsidRPr="00A73B4D">
        <w:rPr>
          <w:b/>
        </w:rPr>
        <w:t>ды</w:t>
      </w:r>
    </w:p>
    <w:p w14:paraId="3822A644" w14:textId="77777777" w:rsidR="008620BC" w:rsidRPr="00A73B4D" w:rsidRDefault="008620BC" w:rsidP="008620BC">
      <w:pPr>
        <w:pStyle w:val="ab"/>
        <w:spacing w:line="240" w:lineRule="auto"/>
      </w:pPr>
      <w:r w:rsidRPr="00A73B4D">
        <w:rPr>
          <w:u w:val="single"/>
        </w:rPr>
        <w:t>Тип</w:t>
      </w:r>
      <w:r w:rsidRPr="00A73B4D">
        <w:rPr>
          <w:spacing w:val="-58"/>
          <w:u w:val="single"/>
        </w:rPr>
        <w:t xml:space="preserve"> </w:t>
      </w:r>
      <w:r w:rsidRPr="00A73B4D">
        <w:rPr>
          <w:u w:val="single"/>
        </w:rPr>
        <w:t>лес</w:t>
      </w:r>
      <w:r w:rsidRPr="00A73B4D">
        <w:rPr>
          <w:spacing w:val="-2"/>
          <w:u w:val="single"/>
        </w:rPr>
        <w:t>а</w:t>
      </w:r>
      <w:r w:rsidRPr="00A73B4D">
        <w:rPr>
          <w:u w:val="single"/>
        </w:rPr>
        <w:t>:</w:t>
      </w:r>
      <w:r w:rsidRPr="00A73B4D">
        <w:rPr>
          <w:spacing w:val="13"/>
        </w:rPr>
        <w:t xml:space="preserve"> </w:t>
      </w:r>
      <w:r w:rsidRPr="00A73B4D">
        <w:rPr>
          <w:spacing w:val="-2"/>
        </w:rPr>
        <w:t>с</w:t>
      </w:r>
      <w:r w:rsidRPr="00A73B4D">
        <w:t>ос</w:t>
      </w:r>
      <w:r w:rsidRPr="00A73B4D">
        <w:rPr>
          <w:spacing w:val="-2"/>
        </w:rPr>
        <w:t>н</w:t>
      </w:r>
      <w:r w:rsidRPr="00A73B4D">
        <w:t>я</w:t>
      </w:r>
      <w:r w:rsidRPr="00A73B4D">
        <w:rPr>
          <w:spacing w:val="-2"/>
        </w:rPr>
        <w:t>к</w:t>
      </w:r>
      <w:r w:rsidRPr="00A73B4D">
        <w:t>и</w:t>
      </w:r>
      <w:r w:rsidRPr="00A73B4D">
        <w:rPr>
          <w:spacing w:val="13"/>
        </w:rPr>
        <w:t xml:space="preserve"> </w:t>
      </w:r>
      <w:r w:rsidRPr="00A73B4D">
        <w:t>и</w:t>
      </w:r>
      <w:r w:rsidRPr="00A73B4D">
        <w:rPr>
          <w:spacing w:val="10"/>
        </w:rPr>
        <w:t xml:space="preserve"> </w:t>
      </w:r>
      <w:r w:rsidRPr="00A73B4D">
        <w:t>ельни</w:t>
      </w:r>
      <w:r w:rsidRPr="00A73B4D">
        <w:rPr>
          <w:spacing w:val="-2"/>
        </w:rPr>
        <w:t>к</w:t>
      </w:r>
      <w:r w:rsidRPr="00A73B4D">
        <w:t>и</w:t>
      </w:r>
      <w:r w:rsidRPr="00A73B4D">
        <w:rPr>
          <w:spacing w:val="13"/>
        </w:rPr>
        <w:t xml:space="preserve"> </w:t>
      </w:r>
      <w:r w:rsidRPr="00A73B4D">
        <w:t>с</w:t>
      </w:r>
      <w:r w:rsidRPr="00A73B4D">
        <w:rPr>
          <w:spacing w:val="-4"/>
        </w:rPr>
        <w:t>у</w:t>
      </w:r>
      <w:r w:rsidRPr="00A73B4D">
        <w:t>хие</w:t>
      </w:r>
      <w:r w:rsidRPr="00A73B4D">
        <w:rPr>
          <w:spacing w:val="9"/>
        </w:rPr>
        <w:t xml:space="preserve"> </w:t>
      </w:r>
      <w:r w:rsidRPr="00A73B4D">
        <w:t>и</w:t>
      </w:r>
      <w:r w:rsidRPr="00A73B4D">
        <w:rPr>
          <w:spacing w:val="13"/>
        </w:rPr>
        <w:t xml:space="preserve"> </w:t>
      </w:r>
      <w:r w:rsidRPr="00A73B4D">
        <w:t>с</w:t>
      </w:r>
      <w:r w:rsidRPr="00A73B4D">
        <w:rPr>
          <w:spacing w:val="-3"/>
        </w:rPr>
        <w:t>в</w:t>
      </w:r>
      <w:r w:rsidRPr="00A73B4D">
        <w:t>ежие</w:t>
      </w:r>
      <w:r w:rsidRPr="00A73B4D">
        <w:rPr>
          <w:spacing w:val="12"/>
        </w:rPr>
        <w:t xml:space="preserve"> </w:t>
      </w:r>
      <w:r w:rsidRPr="00A73B4D">
        <w:rPr>
          <w:spacing w:val="-3"/>
        </w:rPr>
        <w:t>л</w:t>
      </w:r>
      <w:r w:rsidRPr="00A73B4D">
        <w:t>иш</w:t>
      </w:r>
      <w:r w:rsidRPr="00A73B4D">
        <w:rPr>
          <w:spacing w:val="-2"/>
        </w:rPr>
        <w:t>а</w:t>
      </w:r>
      <w:r w:rsidRPr="00A73B4D">
        <w:t>йни</w:t>
      </w:r>
      <w:r w:rsidRPr="00A73B4D">
        <w:rPr>
          <w:spacing w:val="-2"/>
        </w:rPr>
        <w:t>к</w:t>
      </w:r>
      <w:r w:rsidRPr="00A73B4D">
        <w:t>овые,</w:t>
      </w:r>
      <w:r w:rsidRPr="00A73B4D">
        <w:rPr>
          <w:spacing w:val="11"/>
        </w:rPr>
        <w:t xml:space="preserve"> </w:t>
      </w:r>
      <w:r w:rsidRPr="00A73B4D">
        <w:t>бр</w:t>
      </w:r>
      <w:r w:rsidRPr="00A73B4D">
        <w:rPr>
          <w:spacing w:val="-4"/>
        </w:rPr>
        <w:t>у</w:t>
      </w:r>
      <w:r w:rsidRPr="00A73B4D">
        <w:t xml:space="preserve">сничные, </w:t>
      </w:r>
      <w:r w:rsidRPr="00A73B4D">
        <w:rPr>
          <w:spacing w:val="-2"/>
        </w:rPr>
        <w:t>к</w:t>
      </w:r>
      <w:r w:rsidRPr="00A73B4D">
        <w:t>исличные</w:t>
      </w:r>
      <w:r w:rsidRPr="00A73B4D">
        <w:rPr>
          <w:spacing w:val="-3"/>
        </w:rPr>
        <w:t xml:space="preserve"> </w:t>
      </w:r>
      <w:r w:rsidRPr="00A73B4D">
        <w:t>и близкие к</w:t>
      </w:r>
      <w:r w:rsidRPr="00A73B4D">
        <w:rPr>
          <w:spacing w:val="-2"/>
        </w:rPr>
        <w:t xml:space="preserve"> </w:t>
      </w:r>
      <w:r w:rsidRPr="00A73B4D">
        <w:t xml:space="preserve">ним типы </w:t>
      </w:r>
      <w:r w:rsidRPr="00A73B4D">
        <w:rPr>
          <w:spacing w:val="-3"/>
        </w:rPr>
        <w:t>л</w:t>
      </w:r>
      <w:r w:rsidRPr="00A73B4D">
        <w:t>еса</w:t>
      </w:r>
    </w:p>
    <w:p w14:paraId="2451613C" w14:textId="77777777" w:rsidR="008620BC" w:rsidRPr="00A73B4D" w:rsidRDefault="008620BC" w:rsidP="008620BC">
      <w:pPr>
        <w:pStyle w:val="ab"/>
        <w:spacing w:line="240" w:lineRule="auto"/>
      </w:pPr>
      <w:r w:rsidRPr="00A73B4D">
        <w:rPr>
          <w:u w:val="single"/>
        </w:rPr>
        <w:t>Категория земель:</w:t>
      </w:r>
      <w:r w:rsidRPr="00A73B4D">
        <w:rPr>
          <w:spacing w:val="-2"/>
        </w:rPr>
        <w:t xml:space="preserve"> с</w:t>
      </w:r>
      <w:r w:rsidRPr="00A73B4D">
        <w:t>вежая выр</w:t>
      </w:r>
      <w:r w:rsidRPr="00A73B4D">
        <w:rPr>
          <w:spacing w:val="-4"/>
        </w:rPr>
        <w:t>у</w:t>
      </w:r>
      <w:r w:rsidRPr="00A73B4D">
        <w:t>бка</w:t>
      </w:r>
    </w:p>
    <w:tbl>
      <w:tblPr>
        <w:tblW w:w="11202" w:type="dxa"/>
        <w:tblInd w:w="247" w:type="dxa"/>
        <w:tblLayout w:type="fixed"/>
        <w:tblCellMar>
          <w:left w:w="0" w:type="dxa"/>
          <w:right w:w="0" w:type="dxa"/>
        </w:tblCellMar>
        <w:tblLook w:val="0000" w:firstRow="0" w:lastRow="0" w:firstColumn="0" w:lastColumn="0" w:noHBand="0" w:noVBand="0"/>
      </w:tblPr>
      <w:tblGrid>
        <w:gridCol w:w="467"/>
        <w:gridCol w:w="4545"/>
        <w:gridCol w:w="1433"/>
        <w:gridCol w:w="1276"/>
        <w:gridCol w:w="1276"/>
        <w:gridCol w:w="1109"/>
        <w:gridCol w:w="1096"/>
      </w:tblGrid>
      <w:tr w:rsidR="008620BC" w:rsidRPr="00A73B4D" w14:paraId="7A89B0E3" w14:textId="77777777" w:rsidTr="00B87E4B">
        <w:trPr>
          <w:gridAfter w:val="1"/>
          <w:wAfter w:w="1096" w:type="dxa"/>
          <w:trHeight w:val="671"/>
        </w:trPr>
        <w:tc>
          <w:tcPr>
            <w:tcW w:w="467" w:type="dxa"/>
            <w:vMerge w:val="restart"/>
            <w:tcBorders>
              <w:top w:val="single" w:sz="4" w:space="0" w:color="000000"/>
              <w:left w:val="single" w:sz="4" w:space="0" w:color="000000"/>
              <w:bottom w:val="single" w:sz="4" w:space="0" w:color="000000"/>
              <w:right w:val="single" w:sz="4" w:space="0" w:color="000000"/>
            </w:tcBorders>
            <w:vAlign w:val="center"/>
          </w:tcPr>
          <w:p w14:paraId="610C0F2A" w14:textId="77777777" w:rsidR="008620BC" w:rsidRPr="00A73B4D" w:rsidRDefault="008620BC" w:rsidP="00B87E4B">
            <w:pPr>
              <w:pStyle w:val="a5"/>
              <w:jc w:val="center"/>
              <w:rPr>
                <w:sz w:val="20"/>
                <w:szCs w:val="20"/>
              </w:rPr>
            </w:pPr>
            <w:r w:rsidRPr="00A73B4D">
              <w:rPr>
                <w:sz w:val="20"/>
                <w:szCs w:val="20"/>
              </w:rPr>
              <w:t>№</w:t>
            </w:r>
          </w:p>
          <w:p w14:paraId="26AEAC54" w14:textId="77777777" w:rsidR="008620BC" w:rsidRPr="00A73B4D" w:rsidRDefault="008620BC" w:rsidP="00B87E4B">
            <w:pPr>
              <w:pStyle w:val="a5"/>
              <w:jc w:val="center"/>
              <w:rPr>
                <w:sz w:val="20"/>
                <w:szCs w:val="20"/>
              </w:rPr>
            </w:pPr>
            <w:r w:rsidRPr="00A73B4D">
              <w:rPr>
                <w:sz w:val="20"/>
                <w:szCs w:val="20"/>
              </w:rPr>
              <w:t>п.п.</w:t>
            </w:r>
          </w:p>
        </w:tc>
        <w:tc>
          <w:tcPr>
            <w:tcW w:w="4545" w:type="dxa"/>
            <w:vMerge w:val="restart"/>
            <w:tcBorders>
              <w:top w:val="single" w:sz="4" w:space="0" w:color="000000"/>
              <w:left w:val="single" w:sz="4" w:space="0" w:color="000000"/>
              <w:bottom w:val="single" w:sz="4" w:space="0" w:color="000000"/>
              <w:right w:val="single" w:sz="4" w:space="0" w:color="000000"/>
            </w:tcBorders>
            <w:vAlign w:val="center"/>
          </w:tcPr>
          <w:p w14:paraId="1615E5D7" w14:textId="77777777" w:rsidR="008620BC" w:rsidRPr="00A73B4D" w:rsidRDefault="008620BC" w:rsidP="00B87E4B">
            <w:pPr>
              <w:pStyle w:val="a5"/>
              <w:jc w:val="center"/>
              <w:rPr>
                <w:sz w:val="20"/>
                <w:szCs w:val="20"/>
              </w:rPr>
            </w:pPr>
            <w:r w:rsidRPr="00A73B4D">
              <w:rPr>
                <w:sz w:val="20"/>
                <w:szCs w:val="20"/>
              </w:rPr>
              <w:t>Виды работ</w:t>
            </w:r>
          </w:p>
        </w:tc>
        <w:tc>
          <w:tcPr>
            <w:tcW w:w="1433" w:type="dxa"/>
            <w:vMerge w:val="restart"/>
            <w:tcBorders>
              <w:top w:val="single" w:sz="4" w:space="0" w:color="000000"/>
              <w:left w:val="single" w:sz="4" w:space="0" w:color="000000"/>
              <w:right w:val="single" w:sz="4" w:space="0" w:color="000000"/>
            </w:tcBorders>
          </w:tcPr>
          <w:p w14:paraId="611F1BFB" w14:textId="77777777" w:rsidR="008620BC" w:rsidRPr="00A73B4D" w:rsidRDefault="008620BC" w:rsidP="00B87E4B">
            <w:pPr>
              <w:pStyle w:val="a5"/>
              <w:jc w:val="center"/>
              <w:rPr>
                <w:sz w:val="20"/>
                <w:szCs w:val="20"/>
              </w:rPr>
            </w:pPr>
            <w:r w:rsidRPr="00A73B4D">
              <w:rPr>
                <w:sz w:val="20"/>
                <w:szCs w:val="20"/>
                <w:lang w:val="ru-RU"/>
              </w:rPr>
              <w:t>Срок выполнения, месяц</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14:paraId="018152D7" w14:textId="77777777" w:rsidR="008620BC" w:rsidRPr="00A73B4D" w:rsidRDefault="008620BC" w:rsidP="00B87E4B">
            <w:pPr>
              <w:pStyle w:val="a5"/>
              <w:jc w:val="center"/>
              <w:rPr>
                <w:sz w:val="20"/>
                <w:szCs w:val="20"/>
              </w:rPr>
            </w:pPr>
            <w:r w:rsidRPr="00A73B4D">
              <w:rPr>
                <w:sz w:val="20"/>
                <w:szCs w:val="20"/>
              </w:rPr>
              <w:t>Объем на единицу</w:t>
            </w:r>
          </w:p>
        </w:tc>
        <w:tc>
          <w:tcPr>
            <w:tcW w:w="2385" w:type="dxa"/>
            <w:gridSpan w:val="2"/>
            <w:tcBorders>
              <w:top w:val="single" w:sz="4" w:space="0" w:color="000000"/>
              <w:left w:val="single" w:sz="4" w:space="0" w:color="000000"/>
              <w:bottom w:val="single" w:sz="4" w:space="0" w:color="000000"/>
              <w:right w:val="single" w:sz="4" w:space="0" w:color="000000"/>
            </w:tcBorders>
            <w:vAlign w:val="center"/>
          </w:tcPr>
          <w:p w14:paraId="5953AFBC" w14:textId="77777777" w:rsidR="008620BC" w:rsidRPr="00A73B4D" w:rsidRDefault="008620BC" w:rsidP="00B87E4B">
            <w:pPr>
              <w:pStyle w:val="a5"/>
              <w:jc w:val="center"/>
              <w:rPr>
                <w:sz w:val="20"/>
                <w:szCs w:val="20"/>
              </w:rPr>
            </w:pPr>
            <w:r w:rsidRPr="00A73B4D">
              <w:rPr>
                <w:sz w:val="20"/>
                <w:szCs w:val="20"/>
              </w:rPr>
              <w:t>Применяемые на работах</w:t>
            </w:r>
          </w:p>
        </w:tc>
      </w:tr>
      <w:tr w:rsidR="008620BC" w:rsidRPr="00A73B4D" w14:paraId="195E6275" w14:textId="77777777" w:rsidTr="00B87E4B">
        <w:trPr>
          <w:gridAfter w:val="1"/>
          <w:wAfter w:w="1096" w:type="dxa"/>
          <w:trHeight w:val="20"/>
        </w:trPr>
        <w:tc>
          <w:tcPr>
            <w:tcW w:w="467" w:type="dxa"/>
            <w:vMerge/>
            <w:tcBorders>
              <w:top w:val="single" w:sz="4" w:space="0" w:color="000000"/>
              <w:left w:val="single" w:sz="4" w:space="0" w:color="000000"/>
              <w:bottom w:val="single" w:sz="4" w:space="0" w:color="000000"/>
              <w:right w:val="single" w:sz="4" w:space="0" w:color="000000"/>
            </w:tcBorders>
            <w:vAlign w:val="center"/>
          </w:tcPr>
          <w:p w14:paraId="0F53E7DC" w14:textId="77777777" w:rsidR="008620BC" w:rsidRPr="00A73B4D" w:rsidRDefault="008620BC" w:rsidP="00B87E4B">
            <w:pPr>
              <w:pStyle w:val="a5"/>
              <w:jc w:val="center"/>
              <w:rPr>
                <w:sz w:val="20"/>
                <w:szCs w:val="20"/>
              </w:rPr>
            </w:pPr>
          </w:p>
        </w:tc>
        <w:tc>
          <w:tcPr>
            <w:tcW w:w="4545" w:type="dxa"/>
            <w:vMerge/>
            <w:tcBorders>
              <w:top w:val="single" w:sz="4" w:space="0" w:color="000000"/>
              <w:left w:val="single" w:sz="4" w:space="0" w:color="000000"/>
              <w:bottom w:val="single" w:sz="4" w:space="0" w:color="000000"/>
              <w:right w:val="single" w:sz="4" w:space="0" w:color="000000"/>
            </w:tcBorders>
            <w:vAlign w:val="center"/>
          </w:tcPr>
          <w:p w14:paraId="20F28BE9" w14:textId="77777777" w:rsidR="008620BC" w:rsidRPr="00A73B4D" w:rsidRDefault="008620BC" w:rsidP="00B87E4B">
            <w:pPr>
              <w:pStyle w:val="a5"/>
              <w:jc w:val="center"/>
              <w:rPr>
                <w:sz w:val="20"/>
                <w:szCs w:val="20"/>
              </w:rPr>
            </w:pPr>
          </w:p>
        </w:tc>
        <w:tc>
          <w:tcPr>
            <w:tcW w:w="1433" w:type="dxa"/>
            <w:vMerge/>
            <w:tcBorders>
              <w:left w:val="single" w:sz="4" w:space="0" w:color="000000"/>
              <w:bottom w:val="single" w:sz="4" w:space="0" w:color="000000"/>
              <w:right w:val="single" w:sz="4" w:space="0" w:color="000000"/>
            </w:tcBorders>
          </w:tcPr>
          <w:p w14:paraId="13EE2AD6" w14:textId="77777777" w:rsidR="008620BC" w:rsidRPr="00A73B4D" w:rsidRDefault="008620BC" w:rsidP="00B87E4B">
            <w:pPr>
              <w:pStyle w:val="a5"/>
              <w:jc w:val="center"/>
              <w:rPr>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14:paraId="32EE0845" w14:textId="77777777" w:rsidR="008620BC" w:rsidRPr="00A73B4D" w:rsidRDefault="008620BC" w:rsidP="00B87E4B">
            <w:pPr>
              <w:pStyle w:val="a5"/>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0BFFF34" w14:textId="77777777" w:rsidR="008620BC" w:rsidRPr="00A73B4D" w:rsidRDefault="008620BC" w:rsidP="00B87E4B">
            <w:pPr>
              <w:pStyle w:val="a5"/>
              <w:jc w:val="center"/>
              <w:rPr>
                <w:sz w:val="20"/>
                <w:szCs w:val="20"/>
              </w:rPr>
            </w:pPr>
            <w:r w:rsidRPr="00A73B4D">
              <w:rPr>
                <w:sz w:val="20"/>
                <w:szCs w:val="20"/>
              </w:rPr>
              <w:t>машины и</w:t>
            </w:r>
          </w:p>
          <w:p w14:paraId="10AE5A51" w14:textId="77777777" w:rsidR="008620BC" w:rsidRPr="00A73B4D" w:rsidRDefault="008620BC" w:rsidP="00B87E4B">
            <w:pPr>
              <w:pStyle w:val="a5"/>
              <w:jc w:val="center"/>
              <w:rPr>
                <w:sz w:val="20"/>
                <w:szCs w:val="20"/>
              </w:rPr>
            </w:pPr>
            <w:r w:rsidRPr="00A73B4D">
              <w:rPr>
                <w:sz w:val="20"/>
                <w:szCs w:val="20"/>
              </w:rPr>
              <w:t>механизмы</w:t>
            </w:r>
          </w:p>
        </w:tc>
        <w:tc>
          <w:tcPr>
            <w:tcW w:w="1109" w:type="dxa"/>
            <w:tcBorders>
              <w:top w:val="single" w:sz="4" w:space="0" w:color="000000"/>
              <w:left w:val="single" w:sz="4" w:space="0" w:color="000000"/>
              <w:bottom w:val="single" w:sz="4" w:space="0" w:color="000000"/>
              <w:right w:val="single" w:sz="4" w:space="0" w:color="000000"/>
            </w:tcBorders>
            <w:vAlign w:val="center"/>
          </w:tcPr>
          <w:p w14:paraId="0BCB829C" w14:textId="77777777" w:rsidR="008620BC" w:rsidRPr="00A73B4D" w:rsidRDefault="008620BC" w:rsidP="00B87E4B">
            <w:pPr>
              <w:pStyle w:val="a5"/>
              <w:jc w:val="center"/>
              <w:rPr>
                <w:sz w:val="20"/>
                <w:szCs w:val="20"/>
              </w:rPr>
            </w:pPr>
            <w:r w:rsidRPr="00A73B4D">
              <w:rPr>
                <w:sz w:val="20"/>
                <w:szCs w:val="20"/>
              </w:rPr>
              <w:t>орудия</w:t>
            </w:r>
          </w:p>
        </w:tc>
      </w:tr>
      <w:tr w:rsidR="008620BC" w:rsidRPr="00A73B4D" w14:paraId="03D7548B" w14:textId="77777777" w:rsidTr="00B87E4B">
        <w:trPr>
          <w:trHeight w:val="20"/>
        </w:trPr>
        <w:tc>
          <w:tcPr>
            <w:tcW w:w="467" w:type="dxa"/>
            <w:tcBorders>
              <w:top w:val="single" w:sz="4" w:space="0" w:color="000000"/>
              <w:left w:val="single" w:sz="4" w:space="0" w:color="000000"/>
              <w:bottom w:val="single" w:sz="4" w:space="0" w:color="000000"/>
              <w:right w:val="single" w:sz="4" w:space="0" w:color="000000"/>
            </w:tcBorders>
          </w:tcPr>
          <w:p w14:paraId="54F3D66E" w14:textId="77777777" w:rsidR="008620BC" w:rsidRPr="00A73B4D" w:rsidRDefault="008620BC" w:rsidP="00B87E4B">
            <w:pPr>
              <w:pStyle w:val="a5"/>
              <w:jc w:val="center"/>
              <w:rPr>
                <w:b/>
                <w:sz w:val="20"/>
                <w:szCs w:val="20"/>
              </w:rPr>
            </w:pPr>
            <w:r w:rsidRPr="00A73B4D">
              <w:rPr>
                <w:b/>
                <w:bCs/>
                <w:sz w:val="20"/>
                <w:szCs w:val="20"/>
              </w:rPr>
              <w:t>1</w:t>
            </w:r>
          </w:p>
        </w:tc>
        <w:tc>
          <w:tcPr>
            <w:tcW w:w="4545" w:type="dxa"/>
            <w:tcBorders>
              <w:top w:val="single" w:sz="4" w:space="0" w:color="000000"/>
              <w:left w:val="single" w:sz="4" w:space="0" w:color="000000"/>
              <w:bottom w:val="single" w:sz="4" w:space="0" w:color="000000"/>
              <w:right w:val="single" w:sz="4" w:space="0" w:color="000000"/>
            </w:tcBorders>
          </w:tcPr>
          <w:p w14:paraId="29760F15" w14:textId="77777777" w:rsidR="008620BC" w:rsidRPr="00A73B4D" w:rsidRDefault="008620BC" w:rsidP="00B87E4B">
            <w:pPr>
              <w:pStyle w:val="a5"/>
              <w:jc w:val="center"/>
              <w:rPr>
                <w:b/>
                <w:sz w:val="20"/>
                <w:szCs w:val="20"/>
              </w:rPr>
            </w:pPr>
            <w:r w:rsidRPr="00A73B4D">
              <w:rPr>
                <w:b/>
                <w:bCs/>
                <w:sz w:val="20"/>
                <w:szCs w:val="20"/>
              </w:rPr>
              <w:t>2</w:t>
            </w:r>
          </w:p>
        </w:tc>
        <w:tc>
          <w:tcPr>
            <w:tcW w:w="1433" w:type="dxa"/>
            <w:tcBorders>
              <w:top w:val="single" w:sz="4" w:space="0" w:color="000000"/>
              <w:left w:val="single" w:sz="4" w:space="0" w:color="000000"/>
              <w:bottom w:val="single" w:sz="4" w:space="0" w:color="000000"/>
              <w:right w:val="single" w:sz="4" w:space="0" w:color="000000"/>
            </w:tcBorders>
          </w:tcPr>
          <w:p w14:paraId="312D594B" w14:textId="77777777" w:rsidR="008620BC" w:rsidRPr="00A73B4D" w:rsidRDefault="008620BC" w:rsidP="00B87E4B">
            <w:pPr>
              <w:pStyle w:val="a5"/>
              <w:jc w:val="center"/>
              <w:rPr>
                <w:b/>
                <w:bCs/>
                <w:sz w:val="20"/>
                <w:szCs w:val="20"/>
                <w:lang w:val="ru-RU"/>
              </w:rPr>
            </w:pPr>
            <w:r w:rsidRPr="00A73B4D">
              <w:rPr>
                <w:b/>
                <w:bCs/>
                <w:sz w:val="20"/>
                <w:szCs w:val="20"/>
                <w:lang w:val="ru-RU"/>
              </w:rPr>
              <w:t>3</w:t>
            </w:r>
          </w:p>
        </w:tc>
        <w:tc>
          <w:tcPr>
            <w:tcW w:w="1276" w:type="dxa"/>
            <w:tcBorders>
              <w:top w:val="single" w:sz="4" w:space="0" w:color="000000"/>
              <w:left w:val="single" w:sz="4" w:space="0" w:color="000000"/>
              <w:bottom w:val="single" w:sz="4" w:space="0" w:color="000000"/>
              <w:right w:val="single" w:sz="4" w:space="0" w:color="000000"/>
            </w:tcBorders>
          </w:tcPr>
          <w:p w14:paraId="33C762B8" w14:textId="77777777" w:rsidR="008620BC" w:rsidRPr="00A73B4D" w:rsidRDefault="008620BC" w:rsidP="00B87E4B">
            <w:pPr>
              <w:pStyle w:val="a5"/>
              <w:jc w:val="center"/>
              <w:rPr>
                <w:b/>
                <w:sz w:val="20"/>
                <w:szCs w:val="20"/>
                <w:lang w:val="ru-RU"/>
              </w:rPr>
            </w:pPr>
            <w:r w:rsidRPr="00A73B4D">
              <w:rPr>
                <w:b/>
                <w:sz w:val="20"/>
                <w:szCs w:val="20"/>
                <w:lang w:val="ru-RU"/>
              </w:rPr>
              <w:t>4</w:t>
            </w:r>
          </w:p>
        </w:tc>
        <w:tc>
          <w:tcPr>
            <w:tcW w:w="1276" w:type="dxa"/>
            <w:tcBorders>
              <w:top w:val="single" w:sz="4" w:space="0" w:color="000000"/>
              <w:left w:val="single" w:sz="4" w:space="0" w:color="000000"/>
              <w:bottom w:val="single" w:sz="4" w:space="0" w:color="000000"/>
              <w:right w:val="single" w:sz="4" w:space="0" w:color="000000"/>
            </w:tcBorders>
          </w:tcPr>
          <w:p w14:paraId="032309D5" w14:textId="77777777" w:rsidR="008620BC" w:rsidRPr="00A73B4D" w:rsidRDefault="008620BC" w:rsidP="00B87E4B">
            <w:pPr>
              <w:pStyle w:val="a5"/>
              <w:jc w:val="center"/>
              <w:rPr>
                <w:b/>
                <w:sz w:val="20"/>
                <w:szCs w:val="20"/>
                <w:lang w:val="ru-RU"/>
              </w:rPr>
            </w:pPr>
            <w:r w:rsidRPr="00A73B4D">
              <w:rPr>
                <w:b/>
                <w:sz w:val="20"/>
                <w:szCs w:val="20"/>
                <w:lang w:val="ru-RU"/>
              </w:rPr>
              <w:t>5</w:t>
            </w:r>
          </w:p>
        </w:tc>
        <w:tc>
          <w:tcPr>
            <w:tcW w:w="1109" w:type="dxa"/>
            <w:tcBorders>
              <w:top w:val="single" w:sz="4" w:space="0" w:color="000000"/>
              <w:left w:val="single" w:sz="4" w:space="0" w:color="000000"/>
              <w:bottom w:val="single" w:sz="4" w:space="0" w:color="000000"/>
              <w:right w:val="single" w:sz="4" w:space="0" w:color="000000"/>
            </w:tcBorders>
          </w:tcPr>
          <w:p w14:paraId="723CF3D0" w14:textId="77777777" w:rsidR="008620BC" w:rsidRPr="00A73B4D" w:rsidRDefault="008620BC" w:rsidP="00B87E4B">
            <w:pPr>
              <w:pStyle w:val="a5"/>
              <w:ind w:left="0"/>
              <w:jc w:val="center"/>
              <w:rPr>
                <w:b/>
                <w:sz w:val="20"/>
                <w:szCs w:val="20"/>
                <w:lang w:val="ru-RU"/>
              </w:rPr>
            </w:pPr>
            <w:r w:rsidRPr="00A73B4D">
              <w:rPr>
                <w:b/>
                <w:sz w:val="20"/>
                <w:szCs w:val="20"/>
                <w:lang w:val="ru-RU"/>
              </w:rPr>
              <w:t>6</w:t>
            </w:r>
          </w:p>
        </w:tc>
        <w:tc>
          <w:tcPr>
            <w:tcW w:w="1096" w:type="dxa"/>
          </w:tcPr>
          <w:p w14:paraId="27625EB0" w14:textId="77777777" w:rsidR="008620BC" w:rsidRPr="00A73B4D" w:rsidRDefault="008620BC" w:rsidP="00B87E4B">
            <w:pPr>
              <w:pStyle w:val="a5"/>
              <w:ind w:left="0"/>
              <w:jc w:val="center"/>
              <w:rPr>
                <w:b/>
                <w:szCs w:val="22"/>
                <w:lang w:val="ru-RU"/>
              </w:rPr>
            </w:pPr>
            <w:r w:rsidRPr="00A73B4D">
              <w:rPr>
                <w:b/>
                <w:szCs w:val="22"/>
                <w:lang w:val="ru-RU"/>
              </w:rPr>
              <w:t>7</w:t>
            </w:r>
          </w:p>
        </w:tc>
      </w:tr>
      <w:tr w:rsidR="008620BC" w:rsidRPr="00A73B4D" w14:paraId="23FE6E47" w14:textId="77777777" w:rsidTr="00B87E4B">
        <w:trPr>
          <w:gridAfter w:val="1"/>
          <w:wAfter w:w="1096" w:type="dxa"/>
          <w:trHeight w:val="20"/>
        </w:trPr>
        <w:tc>
          <w:tcPr>
            <w:tcW w:w="467" w:type="dxa"/>
            <w:tcBorders>
              <w:top w:val="single" w:sz="4" w:space="0" w:color="000000"/>
              <w:left w:val="single" w:sz="4" w:space="0" w:color="000000"/>
              <w:bottom w:val="single" w:sz="4" w:space="0" w:color="000000"/>
              <w:right w:val="single" w:sz="4" w:space="0" w:color="000000"/>
            </w:tcBorders>
          </w:tcPr>
          <w:p w14:paraId="76D2FA5C" w14:textId="77777777" w:rsidR="008620BC" w:rsidRPr="00A73B4D" w:rsidRDefault="008620BC" w:rsidP="00B87E4B">
            <w:pPr>
              <w:pStyle w:val="a5"/>
              <w:rPr>
                <w:sz w:val="20"/>
                <w:szCs w:val="20"/>
              </w:rPr>
            </w:pPr>
            <w:r w:rsidRPr="00A73B4D">
              <w:rPr>
                <w:sz w:val="20"/>
                <w:szCs w:val="20"/>
              </w:rPr>
              <w:t>1</w:t>
            </w:r>
          </w:p>
        </w:tc>
        <w:tc>
          <w:tcPr>
            <w:tcW w:w="4545" w:type="dxa"/>
            <w:tcBorders>
              <w:top w:val="single" w:sz="4" w:space="0" w:color="000000"/>
              <w:left w:val="single" w:sz="4" w:space="0" w:color="000000"/>
              <w:bottom w:val="single" w:sz="4" w:space="0" w:color="000000"/>
              <w:right w:val="single" w:sz="4" w:space="0" w:color="000000"/>
            </w:tcBorders>
          </w:tcPr>
          <w:p w14:paraId="16DB9F86" w14:textId="77777777" w:rsidR="008620BC" w:rsidRPr="00A73B4D" w:rsidRDefault="008620BC" w:rsidP="00B87E4B">
            <w:pPr>
              <w:pStyle w:val="a5"/>
              <w:ind w:right="151"/>
              <w:rPr>
                <w:sz w:val="20"/>
                <w:szCs w:val="20"/>
                <w:lang w:val="ru-RU"/>
              </w:rPr>
            </w:pPr>
            <w:r w:rsidRPr="00A73B4D">
              <w:rPr>
                <w:sz w:val="20"/>
                <w:szCs w:val="20"/>
                <w:lang w:val="ru-RU"/>
              </w:rPr>
              <w:t>Бороздование с расстоянием между центрами борозд 3 м, га</w:t>
            </w:r>
          </w:p>
        </w:tc>
        <w:tc>
          <w:tcPr>
            <w:tcW w:w="1433" w:type="dxa"/>
            <w:tcBorders>
              <w:top w:val="single" w:sz="4" w:space="0" w:color="000000"/>
              <w:left w:val="single" w:sz="4" w:space="0" w:color="000000"/>
              <w:bottom w:val="single" w:sz="4" w:space="0" w:color="000000"/>
              <w:right w:val="single" w:sz="4" w:space="0" w:color="000000"/>
            </w:tcBorders>
          </w:tcPr>
          <w:p w14:paraId="02839427" w14:textId="77777777" w:rsidR="008620BC" w:rsidRPr="00A73B4D" w:rsidRDefault="008620BC" w:rsidP="00B87E4B">
            <w:pPr>
              <w:pStyle w:val="a5"/>
              <w:jc w:val="center"/>
              <w:rPr>
                <w:sz w:val="18"/>
                <w:szCs w:val="18"/>
                <w:lang w:val="ru-RU"/>
              </w:rPr>
            </w:pPr>
            <w:r w:rsidRPr="00A73B4D">
              <w:rPr>
                <w:sz w:val="18"/>
                <w:szCs w:val="18"/>
                <w:lang w:val="ru-RU"/>
              </w:rPr>
              <w:t>Август-октябрь года, предшествующего посадке лесных культур</w:t>
            </w:r>
          </w:p>
        </w:tc>
        <w:tc>
          <w:tcPr>
            <w:tcW w:w="1276" w:type="dxa"/>
            <w:tcBorders>
              <w:top w:val="single" w:sz="4" w:space="0" w:color="000000"/>
              <w:left w:val="single" w:sz="4" w:space="0" w:color="000000"/>
              <w:bottom w:val="single" w:sz="4" w:space="0" w:color="000000"/>
              <w:right w:val="single" w:sz="4" w:space="0" w:color="000000"/>
            </w:tcBorders>
          </w:tcPr>
          <w:p w14:paraId="0CD73FB0" w14:textId="77777777" w:rsidR="008620BC" w:rsidRPr="00A73B4D" w:rsidRDefault="008620BC" w:rsidP="00B87E4B">
            <w:pPr>
              <w:pStyle w:val="a5"/>
              <w:rPr>
                <w:sz w:val="20"/>
                <w:szCs w:val="20"/>
              </w:rPr>
            </w:pPr>
            <w:r w:rsidRPr="00A73B4D">
              <w:rPr>
                <w:sz w:val="20"/>
                <w:szCs w:val="20"/>
              </w:rPr>
              <w:t>1,00</w:t>
            </w:r>
          </w:p>
        </w:tc>
        <w:tc>
          <w:tcPr>
            <w:tcW w:w="1276" w:type="dxa"/>
            <w:tcBorders>
              <w:top w:val="single" w:sz="4" w:space="0" w:color="000000"/>
              <w:left w:val="single" w:sz="4" w:space="0" w:color="000000"/>
              <w:bottom w:val="single" w:sz="4" w:space="0" w:color="000000"/>
              <w:right w:val="single" w:sz="4" w:space="0" w:color="000000"/>
            </w:tcBorders>
          </w:tcPr>
          <w:p w14:paraId="38B2FA2A" w14:textId="77777777" w:rsidR="008620BC" w:rsidRPr="00B40745" w:rsidRDefault="008620BC" w:rsidP="00B87E4B">
            <w:pPr>
              <w:pStyle w:val="a5"/>
              <w:rPr>
                <w:sz w:val="20"/>
                <w:szCs w:val="20"/>
                <w:lang w:val="ru-RU"/>
              </w:rPr>
            </w:pPr>
            <w:r w:rsidRPr="00B40745">
              <w:rPr>
                <w:sz w:val="20"/>
                <w:szCs w:val="20"/>
                <w:lang w:val="ru-RU"/>
              </w:rPr>
              <w:t>ЛХТ-55</w:t>
            </w:r>
          </w:p>
          <w:p w14:paraId="4533E2B5" w14:textId="028542C4" w:rsidR="008620BC" w:rsidRPr="00B40745" w:rsidRDefault="008620BC" w:rsidP="00B87E4B">
            <w:pPr>
              <w:pStyle w:val="a5"/>
              <w:rPr>
                <w:sz w:val="20"/>
                <w:szCs w:val="20"/>
                <w:lang w:val="ru-RU"/>
              </w:rPr>
            </w:pPr>
            <w:r w:rsidRPr="00B40745">
              <w:rPr>
                <w:sz w:val="20"/>
                <w:szCs w:val="20"/>
                <w:lang w:val="ru-RU"/>
              </w:rPr>
              <w:t>(ТДТ-55</w:t>
            </w:r>
            <w:r w:rsidRPr="00A73B4D">
              <w:rPr>
                <w:sz w:val="20"/>
                <w:szCs w:val="20"/>
                <w:lang w:val="ru-RU"/>
              </w:rPr>
              <w:t>,  МТЗ – 82)</w:t>
            </w:r>
            <w:r w:rsidR="00B40745">
              <w:rPr>
                <w:sz w:val="20"/>
                <w:szCs w:val="20"/>
                <w:lang w:val="ru-RU"/>
              </w:rPr>
              <w:t xml:space="preserve">, </w:t>
            </w:r>
            <w:r w:rsidR="00B40745" w:rsidRPr="00B40745">
              <w:rPr>
                <w:sz w:val="20"/>
                <w:szCs w:val="20"/>
                <w:lang w:val="ru-RU"/>
              </w:rPr>
              <w:t>иные механизмы</w:t>
            </w:r>
          </w:p>
        </w:tc>
        <w:tc>
          <w:tcPr>
            <w:tcW w:w="1109" w:type="dxa"/>
            <w:tcBorders>
              <w:top w:val="single" w:sz="4" w:space="0" w:color="000000"/>
              <w:left w:val="single" w:sz="4" w:space="0" w:color="000000"/>
              <w:bottom w:val="single" w:sz="4" w:space="0" w:color="000000"/>
              <w:right w:val="single" w:sz="4" w:space="0" w:color="000000"/>
            </w:tcBorders>
          </w:tcPr>
          <w:p w14:paraId="728D12EA" w14:textId="77777777" w:rsidR="008620BC" w:rsidRPr="00B40745" w:rsidRDefault="008620BC" w:rsidP="00B87E4B">
            <w:pPr>
              <w:pStyle w:val="a5"/>
              <w:rPr>
                <w:sz w:val="20"/>
                <w:szCs w:val="20"/>
                <w:lang w:val="ru-RU"/>
              </w:rPr>
            </w:pPr>
            <w:r w:rsidRPr="00B40745">
              <w:rPr>
                <w:sz w:val="20"/>
                <w:szCs w:val="20"/>
                <w:lang w:val="ru-RU"/>
              </w:rPr>
              <w:t>ПКЛ-70А</w:t>
            </w:r>
          </w:p>
          <w:p w14:paraId="291BA10E" w14:textId="0F3E5C5E" w:rsidR="008620BC" w:rsidRPr="00B40745" w:rsidRDefault="008620BC" w:rsidP="00B87E4B">
            <w:pPr>
              <w:pStyle w:val="a5"/>
              <w:rPr>
                <w:sz w:val="20"/>
                <w:szCs w:val="20"/>
                <w:lang w:val="ru-RU"/>
              </w:rPr>
            </w:pPr>
            <w:r w:rsidRPr="00B40745">
              <w:rPr>
                <w:sz w:val="20"/>
                <w:szCs w:val="20"/>
                <w:lang w:val="ru-RU"/>
              </w:rPr>
              <w:t>(ПЛ-1)</w:t>
            </w:r>
            <w:r w:rsidR="00B40745">
              <w:rPr>
                <w:sz w:val="20"/>
                <w:szCs w:val="20"/>
                <w:lang w:val="ru-RU"/>
              </w:rPr>
              <w:t xml:space="preserve">, </w:t>
            </w:r>
            <w:r w:rsidR="00B40745" w:rsidRPr="00B40745">
              <w:rPr>
                <w:sz w:val="20"/>
                <w:szCs w:val="20"/>
                <w:lang w:val="ru-RU"/>
              </w:rPr>
              <w:t>иные орудия по обработке почвы</w:t>
            </w:r>
          </w:p>
        </w:tc>
      </w:tr>
      <w:tr w:rsidR="008620BC" w:rsidRPr="00A73B4D" w14:paraId="512459DA" w14:textId="77777777" w:rsidTr="00B87E4B">
        <w:trPr>
          <w:gridAfter w:val="1"/>
          <w:wAfter w:w="1096" w:type="dxa"/>
          <w:trHeight w:val="20"/>
        </w:trPr>
        <w:tc>
          <w:tcPr>
            <w:tcW w:w="467" w:type="dxa"/>
            <w:tcBorders>
              <w:top w:val="single" w:sz="4" w:space="0" w:color="000000"/>
              <w:left w:val="single" w:sz="4" w:space="0" w:color="000000"/>
              <w:bottom w:val="single" w:sz="4" w:space="0" w:color="000000"/>
              <w:right w:val="single" w:sz="4" w:space="0" w:color="000000"/>
            </w:tcBorders>
          </w:tcPr>
          <w:p w14:paraId="72D96B9D" w14:textId="77777777" w:rsidR="008620BC" w:rsidRPr="00A73B4D" w:rsidRDefault="008620BC" w:rsidP="00B87E4B">
            <w:pPr>
              <w:pStyle w:val="a5"/>
              <w:rPr>
                <w:sz w:val="20"/>
                <w:szCs w:val="20"/>
              </w:rPr>
            </w:pPr>
            <w:r w:rsidRPr="00A73B4D">
              <w:rPr>
                <w:sz w:val="20"/>
                <w:szCs w:val="20"/>
              </w:rPr>
              <w:t>2</w:t>
            </w:r>
          </w:p>
        </w:tc>
        <w:tc>
          <w:tcPr>
            <w:tcW w:w="4545" w:type="dxa"/>
            <w:tcBorders>
              <w:top w:val="single" w:sz="4" w:space="0" w:color="000000"/>
              <w:left w:val="single" w:sz="4" w:space="0" w:color="000000"/>
              <w:bottom w:val="single" w:sz="4" w:space="0" w:color="000000"/>
              <w:right w:val="single" w:sz="4" w:space="0" w:color="000000"/>
            </w:tcBorders>
          </w:tcPr>
          <w:p w14:paraId="1A024D5D" w14:textId="77777777" w:rsidR="008620BC" w:rsidRPr="00A73B4D" w:rsidRDefault="008620BC" w:rsidP="00B87E4B">
            <w:pPr>
              <w:pStyle w:val="a5"/>
              <w:ind w:right="151"/>
              <w:rPr>
                <w:sz w:val="20"/>
                <w:szCs w:val="20"/>
                <w:lang w:val="ru-RU"/>
              </w:rPr>
            </w:pPr>
            <w:r w:rsidRPr="00A73B4D">
              <w:rPr>
                <w:sz w:val="20"/>
                <w:szCs w:val="20"/>
                <w:lang w:val="ru-RU"/>
              </w:rPr>
              <w:t>Погрузка, разгрузка посадочного материала, тыс.шт.</w:t>
            </w:r>
          </w:p>
        </w:tc>
        <w:tc>
          <w:tcPr>
            <w:tcW w:w="1433" w:type="dxa"/>
            <w:tcBorders>
              <w:top w:val="single" w:sz="4" w:space="0" w:color="000000"/>
              <w:left w:val="single" w:sz="4" w:space="0" w:color="000000"/>
              <w:bottom w:val="single" w:sz="4" w:space="0" w:color="000000"/>
              <w:right w:val="single" w:sz="4" w:space="0" w:color="000000"/>
            </w:tcBorders>
          </w:tcPr>
          <w:p w14:paraId="655EAED7"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276" w:type="dxa"/>
            <w:tcBorders>
              <w:top w:val="single" w:sz="4" w:space="0" w:color="000000"/>
              <w:left w:val="single" w:sz="4" w:space="0" w:color="000000"/>
              <w:bottom w:val="single" w:sz="4" w:space="0" w:color="000000"/>
              <w:right w:val="single" w:sz="4" w:space="0" w:color="000000"/>
            </w:tcBorders>
          </w:tcPr>
          <w:p w14:paraId="7C6667EF" w14:textId="77777777" w:rsidR="008620BC" w:rsidRPr="00A73B4D" w:rsidRDefault="008620BC" w:rsidP="00B87E4B">
            <w:pPr>
              <w:pStyle w:val="a5"/>
              <w:rPr>
                <w:sz w:val="20"/>
                <w:szCs w:val="20"/>
                <w:lang w:val="ru-RU"/>
              </w:rPr>
            </w:pPr>
            <w:r w:rsidRPr="00A73B4D">
              <w:rPr>
                <w:sz w:val="20"/>
                <w:szCs w:val="20"/>
                <w:lang w:val="ru-RU"/>
              </w:rPr>
              <w:t>8,8</w:t>
            </w:r>
          </w:p>
        </w:tc>
        <w:tc>
          <w:tcPr>
            <w:tcW w:w="1276" w:type="dxa"/>
            <w:tcBorders>
              <w:top w:val="single" w:sz="4" w:space="0" w:color="000000"/>
              <w:left w:val="single" w:sz="4" w:space="0" w:color="000000"/>
              <w:bottom w:val="single" w:sz="4" w:space="0" w:color="000000"/>
              <w:right w:val="single" w:sz="4" w:space="0" w:color="000000"/>
            </w:tcBorders>
          </w:tcPr>
          <w:p w14:paraId="7FAE495C" w14:textId="77777777" w:rsidR="008620BC" w:rsidRPr="00A73B4D" w:rsidRDefault="008620BC" w:rsidP="00B87E4B">
            <w:pPr>
              <w:pStyle w:val="a5"/>
              <w:rPr>
                <w:sz w:val="20"/>
                <w:szCs w:val="20"/>
              </w:rPr>
            </w:pPr>
          </w:p>
        </w:tc>
        <w:tc>
          <w:tcPr>
            <w:tcW w:w="1109" w:type="dxa"/>
            <w:tcBorders>
              <w:top w:val="single" w:sz="4" w:space="0" w:color="000000"/>
              <w:left w:val="single" w:sz="4" w:space="0" w:color="000000"/>
              <w:bottom w:val="single" w:sz="4" w:space="0" w:color="000000"/>
              <w:right w:val="single" w:sz="4" w:space="0" w:color="000000"/>
            </w:tcBorders>
          </w:tcPr>
          <w:p w14:paraId="5C415345" w14:textId="77777777" w:rsidR="008620BC" w:rsidRPr="00A73B4D" w:rsidRDefault="008620BC" w:rsidP="00B87E4B">
            <w:pPr>
              <w:pStyle w:val="a5"/>
              <w:rPr>
                <w:sz w:val="20"/>
                <w:szCs w:val="20"/>
              </w:rPr>
            </w:pPr>
          </w:p>
        </w:tc>
      </w:tr>
      <w:tr w:rsidR="008620BC" w:rsidRPr="00A73B4D" w14:paraId="57D13696" w14:textId="77777777" w:rsidTr="00B87E4B">
        <w:trPr>
          <w:gridAfter w:val="1"/>
          <w:wAfter w:w="1096" w:type="dxa"/>
          <w:trHeight w:val="20"/>
        </w:trPr>
        <w:tc>
          <w:tcPr>
            <w:tcW w:w="467" w:type="dxa"/>
            <w:tcBorders>
              <w:top w:val="single" w:sz="4" w:space="0" w:color="000000"/>
              <w:left w:val="single" w:sz="4" w:space="0" w:color="000000"/>
              <w:bottom w:val="single" w:sz="4" w:space="0" w:color="000000"/>
              <w:right w:val="single" w:sz="4" w:space="0" w:color="000000"/>
            </w:tcBorders>
          </w:tcPr>
          <w:p w14:paraId="7A97ED96" w14:textId="77777777" w:rsidR="008620BC" w:rsidRPr="00A73B4D" w:rsidRDefault="008620BC" w:rsidP="00B87E4B">
            <w:pPr>
              <w:pStyle w:val="a5"/>
              <w:rPr>
                <w:sz w:val="20"/>
                <w:szCs w:val="20"/>
              </w:rPr>
            </w:pPr>
            <w:r w:rsidRPr="00A73B4D">
              <w:rPr>
                <w:sz w:val="20"/>
                <w:szCs w:val="20"/>
              </w:rPr>
              <w:t>3</w:t>
            </w:r>
          </w:p>
        </w:tc>
        <w:tc>
          <w:tcPr>
            <w:tcW w:w="4545" w:type="dxa"/>
            <w:tcBorders>
              <w:top w:val="single" w:sz="4" w:space="0" w:color="000000"/>
              <w:left w:val="single" w:sz="4" w:space="0" w:color="000000"/>
              <w:bottom w:val="single" w:sz="4" w:space="0" w:color="000000"/>
              <w:right w:val="single" w:sz="4" w:space="0" w:color="000000"/>
            </w:tcBorders>
          </w:tcPr>
          <w:p w14:paraId="31829B30" w14:textId="77777777" w:rsidR="008620BC" w:rsidRPr="00A73B4D" w:rsidRDefault="008620BC" w:rsidP="00B87E4B">
            <w:pPr>
              <w:pStyle w:val="a5"/>
              <w:ind w:right="151"/>
              <w:rPr>
                <w:sz w:val="20"/>
                <w:szCs w:val="20"/>
                <w:lang w:val="ru-RU"/>
              </w:rPr>
            </w:pPr>
            <w:r w:rsidRPr="00A73B4D">
              <w:rPr>
                <w:sz w:val="20"/>
                <w:szCs w:val="20"/>
                <w:lang w:val="ru-RU"/>
              </w:rPr>
              <w:t>Перевозка посадочного материала, тыс.шт.</w:t>
            </w:r>
          </w:p>
        </w:tc>
        <w:tc>
          <w:tcPr>
            <w:tcW w:w="1433" w:type="dxa"/>
            <w:tcBorders>
              <w:top w:val="single" w:sz="4" w:space="0" w:color="000000"/>
              <w:left w:val="single" w:sz="4" w:space="0" w:color="000000"/>
              <w:bottom w:val="single" w:sz="4" w:space="0" w:color="000000"/>
              <w:right w:val="single" w:sz="4" w:space="0" w:color="000000"/>
            </w:tcBorders>
          </w:tcPr>
          <w:p w14:paraId="7A88587A" w14:textId="77777777" w:rsidR="008620BC" w:rsidRPr="00A73B4D" w:rsidRDefault="008620BC" w:rsidP="00B87E4B">
            <w:pPr>
              <w:widowControl w:val="0"/>
              <w:autoSpaceDE w:val="0"/>
              <w:autoSpaceDN w:val="0"/>
              <w:adjustRightInd w:val="0"/>
              <w:spacing w:line="240" w:lineRule="auto"/>
              <w:ind w:left="57"/>
              <w:rPr>
                <w:sz w:val="20"/>
                <w:szCs w:val="20"/>
              </w:rPr>
            </w:pPr>
            <w:r w:rsidRPr="00A73B4D">
              <w:rPr>
                <w:sz w:val="20"/>
                <w:szCs w:val="20"/>
              </w:rPr>
              <w:t>Апрель-май</w:t>
            </w:r>
          </w:p>
        </w:tc>
        <w:tc>
          <w:tcPr>
            <w:tcW w:w="1276" w:type="dxa"/>
            <w:tcBorders>
              <w:top w:val="single" w:sz="4" w:space="0" w:color="000000"/>
              <w:left w:val="single" w:sz="4" w:space="0" w:color="000000"/>
              <w:bottom w:val="single" w:sz="4" w:space="0" w:color="000000"/>
              <w:right w:val="single" w:sz="4" w:space="0" w:color="000000"/>
            </w:tcBorders>
          </w:tcPr>
          <w:p w14:paraId="5BB72A91" w14:textId="77777777" w:rsidR="008620BC" w:rsidRPr="00A73B4D" w:rsidRDefault="008620BC" w:rsidP="00B87E4B">
            <w:pPr>
              <w:pStyle w:val="a5"/>
              <w:rPr>
                <w:sz w:val="20"/>
                <w:szCs w:val="20"/>
                <w:lang w:val="ru-RU"/>
              </w:rPr>
            </w:pPr>
            <w:r w:rsidRPr="00A73B4D">
              <w:rPr>
                <w:sz w:val="20"/>
                <w:szCs w:val="20"/>
                <w:lang w:val="ru-RU"/>
              </w:rPr>
              <w:t>4,4</w:t>
            </w:r>
          </w:p>
        </w:tc>
        <w:tc>
          <w:tcPr>
            <w:tcW w:w="1276" w:type="dxa"/>
            <w:tcBorders>
              <w:top w:val="single" w:sz="4" w:space="0" w:color="000000"/>
              <w:left w:val="single" w:sz="4" w:space="0" w:color="000000"/>
              <w:bottom w:val="single" w:sz="4" w:space="0" w:color="000000"/>
              <w:right w:val="single" w:sz="4" w:space="0" w:color="000000"/>
            </w:tcBorders>
          </w:tcPr>
          <w:p w14:paraId="1CE8EC65" w14:textId="5489FDC2" w:rsidR="008620BC" w:rsidRPr="00B40745" w:rsidRDefault="008620BC" w:rsidP="00B87E4B">
            <w:pPr>
              <w:pStyle w:val="a5"/>
              <w:rPr>
                <w:sz w:val="20"/>
                <w:szCs w:val="20"/>
                <w:lang w:val="ru-RU"/>
              </w:rPr>
            </w:pPr>
            <w:r w:rsidRPr="00A73B4D">
              <w:rPr>
                <w:sz w:val="20"/>
                <w:szCs w:val="20"/>
              </w:rPr>
              <w:t>ГАЗ-66</w:t>
            </w:r>
            <w:r w:rsidR="00B40745">
              <w:rPr>
                <w:sz w:val="20"/>
                <w:szCs w:val="20"/>
                <w:lang w:val="ru-RU"/>
              </w:rPr>
              <w:t xml:space="preserve">, </w:t>
            </w:r>
            <w:r w:rsidR="00B40745" w:rsidRPr="00B40745">
              <w:rPr>
                <w:sz w:val="20"/>
                <w:szCs w:val="20"/>
                <w:lang w:val="ru-RU"/>
              </w:rPr>
              <w:t>иные машины</w:t>
            </w:r>
          </w:p>
        </w:tc>
        <w:tc>
          <w:tcPr>
            <w:tcW w:w="1109" w:type="dxa"/>
            <w:tcBorders>
              <w:top w:val="single" w:sz="4" w:space="0" w:color="000000"/>
              <w:left w:val="single" w:sz="4" w:space="0" w:color="000000"/>
              <w:bottom w:val="single" w:sz="4" w:space="0" w:color="000000"/>
              <w:right w:val="single" w:sz="4" w:space="0" w:color="000000"/>
            </w:tcBorders>
          </w:tcPr>
          <w:p w14:paraId="2EC1B1DD" w14:textId="77777777" w:rsidR="008620BC" w:rsidRPr="00A73B4D" w:rsidRDefault="008620BC" w:rsidP="00B87E4B">
            <w:pPr>
              <w:pStyle w:val="a5"/>
              <w:rPr>
                <w:sz w:val="20"/>
                <w:szCs w:val="20"/>
              </w:rPr>
            </w:pPr>
          </w:p>
        </w:tc>
      </w:tr>
      <w:tr w:rsidR="008620BC" w:rsidRPr="00A73B4D" w14:paraId="708EADF2" w14:textId="77777777" w:rsidTr="00B87E4B">
        <w:trPr>
          <w:gridAfter w:val="1"/>
          <w:wAfter w:w="1096" w:type="dxa"/>
          <w:trHeight w:val="20"/>
        </w:trPr>
        <w:tc>
          <w:tcPr>
            <w:tcW w:w="467" w:type="dxa"/>
            <w:tcBorders>
              <w:top w:val="single" w:sz="4" w:space="0" w:color="000000"/>
              <w:left w:val="single" w:sz="4" w:space="0" w:color="000000"/>
              <w:bottom w:val="single" w:sz="4" w:space="0" w:color="000000"/>
              <w:right w:val="single" w:sz="4" w:space="0" w:color="000000"/>
            </w:tcBorders>
          </w:tcPr>
          <w:p w14:paraId="10280764" w14:textId="77777777" w:rsidR="008620BC" w:rsidRPr="00A73B4D" w:rsidRDefault="008620BC" w:rsidP="00B87E4B">
            <w:pPr>
              <w:pStyle w:val="a5"/>
              <w:rPr>
                <w:sz w:val="20"/>
                <w:szCs w:val="20"/>
              </w:rPr>
            </w:pPr>
            <w:r w:rsidRPr="00A73B4D">
              <w:rPr>
                <w:sz w:val="20"/>
                <w:szCs w:val="20"/>
              </w:rPr>
              <w:t>4</w:t>
            </w:r>
          </w:p>
        </w:tc>
        <w:tc>
          <w:tcPr>
            <w:tcW w:w="4545" w:type="dxa"/>
            <w:tcBorders>
              <w:top w:val="single" w:sz="4" w:space="0" w:color="000000"/>
              <w:left w:val="single" w:sz="4" w:space="0" w:color="000000"/>
              <w:bottom w:val="single" w:sz="4" w:space="0" w:color="000000"/>
              <w:right w:val="single" w:sz="4" w:space="0" w:color="000000"/>
            </w:tcBorders>
          </w:tcPr>
          <w:p w14:paraId="6AB03435" w14:textId="77777777" w:rsidR="008620BC" w:rsidRPr="00A73B4D" w:rsidRDefault="008620BC" w:rsidP="00B87E4B">
            <w:pPr>
              <w:pStyle w:val="a5"/>
              <w:ind w:right="151"/>
              <w:rPr>
                <w:sz w:val="20"/>
                <w:szCs w:val="20"/>
                <w:lang w:val="ru-RU"/>
              </w:rPr>
            </w:pPr>
            <w:r w:rsidRPr="00A73B4D">
              <w:rPr>
                <w:sz w:val="20"/>
                <w:szCs w:val="20"/>
                <w:lang w:val="ru-RU"/>
              </w:rPr>
              <w:t>Временная прикопка посадочного материала, тыс.шт.</w:t>
            </w:r>
          </w:p>
        </w:tc>
        <w:tc>
          <w:tcPr>
            <w:tcW w:w="1433" w:type="dxa"/>
            <w:tcBorders>
              <w:top w:val="single" w:sz="4" w:space="0" w:color="000000"/>
              <w:left w:val="single" w:sz="4" w:space="0" w:color="000000"/>
              <w:bottom w:val="single" w:sz="4" w:space="0" w:color="000000"/>
              <w:right w:val="single" w:sz="4" w:space="0" w:color="000000"/>
            </w:tcBorders>
          </w:tcPr>
          <w:p w14:paraId="04CFCDE4" w14:textId="77777777" w:rsidR="008620BC" w:rsidRPr="00A73B4D" w:rsidRDefault="008620BC" w:rsidP="00B87E4B">
            <w:pPr>
              <w:pStyle w:val="a5"/>
              <w:rPr>
                <w:sz w:val="20"/>
                <w:szCs w:val="20"/>
              </w:rPr>
            </w:pPr>
            <w:r w:rsidRPr="00A73B4D">
              <w:rPr>
                <w:sz w:val="20"/>
                <w:szCs w:val="20"/>
                <w:lang w:val="ru-RU"/>
              </w:rPr>
              <w:t>Апрель-май</w:t>
            </w:r>
          </w:p>
        </w:tc>
        <w:tc>
          <w:tcPr>
            <w:tcW w:w="1276" w:type="dxa"/>
            <w:tcBorders>
              <w:top w:val="single" w:sz="4" w:space="0" w:color="000000"/>
              <w:left w:val="single" w:sz="4" w:space="0" w:color="000000"/>
              <w:bottom w:val="single" w:sz="4" w:space="0" w:color="000000"/>
              <w:right w:val="single" w:sz="4" w:space="0" w:color="000000"/>
            </w:tcBorders>
          </w:tcPr>
          <w:p w14:paraId="331A683D" w14:textId="77777777" w:rsidR="008620BC" w:rsidRPr="00A73B4D" w:rsidRDefault="008620BC" w:rsidP="00B87E4B">
            <w:pPr>
              <w:pStyle w:val="a5"/>
              <w:rPr>
                <w:sz w:val="20"/>
                <w:szCs w:val="20"/>
                <w:lang w:val="ru-RU"/>
              </w:rPr>
            </w:pPr>
            <w:r w:rsidRPr="00A73B4D">
              <w:rPr>
                <w:sz w:val="20"/>
                <w:szCs w:val="20"/>
                <w:lang w:val="ru-RU"/>
              </w:rPr>
              <w:t>4,4</w:t>
            </w:r>
          </w:p>
        </w:tc>
        <w:tc>
          <w:tcPr>
            <w:tcW w:w="1276" w:type="dxa"/>
            <w:tcBorders>
              <w:top w:val="single" w:sz="4" w:space="0" w:color="000000"/>
              <w:left w:val="single" w:sz="4" w:space="0" w:color="000000"/>
              <w:bottom w:val="single" w:sz="4" w:space="0" w:color="000000"/>
              <w:right w:val="single" w:sz="4" w:space="0" w:color="000000"/>
            </w:tcBorders>
          </w:tcPr>
          <w:p w14:paraId="171DBFC8" w14:textId="77777777" w:rsidR="008620BC" w:rsidRPr="00A73B4D" w:rsidRDefault="008620BC" w:rsidP="00B87E4B">
            <w:pPr>
              <w:pStyle w:val="a5"/>
              <w:rPr>
                <w:sz w:val="20"/>
                <w:szCs w:val="20"/>
              </w:rPr>
            </w:pPr>
          </w:p>
        </w:tc>
        <w:tc>
          <w:tcPr>
            <w:tcW w:w="1109" w:type="dxa"/>
            <w:tcBorders>
              <w:top w:val="single" w:sz="4" w:space="0" w:color="000000"/>
              <w:left w:val="single" w:sz="4" w:space="0" w:color="000000"/>
              <w:bottom w:val="single" w:sz="4" w:space="0" w:color="000000"/>
              <w:right w:val="single" w:sz="4" w:space="0" w:color="000000"/>
            </w:tcBorders>
          </w:tcPr>
          <w:p w14:paraId="6B532A67" w14:textId="77777777" w:rsidR="008620BC" w:rsidRPr="00A73B4D" w:rsidRDefault="008620BC" w:rsidP="00B87E4B">
            <w:pPr>
              <w:pStyle w:val="a5"/>
              <w:rPr>
                <w:sz w:val="20"/>
                <w:szCs w:val="20"/>
              </w:rPr>
            </w:pPr>
            <w:r w:rsidRPr="00A73B4D">
              <w:rPr>
                <w:sz w:val="20"/>
                <w:szCs w:val="20"/>
                <w:lang w:val="ru-RU"/>
              </w:rPr>
              <w:t>лопата штыковая</w:t>
            </w:r>
          </w:p>
        </w:tc>
      </w:tr>
      <w:tr w:rsidR="008620BC" w:rsidRPr="00A73B4D" w14:paraId="0659BF55" w14:textId="77777777" w:rsidTr="00B87E4B">
        <w:trPr>
          <w:gridAfter w:val="1"/>
          <w:wAfter w:w="1096" w:type="dxa"/>
          <w:trHeight w:val="20"/>
        </w:trPr>
        <w:tc>
          <w:tcPr>
            <w:tcW w:w="467" w:type="dxa"/>
            <w:tcBorders>
              <w:top w:val="single" w:sz="4" w:space="0" w:color="000000"/>
              <w:left w:val="single" w:sz="4" w:space="0" w:color="000000"/>
              <w:bottom w:val="single" w:sz="4" w:space="0" w:color="000000"/>
              <w:right w:val="single" w:sz="4" w:space="0" w:color="000000"/>
            </w:tcBorders>
          </w:tcPr>
          <w:p w14:paraId="2CB418EC" w14:textId="77777777" w:rsidR="008620BC" w:rsidRPr="00A73B4D" w:rsidRDefault="008620BC" w:rsidP="00B87E4B">
            <w:pPr>
              <w:pStyle w:val="a5"/>
              <w:rPr>
                <w:sz w:val="20"/>
                <w:szCs w:val="20"/>
              </w:rPr>
            </w:pPr>
            <w:r w:rsidRPr="00A73B4D">
              <w:rPr>
                <w:sz w:val="20"/>
                <w:szCs w:val="20"/>
              </w:rPr>
              <w:t>5</w:t>
            </w:r>
          </w:p>
        </w:tc>
        <w:tc>
          <w:tcPr>
            <w:tcW w:w="4545" w:type="dxa"/>
            <w:tcBorders>
              <w:top w:val="single" w:sz="4" w:space="0" w:color="000000"/>
              <w:left w:val="single" w:sz="4" w:space="0" w:color="000000"/>
              <w:bottom w:val="single" w:sz="4" w:space="0" w:color="000000"/>
              <w:right w:val="single" w:sz="4" w:space="0" w:color="000000"/>
            </w:tcBorders>
          </w:tcPr>
          <w:p w14:paraId="142CE0E4" w14:textId="77777777" w:rsidR="008620BC" w:rsidRPr="00A73B4D" w:rsidRDefault="008620BC" w:rsidP="00B87E4B">
            <w:pPr>
              <w:pStyle w:val="a5"/>
              <w:ind w:right="151"/>
              <w:rPr>
                <w:sz w:val="20"/>
                <w:szCs w:val="20"/>
                <w:lang w:val="ru-RU"/>
              </w:rPr>
            </w:pPr>
            <w:r w:rsidRPr="00A73B4D">
              <w:rPr>
                <w:sz w:val="20"/>
                <w:szCs w:val="20"/>
                <w:lang w:val="ru-RU"/>
              </w:rPr>
              <w:t>Посадка сеянцев в дно борозды с размещением 3,0*0,75 м, тыс.шт./га</w:t>
            </w:r>
          </w:p>
        </w:tc>
        <w:tc>
          <w:tcPr>
            <w:tcW w:w="1433" w:type="dxa"/>
            <w:tcBorders>
              <w:top w:val="single" w:sz="4" w:space="0" w:color="000000"/>
              <w:left w:val="single" w:sz="4" w:space="0" w:color="000000"/>
              <w:bottom w:val="single" w:sz="4" w:space="0" w:color="000000"/>
              <w:right w:val="single" w:sz="4" w:space="0" w:color="000000"/>
            </w:tcBorders>
          </w:tcPr>
          <w:p w14:paraId="18BC456D"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276" w:type="dxa"/>
            <w:tcBorders>
              <w:top w:val="single" w:sz="4" w:space="0" w:color="000000"/>
              <w:left w:val="single" w:sz="4" w:space="0" w:color="000000"/>
              <w:bottom w:val="single" w:sz="4" w:space="0" w:color="000000"/>
              <w:right w:val="single" w:sz="4" w:space="0" w:color="000000"/>
            </w:tcBorders>
          </w:tcPr>
          <w:p w14:paraId="09C01BBA" w14:textId="77777777" w:rsidR="008620BC" w:rsidRPr="00A73B4D" w:rsidRDefault="008620BC" w:rsidP="00B87E4B">
            <w:pPr>
              <w:pStyle w:val="a5"/>
              <w:rPr>
                <w:sz w:val="20"/>
                <w:szCs w:val="20"/>
                <w:lang w:val="ru-RU"/>
              </w:rPr>
            </w:pPr>
            <w:r w:rsidRPr="00A73B4D">
              <w:rPr>
                <w:sz w:val="20"/>
                <w:szCs w:val="20"/>
                <w:lang w:val="ru-RU"/>
              </w:rPr>
              <w:t>4,4</w:t>
            </w:r>
          </w:p>
        </w:tc>
        <w:tc>
          <w:tcPr>
            <w:tcW w:w="1276" w:type="dxa"/>
            <w:tcBorders>
              <w:top w:val="single" w:sz="4" w:space="0" w:color="000000"/>
              <w:left w:val="single" w:sz="4" w:space="0" w:color="000000"/>
              <w:bottom w:val="single" w:sz="4" w:space="0" w:color="000000"/>
              <w:right w:val="single" w:sz="4" w:space="0" w:color="000000"/>
            </w:tcBorders>
          </w:tcPr>
          <w:p w14:paraId="29F459BB" w14:textId="77777777" w:rsidR="008620BC" w:rsidRPr="00A73B4D" w:rsidRDefault="008620BC" w:rsidP="00B87E4B">
            <w:pPr>
              <w:pStyle w:val="a5"/>
              <w:rPr>
                <w:sz w:val="20"/>
                <w:szCs w:val="20"/>
                <w:lang w:val="ru-RU"/>
              </w:rPr>
            </w:pPr>
            <w:r w:rsidRPr="00A73B4D">
              <w:rPr>
                <w:sz w:val="20"/>
                <w:szCs w:val="20"/>
                <w:lang w:val="ru-RU"/>
              </w:rPr>
              <w:t>ЛХТ-100</w:t>
            </w:r>
          </w:p>
          <w:p w14:paraId="1E232664" w14:textId="77777777" w:rsidR="008620BC" w:rsidRPr="00A73B4D" w:rsidRDefault="008620BC" w:rsidP="00B87E4B">
            <w:pPr>
              <w:pStyle w:val="a5"/>
              <w:rPr>
                <w:sz w:val="20"/>
                <w:szCs w:val="20"/>
                <w:lang w:val="ru-RU"/>
              </w:rPr>
            </w:pPr>
            <w:r w:rsidRPr="00A73B4D">
              <w:rPr>
                <w:sz w:val="20"/>
                <w:szCs w:val="20"/>
                <w:lang w:val="ru-RU"/>
              </w:rPr>
              <w:t>(ЛХТ-55; МТЗ -82)</w:t>
            </w:r>
          </w:p>
        </w:tc>
        <w:tc>
          <w:tcPr>
            <w:tcW w:w="1109" w:type="dxa"/>
            <w:tcBorders>
              <w:top w:val="single" w:sz="4" w:space="0" w:color="000000"/>
              <w:left w:val="single" w:sz="4" w:space="0" w:color="000000"/>
              <w:bottom w:val="single" w:sz="4" w:space="0" w:color="000000"/>
              <w:right w:val="single" w:sz="4" w:space="0" w:color="000000"/>
            </w:tcBorders>
          </w:tcPr>
          <w:p w14:paraId="45847A6F" w14:textId="77777777" w:rsidR="008620BC" w:rsidRPr="00A73B4D" w:rsidRDefault="008620BC" w:rsidP="00B87E4B">
            <w:pPr>
              <w:pStyle w:val="a5"/>
              <w:rPr>
                <w:sz w:val="20"/>
                <w:szCs w:val="20"/>
                <w:lang w:val="ru-RU"/>
              </w:rPr>
            </w:pPr>
            <w:r w:rsidRPr="00A73B4D">
              <w:rPr>
                <w:sz w:val="20"/>
                <w:szCs w:val="20"/>
                <w:lang w:val="ru-RU"/>
              </w:rPr>
              <w:t>МЛУ-1А</w:t>
            </w:r>
          </w:p>
        </w:tc>
      </w:tr>
      <w:tr w:rsidR="008620BC" w:rsidRPr="00A73B4D" w14:paraId="2DCCDF8E" w14:textId="77777777" w:rsidTr="00B87E4B">
        <w:trPr>
          <w:gridAfter w:val="1"/>
          <w:wAfter w:w="1096" w:type="dxa"/>
          <w:trHeight w:val="20"/>
        </w:trPr>
        <w:tc>
          <w:tcPr>
            <w:tcW w:w="467" w:type="dxa"/>
            <w:tcBorders>
              <w:top w:val="single" w:sz="4" w:space="0" w:color="000000"/>
              <w:left w:val="single" w:sz="4" w:space="0" w:color="000000"/>
              <w:bottom w:val="single" w:sz="4" w:space="0" w:color="000000"/>
              <w:right w:val="single" w:sz="4" w:space="0" w:color="000000"/>
            </w:tcBorders>
          </w:tcPr>
          <w:p w14:paraId="3C0DCC89" w14:textId="77777777" w:rsidR="008620BC" w:rsidRPr="00A73B4D" w:rsidRDefault="008620BC" w:rsidP="00B87E4B">
            <w:pPr>
              <w:pStyle w:val="a5"/>
              <w:rPr>
                <w:sz w:val="20"/>
                <w:szCs w:val="20"/>
                <w:lang w:val="ru-RU"/>
              </w:rPr>
            </w:pPr>
            <w:r w:rsidRPr="00A73B4D">
              <w:rPr>
                <w:sz w:val="20"/>
                <w:szCs w:val="20"/>
                <w:lang w:val="ru-RU"/>
              </w:rPr>
              <w:t>6</w:t>
            </w:r>
          </w:p>
        </w:tc>
        <w:tc>
          <w:tcPr>
            <w:tcW w:w="4545" w:type="dxa"/>
            <w:tcBorders>
              <w:top w:val="single" w:sz="4" w:space="0" w:color="000000"/>
              <w:left w:val="single" w:sz="4" w:space="0" w:color="000000"/>
              <w:bottom w:val="single" w:sz="4" w:space="0" w:color="000000"/>
              <w:right w:val="single" w:sz="4" w:space="0" w:color="000000"/>
            </w:tcBorders>
          </w:tcPr>
          <w:p w14:paraId="786C877F" w14:textId="77777777" w:rsidR="008620BC" w:rsidRPr="00A73B4D" w:rsidRDefault="008620BC" w:rsidP="00B87E4B">
            <w:pPr>
              <w:pStyle w:val="a5"/>
              <w:ind w:right="151"/>
              <w:rPr>
                <w:sz w:val="20"/>
                <w:szCs w:val="20"/>
                <w:lang w:val="ru-RU"/>
              </w:rPr>
            </w:pPr>
            <w:r w:rsidRPr="00A73B4D">
              <w:rPr>
                <w:sz w:val="20"/>
                <w:szCs w:val="20"/>
                <w:lang w:val="ru-RU"/>
              </w:rPr>
              <w:t>Дополнение лесных культур (количество сеянцев определяется по результатам осенней инвентаризации лесных культур в год, предшествующий назначению мероприятия), тыс.шт.</w:t>
            </w:r>
          </w:p>
        </w:tc>
        <w:tc>
          <w:tcPr>
            <w:tcW w:w="1433" w:type="dxa"/>
            <w:tcBorders>
              <w:top w:val="single" w:sz="4" w:space="0" w:color="000000"/>
              <w:left w:val="single" w:sz="4" w:space="0" w:color="000000"/>
              <w:bottom w:val="single" w:sz="4" w:space="0" w:color="000000"/>
              <w:right w:val="single" w:sz="4" w:space="0" w:color="000000"/>
            </w:tcBorders>
          </w:tcPr>
          <w:p w14:paraId="76970A45"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276" w:type="dxa"/>
            <w:tcBorders>
              <w:top w:val="single" w:sz="4" w:space="0" w:color="000000"/>
              <w:left w:val="single" w:sz="4" w:space="0" w:color="000000"/>
              <w:bottom w:val="single" w:sz="4" w:space="0" w:color="000000"/>
              <w:right w:val="single" w:sz="4" w:space="0" w:color="000000"/>
            </w:tcBorders>
          </w:tcPr>
          <w:p w14:paraId="1B71F214" w14:textId="77777777" w:rsidR="008620BC" w:rsidRPr="00A73B4D" w:rsidRDefault="008620BC" w:rsidP="00B87E4B">
            <w:pPr>
              <w:pStyle w:val="a5"/>
              <w:rPr>
                <w:sz w:val="20"/>
                <w:szCs w:val="20"/>
                <w:lang w:val="ru-RU"/>
              </w:rPr>
            </w:pPr>
            <w:r w:rsidRPr="00A73B4D">
              <w:rPr>
                <w:sz w:val="20"/>
                <w:szCs w:val="20"/>
                <w:lang w:val="ru-RU"/>
              </w:rPr>
              <w:t>По результатам инвентаризации лесных культур</w:t>
            </w:r>
          </w:p>
        </w:tc>
        <w:tc>
          <w:tcPr>
            <w:tcW w:w="1276" w:type="dxa"/>
            <w:tcBorders>
              <w:top w:val="single" w:sz="4" w:space="0" w:color="000000"/>
              <w:left w:val="single" w:sz="4" w:space="0" w:color="000000"/>
              <w:bottom w:val="single" w:sz="4" w:space="0" w:color="000000"/>
              <w:right w:val="single" w:sz="4" w:space="0" w:color="000000"/>
            </w:tcBorders>
          </w:tcPr>
          <w:p w14:paraId="7D60AA3A" w14:textId="77777777" w:rsidR="008620BC" w:rsidRPr="00A73B4D" w:rsidRDefault="008620BC" w:rsidP="00B87E4B">
            <w:pPr>
              <w:pStyle w:val="a5"/>
              <w:rPr>
                <w:sz w:val="20"/>
                <w:szCs w:val="20"/>
                <w:lang w:val="ru-RU"/>
              </w:rPr>
            </w:pPr>
          </w:p>
        </w:tc>
        <w:tc>
          <w:tcPr>
            <w:tcW w:w="1109" w:type="dxa"/>
            <w:tcBorders>
              <w:top w:val="single" w:sz="4" w:space="0" w:color="000000"/>
              <w:left w:val="single" w:sz="4" w:space="0" w:color="000000"/>
              <w:bottom w:val="single" w:sz="4" w:space="0" w:color="000000"/>
              <w:right w:val="single" w:sz="4" w:space="0" w:color="000000"/>
            </w:tcBorders>
          </w:tcPr>
          <w:p w14:paraId="006F5F6C" w14:textId="77777777" w:rsidR="008620BC" w:rsidRPr="00A73B4D" w:rsidRDefault="008620BC" w:rsidP="00B87E4B">
            <w:pPr>
              <w:pStyle w:val="a5"/>
              <w:rPr>
                <w:sz w:val="20"/>
                <w:szCs w:val="20"/>
                <w:lang w:val="ru-RU"/>
              </w:rPr>
            </w:pPr>
            <w:r w:rsidRPr="00A73B4D">
              <w:rPr>
                <w:sz w:val="20"/>
                <w:szCs w:val="20"/>
                <w:lang w:val="ru-RU"/>
              </w:rPr>
              <w:t>Меч-лопата</w:t>
            </w:r>
          </w:p>
          <w:p w14:paraId="4BAC5886" w14:textId="77777777" w:rsidR="008620BC" w:rsidRPr="00A73B4D" w:rsidRDefault="008620BC" w:rsidP="00B87E4B">
            <w:pPr>
              <w:pStyle w:val="a5"/>
              <w:rPr>
                <w:sz w:val="20"/>
                <w:szCs w:val="20"/>
                <w:lang w:val="ru-RU"/>
              </w:rPr>
            </w:pPr>
            <w:r w:rsidRPr="00A73B4D">
              <w:rPr>
                <w:sz w:val="20"/>
                <w:szCs w:val="20"/>
                <w:lang w:val="ru-RU"/>
              </w:rPr>
              <w:t>(Колесова)</w:t>
            </w:r>
          </w:p>
        </w:tc>
      </w:tr>
      <w:tr w:rsidR="00A66DA5" w:rsidRPr="00A73B4D" w14:paraId="26B0EE13" w14:textId="77777777" w:rsidTr="00B87E4B">
        <w:trPr>
          <w:gridAfter w:val="1"/>
          <w:wAfter w:w="1096" w:type="dxa"/>
          <w:trHeight w:val="20"/>
        </w:trPr>
        <w:tc>
          <w:tcPr>
            <w:tcW w:w="467" w:type="dxa"/>
            <w:tcBorders>
              <w:top w:val="single" w:sz="4" w:space="0" w:color="000000"/>
              <w:left w:val="single" w:sz="4" w:space="0" w:color="000000"/>
              <w:bottom w:val="single" w:sz="4" w:space="0" w:color="000000"/>
              <w:right w:val="single" w:sz="4" w:space="0" w:color="000000"/>
            </w:tcBorders>
          </w:tcPr>
          <w:p w14:paraId="27A9057B" w14:textId="77777777" w:rsidR="00A66DA5" w:rsidRPr="00A73B4D" w:rsidRDefault="00A66DA5" w:rsidP="00B87E4B">
            <w:pPr>
              <w:pStyle w:val="a5"/>
              <w:ind w:left="75"/>
              <w:rPr>
                <w:sz w:val="20"/>
                <w:szCs w:val="20"/>
              </w:rPr>
            </w:pPr>
            <w:r w:rsidRPr="00A73B4D">
              <w:rPr>
                <w:sz w:val="20"/>
                <w:szCs w:val="20"/>
              </w:rPr>
              <w:t>7</w:t>
            </w:r>
          </w:p>
        </w:tc>
        <w:tc>
          <w:tcPr>
            <w:tcW w:w="4545" w:type="dxa"/>
            <w:tcBorders>
              <w:top w:val="single" w:sz="4" w:space="0" w:color="000000"/>
              <w:left w:val="single" w:sz="4" w:space="0" w:color="000000"/>
              <w:bottom w:val="single" w:sz="4" w:space="0" w:color="000000"/>
              <w:right w:val="single" w:sz="4" w:space="0" w:color="000000"/>
            </w:tcBorders>
          </w:tcPr>
          <w:p w14:paraId="1A4410AF" w14:textId="77777777" w:rsidR="00A66DA5" w:rsidRPr="00A66DA5" w:rsidRDefault="00A66DA5" w:rsidP="00E27655">
            <w:pPr>
              <w:pStyle w:val="a5"/>
              <w:ind w:right="142"/>
              <w:rPr>
                <w:sz w:val="20"/>
                <w:szCs w:val="20"/>
                <w:lang w:val="ru-RU"/>
              </w:rPr>
            </w:pPr>
            <w:r w:rsidRPr="00A66DA5">
              <w:rPr>
                <w:sz w:val="20"/>
                <w:szCs w:val="20"/>
                <w:lang w:val="ru-RU"/>
              </w:rPr>
              <w:t>Агротехнический уход (количество и способ определяется проектом лесовосстановления):</w:t>
            </w:r>
          </w:p>
          <w:p w14:paraId="4040CA9D" w14:textId="77777777" w:rsidR="00A66DA5" w:rsidRPr="00A66DA5" w:rsidRDefault="00A66DA5" w:rsidP="00E27655">
            <w:pPr>
              <w:pStyle w:val="a5"/>
              <w:ind w:right="142"/>
              <w:rPr>
                <w:sz w:val="20"/>
                <w:szCs w:val="20"/>
                <w:lang w:val="ru-RU"/>
              </w:rPr>
            </w:pPr>
            <w:r w:rsidRPr="00A66DA5">
              <w:rPr>
                <w:sz w:val="20"/>
                <w:szCs w:val="20"/>
                <w:lang w:val="ru-RU"/>
              </w:rPr>
              <w:t>- ручная оправка растений от завала травой и почвой;</w:t>
            </w:r>
          </w:p>
          <w:p w14:paraId="10A9B5FD" w14:textId="77777777" w:rsidR="00A66DA5" w:rsidRPr="00A66DA5" w:rsidRDefault="00A66DA5" w:rsidP="00E27655">
            <w:pPr>
              <w:pStyle w:val="a5"/>
              <w:ind w:right="142"/>
              <w:rPr>
                <w:sz w:val="20"/>
                <w:szCs w:val="20"/>
                <w:lang w:val="ru-RU"/>
              </w:rPr>
            </w:pPr>
            <w:r w:rsidRPr="00A66DA5">
              <w:rPr>
                <w:sz w:val="20"/>
                <w:szCs w:val="20"/>
                <w:lang w:val="ru-RU"/>
              </w:rPr>
              <w:t>- культивация в полосах седланием рядков культур, га;</w:t>
            </w:r>
          </w:p>
          <w:p w14:paraId="59B7734A" w14:textId="77777777" w:rsidR="00A66DA5" w:rsidRPr="00A66DA5" w:rsidRDefault="00A66DA5" w:rsidP="00E27655">
            <w:pPr>
              <w:pStyle w:val="a5"/>
              <w:ind w:right="142"/>
              <w:rPr>
                <w:sz w:val="20"/>
                <w:szCs w:val="20"/>
                <w:lang w:val="ru-RU"/>
              </w:rPr>
            </w:pPr>
            <w:r w:rsidRPr="00A66DA5">
              <w:rPr>
                <w:sz w:val="20"/>
                <w:szCs w:val="20"/>
                <w:lang w:val="ru-RU"/>
              </w:rPr>
              <w:t xml:space="preserve">- рыхление почвы с уничтожением травянистой и древесной растительности в рядах культур и междурядьях; </w:t>
            </w:r>
          </w:p>
          <w:p w14:paraId="6DCEC98D" w14:textId="77777777" w:rsidR="00A66DA5" w:rsidRPr="00A66DA5" w:rsidRDefault="00A66DA5" w:rsidP="00E27655">
            <w:pPr>
              <w:pStyle w:val="a5"/>
              <w:ind w:right="142"/>
              <w:rPr>
                <w:sz w:val="20"/>
                <w:szCs w:val="20"/>
                <w:vertAlign w:val="superscript"/>
                <w:lang w:val="ru-RU"/>
              </w:rPr>
            </w:pPr>
            <w:r w:rsidRPr="00A66DA5">
              <w:rPr>
                <w:sz w:val="20"/>
                <w:szCs w:val="20"/>
                <w:lang w:val="ru-RU"/>
              </w:rPr>
              <w:t>- срезание между рядами и в рядах травы, естественно возобновившихся деревьев, кустарников.</w:t>
            </w:r>
          </w:p>
          <w:p w14:paraId="3117271A" w14:textId="77777777" w:rsidR="00A66DA5" w:rsidRPr="00A66DA5" w:rsidRDefault="00A66DA5" w:rsidP="00E27655">
            <w:pPr>
              <w:pStyle w:val="a5"/>
              <w:ind w:right="142"/>
              <w:rPr>
                <w:sz w:val="20"/>
                <w:szCs w:val="20"/>
                <w:lang w:val="ru-RU"/>
              </w:rPr>
            </w:pPr>
            <w:r w:rsidRPr="00A66DA5">
              <w:rPr>
                <w:sz w:val="20"/>
                <w:szCs w:val="20"/>
                <w:lang w:val="ru-RU"/>
              </w:rPr>
              <w:t>Количество, раз:  1-2 раза в год в течение первых 3-х лет после посадки, га</w:t>
            </w:r>
          </w:p>
        </w:tc>
        <w:tc>
          <w:tcPr>
            <w:tcW w:w="1433" w:type="dxa"/>
            <w:tcBorders>
              <w:top w:val="single" w:sz="4" w:space="0" w:color="000000"/>
              <w:left w:val="single" w:sz="4" w:space="0" w:color="000000"/>
              <w:bottom w:val="single" w:sz="4" w:space="0" w:color="000000"/>
              <w:right w:val="single" w:sz="4" w:space="0" w:color="000000"/>
            </w:tcBorders>
          </w:tcPr>
          <w:p w14:paraId="6043D41B" w14:textId="77777777" w:rsidR="00A66DA5" w:rsidRPr="00F7053F" w:rsidRDefault="00A66DA5" w:rsidP="00E27655">
            <w:pPr>
              <w:pStyle w:val="a5"/>
              <w:rPr>
                <w:sz w:val="20"/>
                <w:szCs w:val="20"/>
              </w:rPr>
            </w:pPr>
            <w:r w:rsidRPr="00F7053F">
              <w:rPr>
                <w:sz w:val="20"/>
                <w:szCs w:val="20"/>
              </w:rPr>
              <w:t>Июнь-август</w:t>
            </w:r>
          </w:p>
        </w:tc>
        <w:tc>
          <w:tcPr>
            <w:tcW w:w="1276" w:type="dxa"/>
            <w:tcBorders>
              <w:top w:val="single" w:sz="4" w:space="0" w:color="000000"/>
              <w:left w:val="single" w:sz="4" w:space="0" w:color="000000"/>
              <w:bottom w:val="single" w:sz="4" w:space="0" w:color="000000"/>
              <w:right w:val="single" w:sz="4" w:space="0" w:color="000000"/>
            </w:tcBorders>
          </w:tcPr>
          <w:p w14:paraId="252CEA79" w14:textId="77777777" w:rsidR="00A66DA5" w:rsidRPr="00F7053F" w:rsidRDefault="00A66DA5" w:rsidP="00E27655">
            <w:pPr>
              <w:pStyle w:val="a5"/>
              <w:jc w:val="center"/>
              <w:rPr>
                <w:sz w:val="20"/>
                <w:szCs w:val="20"/>
              </w:rPr>
            </w:pPr>
            <w:r>
              <w:rPr>
                <w:sz w:val="20"/>
                <w:szCs w:val="20"/>
              </w:rPr>
              <w:t>3,00-</w:t>
            </w:r>
            <w:r w:rsidRPr="00F7053F">
              <w:rPr>
                <w:sz w:val="20"/>
                <w:szCs w:val="20"/>
              </w:rPr>
              <w:t>6,00</w:t>
            </w:r>
          </w:p>
        </w:tc>
        <w:tc>
          <w:tcPr>
            <w:tcW w:w="1276" w:type="dxa"/>
            <w:tcBorders>
              <w:top w:val="single" w:sz="4" w:space="0" w:color="000000"/>
              <w:left w:val="single" w:sz="4" w:space="0" w:color="000000"/>
              <w:bottom w:val="single" w:sz="4" w:space="0" w:color="000000"/>
              <w:right w:val="single" w:sz="4" w:space="0" w:color="000000"/>
            </w:tcBorders>
          </w:tcPr>
          <w:p w14:paraId="472BF58E" w14:textId="3F7DEC71" w:rsidR="00A66DA5" w:rsidRPr="00A73B4D" w:rsidRDefault="00A66DA5" w:rsidP="00B87E4B">
            <w:pPr>
              <w:pStyle w:val="a5"/>
              <w:ind w:left="75"/>
              <w:rPr>
                <w:sz w:val="20"/>
                <w:szCs w:val="20"/>
                <w:lang w:val="ru-RU"/>
              </w:rPr>
            </w:pPr>
            <w:r w:rsidRPr="00A73B4D">
              <w:rPr>
                <w:sz w:val="20"/>
                <w:szCs w:val="20"/>
              </w:rPr>
              <w:t>МТЗ-80</w:t>
            </w:r>
            <w:r w:rsidRPr="00A73B4D">
              <w:rPr>
                <w:sz w:val="20"/>
                <w:szCs w:val="20"/>
                <w:lang w:val="ru-RU"/>
              </w:rPr>
              <w:t>,</w:t>
            </w:r>
            <w:r w:rsidR="00B40745">
              <w:rPr>
                <w:sz w:val="20"/>
                <w:szCs w:val="20"/>
                <w:lang w:val="ru-RU"/>
              </w:rPr>
              <w:t xml:space="preserve"> </w:t>
            </w:r>
            <w:r w:rsidRPr="00A73B4D">
              <w:rPr>
                <w:sz w:val="20"/>
                <w:szCs w:val="20"/>
                <w:lang w:val="ru-RU"/>
              </w:rPr>
              <w:t>(МТЗ – 82)</w:t>
            </w:r>
            <w:r w:rsidR="00B40745">
              <w:rPr>
                <w:sz w:val="20"/>
                <w:szCs w:val="20"/>
                <w:lang w:val="ru-RU"/>
              </w:rPr>
              <w:t xml:space="preserve">, </w:t>
            </w:r>
            <w:r w:rsidR="00B40745" w:rsidRPr="00B40745">
              <w:rPr>
                <w:sz w:val="20"/>
                <w:szCs w:val="20"/>
                <w:lang w:val="ru-RU"/>
              </w:rPr>
              <w:t>иные механизмы</w:t>
            </w:r>
          </w:p>
        </w:tc>
        <w:tc>
          <w:tcPr>
            <w:tcW w:w="1109" w:type="dxa"/>
            <w:tcBorders>
              <w:top w:val="single" w:sz="4" w:space="0" w:color="000000"/>
              <w:left w:val="single" w:sz="4" w:space="0" w:color="000000"/>
              <w:bottom w:val="single" w:sz="4" w:space="0" w:color="000000"/>
              <w:right w:val="single" w:sz="4" w:space="0" w:color="000000"/>
            </w:tcBorders>
          </w:tcPr>
          <w:p w14:paraId="7C781B01" w14:textId="4FBF4E71" w:rsidR="00A66DA5" w:rsidRPr="00A73B4D" w:rsidRDefault="00A66DA5" w:rsidP="00B87E4B">
            <w:pPr>
              <w:pStyle w:val="a5"/>
              <w:ind w:left="75"/>
              <w:rPr>
                <w:sz w:val="20"/>
                <w:szCs w:val="20"/>
                <w:lang w:val="ru-RU"/>
              </w:rPr>
            </w:pPr>
            <w:r w:rsidRPr="00A73B4D">
              <w:rPr>
                <w:sz w:val="20"/>
                <w:szCs w:val="20"/>
              </w:rPr>
              <w:t>КЛБ-1,7</w:t>
            </w:r>
            <w:r w:rsidRPr="00A73B4D">
              <w:rPr>
                <w:sz w:val="20"/>
                <w:szCs w:val="20"/>
                <w:lang w:val="ru-RU"/>
              </w:rPr>
              <w:t>, мотокусторез, мотыга</w:t>
            </w:r>
            <w:r w:rsidR="00DC3EB1">
              <w:rPr>
                <w:sz w:val="20"/>
                <w:szCs w:val="20"/>
                <w:lang w:val="ru-RU"/>
              </w:rPr>
              <w:t>,</w:t>
            </w:r>
            <w:r w:rsidR="00DC3EB1">
              <w:t xml:space="preserve"> </w:t>
            </w:r>
            <w:r w:rsidR="00DC3EB1" w:rsidRPr="00DC3EB1">
              <w:rPr>
                <w:sz w:val="20"/>
                <w:szCs w:val="20"/>
                <w:lang w:val="ru-RU"/>
              </w:rPr>
              <w:t>мотокоса</w:t>
            </w:r>
            <w:r w:rsidR="00DC3EB1">
              <w:rPr>
                <w:sz w:val="20"/>
                <w:szCs w:val="20"/>
                <w:lang w:val="ru-RU"/>
              </w:rPr>
              <w:t xml:space="preserve"> </w:t>
            </w:r>
          </w:p>
        </w:tc>
      </w:tr>
      <w:tr w:rsidR="00A66DA5" w:rsidRPr="00A73B4D" w14:paraId="33F9DB0B" w14:textId="77777777" w:rsidTr="00B87E4B">
        <w:trPr>
          <w:gridAfter w:val="1"/>
          <w:wAfter w:w="1096" w:type="dxa"/>
          <w:trHeight w:val="20"/>
        </w:trPr>
        <w:tc>
          <w:tcPr>
            <w:tcW w:w="467" w:type="dxa"/>
            <w:tcBorders>
              <w:top w:val="single" w:sz="4" w:space="0" w:color="000000"/>
              <w:left w:val="single" w:sz="4" w:space="0" w:color="000000"/>
              <w:bottom w:val="single" w:sz="4" w:space="0" w:color="000000"/>
              <w:right w:val="single" w:sz="4" w:space="0" w:color="000000"/>
            </w:tcBorders>
          </w:tcPr>
          <w:p w14:paraId="6CAA1A5A" w14:textId="77777777" w:rsidR="00A66DA5" w:rsidRPr="00A73B4D" w:rsidRDefault="00A66DA5" w:rsidP="00B87E4B">
            <w:pPr>
              <w:pStyle w:val="a5"/>
              <w:ind w:left="75"/>
              <w:rPr>
                <w:sz w:val="20"/>
                <w:szCs w:val="20"/>
                <w:lang w:val="ru-RU"/>
              </w:rPr>
            </w:pPr>
            <w:r w:rsidRPr="00A73B4D">
              <w:rPr>
                <w:sz w:val="20"/>
                <w:szCs w:val="20"/>
                <w:lang w:val="ru-RU"/>
              </w:rPr>
              <w:t>8</w:t>
            </w:r>
          </w:p>
        </w:tc>
        <w:tc>
          <w:tcPr>
            <w:tcW w:w="4545" w:type="dxa"/>
            <w:tcBorders>
              <w:top w:val="single" w:sz="4" w:space="0" w:color="000000"/>
              <w:left w:val="single" w:sz="4" w:space="0" w:color="000000"/>
              <w:bottom w:val="single" w:sz="4" w:space="0" w:color="000000"/>
              <w:right w:val="single" w:sz="4" w:space="0" w:color="000000"/>
            </w:tcBorders>
          </w:tcPr>
          <w:p w14:paraId="54C1EB86" w14:textId="77777777" w:rsidR="00A66DA5" w:rsidRPr="00A73B4D" w:rsidRDefault="00A66DA5" w:rsidP="00B87E4B">
            <w:pPr>
              <w:pStyle w:val="a5"/>
              <w:ind w:right="142"/>
              <w:rPr>
                <w:sz w:val="20"/>
                <w:szCs w:val="20"/>
                <w:lang w:val="ru-RU"/>
              </w:rPr>
            </w:pPr>
            <w:r w:rsidRPr="00A73B4D">
              <w:rPr>
                <w:sz w:val="20"/>
                <w:szCs w:val="20"/>
                <w:lang w:val="ru-RU"/>
              </w:rPr>
              <w:t xml:space="preserve"> Лесоводственный уход:</w:t>
            </w:r>
          </w:p>
          <w:p w14:paraId="2E756533" w14:textId="77777777" w:rsidR="00A66DA5" w:rsidRPr="00A73B4D" w:rsidRDefault="00A66DA5" w:rsidP="00B87E4B">
            <w:pPr>
              <w:pStyle w:val="a5"/>
              <w:ind w:right="142"/>
              <w:rPr>
                <w:sz w:val="20"/>
                <w:szCs w:val="20"/>
                <w:lang w:val="ru-RU"/>
              </w:rPr>
            </w:pPr>
            <w:r w:rsidRPr="00A73B4D">
              <w:rPr>
                <w:sz w:val="20"/>
                <w:szCs w:val="20"/>
                <w:lang w:val="ru-RU"/>
              </w:rPr>
              <w:t>- срезание травянистой и нежелательной древесной растительности на 4-6 год после посадки, га</w:t>
            </w:r>
          </w:p>
        </w:tc>
        <w:tc>
          <w:tcPr>
            <w:tcW w:w="1433" w:type="dxa"/>
            <w:tcBorders>
              <w:top w:val="single" w:sz="4" w:space="0" w:color="000000"/>
              <w:left w:val="single" w:sz="4" w:space="0" w:color="000000"/>
              <w:bottom w:val="single" w:sz="4" w:space="0" w:color="000000"/>
              <w:right w:val="single" w:sz="4" w:space="0" w:color="000000"/>
            </w:tcBorders>
          </w:tcPr>
          <w:p w14:paraId="68B8101E" w14:textId="77777777" w:rsidR="00A66DA5" w:rsidRPr="00A73B4D" w:rsidRDefault="00A66DA5" w:rsidP="00B87E4B">
            <w:pPr>
              <w:pStyle w:val="a5"/>
              <w:ind w:left="75"/>
              <w:rPr>
                <w:sz w:val="20"/>
                <w:szCs w:val="20"/>
              </w:rPr>
            </w:pPr>
            <w:r w:rsidRPr="00A73B4D">
              <w:rPr>
                <w:sz w:val="20"/>
                <w:szCs w:val="20"/>
                <w:lang w:val="ru-RU"/>
              </w:rPr>
              <w:t>Июнь-август</w:t>
            </w:r>
          </w:p>
        </w:tc>
        <w:tc>
          <w:tcPr>
            <w:tcW w:w="1276" w:type="dxa"/>
            <w:tcBorders>
              <w:top w:val="single" w:sz="4" w:space="0" w:color="000000"/>
              <w:left w:val="single" w:sz="4" w:space="0" w:color="000000"/>
              <w:bottom w:val="single" w:sz="4" w:space="0" w:color="000000"/>
              <w:right w:val="single" w:sz="4" w:space="0" w:color="000000"/>
            </w:tcBorders>
          </w:tcPr>
          <w:p w14:paraId="784F50BF" w14:textId="77777777" w:rsidR="00A66DA5" w:rsidRPr="00A73B4D" w:rsidRDefault="00A66DA5" w:rsidP="00B87E4B">
            <w:pPr>
              <w:pStyle w:val="a5"/>
              <w:ind w:left="75"/>
              <w:jc w:val="center"/>
              <w:rPr>
                <w:sz w:val="20"/>
                <w:szCs w:val="20"/>
                <w:lang w:val="ru-RU"/>
              </w:rPr>
            </w:pPr>
            <w:r w:rsidRPr="00A73B4D">
              <w:rPr>
                <w:sz w:val="20"/>
                <w:szCs w:val="20"/>
                <w:lang w:val="ru-RU"/>
              </w:rPr>
              <w:t>По результатам инвентаризации лесных культур</w:t>
            </w:r>
          </w:p>
        </w:tc>
        <w:tc>
          <w:tcPr>
            <w:tcW w:w="1276" w:type="dxa"/>
            <w:tcBorders>
              <w:top w:val="single" w:sz="4" w:space="0" w:color="000000"/>
              <w:left w:val="single" w:sz="4" w:space="0" w:color="000000"/>
              <w:bottom w:val="single" w:sz="4" w:space="0" w:color="000000"/>
              <w:right w:val="single" w:sz="4" w:space="0" w:color="000000"/>
            </w:tcBorders>
          </w:tcPr>
          <w:p w14:paraId="15D9A746" w14:textId="77777777" w:rsidR="00A66DA5" w:rsidRPr="00A73B4D" w:rsidRDefault="00A66DA5" w:rsidP="00B87E4B">
            <w:pPr>
              <w:pStyle w:val="a5"/>
              <w:ind w:left="75"/>
              <w:rPr>
                <w:sz w:val="20"/>
                <w:szCs w:val="20"/>
                <w:lang w:val="ru-RU"/>
              </w:rPr>
            </w:pPr>
          </w:p>
        </w:tc>
        <w:tc>
          <w:tcPr>
            <w:tcW w:w="1109" w:type="dxa"/>
            <w:tcBorders>
              <w:top w:val="single" w:sz="4" w:space="0" w:color="000000"/>
              <w:left w:val="single" w:sz="4" w:space="0" w:color="000000"/>
              <w:bottom w:val="single" w:sz="4" w:space="0" w:color="000000"/>
              <w:right w:val="single" w:sz="4" w:space="0" w:color="000000"/>
            </w:tcBorders>
          </w:tcPr>
          <w:p w14:paraId="59F2F3E2" w14:textId="77777777" w:rsidR="00A66DA5" w:rsidRPr="002E3DF9" w:rsidRDefault="00A66DA5" w:rsidP="00B87E4B">
            <w:pPr>
              <w:pStyle w:val="a5"/>
              <w:ind w:left="75"/>
              <w:rPr>
                <w:sz w:val="20"/>
                <w:szCs w:val="20"/>
                <w:lang w:val="ru-RU"/>
              </w:rPr>
            </w:pPr>
            <w:r w:rsidRPr="002E3DF9">
              <w:rPr>
                <w:sz w:val="20"/>
                <w:szCs w:val="20"/>
                <w:lang w:val="ru-RU"/>
              </w:rPr>
              <w:t>Секор-44М</w:t>
            </w:r>
          </w:p>
          <w:p w14:paraId="5882FB91" w14:textId="550D898F" w:rsidR="00A66DA5" w:rsidRPr="002E3DF9" w:rsidRDefault="00A66DA5" w:rsidP="00B87E4B">
            <w:pPr>
              <w:pStyle w:val="a5"/>
              <w:ind w:left="75"/>
              <w:rPr>
                <w:sz w:val="20"/>
                <w:szCs w:val="20"/>
                <w:lang w:val="ru-RU"/>
              </w:rPr>
            </w:pPr>
            <w:r w:rsidRPr="002E3DF9">
              <w:rPr>
                <w:sz w:val="20"/>
                <w:szCs w:val="20"/>
                <w:lang w:val="ru-RU"/>
              </w:rPr>
              <w:t>(Секор-3)</w:t>
            </w:r>
            <w:r w:rsidR="002E3DF9">
              <w:rPr>
                <w:sz w:val="20"/>
                <w:szCs w:val="20"/>
                <w:lang w:val="ru-RU"/>
              </w:rPr>
              <w:t xml:space="preserve">, </w:t>
            </w:r>
            <w:r w:rsidR="002E3DF9" w:rsidRPr="002E3DF9">
              <w:rPr>
                <w:sz w:val="20"/>
                <w:szCs w:val="20"/>
                <w:lang w:val="ru-RU"/>
              </w:rPr>
              <w:t>кусторезы других марок</w:t>
            </w:r>
          </w:p>
        </w:tc>
      </w:tr>
      <w:tr w:rsidR="00A66DA5" w:rsidRPr="00A73B4D" w14:paraId="27FD0D17" w14:textId="77777777" w:rsidTr="00B87E4B">
        <w:trPr>
          <w:gridAfter w:val="1"/>
          <w:wAfter w:w="1096" w:type="dxa"/>
          <w:trHeight w:val="20"/>
        </w:trPr>
        <w:tc>
          <w:tcPr>
            <w:tcW w:w="467" w:type="dxa"/>
            <w:tcBorders>
              <w:top w:val="single" w:sz="4" w:space="0" w:color="000000"/>
              <w:left w:val="single" w:sz="4" w:space="0" w:color="000000"/>
              <w:bottom w:val="single" w:sz="4" w:space="0" w:color="000000"/>
              <w:right w:val="single" w:sz="4" w:space="0" w:color="000000"/>
            </w:tcBorders>
          </w:tcPr>
          <w:p w14:paraId="13550805" w14:textId="77777777" w:rsidR="00A66DA5" w:rsidRPr="00A73B4D" w:rsidRDefault="00A66DA5" w:rsidP="00B87E4B">
            <w:pPr>
              <w:pStyle w:val="a5"/>
              <w:ind w:left="75"/>
              <w:rPr>
                <w:sz w:val="20"/>
                <w:szCs w:val="20"/>
                <w:lang w:val="ru-RU"/>
              </w:rPr>
            </w:pPr>
            <w:r w:rsidRPr="00A73B4D">
              <w:rPr>
                <w:sz w:val="20"/>
                <w:szCs w:val="20"/>
                <w:lang w:val="ru-RU"/>
              </w:rPr>
              <w:t>9</w:t>
            </w:r>
          </w:p>
        </w:tc>
        <w:tc>
          <w:tcPr>
            <w:tcW w:w="4545" w:type="dxa"/>
            <w:tcBorders>
              <w:top w:val="single" w:sz="4" w:space="0" w:color="000000"/>
              <w:left w:val="single" w:sz="4" w:space="0" w:color="000000"/>
              <w:bottom w:val="single" w:sz="4" w:space="0" w:color="000000"/>
              <w:right w:val="single" w:sz="4" w:space="0" w:color="000000"/>
            </w:tcBorders>
          </w:tcPr>
          <w:p w14:paraId="4021652F" w14:textId="77777777" w:rsidR="00A66DA5" w:rsidRPr="00A73B4D" w:rsidRDefault="00A66DA5" w:rsidP="00B87E4B">
            <w:pPr>
              <w:pStyle w:val="a5"/>
              <w:ind w:left="75" w:right="151"/>
              <w:rPr>
                <w:sz w:val="20"/>
                <w:szCs w:val="20"/>
                <w:lang w:val="ru-RU"/>
              </w:rPr>
            </w:pPr>
            <w:r w:rsidRPr="00A73B4D">
              <w:rPr>
                <w:sz w:val="20"/>
                <w:szCs w:val="20"/>
                <w:lang w:val="ru-RU"/>
              </w:rPr>
              <w:t>Доставка рабочих на место работ, км</w:t>
            </w:r>
          </w:p>
        </w:tc>
        <w:tc>
          <w:tcPr>
            <w:tcW w:w="1433" w:type="dxa"/>
            <w:tcBorders>
              <w:top w:val="single" w:sz="4" w:space="0" w:color="000000"/>
              <w:left w:val="single" w:sz="4" w:space="0" w:color="000000"/>
              <w:bottom w:val="single" w:sz="4" w:space="0" w:color="000000"/>
              <w:right w:val="single" w:sz="4" w:space="0" w:color="000000"/>
            </w:tcBorders>
          </w:tcPr>
          <w:p w14:paraId="5C338CD8" w14:textId="77777777" w:rsidR="00A66DA5" w:rsidRPr="00A73B4D" w:rsidRDefault="00A66DA5" w:rsidP="00B87E4B">
            <w:pPr>
              <w:pStyle w:val="a5"/>
              <w:ind w:left="75"/>
              <w:rPr>
                <w:sz w:val="20"/>
                <w:szCs w:val="20"/>
                <w:lang w:val="ru-RU"/>
              </w:rPr>
            </w:pPr>
          </w:p>
        </w:tc>
        <w:tc>
          <w:tcPr>
            <w:tcW w:w="1276" w:type="dxa"/>
            <w:tcBorders>
              <w:top w:val="single" w:sz="4" w:space="0" w:color="000000"/>
              <w:left w:val="single" w:sz="4" w:space="0" w:color="000000"/>
              <w:bottom w:val="single" w:sz="4" w:space="0" w:color="000000"/>
              <w:right w:val="single" w:sz="4" w:space="0" w:color="000000"/>
            </w:tcBorders>
          </w:tcPr>
          <w:p w14:paraId="40AF3354" w14:textId="77777777" w:rsidR="00A66DA5" w:rsidRPr="00A73B4D" w:rsidRDefault="00A66DA5" w:rsidP="00B87E4B">
            <w:pPr>
              <w:pStyle w:val="a5"/>
              <w:ind w:left="75"/>
              <w:jc w:val="center"/>
              <w:rPr>
                <w:sz w:val="20"/>
                <w:szCs w:val="20"/>
                <w:lang w:val="ru-RU"/>
              </w:rPr>
            </w:pPr>
          </w:p>
        </w:tc>
        <w:tc>
          <w:tcPr>
            <w:tcW w:w="1276" w:type="dxa"/>
            <w:tcBorders>
              <w:top w:val="single" w:sz="4" w:space="0" w:color="000000"/>
              <w:left w:val="single" w:sz="4" w:space="0" w:color="000000"/>
              <w:bottom w:val="single" w:sz="4" w:space="0" w:color="000000"/>
              <w:right w:val="single" w:sz="4" w:space="0" w:color="000000"/>
            </w:tcBorders>
          </w:tcPr>
          <w:p w14:paraId="1C50F6D5" w14:textId="3EE7ABEB" w:rsidR="00A66DA5" w:rsidRPr="00DC3EB1" w:rsidRDefault="00A66DA5" w:rsidP="00B87E4B">
            <w:pPr>
              <w:pStyle w:val="a5"/>
              <w:ind w:left="75"/>
              <w:rPr>
                <w:sz w:val="20"/>
                <w:szCs w:val="20"/>
                <w:lang w:val="ru-RU"/>
              </w:rPr>
            </w:pPr>
            <w:r w:rsidRPr="00A73B4D">
              <w:rPr>
                <w:sz w:val="20"/>
                <w:szCs w:val="20"/>
              </w:rPr>
              <w:t>ГАЗ-66</w:t>
            </w:r>
            <w:r w:rsidR="00DC3EB1">
              <w:rPr>
                <w:sz w:val="20"/>
                <w:szCs w:val="20"/>
                <w:lang w:val="ru-RU"/>
              </w:rPr>
              <w:t xml:space="preserve">, </w:t>
            </w:r>
            <w:r w:rsidR="00DC3EB1" w:rsidRPr="00DC3EB1">
              <w:rPr>
                <w:sz w:val="20"/>
                <w:szCs w:val="20"/>
                <w:lang w:val="ru-RU"/>
              </w:rPr>
              <w:t>иные машины</w:t>
            </w:r>
          </w:p>
        </w:tc>
        <w:tc>
          <w:tcPr>
            <w:tcW w:w="1109" w:type="dxa"/>
            <w:tcBorders>
              <w:top w:val="single" w:sz="4" w:space="0" w:color="000000"/>
              <w:left w:val="single" w:sz="4" w:space="0" w:color="000000"/>
              <w:bottom w:val="single" w:sz="4" w:space="0" w:color="000000"/>
              <w:right w:val="single" w:sz="4" w:space="0" w:color="000000"/>
            </w:tcBorders>
          </w:tcPr>
          <w:p w14:paraId="691A10A2" w14:textId="77777777" w:rsidR="00A66DA5" w:rsidRPr="00A73B4D" w:rsidRDefault="00A66DA5" w:rsidP="00B87E4B">
            <w:pPr>
              <w:pStyle w:val="a5"/>
              <w:ind w:left="75"/>
              <w:rPr>
                <w:sz w:val="20"/>
                <w:szCs w:val="20"/>
              </w:rPr>
            </w:pPr>
          </w:p>
        </w:tc>
      </w:tr>
    </w:tbl>
    <w:p w14:paraId="31EBF6F6" w14:textId="77777777" w:rsidR="008620BC" w:rsidRPr="00A73B4D" w:rsidRDefault="008620BC" w:rsidP="008620BC">
      <w:pPr>
        <w:pStyle w:val="ab"/>
        <w:spacing w:line="276" w:lineRule="auto"/>
      </w:pPr>
      <w:r w:rsidRPr="00A73B4D">
        <w:t>Матер</w:t>
      </w:r>
      <w:r w:rsidRPr="00A73B4D">
        <w:rPr>
          <w:spacing w:val="1"/>
        </w:rPr>
        <w:t>и</w:t>
      </w:r>
      <w:r w:rsidRPr="00A73B4D">
        <w:t>а</w:t>
      </w:r>
      <w:r w:rsidRPr="00A73B4D">
        <w:rPr>
          <w:spacing w:val="-3"/>
        </w:rPr>
        <w:t>л</w:t>
      </w:r>
      <w:r w:rsidRPr="00A73B4D">
        <w:t>ы в год</w:t>
      </w:r>
      <w:r w:rsidRPr="00A73B4D">
        <w:rPr>
          <w:spacing w:val="1"/>
        </w:rPr>
        <w:t xml:space="preserve"> </w:t>
      </w:r>
      <w:r w:rsidRPr="00A73B4D">
        <w:rPr>
          <w:spacing w:val="-2"/>
        </w:rPr>
        <w:t>п</w:t>
      </w:r>
      <w:r w:rsidRPr="00A73B4D">
        <w:t>р</w:t>
      </w:r>
      <w:r w:rsidRPr="00A73B4D">
        <w:rPr>
          <w:spacing w:val="1"/>
        </w:rPr>
        <w:t>ои</w:t>
      </w:r>
      <w:r w:rsidRPr="00A73B4D">
        <w:t>з</w:t>
      </w:r>
      <w:r w:rsidRPr="00A73B4D">
        <w:rPr>
          <w:spacing w:val="-3"/>
        </w:rPr>
        <w:t>в</w:t>
      </w:r>
      <w:r w:rsidRPr="00A73B4D">
        <w:rPr>
          <w:spacing w:val="1"/>
        </w:rPr>
        <w:t>о</w:t>
      </w:r>
      <w:r w:rsidRPr="00A73B4D">
        <w:t xml:space="preserve">дства </w:t>
      </w:r>
      <w:r w:rsidRPr="00A73B4D">
        <w:rPr>
          <w:spacing w:val="1"/>
        </w:rPr>
        <w:t>н</w:t>
      </w:r>
      <w:r w:rsidRPr="00A73B4D">
        <w:t>а</w:t>
      </w:r>
      <w:r w:rsidRPr="00A73B4D">
        <w:rPr>
          <w:spacing w:val="-3"/>
        </w:rPr>
        <w:t xml:space="preserve"> </w:t>
      </w:r>
      <w:r w:rsidRPr="00A73B4D">
        <w:t>1</w:t>
      </w:r>
      <w:r w:rsidRPr="00A73B4D">
        <w:rPr>
          <w:spacing w:val="1"/>
        </w:rPr>
        <w:t xml:space="preserve"> </w:t>
      </w:r>
      <w:r w:rsidRPr="00A73B4D">
        <w:t>г</w:t>
      </w:r>
      <w:r w:rsidRPr="00A73B4D">
        <w:rPr>
          <w:spacing w:val="-2"/>
        </w:rPr>
        <w:t>а</w:t>
      </w:r>
      <w:r w:rsidRPr="00A73B4D">
        <w:t>:</w:t>
      </w:r>
    </w:p>
    <w:p w14:paraId="446DF968" w14:textId="77777777" w:rsidR="008620BC" w:rsidRPr="00A73B4D" w:rsidRDefault="008620BC" w:rsidP="008620BC">
      <w:pPr>
        <w:pStyle w:val="ab"/>
        <w:spacing w:line="276" w:lineRule="auto"/>
      </w:pPr>
      <w:r w:rsidRPr="00A73B4D">
        <w:lastRenderedPageBreak/>
        <w:t>2-3-летн</w:t>
      </w:r>
      <w:r w:rsidRPr="00A73B4D">
        <w:rPr>
          <w:spacing w:val="1"/>
        </w:rPr>
        <w:t>и</w:t>
      </w:r>
      <w:r w:rsidRPr="00A73B4D">
        <w:t>е стандартные с</w:t>
      </w:r>
      <w:r w:rsidRPr="00A73B4D">
        <w:rPr>
          <w:spacing w:val="-2"/>
        </w:rPr>
        <w:t>е</w:t>
      </w:r>
      <w:r w:rsidRPr="00A73B4D">
        <w:rPr>
          <w:spacing w:val="1"/>
        </w:rPr>
        <w:t>я</w:t>
      </w:r>
      <w:r w:rsidRPr="00A73B4D">
        <w:t>н</w:t>
      </w:r>
      <w:r w:rsidRPr="00A73B4D">
        <w:rPr>
          <w:spacing w:val="1"/>
        </w:rPr>
        <w:t>ц</w:t>
      </w:r>
      <w:r w:rsidRPr="00A73B4D">
        <w:t xml:space="preserve">ы </w:t>
      </w:r>
      <w:r w:rsidRPr="00A73B4D">
        <w:rPr>
          <w:spacing w:val="-2"/>
        </w:rPr>
        <w:t>с</w:t>
      </w:r>
      <w:r w:rsidRPr="00A73B4D">
        <w:rPr>
          <w:spacing w:val="1"/>
        </w:rPr>
        <w:t>о</w:t>
      </w:r>
      <w:r w:rsidRPr="00A73B4D">
        <w:t>сн</w:t>
      </w:r>
      <w:r w:rsidRPr="00A73B4D">
        <w:rPr>
          <w:spacing w:val="1"/>
        </w:rPr>
        <w:t>ы</w:t>
      </w:r>
      <w:r w:rsidRPr="00A73B4D">
        <w:t>, тыс.шт. –</w:t>
      </w:r>
      <w:r w:rsidRPr="00A73B4D">
        <w:rPr>
          <w:spacing w:val="1"/>
        </w:rPr>
        <w:t xml:space="preserve"> 4,4</w:t>
      </w:r>
      <w:r w:rsidRPr="00A73B4D">
        <w:t xml:space="preserve"> </w:t>
      </w:r>
    </w:p>
    <w:p w14:paraId="4A05F3E8" w14:textId="77777777" w:rsidR="008620BC" w:rsidRPr="00A73B4D" w:rsidRDefault="008620BC" w:rsidP="008620BC">
      <w:pPr>
        <w:widowControl w:val="0"/>
        <w:autoSpaceDE w:val="0"/>
        <w:autoSpaceDN w:val="0"/>
        <w:adjustRightInd w:val="0"/>
        <w:spacing w:line="200" w:lineRule="exact"/>
        <w:rPr>
          <w:sz w:val="20"/>
          <w:szCs w:val="20"/>
        </w:rPr>
      </w:pPr>
    </w:p>
    <w:p w14:paraId="616ADF0D" w14:textId="77777777" w:rsidR="008620BC" w:rsidRPr="00A73B4D" w:rsidRDefault="008620BC" w:rsidP="008620BC">
      <w:pPr>
        <w:widowControl w:val="0"/>
        <w:autoSpaceDE w:val="0"/>
        <w:autoSpaceDN w:val="0"/>
        <w:adjustRightInd w:val="0"/>
        <w:spacing w:before="34" w:line="240" w:lineRule="auto"/>
        <w:ind w:left="4159" w:right="4174"/>
        <w:jc w:val="center"/>
        <w:rPr>
          <w:rFonts w:ascii="Arial" w:hAnsi="Arial" w:cs="Arial"/>
          <w:sz w:val="20"/>
          <w:szCs w:val="20"/>
        </w:rPr>
        <w:sectPr w:rsidR="008620BC" w:rsidRPr="00A73B4D" w:rsidSect="00514F01">
          <w:pgSz w:w="11900" w:h="16840"/>
          <w:pgMar w:top="1134" w:right="567" w:bottom="993" w:left="1134" w:header="720" w:footer="720" w:gutter="0"/>
          <w:cols w:space="720"/>
          <w:noEndnote/>
        </w:sectPr>
      </w:pPr>
    </w:p>
    <w:p w14:paraId="5BFBD268" w14:textId="77777777" w:rsidR="008620BC" w:rsidRPr="00A73B4D" w:rsidRDefault="008620BC" w:rsidP="007C0B5B">
      <w:pPr>
        <w:pStyle w:val="ab"/>
        <w:spacing w:after="0" w:line="240" w:lineRule="auto"/>
      </w:pPr>
      <w:r w:rsidRPr="00A73B4D">
        <w:lastRenderedPageBreak/>
        <w:t>Зон</w:t>
      </w:r>
      <w:r w:rsidRPr="00A73B4D">
        <w:rPr>
          <w:spacing w:val="-2"/>
        </w:rPr>
        <w:t>а</w:t>
      </w:r>
      <w:r w:rsidRPr="00A73B4D">
        <w:t>: х</w:t>
      </w:r>
      <w:r w:rsidRPr="00A73B4D">
        <w:rPr>
          <w:spacing w:val="-3"/>
        </w:rPr>
        <w:t>в</w:t>
      </w:r>
      <w:r w:rsidRPr="00A73B4D">
        <w:t>ойно-ш</w:t>
      </w:r>
      <w:r w:rsidRPr="00A73B4D">
        <w:rPr>
          <w:spacing w:val="-2"/>
        </w:rPr>
        <w:t>и</w:t>
      </w:r>
      <w:r w:rsidRPr="00A73B4D">
        <w:t>ро</w:t>
      </w:r>
      <w:r w:rsidRPr="00A73B4D">
        <w:rPr>
          <w:spacing w:val="-2"/>
        </w:rPr>
        <w:t>к</w:t>
      </w:r>
      <w:r w:rsidRPr="00A73B4D">
        <w:t>олиств</w:t>
      </w:r>
      <w:r w:rsidRPr="00A73B4D">
        <w:rPr>
          <w:spacing w:val="-2"/>
        </w:rPr>
        <w:t>е</w:t>
      </w:r>
      <w:r w:rsidRPr="00A73B4D">
        <w:t>нные ле</w:t>
      </w:r>
      <w:r w:rsidRPr="00A73B4D">
        <w:rPr>
          <w:spacing w:val="-2"/>
        </w:rPr>
        <w:t>с</w:t>
      </w:r>
      <w:r w:rsidRPr="00A73B4D">
        <w:t>а</w:t>
      </w:r>
    </w:p>
    <w:p w14:paraId="66C3D411" w14:textId="77777777" w:rsidR="008620BC" w:rsidRPr="00A73B4D" w:rsidRDefault="008620BC" w:rsidP="007C0B5B">
      <w:pPr>
        <w:pStyle w:val="ab"/>
        <w:spacing w:after="0" w:line="240" w:lineRule="auto"/>
      </w:pPr>
      <w:r w:rsidRPr="00A73B4D">
        <w:t>Рельеф:</w:t>
      </w:r>
      <w:r w:rsidRPr="00A73B4D">
        <w:rPr>
          <w:spacing w:val="-2"/>
        </w:rPr>
        <w:t xml:space="preserve"> </w:t>
      </w:r>
      <w:r w:rsidRPr="00A73B4D">
        <w:t>равнина</w:t>
      </w:r>
    </w:p>
    <w:p w14:paraId="01AB8CC9" w14:textId="77777777" w:rsidR="008620BC" w:rsidRPr="00A73B4D" w:rsidRDefault="008620BC" w:rsidP="007C0B5B">
      <w:pPr>
        <w:pStyle w:val="ab"/>
        <w:spacing w:after="0" w:line="240" w:lineRule="auto"/>
      </w:pPr>
      <w:r w:rsidRPr="00A73B4D">
        <w:t>Меро</w:t>
      </w:r>
      <w:r w:rsidRPr="00A73B4D">
        <w:rPr>
          <w:spacing w:val="-2"/>
        </w:rPr>
        <w:t>п</w:t>
      </w:r>
      <w:r w:rsidRPr="00A73B4D">
        <w:t xml:space="preserve">риятие: </w:t>
      </w:r>
      <w:r w:rsidRPr="00A73B4D">
        <w:rPr>
          <w:spacing w:val="-2"/>
        </w:rPr>
        <w:t>с</w:t>
      </w:r>
      <w:r w:rsidRPr="00A73B4D">
        <w:t>о</w:t>
      </w:r>
      <w:r w:rsidRPr="00A73B4D">
        <w:rPr>
          <w:spacing w:val="-3"/>
        </w:rPr>
        <w:t>з</w:t>
      </w:r>
      <w:r w:rsidRPr="00A73B4D">
        <w:t>д</w:t>
      </w:r>
      <w:r w:rsidRPr="00A73B4D">
        <w:rPr>
          <w:spacing w:val="-2"/>
        </w:rPr>
        <w:t>а</w:t>
      </w:r>
      <w:r w:rsidRPr="00A73B4D">
        <w:t>ние ле</w:t>
      </w:r>
      <w:r w:rsidRPr="00A73B4D">
        <w:rPr>
          <w:spacing w:val="-2"/>
        </w:rPr>
        <w:t>с</w:t>
      </w:r>
      <w:r w:rsidRPr="00A73B4D">
        <w:t>ных к</w:t>
      </w:r>
      <w:r w:rsidRPr="00A73B4D">
        <w:rPr>
          <w:spacing w:val="-4"/>
        </w:rPr>
        <w:t>у</w:t>
      </w:r>
      <w:r w:rsidRPr="00A73B4D">
        <w:t>ль</w:t>
      </w:r>
      <w:r w:rsidRPr="00A73B4D">
        <w:rPr>
          <w:spacing w:val="2"/>
        </w:rPr>
        <w:t>т</w:t>
      </w:r>
      <w:r w:rsidRPr="00A73B4D">
        <w:rPr>
          <w:spacing w:val="-4"/>
        </w:rPr>
        <w:t>у</w:t>
      </w:r>
      <w:r w:rsidRPr="00A73B4D">
        <w:t>р</w:t>
      </w:r>
    </w:p>
    <w:p w14:paraId="2D44B11F" w14:textId="77777777" w:rsidR="008620BC" w:rsidRPr="00A73B4D" w:rsidRDefault="008620BC" w:rsidP="007C0B5B">
      <w:pPr>
        <w:pStyle w:val="ab"/>
        <w:spacing w:after="0" w:line="240" w:lineRule="auto"/>
      </w:pPr>
      <w:r w:rsidRPr="00A73B4D">
        <w:t>Наименов</w:t>
      </w:r>
      <w:r w:rsidRPr="00A73B4D">
        <w:rPr>
          <w:spacing w:val="-2"/>
        </w:rPr>
        <w:t>а</w:t>
      </w:r>
      <w:r w:rsidRPr="00A73B4D">
        <w:t>ние ра</w:t>
      </w:r>
      <w:r w:rsidRPr="00A73B4D">
        <w:rPr>
          <w:spacing w:val="-2"/>
        </w:rPr>
        <w:t>сч</w:t>
      </w:r>
      <w:r w:rsidRPr="00A73B4D">
        <w:t>етно-техноло</w:t>
      </w:r>
      <w:r w:rsidRPr="00A73B4D">
        <w:rPr>
          <w:spacing w:val="-2"/>
        </w:rPr>
        <w:t>г</w:t>
      </w:r>
      <w:r w:rsidRPr="00A73B4D">
        <w:t>ич</w:t>
      </w:r>
      <w:r w:rsidRPr="00A73B4D">
        <w:rPr>
          <w:spacing w:val="-2"/>
        </w:rPr>
        <w:t>е</w:t>
      </w:r>
      <w:r w:rsidRPr="00A73B4D">
        <w:t>с</w:t>
      </w:r>
      <w:r w:rsidRPr="00A73B4D">
        <w:rPr>
          <w:spacing w:val="-2"/>
        </w:rPr>
        <w:t>к</w:t>
      </w:r>
      <w:r w:rsidRPr="00A73B4D">
        <w:t xml:space="preserve">ой </w:t>
      </w:r>
      <w:r w:rsidRPr="00A73B4D">
        <w:rPr>
          <w:spacing w:val="-2"/>
        </w:rPr>
        <w:t>к</w:t>
      </w:r>
      <w:r w:rsidRPr="00A73B4D">
        <w:t>ар</w:t>
      </w:r>
      <w:r w:rsidRPr="00A73B4D">
        <w:rPr>
          <w:spacing w:val="-3"/>
        </w:rPr>
        <w:t>т</w:t>
      </w:r>
      <w:r w:rsidRPr="00A73B4D">
        <w:t>ы:</w:t>
      </w:r>
    </w:p>
    <w:p w14:paraId="3F4BAB49" w14:textId="77777777" w:rsidR="008620BC" w:rsidRPr="00A73B4D" w:rsidRDefault="008620BC" w:rsidP="007C0B5B">
      <w:pPr>
        <w:pStyle w:val="ab"/>
        <w:spacing w:after="0" w:line="240" w:lineRule="auto"/>
        <w:rPr>
          <w:b/>
        </w:rPr>
      </w:pPr>
      <w:r w:rsidRPr="00A73B4D">
        <w:rPr>
          <w:b/>
        </w:rPr>
        <w:t>№6</w:t>
      </w:r>
      <w:r w:rsidRPr="00A73B4D">
        <w:rPr>
          <w:b/>
          <w:spacing w:val="46"/>
        </w:rPr>
        <w:t xml:space="preserve"> </w:t>
      </w:r>
      <w:r w:rsidRPr="00A73B4D">
        <w:rPr>
          <w:b/>
        </w:rPr>
        <w:t>—</w:t>
      </w:r>
      <w:r w:rsidRPr="00A73B4D">
        <w:rPr>
          <w:b/>
          <w:spacing w:val="45"/>
        </w:rPr>
        <w:t xml:space="preserve"> </w:t>
      </w:r>
      <w:r w:rsidRPr="00A73B4D">
        <w:rPr>
          <w:b/>
        </w:rPr>
        <w:t>Ис</w:t>
      </w:r>
      <w:r w:rsidRPr="00A73B4D">
        <w:rPr>
          <w:b/>
          <w:spacing w:val="-3"/>
        </w:rPr>
        <w:t>к</w:t>
      </w:r>
      <w:r w:rsidRPr="00A73B4D">
        <w:rPr>
          <w:b/>
        </w:rPr>
        <w:t>ус</w:t>
      </w:r>
      <w:r w:rsidRPr="00A73B4D">
        <w:rPr>
          <w:b/>
          <w:spacing w:val="-2"/>
        </w:rPr>
        <w:t>с</w:t>
      </w:r>
      <w:r w:rsidRPr="00A73B4D">
        <w:rPr>
          <w:b/>
        </w:rPr>
        <w:t>тве</w:t>
      </w:r>
      <w:r w:rsidRPr="00A73B4D">
        <w:rPr>
          <w:b/>
          <w:spacing w:val="-3"/>
        </w:rPr>
        <w:t>н</w:t>
      </w:r>
      <w:r w:rsidRPr="00A73B4D">
        <w:rPr>
          <w:b/>
        </w:rPr>
        <w:t>ное</w:t>
      </w:r>
      <w:r w:rsidRPr="00A73B4D">
        <w:rPr>
          <w:b/>
          <w:spacing w:val="45"/>
        </w:rPr>
        <w:t xml:space="preserve"> </w:t>
      </w:r>
      <w:r w:rsidRPr="00A73B4D">
        <w:rPr>
          <w:b/>
        </w:rPr>
        <w:t>ле</w:t>
      </w:r>
      <w:r w:rsidRPr="00A73B4D">
        <w:rPr>
          <w:b/>
          <w:spacing w:val="-2"/>
        </w:rPr>
        <w:t>с</w:t>
      </w:r>
      <w:r w:rsidRPr="00A73B4D">
        <w:rPr>
          <w:b/>
        </w:rPr>
        <w:t>овос</w:t>
      </w:r>
      <w:r w:rsidRPr="00A73B4D">
        <w:rPr>
          <w:b/>
          <w:spacing w:val="-2"/>
        </w:rPr>
        <w:t>с</w:t>
      </w:r>
      <w:r w:rsidRPr="00A73B4D">
        <w:rPr>
          <w:b/>
        </w:rPr>
        <w:t>та</w:t>
      </w:r>
      <w:r w:rsidRPr="00A73B4D">
        <w:rPr>
          <w:b/>
          <w:spacing w:val="-3"/>
        </w:rPr>
        <w:t>н</w:t>
      </w:r>
      <w:r w:rsidRPr="00A73B4D">
        <w:rPr>
          <w:b/>
        </w:rPr>
        <w:t>о</w:t>
      </w:r>
      <w:r w:rsidRPr="00A73B4D">
        <w:rPr>
          <w:b/>
          <w:spacing w:val="-3"/>
        </w:rPr>
        <w:t>в</w:t>
      </w:r>
      <w:r w:rsidRPr="00A73B4D">
        <w:rPr>
          <w:b/>
        </w:rPr>
        <w:t>ление</w:t>
      </w:r>
      <w:r w:rsidRPr="00A73B4D">
        <w:rPr>
          <w:b/>
          <w:spacing w:val="45"/>
        </w:rPr>
        <w:t xml:space="preserve"> </w:t>
      </w:r>
      <w:r w:rsidRPr="00A73B4D">
        <w:rPr>
          <w:b/>
        </w:rPr>
        <w:t>ручной</w:t>
      </w:r>
      <w:r w:rsidRPr="00A73B4D">
        <w:rPr>
          <w:b/>
          <w:spacing w:val="44"/>
        </w:rPr>
        <w:t xml:space="preserve"> </w:t>
      </w:r>
      <w:r w:rsidRPr="00A73B4D">
        <w:rPr>
          <w:b/>
        </w:rPr>
        <w:t>по</w:t>
      </w:r>
      <w:r w:rsidRPr="00A73B4D">
        <w:rPr>
          <w:b/>
          <w:spacing w:val="-2"/>
        </w:rPr>
        <w:t>с</w:t>
      </w:r>
      <w:r w:rsidRPr="00A73B4D">
        <w:rPr>
          <w:b/>
        </w:rPr>
        <w:t>адкой</w:t>
      </w:r>
      <w:r w:rsidRPr="00A73B4D">
        <w:rPr>
          <w:b/>
          <w:spacing w:val="44"/>
        </w:rPr>
        <w:t xml:space="preserve"> </w:t>
      </w:r>
      <w:r w:rsidRPr="00A73B4D">
        <w:rPr>
          <w:b/>
        </w:rPr>
        <w:t>2</w:t>
      </w:r>
      <w:r w:rsidRPr="00A73B4D">
        <w:rPr>
          <w:b/>
          <w:spacing w:val="-2"/>
        </w:rPr>
        <w:t>-</w:t>
      </w:r>
      <w:r w:rsidRPr="00A73B4D">
        <w:rPr>
          <w:b/>
        </w:rPr>
        <w:t>3- летн</w:t>
      </w:r>
      <w:r w:rsidRPr="00A73B4D">
        <w:rPr>
          <w:b/>
          <w:spacing w:val="-3"/>
        </w:rPr>
        <w:t>и</w:t>
      </w:r>
      <w:r w:rsidRPr="00A73B4D">
        <w:rPr>
          <w:b/>
        </w:rPr>
        <w:t>х сеянцев ели в дно (пласт) бо</w:t>
      </w:r>
      <w:r w:rsidRPr="00A73B4D">
        <w:rPr>
          <w:b/>
          <w:spacing w:val="-3"/>
        </w:rPr>
        <w:t>р</w:t>
      </w:r>
      <w:r w:rsidRPr="00A73B4D">
        <w:rPr>
          <w:b/>
        </w:rPr>
        <w:t>озды</w:t>
      </w:r>
    </w:p>
    <w:p w14:paraId="54F6E2C4" w14:textId="77777777" w:rsidR="008620BC" w:rsidRPr="00A73B4D" w:rsidRDefault="008620BC" w:rsidP="007C0B5B">
      <w:pPr>
        <w:pStyle w:val="ab"/>
        <w:spacing w:after="0" w:line="240" w:lineRule="auto"/>
        <w:rPr>
          <w:b/>
        </w:rPr>
      </w:pPr>
      <w:r w:rsidRPr="00A73B4D">
        <w:rPr>
          <w:b/>
        </w:rPr>
        <w:t>№7</w:t>
      </w:r>
      <w:r w:rsidRPr="00A73B4D">
        <w:rPr>
          <w:b/>
          <w:spacing w:val="46"/>
        </w:rPr>
        <w:t xml:space="preserve"> </w:t>
      </w:r>
      <w:r w:rsidRPr="00A73B4D">
        <w:rPr>
          <w:b/>
        </w:rPr>
        <w:t>—</w:t>
      </w:r>
      <w:r w:rsidRPr="00A73B4D">
        <w:rPr>
          <w:b/>
          <w:spacing w:val="45"/>
        </w:rPr>
        <w:t xml:space="preserve"> </w:t>
      </w:r>
      <w:r w:rsidRPr="00A73B4D">
        <w:rPr>
          <w:b/>
        </w:rPr>
        <w:t>Ис</w:t>
      </w:r>
      <w:r w:rsidRPr="00A73B4D">
        <w:rPr>
          <w:b/>
          <w:spacing w:val="-3"/>
        </w:rPr>
        <w:t>к</w:t>
      </w:r>
      <w:r w:rsidRPr="00A73B4D">
        <w:rPr>
          <w:b/>
        </w:rPr>
        <w:t>ус</w:t>
      </w:r>
      <w:r w:rsidRPr="00A73B4D">
        <w:rPr>
          <w:b/>
          <w:spacing w:val="-2"/>
        </w:rPr>
        <w:t>с</w:t>
      </w:r>
      <w:r w:rsidRPr="00A73B4D">
        <w:rPr>
          <w:b/>
        </w:rPr>
        <w:t>тве</w:t>
      </w:r>
      <w:r w:rsidRPr="00A73B4D">
        <w:rPr>
          <w:b/>
          <w:spacing w:val="-3"/>
        </w:rPr>
        <w:t>н</w:t>
      </w:r>
      <w:r w:rsidRPr="00A73B4D">
        <w:rPr>
          <w:b/>
        </w:rPr>
        <w:t>ное</w:t>
      </w:r>
      <w:r w:rsidRPr="00A73B4D">
        <w:rPr>
          <w:b/>
          <w:spacing w:val="45"/>
        </w:rPr>
        <w:t xml:space="preserve"> </w:t>
      </w:r>
      <w:r w:rsidRPr="00A73B4D">
        <w:rPr>
          <w:b/>
        </w:rPr>
        <w:t>ле</w:t>
      </w:r>
      <w:r w:rsidRPr="00A73B4D">
        <w:rPr>
          <w:b/>
          <w:spacing w:val="-2"/>
        </w:rPr>
        <w:t>с</w:t>
      </w:r>
      <w:r w:rsidRPr="00A73B4D">
        <w:rPr>
          <w:b/>
        </w:rPr>
        <w:t>овос</w:t>
      </w:r>
      <w:r w:rsidRPr="00A73B4D">
        <w:rPr>
          <w:b/>
          <w:spacing w:val="-2"/>
        </w:rPr>
        <w:t>с</w:t>
      </w:r>
      <w:r w:rsidRPr="00A73B4D">
        <w:rPr>
          <w:b/>
        </w:rPr>
        <w:t>та</w:t>
      </w:r>
      <w:r w:rsidRPr="00A73B4D">
        <w:rPr>
          <w:b/>
          <w:spacing w:val="-3"/>
        </w:rPr>
        <w:t>н</w:t>
      </w:r>
      <w:r w:rsidRPr="00A73B4D">
        <w:rPr>
          <w:b/>
        </w:rPr>
        <w:t>о</w:t>
      </w:r>
      <w:r w:rsidRPr="00A73B4D">
        <w:rPr>
          <w:b/>
          <w:spacing w:val="-3"/>
        </w:rPr>
        <w:t>в</w:t>
      </w:r>
      <w:r w:rsidRPr="00A73B4D">
        <w:rPr>
          <w:b/>
        </w:rPr>
        <w:t>ление</w:t>
      </w:r>
      <w:r w:rsidRPr="00A73B4D">
        <w:rPr>
          <w:b/>
          <w:spacing w:val="45"/>
        </w:rPr>
        <w:t xml:space="preserve"> </w:t>
      </w:r>
      <w:r w:rsidRPr="00A73B4D">
        <w:rPr>
          <w:b/>
        </w:rPr>
        <w:t>ручной</w:t>
      </w:r>
      <w:r w:rsidRPr="00A73B4D">
        <w:rPr>
          <w:b/>
          <w:spacing w:val="44"/>
        </w:rPr>
        <w:t xml:space="preserve"> </w:t>
      </w:r>
      <w:r w:rsidRPr="00A73B4D">
        <w:rPr>
          <w:b/>
        </w:rPr>
        <w:t>по</w:t>
      </w:r>
      <w:r w:rsidRPr="00A73B4D">
        <w:rPr>
          <w:b/>
          <w:spacing w:val="-2"/>
        </w:rPr>
        <w:t>с</w:t>
      </w:r>
      <w:r w:rsidRPr="00A73B4D">
        <w:rPr>
          <w:b/>
        </w:rPr>
        <w:t>адкой</w:t>
      </w:r>
      <w:r w:rsidRPr="00A73B4D">
        <w:rPr>
          <w:b/>
          <w:spacing w:val="44"/>
        </w:rPr>
        <w:t xml:space="preserve"> </w:t>
      </w:r>
      <w:r w:rsidRPr="00A73B4D">
        <w:rPr>
          <w:b/>
        </w:rPr>
        <w:t>1</w:t>
      </w:r>
      <w:r w:rsidRPr="00A73B4D">
        <w:rPr>
          <w:b/>
          <w:spacing w:val="-2"/>
        </w:rPr>
        <w:t>-</w:t>
      </w:r>
      <w:r w:rsidRPr="00A73B4D">
        <w:rPr>
          <w:b/>
        </w:rPr>
        <w:t>2- летн</w:t>
      </w:r>
      <w:r w:rsidRPr="00A73B4D">
        <w:rPr>
          <w:b/>
          <w:spacing w:val="-3"/>
        </w:rPr>
        <w:t>и</w:t>
      </w:r>
      <w:r w:rsidRPr="00A73B4D">
        <w:rPr>
          <w:b/>
        </w:rPr>
        <w:t>х сеянцев со</w:t>
      </w:r>
      <w:r w:rsidRPr="00A73B4D">
        <w:rPr>
          <w:b/>
          <w:spacing w:val="-2"/>
        </w:rPr>
        <w:t>с</w:t>
      </w:r>
      <w:r w:rsidRPr="00A73B4D">
        <w:rPr>
          <w:b/>
        </w:rPr>
        <w:t>ны в дно (пласт) бо</w:t>
      </w:r>
      <w:r w:rsidRPr="00A73B4D">
        <w:rPr>
          <w:b/>
          <w:spacing w:val="-3"/>
        </w:rPr>
        <w:t>р</w:t>
      </w:r>
      <w:r w:rsidRPr="00A73B4D">
        <w:rPr>
          <w:b/>
        </w:rPr>
        <w:t>озды</w:t>
      </w:r>
    </w:p>
    <w:p w14:paraId="1E664B7A" w14:textId="77777777" w:rsidR="008620BC" w:rsidRPr="00A73B4D" w:rsidRDefault="008620BC" w:rsidP="007C0B5B">
      <w:pPr>
        <w:pStyle w:val="ab"/>
        <w:spacing w:after="0" w:line="240" w:lineRule="auto"/>
      </w:pPr>
      <w:r w:rsidRPr="00A73B4D">
        <w:rPr>
          <w:u w:val="single"/>
        </w:rPr>
        <w:t>Тип леса:</w:t>
      </w:r>
      <w:r w:rsidRPr="00A73B4D">
        <w:rPr>
          <w:spacing w:val="3"/>
        </w:rPr>
        <w:t xml:space="preserve"> </w:t>
      </w:r>
      <w:r w:rsidRPr="00A73B4D">
        <w:t>со</w:t>
      </w:r>
      <w:r w:rsidRPr="00A73B4D">
        <w:rPr>
          <w:spacing w:val="-2"/>
        </w:rPr>
        <w:t>с</w:t>
      </w:r>
      <w:r w:rsidRPr="00A73B4D">
        <w:t>н</w:t>
      </w:r>
      <w:r w:rsidRPr="00A73B4D">
        <w:rPr>
          <w:spacing w:val="-2"/>
        </w:rPr>
        <w:t>я</w:t>
      </w:r>
      <w:r w:rsidRPr="00A73B4D">
        <w:t>ки и</w:t>
      </w:r>
      <w:r w:rsidRPr="00A73B4D">
        <w:rPr>
          <w:spacing w:val="3"/>
        </w:rPr>
        <w:t xml:space="preserve"> </w:t>
      </w:r>
      <w:r w:rsidRPr="00A73B4D">
        <w:t>ельни</w:t>
      </w:r>
      <w:r w:rsidRPr="00A73B4D">
        <w:rPr>
          <w:spacing w:val="-2"/>
        </w:rPr>
        <w:t>к</w:t>
      </w:r>
      <w:r w:rsidRPr="00A73B4D">
        <w:t>и</w:t>
      </w:r>
      <w:r w:rsidRPr="00A73B4D">
        <w:rPr>
          <w:spacing w:val="3"/>
        </w:rPr>
        <w:t xml:space="preserve"> </w:t>
      </w:r>
      <w:r w:rsidRPr="00A73B4D">
        <w:t>све</w:t>
      </w:r>
      <w:r w:rsidRPr="00A73B4D">
        <w:rPr>
          <w:spacing w:val="-2"/>
        </w:rPr>
        <w:t>ж</w:t>
      </w:r>
      <w:r w:rsidRPr="00A73B4D">
        <w:t>ие</w:t>
      </w:r>
      <w:r w:rsidRPr="00A73B4D">
        <w:rPr>
          <w:spacing w:val="2"/>
        </w:rPr>
        <w:t xml:space="preserve"> </w:t>
      </w:r>
      <w:r w:rsidRPr="00A73B4D">
        <w:t>сложные</w:t>
      </w:r>
      <w:r w:rsidRPr="00A73B4D">
        <w:rPr>
          <w:spacing w:val="2"/>
        </w:rPr>
        <w:t xml:space="preserve"> </w:t>
      </w:r>
      <w:r w:rsidRPr="00A73B4D">
        <w:t>мел</w:t>
      </w:r>
      <w:r w:rsidRPr="00A73B4D">
        <w:rPr>
          <w:spacing w:val="-2"/>
        </w:rPr>
        <w:t>к</w:t>
      </w:r>
      <w:r w:rsidRPr="00A73B4D">
        <w:t>отравные и</w:t>
      </w:r>
      <w:r w:rsidRPr="00A73B4D">
        <w:rPr>
          <w:spacing w:val="3"/>
        </w:rPr>
        <w:t xml:space="preserve"> </w:t>
      </w:r>
      <w:r w:rsidRPr="00A73B4D">
        <w:t>близ</w:t>
      </w:r>
      <w:r w:rsidRPr="00A73B4D">
        <w:rPr>
          <w:spacing w:val="-2"/>
        </w:rPr>
        <w:t>к</w:t>
      </w:r>
      <w:r w:rsidRPr="00A73B4D">
        <w:t xml:space="preserve">ие к ним </w:t>
      </w:r>
      <w:r w:rsidRPr="00A73B4D">
        <w:rPr>
          <w:spacing w:val="-3"/>
        </w:rPr>
        <w:t>т</w:t>
      </w:r>
      <w:r w:rsidRPr="00A73B4D">
        <w:t>ипы леса</w:t>
      </w:r>
    </w:p>
    <w:p w14:paraId="556A4BBB" w14:textId="77777777" w:rsidR="008620BC" w:rsidRPr="00A73B4D" w:rsidRDefault="008620BC" w:rsidP="007C0B5B">
      <w:pPr>
        <w:pStyle w:val="ab"/>
        <w:spacing w:after="0" w:line="240" w:lineRule="auto"/>
      </w:pPr>
      <w:r w:rsidRPr="00A73B4D">
        <w:rPr>
          <w:u w:val="single"/>
        </w:rPr>
        <w:t>Категория земель:</w:t>
      </w:r>
      <w:r w:rsidRPr="00A73B4D">
        <w:rPr>
          <w:spacing w:val="-2"/>
        </w:rPr>
        <w:t xml:space="preserve"> с</w:t>
      </w:r>
      <w:r w:rsidRPr="00A73B4D">
        <w:t>вежая выр</w:t>
      </w:r>
      <w:r w:rsidRPr="00A73B4D">
        <w:rPr>
          <w:spacing w:val="-4"/>
        </w:rPr>
        <w:t>у</w:t>
      </w:r>
      <w:r w:rsidRPr="00A73B4D">
        <w:t>бка</w:t>
      </w:r>
    </w:p>
    <w:tbl>
      <w:tblPr>
        <w:tblW w:w="11175" w:type="dxa"/>
        <w:tblInd w:w="214" w:type="dxa"/>
        <w:tblLayout w:type="fixed"/>
        <w:tblCellMar>
          <w:left w:w="0" w:type="dxa"/>
          <w:right w:w="0" w:type="dxa"/>
        </w:tblCellMar>
        <w:tblLook w:val="0000" w:firstRow="0" w:lastRow="0" w:firstColumn="0" w:lastColumn="0" w:noHBand="0" w:noVBand="0"/>
      </w:tblPr>
      <w:tblGrid>
        <w:gridCol w:w="500"/>
        <w:gridCol w:w="4394"/>
        <w:gridCol w:w="1453"/>
        <w:gridCol w:w="1241"/>
        <w:gridCol w:w="1357"/>
        <w:gridCol w:w="1134"/>
        <w:gridCol w:w="1096"/>
      </w:tblGrid>
      <w:tr w:rsidR="008620BC" w:rsidRPr="00A73B4D" w14:paraId="71B10D3B" w14:textId="77777777" w:rsidTr="00B87E4B">
        <w:trPr>
          <w:gridAfter w:val="1"/>
          <w:wAfter w:w="1096" w:type="dxa"/>
          <w:trHeight w:val="20"/>
        </w:trPr>
        <w:tc>
          <w:tcPr>
            <w:tcW w:w="500" w:type="dxa"/>
            <w:vMerge w:val="restart"/>
            <w:tcBorders>
              <w:top w:val="single" w:sz="4" w:space="0" w:color="000000"/>
              <w:left w:val="single" w:sz="4" w:space="0" w:color="000000"/>
              <w:bottom w:val="single" w:sz="4" w:space="0" w:color="000000"/>
              <w:right w:val="single" w:sz="4" w:space="0" w:color="000000"/>
            </w:tcBorders>
            <w:vAlign w:val="center"/>
          </w:tcPr>
          <w:p w14:paraId="69E8188D" w14:textId="77777777" w:rsidR="008620BC" w:rsidRPr="00A73B4D" w:rsidRDefault="008620BC" w:rsidP="00B87E4B">
            <w:pPr>
              <w:pStyle w:val="a5"/>
              <w:jc w:val="center"/>
              <w:rPr>
                <w:sz w:val="20"/>
                <w:szCs w:val="20"/>
              </w:rPr>
            </w:pPr>
            <w:r w:rsidRPr="00A73B4D">
              <w:rPr>
                <w:sz w:val="20"/>
                <w:szCs w:val="20"/>
              </w:rPr>
              <w:t>№</w:t>
            </w:r>
          </w:p>
          <w:p w14:paraId="0802CE57" w14:textId="77777777" w:rsidR="008620BC" w:rsidRPr="00A73B4D" w:rsidRDefault="008620BC" w:rsidP="00B87E4B">
            <w:pPr>
              <w:pStyle w:val="a5"/>
              <w:jc w:val="center"/>
              <w:rPr>
                <w:sz w:val="20"/>
                <w:szCs w:val="20"/>
              </w:rPr>
            </w:pPr>
            <w:r w:rsidRPr="00A73B4D">
              <w:rPr>
                <w:sz w:val="20"/>
                <w:szCs w:val="20"/>
              </w:rPr>
              <w:t>п.п.</w:t>
            </w:r>
          </w:p>
        </w:tc>
        <w:tc>
          <w:tcPr>
            <w:tcW w:w="4394" w:type="dxa"/>
            <w:vMerge w:val="restart"/>
            <w:tcBorders>
              <w:top w:val="single" w:sz="4" w:space="0" w:color="000000"/>
              <w:left w:val="single" w:sz="4" w:space="0" w:color="000000"/>
              <w:bottom w:val="single" w:sz="4" w:space="0" w:color="000000"/>
              <w:right w:val="single" w:sz="4" w:space="0" w:color="000000"/>
            </w:tcBorders>
            <w:vAlign w:val="center"/>
          </w:tcPr>
          <w:p w14:paraId="6EB28F68" w14:textId="77777777" w:rsidR="008620BC" w:rsidRPr="00A73B4D" w:rsidRDefault="008620BC" w:rsidP="00B87E4B">
            <w:pPr>
              <w:pStyle w:val="a5"/>
              <w:jc w:val="center"/>
              <w:rPr>
                <w:sz w:val="20"/>
                <w:szCs w:val="20"/>
              </w:rPr>
            </w:pPr>
            <w:r w:rsidRPr="00A73B4D">
              <w:rPr>
                <w:sz w:val="20"/>
                <w:szCs w:val="20"/>
              </w:rPr>
              <w:t>Виды работ</w:t>
            </w:r>
          </w:p>
        </w:tc>
        <w:tc>
          <w:tcPr>
            <w:tcW w:w="1453" w:type="dxa"/>
            <w:vMerge w:val="restart"/>
            <w:tcBorders>
              <w:top w:val="single" w:sz="4" w:space="0" w:color="000000"/>
              <w:left w:val="single" w:sz="4" w:space="0" w:color="000000"/>
              <w:right w:val="single" w:sz="4" w:space="0" w:color="000000"/>
            </w:tcBorders>
          </w:tcPr>
          <w:p w14:paraId="533484A3" w14:textId="77777777" w:rsidR="008620BC" w:rsidRPr="00A73B4D" w:rsidRDefault="008620BC" w:rsidP="00B87E4B">
            <w:pPr>
              <w:pStyle w:val="a5"/>
              <w:jc w:val="center"/>
              <w:rPr>
                <w:sz w:val="20"/>
                <w:szCs w:val="20"/>
              </w:rPr>
            </w:pPr>
            <w:r w:rsidRPr="00A73B4D">
              <w:rPr>
                <w:sz w:val="20"/>
                <w:szCs w:val="20"/>
                <w:lang w:val="ru-RU"/>
              </w:rPr>
              <w:t>Срок выполнения, месяц</w:t>
            </w:r>
          </w:p>
        </w:tc>
        <w:tc>
          <w:tcPr>
            <w:tcW w:w="1241" w:type="dxa"/>
            <w:tcBorders>
              <w:top w:val="single" w:sz="4" w:space="0" w:color="000000"/>
              <w:left w:val="single" w:sz="4" w:space="0" w:color="000000"/>
              <w:bottom w:val="single" w:sz="4" w:space="0" w:color="000000"/>
              <w:right w:val="single" w:sz="4" w:space="0" w:color="000000"/>
            </w:tcBorders>
            <w:vAlign w:val="center"/>
          </w:tcPr>
          <w:p w14:paraId="20D144CC" w14:textId="77777777" w:rsidR="008620BC" w:rsidRPr="00A73B4D" w:rsidRDefault="008620BC" w:rsidP="00B87E4B">
            <w:pPr>
              <w:pStyle w:val="a5"/>
              <w:jc w:val="center"/>
              <w:rPr>
                <w:sz w:val="20"/>
                <w:szCs w:val="20"/>
              </w:rPr>
            </w:pPr>
            <w:r w:rsidRPr="00A73B4D">
              <w:rPr>
                <w:sz w:val="20"/>
                <w:szCs w:val="20"/>
              </w:rPr>
              <w:t>Объем на единицу</w:t>
            </w:r>
          </w:p>
        </w:tc>
        <w:tc>
          <w:tcPr>
            <w:tcW w:w="2491" w:type="dxa"/>
            <w:gridSpan w:val="2"/>
            <w:tcBorders>
              <w:top w:val="single" w:sz="4" w:space="0" w:color="000000"/>
              <w:left w:val="single" w:sz="4" w:space="0" w:color="000000"/>
              <w:bottom w:val="single" w:sz="4" w:space="0" w:color="000000"/>
              <w:right w:val="single" w:sz="4" w:space="0" w:color="000000"/>
            </w:tcBorders>
            <w:vAlign w:val="center"/>
          </w:tcPr>
          <w:p w14:paraId="174908F3" w14:textId="77777777" w:rsidR="008620BC" w:rsidRPr="00A73B4D" w:rsidRDefault="008620BC" w:rsidP="00B87E4B">
            <w:pPr>
              <w:pStyle w:val="a5"/>
              <w:jc w:val="center"/>
              <w:rPr>
                <w:sz w:val="20"/>
                <w:szCs w:val="20"/>
              </w:rPr>
            </w:pPr>
          </w:p>
          <w:p w14:paraId="67E906A6" w14:textId="77777777" w:rsidR="008620BC" w:rsidRPr="00A73B4D" w:rsidRDefault="008620BC" w:rsidP="00B87E4B">
            <w:pPr>
              <w:pStyle w:val="a5"/>
              <w:jc w:val="center"/>
              <w:rPr>
                <w:sz w:val="20"/>
                <w:szCs w:val="20"/>
              </w:rPr>
            </w:pPr>
            <w:r w:rsidRPr="00A73B4D">
              <w:rPr>
                <w:sz w:val="20"/>
                <w:szCs w:val="20"/>
              </w:rPr>
              <w:t>Применяемые на работах</w:t>
            </w:r>
          </w:p>
        </w:tc>
      </w:tr>
      <w:tr w:rsidR="008620BC" w:rsidRPr="00A73B4D" w14:paraId="256D4F97" w14:textId="77777777" w:rsidTr="00B87E4B">
        <w:trPr>
          <w:gridAfter w:val="1"/>
          <w:wAfter w:w="1096" w:type="dxa"/>
          <w:trHeight w:val="20"/>
        </w:trPr>
        <w:tc>
          <w:tcPr>
            <w:tcW w:w="500" w:type="dxa"/>
            <w:vMerge/>
            <w:tcBorders>
              <w:top w:val="single" w:sz="4" w:space="0" w:color="000000"/>
              <w:left w:val="single" w:sz="4" w:space="0" w:color="000000"/>
              <w:bottom w:val="single" w:sz="4" w:space="0" w:color="000000"/>
              <w:right w:val="single" w:sz="4" w:space="0" w:color="000000"/>
            </w:tcBorders>
            <w:vAlign w:val="center"/>
          </w:tcPr>
          <w:p w14:paraId="30558519" w14:textId="77777777" w:rsidR="008620BC" w:rsidRPr="00A73B4D" w:rsidRDefault="008620BC" w:rsidP="00B87E4B">
            <w:pPr>
              <w:pStyle w:val="a5"/>
              <w:jc w:val="center"/>
              <w:rPr>
                <w:sz w:val="20"/>
                <w:szCs w:val="20"/>
              </w:rPr>
            </w:pPr>
          </w:p>
        </w:tc>
        <w:tc>
          <w:tcPr>
            <w:tcW w:w="4394" w:type="dxa"/>
            <w:vMerge/>
            <w:tcBorders>
              <w:top w:val="single" w:sz="4" w:space="0" w:color="000000"/>
              <w:left w:val="single" w:sz="4" w:space="0" w:color="000000"/>
              <w:bottom w:val="single" w:sz="4" w:space="0" w:color="000000"/>
              <w:right w:val="single" w:sz="4" w:space="0" w:color="000000"/>
            </w:tcBorders>
            <w:vAlign w:val="center"/>
          </w:tcPr>
          <w:p w14:paraId="5BDFE2E0" w14:textId="77777777" w:rsidR="008620BC" w:rsidRPr="00A73B4D" w:rsidRDefault="008620BC" w:rsidP="00B87E4B">
            <w:pPr>
              <w:pStyle w:val="a5"/>
              <w:jc w:val="center"/>
              <w:rPr>
                <w:sz w:val="20"/>
                <w:szCs w:val="20"/>
              </w:rPr>
            </w:pPr>
          </w:p>
        </w:tc>
        <w:tc>
          <w:tcPr>
            <w:tcW w:w="1453" w:type="dxa"/>
            <w:vMerge/>
            <w:tcBorders>
              <w:left w:val="single" w:sz="4" w:space="0" w:color="000000"/>
              <w:bottom w:val="single" w:sz="4" w:space="0" w:color="000000"/>
              <w:right w:val="single" w:sz="4" w:space="0" w:color="000000"/>
            </w:tcBorders>
          </w:tcPr>
          <w:p w14:paraId="370FA090" w14:textId="77777777" w:rsidR="008620BC" w:rsidRPr="00A73B4D" w:rsidRDefault="008620BC" w:rsidP="00B87E4B">
            <w:pPr>
              <w:pStyle w:val="a5"/>
              <w:jc w:val="center"/>
              <w:rPr>
                <w:sz w:val="20"/>
                <w:szCs w:val="20"/>
              </w:rPr>
            </w:pPr>
          </w:p>
        </w:tc>
        <w:tc>
          <w:tcPr>
            <w:tcW w:w="1241" w:type="dxa"/>
            <w:tcBorders>
              <w:top w:val="single" w:sz="4" w:space="0" w:color="000000"/>
              <w:left w:val="single" w:sz="4" w:space="0" w:color="000000"/>
              <w:bottom w:val="single" w:sz="4" w:space="0" w:color="000000"/>
              <w:right w:val="single" w:sz="4" w:space="0" w:color="000000"/>
            </w:tcBorders>
            <w:vAlign w:val="center"/>
          </w:tcPr>
          <w:p w14:paraId="6D8F9172" w14:textId="77777777" w:rsidR="008620BC" w:rsidRPr="00A73B4D" w:rsidRDefault="008620BC" w:rsidP="00B87E4B">
            <w:pPr>
              <w:pStyle w:val="a5"/>
              <w:jc w:val="center"/>
              <w:rPr>
                <w:sz w:val="20"/>
                <w:szCs w:val="20"/>
              </w:rPr>
            </w:pPr>
            <w:r w:rsidRPr="00A73B4D">
              <w:rPr>
                <w:sz w:val="20"/>
                <w:szCs w:val="20"/>
              </w:rPr>
              <w:t>РТК</w:t>
            </w:r>
          </w:p>
          <w:p w14:paraId="37CBBA26" w14:textId="77777777" w:rsidR="008620BC" w:rsidRPr="00A73B4D" w:rsidRDefault="008620BC" w:rsidP="00B87E4B">
            <w:pPr>
              <w:pStyle w:val="a5"/>
              <w:jc w:val="center"/>
              <w:rPr>
                <w:sz w:val="20"/>
                <w:szCs w:val="20"/>
                <w:lang w:val="ru-RU"/>
              </w:rPr>
            </w:pPr>
            <w:r w:rsidRPr="00A73B4D">
              <w:rPr>
                <w:sz w:val="20"/>
                <w:szCs w:val="20"/>
              </w:rPr>
              <w:t>№6</w:t>
            </w:r>
            <w:r w:rsidRPr="00A73B4D">
              <w:rPr>
                <w:sz w:val="20"/>
                <w:szCs w:val="20"/>
                <w:lang w:val="ru-RU"/>
              </w:rPr>
              <w:t>, № 7</w:t>
            </w:r>
          </w:p>
        </w:tc>
        <w:tc>
          <w:tcPr>
            <w:tcW w:w="1357" w:type="dxa"/>
            <w:tcBorders>
              <w:top w:val="single" w:sz="4" w:space="0" w:color="000000"/>
              <w:left w:val="single" w:sz="4" w:space="0" w:color="000000"/>
              <w:bottom w:val="single" w:sz="4" w:space="0" w:color="000000"/>
              <w:right w:val="single" w:sz="4" w:space="0" w:color="000000"/>
            </w:tcBorders>
            <w:vAlign w:val="center"/>
          </w:tcPr>
          <w:p w14:paraId="1DB127D6" w14:textId="77777777" w:rsidR="008620BC" w:rsidRPr="00A73B4D" w:rsidRDefault="008620BC" w:rsidP="00B87E4B">
            <w:pPr>
              <w:pStyle w:val="a5"/>
              <w:jc w:val="center"/>
              <w:rPr>
                <w:sz w:val="20"/>
                <w:szCs w:val="20"/>
              </w:rPr>
            </w:pPr>
            <w:r w:rsidRPr="00A73B4D">
              <w:rPr>
                <w:sz w:val="20"/>
                <w:szCs w:val="20"/>
              </w:rPr>
              <w:t>машины и</w:t>
            </w:r>
          </w:p>
          <w:p w14:paraId="30520307" w14:textId="77777777" w:rsidR="008620BC" w:rsidRPr="00A73B4D" w:rsidRDefault="008620BC" w:rsidP="00B87E4B">
            <w:pPr>
              <w:pStyle w:val="a5"/>
              <w:jc w:val="center"/>
              <w:rPr>
                <w:sz w:val="20"/>
                <w:szCs w:val="20"/>
              </w:rPr>
            </w:pPr>
            <w:r w:rsidRPr="00A73B4D">
              <w:rPr>
                <w:sz w:val="20"/>
                <w:szCs w:val="20"/>
              </w:rPr>
              <w:t>механизмы</w:t>
            </w:r>
          </w:p>
        </w:tc>
        <w:tc>
          <w:tcPr>
            <w:tcW w:w="1134" w:type="dxa"/>
            <w:tcBorders>
              <w:top w:val="single" w:sz="4" w:space="0" w:color="000000"/>
              <w:left w:val="single" w:sz="4" w:space="0" w:color="000000"/>
              <w:bottom w:val="single" w:sz="4" w:space="0" w:color="000000"/>
              <w:right w:val="single" w:sz="4" w:space="0" w:color="000000"/>
            </w:tcBorders>
            <w:vAlign w:val="center"/>
          </w:tcPr>
          <w:p w14:paraId="554AE58E" w14:textId="77777777" w:rsidR="008620BC" w:rsidRPr="00A73B4D" w:rsidRDefault="008620BC" w:rsidP="00B87E4B">
            <w:pPr>
              <w:pStyle w:val="a5"/>
              <w:jc w:val="center"/>
              <w:rPr>
                <w:sz w:val="20"/>
                <w:szCs w:val="20"/>
              </w:rPr>
            </w:pPr>
          </w:p>
          <w:p w14:paraId="35555366" w14:textId="77777777" w:rsidR="008620BC" w:rsidRPr="00A73B4D" w:rsidRDefault="008620BC" w:rsidP="00B87E4B">
            <w:pPr>
              <w:pStyle w:val="a5"/>
              <w:jc w:val="center"/>
              <w:rPr>
                <w:sz w:val="20"/>
                <w:szCs w:val="20"/>
              </w:rPr>
            </w:pPr>
            <w:r w:rsidRPr="00A73B4D">
              <w:rPr>
                <w:sz w:val="20"/>
                <w:szCs w:val="20"/>
              </w:rPr>
              <w:t>орудия</w:t>
            </w:r>
          </w:p>
        </w:tc>
      </w:tr>
      <w:tr w:rsidR="008620BC" w:rsidRPr="00A73B4D" w14:paraId="1DB6F0FD" w14:textId="77777777" w:rsidTr="00B87E4B">
        <w:trPr>
          <w:trHeight w:val="20"/>
        </w:trPr>
        <w:tc>
          <w:tcPr>
            <w:tcW w:w="500" w:type="dxa"/>
            <w:tcBorders>
              <w:top w:val="single" w:sz="4" w:space="0" w:color="000000"/>
              <w:left w:val="single" w:sz="4" w:space="0" w:color="000000"/>
              <w:bottom w:val="single" w:sz="4" w:space="0" w:color="000000"/>
              <w:right w:val="single" w:sz="4" w:space="0" w:color="000000"/>
            </w:tcBorders>
          </w:tcPr>
          <w:p w14:paraId="6D931E08" w14:textId="77777777" w:rsidR="008620BC" w:rsidRPr="00A73B4D" w:rsidRDefault="008620BC" w:rsidP="00B87E4B">
            <w:pPr>
              <w:pStyle w:val="a5"/>
              <w:jc w:val="center"/>
              <w:rPr>
                <w:b/>
                <w:sz w:val="20"/>
                <w:szCs w:val="20"/>
              </w:rPr>
            </w:pPr>
            <w:r w:rsidRPr="00A73B4D">
              <w:rPr>
                <w:b/>
                <w:bCs/>
                <w:sz w:val="20"/>
                <w:szCs w:val="20"/>
              </w:rPr>
              <w:t>1</w:t>
            </w:r>
          </w:p>
        </w:tc>
        <w:tc>
          <w:tcPr>
            <w:tcW w:w="4394" w:type="dxa"/>
            <w:tcBorders>
              <w:top w:val="single" w:sz="4" w:space="0" w:color="000000"/>
              <w:left w:val="single" w:sz="4" w:space="0" w:color="000000"/>
              <w:bottom w:val="single" w:sz="4" w:space="0" w:color="000000"/>
              <w:right w:val="single" w:sz="4" w:space="0" w:color="000000"/>
            </w:tcBorders>
          </w:tcPr>
          <w:p w14:paraId="3FF4125E" w14:textId="77777777" w:rsidR="008620BC" w:rsidRPr="00A73B4D" w:rsidRDefault="008620BC" w:rsidP="00B87E4B">
            <w:pPr>
              <w:pStyle w:val="a5"/>
              <w:jc w:val="center"/>
              <w:rPr>
                <w:b/>
                <w:sz w:val="20"/>
                <w:szCs w:val="20"/>
              </w:rPr>
            </w:pPr>
            <w:r w:rsidRPr="00A73B4D">
              <w:rPr>
                <w:b/>
                <w:bCs/>
                <w:sz w:val="20"/>
                <w:szCs w:val="20"/>
              </w:rPr>
              <w:t>2</w:t>
            </w:r>
          </w:p>
        </w:tc>
        <w:tc>
          <w:tcPr>
            <w:tcW w:w="1453" w:type="dxa"/>
            <w:tcBorders>
              <w:top w:val="single" w:sz="4" w:space="0" w:color="000000"/>
              <w:left w:val="single" w:sz="4" w:space="0" w:color="000000"/>
              <w:bottom w:val="single" w:sz="4" w:space="0" w:color="000000"/>
              <w:right w:val="single" w:sz="4" w:space="0" w:color="000000"/>
            </w:tcBorders>
          </w:tcPr>
          <w:p w14:paraId="11716490" w14:textId="77777777" w:rsidR="008620BC" w:rsidRPr="00A73B4D" w:rsidRDefault="008620BC" w:rsidP="00B87E4B">
            <w:pPr>
              <w:pStyle w:val="a5"/>
              <w:jc w:val="center"/>
              <w:rPr>
                <w:b/>
                <w:bCs/>
                <w:sz w:val="20"/>
                <w:szCs w:val="20"/>
                <w:lang w:val="ru-RU"/>
              </w:rPr>
            </w:pPr>
            <w:r w:rsidRPr="00A73B4D">
              <w:rPr>
                <w:b/>
                <w:bCs/>
                <w:sz w:val="20"/>
                <w:szCs w:val="20"/>
                <w:lang w:val="ru-RU"/>
              </w:rPr>
              <w:t>3</w:t>
            </w:r>
          </w:p>
        </w:tc>
        <w:tc>
          <w:tcPr>
            <w:tcW w:w="1241" w:type="dxa"/>
            <w:tcBorders>
              <w:top w:val="single" w:sz="4" w:space="0" w:color="000000"/>
              <w:left w:val="single" w:sz="4" w:space="0" w:color="000000"/>
              <w:bottom w:val="single" w:sz="4" w:space="0" w:color="000000"/>
              <w:right w:val="single" w:sz="4" w:space="0" w:color="000000"/>
            </w:tcBorders>
          </w:tcPr>
          <w:p w14:paraId="462B9592" w14:textId="77777777" w:rsidR="008620BC" w:rsidRPr="00A73B4D" w:rsidRDefault="008620BC" w:rsidP="00B87E4B">
            <w:pPr>
              <w:pStyle w:val="a5"/>
              <w:jc w:val="center"/>
              <w:rPr>
                <w:b/>
                <w:sz w:val="20"/>
                <w:szCs w:val="20"/>
                <w:lang w:val="ru-RU"/>
              </w:rPr>
            </w:pPr>
            <w:r w:rsidRPr="00A73B4D">
              <w:rPr>
                <w:b/>
                <w:sz w:val="20"/>
                <w:szCs w:val="20"/>
                <w:lang w:val="ru-RU"/>
              </w:rPr>
              <w:t>4</w:t>
            </w:r>
          </w:p>
        </w:tc>
        <w:tc>
          <w:tcPr>
            <w:tcW w:w="1357" w:type="dxa"/>
            <w:tcBorders>
              <w:top w:val="single" w:sz="4" w:space="0" w:color="000000"/>
              <w:left w:val="single" w:sz="4" w:space="0" w:color="000000"/>
              <w:bottom w:val="single" w:sz="4" w:space="0" w:color="000000"/>
              <w:right w:val="single" w:sz="4" w:space="0" w:color="000000"/>
            </w:tcBorders>
          </w:tcPr>
          <w:p w14:paraId="1115D0CB" w14:textId="77777777" w:rsidR="008620BC" w:rsidRPr="00A73B4D" w:rsidRDefault="008620BC" w:rsidP="00B87E4B">
            <w:pPr>
              <w:pStyle w:val="a5"/>
              <w:jc w:val="center"/>
              <w:rPr>
                <w:b/>
                <w:sz w:val="20"/>
                <w:szCs w:val="20"/>
                <w:lang w:val="ru-RU"/>
              </w:rPr>
            </w:pPr>
            <w:r w:rsidRPr="00A73B4D">
              <w:rPr>
                <w:b/>
                <w:sz w:val="20"/>
                <w:szCs w:val="20"/>
                <w:lang w:val="ru-RU"/>
              </w:rPr>
              <w:t>5</w:t>
            </w:r>
          </w:p>
        </w:tc>
        <w:tc>
          <w:tcPr>
            <w:tcW w:w="1134" w:type="dxa"/>
            <w:tcBorders>
              <w:top w:val="single" w:sz="4" w:space="0" w:color="000000"/>
              <w:left w:val="single" w:sz="4" w:space="0" w:color="000000"/>
              <w:bottom w:val="single" w:sz="4" w:space="0" w:color="000000"/>
              <w:right w:val="single" w:sz="4" w:space="0" w:color="000000"/>
            </w:tcBorders>
          </w:tcPr>
          <w:p w14:paraId="0CF7AB8E" w14:textId="77777777" w:rsidR="008620BC" w:rsidRPr="00A73B4D" w:rsidRDefault="008620BC" w:rsidP="00B87E4B">
            <w:pPr>
              <w:pStyle w:val="a5"/>
              <w:ind w:left="0"/>
              <w:jc w:val="center"/>
              <w:rPr>
                <w:b/>
                <w:sz w:val="20"/>
                <w:szCs w:val="20"/>
                <w:lang w:val="ru-RU"/>
              </w:rPr>
            </w:pPr>
            <w:r w:rsidRPr="00A73B4D">
              <w:rPr>
                <w:b/>
                <w:sz w:val="20"/>
                <w:szCs w:val="20"/>
                <w:lang w:val="ru-RU"/>
              </w:rPr>
              <w:t>6</w:t>
            </w:r>
          </w:p>
        </w:tc>
        <w:tc>
          <w:tcPr>
            <w:tcW w:w="1096" w:type="dxa"/>
          </w:tcPr>
          <w:p w14:paraId="147D15B8" w14:textId="77777777" w:rsidR="008620BC" w:rsidRPr="00A73B4D" w:rsidRDefault="008620BC" w:rsidP="00B87E4B">
            <w:pPr>
              <w:pStyle w:val="a5"/>
              <w:ind w:left="0"/>
              <w:jc w:val="center"/>
              <w:rPr>
                <w:b/>
                <w:szCs w:val="22"/>
                <w:lang w:val="ru-RU"/>
              </w:rPr>
            </w:pPr>
          </w:p>
        </w:tc>
      </w:tr>
      <w:tr w:rsidR="008620BC" w:rsidRPr="00A73B4D" w14:paraId="5A951B51" w14:textId="77777777" w:rsidTr="00B87E4B">
        <w:trPr>
          <w:gridAfter w:val="1"/>
          <w:wAfter w:w="1096" w:type="dxa"/>
          <w:trHeight w:val="20"/>
        </w:trPr>
        <w:tc>
          <w:tcPr>
            <w:tcW w:w="500" w:type="dxa"/>
            <w:tcBorders>
              <w:top w:val="single" w:sz="4" w:space="0" w:color="000000"/>
              <w:left w:val="single" w:sz="4" w:space="0" w:color="000000"/>
              <w:bottom w:val="single" w:sz="4" w:space="0" w:color="000000"/>
              <w:right w:val="single" w:sz="4" w:space="0" w:color="000000"/>
            </w:tcBorders>
          </w:tcPr>
          <w:p w14:paraId="0E47D5C8" w14:textId="77777777" w:rsidR="008620BC" w:rsidRPr="00A73B4D" w:rsidRDefault="008620BC" w:rsidP="00B87E4B">
            <w:pPr>
              <w:pStyle w:val="a5"/>
              <w:rPr>
                <w:sz w:val="20"/>
                <w:szCs w:val="20"/>
              </w:rPr>
            </w:pPr>
            <w:r w:rsidRPr="00A73B4D">
              <w:rPr>
                <w:sz w:val="20"/>
                <w:szCs w:val="20"/>
              </w:rPr>
              <w:t>1</w:t>
            </w:r>
          </w:p>
        </w:tc>
        <w:tc>
          <w:tcPr>
            <w:tcW w:w="4394" w:type="dxa"/>
            <w:tcBorders>
              <w:top w:val="single" w:sz="4" w:space="0" w:color="000000"/>
              <w:left w:val="single" w:sz="4" w:space="0" w:color="000000"/>
              <w:bottom w:val="single" w:sz="4" w:space="0" w:color="000000"/>
              <w:right w:val="single" w:sz="4" w:space="0" w:color="000000"/>
            </w:tcBorders>
          </w:tcPr>
          <w:p w14:paraId="74E11226" w14:textId="77777777" w:rsidR="008620BC" w:rsidRPr="00A73B4D" w:rsidRDefault="008620BC" w:rsidP="00B87E4B">
            <w:pPr>
              <w:pStyle w:val="a5"/>
              <w:ind w:right="141"/>
              <w:rPr>
                <w:sz w:val="20"/>
                <w:szCs w:val="20"/>
                <w:lang w:val="ru-RU"/>
              </w:rPr>
            </w:pPr>
            <w:r w:rsidRPr="00A73B4D">
              <w:rPr>
                <w:sz w:val="20"/>
                <w:szCs w:val="20"/>
                <w:lang w:val="ru-RU"/>
              </w:rPr>
              <w:t>Бороздование с расстоянием между центрами борозд 3 м, га</w:t>
            </w:r>
          </w:p>
        </w:tc>
        <w:tc>
          <w:tcPr>
            <w:tcW w:w="1453" w:type="dxa"/>
            <w:tcBorders>
              <w:top w:val="single" w:sz="4" w:space="0" w:color="000000"/>
              <w:left w:val="single" w:sz="4" w:space="0" w:color="000000"/>
              <w:bottom w:val="single" w:sz="4" w:space="0" w:color="000000"/>
              <w:right w:val="single" w:sz="4" w:space="0" w:color="000000"/>
            </w:tcBorders>
          </w:tcPr>
          <w:p w14:paraId="79823A5B" w14:textId="77777777" w:rsidR="008620BC" w:rsidRPr="00A73B4D" w:rsidRDefault="008620BC" w:rsidP="00B87E4B">
            <w:pPr>
              <w:pStyle w:val="a5"/>
              <w:jc w:val="center"/>
              <w:rPr>
                <w:sz w:val="18"/>
                <w:szCs w:val="18"/>
                <w:lang w:val="ru-RU"/>
              </w:rPr>
            </w:pPr>
            <w:r w:rsidRPr="00A73B4D">
              <w:rPr>
                <w:sz w:val="18"/>
                <w:szCs w:val="18"/>
                <w:lang w:val="ru-RU"/>
              </w:rPr>
              <w:t>Август-октябрь года, предшествующего посадке лесных культур</w:t>
            </w:r>
          </w:p>
        </w:tc>
        <w:tc>
          <w:tcPr>
            <w:tcW w:w="1241" w:type="dxa"/>
            <w:tcBorders>
              <w:top w:val="single" w:sz="4" w:space="0" w:color="000000"/>
              <w:left w:val="single" w:sz="4" w:space="0" w:color="000000"/>
              <w:bottom w:val="single" w:sz="4" w:space="0" w:color="000000"/>
              <w:right w:val="single" w:sz="4" w:space="0" w:color="000000"/>
            </w:tcBorders>
          </w:tcPr>
          <w:p w14:paraId="1405AD52" w14:textId="77777777" w:rsidR="008620BC" w:rsidRPr="00A73B4D" w:rsidRDefault="008620BC" w:rsidP="00B87E4B">
            <w:pPr>
              <w:pStyle w:val="a5"/>
              <w:rPr>
                <w:sz w:val="20"/>
                <w:szCs w:val="20"/>
              </w:rPr>
            </w:pPr>
            <w:r w:rsidRPr="00A73B4D">
              <w:rPr>
                <w:sz w:val="20"/>
                <w:szCs w:val="20"/>
              </w:rPr>
              <w:t>1,00</w:t>
            </w:r>
          </w:p>
        </w:tc>
        <w:tc>
          <w:tcPr>
            <w:tcW w:w="1357" w:type="dxa"/>
            <w:tcBorders>
              <w:top w:val="single" w:sz="4" w:space="0" w:color="000000"/>
              <w:left w:val="single" w:sz="4" w:space="0" w:color="000000"/>
              <w:bottom w:val="single" w:sz="4" w:space="0" w:color="000000"/>
              <w:right w:val="single" w:sz="4" w:space="0" w:color="000000"/>
            </w:tcBorders>
          </w:tcPr>
          <w:p w14:paraId="38D6EACC" w14:textId="77777777" w:rsidR="008620BC" w:rsidRPr="00514F01" w:rsidRDefault="008620BC" w:rsidP="00B87E4B">
            <w:pPr>
              <w:pStyle w:val="a5"/>
              <w:rPr>
                <w:sz w:val="20"/>
                <w:szCs w:val="20"/>
                <w:lang w:val="ru-RU"/>
              </w:rPr>
            </w:pPr>
            <w:r w:rsidRPr="00514F01">
              <w:rPr>
                <w:sz w:val="20"/>
                <w:szCs w:val="20"/>
                <w:lang w:val="ru-RU"/>
              </w:rPr>
              <w:t>ЛХТ-55</w:t>
            </w:r>
          </w:p>
          <w:p w14:paraId="27FA5CF1" w14:textId="597779CD" w:rsidR="008620BC" w:rsidRPr="00A73B4D" w:rsidRDefault="008620BC" w:rsidP="00B87E4B">
            <w:pPr>
              <w:pStyle w:val="a5"/>
              <w:rPr>
                <w:sz w:val="20"/>
                <w:szCs w:val="20"/>
                <w:lang w:val="ru-RU"/>
              </w:rPr>
            </w:pPr>
            <w:r w:rsidRPr="00514F01">
              <w:rPr>
                <w:sz w:val="20"/>
                <w:szCs w:val="20"/>
                <w:lang w:val="ru-RU"/>
              </w:rPr>
              <w:t>(ТДТ-55</w:t>
            </w:r>
            <w:r w:rsidRPr="00A73B4D">
              <w:rPr>
                <w:sz w:val="20"/>
                <w:szCs w:val="20"/>
                <w:lang w:val="ru-RU"/>
              </w:rPr>
              <w:t>, МТЗ – 82)</w:t>
            </w:r>
            <w:r w:rsidR="00514F01">
              <w:rPr>
                <w:sz w:val="20"/>
                <w:szCs w:val="20"/>
                <w:lang w:val="ru-RU"/>
              </w:rPr>
              <w:t xml:space="preserve">, </w:t>
            </w:r>
            <w:r w:rsidR="00514F01" w:rsidRPr="00514F01">
              <w:rPr>
                <w:sz w:val="20"/>
                <w:szCs w:val="20"/>
                <w:lang w:val="ru-RU"/>
              </w:rPr>
              <w:t>иные механизмы</w:t>
            </w:r>
          </w:p>
        </w:tc>
        <w:tc>
          <w:tcPr>
            <w:tcW w:w="1134" w:type="dxa"/>
            <w:tcBorders>
              <w:top w:val="single" w:sz="4" w:space="0" w:color="000000"/>
              <w:left w:val="single" w:sz="4" w:space="0" w:color="000000"/>
              <w:bottom w:val="single" w:sz="4" w:space="0" w:color="000000"/>
              <w:right w:val="single" w:sz="4" w:space="0" w:color="000000"/>
            </w:tcBorders>
          </w:tcPr>
          <w:p w14:paraId="4ACC524E" w14:textId="77777777" w:rsidR="008620BC" w:rsidRPr="00820BDA" w:rsidRDefault="008620BC" w:rsidP="00B87E4B">
            <w:pPr>
              <w:pStyle w:val="a5"/>
              <w:rPr>
                <w:sz w:val="20"/>
                <w:szCs w:val="20"/>
                <w:lang w:val="ru-RU"/>
              </w:rPr>
            </w:pPr>
            <w:r w:rsidRPr="00820BDA">
              <w:rPr>
                <w:sz w:val="20"/>
                <w:szCs w:val="20"/>
                <w:lang w:val="ru-RU"/>
              </w:rPr>
              <w:t>ПКЛ-70А</w:t>
            </w:r>
          </w:p>
          <w:p w14:paraId="1B7E627D" w14:textId="49FDC8D9" w:rsidR="008620BC" w:rsidRPr="00820BDA" w:rsidRDefault="008620BC" w:rsidP="00B87E4B">
            <w:pPr>
              <w:pStyle w:val="a5"/>
              <w:rPr>
                <w:sz w:val="20"/>
                <w:szCs w:val="20"/>
                <w:lang w:val="ru-RU"/>
              </w:rPr>
            </w:pPr>
            <w:r w:rsidRPr="00820BDA">
              <w:rPr>
                <w:sz w:val="20"/>
                <w:szCs w:val="20"/>
                <w:lang w:val="ru-RU"/>
              </w:rPr>
              <w:t>(ПЛ-1)</w:t>
            </w:r>
            <w:r w:rsidR="00820BDA">
              <w:rPr>
                <w:sz w:val="20"/>
                <w:szCs w:val="20"/>
                <w:lang w:val="ru-RU"/>
              </w:rPr>
              <w:t xml:space="preserve">,  </w:t>
            </w:r>
            <w:r w:rsidR="00820BDA" w:rsidRPr="00820BDA">
              <w:rPr>
                <w:sz w:val="20"/>
                <w:szCs w:val="20"/>
                <w:lang w:val="ru-RU"/>
              </w:rPr>
              <w:t>иные орудия по обработке почвы</w:t>
            </w:r>
          </w:p>
        </w:tc>
      </w:tr>
      <w:tr w:rsidR="008620BC" w:rsidRPr="00A73B4D" w14:paraId="33782030" w14:textId="77777777" w:rsidTr="00B87E4B">
        <w:trPr>
          <w:gridAfter w:val="1"/>
          <w:wAfter w:w="1096" w:type="dxa"/>
          <w:trHeight w:val="20"/>
        </w:trPr>
        <w:tc>
          <w:tcPr>
            <w:tcW w:w="500" w:type="dxa"/>
            <w:tcBorders>
              <w:top w:val="single" w:sz="4" w:space="0" w:color="000000"/>
              <w:left w:val="single" w:sz="4" w:space="0" w:color="000000"/>
              <w:bottom w:val="single" w:sz="4" w:space="0" w:color="000000"/>
              <w:right w:val="single" w:sz="4" w:space="0" w:color="000000"/>
            </w:tcBorders>
          </w:tcPr>
          <w:p w14:paraId="2545DE53" w14:textId="77777777" w:rsidR="008620BC" w:rsidRPr="00A73B4D" w:rsidRDefault="008620BC" w:rsidP="00B87E4B">
            <w:pPr>
              <w:pStyle w:val="a5"/>
              <w:rPr>
                <w:sz w:val="20"/>
                <w:szCs w:val="20"/>
              </w:rPr>
            </w:pPr>
            <w:r w:rsidRPr="00A73B4D">
              <w:rPr>
                <w:sz w:val="20"/>
                <w:szCs w:val="20"/>
              </w:rPr>
              <w:t>2</w:t>
            </w:r>
          </w:p>
        </w:tc>
        <w:tc>
          <w:tcPr>
            <w:tcW w:w="4394" w:type="dxa"/>
            <w:tcBorders>
              <w:top w:val="single" w:sz="4" w:space="0" w:color="000000"/>
              <w:left w:val="single" w:sz="4" w:space="0" w:color="000000"/>
              <w:bottom w:val="single" w:sz="4" w:space="0" w:color="000000"/>
              <w:right w:val="single" w:sz="4" w:space="0" w:color="000000"/>
            </w:tcBorders>
          </w:tcPr>
          <w:p w14:paraId="046EDF36" w14:textId="77777777" w:rsidR="008620BC" w:rsidRPr="00A73B4D" w:rsidRDefault="008620BC" w:rsidP="00B87E4B">
            <w:pPr>
              <w:pStyle w:val="a5"/>
              <w:ind w:right="141"/>
              <w:rPr>
                <w:sz w:val="20"/>
                <w:szCs w:val="20"/>
                <w:lang w:val="ru-RU"/>
              </w:rPr>
            </w:pPr>
            <w:r w:rsidRPr="00A73B4D">
              <w:rPr>
                <w:sz w:val="20"/>
                <w:szCs w:val="20"/>
                <w:lang w:val="ru-RU"/>
              </w:rPr>
              <w:t>Погрузка, разгрузка посадочного материала, тыс.шт.</w:t>
            </w:r>
          </w:p>
        </w:tc>
        <w:tc>
          <w:tcPr>
            <w:tcW w:w="1453" w:type="dxa"/>
            <w:tcBorders>
              <w:top w:val="single" w:sz="4" w:space="0" w:color="000000"/>
              <w:left w:val="single" w:sz="4" w:space="0" w:color="000000"/>
              <w:bottom w:val="single" w:sz="4" w:space="0" w:color="000000"/>
              <w:right w:val="single" w:sz="4" w:space="0" w:color="000000"/>
            </w:tcBorders>
          </w:tcPr>
          <w:p w14:paraId="2C75D1EA"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241" w:type="dxa"/>
            <w:tcBorders>
              <w:top w:val="single" w:sz="4" w:space="0" w:color="000000"/>
              <w:left w:val="single" w:sz="4" w:space="0" w:color="000000"/>
              <w:bottom w:val="single" w:sz="4" w:space="0" w:color="000000"/>
              <w:right w:val="single" w:sz="4" w:space="0" w:color="000000"/>
            </w:tcBorders>
          </w:tcPr>
          <w:p w14:paraId="3F02D9CC" w14:textId="77777777" w:rsidR="008620BC" w:rsidRPr="00A73B4D" w:rsidRDefault="008620BC" w:rsidP="00B87E4B">
            <w:pPr>
              <w:pStyle w:val="a5"/>
              <w:rPr>
                <w:sz w:val="20"/>
                <w:szCs w:val="20"/>
              </w:rPr>
            </w:pPr>
            <w:r w:rsidRPr="00A73B4D">
              <w:rPr>
                <w:sz w:val="20"/>
                <w:szCs w:val="20"/>
              </w:rPr>
              <w:t>8,8</w:t>
            </w:r>
          </w:p>
        </w:tc>
        <w:tc>
          <w:tcPr>
            <w:tcW w:w="1357" w:type="dxa"/>
            <w:tcBorders>
              <w:top w:val="single" w:sz="4" w:space="0" w:color="000000"/>
              <w:left w:val="single" w:sz="4" w:space="0" w:color="000000"/>
              <w:bottom w:val="single" w:sz="4" w:space="0" w:color="000000"/>
              <w:right w:val="single" w:sz="4" w:space="0" w:color="000000"/>
            </w:tcBorders>
          </w:tcPr>
          <w:p w14:paraId="6B6A2E24" w14:textId="77777777" w:rsidR="008620BC" w:rsidRPr="00A73B4D" w:rsidRDefault="008620BC" w:rsidP="00B87E4B">
            <w:pPr>
              <w:pStyle w:val="a5"/>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6378FC68" w14:textId="77777777" w:rsidR="008620BC" w:rsidRPr="00A73B4D" w:rsidRDefault="008620BC" w:rsidP="00B87E4B">
            <w:pPr>
              <w:pStyle w:val="a5"/>
              <w:rPr>
                <w:sz w:val="20"/>
                <w:szCs w:val="20"/>
              </w:rPr>
            </w:pPr>
          </w:p>
        </w:tc>
      </w:tr>
      <w:tr w:rsidR="008620BC" w:rsidRPr="00A73B4D" w14:paraId="75CF84EC" w14:textId="77777777" w:rsidTr="00B87E4B">
        <w:trPr>
          <w:gridAfter w:val="1"/>
          <w:wAfter w:w="1096" w:type="dxa"/>
          <w:trHeight w:val="20"/>
        </w:trPr>
        <w:tc>
          <w:tcPr>
            <w:tcW w:w="500" w:type="dxa"/>
            <w:tcBorders>
              <w:top w:val="single" w:sz="4" w:space="0" w:color="000000"/>
              <w:left w:val="single" w:sz="4" w:space="0" w:color="000000"/>
              <w:bottom w:val="single" w:sz="4" w:space="0" w:color="000000"/>
              <w:right w:val="single" w:sz="4" w:space="0" w:color="000000"/>
            </w:tcBorders>
          </w:tcPr>
          <w:p w14:paraId="22779553" w14:textId="77777777" w:rsidR="008620BC" w:rsidRPr="00A73B4D" w:rsidRDefault="008620BC" w:rsidP="00B87E4B">
            <w:pPr>
              <w:pStyle w:val="a5"/>
              <w:rPr>
                <w:sz w:val="20"/>
                <w:szCs w:val="20"/>
              </w:rPr>
            </w:pPr>
            <w:r w:rsidRPr="00A73B4D">
              <w:rPr>
                <w:sz w:val="20"/>
                <w:szCs w:val="20"/>
              </w:rPr>
              <w:t>3</w:t>
            </w:r>
          </w:p>
        </w:tc>
        <w:tc>
          <w:tcPr>
            <w:tcW w:w="4394" w:type="dxa"/>
            <w:tcBorders>
              <w:top w:val="single" w:sz="4" w:space="0" w:color="000000"/>
              <w:left w:val="single" w:sz="4" w:space="0" w:color="000000"/>
              <w:bottom w:val="single" w:sz="4" w:space="0" w:color="000000"/>
              <w:right w:val="single" w:sz="4" w:space="0" w:color="000000"/>
            </w:tcBorders>
          </w:tcPr>
          <w:p w14:paraId="60A85A5B" w14:textId="77777777" w:rsidR="008620BC" w:rsidRPr="00A73B4D" w:rsidRDefault="008620BC" w:rsidP="00B87E4B">
            <w:pPr>
              <w:pStyle w:val="a5"/>
              <w:ind w:right="141"/>
              <w:rPr>
                <w:sz w:val="20"/>
                <w:szCs w:val="20"/>
                <w:lang w:val="ru-RU"/>
              </w:rPr>
            </w:pPr>
            <w:r w:rsidRPr="00A73B4D">
              <w:rPr>
                <w:sz w:val="20"/>
                <w:szCs w:val="20"/>
                <w:lang w:val="ru-RU"/>
              </w:rPr>
              <w:t>Перевозка посадочного материала, тыс.шт.</w:t>
            </w:r>
          </w:p>
        </w:tc>
        <w:tc>
          <w:tcPr>
            <w:tcW w:w="1453" w:type="dxa"/>
            <w:tcBorders>
              <w:top w:val="single" w:sz="4" w:space="0" w:color="000000"/>
              <w:left w:val="single" w:sz="4" w:space="0" w:color="000000"/>
              <w:bottom w:val="single" w:sz="4" w:space="0" w:color="000000"/>
              <w:right w:val="single" w:sz="4" w:space="0" w:color="000000"/>
            </w:tcBorders>
          </w:tcPr>
          <w:p w14:paraId="359F40A8" w14:textId="77777777" w:rsidR="008620BC" w:rsidRPr="00A73B4D" w:rsidRDefault="008620BC" w:rsidP="00514F01">
            <w:pPr>
              <w:widowControl w:val="0"/>
              <w:autoSpaceDE w:val="0"/>
              <w:autoSpaceDN w:val="0"/>
              <w:adjustRightInd w:val="0"/>
              <w:spacing w:line="240" w:lineRule="auto"/>
              <w:ind w:left="57" w:firstLine="73"/>
              <w:rPr>
                <w:sz w:val="20"/>
                <w:szCs w:val="20"/>
              </w:rPr>
            </w:pPr>
            <w:r w:rsidRPr="00A73B4D">
              <w:rPr>
                <w:sz w:val="20"/>
                <w:szCs w:val="20"/>
              </w:rPr>
              <w:t>Апрель-май</w:t>
            </w:r>
          </w:p>
        </w:tc>
        <w:tc>
          <w:tcPr>
            <w:tcW w:w="1241" w:type="dxa"/>
            <w:tcBorders>
              <w:top w:val="single" w:sz="4" w:space="0" w:color="000000"/>
              <w:left w:val="single" w:sz="4" w:space="0" w:color="000000"/>
              <w:bottom w:val="single" w:sz="4" w:space="0" w:color="000000"/>
              <w:right w:val="single" w:sz="4" w:space="0" w:color="000000"/>
            </w:tcBorders>
          </w:tcPr>
          <w:p w14:paraId="39804094" w14:textId="77777777" w:rsidR="008620BC" w:rsidRPr="00A73B4D" w:rsidRDefault="008620BC" w:rsidP="00B87E4B">
            <w:pPr>
              <w:widowControl w:val="0"/>
              <w:autoSpaceDE w:val="0"/>
              <w:autoSpaceDN w:val="0"/>
              <w:adjustRightInd w:val="0"/>
              <w:spacing w:line="240" w:lineRule="auto"/>
              <w:ind w:left="113"/>
              <w:rPr>
                <w:sz w:val="20"/>
                <w:szCs w:val="20"/>
              </w:rPr>
            </w:pPr>
            <w:r w:rsidRPr="00A73B4D">
              <w:rPr>
                <w:sz w:val="20"/>
                <w:szCs w:val="20"/>
              </w:rPr>
              <w:t>4,4</w:t>
            </w:r>
          </w:p>
        </w:tc>
        <w:tc>
          <w:tcPr>
            <w:tcW w:w="1357" w:type="dxa"/>
            <w:tcBorders>
              <w:top w:val="single" w:sz="4" w:space="0" w:color="000000"/>
              <w:left w:val="single" w:sz="4" w:space="0" w:color="000000"/>
              <w:bottom w:val="single" w:sz="4" w:space="0" w:color="000000"/>
              <w:right w:val="single" w:sz="4" w:space="0" w:color="000000"/>
            </w:tcBorders>
          </w:tcPr>
          <w:p w14:paraId="083A358D" w14:textId="6EB7FCAC" w:rsidR="008620BC" w:rsidRPr="00085C51" w:rsidRDefault="008620BC" w:rsidP="00B87E4B">
            <w:pPr>
              <w:pStyle w:val="a5"/>
              <w:rPr>
                <w:sz w:val="20"/>
                <w:szCs w:val="20"/>
                <w:lang w:val="ru-RU"/>
              </w:rPr>
            </w:pPr>
            <w:r w:rsidRPr="00A73B4D">
              <w:rPr>
                <w:sz w:val="20"/>
                <w:szCs w:val="20"/>
              </w:rPr>
              <w:t>ГАЗ-66</w:t>
            </w:r>
            <w:r w:rsidR="00085C51">
              <w:rPr>
                <w:sz w:val="20"/>
                <w:szCs w:val="20"/>
                <w:lang w:val="ru-RU"/>
              </w:rPr>
              <w:t xml:space="preserve">, </w:t>
            </w:r>
            <w:r w:rsidR="00085C51" w:rsidRPr="00085C51">
              <w:rPr>
                <w:sz w:val="20"/>
                <w:szCs w:val="20"/>
                <w:lang w:val="ru-RU"/>
              </w:rPr>
              <w:t>иные машины</w:t>
            </w:r>
          </w:p>
        </w:tc>
        <w:tc>
          <w:tcPr>
            <w:tcW w:w="1134" w:type="dxa"/>
            <w:tcBorders>
              <w:top w:val="single" w:sz="4" w:space="0" w:color="000000"/>
              <w:left w:val="single" w:sz="4" w:space="0" w:color="000000"/>
              <w:bottom w:val="single" w:sz="4" w:space="0" w:color="000000"/>
              <w:right w:val="single" w:sz="4" w:space="0" w:color="000000"/>
            </w:tcBorders>
          </w:tcPr>
          <w:p w14:paraId="3C251626" w14:textId="77777777" w:rsidR="008620BC" w:rsidRPr="00A73B4D" w:rsidRDefault="008620BC" w:rsidP="00B87E4B">
            <w:pPr>
              <w:pStyle w:val="a5"/>
              <w:rPr>
                <w:sz w:val="20"/>
                <w:szCs w:val="20"/>
              </w:rPr>
            </w:pPr>
          </w:p>
        </w:tc>
      </w:tr>
      <w:tr w:rsidR="008620BC" w:rsidRPr="00A73B4D" w14:paraId="1E7B17C5" w14:textId="77777777" w:rsidTr="00B87E4B">
        <w:trPr>
          <w:gridAfter w:val="1"/>
          <w:wAfter w:w="1096" w:type="dxa"/>
          <w:trHeight w:val="20"/>
        </w:trPr>
        <w:tc>
          <w:tcPr>
            <w:tcW w:w="500" w:type="dxa"/>
            <w:tcBorders>
              <w:top w:val="single" w:sz="4" w:space="0" w:color="000000"/>
              <w:left w:val="single" w:sz="4" w:space="0" w:color="000000"/>
              <w:bottom w:val="single" w:sz="4" w:space="0" w:color="000000"/>
              <w:right w:val="single" w:sz="4" w:space="0" w:color="000000"/>
            </w:tcBorders>
          </w:tcPr>
          <w:p w14:paraId="352B38C3" w14:textId="77777777" w:rsidR="008620BC" w:rsidRPr="00A73B4D" w:rsidRDefault="008620BC" w:rsidP="00B87E4B">
            <w:pPr>
              <w:pStyle w:val="a5"/>
              <w:rPr>
                <w:sz w:val="20"/>
                <w:szCs w:val="20"/>
              </w:rPr>
            </w:pPr>
            <w:r w:rsidRPr="00A73B4D">
              <w:rPr>
                <w:sz w:val="20"/>
                <w:szCs w:val="20"/>
              </w:rPr>
              <w:t>4</w:t>
            </w:r>
          </w:p>
        </w:tc>
        <w:tc>
          <w:tcPr>
            <w:tcW w:w="4394" w:type="dxa"/>
            <w:tcBorders>
              <w:top w:val="single" w:sz="4" w:space="0" w:color="000000"/>
              <w:left w:val="single" w:sz="4" w:space="0" w:color="000000"/>
              <w:bottom w:val="single" w:sz="4" w:space="0" w:color="000000"/>
              <w:right w:val="single" w:sz="4" w:space="0" w:color="000000"/>
            </w:tcBorders>
          </w:tcPr>
          <w:p w14:paraId="562D6163" w14:textId="77777777" w:rsidR="008620BC" w:rsidRPr="00A73B4D" w:rsidRDefault="008620BC" w:rsidP="00B87E4B">
            <w:pPr>
              <w:pStyle w:val="a5"/>
              <w:ind w:right="141"/>
              <w:rPr>
                <w:sz w:val="20"/>
                <w:szCs w:val="20"/>
                <w:lang w:val="ru-RU"/>
              </w:rPr>
            </w:pPr>
            <w:r w:rsidRPr="00A73B4D">
              <w:rPr>
                <w:sz w:val="20"/>
                <w:szCs w:val="20"/>
                <w:lang w:val="ru-RU"/>
              </w:rPr>
              <w:t>Временная прикопка посадочного материала, тыс.шт.</w:t>
            </w:r>
          </w:p>
        </w:tc>
        <w:tc>
          <w:tcPr>
            <w:tcW w:w="1453" w:type="dxa"/>
            <w:tcBorders>
              <w:top w:val="single" w:sz="4" w:space="0" w:color="000000"/>
              <w:left w:val="single" w:sz="4" w:space="0" w:color="000000"/>
              <w:bottom w:val="single" w:sz="4" w:space="0" w:color="000000"/>
              <w:right w:val="single" w:sz="4" w:space="0" w:color="000000"/>
            </w:tcBorders>
          </w:tcPr>
          <w:p w14:paraId="25FDF6EC" w14:textId="77777777" w:rsidR="008620BC" w:rsidRPr="00A73B4D" w:rsidRDefault="008620BC" w:rsidP="00B87E4B">
            <w:pPr>
              <w:pStyle w:val="a5"/>
              <w:rPr>
                <w:sz w:val="20"/>
                <w:szCs w:val="20"/>
              </w:rPr>
            </w:pPr>
            <w:r w:rsidRPr="00A73B4D">
              <w:rPr>
                <w:sz w:val="20"/>
                <w:szCs w:val="20"/>
                <w:lang w:val="ru-RU"/>
              </w:rPr>
              <w:t>Апрель-май</w:t>
            </w:r>
          </w:p>
        </w:tc>
        <w:tc>
          <w:tcPr>
            <w:tcW w:w="1241" w:type="dxa"/>
            <w:tcBorders>
              <w:top w:val="single" w:sz="4" w:space="0" w:color="000000"/>
              <w:left w:val="single" w:sz="4" w:space="0" w:color="000000"/>
              <w:bottom w:val="single" w:sz="4" w:space="0" w:color="000000"/>
              <w:right w:val="single" w:sz="4" w:space="0" w:color="000000"/>
            </w:tcBorders>
          </w:tcPr>
          <w:p w14:paraId="1AF67B0D" w14:textId="77777777" w:rsidR="008620BC" w:rsidRPr="00A73B4D" w:rsidRDefault="008620BC" w:rsidP="00B87E4B">
            <w:pPr>
              <w:pStyle w:val="a5"/>
              <w:rPr>
                <w:sz w:val="20"/>
                <w:szCs w:val="20"/>
              </w:rPr>
            </w:pPr>
            <w:r w:rsidRPr="00A73B4D">
              <w:rPr>
                <w:sz w:val="20"/>
                <w:szCs w:val="20"/>
              </w:rPr>
              <w:t>4,4</w:t>
            </w:r>
          </w:p>
        </w:tc>
        <w:tc>
          <w:tcPr>
            <w:tcW w:w="1357" w:type="dxa"/>
            <w:tcBorders>
              <w:top w:val="single" w:sz="4" w:space="0" w:color="000000"/>
              <w:left w:val="single" w:sz="4" w:space="0" w:color="000000"/>
              <w:bottom w:val="single" w:sz="4" w:space="0" w:color="000000"/>
              <w:right w:val="single" w:sz="4" w:space="0" w:color="000000"/>
            </w:tcBorders>
          </w:tcPr>
          <w:p w14:paraId="7CDB67DA" w14:textId="77777777" w:rsidR="008620BC" w:rsidRPr="00A73B4D" w:rsidRDefault="008620BC" w:rsidP="00B87E4B">
            <w:pPr>
              <w:pStyle w:val="a5"/>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082C1700" w14:textId="77777777" w:rsidR="008620BC" w:rsidRPr="00A73B4D" w:rsidRDefault="008620BC" w:rsidP="00B87E4B">
            <w:pPr>
              <w:pStyle w:val="a5"/>
              <w:rPr>
                <w:sz w:val="20"/>
                <w:szCs w:val="20"/>
              </w:rPr>
            </w:pPr>
            <w:r w:rsidRPr="00A73B4D">
              <w:rPr>
                <w:sz w:val="20"/>
                <w:szCs w:val="20"/>
                <w:lang w:val="ru-RU"/>
              </w:rPr>
              <w:t>лопата штыковая</w:t>
            </w:r>
          </w:p>
        </w:tc>
      </w:tr>
      <w:tr w:rsidR="008620BC" w:rsidRPr="00A73B4D" w14:paraId="517560FD" w14:textId="77777777" w:rsidTr="00B87E4B">
        <w:trPr>
          <w:gridAfter w:val="1"/>
          <w:wAfter w:w="1096" w:type="dxa"/>
          <w:trHeight w:val="20"/>
        </w:trPr>
        <w:tc>
          <w:tcPr>
            <w:tcW w:w="500" w:type="dxa"/>
            <w:tcBorders>
              <w:top w:val="single" w:sz="4" w:space="0" w:color="000000"/>
              <w:left w:val="single" w:sz="4" w:space="0" w:color="000000"/>
              <w:bottom w:val="single" w:sz="4" w:space="0" w:color="000000"/>
              <w:right w:val="single" w:sz="4" w:space="0" w:color="000000"/>
            </w:tcBorders>
          </w:tcPr>
          <w:p w14:paraId="734B9FF4" w14:textId="77777777" w:rsidR="008620BC" w:rsidRPr="00A73B4D" w:rsidRDefault="008620BC" w:rsidP="00B87E4B">
            <w:pPr>
              <w:pStyle w:val="a5"/>
              <w:rPr>
                <w:sz w:val="20"/>
                <w:szCs w:val="20"/>
              </w:rPr>
            </w:pPr>
            <w:r w:rsidRPr="00A73B4D">
              <w:rPr>
                <w:sz w:val="20"/>
                <w:szCs w:val="20"/>
              </w:rPr>
              <w:t>5</w:t>
            </w:r>
          </w:p>
        </w:tc>
        <w:tc>
          <w:tcPr>
            <w:tcW w:w="4394" w:type="dxa"/>
            <w:tcBorders>
              <w:top w:val="single" w:sz="4" w:space="0" w:color="000000"/>
              <w:left w:val="single" w:sz="4" w:space="0" w:color="000000"/>
              <w:bottom w:val="single" w:sz="4" w:space="0" w:color="000000"/>
              <w:right w:val="single" w:sz="4" w:space="0" w:color="000000"/>
            </w:tcBorders>
          </w:tcPr>
          <w:p w14:paraId="3744471B" w14:textId="77777777" w:rsidR="008620BC" w:rsidRPr="00A73B4D" w:rsidRDefault="008620BC" w:rsidP="00B87E4B">
            <w:pPr>
              <w:pStyle w:val="a5"/>
              <w:ind w:right="141"/>
              <w:rPr>
                <w:sz w:val="20"/>
                <w:szCs w:val="20"/>
                <w:lang w:val="ru-RU"/>
              </w:rPr>
            </w:pPr>
            <w:r w:rsidRPr="00A73B4D">
              <w:rPr>
                <w:sz w:val="20"/>
                <w:szCs w:val="20"/>
                <w:lang w:val="ru-RU"/>
              </w:rPr>
              <w:t>Посадка сеянцев в дно борозды с размещением 3*0,75 м тыс.шт./га</w:t>
            </w:r>
          </w:p>
        </w:tc>
        <w:tc>
          <w:tcPr>
            <w:tcW w:w="1453" w:type="dxa"/>
            <w:tcBorders>
              <w:top w:val="single" w:sz="4" w:space="0" w:color="000000"/>
              <w:left w:val="single" w:sz="4" w:space="0" w:color="000000"/>
              <w:bottom w:val="single" w:sz="4" w:space="0" w:color="000000"/>
              <w:right w:val="single" w:sz="4" w:space="0" w:color="000000"/>
            </w:tcBorders>
          </w:tcPr>
          <w:p w14:paraId="5168AD33"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241" w:type="dxa"/>
            <w:tcBorders>
              <w:top w:val="single" w:sz="4" w:space="0" w:color="000000"/>
              <w:left w:val="single" w:sz="4" w:space="0" w:color="000000"/>
              <w:bottom w:val="single" w:sz="4" w:space="0" w:color="000000"/>
              <w:right w:val="single" w:sz="4" w:space="0" w:color="000000"/>
            </w:tcBorders>
          </w:tcPr>
          <w:p w14:paraId="37C967ED" w14:textId="77777777" w:rsidR="008620BC" w:rsidRPr="00A73B4D" w:rsidRDefault="008620BC" w:rsidP="00B87E4B">
            <w:pPr>
              <w:pStyle w:val="a5"/>
              <w:rPr>
                <w:sz w:val="20"/>
                <w:szCs w:val="20"/>
                <w:lang w:val="ru-RU"/>
              </w:rPr>
            </w:pPr>
            <w:r w:rsidRPr="00A73B4D">
              <w:rPr>
                <w:sz w:val="20"/>
                <w:szCs w:val="20"/>
                <w:lang w:val="ru-RU"/>
              </w:rPr>
              <w:t>4,4</w:t>
            </w:r>
          </w:p>
        </w:tc>
        <w:tc>
          <w:tcPr>
            <w:tcW w:w="1357" w:type="dxa"/>
            <w:tcBorders>
              <w:top w:val="single" w:sz="4" w:space="0" w:color="000000"/>
              <w:left w:val="single" w:sz="4" w:space="0" w:color="000000"/>
              <w:bottom w:val="single" w:sz="4" w:space="0" w:color="000000"/>
              <w:right w:val="single" w:sz="4" w:space="0" w:color="000000"/>
            </w:tcBorders>
          </w:tcPr>
          <w:p w14:paraId="44A4C63D" w14:textId="77777777" w:rsidR="008620BC" w:rsidRPr="00A73B4D" w:rsidRDefault="008620BC" w:rsidP="00B87E4B">
            <w:pPr>
              <w:pStyle w:val="a5"/>
              <w:rPr>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tcPr>
          <w:p w14:paraId="0055F585" w14:textId="77777777" w:rsidR="008620BC" w:rsidRPr="00A73B4D" w:rsidRDefault="008620BC" w:rsidP="00B87E4B">
            <w:pPr>
              <w:pStyle w:val="a5"/>
              <w:rPr>
                <w:sz w:val="20"/>
                <w:szCs w:val="20"/>
                <w:lang w:val="ru-RU"/>
              </w:rPr>
            </w:pPr>
            <w:r w:rsidRPr="00A73B4D">
              <w:rPr>
                <w:sz w:val="20"/>
                <w:szCs w:val="20"/>
                <w:lang w:val="ru-RU"/>
              </w:rPr>
              <w:t>Меч-лопата</w:t>
            </w:r>
          </w:p>
          <w:p w14:paraId="7CB89D3E" w14:textId="77777777" w:rsidR="008620BC" w:rsidRPr="00A73B4D" w:rsidRDefault="008620BC" w:rsidP="00B87E4B">
            <w:pPr>
              <w:pStyle w:val="a5"/>
              <w:rPr>
                <w:sz w:val="20"/>
                <w:szCs w:val="20"/>
                <w:lang w:val="ru-RU"/>
              </w:rPr>
            </w:pPr>
            <w:r w:rsidRPr="00A73B4D">
              <w:rPr>
                <w:sz w:val="20"/>
                <w:szCs w:val="20"/>
                <w:lang w:val="ru-RU"/>
              </w:rPr>
              <w:t>(Колесова)</w:t>
            </w:r>
          </w:p>
        </w:tc>
      </w:tr>
      <w:tr w:rsidR="008620BC" w:rsidRPr="00A73B4D" w14:paraId="6D1FEFDA" w14:textId="77777777" w:rsidTr="00B87E4B">
        <w:trPr>
          <w:gridAfter w:val="1"/>
          <w:wAfter w:w="1096" w:type="dxa"/>
          <w:trHeight w:val="20"/>
        </w:trPr>
        <w:tc>
          <w:tcPr>
            <w:tcW w:w="500" w:type="dxa"/>
            <w:tcBorders>
              <w:top w:val="single" w:sz="4" w:space="0" w:color="000000"/>
              <w:left w:val="single" w:sz="4" w:space="0" w:color="000000"/>
              <w:bottom w:val="single" w:sz="4" w:space="0" w:color="000000"/>
              <w:right w:val="single" w:sz="4" w:space="0" w:color="000000"/>
            </w:tcBorders>
          </w:tcPr>
          <w:p w14:paraId="1F16AFBD" w14:textId="77777777" w:rsidR="008620BC" w:rsidRPr="00A73B4D" w:rsidRDefault="008620BC" w:rsidP="00B87E4B">
            <w:pPr>
              <w:pStyle w:val="a5"/>
              <w:rPr>
                <w:sz w:val="20"/>
                <w:szCs w:val="20"/>
                <w:lang w:val="ru-RU"/>
              </w:rPr>
            </w:pPr>
            <w:r w:rsidRPr="00A73B4D">
              <w:rPr>
                <w:sz w:val="20"/>
                <w:szCs w:val="20"/>
                <w:lang w:val="ru-RU"/>
              </w:rPr>
              <w:t>6</w:t>
            </w:r>
          </w:p>
        </w:tc>
        <w:tc>
          <w:tcPr>
            <w:tcW w:w="4394" w:type="dxa"/>
            <w:tcBorders>
              <w:top w:val="single" w:sz="4" w:space="0" w:color="000000"/>
              <w:left w:val="single" w:sz="4" w:space="0" w:color="000000"/>
              <w:bottom w:val="single" w:sz="4" w:space="0" w:color="000000"/>
              <w:right w:val="single" w:sz="4" w:space="0" w:color="000000"/>
            </w:tcBorders>
          </w:tcPr>
          <w:p w14:paraId="4460B9BB" w14:textId="77777777" w:rsidR="008620BC" w:rsidRPr="00A73B4D" w:rsidRDefault="008620BC" w:rsidP="00B87E4B">
            <w:pPr>
              <w:pStyle w:val="a5"/>
              <w:ind w:right="141"/>
              <w:rPr>
                <w:sz w:val="20"/>
                <w:szCs w:val="20"/>
                <w:lang w:val="ru-RU"/>
              </w:rPr>
            </w:pPr>
            <w:r w:rsidRPr="00A73B4D">
              <w:rPr>
                <w:sz w:val="20"/>
                <w:szCs w:val="20"/>
                <w:lang w:val="ru-RU"/>
              </w:rPr>
              <w:t>Дополнение лесных культур (количество сеянцев определяется по результатам осенней инвентаризации лесных культур в год, предшествующий назначению мероприятия), тыс.шт.</w:t>
            </w:r>
          </w:p>
        </w:tc>
        <w:tc>
          <w:tcPr>
            <w:tcW w:w="1453" w:type="dxa"/>
            <w:tcBorders>
              <w:top w:val="single" w:sz="4" w:space="0" w:color="000000"/>
              <w:left w:val="single" w:sz="4" w:space="0" w:color="000000"/>
              <w:bottom w:val="single" w:sz="4" w:space="0" w:color="000000"/>
              <w:right w:val="single" w:sz="4" w:space="0" w:color="000000"/>
            </w:tcBorders>
          </w:tcPr>
          <w:p w14:paraId="4DC20D21"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241" w:type="dxa"/>
            <w:tcBorders>
              <w:top w:val="single" w:sz="4" w:space="0" w:color="000000"/>
              <w:left w:val="single" w:sz="4" w:space="0" w:color="000000"/>
              <w:bottom w:val="single" w:sz="4" w:space="0" w:color="000000"/>
              <w:right w:val="single" w:sz="4" w:space="0" w:color="000000"/>
            </w:tcBorders>
          </w:tcPr>
          <w:p w14:paraId="287E8ECB" w14:textId="77777777" w:rsidR="008620BC" w:rsidRPr="00A73B4D" w:rsidRDefault="008620BC" w:rsidP="00B87E4B">
            <w:pPr>
              <w:pStyle w:val="a5"/>
              <w:rPr>
                <w:sz w:val="20"/>
                <w:szCs w:val="20"/>
                <w:lang w:val="ru-RU"/>
              </w:rPr>
            </w:pPr>
            <w:r w:rsidRPr="00A73B4D">
              <w:rPr>
                <w:sz w:val="20"/>
                <w:szCs w:val="20"/>
                <w:lang w:val="ru-RU"/>
              </w:rPr>
              <w:t>По результатам инвентаризации лесных культур</w:t>
            </w:r>
          </w:p>
        </w:tc>
        <w:tc>
          <w:tcPr>
            <w:tcW w:w="1357" w:type="dxa"/>
            <w:tcBorders>
              <w:top w:val="single" w:sz="4" w:space="0" w:color="000000"/>
              <w:left w:val="single" w:sz="4" w:space="0" w:color="000000"/>
              <w:bottom w:val="single" w:sz="4" w:space="0" w:color="000000"/>
              <w:right w:val="single" w:sz="4" w:space="0" w:color="000000"/>
            </w:tcBorders>
          </w:tcPr>
          <w:p w14:paraId="1A38D97D" w14:textId="77777777" w:rsidR="008620BC" w:rsidRPr="00A73B4D" w:rsidRDefault="008620BC" w:rsidP="00B87E4B">
            <w:pPr>
              <w:pStyle w:val="a5"/>
              <w:rPr>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tcPr>
          <w:p w14:paraId="11FC5ECA" w14:textId="77777777" w:rsidR="008620BC" w:rsidRPr="00A73B4D" w:rsidRDefault="008620BC" w:rsidP="00B87E4B">
            <w:pPr>
              <w:pStyle w:val="a5"/>
              <w:rPr>
                <w:sz w:val="20"/>
                <w:szCs w:val="20"/>
                <w:lang w:val="ru-RU"/>
              </w:rPr>
            </w:pPr>
            <w:r w:rsidRPr="00A73B4D">
              <w:rPr>
                <w:sz w:val="20"/>
                <w:szCs w:val="20"/>
                <w:lang w:val="ru-RU"/>
              </w:rPr>
              <w:t>Меч-лопата</w:t>
            </w:r>
          </w:p>
          <w:p w14:paraId="19CD1EB6" w14:textId="77777777" w:rsidR="008620BC" w:rsidRPr="00A73B4D" w:rsidRDefault="008620BC" w:rsidP="00B87E4B">
            <w:pPr>
              <w:pStyle w:val="a5"/>
              <w:rPr>
                <w:sz w:val="20"/>
                <w:szCs w:val="20"/>
                <w:lang w:val="ru-RU"/>
              </w:rPr>
            </w:pPr>
            <w:r w:rsidRPr="00A73B4D">
              <w:rPr>
                <w:sz w:val="20"/>
                <w:szCs w:val="20"/>
                <w:lang w:val="ru-RU"/>
              </w:rPr>
              <w:t>(Колесова)</w:t>
            </w:r>
          </w:p>
        </w:tc>
      </w:tr>
      <w:tr w:rsidR="00A66DA5" w:rsidRPr="00A73B4D" w14:paraId="32BB4E6D" w14:textId="77777777" w:rsidTr="00B87E4B">
        <w:trPr>
          <w:gridAfter w:val="1"/>
          <w:wAfter w:w="1096" w:type="dxa"/>
          <w:trHeight w:val="20"/>
        </w:trPr>
        <w:tc>
          <w:tcPr>
            <w:tcW w:w="500" w:type="dxa"/>
            <w:tcBorders>
              <w:top w:val="single" w:sz="4" w:space="0" w:color="000000"/>
              <w:left w:val="single" w:sz="4" w:space="0" w:color="000000"/>
              <w:bottom w:val="single" w:sz="4" w:space="0" w:color="000000"/>
              <w:right w:val="single" w:sz="4" w:space="0" w:color="000000"/>
            </w:tcBorders>
          </w:tcPr>
          <w:p w14:paraId="7D415FD3" w14:textId="77777777" w:rsidR="00A66DA5" w:rsidRPr="00A73B4D" w:rsidRDefault="00A66DA5" w:rsidP="00B87E4B">
            <w:pPr>
              <w:pStyle w:val="a5"/>
              <w:ind w:left="75"/>
              <w:rPr>
                <w:sz w:val="20"/>
                <w:szCs w:val="20"/>
              </w:rPr>
            </w:pPr>
            <w:r w:rsidRPr="00A73B4D">
              <w:rPr>
                <w:sz w:val="20"/>
                <w:szCs w:val="20"/>
              </w:rPr>
              <w:t>7</w:t>
            </w:r>
          </w:p>
        </w:tc>
        <w:tc>
          <w:tcPr>
            <w:tcW w:w="4394" w:type="dxa"/>
            <w:tcBorders>
              <w:top w:val="single" w:sz="4" w:space="0" w:color="000000"/>
              <w:left w:val="single" w:sz="4" w:space="0" w:color="000000"/>
              <w:bottom w:val="single" w:sz="4" w:space="0" w:color="000000"/>
              <w:right w:val="single" w:sz="4" w:space="0" w:color="000000"/>
            </w:tcBorders>
          </w:tcPr>
          <w:p w14:paraId="50061591" w14:textId="77777777" w:rsidR="00A66DA5" w:rsidRPr="00A66DA5" w:rsidRDefault="00A66DA5" w:rsidP="00E27655">
            <w:pPr>
              <w:pStyle w:val="a5"/>
              <w:ind w:right="142"/>
              <w:rPr>
                <w:sz w:val="20"/>
                <w:szCs w:val="20"/>
                <w:lang w:val="ru-RU"/>
              </w:rPr>
            </w:pPr>
            <w:r w:rsidRPr="00A66DA5">
              <w:rPr>
                <w:sz w:val="20"/>
                <w:szCs w:val="20"/>
                <w:lang w:val="ru-RU"/>
              </w:rPr>
              <w:t>Агротехнический уход (количество и способ определяется проектом лесовосстановления):</w:t>
            </w:r>
          </w:p>
          <w:p w14:paraId="14763585" w14:textId="77777777" w:rsidR="00A66DA5" w:rsidRPr="00A66DA5" w:rsidRDefault="00A66DA5" w:rsidP="00E27655">
            <w:pPr>
              <w:pStyle w:val="a5"/>
              <w:ind w:right="142"/>
              <w:rPr>
                <w:sz w:val="20"/>
                <w:szCs w:val="20"/>
                <w:lang w:val="ru-RU"/>
              </w:rPr>
            </w:pPr>
            <w:r w:rsidRPr="00A66DA5">
              <w:rPr>
                <w:sz w:val="20"/>
                <w:szCs w:val="20"/>
                <w:lang w:val="ru-RU"/>
              </w:rPr>
              <w:t>- ручная оправка растений от завала травой и почвой;</w:t>
            </w:r>
          </w:p>
          <w:p w14:paraId="15EFDAA1" w14:textId="77777777" w:rsidR="00A66DA5" w:rsidRPr="00A66DA5" w:rsidRDefault="00A66DA5" w:rsidP="00E27655">
            <w:pPr>
              <w:pStyle w:val="a5"/>
              <w:ind w:right="142"/>
              <w:rPr>
                <w:sz w:val="20"/>
                <w:szCs w:val="20"/>
                <w:lang w:val="ru-RU"/>
              </w:rPr>
            </w:pPr>
            <w:r w:rsidRPr="00A66DA5">
              <w:rPr>
                <w:sz w:val="20"/>
                <w:szCs w:val="20"/>
                <w:lang w:val="ru-RU"/>
              </w:rPr>
              <w:t>- культивация в полосах седланием рядков культур, га;</w:t>
            </w:r>
          </w:p>
          <w:p w14:paraId="2DA30584" w14:textId="77777777" w:rsidR="00A66DA5" w:rsidRPr="00A66DA5" w:rsidRDefault="00A66DA5" w:rsidP="00E27655">
            <w:pPr>
              <w:pStyle w:val="a5"/>
              <w:ind w:right="142"/>
              <w:rPr>
                <w:sz w:val="20"/>
                <w:szCs w:val="20"/>
                <w:lang w:val="ru-RU"/>
              </w:rPr>
            </w:pPr>
            <w:r w:rsidRPr="00A66DA5">
              <w:rPr>
                <w:sz w:val="20"/>
                <w:szCs w:val="20"/>
                <w:lang w:val="ru-RU"/>
              </w:rPr>
              <w:t xml:space="preserve">- рыхление почвы с уничтожением травянистой и древесной растительности в рядах культур и междурядьях; </w:t>
            </w:r>
          </w:p>
          <w:p w14:paraId="6217672D" w14:textId="77777777" w:rsidR="00A66DA5" w:rsidRPr="00A66DA5" w:rsidRDefault="00A66DA5" w:rsidP="00E27655">
            <w:pPr>
              <w:pStyle w:val="a5"/>
              <w:ind w:right="142"/>
              <w:rPr>
                <w:sz w:val="20"/>
                <w:szCs w:val="20"/>
                <w:vertAlign w:val="superscript"/>
                <w:lang w:val="ru-RU"/>
              </w:rPr>
            </w:pPr>
            <w:r w:rsidRPr="00A66DA5">
              <w:rPr>
                <w:sz w:val="20"/>
                <w:szCs w:val="20"/>
                <w:lang w:val="ru-RU"/>
              </w:rPr>
              <w:t>- срезание между рядами и в рядах травы, естественно возобновившихся деревьев, кустарников.</w:t>
            </w:r>
          </w:p>
          <w:p w14:paraId="36DE1B77" w14:textId="77777777" w:rsidR="00A66DA5" w:rsidRPr="00A66DA5" w:rsidRDefault="00A66DA5" w:rsidP="00E27655">
            <w:pPr>
              <w:pStyle w:val="a5"/>
              <w:ind w:right="142"/>
              <w:rPr>
                <w:sz w:val="20"/>
                <w:szCs w:val="20"/>
                <w:lang w:val="ru-RU"/>
              </w:rPr>
            </w:pPr>
            <w:r w:rsidRPr="00A66DA5">
              <w:rPr>
                <w:sz w:val="20"/>
                <w:szCs w:val="20"/>
                <w:lang w:val="ru-RU"/>
              </w:rPr>
              <w:t>Количество, раз:  1-2 раза в год в течение первых 3-х лет после посадки, га</w:t>
            </w:r>
          </w:p>
        </w:tc>
        <w:tc>
          <w:tcPr>
            <w:tcW w:w="1453" w:type="dxa"/>
            <w:tcBorders>
              <w:top w:val="single" w:sz="4" w:space="0" w:color="000000"/>
              <w:left w:val="single" w:sz="4" w:space="0" w:color="000000"/>
              <w:bottom w:val="single" w:sz="4" w:space="0" w:color="000000"/>
              <w:right w:val="single" w:sz="4" w:space="0" w:color="000000"/>
            </w:tcBorders>
          </w:tcPr>
          <w:p w14:paraId="01D07036" w14:textId="77777777" w:rsidR="00A66DA5" w:rsidRPr="00F7053F" w:rsidRDefault="00A66DA5" w:rsidP="00E27655">
            <w:pPr>
              <w:pStyle w:val="a5"/>
              <w:rPr>
                <w:sz w:val="20"/>
                <w:szCs w:val="20"/>
              </w:rPr>
            </w:pPr>
            <w:r w:rsidRPr="00F7053F">
              <w:rPr>
                <w:sz w:val="20"/>
                <w:szCs w:val="20"/>
              </w:rPr>
              <w:t>Июнь-август</w:t>
            </w:r>
          </w:p>
        </w:tc>
        <w:tc>
          <w:tcPr>
            <w:tcW w:w="1241" w:type="dxa"/>
            <w:tcBorders>
              <w:top w:val="single" w:sz="4" w:space="0" w:color="000000"/>
              <w:left w:val="single" w:sz="4" w:space="0" w:color="000000"/>
              <w:bottom w:val="single" w:sz="4" w:space="0" w:color="000000"/>
              <w:right w:val="single" w:sz="4" w:space="0" w:color="000000"/>
            </w:tcBorders>
          </w:tcPr>
          <w:p w14:paraId="346D8223" w14:textId="77777777" w:rsidR="00A66DA5" w:rsidRPr="00F7053F" w:rsidRDefault="00A66DA5" w:rsidP="00E27655">
            <w:pPr>
              <w:pStyle w:val="a5"/>
              <w:jc w:val="center"/>
              <w:rPr>
                <w:sz w:val="20"/>
                <w:szCs w:val="20"/>
              </w:rPr>
            </w:pPr>
            <w:r>
              <w:rPr>
                <w:sz w:val="20"/>
                <w:szCs w:val="20"/>
              </w:rPr>
              <w:t>3,00-</w:t>
            </w:r>
            <w:r w:rsidRPr="00F7053F">
              <w:rPr>
                <w:sz w:val="20"/>
                <w:szCs w:val="20"/>
              </w:rPr>
              <w:t>6,00</w:t>
            </w:r>
          </w:p>
        </w:tc>
        <w:tc>
          <w:tcPr>
            <w:tcW w:w="1357" w:type="dxa"/>
            <w:tcBorders>
              <w:top w:val="single" w:sz="4" w:space="0" w:color="000000"/>
              <w:left w:val="single" w:sz="4" w:space="0" w:color="000000"/>
              <w:bottom w:val="single" w:sz="4" w:space="0" w:color="000000"/>
              <w:right w:val="single" w:sz="4" w:space="0" w:color="000000"/>
            </w:tcBorders>
          </w:tcPr>
          <w:p w14:paraId="68264D3C" w14:textId="3182F21A" w:rsidR="00A66DA5" w:rsidRPr="00A73B4D" w:rsidRDefault="00A66DA5" w:rsidP="00B87E4B">
            <w:pPr>
              <w:pStyle w:val="a5"/>
              <w:ind w:left="75"/>
              <w:rPr>
                <w:sz w:val="20"/>
                <w:szCs w:val="20"/>
                <w:lang w:val="ru-RU"/>
              </w:rPr>
            </w:pPr>
            <w:r w:rsidRPr="00A73B4D">
              <w:rPr>
                <w:sz w:val="20"/>
                <w:szCs w:val="20"/>
              </w:rPr>
              <w:t>МТЗ-80</w:t>
            </w:r>
            <w:r w:rsidRPr="00A73B4D">
              <w:rPr>
                <w:sz w:val="20"/>
                <w:szCs w:val="20"/>
                <w:lang w:val="ru-RU"/>
              </w:rPr>
              <w:t>,(МТЗ – 82)</w:t>
            </w:r>
            <w:r w:rsidR="00514F01">
              <w:rPr>
                <w:sz w:val="20"/>
                <w:szCs w:val="20"/>
                <w:lang w:val="ru-RU"/>
              </w:rPr>
              <w:t xml:space="preserve">, </w:t>
            </w:r>
            <w:r w:rsidR="00514F01" w:rsidRPr="00514F01">
              <w:rPr>
                <w:sz w:val="20"/>
                <w:szCs w:val="20"/>
                <w:lang w:val="ru-RU"/>
              </w:rPr>
              <w:t>иные механизмы</w:t>
            </w:r>
          </w:p>
        </w:tc>
        <w:tc>
          <w:tcPr>
            <w:tcW w:w="1134" w:type="dxa"/>
            <w:tcBorders>
              <w:top w:val="single" w:sz="4" w:space="0" w:color="000000"/>
              <w:left w:val="single" w:sz="4" w:space="0" w:color="000000"/>
              <w:bottom w:val="single" w:sz="4" w:space="0" w:color="000000"/>
              <w:right w:val="single" w:sz="4" w:space="0" w:color="000000"/>
            </w:tcBorders>
          </w:tcPr>
          <w:p w14:paraId="206DE372" w14:textId="1C23EAF0" w:rsidR="00A66DA5" w:rsidRPr="00A73B4D" w:rsidRDefault="00A66DA5" w:rsidP="00B87E4B">
            <w:pPr>
              <w:pStyle w:val="a5"/>
              <w:ind w:left="75"/>
              <w:rPr>
                <w:sz w:val="20"/>
                <w:szCs w:val="20"/>
                <w:lang w:val="ru-RU"/>
              </w:rPr>
            </w:pPr>
            <w:r w:rsidRPr="00085C51">
              <w:rPr>
                <w:sz w:val="20"/>
                <w:szCs w:val="20"/>
                <w:lang w:val="ru-RU"/>
              </w:rPr>
              <w:t>КЛБ-1,7</w:t>
            </w:r>
            <w:r w:rsidRPr="00A73B4D">
              <w:rPr>
                <w:sz w:val="20"/>
                <w:szCs w:val="20"/>
                <w:lang w:val="ru-RU"/>
              </w:rPr>
              <w:t>, мото</w:t>
            </w:r>
            <w:r w:rsidR="00085C51">
              <w:rPr>
                <w:sz w:val="20"/>
                <w:szCs w:val="20"/>
                <w:lang w:val="ru-RU"/>
              </w:rPr>
              <w:t>-</w:t>
            </w:r>
            <w:r w:rsidRPr="00A73B4D">
              <w:rPr>
                <w:sz w:val="20"/>
                <w:szCs w:val="20"/>
                <w:lang w:val="ru-RU"/>
              </w:rPr>
              <w:t>кусторез, мотыга</w:t>
            </w:r>
            <w:r w:rsidR="00085C51">
              <w:rPr>
                <w:sz w:val="20"/>
                <w:szCs w:val="20"/>
                <w:lang w:val="ru-RU"/>
              </w:rPr>
              <w:t>,</w:t>
            </w:r>
            <w:r w:rsidR="00085C51" w:rsidRPr="00085C51">
              <w:rPr>
                <w:lang w:val="ru-RU"/>
              </w:rPr>
              <w:t xml:space="preserve"> </w:t>
            </w:r>
            <w:r w:rsidR="00085C51" w:rsidRPr="00085C51">
              <w:rPr>
                <w:sz w:val="20"/>
                <w:szCs w:val="20"/>
                <w:lang w:val="ru-RU"/>
              </w:rPr>
              <w:t>мотокоса</w:t>
            </w:r>
            <w:r w:rsidR="00085C51">
              <w:rPr>
                <w:sz w:val="20"/>
                <w:szCs w:val="20"/>
                <w:lang w:val="ru-RU"/>
              </w:rPr>
              <w:t xml:space="preserve"> </w:t>
            </w:r>
          </w:p>
        </w:tc>
      </w:tr>
      <w:tr w:rsidR="00A66DA5" w:rsidRPr="00A73B4D" w14:paraId="427C9279" w14:textId="77777777" w:rsidTr="00B87E4B">
        <w:trPr>
          <w:gridAfter w:val="1"/>
          <w:wAfter w:w="1096" w:type="dxa"/>
          <w:trHeight w:val="20"/>
        </w:trPr>
        <w:tc>
          <w:tcPr>
            <w:tcW w:w="500" w:type="dxa"/>
            <w:tcBorders>
              <w:top w:val="single" w:sz="4" w:space="0" w:color="000000"/>
              <w:left w:val="single" w:sz="4" w:space="0" w:color="000000"/>
              <w:bottom w:val="single" w:sz="4" w:space="0" w:color="000000"/>
              <w:right w:val="single" w:sz="4" w:space="0" w:color="000000"/>
            </w:tcBorders>
          </w:tcPr>
          <w:p w14:paraId="56BC8669" w14:textId="77777777" w:rsidR="00A66DA5" w:rsidRPr="00A73B4D" w:rsidRDefault="00A66DA5" w:rsidP="00B87E4B">
            <w:pPr>
              <w:pStyle w:val="a5"/>
              <w:ind w:left="75"/>
              <w:rPr>
                <w:sz w:val="20"/>
                <w:szCs w:val="20"/>
                <w:lang w:val="ru-RU"/>
              </w:rPr>
            </w:pPr>
            <w:r w:rsidRPr="00A73B4D">
              <w:rPr>
                <w:sz w:val="20"/>
                <w:szCs w:val="20"/>
                <w:lang w:val="ru-RU"/>
              </w:rPr>
              <w:t>8</w:t>
            </w:r>
          </w:p>
        </w:tc>
        <w:tc>
          <w:tcPr>
            <w:tcW w:w="4394" w:type="dxa"/>
            <w:tcBorders>
              <w:top w:val="single" w:sz="4" w:space="0" w:color="000000"/>
              <w:left w:val="single" w:sz="4" w:space="0" w:color="000000"/>
              <w:bottom w:val="single" w:sz="4" w:space="0" w:color="000000"/>
              <w:right w:val="single" w:sz="4" w:space="0" w:color="000000"/>
            </w:tcBorders>
          </w:tcPr>
          <w:p w14:paraId="197D49AE" w14:textId="77777777" w:rsidR="00A66DA5" w:rsidRPr="00A73B4D" w:rsidRDefault="00A66DA5" w:rsidP="00B87E4B">
            <w:pPr>
              <w:pStyle w:val="a5"/>
              <w:ind w:right="142"/>
              <w:rPr>
                <w:sz w:val="20"/>
                <w:szCs w:val="20"/>
                <w:lang w:val="ru-RU"/>
              </w:rPr>
            </w:pPr>
            <w:r w:rsidRPr="00A73B4D">
              <w:rPr>
                <w:sz w:val="20"/>
                <w:szCs w:val="20"/>
                <w:lang w:val="ru-RU"/>
              </w:rPr>
              <w:t xml:space="preserve"> Лесоводственный уход:</w:t>
            </w:r>
          </w:p>
          <w:p w14:paraId="76806263" w14:textId="77777777" w:rsidR="00A66DA5" w:rsidRPr="00A73B4D" w:rsidRDefault="00A66DA5" w:rsidP="00B87E4B">
            <w:pPr>
              <w:pStyle w:val="a5"/>
              <w:ind w:right="142"/>
              <w:rPr>
                <w:sz w:val="20"/>
                <w:szCs w:val="20"/>
                <w:lang w:val="ru-RU"/>
              </w:rPr>
            </w:pPr>
            <w:r w:rsidRPr="00A73B4D">
              <w:rPr>
                <w:sz w:val="20"/>
                <w:szCs w:val="20"/>
                <w:lang w:val="ru-RU"/>
              </w:rPr>
              <w:t>- срезание травянистой и нежелательной древесной растительности на 4-6 год после посадки, га</w:t>
            </w:r>
          </w:p>
        </w:tc>
        <w:tc>
          <w:tcPr>
            <w:tcW w:w="1453" w:type="dxa"/>
            <w:tcBorders>
              <w:top w:val="single" w:sz="4" w:space="0" w:color="000000"/>
              <w:left w:val="single" w:sz="4" w:space="0" w:color="000000"/>
              <w:bottom w:val="single" w:sz="4" w:space="0" w:color="000000"/>
              <w:right w:val="single" w:sz="4" w:space="0" w:color="000000"/>
            </w:tcBorders>
          </w:tcPr>
          <w:p w14:paraId="364B696D" w14:textId="77777777" w:rsidR="00A66DA5" w:rsidRPr="00A73B4D" w:rsidRDefault="00A66DA5" w:rsidP="00B87E4B">
            <w:pPr>
              <w:pStyle w:val="a5"/>
              <w:ind w:left="75"/>
              <w:rPr>
                <w:sz w:val="20"/>
                <w:szCs w:val="20"/>
              </w:rPr>
            </w:pPr>
            <w:r w:rsidRPr="00A73B4D">
              <w:rPr>
                <w:sz w:val="20"/>
                <w:szCs w:val="20"/>
                <w:lang w:val="ru-RU"/>
              </w:rPr>
              <w:t>Июнь-август</w:t>
            </w:r>
          </w:p>
        </w:tc>
        <w:tc>
          <w:tcPr>
            <w:tcW w:w="1241" w:type="dxa"/>
            <w:tcBorders>
              <w:top w:val="single" w:sz="4" w:space="0" w:color="000000"/>
              <w:left w:val="single" w:sz="4" w:space="0" w:color="000000"/>
              <w:bottom w:val="single" w:sz="4" w:space="0" w:color="000000"/>
              <w:right w:val="single" w:sz="4" w:space="0" w:color="000000"/>
            </w:tcBorders>
          </w:tcPr>
          <w:p w14:paraId="06183F03" w14:textId="77777777" w:rsidR="00A66DA5" w:rsidRPr="00A73B4D" w:rsidRDefault="00A66DA5" w:rsidP="00B87E4B">
            <w:pPr>
              <w:pStyle w:val="a5"/>
              <w:ind w:left="75"/>
              <w:jc w:val="center"/>
              <w:rPr>
                <w:sz w:val="20"/>
                <w:szCs w:val="20"/>
                <w:lang w:val="ru-RU"/>
              </w:rPr>
            </w:pPr>
            <w:r w:rsidRPr="00A73B4D">
              <w:rPr>
                <w:sz w:val="20"/>
                <w:szCs w:val="20"/>
                <w:lang w:val="ru-RU"/>
              </w:rPr>
              <w:t>По результатам инвентаризации лесных культур</w:t>
            </w:r>
          </w:p>
        </w:tc>
        <w:tc>
          <w:tcPr>
            <w:tcW w:w="1357" w:type="dxa"/>
            <w:tcBorders>
              <w:top w:val="single" w:sz="4" w:space="0" w:color="000000"/>
              <w:left w:val="single" w:sz="4" w:space="0" w:color="000000"/>
              <w:bottom w:val="single" w:sz="4" w:space="0" w:color="000000"/>
              <w:right w:val="single" w:sz="4" w:space="0" w:color="000000"/>
            </w:tcBorders>
          </w:tcPr>
          <w:p w14:paraId="6B360358" w14:textId="77777777" w:rsidR="00A66DA5" w:rsidRPr="00A73B4D" w:rsidRDefault="00A66DA5" w:rsidP="00B87E4B">
            <w:pPr>
              <w:pStyle w:val="a5"/>
              <w:ind w:left="75"/>
              <w:rPr>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tcPr>
          <w:p w14:paraId="122B3C16" w14:textId="77777777" w:rsidR="00A66DA5" w:rsidRPr="00085C51" w:rsidRDefault="00A66DA5" w:rsidP="00B87E4B">
            <w:pPr>
              <w:pStyle w:val="a5"/>
              <w:ind w:left="75"/>
              <w:rPr>
                <w:sz w:val="20"/>
                <w:szCs w:val="20"/>
                <w:lang w:val="ru-RU"/>
              </w:rPr>
            </w:pPr>
            <w:r w:rsidRPr="00A73B4D">
              <w:rPr>
                <w:sz w:val="20"/>
                <w:szCs w:val="20"/>
                <w:lang w:val="ru-RU"/>
              </w:rPr>
              <w:t xml:space="preserve"> </w:t>
            </w:r>
            <w:r w:rsidRPr="00085C51">
              <w:rPr>
                <w:sz w:val="20"/>
                <w:szCs w:val="20"/>
                <w:lang w:val="ru-RU"/>
              </w:rPr>
              <w:t>Секор-44М</w:t>
            </w:r>
          </w:p>
          <w:p w14:paraId="1FACC7E0" w14:textId="5DA8DF06" w:rsidR="00A66DA5" w:rsidRPr="00085C51" w:rsidRDefault="00A66DA5" w:rsidP="00B87E4B">
            <w:pPr>
              <w:pStyle w:val="a5"/>
              <w:ind w:left="75"/>
              <w:rPr>
                <w:sz w:val="20"/>
                <w:szCs w:val="20"/>
                <w:lang w:val="ru-RU"/>
              </w:rPr>
            </w:pPr>
            <w:r w:rsidRPr="00085C51">
              <w:rPr>
                <w:sz w:val="20"/>
                <w:szCs w:val="20"/>
                <w:lang w:val="ru-RU"/>
              </w:rPr>
              <w:t>(Секор-3)</w:t>
            </w:r>
            <w:r w:rsidR="00085C51">
              <w:rPr>
                <w:sz w:val="20"/>
                <w:szCs w:val="20"/>
                <w:lang w:val="ru-RU"/>
              </w:rPr>
              <w:t xml:space="preserve">, </w:t>
            </w:r>
            <w:r w:rsidR="00085C51" w:rsidRPr="00085C51">
              <w:rPr>
                <w:sz w:val="20"/>
                <w:szCs w:val="20"/>
                <w:lang w:val="ru-RU"/>
              </w:rPr>
              <w:t>кусторезы других марок</w:t>
            </w:r>
          </w:p>
        </w:tc>
      </w:tr>
      <w:tr w:rsidR="00A66DA5" w:rsidRPr="00A73B4D" w14:paraId="58B0E499" w14:textId="77777777" w:rsidTr="00B87E4B">
        <w:trPr>
          <w:gridAfter w:val="1"/>
          <w:wAfter w:w="1096" w:type="dxa"/>
          <w:trHeight w:val="20"/>
        </w:trPr>
        <w:tc>
          <w:tcPr>
            <w:tcW w:w="500" w:type="dxa"/>
            <w:tcBorders>
              <w:top w:val="single" w:sz="4" w:space="0" w:color="000000"/>
              <w:left w:val="single" w:sz="4" w:space="0" w:color="000000"/>
              <w:bottom w:val="single" w:sz="4" w:space="0" w:color="000000"/>
              <w:right w:val="single" w:sz="4" w:space="0" w:color="000000"/>
            </w:tcBorders>
          </w:tcPr>
          <w:p w14:paraId="400C0B57" w14:textId="77777777" w:rsidR="00A66DA5" w:rsidRPr="00A73B4D" w:rsidRDefault="00A66DA5" w:rsidP="00B87E4B">
            <w:pPr>
              <w:pStyle w:val="a5"/>
              <w:ind w:left="75"/>
              <w:rPr>
                <w:sz w:val="20"/>
                <w:szCs w:val="20"/>
                <w:lang w:val="ru-RU"/>
              </w:rPr>
            </w:pPr>
            <w:r w:rsidRPr="00A73B4D">
              <w:rPr>
                <w:sz w:val="20"/>
                <w:szCs w:val="20"/>
                <w:lang w:val="ru-RU"/>
              </w:rPr>
              <w:t>9</w:t>
            </w:r>
          </w:p>
        </w:tc>
        <w:tc>
          <w:tcPr>
            <w:tcW w:w="4394" w:type="dxa"/>
            <w:tcBorders>
              <w:top w:val="single" w:sz="4" w:space="0" w:color="000000"/>
              <w:left w:val="single" w:sz="4" w:space="0" w:color="000000"/>
              <w:bottom w:val="single" w:sz="4" w:space="0" w:color="000000"/>
              <w:right w:val="single" w:sz="4" w:space="0" w:color="000000"/>
            </w:tcBorders>
          </w:tcPr>
          <w:p w14:paraId="291BEB36" w14:textId="77777777" w:rsidR="00A66DA5" w:rsidRPr="00A73B4D" w:rsidRDefault="00A66DA5" w:rsidP="00B87E4B">
            <w:pPr>
              <w:pStyle w:val="a5"/>
              <w:ind w:left="75" w:right="141"/>
              <w:rPr>
                <w:sz w:val="20"/>
                <w:szCs w:val="20"/>
                <w:lang w:val="ru-RU"/>
              </w:rPr>
            </w:pPr>
            <w:r w:rsidRPr="00A73B4D">
              <w:rPr>
                <w:sz w:val="20"/>
                <w:szCs w:val="20"/>
                <w:lang w:val="ru-RU"/>
              </w:rPr>
              <w:t>Доставка рабочих на место работ, км</w:t>
            </w:r>
          </w:p>
        </w:tc>
        <w:tc>
          <w:tcPr>
            <w:tcW w:w="1453" w:type="dxa"/>
            <w:tcBorders>
              <w:top w:val="single" w:sz="4" w:space="0" w:color="000000"/>
              <w:left w:val="single" w:sz="4" w:space="0" w:color="000000"/>
              <w:bottom w:val="single" w:sz="4" w:space="0" w:color="000000"/>
              <w:right w:val="single" w:sz="4" w:space="0" w:color="000000"/>
            </w:tcBorders>
          </w:tcPr>
          <w:p w14:paraId="2F1B51F5" w14:textId="77777777" w:rsidR="00A66DA5" w:rsidRPr="00A73B4D" w:rsidRDefault="00A66DA5" w:rsidP="00B87E4B">
            <w:pPr>
              <w:pStyle w:val="a5"/>
              <w:ind w:left="75"/>
              <w:rPr>
                <w:sz w:val="20"/>
                <w:szCs w:val="20"/>
                <w:lang w:val="ru-RU"/>
              </w:rPr>
            </w:pPr>
          </w:p>
        </w:tc>
        <w:tc>
          <w:tcPr>
            <w:tcW w:w="1241" w:type="dxa"/>
            <w:tcBorders>
              <w:top w:val="single" w:sz="4" w:space="0" w:color="000000"/>
              <w:left w:val="single" w:sz="4" w:space="0" w:color="000000"/>
              <w:bottom w:val="single" w:sz="4" w:space="0" w:color="000000"/>
              <w:right w:val="single" w:sz="4" w:space="0" w:color="000000"/>
            </w:tcBorders>
          </w:tcPr>
          <w:p w14:paraId="4623E797" w14:textId="77777777" w:rsidR="00A66DA5" w:rsidRPr="00A73B4D" w:rsidRDefault="00A66DA5" w:rsidP="00B87E4B">
            <w:pPr>
              <w:pStyle w:val="a5"/>
              <w:ind w:left="75"/>
              <w:jc w:val="center"/>
              <w:rPr>
                <w:sz w:val="20"/>
                <w:szCs w:val="20"/>
                <w:lang w:val="ru-RU"/>
              </w:rPr>
            </w:pPr>
          </w:p>
        </w:tc>
        <w:tc>
          <w:tcPr>
            <w:tcW w:w="1357" w:type="dxa"/>
            <w:tcBorders>
              <w:top w:val="single" w:sz="4" w:space="0" w:color="000000"/>
              <w:left w:val="single" w:sz="4" w:space="0" w:color="000000"/>
              <w:bottom w:val="single" w:sz="4" w:space="0" w:color="000000"/>
              <w:right w:val="single" w:sz="4" w:space="0" w:color="000000"/>
            </w:tcBorders>
          </w:tcPr>
          <w:p w14:paraId="6A785F8C" w14:textId="5691F23D" w:rsidR="00A66DA5" w:rsidRPr="00085C51" w:rsidRDefault="00A66DA5" w:rsidP="00B87E4B">
            <w:pPr>
              <w:pStyle w:val="a5"/>
              <w:ind w:left="75"/>
              <w:rPr>
                <w:sz w:val="20"/>
                <w:szCs w:val="20"/>
                <w:lang w:val="ru-RU"/>
              </w:rPr>
            </w:pPr>
            <w:r w:rsidRPr="00A73B4D">
              <w:rPr>
                <w:sz w:val="20"/>
                <w:szCs w:val="20"/>
              </w:rPr>
              <w:t>ГАЗ-66</w:t>
            </w:r>
            <w:r w:rsidR="00085C51">
              <w:rPr>
                <w:sz w:val="20"/>
                <w:szCs w:val="20"/>
                <w:lang w:val="ru-RU"/>
              </w:rPr>
              <w:t xml:space="preserve">, </w:t>
            </w:r>
            <w:r w:rsidR="00085C51" w:rsidRPr="00085C51">
              <w:rPr>
                <w:sz w:val="20"/>
                <w:szCs w:val="20"/>
                <w:lang w:val="ru-RU"/>
              </w:rPr>
              <w:t>иные машины</w:t>
            </w:r>
          </w:p>
        </w:tc>
        <w:tc>
          <w:tcPr>
            <w:tcW w:w="1134" w:type="dxa"/>
            <w:tcBorders>
              <w:top w:val="single" w:sz="4" w:space="0" w:color="000000"/>
              <w:left w:val="single" w:sz="4" w:space="0" w:color="000000"/>
              <w:bottom w:val="single" w:sz="4" w:space="0" w:color="000000"/>
              <w:right w:val="single" w:sz="4" w:space="0" w:color="000000"/>
            </w:tcBorders>
          </w:tcPr>
          <w:p w14:paraId="26F679F1" w14:textId="77777777" w:rsidR="00A66DA5" w:rsidRPr="00A73B4D" w:rsidRDefault="00A66DA5" w:rsidP="00B87E4B">
            <w:pPr>
              <w:pStyle w:val="a5"/>
              <w:ind w:left="75"/>
              <w:rPr>
                <w:sz w:val="20"/>
                <w:szCs w:val="20"/>
              </w:rPr>
            </w:pPr>
          </w:p>
        </w:tc>
      </w:tr>
    </w:tbl>
    <w:p w14:paraId="153E9774" w14:textId="77777777" w:rsidR="008620BC" w:rsidRPr="00A73B4D" w:rsidRDefault="008620BC" w:rsidP="008620BC">
      <w:pPr>
        <w:pStyle w:val="ab"/>
        <w:spacing w:line="276" w:lineRule="auto"/>
      </w:pPr>
      <w:r w:rsidRPr="00A73B4D">
        <w:t>Матер</w:t>
      </w:r>
      <w:r w:rsidRPr="00A73B4D">
        <w:rPr>
          <w:spacing w:val="1"/>
        </w:rPr>
        <w:t>и</w:t>
      </w:r>
      <w:r w:rsidRPr="00A73B4D">
        <w:t>а</w:t>
      </w:r>
      <w:r w:rsidRPr="00A73B4D">
        <w:rPr>
          <w:spacing w:val="-3"/>
        </w:rPr>
        <w:t>л</w:t>
      </w:r>
      <w:r w:rsidRPr="00A73B4D">
        <w:t>ы в год</w:t>
      </w:r>
      <w:r w:rsidRPr="00A73B4D">
        <w:rPr>
          <w:spacing w:val="1"/>
        </w:rPr>
        <w:t xml:space="preserve"> </w:t>
      </w:r>
      <w:r w:rsidRPr="00A73B4D">
        <w:rPr>
          <w:spacing w:val="-2"/>
        </w:rPr>
        <w:t>п</w:t>
      </w:r>
      <w:r w:rsidRPr="00A73B4D">
        <w:t>р</w:t>
      </w:r>
      <w:r w:rsidRPr="00A73B4D">
        <w:rPr>
          <w:spacing w:val="1"/>
        </w:rPr>
        <w:t>ои</w:t>
      </w:r>
      <w:r w:rsidRPr="00A73B4D">
        <w:t>з</w:t>
      </w:r>
      <w:r w:rsidRPr="00A73B4D">
        <w:rPr>
          <w:spacing w:val="-3"/>
        </w:rPr>
        <w:t>в</w:t>
      </w:r>
      <w:r w:rsidRPr="00A73B4D">
        <w:rPr>
          <w:spacing w:val="1"/>
        </w:rPr>
        <w:t>о</w:t>
      </w:r>
      <w:r w:rsidRPr="00A73B4D">
        <w:t xml:space="preserve">дства </w:t>
      </w:r>
      <w:r w:rsidRPr="00A73B4D">
        <w:rPr>
          <w:spacing w:val="1"/>
        </w:rPr>
        <w:t>н</w:t>
      </w:r>
      <w:r w:rsidRPr="00A73B4D">
        <w:t>а</w:t>
      </w:r>
      <w:r w:rsidRPr="00A73B4D">
        <w:rPr>
          <w:spacing w:val="-3"/>
        </w:rPr>
        <w:t xml:space="preserve"> </w:t>
      </w:r>
      <w:r w:rsidRPr="00A73B4D">
        <w:t>1</w:t>
      </w:r>
      <w:r w:rsidRPr="00A73B4D">
        <w:rPr>
          <w:spacing w:val="1"/>
        </w:rPr>
        <w:t xml:space="preserve"> </w:t>
      </w:r>
      <w:r w:rsidRPr="00A73B4D">
        <w:t>г</w:t>
      </w:r>
      <w:r w:rsidRPr="00A73B4D">
        <w:rPr>
          <w:spacing w:val="-2"/>
        </w:rPr>
        <w:t>а</w:t>
      </w:r>
      <w:r w:rsidRPr="00A73B4D">
        <w:t>:</w:t>
      </w:r>
    </w:p>
    <w:p w14:paraId="1D44F6C3" w14:textId="77777777" w:rsidR="008620BC" w:rsidRPr="00A73B4D" w:rsidRDefault="008620BC" w:rsidP="008620BC">
      <w:pPr>
        <w:pStyle w:val="ab"/>
        <w:spacing w:line="276" w:lineRule="auto"/>
      </w:pPr>
      <w:r w:rsidRPr="00A73B4D">
        <w:rPr>
          <w:spacing w:val="1"/>
        </w:rPr>
        <w:t>2</w:t>
      </w:r>
      <w:r w:rsidRPr="00A73B4D">
        <w:t>-3-летн</w:t>
      </w:r>
      <w:r w:rsidRPr="00A73B4D">
        <w:rPr>
          <w:spacing w:val="1"/>
        </w:rPr>
        <w:t>и</w:t>
      </w:r>
      <w:r w:rsidRPr="00A73B4D">
        <w:t>е стандартные с</w:t>
      </w:r>
      <w:r w:rsidRPr="00A73B4D">
        <w:rPr>
          <w:spacing w:val="-2"/>
        </w:rPr>
        <w:t>е</w:t>
      </w:r>
      <w:r w:rsidRPr="00A73B4D">
        <w:rPr>
          <w:spacing w:val="1"/>
        </w:rPr>
        <w:t>я</w:t>
      </w:r>
      <w:r w:rsidRPr="00A73B4D">
        <w:t>н</w:t>
      </w:r>
      <w:r w:rsidRPr="00A73B4D">
        <w:rPr>
          <w:spacing w:val="1"/>
        </w:rPr>
        <w:t>ц</w:t>
      </w:r>
      <w:r w:rsidRPr="00A73B4D">
        <w:t xml:space="preserve">ы </w:t>
      </w:r>
      <w:r w:rsidRPr="00A73B4D">
        <w:rPr>
          <w:spacing w:val="-2"/>
        </w:rPr>
        <w:t>е</w:t>
      </w:r>
      <w:r w:rsidRPr="00A73B4D">
        <w:t>л</w:t>
      </w:r>
      <w:r w:rsidRPr="00A73B4D">
        <w:rPr>
          <w:spacing w:val="1"/>
        </w:rPr>
        <w:t>и</w:t>
      </w:r>
      <w:r w:rsidRPr="00A73B4D">
        <w:t>, т</w:t>
      </w:r>
      <w:r w:rsidRPr="00A73B4D">
        <w:rPr>
          <w:spacing w:val="1"/>
        </w:rPr>
        <w:t>ы</w:t>
      </w:r>
      <w:r w:rsidRPr="00A73B4D">
        <w:t>с.шт. –</w:t>
      </w:r>
      <w:r w:rsidRPr="00A73B4D">
        <w:rPr>
          <w:spacing w:val="-2"/>
        </w:rPr>
        <w:t xml:space="preserve"> </w:t>
      </w:r>
      <w:r w:rsidRPr="00A73B4D">
        <w:rPr>
          <w:spacing w:val="1"/>
        </w:rPr>
        <w:t>4</w:t>
      </w:r>
      <w:r w:rsidRPr="00A73B4D">
        <w:t>,4 (2</w:t>
      </w:r>
      <w:r w:rsidRPr="00A73B4D">
        <w:rPr>
          <w:spacing w:val="1"/>
        </w:rPr>
        <w:t xml:space="preserve"> </w:t>
      </w:r>
      <w:r w:rsidRPr="00A73B4D">
        <w:t>летн</w:t>
      </w:r>
      <w:r w:rsidRPr="00A73B4D">
        <w:rPr>
          <w:spacing w:val="1"/>
        </w:rPr>
        <w:t>и</w:t>
      </w:r>
      <w:r w:rsidRPr="00A73B4D">
        <w:t>е с</w:t>
      </w:r>
      <w:r w:rsidRPr="00A73B4D">
        <w:rPr>
          <w:spacing w:val="-2"/>
        </w:rPr>
        <w:t>е</w:t>
      </w:r>
      <w:r w:rsidRPr="00A73B4D">
        <w:rPr>
          <w:spacing w:val="1"/>
        </w:rPr>
        <w:t>я</w:t>
      </w:r>
      <w:r w:rsidRPr="00A73B4D">
        <w:t>н</w:t>
      </w:r>
      <w:r w:rsidRPr="00A73B4D">
        <w:rPr>
          <w:spacing w:val="1"/>
        </w:rPr>
        <w:t>ц</w:t>
      </w:r>
      <w:r w:rsidRPr="00A73B4D">
        <w:t>ы е</w:t>
      </w:r>
      <w:r w:rsidRPr="00A73B4D">
        <w:rPr>
          <w:spacing w:val="-3"/>
        </w:rPr>
        <w:t>л</w:t>
      </w:r>
      <w:r w:rsidRPr="00A73B4D">
        <w:t xml:space="preserve">и </w:t>
      </w:r>
      <w:r w:rsidRPr="00A73B4D">
        <w:rPr>
          <w:spacing w:val="1"/>
        </w:rPr>
        <w:t>и</w:t>
      </w:r>
      <w:r w:rsidRPr="00A73B4D">
        <w:t>з те</w:t>
      </w:r>
      <w:r w:rsidRPr="00A73B4D">
        <w:rPr>
          <w:spacing w:val="1"/>
        </w:rPr>
        <w:t>п</w:t>
      </w:r>
      <w:r w:rsidRPr="00A73B4D">
        <w:rPr>
          <w:spacing w:val="-3"/>
        </w:rPr>
        <w:t>л</w:t>
      </w:r>
      <w:r w:rsidRPr="00A73B4D">
        <w:rPr>
          <w:spacing w:val="1"/>
        </w:rPr>
        <w:t>и</w:t>
      </w:r>
      <w:r w:rsidRPr="00A73B4D">
        <w:t>ц)</w:t>
      </w:r>
    </w:p>
    <w:p w14:paraId="79BB6476" w14:textId="77777777" w:rsidR="008620BC" w:rsidRPr="00A73B4D" w:rsidRDefault="008620BC" w:rsidP="008620BC">
      <w:pPr>
        <w:pStyle w:val="ab"/>
        <w:spacing w:line="276" w:lineRule="auto"/>
        <w:rPr>
          <w:sz w:val="20"/>
        </w:rPr>
      </w:pPr>
      <w:r w:rsidRPr="00A73B4D">
        <w:rPr>
          <w:spacing w:val="1"/>
        </w:rPr>
        <w:t>1</w:t>
      </w:r>
      <w:r w:rsidRPr="00A73B4D">
        <w:t>-2-летн</w:t>
      </w:r>
      <w:r w:rsidRPr="00A73B4D">
        <w:rPr>
          <w:spacing w:val="1"/>
        </w:rPr>
        <w:t>и</w:t>
      </w:r>
      <w:r w:rsidRPr="00A73B4D">
        <w:t>е стандартные с</w:t>
      </w:r>
      <w:r w:rsidRPr="00A73B4D">
        <w:rPr>
          <w:spacing w:val="-2"/>
        </w:rPr>
        <w:t>е</w:t>
      </w:r>
      <w:r w:rsidRPr="00A73B4D">
        <w:rPr>
          <w:spacing w:val="1"/>
        </w:rPr>
        <w:t>я</w:t>
      </w:r>
      <w:r w:rsidRPr="00A73B4D">
        <w:t>н</w:t>
      </w:r>
      <w:r w:rsidRPr="00A73B4D">
        <w:rPr>
          <w:spacing w:val="1"/>
        </w:rPr>
        <w:t>ц</w:t>
      </w:r>
      <w:r w:rsidRPr="00A73B4D">
        <w:t xml:space="preserve">ы </w:t>
      </w:r>
      <w:r w:rsidRPr="00A73B4D">
        <w:rPr>
          <w:spacing w:val="-2"/>
        </w:rPr>
        <w:t>с</w:t>
      </w:r>
      <w:r w:rsidRPr="00A73B4D">
        <w:rPr>
          <w:spacing w:val="1"/>
        </w:rPr>
        <w:t>о</w:t>
      </w:r>
      <w:r w:rsidRPr="00A73B4D">
        <w:t>сн</w:t>
      </w:r>
      <w:r w:rsidRPr="00A73B4D">
        <w:rPr>
          <w:spacing w:val="1"/>
        </w:rPr>
        <w:t>ы</w:t>
      </w:r>
      <w:r w:rsidRPr="00A73B4D">
        <w:t>, тыс.шт. –</w:t>
      </w:r>
      <w:r w:rsidRPr="00A73B4D">
        <w:rPr>
          <w:spacing w:val="1"/>
        </w:rPr>
        <w:t xml:space="preserve"> 4,4</w:t>
      </w:r>
      <w:r w:rsidRPr="00A73B4D">
        <w:t xml:space="preserve"> (1</w:t>
      </w:r>
      <w:r w:rsidRPr="00A73B4D">
        <w:rPr>
          <w:spacing w:val="1"/>
        </w:rPr>
        <w:t xml:space="preserve"> </w:t>
      </w:r>
      <w:r w:rsidRPr="00A73B4D">
        <w:t>летн</w:t>
      </w:r>
      <w:r w:rsidRPr="00A73B4D">
        <w:rPr>
          <w:spacing w:val="1"/>
        </w:rPr>
        <w:t>и</w:t>
      </w:r>
      <w:r w:rsidRPr="00A73B4D">
        <w:t>е с</w:t>
      </w:r>
      <w:r w:rsidRPr="00A73B4D">
        <w:rPr>
          <w:spacing w:val="-2"/>
        </w:rPr>
        <w:t>е</w:t>
      </w:r>
      <w:r w:rsidRPr="00A73B4D">
        <w:rPr>
          <w:spacing w:val="1"/>
        </w:rPr>
        <w:t>я</w:t>
      </w:r>
      <w:r w:rsidRPr="00A73B4D">
        <w:t>н</w:t>
      </w:r>
      <w:r w:rsidRPr="00A73B4D">
        <w:rPr>
          <w:spacing w:val="1"/>
        </w:rPr>
        <w:t>ц</w:t>
      </w:r>
      <w:r w:rsidRPr="00A73B4D">
        <w:t xml:space="preserve">ы </w:t>
      </w:r>
      <w:r w:rsidRPr="00A73B4D">
        <w:rPr>
          <w:spacing w:val="-2"/>
        </w:rPr>
        <w:t>с</w:t>
      </w:r>
      <w:r w:rsidRPr="00A73B4D">
        <w:t>ос</w:t>
      </w:r>
      <w:r w:rsidRPr="00A73B4D">
        <w:rPr>
          <w:spacing w:val="1"/>
        </w:rPr>
        <w:t>н</w:t>
      </w:r>
      <w:r w:rsidRPr="00A73B4D">
        <w:t>ы</w:t>
      </w:r>
      <w:r w:rsidRPr="00A73B4D">
        <w:rPr>
          <w:spacing w:val="-2"/>
        </w:rPr>
        <w:t xml:space="preserve"> </w:t>
      </w:r>
      <w:r w:rsidRPr="00A73B4D">
        <w:rPr>
          <w:spacing w:val="1"/>
        </w:rPr>
        <w:t>и</w:t>
      </w:r>
      <w:r w:rsidRPr="00A73B4D">
        <w:t>з те</w:t>
      </w:r>
      <w:r w:rsidRPr="00A73B4D">
        <w:rPr>
          <w:spacing w:val="1"/>
        </w:rPr>
        <w:t>п</w:t>
      </w:r>
      <w:r w:rsidRPr="00A73B4D">
        <w:rPr>
          <w:spacing w:val="-3"/>
        </w:rPr>
        <w:t>л</w:t>
      </w:r>
      <w:r w:rsidRPr="00A73B4D">
        <w:rPr>
          <w:spacing w:val="1"/>
        </w:rPr>
        <w:t>иц</w:t>
      </w:r>
      <w:r w:rsidRPr="00A73B4D">
        <w:t>)</w:t>
      </w:r>
    </w:p>
    <w:p w14:paraId="250A09F7" w14:textId="77777777" w:rsidR="008620BC" w:rsidRPr="00A73B4D" w:rsidRDefault="008620BC" w:rsidP="008620BC">
      <w:pPr>
        <w:widowControl w:val="0"/>
        <w:autoSpaceDE w:val="0"/>
        <w:autoSpaceDN w:val="0"/>
        <w:adjustRightInd w:val="0"/>
        <w:spacing w:before="34" w:line="240" w:lineRule="auto"/>
        <w:ind w:left="4159" w:right="4174"/>
        <w:jc w:val="center"/>
        <w:rPr>
          <w:rFonts w:ascii="Arial" w:hAnsi="Arial" w:cs="Arial"/>
          <w:sz w:val="20"/>
          <w:szCs w:val="20"/>
        </w:rPr>
        <w:sectPr w:rsidR="008620BC" w:rsidRPr="00A73B4D" w:rsidSect="00B87E4B">
          <w:pgSz w:w="11900" w:h="16840"/>
          <w:pgMar w:top="1134" w:right="567" w:bottom="1134" w:left="1134" w:header="720" w:footer="720" w:gutter="0"/>
          <w:cols w:space="720"/>
          <w:noEndnote/>
        </w:sectPr>
      </w:pPr>
    </w:p>
    <w:p w14:paraId="0D2D0F64" w14:textId="77777777" w:rsidR="008620BC" w:rsidRPr="00A73B4D" w:rsidRDefault="008620BC" w:rsidP="007C0B5B">
      <w:pPr>
        <w:pStyle w:val="ab"/>
        <w:spacing w:after="0" w:line="240" w:lineRule="auto"/>
      </w:pPr>
      <w:r w:rsidRPr="00A73B4D">
        <w:lastRenderedPageBreak/>
        <w:t>Зон</w:t>
      </w:r>
      <w:r w:rsidRPr="00A73B4D">
        <w:rPr>
          <w:spacing w:val="-2"/>
        </w:rPr>
        <w:t>а</w:t>
      </w:r>
      <w:r w:rsidRPr="00A73B4D">
        <w:t>: х</w:t>
      </w:r>
      <w:r w:rsidRPr="00A73B4D">
        <w:rPr>
          <w:spacing w:val="-3"/>
        </w:rPr>
        <w:t>в</w:t>
      </w:r>
      <w:r w:rsidRPr="00A73B4D">
        <w:t>ойно-ш</w:t>
      </w:r>
      <w:r w:rsidRPr="00A73B4D">
        <w:rPr>
          <w:spacing w:val="-2"/>
        </w:rPr>
        <w:t>и</w:t>
      </w:r>
      <w:r w:rsidRPr="00A73B4D">
        <w:t>ро</w:t>
      </w:r>
      <w:r w:rsidRPr="00A73B4D">
        <w:rPr>
          <w:spacing w:val="-2"/>
        </w:rPr>
        <w:t>к</w:t>
      </w:r>
      <w:r w:rsidRPr="00A73B4D">
        <w:t>олиств</w:t>
      </w:r>
      <w:r w:rsidRPr="00A73B4D">
        <w:rPr>
          <w:spacing w:val="-2"/>
        </w:rPr>
        <w:t>е</w:t>
      </w:r>
      <w:r w:rsidRPr="00A73B4D">
        <w:t>нные ле</w:t>
      </w:r>
      <w:r w:rsidRPr="00A73B4D">
        <w:rPr>
          <w:spacing w:val="-2"/>
        </w:rPr>
        <w:t>с</w:t>
      </w:r>
      <w:r w:rsidRPr="00A73B4D">
        <w:t>а</w:t>
      </w:r>
    </w:p>
    <w:p w14:paraId="14B42DD2" w14:textId="77777777" w:rsidR="008620BC" w:rsidRPr="00A73B4D" w:rsidRDefault="008620BC" w:rsidP="007C0B5B">
      <w:pPr>
        <w:pStyle w:val="ab"/>
        <w:spacing w:after="0" w:line="240" w:lineRule="auto"/>
      </w:pPr>
      <w:r w:rsidRPr="00A73B4D">
        <w:t>Рельеф:</w:t>
      </w:r>
      <w:r w:rsidRPr="00A73B4D">
        <w:rPr>
          <w:spacing w:val="-2"/>
        </w:rPr>
        <w:t xml:space="preserve"> </w:t>
      </w:r>
      <w:r w:rsidRPr="00A73B4D">
        <w:t>равнина</w:t>
      </w:r>
    </w:p>
    <w:p w14:paraId="5F4E977F" w14:textId="77777777" w:rsidR="008620BC" w:rsidRPr="00A73B4D" w:rsidRDefault="008620BC" w:rsidP="007C0B5B">
      <w:pPr>
        <w:pStyle w:val="ab"/>
        <w:spacing w:after="0" w:line="240" w:lineRule="auto"/>
      </w:pPr>
      <w:r w:rsidRPr="00A73B4D">
        <w:t>Меро</w:t>
      </w:r>
      <w:r w:rsidRPr="00A73B4D">
        <w:rPr>
          <w:spacing w:val="-2"/>
        </w:rPr>
        <w:t>п</w:t>
      </w:r>
      <w:r w:rsidRPr="00A73B4D">
        <w:t xml:space="preserve">риятие: </w:t>
      </w:r>
      <w:r w:rsidRPr="00A73B4D">
        <w:rPr>
          <w:spacing w:val="-2"/>
        </w:rPr>
        <w:t>с</w:t>
      </w:r>
      <w:r w:rsidRPr="00A73B4D">
        <w:t>о</w:t>
      </w:r>
      <w:r w:rsidRPr="00A73B4D">
        <w:rPr>
          <w:spacing w:val="-3"/>
        </w:rPr>
        <w:t>з</w:t>
      </w:r>
      <w:r w:rsidRPr="00A73B4D">
        <w:t>д</w:t>
      </w:r>
      <w:r w:rsidRPr="00A73B4D">
        <w:rPr>
          <w:spacing w:val="-2"/>
        </w:rPr>
        <w:t>а</w:t>
      </w:r>
      <w:r w:rsidRPr="00A73B4D">
        <w:t>ние ле</w:t>
      </w:r>
      <w:r w:rsidRPr="00A73B4D">
        <w:rPr>
          <w:spacing w:val="-2"/>
        </w:rPr>
        <w:t>с</w:t>
      </w:r>
      <w:r w:rsidRPr="00A73B4D">
        <w:t>ных к</w:t>
      </w:r>
      <w:r w:rsidRPr="00A73B4D">
        <w:rPr>
          <w:spacing w:val="-4"/>
        </w:rPr>
        <w:t>у</w:t>
      </w:r>
      <w:r w:rsidRPr="00A73B4D">
        <w:t>ль</w:t>
      </w:r>
      <w:r w:rsidRPr="00A73B4D">
        <w:rPr>
          <w:spacing w:val="2"/>
        </w:rPr>
        <w:t>т</w:t>
      </w:r>
      <w:r w:rsidRPr="00A73B4D">
        <w:rPr>
          <w:spacing w:val="-4"/>
        </w:rPr>
        <w:t>у</w:t>
      </w:r>
      <w:r w:rsidRPr="00A73B4D">
        <w:t>р</w:t>
      </w:r>
    </w:p>
    <w:p w14:paraId="6516C48B" w14:textId="77777777" w:rsidR="008620BC" w:rsidRPr="00A73B4D" w:rsidRDefault="008620BC" w:rsidP="007C0B5B">
      <w:pPr>
        <w:pStyle w:val="ab"/>
        <w:spacing w:after="0" w:line="240" w:lineRule="auto"/>
        <w:rPr>
          <w:b/>
        </w:rPr>
      </w:pPr>
      <w:r w:rsidRPr="00A73B4D">
        <w:rPr>
          <w:b/>
        </w:rPr>
        <w:t>№8</w:t>
      </w:r>
      <w:r w:rsidRPr="00A73B4D">
        <w:rPr>
          <w:b/>
          <w:bCs/>
        </w:rPr>
        <w:t xml:space="preserve"> - </w:t>
      </w:r>
      <w:r w:rsidRPr="00A73B4D">
        <w:rPr>
          <w:b/>
        </w:rPr>
        <w:t>Искус</w:t>
      </w:r>
      <w:r w:rsidRPr="00A73B4D">
        <w:rPr>
          <w:b/>
          <w:spacing w:val="-2"/>
        </w:rPr>
        <w:t>с</w:t>
      </w:r>
      <w:r w:rsidRPr="00A73B4D">
        <w:rPr>
          <w:b/>
        </w:rPr>
        <w:t>твенное л</w:t>
      </w:r>
      <w:r w:rsidRPr="00A73B4D">
        <w:rPr>
          <w:b/>
          <w:spacing w:val="-2"/>
        </w:rPr>
        <w:t>ес</w:t>
      </w:r>
      <w:r w:rsidRPr="00A73B4D">
        <w:rPr>
          <w:b/>
        </w:rPr>
        <w:t>овосста</w:t>
      </w:r>
      <w:r w:rsidRPr="00A73B4D">
        <w:rPr>
          <w:b/>
          <w:spacing w:val="-3"/>
        </w:rPr>
        <w:t>н</w:t>
      </w:r>
      <w:r w:rsidRPr="00A73B4D">
        <w:rPr>
          <w:b/>
        </w:rPr>
        <w:t xml:space="preserve">овление </w:t>
      </w:r>
      <w:r w:rsidRPr="00A73B4D">
        <w:rPr>
          <w:b/>
          <w:spacing w:val="-3"/>
        </w:rPr>
        <w:t>р</w:t>
      </w:r>
      <w:r w:rsidRPr="00A73B4D">
        <w:rPr>
          <w:b/>
        </w:rPr>
        <w:t xml:space="preserve">учной </w:t>
      </w:r>
      <w:r w:rsidRPr="00A73B4D">
        <w:rPr>
          <w:b/>
          <w:spacing w:val="-3"/>
        </w:rPr>
        <w:t>п</w:t>
      </w:r>
      <w:r w:rsidRPr="00A73B4D">
        <w:rPr>
          <w:b/>
        </w:rPr>
        <w:t>осад</w:t>
      </w:r>
      <w:r w:rsidRPr="00A73B4D">
        <w:rPr>
          <w:b/>
          <w:spacing w:val="-3"/>
        </w:rPr>
        <w:t>к</w:t>
      </w:r>
      <w:r w:rsidRPr="00A73B4D">
        <w:rPr>
          <w:b/>
        </w:rPr>
        <w:t>ой 1-2-летн</w:t>
      </w:r>
      <w:r w:rsidRPr="00A73B4D">
        <w:rPr>
          <w:b/>
          <w:spacing w:val="-3"/>
        </w:rPr>
        <w:t>и</w:t>
      </w:r>
      <w:r w:rsidRPr="00A73B4D">
        <w:rPr>
          <w:b/>
        </w:rPr>
        <w:t>х сеянцев сосны в дно бо</w:t>
      </w:r>
      <w:r w:rsidRPr="00A73B4D">
        <w:rPr>
          <w:b/>
          <w:spacing w:val="-3"/>
        </w:rPr>
        <w:t>р</w:t>
      </w:r>
      <w:r w:rsidRPr="00A73B4D">
        <w:rPr>
          <w:b/>
        </w:rPr>
        <w:t>озды</w:t>
      </w:r>
    </w:p>
    <w:p w14:paraId="357EE76E" w14:textId="77777777" w:rsidR="008620BC" w:rsidRPr="00A73B4D" w:rsidRDefault="008620BC" w:rsidP="007C0B5B">
      <w:pPr>
        <w:pStyle w:val="ab"/>
        <w:spacing w:after="0" w:line="240" w:lineRule="auto"/>
      </w:pPr>
      <w:r w:rsidRPr="00A73B4D">
        <w:rPr>
          <w:u w:val="single"/>
        </w:rPr>
        <w:t>Тип</w:t>
      </w:r>
      <w:r w:rsidRPr="00A73B4D">
        <w:rPr>
          <w:spacing w:val="-58"/>
          <w:u w:val="single"/>
        </w:rPr>
        <w:t xml:space="preserve"> </w:t>
      </w:r>
      <w:r w:rsidRPr="00A73B4D">
        <w:rPr>
          <w:u w:val="single"/>
        </w:rPr>
        <w:t>лес</w:t>
      </w:r>
      <w:r w:rsidRPr="00A73B4D">
        <w:rPr>
          <w:spacing w:val="-2"/>
          <w:u w:val="single"/>
        </w:rPr>
        <w:t>а</w:t>
      </w:r>
      <w:r w:rsidRPr="00A73B4D">
        <w:rPr>
          <w:u w:val="single"/>
        </w:rPr>
        <w:t>:</w:t>
      </w:r>
      <w:r w:rsidRPr="00A73B4D">
        <w:rPr>
          <w:spacing w:val="13"/>
        </w:rPr>
        <w:t xml:space="preserve"> </w:t>
      </w:r>
      <w:r w:rsidRPr="00A73B4D">
        <w:rPr>
          <w:spacing w:val="-2"/>
        </w:rPr>
        <w:t>с</w:t>
      </w:r>
      <w:r w:rsidRPr="00A73B4D">
        <w:t>ос</w:t>
      </w:r>
      <w:r w:rsidRPr="00A73B4D">
        <w:rPr>
          <w:spacing w:val="-2"/>
        </w:rPr>
        <w:t>н</w:t>
      </w:r>
      <w:r w:rsidRPr="00A73B4D">
        <w:t>я</w:t>
      </w:r>
      <w:r w:rsidRPr="00A73B4D">
        <w:rPr>
          <w:spacing w:val="-2"/>
        </w:rPr>
        <w:t>к</w:t>
      </w:r>
      <w:r w:rsidRPr="00A73B4D">
        <w:t>и</w:t>
      </w:r>
      <w:r w:rsidRPr="00A73B4D">
        <w:rPr>
          <w:spacing w:val="13"/>
        </w:rPr>
        <w:t xml:space="preserve"> </w:t>
      </w:r>
      <w:r w:rsidRPr="00A73B4D">
        <w:t>и</w:t>
      </w:r>
      <w:r w:rsidRPr="00A73B4D">
        <w:rPr>
          <w:spacing w:val="10"/>
        </w:rPr>
        <w:t xml:space="preserve"> </w:t>
      </w:r>
      <w:r w:rsidRPr="00A73B4D">
        <w:t>ельни</w:t>
      </w:r>
      <w:r w:rsidRPr="00A73B4D">
        <w:rPr>
          <w:spacing w:val="-2"/>
        </w:rPr>
        <w:t>к</w:t>
      </w:r>
      <w:r w:rsidRPr="00A73B4D">
        <w:t>и</w:t>
      </w:r>
      <w:r w:rsidRPr="00A73B4D">
        <w:rPr>
          <w:spacing w:val="13"/>
        </w:rPr>
        <w:t xml:space="preserve"> </w:t>
      </w:r>
      <w:r w:rsidRPr="00A73B4D">
        <w:t>с</w:t>
      </w:r>
      <w:r w:rsidRPr="00A73B4D">
        <w:rPr>
          <w:spacing w:val="-4"/>
        </w:rPr>
        <w:t>у</w:t>
      </w:r>
      <w:r w:rsidRPr="00A73B4D">
        <w:t>хие</w:t>
      </w:r>
      <w:r w:rsidRPr="00A73B4D">
        <w:rPr>
          <w:spacing w:val="9"/>
        </w:rPr>
        <w:t xml:space="preserve"> </w:t>
      </w:r>
      <w:r w:rsidRPr="00A73B4D">
        <w:t>и</w:t>
      </w:r>
      <w:r w:rsidRPr="00A73B4D">
        <w:rPr>
          <w:spacing w:val="13"/>
        </w:rPr>
        <w:t xml:space="preserve"> </w:t>
      </w:r>
      <w:r w:rsidRPr="00A73B4D">
        <w:t>с</w:t>
      </w:r>
      <w:r w:rsidRPr="00A73B4D">
        <w:rPr>
          <w:spacing w:val="-3"/>
        </w:rPr>
        <w:t>в</w:t>
      </w:r>
      <w:r w:rsidRPr="00A73B4D">
        <w:t>ежие</w:t>
      </w:r>
      <w:r w:rsidRPr="00A73B4D">
        <w:rPr>
          <w:spacing w:val="12"/>
        </w:rPr>
        <w:t xml:space="preserve"> </w:t>
      </w:r>
      <w:r w:rsidRPr="00A73B4D">
        <w:rPr>
          <w:spacing w:val="-3"/>
        </w:rPr>
        <w:t>л</w:t>
      </w:r>
      <w:r w:rsidRPr="00A73B4D">
        <w:t>иш</w:t>
      </w:r>
      <w:r w:rsidRPr="00A73B4D">
        <w:rPr>
          <w:spacing w:val="-2"/>
        </w:rPr>
        <w:t>а</w:t>
      </w:r>
      <w:r w:rsidRPr="00A73B4D">
        <w:t>йни</w:t>
      </w:r>
      <w:r w:rsidRPr="00A73B4D">
        <w:rPr>
          <w:spacing w:val="-2"/>
        </w:rPr>
        <w:t>к</w:t>
      </w:r>
      <w:r w:rsidRPr="00A73B4D">
        <w:t>овые,</w:t>
      </w:r>
      <w:r w:rsidRPr="00A73B4D">
        <w:rPr>
          <w:spacing w:val="11"/>
        </w:rPr>
        <w:t xml:space="preserve"> </w:t>
      </w:r>
      <w:r w:rsidRPr="00A73B4D">
        <w:t>бр</w:t>
      </w:r>
      <w:r w:rsidRPr="00A73B4D">
        <w:rPr>
          <w:spacing w:val="-4"/>
        </w:rPr>
        <w:t>у</w:t>
      </w:r>
      <w:r w:rsidRPr="00A73B4D">
        <w:t xml:space="preserve">сничные, </w:t>
      </w:r>
      <w:r w:rsidRPr="00A73B4D">
        <w:rPr>
          <w:spacing w:val="-2"/>
        </w:rPr>
        <w:t>к</w:t>
      </w:r>
      <w:r w:rsidRPr="00A73B4D">
        <w:t>исличные</w:t>
      </w:r>
      <w:r w:rsidRPr="00A73B4D">
        <w:rPr>
          <w:spacing w:val="-3"/>
        </w:rPr>
        <w:t xml:space="preserve"> </w:t>
      </w:r>
      <w:r w:rsidRPr="00A73B4D">
        <w:t>и близкие к</w:t>
      </w:r>
      <w:r w:rsidRPr="00A73B4D">
        <w:rPr>
          <w:spacing w:val="-2"/>
        </w:rPr>
        <w:t xml:space="preserve"> </w:t>
      </w:r>
      <w:r w:rsidRPr="00A73B4D">
        <w:t xml:space="preserve">ним типы </w:t>
      </w:r>
      <w:r w:rsidRPr="00A73B4D">
        <w:rPr>
          <w:spacing w:val="-3"/>
        </w:rPr>
        <w:t>л</w:t>
      </w:r>
      <w:r w:rsidRPr="00A73B4D">
        <w:t>еса</w:t>
      </w:r>
    </w:p>
    <w:p w14:paraId="6081461E" w14:textId="77777777" w:rsidR="008620BC" w:rsidRPr="00A73B4D" w:rsidRDefault="008620BC" w:rsidP="007C0B5B">
      <w:pPr>
        <w:pStyle w:val="ab"/>
        <w:spacing w:after="0" w:line="240" w:lineRule="auto"/>
      </w:pPr>
      <w:r w:rsidRPr="00A73B4D">
        <w:rPr>
          <w:u w:val="single"/>
        </w:rPr>
        <w:t>Категория</w:t>
      </w:r>
      <w:r w:rsidRPr="00A73B4D">
        <w:rPr>
          <w:spacing w:val="-70"/>
          <w:u w:val="single"/>
        </w:rPr>
        <w:t xml:space="preserve"> </w:t>
      </w:r>
      <w:r w:rsidRPr="00A73B4D">
        <w:rPr>
          <w:u w:val="single"/>
        </w:rPr>
        <w:t>земель:</w:t>
      </w:r>
      <w:r w:rsidRPr="00A73B4D">
        <w:rPr>
          <w:spacing w:val="-2"/>
        </w:rPr>
        <w:t xml:space="preserve"> с</w:t>
      </w:r>
      <w:r w:rsidRPr="00A73B4D">
        <w:t>вежая выр</w:t>
      </w:r>
      <w:r w:rsidRPr="00A73B4D">
        <w:rPr>
          <w:spacing w:val="-4"/>
        </w:rPr>
        <w:t>у</w:t>
      </w:r>
      <w:r w:rsidRPr="00A73B4D">
        <w:t>бка</w:t>
      </w:r>
    </w:p>
    <w:tbl>
      <w:tblPr>
        <w:tblW w:w="10220" w:type="dxa"/>
        <w:jc w:val="center"/>
        <w:tblLayout w:type="fixed"/>
        <w:tblCellMar>
          <w:left w:w="0" w:type="dxa"/>
          <w:right w:w="0" w:type="dxa"/>
        </w:tblCellMar>
        <w:tblLook w:val="0000" w:firstRow="0" w:lastRow="0" w:firstColumn="0" w:lastColumn="0" w:noHBand="0" w:noVBand="0"/>
      </w:tblPr>
      <w:tblGrid>
        <w:gridCol w:w="472"/>
        <w:gridCol w:w="4467"/>
        <w:gridCol w:w="1525"/>
        <w:gridCol w:w="1382"/>
        <w:gridCol w:w="1098"/>
        <w:gridCol w:w="1276"/>
      </w:tblGrid>
      <w:tr w:rsidR="008620BC" w:rsidRPr="00A73B4D" w14:paraId="37B4C6B5" w14:textId="77777777" w:rsidTr="00B87E4B">
        <w:trPr>
          <w:trHeight w:val="23"/>
          <w:jc w:val="center"/>
        </w:trPr>
        <w:tc>
          <w:tcPr>
            <w:tcW w:w="472" w:type="dxa"/>
            <w:vMerge w:val="restart"/>
            <w:tcBorders>
              <w:top w:val="single" w:sz="4" w:space="0" w:color="000000"/>
              <w:left w:val="single" w:sz="4" w:space="0" w:color="000000"/>
              <w:bottom w:val="single" w:sz="4" w:space="0" w:color="000000"/>
              <w:right w:val="single" w:sz="4" w:space="0" w:color="000000"/>
            </w:tcBorders>
            <w:vAlign w:val="center"/>
          </w:tcPr>
          <w:p w14:paraId="5A6BE0F6" w14:textId="77777777" w:rsidR="008620BC" w:rsidRPr="00A73B4D" w:rsidRDefault="008620BC" w:rsidP="00B87E4B">
            <w:pPr>
              <w:pStyle w:val="a5"/>
              <w:jc w:val="center"/>
              <w:rPr>
                <w:sz w:val="20"/>
                <w:szCs w:val="20"/>
              </w:rPr>
            </w:pPr>
            <w:r w:rsidRPr="00A73B4D">
              <w:rPr>
                <w:sz w:val="20"/>
                <w:szCs w:val="20"/>
              </w:rPr>
              <w:t>№</w:t>
            </w:r>
          </w:p>
          <w:p w14:paraId="77A22511" w14:textId="77777777" w:rsidR="008620BC" w:rsidRPr="00A73B4D" w:rsidRDefault="008620BC" w:rsidP="00B87E4B">
            <w:pPr>
              <w:pStyle w:val="a5"/>
              <w:jc w:val="center"/>
              <w:rPr>
                <w:sz w:val="20"/>
                <w:szCs w:val="20"/>
              </w:rPr>
            </w:pPr>
            <w:r w:rsidRPr="00A73B4D">
              <w:rPr>
                <w:sz w:val="20"/>
                <w:szCs w:val="20"/>
              </w:rPr>
              <w:t>п.п.</w:t>
            </w:r>
          </w:p>
        </w:tc>
        <w:tc>
          <w:tcPr>
            <w:tcW w:w="4467" w:type="dxa"/>
            <w:vMerge w:val="restart"/>
            <w:tcBorders>
              <w:top w:val="single" w:sz="4" w:space="0" w:color="000000"/>
              <w:left w:val="single" w:sz="4" w:space="0" w:color="000000"/>
              <w:bottom w:val="single" w:sz="4" w:space="0" w:color="000000"/>
              <w:right w:val="single" w:sz="4" w:space="0" w:color="000000"/>
            </w:tcBorders>
            <w:vAlign w:val="center"/>
          </w:tcPr>
          <w:p w14:paraId="2274E601" w14:textId="77777777" w:rsidR="008620BC" w:rsidRPr="00A73B4D" w:rsidRDefault="008620BC" w:rsidP="00B87E4B">
            <w:pPr>
              <w:pStyle w:val="a5"/>
              <w:ind w:right="113"/>
              <w:jc w:val="center"/>
              <w:rPr>
                <w:sz w:val="20"/>
                <w:szCs w:val="20"/>
              </w:rPr>
            </w:pPr>
            <w:r w:rsidRPr="00A73B4D">
              <w:rPr>
                <w:sz w:val="20"/>
                <w:szCs w:val="20"/>
              </w:rPr>
              <w:t>Виды работ</w:t>
            </w:r>
          </w:p>
        </w:tc>
        <w:tc>
          <w:tcPr>
            <w:tcW w:w="1525" w:type="dxa"/>
            <w:vMerge w:val="restart"/>
            <w:tcBorders>
              <w:top w:val="single" w:sz="4" w:space="0" w:color="000000"/>
              <w:left w:val="single" w:sz="4" w:space="0" w:color="000000"/>
              <w:right w:val="single" w:sz="4" w:space="0" w:color="000000"/>
            </w:tcBorders>
          </w:tcPr>
          <w:p w14:paraId="79A86C55" w14:textId="77777777" w:rsidR="008620BC" w:rsidRPr="00A73B4D" w:rsidRDefault="008620BC" w:rsidP="00B87E4B">
            <w:pPr>
              <w:pStyle w:val="a5"/>
              <w:ind w:right="113"/>
              <w:jc w:val="center"/>
              <w:rPr>
                <w:sz w:val="20"/>
                <w:szCs w:val="20"/>
              </w:rPr>
            </w:pPr>
            <w:r w:rsidRPr="00A73B4D">
              <w:rPr>
                <w:sz w:val="20"/>
                <w:szCs w:val="20"/>
                <w:lang w:val="ru-RU"/>
              </w:rPr>
              <w:t>Срок выполнения, месяц</w:t>
            </w:r>
          </w:p>
        </w:tc>
        <w:tc>
          <w:tcPr>
            <w:tcW w:w="1382" w:type="dxa"/>
            <w:vMerge w:val="restart"/>
            <w:tcBorders>
              <w:top w:val="single" w:sz="4" w:space="0" w:color="000000"/>
              <w:left w:val="single" w:sz="4" w:space="0" w:color="000000"/>
              <w:bottom w:val="single" w:sz="4" w:space="0" w:color="000000"/>
              <w:right w:val="single" w:sz="4" w:space="0" w:color="000000"/>
            </w:tcBorders>
            <w:vAlign w:val="center"/>
          </w:tcPr>
          <w:p w14:paraId="4D50ED04" w14:textId="77777777" w:rsidR="008620BC" w:rsidRPr="00A73B4D" w:rsidRDefault="008620BC" w:rsidP="00B87E4B">
            <w:pPr>
              <w:pStyle w:val="a5"/>
              <w:ind w:right="113"/>
              <w:jc w:val="center"/>
              <w:rPr>
                <w:sz w:val="20"/>
                <w:szCs w:val="20"/>
              </w:rPr>
            </w:pPr>
            <w:r w:rsidRPr="00A73B4D">
              <w:rPr>
                <w:sz w:val="20"/>
                <w:szCs w:val="20"/>
              </w:rPr>
              <w:t>Объем на единицу</w:t>
            </w:r>
          </w:p>
        </w:tc>
        <w:tc>
          <w:tcPr>
            <w:tcW w:w="2374" w:type="dxa"/>
            <w:gridSpan w:val="2"/>
            <w:tcBorders>
              <w:top w:val="single" w:sz="4" w:space="0" w:color="000000"/>
              <w:left w:val="single" w:sz="4" w:space="0" w:color="000000"/>
              <w:bottom w:val="single" w:sz="4" w:space="0" w:color="000000"/>
              <w:right w:val="single" w:sz="4" w:space="0" w:color="000000"/>
            </w:tcBorders>
            <w:vAlign w:val="center"/>
          </w:tcPr>
          <w:p w14:paraId="34A1A146" w14:textId="77777777" w:rsidR="008620BC" w:rsidRPr="00A73B4D" w:rsidRDefault="008620BC" w:rsidP="00B87E4B">
            <w:pPr>
              <w:pStyle w:val="a5"/>
              <w:ind w:right="113"/>
              <w:jc w:val="center"/>
              <w:rPr>
                <w:sz w:val="20"/>
                <w:szCs w:val="20"/>
              </w:rPr>
            </w:pPr>
            <w:r w:rsidRPr="00A73B4D">
              <w:rPr>
                <w:sz w:val="20"/>
                <w:szCs w:val="20"/>
              </w:rPr>
              <w:t>Применяемые на работах</w:t>
            </w:r>
          </w:p>
        </w:tc>
      </w:tr>
      <w:tr w:rsidR="008620BC" w:rsidRPr="00A73B4D" w14:paraId="772D0269" w14:textId="77777777" w:rsidTr="00B87E4B">
        <w:trPr>
          <w:trHeight w:val="23"/>
          <w:jc w:val="center"/>
        </w:trPr>
        <w:tc>
          <w:tcPr>
            <w:tcW w:w="472" w:type="dxa"/>
            <w:vMerge/>
            <w:tcBorders>
              <w:top w:val="single" w:sz="4" w:space="0" w:color="000000"/>
              <w:left w:val="single" w:sz="4" w:space="0" w:color="000000"/>
              <w:bottom w:val="single" w:sz="4" w:space="0" w:color="000000"/>
              <w:right w:val="single" w:sz="4" w:space="0" w:color="000000"/>
            </w:tcBorders>
            <w:vAlign w:val="center"/>
          </w:tcPr>
          <w:p w14:paraId="2D37E426" w14:textId="77777777" w:rsidR="008620BC" w:rsidRPr="00A73B4D" w:rsidRDefault="008620BC" w:rsidP="00B87E4B">
            <w:pPr>
              <w:pStyle w:val="a5"/>
              <w:jc w:val="center"/>
              <w:rPr>
                <w:sz w:val="20"/>
                <w:szCs w:val="20"/>
              </w:rPr>
            </w:pPr>
          </w:p>
        </w:tc>
        <w:tc>
          <w:tcPr>
            <w:tcW w:w="4467" w:type="dxa"/>
            <w:vMerge/>
            <w:tcBorders>
              <w:top w:val="single" w:sz="4" w:space="0" w:color="000000"/>
              <w:left w:val="single" w:sz="4" w:space="0" w:color="000000"/>
              <w:bottom w:val="single" w:sz="4" w:space="0" w:color="000000"/>
              <w:right w:val="single" w:sz="4" w:space="0" w:color="000000"/>
            </w:tcBorders>
            <w:vAlign w:val="center"/>
          </w:tcPr>
          <w:p w14:paraId="543849D7" w14:textId="77777777" w:rsidR="008620BC" w:rsidRPr="00A73B4D" w:rsidRDefault="008620BC" w:rsidP="00B87E4B">
            <w:pPr>
              <w:pStyle w:val="a5"/>
              <w:ind w:right="113"/>
              <w:jc w:val="center"/>
              <w:rPr>
                <w:sz w:val="20"/>
                <w:szCs w:val="20"/>
              </w:rPr>
            </w:pPr>
          </w:p>
        </w:tc>
        <w:tc>
          <w:tcPr>
            <w:tcW w:w="1525" w:type="dxa"/>
            <w:vMerge/>
            <w:tcBorders>
              <w:left w:val="single" w:sz="4" w:space="0" w:color="000000"/>
              <w:bottom w:val="single" w:sz="4" w:space="0" w:color="000000"/>
              <w:right w:val="single" w:sz="4" w:space="0" w:color="000000"/>
            </w:tcBorders>
          </w:tcPr>
          <w:p w14:paraId="0E759440" w14:textId="77777777" w:rsidR="008620BC" w:rsidRPr="00A73B4D" w:rsidRDefault="008620BC" w:rsidP="00B87E4B">
            <w:pPr>
              <w:pStyle w:val="a5"/>
              <w:ind w:right="113"/>
              <w:jc w:val="center"/>
              <w:rPr>
                <w:sz w:val="20"/>
                <w:szCs w:val="20"/>
              </w:rPr>
            </w:pPr>
          </w:p>
        </w:tc>
        <w:tc>
          <w:tcPr>
            <w:tcW w:w="1382" w:type="dxa"/>
            <w:vMerge/>
            <w:tcBorders>
              <w:top w:val="single" w:sz="4" w:space="0" w:color="000000"/>
              <w:left w:val="single" w:sz="4" w:space="0" w:color="000000"/>
              <w:bottom w:val="single" w:sz="4" w:space="0" w:color="000000"/>
              <w:right w:val="single" w:sz="4" w:space="0" w:color="000000"/>
            </w:tcBorders>
            <w:vAlign w:val="center"/>
          </w:tcPr>
          <w:p w14:paraId="4FC5183E" w14:textId="77777777" w:rsidR="008620BC" w:rsidRPr="00A73B4D" w:rsidRDefault="008620BC" w:rsidP="00B87E4B">
            <w:pPr>
              <w:pStyle w:val="a5"/>
              <w:ind w:right="113"/>
              <w:jc w:val="center"/>
              <w:rPr>
                <w:sz w:val="20"/>
                <w:szCs w:val="20"/>
              </w:rPr>
            </w:pPr>
          </w:p>
        </w:tc>
        <w:tc>
          <w:tcPr>
            <w:tcW w:w="1098" w:type="dxa"/>
            <w:tcBorders>
              <w:top w:val="single" w:sz="4" w:space="0" w:color="000000"/>
              <w:left w:val="single" w:sz="4" w:space="0" w:color="000000"/>
              <w:bottom w:val="single" w:sz="4" w:space="0" w:color="000000"/>
              <w:right w:val="single" w:sz="4" w:space="0" w:color="000000"/>
            </w:tcBorders>
            <w:vAlign w:val="center"/>
          </w:tcPr>
          <w:p w14:paraId="573FD6D1" w14:textId="77777777" w:rsidR="008620BC" w:rsidRPr="00A73B4D" w:rsidRDefault="008620BC" w:rsidP="00B87E4B">
            <w:pPr>
              <w:pStyle w:val="a5"/>
              <w:ind w:right="113"/>
              <w:jc w:val="center"/>
              <w:rPr>
                <w:sz w:val="20"/>
                <w:szCs w:val="20"/>
              </w:rPr>
            </w:pPr>
            <w:r w:rsidRPr="00A73B4D">
              <w:rPr>
                <w:sz w:val="20"/>
                <w:szCs w:val="20"/>
              </w:rPr>
              <w:t>машины и</w:t>
            </w:r>
          </w:p>
          <w:p w14:paraId="4720F707" w14:textId="77777777" w:rsidR="008620BC" w:rsidRPr="00A73B4D" w:rsidRDefault="008620BC" w:rsidP="00B87E4B">
            <w:pPr>
              <w:pStyle w:val="a5"/>
              <w:ind w:right="113"/>
              <w:jc w:val="center"/>
              <w:rPr>
                <w:sz w:val="20"/>
                <w:szCs w:val="20"/>
              </w:rPr>
            </w:pPr>
            <w:r w:rsidRPr="00A73B4D">
              <w:rPr>
                <w:sz w:val="20"/>
                <w:szCs w:val="20"/>
              </w:rPr>
              <w:t>механизмы</w:t>
            </w:r>
          </w:p>
        </w:tc>
        <w:tc>
          <w:tcPr>
            <w:tcW w:w="1276" w:type="dxa"/>
            <w:tcBorders>
              <w:top w:val="single" w:sz="4" w:space="0" w:color="000000"/>
              <w:left w:val="single" w:sz="4" w:space="0" w:color="000000"/>
              <w:bottom w:val="single" w:sz="4" w:space="0" w:color="000000"/>
              <w:right w:val="single" w:sz="4" w:space="0" w:color="000000"/>
            </w:tcBorders>
            <w:vAlign w:val="center"/>
          </w:tcPr>
          <w:p w14:paraId="56B19EFC" w14:textId="77777777" w:rsidR="008620BC" w:rsidRPr="00A73B4D" w:rsidRDefault="008620BC" w:rsidP="00B87E4B">
            <w:pPr>
              <w:pStyle w:val="a5"/>
              <w:ind w:right="113"/>
              <w:jc w:val="center"/>
              <w:rPr>
                <w:sz w:val="20"/>
                <w:szCs w:val="20"/>
              </w:rPr>
            </w:pPr>
            <w:r w:rsidRPr="00A73B4D">
              <w:rPr>
                <w:sz w:val="20"/>
                <w:szCs w:val="20"/>
              </w:rPr>
              <w:t>орудия</w:t>
            </w:r>
          </w:p>
        </w:tc>
      </w:tr>
      <w:tr w:rsidR="008620BC" w:rsidRPr="00A73B4D" w14:paraId="09C77C70" w14:textId="77777777" w:rsidTr="00B87E4B">
        <w:trPr>
          <w:trHeight w:val="23"/>
          <w:jc w:val="center"/>
        </w:trPr>
        <w:tc>
          <w:tcPr>
            <w:tcW w:w="472" w:type="dxa"/>
            <w:tcBorders>
              <w:top w:val="single" w:sz="4" w:space="0" w:color="000000"/>
              <w:left w:val="single" w:sz="4" w:space="0" w:color="000000"/>
              <w:bottom w:val="single" w:sz="4" w:space="0" w:color="000000"/>
              <w:right w:val="single" w:sz="4" w:space="0" w:color="000000"/>
            </w:tcBorders>
          </w:tcPr>
          <w:p w14:paraId="14C26052" w14:textId="77777777" w:rsidR="008620BC" w:rsidRPr="00A73B4D" w:rsidRDefault="008620BC" w:rsidP="00B87E4B">
            <w:pPr>
              <w:pStyle w:val="a5"/>
              <w:jc w:val="center"/>
              <w:rPr>
                <w:b/>
                <w:sz w:val="20"/>
                <w:szCs w:val="20"/>
                <w:lang w:val="ru-RU"/>
              </w:rPr>
            </w:pPr>
            <w:r w:rsidRPr="00A73B4D">
              <w:rPr>
                <w:b/>
                <w:sz w:val="20"/>
                <w:szCs w:val="20"/>
                <w:lang w:val="ru-RU"/>
              </w:rPr>
              <w:t>1</w:t>
            </w:r>
          </w:p>
        </w:tc>
        <w:tc>
          <w:tcPr>
            <w:tcW w:w="4467" w:type="dxa"/>
            <w:tcBorders>
              <w:top w:val="single" w:sz="4" w:space="0" w:color="000000"/>
              <w:left w:val="single" w:sz="4" w:space="0" w:color="000000"/>
              <w:bottom w:val="single" w:sz="4" w:space="0" w:color="000000"/>
              <w:right w:val="single" w:sz="4" w:space="0" w:color="000000"/>
            </w:tcBorders>
          </w:tcPr>
          <w:p w14:paraId="7FF5EC19" w14:textId="77777777" w:rsidR="008620BC" w:rsidRPr="00A73B4D" w:rsidRDefault="008620BC" w:rsidP="00B87E4B">
            <w:pPr>
              <w:pStyle w:val="a5"/>
              <w:ind w:right="113"/>
              <w:jc w:val="center"/>
              <w:rPr>
                <w:b/>
                <w:sz w:val="20"/>
                <w:szCs w:val="20"/>
                <w:lang w:val="ru-RU"/>
              </w:rPr>
            </w:pPr>
            <w:r w:rsidRPr="00A73B4D">
              <w:rPr>
                <w:b/>
                <w:sz w:val="20"/>
                <w:szCs w:val="20"/>
                <w:lang w:val="ru-RU"/>
              </w:rPr>
              <w:t>2</w:t>
            </w:r>
          </w:p>
        </w:tc>
        <w:tc>
          <w:tcPr>
            <w:tcW w:w="1525" w:type="dxa"/>
            <w:tcBorders>
              <w:top w:val="single" w:sz="4" w:space="0" w:color="000000"/>
              <w:left w:val="single" w:sz="4" w:space="0" w:color="000000"/>
              <w:bottom w:val="single" w:sz="4" w:space="0" w:color="000000"/>
              <w:right w:val="single" w:sz="4" w:space="0" w:color="000000"/>
            </w:tcBorders>
          </w:tcPr>
          <w:p w14:paraId="186F71C5" w14:textId="77777777" w:rsidR="008620BC" w:rsidRPr="00A73B4D" w:rsidRDefault="008620BC" w:rsidP="00B87E4B">
            <w:pPr>
              <w:pStyle w:val="a5"/>
              <w:jc w:val="center"/>
              <w:rPr>
                <w:b/>
                <w:bCs/>
                <w:sz w:val="20"/>
                <w:szCs w:val="20"/>
                <w:lang w:val="ru-RU"/>
              </w:rPr>
            </w:pPr>
            <w:r w:rsidRPr="00A73B4D">
              <w:rPr>
                <w:b/>
                <w:bCs/>
                <w:sz w:val="20"/>
                <w:szCs w:val="20"/>
                <w:lang w:val="ru-RU"/>
              </w:rPr>
              <w:t>3</w:t>
            </w:r>
          </w:p>
        </w:tc>
        <w:tc>
          <w:tcPr>
            <w:tcW w:w="1382" w:type="dxa"/>
            <w:tcBorders>
              <w:top w:val="single" w:sz="4" w:space="0" w:color="000000"/>
              <w:left w:val="single" w:sz="4" w:space="0" w:color="000000"/>
              <w:bottom w:val="single" w:sz="4" w:space="0" w:color="000000"/>
              <w:right w:val="single" w:sz="4" w:space="0" w:color="000000"/>
            </w:tcBorders>
          </w:tcPr>
          <w:p w14:paraId="066C619F" w14:textId="77777777" w:rsidR="008620BC" w:rsidRPr="00A73B4D" w:rsidRDefault="008620BC" w:rsidP="00B87E4B">
            <w:pPr>
              <w:pStyle w:val="a5"/>
              <w:jc w:val="center"/>
              <w:rPr>
                <w:b/>
                <w:sz w:val="20"/>
                <w:szCs w:val="20"/>
                <w:lang w:val="ru-RU"/>
              </w:rPr>
            </w:pPr>
            <w:r w:rsidRPr="00A73B4D">
              <w:rPr>
                <w:b/>
                <w:sz w:val="20"/>
                <w:szCs w:val="20"/>
                <w:lang w:val="ru-RU"/>
              </w:rPr>
              <w:t>4</w:t>
            </w:r>
          </w:p>
        </w:tc>
        <w:tc>
          <w:tcPr>
            <w:tcW w:w="1098" w:type="dxa"/>
            <w:tcBorders>
              <w:top w:val="single" w:sz="4" w:space="0" w:color="000000"/>
              <w:left w:val="single" w:sz="4" w:space="0" w:color="000000"/>
              <w:bottom w:val="single" w:sz="4" w:space="0" w:color="000000"/>
              <w:right w:val="single" w:sz="4" w:space="0" w:color="000000"/>
            </w:tcBorders>
          </w:tcPr>
          <w:p w14:paraId="06E9B614" w14:textId="77777777" w:rsidR="008620BC" w:rsidRPr="00A73B4D" w:rsidRDefault="008620BC" w:rsidP="00B87E4B">
            <w:pPr>
              <w:pStyle w:val="a5"/>
              <w:jc w:val="center"/>
              <w:rPr>
                <w:b/>
                <w:sz w:val="20"/>
                <w:szCs w:val="20"/>
                <w:lang w:val="ru-RU"/>
              </w:rPr>
            </w:pPr>
            <w:r w:rsidRPr="00A73B4D">
              <w:rPr>
                <w:b/>
                <w:sz w:val="20"/>
                <w:szCs w:val="20"/>
                <w:lang w:val="ru-RU"/>
              </w:rPr>
              <w:t>5</w:t>
            </w:r>
          </w:p>
        </w:tc>
        <w:tc>
          <w:tcPr>
            <w:tcW w:w="1276" w:type="dxa"/>
            <w:tcBorders>
              <w:top w:val="single" w:sz="4" w:space="0" w:color="000000"/>
              <w:left w:val="single" w:sz="4" w:space="0" w:color="000000"/>
              <w:bottom w:val="single" w:sz="4" w:space="0" w:color="000000"/>
              <w:right w:val="single" w:sz="4" w:space="0" w:color="000000"/>
            </w:tcBorders>
          </w:tcPr>
          <w:p w14:paraId="4EFAE246" w14:textId="77777777" w:rsidR="008620BC" w:rsidRPr="00A73B4D" w:rsidRDefault="008620BC" w:rsidP="00B87E4B">
            <w:pPr>
              <w:pStyle w:val="a5"/>
              <w:jc w:val="center"/>
              <w:rPr>
                <w:b/>
                <w:sz w:val="20"/>
                <w:szCs w:val="20"/>
                <w:lang w:val="ru-RU"/>
              </w:rPr>
            </w:pPr>
            <w:r w:rsidRPr="00A73B4D">
              <w:rPr>
                <w:b/>
                <w:sz w:val="20"/>
                <w:szCs w:val="20"/>
                <w:lang w:val="ru-RU"/>
              </w:rPr>
              <w:t>6</w:t>
            </w:r>
          </w:p>
        </w:tc>
      </w:tr>
      <w:tr w:rsidR="008620BC" w:rsidRPr="00A73B4D" w14:paraId="1B70E46D" w14:textId="77777777" w:rsidTr="00B87E4B">
        <w:trPr>
          <w:trHeight w:val="23"/>
          <w:jc w:val="center"/>
        </w:trPr>
        <w:tc>
          <w:tcPr>
            <w:tcW w:w="472" w:type="dxa"/>
            <w:tcBorders>
              <w:top w:val="single" w:sz="4" w:space="0" w:color="000000"/>
              <w:left w:val="single" w:sz="4" w:space="0" w:color="000000"/>
              <w:bottom w:val="single" w:sz="4" w:space="0" w:color="000000"/>
              <w:right w:val="single" w:sz="4" w:space="0" w:color="000000"/>
            </w:tcBorders>
          </w:tcPr>
          <w:p w14:paraId="44FD8278" w14:textId="77777777" w:rsidR="008620BC" w:rsidRPr="00A73B4D" w:rsidRDefault="008620BC" w:rsidP="00B87E4B">
            <w:pPr>
              <w:pStyle w:val="a5"/>
              <w:rPr>
                <w:sz w:val="20"/>
                <w:szCs w:val="20"/>
              </w:rPr>
            </w:pPr>
            <w:r w:rsidRPr="00A73B4D">
              <w:rPr>
                <w:sz w:val="20"/>
                <w:szCs w:val="20"/>
              </w:rPr>
              <w:t>1</w:t>
            </w:r>
          </w:p>
        </w:tc>
        <w:tc>
          <w:tcPr>
            <w:tcW w:w="4467" w:type="dxa"/>
            <w:tcBorders>
              <w:top w:val="single" w:sz="4" w:space="0" w:color="000000"/>
              <w:left w:val="single" w:sz="4" w:space="0" w:color="000000"/>
              <w:bottom w:val="single" w:sz="4" w:space="0" w:color="000000"/>
              <w:right w:val="single" w:sz="4" w:space="0" w:color="000000"/>
            </w:tcBorders>
          </w:tcPr>
          <w:p w14:paraId="4C830EC2" w14:textId="77777777" w:rsidR="008620BC" w:rsidRPr="00A73B4D" w:rsidRDefault="008620BC" w:rsidP="00B87E4B">
            <w:pPr>
              <w:pStyle w:val="a5"/>
              <w:ind w:right="113"/>
              <w:rPr>
                <w:sz w:val="20"/>
                <w:szCs w:val="20"/>
                <w:lang w:val="ru-RU"/>
              </w:rPr>
            </w:pPr>
            <w:r w:rsidRPr="00A73B4D">
              <w:rPr>
                <w:sz w:val="20"/>
                <w:szCs w:val="20"/>
                <w:lang w:val="ru-RU"/>
              </w:rPr>
              <w:t>Бороздование с расстоянием между</w:t>
            </w:r>
          </w:p>
          <w:p w14:paraId="5ADA0829" w14:textId="77777777" w:rsidR="008620BC" w:rsidRPr="00A73B4D" w:rsidRDefault="008620BC" w:rsidP="00B87E4B">
            <w:pPr>
              <w:pStyle w:val="a5"/>
              <w:ind w:right="113"/>
              <w:rPr>
                <w:sz w:val="20"/>
                <w:szCs w:val="20"/>
                <w:lang w:val="ru-RU"/>
              </w:rPr>
            </w:pPr>
            <w:r w:rsidRPr="00A73B4D">
              <w:rPr>
                <w:sz w:val="20"/>
                <w:szCs w:val="20"/>
                <w:lang w:val="ru-RU"/>
              </w:rPr>
              <w:t>центрами борозд 3 м, га</w:t>
            </w:r>
          </w:p>
        </w:tc>
        <w:tc>
          <w:tcPr>
            <w:tcW w:w="1525" w:type="dxa"/>
            <w:tcBorders>
              <w:top w:val="single" w:sz="4" w:space="0" w:color="000000"/>
              <w:left w:val="single" w:sz="4" w:space="0" w:color="000000"/>
              <w:bottom w:val="single" w:sz="4" w:space="0" w:color="000000"/>
              <w:right w:val="single" w:sz="4" w:space="0" w:color="000000"/>
            </w:tcBorders>
          </w:tcPr>
          <w:p w14:paraId="7977E502" w14:textId="77777777" w:rsidR="008620BC" w:rsidRPr="00A73B4D" w:rsidRDefault="008620BC" w:rsidP="00B87E4B">
            <w:pPr>
              <w:pStyle w:val="a5"/>
              <w:jc w:val="center"/>
              <w:rPr>
                <w:sz w:val="18"/>
                <w:szCs w:val="18"/>
                <w:lang w:val="ru-RU"/>
              </w:rPr>
            </w:pPr>
            <w:r w:rsidRPr="00A73B4D">
              <w:rPr>
                <w:sz w:val="18"/>
                <w:szCs w:val="18"/>
                <w:lang w:val="ru-RU"/>
              </w:rPr>
              <w:t>Август-октябрь года, предшествующего посадке лесных культур</w:t>
            </w:r>
          </w:p>
        </w:tc>
        <w:tc>
          <w:tcPr>
            <w:tcW w:w="1382" w:type="dxa"/>
            <w:tcBorders>
              <w:top w:val="single" w:sz="4" w:space="0" w:color="000000"/>
              <w:left w:val="single" w:sz="4" w:space="0" w:color="000000"/>
              <w:bottom w:val="single" w:sz="4" w:space="0" w:color="000000"/>
              <w:right w:val="single" w:sz="4" w:space="0" w:color="000000"/>
            </w:tcBorders>
          </w:tcPr>
          <w:p w14:paraId="07996EF2" w14:textId="77777777" w:rsidR="008620BC" w:rsidRPr="00A73B4D" w:rsidRDefault="008620BC" w:rsidP="00B87E4B">
            <w:pPr>
              <w:pStyle w:val="a5"/>
              <w:jc w:val="center"/>
              <w:rPr>
                <w:sz w:val="20"/>
                <w:szCs w:val="20"/>
              </w:rPr>
            </w:pPr>
            <w:r w:rsidRPr="00A73B4D">
              <w:rPr>
                <w:sz w:val="20"/>
                <w:szCs w:val="20"/>
              </w:rPr>
              <w:t>1,00</w:t>
            </w:r>
          </w:p>
        </w:tc>
        <w:tc>
          <w:tcPr>
            <w:tcW w:w="1098" w:type="dxa"/>
            <w:tcBorders>
              <w:top w:val="single" w:sz="4" w:space="0" w:color="000000"/>
              <w:left w:val="single" w:sz="4" w:space="0" w:color="000000"/>
              <w:bottom w:val="single" w:sz="4" w:space="0" w:color="000000"/>
              <w:right w:val="single" w:sz="4" w:space="0" w:color="000000"/>
            </w:tcBorders>
          </w:tcPr>
          <w:p w14:paraId="2441FF13" w14:textId="77777777" w:rsidR="008620BC" w:rsidRPr="00085C51" w:rsidRDefault="008620BC" w:rsidP="00B87E4B">
            <w:pPr>
              <w:pStyle w:val="a5"/>
              <w:rPr>
                <w:sz w:val="20"/>
                <w:szCs w:val="20"/>
                <w:lang w:val="ru-RU"/>
              </w:rPr>
            </w:pPr>
            <w:r w:rsidRPr="00085C51">
              <w:rPr>
                <w:sz w:val="20"/>
                <w:szCs w:val="20"/>
                <w:lang w:val="ru-RU"/>
              </w:rPr>
              <w:t>ЛХТ-55</w:t>
            </w:r>
          </w:p>
          <w:p w14:paraId="12E3487B" w14:textId="6E71C814" w:rsidR="008620BC" w:rsidRPr="00085C51" w:rsidRDefault="008620BC" w:rsidP="00B87E4B">
            <w:pPr>
              <w:pStyle w:val="a5"/>
              <w:rPr>
                <w:sz w:val="20"/>
                <w:szCs w:val="20"/>
                <w:lang w:val="ru-RU"/>
              </w:rPr>
            </w:pPr>
            <w:r w:rsidRPr="00085C51">
              <w:rPr>
                <w:sz w:val="20"/>
                <w:szCs w:val="20"/>
                <w:lang w:val="ru-RU"/>
              </w:rPr>
              <w:t>(ТДТ-55</w:t>
            </w:r>
            <w:r w:rsidRPr="00A73B4D">
              <w:rPr>
                <w:sz w:val="20"/>
                <w:szCs w:val="20"/>
                <w:lang w:val="ru-RU"/>
              </w:rPr>
              <w:t>,</w:t>
            </w:r>
            <w:r w:rsidR="00085C51">
              <w:rPr>
                <w:sz w:val="20"/>
                <w:szCs w:val="20"/>
                <w:lang w:val="ru-RU"/>
              </w:rPr>
              <w:t xml:space="preserve"> </w:t>
            </w:r>
            <w:r w:rsidRPr="00A73B4D">
              <w:rPr>
                <w:sz w:val="20"/>
                <w:szCs w:val="20"/>
                <w:lang w:val="ru-RU"/>
              </w:rPr>
              <w:t>МТЗ - 82</w:t>
            </w:r>
            <w:r w:rsidRPr="00085C51">
              <w:rPr>
                <w:sz w:val="20"/>
                <w:szCs w:val="20"/>
                <w:lang w:val="ru-RU"/>
              </w:rPr>
              <w:t>)</w:t>
            </w:r>
            <w:r w:rsidR="00085C51">
              <w:rPr>
                <w:sz w:val="20"/>
                <w:szCs w:val="20"/>
                <w:lang w:val="ru-RU"/>
              </w:rPr>
              <w:t xml:space="preserve">, </w:t>
            </w:r>
            <w:r w:rsidR="00085C51" w:rsidRPr="00085C51">
              <w:rPr>
                <w:sz w:val="20"/>
                <w:szCs w:val="20"/>
                <w:lang w:val="ru-RU"/>
              </w:rPr>
              <w:t>иные механизмы</w:t>
            </w:r>
          </w:p>
        </w:tc>
        <w:tc>
          <w:tcPr>
            <w:tcW w:w="1276" w:type="dxa"/>
            <w:tcBorders>
              <w:top w:val="single" w:sz="4" w:space="0" w:color="000000"/>
              <w:left w:val="single" w:sz="4" w:space="0" w:color="000000"/>
              <w:bottom w:val="single" w:sz="4" w:space="0" w:color="000000"/>
              <w:right w:val="single" w:sz="4" w:space="0" w:color="000000"/>
            </w:tcBorders>
          </w:tcPr>
          <w:p w14:paraId="34606296" w14:textId="77777777" w:rsidR="008620BC" w:rsidRPr="00085C51" w:rsidRDefault="008620BC" w:rsidP="00B87E4B">
            <w:pPr>
              <w:pStyle w:val="a5"/>
              <w:rPr>
                <w:sz w:val="20"/>
                <w:szCs w:val="20"/>
                <w:lang w:val="ru-RU"/>
              </w:rPr>
            </w:pPr>
            <w:r w:rsidRPr="00085C51">
              <w:rPr>
                <w:sz w:val="20"/>
                <w:szCs w:val="20"/>
                <w:lang w:val="ru-RU"/>
              </w:rPr>
              <w:t>ПКЛ-70А</w:t>
            </w:r>
          </w:p>
          <w:p w14:paraId="70B2EE67" w14:textId="2A16FB2F" w:rsidR="008620BC" w:rsidRPr="00085C51" w:rsidRDefault="008620BC" w:rsidP="00B87E4B">
            <w:pPr>
              <w:pStyle w:val="a5"/>
              <w:rPr>
                <w:sz w:val="20"/>
                <w:szCs w:val="20"/>
                <w:lang w:val="ru-RU"/>
              </w:rPr>
            </w:pPr>
            <w:r w:rsidRPr="00085C51">
              <w:rPr>
                <w:sz w:val="20"/>
                <w:szCs w:val="20"/>
                <w:lang w:val="ru-RU"/>
              </w:rPr>
              <w:t>(ПЛ-1)</w:t>
            </w:r>
            <w:r w:rsidR="00085C51">
              <w:rPr>
                <w:sz w:val="20"/>
                <w:szCs w:val="20"/>
                <w:lang w:val="ru-RU"/>
              </w:rPr>
              <w:t xml:space="preserve">, </w:t>
            </w:r>
            <w:r w:rsidR="00085C51" w:rsidRPr="00085C51">
              <w:rPr>
                <w:sz w:val="20"/>
                <w:szCs w:val="20"/>
                <w:lang w:val="ru-RU"/>
              </w:rPr>
              <w:t>иные орудия по обработке почвы</w:t>
            </w:r>
          </w:p>
        </w:tc>
      </w:tr>
      <w:tr w:rsidR="008620BC" w:rsidRPr="00A73B4D" w14:paraId="051B7E22" w14:textId="77777777" w:rsidTr="00B87E4B">
        <w:trPr>
          <w:trHeight w:val="23"/>
          <w:jc w:val="center"/>
        </w:trPr>
        <w:tc>
          <w:tcPr>
            <w:tcW w:w="472" w:type="dxa"/>
            <w:tcBorders>
              <w:top w:val="single" w:sz="4" w:space="0" w:color="000000"/>
              <w:left w:val="single" w:sz="4" w:space="0" w:color="000000"/>
              <w:bottom w:val="single" w:sz="4" w:space="0" w:color="000000"/>
              <w:right w:val="single" w:sz="4" w:space="0" w:color="000000"/>
            </w:tcBorders>
          </w:tcPr>
          <w:p w14:paraId="54F7D894" w14:textId="77777777" w:rsidR="008620BC" w:rsidRPr="00A73B4D" w:rsidRDefault="008620BC" w:rsidP="00B87E4B">
            <w:pPr>
              <w:pStyle w:val="a5"/>
              <w:rPr>
                <w:sz w:val="20"/>
                <w:szCs w:val="20"/>
              </w:rPr>
            </w:pPr>
            <w:r w:rsidRPr="00A73B4D">
              <w:rPr>
                <w:sz w:val="20"/>
                <w:szCs w:val="20"/>
              </w:rPr>
              <w:t>2</w:t>
            </w:r>
          </w:p>
        </w:tc>
        <w:tc>
          <w:tcPr>
            <w:tcW w:w="4467" w:type="dxa"/>
            <w:tcBorders>
              <w:top w:val="single" w:sz="4" w:space="0" w:color="000000"/>
              <w:left w:val="single" w:sz="4" w:space="0" w:color="000000"/>
              <w:bottom w:val="single" w:sz="4" w:space="0" w:color="000000"/>
              <w:right w:val="single" w:sz="4" w:space="0" w:color="000000"/>
            </w:tcBorders>
          </w:tcPr>
          <w:p w14:paraId="433C7B55" w14:textId="77777777" w:rsidR="008620BC" w:rsidRPr="00A73B4D" w:rsidRDefault="008620BC" w:rsidP="00B87E4B">
            <w:pPr>
              <w:pStyle w:val="a5"/>
              <w:ind w:right="113"/>
              <w:rPr>
                <w:sz w:val="20"/>
                <w:szCs w:val="20"/>
                <w:lang w:val="ru-RU"/>
              </w:rPr>
            </w:pPr>
            <w:r w:rsidRPr="00A73B4D">
              <w:rPr>
                <w:sz w:val="20"/>
                <w:szCs w:val="20"/>
                <w:lang w:val="ru-RU"/>
              </w:rPr>
              <w:t>Погрузка, разгрузка посадочного материала, тыс.шт.</w:t>
            </w:r>
          </w:p>
        </w:tc>
        <w:tc>
          <w:tcPr>
            <w:tcW w:w="1525" w:type="dxa"/>
            <w:tcBorders>
              <w:top w:val="single" w:sz="4" w:space="0" w:color="000000"/>
              <w:left w:val="single" w:sz="4" w:space="0" w:color="000000"/>
              <w:bottom w:val="single" w:sz="4" w:space="0" w:color="000000"/>
              <w:right w:val="single" w:sz="4" w:space="0" w:color="000000"/>
            </w:tcBorders>
          </w:tcPr>
          <w:p w14:paraId="0254565B"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382" w:type="dxa"/>
            <w:tcBorders>
              <w:top w:val="single" w:sz="4" w:space="0" w:color="000000"/>
              <w:left w:val="single" w:sz="4" w:space="0" w:color="000000"/>
              <w:bottom w:val="single" w:sz="4" w:space="0" w:color="000000"/>
              <w:right w:val="single" w:sz="4" w:space="0" w:color="000000"/>
            </w:tcBorders>
          </w:tcPr>
          <w:p w14:paraId="788198CD" w14:textId="77777777" w:rsidR="008620BC" w:rsidRPr="00A73B4D" w:rsidRDefault="008620BC" w:rsidP="00B87E4B">
            <w:pPr>
              <w:pStyle w:val="a5"/>
              <w:jc w:val="center"/>
              <w:rPr>
                <w:sz w:val="20"/>
                <w:szCs w:val="20"/>
                <w:lang w:val="ru-RU"/>
              </w:rPr>
            </w:pPr>
            <w:r w:rsidRPr="00A73B4D">
              <w:rPr>
                <w:sz w:val="20"/>
                <w:szCs w:val="20"/>
                <w:lang w:val="ru-RU"/>
              </w:rPr>
              <w:t>8,8</w:t>
            </w:r>
          </w:p>
        </w:tc>
        <w:tc>
          <w:tcPr>
            <w:tcW w:w="1098" w:type="dxa"/>
            <w:tcBorders>
              <w:top w:val="single" w:sz="4" w:space="0" w:color="000000"/>
              <w:left w:val="single" w:sz="4" w:space="0" w:color="000000"/>
              <w:bottom w:val="single" w:sz="4" w:space="0" w:color="000000"/>
              <w:right w:val="single" w:sz="4" w:space="0" w:color="000000"/>
            </w:tcBorders>
          </w:tcPr>
          <w:p w14:paraId="1ECFF613" w14:textId="77777777" w:rsidR="008620BC" w:rsidRPr="00A73B4D" w:rsidRDefault="008620BC" w:rsidP="00B87E4B">
            <w:pPr>
              <w:pStyle w:val="a5"/>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2B1FFC36" w14:textId="77777777" w:rsidR="008620BC" w:rsidRPr="00A73B4D" w:rsidRDefault="008620BC" w:rsidP="00B87E4B">
            <w:pPr>
              <w:pStyle w:val="a5"/>
              <w:rPr>
                <w:sz w:val="20"/>
                <w:szCs w:val="20"/>
              </w:rPr>
            </w:pPr>
          </w:p>
        </w:tc>
      </w:tr>
      <w:tr w:rsidR="008620BC" w:rsidRPr="00A73B4D" w14:paraId="5BF8872E" w14:textId="77777777" w:rsidTr="00B87E4B">
        <w:trPr>
          <w:trHeight w:val="23"/>
          <w:jc w:val="center"/>
        </w:trPr>
        <w:tc>
          <w:tcPr>
            <w:tcW w:w="472" w:type="dxa"/>
            <w:tcBorders>
              <w:top w:val="single" w:sz="4" w:space="0" w:color="000000"/>
              <w:left w:val="single" w:sz="4" w:space="0" w:color="000000"/>
              <w:bottom w:val="single" w:sz="4" w:space="0" w:color="000000"/>
              <w:right w:val="single" w:sz="4" w:space="0" w:color="000000"/>
            </w:tcBorders>
          </w:tcPr>
          <w:p w14:paraId="0AC2A204" w14:textId="77777777" w:rsidR="008620BC" w:rsidRPr="00A73B4D" w:rsidRDefault="008620BC" w:rsidP="00B87E4B">
            <w:pPr>
              <w:pStyle w:val="a5"/>
              <w:rPr>
                <w:sz w:val="20"/>
                <w:szCs w:val="20"/>
              </w:rPr>
            </w:pPr>
            <w:r w:rsidRPr="00A73B4D">
              <w:rPr>
                <w:sz w:val="20"/>
                <w:szCs w:val="20"/>
              </w:rPr>
              <w:t>3</w:t>
            </w:r>
          </w:p>
        </w:tc>
        <w:tc>
          <w:tcPr>
            <w:tcW w:w="4467" w:type="dxa"/>
            <w:tcBorders>
              <w:top w:val="single" w:sz="4" w:space="0" w:color="000000"/>
              <w:left w:val="single" w:sz="4" w:space="0" w:color="000000"/>
              <w:bottom w:val="single" w:sz="4" w:space="0" w:color="000000"/>
              <w:right w:val="single" w:sz="4" w:space="0" w:color="000000"/>
            </w:tcBorders>
          </w:tcPr>
          <w:p w14:paraId="67CE27C0" w14:textId="77777777" w:rsidR="008620BC" w:rsidRPr="00A73B4D" w:rsidRDefault="008620BC" w:rsidP="00B87E4B">
            <w:pPr>
              <w:pStyle w:val="a5"/>
              <w:ind w:right="113"/>
              <w:rPr>
                <w:sz w:val="20"/>
                <w:szCs w:val="20"/>
                <w:lang w:val="ru-RU"/>
              </w:rPr>
            </w:pPr>
            <w:r w:rsidRPr="00A73B4D">
              <w:rPr>
                <w:sz w:val="20"/>
                <w:szCs w:val="20"/>
                <w:lang w:val="ru-RU"/>
              </w:rPr>
              <w:t>Перевозка посадочного материала, тыс.шт.</w:t>
            </w:r>
          </w:p>
        </w:tc>
        <w:tc>
          <w:tcPr>
            <w:tcW w:w="1525" w:type="dxa"/>
            <w:tcBorders>
              <w:top w:val="single" w:sz="4" w:space="0" w:color="000000"/>
              <w:left w:val="single" w:sz="4" w:space="0" w:color="000000"/>
              <w:bottom w:val="single" w:sz="4" w:space="0" w:color="000000"/>
              <w:right w:val="single" w:sz="4" w:space="0" w:color="000000"/>
            </w:tcBorders>
          </w:tcPr>
          <w:p w14:paraId="6AD7E8B5" w14:textId="77777777" w:rsidR="008620BC" w:rsidRPr="00A73B4D" w:rsidRDefault="008620BC" w:rsidP="00B87E4B">
            <w:pPr>
              <w:widowControl w:val="0"/>
              <w:autoSpaceDE w:val="0"/>
              <w:autoSpaceDN w:val="0"/>
              <w:adjustRightInd w:val="0"/>
              <w:spacing w:line="240" w:lineRule="auto"/>
              <w:ind w:left="57"/>
              <w:rPr>
                <w:sz w:val="20"/>
                <w:szCs w:val="20"/>
              </w:rPr>
            </w:pPr>
            <w:r w:rsidRPr="00A73B4D">
              <w:rPr>
                <w:sz w:val="20"/>
                <w:szCs w:val="20"/>
              </w:rPr>
              <w:t>Апрель-май</w:t>
            </w:r>
          </w:p>
        </w:tc>
        <w:tc>
          <w:tcPr>
            <w:tcW w:w="1382" w:type="dxa"/>
            <w:tcBorders>
              <w:top w:val="single" w:sz="4" w:space="0" w:color="000000"/>
              <w:left w:val="single" w:sz="4" w:space="0" w:color="000000"/>
              <w:bottom w:val="single" w:sz="4" w:space="0" w:color="000000"/>
              <w:right w:val="single" w:sz="4" w:space="0" w:color="000000"/>
            </w:tcBorders>
          </w:tcPr>
          <w:p w14:paraId="78076089" w14:textId="77777777" w:rsidR="008620BC" w:rsidRPr="00A73B4D" w:rsidRDefault="008620BC" w:rsidP="00B87E4B">
            <w:pPr>
              <w:pStyle w:val="a5"/>
              <w:jc w:val="center"/>
              <w:rPr>
                <w:sz w:val="20"/>
                <w:szCs w:val="20"/>
                <w:lang w:val="ru-RU"/>
              </w:rPr>
            </w:pPr>
            <w:r w:rsidRPr="00A73B4D">
              <w:rPr>
                <w:sz w:val="20"/>
                <w:szCs w:val="20"/>
                <w:lang w:val="ru-RU"/>
              </w:rPr>
              <w:t>4,4</w:t>
            </w:r>
          </w:p>
        </w:tc>
        <w:tc>
          <w:tcPr>
            <w:tcW w:w="1098" w:type="dxa"/>
            <w:tcBorders>
              <w:top w:val="single" w:sz="4" w:space="0" w:color="000000"/>
              <w:left w:val="single" w:sz="4" w:space="0" w:color="000000"/>
              <w:bottom w:val="single" w:sz="4" w:space="0" w:color="000000"/>
              <w:right w:val="single" w:sz="4" w:space="0" w:color="000000"/>
            </w:tcBorders>
          </w:tcPr>
          <w:p w14:paraId="4E0F607A" w14:textId="11A7FA35" w:rsidR="008620BC" w:rsidRPr="00085C51" w:rsidRDefault="008620BC" w:rsidP="00B87E4B">
            <w:pPr>
              <w:pStyle w:val="a5"/>
              <w:rPr>
                <w:sz w:val="20"/>
                <w:szCs w:val="20"/>
                <w:lang w:val="ru-RU"/>
              </w:rPr>
            </w:pPr>
            <w:r w:rsidRPr="00A73B4D">
              <w:rPr>
                <w:sz w:val="20"/>
                <w:szCs w:val="20"/>
              </w:rPr>
              <w:t>ГАЗ-66</w:t>
            </w:r>
            <w:r w:rsidR="00085C51">
              <w:rPr>
                <w:sz w:val="20"/>
                <w:szCs w:val="20"/>
                <w:lang w:val="ru-RU"/>
              </w:rPr>
              <w:t xml:space="preserve">, </w:t>
            </w:r>
            <w:r w:rsidR="00085C51" w:rsidRPr="00085C51">
              <w:rPr>
                <w:sz w:val="20"/>
                <w:szCs w:val="20"/>
                <w:lang w:val="ru-RU"/>
              </w:rPr>
              <w:t>иные машины</w:t>
            </w:r>
          </w:p>
        </w:tc>
        <w:tc>
          <w:tcPr>
            <w:tcW w:w="1276" w:type="dxa"/>
            <w:tcBorders>
              <w:top w:val="single" w:sz="4" w:space="0" w:color="000000"/>
              <w:left w:val="single" w:sz="4" w:space="0" w:color="000000"/>
              <w:bottom w:val="single" w:sz="4" w:space="0" w:color="000000"/>
              <w:right w:val="single" w:sz="4" w:space="0" w:color="000000"/>
            </w:tcBorders>
          </w:tcPr>
          <w:p w14:paraId="3EF51A23" w14:textId="77777777" w:rsidR="008620BC" w:rsidRPr="00A73B4D" w:rsidRDefault="008620BC" w:rsidP="00B87E4B">
            <w:pPr>
              <w:pStyle w:val="a5"/>
              <w:rPr>
                <w:sz w:val="20"/>
                <w:szCs w:val="20"/>
              </w:rPr>
            </w:pPr>
          </w:p>
        </w:tc>
      </w:tr>
      <w:tr w:rsidR="008620BC" w:rsidRPr="00A73B4D" w14:paraId="6B56D762" w14:textId="77777777" w:rsidTr="00B87E4B">
        <w:trPr>
          <w:trHeight w:val="23"/>
          <w:jc w:val="center"/>
        </w:trPr>
        <w:tc>
          <w:tcPr>
            <w:tcW w:w="472" w:type="dxa"/>
            <w:tcBorders>
              <w:top w:val="single" w:sz="4" w:space="0" w:color="000000"/>
              <w:left w:val="single" w:sz="4" w:space="0" w:color="000000"/>
              <w:bottom w:val="single" w:sz="4" w:space="0" w:color="000000"/>
              <w:right w:val="single" w:sz="4" w:space="0" w:color="000000"/>
            </w:tcBorders>
          </w:tcPr>
          <w:p w14:paraId="6866E113" w14:textId="77777777" w:rsidR="008620BC" w:rsidRPr="00A73B4D" w:rsidRDefault="008620BC" w:rsidP="00B87E4B">
            <w:pPr>
              <w:pStyle w:val="a5"/>
              <w:rPr>
                <w:sz w:val="20"/>
                <w:szCs w:val="20"/>
              </w:rPr>
            </w:pPr>
            <w:r w:rsidRPr="00A73B4D">
              <w:rPr>
                <w:sz w:val="20"/>
                <w:szCs w:val="20"/>
              </w:rPr>
              <w:t>4</w:t>
            </w:r>
          </w:p>
        </w:tc>
        <w:tc>
          <w:tcPr>
            <w:tcW w:w="4467" w:type="dxa"/>
            <w:tcBorders>
              <w:top w:val="single" w:sz="4" w:space="0" w:color="000000"/>
              <w:left w:val="single" w:sz="4" w:space="0" w:color="000000"/>
              <w:bottom w:val="single" w:sz="4" w:space="0" w:color="000000"/>
              <w:right w:val="single" w:sz="4" w:space="0" w:color="000000"/>
            </w:tcBorders>
          </w:tcPr>
          <w:p w14:paraId="4DD58F49" w14:textId="77777777" w:rsidR="008620BC" w:rsidRPr="00A73B4D" w:rsidRDefault="008620BC" w:rsidP="00B87E4B">
            <w:pPr>
              <w:pStyle w:val="a5"/>
              <w:ind w:right="113"/>
              <w:rPr>
                <w:sz w:val="20"/>
                <w:szCs w:val="20"/>
                <w:lang w:val="ru-RU"/>
              </w:rPr>
            </w:pPr>
            <w:r w:rsidRPr="00A73B4D">
              <w:rPr>
                <w:sz w:val="20"/>
                <w:szCs w:val="20"/>
                <w:lang w:val="ru-RU"/>
              </w:rPr>
              <w:t>Временная прикопка посадочного материала, тыс.шт.</w:t>
            </w:r>
          </w:p>
        </w:tc>
        <w:tc>
          <w:tcPr>
            <w:tcW w:w="1525" w:type="dxa"/>
            <w:tcBorders>
              <w:top w:val="single" w:sz="4" w:space="0" w:color="000000"/>
              <w:left w:val="single" w:sz="4" w:space="0" w:color="000000"/>
              <w:bottom w:val="single" w:sz="4" w:space="0" w:color="000000"/>
              <w:right w:val="single" w:sz="4" w:space="0" w:color="000000"/>
            </w:tcBorders>
          </w:tcPr>
          <w:p w14:paraId="14E6C741" w14:textId="77777777" w:rsidR="008620BC" w:rsidRPr="00A73B4D" w:rsidRDefault="008620BC" w:rsidP="00B87E4B">
            <w:pPr>
              <w:pStyle w:val="a5"/>
              <w:rPr>
                <w:sz w:val="20"/>
                <w:szCs w:val="20"/>
              </w:rPr>
            </w:pPr>
            <w:r w:rsidRPr="00A73B4D">
              <w:rPr>
                <w:sz w:val="20"/>
                <w:szCs w:val="20"/>
                <w:lang w:val="ru-RU"/>
              </w:rPr>
              <w:t>Апрель-май</w:t>
            </w:r>
          </w:p>
        </w:tc>
        <w:tc>
          <w:tcPr>
            <w:tcW w:w="1382" w:type="dxa"/>
            <w:tcBorders>
              <w:top w:val="single" w:sz="4" w:space="0" w:color="000000"/>
              <w:left w:val="single" w:sz="4" w:space="0" w:color="000000"/>
              <w:bottom w:val="single" w:sz="4" w:space="0" w:color="000000"/>
              <w:right w:val="single" w:sz="4" w:space="0" w:color="000000"/>
            </w:tcBorders>
          </w:tcPr>
          <w:p w14:paraId="7476B305" w14:textId="77777777" w:rsidR="008620BC" w:rsidRPr="00A73B4D" w:rsidRDefault="008620BC" w:rsidP="00B87E4B">
            <w:pPr>
              <w:pStyle w:val="a5"/>
              <w:jc w:val="center"/>
              <w:rPr>
                <w:sz w:val="20"/>
                <w:szCs w:val="20"/>
                <w:lang w:val="ru-RU"/>
              </w:rPr>
            </w:pPr>
            <w:r w:rsidRPr="00A73B4D">
              <w:rPr>
                <w:sz w:val="20"/>
                <w:szCs w:val="20"/>
                <w:lang w:val="ru-RU"/>
              </w:rPr>
              <w:t>4,4</w:t>
            </w:r>
          </w:p>
        </w:tc>
        <w:tc>
          <w:tcPr>
            <w:tcW w:w="1098" w:type="dxa"/>
            <w:tcBorders>
              <w:top w:val="single" w:sz="4" w:space="0" w:color="000000"/>
              <w:left w:val="single" w:sz="4" w:space="0" w:color="000000"/>
              <w:bottom w:val="single" w:sz="4" w:space="0" w:color="000000"/>
              <w:right w:val="single" w:sz="4" w:space="0" w:color="000000"/>
            </w:tcBorders>
          </w:tcPr>
          <w:p w14:paraId="08BEBFAE" w14:textId="77777777" w:rsidR="008620BC" w:rsidRPr="00A73B4D" w:rsidRDefault="008620BC" w:rsidP="00B87E4B">
            <w:pPr>
              <w:pStyle w:val="a5"/>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18CC293D" w14:textId="77777777" w:rsidR="008620BC" w:rsidRPr="00A73B4D" w:rsidRDefault="008620BC" w:rsidP="00B87E4B">
            <w:pPr>
              <w:pStyle w:val="a5"/>
              <w:rPr>
                <w:sz w:val="20"/>
                <w:szCs w:val="20"/>
              </w:rPr>
            </w:pPr>
            <w:r w:rsidRPr="00A73B4D">
              <w:rPr>
                <w:sz w:val="20"/>
                <w:szCs w:val="20"/>
                <w:lang w:val="ru-RU"/>
              </w:rPr>
              <w:t>лопата штыковая</w:t>
            </w:r>
          </w:p>
        </w:tc>
      </w:tr>
      <w:tr w:rsidR="008620BC" w:rsidRPr="00A73B4D" w14:paraId="30E8BFFE" w14:textId="77777777" w:rsidTr="00B87E4B">
        <w:trPr>
          <w:trHeight w:val="23"/>
          <w:jc w:val="center"/>
        </w:trPr>
        <w:tc>
          <w:tcPr>
            <w:tcW w:w="472" w:type="dxa"/>
            <w:tcBorders>
              <w:top w:val="single" w:sz="4" w:space="0" w:color="000000"/>
              <w:left w:val="single" w:sz="4" w:space="0" w:color="000000"/>
              <w:bottom w:val="single" w:sz="4" w:space="0" w:color="000000"/>
              <w:right w:val="single" w:sz="4" w:space="0" w:color="000000"/>
            </w:tcBorders>
          </w:tcPr>
          <w:p w14:paraId="7D91BCB7" w14:textId="77777777" w:rsidR="008620BC" w:rsidRPr="00A73B4D" w:rsidRDefault="008620BC" w:rsidP="00B87E4B">
            <w:pPr>
              <w:pStyle w:val="a5"/>
              <w:rPr>
                <w:sz w:val="20"/>
                <w:szCs w:val="20"/>
              </w:rPr>
            </w:pPr>
            <w:r w:rsidRPr="00A73B4D">
              <w:rPr>
                <w:sz w:val="20"/>
                <w:szCs w:val="20"/>
              </w:rPr>
              <w:t>5</w:t>
            </w:r>
          </w:p>
        </w:tc>
        <w:tc>
          <w:tcPr>
            <w:tcW w:w="4467" w:type="dxa"/>
            <w:tcBorders>
              <w:top w:val="single" w:sz="4" w:space="0" w:color="000000"/>
              <w:left w:val="single" w:sz="4" w:space="0" w:color="000000"/>
              <w:bottom w:val="single" w:sz="4" w:space="0" w:color="000000"/>
              <w:right w:val="single" w:sz="4" w:space="0" w:color="000000"/>
            </w:tcBorders>
          </w:tcPr>
          <w:p w14:paraId="5B01AAE5" w14:textId="77777777" w:rsidR="008620BC" w:rsidRPr="00A73B4D" w:rsidRDefault="008620BC" w:rsidP="00B87E4B">
            <w:pPr>
              <w:pStyle w:val="a5"/>
              <w:ind w:right="113"/>
              <w:rPr>
                <w:sz w:val="20"/>
                <w:szCs w:val="20"/>
                <w:lang w:val="ru-RU"/>
              </w:rPr>
            </w:pPr>
            <w:r w:rsidRPr="00A73B4D">
              <w:rPr>
                <w:sz w:val="20"/>
                <w:szCs w:val="20"/>
                <w:lang w:val="ru-RU"/>
              </w:rPr>
              <w:t>Посадка сеянцев в дно борозды с размещением 3,0*0,75 м, тыс.шт./га</w:t>
            </w:r>
          </w:p>
        </w:tc>
        <w:tc>
          <w:tcPr>
            <w:tcW w:w="1525" w:type="dxa"/>
            <w:tcBorders>
              <w:top w:val="single" w:sz="4" w:space="0" w:color="000000"/>
              <w:left w:val="single" w:sz="4" w:space="0" w:color="000000"/>
              <w:bottom w:val="single" w:sz="4" w:space="0" w:color="000000"/>
              <w:right w:val="single" w:sz="4" w:space="0" w:color="000000"/>
            </w:tcBorders>
          </w:tcPr>
          <w:p w14:paraId="6A05FB1D"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382" w:type="dxa"/>
            <w:tcBorders>
              <w:top w:val="single" w:sz="4" w:space="0" w:color="000000"/>
              <w:left w:val="single" w:sz="4" w:space="0" w:color="000000"/>
              <w:bottom w:val="single" w:sz="4" w:space="0" w:color="000000"/>
              <w:right w:val="single" w:sz="4" w:space="0" w:color="000000"/>
            </w:tcBorders>
          </w:tcPr>
          <w:p w14:paraId="027F8545" w14:textId="77777777" w:rsidR="008620BC" w:rsidRPr="00A73B4D" w:rsidRDefault="008620BC" w:rsidP="00B87E4B">
            <w:pPr>
              <w:pStyle w:val="a5"/>
              <w:ind w:left="0"/>
              <w:jc w:val="center"/>
              <w:rPr>
                <w:sz w:val="20"/>
                <w:szCs w:val="20"/>
                <w:lang w:val="ru-RU"/>
              </w:rPr>
            </w:pPr>
            <w:r w:rsidRPr="00A73B4D">
              <w:rPr>
                <w:sz w:val="20"/>
                <w:szCs w:val="20"/>
                <w:lang w:val="ru-RU"/>
              </w:rPr>
              <w:t>4,4</w:t>
            </w:r>
          </w:p>
        </w:tc>
        <w:tc>
          <w:tcPr>
            <w:tcW w:w="1098" w:type="dxa"/>
            <w:tcBorders>
              <w:top w:val="single" w:sz="4" w:space="0" w:color="000000"/>
              <w:left w:val="single" w:sz="4" w:space="0" w:color="000000"/>
              <w:bottom w:val="single" w:sz="4" w:space="0" w:color="000000"/>
              <w:right w:val="single" w:sz="4" w:space="0" w:color="000000"/>
            </w:tcBorders>
          </w:tcPr>
          <w:p w14:paraId="71285399" w14:textId="77777777" w:rsidR="008620BC" w:rsidRPr="00A73B4D" w:rsidRDefault="008620BC" w:rsidP="00B87E4B">
            <w:pPr>
              <w:pStyle w:val="a5"/>
              <w:rPr>
                <w:sz w:val="20"/>
                <w:szCs w:val="20"/>
                <w:lang w:val="ru-RU"/>
              </w:rPr>
            </w:pPr>
          </w:p>
        </w:tc>
        <w:tc>
          <w:tcPr>
            <w:tcW w:w="1276" w:type="dxa"/>
            <w:tcBorders>
              <w:top w:val="single" w:sz="4" w:space="0" w:color="000000"/>
              <w:left w:val="single" w:sz="4" w:space="0" w:color="000000"/>
              <w:bottom w:val="single" w:sz="4" w:space="0" w:color="000000"/>
              <w:right w:val="single" w:sz="4" w:space="0" w:color="000000"/>
            </w:tcBorders>
          </w:tcPr>
          <w:p w14:paraId="331C02E1" w14:textId="77777777" w:rsidR="008620BC" w:rsidRPr="00A73B4D" w:rsidRDefault="008620BC" w:rsidP="00B87E4B">
            <w:pPr>
              <w:pStyle w:val="a5"/>
              <w:rPr>
                <w:sz w:val="20"/>
                <w:szCs w:val="20"/>
                <w:lang w:val="ru-RU"/>
              </w:rPr>
            </w:pPr>
            <w:r w:rsidRPr="00A73B4D">
              <w:rPr>
                <w:sz w:val="20"/>
                <w:szCs w:val="20"/>
                <w:lang w:val="ru-RU"/>
              </w:rPr>
              <w:t>Меч-лопата</w:t>
            </w:r>
          </w:p>
          <w:p w14:paraId="54A74AAD" w14:textId="77777777" w:rsidR="008620BC" w:rsidRPr="00A73B4D" w:rsidRDefault="008620BC" w:rsidP="00B87E4B">
            <w:pPr>
              <w:pStyle w:val="a5"/>
              <w:rPr>
                <w:sz w:val="20"/>
                <w:szCs w:val="20"/>
                <w:lang w:val="ru-RU"/>
              </w:rPr>
            </w:pPr>
            <w:r w:rsidRPr="00A73B4D">
              <w:rPr>
                <w:sz w:val="20"/>
                <w:szCs w:val="20"/>
                <w:lang w:val="ru-RU"/>
              </w:rPr>
              <w:t>(Колесова)</w:t>
            </w:r>
          </w:p>
        </w:tc>
      </w:tr>
      <w:tr w:rsidR="008620BC" w:rsidRPr="00A73B4D" w14:paraId="0CBC863D" w14:textId="77777777" w:rsidTr="00B87E4B">
        <w:trPr>
          <w:trHeight w:val="23"/>
          <w:jc w:val="center"/>
        </w:trPr>
        <w:tc>
          <w:tcPr>
            <w:tcW w:w="472" w:type="dxa"/>
            <w:tcBorders>
              <w:top w:val="single" w:sz="4" w:space="0" w:color="000000"/>
              <w:left w:val="single" w:sz="4" w:space="0" w:color="000000"/>
              <w:bottom w:val="single" w:sz="4" w:space="0" w:color="000000"/>
              <w:right w:val="single" w:sz="4" w:space="0" w:color="000000"/>
            </w:tcBorders>
          </w:tcPr>
          <w:p w14:paraId="6C1A3163" w14:textId="77777777" w:rsidR="008620BC" w:rsidRPr="00A73B4D" w:rsidRDefault="008620BC" w:rsidP="00B87E4B">
            <w:pPr>
              <w:pStyle w:val="a5"/>
              <w:rPr>
                <w:sz w:val="20"/>
                <w:szCs w:val="20"/>
                <w:lang w:val="ru-RU"/>
              </w:rPr>
            </w:pPr>
            <w:r w:rsidRPr="00A73B4D">
              <w:rPr>
                <w:sz w:val="20"/>
                <w:szCs w:val="20"/>
                <w:lang w:val="ru-RU"/>
              </w:rPr>
              <w:t>6</w:t>
            </w:r>
          </w:p>
        </w:tc>
        <w:tc>
          <w:tcPr>
            <w:tcW w:w="4467" w:type="dxa"/>
            <w:tcBorders>
              <w:top w:val="single" w:sz="4" w:space="0" w:color="000000"/>
              <w:left w:val="single" w:sz="4" w:space="0" w:color="000000"/>
              <w:bottom w:val="single" w:sz="4" w:space="0" w:color="000000"/>
              <w:right w:val="single" w:sz="4" w:space="0" w:color="000000"/>
            </w:tcBorders>
          </w:tcPr>
          <w:p w14:paraId="43E5930F" w14:textId="77777777" w:rsidR="008620BC" w:rsidRPr="00A73B4D" w:rsidRDefault="008620BC" w:rsidP="00B87E4B">
            <w:pPr>
              <w:pStyle w:val="a5"/>
              <w:ind w:right="113"/>
              <w:rPr>
                <w:sz w:val="20"/>
                <w:szCs w:val="20"/>
                <w:lang w:val="ru-RU"/>
              </w:rPr>
            </w:pPr>
            <w:r w:rsidRPr="00A73B4D">
              <w:rPr>
                <w:sz w:val="20"/>
                <w:szCs w:val="20"/>
                <w:lang w:val="ru-RU"/>
              </w:rPr>
              <w:t>Дополнение лесных культур (количество сеянцев определяется по результатам осенней инвентаризации лесных культур в год, предшествующий назначению мероприятия), тыс.шт.</w:t>
            </w:r>
          </w:p>
        </w:tc>
        <w:tc>
          <w:tcPr>
            <w:tcW w:w="1525" w:type="dxa"/>
            <w:tcBorders>
              <w:top w:val="single" w:sz="4" w:space="0" w:color="000000"/>
              <w:left w:val="single" w:sz="4" w:space="0" w:color="000000"/>
              <w:bottom w:val="single" w:sz="4" w:space="0" w:color="000000"/>
              <w:right w:val="single" w:sz="4" w:space="0" w:color="000000"/>
            </w:tcBorders>
          </w:tcPr>
          <w:p w14:paraId="59477619"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382" w:type="dxa"/>
            <w:tcBorders>
              <w:top w:val="single" w:sz="4" w:space="0" w:color="000000"/>
              <w:left w:val="single" w:sz="4" w:space="0" w:color="000000"/>
              <w:bottom w:val="single" w:sz="4" w:space="0" w:color="000000"/>
              <w:right w:val="single" w:sz="4" w:space="0" w:color="000000"/>
            </w:tcBorders>
          </w:tcPr>
          <w:p w14:paraId="258A7A25" w14:textId="77777777" w:rsidR="008620BC" w:rsidRPr="00A73B4D" w:rsidRDefault="008620BC" w:rsidP="00B87E4B">
            <w:pPr>
              <w:pStyle w:val="a5"/>
              <w:jc w:val="center"/>
              <w:rPr>
                <w:sz w:val="20"/>
                <w:szCs w:val="20"/>
                <w:lang w:val="ru-RU"/>
              </w:rPr>
            </w:pPr>
            <w:r w:rsidRPr="00A73B4D">
              <w:rPr>
                <w:sz w:val="20"/>
                <w:szCs w:val="20"/>
                <w:lang w:val="ru-RU"/>
              </w:rPr>
              <w:t>По результатам инвентаризации лесных культур</w:t>
            </w:r>
          </w:p>
        </w:tc>
        <w:tc>
          <w:tcPr>
            <w:tcW w:w="1098" w:type="dxa"/>
            <w:tcBorders>
              <w:top w:val="single" w:sz="4" w:space="0" w:color="000000"/>
              <w:left w:val="single" w:sz="4" w:space="0" w:color="000000"/>
              <w:bottom w:val="single" w:sz="4" w:space="0" w:color="000000"/>
              <w:right w:val="single" w:sz="4" w:space="0" w:color="000000"/>
            </w:tcBorders>
          </w:tcPr>
          <w:p w14:paraId="4C7CA7D8" w14:textId="77777777" w:rsidR="008620BC" w:rsidRPr="00A73B4D" w:rsidRDefault="008620BC" w:rsidP="00B87E4B">
            <w:pPr>
              <w:pStyle w:val="a5"/>
              <w:rPr>
                <w:sz w:val="20"/>
                <w:szCs w:val="20"/>
                <w:lang w:val="ru-RU"/>
              </w:rPr>
            </w:pPr>
          </w:p>
        </w:tc>
        <w:tc>
          <w:tcPr>
            <w:tcW w:w="1276" w:type="dxa"/>
            <w:tcBorders>
              <w:top w:val="single" w:sz="4" w:space="0" w:color="000000"/>
              <w:left w:val="single" w:sz="4" w:space="0" w:color="000000"/>
              <w:bottom w:val="single" w:sz="4" w:space="0" w:color="000000"/>
              <w:right w:val="single" w:sz="4" w:space="0" w:color="000000"/>
            </w:tcBorders>
          </w:tcPr>
          <w:p w14:paraId="653FF178" w14:textId="77777777" w:rsidR="008620BC" w:rsidRPr="00A73B4D" w:rsidRDefault="008620BC" w:rsidP="00B87E4B">
            <w:pPr>
              <w:pStyle w:val="a5"/>
              <w:rPr>
                <w:sz w:val="20"/>
                <w:szCs w:val="20"/>
                <w:lang w:val="ru-RU"/>
              </w:rPr>
            </w:pPr>
            <w:r w:rsidRPr="00A73B4D">
              <w:rPr>
                <w:sz w:val="20"/>
                <w:szCs w:val="20"/>
                <w:lang w:val="ru-RU"/>
              </w:rPr>
              <w:t>Меч-лопата</w:t>
            </w:r>
          </w:p>
          <w:p w14:paraId="611F66ED" w14:textId="77777777" w:rsidR="008620BC" w:rsidRPr="00A73B4D" w:rsidRDefault="008620BC" w:rsidP="00B87E4B">
            <w:pPr>
              <w:pStyle w:val="a5"/>
              <w:rPr>
                <w:sz w:val="20"/>
                <w:szCs w:val="20"/>
                <w:lang w:val="ru-RU"/>
              </w:rPr>
            </w:pPr>
            <w:r w:rsidRPr="00A73B4D">
              <w:rPr>
                <w:sz w:val="20"/>
                <w:szCs w:val="20"/>
                <w:lang w:val="ru-RU"/>
              </w:rPr>
              <w:t>(Колесова)</w:t>
            </w:r>
          </w:p>
        </w:tc>
      </w:tr>
      <w:tr w:rsidR="00A66DA5" w:rsidRPr="00A73B4D" w14:paraId="1D1EDB1D" w14:textId="77777777" w:rsidTr="00B87E4B">
        <w:trPr>
          <w:trHeight w:val="23"/>
          <w:jc w:val="center"/>
        </w:trPr>
        <w:tc>
          <w:tcPr>
            <w:tcW w:w="472" w:type="dxa"/>
            <w:tcBorders>
              <w:top w:val="single" w:sz="4" w:space="0" w:color="000000"/>
              <w:left w:val="single" w:sz="4" w:space="0" w:color="000000"/>
              <w:bottom w:val="single" w:sz="4" w:space="0" w:color="000000"/>
              <w:right w:val="single" w:sz="4" w:space="0" w:color="000000"/>
            </w:tcBorders>
          </w:tcPr>
          <w:p w14:paraId="37769A78" w14:textId="77777777" w:rsidR="00A66DA5" w:rsidRPr="00A73B4D" w:rsidRDefault="00A66DA5" w:rsidP="00B87E4B">
            <w:pPr>
              <w:pStyle w:val="a5"/>
              <w:ind w:left="75"/>
              <w:rPr>
                <w:sz w:val="20"/>
                <w:szCs w:val="20"/>
              </w:rPr>
            </w:pPr>
            <w:r w:rsidRPr="00A73B4D">
              <w:rPr>
                <w:sz w:val="20"/>
                <w:szCs w:val="20"/>
              </w:rPr>
              <w:t>7</w:t>
            </w:r>
          </w:p>
        </w:tc>
        <w:tc>
          <w:tcPr>
            <w:tcW w:w="4467" w:type="dxa"/>
            <w:tcBorders>
              <w:top w:val="single" w:sz="4" w:space="0" w:color="000000"/>
              <w:left w:val="single" w:sz="4" w:space="0" w:color="000000"/>
              <w:bottom w:val="single" w:sz="4" w:space="0" w:color="000000"/>
              <w:right w:val="single" w:sz="4" w:space="0" w:color="000000"/>
            </w:tcBorders>
          </w:tcPr>
          <w:p w14:paraId="5C10ABEF" w14:textId="77777777" w:rsidR="00A66DA5" w:rsidRPr="00A66DA5" w:rsidRDefault="00A66DA5" w:rsidP="00E27655">
            <w:pPr>
              <w:pStyle w:val="a5"/>
              <w:ind w:right="142"/>
              <w:rPr>
                <w:sz w:val="20"/>
                <w:szCs w:val="20"/>
                <w:lang w:val="ru-RU"/>
              </w:rPr>
            </w:pPr>
            <w:r w:rsidRPr="00A66DA5">
              <w:rPr>
                <w:sz w:val="20"/>
                <w:szCs w:val="20"/>
                <w:lang w:val="ru-RU"/>
              </w:rPr>
              <w:t>Агротехнический уход (количество и способ определяется проектом лесовосстановления):</w:t>
            </w:r>
          </w:p>
          <w:p w14:paraId="06A0CE76" w14:textId="77777777" w:rsidR="00A66DA5" w:rsidRPr="00A66DA5" w:rsidRDefault="00A66DA5" w:rsidP="00E27655">
            <w:pPr>
              <w:pStyle w:val="a5"/>
              <w:ind w:right="142"/>
              <w:rPr>
                <w:sz w:val="20"/>
                <w:szCs w:val="20"/>
                <w:lang w:val="ru-RU"/>
              </w:rPr>
            </w:pPr>
            <w:r w:rsidRPr="00A66DA5">
              <w:rPr>
                <w:sz w:val="20"/>
                <w:szCs w:val="20"/>
                <w:lang w:val="ru-RU"/>
              </w:rPr>
              <w:t>- ручная оправка растений от завала травой и почвой;</w:t>
            </w:r>
          </w:p>
          <w:p w14:paraId="621D4827" w14:textId="77777777" w:rsidR="00A66DA5" w:rsidRPr="00A66DA5" w:rsidRDefault="00A66DA5" w:rsidP="00E27655">
            <w:pPr>
              <w:pStyle w:val="a5"/>
              <w:ind w:right="142"/>
              <w:rPr>
                <w:sz w:val="20"/>
                <w:szCs w:val="20"/>
                <w:lang w:val="ru-RU"/>
              </w:rPr>
            </w:pPr>
            <w:r w:rsidRPr="00A66DA5">
              <w:rPr>
                <w:sz w:val="20"/>
                <w:szCs w:val="20"/>
                <w:lang w:val="ru-RU"/>
              </w:rPr>
              <w:t>- культивация в полосах седланием рядков культур, га;</w:t>
            </w:r>
          </w:p>
          <w:p w14:paraId="1865DE5B" w14:textId="77777777" w:rsidR="00A66DA5" w:rsidRPr="00A66DA5" w:rsidRDefault="00A66DA5" w:rsidP="00E27655">
            <w:pPr>
              <w:pStyle w:val="a5"/>
              <w:ind w:right="142"/>
              <w:rPr>
                <w:sz w:val="20"/>
                <w:szCs w:val="20"/>
                <w:lang w:val="ru-RU"/>
              </w:rPr>
            </w:pPr>
            <w:r w:rsidRPr="00A66DA5">
              <w:rPr>
                <w:sz w:val="20"/>
                <w:szCs w:val="20"/>
                <w:lang w:val="ru-RU"/>
              </w:rPr>
              <w:t xml:space="preserve">- рыхление почвы с уничтожением травянистой и древесной растительности в рядах культур и междурядьях; </w:t>
            </w:r>
          </w:p>
          <w:p w14:paraId="171008E6" w14:textId="77777777" w:rsidR="00A66DA5" w:rsidRPr="00A66DA5" w:rsidRDefault="00A66DA5" w:rsidP="00E27655">
            <w:pPr>
              <w:pStyle w:val="a5"/>
              <w:ind w:right="142"/>
              <w:rPr>
                <w:sz w:val="20"/>
                <w:szCs w:val="20"/>
                <w:vertAlign w:val="superscript"/>
                <w:lang w:val="ru-RU"/>
              </w:rPr>
            </w:pPr>
            <w:r w:rsidRPr="00A66DA5">
              <w:rPr>
                <w:sz w:val="20"/>
                <w:szCs w:val="20"/>
                <w:lang w:val="ru-RU"/>
              </w:rPr>
              <w:t>- срезание между рядами и в рядах травы, естественно возобновившихся деревьев, кустарников.</w:t>
            </w:r>
          </w:p>
          <w:p w14:paraId="5D32301A" w14:textId="77777777" w:rsidR="00A66DA5" w:rsidRPr="00A66DA5" w:rsidRDefault="00A66DA5" w:rsidP="00E27655">
            <w:pPr>
              <w:pStyle w:val="a5"/>
              <w:ind w:right="142"/>
              <w:rPr>
                <w:sz w:val="20"/>
                <w:szCs w:val="20"/>
                <w:lang w:val="ru-RU"/>
              </w:rPr>
            </w:pPr>
            <w:r w:rsidRPr="00A66DA5">
              <w:rPr>
                <w:sz w:val="20"/>
                <w:szCs w:val="20"/>
                <w:lang w:val="ru-RU"/>
              </w:rPr>
              <w:t>Количество, раз:  1-2 раза в год в течение первых 3-х лет после посадки, га</w:t>
            </w:r>
          </w:p>
        </w:tc>
        <w:tc>
          <w:tcPr>
            <w:tcW w:w="1525" w:type="dxa"/>
            <w:tcBorders>
              <w:top w:val="single" w:sz="4" w:space="0" w:color="000000"/>
              <w:left w:val="single" w:sz="4" w:space="0" w:color="000000"/>
              <w:bottom w:val="single" w:sz="4" w:space="0" w:color="000000"/>
              <w:right w:val="single" w:sz="4" w:space="0" w:color="000000"/>
            </w:tcBorders>
          </w:tcPr>
          <w:p w14:paraId="696C3966" w14:textId="77777777" w:rsidR="00A66DA5" w:rsidRPr="00F7053F" w:rsidRDefault="00A66DA5" w:rsidP="00E27655">
            <w:pPr>
              <w:pStyle w:val="a5"/>
              <w:rPr>
                <w:sz w:val="20"/>
                <w:szCs w:val="20"/>
              </w:rPr>
            </w:pPr>
            <w:r w:rsidRPr="00F7053F">
              <w:rPr>
                <w:sz w:val="20"/>
                <w:szCs w:val="20"/>
              </w:rPr>
              <w:t>Июнь-август</w:t>
            </w:r>
          </w:p>
        </w:tc>
        <w:tc>
          <w:tcPr>
            <w:tcW w:w="1382" w:type="dxa"/>
            <w:tcBorders>
              <w:top w:val="single" w:sz="4" w:space="0" w:color="000000"/>
              <w:left w:val="single" w:sz="4" w:space="0" w:color="000000"/>
              <w:bottom w:val="single" w:sz="4" w:space="0" w:color="000000"/>
              <w:right w:val="single" w:sz="4" w:space="0" w:color="000000"/>
            </w:tcBorders>
          </w:tcPr>
          <w:p w14:paraId="77E2E3BB" w14:textId="77777777" w:rsidR="00A66DA5" w:rsidRPr="00F7053F" w:rsidRDefault="00A66DA5" w:rsidP="00E27655">
            <w:pPr>
              <w:pStyle w:val="a5"/>
              <w:jc w:val="center"/>
              <w:rPr>
                <w:sz w:val="20"/>
                <w:szCs w:val="20"/>
              </w:rPr>
            </w:pPr>
            <w:r>
              <w:rPr>
                <w:sz w:val="20"/>
                <w:szCs w:val="20"/>
              </w:rPr>
              <w:t>3,00-</w:t>
            </w:r>
            <w:r w:rsidRPr="00F7053F">
              <w:rPr>
                <w:sz w:val="20"/>
                <w:szCs w:val="20"/>
              </w:rPr>
              <w:t>6,00</w:t>
            </w:r>
          </w:p>
        </w:tc>
        <w:tc>
          <w:tcPr>
            <w:tcW w:w="1098" w:type="dxa"/>
            <w:tcBorders>
              <w:top w:val="single" w:sz="4" w:space="0" w:color="000000"/>
              <w:left w:val="single" w:sz="4" w:space="0" w:color="000000"/>
              <w:bottom w:val="single" w:sz="4" w:space="0" w:color="000000"/>
              <w:right w:val="single" w:sz="4" w:space="0" w:color="000000"/>
            </w:tcBorders>
          </w:tcPr>
          <w:p w14:paraId="5647696E" w14:textId="0FA95A55" w:rsidR="00A66DA5" w:rsidRPr="00A73B4D" w:rsidRDefault="00A66DA5" w:rsidP="00B87E4B">
            <w:pPr>
              <w:pStyle w:val="a5"/>
              <w:ind w:left="75"/>
              <w:rPr>
                <w:sz w:val="20"/>
                <w:szCs w:val="20"/>
                <w:lang w:val="ru-RU"/>
              </w:rPr>
            </w:pPr>
            <w:r w:rsidRPr="00A73B4D">
              <w:rPr>
                <w:sz w:val="20"/>
                <w:szCs w:val="20"/>
              </w:rPr>
              <w:t>МТЗ-80</w:t>
            </w:r>
            <w:r w:rsidRPr="00A73B4D">
              <w:rPr>
                <w:sz w:val="20"/>
                <w:szCs w:val="20"/>
                <w:lang w:val="ru-RU"/>
              </w:rPr>
              <w:t>,</w:t>
            </w:r>
            <w:r w:rsidR="00085C51">
              <w:rPr>
                <w:sz w:val="20"/>
                <w:szCs w:val="20"/>
                <w:lang w:val="ru-RU"/>
              </w:rPr>
              <w:t xml:space="preserve"> </w:t>
            </w:r>
            <w:r w:rsidRPr="00A73B4D">
              <w:rPr>
                <w:sz w:val="20"/>
                <w:szCs w:val="20"/>
                <w:lang w:val="ru-RU"/>
              </w:rPr>
              <w:t>(МТЗ – 82)</w:t>
            </w:r>
            <w:r w:rsidR="00085C51">
              <w:t xml:space="preserve"> </w:t>
            </w:r>
            <w:r w:rsidR="00085C51" w:rsidRPr="00085C51">
              <w:rPr>
                <w:sz w:val="20"/>
                <w:szCs w:val="20"/>
                <w:lang w:val="ru-RU"/>
              </w:rPr>
              <w:t>иные механизмы</w:t>
            </w:r>
            <w:r w:rsidR="00085C51">
              <w:rPr>
                <w:sz w:val="20"/>
                <w:szCs w:val="20"/>
                <w:lang w:val="ru-RU"/>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CA47B67" w14:textId="35A2436A" w:rsidR="00A66DA5" w:rsidRPr="00A73B4D" w:rsidRDefault="00A66DA5" w:rsidP="00B87E4B">
            <w:pPr>
              <w:pStyle w:val="a5"/>
              <w:ind w:left="75"/>
              <w:rPr>
                <w:sz w:val="20"/>
                <w:szCs w:val="20"/>
                <w:lang w:val="ru-RU"/>
              </w:rPr>
            </w:pPr>
            <w:r w:rsidRPr="00085C51">
              <w:rPr>
                <w:sz w:val="20"/>
                <w:szCs w:val="20"/>
                <w:lang w:val="ru-RU"/>
              </w:rPr>
              <w:t>КЛБ-1,7</w:t>
            </w:r>
            <w:r w:rsidRPr="00A73B4D">
              <w:rPr>
                <w:sz w:val="20"/>
                <w:szCs w:val="20"/>
                <w:lang w:val="ru-RU"/>
              </w:rPr>
              <w:t>, мото</w:t>
            </w:r>
            <w:r w:rsidR="00085C51">
              <w:rPr>
                <w:sz w:val="20"/>
                <w:szCs w:val="20"/>
                <w:lang w:val="ru-RU"/>
              </w:rPr>
              <w:t>-</w:t>
            </w:r>
            <w:r w:rsidRPr="00A73B4D">
              <w:rPr>
                <w:sz w:val="20"/>
                <w:szCs w:val="20"/>
                <w:lang w:val="ru-RU"/>
              </w:rPr>
              <w:t>кусторез,</w:t>
            </w:r>
            <w:r w:rsidR="00085C51">
              <w:rPr>
                <w:sz w:val="20"/>
                <w:szCs w:val="20"/>
                <w:lang w:val="ru-RU"/>
              </w:rPr>
              <w:t xml:space="preserve"> </w:t>
            </w:r>
            <w:r w:rsidRPr="00A73B4D">
              <w:rPr>
                <w:sz w:val="20"/>
                <w:szCs w:val="20"/>
                <w:lang w:val="ru-RU"/>
              </w:rPr>
              <w:t xml:space="preserve"> мотыга</w:t>
            </w:r>
            <w:r w:rsidR="00085C51">
              <w:rPr>
                <w:sz w:val="20"/>
                <w:szCs w:val="20"/>
                <w:lang w:val="ru-RU"/>
              </w:rPr>
              <w:t xml:space="preserve">, </w:t>
            </w:r>
            <w:r w:rsidR="00085C51" w:rsidRPr="00085C51">
              <w:rPr>
                <w:sz w:val="20"/>
                <w:szCs w:val="20"/>
                <w:lang w:val="ru-RU"/>
              </w:rPr>
              <w:t>мотокоса</w:t>
            </w:r>
          </w:p>
        </w:tc>
      </w:tr>
      <w:tr w:rsidR="00A66DA5" w:rsidRPr="00A73B4D" w14:paraId="4DDF4E40" w14:textId="77777777" w:rsidTr="00B87E4B">
        <w:trPr>
          <w:trHeight w:val="23"/>
          <w:jc w:val="center"/>
        </w:trPr>
        <w:tc>
          <w:tcPr>
            <w:tcW w:w="472" w:type="dxa"/>
            <w:tcBorders>
              <w:top w:val="single" w:sz="4" w:space="0" w:color="000000"/>
              <w:left w:val="single" w:sz="4" w:space="0" w:color="000000"/>
              <w:bottom w:val="single" w:sz="4" w:space="0" w:color="000000"/>
              <w:right w:val="single" w:sz="4" w:space="0" w:color="000000"/>
            </w:tcBorders>
          </w:tcPr>
          <w:p w14:paraId="43C89FF5" w14:textId="77777777" w:rsidR="00A66DA5" w:rsidRPr="00A73B4D" w:rsidRDefault="00A66DA5" w:rsidP="00B87E4B">
            <w:pPr>
              <w:pStyle w:val="a5"/>
              <w:ind w:left="75"/>
              <w:rPr>
                <w:sz w:val="20"/>
                <w:szCs w:val="20"/>
                <w:lang w:val="ru-RU"/>
              </w:rPr>
            </w:pPr>
            <w:r w:rsidRPr="00A73B4D">
              <w:rPr>
                <w:sz w:val="20"/>
                <w:szCs w:val="20"/>
                <w:lang w:val="ru-RU"/>
              </w:rPr>
              <w:t>8</w:t>
            </w:r>
          </w:p>
        </w:tc>
        <w:tc>
          <w:tcPr>
            <w:tcW w:w="4467" w:type="dxa"/>
            <w:tcBorders>
              <w:top w:val="single" w:sz="4" w:space="0" w:color="000000"/>
              <w:left w:val="single" w:sz="4" w:space="0" w:color="000000"/>
              <w:bottom w:val="single" w:sz="4" w:space="0" w:color="000000"/>
              <w:right w:val="single" w:sz="4" w:space="0" w:color="000000"/>
            </w:tcBorders>
          </w:tcPr>
          <w:p w14:paraId="02AD4B3B" w14:textId="77777777" w:rsidR="00A66DA5" w:rsidRPr="00A73B4D" w:rsidRDefault="00A66DA5" w:rsidP="00B87E4B">
            <w:pPr>
              <w:pStyle w:val="a5"/>
              <w:ind w:right="142"/>
              <w:rPr>
                <w:sz w:val="20"/>
                <w:szCs w:val="20"/>
                <w:lang w:val="ru-RU"/>
              </w:rPr>
            </w:pPr>
            <w:r w:rsidRPr="00A73B4D">
              <w:rPr>
                <w:sz w:val="20"/>
                <w:szCs w:val="20"/>
                <w:lang w:val="ru-RU"/>
              </w:rPr>
              <w:t xml:space="preserve"> Лесоводственный уход:</w:t>
            </w:r>
          </w:p>
          <w:p w14:paraId="4D2BC603" w14:textId="77777777" w:rsidR="00A66DA5" w:rsidRPr="00A73B4D" w:rsidRDefault="00A66DA5" w:rsidP="00B87E4B">
            <w:pPr>
              <w:pStyle w:val="a5"/>
              <w:ind w:right="142"/>
              <w:rPr>
                <w:sz w:val="20"/>
                <w:szCs w:val="20"/>
                <w:lang w:val="ru-RU"/>
              </w:rPr>
            </w:pPr>
            <w:r w:rsidRPr="00A73B4D">
              <w:rPr>
                <w:sz w:val="20"/>
                <w:szCs w:val="20"/>
                <w:lang w:val="ru-RU"/>
              </w:rPr>
              <w:t>- срезание травянистой и нежелательной древесной растительности на 4-6 год после посадки, га</w:t>
            </w:r>
          </w:p>
        </w:tc>
        <w:tc>
          <w:tcPr>
            <w:tcW w:w="1525" w:type="dxa"/>
            <w:tcBorders>
              <w:top w:val="single" w:sz="4" w:space="0" w:color="000000"/>
              <w:left w:val="single" w:sz="4" w:space="0" w:color="000000"/>
              <w:bottom w:val="single" w:sz="4" w:space="0" w:color="000000"/>
              <w:right w:val="single" w:sz="4" w:space="0" w:color="000000"/>
            </w:tcBorders>
          </w:tcPr>
          <w:p w14:paraId="2358480C" w14:textId="77777777" w:rsidR="00A66DA5" w:rsidRPr="00A73B4D" w:rsidRDefault="00A66DA5" w:rsidP="00B87E4B">
            <w:pPr>
              <w:pStyle w:val="a5"/>
              <w:ind w:left="75"/>
              <w:rPr>
                <w:sz w:val="20"/>
                <w:szCs w:val="20"/>
              </w:rPr>
            </w:pPr>
            <w:r w:rsidRPr="00A73B4D">
              <w:rPr>
                <w:sz w:val="20"/>
                <w:szCs w:val="20"/>
                <w:lang w:val="ru-RU"/>
              </w:rPr>
              <w:t>Июнь-август</w:t>
            </w:r>
          </w:p>
        </w:tc>
        <w:tc>
          <w:tcPr>
            <w:tcW w:w="1382" w:type="dxa"/>
            <w:tcBorders>
              <w:top w:val="single" w:sz="4" w:space="0" w:color="000000"/>
              <w:left w:val="single" w:sz="4" w:space="0" w:color="000000"/>
              <w:bottom w:val="single" w:sz="4" w:space="0" w:color="000000"/>
              <w:right w:val="single" w:sz="4" w:space="0" w:color="000000"/>
            </w:tcBorders>
          </w:tcPr>
          <w:p w14:paraId="0CD0AE82" w14:textId="77777777" w:rsidR="00A66DA5" w:rsidRPr="00A73B4D" w:rsidRDefault="00A66DA5" w:rsidP="00B87E4B">
            <w:pPr>
              <w:pStyle w:val="a5"/>
              <w:ind w:left="75"/>
              <w:jc w:val="center"/>
              <w:rPr>
                <w:sz w:val="20"/>
                <w:szCs w:val="20"/>
                <w:lang w:val="ru-RU"/>
              </w:rPr>
            </w:pPr>
            <w:r w:rsidRPr="00A73B4D">
              <w:rPr>
                <w:sz w:val="20"/>
                <w:szCs w:val="20"/>
                <w:lang w:val="ru-RU"/>
              </w:rPr>
              <w:t>По результатам инвентаризации лесных культур</w:t>
            </w:r>
          </w:p>
        </w:tc>
        <w:tc>
          <w:tcPr>
            <w:tcW w:w="1098" w:type="dxa"/>
            <w:tcBorders>
              <w:top w:val="single" w:sz="4" w:space="0" w:color="000000"/>
              <w:left w:val="single" w:sz="4" w:space="0" w:color="000000"/>
              <w:bottom w:val="single" w:sz="4" w:space="0" w:color="000000"/>
              <w:right w:val="single" w:sz="4" w:space="0" w:color="000000"/>
            </w:tcBorders>
          </w:tcPr>
          <w:p w14:paraId="3CC362E8" w14:textId="77777777" w:rsidR="00A66DA5" w:rsidRPr="00A73B4D" w:rsidRDefault="00A66DA5" w:rsidP="00B87E4B">
            <w:pPr>
              <w:pStyle w:val="a5"/>
              <w:ind w:left="75"/>
              <w:rPr>
                <w:sz w:val="20"/>
                <w:szCs w:val="20"/>
                <w:lang w:val="ru-RU"/>
              </w:rPr>
            </w:pPr>
          </w:p>
        </w:tc>
        <w:tc>
          <w:tcPr>
            <w:tcW w:w="1276" w:type="dxa"/>
            <w:tcBorders>
              <w:top w:val="single" w:sz="4" w:space="0" w:color="000000"/>
              <w:left w:val="single" w:sz="4" w:space="0" w:color="000000"/>
              <w:bottom w:val="single" w:sz="4" w:space="0" w:color="000000"/>
              <w:right w:val="single" w:sz="4" w:space="0" w:color="000000"/>
            </w:tcBorders>
          </w:tcPr>
          <w:p w14:paraId="2EB6222B" w14:textId="77777777" w:rsidR="00A66DA5" w:rsidRPr="00085C51" w:rsidRDefault="00A66DA5" w:rsidP="00B87E4B">
            <w:pPr>
              <w:pStyle w:val="a5"/>
              <w:ind w:left="75"/>
              <w:rPr>
                <w:sz w:val="20"/>
                <w:szCs w:val="20"/>
                <w:lang w:val="ru-RU"/>
              </w:rPr>
            </w:pPr>
            <w:r w:rsidRPr="00A73B4D">
              <w:rPr>
                <w:sz w:val="20"/>
                <w:szCs w:val="20"/>
                <w:lang w:val="ru-RU"/>
              </w:rPr>
              <w:t xml:space="preserve"> </w:t>
            </w:r>
            <w:r w:rsidRPr="00085C51">
              <w:rPr>
                <w:sz w:val="20"/>
                <w:szCs w:val="20"/>
                <w:lang w:val="ru-RU"/>
              </w:rPr>
              <w:t>Секор-44М</w:t>
            </w:r>
          </w:p>
          <w:p w14:paraId="1C4994D4" w14:textId="6FC5181C" w:rsidR="00A66DA5" w:rsidRPr="00085C51" w:rsidRDefault="00A66DA5" w:rsidP="00B87E4B">
            <w:pPr>
              <w:pStyle w:val="a5"/>
              <w:ind w:left="75"/>
              <w:rPr>
                <w:sz w:val="20"/>
                <w:szCs w:val="20"/>
                <w:lang w:val="ru-RU"/>
              </w:rPr>
            </w:pPr>
            <w:r w:rsidRPr="00085C51">
              <w:rPr>
                <w:sz w:val="20"/>
                <w:szCs w:val="20"/>
                <w:lang w:val="ru-RU"/>
              </w:rPr>
              <w:t>(Секор-3)</w:t>
            </w:r>
            <w:r w:rsidR="00085C51">
              <w:rPr>
                <w:sz w:val="20"/>
                <w:szCs w:val="20"/>
                <w:lang w:val="ru-RU"/>
              </w:rPr>
              <w:t xml:space="preserve">, </w:t>
            </w:r>
            <w:r w:rsidR="00085C51" w:rsidRPr="00085C51">
              <w:rPr>
                <w:sz w:val="20"/>
                <w:szCs w:val="20"/>
                <w:lang w:val="ru-RU"/>
              </w:rPr>
              <w:t>кусторезы других марок</w:t>
            </w:r>
          </w:p>
        </w:tc>
      </w:tr>
      <w:tr w:rsidR="00A66DA5" w:rsidRPr="00A73B4D" w14:paraId="0EBA6CB9" w14:textId="77777777" w:rsidTr="00B87E4B">
        <w:trPr>
          <w:trHeight w:val="23"/>
          <w:jc w:val="center"/>
        </w:trPr>
        <w:tc>
          <w:tcPr>
            <w:tcW w:w="472" w:type="dxa"/>
            <w:tcBorders>
              <w:top w:val="single" w:sz="4" w:space="0" w:color="000000"/>
              <w:left w:val="single" w:sz="4" w:space="0" w:color="000000"/>
              <w:bottom w:val="single" w:sz="4" w:space="0" w:color="000000"/>
              <w:right w:val="single" w:sz="4" w:space="0" w:color="000000"/>
            </w:tcBorders>
          </w:tcPr>
          <w:p w14:paraId="0AC9C0CC" w14:textId="77777777" w:rsidR="00A66DA5" w:rsidRPr="00A73B4D" w:rsidRDefault="00A66DA5" w:rsidP="00B87E4B">
            <w:pPr>
              <w:pStyle w:val="a5"/>
              <w:ind w:left="75"/>
              <w:rPr>
                <w:sz w:val="20"/>
                <w:szCs w:val="20"/>
                <w:lang w:val="ru-RU"/>
              </w:rPr>
            </w:pPr>
            <w:r w:rsidRPr="00A73B4D">
              <w:rPr>
                <w:sz w:val="20"/>
                <w:szCs w:val="20"/>
                <w:lang w:val="ru-RU"/>
              </w:rPr>
              <w:t>9</w:t>
            </w:r>
          </w:p>
        </w:tc>
        <w:tc>
          <w:tcPr>
            <w:tcW w:w="4467" w:type="dxa"/>
            <w:tcBorders>
              <w:top w:val="single" w:sz="4" w:space="0" w:color="000000"/>
              <w:left w:val="single" w:sz="4" w:space="0" w:color="000000"/>
              <w:bottom w:val="single" w:sz="4" w:space="0" w:color="000000"/>
              <w:right w:val="single" w:sz="4" w:space="0" w:color="000000"/>
            </w:tcBorders>
          </w:tcPr>
          <w:p w14:paraId="78F619E3" w14:textId="77777777" w:rsidR="00A66DA5" w:rsidRPr="00A73B4D" w:rsidRDefault="00A66DA5" w:rsidP="00B87E4B">
            <w:pPr>
              <w:pStyle w:val="a5"/>
              <w:ind w:left="75" w:right="113"/>
              <w:rPr>
                <w:sz w:val="20"/>
                <w:szCs w:val="20"/>
                <w:lang w:val="ru-RU"/>
              </w:rPr>
            </w:pPr>
            <w:r w:rsidRPr="00A73B4D">
              <w:rPr>
                <w:sz w:val="20"/>
                <w:szCs w:val="20"/>
                <w:lang w:val="ru-RU"/>
              </w:rPr>
              <w:t>Доставка рабочих на место работ, км</w:t>
            </w:r>
          </w:p>
        </w:tc>
        <w:tc>
          <w:tcPr>
            <w:tcW w:w="1525" w:type="dxa"/>
            <w:tcBorders>
              <w:top w:val="single" w:sz="4" w:space="0" w:color="000000"/>
              <w:left w:val="single" w:sz="4" w:space="0" w:color="000000"/>
              <w:bottom w:val="single" w:sz="4" w:space="0" w:color="000000"/>
              <w:right w:val="single" w:sz="4" w:space="0" w:color="000000"/>
            </w:tcBorders>
          </w:tcPr>
          <w:p w14:paraId="144C1A1F" w14:textId="77777777" w:rsidR="00A66DA5" w:rsidRPr="00A73B4D" w:rsidRDefault="00A66DA5" w:rsidP="00B87E4B">
            <w:pPr>
              <w:pStyle w:val="a5"/>
              <w:ind w:left="75"/>
              <w:rPr>
                <w:sz w:val="20"/>
                <w:szCs w:val="20"/>
                <w:lang w:val="ru-RU"/>
              </w:rPr>
            </w:pPr>
          </w:p>
        </w:tc>
        <w:tc>
          <w:tcPr>
            <w:tcW w:w="1382" w:type="dxa"/>
            <w:tcBorders>
              <w:top w:val="single" w:sz="4" w:space="0" w:color="000000"/>
              <w:left w:val="single" w:sz="4" w:space="0" w:color="000000"/>
              <w:bottom w:val="single" w:sz="4" w:space="0" w:color="000000"/>
              <w:right w:val="single" w:sz="4" w:space="0" w:color="000000"/>
            </w:tcBorders>
          </w:tcPr>
          <w:p w14:paraId="4692C618" w14:textId="77777777" w:rsidR="00A66DA5" w:rsidRPr="00A73B4D" w:rsidRDefault="00A66DA5" w:rsidP="00B87E4B">
            <w:pPr>
              <w:pStyle w:val="a5"/>
              <w:ind w:left="75"/>
              <w:jc w:val="center"/>
              <w:rPr>
                <w:sz w:val="20"/>
                <w:szCs w:val="20"/>
                <w:lang w:val="ru-RU"/>
              </w:rPr>
            </w:pPr>
          </w:p>
        </w:tc>
        <w:tc>
          <w:tcPr>
            <w:tcW w:w="1098" w:type="dxa"/>
            <w:tcBorders>
              <w:top w:val="single" w:sz="4" w:space="0" w:color="000000"/>
              <w:left w:val="single" w:sz="4" w:space="0" w:color="000000"/>
              <w:bottom w:val="single" w:sz="4" w:space="0" w:color="000000"/>
              <w:right w:val="single" w:sz="4" w:space="0" w:color="000000"/>
            </w:tcBorders>
          </w:tcPr>
          <w:p w14:paraId="07C64E5B" w14:textId="4C9DAE0C" w:rsidR="00A66DA5" w:rsidRPr="00085C51" w:rsidRDefault="00A66DA5" w:rsidP="00B87E4B">
            <w:pPr>
              <w:pStyle w:val="a5"/>
              <w:ind w:left="75"/>
              <w:rPr>
                <w:sz w:val="20"/>
                <w:szCs w:val="20"/>
                <w:lang w:val="ru-RU"/>
              </w:rPr>
            </w:pPr>
            <w:r w:rsidRPr="00A73B4D">
              <w:rPr>
                <w:sz w:val="20"/>
                <w:szCs w:val="20"/>
              </w:rPr>
              <w:t>ГАЗ-66</w:t>
            </w:r>
            <w:r w:rsidR="00085C51">
              <w:rPr>
                <w:sz w:val="20"/>
                <w:szCs w:val="20"/>
                <w:lang w:val="ru-RU"/>
              </w:rPr>
              <w:t xml:space="preserve">, </w:t>
            </w:r>
            <w:r w:rsidR="00085C51" w:rsidRPr="00085C51">
              <w:rPr>
                <w:sz w:val="20"/>
                <w:szCs w:val="20"/>
                <w:lang w:val="ru-RU"/>
              </w:rPr>
              <w:t>иные машины</w:t>
            </w:r>
          </w:p>
        </w:tc>
        <w:tc>
          <w:tcPr>
            <w:tcW w:w="1276" w:type="dxa"/>
            <w:tcBorders>
              <w:top w:val="single" w:sz="4" w:space="0" w:color="000000"/>
              <w:left w:val="single" w:sz="4" w:space="0" w:color="000000"/>
              <w:bottom w:val="single" w:sz="4" w:space="0" w:color="000000"/>
              <w:right w:val="single" w:sz="4" w:space="0" w:color="000000"/>
            </w:tcBorders>
          </w:tcPr>
          <w:p w14:paraId="5DB89F0C" w14:textId="77777777" w:rsidR="00A66DA5" w:rsidRPr="00A73B4D" w:rsidRDefault="00A66DA5" w:rsidP="00B87E4B">
            <w:pPr>
              <w:pStyle w:val="a5"/>
              <w:ind w:left="75"/>
              <w:rPr>
                <w:sz w:val="20"/>
                <w:szCs w:val="20"/>
              </w:rPr>
            </w:pPr>
          </w:p>
        </w:tc>
      </w:tr>
    </w:tbl>
    <w:p w14:paraId="40D63DC7" w14:textId="77777777" w:rsidR="008620BC" w:rsidRPr="00A73B4D" w:rsidRDefault="008620BC" w:rsidP="00085C51">
      <w:pPr>
        <w:pStyle w:val="ab"/>
        <w:spacing w:after="0" w:line="240" w:lineRule="auto"/>
      </w:pPr>
      <w:r w:rsidRPr="00A73B4D">
        <w:t>Матер</w:t>
      </w:r>
      <w:r w:rsidRPr="00A73B4D">
        <w:rPr>
          <w:spacing w:val="1"/>
        </w:rPr>
        <w:t>и</w:t>
      </w:r>
      <w:r w:rsidRPr="00A73B4D">
        <w:t>а</w:t>
      </w:r>
      <w:r w:rsidRPr="00A73B4D">
        <w:rPr>
          <w:spacing w:val="-3"/>
        </w:rPr>
        <w:t>л</w:t>
      </w:r>
      <w:r w:rsidRPr="00A73B4D">
        <w:t>ы в год</w:t>
      </w:r>
      <w:r w:rsidRPr="00A73B4D">
        <w:rPr>
          <w:spacing w:val="1"/>
        </w:rPr>
        <w:t xml:space="preserve"> </w:t>
      </w:r>
      <w:r w:rsidRPr="00A73B4D">
        <w:rPr>
          <w:spacing w:val="-2"/>
        </w:rPr>
        <w:t>п</w:t>
      </w:r>
      <w:r w:rsidRPr="00A73B4D">
        <w:t>р</w:t>
      </w:r>
      <w:r w:rsidRPr="00A73B4D">
        <w:rPr>
          <w:spacing w:val="1"/>
        </w:rPr>
        <w:t>ои</w:t>
      </w:r>
      <w:r w:rsidRPr="00A73B4D">
        <w:t>з</w:t>
      </w:r>
      <w:r w:rsidRPr="00A73B4D">
        <w:rPr>
          <w:spacing w:val="-3"/>
        </w:rPr>
        <w:t>в</w:t>
      </w:r>
      <w:r w:rsidRPr="00A73B4D">
        <w:rPr>
          <w:spacing w:val="1"/>
        </w:rPr>
        <w:t>о</w:t>
      </w:r>
      <w:r w:rsidRPr="00A73B4D">
        <w:t xml:space="preserve">дства </w:t>
      </w:r>
      <w:r w:rsidRPr="00A73B4D">
        <w:rPr>
          <w:spacing w:val="1"/>
        </w:rPr>
        <w:t>н</w:t>
      </w:r>
      <w:r w:rsidRPr="00A73B4D">
        <w:t>а</w:t>
      </w:r>
      <w:r w:rsidRPr="00A73B4D">
        <w:rPr>
          <w:spacing w:val="-3"/>
        </w:rPr>
        <w:t xml:space="preserve"> </w:t>
      </w:r>
      <w:r w:rsidRPr="00A73B4D">
        <w:t>1</w:t>
      </w:r>
      <w:r w:rsidRPr="00A73B4D">
        <w:rPr>
          <w:spacing w:val="1"/>
        </w:rPr>
        <w:t xml:space="preserve"> </w:t>
      </w:r>
      <w:r w:rsidRPr="00A73B4D">
        <w:t>г</w:t>
      </w:r>
      <w:r w:rsidRPr="00A73B4D">
        <w:rPr>
          <w:spacing w:val="-2"/>
        </w:rPr>
        <w:t>а</w:t>
      </w:r>
      <w:r w:rsidRPr="00A73B4D">
        <w:t>:</w:t>
      </w:r>
    </w:p>
    <w:p w14:paraId="760CDB20" w14:textId="77777777" w:rsidR="008620BC" w:rsidRPr="00A73B4D" w:rsidRDefault="008620BC" w:rsidP="00085C51">
      <w:pPr>
        <w:pStyle w:val="ab"/>
        <w:spacing w:after="0" w:line="240" w:lineRule="auto"/>
      </w:pPr>
      <w:r w:rsidRPr="00A73B4D">
        <w:rPr>
          <w:spacing w:val="1"/>
        </w:rPr>
        <w:t>1</w:t>
      </w:r>
      <w:r w:rsidRPr="00A73B4D">
        <w:t>-2-летн</w:t>
      </w:r>
      <w:r w:rsidRPr="00A73B4D">
        <w:rPr>
          <w:spacing w:val="1"/>
        </w:rPr>
        <w:t>и</w:t>
      </w:r>
      <w:r w:rsidRPr="00A73B4D">
        <w:t>е стандартные с</w:t>
      </w:r>
      <w:r w:rsidRPr="00A73B4D">
        <w:rPr>
          <w:spacing w:val="-2"/>
        </w:rPr>
        <w:t>е</w:t>
      </w:r>
      <w:r w:rsidRPr="00A73B4D">
        <w:rPr>
          <w:spacing w:val="1"/>
        </w:rPr>
        <w:t>я</w:t>
      </w:r>
      <w:r w:rsidRPr="00A73B4D">
        <w:t>н</w:t>
      </w:r>
      <w:r w:rsidRPr="00A73B4D">
        <w:rPr>
          <w:spacing w:val="1"/>
        </w:rPr>
        <w:t>ц</w:t>
      </w:r>
      <w:r w:rsidRPr="00A73B4D">
        <w:t xml:space="preserve">ы </w:t>
      </w:r>
      <w:r w:rsidRPr="00A73B4D">
        <w:rPr>
          <w:spacing w:val="-2"/>
        </w:rPr>
        <w:t>с</w:t>
      </w:r>
      <w:r w:rsidRPr="00A73B4D">
        <w:rPr>
          <w:spacing w:val="1"/>
        </w:rPr>
        <w:t>о</w:t>
      </w:r>
      <w:r w:rsidRPr="00A73B4D">
        <w:t>сн</w:t>
      </w:r>
      <w:r w:rsidRPr="00A73B4D">
        <w:rPr>
          <w:spacing w:val="1"/>
        </w:rPr>
        <w:t>ы</w:t>
      </w:r>
      <w:r w:rsidRPr="00A73B4D">
        <w:t>, тыс.шт. –</w:t>
      </w:r>
      <w:r w:rsidRPr="00A73B4D">
        <w:rPr>
          <w:spacing w:val="1"/>
        </w:rPr>
        <w:t xml:space="preserve"> 4,4</w:t>
      </w:r>
      <w:r w:rsidRPr="00A73B4D">
        <w:t xml:space="preserve"> (1</w:t>
      </w:r>
      <w:r w:rsidRPr="00A73B4D">
        <w:rPr>
          <w:spacing w:val="1"/>
        </w:rPr>
        <w:t xml:space="preserve"> </w:t>
      </w:r>
      <w:r w:rsidRPr="00A73B4D">
        <w:t>летн</w:t>
      </w:r>
      <w:r w:rsidRPr="00A73B4D">
        <w:rPr>
          <w:spacing w:val="1"/>
        </w:rPr>
        <w:t>и</w:t>
      </w:r>
      <w:r w:rsidRPr="00A73B4D">
        <w:t>е с</w:t>
      </w:r>
      <w:r w:rsidRPr="00A73B4D">
        <w:rPr>
          <w:spacing w:val="-2"/>
        </w:rPr>
        <w:t>е</w:t>
      </w:r>
      <w:r w:rsidRPr="00A73B4D">
        <w:rPr>
          <w:spacing w:val="1"/>
        </w:rPr>
        <w:t>я</w:t>
      </w:r>
      <w:r w:rsidRPr="00A73B4D">
        <w:t>н</w:t>
      </w:r>
      <w:r w:rsidRPr="00A73B4D">
        <w:rPr>
          <w:spacing w:val="1"/>
        </w:rPr>
        <w:t>ц</w:t>
      </w:r>
      <w:r w:rsidRPr="00A73B4D">
        <w:t xml:space="preserve">ы </w:t>
      </w:r>
      <w:r w:rsidRPr="00A73B4D">
        <w:rPr>
          <w:spacing w:val="-2"/>
        </w:rPr>
        <w:t>с</w:t>
      </w:r>
      <w:r w:rsidRPr="00A73B4D">
        <w:t>ос</w:t>
      </w:r>
      <w:r w:rsidRPr="00A73B4D">
        <w:rPr>
          <w:spacing w:val="1"/>
        </w:rPr>
        <w:t>н</w:t>
      </w:r>
      <w:r w:rsidRPr="00A73B4D">
        <w:t>ы</w:t>
      </w:r>
      <w:r w:rsidRPr="00A73B4D">
        <w:rPr>
          <w:spacing w:val="-2"/>
        </w:rPr>
        <w:t xml:space="preserve"> </w:t>
      </w:r>
      <w:r w:rsidRPr="00A73B4D">
        <w:rPr>
          <w:spacing w:val="1"/>
        </w:rPr>
        <w:t>и</w:t>
      </w:r>
      <w:r w:rsidRPr="00A73B4D">
        <w:t>з те</w:t>
      </w:r>
      <w:r w:rsidRPr="00A73B4D">
        <w:rPr>
          <w:spacing w:val="1"/>
        </w:rPr>
        <w:t>п</w:t>
      </w:r>
      <w:r w:rsidRPr="00A73B4D">
        <w:rPr>
          <w:spacing w:val="-3"/>
        </w:rPr>
        <w:t>л</w:t>
      </w:r>
      <w:r w:rsidRPr="00A73B4D">
        <w:rPr>
          <w:spacing w:val="1"/>
        </w:rPr>
        <w:t>иц</w:t>
      </w:r>
      <w:r w:rsidRPr="00A73B4D">
        <w:t>)</w:t>
      </w:r>
    </w:p>
    <w:p w14:paraId="663F40AD" w14:textId="77777777" w:rsidR="008620BC" w:rsidRPr="00A73B4D" w:rsidRDefault="008620BC" w:rsidP="008620BC">
      <w:pPr>
        <w:pStyle w:val="ab"/>
      </w:pPr>
    </w:p>
    <w:p w14:paraId="23A115F9" w14:textId="77777777" w:rsidR="008620BC" w:rsidRPr="00A73B4D" w:rsidRDefault="008620BC" w:rsidP="007C0B5B">
      <w:pPr>
        <w:pStyle w:val="ab"/>
        <w:spacing w:after="0" w:line="240" w:lineRule="auto"/>
      </w:pPr>
      <w:r w:rsidRPr="00A73B4D">
        <w:lastRenderedPageBreak/>
        <w:t>Зон</w:t>
      </w:r>
      <w:r w:rsidRPr="00A73B4D">
        <w:rPr>
          <w:spacing w:val="-2"/>
        </w:rPr>
        <w:t>а</w:t>
      </w:r>
      <w:r w:rsidRPr="00A73B4D">
        <w:t>: х</w:t>
      </w:r>
      <w:r w:rsidRPr="00A73B4D">
        <w:rPr>
          <w:spacing w:val="-3"/>
        </w:rPr>
        <w:t>в</w:t>
      </w:r>
      <w:r w:rsidRPr="00A73B4D">
        <w:t>ойно-ш</w:t>
      </w:r>
      <w:r w:rsidRPr="00A73B4D">
        <w:rPr>
          <w:spacing w:val="-2"/>
        </w:rPr>
        <w:t>и</w:t>
      </w:r>
      <w:r w:rsidRPr="00A73B4D">
        <w:t>ро</w:t>
      </w:r>
      <w:r w:rsidRPr="00A73B4D">
        <w:rPr>
          <w:spacing w:val="-2"/>
        </w:rPr>
        <w:t>к</w:t>
      </w:r>
      <w:r w:rsidRPr="00A73B4D">
        <w:t>олиств</w:t>
      </w:r>
      <w:r w:rsidRPr="00A73B4D">
        <w:rPr>
          <w:spacing w:val="-2"/>
        </w:rPr>
        <w:t>е</w:t>
      </w:r>
      <w:r w:rsidRPr="00A73B4D">
        <w:t>нные ле</w:t>
      </w:r>
      <w:r w:rsidRPr="00A73B4D">
        <w:rPr>
          <w:spacing w:val="-2"/>
        </w:rPr>
        <w:t>с</w:t>
      </w:r>
      <w:r w:rsidRPr="00A73B4D">
        <w:t>а</w:t>
      </w:r>
    </w:p>
    <w:p w14:paraId="75D4C539" w14:textId="77777777" w:rsidR="008620BC" w:rsidRPr="00A73B4D" w:rsidRDefault="008620BC" w:rsidP="007C0B5B">
      <w:pPr>
        <w:pStyle w:val="ab"/>
        <w:spacing w:after="0" w:line="240" w:lineRule="auto"/>
      </w:pPr>
      <w:r w:rsidRPr="00A73B4D">
        <w:t>Рельеф:</w:t>
      </w:r>
      <w:r w:rsidRPr="00A73B4D">
        <w:rPr>
          <w:spacing w:val="-2"/>
        </w:rPr>
        <w:t xml:space="preserve"> </w:t>
      </w:r>
      <w:r w:rsidRPr="00A73B4D">
        <w:t>равнина</w:t>
      </w:r>
    </w:p>
    <w:p w14:paraId="7E9F1EC1" w14:textId="77777777" w:rsidR="008620BC" w:rsidRPr="00A73B4D" w:rsidRDefault="008620BC" w:rsidP="007C0B5B">
      <w:pPr>
        <w:pStyle w:val="ab"/>
        <w:spacing w:after="0" w:line="240" w:lineRule="auto"/>
        <w:rPr>
          <w:b/>
        </w:rPr>
      </w:pPr>
      <w:r w:rsidRPr="00A73B4D">
        <w:rPr>
          <w:b/>
          <w:spacing w:val="1"/>
        </w:rPr>
        <w:t>№9</w:t>
      </w:r>
      <w:r w:rsidRPr="00A73B4D">
        <w:rPr>
          <w:b/>
          <w:spacing w:val="24"/>
        </w:rPr>
        <w:t xml:space="preserve"> </w:t>
      </w:r>
      <w:r w:rsidRPr="00A73B4D">
        <w:rPr>
          <w:b/>
        </w:rPr>
        <w:t>—</w:t>
      </w:r>
      <w:r w:rsidRPr="00A73B4D">
        <w:rPr>
          <w:b/>
          <w:spacing w:val="23"/>
        </w:rPr>
        <w:t xml:space="preserve"> </w:t>
      </w:r>
      <w:r w:rsidRPr="00A73B4D">
        <w:rPr>
          <w:b/>
        </w:rPr>
        <w:t>Ис</w:t>
      </w:r>
      <w:r w:rsidRPr="00A73B4D">
        <w:rPr>
          <w:b/>
          <w:spacing w:val="-3"/>
        </w:rPr>
        <w:t>к</w:t>
      </w:r>
      <w:r w:rsidRPr="00A73B4D">
        <w:rPr>
          <w:b/>
          <w:spacing w:val="1"/>
        </w:rPr>
        <w:t>у</w:t>
      </w:r>
      <w:r w:rsidRPr="00A73B4D">
        <w:rPr>
          <w:b/>
        </w:rPr>
        <w:t>с</w:t>
      </w:r>
      <w:r w:rsidRPr="00A73B4D">
        <w:rPr>
          <w:b/>
          <w:spacing w:val="-2"/>
        </w:rPr>
        <w:t>с</w:t>
      </w:r>
      <w:r w:rsidRPr="00A73B4D">
        <w:rPr>
          <w:b/>
          <w:spacing w:val="1"/>
        </w:rPr>
        <w:t>т</w:t>
      </w:r>
      <w:r w:rsidRPr="00A73B4D">
        <w:rPr>
          <w:b/>
        </w:rPr>
        <w:t>ве</w:t>
      </w:r>
      <w:r w:rsidRPr="00A73B4D">
        <w:rPr>
          <w:b/>
          <w:spacing w:val="-3"/>
        </w:rPr>
        <w:t>н</w:t>
      </w:r>
      <w:r w:rsidRPr="00A73B4D">
        <w:rPr>
          <w:b/>
        </w:rPr>
        <w:t>н</w:t>
      </w:r>
      <w:r w:rsidRPr="00A73B4D">
        <w:rPr>
          <w:b/>
          <w:spacing w:val="1"/>
        </w:rPr>
        <w:t>о</w:t>
      </w:r>
      <w:r w:rsidRPr="00A73B4D">
        <w:rPr>
          <w:b/>
        </w:rPr>
        <w:t>е</w:t>
      </w:r>
      <w:r w:rsidRPr="00A73B4D">
        <w:rPr>
          <w:b/>
          <w:spacing w:val="23"/>
        </w:rPr>
        <w:t xml:space="preserve"> </w:t>
      </w:r>
      <w:r w:rsidRPr="00A73B4D">
        <w:rPr>
          <w:b/>
          <w:spacing w:val="1"/>
        </w:rPr>
        <w:t>л</w:t>
      </w:r>
      <w:r w:rsidRPr="00A73B4D">
        <w:rPr>
          <w:b/>
        </w:rPr>
        <w:t>е</w:t>
      </w:r>
      <w:r w:rsidRPr="00A73B4D">
        <w:rPr>
          <w:b/>
          <w:spacing w:val="-2"/>
        </w:rPr>
        <w:t>с</w:t>
      </w:r>
      <w:r w:rsidRPr="00A73B4D">
        <w:rPr>
          <w:b/>
          <w:spacing w:val="1"/>
        </w:rPr>
        <w:t>о</w:t>
      </w:r>
      <w:r w:rsidRPr="00A73B4D">
        <w:rPr>
          <w:b/>
          <w:spacing w:val="-3"/>
        </w:rPr>
        <w:t>в</w:t>
      </w:r>
      <w:r w:rsidRPr="00A73B4D">
        <w:rPr>
          <w:b/>
          <w:spacing w:val="1"/>
        </w:rPr>
        <w:t>о</w:t>
      </w:r>
      <w:r w:rsidRPr="00A73B4D">
        <w:rPr>
          <w:b/>
        </w:rPr>
        <w:t>с</w:t>
      </w:r>
      <w:r w:rsidRPr="00A73B4D">
        <w:rPr>
          <w:b/>
          <w:spacing w:val="-2"/>
        </w:rPr>
        <w:t>с</w:t>
      </w:r>
      <w:r w:rsidRPr="00A73B4D">
        <w:rPr>
          <w:b/>
          <w:spacing w:val="1"/>
        </w:rPr>
        <w:t>та</w:t>
      </w:r>
      <w:r w:rsidRPr="00A73B4D">
        <w:rPr>
          <w:b/>
          <w:spacing w:val="-3"/>
        </w:rPr>
        <w:t>н</w:t>
      </w:r>
      <w:r w:rsidRPr="00A73B4D">
        <w:rPr>
          <w:b/>
          <w:spacing w:val="1"/>
        </w:rPr>
        <w:t>о</w:t>
      </w:r>
      <w:r w:rsidRPr="00A73B4D">
        <w:rPr>
          <w:b/>
          <w:spacing w:val="-3"/>
        </w:rPr>
        <w:t>в</w:t>
      </w:r>
      <w:r w:rsidRPr="00A73B4D">
        <w:rPr>
          <w:b/>
          <w:spacing w:val="1"/>
        </w:rPr>
        <w:t>л</w:t>
      </w:r>
      <w:r w:rsidRPr="00A73B4D">
        <w:rPr>
          <w:b/>
        </w:rPr>
        <w:t>ение</w:t>
      </w:r>
      <w:r w:rsidRPr="00A73B4D">
        <w:rPr>
          <w:b/>
          <w:spacing w:val="23"/>
        </w:rPr>
        <w:t xml:space="preserve"> </w:t>
      </w:r>
      <w:r w:rsidRPr="00A73B4D">
        <w:rPr>
          <w:b/>
          <w:spacing w:val="1"/>
        </w:rPr>
        <w:t>м</w:t>
      </w:r>
      <w:r w:rsidRPr="00A73B4D">
        <w:rPr>
          <w:b/>
          <w:spacing w:val="-2"/>
        </w:rPr>
        <w:t>е</w:t>
      </w:r>
      <w:r w:rsidRPr="00A73B4D">
        <w:rPr>
          <w:b/>
          <w:spacing w:val="1"/>
        </w:rPr>
        <w:t>ха</w:t>
      </w:r>
      <w:r w:rsidRPr="00A73B4D">
        <w:rPr>
          <w:b/>
        </w:rPr>
        <w:t>низиров</w:t>
      </w:r>
      <w:r w:rsidRPr="00A73B4D">
        <w:rPr>
          <w:b/>
          <w:spacing w:val="1"/>
        </w:rPr>
        <w:t>а</w:t>
      </w:r>
      <w:r w:rsidRPr="00A73B4D">
        <w:rPr>
          <w:b/>
        </w:rPr>
        <w:t>нн</w:t>
      </w:r>
      <w:r w:rsidRPr="00A73B4D">
        <w:rPr>
          <w:b/>
          <w:spacing w:val="1"/>
        </w:rPr>
        <w:t>о</w:t>
      </w:r>
      <w:r w:rsidRPr="00A73B4D">
        <w:rPr>
          <w:b/>
        </w:rPr>
        <w:t>й</w:t>
      </w:r>
      <w:r w:rsidRPr="00A73B4D">
        <w:rPr>
          <w:b/>
          <w:spacing w:val="22"/>
        </w:rPr>
        <w:t xml:space="preserve"> </w:t>
      </w:r>
      <w:r w:rsidRPr="00A73B4D">
        <w:rPr>
          <w:b/>
        </w:rPr>
        <w:t>п</w:t>
      </w:r>
      <w:r w:rsidRPr="00A73B4D">
        <w:rPr>
          <w:b/>
          <w:spacing w:val="1"/>
        </w:rPr>
        <w:t>о</w:t>
      </w:r>
      <w:r w:rsidRPr="00A73B4D">
        <w:rPr>
          <w:b/>
        </w:rPr>
        <w:t>с</w:t>
      </w:r>
      <w:r w:rsidRPr="00A73B4D">
        <w:rPr>
          <w:b/>
          <w:spacing w:val="1"/>
        </w:rPr>
        <w:t>а</w:t>
      </w:r>
      <w:r w:rsidRPr="00A73B4D">
        <w:rPr>
          <w:b/>
        </w:rPr>
        <w:t>дк</w:t>
      </w:r>
      <w:r w:rsidRPr="00A73B4D">
        <w:rPr>
          <w:b/>
          <w:spacing w:val="1"/>
        </w:rPr>
        <w:t>о</w:t>
      </w:r>
      <w:r w:rsidRPr="00A73B4D">
        <w:rPr>
          <w:b/>
        </w:rPr>
        <w:t>й</w:t>
      </w:r>
      <w:r w:rsidRPr="00A73B4D">
        <w:rPr>
          <w:b/>
          <w:spacing w:val="-4"/>
        </w:rPr>
        <w:t xml:space="preserve"> 2-</w:t>
      </w:r>
      <w:r w:rsidRPr="00A73B4D">
        <w:rPr>
          <w:b/>
          <w:spacing w:val="1"/>
        </w:rPr>
        <w:t>3</w:t>
      </w:r>
      <w:r w:rsidRPr="00A73B4D">
        <w:rPr>
          <w:b/>
        </w:rPr>
        <w:t>-</w:t>
      </w:r>
      <w:r w:rsidRPr="00A73B4D">
        <w:rPr>
          <w:b/>
          <w:spacing w:val="1"/>
        </w:rPr>
        <w:t>л</w:t>
      </w:r>
      <w:r w:rsidRPr="00A73B4D">
        <w:rPr>
          <w:b/>
          <w:spacing w:val="-2"/>
        </w:rPr>
        <w:t>е</w:t>
      </w:r>
      <w:r w:rsidRPr="00A73B4D">
        <w:rPr>
          <w:b/>
          <w:spacing w:val="1"/>
        </w:rPr>
        <w:t>т</w:t>
      </w:r>
      <w:r w:rsidRPr="00A73B4D">
        <w:rPr>
          <w:b/>
        </w:rPr>
        <w:t>них</w:t>
      </w:r>
      <w:r w:rsidRPr="00A73B4D">
        <w:rPr>
          <w:b/>
          <w:spacing w:val="1"/>
        </w:rPr>
        <w:t xml:space="preserve"> </w:t>
      </w:r>
      <w:r w:rsidRPr="00A73B4D">
        <w:rPr>
          <w:b/>
          <w:spacing w:val="-2"/>
        </w:rPr>
        <w:t>се</w:t>
      </w:r>
      <w:r w:rsidRPr="00A73B4D">
        <w:rPr>
          <w:b/>
        </w:rPr>
        <w:t>янцев е</w:t>
      </w:r>
      <w:r w:rsidRPr="00A73B4D">
        <w:rPr>
          <w:b/>
          <w:spacing w:val="1"/>
        </w:rPr>
        <w:t>л</w:t>
      </w:r>
      <w:r w:rsidRPr="00A73B4D">
        <w:rPr>
          <w:b/>
        </w:rPr>
        <w:t>и с закрытой корневой системой в дно (пласт)</w:t>
      </w:r>
      <w:r w:rsidRPr="00A73B4D">
        <w:rPr>
          <w:b/>
          <w:spacing w:val="1"/>
        </w:rPr>
        <w:t xml:space="preserve"> б</w:t>
      </w:r>
      <w:r w:rsidRPr="00A73B4D">
        <w:rPr>
          <w:b/>
        </w:rPr>
        <w:t>ор</w:t>
      </w:r>
      <w:r w:rsidRPr="00A73B4D">
        <w:rPr>
          <w:b/>
          <w:spacing w:val="1"/>
        </w:rPr>
        <w:t>о</w:t>
      </w:r>
      <w:r w:rsidRPr="00A73B4D">
        <w:rPr>
          <w:b/>
        </w:rPr>
        <w:t>зды</w:t>
      </w:r>
    </w:p>
    <w:p w14:paraId="396BC67A" w14:textId="77777777" w:rsidR="008620BC" w:rsidRPr="00A73B4D" w:rsidRDefault="008620BC" w:rsidP="007C0B5B">
      <w:pPr>
        <w:pStyle w:val="ab"/>
        <w:spacing w:after="0" w:line="240" w:lineRule="auto"/>
        <w:rPr>
          <w:b/>
        </w:rPr>
      </w:pPr>
      <w:r w:rsidRPr="00A73B4D">
        <w:rPr>
          <w:b/>
          <w:spacing w:val="1"/>
        </w:rPr>
        <w:t>№1</w:t>
      </w:r>
      <w:r w:rsidRPr="00A73B4D">
        <w:rPr>
          <w:b/>
        </w:rPr>
        <w:t>0</w:t>
      </w:r>
      <w:r w:rsidRPr="00A73B4D">
        <w:rPr>
          <w:b/>
          <w:spacing w:val="24"/>
        </w:rPr>
        <w:t xml:space="preserve"> </w:t>
      </w:r>
      <w:r w:rsidRPr="00A73B4D">
        <w:rPr>
          <w:b/>
        </w:rPr>
        <w:t>—</w:t>
      </w:r>
      <w:r w:rsidRPr="00A73B4D">
        <w:rPr>
          <w:b/>
          <w:spacing w:val="23"/>
        </w:rPr>
        <w:t xml:space="preserve"> </w:t>
      </w:r>
      <w:r w:rsidRPr="00A73B4D">
        <w:rPr>
          <w:b/>
        </w:rPr>
        <w:t>Ис</w:t>
      </w:r>
      <w:r w:rsidRPr="00A73B4D">
        <w:rPr>
          <w:b/>
          <w:spacing w:val="-3"/>
        </w:rPr>
        <w:t>к</w:t>
      </w:r>
      <w:r w:rsidRPr="00A73B4D">
        <w:rPr>
          <w:b/>
          <w:spacing w:val="1"/>
        </w:rPr>
        <w:t>у</w:t>
      </w:r>
      <w:r w:rsidRPr="00A73B4D">
        <w:rPr>
          <w:b/>
        </w:rPr>
        <w:t>с</w:t>
      </w:r>
      <w:r w:rsidRPr="00A73B4D">
        <w:rPr>
          <w:b/>
          <w:spacing w:val="-2"/>
        </w:rPr>
        <w:t>с</w:t>
      </w:r>
      <w:r w:rsidRPr="00A73B4D">
        <w:rPr>
          <w:b/>
          <w:spacing w:val="1"/>
        </w:rPr>
        <w:t>т</w:t>
      </w:r>
      <w:r w:rsidRPr="00A73B4D">
        <w:rPr>
          <w:b/>
        </w:rPr>
        <w:t>ве</w:t>
      </w:r>
      <w:r w:rsidRPr="00A73B4D">
        <w:rPr>
          <w:b/>
          <w:spacing w:val="-3"/>
        </w:rPr>
        <w:t>н</w:t>
      </w:r>
      <w:r w:rsidRPr="00A73B4D">
        <w:rPr>
          <w:b/>
        </w:rPr>
        <w:t>н</w:t>
      </w:r>
      <w:r w:rsidRPr="00A73B4D">
        <w:rPr>
          <w:b/>
          <w:spacing w:val="1"/>
        </w:rPr>
        <w:t>о</w:t>
      </w:r>
      <w:r w:rsidRPr="00A73B4D">
        <w:rPr>
          <w:b/>
        </w:rPr>
        <w:t>е</w:t>
      </w:r>
      <w:r w:rsidRPr="00A73B4D">
        <w:rPr>
          <w:b/>
          <w:spacing w:val="23"/>
        </w:rPr>
        <w:t xml:space="preserve"> </w:t>
      </w:r>
      <w:r w:rsidRPr="00A73B4D">
        <w:rPr>
          <w:b/>
          <w:spacing w:val="1"/>
        </w:rPr>
        <w:t>л</w:t>
      </w:r>
      <w:r w:rsidRPr="00A73B4D">
        <w:rPr>
          <w:b/>
        </w:rPr>
        <w:t>е</w:t>
      </w:r>
      <w:r w:rsidRPr="00A73B4D">
        <w:rPr>
          <w:b/>
          <w:spacing w:val="-2"/>
        </w:rPr>
        <w:t>с</w:t>
      </w:r>
      <w:r w:rsidRPr="00A73B4D">
        <w:rPr>
          <w:b/>
          <w:spacing w:val="1"/>
        </w:rPr>
        <w:t>о</w:t>
      </w:r>
      <w:r w:rsidRPr="00A73B4D">
        <w:rPr>
          <w:b/>
          <w:spacing w:val="-3"/>
        </w:rPr>
        <w:t>в</w:t>
      </w:r>
      <w:r w:rsidRPr="00A73B4D">
        <w:rPr>
          <w:b/>
          <w:spacing w:val="1"/>
        </w:rPr>
        <w:t>о</w:t>
      </w:r>
      <w:r w:rsidRPr="00A73B4D">
        <w:rPr>
          <w:b/>
        </w:rPr>
        <w:t>с</w:t>
      </w:r>
      <w:r w:rsidRPr="00A73B4D">
        <w:rPr>
          <w:b/>
          <w:spacing w:val="-2"/>
        </w:rPr>
        <w:t>с</w:t>
      </w:r>
      <w:r w:rsidRPr="00A73B4D">
        <w:rPr>
          <w:b/>
          <w:spacing w:val="1"/>
        </w:rPr>
        <w:t>та</w:t>
      </w:r>
      <w:r w:rsidRPr="00A73B4D">
        <w:rPr>
          <w:b/>
          <w:spacing w:val="-3"/>
        </w:rPr>
        <w:t>н</w:t>
      </w:r>
      <w:r w:rsidRPr="00A73B4D">
        <w:rPr>
          <w:b/>
          <w:spacing w:val="1"/>
        </w:rPr>
        <w:t>о</w:t>
      </w:r>
      <w:r w:rsidRPr="00A73B4D">
        <w:rPr>
          <w:b/>
          <w:spacing w:val="-3"/>
        </w:rPr>
        <w:t>в</w:t>
      </w:r>
      <w:r w:rsidRPr="00A73B4D">
        <w:rPr>
          <w:b/>
          <w:spacing w:val="1"/>
        </w:rPr>
        <w:t>л</w:t>
      </w:r>
      <w:r w:rsidRPr="00A73B4D">
        <w:rPr>
          <w:b/>
        </w:rPr>
        <w:t>ение</w:t>
      </w:r>
      <w:r w:rsidRPr="00A73B4D">
        <w:rPr>
          <w:b/>
          <w:spacing w:val="23"/>
        </w:rPr>
        <w:t xml:space="preserve"> </w:t>
      </w:r>
      <w:r w:rsidRPr="00A73B4D">
        <w:rPr>
          <w:b/>
          <w:spacing w:val="1"/>
        </w:rPr>
        <w:t>м</w:t>
      </w:r>
      <w:r w:rsidRPr="00A73B4D">
        <w:rPr>
          <w:b/>
          <w:spacing w:val="-2"/>
        </w:rPr>
        <w:t>е</w:t>
      </w:r>
      <w:r w:rsidRPr="00A73B4D">
        <w:rPr>
          <w:b/>
          <w:spacing w:val="1"/>
        </w:rPr>
        <w:t>ха</w:t>
      </w:r>
      <w:r w:rsidRPr="00A73B4D">
        <w:rPr>
          <w:b/>
        </w:rPr>
        <w:t>низиров</w:t>
      </w:r>
      <w:r w:rsidRPr="00A73B4D">
        <w:rPr>
          <w:b/>
          <w:spacing w:val="1"/>
        </w:rPr>
        <w:t>а</w:t>
      </w:r>
      <w:r w:rsidRPr="00A73B4D">
        <w:rPr>
          <w:b/>
        </w:rPr>
        <w:t>нн</w:t>
      </w:r>
      <w:r w:rsidRPr="00A73B4D">
        <w:rPr>
          <w:b/>
          <w:spacing w:val="1"/>
        </w:rPr>
        <w:t>о</w:t>
      </w:r>
      <w:r w:rsidRPr="00A73B4D">
        <w:rPr>
          <w:b/>
        </w:rPr>
        <w:t>й</w:t>
      </w:r>
      <w:r w:rsidRPr="00A73B4D">
        <w:rPr>
          <w:b/>
          <w:spacing w:val="22"/>
        </w:rPr>
        <w:t xml:space="preserve"> </w:t>
      </w:r>
      <w:r w:rsidRPr="00A73B4D">
        <w:rPr>
          <w:b/>
        </w:rPr>
        <w:t>п</w:t>
      </w:r>
      <w:r w:rsidRPr="00A73B4D">
        <w:rPr>
          <w:b/>
          <w:spacing w:val="1"/>
        </w:rPr>
        <w:t>о</w:t>
      </w:r>
      <w:r w:rsidRPr="00A73B4D">
        <w:rPr>
          <w:b/>
        </w:rPr>
        <w:t>с</w:t>
      </w:r>
      <w:r w:rsidRPr="00A73B4D">
        <w:rPr>
          <w:b/>
          <w:spacing w:val="1"/>
        </w:rPr>
        <w:t>а</w:t>
      </w:r>
      <w:r w:rsidRPr="00A73B4D">
        <w:rPr>
          <w:b/>
        </w:rPr>
        <w:t>дк</w:t>
      </w:r>
      <w:r w:rsidRPr="00A73B4D">
        <w:rPr>
          <w:b/>
          <w:spacing w:val="1"/>
        </w:rPr>
        <w:t>о</w:t>
      </w:r>
      <w:r w:rsidRPr="00A73B4D">
        <w:rPr>
          <w:b/>
        </w:rPr>
        <w:t>й</w:t>
      </w:r>
      <w:r w:rsidRPr="00A73B4D">
        <w:rPr>
          <w:b/>
          <w:spacing w:val="-4"/>
        </w:rPr>
        <w:t xml:space="preserve"> </w:t>
      </w:r>
      <w:r w:rsidRPr="00A73B4D">
        <w:rPr>
          <w:b/>
          <w:spacing w:val="1"/>
        </w:rPr>
        <w:t>1</w:t>
      </w:r>
      <w:r w:rsidRPr="00A73B4D">
        <w:rPr>
          <w:b/>
        </w:rPr>
        <w:t>-2-</w:t>
      </w:r>
      <w:r w:rsidRPr="00A73B4D">
        <w:rPr>
          <w:b/>
          <w:spacing w:val="1"/>
        </w:rPr>
        <w:t>л</w:t>
      </w:r>
      <w:r w:rsidRPr="00A73B4D">
        <w:rPr>
          <w:b/>
          <w:spacing w:val="-2"/>
        </w:rPr>
        <w:t>е</w:t>
      </w:r>
      <w:r w:rsidRPr="00A73B4D">
        <w:rPr>
          <w:b/>
          <w:spacing w:val="1"/>
        </w:rPr>
        <w:t>т</w:t>
      </w:r>
      <w:r w:rsidRPr="00A73B4D">
        <w:rPr>
          <w:b/>
        </w:rPr>
        <w:t>них сеянцев с</w:t>
      </w:r>
      <w:r w:rsidRPr="00A73B4D">
        <w:rPr>
          <w:b/>
          <w:spacing w:val="1"/>
        </w:rPr>
        <w:t>о</w:t>
      </w:r>
      <w:r w:rsidRPr="00A73B4D">
        <w:rPr>
          <w:b/>
        </w:rPr>
        <w:t>сны с закрытой корневой системой в дно (пласт)</w:t>
      </w:r>
      <w:r w:rsidRPr="00A73B4D">
        <w:rPr>
          <w:b/>
          <w:spacing w:val="1"/>
        </w:rPr>
        <w:t xml:space="preserve"> </w:t>
      </w:r>
      <w:r w:rsidRPr="00A73B4D">
        <w:rPr>
          <w:b/>
        </w:rPr>
        <w:t>б</w:t>
      </w:r>
      <w:r w:rsidRPr="00A73B4D">
        <w:rPr>
          <w:b/>
          <w:spacing w:val="1"/>
        </w:rPr>
        <w:t>о</w:t>
      </w:r>
      <w:r w:rsidRPr="00A73B4D">
        <w:rPr>
          <w:b/>
          <w:spacing w:val="-3"/>
        </w:rPr>
        <w:t>р</w:t>
      </w:r>
      <w:r w:rsidRPr="00A73B4D">
        <w:rPr>
          <w:b/>
          <w:spacing w:val="1"/>
        </w:rPr>
        <w:t>о</w:t>
      </w:r>
      <w:r w:rsidRPr="00A73B4D">
        <w:rPr>
          <w:b/>
        </w:rPr>
        <w:t>зды</w:t>
      </w:r>
    </w:p>
    <w:p w14:paraId="76AA139A" w14:textId="77777777" w:rsidR="008620BC" w:rsidRPr="00A73B4D" w:rsidRDefault="008620BC" w:rsidP="007C0B5B">
      <w:pPr>
        <w:pStyle w:val="ab"/>
        <w:spacing w:after="0" w:line="240" w:lineRule="auto"/>
      </w:pPr>
      <w:r w:rsidRPr="00A73B4D">
        <w:rPr>
          <w:u w:val="single"/>
        </w:rPr>
        <w:t>Тип леса:</w:t>
      </w:r>
      <w:r w:rsidRPr="00A73B4D">
        <w:rPr>
          <w:spacing w:val="3"/>
        </w:rPr>
        <w:t xml:space="preserve"> </w:t>
      </w:r>
      <w:r w:rsidRPr="00A73B4D">
        <w:t>с</w:t>
      </w:r>
      <w:r w:rsidRPr="00A73B4D">
        <w:rPr>
          <w:spacing w:val="1"/>
        </w:rPr>
        <w:t>о</w:t>
      </w:r>
      <w:r w:rsidRPr="00A73B4D">
        <w:rPr>
          <w:spacing w:val="-2"/>
        </w:rPr>
        <w:t>с</w:t>
      </w:r>
      <w:r w:rsidRPr="00A73B4D">
        <w:rPr>
          <w:spacing w:val="1"/>
        </w:rPr>
        <w:t>н</w:t>
      </w:r>
      <w:r w:rsidRPr="00A73B4D">
        <w:rPr>
          <w:spacing w:val="-2"/>
        </w:rPr>
        <w:t>я</w:t>
      </w:r>
      <w:r w:rsidRPr="00A73B4D">
        <w:t>ки и</w:t>
      </w:r>
      <w:r w:rsidRPr="00A73B4D">
        <w:rPr>
          <w:spacing w:val="3"/>
        </w:rPr>
        <w:t xml:space="preserve"> </w:t>
      </w:r>
      <w:r w:rsidRPr="00A73B4D">
        <w:t>ель</w:t>
      </w:r>
      <w:r w:rsidRPr="00A73B4D">
        <w:rPr>
          <w:spacing w:val="1"/>
        </w:rPr>
        <w:t>ни</w:t>
      </w:r>
      <w:r w:rsidRPr="00A73B4D">
        <w:rPr>
          <w:spacing w:val="-2"/>
        </w:rPr>
        <w:t>к</w:t>
      </w:r>
      <w:r w:rsidRPr="00A73B4D">
        <w:t>и</w:t>
      </w:r>
      <w:r w:rsidRPr="00A73B4D">
        <w:rPr>
          <w:spacing w:val="3"/>
        </w:rPr>
        <w:t xml:space="preserve"> </w:t>
      </w:r>
      <w:r w:rsidRPr="00A73B4D">
        <w:t>све</w:t>
      </w:r>
      <w:r w:rsidRPr="00A73B4D">
        <w:rPr>
          <w:spacing w:val="-2"/>
        </w:rPr>
        <w:t>ж</w:t>
      </w:r>
      <w:r w:rsidRPr="00A73B4D">
        <w:rPr>
          <w:spacing w:val="1"/>
        </w:rPr>
        <w:t>и</w:t>
      </w:r>
      <w:r w:rsidRPr="00A73B4D">
        <w:t>е</w:t>
      </w:r>
      <w:r w:rsidRPr="00A73B4D">
        <w:rPr>
          <w:spacing w:val="2"/>
        </w:rPr>
        <w:t xml:space="preserve"> </w:t>
      </w:r>
      <w:r w:rsidRPr="00A73B4D">
        <w:t>сло</w:t>
      </w:r>
      <w:r w:rsidRPr="00A73B4D">
        <w:rPr>
          <w:spacing w:val="1"/>
        </w:rPr>
        <w:t>ж</w:t>
      </w:r>
      <w:r w:rsidRPr="00A73B4D">
        <w:t>н</w:t>
      </w:r>
      <w:r w:rsidRPr="00A73B4D">
        <w:rPr>
          <w:spacing w:val="1"/>
        </w:rPr>
        <w:t>ы</w:t>
      </w:r>
      <w:r w:rsidRPr="00A73B4D">
        <w:t>е</w:t>
      </w:r>
      <w:r w:rsidRPr="00A73B4D">
        <w:rPr>
          <w:spacing w:val="2"/>
        </w:rPr>
        <w:t xml:space="preserve"> </w:t>
      </w:r>
      <w:r w:rsidRPr="00A73B4D">
        <w:t>мел</w:t>
      </w:r>
      <w:r w:rsidRPr="00A73B4D">
        <w:rPr>
          <w:spacing w:val="-2"/>
        </w:rPr>
        <w:t>к</w:t>
      </w:r>
      <w:r w:rsidRPr="00A73B4D">
        <w:rPr>
          <w:spacing w:val="1"/>
        </w:rPr>
        <w:t>о</w:t>
      </w:r>
      <w:r w:rsidRPr="00A73B4D">
        <w:t>травн</w:t>
      </w:r>
      <w:r w:rsidRPr="00A73B4D">
        <w:rPr>
          <w:spacing w:val="1"/>
        </w:rPr>
        <w:t>ы</w:t>
      </w:r>
      <w:r w:rsidRPr="00A73B4D">
        <w:t>е и</w:t>
      </w:r>
      <w:r w:rsidRPr="00A73B4D">
        <w:rPr>
          <w:spacing w:val="3"/>
        </w:rPr>
        <w:t xml:space="preserve"> </w:t>
      </w:r>
      <w:r w:rsidRPr="00A73B4D">
        <w:rPr>
          <w:spacing w:val="1"/>
        </w:rPr>
        <w:t>б</w:t>
      </w:r>
      <w:r w:rsidRPr="00A73B4D">
        <w:t>л</w:t>
      </w:r>
      <w:r w:rsidRPr="00A73B4D">
        <w:rPr>
          <w:spacing w:val="1"/>
        </w:rPr>
        <w:t>и</w:t>
      </w:r>
      <w:r w:rsidRPr="00A73B4D">
        <w:t>з</w:t>
      </w:r>
      <w:r w:rsidRPr="00A73B4D">
        <w:rPr>
          <w:spacing w:val="-2"/>
        </w:rPr>
        <w:t>к</w:t>
      </w:r>
      <w:r w:rsidRPr="00A73B4D">
        <w:t xml:space="preserve">ие к </w:t>
      </w:r>
      <w:r w:rsidRPr="00A73B4D">
        <w:rPr>
          <w:spacing w:val="1"/>
        </w:rPr>
        <w:t>ни</w:t>
      </w:r>
      <w:r w:rsidRPr="00A73B4D">
        <w:t xml:space="preserve">м </w:t>
      </w:r>
      <w:r w:rsidRPr="00A73B4D">
        <w:rPr>
          <w:spacing w:val="-3"/>
        </w:rPr>
        <w:t>т</w:t>
      </w:r>
      <w:r w:rsidRPr="00A73B4D">
        <w:rPr>
          <w:spacing w:val="1"/>
        </w:rPr>
        <w:t>и</w:t>
      </w:r>
      <w:r w:rsidRPr="00A73B4D">
        <w:t>пы</w:t>
      </w:r>
      <w:r w:rsidRPr="00A73B4D">
        <w:rPr>
          <w:spacing w:val="1"/>
        </w:rPr>
        <w:t xml:space="preserve"> </w:t>
      </w:r>
      <w:r w:rsidRPr="00A73B4D">
        <w:t>леса</w:t>
      </w:r>
    </w:p>
    <w:p w14:paraId="75BF009D" w14:textId="77777777" w:rsidR="008620BC" w:rsidRPr="00A73B4D" w:rsidRDefault="008620BC" w:rsidP="007C0B5B">
      <w:pPr>
        <w:pStyle w:val="ab"/>
        <w:spacing w:after="0" w:line="240" w:lineRule="auto"/>
      </w:pPr>
      <w:r w:rsidRPr="00A73B4D">
        <w:rPr>
          <w:u w:val="single"/>
        </w:rPr>
        <w:t>Категор</w:t>
      </w:r>
      <w:r w:rsidRPr="00A73B4D">
        <w:rPr>
          <w:spacing w:val="1"/>
          <w:u w:val="single"/>
        </w:rPr>
        <w:t>и</w:t>
      </w:r>
      <w:r w:rsidRPr="00A73B4D">
        <w:rPr>
          <w:u w:val="single"/>
        </w:rPr>
        <w:t xml:space="preserve">я </w:t>
      </w:r>
      <w:r w:rsidRPr="00A73B4D">
        <w:rPr>
          <w:spacing w:val="-70"/>
          <w:u w:val="single"/>
        </w:rPr>
        <w:t xml:space="preserve"> </w:t>
      </w:r>
      <w:r w:rsidRPr="00A73B4D">
        <w:rPr>
          <w:u w:val="single"/>
        </w:rPr>
        <w:t>земель:</w:t>
      </w:r>
      <w:r w:rsidRPr="00A73B4D">
        <w:rPr>
          <w:spacing w:val="-2"/>
        </w:rPr>
        <w:t xml:space="preserve"> с</w:t>
      </w:r>
      <w:r w:rsidRPr="00A73B4D">
        <w:t>ве</w:t>
      </w:r>
      <w:r w:rsidRPr="00A73B4D">
        <w:rPr>
          <w:spacing w:val="1"/>
        </w:rPr>
        <w:t>ж</w:t>
      </w:r>
      <w:r w:rsidRPr="00A73B4D">
        <w:t>ая вы</w:t>
      </w:r>
      <w:r w:rsidRPr="00A73B4D">
        <w:rPr>
          <w:spacing w:val="1"/>
        </w:rPr>
        <w:t>р</w:t>
      </w:r>
      <w:r w:rsidRPr="00A73B4D">
        <w:rPr>
          <w:spacing w:val="-4"/>
        </w:rPr>
        <w:t>у</w:t>
      </w:r>
      <w:r w:rsidRPr="00A73B4D">
        <w:rPr>
          <w:spacing w:val="1"/>
        </w:rPr>
        <w:t>б</w:t>
      </w:r>
      <w:r w:rsidRPr="00A73B4D">
        <w:t>ка</w:t>
      </w:r>
    </w:p>
    <w:tbl>
      <w:tblPr>
        <w:tblW w:w="9984"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98"/>
        <w:gridCol w:w="3829"/>
        <w:gridCol w:w="1547"/>
        <w:gridCol w:w="1559"/>
        <w:gridCol w:w="1421"/>
        <w:gridCol w:w="1130"/>
      </w:tblGrid>
      <w:tr w:rsidR="008620BC" w:rsidRPr="00A73B4D" w14:paraId="4AFA13D1" w14:textId="77777777" w:rsidTr="00B87E4B">
        <w:trPr>
          <w:trHeight w:val="439"/>
        </w:trPr>
        <w:tc>
          <w:tcPr>
            <w:tcW w:w="498" w:type="dxa"/>
            <w:vMerge w:val="restart"/>
            <w:vAlign w:val="center"/>
          </w:tcPr>
          <w:p w14:paraId="3B878909" w14:textId="77777777" w:rsidR="008620BC" w:rsidRPr="00A73B4D" w:rsidRDefault="008620BC" w:rsidP="00B87E4B">
            <w:pPr>
              <w:pStyle w:val="a5"/>
              <w:jc w:val="center"/>
              <w:rPr>
                <w:sz w:val="20"/>
                <w:szCs w:val="20"/>
              </w:rPr>
            </w:pPr>
            <w:r w:rsidRPr="00A73B4D">
              <w:rPr>
                <w:sz w:val="20"/>
                <w:szCs w:val="20"/>
              </w:rPr>
              <w:t>№</w:t>
            </w:r>
          </w:p>
          <w:p w14:paraId="59A0FDCD" w14:textId="77777777" w:rsidR="008620BC" w:rsidRPr="00A73B4D" w:rsidRDefault="008620BC" w:rsidP="00B87E4B">
            <w:pPr>
              <w:pStyle w:val="a5"/>
              <w:jc w:val="center"/>
              <w:rPr>
                <w:sz w:val="20"/>
                <w:szCs w:val="20"/>
              </w:rPr>
            </w:pPr>
            <w:r w:rsidRPr="00A73B4D">
              <w:rPr>
                <w:sz w:val="20"/>
                <w:szCs w:val="20"/>
              </w:rPr>
              <w:t>п.п.</w:t>
            </w:r>
          </w:p>
        </w:tc>
        <w:tc>
          <w:tcPr>
            <w:tcW w:w="3829" w:type="dxa"/>
            <w:vMerge w:val="restart"/>
            <w:vAlign w:val="center"/>
          </w:tcPr>
          <w:p w14:paraId="10359205" w14:textId="77777777" w:rsidR="008620BC" w:rsidRPr="00A73B4D" w:rsidRDefault="008620BC" w:rsidP="00B87E4B">
            <w:pPr>
              <w:pStyle w:val="a5"/>
              <w:jc w:val="center"/>
              <w:rPr>
                <w:sz w:val="20"/>
                <w:szCs w:val="20"/>
              </w:rPr>
            </w:pPr>
            <w:r w:rsidRPr="00A73B4D">
              <w:rPr>
                <w:sz w:val="20"/>
                <w:szCs w:val="20"/>
              </w:rPr>
              <w:t>Виды работ</w:t>
            </w:r>
          </w:p>
        </w:tc>
        <w:tc>
          <w:tcPr>
            <w:tcW w:w="1547" w:type="dxa"/>
            <w:vMerge w:val="restart"/>
          </w:tcPr>
          <w:p w14:paraId="722F768C" w14:textId="77777777" w:rsidR="008620BC" w:rsidRPr="00A73B4D" w:rsidRDefault="008620BC" w:rsidP="00B87E4B">
            <w:pPr>
              <w:pStyle w:val="a5"/>
              <w:jc w:val="center"/>
              <w:rPr>
                <w:sz w:val="20"/>
                <w:szCs w:val="20"/>
                <w:lang w:val="ru-RU"/>
              </w:rPr>
            </w:pPr>
            <w:r w:rsidRPr="00A73B4D">
              <w:rPr>
                <w:sz w:val="20"/>
                <w:szCs w:val="20"/>
                <w:lang w:val="ru-RU"/>
              </w:rPr>
              <w:t>Срок выполнения, месяц</w:t>
            </w:r>
          </w:p>
        </w:tc>
        <w:tc>
          <w:tcPr>
            <w:tcW w:w="1559" w:type="dxa"/>
            <w:vAlign w:val="center"/>
          </w:tcPr>
          <w:p w14:paraId="21E3C38F" w14:textId="77777777" w:rsidR="008620BC" w:rsidRPr="00A73B4D" w:rsidRDefault="008620BC" w:rsidP="00B87E4B">
            <w:pPr>
              <w:pStyle w:val="a5"/>
              <w:jc w:val="center"/>
              <w:rPr>
                <w:sz w:val="20"/>
                <w:szCs w:val="20"/>
              </w:rPr>
            </w:pPr>
            <w:r w:rsidRPr="00A73B4D">
              <w:rPr>
                <w:sz w:val="20"/>
                <w:szCs w:val="20"/>
              </w:rPr>
              <w:t>Объем на единицу</w:t>
            </w:r>
          </w:p>
        </w:tc>
        <w:tc>
          <w:tcPr>
            <w:tcW w:w="2551" w:type="dxa"/>
            <w:gridSpan w:val="2"/>
            <w:vAlign w:val="center"/>
          </w:tcPr>
          <w:p w14:paraId="39D2119A" w14:textId="77777777" w:rsidR="008620BC" w:rsidRPr="00A73B4D" w:rsidRDefault="008620BC" w:rsidP="00B87E4B">
            <w:pPr>
              <w:pStyle w:val="a5"/>
              <w:jc w:val="center"/>
              <w:rPr>
                <w:sz w:val="20"/>
                <w:szCs w:val="20"/>
              </w:rPr>
            </w:pPr>
            <w:r w:rsidRPr="00A73B4D">
              <w:rPr>
                <w:sz w:val="20"/>
                <w:szCs w:val="20"/>
              </w:rPr>
              <w:t>Применяемые на работах</w:t>
            </w:r>
          </w:p>
        </w:tc>
      </w:tr>
      <w:tr w:rsidR="008620BC" w:rsidRPr="00A73B4D" w14:paraId="4EF02758" w14:textId="77777777" w:rsidTr="00B87E4B">
        <w:trPr>
          <w:trHeight w:val="20"/>
        </w:trPr>
        <w:tc>
          <w:tcPr>
            <w:tcW w:w="498" w:type="dxa"/>
            <w:vMerge/>
            <w:vAlign w:val="center"/>
          </w:tcPr>
          <w:p w14:paraId="76D70EB7" w14:textId="77777777" w:rsidR="008620BC" w:rsidRPr="00A73B4D" w:rsidRDefault="008620BC" w:rsidP="00B87E4B">
            <w:pPr>
              <w:pStyle w:val="a5"/>
              <w:jc w:val="center"/>
              <w:rPr>
                <w:sz w:val="20"/>
                <w:szCs w:val="20"/>
              </w:rPr>
            </w:pPr>
          </w:p>
        </w:tc>
        <w:tc>
          <w:tcPr>
            <w:tcW w:w="3829" w:type="dxa"/>
            <w:vMerge/>
            <w:vAlign w:val="center"/>
          </w:tcPr>
          <w:p w14:paraId="335C81DC" w14:textId="77777777" w:rsidR="008620BC" w:rsidRPr="00A73B4D" w:rsidRDefault="008620BC" w:rsidP="00B87E4B">
            <w:pPr>
              <w:pStyle w:val="a5"/>
              <w:jc w:val="center"/>
              <w:rPr>
                <w:sz w:val="20"/>
                <w:szCs w:val="20"/>
              </w:rPr>
            </w:pPr>
          </w:p>
        </w:tc>
        <w:tc>
          <w:tcPr>
            <w:tcW w:w="1547" w:type="dxa"/>
            <w:vMerge/>
          </w:tcPr>
          <w:p w14:paraId="7EEEA6AA" w14:textId="77777777" w:rsidR="008620BC" w:rsidRPr="00A73B4D" w:rsidRDefault="008620BC" w:rsidP="00B87E4B">
            <w:pPr>
              <w:pStyle w:val="a5"/>
              <w:jc w:val="center"/>
              <w:rPr>
                <w:sz w:val="20"/>
                <w:szCs w:val="20"/>
              </w:rPr>
            </w:pPr>
          </w:p>
        </w:tc>
        <w:tc>
          <w:tcPr>
            <w:tcW w:w="1559" w:type="dxa"/>
            <w:vAlign w:val="center"/>
          </w:tcPr>
          <w:p w14:paraId="247CCE7B" w14:textId="77777777" w:rsidR="008620BC" w:rsidRPr="00A73B4D" w:rsidRDefault="008620BC" w:rsidP="00B87E4B">
            <w:pPr>
              <w:pStyle w:val="a5"/>
              <w:jc w:val="center"/>
              <w:rPr>
                <w:sz w:val="20"/>
                <w:szCs w:val="20"/>
              </w:rPr>
            </w:pPr>
            <w:r w:rsidRPr="00A73B4D">
              <w:rPr>
                <w:sz w:val="20"/>
                <w:szCs w:val="20"/>
              </w:rPr>
              <w:t>РТК</w:t>
            </w:r>
          </w:p>
          <w:p w14:paraId="630A0EF0" w14:textId="77777777" w:rsidR="008620BC" w:rsidRPr="00A73B4D" w:rsidRDefault="008620BC" w:rsidP="00B87E4B">
            <w:pPr>
              <w:pStyle w:val="a5"/>
              <w:jc w:val="center"/>
              <w:rPr>
                <w:sz w:val="20"/>
                <w:szCs w:val="20"/>
                <w:lang w:val="ru-RU"/>
              </w:rPr>
            </w:pPr>
            <w:r w:rsidRPr="00A73B4D">
              <w:rPr>
                <w:sz w:val="20"/>
                <w:szCs w:val="20"/>
              </w:rPr>
              <w:t>№</w:t>
            </w:r>
            <w:r w:rsidRPr="00A73B4D">
              <w:rPr>
                <w:sz w:val="20"/>
                <w:szCs w:val="20"/>
                <w:lang w:val="ru-RU"/>
              </w:rPr>
              <w:t>9, №10</w:t>
            </w:r>
          </w:p>
        </w:tc>
        <w:tc>
          <w:tcPr>
            <w:tcW w:w="1421" w:type="dxa"/>
            <w:vAlign w:val="center"/>
          </w:tcPr>
          <w:p w14:paraId="13EBE741" w14:textId="77777777" w:rsidR="008620BC" w:rsidRPr="00A73B4D" w:rsidRDefault="008620BC" w:rsidP="00B87E4B">
            <w:pPr>
              <w:pStyle w:val="a5"/>
              <w:jc w:val="center"/>
              <w:rPr>
                <w:sz w:val="20"/>
                <w:szCs w:val="20"/>
              </w:rPr>
            </w:pPr>
            <w:r w:rsidRPr="00A73B4D">
              <w:rPr>
                <w:sz w:val="20"/>
                <w:szCs w:val="20"/>
              </w:rPr>
              <w:t>машины и</w:t>
            </w:r>
          </w:p>
          <w:p w14:paraId="5C1368D3" w14:textId="77777777" w:rsidR="008620BC" w:rsidRPr="00A73B4D" w:rsidRDefault="008620BC" w:rsidP="00B87E4B">
            <w:pPr>
              <w:pStyle w:val="a5"/>
              <w:jc w:val="center"/>
              <w:rPr>
                <w:sz w:val="20"/>
                <w:szCs w:val="20"/>
              </w:rPr>
            </w:pPr>
            <w:r w:rsidRPr="00A73B4D">
              <w:rPr>
                <w:sz w:val="20"/>
                <w:szCs w:val="20"/>
              </w:rPr>
              <w:t>механизмы</w:t>
            </w:r>
          </w:p>
        </w:tc>
        <w:tc>
          <w:tcPr>
            <w:tcW w:w="1130" w:type="dxa"/>
            <w:vAlign w:val="center"/>
          </w:tcPr>
          <w:p w14:paraId="6FA95A0A" w14:textId="77777777" w:rsidR="008620BC" w:rsidRPr="00A73B4D" w:rsidRDefault="008620BC" w:rsidP="00B87E4B">
            <w:pPr>
              <w:pStyle w:val="a5"/>
              <w:jc w:val="center"/>
              <w:rPr>
                <w:sz w:val="20"/>
                <w:szCs w:val="20"/>
              </w:rPr>
            </w:pPr>
            <w:r w:rsidRPr="00A73B4D">
              <w:rPr>
                <w:sz w:val="20"/>
                <w:szCs w:val="20"/>
              </w:rPr>
              <w:t>орудия</w:t>
            </w:r>
          </w:p>
        </w:tc>
      </w:tr>
      <w:tr w:rsidR="008620BC" w:rsidRPr="00A73B4D" w14:paraId="1FC92B9F" w14:textId="77777777" w:rsidTr="00B87E4B">
        <w:trPr>
          <w:trHeight w:val="20"/>
        </w:trPr>
        <w:tc>
          <w:tcPr>
            <w:tcW w:w="498" w:type="dxa"/>
          </w:tcPr>
          <w:p w14:paraId="6E224298" w14:textId="77777777" w:rsidR="008620BC" w:rsidRPr="00A73B4D" w:rsidRDefault="008620BC" w:rsidP="00B87E4B">
            <w:pPr>
              <w:pStyle w:val="a5"/>
              <w:jc w:val="center"/>
              <w:rPr>
                <w:b/>
                <w:sz w:val="20"/>
                <w:szCs w:val="20"/>
              </w:rPr>
            </w:pPr>
            <w:r w:rsidRPr="00A73B4D">
              <w:rPr>
                <w:b/>
                <w:bCs/>
                <w:sz w:val="20"/>
                <w:szCs w:val="20"/>
              </w:rPr>
              <w:t>1</w:t>
            </w:r>
          </w:p>
        </w:tc>
        <w:tc>
          <w:tcPr>
            <w:tcW w:w="3829" w:type="dxa"/>
          </w:tcPr>
          <w:p w14:paraId="3361A314" w14:textId="77777777" w:rsidR="008620BC" w:rsidRPr="00A73B4D" w:rsidRDefault="008620BC" w:rsidP="00B87E4B">
            <w:pPr>
              <w:pStyle w:val="a5"/>
              <w:jc w:val="center"/>
              <w:rPr>
                <w:b/>
                <w:sz w:val="20"/>
                <w:szCs w:val="20"/>
              </w:rPr>
            </w:pPr>
            <w:r w:rsidRPr="00A73B4D">
              <w:rPr>
                <w:b/>
                <w:bCs/>
                <w:sz w:val="20"/>
                <w:szCs w:val="20"/>
              </w:rPr>
              <w:t>2</w:t>
            </w:r>
          </w:p>
        </w:tc>
        <w:tc>
          <w:tcPr>
            <w:tcW w:w="1547" w:type="dxa"/>
          </w:tcPr>
          <w:p w14:paraId="43B9F26F" w14:textId="77777777" w:rsidR="008620BC" w:rsidRPr="00A73B4D" w:rsidRDefault="008620BC" w:rsidP="00B87E4B">
            <w:pPr>
              <w:pStyle w:val="a5"/>
              <w:jc w:val="center"/>
              <w:rPr>
                <w:b/>
                <w:bCs/>
                <w:sz w:val="20"/>
                <w:szCs w:val="20"/>
                <w:lang w:val="ru-RU"/>
              </w:rPr>
            </w:pPr>
            <w:r w:rsidRPr="00A73B4D">
              <w:rPr>
                <w:b/>
                <w:bCs/>
                <w:sz w:val="20"/>
                <w:szCs w:val="20"/>
                <w:lang w:val="ru-RU"/>
              </w:rPr>
              <w:t>3</w:t>
            </w:r>
          </w:p>
        </w:tc>
        <w:tc>
          <w:tcPr>
            <w:tcW w:w="1559" w:type="dxa"/>
          </w:tcPr>
          <w:p w14:paraId="4F9660B1" w14:textId="77777777" w:rsidR="008620BC" w:rsidRPr="00A73B4D" w:rsidRDefault="008620BC" w:rsidP="00B87E4B">
            <w:pPr>
              <w:pStyle w:val="a5"/>
              <w:jc w:val="center"/>
              <w:rPr>
                <w:b/>
                <w:sz w:val="20"/>
                <w:szCs w:val="20"/>
                <w:lang w:val="ru-RU"/>
              </w:rPr>
            </w:pPr>
            <w:r w:rsidRPr="00A73B4D">
              <w:rPr>
                <w:b/>
                <w:sz w:val="20"/>
                <w:szCs w:val="20"/>
                <w:lang w:val="ru-RU"/>
              </w:rPr>
              <w:t>4</w:t>
            </w:r>
          </w:p>
        </w:tc>
        <w:tc>
          <w:tcPr>
            <w:tcW w:w="1421" w:type="dxa"/>
          </w:tcPr>
          <w:p w14:paraId="5708545F" w14:textId="77777777" w:rsidR="008620BC" w:rsidRPr="00A73B4D" w:rsidRDefault="008620BC" w:rsidP="00B87E4B">
            <w:pPr>
              <w:pStyle w:val="a5"/>
              <w:ind w:left="0"/>
              <w:jc w:val="center"/>
              <w:rPr>
                <w:b/>
                <w:sz w:val="20"/>
                <w:szCs w:val="20"/>
                <w:lang w:val="ru-RU"/>
              </w:rPr>
            </w:pPr>
            <w:r w:rsidRPr="00A73B4D">
              <w:rPr>
                <w:b/>
                <w:sz w:val="20"/>
                <w:szCs w:val="20"/>
                <w:lang w:val="ru-RU"/>
              </w:rPr>
              <w:t>5</w:t>
            </w:r>
          </w:p>
        </w:tc>
        <w:tc>
          <w:tcPr>
            <w:tcW w:w="1130" w:type="dxa"/>
          </w:tcPr>
          <w:p w14:paraId="759993D4" w14:textId="77777777" w:rsidR="008620BC" w:rsidRPr="00A73B4D" w:rsidRDefault="008620BC" w:rsidP="00B87E4B">
            <w:pPr>
              <w:pStyle w:val="a5"/>
              <w:ind w:left="0"/>
              <w:jc w:val="center"/>
              <w:rPr>
                <w:b/>
                <w:sz w:val="20"/>
                <w:szCs w:val="20"/>
                <w:lang w:val="ru-RU"/>
              </w:rPr>
            </w:pPr>
            <w:r w:rsidRPr="00A73B4D">
              <w:rPr>
                <w:b/>
                <w:sz w:val="20"/>
                <w:szCs w:val="20"/>
                <w:lang w:val="ru-RU"/>
              </w:rPr>
              <w:t>6</w:t>
            </w:r>
          </w:p>
        </w:tc>
      </w:tr>
      <w:tr w:rsidR="008620BC" w:rsidRPr="00A73B4D" w14:paraId="6FE6F0EB" w14:textId="77777777" w:rsidTr="00B87E4B">
        <w:trPr>
          <w:trHeight w:val="20"/>
        </w:trPr>
        <w:tc>
          <w:tcPr>
            <w:tcW w:w="498" w:type="dxa"/>
          </w:tcPr>
          <w:p w14:paraId="039B3321" w14:textId="77777777" w:rsidR="008620BC" w:rsidRPr="00A73B4D" w:rsidRDefault="008620BC" w:rsidP="00B87E4B">
            <w:pPr>
              <w:pStyle w:val="a5"/>
              <w:rPr>
                <w:sz w:val="20"/>
                <w:szCs w:val="20"/>
              </w:rPr>
            </w:pPr>
            <w:r w:rsidRPr="00A73B4D">
              <w:rPr>
                <w:sz w:val="20"/>
                <w:szCs w:val="20"/>
              </w:rPr>
              <w:t>1</w:t>
            </w:r>
          </w:p>
        </w:tc>
        <w:tc>
          <w:tcPr>
            <w:tcW w:w="3829" w:type="dxa"/>
          </w:tcPr>
          <w:p w14:paraId="74052D96" w14:textId="77777777" w:rsidR="008620BC" w:rsidRPr="00A73B4D" w:rsidRDefault="008620BC" w:rsidP="00B87E4B">
            <w:pPr>
              <w:pStyle w:val="a5"/>
              <w:ind w:right="141"/>
              <w:rPr>
                <w:sz w:val="20"/>
                <w:szCs w:val="20"/>
                <w:lang w:val="ru-RU"/>
              </w:rPr>
            </w:pPr>
            <w:r w:rsidRPr="00A73B4D">
              <w:rPr>
                <w:sz w:val="20"/>
                <w:szCs w:val="20"/>
                <w:lang w:val="ru-RU"/>
              </w:rPr>
              <w:t>Бороздование с расстоянием между центрами борозд 3 м, га</w:t>
            </w:r>
          </w:p>
        </w:tc>
        <w:tc>
          <w:tcPr>
            <w:tcW w:w="1547" w:type="dxa"/>
          </w:tcPr>
          <w:p w14:paraId="05B2C0F7" w14:textId="77777777" w:rsidR="008620BC" w:rsidRPr="00A73B4D" w:rsidRDefault="008620BC" w:rsidP="00B87E4B">
            <w:pPr>
              <w:pStyle w:val="a5"/>
              <w:jc w:val="center"/>
              <w:rPr>
                <w:sz w:val="18"/>
                <w:szCs w:val="18"/>
                <w:lang w:val="ru-RU"/>
              </w:rPr>
            </w:pPr>
            <w:r w:rsidRPr="00A73B4D">
              <w:rPr>
                <w:sz w:val="18"/>
                <w:szCs w:val="18"/>
                <w:lang w:val="ru-RU"/>
              </w:rPr>
              <w:t>Август-октябрь года, предшествующего посадке лесных культур</w:t>
            </w:r>
          </w:p>
        </w:tc>
        <w:tc>
          <w:tcPr>
            <w:tcW w:w="1559" w:type="dxa"/>
          </w:tcPr>
          <w:p w14:paraId="35A185BE" w14:textId="77777777" w:rsidR="008620BC" w:rsidRPr="00A73B4D" w:rsidRDefault="008620BC" w:rsidP="00B87E4B">
            <w:pPr>
              <w:pStyle w:val="a5"/>
              <w:jc w:val="center"/>
              <w:rPr>
                <w:sz w:val="20"/>
                <w:szCs w:val="20"/>
              </w:rPr>
            </w:pPr>
            <w:r w:rsidRPr="00A73B4D">
              <w:rPr>
                <w:sz w:val="20"/>
                <w:szCs w:val="20"/>
              </w:rPr>
              <w:t>1,00</w:t>
            </w:r>
          </w:p>
        </w:tc>
        <w:tc>
          <w:tcPr>
            <w:tcW w:w="1421" w:type="dxa"/>
          </w:tcPr>
          <w:p w14:paraId="1094A4D7" w14:textId="77777777" w:rsidR="008620BC" w:rsidRPr="00A73B4D" w:rsidRDefault="008620BC" w:rsidP="00B87E4B">
            <w:pPr>
              <w:pStyle w:val="a5"/>
              <w:ind w:left="142"/>
              <w:rPr>
                <w:sz w:val="20"/>
                <w:szCs w:val="20"/>
                <w:lang w:val="ru-RU"/>
              </w:rPr>
            </w:pPr>
            <w:r w:rsidRPr="00085C51">
              <w:rPr>
                <w:sz w:val="20"/>
                <w:szCs w:val="20"/>
                <w:lang w:val="ru-RU"/>
              </w:rPr>
              <w:t>ЛХТ-55</w:t>
            </w:r>
            <w:r w:rsidRPr="00A73B4D">
              <w:rPr>
                <w:sz w:val="20"/>
                <w:szCs w:val="20"/>
                <w:lang w:val="ru-RU"/>
              </w:rPr>
              <w:t>,</w:t>
            </w:r>
          </w:p>
          <w:p w14:paraId="31848547" w14:textId="454803EA" w:rsidR="008620BC" w:rsidRPr="00A73B4D" w:rsidRDefault="008620BC" w:rsidP="00B87E4B">
            <w:pPr>
              <w:pStyle w:val="a5"/>
              <w:ind w:left="142" w:right="145"/>
              <w:rPr>
                <w:sz w:val="20"/>
                <w:szCs w:val="20"/>
                <w:lang w:val="ru-RU"/>
              </w:rPr>
            </w:pPr>
            <w:r w:rsidRPr="00085C51">
              <w:rPr>
                <w:sz w:val="20"/>
                <w:szCs w:val="20"/>
                <w:lang w:val="ru-RU"/>
              </w:rPr>
              <w:t>(ТДТ-55)</w:t>
            </w:r>
            <w:r w:rsidRPr="00A73B4D">
              <w:rPr>
                <w:sz w:val="20"/>
                <w:szCs w:val="20"/>
                <w:lang w:val="ru-RU"/>
              </w:rPr>
              <w:t xml:space="preserve">, МТЗ </w:t>
            </w:r>
            <w:r w:rsidR="00085C51">
              <w:rPr>
                <w:sz w:val="20"/>
                <w:szCs w:val="20"/>
                <w:lang w:val="ru-RU"/>
              </w:rPr>
              <w:t>–</w:t>
            </w:r>
            <w:r w:rsidRPr="00A73B4D">
              <w:rPr>
                <w:sz w:val="20"/>
                <w:szCs w:val="20"/>
                <w:lang w:val="ru-RU"/>
              </w:rPr>
              <w:t xml:space="preserve"> 82</w:t>
            </w:r>
            <w:r w:rsidR="00085C51">
              <w:rPr>
                <w:sz w:val="20"/>
                <w:szCs w:val="20"/>
                <w:lang w:val="ru-RU"/>
              </w:rPr>
              <w:t xml:space="preserve">, </w:t>
            </w:r>
            <w:r w:rsidR="00085C51" w:rsidRPr="00085C51">
              <w:rPr>
                <w:sz w:val="20"/>
                <w:szCs w:val="20"/>
                <w:lang w:val="ru-RU"/>
              </w:rPr>
              <w:t>иные механизмы</w:t>
            </w:r>
          </w:p>
        </w:tc>
        <w:tc>
          <w:tcPr>
            <w:tcW w:w="1130" w:type="dxa"/>
          </w:tcPr>
          <w:p w14:paraId="43F9BEF9" w14:textId="77777777" w:rsidR="008620BC" w:rsidRPr="00085C51" w:rsidRDefault="008620BC" w:rsidP="00B87E4B">
            <w:pPr>
              <w:pStyle w:val="a5"/>
              <w:ind w:left="0"/>
              <w:rPr>
                <w:sz w:val="20"/>
                <w:szCs w:val="20"/>
                <w:lang w:val="ru-RU"/>
              </w:rPr>
            </w:pPr>
            <w:r w:rsidRPr="00085C51">
              <w:rPr>
                <w:sz w:val="20"/>
                <w:szCs w:val="20"/>
                <w:lang w:val="ru-RU"/>
              </w:rPr>
              <w:t>ПКЛ-70А</w:t>
            </w:r>
          </w:p>
          <w:p w14:paraId="5F20298D" w14:textId="0CEEDE24" w:rsidR="008620BC" w:rsidRPr="00085C51" w:rsidRDefault="008620BC" w:rsidP="00B87E4B">
            <w:pPr>
              <w:pStyle w:val="a5"/>
              <w:ind w:left="0"/>
              <w:rPr>
                <w:sz w:val="20"/>
                <w:szCs w:val="20"/>
                <w:lang w:val="ru-RU"/>
              </w:rPr>
            </w:pPr>
            <w:r w:rsidRPr="00085C51">
              <w:rPr>
                <w:sz w:val="20"/>
                <w:szCs w:val="20"/>
                <w:lang w:val="ru-RU"/>
              </w:rPr>
              <w:t>(ПЛ-1)</w:t>
            </w:r>
            <w:r w:rsidR="00085C51">
              <w:rPr>
                <w:sz w:val="20"/>
                <w:szCs w:val="20"/>
                <w:lang w:val="ru-RU"/>
              </w:rPr>
              <w:t xml:space="preserve">, </w:t>
            </w:r>
            <w:r w:rsidR="00085C51" w:rsidRPr="00085C51">
              <w:rPr>
                <w:sz w:val="20"/>
                <w:szCs w:val="20"/>
                <w:lang w:val="ru-RU"/>
              </w:rPr>
              <w:t>иные орудия по обработке почвы</w:t>
            </w:r>
          </w:p>
        </w:tc>
      </w:tr>
      <w:tr w:rsidR="008620BC" w:rsidRPr="00A73B4D" w14:paraId="5595FE25" w14:textId="77777777" w:rsidTr="00B87E4B">
        <w:trPr>
          <w:trHeight w:val="20"/>
        </w:trPr>
        <w:tc>
          <w:tcPr>
            <w:tcW w:w="498" w:type="dxa"/>
          </w:tcPr>
          <w:p w14:paraId="09B55A64" w14:textId="77777777" w:rsidR="008620BC" w:rsidRPr="00A73B4D" w:rsidRDefault="008620BC" w:rsidP="00B87E4B">
            <w:pPr>
              <w:pStyle w:val="a5"/>
              <w:rPr>
                <w:sz w:val="20"/>
                <w:szCs w:val="20"/>
              </w:rPr>
            </w:pPr>
            <w:r w:rsidRPr="00A73B4D">
              <w:rPr>
                <w:sz w:val="20"/>
                <w:szCs w:val="20"/>
              </w:rPr>
              <w:t>2</w:t>
            </w:r>
          </w:p>
        </w:tc>
        <w:tc>
          <w:tcPr>
            <w:tcW w:w="3829" w:type="dxa"/>
          </w:tcPr>
          <w:p w14:paraId="0D595AEA" w14:textId="77777777" w:rsidR="008620BC" w:rsidRPr="00A73B4D" w:rsidRDefault="008620BC" w:rsidP="00B87E4B">
            <w:pPr>
              <w:pStyle w:val="a5"/>
              <w:ind w:right="141"/>
              <w:rPr>
                <w:sz w:val="20"/>
                <w:szCs w:val="20"/>
                <w:lang w:val="ru-RU"/>
              </w:rPr>
            </w:pPr>
            <w:r w:rsidRPr="00A73B4D">
              <w:rPr>
                <w:sz w:val="20"/>
                <w:szCs w:val="20"/>
                <w:lang w:val="ru-RU"/>
              </w:rPr>
              <w:t>Погрузка, разгрузка посадочного</w:t>
            </w:r>
          </w:p>
          <w:p w14:paraId="38017968" w14:textId="77777777" w:rsidR="008620BC" w:rsidRPr="00A73B4D" w:rsidRDefault="008620BC" w:rsidP="00B87E4B">
            <w:pPr>
              <w:pStyle w:val="a5"/>
              <w:ind w:right="141"/>
              <w:rPr>
                <w:sz w:val="20"/>
                <w:szCs w:val="20"/>
                <w:lang w:val="ru-RU"/>
              </w:rPr>
            </w:pPr>
            <w:r w:rsidRPr="00A73B4D">
              <w:rPr>
                <w:sz w:val="20"/>
                <w:szCs w:val="20"/>
                <w:lang w:val="ru-RU"/>
              </w:rPr>
              <w:t>материала, тыс.шт.</w:t>
            </w:r>
          </w:p>
        </w:tc>
        <w:tc>
          <w:tcPr>
            <w:tcW w:w="1547" w:type="dxa"/>
          </w:tcPr>
          <w:p w14:paraId="2B9B5FAD"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559" w:type="dxa"/>
          </w:tcPr>
          <w:p w14:paraId="02B241F9" w14:textId="77777777" w:rsidR="008620BC" w:rsidRPr="00A73B4D" w:rsidRDefault="008620BC" w:rsidP="00B87E4B">
            <w:pPr>
              <w:pStyle w:val="a5"/>
              <w:jc w:val="center"/>
              <w:rPr>
                <w:sz w:val="20"/>
                <w:szCs w:val="20"/>
                <w:lang w:val="ru-RU"/>
              </w:rPr>
            </w:pPr>
            <w:r w:rsidRPr="00A73B4D">
              <w:rPr>
                <w:sz w:val="20"/>
                <w:szCs w:val="20"/>
                <w:lang w:val="ru-RU"/>
              </w:rPr>
              <w:t>5,0</w:t>
            </w:r>
          </w:p>
        </w:tc>
        <w:tc>
          <w:tcPr>
            <w:tcW w:w="1421" w:type="dxa"/>
          </w:tcPr>
          <w:p w14:paraId="0B99A3EF" w14:textId="77777777" w:rsidR="008620BC" w:rsidRPr="00A73B4D" w:rsidRDefault="008620BC" w:rsidP="00B87E4B">
            <w:pPr>
              <w:pStyle w:val="a5"/>
              <w:ind w:left="0"/>
              <w:rPr>
                <w:sz w:val="20"/>
                <w:szCs w:val="20"/>
              </w:rPr>
            </w:pPr>
          </w:p>
        </w:tc>
        <w:tc>
          <w:tcPr>
            <w:tcW w:w="1130" w:type="dxa"/>
          </w:tcPr>
          <w:p w14:paraId="2032BD54" w14:textId="77777777" w:rsidR="008620BC" w:rsidRPr="00A73B4D" w:rsidRDefault="008620BC" w:rsidP="00B87E4B">
            <w:pPr>
              <w:pStyle w:val="a5"/>
              <w:ind w:left="0"/>
              <w:rPr>
                <w:sz w:val="20"/>
                <w:szCs w:val="20"/>
              </w:rPr>
            </w:pPr>
          </w:p>
        </w:tc>
      </w:tr>
      <w:tr w:rsidR="008620BC" w:rsidRPr="00A73B4D" w14:paraId="36328539" w14:textId="77777777" w:rsidTr="00B87E4B">
        <w:trPr>
          <w:trHeight w:val="20"/>
        </w:trPr>
        <w:tc>
          <w:tcPr>
            <w:tcW w:w="498" w:type="dxa"/>
          </w:tcPr>
          <w:p w14:paraId="7643BCB3" w14:textId="77777777" w:rsidR="008620BC" w:rsidRPr="00A73B4D" w:rsidRDefault="008620BC" w:rsidP="00B87E4B">
            <w:pPr>
              <w:pStyle w:val="a5"/>
              <w:rPr>
                <w:sz w:val="20"/>
                <w:szCs w:val="20"/>
              </w:rPr>
            </w:pPr>
            <w:r w:rsidRPr="00A73B4D">
              <w:rPr>
                <w:sz w:val="20"/>
                <w:szCs w:val="20"/>
              </w:rPr>
              <w:t>3</w:t>
            </w:r>
          </w:p>
        </w:tc>
        <w:tc>
          <w:tcPr>
            <w:tcW w:w="3829" w:type="dxa"/>
          </w:tcPr>
          <w:p w14:paraId="1FAB0CBA" w14:textId="77777777" w:rsidR="008620BC" w:rsidRPr="00A73B4D" w:rsidRDefault="008620BC" w:rsidP="00B87E4B">
            <w:pPr>
              <w:pStyle w:val="a5"/>
              <w:ind w:right="141"/>
              <w:rPr>
                <w:sz w:val="20"/>
                <w:szCs w:val="20"/>
                <w:lang w:val="ru-RU"/>
              </w:rPr>
            </w:pPr>
            <w:r w:rsidRPr="00A73B4D">
              <w:rPr>
                <w:sz w:val="20"/>
                <w:szCs w:val="20"/>
                <w:lang w:val="ru-RU"/>
              </w:rPr>
              <w:t>Перевозка посадочного материала, тыс.шт.</w:t>
            </w:r>
          </w:p>
        </w:tc>
        <w:tc>
          <w:tcPr>
            <w:tcW w:w="1547" w:type="dxa"/>
          </w:tcPr>
          <w:p w14:paraId="0013EC0E" w14:textId="77777777" w:rsidR="008620BC" w:rsidRPr="00A73B4D" w:rsidRDefault="008620BC" w:rsidP="00B87E4B">
            <w:pPr>
              <w:widowControl w:val="0"/>
              <w:autoSpaceDE w:val="0"/>
              <w:autoSpaceDN w:val="0"/>
              <w:adjustRightInd w:val="0"/>
              <w:spacing w:line="240" w:lineRule="auto"/>
              <w:ind w:left="57"/>
              <w:rPr>
                <w:sz w:val="20"/>
                <w:szCs w:val="20"/>
              </w:rPr>
            </w:pPr>
            <w:r w:rsidRPr="00A73B4D">
              <w:rPr>
                <w:sz w:val="20"/>
                <w:szCs w:val="20"/>
              </w:rPr>
              <w:t>Апрель-май</w:t>
            </w:r>
          </w:p>
        </w:tc>
        <w:tc>
          <w:tcPr>
            <w:tcW w:w="1559" w:type="dxa"/>
          </w:tcPr>
          <w:p w14:paraId="17537635" w14:textId="77777777" w:rsidR="008620BC" w:rsidRPr="00A73B4D" w:rsidRDefault="008620BC" w:rsidP="00683720">
            <w:pPr>
              <w:widowControl w:val="0"/>
              <w:autoSpaceDE w:val="0"/>
              <w:autoSpaceDN w:val="0"/>
              <w:adjustRightInd w:val="0"/>
              <w:spacing w:line="240" w:lineRule="auto"/>
              <w:ind w:left="57" w:hanging="44"/>
              <w:jc w:val="center"/>
              <w:rPr>
                <w:sz w:val="20"/>
                <w:szCs w:val="20"/>
              </w:rPr>
            </w:pPr>
            <w:r w:rsidRPr="00A73B4D">
              <w:rPr>
                <w:sz w:val="20"/>
                <w:szCs w:val="20"/>
              </w:rPr>
              <w:t>2,5</w:t>
            </w:r>
          </w:p>
        </w:tc>
        <w:tc>
          <w:tcPr>
            <w:tcW w:w="1421" w:type="dxa"/>
          </w:tcPr>
          <w:p w14:paraId="77EA8DAB" w14:textId="1317537A" w:rsidR="008620BC" w:rsidRPr="00085C51" w:rsidRDefault="008620BC" w:rsidP="00B87E4B">
            <w:pPr>
              <w:pStyle w:val="a5"/>
              <w:ind w:left="0"/>
              <w:rPr>
                <w:sz w:val="20"/>
                <w:szCs w:val="20"/>
                <w:lang w:val="ru-RU"/>
              </w:rPr>
            </w:pPr>
            <w:r w:rsidRPr="00A73B4D">
              <w:rPr>
                <w:sz w:val="20"/>
                <w:szCs w:val="20"/>
              </w:rPr>
              <w:t>ГАЗ-66</w:t>
            </w:r>
            <w:r w:rsidR="00085C51">
              <w:rPr>
                <w:sz w:val="20"/>
                <w:szCs w:val="20"/>
                <w:lang w:val="ru-RU"/>
              </w:rPr>
              <w:t xml:space="preserve">, </w:t>
            </w:r>
            <w:r w:rsidR="00085C51" w:rsidRPr="00085C51">
              <w:rPr>
                <w:sz w:val="20"/>
                <w:szCs w:val="20"/>
                <w:lang w:val="ru-RU"/>
              </w:rPr>
              <w:t>иные машины</w:t>
            </w:r>
          </w:p>
        </w:tc>
        <w:tc>
          <w:tcPr>
            <w:tcW w:w="1130" w:type="dxa"/>
          </w:tcPr>
          <w:p w14:paraId="7C49CC60" w14:textId="77777777" w:rsidR="008620BC" w:rsidRPr="00A73B4D" w:rsidRDefault="008620BC" w:rsidP="00B87E4B">
            <w:pPr>
              <w:pStyle w:val="a5"/>
              <w:ind w:left="0"/>
              <w:rPr>
                <w:sz w:val="20"/>
                <w:szCs w:val="20"/>
              </w:rPr>
            </w:pPr>
          </w:p>
        </w:tc>
      </w:tr>
      <w:tr w:rsidR="008620BC" w:rsidRPr="00A73B4D" w14:paraId="103BD4C9" w14:textId="77777777" w:rsidTr="00B87E4B">
        <w:trPr>
          <w:trHeight w:val="20"/>
        </w:trPr>
        <w:tc>
          <w:tcPr>
            <w:tcW w:w="498" w:type="dxa"/>
          </w:tcPr>
          <w:p w14:paraId="4B2DA968" w14:textId="77777777" w:rsidR="008620BC" w:rsidRPr="00A73B4D" w:rsidRDefault="008620BC" w:rsidP="00B87E4B">
            <w:pPr>
              <w:pStyle w:val="a5"/>
              <w:rPr>
                <w:sz w:val="20"/>
                <w:szCs w:val="20"/>
              </w:rPr>
            </w:pPr>
            <w:r w:rsidRPr="00A73B4D">
              <w:rPr>
                <w:sz w:val="20"/>
                <w:szCs w:val="20"/>
              </w:rPr>
              <w:t>4</w:t>
            </w:r>
          </w:p>
        </w:tc>
        <w:tc>
          <w:tcPr>
            <w:tcW w:w="3829" w:type="dxa"/>
          </w:tcPr>
          <w:p w14:paraId="31C8E27C" w14:textId="77777777" w:rsidR="008620BC" w:rsidRPr="00A73B4D" w:rsidRDefault="008620BC" w:rsidP="00B87E4B">
            <w:pPr>
              <w:pStyle w:val="a5"/>
              <w:ind w:right="141"/>
              <w:rPr>
                <w:sz w:val="20"/>
                <w:szCs w:val="20"/>
                <w:lang w:val="ru-RU"/>
              </w:rPr>
            </w:pPr>
            <w:r w:rsidRPr="00A73B4D">
              <w:rPr>
                <w:sz w:val="20"/>
                <w:szCs w:val="20"/>
                <w:lang w:val="ru-RU"/>
              </w:rPr>
              <w:t>Временная прикопка посадочного</w:t>
            </w:r>
          </w:p>
          <w:p w14:paraId="02A57183" w14:textId="77777777" w:rsidR="008620BC" w:rsidRPr="00A73B4D" w:rsidRDefault="008620BC" w:rsidP="00B87E4B">
            <w:pPr>
              <w:pStyle w:val="a5"/>
              <w:ind w:right="141"/>
              <w:rPr>
                <w:sz w:val="20"/>
                <w:szCs w:val="20"/>
                <w:lang w:val="ru-RU"/>
              </w:rPr>
            </w:pPr>
            <w:r w:rsidRPr="00A73B4D">
              <w:rPr>
                <w:sz w:val="20"/>
                <w:szCs w:val="20"/>
                <w:lang w:val="ru-RU"/>
              </w:rPr>
              <w:t>материала, тыс.шт.</w:t>
            </w:r>
          </w:p>
        </w:tc>
        <w:tc>
          <w:tcPr>
            <w:tcW w:w="1547" w:type="dxa"/>
          </w:tcPr>
          <w:p w14:paraId="2000667D" w14:textId="77777777" w:rsidR="008620BC" w:rsidRPr="00A73B4D" w:rsidRDefault="008620BC" w:rsidP="00B87E4B">
            <w:pPr>
              <w:pStyle w:val="a5"/>
              <w:rPr>
                <w:sz w:val="20"/>
                <w:szCs w:val="20"/>
              </w:rPr>
            </w:pPr>
            <w:r w:rsidRPr="00A73B4D">
              <w:rPr>
                <w:sz w:val="20"/>
                <w:szCs w:val="20"/>
                <w:lang w:val="ru-RU"/>
              </w:rPr>
              <w:t>Апрель-май</w:t>
            </w:r>
          </w:p>
        </w:tc>
        <w:tc>
          <w:tcPr>
            <w:tcW w:w="1559" w:type="dxa"/>
          </w:tcPr>
          <w:p w14:paraId="4A689038" w14:textId="77777777" w:rsidR="008620BC" w:rsidRPr="00A73B4D" w:rsidRDefault="008620BC" w:rsidP="00B87E4B">
            <w:pPr>
              <w:pStyle w:val="a5"/>
              <w:jc w:val="center"/>
              <w:rPr>
                <w:sz w:val="20"/>
                <w:szCs w:val="20"/>
                <w:lang w:val="ru-RU"/>
              </w:rPr>
            </w:pPr>
            <w:r w:rsidRPr="00A73B4D">
              <w:rPr>
                <w:sz w:val="20"/>
                <w:szCs w:val="20"/>
                <w:lang w:val="ru-RU"/>
              </w:rPr>
              <w:t>2,5</w:t>
            </w:r>
          </w:p>
        </w:tc>
        <w:tc>
          <w:tcPr>
            <w:tcW w:w="1421" w:type="dxa"/>
          </w:tcPr>
          <w:p w14:paraId="287197C6" w14:textId="77777777" w:rsidR="008620BC" w:rsidRPr="00A73B4D" w:rsidRDefault="008620BC" w:rsidP="00B87E4B">
            <w:pPr>
              <w:pStyle w:val="a5"/>
              <w:ind w:left="0"/>
              <w:rPr>
                <w:sz w:val="20"/>
                <w:szCs w:val="20"/>
              </w:rPr>
            </w:pPr>
          </w:p>
        </w:tc>
        <w:tc>
          <w:tcPr>
            <w:tcW w:w="1130" w:type="dxa"/>
          </w:tcPr>
          <w:p w14:paraId="28D86232" w14:textId="77777777" w:rsidR="008620BC" w:rsidRPr="00A73B4D" w:rsidRDefault="008620BC" w:rsidP="00B87E4B">
            <w:pPr>
              <w:pStyle w:val="a5"/>
              <w:ind w:left="0"/>
              <w:rPr>
                <w:sz w:val="20"/>
                <w:szCs w:val="20"/>
                <w:lang w:val="ru-RU"/>
              </w:rPr>
            </w:pPr>
            <w:r w:rsidRPr="00A73B4D">
              <w:rPr>
                <w:sz w:val="20"/>
                <w:szCs w:val="20"/>
                <w:lang w:val="ru-RU"/>
              </w:rPr>
              <w:t>лопата штыковая</w:t>
            </w:r>
          </w:p>
        </w:tc>
      </w:tr>
      <w:tr w:rsidR="008620BC" w:rsidRPr="00A73B4D" w14:paraId="6C4FB8D7" w14:textId="77777777" w:rsidTr="00B87E4B">
        <w:trPr>
          <w:trHeight w:val="20"/>
        </w:trPr>
        <w:tc>
          <w:tcPr>
            <w:tcW w:w="498" w:type="dxa"/>
          </w:tcPr>
          <w:p w14:paraId="625ED478" w14:textId="77777777" w:rsidR="008620BC" w:rsidRPr="00A73B4D" w:rsidRDefault="008620BC" w:rsidP="00B87E4B">
            <w:pPr>
              <w:pStyle w:val="a5"/>
              <w:rPr>
                <w:sz w:val="20"/>
                <w:szCs w:val="20"/>
              </w:rPr>
            </w:pPr>
            <w:r w:rsidRPr="00A73B4D">
              <w:rPr>
                <w:sz w:val="20"/>
                <w:szCs w:val="20"/>
              </w:rPr>
              <w:t>5</w:t>
            </w:r>
          </w:p>
        </w:tc>
        <w:tc>
          <w:tcPr>
            <w:tcW w:w="3829" w:type="dxa"/>
          </w:tcPr>
          <w:p w14:paraId="6B09FB4C" w14:textId="77777777" w:rsidR="008620BC" w:rsidRPr="00A73B4D" w:rsidRDefault="008620BC" w:rsidP="00B87E4B">
            <w:pPr>
              <w:pStyle w:val="a5"/>
              <w:ind w:right="141"/>
              <w:rPr>
                <w:sz w:val="20"/>
                <w:szCs w:val="20"/>
                <w:lang w:val="ru-RU"/>
              </w:rPr>
            </w:pPr>
            <w:r w:rsidRPr="00A73B4D">
              <w:rPr>
                <w:sz w:val="20"/>
                <w:szCs w:val="20"/>
                <w:lang w:val="ru-RU"/>
              </w:rPr>
              <w:t>Посадка сеянцев в дно борозды с</w:t>
            </w:r>
          </w:p>
          <w:p w14:paraId="78FA8E8A" w14:textId="77777777" w:rsidR="008620BC" w:rsidRPr="00A73B4D" w:rsidRDefault="008620BC" w:rsidP="00B87E4B">
            <w:pPr>
              <w:pStyle w:val="a5"/>
              <w:ind w:right="141"/>
              <w:rPr>
                <w:sz w:val="20"/>
                <w:szCs w:val="20"/>
                <w:lang w:val="ru-RU"/>
              </w:rPr>
            </w:pPr>
            <w:r w:rsidRPr="00A73B4D">
              <w:rPr>
                <w:sz w:val="20"/>
                <w:szCs w:val="20"/>
                <w:lang w:val="ru-RU"/>
              </w:rPr>
              <w:t>размещением 3,0*1,3 м, тыс.шт./га</w:t>
            </w:r>
          </w:p>
        </w:tc>
        <w:tc>
          <w:tcPr>
            <w:tcW w:w="1547" w:type="dxa"/>
          </w:tcPr>
          <w:p w14:paraId="3F3B2EC2"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559" w:type="dxa"/>
          </w:tcPr>
          <w:p w14:paraId="5C7D8E3C" w14:textId="77777777" w:rsidR="008620BC" w:rsidRPr="00A73B4D" w:rsidRDefault="008620BC" w:rsidP="00B87E4B">
            <w:pPr>
              <w:pStyle w:val="a5"/>
              <w:jc w:val="center"/>
              <w:rPr>
                <w:sz w:val="20"/>
                <w:szCs w:val="20"/>
                <w:lang w:val="ru-RU"/>
              </w:rPr>
            </w:pPr>
            <w:r w:rsidRPr="00A73B4D">
              <w:rPr>
                <w:sz w:val="20"/>
                <w:szCs w:val="20"/>
                <w:lang w:val="ru-RU"/>
              </w:rPr>
              <w:t>2,5</w:t>
            </w:r>
          </w:p>
        </w:tc>
        <w:tc>
          <w:tcPr>
            <w:tcW w:w="1421" w:type="dxa"/>
          </w:tcPr>
          <w:p w14:paraId="57C671C1" w14:textId="77777777" w:rsidR="008620BC" w:rsidRPr="00A73B4D" w:rsidRDefault="008620BC" w:rsidP="00B87E4B">
            <w:pPr>
              <w:pStyle w:val="a5"/>
              <w:ind w:left="0"/>
              <w:rPr>
                <w:sz w:val="20"/>
                <w:szCs w:val="20"/>
                <w:lang w:val="ru-RU"/>
              </w:rPr>
            </w:pPr>
            <w:r w:rsidRPr="00A73B4D">
              <w:rPr>
                <w:sz w:val="20"/>
                <w:szCs w:val="20"/>
                <w:lang w:val="ru-RU"/>
              </w:rPr>
              <w:t>ЛХТ-100 (ЛХТ-55, МТЗ – 82)</w:t>
            </w:r>
          </w:p>
        </w:tc>
        <w:tc>
          <w:tcPr>
            <w:tcW w:w="1130" w:type="dxa"/>
          </w:tcPr>
          <w:p w14:paraId="7306F0C5" w14:textId="77777777" w:rsidR="008620BC" w:rsidRPr="00A73B4D" w:rsidRDefault="008620BC" w:rsidP="00B87E4B">
            <w:pPr>
              <w:pStyle w:val="a5"/>
              <w:ind w:left="0"/>
              <w:rPr>
                <w:sz w:val="20"/>
                <w:szCs w:val="20"/>
                <w:lang w:val="ru-RU"/>
              </w:rPr>
            </w:pPr>
            <w:r w:rsidRPr="00A73B4D">
              <w:rPr>
                <w:sz w:val="20"/>
                <w:szCs w:val="20"/>
                <w:lang w:val="ru-RU"/>
              </w:rPr>
              <w:t>МЛУ-1А</w:t>
            </w:r>
          </w:p>
        </w:tc>
      </w:tr>
      <w:tr w:rsidR="008620BC" w:rsidRPr="00A73B4D" w14:paraId="126CFEB1" w14:textId="77777777" w:rsidTr="00B87E4B">
        <w:trPr>
          <w:trHeight w:val="20"/>
        </w:trPr>
        <w:tc>
          <w:tcPr>
            <w:tcW w:w="498" w:type="dxa"/>
          </w:tcPr>
          <w:p w14:paraId="4972F2F0" w14:textId="77777777" w:rsidR="008620BC" w:rsidRPr="00A73B4D" w:rsidRDefault="008620BC" w:rsidP="00B87E4B">
            <w:pPr>
              <w:pStyle w:val="a5"/>
              <w:rPr>
                <w:sz w:val="20"/>
                <w:szCs w:val="20"/>
                <w:lang w:val="ru-RU"/>
              </w:rPr>
            </w:pPr>
            <w:r w:rsidRPr="00A73B4D">
              <w:rPr>
                <w:sz w:val="20"/>
                <w:szCs w:val="20"/>
                <w:lang w:val="ru-RU"/>
              </w:rPr>
              <w:t>6</w:t>
            </w:r>
          </w:p>
        </w:tc>
        <w:tc>
          <w:tcPr>
            <w:tcW w:w="3829" w:type="dxa"/>
          </w:tcPr>
          <w:p w14:paraId="59DEAB24" w14:textId="77777777" w:rsidR="008620BC" w:rsidRPr="00A73B4D" w:rsidRDefault="008620BC" w:rsidP="00B87E4B">
            <w:pPr>
              <w:pStyle w:val="a5"/>
              <w:ind w:right="141"/>
              <w:rPr>
                <w:sz w:val="20"/>
                <w:szCs w:val="20"/>
                <w:lang w:val="ru-RU"/>
              </w:rPr>
            </w:pPr>
            <w:r w:rsidRPr="00A73B4D">
              <w:rPr>
                <w:sz w:val="20"/>
                <w:szCs w:val="20"/>
                <w:lang w:val="ru-RU"/>
              </w:rPr>
              <w:t>Дополнение лесных культур (количество сеянцев определяется по результатам осенней инвентаризации лесных культур в год, предшествующий назначению мероприятия), тыс.шт.</w:t>
            </w:r>
          </w:p>
        </w:tc>
        <w:tc>
          <w:tcPr>
            <w:tcW w:w="1547" w:type="dxa"/>
          </w:tcPr>
          <w:p w14:paraId="4E5868A2" w14:textId="77777777" w:rsidR="008620BC" w:rsidRPr="00A73B4D" w:rsidRDefault="008620BC" w:rsidP="00B87E4B">
            <w:pPr>
              <w:pStyle w:val="a5"/>
              <w:rPr>
                <w:sz w:val="20"/>
                <w:szCs w:val="20"/>
                <w:lang w:val="ru-RU"/>
              </w:rPr>
            </w:pPr>
            <w:r w:rsidRPr="00A73B4D">
              <w:rPr>
                <w:sz w:val="20"/>
                <w:szCs w:val="20"/>
                <w:lang w:val="ru-RU"/>
              </w:rPr>
              <w:t>Апрель-май</w:t>
            </w:r>
          </w:p>
          <w:p w14:paraId="30B2DF8D" w14:textId="77777777" w:rsidR="008620BC" w:rsidRPr="00A73B4D" w:rsidRDefault="008620BC" w:rsidP="00B87E4B">
            <w:pPr>
              <w:rPr>
                <w:sz w:val="20"/>
                <w:szCs w:val="20"/>
              </w:rPr>
            </w:pPr>
          </w:p>
          <w:p w14:paraId="5936EFC0" w14:textId="77777777" w:rsidR="008620BC" w:rsidRPr="00A73B4D" w:rsidRDefault="008620BC" w:rsidP="00B87E4B">
            <w:pPr>
              <w:jc w:val="center"/>
              <w:rPr>
                <w:sz w:val="20"/>
                <w:szCs w:val="20"/>
              </w:rPr>
            </w:pPr>
          </w:p>
        </w:tc>
        <w:tc>
          <w:tcPr>
            <w:tcW w:w="1559" w:type="dxa"/>
          </w:tcPr>
          <w:p w14:paraId="2B987630" w14:textId="77777777" w:rsidR="008620BC" w:rsidRPr="00A73B4D" w:rsidRDefault="008620BC" w:rsidP="00B87E4B">
            <w:pPr>
              <w:pStyle w:val="a5"/>
              <w:ind w:right="189"/>
              <w:jc w:val="center"/>
              <w:rPr>
                <w:sz w:val="20"/>
                <w:szCs w:val="20"/>
                <w:lang w:val="ru-RU"/>
              </w:rPr>
            </w:pPr>
            <w:r w:rsidRPr="00A73B4D">
              <w:rPr>
                <w:sz w:val="20"/>
                <w:szCs w:val="20"/>
                <w:lang w:val="ru-RU"/>
              </w:rPr>
              <w:t>По результатам инвентаризации лесных культур</w:t>
            </w:r>
          </w:p>
        </w:tc>
        <w:tc>
          <w:tcPr>
            <w:tcW w:w="1421" w:type="dxa"/>
          </w:tcPr>
          <w:p w14:paraId="12FAD653" w14:textId="77777777" w:rsidR="008620BC" w:rsidRPr="00A73B4D" w:rsidRDefault="008620BC" w:rsidP="00B87E4B">
            <w:pPr>
              <w:pStyle w:val="a5"/>
              <w:ind w:left="0"/>
              <w:rPr>
                <w:sz w:val="20"/>
                <w:szCs w:val="20"/>
                <w:lang w:val="ru-RU"/>
              </w:rPr>
            </w:pPr>
          </w:p>
        </w:tc>
        <w:tc>
          <w:tcPr>
            <w:tcW w:w="1130" w:type="dxa"/>
          </w:tcPr>
          <w:p w14:paraId="3BFCDB2F" w14:textId="77777777" w:rsidR="008620BC" w:rsidRPr="00A73B4D" w:rsidRDefault="008620BC" w:rsidP="00B87E4B">
            <w:pPr>
              <w:pStyle w:val="a5"/>
              <w:ind w:left="0"/>
              <w:rPr>
                <w:sz w:val="20"/>
                <w:szCs w:val="20"/>
                <w:lang w:val="ru-RU"/>
              </w:rPr>
            </w:pPr>
            <w:r w:rsidRPr="00A73B4D">
              <w:rPr>
                <w:sz w:val="20"/>
                <w:szCs w:val="20"/>
                <w:lang w:val="ru-RU"/>
              </w:rPr>
              <w:t>Меч-лопата</w:t>
            </w:r>
          </w:p>
          <w:p w14:paraId="6E717A48" w14:textId="77777777" w:rsidR="008620BC" w:rsidRPr="00A73B4D" w:rsidRDefault="008620BC" w:rsidP="00B87E4B">
            <w:pPr>
              <w:pStyle w:val="a5"/>
              <w:ind w:left="0"/>
              <w:rPr>
                <w:sz w:val="20"/>
                <w:szCs w:val="20"/>
                <w:lang w:val="ru-RU"/>
              </w:rPr>
            </w:pPr>
            <w:r w:rsidRPr="00A73B4D">
              <w:rPr>
                <w:sz w:val="20"/>
                <w:szCs w:val="20"/>
                <w:lang w:val="ru-RU"/>
              </w:rPr>
              <w:t>(Колесова)</w:t>
            </w:r>
          </w:p>
        </w:tc>
      </w:tr>
      <w:tr w:rsidR="00A66DA5" w:rsidRPr="00A73B4D" w14:paraId="6E8FB410" w14:textId="77777777" w:rsidTr="00B87E4B">
        <w:trPr>
          <w:trHeight w:val="20"/>
        </w:trPr>
        <w:tc>
          <w:tcPr>
            <w:tcW w:w="498" w:type="dxa"/>
          </w:tcPr>
          <w:p w14:paraId="7A737A61" w14:textId="77777777" w:rsidR="00A66DA5" w:rsidRPr="00A73B4D" w:rsidRDefault="00A66DA5" w:rsidP="00B87E4B">
            <w:pPr>
              <w:pStyle w:val="a5"/>
              <w:ind w:left="75"/>
              <w:rPr>
                <w:sz w:val="20"/>
                <w:szCs w:val="20"/>
              </w:rPr>
            </w:pPr>
            <w:r w:rsidRPr="00A73B4D">
              <w:rPr>
                <w:sz w:val="20"/>
                <w:szCs w:val="20"/>
              </w:rPr>
              <w:t>7</w:t>
            </w:r>
          </w:p>
        </w:tc>
        <w:tc>
          <w:tcPr>
            <w:tcW w:w="3829" w:type="dxa"/>
          </w:tcPr>
          <w:p w14:paraId="3B2AD047" w14:textId="77777777" w:rsidR="00A66DA5" w:rsidRPr="00A66DA5" w:rsidRDefault="00A66DA5" w:rsidP="00E27655">
            <w:pPr>
              <w:pStyle w:val="a5"/>
              <w:ind w:right="142"/>
              <w:rPr>
                <w:sz w:val="20"/>
                <w:szCs w:val="20"/>
                <w:lang w:val="ru-RU"/>
              </w:rPr>
            </w:pPr>
            <w:r w:rsidRPr="00A66DA5">
              <w:rPr>
                <w:sz w:val="20"/>
                <w:szCs w:val="20"/>
                <w:lang w:val="ru-RU"/>
              </w:rPr>
              <w:t>Агротехнический уход (количество и способ определяется проектом лесовосстановления):</w:t>
            </w:r>
          </w:p>
          <w:p w14:paraId="74850324" w14:textId="77777777" w:rsidR="00A66DA5" w:rsidRPr="00A66DA5" w:rsidRDefault="00A66DA5" w:rsidP="00E27655">
            <w:pPr>
              <w:pStyle w:val="a5"/>
              <w:ind w:right="142"/>
              <w:rPr>
                <w:sz w:val="20"/>
                <w:szCs w:val="20"/>
                <w:lang w:val="ru-RU"/>
              </w:rPr>
            </w:pPr>
            <w:r w:rsidRPr="00A66DA5">
              <w:rPr>
                <w:sz w:val="20"/>
                <w:szCs w:val="20"/>
                <w:lang w:val="ru-RU"/>
              </w:rPr>
              <w:t>- ручная оправка растений от завала травой и почвой;</w:t>
            </w:r>
          </w:p>
          <w:p w14:paraId="2DD663A1" w14:textId="77777777" w:rsidR="00A66DA5" w:rsidRPr="00A66DA5" w:rsidRDefault="00A66DA5" w:rsidP="00E27655">
            <w:pPr>
              <w:pStyle w:val="a5"/>
              <w:ind w:right="142"/>
              <w:rPr>
                <w:sz w:val="20"/>
                <w:szCs w:val="20"/>
                <w:lang w:val="ru-RU"/>
              </w:rPr>
            </w:pPr>
            <w:r w:rsidRPr="00A66DA5">
              <w:rPr>
                <w:sz w:val="20"/>
                <w:szCs w:val="20"/>
                <w:lang w:val="ru-RU"/>
              </w:rPr>
              <w:t>- культивация в полосах седланием рядков культур, га;</w:t>
            </w:r>
          </w:p>
          <w:p w14:paraId="14B8F287" w14:textId="77777777" w:rsidR="00A66DA5" w:rsidRPr="00A66DA5" w:rsidRDefault="00A66DA5" w:rsidP="00E27655">
            <w:pPr>
              <w:pStyle w:val="a5"/>
              <w:ind w:right="142"/>
              <w:rPr>
                <w:sz w:val="20"/>
                <w:szCs w:val="20"/>
                <w:lang w:val="ru-RU"/>
              </w:rPr>
            </w:pPr>
            <w:r w:rsidRPr="00A66DA5">
              <w:rPr>
                <w:sz w:val="20"/>
                <w:szCs w:val="20"/>
                <w:lang w:val="ru-RU"/>
              </w:rPr>
              <w:t xml:space="preserve">- рыхление почвы с уничтожением травянистой и древесной растительности в рядах культур и междурядьях; </w:t>
            </w:r>
          </w:p>
          <w:p w14:paraId="163CF31F" w14:textId="77777777" w:rsidR="00A66DA5" w:rsidRPr="00A66DA5" w:rsidRDefault="00A66DA5" w:rsidP="00E27655">
            <w:pPr>
              <w:pStyle w:val="a5"/>
              <w:ind w:right="142"/>
              <w:rPr>
                <w:sz w:val="20"/>
                <w:szCs w:val="20"/>
                <w:vertAlign w:val="superscript"/>
                <w:lang w:val="ru-RU"/>
              </w:rPr>
            </w:pPr>
            <w:r w:rsidRPr="00A66DA5">
              <w:rPr>
                <w:sz w:val="20"/>
                <w:szCs w:val="20"/>
                <w:lang w:val="ru-RU"/>
              </w:rPr>
              <w:t>- срезание между рядами и в рядах травы, естественно возобновившихся деревьев, кустарников.</w:t>
            </w:r>
          </w:p>
          <w:p w14:paraId="3B47AA14" w14:textId="77777777" w:rsidR="00A66DA5" w:rsidRPr="00A66DA5" w:rsidRDefault="00A66DA5" w:rsidP="00E27655">
            <w:pPr>
              <w:pStyle w:val="a5"/>
              <w:ind w:right="142"/>
              <w:rPr>
                <w:sz w:val="20"/>
                <w:szCs w:val="20"/>
                <w:lang w:val="ru-RU"/>
              </w:rPr>
            </w:pPr>
            <w:r w:rsidRPr="00A66DA5">
              <w:rPr>
                <w:sz w:val="20"/>
                <w:szCs w:val="20"/>
                <w:lang w:val="ru-RU"/>
              </w:rPr>
              <w:t>Количество, раз:  1-2 раза в год в течение первых 3-х лет после посадки, га</w:t>
            </w:r>
          </w:p>
        </w:tc>
        <w:tc>
          <w:tcPr>
            <w:tcW w:w="1547" w:type="dxa"/>
          </w:tcPr>
          <w:p w14:paraId="4754957C" w14:textId="77777777" w:rsidR="00A66DA5" w:rsidRPr="00F7053F" w:rsidRDefault="00A66DA5" w:rsidP="00E27655">
            <w:pPr>
              <w:pStyle w:val="a5"/>
              <w:rPr>
                <w:sz w:val="20"/>
                <w:szCs w:val="20"/>
              </w:rPr>
            </w:pPr>
            <w:r w:rsidRPr="00F7053F">
              <w:rPr>
                <w:sz w:val="20"/>
                <w:szCs w:val="20"/>
              </w:rPr>
              <w:t>Июнь-август</w:t>
            </w:r>
          </w:p>
        </w:tc>
        <w:tc>
          <w:tcPr>
            <w:tcW w:w="1559" w:type="dxa"/>
          </w:tcPr>
          <w:p w14:paraId="12F7962F" w14:textId="77777777" w:rsidR="00A66DA5" w:rsidRPr="00F7053F" w:rsidRDefault="00A66DA5" w:rsidP="00E27655">
            <w:pPr>
              <w:pStyle w:val="a5"/>
              <w:jc w:val="center"/>
              <w:rPr>
                <w:sz w:val="20"/>
                <w:szCs w:val="20"/>
              </w:rPr>
            </w:pPr>
            <w:r>
              <w:rPr>
                <w:sz w:val="20"/>
                <w:szCs w:val="20"/>
              </w:rPr>
              <w:t>3,00-</w:t>
            </w:r>
            <w:r w:rsidRPr="00F7053F">
              <w:rPr>
                <w:sz w:val="20"/>
                <w:szCs w:val="20"/>
              </w:rPr>
              <w:t>6,00</w:t>
            </w:r>
          </w:p>
        </w:tc>
        <w:tc>
          <w:tcPr>
            <w:tcW w:w="1421" w:type="dxa"/>
          </w:tcPr>
          <w:p w14:paraId="3F493E46" w14:textId="4247B6EA" w:rsidR="00A66DA5" w:rsidRPr="00A73B4D" w:rsidRDefault="00A66DA5" w:rsidP="00B87E4B">
            <w:pPr>
              <w:pStyle w:val="a5"/>
              <w:ind w:left="75"/>
              <w:rPr>
                <w:sz w:val="20"/>
                <w:szCs w:val="20"/>
                <w:lang w:val="ru-RU"/>
              </w:rPr>
            </w:pPr>
            <w:r w:rsidRPr="00A73B4D">
              <w:rPr>
                <w:sz w:val="20"/>
                <w:szCs w:val="20"/>
              </w:rPr>
              <w:t>МТЗ-80</w:t>
            </w:r>
            <w:r w:rsidRPr="00A73B4D">
              <w:rPr>
                <w:sz w:val="20"/>
                <w:szCs w:val="20"/>
                <w:lang w:val="ru-RU"/>
              </w:rPr>
              <w:t>,</w:t>
            </w:r>
            <w:r w:rsidR="00085C51">
              <w:rPr>
                <w:sz w:val="20"/>
                <w:szCs w:val="20"/>
                <w:lang w:val="ru-RU"/>
              </w:rPr>
              <w:t xml:space="preserve"> </w:t>
            </w:r>
            <w:r w:rsidRPr="00A73B4D">
              <w:rPr>
                <w:sz w:val="20"/>
                <w:szCs w:val="20"/>
                <w:lang w:val="ru-RU"/>
              </w:rPr>
              <w:t>(МТЗ – 82)</w:t>
            </w:r>
            <w:r w:rsidR="00085C51">
              <w:rPr>
                <w:sz w:val="20"/>
                <w:szCs w:val="20"/>
                <w:lang w:val="ru-RU"/>
              </w:rPr>
              <w:t xml:space="preserve">, </w:t>
            </w:r>
            <w:r w:rsidR="00085C51" w:rsidRPr="00085C51">
              <w:rPr>
                <w:sz w:val="20"/>
                <w:szCs w:val="20"/>
                <w:lang w:val="ru-RU"/>
              </w:rPr>
              <w:t>иные механизмы</w:t>
            </w:r>
          </w:p>
        </w:tc>
        <w:tc>
          <w:tcPr>
            <w:tcW w:w="1130" w:type="dxa"/>
          </w:tcPr>
          <w:p w14:paraId="77E6DBEB" w14:textId="20728DA9" w:rsidR="00A66DA5" w:rsidRPr="00A73B4D" w:rsidRDefault="00A66DA5" w:rsidP="00B87E4B">
            <w:pPr>
              <w:pStyle w:val="a5"/>
              <w:ind w:left="75"/>
              <w:rPr>
                <w:sz w:val="20"/>
                <w:szCs w:val="20"/>
                <w:lang w:val="ru-RU"/>
              </w:rPr>
            </w:pPr>
            <w:r w:rsidRPr="00085C51">
              <w:rPr>
                <w:sz w:val="20"/>
                <w:szCs w:val="20"/>
                <w:lang w:val="ru-RU"/>
              </w:rPr>
              <w:t>КЛБ-1,7</w:t>
            </w:r>
            <w:r w:rsidRPr="00A73B4D">
              <w:rPr>
                <w:sz w:val="20"/>
                <w:szCs w:val="20"/>
                <w:lang w:val="ru-RU"/>
              </w:rPr>
              <w:t>, мото</w:t>
            </w:r>
            <w:r w:rsidR="00085C51">
              <w:rPr>
                <w:sz w:val="20"/>
                <w:szCs w:val="20"/>
                <w:lang w:val="ru-RU"/>
              </w:rPr>
              <w:t>-</w:t>
            </w:r>
            <w:r w:rsidRPr="00A73B4D">
              <w:rPr>
                <w:sz w:val="20"/>
                <w:szCs w:val="20"/>
                <w:lang w:val="ru-RU"/>
              </w:rPr>
              <w:t>кусторез, мотыга</w:t>
            </w:r>
            <w:r w:rsidR="00085C51">
              <w:rPr>
                <w:sz w:val="20"/>
                <w:szCs w:val="20"/>
                <w:lang w:val="ru-RU"/>
              </w:rPr>
              <w:t xml:space="preserve">, </w:t>
            </w:r>
            <w:r w:rsidR="00085C51" w:rsidRPr="00085C51">
              <w:rPr>
                <w:sz w:val="20"/>
                <w:szCs w:val="20"/>
                <w:lang w:val="ru-RU"/>
              </w:rPr>
              <w:t>мотокоса</w:t>
            </w:r>
          </w:p>
        </w:tc>
      </w:tr>
      <w:tr w:rsidR="00A66DA5" w:rsidRPr="00A73B4D" w14:paraId="7C947BC3" w14:textId="77777777" w:rsidTr="00B87E4B">
        <w:trPr>
          <w:trHeight w:val="20"/>
        </w:trPr>
        <w:tc>
          <w:tcPr>
            <w:tcW w:w="498" w:type="dxa"/>
          </w:tcPr>
          <w:p w14:paraId="19FBC705" w14:textId="77777777" w:rsidR="00A66DA5" w:rsidRPr="00A73B4D" w:rsidRDefault="00A66DA5" w:rsidP="00B87E4B">
            <w:pPr>
              <w:pStyle w:val="a5"/>
              <w:ind w:left="75"/>
              <w:rPr>
                <w:sz w:val="20"/>
                <w:szCs w:val="20"/>
                <w:lang w:val="ru-RU"/>
              </w:rPr>
            </w:pPr>
            <w:r w:rsidRPr="00A73B4D">
              <w:rPr>
                <w:sz w:val="20"/>
                <w:szCs w:val="20"/>
                <w:lang w:val="ru-RU"/>
              </w:rPr>
              <w:t>8</w:t>
            </w:r>
          </w:p>
        </w:tc>
        <w:tc>
          <w:tcPr>
            <w:tcW w:w="3829" w:type="dxa"/>
          </w:tcPr>
          <w:p w14:paraId="6B0ED25F" w14:textId="77777777" w:rsidR="00A66DA5" w:rsidRPr="00A73B4D" w:rsidRDefault="00A66DA5" w:rsidP="00B87E4B">
            <w:pPr>
              <w:pStyle w:val="a5"/>
              <w:ind w:right="142"/>
              <w:rPr>
                <w:sz w:val="20"/>
                <w:szCs w:val="20"/>
                <w:lang w:val="ru-RU"/>
              </w:rPr>
            </w:pPr>
            <w:r w:rsidRPr="00A73B4D">
              <w:rPr>
                <w:sz w:val="20"/>
                <w:szCs w:val="20"/>
                <w:lang w:val="ru-RU"/>
              </w:rPr>
              <w:t xml:space="preserve"> Лесоводственный уход:</w:t>
            </w:r>
          </w:p>
          <w:p w14:paraId="32A97242" w14:textId="77777777" w:rsidR="00A66DA5" w:rsidRPr="00A73B4D" w:rsidRDefault="00A66DA5" w:rsidP="00B87E4B">
            <w:pPr>
              <w:pStyle w:val="a5"/>
              <w:ind w:right="142"/>
              <w:rPr>
                <w:sz w:val="20"/>
                <w:szCs w:val="20"/>
                <w:lang w:val="ru-RU"/>
              </w:rPr>
            </w:pPr>
            <w:r w:rsidRPr="00A73B4D">
              <w:rPr>
                <w:sz w:val="20"/>
                <w:szCs w:val="20"/>
                <w:lang w:val="ru-RU"/>
              </w:rPr>
              <w:t>- срезание травянистой и нежелательной древесной растительности на 4-6 год после посадки, га</w:t>
            </w:r>
          </w:p>
        </w:tc>
        <w:tc>
          <w:tcPr>
            <w:tcW w:w="1547" w:type="dxa"/>
          </w:tcPr>
          <w:p w14:paraId="29912F9C" w14:textId="77777777" w:rsidR="00A66DA5" w:rsidRPr="00A73B4D" w:rsidRDefault="00A66DA5" w:rsidP="00B87E4B">
            <w:pPr>
              <w:pStyle w:val="a5"/>
              <w:ind w:left="75"/>
              <w:rPr>
                <w:sz w:val="20"/>
                <w:szCs w:val="20"/>
              </w:rPr>
            </w:pPr>
            <w:r w:rsidRPr="00A73B4D">
              <w:rPr>
                <w:sz w:val="20"/>
                <w:szCs w:val="20"/>
                <w:lang w:val="ru-RU"/>
              </w:rPr>
              <w:t>Июнь-август</w:t>
            </w:r>
          </w:p>
        </w:tc>
        <w:tc>
          <w:tcPr>
            <w:tcW w:w="1559" w:type="dxa"/>
          </w:tcPr>
          <w:p w14:paraId="41DC4126" w14:textId="77777777" w:rsidR="00A66DA5" w:rsidRPr="00A73B4D" w:rsidRDefault="00A66DA5" w:rsidP="00B87E4B">
            <w:pPr>
              <w:pStyle w:val="a5"/>
              <w:ind w:left="75"/>
              <w:jc w:val="center"/>
              <w:rPr>
                <w:sz w:val="20"/>
                <w:szCs w:val="20"/>
                <w:lang w:val="ru-RU"/>
              </w:rPr>
            </w:pPr>
            <w:r w:rsidRPr="00A73B4D">
              <w:rPr>
                <w:sz w:val="20"/>
                <w:szCs w:val="20"/>
                <w:lang w:val="ru-RU"/>
              </w:rPr>
              <w:t>По результатам инвентаризации лесных культур</w:t>
            </w:r>
          </w:p>
        </w:tc>
        <w:tc>
          <w:tcPr>
            <w:tcW w:w="1421" w:type="dxa"/>
          </w:tcPr>
          <w:p w14:paraId="39BC219A" w14:textId="77777777" w:rsidR="00A66DA5" w:rsidRPr="00A73B4D" w:rsidRDefault="00A66DA5" w:rsidP="00B87E4B">
            <w:pPr>
              <w:pStyle w:val="a5"/>
              <w:ind w:left="75"/>
              <w:rPr>
                <w:sz w:val="20"/>
                <w:szCs w:val="20"/>
                <w:lang w:val="ru-RU"/>
              </w:rPr>
            </w:pPr>
          </w:p>
        </w:tc>
        <w:tc>
          <w:tcPr>
            <w:tcW w:w="1130" w:type="dxa"/>
          </w:tcPr>
          <w:p w14:paraId="0161DFC6" w14:textId="77777777" w:rsidR="00A66DA5" w:rsidRPr="00DD0719" w:rsidRDefault="00A66DA5" w:rsidP="00B87E4B">
            <w:pPr>
              <w:pStyle w:val="a5"/>
              <w:ind w:left="75"/>
              <w:rPr>
                <w:sz w:val="20"/>
                <w:szCs w:val="20"/>
                <w:lang w:val="ru-RU"/>
              </w:rPr>
            </w:pPr>
            <w:r w:rsidRPr="00A73B4D">
              <w:rPr>
                <w:sz w:val="20"/>
                <w:szCs w:val="20"/>
                <w:lang w:val="ru-RU"/>
              </w:rPr>
              <w:t xml:space="preserve"> </w:t>
            </w:r>
            <w:r w:rsidRPr="00DD0719">
              <w:rPr>
                <w:sz w:val="20"/>
                <w:szCs w:val="20"/>
                <w:lang w:val="ru-RU"/>
              </w:rPr>
              <w:t>Секор-44М</w:t>
            </w:r>
          </w:p>
          <w:p w14:paraId="22D265B4" w14:textId="41177D1C" w:rsidR="00A66DA5" w:rsidRPr="00085C51" w:rsidRDefault="00A66DA5" w:rsidP="00B87E4B">
            <w:pPr>
              <w:pStyle w:val="a5"/>
              <w:ind w:left="75"/>
              <w:rPr>
                <w:sz w:val="20"/>
                <w:szCs w:val="20"/>
                <w:lang w:val="ru-RU"/>
              </w:rPr>
            </w:pPr>
            <w:r w:rsidRPr="00DD0719">
              <w:rPr>
                <w:sz w:val="20"/>
                <w:szCs w:val="20"/>
                <w:lang w:val="ru-RU"/>
              </w:rPr>
              <w:t>(Секор-3)</w:t>
            </w:r>
            <w:r w:rsidR="00085C51">
              <w:rPr>
                <w:sz w:val="20"/>
                <w:szCs w:val="20"/>
                <w:lang w:val="ru-RU"/>
              </w:rPr>
              <w:t xml:space="preserve">, </w:t>
            </w:r>
            <w:r w:rsidR="00085C51" w:rsidRPr="00085C51">
              <w:rPr>
                <w:sz w:val="20"/>
                <w:szCs w:val="20"/>
                <w:lang w:val="ru-RU"/>
              </w:rPr>
              <w:t>кусторезы других марок</w:t>
            </w:r>
            <w:r w:rsidR="00085C51">
              <w:rPr>
                <w:sz w:val="20"/>
                <w:szCs w:val="20"/>
                <w:lang w:val="ru-RU"/>
              </w:rPr>
              <w:t xml:space="preserve"> </w:t>
            </w:r>
          </w:p>
        </w:tc>
      </w:tr>
      <w:tr w:rsidR="00A66DA5" w:rsidRPr="00A73B4D" w14:paraId="0F0C8302" w14:textId="77777777" w:rsidTr="00B87E4B">
        <w:trPr>
          <w:trHeight w:val="20"/>
        </w:trPr>
        <w:tc>
          <w:tcPr>
            <w:tcW w:w="498" w:type="dxa"/>
          </w:tcPr>
          <w:p w14:paraId="675CD738" w14:textId="77777777" w:rsidR="00A66DA5" w:rsidRPr="00A73B4D" w:rsidRDefault="00A66DA5" w:rsidP="00B87E4B">
            <w:pPr>
              <w:pStyle w:val="a5"/>
              <w:ind w:left="75"/>
              <w:rPr>
                <w:sz w:val="20"/>
                <w:szCs w:val="20"/>
                <w:lang w:val="ru-RU"/>
              </w:rPr>
            </w:pPr>
            <w:r w:rsidRPr="00A73B4D">
              <w:rPr>
                <w:sz w:val="20"/>
                <w:szCs w:val="20"/>
                <w:lang w:val="ru-RU"/>
              </w:rPr>
              <w:t>9</w:t>
            </w:r>
          </w:p>
        </w:tc>
        <w:tc>
          <w:tcPr>
            <w:tcW w:w="3829" w:type="dxa"/>
          </w:tcPr>
          <w:p w14:paraId="6FB96CD0" w14:textId="77777777" w:rsidR="00A66DA5" w:rsidRPr="00A73B4D" w:rsidRDefault="00A66DA5" w:rsidP="00B87E4B">
            <w:pPr>
              <w:pStyle w:val="a5"/>
              <w:ind w:left="75" w:right="141"/>
              <w:rPr>
                <w:sz w:val="20"/>
                <w:szCs w:val="20"/>
                <w:lang w:val="ru-RU"/>
              </w:rPr>
            </w:pPr>
            <w:r w:rsidRPr="00A73B4D">
              <w:rPr>
                <w:sz w:val="20"/>
                <w:szCs w:val="20"/>
                <w:lang w:val="ru-RU"/>
              </w:rPr>
              <w:t>Доставка рабочих на место работ, км</w:t>
            </w:r>
          </w:p>
        </w:tc>
        <w:tc>
          <w:tcPr>
            <w:tcW w:w="1547" w:type="dxa"/>
          </w:tcPr>
          <w:p w14:paraId="37904FDD" w14:textId="77777777" w:rsidR="00A66DA5" w:rsidRPr="00A73B4D" w:rsidRDefault="00A66DA5" w:rsidP="00B87E4B">
            <w:pPr>
              <w:pStyle w:val="a5"/>
              <w:ind w:left="75"/>
              <w:rPr>
                <w:sz w:val="20"/>
                <w:szCs w:val="20"/>
                <w:lang w:val="ru-RU"/>
              </w:rPr>
            </w:pPr>
          </w:p>
        </w:tc>
        <w:tc>
          <w:tcPr>
            <w:tcW w:w="1559" w:type="dxa"/>
          </w:tcPr>
          <w:p w14:paraId="3654A521" w14:textId="77777777" w:rsidR="00A66DA5" w:rsidRPr="00A73B4D" w:rsidRDefault="00A66DA5" w:rsidP="00B87E4B">
            <w:pPr>
              <w:pStyle w:val="a5"/>
              <w:ind w:left="75"/>
              <w:jc w:val="center"/>
              <w:rPr>
                <w:sz w:val="20"/>
                <w:szCs w:val="20"/>
                <w:lang w:val="ru-RU"/>
              </w:rPr>
            </w:pPr>
          </w:p>
        </w:tc>
        <w:tc>
          <w:tcPr>
            <w:tcW w:w="1421" w:type="dxa"/>
          </w:tcPr>
          <w:p w14:paraId="684FC6A4" w14:textId="45A634C9" w:rsidR="00A66DA5" w:rsidRPr="00085C51" w:rsidRDefault="00A66DA5" w:rsidP="00B87E4B">
            <w:pPr>
              <w:pStyle w:val="a5"/>
              <w:ind w:left="75"/>
              <w:rPr>
                <w:sz w:val="20"/>
                <w:szCs w:val="20"/>
                <w:lang w:val="ru-RU"/>
              </w:rPr>
            </w:pPr>
            <w:r w:rsidRPr="00A73B4D">
              <w:rPr>
                <w:sz w:val="20"/>
                <w:szCs w:val="20"/>
              </w:rPr>
              <w:t>ГАЗ-66</w:t>
            </w:r>
            <w:r w:rsidR="00085C51">
              <w:rPr>
                <w:sz w:val="20"/>
                <w:szCs w:val="20"/>
                <w:lang w:val="ru-RU"/>
              </w:rPr>
              <w:t xml:space="preserve">, </w:t>
            </w:r>
            <w:r w:rsidR="00085C51" w:rsidRPr="00085C51">
              <w:rPr>
                <w:sz w:val="20"/>
                <w:szCs w:val="20"/>
                <w:lang w:val="ru-RU"/>
              </w:rPr>
              <w:t>иные машины</w:t>
            </w:r>
          </w:p>
        </w:tc>
        <w:tc>
          <w:tcPr>
            <w:tcW w:w="1130" w:type="dxa"/>
          </w:tcPr>
          <w:p w14:paraId="578471BF" w14:textId="77777777" w:rsidR="00A66DA5" w:rsidRPr="00A73B4D" w:rsidRDefault="00A66DA5" w:rsidP="00B87E4B">
            <w:pPr>
              <w:pStyle w:val="a5"/>
              <w:ind w:left="75"/>
              <w:rPr>
                <w:sz w:val="20"/>
                <w:szCs w:val="20"/>
              </w:rPr>
            </w:pPr>
          </w:p>
        </w:tc>
      </w:tr>
    </w:tbl>
    <w:p w14:paraId="6E0A964D" w14:textId="77777777" w:rsidR="008620BC" w:rsidRPr="00A73B4D" w:rsidRDefault="008620BC" w:rsidP="00085C51">
      <w:pPr>
        <w:pStyle w:val="ab"/>
        <w:spacing w:after="0" w:line="240" w:lineRule="auto"/>
      </w:pPr>
      <w:r w:rsidRPr="00A73B4D">
        <w:t>Матер</w:t>
      </w:r>
      <w:r w:rsidRPr="00A73B4D">
        <w:rPr>
          <w:spacing w:val="1"/>
        </w:rPr>
        <w:t>и</w:t>
      </w:r>
      <w:r w:rsidRPr="00A73B4D">
        <w:t>а</w:t>
      </w:r>
      <w:r w:rsidRPr="00A73B4D">
        <w:rPr>
          <w:spacing w:val="-3"/>
        </w:rPr>
        <w:t>л</w:t>
      </w:r>
      <w:r w:rsidRPr="00A73B4D">
        <w:t>ы в год</w:t>
      </w:r>
      <w:r w:rsidRPr="00A73B4D">
        <w:rPr>
          <w:spacing w:val="1"/>
        </w:rPr>
        <w:t xml:space="preserve"> </w:t>
      </w:r>
      <w:r w:rsidRPr="00A73B4D">
        <w:rPr>
          <w:spacing w:val="-2"/>
        </w:rPr>
        <w:t>п</w:t>
      </w:r>
      <w:r w:rsidRPr="00A73B4D">
        <w:t>р</w:t>
      </w:r>
      <w:r w:rsidRPr="00A73B4D">
        <w:rPr>
          <w:spacing w:val="1"/>
        </w:rPr>
        <w:t>ои</w:t>
      </w:r>
      <w:r w:rsidRPr="00A73B4D">
        <w:t>з</w:t>
      </w:r>
      <w:r w:rsidRPr="00A73B4D">
        <w:rPr>
          <w:spacing w:val="-3"/>
        </w:rPr>
        <w:t>в</w:t>
      </w:r>
      <w:r w:rsidRPr="00A73B4D">
        <w:rPr>
          <w:spacing w:val="1"/>
        </w:rPr>
        <w:t>о</w:t>
      </w:r>
      <w:r w:rsidRPr="00A73B4D">
        <w:t xml:space="preserve">дства </w:t>
      </w:r>
      <w:r w:rsidRPr="00A73B4D">
        <w:rPr>
          <w:spacing w:val="1"/>
        </w:rPr>
        <w:t>н</w:t>
      </w:r>
      <w:r w:rsidRPr="00A73B4D">
        <w:t>а</w:t>
      </w:r>
      <w:r w:rsidRPr="00A73B4D">
        <w:rPr>
          <w:spacing w:val="-3"/>
        </w:rPr>
        <w:t xml:space="preserve"> </w:t>
      </w:r>
      <w:r w:rsidRPr="00A73B4D">
        <w:t>1</w:t>
      </w:r>
      <w:r w:rsidRPr="00A73B4D">
        <w:rPr>
          <w:spacing w:val="1"/>
        </w:rPr>
        <w:t xml:space="preserve"> </w:t>
      </w:r>
      <w:r w:rsidRPr="00A73B4D">
        <w:t>г</w:t>
      </w:r>
      <w:r w:rsidRPr="00A73B4D">
        <w:rPr>
          <w:spacing w:val="-2"/>
        </w:rPr>
        <w:t>а</w:t>
      </w:r>
      <w:r w:rsidRPr="00A73B4D">
        <w:t>:</w:t>
      </w:r>
    </w:p>
    <w:p w14:paraId="2734F91E" w14:textId="77777777" w:rsidR="008620BC" w:rsidRPr="00A73B4D" w:rsidRDefault="008620BC" w:rsidP="00085C51">
      <w:pPr>
        <w:pStyle w:val="ab"/>
        <w:spacing w:after="0" w:line="240" w:lineRule="auto"/>
      </w:pPr>
      <w:r w:rsidRPr="00A73B4D">
        <w:rPr>
          <w:spacing w:val="1"/>
        </w:rPr>
        <w:t>3</w:t>
      </w:r>
      <w:r w:rsidRPr="00A73B4D">
        <w:t>-летн</w:t>
      </w:r>
      <w:r w:rsidRPr="00A73B4D">
        <w:rPr>
          <w:spacing w:val="1"/>
        </w:rPr>
        <w:t>и</w:t>
      </w:r>
      <w:r w:rsidRPr="00A73B4D">
        <w:t>е стандартные с</w:t>
      </w:r>
      <w:r w:rsidRPr="00A73B4D">
        <w:rPr>
          <w:spacing w:val="-2"/>
        </w:rPr>
        <w:t>е</w:t>
      </w:r>
      <w:r w:rsidRPr="00A73B4D">
        <w:rPr>
          <w:spacing w:val="1"/>
        </w:rPr>
        <w:t>я</w:t>
      </w:r>
      <w:r w:rsidRPr="00A73B4D">
        <w:t>н</w:t>
      </w:r>
      <w:r w:rsidRPr="00A73B4D">
        <w:rPr>
          <w:spacing w:val="1"/>
        </w:rPr>
        <w:t>ц</w:t>
      </w:r>
      <w:r w:rsidRPr="00A73B4D">
        <w:t>ы</w:t>
      </w:r>
      <w:r w:rsidRPr="00A73B4D">
        <w:rPr>
          <w:spacing w:val="-2"/>
        </w:rPr>
        <w:t xml:space="preserve"> </w:t>
      </w:r>
      <w:r w:rsidRPr="00A73B4D">
        <w:t>ел</w:t>
      </w:r>
      <w:r w:rsidRPr="00A73B4D">
        <w:rPr>
          <w:spacing w:val="1"/>
        </w:rPr>
        <w:t>и</w:t>
      </w:r>
      <w:r w:rsidRPr="00A73B4D">
        <w:t>, т</w:t>
      </w:r>
      <w:r w:rsidRPr="00A73B4D">
        <w:rPr>
          <w:spacing w:val="1"/>
        </w:rPr>
        <w:t>ы</w:t>
      </w:r>
      <w:r w:rsidRPr="00A73B4D">
        <w:t>с. шт. –</w:t>
      </w:r>
      <w:r w:rsidRPr="00A73B4D">
        <w:rPr>
          <w:spacing w:val="-2"/>
        </w:rPr>
        <w:t xml:space="preserve"> </w:t>
      </w:r>
      <w:r w:rsidR="00683720">
        <w:rPr>
          <w:spacing w:val="-2"/>
          <w:lang w:val="ru-RU"/>
        </w:rPr>
        <w:t>2,5</w:t>
      </w:r>
      <w:r w:rsidRPr="00A73B4D">
        <w:t xml:space="preserve"> (2 летние сеянцы ели из теплиц)</w:t>
      </w:r>
    </w:p>
    <w:p w14:paraId="3645B22A" w14:textId="77777777" w:rsidR="008620BC" w:rsidRPr="00A73B4D" w:rsidRDefault="008620BC" w:rsidP="00085C51">
      <w:pPr>
        <w:pStyle w:val="ab"/>
        <w:spacing w:after="0" w:line="240" w:lineRule="auto"/>
      </w:pPr>
      <w:r w:rsidRPr="00A73B4D">
        <w:rPr>
          <w:spacing w:val="1"/>
        </w:rPr>
        <w:t>1</w:t>
      </w:r>
      <w:r w:rsidRPr="00A73B4D">
        <w:t>-2-летн</w:t>
      </w:r>
      <w:r w:rsidRPr="00A73B4D">
        <w:rPr>
          <w:spacing w:val="1"/>
        </w:rPr>
        <w:t>и</w:t>
      </w:r>
      <w:r w:rsidRPr="00A73B4D">
        <w:t>е стандартные с</w:t>
      </w:r>
      <w:r w:rsidRPr="00A73B4D">
        <w:rPr>
          <w:spacing w:val="-2"/>
        </w:rPr>
        <w:t>е</w:t>
      </w:r>
      <w:r w:rsidRPr="00A73B4D">
        <w:rPr>
          <w:spacing w:val="1"/>
        </w:rPr>
        <w:t>я</w:t>
      </w:r>
      <w:r w:rsidRPr="00A73B4D">
        <w:t>н</w:t>
      </w:r>
      <w:r w:rsidRPr="00A73B4D">
        <w:rPr>
          <w:spacing w:val="1"/>
        </w:rPr>
        <w:t>ц</w:t>
      </w:r>
      <w:r w:rsidRPr="00A73B4D">
        <w:t xml:space="preserve">ы </w:t>
      </w:r>
      <w:r w:rsidRPr="00A73B4D">
        <w:rPr>
          <w:spacing w:val="-2"/>
        </w:rPr>
        <w:t>с</w:t>
      </w:r>
      <w:r w:rsidRPr="00A73B4D">
        <w:rPr>
          <w:spacing w:val="1"/>
        </w:rPr>
        <w:t>о</w:t>
      </w:r>
      <w:r w:rsidRPr="00A73B4D">
        <w:t>сн</w:t>
      </w:r>
      <w:r w:rsidRPr="00A73B4D">
        <w:rPr>
          <w:spacing w:val="1"/>
        </w:rPr>
        <w:t>ы</w:t>
      </w:r>
      <w:r w:rsidRPr="00A73B4D">
        <w:t xml:space="preserve">, тыс. шт. – </w:t>
      </w:r>
      <w:r w:rsidR="00683720">
        <w:rPr>
          <w:lang w:val="ru-RU"/>
        </w:rPr>
        <w:t>2,5</w:t>
      </w:r>
      <w:r w:rsidRPr="00A73B4D">
        <w:t>(1</w:t>
      </w:r>
      <w:r w:rsidRPr="00A73B4D">
        <w:rPr>
          <w:spacing w:val="1"/>
        </w:rPr>
        <w:t xml:space="preserve"> </w:t>
      </w:r>
      <w:r w:rsidRPr="00A73B4D">
        <w:t>летн</w:t>
      </w:r>
      <w:r w:rsidRPr="00A73B4D">
        <w:rPr>
          <w:spacing w:val="1"/>
        </w:rPr>
        <w:t>и</w:t>
      </w:r>
      <w:r w:rsidRPr="00A73B4D">
        <w:t>е с</w:t>
      </w:r>
      <w:r w:rsidRPr="00A73B4D">
        <w:rPr>
          <w:spacing w:val="-2"/>
        </w:rPr>
        <w:t>е</w:t>
      </w:r>
      <w:r w:rsidRPr="00A73B4D">
        <w:rPr>
          <w:spacing w:val="1"/>
        </w:rPr>
        <w:t>я</w:t>
      </w:r>
      <w:r w:rsidRPr="00A73B4D">
        <w:t>н</w:t>
      </w:r>
      <w:r w:rsidRPr="00A73B4D">
        <w:rPr>
          <w:spacing w:val="1"/>
        </w:rPr>
        <w:t>ц</w:t>
      </w:r>
      <w:r w:rsidRPr="00A73B4D">
        <w:t xml:space="preserve">ы </w:t>
      </w:r>
      <w:r w:rsidRPr="00A73B4D">
        <w:rPr>
          <w:spacing w:val="-2"/>
        </w:rPr>
        <w:t>с</w:t>
      </w:r>
      <w:r w:rsidRPr="00A73B4D">
        <w:t>ос</w:t>
      </w:r>
      <w:r w:rsidRPr="00A73B4D">
        <w:rPr>
          <w:spacing w:val="1"/>
        </w:rPr>
        <w:t>н</w:t>
      </w:r>
      <w:r w:rsidRPr="00A73B4D">
        <w:t>ы</w:t>
      </w:r>
      <w:r w:rsidRPr="00A73B4D">
        <w:rPr>
          <w:spacing w:val="-2"/>
        </w:rPr>
        <w:t xml:space="preserve"> </w:t>
      </w:r>
      <w:r w:rsidRPr="00A73B4D">
        <w:rPr>
          <w:spacing w:val="1"/>
        </w:rPr>
        <w:t>и</w:t>
      </w:r>
      <w:r w:rsidRPr="00A73B4D">
        <w:t>з те</w:t>
      </w:r>
      <w:r w:rsidRPr="00A73B4D">
        <w:rPr>
          <w:spacing w:val="1"/>
        </w:rPr>
        <w:t>п</w:t>
      </w:r>
      <w:r w:rsidRPr="00A73B4D">
        <w:rPr>
          <w:spacing w:val="-3"/>
        </w:rPr>
        <w:t>л</w:t>
      </w:r>
      <w:r w:rsidRPr="00A73B4D">
        <w:rPr>
          <w:spacing w:val="1"/>
        </w:rPr>
        <w:t>иц</w:t>
      </w:r>
      <w:r w:rsidRPr="00A73B4D">
        <w:t>)</w:t>
      </w:r>
    </w:p>
    <w:p w14:paraId="2AD0CCED" w14:textId="77777777" w:rsidR="008620BC" w:rsidRPr="00A73B4D" w:rsidRDefault="008620BC" w:rsidP="00085C51">
      <w:pPr>
        <w:pStyle w:val="ab"/>
        <w:spacing w:after="0" w:line="240" w:lineRule="auto"/>
      </w:pPr>
    </w:p>
    <w:p w14:paraId="27526782" w14:textId="77777777" w:rsidR="008620BC" w:rsidRPr="00A73B4D" w:rsidRDefault="008620BC" w:rsidP="008620BC">
      <w:pPr>
        <w:pStyle w:val="ab"/>
      </w:pPr>
    </w:p>
    <w:p w14:paraId="530FFC71" w14:textId="77777777" w:rsidR="00085C51" w:rsidRDefault="00085C51" w:rsidP="007C0B5B">
      <w:pPr>
        <w:pStyle w:val="ab"/>
        <w:spacing w:after="0" w:line="240" w:lineRule="auto"/>
      </w:pPr>
    </w:p>
    <w:p w14:paraId="1F599DAD" w14:textId="6A622AC7" w:rsidR="008620BC" w:rsidRPr="00A73B4D" w:rsidRDefault="008620BC" w:rsidP="007C0B5B">
      <w:pPr>
        <w:pStyle w:val="ab"/>
        <w:spacing w:after="0" w:line="240" w:lineRule="auto"/>
      </w:pPr>
      <w:r w:rsidRPr="00A73B4D">
        <w:t>Зон</w:t>
      </w:r>
      <w:r w:rsidRPr="00A73B4D">
        <w:rPr>
          <w:spacing w:val="-2"/>
        </w:rPr>
        <w:t>а</w:t>
      </w:r>
      <w:r w:rsidRPr="00A73B4D">
        <w:t>: х</w:t>
      </w:r>
      <w:r w:rsidRPr="00A73B4D">
        <w:rPr>
          <w:spacing w:val="-3"/>
        </w:rPr>
        <w:t>в</w:t>
      </w:r>
      <w:r w:rsidRPr="00A73B4D">
        <w:t>ойно-ш</w:t>
      </w:r>
      <w:r w:rsidRPr="00A73B4D">
        <w:rPr>
          <w:spacing w:val="-2"/>
        </w:rPr>
        <w:t>и</w:t>
      </w:r>
      <w:r w:rsidRPr="00A73B4D">
        <w:t>ро</w:t>
      </w:r>
      <w:r w:rsidRPr="00A73B4D">
        <w:rPr>
          <w:spacing w:val="-2"/>
        </w:rPr>
        <w:t>к</w:t>
      </w:r>
      <w:r w:rsidRPr="00A73B4D">
        <w:t>олиств</w:t>
      </w:r>
      <w:r w:rsidRPr="00A73B4D">
        <w:rPr>
          <w:spacing w:val="-2"/>
        </w:rPr>
        <w:t>е</w:t>
      </w:r>
      <w:r w:rsidRPr="00A73B4D">
        <w:t>нные ле</w:t>
      </w:r>
      <w:r w:rsidRPr="00A73B4D">
        <w:rPr>
          <w:spacing w:val="-2"/>
        </w:rPr>
        <w:t>с</w:t>
      </w:r>
      <w:r w:rsidRPr="00A73B4D">
        <w:t>а</w:t>
      </w:r>
    </w:p>
    <w:p w14:paraId="4C02B935" w14:textId="77777777" w:rsidR="008620BC" w:rsidRPr="00A73B4D" w:rsidRDefault="008620BC" w:rsidP="007C0B5B">
      <w:pPr>
        <w:pStyle w:val="ab"/>
        <w:spacing w:after="0" w:line="240" w:lineRule="auto"/>
      </w:pPr>
      <w:r w:rsidRPr="00A73B4D">
        <w:t>Рельеф:</w:t>
      </w:r>
      <w:r w:rsidRPr="00A73B4D">
        <w:rPr>
          <w:spacing w:val="-2"/>
        </w:rPr>
        <w:t xml:space="preserve"> </w:t>
      </w:r>
      <w:r w:rsidRPr="00A73B4D">
        <w:t>равнина</w:t>
      </w:r>
    </w:p>
    <w:p w14:paraId="1F880B69" w14:textId="77777777" w:rsidR="008620BC" w:rsidRPr="00A73B4D" w:rsidRDefault="008620BC" w:rsidP="007C0B5B">
      <w:pPr>
        <w:pStyle w:val="ab"/>
        <w:spacing w:after="0" w:line="240" w:lineRule="auto"/>
      </w:pPr>
      <w:r w:rsidRPr="00A73B4D">
        <w:t>Меро</w:t>
      </w:r>
      <w:r w:rsidRPr="00A73B4D">
        <w:rPr>
          <w:spacing w:val="-2"/>
        </w:rPr>
        <w:t>п</w:t>
      </w:r>
      <w:r w:rsidRPr="00A73B4D">
        <w:t xml:space="preserve">риятие: </w:t>
      </w:r>
      <w:r w:rsidRPr="00A73B4D">
        <w:rPr>
          <w:spacing w:val="-2"/>
        </w:rPr>
        <w:t>с</w:t>
      </w:r>
      <w:r w:rsidRPr="00A73B4D">
        <w:t>о</w:t>
      </w:r>
      <w:r w:rsidRPr="00A73B4D">
        <w:rPr>
          <w:spacing w:val="-3"/>
        </w:rPr>
        <w:t>з</w:t>
      </w:r>
      <w:r w:rsidRPr="00A73B4D">
        <w:t>д</w:t>
      </w:r>
      <w:r w:rsidRPr="00A73B4D">
        <w:rPr>
          <w:spacing w:val="-2"/>
        </w:rPr>
        <w:t>а</w:t>
      </w:r>
      <w:r w:rsidRPr="00A73B4D">
        <w:t>ние ле</w:t>
      </w:r>
      <w:r w:rsidRPr="00A73B4D">
        <w:rPr>
          <w:spacing w:val="-2"/>
        </w:rPr>
        <w:t>с</w:t>
      </w:r>
      <w:r w:rsidRPr="00A73B4D">
        <w:t>ных к</w:t>
      </w:r>
      <w:r w:rsidRPr="00A73B4D">
        <w:rPr>
          <w:spacing w:val="-4"/>
        </w:rPr>
        <w:t>у</w:t>
      </w:r>
      <w:r w:rsidRPr="00A73B4D">
        <w:t>ль</w:t>
      </w:r>
      <w:r w:rsidRPr="00A73B4D">
        <w:rPr>
          <w:spacing w:val="2"/>
        </w:rPr>
        <w:t>т</w:t>
      </w:r>
      <w:r w:rsidRPr="00A73B4D">
        <w:rPr>
          <w:spacing w:val="-4"/>
        </w:rPr>
        <w:t>у</w:t>
      </w:r>
      <w:r w:rsidRPr="00A73B4D">
        <w:t>р</w:t>
      </w:r>
    </w:p>
    <w:p w14:paraId="412A76DD" w14:textId="77777777" w:rsidR="008620BC" w:rsidRPr="00A73B4D" w:rsidRDefault="008620BC" w:rsidP="007C0B5B">
      <w:pPr>
        <w:pStyle w:val="ab"/>
        <w:spacing w:after="0" w:line="240" w:lineRule="auto"/>
      </w:pPr>
      <w:r w:rsidRPr="00A73B4D">
        <w:t>Наименов</w:t>
      </w:r>
      <w:r w:rsidRPr="00A73B4D">
        <w:rPr>
          <w:spacing w:val="-2"/>
        </w:rPr>
        <w:t>а</w:t>
      </w:r>
      <w:r w:rsidRPr="00A73B4D">
        <w:t>ние ра</w:t>
      </w:r>
      <w:r w:rsidRPr="00A73B4D">
        <w:rPr>
          <w:spacing w:val="-2"/>
        </w:rPr>
        <w:t>сч</w:t>
      </w:r>
      <w:r w:rsidRPr="00A73B4D">
        <w:t>етно-техноло</w:t>
      </w:r>
      <w:r w:rsidRPr="00A73B4D">
        <w:rPr>
          <w:spacing w:val="-2"/>
        </w:rPr>
        <w:t>г</w:t>
      </w:r>
      <w:r w:rsidRPr="00A73B4D">
        <w:t>ич</w:t>
      </w:r>
      <w:r w:rsidRPr="00A73B4D">
        <w:rPr>
          <w:spacing w:val="-2"/>
        </w:rPr>
        <w:t>е</w:t>
      </w:r>
      <w:r w:rsidRPr="00A73B4D">
        <w:t>с</w:t>
      </w:r>
      <w:r w:rsidRPr="00A73B4D">
        <w:rPr>
          <w:spacing w:val="-2"/>
        </w:rPr>
        <w:t>к</w:t>
      </w:r>
      <w:r w:rsidRPr="00A73B4D">
        <w:t xml:space="preserve">ой </w:t>
      </w:r>
      <w:r w:rsidRPr="00A73B4D">
        <w:rPr>
          <w:spacing w:val="-2"/>
        </w:rPr>
        <w:t>к</w:t>
      </w:r>
      <w:r w:rsidRPr="00A73B4D">
        <w:t>ар</w:t>
      </w:r>
      <w:r w:rsidRPr="00A73B4D">
        <w:rPr>
          <w:spacing w:val="-3"/>
        </w:rPr>
        <w:t>т</w:t>
      </w:r>
      <w:r w:rsidRPr="00A73B4D">
        <w:t>ы:</w:t>
      </w:r>
    </w:p>
    <w:p w14:paraId="151ECD36" w14:textId="77777777" w:rsidR="008620BC" w:rsidRPr="00A73B4D" w:rsidRDefault="008620BC" w:rsidP="007C0B5B">
      <w:pPr>
        <w:pStyle w:val="ab"/>
        <w:spacing w:after="0" w:line="240" w:lineRule="auto"/>
        <w:rPr>
          <w:b/>
        </w:rPr>
      </w:pPr>
      <w:r w:rsidRPr="00A73B4D">
        <w:rPr>
          <w:b/>
        </w:rPr>
        <w:t>№11</w:t>
      </w:r>
      <w:r w:rsidRPr="00A73B4D">
        <w:rPr>
          <w:b/>
          <w:spacing w:val="46"/>
        </w:rPr>
        <w:t xml:space="preserve"> </w:t>
      </w:r>
      <w:r w:rsidRPr="00A73B4D">
        <w:rPr>
          <w:b/>
        </w:rPr>
        <w:t>—</w:t>
      </w:r>
      <w:r w:rsidRPr="00A73B4D">
        <w:rPr>
          <w:b/>
          <w:spacing w:val="45"/>
        </w:rPr>
        <w:t xml:space="preserve"> </w:t>
      </w:r>
      <w:r w:rsidRPr="00A73B4D">
        <w:rPr>
          <w:b/>
        </w:rPr>
        <w:t>Ис</w:t>
      </w:r>
      <w:r w:rsidRPr="00A73B4D">
        <w:rPr>
          <w:b/>
          <w:spacing w:val="-3"/>
        </w:rPr>
        <w:t>к</w:t>
      </w:r>
      <w:r w:rsidRPr="00A73B4D">
        <w:rPr>
          <w:b/>
        </w:rPr>
        <w:t>ус</w:t>
      </w:r>
      <w:r w:rsidRPr="00A73B4D">
        <w:rPr>
          <w:b/>
          <w:spacing w:val="-2"/>
        </w:rPr>
        <w:t>с</w:t>
      </w:r>
      <w:r w:rsidRPr="00A73B4D">
        <w:rPr>
          <w:b/>
        </w:rPr>
        <w:t>тве</w:t>
      </w:r>
      <w:r w:rsidRPr="00A73B4D">
        <w:rPr>
          <w:b/>
          <w:spacing w:val="-3"/>
        </w:rPr>
        <w:t>н</w:t>
      </w:r>
      <w:r w:rsidRPr="00A73B4D">
        <w:rPr>
          <w:b/>
        </w:rPr>
        <w:t>ное</w:t>
      </w:r>
      <w:r w:rsidRPr="00A73B4D">
        <w:rPr>
          <w:b/>
          <w:spacing w:val="45"/>
        </w:rPr>
        <w:t xml:space="preserve"> </w:t>
      </w:r>
      <w:r w:rsidRPr="00A73B4D">
        <w:rPr>
          <w:b/>
        </w:rPr>
        <w:t>ле</w:t>
      </w:r>
      <w:r w:rsidRPr="00A73B4D">
        <w:rPr>
          <w:b/>
          <w:spacing w:val="-2"/>
        </w:rPr>
        <w:t>с</w:t>
      </w:r>
      <w:r w:rsidRPr="00A73B4D">
        <w:rPr>
          <w:b/>
        </w:rPr>
        <w:t>овос</w:t>
      </w:r>
      <w:r w:rsidRPr="00A73B4D">
        <w:rPr>
          <w:b/>
          <w:spacing w:val="-2"/>
        </w:rPr>
        <w:t>с</w:t>
      </w:r>
      <w:r w:rsidRPr="00A73B4D">
        <w:rPr>
          <w:b/>
        </w:rPr>
        <w:t>та</w:t>
      </w:r>
      <w:r w:rsidRPr="00A73B4D">
        <w:rPr>
          <w:b/>
          <w:spacing w:val="-3"/>
        </w:rPr>
        <w:t>н</w:t>
      </w:r>
      <w:r w:rsidRPr="00A73B4D">
        <w:rPr>
          <w:b/>
        </w:rPr>
        <w:t>о</w:t>
      </w:r>
      <w:r w:rsidRPr="00A73B4D">
        <w:rPr>
          <w:b/>
          <w:spacing w:val="-3"/>
        </w:rPr>
        <w:t>в</w:t>
      </w:r>
      <w:r w:rsidRPr="00A73B4D">
        <w:rPr>
          <w:b/>
        </w:rPr>
        <w:t>ление</w:t>
      </w:r>
      <w:r w:rsidRPr="00A73B4D">
        <w:rPr>
          <w:b/>
          <w:spacing w:val="45"/>
        </w:rPr>
        <w:t xml:space="preserve"> </w:t>
      </w:r>
      <w:r w:rsidRPr="00A73B4D">
        <w:rPr>
          <w:b/>
        </w:rPr>
        <w:t>ручной</w:t>
      </w:r>
      <w:r w:rsidRPr="00A73B4D">
        <w:rPr>
          <w:b/>
          <w:spacing w:val="44"/>
        </w:rPr>
        <w:t xml:space="preserve"> </w:t>
      </w:r>
      <w:r w:rsidRPr="00A73B4D">
        <w:rPr>
          <w:b/>
        </w:rPr>
        <w:t>по</w:t>
      </w:r>
      <w:r w:rsidRPr="00A73B4D">
        <w:rPr>
          <w:b/>
          <w:spacing w:val="-2"/>
        </w:rPr>
        <w:t>с</w:t>
      </w:r>
      <w:r w:rsidRPr="00A73B4D">
        <w:rPr>
          <w:b/>
        </w:rPr>
        <w:t>адкой</w:t>
      </w:r>
      <w:r w:rsidRPr="00A73B4D">
        <w:rPr>
          <w:b/>
          <w:spacing w:val="44"/>
        </w:rPr>
        <w:t xml:space="preserve"> </w:t>
      </w:r>
      <w:r w:rsidRPr="00A73B4D">
        <w:rPr>
          <w:b/>
        </w:rPr>
        <w:t>2</w:t>
      </w:r>
      <w:r w:rsidRPr="00A73B4D">
        <w:rPr>
          <w:b/>
          <w:spacing w:val="-2"/>
        </w:rPr>
        <w:t>-</w:t>
      </w:r>
      <w:r w:rsidRPr="00A73B4D">
        <w:rPr>
          <w:b/>
        </w:rPr>
        <w:t>3-летн</w:t>
      </w:r>
      <w:r w:rsidRPr="00A73B4D">
        <w:rPr>
          <w:b/>
          <w:spacing w:val="-3"/>
        </w:rPr>
        <w:t>и</w:t>
      </w:r>
      <w:r w:rsidRPr="00A73B4D">
        <w:rPr>
          <w:b/>
        </w:rPr>
        <w:t>х сеянцев ели с закрытой корневой системой в дно (пласт) бо</w:t>
      </w:r>
      <w:r w:rsidRPr="00A73B4D">
        <w:rPr>
          <w:b/>
          <w:spacing w:val="-3"/>
        </w:rPr>
        <w:t>р</w:t>
      </w:r>
      <w:r w:rsidRPr="00A73B4D">
        <w:rPr>
          <w:b/>
        </w:rPr>
        <w:t>озды</w:t>
      </w:r>
    </w:p>
    <w:p w14:paraId="59B34AAF" w14:textId="77777777" w:rsidR="008620BC" w:rsidRPr="00A73B4D" w:rsidRDefault="008620BC" w:rsidP="007C0B5B">
      <w:pPr>
        <w:pStyle w:val="ab"/>
        <w:spacing w:after="0" w:line="240" w:lineRule="auto"/>
        <w:rPr>
          <w:b/>
        </w:rPr>
      </w:pPr>
      <w:r w:rsidRPr="00A73B4D">
        <w:rPr>
          <w:b/>
        </w:rPr>
        <w:t>№12  —</w:t>
      </w:r>
      <w:r w:rsidRPr="00A73B4D">
        <w:rPr>
          <w:b/>
          <w:spacing w:val="45"/>
        </w:rPr>
        <w:t xml:space="preserve"> </w:t>
      </w:r>
      <w:r w:rsidRPr="00A73B4D">
        <w:rPr>
          <w:b/>
        </w:rPr>
        <w:t>Ис</w:t>
      </w:r>
      <w:r w:rsidRPr="00A73B4D">
        <w:rPr>
          <w:b/>
          <w:spacing w:val="-3"/>
        </w:rPr>
        <w:t>к</w:t>
      </w:r>
      <w:r w:rsidRPr="00A73B4D">
        <w:rPr>
          <w:b/>
        </w:rPr>
        <w:t>ус</w:t>
      </w:r>
      <w:r w:rsidRPr="00A73B4D">
        <w:rPr>
          <w:b/>
          <w:spacing w:val="-2"/>
        </w:rPr>
        <w:t>с</w:t>
      </w:r>
      <w:r w:rsidRPr="00A73B4D">
        <w:rPr>
          <w:b/>
        </w:rPr>
        <w:t>тве</w:t>
      </w:r>
      <w:r w:rsidRPr="00A73B4D">
        <w:rPr>
          <w:b/>
          <w:spacing w:val="-3"/>
        </w:rPr>
        <w:t>н</w:t>
      </w:r>
      <w:r w:rsidRPr="00A73B4D">
        <w:rPr>
          <w:b/>
        </w:rPr>
        <w:t>ное</w:t>
      </w:r>
      <w:r w:rsidRPr="00A73B4D">
        <w:rPr>
          <w:b/>
          <w:spacing w:val="45"/>
        </w:rPr>
        <w:t xml:space="preserve"> </w:t>
      </w:r>
      <w:r w:rsidRPr="00A73B4D">
        <w:rPr>
          <w:b/>
        </w:rPr>
        <w:t>ле</w:t>
      </w:r>
      <w:r w:rsidRPr="00A73B4D">
        <w:rPr>
          <w:b/>
          <w:spacing w:val="-2"/>
        </w:rPr>
        <w:t>с</w:t>
      </w:r>
      <w:r w:rsidRPr="00A73B4D">
        <w:rPr>
          <w:b/>
        </w:rPr>
        <w:t>овос</w:t>
      </w:r>
      <w:r w:rsidRPr="00A73B4D">
        <w:rPr>
          <w:b/>
          <w:spacing w:val="-2"/>
        </w:rPr>
        <w:t>с</w:t>
      </w:r>
      <w:r w:rsidRPr="00A73B4D">
        <w:rPr>
          <w:b/>
        </w:rPr>
        <w:t>та</w:t>
      </w:r>
      <w:r w:rsidRPr="00A73B4D">
        <w:rPr>
          <w:b/>
          <w:spacing w:val="-3"/>
        </w:rPr>
        <w:t>н</w:t>
      </w:r>
      <w:r w:rsidRPr="00A73B4D">
        <w:rPr>
          <w:b/>
        </w:rPr>
        <w:t>о</w:t>
      </w:r>
      <w:r w:rsidRPr="00A73B4D">
        <w:rPr>
          <w:b/>
          <w:spacing w:val="-3"/>
        </w:rPr>
        <w:t>в</w:t>
      </w:r>
      <w:r w:rsidRPr="00A73B4D">
        <w:rPr>
          <w:b/>
        </w:rPr>
        <w:t>ление</w:t>
      </w:r>
      <w:r w:rsidRPr="00A73B4D">
        <w:rPr>
          <w:b/>
          <w:spacing w:val="45"/>
        </w:rPr>
        <w:t xml:space="preserve"> </w:t>
      </w:r>
      <w:r w:rsidRPr="00A73B4D">
        <w:rPr>
          <w:b/>
        </w:rPr>
        <w:t>ручной</w:t>
      </w:r>
      <w:r w:rsidRPr="00A73B4D">
        <w:rPr>
          <w:b/>
          <w:spacing w:val="44"/>
        </w:rPr>
        <w:t xml:space="preserve"> </w:t>
      </w:r>
      <w:r w:rsidRPr="00A73B4D">
        <w:rPr>
          <w:b/>
        </w:rPr>
        <w:t>по</w:t>
      </w:r>
      <w:r w:rsidRPr="00A73B4D">
        <w:rPr>
          <w:b/>
          <w:spacing w:val="-2"/>
        </w:rPr>
        <w:t>с</w:t>
      </w:r>
      <w:r w:rsidRPr="00A73B4D">
        <w:rPr>
          <w:b/>
        </w:rPr>
        <w:t>адкой</w:t>
      </w:r>
      <w:r w:rsidRPr="00A73B4D">
        <w:rPr>
          <w:b/>
          <w:spacing w:val="44"/>
        </w:rPr>
        <w:t xml:space="preserve"> </w:t>
      </w:r>
      <w:r w:rsidRPr="00A73B4D">
        <w:rPr>
          <w:b/>
        </w:rPr>
        <w:t>1</w:t>
      </w:r>
      <w:r w:rsidRPr="00A73B4D">
        <w:rPr>
          <w:b/>
          <w:spacing w:val="-2"/>
        </w:rPr>
        <w:t>-</w:t>
      </w:r>
      <w:r w:rsidRPr="00A73B4D">
        <w:rPr>
          <w:b/>
        </w:rPr>
        <w:t>2-летн</w:t>
      </w:r>
      <w:r w:rsidRPr="00A73B4D">
        <w:rPr>
          <w:b/>
          <w:spacing w:val="-3"/>
        </w:rPr>
        <w:t>и</w:t>
      </w:r>
      <w:r w:rsidRPr="00A73B4D">
        <w:rPr>
          <w:b/>
        </w:rPr>
        <w:t>х сеянцев со</w:t>
      </w:r>
      <w:r w:rsidRPr="00A73B4D">
        <w:rPr>
          <w:b/>
          <w:spacing w:val="-2"/>
        </w:rPr>
        <w:t>с</w:t>
      </w:r>
      <w:r w:rsidRPr="00A73B4D">
        <w:rPr>
          <w:b/>
        </w:rPr>
        <w:t>ны с закрытой корневой системой в дно (пласт) бо</w:t>
      </w:r>
      <w:r w:rsidRPr="00A73B4D">
        <w:rPr>
          <w:b/>
          <w:spacing w:val="-3"/>
        </w:rPr>
        <w:t>р</w:t>
      </w:r>
      <w:r w:rsidRPr="00A73B4D">
        <w:rPr>
          <w:b/>
        </w:rPr>
        <w:t>озды</w:t>
      </w:r>
    </w:p>
    <w:p w14:paraId="4E451302" w14:textId="77777777" w:rsidR="008620BC" w:rsidRPr="00A73B4D" w:rsidRDefault="008620BC" w:rsidP="007C0B5B">
      <w:pPr>
        <w:pStyle w:val="ab"/>
        <w:spacing w:after="0" w:line="240" w:lineRule="auto"/>
      </w:pPr>
      <w:r w:rsidRPr="00A73B4D">
        <w:rPr>
          <w:u w:val="single"/>
        </w:rPr>
        <w:t>Тип леса:</w:t>
      </w:r>
      <w:r w:rsidRPr="00A73B4D">
        <w:rPr>
          <w:spacing w:val="3"/>
        </w:rPr>
        <w:t xml:space="preserve"> </w:t>
      </w:r>
      <w:r w:rsidRPr="00A73B4D">
        <w:t>со</w:t>
      </w:r>
      <w:r w:rsidRPr="00A73B4D">
        <w:rPr>
          <w:spacing w:val="-2"/>
        </w:rPr>
        <w:t>с</w:t>
      </w:r>
      <w:r w:rsidRPr="00A73B4D">
        <w:t>н</w:t>
      </w:r>
      <w:r w:rsidRPr="00A73B4D">
        <w:rPr>
          <w:spacing w:val="-2"/>
        </w:rPr>
        <w:t>я</w:t>
      </w:r>
      <w:r w:rsidRPr="00A73B4D">
        <w:t>ки и</w:t>
      </w:r>
      <w:r w:rsidRPr="00A73B4D">
        <w:rPr>
          <w:spacing w:val="3"/>
        </w:rPr>
        <w:t xml:space="preserve"> </w:t>
      </w:r>
      <w:r w:rsidRPr="00A73B4D">
        <w:t>ельни</w:t>
      </w:r>
      <w:r w:rsidRPr="00A73B4D">
        <w:rPr>
          <w:spacing w:val="-2"/>
        </w:rPr>
        <w:t>к</w:t>
      </w:r>
      <w:r w:rsidRPr="00A73B4D">
        <w:t>и</w:t>
      </w:r>
      <w:r w:rsidRPr="00A73B4D">
        <w:rPr>
          <w:spacing w:val="3"/>
        </w:rPr>
        <w:t xml:space="preserve"> </w:t>
      </w:r>
      <w:r w:rsidRPr="00A73B4D">
        <w:t>све</w:t>
      </w:r>
      <w:r w:rsidRPr="00A73B4D">
        <w:rPr>
          <w:spacing w:val="-2"/>
        </w:rPr>
        <w:t>ж</w:t>
      </w:r>
      <w:r w:rsidRPr="00A73B4D">
        <w:t>ие</w:t>
      </w:r>
      <w:r w:rsidRPr="00A73B4D">
        <w:rPr>
          <w:spacing w:val="2"/>
        </w:rPr>
        <w:t xml:space="preserve"> </w:t>
      </w:r>
      <w:r w:rsidRPr="00A73B4D">
        <w:t>сложные</w:t>
      </w:r>
      <w:r w:rsidRPr="00A73B4D">
        <w:rPr>
          <w:spacing w:val="2"/>
        </w:rPr>
        <w:t xml:space="preserve"> </w:t>
      </w:r>
      <w:r w:rsidRPr="00A73B4D">
        <w:t>мел</w:t>
      </w:r>
      <w:r w:rsidRPr="00A73B4D">
        <w:rPr>
          <w:spacing w:val="-2"/>
        </w:rPr>
        <w:t>к</w:t>
      </w:r>
      <w:r w:rsidRPr="00A73B4D">
        <w:t>отравные и</w:t>
      </w:r>
      <w:r w:rsidRPr="00A73B4D">
        <w:rPr>
          <w:spacing w:val="3"/>
        </w:rPr>
        <w:t xml:space="preserve"> </w:t>
      </w:r>
      <w:r w:rsidRPr="00A73B4D">
        <w:t>близ</w:t>
      </w:r>
      <w:r w:rsidRPr="00A73B4D">
        <w:rPr>
          <w:spacing w:val="-2"/>
        </w:rPr>
        <w:t>к</w:t>
      </w:r>
      <w:r w:rsidRPr="00A73B4D">
        <w:t xml:space="preserve">ие к ним </w:t>
      </w:r>
      <w:r w:rsidRPr="00A73B4D">
        <w:rPr>
          <w:spacing w:val="-3"/>
        </w:rPr>
        <w:t>т</w:t>
      </w:r>
      <w:r w:rsidRPr="00A73B4D">
        <w:t>ипы леса</w:t>
      </w:r>
    </w:p>
    <w:p w14:paraId="4AF72218" w14:textId="77777777" w:rsidR="008620BC" w:rsidRPr="00A73B4D" w:rsidRDefault="008620BC" w:rsidP="007C0B5B">
      <w:pPr>
        <w:pStyle w:val="ab"/>
        <w:spacing w:after="0" w:line="240" w:lineRule="auto"/>
      </w:pPr>
      <w:r w:rsidRPr="00A73B4D">
        <w:rPr>
          <w:u w:val="single"/>
        </w:rPr>
        <w:t>Категория земель:</w:t>
      </w:r>
      <w:r w:rsidRPr="00A73B4D">
        <w:rPr>
          <w:spacing w:val="-2"/>
        </w:rPr>
        <w:t xml:space="preserve"> с</w:t>
      </w:r>
      <w:r w:rsidRPr="00A73B4D">
        <w:t>вежая выр</w:t>
      </w:r>
      <w:r w:rsidRPr="00A73B4D">
        <w:rPr>
          <w:spacing w:val="-4"/>
        </w:rPr>
        <w:t>у</w:t>
      </w:r>
      <w:r w:rsidRPr="00A73B4D">
        <w:t>бка</w:t>
      </w:r>
    </w:p>
    <w:tbl>
      <w:tblPr>
        <w:tblW w:w="11093" w:type="dxa"/>
        <w:tblInd w:w="214" w:type="dxa"/>
        <w:tblLayout w:type="fixed"/>
        <w:tblCellMar>
          <w:left w:w="0" w:type="dxa"/>
          <w:right w:w="0" w:type="dxa"/>
        </w:tblCellMar>
        <w:tblLook w:val="0000" w:firstRow="0" w:lastRow="0" w:firstColumn="0" w:lastColumn="0" w:noHBand="0" w:noVBand="0"/>
      </w:tblPr>
      <w:tblGrid>
        <w:gridCol w:w="358"/>
        <w:gridCol w:w="4111"/>
        <w:gridCol w:w="1276"/>
        <w:gridCol w:w="1701"/>
        <w:gridCol w:w="1383"/>
        <w:gridCol w:w="1168"/>
        <w:gridCol w:w="1096"/>
      </w:tblGrid>
      <w:tr w:rsidR="008620BC" w:rsidRPr="00A73B4D" w14:paraId="60B39938" w14:textId="77777777" w:rsidTr="00B87E4B">
        <w:trPr>
          <w:gridAfter w:val="1"/>
          <w:wAfter w:w="1096" w:type="dxa"/>
          <w:trHeight w:val="20"/>
        </w:trPr>
        <w:tc>
          <w:tcPr>
            <w:tcW w:w="358" w:type="dxa"/>
            <w:vMerge w:val="restart"/>
            <w:tcBorders>
              <w:top w:val="single" w:sz="4" w:space="0" w:color="000000"/>
              <w:left w:val="single" w:sz="4" w:space="0" w:color="000000"/>
              <w:bottom w:val="single" w:sz="4" w:space="0" w:color="000000"/>
              <w:right w:val="single" w:sz="4" w:space="0" w:color="000000"/>
            </w:tcBorders>
            <w:vAlign w:val="center"/>
          </w:tcPr>
          <w:p w14:paraId="05E3E1EB" w14:textId="77777777" w:rsidR="008620BC" w:rsidRPr="00A73B4D" w:rsidRDefault="008620BC" w:rsidP="00B87E4B">
            <w:pPr>
              <w:pStyle w:val="a5"/>
              <w:jc w:val="center"/>
              <w:rPr>
                <w:sz w:val="20"/>
                <w:szCs w:val="20"/>
              </w:rPr>
            </w:pPr>
            <w:r w:rsidRPr="00A73B4D">
              <w:rPr>
                <w:sz w:val="20"/>
                <w:szCs w:val="20"/>
              </w:rPr>
              <w:t>№</w:t>
            </w:r>
          </w:p>
          <w:p w14:paraId="125E96C4" w14:textId="77777777" w:rsidR="008620BC" w:rsidRPr="00A73B4D" w:rsidRDefault="008620BC" w:rsidP="00B87E4B">
            <w:pPr>
              <w:pStyle w:val="a5"/>
              <w:jc w:val="center"/>
              <w:rPr>
                <w:sz w:val="20"/>
                <w:szCs w:val="20"/>
              </w:rPr>
            </w:pPr>
            <w:r w:rsidRPr="00A73B4D">
              <w:rPr>
                <w:sz w:val="20"/>
                <w:szCs w:val="20"/>
              </w:rPr>
              <w:t>п.п.</w:t>
            </w:r>
          </w:p>
        </w:tc>
        <w:tc>
          <w:tcPr>
            <w:tcW w:w="4111" w:type="dxa"/>
            <w:vMerge w:val="restart"/>
            <w:tcBorders>
              <w:top w:val="single" w:sz="4" w:space="0" w:color="000000"/>
              <w:left w:val="single" w:sz="4" w:space="0" w:color="000000"/>
              <w:bottom w:val="single" w:sz="4" w:space="0" w:color="000000"/>
              <w:right w:val="single" w:sz="4" w:space="0" w:color="000000"/>
            </w:tcBorders>
            <w:vAlign w:val="center"/>
          </w:tcPr>
          <w:p w14:paraId="51CA9EFD" w14:textId="77777777" w:rsidR="008620BC" w:rsidRPr="00A73B4D" w:rsidRDefault="008620BC" w:rsidP="00B87E4B">
            <w:pPr>
              <w:pStyle w:val="a5"/>
              <w:jc w:val="center"/>
              <w:rPr>
                <w:sz w:val="20"/>
                <w:szCs w:val="20"/>
              </w:rPr>
            </w:pPr>
            <w:r w:rsidRPr="00A73B4D">
              <w:rPr>
                <w:sz w:val="20"/>
                <w:szCs w:val="20"/>
              </w:rPr>
              <w:t>Виды работ</w:t>
            </w:r>
          </w:p>
        </w:tc>
        <w:tc>
          <w:tcPr>
            <w:tcW w:w="1276" w:type="dxa"/>
            <w:vMerge w:val="restart"/>
            <w:tcBorders>
              <w:top w:val="single" w:sz="4" w:space="0" w:color="000000"/>
              <w:left w:val="single" w:sz="4" w:space="0" w:color="000000"/>
              <w:right w:val="single" w:sz="4" w:space="0" w:color="000000"/>
            </w:tcBorders>
          </w:tcPr>
          <w:p w14:paraId="65423C2E" w14:textId="77777777" w:rsidR="008620BC" w:rsidRPr="00A73B4D" w:rsidRDefault="008620BC" w:rsidP="00B87E4B">
            <w:pPr>
              <w:pStyle w:val="a5"/>
              <w:jc w:val="center"/>
              <w:rPr>
                <w:sz w:val="20"/>
                <w:szCs w:val="20"/>
              </w:rPr>
            </w:pPr>
            <w:r w:rsidRPr="00A73B4D">
              <w:rPr>
                <w:sz w:val="20"/>
                <w:szCs w:val="20"/>
                <w:lang w:val="ru-RU"/>
              </w:rPr>
              <w:t>Срок выполнения, месяц</w:t>
            </w:r>
          </w:p>
        </w:tc>
        <w:tc>
          <w:tcPr>
            <w:tcW w:w="1701" w:type="dxa"/>
            <w:tcBorders>
              <w:top w:val="single" w:sz="4" w:space="0" w:color="000000"/>
              <w:left w:val="single" w:sz="4" w:space="0" w:color="000000"/>
              <w:bottom w:val="single" w:sz="4" w:space="0" w:color="000000"/>
              <w:right w:val="single" w:sz="4" w:space="0" w:color="000000"/>
            </w:tcBorders>
            <w:vAlign w:val="center"/>
          </w:tcPr>
          <w:p w14:paraId="390B9C9C" w14:textId="77777777" w:rsidR="008620BC" w:rsidRPr="00A73B4D" w:rsidRDefault="008620BC" w:rsidP="00B87E4B">
            <w:pPr>
              <w:pStyle w:val="a5"/>
              <w:jc w:val="center"/>
              <w:rPr>
                <w:sz w:val="20"/>
                <w:szCs w:val="20"/>
              </w:rPr>
            </w:pPr>
            <w:r w:rsidRPr="00A73B4D">
              <w:rPr>
                <w:sz w:val="20"/>
                <w:szCs w:val="20"/>
              </w:rPr>
              <w:t>Объем на единицу</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14:paraId="0D83D5BB" w14:textId="77777777" w:rsidR="008620BC" w:rsidRPr="00A73B4D" w:rsidRDefault="008620BC" w:rsidP="00B87E4B">
            <w:pPr>
              <w:pStyle w:val="a5"/>
              <w:jc w:val="center"/>
              <w:rPr>
                <w:sz w:val="20"/>
                <w:szCs w:val="20"/>
              </w:rPr>
            </w:pPr>
          </w:p>
          <w:p w14:paraId="15AB1E3C" w14:textId="77777777" w:rsidR="008620BC" w:rsidRPr="00A73B4D" w:rsidRDefault="008620BC" w:rsidP="00B87E4B">
            <w:pPr>
              <w:pStyle w:val="a5"/>
              <w:jc w:val="center"/>
              <w:rPr>
                <w:sz w:val="20"/>
                <w:szCs w:val="20"/>
              </w:rPr>
            </w:pPr>
            <w:r w:rsidRPr="00A73B4D">
              <w:rPr>
                <w:sz w:val="20"/>
                <w:szCs w:val="20"/>
              </w:rPr>
              <w:t>Применяемые на работах</w:t>
            </w:r>
          </w:p>
        </w:tc>
      </w:tr>
      <w:tr w:rsidR="008620BC" w:rsidRPr="00A73B4D" w14:paraId="55AAD2B5" w14:textId="77777777" w:rsidTr="00B87E4B">
        <w:trPr>
          <w:gridAfter w:val="1"/>
          <w:wAfter w:w="1096" w:type="dxa"/>
          <w:trHeight w:val="20"/>
        </w:trPr>
        <w:tc>
          <w:tcPr>
            <w:tcW w:w="358" w:type="dxa"/>
            <w:vMerge/>
            <w:tcBorders>
              <w:top w:val="single" w:sz="4" w:space="0" w:color="000000"/>
              <w:left w:val="single" w:sz="4" w:space="0" w:color="000000"/>
              <w:bottom w:val="single" w:sz="4" w:space="0" w:color="000000"/>
              <w:right w:val="single" w:sz="4" w:space="0" w:color="000000"/>
            </w:tcBorders>
            <w:vAlign w:val="center"/>
          </w:tcPr>
          <w:p w14:paraId="6509E6BD" w14:textId="77777777" w:rsidR="008620BC" w:rsidRPr="00A73B4D" w:rsidRDefault="008620BC" w:rsidP="00B87E4B">
            <w:pPr>
              <w:pStyle w:val="a5"/>
              <w:jc w:val="center"/>
              <w:rPr>
                <w:sz w:val="20"/>
                <w:szCs w:val="20"/>
              </w:rPr>
            </w:pPr>
          </w:p>
        </w:tc>
        <w:tc>
          <w:tcPr>
            <w:tcW w:w="4111" w:type="dxa"/>
            <w:vMerge/>
            <w:tcBorders>
              <w:top w:val="single" w:sz="4" w:space="0" w:color="000000"/>
              <w:left w:val="single" w:sz="4" w:space="0" w:color="000000"/>
              <w:bottom w:val="single" w:sz="4" w:space="0" w:color="000000"/>
              <w:right w:val="single" w:sz="4" w:space="0" w:color="000000"/>
            </w:tcBorders>
            <w:vAlign w:val="center"/>
          </w:tcPr>
          <w:p w14:paraId="47E5C1FE" w14:textId="77777777" w:rsidR="008620BC" w:rsidRPr="00A73B4D" w:rsidRDefault="008620BC" w:rsidP="00B87E4B">
            <w:pPr>
              <w:pStyle w:val="a5"/>
              <w:jc w:val="center"/>
              <w:rPr>
                <w:sz w:val="20"/>
                <w:szCs w:val="20"/>
              </w:rPr>
            </w:pPr>
          </w:p>
        </w:tc>
        <w:tc>
          <w:tcPr>
            <w:tcW w:w="1276" w:type="dxa"/>
            <w:vMerge/>
            <w:tcBorders>
              <w:left w:val="single" w:sz="4" w:space="0" w:color="000000"/>
              <w:bottom w:val="single" w:sz="4" w:space="0" w:color="000000"/>
              <w:right w:val="single" w:sz="4" w:space="0" w:color="000000"/>
            </w:tcBorders>
          </w:tcPr>
          <w:p w14:paraId="5450053D" w14:textId="77777777" w:rsidR="008620BC" w:rsidRPr="00A73B4D" w:rsidRDefault="008620BC" w:rsidP="00B87E4B">
            <w:pPr>
              <w:pStyle w:val="a5"/>
              <w:jc w:val="center"/>
              <w:rPr>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CE5D871" w14:textId="77777777" w:rsidR="008620BC" w:rsidRPr="00A73B4D" w:rsidRDefault="008620BC" w:rsidP="00B87E4B">
            <w:pPr>
              <w:pStyle w:val="a5"/>
              <w:jc w:val="center"/>
              <w:rPr>
                <w:sz w:val="20"/>
                <w:szCs w:val="20"/>
              </w:rPr>
            </w:pPr>
            <w:r w:rsidRPr="00A73B4D">
              <w:rPr>
                <w:sz w:val="20"/>
                <w:szCs w:val="20"/>
              </w:rPr>
              <w:t>РТК</w:t>
            </w:r>
          </w:p>
          <w:p w14:paraId="38AD3461" w14:textId="77777777" w:rsidR="008620BC" w:rsidRPr="00A73B4D" w:rsidRDefault="008620BC" w:rsidP="00B87E4B">
            <w:pPr>
              <w:pStyle w:val="a5"/>
              <w:jc w:val="center"/>
              <w:rPr>
                <w:sz w:val="20"/>
                <w:szCs w:val="20"/>
                <w:lang w:val="ru-RU"/>
              </w:rPr>
            </w:pPr>
            <w:r w:rsidRPr="00A73B4D">
              <w:rPr>
                <w:sz w:val="20"/>
                <w:szCs w:val="20"/>
              </w:rPr>
              <w:t>№</w:t>
            </w:r>
            <w:r w:rsidRPr="00A73B4D">
              <w:rPr>
                <w:sz w:val="20"/>
                <w:szCs w:val="20"/>
                <w:lang w:val="ru-RU"/>
              </w:rPr>
              <w:t>11, № 12</w:t>
            </w:r>
          </w:p>
        </w:tc>
        <w:tc>
          <w:tcPr>
            <w:tcW w:w="1383" w:type="dxa"/>
            <w:tcBorders>
              <w:top w:val="single" w:sz="4" w:space="0" w:color="000000"/>
              <w:left w:val="single" w:sz="4" w:space="0" w:color="000000"/>
              <w:bottom w:val="single" w:sz="4" w:space="0" w:color="000000"/>
              <w:right w:val="single" w:sz="4" w:space="0" w:color="000000"/>
            </w:tcBorders>
            <w:vAlign w:val="center"/>
          </w:tcPr>
          <w:p w14:paraId="67BF3218" w14:textId="77777777" w:rsidR="008620BC" w:rsidRPr="00A73B4D" w:rsidRDefault="008620BC" w:rsidP="00B87E4B">
            <w:pPr>
              <w:pStyle w:val="a5"/>
              <w:jc w:val="center"/>
              <w:rPr>
                <w:sz w:val="20"/>
                <w:szCs w:val="20"/>
              </w:rPr>
            </w:pPr>
            <w:r w:rsidRPr="00A73B4D">
              <w:rPr>
                <w:sz w:val="20"/>
                <w:szCs w:val="20"/>
              </w:rPr>
              <w:t>машины и</w:t>
            </w:r>
          </w:p>
          <w:p w14:paraId="2CF1C026" w14:textId="77777777" w:rsidR="008620BC" w:rsidRPr="00A73B4D" w:rsidRDefault="008620BC" w:rsidP="00B87E4B">
            <w:pPr>
              <w:pStyle w:val="a5"/>
              <w:jc w:val="center"/>
              <w:rPr>
                <w:sz w:val="20"/>
                <w:szCs w:val="20"/>
              </w:rPr>
            </w:pPr>
            <w:r w:rsidRPr="00A73B4D">
              <w:rPr>
                <w:sz w:val="20"/>
                <w:szCs w:val="20"/>
              </w:rPr>
              <w:t>механизмы</w:t>
            </w:r>
          </w:p>
        </w:tc>
        <w:tc>
          <w:tcPr>
            <w:tcW w:w="1168" w:type="dxa"/>
            <w:tcBorders>
              <w:top w:val="single" w:sz="4" w:space="0" w:color="000000"/>
              <w:left w:val="single" w:sz="4" w:space="0" w:color="000000"/>
              <w:bottom w:val="single" w:sz="4" w:space="0" w:color="000000"/>
              <w:right w:val="single" w:sz="4" w:space="0" w:color="000000"/>
            </w:tcBorders>
            <w:vAlign w:val="center"/>
          </w:tcPr>
          <w:p w14:paraId="51654E31" w14:textId="77777777" w:rsidR="008620BC" w:rsidRPr="00A73B4D" w:rsidRDefault="008620BC" w:rsidP="00B87E4B">
            <w:pPr>
              <w:pStyle w:val="a5"/>
              <w:jc w:val="center"/>
              <w:rPr>
                <w:sz w:val="20"/>
                <w:szCs w:val="20"/>
              </w:rPr>
            </w:pPr>
          </w:p>
          <w:p w14:paraId="36758638" w14:textId="77777777" w:rsidR="008620BC" w:rsidRPr="00A73B4D" w:rsidRDefault="008620BC" w:rsidP="00B87E4B">
            <w:pPr>
              <w:pStyle w:val="a5"/>
              <w:jc w:val="center"/>
              <w:rPr>
                <w:sz w:val="20"/>
                <w:szCs w:val="20"/>
              </w:rPr>
            </w:pPr>
            <w:r w:rsidRPr="00A73B4D">
              <w:rPr>
                <w:sz w:val="20"/>
                <w:szCs w:val="20"/>
              </w:rPr>
              <w:t>орудия</w:t>
            </w:r>
          </w:p>
        </w:tc>
      </w:tr>
      <w:tr w:rsidR="008620BC" w:rsidRPr="00A73B4D" w14:paraId="77C6CE38" w14:textId="77777777" w:rsidTr="00B87E4B">
        <w:trPr>
          <w:trHeight w:val="20"/>
        </w:trPr>
        <w:tc>
          <w:tcPr>
            <w:tcW w:w="358" w:type="dxa"/>
            <w:tcBorders>
              <w:top w:val="single" w:sz="4" w:space="0" w:color="000000"/>
              <w:left w:val="single" w:sz="4" w:space="0" w:color="000000"/>
              <w:bottom w:val="single" w:sz="4" w:space="0" w:color="000000"/>
              <w:right w:val="single" w:sz="4" w:space="0" w:color="000000"/>
            </w:tcBorders>
          </w:tcPr>
          <w:p w14:paraId="156244B8" w14:textId="77777777" w:rsidR="008620BC" w:rsidRPr="00A73B4D" w:rsidRDefault="008620BC" w:rsidP="00B87E4B">
            <w:pPr>
              <w:pStyle w:val="a5"/>
              <w:jc w:val="center"/>
              <w:rPr>
                <w:b/>
                <w:sz w:val="20"/>
                <w:szCs w:val="20"/>
              </w:rPr>
            </w:pPr>
            <w:r w:rsidRPr="00A73B4D">
              <w:rPr>
                <w:b/>
                <w:bCs/>
                <w:sz w:val="20"/>
                <w:szCs w:val="20"/>
              </w:rPr>
              <w:t>1</w:t>
            </w:r>
          </w:p>
        </w:tc>
        <w:tc>
          <w:tcPr>
            <w:tcW w:w="4111" w:type="dxa"/>
            <w:tcBorders>
              <w:top w:val="single" w:sz="4" w:space="0" w:color="000000"/>
              <w:left w:val="single" w:sz="4" w:space="0" w:color="000000"/>
              <w:bottom w:val="single" w:sz="4" w:space="0" w:color="000000"/>
              <w:right w:val="single" w:sz="4" w:space="0" w:color="000000"/>
            </w:tcBorders>
          </w:tcPr>
          <w:p w14:paraId="75F30DF3" w14:textId="77777777" w:rsidR="008620BC" w:rsidRPr="00A73B4D" w:rsidRDefault="008620BC" w:rsidP="00B87E4B">
            <w:pPr>
              <w:pStyle w:val="a5"/>
              <w:jc w:val="center"/>
              <w:rPr>
                <w:b/>
                <w:sz w:val="20"/>
                <w:szCs w:val="20"/>
              </w:rPr>
            </w:pPr>
            <w:r w:rsidRPr="00A73B4D">
              <w:rPr>
                <w:b/>
                <w:bCs/>
                <w:sz w:val="20"/>
                <w:szCs w:val="20"/>
              </w:rPr>
              <w:t>2</w:t>
            </w:r>
          </w:p>
        </w:tc>
        <w:tc>
          <w:tcPr>
            <w:tcW w:w="1276" w:type="dxa"/>
            <w:tcBorders>
              <w:top w:val="single" w:sz="4" w:space="0" w:color="000000"/>
              <w:left w:val="single" w:sz="4" w:space="0" w:color="000000"/>
              <w:bottom w:val="single" w:sz="4" w:space="0" w:color="000000"/>
              <w:right w:val="single" w:sz="4" w:space="0" w:color="000000"/>
            </w:tcBorders>
          </w:tcPr>
          <w:p w14:paraId="086B0B95" w14:textId="77777777" w:rsidR="008620BC" w:rsidRPr="00A73B4D" w:rsidRDefault="008620BC" w:rsidP="00B87E4B">
            <w:pPr>
              <w:pStyle w:val="a5"/>
              <w:jc w:val="center"/>
              <w:rPr>
                <w:b/>
                <w:bCs/>
                <w:sz w:val="20"/>
                <w:szCs w:val="20"/>
                <w:lang w:val="ru-RU"/>
              </w:rPr>
            </w:pPr>
            <w:r w:rsidRPr="00A73B4D">
              <w:rPr>
                <w:b/>
                <w:bCs/>
                <w:sz w:val="20"/>
                <w:szCs w:val="20"/>
                <w:lang w:val="ru-RU"/>
              </w:rPr>
              <w:t>3</w:t>
            </w:r>
          </w:p>
        </w:tc>
        <w:tc>
          <w:tcPr>
            <w:tcW w:w="1701" w:type="dxa"/>
            <w:tcBorders>
              <w:top w:val="single" w:sz="4" w:space="0" w:color="000000"/>
              <w:left w:val="single" w:sz="4" w:space="0" w:color="000000"/>
              <w:bottom w:val="single" w:sz="4" w:space="0" w:color="000000"/>
              <w:right w:val="single" w:sz="4" w:space="0" w:color="000000"/>
            </w:tcBorders>
          </w:tcPr>
          <w:p w14:paraId="0DA8009D" w14:textId="77777777" w:rsidR="008620BC" w:rsidRPr="00A73B4D" w:rsidRDefault="008620BC" w:rsidP="00B87E4B">
            <w:pPr>
              <w:pStyle w:val="a5"/>
              <w:jc w:val="center"/>
              <w:rPr>
                <w:b/>
                <w:sz w:val="20"/>
                <w:szCs w:val="20"/>
                <w:lang w:val="ru-RU"/>
              </w:rPr>
            </w:pPr>
            <w:r w:rsidRPr="00A73B4D">
              <w:rPr>
                <w:b/>
                <w:sz w:val="20"/>
                <w:szCs w:val="20"/>
                <w:lang w:val="ru-RU"/>
              </w:rPr>
              <w:t>4</w:t>
            </w:r>
          </w:p>
        </w:tc>
        <w:tc>
          <w:tcPr>
            <w:tcW w:w="1383" w:type="dxa"/>
            <w:tcBorders>
              <w:top w:val="single" w:sz="4" w:space="0" w:color="000000"/>
              <w:left w:val="single" w:sz="4" w:space="0" w:color="000000"/>
              <w:bottom w:val="single" w:sz="4" w:space="0" w:color="000000"/>
              <w:right w:val="single" w:sz="4" w:space="0" w:color="000000"/>
            </w:tcBorders>
          </w:tcPr>
          <w:p w14:paraId="012C4455" w14:textId="77777777" w:rsidR="008620BC" w:rsidRPr="00A73B4D" w:rsidRDefault="008620BC" w:rsidP="00B87E4B">
            <w:pPr>
              <w:pStyle w:val="a5"/>
              <w:jc w:val="center"/>
              <w:rPr>
                <w:b/>
                <w:sz w:val="20"/>
                <w:szCs w:val="20"/>
                <w:lang w:val="ru-RU"/>
              </w:rPr>
            </w:pPr>
            <w:r w:rsidRPr="00A73B4D">
              <w:rPr>
                <w:b/>
                <w:sz w:val="20"/>
                <w:szCs w:val="20"/>
                <w:lang w:val="ru-RU"/>
              </w:rPr>
              <w:t>5</w:t>
            </w:r>
          </w:p>
        </w:tc>
        <w:tc>
          <w:tcPr>
            <w:tcW w:w="1168" w:type="dxa"/>
            <w:tcBorders>
              <w:top w:val="single" w:sz="4" w:space="0" w:color="000000"/>
              <w:left w:val="single" w:sz="4" w:space="0" w:color="000000"/>
              <w:bottom w:val="single" w:sz="4" w:space="0" w:color="000000"/>
              <w:right w:val="single" w:sz="4" w:space="0" w:color="000000"/>
            </w:tcBorders>
          </w:tcPr>
          <w:p w14:paraId="1A461453" w14:textId="77777777" w:rsidR="008620BC" w:rsidRPr="00A73B4D" w:rsidRDefault="008620BC" w:rsidP="00B87E4B">
            <w:pPr>
              <w:pStyle w:val="a5"/>
              <w:ind w:left="0"/>
              <w:jc w:val="center"/>
              <w:rPr>
                <w:b/>
                <w:sz w:val="20"/>
                <w:szCs w:val="20"/>
                <w:lang w:val="ru-RU"/>
              </w:rPr>
            </w:pPr>
            <w:r w:rsidRPr="00A73B4D">
              <w:rPr>
                <w:b/>
                <w:sz w:val="20"/>
                <w:szCs w:val="20"/>
                <w:lang w:val="ru-RU"/>
              </w:rPr>
              <w:t>6</w:t>
            </w:r>
          </w:p>
        </w:tc>
        <w:tc>
          <w:tcPr>
            <w:tcW w:w="1096" w:type="dxa"/>
          </w:tcPr>
          <w:p w14:paraId="0D866469" w14:textId="77777777" w:rsidR="008620BC" w:rsidRPr="00A73B4D" w:rsidRDefault="008620BC" w:rsidP="00B87E4B">
            <w:pPr>
              <w:pStyle w:val="a5"/>
              <w:ind w:left="0"/>
              <w:jc w:val="center"/>
              <w:rPr>
                <w:b/>
                <w:szCs w:val="22"/>
                <w:lang w:val="ru-RU"/>
              </w:rPr>
            </w:pPr>
            <w:r w:rsidRPr="00A73B4D">
              <w:rPr>
                <w:b/>
                <w:szCs w:val="22"/>
                <w:lang w:val="ru-RU"/>
              </w:rPr>
              <w:t>7</w:t>
            </w:r>
          </w:p>
        </w:tc>
      </w:tr>
      <w:tr w:rsidR="008620BC" w:rsidRPr="00A73B4D" w14:paraId="2BEC9D0C" w14:textId="77777777" w:rsidTr="00B87E4B">
        <w:trPr>
          <w:gridAfter w:val="1"/>
          <w:wAfter w:w="1096" w:type="dxa"/>
          <w:trHeight w:val="20"/>
        </w:trPr>
        <w:tc>
          <w:tcPr>
            <w:tcW w:w="358" w:type="dxa"/>
            <w:tcBorders>
              <w:top w:val="single" w:sz="4" w:space="0" w:color="000000"/>
              <w:left w:val="single" w:sz="4" w:space="0" w:color="000000"/>
              <w:bottom w:val="single" w:sz="4" w:space="0" w:color="000000"/>
              <w:right w:val="single" w:sz="4" w:space="0" w:color="000000"/>
            </w:tcBorders>
          </w:tcPr>
          <w:p w14:paraId="20E23A23" w14:textId="77777777" w:rsidR="008620BC" w:rsidRPr="00A73B4D" w:rsidRDefault="008620BC" w:rsidP="00B87E4B">
            <w:pPr>
              <w:pStyle w:val="a5"/>
              <w:rPr>
                <w:sz w:val="20"/>
                <w:szCs w:val="20"/>
              </w:rPr>
            </w:pPr>
            <w:r w:rsidRPr="00A73B4D">
              <w:rPr>
                <w:sz w:val="20"/>
                <w:szCs w:val="20"/>
              </w:rPr>
              <w:t>1</w:t>
            </w:r>
          </w:p>
        </w:tc>
        <w:tc>
          <w:tcPr>
            <w:tcW w:w="4111" w:type="dxa"/>
            <w:tcBorders>
              <w:top w:val="single" w:sz="4" w:space="0" w:color="000000"/>
              <w:left w:val="single" w:sz="4" w:space="0" w:color="000000"/>
              <w:bottom w:val="single" w:sz="4" w:space="0" w:color="000000"/>
              <w:right w:val="single" w:sz="4" w:space="0" w:color="000000"/>
            </w:tcBorders>
          </w:tcPr>
          <w:p w14:paraId="21DD0F48" w14:textId="77777777" w:rsidR="008620BC" w:rsidRPr="00A73B4D" w:rsidRDefault="008620BC" w:rsidP="00B87E4B">
            <w:pPr>
              <w:pStyle w:val="a5"/>
              <w:ind w:right="107"/>
              <w:rPr>
                <w:sz w:val="20"/>
                <w:szCs w:val="20"/>
                <w:lang w:val="ru-RU"/>
              </w:rPr>
            </w:pPr>
            <w:r w:rsidRPr="00A73B4D">
              <w:rPr>
                <w:sz w:val="20"/>
                <w:szCs w:val="20"/>
                <w:lang w:val="ru-RU"/>
              </w:rPr>
              <w:t>Бороздование с расстоянием между центрами борозд 3 м, га</w:t>
            </w:r>
          </w:p>
        </w:tc>
        <w:tc>
          <w:tcPr>
            <w:tcW w:w="1276" w:type="dxa"/>
            <w:tcBorders>
              <w:top w:val="single" w:sz="4" w:space="0" w:color="000000"/>
              <w:left w:val="single" w:sz="4" w:space="0" w:color="000000"/>
              <w:bottom w:val="single" w:sz="4" w:space="0" w:color="000000"/>
              <w:right w:val="single" w:sz="4" w:space="0" w:color="000000"/>
            </w:tcBorders>
          </w:tcPr>
          <w:p w14:paraId="38A00A55" w14:textId="77777777" w:rsidR="008620BC" w:rsidRPr="00A73B4D" w:rsidRDefault="008620BC" w:rsidP="00B87E4B">
            <w:pPr>
              <w:pStyle w:val="a5"/>
              <w:jc w:val="center"/>
              <w:rPr>
                <w:sz w:val="18"/>
                <w:szCs w:val="18"/>
                <w:lang w:val="ru-RU"/>
              </w:rPr>
            </w:pPr>
            <w:r w:rsidRPr="00A73B4D">
              <w:rPr>
                <w:sz w:val="18"/>
                <w:szCs w:val="18"/>
                <w:lang w:val="ru-RU"/>
              </w:rPr>
              <w:t>Август-октябрь года, предшествующего посадке лесных культур</w:t>
            </w:r>
          </w:p>
        </w:tc>
        <w:tc>
          <w:tcPr>
            <w:tcW w:w="1701" w:type="dxa"/>
            <w:tcBorders>
              <w:top w:val="single" w:sz="4" w:space="0" w:color="000000"/>
              <w:left w:val="single" w:sz="4" w:space="0" w:color="000000"/>
              <w:bottom w:val="single" w:sz="4" w:space="0" w:color="000000"/>
              <w:right w:val="single" w:sz="4" w:space="0" w:color="000000"/>
            </w:tcBorders>
          </w:tcPr>
          <w:p w14:paraId="6EB93C29" w14:textId="77777777" w:rsidR="008620BC" w:rsidRPr="00A73B4D" w:rsidRDefault="008620BC" w:rsidP="00B87E4B">
            <w:pPr>
              <w:pStyle w:val="a5"/>
              <w:jc w:val="center"/>
              <w:rPr>
                <w:sz w:val="20"/>
                <w:szCs w:val="20"/>
              </w:rPr>
            </w:pPr>
            <w:r w:rsidRPr="00A73B4D">
              <w:rPr>
                <w:sz w:val="20"/>
                <w:szCs w:val="20"/>
              </w:rPr>
              <w:t>1,00</w:t>
            </w:r>
          </w:p>
        </w:tc>
        <w:tc>
          <w:tcPr>
            <w:tcW w:w="1383" w:type="dxa"/>
            <w:tcBorders>
              <w:top w:val="single" w:sz="4" w:space="0" w:color="000000"/>
              <w:left w:val="single" w:sz="4" w:space="0" w:color="000000"/>
              <w:bottom w:val="single" w:sz="4" w:space="0" w:color="000000"/>
              <w:right w:val="single" w:sz="4" w:space="0" w:color="000000"/>
            </w:tcBorders>
          </w:tcPr>
          <w:p w14:paraId="5345F691" w14:textId="77777777" w:rsidR="008620BC" w:rsidRPr="00DD0719" w:rsidRDefault="008620BC" w:rsidP="00B87E4B">
            <w:pPr>
              <w:pStyle w:val="a5"/>
              <w:rPr>
                <w:sz w:val="20"/>
                <w:szCs w:val="20"/>
                <w:lang w:val="ru-RU"/>
              </w:rPr>
            </w:pPr>
            <w:r w:rsidRPr="00DD0719">
              <w:rPr>
                <w:sz w:val="20"/>
                <w:szCs w:val="20"/>
                <w:lang w:val="ru-RU"/>
              </w:rPr>
              <w:t>ЛХТ-55</w:t>
            </w:r>
          </w:p>
          <w:p w14:paraId="3E10F450" w14:textId="0F43DB02" w:rsidR="008620BC" w:rsidRPr="00A73B4D" w:rsidRDefault="008620BC" w:rsidP="00B87E4B">
            <w:pPr>
              <w:pStyle w:val="a5"/>
              <w:rPr>
                <w:sz w:val="20"/>
                <w:szCs w:val="20"/>
                <w:lang w:val="ru-RU"/>
              </w:rPr>
            </w:pPr>
            <w:r w:rsidRPr="00DD0719">
              <w:rPr>
                <w:sz w:val="20"/>
                <w:szCs w:val="20"/>
                <w:lang w:val="ru-RU"/>
              </w:rPr>
              <w:t>(ТДТ-55</w:t>
            </w:r>
            <w:r w:rsidRPr="00A73B4D">
              <w:rPr>
                <w:sz w:val="20"/>
                <w:szCs w:val="20"/>
                <w:lang w:val="ru-RU"/>
              </w:rPr>
              <w:t>, МТЗ – 82)</w:t>
            </w:r>
            <w:r w:rsidR="00DD0719">
              <w:rPr>
                <w:sz w:val="20"/>
                <w:szCs w:val="20"/>
                <w:lang w:val="ru-RU"/>
              </w:rPr>
              <w:t xml:space="preserve">, </w:t>
            </w:r>
            <w:r w:rsidR="00DD0719" w:rsidRPr="00DD0719">
              <w:rPr>
                <w:sz w:val="20"/>
                <w:szCs w:val="20"/>
                <w:lang w:val="ru-RU"/>
              </w:rPr>
              <w:t>иные механизмы</w:t>
            </w:r>
          </w:p>
        </w:tc>
        <w:tc>
          <w:tcPr>
            <w:tcW w:w="1168" w:type="dxa"/>
            <w:tcBorders>
              <w:top w:val="single" w:sz="4" w:space="0" w:color="000000"/>
              <w:left w:val="single" w:sz="4" w:space="0" w:color="000000"/>
              <w:bottom w:val="single" w:sz="4" w:space="0" w:color="000000"/>
              <w:right w:val="single" w:sz="4" w:space="0" w:color="000000"/>
            </w:tcBorders>
          </w:tcPr>
          <w:p w14:paraId="2B798086" w14:textId="77777777" w:rsidR="008620BC" w:rsidRPr="00E56DAF" w:rsidRDefault="008620BC" w:rsidP="00B87E4B">
            <w:pPr>
              <w:pStyle w:val="a5"/>
              <w:rPr>
                <w:sz w:val="20"/>
                <w:szCs w:val="20"/>
                <w:lang w:val="ru-RU"/>
              </w:rPr>
            </w:pPr>
            <w:r w:rsidRPr="00E56DAF">
              <w:rPr>
                <w:sz w:val="20"/>
                <w:szCs w:val="20"/>
                <w:lang w:val="ru-RU"/>
              </w:rPr>
              <w:t>ПКЛ-70А</w:t>
            </w:r>
          </w:p>
          <w:p w14:paraId="6F4457E3" w14:textId="1C39213F" w:rsidR="008620BC" w:rsidRPr="00E56DAF" w:rsidRDefault="008620BC" w:rsidP="00B87E4B">
            <w:pPr>
              <w:pStyle w:val="a5"/>
              <w:rPr>
                <w:sz w:val="20"/>
                <w:szCs w:val="20"/>
                <w:lang w:val="ru-RU"/>
              </w:rPr>
            </w:pPr>
            <w:r w:rsidRPr="00E56DAF">
              <w:rPr>
                <w:sz w:val="20"/>
                <w:szCs w:val="20"/>
                <w:lang w:val="ru-RU"/>
              </w:rPr>
              <w:t>(ПЛ-1)</w:t>
            </w:r>
            <w:r w:rsidR="00E56DAF">
              <w:rPr>
                <w:sz w:val="20"/>
                <w:szCs w:val="20"/>
                <w:lang w:val="ru-RU"/>
              </w:rPr>
              <w:t>,</w:t>
            </w:r>
            <w:r w:rsidR="00E56DAF" w:rsidRPr="00E56DAF">
              <w:rPr>
                <w:lang w:val="ru-RU"/>
              </w:rPr>
              <w:t xml:space="preserve"> </w:t>
            </w:r>
            <w:r w:rsidR="00E56DAF" w:rsidRPr="00E56DAF">
              <w:rPr>
                <w:sz w:val="20"/>
                <w:szCs w:val="20"/>
                <w:lang w:val="ru-RU"/>
              </w:rPr>
              <w:t>иные орудия по обработке почвы</w:t>
            </w:r>
          </w:p>
        </w:tc>
      </w:tr>
      <w:tr w:rsidR="008620BC" w:rsidRPr="00A73B4D" w14:paraId="6EFA671F" w14:textId="77777777" w:rsidTr="00B87E4B">
        <w:trPr>
          <w:gridAfter w:val="1"/>
          <w:wAfter w:w="1096" w:type="dxa"/>
          <w:trHeight w:val="20"/>
        </w:trPr>
        <w:tc>
          <w:tcPr>
            <w:tcW w:w="358" w:type="dxa"/>
            <w:tcBorders>
              <w:top w:val="single" w:sz="4" w:space="0" w:color="000000"/>
              <w:left w:val="single" w:sz="4" w:space="0" w:color="000000"/>
              <w:bottom w:val="single" w:sz="4" w:space="0" w:color="000000"/>
              <w:right w:val="single" w:sz="4" w:space="0" w:color="000000"/>
            </w:tcBorders>
          </w:tcPr>
          <w:p w14:paraId="2F519952" w14:textId="77777777" w:rsidR="008620BC" w:rsidRPr="00A73B4D" w:rsidRDefault="008620BC" w:rsidP="00B87E4B">
            <w:pPr>
              <w:pStyle w:val="a5"/>
              <w:rPr>
                <w:sz w:val="20"/>
                <w:szCs w:val="20"/>
              </w:rPr>
            </w:pPr>
            <w:r w:rsidRPr="00A73B4D">
              <w:rPr>
                <w:sz w:val="20"/>
                <w:szCs w:val="20"/>
              </w:rPr>
              <w:t>2</w:t>
            </w:r>
          </w:p>
        </w:tc>
        <w:tc>
          <w:tcPr>
            <w:tcW w:w="4111" w:type="dxa"/>
            <w:tcBorders>
              <w:top w:val="single" w:sz="4" w:space="0" w:color="000000"/>
              <w:left w:val="single" w:sz="4" w:space="0" w:color="000000"/>
              <w:bottom w:val="single" w:sz="4" w:space="0" w:color="000000"/>
              <w:right w:val="single" w:sz="4" w:space="0" w:color="000000"/>
            </w:tcBorders>
          </w:tcPr>
          <w:p w14:paraId="6873AEF6" w14:textId="77777777" w:rsidR="008620BC" w:rsidRPr="00A73B4D" w:rsidRDefault="008620BC" w:rsidP="00B87E4B">
            <w:pPr>
              <w:pStyle w:val="a5"/>
              <w:ind w:right="107"/>
              <w:rPr>
                <w:sz w:val="20"/>
                <w:szCs w:val="20"/>
                <w:lang w:val="ru-RU"/>
              </w:rPr>
            </w:pPr>
            <w:r w:rsidRPr="00A73B4D">
              <w:rPr>
                <w:sz w:val="20"/>
                <w:szCs w:val="20"/>
                <w:lang w:val="ru-RU"/>
              </w:rPr>
              <w:t>Погрузка, разгрузка посадочного материала, тыс.шт.</w:t>
            </w:r>
          </w:p>
        </w:tc>
        <w:tc>
          <w:tcPr>
            <w:tcW w:w="1276" w:type="dxa"/>
            <w:tcBorders>
              <w:top w:val="single" w:sz="4" w:space="0" w:color="000000"/>
              <w:left w:val="single" w:sz="4" w:space="0" w:color="000000"/>
              <w:bottom w:val="single" w:sz="4" w:space="0" w:color="000000"/>
              <w:right w:val="single" w:sz="4" w:space="0" w:color="000000"/>
            </w:tcBorders>
          </w:tcPr>
          <w:p w14:paraId="390BFAD8"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701" w:type="dxa"/>
            <w:tcBorders>
              <w:top w:val="single" w:sz="4" w:space="0" w:color="000000"/>
              <w:left w:val="single" w:sz="4" w:space="0" w:color="000000"/>
              <w:bottom w:val="single" w:sz="4" w:space="0" w:color="000000"/>
              <w:right w:val="single" w:sz="4" w:space="0" w:color="000000"/>
            </w:tcBorders>
          </w:tcPr>
          <w:p w14:paraId="1BA30464" w14:textId="77777777" w:rsidR="008620BC" w:rsidRPr="00A73B4D" w:rsidRDefault="008620BC" w:rsidP="00B87E4B">
            <w:pPr>
              <w:pStyle w:val="a5"/>
              <w:jc w:val="center"/>
              <w:rPr>
                <w:sz w:val="20"/>
                <w:szCs w:val="20"/>
                <w:lang w:val="ru-RU"/>
              </w:rPr>
            </w:pPr>
            <w:r w:rsidRPr="00A73B4D">
              <w:rPr>
                <w:sz w:val="20"/>
                <w:szCs w:val="20"/>
                <w:lang w:val="ru-RU"/>
              </w:rPr>
              <w:t>5,0</w:t>
            </w:r>
          </w:p>
        </w:tc>
        <w:tc>
          <w:tcPr>
            <w:tcW w:w="1383" w:type="dxa"/>
            <w:tcBorders>
              <w:top w:val="single" w:sz="4" w:space="0" w:color="000000"/>
              <w:left w:val="single" w:sz="4" w:space="0" w:color="000000"/>
              <w:bottom w:val="single" w:sz="4" w:space="0" w:color="000000"/>
              <w:right w:val="single" w:sz="4" w:space="0" w:color="000000"/>
            </w:tcBorders>
          </w:tcPr>
          <w:p w14:paraId="57EC3496" w14:textId="77777777" w:rsidR="008620BC" w:rsidRPr="00A73B4D" w:rsidRDefault="008620BC" w:rsidP="00B87E4B">
            <w:pPr>
              <w:pStyle w:val="a5"/>
              <w:rPr>
                <w:sz w:val="20"/>
                <w:szCs w:val="20"/>
              </w:rPr>
            </w:pPr>
          </w:p>
        </w:tc>
        <w:tc>
          <w:tcPr>
            <w:tcW w:w="1168" w:type="dxa"/>
            <w:tcBorders>
              <w:top w:val="single" w:sz="4" w:space="0" w:color="000000"/>
              <w:left w:val="single" w:sz="4" w:space="0" w:color="000000"/>
              <w:bottom w:val="single" w:sz="4" w:space="0" w:color="000000"/>
              <w:right w:val="single" w:sz="4" w:space="0" w:color="000000"/>
            </w:tcBorders>
          </w:tcPr>
          <w:p w14:paraId="1BAA4A8B" w14:textId="77777777" w:rsidR="008620BC" w:rsidRPr="00A73B4D" w:rsidRDefault="008620BC" w:rsidP="00B87E4B">
            <w:pPr>
              <w:pStyle w:val="a5"/>
              <w:rPr>
                <w:sz w:val="20"/>
                <w:szCs w:val="20"/>
              </w:rPr>
            </w:pPr>
          </w:p>
        </w:tc>
      </w:tr>
      <w:tr w:rsidR="008620BC" w:rsidRPr="00A73B4D" w14:paraId="745B0AC1" w14:textId="77777777" w:rsidTr="00B87E4B">
        <w:trPr>
          <w:gridAfter w:val="1"/>
          <w:wAfter w:w="1096" w:type="dxa"/>
          <w:trHeight w:val="20"/>
        </w:trPr>
        <w:tc>
          <w:tcPr>
            <w:tcW w:w="358" w:type="dxa"/>
            <w:tcBorders>
              <w:top w:val="single" w:sz="4" w:space="0" w:color="000000"/>
              <w:left w:val="single" w:sz="4" w:space="0" w:color="000000"/>
              <w:bottom w:val="single" w:sz="4" w:space="0" w:color="000000"/>
              <w:right w:val="single" w:sz="4" w:space="0" w:color="000000"/>
            </w:tcBorders>
          </w:tcPr>
          <w:p w14:paraId="17530C0C" w14:textId="77777777" w:rsidR="008620BC" w:rsidRPr="00A73B4D" w:rsidRDefault="008620BC" w:rsidP="00B87E4B">
            <w:pPr>
              <w:pStyle w:val="a5"/>
              <w:rPr>
                <w:sz w:val="20"/>
                <w:szCs w:val="20"/>
              </w:rPr>
            </w:pPr>
            <w:r w:rsidRPr="00A73B4D">
              <w:rPr>
                <w:sz w:val="20"/>
                <w:szCs w:val="20"/>
              </w:rPr>
              <w:t>3</w:t>
            </w:r>
          </w:p>
        </w:tc>
        <w:tc>
          <w:tcPr>
            <w:tcW w:w="4111" w:type="dxa"/>
            <w:tcBorders>
              <w:top w:val="single" w:sz="4" w:space="0" w:color="000000"/>
              <w:left w:val="single" w:sz="4" w:space="0" w:color="000000"/>
              <w:bottom w:val="single" w:sz="4" w:space="0" w:color="000000"/>
              <w:right w:val="single" w:sz="4" w:space="0" w:color="000000"/>
            </w:tcBorders>
          </w:tcPr>
          <w:p w14:paraId="6801DE88" w14:textId="77777777" w:rsidR="008620BC" w:rsidRPr="00A73B4D" w:rsidRDefault="008620BC" w:rsidP="00B87E4B">
            <w:pPr>
              <w:pStyle w:val="a5"/>
              <w:ind w:right="107"/>
              <w:rPr>
                <w:sz w:val="20"/>
                <w:szCs w:val="20"/>
                <w:lang w:val="ru-RU"/>
              </w:rPr>
            </w:pPr>
            <w:r w:rsidRPr="00A73B4D">
              <w:rPr>
                <w:sz w:val="20"/>
                <w:szCs w:val="20"/>
                <w:lang w:val="ru-RU"/>
              </w:rPr>
              <w:t>Перевозка посадочного материала, тыс.шт.</w:t>
            </w:r>
          </w:p>
        </w:tc>
        <w:tc>
          <w:tcPr>
            <w:tcW w:w="1276" w:type="dxa"/>
            <w:tcBorders>
              <w:top w:val="single" w:sz="4" w:space="0" w:color="000000"/>
              <w:left w:val="single" w:sz="4" w:space="0" w:color="000000"/>
              <w:bottom w:val="single" w:sz="4" w:space="0" w:color="000000"/>
              <w:right w:val="single" w:sz="4" w:space="0" w:color="000000"/>
            </w:tcBorders>
          </w:tcPr>
          <w:p w14:paraId="2AC2EDC3" w14:textId="77777777" w:rsidR="008620BC" w:rsidRPr="00A73B4D" w:rsidRDefault="008620BC" w:rsidP="00B87E4B">
            <w:pPr>
              <w:widowControl w:val="0"/>
              <w:autoSpaceDE w:val="0"/>
              <w:autoSpaceDN w:val="0"/>
              <w:adjustRightInd w:val="0"/>
              <w:spacing w:line="240" w:lineRule="auto"/>
              <w:ind w:left="57"/>
              <w:rPr>
                <w:sz w:val="20"/>
                <w:szCs w:val="20"/>
              </w:rPr>
            </w:pPr>
            <w:r w:rsidRPr="00A73B4D">
              <w:rPr>
                <w:sz w:val="20"/>
                <w:szCs w:val="20"/>
              </w:rPr>
              <w:t>Апрель-май</w:t>
            </w:r>
          </w:p>
        </w:tc>
        <w:tc>
          <w:tcPr>
            <w:tcW w:w="1701" w:type="dxa"/>
            <w:tcBorders>
              <w:top w:val="single" w:sz="4" w:space="0" w:color="000000"/>
              <w:left w:val="single" w:sz="4" w:space="0" w:color="000000"/>
              <w:bottom w:val="single" w:sz="4" w:space="0" w:color="000000"/>
              <w:right w:val="single" w:sz="4" w:space="0" w:color="000000"/>
            </w:tcBorders>
          </w:tcPr>
          <w:p w14:paraId="132809F7" w14:textId="77777777" w:rsidR="008620BC" w:rsidRPr="00A73B4D" w:rsidRDefault="008620BC" w:rsidP="00B87E4B">
            <w:pPr>
              <w:widowControl w:val="0"/>
              <w:autoSpaceDE w:val="0"/>
              <w:autoSpaceDN w:val="0"/>
              <w:adjustRightInd w:val="0"/>
              <w:spacing w:line="240" w:lineRule="auto"/>
              <w:ind w:left="57"/>
              <w:jc w:val="center"/>
              <w:rPr>
                <w:sz w:val="20"/>
                <w:szCs w:val="20"/>
              </w:rPr>
            </w:pPr>
            <w:r w:rsidRPr="00A73B4D">
              <w:rPr>
                <w:sz w:val="20"/>
                <w:szCs w:val="20"/>
              </w:rPr>
              <w:t>2,5</w:t>
            </w:r>
          </w:p>
        </w:tc>
        <w:tc>
          <w:tcPr>
            <w:tcW w:w="1383" w:type="dxa"/>
            <w:tcBorders>
              <w:top w:val="single" w:sz="4" w:space="0" w:color="000000"/>
              <w:left w:val="single" w:sz="4" w:space="0" w:color="000000"/>
              <w:bottom w:val="single" w:sz="4" w:space="0" w:color="000000"/>
              <w:right w:val="single" w:sz="4" w:space="0" w:color="000000"/>
            </w:tcBorders>
          </w:tcPr>
          <w:p w14:paraId="0212FE15" w14:textId="55A42A8D" w:rsidR="008620BC" w:rsidRPr="00E56DAF" w:rsidRDefault="008620BC" w:rsidP="00B87E4B">
            <w:pPr>
              <w:pStyle w:val="a5"/>
              <w:rPr>
                <w:sz w:val="20"/>
                <w:szCs w:val="20"/>
                <w:lang w:val="ru-RU"/>
              </w:rPr>
            </w:pPr>
            <w:r w:rsidRPr="00A73B4D">
              <w:rPr>
                <w:sz w:val="20"/>
                <w:szCs w:val="20"/>
              </w:rPr>
              <w:t>ГАЗ-66</w:t>
            </w:r>
            <w:r w:rsidR="00E56DAF">
              <w:rPr>
                <w:sz w:val="20"/>
                <w:szCs w:val="20"/>
                <w:lang w:val="ru-RU"/>
              </w:rPr>
              <w:t xml:space="preserve">, </w:t>
            </w:r>
            <w:r w:rsidR="00E56DAF" w:rsidRPr="00E56DAF">
              <w:rPr>
                <w:sz w:val="20"/>
                <w:szCs w:val="20"/>
                <w:lang w:val="ru-RU"/>
              </w:rPr>
              <w:t>иные машины</w:t>
            </w:r>
          </w:p>
        </w:tc>
        <w:tc>
          <w:tcPr>
            <w:tcW w:w="1168" w:type="dxa"/>
            <w:tcBorders>
              <w:top w:val="single" w:sz="4" w:space="0" w:color="000000"/>
              <w:left w:val="single" w:sz="4" w:space="0" w:color="000000"/>
              <w:bottom w:val="single" w:sz="4" w:space="0" w:color="000000"/>
              <w:right w:val="single" w:sz="4" w:space="0" w:color="000000"/>
            </w:tcBorders>
          </w:tcPr>
          <w:p w14:paraId="2DAA2BB2" w14:textId="77777777" w:rsidR="008620BC" w:rsidRPr="00A73B4D" w:rsidRDefault="008620BC" w:rsidP="00B87E4B">
            <w:pPr>
              <w:pStyle w:val="a5"/>
              <w:rPr>
                <w:sz w:val="20"/>
                <w:szCs w:val="20"/>
              </w:rPr>
            </w:pPr>
          </w:p>
        </w:tc>
      </w:tr>
      <w:tr w:rsidR="008620BC" w:rsidRPr="00A73B4D" w14:paraId="4AC9C3C0" w14:textId="77777777" w:rsidTr="00B87E4B">
        <w:trPr>
          <w:gridAfter w:val="1"/>
          <w:wAfter w:w="1096" w:type="dxa"/>
          <w:trHeight w:val="20"/>
        </w:trPr>
        <w:tc>
          <w:tcPr>
            <w:tcW w:w="358" w:type="dxa"/>
            <w:tcBorders>
              <w:top w:val="single" w:sz="4" w:space="0" w:color="000000"/>
              <w:left w:val="single" w:sz="4" w:space="0" w:color="000000"/>
              <w:bottom w:val="single" w:sz="4" w:space="0" w:color="000000"/>
              <w:right w:val="single" w:sz="4" w:space="0" w:color="000000"/>
            </w:tcBorders>
          </w:tcPr>
          <w:p w14:paraId="63B87CB5" w14:textId="77777777" w:rsidR="008620BC" w:rsidRPr="00A73B4D" w:rsidRDefault="008620BC" w:rsidP="00B87E4B">
            <w:pPr>
              <w:pStyle w:val="a5"/>
              <w:rPr>
                <w:sz w:val="20"/>
                <w:szCs w:val="20"/>
              </w:rPr>
            </w:pPr>
            <w:r w:rsidRPr="00A73B4D">
              <w:rPr>
                <w:sz w:val="20"/>
                <w:szCs w:val="20"/>
              </w:rPr>
              <w:t>4</w:t>
            </w:r>
          </w:p>
        </w:tc>
        <w:tc>
          <w:tcPr>
            <w:tcW w:w="4111" w:type="dxa"/>
            <w:tcBorders>
              <w:top w:val="single" w:sz="4" w:space="0" w:color="000000"/>
              <w:left w:val="single" w:sz="4" w:space="0" w:color="000000"/>
              <w:bottom w:val="single" w:sz="4" w:space="0" w:color="000000"/>
              <w:right w:val="single" w:sz="4" w:space="0" w:color="000000"/>
            </w:tcBorders>
          </w:tcPr>
          <w:p w14:paraId="3795097D" w14:textId="77777777" w:rsidR="008620BC" w:rsidRPr="00A73B4D" w:rsidRDefault="008620BC" w:rsidP="00B87E4B">
            <w:pPr>
              <w:pStyle w:val="a5"/>
              <w:ind w:right="107"/>
              <w:rPr>
                <w:sz w:val="20"/>
                <w:szCs w:val="20"/>
                <w:lang w:val="ru-RU"/>
              </w:rPr>
            </w:pPr>
            <w:r w:rsidRPr="00A73B4D">
              <w:rPr>
                <w:sz w:val="20"/>
                <w:szCs w:val="20"/>
                <w:lang w:val="ru-RU"/>
              </w:rPr>
              <w:t>Временная прикопка посадочного материала, тыс.шт.</w:t>
            </w:r>
          </w:p>
        </w:tc>
        <w:tc>
          <w:tcPr>
            <w:tcW w:w="1276" w:type="dxa"/>
            <w:tcBorders>
              <w:top w:val="single" w:sz="4" w:space="0" w:color="000000"/>
              <w:left w:val="single" w:sz="4" w:space="0" w:color="000000"/>
              <w:bottom w:val="single" w:sz="4" w:space="0" w:color="000000"/>
              <w:right w:val="single" w:sz="4" w:space="0" w:color="000000"/>
            </w:tcBorders>
          </w:tcPr>
          <w:p w14:paraId="6B99E32A" w14:textId="77777777" w:rsidR="008620BC" w:rsidRPr="00A73B4D" w:rsidRDefault="008620BC" w:rsidP="00B87E4B">
            <w:pPr>
              <w:pStyle w:val="a5"/>
              <w:rPr>
                <w:sz w:val="20"/>
                <w:szCs w:val="20"/>
              </w:rPr>
            </w:pPr>
            <w:r w:rsidRPr="00A73B4D">
              <w:rPr>
                <w:sz w:val="20"/>
                <w:szCs w:val="20"/>
                <w:lang w:val="ru-RU"/>
              </w:rPr>
              <w:t>Апрель-май</w:t>
            </w:r>
          </w:p>
        </w:tc>
        <w:tc>
          <w:tcPr>
            <w:tcW w:w="1701" w:type="dxa"/>
            <w:tcBorders>
              <w:top w:val="single" w:sz="4" w:space="0" w:color="000000"/>
              <w:left w:val="single" w:sz="4" w:space="0" w:color="000000"/>
              <w:bottom w:val="single" w:sz="4" w:space="0" w:color="000000"/>
              <w:right w:val="single" w:sz="4" w:space="0" w:color="000000"/>
            </w:tcBorders>
          </w:tcPr>
          <w:p w14:paraId="09ACAB89" w14:textId="77777777" w:rsidR="008620BC" w:rsidRPr="00A73B4D" w:rsidRDefault="008620BC" w:rsidP="00B87E4B">
            <w:pPr>
              <w:pStyle w:val="a5"/>
              <w:jc w:val="center"/>
              <w:rPr>
                <w:sz w:val="20"/>
                <w:szCs w:val="20"/>
                <w:lang w:val="ru-RU"/>
              </w:rPr>
            </w:pPr>
            <w:r w:rsidRPr="00A73B4D">
              <w:rPr>
                <w:sz w:val="20"/>
                <w:szCs w:val="20"/>
                <w:lang w:val="ru-RU"/>
              </w:rPr>
              <w:t>2,5</w:t>
            </w:r>
          </w:p>
        </w:tc>
        <w:tc>
          <w:tcPr>
            <w:tcW w:w="1383" w:type="dxa"/>
            <w:tcBorders>
              <w:top w:val="single" w:sz="4" w:space="0" w:color="000000"/>
              <w:left w:val="single" w:sz="4" w:space="0" w:color="000000"/>
              <w:bottom w:val="single" w:sz="4" w:space="0" w:color="000000"/>
              <w:right w:val="single" w:sz="4" w:space="0" w:color="000000"/>
            </w:tcBorders>
          </w:tcPr>
          <w:p w14:paraId="403D6230" w14:textId="77777777" w:rsidR="008620BC" w:rsidRPr="00A73B4D" w:rsidRDefault="008620BC" w:rsidP="00B87E4B">
            <w:pPr>
              <w:pStyle w:val="a5"/>
              <w:rPr>
                <w:sz w:val="20"/>
                <w:szCs w:val="20"/>
              </w:rPr>
            </w:pPr>
          </w:p>
        </w:tc>
        <w:tc>
          <w:tcPr>
            <w:tcW w:w="1168" w:type="dxa"/>
            <w:tcBorders>
              <w:top w:val="single" w:sz="4" w:space="0" w:color="000000"/>
              <w:left w:val="single" w:sz="4" w:space="0" w:color="000000"/>
              <w:bottom w:val="single" w:sz="4" w:space="0" w:color="000000"/>
              <w:right w:val="single" w:sz="4" w:space="0" w:color="000000"/>
            </w:tcBorders>
          </w:tcPr>
          <w:p w14:paraId="0DECA6DA" w14:textId="77777777" w:rsidR="008620BC" w:rsidRPr="00A73B4D" w:rsidRDefault="008620BC" w:rsidP="00B87E4B">
            <w:pPr>
              <w:pStyle w:val="a5"/>
              <w:rPr>
                <w:sz w:val="20"/>
                <w:szCs w:val="20"/>
              </w:rPr>
            </w:pPr>
            <w:r w:rsidRPr="00A73B4D">
              <w:rPr>
                <w:sz w:val="20"/>
                <w:szCs w:val="20"/>
                <w:lang w:val="ru-RU"/>
              </w:rPr>
              <w:t>лопата штыковая</w:t>
            </w:r>
          </w:p>
        </w:tc>
      </w:tr>
      <w:tr w:rsidR="008620BC" w:rsidRPr="00A73B4D" w14:paraId="4C21F654" w14:textId="77777777" w:rsidTr="00B87E4B">
        <w:trPr>
          <w:gridAfter w:val="1"/>
          <w:wAfter w:w="1096" w:type="dxa"/>
          <w:trHeight w:val="20"/>
        </w:trPr>
        <w:tc>
          <w:tcPr>
            <w:tcW w:w="358" w:type="dxa"/>
            <w:tcBorders>
              <w:top w:val="single" w:sz="4" w:space="0" w:color="000000"/>
              <w:left w:val="single" w:sz="4" w:space="0" w:color="000000"/>
              <w:bottom w:val="single" w:sz="4" w:space="0" w:color="000000"/>
              <w:right w:val="single" w:sz="4" w:space="0" w:color="000000"/>
            </w:tcBorders>
          </w:tcPr>
          <w:p w14:paraId="39676C53" w14:textId="77777777" w:rsidR="008620BC" w:rsidRPr="00A73B4D" w:rsidRDefault="008620BC" w:rsidP="00B87E4B">
            <w:pPr>
              <w:pStyle w:val="a5"/>
              <w:rPr>
                <w:sz w:val="20"/>
                <w:szCs w:val="20"/>
              </w:rPr>
            </w:pPr>
            <w:r w:rsidRPr="00A73B4D">
              <w:rPr>
                <w:sz w:val="20"/>
                <w:szCs w:val="20"/>
              </w:rPr>
              <w:t>5</w:t>
            </w:r>
          </w:p>
        </w:tc>
        <w:tc>
          <w:tcPr>
            <w:tcW w:w="4111" w:type="dxa"/>
            <w:tcBorders>
              <w:top w:val="single" w:sz="4" w:space="0" w:color="000000"/>
              <w:left w:val="single" w:sz="4" w:space="0" w:color="000000"/>
              <w:bottom w:val="single" w:sz="4" w:space="0" w:color="000000"/>
              <w:right w:val="single" w:sz="4" w:space="0" w:color="000000"/>
            </w:tcBorders>
          </w:tcPr>
          <w:p w14:paraId="4FB3823F" w14:textId="77777777" w:rsidR="008620BC" w:rsidRPr="00A73B4D" w:rsidRDefault="008620BC" w:rsidP="00B87E4B">
            <w:pPr>
              <w:pStyle w:val="a5"/>
              <w:ind w:right="107"/>
              <w:rPr>
                <w:sz w:val="20"/>
                <w:szCs w:val="20"/>
                <w:lang w:val="ru-RU"/>
              </w:rPr>
            </w:pPr>
            <w:r w:rsidRPr="00A73B4D">
              <w:rPr>
                <w:sz w:val="20"/>
                <w:szCs w:val="20"/>
                <w:lang w:val="ru-RU"/>
              </w:rPr>
              <w:t>Посадка сеянцев в дно борозды с размещением 3*1,3 м тыс.шт./га</w:t>
            </w:r>
          </w:p>
        </w:tc>
        <w:tc>
          <w:tcPr>
            <w:tcW w:w="1276" w:type="dxa"/>
            <w:tcBorders>
              <w:top w:val="single" w:sz="4" w:space="0" w:color="000000"/>
              <w:left w:val="single" w:sz="4" w:space="0" w:color="000000"/>
              <w:bottom w:val="single" w:sz="4" w:space="0" w:color="000000"/>
              <w:right w:val="single" w:sz="4" w:space="0" w:color="000000"/>
            </w:tcBorders>
          </w:tcPr>
          <w:p w14:paraId="3498796A"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701" w:type="dxa"/>
            <w:tcBorders>
              <w:top w:val="single" w:sz="4" w:space="0" w:color="000000"/>
              <w:left w:val="single" w:sz="4" w:space="0" w:color="000000"/>
              <w:bottom w:val="single" w:sz="4" w:space="0" w:color="000000"/>
              <w:right w:val="single" w:sz="4" w:space="0" w:color="000000"/>
            </w:tcBorders>
          </w:tcPr>
          <w:p w14:paraId="587698C5" w14:textId="77777777" w:rsidR="008620BC" w:rsidRPr="00A73B4D" w:rsidRDefault="008620BC" w:rsidP="00B87E4B">
            <w:pPr>
              <w:pStyle w:val="a5"/>
              <w:jc w:val="center"/>
              <w:rPr>
                <w:sz w:val="20"/>
                <w:szCs w:val="20"/>
                <w:lang w:val="ru-RU"/>
              </w:rPr>
            </w:pPr>
            <w:r w:rsidRPr="00A73B4D">
              <w:rPr>
                <w:sz w:val="20"/>
                <w:szCs w:val="20"/>
                <w:lang w:val="ru-RU"/>
              </w:rPr>
              <w:t>2,5</w:t>
            </w:r>
          </w:p>
        </w:tc>
        <w:tc>
          <w:tcPr>
            <w:tcW w:w="1383" w:type="dxa"/>
            <w:tcBorders>
              <w:top w:val="single" w:sz="4" w:space="0" w:color="000000"/>
              <w:left w:val="single" w:sz="4" w:space="0" w:color="000000"/>
              <w:bottom w:val="single" w:sz="4" w:space="0" w:color="000000"/>
              <w:right w:val="single" w:sz="4" w:space="0" w:color="000000"/>
            </w:tcBorders>
          </w:tcPr>
          <w:p w14:paraId="58CF9F6C" w14:textId="77777777" w:rsidR="008620BC" w:rsidRPr="00A73B4D" w:rsidRDefault="008620BC" w:rsidP="00B87E4B">
            <w:pPr>
              <w:pStyle w:val="a5"/>
              <w:rPr>
                <w:sz w:val="20"/>
                <w:szCs w:val="20"/>
                <w:lang w:val="ru-RU"/>
              </w:rPr>
            </w:pPr>
          </w:p>
        </w:tc>
        <w:tc>
          <w:tcPr>
            <w:tcW w:w="1168" w:type="dxa"/>
            <w:tcBorders>
              <w:top w:val="single" w:sz="4" w:space="0" w:color="000000"/>
              <w:left w:val="single" w:sz="4" w:space="0" w:color="000000"/>
              <w:bottom w:val="single" w:sz="4" w:space="0" w:color="000000"/>
              <w:right w:val="single" w:sz="4" w:space="0" w:color="000000"/>
            </w:tcBorders>
          </w:tcPr>
          <w:p w14:paraId="69A077D4" w14:textId="4F5BED9F" w:rsidR="008620BC" w:rsidRPr="00A73B4D" w:rsidRDefault="00DD0719" w:rsidP="00B87E4B">
            <w:pPr>
              <w:pStyle w:val="a5"/>
              <w:rPr>
                <w:sz w:val="20"/>
                <w:szCs w:val="20"/>
                <w:lang w:val="ru-RU"/>
              </w:rPr>
            </w:pPr>
            <w:r w:rsidRPr="00DD0719">
              <w:rPr>
                <w:sz w:val="20"/>
                <w:szCs w:val="20"/>
                <w:lang w:val="ru-RU"/>
              </w:rPr>
              <w:t>Лесо</w:t>
            </w:r>
            <w:r>
              <w:rPr>
                <w:sz w:val="20"/>
                <w:szCs w:val="20"/>
                <w:lang w:val="ru-RU"/>
              </w:rPr>
              <w:t>-</w:t>
            </w:r>
            <w:r w:rsidRPr="00DD0719">
              <w:rPr>
                <w:sz w:val="20"/>
                <w:szCs w:val="20"/>
                <w:lang w:val="ru-RU"/>
              </w:rPr>
              <w:t>посадочная труба</w:t>
            </w:r>
          </w:p>
        </w:tc>
      </w:tr>
      <w:tr w:rsidR="008620BC" w:rsidRPr="00A73B4D" w14:paraId="3CC0646D" w14:textId="77777777" w:rsidTr="00B87E4B">
        <w:trPr>
          <w:gridAfter w:val="1"/>
          <w:wAfter w:w="1096" w:type="dxa"/>
          <w:trHeight w:val="20"/>
        </w:trPr>
        <w:tc>
          <w:tcPr>
            <w:tcW w:w="358" w:type="dxa"/>
            <w:tcBorders>
              <w:top w:val="single" w:sz="4" w:space="0" w:color="000000"/>
              <w:left w:val="single" w:sz="4" w:space="0" w:color="000000"/>
              <w:bottom w:val="single" w:sz="4" w:space="0" w:color="000000"/>
              <w:right w:val="single" w:sz="4" w:space="0" w:color="000000"/>
            </w:tcBorders>
          </w:tcPr>
          <w:p w14:paraId="4DF3C716" w14:textId="77777777" w:rsidR="008620BC" w:rsidRPr="00A73B4D" w:rsidRDefault="008620BC" w:rsidP="00B87E4B">
            <w:pPr>
              <w:pStyle w:val="a5"/>
              <w:rPr>
                <w:sz w:val="20"/>
                <w:szCs w:val="20"/>
                <w:lang w:val="ru-RU"/>
              </w:rPr>
            </w:pPr>
            <w:r w:rsidRPr="00A73B4D">
              <w:rPr>
                <w:sz w:val="20"/>
                <w:szCs w:val="20"/>
                <w:lang w:val="ru-RU"/>
              </w:rPr>
              <w:t>6</w:t>
            </w:r>
          </w:p>
        </w:tc>
        <w:tc>
          <w:tcPr>
            <w:tcW w:w="4111" w:type="dxa"/>
            <w:tcBorders>
              <w:top w:val="single" w:sz="4" w:space="0" w:color="000000"/>
              <w:left w:val="single" w:sz="4" w:space="0" w:color="000000"/>
              <w:bottom w:val="single" w:sz="4" w:space="0" w:color="000000"/>
              <w:right w:val="single" w:sz="4" w:space="0" w:color="000000"/>
            </w:tcBorders>
          </w:tcPr>
          <w:p w14:paraId="1C297747" w14:textId="77777777" w:rsidR="008620BC" w:rsidRPr="00A73B4D" w:rsidRDefault="008620BC" w:rsidP="00B87E4B">
            <w:pPr>
              <w:pStyle w:val="a5"/>
              <w:ind w:right="107"/>
              <w:rPr>
                <w:sz w:val="20"/>
                <w:szCs w:val="20"/>
                <w:lang w:val="ru-RU"/>
              </w:rPr>
            </w:pPr>
            <w:r w:rsidRPr="00A73B4D">
              <w:rPr>
                <w:sz w:val="20"/>
                <w:szCs w:val="20"/>
                <w:lang w:val="ru-RU"/>
              </w:rPr>
              <w:t>Дополнение лесных культур (количество сеянцев определяется по результатам осенней инвентаризации лесных культур в год, предшествующий назначению мероприятия), тыс.шт.</w:t>
            </w:r>
          </w:p>
        </w:tc>
        <w:tc>
          <w:tcPr>
            <w:tcW w:w="1276" w:type="dxa"/>
            <w:tcBorders>
              <w:top w:val="single" w:sz="4" w:space="0" w:color="000000"/>
              <w:left w:val="single" w:sz="4" w:space="0" w:color="000000"/>
              <w:bottom w:val="single" w:sz="4" w:space="0" w:color="000000"/>
              <w:right w:val="single" w:sz="4" w:space="0" w:color="000000"/>
            </w:tcBorders>
          </w:tcPr>
          <w:p w14:paraId="7DD1A1ED"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701" w:type="dxa"/>
            <w:tcBorders>
              <w:top w:val="single" w:sz="4" w:space="0" w:color="000000"/>
              <w:left w:val="single" w:sz="4" w:space="0" w:color="000000"/>
              <w:bottom w:val="single" w:sz="4" w:space="0" w:color="000000"/>
              <w:right w:val="single" w:sz="4" w:space="0" w:color="000000"/>
            </w:tcBorders>
          </w:tcPr>
          <w:p w14:paraId="6E3DF7B5" w14:textId="77777777" w:rsidR="008620BC" w:rsidRPr="00A73B4D" w:rsidRDefault="008620BC" w:rsidP="00B87E4B">
            <w:pPr>
              <w:pStyle w:val="a5"/>
              <w:jc w:val="center"/>
              <w:rPr>
                <w:sz w:val="20"/>
                <w:szCs w:val="20"/>
                <w:lang w:val="ru-RU"/>
              </w:rPr>
            </w:pPr>
            <w:r w:rsidRPr="00A73B4D">
              <w:rPr>
                <w:sz w:val="20"/>
                <w:szCs w:val="20"/>
                <w:lang w:val="ru-RU"/>
              </w:rPr>
              <w:t>По результатам инвентаризации лесных культур</w:t>
            </w:r>
          </w:p>
        </w:tc>
        <w:tc>
          <w:tcPr>
            <w:tcW w:w="1383" w:type="dxa"/>
            <w:tcBorders>
              <w:top w:val="single" w:sz="4" w:space="0" w:color="000000"/>
              <w:left w:val="single" w:sz="4" w:space="0" w:color="000000"/>
              <w:bottom w:val="single" w:sz="4" w:space="0" w:color="000000"/>
              <w:right w:val="single" w:sz="4" w:space="0" w:color="000000"/>
            </w:tcBorders>
          </w:tcPr>
          <w:p w14:paraId="5A54C946" w14:textId="77777777" w:rsidR="008620BC" w:rsidRPr="00A73B4D" w:rsidRDefault="008620BC" w:rsidP="00B87E4B">
            <w:pPr>
              <w:pStyle w:val="a5"/>
              <w:rPr>
                <w:sz w:val="20"/>
                <w:szCs w:val="20"/>
                <w:lang w:val="ru-RU"/>
              </w:rPr>
            </w:pPr>
          </w:p>
        </w:tc>
        <w:tc>
          <w:tcPr>
            <w:tcW w:w="1168" w:type="dxa"/>
            <w:tcBorders>
              <w:top w:val="single" w:sz="4" w:space="0" w:color="000000"/>
              <w:left w:val="single" w:sz="4" w:space="0" w:color="000000"/>
              <w:bottom w:val="single" w:sz="4" w:space="0" w:color="000000"/>
              <w:right w:val="single" w:sz="4" w:space="0" w:color="000000"/>
            </w:tcBorders>
          </w:tcPr>
          <w:p w14:paraId="64FF99E9" w14:textId="0EFA59FA" w:rsidR="008620BC" w:rsidRPr="00A73B4D" w:rsidRDefault="00DD0719" w:rsidP="00B87E4B">
            <w:pPr>
              <w:pStyle w:val="a5"/>
              <w:rPr>
                <w:sz w:val="20"/>
                <w:szCs w:val="20"/>
                <w:lang w:val="ru-RU"/>
              </w:rPr>
            </w:pPr>
            <w:r w:rsidRPr="00DD0719">
              <w:rPr>
                <w:sz w:val="20"/>
                <w:szCs w:val="20"/>
                <w:lang w:val="ru-RU"/>
              </w:rPr>
              <w:t>Лесо</w:t>
            </w:r>
            <w:r>
              <w:rPr>
                <w:sz w:val="20"/>
                <w:szCs w:val="20"/>
                <w:lang w:val="ru-RU"/>
              </w:rPr>
              <w:t>-</w:t>
            </w:r>
            <w:r w:rsidRPr="00DD0719">
              <w:rPr>
                <w:sz w:val="20"/>
                <w:szCs w:val="20"/>
                <w:lang w:val="ru-RU"/>
              </w:rPr>
              <w:t>посадочная труба</w:t>
            </w:r>
          </w:p>
        </w:tc>
      </w:tr>
      <w:tr w:rsidR="00A66DA5" w:rsidRPr="00A73B4D" w14:paraId="3B104D5A" w14:textId="77777777" w:rsidTr="00B87E4B">
        <w:trPr>
          <w:gridAfter w:val="1"/>
          <w:wAfter w:w="1096" w:type="dxa"/>
          <w:trHeight w:val="20"/>
        </w:trPr>
        <w:tc>
          <w:tcPr>
            <w:tcW w:w="358" w:type="dxa"/>
            <w:tcBorders>
              <w:top w:val="single" w:sz="4" w:space="0" w:color="000000"/>
              <w:left w:val="single" w:sz="4" w:space="0" w:color="000000"/>
              <w:bottom w:val="single" w:sz="4" w:space="0" w:color="000000"/>
              <w:right w:val="single" w:sz="4" w:space="0" w:color="000000"/>
            </w:tcBorders>
          </w:tcPr>
          <w:p w14:paraId="3BD97FD7" w14:textId="77777777" w:rsidR="00A66DA5" w:rsidRPr="00A73B4D" w:rsidRDefault="00A66DA5" w:rsidP="00B87E4B">
            <w:pPr>
              <w:pStyle w:val="a5"/>
              <w:ind w:left="75"/>
              <w:rPr>
                <w:sz w:val="20"/>
                <w:szCs w:val="20"/>
              </w:rPr>
            </w:pPr>
            <w:r w:rsidRPr="00A73B4D">
              <w:rPr>
                <w:sz w:val="20"/>
                <w:szCs w:val="20"/>
              </w:rPr>
              <w:t>7</w:t>
            </w:r>
          </w:p>
        </w:tc>
        <w:tc>
          <w:tcPr>
            <w:tcW w:w="4111" w:type="dxa"/>
            <w:tcBorders>
              <w:top w:val="single" w:sz="4" w:space="0" w:color="000000"/>
              <w:left w:val="single" w:sz="4" w:space="0" w:color="000000"/>
              <w:bottom w:val="single" w:sz="4" w:space="0" w:color="000000"/>
              <w:right w:val="single" w:sz="4" w:space="0" w:color="000000"/>
            </w:tcBorders>
          </w:tcPr>
          <w:p w14:paraId="220A3792" w14:textId="77777777" w:rsidR="00A66DA5" w:rsidRPr="00A66DA5" w:rsidRDefault="00A66DA5" w:rsidP="00E27655">
            <w:pPr>
              <w:pStyle w:val="a5"/>
              <w:ind w:right="142"/>
              <w:rPr>
                <w:sz w:val="20"/>
                <w:szCs w:val="20"/>
                <w:lang w:val="ru-RU"/>
              </w:rPr>
            </w:pPr>
            <w:r w:rsidRPr="00A66DA5">
              <w:rPr>
                <w:sz w:val="20"/>
                <w:szCs w:val="20"/>
                <w:lang w:val="ru-RU"/>
              </w:rPr>
              <w:t>Агротехнический уход (количество и способ определяется проектом лесовосстановления):</w:t>
            </w:r>
          </w:p>
          <w:p w14:paraId="7D02950E" w14:textId="77777777" w:rsidR="00A66DA5" w:rsidRPr="00A66DA5" w:rsidRDefault="00A66DA5" w:rsidP="00E27655">
            <w:pPr>
              <w:pStyle w:val="a5"/>
              <w:ind w:right="142"/>
              <w:rPr>
                <w:sz w:val="20"/>
                <w:szCs w:val="20"/>
                <w:lang w:val="ru-RU"/>
              </w:rPr>
            </w:pPr>
            <w:r w:rsidRPr="00A66DA5">
              <w:rPr>
                <w:sz w:val="20"/>
                <w:szCs w:val="20"/>
                <w:lang w:val="ru-RU"/>
              </w:rPr>
              <w:t>- ручная оправка растений от завала травой и почвой;</w:t>
            </w:r>
          </w:p>
          <w:p w14:paraId="671D430E" w14:textId="77777777" w:rsidR="00A66DA5" w:rsidRPr="00A66DA5" w:rsidRDefault="00A66DA5" w:rsidP="00E27655">
            <w:pPr>
              <w:pStyle w:val="a5"/>
              <w:ind w:right="142"/>
              <w:rPr>
                <w:sz w:val="20"/>
                <w:szCs w:val="20"/>
                <w:lang w:val="ru-RU"/>
              </w:rPr>
            </w:pPr>
            <w:r w:rsidRPr="00A66DA5">
              <w:rPr>
                <w:sz w:val="20"/>
                <w:szCs w:val="20"/>
                <w:lang w:val="ru-RU"/>
              </w:rPr>
              <w:t>- культивация в полосах седланием рядков культур, га;</w:t>
            </w:r>
          </w:p>
          <w:p w14:paraId="68A24B6C" w14:textId="77777777" w:rsidR="00A66DA5" w:rsidRPr="00A66DA5" w:rsidRDefault="00A66DA5" w:rsidP="00E27655">
            <w:pPr>
              <w:pStyle w:val="a5"/>
              <w:ind w:right="142"/>
              <w:rPr>
                <w:sz w:val="20"/>
                <w:szCs w:val="20"/>
                <w:lang w:val="ru-RU"/>
              </w:rPr>
            </w:pPr>
            <w:r w:rsidRPr="00A66DA5">
              <w:rPr>
                <w:sz w:val="20"/>
                <w:szCs w:val="20"/>
                <w:lang w:val="ru-RU"/>
              </w:rPr>
              <w:t xml:space="preserve">- рыхление почвы с уничтожением травянистой и древесной растительности в рядах культур и междурядьях; </w:t>
            </w:r>
          </w:p>
          <w:p w14:paraId="3534582F" w14:textId="77777777" w:rsidR="00A66DA5" w:rsidRPr="00A66DA5" w:rsidRDefault="00A66DA5" w:rsidP="00E27655">
            <w:pPr>
              <w:pStyle w:val="a5"/>
              <w:ind w:right="142"/>
              <w:rPr>
                <w:sz w:val="20"/>
                <w:szCs w:val="20"/>
                <w:vertAlign w:val="superscript"/>
                <w:lang w:val="ru-RU"/>
              </w:rPr>
            </w:pPr>
            <w:r w:rsidRPr="00A66DA5">
              <w:rPr>
                <w:sz w:val="20"/>
                <w:szCs w:val="20"/>
                <w:lang w:val="ru-RU"/>
              </w:rPr>
              <w:t>- срезание между рядами и в рядах травы, естественно возобновившихся деревьев, кустарников.</w:t>
            </w:r>
          </w:p>
          <w:p w14:paraId="3427D6C5" w14:textId="77777777" w:rsidR="00A66DA5" w:rsidRPr="00A66DA5" w:rsidRDefault="00A66DA5" w:rsidP="00E27655">
            <w:pPr>
              <w:pStyle w:val="a5"/>
              <w:ind w:right="142"/>
              <w:rPr>
                <w:sz w:val="20"/>
                <w:szCs w:val="20"/>
                <w:lang w:val="ru-RU"/>
              </w:rPr>
            </w:pPr>
            <w:r w:rsidRPr="00A66DA5">
              <w:rPr>
                <w:sz w:val="20"/>
                <w:szCs w:val="20"/>
                <w:lang w:val="ru-RU"/>
              </w:rPr>
              <w:t>Количество, раз:  1-2 раза в год в течение первых 3-х лет после посадки, га</w:t>
            </w:r>
          </w:p>
        </w:tc>
        <w:tc>
          <w:tcPr>
            <w:tcW w:w="1276" w:type="dxa"/>
            <w:tcBorders>
              <w:top w:val="single" w:sz="4" w:space="0" w:color="000000"/>
              <w:left w:val="single" w:sz="4" w:space="0" w:color="000000"/>
              <w:bottom w:val="single" w:sz="4" w:space="0" w:color="000000"/>
              <w:right w:val="single" w:sz="4" w:space="0" w:color="000000"/>
            </w:tcBorders>
          </w:tcPr>
          <w:p w14:paraId="77671948" w14:textId="77777777" w:rsidR="00A66DA5" w:rsidRPr="00F7053F" w:rsidRDefault="00A66DA5" w:rsidP="00E27655">
            <w:pPr>
              <w:pStyle w:val="a5"/>
              <w:rPr>
                <w:sz w:val="20"/>
                <w:szCs w:val="20"/>
              </w:rPr>
            </w:pPr>
            <w:r w:rsidRPr="00F7053F">
              <w:rPr>
                <w:sz w:val="20"/>
                <w:szCs w:val="20"/>
              </w:rPr>
              <w:t>Июнь-август</w:t>
            </w:r>
          </w:p>
        </w:tc>
        <w:tc>
          <w:tcPr>
            <w:tcW w:w="1701" w:type="dxa"/>
            <w:tcBorders>
              <w:top w:val="single" w:sz="4" w:space="0" w:color="000000"/>
              <w:left w:val="single" w:sz="4" w:space="0" w:color="000000"/>
              <w:bottom w:val="single" w:sz="4" w:space="0" w:color="000000"/>
              <w:right w:val="single" w:sz="4" w:space="0" w:color="000000"/>
            </w:tcBorders>
          </w:tcPr>
          <w:p w14:paraId="4941D791" w14:textId="77777777" w:rsidR="00A66DA5" w:rsidRPr="00F7053F" w:rsidRDefault="00A66DA5" w:rsidP="00E27655">
            <w:pPr>
              <w:pStyle w:val="a5"/>
              <w:jc w:val="center"/>
              <w:rPr>
                <w:sz w:val="20"/>
                <w:szCs w:val="20"/>
              </w:rPr>
            </w:pPr>
            <w:r>
              <w:rPr>
                <w:sz w:val="20"/>
                <w:szCs w:val="20"/>
              </w:rPr>
              <w:t>3,00-</w:t>
            </w:r>
            <w:r w:rsidRPr="00F7053F">
              <w:rPr>
                <w:sz w:val="20"/>
                <w:szCs w:val="20"/>
              </w:rPr>
              <w:t>6,00</w:t>
            </w:r>
          </w:p>
        </w:tc>
        <w:tc>
          <w:tcPr>
            <w:tcW w:w="1383" w:type="dxa"/>
            <w:tcBorders>
              <w:top w:val="single" w:sz="4" w:space="0" w:color="000000"/>
              <w:left w:val="single" w:sz="4" w:space="0" w:color="000000"/>
              <w:bottom w:val="single" w:sz="4" w:space="0" w:color="000000"/>
              <w:right w:val="single" w:sz="4" w:space="0" w:color="000000"/>
            </w:tcBorders>
          </w:tcPr>
          <w:p w14:paraId="7DF7AB9D" w14:textId="659E9E03" w:rsidR="00A66DA5" w:rsidRPr="00A73B4D" w:rsidRDefault="00A66DA5" w:rsidP="00B87E4B">
            <w:pPr>
              <w:pStyle w:val="a5"/>
              <w:ind w:left="75"/>
              <w:rPr>
                <w:sz w:val="20"/>
                <w:szCs w:val="20"/>
                <w:lang w:val="ru-RU"/>
              </w:rPr>
            </w:pPr>
            <w:r w:rsidRPr="00A73B4D">
              <w:rPr>
                <w:sz w:val="20"/>
                <w:szCs w:val="20"/>
              </w:rPr>
              <w:t>МТЗ-80</w:t>
            </w:r>
            <w:r w:rsidRPr="00A73B4D">
              <w:rPr>
                <w:sz w:val="20"/>
                <w:szCs w:val="20"/>
                <w:lang w:val="ru-RU"/>
              </w:rPr>
              <w:t>,</w:t>
            </w:r>
            <w:r w:rsidR="00696603">
              <w:rPr>
                <w:sz w:val="20"/>
                <w:szCs w:val="20"/>
                <w:lang w:val="ru-RU"/>
              </w:rPr>
              <w:t xml:space="preserve"> </w:t>
            </w:r>
            <w:r w:rsidR="00E56DAF">
              <w:rPr>
                <w:sz w:val="20"/>
                <w:szCs w:val="20"/>
                <w:lang w:val="ru-RU"/>
              </w:rPr>
              <w:t xml:space="preserve"> </w:t>
            </w:r>
            <w:r w:rsidRPr="00A73B4D">
              <w:rPr>
                <w:sz w:val="20"/>
                <w:szCs w:val="20"/>
                <w:lang w:val="ru-RU"/>
              </w:rPr>
              <w:t>(МТЗ – 82)</w:t>
            </w:r>
            <w:r w:rsidR="00E56DAF">
              <w:rPr>
                <w:sz w:val="20"/>
                <w:szCs w:val="20"/>
                <w:lang w:val="ru-RU"/>
              </w:rPr>
              <w:t>,</w:t>
            </w:r>
            <w:r w:rsidR="00696603">
              <w:t xml:space="preserve"> </w:t>
            </w:r>
            <w:r w:rsidR="00696603" w:rsidRPr="00696603">
              <w:rPr>
                <w:sz w:val="20"/>
                <w:szCs w:val="20"/>
                <w:lang w:val="ru-RU"/>
              </w:rPr>
              <w:t>иные механизмы</w:t>
            </w:r>
          </w:p>
        </w:tc>
        <w:tc>
          <w:tcPr>
            <w:tcW w:w="1168" w:type="dxa"/>
            <w:tcBorders>
              <w:top w:val="single" w:sz="4" w:space="0" w:color="000000"/>
              <w:left w:val="single" w:sz="4" w:space="0" w:color="000000"/>
              <w:bottom w:val="single" w:sz="4" w:space="0" w:color="000000"/>
              <w:right w:val="single" w:sz="4" w:space="0" w:color="000000"/>
            </w:tcBorders>
          </w:tcPr>
          <w:p w14:paraId="217FB35A" w14:textId="0DF60EA8" w:rsidR="00A66DA5" w:rsidRPr="00A73B4D" w:rsidRDefault="00A66DA5" w:rsidP="00B87E4B">
            <w:pPr>
              <w:pStyle w:val="a5"/>
              <w:ind w:left="75"/>
              <w:rPr>
                <w:sz w:val="20"/>
                <w:szCs w:val="20"/>
                <w:lang w:val="ru-RU"/>
              </w:rPr>
            </w:pPr>
            <w:r w:rsidRPr="00E56DAF">
              <w:rPr>
                <w:sz w:val="20"/>
                <w:szCs w:val="20"/>
                <w:lang w:val="ru-RU"/>
              </w:rPr>
              <w:t>КЛБ-1,7</w:t>
            </w:r>
            <w:r w:rsidRPr="00A73B4D">
              <w:rPr>
                <w:sz w:val="20"/>
                <w:szCs w:val="20"/>
                <w:lang w:val="ru-RU"/>
              </w:rPr>
              <w:t>, мото</w:t>
            </w:r>
            <w:r w:rsidR="00E56DAF">
              <w:rPr>
                <w:sz w:val="20"/>
                <w:szCs w:val="20"/>
                <w:lang w:val="ru-RU"/>
              </w:rPr>
              <w:t>-</w:t>
            </w:r>
            <w:r w:rsidRPr="00A73B4D">
              <w:rPr>
                <w:sz w:val="20"/>
                <w:szCs w:val="20"/>
                <w:lang w:val="ru-RU"/>
              </w:rPr>
              <w:t>кусторез, мотыга</w:t>
            </w:r>
            <w:r w:rsidR="00E56DAF">
              <w:rPr>
                <w:sz w:val="20"/>
                <w:szCs w:val="20"/>
                <w:lang w:val="ru-RU"/>
              </w:rPr>
              <w:t xml:space="preserve">, </w:t>
            </w:r>
            <w:r w:rsidR="00E56DAF" w:rsidRPr="00E56DAF">
              <w:rPr>
                <w:sz w:val="20"/>
                <w:szCs w:val="20"/>
                <w:lang w:val="ru-RU"/>
              </w:rPr>
              <w:t>мотокоса</w:t>
            </w:r>
          </w:p>
        </w:tc>
      </w:tr>
      <w:tr w:rsidR="00A66DA5" w:rsidRPr="00A73B4D" w14:paraId="176CC04A" w14:textId="77777777" w:rsidTr="00B87E4B">
        <w:trPr>
          <w:gridAfter w:val="1"/>
          <w:wAfter w:w="1096" w:type="dxa"/>
          <w:trHeight w:val="20"/>
        </w:trPr>
        <w:tc>
          <w:tcPr>
            <w:tcW w:w="358" w:type="dxa"/>
            <w:tcBorders>
              <w:top w:val="single" w:sz="4" w:space="0" w:color="000000"/>
              <w:left w:val="single" w:sz="4" w:space="0" w:color="000000"/>
              <w:bottom w:val="single" w:sz="4" w:space="0" w:color="000000"/>
              <w:right w:val="single" w:sz="4" w:space="0" w:color="000000"/>
            </w:tcBorders>
          </w:tcPr>
          <w:p w14:paraId="7B743E5F" w14:textId="77777777" w:rsidR="00A66DA5" w:rsidRPr="00A73B4D" w:rsidRDefault="00A66DA5" w:rsidP="00B87E4B">
            <w:pPr>
              <w:pStyle w:val="a5"/>
              <w:ind w:left="75"/>
              <w:rPr>
                <w:sz w:val="20"/>
                <w:szCs w:val="20"/>
                <w:lang w:val="ru-RU"/>
              </w:rPr>
            </w:pPr>
            <w:r w:rsidRPr="00A73B4D">
              <w:rPr>
                <w:sz w:val="20"/>
                <w:szCs w:val="20"/>
                <w:lang w:val="ru-RU"/>
              </w:rPr>
              <w:t>8</w:t>
            </w:r>
          </w:p>
        </w:tc>
        <w:tc>
          <w:tcPr>
            <w:tcW w:w="4111" w:type="dxa"/>
            <w:tcBorders>
              <w:top w:val="single" w:sz="4" w:space="0" w:color="000000"/>
              <w:left w:val="single" w:sz="4" w:space="0" w:color="000000"/>
              <w:bottom w:val="single" w:sz="4" w:space="0" w:color="000000"/>
              <w:right w:val="single" w:sz="4" w:space="0" w:color="000000"/>
            </w:tcBorders>
          </w:tcPr>
          <w:p w14:paraId="3589CA0F" w14:textId="77777777" w:rsidR="00A66DA5" w:rsidRPr="00A73B4D" w:rsidRDefault="00A66DA5" w:rsidP="00B87E4B">
            <w:pPr>
              <w:pStyle w:val="a5"/>
              <w:ind w:right="142"/>
              <w:rPr>
                <w:sz w:val="20"/>
                <w:szCs w:val="20"/>
                <w:lang w:val="ru-RU"/>
              </w:rPr>
            </w:pPr>
            <w:r w:rsidRPr="00A73B4D">
              <w:rPr>
                <w:sz w:val="20"/>
                <w:szCs w:val="20"/>
                <w:lang w:val="ru-RU"/>
              </w:rPr>
              <w:t xml:space="preserve"> Лесоводственный уход:</w:t>
            </w:r>
          </w:p>
          <w:p w14:paraId="02196B8F" w14:textId="77777777" w:rsidR="00A66DA5" w:rsidRPr="00A73B4D" w:rsidRDefault="00A66DA5" w:rsidP="00B87E4B">
            <w:pPr>
              <w:pStyle w:val="a5"/>
              <w:ind w:right="142"/>
              <w:rPr>
                <w:sz w:val="20"/>
                <w:szCs w:val="20"/>
                <w:lang w:val="ru-RU"/>
              </w:rPr>
            </w:pPr>
            <w:r w:rsidRPr="00A73B4D">
              <w:rPr>
                <w:sz w:val="20"/>
                <w:szCs w:val="20"/>
                <w:lang w:val="ru-RU"/>
              </w:rPr>
              <w:t>- срезание травянистой и нежелательной древесной растительности на 4-6 год после посадки, га</w:t>
            </w:r>
          </w:p>
        </w:tc>
        <w:tc>
          <w:tcPr>
            <w:tcW w:w="1276" w:type="dxa"/>
            <w:tcBorders>
              <w:top w:val="single" w:sz="4" w:space="0" w:color="000000"/>
              <w:left w:val="single" w:sz="4" w:space="0" w:color="000000"/>
              <w:bottom w:val="single" w:sz="4" w:space="0" w:color="000000"/>
              <w:right w:val="single" w:sz="4" w:space="0" w:color="000000"/>
            </w:tcBorders>
          </w:tcPr>
          <w:p w14:paraId="243FF2B7" w14:textId="77777777" w:rsidR="00A66DA5" w:rsidRPr="00A73B4D" w:rsidRDefault="00A66DA5" w:rsidP="00B87E4B">
            <w:pPr>
              <w:pStyle w:val="a5"/>
              <w:ind w:left="75"/>
              <w:rPr>
                <w:sz w:val="20"/>
                <w:szCs w:val="20"/>
              </w:rPr>
            </w:pPr>
            <w:r w:rsidRPr="00A73B4D">
              <w:rPr>
                <w:sz w:val="20"/>
                <w:szCs w:val="20"/>
                <w:lang w:val="ru-RU"/>
              </w:rPr>
              <w:t>Июнь-август</w:t>
            </w:r>
          </w:p>
        </w:tc>
        <w:tc>
          <w:tcPr>
            <w:tcW w:w="1701" w:type="dxa"/>
            <w:tcBorders>
              <w:top w:val="single" w:sz="4" w:space="0" w:color="000000"/>
              <w:left w:val="single" w:sz="4" w:space="0" w:color="000000"/>
              <w:bottom w:val="single" w:sz="4" w:space="0" w:color="000000"/>
              <w:right w:val="single" w:sz="4" w:space="0" w:color="000000"/>
            </w:tcBorders>
          </w:tcPr>
          <w:p w14:paraId="444F1EF0" w14:textId="77777777" w:rsidR="00A66DA5" w:rsidRPr="00A73B4D" w:rsidRDefault="00A66DA5" w:rsidP="00B87E4B">
            <w:pPr>
              <w:pStyle w:val="a5"/>
              <w:ind w:left="75"/>
              <w:jc w:val="center"/>
              <w:rPr>
                <w:sz w:val="20"/>
                <w:szCs w:val="20"/>
                <w:lang w:val="ru-RU"/>
              </w:rPr>
            </w:pPr>
            <w:r w:rsidRPr="00A73B4D">
              <w:rPr>
                <w:sz w:val="20"/>
                <w:szCs w:val="20"/>
                <w:lang w:val="ru-RU"/>
              </w:rPr>
              <w:t>По результатам инвентаризации лесных культур</w:t>
            </w:r>
          </w:p>
        </w:tc>
        <w:tc>
          <w:tcPr>
            <w:tcW w:w="1383" w:type="dxa"/>
            <w:tcBorders>
              <w:top w:val="single" w:sz="4" w:space="0" w:color="000000"/>
              <w:left w:val="single" w:sz="4" w:space="0" w:color="000000"/>
              <w:bottom w:val="single" w:sz="4" w:space="0" w:color="000000"/>
              <w:right w:val="single" w:sz="4" w:space="0" w:color="000000"/>
            </w:tcBorders>
          </w:tcPr>
          <w:p w14:paraId="2A62C078" w14:textId="77777777" w:rsidR="00A66DA5" w:rsidRPr="00A73B4D" w:rsidRDefault="00A66DA5" w:rsidP="00B87E4B">
            <w:pPr>
              <w:pStyle w:val="a5"/>
              <w:ind w:left="75"/>
              <w:rPr>
                <w:sz w:val="20"/>
                <w:szCs w:val="20"/>
                <w:lang w:val="ru-RU"/>
              </w:rPr>
            </w:pPr>
          </w:p>
        </w:tc>
        <w:tc>
          <w:tcPr>
            <w:tcW w:w="1168" w:type="dxa"/>
            <w:tcBorders>
              <w:top w:val="single" w:sz="4" w:space="0" w:color="000000"/>
              <w:left w:val="single" w:sz="4" w:space="0" w:color="000000"/>
              <w:bottom w:val="single" w:sz="4" w:space="0" w:color="000000"/>
              <w:right w:val="single" w:sz="4" w:space="0" w:color="000000"/>
            </w:tcBorders>
          </w:tcPr>
          <w:p w14:paraId="297E88EC" w14:textId="77777777" w:rsidR="00A66DA5" w:rsidRPr="00E56DAF" w:rsidRDefault="00A66DA5" w:rsidP="00B87E4B">
            <w:pPr>
              <w:pStyle w:val="a5"/>
              <w:ind w:left="75"/>
              <w:rPr>
                <w:sz w:val="20"/>
                <w:szCs w:val="20"/>
                <w:lang w:val="ru-RU"/>
              </w:rPr>
            </w:pPr>
            <w:r w:rsidRPr="00A73B4D">
              <w:rPr>
                <w:sz w:val="20"/>
                <w:szCs w:val="20"/>
                <w:lang w:val="ru-RU"/>
              </w:rPr>
              <w:t xml:space="preserve"> </w:t>
            </w:r>
            <w:r w:rsidRPr="00E56DAF">
              <w:rPr>
                <w:sz w:val="20"/>
                <w:szCs w:val="20"/>
                <w:lang w:val="ru-RU"/>
              </w:rPr>
              <w:t>Секор-44М</w:t>
            </w:r>
          </w:p>
          <w:p w14:paraId="76578A97" w14:textId="41EE7751" w:rsidR="00A66DA5" w:rsidRPr="00E56DAF" w:rsidRDefault="00A66DA5" w:rsidP="00B87E4B">
            <w:pPr>
              <w:pStyle w:val="a5"/>
              <w:ind w:left="75"/>
              <w:rPr>
                <w:sz w:val="20"/>
                <w:szCs w:val="20"/>
                <w:lang w:val="ru-RU"/>
              </w:rPr>
            </w:pPr>
            <w:r w:rsidRPr="00E56DAF">
              <w:rPr>
                <w:sz w:val="20"/>
                <w:szCs w:val="20"/>
                <w:lang w:val="ru-RU"/>
              </w:rPr>
              <w:t>(Секор-3)</w:t>
            </w:r>
            <w:r w:rsidR="00E56DAF">
              <w:rPr>
                <w:sz w:val="20"/>
                <w:szCs w:val="20"/>
                <w:lang w:val="ru-RU"/>
              </w:rPr>
              <w:t xml:space="preserve">, </w:t>
            </w:r>
            <w:r w:rsidR="00E56DAF" w:rsidRPr="00E56DAF">
              <w:rPr>
                <w:sz w:val="20"/>
                <w:szCs w:val="20"/>
                <w:lang w:val="ru-RU"/>
              </w:rPr>
              <w:t>кусторезы других марок</w:t>
            </w:r>
          </w:p>
        </w:tc>
      </w:tr>
      <w:tr w:rsidR="00A66DA5" w:rsidRPr="00A73B4D" w14:paraId="617350CA" w14:textId="77777777" w:rsidTr="00B87E4B">
        <w:trPr>
          <w:gridAfter w:val="1"/>
          <w:wAfter w:w="1096" w:type="dxa"/>
          <w:trHeight w:val="20"/>
        </w:trPr>
        <w:tc>
          <w:tcPr>
            <w:tcW w:w="358" w:type="dxa"/>
            <w:tcBorders>
              <w:top w:val="single" w:sz="4" w:space="0" w:color="000000"/>
              <w:left w:val="single" w:sz="4" w:space="0" w:color="000000"/>
              <w:bottom w:val="single" w:sz="4" w:space="0" w:color="000000"/>
              <w:right w:val="single" w:sz="4" w:space="0" w:color="000000"/>
            </w:tcBorders>
          </w:tcPr>
          <w:p w14:paraId="42198D0E" w14:textId="77777777" w:rsidR="00A66DA5" w:rsidRPr="00A73B4D" w:rsidRDefault="00A66DA5" w:rsidP="00B87E4B">
            <w:pPr>
              <w:pStyle w:val="a5"/>
              <w:ind w:left="75"/>
              <w:rPr>
                <w:sz w:val="20"/>
                <w:szCs w:val="20"/>
                <w:lang w:val="ru-RU"/>
              </w:rPr>
            </w:pPr>
            <w:r w:rsidRPr="00A73B4D">
              <w:rPr>
                <w:sz w:val="20"/>
                <w:szCs w:val="20"/>
                <w:lang w:val="ru-RU"/>
              </w:rPr>
              <w:t>9</w:t>
            </w:r>
          </w:p>
        </w:tc>
        <w:tc>
          <w:tcPr>
            <w:tcW w:w="4111" w:type="dxa"/>
            <w:tcBorders>
              <w:top w:val="single" w:sz="4" w:space="0" w:color="000000"/>
              <w:left w:val="single" w:sz="4" w:space="0" w:color="000000"/>
              <w:bottom w:val="single" w:sz="4" w:space="0" w:color="000000"/>
              <w:right w:val="single" w:sz="4" w:space="0" w:color="000000"/>
            </w:tcBorders>
          </w:tcPr>
          <w:p w14:paraId="69453870" w14:textId="77777777" w:rsidR="00A66DA5" w:rsidRPr="00A73B4D" w:rsidRDefault="00A66DA5" w:rsidP="00B87E4B">
            <w:pPr>
              <w:pStyle w:val="a5"/>
              <w:ind w:left="75" w:right="107"/>
              <w:rPr>
                <w:sz w:val="20"/>
                <w:szCs w:val="20"/>
                <w:lang w:val="ru-RU"/>
              </w:rPr>
            </w:pPr>
            <w:r w:rsidRPr="00A73B4D">
              <w:rPr>
                <w:sz w:val="20"/>
                <w:szCs w:val="20"/>
                <w:lang w:val="ru-RU"/>
              </w:rPr>
              <w:t>Доставка рабочих на место работ, км</w:t>
            </w:r>
          </w:p>
        </w:tc>
        <w:tc>
          <w:tcPr>
            <w:tcW w:w="1276" w:type="dxa"/>
            <w:tcBorders>
              <w:top w:val="single" w:sz="4" w:space="0" w:color="000000"/>
              <w:left w:val="single" w:sz="4" w:space="0" w:color="000000"/>
              <w:bottom w:val="single" w:sz="4" w:space="0" w:color="000000"/>
              <w:right w:val="single" w:sz="4" w:space="0" w:color="000000"/>
            </w:tcBorders>
          </w:tcPr>
          <w:p w14:paraId="1F92FF2D" w14:textId="77777777" w:rsidR="00A66DA5" w:rsidRPr="00A73B4D" w:rsidRDefault="00A66DA5" w:rsidP="00B87E4B">
            <w:pPr>
              <w:pStyle w:val="a5"/>
              <w:ind w:left="75"/>
              <w:rPr>
                <w:sz w:val="20"/>
                <w:szCs w:val="20"/>
                <w:lang w:val="ru-RU"/>
              </w:rPr>
            </w:pPr>
          </w:p>
        </w:tc>
        <w:tc>
          <w:tcPr>
            <w:tcW w:w="1701" w:type="dxa"/>
            <w:tcBorders>
              <w:top w:val="single" w:sz="4" w:space="0" w:color="000000"/>
              <w:left w:val="single" w:sz="4" w:space="0" w:color="000000"/>
              <w:bottom w:val="single" w:sz="4" w:space="0" w:color="000000"/>
              <w:right w:val="single" w:sz="4" w:space="0" w:color="000000"/>
            </w:tcBorders>
          </w:tcPr>
          <w:p w14:paraId="655416B2" w14:textId="77777777" w:rsidR="00A66DA5" w:rsidRPr="00A73B4D" w:rsidRDefault="00A66DA5" w:rsidP="00B87E4B">
            <w:pPr>
              <w:pStyle w:val="a5"/>
              <w:ind w:left="75"/>
              <w:jc w:val="center"/>
              <w:rPr>
                <w:sz w:val="20"/>
                <w:szCs w:val="20"/>
                <w:lang w:val="ru-RU"/>
              </w:rPr>
            </w:pPr>
          </w:p>
        </w:tc>
        <w:tc>
          <w:tcPr>
            <w:tcW w:w="1383" w:type="dxa"/>
            <w:tcBorders>
              <w:top w:val="single" w:sz="4" w:space="0" w:color="000000"/>
              <w:left w:val="single" w:sz="4" w:space="0" w:color="000000"/>
              <w:bottom w:val="single" w:sz="4" w:space="0" w:color="000000"/>
              <w:right w:val="single" w:sz="4" w:space="0" w:color="000000"/>
            </w:tcBorders>
          </w:tcPr>
          <w:p w14:paraId="65F79117" w14:textId="307FC4D7" w:rsidR="00A66DA5" w:rsidRPr="00E56DAF" w:rsidRDefault="00A66DA5" w:rsidP="00B87E4B">
            <w:pPr>
              <w:pStyle w:val="a5"/>
              <w:ind w:left="75"/>
              <w:rPr>
                <w:sz w:val="20"/>
                <w:szCs w:val="20"/>
                <w:lang w:val="ru-RU"/>
              </w:rPr>
            </w:pPr>
            <w:r w:rsidRPr="00E56DAF">
              <w:rPr>
                <w:sz w:val="20"/>
                <w:szCs w:val="20"/>
                <w:lang w:val="ru-RU"/>
              </w:rPr>
              <w:t>ГАЗ-66</w:t>
            </w:r>
            <w:r w:rsidR="00E56DAF">
              <w:rPr>
                <w:sz w:val="20"/>
                <w:szCs w:val="20"/>
                <w:lang w:val="ru-RU"/>
              </w:rPr>
              <w:t xml:space="preserve">, , </w:t>
            </w:r>
            <w:r w:rsidR="00E56DAF" w:rsidRPr="00E56DAF">
              <w:rPr>
                <w:sz w:val="20"/>
                <w:szCs w:val="20"/>
                <w:lang w:val="ru-RU"/>
              </w:rPr>
              <w:t>иные машины</w:t>
            </w:r>
          </w:p>
        </w:tc>
        <w:tc>
          <w:tcPr>
            <w:tcW w:w="1168" w:type="dxa"/>
            <w:tcBorders>
              <w:top w:val="single" w:sz="4" w:space="0" w:color="000000"/>
              <w:left w:val="single" w:sz="4" w:space="0" w:color="000000"/>
              <w:bottom w:val="single" w:sz="4" w:space="0" w:color="000000"/>
              <w:right w:val="single" w:sz="4" w:space="0" w:color="000000"/>
            </w:tcBorders>
          </w:tcPr>
          <w:p w14:paraId="658604CE" w14:textId="4610C14E" w:rsidR="00A66DA5" w:rsidRPr="00E56DAF" w:rsidRDefault="00A66DA5" w:rsidP="00B87E4B">
            <w:pPr>
              <w:pStyle w:val="a5"/>
              <w:ind w:left="75"/>
              <w:rPr>
                <w:sz w:val="20"/>
                <w:szCs w:val="20"/>
                <w:lang w:val="ru-RU"/>
              </w:rPr>
            </w:pPr>
          </w:p>
        </w:tc>
      </w:tr>
    </w:tbl>
    <w:p w14:paraId="1FEF3C30" w14:textId="77777777" w:rsidR="008620BC" w:rsidRPr="00A73B4D" w:rsidRDefault="008620BC" w:rsidP="008620BC">
      <w:pPr>
        <w:pStyle w:val="ab"/>
        <w:spacing w:line="240" w:lineRule="auto"/>
      </w:pPr>
      <w:r w:rsidRPr="00A73B4D">
        <w:t>Матер</w:t>
      </w:r>
      <w:r w:rsidRPr="00A73B4D">
        <w:rPr>
          <w:spacing w:val="1"/>
        </w:rPr>
        <w:t>и</w:t>
      </w:r>
      <w:r w:rsidRPr="00A73B4D">
        <w:t>а</w:t>
      </w:r>
      <w:r w:rsidRPr="00A73B4D">
        <w:rPr>
          <w:spacing w:val="-3"/>
        </w:rPr>
        <w:t>л</w:t>
      </w:r>
      <w:r w:rsidRPr="00A73B4D">
        <w:t>ы в год</w:t>
      </w:r>
      <w:r w:rsidRPr="00A73B4D">
        <w:rPr>
          <w:spacing w:val="1"/>
        </w:rPr>
        <w:t xml:space="preserve"> </w:t>
      </w:r>
      <w:r w:rsidRPr="00A73B4D">
        <w:rPr>
          <w:spacing w:val="-2"/>
        </w:rPr>
        <w:t>п</w:t>
      </w:r>
      <w:r w:rsidRPr="00A73B4D">
        <w:t>р</w:t>
      </w:r>
      <w:r w:rsidRPr="00A73B4D">
        <w:rPr>
          <w:spacing w:val="1"/>
        </w:rPr>
        <w:t>ои</w:t>
      </w:r>
      <w:r w:rsidRPr="00A73B4D">
        <w:t>з</w:t>
      </w:r>
      <w:r w:rsidRPr="00A73B4D">
        <w:rPr>
          <w:spacing w:val="-3"/>
        </w:rPr>
        <w:t>в</w:t>
      </w:r>
      <w:r w:rsidRPr="00A73B4D">
        <w:rPr>
          <w:spacing w:val="1"/>
        </w:rPr>
        <w:t>о</w:t>
      </w:r>
      <w:r w:rsidRPr="00A73B4D">
        <w:t xml:space="preserve">дства </w:t>
      </w:r>
      <w:r w:rsidRPr="00A73B4D">
        <w:rPr>
          <w:spacing w:val="1"/>
        </w:rPr>
        <w:t>н</w:t>
      </w:r>
      <w:r w:rsidRPr="00A73B4D">
        <w:t>а</w:t>
      </w:r>
      <w:r w:rsidRPr="00A73B4D">
        <w:rPr>
          <w:spacing w:val="-3"/>
        </w:rPr>
        <w:t xml:space="preserve"> </w:t>
      </w:r>
      <w:r w:rsidRPr="00A73B4D">
        <w:t>1</w:t>
      </w:r>
      <w:r w:rsidRPr="00A73B4D">
        <w:rPr>
          <w:spacing w:val="1"/>
        </w:rPr>
        <w:t xml:space="preserve"> </w:t>
      </w:r>
      <w:r w:rsidRPr="00A73B4D">
        <w:t>г</w:t>
      </w:r>
      <w:r w:rsidRPr="00A73B4D">
        <w:rPr>
          <w:spacing w:val="-2"/>
        </w:rPr>
        <w:t>а</w:t>
      </w:r>
      <w:r w:rsidRPr="00A73B4D">
        <w:t>:</w:t>
      </w:r>
    </w:p>
    <w:p w14:paraId="37E4B902" w14:textId="77777777" w:rsidR="008620BC" w:rsidRPr="00A73B4D" w:rsidRDefault="008620BC" w:rsidP="008620BC">
      <w:pPr>
        <w:pStyle w:val="ab"/>
        <w:spacing w:line="240" w:lineRule="auto"/>
      </w:pPr>
      <w:r w:rsidRPr="00A73B4D">
        <w:rPr>
          <w:spacing w:val="1"/>
        </w:rPr>
        <w:lastRenderedPageBreak/>
        <w:t>2</w:t>
      </w:r>
      <w:r w:rsidRPr="00A73B4D">
        <w:t>-3-летн</w:t>
      </w:r>
      <w:r w:rsidRPr="00A73B4D">
        <w:rPr>
          <w:spacing w:val="1"/>
        </w:rPr>
        <w:t>и</w:t>
      </w:r>
      <w:r w:rsidRPr="00A73B4D">
        <w:t>е стандартные с</w:t>
      </w:r>
      <w:r w:rsidRPr="00A73B4D">
        <w:rPr>
          <w:spacing w:val="-2"/>
        </w:rPr>
        <w:t>е</w:t>
      </w:r>
      <w:r w:rsidRPr="00A73B4D">
        <w:rPr>
          <w:spacing w:val="1"/>
        </w:rPr>
        <w:t>я</w:t>
      </w:r>
      <w:r w:rsidRPr="00A73B4D">
        <w:t>н</w:t>
      </w:r>
      <w:r w:rsidRPr="00A73B4D">
        <w:rPr>
          <w:spacing w:val="1"/>
        </w:rPr>
        <w:t>ц</w:t>
      </w:r>
      <w:r w:rsidRPr="00A73B4D">
        <w:t xml:space="preserve">ы </w:t>
      </w:r>
      <w:r w:rsidRPr="00A73B4D">
        <w:rPr>
          <w:spacing w:val="-2"/>
        </w:rPr>
        <w:t>е</w:t>
      </w:r>
      <w:r w:rsidRPr="00A73B4D">
        <w:t>л</w:t>
      </w:r>
      <w:r w:rsidRPr="00A73B4D">
        <w:rPr>
          <w:spacing w:val="1"/>
        </w:rPr>
        <w:t>и</w:t>
      </w:r>
      <w:r w:rsidRPr="00A73B4D">
        <w:t>, т</w:t>
      </w:r>
      <w:r w:rsidRPr="00A73B4D">
        <w:rPr>
          <w:spacing w:val="1"/>
        </w:rPr>
        <w:t>ы</w:t>
      </w:r>
      <w:r w:rsidRPr="00A73B4D">
        <w:t>с.шт. –</w:t>
      </w:r>
      <w:r w:rsidRPr="00A73B4D">
        <w:rPr>
          <w:spacing w:val="-2"/>
        </w:rPr>
        <w:t xml:space="preserve"> 2,5</w:t>
      </w:r>
      <w:r w:rsidRPr="00A73B4D">
        <w:t xml:space="preserve"> (2</w:t>
      </w:r>
      <w:r w:rsidRPr="00A73B4D">
        <w:rPr>
          <w:spacing w:val="1"/>
        </w:rPr>
        <w:t xml:space="preserve"> </w:t>
      </w:r>
      <w:r w:rsidRPr="00A73B4D">
        <w:t>летн</w:t>
      </w:r>
      <w:r w:rsidRPr="00A73B4D">
        <w:rPr>
          <w:spacing w:val="1"/>
        </w:rPr>
        <w:t>и</w:t>
      </w:r>
      <w:r w:rsidRPr="00A73B4D">
        <w:t>е с</w:t>
      </w:r>
      <w:r w:rsidRPr="00A73B4D">
        <w:rPr>
          <w:spacing w:val="-2"/>
        </w:rPr>
        <w:t>е</w:t>
      </w:r>
      <w:r w:rsidRPr="00A73B4D">
        <w:rPr>
          <w:spacing w:val="1"/>
        </w:rPr>
        <w:t>я</w:t>
      </w:r>
      <w:r w:rsidRPr="00A73B4D">
        <w:t>н</w:t>
      </w:r>
      <w:r w:rsidRPr="00A73B4D">
        <w:rPr>
          <w:spacing w:val="1"/>
        </w:rPr>
        <w:t>ц</w:t>
      </w:r>
      <w:r w:rsidRPr="00A73B4D">
        <w:t>ы е</w:t>
      </w:r>
      <w:r w:rsidRPr="00A73B4D">
        <w:rPr>
          <w:spacing w:val="-3"/>
        </w:rPr>
        <w:t>л</w:t>
      </w:r>
      <w:r w:rsidRPr="00A73B4D">
        <w:t xml:space="preserve">и </w:t>
      </w:r>
      <w:r w:rsidRPr="00A73B4D">
        <w:rPr>
          <w:spacing w:val="1"/>
        </w:rPr>
        <w:t>и</w:t>
      </w:r>
      <w:r w:rsidRPr="00A73B4D">
        <w:t>з те</w:t>
      </w:r>
      <w:r w:rsidRPr="00A73B4D">
        <w:rPr>
          <w:spacing w:val="1"/>
        </w:rPr>
        <w:t>п</w:t>
      </w:r>
      <w:r w:rsidRPr="00A73B4D">
        <w:rPr>
          <w:spacing w:val="-3"/>
        </w:rPr>
        <w:t>л</w:t>
      </w:r>
      <w:r w:rsidRPr="00A73B4D">
        <w:rPr>
          <w:spacing w:val="1"/>
        </w:rPr>
        <w:t>и</w:t>
      </w:r>
      <w:r w:rsidRPr="00A73B4D">
        <w:t>ц)</w:t>
      </w:r>
    </w:p>
    <w:p w14:paraId="5C9A44B6" w14:textId="77777777" w:rsidR="008620BC" w:rsidRPr="00A73B4D" w:rsidRDefault="008620BC" w:rsidP="008620BC">
      <w:pPr>
        <w:pStyle w:val="ab"/>
        <w:spacing w:line="240" w:lineRule="auto"/>
      </w:pPr>
      <w:r w:rsidRPr="00A73B4D">
        <w:rPr>
          <w:spacing w:val="1"/>
        </w:rPr>
        <w:t>1</w:t>
      </w:r>
      <w:r w:rsidRPr="00A73B4D">
        <w:t>-2-летн</w:t>
      </w:r>
      <w:r w:rsidRPr="00A73B4D">
        <w:rPr>
          <w:spacing w:val="1"/>
        </w:rPr>
        <w:t>и</w:t>
      </w:r>
      <w:r w:rsidRPr="00A73B4D">
        <w:t>е стандартные с</w:t>
      </w:r>
      <w:r w:rsidRPr="00A73B4D">
        <w:rPr>
          <w:spacing w:val="-2"/>
        </w:rPr>
        <w:t>е</w:t>
      </w:r>
      <w:r w:rsidRPr="00A73B4D">
        <w:rPr>
          <w:spacing w:val="1"/>
        </w:rPr>
        <w:t>я</w:t>
      </w:r>
      <w:r w:rsidRPr="00A73B4D">
        <w:t>н</w:t>
      </w:r>
      <w:r w:rsidRPr="00A73B4D">
        <w:rPr>
          <w:spacing w:val="1"/>
        </w:rPr>
        <w:t>ц</w:t>
      </w:r>
      <w:r w:rsidRPr="00A73B4D">
        <w:t xml:space="preserve">ы </w:t>
      </w:r>
      <w:r w:rsidRPr="00A73B4D">
        <w:rPr>
          <w:spacing w:val="-2"/>
        </w:rPr>
        <w:t>с</w:t>
      </w:r>
      <w:r w:rsidRPr="00A73B4D">
        <w:rPr>
          <w:spacing w:val="1"/>
        </w:rPr>
        <w:t>о</w:t>
      </w:r>
      <w:r w:rsidRPr="00A73B4D">
        <w:t>сн</w:t>
      </w:r>
      <w:r w:rsidRPr="00A73B4D">
        <w:rPr>
          <w:spacing w:val="1"/>
        </w:rPr>
        <w:t>ы</w:t>
      </w:r>
      <w:r w:rsidRPr="00A73B4D">
        <w:t>, тыс.шт. –</w:t>
      </w:r>
      <w:r w:rsidRPr="00A73B4D">
        <w:rPr>
          <w:spacing w:val="1"/>
        </w:rPr>
        <w:t xml:space="preserve"> 2,5</w:t>
      </w:r>
      <w:r w:rsidRPr="00A73B4D">
        <w:t xml:space="preserve"> (1</w:t>
      </w:r>
      <w:r w:rsidRPr="00A73B4D">
        <w:rPr>
          <w:spacing w:val="1"/>
        </w:rPr>
        <w:t xml:space="preserve"> </w:t>
      </w:r>
      <w:r w:rsidRPr="00A73B4D">
        <w:t>летн</w:t>
      </w:r>
      <w:r w:rsidRPr="00A73B4D">
        <w:rPr>
          <w:spacing w:val="1"/>
        </w:rPr>
        <w:t>и</w:t>
      </w:r>
      <w:r w:rsidRPr="00A73B4D">
        <w:t>е с</w:t>
      </w:r>
      <w:r w:rsidRPr="00A73B4D">
        <w:rPr>
          <w:spacing w:val="-2"/>
        </w:rPr>
        <w:t>е</w:t>
      </w:r>
      <w:r w:rsidRPr="00A73B4D">
        <w:rPr>
          <w:spacing w:val="1"/>
        </w:rPr>
        <w:t>я</w:t>
      </w:r>
      <w:r w:rsidRPr="00A73B4D">
        <w:t>н</w:t>
      </w:r>
      <w:r w:rsidRPr="00A73B4D">
        <w:rPr>
          <w:spacing w:val="1"/>
        </w:rPr>
        <w:t>ц</w:t>
      </w:r>
      <w:r w:rsidRPr="00A73B4D">
        <w:t xml:space="preserve">ы </w:t>
      </w:r>
      <w:r w:rsidRPr="00A73B4D">
        <w:rPr>
          <w:spacing w:val="-2"/>
        </w:rPr>
        <w:t>с</w:t>
      </w:r>
      <w:r w:rsidRPr="00A73B4D">
        <w:t>ос</w:t>
      </w:r>
      <w:r w:rsidRPr="00A73B4D">
        <w:rPr>
          <w:spacing w:val="1"/>
        </w:rPr>
        <w:t>н</w:t>
      </w:r>
      <w:r w:rsidRPr="00A73B4D">
        <w:t>ы</w:t>
      </w:r>
      <w:r w:rsidRPr="00A73B4D">
        <w:rPr>
          <w:spacing w:val="-2"/>
        </w:rPr>
        <w:t xml:space="preserve"> </w:t>
      </w:r>
      <w:r w:rsidRPr="00A73B4D">
        <w:rPr>
          <w:spacing w:val="1"/>
        </w:rPr>
        <w:t>и</w:t>
      </w:r>
      <w:r w:rsidRPr="00A73B4D">
        <w:t>з те</w:t>
      </w:r>
      <w:r w:rsidRPr="00A73B4D">
        <w:rPr>
          <w:spacing w:val="1"/>
        </w:rPr>
        <w:t>п</w:t>
      </w:r>
      <w:r w:rsidRPr="00A73B4D">
        <w:rPr>
          <w:spacing w:val="-3"/>
        </w:rPr>
        <w:t>л</w:t>
      </w:r>
      <w:r w:rsidRPr="00A73B4D">
        <w:rPr>
          <w:spacing w:val="1"/>
        </w:rPr>
        <w:t>иц</w:t>
      </w:r>
      <w:r w:rsidRPr="00A73B4D">
        <w:t>)</w:t>
      </w:r>
    </w:p>
    <w:p w14:paraId="254AE2CB" w14:textId="77777777" w:rsidR="008620BC" w:rsidRPr="00A73B4D" w:rsidRDefault="008620BC" w:rsidP="008620BC">
      <w:pPr>
        <w:pStyle w:val="ab"/>
      </w:pPr>
    </w:p>
    <w:p w14:paraId="44EB5612" w14:textId="77777777" w:rsidR="008620BC" w:rsidRPr="00A73B4D" w:rsidRDefault="008620BC" w:rsidP="007C0B5B">
      <w:pPr>
        <w:pStyle w:val="ab"/>
        <w:spacing w:after="0" w:line="240" w:lineRule="auto"/>
      </w:pPr>
      <w:r w:rsidRPr="00A73B4D">
        <w:t>Зон</w:t>
      </w:r>
      <w:r w:rsidRPr="00A73B4D">
        <w:rPr>
          <w:spacing w:val="-2"/>
        </w:rPr>
        <w:t>а</w:t>
      </w:r>
      <w:r w:rsidRPr="00A73B4D">
        <w:t>: х</w:t>
      </w:r>
      <w:r w:rsidRPr="00A73B4D">
        <w:rPr>
          <w:spacing w:val="-3"/>
        </w:rPr>
        <w:t>в</w:t>
      </w:r>
      <w:r w:rsidRPr="00A73B4D">
        <w:t>ойно-ш</w:t>
      </w:r>
      <w:r w:rsidRPr="00A73B4D">
        <w:rPr>
          <w:spacing w:val="-2"/>
        </w:rPr>
        <w:t>и</w:t>
      </w:r>
      <w:r w:rsidRPr="00A73B4D">
        <w:t>ро</w:t>
      </w:r>
      <w:r w:rsidRPr="00A73B4D">
        <w:rPr>
          <w:spacing w:val="-2"/>
        </w:rPr>
        <w:t>к</w:t>
      </w:r>
      <w:r w:rsidRPr="00A73B4D">
        <w:t>олиств</w:t>
      </w:r>
      <w:r w:rsidRPr="00A73B4D">
        <w:rPr>
          <w:spacing w:val="-2"/>
        </w:rPr>
        <w:t>е</w:t>
      </w:r>
      <w:r w:rsidRPr="00A73B4D">
        <w:t>нные ле</w:t>
      </w:r>
      <w:r w:rsidRPr="00A73B4D">
        <w:rPr>
          <w:spacing w:val="-2"/>
        </w:rPr>
        <w:t>с</w:t>
      </w:r>
      <w:r w:rsidRPr="00A73B4D">
        <w:t>а</w:t>
      </w:r>
    </w:p>
    <w:p w14:paraId="1351BF97" w14:textId="77777777" w:rsidR="008620BC" w:rsidRPr="00A73B4D" w:rsidRDefault="008620BC" w:rsidP="007C0B5B">
      <w:pPr>
        <w:pStyle w:val="ab"/>
        <w:spacing w:after="0" w:line="240" w:lineRule="auto"/>
      </w:pPr>
      <w:r w:rsidRPr="00A73B4D">
        <w:t>Рельеф:</w:t>
      </w:r>
      <w:r w:rsidRPr="00A73B4D">
        <w:rPr>
          <w:spacing w:val="-2"/>
        </w:rPr>
        <w:t xml:space="preserve"> </w:t>
      </w:r>
      <w:r w:rsidRPr="00A73B4D">
        <w:t>равнина</w:t>
      </w:r>
    </w:p>
    <w:p w14:paraId="422FCF89" w14:textId="77777777" w:rsidR="008620BC" w:rsidRPr="00A73B4D" w:rsidRDefault="008620BC" w:rsidP="007C0B5B">
      <w:pPr>
        <w:pStyle w:val="ab"/>
        <w:spacing w:after="0" w:line="240" w:lineRule="auto"/>
      </w:pPr>
      <w:r w:rsidRPr="00A73B4D">
        <w:t>Меро</w:t>
      </w:r>
      <w:r w:rsidRPr="00A73B4D">
        <w:rPr>
          <w:spacing w:val="-2"/>
        </w:rPr>
        <w:t>п</w:t>
      </w:r>
      <w:r w:rsidRPr="00A73B4D">
        <w:t xml:space="preserve">риятие: </w:t>
      </w:r>
      <w:r w:rsidRPr="00A73B4D">
        <w:rPr>
          <w:spacing w:val="-2"/>
        </w:rPr>
        <w:t>с</w:t>
      </w:r>
      <w:r w:rsidRPr="00A73B4D">
        <w:t>оздание лесных к</w:t>
      </w:r>
      <w:r w:rsidRPr="00A73B4D">
        <w:rPr>
          <w:spacing w:val="-4"/>
        </w:rPr>
        <w:t>у</w:t>
      </w:r>
      <w:r w:rsidRPr="00A73B4D">
        <w:t>ль</w:t>
      </w:r>
      <w:r w:rsidRPr="00A73B4D">
        <w:rPr>
          <w:spacing w:val="2"/>
        </w:rPr>
        <w:t>т</w:t>
      </w:r>
      <w:r w:rsidRPr="00A73B4D">
        <w:rPr>
          <w:spacing w:val="-4"/>
        </w:rPr>
        <w:t>у</w:t>
      </w:r>
      <w:r w:rsidRPr="00A73B4D">
        <w:t>р и оправ</w:t>
      </w:r>
      <w:r w:rsidRPr="00A73B4D">
        <w:rPr>
          <w:spacing w:val="-2"/>
        </w:rPr>
        <w:t>к</w:t>
      </w:r>
      <w:r w:rsidRPr="00A73B4D">
        <w:t>а сохранив</w:t>
      </w:r>
      <w:r w:rsidRPr="00A73B4D">
        <w:rPr>
          <w:spacing w:val="-3"/>
        </w:rPr>
        <w:t>ш</w:t>
      </w:r>
      <w:r w:rsidRPr="00A73B4D">
        <w:t>его</w:t>
      </w:r>
      <w:r w:rsidRPr="00A73B4D">
        <w:rPr>
          <w:spacing w:val="-2"/>
        </w:rPr>
        <w:t>с</w:t>
      </w:r>
      <w:r w:rsidRPr="00A73B4D">
        <w:t>я подрос</w:t>
      </w:r>
      <w:r w:rsidRPr="00A73B4D">
        <w:rPr>
          <w:spacing w:val="-3"/>
        </w:rPr>
        <w:t>т</w:t>
      </w:r>
      <w:r w:rsidRPr="00A73B4D">
        <w:t>а</w:t>
      </w:r>
    </w:p>
    <w:p w14:paraId="3F397FC7" w14:textId="77777777" w:rsidR="008620BC" w:rsidRPr="00A73B4D" w:rsidRDefault="008620BC" w:rsidP="007C0B5B">
      <w:pPr>
        <w:pStyle w:val="ab"/>
        <w:spacing w:after="0" w:line="240" w:lineRule="auto"/>
      </w:pPr>
      <w:r w:rsidRPr="00A73B4D">
        <w:t>Наименов</w:t>
      </w:r>
      <w:r w:rsidRPr="00A73B4D">
        <w:rPr>
          <w:spacing w:val="-2"/>
        </w:rPr>
        <w:t>а</w:t>
      </w:r>
      <w:r w:rsidRPr="00A73B4D">
        <w:t>ние ра</w:t>
      </w:r>
      <w:r w:rsidRPr="00A73B4D">
        <w:rPr>
          <w:spacing w:val="-2"/>
        </w:rPr>
        <w:t>сч</w:t>
      </w:r>
      <w:r w:rsidRPr="00A73B4D">
        <w:t>етно-техноло</w:t>
      </w:r>
      <w:r w:rsidRPr="00A73B4D">
        <w:rPr>
          <w:spacing w:val="-2"/>
        </w:rPr>
        <w:t>г</w:t>
      </w:r>
      <w:r w:rsidRPr="00A73B4D">
        <w:t>ич</w:t>
      </w:r>
      <w:r w:rsidRPr="00A73B4D">
        <w:rPr>
          <w:spacing w:val="-2"/>
        </w:rPr>
        <w:t>е</w:t>
      </w:r>
      <w:r w:rsidRPr="00A73B4D">
        <w:t>с</w:t>
      </w:r>
      <w:r w:rsidRPr="00A73B4D">
        <w:rPr>
          <w:spacing w:val="-2"/>
        </w:rPr>
        <w:t>к</w:t>
      </w:r>
      <w:r w:rsidRPr="00A73B4D">
        <w:t xml:space="preserve">ой </w:t>
      </w:r>
      <w:r w:rsidRPr="00A73B4D">
        <w:rPr>
          <w:spacing w:val="-2"/>
        </w:rPr>
        <w:t>к</w:t>
      </w:r>
      <w:r w:rsidRPr="00A73B4D">
        <w:t>ар</w:t>
      </w:r>
      <w:r w:rsidRPr="00A73B4D">
        <w:rPr>
          <w:spacing w:val="-3"/>
        </w:rPr>
        <w:t>т</w:t>
      </w:r>
      <w:r w:rsidRPr="00A73B4D">
        <w:t>ы:</w:t>
      </w:r>
    </w:p>
    <w:p w14:paraId="1BE7DA4D" w14:textId="77777777" w:rsidR="008620BC" w:rsidRPr="00A73B4D" w:rsidRDefault="008620BC" w:rsidP="007C0B5B">
      <w:pPr>
        <w:pStyle w:val="ab"/>
        <w:spacing w:after="0" w:line="240" w:lineRule="auto"/>
        <w:rPr>
          <w:b/>
        </w:rPr>
      </w:pPr>
      <w:r w:rsidRPr="00A73B4D">
        <w:rPr>
          <w:b/>
        </w:rPr>
        <w:t>№13</w:t>
      </w:r>
      <w:r w:rsidRPr="00A73B4D">
        <w:rPr>
          <w:b/>
          <w:spacing w:val="27"/>
        </w:rPr>
        <w:t xml:space="preserve"> </w:t>
      </w:r>
      <w:r w:rsidRPr="00A73B4D">
        <w:rPr>
          <w:b/>
        </w:rPr>
        <w:t>—</w:t>
      </w:r>
      <w:r w:rsidRPr="00A73B4D">
        <w:rPr>
          <w:b/>
          <w:spacing w:val="24"/>
        </w:rPr>
        <w:t xml:space="preserve"> </w:t>
      </w:r>
      <w:r w:rsidRPr="00A73B4D">
        <w:rPr>
          <w:b/>
        </w:rPr>
        <w:t>Ко</w:t>
      </w:r>
      <w:r w:rsidRPr="00A73B4D">
        <w:rPr>
          <w:b/>
          <w:spacing w:val="-2"/>
        </w:rPr>
        <w:t>м</w:t>
      </w:r>
      <w:r w:rsidRPr="00A73B4D">
        <w:rPr>
          <w:b/>
        </w:rPr>
        <w:t>бинирован</w:t>
      </w:r>
      <w:r w:rsidRPr="00A73B4D">
        <w:rPr>
          <w:b/>
          <w:spacing w:val="-3"/>
        </w:rPr>
        <w:t>н</w:t>
      </w:r>
      <w:r w:rsidRPr="00A73B4D">
        <w:rPr>
          <w:b/>
        </w:rPr>
        <w:t>ое</w:t>
      </w:r>
      <w:r w:rsidRPr="00A73B4D">
        <w:rPr>
          <w:b/>
          <w:spacing w:val="27"/>
        </w:rPr>
        <w:t xml:space="preserve"> </w:t>
      </w:r>
      <w:r w:rsidRPr="00A73B4D">
        <w:rPr>
          <w:b/>
        </w:rPr>
        <w:t>лесо</w:t>
      </w:r>
      <w:r w:rsidRPr="00A73B4D">
        <w:rPr>
          <w:b/>
          <w:spacing w:val="-3"/>
        </w:rPr>
        <w:t>в</w:t>
      </w:r>
      <w:r w:rsidRPr="00A73B4D">
        <w:rPr>
          <w:b/>
        </w:rPr>
        <w:t>ос</w:t>
      </w:r>
      <w:r w:rsidRPr="00A73B4D">
        <w:rPr>
          <w:b/>
          <w:spacing w:val="-2"/>
        </w:rPr>
        <w:t>с</w:t>
      </w:r>
      <w:r w:rsidRPr="00A73B4D">
        <w:rPr>
          <w:b/>
        </w:rPr>
        <w:t>тано</w:t>
      </w:r>
      <w:r w:rsidRPr="00A73B4D">
        <w:rPr>
          <w:b/>
          <w:spacing w:val="-3"/>
        </w:rPr>
        <w:t>в</w:t>
      </w:r>
      <w:r w:rsidRPr="00A73B4D">
        <w:rPr>
          <w:b/>
        </w:rPr>
        <w:t>ление</w:t>
      </w:r>
      <w:r w:rsidRPr="00A73B4D">
        <w:rPr>
          <w:b/>
          <w:spacing w:val="26"/>
        </w:rPr>
        <w:t xml:space="preserve"> </w:t>
      </w:r>
      <w:r w:rsidRPr="00A73B4D">
        <w:rPr>
          <w:b/>
        </w:rPr>
        <w:t>м</w:t>
      </w:r>
      <w:r w:rsidRPr="00A73B4D">
        <w:rPr>
          <w:b/>
          <w:spacing w:val="-2"/>
        </w:rPr>
        <w:t>е</w:t>
      </w:r>
      <w:r w:rsidRPr="00A73B4D">
        <w:rPr>
          <w:b/>
        </w:rPr>
        <w:t>ханизированной посад</w:t>
      </w:r>
      <w:r w:rsidRPr="00A73B4D">
        <w:rPr>
          <w:b/>
          <w:spacing w:val="-3"/>
        </w:rPr>
        <w:t>к</w:t>
      </w:r>
      <w:r w:rsidRPr="00A73B4D">
        <w:rPr>
          <w:b/>
        </w:rPr>
        <w:t>ой 3-4</w:t>
      </w:r>
      <w:r w:rsidRPr="00A73B4D">
        <w:rPr>
          <w:b/>
          <w:spacing w:val="-2"/>
        </w:rPr>
        <w:t>-</w:t>
      </w:r>
      <w:r w:rsidRPr="00A73B4D">
        <w:rPr>
          <w:b/>
        </w:rPr>
        <w:t>л</w:t>
      </w:r>
      <w:r w:rsidRPr="00A73B4D">
        <w:rPr>
          <w:b/>
          <w:spacing w:val="-2"/>
        </w:rPr>
        <w:t>е</w:t>
      </w:r>
      <w:r w:rsidRPr="00A73B4D">
        <w:rPr>
          <w:b/>
        </w:rPr>
        <w:t>тних сеянцев ели в дно (пласт) борозды</w:t>
      </w:r>
    </w:p>
    <w:p w14:paraId="28AE69C1" w14:textId="77777777" w:rsidR="008620BC" w:rsidRPr="00A73B4D" w:rsidRDefault="008620BC" w:rsidP="007C0B5B">
      <w:pPr>
        <w:pStyle w:val="ab"/>
        <w:spacing w:after="0" w:line="240" w:lineRule="auto"/>
        <w:rPr>
          <w:b/>
        </w:rPr>
      </w:pPr>
      <w:r w:rsidRPr="00A73B4D">
        <w:rPr>
          <w:b/>
        </w:rPr>
        <w:t>№14</w:t>
      </w:r>
      <w:r w:rsidRPr="00A73B4D">
        <w:rPr>
          <w:b/>
          <w:spacing w:val="27"/>
        </w:rPr>
        <w:t xml:space="preserve"> </w:t>
      </w:r>
      <w:r w:rsidRPr="00A73B4D">
        <w:rPr>
          <w:b/>
        </w:rPr>
        <w:t>—</w:t>
      </w:r>
      <w:r w:rsidRPr="00A73B4D">
        <w:rPr>
          <w:b/>
          <w:spacing w:val="24"/>
        </w:rPr>
        <w:t xml:space="preserve"> </w:t>
      </w:r>
      <w:r w:rsidRPr="00A73B4D">
        <w:rPr>
          <w:b/>
        </w:rPr>
        <w:t>Ко</w:t>
      </w:r>
      <w:r w:rsidRPr="00A73B4D">
        <w:rPr>
          <w:b/>
          <w:spacing w:val="-2"/>
        </w:rPr>
        <w:t>м</w:t>
      </w:r>
      <w:r w:rsidRPr="00A73B4D">
        <w:rPr>
          <w:b/>
        </w:rPr>
        <w:t>бинирован</w:t>
      </w:r>
      <w:r w:rsidRPr="00A73B4D">
        <w:rPr>
          <w:b/>
          <w:spacing w:val="-3"/>
        </w:rPr>
        <w:t>н</w:t>
      </w:r>
      <w:r w:rsidRPr="00A73B4D">
        <w:rPr>
          <w:b/>
        </w:rPr>
        <w:t>ое</w:t>
      </w:r>
      <w:r w:rsidRPr="00A73B4D">
        <w:rPr>
          <w:b/>
          <w:spacing w:val="27"/>
        </w:rPr>
        <w:t xml:space="preserve"> </w:t>
      </w:r>
      <w:r w:rsidRPr="00A73B4D">
        <w:rPr>
          <w:b/>
        </w:rPr>
        <w:t>лесо</w:t>
      </w:r>
      <w:r w:rsidRPr="00A73B4D">
        <w:rPr>
          <w:b/>
          <w:spacing w:val="-3"/>
        </w:rPr>
        <w:t>в</w:t>
      </w:r>
      <w:r w:rsidRPr="00A73B4D">
        <w:rPr>
          <w:b/>
        </w:rPr>
        <w:t>ос</w:t>
      </w:r>
      <w:r w:rsidRPr="00A73B4D">
        <w:rPr>
          <w:b/>
          <w:spacing w:val="-2"/>
        </w:rPr>
        <w:t>с</w:t>
      </w:r>
      <w:r w:rsidRPr="00A73B4D">
        <w:rPr>
          <w:b/>
        </w:rPr>
        <w:t>тано</w:t>
      </w:r>
      <w:r w:rsidRPr="00A73B4D">
        <w:rPr>
          <w:b/>
          <w:spacing w:val="-3"/>
        </w:rPr>
        <w:t>в</w:t>
      </w:r>
      <w:r w:rsidRPr="00A73B4D">
        <w:rPr>
          <w:b/>
        </w:rPr>
        <w:t>ление</w:t>
      </w:r>
      <w:r w:rsidRPr="00A73B4D">
        <w:rPr>
          <w:b/>
          <w:spacing w:val="26"/>
        </w:rPr>
        <w:t xml:space="preserve"> </w:t>
      </w:r>
      <w:r w:rsidRPr="00A73B4D">
        <w:rPr>
          <w:b/>
        </w:rPr>
        <w:t>м</w:t>
      </w:r>
      <w:r w:rsidRPr="00A73B4D">
        <w:rPr>
          <w:b/>
          <w:spacing w:val="-2"/>
        </w:rPr>
        <w:t>е</w:t>
      </w:r>
      <w:r w:rsidRPr="00A73B4D">
        <w:rPr>
          <w:b/>
        </w:rPr>
        <w:t>ханизированной посад</w:t>
      </w:r>
      <w:r w:rsidRPr="00A73B4D">
        <w:rPr>
          <w:b/>
          <w:spacing w:val="-3"/>
        </w:rPr>
        <w:t>к</w:t>
      </w:r>
      <w:r w:rsidRPr="00A73B4D">
        <w:rPr>
          <w:b/>
        </w:rPr>
        <w:t>ой 2-3-летн</w:t>
      </w:r>
      <w:r w:rsidRPr="00A73B4D">
        <w:rPr>
          <w:b/>
          <w:spacing w:val="-3"/>
        </w:rPr>
        <w:t>и</w:t>
      </w:r>
      <w:r w:rsidRPr="00A73B4D">
        <w:rPr>
          <w:b/>
        </w:rPr>
        <w:t>х сеянцев сосны в</w:t>
      </w:r>
      <w:r w:rsidRPr="00A73B4D">
        <w:rPr>
          <w:b/>
          <w:spacing w:val="-3"/>
        </w:rPr>
        <w:t xml:space="preserve"> </w:t>
      </w:r>
      <w:r w:rsidRPr="00A73B4D">
        <w:rPr>
          <w:b/>
        </w:rPr>
        <w:t>дно (пласт) борозды</w:t>
      </w:r>
    </w:p>
    <w:p w14:paraId="461BEA47" w14:textId="77777777" w:rsidR="008620BC" w:rsidRPr="00A73B4D" w:rsidRDefault="008620BC" w:rsidP="007C0B5B">
      <w:pPr>
        <w:pStyle w:val="ab"/>
        <w:spacing w:after="0" w:line="240" w:lineRule="auto"/>
      </w:pPr>
      <w:r w:rsidRPr="00A73B4D">
        <w:rPr>
          <w:u w:val="single"/>
        </w:rPr>
        <w:t>Тип лес</w:t>
      </w:r>
      <w:r w:rsidRPr="00A73B4D">
        <w:rPr>
          <w:spacing w:val="-2"/>
          <w:u w:val="single"/>
        </w:rPr>
        <w:t>а</w:t>
      </w:r>
      <w:r w:rsidRPr="00A73B4D">
        <w:rPr>
          <w:u w:val="single"/>
        </w:rPr>
        <w:t>:</w:t>
      </w:r>
      <w:r w:rsidRPr="00A73B4D">
        <w:rPr>
          <w:spacing w:val="3"/>
        </w:rPr>
        <w:t xml:space="preserve"> </w:t>
      </w:r>
      <w:r w:rsidRPr="00A73B4D">
        <w:t>со</w:t>
      </w:r>
      <w:r w:rsidRPr="00A73B4D">
        <w:rPr>
          <w:spacing w:val="-2"/>
        </w:rPr>
        <w:t>с</w:t>
      </w:r>
      <w:r w:rsidRPr="00A73B4D">
        <w:t>н</w:t>
      </w:r>
      <w:r w:rsidRPr="00A73B4D">
        <w:rPr>
          <w:spacing w:val="-2"/>
        </w:rPr>
        <w:t>я</w:t>
      </w:r>
      <w:r w:rsidRPr="00A73B4D">
        <w:t>ки и</w:t>
      </w:r>
      <w:r w:rsidRPr="00A73B4D">
        <w:rPr>
          <w:spacing w:val="3"/>
        </w:rPr>
        <w:t xml:space="preserve"> </w:t>
      </w:r>
      <w:r w:rsidRPr="00A73B4D">
        <w:t>ельни</w:t>
      </w:r>
      <w:r w:rsidRPr="00A73B4D">
        <w:rPr>
          <w:spacing w:val="-2"/>
        </w:rPr>
        <w:t>к</w:t>
      </w:r>
      <w:r w:rsidRPr="00A73B4D">
        <w:t>и</w:t>
      </w:r>
      <w:r w:rsidRPr="00A73B4D">
        <w:rPr>
          <w:spacing w:val="3"/>
        </w:rPr>
        <w:t xml:space="preserve"> </w:t>
      </w:r>
      <w:r w:rsidRPr="00A73B4D">
        <w:t>све</w:t>
      </w:r>
      <w:r w:rsidRPr="00A73B4D">
        <w:rPr>
          <w:spacing w:val="-2"/>
        </w:rPr>
        <w:t>ж</w:t>
      </w:r>
      <w:r w:rsidRPr="00A73B4D">
        <w:t>ие</w:t>
      </w:r>
      <w:r w:rsidRPr="00A73B4D">
        <w:rPr>
          <w:spacing w:val="2"/>
        </w:rPr>
        <w:t xml:space="preserve"> </w:t>
      </w:r>
      <w:r w:rsidRPr="00A73B4D">
        <w:t>сложные</w:t>
      </w:r>
      <w:r w:rsidRPr="00A73B4D">
        <w:rPr>
          <w:spacing w:val="2"/>
        </w:rPr>
        <w:t xml:space="preserve"> </w:t>
      </w:r>
      <w:r w:rsidRPr="00A73B4D">
        <w:t>мел</w:t>
      </w:r>
      <w:r w:rsidRPr="00A73B4D">
        <w:rPr>
          <w:spacing w:val="-2"/>
        </w:rPr>
        <w:t>к</w:t>
      </w:r>
      <w:r w:rsidRPr="00A73B4D">
        <w:t>отравные и</w:t>
      </w:r>
      <w:r w:rsidRPr="00A73B4D">
        <w:rPr>
          <w:spacing w:val="3"/>
        </w:rPr>
        <w:t xml:space="preserve"> </w:t>
      </w:r>
      <w:r w:rsidRPr="00A73B4D">
        <w:t>близ</w:t>
      </w:r>
      <w:r w:rsidRPr="00A73B4D">
        <w:rPr>
          <w:spacing w:val="-2"/>
        </w:rPr>
        <w:t>к</w:t>
      </w:r>
      <w:r w:rsidRPr="00A73B4D">
        <w:t xml:space="preserve">ие к ним </w:t>
      </w:r>
      <w:r w:rsidRPr="00A73B4D">
        <w:rPr>
          <w:spacing w:val="-3"/>
        </w:rPr>
        <w:t>т</w:t>
      </w:r>
      <w:r w:rsidRPr="00A73B4D">
        <w:t>ипы леса</w:t>
      </w:r>
    </w:p>
    <w:p w14:paraId="37F7857A" w14:textId="77777777" w:rsidR="008620BC" w:rsidRPr="00A73B4D" w:rsidRDefault="008620BC" w:rsidP="007C0B5B">
      <w:pPr>
        <w:pStyle w:val="ab"/>
        <w:spacing w:after="0" w:line="240" w:lineRule="auto"/>
      </w:pPr>
      <w:r w:rsidRPr="00A73B4D">
        <w:rPr>
          <w:u w:val="single"/>
        </w:rPr>
        <w:t>Категория земель:</w:t>
      </w:r>
      <w:r w:rsidRPr="00A73B4D">
        <w:rPr>
          <w:spacing w:val="-2"/>
        </w:rPr>
        <w:t xml:space="preserve"> с</w:t>
      </w:r>
      <w:r w:rsidRPr="00A73B4D">
        <w:t>вежая выр</w:t>
      </w:r>
      <w:r w:rsidRPr="00A73B4D">
        <w:rPr>
          <w:spacing w:val="-4"/>
        </w:rPr>
        <w:t>у</w:t>
      </w:r>
      <w:r w:rsidRPr="00A73B4D">
        <w:t>бка</w:t>
      </w:r>
    </w:p>
    <w:tbl>
      <w:tblPr>
        <w:tblW w:w="10232" w:type="dxa"/>
        <w:tblInd w:w="99" w:type="dxa"/>
        <w:tblLayout w:type="fixed"/>
        <w:tblCellMar>
          <w:left w:w="0" w:type="dxa"/>
          <w:right w:w="0" w:type="dxa"/>
        </w:tblCellMar>
        <w:tblLook w:val="0000" w:firstRow="0" w:lastRow="0" w:firstColumn="0" w:lastColumn="0" w:noHBand="0" w:noVBand="0"/>
      </w:tblPr>
      <w:tblGrid>
        <w:gridCol w:w="473"/>
        <w:gridCol w:w="4962"/>
        <w:gridCol w:w="1418"/>
        <w:gridCol w:w="1133"/>
        <w:gridCol w:w="1134"/>
        <w:gridCol w:w="1112"/>
      </w:tblGrid>
      <w:tr w:rsidR="008620BC" w:rsidRPr="00A73B4D" w14:paraId="79FFF419" w14:textId="77777777" w:rsidTr="00B87E4B">
        <w:trPr>
          <w:trHeight w:val="20"/>
        </w:trPr>
        <w:tc>
          <w:tcPr>
            <w:tcW w:w="473" w:type="dxa"/>
            <w:vMerge w:val="restart"/>
            <w:tcBorders>
              <w:top w:val="single" w:sz="4" w:space="0" w:color="000000"/>
              <w:left w:val="single" w:sz="4" w:space="0" w:color="000000"/>
              <w:bottom w:val="single" w:sz="4" w:space="0" w:color="000000"/>
              <w:right w:val="single" w:sz="4" w:space="0" w:color="000000"/>
            </w:tcBorders>
            <w:vAlign w:val="center"/>
          </w:tcPr>
          <w:p w14:paraId="2DC87170" w14:textId="77777777" w:rsidR="008620BC" w:rsidRPr="00A73B4D" w:rsidRDefault="008620BC" w:rsidP="00B87E4B">
            <w:pPr>
              <w:pStyle w:val="a5"/>
              <w:ind w:left="0"/>
              <w:jc w:val="center"/>
              <w:rPr>
                <w:sz w:val="20"/>
                <w:szCs w:val="20"/>
              </w:rPr>
            </w:pPr>
            <w:r w:rsidRPr="00A73B4D">
              <w:rPr>
                <w:sz w:val="20"/>
                <w:szCs w:val="20"/>
              </w:rPr>
              <w:t>№</w:t>
            </w:r>
          </w:p>
          <w:p w14:paraId="7DB4A08A" w14:textId="77777777" w:rsidR="008620BC" w:rsidRPr="00A73B4D" w:rsidRDefault="008620BC" w:rsidP="00B87E4B">
            <w:pPr>
              <w:pStyle w:val="a5"/>
              <w:ind w:left="0"/>
              <w:jc w:val="center"/>
              <w:rPr>
                <w:sz w:val="20"/>
                <w:szCs w:val="20"/>
              </w:rPr>
            </w:pPr>
            <w:r w:rsidRPr="00A73B4D">
              <w:rPr>
                <w:sz w:val="20"/>
                <w:szCs w:val="20"/>
              </w:rPr>
              <w:t>п.п.</w:t>
            </w:r>
          </w:p>
        </w:tc>
        <w:tc>
          <w:tcPr>
            <w:tcW w:w="4962" w:type="dxa"/>
            <w:vMerge w:val="restart"/>
            <w:tcBorders>
              <w:top w:val="single" w:sz="4" w:space="0" w:color="000000"/>
              <w:left w:val="single" w:sz="4" w:space="0" w:color="000000"/>
              <w:bottom w:val="single" w:sz="4" w:space="0" w:color="000000"/>
              <w:right w:val="single" w:sz="4" w:space="0" w:color="000000"/>
            </w:tcBorders>
            <w:vAlign w:val="center"/>
          </w:tcPr>
          <w:p w14:paraId="157FB995" w14:textId="77777777" w:rsidR="008620BC" w:rsidRPr="00A73B4D" w:rsidRDefault="008620BC" w:rsidP="00B87E4B">
            <w:pPr>
              <w:pStyle w:val="a5"/>
              <w:ind w:left="0"/>
              <w:jc w:val="center"/>
              <w:rPr>
                <w:sz w:val="20"/>
                <w:szCs w:val="20"/>
              </w:rPr>
            </w:pPr>
            <w:r w:rsidRPr="00A73B4D">
              <w:rPr>
                <w:sz w:val="20"/>
                <w:szCs w:val="20"/>
              </w:rPr>
              <w:t>Виды работ</w:t>
            </w:r>
          </w:p>
        </w:tc>
        <w:tc>
          <w:tcPr>
            <w:tcW w:w="1418" w:type="dxa"/>
            <w:vMerge w:val="restart"/>
            <w:tcBorders>
              <w:top w:val="single" w:sz="4" w:space="0" w:color="000000"/>
              <w:left w:val="single" w:sz="4" w:space="0" w:color="000000"/>
              <w:right w:val="single" w:sz="4" w:space="0" w:color="000000"/>
            </w:tcBorders>
          </w:tcPr>
          <w:p w14:paraId="5FFF4EE3" w14:textId="77777777" w:rsidR="008620BC" w:rsidRPr="00A73B4D" w:rsidRDefault="008620BC" w:rsidP="00B87E4B">
            <w:pPr>
              <w:pStyle w:val="a5"/>
              <w:ind w:left="0"/>
              <w:jc w:val="center"/>
              <w:rPr>
                <w:sz w:val="20"/>
                <w:szCs w:val="20"/>
              </w:rPr>
            </w:pPr>
            <w:r w:rsidRPr="00A73B4D">
              <w:rPr>
                <w:sz w:val="20"/>
                <w:szCs w:val="20"/>
                <w:lang w:val="ru-RU"/>
              </w:rPr>
              <w:t>Срок выполнения, месяц</w:t>
            </w:r>
          </w:p>
        </w:tc>
        <w:tc>
          <w:tcPr>
            <w:tcW w:w="1133" w:type="dxa"/>
            <w:tcBorders>
              <w:top w:val="single" w:sz="4" w:space="0" w:color="000000"/>
              <w:left w:val="single" w:sz="4" w:space="0" w:color="000000"/>
              <w:bottom w:val="single" w:sz="4" w:space="0" w:color="000000"/>
              <w:right w:val="single" w:sz="4" w:space="0" w:color="000000"/>
            </w:tcBorders>
            <w:vAlign w:val="center"/>
          </w:tcPr>
          <w:p w14:paraId="6082386C" w14:textId="77777777" w:rsidR="008620BC" w:rsidRPr="00A73B4D" w:rsidRDefault="008620BC" w:rsidP="00B87E4B">
            <w:pPr>
              <w:pStyle w:val="a5"/>
              <w:ind w:left="0"/>
              <w:jc w:val="center"/>
              <w:rPr>
                <w:sz w:val="20"/>
                <w:szCs w:val="20"/>
              </w:rPr>
            </w:pPr>
            <w:r w:rsidRPr="00A73B4D">
              <w:rPr>
                <w:sz w:val="20"/>
                <w:szCs w:val="20"/>
              </w:rPr>
              <w:t>Объем на единицу</w:t>
            </w:r>
          </w:p>
        </w:tc>
        <w:tc>
          <w:tcPr>
            <w:tcW w:w="2246" w:type="dxa"/>
            <w:gridSpan w:val="2"/>
            <w:tcBorders>
              <w:top w:val="single" w:sz="4" w:space="0" w:color="000000"/>
              <w:left w:val="single" w:sz="4" w:space="0" w:color="000000"/>
              <w:bottom w:val="single" w:sz="4" w:space="0" w:color="000000"/>
              <w:right w:val="single" w:sz="4" w:space="0" w:color="000000"/>
            </w:tcBorders>
            <w:vAlign w:val="center"/>
          </w:tcPr>
          <w:p w14:paraId="7EBB7EE4" w14:textId="77777777" w:rsidR="008620BC" w:rsidRPr="00A73B4D" w:rsidRDefault="008620BC" w:rsidP="00B87E4B">
            <w:pPr>
              <w:pStyle w:val="a5"/>
              <w:ind w:left="0"/>
              <w:jc w:val="center"/>
              <w:rPr>
                <w:sz w:val="20"/>
                <w:szCs w:val="20"/>
              </w:rPr>
            </w:pPr>
            <w:r w:rsidRPr="00A73B4D">
              <w:rPr>
                <w:sz w:val="20"/>
                <w:szCs w:val="20"/>
              </w:rPr>
              <w:t>Применяемые на работах</w:t>
            </w:r>
          </w:p>
        </w:tc>
      </w:tr>
      <w:tr w:rsidR="008620BC" w:rsidRPr="00A73B4D" w14:paraId="57D352D5" w14:textId="77777777" w:rsidTr="00B87E4B">
        <w:trPr>
          <w:trHeight w:val="20"/>
        </w:trPr>
        <w:tc>
          <w:tcPr>
            <w:tcW w:w="473" w:type="dxa"/>
            <w:vMerge/>
            <w:tcBorders>
              <w:top w:val="single" w:sz="4" w:space="0" w:color="000000"/>
              <w:left w:val="single" w:sz="4" w:space="0" w:color="000000"/>
              <w:bottom w:val="single" w:sz="4" w:space="0" w:color="000000"/>
              <w:right w:val="single" w:sz="4" w:space="0" w:color="000000"/>
            </w:tcBorders>
            <w:vAlign w:val="center"/>
          </w:tcPr>
          <w:p w14:paraId="6B446C46" w14:textId="77777777" w:rsidR="008620BC" w:rsidRPr="00A73B4D" w:rsidRDefault="008620BC" w:rsidP="00B87E4B">
            <w:pPr>
              <w:pStyle w:val="a5"/>
              <w:ind w:left="0"/>
              <w:jc w:val="center"/>
              <w:rPr>
                <w:sz w:val="20"/>
                <w:szCs w:val="20"/>
              </w:rPr>
            </w:pPr>
          </w:p>
        </w:tc>
        <w:tc>
          <w:tcPr>
            <w:tcW w:w="4962" w:type="dxa"/>
            <w:vMerge/>
            <w:tcBorders>
              <w:top w:val="single" w:sz="4" w:space="0" w:color="000000"/>
              <w:left w:val="single" w:sz="4" w:space="0" w:color="000000"/>
              <w:bottom w:val="single" w:sz="4" w:space="0" w:color="000000"/>
              <w:right w:val="single" w:sz="4" w:space="0" w:color="000000"/>
            </w:tcBorders>
            <w:vAlign w:val="center"/>
          </w:tcPr>
          <w:p w14:paraId="3AFAA9BF" w14:textId="77777777" w:rsidR="008620BC" w:rsidRPr="00A73B4D" w:rsidRDefault="008620BC" w:rsidP="00B87E4B">
            <w:pPr>
              <w:pStyle w:val="a5"/>
              <w:ind w:left="0"/>
              <w:jc w:val="center"/>
              <w:rPr>
                <w:sz w:val="20"/>
                <w:szCs w:val="20"/>
              </w:rPr>
            </w:pPr>
          </w:p>
        </w:tc>
        <w:tc>
          <w:tcPr>
            <w:tcW w:w="1418" w:type="dxa"/>
            <w:vMerge/>
            <w:tcBorders>
              <w:left w:val="single" w:sz="4" w:space="0" w:color="000000"/>
              <w:bottom w:val="single" w:sz="4" w:space="0" w:color="000000"/>
              <w:right w:val="single" w:sz="4" w:space="0" w:color="000000"/>
            </w:tcBorders>
          </w:tcPr>
          <w:p w14:paraId="3D4EE904" w14:textId="77777777" w:rsidR="008620BC" w:rsidRPr="00A73B4D" w:rsidRDefault="008620BC" w:rsidP="00B87E4B">
            <w:pPr>
              <w:pStyle w:val="a5"/>
              <w:ind w:left="0"/>
              <w:jc w:val="center"/>
              <w:rPr>
                <w:sz w:val="20"/>
                <w:szCs w:val="20"/>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174E161F" w14:textId="77777777" w:rsidR="008620BC" w:rsidRPr="00A73B4D" w:rsidRDefault="008620BC" w:rsidP="00B87E4B">
            <w:pPr>
              <w:pStyle w:val="a5"/>
              <w:ind w:left="0"/>
              <w:jc w:val="center"/>
              <w:rPr>
                <w:sz w:val="20"/>
                <w:szCs w:val="20"/>
              </w:rPr>
            </w:pPr>
            <w:r w:rsidRPr="00A73B4D">
              <w:rPr>
                <w:sz w:val="20"/>
                <w:szCs w:val="20"/>
              </w:rPr>
              <w:t>РТК</w:t>
            </w:r>
          </w:p>
          <w:p w14:paraId="29B36AAC" w14:textId="77777777" w:rsidR="008620BC" w:rsidRPr="00A73B4D" w:rsidRDefault="008620BC" w:rsidP="00B87E4B">
            <w:pPr>
              <w:pStyle w:val="a5"/>
              <w:ind w:left="0"/>
              <w:jc w:val="center"/>
              <w:rPr>
                <w:sz w:val="20"/>
                <w:szCs w:val="20"/>
                <w:lang w:val="ru-RU"/>
              </w:rPr>
            </w:pPr>
            <w:r w:rsidRPr="00A73B4D">
              <w:rPr>
                <w:sz w:val="20"/>
                <w:szCs w:val="20"/>
              </w:rPr>
              <w:t>№1</w:t>
            </w:r>
            <w:r w:rsidRPr="00A73B4D">
              <w:rPr>
                <w:sz w:val="20"/>
                <w:szCs w:val="20"/>
                <w:lang w:val="ru-RU"/>
              </w:rPr>
              <w:t>3, 14</w:t>
            </w:r>
          </w:p>
        </w:tc>
        <w:tc>
          <w:tcPr>
            <w:tcW w:w="1134" w:type="dxa"/>
            <w:tcBorders>
              <w:top w:val="single" w:sz="4" w:space="0" w:color="000000"/>
              <w:left w:val="single" w:sz="4" w:space="0" w:color="000000"/>
              <w:bottom w:val="single" w:sz="4" w:space="0" w:color="000000"/>
              <w:right w:val="single" w:sz="4" w:space="0" w:color="000000"/>
            </w:tcBorders>
            <w:vAlign w:val="center"/>
          </w:tcPr>
          <w:p w14:paraId="630FFFEE" w14:textId="77777777" w:rsidR="008620BC" w:rsidRPr="00A73B4D" w:rsidRDefault="008620BC" w:rsidP="00B87E4B">
            <w:pPr>
              <w:pStyle w:val="a5"/>
              <w:ind w:left="0"/>
              <w:jc w:val="center"/>
              <w:rPr>
                <w:sz w:val="20"/>
                <w:szCs w:val="20"/>
              </w:rPr>
            </w:pPr>
            <w:r w:rsidRPr="00A73B4D">
              <w:rPr>
                <w:sz w:val="20"/>
                <w:szCs w:val="20"/>
              </w:rPr>
              <w:t>машины и</w:t>
            </w:r>
          </w:p>
          <w:p w14:paraId="77DA372F" w14:textId="77777777" w:rsidR="008620BC" w:rsidRPr="00A73B4D" w:rsidRDefault="008620BC" w:rsidP="00B87E4B">
            <w:pPr>
              <w:pStyle w:val="a5"/>
              <w:ind w:left="0"/>
              <w:jc w:val="center"/>
              <w:rPr>
                <w:sz w:val="20"/>
                <w:szCs w:val="20"/>
              </w:rPr>
            </w:pPr>
            <w:r w:rsidRPr="00A73B4D">
              <w:rPr>
                <w:sz w:val="20"/>
                <w:szCs w:val="20"/>
              </w:rPr>
              <w:t>механизмы</w:t>
            </w:r>
          </w:p>
        </w:tc>
        <w:tc>
          <w:tcPr>
            <w:tcW w:w="1112" w:type="dxa"/>
            <w:tcBorders>
              <w:top w:val="single" w:sz="4" w:space="0" w:color="000000"/>
              <w:left w:val="single" w:sz="4" w:space="0" w:color="000000"/>
              <w:bottom w:val="single" w:sz="4" w:space="0" w:color="000000"/>
              <w:right w:val="single" w:sz="4" w:space="0" w:color="000000"/>
            </w:tcBorders>
            <w:vAlign w:val="center"/>
          </w:tcPr>
          <w:p w14:paraId="0983EB3B" w14:textId="77777777" w:rsidR="008620BC" w:rsidRPr="00A73B4D" w:rsidRDefault="008620BC" w:rsidP="00B87E4B">
            <w:pPr>
              <w:pStyle w:val="a5"/>
              <w:ind w:left="0"/>
              <w:jc w:val="center"/>
              <w:rPr>
                <w:sz w:val="20"/>
                <w:szCs w:val="20"/>
              </w:rPr>
            </w:pPr>
          </w:p>
          <w:p w14:paraId="24E3F24E" w14:textId="77777777" w:rsidR="008620BC" w:rsidRPr="00A73B4D" w:rsidRDefault="008620BC" w:rsidP="00B87E4B">
            <w:pPr>
              <w:pStyle w:val="a5"/>
              <w:ind w:left="0"/>
              <w:jc w:val="center"/>
              <w:rPr>
                <w:sz w:val="20"/>
                <w:szCs w:val="20"/>
              </w:rPr>
            </w:pPr>
            <w:r w:rsidRPr="00A73B4D">
              <w:rPr>
                <w:sz w:val="20"/>
                <w:szCs w:val="20"/>
              </w:rPr>
              <w:t>орудия</w:t>
            </w:r>
          </w:p>
        </w:tc>
      </w:tr>
      <w:tr w:rsidR="008620BC" w:rsidRPr="00A73B4D" w14:paraId="20630152" w14:textId="77777777" w:rsidTr="00B87E4B">
        <w:trPr>
          <w:trHeight w:val="20"/>
        </w:trPr>
        <w:tc>
          <w:tcPr>
            <w:tcW w:w="473" w:type="dxa"/>
            <w:tcBorders>
              <w:top w:val="single" w:sz="4" w:space="0" w:color="000000"/>
              <w:left w:val="single" w:sz="4" w:space="0" w:color="000000"/>
              <w:bottom w:val="single" w:sz="4" w:space="0" w:color="000000"/>
              <w:right w:val="single" w:sz="4" w:space="0" w:color="000000"/>
            </w:tcBorders>
          </w:tcPr>
          <w:p w14:paraId="611D8D91" w14:textId="77777777" w:rsidR="008620BC" w:rsidRPr="00A73B4D" w:rsidRDefault="008620BC" w:rsidP="00B87E4B">
            <w:pPr>
              <w:pStyle w:val="a5"/>
              <w:jc w:val="center"/>
              <w:rPr>
                <w:b/>
                <w:sz w:val="20"/>
                <w:szCs w:val="20"/>
                <w:lang w:val="ru-RU"/>
              </w:rPr>
            </w:pPr>
            <w:r w:rsidRPr="00A73B4D">
              <w:rPr>
                <w:b/>
                <w:sz w:val="20"/>
                <w:szCs w:val="20"/>
                <w:lang w:val="ru-RU"/>
              </w:rPr>
              <w:t>1</w:t>
            </w:r>
          </w:p>
        </w:tc>
        <w:tc>
          <w:tcPr>
            <w:tcW w:w="4962" w:type="dxa"/>
            <w:tcBorders>
              <w:top w:val="single" w:sz="4" w:space="0" w:color="000000"/>
              <w:left w:val="single" w:sz="4" w:space="0" w:color="000000"/>
              <w:bottom w:val="single" w:sz="4" w:space="0" w:color="000000"/>
              <w:right w:val="single" w:sz="4" w:space="0" w:color="000000"/>
            </w:tcBorders>
          </w:tcPr>
          <w:p w14:paraId="45CCEBDC" w14:textId="77777777" w:rsidR="008620BC" w:rsidRPr="00A73B4D" w:rsidRDefault="008620BC" w:rsidP="00B87E4B">
            <w:pPr>
              <w:pStyle w:val="a5"/>
              <w:ind w:right="113"/>
              <w:jc w:val="center"/>
              <w:rPr>
                <w:b/>
                <w:sz w:val="20"/>
                <w:szCs w:val="20"/>
                <w:lang w:val="ru-RU"/>
              </w:rPr>
            </w:pPr>
            <w:r w:rsidRPr="00A73B4D">
              <w:rPr>
                <w:b/>
                <w:sz w:val="20"/>
                <w:szCs w:val="20"/>
                <w:lang w:val="ru-RU"/>
              </w:rPr>
              <w:t>2</w:t>
            </w:r>
          </w:p>
        </w:tc>
        <w:tc>
          <w:tcPr>
            <w:tcW w:w="1418" w:type="dxa"/>
            <w:tcBorders>
              <w:top w:val="single" w:sz="4" w:space="0" w:color="000000"/>
              <w:left w:val="single" w:sz="4" w:space="0" w:color="000000"/>
              <w:bottom w:val="single" w:sz="4" w:space="0" w:color="000000"/>
              <w:right w:val="single" w:sz="4" w:space="0" w:color="000000"/>
            </w:tcBorders>
          </w:tcPr>
          <w:p w14:paraId="61813E3F" w14:textId="77777777" w:rsidR="008620BC" w:rsidRPr="00A73B4D" w:rsidRDefault="008620BC" w:rsidP="00B87E4B">
            <w:pPr>
              <w:pStyle w:val="a5"/>
              <w:jc w:val="center"/>
              <w:rPr>
                <w:b/>
                <w:bCs/>
                <w:sz w:val="20"/>
                <w:szCs w:val="20"/>
                <w:lang w:val="ru-RU"/>
              </w:rPr>
            </w:pPr>
            <w:r w:rsidRPr="00A73B4D">
              <w:rPr>
                <w:b/>
                <w:bCs/>
                <w:sz w:val="20"/>
                <w:szCs w:val="20"/>
                <w:lang w:val="ru-RU"/>
              </w:rPr>
              <w:t>3</w:t>
            </w:r>
          </w:p>
        </w:tc>
        <w:tc>
          <w:tcPr>
            <w:tcW w:w="1133" w:type="dxa"/>
            <w:tcBorders>
              <w:top w:val="single" w:sz="4" w:space="0" w:color="000000"/>
              <w:left w:val="single" w:sz="4" w:space="0" w:color="000000"/>
              <w:bottom w:val="single" w:sz="4" w:space="0" w:color="000000"/>
              <w:right w:val="single" w:sz="4" w:space="0" w:color="000000"/>
            </w:tcBorders>
          </w:tcPr>
          <w:p w14:paraId="363DE33C" w14:textId="77777777" w:rsidR="008620BC" w:rsidRPr="00A73B4D" w:rsidRDefault="008620BC" w:rsidP="00B87E4B">
            <w:pPr>
              <w:pStyle w:val="a5"/>
              <w:jc w:val="center"/>
              <w:rPr>
                <w:b/>
                <w:sz w:val="20"/>
                <w:szCs w:val="20"/>
                <w:lang w:val="ru-RU"/>
              </w:rPr>
            </w:pPr>
            <w:r w:rsidRPr="00A73B4D">
              <w:rPr>
                <w:b/>
                <w:sz w:val="20"/>
                <w:szCs w:val="20"/>
                <w:lang w:val="ru-RU"/>
              </w:rPr>
              <w:t>4</w:t>
            </w:r>
          </w:p>
        </w:tc>
        <w:tc>
          <w:tcPr>
            <w:tcW w:w="1134" w:type="dxa"/>
            <w:tcBorders>
              <w:top w:val="single" w:sz="4" w:space="0" w:color="000000"/>
              <w:left w:val="single" w:sz="4" w:space="0" w:color="000000"/>
              <w:bottom w:val="single" w:sz="4" w:space="0" w:color="000000"/>
              <w:right w:val="single" w:sz="4" w:space="0" w:color="000000"/>
            </w:tcBorders>
          </w:tcPr>
          <w:p w14:paraId="7F43414C" w14:textId="77777777" w:rsidR="008620BC" w:rsidRPr="00A73B4D" w:rsidRDefault="008620BC" w:rsidP="00B87E4B">
            <w:pPr>
              <w:pStyle w:val="a5"/>
              <w:jc w:val="center"/>
              <w:rPr>
                <w:b/>
                <w:sz w:val="20"/>
                <w:szCs w:val="20"/>
                <w:lang w:val="ru-RU"/>
              </w:rPr>
            </w:pPr>
            <w:r w:rsidRPr="00A73B4D">
              <w:rPr>
                <w:b/>
                <w:sz w:val="20"/>
                <w:szCs w:val="20"/>
                <w:lang w:val="ru-RU"/>
              </w:rPr>
              <w:t>5</w:t>
            </w:r>
          </w:p>
        </w:tc>
        <w:tc>
          <w:tcPr>
            <w:tcW w:w="1112" w:type="dxa"/>
            <w:tcBorders>
              <w:top w:val="single" w:sz="4" w:space="0" w:color="000000"/>
              <w:left w:val="single" w:sz="4" w:space="0" w:color="000000"/>
              <w:bottom w:val="single" w:sz="4" w:space="0" w:color="000000"/>
              <w:right w:val="single" w:sz="4" w:space="0" w:color="000000"/>
            </w:tcBorders>
          </w:tcPr>
          <w:p w14:paraId="522CEBE8" w14:textId="77777777" w:rsidR="008620BC" w:rsidRPr="00A73B4D" w:rsidRDefault="008620BC" w:rsidP="00B87E4B">
            <w:pPr>
              <w:pStyle w:val="a5"/>
              <w:jc w:val="center"/>
              <w:rPr>
                <w:b/>
                <w:sz w:val="20"/>
                <w:szCs w:val="20"/>
                <w:lang w:val="ru-RU"/>
              </w:rPr>
            </w:pPr>
            <w:r w:rsidRPr="00A73B4D">
              <w:rPr>
                <w:b/>
                <w:sz w:val="20"/>
                <w:szCs w:val="20"/>
                <w:lang w:val="ru-RU"/>
              </w:rPr>
              <w:t>6</w:t>
            </w:r>
          </w:p>
        </w:tc>
      </w:tr>
      <w:tr w:rsidR="008620BC" w:rsidRPr="00A73B4D" w14:paraId="4200AFD8" w14:textId="77777777" w:rsidTr="00B87E4B">
        <w:trPr>
          <w:trHeight w:val="20"/>
        </w:trPr>
        <w:tc>
          <w:tcPr>
            <w:tcW w:w="473" w:type="dxa"/>
            <w:tcBorders>
              <w:top w:val="single" w:sz="4" w:space="0" w:color="000000"/>
              <w:left w:val="single" w:sz="4" w:space="0" w:color="000000"/>
              <w:bottom w:val="single" w:sz="4" w:space="0" w:color="000000"/>
              <w:right w:val="single" w:sz="4" w:space="0" w:color="000000"/>
            </w:tcBorders>
            <w:vAlign w:val="center"/>
          </w:tcPr>
          <w:p w14:paraId="113658B2" w14:textId="77777777" w:rsidR="008620BC" w:rsidRPr="00A73B4D" w:rsidRDefault="008620BC" w:rsidP="00B87E4B">
            <w:pPr>
              <w:pStyle w:val="a5"/>
              <w:ind w:left="0"/>
              <w:jc w:val="center"/>
              <w:rPr>
                <w:sz w:val="20"/>
                <w:szCs w:val="20"/>
              </w:rPr>
            </w:pPr>
            <w:r w:rsidRPr="00A73B4D">
              <w:rPr>
                <w:sz w:val="20"/>
                <w:szCs w:val="20"/>
              </w:rPr>
              <w:t>1</w:t>
            </w:r>
          </w:p>
        </w:tc>
        <w:tc>
          <w:tcPr>
            <w:tcW w:w="4962" w:type="dxa"/>
            <w:tcBorders>
              <w:top w:val="single" w:sz="4" w:space="0" w:color="000000"/>
              <w:left w:val="single" w:sz="4" w:space="0" w:color="000000"/>
              <w:bottom w:val="single" w:sz="4" w:space="0" w:color="000000"/>
              <w:right w:val="single" w:sz="4" w:space="0" w:color="000000"/>
            </w:tcBorders>
            <w:vAlign w:val="center"/>
          </w:tcPr>
          <w:p w14:paraId="6CF55717" w14:textId="77777777" w:rsidR="008620BC" w:rsidRPr="00A73B4D" w:rsidRDefault="008620BC" w:rsidP="00B87E4B">
            <w:pPr>
              <w:pStyle w:val="a5"/>
              <w:ind w:right="111"/>
              <w:jc w:val="center"/>
              <w:rPr>
                <w:sz w:val="20"/>
                <w:szCs w:val="20"/>
                <w:lang w:val="ru-RU"/>
              </w:rPr>
            </w:pPr>
            <w:r w:rsidRPr="00A73B4D">
              <w:rPr>
                <w:sz w:val="20"/>
                <w:szCs w:val="20"/>
                <w:lang w:val="ru-RU"/>
              </w:rPr>
              <w:t>Бороздование с расстоянием между центрами борозд 5 м, га</w:t>
            </w:r>
          </w:p>
        </w:tc>
        <w:tc>
          <w:tcPr>
            <w:tcW w:w="1418" w:type="dxa"/>
            <w:tcBorders>
              <w:top w:val="single" w:sz="4" w:space="0" w:color="000000"/>
              <w:left w:val="single" w:sz="4" w:space="0" w:color="000000"/>
              <w:bottom w:val="single" w:sz="4" w:space="0" w:color="000000"/>
              <w:right w:val="single" w:sz="4" w:space="0" w:color="000000"/>
            </w:tcBorders>
          </w:tcPr>
          <w:p w14:paraId="1B1AF090" w14:textId="77777777" w:rsidR="008620BC" w:rsidRPr="00A73B4D" w:rsidRDefault="008620BC" w:rsidP="00B87E4B">
            <w:pPr>
              <w:pStyle w:val="a5"/>
              <w:jc w:val="center"/>
              <w:rPr>
                <w:sz w:val="18"/>
                <w:szCs w:val="18"/>
                <w:lang w:val="ru-RU"/>
              </w:rPr>
            </w:pPr>
            <w:r w:rsidRPr="00A73B4D">
              <w:rPr>
                <w:sz w:val="18"/>
                <w:szCs w:val="18"/>
                <w:lang w:val="ru-RU"/>
              </w:rPr>
              <w:t>Август-октябрь года, предшествующего посадке лесных культур</w:t>
            </w:r>
          </w:p>
        </w:tc>
        <w:tc>
          <w:tcPr>
            <w:tcW w:w="1133" w:type="dxa"/>
            <w:tcBorders>
              <w:top w:val="single" w:sz="4" w:space="0" w:color="000000"/>
              <w:left w:val="single" w:sz="4" w:space="0" w:color="000000"/>
              <w:bottom w:val="single" w:sz="4" w:space="0" w:color="000000"/>
              <w:right w:val="single" w:sz="4" w:space="0" w:color="000000"/>
            </w:tcBorders>
            <w:vAlign w:val="center"/>
          </w:tcPr>
          <w:p w14:paraId="738B8AAB" w14:textId="77777777" w:rsidR="008620BC" w:rsidRPr="00A73B4D" w:rsidRDefault="008620BC" w:rsidP="00B87E4B">
            <w:pPr>
              <w:pStyle w:val="a5"/>
              <w:ind w:left="0"/>
              <w:jc w:val="center"/>
              <w:rPr>
                <w:sz w:val="20"/>
                <w:szCs w:val="20"/>
              </w:rPr>
            </w:pPr>
            <w:r w:rsidRPr="00A73B4D">
              <w:rPr>
                <w:sz w:val="20"/>
                <w:szCs w:val="20"/>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4B53B177" w14:textId="77777777" w:rsidR="008620BC" w:rsidRPr="005A35EF" w:rsidRDefault="008620BC" w:rsidP="00B87E4B">
            <w:pPr>
              <w:pStyle w:val="a5"/>
              <w:ind w:left="0"/>
              <w:jc w:val="center"/>
              <w:rPr>
                <w:sz w:val="20"/>
                <w:szCs w:val="20"/>
                <w:lang w:val="ru-RU"/>
              </w:rPr>
            </w:pPr>
            <w:r w:rsidRPr="005A35EF">
              <w:rPr>
                <w:sz w:val="20"/>
                <w:szCs w:val="20"/>
                <w:lang w:val="ru-RU"/>
              </w:rPr>
              <w:t>ЛХТ-55</w:t>
            </w:r>
          </w:p>
          <w:p w14:paraId="64CBF912" w14:textId="2CB4CA00" w:rsidR="008620BC" w:rsidRPr="005A35EF" w:rsidRDefault="008620BC" w:rsidP="00B87E4B">
            <w:pPr>
              <w:pStyle w:val="a5"/>
              <w:ind w:left="0"/>
              <w:jc w:val="center"/>
              <w:rPr>
                <w:sz w:val="20"/>
                <w:szCs w:val="20"/>
                <w:lang w:val="ru-RU"/>
              </w:rPr>
            </w:pPr>
            <w:r w:rsidRPr="005A35EF">
              <w:rPr>
                <w:sz w:val="20"/>
                <w:szCs w:val="20"/>
                <w:lang w:val="ru-RU"/>
              </w:rPr>
              <w:t>(ТДТ-55</w:t>
            </w:r>
            <w:r w:rsidRPr="00A73B4D">
              <w:rPr>
                <w:sz w:val="20"/>
                <w:szCs w:val="20"/>
                <w:lang w:val="ru-RU"/>
              </w:rPr>
              <w:t>, МТЗ - 82</w:t>
            </w:r>
            <w:r w:rsidRPr="005A35EF">
              <w:rPr>
                <w:sz w:val="20"/>
                <w:szCs w:val="20"/>
                <w:lang w:val="ru-RU"/>
              </w:rPr>
              <w:t>)</w:t>
            </w:r>
            <w:r w:rsidR="005A35EF">
              <w:rPr>
                <w:sz w:val="20"/>
                <w:szCs w:val="20"/>
                <w:lang w:val="ru-RU"/>
              </w:rPr>
              <w:t xml:space="preserve">, </w:t>
            </w:r>
            <w:r w:rsidR="005A35EF" w:rsidRPr="005A35EF">
              <w:rPr>
                <w:sz w:val="20"/>
                <w:szCs w:val="20"/>
                <w:lang w:val="ru-RU"/>
              </w:rPr>
              <w:t>иные механизмы</w:t>
            </w:r>
          </w:p>
        </w:tc>
        <w:tc>
          <w:tcPr>
            <w:tcW w:w="1112" w:type="dxa"/>
            <w:tcBorders>
              <w:top w:val="single" w:sz="4" w:space="0" w:color="000000"/>
              <w:left w:val="single" w:sz="4" w:space="0" w:color="000000"/>
              <w:bottom w:val="single" w:sz="4" w:space="0" w:color="000000"/>
              <w:right w:val="single" w:sz="4" w:space="0" w:color="000000"/>
            </w:tcBorders>
            <w:vAlign w:val="center"/>
          </w:tcPr>
          <w:p w14:paraId="001F1563" w14:textId="77777777" w:rsidR="008620BC" w:rsidRPr="005A35EF" w:rsidRDefault="008620BC" w:rsidP="00B87E4B">
            <w:pPr>
              <w:pStyle w:val="a5"/>
              <w:ind w:left="0"/>
              <w:jc w:val="center"/>
              <w:rPr>
                <w:sz w:val="20"/>
                <w:szCs w:val="20"/>
                <w:lang w:val="ru-RU"/>
              </w:rPr>
            </w:pPr>
            <w:r w:rsidRPr="005A35EF">
              <w:rPr>
                <w:sz w:val="20"/>
                <w:szCs w:val="20"/>
                <w:lang w:val="ru-RU"/>
              </w:rPr>
              <w:t>ПКЛ-70А</w:t>
            </w:r>
          </w:p>
          <w:p w14:paraId="43843561" w14:textId="7025794F" w:rsidR="008620BC" w:rsidRPr="005A35EF" w:rsidRDefault="008620BC" w:rsidP="005A35EF">
            <w:pPr>
              <w:pStyle w:val="a5"/>
              <w:ind w:left="0"/>
              <w:jc w:val="center"/>
              <w:rPr>
                <w:sz w:val="20"/>
                <w:szCs w:val="20"/>
                <w:lang w:val="ru-RU"/>
              </w:rPr>
            </w:pPr>
            <w:r w:rsidRPr="005A35EF">
              <w:rPr>
                <w:sz w:val="20"/>
                <w:szCs w:val="20"/>
                <w:lang w:val="ru-RU"/>
              </w:rPr>
              <w:t>(ПЛ-1)</w:t>
            </w:r>
            <w:r w:rsidR="005A35EF">
              <w:rPr>
                <w:sz w:val="20"/>
                <w:szCs w:val="20"/>
                <w:lang w:val="ru-RU"/>
              </w:rPr>
              <w:t xml:space="preserve">, </w:t>
            </w:r>
            <w:r w:rsidR="005A35EF" w:rsidRPr="005A35EF">
              <w:rPr>
                <w:sz w:val="20"/>
                <w:szCs w:val="20"/>
                <w:lang w:val="ru-RU"/>
              </w:rPr>
              <w:t xml:space="preserve">иные орудия </w:t>
            </w:r>
            <w:r w:rsidR="005A35EF">
              <w:rPr>
                <w:sz w:val="20"/>
                <w:szCs w:val="20"/>
                <w:lang w:val="ru-RU"/>
              </w:rPr>
              <w:t xml:space="preserve"> </w:t>
            </w:r>
            <w:r w:rsidR="005A35EF" w:rsidRPr="005A35EF">
              <w:rPr>
                <w:sz w:val="20"/>
                <w:szCs w:val="20"/>
                <w:lang w:val="ru-RU"/>
              </w:rPr>
              <w:t>по обработке почвы</w:t>
            </w:r>
          </w:p>
        </w:tc>
      </w:tr>
      <w:tr w:rsidR="008620BC" w:rsidRPr="00A73B4D" w14:paraId="0CCCF9A2" w14:textId="77777777" w:rsidTr="00B87E4B">
        <w:trPr>
          <w:trHeight w:val="20"/>
        </w:trPr>
        <w:tc>
          <w:tcPr>
            <w:tcW w:w="473" w:type="dxa"/>
            <w:tcBorders>
              <w:top w:val="single" w:sz="4" w:space="0" w:color="000000"/>
              <w:left w:val="single" w:sz="4" w:space="0" w:color="000000"/>
              <w:bottom w:val="single" w:sz="4" w:space="0" w:color="000000"/>
              <w:right w:val="single" w:sz="4" w:space="0" w:color="000000"/>
            </w:tcBorders>
            <w:vAlign w:val="center"/>
          </w:tcPr>
          <w:p w14:paraId="2F66BF05" w14:textId="77777777" w:rsidR="008620BC" w:rsidRPr="00A73B4D" w:rsidRDefault="008620BC" w:rsidP="00B87E4B">
            <w:pPr>
              <w:pStyle w:val="a5"/>
              <w:ind w:left="0"/>
              <w:jc w:val="center"/>
              <w:rPr>
                <w:sz w:val="20"/>
                <w:szCs w:val="20"/>
              </w:rPr>
            </w:pPr>
            <w:r w:rsidRPr="00A73B4D">
              <w:rPr>
                <w:sz w:val="20"/>
                <w:szCs w:val="20"/>
              </w:rPr>
              <w:t>2</w:t>
            </w:r>
          </w:p>
        </w:tc>
        <w:tc>
          <w:tcPr>
            <w:tcW w:w="4962" w:type="dxa"/>
            <w:tcBorders>
              <w:top w:val="single" w:sz="4" w:space="0" w:color="000000"/>
              <w:left w:val="single" w:sz="4" w:space="0" w:color="000000"/>
              <w:bottom w:val="single" w:sz="4" w:space="0" w:color="000000"/>
              <w:right w:val="single" w:sz="4" w:space="0" w:color="000000"/>
            </w:tcBorders>
            <w:vAlign w:val="center"/>
          </w:tcPr>
          <w:p w14:paraId="13BAFC95" w14:textId="77777777" w:rsidR="008620BC" w:rsidRPr="00A73B4D" w:rsidRDefault="008620BC" w:rsidP="00B87E4B">
            <w:pPr>
              <w:pStyle w:val="a5"/>
              <w:ind w:right="111"/>
              <w:jc w:val="center"/>
              <w:rPr>
                <w:sz w:val="20"/>
                <w:szCs w:val="20"/>
                <w:lang w:val="ru-RU"/>
              </w:rPr>
            </w:pPr>
            <w:r w:rsidRPr="00A73B4D">
              <w:rPr>
                <w:sz w:val="20"/>
                <w:szCs w:val="20"/>
                <w:lang w:val="ru-RU"/>
              </w:rPr>
              <w:t>Погрузка, разгрузка посадочного материала, тыс.шт.</w:t>
            </w:r>
          </w:p>
        </w:tc>
        <w:tc>
          <w:tcPr>
            <w:tcW w:w="1418" w:type="dxa"/>
            <w:tcBorders>
              <w:top w:val="single" w:sz="4" w:space="0" w:color="000000"/>
              <w:left w:val="single" w:sz="4" w:space="0" w:color="000000"/>
              <w:bottom w:val="single" w:sz="4" w:space="0" w:color="000000"/>
              <w:right w:val="single" w:sz="4" w:space="0" w:color="000000"/>
            </w:tcBorders>
          </w:tcPr>
          <w:p w14:paraId="0778AAD6"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133" w:type="dxa"/>
            <w:tcBorders>
              <w:top w:val="single" w:sz="4" w:space="0" w:color="000000"/>
              <w:left w:val="single" w:sz="4" w:space="0" w:color="000000"/>
              <w:bottom w:val="single" w:sz="4" w:space="0" w:color="000000"/>
              <w:right w:val="single" w:sz="4" w:space="0" w:color="000000"/>
            </w:tcBorders>
            <w:vAlign w:val="center"/>
          </w:tcPr>
          <w:p w14:paraId="3B3E8AE4" w14:textId="77777777" w:rsidR="008620BC" w:rsidRPr="00A73B4D" w:rsidRDefault="008620BC" w:rsidP="00B87E4B">
            <w:pPr>
              <w:pStyle w:val="a5"/>
              <w:ind w:left="0"/>
              <w:jc w:val="center"/>
              <w:rPr>
                <w:sz w:val="20"/>
                <w:szCs w:val="20"/>
                <w:lang w:val="ru-RU"/>
              </w:rPr>
            </w:pPr>
            <w:r w:rsidRPr="00A73B4D">
              <w:rPr>
                <w:sz w:val="20"/>
                <w:szCs w:val="20"/>
                <w:lang w:val="ru-RU"/>
              </w:rPr>
              <w:t>5,0</w:t>
            </w:r>
          </w:p>
        </w:tc>
        <w:tc>
          <w:tcPr>
            <w:tcW w:w="1134" w:type="dxa"/>
            <w:tcBorders>
              <w:top w:val="single" w:sz="4" w:space="0" w:color="000000"/>
              <w:left w:val="single" w:sz="4" w:space="0" w:color="000000"/>
              <w:bottom w:val="single" w:sz="4" w:space="0" w:color="000000"/>
              <w:right w:val="single" w:sz="4" w:space="0" w:color="000000"/>
            </w:tcBorders>
            <w:vAlign w:val="center"/>
          </w:tcPr>
          <w:p w14:paraId="69631AAD" w14:textId="77777777" w:rsidR="008620BC" w:rsidRPr="00A73B4D" w:rsidRDefault="008620BC" w:rsidP="00B87E4B">
            <w:pPr>
              <w:pStyle w:val="a5"/>
              <w:ind w:left="0"/>
              <w:jc w:val="center"/>
              <w:rPr>
                <w:sz w:val="20"/>
                <w:szCs w:val="20"/>
              </w:rPr>
            </w:pPr>
          </w:p>
        </w:tc>
        <w:tc>
          <w:tcPr>
            <w:tcW w:w="1112" w:type="dxa"/>
            <w:tcBorders>
              <w:top w:val="single" w:sz="4" w:space="0" w:color="000000"/>
              <w:left w:val="single" w:sz="4" w:space="0" w:color="000000"/>
              <w:bottom w:val="single" w:sz="4" w:space="0" w:color="000000"/>
              <w:right w:val="single" w:sz="4" w:space="0" w:color="000000"/>
            </w:tcBorders>
            <w:vAlign w:val="center"/>
          </w:tcPr>
          <w:p w14:paraId="1A03547D" w14:textId="77777777" w:rsidR="008620BC" w:rsidRPr="00A73B4D" w:rsidRDefault="008620BC" w:rsidP="00B87E4B">
            <w:pPr>
              <w:pStyle w:val="a5"/>
              <w:ind w:left="0"/>
              <w:jc w:val="center"/>
              <w:rPr>
                <w:sz w:val="20"/>
                <w:szCs w:val="20"/>
              </w:rPr>
            </w:pPr>
          </w:p>
        </w:tc>
      </w:tr>
      <w:tr w:rsidR="008620BC" w:rsidRPr="00A73B4D" w14:paraId="55B6F21B" w14:textId="77777777" w:rsidTr="00B87E4B">
        <w:trPr>
          <w:trHeight w:val="20"/>
        </w:trPr>
        <w:tc>
          <w:tcPr>
            <w:tcW w:w="473" w:type="dxa"/>
            <w:tcBorders>
              <w:top w:val="single" w:sz="4" w:space="0" w:color="000000"/>
              <w:left w:val="single" w:sz="4" w:space="0" w:color="000000"/>
              <w:bottom w:val="single" w:sz="4" w:space="0" w:color="000000"/>
              <w:right w:val="single" w:sz="4" w:space="0" w:color="000000"/>
            </w:tcBorders>
            <w:vAlign w:val="center"/>
          </w:tcPr>
          <w:p w14:paraId="2E917480" w14:textId="77777777" w:rsidR="008620BC" w:rsidRPr="00A73B4D" w:rsidRDefault="008620BC" w:rsidP="00B87E4B">
            <w:pPr>
              <w:pStyle w:val="a5"/>
              <w:ind w:left="0"/>
              <w:jc w:val="center"/>
              <w:rPr>
                <w:sz w:val="20"/>
                <w:szCs w:val="20"/>
              </w:rPr>
            </w:pPr>
            <w:r w:rsidRPr="00A73B4D">
              <w:rPr>
                <w:sz w:val="20"/>
                <w:szCs w:val="20"/>
              </w:rPr>
              <w:t>3</w:t>
            </w:r>
          </w:p>
        </w:tc>
        <w:tc>
          <w:tcPr>
            <w:tcW w:w="4962" w:type="dxa"/>
            <w:tcBorders>
              <w:top w:val="single" w:sz="4" w:space="0" w:color="000000"/>
              <w:left w:val="single" w:sz="4" w:space="0" w:color="000000"/>
              <w:bottom w:val="single" w:sz="4" w:space="0" w:color="000000"/>
              <w:right w:val="single" w:sz="4" w:space="0" w:color="000000"/>
            </w:tcBorders>
            <w:vAlign w:val="center"/>
          </w:tcPr>
          <w:p w14:paraId="1D2F1244" w14:textId="77777777" w:rsidR="008620BC" w:rsidRPr="00A73B4D" w:rsidRDefault="008620BC" w:rsidP="00B87E4B">
            <w:pPr>
              <w:pStyle w:val="a5"/>
              <w:ind w:right="111"/>
              <w:jc w:val="center"/>
              <w:rPr>
                <w:sz w:val="20"/>
                <w:szCs w:val="20"/>
                <w:lang w:val="ru-RU"/>
              </w:rPr>
            </w:pPr>
            <w:r w:rsidRPr="00A73B4D">
              <w:rPr>
                <w:sz w:val="20"/>
                <w:szCs w:val="20"/>
                <w:lang w:val="ru-RU"/>
              </w:rPr>
              <w:t>Перевозка посадочного материала, тыс.шт.</w:t>
            </w:r>
          </w:p>
        </w:tc>
        <w:tc>
          <w:tcPr>
            <w:tcW w:w="1418" w:type="dxa"/>
            <w:tcBorders>
              <w:top w:val="single" w:sz="4" w:space="0" w:color="000000"/>
              <w:left w:val="single" w:sz="4" w:space="0" w:color="000000"/>
              <w:bottom w:val="single" w:sz="4" w:space="0" w:color="000000"/>
              <w:right w:val="single" w:sz="4" w:space="0" w:color="000000"/>
            </w:tcBorders>
          </w:tcPr>
          <w:p w14:paraId="31DC8449" w14:textId="77777777" w:rsidR="008620BC" w:rsidRPr="00A73B4D" w:rsidRDefault="008620BC" w:rsidP="00B87E4B">
            <w:pPr>
              <w:widowControl w:val="0"/>
              <w:autoSpaceDE w:val="0"/>
              <w:autoSpaceDN w:val="0"/>
              <w:adjustRightInd w:val="0"/>
              <w:spacing w:line="240" w:lineRule="auto"/>
              <w:ind w:left="57"/>
              <w:rPr>
                <w:sz w:val="20"/>
                <w:szCs w:val="20"/>
              </w:rPr>
            </w:pPr>
            <w:r w:rsidRPr="00A73B4D">
              <w:rPr>
                <w:sz w:val="20"/>
                <w:szCs w:val="20"/>
              </w:rPr>
              <w:t>Апрель-май</w:t>
            </w:r>
          </w:p>
        </w:tc>
        <w:tc>
          <w:tcPr>
            <w:tcW w:w="1133" w:type="dxa"/>
            <w:tcBorders>
              <w:top w:val="single" w:sz="4" w:space="0" w:color="000000"/>
              <w:left w:val="single" w:sz="4" w:space="0" w:color="000000"/>
              <w:bottom w:val="single" w:sz="4" w:space="0" w:color="000000"/>
              <w:right w:val="single" w:sz="4" w:space="0" w:color="000000"/>
            </w:tcBorders>
            <w:vAlign w:val="center"/>
          </w:tcPr>
          <w:p w14:paraId="73CBA63B" w14:textId="77777777" w:rsidR="008620BC" w:rsidRPr="00A73B4D" w:rsidRDefault="008620BC" w:rsidP="00B87E4B">
            <w:pPr>
              <w:pStyle w:val="a5"/>
              <w:ind w:left="0"/>
              <w:jc w:val="center"/>
              <w:rPr>
                <w:sz w:val="20"/>
                <w:szCs w:val="20"/>
                <w:lang w:val="ru-RU"/>
              </w:rPr>
            </w:pPr>
            <w:r w:rsidRPr="00A73B4D">
              <w:rPr>
                <w:sz w:val="20"/>
                <w:szCs w:val="20"/>
              </w:rPr>
              <w:t>2,</w:t>
            </w:r>
            <w:r w:rsidRPr="00A73B4D">
              <w:rPr>
                <w:sz w:val="20"/>
                <w:szCs w:val="20"/>
                <w:lang w:val="ru-RU"/>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66B50ABC" w14:textId="02F10D0D" w:rsidR="008620BC" w:rsidRPr="005A35EF" w:rsidRDefault="008620BC" w:rsidP="00B87E4B">
            <w:pPr>
              <w:pStyle w:val="a5"/>
              <w:ind w:left="0"/>
              <w:jc w:val="center"/>
              <w:rPr>
                <w:sz w:val="20"/>
                <w:szCs w:val="20"/>
                <w:lang w:val="ru-RU"/>
              </w:rPr>
            </w:pPr>
            <w:r w:rsidRPr="00A73B4D">
              <w:rPr>
                <w:sz w:val="20"/>
                <w:szCs w:val="20"/>
              </w:rPr>
              <w:t>ГАЗ-66</w:t>
            </w:r>
            <w:r w:rsidR="005A35EF">
              <w:rPr>
                <w:sz w:val="20"/>
                <w:szCs w:val="20"/>
                <w:lang w:val="ru-RU"/>
              </w:rPr>
              <w:t xml:space="preserve">, </w:t>
            </w:r>
            <w:r w:rsidR="005A35EF" w:rsidRPr="005A35EF">
              <w:rPr>
                <w:sz w:val="20"/>
                <w:szCs w:val="20"/>
                <w:lang w:val="ru-RU"/>
              </w:rPr>
              <w:t>иные машины</w:t>
            </w:r>
          </w:p>
        </w:tc>
        <w:tc>
          <w:tcPr>
            <w:tcW w:w="1112" w:type="dxa"/>
            <w:tcBorders>
              <w:top w:val="single" w:sz="4" w:space="0" w:color="000000"/>
              <w:left w:val="single" w:sz="4" w:space="0" w:color="000000"/>
              <w:bottom w:val="single" w:sz="4" w:space="0" w:color="000000"/>
              <w:right w:val="single" w:sz="4" w:space="0" w:color="000000"/>
            </w:tcBorders>
            <w:vAlign w:val="center"/>
          </w:tcPr>
          <w:p w14:paraId="4A69BE50" w14:textId="77777777" w:rsidR="008620BC" w:rsidRPr="00A73B4D" w:rsidRDefault="008620BC" w:rsidP="00B87E4B">
            <w:pPr>
              <w:pStyle w:val="a5"/>
              <w:ind w:left="0"/>
              <w:jc w:val="center"/>
              <w:rPr>
                <w:sz w:val="20"/>
                <w:szCs w:val="20"/>
              </w:rPr>
            </w:pPr>
          </w:p>
        </w:tc>
      </w:tr>
      <w:tr w:rsidR="008620BC" w:rsidRPr="00A73B4D" w14:paraId="197C9261" w14:textId="77777777" w:rsidTr="00B87E4B">
        <w:trPr>
          <w:trHeight w:val="20"/>
        </w:trPr>
        <w:tc>
          <w:tcPr>
            <w:tcW w:w="473" w:type="dxa"/>
            <w:tcBorders>
              <w:top w:val="single" w:sz="4" w:space="0" w:color="000000"/>
              <w:left w:val="single" w:sz="4" w:space="0" w:color="000000"/>
              <w:bottom w:val="single" w:sz="4" w:space="0" w:color="000000"/>
              <w:right w:val="single" w:sz="4" w:space="0" w:color="000000"/>
            </w:tcBorders>
            <w:vAlign w:val="center"/>
          </w:tcPr>
          <w:p w14:paraId="6672D6FD" w14:textId="77777777" w:rsidR="008620BC" w:rsidRPr="00A73B4D" w:rsidRDefault="008620BC" w:rsidP="00B87E4B">
            <w:pPr>
              <w:pStyle w:val="a5"/>
              <w:ind w:left="0"/>
              <w:jc w:val="center"/>
              <w:rPr>
                <w:sz w:val="20"/>
                <w:szCs w:val="20"/>
              </w:rPr>
            </w:pPr>
            <w:r w:rsidRPr="00A73B4D">
              <w:rPr>
                <w:sz w:val="20"/>
                <w:szCs w:val="20"/>
              </w:rPr>
              <w:t>4</w:t>
            </w:r>
          </w:p>
        </w:tc>
        <w:tc>
          <w:tcPr>
            <w:tcW w:w="4962" w:type="dxa"/>
            <w:tcBorders>
              <w:top w:val="single" w:sz="4" w:space="0" w:color="000000"/>
              <w:left w:val="single" w:sz="4" w:space="0" w:color="000000"/>
              <w:bottom w:val="single" w:sz="4" w:space="0" w:color="000000"/>
              <w:right w:val="single" w:sz="4" w:space="0" w:color="000000"/>
            </w:tcBorders>
            <w:vAlign w:val="center"/>
          </w:tcPr>
          <w:p w14:paraId="5EAE984D" w14:textId="77777777" w:rsidR="008620BC" w:rsidRPr="00A73B4D" w:rsidRDefault="008620BC" w:rsidP="00B87E4B">
            <w:pPr>
              <w:pStyle w:val="a5"/>
              <w:ind w:right="111"/>
              <w:jc w:val="center"/>
              <w:rPr>
                <w:sz w:val="20"/>
                <w:szCs w:val="20"/>
                <w:lang w:val="ru-RU"/>
              </w:rPr>
            </w:pPr>
            <w:r w:rsidRPr="00A73B4D">
              <w:rPr>
                <w:sz w:val="20"/>
                <w:szCs w:val="20"/>
                <w:lang w:val="ru-RU"/>
              </w:rPr>
              <w:t>Временная прикопка посадочного материала, тыс.шт.</w:t>
            </w:r>
          </w:p>
        </w:tc>
        <w:tc>
          <w:tcPr>
            <w:tcW w:w="1418" w:type="dxa"/>
            <w:tcBorders>
              <w:top w:val="single" w:sz="4" w:space="0" w:color="000000"/>
              <w:left w:val="single" w:sz="4" w:space="0" w:color="000000"/>
              <w:bottom w:val="single" w:sz="4" w:space="0" w:color="000000"/>
              <w:right w:val="single" w:sz="4" w:space="0" w:color="000000"/>
            </w:tcBorders>
          </w:tcPr>
          <w:p w14:paraId="6B15AD7E" w14:textId="77777777" w:rsidR="008620BC" w:rsidRPr="00A73B4D" w:rsidRDefault="008620BC" w:rsidP="00B87E4B">
            <w:pPr>
              <w:pStyle w:val="a5"/>
              <w:rPr>
                <w:sz w:val="20"/>
                <w:szCs w:val="20"/>
              </w:rPr>
            </w:pPr>
            <w:r w:rsidRPr="00A73B4D">
              <w:rPr>
                <w:sz w:val="20"/>
                <w:szCs w:val="20"/>
                <w:lang w:val="ru-RU"/>
              </w:rPr>
              <w:t>Апрель-май</w:t>
            </w:r>
          </w:p>
        </w:tc>
        <w:tc>
          <w:tcPr>
            <w:tcW w:w="1133" w:type="dxa"/>
            <w:tcBorders>
              <w:top w:val="single" w:sz="4" w:space="0" w:color="000000"/>
              <w:left w:val="single" w:sz="4" w:space="0" w:color="000000"/>
              <w:bottom w:val="single" w:sz="4" w:space="0" w:color="000000"/>
              <w:right w:val="single" w:sz="4" w:space="0" w:color="000000"/>
            </w:tcBorders>
            <w:vAlign w:val="center"/>
          </w:tcPr>
          <w:p w14:paraId="39ADADB7" w14:textId="77777777" w:rsidR="008620BC" w:rsidRPr="00A73B4D" w:rsidRDefault="008620BC" w:rsidP="00B87E4B">
            <w:pPr>
              <w:pStyle w:val="a5"/>
              <w:ind w:left="0"/>
              <w:jc w:val="center"/>
              <w:rPr>
                <w:sz w:val="20"/>
                <w:szCs w:val="20"/>
                <w:lang w:val="ru-RU"/>
              </w:rPr>
            </w:pPr>
            <w:r w:rsidRPr="00A73B4D">
              <w:rPr>
                <w:sz w:val="20"/>
                <w:szCs w:val="20"/>
              </w:rPr>
              <w:t>2,</w:t>
            </w:r>
            <w:r w:rsidRPr="00A73B4D">
              <w:rPr>
                <w:sz w:val="20"/>
                <w:szCs w:val="20"/>
                <w:lang w:val="ru-RU"/>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56EE1188" w14:textId="77777777" w:rsidR="008620BC" w:rsidRPr="00A73B4D" w:rsidRDefault="008620BC" w:rsidP="00B87E4B">
            <w:pPr>
              <w:pStyle w:val="a5"/>
              <w:ind w:left="0"/>
              <w:jc w:val="center"/>
              <w:rPr>
                <w:sz w:val="20"/>
                <w:szCs w:val="20"/>
              </w:rPr>
            </w:pPr>
          </w:p>
        </w:tc>
        <w:tc>
          <w:tcPr>
            <w:tcW w:w="1112" w:type="dxa"/>
            <w:tcBorders>
              <w:top w:val="single" w:sz="4" w:space="0" w:color="000000"/>
              <w:left w:val="single" w:sz="4" w:space="0" w:color="000000"/>
              <w:bottom w:val="single" w:sz="4" w:space="0" w:color="000000"/>
              <w:right w:val="single" w:sz="4" w:space="0" w:color="000000"/>
            </w:tcBorders>
            <w:vAlign w:val="center"/>
          </w:tcPr>
          <w:p w14:paraId="06237643" w14:textId="77777777" w:rsidR="008620BC" w:rsidRPr="00A73B4D" w:rsidRDefault="008620BC" w:rsidP="00B87E4B">
            <w:pPr>
              <w:pStyle w:val="a5"/>
              <w:ind w:left="0"/>
              <w:jc w:val="center"/>
              <w:rPr>
                <w:sz w:val="20"/>
                <w:szCs w:val="20"/>
              </w:rPr>
            </w:pPr>
            <w:r w:rsidRPr="00A73B4D">
              <w:rPr>
                <w:sz w:val="20"/>
                <w:szCs w:val="20"/>
                <w:lang w:val="ru-RU"/>
              </w:rPr>
              <w:t>лопата штыковая</w:t>
            </w:r>
          </w:p>
        </w:tc>
      </w:tr>
      <w:tr w:rsidR="008620BC" w:rsidRPr="00A73B4D" w14:paraId="15D10058" w14:textId="77777777" w:rsidTr="00B87E4B">
        <w:trPr>
          <w:trHeight w:val="20"/>
        </w:trPr>
        <w:tc>
          <w:tcPr>
            <w:tcW w:w="473" w:type="dxa"/>
            <w:tcBorders>
              <w:top w:val="single" w:sz="4" w:space="0" w:color="000000"/>
              <w:left w:val="single" w:sz="4" w:space="0" w:color="000000"/>
              <w:bottom w:val="single" w:sz="4" w:space="0" w:color="000000"/>
              <w:right w:val="single" w:sz="4" w:space="0" w:color="000000"/>
            </w:tcBorders>
            <w:vAlign w:val="center"/>
          </w:tcPr>
          <w:p w14:paraId="5B0842E4" w14:textId="77777777" w:rsidR="008620BC" w:rsidRPr="00A73B4D" w:rsidRDefault="008620BC" w:rsidP="00B87E4B">
            <w:pPr>
              <w:pStyle w:val="a5"/>
              <w:ind w:left="0"/>
              <w:jc w:val="center"/>
              <w:rPr>
                <w:sz w:val="20"/>
                <w:szCs w:val="20"/>
              </w:rPr>
            </w:pPr>
            <w:r w:rsidRPr="00A73B4D">
              <w:rPr>
                <w:sz w:val="20"/>
                <w:szCs w:val="20"/>
              </w:rPr>
              <w:t>5</w:t>
            </w:r>
          </w:p>
        </w:tc>
        <w:tc>
          <w:tcPr>
            <w:tcW w:w="4962" w:type="dxa"/>
            <w:tcBorders>
              <w:top w:val="single" w:sz="4" w:space="0" w:color="000000"/>
              <w:left w:val="single" w:sz="4" w:space="0" w:color="000000"/>
              <w:bottom w:val="single" w:sz="4" w:space="0" w:color="000000"/>
              <w:right w:val="single" w:sz="4" w:space="0" w:color="000000"/>
            </w:tcBorders>
            <w:vAlign w:val="center"/>
          </w:tcPr>
          <w:p w14:paraId="66FB12BF" w14:textId="77777777" w:rsidR="008620BC" w:rsidRPr="00A73B4D" w:rsidRDefault="008620BC" w:rsidP="00B87E4B">
            <w:pPr>
              <w:pStyle w:val="a5"/>
              <w:ind w:right="111"/>
              <w:jc w:val="center"/>
              <w:rPr>
                <w:sz w:val="20"/>
                <w:szCs w:val="20"/>
                <w:lang w:val="ru-RU"/>
              </w:rPr>
            </w:pPr>
            <w:r w:rsidRPr="00A73B4D">
              <w:rPr>
                <w:sz w:val="20"/>
                <w:szCs w:val="20"/>
                <w:lang w:val="ru-RU"/>
              </w:rPr>
              <w:t>Посадка сеянцев в дно борозды с размещением 5*0,8, тыс.шт./га</w:t>
            </w:r>
          </w:p>
        </w:tc>
        <w:tc>
          <w:tcPr>
            <w:tcW w:w="1418" w:type="dxa"/>
            <w:tcBorders>
              <w:top w:val="single" w:sz="4" w:space="0" w:color="000000"/>
              <w:left w:val="single" w:sz="4" w:space="0" w:color="000000"/>
              <w:bottom w:val="single" w:sz="4" w:space="0" w:color="000000"/>
              <w:right w:val="single" w:sz="4" w:space="0" w:color="000000"/>
            </w:tcBorders>
          </w:tcPr>
          <w:p w14:paraId="490B1522"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133" w:type="dxa"/>
            <w:tcBorders>
              <w:top w:val="single" w:sz="4" w:space="0" w:color="000000"/>
              <w:left w:val="single" w:sz="4" w:space="0" w:color="000000"/>
              <w:bottom w:val="single" w:sz="4" w:space="0" w:color="000000"/>
              <w:right w:val="single" w:sz="4" w:space="0" w:color="000000"/>
            </w:tcBorders>
            <w:vAlign w:val="center"/>
          </w:tcPr>
          <w:p w14:paraId="49369AD5" w14:textId="77777777" w:rsidR="008620BC" w:rsidRPr="00A73B4D" w:rsidRDefault="008620BC" w:rsidP="00B87E4B">
            <w:pPr>
              <w:pStyle w:val="a5"/>
              <w:ind w:left="0"/>
              <w:jc w:val="center"/>
              <w:rPr>
                <w:sz w:val="20"/>
                <w:szCs w:val="20"/>
                <w:lang w:val="ru-RU"/>
              </w:rPr>
            </w:pPr>
            <w:r w:rsidRPr="00A73B4D">
              <w:rPr>
                <w:sz w:val="20"/>
                <w:szCs w:val="20"/>
                <w:lang w:val="ru-RU"/>
              </w:rPr>
              <w:t>2,5</w:t>
            </w:r>
          </w:p>
        </w:tc>
        <w:tc>
          <w:tcPr>
            <w:tcW w:w="1134" w:type="dxa"/>
            <w:tcBorders>
              <w:top w:val="single" w:sz="4" w:space="0" w:color="000000"/>
              <w:left w:val="single" w:sz="4" w:space="0" w:color="000000"/>
              <w:bottom w:val="single" w:sz="4" w:space="0" w:color="000000"/>
              <w:right w:val="single" w:sz="4" w:space="0" w:color="000000"/>
            </w:tcBorders>
            <w:vAlign w:val="center"/>
          </w:tcPr>
          <w:p w14:paraId="4EDEC348" w14:textId="77777777" w:rsidR="008620BC" w:rsidRPr="00A73B4D" w:rsidRDefault="008620BC" w:rsidP="00B87E4B">
            <w:pPr>
              <w:pStyle w:val="a5"/>
              <w:ind w:left="0"/>
              <w:jc w:val="center"/>
              <w:rPr>
                <w:sz w:val="20"/>
                <w:szCs w:val="20"/>
                <w:lang w:val="ru-RU"/>
              </w:rPr>
            </w:pPr>
            <w:r w:rsidRPr="00A73B4D">
              <w:rPr>
                <w:sz w:val="20"/>
                <w:szCs w:val="20"/>
                <w:lang w:val="ru-RU"/>
              </w:rPr>
              <w:t>ЛХТ-100</w:t>
            </w:r>
          </w:p>
          <w:p w14:paraId="52F67C31" w14:textId="77777777" w:rsidR="008620BC" w:rsidRPr="00A73B4D" w:rsidRDefault="008620BC" w:rsidP="00B87E4B">
            <w:pPr>
              <w:pStyle w:val="a5"/>
              <w:ind w:left="0"/>
              <w:jc w:val="center"/>
              <w:rPr>
                <w:sz w:val="20"/>
                <w:szCs w:val="20"/>
                <w:lang w:val="ru-RU"/>
              </w:rPr>
            </w:pPr>
            <w:r w:rsidRPr="00A73B4D">
              <w:rPr>
                <w:sz w:val="20"/>
                <w:szCs w:val="20"/>
                <w:lang w:val="ru-RU"/>
              </w:rPr>
              <w:t>(ЛХТ-55, МТЗ - 82)</w:t>
            </w:r>
          </w:p>
        </w:tc>
        <w:tc>
          <w:tcPr>
            <w:tcW w:w="1112" w:type="dxa"/>
            <w:tcBorders>
              <w:top w:val="single" w:sz="4" w:space="0" w:color="000000"/>
              <w:left w:val="single" w:sz="4" w:space="0" w:color="000000"/>
              <w:bottom w:val="single" w:sz="4" w:space="0" w:color="000000"/>
              <w:right w:val="single" w:sz="4" w:space="0" w:color="000000"/>
            </w:tcBorders>
            <w:vAlign w:val="center"/>
          </w:tcPr>
          <w:p w14:paraId="5507583D" w14:textId="77777777" w:rsidR="008620BC" w:rsidRPr="00A73B4D" w:rsidRDefault="008620BC" w:rsidP="00B87E4B">
            <w:pPr>
              <w:pStyle w:val="a5"/>
              <w:ind w:left="0"/>
              <w:jc w:val="center"/>
              <w:rPr>
                <w:sz w:val="20"/>
                <w:szCs w:val="20"/>
                <w:lang w:val="ru-RU"/>
              </w:rPr>
            </w:pPr>
            <w:r w:rsidRPr="00A73B4D">
              <w:rPr>
                <w:sz w:val="20"/>
                <w:szCs w:val="20"/>
                <w:lang w:val="ru-RU"/>
              </w:rPr>
              <w:t>МЛУ-1А</w:t>
            </w:r>
          </w:p>
        </w:tc>
      </w:tr>
      <w:tr w:rsidR="008620BC" w:rsidRPr="00A73B4D" w14:paraId="1E195A87" w14:textId="77777777" w:rsidTr="00B87E4B">
        <w:trPr>
          <w:trHeight w:val="20"/>
        </w:trPr>
        <w:tc>
          <w:tcPr>
            <w:tcW w:w="473" w:type="dxa"/>
            <w:tcBorders>
              <w:top w:val="single" w:sz="4" w:space="0" w:color="000000"/>
              <w:left w:val="single" w:sz="4" w:space="0" w:color="000000"/>
              <w:bottom w:val="single" w:sz="4" w:space="0" w:color="000000"/>
              <w:right w:val="single" w:sz="4" w:space="0" w:color="000000"/>
            </w:tcBorders>
            <w:vAlign w:val="center"/>
          </w:tcPr>
          <w:p w14:paraId="0E06DDD4" w14:textId="77777777" w:rsidR="008620BC" w:rsidRPr="00A73B4D" w:rsidRDefault="008620BC" w:rsidP="00B87E4B">
            <w:pPr>
              <w:pStyle w:val="a5"/>
              <w:ind w:left="0"/>
              <w:jc w:val="center"/>
              <w:rPr>
                <w:sz w:val="20"/>
                <w:szCs w:val="20"/>
                <w:lang w:val="ru-RU"/>
              </w:rPr>
            </w:pPr>
            <w:r w:rsidRPr="00A73B4D">
              <w:rPr>
                <w:sz w:val="20"/>
                <w:szCs w:val="20"/>
                <w:lang w:val="ru-RU"/>
              </w:rPr>
              <w:t>6</w:t>
            </w:r>
          </w:p>
        </w:tc>
        <w:tc>
          <w:tcPr>
            <w:tcW w:w="4962" w:type="dxa"/>
            <w:tcBorders>
              <w:top w:val="single" w:sz="4" w:space="0" w:color="000000"/>
              <w:left w:val="single" w:sz="4" w:space="0" w:color="000000"/>
              <w:bottom w:val="single" w:sz="4" w:space="0" w:color="000000"/>
              <w:right w:val="single" w:sz="4" w:space="0" w:color="000000"/>
            </w:tcBorders>
            <w:vAlign w:val="center"/>
          </w:tcPr>
          <w:p w14:paraId="3878C7C9" w14:textId="77777777" w:rsidR="008620BC" w:rsidRPr="00A73B4D" w:rsidRDefault="008620BC" w:rsidP="00B87E4B">
            <w:pPr>
              <w:pStyle w:val="a5"/>
              <w:ind w:right="111"/>
              <w:jc w:val="center"/>
              <w:rPr>
                <w:sz w:val="20"/>
                <w:szCs w:val="20"/>
                <w:lang w:val="ru-RU"/>
              </w:rPr>
            </w:pPr>
            <w:r w:rsidRPr="00A73B4D">
              <w:rPr>
                <w:sz w:val="20"/>
                <w:szCs w:val="20"/>
                <w:lang w:val="ru-RU"/>
              </w:rPr>
              <w:t>Дополнение (количество сеянцев определяется по результатам осенней инвентаризации лесных культур в год, предшествующий назначению мероприятия), тыс.шт.</w:t>
            </w:r>
          </w:p>
        </w:tc>
        <w:tc>
          <w:tcPr>
            <w:tcW w:w="1418" w:type="dxa"/>
            <w:tcBorders>
              <w:top w:val="single" w:sz="4" w:space="0" w:color="000000"/>
              <w:left w:val="single" w:sz="4" w:space="0" w:color="000000"/>
              <w:bottom w:val="single" w:sz="4" w:space="0" w:color="000000"/>
              <w:right w:val="single" w:sz="4" w:space="0" w:color="000000"/>
            </w:tcBorders>
          </w:tcPr>
          <w:p w14:paraId="0C954596"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133" w:type="dxa"/>
            <w:tcBorders>
              <w:top w:val="single" w:sz="4" w:space="0" w:color="000000"/>
              <w:left w:val="single" w:sz="4" w:space="0" w:color="000000"/>
              <w:bottom w:val="single" w:sz="4" w:space="0" w:color="000000"/>
              <w:right w:val="single" w:sz="4" w:space="0" w:color="000000"/>
            </w:tcBorders>
            <w:vAlign w:val="center"/>
          </w:tcPr>
          <w:p w14:paraId="559B3D9E" w14:textId="77777777" w:rsidR="008620BC" w:rsidRPr="00A73B4D" w:rsidRDefault="008620BC" w:rsidP="00B87E4B">
            <w:pPr>
              <w:pStyle w:val="a5"/>
              <w:ind w:left="0"/>
              <w:jc w:val="center"/>
              <w:rPr>
                <w:sz w:val="18"/>
                <w:szCs w:val="18"/>
                <w:lang w:val="ru-RU"/>
              </w:rPr>
            </w:pPr>
            <w:r w:rsidRPr="00A73B4D">
              <w:rPr>
                <w:sz w:val="18"/>
                <w:szCs w:val="18"/>
                <w:lang w:val="ru-RU"/>
              </w:rPr>
              <w:t>По результатам инвентаризации лесных культур</w:t>
            </w:r>
          </w:p>
        </w:tc>
        <w:tc>
          <w:tcPr>
            <w:tcW w:w="1134" w:type="dxa"/>
            <w:tcBorders>
              <w:top w:val="single" w:sz="4" w:space="0" w:color="000000"/>
              <w:left w:val="single" w:sz="4" w:space="0" w:color="000000"/>
              <w:bottom w:val="single" w:sz="4" w:space="0" w:color="000000"/>
              <w:right w:val="single" w:sz="4" w:space="0" w:color="000000"/>
            </w:tcBorders>
            <w:vAlign w:val="center"/>
          </w:tcPr>
          <w:p w14:paraId="3F97C418" w14:textId="77777777" w:rsidR="008620BC" w:rsidRPr="00A73B4D" w:rsidRDefault="008620BC" w:rsidP="00B87E4B">
            <w:pPr>
              <w:pStyle w:val="a5"/>
              <w:ind w:left="0"/>
              <w:jc w:val="center"/>
              <w:rPr>
                <w:sz w:val="20"/>
                <w:szCs w:val="20"/>
                <w:lang w:val="ru-RU"/>
              </w:rPr>
            </w:pPr>
          </w:p>
        </w:tc>
        <w:tc>
          <w:tcPr>
            <w:tcW w:w="1112" w:type="dxa"/>
            <w:tcBorders>
              <w:top w:val="single" w:sz="4" w:space="0" w:color="000000"/>
              <w:left w:val="single" w:sz="4" w:space="0" w:color="000000"/>
              <w:bottom w:val="single" w:sz="4" w:space="0" w:color="000000"/>
              <w:right w:val="single" w:sz="4" w:space="0" w:color="000000"/>
            </w:tcBorders>
            <w:vAlign w:val="center"/>
          </w:tcPr>
          <w:p w14:paraId="3C4AA390" w14:textId="77777777" w:rsidR="008620BC" w:rsidRPr="00A73B4D" w:rsidRDefault="008620BC" w:rsidP="00B87E4B">
            <w:pPr>
              <w:pStyle w:val="a5"/>
              <w:ind w:left="0"/>
              <w:jc w:val="center"/>
              <w:rPr>
                <w:sz w:val="20"/>
                <w:szCs w:val="20"/>
                <w:lang w:val="ru-RU"/>
              </w:rPr>
            </w:pPr>
            <w:r w:rsidRPr="00A73B4D">
              <w:rPr>
                <w:sz w:val="20"/>
                <w:szCs w:val="20"/>
                <w:lang w:val="ru-RU"/>
              </w:rPr>
              <w:t>Меч-лопата</w:t>
            </w:r>
          </w:p>
          <w:p w14:paraId="167192CC" w14:textId="77777777" w:rsidR="008620BC" w:rsidRPr="00A73B4D" w:rsidRDefault="008620BC" w:rsidP="00B87E4B">
            <w:pPr>
              <w:pStyle w:val="a5"/>
              <w:ind w:left="0"/>
              <w:jc w:val="center"/>
              <w:rPr>
                <w:sz w:val="20"/>
                <w:szCs w:val="20"/>
                <w:lang w:val="ru-RU"/>
              </w:rPr>
            </w:pPr>
            <w:r w:rsidRPr="00A73B4D">
              <w:rPr>
                <w:sz w:val="20"/>
                <w:szCs w:val="20"/>
                <w:lang w:val="ru-RU"/>
              </w:rPr>
              <w:t>(Колесова)</w:t>
            </w:r>
          </w:p>
        </w:tc>
      </w:tr>
      <w:tr w:rsidR="00A66DA5" w:rsidRPr="00A73B4D" w14:paraId="6089B462" w14:textId="77777777" w:rsidTr="00B87E4B">
        <w:trPr>
          <w:trHeight w:val="20"/>
        </w:trPr>
        <w:tc>
          <w:tcPr>
            <w:tcW w:w="473" w:type="dxa"/>
            <w:tcBorders>
              <w:top w:val="single" w:sz="4" w:space="0" w:color="000000"/>
              <w:left w:val="single" w:sz="4" w:space="0" w:color="000000"/>
              <w:bottom w:val="single" w:sz="4" w:space="0" w:color="000000"/>
              <w:right w:val="single" w:sz="4" w:space="0" w:color="000000"/>
            </w:tcBorders>
          </w:tcPr>
          <w:p w14:paraId="4DB2AC48" w14:textId="77777777" w:rsidR="00A66DA5" w:rsidRPr="00A73B4D" w:rsidRDefault="00A66DA5" w:rsidP="00B87E4B">
            <w:pPr>
              <w:pStyle w:val="a5"/>
              <w:ind w:left="75"/>
              <w:rPr>
                <w:sz w:val="20"/>
                <w:szCs w:val="20"/>
              </w:rPr>
            </w:pPr>
            <w:r w:rsidRPr="00A73B4D">
              <w:rPr>
                <w:sz w:val="20"/>
                <w:szCs w:val="20"/>
              </w:rPr>
              <w:t>7</w:t>
            </w:r>
          </w:p>
        </w:tc>
        <w:tc>
          <w:tcPr>
            <w:tcW w:w="4962" w:type="dxa"/>
            <w:tcBorders>
              <w:top w:val="single" w:sz="4" w:space="0" w:color="000000"/>
              <w:left w:val="single" w:sz="4" w:space="0" w:color="000000"/>
              <w:bottom w:val="single" w:sz="4" w:space="0" w:color="000000"/>
              <w:right w:val="single" w:sz="4" w:space="0" w:color="000000"/>
            </w:tcBorders>
          </w:tcPr>
          <w:p w14:paraId="5A882BAF" w14:textId="77777777" w:rsidR="00A66DA5" w:rsidRPr="00A66DA5" w:rsidRDefault="00A66DA5" w:rsidP="00E27655">
            <w:pPr>
              <w:pStyle w:val="a5"/>
              <w:ind w:right="142"/>
              <w:rPr>
                <w:sz w:val="20"/>
                <w:szCs w:val="20"/>
                <w:lang w:val="ru-RU"/>
              </w:rPr>
            </w:pPr>
            <w:r w:rsidRPr="00A66DA5">
              <w:rPr>
                <w:sz w:val="20"/>
                <w:szCs w:val="20"/>
                <w:lang w:val="ru-RU"/>
              </w:rPr>
              <w:t>Агротехнический уход (количество и способ определяется проектом лесовосстановления):</w:t>
            </w:r>
          </w:p>
          <w:p w14:paraId="3500B722" w14:textId="77777777" w:rsidR="00A66DA5" w:rsidRPr="00A66DA5" w:rsidRDefault="00A66DA5" w:rsidP="00E27655">
            <w:pPr>
              <w:pStyle w:val="a5"/>
              <w:ind w:right="142"/>
              <w:rPr>
                <w:sz w:val="20"/>
                <w:szCs w:val="20"/>
                <w:lang w:val="ru-RU"/>
              </w:rPr>
            </w:pPr>
            <w:r w:rsidRPr="00A66DA5">
              <w:rPr>
                <w:sz w:val="20"/>
                <w:szCs w:val="20"/>
                <w:lang w:val="ru-RU"/>
              </w:rPr>
              <w:t>- ручная оправка растений от завала травой и почвой;</w:t>
            </w:r>
          </w:p>
          <w:p w14:paraId="777E7607" w14:textId="77777777" w:rsidR="00A66DA5" w:rsidRPr="00A66DA5" w:rsidRDefault="00A66DA5" w:rsidP="00E27655">
            <w:pPr>
              <w:pStyle w:val="a5"/>
              <w:ind w:right="142"/>
              <w:rPr>
                <w:sz w:val="20"/>
                <w:szCs w:val="20"/>
                <w:lang w:val="ru-RU"/>
              </w:rPr>
            </w:pPr>
            <w:r w:rsidRPr="00A66DA5">
              <w:rPr>
                <w:sz w:val="20"/>
                <w:szCs w:val="20"/>
                <w:lang w:val="ru-RU"/>
              </w:rPr>
              <w:t>- культивация в полосах седланием рядков культур, га;</w:t>
            </w:r>
          </w:p>
          <w:p w14:paraId="4982F336" w14:textId="77777777" w:rsidR="00A66DA5" w:rsidRPr="00A66DA5" w:rsidRDefault="00A66DA5" w:rsidP="00E27655">
            <w:pPr>
              <w:pStyle w:val="a5"/>
              <w:ind w:right="142"/>
              <w:rPr>
                <w:sz w:val="20"/>
                <w:szCs w:val="20"/>
                <w:lang w:val="ru-RU"/>
              </w:rPr>
            </w:pPr>
            <w:r w:rsidRPr="00A66DA5">
              <w:rPr>
                <w:sz w:val="20"/>
                <w:szCs w:val="20"/>
                <w:lang w:val="ru-RU"/>
              </w:rPr>
              <w:t xml:space="preserve">- рыхление почвы с уничтожением травянистой и древесной растительности в рядах культур и междурядьях; </w:t>
            </w:r>
          </w:p>
          <w:p w14:paraId="3FB94472" w14:textId="77777777" w:rsidR="00A66DA5" w:rsidRPr="00A66DA5" w:rsidRDefault="00A66DA5" w:rsidP="00E27655">
            <w:pPr>
              <w:pStyle w:val="a5"/>
              <w:ind w:right="142"/>
              <w:rPr>
                <w:sz w:val="20"/>
                <w:szCs w:val="20"/>
                <w:vertAlign w:val="superscript"/>
                <w:lang w:val="ru-RU"/>
              </w:rPr>
            </w:pPr>
            <w:r w:rsidRPr="00A66DA5">
              <w:rPr>
                <w:sz w:val="20"/>
                <w:szCs w:val="20"/>
                <w:lang w:val="ru-RU"/>
              </w:rPr>
              <w:t>- срезание между рядами и в рядах травы, естественно возобновившихся деревьев, кустарников.</w:t>
            </w:r>
          </w:p>
          <w:p w14:paraId="41839D7C" w14:textId="77777777" w:rsidR="00A66DA5" w:rsidRPr="00A66DA5" w:rsidRDefault="00A66DA5" w:rsidP="00E27655">
            <w:pPr>
              <w:pStyle w:val="a5"/>
              <w:ind w:right="142"/>
              <w:rPr>
                <w:sz w:val="20"/>
                <w:szCs w:val="20"/>
                <w:lang w:val="ru-RU"/>
              </w:rPr>
            </w:pPr>
            <w:r w:rsidRPr="00A66DA5">
              <w:rPr>
                <w:sz w:val="20"/>
                <w:szCs w:val="20"/>
                <w:lang w:val="ru-RU"/>
              </w:rPr>
              <w:t>Количество, раз:  1-2 раза в год в течение первых 3-х лет после посадки, га</w:t>
            </w:r>
          </w:p>
        </w:tc>
        <w:tc>
          <w:tcPr>
            <w:tcW w:w="1418" w:type="dxa"/>
            <w:tcBorders>
              <w:top w:val="single" w:sz="4" w:space="0" w:color="000000"/>
              <w:left w:val="single" w:sz="4" w:space="0" w:color="000000"/>
              <w:bottom w:val="single" w:sz="4" w:space="0" w:color="000000"/>
              <w:right w:val="single" w:sz="4" w:space="0" w:color="000000"/>
            </w:tcBorders>
          </w:tcPr>
          <w:p w14:paraId="713D703E" w14:textId="77777777" w:rsidR="00A66DA5" w:rsidRPr="00F7053F" w:rsidRDefault="00A66DA5" w:rsidP="00E27655">
            <w:pPr>
              <w:pStyle w:val="a5"/>
              <w:rPr>
                <w:sz w:val="20"/>
                <w:szCs w:val="20"/>
              </w:rPr>
            </w:pPr>
            <w:r w:rsidRPr="00F7053F">
              <w:rPr>
                <w:sz w:val="20"/>
                <w:szCs w:val="20"/>
              </w:rPr>
              <w:t>Июнь-август</w:t>
            </w:r>
          </w:p>
        </w:tc>
        <w:tc>
          <w:tcPr>
            <w:tcW w:w="1133" w:type="dxa"/>
            <w:tcBorders>
              <w:top w:val="single" w:sz="4" w:space="0" w:color="000000"/>
              <w:left w:val="single" w:sz="4" w:space="0" w:color="000000"/>
              <w:bottom w:val="single" w:sz="4" w:space="0" w:color="000000"/>
              <w:right w:val="single" w:sz="4" w:space="0" w:color="000000"/>
            </w:tcBorders>
          </w:tcPr>
          <w:p w14:paraId="5D07DE54" w14:textId="77777777" w:rsidR="00A66DA5" w:rsidRPr="00F7053F" w:rsidRDefault="00A66DA5" w:rsidP="00E27655">
            <w:pPr>
              <w:pStyle w:val="a5"/>
              <w:jc w:val="center"/>
              <w:rPr>
                <w:sz w:val="20"/>
                <w:szCs w:val="20"/>
              </w:rPr>
            </w:pPr>
            <w:r>
              <w:rPr>
                <w:sz w:val="20"/>
                <w:szCs w:val="20"/>
              </w:rPr>
              <w:t>3,00-</w:t>
            </w:r>
            <w:r w:rsidRPr="00F7053F">
              <w:rPr>
                <w:sz w:val="20"/>
                <w:szCs w:val="20"/>
              </w:rPr>
              <w:t>6,00</w:t>
            </w:r>
          </w:p>
        </w:tc>
        <w:tc>
          <w:tcPr>
            <w:tcW w:w="1134" w:type="dxa"/>
            <w:tcBorders>
              <w:top w:val="single" w:sz="4" w:space="0" w:color="000000"/>
              <w:left w:val="single" w:sz="4" w:space="0" w:color="000000"/>
              <w:bottom w:val="single" w:sz="4" w:space="0" w:color="000000"/>
              <w:right w:val="single" w:sz="4" w:space="0" w:color="000000"/>
            </w:tcBorders>
          </w:tcPr>
          <w:p w14:paraId="11E91443" w14:textId="12BEB242" w:rsidR="00A66DA5" w:rsidRPr="00A73B4D" w:rsidRDefault="00A66DA5" w:rsidP="00B87E4B">
            <w:pPr>
              <w:pStyle w:val="a5"/>
              <w:ind w:left="75"/>
              <w:rPr>
                <w:sz w:val="20"/>
                <w:szCs w:val="20"/>
                <w:lang w:val="ru-RU"/>
              </w:rPr>
            </w:pPr>
            <w:r w:rsidRPr="00A73B4D">
              <w:rPr>
                <w:sz w:val="20"/>
                <w:szCs w:val="20"/>
              </w:rPr>
              <w:t>МТЗ-80</w:t>
            </w:r>
            <w:r w:rsidRPr="00A73B4D">
              <w:rPr>
                <w:sz w:val="20"/>
                <w:szCs w:val="20"/>
                <w:lang w:val="ru-RU"/>
              </w:rPr>
              <w:t>,</w:t>
            </w:r>
            <w:r w:rsidR="005A35EF">
              <w:rPr>
                <w:sz w:val="20"/>
                <w:szCs w:val="20"/>
                <w:lang w:val="ru-RU"/>
              </w:rPr>
              <w:t xml:space="preserve"> </w:t>
            </w:r>
            <w:r w:rsidRPr="00A73B4D">
              <w:rPr>
                <w:sz w:val="20"/>
                <w:szCs w:val="20"/>
                <w:lang w:val="ru-RU"/>
              </w:rPr>
              <w:t>(МТЗ – 82)</w:t>
            </w:r>
            <w:r w:rsidR="005A35EF">
              <w:rPr>
                <w:sz w:val="20"/>
                <w:szCs w:val="20"/>
                <w:lang w:val="ru-RU"/>
              </w:rPr>
              <w:t>,</w:t>
            </w:r>
            <w:r w:rsidR="005A35EF">
              <w:t xml:space="preserve"> </w:t>
            </w:r>
            <w:r w:rsidR="005A35EF" w:rsidRPr="005A35EF">
              <w:rPr>
                <w:sz w:val="20"/>
                <w:szCs w:val="20"/>
                <w:lang w:val="ru-RU"/>
              </w:rPr>
              <w:t>иные механизмы</w:t>
            </w:r>
            <w:r w:rsidR="005A35EF">
              <w:rPr>
                <w:sz w:val="20"/>
                <w:szCs w:val="20"/>
                <w:lang w:val="ru-RU"/>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35BAF65A" w14:textId="7B01BF3E" w:rsidR="00A66DA5" w:rsidRPr="00A73B4D" w:rsidRDefault="00A66DA5" w:rsidP="00B87E4B">
            <w:pPr>
              <w:pStyle w:val="a5"/>
              <w:ind w:left="75"/>
              <w:rPr>
                <w:sz w:val="20"/>
                <w:szCs w:val="20"/>
                <w:lang w:val="ru-RU"/>
              </w:rPr>
            </w:pPr>
            <w:r w:rsidRPr="005A35EF">
              <w:rPr>
                <w:sz w:val="20"/>
                <w:szCs w:val="20"/>
                <w:lang w:val="ru-RU"/>
              </w:rPr>
              <w:t>КЛБ-1,7</w:t>
            </w:r>
            <w:r w:rsidRPr="00A73B4D">
              <w:rPr>
                <w:sz w:val="20"/>
                <w:szCs w:val="20"/>
                <w:lang w:val="ru-RU"/>
              </w:rPr>
              <w:t>, мото</w:t>
            </w:r>
            <w:r w:rsidR="005A35EF">
              <w:rPr>
                <w:sz w:val="20"/>
                <w:szCs w:val="20"/>
                <w:lang w:val="ru-RU"/>
              </w:rPr>
              <w:t>-</w:t>
            </w:r>
            <w:r w:rsidRPr="00A73B4D">
              <w:rPr>
                <w:sz w:val="20"/>
                <w:szCs w:val="20"/>
                <w:lang w:val="ru-RU"/>
              </w:rPr>
              <w:t>кусторез, мотыга</w:t>
            </w:r>
            <w:r w:rsidR="005A35EF">
              <w:rPr>
                <w:sz w:val="20"/>
                <w:szCs w:val="20"/>
                <w:lang w:val="ru-RU"/>
              </w:rPr>
              <w:t xml:space="preserve">, </w:t>
            </w:r>
            <w:r w:rsidR="005A35EF" w:rsidRPr="005A35EF">
              <w:rPr>
                <w:sz w:val="20"/>
                <w:szCs w:val="20"/>
                <w:lang w:val="ru-RU"/>
              </w:rPr>
              <w:t>мотокоса</w:t>
            </w:r>
          </w:p>
        </w:tc>
      </w:tr>
      <w:tr w:rsidR="00A66DA5" w:rsidRPr="00A73B4D" w14:paraId="6FBA214A" w14:textId="77777777" w:rsidTr="00B87E4B">
        <w:trPr>
          <w:trHeight w:val="20"/>
        </w:trPr>
        <w:tc>
          <w:tcPr>
            <w:tcW w:w="473" w:type="dxa"/>
            <w:tcBorders>
              <w:top w:val="single" w:sz="4" w:space="0" w:color="000000"/>
              <w:left w:val="single" w:sz="4" w:space="0" w:color="000000"/>
              <w:bottom w:val="single" w:sz="4" w:space="0" w:color="000000"/>
              <w:right w:val="single" w:sz="4" w:space="0" w:color="000000"/>
            </w:tcBorders>
          </w:tcPr>
          <w:p w14:paraId="1DD9FDB4" w14:textId="77777777" w:rsidR="00A66DA5" w:rsidRPr="00A73B4D" w:rsidRDefault="00A66DA5" w:rsidP="00B87E4B">
            <w:pPr>
              <w:pStyle w:val="a5"/>
              <w:ind w:left="75"/>
              <w:rPr>
                <w:sz w:val="20"/>
                <w:szCs w:val="20"/>
                <w:lang w:val="ru-RU"/>
              </w:rPr>
            </w:pPr>
            <w:r w:rsidRPr="00A73B4D">
              <w:rPr>
                <w:sz w:val="20"/>
                <w:szCs w:val="20"/>
                <w:lang w:val="ru-RU"/>
              </w:rPr>
              <w:t>8</w:t>
            </w:r>
          </w:p>
        </w:tc>
        <w:tc>
          <w:tcPr>
            <w:tcW w:w="4962" w:type="dxa"/>
            <w:tcBorders>
              <w:top w:val="single" w:sz="4" w:space="0" w:color="000000"/>
              <w:left w:val="single" w:sz="4" w:space="0" w:color="000000"/>
              <w:bottom w:val="single" w:sz="4" w:space="0" w:color="000000"/>
              <w:right w:val="single" w:sz="4" w:space="0" w:color="000000"/>
            </w:tcBorders>
          </w:tcPr>
          <w:p w14:paraId="4EE69DA9" w14:textId="77777777" w:rsidR="00A66DA5" w:rsidRPr="00A73B4D" w:rsidRDefault="00A66DA5" w:rsidP="00B87E4B">
            <w:pPr>
              <w:pStyle w:val="a5"/>
              <w:ind w:right="142"/>
              <w:rPr>
                <w:sz w:val="20"/>
                <w:szCs w:val="20"/>
                <w:lang w:val="ru-RU"/>
              </w:rPr>
            </w:pPr>
            <w:r w:rsidRPr="00A73B4D">
              <w:rPr>
                <w:sz w:val="20"/>
                <w:szCs w:val="20"/>
                <w:lang w:val="ru-RU"/>
              </w:rPr>
              <w:t xml:space="preserve"> Лесоводственный уход:</w:t>
            </w:r>
          </w:p>
          <w:p w14:paraId="003B29E0" w14:textId="77777777" w:rsidR="00A66DA5" w:rsidRPr="00A73B4D" w:rsidRDefault="00A66DA5" w:rsidP="00B87E4B">
            <w:pPr>
              <w:pStyle w:val="a5"/>
              <w:ind w:right="142"/>
              <w:rPr>
                <w:sz w:val="20"/>
                <w:szCs w:val="20"/>
                <w:lang w:val="ru-RU"/>
              </w:rPr>
            </w:pPr>
            <w:r w:rsidRPr="00A73B4D">
              <w:rPr>
                <w:sz w:val="20"/>
                <w:szCs w:val="20"/>
                <w:lang w:val="ru-RU"/>
              </w:rPr>
              <w:t>- срезание травянистой и нежелательной древесной растительности на 4-6 год после посадки, га</w:t>
            </w:r>
          </w:p>
        </w:tc>
        <w:tc>
          <w:tcPr>
            <w:tcW w:w="1418" w:type="dxa"/>
            <w:tcBorders>
              <w:top w:val="single" w:sz="4" w:space="0" w:color="000000"/>
              <w:left w:val="single" w:sz="4" w:space="0" w:color="000000"/>
              <w:bottom w:val="single" w:sz="4" w:space="0" w:color="000000"/>
              <w:right w:val="single" w:sz="4" w:space="0" w:color="000000"/>
            </w:tcBorders>
          </w:tcPr>
          <w:p w14:paraId="78C222CE" w14:textId="77777777" w:rsidR="00A66DA5" w:rsidRPr="00A73B4D" w:rsidRDefault="00A66DA5" w:rsidP="00B87E4B">
            <w:pPr>
              <w:pStyle w:val="a5"/>
              <w:ind w:left="75"/>
              <w:rPr>
                <w:sz w:val="20"/>
                <w:szCs w:val="20"/>
              </w:rPr>
            </w:pPr>
            <w:r w:rsidRPr="00A73B4D">
              <w:rPr>
                <w:sz w:val="20"/>
                <w:szCs w:val="20"/>
                <w:lang w:val="ru-RU"/>
              </w:rPr>
              <w:t>Июнь-август</w:t>
            </w:r>
          </w:p>
        </w:tc>
        <w:tc>
          <w:tcPr>
            <w:tcW w:w="1133" w:type="dxa"/>
            <w:tcBorders>
              <w:top w:val="single" w:sz="4" w:space="0" w:color="000000"/>
              <w:left w:val="single" w:sz="4" w:space="0" w:color="000000"/>
              <w:bottom w:val="single" w:sz="4" w:space="0" w:color="000000"/>
              <w:right w:val="single" w:sz="4" w:space="0" w:color="000000"/>
            </w:tcBorders>
          </w:tcPr>
          <w:p w14:paraId="4ABE2E06" w14:textId="77777777" w:rsidR="00A66DA5" w:rsidRPr="00A73B4D" w:rsidRDefault="00A66DA5" w:rsidP="00B87E4B">
            <w:pPr>
              <w:pStyle w:val="a5"/>
              <w:ind w:left="75"/>
              <w:jc w:val="center"/>
              <w:rPr>
                <w:sz w:val="18"/>
                <w:szCs w:val="18"/>
                <w:lang w:val="ru-RU"/>
              </w:rPr>
            </w:pPr>
            <w:r w:rsidRPr="00A73B4D">
              <w:rPr>
                <w:sz w:val="18"/>
                <w:szCs w:val="18"/>
                <w:lang w:val="ru-RU"/>
              </w:rPr>
              <w:t>По результатам инвентаризации лесных культур</w:t>
            </w:r>
          </w:p>
        </w:tc>
        <w:tc>
          <w:tcPr>
            <w:tcW w:w="1134" w:type="dxa"/>
            <w:tcBorders>
              <w:top w:val="single" w:sz="4" w:space="0" w:color="000000"/>
              <w:left w:val="single" w:sz="4" w:space="0" w:color="000000"/>
              <w:bottom w:val="single" w:sz="4" w:space="0" w:color="000000"/>
              <w:right w:val="single" w:sz="4" w:space="0" w:color="000000"/>
            </w:tcBorders>
          </w:tcPr>
          <w:p w14:paraId="7CF887B3" w14:textId="77777777" w:rsidR="00A66DA5" w:rsidRPr="00A73B4D" w:rsidRDefault="00A66DA5" w:rsidP="00B87E4B">
            <w:pPr>
              <w:pStyle w:val="a5"/>
              <w:ind w:left="75"/>
              <w:rPr>
                <w:sz w:val="20"/>
                <w:szCs w:val="20"/>
                <w:lang w:val="ru-RU"/>
              </w:rPr>
            </w:pPr>
          </w:p>
        </w:tc>
        <w:tc>
          <w:tcPr>
            <w:tcW w:w="1112" w:type="dxa"/>
            <w:tcBorders>
              <w:top w:val="single" w:sz="4" w:space="0" w:color="000000"/>
              <w:left w:val="single" w:sz="4" w:space="0" w:color="000000"/>
              <w:bottom w:val="single" w:sz="4" w:space="0" w:color="000000"/>
              <w:right w:val="single" w:sz="4" w:space="0" w:color="000000"/>
            </w:tcBorders>
          </w:tcPr>
          <w:p w14:paraId="657AD0F7" w14:textId="77777777" w:rsidR="00A66DA5" w:rsidRPr="005A35EF" w:rsidRDefault="00A66DA5" w:rsidP="00B87E4B">
            <w:pPr>
              <w:pStyle w:val="a5"/>
              <w:ind w:left="75"/>
              <w:rPr>
                <w:sz w:val="20"/>
                <w:szCs w:val="20"/>
                <w:lang w:val="ru-RU"/>
              </w:rPr>
            </w:pPr>
            <w:r w:rsidRPr="00A73B4D">
              <w:rPr>
                <w:sz w:val="20"/>
                <w:szCs w:val="20"/>
                <w:lang w:val="ru-RU"/>
              </w:rPr>
              <w:t xml:space="preserve"> </w:t>
            </w:r>
            <w:r w:rsidRPr="005A35EF">
              <w:rPr>
                <w:sz w:val="20"/>
                <w:szCs w:val="20"/>
                <w:lang w:val="ru-RU"/>
              </w:rPr>
              <w:t>Секор-44М</w:t>
            </w:r>
          </w:p>
          <w:p w14:paraId="33AF8626" w14:textId="3A3B4D72" w:rsidR="00A66DA5" w:rsidRPr="005A35EF" w:rsidRDefault="00A66DA5" w:rsidP="00B87E4B">
            <w:pPr>
              <w:pStyle w:val="a5"/>
              <w:ind w:left="75"/>
              <w:rPr>
                <w:sz w:val="20"/>
                <w:szCs w:val="20"/>
                <w:lang w:val="ru-RU"/>
              </w:rPr>
            </w:pPr>
            <w:r w:rsidRPr="005A35EF">
              <w:rPr>
                <w:sz w:val="20"/>
                <w:szCs w:val="20"/>
                <w:lang w:val="ru-RU"/>
              </w:rPr>
              <w:t>(Секор-3)</w:t>
            </w:r>
            <w:r w:rsidR="005A35EF">
              <w:rPr>
                <w:sz w:val="20"/>
                <w:szCs w:val="20"/>
                <w:lang w:val="ru-RU"/>
              </w:rPr>
              <w:t xml:space="preserve">, </w:t>
            </w:r>
            <w:r w:rsidR="005A35EF" w:rsidRPr="005A35EF">
              <w:rPr>
                <w:sz w:val="20"/>
                <w:szCs w:val="20"/>
                <w:lang w:val="ru-RU"/>
              </w:rPr>
              <w:t>кусторезы других марок</w:t>
            </w:r>
          </w:p>
        </w:tc>
      </w:tr>
      <w:tr w:rsidR="00A66DA5" w:rsidRPr="00A73B4D" w14:paraId="39008DD7" w14:textId="77777777" w:rsidTr="00B87E4B">
        <w:trPr>
          <w:trHeight w:val="20"/>
        </w:trPr>
        <w:tc>
          <w:tcPr>
            <w:tcW w:w="473" w:type="dxa"/>
            <w:tcBorders>
              <w:top w:val="single" w:sz="4" w:space="0" w:color="000000"/>
              <w:left w:val="single" w:sz="4" w:space="0" w:color="000000"/>
              <w:bottom w:val="single" w:sz="4" w:space="0" w:color="000000"/>
              <w:right w:val="single" w:sz="4" w:space="0" w:color="000000"/>
            </w:tcBorders>
          </w:tcPr>
          <w:p w14:paraId="529C0AA5" w14:textId="77777777" w:rsidR="00A66DA5" w:rsidRPr="00A73B4D" w:rsidRDefault="00A66DA5" w:rsidP="00B87E4B">
            <w:pPr>
              <w:pStyle w:val="a5"/>
              <w:ind w:left="75"/>
              <w:rPr>
                <w:sz w:val="20"/>
                <w:szCs w:val="20"/>
                <w:lang w:val="ru-RU"/>
              </w:rPr>
            </w:pPr>
            <w:r w:rsidRPr="00A73B4D">
              <w:rPr>
                <w:sz w:val="20"/>
                <w:szCs w:val="20"/>
                <w:lang w:val="ru-RU"/>
              </w:rPr>
              <w:t>9</w:t>
            </w:r>
          </w:p>
        </w:tc>
        <w:tc>
          <w:tcPr>
            <w:tcW w:w="4962" w:type="dxa"/>
            <w:tcBorders>
              <w:top w:val="single" w:sz="4" w:space="0" w:color="000000"/>
              <w:left w:val="single" w:sz="4" w:space="0" w:color="000000"/>
              <w:bottom w:val="single" w:sz="4" w:space="0" w:color="000000"/>
              <w:right w:val="single" w:sz="4" w:space="0" w:color="000000"/>
            </w:tcBorders>
          </w:tcPr>
          <w:p w14:paraId="47513209" w14:textId="77777777" w:rsidR="00A66DA5" w:rsidRPr="00A73B4D" w:rsidRDefault="00A66DA5" w:rsidP="00B87E4B">
            <w:pPr>
              <w:pStyle w:val="a5"/>
              <w:ind w:left="75" w:right="111"/>
              <w:rPr>
                <w:sz w:val="20"/>
                <w:szCs w:val="20"/>
                <w:lang w:val="ru-RU"/>
              </w:rPr>
            </w:pPr>
            <w:r w:rsidRPr="00A73B4D">
              <w:rPr>
                <w:sz w:val="20"/>
                <w:szCs w:val="20"/>
              </w:rPr>
              <w:t>Оправка сохранившегося подроста, га</w:t>
            </w:r>
          </w:p>
        </w:tc>
        <w:tc>
          <w:tcPr>
            <w:tcW w:w="1418" w:type="dxa"/>
            <w:tcBorders>
              <w:top w:val="single" w:sz="4" w:space="0" w:color="000000"/>
              <w:left w:val="single" w:sz="4" w:space="0" w:color="000000"/>
              <w:bottom w:val="single" w:sz="4" w:space="0" w:color="000000"/>
              <w:right w:val="single" w:sz="4" w:space="0" w:color="000000"/>
            </w:tcBorders>
          </w:tcPr>
          <w:p w14:paraId="10F951CC" w14:textId="77777777" w:rsidR="00A66DA5" w:rsidRPr="00A73B4D" w:rsidRDefault="00A66DA5" w:rsidP="00B87E4B">
            <w:pPr>
              <w:pStyle w:val="a5"/>
              <w:ind w:left="75"/>
              <w:rPr>
                <w:sz w:val="20"/>
                <w:szCs w:val="20"/>
                <w:lang w:val="ru-RU"/>
              </w:rPr>
            </w:pPr>
            <w:r w:rsidRPr="00A73B4D">
              <w:rPr>
                <w:sz w:val="20"/>
                <w:szCs w:val="20"/>
                <w:lang w:val="ru-RU"/>
              </w:rPr>
              <w:t>Июнь-август</w:t>
            </w:r>
          </w:p>
        </w:tc>
        <w:tc>
          <w:tcPr>
            <w:tcW w:w="1133" w:type="dxa"/>
            <w:tcBorders>
              <w:top w:val="single" w:sz="4" w:space="0" w:color="000000"/>
              <w:left w:val="single" w:sz="4" w:space="0" w:color="000000"/>
              <w:bottom w:val="single" w:sz="4" w:space="0" w:color="000000"/>
              <w:right w:val="single" w:sz="4" w:space="0" w:color="000000"/>
            </w:tcBorders>
          </w:tcPr>
          <w:p w14:paraId="47C3C05F" w14:textId="77777777" w:rsidR="00A66DA5" w:rsidRPr="00A73B4D" w:rsidRDefault="00A66DA5" w:rsidP="00B87E4B">
            <w:pPr>
              <w:pStyle w:val="a5"/>
              <w:ind w:left="75"/>
              <w:jc w:val="center"/>
              <w:rPr>
                <w:sz w:val="20"/>
                <w:szCs w:val="20"/>
                <w:lang w:val="ru-RU"/>
              </w:rPr>
            </w:pPr>
            <w:r w:rsidRPr="00A73B4D">
              <w:rPr>
                <w:sz w:val="20"/>
                <w:szCs w:val="20"/>
                <w:lang w:val="ru-RU"/>
              </w:rPr>
              <w:t>1</w:t>
            </w:r>
          </w:p>
        </w:tc>
        <w:tc>
          <w:tcPr>
            <w:tcW w:w="1134" w:type="dxa"/>
            <w:tcBorders>
              <w:top w:val="single" w:sz="4" w:space="0" w:color="000000"/>
              <w:left w:val="single" w:sz="4" w:space="0" w:color="000000"/>
              <w:bottom w:val="single" w:sz="4" w:space="0" w:color="000000"/>
              <w:right w:val="single" w:sz="4" w:space="0" w:color="000000"/>
            </w:tcBorders>
          </w:tcPr>
          <w:p w14:paraId="3BB7DE5E" w14:textId="5DE28DDE" w:rsidR="00A66DA5" w:rsidRPr="00A73B4D" w:rsidRDefault="005A35EF" w:rsidP="00B87E4B">
            <w:pPr>
              <w:pStyle w:val="a5"/>
              <w:ind w:left="75"/>
              <w:rPr>
                <w:sz w:val="20"/>
                <w:szCs w:val="20"/>
              </w:rPr>
            </w:pPr>
            <w:r w:rsidRPr="005A35EF">
              <w:rPr>
                <w:sz w:val="20"/>
                <w:szCs w:val="20"/>
              </w:rPr>
              <w:t>иные машины</w:t>
            </w:r>
          </w:p>
        </w:tc>
        <w:tc>
          <w:tcPr>
            <w:tcW w:w="1112" w:type="dxa"/>
            <w:tcBorders>
              <w:top w:val="single" w:sz="4" w:space="0" w:color="000000"/>
              <w:left w:val="single" w:sz="4" w:space="0" w:color="000000"/>
              <w:bottom w:val="single" w:sz="4" w:space="0" w:color="000000"/>
              <w:right w:val="single" w:sz="4" w:space="0" w:color="000000"/>
            </w:tcBorders>
          </w:tcPr>
          <w:p w14:paraId="17DA9E88" w14:textId="77777777" w:rsidR="00A66DA5" w:rsidRPr="00A73B4D" w:rsidRDefault="00A66DA5" w:rsidP="00B87E4B">
            <w:pPr>
              <w:pStyle w:val="a5"/>
              <w:ind w:left="75"/>
              <w:rPr>
                <w:sz w:val="20"/>
                <w:szCs w:val="20"/>
              </w:rPr>
            </w:pPr>
          </w:p>
        </w:tc>
      </w:tr>
      <w:tr w:rsidR="00A66DA5" w:rsidRPr="00A73B4D" w14:paraId="7E63E5A3" w14:textId="77777777" w:rsidTr="00B87E4B">
        <w:trPr>
          <w:trHeight w:val="20"/>
        </w:trPr>
        <w:tc>
          <w:tcPr>
            <w:tcW w:w="473" w:type="dxa"/>
            <w:tcBorders>
              <w:top w:val="single" w:sz="4" w:space="0" w:color="000000"/>
              <w:left w:val="single" w:sz="4" w:space="0" w:color="000000"/>
              <w:bottom w:val="single" w:sz="4" w:space="0" w:color="000000"/>
              <w:right w:val="single" w:sz="4" w:space="0" w:color="000000"/>
            </w:tcBorders>
          </w:tcPr>
          <w:p w14:paraId="654E410D" w14:textId="77777777" w:rsidR="00A66DA5" w:rsidRPr="00A73B4D" w:rsidRDefault="00A66DA5" w:rsidP="00B87E4B">
            <w:pPr>
              <w:pStyle w:val="a5"/>
              <w:rPr>
                <w:sz w:val="20"/>
                <w:szCs w:val="20"/>
              </w:rPr>
            </w:pPr>
            <w:r w:rsidRPr="00A73B4D">
              <w:rPr>
                <w:sz w:val="20"/>
                <w:szCs w:val="20"/>
              </w:rPr>
              <w:t>10</w:t>
            </w:r>
          </w:p>
        </w:tc>
        <w:tc>
          <w:tcPr>
            <w:tcW w:w="4962" w:type="dxa"/>
            <w:tcBorders>
              <w:top w:val="single" w:sz="4" w:space="0" w:color="000000"/>
              <w:left w:val="single" w:sz="4" w:space="0" w:color="000000"/>
              <w:bottom w:val="single" w:sz="4" w:space="0" w:color="000000"/>
              <w:right w:val="single" w:sz="4" w:space="0" w:color="000000"/>
            </w:tcBorders>
          </w:tcPr>
          <w:p w14:paraId="062288A9" w14:textId="77777777" w:rsidR="00A66DA5" w:rsidRPr="00A73B4D" w:rsidRDefault="00A66DA5" w:rsidP="00B87E4B">
            <w:pPr>
              <w:pStyle w:val="a5"/>
              <w:ind w:right="111"/>
              <w:rPr>
                <w:sz w:val="20"/>
                <w:szCs w:val="20"/>
                <w:lang w:val="ru-RU"/>
              </w:rPr>
            </w:pPr>
            <w:r w:rsidRPr="00A73B4D">
              <w:rPr>
                <w:sz w:val="20"/>
                <w:szCs w:val="20"/>
                <w:lang w:val="ru-RU"/>
              </w:rPr>
              <w:t>Доставка рабочих на место работ, км</w:t>
            </w:r>
          </w:p>
        </w:tc>
        <w:tc>
          <w:tcPr>
            <w:tcW w:w="1418" w:type="dxa"/>
            <w:tcBorders>
              <w:top w:val="single" w:sz="4" w:space="0" w:color="000000"/>
              <w:left w:val="single" w:sz="4" w:space="0" w:color="000000"/>
              <w:bottom w:val="single" w:sz="4" w:space="0" w:color="000000"/>
              <w:right w:val="single" w:sz="4" w:space="0" w:color="000000"/>
            </w:tcBorders>
          </w:tcPr>
          <w:p w14:paraId="75E17550" w14:textId="77777777" w:rsidR="00A66DA5" w:rsidRPr="00A73B4D" w:rsidRDefault="00A66DA5" w:rsidP="00B87E4B">
            <w:pPr>
              <w:pStyle w:val="a5"/>
              <w:rPr>
                <w:sz w:val="20"/>
                <w:szCs w:val="20"/>
                <w:lang w:val="ru-RU"/>
              </w:rPr>
            </w:pPr>
          </w:p>
        </w:tc>
        <w:tc>
          <w:tcPr>
            <w:tcW w:w="1133" w:type="dxa"/>
            <w:tcBorders>
              <w:top w:val="single" w:sz="4" w:space="0" w:color="000000"/>
              <w:left w:val="single" w:sz="4" w:space="0" w:color="000000"/>
              <w:bottom w:val="single" w:sz="4" w:space="0" w:color="000000"/>
              <w:right w:val="single" w:sz="4" w:space="0" w:color="000000"/>
            </w:tcBorders>
          </w:tcPr>
          <w:p w14:paraId="655E678F" w14:textId="77777777" w:rsidR="00A66DA5" w:rsidRPr="00A73B4D" w:rsidRDefault="00A66DA5" w:rsidP="00B87E4B">
            <w:pPr>
              <w:pStyle w:val="a5"/>
              <w:jc w:val="center"/>
              <w:rPr>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tcPr>
          <w:p w14:paraId="71B7CF8F" w14:textId="77777777" w:rsidR="00A66DA5" w:rsidRPr="00A73B4D" w:rsidRDefault="00A66DA5" w:rsidP="00B87E4B">
            <w:pPr>
              <w:pStyle w:val="a5"/>
              <w:rPr>
                <w:sz w:val="20"/>
                <w:szCs w:val="20"/>
              </w:rPr>
            </w:pPr>
            <w:r w:rsidRPr="00A73B4D">
              <w:rPr>
                <w:sz w:val="20"/>
                <w:szCs w:val="20"/>
              </w:rPr>
              <w:t>ГАЗ-66</w:t>
            </w:r>
          </w:p>
        </w:tc>
        <w:tc>
          <w:tcPr>
            <w:tcW w:w="1112" w:type="dxa"/>
            <w:tcBorders>
              <w:top w:val="single" w:sz="4" w:space="0" w:color="000000"/>
              <w:left w:val="single" w:sz="4" w:space="0" w:color="000000"/>
              <w:bottom w:val="single" w:sz="4" w:space="0" w:color="000000"/>
              <w:right w:val="single" w:sz="4" w:space="0" w:color="000000"/>
            </w:tcBorders>
          </w:tcPr>
          <w:p w14:paraId="33A28F65" w14:textId="77777777" w:rsidR="00A66DA5" w:rsidRPr="00A73B4D" w:rsidRDefault="00A66DA5" w:rsidP="00B87E4B">
            <w:pPr>
              <w:pStyle w:val="a5"/>
              <w:rPr>
                <w:sz w:val="20"/>
                <w:szCs w:val="20"/>
              </w:rPr>
            </w:pPr>
          </w:p>
        </w:tc>
      </w:tr>
    </w:tbl>
    <w:p w14:paraId="596D9726" w14:textId="77777777" w:rsidR="008620BC" w:rsidRPr="00A73B4D" w:rsidRDefault="008620BC" w:rsidP="008620BC">
      <w:pPr>
        <w:pStyle w:val="ab"/>
        <w:spacing w:line="240" w:lineRule="auto"/>
        <w:rPr>
          <w:szCs w:val="24"/>
        </w:rPr>
      </w:pPr>
      <w:r w:rsidRPr="00A73B4D">
        <w:rPr>
          <w:szCs w:val="24"/>
        </w:rPr>
        <w:lastRenderedPageBreak/>
        <w:t>Матер</w:t>
      </w:r>
      <w:r w:rsidRPr="00A73B4D">
        <w:rPr>
          <w:spacing w:val="1"/>
          <w:szCs w:val="24"/>
        </w:rPr>
        <w:t>и</w:t>
      </w:r>
      <w:r w:rsidRPr="00A73B4D">
        <w:rPr>
          <w:szCs w:val="24"/>
        </w:rPr>
        <w:t>а</w:t>
      </w:r>
      <w:r w:rsidRPr="00A73B4D">
        <w:rPr>
          <w:spacing w:val="-3"/>
          <w:szCs w:val="24"/>
        </w:rPr>
        <w:t>л</w:t>
      </w:r>
      <w:r w:rsidRPr="00A73B4D">
        <w:rPr>
          <w:szCs w:val="24"/>
        </w:rPr>
        <w:t>ы в год</w:t>
      </w:r>
      <w:r w:rsidRPr="00A73B4D">
        <w:rPr>
          <w:spacing w:val="1"/>
          <w:szCs w:val="24"/>
        </w:rPr>
        <w:t xml:space="preserve"> </w:t>
      </w:r>
      <w:r w:rsidRPr="00A73B4D">
        <w:rPr>
          <w:spacing w:val="-2"/>
          <w:szCs w:val="24"/>
        </w:rPr>
        <w:t>п</w:t>
      </w:r>
      <w:r w:rsidRPr="00A73B4D">
        <w:rPr>
          <w:szCs w:val="24"/>
        </w:rPr>
        <w:t>р</w:t>
      </w:r>
      <w:r w:rsidRPr="00A73B4D">
        <w:rPr>
          <w:spacing w:val="1"/>
          <w:szCs w:val="24"/>
        </w:rPr>
        <w:t>ои</w:t>
      </w:r>
      <w:r w:rsidRPr="00A73B4D">
        <w:rPr>
          <w:szCs w:val="24"/>
        </w:rPr>
        <w:t>з</w:t>
      </w:r>
      <w:r w:rsidRPr="00A73B4D">
        <w:rPr>
          <w:spacing w:val="-3"/>
          <w:szCs w:val="24"/>
        </w:rPr>
        <w:t>в</w:t>
      </w:r>
      <w:r w:rsidRPr="00A73B4D">
        <w:rPr>
          <w:spacing w:val="1"/>
          <w:szCs w:val="24"/>
        </w:rPr>
        <w:t>о</w:t>
      </w:r>
      <w:r w:rsidRPr="00A73B4D">
        <w:rPr>
          <w:szCs w:val="24"/>
        </w:rPr>
        <w:t xml:space="preserve">дства </w:t>
      </w:r>
      <w:r w:rsidRPr="00A73B4D">
        <w:rPr>
          <w:spacing w:val="1"/>
          <w:szCs w:val="24"/>
        </w:rPr>
        <w:t>н</w:t>
      </w:r>
      <w:r w:rsidRPr="00A73B4D">
        <w:rPr>
          <w:szCs w:val="24"/>
        </w:rPr>
        <w:t>а</w:t>
      </w:r>
      <w:r w:rsidRPr="00A73B4D">
        <w:rPr>
          <w:spacing w:val="-3"/>
          <w:szCs w:val="24"/>
        </w:rPr>
        <w:t xml:space="preserve"> </w:t>
      </w:r>
      <w:r w:rsidRPr="00A73B4D">
        <w:rPr>
          <w:szCs w:val="24"/>
        </w:rPr>
        <w:t>1</w:t>
      </w:r>
      <w:r w:rsidRPr="00A73B4D">
        <w:rPr>
          <w:spacing w:val="1"/>
          <w:szCs w:val="24"/>
        </w:rPr>
        <w:t xml:space="preserve"> </w:t>
      </w:r>
      <w:r w:rsidRPr="00A73B4D">
        <w:rPr>
          <w:szCs w:val="24"/>
        </w:rPr>
        <w:t>г</w:t>
      </w:r>
      <w:r w:rsidRPr="00A73B4D">
        <w:rPr>
          <w:spacing w:val="-2"/>
          <w:szCs w:val="24"/>
        </w:rPr>
        <w:t>а</w:t>
      </w:r>
      <w:r w:rsidRPr="00A73B4D">
        <w:rPr>
          <w:szCs w:val="24"/>
        </w:rPr>
        <w:t>:</w:t>
      </w:r>
    </w:p>
    <w:p w14:paraId="5C4C6D3C" w14:textId="77777777" w:rsidR="008620BC" w:rsidRPr="00A73B4D" w:rsidRDefault="008620BC" w:rsidP="008620BC">
      <w:pPr>
        <w:pStyle w:val="ab"/>
        <w:spacing w:line="240" w:lineRule="auto"/>
        <w:rPr>
          <w:szCs w:val="24"/>
        </w:rPr>
      </w:pPr>
      <w:r w:rsidRPr="00A73B4D">
        <w:rPr>
          <w:spacing w:val="1"/>
          <w:szCs w:val="24"/>
        </w:rPr>
        <w:t>3</w:t>
      </w:r>
      <w:r w:rsidRPr="00A73B4D">
        <w:rPr>
          <w:szCs w:val="24"/>
        </w:rPr>
        <w:t>-4-летн</w:t>
      </w:r>
      <w:r w:rsidRPr="00A73B4D">
        <w:rPr>
          <w:spacing w:val="1"/>
          <w:szCs w:val="24"/>
        </w:rPr>
        <w:t>и</w:t>
      </w:r>
      <w:r w:rsidRPr="00A73B4D">
        <w:rPr>
          <w:szCs w:val="24"/>
        </w:rPr>
        <w:t>е стандартные с</w:t>
      </w:r>
      <w:r w:rsidRPr="00A73B4D">
        <w:rPr>
          <w:spacing w:val="-2"/>
          <w:szCs w:val="24"/>
        </w:rPr>
        <w:t>е</w:t>
      </w:r>
      <w:r w:rsidRPr="00A73B4D">
        <w:rPr>
          <w:spacing w:val="1"/>
          <w:szCs w:val="24"/>
        </w:rPr>
        <w:t>я</w:t>
      </w:r>
      <w:r w:rsidRPr="00A73B4D">
        <w:rPr>
          <w:szCs w:val="24"/>
        </w:rPr>
        <w:t>н</w:t>
      </w:r>
      <w:r w:rsidRPr="00A73B4D">
        <w:rPr>
          <w:spacing w:val="1"/>
          <w:szCs w:val="24"/>
        </w:rPr>
        <w:t>ц</w:t>
      </w:r>
      <w:r w:rsidRPr="00A73B4D">
        <w:rPr>
          <w:szCs w:val="24"/>
        </w:rPr>
        <w:t>ы</w:t>
      </w:r>
      <w:r w:rsidRPr="00A73B4D">
        <w:rPr>
          <w:spacing w:val="-2"/>
          <w:szCs w:val="24"/>
        </w:rPr>
        <w:t xml:space="preserve"> </w:t>
      </w:r>
      <w:r w:rsidRPr="00A73B4D">
        <w:rPr>
          <w:szCs w:val="24"/>
        </w:rPr>
        <w:t>ел</w:t>
      </w:r>
      <w:r w:rsidRPr="00A73B4D">
        <w:rPr>
          <w:spacing w:val="1"/>
          <w:szCs w:val="24"/>
        </w:rPr>
        <w:t>и</w:t>
      </w:r>
      <w:r w:rsidRPr="00A73B4D">
        <w:rPr>
          <w:szCs w:val="24"/>
        </w:rPr>
        <w:t>, т</w:t>
      </w:r>
      <w:r w:rsidRPr="00A73B4D">
        <w:rPr>
          <w:spacing w:val="1"/>
          <w:szCs w:val="24"/>
        </w:rPr>
        <w:t>ы</w:t>
      </w:r>
      <w:r w:rsidRPr="00A73B4D">
        <w:rPr>
          <w:szCs w:val="24"/>
        </w:rPr>
        <w:t>с.шт. –</w:t>
      </w:r>
      <w:r w:rsidRPr="00A73B4D">
        <w:rPr>
          <w:spacing w:val="-2"/>
          <w:szCs w:val="24"/>
        </w:rPr>
        <w:t xml:space="preserve"> </w:t>
      </w:r>
      <w:r w:rsidRPr="00A73B4D">
        <w:rPr>
          <w:spacing w:val="1"/>
          <w:szCs w:val="24"/>
        </w:rPr>
        <w:t>2</w:t>
      </w:r>
      <w:r w:rsidRPr="00A73B4D">
        <w:rPr>
          <w:szCs w:val="24"/>
        </w:rPr>
        <w:t xml:space="preserve">,5 </w:t>
      </w:r>
    </w:p>
    <w:p w14:paraId="7B078E3B" w14:textId="77777777" w:rsidR="008620BC" w:rsidRPr="00A73B4D" w:rsidRDefault="008620BC" w:rsidP="008620BC">
      <w:pPr>
        <w:pStyle w:val="ab"/>
        <w:spacing w:line="240" w:lineRule="auto"/>
        <w:rPr>
          <w:szCs w:val="24"/>
        </w:rPr>
      </w:pPr>
      <w:r w:rsidRPr="00A73B4D">
        <w:rPr>
          <w:szCs w:val="24"/>
        </w:rPr>
        <w:t>2-3-летн</w:t>
      </w:r>
      <w:r w:rsidRPr="00A73B4D">
        <w:rPr>
          <w:spacing w:val="1"/>
          <w:szCs w:val="24"/>
        </w:rPr>
        <w:t>и</w:t>
      </w:r>
      <w:r w:rsidRPr="00A73B4D">
        <w:rPr>
          <w:szCs w:val="24"/>
        </w:rPr>
        <w:t>е стандартные с</w:t>
      </w:r>
      <w:r w:rsidRPr="00A73B4D">
        <w:rPr>
          <w:spacing w:val="-2"/>
          <w:szCs w:val="24"/>
        </w:rPr>
        <w:t>е</w:t>
      </w:r>
      <w:r w:rsidRPr="00A73B4D">
        <w:rPr>
          <w:spacing w:val="1"/>
          <w:szCs w:val="24"/>
        </w:rPr>
        <w:t>я</w:t>
      </w:r>
      <w:r w:rsidRPr="00A73B4D">
        <w:rPr>
          <w:szCs w:val="24"/>
        </w:rPr>
        <w:t>н</w:t>
      </w:r>
      <w:r w:rsidRPr="00A73B4D">
        <w:rPr>
          <w:spacing w:val="1"/>
          <w:szCs w:val="24"/>
        </w:rPr>
        <w:t>ц</w:t>
      </w:r>
      <w:r w:rsidRPr="00A73B4D">
        <w:rPr>
          <w:szCs w:val="24"/>
        </w:rPr>
        <w:t xml:space="preserve">ы </w:t>
      </w:r>
      <w:r w:rsidRPr="00A73B4D">
        <w:rPr>
          <w:spacing w:val="-2"/>
          <w:szCs w:val="24"/>
        </w:rPr>
        <w:t>с</w:t>
      </w:r>
      <w:r w:rsidRPr="00A73B4D">
        <w:rPr>
          <w:spacing w:val="1"/>
          <w:szCs w:val="24"/>
        </w:rPr>
        <w:t>о</w:t>
      </w:r>
      <w:r w:rsidRPr="00A73B4D">
        <w:rPr>
          <w:szCs w:val="24"/>
        </w:rPr>
        <w:t>сн</w:t>
      </w:r>
      <w:r w:rsidRPr="00A73B4D">
        <w:rPr>
          <w:spacing w:val="1"/>
          <w:szCs w:val="24"/>
        </w:rPr>
        <w:t>ы</w:t>
      </w:r>
      <w:r w:rsidRPr="00A73B4D">
        <w:rPr>
          <w:szCs w:val="24"/>
        </w:rPr>
        <w:t>, тыс.шт. –</w:t>
      </w:r>
      <w:r w:rsidRPr="00A73B4D">
        <w:rPr>
          <w:spacing w:val="1"/>
          <w:szCs w:val="24"/>
        </w:rPr>
        <w:t xml:space="preserve"> 2,5</w:t>
      </w:r>
      <w:r w:rsidRPr="00A73B4D">
        <w:rPr>
          <w:szCs w:val="24"/>
        </w:rPr>
        <w:t xml:space="preserve"> </w:t>
      </w:r>
    </w:p>
    <w:p w14:paraId="6BE85BCD" w14:textId="77777777" w:rsidR="008620BC" w:rsidRPr="00A73B4D" w:rsidRDefault="008620BC" w:rsidP="008620BC">
      <w:pPr>
        <w:widowControl w:val="0"/>
        <w:autoSpaceDE w:val="0"/>
        <w:autoSpaceDN w:val="0"/>
        <w:adjustRightInd w:val="0"/>
        <w:ind w:left="4171" w:right="4187"/>
        <w:jc w:val="center"/>
        <w:rPr>
          <w:rFonts w:ascii="Arial" w:hAnsi="Arial" w:cs="Arial"/>
          <w:szCs w:val="24"/>
        </w:rPr>
        <w:sectPr w:rsidR="008620BC" w:rsidRPr="00A73B4D" w:rsidSect="00B87E4B">
          <w:pgSz w:w="11900" w:h="16840"/>
          <w:pgMar w:top="1134" w:right="567" w:bottom="1134" w:left="1134" w:header="720" w:footer="720" w:gutter="0"/>
          <w:cols w:space="720" w:equalWidth="0">
            <w:col w:w="9753"/>
          </w:cols>
          <w:noEndnote/>
        </w:sectPr>
      </w:pPr>
    </w:p>
    <w:p w14:paraId="4C16B6BE" w14:textId="77777777" w:rsidR="008620BC" w:rsidRPr="00A73B4D" w:rsidRDefault="008620BC" w:rsidP="007C0B5B">
      <w:pPr>
        <w:pStyle w:val="ab"/>
        <w:spacing w:after="0" w:line="240" w:lineRule="auto"/>
      </w:pPr>
      <w:r w:rsidRPr="00A73B4D">
        <w:lastRenderedPageBreak/>
        <w:t>Зон</w:t>
      </w:r>
      <w:r w:rsidRPr="00A73B4D">
        <w:rPr>
          <w:spacing w:val="-2"/>
        </w:rPr>
        <w:t>а</w:t>
      </w:r>
      <w:r w:rsidRPr="00A73B4D">
        <w:t>: х</w:t>
      </w:r>
      <w:r w:rsidRPr="00A73B4D">
        <w:rPr>
          <w:spacing w:val="-3"/>
        </w:rPr>
        <w:t>в</w:t>
      </w:r>
      <w:r w:rsidRPr="00A73B4D">
        <w:t>ойно-ш</w:t>
      </w:r>
      <w:r w:rsidRPr="00A73B4D">
        <w:rPr>
          <w:spacing w:val="-2"/>
        </w:rPr>
        <w:t>и</w:t>
      </w:r>
      <w:r w:rsidRPr="00A73B4D">
        <w:t>ро</w:t>
      </w:r>
      <w:r w:rsidRPr="00A73B4D">
        <w:rPr>
          <w:spacing w:val="-2"/>
        </w:rPr>
        <w:t>к</w:t>
      </w:r>
      <w:r w:rsidRPr="00A73B4D">
        <w:t>олиств</w:t>
      </w:r>
      <w:r w:rsidRPr="00A73B4D">
        <w:rPr>
          <w:spacing w:val="-2"/>
        </w:rPr>
        <w:t>е</w:t>
      </w:r>
      <w:r w:rsidRPr="00A73B4D">
        <w:t>нные ле</w:t>
      </w:r>
      <w:r w:rsidRPr="00A73B4D">
        <w:rPr>
          <w:spacing w:val="-2"/>
        </w:rPr>
        <w:t>с</w:t>
      </w:r>
      <w:r w:rsidRPr="00A73B4D">
        <w:t>а</w:t>
      </w:r>
    </w:p>
    <w:p w14:paraId="1E6D66D3" w14:textId="77777777" w:rsidR="008620BC" w:rsidRPr="00A73B4D" w:rsidRDefault="008620BC" w:rsidP="007C0B5B">
      <w:pPr>
        <w:pStyle w:val="ab"/>
        <w:spacing w:after="0" w:line="240" w:lineRule="auto"/>
      </w:pPr>
      <w:r w:rsidRPr="00A73B4D">
        <w:t>Рельеф:</w:t>
      </w:r>
      <w:r w:rsidRPr="00A73B4D">
        <w:rPr>
          <w:spacing w:val="-2"/>
        </w:rPr>
        <w:t xml:space="preserve"> </w:t>
      </w:r>
      <w:r w:rsidRPr="00A73B4D">
        <w:t>равнина</w:t>
      </w:r>
    </w:p>
    <w:p w14:paraId="660E7149" w14:textId="77777777" w:rsidR="008620BC" w:rsidRPr="00A73B4D" w:rsidRDefault="008620BC" w:rsidP="007C0B5B">
      <w:pPr>
        <w:pStyle w:val="ab"/>
        <w:spacing w:after="0" w:line="240" w:lineRule="auto"/>
      </w:pPr>
      <w:r w:rsidRPr="00A73B4D">
        <w:t>Меро</w:t>
      </w:r>
      <w:r w:rsidRPr="00A73B4D">
        <w:rPr>
          <w:spacing w:val="-2"/>
        </w:rPr>
        <w:t>п</w:t>
      </w:r>
      <w:r w:rsidRPr="00A73B4D">
        <w:t xml:space="preserve">риятие: </w:t>
      </w:r>
      <w:r w:rsidRPr="00A73B4D">
        <w:rPr>
          <w:spacing w:val="-2"/>
        </w:rPr>
        <w:t>с</w:t>
      </w:r>
      <w:r w:rsidRPr="00A73B4D">
        <w:t>оздание лесных к</w:t>
      </w:r>
      <w:r w:rsidRPr="00A73B4D">
        <w:rPr>
          <w:spacing w:val="-4"/>
        </w:rPr>
        <w:t>у</w:t>
      </w:r>
      <w:r w:rsidRPr="00A73B4D">
        <w:t>ль</w:t>
      </w:r>
      <w:r w:rsidRPr="00A73B4D">
        <w:rPr>
          <w:spacing w:val="2"/>
        </w:rPr>
        <w:t>т</w:t>
      </w:r>
      <w:r w:rsidRPr="00A73B4D">
        <w:rPr>
          <w:spacing w:val="-4"/>
        </w:rPr>
        <w:t>у</w:t>
      </w:r>
      <w:r w:rsidRPr="00A73B4D">
        <w:t>р и оправ</w:t>
      </w:r>
      <w:r w:rsidRPr="00A73B4D">
        <w:rPr>
          <w:spacing w:val="-2"/>
        </w:rPr>
        <w:t>к</w:t>
      </w:r>
      <w:r w:rsidRPr="00A73B4D">
        <w:t>а сохранив</w:t>
      </w:r>
      <w:r w:rsidRPr="00A73B4D">
        <w:rPr>
          <w:spacing w:val="-3"/>
        </w:rPr>
        <w:t>ш</w:t>
      </w:r>
      <w:r w:rsidRPr="00A73B4D">
        <w:t>его</w:t>
      </w:r>
      <w:r w:rsidRPr="00A73B4D">
        <w:rPr>
          <w:spacing w:val="-2"/>
        </w:rPr>
        <w:t>с</w:t>
      </w:r>
      <w:r w:rsidRPr="00A73B4D">
        <w:t>я подрос</w:t>
      </w:r>
      <w:r w:rsidRPr="00A73B4D">
        <w:rPr>
          <w:spacing w:val="-3"/>
        </w:rPr>
        <w:t>т</w:t>
      </w:r>
      <w:r w:rsidRPr="00A73B4D">
        <w:t>а</w:t>
      </w:r>
    </w:p>
    <w:p w14:paraId="531CE60B" w14:textId="77777777" w:rsidR="008620BC" w:rsidRPr="00A73B4D" w:rsidRDefault="008620BC" w:rsidP="007C0B5B">
      <w:pPr>
        <w:pStyle w:val="ab"/>
        <w:spacing w:after="0" w:line="240" w:lineRule="auto"/>
      </w:pPr>
      <w:r w:rsidRPr="00A73B4D">
        <w:t>Наименов</w:t>
      </w:r>
      <w:r w:rsidRPr="00A73B4D">
        <w:rPr>
          <w:spacing w:val="-2"/>
        </w:rPr>
        <w:t>а</w:t>
      </w:r>
      <w:r w:rsidRPr="00A73B4D">
        <w:t>ние ра</w:t>
      </w:r>
      <w:r w:rsidRPr="00A73B4D">
        <w:rPr>
          <w:spacing w:val="-2"/>
        </w:rPr>
        <w:t>сч</w:t>
      </w:r>
      <w:r w:rsidRPr="00A73B4D">
        <w:t>етно-техноло</w:t>
      </w:r>
      <w:r w:rsidRPr="00A73B4D">
        <w:rPr>
          <w:spacing w:val="-2"/>
        </w:rPr>
        <w:t>г</w:t>
      </w:r>
      <w:r w:rsidRPr="00A73B4D">
        <w:t>ич</w:t>
      </w:r>
      <w:r w:rsidRPr="00A73B4D">
        <w:rPr>
          <w:spacing w:val="-2"/>
        </w:rPr>
        <w:t>е</w:t>
      </w:r>
      <w:r w:rsidRPr="00A73B4D">
        <w:t>с</w:t>
      </w:r>
      <w:r w:rsidRPr="00A73B4D">
        <w:rPr>
          <w:spacing w:val="-2"/>
        </w:rPr>
        <w:t>к</w:t>
      </w:r>
      <w:r w:rsidRPr="00A73B4D">
        <w:t xml:space="preserve">ой </w:t>
      </w:r>
      <w:r w:rsidRPr="00A73B4D">
        <w:rPr>
          <w:spacing w:val="-2"/>
        </w:rPr>
        <w:t>к</w:t>
      </w:r>
      <w:r w:rsidRPr="00A73B4D">
        <w:t>ар</w:t>
      </w:r>
      <w:r w:rsidRPr="00A73B4D">
        <w:rPr>
          <w:spacing w:val="-3"/>
        </w:rPr>
        <w:t>т</w:t>
      </w:r>
      <w:r w:rsidRPr="00A73B4D">
        <w:t>ы:</w:t>
      </w:r>
    </w:p>
    <w:p w14:paraId="16B21CC0" w14:textId="77777777" w:rsidR="008620BC" w:rsidRPr="00A73B4D" w:rsidRDefault="008620BC" w:rsidP="007C0B5B">
      <w:pPr>
        <w:pStyle w:val="ab"/>
        <w:spacing w:after="0" w:line="240" w:lineRule="auto"/>
        <w:rPr>
          <w:b/>
        </w:rPr>
      </w:pPr>
      <w:r w:rsidRPr="00A73B4D">
        <w:rPr>
          <w:b/>
        </w:rPr>
        <w:t>№15</w:t>
      </w:r>
      <w:r w:rsidRPr="00A73B4D">
        <w:rPr>
          <w:b/>
          <w:spacing w:val="8"/>
        </w:rPr>
        <w:t xml:space="preserve"> </w:t>
      </w:r>
      <w:r w:rsidRPr="00A73B4D">
        <w:rPr>
          <w:b/>
        </w:rPr>
        <w:t>—</w:t>
      </w:r>
      <w:r w:rsidRPr="00A73B4D">
        <w:rPr>
          <w:b/>
          <w:spacing w:val="7"/>
        </w:rPr>
        <w:t xml:space="preserve"> </w:t>
      </w:r>
      <w:r w:rsidRPr="00A73B4D">
        <w:rPr>
          <w:b/>
          <w:spacing w:val="-2"/>
        </w:rPr>
        <w:t>К</w:t>
      </w:r>
      <w:r w:rsidRPr="00A73B4D">
        <w:rPr>
          <w:b/>
        </w:rPr>
        <w:t>о</w:t>
      </w:r>
      <w:r w:rsidRPr="00A73B4D">
        <w:rPr>
          <w:b/>
          <w:spacing w:val="-2"/>
        </w:rPr>
        <w:t>м</w:t>
      </w:r>
      <w:r w:rsidRPr="00A73B4D">
        <w:rPr>
          <w:b/>
        </w:rPr>
        <w:t>бинированное</w:t>
      </w:r>
      <w:r w:rsidRPr="00A73B4D">
        <w:rPr>
          <w:b/>
          <w:spacing w:val="7"/>
        </w:rPr>
        <w:t xml:space="preserve"> </w:t>
      </w:r>
      <w:r w:rsidRPr="00A73B4D">
        <w:rPr>
          <w:b/>
        </w:rPr>
        <w:t>л</w:t>
      </w:r>
      <w:r w:rsidRPr="00A73B4D">
        <w:rPr>
          <w:b/>
          <w:spacing w:val="-2"/>
        </w:rPr>
        <w:t>е</w:t>
      </w:r>
      <w:r w:rsidRPr="00A73B4D">
        <w:rPr>
          <w:b/>
        </w:rPr>
        <w:t>со</w:t>
      </w:r>
      <w:r w:rsidRPr="00A73B4D">
        <w:rPr>
          <w:b/>
          <w:spacing w:val="-3"/>
        </w:rPr>
        <w:t>в</w:t>
      </w:r>
      <w:r w:rsidRPr="00A73B4D">
        <w:rPr>
          <w:b/>
        </w:rPr>
        <w:t>ос</w:t>
      </w:r>
      <w:r w:rsidRPr="00A73B4D">
        <w:rPr>
          <w:b/>
          <w:spacing w:val="-2"/>
        </w:rPr>
        <w:t>с</w:t>
      </w:r>
      <w:r w:rsidRPr="00A73B4D">
        <w:rPr>
          <w:b/>
        </w:rPr>
        <w:t>тановление</w:t>
      </w:r>
      <w:r w:rsidRPr="00A73B4D">
        <w:rPr>
          <w:b/>
          <w:spacing w:val="7"/>
        </w:rPr>
        <w:t xml:space="preserve"> </w:t>
      </w:r>
      <w:r w:rsidRPr="00A73B4D">
        <w:rPr>
          <w:b/>
        </w:rPr>
        <w:t>руч</w:t>
      </w:r>
      <w:r w:rsidRPr="00A73B4D">
        <w:rPr>
          <w:b/>
          <w:spacing w:val="-3"/>
        </w:rPr>
        <w:t>н</w:t>
      </w:r>
      <w:r w:rsidRPr="00A73B4D">
        <w:rPr>
          <w:b/>
        </w:rPr>
        <w:t>ой</w:t>
      </w:r>
      <w:r w:rsidRPr="00A73B4D">
        <w:rPr>
          <w:b/>
          <w:spacing w:val="6"/>
        </w:rPr>
        <w:t xml:space="preserve"> </w:t>
      </w:r>
      <w:r w:rsidRPr="00A73B4D">
        <w:rPr>
          <w:b/>
        </w:rPr>
        <w:t>по</w:t>
      </w:r>
      <w:r w:rsidRPr="00A73B4D">
        <w:rPr>
          <w:b/>
          <w:spacing w:val="-2"/>
        </w:rPr>
        <w:t>с</w:t>
      </w:r>
      <w:r w:rsidRPr="00A73B4D">
        <w:rPr>
          <w:b/>
        </w:rPr>
        <w:t>адкой</w:t>
      </w:r>
      <w:r w:rsidRPr="00A73B4D">
        <w:rPr>
          <w:b/>
          <w:spacing w:val="6"/>
        </w:rPr>
        <w:t xml:space="preserve"> </w:t>
      </w:r>
      <w:r w:rsidRPr="00A73B4D">
        <w:rPr>
          <w:b/>
        </w:rPr>
        <w:t>2-3-летних сеянцев ели в дно (пласт) борозды</w:t>
      </w:r>
    </w:p>
    <w:p w14:paraId="4A05A2AE" w14:textId="77777777" w:rsidR="008620BC" w:rsidRPr="00A73B4D" w:rsidRDefault="008620BC" w:rsidP="007C0B5B">
      <w:pPr>
        <w:pStyle w:val="ab"/>
        <w:spacing w:after="0" w:line="240" w:lineRule="auto"/>
        <w:rPr>
          <w:b/>
        </w:rPr>
      </w:pPr>
      <w:r w:rsidRPr="00A73B4D">
        <w:rPr>
          <w:b/>
        </w:rPr>
        <w:t>№16</w:t>
      </w:r>
      <w:r w:rsidRPr="00A73B4D">
        <w:rPr>
          <w:b/>
          <w:spacing w:val="8"/>
        </w:rPr>
        <w:t xml:space="preserve"> </w:t>
      </w:r>
      <w:r w:rsidRPr="00A73B4D">
        <w:rPr>
          <w:b/>
        </w:rPr>
        <w:t>—</w:t>
      </w:r>
      <w:r w:rsidRPr="00A73B4D">
        <w:rPr>
          <w:b/>
          <w:spacing w:val="7"/>
        </w:rPr>
        <w:t xml:space="preserve"> </w:t>
      </w:r>
      <w:r w:rsidRPr="00A73B4D">
        <w:rPr>
          <w:b/>
          <w:spacing w:val="-2"/>
        </w:rPr>
        <w:t>К</w:t>
      </w:r>
      <w:r w:rsidRPr="00A73B4D">
        <w:rPr>
          <w:b/>
        </w:rPr>
        <w:t>о</w:t>
      </w:r>
      <w:r w:rsidRPr="00A73B4D">
        <w:rPr>
          <w:b/>
          <w:spacing w:val="-2"/>
        </w:rPr>
        <w:t>м</w:t>
      </w:r>
      <w:r w:rsidRPr="00A73B4D">
        <w:rPr>
          <w:b/>
        </w:rPr>
        <w:t>бинированное</w:t>
      </w:r>
      <w:r w:rsidRPr="00A73B4D">
        <w:rPr>
          <w:b/>
          <w:spacing w:val="7"/>
        </w:rPr>
        <w:t xml:space="preserve"> </w:t>
      </w:r>
      <w:r w:rsidRPr="00A73B4D">
        <w:rPr>
          <w:b/>
        </w:rPr>
        <w:t>л</w:t>
      </w:r>
      <w:r w:rsidRPr="00A73B4D">
        <w:rPr>
          <w:b/>
          <w:spacing w:val="-2"/>
        </w:rPr>
        <w:t>е</w:t>
      </w:r>
      <w:r w:rsidRPr="00A73B4D">
        <w:rPr>
          <w:b/>
        </w:rPr>
        <w:t>со</w:t>
      </w:r>
      <w:r w:rsidRPr="00A73B4D">
        <w:rPr>
          <w:b/>
          <w:spacing w:val="-3"/>
        </w:rPr>
        <w:t>в</w:t>
      </w:r>
      <w:r w:rsidRPr="00A73B4D">
        <w:rPr>
          <w:b/>
        </w:rPr>
        <w:t>ос</w:t>
      </w:r>
      <w:r w:rsidRPr="00A73B4D">
        <w:rPr>
          <w:b/>
          <w:spacing w:val="-2"/>
        </w:rPr>
        <w:t>с</w:t>
      </w:r>
      <w:r w:rsidRPr="00A73B4D">
        <w:rPr>
          <w:b/>
        </w:rPr>
        <w:t>тановление</w:t>
      </w:r>
      <w:r w:rsidRPr="00A73B4D">
        <w:rPr>
          <w:b/>
          <w:spacing w:val="7"/>
        </w:rPr>
        <w:t xml:space="preserve"> </w:t>
      </w:r>
      <w:r w:rsidRPr="00A73B4D">
        <w:rPr>
          <w:b/>
        </w:rPr>
        <w:t>руч</w:t>
      </w:r>
      <w:r w:rsidRPr="00A73B4D">
        <w:rPr>
          <w:b/>
          <w:spacing w:val="-3"/>
        </w:rPr>
        <w:t>н</w:t>
      </w:r>
      <w:r w:rsidRPr="00A73B4D">
        <w:rPr>
          <w:b/>
        </w:rPr>
        <w:t>ой</w:t>
      </w:r>
      <w:r w:rsidRPr="00A73B4D">
        <w:rPr>
          <w:b/>
          <w:spacing w:val="6"/>
        </w:rPr>
        <w:t xml:space="preserve"> </w:t>
      </w:r>
      <w:r w:rsidRPr="00A73B4D">
        <w:rPr>
          <w:b/>
        </w:rPr>
        <w:t>по</w:t>
      </w:r>
      <w:r w:rsidRPr="00A73B4D">
        <w:rPr>
          <w:b/>
          <w:spacing w:val="-2"/>
        </w:rPr>
        <w:t>с</w:t>
      </w:r>
      <w:r w:rsidRPr="00A73B4D">
        <w:rPr>
          <w:b/>
        </w:rPr>
        <w:t>адкой</w:t>
      </w:r>
      <w:r w:rsidRPr="00A73B4D">
        <w:rPr>
          <w:b/>
          <w:spacing w:val="6"/>
        </w:rPr>
        <w:t xml:space="preserve"> </w:t>
      </w:r>
      <w:r w:rsidRPr="00A73B4D">
        <w:rPr>
          <w:b/>
        </w:rPr>
        <w:t>1-2-летних сеянцев сосны в дно (пласт) бо</w:t>
      </w:r>
      <w:r w:rsidRPr="00A73B4D">
        <w:rPr>
          <w:b/>
          <w:spacing w:val="-3"/>
        </w:rPr>
        <w:t>р</w:t>
      </w:r>
      <w:r w:rsidRPr="00A73B4D">
        <w:rPr>
          <w:b/>
        </w:rPr>
        <w:t>оз</w:t>
      </w:r>
      <w:r w:rsidRPr="00A73B4D">
        <w:rPr>
          <w:b/>
          <w:spacing w:val="-3"/>
        </w:rPr>
        <w:t>д</w:t>
      </w:r>
      <w:r w:rsidRPr="00A73B4D">
        <w:rPr>
          <w:b/>
        </w:rPr>
        <w:t>ы</w:t>
      </w:r>
    </w:p>
    <w:p w14:paraId="553EB823" w14:textId="77777777" w:rsidR="008620BC" w:rsidRPr="00A73B4D" w:rsidRDefault="008620BC" w:rsidP="007C0B5B">
      <w:pPr>
        <w:pStyle w:val="ab"/>
        <w:spacing w:after="0" w:line="240" w:lineRule="auto"/>
      </w:pPr>
      <w:r w:rsidRPr="00A73B4D">
        <w:rPr>
          <w:u w:val="single"/>
        </w:rPr>
        <w:t>Тип</w:t>
      </w:r>
      <w:r w:rsidRPr="00A73B4D">
        <w:rPr>
          <w:spacing w:val="-67"/>
          <w:u w:val="single"/>
        </w:rPr>
        <w:t xml:space="preserve">   </w:t>
      </w:r>
      <w:r w:rsidRPr="00A73B4D">
        <w:rPr>
          <w:u w:val="single"/>
        </w:rPr>
        <w:t xml:space="preserve"> леса:</w:t>
      </w:r>
      <w:r w:rsidRPr="00A73B4D">
        <w:rPr>
          <w:spacing w:val="3"/>
        </w:rPr>
        <w:t xml:space="preserve"> </w:t>
      </w:r>
      <w:r w:rsidRPr="00A73B4D">
        <w:t>со</w:t>
      </w:r>
      <w:r w:rsidRPr="00A73B4D">
        <w:rPr>
          <w:spacing w:val="-2"/>
        </w:rPr>
        <w:t>с</w:t>
      </w:r>
      <w:r w:rsidRPr="00A73B4D">
        <w:t>н</w:t>
      </w:r>
      <w:r w:rsidRPr="00A73B4D">
        <w:rPr>
          <w:spacing w:val="-2"/>
        </w:rPr>
        <w:t>я</w:t>
      </w:r>
      <w:r w:rsidRPr="00A73B4D">
        <w:t>ки и</w:t>
      </w:r>
      <w:r w:rsidRPr="00A73B4D">
        <w:rPr>
          <w:spacing w:val="3"/>
        </w:rPr>
        <w:t xml:space="preserve"> </w:t>
      </w:r>
      <w:r w:rsidRPr="00A73B4D">
        <w:t>ельни</w:t>
      </w:r>
      <w:r w:rsidRPr="00A73B4D">
        <w:rPr>
          <w:spacing w:val="-2"/>
        </w:rPr>
        <w:t>к</w:t>
      </w:r>
      <w:r w:rsidRPr="00A73B4D">
        <w:t>и</w:t>
      </w:r>
      <w:r w:rsidRPr="00A73B4D">
        <w:rPr>
          <w:spacing w:val="3"/>
        </w:rPr>
        <w:t xml:space="preserve"> </w:t>
      </w:r>
      <w:r w:rsidRPr="00A73B4D">
        <w:t>све</w:t>
      </w:r>
      <w:r w:rsidRPr="00A73B4D">
        <w:rPr>
          <w:spacing w:val="-2"/>
        </w:rPr>
        <w:t>ж</w:t>
      </w:r>
      <w:r w:rsidRPr="00A73B4D">
        <w:t>ие</w:t>
      </w:r>
      <w:r w:rsidRPr="00A73B4D">
        <w:rPr>
          <w:spacing w:val="2"/>
        </w:rPr>
        <w:t xml:space="preserve"> </w:t>
      </w:r>
      <w:r w:rsidRPr="00A73B4D">
        <w:t>сложные</w:t>
      </w:r>
      <w:r w:rsidRPr="00A73B4D">
        <w:rPr>
          <w:spacing w:val="2"/>
        </w:rPr>
        <w:t xml:space="preserve"> </w:t>
      </w:r>
      <w:r w:rsidRPr="00A73B4D">
        <w:t>мел</w:t>
      </w:r>
      <w:r w:rsidRPr="00A73B4D">
        <w:rPr>
          <w:spacing w:val="-2"/>
        </w:rPr>
        <w:t>к</w:t>
      </w:r>
      <w:r w:rsidRPr="00A73B4D">
        <w:t>отравные и</w:t>
      </w:r>
      <w:r w:rsidRPr="00A73B4D">
        <w:rPr>
          <w:spacing w:val="3"/>
        </w:rPr>
        <w:t xml:space="preserve"> </w:t>
      </w:r>
      <w:r w:rsidRPr="00A73B4D">
        <w:t>близ</w:t>
      </w:r>
      <w:r w:rsidRPr="00A73B4D">
        <w:rPr>
          <w:spacing w:val="-2"/>
        </w:rPr>
        <w:t>к</w:t>
      </w:r>
      <w:r w:rsidRPr="00A73B4D">
        <w:t xml:space="preserve">ие к ним </w:t>
      </w:r>
      <w:r w:rsidRPr="00A73B4D">
        <w:rPr>
          <w:spacing w:val="-3"/>
        </w:rPr>
        <w:t>т</w:t>
      </w:r>
      <w:r w:rsidRPr="00A73B4D">
        <w:t>ипы леса</w:t>
      </w:r>
    </w:p>
    <w:p w14:paraId="622B0921" w14:textId="77777777" w:rsidR="008620BC" w:rsidRPr="00A73B4D" w:rsidRDefault="008620BC" w:rsidP="007C0B5B">
      <w:pPr>
        <w:pStyle w:val="ab"/>
        <w:spacing w:after="0" w:line="240" w:lineRule="auto"/>
      </w:pPr>
      <w:r w:rsidRPr="00A73B4D">
        <w:rPr>
          <w:u w:val="single"/>
        </w:rPr>
        <w:t>Категория</w:t>
      </w:r>
      <w:r w:rsidRPr="00A73B4D">
        <w:rPr>
          <w:spacing w:val="-70"/>
          <w:u w:val="single"/>
        </w:rPr>
        <w:t xml:space="preserve"> </w:t>
      </w:r>
      <w:r w:rsidRPr="00A73B4D">
        <w:rPr>
          <w:u w:val="single"/>
        </w:rPr>
        <w:t xml:space="preserve"> земель:</w:t>
      </w:r>
      <w:r w:rsidRPr="00A73B4D">
        <w:rPr>
          <w:spacing w:val="-2"/>
        </w:rPr>
        <w:t xml:space="preserve"> с</w:t>
      </w:r>
      <w:r w:rsidRPr="00A73B4D">
        <w:t>вежая выр</w:t>
      </w:r>
      <w:r w:rsidRPr="00A73B4D">
        <w:rPr>
          <w:spacing w:val="-4"/>
        </w:rPr>
        <w:t>у</w:t>
      </w:r>
      <w:r w:rsidRPr="00A73B4D">
        <w:t>бка</w:t>
      </w:r>
    </w:p>
    <w:tbl>
      <w:tblPr>
        <w:tblW w:w="10211" w:type="dxa"/>
        <w:tblLayout w:type="fixed"/>
        <w:tblCellMar>
          <w:left w:w="0" w:type="dxa"/>
          <w:right w:w="0" w:type="dxa"/>
        </w:tblCellMar>
        <w:tblLook w:val="0000" w:firstRow="0" w:lastRow="0" w:firstColumn="0" w:lastColumn="0" w:noHBand="0" w:noVBand="0"/>
      </w:tblPr>
      <w:tblGrid>
        <w:gridCol w:w="431"/>
        <w:gridCol w:w="4536"/>
        <w:gridCol w:w="1197"/>
        <w:gridCol w:w="1251"/>
        <w:gridCol w:w="1379"/>
        <w:gridCol w:w="1417"/>
      </w:tblGrid>
      <w:tr w:rsidR="008620BC" w:rsidRPr="00A73B4D" w14:paraId="470DB3B9" w14:textId="77777777" w:rsidTr="00B87E4B">
        <w:trPr>
          <w:trHeight w:val="20"/>
        </w:trPr>
        <w:tc>
          <w:tcPr>
            <w:tcW w:w="431" w:type="dxa"/>
            <w:vMerge w:val="restart"/>
            <w:tcBorders>
              <w:top w:val="single" w:sz="4" w:space="0" w:color="000000"/>
              <w:left w:val="single" w:sz="4" w:space="0" w:color="000000"/>
              <w:bottom w:val="single" w:sz="4" w:space="0" w:color="000000"/>
              <w:right w:val="single" w:sz="4" w:space="0" w:color="000000"/>
            </w:tcBorders>
            <w:vAlign w:val="center"/>
          </w:tcPr>
          <w:p w14:paraId="280A1ED7" w14:textId="77777777" w:rsidR="008620BC" w:rsidRPr="00A73B4D" w:rsidRDefault="008620BC" w:rsidP="00B87E4B">
            <w:pPr>
              <w:pStyle w:val="a5"/>
              <w:jc w:val="center"/>
              <w:rPr>
                <w:sz w:val="20"/>
                <w:szCs w:val="20"/>
              </w:rPr>
            </w:pPr>
            <w:r w:rsidRPr="00A73B4D">
              <w:rPr>
                <w:sz w:val="20"/>
                <w:szCs w:val="20"/>
              </w:rPr>
              <w:t>№</w:t>
            </w:r>
          </w:p>
          <w:p w14:paraId="274DEE81" w14:textId="77777777" w:rsidR="008620BC" w:rsidRPr="00A73B4D" w:rsidRDefault="008620BC" w:rsidP="00B87E4B">
            <w:pPr>
              <w:pStyle w:val="a5"/>
              <w:jc w:val="center"/>
              <w:rPr>
                <w:sz w:val="20"/>
                <w:szCs w:val="20"/>
              </w:rPr>
            </w:pPr>
            <w:r w:rsidRPr="00A73B4D">
              <w:rPr>
                <w:sz w:val="20"/>
                <w:szCs w:val="20"/>
              </w:rPr>
              <w:t>п.п.</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14:paraId="73C3A0E1" w14:textId="77777777" w:rsidR="008620BC" w:rsidRPr="00A73B4D" w:rsidRDefault="008620BC" w:rsidP="00B87E4B">
            <w:pPr>
              <w:pStyle w:val="a5"/>
              <w:jc w:val="center"/>
              <w:rPr>
                <w:sz w:val="20"/>
                <w:szCs w:val="20"/>
              </w:rPr>
            </w:pPr>
            <w:r w:rsidRPr="00A73B4D">
              <w:rPr>
                <w:sz w:val="20"/>
                <w:szCs w:val="20"/>
              </w:rPr>
              <w:t>Виды работ</w:t>
            </w:r>
          </w:p>
        </w:tc>
        <w:tc>
          <w:tcPr>
            <w:tcW w:w="1197" w:type="dxa"/>
            <w:vMerge w:val="restart"/>
            <w:tcBorders>
              <w:top w:val="single" w:sz="4" w:space="0" w:color="000000"/>
              <w:left w:val="single" w:sz="4" w:space="0" w:color="000000"/>
              <w:right w:val="single" w:sz="4" w:space="0" w:color="000000"/>
            </w:tcBorders>
          </w:tcPr>
          <w:p w14:paraId="32FFC5A9" w14:textId="77777777" w:rsidR="008620BC" w:rsidRPr="00A73B4D" w:rsidRDefault="008620BC" w:rsidP="00B87E4B">
            <w:pPr>
              <w:pStyle w:val="a5"/>
              <w:jc w:val="center"/>
              <w:rPr>
                <w:sz w:val="20"/>
                <w:szCs w:val="20"/>
              </w:rPr>
            </w:pPr>
            <w:r w:rsidRPr="00A73B4D">
              <w:rPr>
                <w:sz w:val="20"/>
                <w:szCs w:val="20"/>
                <w:lang w:val="ru-RU"/>
              </w:rPr>
              <w:t>Срок выполнения, месяц</w:t>
            </w:r>
          </w:p>
        </w:tc>
        <w:tc>
          <w:tcPr>
            <w:tcW w:w="1251" w:type="dxa"/>
            <w:tcBorders>
              <w:top w:val="single" w:sz="4" w:space="0" w:color="000000"/>
              <w:left w:val="single" w:sz="4" w:space="0" w:color="000000"/>
              <w:bottom w:val="single" w:sz="4" w:space="0" w:color="000000"/>
              <w:right w:val="single" w:sz="4" w:space="0" w:color="000000"/>
            </w:tcBorders>
            <w:vAlign w:val="center"/>
          </w:tcPr>
          <w:p w14:paraId="194EA9DB" w14:textId="77777777" w:rsidR="008620BC" w:rsidRPr="00A73B4D" w:rsidRDefault="008620BC" w:rsidP="00B87E4B">
            <w:pPr>
              <w:pStyle w:val="a5"/>
              <w:jc w:val="center"/>
              <w:rPr>
                <w:sz w:val="20"/>
                <w:szCs w:val="20"/>
              </w:rPr>
            </w:pPr>
            <w:r w:rsidRPr="00A73B4D">
              <w:rPr>
                <w:sz w:val="20"/>
                <w:szCs w:val="20"/>
              </w:rPr>
              <w:t>Объем на единицу</w:t>
            </w:r>
          </w:p>
        </w:tc>
        <w:tc>
          <w:tcPr>
            <w:tcW w:w="2796" w:type="dxa"/>
            <w:gridSpan w:val="2"/>
            <w:tcBorders>
              <w:top w:val="single" w:sz="4" w:space="0" w:color="000000"/>
              <w:left w:val="single" w:sz="4" w:space="0" w:color="000000"/>
              <w:bottom w:val="single" w:sz="4" w:space="0" w:color="000000"/>
              <w:right w:val="single" w:sz="4" w:space="0" w:color="000000"/>
            </w:tcBorders>
            <w:vAlign w:val="center"/>
          </w:tcPr>
          <w:p w14:paraId="79D6F8A4" w14:textId="77777777" w:rsidR="008620BC" w:rsidRPr="00A73B4D" w:rsidRDefault="008620BC" w:rsidP="00B87E4B">
            <w:pPr>
              <w:pStyle w:val="a5"/>
              <w:jc w:val="center"/>
              <w:rPr>
                <w:sz w:val="20"/>
                <w:szCs w:val="20"/>
              </w:rPr>
            </w:pPr>
            <w:r w:rsidRPr="00A73B4D">
              <w:rPr>
                <w:sz w:val="20"/>
                <w:szCs w:val="20"/>
              </w:rPr>
              <w:t>Применяемые на работах</w:t>
            </w:r>
          </w:p>
        </w:tc>
      </w:tr>
      <w:tr w:rsidR="008620BC" w:rsidRPr="00A73B4D" w14:paraId="44DCEE2C" w14:textId="77777777" w:rsidTr="00B87E4B">
        <w:trPr>
          <w:trHeight w:val="20"/>
        </w:trPr>
        <w:tc>
          <w:tcPr>
            <w:tcW w:w="431" w:type="dxa"/>
            <w:vMerge/>
            <w:tcBorders>
              <w:top w:val="single" w:sz="4" w:space="0" w:color="000000"/>
              <w:left w:val="single" w:sz="4" w:space="0" w:color="000000"/>
              <w:bottom w:val="single" w:sz="4" w:space="0" w:color="000000"/>
              <w:right w:val="single" w:sz="4" w:space="0" w:color="000000"/>
            </w:tcBorders>
            <w:vAlign w:val="center"/>
          </w:tcPr>
          <w:p w14:paraId="73B49BB1" w14:textId="77777777" w:rsidR="008620BC" w:rsidRPr="00A73B4D" w:rsidRDefault="008620BC" w:rsidP="00B87E4B">
            <w:pPr>
              <w:pStyle w:val="a5"/>
              <w:jc w:val="center"/>
              <w:rPr>
                <w:sz w:val="20"/>
                <w:szCs w:val="20"/>
              </w:rPr>
            </w:pPr>
          </w:p>
        </w:tc>
        <w:tc>
          <w:tcPr>
            <w:tcW w:w="4536" w:type="dxa"/>
            <w:vMerge/>
            <w:tcBorders>
              <w:top w:val="single" w:sz="4" w:space="0" w:color="000000"/>
              <w:left w:val="single" w:sz="4" w:space="0" w:color="000000"/>
              <w:bottom w:val="single" w:sz="4" w:space="0" w:color="000000"/>
              <w:right w:val="single" w:sz="4" w:space="0" w:color="000000"/>
            </w:tcBorders>
            <w:vAlign w:val="center"/>
          </w:tcPr>
          <w:p w14:paraId="72C5CD2F" w14:textId="77777777" w:rsidR="008620BC" w:rsidRPr="00A73B4D" w:rsidRDefault="008620BC" w:rsidP="00B87E4B">
            <w:pPr>
              <w:pStyle w:val="a5"/>
              <w:jc w:val="center"/>
              <w:rPr>
                <w:sz w:val="20"/>
                <w:szCs w:val="20"/>
              </w:rPr>
            </w:pPr>
          </w:p>
        </w:tc>
        <w:tc>
          <w:tcPr>
            <w:tcW w:w="1197" w:type="dxa"/>
            <w:vMerge/>
            <w:tcBorders>
              <w:left w:val="single" w:sz="4" w:space="0" w:color="000000"/>
              <w:bottom w:val="single" w:sz="4" w:space="0" w:color="000000"/>
              <w:right w:val="single" w:sz="4" w:space="0" w:color="000000"/>
            </w:tcBorders>
          </w:tcPr>
          <w:p w14:paraId="295D75E4" w14:textId="77777777" w:rsidR="008620BC" w:rsidRPr="00A73B4D" w:rsidRDefault="008620BC" w:rsidP="00B87E4B">
            <w:pPr>
              <w:pStyle w:val="a5"/>
              <w:jc w:val="center"/>
              <w:rPr>
                <w:sz w:val="20"/>
                <w:szCs w:val="20"/>
              </w:rPr>
            </w:pPr>
          </w:p>
        </w:tc>
        <w:tc>
          <w:tcPr>
            <w:tcW w:w="1251" w:type="dxa"/>
            <w:tcBorders>
              <w:top w:val="single" w:sz="4" w:space="0" w:color="000000"/>
              <w:left w:val="single" w:sz="4" w:space="0" w:color="000000"/>
              <w:bottom w:val="single" w:sz="4" w:space="0" w:color="000000"/>
              <w:right w:val="single" w:sz="4" w:space="0" w:color="000000"/>
            </w:tcBorders>
            <w:vAlign w:val="center"/>
          </w:tcPr>
          <w:p w14:paraId="01808260" w14:textId="77777777" w:rsidR="008620BC" w:rsidRPr="00A73B4D" w:rsidRDefault="008620BC" w:rsidP="00B87E4B">
            <w:pPr>
              <w:pStyle w:val="a5"/>
              <w:jc w:val="center"/>
              <w:rPr>
                <w:sz w:val="20"/>
                <w:szCs w:val="20"/>
              </w:rPr>
            </w:pPr>
            <w:r w:rsidRPr="00A73B4D">
              <w:rPr>
                <w:sz w:val="20"/>
                <w:szCs w:val="20"/>
              </w:rPr>
              <w:t>РТК</w:t>
            </w:r>
          </w:p>
          <w:p w14:paraId="3A16487C" w14:textId="77777777" w:rsidR="008620BC" w:rsidRPr="00A73B4D" w:rsidRDefault="008620BC" w:rsidP="00B87E4B">
            <w:pPr>
              <w:pStyle w:val="a5"/>
              <w:jc w:val="center"/>
              <w:rPr>
                <w:sz w:val="20"/>
                <w:szCs w:val="20"/>
                <w:lang w:val="ru-RU"/>
              </w:rPr>
            </w:pPr>
            <w:r w:rsidRPr="00A73B4D">
              <w:rPr>
                <w:sz w:val="20"/>
                <w:szCs w:val="20"/>
              </w:rPr>
              <w:t>№15</w:t>
            </w:r>
            <w:r w:rsidRPr="00A73B4D">
              <w:rPr>
                <w:sz w:val="20"/>
                <w:szCs w:val="20"/>
                <w:lang w:val="ru-RU"/>
              </w:rPr>
              <w:t>, 16</w:t>
            </w:r>
          </w:p>
        </w:tc>
        <w:tc>
          <w:tcPr>
            <w:tcW w:w="1379" w:type="dxa"/>
            <w:tcBorders>
              <w:top w:val="single" w:sz="4" w:space="0" w:color="000000"/>
              <w:left w:val="single" w:sz="4" w:space="0" w:color="000000"/>
              <w:bottom w:val="single" w:sz="4" w:space="0" w:color="000000"/>
              <w:right w:val="single" w:sz="4" w:space="0" w:color="000000"/>
            </w:tcBorders>
            <w:vAlign w:val="center"/>
          </w:tcPr>
          <w:p w14:paraId="03E78BF4" w14:textId="77777777" w:rsidR="008620BC" w:rsidRPr="00A73B4D" w:rsidRDefault="008620BC" w:rsidP="00B87E4B">
            <w:pPr>
              <w:pStyle w:val="a5"/>
              <w:jc w:val="center"/>
              <w:rPr>
                <w:sz w:val="20"/>
                <w:szCs w:val="20"/>
              </w:rPr>
            </w:pPr>
            <w:r w:rsidRPr="00A73B4D">
              <w:rPr>
                <w:sz w:val="20"/>
                <w:szCs w:val="20"/>
              </w:rPr>
              <w:t>машины и</w:t>
            </w:r>
          </w:p>
          <w:p w14:paraId="64F0B27B" w14:textId="77777777" w:rsidR="008620BC" w:rsidRPr="00A73B4D" w:rsidRDefault="008620BC" w:rsidP="00B87E4B">
            <w:pPr>
              <w:pStyle w:val="a5"/>
              <w:jc w:val="center"/>
              <w:rPr>
                <w:sz w:val="20"/>
                <w:szCs w:val="20"/>
              </w:rPr>
            </w:pPr>
            <w:r w:rsidRPr="00A73B4D">
              <w:rPr>
                <w:sz w:val="20"/>
                <w:szCs w:val="20"/>
              </w:rPr>
              <w:t>механизмы</w:t>
            </w:r>
          </w:p>
        </w:tc>
        <w:tc>
          <w:tcPr>
            <w:tcW w:w="1417" w:type="dxa"/>
            <w:tcBorders>
              <w:top w:val="single" w:sz="4" w:space="0" w:color="000000"/>
              <w:left w:val="single" w:sz="4" w:space="0" w:color="000000"/>
              <w:bottom w:val="single" w:sz="4" w:space="0" w:color="000000"/>
              <w:right w:val="single" w:sz="4" w:space="0" w:color="000000"/>
            </w:tcBorders>
            <w:vAlign w:val="center"/>
          </w:tcPr>
          <w:p w14:paraId="00FC0449" w14:textId="77777777" w:rsidR="008620BC" w:rsidRPr="00A73B4D" w:rsidRDefault="008620BC" w:rsidP="00B87E4B">
            <w:pPr>
              <w:pStyle w:val="a5"/>
              <w:jc w:val="center"/>
              <w:rPr>
                <w:sz w:val="20"/>
                <w:szCs w:val="20"/>
              </w:rPr>
            </w:pPr>
          </w:p>
          <w:p w14:paraId="5F3D11B3" w14:textId="77777777" w:rsidR="008620BC" w:rsidRPr="00A73B4D" w:rsidRDefault="008620BC" w:rsidP="00B87E4B">
            <w:pPr>
              <w:pStyle w:val="a5"/>
              <w:jc w:val="center"/>
              <w:rPr>
                <w:sz w:val="20"/>
                <w:szCs w:val="20"/>
              </w:rPr>
            </w:pPr>
            <w:r w:rsidRPr="00A73B4D">
              <w:rPr>
                <w:sz w:val="20"/>
                <w:szCs w:val="20"/>
              </w:rPr>
              <w:t>орудия</w:t>
            </w:r>
          </w:p>
        </w:tc>
      </w:tr>
      <w:tr w:rsidR="008620BC" w:rsidRPr="00A73B4D" w14:paraId="29487469" w14:textId="77777777" w:rsidTr="00B87E4B">
        <w:trPr>
          <w:trHeight w:val="20"/>
        </w:trPr>
        <w:tc>
          <w:tcPr>
            <w:tcW w:w="431" w:type="dxa"/>
            <w:tcBorders>
              <w:top w:val="single" w:sz="4" w:space="0" w:color="000000"/>
              <w:left w:val="single" w:sz="4" w:space="0" w:color="000000"/>
              <w:bottom w:val="single" w:sz="4" w:space="0" w:color="000000"/>
              <w:right w:val="single" w:sz="4" w:space="0" w:color="000000"/>
            </w:tcBorders>
          </w:tcPr>
          <w:p w14:paraId="6AA9F3BC" w14:textId="77777777" w:rsidR="008620BC" w:rsidRPr="00A73B4D" w:rsidRDefault="008620BC" w:rsidP="00B87E4B">
            <w:pPr>
              <w:pStyle w:val="a5"/>
              <w:jc w:val="center"/>
              <w:rPr>
                <w:b/>
                <w:sz w:val="20"/>
                <w:szCs w:val="20"/>
                <w:lang w:val="ru-RU"/>
              </w:rPr>
            </w:pPr>
            <w:r w:rsidRPr="00A73B4D">
              <w:rPr>
                <w:b/>
                <w:sz w:val="20"/>
                <w:szCs w:val="20"/>
                <w:lang w:val="ru-RU"/>
              </w:rPr>
              <w:t>1</w:t>
            </w:r>
          </w:p>
        </w:tc>
        <w:tc>
          <w:tcPr>
            <w:tcW w:w="4536" w:type="dxa"/>
            <w:tcBorders>
              <w:top w:val="single" w:sz="4" w:space="0" w:color="000000"/>
              <w:left w:val="single" w:sz="4" w:space="0" w:color="000000"/>
              <w:bottom w:val="single" w:sz="4" w:space="0" w:color="000000"/>
              <w:right w:val="single" w:sz="4" w:space="0" w:color="000000"/>
            </w:tcBorders>
          </w:tcPr>
          <w:p w14:paraId="14F866C4" w14:textId="77777777" w:rsidR="008620BC" w:rsidRPr="00A73B4D" w:rsidRDefault="008620BC" w:rsidP="00B87E4B">
            <w:pPr>
              <w:pStyle w:val="a5"/>
              <w:ind w:right="113"/>
              <w:jc w:val="center"/>
              <w:rPr>
                <w:b/>
                <w:sz w:val="20"/>
                <w:szCs w:val="20"/>
                <w:lang w:val="ru-RU"/>
              </w:rPr>
            </w:pPr>
            <w:r w:rsidRPr="00A73B4D">
              <w:rPr>
                <w:b/>
                <w:sz w:val="20"/>
                <w:szCs w:val="20"/>
                <w:lang w:val="ru-RU"/>
              </w:rPr>
              <w:t>2</w:t>
            </w:r>
          </w:p>
        </w:tc>
        <w:tc>
          <w:tcPr>
            <w:tcW w:w="1197" w:type="dxa"/>
            <w:tcBorders>
              <w:top w:val="single" w:sz="4" w:space="0" w:color="000000"/>
              <w:left w:val="single" w:sz="4" w:space="0" w:color="000000"/>
              <w:bottom w:val="single" w:sz="4" w:space="0" w:color="000000"/>
              <w:right w:val="single" w:sz="4" w:space="0" w:color="000000"/>
            </w:tcBorders>
          </w:tcPr>
          <w:p w14:paraId="188B1D29" w14:textId="77777777" w:rsidR="008620BC" w:rsidRPr="00A73B4D" w:rsidRDefault="008620BC" w:rsidP="00B87E4B">
            <w:pPr>
              <w:pStyle w:val="a5"/>
              <w:jc w:val="center"/>
              <w:rPr>
                <w:b/>
                <w:bCs/>
                <w:sz w:val="20"/>
                <w:szCs w:val="20"/>
                <w:lang w:val="ru-RU"/>
              </w:rPr>
            </w:pPr>
            <w:r w:rsidRPr="00A73B4D">
              <w:rPr>
                <w:b/>
                <w:bCs/>
                <w:sz w:val="20"/>
                <w:szCs w:val="20"/>
                <w:lang w:val="ru-RU"/>
              </w:rPr>
              <w:t>3</w:t>
            </w:r>
          </w:p>
        </w:tc>
        <w:tc>
          <w:tcPr>
            <w:tcW w:w="1251" w:type="dxa"/>
            <w:tcBorders>
              <w:top w:val="single" w:sz="4" w:space="0" w:color="000000"/>
              <w:left w:val="single" w:sz="4" w:space="0" w:color="000000"/>
              <w:bottom w:val="single" w:sz="4" w:space="0" w:color="000000"/>
              <w:right w:val="single" w:sz="4" w:space="0" w:color="000000"/>
            </w:tcBorders>
          </w:tcPr>
          <w:p w14:paraId="2BEA6AF6" w14:textId="77777777" w:rsidR="008620BC" w:rsidRPr="00A73B4D" w:rsidRDefault="008620BC" w:rsidP="00B87E4B">
            <w:pPr>
              <w:pStyle w:val="a5"/>
              <w:jc w:val="center"/>
              <w:rPr>
                <w:b/>
                <w:sz w:val="20"/>
                <w:szCs w:val="20"/>
                <w:lang w:val="ru-RU"/>
              </w:rPr>
            </w:pPr>
            <w:r w:rsidRPr="00A73B4D">
              <w:rPr>
                <w:b/>
                <w:sz w:val="20"/>
                <w:szCs w:val="20"/>
                <w:lang w:val="ru-RU"/>
              </w:rPr>
              <w:t>4</w:t>
            </w:r>
          </w:p>
        </w:tc>
        <w:tc>
          <w:tcPr>
            <w:tcW w:w="1379" w:type="dxa"/>
            <w:tcBorders>
              <w:top w:val="single" w:sz="4" w:space="0" w:color="000000"/>
              <w:left w:val="single" w:sz="4" w:space="0" w:color="000000"/>
              <w:bottom w:val="single" w:sz="4" w:space="0" w:color="000000"/>
              <w:right w:val="single" w:sz="4" w:space="0" w:color="000000"/>
            </w:tcBorders>
          </w:tcPr>
          <w:p w14:paraId="5B163AA1" w14:textId="77777777" w:rsidR="008620BC" w:rsidRPr="00A73B4D" w:rsidRDefault="008620BC" w:rsidP="00B87E4B">
            <w:pPr>
              <w:pStyle w:val="a5"/>
              <w:jc w:val="center"/>
              <w:rPr>
                <w:b/>
                <w:sz w:val="20"/>
                <w:szCs w:val="20"/>
                <w:lang w:val="ru-RU"/>
              </w:rPr>
            </w:pPr>
            <w:r w:rsidRPr="00A73B4D">
              <w:rPr>
                <w:b/>
                <w:sz w:val="20"/>
                <w:szCs w:val="20"/>
                <w:lang w:val="ru-RU"/>
              </w:rPr>
              <w:t>5</w:t>
            </w:r>
          </w:p>
        </w:tc>
        <w:tc>
          <w:tcPr>
            <w:tcW w:w="1417" w:type="dxa"/>
            <w:tcBorders>
              <w:top w:val="single" w:sz="4" w:space="0" w:color="000000"/>
              <w:left w:val="single" w:sz="4" w:space="0" w:color="000000"/>
              <w:bottom w:val="single" w:sz="4" w:space="0" w:color="000000"/>
              <w:right w:val="single" w:sz="4" w:space="0" w:color="000000"/>
            </w:tcBorders>
            <w:vAlign w:val="center"/>
          </w:tcPr>
          <w:p w14:paraId="7ED41577" w14:textId="77777777" w:rsidR="008620BC" w:rsidRPr="00A73B4D" w:rsidRDefault="008620BC" w:rsidP="00B87E4B">
            <w:pPr>
              <w:pStyle w:val="a5"/>
              <w:jc w:val="center"/>
              <w:rPr>
                <w:sz w:val="20"/>
                <w:szCs w:val="20"/>
              </w:rPr>
            </w:pPr>
            <w:r w:rsidRPr="00A73B4D">
              <w:rPr>
                <w:b/>
                <w:bCs/>
                <w:sz w:val="20"/>
                <w:szCs w:val="20"/>
              </w:rPr>
              <w:t>6</w:t>
            </w:r>
          </w:p>
        </w:tc>
      </w:tr>
      <w:tr w:rsidR="008620BC" w:rsidRPr="00A73B4D" w14:paraId="35A8800A" w14:textId="77777777" w:rsidTr="00B87E4B">
        <w:trPr>
          <w:trHeight w:val="20"/>
        </w:trPr>
        <w:tc>
          <w:tcPr>
            <w:tcW w:w="431" w:type="dxa"/>
            <w:tcBorders>
              <w:top w:val="single" w:sz="4" w:space="0" w:color="000000"/>
              <w:left w:val="single" w:sz="4" w:space="0" w:color="000000"/>
              <w:bottom w:val="single" w:sz="4" w:space="0" w:color="000000"/>
              <w:right w:val="single" w:sz="4" w:space="0" w:color="000000"/>
            </w:tcBorders>
            <w:vAlign w:val="center"/>
          </w:tcPr>
          <w:p w14:paraId="5BA6B57D" w14:textId="77777777" w:rsidR="008620BC" w:rsidRPr="00A73B4D" w:rsidRDefault="008620BC" w:rsidP="00B87E4B">
            <w:pPr>
              <w:pStyle w:val="a5"/>
              <w:jc w:val="center"/>
              <w:rPr>
                <w:sz w:val="20"/>
                <w:szCs w:val="20"/>
              </w:rPr>
            </w:pPr>
            <w:r w:rsidRPr="00A73B4D">
              <w:rPr>
                <w:sz w:val="20"/>
                <w:szCs w:val="20"/>
              </w:rPr>
              <w:t>1</w:t>
            </w:r>
          </w:p>
        </w:tc>
        <w:tc>
          <w:tcPr>
            <w:tcW w:w="4536" w:type="dxa"/>
            <w:tcBorders>
              <w:top w:val="single" w:sz="4" w:space="0" w:color="000000"/>
              <w:left w:val="single" w:sz="4" w:space="0" w:color="000000"/>
              <w:bottom w:val="single" w:sz="4" w:space="0" w:color="000000"/>
              <w:right w:val="single" w:sz="4" w:space="0" w:color="000000"/>
            </w:tcBorders>
            <w:vAlign w:val="center"/>
          </w:tcPr>
          <w:p w14:paraId="258D51FB" w14:textId="77777777" w:rsidR="008620BC" w:rsidRPr="00A73B4D" w:rsidRDefault="008620BC" w:rsidP="00B87E4B">
            <w:pPr>
              <w:pStyle w:val="a5"/>
              <w:ind w:right="79"/>
              <w:jc w:val="center"/>
              <w:rPr>
                <w:sz w:val="20"/>
                <w:szCs w:val="20"/>
                <w:lang w:val="ru-RU"/>
              </w:rPr>
            </w:pPr>
            <w:r w:rsidRPr="00A73B4D">
              <w:rPr>
                <w:sz w:val="20"/>
                <w:szCs w:val="20"/>
                <w:lang w:val="ru-RU"/>
              </w:rPr>
              <w:t>Бороздование с расстоянием между центрами борозд 5 м, га</w:t>
            </w:r>
          </w:p>
        </w:tc>
        <w:tc>
          <w:tcPr>
            <w:tcW w:w="1197" w:type="dxa"/>
            <w:tcBorders>
              <w:top w:val="single" w:sz="4" w:space="0" w:color="000000"/>
              <w:left w:val="single" w:sz="4" w:space="0" w:color="000000"/>
              <w:bottom w:val="single" w:sz="4" w:space="0" w:color="000000"/>
              <w:right w:val="single" w:sz="4" w:space="0" w:color="000000"/>
            </w:tcBorders>
          </w:tcPr>
          <w:p w14:paraId="398ECE4B" w14:textId="77777777" w:rsidR="008620BC" w:rsidRPr="00A73B4D" w:rsidRDefault="008620BC" w:rsidP="00B87E4B">
            <w:pPr>
              <w:pStyle w:val="a5"/>
              <w:ind w:left="0" w:right="25"/>
              <w:jc w:val="center"/>
              <w:rPr>
                <w:sz w:val="18"/>
                <w:szCs w:val="18"/>
                <w:lang w:val="ru-RU"/>
              </w:rPr>
            </w:pPr>
            <w:r w:rsidRPr="00A73B4D">
              <w:rPr>
                <w:sz w:val="18"/>
                <w:szCs w:val="18"/>
                <w:lang w:val="ru-RU"/>
              </w:rPr>
              <w:t>Август-октябрь года, предшествующего посадке лесных культур</w:t>
            </w:r>
          </w:p>
        </w:tc>
        <w:tc>
          <w:tcPr>
            <w:tcW w:w="1251" w:type="dxa"/>
            <w:tcBorders>
              <w:top w:val="single" w:sz="4" w:space="0" w:color="000000"/>
              <w:left w:val="single" w:sz="4" w:space="0" w:color="000000"/>
              <w:bottom w:val="single" w:sz="4" w:space="0" w:color="000000"/>
              <w:right w:val="single" w:sz="4" w:space="0" w:color="000000"/>
            </w:tcBorders>
            <w:vAlign w:val="center"/>
          </w:tcPr>
          <w:p w14:paraId="368CF15B" w14:textId="77777777" w:rsidR="008620BC" w:rsidRPr="00A73B4D" w:rsidRDefault="008620BC" w:rsidP="00B87E4B">
            <w:pPr>
              <w:pStyle w:val="a5"/>
              <w:jc w:val="center"/>
              <w:rPr>
                <w:sz w:val="20"/>
                <w:szCs w:val="20"/>
              </w:rPr>
            </w:pPr>
            <w:r w:rsidRPr="00A73B4D">
              <w:rPr>
                <w:sz w:val="20"/>
                <w:szCs w:val="20"/>
              </w:rPr>
              <w:t>1,00</w:t>
            </w:r>
          </w:p>
        </w:tc>
        <w:tc>
          <w:tcPr>
            <w:tcW w:w="1379" w:type="dxa"/>
            <w:tcBorders>
              <w:top w:val="single" w:sz="4" w:space="0" w:color="000000"/>
              <w:left w:val="single" w:sz="4" w:space="0" w:color="000000"/>
              <w:bottom w:val="single" w:sz="4" w:space="0" w:color="000000"/>
              <w:right w:val="single" w:sz="4" w:space="0" w:color="000000"/>
            </w:tcBorders>
            <w:vAlign w:val="center"/>
          </w:tcPr>
          <w:p w14:paraId="58140F4B" w14:textId="77777777" w:rsidR="008620BC" w:rsidRPr="00A73B4D" w:rsidRDefault="008620BC" w:rsidP="00B87E4B">
            <w:pPr>
              <w:pStyle w:val="a5"/>
              <w:jc w:val="center"/>
              <w:rPr>
                <w:sz w:val="20"/>
                <w:szCs w:val="20"/>
              </w:rPr>
            </w:pPr>
            <w:r w:rsidRPr="00A73B4D">
              <w:rPr>
                <w:sz w:val="20"/>
                <w:szCs w:val="20"/>
              </w:rPr>
              <w:t>ЛХТ-55</w:t>
            </w:r>
          </w:p>
          <w:p w14:paraId="149B84EB" w14:textId="11AB7A63" w:rsidR="008620BC" w:rsidRPr="005E5304" w:rsidRDefault="008620BC" w:rsidP="00B87E4B">
            <w:pPr>
              <w:pStyle w:val="a5"/>
              <w:jc w:val="center"/>
              <w:rPr>
                <w:sz w:val="20"/>
                <w:szCs w:val="20"/>
                <w:lang w:val="ru-RU"/>
              </w:rPr>
            </w:pPr>
            <w:r w:rsidRPr="00A73B4D">
              <w:rPr>
                <w:sz w:val="20"/>
                <w:szCs w:val="20"/>
              </w:rPr>
              <w:t>(ТДТ-55)</w:t>
            </w:r>
            <w:r w:rsidR="005E5304">
              <w:rPr>
                <w:sz w:val="20"/>
                <w:szCs w:val="20"/>
                <w:lang w:val="ru-RU"/>
              </w:rPr>
              <w:t xml:space="preserve">, </w:t>
            </w:r>
            <w:r w:rsidR="005E5304" w:rsidRPr="005E5304">
              <w:rPr>
                <w:sz w:val="20"/>
                <w:szCs w:val="20"/>
                <w:lang w:val="ru-RU"/>
              </w:rPr>
              <w:t>иные механизмы</w:t>
            </w:r>
          </w:p>
        </w:tc>
        <w:tc>
          <w:tcPr>
            <w:tcW w:w="1417" w:type="dxa"/>
            <w:tcBorders>
              <w:top w:val="single" w:sz="4" w:space="0" w:color="000000"/>
              <w:left w:val="single" w:sz="4" w:space="0" w:color="000000"/>
              <w:bottom w:val="single" w:sz="4" w:space="0" w:color="000000"/>
              <w:right w:val="single" w:sz="4" w:space="0" w:color="000000"/>
            </w:tcBorders>
            <w:vAlign w:val="center"/>
          </w:tcPr>
          <w:p w14:paraId="2D46E897" w14:textId="77777777" w:rsidR="008620BC" w:rsidRPr="000B1765" w:rsidRDefault="008620BC" w:rsidP="00B87E4B">
            <w:pPr>
              <w:pStyle w:val="a5"/>
              <w:jc w:val="center"/>
              <w:rPr>
                <w:sz w:val="20"/>
                <w:szCs w:val="20"/>
                <w:lang w:val="ru-RU"/>
              </w:rPr>
            </w:pPr>
            <w:r w:rsidRPr="000B1765">
              <w:rPr>
                <w:sz w:val="20"/>
                <w:szCs w:val="20"/>
                <w:lang w:val="ru-RU"/>
              </w:rPr>
              <w:t>ПКЛ-70А</w:t>
            </w:r>
          </w:p>
          <w:p w14:paraId="1455ABB2" w14:textId="50944A65" w:rsidR="008620BC" w:rsidRPr="000B1765" w:rsidRDefault="008620BC" w:rsidP="00B87E4B">
            <w:pPr>
              <w:pStyle w:val="a5"/>
              <w:jc w:val="center"/>
              <w:rPr>
                <w:sz w:val="20"/>
                <w:szCs w:val="20"/>
                <w:lang w:val="ru-RU"/>
              </w:rPr>
            </w:pPr>
            <w:r w:rsidRPr="000B1765">
              <w:rPr>
                <w:sz w:val="20"/>
                <w:szCs w:val="20"/>
                <w:lang w:val="ru-RU"/>
              </w:rPr>
              <w:t>(ПЛ-1)</w:t>
            </w:r>
            <w:r w:rsidR="000B1765">
              <w:rPr>
                <w:sz w:val="20"/>
                <w:szCs w:val="20"/>
                <w:lang w:val="ru-RU"/>
              </w:rPr>
              <w:t xml:space="preserve">, </w:t>
            </w:r>
            <w:r w:rsidR="000B1765" w:rsidRPr="000B1765">
              <w:rPr>
                <w:sz w:val="20"/>
                <w:szCs w:val="20"/>
                <w:lang w:val="ru-RU"/>
              </w:rPr>
              <w:t>иные орудия по обработке почвы</w:t>
            </w:r>
          </w:p>
        </w:tc>
      </w:tr>
      <w:tr w:rsidR="008620BC" w:rsidRPr="00A73B4D" w14:paraId="1ABAD270" w14:textId="77777777" w:rsidTr="00B87E4B">
        <w:trPr>
          <w:trHeight w:val="20"/>
        </w:trPr>
        <w:tc>
          <w:tcPr>
            <w:tcW w:w="431" w:type="dxa"/>
            <w:tcBorders>
              <w:top w:val="single" w:sz="4" w:space="0" w:color="000000"/>
              <w:left w:val="single" w:sz="4" w:space="0" w:color="000000"/>
              <w:bottom w:val="single" w:sz="4" w:space="0" w:color="000000"/>
              <w:right w:val="single" w:sz="4" w:space="0" w:color="000000"/>
            </w:tcBorders>
            <w:vAlign w:val="center"/>
          </w:tcPr>
          <w:p w14:paraId="1C44D833" w14:textId="77777777" w:rsidR="008620BC" w:rsidRPr="00A73B4D" w:rsidRDefault="008620BC" w:rsidP="00B87E4B">
            <w:pPr>
              <w:pStyle w:val="a5"/>
              <w:jc w:val="center"/>
              <w:rPr>
                <w:sz w:val="20"/>
                <w:szCs w:val="20"/>
              </w:rPr>
            </w:pPr>
            <w:r w:rsidRPr="00A73B4D">
              <w:rPr>
                <w:sz w:val="20"/>
                <w:szCs w:val="20"/>
              </w:rPr>
              <w:t>2</w:t>
            </w:r>
          </w:p>
        </w:tc>
        <w:tc>
          <w:tcPr>
            <w:tcW w:w="4536" w:type="dxa"/>
            <w:tcBorders>
              <w:top w:val="single" w:sz="4" w:space="0" w:color="000000"/>
              <w:left w:val="single" w:sz="4" w:space="0" w:color="000000"/>
              <w:bottom w:val="single" w:sz="4" w:space="0" w:color="000000"/>
              <w:right w:val="single" w:sz="4" w:space="0" w:color="000000"/>
            </w:tcBorders>
            <w:vAlign w:val="center"/>
          </w:tcPr>
          <w:p w14:paraId="1826EAD5" w14:textId="77777777" w:rsidR="008620BC" w:rsidRPr="00A73B4D" w:rsidRDefault="008620BC" w:rsidP="00B87E4B">
            <w:pPr>
              <w:pStyle w:val="a5"/>
              <w:ind w:right="79"/>
              <w:jc w:val="center"/>
              <w:rPr>
                <w:sz w:val="20"/>
                <w:szCs w:val="20"/>
                <w:lang w:val="ru-RU"/>
              </w:rPr>
            </w:pPr>
            <w:r w:rsidRPr="00A73B4D">
              <w:rPr>
                <w:sz w:val="20"/>
                <w:szCs w:val="20"/>
                <w:lang w:val="ru-RU"/>
              </w:rPr>
              <w:t>Погрузка, разгрузка посадочного материала, тыс.шт.</w:t>
            </w:r>
          </w:p>
        </w:tc>
        <w:tc>
          <w:tcPr>
            <w:tcW w:w="1197" w:type="dxa"/>
            <w:tcBorders>
              <w:top w:val="single" w:sz="4" w:space="0" w:color="000000"/>
              <w:left w:val="single" w:sz="4" w:space="0" w:color="000000"/>
              <w:bottom w:val="single" w:sz="4" w:space="0" w:color="000000"/>
              <w:right w:val="single" w:sz="4" w:space="0" w:color="000000"/>
            </w:tcBorders>
          </w:tcPr>
          <w:p w14:paraId="280B99BD"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251" w:type="dxa"/>
            <w:tcBorders>
              <w:top w:val="single" w:sz="4" w:space="0" w:color="000000"/>
              <w:left w:val="single" w:sz="4" w:space="0" w:color="000000"/>
              <w:bottom w:val="single" w:sz="4" w:space="0" w:color="000000"/>
              <w:right w:val="single" w:sz="4" w:space="0" w:color="000000"/>
            </w:tcBorders>
            <w:vAlign w:val="center"/>
          </w:tcPr>
          <w:p w14:paraId="6015AF84" w14:textId="77777777" w:rsidR="008620BC" w:rsidRPr="00A73B4D" w:rsidRDefault="008620BC" w:rsidP="00B87E4B">
            <w:pPr>
              <w:pStyle w:val="a5"/>
              <w:ind w:left="0"/>
              <w:jc w:val="center"/>
              <w:rPr>
                <w:sz w:val="20"/>
                <w:szCs w:val="20"/>
                <w:lang w:val="ru-RU"/>
              </w:rPr>
            </w:pPr>
            <w:r w:rsidRPr="00A73B4D">
              <w:rPr>
                <w:sz w:val="20"/>
                <w:szCs w:val="20"/>
                <w:lang w:val="ru-RU"/>
              </w:rPr>
              <w:t>5,0</w:t>
            </w:r>
          </w:p>
        </w:tc>
        <w:tc>
          <w:tcPr>
            <w:tcW w:w="1379" w:type="dxa"/>
            <w:tcBorders>
              <w:top w:val="single" w:sz="4" w:space="0" w:color="000000"/>
              <w:left w:val="single" w:sz="4" w:space="0" w:color="000000"/>
              <w:bottom w:val="single" w:sz="4" w:space="0" w:color="000000"/>
              <w:right w:val="single" w:sz="4" w:space="0" w:color="000000"/>
            </w:tcBorders>
            <w:vAlign w:val="center"/>
          </w:tcPr>
          <w:p w14:paraId="3AFB3C36" w14:textId="77777777" w:rsidR="008620BC" w:rsidRPr="00A73B4D" w:rsidRDefault="008620BC" w:rsidP="00B87E4B">
            <w:pPr>
              <w:pStyle w:val="a5"/>
              <w:jc w:val="center"/>
              <w:rPr>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341B49D" w14:textId="77777777" w:rsidR="008620BC" w:rsidRPr="00A73B4D" w:rsidRDefault="008620BC" w:rsidP="00B87E4B">
            <w:pPr>
              <w:pStyle w:val="a5"/>
              <w:jc w:val="center"/>
              <w:rPr>
                <w:sz w:val="20"/>
                <w:szCs w:val="20"/>
              </w:rPr>
            </w:pPr>
          </w:p>
        </w:tc>
      </w:tr>
      <w:tr w:rsidR="008620BC" w:rsidRPr="00A73B4D" w14:paraId="13650711" w14:textId="77777777" w:rsidTr="00B87E4B">
        <w:trPr>
          <w:trHeight w:val="20"/>
        </w:trPr>
        <w:tc>
          <w:tcPr>
            <w:tcW w:w="431" w:type="dxa"/>
            <w:tcBorders>
              <w:top w:val="single" w:sz="4" w:space="0" w:color="000000"/>
              <w:left w:val="single" w:sz="4" w:space="0" w:color="000000"/>
              <w:bottom w:val="single" w:sz="4" w:space="0" w:color="000000"/>
              <w:right w:val="single" w:sz="4" w:space="0" w:color="000000"/>
            </w:tcBorders>
            <w:vAlign w:val="center"/>
          </w:tcPr>
          <w:p w14:paraId="0C27DFA4" w14:textId="77777777" w:rsidR="008620BC" w:rsidRPr="00A73B4D" w:rsidRDefault="008620BC" w:rsidP="00B87E4B">
            <w:pPr>
              <w:pStyle w:val="a5"/>
              <w:jc w:val="center"/>
              <w:rPr>
                <w:sz w:val="20"/>
                <w:szCs w:val="20"/>
              </w:rPr>
            </w:pPr>
            <w:r w:rsidRPr="00A73B4D">
              <w:rPr>
                <w:sz w:val="20"/>
                <w:szCs w:val="20"/>
              </w:rPr>
              <w:t>3</w:t>
            </w:r>
          </w:p>
        </w:tc>
        <w:tc>
          <w:tcPr>
            <w:tcW w:w="4536" w:type="dxa"/>
            <w:tcBorders>
              <w:top w:val="single" w:sz="4" w:space="0" w:color="000000"/>
              <w:left w:val="single" w:sz="4" w:space="0" w:color="000000"/>
              <w:bottom w:val="single" w:sz="4" w:space="0" w:color="000000"/>
              <w:right w:val="single" w:sz="4" w:space="0" w:color="000000"/>
            </w:tcBorders>
            <w:vAlign w:val="center"/>
          </w:tcPr>
          <w:p w14:paraId="70BB5EF5" w14:textId="77777777" w:rsidR="008620BC" w:rsidRPr="00A73B4D" w:rsidRDefault="008620BC" w:rsidP="00B87E4B">
            <w:pPr>
              <w:pStyle w:val="a5"/>
              <w:ind w:right="79"/>
              <w:jc w:val="center"/>
              <w:rPr>
                <w:sz w:val="20"/>
                <w:szCs w:val="20"/>
                <w:lang w:val="ru-RU"/>
              </w:rPr>
            </w:pPr>
            <w:r w:rsidRPr="00A73B4D">
              <w:rPr>
                <w:sz w:val="20"/>
                <w:szCs w:val="20"/>
                <w:lang w:val="ru-RU"/>
              </w:rPr>
              <w:t>Перевозка посадочного материала, тыс.шт.</w:t>
            </w:r>
          </w:p>
        </w:tc>
        <w:tc>
          <w:tcPr>
            <w:tcW w:w="1197" w:type="dxa"/>
            <w:tcBorders>
              <w:top w:val="single" w:sz="4" w:space="0" w:color="000000"/>
              <w:left w:val="single" w:sz="4" w:space="0" w:color="000000"/>
              <w:bottom w:val="single" w:sz="4" w:space="0" w:color="000000"/>
              <w:right w:val="single" w:sz="4" w:space="0" w:color="000000"/>
            </w:tcBorders>
          </w:tcPr>
          <w:p w14:paraId="5F36C8AD" w14:textId="77777777" w:rsidR="008620BC" w:rsidRPr="00A73B4D" w:rsidRDefault="008620BC" w:rsidP="00B87E4B">
            <w:pPr>
              <w:widowControl w:val="0"/>
              <w:autoSpaceDE w:val="0"/>
              <w:autoSpaceDN w:val="0"/>
              <w:adjustRightInd w:val="0"/>
              <w:spacing w:line="240" w:lineRule="auto"/>
              <w:ind w:left="57"/>
              <w:rPr>
                <w:sz w:val="20"/>
                <w:szCs w:val="20"/>
              </w:rPr>
            </w:pPr>
            <w:r w:rsidRPr="00A73B4D">
              <w:rPr>
                <w:sz w:val="20"/>
                <w:szCs w:val="20"/>
              </w:rPr>
              <w:t>Апрель-май</w:t>
            </w:r>
          </w:p>
        </w:tc>
        <w:tc>
          <w:tcPr>
            <w:tcW w:w="1251" w:type="dxa"/>
            <w:tcBorders>
              <w:top w:val="single" w:sz="4" w:space="0" w:color="000000"/>
              <w:left w:val="single" w:sz="4" w:space="0" w:color="000000"/>
              <w:bottom w:val="single" w:sz="4" w:space="0" w:color="000000"/>
              <w:right w:val="single" w:sz="4" w:space="0" w:color="000000"/>
            </w:tcBorders>
            <w:vAlign w:val="center"/>
          </w:tcPr>
          <w:p w14:paraId="53BD6F6F" w14:textId="77777777" w:rsidR="008620BC" w:rsidRPr="00A73B4D" w:rsidRDefault="008620BC" w:rsidP="00B87E4B">
            <w:pPr>
              <w:pStyle w:val="a5"/>
              <w:ind w:left="0"/>
              <w:jc w:val="center"/>
              <w:rPr>
                <w:sz w:val="20"/>
                <w:szCs w:val="20"/>
                <w:lang w:val="ru-RU"/>
              </w:rPr>
            </w:pPr>
            <w:r w:rsidRPr="00A73B4D">
              <w:rPr>
                <w:sz w:val="20"/>
                <w:szCs w:val="20"/>
              </w:rPr>
              <w:t>2,</w:t>
            </w:r>
            <w:r w:rsidRPr="00A73B4D">
              <w:rPr>
                <w:sz w:val="20"/>
                <w:szCs w:val="20"/>
                <w:lang w:val="ru-RU"/>
              </w:rPr>
              <w:t>5</w:t>
            </w:r>
          </w:p>
        </w:tc>
        <w:tc>
          <w:tcPr>
            <w:tcW w:w="1379" w:type="dxa"/>
            <w:tcBorders>
              <w:top w:val="single" w:sz="4" w:space="0" w:color="000000"/>
              <w:left w:val="single" w:sz="4" w:space="0" w:color="000000"/>
              <w:bottom w:val="single" w:sz="4" w:space="0" w:color="000000"/>
              <w:right w:val="single" w:sz="4" w:space="0" w:color="000000"/>
            </w:tcBorders>
            <w:vAlign w:val="center"/>
          </w:tcPr>
          <w:p w14:paraId="2568E651" w14:textId="3B2BC378" w:rsidR="008620BC" w:rsidRPr="000B1765" w:rsidRDefault="008620BC" w:rsidP="00B87E4B">
            <w:pPr>
              <w:pStyle w:val="a5"/>
              <w:jc w:val="center"/>
              <w:rPr>
                <w:sz w:val="20"/>
                <w:szCs w:val="20"/>
                <w:lang w:val="ru-RU"/>
              </w:rPr>
            </w:pPr>
            <w:r w:rsidRPr="00A73B4D">
              <w:rPr>
                <w:sz w:val="20"/>
                <w:szCs w:val="20"/>
              </w:rPr>
              <w:t>ГАЗ-66</w:t>
            </w:r>
            <w:r w:rsidR="000B1765">
              <w:rPr>
                <w:sz w:val="20"/>
                <w:szCs w:val="20"/>
                <w:lang w:val="ru-RU"/>
              </w:rPr>
              <w:t xml:space="preserve">, </w:t>
            </w:r>
            <w:r w:rsidR="000B1765" w:rsidRPr="000B1765">
              <w:rPr>
                <w:sz w:val="20"/>
                <w:szCs w:val="20"/>
                <w:lang w:val="ru-RU"/>
              </w:rPr>
              <w:t>иные машины</w:t>
            </w:r>
          </w:p>
        </w:tc>
        <w:tc>
          <w:tcPr>
            <w:tcW w:w="1417" w:type="dxa"/>
            <w:tcBorders>
              <w:top w:val="single" w:sz="4" w:space="0" w:color="000000"/>
              <w:left w:val="single" w:sz="4" w:space="0" w:color="000000"/>
              <w:bottom w:val="single" w:sz="4" w:space="0" w:color="000000"/>
              <w:right w:val="single" w:sz="4" w:space="0" w:color="000000"/>
            </w:tcBorders>
            <w:vAlign w:val="center"/>
          </w:tcPr>
          <w:p w14:paraId="445887F8" w14:textId="77777777" w:rsidR="008620BC" w:rsidRPr="00A73B4D" w:rsidRDefault="008620BC" w:rsidP="00B87E4B">
            <w:pPr>
              <w:pStyle w:val="a5"/>
              <w:jc w:val="center"/>
              <w:rPr>
                <w:sz w:val="20"/>
                <w:szCs w:val="20"/>
              </w:rPr>
            </w:pPr>
          </w:p>
        </w:tc>
      </w:tr>
      <w:tr w:rsidR="008620BC" w:rsidRPr="00A73B4D" w14:paraId="15E83B17" w14:textId="77777777" w:rsidTr="00B87E4B">
        <w:trPr>
          <w:trHeight w:val="20"/>
        </w:trPr>
        <w:tc>
          <w:tcPr>
            <w:tcW w:w="431" w:type="dxa"/>
            <w:tcBorders>
              <w:top w:val="single" w:sz="4" w:space="0" w:color="000000"/>
              <w:left w:val="single" w:sz="4" w:space="0" w:color="000000"/>
              <w:bottom w:val="single" w:sz="4" w:space="0" w:color="000000"/>
              <w:right w:val="single" w:sz="4" w:space="0" w:color="000000"/>
            </w:tcBorders>
            <w:vAlign w:val="center"/>
          </w:tcPr>
          <w:p w14:paraId="25CCE614" w14:textId="77777777" w:rsidR="008620BC" w:rsidRPr="00A73B4D" w:rsidRDefault="008620BC" w:rsidP="00B87E4B">
            <w:pPr>
              <w:pStyle w:val="a5"/>
              <w:jc w:val="center"/>
              <w:rPr>
                <w:sz w:val="20"/>
                <w:szCs w:val="20"/>
              </w:rPr>
            </w:pPr>
            <w:r w:rsidRPr="00A73B4D">
              <w:rPr>
                <w:sz w:val="20"/>
                <w:szCs w:val="20"/>
              </w:rPr>
              <w:t>4</w:t>
            </w:r>
          </w:p>
        </w:tc>
        <w:tc>
          <w:tcPr>
            <w:tcW w:w="4536" w:type="dxa"/>
            <w:tcBorders>
              <w:top w:val="single" w:sz="4" w:space="0" w:color="000000"/>
              <w:left w:val="single" w:sz="4" w:space="0" w:color="000000"/>
              <w:bottom w:val="single" w:sz="4" w:space="0" w:color="000000"/>
              <w:right w:val="single" w:sz="4" w:space="0" w:color="000000"/>
            </w:tcBorders>
            <w:vAlign w:val="center"/>
          </w:tcPr>
          <w:p w14:paraId="40A34B02" w14:textId="77777777" w:rsidR="008620BC" w:rsidRPr="00A73B4D" w:rsidRDefault="008620BC" w:rsidP="00B87E4B">
            <w:pPr>
              <w:pStyle w:val="a5"/>
              <w:ind w:right="79"/>
              <w:jc w:val="center"/>
              <w:rPr>
                <w:sz w:val="20"/>
                <w:szCs w:val="20"/>
                <w:lang w:val="ru-RU"/>
              </w:rPr>
            </w:pPr>
            <w:r w:rsidRPr="00A73B4D">
              <w:rPr>
                <w:sz w:val="20"/>
                <w:szCs w:val="20"/>
                <w:lang w:val="ru-RU"/>
              </w:rPr>
              <w:t>Временная прикопка посадочного материала, тыс.шт.</w:t>
            </w:r>
          </w:p>
        </w:tc>
        <w:tc>
          <w:tcPr>
            <w:tcW w:w="1197" w:type="dxa"/>
            <w:tcBorders>
              <w:top w:val="single" w:sz="4" w:space="0" w:color="000000"/>
              <w:left w:val="single" w:sz="4" w:space="0" w:color="000000"/>
              <w:bottom w:val="single" w:sz="4" w:space="0" w:color="000000"/>
              <w:right w:val="single" w:sz="4" w:space="0" w:color="000000"/>
            </w:tcBorders>
          </w:tcPr>
          <w:p w14:paraId="538158FA" w14:textId="77777777" w:rsidR="008620BC" w:rsidRPr="00A73B4D" w:rsidRDefault="008620BC" w:rsidP="00B87E4B">
            <w:pPr>
              <w:pStyle w:val="a5"/>
              <w:rPr>
                <w:sz w:val="20"/>
                <w:szCs w:val="20"/>
              </w:rPr>
            </w:pPr>
            <w:r w:rsidRPr="00A73B4D">
              <w:rPr>
                <w:sz w:val="20"/>
                <w:szCs w:val="20"/>
                <w:lang w:val="ru-RU"/>
              </w:rPr>
              <w:t>Апрель-май</w:t>
            </w:r>
          </w:p>
        </w:tc>
        <w:tc>
          <w:tcPr>
            <w:tcW w:w="1251" w:type="dxa"/>
            <w:tcBorders>
              <w:top w:val="single" w:sz="4" w:space="0" w:color="000000"/>
              <w:left w:val="single" w:sz="4" w:space="0" w:color="000000"/>
              <w:bottom w:val="single" w:sz="4" w:space="0" w:color="000000"/>
              <w:right w:val="single" w:sz="4" w:space="0" w:color="000000"/>
            </w:tcBorders>
            <w:vAlign w:val="center"/>
          </w:tcPr>
          <w:p w14:paraId="243F5314" w14:textId="77777777" w:rsidR="008620BC" w:rsidRPr="00A73B4D" w:rsidRDefault="008620BC" w:rsidP="00B87E4B">
            <w:pPr>
              <w:pStyle w:val="a5"/>
              <w:ind w:left="0"/>
              <w:jc w:val="center"/>
              <w:rPr>
                <w:sz w:val="20"/>
                <w:szCs w:val="20"/>
                <w:lang w:val="ru-RU"/>
              </w:rPr>
            </w:pPr>
            <w:r w:rsidRPr="00A73B4D">
              <w:rPr>
                <w:sz w:val="20"/>
                <w:szCs w:val="20"/>
              </w:rPr>
              <w:t>2,</w:t>
            </w:r>
            <w:r w:rsidRPr="00A73B4D">
              <w:rPr>
                <w:sz w:val="20"/>
                <w:szCs w:val="20"/>
                <w:lang w:val="ru-RU"/>
              </w:rPr>
              <w:t>5</w:t>
            </w:r>
          </w:p>
        </w:tc>
        <w:tc>
          <w:tcPr>
            <w:tcW w:w="1379" w:type="dxa"/>
            <w:tcBorders>
              <w:top w:val="single" w:sz="4" w:space="0" w:color="000000"/>
              <w:left w:val="single" w:sz="4" w:space="0" w:color="000000"/>
              <w:bottom w:val="single" w:sz="4" w:space="0" w:color="000000"/>
              <w:right w:val="single" w:sz="4" w:space="0" w:color="000000"/>
            </w:tcBorders>
            <w:vAlign w:val="center"/>
          </w:tcPr>
          <w:p w14:paraId="2C62DB17" w14:textId="77777777" w:rsidR="008620BC" w:rsidRPr="00A73B4D" w:rsidRDefault="008620BC" w:rsidP="00B87E4B">
            <w:pPr>
              <w:pStyle w:val="a5"/>
              <w:jc w:val="center"/>
              <w:rPr>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77BDD5E" w14:textId="77777777" w:rsidR="008620BC" w:rsidRPr="00A73B4D" w:rsidRDefault="008620BC" w:rsidP="00B87E4B">
            <w:pPr>
              <w:pStyle w:val="a5"/>
              <w:jc w:val="center"/>
              <w:rPr>
                <w:sz w:val="20"/>
                <w:szCs w:val="20"/>
              </w:rPr>
            </w:pPr>
          </w:p>
        </w:tc>
      </w:tr>
      <w:tr w:rsidR="008620BC" w:rsidRPr="00A73B4D" w14:paraId="3C9F610D" w14:textId="77777777" w:rsidTr="00B87E4B">
        <w:trPr>
          <w:trHeight w:val="20"/>
        </w:trPr>
        <w:tc>
          <w:tcPr>
            <w:tcW w:w="431" w:type="dxa"/>
            <w:tcBorders>
              <w:top w:val="single" w:sz="4" w:space="0" w:color="000000"/>
              <w:left w:val="single" w:sz="4" w:space="0" w:color="000000"/>
              <w:bottom w:val="single" w:sz="4" w:space="0" w:color="000000"/>
              <w:right w:val="single" w:sz="4" w:space="0" w:color="000000"/>
            </w:tcBorders>
            <w:vAlign w:val="center"/>
          </w:tcPr>
          <w:p w14:paraId="092F8FF7" w14:textId="77777777" w:rsidR="008620BC" w:rsidRPr="00A73B4D" w:rsidRDefault="008620BC" w:rsidP="00B87E4B">
            <w:pPr>
              <w:pStyle w:val="a5"/>
              <w:jc w:val="center"/>
              <w:rPr>
                <w:sz w:val="20"/>
                <w:szCs w:val="20"/>
              </w:rPr>
            </w:pPr>
            <w:r w:rsidRPr="00A73B4D">
              <w:rPr>
                <w:sz w:val="20"/>
                <w:szCs w:val="20"/>
              </w:rPr>
              <w:t>5</w:t>
            </w:r>
          </w:p>
        </w:tc>
        <w:tc>
          <w:tcPr>
            <w:tcW w:w="4536" w:type="dxa"/>
            <w:tcBorders>
              <w:top w:val="single" w:sz="4" w:space="0" w:color="000000"/>
              <w:left w:val="single" w:sz="4" w:space="0" w:color="000000"/>
              <w:bottom w:val="single" w:sz="4" w:space="0" w:color="000000"/>
              <w:right w:val="single" w:sz="4" w:space="0" w:color="000000"/>
            </w:tcBorders>
            <w:vAlign w:val="center"/>
          </w:tcPr>
          <w:p w14:paraId="00B2A976" w14:textId="77777777" w:rsidR="008620BC" w:rsidRPr="00A73B4D" w:rsidRDefault="008620BC" w:rsidP="00B87E4B">
            <w:pPr>
              <w:pStyle w:val="a5"/>
              <w:ind w:right="79"/>
              <w:jc w:val="center"/>
              <w:rPr>
                <w:sz w:val="20"/>
                <w:szCs w:val="20"/>
                <w:lang w:val="ru-RU"/>
              </w:rPr>
            </w:pPr>
            <w:r w:rsidRPr="00A73B4D">
              <w:rPr>
                <w:sz w:val="20"/>
                <w:szCs w:val="20"/>
                <w:lang w:val="ru-RU"/>
              </w:rPr>
              <w:t>Посадка сеянцев в дно борозды с размещением 5*0,8 м, тыс.шт./га</w:t>
            </w:r>
          </w:p>
        </w:tc>
        <w:tc>
          <w:tcPr>
            <w:tcW w:w="1197" w:type="dxa"/>
            <w:tcBorders>
              <w:top w:val="single" w:sz="4" w:space="0" w:color="000000"/>
              <w:left w:val="single" w:sz="4" w:space="0" w:color="000000"/>
              <w:bottom w:val="single" w:sz="4" w:space="0" w:color="000000"/>
              <w:right w:val="single" w:sz="4" w:space="0" w:color="000000"/>
            </w:tcBorders>
          </w:tcPr>
          <w:p w14:paraId="611BC638"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251" w:type="dxa"/>
            <w:tcBorders>
              <w:top w:val="single" w:sz="4" w:space="0" w:color="000000"/>
              <w:left w:val="single" w:sz="4" w:space="0" w:color="000000"/>
              <w:bottom w:val="single" w:sz="4" w:space="0" w:color="000000"/>
              <w:right w:val="single" w:sz="4" w:space="0" w:color="000000"/>
            </w:tcBorders>
            <w:vAlign w:val="center"/>
          </w:tcPr>
          <w:p w14:paraId="01902E96" w14:textId="77777777" w:rsidR="008620BC" w:rsidRPr="00A73B4D" w:rsidRDefault="008620BC" w:rsidP="00B87E4B">
            <w:pPr>
              <w:pStyle w:val="a5"/>
              <w:ind w:left="0"/>
              <w:jc w:val="center"/>
              <w:rPr>
                <w:sz w:val="20"/>
                <w:szCs w:val="20"/>
                <w:lang w:val="ru-RU"/>
              </w:rPr>
            </w:pPr>
            <w:r w:rsidRPr="00A73B4D">
              <w:rPr>
                <w:sz w:val="20"/>
                <w:szCs w:val="20"/>
                <w:lang w:val="ru-RU"/>
              </w:rPr>
              <w:t>2,5</w:t>
            </w:r>
          </w:p>
        </w:tc>
        <w:tc>
          <w:tcPr>
            <w:tcW w:w="1379" w:type="dxa"/>
            <w:tcBorders>
              <w:top w:val="single" w:sz="4" w:space="0" w:color="000000"/>
              <w:left w:val="single" w:sz="4" w:space="0" w:color="000000"/>
              <w:bottom w:val="single" w:sz="4" w:space="0" w:color="000000"/>
              <w:right w:val="single" w:sz="4" w:space="0" w:color="000000"/>
            </w:tcBorders>
            <w:vAlign w:val="center"/>
          </w:tcPr>
          <w:p w14:paraId="1357E013" w14:textId="77777777" w:rsidR="008620BC" w:rsidRPr="00A73B4D" w:rsidRDefault="008620BC" w:rsidP="00B87E4B">
            <w:pPr>
              <w:pStyle w:val="a5"/>
              <w:jc w:val="center"/>
              <w:rPr>
                <w:sz w:val="20"/>
                <w:szCs w:val="20"/>
                <w:lang w:val="ru-RU"/>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3BF97E" w14:textId="77777777" w:rsidR="008620BC" w:rsidRPr="00A73B4D" w:rsidRDefault="008620BC" w:rsidP="00B87E4B">
            <w:pPr>
              <w:pStyle w:val="a5"/>
              <w:jc w:val="center"/>
              <w:rPr>
                <w:sz w:val="20"/>
                <w:szCs w:val="20"/>
                <w:lang w:val="ru-RU"/>
              </w:rPr>
            </w:pPr>
            <w:r w:rsidRPr="00A73B4D">
              <w:rPr>
                <w:sz w:val="20"/>
                <w:szCs w:val="20"/>
                <w:lang w:val="ru-RU"/>
              </w:rPr>
              <w:t>Меч-лопата</w:t>
            </w:r>
          </w:p>
          <w:p w14:paraId="70DF2BC7" w14:textId="77777777" w:rsidR="008620BC" w:rsidRPr="00A73B4D" w:rsidRDefault="008620BC" w:rsidP="00B87E4B">
            <w:pPr>
              <w:pStyle w:val="a5"/>
              <w:jc w:val="center"/>
              <w:rPr>
                <w:sz w:val="20"/>
                <w:szCs w:val="20"/>
                <w:lang w:val="ru-RU"/>
              </w:rPr>
            </w:pPr>
            <w:r w:rsidRPr="00A73B4D">
              <w:rPr>
                <w:sz w:val="20"/>
                <w:szCs w:val="20"/>
                <w:lang w:val="ru-RU"/>
              </w:rPr>
              <w:t>(Колесова)</w:t>
            </w:r>
          </w:p>
        </w:tc>
      </w:tr>
      <w:tr w:rsidR="008620BC" w:rsidRPr="00A73B4D" w14:paraId="6E1C1B22" w14:textId="77777777" w:rsidTr="00B87E4B">
        <w:trPr>
          <w:trHeight w:val="20"/>
        </w:trPr>
        <w:tc>
          <w:tcPr>
            <w:tcW w:w="431" w:type="dxa"/>
            <w:tcBorders>
              <w:top w:val="single" w:sz="4" w:space="0" w:color="000000"/>
              <w:left w:val="single" w:sz="4" w:space="0" w:color="000000"/>
              <w:bottom w:val="single" w:sz="4" w:space="0" w:color="000000"/>
              <w:right w:val="single" w:sz="4" w:space="0" w:color="000000"/>
            </w:tcBorders>
            <w:vAlign w:val="center"/>
          </w:tcPr>
          <w:p w14:paraId="495AF33C" w14:textId="77777777" w:rsidR="008620BC" w:rsidRPr="00A73B4D" w:rsidRDefault="008620BC" w:rsidP="00B87E4B">
            <w:pPr>
              <w:pStyle w:val="a5"/>
              <w:jc w:val="center"/>
              <w:rPr>
                <w:sz w:val="20"/>
                <w:szCs w:val="20"/>
                <w:lang w:val="ru-RU"/>
              </w:rPr>
            </w:pPr>
            <w:r w:rsidRPr="00A73B4D">
              <w:rPr>
                <w:sz w:val="20"/>
                <w:szCs w:val="20"/>
                <w:lang w:val="ru-RU"/>
              </w:rPr>
              <w:t>6</w:t>
            </w:r>
          </w:p>
        </w:tc>
        <w:tc>
          <w:tcPr>
            <w:tcW w:w="4536" w:type="dxa"/>
            <w:tcBorders>
              <w:top w:val="single" w:sz="4" w:space="0" w:color="000000"/>
              <w:left w:val="single" w:sz="4" w:space="0" w:color="000000"/>
              <w:bottom w:val="single" w:sz="4" w:space="0" w:color="000000"/>
              <w:right w:val="single" w:sz="4" w:space="0" w:color="000000"/>
            </w:tcBorders>
            <w:vAlign w:val="center"/>
          </w:tcPr>
          <w:p w14:paraId="41321186" w14:textId="77777777" w:rsidR="008620BC" w:rsidRPr="00A73B4D" w:rsidRDefault="008620BC" w:rsidP="00B87E4B">
            <w:pPr>
              <w:pStyle w:val="a5"/>
              <w:ind w:right="79"/>
              <w:rPr>
                <w:sz w:val="20"/>
                <w:szCs w:val="20"/>
                <w:lang w:val="ru-RU"/>
              </w:rPr>
            </w:pPr>
            <w:r w:rsidRPr="00A73B4D">
              <w:rPr>
                <w:sz w:val="20"/>
                <w:szCs w:val="20"/>
                <w:lang w:val="ru-RU"/>
              </w:rPr>
              <w:t>Дополнение  (количество сеянцев определяется по результатам осенней инвентаризации лесных культур в год, предшествующий назначению мероприятия), тыс.шт.</w:t>
            </w:r>
          </w:p>
        </w:tc>
        <w:tc>
          <w:tcPr>
            <w:tcW w:w="1197" w:type="dxa"/>
            <w:tcBorders>
              <w:top w:val="single" w:sz="4" w:space="0" w:color="000000"/>
              <w:left w:val="single" w:sz="4" w:space="0" w:color="000000"/>
              <w:bottom w:val="single" w:sz="4" w:space="0" w:color="000000"/>
              <w:right w:val="single" w:sz="4" w:space="0" w:color="000000"/>
            </w:tcBorders>
          </w:tcPr>
          <w:p w14:paraId="38D71B85" w14:textId="77777777" w:rsidR="008620BC" w:rsidRPr="00A73B4D" w:rsidRDefault="008620BC" w:rsidP="00B87E4B">
            <w:pPr>
              <w:pStyle w:val="a5"/>
              <w:rPr>
                <w:sz w:val="20"/>
                <w:szCs w:val="20"/>
                <w:lang w:val="ru-RU"/>
              </w:rPr>
            </w:pPr>
            <w:r w:rsidRPr="00A73B4D">
              <w:rPr>
                <w:sz w:val="20"/>
                <w:szCs w:val="20"/>
                <w:lang w:val="ru-RU"/>
              </w:rPr>
              <w:t>Апрель-май</w:t>
            </w:r>
          </w:p>
        </w:tc>
        <w:tc>
          <w:tcPr>
            <w:tcW w:w="1251" w:type="dxa"/>
            <w:tcBorders>
              <w:top w:val="single" w:sz="4" w:space="0" w:color="000000"/>
              <w:left w:val="single" w:sz="4" w:space="0" w:color="000000"/>
              <w:bottom w:val="single" w:sz="4" w:space="0" w:color="000000"/>
              <w:right w:val="single" w:sz="4" w:space="0" w:color="000000"/>
            </w:tcBorders>
            <w:vAlign w:val="center"/>
          </w:tcPr>
          <w:p w14:paraId="2F478EFD" w14:textId="77777777" w:rsidR="008620BC" w:rsidRPr="00A73B4D" w:rsidRDefault="008620BC" w:rsidP="00B87E4B">
            <w:pPr>
              <w:pStyle w:val="a5"/>
              <w:ind w:left="0"/>
              <w:jc w:val="center"/>
              <w:rPr>
                <w:sz w:val="20"/>
                <w:szCs w:val="20"/>
                <w:lang w:val="ru-RU"/>
              </w:rPr>
            </w:pPr>
            <w:r w:rsidRPr="00A73B4D">
              <w:rPr>
                <w:sz w:val="20"/>
                <w:szCs w:val="20"/>
                <w:lang w:val="ru-RU"/>
              </w:rPr>
              <w:t>По результатам инвентаризации лесных культур</w:t>
            </w:r>
          </w:p>
        </w:tc>
        <w:tc>
          <w:tcPr>
            <w:tcW w:w="1379" w:type="dxa"/>
            <w:tcBorders>
              <w:top w:val="single" w:sz="4" w:space="0" w:color="000000"/>
              <w:left w:val="single" w:sz="4" w:space="0" w:color="000000"/>
              <w:bottom w:val="single" w:sz="4" w:space="0" w:color="000000"/>
              <w:right w:val="single" w:sz="4" w:space="0" w:color="000000"/>
            </w:tcBorders>
            <w:vAlign w:val="center"/>
          </w:tcPr>
          <w:p w14:paraId="6745594C" w14:textId="77777777" w:rsidR="008620BC" w:rsidRPr="00A73B4D" w:rsidRDefault="008620BC" w:rsidP="00B87E4B">
            <w:pPr>
              <w:pStyle w:val="a5"/>
              <w:jc w:val="center"/>
              <w:rPr>
                <w:sz w:val="20"/>
                <w:szCs w:val="20"/>
                <w:lang w:val="ru-RU"/>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A7FAD32" w14:textId="77777777" w:rsidR="008620BC" w:rsidRPr="00A73B4D" w:rsidRDefault="008620BC" w:rsidP="00B87E4B">
            <w:pPr>
              <w:pStyle w:val="a5"/>
              <w:ind w:left="0"/>
              <w:jc w:val="center"/>
              <w:rPr>
                <w:sz w:val="20"/>
                <w:szCs w:val="20"/>
              </w:rPr>
            </w:pPr>
            <w:r w:rsidRPr="00A73B4D">
              <w:rPr>
                <w:sz w:val="20"/>
                <w:szCs w:val="20"/>
              </w:rPr>
              <w:t>Меч-лопата</w:t>
            </w:r>
          </w:p>
          <w:p w14:paraId="3F244948" w14:textId="77777777" w:rsidR="008620BC" w:rsidRPr="00A73B4D" w:rsidRDefault="008620BC" w:rsidP="00B87E4B">
            <w:pPr>
              <w:pStyle w:val="a5"/>
              <w:jc w:val="center"/>
              <w:rPr>
                <w:sz w:val="20"/>
                <w:szCs w:val="20"/>
              </w:rPr>
            </w:pPr>
            <w:r w:rsidRPr="00A73B4D">
              <w:rPr>
                <w:sz w:val="20"/>
                <w:szCs w:val="20"/>
              </w:rPr>
              <w:t>(Колесова)</w:t>
            </w:r>
          </w:p>
        </w:tc>
      </w:tr>
      <w:tr w:rsidR="00A66DA5" w:rsidRPr="00A73B4D" w14:paraId="369AC15B" w14:textId="77777777" w:rsidTr="00B87E4B">
        <w:trPr>
          <w:trHeight w:val="20"/>
        </w:trPr>
        <w:tc>
          <w:tcPr>
            <w:tcW w:w="431" w:type="dxa"/>
            <w:tcBorders>
              <w:top w:val="single" w:sz="4" w:space="0" w:color="000000"/>
              <w:left w:val="single" w:sz="4" w:space="0" w:color="000000"/>
              <w:bottom w:val="single" w:sz="4" w:space="0" w:color="000000"/>
              <w:right w:val="single" w:sz="4" w:space="0" w:color="000000"/>
            </w:tcBorders>
          </w:tcPr>
          <w:p w14:paraId="4749C83C" w14:textId="77777777" w:rsidR="00A66DA5" w:rsidRPr="00A73B4D" w:rsidRDefault="00A66DA5" w:rsidP="00B87E4B">
            <w:pPr>
              <w:pStyle w:val="a5"/>
              <w:ind w:left="75"/>
              <w:jc w:val="center"/>
              <w:rPr>
                <w:sz w:val="20"/>
                <w:szCs w:val="20"/>
              </w:rPr>
            </w:pPr>
            <w:r w:rsidRPr="00A73B4D">
              <w:rPr>
                <w:sz w:val="20"/>
                <w:szCs w:val="20"/>
              </w:rPr>
              <w:t>7</w:t>
            </w:r>
          </w:p>
        </w:tc>
        <w:tc>
          <w:tcPr>
            <w:tcW w:w="4536" w:type="dxa"/>
            <w:tcBorders>
              <w:top w:val="single" w:sz="4" w:space="0" w:color="000000"/>
              <w:left w:val="single" w:sz="4" w:space="0" w:color="000000"/>
              <w:bottom w:val="single" w:sz="4" w:space="0" w:color="000000"/>
              <w:right w:val="single" w:sz="4" w:space="0" w:color="000000"/>
            </w:tcBorders>
          </w:tcPr>
          <w:p w14:paraId="74937A63" w14:textId="77777777" w:rsidR="00A66DA5" w:rsidRPr="00A66DA5" w:rsidRDefault="00A66DA5" w:rsidP="00E27655">
            <w:pPr>
              <w:pStyle w:val="a5"/>
              <w:ind w:right="142"/>
              <w:rPr>
                <w:sz w:val="20"/>
                <w:szCs w:val="20"/>
                <w:lang w:val="ru-RU"/>
              </w:rPr>
            </w:pPr>
            <w:r w:rsidRPr="00A66DA5">
              <w:rPr>
                <w:sz w:val="20"/>
                <w:szCs w:val="20"/>
                <w:lang w:val="ru-RU"/>
              </w:rPr>
              <w:t>Агротехнический уход (количество и способ определяется проектом лесовосстановления):</w:t>
            </w:r>
          </w:p>
          <w:p w14:paraId="58CB2AF0" w14:textId="77777777" w:rsidR="00A66DA5" w:rsidRPr="00A66DA5" w:rsidRDefault="00A66DA5" w:rsidP="00E27655">
            <w:pPr>
              <w:pStyle w:val="a5"/>
              <w:ind w:right="142"/>
              <w:rPr>
                <w:sz w:val="20"/>
                <w:szCs w:val="20"/>
                <w:lang w:val="ru-RU"/>
              </w:rPr>
            </w:pPr>
            <w:r w:rsidRPr="00A66DA5">
              <w:rPr>
                <w:sz w:val="20"/>
                <w:szCs w:val="20"/>
                <w:lang w:val="ru-RU"/>
              </w:rPr>
              <w:t>- ручная оправка растений от завала травой и почвой;</w:t>
            </w:r>
          </w:p>
          <w:p w14:paraId="053B2683" w14:textId="77777777" w:rsidR="00A66DA5" w:rsidRPr="00A66DA5" w:rsidRDefault="00A66DA5" w:rsidP="00E27655">
            <w:pPr>
              <w:pStyle w:val="a5"/>
              <w:ind w:right="142"/>
              <w:rPr>
                <w:sz w:val="20"/>
                <w:szCs w:val="20"/>
                <w:lang w:val="ru-RU"/>
              </w:rPr>
            </w:pPr>
            <w:r w:rsidRPr="00A66DA5">
              <w:rPr>
                <w:sz w:val="20"/>
                <w:szCs w:val="20"/>
                <w:lang w:val="ru-RU"/>
              </w:rPr>
              <w:t>- культивация в полосах седланием рядков культур, га;</w:t>
            </w:r>
          </w:p>
          <w:p w14:paraId="49412397" w14:textId="77777777" w:rsidR="00A66DA5" w:rsidRPr="00A66DA5" w:rsidRDefault="00A66DA5" w:rsidP="00E27655">
            <w:pPr>
              <w:pStyle w:val="a5"/>
              <w:ind w:right="142"/>
              <w:rPr>
                <w:sz w:val="20"/>
                <w:szCs w:val="20"/>
                <w:lang w:val="ru-RU"/>
              </w:rPr>
            </w:pPr>
            <w:r w:rsidRPr="00A66DA5">
              <w:rPr>
                <w:sz w:val="20"/>
                <w:szCs w:val="20"/>
                <w:lang w:val="ru-RU"/>
              </w:rPr>
              <w:t xml:space="preserve">- рыхление почвы с уничтожением травянистой и древесной растительности в рядах культур и междурядьях; </w:t>
            </w:r>
          </w:p>
          <w:p w14:paraId="62FF33F1" w14:textId="77777777" w:rsidR="00A66DA5" w:rsidRPr="00A66DA5" w:rsidRDefault="00A66DA5" w:rsidP="00E27655">
            <w:pPr>
              <w:pStyle w:val="a5"/>
              <w:ind w:right="142"/>
              <w:rPr>
                <w:sz w:val="20"/>
                <w:szCs w:val="20"/>
                <w:vertAlign w:val="superscript"/>
                <w:lang w:val="ru-RU"/>
              </w:rPr>
            </w:pPr>
            <w:r w:rsidRPr="00A66DA5">
              <w:rPr>
                <w:sz w:val="20"/>
                <w:szCs w:val="20"/>
                <w:lang w:val="ru-RU"/>
              </w:rPr>
              <w:t>- срезание между рядами и в рядах травы, естественно возобновившихся деревьев, кустарников.</w:t>
            </w:r>
          </w:p>
          <w:p w14:paraId="73788774" w14:textId="77777777" w:rsidR="00A66DA5" w:rsidRPr="00A66DA5" w:rsidRDefault="00A66DA5" w:rsidP="00E27655">
            <w:pPr>
              <w:pStyle w:val="a5"/>
              <w:ind w:right="142"/>
              <w:rPr>
                <w:sz w:val="20"/>
                <w:szCs w:val="20"/>
                <w:lang w:val="ru-RU"/>
              </w:rPr>
            </w:pPr>
            <w:r w:rsidRPr="00A66DA5">
              <w:rPr>
                <w:sz w:val="20"/>
                <w:szCs w:val="20"/>
                <w:lang w:val="ru-RU"/>
              </w:rPr>
              <w:t>Количество, раз:  1-2 раза в год в течение первых 3-х лет после посадки, га</w:t>
            </w:r>
          </w:p>
        </w:tc>
        <w:tc>
          <w:tcPr>
            <w:tcW w:w="1197" w:type="dxa"/>
            <w:tcBorders>
              <w:top w:val="single" w:sz="4" w:space="0" w:color="000000"/>
              <w:left w:val="single" w:sz="4" w:space="0" w:color="000000"/>
              <w:bottom w:val="single" w:sz="4" w:space="0" w:color="000000"/>
              <w:right w:val="single" w:sz="4" w:space="0" w:color="000000"/>
            </w:tcBorders>
          </w:tcPr>
          <w:p w14:paraId="71F16459" w14:textId="77777777" w:rsidR="00A66DA5" w:rsidRPr="00F7053F" w:rsidRDefault="00A66DA5" w:rsidP="00E27655">
            <w:pPr>
              <w:pStyle w:val="a5"/>
              <w:rPr>
                <w:sz w:val="20"/>
                <w:szCs w:val="20"/>
              </w:rPr>
            </w:pPr>
            <w:r w:rsidRPr="00F7053F">
              <w:rPr>
                <w:sz w:val="20"/>
                <w:szCs w:val="20"/>
              </w:rPr>
              <w:t>Июнь-август</w:t>
            </w:r>
          </w:p>
        </w:tc>
        <w:tc>
          <w:tcPr>
            <w:tcW w:w="1251" w:type="dxa"/>
            <w:tcBorders>
              <w:top w:val="single" w:sz="4" w:space="0" w:color="000000"/>
              <w:left w:val="single" w:sz="4" w:space="0" w:color="000000"/>
              <w:bottom w:val="single" w:sz="4" w:space="0" w:color="000000"/>
              <w:right w:val="single" w:sz="4" w:space="0" w:color="000000"/>
            </w:tcBorders>
          </w:tcPr>
          <w:p w14:paraId="54A3AA3C" w14:textId="77777777" w:rsidR="00A66DA5" w:rsidRPr="00F7053F" w:rsidRDefault="00A66DA5" w:rsidP="00E27655">
            <w:pPr>
              <w:pStyle w:val="a5"/>
              <w:jc w:val="center"/>
              <w:rPr>
                <w:sz w:val="20"/>
                <w:szCs w:val="20"/>
              </w:rPr>
            </w:pPr>
            <w:r>
              <w:rPr>
                <w:sz w:val="20"/>
                <w:szCs w:val="20"/>
              </w:rPr>
              <w:t>3,00-</w:t>
            </w:r>
            <w:r w:rsidRPr="00F7053F">
              <w:rPr>
                <w:sz w:val="20"/>
                <w:szCs w:val="20"/>
              </w:rPr>
              <w:t>6,00</w:t>
            </w:r>
          </w:p>
        </w:tc>
        <w:tc>
          <w:tcPr>
            <w:tcW w:w="1379" w:type="dxa"/>
            <w:tcBorders>
              <w:top w:val="single" w:sz="4" w:space="0" w:color="000000"/>
              <w:left w:val="single" w:sz="4" w:space="0" w:color="000000"/>
              <w:bottom w:val="single" w:sz="4" w:space="0" w:color="000000"/>
              <w:right w:val="single" w:sz="4" w:space="0" w:color="000000"/>
            </w:tcBorders>
          </w:tcPr>
          <w:p w14:paraId="25C69C09" w14:textId="65A5E532" w:rsidR="00A66DA5" w:rsidRPr="00A73B4D" w:rsidRDefault="00A66DA5" w:rsidP="00B87E4B">
            <w:pPr>
              <w:pStyle w:val="a5"/>
              <w:ind w:left="75"/>
              <w:rPr>
                <w:sz w:val="20"/>
                <w:szCs w:val="20"/>
                <w:lang w:val="ru-RU"/>
              </w:rPr>
            </w:pPr>
            <w:r w:rsidRPr="00A73B4D">
              <w:rPr>
                <w:sz w:val="20"/>
                <w:szCs w:val="20"/>
              </w:rPr>
              <w:t>МТЗ-80</w:t>
            </w:r>
            <w:r w:rsidRPr="00A73B4D">
              <w:rPr>
                <w:sz w:val="20"/>
                <w:szCs w:val="20"/>
                <w:lang w:val="ru-RU"/>
              </w:rPr>
              <w:t>,</w:t>
            </w:r>
            <w:r w:rsidR="000B1765">
              <w:rPr>
                <w:sz w:val="20"/>
                <w:szCs w:val="20"/>
                <w:lang w:val="ru-RU"/>
              </w:rPr>
              <w:t xml:space="preserve"> </w:t>
            </w:r>
            <w:r w:rsidRPr="00A73B4D">
              <w:rPr>
                <w:sz w:val="20"/>
                <w:szCs w:val="20"/>
                <w:lang w:val="ru-RU"/>
              </w:rPr>
              <w:t>(МТЗ – 82)</w:t>
            </w:r>
            <w:r w:rsidR="000B1765">
              <w:rPr>
                <w:sz w:val="20"/>
                <w:szCs w:val="20"/>
                <w:lang w:val="ru-RU"/>
              </w:rPr>
              <w:t xml:space="preserve">,  </w:t>
            </w:r>
            <w:r w:rsidR="000B1765" w:rsidRPr="000B1765">
              <w:rPr>
                <w:sz w:val="20"/>
                <w:szCs w:val="20"/>
                <w:lang w:val="ru-RU"/>
              </w:rPr>
              <w:t>иные механизмы</w:t>
            </w:r>
          </w:p>
        </w:tc>
        <w:tc>
          <w:tcPr>
            <w:tcW w:w="1417" w:type="dxa"/>
            <w:tcBorders>
              <w:top w:val="single" w:sz="4" w:space="0" w:color="000000"/>
              <w:left w:val="single" w:sz="4" w:space="0" w:color="000000"/>
              <w:bottom w:val="single" w:sz="4" w:space="0" w:color="000000"/>
              <w:right w:val="single" w:sz="4" w:space="0" w:color="000000"/>
            </w:tcBorders>
          </w:tcPr>
          <w:p w14:paraId="4F5CCFBF" w14:textId="15688F89" w:rsidR="00A66DA5" w:rsidRPr="00A73B4D" w:rsidRDefault="00A66DA5" w:rsidP="00B87E4B">
            <w:pPr>
              <w:pStyle w:val="a5"/>
              <w:ind w:left="75"/>
              <w:rPr>
                <w:sz w:val="20"/>
                <w:szCs w:val="20"/>
                <w:lang w:val="ru-RU"/>
              </w:rPr>
            </w:pPr>
            <w:r w:rsidRPr="000B1765">
              <w:rPr>
                <w:sz w:val="20"/>
                <w:szCs w:val="20"/>
                <w:lang w:val="ru-RU"/>
              </w:rPr>
              <w:t>КЛБ-1,7</w:t>
            </w:r>
            <w:r w:rsidRPr="00A73B4D">
              <w:rPr>
                <w:sz w:val="20"/>
                <w:szCs w:val="20"/>
                <w:lang w:val="ru-RU"/>
              </w:rPr>
              <w:t>, мото</w:t>
            </w:r>
            <w:r w:rsidR="000B1765">
              <w:rPr>
                <w:sz w:val="20"/>
                <w:szCs w:val="20"/>
                <w:lang w:val="ru-RU"/>
              </w:rPr>
              <w:t>-</w:t>
            </w:r>
            <w:r w:rsidRPr="00A73B4D">
              <w:rPr>
                <w:sz w:val="20"/>
                <w:szCs w:val="20"/>
                <w:lang w:val="ru-RU"/>
              </w:rPr>
              <w:t>кусторез, мотыга</w:t>
            </w:r>
            <w:r w:rsidR="000B1765">
              <w:rPr>
                <w:sz w:val="20"/>
                <w:szCs w:val="20"/>
                <w:lang w:val="ru-RU"/>
              </w:rPr>
              <w:t xml:space="preserve">, </w:t>
            </w:r>
            <w:r w:rsidR="000B1765" w:rsidRPr="000B1765">
              <w:rPr>
                <w:sz w:val="20"/>
                <w:szCs w:val="20"/>
                <w:lang w:val="ru-RU"/>
              </w:rPr>
              <w:t>мотокоса</w:t>
            </w:r>
          </w:p>
        </w:tc>
      </w:tr>
      <w:tr w:rsidR="00A66DA5" w:rsidRPr="00A73B4D" w14:paraId="61D1F5F8" w14:textId="77777777" w:rsidTr="00B87E4B">
        <w:trPr>
          <w:trHeight w:val="20"/>
        </w:trPr>
        <w:tc>
          <w:tcPr>
            <w:tcW w:w="431" w:type="dxa"/>
            <w:tcBorders>
              <w:top w:val="single" w:sz="4" w:space="0" w:color="000000"/>
              <w:left w:val="single" w:sz="4" w:space="0" w:color="000000"/>
              <w:bottom w:val="single" w:sz="4" w:space="0" w:color="000000"/>
              <w:right w:val="single" w:sz="4" w:space="0" w:color="000000"/>
            </w:tcBorders>
          </w:tcPr>
          <w:p w14:paraId="69F89A45" w14:textId="77777777" w:rsidR="00A66DA5" w:rsidRPr="00A73B4D" w:rsidRDefault="00A66DA5" w:rsidP="00B87E4B">
            <w:pPr>
              <w:pStyle w:val="a5"/>
              <w:ind w:left="75"/>
              <w:jc w:val="center"/>
              <w:rPr>
                <w:sz w:val="20"/>
                <w:szCs w:val="20"/>
                <w:lang w:val="ru-RU"/>
              </w:rPr>
            </w:pPr>
            <w:r w:rsidRPr="00A73B4D">
              <w:rPr>
                <w:sz w:val="20"/>
                <w:szCs w:val="20"/>
                <w:lang w:val="ru-RU"/>
              </w:rPr>
              <w:t>8</w:t>
            </w:r>
          </w:p>
        </w:tc>
        <w:tc>
          <w:tcPr>
            <w:tcW w:w="4536" w:type="dxa"/>
            <w:tcBorders>
              <w:top w:val="single" w:sz="4" w:space="0" w:color="000000"/>
              <w:left w:val="single" w:sz="4" w:space="0" w:color="000000"/>
              <w:bottom w:val="single" w:sz="4" w:space="0" w:color="000000"/>
              <w:right w:val="single" w:sz="4" w:space="0" w:color="000000"/>
            </w:tcBorders>
          </w:tcPr>
          <w:p w14:paraId="01433D96" w14:textId="77777777" w:rsidR="00A66DA5" w:rsidRPr="00A73B4D" w:rsidRDefault="00A66DA5" w:rsidP="00B87E4B">
            <w:pPr>
              <w:pStyle w:val="a5"/>
              <w:ind w:right="142"/>
              <w:rPr>
                <w:sz w:val="20"/>
                <w:szCs w:val="20"/>
                <w:lang w:val="ru-RU"/>
              </w:rPr>
            </w:pPr>
            <w:r w:rsidRPr="00A73B4D">
              <w:rPr>
                <w:sz w:val="20"/>
                <w:szCs w:val="20"/>
                <w:lang w:val="ru-RU"/>
              </w:rPr>
              <w:t xml:space="preserve"> Лесоводственный уход:</w:t>
            </w:r>
          </w:p>
          <w:p w14:paraId="0B9E41EB" w14:textId="77777777" w:rsidR="00A66DA5" w:rsidRPr="00A73B4D" w:rsidRDefault="00A66DA5" w:rsidP="00B87E4B">
            <w:pPr>
              <w:pStyle w:val="a5"/>
              <w:ind w:right="142"/>
              <w:rPr>
                <w:sz w:val="20"/>
                <w:szCs w:val="20"/>
                <w:lang w:val="ru-RU"/>
              </w:rPr>
            </w:pPr>
            <w:r w:rsidRPr="00A73B4D">
              <w:rPr>
                <w:sz w:val="20"/>
                <w:szCs w:val="20"/>
                <w:lang w:val="ru-RU"/>
              </w:rPr>
              <w:t>- срезание травянистой и нежелательной древесной растительности на 4-6 год после посадки, га</w:t>
            </w:r>
          </w:p>
        </w:tc>
        <w:tc>
          <w:tcPr>
            <w:tcW w:w="1197" w:type="dxa"/>
            <w:tcBorders>
              <w:top w:val="single" w:sz="4" w:space="0" w:color="000000"/>
              <w:left w:val="single" w:sz="4" w:space="0" w:color="000000"/>
              <w:bottom w:val="single" w:sz="4" w:space="0" w:color="000000"/>
              <w:right w:val="single" w:sz="4" w:space="0" w:color="000000"/>
            </w:tcBorders>
          </w:tcPr>
          <w:p w14:paraId="51537E1B" w14:textId="77777777" w:rsidR="00A66DA5" w:rsidRPr="00A73B4D" w:rsidRDefault="00A66DA5" w:rsidP="00B87E4B">
            <w:pPr>
              <w:pStyle w:val="a5"/>
              <w:ind w:left="75"/>
              <w:rPr>
                <w:sz w:val="20"/>
                <w:szCs w:val="20"/>
              </w:rPr>
            </w:pPr>
            <w:r w:rsidRPr="00A73B4D">
              <w:rPr>
                <w:sz w:val="20"/>
                <w:szCs w:val="20"/>
                <w:lang w:val="ru-RU"/>
              </w:rPr>
              <w:t>Июнь-август</w:t>
            </w:r>
          </w:p>
        </w:tc>
        <w:tc>
          <w:tcPr>
            <w:tcW w:w="1251" w:type="dxa"/>
            <w:tcBorders>
              <w:top w:val="single" w:sz="4" w:space="0" w:color="000000"/>
              <w:left w:val="single" w:sz="4" w:space="0" w:color="000000"/>
              <w:bottom w:val="single" w:sz="4" w:space="0" w:color="000000"/>
              <w:right w:val="single" w:sz="4" w:space="0" w:color="000000"/>
            </w:tcBorders>
          </w:tcPr>
          <w:p w14:paraId="0B19BDD2" w14:textId="77777777" w:rsidR="00A66DA5" w:rsidRPr="00A73B4D" w:rsidRDefault="00A66DA5" w:rsidP="00B87E4B">
            <w:pPr>
              <w:pStyle w:val="a5"/>
              <w:ind w:left="75"/>
              <w:jc w:val="center"/>
              <w:rPr>
                <w:sz w:val="20"/>
                <w:szCs w:val="20"/>
                <w:lang w:val="ru-RU"/>
              </w:rPr>
            </w:pPr>
            <w:r w:rsidRPr="00A73B4D">
              <w:rPr>
                <w:sz w:val="20"/>
                <w:szCs w:val="20"/>
                <w:lang w:val="ru-RU"/>
              </w:rPr>
              <w:t>По результатам инвентаризации лесных культур</w:t>
            </w:r>
          </w:p>
        </w:tc>
        <w:tc>
          <w:tcPr>
            <w:tcW w:w="1379" w:type="dxa"/>
            <w:tcBorders>
              <w:top w:val="single" w:sz="4" w:space="0" w:color="000000"/>
              <w:left w:val="single" w:sz="4" w:space="0" w:color="000000"/>
              <w:bottom w:val="single" w:sz="4" w:space="0" w:color="000000"/>
              <w:right w:val="single" w:sz="4" w:space="0" w:color="000000"/>
            </w:tcBorders>
          </w:tcPr>
          <w:p w14:paraId="7593E193" w14:textId="77777777" w:rsidR="00A66DA5" w:rsidRPr="00A73B4D" w:rsidRDefault="00A66DA5" w:rsidP="00B87E4B">
            <w:pPr>
              <w:pStyle w:val="a5"/>
              <w:ind w:left="75"/>
              <w:rPr>
                <w:sz w:val="20"/>
                <w:szCs w:val="20"/>
                <w:lang w:val="ru-RU"/>
              </w:rPr>
            </w:pPr>
          </w:p>
        </w:tc>
        <w:tc>
          <w:tcPr>
            <w:tcW w:w="1417" w:type="dxa"/>
            <w:tcBorders>
              <w:top w:val="single" w:sz="4" w:space="0" w:color="000000"/>
              <w:left w:val="single" w:sz="4" w:space="0" w:color="000000"/>
              <w:bottom w:val="single" w:sz="4" w:space="0" w:color="000000"/>
              <w:right w:val="single" w:sz="4" w:space="0" w:color="000000"/>
            </w:tcBorders>
          </w:tcPr>
          <w:p w14:paraId="4541BEC3" w14:textId="77777777" w:rsidR="00A66DA5" w:rsidRPr="000B1765" w:rsidRDefault="00A66DA5" w:rsidP="00B87E4B">
            <w:pPr>
              <w:pStyle w:val="a5"/>
              <w:ind w:left="75"/>
              <w:rPr>
                <w:sz w:val="20"/>
                <w:szCs w:val="20"/>
                <w:lang w:val="ru-RU"/>
              </w:rPr>
            </w:pPr>
            <w:r w:rsidRPr="00A73B4D">
              <w:rPr>
                <w:sz w:val="20"/>
                <w:szCs w:val="20"/>
                <w:lang w:val="ru-RU"/>
              </w:rPr>
              <w:t xml:space="preserve"> </w:t>
            </w:r>
            <w:r w:rsidRPr="000B1765">
              <w:rPr>
                <w:sz w:val="20"/>
                <w:szCs w:val="20"/>
                <w:lang w:val="ru-RU"/>
              </w:rPr>
              <w:t>Секор-44М</w:t>
            </w:r>
          </w:p>
          <w:p w14:paraId="06400A26" w14:textId="5C764931" w:rsidR="00A66DA5" w:rsidRPr="000B1765" w:rsidRDefault="00A66DA5" w:rsidP="00B87E4B">
            <w:pPr>
              <w:pStyle w:val="a5"/>
              <w:ind w:left="75"/>
              <w:rPr>
                <w:sz w:val="20"/>
                <w:szCs w:val="20"/>
                <w:lang w:val="ru-RU"/>
              </w:rPr>
            </w:pPr>
            <w:r w:rsidRPr="000B1765">
              <w:rPr>
                <w:sz w:val="20"/>
                <w:szCs w:val="20"/>
                <w:lang w:val="ru-RU"/>
              </w:rPr>
              <w:t>(Секор-3)</w:t>
            </w:r>
            <w:r w:rsidR="000B1765">
              <w:rPr>
                <w:sz w:val="20"/>
                <w:szCs w:val="20"/>
                <w:lang w:val="ru-RU"/>
              </w:rPr>
              <w:t xml:space="preserve">, </w:t>
            </w:r>
            <w:r w:rsidR="000B1765" w:rsidRPr="000B1765">
              <w:rPr>
                <w:sz w:val="20"/>
                <w:szCs w:val="20"/>
                <w:lang w:val="ru-RU"/>
              </w:rPr>
              <w:t>кусторезы других марок</w:t>
            </w:r>
          </w:p>
        </w:tc>
      </w:tr>
      <w:tr w:rsidR="00A66DA5" w:rsidRPr="00A73B4D" w14:paraId="2144F514" w14:textId="77777777" w:rsidTr="00B87E4B">
        <w:trPr>
          <w:trHeight w:val="20"/>
        </w:trPr>
        <w:tc>
          <w:tcPr>
            <w:tcW w:w="431" w:type="dxa"/>
            <w:tcBorders>
              <w:top w:val="single" w:sz="4" w:space="0" w:color="000000"/>
              <w:left w:val="single" w:sz="4" w:space="0" w:color="000000"/>
              <w:bottom w:val="single" w:sz="4" w:space="0" w:color="000000"/>
              <w:right w:val="single" w:sz="4" w:space="0" w:color="000000"/>
            </w:tcBorders>
          </w:tcPr>
          <w:p w14:paraId="4ED624B4" w14:textId="77777777" w:rsidR="00A66DA5" w:rsidRPr="00A73B4D" w:rsidRDefault="00A66DA5" w:rsidP="00B87E4B">
            <w:pPr>
              <w:pStyle w:val="a5"/>
              <w:ind w:left="75"/>
              <w:jc w:val="center"/>
              <w:rPr>
                <w:sz w:val="20"/>
                <w:szCs w:val="20"/>
                <w:lang w:val="ru-RU"/>
              </w:rPr>
            </w:pPr>
            <w:r w:rsidRPr="00A73B4D">
              <w:rPr>
                <w:sz w:val="20"/>
                <w:szCs w:val="20"/>
                <w:lang w:val="ru-RU"/>
              </w:rPr>
              <w:t>9</w:t>
            </w:r>
          </w:p>
        </w:tc>
        <w:tc>
          <w:tcPr>
            <w:tcW w:w="4536" w:type="dxa"/>
            <w:tcBorders>
              <w:top w:val="single" w:sz="4" w:space="0" w:color="000000"/>
              <w:left w:val="single" w:sz="4" w:space="0" w:color="000000"/>
              <w:bottom w:val="single" w:sz="4" w:space="0" w:color="000000"/>
              <w:right w:val="single" w:sz="4" w:space="0" w:color="000000"/>
            </w:tcBorders>
          </w:tcPr>
          <w:p w14:paraId="084ADFAA" w14:textId="77777777" w:rsidR="00A66DA5" w:rsidRPr="00A73B4D" w:rsidRDefault="00A66DA5" w:rsidP="00B87E4B">
            <w:pPr>
              <w:pStyle w:val="a5"/>
              <w:ind w:left="75" w:right="79"/>
              <w:rPr>
                <w:sz w:val="20"/>
                <w:szCs w:val="20"/>
                <w:lang w:val="ru-RU"/>
              </w:rPr>
            </w:pPr>
            <w:r w:rsidRPr="00A73B4D">
              <w:rPr>
                <w:sz w:val="20"/>
                <w:szCs w:val="20"/>
              </w:rPr>
              <w:t>Оправка сохранившегося подроста, га</w:t>
            </w:r>
          </w:p>
        </w:tc>
        <w:tc>
          <w:tcPr>
            <w:tcW w:w="1197" w:type="dxa"/>
            <w:tcBorders>
              <w:top w:val="single" w:sz="4" w:space="0" w:color="000000"/>
              <w:left w:val="single" w:sz="4" w:space="0" w:color="000000"/>
              <w:bottom w:val="single" w:sz="4" w:space="0" w:color="000000"/>
              <w:right w:val="single" w:sz="4" w:space="0" w:color="000000"/>
            </w:tcBorders>
          </w:tcPr>
          <w:p w14:paraId="3B73412B" w14:textId="77777777" w:rsidR="00A66DA5" w:rsidRPr="00A73B4D" w:rsidRDefault="00A66DA5" w:rsidP="00B87E4B">
            <w:pPr>
              <w:pStyle w:val="a5"/>
              <w:ind w:left="75"/>
              <w:rPr>
                <w:sz w:val="20"/>
                <w:szCs w:val="20"/>
                <w:lang w:val="ru-RU"/>
              </w:rPr>
            </w:pPr>
            <w:r w:rsidRPr="00A73B4D">
              <w:rPr>
                <w:sz w:val="20"/>
                <w:szCs w:val="20"/>
                <w:lang w:val="ru-RU"/>
              </w:rPr>
              <w:t>Июнь-август</w:t>
            </w:r>
          </w:p>
        </w:tc>
        <w:tc>
          <w:tcPr>
            <w:tcW w:w="1251" w:type="dxa"/>
            <w:tcBorders>
              <w:top w:val="single" w:sz="4" w:space="0" w:color="000000"/>
              <w:left w:val="single" w:sz="4" w:space="0" w:color="000000"/>
              <w:bottom w:val="single" w:sz="4" w:space="0" w:color="000000"/>
              <w:right w:val="single" w:sz="4" w:space="0" w:color="000000"/>
            </w:tcBorders>
          </w:tcPr>
          <w:p w14:paraId="4F97E23E" w14:textId="77777777" w:rsidR="00A66DA5" w:rsidRPr="00A73B4D" w:rsidRDefault="00A66DA5" w:rsidP="00B87E4B">
            <w:pPr>
              <w:pStyle w:val="a5"/>
              <w:ind w:left="75"/>
              <w:jc w:val="center"/>
              <w:rPr>
                <w:sz w:val="20"/>
                <w:szCs w:val="20"/>
                <w:lang w:val="ru-RU"/>
              </w:rPr>
            </w:pPr>
            <w:r w:rsidRPr="00A73B4D">
              <w:rPr>
                <w:sz w:val="20"/>
                <w:szCs w:val="20"/>
                <w:lang w:val="ru-RU"/>
              </w:rPr>
              <w:t>1</w:t>
            </w:r>
          </w:p>
        </w:tc>
        <w:tc>
          <w:tcPr>
            <w:tcW w:w="1379" w:type="dxa"/>
            <w:tcBorders>
              <w:top w:val="single" w:sz="4" w:space="0" w:color="000000"/>
              <w:left w:val="single" w:sz="4" w:space="0" w:color="000000"/>
              <w:bottom w:val="single" w:sz="4" w:space="0" w:color="000000"/>
              <w:right w:val="single" w:sz="4" w:space="0" w:color="000000"/>
            </w:tcBorders>
          </w:tcPr>
          <w:p w14:paraId="10CF3347" w14:textId="0269F86F" w:rsidR="00A66DA5" w:rsidRPr="00A73B4D" w:rsidRDefault="000B1765" w:rsidP="00B87E4B">
            <w:pPr>
              <w:pStyle w:val="a5"/>
              <w:ind w:left="75"/>
              <w:rPr>
                <w:sz w:val="20"/>
                <w:szCs w:val="20"/>
              </w:rPr>
            </w:pPr>
            <w:r w:rsidRPr="000B1765">
              <w:rPr>
                <w:sz w:val="20"/>
                <w:szCs w:val="20"/>
              </w:rPr>
              <w:t>иные машины</w:t>
            </w:r>
          </w:p>
        </w:tc>
        <w:tc>
          <w:tcPr>
            <w:tcW w:w="1417" w:type="dxa"/>
            <w:tcBorders>
              <w:top w:val="single" w:sz="4" w:space="0" w:color="000000"/>
              <w:left w:val="single" w:sz="4" w:space="0" w:color="000000"/>
              <w:bottom w:val="single" w:sz="4" w:space="0" w:color="000000"/>
              <w:right w:val="single" w:sz="4" w:space="0" w:color="000000"/>
            </w:tcBorders>
          </w:tcPr>
          <w:p w14:paraId="77EEDA98" w14:textId="77777777" w:rsidR="00A66DA5" w:rsidRPr="00A73B4D" w:rsidRDefault="00A66DA5" w:rsidP="00B87E4B">
            <w:pPr>
              <w:pStyle w:val="a5"/>
              <w:ind w:left="75"/>
              <w:rPr>
                <w:sz w:val="20"/>
                <w:szCs w:val="20"/>
              </w:rPr>
            </w:pPr>
          </w:p>
        </w:tc>
      </w:tr>
      <w:tr w:rsidR="00A66DA5" w:rsidRPr="00A73B4D" w14:paraId="591889E1" w14:textId="77777777" w:rsidTr="00B87E4B">
        <w:trPr>
          <w:trHeight w:val="20"/>
        </w:trPr>
        <w:tc>
          <w:tcPr>
            <w:tcW w:w="431" w:type="dxa"/>
            <w:tcBorders>
              <w:top w:val="single" w:sz="4" w:space="0" w:color="000000"/>
              <w:left w:val="single" w:sz="4" w:space="0" w:color="000000"/>
              <w:bottom w:val="single" w:sz="4" w:space="0" w:color="000000"/>
              <w:right w:val="single" w:sz="4" w:space="0" w:color="000000"/>
            </w:tcBorders>
          </w:tcPr>
          <w:p w14:paraId="6D7ABD7B" w14:textId="77777777" w:rsidR="00A66DA5" w:rsidRPr="00A73B4D" w:rsidRDefault="00A66DA5" w:rsidP="00B87E4B">
            <w:pPr>
              <w:pStyle w:val="a5"/>
              <w:jc w:val="center"/>
              <w:rPr>
                <w:sz w:val="20"/>
                <w:szCs w:val="20"/>
              </w:rPr>
            </w:pPr>
            <w:r w:rsidRPr="00A73B4D">
              <w:rPr>
                <w:sz w:val="20"/>
                <w:szCs w:val="20"/>
              </w:rPr>
              <w:t>10</w:t>
            </w:r>
          </w:p>
        </w:tc>
        <w:tc>
          <w:tcPr>
            <w:tcW w:w="4536" w:type="dxa"/>
            <w:tcBorders>
              <w:top w:val="single" w:sz="4" w:space="0" w:color="000000"/>
              <w:left w:val="single" w:sz="4" w:space="0" w:color="000000"/>
              <w:bottom w:val="single" w:sz="4" w:space="0" w:color="000000"/>
              <w:right w:val="single" w:sz="4" w:space="0" w:color="000000"/>
            </w:tcBorders>
          </w:tcPr>
          <w:p w14:paraId="18C400E3" w14:textId="77777777" w:rsidR="00A66DA5" w:rsidRPr="00A73B4D" w:rsidRDefault="00A66DA5" w:rsidP="00B87E4B">
            <w:pPr>
              <w:pStyle w:val="a5"/>
              <w:ind w:right="79"/>
              <w:rPr>
                <w:sz w:val="20"/>
                <w:szCs w:val="20"/>
                <w:lang w:val="ru-RU"/>
              </w:rPr>
            </w:pPr>
            <w:r w:rsidRPr="00A73B4D">
              <w:rPr>
                <w:sz w:val="20"/>
                <w:szCs w:val="20"/>
                <w:lang w:val="ru-RU"/>
              </w:rPr>
              <w:t>Доставка рабочих на место работ, км</w:t>
            </w:r>
          </w:p>
        </w:tc>
        <w:tc>
          <w:tcPr>
            <w:tcW w:w="1197" w:type="dxa"/>
            <w:tcBorders>
              <w:top w:val="single" w:sz="4" w:space="0" w:color="000000"/>
              <w:left w:val="single" w:sz="4" w:space="0" w:color="000000"/>
              <w:bottom w:val="single" w:sz="4" w:space="0" w:color="000000"/>
              <w:right w:val="single" w:sz="4" w:space="0" w:color="000000"/>
            </w:tcBorders>
          </w:tcPr>
          <w:p w14:paraId="3262B8D7" w14:textId="77777777" w:rsidR="00A66DA5" w:rsidRPr="00A73B4D" w:rsidRDefault="00A66DA5" w:rsidP="00B87E4B">
            <w:pPr>
              <w:pStyle w:val="a5"/>
              <w:rPr>
                <w:sz w:val="20"/>
                <w:szCs w:val="20"/>
                <w:lang w:val="ru-RU"/>
              </w:rPr>
            </w:pPr>
          </w:p>
        </w:tc>
        <w:tc>
          <w:tcPr>
            <w:tcW w:w="1251" w:type="dxa"/>
            <w:tcBorders>
              <w:top w:val="single" w:sz="4" w:space="0" w:color="000000"/>
              <w:left w:val="single" w:sz="4" w:space="0" w:color="000000"/>
              <w:bottom w:val="single" w:sz="4" w:space="0" w:color="000000"/>
              <w:right w:val="single" w:sz="4" w:space="0" w:color="000000"/>
            </w:tcBorders>
          </w:tcPr>
          <w:p w14:paraId="1059E8AD" w14:textId="77777777" w:rsidR="00A66DA5" w:rsidRPr="00A73B4D" w:rsidRDefault="00A66DA5" w:rsidP="00B87E4B">
            <w:pPr>
              <w:pStyle w:val="a5"/>
              <w:jc w:val="center"/>
              <w:rPr>
                <w:sz w:val="20"/>
                <w:szCs w:val="20"/>
                <w:lang w:val="ru-RU"/>
              </w:rPr>
            </w:pPr>
          </w:p>
        </w:tc>
        <w:tc>
          <w:tcPr>
            <w:tcW w:w="1379" w:type="dxa"/>
            <w:tcBorders>
              <w:top w:val="single" w:sz="4" w:space="0" w:color="000000"/>
              <w:left w:val="single" w:sz="4" w:space="0" w:color="000000"/>
              <w:bottom w:val="single" w:sz="4" w:space="0" w:color="000000"/>
              <w:right w:val="single" w:sz="4" w:space="0" w:color="000000"/>
            </w:tcBorders>
          </w:tcPr>
          <w:p w14:paraId="643FDCC8" w14:textId="77777777" w:rsidR="00A66DA5" w:rsidRPr="00A73B4D" w:rsidRDefault="00A66DA5" w:rsidP="00B87E4B">
            <w:pPr>
              <w:pStyle w:val="a5"/>
              <w:rPr>
                <w:sz w:val="20"/>
                <w:szCs w:val="20"/>
              </w:rPr>
            </w:pPr>
            <w:r w:rsidRPr="00A73B4D">
              <w:rPr>
                <w:sz w:val="20"/>
                <w:szCs w:val="20"/>
              </w:rPr>
              <w:t>ГАЗ-66</w:t>
            </w:r>
          </w:p>
        </w:tc>
        <w:tc>
          <w:tcPr>
            <w:tcW w:w="1417" w:type="dxa"/>
            <w:tcBorders>
              <w:top w:val="single" w:sz="4" w:space="0" w:color="000000"/>
              <w:left w:val="single" w:sz="4" w:space="0" w:color="000000"/>
              <w:bottom w:val="single" w:sz="4" w:space="0" w:color="000000"/>
              <w:right w:val="single" w:sz="4" w:space="0" w:color="000000"/>
            </w:tcBorders>
          </w:tcPr>
          <w:p w14:paraId="0105DDBF" w14:textId="77777777" w:rsidR="00A66DA5" w:rsidRPr="00A73B4D" w:rsidRDefault="00A66DA5" w:rsidP="00B87E4B">
            <w:pPr>
              <w:pStyle w:val="a5"/>
              <w:rPr>
                <w:sz w:val="20"/>
                <w:szCs w:val="20"/>
              </w:rPr>
            </w:pPr>
          </w:p>
        </w:tc>
      </w:tr>
    </w:tbl>
    <w:p w14:paraId="1D6E5E00" w14:textId="77777777" w:rsidR="008620BC" w:rsidRPr="00A73B4D" w:rsidRDefault="008620BC" w:rsidP="008620BC">
      <w:pPr>
        <w:pStyle w:val="ab"/>
        <w:spacing w:line="276" w:lineRule="auto"/>
      </w:pPr>
      <w:r w:rsidRPr="00A73B4D">
        <w:t>Матер</w:t>
      </w:r>
      <w:r w:rsidRPr="00A73B4D">
        <w:rPr>
          <w:spacing w:val="1"/>
        </w:rPr>
        <w:t>и</w:t>
      </w:r>
      <w:r w:rsidRPr="00A73B4D">
        <w:t>а</w:t>
      </w:r>
      <w:r w:rsidRPr="00A73B4D">
        <w:rPr>
          <w:spacing w:val="-3"/>
        </w:rPr>
        <w:t>л</w:t>
      </w:r>
      <w:r w:rsidRPr="00A73B4D">
        <w:t>ы в год</w:t>
      </w:r>
      <w:r w:rsidRPr="00A73B4D">
        <w:rPr>
          <w:spacing w:val="1"/>
        </w:rPr>
        <w:t xml:space="preserve"> </w:t>
      </w:r>
      <w:r w:rsidRPr="00A73B4D">
        <w:rPr>
          <w:spacing w:val="-2"/>
        </w:rPr>
        <w:t>п</w:t>
      </w:r>
      <w:r w:rsidRPr="00A73B4D">
        <w:t>р</w:t>
      </w:r>
      <w:r w:rsidRPr="00A73B4D">
        <w:rPr>
          <w:spacing w:val="1"/>
        </w:rPr>
        <w:t>ои</w:t>
      </w:r>
      <w:r w:rsidRPr="00A73B4D">
        <w:t>з</w:t>
      </w:r>
      <w:r w:rsidRPr="00A73B4D">
        <w:rPr>
          <w:spacing w:val="-3"/>
        </w:rPr>
        <w:t>в</w:t>
      </w:r>
      <w:r w:rsidRPr="00A73B4D">
        <w:rPr>
          <w:spacing w:val="1"/>
        </w:rPr>
        <w:t>о</w:t>
      </w:r>
      <w:r w:rsidRPr="00A73B4D">
        <w:t xml:space="preserve">дства </w:t>
      </w:r>
      <w:r w:rsidRPr="00A73B4D">
        <w:rPr>
          <w:spacing w:val="1"/>
        </w:rPr>
        <w:t>н</w:t>
      </w:r>
      <w:r w:rsidRPr="00A73B4D">
        <w:t>а</w:t>
      </w:r>
      <w:r w:rsidRPr="00A73B4D">
        <w:rPr>
          <w:spacing w:val="-3"/>
        </w:rPr>
        <w:t xml:space="preserve"> </w:t>
      </w:r>
      <w:r w:rsidRPr="00A73B4D">
        <w:t>1</w:t>
      </w:r>
      <w:r w:rsidRPr="00A73B4D">
        <w:rPr>
          <w:spacing w:val="1"/>
        </w:rPr>
        <w:t xml:space="preserve"> </w:t>
      </w:r>
      <w:r w:rsidRPr="00A73B4D">
        <w:t>г</w:t>
      </w:r>
      <w:r w:rsidRPr="00A73B4D">
        <w:rPr>
          <w:spacing w:val="-2"/>
        </w:rPr>
        <w:t>а</w:t>
      </w:r>
      <w:r w:rsidRPr="00A73B4D">
        <w:t>:</w:t>
      </w:r>
    </w:p>
    <w:p w14:paraId="2E18DC1A" w14:textId="77777777" w:rsidR="008620BC" w:rsidRPr="00A73B4D" w:rsidRDefault="008620BC" w:rsidP="008620BC">
      <w:pPr>
        <w:pStyle w:val="ab"/>
        <w:spacing w:line="276" w:lineRule="auto"/>
      </w:pPr>
      <w:r w:rsidRPr="00A73B4D">
        <w:rPr>
          <w:spacing w:val="1"/>
        </w:rPr>
        <w:t>2</w:t>
      </w:r>
      <w:r w:rsidRPr="00A73B4D">
        <w:t>-3-летн</w:t>
      </w:r>
      <w:r w:rsidRPr="00A73B4D">
        <w:rPr>
          <w:spacing w:val="1"/>
        </w:rPr>
        <w:t>и</w:t>
      </w:r>
      <w:r w:rsidRPr="00A73B4D">
        <w:t>е стандартные с</w:t>
      </w:r>
      <w:r w:rsidRPr="00A73B4D">
        <w:rPr>
          <w:spacing w:val="-2"/>
        </w:rPr>
        <w:t>е</w:t>
      </w:r>
      <w:r w:rsidRPr="00A73B4D">
        <w:rPr>
          <w:spacing w:val="1"/>
        </w:rPr>
        <w:t>я</w:t>
      </w:r>
      <w:r w:rsidRPr="00A73B4D">
        <w:t>н</w:t>
      </w:r>
      <w:r w:rsidRPr="00A73B4D">
        <w:rPr>
          <w:spacing w:val="1"/>
        </w:rPr>
        <w:t>ц</w:t>
      </w:r>
      <w:r w:rsidRPr="00A73B4D">
        <w:t xml:space="preserve">ы </w:t>
      </w:r>
      <w:r w:rsidRPr="00A73B4D">
        <w:rPr>
          <w:spacing w:val="-2"/>
        </w:rPr>
        <w:t>е</w:t>
      </w:r>
      <w:r w:rsidRPr="00A73B4D">
        <w:t>л</w:t>
      </w:r>
      <w:r w:rsidRPr="00A73B4D">
        <w:rPr>
          <w:spacing w:val="1"/>
        </w:rPr>
        <w:t>и</w:t>
      </w:r>
      <w:r w:rsidRPr="00A73B4D">
        <w:t>, т</w:t>
      </w:r>
      <w:r w:rsidRPr="00A73B4D">
        <w:rPr>
          <w:spacing w:val="1"/>
        </w:rPr>
        <w:t>ы</w:t>
      </w:r>
      <w:r w:rsidRPr="00A73B4D">
        <w:t>с.шт. –</w:t>
      </w:r>
      <w:r w:rsidRPr="00A73B4D">
        <w:rPr>
          <w:spacing w:val="-2"/>
        </w:rPr>
        <w:t xml:space="preserve"> </w:t>
      </w:r>
      <w:r w:rsidRPr="00A73B4D">
        <w:rPr>
          <w:spacing w:val="1"/>
        </w:rPr>
        <w:t>2</w:t>
      </w:r>
      <w:r w:rsidRPr="00A73B4D">
        <w:t>,5 (2</w:t>
      </w:r>
      <w:r w:rsidRPr="00A73B4D">
        <w:rPr>
          <w:spacing w:val="1"/>
        </w:rPr>
        <w:t xml:space="preserve"> </w:t>
      </w:r>
      <w:r w:rsidRPr="00A73B4D">
        <w:t>летн</w:t>
      </w:r>
      <w:r w:rsidRPr="00A73B4D">
        <w:rPr>
          <w:spacing w:val="1"/>
        </w:rPr>
        <w:t>и</w:t>
      </w:r>
      <w:r w:rsidRPr="00A73B4D">
        <w:t>е с</w:t>
      </w:r>
      <w:r w:rsidRPr="00A73B4D">
        <w:rPr>
          <w:spacing w:val="-2"/>
        </w:rPr>
        <w:t>е</w:t>
      </w:r>
      <w:r w:rsidRPr="00A73B4D">
        <w:rPr>
          <w:spacing w:val="1"/>
        </w:rPr>
        <w:t>я</w:t>
      </w:r>
      <w:r w:rsidRPr="00A73B4D">
        <w:t>н</w:t>
      </w:r>
      <w:r w:rsidRPr="00A73B4D">
        <w:rPr>
          <w:spacing w:val="1"/>
        </w:rPr>
        <w:t>ц</w:t>
      </w:r>
      <w:r w:rsidRPr="00A73B4D">
        <w:t>ы е</w:t>
      </w:r>
      <w:r w:rsidRPr="00A73B4D">
        <w:rPr>
          <w:spacing w:val="-3"/>
        </w:rPr>
        <w:t>л</w:t>
      </w:r>
      <w:r w:rsidRPr="00A73B4D">
        <w:t xml:space="preserve">и </w:t>
      </w:r>
      <w:r w:rsidRPr="00A73B4D">
        <w:rPr>
          <w:spacing w:val="1"/>
        </w:rPr>
        <w:t>и</w:t>
      </w:r>
      <w:r w:rsidRPr="00A73B4D">
        <w:t>з те</w:t>
      </w:r>
      <w:r w:rsidRPr="00A73B4D">
        <w:rPr>
          <w:spacing w:val="1"/>
        </w:rPr>
        <w:t>п</w:t>
      </w:r>
      <w:r w:rsidRPr="00A73B4D">
        <w:rPr>
          <w:spacing w:val="-3"/>
        </w:rPr>
        <w:t>л</w:t>
      </w:r>
      <w:r w:rsidRPr="00A73B4D">
        <w:rPr>
          <w:spacing w:val="1"/>
        </w:rPr>
        <w:t>и</w:t>
      </w:r>
      <w:r w:rsidRPr="00A73B4D">
        <w:t>ц)</w:t>
      </w:r>
    </w:p>
    <w:p w14:paraId="0AC08A78" w14:textId="77777777" w:rsidR="008620BC" w:rsidRPr="00A73B4D" w:rsidRDefault="008620BC" w:rsidP="008620BC">
      <w:pPr>
        <w:pStyle w:val="ab"/>
        <w:spacing w:line="276" w:lineRule="auto"/>
      </w:pPr>
      <w:r w:rsidRPr="00A73B4D">
        <w:rPr>
          <w:spacing w:val="1"/>
        </w:rPr>
        <w:t>1</w:t>
      </w:r>
      <w:r w:rsidRPr="00A73B4D">
        <w:t>-2-летн</w:t>
      </w:r>
      <w:r w:rsidRPr="00A73B4D">
        <w:rPr>
          <w:spacing w:val="1"/>
        </w:rPr>
        <w:t>и</w:t>
      </w:r>
      <w:r w:rsidRPr="00A73B4D">
        <w:t>е стандартные с</w:t>
      </w:r>
      <w:r w:rsidRPr="00A73B4D">
        <w:rPr>
          <w:spacing w:val="-2"/>
        </w:rPr>
        <w:t>е</w:t>
      </w:r>
      <w:r w:rsidRPr="00A73B4D">
        <w:rPr>
          <w:spacing w:val="1"/>
        </w:rPr>
        <w:t>я</w:t>
      </w:r>
      <w:r w:rsidRPr="00A73B4D">
        <w:t>н</w:t>
      </w:r>
      <w:r w:rsidRPr="00A73B4D">
        <w:rPr>
          <w:spacing w:val="1"/>
        </w:rPr>
        <w:t>ц</w:t>
      </w:r>
      <w:r w:rsidRPr="00A73B4D">
        <w:t xml:space="preserve">ы </w:t>
      </w:r>
      <w:r w:rsidRPr="00A73B4D">
        <w:rPr>
          <w:spacing w:val="-2"/>
        </w:rPr>
        <w:t>с</w:t>
      </w:r>
      <w:r w:rsidRPr="00A73B4D">
        <w:rPr>
          <w:spacing w:val="1"/>
        </w:rPr>
        <w:t>о</w:t>
      </w:r>
      <w:r w:rsidRPr="00A73B4D">
        <w:t>сн</w:t>
      </w:r>
      <w:r w:rsidRPr="00A73B4D">
        <w:rPr>
          <w:spacing w:val="1"/>
        </w:rPr>
        <w:t>ы</w:t>
      </w:r>
      <w:r w:rsidRPr="00A73B4D">
        <w:t>, тыс.шт. –</w:t>
      </w:r>
      <w:r w:rsidRPr="00A73B4D">
        <w:rPr>
          <w:spacing w:val="1"/>
        </w:rPr>
        <w:t xml:space="preserve"> 2,5</w:t>
      </w:r>
      <w:r w:rsidRPr="00A73B4D">
        <w:t xml:space="preserve"> (1</w:t>
      </w:r>
      <w:r w:rsidRPr="00A73B4D">
        <w:rPr>
          <w:spacing w:val="1"/>
        </w:rPr>
        <w:t xml:space="preserve"> </w:t>
      </w:r>
      <w:r w:rsidRPr="00A73B4D">
        <w:t>летн</w:t>
      </w:r>
      <w:r w:rsidRPr="00A73B4D">
        <w:rPr>
          <w:spacing w:val="1"/>
        </w:rPr>
        <w:t>и</w:t>
      </w:r>
      <w:r w:rsidRPr="00A73B4D">
        <w:t>е с</w:t>
      </w:r>
      <w:r w:rsidRPr="00A73B4D">
        <w:rPr>
          <w:spacing w:val="-2"/>
        </w:rPr>
        <w:t>е</w:t>
      </w:r>
      <w:r w:rsidRPr="00A73B4D">
        <w:rPr>
          <w:spacing w:val="1"/>
        </w:rPr>
        <w:t>я</w:t>
      </w:r>
      <w:r w:rsidRPr="00A73B4D">
        <w:t>н</w:t>
      </w:r>
      <w:r w:rsidRPr="00A73B4D">
        <w:rPr>
          <w:spacing w:val="1"/>
        </w:rPr>
        <w:t>ц</w:t>
      </w:r>
      <w:r w:rsidRPr="00A73B4D">
        <w:t xml:space="preserve">ы </w:t>
      </w:r>
      <w:r w:rsidRPr="00A73B4D">
        <w:rPr>
          <w:spacing w:val="-2"/>
        </w:rPr>
        <w:t>с</w:t>
      </w:r>
      <w:r w:rsidRPr="00A73B4D">
        <w:t>ос</w:t>
      </w:r>
      <w:r w:rsidRPr="00A73B4D">
        <w:rPr>
          <w:spacing w:val="1"/>
        </w:rPr>
        <w:t>н</w:t>
      </w:r>
      <w:r w:rsidRPr="00A73B4D">
        <w:t>ы</w:t>
      </w:r>
      <w:r w:rsidRPr="00A73B4D">
        <w:rPr>
          <w:spacing w:val="-2"/>
        </w:rPr>
        <w:t xml:space="preserve"> </w:t>
      </w:r>
      <w:r w:rsidRPr="00A73B4D">
        <w:rPr>
          <w:spacing w:val="1"/>
        </w:rPr>
        <w:t>и</w:t>
      </w:r>
      <w:r w:rsidRPr="00A73B4D">
        <w:t>з те</w:t>
      </w:r>
      <w:r w:rsidRPr="00A73B4D">
        <w:rPr>
          <w:spacing w:val="1"/>
        </w:rPr>
        <w:t>п</w:t>
      </w:r>
      <w:r w:rsidRPr="00A73B4D">
        <w:rPr>
          <w:spacing w:val="-3"/>
        </w:rPr>
        <w:t>л</w:t>
      </w:r>
      <w:r w:rsidRPr="00A73B4D">
        <w:rPr>
          <w:spacing w:val="1"/>
        </w:rPr>
        <w:t>иц</w:t>
      </w:r>
      <w:r w:rsidRPr="00A73B4D">
        <w:t>)</w:t>
      </w:r>
    </w:p>
    <w:p w14:paraId="178CD9D7" w14:textId="77777777" w:rsidR="008620BC" w:rsidRPr="00A73B4D" w:rsidRDefault="008620BC" w:rsidP="008620BC">
      <w:pPr>
        <w:widowControl w:val="0"/>
        <w:autoSpaceDE w:val="0"/>
        <w:autoSpaceDN w:val="0"/>
        <w:adjustRightInd w:val="0"/>
        <w:ind w:left="4171" w:right="4187"/>
        <w:jc w:val="center"/>
        <w:rPr>
          <w:rFonts w:ascii="Arial" w:hAnsi="Arial" w:cs="Arial"/>
          <w:sz w:val="20"/>
          <w:szCs w:val="20"/>
        </w:rPr>
        <w:sectPr w:rsidR="008620BC" w:rsidRPr="00A73B4D" w:rsidSect="00B87E4B">
          <w:pgSz w:w="11900" w:h="16840"/>
          <w:pgMar w:top="1134" w:right="567" w:bottom="1134" w:left="1134" w:header="720" w:footer="720" w:gutter="0"/>
          <w:cols w:space="720" w:equalWidth="0">
            <w:col w:w="9753"/>
          </w:cols>
          <w:noEndnote/>
        </w:sectPr>
      </w:pPr>
    </w:p>
    <w:p w14:paraId="118DC215" w14:textId="77777777" w:rsidR="008620BC" w:rsidRPr="00A73B4D" w:rsidRDefault="008620BC" w:rsidP="008620BC">
      <w:pPr>
        <w:pStyle w:val="ab"/>
        <w:spacing w:line="240" w:lineRule="auto"/>
      </w:pPr>
      <w:r w:rsidRPr="00A73B4D">
        <w:lastRenderedPageBreak/>
        <w:t>Зон</w:t>
      </w:r>
      <w:r w:rsidRPr="00A73B4D">
        <w:rPr>
          <w:spacing w:val="-2"/>
        </w:rPr>
        <w:t>а</w:t>
      </w:r>
      <w:r w:rsidRPr="00A73B4D">
        <w:t>: х</w:t>
      </w:r>
      <w:r w:rsidRPr="00A73B4D">
        <w:rPr>
          <w:spacing w:val="-3"/>
        </w:rPr>
        <w:t>в</w:t>
      </w:r>
      <w:r w:rsidRPr="00A73B4D">
        <w:t>ойно-ш</w:t>
      </w:r>
      <w:r w:rsidRPr="00A73B4D">
        <w:rPr>
          <w:spacing w:val="-2"/>
        </w:rPr>
        <w:t>и</w:t>
      </w:r>
      <w:r w:rsidRPr="00A73B4D">
        <w:t>ро</w:t>
      </w:r>
      <w:r w:rsidRPr="00A73B4D">
        <w:rPr>
          <w:spacing w:val="-2"/>
        </w:rPr>
        <w:t>к</w:t>
      </w:r>
      <w:r w:rsidRPr="00A73B4D">
        <w:t>олиств</w:t>
      </w:r>
      <w:r w:rsidRPr="00A73B4D">
        <w:rPr>
          <w:spacing w:val="-2"/>
        </w:rPr>
        <w:t>е</w:t>
      </w:r>
      <w:r w:rsidRPr="00A73B4D">
        <w:t>нные ле</w:t>
      </w:r>
      <w:r w:rsidRPr="00A73B4D">
        <w:rPr>
          <w:spacing w:val="-2"/>
        </w:rPr>
        <w:t>с</w:t>
      </w:r>
      <w:r w:rsidRPr="00A73B4D">
        <w:t>а</w:t>
      </w:r>
    </w:p>
    <w:p w14:paraId="065B6338" w14:textId="77777777" w:rsidR="008620BC" w:rsidRPr="00A73B4D" w:rsidRDefault="008620BC" w:rsidP="008620BC">
      <w:pPr>
        <w:pStyle w:val="ab"/>
        <w:spacing w:line="240" w:lineRule="auto"/>
      </w:pPr>
      <w:r w:rsidRPr="00A73B4D">
        <w:t>Меро</w:t>
      </w:r>
      <w:r w:rsidRPr="00A73B4D">
        <w:rPr>
          <w:spacing w:val="-2"/>
        </w:rPr>
        <w:t>п</w:t>
      </w:r>
      <w:r w:rsidRPr="00A73B4D">
        <w:t xml:space="preserve">риятие: </w:t>
      </w:r>
      <w:r w:rsidRPr="00A73B4D">
        <w:rPr>
          <w:spacing w:val="-2"/>
        </w:rPr>
        <w:t>с</w:t>
      </w:r>
      <w:r w:rsidRPr="00A73B4D">
        <w:t>одействие ест</w:t>
      </w:r>
      <w:r w:rsidRPr="00A73B4D">
        <w:rPr>
          <w:spacing w:val="-2"/>
        </w:rPr>
        <w:t>е</w:t>
      </w:r>
      <w:r w:rsidRPr="00A73B4D">
        <w:t>ственно</w:t>
      </w:r>
      <w:r w:rsidRPr="00A73B4D">
        <w:rPr>
          <w:spacing w:val="-2"/>
        </w:rPr>
        <w:t>м</w:t>
      </w:r>
      <w:r w:rsidRPr="00A73B4D">
        <w:t>у</w:t>
      </w:r>
      <w:r w:rsidRPr="00A73B4D">
        <w:rPr>
          <w:spacing w:val="-2"/>
        </w:rPr>
        <w:t xml:space="preserve"> </w:t>
      </w:r>
      <w:r w:rsidRPr="00A73B4D">
        <w:t>возобновл</w:t>
      </w:r>
      <w:r w:rsidRPr="00A73B4D">
        <w:rPr>
          <w:spacing w:val="-2"/>
        </w:rPr>
        <w:t>е</w:t>
      </w:r>
      <w:r w:rsidRPr="00A73B4D">
        <w:t>нию леса</w:t>
      </w:r>
    </w:p>
    <w:p w14:paraId="7AFA08AC" w14:textId="77777777" w:rsidR="008620BC" w:rsidRPr="00A73B4D" w:rsidRDefault="008620BC" w:rsidP="008620BC">
      <w:pPr>
        <w:pStyle w:val="ab"/>
        <w:spacing w:line="240" w:lineRule="auto"/>
      </w:pPr>
      <w:r w:rsidRPr="00A73B4D">
        <w:rPr>
          <w:b/>
        </w:rPr>
        <w:t>Расч</w:t>
      </w:r>
      <w:r w:rsidRPr="00A73B4D">
        <w:rPr>
          <w:b/>
          <w:spacing w:val="-2"/>
        </w:rPr>
        <w:t>е</w:t>
      </w:r>
      <w:r w:rsidRPr="00A73B4D">
        <w:rPr>
          <w:b/>
        </w:rPr>
        <w:t>тно</w:t>
      </w:r>
      <w:r w:rsidRPr="00A73B4D">
        <w:rPr>
          <w:b/>
          <w:spacing w:val="-2"/>
        </w:rPr>
        <w:t>-</w:t>
      </w:r>
      <w:r w:rsidRPr="00A73B4D">
        <w:rPr>
          <w:b/>
        </w:rPr>
        <w:t>т</w:t>
      </w:r>
      <w:r w:rsidRPr="00A73B4D">
        <w:rPr>
          <w:b/>
          <w:spacing w:val="-2"/>
        </w:rPr>
        <w:t>е</w:t>
      </w:r>
      <w:r w:rsidRPr="00A73B4D">
        <w:rPr>
          <w:b/>
        </w:rPr>
        <w:t>хноло</w:t>
      </w:r>
      <w:r w:rsidRPr="00A73B4D">
        <w:rPr>
          <w:b/>
          <w:spacing w:val="-3"/>
        </w:rPr>
        <w:t>г</w:t>
      </w:r>
      <w:r w:rsidRPr="00A73B4D">
        <w:rPr>
          <w:b/>
        </w:rPr>
        <w:t>ическая ка</w:t>
      </w:r>
      <w:r w:rsidRPr="00A73B4D">
        <w:rPr>
          <w:b/>
          <w:spacing w:val="-3"/>
        </w:rPr>
        <w:t>р</w:t>
      </w:r>
      <w:r w:rsidRPr="00A73B4D">
        <w:rPr>
          <w:b/>
        </w:rPr>
        <w:t>та №17</w:t>
      </w:r>
    </w:p>
    <w:p w14:paraId="652BAA90" w14:textId="77777777" w:rsidR="008620BC" w:rsidRPr="00A73B4D" w:rsidRDefault="008620BC" w:rsidP="008620BC">
      <w:pPr>
        <w:pStyle w:val="ab"/>
        <w:spacing w:line="240" w:lineRule="auto"/>
      </w:pPr>
      <w:r w:rsidRPr="00A73B4D">
        <w:rPr>
          <w:b/>
        </w:rPr>
        <w:t>Ест</w:t>
      </w:r>
      <w:r w:rsidRPr="00A73B4D">
        <w:rPr>
          <w:b/>
          <w:spacing w:val="-2"/>
        </w:rPr>
        <w:t>е</w:t>
      </w:r>
      <w:r w:rsidRPr="00A73B4D">
        <w:rPr>
          <w:b/>
        </w:rPr>
        <w:t>ствен</w:t>
      </w:r>
      <w:r w:rsidRPr="00A73B4D">
        <w:rPr>
          <w:b/>
          <w:spacing w:val="-3"/>
        </w:rPr>
        <w:t>н</w:t>
      </w:r>
      <w:r w:rsidRPr="00A73B4D">
        <w:rPr>
          <w:b/>
        </w:rPr>
        <w:t>ое</w:t>
      </w:r>
      <w:r w:rsidRPr="00A73B4D">
        <w:rPr>
          <w:b/>
          <w:spacing w:val="14"/>
        </w:rPr>
        <w:t xml:space="preserve"> </w:t>
      </w:r>
      <w:r w:rsidRPr="00A73B4D">
        <w:rPr>
          <w:b/>
        </w:rPr>
        <w:t>ле</w:t>
      </w:r>
      <w:r w:rsidRPr="00A73B4D">
        <w:rPr>
          <w:b/>
          <w:spacing w:val="-2"/>
        </w:rPr>
        <w:t>с</w:t>
      </w:r>
      <w:r w:rsidRPr="00A73B4D">
        <w:rPr>
          <w:b/>
        </w:rPr>
        <w:t>овос</w:t>
      </w:r>
      <w:r w:rsidRPr="00A73B4D">
        <w:rPr>
          <w:b/>
          <w:spacing w:val="-2"/>
        </w:rPr>
        <w:t>с</w:t>
      </w:r>
      <w:r w:rsidRPr="00A73B4D">
        <w:rPr>
          <w:b/>
        </w:rPr>
        <w:t>та</w:t>
      </w:r>
      <w:r w:rsidRPr="00A73B4D">
        <w:rPr>
          <w:b/>
          <w:spacing w:val="-3"/>
        </w:rPr>
        <w:t>н</w:t>
      </w:r>
      <w:r w:rsidRPr="00A73B4D">
        <w:rPr>
          <w:b/>
        </w:rPr>
        <w:t>овление</w:t>
      </w:r>
      <w:r w:rsidRPr="00A73B4D">
        <w:rPr>
          <w:b/>
          <w:spacing w:val="17"/>
        </w:rPr>
        <w:t xml:space="preserve"> </w:t>
      </w:r>
      <w:r w:rsidRPr="00A73B4D">
        <w:rPr>
          <w:b/>
        </w:rPr>
        <w:t>путем</w:t>
      </w:r>
      <w:r w:rsidRPr="00A73B4D">
        <w:rPr>
          <w:b/>
          <w:spacing w:val="15"/>
        </w:rPr>
        <w:t xml:space="preserve"> </w:t>
      </w:r>
      <w:r w:rsidRPr="00A73B4D">
        <w:rPr>
          <w:b/>
        </w:rPr>
        <w:t>сох</w:t>
      </w:r>
      <w:r w:rsidRPr="00A73B4D">
        <w:rPr>
          <w:b/>
          <w:spacing w:val="-3"/>
        </w:rPr>
        <w:t>р</w:t>
      </w:r>
      <w:r w:rsidRPr="00A73B4D">
        <w:rPr>
          <w:b/>
        </w:rPr>
        <w:t>анения</w:t>
      </w:r>
      <w:r w:rsidRPr="00A73B4D">
        <w:rPr>
          <w:b/>
          <w:spacing w:val="16"/>
        </w:rPr>
        <w:t xml:space="preserve"> </w:t>
      </w:r>
      <w:r w:rsidRPr="00A73B4D">
        <w:rPr>
          <w:b/>
        </w:rPr>
        <w:t>подро</w:t>
      </w:r>
      <w:r w:rsidRPr="00A73B4D">
        <w:rPr>
          <w:b/>
          <w:spacing w:val="-2"/>
        </w:rPr>
        <w:t>с</w:t>
      </w:r>
      <w:r w:rsidRPr="00A73B4D">
        <w:rPr>
          <w:b/>
        </w:rPr>
        <w:t>та</w:t>
      </w:r>
      <w:r w:rsidRPr="00A73B4D">
        <w:rPr>
          <w:b/>
          <w:spacing w:val="15"/>
        </w:rPr>
        <w:t xml:space="preserve"> </w:t>
      </w:r>
      <w:r w:rsidRPr="00A73B4D">
        <w:rPr>
          <w:b/>
        </w:rPr>
        <w:t>при руб</w:t>
      </w:r>
      <w:r w:rsidRPr="00A73B4D">
        <w:rPr>
          <w:b/>
          <w:spacing w:val="-3"/>
        </w:rPr>
        <w:t>к</w:t>
      </w:r>
      <w:r w:rsidRPr="00A73B4D">
        <w:rPr>
          <w:b/>
        </w:rPr>
        <w:t>ах</w:t>
      </w:r>
    </w:p>
    <w:p w14:paraId="573B4EB9" w14:textId="77777777" w:rsidR="008620BC" w:rsidRPr="00A73B4D" w:rsidRDefault="008620BC" w:rsidP="008620BC">
      <w:pPr>
        <w:pStyle w:val="ab"/>
        <w:spacing w:line="240" w:lineRule="auto"/>
      </w:pPr>
      <w:r w:rsidRPr="00A73B4D">
        <w:rPr>
          <w:u w:val="single"/>
        </w:rPr>
        <w:t>Тип</w:t>
      </w:r>
      <w:r w:rsidRPr="00A73B4D">
        <w:rPr>
          <w:spacing w:val="-17"/>
          <w:u w:val="single"/>
        </w:rPr>
        <w:t xml:space="preserve"> </w:t>
      </w:r>
      <w:r w:rsidRPr="00A73B4D">
        <w:rPr>
          <w:u w:val="single"/>
        </w:rPr>
        <w:t>лес</w:t>
      </w:r>
      <w:r w:rsidRPr="00A73B4D">
        <w:rPr>
          <w:spacing w:val="-2"/>
          <w:u w:val="single"/>
        </w:rPr>
        <w:t>а</w:t>
      </w:r>
      <w:r w:rsidRPr="00A73B4D">
        <w:rPr>
          <w:u w:val="single"/>
        </w:rPr>
        <w:t>:</w:t>
      </w:r>
      <w:r w:rsidRPr="00A73B4D">
        <w:rPr>
          <w:spacing w:val="34"/>
        </w:rPr>
        <w:t xml:space="preserve"> </w:t>
      </w:r>
      <w:r w:rsidRPr="00A73B4D">
        <w:rPr>
          <w:spacing w:val="-2"/>
        </w:rPr>
        <w:t>с</w:t>
      </w:r>
      <w:r w:rsidRPr="00A73B4D">
        <w:t>о</w:t>
      </w:r>
      <w:r w:rsidRPr="00A73B4D">
        <w:rPr>
          <w:spacing w:val="-2"/>
        </w:rPr>
        <w:t>с</w:t>
      </w:r>
      <w:r w:rsidRPr="00A73B4D">
        <w:t>ня</w:t>
      </w:r>
      <w:r w:rsidRPr="00A73B4D">
        <w:rPr>
          <w:spacing w:val="-2"/>
        </w:rPr>
        <w:t>к</w:t>
      </w:r>
      <w:r w:rsidRPr="00A73B4D">
        <w:t>и</w:t>
      </w:r>
      <w:r w:rsidRPr="00A73B4D">
        <w:rPr>
          <w:spacing w:val="31"/>
        </w:rPr>
        <w:t xml:space="preserve"> </w:t>
      </w:r>
      <w:r w:rsidRPr="00A73B4D">
        <w:t>чернични</w:t>
      </w:r>
      <w:r w:rsidRPr="00A73B4D">
        <w:rPr>
          <w:spacing w:val="-2"/>
        </w:rPr>
        <w:t>к</w:t>
      </w:r>
      <w:r w:rsidRPr="00A73B4D">
        <w:t>овые,</w:t>
      </w:r>
      <w:r w:rsidRPr="00A73B4D">
        <w:rPr>
          <w:spacing w:val="29"/>
        </w:rPr>
        <w:t xml:space="preserve"> </w:t>
      </w:r>
      <w:r w:rsidRPr="00A73B4D">
        <w:t>кислични</w:t>
      </w:r>
      <w:r w:rsidRPr="00A73B4D">
        <w:rPr>
          <w:spacing w:val="-2"/>
        </w:rPr>
        <w:t>к</w:t>
      </w:r>
      <w:r w:rsidRPr="00A73B4D">
        <w:t>овые</w:t>
      </w:r>
      <w:r w:rsidRPr="00A73B4D">
        <w:rPr>
          <w:spacing w:val="33"/>
        </w:rPr>
        <w:t xml:space="preserve"> </w:t>
      </w:r>
      <w:r w:rsidRPr="00A73B4D">
        <w:t>и</w:t>
      </w:r>
      <w:r w:rsidRPr="00A73B4D">
        <w:rPr>
          <w:spacing w:val="31"/>
        </w:rPr>
        <w:t xml:space="preserve"> </w:t>
      </w:r>
      <w:r w:rsidRPr="00A73B4D">
        <w:t>б</w:t>
      </w:r>
      <w:r w:rsidRPr="00A73B4D">
        <w:rPr>
          <w:spacing w:val="-3"/>
        </w:rPr>
        <w:t>л</w:t>
      </w:r>
      <w:r w:rsidRPr="00A73B4D">
        <w:t>изкие</w:t>
      </w:r>
      <w:r w:rsidRPr="00A73B4D">
        <w:rPr>
          <w:spacing w:val="33"/>
        </w:rPr>
        <w:t xml:space="preserve"> </w:t>
      </w:r>
      <w:r w:rsidRPr="00A73B4D">
        <w:t>к</w:t>
      </w:r>
      <w:r w:rsidRPr="00A73B4D">
        <w:rPr>
          <w:spacing w:val="30"/>
        </w:rPr>
        <w:t xml:space="preserve"> </w:t>
      </w:r>
      <w:r w:rsidRPr="00A73B4D">
        <w:t>ним типы леса</w:t>
      </w:r>
    </w:p>
    <w:p w14:paraId="1947E514" w14:textId="77777777" w:rsidR="008620BC" w:rsidRPr="00A73B4D" w:rsidRDefault="008620BC" w:rsidP="008620BC">
      <w:pPr>
        <w:pStyle w:val="ab"/>
        <w:spacing w:line="240" w:lineRule="auto"/>
      </w:pPr>
      <w:r w:rsidRPr="00A73B4D">
        <w:rPr>
          <w:u w:val="single"/>
        </w:rPr>
        <w:t>Категория</w:t>
      </w:r>
      <w:r w:rsidRPr="00A73B4D">
        <w:rPr>
          <w:spacing w:val="-39"/>
          <w:u w:val="single"/>
        </w:rPr>
        <w:t xml:space="preserve"> </w:t>
      </w:r>
      <w:r w:rsidRPr="00A73B4D">
        <w:rPr>
          <w:u w:val="single"/>
        </w:rPr>
        <w:t>земел</w:t>
      </w:r>
      <w:r w:rsidRPr="00A73B4D">
        <w:rPr>
          <w:spacing w:val="-3"/>
          <w:u w:val="single"/>
        </w:rPr>
        <w:t>ь</w:t>
      </w:r>
      <w:r w:rsidRPr="00A73B4D">
        <w:rPr>
          <w:u w:val="single"/>
        </w:rPr>
        <w:t>:</w:t>
      </w:r>
      <w:r w:rsidRPr="00A73B4D">
        <w:rPr>
          <w:spacing w:val="32"/>
        </w:rPr>
        <w:t xml:space="preserve"> </w:t>
      </w:r>
      <w:r w:rsidRPr="00A73B4D">
        <w:rPr>
          <w:spacing w:val="-2"/>
        </w:rPr>
        <w:t>с</w:t>
      </w:r>
      <w:r w:rsidRPr="00A73B4D">
        <w:t>вежая</w:t>
      </w:r>
      <w:r w:rsidRPr="00A73B4D">
        <w:rPr>
          <w:spacing w:val="31"/>
        </w:rPr>
        <w:t xml:space="preserve"> </w:t>
      </w:r>
      <w:r w:rsidRPr="00A73B4D">
        <w:rPr>
          <w:spacing w:val="-3"/>
        </w:rPr>
        <w:t>в</w:t>
      </w:r>
      <w:r w:rsidRPr="00A73B4D">
        <w:t>ыр</w:t>
      </w:r>
      <w:r w:rsidRPr="00A73B4D">
        <w:rPr>
          <w:spacing w:val="-4"/>
        </w:rPr>
        <w:t>у</w:t>
      </w:r>
      <w:r w:rsidRPr="00A73B4D">
        <w:t>бка,</w:t>
      </w:r>
      <w:r w:rsidRPr="00A73B4D">
        <w:rPr>
          <w:spacing w:val="30"/>
        </w:rPr>
        <w:t xml:space="preserve"> </w:t>
      </w:r>
      <w:r w:rsidRPr="00A73B4D">
        <w:t>очищенная</w:t>
      </w:r>
      <w:r w:rsidRPr="00A73B4D">
        <w:rPr>
          <w:spacing w:val="29"/>
        </w:rPr>
        <w:t xml:space="preserve"> </w:t>
      </w:r>
      <w:r w:rsidRPr="00A73B4D">
        <w:t>от</w:t>
      </w:r>
      <w:r w:rsidRPr="00A73B4D">
        <w:rPr>
          <w:spacing w:val="31"/>
        </w:rPr>
        <w:t xml:space="preserve"> </w:t>
      </w:r>
      <w:r w:rsidRPr="00A73B4D">
        <w:t>пор</w:t>
      </w:r>
      <w:r w:rsidRPr="00A73B4D">
        <w:rPr>
          <w:spacing w:val="-4"/>
        </w:rPr>
        <w:t>у</w:t>
      </w:r>
      <w:r w:rsidRPr="00A73B4D">
        <w:t>бо</w:t>
      </w:r>
      <w:r w:rsidRPr="00A73B4D">
        <w:rPr>
          <w:spacing w:val="-2"/>
        </w:rPr>
        <w:t>ч</w:t>
      </w:r>
      <w:r w:rsidRPr="00A73B4D">
        <w:t>ных</w:t>
      </w:r>
      <w:r w:rsidRPr="00A73B4D">
        <w:rPr>
          <w:spacing w:val="32"/>
        </w:rPr>
        <w:t xml:space="preserve"> </w:t>
      </w:r>
      <w:r w:rsidRPr="00A73B4D">
        <w:t>остатков</w:t>
      </w:r>
    </w:p>
    <w:p w14:paraId="762BE9E2" w14:textId="77777777" w:rsidR="008620BC" w:rsidRPr="00A73B4D" w:rsidRDefault="008620BC" w:rsidP="008620BC">
      <w:pPr>
        <w:pStyle w:val="ab"/>
        <w:spacing w:line="276" w:lineRule="auto"/>
      </w:pPr>
    </w:p>
    <w:tbl>
      <w:tblPr>
        <w:tblW w:w="10206" w:type="dxa"/>
        <w:jc w:val="center"/>
        <w:tblLayout w:type="fixed"/>
        <w:tblCellMar>
          <w:left w:w="0" w:type="dxa"/>
          <w:right w:w="0" w:type="dxa"/>
        </w:tblCellMar>
        <w:tblLook w:val="0000" w:firstRow="0" w:lastRow="0" w:firstColumn="0" w:lastColumn="0" w:noHBand="0" w:noVBand="0"/>
      </w:tblPr>
      <w:tblGrid>
        <w:gridCol w:w="738"/>
        <w:gridCol w:w="4404"/>
        <w:gridCol w:w="1546"/>
        <w:gridCol w:w="2407"/>
        <w:gridCol w:w="1111"/>
      </w:tblGrid>
      <w:tr w:rsidR="008620BC" w:rsidRPr="00A73B4D" w14:paraId="620F063F" w14:textId="77777777" w:rsidTr="00B87E4B">
        <w:trPr>
          <w:trHeight w:val="20"/>
          <w:jc w:val="center"/>
        </w:trPr>
        <w:tc>
          <w:tcPr>
            <w:tcW w:w="583" w:type="dxa"/>
            <w:vMerge w:val="restart"/>
            <w:tcBorders>
              <w:top w:val="single" w:sz="4" w:space="0" w:color="000000"/>
              <w:left w:val="single" w:sz="4" w:space="0" w:color="000000"/>
              <w:bottom w:val="single" w:sz="4" w:space="0" w:color="000000"/>
              <w:right w:val="single" w:sz="4" w:space="0" w:color="000000"/>
            </w:tcBorders>
            <w:vAlign w:val="center"/>
          </w:tcPr>
          <w:p w14:paraId="0DB87718" w14:textId="77777777" w:rsidR="008620BC" w:rsidRPr="00A73B4D" w:rsidRDefault="008620BC" w:rsidP="00B87E4B">
            <w:pPr>
              <w:pStyle w:val="a5"/>
              <w:jc w:val="center"/>
              <w:rPr>
                <w:sz w:val="20"/>
                <w:szCs w:val="20"/>
              </w:rPr>
            </w:pPr>
            <w:r w:rsidRPr="00A73B4D">
              <w:rPr>
                <w:sz w:val="20"/>
                <w:szCs w:val="20"/>
              </w:rPr>
              <w:t>№</w:t>
            </w:r>
          </w:p>
          <w:p w14:paraId="78BD8E16" w14:textId="77777777" w:rsidR="008620BC" w:rsidRPr="00A73B4D" w:rsidRDefault="008620BC" w:rsidP="00B87E4B">
            <w:pPr>
              <w:pStyle w:val="a5"/>
              <w:jc w:val="center"/>
              <w:rPr>
                <w:sz w:val="20"/>
                <w:szCs w:val="20"/>
              </w:rPr>
            </w:pPr>
            <w:r w:rsidRPr="00A73B4D">
              <w:rPr>
                <w:sz w:val="20"/>
                <w:szCs w:val="20"/>
              </w:rPr>
              <w:t>п.п.</w:t>
            </w:r>
          </w:p>
        </w:tc>
        <w:tc>
          <w:tcPr>
            <w:tcW w:w="3473" w:type="dxa"/>
            <w:vMerge w:val="restart"/>
            <w:tcBorders>
              <w:top w:val="single" w:sz="4" w:space="0" w:color="000000"/>
              <w:left w:val="single" w:sz="4" w:space="0" w:color="000000"/>
              <w:bottom w:val="single" w:sz="4" w:space="0" w:color="000000"/>
              <w:right w:val="single" w:sz="4" w:space="0" w:color="000000"/>
            </w:tcBorders>
            <w:vAlign w:val="center"/>
          </w:tcPr>
          <w:p w14:paraId="1B00CEF1" w14:textId="77777777" w:rsidR="008620BC" w:rsidRPr="00A73B4D" w:rsidRDefault="008620BC" w:rsidP="00B87E4B">
            <w:pPr>
              <w:pStyle w:val="a5"/>
              <w:jc w:val="center"/>
              <w:rPr>
                <w:sz w:val="20"/>
                <w:szCs w:val="20"/>
              </w:rPr>
            </w:pPr>
            <w:r w:rsidRPr="00A73B4D">
              <w:rPr>
                <w:sz w:val="20"/>
                <w:szCs w:val="20"/>
              </w:rPr>
              <w:t>Виды работ</w:t>
            </w:r>
          </w:p>
        </w:tc>
        <w:tc>
          <w:tcPr>
            <w:tcW w:w="1219" w:type="dxa"/>
            <w:vMerge w:val="restart"/>
            <w:tcBorders>
              <w:top w:val="single" w:sz="4" w:space="0" w:color="000000"/>
              <w:left w:val="single" w:sz="4" w:space="0" w:color="000000"/>
              <w:bottom w:val="single" w:sz="4" w:space="0" w:color="000000"/>
              <w:right w:val="single" w:sz="4" w:space="0" w:color="000000"/>
            </w:tcBorders>
            <w:vAlign w:val="center"/>
          </w:tcPr>
          <w:p w14:paraId="090FAB3A" w14:textId="77777777" w:rsidR="008620BC" w:rsidRPr="00A73B4D" w:rsidRDefault="008620BC" w:rsidP="00B87E4B">
            <w:pPr>
              <w:pStyle w:val="a5"/>
              <w:jc w:val="center"/>
              <w:rPr>
                <w:sz w:val="20"/>
                <w:szCs w:val="20"/>
              </w:rPr>
            </w:pPr>
            <w:r w:rsidRPr="00A73B4D">
              <w:rPr>
                <w:sz w:val="20"/>
                <w:szCs w:val="20"/>
              </w:rPr>
              <w:t>Объем на единицу</w:t>
            </w:r>
          </w:p>
        </w:tc>
        <w:tc>
          <w:tcPr>
            <w:tcW w:w="2774" w:type="dxa"/>
            <w:gridSpan w:val="2"/>
            <w:tcBorders>
              <w:top w:val="single" w:sz="4" w:space="0" w:color="000000"/>
              <w:left w:val="single" w:sz="4" w:space="0" w:color="000000"/>
              <w:bottom w:val="single" w:sz="4" w:space="0" w:color="000000"/>
              <w:right w:val="single" w:sz="4" w:space="0" w:color="000000"/>
            </w:tcBorders>
            <w:vAlign w:val="center"/>
          </w:tcPr>
          <w:p w14:paraId="392881F9" w14:textId="77777777" w:rsidR="008620BC" w:rsidRPr="00A73B4D" w:rsidRDefault="008620BC" w:rsidP="00B87E4B">
            <w:pPr>
              <w:pStyle w:val="a5"/>
              <w:jc w:val="center"/>
              <w:rPr>
                <w:sz w:val="20"/>
                <w:szCs w:val="20"/>
              </w:rPr>
            </w:pPr>
            <w:r w:rsidRPr="00A73B4D">
              <w:rPr>
                <w:sz w:val="20"/>
                <w:szCs w:val="20"/>
              </w:rPr>
              <w:t>Применяемые на работах</w:t>
            </w:r>
          </w:p>
        </w:tc>
      </w:tr>
      <w:tr w:rsidR="008620BC" w:rsidRPr="00A73B4D" w14:paraId="17DE4CB6" w14:textId="77777777" w:rsidTr="00B87E4B">
        <w:trPr>
          <w:trHeight w:val="20"/>
          <w:jc w:val="center"/>
        </w:trPr>
        <w:tc>
          <w:tcPr>
            <w:tcW w:w="583" w:type="dxa"/>
            <w:vMerge/>
            <w:tcBorders>
              <w:top w:val="single" w:sz="4" w:space="0" w:color="000000"/>
              <w:left w:val="single" w:sz="4" w:space="0" w:color="000000"/>
              <w:bottom w:val="single" w:sz="4" w:space="0" w:color="000000"/>
              <w:right w:val="single" w:sz="4" w:space="0" w:color="000000"/>
            </w:tcBorders>
            <w:vAlign w:val="center"/>
          </w:tcPr>
          <w:p w14:paraId="756F8217" w14:textId="77777777" w:rsidR="008620BC" w:rsidRPr="00A73B4D" w:rsidRDefault="008620BC" w:rsidP="00B87E4B">
            <w:pPr>
              <w:pStyle w:val="a5"/>
              <w:jc w:val="center"/>
              <w:rPr>
                <w:sz w:val="20"/>
                <w:szCs w:val="20"/>
              </w:rPr>
            </w:pPr>
          </w:p>
        </w:tc>
        <w:tc>
          <w:tcPr>
            <w:tcW w:w="3473" w:type="dxa"/>
            <w:vMerge/>
            <w:tcBorders>
              <w:top w:val="single" w:sz="4" w:space="0" w:color="000000"/>
              <w:left w:val="single" w:sz="4" w:space="0" w:color="000000"/>
              <w:bottom w:val="single" w:sz="4" w:space="0" w:color="000000"/>
              <w:right w:val="single" w:sz="4" w:space="0" w:color="000000"/>
            </w:tcBorders>
            <w:vAlign w:val="center"/>
          </w:tcPr>
          <w:p w14:paraId="51DE9913" w14:textId="77777777" w:rsidR="008620BC" w:rsidRPr="00A73B4D" w:rsidRDefault="008620BC" w:rsidP="00B87E4B">
            <w:pPr>
              <w:pStyle w:val="a5"/>
              <w:jc w:val="center"/>
              <w:rPr>
                <w:sz w:val="20"/>
                <w:szCs w:val="20"/>
              </w:rPr>
            </w:pPr>
          </w:p>
        </w:tc>
        <w:tc>
          <w:tcPr>
            <w:tcW w:w="1219" w:type="dxa"/>
            <w:vMerge/>
            <w:tcBorders>
              <w:top w:val="single" w:sz="4" w:space="0" w:color="000000"/>
              <w:left w:val="single" w:sz="4" w:space="0" w:color="000000"/>
              <w:bottom w:val="single" w:sz="4" w:space="0" w:color="000000"/>
              <w:right w:val="single" w:sz="4" w:space="0" w:color="000000"/>
            </w:tcBorders>
            <w:vAlign w:val="center"/>
          </w:tcPr>
          <w:p w14:paraId="63A35D52" w14:textId="77777777" w:rsidR="008620BC" w:rsidRPr="00A73B4D" w:rsidRDefault="008620BC" w:rsidP="00B87E4B">
            <w:pPr>
              <w:pStyle w:val="a5"/>
              <w:jc w:val="center"/>
              <w:rPr>
                <w:sz w:val="20"/>
                <w:szCs w:val="20"/>
              </w:rPr>
            </w:pPr>
          </w:p>
        </w:tc>
        <w:tc>
          <w:tcPr>
            <w:tcW w:w="1898" w:type="dxa"/>
            <w:tcBorders>
              <w:top w:val="single" w:sz="4" w:space="0" w:color="000000"/>
              <w:left w:val="single" w:sz="4" w:space="0" w:color="000000"/>
              <w:bottom w:val="single" w:sz="4" w:space="0" w:color="000000"/>
              <w:right w:val="single" w:sz="4" w:space="0" w:color="000000"/>
            </w:tcBorders>
            <w:vAlign w:val="center"/>
          </w:tcPr>
          <w:p w14:paraId="0D3FF074" w14:textId="77777777" w:rsidR="008620BC" w:rsidRPr="00A73B4D" w:rsidRDefault="008620BC" w:rsidP="00B87E4B">
            <w:pPr>
              <w:pStyle w:val="a5"/>
              <w:jc w:val="center"/>
              <w:rPr>
                <w:sz w:val="20"/>
                <w:szCs w:val="20"/>
              </w:rPr>
            </w:pPr>
            <w:r w:rsidRPr="00A73B4D">
              <w:rPr>
                <w:sz w:val="20"/>
                <w:szCs w:val="20"/>
              </w:rPr>
              <w:t>машины и механизмы</w:t>
            </w:r>
          </w:p>
        </w:tc>
        <w:tc>
          <w:tcPr>
            <w:tcW w:w="876" w:type="dxa"/>
            <w:tcBorders>
              <w:top w:val="single" w:sz="4" w:space="0" w:color="000000"/>
              <w:left w:val="single" w:sz="4" w:space="0" w:color="000000"/>
              <w:bottom w:val="single" w:sz="4" w:space="0" w:color="000000"/>
              <w:right w:val="single" w:sz="4" w:space="0" w:color="000000"/>
            </w:tcBorders>
            <w:vAlign w:val="center"/>
          </w:tcPr>
          <w:p w14:paraId="68F84790" w14:textId="77777777" w:rsidR="008620BC" w:rsidRPr="00A73B4D" w:rsidRDefault="008620BC" w:rsidP="00B87E4B">
            <w:pPr>
              <w:pStyle w:val="a5"/>
              <w:jc w:val="center"/>
              <w:rPr>
                <w:sz w:val="20"/>
                <w:szCs w:val="20"/>
              </w:rPr>
            </w:pPr>
            <w:r w:rsidRPr="00A73B4D">
              <w:rPr>
                <w:sz w:val="20"/>
                <w:szCs w:val="20"/>
              </w:rPr>
              <w:t>орудия</w:t>
            </w:r>
          </w:p>
        </w:tc>
      </w:tr>
      <w:tr w:rsidR="008620BC" w:rsidRPr="00A73B4D" w14:paraId="3EA79F42" w14:textId="77777777" w:rsidTr="00B87E4B">
        <w:trPr>
          <w:trHeight w:val="20"/>
          <w:jc w:val="center"/>
        </w:trPr>
        <w:tc>
          <w:tcPr>
            <w:tcW w:w="583" w:type="dxa"/>
            <w:tcBorders>
              <w:top w:val="single" w:sz="4" w:space="0" w:color="000000"/>
              <w:left w:val="single" w:sz="4" w:space="0" w:color="000000"/>
              <w:bottom w:val="single" w:sz="4" w:space="0" w:color="000000"/>
              <w:right w:val="single" w:sz="4" w:space="0" w:color="000000"/>
            </w:tcBorders>
            <w:vAlign w:val="center"/>
          </w:tcPr>
          <w:p w14:paraId="46319D16" w14:textId="77777777" w:rsidR="008620BC" w:rsidRPr="00A73B4D" w:rsidRDefault="008620BC" w:rsidP="00B87E4B">
            <w:pPr>
              <w:pStyle w:val="a5"/>
              <w:jc w:val="center"/>
              <w:rPr>
                <w:sz w:val="20"/>
                <w:szCs w:val="20"/>
              </w:rPr>
            </w:pPr>
            <w:r w:rsidRPr="00A73B4D">
              <w:rPr>
                <w:b/>
                <w:bCs/>
                <w:sz w:val="20"/>
                <w:szCs w:val="20"/>
              </w:rPr>
              <w:t>1</w:t>
            </w:r>
          </w:p>
        </w:tc>
        <w:tc>
          <w:tcPr>
            <w:tcW w:w="3473" w:type="dxa"/>
            <w:tcBorders>
              <w:top w:val="single" w:sz="4" w:space="0" w:color="000000"/>
              <w:left w:val="single" w:sz="4" w:space="0" w:color="000000"/>
              <w:bottom w:val="single" w:sz="4" w:space="0" w:color="000000"/>
              <w:right w:val="single" w:sz="4" w:space="0" w:color="000000"/>
            </w:tcBorders>
            <w:vAlign w:val="center"/>
          </w:tcPr>
          <w:p w14:paraId="78642CF4" w14:textId="77777777" w:rsidR="008620BC" w:rsidRPr="00A73B4D" w:rsidRDefault="008620BC" w:rsidP="00B87E4B">
            <w:pPr>
              <w:pStyle w:val="a5"/>
              <w:jc w:val="center"/>
              <w:rPr>
                <w:sz w:val="20"/>
                <w:szCs w:val="20"/>
              </w:rPr>
            </w:pPr>
            <w:r w:rsidRPr="00A73B4D">
              <w:rPr>
                <w:b/>
                <w:bCs/>
                <w:sz w:val="20"/>
                <w:szCs w:val="20"/>
              </w:rPr>
              <w:t>2</w:t>
            </w:r>
          </w:p>
        </w:tc>
        <w:tc>
          <w:tcPr>
            <w:tcW w:w="1219" w:type="dxa"/>
            <w:tcBorders>
              <w:top w:val="single" w:sz="4" w:space="0" w:color="000000"/>
              <w:left w:val="single" w:sz="4" w:space="0" w:color="000000"/>
              <w:bottom w:val="single" w:sz="4" w:space="0" w:color="000000"/>
              <w:right w:val="single" w:sz="4" w:space="0" w:color="000000"/>
            </w:tcBorders>
            <w:vAlign w:val="center"/>
          </w:tcPr>
          <w:p w14:paraId="361D9649" w14:textId="77777777" w:rsidR="008620BC" w:rsidRPr="00A73B4D" w:rsidRDefault="008620BC" w:rsidP="00B87E4B">
            <w:pPr>
              <w:pStyle w:val="a5"/>
              <w:jc w:val="center"/>
              <w:rPr>
                <w:sz w:val="20"/>
                <w:szCs w:val="20"/>
              </w:rPr>
            </w:pPr>
            <w:r w:rsidRPr="00A73B4D">
              <w:rPr>
                <w:b/>
                <w:bCs/>
                <w:sz w:val="20"/>
                <w:szCs w:val="20"/>
              </w:rPr>
              <w:t>3</w:t>
            </w:r>
          </w:p>
        </w:tc>
        <w:tc>
          <w:tcPr>
            <w:tcW w:w="1898" w:type="dxa"/>
            <w:tcBorders>
              <w:top w:val="single" w:sz="4" w:space="0" w:color="000000"/>
              <w:left w:val="single" w:sz="4" w:space="0" w:color="000000"/>
              <w:bottom w:val="single" w:sz="4" w:space="0" w:color="000000"/>
              <w:right w:val="single" w:sz="4" w:space="0" w:color="000000"/>
            </w:tcBorders>
            <w:vAlign w:val="center"/>
          </w:tcPr>
          <w:p w14:paraId="281B3BEC" w14:textId="77777777" w:rsidR="008620BC" w:rsidRPr="00A73B4D" w:rsidRDefault="008620BC" w:rsidP="00B87E4B">
            <w:pPr>
              <w:pStyle w:val="a5"/>
              <w:jc w:val="center"/>
              <w:rPr>
                <w:sz w:val="20"/>
                <w:szCs w:val="20"/>
              </w:rPr>
            </w:pPr>
            <w:r w:rsidRPr="00A73B4D">
              <w:rPr>
                <w:b/>
                <w:bCs/>
                <w:sz w:val="20"/>
                <w:szCs w:val="20"/>
              </w:rPr>
              <w:t>4</w:t>
            </w:r>
          </w:p>
        </w:tc>
        <w:tc>
          <w:tcPr>
            <w:tcW w:w="876" w:type="dxa"/>
            <w:tcBorders>
              <w:top w:val="single" w:sz="4" w:space="0" w:color="000000"/>
              <w:left w:val="single" w:sz="4" w:space="0" w:color="000000"/>
              <w:bottom w:val="single" w:sz="4" w:space="0" w:color="000000"/>
              <w:right w:val="single" w:sz="4" w:space="0" w:color="000000"/>
            </w:tcBorders>
            <w:vAlign w:val="center"/>
          </w:tcPr>
          <w:p w14:paraId="37D69890" w14:textId="77777777" w:rsidR="008620BC" w:rsidRPr="00A73B4D" w:rsidRDefault="008620BC" w:rsidP="00B87E4B">
            <w:pPr>
              <w:pStyle w:val="a5"/>
              <w:jc w:val="center"/>
              <w:rPr>
                <w:sz w:val="20"/>
                <w:szCs w:val="20"/>
              </w:rPr>
            </w:pPr>
            <w:r w:rsidRPr="00A73B4D">
              <w:rPr>
                <w:b/>
                <w:bCs/>
                <w:sz w:val="20"/>
                <w:szCs w:val="20"/>
              </w:rPr>
              <w:t>5</w:t>
            </w:r>
          </w:p>
        </w:tc>
      </w:tr>
      <w:tr w:rsidR="008620BC" w:rsidRPr="00A73B4D" w14:paraId="2BFFE3D8" w14:textId="77777777" w:rsidTr="00B87E4B">
        <w:trPr>
          <w:trHeight w:val="20"/>
          <w:jc w:val="center"/>
        </w:trPr>
        <w:tc>
          <w:tcPr>
            <w:tcW w:w="583" w:type="dxa"/>
            <w:tcBorders>
              <w:top w:val="single" w:sz="4" w:space="0" w:color="000000"/>
              <w:left w:val="single" w:sz="4" w:space="0" w:color="000000"/>
              <w:bottom w:val="single" w:sz="4" w:space="0" w:color="000000"/>
              <w:right w:val="single" w:sz="4" w:space="0" w:color="000000"/>
            </w:tcBorders>
            <w:vAlign w:val="center"/>
          </w:tcPr>
          <w:p w14:paraId="3F9583BD" w14:textId="77777777" w:rsidR="008620BC" w:rsidRPr="00A73B4D" w:rsidRDefault="008620BC" w:rsidP="00B87E4B">
            <w:pPr>
              <w:pStyle w:val="a5"/>
              <w:jc w:val="center"/>
              <w:rPr>
                <w:sz w:val="20"/>
                <w:szCs w:val="20"/>
              </w:rPr>
            </w:pPr>
            <w:r w:rsidRPr="00A73B4D">
              <w:rPr>
                <w:sz w:val="20"/>
                <w:szCs w:val="20"/>
              </w:rPr>
              <w:t>1</w:t>
            </w:r>
          </w:p>
        </w:tc>
        <w:tc>
          <w:tcPr>
            <w:tcW w:w="3473" w:type="dxa"/>
            <w:tcBorders>
              <w:top w:val="single" w:sz="4" w:space="0" w:color="000000"/>
              <w:left w:val="single" w:sz="4" w:space="0" w:color="000000"/>
              <w:bottom w:val="single" w:sz="4" w:space="0" w:color="000000"/>
              <w:right w:val="single" w:sz="4" w:space="0" w:color="000000"/>
            </w:tcBorders>
            <w:vAlign w:val="center"/>
          </w:tcPr>
          <w:p w14:paraId="65EBBE8D" w14:textId="77777777" w:rsidR="008620BC" w:rsidRPr="00A73B4D" w:rsidRDefault="008620BC" w:rsidP="00B87E4B">
            <w:pPr>
              <w:pStyle w:val="a5"/>
              <w:jc w:val="center"/>
              <w:rPr>
                <w:sz w:val="20"/>
                <w:szCs w:val="20"/>
              </w:rPr>
            </w:pPr>
            <w:r w:rsidRPr="00A73B4D">
              <w:rPr>
                <w:sz w:val="20"/>
                <w:szCs w:val="20"/>
              </w:rPr>
              <w:t>Оправка сохранившегося подроста, га</w:t>
            </w:r>
          </w:p>
        </w:tc>
        <w:tc>
          <w:tcPr>
            <w:tcW w:w="1219" w:type="dxa"/>
            <w:tcBorders>
              <w:top w:val="single" w:sz="4" w:space="0" w:color="000000"/>
              <w:left w:val="single" w:sz="4" w:space="0" w:color="000000"/>
              <w:bottom w:val="single" w:sz="4" w:space="0" w:color="000000"/>
              <w:right w:val="single" w:sz="4" w:space="0" w:color="000000"/>
            </w:tcBorders>
            <w:vAlign w:val="center"/>
          </w:tcPr>
          <w:p w14:paraId="1FFA1FB6" w14:textId="77777777" w:rsidR="008620BC" w:rsidRPr="00A73B4D" w:rsidRDefault="008620BC" w:rsidP="00B87E4B">
            <w:pPr>
              <w:pStyle w:val="a5"/>
              <w:jc w:val="center"/>
              <w:rPr>
                <w:sz w:val="20"/>
                <w:szCs w:val="20"/>
              </w:rPr>
            </w:pPr>
            <w:r w:rsidRPr="00A73B4D">
              <w:rPr>
                <w:sz w:val="20"/>
                <w:szCs w:val="20"/>
              </w:rPr>
              <w:t>1,00</w:t>
            </w:r>
          </w:p>
        </w:tc>
        <w:tc>
          <w:tcPr>
            <w:tcW w:w="1898" w:type="dxa"/>
            <w:tcBorders>
              <w:top w:val="single" w:sz="4" w:space="0" w:color="000000"/>
              <w:left w:val="single" w:sz="4" w:space="0" w:color="000000"/>
              <w:bottom w:val="single" w:sz="4" w:space="0" w:color="000000"/>
              <w:right w:val="single" w:sz="4" w:space="0" w:color="000000"/>
            </w:tcBorders>
            <w:vAlign w:val="center"/>
          </w:tcPr>
          <w:p w14:paraId="599F3F97" w14:textId="77777777" w:rsidR="008620BC" w:rsidRPr="00A73B4D" w:rsidRDefault="008620BC" w:rsidP="00B87E4B">
            <w:pPr>
              <w:pStyle w:val="a5"/>
              <w:jc w:val="center"/>
              <w:rPr>
                <w:sz w:val="20"/>
                <w:szCs w:val="20"/>
              </w:rPr>
            </w:pPr>
          </w:p>
        </w:tc>
        <w:tc>
          <w:tcPr>
            <w:tcW w:w="876" w:type="dxa"/>
            <w:tcBorders>
              <w:top w:val="single" w:sz="4" w:space="0" w:color="000000"/>
              <w:left w:val="single" w:sz="4" w:space="0" w:color="000000"/>
              <w:bottom w:val="single" w:sz="4" w:space="0" w:color="000000"/>
              <w:right w:val="single" w:sz="4" w:space="0" w:color="000000"/>
            </w:tcBorders>
            <w:vAlign w:val="center"/>
          </w:tcPr>
          <w:p w14:paraId="4D575FB8" w14:textId="77777777" w:rsidR="008620BC" w:rsidRPr="00A73B4D" w:rsidRDefault="008620BC" w:rsidP="00B87E4B">
            <w:pPr>
              <w:pStyle w:val="a5"/>
              <w:jc w:val="center"/>
              <w:rPr>
                <w:sz w:val="20"/>
                <w:szCs w:val="20"/>
              </w:rPr>
            </w:pPr>
          </w:p>
        </w:tc>
      </w:tr>
      <w:tr w:rsidR="008620BC" w:rsidRPr="00A73B4D" w14:paraId="6DAC07EE" w14:textId="77777777" w:rsidTr="00B87E4B">
        <w:trPr>
          <w:trHeight w:val="20"/>
          <w:jc w:val="center"/>
        </w:trPr>
        <w:tc>
          <w:tcPr>
            <w:tcW w:w="583" w:type="dxa"/>
            <w:tcBorders>
              <w:top w:val="single" w:sz="4" w:space="0" w:color="000000"/>
              <w:left w:val="single" w:sz="4" w:space="0" w:color="000000"/>
              <w:bottom w:val="single" w:sz="4" w:space="0" w:color="000000"/>
              <w:right w:val="single" w:sz="4" w:space="0" w:color="000000"/>
            </w:tcBorders>
            <w:vAlign w:val="center"/>
          </w:tcPr>
          <w:p w14:paraId="12D4B2AF" w14:textId="77777777" w:rsidR="008620BC" w:rsidRPr="00A73B4D" w:rsidRDefault="008620BC" w:rsidP="00B87E4B">
            <w:pPr>
              <w:pStyle w:val="a5"/>
              <w:jc w:val="center"/>
              <w:rPr>
                <w:sz w:val="20"/>
                <w:szCs w:val="20"/>
              </w:rPr>
            </w:pPr>
            <w:r w:rsidRPr="00A73B4D">
              <w:rPr>
                <w:sz w:val="20"/>
                <w:szCs w:val="20"/>
              </w:rPr>
              <w:t>2</w:t>
            </w:r>
          </w:p>
        </w:tc>
        <w:tc>
          <w:tcPr>
            <w:tcW w:w="3473" w:type="dxa"/>
            <w:tcBorders>
              <w:top w:val="single" w:sz="4" w:space="0" w:color="000000"/>
              <w:left w:val="single" w:sz="4" w:space="0" w:color="000000"/>
              <w:bottom w:val="single" w:sz="4" w:space="0" w:color="000000"/>
              <w:right w:val="single" w:sz="4" w:space="0" w:color="000000"/>
            </w:tcBorders>
            <w:vAlign w:val="center"/>
          </w:tcPr>
          <w:p w14:paraId="04D7958E" w14:textId="77777777" w:rsidR="008620BC" w:rsidRPr="00A73B4D" w:rsidRDefault="008620BC" w:rsidP="00B87E4B">
            <w:pPr>
              <w:pStyle w:val="a5"/>
              <w:jc w:val="center"/>
              <w:rPr>
                <w:sz w:val="20"/>
                <w:szCs w:val="20"/>
                <w:lang w:val="ru-RU"/>
              </w:rPr>
            </w:pPr>
            <w:r w:rsidRPr="00A73B4D">
              <w:rPr>
                <w:sz w:val="20"/>
                <w:szCs w:val="20"/>
                <w:lang w:val="ru-RU"/>
              </w:rPr>
              <w:t>Доставка рабочих на место работ, км</w:t>
            </w:r>
          </w:p>
        </w:tc>
        <w:tc>
          <w:tcPr>
            <w:tcW w:w="1219" w:type="dxa"/>
            <w:tcBorders>
              <w:top w:val="single" w:sz="4" w:space="0" w:color="000000"/>
              <w:left w:val="single" w:sz="4" w:space="0" w:color="000000"/>
              <w:bottom w:val="single" w:sz="4" w:space="0" w:color="000000"/>
              <w:right w:val="single" w:sz="4" w:space="0" w:color="000000"/>
            </w:tcBorders>
            <w:vAlign w:val="center"/>
          </w:tcPr>
          <w:p w14:paraId="5D9121FB" w14:textId="77777777" w:rsidR="008620BC" w:rsidRPr="00A73B4D" w:rsidRDefault="008620BC" w:rsidP="00B87E4B">
            <w:pPr>
              <w:pStyle w:val="a5"/>
              <w:jc w:val="center"/>
              <w:rPr>
                <w:sz w:val="20"/>
                <w:szCs w:val="20"/>
                <w:lang w:val="ru-RU"/>
              </w:rPr>
            </w:pPr>
          </w:p>
        </w:tc>
        <w:tc>
          <w:tcPr>
            <w:tcW w:w="1898" w:type="dxa"/>
            <w:tcBorders>
              <w:top w:val="single" w:sz="4" w:space="0" w:color="000000"/>
              <w:left w:val="single" w:sz="4" w:space="0" w:color="000000"/>
              <w:bottom w:val="single" w:sz="4" w:space="0" w:color="000000"/>
              <w:right w:val="single" w:sz="4" w:space="0" w:color="000000"/>
            </w:tcBorders>
            <w:vAlign w:val="center"/>
          </w:tcPr>
          <w:p w14:paraId="23D17945" w14:textId="77777777" w:rsidR="008620BC" w:rsidRPr="00A73B4D" w:rsidRDefault="008620BC" w:rsidP="00B87E4B">
            <w:pPr>
              <w:pStyle w:val="a5"/>
              <w:jc w:val="center"/>
              <w:rPr>
                <w:sz w:val="20"/>
                <w:szCs w:val="20"/>
              </w:rPr>
            </w:pPr>
            <w:r w:rsidRPr="00A73B4D">
              <w:rPr>
                <w:sz w:val="20"/>
                <w:szCs w:val="20"/>
              </w:rPr>
              <w:t>ГАЗ-66</w:t>
            </w:r>
          </w:p>
        </w:tc>
        <w:tc>
          <w:tcPr>
            <w:tcW w:w="876" w:type="dxa"/>
            <w:tcBorders>
              <w:top w:val="single" w:sz="4" w:space="0" w:color="000000"/>
              <w:left w:val="single" w:sz="4" w:space="0" w:color="000000"/>
              <w:bottom w:val="single" w:sz="4" w:space="0" w:color="000000"/>
              <w:right w:val="single" w:sz="4" w:space="0" w:color="000000"/>
            </w:tcBorders>
            <w:vAlign w:val="center"/>
          </w:tcPr>
          <w:p w14:paraId="362612CD" w14:textId="77777777" w:rsidR="008620BC" w:rsidRPr="00A73B4D" w:rsidRDefault="008620BC" w:rsidP="00B87E4B">
            <w:pPr>
              <w:pStyle w:val="a5"/>
              <w:jc w:val="center"/>
              <w:rPr>
                <w:sz w:val="20"/>
                <w:szCs w:val="20"/>
              </w:rPr>
            </w:pPr>
          </w:p>
        </w:tc>
      </w:tr>
    </w:tbl>
    <w:p w14:paraId="7BB91DE8" w14:textId="77777777" w:rsidR="008620BC" w:rsidRPr="00A73B4D" w:rsidRDefault="008620BC" w:rsidP="008620BC">
      <w:pPr>
        <w:pStyle w:val="ab"/>
        <w:spacing w:line="240" w:lineRule="auto"/>
      </w:pPr>
      <w:r w:rsidRPr="00A73B4D">
        <w:rPr>
          <w:spacing w:val="1"/>
        </w:rPr>
        <w:t>З</w:t>
      </w:r>
      <w:r w:rsidRPr="00A73B4D">
        <w:t>о</w:t>
      </w:r>
      <w:r w:rsidRPr="00A73B4D">
        <w:rPr>
          <w:spacing w:val="1"/>
        </w:rPr>
        <w:t>н</w:t>
      </w:r>
      <w:r w:rsidRPr="00A73B4D">
        <w:rPr>
          <w:spacing w:val="-2"/>
        </w:rPr>
        <w:t>а</w:t>
      </w:r>
      <w:r w:rsidRPr="00A73B4D">
        <w:t>:</w:t>
      </w:r>
      <w:r w:rsidRPr="00A73B4D">
        <w:rPr>
          <w:spacing w:val="1"/>
        </w:rPr>
        <w:t xml:space="preserve"> х</w:t>
      </w:r>
      <w:r w:rsidRPr="00A73B4D">
        <w:rPr>
          <w:spacing w:val="-3"/>
        </w:rPr>
        <w:t>в</w:t>
      </w:r>
      <w:r w:rsidRPr="00A73B4D">
        <w:rPr>
          <w:spacing w:val="1"/>
        </w:rPr>
        <w:t>о</w:t>
      </w:r>
      <w:r w:rsidRPr="00A73B4D">
        <w:t>й</w:t>
      </w:r>
      <w:r w:rsidRPr="00A73B4D">
        <w:rPr>
          <w:spacing w:val="1"/>
        </w:rPr>
        <w:t>н</w:t>
      </w:r>
      <w:r w:rsidRPr="00A73B4D">
        <w:t>о-ш</w:t>
      </w:r>
      <w:r w:rsidRPr="00A73B4D">
        <w:rPr>
          <w:spacing w:val="-2"/>
        </w:rPr>
        <w:t>и</w:t>
      </w:r>
      <w:r w:rsidRPr="00A73B4D">
        <w:t>р</w:t>
      </w:r>
      <w:r w:rsidRPr="00A73B4D">
        <w:rPr>
          <w:spacing w:val="1"/>
        </w:rPr>
        <w:t>о</w:t>
      </w:r>
      <w:r w:rsidRPr="00A73B4D">
        <w:rPr>
          <w:spacing w:val="-2"/>
        </w:rPr>
        <w:t>к</w:t>
      </w:r>
      <w:r w:rsidRPr="00A73B4D">
        <w:rPr>
          <w:spacing w:val="1"/>
        </w:rPr>
        <w:t>о</w:t>
      </w:r>
      <w:r w:rsidRPr="00A73B4D">
        <w:t>л</w:t>
      </w:r>
      <w:r w:rsidRPr="00A73B4D">
        <w:rPr>
          <w:spacing w:val="1"/>
        </w:rPr>
        <w:t>и</w:t>
      </w:r>
      <w:r w:rsidRPr="00A73B4D">
        <w:t>ств</w:t>
      </w:r>
      <w:r w:rsidRPr="00A73B4D">
        <w:rPr>
          <w:spacing w:val="-2"/>
        </w:rPr>
        <w:t>е</w:t>
      </w:r>
      <w:r w:rsidRPr="00A73B4D">
        <w:rPr>
          <w:spacing w:val="1"/>
        </w:rPr>
        <w:t>н</w:t>
      </w:r>
      <w:r w:rsidRPr="00A73B4D">
        <w:t>н</w:t>
      </w:r>
      <w:r w:rsidRPr="00A73B4D">
        <w:rPr>
          <w:spacing w:val="1"/>
        </w:rPr>
        <w:t>ы</w:t>
      </w:r>
      <w:r w:rsidRPr="00A73B4D">
        <w:t>е ле</w:t>
      </w:r>
      <w:r w:rsidRPr="00A73B4D">
        <w:rPr>
          <w:spacing w:val="-2"/>
        </w:rPr>
        <w:t>с</w:t>
      </w:r>
      <w:r w:rsidRPr="00A73B4D">
        <w:t>а</w:t>
      </w:r>
    </w:p>
    <w:p w14:paraId="07BD5594" w14:textId="77777777" w:rsidR="008620BC" w:rsidRPr="00A73B4D" w:rsidRDefault="008620BC" w:rsidP="008620BC">
      <w:pPr>
        <w:pStyle w:val="ab"/>
        <w:spacing w:line="240" w:lineRule="auto"/>
      </w:pPr>
      <w:r w:rsidRPr="00A73B4D">
        <w:t>Мер</w:t>
      </w:r>
      <w:r w:rsidRPr="00A73B4D">
        <w:rPr>
          <w:spacing w:val="1"/>
        </w:rPr>
        <w:t>о</w:t>
      </w:r>
      <w:r w:rsidRPr="00A73B4D">
        <w:rPr>
          <w:spacing w:val="-2"/>
        </w:rPr>
        <w:t>п</w:t>
      </w:r>
      <w:r w:rsidRPr="00A73B4D">
        <w:t>р</w:t>
      </w:r>
      <w:r w:rsidRPr="00A73B4D">
        <w:rPr>
          <w:spacing w:val="1"/>
        </w:rPr>
        <w:t>ия</w:t>
      </w:r>
      <w:r w:rsidRPr="00A73B4D">
        <w:t>тие:</w:t>
      </w:r>
      <w:r w:rsidRPr="00A73B4D">
        <w:rPr>
          <w:spacing w:val="1"/>
        </w:rPr>
        <w:t xml:space="preserve"> </w:t>
      </w:r>
      <w:r w:rsidRPr="00A73B4D">
        <w:rPr>
          <w:spacing w:val="-2"/>
        </w:rPr>
        <w:t>с</w:t>
      </w:r>
      <w:r w:rsidRPr="00A73B4D">
        <w:t>о</w:t>
      </w:r>
      <w:r w:rsidRPr="00A73B4D">
        <w:rPr>
          <w:spacing w:val="1"/>
        </w:rPr>
        <w:t>д</w:t>
      </w:r>
      <w:r w:rsidRPr="00A73B4D">
        <w:t>ейств</w:t>
      </w:r>
      <w:r w:rsidRPr="00A73B4D">
        <w:rPr>
          <w:spacing w:val="1"/>
        </w:rPr>
        <w:t>и</w:t>
      </w:r>
      <w:r w:rsidRPr="00A73B4D">
        <w:t>е ест</w:t>
      </w:r>
      <w:r w:rsidRPr="00A73B4D">
        <w:rPr>
          <w:spacing w:val="-2"/>
        </w:rPr>
        <w:t>е</w:t>
      </w:r>
      <w:r w:rsidRPr="00A73B4D">
        <w:t>ственн</w:t>
      </w:r>
      <w:r w:rsidRPr="00A73B4D">
        <w:rPr>
          <w:spacing w:val="1"/>
        </w:rPr>
        <w:t>о</w:t>
      </w:r>
      <w:r w:rsidRPr="00A73B4D">
        <w:rPr>
          <w:spacing w:val="-2"/>
        </w:rPr>
        <w:t>м</w:t>
      </w:r>
      <w:r w:rsidRPr="00A73B4D">
        <w:t>у</w:t>
      </w:r>
      <w:r w:rsidRPr="00A73B4D">
        <w:rPr>
          <w:spacing w:val="-2"/>
        </w:rPr>
        <w:t xml:space="preserve"> </w:t>
      </w:r>
      <w:r w:rsidRPr="00A73B4D">
        <w:t>в</w:t>
      </w:r>
      <w:r w:rsidRPr="00A73B4D">
        <w:rPr>
          <w:spacing w:val="1"/>
        </w:rPr>
        <w:t>о</w:t>
      </w:r>
      <w:r w:rsidRPr="00A73B4D">
        <w:t>з</w:t>
      </w:r>
      <w:r w:rsidRPr="00A73B4D">
        <w:rPr>
          <w:spacing w:val="1"/>
        </w:rPr>
        <w:t>о</w:t>
      </w:r>
      <w:r w:rsidRPr="00A73B4D">
        <w:t>б</w:t>
      </w:r>
      <w:r w:rsidRPr="00A73B4D">
        <w:rPr>
          <w:spacing w:val="1"/>
        </w:rPr>
        <w:t>но</w:t>
      </w:r>
      <w:r w:rsidRPr="00A73B4D">
        <w:t>вл</w:t>
      </w:r>
      <w:r w:rsidRPr="00A73B4D">
        <w:rPr>
          <w:spacing w:val="-2"/>
        </w:rPr>
        <w:t>е</w:t>
      </w:r>
      <w:r w:rsidRPr="00A73B4D">
        <w:t>н</w:t>
      </w:r>
      <w:r w:rsidRPr="00A73B4D">
        <w:rPr>
          <w:spacing w:val="1"/>
        </w:rPr>
        <w:t>и</w:t>
      </w:r>
      <w:r w:rsidRPr="00A73B4D">
        <w:t>ю леса</w:t>
      </w:r>
    </w:p>
    <w:p w14:paraId="0588D1D5" w14:textId="77777777" w:rsidR="008620BC" w:rsidRPr="00A73B4D" w:rsidRDefault="008620BC" w:rsidP="008620BC">
      <w:pPr>
        <w:pStyle w:val="ab"/>
        <w:spacing w:line="240" w:lineRule="auto"/>
      </w:pPr>
      <w:r w:rsidRPr="00A73B4D">
        <w:rPr>
          <w:b/>
        </w:rPr>
        <w:t>Р</w:t>
      </w:r>
      <w:r w:rsidRPr="00A73B4D">
        <w:rPr>
          <w:b/>
          <w:spacing w:val="1"/>
        </w:rPr>
        <w:t>а</w:t>
      </w:r>
      <w:r w:rsidRPr="00A73B4D">
        <w:rPr>
          <w:b/>
        </w:rPr>
        <w:t>сч</w:t>
      </w:r>
      <w:r w:rsidRPr="00A73B4D">
        <w:rPr>
          <w:b/>
          <w:spacing w:val="-2"/>
        </w:rPr>
        <w:t>е</w:t>
      </w:r>
      <w:r w:rsidRPr="00A73B4D">
        <w:rPr>
          <w:b/>
          <w:spacing w:val="1"/>
        </w:rPr>
        <w:t>т</w:t>
      </w:r>
      <w:r w:rsidRPr="00A73B4D">
        <w:rPr>
          <w:b/>
        </w:rPr>
        <w:t>н</w:t>
      </w:r>
      <w:r w:rsidRPr="00A73B4D">
        <w:rPr>
          <w:b/>
          <w:spacing w:val="1"/>
        </w:rPr>
        <w:t>о</w:t>
      </w:r>
      <w:r w:rsidRPr="00A73B4D">
        <w:rPr>
          <w:b/>
          <w:spacing w:val="-2"/>
        </w:rPr>
        <w:t>-</w:t>
      </w:r>
      <w:r w:rsidRPr="00A73B4D">
        <w:rPr>
          <w:b/>
          <w:spacing w:val="1"/>
        </w:rPr>
        <w:t>т</w:t>
      </w:r>
      <w:r w:rsidRPr="00A73B4D">
        <w:rPr>
          <w:b/>
          <w:spacing w:val="-2"/>
        </w:rPr>
        <w:t>е</w:t>
      </w:r>
      <w:r w:rsidRPr="00A73B4D">
        <w:rPr>
          <w:b/>
          <w:spacing w:val="1"/>
        </w:rPr>
        <w:t>х</w:t>
      </w:r>
      <w:r w:rsidRPr="00A73B4D">
        <w:rPr>
          <w:b/>
        </w:rPr>
        <w:t>но</w:t>
      </w:r>
      <w:r w:rsidRPr="00A73B4D">
        <w:rPr>
          <w:b/>
          <w:spacing w:val="1"/>
        </w:rPr>
        <w:t>л</w:t>
      </w:r>
      <w:r w:rsidRPr="00A73B4D">
        <w:rPr>
          <w:b/>
        </w:rPr>
        <w:t>о</w:t>
      </w:r>
      <w:r w:rsidRPr="00A73B4D">
        <w:rPr>
          <w:b/>
          <w:spacing w:val="-3"/>
        </w:rPr>
        <w:t>г</w:t>
      </w:r>
      <w:r w:rsidRPr="00A73B4D">
        <w:rPr>
          <w:b/>
        </w:rPr>
        <w:t>ическ</w:t>
      </w:r>
      <w:r w:rsidRPr="00A73B4D">
        <w:rPr>
          <w:b/>
          <w:spacing w:val="1"/>
        </w:rPr>
        <w:t>а</w:t>
      </w:r>
      <w:r w:rsidRPr="00A73B4D">
        <w:rPr>
          <w:b/>
        </w:rPr>
        <w:t>я к</w:t>
      </w:r>
      <w:r w:rsidRPr="00A73B4D">
        <w:rPr>
          <w:b/>
          <w:spacing w:val="1"/>
        </w:rPr>
        <w:t>а</w:t>
      </w:r>
      <w:r w:rsidRPr="00A73B4D">
        <w:rPr>
          <w:b/>
          <w:spacing w:val="-3"/>
        </w:rPr>
        <w:t>р</w:t>
      </w:r>
      <w:r w:rsidRPr="00A73B4D">
        <w:rPr>
          <w:b/>
          <w:spacing w:val="1"/>
        </w:rPr>
        <w:t>т</w:t>
      </w:r>
      <w:r w:rsidRPr="00A73B4D">
        <w:rPr>
          <w:b/>
        </w:rPr>
        <w:t>а №18</w:t>
      </w:r>
    </w:p>
    <w:p w14:paraId="6CE67B4B" w14:textId="77777777" w:rsidR="008620BC" w:rsidRPr="00A73B4D" w:rsidRDefault="008620BC" w:rsidP="008620BC">
      <w:pPr>
        <w:pStyle w:val="ab"/>
        <w:spacing w:line="240" w:lineRule="auto"/>
      </w:pPr>
      <w:r w:rsidRPr="00A73B4D">
        <w:rPr>
          <w:b/>
        </w:rPr>
        <w:t>Ес</w:t>
      </w:r>
      <w:r w:rsidRPr="00A73B4D">
        <w:rPr>
          <w:b/>
          <w:spacing w:val="1"/>
        </w:rPr>
        <w:t>т</w:t>
      </w:r>
      <w:r w:rsidRPr="00A73B4D">
        <w:rPr>
          <w:b/>
          <w:spacing w:val="-2"/>
        </w:rPr>
        <w:t>е</w:t>
      </w:r>
      <w:r w:rsidRPr="00A73B4D">
        <w:rPr>
          <w:b/>
        </w:rPr>
        <w:t>с</w:t>
      </w:r>
      <w:r w:rsidRPr="00A73B4D">
        <w:rPr>
          <w:b/>
          <w:spacing w:val="1"/>
        </w:rPr>
        <w:t>т</w:t>
      </w:r>
      <w:r w:rsidRPr="00A73B4D">
        <w:rPr>
          <w:b/>
        </w:rPr>
        <w:t>вен</w:t>
      </w:r>
      <w:r w:rsidRPr="00A73B4D">
        <w:rPr>
          <w:b/>
          <w:spacing w:val="-3"/>
        </w:rPr>
        <w:t>н</w:t>
      </w:r>
      <w:r w:rsidRPr="00A73B4D">
        <w:rPr>
          <w:b/>
          <w:spacing w:val="1"/>
        </w:rPr>
        <w:t>о</w:t>
      </w:r>
      <w:r w:rsidRPr="00A73B4D">
        <w:rPr>
          <w:b/>
        </w:rPr>
        <w:t xml:space="preserve">е </w:t>
      </w:r>
      <w:r w:rsidRPr="00A73B4D">
        <w:rPr>
          <w:b/>
          <w:spacing w:val="1"/>
        </w:rPr>
        <w:t>л</w:t>
      </w:r>
      <w:r w:rsidRPr="00A73B4D">
        <w:rPr>
          <w:b/>
          <w:spacing w:val="-2"/>
        </w:rPr>
        <w:t>е</w:t>
      </w:r>
      <w:r w:rsidRPr="00A73B4D">
        <w:rPr>
          <w:b/>
        </w:rPr>
        <w:t>сов</w:t>
      </w:r>
      <w:r w:rsidRPr="00A73B4D">
        <w:rPr>
          <w:b/>
          <w:spacing w:val="1"/>
        </w:rPr>
        <w:t>о</w:t>
      </w:r>
      <w:r w:rsidRPr="00A73B4D">
        <w:rPr>
          <w:b/>
        </w:rPr>
        <w:t>с</w:t>
      </w:r>
      <w:r w:rsidRPr="00A73B4D">
        <w:rPr>
          <w:b/>
          <w:spacing w:val="-2"/>
        </w:rPr>
        <w:t>с</w:t>
      </w:r>
      <w:r w:rsidRPr="00A73B4D">
        <w:rPr>
          <w:b/>
          <w:spacing w:val="1"/>
        </w:rPr>
        <w:t>та</w:t>
      </w:r>
      <w:r w:rsidRPr="00A73B4D">
        <w:rPr>
          <w:b/>
          <w:spacing w:val="-3"/>
        </w:rPr>
        <w:t>н</w:t>
      </w:r>
      <w:r w:rsidRPr="00A73B4D">
        <w:rPr>
          <w:b/>
          <w:spacing w:val="1"/>
        </w:rPr>
        <w:t>о</w:t>
      </w:r>
      <w:r w:rsidRPr="00A73B4D">
        <w:rPr>
          <w:b/>
        </w:rPr>
        <w:t>вление пу</w:t>
      </w:r>
      <w:r w:rsidRPr="00A73B4D">
        <w:rPr>
          <w:b/>
          <w:spacing w:val="1"/>
        </w:rPr>
        <w:t>т</w:t>
      </w:r>
      <w:r w:rsidRPr="00A73B4D">
        <w:rPr>
          <w:b/>
        </w:rPr>
        <w:t xml:space="preserve">ем </w:t>
      </w:r>
      <w:r w:rsidRPr="00A73B4D">
        <w:rPr>
          <w:b/>
          <w:spacing w:val="-2"/>
        </w:rPr>
        <w:t>ч</w:t>
      </w:r>
      <w:r w:rsidRPr="00A73B4D">
        <w:rPr>
          <w:b/>
          <w:spacing w:val="1"/>
        </w:rPr>
        <w:t>а</w:t>
      </w:r>
      <w:r w:rsidRPr="00A73B4D">
        <w:rPr>
          <w:b/>
          <w:spacing w:val="-2"/>
        </w:rPr>
        <w:t>с</w:t>
      </w:r>
      <w:r w:rsidRPr="00A73B4D">
        <w:rPr>
          <w:b/>
          <w:spacing w:val="1"/>
        </w:rPr>
        <w:t>т</w:t>
      </w:r>
      <w:r w:rsidRPr="00A73B4D">
        <w:rPr>
          <w:b/>
        </w:rPr>
        <w:t>ичн</w:t>
      </w:r>
      <w:r w:rsidRPr="00A73B4D">
        <w:rPr>
          <w:b/>
          <w:spacing w:val="1"/>
        </w:rPr>
        <w:t>о</w:t>
      </w:r>
      <w:r w:rsidRPr="00A73B4D">
        <w:rPr>
          <w:b/>
        </w:rPr>
        <w:t xml:space="preserve">й </w:t>
      </w:r>
      <w:r w:rsidRPr="00A73B4D">
        <w:rPr>
          <w:b/>
          <w:spacing w:val="1"/>
        </w:rPr>
        <w:t>м</w:t>
      </w:r>
      <w:r w:rsidRPr="00A73B4D">
        <w:rPr>
          <w:b/>
          <w:spacing w:val="-3"/>
        </w:rPr>
        <w:t>и</w:t>
      </w:r>
      <w:r w:rsidRPr="00A73B4D">
        <w:rPr>
          <w:b/>
        </w:rPr>
        <w:t>нер</w:t>
      </w:r>
      <w:r w:rsidRPr="00A73B4D">
        <w:rPr>
          <w:b/>
          <w:spacing w:val="1"/>
        </w:rPr>
        <w:t>ал</w:t>
      </w:r>
      <w:r w:rsidRPr="00A73B4D">
        <w:rPr>
          <w:b/>
        </w:rPr>
        <w:t>и</w:t>
      </w:r>
      <w:r w:rsidRPr="00A73B4D">
        <w:rPr>
          <w:b/>
          <w:spacing w:val="-2"/>
        </w:rPr>
        <w:t>з</w:t>
      </w:r>
      <w:r w:rsidRPr="00A73B4D">
        <w:rPr>
          <w:b/>
          <w:spacing w:val="1"/>
        </w:rPr>
        <w:t>а</w:t>
      </w:r>
      <w:r w:rsidRPr="00A73B4D">
        <w:rPr>
          <w:b/>
        </w:rPr>
        <w:t>ции п</w:t>
      </w:r>
      <w:r w:rsidRPr="00A73B4D">
        <w:rPr>
          <w:b/>
          <w:spacing w:val="1"/>
        </w:rPr>
        <w:t>о</w:t>
      </w:r>
      <w:r w:rsidRPr="00A73B4D">
        <w:rPr>
          <w:b/>
        </w:rPr>
        <w:t>чв</w:t>
      </w:r>
    </w:p>
    <w:p w14:paraId="6114DECF" w14:textId="77777777" w:rsidR="008620BC" w:rsidRPr="00A73B4D" w:rsidRDefault="008620BC" w:rsidP="008620BC">
      <w:pPr>
        <w:pStyle w:val="ab"/>
        <w:spacing w:line="240" w:lineRule="auto"/>
      </w:pPr>
      <w:r w:rsidRPr="00A73B4D">
        <w:rPr>
          <w:u w:val="single"/>
        </w:rPr>
        <w:t>Т</w:t>
      </w:r>
      <w:r w:rsidRPr="00A73B4D">
        <w:rPr>
          <w:spacing w:val="1"/>
          <w:u w:val="single"/>
        </w:rPr>
        <w:t>и</w:t>
      </w:r>
      <w:r w:rsidRPr="00A73B4D">
        <w:rPr>
          <w:u w:val="single"/>
        </w:rPr>
        <w:t>п</w:t>
      </w:r>
      <w:r w:rsidRPr="00A73B4D">
        <w:rPr>
          <w:spacing w:val="-17"/>
          <w:u w:val="single"/>
        </w:rPr>
        <w:t xml:space="preserve"> </w:t>
      </w:r>
      <w:r w:rsidRPr="00A73B4D">
        <w:rPr>
          <w:u w:val="single"/>
        </w:rPr>
        <w:t>лес</w:t>
      </w:r>
      <w:r w:rsidRPr="00A73B4D">
        <w:rPr>
          <w:spacing w:val="-2"/>
          <w:u w:val="single"/>
        </w:rPr>
        <w:t>а</w:t>
      </w:r>
      <w:r w:rsidRPr="00A73B4D">
        <w:rPr>
          <w:u w:val="single"/>
        </w:rPr>
        <w:t>:</w:t>
      </w:r>
      <w:r w:rsidRPr="00A73B4D">
        <w:rPr>
          <w:spacing w:val="34"/>
        </w:rPr>
        <w:t xml:space="preserve"> </w:t>
      </w:r>
      <w:r w:rsidRPr="00A73B4D">
        <w:rPr>
          <w:spacing w:val="-2"/>
        </w:rPr>
        <w:t>с</w:t>
      </w:r>
      <w:r w:rsidRPr="00A73B4D">
        <w:rPr>
          <w:spacing w:val="1"/>
        </w:rPr>
        <w:t>о</w:t>
      </w:r>
      <w:r w:rsidRPr="00A73B4D">
        <w:rPr>
          <w:spacing w:val="-2"/>
        </w:rPr>
        <w:t>с</w:t>
      </w:r>
      <w:r w:rsidRPr="00A73B4D">
        <w:rPr>
          <w:spacing w:val="1"/>
        </w:rPr>
        <w:t>ня</w:t>
      </w:r>
      <w:r w:rsidRPr="00A73B4D">
        <w:rPr>
          <w:spacing w:val="-2"/>
        </w:rPr>
        <w:t>к</w:t>
      </w:r>
      <w:r w:rsidRPr="00A73B4D">
        <w:t>и</w:t>
      </w:r>
      <w:r w:rsidRPr="00A73B4D">
        <w:rPr>
          <w:spacing w:val="31"/>
        </w:rPr>
        <w:t xml:space="preserve"> </w:t>
      </w:r>
      <w:r w:rsidRPr="00A73B4D">
        <w:t>чер</w:t>
      </w:r>
      <w:r w:rsidRPr="00A73B4D">
        <w:rPr>
          <w:spacing w:val="1"/>
        </w:rPr>
        <w:t>н</w:t>
      </w:r>
      <w:r w:rsidRPr="00A73B4D">
        <w:t>ичн</w:t>
      </w:r>
      <w:r w:rsidRPr="00A73B4D">
        <w:rPr>
          <w:spacing w:val="1"/>
        </w:rPr>
        <w:t>и</w:t>
      </w:r>
      <w:r w:rsidRPr="00A73B4D">
        <w:rPr>
          <w:spacing w:val="-2"/>
        </w:rPr>
        <w:t>к</w:t>
      </w:r>
      <w:r w:rsidRPr="00A73B4D">
        <w:rPr>
          <w:spacing w:val="1"/>
        </w:rPr>
        <w:t>о</w:t>
      </w:r>
      <w:r w:rsidRPr="00A73B4D">
        <w:t>в</w:t>
      </w:r>
      <w:r w:rsidRPr="00A73B4D">
        <w:rPr>
          <w:spacing w:val="1"/>
        </w:rPr>
        <w:t>ы</w:t>
      </w:r>
      <w:r w:rsidRPr="00A73B4D">
        <w:t>е,</w:t>
      </w:r>
      <w:r w:rsidRPr="00A73B4D">
        <w:rPr>
          <w:spacing w:val="29"/>
        </w:rPr>
        <w:t xml:space="preserve"> </w:t>
      </w:r>
      <w:r w:rsidRPr="00A73B4D">
        <w:t>кисл</w:t>
      </w:r>
      <w:r w:rsidRPr="00A73B4D">
        <w:rPr>
          <w:spacing w:val="1"/>
        </w:rPr>
        <w:t>и</w:t>
      </w:r>
      <w:r w:rsidRPr="00A73B4D">
        <w:t>чн</w:t>
      </w:r>
      <w:r w:rsidRPr="00A73B4D">
        <w:rPr>
          <w:spacing w:val="1"/>
        </w:rPr>
        <w:t>и</w:t>
      </w:r>
      <w:r w:rsidRPr="00A73B4D">
        <w:rPr>
          <w:spacing w:val="-2"/>
        </w:rPr>
        <w:t>к</w:t>
      </w:r>
      <w:r w:rsidRPr="00A73B4D">
        <w:rPr>
          <w:spacing w:val="1"/>
        </w:rPr>
        <w:t>о</w:t>
      </w:r>
      <w:r w:rsidRPr="00A73B4D">
        <w:t>вые</w:t>
      </w:r>
      <w:r w:rsidRPr="00A73B4D">
        <w:rPr>
          <w:spacing w:val="33"/>
        </w:rPr>
        <w:t xml:space="preserve"> </w:t>
      </w:r>
      <w:r w:rsidRPr="00A73B4D">
        <w:t>и</w:t>
      </w:r>
      <w:r w:rsidRPr="00A73B4D">
        <w:rPr>
          <w:spacing w:val="31"/>
        </w:rPr>
        <w:t xml:space="preserve"> </w:t>
      </w:r>
      <w:r w:rsidRPr="00A73B4D">
        <w:rPr>
          <w:spacing w:val="1"/>
        </w:rPr>
        <w:t>б</w:t>
      </w:r>
      <w:r w:rsidRPr="00A73B4D">
        <w:rPr>
          <w:spacing w:val="-3"/>
        </w:rPr>
        <w:t>л</w:t>
      </w:r>
      <w:r w:rsidRPr="00A73B4D">
        <w:t>изк</w:t>
      </w:r>
      <w:r w:rsidRPr="00A73B4D">
        <w:rPr>
          <w:spacing w:val="1"/>
        </w:rPr>
        <w:t>и</w:t>
      </w:r>
      <w:r w:rsidRPr="00A73B4D">
        <w:t>е</w:t>
      </w:r>
      <w:r w:rsidRPr="00A73B4D">
        <w:rPr>
          <w:spacing w:val="33"/>
        </w:rPr>
        <w:t xml:space="preserve"> </w:t>
      </w:r>
      <w:r w:rsidRPr="00A73B4D">
        <w:t>к</w:t>
      </w:r>
      <w:r w:rsidRPr="00A73B4D">
        <w:rPr>
          <w:spacing w:val="30"/>
        </w:rPr>
        <w:t xml:space="preserve"> </w:t>
      </w:r>
      <w:r w:rsidRPr="00A73B4D">
        <w:t>н</w:t>
      </w:r>
      <w:r w:rsidRPr="00A73B4D">
        <w:rPr>
          <w:spacing w:val="1"/>
        </w:rPr>
        <w:t>и</w:t>
      </w:r>
      <w:r w:rsidRPr="00A73B4D">
        <w:t>м т</w:t>
      </w:r>
      <w:r w:rsidRPr="00A73B4D">
        <w:rPr>
          <w:spacing w:val="1"/>
        </w:rPr>
        <w:t>и</w:t>
      </w:r>
      <w:r w:rsidRPr="00A73B4D">
        <w:t>пы</w:t>
      </w:r>
      <w:r w:rsidRPr="00A73B4D">
        <w:rPr>
          <w:spacing w:val="1"/>
        </w:rPr>
        <w:t xml:space="preserve"> </w:t>
      </w:r>
      <w:r w:rsidRPr="00A73B4D">
        <w:t>леса</w:t>
      </w:r>
    </w:p>
    <w:p w14:paraId="78B4A10F" w14:textId="77777777" w:rsidR="008620BC" w:rsidRPr="00A73B4D" w:rsidRDefault="008620BC" w:rsidP="008620BC">
      <w:pPr>
        <w:pStyle w:val="ab"/>
        <w:spacing w:line="240" w:lineRule="auto"/>
      </w:pPr>
      <w:r w:rsidRPr="00A73B4D">
        <w:rPr>
          <w:u w:val="single"/>
        </w:rPr>
        <w:t>Категор</w:t>
      </w:r>
      <w:r w:rsidRPr="00A73B4D">
        <w:rPr>
          <w:spacing w:val="1"/>
          <w:u w:val="single"/>
        </w:rPr>
        <w:t>и</w:t>
      </w:r>
      <w:r w:rsidRPr="00A73B4D">
        <w:rPr>
          <w:u w:val="single"/>
        </w:rPr>
        <w:t>я</w:t>
      </w:r>
      <w:r w:rsidRPr="00A73B4D">
        <w:rPr>
          <w:spacing w:val="-39"/>
          <w:u w:val="single"/>
        </w:rPr>
        <w:t xml:space="preserve"> </w:t>
      </w:r>
      <w:r w:rsidRPr="00A73B4D">
        <w:rPr>
          <w:u w:val="single"/>
        </w:rPr>
        <w:t>земел</w:t>
      </w:r>
      <w:r w:rsidRPr="00A73B4D">
        <w:rPr>
          <w:spacing w:val="-3"/>
          <w:u w:val="single"/>
        </w:rPr>
        <w:t>ь</w:t>
      </w:r>
      <w:r w:rsidRPr="00A73B4D">
        <w:rPr>
          <w:u w:val="single"/>
        </w:rPr>
        <w:t>:</w:t>
      </w:r>
      <w:r w:rsidRPr="00A73B4D">
        <w:rPr>
          <w:spacing w:val="32"/>
        </w:rPr>
        <w:t xml:space="preserve"> </w:t>
      </w:r>
      <w:r w:rsidRPr="00A73B4D">
        <w:rPr>
          <w:spacing w:val="-2"/>
        </w:rPr>
        <w:t>с</w:t>
      </w:r>
      <w:r w:rsidRPr="00A73B4D">
        <w:t>ве</w:t>
      </w:r>
      <w:r w:rsidRPr="00A73B4D">
        <w:rPr>
          <w:spacing w:val="1"/>
        </w:rPr>
        <w:t>ж</w:t>
      </w:r>
      <w:r w:rsidRPr="00A73B4D">
        <w:t>ая</w:t>
      </w:r>
      <w:r w:rsidRPr="00A73B4D">
        <w:rPr>
          <w:spacing w:val="31"/>
        </w:rPr>
        <w:t xml:space="preserve"> </w:t>
      </w:r>
      <w:r w:rsidRPr="00A73B4D">
        <w:rPr>
          <w:spacing w:val="-3"/>
        </w:rPr>
        <w:t>в</w:t>
      </w:r>
      <w:r w:rsidRPr="00A73B4D">
        <w:rPr>
          <w:spacing w:val="1"/>
        </w:rPr>
        <w:t>ыр</w:t>
      </w:r>
      <w:r w:rsidRPr="00A73B4D">
        <w:rPr>
          <w:spacing w:val="-4"/>
        </w:rPr>
        <w:t>у</w:t>
      </w:r>
      <w:r w:rsidRPr="00A73B4D">
        <w:rPr>
          <w:spacing w:val="1"/>
        </w:rPr>
        <w:t>б</w:t>
      </w:r>
      <w:r w:rsidRPr="00A73B4D">
        <w:t>ка,</w:t>
      </w:r>
      <w:r w:rsidRPr="00A73B4D">
        <w:rPr>
          <w:spacing w:val="30"/>
        </w:rPr>
        <w:t xml:space="preserve"> </w:t>
      </w:r>
      <w:r w:rsidRPr="00A73B4D">
        <w:t>очище</w:t>
      </w:r>
      <w:r w:rsidRPr="00A73B4D">
        <w:rPr>
          <w:spacing w:val="1"/>
        </w:rPr>
        <w:t>н</w:t>
      </w:r>
      <w:r w:rsidRPr="00A73B4D">
        <w:t>ная</w:t>
      </w:r>
      <w:r w:rsidRPr="00A73B4D">
        <w:rPr>
          <w:spacing w:val="29"/>
        </w:rPr>
        <w:t xml:space="preserve"> </w:t>
      </w:r>
      <w:r w:rsidRPr="00A73B4D">
        <w:rPr>
          <w:spacing w:val="1"/>
        </w:rPr>
        <w:t>о</w:t>
      </w:r>
      <w:r w:rsidRPr="00A73B4D">
        <w:t>т</w:t>
      </w:r>
      <w:r w:rsidRPr="00A73B4D">
        <w:rPr>
          <w:spacing w:val="31"/>
        </w:rPr>
        <w:t xml:space="preserve"> </w:t>
      </w:r>
      <w:r w:rsidRPr="00A73B4D">
        <w:t>п</w:t>
      </w:r>
      <w:r w:rsidRPr="00A73B4D">
        <w:rPr>
          <w:spacing w:val="1"/>
        </w:rPr>
        <w:t>ор</w:t>
      </w:r>
      <w:r w:rsidRPr="00A73B4D">
        <w:rPr>
          <w:spacing w:val="-4"/>
        </w:rPr>
        <w:t>у</w:t>
      </w:r>
      <w:r w:rsidRPr="00A73B4D">
        <w:rPr>
          <w:spacing w:val="1"/>
        </w:rPr>
        <w:t>б</w:t>
      </w:r>
      <w:r w:rsidRPr="00A73B4D">
        <w:t>о</w:t>
      </w:r>
      <w:r w:rsidRPr="00A73B4D">
        <w:rPr>
          <w:spacing w:val="-2"/>
        </w:rPr>
        <w:t>ч</w:t>
      </w:r>
      <w:r w:rsidRPr="00A73B4D">
        <w:rPr>
          <w:spacing w:val="1"/>
        </w:rPr>
        <w:t>н</w:t>
      </w:r>
      <w:r w:rsidRPr="00A73B4D">
        <w:t>ых</w:t>
      </w:r>
      <w:r w:rsidRPr="00A73B4D">
        <w:rPr>
          <w:spacing w:val="32"/>
        </w:rPr>
        <w:t xml:space="preserve"> </w:t>
      </w:r>
      <w:r w:rsidRPr="00A73B4D">
        <w:t>остатк</w:t>
      </w:r>
      <w:r w:rsidRPr="00A73B4D">
        <w:rPr>
          <w:spacing w:val="1"/>
        </w:rPr>
        <w:t>о</w:t>
      </w:r>
      <w:r w:rsidRPr="00A73B4D">
        <w:t>в</w:t>
      </w:r>
    </w:p>
    <w:p w14:paraId="4493B1F0" w14:textId="77777777" w:rsidR="008620BC" w:rsidRPr="00A73B4D" w:rsidRDefault="008620BC" w:rsidP="008620BC">
      <w:pPr>
        <w:pStyle w:val="ab"/>
        <w:spacing w:line="240" w:lineRule="auto"/>
      </w:pPr>
      <w:r w:rsidRPr="00A73B4D">
        <w:rPr>
          <w:spacing w:val="1"/>
          <w:position w:val="-1"/>
        </w:rPr>
        <w:t>З</w:t>
      </w:r>
      <w:r w:rsidRPr="00A73B4D">
        <w:rPr>
          <w:position w:val="-1"/>
        </w:rPr>
        <w:t>атраты</w:t>
      </w:r>
      <w:r w:rsidRPr="00A73B4D">
        <w:rPr>
          <w:spacing w:val="-2"/>
          <w:position w:val="-1"/>
        </w:rPr>
        <w:t xml:space="preserve"> </w:t>
      </w:r>
      <w:r w:rsidRPr="00A73B4D">
        <w:rPr>
          <w:spacing w:val="1"/>
          <w:position w:val="-1"/>
        </w:rPr>
        <w:t>н</w:t>
      </w:r>
      <w:r w:rsidRPr="00A73B4D">
        <w:rPr>
          <w:position w:val="-1"/>
        </w:rPr>
        <w:t>а 1</w:t>
      </w:r>
      <w:r w:rsidRPr="00A73B4D">
        <w:rPr>
          <w:spacing w:val="1"/>
          <w:position w:val="-1"/>
        </w:rPr>
        <w:t xml:space="preserve"> </w:t>
      </w:r>
      <w:r w:rsidRPr="00A73B4D">
        <w:rPr>
          <w:spacing w:val="-2"/>
          <w:position w:val="-1"/>
        </w:rPr>
        <w:t>г</w:t>
      </w:r>
      <w:r w:rsidRPr="00A73B4D">
        <w:rPr>
          <w:position w:val="-1"/>
        </w:rPr>
        <w:t>а</w:t>
      </w:r>
    </w:p>
    <w:tbl>
      <w:tblPr>
        <w:tblW w:w="10206" w:type="dxa"/>
        <w:jc w:val="center"/>
        <w:tblLayout w:type="fixed"/>
        <w:tblCellMar>
          <w:left w:w="0" w:type="dxa"/>
          <w:right w:w="0" w:type="dxa"/>
        </w:tblCellMar>
        <w:tblLook w:val="0000" w:firstRow="0" w:lastRow="0" w:firstColumn="0" w:lastColumn="0" w:noHBand="0" w:noVBand="0"/>
      </w:tblPr>
      <w:tblGrid>
        <w:gridCol w:w="896"/>
        <w:gridCol w:w="4375"/>
        <w:gridCol w:w="1509"/>
        <w:gridCol w:w="2344"/>
        <w:gridCol w:w="1082"/>
      </w:tblGrid>
      <w:tr w:rsidR="008620BC" w:rsidRPr="00A73B4D" w14:paraId="444C6EDF" w14:textId="77777777" w:rsidTr="00B87E4B">
        <w:trPr>
          <w:trHeight w:val="23"/>
          <w:jc w:val="center"/>
        </w:trPr>
        <w:tc>
          <w:tcPr>
            <w:tcW w:w="725" w:type="dxa"/>
            <w:vMerge w:val="restart"/>
            <w:tcBorders>
              <w:top w:val="single" w:sz="4" w:space="0" w:color="000000"/>
              <w:left w:val="single" w:sz="4" w:space="0" w:color="000000"/>
              <w:bottom w:val="single" w:sz="4" w:space="0" w:color="000000"/>
              <w:right w:val="single" w:sz="4" w:space="0" w:color="000000"/>
            </w:tcBorders>
            <w:vAlign w:val="center"/>
          </w:tcPr>
          <w:p w14:paraId="711E16D5" w14:textId="77777777" w:rsidR="008620BC" w:rsidRPr="00A73B4D" w:rsidRDefault="008620BC" w:rsidP="00B87E4B">
            <w:pPr>
              <w:pStyle w:val="a5"/>
              <w:jc w:val="center"/>
              <w:rPr>
                <w:sz w:val="20"/>
                <w:szCs w:val="20"/>
              </w:rPr>
            </w:pPr>
            <w:r w:rsidRPr="00A73B4D">
              <w:rPr>
                <w:sz w:val="20"/>
                <w:szCs w:val="20"/>
              </w:rPr>
              <w:t>№</w:t>
            </w:r>
          </w:p>
          <w:p w14:paraId="2A5ED0A2" w14:textId="77777777" w:rsidR="008620BC" w:rsidRPr="00A73B4D" w:rsidRDefault="008620BC" w:rsidP="00B87E4B">
            <w:pPr>
              <w:pStyle w:val="a5"/>
              <w:jc w:val="center"/>
              <w:rPr>
                <w:sz w:val="20"/>
                <w:szCs w:val="20"/>
              </w:rPr>
            </w:pPr>
            <w:r w:rsidRPr="00A73B4D">
              <w:rPr>
                <w:sz w:val="20"/>
                <w:szCs w:val="20"/>
              </w:rPr>
              <w:t>п.п.</w:t>
            </w:r>
          </w:p>
        </w:tc>
        <w:tc>
          <w:tcPr>
            <w:tcW w:w="3542" w:type="dxa"/>
            <w:vMerge w:val="restart"/>
            <w:tcBorders>
              <w:top w:val="single" w:sz="4" w:space="0" w:color="000000"/>
              <w:left w:val="single" w:sz="4" w:space="0" w:color="000000"/>
              <w:bottom w:val="single" w:sz="4" w:space="0" w:color="000000"/>
              <w:right w:val="single" w:sz="4" w:space="0" w:color="000000"/>
            </w:tcBorders>
            <w:vAlign w:val="center"/>
          </w:tcPr>
          <w:p w14:paraId="12769605" w14:textId="77777777" w:rsidR="008620BC" w:rsidRPr="00A73B4D" w:rsidRDefault="008620BC" w:rsidP="00B87E4B">
            <w:pPr>
              <w:pStyle w:val="a5"/>
              <w:jc w:val="center"/>
              <w:rPr>
                <w:sz w:val="20"/>
                <w:szCs w:val="20"/>
              </w:rPr>
            </w:pPr>
            <w:r w:rsidRPr="00A73B4D">
              <w:rPr>
                <w:sz w:val="20"/>
                <w:szCs w:val="20"/>
              </w:rPr>
              <w:t>Виды работ</w:t>
            </w:r>
          </w:p>
        </w:tc>
        <w:tc>
          <w:tcPr>
            <w:tcW w:w="1222" w:type="dxa"/>
            <w:vMerge w:val="restart"/>
            <w:tcBorders>
              <w:top w:val="single" w:sz="4" w:space="0" w:color="000000"/>
              <w:left w:val="single" w:sz="4" w:space="0" w:color="000000"/>
              <w:bottom w:val="single" w:sz="4" w:space="0" w:color="000000"/>
              <w:right w:val="single" w:sz="4" w:space="0" w:color="000000"/>
            </w:tcBorders>
            <w:vAlign w:val="center"/>
          </w:tcPr>
          <w:p w14:paraId="6A65F603" w14:textId="77777777" w:rsidR="008620BC" w:rsidRPr="00A73B4D" w:rsidRDefault="008620BC" w:rsidP="00B87E4B">
            <w:pPr>
              <w:pStyle w:val="a5"/>
              <w:jc w:val="center"/>
              <w:rPr>
                <w:sz w:val="20"/>
                <w:szCs w:val="20"/>
              </w:rPr>
            </w:pPr>
            <w:r w:rsidRPr="00A73B4D">
              <w:rPr>
                <w:sz w:val="20"/>
                <w:szCs w:val="20"/>
              </w:rPr>
              <w:t>Объем на единицу</w:t>
            </w:r>
          </w:p>
        </w:tc>
        <w:tc>
          <w:tcPr>
            <w:tcW w:w="2774" w:type="dxa"/>
            <w:gridSpan w:val="2"/>
            <w:tcBorders>
              <w:top w:val="single" w:sz="4" w:space="0" w:color="000000"/>
              <w:left w:val="single" w:sz="4" w:space="0" w:color="000000"/>
              <w:bottom w:val="single" w:sz="4" w:space="0" w:color="000000"/>
              <w:right w:val="single" w:sz="4" w:space="0" w:color="000000"/>
            </w:tcBorders>
            <w:vAlign w:val="center"/>
          </w:tcPr>
          <w:p w14:paraId="649BB3C5" w14:textId="77777777" w:rsidR="008620BC" w:rsidRPr="00A73B4D" w:rsidRDefault="008620BC" w:rsidP="00B87E4B">
            <w:pPr>
              <w:pStyle w:val="a5"/>
              <w:jc w:val="center"/>
              <w:rPr>
                <w:sz w:val="20"/>
                <w:szCs w:val="20"/>
              </w:rPr>
            </w:pPr>
            <w:r w:rsidRPr="00A73B4D">
              <w:rPr>
                <w:sz w:val="20"/>
                <w:szCs w:val="20"/>
              </w:rPr>
              <w:t>Применяемые на работах</w:t>
            </w:r>
          </w:p>
        </w:tc>
      </w:tr>
      <w:tr w:rsidR="008620BC" w:rsidRPr="00A73B4D" w14:paraId="40F4C3BF" w14:textId="77777777" w:rsidTr="00B87E4B">
        <w:trPr>
          <w:trHeight w:val="23"/>
          <w:jc w:val="center"/>
        </w:trPr>
        <w:tc>
          <w:tcPr>
            <w:tcW w:w="725" w:type="dxa"/>
            <w:vMerge/>
            <w:tcBorders>
              <w:top w:val="single" w:sz="4" w:space="0" w:color="000000"/>
              <w:left w:val="single" w:sz="4" w:space="0" w:color="000000"/>
              <w:bottom w:val="single" w:sz="4" w:space="0" w:color="000000"/>
              <w:right w:val="single" w:sz="4" w:space="0" w:color="000000"/>
            </w:tcBorders>
            <w:vAlign w:val="center"/>
          </w:tcPr>
          <w:p w14:paraId="434646D7" w14:textId="77777777" w:rsidR="008620BC" w:rsidRPr="00A73B4D" w:rsidRDefault="008620BC" w:rsidP="00B87E4B">
            <w:pPr>
              <w:pStyle w:val="a5"/>
              <w:jc w:val="center"/>
              <w:rPr>
                <w:sz w:val="20"/>
                <w:szCs w:val="20"/>
              </w:rPr>
            </w:pPr>
          </w:p>
        </w:tc>
        <w:tc>
          <w:tcPr>
            <w:tcW w:w="3542" w:type="dxa"/>
            <w:vMerge/>
            <w:tcBorders>
              <w:top w:val="single" w:sz="4" w:space="0" w:color="000000"/>
              <w:left w:val="single" w:sz="4" w:space="0" w:color="000000"/>
              <w:bottom w:val="single" w:sz="4" w:space="0" w:color="000000"/>
              <w:right w:val="single" w:sz="4" w:space="0" w:color="000000"/>
            </w:tcBorders>
            <w:vAlign w:val="center"/>
          </w:tcPr>
          <w:p w14:paraId="7A187A2C" w14:textId="77777777" w:rsidR="008620BC" w:rsidRPr="00A73B4D" w:rsidRDefault="008620BC" w:rsidP="00B87E4B">
            <w:pPr>
              <w:pStyle w:val="a5"/>
              <w:jc w:val="center"/>
              <w:rPr>
                <w:sz w:val="20"/>
                <w:szCs w:val="20"/>
              </w:rPr>
            </w:pPr>
          </w:p>
        </w:tc>
        <w:tc>
          <w:tcPr>
            <w:tcW w:w="1222" w:type="dxa"/>
            <w:vMerge/>
            <w:tcBorders>
              <w:top w:val="single" w:sz="4" w:space="0" w:color="000000"/>
              <w:left w:val="single" w:sz="4" w:space="0" w:color="000000"/>
              <w:bottom w:val="single" w:sz="4" w:space="0" w:color="000000"/>
              <w:right w:val="single" w:sz="4" w:space="0" w:color="000000"/>
            </w:tcBorders>
            <w:vAlign w:val="center"/>
          </w:tcPr>
          <w:p w14:paraId="1813E28C" w14:textId="77777777" w:rsidR="008620BC" w:rsidRPr="00A73B4D" w:rsidRDefault="008620BC" w:rsidP="00B87E4B">
            <w:pPr>
              <w:pStyle w:val="a5"/>
              <w:jc w:val="center"/>
              <w:rPr>
                <w:sz w:val="20"/>
                <w:szCs w:val="20"/>
              </w:rPr>
            </w:pPr>
          </w:p>
        </w:tc>
        <w:tc>
          <w:tcPr>
            <w:tcW w:w="1898" w:type="dxa"/>
            <w:tcBorders>
              <w:top w:val="single" w:sz="4" w:space="0" w:color="000000"/>
              <w:left w:val="single" w:sz="4" w:space="0" w:color="000000"/>
              <w:bottom w:val="single" w:sz="4" w:space="0" w:color="000000"/>
              <w:right w:val="single" w:sz="4" w:space="0" w:color="000000"/>
            </w:tcBorders>
            <w:vAlign w:val="center"/>
          </w:tcPr>
          <w:p w14:paraId="4DE6D260" w14:textId="77777777" w:rsidR="008620BC" w:rsidRPr="00A73B4D" w:rsidRDefault="008620BC" w:rsidP="00B87E4B">
            <w:pPr>
              <w:pStyle w:val="a5"/>
              <w:jc w:val="center"/>
              <w:rPr>
                <w:sz w:val="20"/>
                <w:szCs w:val="20"/>
              </w:rPr>
            </w:pPr>
            <w:r w:rsidRPr="00A73B4D">
              <w:rPr>
                <w:sz w:val="20"/>
                <w:szCs w:val="20"/>
              </w:rPr>
              <w:t>машины и механизмы</w:t>
            </w:r>
          </w:p>
        </w:tc>
        <w:tc>
          <w:tcPr>
            <w:tcW w:w="876" w:type="dxa"/>
            <w:tcBorders>
              <w:top w:val="single" w:sz="4" w:space="0" w:color="000000"/>
              <w:left w:val="single" w:sz="4" w:space="0" w:color="000000"/>
              <w:bottom w:val="single" w:sz="4" w:space="0" w:color="000000"/>
              <w:right w:val="single" w:sz="4" w:space="0" w:color="000000"/>
            </w:tcBorders>
            <w:vAlign w:val="center"/>
          </w:tcPr>
          <w:p w14:paraId="2B218B96" w14:textId="77777777" w:rsidR="008620BC" w:rsidRPr="00A73B4D" w:rsidRDefault="008620BC" w:rsidP="00B87E4B">
            <w:pPr>
              <w:pStyle w:val="a5"/>
              <w:jc w:val="center"/>
              <w:rPr>
                <w:sz w:val="20"/>
                <w:szCs w:val="20"/>
              </w:rPr>
            </w:pPr>
            <w:r w:rsidRPr="00A73B4D">
              <w:rPr>
                <w:sz w:val="20"/>
                <w:szCs w:val="20"/>
              </w:rPr>
              <w:t>орудия</w:t>
            </w:r>
          </w:p>
        </w:tc>
      </w:tr>
      <w:tr w:rsidR="008620BC" w:rsidRPr="00A73B4D" w14:paraId="75BD9B6B" w14:textId="77777777" w:rsidTr="00B87E4B">
        <w:trPr>
          <w:trHeight w:val="23"/>
          <w:jc w:val="center"/>
        </w:trPr>
        <w:tc>
          <w:tcPr>
            <w:tcW w:w="725" w:type="dxa"/>
            <w:tcBorders>
              <w:top w:val="single" w:sz="4" w:space="0" w:color="000000"/>
              <w:left w:val="single" w:sz="4" w:space="0" w:color="000000"/>
              <w:bottom w:val="single" w:sz="4" w:space="0" w:color="000000"/>
              <w:right w:val="single" w:sz="4" w:space="0" w:color="000000"/>
            </w:tcBorders>
            <w:vAlign w:val="center"/>
          </w:tcPr>
          <w:p w14:paraId="09065074" w14:textId="77777777" w:rsidR="008620BC" w:rsidRPr="00A73B4D" w:rsidRDefault="008620BC" w:rsidP="00B87E4B">
            <w:pPr>
              <w:pStyle w:val="a5"/>
              <w:jc w:val="center"/>
              <w:rPr>
                <w:sz w:val="20"/>
                <w:szCs w:val="20"/>
              </w:rPr>
            </w:pPr>
            <w:r w:rsidRPr="00A73B4D">
              <w:rPr>
                <w:b/>
                <w:bCs/>
                <w:sz w:val="20"/>
                <w:szCs w:val="20"/>
              </w:rPr>
              <w:t>1</w:t>
            </w:r>
          </w:p>
        </w:tc>
        <w:tc>
          <w:tcPr>
            <w:tcW w:w="3542" w:type="dxa"/>
            <w:tcBorders>
              <w:top w:val="single" w:sz="4" w:space="0" w:color="000000"/>
              <w:left w:val="single" w:sz="4" w:space="0" w:color="000000"/>
              <w:bottom w:val="single" w:sz="4" w:space="0" w:color="000000"/>
              <w:right w:val="single" w:sz="4" w:space="0" w:color="000000"/>
            </w:tcBorders>
            <w:vAlign w:val="center"/>
          </w:tcPr>
          <w:p w14:paraId="5249325A" w14:textId="77777777" w:rsidR="008620BC" w:rsidRPr="00A73B4D" w:rsidRDefault="008620BC" w:rsidP="00B87E4B">
            <w:pPr>
              <w:pStyle w:val="a5"/>
              <w:jc w:val="center"/>
              <w:rPr>
                <w:sz w:val="20"/>
                <w:szCs w:val="20"/>
              </w:rPr>
            </w:pPr>
            <w:r w:rsidRPr="00A73B4D">
              <w:rPr>
                <w:b/>
                <w:bCs/>
                <w:sz w:val="20"/>
                <w:szCs w:val="20"/>
              </w:rPr>
              <w:t>2</w:t>
            </w:r>
          </w:p>
        </w:tc>
        <w:tc>
          <w:tcPr>
            <w:tcW w:w="1222" w:type="dxa"/>
            <w:tcBorders>
              <w:top w:val="single" w:sz="4" w:space="0" w:color="000000"/>
              <w:left w:val="single" w:sz="4" w:space="0" w:color="000000"/>
              <w:bottom w:val="single" w:sz="4" w:space="0" w:color="000000"/>
              <w:right w:val="single" w:sz="4" w:space="0" w:color="000000"/>
            </w:tcBorders>
            <w:vAlign w:val="center"/>
          </w:tcPr>
          <w:p w14:paraId="5D1D9A15" w14:textId="77777777" w:rsidR="008620BC" w:rsidRPr="00A73B4D" w:rsidRDefault="008620BC" w:rsidP="00B87E4B">
            <w:pPr>
              <w:pStyle w:val="a5"/>
              <w:jc w:val="center"/>
              <w:rPr>
                <w:sz w:val="20"/>
                <w:szCs w:val="20"/>
              </w:rPr>
            </w:pPr>
            <w:r w:rsidRPr="00A73B4D">
              <w:rPr>
                <w:b/>
                <w:bCs/>
                <w:sz w:val="20"/>
                <w:szCs w:val="20"/>
              </w:rPr>
              <w:t>3</w:t>
            </w:r>
          </w:p>
        </w:tc>
        <w:tc>
          <w:tcPr>
            <w:tcW w:w="1898" w:type="dxa"/>
            <w:tcBorders>
              <w:top w:val="single" w:sz="4" w:space="0" w:color="000000"/>
              <w:left w:val="single" w:sz="4" w:space="0" w:color="000000"/>
              <w:bottom w:val="single" w:sz="4" w:space="0" w:color="000000"/>
              <w:right w:val="single" w:sz="4" w:space="0" w:color="000000"/>
            </w:tcBorders>
            <w:vAlign w:val="center"/>
          </w:tcPr>
          <w:p w14:paraId="53AD0D57" w14:textId="77777777" w:rsidR="008620BC" w:rsidRPr="00A73B4D" w:rsidRDefault="008620BC" w:rsidP="00B87E4B">
            <w:pPr>
              <w:pStyle w:val="a5"/>
              <w:jc w:val="center"/>
              <w:rPr>
                <w:sz w:val="20"/>
                <w:szCs w:val="20"/>
              </w:rPr>
            </w:pPr>
            <w:r w:rsidRPr="00A73B4D">
              <w:rPr>
                <w:b/>
                <w:bCs/>
                <w:sz w:val="20"/>
                <w:szCs w:val="20"/>
              </w:rPr>
              <w:t>4</w:t>
            </w:r>
          </w:p>
        </w:tc>
        <w:tc>
          <w:tcPr>
            <w:tcW w:w="876" w:type="dxa"/>
            <w:tcBorders>
              <w:top w:val="single" w:sz="4" w:space="0" w:color="000000"/>
              <w:left w:val="single" w:sz="4" w:space="0" w:color="000000"/>
              <w:bottom w:val="single" w:sz="4" w:space="0" w:color="000000"/>
              <w:right w:val="single" w:sz="4" w:space="0" w:color="000000"/>
            </w:tcBorders>
            <w:vAlign w:val="center"/>
          </w:tcPr>
          <w:p w14:paraId="30E5AA28" w14:textId="77777777" w:rsidR="008620BC" w:rsidRPr="00A73B4D" w:rsidRDefault="008620BC" w:rsidP="00B87E4B">
            <w:pPr>
              <w:pStyle w:val="a5"/>
              <w:jc w:val="center"/>
              <w:rPr>
                <w:sz w:val="20"/>
                <w:szCs w:val="20"/>
              </w:rPr>
            </w:pPr>
            <w:r w:rsidRPr="00A73B4D">
              <w:rPr>
                <w:b/>
                <w:bCs/>
                <w:sz w:val="20"/>
                <w:szCs w:val="20"/>
              </w:rPr>
              <w:t>5</w:t>
            </w:r>
          </w:p>
        </w:tc>
      </w:tr>
      <w:tr w:rsidR="008620BC" w:rsidRPr="00A73B4D" w14:paraId="067C9D20" w14:textId="77777777" w:rsidTr="00B87E4B">
        <w:trPr>
          <w:trHeight w:val="23"/>
          <w:jc w:val="center"/>
        </w:trPr>
        <w:tc>
          <w:tcPr>
            <w:tcW w:w="725" w:type="dxa"/>
            <w:tcBorders>
              <w:top w:val="single" w:sz="4" w:space="0" w:color="000000"/>
              <w:left w:val="single" w:sz="4" w:space="0" w:color="000000"/>
              <w:bottom w:val="single" w:sz="4" w:space="0" w:color="000000"/>
              <w:right w:val="single" w:sz="4" w:space="0" w:color="000000"/>
            </w:tcBorders>
            <w:vAlign w:val="center"/>
          </w:tcPr>
          <w:p w14:paraId="06003E60" w14:textId="77777777" w:rsidR="008620BC" w:rsidRPr="00A73B4D" w:rsidRDefault="008620BC" w:rsidP="00B87E4B">
            <w:pPr>
              <w:pStyle w:val="a5"/>
              <w:jc w:val="center"/>
              <w:rPr>
                <w:sz w:val="20"/>
                <w:szCs w:val="20"/>
              </w:rPr>
            </w:pPr>
            <w:r w:rsidRPr="00A73B4D">
              <w:rPr>
                <w:sz w:val="20"/>
                <w:szCs w:val="20"/>
              </w:rPr>
              <w:t>1</w:t>
            </w:r>
          </w:p>
        </w:tc>
        <w:tc>
          <w:tcPr>
            <w:tcW w:w="3542" w:type="dxa"/>
            <w:tcBorders>
              <w:top w:val="single" w:sz="4" w:space="0" w:color="000000"/>
              <w:left w:val="single" w:sz="4" w:space="0" w:color="000000"/>
              <w:bottom w:val="single" w:sz="4" w:space="0" w:color="000000"/>
              <w:right w:val="single" w:sz="4" w:space="0" w:color="000000"/>
            </w:tcBorders>
            <w:vAlign w:val="center"/>
          </w:tcPr>
          <w:p w14:paraId="5265AEEF" w14:textId="77777777" w:rsidR="008620BC" w:rsidRPr="00A73B4D" w:rsidRDefault="008620BC" w:rsidP="00B87E4B">
            <w:pPr>
              <w:pStyle w:val="a5"/>
              <w:jc w:val="center"/>
              <w:rPr>
                <w:sz w:val="20"/>
                <w:szCs w:val="20"/>
                <w:lang w:val="ru-RU"/>
              </w:rPr>
            </w:pPr>
            <w:r w:rsidRPr="00A73B4D">
              <w:rPr>
                <w:sz w:val="20"/>
                <w:szCs w:val="20"/>
                <w:lang w:val="ru-RU"/>
              </w:rPr>
              <w:t>Рыхление почвы на глубину до 15 см</w:t>
            </w:r>
          </w:p>
          <w:p w14:paraId="21F4DA4C" w14:textId="77777777" w:rsidR="008620BC" w:rsidRPr="00A73B4D" w:rsidRDefault="008620BC" w:rsidP="00B87E4B">
            <w:pPr>
              <w:pStyle w:val="a5"/>
              <w:jc w:val="center"/>
              <w:rPr>
                <w:sz w:val="20"/>
                <w:szCs w:val="20"/>
                <w:lang w:val="ru-RU"/>
              </w:rPr>
            </w:pPr>
            <w:r w:rsidRPr="00A73B4D">
              <w:rPr>
                <w:sz w:val="20"/>
                <w:szCs w:val="20"/>
                <w:lang w:val="ru-RU"/>
              </w:rPr>
              <w:t>полосами шириной 1 м при среднем расстоянии между центрами полос 3 м (3,33 км), га</w:t>
            </w:r>
          </w:p>
        </w:tc>
        <w:tc>
          <w:tcPr>
            <w:tcW w:w="1222" w:type="dxa"/>
            <w:tcBorders>
              <w:top w:val="single" w:sz="4" w:space="0" w:color="000000"/>
              <w:left w:val="single" w:sz="4" w:space="0" w:color="000000"/>
              <w:bottom w:val="single" w:sz="4" w:space="0" w:color="000000"/>
              <w:right w:val="single" w:sz="4" w:space="0" w:color="000000"/>
            </w:tcBorders>
            <w:vAlign w:val="center"/>
          </w:tcPr>
          <w:p w14:paraId="4967566C" w14:textId="77777777" w:rsidR="008620BC" w:rsidRPr="00A73B4D" w:rsidRDefault="008620BC" w:rsidP="00B87E4B">
            <w:pPr>
              <w:pStyle w:val="a5"/>
              <w:jc w:val="center"/>
              <w:rPr>
                <w:sz w:val="20"/>
                <w:szCs w:val="20"/>
              </w:rPr>
            </w:pPr>
            <w:r w:rsidRPr="00A73B4D">
              <w:rPr>
                <w:sz w:val="20"/>
                <w:szCs w:val="20"/>
              </w:rPr>
              <w:t>0,33</w:t>
            </w:r>
          </w:p>
        </w:tc>
        <w:tc>
          <w:tcPr>
            <w:tcW w:w="1898" w:type="dxa"/>
            <w:tcBorders>
              <w:top w:val="single" w:sz="4" w:space="0" w:color="000000"/>
              <w:left w:val="single" w:sz="4" w:space="0" w:color="000000"/>
              <w:bottom w:val="single" w:sz="4" w:space="0" w:color="000000"/>
              <w:right w:val="single" w:sz="4" w:space="0" w:color="000000"/>
            </w:tcBorders>
            <w:vAlign w:val="center"/>
          </w:tcPr>
          <w:p w14:paraId="1C6B4BA6" w14:textId="77777777" w:rsidR="008620BC" w:rsidRPr="00A73B4D" w:rsidRDefault="008620BC" w:rsidP="00B87E4B">
            <w:pPr>
              <w:pStyle w:val="a5"/>
              <w:jc w:val="center"/>
              <w:rPr>
                <w:sz w:val="20"/>
                <w:szCs w:val="20"/>
              </w:rPr>
            </w:pPr>
            <w:r w:rsidRPr="00A73B4D">
              <w:rPr>
                <w:sz w:val="20"/>
                <w:szCs w:val="20"/>
              </w:rPr>
              <w:t>ЛХТ-55 (ТДТ-55</w:t>
            </w:r>
            <w:r w:rsidRPr="00A73B4D">
              <w:rPr>
                <w:sz w:val="20"/>
                <w:szCs w:val="20"/>
                <w:lang w:val="ru-RU"/>
              </w:rPr>
              <w:t>, МТЗ - 72</w:t>
            </w:r>
            <w:r w:rsidRPr="00A73B4D">
              <w:rPr>
                <w:sz w:val="20"/>
                <w:szCs w:val="20"/>
              </w:rPr>
              <w:t>)</w:t>
            </w:r>
          </w:p>
        </w:tc>
        <w:tc>
          <w:tcPr>
            <w:tcW w:w="876" w:type="dxa"/>
            <w:tcBorders>
              <w:top w:val="single" w:sz="4" w:space="0" w:color="000000"/>
              <w:left w:val="single" w:sz="4" w:space="0" w:color="000000"/>
              <w:bottom w:val="single" w:sz="4" w:space="0" w:color="000000"/>
              <w:right w:val="single" w:sz="4" w:space="0" w:color="000000"/>
            </w:tcBorders>
            <w:vAlign w:val="center"/>
          </w:tcPr>
          <w:p w14:paraId="5B41CDAF" w14:textId="77777777" w:rsidR="008620BC" w:rsidRPr="00A73B4D" w:rsidRDefault="008620BC" w:rsidP="00B87E4B">
            <w:pPr>
              <w:pStyle w:val="a5"/>
              <w:jc w:val="center"/>
              <w:rPr>
                <w:sz w:val="20"/>
                <w:szCs w:val="20"/>
              </w:rPr>
            </w:pPr>
            <w:r w:rsidRPr="00A73B4D">
              <w:rPr>
                <w:sz w:val="20"/>
                <w:szCs w:val="20"/>
              </w:rPr>
              <w:t>ПДН-1</w:t>
            </w:r>
          </w:p>
        </w:tc>
      </w:tr>
    </w:tbl>
    <w:p w14:paraId="75A49356" w14:textId="77777777" w:rsidR="008620BC" w:rsidRPr="00A73B4D" w:rsidRDefault="008620BC" w:rsidP="008620BC">
      <w:pPr>
        <w:ind w:firstLine="708"/>
        <w:rPr>
          <w:szCs w:val="24"/>
        </w:rPr>
      </w:pPr>
    </w:p>
    <w:p w14:paraId="45B54BB8" w14:textId="77777777" w:rsidR="008620BC" w:rsidRPr="00A73B4D" w:rsidRDefault="008620BC" w:rsidP="00A11F49">
      <w:pPr>
        <w:widowControl w:val="0"/>
        <w:autoSpaceDE w:val="0"/>
        <w:autoSpaceDN w:val="0"/>
        <w:adjustRightInd w:val="0"/>
        <w:rPr>
          <w:szCs w:val="24"/>
        </w:rPr>
        <w:sectPr w:rsidR="008620BC" w:rsidRPr="00A73B4D" w:rsidSect="00C5594E">
          <w:pgSz w:w="11900" w:h="16840"/>
          <w:pgMar w:top="1134" w:right="1041" w:bottom="1134" w:left="1134" w:header="720" w:footer="720" w:gutter="0"/>
          <w:cols w:space="720"/>
          <w:noEndnote/>
        </w:sectPr>
      </w:pPr>
    </w:p>
    <w:p w14:paraId="5726A6E3" w14:textId="77777777" w:rsidR="003F3CAA" w:rsidRPr="00A73B4D" w:rsidRDefault="003F3CAA" w:rsidP="00A42E55">
      <w:pPr>
        <w:pStyle w:val="a3"/>
        <w:jc w:val="right"/>
        <w:rPr>
          <w:color w:val="auto"/>
        </w:rPr>
      </w:pPr>
      <w:bookmarkStart w:id="189" w:name="_Toc321832124"/>
      <w:bookmarkStart w:id="190" w:name="_Toc506229530"/>
      <w:r w:rsidRPr="00A73B4D">
        <w:rPr>
          <w:color w:val="auto"/>
        </w:rPr>
        <w:lastRenderedPageBreak/>
        <w:t>ПРИЛОЖЕНИЕ 11</w:t>
      </w:r>
      <w:bookmarkEnd w:id="189"/>
      <w:bookmarkEnd w:id="190"/>
    </w:p>
    <w:p w14:paraId="00DD3287" w14:textId="77777777" w:rsidR="003F3CAA" w:rsidRPr="00A73B4D" w:rsidRDefault="003F3CAA" w:rsidP="00B25C40">
      <w:pPr>
        <w:widowControl w:val="0"/>
        <w:overflowPunct w:val="0"/>
        <w:autoSpaceDE w:val="0"/>
        <w:autoSpaceDN w:val="0"/>
        <w:adjustRightInd w:val="0"/>
        <w:ind w:firstLine="0"/>
        <w:jc w:val="center"/>
        <w:rPr>
          <w:szCs w:val="24"/>
        </w:rPr>
      </w:pPr>
      <w:r w:rsidRPr="00A73B4D">
        <w:rPr>
          <w:bCs/>
          <w:szCs w:val="24"/>
        </w:rPr>
        <w:t>Мероприятия по благоустройству рекреационных лесов</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2"/>
        <w:gridCol w:w="5076"/>
        <w:gridCol w:w="886"/>
        <w:gridCol w:w="3110"/>
        <w:gridCol w:w="32"/>
      </w:tblGrid>
      <w:tr w:rsidR="003F3CAA" w:rsidRPr="00A73B4D" w14:paraId="0247F7DC" w14:textId="77777777" w:rsidTr="00176FB4">
        <w:trPr>
          <w:trHeight w:val="20"/>
          <w:jc w:val="center"/>
        </w:trPr>
        <w:tc>
          <w:tcPr>
            <w:tcW w:w="1102" w:type="dxa"/>
            <w:vMerge w:val="restart"/>
            <w:vAlign w:val="center"/>
          </w:tcPr>
          <w:p w14:paraId="40E81346" w14:textId="77777777" w:rsidR="003F3CAA" w:rsidRPr="00A73B4D" w:rsidRDefault="003F3CAA" w:rsidP="000E6274">
            <w:pPr>
              <w:pStyle w:val="a5"/>
              <w:jc w:val="center"/>
              <w:rPr>
                <w:sz w:val="24"/>
                <w:szCs w:val="24"/>
              </w:rPr>
            </w:pPr>
            <w:r w:rsidRPr="00A73B4D">
              <w:rPr>
                <w:sz w:val="24"/>
                <w:szCs w:val="24"/>
              </w:rPr>
              <w:t>№ п/п</w:t>
            </w:r>
          </w:p>
        </w:tc>
        <w:tc>
          <w:tcPr>
            <w:tcW w:w="5076" w:type="dxa"/>
            <w:vMerge w:val="restart"/>
            <w:vAlign w:val="center"/>
          </w:tcPr>
          <w:p w14:paraId="2238410B" w14:textId="77777777" w:rsidR="003F3CAA" w:rsidRPr="00A73B4D" w:rsidRDefault="003F3CAA" w:rsidP="000E6274">
            <w:pPr>
              <w:pStyle w:val="a5"/>
              <w:jc w:val="center"/>
              <w:rPr>
                <w:sz w:val="24"/>
                <w:szCs w:val="24"/>
              </w:rPr>
            </w:pPr>
            <w:r w:rsidRPr="00A73B4D">
              <w:rPr>
                <w:sz w:val="24"/>
                <w:szCs w:val="24"/>
              </w:rPr>
              <w:t>Наименование мероприятий</w:t>
            </w:r>
          </w:p>
        </w:tc>
        <w:tc>
          <w:tcPr>
            <w:tcW w:w="886" w:type="dxa"/>
            <w:vMerge w:val="restart"/>
            <w:vAlign w:val="center"/>
          </w:tcPr>
          <w:p w14:paraId="6324156A" w14:textId="77777777" w:rsidR="003F3CAA" w:rsidRPr="00A73B4D" w:rsidRDefault="003F3CAA" w:rsidP="000E6274">
            <w:pPr>
              <w:pStyle w:val="a5"/>
              <w:jc w:val="center"/>
              <w:rPr>
                <w:sz w:val="24"/>
                <w:szCs w:val="24"/>
                <w:lang w:val="ru-RU"/>
              </w:rPr>
            </w:pPr>
            <w:r w:rsidRPr="00A73B4D">
              <w:rPr>
                <w:sz w:val="24"/>
                <w:szCs w:val="24"/>
                <w:lang w:val="ru-RU"/>
              </w:rPr>
              <w:t>Ед. изм.</w:t>
            </w:r>
          </w:p>
        </w:tc>
        <w:tc>
          <w:tcPr>
            <w:tcW w:w="3110" w:type="dxa"/>
            <w:vMerge w:val="restart"/>
            <w:vAlign w:val="center"/>
          </w:tcPr>
          <w:p w14:paraId="7A567C37" w14:textId="77777777" w:rsidR="003F3CAA" w:rsidRPr="00A73B4D" w:rsidRDefault="003F3CAA" w:rsidP="000E6274">
            <w:pPr>
              <w:pStyle w:val="a5"/>
              <w:jc w:val="center"/>
              <w:rPr>
                <w:sz w:val="24"/>
                <w:szCs w:val="24"/>
                <w:lang w:val="ru-RU"/>
              </w:rPr>
            </w:pPr>
            <w:r w:rsidRPr="00A73B4D">
              <w:rPr>
                <w:sz w:val="24"/>
                <w:szCs w:val="24"/>
                <w:lang w:val="ru-RU"/>
              </w:rPr>
              <w:t>Объем</w:t>
            </w:r>
          </w:p>
        </w:tc>
        <w:tc>
          <w:tcPr>
            <w:tcW w:w="32" w:type="dxa"/>
            <w:vAlign w:val="center"/>
          </w:tcPr>
          <w:p w14:paraId="62E83BB8" w14:textId="77777777" w:rsidR="003F3CAA" w:rsidRPr="00A73B4D" w:rsidRDefault="003F3CAA" w:rsidP="000E6274">
            <w:pPr>
              <w:pStyle w:val="a5"/>
              <w:jc w:val="center"/>
              <w:rPr>
                <w:sz w:val="24"/>
                <w:szCs w:val="24"/>
                <w:lang w:val="ru-RU"/>
              </w:rPr>
            </w:pPr>
          </w:p>
        </w:tc>
      </w:tr>
      <w:tr w:rsidR="003F3CAA" w:rsidRPr="00A73B4D" w14:paraId="06857E8E" w14:textId="77777777" w:rsidTr="00176FB4">
        <w:trPr>
          <w:trHeight w:val="20"/>
          <w:jc w:val="center"/>
        </w:trPr>
        <w:tc>
          <w:tcPr>
            <w:tcW w:w="1102" w:type="dxa"/>
            <w:vMerge/>
            <w:vAlign w:val="center"/>
          </w:tcPr>
          <w:p w14:paraId="1DFC699F" w14:textId="77777777" w:rsidR="003F3CAA" w:rsidRPr="00A73B4D" w:rsidRDefault="003F3CAA" w:rsidP="000E6274">
            <w:pPr>
              <w:pStyle w:val="a5"/>
              <w:jc w:val="center"/>
              <w:rPr>
                <w:sz w:val="24"/>
                <w:szCs w:val="24"/>
                <w:lang w:val="ru-RU"/>
              </w:rPr>
            </w:pPr>
          </w:p>
        </w:tc>
        <w:tc>
          <w:tcPr>
            <w:tcW w:w="5076" w:type="dxa"/>
            <w:vMerge/>
            <w:vAlign w:val="center"/>
          </w:tcPr>
          <w:p w14:paraId="776CC32A" w14:textId="77777777" w:rsidR="003F3CAA" w:rsidRPr="00A73B4D" w:rsidRDefault="003F3CAA" w:rsidP="000E6274">
            <w:pPr>
              <w:pStyle w:val="a5"/>
              <w:jc w:val="center"/>
              <w:rPr>
                <w:sz w:val="24"/>
                <w:szCs w:val="24"/>
                <w:lang w:val="ru-RU"/>
              </w:rPr>
            </w:pPr>
          </w:p>
        </w:tc>
        <w:tc>
          <w:tcPr>
            <w:tcW w:w="886" w:type="dxa"/>
            <w:vMerge/>
            <w:vAlign w:val="center"/>
          </w:tcPr>
          <w:p w14:paraId="22882143" w14:textId="77777777" w:rsidR="003F3CAA" w:rsidRPr="00A73B4D" w:rsidRDefault="003F3CAA" w:rsidP="000E6274">
            <w:pPr>
              <w:pStyle w:val="a5"/>
              <w:jc w:val="center"/>
              <w:rPr>
                <w:sz w:val="24"/>
                <w:szCs w:val="24"/>
                <w:lang w:val="ru-RU"/>
              </w:rPr>
            </w:pPr>
          </w:p>
        </w:tc>
        <w:tc>
          <w:tcPr>
            <w:tcW w:w="3110" w:type="dxa"/>
            <w:vMerge/>
            <w:vAlign w:val="center"/>
          </w:tcPr>
          <w:p w14:paraId="5B70DCAF" w14:textId="77777777" w:rsidR="003F3CAA" w:rsidRPr="00A73B4D" w:rsidRDefault="003F3CAA" w:rsidP="000E6274">
            <w:pPr>
              <w:pStyle w:val="a5"/>
              <w:jc w:val="center"/>
              <w:rPr>
                <w:sz w:val="24"/>
                <w:szCs w:val="24"/>
                <w:lang w:val="ru-RU"/>
              </w:rPr>
            </w:pPr>
          </w:p>
        </w:tc>
        <w:tc>
          <w:tcPr>
            <w:tcW w:w="32" w:type="dxa"/>
            <w:vAlign w:val="center"/>
          </w:tcPr>
          <w:p w14:paraId="13CEFB25" w14:textId="77777777" w:rsidR="003F3CAA" w:rsidRPr="00A73B4D" w:rsidRDefault="003F3CAA" w:rsidP="000E6274">
            <w:pPr>
              <w:pStyle w:val="a5"/>
              <w:jc w:val="center"/>
              <w:rPr>
                <w:sz w:val="24"/>
                <w:szCs w:val="24"/>
                <w:lang w:val="ru-RU"/>
              </w:rPr>
            </w:pPr>
          </w:p>
        </w:tc>
      </w:tr>
      <w:tr w:rsidR="003F3CAA" w:rsidRPr="00A73B4D" w14:paraId="533F567C" w14:textId="77777777" w:rsidTr="00176FB4">
        <w:trPr>
          <w:trHeight w:val="20"/>
          <w:jc w:val="center"/>
        </w:trPr>
        <w:tc>
          <w:tcPr>
            <w:tcW w:w="1102" w:type="dxa"/>
            <w:vMerge/>
            <w:vAlign w:val="center"/>
          </w:tcPr>
          <w:p w14:paraId="4A54C555" w14:textId="77777777" w:rsidR="003F3CAA" w:rsidRPr="00A73B4D" w:rsidRDefault="003F3CAA" w:rsidP="000E6274">
            <w:pPr>
              <w:pStyle w:val="a5"/>
              <w:jc w:val="center"/>
              <w:rPr>
                <w:sz w:val="24"/>
                <w:szCs w:val="24"/>
                <w:lang w:val="ru-RU"/>
              </w:rPr>
            </w:pPr>
          </w:p>
        </w:tc>
        <w:tc>
          <w:tcPr>
            <w:tcW w:w="5076" w:type="dxa"/>
            <w:vMerge/>
            <w:vAlign w:val="center"/>
          </w:tcPr>
          <w:p w14:paraId="31232D1D" w14:textId="77777777" w:rsidR="003F3CAA" w:rsidRPr="00A73B4D" w:rsidRDefault="003F3CAA" w:rsidP="000E6274">
            <w:pPr>
              <w:pStyle w:val="a5"/>
              <w:jc w:val="center"/>
              <w:rPr>
                <w:sz w:val="24"/>
                <w:szCs w:val="24"/>
                <w:lang w:val="ru-RU"/>
              </w:rPr>
            </w:pPr>
          </w:p>
        </w:tc>
        <w:tc>
          <w:tcPr>
            <w:tcW w:w="886" w:type="dxa"/>
            <w:vMerge/>
            <w:vAlign w:val="center"/>
          </w:tcPr>
          <w:p w14:paraId="2D868635" w14:textId="77777777" w:rsidR="003F3CAA" w:rsidRPr="00A73B4D" w:rsidRDefault="003F3CAA" w:rsidP="000E6274">
            <w:pPr>
              <w:pStyle w:val="a5"/>
              <w:jc w:val="center"/>
              <w:rPr>
                <w:sz w:val="24"/>
                <w:szCs w:val="24"/>
                <w:lang w:val="ru-RU"/>
              </w:rPr>
            </w:pPr>
          </w:p>
        </w:tc>
        <w:tc>
          <w:tcPr>
            <w:tcW w:w="3110" w:type="dxa"/>
            <w:vMerge/>
            <w:vAlign w:val="center"/>
          </w:tcPr>
          <w:p w14:paraId="1CD75C79" w14:textId="77777777" w:rsidR="003F3CAA" w:rsidRPr="00A73B4D" w:rsidRDefault="003F3CAA" w:rsidP="000E6274">
            <w:pPr>
              <w:pStyle w:val="a5"/>
              <w:jc w:val="center"/>
              <w:rPr>
                <w:sz w:val="24"/>
                <w:szCs w:val="24"/>
                <w:lang w:val="ru-RU"/>
              </w:rPr>
            </w:pPr>
          </w:p>
        </w:tc>
        <w:tc>
          <w:tcPr>
            <w:tcW w:w="32" w:type="dxa"/>
            <w:vAlign w:val="center"/>
          </w:tcPr>
          <w:p w14:paraId="0D0350CC" w14:textId="77777777" w:rsidR="003F3CAA" w:rsidRPr="00A73B4D" w:rsidRDefault="003F3CAA" w:rsidP="000E6274">
            <w:pPr>
              <w:pStyle w:val="a5"/>
              <w:jc w:val="center"/>
              <w:rPr>
                <w:sz w:val="24"/>
                <w:szCs w:val="24"/>
                <w:lang w:val="ru-RU"/>
              </w:rPr>
            </w:pPr>
          </w:p>
        </w:tc>
      </w:tr>
      <w:tr w:rsidR="003F3CAA" w:rsidRPr="00A73B4D" w14:paraId="067345E7" w14:textId="77777777" w:rsidTr="00176FB4">
        <w:trPr>
          <w:trHeight w:val="20"/>
          <w:jc w:val="center"/>
        </w:trPr>
        <w:tc>
          <w:tcPr>
            <w:tcW w:w="1102" w:type="dxa"/>
            <w:vMerge/>
            <w:vAlign w:val="center"/>
          </w:tcPr>
          <w:p w14:paraId="3FE5AB9D" w14:textId="77777777" w:rsidR="003F3CAA" w:rsidRPr="00A73B4D" w:rsidRDefault="003F3CAA" w:rsidP="000E6274">
            <w:pPr>
              <w:pStyle w:val="a5"/>
              <w:jc w:val="center"/>
              <w:rPr>
                <w:sz w:val="24"/>
                <w:szCs w:val="24"/>
                <w:lang w:val="ru-RU"/>
              </w:rPr>
            </w:pPr>
          </w:p>
        </w:tc>
        <w:tc>
          <w:tcPr>
            <w:tcW w:w="5076" w:type="dxa"/>
            <w:vMerge/>
            <w:vAlign w:val="center"/>
          </w:tcPr>
          <w:p w14:paraId="68F57455" w14:textId="77777777" w:rsidR="003F3CAA" w:rsidRPr="00A73B4D" w:rsidRDefault="003F3CAA" w:rsidP="000E6274">
            <w:pPr>
              <w:pStyle w:val="a5"/>
              <w:jc w:val="center"/>
              <w:rPr>
                <w:sz w:val="24"/>
                <w:szCs w:val="24"/>
                <w:lang w:val="ru-RU"/>
              </w:rPr>
            </w:pPr>
          </w:p>
        </w:tc>
        <w:tc>
          <w:tcPr>
            <w:tcW w:w="886" w:type="dxa"/>
            <w:vMerge/>
            <w:vAlign w:val="center"/>
          </w:tcPr>
          <w:p w14:paraId="2B7CD9F7" w14:textId="77777777" w:rsidR="003F3CAA" w:rsidRPr="00A73B4D" w:rsidRDefault="003F3CAA" w:rsidP="000E6274">
            <w:pPr>
              <w:pStyle w:val="a5"/>
              <w:jc w:val="center"/>
              <w:rPr>
                <w:sz w:val="24"/>
                <w:szCs w:val="24"/>
                <w:lang w:val="ru-RU"/>
              </w:rPr>
            </w:pPr>
          </w:p>
        </w:tc>
        <w:tc>
          <w:tcPr>
            <w:tcW w:w="3110" w:type="dxa"/>
            <w:vMerge/>
            <w:vAlign w:val="center"/>
          </w:tcPr>
          <w:p w14:paraId="6FC2A096" w14:textId="77777777" w:rsidR="003F3CAA" w:rsidRPr="00A73B4D" w:rsidRDefault="003F3CAA" w:rsidP="000E6274">
            <w:pPr>
              <w:pStyle w:val="a5"/>
              <w:jc w:val="center"/>
              <w:rPr>
                <w:sz w:val="24"/>
                <w:szCs w:val="24"/>
                <w:lang w:val="ru-RU"/>
              </w:rPr>
            </w:pPr>
          </w:p>
        </w:tc>
        <w:tc>
          <w:tcPr>
            <w:tcW w:w="32" w:type="dxa"/>
            <w:vAlign w:val="center"/>
          </w:tcPr>
          <w:p w14:paraId="18977BC0" w14:textId="77777777" w:rsidR="003F3CAA" w:rsidRPr="00A73B4D" w:rsidRDefault="003F3CAA" w:rsidP="000E6274">
            <w:pPr>
              <w:pStyle w:val="a5"/>
              <w:jc w:val="center"/>
              <w:rPr>
                <w:sz w:val="24"/>
                <w:szCs w:val="24"/>
                <w:lang w:val="ru-RU"/>
              </w:rPr>
            </w:pPr>
          </w:p>
        </w:tc>
      </w:tr>
      <w:tr w:rsidR="003F3CAA" w:rsidRPr="00A73B4D" w14:paraId="5FFC5313" w14:textId="77777777" w:rsidTr="00176FB4">
        <w:trPr>
          <w:trHeight w:val="20"/>
          <w:jc w:val="center"/>
        </w:trPr>
        <w:tc>
          <w:tcPr>
            <w:tcW w:w="1102" w:type="dxa"/>
            <w:vMerge w:val="restart"/>
            <w:vAlign w:val="center"/>
          </w:tcPr>
          <w:p w14:paraId="0F4D5788" w14:textId="77777777" w:rsidR="003F3CAA" w:rsidRPr="00A73B4D" w:rsidRDefault="003F3CAA" w:rsidP="000E6274">
            <w:pPr>
              <w:pStyle w:val="a5"/>
              <w:jc w:val="center"/>
              <w:rPr>
                <w:sz w:val="24"/>
                <w:szCs w:val="24"/>
                <w:lang w:val="ru-RU"/>
              </w:rPr>
            </w:pPr>
            <w:r w:rsidRPr="00A73B4D">
              <w:rPr>
                <w:sz w:val="24"/>
                <w:szCs w:val="24"/>
                <w:lang w:val="ru-RU"/>
              </w:rPr>
              <w:t>1</w:t>
            </w:r>
          </w:p>
        </w:tc>
        <w:tc>
          <w:tcPr>
            <w:tcW w:w="5076" w:type="dxa"/>
            <w:vMerge w:val="restart"/>
            <w:vAlign w:val="center"/>
          </w:tcPr>
          <w:p w14:paraId="2523C11E" w14:textId="77777777" w:rsidR="003F3CAA" w:rsidRPr="00A73B4D" w:rsidRDefault="003F3CAA" w:rsidP="000E6274">
            <w:pPr>
              <w:pStyle w:val="a5"/>
              <w:jc w:val="center"/>
              <w:rPr>
                <w:sz w:val="24"/>
                <w:szCs w:val="24"/>
                <w:lang w:val="ru-RU"/>
              </w:rPr>
            </w:pPr>
            <w:r w:rsidRPr="00A73B4D">
              <w:rPr>
                <w:sz w:val="24"/>
                <w:szCs w:val="24"/>
                <w:lang w:val="ru-RU"/>
              </w:rPr>
              <w:t>2</w:t>
            </w:r>
          </w:p>
        </w:tc>
        <w:tc>
          <w:tcPr>
            <w:tcW w:w="886" w:type="dxa"/>
            <w:vMerge w:val="restart"/>
            <w:vAlign w:val="center"/>
          </w:tcPr>
          <w:p w14:paraId="67B46507" w14:textId="77777777" w:rsidR="003F3CAA" w:rsidRPr="00A73B4D" w:rsidRDefault="003F3CAA" w:rsidP="000E6274">
            <w:pPr>
              <w:pStyle w:val="a5"/>
              <w:jc w:val="center"/>
              <w:rPr>
                <w:sz w:val="24"/>
                <w:szCs w:val="24"/>
                <w:lang w:val="ru-RU"/>
              </w:rPr>
            </w:pPr>
            <w:r w:rsidRPr="00A73B4D">
              <w:rPr>
                <w:sz w:val="24"/>
                <w:szCs w:val="24"/>
                <w:lang w:val="ru-RU"/>
              </w:rPr>
              <w:t>3</w:t>
            </w:r>
          </w:p>
        </w:tc>
        <w:tc>
          <w:tcPr>
            <w:tcW w:w="3110" w:type="dxa"/>
            <w:vMerge w:val="restart"/>
            <w:vAlign w:val="center"/>
          </w:tcPr>
          <w:p w14:paraId="0E94A22D" w14:textId="77777777" w:rsidR="003F3CAA" w:rsidRPr="00A73B4D" w:rsidRDefault="003F3CAA" w:rsidP="000E6274">
            <w:pPr>
              <w:pStyle w:val="a5"/>
              <w:jc w:val="center"/>
              <w:rPr>
                <w:sz w:val="24"/>
                <w:szCs w:val="24"/>
                <w:lang w:val="ru-RU"/>
              </w:rPr>
            </w:pPr>
            <w:r w:rsidRPr="00A73B4D">
              <w:rPr>
                <w:sz w:val="24"/>
                <w:szCs w:val="24"/>
                <w:lang w:val="ru-RU"/>
              </w:rPr>
              <w:t>4</w:t>
            </w:r>
          </w:p>
        </w:tc>
        <w:tc>
          <w:tcPr>
            <w:tcW w:w="32" w:type="dxa"/>
            <w:vAlign w:val="center"/>
          </w:tcPr>
          <w:p w14:paraId="771E49A6" w14:textId="77777777" w:rsidR="003F3CAA" w:rsidRPr="00A73B4D" w:rsidRDefault="003F3CAA" w:rsidP="000E6274">
            <w:pPr>
              <w:pStyle w:val="a5"/>
              <w:jc w:val="center"/>
              <w:rPr>
                <w:sz w:val="24"/>
                <w:szCs w:val="24"/>
                <w:lang w:val="ru-RU"/>
              </w:rPr>
            </w:pPr>
          </w:p>
        </w:tc>
      </w:tr>
      <w:tr w:rsidR="003F3CAA" w:rsidRPr="00A73B4D" w14:paraId="74F22ED9" w14:textId="77777777" w:rsidTr="00176FB4">
        <w:trPr>
          <w:trHeight w:val="20"/>
          <w:jc w:val="center"/>
        </w:trPr>
        <w:tc>
          <w:tcPr>
            <w:tcW w:w="1102" w:type="dxa"/>
            <w:vMerge/>
            <w:vAlign w:val="center"/>
          </w:tcPr>
          <w:p w14:paraId="6E0BDDC9" w14:textId="77777777" w:rsidR="003F3CAA" w:rsidRPr="00A73B4D" w:rsidRDefault="003F3CAA" w:rsidP="000E6274">
            <w:pPr>
              <w:pStyle w:val="a5"/>
              <w:jc w:val="center"/>
              <w:rPr>
                <w:sz w:val="24"/>
                <w:szCs w:val="24"/>
                <w:lang w:val="ru-RU"/>
              </w:rPr>
            </w:pPr>
          </w:p>
        </w:tc>
        <w:tc>
          <w:tcPr>
            <w:tcW w:w="5076" w:type="dxa"/>
            <w:vMerge/>
            <w:vAlign w:val="center"/>
          </w:tcPr>
          <w:p w14:paraId="584858B6" w14:textId="77777777" w:rsidR="003F3CAA" w:rsidRPr="00A73B4D" w:rsidRDefault="003F3CAA" w:rsidP="000E6274">
            <w:pPr>
              <w:pStyle w:val="a5"/>
              <w:jc w:val="center"/>
              <w:rPr>
                <w:sz w:val="24"/>
                <w:szCs w:val="24"/>
                <w:lang w:val="ru-RU"/>
              </w:rPr>
            </w:pPr>
          </w:p>
        </w:tc>
        <w:tc>
          <w:tcPr>
            <w:tcW w:w="886" w:type="dxa"/>
            <w:vMerge/>
            <w:vAlign w:val="center"/>
          </w:tcPr>
          <w:p w14:paraId="6A801F26" w14:textId="77777777" w:rsidR="003F3CAA" w:rsidRPr="00A73B4D" w:rsidRDefault="003F3CAA" w:rsidP="000E6274">
            <w:pPr>
              <w:pStyle w:val="a5"/>
              <w:jc w:val="center"/>
              <w:rPr>
                <w:sz w:val="24"/>
                <w:szCs w:val="24"/>
                <w:lang w:val="ru-RU"/>
              </w:rPr>
            </w:pPr>
          </w:p>
        </w:tc>
        <w:tc>
          <w:tcPr>
            <w:tcW w:w="3110" w:type="dxa"/>
            <w:vMerge/>
            <w:vAlign w:val="center"/>
          </w:tcPr>
          <w:p w14:paraId="5037D743" w14:textId="77777777" w:rsidR="003F3CAA" w:rsidRPr="00A73B4D" w:rsidRDefault="003F3CAA" w:rsidP="000E6274">
            <w:pPr>
              <w:pStyle w:val="a5"/>
              <w:jc w:val="center"/>
              <w:rPr>
                <w:sz w:val="24"/>
                <w:szCs w:val="24"/>
                <w:lang w:val="ru-RU"/>
              </w:rPr>
            </w:pPr>
          </w:p>
        </w:tc>
        <w:tc>
          <w:tcPr>
            <w:tcW w:w="32" w:type="dxa"/>
            <w:vAlign w:val="center"/>
          </w:tcPr>
          <w:p w14:paraId="0949F2BF" w14:textId="77777777" w:rsidR="003F3CAA" w:rsidRPr="00A73B4D" w:rsidRDefault="003F3CAA" w:rsidP="000E6274">
            <w:pPr>
              <w:pStyle w:val="a5"/>
              <w:jc w:val="center"/>
              <w:rPr>
                <w:sz w:val="24"/>
                <w:szCs w:val="24"/>
                <w:lang w:val="ru-RU"/>
              </w:rPr>
            </w:pPr>
          </w:p>
        </w:tc>
      </w:tr>
      <w:tr w:rsidR="003F3CAA" w:rsidRPr="00A73B4D" w14:paraId="423AE42F" w14:textId="77777777" w:rsidTr="00176FB4">
        <w:trPr>
          <w:trHeight w:val="20"/>
          <w:jc w:val="center"/>
        </w:trPr>
        <w:tc>
          <w:tcPr>
            <w:tcW w:w="1102" w:type="dxa"/>
            <w:vMerge w:val="restart"/>
            <w:vAlign w:val="center"/>
          </w:tcPr>
          <w:p w14:paraId="09FC3425" w14:textId="77777777" w:rsidR="003F3CAA" w:rsidRPr="00A73B4D" w:rsidRDefault="003F3CAA" w:rsidP="000E6274">
            <w:pPr>
              <w:pStyle w:val="a5"/>
              <w:jc w:val="center"/>
              <w:rPr>
                <w:sz w:val="24"/>
                <w:szCs w:val="24"/>
                <w:lang w:val="ru-RU"/>
              </w:rPr>
            </w:pPr>
            <w:r w:rsidRPr="00A73B4D">
              <w:rPr>
                <w:sz w:val="24"/>
                <w:szCs w:val="24"/>
                <w:lang w:val="ru-RU"/>
              </w:rPr>
              <w:t>1</w:t>
            </w:r>
          </w:p>
        </w:tc>
        <w:tc>
          <w:tcPr>
            <w:tcW w:w="5076" w:type="dxa"/>
            <w:vMerge w:val="restart"/>
            <w:vAlign w:val="center"/>
          </w:tcPr>
          <w:p w14:paraId="2B6925EA" w14:textId="77777777" w:rsidR="003F3CAA" w:rsidRPr="00A73B4D" w:rsidRDefault="003F3CAA" w:rsidP="000E6274">
            <w:pPr>
              <w:pStyle w:val="a5"/>
              <w:jc w:val="center"/>
              <w:rPr>
                <w:sz w:val="24"/>
                <w:szCs w:val="24"/>
                <w:lang w:val="ru-RU"/>
              </w:rPr>
            </w:pPr>
            <w:r w:rsidRPr="00A73B4D">
              <w:rPr>
                <w:sz w:val="24"/>
                <w:szCs w:val="24"/>
                <w:lang w:val="ru-RU"/>
              </w:rPr>
              <w:t>Аншлаги на природоохранные темы</w:t>
            </w:r>
          </w:p>
        </w:tc>
        <w:tc>
          <w:tcPr>
            <w:tcW w:w="886" w:type="dxa"/>
            <w:vMerge w:val="restart"/>
            <w:vAlign w:val="center"/>
          </w:tcPr>
          <w:p w14:paraId="7BE05DDE" w14:textId="77777777" w:rsidR="003F3CAA" w:rsidRPr="00A73B4D" w:rsidRDefault="003F3CAA" w:rsidP="000E6274">
            <w:pPr>
              <w:pStyle w:val="a5"/>
              <w:jc w:val="center"/>
              <w:rPr>
                <w:sz w:val="24"/>
                <w:szCs w:val="24"/>
                <w:lang w:val="ru-RU"/>
              </w:rPr>
            </w:pPr>
            <w:r w:rsidRPr="00A73B4D">
              <w:rPr>
                <w:sz w:val="24"/>
                <w:szCs w:val="24"/>
                <w:lang w:val="ru-RU"/>
              </w:rPr>
              <w:t>шт.</w:t>
            </w:r>
          </w:p>
        </w:tc>
        <w:tc>
          <w:tcPr>
            <w:tcW w:w="3110" w:type="dxa"/>
            <w:vMerge w:val="restart"/>
            <w:vAlign w:val="center"/>
          </w:tcPr>
          <w:p w14:paraId="697E0203" w14:textId="77777777" w:rsidR="003F3CAA" w:rsidRPr="00A73B4D" w:rsidRDefault="003F3CAA" w:rsidP="000E6274">
            <w:pPr>
              <w:pStyle w:val="a5"/>
              <w:jc w:val="center"/>
              <w:rPr>
                <w:sz w:val="24"/>
                <w:szCs w:val="24"/>
                <w:lang w:val="ru-RU"/>
              </w:rPr>
            </w:pPr>
            <w:r w:rsidRPr="00A73B4D">
              <w:rPr>
                <w:sz w:val="24"/>
                <w:szCs w:val="24"/>
                <w:lang w:val="ru-RU"/>
              </w:rPr>
              <w:t>16</w:t>
            </w:r>
          </w:p>
        </w:tc>
        <w:tc>
          <w:tcPr>
            <w:tcW w:w="32" w:type="dxa"/>
            <w:vAlign w:val="center"/>
          </w:tcPr>
          <w:p w14:paraId="22200A61" w14:textId="77777777" w:rsidR="003F3CAA" w:rsidRPr="00A73B4D" w:rsidRDefault="003F3CAA" w:rsidP="000E6274">
            <w:pPr>
              <w:pStyle w:val="a5"/>
              <w:jc w:val="center"/>
              <w:rPr>
                <w:sz w:val="24"/>
                <w:szCs w:val="24"/>
                <w:lang w:val="ru-RU"/>
              </w:rPr>
            </w:pPr>
          </w:p>
        </w:tc>
      </w:tr>
      <w:tr w:rsidR="003F3CAA" w:rsidRPr="00A73B4D" w14:paraId="08CBAD49" w14:textId="77777777" w:rsidTr="00176FB4">
        <w:trPr>
          <w:trHeight w:val="20"/>
          <w:jc w:val="center"/>
        </w:trPr>
        <w:tc>
          <w:tcPr>
            <w:tcW w:w="1102" w:type="dxa"/>
            <w:vMerge/>
            <w:vAlign w:val="center"/>
          </w:tcPr>
          <w:p w14:paraId="6850BAB6" w14:textId="77777777" w:rsidR="003F3CAA" w:rsidRPr="00A73B4D" w:rsidRDefault="003F3CAA" w:rsidP="000E6274">
            <w:pPr>
              <w:pStyle w:val="a5"/>
              <w:jc w:val="center"/>
              <w:rPr>
                <w:sz w:val="24"/>
                <w:szCs w:val="24"/>
                <w:lang w:val="ru-RU"/>
              </w:rPr>
            </w:pPr>
          </w:p>
        </w:tc>
        <w:tc>
          <w:tcPr>
            <w:tcW w:w="5076" w:type="dxa"/>
            <w:vMerge/>
            <w:vAlign w:val="center"/>
          </w:tcPr>
          <w:p w14:paraId="7C17B793" w14:textId="77777777" w:rsidR="003F3CAA" w:rsidRPr="00A73B4D" w:rsidRDefault="003F3CAA" w:rsidP="000E6274">
            <w:pPr>
              <w:pStyle w:val="a5"/>
              <w:jc w:val="center"/>
              <w:rPr>
                <w:sz w:val="24"/>
                <w:szCs w:val="24"/>
                <w:lang w:val="ru-RU"/>
              </w:rPr>
            </w:pPr>
          </w:p>
        </w:tc>
        <w:tc>
          <w:tcPr>
            <w:tcW w:w="886" w:type="dxa"/>
            <w:vMerge/>
            <w:vAlign w:val="center"/>
          </w:tcPr>
          <w:p w14:paraId="34EA6BFA" w14:textId="77777777" w:rsidR="003F3CAA" w:rsidRPr="00A73B4D" w:rsidRDefault="003F3CAA" w:rsidP="000E6274">
            <w:pPr>
              <w:pStyle w:val="a5"/>
              <w:jc w:val="center"/>
              <w:rPr>
                <w:sz w:val="24"/>
                <w:szCs w:val="24"/>
                <w:lang w:val="ru-RU"/>
              </w:rPr>
            </w:pPr>
          </w:p>
        </w:tc>
        <w:tc>
          <w:tcPr>
            <w:tcW w:w="3110" w:type="dxa"/>
            <w:vMerge/>
            <w:vAlign w:val="center"/>
          </w:tcPr>
          <w:p w14:paraId="203D2D1D" w14:textId="77777777" w:rsidR="003F3CAA" w:rsidRPr="00A73B4D" w:rsidRDefault="003F3CAA" w:rsidP="000E6274">
            <w:pPr>
              <w:pStyle w:val="a5"/>
              <w:jc w:val="center"/>
              <w:rPr>
                <w:sz w:val="24"/>
                <w:szCs w:val="24"/>
                <w:lang w:val="ru-RU"/>
              </w:rPr>
            </w:pPr>
          </w:p>
        </w:tc>
        <w:tc>
          <w:tcPr>
            <w:tcW w:w="32" w:type="dxa"/>
            <w:vAlign w:val="center"/>
          </w:tcPr>
          <w:p w14:paraId="65F87C76" w14:textId="77777777" w:rsidR="003F3CAA" w:rsidRPr="00A73B4D" w:rsidRDefault="003F3CAA" w:rsidP="000E6274">
            <w:pPr>
              <w:pStyle w:val="a5"/>
              <w:jc w:val="center"/>
              <w:rPr>
                <w:sz w:val="24"/>
                <w:szCs w:val="24"/>
                <w:lang w:val="ru-RU"/>
              </w:rPr>
            </w:pPr>
          </w:p>
        </w:tc>
      </w:tr>
      <w:tr w:rsidR="003F3CAA" w:rsidRPr="00A73B4D" w14:paraId="2126D096" w14:textId="77777777" w:rsidTr="00176FB4">
        <w:trPr>
          <w:trHeight w:val="20"/>
          <w:jc w:val="center"/>
        </w:trPr>
        <w:tc>
          <w:tcPr>
            <w:tcW w:w="1102" w:type="dxa"/>
            <w:vMerge w:val="restart"/>
            <w:vAlign w:val="center"/>
          </w:tcPr>
          <w:p w14:paraId="08C38B03" w14:textId="77777777" w:rsidR="003F3CAA" w:rsidRPr="00A73B4D" w:rsidRDefault="003F3CAA" w:rsidP="000E6274">
            <w:pPr>
              <w:pStyle w:val="a5"/>
              <w:jc w:val="center"/>
              <w:rPr>
                <w:sz w:val="24"/>
                <w:szCs w:val="24"/>
                <w:lang w:val="ru-RU"/>
              </w:rPr>
            </w:pPr>
            <w:r w:rsidRPr="00A73B4D">
              <w:rPr>
                <w:sz w:val="24"/>
                <w:szCs w:val="24"/>
                <w:lang w:val="ru-RU"/>
              </w:rPr>
              <w:t>2</w:t>
            </w:r>
          </w:p>
        </w:tc>
        <w:tc>
          <w:tcPr>
            <w:tcW w:w="5076" w:type="dxa"/>
            <w:vMerge w:val="restart"/>
            <w:vAlign w:val="center"/>
          </w:tcPr>
          <w:p w14:paraId="50B89C20" w14:textId="77777777" w:rsidR="003F3CAA" w:rsidRPr="00A73B4D" w:rsidRDefault="003F3CAA" w:rsidP="000E6274">
            <w:pPr>
              <w:pStyle w:val="a5"/>
              <w:jc w:val="center"/>
              <w:rPr>
                <w:sz w:val="24"/>
                <w:szCs w:val="24"/>
                <w:lang w:val="ru-RU"/>
              </w:rPr>
            </w:pPr>
            <w:r w:rsidRPr="00A73B4D">
              <w:rPr>
                <w:sz w:val="24"/>
                <w:szCs w:val="24"/>
                <w:lang w:val="ru-RU"/>
              </w:rPr>
              <w:t>Малые архитектурные формы</w:t>
            </w:r>
          </w:p>
        </w:tc>
        <w:tc>
          <w:tcPr>
            <w:tcW w:w="886" w:type="dxa"/>
            <w:vMerge w:val="restart"/>
            <w:vAlign w:val="center"/>
          </w:tcPr>
          <w:p w14:paraId="554A4DA4" w14:textId="77777777" w:rsidR="003F3CAA" w:rsidRPr="00A73B4D" w:rsidRDefault="003F3CAA" w:rsidP="000E6274">
            <w:pPr>
              <w:pStyle w:val="a5"/>
              <w:jc w:val="center"/>
              <w:rPr>
                <w:sz w:val="24"/>
                <w:szCs w:val="24"/>
                <w:lang w:val="ru-RU"/>
              </w:rPr>
            </w:pPr>
          </w:p>
        </w:tc>
        <w:tc>
          <w:tcPr>
            <w:tcW w:w="3110" w:type="dxa"/>
            <w:vMerge w:val="restart"/>
            <w:vAlign w:val="center"/>
          </w:tcPr>
          <w:p w14:paraId="1E917A80" w14:textId="77777777" w:rsidR="003F3CAA" w:rsidRPr="00A73B4D" w:rsidRDefault="003F3CAA" w:rsidP="000E6274">
            <w:pPr>
              <w:pStyle w:val="a5"/>
              <w:jc w:val="center"/>
              <w:rPr>
                <w:sz w:val="24"/>
                <w:szCs w:val="24"/>
                <w:lang w:val="ru-RU"/>
              </w:rPr>
            </w:pPr>
          </w:p>
        </w:tc>
        <w:tc>
          <w:tcPr>
            <w:tcW w:w="32" w:type="dxa"/>
            <w:vAlign w:val="center"/>
          </w:tcPr>
          <w:p w14:paraId="4E1545E2" w14:textId="77777777" w:rsidR="003F3CAA" w:rsidRPr="00A73B4D" w:rsidRDefault="003F3CAA" w:rsidP="000E6274">
            <w:pPr>
              <w:pStyle w:val="a5"/>
              <w:jc w:val="center"/>
              <w:rPr>
                <w:sz w:val="24"/>
                <w:szCs w:val="24"/>
                <w:lang w:val="ru-RU"/>
              </w:rPr>
            </w:pPr>
          </w:p>
        </w:tc>
      </w:tr>
      <w:tr w:rsidR="003F3CAA" w:rsidRPr="00A73B4D" w14:paraId="675A0789" w14:textId="77777777" w:rsidTr="00176FB4">
        <w:trPr>
          <w:trHeight w:val="20"/>
          <w:jc w:val="center"/>
        </w:trPr>
        <w:tc>
          <w:tcPr>
            <w:tcW w:w="1102" w:type="dxa"/>
            <w:vMerge/>
            <w:vAlign w:val="center"/>
          </w:tcPr>
          <w:p w14:paraId="691CCA07" w14:textId="77777777" w:rsidR="003F3CAA" w:rsidRPr="00A73B4D" w:rsidRDefault="003F3CAA" w:rsidP="000E6274">
            <w:pPr>
              <w:pStyle w:val="a5"/>
              <w:jc w:val="center"/>
              <w:rPr>
                <w:sz w:val="24"/>
                <w:szCs w:val="24"/>
                <w:lang w:val="ru-RU"/>
              </w:rPr>
            </w:pPr>
          </w:p>
        </w:tc>
        <w:tc>
          <w:tcPr>
            <w:tcW w:w="5076" w:type="dxa"/>
            <w:vMerge/>
            <w:vAlign w:val="center"/>
          </w:tcPr>
          <w:p w14:paraId="107F6FF3" w14:textId="77777777" w:rsidR="003F3CAA" w:rsidRPr="00A73B4D" w:rsidRDefault="003F3CAA" w:rsidP="000E6274">
            <w:pPr>
              <w:pStyle w:val="a5"/>
              <w:jc w:val="center"/>
              <w:rPr>
                <w:sz w:val="24"/>
                <w:szCs w:val="24"/>
                <w:lang w:val="ru-RU"/>
              </w:rPr>
            </w:pPr>
          </w:p>
        </w:tc>
        <w:tc>
          <w:tcPr>
            <w:tcW w:w="886" w:type="dxa"/>
            <w:vMerge/>
            <w:vAlign w:val="center"/>
          </w:tcPr>
          <w:p w14:paraId="03F664FE" w14:textId="77777777" w:rsidR="003F3CAA" w:rsidRPr="00A73B4D" w:rsidRDefault="003F3CAA" w:rsidP="000E6274">
            <w:pPr>
              <w:pStyle w:val="a5"/>
              <w:jc w:val="center"/>
              <w:rPr>
                <w:sz w:val="24"/>
                <w:szCs w:val="24"/>
                <w:lang w:val="ru-RU"/>
              </w:rPr>
            </w:pPr>
          </w:p>
        </w:tc>
        <w:tc>
          <w:tcPr>
            <w:tcW w:w="3110" w:type="dxa"/>
            <w:vMerge/>
            <w:vAlign w:val="center"/>
          </w:tcPr>
          <w:p w14:paraId="1E8D2217" w14:textId="77777777" w:rsidR="003F3CAA" w:rsidRPr="00A73B4D" w:rsidRDefault="003F3CAA" w:rsidP="000E6274">
            <w:pPr>
              <w:pStyle w:val="a5"/>
              <w:jc w:val="center"/>
              <w:rPr>
                <w:sz w:val="24"/>
                <w:szCs w:val="24"/>
                <w:lang w:val="ru-RU"/>
              </w:rPr>
            </w:pPr>
          </w:p>
        </w:tc>
        <w:tc>
          <w:tcPr>
            <w:tcW w:w="32" w:type="dxa"/>
            <w:vAlign w:val="center"/>
          </w:tcPr>
          <w:p w14:paraId="2761A094" w14:textId="77777777" w:rsidR="003F3CAA" w:rsidRPr="00A73B4D" w:rsidRDefault="003F3CAA" w:rsidP="000E6274">
            <w:pPr>
              <w:pStyle w:val="a5"/>
              <w:jc w:val="center"/>
              <w:rPr>
                <w:sz w:val="24"/>
                <w:szCs w:val="24"/>
                <w:lang w:val="ru-RU"/>
              </w:rPr>
            </w:pPr>
          </w:p>
        </w:tc>
      </w:tr>
      <w:tr w:rsidR="003F3CAA" w:rsidRPr="00A73B4D" w14:paraId="54A4946C" w14:textId="77777777" w:rsidTr="00176FB4">
        <w:trPr>
          <w:trHeight w:val="20"/>
          <w:jc w:val="center"/>
        </w:trPr>
        <w:tc>
          <w:tcPr>
            <w:tcW w:w="1102" w:type="dxa"/>
            <w:vMerge w:val="restart"/>
            <w:vAlign w:val="center"/>
          </w:tcPr>
          <w:p w14:paraId="03DFEE56" w14:textId="77777777" w:rsidR="003F3CAA" w:rsidRPr="00A73B4D" w:rsidRDefault="003F3CAA" w:rsidP="000E6274">
            <w:pPr>
              <w:pStyle w:val="a5"/>
              <w:jc w:val="center"/>
              <w:rPr>
                <w:sz w:val="24"/>
                <w:szCs w:val="24"/>
              </w:rPr>
            </w:pPr>
            <w:r w:rsidRPr="00A73B4D">
              <w:rPr>
                <w:sz w:val="24"/>
                <w:szCs w:val="24"/>
              </w:rPr>
              <w:t>2.1</w:t>
            </w:r>
          </w:p>
        </w:tc>
        <w:tc>
          <w:tcPr>
            <w:tcW w:w="5076" w:type="dxa"/>
            <w:vMerge w:val="restart"/>
            <w:vAlign w:val="center"/>
          </w:tcPr>
          <w:p w14:paraId="40C70B5F" w14:textId="77777777" w:rsidR="003F3CAA" w:rsidRPr="00A73B4D" w:rsidRDefault="003F3CAA" w:rsidP="000E6274">
            <w:pPr>
              <w:pStyle w:val="a5"/>
              <w:jc w:val="center"/>
              <w:rPr>
                <w:sz w:val="24"/>
                <w:szCs w:val="24"/>
              </w:rPr>
            </w:pPr>
            <w:r w:rsidRPr="00A73B4D">
              <w:rPr>
                <w:sz w:val="24"/>
                <w:szCs w:val="24"/>
              </w:rPr>
              <w:t>Навесы от дождя</w:t>
            </w:r>
          </w:p>
        </w:tc>
        <w:tc>
          <w:tcPr>
            <w:tcW w:w="886" w:type="dxa"/>
            <w:vMerge w:val="restart"/>
            <w:vAlign w:val="center"/>
          </w:tcPr>
          <w:p w14:paraId="2F0C02D8" w14:textId="77777777" w:rsidR="003F3CAA" w:rsidRPr="00A73B4D" w:rsidRDefault="003F3CAA" w:rsidP="000E6274">
            <w:pPr>
              <w:pStyle w:val="a5"/>
              <w:jc w:val="center"/>
              <w:rPr>
                <w:sz w:val="24"/>
                <w:szCs w:val="24"/>
              </w:rPr>
            </w:pPr>
            <w:r w:rsidRPr="00A73B4D">
              <w:rPr>
                <w:sz w:val="24"/>
                <w:szCs w:val="24"/>
              </w:rPr>
              <w:t>шт.</w:t>
            </w:r>
          </w:p>
        </w:tc>
        <w:tc>
          <w:tcPr>
            <w:tcW w:w="3110" w:type="dxa"/>
            <w:vMerge w:val="restart"/>
            <w:vAlign w:val="center"/>
          </w:tcPr>
          <w:p w14:paraId="7AD5EF4F" w14:textId="77777777" w:rsidR="003F3CAA" w:rsidRPr="00A73B4D" w:rsidRDefault="003F3CAA" w:rsidP="000E6274">
            <w:pPr>
              <w:pStyle w:val="a5"/>
              <w:jc w:val="center"/>
              <w:rPr>
                <w:sz w:val="24"/>
                <w:szCs w:val="24"/>
              </w:rPr>
            </w:pPr>
            <w:r w:rsidRPr="00A73B4D">
              <w:rPr>
                <w:sz w:val="24"/>
                <w:szCs w:val="24"/>
              </w:rPr>
              <w:t>7</w:t>
            </w:r>
          </w:p>
        </w:tc>
        <w:tc>
          <w:tcPr>
            <w:tcW w:w="32" w:type="dxa"/>
            <w:vAlign w:val="center"/>
          </w:tcPr>
          <w:p w14:paraId="7C4A978A" w14:textId="77777777" w:rsidR="003F3CAA" w:rsidRPr="00A73B4D" w:rsidRDefault="003F3CAA" w:rsidP="000E6274">
            <w:pPr>
              <w:pStyle w:val="a5"/>
              <w:jc w:val="center"/>
              <w:rPr>
                <w:sz w:val="24"/>
                <w:szCs w:val="24"/>
              </w:rPr>
            </w:pPr>
          </w:p>
        </w:tc>
      </w:tr>
      <w:tr w:rsidR="003F3CAA" w:rsidRPr="00A73B4D" w14:paraId="718DAB68" w14:textId="77777777" w:rsidTr="00176FB4">
        <w:trPr>
          <w:trHeight w:val="20"/>
          <w:jc w:val="center"/>
        </w:trPr>
        <w:tc>
          <w:tcPr>
            <w:tcW w:w="1102" w:type="dxa"/>
            <w:vMerge/>
            <w:vAlign w:val="center"/>
          </w:tcPr>
          <w:p w14:paraId="48DEE6D9" w14:textId="77777777" w:rsidR="003F3CAA" w:rsidRPr="00A73B4D" w:rsidRDefault="003F3CAA" w:rsidP="000E6274">
            <w:pPr>
              <w:pStyle w:val="a5"/>
              <w:jc w:val="center"/>
              <w:rPr>
                <w:sz w:val="24"/>
                <w:szCs w:val="24"/>
              </w:rPr>
            </w:pPr>
          </w:p>
        </w:tc>
        <w:tc>
          <w:tcPr>
            <w:tcW w:w="5076" w:type="dxa"/>
            <w:vMerge/>
            <w:vAlign w:val="center"/>
          </w:tcPr>
          <w:p w14:paraId="2A4AF716" w14:textId="77777777" w:rsidR="003F3CAA" w:rsidRPr="00A73B4D" w:rsidRDefault="003F3CAA" w:rsidP="000E6274">
            <w:pPr>
              <w:pStyle w:val="a5"/>
              <w:jc w:val="center"/>
              <w:rPr>
                <w:sz w:val="24"/>
                <w:szCs w:val="24"/>
              </w:rPr>
            </w:pPr>
          </w:p>
        </w:tc>
        <w:tc>
          <w:tcPr>
            <w:tcW w:w="886" w:type="dxa"/>
            <w:vMerge/>
            <w:vAlign w:val="center"/>
          </w:tcPr>
          <w:p w14:paraId="18F5E22F" w14:textId="77777777" w:rsidR="003F3CAA" w:rsidRPr="00A73B4D" w:rsidRDefault="003F3CAA" w:rsidP="000E6274">
            <w:pPr>
              <w:pStyle w:val="a5"/>
              <w:jc w:val="center"/>
              <w:rPr>
                <w:sz w:val="24"/>
                <w:szCs w:val="24"/>
              </w:rPr>
            </w:pPr>
          </w:p>
        </w:tc>
        <w:tc>
          <w:tcPr>
            <w:tcW w:w="3110" w:type="dxa"/>
            <w:vMerge/>
            <w:vAlign w:val="center"/>
          </w:tcPr>
          <w:p w14:paraId="2BF2DAB9" w14:textId="77777777" w:rsidR="003F3CAA" w:rsidRPr="00A73B4D" w:rsidRDefault="003F3CAA" w:rsidP="000E6274">
            <w:pPr>
              <w:pStyle w:val="a5"/>
              <w:jc w:val="center"/>
              <w:rPr>
                <w:sz w:val="24"/>
                <w:szCs w:val="24"/>
              </w:rPr>
            </w:pPr>
          </w:p>
        </w:tc>
        <w:tc>
          <w:tcPr>
            <w:tcW w:w="32" w:type="dxa"/>
            <w:vAlign w:val="center"/>
          </w:tcPr>
          <w:p w14:paraId="1EBDC725" w14:textId="77777777" w:rsidR="003F3CAA" w:rsidRPr="00A73B4D" w:rsidRDefault="003F3CAA" w:rsidP="000E6274">
            <w:pPr>
              <w:pStyle w:val="a5"/>
              <w:jc w:val="center"/>
              <w:rPr>
                <w:sz w:val="24"/>
                <w:szCs w:val="24"/>
              </w:rPr>
            </w:pPr>
          </w:p>
        </w:tc>
      </w:tr>
      <w:tr w:rsidR="003F3CAA" w:rsidRPr="00A73B4D" w14:paraId="1DA7CC9C" w14:textId="77777777" w:rsidTr="00176FB4">
        <w:trPr>
          <w:trHeight w:val="20"/>
          <w:jc w:val="center"/>
        </w:trPr>
        <w:tc>
          <w:tcPr>
            <w:tcW w:w="1102" w:type="dxa"/>
            <w:vMerge w:val="restart"/>
            <w:vAlign w:val="center"/>
          </w:tcPr>
          <w:p w14:paraId="62F5B43C" w14:textId="77777777" w:rsidR="003F3CAA" w:rsidRPr="00A73B4D" w:rsidRDefault="003F3CAA" w:rsidP="000E6274">
            <w:pPr>
              <w:pStyle w:val="a5"/>
              <w:jc w:val="center"/>
              <w:rPr>
                <w:sz w:val="24"/>
                <w:szCs w:val="24"/>
              </w:rPr>
            </w:pPr>
            <w:r w:rsidRPr="00A73B4D">
              <w:rPr>
                <w:sz w:val="24"/>
                <w:szCs w:val="24"/>
              </w:rPr>
              <w:t>2.2</w:t>
            </w:r>
          </w:p>
        </w:tc>
        <w:tc>
          <w:tcPr>
            <w:tcW w:w="5076" w:type="dxa"/>
            <w:vMerge w:val="restart"/>
            <w:vAlign w:val="center"/>
          </w:tcPr>
          <w:p w14:paraId="07103A97" w14:textId="77777777" w:rsidR="003F3CAA" w:rsidRPr="00A73B4D" w:rsidRDefault="003F3CAA" w:rsidP="000E6274">
            <w:pPr>
              <w:pStyle w:val="a5"/>
              <w:jc w:val="center"/>
              <w:rPr>
                <w:sz w:val="24"/>
                <w:szCs w:val="24"/>
              </w:rPr>
            </w:pPr>
            <w:r w:rsidRPr="00A73B4D">
              <w:rPr>
                <w:sz w:val="24"/>
                <w:szCs w:val="24"/>
              </w:rPr>
              <w:t>Беседки</w:t>
            </w:r>
          </w:p>
        </w:tc>
        <w:tc>
          <w:tcPr>
            <w:tcW w:w="886" w:type="dxa"/>
            <w:vMerge w:val="restart"/>
            <w:vAlign w:val="center"/>
          </w:tcPr>
          <w:p w14:paraId="14A46FB3" w14:textId="77777777" w:rsidR="003F3CAA" w:rsidRPr="00A73B4D" w:rsidRDefault="003F3CAA" w:rsidP="000E6274">
            <w:pPr>
              <w:pStyle w:val="a5"/>
              <w:jc w:val="center"/>
              <w:rPr>
                <w:sz w:val="24"/>
                <w:szCs w:val="24"/>
              </w:rPr>
            </w:pPr>
            <w:r w:rsidRPr="00A73B4D">
              <w:rPr>
                <w:sz w:val="24"/>
                <w:szCs w:val="24"/>
              </w:rPr>
              <w:t>шт.</w:t>
            </w:r>
          </w:p>
        </w:tc>
        <w:tc>
          <w:tcPr>
            <w:tcW w:w="3110" w:type="dxa"/>
            <w:vMerge w:val="restart"/>
            <w:vAlign w:val="center"/>
          </w:tcPr>
          <w:p w14:paraId="035DEC64" w14:textId="77777777" w:rsidR="003F3CAA" w:rsidRPr="00A73B4D" w:rsidRDefault="003F3CAA" w:rsidP="000E6274">
            <w:pPr>
              <w:pStyle w:val="a5"/>
              <w:jc w:val="center"/>
              <w:rPr>
                <w:sz w:val="24"/>
                <w:szCs w:val="24"/>
              </w:rPr>
            </w:pPr>
            <w:r w:rsidRPr="00A73B4D">
              <w:rPr>
                <w:sz w:val="24"/>
                <w:szCs w:val="24"/>
              </w:rPr>
              <w:t>3</w:t>
            </w:r>
          </w:p>
        </w:tc>
        <w:tc>
          <w:tcPr>
            <w:tcW w:w="32" w:type="dxa"/>
            <w:vAlign w:val="center"/>
          </w:tcPr>
          <w:p w14:paraId="45425AF2" w14:textId="77777777" w:rsidR="003F3CAA" w:rsidRPr="00A73B4D" w:rsidRDefault="003F3CAA" w:rsidP="000E6274">
            <w:pPr>
              <w:pStyle w:val="a5"/>
              <w:jc w:val="center"/>
              <w:rPr>
                <w:sz w:val="24"/>
                <w:szCs w:val="24"/>
              </w:rPr>
            </w:pPr>
          </w:p>
        </w:tc>
      </w:tr>
      <w:tr w:rsidR="003F3CAA" w:rsidRPr="00A73B4D" w14:paraId="73E09B9A" w14:textId="77777777" w:rsidTr="00176FB4">
        <w:trPr>
          <w:trHeight w:val="20"/>
          <w:jc w:val="center"/>
        </w:trPr>
        <w:tc>
          <w:tcPr>
            <w:tcW w:w="1102" w:type="dxa"/>
            <w:vMerge/>
            <w:vAlign w:val="center"/>
          </w:tcPr>
          <w:p w14:paraId="49613637" w14:textId="77777777" w:rsidR="003F3CAA" w:rsidRPr="00A73B4D" w:rsidRDefault="003F3CAA" w:rsidP="000E6274">
            <w:pPr>
              <w:pStyle w:val="a5"/>
              <w:jc w:val="center"/>
              <w:rPr>
                <w:sz w:val="24"/>
                <w:szCs w:val="24"/>
              </w:rPr>
            </w:pPr>
          </w:p>
        </w:tc>
        <w:tc>
          <w:tcPr>
            <w:tcW w:w="5076" w:type="dxa"/>
            <w:vMerge/>
            <w:vAlign w:val="center"/>
          </w:tcPr>
          <w:p w14:paraId="3169C901" w14:textId="77777777" w:rsidR="003F3CAA" w:rsidRPr="00A73B4D" w:rsidRDefault="003F3CAA" w:rsidP="000E6274">
            <w:pPr>
              <w:pStyle w:val="a5"/>
              <w:jc w:val="center"/>
              <w:rPr>
                <w:sz w:val="24"/>
                <w:szCs w:val="24"/>
              </w:rPr>
            </w:pPr>
          </w:p>
        </w:tc>
        <w:tc>
          <w:tcPr>
            <w:tcW w:w="886" w:type="dxa"/>
            <w:vMerge/>
            <w:vAlign w:val="center"/>
          </w:tcPr>
          <w:p w14:paraId="4250E9DB" w14:textId="77777777" w:rsidR="003F3CAA" w:rsidRPr="00A73B4D" w:rsidRDefault="003F3CAA" w:rsidP="000E6274">
            <w:pPr>
              <w:pStyle w:val="a5"/>
              <w:jc w:val="center"/>
              <w:rPr>
                <w:sz w:val="24"/>
                <w:szCs w:val="24"/>
              </w:rPr>
            </w:pPr>
          </w:p>
        </w:tc>
        <w:tc>
          <w:tcPr>
            <w:tcW w:w="3110" w:type="dxa"/>
            <w:vMerge/>
            <w:vAlign w:val="center"/>
          </w:tcPr>
          <w:p w14:paraId="35283CC4" w14:textId="77777777" w:rsidR="003F3CAA" w:rsidRPr="00A73B4D" w:rsidRDefault="003F3CAA" w:rsidP="000E6274">
            <w:pPr>
              <w:pStyle w:val="a5"/>
              <w:jc w:val="center"/>
              <w:rPr>
                <w:sz w:val="24"/>
                <w:szCs w:val="24"/>
              </w:rPr>
            </w:pPr>
          </w:p>
        </w:tc>
        <w:tc>
          <w:tcPr>
            <w:tcW w:w="32" w:type="dxa"/>
            <w:vAlign w:val="center"/>
          </w:tcPr>
          <w:p w14:paraId="63B00C9C" w14:textId="77777777" w:rsidR="003F3CAA" w:rsidRPr="00A73B4D" w:rsidRDefault="003F3CAA" w:rsidP="000E6274">
            <w:pPr>
              <w:pStyle w:val="a5"/>
              <w:jc w:val="center"/>
              <w:rPr>
                <w:sz w:val="24"/>
                <w:szCs w:val="24"/>
              </w:rPr>
            </w:pPr>
          </w:p>
        </w:tc>
      </w:tr>
      <w:tr w:rsidR="003F3CAA" w:rsidRPr="00A73B4D" w14:paraId="4BDFE447" w14:textId="77777777" w:rsidTr="00176FB4">
        <w:trPr>
          <w:trHeight w:val="20"/>
          <w:jc w:val="center"/>
        </w:trPr>
        <w:tc>
          <w:tcPr>
            <w:tcW w:w="1102" w:type="dxa"/>
            <w:vMerge w:val="restart"/>
            <w:vAlign w:val="center"/>
          </w:tcPr>
          <w:p w14:paraId="0ABE6879" w14:textId="77777777" w:rsidR="003F3CAA" w:rsidRPr="00A73B4D" w:rsidRDefault="003F3CAA" w:rsidP="000E6274">
            <w:pPr>
              <w:pStyle w:val="a5"/>
              <w:jc w:val="center"/>
              <w:rPr>
                <w:sz w:val="24"/>
                <w:szCs w:val="24"/>
              </w:rPr>
            </w:pPr>
            <w:r w:rsidRPr="00A73B4D">
              <w:rPr>
                <w:sz w:val="24"/>
                <w:szCs w:val="24"/>
              </w:rPr>
              <w:t>2.3</w:t>
            </w:r>
          </w:p>
        </w:tc>
        <w:tc>
          <w:tcPr>
            <w:tcW w:w="5076" w:type="dxa"/>
            <w:vMerge w:val="restart"/>
            <w:vAlign w:val="center"/>
          </w:tcPr>
          <w:p w14:paraId="45BA9172" w14:textId="77777777" w:rsidR="003F3CAA" w:rsidRPr="00A73B4D" w:rsidRDefault="003F3CAA" w:rsidP="000E6274">
            <w:pPr>
              <w:pStyle w:val="a5"/>
              <w:jc w:val="center"/>
              <w:rPr>
                <w:sz w:val="24"/>
                <w:szCs w:val="24"/>
              </w:rPr>
            </w:pPr>
            <w:r w:rsidRPr="00A73B4D">
              <w:rPr>
                <w:sz w:val="24"/>
                <w:szCs w:val="24"/>
              </w:rPr>
              <w:t>Пикниковые столы</w:t>
            </w:r>
          </w:p>
        </w:tc>
        <w:tc>
          <w:tcPr>
            <w:tcW w:w="886" w:type="dxa"/>
            <w:vMerge w:val="restart"/>
            <w:vAlign w:val="center"/>
          </w:tcPr>
          <w:p w14:paraId="216A91B1" w14:textId="77777777" w:rsidR="003F3CAA" w:rsidRPr="00A73B4D" w:rsidRDefault="003F3CAA" w:rsidP="000E6274">
            <w:pPr>
              <w:pStyle w:val="a5"/>
              <w:jc w:val="center"/>
              <w:rPr>
                <w:sz w:val="24"/>
                <w:szCs w:val="24"/>
              </w:rPr>
            </w:pPr>
            <w:r w:rsidRPr="00A73B4D">
              <w:rPr>
                <w:sz w:val="24"/>
                <w:szCs w:val="24"/>
              </w:rPr>
              <w:t>шт.</w:t>
            </w:r>
          </w:p>
        </w:tc>
        <w:tc>
          <w:tcPr>
            <w:tcW w:w="3110" w:type="dxa"/>
            <w:vMerge w:val="restart"/>
            <w:vAlign w:val="center"/>
          </w:tcPr>
          <w:p w14:paraId="1063ED86" w14:textId="77777777" w:rsidR="003F3CAA" w:rsidRPr="00A73B4D" w:rsidRDefault="003F3CAA" w:rsidP="000E6274">
            <w:pPr>
              <w:pStyle w:val="a5"/>
              <w:jc w:val="center"/>
              <w:rPr>
                <w:sz w:val="24"/>
                <w:szCs w:val="24"/>
              </w:rPr>
            </w:pPr>
            <w:r w:rsidRPr="00A73B4D">
              <w:rPr>
                <w:sz w:val="24"/>
                <w:szCs w:val="24"/>
              </w:rPr>
              <w:t>2</w:t>
            </w:r>
          </w:p>
        </w:tc>
        <w:tc>
          <w:tcPr>
            <w:tcW w:w="32" w:type="dxa"/>
            <w:vAlign w:val="center"/>
          </w:tcPr>
          <w:p w14:paraId="649BE653" w14:textId="77777777" w:rsidR="003F3CAA" w:rsidRPr="00A73B4D" w:rsidRDefault="003F3CAA" w:rsidP="000E6274">
            <w:pPr>
              <w:pStyle w:val="a5"/>
              <w:jc w:val="center"/>
              <w:rPr>
                <w:sz w:val="24"/>
                <w:szCs w:val="24"/>
              </w:rPr>
            </w:pPr>
          </w:p>
        </w:tc>
      </w:tr>
      <w:tr w:rsidR="003F3CAA" w:rsidRPr="00A73B4D" w14:paraId="6C6E9961" w14:textId="77777777" w:rsidTr="00176FB4">
        <w:trPr>
          <w:trHeight w:val="20"/>
          <w:jc w:val="center"/>
        </w:trPr>
        <w:tc>
          <w:tcPr>
            <w:tcW w:w="1102" w:type="dxa"/>
            <w:vMerge/>
            <w:vAlign w:val="center"/>
          </w:tcPr>
          <w:p w14:paraId="674567BC" w14:textId="77777777" w:rsidR="003F3CAA" w:rsidRPr="00A73B4D" w:rsidRDefault="003F3CAA" w:rsidP="000E6274">
            <w:pPr>
              <w:pStyle w:val="a5"/>
              <w:jc w:val="center"/>
              <w:rPr>
                <w:sz w:val="24"/>
                <w:szCs w:val="24"/>
              </w:rPr>
            </w:pPr>
          </w:p>
        </w:tc>
        <w:tc>
          <w:tcPr>
            <w:tcW w:w="5076" w:type="dxa"/>
            <w:vMerge/>
            <w:vAlign w:val="center"/>
          </w:tcPr>
          <w:p w14:paraId="6CA97F5F" w14:textId="77777777" w:rsidR="003F3CAA" w:rsidRPr="00A73B4D" w:rsidRDefault="003F3CAA" w:rsidP="000E6274">
            <w:pPr>
              <w:pStyle w:val="a5"/>
              <w:jc w:val="center"/>
              <w:rPr>
                <w:sz w:val="24"/>
                <w:szCs w:val="24"/>
              </w:rPr>
            </w:pPr>
          </w:p>
        </w:tc>
        <w:tc>
          <w:tcPr>
            <w:tcW w:w="886" w:type="dxa"/>
            <w:vMerge/>
            <w:vAlign w:val="center"/>
          </w:tcPr>
          <w:p w14:paraId="3D8844D1" w14:textId="77777777" w:rsidR="003F3CAA" w:rsidRPr="00A73B4D" w:rsidRDefault="003F3CAA" w:rsidP="000E6274">
            <w:pPr>
              <w:pStyle w:val="a5"/>
              <w:jc w:val="center"/>
              <w:rPr>
                <w:sz w:val="24"/>
                <w:szCs w:val="24"/>
              </w:rPr>
            </w:pPr>
          </w:p>
        </w:tc>
        <w:tc>
          <w:tcPr>
            <w:tcW w:w="3110" w:type="dxa"/>
            <w:vMerge/>
            <w:vAlign w:val="center"/>
          </w:tcPr>
          <w:p w14:paraId="2FC4CF95" w14:textId="77777777" w:rsidR="003F3CAA" w:rsidRPr="00A73B4D" w:rsidRDefault="003F3CAA" w:rsidP="000E6274">
            <w:pPr>
              <w:pStyle w:val="a5"/>
              <w:jc w:val="center"/>
              <w:rPr>
                <w:sz w:val="24"/>
                <w:szCs w:val="24"/>
              </w:rPr>
            </w:pPr>
          </w:p>
        </w:tc>
        <w:tc>
          <w:tcPr>
            <w:tcW w:w="32" w:type="dxa"/>
            <w:vAlign w:val="center"/>
          </w:tcPr>
          <w:p w14:paraId="2C5C4FD0" w14:textId="77777777" w:rsidR="003F3CAA" w:rsidRPr="00A73B4D" w:rsidRDefault="003F3CAA" w:rsidP="000E6274">
            <w:pPr>
              <w:pStyle w:val="a5"/>
              <w:jc w:val="center"/>
              <w:rPr>
                <w:sz w:val="24"/>
                <w:szCs w:val="24"/>
              </w:rPr>
            </w:pPr>
          </w:p>
        </w:tc>
      </w:tr>
      <w:tr w:rsidR="003F3CAA" w:rsidRPr="00A73B4D" w14:paraId="6AFAAE02" w14:textId="77777777" w:rsidTr="00176FB4">
        <w:trPr>
          <w:trHeight w:val="20"/>
          <w:jc w:val="center"/>
        </w:trPr>
        <w:tc>
          <w:tcPr>
            <w:tcW w:w="1102" w:type="dxa"/>
            <w:vMerge w:val="restart"/>
            <w:vAlign w:val="center"/>
          </w:tcPr>
          <w:p w14:paraId="69FF0EA1" w14:textId="77777777" w:rsidR="003F3CAA" w:rsidRPr="00A73B4D" w:rsidRDefault="003F3CAA" w:rsidP="000E6274">
            <w:pPr>
              <w:pStyle w:val="a5"/>
              <w:jc w:val="center"/>
              <w:rPr>
                <w:sz w:val="24"/>
                <w:szCs w:val="24"/>
              </w:rPr>
            </w:pPr>
            <w:r w:rsidRPr="00A73B4D">
              <w:rPr>
                <w:sz w:val="24"/>
                <w:szCs w:val="24"/>
              </w:rPr>
              <w:t>2.4</w:t>
            </w:r>
          </w:p>
        </w:tc>
        <w:tc>
          <w:tcPr>
            <w:tcW w:w="5076" w:type="dxa"/>
            <w:vMerge w:val="restart"/>
            <w:vAlign w:val="center"/>
          </w:tcPr>
          <w:p w14:paraId="78E12202" w14:textId="77777777" w:rsidR="003F3CAA" w:rsidRPr="00A73B4D" w:rsidRDefault="003F3CAA" w:rsidP="000E6274">
            <w:pPr>
              <w:pStyle w:val="a5"/>
              <w:jc w:val="center"/>
              <w:rPr>
                <w:sz w:val="24"/>
                <w:szCs w:val="24"/>
              </w:rPr>
            </w:pPr>
            <w:r w:rsidRPr="00A73B4D">
              <w:rPr>
                <w:sz w:val="24"/>
                <w:szCs w:val="24"/>
              </w:rPr>
              <w:t>Скамьи</w:t>
            </w:r>
          </w:p>
        </w:tc>
        <w:tc>
          <w:tcPr>
            <w:tcW w:w="886" w:type="dxa"/>
            <w:vMerge w:val="restart"/>
            <w:vAlign w:val="center"/>
          </w:tcPr>
          <w:p w14:paraId="6FE299AA" w14:textId="77777777" w:rsidR="003F3CAA" w:rsidRPr="00A73B4D" w:rsidRDefault="003F3CAA" w:rsidP="000E6274">
            <w:pPr>
              <w:pStyle w:val="a5"/>
              <w:jc w:val="center"/>
              <w:rPr>
                <w:sz w:val="24"/>
                <w:szCs w:val="24"/>
              </w:rPr>
            </w:pPr>
            <w:r w:rsidRPr="00A73B4D">
              <w:rPr>
                <w:sz w:val="24"/>
                <w:szCs w:val="24"/>
              </w:rPr>
              <w:t>шт.</w:t>
            </w:r>
          </w:p>
        </w:tc>
        <w:tc>
          <w:tcPr>
            <w:tcW w:w="3110" w:type="dxa"/>
            <w:vMerge w:val="restart"/>
            <w:vAlign w:val="center"/>
          </w:tcPr>
          <w:p w14:paraId="632E012C" w14:textId="77777777" w:rsidR="003F3CAA" w:rsidRPr="00A73B4D" w:rsidRDefault="003F3CAA" w:rsidP="000E6274">
            <w:pPr>
              <w:pStyle w:val="a5"/>
              <w:jc w:val="center"/>
              <w:rPr>
                <w:sz w:val="24"/>
                <w:szCs w:val="24"/>
              </w:rPr>
            </w:pPr>
            <w:r w:rsidRPr="00A73B4D">
              <w:rPr>
                <w:sz w:val="24"/>
                <w:szCs w:val="24"/>
              </w:rPr>
              <w:t>9</w:t>
            </w:r>
          </w:p>
        </w:tc>
        <w:tc>
          <w:tcPr>
            <w:tcW w:w="32" w:type="dxa"/>
            <w:vAlign w:val="center"/>
          </w:tcPr>
          <w:p w14:paraId="76EFDCE8" w14:textId="77777777" w:rsidR="003F3CAA" w:rsidRPr="00A73B4D" w:rsidRDefault="003F3CAA" w:rsidP="000E6274">
            <w:pPr>
              <w:pStyle w:val="a5"/>
              <w:jc w:val="center"/>
              <w:rPr>
                <w:sz w:val="24"/>
                <w:szCs w:val="24"/>
              </w:rPr>
            </w:pPr>
          </w:p>
        </w:tc>
      </w:tr>
      <w:tr w:rsidR="003F3CAA" w:rsidRPr="00A73B4D" w14:paraId="07E27C50" w14:textId="77777777" w:rsidTr="00176FB4">
        <w:trPr>
          <w:trHeight w:val="20"/>
          <w:jc w:val="center"/>
        </w:trPr>
        <w:tc>
          <w:tcPr>
            <w:tcW w:w="1102" w:type="dxa"/>
            <w:vMerge/>
            <w:vAlign w:val="center"/>
          </w:tcPr>
          <w:p w14:paraId="2DF27B23" w14:textId="77777777" w:rsidR="003F3CAA" w:rsidRPr="00A73B4D" w:rsidRDefault="003F3CAA" w:rsidP="000E6274">
            <w:pPr>
              <w:pStyle w:val="a5"/>
              <w:jc w:val="center"/>
              <w:rPr>
                <w:sz w:val="24"/>
                <w:szCs w:val="24"/>
              </w:rPr>
            </w:pPr>
          </w:p>
        </w:tc>
        <w:tc>
          <w:tcPr>
            <w:tcW w:w="5076" w:type="dxa"/>
            <w:vMerge/>
            <w:vAlign w:val="center"/>
          </w:tcPr>
          <w:p w14:paraId="4A6AC3A8" w14:textId="77777777" w:rsidR="003F3CAA" w:rsidRPr="00A73B4D" w:rsidRDefault="003F3CAA" w:rsidP="000E6274">
            <w:pPr>
              <w:pStyle w:val="a5"/>
              <w:jc w:val="center"/>
              <w:rPr>
                <w:sz w:val="24"/>
                <w:szCs w:val="24"/>
              </w:rPr>
            </w:pPr>
          </w:p>
        </w:tc>
        <w:tc>
          <w:tcPr>
            <w:tcW w:w="886" w:type="dxa"/>
            <w:vMerge/>
            <w:vAlign w:val="center"/>
          </w:tcPr>
          <w:p w14:paraId="7CE0EAFB" w14:textId="77777777" w:rsidR="003F3CAA" w:rsidRPr="00A73B4D" w:rsidRDefault="003F3CAA" w:rsidP="000E6274">
            <w:pPr>
              <w:pStyle w:val="a5"/>
              <w:jc w:val="center"/>
              <w:rPr>
                <w:sz w:val="24"/>
                <w:szCs w:val="24"/>
              </w:rPr>
            </w:pPr>
          </w:p>
        </w:tc>
        <w:tc>
          <w:tcPr>
            <w:tcW w:w="3110" w:type="dxa"/>
            <w:vMerge/>
            <w:vAlign w:val="center"/>
          </w:tcPr>
          <w:p w14:paraId="5BA38F0D" w14:textId="77777777" w:rsidR="003F3CAA" w:rsidRPr="00A73B4D" w:rsidRDefault="003F3CAA" w:rsidP="000E6274">
            <w:pPr>
              <w:pStyle w:val="a5"/>
              <w:jc w:val="center"/>
              <w:rPr>
                <w:sz w:val="24"/>
                <w:szCs w:val="24"/>
              </w:rPr>
            </w:pPr>
          </w:p>
        </w:tc>
        <w:tc>
          <w:tcPr>
            <w:tcW w:w="32" w:type="dxa"/>
            <w:vAlign w:val="center"/>
          </w:tcPr>
          <w:p w14:paraId="2CB3C6E8" w14:textId="77777777" w:rsidR="003F3CAA" w:rsidRPr="00A73B4D" w:rsidRDefault="003F3CAA" w:rsidP="000E6274">
            <w:pPr>
              <w:pStyle w:val="a5"/>
              <w:jc w:val="center"/>
              <w:rPr>
                <w:sz w:val="24"/>
                <w:szCs w:val="24"/>
              </w:rPr>
            </w:pPr>
          </w:p>
        </w:tc>
      </w:tr>
      <w:tr w:rsidR="003F3CAA" w:rsidRPr="00A73B4D" w14:paraId="10CC86B0" w14:textId="77777777" w:rsidTr="00176FB4">
        <w:trPr>
          <w:trHeight w:val="20"/>
          <w:jc w:val="center"/>
        </w:trPr>
        <w:tc>
          <w:tcPr>
            <w:tcW w:w="1102" w:type="dxa"/>
            <w:vMerge w:val="restart"/>
            <w:vAlign w:val="center"/>
          </w:tcPr>
          <w:p w14:paraId="16C7CE39" w14:textId="77777777" w:rsidR="003F3CAA" w:rsidRPr="00A73B4D" w:rsidRDefault="003F3CAA" w:rsidP="000E6274">
            <w:pPr>
              <w:pStyle w:val="a5"/>
              <w:jc w:val="center"/>
              <w:rPr>
                <w:sz w:val="24"/>
                <w:szCs w:val="24"/>
              </w:rPr>
            </w:pPr>
            <w:r w:rsidRPr="00A73B4D">
              <w:rPr>
                <w:sz w:val="24"/>
                <w:szCs w:val="24"/>
              </w:rPr>
              <w:t>2.5</w:t>
            </w:r>
          </w:p>
        </w:tc>
        <w:tc>
          <w:tcPr>
            <w:tcW w:w="5076" w:type="dxa"/>
            <w:vMerge w:val="restart"/>
            <w:vAlign w:val="center"/>
          </w:tcPr>
          <w:p w14:paraId="0A3F2D4A" w14:textId="77777777" w:rsidR="003F3CAA" w:rsidRPr="00A73B4D" w:rsidRDefault="003F3CAA" w:rsidP="000E6274">
            <w:pPr>
              <w:pStyle w:val="a5"/>
              <w:jc w:val="center"/>
              <w:rPr>
                <w:sz w:val="24"/>
                <w:szCs w:val="24"/>
              </w:rPr>
            </w:pPr>
            <w:r w:rsidRPr="00A73B4D">
              <w:rPr>
                <w:sz w:val="24"/>
                <w:szCs w:val="24"/>
              </w:rPr>
              <w:t>Мусоросборники</w:t>
            </w:r>
          </w:p>
        </w:tc>
        <w:tc>
          <w:tcPr>
            <w:tcW w:w="886" w:type="dxa"/>
            <w:vMerge w:val="restart"/>
            <w:vAlign w:val="center"/>
          </w:tcPr>
          <w:p w14:paraId="34B9156C" w14:textId="77777777" w:rsidR="003F3CAA" w:rsidRPr="00A73B4D" w:rsidRDefault="003F3CAA" w:rsidP="000E6274">
            <w:pPr>
              <w:pStyle w:val="a5"/>
              <w:jc w:val="center"/>
              <w:rPr>
                <w:sz w:val="24"/>
                <w:szCs w:val="24"/>
              </w:rPr>
            </w:pPr>
            <w:r w:rsidRPr="00A73B4D">
              <w:rPr>
                <w:sz w:val="24"/>
                <w:szCs w:val="24"/>
              </w:rPr>
              <w:t>шт.</w:t>
            </w:r>
          </w:p>
        </w:tc>
        <w:tc>
          <w:tcPr>
            <w:tcW w:w="3110" w:type="dxa"/>
            <w:vMerge w:val="restart"/>
            <w:vAlign w:val="center"/>
          </w:tcPr>
          <w:p w14:paraId="3B77AA26" w14:textId="77777777" w:rsidR="003F3CAA" w:rsidRPr="00A73B4D" w:rsidRDefault="003F3CAA" w:rsidP="000E6274">
            <w:pPr>
              <w:pStyle w:val="a5"/>
              <w:jc w:val="center"/>
              <w:rPr>
                <w:sz w:val="24"/>
                <w:szCs w:val="24"/>
              </w:rPr>
            </w:pPr>
            <w:r w:rsidRPr="00A73B4D">
              <w:rPr>
                <w:sz w:val="24"/>
                <w:szCs w:val="24"/>
              </w:rPr>
              <w:t>3</w:t>
            </w:r>
          </w:p>
        </w:tc>
        <w:tc>
          <w:tcPr>
            <w:tcW w:w="32" w:type="dxa"/>
            <w:vAlign w:val="center"/>
          </w:tcPr>
          <w:p w14:paraId="78C74C71" w14:textId="77777777" w:rsidR="003F3CAA" w:rsidRPr="00A73B4D" w:rsidRDefault="003F3CAA" w:rsidP="000E6274">
            <w:pPr>
              <w:pStyle w:val="a5"/>
              <w:jc w:val="center"/>
              <w:rPr>
                <w:sz w:val="24"/>
                <w:szCs w:val="24"/>
              </w:rPr>
            </w:pPr>
          </w:p>
        </w:tc>
      </w:tr>
      <w:tr w:rsidR="003F3CAA" w:rsidRPr="00A73B4D" w14:paraId="50D797E0" w14:textId="77777777" w:rsidTr="00176FB4">
        <w:trPr>
          <w:trHeight w:val="20"/>
          <w:jc w:val="center"/>
        </w:trPr>
        <w:tc>
          <w:tcPr>
            <w:tcW w:w="1102" w:type="dxa"/>
            <w:vMerge/>
            <w:vAlign w:val="center"/>
          </w:tcPr>
          <w:p w14:paraId="1157B654" w14:textId="77777777" w:rsidR="003F3CAA" w:rsidRPr="00A73B4D" w:rsidRDefault="003F3CAA" w:rsidP="000E6274">
            <w:pPr>
              <w:pStyle w:val="a5"/>
              <w:jc w:val="center"/>
              <w:rPr>
                <w:sz w:val="24"/>
                <w:szCs w:val="24"/>
              </w:rPr>
            </w:pPr>
          </w:p>
        </w:tc>
        <w:tc>
          <w:tcPr>
            <w:tcW w:w="5076" w:type="dxa"/>
            <w:vMerge/>
            <w:vAlign w:val="center"/>
          </w:tcPr>
          <w:p w14:paraId="6CFA6451" w14:textId="77777777" w:rsidR="003F3CAA" w:rsidRPr="00A73B4D" w:rsidRDefault="003F3CAA" w:rsidP="000E6274">
            <w:pPr>
              <w:pStyle w:val="a5"/>
              <w:jc w:val="center"/>
              <w:rPr>
                <w:sz w:val="24"/>
                <w:szCs w:val="24"/>
              </w:rPr>
            </w:pPr>
          </w:p>
        </w:tc>
        <w:tc>
          <w:tcPr>
            <w:tcW w:w="886" w:type="dxa"/>
            <w:vMerge/>
            <w:vAlign w:val="center"/>
          </w:tcPr>
          <w:p w14:paraId="5CE77348" w14:textId="77777777" w:rsidR="003F3CAA" w:rsidRPr="00A73B4D" w:rsidRDefault="003F3CAA" w:rsidP="000E6274">
            <w:pPr>
              <w:pStyle w:val="a5"/>
              <w:jc w:val="center"/>
              <w:rPr>
                <w:sz w:val="24"/>
                <w:szCs w:val="24"/>
              </w:rPr>
            </w:pPr>
          </w:p>
        </w:tc>
        <w:tc>
          <w:tcPr>
            <w:tcW w:w="3110" w:type="dxa"/>
            <w:vMerge/>
            <w:vAlign w:val="center"/>
          </w:tcPr>
          <w:p w14:paraId="363E74BD" w14:textId="77777777" w:rsidR="003F3CAA" w:rsidRPr="00A73B4D" w:rsidRDefault="003F3CAA" w:rsidP="000E6274">
            <w:pPr>
              <w:pStyle w:val="a5"/>
              <w:jc w:val="center"/>
              <w:rPr>
                <w:sz w:val="24"/>
                <w:szCs w:val="24"/>
              </w:rPr>
            </w:pPr>
          </w:p>
        </w:tc>
        <w:tc>
          <w:tcPr>
            <w:tcW w:w="32" w:type="dxa"/>
            <w:vAlign w:val="center"/>
          </w:tcPr>
          <w:p w14:paraId="15113980" w14:textId="77777777" w:rsidR="003F3CAA" w:rsidRPr="00A73B4D" w:rsidRDefault="003F3CAA" w:rsidP="000E6274">
            <w:pPr>
              <w:pStyle w:val="a5"/>
              <w:jc w:val="center"/>
              <w:rPr>
                <w:sz w:val="24"/>
                <w:szCs w:val="24"/>
              </w:rPr>
            </w:pPr>
          </w:p>
        </w:tc>
      </w:tr>
      <w:tr w:rsidR="003F3CAA" w:rsidRPr="00A73B4D" w14:paraId="2BB338CB" w14:textId="77777777" w:rsidTr="00176FB4">
        <w:trPr>
          <w:trHeight w:val="20"/>
          <w:jc w:val="center"/>
        </w:trPr>
        <w:tc>
          <w:tcPr>
            <w:tcW w:w="1102" w:type="dxa"/>
            <w:vMerge w:val="restart"/>
            <w:vAlign w:val="center"/>
          </w:tcPr>
          <w:p w14:paraId="79EA44F0" w14:textId="77777777" w:rsidR="003F3CAA" w:rsidRPr="00A73B4D" w:rsidRDefault="003F3CAA" w:rsidP="000E6274">
            <w:pPr>
              <w:pStyle w:val="a5"/>
              <w:jc w:val="center"/>
              <w:rPr>
                <w:sz w:val="24"/>
                <w:szCs w:val="24"/>
              </w:rPr>
            </w:pPr>
            <w:r w:rsidRPr="00A73B4D">
              <w:rPr>
                <w:sz w:val="24"/>
                <w:szCs w:val="24"/>
              </w:rPr>
              <w:t>2.6</w:t>
            </w:r>
          </w:p>
        </w:tc>
        <w:tc>
          <w:tcPr>
            <w:tcW w:w="5076" w:type="dxa"/>
            <w:vMerge w:val="restart"/>
            <w:vAlign w:val="center"/>
          </w:tcPr>
          <w:p w14:paraId="2B639FDA" w14:textId="77777777" w:rsidR="003F3CAA" w:rsidRPr="00A73B4D" w:rsidRDefault="003F3CAA" w:rsidP="000E6274">
            <w:pPr>
              <w:pStyle w:val="a5"/>
              <w:jc w:val="center"/>
              <w:rPr>
                <w:sz w:val="24"/>
                <w:szCs w:val="24"/>
              </w:rPr>
            </w:pPr>
            <w:r w:rsidRPr="00A73B4D">
              <w:rPr>
                <w:sz w:val="24"/>
                <w:szCs w:val="24"/>
              </w:rPr>
              <w:t>Очаги (кострища)</w:t>
            </w:r>
          </w:p>
        </w:tc>
        <w:tc>
          <w:tcPr>
            <w:tcW w:w="886" w:type="dxa"/>
            <w:vMerge w:val="restart"/>
            <w:vAlign w:val="center"/>
          </w:tcPr>
          <w:p w14:paraId="27F840FE" w14:textId="77777777" w:rsidR="003F3CAA" w:rsidRPr="00A73B4D" w:rsidRDefault="003F3CAA" w:rsidP="000E6274">
            <w:pPr>
              <w:pStyle w:val="a5"/>
              <w:jc w:val="center"/>
              <w:rPr>
                <w:sz w:val="24"/>
                <w:szCs w:val="24"/>
              </w:rPr>
            </w:pPr>
            <w:r w:rsidRPr="00A73B4D">
              <w:rPr>
                <w:sz w:val="24"/>
                <w:szCs w:val="24"/>
              </w:rPr>
              <w:t>шт.</w:t>
            </w:r>
          </w:p>
        </w:tc>
        <w:tc>
          <w:tcPr>
            <w:tcW w:w="3110" w:type="dxa"/>
            <w:vMerge w:val="restart"/>
            <w:vAlign w:val="center"/>
          </w:tcPr>
          <w:p w14:paraId="79E21F18" w14:textId="77777777" w:rsidR="003F3CAA" w:rsidRPr="00A73B4D" w:rsidRDefault="003F3CAA" w:rsidP="000E6274">
            <w:pPr>
              <w:pStyle w:val="a5"/>
              <w:jc w:val="center"/>
              <w:rPr>
                <w:sz w:val="24"/>
                <w:szCs w:val="24"/>
              </w:rPr>
            </w:pPr>
            <w:r w:rsidRPr="00A73B4D">
              <w:rPr>
                <w:sz w:val="24"/>
                <w:szCs w:val="24"/>
              </w:rPr>
              <w:t>3</w:t>
            </w:r>
          </w:p>
        </w:tc>
        <w:tc>
          <w:tcPr>
            <w:tcW w:w="32" w:type="dxa"/>
            <w:vAlign w:val="center"/>
          </w:tcPr>
          <w:p w14:paraId="72CFDF37" w14:textId="77777777" w:rsidR="003F3CAA" w:rsidRPr="00A73B4D" w:rsidRDefault="003F3CAA" w:rsidP="000E6274">
            <w:pPr>
              <w:pStyle w:val="a5"/>
              <w:jc w:val="center"/>
              <w:rPr>
                <w:sz w:val="24"/>
                <w:szCs w:val="24"/>
              </w:rPr>
            </w:pPr>
          </w:p>
        </w:tc>
      </w:tr>
      <w:tr w:rsidR="003F3CAA" w:rsidRPr="00A73B4D" w14:paraId="5607C771" w14:textId="77777777" w:rsidTr="00176FB4">
        <w:trPr>
          <w:trHeight w:val="20"/>
          <w:jc w:val="center"/>
        </w:trPr>
        <w:tc>
          <w:tcPr>
            <w:tcW w:w="1102" w:type="dxa"/>
            <w:vMerge/>
            <w:vAlign w:val="center"/>
          </w:tcPr>
          <w:p w14:paraId="1596884F" w14:textId="77777777" w:rsidR="003F3CAA" w:rsidRPr="00A73B4D" w:rsidRDefault="003F3CAA" w:rsidP="000E6274">
            <w:pPr>
              <w:pStyle w:val="a5"/>
              <w:jc w:val="center"/>
              <w:rPr>
                <w:sz w:val="24"/>
                <w:szCs w:val="24"/>
              </w:rPr>
            </w:pPr>
          </w:p>
        </w:tc>
        <w:tc>
          <w:tcPr>
            <w:tcW w:w="5076" w:type="dxa"/>
            <w:vMerge/>
            <w:vAlign w:val="center"/>
          </w:tcPr>
          <w:p w14:paraId="4AF7F9E4" w14:textId="77777777" w:rsidR="003F3CAA" w:rsidRPr="00A73B4D" w:rsidRDefault="003F3CAA" w:rsidP="000E6274">
            <w:pPr>
              <w:pStyle w:val="a5"/>
              <w:jc w:val="center"/>
              <w:rPr>
                <w:sz w:val="24"/>
                <w:szCs w:val="24"/>
              </w:rPr>
            </w:pPr>
          </w:p>
        </w:tc>
        <w:tc>
          <w:tcPr>
            <w:tcW w:w="886" w:type="dxa"/>
            <w:vMerge/>
            <w:vAlign w:val="center"/>
          </w:tcPr>
          <w:p w14:paraId="263A8CB3" w14:textId="77777777" w:rsidR="003F3CAA" w:rsidRPr="00A73B4D" w:rsidRDefault="003F3CAA" w:rsidP="000E6274">
            <w:pPr>
              <w:pStyle w:val="a5"/>
              <w:jc w:val="center"/>
              <w:rPr>
                <w:sz w:val="24"/>
                <w:szCs w:val="24"/>
              </w:rPr>
            </w:pPr>
          </w:p>
        </w:tc>
        <w:tc>
          <w:tcPr>
            <w:tcW w:w="3110" w:type="dxa"/>
            <w:vMerge/>
            <w:vAlign w:val="center"/>
          </w:tcPr>
          <w:p w14:paraId="2F3485F2" w14:textId="77777777" w:rsidR="003F3CAA" w:rsidRPr="00A73B4D" w:rsidRDefault="003F3CAA" w:rsidP="000E6274">
            <w:pPr>
              <w:pStyle w:val="a5"/>
              <w:jc w:val="center"/>
              <w:rPr>
                <w:sz w:val="24"/>
                <w:szCs w:val="24"/>
              </w:rPr>
            </w:pPr>
          </w:p>
        </w:tc>
        <w:tc>
          <w:tcPr>
            <w:tcW w:w="32" w:type="dxa"/>
            <w:vAlign w:val="center"/>
          </w:tcPr>
          <w:p w14:paraId="0D03635E" w14:textId="77777777" w:rsidR="003F3CAA" w:rsidRPr="00A73B4D" w:rsidRDefault="003F3CAA" w:rsidP="000E6274">
            <w:pPr>
              <w:pStyle w:val="a5"/>
              <w:jc w:val="center"/>
              <w:rPr>
                <w:sz w:val="24"/>
                <w:szCs w:val="24"/>
              </w:rPr>
            </w:pPr>
          </w:p>
        </w:tc>
      </w:tr>
      <w:tr w:rsidR="003F3CAA" w:rsidRPr="00A73B4D" w14:paraId="32973CEE" w14:textId="77777777" w:rsidTr="00176FB4">
        <w:trPr>
          <w:trHeight w:val="20"/>
          <w:jc w:val="center"/>
        </w:trPr>
        <w:tc>
          <w:tcPr>
            <w:tcW w:w="1102" w:type="dxa"/>
            <w:vMerge w:val="restart"/>
            <w:vAlign w:val="center"/>
          </w:tcPr>
          <w:p w14:paraId="037B2008" w14:textId="77777777" w:rsidR="003F3CAA" w:rsidRPr="00A73B4D" w:rsidRDefault="003F3CAA" w:rsidP="000E6274">
            <w:pPr>
              <w:pStyle w:val="a5"/>
              <w:jc w:val="center"/>
              <w:rPr>
                <w:sz w:val="24"/>
                <w:szCs w:val="24"/>
              </w:rPr>
            </w:pPr>
            <w:r w:rsidRPr="00A73B4D">
              <w:rPr>
                <w:sz w:val="24"/>
                <w:szCs w:val="24"/>
              </w:rPr>
              <w:t>2.7</w:t>
            </w:r>
          </w:p>
        </w:tc>
        <w:tc>
          <w:tcPr>
            <w:tcW w:w="5076" w:type="dxa"/>
            <w:vMerge w:val="restart"/>
            <w:vAlign w:val="center"/>
          </w:tcPr>
          <w:p w14:paraId="25888E8D" w14:textId="77777777" w:rsidR="003F3CAA" w:rsidRPr="00A73B4D" w:rsidRDefault="003F3CAA" w:rsidP="000E6274">
            <w:pPr>
              <w:pStyle w:val="a5"/>
              <w:jc w:val="center"/>
              <w:rPr>
                <w:sz w:val="24"/>
                <w:szCs w:val="24"/>
              </w:rPr>
            </w:pPr>
            <w:r w:rsidRPr="00A73B4D">
              <w:rPr>
                <w:sz w:val="24"/>
                <w:szCs w:val="24"/>
              </w:rPr>
              <w:t>Места для курения</w:t>
            </w:r>
          </w:p>
        </w:tc>
        <w:tc>
          <w:tcPr>
            <w:tcW w:w="886" w:type="dxa"/>
            <w:vMerge w:val="restart"/>
            <w:vAlign w:val="center"/>
          </w:tcPr>
          <w:p w14:paraId="02D1812E" w14:textId="77777777" w:rsidR="003F3CAA" w:rsidRPr="00A73B4D" w:rsidRDefault="003F3CAA" w:rsidP="000E6274">
            <w:pPr>
              <w:pStyle w:val="a5"/>
              <w:jc w:val="center"/>
              <w:rPr>
                <w:sz w:val="24"/>
                <w:szCs w:val="24"/>
              </w:rPr>
            </w:pPr>
            <w:r w:rsidRPr="00A73B4D">
              <w:rPr>
                <w:sz w:val="24"/>
                <w:szCs w:val="24"/>
              </w:rPr>
              <w:t>шт.</w:t>
            </w:r>
          </w:p>
        </w:tc>
        <w:tc>
          <w:tcPr>
            <w:tcW w:w="3110" w:type="dxa"/>
            <w:vMerge w:val="restart"/>
            <w:vAlign w:val="center"/>
          </w:tcPr>
          <w:p w14:paraId="3A557FE7" w14:textId="77777777" w:rsidR="003F3CAA" w:rsidRPr="00A73B4D" w:rsidRDefault="003F3CAA" w:rsidP="000E6274">
            <w:pPr>
              <w:pStyle w:val="a5"/>
              <w:jc w:val="center"/>
              <w:rPr>
                <w:sz w:val="24"/>
                <w:szCs w:val="24"/>
              </w:rPr>
            </w:pPr>
            <w:r w:rsidRPr="00A73B4D">
              <w:rPr>
                <w:sz w:val="24"/>
                <w:szCs w:val="24"/>
              </w:rPr>
              <w:t>11</w:t>
            </w:r>
          </w:p>
        </w:tc>
        <w:tc>
          <w:tcPr>
            <w:tcW w:w="32" w:type="dxa"/>
            <w:vAlign w:val="center"/>
          </w:tcPr>
          <w:p w14:paraId="7D18919D" w14:textId="77777777" w:rsidR="003F3CAA" w:rsidRPr="00A73B4D" w:rsidRDefault="003F3CAA" w:rsidP="000E6274">
            <w:pPr>
              <w:pStyle w:val="a5"/>
              <w:jc w:val="center"/>
              <w:rPr>
                <w:sz w:val="24"/>
                <w:szCs w:val="24"/>
              </w:rPr>
            </w:pPr>
          </w:p>
        </w:tc>
      </w:tr>
      <w:tr w:rsidR="003F3CAA" w:rsidRPr="00A73B4D" w14:paraId="4B1FA76E" w14:textId="77777777" w:rsidTr="00176FB4">
        <w:trPr>
          <w:trHeight w:val="20"/>
          <w:jc w:val="center"/>
        </w:trPr>
        <w:tc>
          <w:tcPr>
            <w:tcW w:w="1102" w:type="dxa"/>
            <w:vMerge/>
            <w:vAlign w:val="center"/>
          </w:tcPr>
          <w:p w14:paraId="6F094AE7" w14:textId="77777777" w:rsidR="003F3CAA" w:rsidRPr="00A73B4D" w:rsidRDefault="003F3CAA" w:rsidP="000E6274">
            <w:pPr>
              <w:pStyle w:val="a5"/>
              <w:jc w:val="center"/>
              <w:rPr>
                <w:sz w:val="24"/>
                <w:szCs w:val="24"/>
              </w:rPr>
            </w:pPr>
          </w:p>
        </w:tc>
        <w:tc>
          <w:tcPr>
            <w:tcW w:w="5076" w:type="dxa"/>
            <w:vMerge/>
            <w:vAlign w:val="center"/>
          </w:tcPr>
          <w:p w14:paraId="528B74F5" w14:textId="77777777" w:rsidR="003F3CAA" w:rsidRPr="00A73B4D" w:rsidRDefault="003F3CAA" w:rsidP="000E6274">
            <w:pPr>
              <w:pStyle w:val="a5"/>
              <w:jc w:val="center"/>
              <w:rPr>
                <w:sz w:val="24"/>
                <w:szCs w:val="24"/>
              </w:rPr>
            </w:pPr>
          </w:p>
        </w:tc>
        <w:tc>
          <w:tcPr>
            <w:tcW w:w="886" w:type="dxa"/>
            <w:vMerge/>
            <w:vAlign w:val="center"/>
          </w:tcPr>
          <w:p w14:paraId="4B12AA5A" w14:textId="77777777" w:rsidR="003F3CAA" w:rsidRPr="00A73B4D" w:rsidRDefault="003F3CAA" w:rsidP="000E6274">
            <w:pPr>
              <w:pStyle w:val="a5"/>
              <w:jc w:val="center"/>
              <w:rPr>
                <w:sz w:val="24"/>
                <w:szCs w:val="24"/>
              </w:rPr>
            </w:pPr>
          </w:p>
        </w:tc>
        <w:tc>
          <w:tcPr>
            <w:tcW w:w="3110" w:type="dxa"/>
            <w:vMerge/>
            <w:vAlign w:val="center"/>
          </w:tcPr>
          <w:p w14:paraId="261E2640" w14:textId="77777777" w:rsidR="003F3CAA" w:rsidRPr="00A73B4D" w:rsidRDefault="003F3CAA" w:rsidP="000E6274">
            <w:pPr>
              <w:pStyle w:val="a5"/>
              <w:jc w:val="center"/>
              <w:rPr>
                <w:sz w:val="24"/>
                <w:szCs w:val="24"/>
              </w:rPr>
            </w:pPr>
          </w:p>
        </w:tc>
        <w:tc>
          <w:tcPr>
            <w:tcW w:w="32" w:type="dxa"/>
            <w:vAlign w:val="center"/>
          </w:tcPr>
          <w:p w14:paraId="6DAE19C6" w14:textId="77777777" w:rsidR="003F3CAA" w:rsidRPr="00A73B4D" w:rsidRDefault="003F3CAA" w:rsidP="000E6274">
            <w:pPr>
              <w:pStyle w:val="a5"/>
              <w:jc w:val="center"/>
              <w:rPr>
                <w:sz w:val="24"/>
                <w:szCs w:val="24"/>
              </w:rPr>
            </w:pPr>
          </w:p>
        </w:tc>
      </w:tr>
      <w:tr w:rsidR="003F3CAA" w:rsidRPr="00A73B4D" w14:paraId="54B50F96" w14:textId="77777777" w:rsidTr="00176FB4">
        <w:trPr>
          <w:trHeight w:val="20"/>
          <w:jc w:val="center"/>
        </w:trPr>
        <w:tc>
          <w:tcPr>
            <w:tcW w:w="1102" w:type="dxa"/>
            <w:vMerge w:val="restart"/>
            <w:vAlign w:val="center"/>
          </w:tcPr>
          <w:p w14:paraId="18671363" w14:textId="77777777" w:rsidR="003F3CAA" w:rsidRPr="00A73B4D" w:rsidRDefault="003F3CAA" w:rsidP="000E6274">
            <w:pPr>
              <w:pStyle w:val="a5"/>
              <w:jc w:val="center"/>
              <w:rPr>
                <w:sz w:val="24"/>
                <w:szCs w:val="24"/>
              </w:rPr>
            </w:pPr>
            <w:r w:rsidRPr="00A73B4D">
              <w:rPr>
                <w:sz w:val="24"/>
                <w:szCs w:val="24"/>
              </w:rPr>
              <w:t>2.8</w:t>
            </w:r>
          </w:p>
        </w:tc>
        <w:tc>
          <w:tcPr>
            <w:tcW w:w="5076" w:type="dxa"/>
            <w:vMerge w:val="restart"/>
            <w:vAlign w:val="center"/>
          </w:tcPr>
          <w:p w14:paraId="455F6A12" w14:textId="77777777" w:rsidR="003F3CAA" w:rsidRPr="00A73B4D" w:rsidRDefault="003F3CAA" w:rsidP="000E6274">
            <w:pPr>
              <w:pStyle w:val="a5"/>
              <w:jc w:val="center"/>
              <w:rPr>
                <w:sz w:val="24"/>
                <w:szCs w:val="24"/>
              </w:rPr>
            </w:pPr>
            <w:r w:rsidRPr="00A73B4D">
              <w:rPr>
                <w:sz w:val="24"/>
                <w:szCs w:val="24"/>
              </w:rPr>
              <w:t>Указатели</w:t>
            </w:r>
          </w:p>
        </w:tc>
        <w:tc>
          <w:tcPr>
            <w:tcW w:w="886" w:type="dxa"/>
            <w:vMerge w:val="restart"/>
            <w:vAlign w:val="center"/>
          </w:tcPr>
          <w:p w14:paraId="78751BB6" w14:textId="77777777" w:rsidR="003F3CAA" w:rsidRPr="00A73B4D" w:rsidRDefault="003F3CAA" w:rsidP="000E6274">
            <w:pPr>
              <w:pStyle w:val="a5"/>
              <w:jc w:val="center"/>
              <w:rPr>
                <w:sz w:val="24"/>
                <w:szCs w:val="24"/>
              </w:rPr>
            </w:pPr>
            <w:r w:rsidRPr="00A73B4D">
              <w:rPr>
                <w:sz w:val="24"/>
                <w:szCs w:val="24"/>
              </w:rPr>
              <w:t>шт.</w:t>
            </w:r>
          </w:p>
        </w:tc>
        <w:tc>
          <w:tcPr>
            <w:tcW w:w="3110" w:type="dxa"/>
            <w:vMerge w:val="restart"/>
            <w:vAlign w:val="center"/>
          </w:tcPr>
          <w:p w14:paraId="3FB519E4" w14:textId="77777777" w:rsidR="003F3CAA" w:rsidRPr="00A73B4D" w:rsidRDefault="003F3CAA" w:rsidP="000E6274">
            <w:pPr>
              <w:pStyle w:val="a5"/>
              <w:jc w:val="center"/>
              <w:rPr>
                <w:sz w:val="24"/>
                <w:szCs w:val="24"/>
              </w:rPr>
            </w:pPr>
            <w:r w:rsidRPr="00A73B4D">
              <w:rPr>
                <w:sz w:val="24"/>
                <w:szCs w:val="24"/>
              </w:rPr>
              <w:t>3</w:t>
            </w:r>
          </w:p>
        </w:tc>
        <w:tc>
          <w:tcPr>
            <w:tcW w:w="32" w:type="dxa"/>
            <w:vAlign w:val="center"/>
          </w:tcPr>
          <w:p w14:paraId="21AF1493" w14:textId="77777777" w:rsidR="003F3CAA" w:rsidRPr="00A73B4D" w:rsidRDefault="003F3CAA" w:rsidP="000E6274">
            <w:pPr>
              <w:pStyle w:val="a5"/>
              <w:jc w:val="center"/>
              <w:rPr>
                <w:sz w:val="24"/>
                <w:szCs w:val="24"/>
              </w:rPr>
            </w:pPr>
          </w:p>
        </w:tc>
      </w:tr>
      <w:tr w:rsidR="003F3CAA" w:rsidRPr="00A73B4D" w14:paraId="6E8F1EA9" w14:textId="77777777" w:rsidTr="00176FB4">
        <w:trPr>
          <w:trHeight w:val="20"/>
          <w:jc w:val="center"/>
        </w:trPr>
        <w:tc>
          <w:tcPr>
            <w:tcW w:w="1102" w:type="dxa"/>
            <w:vMerge/>
            <w:vAlign w:val="center"/>
          </w:tcPr>
          <w:p w14:paraId="4123D292" w14:textId="77777777" w:rsidR="003F3CAA" w:rsidRPr="00A73B4D" w:rsidRDefault="003F3CAA" w:rsidP="000E6274">
            <w:pPr>
              <w:pStyle w:val="a5"/>
              <w:jc w:val="center"/>
              <w:rPr>
                <w:sz w:val="24"/>
                <w:szCs w:val="24"/>
              </w:rPr>
            </w:pPr>
          </w:p>
        </w:tc>
        <w:tc>
          <w:tcPr>
            <w:tcW w:w="5076" w:type="dxa"/>
            <w:vMerge/>
            <w:vAlign w:val="center"/>
          </w:tcPr>
          <w:p w14:paraId="16520628" w14:textId="77777777" w:rsidR="003F3CAA" w:rsidRPr="00A73B4D" w:rsidRDefault="003F3CAA" w:rsidP="000E6274">
            <w:pPr>
              <w:pStyle w:val="a5"/>
              <w:jc w:val="center"/>
              <w:rPr>
                <w:sz w:val="24"/>
                <w:szCs w:val="24"/>
              </w:rPr>
            </w:pPr>
          </w:p>
        </w:tc>
        <w:tc>
          <w:tcPr>
            <w:tcW w:w="886" w:type="dxa"/>
            <w:vMerge/>
            <w:vAlign w:val="center"/>
          </w:tcPr>
          <w:p w14:paraId="63C2DB36" w14:textId="77777777" w:rsidR="003F3CAA" w:rsidRPr="00A73B4D" w:rsidRDefault="003F3CAA" w:rsidP="000E6274">
            <w:pPr>
              <w:pStyle w:val="a5"/>
              <w:jc w:val="center"/>
              <w:rPr>
                <w:sz w:val="24"/>
                <w:szCs w:val="24"/>
              </w:rPr>
            </w:pPr>
          </w:p>
        </w:tc>
        <w:tc>
          <w:tcPr>
            <w:tcW w:w="3110" w:type="dxa"/>
            <w:vMerge/>
            <w:vAlign w:val="center"/>
          </w:tcPr>
          <w:p w14:paraId="456086AD" w14:textId="77777777" w:rsidR="003F3CAA" w:rsidRPr="00A73B4D" w:rsidRDefault="003F3CAA" w:rsidP="000E6274">
            <w:pPr>
              <w:pStyle w:val="a5"/>
              <w:jc w:val="center"/>
              <w:rPr>
                <w:sz w:val="24"/>
                <w:szCs w:val="24"/>
              </w:rPr>
            </w:pPr>
          </w:p>
        </w:tc>
        <w:tc>
          <w:tcPr>
            <w:tcW w:w="32" w:type="dxa"/>
            <w:vAlign w:val="center"/>
          </w:tcPr>
          <w:p w14:paraId="231B6F72" w14:textId="77777777" w:rsidR="003F3CAA" w:rsidRPr="00A73B4D" w:rsidRDefault="003F3CAA" w:rsidP="000E6274">
            <w:pPr>
              <w:pStyle w:val="a5"/>
              <w:jc w:val="center"/>
              <w:rPr>
                <w:sz w:val="24"/>
                <w:szCs w:val="24"/>
              </w:rPr>
            </w:pPr>
          </w:p>
        </w:tc>
      </w:tr>
    </w:tbl>
    <w:p w14:paraId="039826B8" w14:textId="77777777" w:rsidR="003F3CAA" w:rsidRPr="00A73B4D" w:rsidRDefault="003F3CAA" w:rsidP="00A11F49">
      <w:pPr>
        <w:widowControl w:val="0"/>
        <w:autoSpaceDE w:val="0"/>
        <w:autoSpaceDN w:val="0"/>
        <w:adjustRightInd w:val="0"/>
        <w:rPr>
          <w:szCs w:val="24"/>
        </w:rPr>
      </w:pPr>
    </w:p>
    <w:p w14:paraId="7F1214EA" w14:textId="77777777" w:rsidR="003F3CAA" w:rsidRPr="00A73B4D" w:rsidRDefault="003F3CAA" w:rsidP="00A11F49">
      <w:pPr>
        <w:widowControl w:val="0"/>
        <w:autoSpaceDE w:val="0"/>
        <w:autoSpaceDN w:val="0"/>
        <w:adjustRightInd w:val="0"/>
        <w:rPr>
          <w:szCs w:val="24"/>
        </w:rPr>
        <w:sectPr w:rsidR="003F3CAA" w:rsidRPr="00A73B4D" w:rsidSect="00C5594E">
          <w:pgSz w:w="11900" w:h="16840"/>
          <w:pgMar w:top="1134" w:right="1041" w:bottom="1134" w:left="1134" w:header="720" w:footer="720" w:gutter="0"/>
          <w:cols w:space="720"/>
          <w:noEndnote/>
        </w:sectPr>
      </w:pPr>
    </w:p>
    <w:p w14:paraId="73B95E6C" w14:textId="77777777" w:rsidR="003F3CAA" w:rsidRPr="00A73B4D" w:rsidRDefault="003F3CAA" w:rsidP="002518B9">
      <w:pPr>
        <w:pStyle w:val="a3"/>
        <w:jc w:val="right"/>
        <w:rPr>
          <w:color w:val="auto"/>
        </w:rPr>
      </w:pPr>
      <w:bookmarkStart w:id="191" w:name="_Toc321832125"/>
      <w:bookmarkStart w:id="192" w:name="_Toc506229531"/>
      <w:r w:rsidRPr="00A73B4D">
        <w:rPr>
          <w:color w:val="auto"/>
        </w:rPr>
        <w:lastRenderedPageBreak/>
        <w:t>ПРИЛОЖЕНИЕ 12</w:t>
      </w:r>
      <w:bookmarkEnd w:id="191"/>
      <w:bookmarkEnd w:id="192"/>
    </w:p>
    <w:p w14:paraId="29685A89" w14:textId="77777777" w:rsidR="003F3CAA" w:rsidRPr="00A73B4D" w:rsidRDefault="003F3CAA" w:rsidP="005E0942">
      <w:pPr>
        <w:widowControl w:val="0"/>
        <w:overflowPunct w:val="0"/>
        <w:autoSpaceDE w:val="0"/>
        <w:autoSpaceDN w:val="0"/>
        <w:adjustRightInd w:val="0"/>
        <w:spacing w:after="120" w:line="240" w:lineRule="auto"/>
        <w:ind w:right="200" w:firstLine="0"/>
        <w:jc w:val="center"/>
        <w:rPr>
          <w:szCs w:val="24"/>
        </w:rPr>
      </w:pPr>
      <w:r w:rsidRPr="00A73B4D">
        <w:rPr>
          <w:bCs/>
          <w:szCs w:val="24"/>
        </w:rPr>
        <w:t>Нормативы режима осветлений и прочисток в насаждениях основных лесообразующих пород по группам типов леса в лесах лесничества в целях улучшения породного состава</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06"/>
        <w:gridCol w:w="20"/>
        <w:gridCol w:w="12"/>
        <w:gridCol w:w="1406"/>
        <w:gridCol w:w="11"/>
        <w:gridCol w:w="32"/>
        <w:gridCol w:w="1100"/>
        <w:gridCol w:w="21"/>
        <w:gridCol w:w="11"/>
        <w:gridCol w:w="32"/>
        <w:gridCol w:w="1185"/>
        <w:gridCol w:w="42"/>
        <w:gridCol w:w="1100"/>
        <w:gridCol w:w="63"/>
        <w:gridCol w:w="22"/>
        <w:gridCol w:w="1058"/>
        <w:gridCol w:w="63"/>
        <w:gridCol w:w="1036"/>
        <w:gridCol w:w="85"/>
        <w:gridCol w:w="63"/>
        <w:gridCol w:w="64"/>
        <w:gridCol w:w="1142"/>
        <w:gridCol w:w="32"/>
      </w:tblGrid>
      <w:tr w:rsidR="003F3CAA" w:rsidRPr="00A73B4D" w14:paraId="086BB70A" w14:textId="77777777" w:rsidTr="007E3015">
        <w:trPr>
          <w:trHeight w:val="273"/>
        </w:trPr>
        <w:tc>
          <w:tcPr>
            <w:tcW w:w="1638" w:type="dxa"/>
            <w:gridSpan w:val="3"/>
            <w:vMerge w:val="restart"/>
            <w:vAlign w:val="center"/>
          </w:tcPr>
          <w:p w14:paraId="2365F2A4" w14:textId="77777777" w:rsidR="003F3CAA" w:rsidRPr="00A73B4D" w:rsidRDefault="003F3CAA" w:rsidP="007E3015">
            <w:pPr>
              <w:pStyle w:val="a5"/>
              <w:jc w:val="center"/>
            </w:pPr>
            <w:r w:rsidRPr="00A73B4D">
              <w:rPr>
                <w:bCs/>
              </w:rPr>
              <w:t>Исходный</w:t>
            </w:r>
            <w:r w:rsidRPr="00A73B4D">
              <w:rPr>
                <w:lang w:val="ru-RU"/>
              </w:rPr>
              <w:t xml:space="preserve"> </w:t>
            </w:r>
            <w:r w:rsidRPr="00A73B4D">
              <w:rPr>
                <w:bCs/>
              </w:rPr>
              <w:t>состав насаждений</w:t>
            </w:r>
          </w:p>
        </w:tc>
        <w:tc>
          <w:tcPr>
            <w:tcW w:w="1449" w:type="dxa"/>
            <w:gridSpan w:val="3"/>
            <w:vMerge w:val="restart"/>
            <w:vAlign w:val="center"/>
          </w:tcPr>
          <w:p w14:paraId="191A5240" w14:textId="77777777" w:rsidR="003F3CAA" w:rsidRPr="00A73B4D" w:rsidRDefault="003F3CAA" w:rsidP="007E3015">
            <w:pPr>
              <w:pStyle w:val="a5"/>
              <w:jc w:val="center"/>
              <w:rPr>
                <w:lang w:val="ru-RU"/>
              </w:rPr>
            </w:pPr>
            <w:r w:rsidRPr="00A73B4D">
              <w:rPr>
                <w:bCs/>
                <w:lang w:val="ru-RU"/>
              </w:rPr>
              <w:t>Группа типов леса</w:t>
            </w:r>
            <w:r w:rsidRPr="00A73B4D">
              <w:rPr>
                <w:lang w:val="ru-RU"/>
              </w:rPr>
              <w:t xml:space="preserve"> (</w:t>
            </w:r>
            <w:r w:rsidRPr="00A73B4D">
              <w:rPr>
                <w:bCs/>
                <w:lang w:val="ru-RU"/>
              </w:rPr>
              <w:t>класс бонитета</w:t>
            </w:r>
            <w:r w:rsidRPr="00A73B4D">
              <w:rPr>
                <w:lang w:val="ru-RU"/>
              </w:rPr>
              <w:t>)</w:t>
            </w:r>
          </w:p>
        </w:tc>
        <w:tc>
          <w:tcPr>
            <w:tcW w:w="1164" w:type="dxa"/>
            <w:gridSpan w:val="4"/>
            <w:vMerge w:val="restart"/>
            <w:vAlign w:val="center"/>
          </w:tcPr>
          <w:p w14:paraId="21D21E78" w14:textId="77777777" w:rsidR="003F3CAA" w:rsidRPr="00A73B4D" w:rsidRDefault="003F3CAA" w:rsidP="007E3015">
            <w:pPr>
              <w:pStyle w:val="a5"/>
              <w:jc w:val="center"/>
            </w:pPr>
            <w:r w:rsidRPr="00A73B4D">
              <w:rPr>
                <w:bCs/>
              </w:rPr>
              <w:t>Возраст</w:t>
            </w:r>
            <w:r w:rsidRPr="00A73B4D">
              <w:rPr>
                <w:lang w:val="ru-RU"/>
              </w:rPr>
              <w:t xml:space="preserve"> </w:t>
            </w:r>
            <w:r w:rsidRPr="00A73B4D">
              <w:rPr>
                <w:bCs/>
              </w:rPr>
              <w:t>начала</w:t>
            </w:r>
            <w:r w:rsidRPr="00A73B4D">
              <w:rPr>
                <w:lang w:val="ru-RU"/>
              </w:rPr>
              <w:t xml:space="preserve"> </w:t>
            </w:r>
            <w:r w:rsidRPr="00A73B4D">
              <w:rPr>
                <w:bCs/>
              </w:rPr>
              <w:t>ухода</w:t>
            </w:r>
            <w:r w:rsidRPr="00A73B4D">
              <w:rPr>
                <w:lang w:val="ru-RU"/>
              </w:rPr>
              <w:t xml:space="preserve"> </w:t>
            </w:r>
            <w:r w:rsidRPr="00A73B4D">
              <w:t>(</w:t>
            </w:r>
            <w:r w:rsidRPr="00A73B4D">
              <w:rPr>
                <w:bCs/>
              </w:rPr>
              <w:t>лет</w:t>
            </w:r>
            <w:r w:rsidRPr="00A73B4D">
              <w:t>)</w:t>
            </w:r>
          </w:p>
        </w:tc>
        <w:tc>
          <w:tcPr>
            <w:tcW w:w="2390" w:type="dxa"/>
            <w:gridSpan w:val="4"/>
            <w:vAlign w:val="center"/>
          </w:tcPr>
          <w:p w14:paraId="14E7A46F" w14:textId="77777777" w:rsidR="003F3CAA" w:rsidRPr="00A73B4D" w:rsidRDefault="003F3CAA" w:rsidP="007E3015">
            <w:pPr>
              <w:pStyle w:val="a5"/>
              <w:jc w:val="center"/>
            </w:pPr>
            <w:r w:rsidRPr="00A73B4D">
              <w:rPr>
                <w:bCs/>
              </w:rPr>
              <w:t>Осветления</w:t>
            </w:r>
          </w:p>
        </w:tc>
        <w:tc>
          <w:tcPr>
            <w:tcW w:w="2264" w:type="dxa"/>
            <w:gridSpan w:val="5"/>
            <w:vAlign w:val="center"/>
          </w:tcPr>
          <w:p w14:paraId="159BEAB4" w14:textId="77777777" w:rsidR="003F3CAA" w:rsidRPr="00A73B4D" w:rsidRDefault="003F3CAA" w:rsidP="007E3015">
            <w:pPr>
              <w:pStyle w:val="a5"/>
              <w:jc w:val="center"/>
            </w:pPr>
            <w:r w:rsidRPr="00A73B4D">
              <w:rPr>
                <w:bCs/>
              </w:rPr>
              <w:t>Прочистки</w:t>
            </w:r>
          </w:p>
        </w:tc>
        <w:tc>
          <w:tcPr>
            <w:tcW w:w="1269" w:type="dxa"/>
            <w:gridSpan w:val="3"/>
            <w:vMerge w:val="restart"/>
            <w:vAlign w:val="center"/>
          </w:tcPr>
          <w:p w14:paraId="1987AD98" w14:textId="77777777" w:rsidR="003F3CAA" w:rsidRPr="00A73B4D" w:rsidRDefault="003F3CAA" w:rsidP="007E3015">
            <w:pPr>
              <w:pStyle w:val="a5"/>
              <w:jc w:val="center"/>
              <w:rPr>
                <w:lang w:val="ru-RU"/>
              </w:rPr>
            </w:pPr>
            <w:r w:rsidRPr="00A73B4D">
              <w:rPr>
                <w:bCs/>
                <w:lang w:val="ru-RU"/>
              </w:rPr>
              <w:t>Целевой</w:t>
            </w:r>
            <w:r w:rsidRPr="00A73B4D">
              <w:rPr>
                <w:lang w:val="ru-RU"/>
              </w:rPr>
              <w:t xml:space="preserve"> </w:t>
            </w:r>
            <w:r w:rsidRPr="00A73B4D">
              <w:rPr>
                <w:bCs/>
                <w:lang w:val="ru-RU"/>
              </w:rPr>
              <w:t>состав к</w:t>
            </w:r>
            <w:r w:rsidRPr="00A73B4D">
              <w:rPr>
                <w:lang w:val="ru-RU"/>
              </w:rPr>
              <w:t xml:space="preserve"> </w:t>
            </w:r>
            <w:r w:rsidRPr="00A73B4D">
              <w:rPr>
                <w:bCs/>
                <w:lang w:val="ru-RU"/>
              </w:rPr>
              <w:t>возрасту</w:t>
            </w:r>
            <w:r w:rsidRPr="00A73B4D">
              <w:rPr>
                <w:lang w:val="ru-RU"/>
              </w:rPr>
              <w:t xml:space="preserve"> </w:t>
            </w:r>
            <w:r w:rsidRPr="00A73B4D">
              <w:rPr>
                <w:bCs/>
                <w:lang w:val="ru-RU"/>
              </w:rPr>
              <w:t>спелости</w:t>
            </w:r>
          </w:p>
        </w:tc>
        <w:tc>
          <w:tcPr>
            <w:tcW w:w="32" w:type="dxa"/>
            <w:vAlign w:val="bottom"/>
          </w:tcPr>
          <w:p w14:paraId="051B6E86" w14:textId="77777777" w:rsidR="003F3CAA" w:rsidRPr="00A73B4D" w:rsidRDefault="003F3CAA" w:rsidP="00B25C40">
            <w:pPr>
              <w:pStyle w:val="a5"/>
              <w:rPr>
                <w:lang w:val="ru-RU"/>
              </w:rPr>
            </w:pPr>
          </w:p>
        </w:tc>
      </w:tr>
      <w:tr w:rsidR="003F3CAA" w:rsidRPr="00A73B4D" w14:paraId="10A9F0FA" w14:textId="77777777" w:rsidTr="007E3015">
        <w:trPr>
          <w:trHeight w:val="360"/>
        </w:trPr>
        <w:tc>
          <w:tcPr>
            <w:tcW w:w="1638" w:type="dxa"/>
            <w:gridSpan w:val="3"/>
            <w:vMerge/>
            <w:vAlign w:val="center"/>
          </w:tcPr>
          <w:p w14:paraId="2759C27E" w14:textId="77777777" w:rsidR="003F3CAA" w:rsidRPr="00A73B4D" w:rsidRDefault="003F3CAA" w:rsidP="007E3015">
            <w:pPr>
              <w:pStyle w:val="a5"/>
              <w:jc w:val="center"/>
              <w:rPr>
                <w:lang w:val="ru-RU"/>
              </w:rPr>
            </w:pPr>
          </w:p>
        </w:tc>
        <w:tc>
          <w:tcPr>
            <w:tcW w:w="1449" w:type="dxa"/>
            <w:gridSpan w:val="3"/>
            <w:vMerge/>
            <w:vAlign w:val="center"/>
          </w:tcPr>
          <w:p w14:paraId="398716AB" w14:textId="77777777" w:rsidR="003F3CAA" w:rsidRPr="00A73B4D" w:rsidRDefault="003F3CAA" w:rsidP="007E3015">
            <w:pPr>
              <w:pStyle w:val="a5"/>
              <w:jc w:val="center"/>
              <w:rPr>
                <w:lang w:val="ru-RU"/>
              </w:rPr>
            </w:pPr>
          </w:p>
        </w:tc>
        <w:tc>
          <w:tcPr>
            <w:tcW w:w="1164" w:type="dxa"/>
            <w:gridSpan w:val="4"/>
            <w:vMerge/>
            <w:vAlign w:val="center"/>
          </w:tcPr>
          <w:p w14:paraId="0E7D6F1F" w14:textId="77777777" w:rsidR="003F3CAA" w:rsidRPr="00A73B4D" w:rsidRDefault="003F3CAA" w:rsidP="007E3015">
            <w:pPr>
              <w:pStyle w:val="a5"/>
              <w:jc w:val="center"/>
              <w:rPr>
                <w:lang w:val="ru-RU"/>
              </w:rPr>
            </w:pPr>
          </w:p>
        </w:tc>
        <w:tc>
          <w:tcPr>
            <w:tcW w:w="1227" w:type="dxa"/>
            <w:gridSpan w:val="2"/>
            <w:vMerge w:val="restart"/>
            <w:vAlign w:val="center"/>
          </w:tcPr>
          <w:p w14:paraId="7D1CB94C" w14:textId="77777777" w:rsidR="003F3CAA" w:rsidRPr="00A73B4D" w:rsidRDefault="003F3CAA" w:rsidP="007E3015">
            <w:pPr>
              <w:pStyle w:val="a5"/>
              <w:jc w:val="center"/>
              <w:rPr>
                <w:lang w:val="ru-RU"/>
              </w:rPr>
            </w:pPr>
            <w:r w:rsidRPr="00A73B4D">
              <w:rPr>
                <w:bCs/>
                <w:lang w:val="ru-RU"/>
              </w:rPr>
              <w:t>Миним</w:t>
            </w:r>
            <w:r w:rsidRPr="00A73B4D">
              <w:rPr>
                <w:lang w:val="ru-RU"/>
              </w:rPr>
              <w:t xml:space="preserve">. </w:t>
            </w:r>
            <w:r w:rsidRPr="00A73B4D">
              <w:rPr>
                <w:bCs/>
                <w:lang w:val="ru-RU"/>
              </w:rPr>
              <w:t>сомкнут</w:t>
            </w:r>
            <w:r w:rsidRPr="00A73B4D">
              <w:rPr>
                <w:lang w:val="ru-RU"/>
              </w:rPr>
              <w:t xml:space="preserve">. </w:t>
            </w:r>
            <w:r w:rsidRPr="00A73B4D">
              <w:rPr>
                <w:bCs/>
                <w:lang w:val="ru-RU"/>
              </w:rPr>
              <w:t>до ухода</w:t>
            </w:r>
            <w:r w:rsidRPr="00A73B4D">
              <w:rPr>
                <w:lang w:val="ru-RU"/>
              </w:rPr>
              <w:t xml:space="preserve"> </w:t>
            </w:r>
            <w:r w:rsidRPr="00A73B4D">
              <w:rPr>
                <w:bCs/>
                <w:lang w:val="ru-RU"/>
              </w:rPr>
              <w:t>после</w:t>
            </w:r>
            <w:r w:rsidRPr="00A73B4D">
              <w:rPr>
                <w:lang w:val="ru-RU"/>
              </w:rPr>
              <w:t xml:space="preserve"> </w:t>
            </w:r>
            <w:r w:rsidRPr="00A73B4D">
              <w:rPr>
                <w:bCs/>
                <w:lang w:val="ru-RU"/>
              </w:rPr>
              <w:t>ухода</w:t>
            </w:r>
          </w:p>
        </w:tc>
        <w:tc>
          <w:tcPr>
            <w:tcW w:w="1163" w:type="dxa"/>
            <w:gridSpan w:val="2"/>
            <w:vMerge w:val="restart"/>
            <w:vAlign w:val="center"/>
          </w:tcPr>
          <w:p w14:paraId="51FD8BEC" w14:textId="77777777" w:rsidR="003F3CAA" w:rsidRPr="00A73B4D" w:rsidRDefault="003F3CAA" w:rsidP="007E3015">
            <w:pPr>
              <w:pStyle w:val="a5"/>
              <w:jc w:val="center"/>
              <w:rPr>
                <w:lang w:val="ru-RU"/>
              </w:rPr>
            </w:pPr>
            <w:r w:rsidRPr="00A73B4D">
              <w:rPr>
                <w:bCs/>
                <w:lang w:val="ru-RU"/>
              </w:rPr>
              <w:t>Интенс</w:t>
            </w:r>
            <w:r w:rsidRPr="00A73B4D">
              <w:rPr>
                <w:lang w:val="ru-RU"/>
              </w:rPr>
              <w:t>.</w:t>
            </w:r>
            <w:r w:rsidRPr="00A73B4D">
              <w:rPr>
                <w:bCs/>
                <w:lang w:val="ru-RU"/>
              </w:rPr>
              <w:t xml:space="preserve"> в</w:t>
            </w:r>
            <w:r w:rsidRPr="00A73B4D">
              <w:rPr>
                <w:lang w:val="ru-RU"/>
              </w:rPr>
              <w:t xml:space="preserve"> % </w:t>
            </w:r>
            <w:r w:rsidRPr="00A73B4D">
              <w:rPr>
                <w:bCs/>
                <w:lang w:val="ru-RU"/>
              </w:rPr>
              <w:t>по запасу срок</w:t>
            </w:r>
            <w:r w:rsidRPr="00A73B4D">
              <w:rPr>
                <w:lang w:val="ru-RU"/>
              </w:rPr>
              <w:t xml:space="preserve"> </w:t>
            </w:r>
            <w:r w:rsidRPr="00A73B4D">
              <w:rPr>
                <w:bCs/>
                <w:lang w:val="ru-RU"/>
              </w:rPr>
              <w:t>повтор</w:t>
            </w:r>
            <w:r w:rsidRPr="00A73B4D">
              <w:rPr>
                <w:lang w:val="ru-RU"/>
              </w:rPr>
              <w:t>.</w:t>
            </w:r>
          </w:p>
        </w:tc>
        <w:tc>
          <w:tcPr>
            <w:tcW w:w="1143" w:type="dxa"/>
            <w:gridSpan w:val="3"/>
            <w:vMerge w:val="restart"/>
            <w:vAlign w:val="center"/>
          </w:tcPr>
          <w:p w14:paraId="06EDCB8F" w14:textId="77777777" w:rsidR="003F3CAA" w:rsidRPr="00A73B4D" w:rsidRDefault="003F3CAA" w:rsidP="007E3015">
            <w:pPr>
              <w:pStyle w:val="a5"/>
              <w:jc w:val="center"/>
              <w:rPr>
                <w:lang w:val="ru-RU"/>
              </w:rPr>
            </w:pPr>
            <w:r w:rsidRPr="00A73B4D">
              <w:rPr>
                <w:bCs/>
                <w:lang w:val="ru-RU"/>
              </w:rPr>
              <w:t>Миним</w:t>
            </w:r>
            <w:r w:rsidRPr="00A73B4D">
              <w:rPr>
                <w:lang w:val="ru-RU"/>
              </w:rPr>
              <w:t xml:space="preserve">. </w:t>
            </w:r>
            <w:r w:rsidRPr="00A73B4D">
              <w:rPr>
                <w:bCs/>
                <w:lang w:val="ru-RU"/>
              </w:rPr>
              <w:t>сомкнут</w:t>
            </w:r>
            <w:r w:rsidRPr="00A73B4D">
              <w:rPr>
                <w:lang w:val="ru-RU"/>
              </w:rPr>
              <w:t xml:space="preserve">. </w:t>
            </w:r>
            <w:r w:rsidRPr="00A73B4D">
              <w:rPr>
                <w:bCs/>
                <w:lang w:val="ru-RU"/>
              </w:rPr>
              <w:t>до ухода</w:t>
            </w:r>
            <w:r w:rsidRPr="00A73B4D">
              <w:rPr>
                <w:lang w:val="ru-RU"/>
              </w:rPr>
              <w:t xml:space="preserve"> </w:t>
            </w:r>
            <w:r w:rsidRPr="00A73B4D">
              <w:rPr>
                <w:bCs/>
                <w:lang w:val="ru-RU"/>
              </w:rPr>
              <w:t>после</w:t>
            </w:r>
            <w:r w:rsidRPr="00A73B4D">
              <w:rPr>
                <w:lang w:val="ru-RU"/>
              </w:rPr>
              <w:t xml:space="preserve"> </w:t>
            </w:r>
            <w:r w:rsidRPr="00A73B4D">
              <w:rPr>
                <w:bCs/>
                <w:lang w:val="ru-RU"/>
              </w:rPr>
              <w:t>ухода</w:t>
            </w:r>
          </w:p>
        </w:tc>
        <w:tc>
          <w:tcPr>
            <w:tcW w:w="1121" w:type="dxa"/>
            <w:gridSpan w:val="2"/>
            <w:vMerge w:val="restart"/>
            <w:vAlign w:val="center"/>
          </w:tcPr>
          <w:p w14:paraId="6BA6D2DC" w14:textId="77777777" w:rsidR="003F3CAA" w:rsidRPr="00A73B4D" w:rsidRDefault="003F3CAA" w:rsidP="007E3015">
            <w:pPr>
              <w:pStyle w:val="a5"/>
              <w:jc w:val="center"/>
              <w:rPr>
                <w:lang w:val="ru-RU"/>
              </w:rPr>
            </w:pPr>
            <w:r w:rsidRPr="00A73B4D">
              <w:rPr>
                <w:bCs/>
                <w:lang w:val="ru-RU"/>
              </w:rPr>
              <w:t>Интенс</w:t>
            </w:r>
            <w:r w:rsidRPr="00A73B4D">
              <w:rPr>
                <w:lang w:val="ru-RU"/>
              </w:rPr>
              <w:t xml:space="preserve">. </w:t>
            </w:r>
            <w:r w:rsidRPr="00A73B4D">
              <w:rPr>
                <w:bCs/>
                <w:lang w:val="ru-RU"/>
              </w:rPr>
              <w:t xml:space="preserve">в </w:t>
            </w:r>
            <w:r w:rsidRPr="00A73B4D">
              <w:rPr>
                <w:lang w:val="ru-RU"/>
              </w:rPr>
              <w:t>%</w:t>
            </w:r>
            <w:r w:rsidRPr="00A73B4D">
              <w:rPr>
                <w:bCs/>
                <w:lang w:val="ru-RU"/>
              </w:rPr>
              <w:t xml:space="preserve"> по</w:t>
            </w:r>
            <w:r w:rsidRPr="00A73B4D">
              <w:rPr>
                <w:lang w:val="ru-RU"/>
              </w:rPr>
              <w:t xml:space="preserve"> </w:t>
            </w:r>
            <w:r w:rsidRPr="00A73B4D">
              <w:rPr>
                <w:bCs/>
                <w:lang w:val="ru-RU"/>
              </w:rPr>
              <w:t>запасу</w:t>
            </w:r>
            <w:r w:rsidRPr="00A73B4D">
              <w:rPr>
                <w:lang w:val="ru-RU"/>
              </w:rPr>
              <w:t xml:space="preserve"> </w:t>
            </w:r>
            <w:r w:rsidRPr="00A73B4D">
              <w:rPr>
                <w:bCs/>
                <w:lang w:val="ru-RU"/>
              </w:rPr>
              <w:t>срок повтор</w:t>
            </w:r>
            <w:r w:rsidRPr="00A73B4D">
              <w:rPr>
                <w:lang w:val="ru-RU"/>
              </w:rPr>
              <w:t>.</w:t>
            </w:r>
          </w:p>
        </w:tc>
        <w:tc>
          <w:tcPr>
            <w:tcW w:w="1269" w:type="dxa"/>
            <w:gridSpan w:val="3"/>
            <w:vMerge/>
            <w:vAlign w:val="bottom"/>
          </w:tcPr>
          <w:p w14:paraId="79F43EAD" w14:textId="77777777" w:rsidR="003F3CAA" w:rsidRPr="00A73B4D" w:rsidRDefault="003F3CAA" w:rsidP="00B25C40">
            <w:pPr>
              <w:pStyle w:val="a5"/>
              <w:rPr>
                <w:lang w:val="ru-RU"/>
              </w:rPr>
            </w:pPr>
          </w:p>
        </w:tc>
        <w:tc>
          <w:tcPr>
            <w:tcW w:w="32" w:type="dxa"/>
            <w:vAlign w:val="bottom"/>
          </w:tcPr>
          <w:p w14:paraId="2A155D53" w14:textId="77777777" w:rsidR="003F3CAA" w:rsidRPr="00A73B4D" w:rsidRDefault="003F3CAA" w:rsidP="00B25C40">
            <w:pPr>
              <w:pStyle w:val="a5"/>
              <w:rPr>
                <w:lang w:val="ru-RU"/>
              </w:rPr>
            </w:pPr>
          </w:p>
        </w:tc>
      </w:tr>
      <w:tr w:rsidR="003F3CAA" w:rsidRPr="00A73B4D" w14:paraId="52B92A02" w14:textId="77777777" w:rsidTr="00176FB4">
        <w:trPr>
          <w:trHeight w:val="259"/>
        </w:trPr>
        <w:tc>
          <w:tcPr>
            <w:tcW w:w="1638" w:type="dxa"/>
            <w:gridSpan w:val="3"/>
            <w:vMerge/>
            <w:vAlign w:val="bottom"/>
          </w:tcPr>
          <w:p w14:paraId="628E66A8" w14:textId="77777777" w:rsidR="003F3CAA" w:rsidRPr="00A73B4D" w:rsidRDefault="003F3CAA" w:rsidP="00B25C40">
            <w:pPr>
              <w:pStyle w:val="a5"/>
              <w:rPr>
                <w:lang w:val="ru-RU"/>
              </w:rPr>
            </w:pPr>
          </w:p>
        </w:tc>
        <w:tc>
          <w:tcPr>
            <w:tcW w:w="1449" w:type="dxa"/>
            <w:gridSpan w:val="3"/>
            <w:vMerge/>
            <w:vAlign w:val="bottom"/>
          </w:tcPr>
          <w:p w14:paraId="0C0531F2" w14:textId="77777777" w:rsidR="003F3CAA" w:rsidRPr="00A73B4D" w:rsidRDefault="003F3CAA" w:rsidP="00B25C40">
            <w:pPr>
              <w:pStyle w:val="a5"/>
              <w:rPr>
                <w:lang w:val="ru-RU"/>
              </w:rPr>
            </w:pPr>
          </w:p>
        </w:tc>
        <w:tc>
          <w:tcPr>
            <w:tcW w:w="1164" w:type="dxa"/>
            <w:gridSpan w:val="4"/>
            <w:vMerge/>
            <w:vAlign w:val="bottom"/>
          </w:tcPr>
          <w:p w14:paraId="3E59CE81" w14:textId="77777777" w:rsidR="003F3CAA" w:rsidRPr="00A73B4D" w:rsidRDefault="003F3CAA" w:rsidP="00B25C40">
            <w:pPr>
              <w:pStyle w:val="a5"/>
              <w:rPr>
                <w:lang w:val="ru-RU"/>
              </w:rPr>
            </w:pPr>
          </w:p>
        </w:tc>
        <w:tc>
          <w:tcPr>
            <w:tcW w:w="1227" w:type="dxa"/>
            <w:gridSpan w:val="2"/>
            <w:vMerge/>
            <w:vAlign w:val="bottom"/>
          </w:tcPr>
          <w:p w14:paraId="1654108B" w14:textId="77777777" w:rsidR="003F3CAA" w:rsidRPr="00A73B4D" w:rsidRDefault="003F3CAA" w:rsidP="00B25C40">
            <w:pPr>
              <w:pStyle w:val="a5"/>
              <w:rPr>
                <w:lang w:val="ru-RU"/>
              </w:rPr>
            </w:pPr>
          </w:p>
        </w:tc>
        <w:tc>
          <w:tcPr>
            <w:tcW w:w="1163" w:type="dxa"/>
            <w:gridSpan w:val="2"/>
            <w:vMerge/>
            <w:vAlign w:val="bottom"/>
          </w:tcPr>
          <w:p w14:paraId="320B6AA1" w14:textId="77777777" w:rsidR="003F3CAA" w:rsidRPr="00A73B4D" w:rsidRDefault="003F3CAA" w:rsidP="00B25C40">
            <w:pPr>
              <w:pStyle w:val="a5"/>
              <w:rPr>
                <w:lang w:val="ru-RU"/>
              </w:rPr>
            </w:pPr>
          </w:p>
        </w:tc>
        <w:tc>
          <w:tcPr>
            <w:tcW w:w="1143" w:type="dxa"/>
            <w:gridSpan w:val="3"/>
            <w:vMerge/>
            <w:vAlign w:val="bottom"/>
          </w:tcPr>
          <w:p w14:paraId="7B067CEC" w14:textId="77777777" w:rsidR="003F3CAA" w:rsidRPr="00A73B4D" w:rsidRDefault="003F3CAA" w:rsidP="00B25C40">
            <w:pPr>
              <w:pStyle w:val="a5"/>
              <w:rPr>
                <w:lang w:val="ru-RU"/>
              </w:rPr>
            </w:pPr>
          </w:p>
        </w:tc>
        <w:tc>
          <w:tcPr>
            <w:tcW w:w="1121" w:type="dxa"/>
            <w:gridSpan w:val="2"/>
            <w:vMerge/>
            <w:vAlign w:val="bottom"/>
          </w:tcPr>
          <w:p w14:paraId="42F37327" w14:textId="77777777" w:rsidR="003F3CAA" w:rsidRPr="00A73B4D" w:rsidRDefault="003F3CAA" w:rsidP="00B25C40">
            <w:pPr>
              <w:pStyle w:val="a5"/>
              <w:rPr>
                <w:lang w:val="ru-RU"/>
              </w:rPr>
            </w:pPr>
          </w:p>
        </w:tc>
        <w:tc>
          <w:tcPr>
            <w:tcW w:w="1269" w:type="dxa"/>
            <w:gridSpan w:val="3"/>
            <w:vMerge/>
            <w:vAlign w:val="bottom"/>
          </w:tcPr>
          <w:p w14:paraId="10957E1B" w14:textId="77777777" w:rsidR="003F3CAA" w:rsidRPr="00A73B4D" w:rsidRDefault="003F3CAA" w:rsidP="00B25C40">
            <w:pPr>
              <w:pStyle w:val="a5"/>
              <w:rPr>
                <w:lang w:val="ru-RU"/>
              </w:rPr>
            </w:pPr>
          </w:p>
        </w:tc>
        <w:tc>
          <w:tcPr>
            <w:tcW w:w="32" w:type="dxa"/>
            <w:vAlign w:val="bottom"/>
          </w:tcPr>
          <w:p w14:paraId="52138A9A" w14:textId="77777777" w:rsidR="003F3CAA" w:rsidRPr="00A73B4D" w:rsidRDefault="003F3CAA" w:rsidP="00B25C40">
            <w:pPr>
              <w:pStyle w:val="a5"/>
              <w:rPr>
                <w:lang w:val="ru-RU"/>
              </w:rPr>
            </w:pPr>
          </w:p>
        </w:tc>
      </w:tr>
      <w:tr w:rsidR="003F3CAA" w:rsidRPr="00A73B4D" w14:paraId="63788255" w14:textId="77777777" w:rsidTr="00176FB4">
        <w:trPr>
          <w:trHeight w:val="201"/>
        </w:trPr>
        <w:tc>
          <w:tcPr>
            <w:tcW w:w="1638" w:type="dxa"/>
            <w:gridSpan w:val="3"/>
            <w:vMerge/>
            <w:vAlign w:val="bottom"/>
          </w:tcPr>
          <w:p w14:paraId="248D766E" w14:textId="77777777" w:rsidR="003F3CAA" w:rsidRPr="00A73B4D" w:rsidRDefault="003F3CAA" w:rsidP="00B25C40">
            <w:pPr>
              <w:pStyle w:val="a5"/>
              <w:rPr>
                <w:lang w:val="ru-RU"/>
              </w:rPr>
            </w:pPr>
          </w:p>
        </w:tc>
        <w:tc>
          <w:tcPr>
            <w:tcW w:w="1449" w:type="dxa"/>
            <w:gridSpan w:val="3"/>
            <w:vMerge/>
            <w:vAlign w:val="bottom"/>
          </w:tcPr>
          <w:p w14:paraId="62051C6C" w14:textId="77777777" w:rsidR="003F3CAA" w:rsidRPr="00A73B4D" w:rsidRDefault="003F3CAA" w:rsidP="00B25C40">
            <w:pPr>
              <w:pStyle w:val="a5"/>
              <w:rPr>
                <w:lang w:val="ru-RU"/>
              </w:rPr>
            </w:pPr>
          </w:p>
        </w:tc>
        <w:tc>
          <w:tcPr>
            <w:tcW w:w="1164" w:type="dxa"/>
            <w:gridSpan w:val="4"/>
            <w:vMerge/>
            <w:vAlign w:val="bottom"/>
          </w:tcPr>
          <w:p w14:paraId="7920397E" w14:textId="77777777" w:rsidR="003F3CAA" w:rsidRPr="00A73B4D" w:rsidRDefault="003F3CAA" w:rsidP="00B25C40">
            <w:pPr>
              <w:pStyle w:val="a5"/>
              <w:rPr>
                <w:lang w:val="ru-RU"/>
              </w:rPr>
            </w:pPr>
          </w:p>
        </w:tc>
        <w:tc>
          <w:tcPr>
            <w:tcW w:w="1227" w:type="dxa"/>
            <w:gridSpan w:val="2"/>
            <w:vMerge/>
            <w:vAlign w:val="bottom"/>
          </w:tcPr>
          <w:p w14:paraId="644A83F1" w14:textId="77777777" w:rsidR="003F3CAA" w:rsidRPr="00A73B4D" w:rsidRDefault="003F3CAA" w:rsidP="00B25C40">
            <w:pPr>
              <w:pStyle w:val="a5"/>
              <w:rPr>
                <w:lang w:val="ru-RU"/>
              </w:rPr>
            </w:pPr>
          </w:p>
        </w:tc>
        <w:tc>
          <w:tcPr>
            <w:tcW w:w="1163" w:type="dxa"/>
            <w:gridSpan w:val="2"/>
            <w:vMerge/>
            <w:vAlign w:val="bottom"/>
          </w:tcPr>
          <w:p w14:paraId="19B4A76B" w14:textId="77777777" w:rsidR="003F3CAA" w:rsidRPr="00A73B4D" w:rsidRDefault="003F3CAA" w:rsidP="00B25C40">
            <w:pPr>
              <w:pStyle w:val="a5"/>
              <w:rPr>
                <w:lang w:val="ru-RU"/>
              </w:rPr>
            </w:pPr>
          </w:p>
        </w:tc>
        <w:tc>
          <w:tcPr>
            <w:tcW w:w="1143" w:type="dxa"/>
            <w:gridSpan w:val="3"/>
            <w:vMerge/>
            <w:vAlign w:val="bottom"/>
          </w:tcPr>
          <w:p w14:paraId="428778CE" w14:textId="77777777" w:rsidR="003F3CAA" w:rsidRPr="00A73B4D" w:rsidRDefault="003F3CAA" w:rsidP="00B25C40">
            <w:pPr>
              <w:pStyle w:val="a5"/>
              <w:rPr>
                <w:lang w:val="ru-RU"/>
              </w:rPr>
            </w:pPr>
          </w:p>
        </w:tc>
        <w:tc>
          <w:tcPr>
            <w:tcW w:w="1121" w:type="dxa"/>
            <w:gridSpan w:val="2"/>
            <w:vMerge/>
            <w:vAlign w:val="bottom"/>
          </w:tcPr>
          <w:p w14:paraId="623254DF" w14:textId="77777777" w:rsidR="003F3CAA" w:rsidRPr="00A73B4D" w:rsidRDefault="003F3CAA" w:rsidP="00B25C40">
            <w:pPr>
              <w:pStyle w:val="a5"/>
              <w:rPr>
                <w:lang w:val="ru-RU"/>
              </w:rPr>
            </w:pPr>
          </w:p>
        </w:tc>
        <w:tc>
          <w:tcPr>
            <w:tcW w:w="1269" w:type="dxa"/>
            <w:gridSpan w:val="3"/>
            <w:vMerge/>
            <w:vAlign w:val="bottom"/>
          </w:tcPr>
          <w:p w14:paraId="3FEEC747" w14:textId="77777777" w:rsidR="003F3CAA" w:rsidRPr="00A73B4D" w:rsidRDefault="003F3CAA" w:rsidP="00B25C40">
            <w:pPr>
              <w:pStyle w:val="a5"/>
              <w:rPr>
                <w:lang w:val="ru-RU"/>
              </w:rPr>
            </w:pPr>
          </w:p>
        </w:tc>
        <w:tc>
          <w:tcPr>
            <w:tcW w:w="32" w:type="dxa"/>
            <w:vAlign w:val="bottom"/>
          </w:tcPr>
          <w:p w14:paraId="465FC795" w14:textId="77777777" w:rsidR="003F3CAA" w:rsidRPr="00A73B4D" w:rsidRDefault="003F3CAA" w:rsidP="00B25C40">
            <w:pPr>
              <w:pStyle w:val="a5"/>
              <w:rPr>
                <w:lang w:val="ru-RU"/>
              </w:rPr>
            </w:pPr>
          </w:p>
        </w:tc>
      </w:tr>
      <w:tr w:rsidR="003F3CAA" w:rsidRPr="00A73B4D" w14:paraId="49CB66BA" w14:textId="77777777" w:rsidTr="00176FB4">
        <w:trPr>
          <w:trHeight w:val="228"/>
        </w:trPr>
        <w:tc>
          <w:tcPr>
            <w:tcW w:w="1638" w:type="dxa"/>
            <w:gridSpan w:val="3"/>
            <w:vMerge/>
            <w:vAlign w:val="bottom"/>
          </w:tcPr>
          <w:p w14:paraId="212CE39A" w14:textId="77777777" w:rsidR="003F3CAA" w:rsidRPr="00A73B4D" w:rsidRDefault="003F3CAA" w:rsidP="00B25C40">
            <w:pPr>
              <w:pStyle w:val="a5"/>
              <w:rPr>
                <w:lang w:val="ru-RU"/>
              </w:rPr>
            </w:pPr>
          </w:p>
        </w:tc>
        <w:tc>
          <w:tcPr>
            <w:tcW w:w="1449" w:type="dxa"/>
            <w:gridSpan w:val="3"/>
            <w:vMerge/>
            <w:vAlign w:val="bottom"/>
          </w:tcPr>
          <w:p w14:paraId="522453ED" w14:textId="77777777" w:rsidR="003F3CAA" w:rsidRPr="00A73B4D" w:rsidRDefault="003F3CAA" w:rsidP="00B25C40">
            <w:pPr>
              <w:pStyle w:val="a5"/>
              <w:rPr>
                <w:lang w:val="ru-RU"/>
              </w:rPr>
            </w:pPr>
          </w:p>
        </w:tc>
        <w:tc>
          <w:tcPr>
            <w:tcW w:w="1164" w:type="dxa"/>
            <w:gridSpan w:val="4"/>
            <w:vMerge/>
            <w:vAlign w:val="bottom"/>
          </w:tcPr>
          <w:p w14:paraId="56B481CA" w14:textId="77777777" w:rsidR="003F3CAA" w:rsidRPr="00A73B4D" w:rsidRDefault="003F3CAA" w:rsidP="00B25C40">
            <w:pPr>
              <w:pStyle w:val="a5"/>
              <w:rPr>
                <w:lang w:val="ru-RU"/>
              </w:rPr>
            </w:pPr>
          </w:p>
        </w:tc>
        <w:tc>
          <w:tcPr>
            <w:tcW w:w="1227" w:type="dxa"/>
            <w:gridSpan w:val="2"/>
            <w:vMerge/>
            <w:vAlign w:val="bottom"/>
          </w:tcPr>
          <w:p w14:paraId="65E4024A" w14:textId="77777777" w:rsidR="003F3CAA" w:rsidRPr="00A73B4D" w:rsidRDefault="003F3CAA" w:rsidP="00B25C40">
            <w:pPr>
              <w:pStyle w:val="a5"/>
              <w:rPr>
                <w:lang w:val="ru-RU"/>
              </w:rPr>
            </w:pPr>
          </w:p>
        </w:tc>
        <w:tc>
          <w:tcPr>
            <w:tcW w:w="1163" w:type="dxa"/>
            <w:gridSpan w:val="2"/>
            <w:vMerge/>
            <w:vAlign w:val="bottom"/>
          </w:tcPr>
          <w:p w14:paraId="7738BDE7" w14:textId="77777777" w:rsidR="003F3CAA" w:rsidRPr="00A73B4D" w:rsidRDefault="003F3CAA" w:rsidP="00B25C40">
            <w:pPr>
              <w:pStyle w:val="a5"/>
              <w:rPr>
                <w:lang w:val="ru-RU"/>
              </w:rPr>
            </w:pPr>
          </w:p>
        </w:tc>
        <w:tc>
          <w:tcPr>
            <w:tcW w:w="1143" w:type="dxa"/>
            <w:gridSpan w:val="3"/>
            <w:vMerge/>
            <w:vAlign w:val="bottom"/>
          </w:tcPr>
          <w:p w14:paraId="56DA2BC5" w14:textId="77777777" w:rsidR="003F3CAA" w:rsidRPr="00A73B4D" w:rsidRDefault="003F3CAA" w:rsidP="00B25C40">
            <w:pPr>
              <w:pStyle w:val="a5"/>
              <w:rPr>
                <w:lang w:val="ru-RU"/>
              </w:rPr>
            </w:pPr>
          </w:p>
        </w:tc>
        <w:tc>
          <w:tcPr>
            <w:tcW w:w="1121" w:type="dxa"/>
            <w:gridSpan w:val="2"/>
            <w:vMerge/>
            <w:vAlign w:val="bottom"/>
          </w:tcPr>
          <w:p w14:paraId="0ACE114A" w14:textId="77777777" w:rsidR="003F3CAA" w:rsidRPr="00A73B4D" w:rsidRDefault="003F3CAA" w:rsidP="00B25C40">
            <w:pPr>
              <w:pStyle w:val="a5"/>
              <w:rPr>
                <w:lang w:val="ru-RU"/>
              </w:rPr>
            </w:pPr>
          </w:p>
        </w:tc>
        <w:tc>
          <w:tcPr>
            <w:tcW w:w="1269" w:type="dxa"/>
            <w:gridSpan w:val="3"/>
            <w:vMerge/>
            <w:vAlign w:val="bottom"/>
          </w:tcPr>
          <w:p w14:paraId="1E7A0CDE" w14:textId="77777777" w:rsidR="003F3CAA" w:rsidRPr="00A73B4D" w:rsidRDefault="003F3CAA" w:rsidP="00B25C40">
            <w:pPr>
              <w:pStyle w:val="a5"/>
              <w:rPr>
                <w:lang w:val="ru-RU"/>
              </w:rPr>
            </w:pPr>
          </w:p>
        </w:tc>
        <w:tc>
          <w:tcPr>
            <w:tcW w:w="32" w:type="dxa"/>
            <w:vAlign w:val="bottom"/>
          </w:tcPr>
          <w:p w14:paraId="4B4C50FA" w14:textId="77777777" w:rsidR="003F3CAA" w:rsidRPr="00A73B4D" w:rsidRDefault="003F3CAA" w:rsidP="00B25C40">
            <w:pPr>
              <w:pStyle w:val="a5"/>
              <w:rPr>
                <w:lang w:val="ru-RU"/>
              </w:rPr>
            </w:pPr>
          </w:p>
        </w:tc>
      </w:tr>
      <w:tr w:rsidR="003F3CAA" w:rsidRPr="00A73B4D" w14:paraId="36ABEE8B" w14:textId="77777777" w:rsidTr="00176FB4">
        <w:trPr>
          <w:trHeight w:val="266"/>
        </w:trPr>
        <w:tc>
          <w:tcPr>
            <w:tcW w:w="1638" w:type="dxa"/>
            <w:gridSpan w:val="3"/>
            <w:vMerge/>
            <w:vAlign w:val="bottom"/>
          </w:tcPr>
          <w:p w14:paraId="1B30DA98" w14:textId="77777777" w:rsidR="003F3CAA" w:rsidRPr="00A73B4D" w:rsidRDefault="003F3CAA" w:rsidP="00B25C40">
            <w:pPr>
              <w:pStyle w:val="a5"/>
              <w:rPr>
                <w:lang w:val="ru-RU"/>
              </w:rPr>
            </w:pPr>
          </w:p>
        </w:tc>
        <w:tc>
          <w:tcPr>
            <w:tcW w:w="1449" w:type="dxa"/>
            <w:gridSpan w:val="3"/>
            <w:vMerge/>
            <w:vAlign w:val="bottom"/>
          </w:tcPr>
          <w:p w14:paraId="3C3EB7B6" w14:textId="77777777" w:rsidR="003F3CAA" w:rsidRPr="00A73B4D" w:rsidRDefault="003F3CAA" w:rsidP="00B25C40">
            <w:pPr>
              <w:pStyle w:val="a5"/>
              <w:rPr>
                <w:lang w:val="ru-RU"/>
              </w:rPr>
            </w:pPr>
          </w:p>
        </w:tc>
        <w:tc>
          <w:tcPr>
            <w:tcW w:w="1164" w:type="dxa"/>
            <w:gridSpan w:val="4"/>
            <w:vMerge/>
            <w:vAlign w:val="bottom"/>
          </w:tcPr>
          <w:p w14:paraId="4D1A8753" w14:textId="77777777" w:rsidR="003F3CAA" w:rsidRPr="00A73B4D" w:rsidRDefault="003F3CAA" w:rsidP="00B25C40">
            <w:pPr>
              <w:pStyle w:val="a5"/>
              <w:rPr>
                <w:lang w:val="ru-RU"/>
              </w:rPr>
            </w:pPr>
          </w:p>
        </w:tc>
        <w:tc>
          <w:tcPr>
            <w:tcW w:w="1227" w:type="dxa"/>
            <w:gridSpan w:val="2"/>
            <w:vMerge/>
            <w:vAlign w:val="bottom"/>
          </w:tcPr>
          <w:p w14:paraId="0DC65C90" w14:textId="77777777" w:rsidR="003F3CAA" w:rsidRPr="00A73B4D" w:rsidRDefault="003F3CAA" w:rsidP="00B25C40">
            <w:pPr>
              <w:pStyle w:val="a5"/>
              <w:rPr>
                <w:lang w:val="ru-RU"/>
              </w:rPr>
            </w:pPr>
          </w:p>
        </w:tc>
        <w:tc>
          <w:tcPr>
            <w:tcW w:w="1163" w:type="dxa"/>
            <w:gridSpan w:val="2"/>
            <w:vMerge/>
            <w:vAlign w:val="bottom"/>
          </w:tcPr>
          <w:p w14:paraId="0DD9B8E3" w14:textId="77777777" w:rsidR="003F3CAA" w:rsidRPr="00A73B4D" w:rsidRDefault="003F3CAA" w:rsidP="00B25C40">
            <w:pPr>
              <w:pStyle w:val="a5"/>
              <w:rPr>
                <w:lang w:val="ru-RU"/>
              </w:rPr>
            </w:pPr>
          </w:p>
        </w:tc>
        <w:tc>
          <w:tcPr>
            <w:tcW w:w="1143" w:type="dxa"/>
            <w:gridSpan w:val="3"/>
            <w:vMerge/>
            <w:vAlign w:val="bottom"/>
          </w:tcPr>
          <w:p w14:paraId="74969542" w14:textId="77777777" w:rsidR="003F3CAA" w:rsidRPr="00A73B4D" w:rsidRDefault="003F3CAA" w:rsidP="00B25C40">
            <w:pPr>
              <w:pStyle w:val="a5"/>
              <w:rPr>
                <w:lang w:val="ru-RU"/>
              </w:rPr>
            </w:pPr>
          </w:p>
        </w:tc>
        <w:tc>
          <w:tcPr>
            <w:tcW w:w="1121" w:type="dxa"/>
            <w:gridSpan w:val="2"/>
            <w:vMerge/>
            <w:vAlign w:val="bottom"/>
          </w:tcPr>
          <w:p w14:paraId="4FE8F90A" w14:textId="77777777" w:rsidR="003F3CAA" w:rsidRPr="00A73B4D" w:rsidRDefault="003F3CAA" w:rsidP="00B25C40">
            <w:pPr>
              <w:pStyle w:val="a5"/>
              <w:rPr>
                <w:lang w:val="ru-RU"/>
              </w:rPr>
            </w:pPr>
          </w:p>
        </w:tc>
        <w:tc>
          <w:tcPr>
            <w:tcW w:w="1269" w:type="dxa"/>
            <w:gridSpan w:val="3"/>
            <w:vMerge/>
            <w:vAlign w:val="bottom"/>
          </w:tcPr>
          <w:p w14:paraId="37A6DC69" w14:textId="77777777" w:rsidR="003F3CAA" w:rsidRPr="00A73B4D" w:rsidRDefault="003F3CAA" w:rsidP="00B25C40">
            <w:pPr>
              <w:pStyle w:val="a5"/>
              <w:rPr>
                <w:lang w:val="ru-RU"/>
              </w:rPr>
            </w:pPr>
          </w:p>
        </w:tc>
        <w:tc>
          <w:tcPr>
            <w:tcW w:w="32" w:type="dxa"/>
            <w:vAlign w:val="bottom"/>
          </w:tcPr>
          <w:p w14:paraId="17627194" w14:textId="77777777" w:rsidR="003F3CAA" w:rsidRPr="00A73B4D" w:rsidRDefault="003F3CAA" w:rsidP="00B25C40">
            <w:pPr>
              <w:pStyle w:val="a5"/>
              <w:rPr>
                <w:lang w:val="ru-RU"/>
              </w:rPr>
            </w:pPr>
          </w:p>
        </w:tc>
      </w:tr>
      <w:tr w:rsidR="003F3CAA" w:rsidRPr="00A73B4D" w14:paraId="31928D9F" w14:textId="77777777" w:rsidTr="00176FB4">
        <w:trPr>
          <w:trHeight w:val="60"/>
        </w:trPr>
        <w:tc>
          <w:tcPr>
            <w:tcW w:w="1638" w:type="dxa"/>
            <w:gridSpan w:val="3"/>
            <w:vMerge/>
            <w:vAlign w:val="bottom"/>
          </w:tcPr>
          <w:p w14:paraId="7CEB11AD" w14:textId="77777777" w:rsidR="003F3CAA" w:rsidRPr="00A73B4D" w:rsidRDefault="003F3CAA" w:rsidP="00B25C40">
            <w:pPr>
              <w:pStyle w:val="a5"/>
              <w:rPr>
                <w:lang w:val="ru-RU"/>
              </w:rPr>
            </w:pPr>
          </w:p>
        </w:tc>
        <w:tc>
          <w:tcPr>
            <w:tcW w:w="1449" w:type="dxa"/>
            <w:gridSpan w:val="3"/>
            <w:vMerge/>
            <w:vAlign w:val="bottom"/>
          </w:tcPr>
          <w:p w14:paraId="6112091D" w14:textId="77777777" w:rsidR="003F3CAA" w:rsidRPr="00A73B4D" w:rsidRDefault="003F3CAA" w:rsidP="00B25C40">
            <w:pPr>
              <w:pStyle w:val="a5"/>
              <w:rPr>
                <w:lang w:val="ru-RU"/>
              </w:rPr>
            </w:pPr>
          </w:p>
        </w:tc>
        <w:tc>
          <w:tcPr>
            <w:tcW w:w="1164" w:type="dxa"/>
            <w:gridSpan w:val="4"/>
            <w:vMerge/>
            <w:vAlign w:val="bottom"/>
          </w:tcPr>
          <w:p w14:paraId="0BF493B3" w14:textId="77777777" w:rsidR="003F3CAA" w:rsidRPr="00A73B4D" w:rsidRDefault="003F3CAA" w:rsidP="00B25C40">
            <w:pPr>
              <w:pStyle w:val="a5"/>
              <w:rPr>
                <w:lang w:val="ru-RU"/>
              </w:rPr>
            </w:pPr>
          </w:p>
        </w:tc>
        <w:tc>
          <w:tcPr>
            <w:tcW w:w="1227" w:type="dxa"/>
            <w:gridSpan w:val="2"/>
            <w:vMerge/>
            <w:vAlign w:val="bottom"/>
          </w:tcPr>
          <w:p w14:paraId="40D2FEA9" w14:textId="77777777" w:rsidR="003F3CAA" w:rsidRPr="00A73B4D" w:rsidRDefault="003F3CAA" w:rsidP="00B25C40">
            <w:pPr>
              <w:pStyle w:val="a5"/>
              <w:rPr>
                <w:lang w:val="ru-RU"/>
              </w:rPr>
            </w:pPr>
          </w:p>
        </w:tc>
        <w:tc>
          <w:tcPr>
            <w:tcW w:w="1163" w:type="dxa"/>
            <w:gridSpan w:val="2"/>
            <w:vMerge/>
            <w:vAlign w:val="bottom"/>
          </w:tcPr>
          <w:p w14:paraId="798081EB" w14:textId="77777777" w:rsidR="003F3CAA" w:rsidRPr="00A73B4D" w:rsidRDefault="003F3CAA" w:rsidP="00B25C40">
            <w:pPr>
              <w:pStyle w:val="a5"/>
              <w:rPr>
                <w:lang w:val="ru-RU"/>
              </w:rPr>
            </w:pPr>
          </w:p>
        </w:tc>
        <w:tc>
          <w:tcPr>
            <w:tcW w:w="1143" w:type="dxa"/>
            <w:gridSpan w:val="3"/>
            <w:vMerge/>
            <w:vAlign w:val="bottom"/>
          </w:tcPr>
          <w:p w14:paraId="5204FD1F" w14:textId="77777777" w:rsidR="003F3CAA" w:rsidRPr="00A73B4D" w:rsidRDefault="003F3CAA" w:rsidP="00B25C40">
            <w:pPr>
              <w:pStyle w:val="a5"/>
              <w:rPr>
                <w:lang w:val="ru-RU"/>
              </w:rPr>
            </w:pPr>
          </w:p>
        </w:tc>
        <w:tc>
          <w:tcPr>
            <w:tcW w:w="1121" w:type="dxa"/>
            <w:gridSpan w:val="2"/>
            <w:vMerge/>
            <w:vAlign w:val="bottom"/>
          </w:tcPr>
          <w:p w14:paraId="246F65B4" w14:textId="77777777" w:rsidR="003F3CAA" w:rsidRPr="00A73B4D" w:rsidRDefault="003F3CAA" w:rsidP="00B25C40">
            <w:pPr>
              <w:pStyle w:val="a5"/>
              <w:rPr>
                <w:lang w:val="ru-RU"/>
              </w:rPr>
            </w:pPr>
          </w:p>
        </w:tc>
        <w:tc>
          <w:tcPr>
            <w:tcW w:w="1269" w:type="dxa"/>
            <w:gridSpan w:val="3"/>
            <w:vMerge/>
            <w:vAlign w:val="bottom"/>
          </w:tcPr>
          <w:p w14:paraId="609D8341" w14:textId="77777777" w:rsidR="003F3CAA" w:rsidRPr="00A73B4D" w:rsidRDefault="003F3CAA" w:rsidP="00B25C40">
            <w:pPr>
              <w:pStyle w:val="a5"/>
              <w:rPr>
                <w:lang w:val="ru-RU"/>
              </w:rPr>
            </w:pPr>
          </w:p>
        </w:tc>
        <w:tc>
          <w:tcPr>
            <w:tcW w:w="32" w:type="dxa"/>
            <w:vAlign w:val="bottom"/>
          </w:tcPr>
          <w:p w14:paraId="15C13ECA" w14:textId="77777777" w:rsidR="003F3CAA" w:rsidRPr="00A73B4D" w:rsidRDefault="003F3CAA" w:rsidP="00B25C40">
            <w:pPr>
              <w:pStyle w:val="a5"/>
              <w:rPr>
                <w:lang w:val="ru-RU"/>
              </w:rPr>
            </w:pPr>
          </w:p>
        </w:tc>
      </w:tr>
      <w:tr w:rsidR="003F3CAA" w:rsidRPr="00A73B4D" w14:paraId="7C06EB53" w14:textId="77777777" w:rsidTr="00176FB4">
        <w:trPr>
          <w:trHeight w:val="270"/>
        </w:trPr>
        <w:tc>
          <w:tcPr>
            <w:tcW w:w="1638" w:type="dxa"/>
            <w:gridSpan w:val="3"/>
            <w:vAlign w:val="bottom"/>
          </w:tcPr>
          <w:p w14:paraId="5E4FD61D" w14:textId="77777777" w:rsidR="003F3CAA" w:rsidRPr="00A73B4D" w:rsidRDefault="003F3CAA" w:rsidP="007E3015">
            <w:pPr>
              <w:pStyle w:val="a5"/>
              <w:jc w:val="center"/>
            </w:pPr>
            <w:r w:rsidRPr="00A73B4D">
              <w:rPr>
                <w:bCs/>
              </w:rPr>
              <w:t>1</w:t>
            </w:r>
          </w:p>
        </w:tc>
        <w:tc>
          <w:tcPr>
            <w:tcW w:w="1449" w:type="dxa"/>
            <w:gridSpan w:val="3"/>
            <w:vAlign w:val="bottom"/>
          </w:tcPr>
          <w:p w14:paraId="37D61012" w14:textId="77777777" w:rsidR="003F3CAA" w:rsidRPr="00A73B4D" w:rsidRDefault="003F3CAA" w:rsidP="007E3015">
            <w:pPr>
              <w:pStyle w:val="a5"/>
              <w:jc w:val="center"/>
            </w:pPr>
            <w:r w:rsidRPr="00A73B4D">
              <w:rPr>
                <w:bCs/>
              </w:rPr>
              <w:t>2</w:t>
            </w:r>
          </w:p>
        </w:tc>
        <w:tc>
          <w:tcPr>
            <w:tcW w:w="1164" w:type="dxa"/>
            <w:gridSpan w:val="4"/>
            <w:vAlign w:val="bottom"/>
          </w:tcPr>
          <w:p w14:paraId="2A334DD8" w14:textId="77777777" w:rsidR="003F3CAA" w:rsidRPr="00A73B4D" w:rsidRDefault="003F3CAA" w:rsidP="007E3015">
            <w:pPr>
              <w:pStyle w:val="a5"/>
              <w:jc w:val="center"/>
            </w:pPr>
            <w:r w:rsidRPr="00A73B4D">
              <w:rPr>
                <w:bCs/>
              </w:rPr>
              <w:t>3</w:t>
            </w:r>
          </w:p>
        </w:tc>
        <w:tc>
          <w:tcPr>
            <w:tcW w:w="1227" w:type="dxa"/>
            <w:gridSpan w:val="2"/>
            <w:vAlign w:val="bottom"/>
          </w:tcPr>
          <w:p w14:paraId="0D3E2001" w14:textId="77777777" w:rsidR="003F3CAA" w:rsidRPr="00A73B4D" w:rsidRDefault="003F3CAA" w:rsidP="007E3015">
            <w:pPr>
              <w:pStyle w:val="a5"/>
              <w:jc w:val="center"/>
            </w:pPr>
            <w:r w:rsidRPr="00A73B4D">
              <w:rPr>
                <w:bCs/>
              </w:rPr>
              <w:t>4</w:t>
            </w:r>
          </w:p>
        </w:tc>
        <w:tc>
          <w:tcPr>
            <w:tcW w:w="1163" w:type="dxa"/>
            <w:gridSpan w:val="2"/>
            <w:vAlign w:val="bottom"/>
          </w:tcPr>
          <w:p w14:paraId="235E733F" w14:textId="77777777" w:rsidR="003F3CAA" w:rsidRPr="00A73B4D" w:rsidRDefault="003F3CAA" w:rsidP="007E3015">
            <w:pPr>
              <w:pStyle w:val="a5"/>
              <w:jc w:val="center"/>
            </w:pPr>
            <w:r w:rsidRPr="00A73B4D">
              <w:rPr>
                <w:bCs/>
              </w:rPr>
              <w:t>5</w:t>
            </w:r>
          </w:p>
        </w:tc>
        <w:tc>
          <w:tcPr>
            <w:tcW w:w="1143" w:type="dxa"/>
            <w:gridSpan w:val="3"/>
            <w:vAlign w:val="bottom"/>
          </w:tcPr>
          <w:p w14:paraId="79780A28" w14:textId="77777777" w:rsidR="003F3CAA" w:rsidRPr="00A73B4D" w:rsidRDefault="003F3CAA" w:rsidP="007E3015">
            <w:pPr>
              <w:pStyle w:val="a5"/>
              <w:jc w:val="center"/>
            </w:pPr>
            <w:r w:rsidRPr="00A73B4D">
              <w:rPr>
                <w:bCs/>
              </w:rPr>
              <w:t>6</w:t>
            </w:r>
          </w:p>
        </w:tc>
        <w:tc>
          <w:tcPr>
            <w:tcW w:w="1036" w:type="dxa"/>
            <w:vAlign w:val="bottom"/>
          </w:tcPr>
          <w:p w14:paraId="0D2A8B4F" w14:textId="77777777" w:rsidR="003F3CAA" w:rsidRPr="00A73B4D" w:rsidRDefault="003F3CAA" w:rsidP="007E3015">
            <w:pPr>
              <w:pStyle w:val="a5"/>
              <w:jc w:val="center"/>
            </w:pPr>
            <w:r w:rsidRPr="00A73B4D">
              <w:rPr>
                <w:bCs/>
              </w:rPr>
              <w:t>7</w:t>
            </w:r>
          </w:p>
        </w:tc>
        <w:tc>
          <w:tcPr>
            <w:tcW w:w="85" w:type="dxa"/>
            <w:vAlign w:val="bottom"/>
          </w:tcPr>
          <w:p w14:paraId="342F0308" w14:textId="77777777" w:rsidR="003F3CAA" w:rsidRPr="00A73B4D" w:rsidRDefault="003F3CAA" w:rsidP="007E3015">
            <w:pPr>
              <w:pStyle w:val="a5"/>
              <w:jc w:val="center"/>
            </w:pPr>
          </w:p>
        </w:tc>
        <w:tc>
          <w:tcPr>
            <w:tcW w:w="127" w:type="dxa"/>
            <w:gridSpan w:val="2"/>
            <w:vAlign w:val="bottom"/>
          </w:tcPr>
          <w:p w14:paraId="0A941FA1" w14:textId="77777777" w:rsidR="003F3CAA" w:rsidRPr="00A73B4D" w:rsidRDefault="003F3CAA" w:rsidP="007E3015">
            <w:pPr>
              <w:pStyle w:val="a5"/>
              <w:jc w:val="center"/>
            </w:pPr>
          </w:p>
        </w:tc>
        <w:tc>
          <w:tcPr>
            <w:tcW w:w="1142" w:type="dxa"/>
            <w:vAlign w:val="bottom"/>
          </w:tcPr>
          <w:p w14:paraId="6F8E0F2B" w14:textId="77777777" w:rsidR="003F3CAA" w:rsidRPr="00A73B4D" w:rsidRDefault="003F3CAA" w:rsidP="007E3015">
            <w:pPr>
              <w:pStyle w:val="a5"/>
              <w:jc w:val="center"/>
            </w:pPr>
            <w:r w:rsidRPr="00A73B4D">
              <w:rPr>
                <w:bCs/>
              </w:rPr>
              <w:t>8</w:t>
            </w:r>
          </w:p>
        </w:tc>
        <w:tc>
          <w:tcPr>
            <w:tcW w:w="32" w:type="dxa"/>
            <w:vAlign w:val="bottom"/>
          </w:tcPr>
          <w:p w14:paraId="37E8E0DA" w14:textId="77777777" w:rsidR="003F3CAA" w:rsidRPr="00A73B4D" w:rsidRDefault="003F3CAA" w:rsidP="00B25C40">
            <w:pPr>
              <w:pStyle w:val="a5"/>
            </w:pPr>
          </w:p>
        </w:tc>
      </w:tr>
      <w:tr w:rsidR="003F3CAA" w:rsidRPr="00A73B4D" w14:paraId="6CB9CD8C" w14:textId="77777777" w:rsidTr="00176FB4">
        <w:trPr>
          <w:trHeight w:val="270"/>
        </w:trPr>
        <w:tc>
          <w:tcPr>
            <w:tcW w:w="10174" w:type="dxa"/>
            <w:gridSpan w:val="22"/>
            <w:vAlign w:val="bottom"/>
          </w:tcPr>
          <w:p w14:paraId="307ED114" w14:textId="77777777" w:rsidR="003F3CAA" w:rsidRPr="00A73B4D" w:rsidRDefault="003F3CAA" w:rsidP="00B25C40">
            <w:pPr>
              <w:pStyle w:val="a5"/>
              <w:rPr>
                <w:lang w:val="ru-RU"/>
              </w:rPr>
            </w:pPr>
            <w:r w:rsidRPr="00A73B4D">
              <w:rPr>
                <w:bCs/>
                <w:lang w:val="ru-RU"/>
              </w:rPr>
              <w:t>Лесной район хвойно</w:t>
            </w:r>
            <w:r w:rsidRPr="00A73B4D">
              <w:rPr>
                <w:lang w:val="ru-RU"/>
              </w:rPr>
              <w:t>-</w:t>
            </w:r>
            <w:r w:rsidRPr="00A73B4D">
              <w:rPr>
                <w:bCs/>
                <w:lang w:val="ru-RU"/>
              </w:rPr>
              <w:t>широколиственных лесов Европейской части РФ</w:t>
            </w:r>
          </w:p>
        </w:tc>
        <w:tc>
          <w:tcPr>
            <w:tcW w:w="32" w:type="dxa"/>
            <w:vAlign w:val="bottom"/>
          </w:tcPr>
          <w:p w14:paraId="0C27C4E9" w14:textId="77777777" w:rsidR="003F3CAA" w:rsidRPr="00A73B4D" w:rsidRDefault="003F3CAA" w:rsidP="00B25C40">
            <w:pPr>
              <w:pStyle w:val="a5"/>
              <w:rPr>
                <w:lang w:val="ru-RU"/>
              </w:rPr>
            </w:pPr>
          </w:p>
        </w:tc>
      </w:tr>
      <w:tr w:rsidR="003F3CAA" w:rsidRPr="00A73B4D" w14:paraId="7C5751B4" w14:textId="77777777" w:rsidTr="00176FB4">
        <w:trPr>
          <w:trHeight w:val="270"/>
        </w:trPr>
        <w:tc>
          <w:tcPr>
            <w:tcW w:w="10174" w:type="dxa"/>
            <w:gridSpan w:val="22"/>
            <w:vAlign w:val="bottom"/>
          </w:tcPr>
          <w:p w14:paraId="2F0F68D3" w14:textId="77777777" w:rsidR="003F3CAA" w:rsidRPr="00A73B4D" w:rsidRDefault="003F3CAA" w:rsidP="00B25C40">
            <w:pPr>
              <w:pStyle w:val="a5"/>
            </w:pPr>
            <w:r w:rsidRPr="00A73B4D">
              <w:rPr>
                <w:bCs/>
              </w:rPr>
              <w:t>Сосновые насаждения</w:t>
            </w:r>
          </w:p>
        </w:tc>
        <w:tc>
          <w:tcPr>
            <w:tcW w:w="32" w:type="dxa"/>
            <w:vAlign w:val="bottom"/>
          </w:tcPr>
          <w:p w14:paraId="7D352EF4" w14:textId="77777777" w:rsidR="003F3CAA" w:rsidRPr="00A73B4D" w:rsidRDefault="003F3CAA" w:rsidP="00B25C40">
            <w:pPr>
              <w:pStyle w:val="a5"/>
            </w:pPr>
          </w:p>
        </w:tc>
      </w:tr>
      <w:tr w:rsidR="003F3CAA" w:rsidRPr="00A73B4D" w14:paraId="557EAB17" w14:textId="77777777" w:rsidTr="00176FB4">
        <w:trPr>
          <w:trHeight w:val="273"/>
        </w:trPr>
        <w:tc>
          <w:tcPr>
            <w:tcW w:w="10174" w:type="dxa"/>
            <w:gridSpan w:val="22"/>
            <w:vAlign w:val="bottom"/>
          </w:tcPr>
          <w:p w14:paraId="3CE66B64" w14:textId="77777777" w:rsidR="003F3CAA" w:rsidRPr="00A73B4D" w:rsidRDefault="003F3CAA" w:rsidP="00B25C40">
            <w:pPr>
              <w:pStyle w:val="a5"/>
              <w:rPr>
                <w:lang w:val="ru-RU"/>
              </w:rPr>
            </w:pPr>
            <w:r w:rsidRPr="00A73B4D">
              <w:rPr>
                <w:lang w:val="ru-RU"/>
              </w:rPr>
              <w:t xml:space="preserve">1. </w:t>
            </w:r>
            <w:r w:rsidRPr="00A73B4D">
              <w:rPr>
                <w:bCs/>
                <w:lang w:val="ru-RU"/>
              </w:rPr>
              <w:t>Сосновые насаждения</w:t>
            </w:r>
            <w:r w:rsidRPr="00A73B4D">
              <w:rPr>
                <w:lang w:val="ru-RU"/>
              </w:rPr>
              <w:t xml:space="preserve">, </w:t>
            </w:r>
            <w:r w:rsidRPr="00A73B4D">
              <w:rPr>
                <w:bCs/>
                <w:lang w:val="ru-RU"/>
              </w:rPr>
              <w:t>чистые и с примесью лиственных до</w:t>
            </w:r>
            <w:r w:rsidRPr="00A73B4D">
              <w:rPr>
                <w:lang w:val="ru-RU"/>
              </w:rPr>
              <w:t xml:space="preserve"> 2 </w:t>
            </w:r>
            <w:r w:rsidRPr="00A73B4D">
              <w:rPr>
                <w:bCs/>
                <w:lang w:val="ru-RU"/>
              </w:rPr>
              <w:t>единиц</w:t>
            </w:r>
          </w:p>
        </w:tc>
        <w:tc>
          <w:tcPr>
            <w:tcW w:w="32" w:type="dxa"/>
            <w:vAlign w:val="bottom"/>
          </w:tcPr>
          <w:p w14:paraId="6EB29EB0" w14:textId="77777777" w:rsidR="003F3CAA" w:rsidRPr="00A73B4D" w:rsidRDefault="003F3CAA" w:rsidP="00B25C40">
            <w:pPr>
              <w:pStyle w:val="a5"/>
              <w:rPr>
                <w:lang w:val="ru-RU"/>
              </w:rPr>
            </w:pPr>
          </w:p>
        </w:tc>
      </w:tr>
      <w:tr w:rsidR="003F3CAA" w:rsidRPr="00A73B4D" w14:paraId="0AE37436" w14:textId="77777777" w:rsidTr="00176FB4">
        <w:trPr>
          <w:trHeight w:val="270"/>
        </w:trPr>
        <w:tc>
          <w:tcPr>
            <w:tcW w:w="1638" w:type="dxa"/>
            <w:gridSpan w:val="3"/>
            <w:vMerge w:val="restart"/>
            <w:vAlign w:val="bottom"/>
          </w:tcPr>
          <w:p w14:paraId="77767395" w14:textId="77777777" w:rsidR="003F3CAA" w:rsidRPr="00A73B4D" w:rsidRDefault="003F3CAA" w:rsidP="00B25C40">
            <w:pPr>
              <w:pStyle w:val="a5"/>
              <w:rPr>
                <w:lang w:val="ru-RU"/>
              </w:rPr>
            </w:pPr>
          </w:p>
        </w:tc>
        <w:tc>
          <w:tcPr>
            <w:tcW w:w="1449" w:type="dxa"/>
            <w:gridSpan w:val="3"/>
            <w:vMerge w:val="restart"/>
            <w:vAlign w:val="bottom"/>
          </w:tcPr>
          <w:p w14:paraId="163D205B" w14:textId="77777777" w:rsidR="003F3CAA" w:rsidRPr="00A73B4D" w:rsidRDefault="003F3CAA" w:rsidP="0039089D">
            <w:pPr>
              <w:pStyle w:val="a5"/>
            </w:pPr>
            <w:r w:rsidRPr="00A73B4D">
              <w:t>(</w:t>
            </w:r>
            <w:r w:rsidRPr="00A73B4D">
              <w:rPr>
                <w:bCs/>
              </w:rPr>
              <w:t>С</w:t>
            </w:r>
            <w:r w:rsidRPr="00A73B4D">
              <w:t xml:space="preserve">) </w:t>
            </w:r>
            <w:r w:rsidRPr="00A73B4D">
              <w:rPr>
                <w:bCs/>
              </w:rPr>
              <w:t xml:space="preserve">Сложный </w:t>
            </w:r>
            <w:r w:rsidRPr="00A73B4D">
              <w:t>(1</w:t>
            </w:r>
            <w:r w:rsidRPr="00A73B4D">
              <w:rPr>
                <w:bCs/>
              </w:rPr>
              <w:t>а</w:t>
            </w:r>
            <w:r w:rsidRPr="00A73B4D">
              <w:t>-1)</w:t>
            </w:r>
          </w:p>
        </w:tc>
        <w:tc>
          <w:tcPr>
            <w:tcW w:w="1164" w:type="dxa"/>
            <w:gridSpan w:val="4"/>
            <w:vAlign w:val="bottom"/>
          </w:tcPr>
          <w:p w14:paraId="420EF509" w14:textId="77777777" w:rsidR="003F3CAA" w:rsidRPr="00A73B4D" w:rsidRDefault="003F3CAA" w:rsidP="00B25C40">
            <w:pPr>
              <w:pStyle w:val="a5"/>
            </w:pPr>
            <w:r w:rsidRPr="00A73B4D">
              <w:t>5-10</w:t>
            </w:r>
          </w:p>
        </w:tc>
        <w:tc>
          <w:tcPr>
            <w:tcW w:w="1227" w:type="dxa"/>
            <w:gridSpan w:val="2"/>
            <w:vAlign w:val="bottom"/>
          </w:tcPr>
          <w:p w14:paraId="52DB3A07" w14:textId="77777777" w:rsidR="003F3CAA" w:rsidRPr="00A73B4D" w:rsidRDefault="003F3CAA" w:rsidP="00B25C40">
            <w:pPr>
              <w:pStyle w:val="a5"/>
            </w:pPr>
            <w:r w:rsidRPr="00A73B4D">
              <w:t>0,8</w:t>
            </w:r>
          </w:p>
        </w:tc>
        <w:tc>
          <w:tcPr>
            <w:tcW w:w="1163" w:type="dxa"/>
            <w:gridSpan w:val="2"/>
            <w:vAlign w:val="bottom"/>
          </w:tcPr>
          <w:p w14:paraId="3F4DFDA1" w14:textId="77777777" w:rsidR="003F3CAA" w:rsidRPr="00A73B4D" w:rsidRDefault="003F3CAA" w:rsidP="00B25C40">
            <w:pPr>
              <w:pStyle w:val="a5"/>
            </w:pPr>
            <w:r w:rsidRPr="00A73B4D">
              <w:t>25-30</w:t>
            </w:r>
          </w:p>
        </w:tc>
        <w:tc>
          <w:tcPr>
            <w:tcW w:w="1143" w:type="dxa"/>
            <w:gridSpan w:val="3"/>
            <w:vAlign w:val="bottom"/>
          </w:tcPr>
          <w:p w14:paraId="2E07D039" w14:textId="77777777" w:rsidR="003F3CAA" w:rsidRPr="00A73B4D" w:rsidRDefault="003F3CAA" w:rsidP="00B25C40">
            <w:pPr>
              <w:pStyle w:val="a5"/>
            </w:pPr>
            <w:r w:rsidRPr="00A73B4D">
              <w:t>0,8</w:t>
            </w:r>
          </w:p>
        </w:tc>
        <w:tc>
          <w:tcPr>
            <w:tcW w:w="1036" w:type="dxa"/>
            <w:vAlign w:val="bottom"/>
          </w:tcPr>
          <w:p w14:paraId="7CCBE02A" w14:textId="77777777" w:rsidR="003F3CAA" w:rsidRPr="00A73B4D" w:rsidRDefault="003F3CAA" w:rsidP="00B25C40">
            <w:pPr>
              <w:pStyle w:val="a5"/>
            </w:pPr>
            <w:r w:rsidRPr="00A73B4D">
              <w:t>15-25</w:t>
            </w:r>
          </w:p>
        </w:tc>
        <w:tc>
          <w:tcPr>
            <w:tcW w:w="85" w:type="dxa"/>
            <w:vAlign w:val="bottom"/>
          </w:tcPr>
          <w:p w14:paraId="346393B5" w14:textId="77777777" w:rsidR="003F3CAA" w:rsidRPr="00A73B4D" w:rsidRDefault="003F3CAA" w:rsidP="00B25C40">
            <w:pPr>
              <w:pStyle w:val="a5"/>
            </w:pPr>
          </w:p>
        </w:tc>
        <w:tc>
          <w:tcPr>
            <w:tcW w:w="127" w:type="dxa"/>
            <w:gridSpan w:val="2"/>
            <w:vAlign w:val="bottom"/>
          </w:tcPr>
          <w:p w14:paraId="6B2668AF" w14:textId="77777777" w:rsidR="003F3CAA" w:rsidRPr="00A73B4D" w:rsidRDefault="003F3CAA" w:rsidP="00B25C40">
            <w:pPr>
              <w:pStyle w:val="a5"/>
            </w:pPr>
          </w:p>
        </w:tc>
        <w:tc>
          <w:tcPr>
            <w:tcW w:w="1142" w:type="dxa"/>
            <w:vAlign w:val="bottom"/>
          </w:tcPr>
          <w:p w14:paraId="3B8AEAED" w14:textId="77777777" w:rsidR="003F3CAA" w:rsidRPr="00A73B4D" w:rsidRDefault="003F3CAA" w:rsidP="00B25C40">
            <w:pPr>
              <w:pStyle w:val="a5"/>
            </w:pPr>
            <w:r w:rsidRPr="00A73B4D">
              <w:t>(8-10)</w:t>
            </w:r>
            <w:r w:rsidRPr="00A73B4D">
              <w:rPr>
                <w:bCs/>
              </w:rPr>
              <w:t>С</w:t>
            </w:r>
          </w:p>
        </w:tc>
        <w:tc>
          <w:tcPr>
            <w:tcW w:w="32" w:type="dxa"/>
            <w:vAlign w:val="bottom"/>
          </w:tcPr>
          <w:p w14:paraId="5B63488F" w14:textId="77777777" w:rsidR="003F3CAA" w:rsidRPr="00A73B4D" w:rsidRDefault="003F3CAA" w:rsidP="00B25C40">
            <w:pPr>
              <w:pStyle w:val="a5"/>
            </w:pPr>
          </w:p>
        </w:tc>
      </w:tr>
      <w:tr w:rsidR="003F3CAA" w:rsidRPr="00A73B4D" w14:paraId="359B0510" w14:textId="77777777" w:rsidTr="00176FB4">
        <w:trPr>
          <w:trHeight w:val="270"/>
        </w:trPr>
        <w:tc>
          <w:tcPr>
            <w:tcW w:w="1638" w:type="dxa"/>
            <w:gridSpan w:val="3"/>
            <w:vMerge/>
            <w:vAlign w:val="bottom"/>
          </w:tcPr>
          <w:p w14:paraId="52EE026C" w14:textId="77777777" w:rsidR="003F3CAA" w:rsidRPr="00A73B4D" w:rsidRDefault="003F3CAA" w:rsidP="00B25C40">
            <w:pPr>
              <w:pStyle w:val="a5"/>
            </w:pPr>
          </w:p>
        </w:tc>
        <w:tc>
          <w:tcPr>
            <w:tcW w:w="1449" w:type="dxa"/>
            <w:gridSpan w:val="3"/>
            <w:vMerge/>
            <w:vAlign w:val="bottom"/>
          </w:tcPr>
          <w:p w14:paraId="0FDFDC07" w14:textId="77777777" w:rsidR="003F3CAA" w:rsidRPr="00A73B4D" w:rsidRDefault="003F3CAA" w:rsidP="00B25C40">
            <w:pPr>
              <w:pStyle w:val="a5"/>
            </w:pPr>
          </w:p>
        </w:tc>
        <w:tc>
          <w:tcPr>
            <w:tcW w:w="1164" w:type="dxa"/>
            <w:gridSpan w:val="4"/>
            <w:vAlign w:val="bottom"/>
          </w:tcPr>
          <w:p w14:paraId="1A08B683" w14:textId="77777777" w:rsidR="003F3CAA" w:rsidRPr="00A73B4D" w:rsidRDefault="003F3CAA" w:rsidP="00B25C40">
            <w:pPr>
              <w:pStyle w:val="a5"/>
            </w:pPr>
          </w:p>
        </w:tc>
        <w:tc>
          <w:tcPr>
            <w:tcW w:w="1227" w:type="dxa"/>
            <w:gridSpan w:val="2"/>
            <w:vAlign w:val="bottom"/>
          </w:tcPr>
          <w:p w14:paraId="5B4E7B62" w14:textId="77777777" w:rsidR="003F3CAA" w:rsidRPr="00A73B4D" w:rsidRDefault="003F3CAA" w:rsidP="00B25C40">
            <w:pPr>
              <w:pStyle w:val="a5"/>
            </w:pPr>
            <w:r w:rsidRPr="00A73B4D">
              <w:t>0,6</w:t>
            </w:r>
          </w:p>
        </w:tc>
        <w:tc>
          <w:tcPr>
            <w:tcW w:w="1163" w:type="dxa"/>
            <w:gridSpan w:val="2"/>
            <w:vAlign w:val="bottom"/>
          </w:tcPr>
          <w:p w14:paraId="6CE0367D" w14:textId="77777777" w:rsidR="003F3CAA" w:rsidRPr="00A73B4D" w:rsidRDefault="003F3CAA" w:rsidP="00B25C40">
            <w:pPr>
              <w:pStyle w:val="a5"/>
            </w:pPr>
            <w:r w:rsidRPr="00A73B4D">
              <w:t>8-12</w:t>
            </w:r>
          </w:p>
        </w:tc>
        <w:tc>
          <w:tcPr>
            <w:tcW w:w="1143" w:type="dxa"/>
            <w:gridSpan w:val="3"/>
            <w:vAlign w:val="bottom"/>
          </w:tcPr>
          <w:p w14:paraId="70975C15" w14:textId="77777777" w:rsidR="003F3CAA" w:rsidRPr="00A73B4D" w:rsidRDefault="003F3CAA" w:rsidP="00B25C40">
            <w:pPr>
              <w:pStyle w:val="a5"/>
            </w:pPr>
            <w:r w:rsidRPr="00A73B4D">
              <w:t>0,7</w:t>
            </w:r>
          </w:p>
        </w:tc>
        <w:tc>
          <w:tcPr>
            <w:tcW w:w="1036" w:type="dxa"/>
            <w:vAlign w:val="bottom"/>
          </w:tcPr>
          <w:p w14:paraId="79B48970" w14:textId="77777777" w:rsidR="003F3CAA" w:rsidRPr="00A73B4D" w:rsidRDefault="003F3CAA" w:rsidP="00B25C40">
            <w:pPr>
              <w:pStyle w:val="a5"/>
            </w:pPr>
            <w:r w:rsidRPr="00A73B4D">
              <w:t>10-15</w:t>
            </w:r>
          </w:p>
        </w:tc>
        <w:tc>
          <w:tcPr>
            <w:tcW w:w="85" w:type="dxa"/>
            <w:vAlign w:val="bottom"/>
          </w:tcPr>
          <w:p w14:paraId="1E09789D" w14:textId="77777777" w:rsidR="003F3CAA" w:rsidRPr="00A73B4D" w:rsidRDefault="003F3CAA" w:rsidP="00B25C40">
            <w:pPr>
              <w:pStyle w:val="a5"/>
            </w:pPr>
          </w:p>
        </w:tc>
        <w:tc>
          <w:tcPr>
            <w:tcW w:w="127" w:type="dxa"/>
            <w:gridSpan w:val="2"/>
            <w:vAlign w:val="bottom"/>
          </w:tcPr>
          <w:p w14:paraId="6C64DA4D" w14:textId="77777777" w:rsidR="003F3CAA" w:rsidRPr="00A73B4D" w:rsidRDefault="003F3CAA" w:rsidP="00B25C40">
            <w:pPr>
              <w:pStyle w:val="a5"/>
            </w:pPr>
          </w:p>
        </w:tc>
        <w:tc>
          <w:tcPr>
            <w:tcW w:w="1142" w:type="dxa"/>
            <w:vAlign w:val="bottom"/>
          </w:tcPr>
          <w:p w14:paraId="7417AFCF" w14:textId="77777777" w:rsidR="003F3CAA" w:rsidRPr="00A73B4D" w:rsidRDefault="003F3CAA" w:rsidP="00B25C40">
            <w:pPr>
              <w:pStyle w:val="a5"/>
            </w:pPr>
            <w:r w:rsidRPr="00A73B4D">
              <w:t>(0-2)</w:t>
            </w:r>
            <w:r w:rsidRPr="00A73B4D">
              <w:rPr>
                <w:bCs/>
              </w:rPr>
              <w:t>Б</w:t>
            </w:r>
          </w:p>
        </w:tc>
        <w:tc>
          <w:tcPr>
            <w:tcW w:w="32" w:type="dxa"/>
            <w:vAlign w:val="bottom"/>
          </w:tcPr>
          <w:p w14:paraId="4BC09182" w14:textId="77777777" w:rsidR="003F3CAA" w:rsidRPr="00A73B4D" w:rsidRDefault="003F3CAA" w:rsidP="00B25C40">
            <w:pPr>
              <w:pStyle w:val="a5"/>
            </w:pPr>
          </w:p>
        </w:tc>
      </w:tr>
      <w:tr w:rsidR="003F3CAA" w:rsidRPr="00A73B4D" w14:paraId="7FC1160A" w14:textId="77777777" w:rsidTr="00176FB4">
        <w:trPr>
          <w:trHeight w:val="270"/>
        </w:trPr>
        <w:tc>
          <w:tcPr>
            <w:tcW w:w="10174" w:type="dxa"/>
            <w:gridSpan w:val="22"/>
            <w:vAlign w:val="bottom"/>
          </w:tcPr>
          <w:p w14:paraId="171E12AD" w14:textId="77777777" w:rsidR="003F3CAA" w:rsidRPr="00A73B4D" w:rsidRDefault="003F3CAA" w:rsidP="00B25C40">
            <w:pPr>
              <w:pStyle w:val="a5"/>
              <w:rPr>
                <w:lang w:val="ru-RU"/>
              </w:rPr>
            </w:pPr>
            <w:r w:rsidRPr="00A73B4D">
              <w:rPr>
                <w:lang w:val="ru-RU"/>
              </w:rPr>
              <w:t xml:space="preserve">2. </w:t>
            </w:r>
            <w:r w:rsidRPr="00A73B4D">
              <w:rPr>
                <w:bCs/>
                <w:lang w:val="ru-RU"/>
              </w:rPr>
              <w:t>Сосново</w:t>
            </w:r>
            <w:r w:rsidRPr="00A73B4D">
              <w:rPr>
                <w:lang w:val="ru-RU"/>
              </w:rPr>
              <w:t>-</w:t>
            </w:r>
            <w:r w:rsidRPr="00A73B4D">
              <w:rPr>
                <w:bCs/>
                <w:lang w:val="ru-RU"/>
              </w:rPr>
              <w:t>лиственные с преобладанием сосны в составе</w:t>
            </w:r>
            <w:r w:rsidRPr="00A73B4D">
              <w:rPr>
                <w:lang w:val="ru-RU"/>
              </w:rPr>
              <w:t xml:space="preserve"> (5-7 </w:t>
            </w:r>
            <w:r w:rsidRPr="00A73B4D">
              <w:rPr>
                <w:bCs/>
                <w:lang w:val="ru-RU"/>
              </w:rPr>
              <w:t>сосны</w:t>
            </w:r>
            <w:r w:rsidRPr="00A73B4D">
              <w:rPr>
                <w:lang w:val="ru-RU"/>
              </w:rPr>
              <w:t xml:space="preserve">, 3-5 </w:t>
            </w:r>
            <w:r w:rsidRPr="00A73B4D">
              <w:rPr>
                <w:bCs/>
                <w:lang w:val="ru-RU"/>
              </w:rPr>
              <w:t>лиственных</w:t>
            </w:r>
            <w:r w:rsidRPr="00A73B4D">
              <w:rPr>
                <w:lang w:val="ru-RU"/>
              </w:rPr>
              <w:t>)</w:t>
            </w:r>
          </w:p>
        </w:tc>
        <w:tc>
          <w:tcPr>
            <w:tcW w:w="32" w:type="dxa"/>
            <w:vAlign w:val="bottom"/>
          </w:tcPr>
          <w:p w14:paraId="77BF44D8" w14:textId="77777777" w:rsidR="003F3CAA" w:rsidRPr="00A73B4D" w:rsidRDefault="003F3CAA" w:rsidP="00B25C40">
            <w:pPr>
              <w:pStyle w:val="a5"/>
              <w:rPr>
                <w:lang w:val="ru-RU"/>
              </w:rPr>
            </w:pPr>
          </w:p>
        </w:tc>
      </w:tr>
      <w:tr w:rsidR="003F3CAA" w:rsidRPr="00A73B4D" w14:paraId="2E2B32AE" w14:textId="77777777" w:rsidTr="00176FB4">
        <w:trPr>
          <w:trHeight w:val="273"/>
        </w:trPr>
        <w:tc>
          <w:tcPr>
            <w:tcW w:w="1638" w:type="dxa"/>
            <w:gridSpan w:val="3"/>
            <w:vMerge w:val="restart"/>
            <w:vAlign w:val="bottom"/>
          </w:tcPr>
          <w:p w14:paraId="2D777C57" w14:textId="77777777" w:rsidR="003F3CAA" w:rsidRPr="00A73B4D" w:rsidRDefault="003F3CAA" w:rsidP="00B25C40">
            <w:pPr>
              <w:pStyle w:val="a5"/>
              <w:rPr>
                <w:lang w:val="ru-RU"/>
              </w:rPr>
            </w:pPr>
          </w:p>
        </w:tc>
        <w:tc>
          <w:tcPr>
            <w:tcW w:w="1449" w:type="dxa"/>
            <w:gridSpan w:val="3"/>
            <w:vMerge w:val="restart"/>
            <w:vAlign w:val="bottom"/>
          </w:tcPr>
          <w:p w14:paraId="5BE9CF13" w14:textId="77777777" w:rsidR="003F3CAA" w:rsidRPr="00A73B4D" w:rsidRDefault="003F3CAA" w:rsidP="0039089D">
            <w:pPr>
              <w:pStyle w:val="a5"/>
            </w:pPr>
            <w:r w:rsidRPr="00A73B4D">
              <w:t>(</w:t>
            </w:r>
            <w:r w:rsidRPr="00A73B4D">
              <w:rPr>
                <w:bCs/>
              </w:rPr>
              <w:t>С</w:t>
            </w:r>
            <w:r w:rsidRPr="00A73B4D">
              <w:t xml:space="preserve">) </w:t>
            </w:r>
            <w:r w:rsidRPr="00A73B4D">
              <w:rPr>
                <w:bCs/>
              </w:rPr>
              <w:t xml:space="preserve">Сложный </w:t>
            </w:r>
            <w:r w:rsidRPr="00A73B4D">
              <w:t>(1</w:t>
            </w:r>
            <w:r w:rsidRPr="00A73B4D">
              <w:rPr>
                <w:bCs/>
              </w:rPr>
              <w:t>а</w:t>
            </w:r>
            <w:r w:rsidRPr="00A73B4D">
              <w:t>-1)</w:t>
            </w:r>
          </w:p>
        </w:tc>
        <w:tc>
          <w:tcPr>
            <w:tcW w:w="1164" w:type="dxa"/>
            <w:gridSpan w:val="4"/>
            <w:vAlign w:val="bottom"/>
          </w:tcPr>
          <w:p w14:paraId="33B9F1F5" w14:textId="77777777" w:rsidR="003F3CAA" w:rsidRPr="00A73B4D" w:rsidRDefault="003F3CAA" w:rsidP="00B25C40">
            <w:pPr>
              <w:pStyle w:val="a5"/>
            </w:pPr>
            <w:r w:rsidRPr="00A73B4D">
              <w:t>3-5</w:t>
            </w:r>
          </w:p>
        </w:tc>
        <w:tc>
          <w:tcPr>
            <w:tcW w:w="1227" w:type="dxa"/>
            <w:gridSpan w:val="2"/>
            <w:vAlign w:val="bottom"/>
          </w:tcPr>
          <w:p w14:paraId="7F84069D" w14:textId="77777777" w:rsidR="003F3CAA" w:rsidRPr="00A73B4D" w:rsidRDefault="003F3CAA" w:rsidP="00B25C40">
            <w:pPr>
              <w:pStyle w:val="a5"/>
            </w:pPr>
            <w:r w:rsidRPr="00A73B4D">
              <w:t>0,6</w:t>
            </w:r>
          </w:p>
        </w:tc>
        <w:tc>
          <w:tcPr>
            <w:tcW w:w="1163" w:type="dxa"/>
            <w:gridSpan w:val="2"/>
            <w:vAlign w:val="bottom"/>
          </w:tcPr>
          <w:p w14:paraId="06FEA13C" w14:textId="77777777" w:rsidR="003F3CAA" w:rsidRPr="00A73B4D" w:rsidRDefault="003F3CAA" w:rsidP="00B25C40">
            <w:pPr>
              <w:pStyle w:val="a5"/>
            </w:pPr>
            <w:r w:rsidRPr="00A73B4D">
              <w:t>35-60</w:t>
            </w:r>
          </w:p>
        </w:tc>
        <w:tc>
          <w:tcPr>
            <w:tcW w:w="1143" w:type="dxa"/>
            <w:gridSpan w:val="3"/>
            <w:vAlign w:val="bottom"/>
          </w:tcPr>
          <w:p w14:paraId="717C395C" w14:textId="77777777" w:rsidR="003F3CAA" w:rsidRPr="00A73B4D" w:rsidRDefault="003F3CAA" w:rsidP="00B25C40">
            <w:pPr>
              <w:pStyle w:val="a5"/>
            </w:pPr>
            <w:r w:rsidRPr="00A73B4D">
              <w:t>0,6</w:t>
            </w:r>
          </w:p>
        </w:tc>
        <w:tc>
          <w:tcPr>
            <w:tcW w:w="1036" w:type="dxa"/>
            <w:vAlign w:val="bottom"/>
          </w:tcPr>
          <w:p w14:paraId="45B171F6" w14:textId="77777777" w:rsidR="003F3CAA" w:rsidRPr="00A73B4D" w:rsidRDefault="003F3CAA" w:rsidP="00B25C40">
            <w:pPr>
              <w:pStyle w:val="a5"/>
            </w:pPr>
            <w:r w:rsidRPr="00A73B4D">
              <w:t>30-50</w:t>
            </w:r>
          </w:p>
        </w:tc>
        <w:tc>
          <w:tcPr>
            <w:tcW w:w="85" w:type="dxa"/>
            <w:vAlign w:val="bottom"/>
          </w:tcPr>
          <w:p w14:paraId="436DC7CE" w14:textId="77777777" w:rsidR="003F3CAA" w:rsidRPr="00A73B4D" w:rsidRDefault="003F3CAA" w:rsidP="00B25C40">
            <w:pPr>
              <w:pStyle w:val="a5"/>
            </w:pPr>
          </w:p>
        </w:tc>
        <w:tc>
          <w:tcPr>
            <w:tcW w:w="127" w:type="dxa"/>
            <w:gridSpan w:val="2"/>
            <w:vAlign w:val="bottom"/>
          </w:tcPr>
          <w:p w14:paraId="6596F0B7" w14:textId="77777777" w:rsidR="003F3CAA" w:rsidRPr="00A73B4D" w:rsidRDefault="003F3CAA" w:rsidP="00B25C40">
            <w:pPr>
              <w:pStyle w:val="a5"/>
            </w:pPr>
          </w:p>
        </w:tc>
        <w:tc>
          <w:tcPr>
            <w:tcW w:w="1142" w:type="dxa"/>
            <w:vAlign w:val="bottom"/>
          </w:tcPr>
          <w:p w14:paraId="6A9D963D" w14:textId="77777777" w:rsidR="003F3CAA" w:rsidRPr="00A73B4D" w:rsidRDefault="003F3CAA" w:rsidP="00B25C40">
            <w:pPr>
              <w:pStyle w:val="a5"/>
            </w:pPr>
            <w:r w:rsidRPr="00A73B4D">
              <w:t>(8-10)</w:t>
            </w:r>
            <w:r w:rsidRPr="00A73B4D">
              <w:rPr>
                <w:bCs/>
              </w:rPr>
              <w:t>С</w:t>
            </w:r>
          </w:p>
        </w:tc>
        <w:tc>
          <w:tcPr>
            <w:tcW w:w="32" w:type="dxa"/>
            <w:vAlign w:val="bottom"/>
          </w:tcPr>
          <w:p w14:paraId="3A99825E" w14:textId="77777777" w:rsidR="003F3CAA" w:rsidRPr="00A73B4D" w:rsidRDefault="003F3CAA" w:rsidP="00B25C40">
            <w:pPr>
              <w:pStyle w:val="a5"/>
            </w:pPr>
          </w:p>
        </w:tc>
      </w:tr>
      <w:tr w:rsidR="003F3CAA" w:rsidRPr="00A73B4D" w14:paraId="1323635D" w14:textId="77777777" w:rsidTr="00176FB4">
        <w:trPr>
          <w:trHeight w:val="270"/>
        </w:trPr>
        <w:tc>
          <w:tcPr>
            <w:tcW w:w="1638" w:type="dxa"/>
            <w:gridSpan w:val="3"/>
            <w:vMerge/>
            <w:vAlign w:val="bottom"/>
          </w:tcPr>
          <w:p w14:paraId="4A441194" w14:textId="77777777" w:rsidR="003F3CAA" w:rsidRPr="00A73B4D" w:rsidRDefault="003F3CAA" w:rsidP="00B25C40">
            <w:pPr>
              <w:pStyle w:val="a5"/>
            </w:pPr>
          </w:p>
        </w:tc>
        <w:tc>
          <w:tcPr>
            <w:tcW w:w="1449" w:type="dxa"/>
            <w:gridSpan w:val="3"/>
            <w:vMerge/>
            <w:vAlign w:val="bottom"/>
          </w:tcPr>
          <w:p w14:paraId="306348D6" w14:textId="77777777" w:rsidR="003F3CAA" w:rsidRPr="00A73B4D" w:rsidRDefault="003F3CAA" w:rsidP="00B25C40">
            <w:pPr>
              <w:pStyle w:val="a5"/>
            </w:pPr>
          </w:p>
        </w:tc>
        <w:tc>
          <w:tcPr>
            <w:tcW w:w="1164" w:type="dxa"/>
            <w:gridSpan w:val="4"/>
            <w:vAlign w:val="bottom"/>
          </w:tcPr>
          <w:p w14:paraId="6BEE0D0F" w14:textId="77777777" w:rsidR="003F3CAA" w:rsidRPr="00A73B4D" w:rsidRDefault="003F3CAA" w:rsidP="00B25C40">
            <w:pPr>
              <w:pStyle w:val="a5"/>
            </w:pPr>
          </w:p>
        </w:tc>
        <w:tc>
          <w:tcPr>
            <w:tcW w:w="1227" w:type="dxa"/>
            <w:gridSpan w:val="2"/>
            <w:vAlign w:val="bottom"/>
          </w:tcPr>
          <w:p w14:paraId="2677F80E" w14:textId="77777777" w:rsidR="003F3CAA" w:rsidRPr="00A73B4D" w:rsidRDefault="003F3CAA" w:rsidP="00B25C40">
            <w:pPr>
              <w:pStyle w:val="a5"/>
            </w:pPr>
            <w:r w:rsidRPr="00A73B4D">
              <w:t>0,4</w:t>
            </w:r>
          </w:p>
        </w:tc>
        <w:tc>
          <w:tcPr>
            <w:tcW w:w="1163" w:type="dxa"/>
            <w:gridSpan w:val="2"/>
            <w:vAlign w:val="bottom"/>
          </w:tcPr>
          <w:p w14:paraId="6373F173" w14:textId="77777777" w:rsidR="003F3CAA" w:rsidRPr="00A73B4D" w:rsidRDefault="003F3CAA" w:rsidP="00B25C40">
            <w:pPr>
              <w:pStyle w:val="a5"/>
            </w:pPr>
            <w:r w:rsidRPr="00A73B4D">
              <w:t>3-5</w:t>
            </w:r>
          </w:p>
        </w:tc>
        <w:tc>
          <w:tcPr>
            <w:tcW w:w="1143" w:type="dxa"/>
            <w:gridSpan w:val="3"/>
            <w:vAlign w:val="bottom"/>
          </w:tcPr>
          <w:p w14:paraId="7202A3BD" w14:textId="77777777" w:rsidR="003F3CAA" w:rsidRPr="00A73B4D" w:rsidRDefault="003F3CAA" w:rsidP="00B25C40">
            <w:pPr>
              <w:pStyle w:val="a5"/>
            </w:pPr>
            <w:r w:rsidRPr="00A73B4D">
              <w:t>0,4</w:t>
            </w:r>
          </w:p>
        </w:tc>
        <w:tc>
          <w:tcPr>
            <w:tcW w:w="1036" w:type="dxa"/>
            <w:vAlign w:val="bottom"/>
          </w:tcPr>
          <w:p w14:paraId="6A507721" w14:textId="77777777" w:rsidR="003F3CAA" w:rsidRPr="00A73B4D" w:rsidRDefault="003F3CAA" w:rsidP="00B25C40">
            <w:pPr>
              <w:pStyle w:val="a5"/>
            </w:pPr>
            <w:r w:rsidRPr="00A73B4D">
              <w:t>8-12</w:t>
            </w:r>
          </w:p>
        </w:tc>
        <w:tc>
          <w:tcPr>
            <w:tcW w:w="85" w:type="dxa"/>
            <w:vAlign w:val="bottom"/>
          </w:tcPr>
          <w:p w14:paraId="2BF7155D" w14:textId="77777777" w:rsidR="003F3CAA" w:rsidRPr="00A73B4D" w:rsidRDefault="003F3CAA" w:rsidP="00B25C40">
            <w:pPr>
              <w:pStyle w:val="a5"/>
            </w:pPr>
          </w:p>
        </w:tc>
        <w:tc>
          <w:tcPr>
            <w:tcW w:w="127" w:type="dxa"/>
            <w:gridSpan w:val="2"/>
            <w:vAlign w:val="bottom"/>
          </w:tcPr>
          <w:p w14:paraId="40FB6B99" w14:textId="77777777" w:rsidR="003F3CAA" w:rsidRPr="00A73B4D" w:rsidRDefault="003F3CAA" w:rsidP="00B25C40">
            <w:pPr>
              <w:pStyle w:val="a5"/>
            </w:pPr>
          </w:p>
        </w:tc>
        <w:tc>
          <w:tcPr>
            <w:tcW w:w="1142" w:type="dxa"/>
            <w:vAlign w:val="bottom"/>
          </w:tcPr>
          <w:p w14:paraId="085BAC1F" w14:textId="77777777" w:rsidR="003F3CAA" w:rsidRPr="00A73B4D" w:rsidRDefault="003F3CAA" w:rsidP="00B25C40">
            <w:pPr>
              <w:pStyle w:val="a5"/>
            </w:pPr>
            <w:r w:rsidRPr="00A73B4D">
              <w:t>(0-2)</w:t>
            </w:r>
            <w:r w:rsidRPr="00A73B4D">
              <w:rPr>
                <w:bCs/>
              </w:rPr>
              <w:t>Б</w:t>
            </w:r>
          </w:p>
        </w:tc>
        <w:tc>
          <w:tcPr>
            <w:tcW w:w="32" w:type="dxa"/>
            <w:vAlign w:val="bottom"/>
          </w:tcPr>
          <w:p w14:paraId="3FE6C514" w14:textId="77777777" w:rsidR="003F3CAA" w:rsidRPr="00A73B4D" w:rsidRDefault="003F3CAA" w:rsidP="00B25C40">
            <w:pPr>
              <w:pStyle w:val="a5"/>
            </w:pPr>
          </w:p>
        </w:tc>
      </w:tr>
      <w:tr w:rsidR="003F3CAA" w:rsidRPr="00A73B4D" w14:paraId="703033E0" w14:textId="77777777" w:rsidTr="00176FB4">
        <w:trPr>
          <w:trHeight w:val="270"/>
        </w:trPr>
        <w:tc>
          <w:tcPr>
            <w:tcW w:w="10174" w:type="dxa"/>
            <w:gridSpan w:val="22"/>
            <w:vAlign w:val="bottom"/>
          </w:tcPr>
          <w:p w14:paraId="4FA7AB1E" w14:textId="77777777" w:rsidR="003F3CAA" w:rsidRPr="00A73B4D" w:rsidRDefault="003F3CAA" w:rsidP="00B25C40">
            <w:pPr>
              <w:pStyle w:val="a5"/>
              <w:rPr>
                <w:lang w:val="ru-RU"/>
              </w:rPr>
            </w:pPr>
            <w:r w:rsidRPr="00A73B4D">
              <w:rPr>
                <w:lang w:val="ru-RU"/>
              </w:rPr>
              <w:t xml:space="preserve">21 </w:t>
            </w:r>
            <w:r w:rsidRPr="00A73B4D">
              <w:rPr>
                <w:bCs/>
                <w:lang w:val="ru-RU"/>
              </w:rPr>
              <w:t>Сосново</w:t>
            </w:r>
            <w:r w:rsidRPr="00A73B4D">
              <w:rPr>
                <w:lang w:val="ru-RU"/>
              </w:rPr>
              <w:t>-</w:t>
            </w:r>
            <w:r w:rsidRPr="00A73B4D">
              <w:rPr>
                <w:bCs/>
                <w:lang w:val="ru-RU"/>
              </w:rPr>
              <w:t>лиственные с участием сосны в составе</w:t>
            </w:r>
            <w:r w:rsidRPr="00A73B4D">
              <w:rPr>
                <w:lang w:val="ru-RU"/>
              </w:rPr>
              <w:t xml:space="preserve"> 3-4 </w:t>
            </w:r>
            <w:r w:rsidRPr="00A73B4D">
              <w:rPr>
                <w:bCs/>
                <w:lang w:val="ru-RU"/>
              </w:rPr>
              <w:t>единицы и</w:t>
            </w:r>
            <w:r w:rsidRPr="00A73B4D">
              <w:rPr>
                <w:lang w:val="ru-RU"/>
              </w:rPr>
              <w:t xml:space="preserve"> 6-7 </w:t>
            </w:r>
            <w:r w:rsidRPr="00A73B4D">
              <w:rPr>
                <w:bCs/>
                <w:lang w:val="ru-RU"/>
              </w:rPr>
              <w:t>лиственных</w:t>
            </w:r>
          </w:p>
        </w:tc>
        <w:tc>
          <w:tcPr>
            <w:tcW w:w="32" w:type="dxa"/>
            <w:vAlign w:val="bottom"/>
          </w:tcPr>
          <w:p w14:paraId="6E5C90E9" w14:textId="77777777" w:rsidR="003F3CAA" w:rsidRPr="00A73B4D" w:rsidRDefault="003F3CAA" w:rsidP="00B25C40">
            <w:pPr>
              <w:pStyle w:val="a5"/>
              <w:rPr>
                <w:lang w:val="ru-RU"/>
              </w:rPr>
            </w:pPr>
          </w:p>
        </w:tc>
      </w:tr>
      <w:tr w:rsidR="003F3CAA" w:rsidRPr="00A73B4D" w14:paraId="3902146E" w14:textId="77777777" w:rsidTr="00176FB4">
        <w:trPr>
          <w:trHeight w:val="270"/>
        </w:trPr>
        <w:tc>
          <w:tcPr>
            <w:tcW w:w="1638" w:type="dxa"/>
            <w:gridSpan w:val="3"/>
            <w:vMerge w:val="restart"/>
            <w:vAlign w:val="bottom"/>
          </w:tcPr>
          <w:p w14:paraId="044314AF" w14:textId="77777777" w:rsidR="003F3CAA" w:rsidRPr="00A73B4D" w:rsidRDefault="003F3CAA" w:rsidP="00B25C40">
            <w:pPr>
              <w:pStyle w:val="a5"/>
              <w:rPr>
                <w:lang w:val="ru-RU"/>
              </w:rPr>
            </w:pPr>
          </w:p>
        </w:tc>
        <w:tc>
          <w:tcPr>
            <w:tcW w:w="1449" w:type="dxa"/>
            <w:gridSpan w:val="3"/>
            <w:vMerge w:val="restart"/>
            <w:vAlign w:val="bottom"/>
          </w:tcPr>
          <w:p w14:paraId="1C7D3E3D" w14:textId="77777777" w:rsidR="003F3CAA" w:rsidRPr="00A73B4D" w:rsidRDefault="003F3CAA" w:rsidP="0039089D">
            <w:pPr>
              <w:pStyle w:val="a5"/>
            </w:pPr>
            <w:r w:rsidRPr="00A73B4D">
              <w:t>(</w:t>
            </w:r>
            <w:r w:rsidRPr="00A73B4D">
              <w:rPr>
                <w:bCs/>
              </w:rPr>
              <w:t>С</w:t>
            </w:r>
            <w:r w:rsidRPr="00A73B4D">
              <w:t xml:space="preserve">) </w:t>
            </w:r>
            <w:r w:rsidRPr="00A73B4D">
              <w:rPr>
                <w:bCs/>
              </w:rPr>
              <w:t xml:space="preserve">Сложный </w:t>
            </w:r>
            <w:r w:rsidRPr="00A73B4D">
              <w:t>(1</w:t>
            </w:r>
            <w:r w:rsidRPr="00A73B4D">
              <w:rPr>
                <w:bCs/>
              </w:rPr>
              <w:t>а</w:t>
            </w:r>
            <w:r w:rsidRPr="00A73B4D">
              <w:t>-1)</w:t>
            </w:r>
          </w:p>
        </w:tc>
        <w:tc>
          <w:tcPr>
            <w:tcW w:w="1164" w:type="dxa"/>
            <w:gridSpan w:val="4"/>
            <w:vAlign w:val="bottom"/>
          </w:tcPr>
          <w:p w14:paraId="0BC97AA3" w14:textId="77777777" w:rsidR="003F3CAA" w:rsidRPr="00A73B4D" w:rsidRDefault="003F3CAA" w:rsidP="00B25C40">
            <w:pPr>
              <w:pStyle w:val="a5"/>
            </w:pPr>
            <w:r w:rsidRPr="00A73B4D">
              <w:t>3-5</w:t>
            </w:r>
          </w:p>
        </w:tc>
        <w:tc>
          <w:tcPr>
            <w:tcW w:w="1227" w:type="dxa"/>
            <w:gridSpan w:val="2"/>
            <w:vAlign w:val="bottom"/>
          </w:tcPr>
          <w:p w14:paraId="4B7275D6" w14:textId="77777777" w:rsidR="003F3CAA" w:rsidRPr="00A73B4D" w:rsidRDefault="003F3CAA" w:rsidP="00B25C40">
            <w:pPr>
              <w:pStyle w:val="a5"/>
            </w:pPr>
            <w:r w:rsidRPr="00A73B4D">
              <w:t>0,6</w:t>
            </w:r>
          </w:p>
        </w:tc>
        <w:tc>
          <w:tcPr>
            <w:tcW w:w="1163" w:type="dxa"/>
            <w:gridSpan w:val="2"/>
            <w:vAlign w:val="bottom"/>
          </w:tcPr>
          <w:p w14:paraId="011F7C8C" w14:textId="77777777" w:rsidR="003F3CAA" w:rsidRPr="00A73B4D" w:rsidRDefault="003F3CAA" w:rsidP="00B25C40">
            <w:pPr>
              <w:pStyle w:val="a5"/>
            </w:pPr>
            <w:r w:rsidRPr="00A73B4D">
              <w:t>40-70</w:t>
            </w:r>
          </w:p>
        </w:tc>
        <w:tc>
          <w:tcPr>
            <w:tcW w:w="1143" w:type="dxa"/>
            <w:gridSpan w:val="3"/>
            <w:vAlign w:val="bottom"/>
          </w:tcPr>
          <w:p w14:paraId="2FF9A641" w14:textId="77777777" w:rsidR="003F3CAA" w:rsidRPr="00A73B4D" w:rsidRDefault="003F3CAA" w:rsidP="00B25C40">
            <w:pPr>
              <w:pStyle w:val="a5"/>
            </w:pPr>
            <w:r w:rsidRPr="00A73B4D">
              <w:t>0,6</w:t>
            </w:r>
          </w:p>
        </w:tc>
        <w:tc>
          <w:tcPr>
            <w:tcW w:w="1036" w:type="dxa"/>
            <w:vAlign w:val="bottom"/>
          </w:tcPr>
          <w:p w14:paraId="176BE994" w14:textId="77777777" w:rsidR="003F3CAA" w:rsidRPr="00A73B4D" w:rsidRDefault="003F3CAA" w:rsidP="00B25C40">
            <w:pPr>
              <w:pStyle w:val="a5"/>
            </w:pPr>
            <w:r w:rsidRPr="00A73B4D">
              <w:t>40-60</w:t>
            </w:r>
          </w:p>
        </w:tc>
        <w:tc>
          <w:tcPr>
            <w:tcW w:w="85" w:type="dxa"/>
            <w:vAlign w:val="bottom"/>
          </w:tcPr>
          <w:p w14:paraId="21EC8934" w14:textId="77777777" w:rsidR="003F3CAA" w:rsidRPr="00A73B4D" w:rsidRDefault="003F3CAA" w:rsidP="00B25C40">
            <w:pPr>
              <w:pStyle w:val="a5"/>
            </w:pPr>
          </w:p>
        </w:tc>
        <w:tc>
          <w:tcPr>
            <w:tcW w:w="127" w:type="dxa"/>
            <w:gridSpan w:val="2"/>
            <w:vAlign w:val="bottom"/>
          </w:tcPr>
          <w:p w14:paraId="0A585517" w14:textId="77777777" w:rsidR="003F3CAA" w:rsidRPr="00A73B4D" w:rsidRDefault="003F3CAA" w:rsidP="00B25C40">
            <w:pPr>
              <w:pStyle w:val="a5"/>
            </w:pPr>
          </w:p>
        </w:tc>
        <w:tc>
          <w:tcPr>
            <w:tcW w:w="1142" w:type="dxa"/>
            <w:vAlign w:val="bottom"/>
          </w:tcPr>
          <w:p w14:paraId="79C5103B" w14:textId="77777777" w:rsidR="003F3CAA" w:rsidRPr="00A73B4D" w:rsidRDefault="003F3CAA" w:rsidP="00B25C40">
            <w:pPr>
              <w:pStyle w:val="a5"/>
            </w:pPr>
            <w:r w:rsidRPr="00A73B4D">
              <w:t>(6-9)</w:t>
            </w:r>
            <w:r w:rsidRPr="00A73B4D">
              <w:rPr>
                <w:bCs/>
              </w:rPr>
              <w:t>С</w:t>
            </w:r>
          </w:p>
        </w:tc>
        <w:tc>
          <w:tcPr>
            <w:tcW w:w="32" w:type="dxa"/>
            <w:vAlign w:val="bottom"/>
          </w:tcPr>
          <w:p w14:paraId="180CAAD3" w14:textId="77777777" w:rsidR="003F3CAA" w:rsidRPr="00A73B4D" w:rsidRDefault="003F3CAA" w:rsidP="00B25C40">
            <w:pPr>
              <w:pStyle w:val="a5"/>
            </w:pPr>
          </w:p>
        </w:tc>
      </w:tr>
      <w:tr w:rsidR="003F3CAA" w:rsidRPr="00A73B4D" w14:paraId="68541CFA" w14:textId="77777777" w:rsidTr="00176FB4">
        <w:trPr>
          <w:trHeight w:val="273"/>
        </w:trPr>
        <w:tc>
          <w:tcPr>
            <w:tcW w:w="1638" w:type="dxa"/>
            <w:gridSpan w:val="3"/>
            <w:vMerge/>
            <w:vAlign w:val="bottom"/>
          </w:tcPr>
          <w:p w14:paraId="1FD68725" w14:textId="77777777" w:rsidR="003F3CAA" w:rsidRPr="00A73B4D" w:rsidRDefault="003F3CAA" w:rsidP="00B25C40">
            <w:pPr>
              <w:pStyle w:val="a5"/>
            </w:pPr>
          </w:p>
        </w:tc>
        <w:tc>
          <w:tcPr>
            <w:tcW w:w="1449" w:type="dxa"/>
            <w:gridSpan w:val="3"/>
            <w:vMerge/>
            <w:vAlign w:val="bottom"/>
          </w:tcPr>
          <w:p w14:paraId="040B5F5A" w14:textId="77777777" w:rsidR="003F3CAA" w:rsidRPr="00A73B4D" w:rsidRDefault="003F3CAA" w:rsidP="00B25C40">
            <w:pPr>
              <w:pStyle w:val="a5"/>
            </w:pPr>
          </w:p>
        </w:tc>
        <w:tc>
          <w:tcPr>
            <w:tcW w:w="1164" w:type="dxa"/>
            <w:gridSpan w:val="4"/>
            <w:vAlign w:val="bottom"/>
          </w:tcPr>
          <w:p w14:paraId="4355A90E" w14:textId="77777777" w:rsidR="003F3CAA" w:rsidRPr="00A73B4D" w:rsidRDefault="003F3CAA" w:rsidP="00B25C40">
            <w:pPr>
              <w:pStyle w:val="a5"/>
            </w:pPr>
          </w:p>
        </w:tc>
        <w:tc>
          <w:tcPr>
            <w:tcW w:w="1227" w:type="dxa"/>
            <w:gridSpan w:val="2"/>
            <w:vAlign w:val="bottom"/>
          </w:tcPr>
          <w:p w14:paraId="4843621D" w14:textId="77777777" w:rsidR="003F3CAA" w:rsidRPr="00A73B4D" w:rsidRDefault="003F3CAA" w:rsidP="00B25C40">
            <w:pPr>
              <w:pStyle w:val="a5"/>
            </w:pPr>
            <w:r w:rsidRPr="00A73B4D">
              <w:t>0,3</w:t>
            </w:r>
          </w:p>
        </w:tc>
        <w:tc>
          <w:tcPr>
            <w:tcW w:w="1163" w:type="dxa"/>
            <w:gridSpan w:val="2"/>
            <w:vAlign w:val="bottom"/>
          </w:tcPr>
          <w:p w14:paraId="5C17DF2E" w14:textId="77777777" w:rsidR="003F3CAA" w:rsidRPr="00A73B4D" w:rsidRDefault="003F3CAA" w:rsidP="00B25C40">
            <w:pPr>
              <w:pStyle w:val="a5"/>
            </w:pPr>
            <w:r w:rsidRPr="00A73B4D">
              <w:t>3-5</w:t>
            </w:r>
          </w:p>
        </w:tc>
        <w:tc>
          <w:tcPr>
            <w:tcW w:w="1143" w:type="dxa"/>
            <w:gridSpan w:val="3"/>
            <w:vAlign w:val="bottom"/>
          </w:tcPr>
          <w:p w14:paraId="1AD9D017" w14:textId="77777777" w:rsidR="003F3CAA" w:rsidRPr="00A73B4D" w:rsidRDefault="003F3CAA" w:rsidP="00B25C40">
            <w:pPr>
              <w:pStyle w:val="a5"/>
            </w:pPr>
            <w:r w:rsidRPr="00A73B4D">
              <w:t>0,4</w:t>
            </w:r>
          </w:p>
        </w:tc>
        <w:tc>
          <w:tcPr>
            <w:tcW w:w="1036" w:type="dxa"/>
            <w:vAlign w:val="bottom"/>
          </w:tcPr>
          <w:p w14:paraId="3110B6CE" w14:textId="77777777" w:rsidR="003F3CAA" w:rsidRPr="00A73B4D" w:rsidRDefault="003F3CAA" w:rsidP="00B25C40">
            <w:pPr>
              <w:pStyle w:val="a5"/>
            </w:pPr>
            <w:r w:rsidRPr="00A73B4D">
              <w:t>8-10</w:t>
            </w:r>
          </w:p>
        </w:tc>
        <w:tc>
          <w:tcPr>
            <w:tcW w:w="85" w:type="dxa"/>
            <w:vAlign w:val="bottom"/>
          </w:tcPr>
          <w:p w14:paraId="6941DC5E" w14:textId="77777777" w:rsidR="003F3CAA" w:rsidRPr="00A73B4D" w:rsidRDefault="003F3CAA" w:rsidP="00B25C40">
            <w:pPr>
              <w:pStyle w:val="a5"/>
            </w:pPr>
          </w:p>
        </w:tc>
        <w:tc>
          <w:tcPr>
            <w:tcW w:w="127" w:type="dxa"/>
            <w:gridSpan w:val="2"/>
            <w:vAlign w:val="bottom"/>
          </w:tcPr>
          <w:p w14:paraId="1EAFF2B1" w14:textId="77777777" w:rsidR="003F3CAA" w:rsidRPr="00A73B4D" w:rsidRDefault="003F3CAA" w:rsidP="00B25C40">
            <w:pPr>
              <w:pStyle w:val="a5"/>
            </w:pPr>
          </w:p>
        </w:tc>
        <w:tc>
          <w:tcPr>
            <w:tcW w:w="1142" w:type="dxa"/>
            <w:vAlign w:val="bottom"/>
          </w:tcPr>
          <w:p w14:paraId="5EFE4365" w14:textId="77777777" w:rsidR="003F3CAA" w:rsidRPr="00A73B4D" w:rsidRDefault="003F3CAA" w:rsidP="00B25C40">
            <w:pPr>
              <w:pStyle w:val="a5"/>
            </w:pPr>
            <w:r w:rsidRPr="00A73B4D">
              <w:t>(1-4)</w:t>
            </w:r>
            <w:r w:rsidRPr="00A73B4D">
              <w:rPr>
                <w:bCs/>
              </w:rPr>
              <w:t>Б</w:t>
            </w:r>
          </w:p>
        </w:tc>
        <w:tc>
          <w:tcPr>
            <w:tcW w:w="32" w:type="dxa"/>
            <w:vAlign w:val="bottom"/>
          </w:tcPr>
          <w:p w14:paraId="5B6C6463" w14:textId="77777777" w:rsidR="003F3CAA" w:rsidRPr="00A73B4D" w:rsidRDefault="003F3CAA" w:rsidP="00B25C40">
            <w:pPr>
              <w:pStyle w:val="a5"/>
            </w:pPr>
          </w:p>
        </w:tc>
      </w:tr>
      <w:tr w:rsidR="003F3CAA" w:rsidRPr="00A73B4D" w14:paraId="21BD82D5" w14:textId="77777777" w:rsidTr="00176FB4">
        <w:trPr>
          <w:trHeight w:val="270"/>
        </w:trPr>
        <w:tc>
          <w:tcPr>
            <w:tcW w:w="10174" w:type="dxa"/>
            <w:gridSpan w:val="22"/>
            <w:vAlign w:val="bottom"/>
          </w:tcPr>
          <w:p w14:paraId="7DE89C0D" w14:textId="77777777" w:rsidR="003F3CAA" w:rsidRPr="00A73B4D" w:rsidRDefault="003F3CAA" w:rsidP="00B25C40">
            <w:pPr>
              <w:pStyle w:val="a5"/>
            </w:pPr>
            <w:r w:rsidRPr="00A73B4D">
              <w:rPr>
                <w:bCs/>
              </w:rPr>
              <w:t>Еловые насаждения</w:t>
            </w:r>
          </w:p>
        </w:tc>
        <w:tc>
          <w:tcPr>
            <w:tcW w:w="32" w:type="dxa"/>
            <w:vAlign w:val="bottom"/>
          </w:tcPr>
          <w:p w14:paraId="5FB79AE1" w14:textId="77777777" w:rsidR="003F3CAA" w:rsidRPr="00A73B4D" w:rsidRDefault="003F3CAA" w:rsidP="00B25C40">
            <w:pPr>
              <w:pStyle w:val="a5"/>
            </w:pPr>
          </w:p>
        </w:tc>
      </w:tr>
      <w:tr w:rsidR="003F3CAA" w:rsidRPr="00A73B4D" w14:paraId="4FAD4B8A" w14:textId="77777777" w:rsidTr="00176FB4">
        <w:trPr>
          <w:trHeight w:val="270"/>
        </w:trPr>
        <w:tc>
          <w:tcPr>
            <w:tcW w:w="10174" w:type="dxa"/>
            <w:gridSpan w:val="22"/>
            <w:vAlign w:val="bottom"/>
          </w:tcPr>
          <w:p w14:paraId="7E50D7BA" w14:textId="77777777" w:rsidR="003F3CAA" w:rsidRPr="00A73B4D" w:rsidRDefault="003F3CAA" w:rsidP="00B25C40">
            <w:pPr>
              <w:pStyle w:val="a5"/>
              <w:rPr>
                <w:lang w:val="ru-RU"/>
              </w:rPr>
            </w:pPr>
            <w:r w:rsidRPr="00A73B4D">
              <w:rPr>
                <w:lang w:val="ru-RU"/>
              </w:rPr>
              <w:t xml:space="preserve">1. </w:t>
            </w:r>
            <w:r w:rsidRPr="00A73B4D">
              <w:rPr>
                <w:bCs/>
                <w:lang w:val="ru-RU"/>
              </w:rPr>
              <w:t>Еловые насаждения</w:t>
            </w:r>
            <w:r w:rsidRPr="00A73B4D">
              <w:rPr>
                <w:lang w:val="ru-RU"/>
              </w:rPr>
              <w:t xml:space="preserve">: </w:t>
            </w:r>
            <w:r w:rsidRPr="00A73B4D">
              <w:rPr>
                <w:bCs/>
                <w:lang w:val="ru-RU"/>
              </w:rPr>
              <w:t>чистые с примесью лиственных до</w:t>
            </w:r>
            <w:r w:rsidRPr="00A73B4D">
              <w:rPr>
                <w:lang w:val="ru-RU"/>
              </w:rPr>
              <w:t xml:space="preserve"> 2 </w:t>
            </w:r>
            <w:r w:rsidRPr="00A73B4D">
              <w:rPr>
                <w:bCs/>
                <w:lang w:val="ru-RU"/>
              </w:rPr>
              <w:t>единиц</w:t>
            </w:r>
          </w:p>
        </w:tc>
        <w:tc>
          <w:tcPr>
            <w:tcW w:w="32" w:type="dxa"/>
            <w:vAlign w:val="bottom"/>
          </w:tcPr>
          <w:p w14:paraId="7E70FD2B" w14:textId="77777777" w:rsidR="003F3CAA" w:rsidRPr="00A73B4D" w:rsidRDefault="003F3CAA" w:rsidP="00B25C40">
            <w:pPr>
              <w:pStyle w:val="a5"/>
              <w:rPr>
                <w:lang w:val="ru-RU"/>
              </w:rPr>
            </w:pPr>
          </w:p>
        </w:tc>
      </w:tr>
      <w:tr w:rsidR="003F3CAA" w:rsidRPr="00A73B4D" w14:paraId="064C4D32" w14:textId="77777777" w:rsidTr="00176FB4">
        <w:trPr>
          <w:trHeight w:val="270"/>
        </w:trPr>
        <w:tc>
          <w:tcPr>
            <w:tcW w:w="1638" w:type="dxa"/>
            <w:gridSpan w:val="3"/>
            <w:vMerge w:val="restart"/>
            <w:vAlign w:val="bottom"/>
          </w:tcPr>
          <w:p w14:paraId="4637BCC8" w14:textId="77777777" w:rsidR="003F3CAA" w:rsidRPr="00A73B4D" w:rsidRDefault="003F3CAA" w:rsidP="00B25C40">
            <w:pPr>
              <w:pStyle w:val="a5"/>
              <w:rPr>
                <w:lang w:val="ru-RU"/>
              </w:rPr>
            </w:pPr>
          </w:p>
        </w:tc>
        <w:tc>
          <w:tcPr>
            <w:tcW w:w="1449" w:type="dxa"/>
            <w:gridSpan w:val="3"/>
            <w:vMerge w:val="restart"/>
            <w:vAlign w:val="bottom"/>
          </w:tcPr>
          <w:p w14:paraId="635221B7" w14:textId="77777777" w:rsidR="003F3CAA" w:rsidRPr="00A73B4D" w:rsidRDefault="003F3CAA" w:rsidP="0039089D">
            <w:pPr>
              <w:pStyle w:val="a5"/>
            </w:pPr>
            <w:r w:rsidRPr="00A73B4D">
              <w:t>(</w:t>
            </w:r>
            <w:r w:rsidRPr="00A73B4D">
              <w:rPr>
                <w:bCs/>
              </w:rPr>
              <w:t>Е</w:t>
            </w:r>
            <w:r w:rsidRPr="00A73B4D">
              <w:t xml:space="preserve">) </w:t>
            </w:r>
            <w:r w:rsidRPr="00A73B4D">
              <w:rPr>
                <w:bCs/>
              </w:rPr>
              <w:t xml:space="preserve">Сложные </w:t>
            </w:r>
            <w:r w:rsidRPr="00A73B4D">
              <w:t>(1</w:t>
            </w:r>
            <w:r w:rsidRPr="00A73B4D">
              <w:rPr>
                <w:bCs/>
              </w:rPr>
              <w:t>а</w:t>
            </w:r>
            <w:r w:rsidRPr="00A73B4D">
              <w:t>-1)</w:t>
            </w:r>
          </w:p>
        </w:tc>
        <w:tc>
          <w:tcPr>
            <w:tcW w:w="1164" w:type="dxa"/>
            <w:gridSpan w:val="4"/>
            <w:vAlign w:val="bottom"/>
          </w:tcPr>
          <w:p w14:paraId="60E45A3F" w14:textId="77777777" w:rsidR="003F3CAA" w:rsidRPr="00A73B4D" w:rsidRDefault="003F3CAA" w:rsidP="00B25C40">
            <w:pPr>
              <w:pStyle w:val="a5"/>
            </w:pPr>
            <w:r w:rsidRPr="00A73B4D">
              <w:t>8-10</w:t>
            </w:r>
          </w:p>
        </w:tc>
        <w:tc>
          <w:tcPr>
            <w:tcW w:w="1227" w:type="dxa"/>
            <w:gridSpan w:val="2"/>
            <w:vAlign w:val="bottom"/>
          </w:tcPr>
          <w:p w14:paraId="33670AE3" w14:textId="77777777" w:rsidR="003F3CAA" w:rsidRPr="00A73B4D" w:rsidRDefault="003F3CAA" w:rsidP="00B25C40">
            <w:pPr>
              <w:pStyle w:val="a5"/>
            </w:pPr>
            <w:r w:rsidRPr="00A73B4D">
              <w:t>0,8</w:t>
            </w:r>
          </w:p>
        </w:tc>
        <w:tc>
          <w:tcPr>
            <w:tcW w:w="1163" w:type="dxa"/>
            <w:gridSpan w:val="2"/>
            <w:vAlign w:val="bottom"/>
          </w:tcPr>
          <w:p w14:paraId="131984CD" w14:textId="77777777" w:rsidR="003F3CAA" w:rsidRPr="00A73B4D" w:rsidRDefault="003F3CAA" w:rsidP="00B25C40">
            <w:pPr>
              <w:pStyle w:val="a5"/>
            </w:pPr>
            <w:r w:rsidRPr="00A73B4D">
              <w:t>15-30</w:t>
            </w:r>
          </w:p>
        </w:tc>
        <w:tc>
          <w:tcPr>
            <w:tcW w:w="1143" w:type="dxa"/>
            <w:gridSpan w:val="3"/>
            <w:vAlign w:val="bottom"/>
          </w:tcPr>
          <w:p w14:paraId="55087A3F" w14:textId="77777777" w:rsidR="003F3CAA" w:rsidRPr="00A73B4D" w:rsidRDefault="003F3CAA" w:rsidP="00B25C40">
            <w:pPr>
              <w:pStyle w:val="a5"/>
            </w:pPr>
            <w:r w:rsidRPr="00A73B4D">
              <w:t>0,8</w:t>
            </w:r>
          </w:p>
        </w:tc>
        <w:tc>
          <w:tcPr>
            <w:tcW w:w="1036" w:type="dxa"/>
            <w:vAlign w:val="bottom"/>
          </w:tcPr>
          <w:p w14:paraId="4146B18E" w14:textId="77777777" w:rsidR="003F3CAA" w:rsidRPr="00A73B4D" w:rsidRDefault="003F3CAA" w:rsidP="00B25C40">
            <w:pPr>
              <w:pStyle w:val="a5"/>
            </w:pPr>
            <w:r w:rsidRPr="00A73B4D">
              <w:t>15-30</w:t>
            </w:r>
          </w:p>
        </w:tc>
        <w:tc>
          <w:tcPr>
            <w:tcW w:w="85" w:type="dxa"/>
            <w:vAlign w:val="bottom"/>
          </w:tcPr>
          <w:p w14:paraId="5016794A" w14:textId="77777777" w:rsidR="003F3CAA" w:rsidRPr="00A73B4D" w:rsidRDefault="003F3CAA" w:rsidP="00B25C40">
            <w:pPr>
              <w:pStyle w:val="a5"/>
            </w:pPr>
          </w:p>
        </w:tc>
        <w:tc>
          <w:tcPr>
            <w:tcW w:w="127" w:type="dxa"/>
            <w:gridSpan w:val="2"/>
            <w:vAlign w:val="bottom"/>
          </w:tcPr>
          <w:p w14:paraId="0937EA85" w14:textId="77777777" w:rsidR="003F3CAA" w:rsidRPr="00A73B4D" w:rsidRDefault="003F3CAA" w:rsidP="00B25C40">
            <w:pPr>
              <w:pStyle w:val="a5"/>
            </w:pPr>
          </w:p>
        </w:tc>
        <w:tc>
          <w:tcPr>
            <w:tcW w:w="1142" w:type="dxa"/>
            <w:vAlign w:val="bottom"/>
          </w:tcPr>
          <w:p w14:paraId="412CB39A" w14:textId="77777777" w:rsidR="003F3CAA" w:rsidRPr="00A73B4D" w:rsidRDefault="003F3CAA" w:rsidP="00B25C40">
            <w:pPr>
              <w:pStyle w:val="a5"/>
            </w:pPr>
            <w:r w:rsidRPr="00A73B4D">
              <w:t>(9-10)</w:t>
            </w:r>
            <w:r w:rsidRPr="00A73B4D">
              <w:rPr>
                <w:bCs/>
              </w:rPr>
              <w:t>Е</w:t>
            </w:r>
          </w:p>
        </w:tc>
        <w:tc>
          <w:tcPr>
            <w:tcW w:w="32" w:type="dxa"/>
            <w:vAlign w:val="bottom"/>
          </w:tcPr>
          <w:p w14:paraId="6AF2F921" w14:textId="77777777" w:rsidR="003F3CAA" w:rsidRPr="00A73B4D" w:rsidRDefault="003F3CAA" w:rsidP="00B25C40">
            <w:pPr>
              <w:pStyle w:val="a5"/>
            </w:pPr>
          </w:p>
        </w:tc>
      </w:tr>
      <w:tr w:rsidR="003F3CAA" w:rsidRPr="00A73B4D" w14:paraId="511885B6" w14:textId="77777777" w:rsidTr="00176FB4">
        <w:trPr>
          <w:trHeight w:val="114"/>
        </w:trPr>
        <w:tc>
          <w:tcPr>
            <w:tcW w:w="1638" w:type="dxa"/>
            <w:gridSpan w:val="3"/>
            <w:vMerge/>
            <w:vAlign w:val="bottom"/>
          </w:tcPr>
          <w:p w14:paraId="383A2159" w14:textId="77777777" w:rsidR="003F3CAA" w:rsidRPr="00A73B4D" w:rsidRDefault="003F3CAA" w:rsidP="00B25C40">
            <w:pPr>
              <w:pStyle w:val="a5"/>
            </w:pPr>
          </w:p>
        </w:tc>
        <w:tc>
          <w:tcPr>
            <w:tcW w:w="1449" w:type="dxa"/>
            <w:gridSpan w:val="3"/>
            <w:vMerge/>
            <w:vAlign w:val="bottom"/>
          </w:tcPr>
          <w:p w14:paraId="291E374A" w14:textId="77777777" w:rsidR="003F3CAA" w:rsidRPr="00A73B4D" w:rsidRDefault="003F3CAA" w:rsidP="00B25C40">
            <w:pPr>
              <w:pStyle w:val="a5"/>
            </w:pPr>
          </w:p>
        </w:tc>
        <w:tc>
          <w:tcPr>
            <w:tcW w:w="1164" w:type="dxa"/>
            <w:gridSpan w:val="4"/>
            <w:vMerge w:val="restart"/>
            <w:vAlign w:val="bottom"/>
          </w:tcPr>
          <w:p w14:paraId="073BD133" w14:textId="77777777" w:rsidR="003F3CAA" w:rsidRPr="00A73B4D" w:rsidRDefault="003F3CAA" w:rsidP="00B25C40">
            <w:pPr>
              <w:pStyle w:val="a5"/>
            </w:pPr>
          </w:p>
        </w:tc>
        <w:tc>
          <w:tcPr>
            <w:tcW w:w="1227" w:type="dxa"/>
            <w:gridSpan w:val="2"/>
            <w:vMerge w:val="restart"/>
            <w:vAlign w:val="bottom"/>
          </w:tcPr>
          <w:p w14:paraId="1CD557AA" w14:textId="77777777" w:rsidR="003F3CAA" w:rsidRPr="00A73B4D" w:rsidRDefault="003F3CAA" w:rsidP="00B25C40">
            <w:pPr>
              <w:pStyle w:val="a5"/>
            </w:pPr>
            <w:r w:rsidRPr="00A73B4D">
              <w:t>0,6</w:t>
            </w:r>
          </w:p>
        </w:tc>
        <w:tc>
          <w:tcPr>
            <w:tcW w:w="1163" w:type="dxa"/>
            <w:gridSpan w:val="2"/>
            <w:vMerge w:val="restart"/>
            <w:vAlign w:val="bottom"/>
          </w:tcPr>
          <w:p w14:paraId="3F90C8D5" w14:textId="77777777" w:rsidR="003F3CAA" w:rsidRPr="00A73B4D" w:rsidRDefault="003F3CAA" w:rsidP="00B25C40">
            <w:pPr>
              <w:pStyle w:val="a5"/>
            </w:pPr>
            <w:r w:rsidRPr="00A73B4D">
              <w:t>5-8</w:t>
            </w:r>
          </w:p>
        </w:tc>
        <w:tc>
          <w:tcPr>
            <w:tcW w:w="1143" w:type="dxa"/>
            <w:gridSpan w:val="3"/>
            <w:vMerge w:val="restart"/>
            <w:vAlign w:val="bottom"/>
          </w:tcPr>
          <w:p w14:paraId="3075766F" w14:textId="77777777" w:rsidR="003F3CAA" w:rsidRPr="00A73B4D" w:rsidRDefault="003F3CAA" w:rsidP="00B25C40">
            <w:pPr>
              <w:pStyle w:val="a5"/>
            </w:pPr>
            <w:r w:rsidRPr="00A73B4D">
              <w:t>0,6</w:t>
            </w:r>
          </w:p>
        </w:tc>
        <w:tc>
          <w:tcPr>
            <w:tcW w:w="1036" w:type="dxa"/>
            <w:vMerge w:val="restart"/>
            <w:vAlign w:val="bottom"/>
          </w:tcPr>
          <w:p w14:paraId="254D5F1C" w14:textId="77777777" w:rsidR="003F3CAA" w:rsidRPr="00A73B4D" w:rsidRDefault="003F3CAA" w:rsidP="00B25C40">
            <w:pPr>
              <w:pStyle w:val="a5"/>
            </w:pPr>
            <w:r w:rsidRPr="00A73B4D">
              <w:t>6-8</w:t>
            </w:r>
          </w:p>
        </w:tc>
        <w:tc>
          <w:tcPr>
            <w:tcW w:w="85" w:type="dxa"/>
            <w:vAlign w:val="bottom"/>
          </w:tcPr>
          <w:p w14:paraId="24468665" w14:textId="77777777" w:rsidR="003F3CAA" w:rsidRPr="00A73B4D" w:rsidRDefault="003F3CAA" w:rsidP="00B25C40">
            <w:pPr>
              <w:pStyle w:val="a5"/>
            </w:pPr>
          </w:p>
        </w:tc>
        <w:tc>
          <w:tcPr>
            <w:tcW w:w="127" w:type="dxa"/>
            <w:gridSpan w:val="2"/>
            <w:vAlign w:val="bottom"/>
          </w:tcPr>
          <w:p w14:paraId="409EA6A2" w14:textId="77777777" w:rsidR="003F3CAA" w:rsidRPr="00A73B4D" w:rsidRDefault="003F3CAA" w:rsidP="00B25C40">
            <w:pPr>
              <w:pStyle w:val="a5"/>
            </w:pPr>
          </w:p>
        </w:tc>
        <w:tc>
          <w:tcPr>
            <w:tcW w:w="1142" w:type="dxa"/>
            <w:vMerge w:val="restart"/>
            <w:vAlign w:val="bottom"/>
          </w:tcPr>
          <w:p w14:paraId="216B7BCE" w14:textId="77777777" w:rsidR="003F3CAA" w:rsidRPr="00A73B4D" w:rsidRDefault="003F3CAA" w:rsidP="00B25C40">
            <w:pPr>
              <w:pStyle w:val="a5"/>
            </w:pPr>
            <w:r w:rsidRPr="00A73B4D">
              <w:t>(0-1)</w:t>
            </w:r>
            <w:r w:rsidRPr="00A73B4D">
              <w:rPr>
                <w:bCs/>
              </w:rPr>
              <w:t>Б</w:t>
            </w:r>
          </w:p>
        </w:tc>
        <w:tc>
          <w:tcPr>
            <w:tcW w:w="32" w:type="dxa"/>
            <w:vAlign w:val="bottom"/>
          </w:tcPr>
          <w:p w14:paraId="33795757" w14:textId="77777777" w:rsidR="003F3CAA" w:rsidRPr="00A73B4D" w:rsidRDefault="003F3CAA" w:rsidP="00B25C40">
            <w:pPr>
              <w:pStyle w:val="a5"/>
            </w:pPr>
          </w:p>
        </w:tc>
      </w:tr>
      <w:tr w:rsidR="003F3CAA" w:rsidRPr="00A73B4D" w14:paraId="44AD4DC1" w14:textId="77777777" w:rsidTr="00176FB4">
        <w:trPr>
          <w:trHeight w:val="146"/>
        </w:trPr>
        <w:tc>
          <w:tcPr>
            <w:tcW w:w="1638" w:type="dxa"/>
            <w:gridSpan w:val="3"/>
            <w:vMerge/>
            <w:vAlign w:val="bottom"/>
          </w:tcPr>
          <w:p w14:paraId="34CE808B" w14:textId="77777777" w:rsidR="003F3CAA" w:rsidRPr="00A73B4D" w:rsidRDefault="003F3CAA" w:rsidP="00B25C40">
            <w:pPr>
              <w:pStyle w:val="a5"/>
            </w:pPr>
          </w:p>
        </w:tc>
        <w:tc>
          <w:tcPr>
            <w:tcW w:w="1449" w:type="dxa"/>
            <w:gridSpan w:val="3"/>
            <w:vMerge/>
            <w:vAlign w:val="bottom"/>
          </w:tcPr>
          <w:p w14:paraId="71261DC6" w14:textId="77777777" w:rsidR="003F3CAA" w:rsidRPr="00A73B4D" w:rsidRDefault="003F3CAA" w:rsidP="00B25C40">
            <w:pPr>
              <w:pStyle w:val="a5"/>
            </w:pPr>
          </w:p>
        </w:tc>
        <w:tc>
          <w:tcPr>
            <w:tcW w:w="1164" w:type="dxa"/>
            <w:gridSpan w:val="4"/>
            <w:vMerge/>
            <w:vAlign w:val="bottom"/>
          </w:tcPr>
          <w:p w14:paraId="5E51277E" w14:textId="77777777" w:rsidR="003F3CAA" w:rsidRPr="00A73B4D" w:rsidRDefault="003F3CAA" w:rsidP="00B25C40">
            <w:pPr>
              <w:pStyle w:val="a5"/>
            </w:pPr>
          </w:p>
        </w:tc>
        <w:tc>
          <w:tcPr>
            <w:tcW w:w="1227" w:type="dxa"/>
            <w:gridSpan w:val="2"/>
            <w:vMerge/>
            <w:vAlign w:val="bottom"/>
          </w:tcPr>
          <w:p w14:paraId="6A6502A2" w14:textId="77777777" w:rsidR="003F3CAA" w:rsidRPr="00A73B4D" w:rsidRDefault="003F3CAA" w:rsidP="00B25C40">
            <w:pPr>
              <w:pStyle w:val="a5"/>
            </w:pPr>
          </w:p>
        </w:tc>
        <w:tc>
          <w:tcPr>
            <w:tcW w:w="1163" w:type="dxa"/>
            <w:gridSpan w:val="2"/>
            <w:vMerge/>
            <w:vAlign w:val="bottom"/>
          </w:tcPr>
          <w:p w14:paraId="4022F657" w14:textId="77777777" w:rsidR="003F3CAA" w:rsidRPr="00A73B4D" w:rsidRDefault="003F3CAA" w:rsidP="00B25C40">
            <w:pPr>
              <w:pStyle w:val="a5"/>
            </w:pPr>
          </w:p>
        </w:tc>
        <w:tc>
          <w:tcPr>
            <w:tcW w:w="1143" w:type="dxa"/>
            <w:gridSpan w:val="3"/>
            <w:vMerge/>
            <w:vAlign w:val="bottom"/>
          </w:tcPr>
          <w:p w14:paraId="18513A41" w14:textId="77777777" w:rsidR="003F3CAA" w:rsidRPr="00A73B4D" w:rsidRDefault="003F3CAA" w:rsidP="00B25C40">
            <w:pPr>
              <w:pStyle w:val="a5"/>
            </w:pPr>
          </w:p>
        </w:tc>
        <w:tc>
          <w:tcPr>
            <w:tcW w:w="1036" w:type="dxa"/>
            <w:vMerge/>
            <w:vAlign w:val="bottom"/>
          </w:tcPr>
          <w:p w14:paraId="7F34907F" w14:textId="77777777" w:rsidR="003F3CAA" w:rsidRPr="00A73B4D" w:rsidRDefault="003F3CAA" w:rsidP="00B25C40">
            <w:pPr>
              <w:pStyle w:val="a5"/>
            </w:pPr>
          </w:p>
        </w:tc>
        <w:tc>
          <w:tcPr>
            <w:tcW w:w="85" w:type="dxa"/>
            <w:vAlign w:val="bottom"/>
          </w:tcPr>
          <w:p w14:paraId="1E9863E1" w14:textId="77777777" w:rsidR="003F3CAA" w:rsidRPr="00A73B4D" w:rsidRDefault="003F3CAA" w:rsidP="00B25C40">
            <w:pPr>
              <w:pStyle w:val="a5"/>
            </w:pPr>
          </w:p>
        </w:tc>
        <w:tc>
          <w:tcPr>
            <w:tcW w:w="127" w:type="dxa"/>
            <w:gridSpan w:val="2"/>
            <w:vAlign w:val="bottom"/>
          </w:tcPr>
          <w:p w14:paraId="573C7F6F" w14:textId="77777777" w:rsidR="003F3CAA" w:rsidRPr="00A73B4D" w:rsidRDefault="003F3CAA" w:rsidP="00B25C40">
            <w:pPr>
              <w:pStyle w:val="a5"/>
            </w:pPr>
          </w:p>
        </w:tc>
        <w:tc>
          <w:tcPr>
            <w:tcW w:w="1142" w:type="dxa"/>
            <w:vMerge/>
            <w:vAlign w:val="bottom"/>
          </w:tcPr>
          <w:p w14:paraId="46F1B737" w14:textId="77777777" w:rsidR="003F3CAA" w:rsidRPr="00A73B4D" w:rsidRDefault="003F3CAA" w:rsidP="00B25C40">
            <w:pPr>
              <w:pStyle w:val="a5"/>
            </w:pPr>
          </w:p>
        </w:tc>
        <w:tc>
          <w:tcPr>
            <w:tcW w:w="32" w:type="dxa"/>
            <w:vAlign w:val="bottom"/>
          </w:tcPr>
          <w:p w14:paraId="420E966B" w14:textId="77777777" w:rsidR="003F3CAA" w:rsidRPr="00A73B4D" w:rsidRDefault="003F3CAA" w:rsidP="00B25C40">
            <w:pPr>
              <w:pStyle w:val="a5"/>
            </w:pPr>
          </w:p>
        </w:tc>
      </w:tr>
      <w:tr w:rsidR="003F3CAA" w:rsidRPr="00A73B4D" w14:paraId="60A55D21" w14:textId="77777777" w:rsidTr="00176FB4">
        <w:trPr>
          <w:trHeight w:val="144"/>
        </w:trPr>
        <w:tc>
          <w:tcPr>
            <w:tcW w:w="1638" w:type="dxa"/>
            <w:gridSpan w:val="3"/>
            <w:vMerge/>
            <w:vAlign w:val="bottom"/>
          </w:tcPr>
          <w:p w14:paraId="478CB882" w14:textId="77777777" w:rsidR="003F3CAA" w:rsidRPr="00A73B4D" w:rsidRDefault="003F3CAA" w:rsidP="00B25C40">
            <w:pPr>
              <w:pStyle w:val="a5"/>
            </w:pPr>
          </w:p>
        </w:tc>
        <w:tc>
          <w:tcPr>
            <w:tcW w:w="1449" w:type="dxa"/>
            <w:gridSpan w:val="3"/>
            <w:vMerge/>
            <w:vAlign w:val="bottom"/>
          </w:tcPr>
          <w:p w14:paraId="7C8F336E" w14:textId="77777777" w:rsidR="003F3CAA" w:rsidRPr="00A73B4D" w:rsidRDefault="003F3CAA" w:rsidP="00B25C40">
            <w:pPr>
              <w:pStyle w:val="a5"/>
            </w:pPr>
          </w:p>
        </w:tc>
        <w:tc>
          <w:tcPr>
            <w:tcW w:w="1164" w:type="dxa"/>
            <w:gridSpan w:val="4"/>
            <w:vMerge/>
            <w:vAlign w:val="bottom"/>
          </w:tcPr>
          <w:p w14:paraId="1CB50BDB" w14:textId="77777777" w:rsidR="003F3CAA" w:rsidRPr="00A73B4D" w:rsidRDefault="003F3CAA" w:rsidP="00B25C40">
            <w:pPr>
              <w:pStyle w:val="a5"/>
            </w:pPr>
          </w:p>
        </w:tc>
        <w:tc>
          <w:tcPr>
            <w:tcW w:w="1227" w:type="dxa"/>
            <w:gridSpan w:val="2"/>
            <w:vMerge/>
            <w:vAlign w:val="bottom"/>
          </w:tcPr>
          <w:p w14:paraId="6894A500" w14:textId="77777777" w:rsidR="003F3CAA" w:rsidRPr="00A73B4D" w:rsidRDefault="003F3CAA" w:rsidP="00B25C40">
            <w:pPr>
              <w:pStyle w:val="a5"/>
            </w:pPr>
          </w:p>
        </w:tc>
        <w:tc>
          <w:tcPr>
            <w:tcW w:w="1163" w:type="dxa"/>
            <w:gridSpan w:val="2"/>
            <w:vMerge/>
            <w:vAlign w:val="bottom"/>
          </w:tcPr>
          <w:p w14:paraId="298AE60A" w14:textId="77777777" w:rsidR="003F3CAA" w:rsidRPr="00A73B4D" w:rsidRDefault="003F3CAA" w:rsidP="00B25C40">
            <w:pPr>
              <w:pStyle w:val="a5"/>
            </w:pPr>
          </w:p>
        </w:tc>
        <w:tc>
          <w:tcPr>
            <w:tcW w:w="1143" w:type="dxa"/>
            <w:gridSpan w:val="3"/>
            <w:vMerge/>
            <w:vAlign w:val="bottom"/>
          </w:tcPr>
          <w:p w14:paraId="50A7DCD5" w14:textId="77777777" w:rsidR="003F3CAA" w:rsidRPr="00A73B4D" w:rsidRDefault="003F3CAA" w:rsidP="00B25C40">
            <w:pPr>
              <w:pStyle w:val="a5"/>
            </w:pPr>
          </w:p>
        </w:tc>
        <w:tc>
          <w:tcPr>
            <w:tcW w:w="1036" w:type="dxa"/>
            <w:vMerge/>
            <w:vAlign w:val="bottom"/>
          </w:tcPr>
          <w:p w14:paraId="52CFB0FE" w14:textId="77777777" w:rsidR="003F3CAA" w:rsidRPr="00A73B4D" w:rsidRDefault="003F3CAA" w:rsidP="00B25C40">
            <w:pPr>
              <w:pStyle w:val="a5"/>
            </w:pPr>
          </w:p>
        </w:tc>
        <w:tc>
          <w:tcPr>
            <w:tcW w:w="85" w:type="dxa"/>
            <w:vAlign w:val="bottom"/>
          </w:tcPr>
          <w:p w14:paraId="04C5E368" w14:textId="77777777" w:rsidR="003F3CAA" w:rsidRPr="00A73B4D" w:rsidRDefault="003F3CAA" w:rsidP="00B25C40">
            <w:pPr>
              <w:pStyle w:val="a5"/>
            </w:pPr>
          </w:p>
        </w:tc>
        <w:tc>
          <w:tcPr>
            <w:tcW w:w="127" w:type="dxa"/>
            <w:gridSpan w:val="2"/>
            <w:vAlign w:val="bottom"/>
          </w:tcPr>
          <w:p w14:paraId="36B1CC2C" w14:textId="77777777" w:rsidR="003F3CAA" w:rsidRPr="00A73B4D" w:rsidRDefault="003F3CAA" w:rsidP="00B25C40">
            <w:pPr>
              <w:pStyle w:val="a5"/>
            </w:pPr>
          </w:p>
        </w:tc>
        <w:tc>
          <w:tcPr>
            <w:tcW w:w="1142" w:type="dxa"/>
            <w:vMerge w:val="restart"/>
            <w:vAlign w:val="bottom"/>
          </w:tcPr>
          <w:p w14:paraId="5DF28116" w14:textId="77777777" w:rsidR="003F3CAA" w:rsidRPr="00A73B4D" w:rsidRDefault="003F3CAA" w:rsidP="00B25C40">
            <w:pPr>
              <w:pStyle w:val="a5"/>
            </w:pPr>
            <w:r w:rsidRPr="00A73B4D">
              <w:t>(</w:t>
            </w:r>
            <w:r w:rsidRPr="00A73B4D">
              <w:rPr>
                <w:bCs/>
              </w:rPr>
              <w:t>Ос</w:t>
            </w:r>
            <w:r w:rsidRPr="00A73B4D">
              <w:t>)</w:t>
            </w:r>
          </w:p>
        </w:tc>
        <w:tc>
          <w:tcPr>
            <w:tcW w:w="32" w:type="dxa"/>
            <w:vAlign w:val="bottom"/>
          </w:tcPr>
          <w:p w14:paraId="3B4EFF4F" w14:textId="77777777" w:rsidR="003F3CAA" w:rsidRPr="00A73B4D" w:rsidRDefault="003F3CAA" w:rsidP="00B25C40">
            <w:pPr>
              <w:pStyle w:val="a5"/>
            </w:pPr>
          </w:p>
        </w:tc>
      </w:tr>
      <w:tr w:rsidR="003F3CAA" w:rsidRPr="00A73B4D" w14:paraId="2EC4D74C" w14:textId="77777777" w:rsidTr="00176FB4">
        <w:trPr>
          <w:trHeight w:val="127"/>
        </w:trPr>
        <w:tc>
          <w:tcPr>
            <w:tcW w:w="1638" w:type="dxa"/>
            <w:gridSpan w:val="3"/>
            <w:vMerge/>
            <w:vAlign w:val="bottom"/>
          </w:tcPr>
          <w:p w14:paraId="42F29640" w14:textId="77777777" w:rsidR="003F3CAA" w:rsidRPr="00A73B4D" w:rsidRDefault="003F3CAA" w:rsidP="00B25C40">
            <w:pPr>
              <w:pStyle w:val="a5"/>
            </w:pPr>
          </w:p>
        </w:tc>
        <w:tc>
          <w:tcPr>
            <w:tcW w:w="1449" w:type="dxa"/>
            <w:gridSpan w:val="3"/>
            <w:vMerge/>
            <w:vAlign w:val="bottom"/>
          </w:tcPr>
          <w:p w14:paraId="6F7AF83A" w14:textId="77777777" w:rsidR="003F3CAA" w:rsidRPr="00A73B4D" w:rsidRDefault="003F3CAA" w:rsidP="00B25C40">
            <w:pPr>
              <w:pStyle w:val="a5"/>
            </w:pPr>
          </w:p>
        </w:tc>
        <w:tc>
          <w:tcPr>
            <w:tcW w:w="1164" w:type="dxa"/>
            <w:gridSpan w:val="4"/>
            <w:vMerge/>
            <w:vAlign w:val="bottom"/>
          </w:tcPr>
          <w:p w14:paraId="5B91C740" w14:textId="77777777" w:rsidR="003F3CAA" w:rsidRPr="00A73B4D" w:rsidRDefault="003F3CAA" w:rsidP="00B25C40">
            <w:pPr>
              <w:pStyle w:val="a5"/>
            </w:pPr>
          </w:p>
        </w:tc>
        <w:tc>
          <w:tcPr>
            <w:tcW w:w="1227" w:type="dxa"/>
            <w:gridSpan w:val="2"/>
            <w:vMerge/>
            <w:vAlign w:val="bottom"/>
          </w:tcPr>
          <w:p w14:paraId="0295B799" w14:textId="77777777" w:rsidR="003F3CAA" w:rsidRPr="00A73B4D" w:rsidRDefault="003F3CAA" w:rsidP="00B25C40">
            <w:pPr>
              <w:pStyle w:val="a5"/>
            </w:pPr>
          </w:p>
        </w:tc>
        <w:tc>
          <w:tcPr>
            <w:tcW w:w="1163" w:type="dxa"/>
            <w:gridSpan w:val="2"/>
            <w:vMerge/>
            <w:vAlign w:val="bottom"/>
          </w:tcPr>
          <w:p w14:paraId="44B117C9" w14:textId="77777777" w:rsidR="003F3CAA" w:rsidRPr="00A73B4D" w:rsidRDefault="003F3CAA" w:rsidP="00B25C40">
            <w:pPr>
              <w:pStyle w:val="a5"/>
            </w:pPr>
          </w:p>
        </w:tc>
        <w:tc>
          <w:tcPr>
            <w:tcW w:w="1143" w:type="dxa"/>
            <w:gridSpan w:val="3"/>
            <w:vMerge/>
            <w:vAlign w:val="bottom"/>
          </w:tcPr>
          <w:p w14:paraId="58EA647E" w14:textId="77777777" w:rsidR="003F3CAA" w:rsidRPr="00A73B4D" w:rsidRDefault="003F3CAA" w:rsidP="00B25C40">
            <w:pPr>
              <w:pStyle w:val="a5"/>
            </w:pPr>
          </w:p>
        </w:tc>
        <w:tc>
          <w:tcPr>
            <w:tcW w:w="1036" w:type="dxa"/>
            <w:vMerge/>
            <w:vAlign w:val="bottom"/>
          </w:tcPr>
          <w:p w14:paraId="331E2AE3" w14:textId="77777777" w:rsidR="003F3CAA" w:rsidRPr="00A73B4D" w:rsidRDefault="003F3CAA" w:rsidP="00B25C40">
            <w:pPr>
              <w:pStyle w:val="a5"/>
            </w:pPr>
          </w:p>
        </w:tc>
        <w:tc>
          <w:tcPr>
            <w:tcW w:w="85" w:type="dxa"/>
            <w:vAlign w:val="bottom"/>
          </w:tcPr>
          <w:p w14:paraId="27601CA2" w14:textId="77777777" w:rsidR="003F3CAA" w:rsidRPr="00A73B4D" w:rsidRDefault="003F3CAA" w:rsidP="00B25C40">
            <w:pPr>
              <w:pStyle w:val="a5"/>
            </w:pPr>
          </w:p>
        </w:tc>
        <w:tc>
          <w:tcPr>
            <w:tcW w:w="127" w:type="dxa"/>
            <w:gridSpan w:val="2"/>
            <w:vAlign w:val="bottom"/>
          </w:tcPr>
          <w:p w14:paraId="2D374859" w14:textId="77777777" w:rsidR="003F3CAA" w:rsidRPr="00A73B4D" w:rsidRDefault="003F3CAA" w:rsidP="00B25C40">
            <w:pPr>
              <w:pStyle w:val="a5"/>
            </w:pPr>
          </w:p>
        </w:tc>
        <w:tc>
          <w:tcPr>
            <w:tcW w:w="1142" w:type="dxa"/>
            <w:vMerge/>
            <w:vAlign w:val="bottom"/>
          </w:tcPr>
          <w:p w14:paraId="3CDF3B79" w14:textId="77777777" w:rsidR="003F3CAA" w:rsidRPr="00A73B4D" w:rsidRDefault="003F3CAA" w:rsidP="00B25C40">
            <w:pPr>
              <w:pStyle w:val="a5"/>
            </w:pPr>
          </w:p>
        </w:tc>
        <w:tc>
          <w:tcPr>
            <w:tcW w:w="32" w:type="dxa"/>
            <w:vAlign w:val="bottom"/>
          </w:tcPr>
          <w:p w14:paraId="5AF97330" w14:textId="77777777" w:rsidR="003F3CAA" w:rsidRPr="00A73B4D" w:rsidRDefault="003F3CAA" w:rsidP="00B25C40">
            <w:pPr>
              <w:pStyle w:val="a5"/>
            </w:pPr>
          </w:p>
        </w:tc>
      </w:tr>
      <w:tr w:rsidR="003F3CAA" w:rsidRPr="00A73B4D" w14:paraId="05CACC93" w14:textId="77777777" w:rsidTr="00176FB4">
        <w:trPr>
          <w:trHeight w:val="273"/>
        </w:trPr>
        <w:tc>
          <w:tcPr>
            <w:tcW w:w="10174" w:type="dxa"/>
            <w:gridSpan w:val="22"/>
            <w:vAlign w:val="bottom"/>
          </w:tcPr>
          <w:p w14:paraId="508456CD" w14:textId="77777777" w:rsidR="003F3CAA" w:rsidRPr="00A73B4D" w:rsidRDefault="003F3CAA" w:rsidP="00B25C40">
            <w:pPr>
              <w:pStyle w:val="a5"/>
              <w:rPr>
                <w:lang w:val="ru-RU"/>
              </w:rPr>
            </w:pPr>
            <w:r w:rsidRPr="00A73B4D">
              <w:rPr>
                <w:lang w:val="ru-RU"/>
              </w:rPr>
              <w:t xml:space="preserve">2. </w:t>
            </w:r>
            <w:r w:rsidRPr="00A73B4D">
              <w:rPr>
                <w:bCs/>
                <w:lang w:val="ru-RU"/>
              </w:rPr>
              <w:t>Елово</w:t>
            </w:r>
            <w:r w:rsidRPr="00A73B4D">
              <w:rPr>
                <w:lang w:val="ru-RU"/>
              </w:rPr>
              <w:t>-</w:t>
            </w:r>
            <w:r w:rsidRPr="00A73B4D">
              <w:rPr>
                <w:bCs/>
                <w:lang w:val="ru-RU"/>
              </w:rPr>
              <w:t>лиственные с преобладанием ели в составе</w:t>
            </w:r>
            <w:r w:rsidRPr="00A73B4D">
              <w:rPr>
                <w:lang w:val="ru-RU"/>
              </w:rPr>
              <w:t xml:space="preserve"> (5-7 </w:t>
            </w:r>
            <w:r w:rsidRPr="00A73B4D">
              <w:rPr>
                <w:bCs/>
                <w:lang w:val="ru-RU"/>
              </w:rPr>
              <w:t>ели</w:t>
            </w:r>
            <w:r w:rsidRPr="00A73B4D">
              <w:rPr>
                <w:lang w:val="ru-RU"/>
              </w:rPr>
              <w:t xml:space="preserve">, 3-5 </w:t>
            </w:r>
            <w:r w:rsidRPr="00A73B4D">
              <w:rPr>
                <w:bCs/>
                <w:lang w:val="ru-RU"/>
              </w:rPr>
              <w:t>лиственных</w:t>
            </w:r>
            <w:r w:rsidRPr="00A73B4D">
              <w:rPr>
                <w:lang w:val="ru-RU"/>
              </w:rPr>
              <w:t>)</w:t>
            </w:r>
          </w:p>
        </w:tc>
        <w:tc>
          <w:tcPr>
            <w:tcW w:w="32" w:type="dxa"/>
            <w:vAlign w:val="bottom"/>
          </w:tcPr>
          <w:p w14:paraId="0002C84C" w14:textId="77777777" w:rsidR="003F3CAA" w:rsidRPr="00A73B4D" w:rsidRDefault="003F3CAA" w:rsidP="00B25C40">
            <w:pPr>
              <w:pStyle w:val="a5"/>
              <w:rPr>
                <w:lang w:val="ru-RU"/>
              </w:rPr>
            </w:pPr>
          </w:p>
        </w:tc>
      </w:tr>
      <w:tr w:rsidR="003F3CAA" w:rsidRPr="00A73B4D" w14:paraId="7072516F" w14:textId="77777777" w:rsidTr="00176FB4">
        <w:trPr>
          <w:trHeight w:val="270"/>
        </w:trPr>
        <w:tc>
          <w:tcPr>
            <w:tcW w:w="1638" w:type="dxa"/>
            <w:gridSpan w:val="3"/>
            <w:vMerge w:val="restart"/>
            <w:vAlign w:val="bottom"/>
          </w:tcPr>
          <w:p w14:paraId="5016E963" w14:textId="77777777" w:rsidR="003F3CAA" w:rsidRPr="00A73B4D" w:rsidRDefault="003F3CAA" w:rsidP="00B25C40">
            <w:pPr>
              <w:pStyle w:val="a5"/>
              <w:rPr>
                <w:lang w:val="ru-RU"/>
              </w:rPr>
            </w:pPr>
          </w:p>
        </w:tc>
        <w:tc>
          <w:tcPr>
            <w:tcW w:w="1449" w:type="dxa"/>
            <w:gridSpan w:val="3"/>
            <w:vMerge w:val="restart"/>
            <w:vAlign w:val="bottom"/>
          </w:tcPr>
          <w:p w14:paraId="1A04554E" w14:textId="77777777" w:rsidR="003F3CAA" w:rsidRPr="00A73B4D" w:rsidRDefault="003F3CAA" w:rsidP="008C1464">
            <w:pPr>
              <w:pStyle w:val="a5"/>
            </w:pPr>
            <w:r w:rsidRPr="00A73B4D">
              <w:t>(</w:t>
            </w:r>
            <w:r w:rsidRPr="00A73B4D">
              <w:rPr>
                <w:bCs/>
              </w:rPr>
              <w:t>Е</w:t>
            </w:r>
            <w:r w:rsidRPr="00A73B4D">
              <w:t xml:space="preserve">) </w:t>
            </w:r>
            <w:r w:rsidRPr="00A73B4D">
              <w:rPr>
                <w:bCs/>
              </w:rPr>
              <w:t xml:space="preserve">Сложные </w:t>
            </w:r>
            <w:r w:rsidRPr="00A73B4D">
              <w:t>(1</w:t>
            </w:r>
            <w:r w:rsidRPr="00A73B4D">
              <w:rPr>
                <w:bCs/>
              </w:rPr>
              <w:t>а</w:t>
            </w:r>
            <w:r w:rsidRPr="00A73B4D">
              <w:t>-1)</w:t>
            </w:r>
          </w:p>
        </w:tc>
        <w:tc>
          <w:tcPr>
            <w:tcW w:w="1164" w:type="dxa"/>
            <w:gridSpan w:val="4"/>
            <w:vAlign w:val="bottom"/>
          </w:tcPr>
          <w:p w14:paraId="33493FA5" w14:textId="77777777" w:rsidR="003F3CAA" w:rsidRPr="00A73B4D" w:rsidRDefault="003F3CAA" w:rsidP="00B25C40">
            <w:pPr>
              <w:pStyle w:val="a5"/>
            </w:pPr>
            <w:r w:rsidRPr="00A73B4D">
              <w:t>6-8</w:t>
            </w:r>
          </w:p>
        </w:tc>
        <w:tc>
          <w:tcPr>
            <w:tcW w:w="1227" w:type="dxa"/>
            <w:gridSpan w:val="2"/>
            <w:vAlign w:val="bottom"/>
          </w:tcPr>
          <w:p w14:paraId="1C1B5A29" w14:textId="77777777" w:rsidR="003F3CAA" w:rsidRPr="00A73B4D" w:rsidRDefault="003F3CAA" w:rsidP="00B25C40">
            <w:pPr>
              <w:pStyle w:val="a5"/>
            </w:pPr>
            <w:r w:rsidRPr="00A73B4D">
              <w:t>0,7</w:t>
            </w:r>
          </w:p>
        </w:tc>
        <w:tc>
          <w:tcPr>
            <w:tcW w:w="1163" w:type="dxa"/>
            <w:gridSpan w:val="2"/>
            <w:vAlign w:val="bottom"/>
          </w:tcPr>
          <w:p w14:paraId="605E99BB" w14:textId="77777777" w:rsidR="003F3CAA" w:rsidRPr="00A73B4D" w:rsidRDefault="003F3CAA" w:rsidP="00B25C40">
            <w:pPr>
              <w:pStyle w:val="a5"/>
            </w:pPr>
            <w:r w:rsidRPr="00A73B4D">
              <w:t>30-40</w:t>
            </w:r>
          </w:p>
        </w:tc>
        <w:tc>
          <w:tcPr>
            <w:tcW w:w="1143" w:type="dxa"/>
            <w:gridSpan w:val="3"/>
            <w:vAlign w:val="bottom"/>
          </w:tcPr>
          <w:p w14:paraId="283C75AC" w14:textId="77777777" w:rsidR="003F3CAA" w:rsidRPr="00A73B4D" w:rsidRDefault="003F3CAA" w:rsidP="00B25C40">
            <w:pPr>
              <w:pStyle w:val="a5"/>
            </w:pPr>
            <w:r w:rsidRPr="00A73B4D">
              <w:t>0,7</w:t>
            </w:r>
          </w:p>
        </w:tc>
        <w:tc>
          <w:tcPr>
            <w:tcW w:w="1036" w:type="dxa"/>
            <w:vAlign w:val="bottom"/>
          </w:tcPr>
          <w:p w14:paraId="327B200D" w14:textId="77777777" w:rsidR="003F3CAA" w:rsidRPr="00A73B4D" w:rsidRDefault="003F3CAA" w:rsidP="00B25C40">
            <w:pPr>
              <w:pStyle w:val="a5"/>
            </w:pPr>
            <w:r w:rsidRPr="00A73B4D">
              <w:t>30-40</w:t>
            </w:r>
          </w:p>
        </w:tc>
        <w:tc>
          <w:tcPr>
            <w:tcW w:w="85" w:type="dxa"/>
            <w:vAlign w:val="bottom"/>
          </w:tcPr>
          <w:p w14:paraId="38896106" w14:textId="77777777" w:rsidR="003F3CAA" w:rsidRPr="00A73B4D" w:rsidRDefault="003F3CAA" w:rsidP="00B25C40">
            <w:pPr>
              <w:pStyle w:val="a5"/>
            </w:pPr>
          </w:p>
        </w:tc>
        <w:tc>
          <w:tcPr>
            <w:tcW w:w="127" w:type="dxa"/>
            <w:gridSpan w:val="2"/>
            <w:vAlign w:val="bottom"/>
          </w:tcPr>
          <w:p w14:paraId="095BF5E7" w14:textId="77777777" w:rsidR="003F3CAA" w:rsidRPr="00A73B4D" w:rsidRDefault="003F3CAA" w:rsidP="00B25C40">
            <w:pPr>
              <w:pStyle w:val="a5"/>
            </w:pPr>
          </w:p>
        </w:tc>
        <w:tc>
          <w:tcPr>
            <w:tcW w:w="1142" w:type="dxa"/>
            <w:vAlign w:val="bottom"/>
          </w:tcPr>
          <w:p w14:paraId="27F566C7" w14:textId="77777777" w:rsidR="003F3CAA" w:rsidRPr="00A73B4D" w:rsidRDefault="003F3CAA" w:rsidP="00B25C40">
            <w:pPr>
              <w:pStyle w:val="a5"/>
            </w:pPr>
            <w:r w:rsidRPr="00A73B4D">
              <w:t>(9-10)</w:t>
            </w:r>
            <w:r w:rsidRPr="00A73B4D">
              <w:rPr>
                <w:bCs/>
              </w:rPr>
              <w:t>Е</w:t>
            </w:r>
          </w:p>
        </w:tc>
        <w:tc>
          <w:tcPr>
            <w:tcW w:w="32" w:type="dxa"/>
            <w:vAlign w:val="bottom"/>
          </w:tcPr>
          <w:p w14:paraId="0C749B31" w14:textId="77777777" w:rsidR="003F3CAA" w:rsidRPr="00A73B4D" w:rsidRDefault="003F3CAA" w:rsidP="00B25C40">
            <w:pPr>
              <w:pStyle w:val="a5"/>
            </w:pPr>
          </w:p>
        </w:tc>
      </w:tr>
      <w:tr w:rsidR="003F3CAA" w:rsidRPr="00A73B4D" w14:paraId="6B27F56D" w14:textId="77777777" w:rsidTr="00176FB4">
        <w:trPr>
          <w:trHeight w:val="114"/>
        </w:trPr>
        <w:tc>
          <w:tcPr>
            <w:tcW w:w="1638" w:type="dxa"/>
            <w:gridSpan w:val="3"/>
            <w:vMerge/>
            <w:vAlign w:val="bottom"/>
          </w:tcPr>
          <w:p w14:paraId="6CAAF6B9" w14:textId="77777777" w:rsidR="003F3CAA" w:rsidRPr="00A73B4D" w:rsidRDefault="003F3CAA" w:rsidP="00B25C40">
            <w:pPr>
              <w:pStyle w:val="a5"/>
            </w:pPr>
          </w:p>
        </w:tc>
        <w:tc>
          <w:tcPr>
            <w:tcW w:w="1449" w:type="dxa"/>
            <w:gridSpan w:val="3"/>
            <w:vMerge/>
            <w:vAlign w:val="bottom"/>
          </w:tcPr>
          <w:p w14:paraId="75C80A85" w14:textId="77777777" w:rsidR="003F3CAA" w:rsidRPr="00A73B4D" w:rsidRDefault="003F3CAA" w:rsidP="00B25C40">
            <w:pPr>
              <w:pStyle w:val="a5"/>
            </w:pPr>
          </w:p>
        </w:tc>
        <w:tc>
          <w:tcPr>
            <w:tcW w:w="1164" w:type="dxa"/>
            <w:gridSpan w:val="4"/>
            <w:vMerge w:val="restart"/>
            <w:vAlign w:val="bottom"/>
          </w:tcPr>
          <w:p w14:paraId="16487F23" w14:textId="77777777" w:rsidR="003F3CAA" w:rsidRPr="00A73B4D" w:rsidRDefault="003F3CAA" w:rsidP="00B25C40">
            <w:pPr>
              <w:pStyle w:val="a5"/>
            </w:pPr>
          </w:p>
        </w:tc>
        <w:tc>
          <w:tcPr>
            <w:tcW w:w="1227" w:type="dxa"/>
            <w:gridSpan w:val="2"/>
            <w:vMerge w:val="restart"/>
            <w:vAlign w:val="bottom"/>
          </w:tcPr>
          <w:p w14:paraId="76422E10" w14:textId="77777777" w:rsidR="003F3CAA" w:rsidRPr="00A73B4D" w:rsidRDefault="003F3CAA" w:rsidP="00B25C40">
            <w:pPr>
              <w:pStyle w:val="a5"/>
            </w:pPr>
            <w:r w:rsidRPr="00A73B4D">
              <w:t>0,5</w:t>
            </w:r>
          </w:p>
        </w:tc>
        <w:tc>
          <w:tcPr>
            <w:tcW w:w="1163" w:type="dxa"/>
            <w:gridSpan w:val="2"/>
            <w:vMerge w:val="restart"/>
            <w:vAlign w:val="bottom"/>
          </w:tcPr>
          <w:p w14:paraId="63EE1F89" w14:textId="77777777" w:rsidR="003F3CAA" w:rsidRPr="00A73B4D" w:rsidRDefault="003F3CAA" w:rsidP="00B25C40">
            <w:pPr>
              <w:pStyle w:val="a5"/>
            </w:pPr>
            <w:r w:rsidRPr="00A73B4D">
              <w:t>4-6</w:t>
            </w:r>
          </w:p>
        </w:tc>
        <w:tc>
          <w:tcPr>
            <w:tcW w:w="1143" w:type="dxa"/>
            <w:gridSpan w:val="3"/>
            <w:vMerge w:val="restart"/>
            <w:vAlign w:val="bottom"/>
          </w:tcPr>
          <w:p w14:paraId="413CB132" w14:textId="77777777" w:rsidR="003F3CAA" w:rsidRPr="00A73B4D" w:rsidRDefault="003F3CAA" w:rsidP="00B25C40">
            <w:pPr>
              <w:pStyle w:val="a5"/>
            </w:pPr>
            <w:r w:rsidRPr="00A73B4D">
              <w:t>0,5</w:t>
            </w:r>
          </w:p>
        </w:tc>
        <w:tc>
          <w:tcPr>
            <w:tcW w:w="1036" w:type="dxa"/>
            <w:vMerge w:val="restart"/>
            <w:vAlign w:val="bottom"/>
          </w:tcPr>
          <w:p w14:paraId="5066B09E" w14:textId="77777777" w:rsidR="003F3CAA" w:rsidRPr="00A73B4D" w:rsidRDefault="003F3CAA" w:rsidP="00B25C40">
            <w:pPr>
              <w:pStyle w:val="a5"/>
            </w:pPr>
            <w:r w:rsidRPr="00A73B4D">
              <w:t>8-10</w:t>
            </w:r>
          </w:p>
        </w:tc>
        <w:tc>
          <w:tcPr>
            <w:tcW w:w="85" w:type="dxa"/>
            <w:vAlign w:val="bottom"/>
          </w:tcPr>
          <w:p w14:paraId="0E9274FE" w14:textId="77777777" w:rsidR="003F3CAA" w:rsidRPr="00A73B4D" w:rsidRDefault="003F3CAA" w:rsidP="00B25C40">
            <w:pPr>
              <w:pStyle w:val="a5"/>
            </w:pPr>
          </w:p>
        </w:tc>
        <w:tc>
          <w:tcPr>
            <w:tcW w:w="127" w:type="dxa"/>
            <w:gridSpan w:val="2"/>
            <w:vAlign w:val="bottom"/>
          </w:tcPr>
          <w:p w14:paraId="239EF4B7" w14:textId="77777777" w:rsidR="003F3CAA" w:rsidRPr="00A73B4D" w:rsidRDefault="003F3CAA" w:rsidP="00B25C40">
            <w:pPr>
              <w:pStyle w:val="a5"/>
            </w:pPr>
          </w:p>
        </w:tc>
        <w:tc>
          <w:tcPr>
            <w:tcW w:w="1142" w:type="dxa"/>
            <w:vMerge w:val="restart"/>
            <w:vAlign w:val="bottom"/>
          </w:tcPr>
          <w:p w14:paraId="241ECC0D" w14:textId="77777777" w:rsidR="003F3CAA" w:rsidRPr="00A73B4D" w:rsidRDefault="003F3CAA" w:rsidP="00B25C40">
            <w:pPr>
              <w:pStyle w:val="a5"/>
            </w:pPr>
            <w:r w:rsidRPr="00A73B4D">
              <w:t>(0-1)</w:t>
            </w:r>
            <w:r w:rsidRPr="00A73B4D">
              <w:rPr>
                <w:bCs/>
              </w:rPr>
              <w:t>Б</w:t>
            </w:r>
          </w:p>
        </w:tc>
        <w:tc>
          <w:tcPr>
            <w:tcW w:w="32" w:type="dxa"/>
            <w:vAlign w:val="bottom"/>
          </w:tcPr>
          <w:p w14:paraId="4C86D1B5" w14:textId="77777777" w:rsidR="003F3CAA" w:rsidRPr="00A73B4D" w:rsidRDefault="003F3CAA" w:rsidP="00B25C40">
            <w:pPr>
              <w:pStyle w:val="a5"/>
            </w:pPr>
          </w:p>
        </w:tc>
      </w:tr>
      <w:tr w:rsidR="003F3CAA" w:rsidRPr="00A73B4D" w14:paraId="4AE17B29" w14:textId="77777777" w:rsidTr="00176FB4">
        <w:trPr>
          <w:trHeight w:val="146"/>
        </w:trPr>
        <w:tc>
          <w:tcPr>
            <w:tcW w:w="1638" w:type="dxa"/>
            <w:gridSpan w:val="3"/>
            <w:vMerge/>
            <w:vAlign w:val="bottom"/>
          </w:tcPr>
          <w:p w14:paraId="76FF4D48" w14:textId="77777777" w:rsidR="003F3CAA" w:rsidRPr="00A73B4D" w:rsidRDefault="003F3CAA" w:rsidP="00B25C40">
            <w:pPr>
              <w:pStyle w:val="a5"/>
            </w:pPr>
          </w:p>
        </w:tc>
        <w:tc>
          <w:tcPr>
            <w:tcW w:w="1449" w:type="dxa"/>
            <w:gridSpan w:val="3"/>
            <w:vMerge/>
            <w:vAlign w:val="bottom"/>
          </w:tcPr>
          <w:p w14:paraId="3B44B892" w14:textId="77777777" w:rsidR="003F3CAA" w:rsidRPr="00A73B4D" w:rsidRDefault="003F3CAA" w:rsidP="00B25C40">
            <w:pPr>
              <w:pStyle w:val="a5"/>
            </w:pPr>
          </w:p>
        </w:tc>
        <w:tc>
          <w:tcPr>
            <w:tcW w:w="1164" w:type="dxa"/>
            <w:gridSpan w:val="4"/>
            <w:vMerge/>
            <w:vAlign w:val="bottom"/>
          </w:tcPr>
          <w:p w14:paraId="566984CA" w14:textId="77777777" w:rsidR="003F3CAA" w:rsidRPr="00A73B4D" w:rsidRDefault="003F3CAA" w:rsidP="00B25C40">
            <w:pPr>
              <w:pStyle w:val="a5"/>
            </w:pPr>
          </w:p>
        </w:tc>
        <w:tc>
          <w:tcPr>
            <w:tcW w:w="1227" w:type="dxa"/>
            <w:gridSpan w:val="2"/>
            <w:vMerge/>
            <w:vAlign w:val="bottom"/>
          </w:tcPr>
          <w:p w14:paraId="29182BBA" w14:textId="77777777" w:rsidR="003F3CAA" w:rsidRPr="00A73B4D" w:rsidRDefault="003F3CAA" w:rsidP="00B25C40">
            <w:pPr>
              <w:pStyle w:val="a5"/>
            </w:pPr>
          </w:p>
        </w:tc>
        <w:tc>
          <w:tcPr>
            <w:tcW w:w="1163" w:type="dxa"/>
            <w:gridSpan w:val="2"/>
            <w:vMerge/>
            <w:vAlign w:val="bottom"/>
          </w:tcPr>
          <w:p w14:paraId="1F523917" w14:textId="77777777" w:rsidR="003F3CAA" w:rsidRPr="00A73B4D" w:rsidRDefault="003F3CAA" w:rsidP="00B25C40">
            <w:pPr>
              <w:pStyle w:val="a5"/>
            </w:pPr>
          </w:p>
        </w:tc>
        <w:tc>
          <w:tcPr>
            <w:tcW w:w="1143" w:type="dxa"/>
            <w:gridSpan w:val="3"/>
            <w:vMerge/>
            <w:vAlign w:val="bottom"/>
          </w:tcPr>
          <w:p w14:paraId="3064FBE0" w14:textId="77777777" w:rsidR="003F3CAA" w:rsidRPr="00A73B4D" w:rsidRDefault="003F3CAA" w:rsidP="00B25C40">
            <w:pPr>
              <w:pStyle w:val="a5"/>
            </w:pPr>
          </w:p>
        </w:tc>
        <w:tc>
          <w:tcPr>
            <w:tcW w:w="1036" w:type="dxa"/>
            <w:vMerge/>
            <w:vAlign w:val="bottom"/>
          </w:tcPr>
          <w:p w14:paraId="2D1F9605" w14:textId="77777777" w:rsidR="003F3CAA" w:rsidRPr="00A73B4D" w:rsidRDefault="003F3CAA" w:rsidP="00B25C40">
            <w:pPr>
              <w:pStyle w:val="a5"/>
            </w:pPr>
          </w:p>
        </w:tc>
        <w:tc>
          <w:tcPr>
            <w:tcW w:w="85" w:type="dxa"/>
            <w:vAlign w:val="bottom"/>
          </w:tcPr>
          <w:p w14:paraId="2FCB08E5" w14:textId="77777777" w:rsidR="003F3CAA" w:rsidRPr="00A73B4D" w:rsidRDefault="003F3CAA" w:rsidP="00B25C40">
            <w:pPr>
              <w:pStyle w:val="a5"/>
            </w:pPr>
          </w:p>
        </w:tc>
        <w:tc>
          <w:tcPr>
            <w:tcW w:w="127" w:type="dxa"/>
            <w:gridSpan w:val="2"/>
            <w:vAlign w:val="bottom"/>
          </w:tcPr>
          <w:p w14:paraId="1B21132F" w14:textId="77777777" w:rsidR="003F3CAA" w:rsidRPr="00A73B4D" w:rsidRDefault="003F3CAA" w:rsidP="00B25C40">
            <w:pPr>
              <w:pStyle w:val="a5"/>
            </w:pPr>
          </w:p>
        </w:tc>
        <w:tc>
          <w:tcPr>
            <w:tcW w:w="1142" w:type="dxa"/>
            <w:vMerge/>
            <w:vAlign w:val="bottom"/>
          </w:tcPr>
          <w:p w14:paraId="5EE9AB51" w14:textId="77777777" w:rsidR="003F3CAA" w:rsidRPr="00A73B4D" w:rsidRDefault="003F3CAA" w:rsidP="00B25C40">
            <w:pPr>
              <w:pStyle w:val="a5"/>
            </w:pPr>
          </w:p>
        </w:tc>
        <w:tc>
          <w:tcPr>
            <w:tcW w:w="32" w:type="dxa"/>
            <w:vAlign w:val="bottom"/>
          </w:tcPr>
          <w:p w14:paraId="455E39F0" w14:textId="77777777" w:rsidR="003F3CAA" w:rsidRPr="00A73B4D" w:rsidRDefault="003F3CAA" w:rsidP="00B25C40">
            <w:pPr>
              <w:pStyle w:val="a5"/>
            </w:pPr>
          </w:p>
        </w:tc>
      </w:tr>
      <w:tr w:rsidR="003F3CAA" w:rsidRPr="00A73B4D" w14:paraId="2FC1763C" w14:textId="77777777" w:rsidTr="00176FB4">
        <w:trPr>
          <w:trHeight w:val="144"/>
        </w:trPr>
        <w:tc>
          <w:tcPr>
            <w:tcW w:w="1638" w:type="dxa"/>
            <w:gridSpan w:val="3"/>
            <w:vMerge/>
            <w:vAlign w:val="bottom"/>
          </w:tcPr>
          <w:p w14:paraId="473EBEF8" w14:textId="77777777" w:rsidR="003F3CAA" w:rsidRPr="00A73B4D" w:rsidRDefault="003F3CAA" w:rsidP="00B25C40">
            <w:pPr>
              <w:pStyle w:val="a5"/>
            </w:pPr>
          </w:p>
        </w:tc>
        <w:tc>
          <w:tcPr>
            <w:tcW w:w="1449" w:type="dxa"/>
            <w:gridSpan w:val="3"/>
            <w:vMerge/>
            <w:vAlign w:val="bottom"/>
          </w:tcPr>
          <w:p w14:paraId="4D30F939" w14:textId="77777777" w:rsidR="003F3CAA" w:rsidRPr="00A73B4D" w:rsidRDefault="003F3CAA" w:rsidP="00B25C40">
            <w:pPr>
              <w:pStyle w:val="a5"/>
            </w:pPr>
          </w:p>
        </w:tc>
        <w:tc>
          <w:tcPr>
            <w:tcW w:w="1164" w:type="dxa"/>
            <w:gridSpan w:val="4"/>
            <w:vMerge/>
            <w:vAlign w:val="bottom"/>
          </w:tcPr>
          <w:p w14:paraId="6AD5E455" w14:textId="77777777" w:rsidR="003F3CAA" w:rsidRPr="00A73B4D" w:rsidRDefault="003F3CAA" w:rsidP="00B25C40">
            <w:pPr>
              <w:pStyle w:val="a5"/>
            </w:pPr>
          </w:p>
        </w:tc>
        <w:tc>
          <w:tcPr>
            <w:tcW w:w="1227" w:type="dxa"/>
            <w:gridSpan w:val="2"/>
            <w:vMerge/>
            <w:vAlign w:val="bottom"/>
          </w:tcPr>
          <w:p w14:paraId="2AA58EE9" w14:textId="77777777" w:rsidR="003F3CAA" w:rsidRPr="00A73B4D" w:rsidRDefault="003F3CAA" w:rsidP="00B25C40">
            <w:pPr>
              <w:pStyle w:val="a5"/>
            </w:pPr>
          </w:p>
        </w:tc>
        <w:tc>
          <w:tcPr>
            <w:tcW w:w="1163" w:type="dxa"/>
            <w:gridSpan w:val="2"/>
            <w:vMerge/>
            <w:vAlign w:val="bottom"/>
          </w:tcPr>
          <w:p w14:paraId="2C684834" w14:textId="77777777" w:rsidR="003F3CAA" w:rsidRPr="00A73B4D" w:rsidRDefault="003F3CAA" w:rsidP="00B25C40">
            <w:pPr>
              <w:pStyle w:val="a5"/>
            </w:pPr>
          </w:p>
        </w:tc>
        <w:tc>
          <w:tcPr>
            <w:tcW w:w="1143" w:type="dxa"/>
            <w:gridSpan w:val="3"/>
            <w:vMerge/>
            <w:vAlign w:val="bottom"/>
          </w:tcPr>
          <w:p w14:paraId="37A6B846" w14:textId="77777777" w:rsidR="003F3CAA" w:rsidRPr="00A73B4D" w:rsidRDefault="003F3CAA" w:rsidP="00B25C40">
            <w:pPr>
              <w:pStyle w:val="a5"/>
            </w:pPr>
          </w:p>
        </w:tc>
        <w:tc>
          <w:tcPr>
            <w:tcW w:w="1036" w:type="dxa"/>
            <w:vMerge/>
            <w:vAlign w:val="bottom"/>
          </w:tcPr>
          <w:p w14:paraId="11F836EA" w14:textId="77777777" w:rsidR="003F3CAA" w:rsidRPr="00A73B4D" w:rsidRDefault="003F3CAA" w:rsidP="00B25C40">
            <w:pPr>
              <w:pStyle w:val="a5"/>
            </w:pPr>
          </w:p>
        </w:tc>
        <w:tc>
          <w:tcPr>
            <w:tcW w:w="85" w:type="dxa"/>
            <w:vAlign w:val="bottom"/>
          </w:tcPr>
          <w:p w14:paraId="7A5F6E8B" w14:textId="77777777" w:rsidR="003F3CAA" w:rsidRPr="00A73B4D" w:rsidRDefault="003F3CAA" w:rsidP="00B25C40">
            <w:pPr>
              <w:pStyle w:val="a5"/>
            </w:pPr>
          </w:p>
        </w:tc>
        <w:tc>
          <w:tcPr>
            <w:tcW w:w="127" w:type="dxa"/>
            <w:gridSpan w:val="2"/>
            <w:vAlign w:val="bottom"/>
          </w:tcPr>
          <w:p w14:paraId="3A20CBE6" w14:textId="77777777" w:rsidR="003F3CAA" w:rsidRPr="00A73B4D" w:rsidRDefault="003F3CAA" w:rsidP="00B25C40">
            <w:pPr>
              <w:pStyle w:val="a5"/>
            </w:pPr>
          </w:p>
        </w:tc>
        <w:tc>
          <w:tcPr>
            <w:tcW w:w="1142" w:type="dxa"/>
            <w:vMerge w:val="restart"/>
            <w:vAlign w:val="bottom"/>
          </w:tcPr>
          <w:p w14:paraId="173B04B5" w14:textId="77777777" w:rsidR="003F3CAA" w:rsidRPr="00A73B4D" w:rsidRDefault="003F3CAA" w:rsidP="00B25C40">
            <w:pPr>
              <w:pStyle w:val="a5"/>
            </w:pPr>
            <w:r w:rsidRPr="00A73B4D">
              <w:t>(</w:t>
            </w:r>
            <w:r w:rsidRPr="00A73B4D">
              <w:rPr>
                <w:bCs/>
              </w:rPr>
              <w:t>Ос</w:t>
            </w:r>
            <w:r w:rsidRPr="00A73B4D">
              <w:t>)</w:t>
            </w:r>
          </w:p>
        </w:tc>
        <w:tc>
          <w:tcPr>
            <w:tcW w:w="32" w:type="dxa"/>
            <w:vAlign w:val="bottom"/>
          </w:tcPr>
          <w:p w14:paraId="4E30588A" w14:textId="77777777" w:rsidR="003F3CAA" w:rsidRPr="00A73B4D" w:rsidRDefault="003F3CAA" w:rsidP="00B25C40">
            <w:pPr>
              <w:pStyle w:val="a5"/>
            </w:pPr>
          </w:p>
        </w:tc>
      </w:tr>
      <w:tr w:rsidR="003F3CAA" w:rsidRPr="00A73B4D" w14:paraId="56DEBDA5" w14:textId="77777777" w:rsidTr="00176FB4">
        <w:trPr>
          <w:trHeight w:val="127"/>
        </w:trPr>
        <w:tc>
          <w:tcPr>
            <w:tcW w:w="1638" w:type="dxa"/>
            <w:gridSpan w:val="3"/>
            <w:vMerge/>
            <w:vAlign w:val="bottom"/>
          </w:tcPr>
          <w:p w14:paraId="2BE195F1" w14:textId="77777777" w:rsidR="003F3CAA" w:rsidRPr="00A73B4D" w:rsidRDefault="003F3CAA" w:rsidP="00B25C40">
            <w:pPr>
              <w:pStyle w:val="a5"/>
            </w:pPr>
          </w:p>
        </w:tc>
        <w:tc>
          <w:tcPr>
            <w:tcW w:w="1449" w:type="dxa"/>
            <w:gridSpan w:val="3"/>
            <w:vMerge/>
            <w:vAlign w:val="bottom"/>
          </w:tcPr>
          <w:p w14:paraId="08421698" w14:textId="77777777" w:rsidR="003F3CAA" w:rsidRPr="00A73B4D" w:rsidRDefault="003F3CAA" w:rsidP="00B25C40">
            <w:pPr>
              <w:pStyle w:val="a5"/>
            </w:pPr>
          </w:p>
        </w:tc>
        <w:tc>
          <w:tcPr>
            <w:tcW w:w="1164" w:type="dxa"/>
            <w:gridSpan w:val="4"/>
            <w:vMerge/>
            <w:vAlign w:val="bottom"/>
          </w:tcPr>
          <w:p w14:paraId="6A69891A" w14:textId="77777777" w:rsidR="003F3CAA" w:rsidRPr="00A73B4D" w:rsidRDefault="003F3CAA" w:rsidP="00B25C40">
            <w:pPr>
              <w:pStyle w:val="a5"/>
            </w:pPr>
          </w:p>
        </w:tc>
        <w:tc>
          <w:tcPr>
            <w:tcW w:w="1227" w:type="dxa"/>
            <w:gridSpan w:val="2"/>
            <w:vMerge/>
            <w:vAlign w:val="bottom"/>
          </w:tcPr>
          <w:p w14:paraId="6DBD9A03" w14:textId="77777777" w:rsidR="003F3CAA" w:rsidRPr="00A73B4D" w:rsidRDefault="003F3CAA" w:rsidP="00B25C40">
            <w:pPr>
              <w:pStyle w:val="a5"/>
            </w:pPr>
          </w:p>
        </w:tc>
        <w:tc>
          <w:tcPr>
            <w:tcW w:w="1163" w:type="dxa"/>
            <w:gridSpan w:val="2"/>
            <w:vMerge/>
            <w:vAlign w:val="bottom"/>
          </w:tcPr>
          <w:p w14:paraId="1DCA50B0" w14:textId="77777777" w:rsidR="003F3CAA" w:rsidRPr="00A73B4D" w:rsidRDefault="003F3CAA" w:rsidP="00B25C40">
            <w:pPr>
              <w:pStyle w:val="a5"/>
            </w:pPr>
          </w:p>
        </w:tc>
        <w:tc>
          <w:tcPr>
            <w:tcW w:w="1143" w:type="dxa"/>
            <w:gridSpan w:val="3"/>
            <w:vMerge/>
            <w:vAlign w:val="bottom"/>
          </w:tcPr>
          <w:p w14:paraId="7586437B" w14:textId="77777777" w:rsidR="003F3CAA" w:rsidRPr="00A73B4D" w:rsidRDefault="003F3CAA" w:rsidP="00B25C40">
            <w:pPr>
              <w:pStyle w:val="a5"/>
            </w:pPr>
          </w:p>
        </w:tc>
        <w:tc>
          <w:tcPr>
            <w:tcW w:w="1036" w:type="dxa"/>
            <w:vMerge/>
            <w:vAlign w:val="bottom"/>
          </w:tcPr>
          <w:p w14:paraId="3AD7B3D4" w14:textId="77777777" w:rsidR="003F3CAA" w:rsidRPr="00A73B4D" w:rsidRDefault="003F3CAA" w:rsidP="00B25C40">
            <w:pPr>
              <w:pStyle w:val="a5"/>
            </w:pPr>
          </w:p>
        </w:tc>
        <w:tc>
          <w:tcPr>
            <w:tcW w:w="85" w:type="dxa"/>
            <w:vAlign w:val="bottom"/>
          </w:tcPr>
          <w:p w14:paraId="001AA675" w14:textId="77777777" w:rsidR="003F3CAA" w:rsidRPr="00A73B4D" w:rsidRDefault="003F3CAA" w:rsidP="00B25C40">
            <w:pPr>
              <w:pStyle w:val="a5"/>
            </w:pPr>
          </w:p>
        </w:tc>
        <w:tc>
          <w:tcPr>
            <w:tcW w:w="127" w:type="dxa"/>
            <w:gridSpan w:val="2"/>
            <w:vAlign w:val="bottom"/>
          </w:tcPr>
          <w:p w14:paraId="19709333" w14:textId="77777777" w:rsidR="003F3CAA" w:rsidRPr="00A73B4D" w:rsidRDefault="003F3CAA" w:rsidP="00B25C40">
            <w:pPr>
              <w:pStyle w:val="a5"/>
            </w:pPr>
          </w:p>
        </w:tc>
        <w:tc>
          <w:tcPr>
            <w:tcW w:w="1142" w:type="dxa"/>
            <w:vMerge/>
            <w:vAlign w:val="bottom"/>
          </w:tcPr>
          <w:p w14:paraId="0ECBC3F4" w14:textId="77777777" w:rsidR="003F3CAA" w:rsidRPr="00A73B4D" w:rsidRDefault="003F3CAA" w:rsidP="00B25C40">
            <w:pPr>
              <w:pStyle w:val="a5"/>
            </w:pPr>
          </w:p>
        </w:tc>
        <w:tc>
          <w:tcPr>
            <w:tcW w:w="32" w:type="dxa"/>
            <w:vAlign w:val="bottom"/>
          </w:tcPr>
          <w:p w14:paraId="3A2920DE" w14:textId="77777777" w:rsidR="003F3CAA" w:rsidRPr="00A73B4D" w:rsidRDefault="003F3CAA" w:rsidP="00B25C40">
            <w:pPr>
              <w:pStyle w:val="a5"/>
            </w:pPr>
          </w:p>
        </w:tc>
      </w:tr>
      <w:tr w:rsidR="003F3CAA" w:rsidRPr="00A73B4D" w14:paraId="40D6B03C" w14:textId="77777777" w:rsidTr="00176FB4">
        <w:trPr>
          <w:trHeight w:val="270"/>
        </w:trPr>
        <w:tc>
          <w:tcPr>
            <w:tcW w:w="10174" w:type="dxa"/>
            <w:gridSpan w:val="22"/>
            <w:vAlign w:val="bottom"/>
          </w:tcPr>
          <w:p w14:paraId="3A1E3C8E" w14:textId="77777777" w:rsidR="003F3CAA" w:rsidRPr="00A73B4D" w:rsidRDefault="003F3CAA" w:rsidP="00B25C40">
            <w:pPr>
              <w:pStyle w:val="a5"/>
              <w:rPr>
                <w:lang w:val="ru-RU"/>
              </w:rPr>
            </w:pPr>
            <w:r w:rsidRPr="00A73B4D">
              <w:rPr>
                <w:lang w:val="ru-RU"/>
              </w:rPr>
              <w:t xml:space="preserve">21 </w:t>
            </w:r>
            <w:r w:rsidRPr="00A73B4D">
              <w:rPr>
                <w:bCs/>
                <w:lang w:val="ru-RU"/>
              </w:rPr>
              <w:t>Елово</w:t>
            </w:r>
            <w:r w:rsidRPr="00A73B4D">
              <w:rPr>
                <w:lang w:val="ru-RU"/>
              </w:rPr>
              <w:t>-</w:t>
            </w:r>
            <w:r w:rsidRPr="00A73B4D">
              <w:rPr>
                <w:bCs/>
                <w:lang w:val="ru-RU"/>
              </w:rPr>
              <w:t>лиственные с участием ели в составе</w:t>
            </w:r>
            <w:r w:rsidRPr="00A73B4D">
              <w:rPr>
                <w:lang w:val="ru-RU"/>
              </w:rPr>
              <w:t xml:space="preserve"> 3-4 </w:t>
            </w:r>
            <w:r w:rsidRPr="00A73B4D">
              <w:rPr>
                <w:bCs/>
                <w:lang w:val="ru-RU"/>
              </w:rPr>
              <w:t>единицы и</w:t>
            </w:r>
            <w:r w:rsidRPr="00A73B4D">
              <w:rPr>
                <w:lang w:val="ru-RU"/>
              </w:rPr>
              <w:t xml:space="preserve"> 6-7 </w:t>
            </w:r>
            <w:r w:rsidRPr="00A73B4D">
              <w:rPr>
                <w:bCs/>
                <w:lang w:val="ru-RU"/>
              </w:rPr>
              <w:t>лиственных</w:t>
            </w:r>
          </w:p>
        </w:tc>
        <w:tc>
          <w:tcPr>
            <w:tcW w:w="32" w:type="dxa"/>
            <w:vAlign w:val="bottom"/>
          </w:tcPr>
          <w:p w14:paraId="3505F6B8" w14:textId="77777777" w:rsidR="003F3CAA" w:rsidRPr="00A73B4D" w:rsidRDefault="003F3CAA" w:rsidP="00B25C40">
            <w:pPr>
              <w:pStyle w:val="a5"/>
              <w:rPr>
                <w:lang w:val="ru-RU"/>
              </w:rPr>
            </w:pPr>
          </w:p>
        </w:tc>
      </w:tr>
      <w:tr w:rsidR="003F3CAA" w:rsidRPr="00A73B4D" w14:paraId="6D4283EC" w14:textId="77777777" w:rsidTr="00176FB4">
        <w:trPr>
          <w:trHeight w:val="270"/>
        </w:trPr>
        <w:tc>
          <w:tcPr>
            <w:tcW w:w="1638" w:type="dxa"/>
            <w:gridSpan w:val="3"/>
            <w:vMerge w:val="restart"/>
            <w:vAlign w:val="bottom"/>
          </w:tcPr>
          <w:p w14:paraId="0733BAE7" w14:textId="77777777" w:rsidR="003F3CAA" w:rsidRPr="00A73B4D" w:rsidRDefault="003F3CAA" w:rsidP="00B25C40">
            <w:pPr>
              <w:pStyle w:val="a5"/>
              <w:rPr>
                <w:lang w:val="ru-RU"/>
              </w:rPr>
            </w:pPr>
          </w:p>
        </w:tc>
        <w:tc>
          <w:tcPr>
            <w:tcW w:w="1449" w:type="dxa"/>
            <w:gridSpan w:val="3"/>
            <w:vMerge w:val="restart"/>
            <w:vAlign w:val="bottom"/>
          </w:tcPr>
          <w:p w14:paraId="6695DFDF" w14:textId="77777777" w:rsidR="003F3CAA" w:rsidRPr="00A73B4D" w:rsidRDefault="003F3CAA" w:rsidP="008C1464">
            <w:pPr>
              <w:pStyle w:val="a5"/>
            </w:pPr>
            <w:r w:rsidRPr="00A73B4D">
              <w:t>(</w:t>
            </w:r>
            <w:r w:rsidRPr="00A73B4D">
              <w:rPr>
                <w:bCs/>
              </w:rPr>
              <w:t>Е</w:t>
            </w:r>
            <w:r w:rsidRPr="00A73B4D">
              <w:t xml:space="preserve">) </w:t>
            </w:r>
            <w:r w:rsidRPr="00A73B4D">
              <w:rPr>
                <w:bCs/>
              </w:rPr>
              <w:t xml:space="preserve">Сложные </w:t>
            </w:r>
            <w:r w:rsidRPr="00A73B4D">
              <w:t>(1</w:t>
            </w:r>
            <w:r w:rsidRPr="00A73B4D">
              <w:rPr>
                <w:bCs/>
              </w:rPr>
              <w:t>а</w:t>
            </w:r>
            <w:r w:rsidRPr="00A73B4D">
              <w:t>-1)</w:t>
            </w:r>
          </w:p>
        </w:tc>
        <w:tc>
          <w:tcPr>
            <w:tcW w:w="1164" w:type="dxa"/>
            <w:gridSpan w:val="4"/>
            <w:vAlign w:val="bottom"/>
          </w:tcPr>
          <w:p w14:paraId="1EBA5172" w14:textId="77777777" w:rsidR="003F3CAA" w:rsidRPr="00A73B4D" w:rsidRDefault="003F3CAA" w:rsidP="00B25C40">
            <w:pPr>
              <w:pStyle w:val="a5"/>
            </w:pPr>
            <w:r w:rsidRPr="00A73B4D">
              <w:t>4-6</w:t>
            </w:r>
          </w:p>
        </w:tc>
        <w:tc>
          <w:tcPr>
            <w:tcW w:w="1227" w:type="dxa"/>
            <w:gridSpan w:val="2"/>
            <w:vAlign w:val="bottom"/>
          </w:tcPr>
          <w:p w14:paraId="6CD33750" w14:textId="77777777" w:rsidR="003F3CAA" w:rsidRPr="00A73B4D" w:rsidRDefault="003F3CAA" w:rsidP="00B25C40">
            <w:pPr>
              <w:pStyle w:val="a5"/>
            </w:pPr>
            <w:r w:rsidRPr="00A73B4D">
              <w:t>0,6</w:t>
            </w:r>
          </w:p>
        </w:tc>
        <w:tc>
          <w:tcPr>
            <w:tcW w:w="1163" w:type="dxa"/>
            <w:gridSpan w:val="2"/>
            <w:vAlign w:val="bottom"/>
          </w:tcPr>
          <w:p w14:paraId="7DFDDB0A" w14:textId="77777777" w:rsidR="003F3CAA" w:rsidRPr="00A73B4D" w:rsidRDefault="003F3CAA" w:rsidP="00B25C40">
            <w:pPr>
              <w:pStyle w:val="a5"/>
            </w:pPr>
            <w:r w:rsidRPr="00A73B4D">
              <w:t>50-60</w:t>
            </w:r>
          </w:p>
        </w:tc>
        <w:tc>
          <w:tcPr>
            <w:tcW w:w="1143" w:type="dxa"/>
            <w:gridSpan w:val="3"/>
            <w:vAlign w:val="bottom"/>
          </w:tcPr>
          <w:p w14:paraId="0EC90CE4" w14:textId="77777777" w:rsidR="003F3CAA" w:rsidRPr="00A73B4D" w:rsidRDefault="003F3CAA" w:rsidP="00B25C40">
            <w:pPr>
              <w:pStyle w:val="a5"/>
            </w:pPr>
            <w:r w:rsidRPr="00A73B4D">
              <w:t>0,6</w:t>
            </w:r>
          </w:p>
        </w:tc>
        <w:tc>
          <w:tcPr>
            <w:tcW w:w="1036" w:type="dxa"/>
            <w:vAlign w:val="bottom"/>
          </w:tcPr>
          <w:p w14:paraId="52003CDA" w14:textId="77777777" w:rsidR="003F3CAA" w:rsidRPr="00A73B4D" w:rsidRDefault="003F3CAA" w:rsidP="00B25C40">
            <w:pPr>
              <w:pStyle w:val="a5"/>
            </w:pPr>
            <w:r w:rsidRPr="00A73B4D">
              <w:t>50-60</w:t>
            </w:r>
          </w:p>
        </w:tc>
        <w:tc>
          <w:tcPr>
            <w:tcW w:w="85" w:type="dxa"/>
            <w:vAlign w:val="bottom"/>
          </w:tcPr>
          <w:p w14:paraId="6E2B4F9C" w14:textId="77777777" w:rsidR="003F3CAA" w:rsidRPr="00A73B4D" w:rsidRDefault="003F3CAA" w:rsidP="00B25C40">
            <w:pPr>
              <w:pStyle w:val="a5"/>
            </w:pPr>
          </w:p>
        </w:tc>
        <w:tc>
          <w:tcPr>
            <w:tcW w:w="127" w:type="dxa"/>
            <w:gridSpan w:val="2"/>
            <w:vAlign w:val="bottom"/>
          </w:tcPr>
          <w:p w14:paraId="0E99FA67" w14:textId="77777777" w:rsidR="003F3CAA" w:rsidRPr="00A73B4D" w:rsidRDefault="003F3CAA" w:rsidP="00B25C40">
            <w:pPr>
              <w:pStyle w:val="a5"/>
            </w:pPr>
          </w:p>
        </w:tc>
        <w:tc>
          <w:tcPr>
            <w:tcW w:w="1142" w:type="dxa"/>
            <w:vAlign w:val="bottom"/>
          </w:tcPr>
          <w:p w14:paraId="4427F618" w14:textId="77777777" w:rsidR="003F3CAA" w:rsidRPr="00A73B4D" w:rsidRDefault="003F3CAA" w:rsidP="00B25C40">
            <w:pPr>
              <w:pStyle w:val="a5"/>
            </w:pPr>
            <w:r w:rsidRPr="00A73B4D">
              <w:t>(8-10)</w:t>
            </w:r>
            <w:r w:rsidRPr="00A73B4D">
              <w:rPr>
                <w:bCs/>
              </w:rPr>
              <w:t>Е</w:t>
            </w:r>
          </w:p>
        </w:tc>
        <w:tc>
          <w:tcPr>
            <w:tcW w:w="32" w:type="dxa"/>
            <w:vAlign w:val="bottom"/>
          </w:tcPr>
          <w:p w14:paraId="4C18C4CB" w14:textId="77777777" w:rsidR="003F3CAA" w:rsidRPr="00A73B4D" w:rsidRDefault="003F3CAA" w:rsidP="00B25C40">
            <w:pPr>
              <w:pStyle w:val="a5"/>
            </w:pPr>
          </w:p>
        </w:tc>
      </w:tr>
      <w:tr w:rsidR="003F3CAA" w:rsidRPr="00A73B4D" w14:paraId="3CDA242B" w14:textId="77777777" w:rsidTr="00176FB4">
        <w:trPr>
          <w:trHeight w:val="114"/>
        </w:trPr>
        <w:tc>
          <w:tcPr>
            <w:tcW w:w="1638" w:type="dxa"/>
            <w:gridSpan w:val="3"/>
            <w:vMerge/>
            <w:vAlign w:val="bottom"/>
          </w:tcPr>
          <w:p w14:paraId="2BCBEF52" w14:textId="77777777" w:rsidR="003F3CAA" w:rsidRPr="00A73B4D" w:rsidRDefault="003F3CAA" w:rsidP="00B25C40">
            <w:pPr>
              <w:pStyle w:val="a5"/>
            </w:pPr>
          </w:p>
        </w:tc>
        <w:tc>
          <w:tcPr>
            <w:tcW w:w="1449" w:type="dxa"/>
            <w:gridSpan w:val="3"/>
            <w:vMerge/>
            <w:vAlign w:val="bottom"/>
          </w:tcPr>
          <w:p w14:paraId="49A8D68F" w14:textId="77777777" w:rsidR="003F3CAA" w:rsidRPr="00A73B4D" w:rsidRDefault="003F3CAA" w:rsidP="00B25C40">
            <w:pPr>
              <w:pStyle w:val="a5"/>
            </w:pPr>
          </w:p>
        </w:tc>
        <w:tc>
          <w:tcPr>
            <w:tcW w:w="1164" w:type="dxa"/>
            <w:gridSpan w:val="4"/>
            <w:vMerge w:val="restart"/>
            <w:vAlign w:val="bottom"/>
          </w:tcPr>
          <w:p w14:paraId="6D3C0782" w14:textId="77777777" w:rsidR="003F3CAA" w:rsidRPr="00A73B4D" w:rsidRDefault="003F3CAA" w:rsidP="00B25C40">
            <w:pPr>
              <w:pStyle w:val="a5"/>
            </w:pPr>
          </w:p>
        </w:tc>
        <w:tc>
          <w:tcPr>
            <w:tcW w:w="1227" w:type="dxa"/>
            <w:gridSpan w:val="2"/>
            <w:vMerge w:val="restart"/>
            <w:vAlign w:val="bottom"/>
          </w:tcPr>
          <w:p w14:paraId="32F90515" w14:textId="77777777" w:rsidR="003F3CAA" w:rsidRPr="00A73B4D" w:rsidRDefault="003F3CAA" w:rsidP="00B25C40">
            <w:pPr>
              <w:pStyle w:val="a5"/>
            </w:pPr>
            <w:r w:rsidRPr="00A73B4D">
              <w:t>0,3</w:t>
            </w:r>
          </w:p>
        </w:tc>
        <w:tc>
          <w:tcPr>
            <w:tcW w:w="1163" w:type="dxa"/>
            <w:gridSpan w:val="2"/>
            <w:vMerge w:val="restart"/>
            <w:vAlign w:val="bottom"/>
          </w:tcPr>
          <w:p w14:paraId="1644BE0A" w14:textId="77777777" w:rsidR="003F3CAA" w:rsidRPr="00A73B4D" w:rsidRDefault="003F3CAA" w:rsidP="00B25C40">
            <w:pPr>
              <w:pStyle w:val="a5"/>
            </w:pPr>
            <w:r w:rsidRPr="00A73B4D">
              <w:t>4-6</w:t>
            </w:r>
          </w:p>
        </w:tc>
        <w:tc>
          <w:tcPr>
            <w:tcW w:w="1143" w:type="dxa"/>
            <w:gridSpan w:val="3"/>
            <w:vMerge w:val="restart"/>
            <w:vAlign w:val="bottom"/>
          </w:tcPr>
          <w:p w14:paraId="663B3D14" w14:textId="77777777" w:rsidR="003F3CAA" w:rsidRPr="00A73B4D" w:rsidRDefault="003F3CAA" w:rsidP="00B25C40">
            <w:pPr>
              <w:pStyle w:val="a5"/>
            </w:pPr>
            <w:r w:rsidRPr="00A73B4D">
              <w:t>0,4</w:t>
            </w:r>
          </w:p>
        </w:tc>
        <w:tc>
          <w:tcPr>
            <w:tcW w:w="1036" w:type="dxa"/>
            <w:vMerge w:val="restart"/>
            <w:vAlign w:val="bottom"/>
          </w:tcPr>
          <w:p w14:paraId="09A311FE" w14:textId="77777777" w:rsidR="003F3CAA" w:rsidRPr="00A73B4D" w:rsidRDefault="003F3CAA" w:rsidP="00B25C40">
            <w:pPr>
              <w:pStyle w:val="a5"/>
            </w:pPr>
            <w:r w:rsidRPr="00A73B4D">
              <w:t>4-8</w:t>
            </w:r>
          </w:p>
        </w:tc>
        <w:tc>
          <w:tcPr>
            <w:tcW w:w="85" w:type="dxa"/>
            <w:vAlign w:val="bottom"/>
          </w:tcPr>
          <w:p w14:paraId="4FF5FC10" w14:textId="77777777" w:rsidR="003F3CAA" w:rsidRPr="00A73B4D" w:rsidRDefault="003F3CAA" w:rsidP="00B25C40">
            <w:pPr>
              <w:pStyle w:val="a5"/>
            </w:pPr>
          </w:p>
        </w:tc>
        <w:tc>
          <w:tcPr>
            <w:tcW w:w="127" w:type="dxa"/>
            <w:gridSpan w:val="2"/>
            <w:vAlign w:val="bottom"/>
          </w:tcPr>
          <w:p w14:paraId="2AD3D3E5" w14:textId="77777777" w:rsidR="003F3CAA" w:rsidRPr="00A73B4D" w:rsidRDefault="003F3CAA" w:rsidP="00B25C40">
            <w:pPr>
              <w:pStyle w:val="a5"/>
            </w:pPr>
          </w:p>
        </w:tc>
        <w:tc>
          <w:tcPr>
            <w:tcW w:w="1142" w:type="dxa"/>
            <w:vMerge w:val="restart"/>
            <w:vAlign w:val="bottom"/>
          </w:tcPr>
          <w:p w14:paraId="1B74C91E" w14:textId="77777777" w:rsidR="003F3CAA" w:rsidRPr="00A73B4D" w:rsidRDefault="003F3CAA" w:rsidP="00B25C40">
            <w:pPr>
              <w:pStyle w:val="a5"/>
            </w:pPr>
            <w:r w:rsidRPr="00A73B4D">
              <w:t>(0-2)</w:t>
            </w:r>
            <w:r w:rsidRPr="00A73B4D">
              <w:rPr>
                <w:bCs/>
              </w:rPr>
              <w:t>Б</w:t>
            </w:r>
          </w:p>
        </w:tc>
        <w:tc>
          <w:tcPr>
            <w:tcW w:w="32" w:type="dxa"/>
            <w:vAlign w:val="bottom"/>
          </w:tcPr>
          <w:p w14:paraId="6A543DF7" w14:textId="77777777" w:rsidR="003F3CAA" w:rsidRPr="00A73B4D" w:rsidRDefault="003F3CAA" w:rsidP="00B25C40">
            <w:pPr>
              <w:pStyle w:val="a5"/>
            </w:pPr>
          </w:p>
        </w:tc>
      </w:tr>
      <w:tr w:rsidR="003F3CAA" w:rsidRPr="00A73B4D" w14:paraId="10A4CDB3" w14:textId="77777777" w:rsidTr="00176FB4">
        <w:trPr>
          <w:trHeight w:val="146"/>
        </w:trPr>
        <w:tc>
          <w:tcPr>
            <w:tcW w:w="1638" w:type="dxa"/>
            <w:gridSpan w:val="3"/>
            <w:vMerge/>
            <w:vAlign w:val="bottom"/>
          </w:tcPr>
          <w:p w14:paraId="17AA4DA1" w14:textId="77777777" w:rsidR="003F3CAA" w:rsidRPr="00A73B4D" w:rsidRDefault="003F3CAA" w:rsidP="00B25C40">
            <w:pPr>
              <w:pStyle w:val="a5"/>
            </w:pPr>
          </w:p>
        </w:tc>
        <w:tc>
          <w:tcPr>
            <w:tcW w:w="1449" w:type="dxa"/>
            <w:gridSpan w:val="3"/>
            <w:vMerge/>
            <w:vAlign w:val="bottom"/>
          </w:tcPr>
          <w:p w14:paraId="7B70E251" w14:textId="77777777" w:rsidR="003F3CAA" w:rsidRPr="00A73B4D" w:rsidRDefault="003F3CAA" w:rsidP="00B25C40">
            <w:pPr>
              <w:pStyle w:val="a5"/>
            </w:pPr>
          </w:p>
        </w:tc>
        <w:tc>
          <w:tcPr>
            <w:tcW w:w="1164" w:type="dxa"/>
            <w:gridSpan w:val="4"/>
            <w:vMerge/>
            <w:vAlign w:val="bottom"/>
          </w:tcPr>
          <w:p w14:paraId="34A72C8C" w14:textId="77777777" w:rsidR="003F3CAA" w:rsidRPr="00A73B4D" w:rsidRDefault="003F3CAA" w:rsidP="00B25C40">
            <w:pPr>
              <w:pStyle w:val="a5"/>
            </w:pPr>
          </w:p>
        </w:tc>
        <w:tc>
          <w:tcPr>
            <w:tcW w:w="1227" w:type="dxa"/>
            <w:gridSpan w:val="2"/>
            <w:vMerge/>
            <w:vAlign w:val="bottom"/>
          </w:tcPr>
          <w:p w14:paraId="0C64B8BA" w14:textId="77777777" w:rsidR="003F3CAA" w:rsidRPr="00A73B4D" w:rsidRDefault="003F3CAA" w:rsidP="00B25C40">
            <w:pPr>
              <w:pStyle w:val="a5"/>
            </w:pPr>
          </w:p>
        </w:tc>
        <w:tc>
          <w:tcPr>
            <w:tcW w:w="1163" w:type="dxa"/>
            <w:gridSpan w:val="2"/>
            <w:vMerge/>
            <w:vAlign w:val="bottom"/>
          </w:tcPr>
          <w:p w14:paraId="0F0F5E16" w14:textId="77777777" w:rsidR="003F3CAA" w:rsidRPr="00A73B4D" w:rsidRDefault="003F3CAA" w:rsidP="00B25C40">
            <w:pPr>
              <w:pStyle w:val="a5"/>
            </w:pPr>
          </w:p>
        </w:tc>
        <w:tc>
          <w:tcPr>
            <w:tcW w:w="1143" w:type="dxa"/>
            <w:gridSpan w:val="3"/>
            <w:vMerge/>
            <w:vAlign w:val="bottom"/>
          </w:tcPr>
          <w:p w14:paraId="5B993367" w14:textId="77777777" w:rsidR="003F3CAA" w:rsidRPr="00A73B4D" w:rsidRDefault="003F3CAA" w:rsidP="00B25C40">
            <w:pPr>
              <w:pStyle w:val="a5"/>
            </w:pPr>
          </w:p>
        </w:tc>
        <w:tc>
          <w:tcPr>
            <w:tcW w:w="1036" w:type="dxa"/>
            <w:vMerge/>
            <w:vAlign w:val="bottom"/>
          </w:tcPr>
          <w:p w14:paraId="1F55E637" w14:textId="77777777" w:rsidR="003F3CAA" w:rsidRPr="00A73B4D" w:rsidRDefault="003F3CAA" w:rsidP="00B25C40">
            <w:pPr>
              <w:pStyle w:val="a5"/>
            </w:pPr>
          </w:p>
        </w:tc>
        <w:tc>
          <w:tcPr>
            <w:tcW w:w="85" w:type="dxa"/>
            <w:vAlign w:val="bottom"/>
          </w:tcPr>
          <w:p w14:paraId="3D6D7FC2" w14:textId="77777777" w:rsidR="003F3CAA" w:rsidRPr="00A73B4D" w:rsidRDefault="003F3CAA" w:rsidP="00B25C40">
            <w:pPr>
              <w:pStyle w:val="a5"/>
            </w:pPr>
          </w:p>
        </w:tc>
        <w:tc>
          <w:tcPr>
            <w:tcW w:w="127" w:type="dxa"/>
            <w:gridSpan w:val="2"/>
            <w:vAlign w:val="bottom"/>
          </w:tcPr>
          <w:p w14:paraId="2CCAFCA9" w14:textId="77777777" w:rsidR="003F3CAA" w:rsidRPr="00A73B4D" w:rsidRDefault="003F3CAA" w:rsidP="00B25C40">
            <w:pPr>
              <w:pStyle w:val="a5"/>
            </w:pPr>
          </w:p>
        </w:tc>
        <w:tc>
          <w:tcPr>
            <w:tcW w:w="1142" w:type="dxa"/>
            <w:vMerge/>
            <w:vAlign w:val="bottom"/>
          </w:tcPr>
          <w:p w14:paraId="024BA84E" w14:textId="77777777" w:rsidR="003F3CAA" w:rsidRPr="00A73B4D" w:rsidRDefault="003F3CAA" w:rsidP="00B25C40">
            <w:pPr>
              <w:pStyle w:val="a5"/>
            </w:pPr>
          </w:p>
        </w:tc>
        <w:tc>
          <w:tcPr>
            <w:tcW w:w="32" w:type="dxa"/>
            <w:vAlign w:val="bottom"/>
          </w:tcPr>
          <w:p w14:paraId="2B8461B3" w14:textId="77777777" w:rsidR="003F3CAA" w:rsidRPr="00A73B4D" w:rsidRDefault="003F3CAA" w:rsidP="00B25C40">
            <w:pPr>
              <w:pStyle w:val="a5"/>
            </w:pPr>
          </w:p>
        </w:tc>
      </w:tr>
      <w:tr w:rsidR="003F3CAA" w:rsidRPr="00A73B4D" w14:paraId="4F9E6AE3" w14:textId="77777777" w:rsidTr="00176FB4">
        <w:trPr>
          <w:trHeight w:val="144"/>
        </w:trPr>
        <w:tc>
          <w:tcPr>
            <w:tcW w:w="1638" w:type="dxa"/>
            <w:gridSpan w:val="3"/>
            <w:vMerge/>
            <w:vAlign w:val="bottom"/>
          </w:tcPr>
          <w:p w14:paraId="1D7402F4" w14:textId="77777777" w:rsidR="003F3CAA" w:rsidRPr="00A73B4D" w:rsidRDefault="003F3CAA" w:rsidP="00B25C40">
            <w:pPr>
              <w:pStyle w:val="a5"/>
            </w:pPr>
          </w:p>
        </w:tc>
        <w:tc>
          <w:tcPr>
            <w:tcW w:w="1449" w:type="dxa"/>
            <w:gridSpan w:val="3"/>
            <w:vMerge/>
            <w:vAlign w:val="bottom"/>
          </w:tcPr>
          <w:p w14:paraId="06A20397" w14:textId="77777777" w:rsidR="003F3CAA" w:rsidRPr="00A73B4D" w:rsidRDefault="003F3CAA" w:rsidP="00B25C40">
            <w:pPr>
              <w:pStyle w:val="a5"/>
            </w:pPr>
          </w:p>
        </w:tc>
        <w:tc>
          <w:tcPr>
            <w:tcW w:w="1164" w:type="dxa"/>
            <w:gridSpan w:val="4"/>
            <w:vMerge/>
            <w:vAlign w:val="bottom"/>
          </w:tcPr>
          <w:p w14:paraId="10706D22" w14:textId="77777777" w:rsidR="003F3CAA" w:rsidRPr="00A73B4D" w:rsidRDefault="003F3CAA" w:rsidP="00B25C40">
            <w:pPr>
              <w:pStyle w:val="a5"/>
            </w:pPr>
          </w:p>
        </w:tc>
        <w:tc>
          <w:tcPr>
            <w:tcW w:w="1227" w:type="dxa"/>
            <w:gridSpan w:val="2"/>
            <w:vMerge/>
            <w:vAlign w:val="bottom"/>
          </w:tcPr>
          <w:p w14:paraId="44176A72" w14:textId="77777777" w:rsidR="003F3CAA" w:rsidRPr="00A73B4D" w:rsidRDefault="003F3CAA" w:rsidP="00B25C40">
            <w:pPr>
              <w:pStyle w:val="a5"/>
            </w:pPr>
          </w:p>
        </w:tc>
        <w:tc>
          <w:tcPr>
            <w:tcW w:w="1163" w:type="dxa"/>
            <w:gridSpan w:val="2"/>
            <w:vMerge/>
            <w:vAlign w:val="bottom"/>
          </w:tcPr>
          <w:p w14:paraId="515B80FD" w14:textId="77777777" w:rsidR="003F3CAA" w:rsidRPr="00A73B4D" w:rsidRDefault="003F3CAA" w:rsidP="00B25C40">
            <w:pPr>
              <w:pStyle w:val="a5"/>
            </w:pPr>
          </w:p>
        </w:tc>
        <w:tc>
          <w:tcPr>
            <w:tcW w:w="1143" w:type="dxa"/>
            <w:gridSpan w:val="3"/>
            <w:vMerge/>
            <w:vAlign w:val="bottom"/>
          </w:tcPr>
          <w:p w14:paraId="3E704121" w14:textId="77777777" w:rsidR="003F3CAA" w:rsidRPr="00A73B4D" w:rsidRDefault="003F3CAA" w:rsidP="00B25C40">
            <w:pPr>
              <w:pStyle w:val="a5"/>
            </w:pPr>
          </w:p>
        </w:tc>
        <w:tc>
          <w:tcPr>
            <w:tcW w:w="1036" w:type="dxa"/>
            <w:vMerge/>
            <w:vAlign w:val="bottom"/>
          </w:tcPr>
          <w:p w14:paraId="737F52F2" w14:textId="77777777" w:rsidR="003F3CAA" w:rsidRPr="00A73B4D" w:rsidRDefault="003F3CAA" w:rsidP="00B25C40">
            <w:pPr>
              <w:pStyle w:val="a5"/>
            </w:pPr>
          </w:p>
        </w:tc>
        <w:tc>
          <w:tcPr>
            <w:tcW w:w="85" w:type="dxa"/>
            <w:vAlign w:val="bottom"/>
          </w:tcPr>
          <w:p w14:paraId="769E0473" w14:textId="77777777" w:rsidR="003F3CAA" w:rsidRPr="00A73B4D" w:rsidRDefault="003F3CAA" w:rsidP="00B25C40">
            <w:pPr>
              <w:pStyle w:val="a5"/>
            </w:pPr>
          </w:p>
        </w:tc>
        <w:tc>
          <w:tcPr>
            <w:tcW w:w="127" w:type="dxa"/>
            <w:gridSpan w:val="2"/>
            <w:vAlign w:val="bottom"/>
          </w:tcPr>
          <w:p w14:paraId="271D9768" w14:textId="77777777" w:rsidR="003F3CAA" w:rsidRPr="00A73B4D" w:rsidRDefault="003F3CAA" w:rsidP="00B25C40">
            <w:pPr>
              <w:pStyle w:val="a5"/>
            </w:pPr>
          </w:p>
        </w:tc>
        <w:tc>
          <w:tcPr>
            <w:tcW w:w="1142" w:type="dxa"/>
            <w:vMerge w:val="restart"/>
            <w:vAlign w:val="bottom"/>
          </w:tcPr>
          <w:p w14:paraId="35462C5A" w14:textId="77777777" w:rsidR="003F3CAA" w:rsidRPr="00A73B4D" w:rsidRDefault="003F3CAA" w:rsidP="00B25C40">
            <w:pPr>
              <w:pStyle w:val="a5"/>
            </w:pPr>
            <w:r w:rsidRPr="00A73B4D">
              <w:t>(</w:t>
            </w:r>
            <w:r w:rsidRPr="00A73B4D">
              <w:rPr>
                <w:bCs/>
              </w:rPr>
              <w:t>Ос</w:t>
            </w:r>
            <w:r w:rsidRPr="00A73B4D">
              <w:t>)</w:t>
            </w:r>
          </w:p>
        </w:tc>
        <w:tc>
          <w:tcPr>
            <w:tcW w:w="32" w:type="dxa"/>
            <w:vAlign w:val="bottom"/>
          </w:tcPr>
          <w:p w14:paraId="60203BAE" w14:textId="77777777" w:rsidR="003F3CAA" w:rsidRPr="00A73B4D" w:rsidRDefault="003F3CAA" w:rsidP="00B25C40">
            <w:pPr>
              <w:pStyle w:val="a5"/>
            </w:pPr>
          </w:p>
        </w:tc>
      </w:tr>
      <w:tr w:rsidR="003F3CAA" w:rsidRPr="00A73B4D" w14:paraId="3A33AD21" w14:textId="77777777" w:rsidTr="00176FB4">
        <w:trPr>
          <w:trHeight w:val="127"/>
        </w:trPr>
        <w:tc>
          <w:tcPr>
            <w:tcW w:w="1638" w:type="dxa"/>
            <w:gridSpan w:val="3"/>
            <w:vMerge/>
            <w:vAlign w:val="bottom"/>
          </w:tcPr>
          <w:p w14:paraId="0B7756CB" w14:textId="77777777" w:rsidR="003F3CAA" w:rsidRPr="00A73B4D" w:rsidRDefault="003F3CAA" w:rsidP="00B25C40">
            <w:pPr>
              <w:pStyle w:val="a5"/>
            </w:pPr>
          </w:p>
        </w:tc>
        <w:tc>
          <w:tcPr>
            <w:tcW w:w="1449" w:type="dxa"/>
            <w:gridSpan w:val="3"/>
            <w:vMerge/>
            <w:vAlign w:val="bottom"/>
          </w:tcPr>
          <w:p w14:paraId="7C49526E" w14:textId="77777777" w:rsidR="003F3CAA" w:rsidRPr="00A73B4D" w:rsidRDefault="003F3CAA" w:rsidP="00B25C40">
            <w:pPr>
              <w:pStyle w:val="a5"/>
            </w:pPr>
          </w:p>
        </w:tc>
        <w:tc>
          <w:tcPr>
            <w:tcW w:w="1164" w:type="dxa"/>
            <w:gridSpan w:val="4"/>
            <w:vMerge/>
            <w:vAlign w:val="bottom"/>
          </w:tcPr>
          <w:p w14:paraId="23EC3801" w14:textId="77777777" w:rsidR="003F3CAA" w:rsidRPr="00A73B4D" w:rsidRDefault="003F3CAA" w:rsidP="00B25C40">
            <w:pPr>
              <w:pStyle w:val="a5"/>
            </w:pPr>
          </w:p>
        </w:tc>
        <w:tc>
          <w:tcPr>
            <w:tcW w:w="1227" w:type="dxa"/>
            <w:gridSpan w:val="2"/>
            <w:vMerge/>
            <w:vAlign w:val="bottom"/>
          </w:tcPr>
          <w:p w14:paraId="382D4386" w14:textId="77777777" w:rsidR="003F3CAA" w:rsidRPr="00A73B4D" w:rsidRDefault="003F3CAA" w:rsidP="00B25C40">
            <w:pPr>
              <w:pStyle w:val="a5"/>
            </w:pPr>
          </w:p>
        </w:tc>
        <w:tc>
          <w:tcPr>
            <w:tcW w:w="1163" w:type="dxa"/>
            <w:gridSpan w:val="2"/>
            <w:vMerge/>
            <w:vAlign w:val="bottom"/>
          </w:tcPr>
          <w:p w14:paraId="3B843842" w14:textId="77777777" w:rsidR="003F3CAA" w:rsidRPr="00A73B4D" w:rsidRDefault="003F3CAA" w:rsidP="00B25C40">
            <w:pPr>
              <w:pStyle w:val="a5"/>
            </w:pPr>
          </w:p>
        </w:tc>
        <w:tc>
          <w:tcPr>
            <w:tcW w:w="1143" w:type="dxa"/>
            <w:gridSpan w:val="3"/>
            <w:vMerge/>
            <w:vAlign w:val="bottom"/>
          </w:tcPr>
          <w:p w14:paraId="5A6F07E1" w14:textId="77777777" w:rsidR="003F3CAA" w:rsidRPr="00A73B4D" w:rsidRDefault="003F3CAA" w:rsidP="00B25C40">
            <w:pPr>
              <w:pStyle w:val="a5"/>
            </w:pPr>
          </w:p>
        </w:tc>
        <w:tc>
          <w:tcPr>
            <w:tcW w:w="1036" w:type="dxa"/>
            <w:vMerge/>
            <w:vAlign w:val="bottom"/>
          </w:tcPr>
          <w:p w14:paraId="708E1CA6" w14:textId="77777777" w:rsidR="003F3CAA" w:rsidRPr="00A73B4D" w:rsidRDefault="003F3CAA" w:rsidP="00B25C40">
            <w:pPr>
              <w:pStyle w:val="a5"/>
            </w:pPr>
          </w:p>
        </w:tc>
        <w:tc>
          <w:tcPr>
            <w:tcW w:w="85" w:type="dxa"/>
            <w:vAlign w:val="bottom"/>
          </w:tcPr>
          <w:p w14:paraId="16EE0B50" w14:textId="77777777" w:rsidR="003F3CAA" w:rsidRPr="00A73B4D" w:rsidRDefault="003F3CAA" w:rsidP="00B25C40">
            <w:pPr>
              <w:pStyle w:val="a5"/>
            </w:pPr>
          </w:p>
        </w:tc>
        <w:tc>
          <w:tcPr>
            <w:tcW w:w="127" w:type="dxa"/>
            <w:gridSpan w:val="2"/>
            <w:vAlign w:val="bottom"/>
          </w:tcPr>
          <w:p w14:paraId="4534AB0B" w14:textId="77777777" w:rsidR="003F3CAA" w:rsidRPr="00A73B4D" w:rsidRDefault="003F3CAA" w:rsidP="00B25C40">
            <w:pPr>
              <w:pStyle w:val="a5"/>
            </w:pPr>
          </w:p>
        </w:tc>
        <w:tc>
          <w:tcPr>
            <w:tcW w:w="1142" w:type="dxa"/>
            <w:vMerge/>
            <w:vAlign w:val="bottom"/>
          </w:tcPr>
          <w:p w14:paraId="10929A91" w14:textId="77777777" w:rsidR="003F3CAA" w:rsidRPr="00A73B4D" w:rsidRDefault="003F3CAA" w:rsidP="00B25C40">
            <w:pPr>
              <w:pStyle w:val="a5"/>
            </w:pPr>
          </w:p>
        </w:tc>
        <w:tc>
          <w:tcPr>
            <w:tcW w:w="32" w:type="dxa"/>
            <w:vAlign w:val="bottom"/>
          </w:tcPr>
          <w:p w14:paraId="634070C9" w14:textId="77777777" w:rsidR="003F3CAA" w:rsidRPr="00A73B4D" w:rsidRDefault="003F3CAA" w:rsidP="00B25C40">
            <w:pPr>
              <w:pStyle w:val="a5"/>
            </w:pPr>
          </w:p>
        </w:tc>
      </w:tr>
      <w:tr w:rsidR="003F3CAA" w:rsidRPr="00A73B4D" w14:paraId="17F6F955" w14:textId="77777777" w:rsidTr="00176FB4">
        <w:trPr>
          <w:trHeight w:val="270"/>
        </w:trPr>
        <w:tc>
          <w:tcPr>
            <w:tcW w:w="1638" w:type="dxa"/>
            <w:gridSpan w:val="3"/>
            <w:vMerge w:val="restart"/>
            <w:vAlign w:val="bottom"/>
          </w:tcPr>
          <w:p w14:paraId="6B85AA38" w14:textId="77777777" w:rsidR="003F3CAA" w:rsidRPr="00A73B4D" w:rsidRDefault="003F3CAA" w:rsidP="00B25C40">
            <w:pPr>
              <w:pStyle w:val="a5"/>
            </w:pPr>
          </w:p>
        </w:tc>
        <w:tc>
          <w:tcPr>
            <w:tcW w:w="1449" w:type="dxa"/>
            <w:gridSpan w:val="3"/>
            <w:vMerge w:val="restart"/>
            <w:vAlign w:val="bottom"/>
          </w:tcPr>
          <w:p w14:paraId="01E02161" w14:textId="77777777" w:rsidR="003F3CAA" w:rsidRPr="00A73B4D" w:rsidRDefault="003F3CAA" w:rsidP="008C1464">
            <w:pPr>
              <w:pStyle w:val="a5"/>
            </w:pPr>
            <w:r w:rsidRPr="00A73B4D">
              <w:t>(</w:t>
            </w:r>
            <w:r w:rsidRPr="00A73B4D">
              <w:rPr>
                <w:bCs/>
              </w:rPr>
              <w:t>Е</w:t>
            </w:r>
            <w:r w:rsidRPr="00A73B4D">
              <w:t xml:space="preserve">) </w:t>
            </w:r>
            <w:r w:rsidRPr="00A73B4D">
              <w:rPr>
                <w:bCs/>
              </w:rPr>
              <w:t xml:space="preserve">Черничные </w:t>
            </w:r>
            <w:r w:rsidRPr="00A73B4D">
              <w:t>(1-</w:t>
            </w:r>
            <w:r w:rsidRPr="00A73B4D">
              <w:rPr>
                <w:bCs/>
              </w:rPr>
              <w:t>И</w:t>
            </w:r>
            <w:r w:rsidRPr="00A73B4D">
              <w:t>)</w:t>
            </w:r>
          </w:p>
        </w:tc>
        <w:tc>
          <w:tcPr>
            <w:tcW w:w="1164" w:type="dxa"/>
            <w:gridSpan w:val="4"/>
            <w:vAlign w:val="bottom"/>
          </w:tcPr>
          <w:p w14:paraId="0E6D439C" w14:textId="77777777" w:rsidR="003F3CAA" w:rsidRPr="00A73B4D" w:rsidRDefault="003F3CAA" w:rsidP="00B25C40">
            <w:pPr>
              <w:pStyle w:val="a5"/>
            </w:pPr>
            <w:r w:rsidRPr="00A73B4D">
              <w:t>4-6</w:t>
            </w:r>
          </w:p>
        </w:tc>
        <w:tc>
          <w:tcPr>
            <w:tcW w:w="1227" w:type="dxa"/>
            <w:gridSpan w:val="2"/>
            <w:vAlign w:val="bottom"/>
          </w:tcPr>
          <w:p w14:paraId="10C76216" w14:textId="77777777" w:rsidR="003F3CAA" w:rsidRPr="00A73B4D" w:rsidRDefault="003F3CAA" w:rsidP="00B25C40">
            <w:pPr>
              <w:pStyle w:val="a5"/>
            </w:pPr>
            <w:r w:rsidRPr="00A73B4D">
              <w:t>0,6</w:t>
            </w:r>
          </w:p>
        </w:tc>
        <w:tc>
          <w:tcPr>
            <w:tcW w:w="1163" w:type="dxa"/>
            <w:gridSpan w:val="2"/>
            <w:vAlign w:val="bottom"/>
          </w:tcPr>
          <w:p w14:paraId="4C0AA921" w14:textId="77777777" w:rsidR="003F3CAA" w:rsidRPr="00A73B4D" w:rsidRDefault="003F3CAA" w:rsidP="00B25C40">
            <w:pPr>
              <w:pStyle w:val="a5"/>
            </w:pPr>
            <w:r w:rsidRPr="00A73B4D">
              <w:t>50-60</w:t>
            </w:r>
          </w:p>
        </w:tc>
        <w:tc>
          <w:tcPr>
            <w:tcW w:w="1143" w:type="dxa"/>
            <w:gridSpan w:val="3"/>
            <w:vAlign w:val="bottom"/>
          </w:tcPr>
          <w:p w14:paraId="5007273C" w14:textId="77777777" w:rsidR="003F3CAA" w:rsidRPr="00A73B4D" w:rsidRDefault="003F3CAA" w:rsidP="00B25C40">
            <w:pPr>
              <w:pStyle w:val="a5"/>
            </w:pPr>
            <w:r w:rsidRPr="00A73B4D">
              <w:t>0,6</w:t>
            </w:r>
          </w:p>
        </w:tc>
        <w:tc>
          <w:tcPr>
            <w:tcW w:w="1036" w:type="dxa"/>
            <w:vAlign w:val="bottom"/>
          </w:tcPr>
          <w:p w14:paraId="3D79173E" w14:textId="77777777" w:rsidR="003F3CAA" w:rsidRPr="00A73B4D" w:rsidRDefault="003F3CAA" w:rsidP="00B25C40">
            <w:pPr>
              <w:pStyle w:val="a5"/>
            </w:pPr>
            <w:r w:rsidRPr="00A73B4D">
              <w:t>50-60</w:t>
            </w:r>
          </w:p>
        </w:tc>
        <w:tc>
          <w:tcPr>
            <w:tcW w:w="85" w:type="dxa"/>
            <w:vAlign w:val="bottom"/>
          </w:tcPr>
          <w:p w14:paraId="697D7552" w14:textId="77777777" w:rsidR="003F3CAA" w:rsidRPr="00A73B4D" w:rsidRDefault="003F3CAA" w:rsidP="00B25C40">
            <w:pPr>
              <w:pStyle w:val="a5"/>
            </w:pPr>
          </w:p>
        </w:tc>
        <w:tc>
          <w:tcPr>
            <w:tcW w:w="127" w:type="dxa"/>
            <w:gridSpan w:val="2"/>
            <w:vAlign w:val="bottom"/>
          </w:tcPr>
          <w:p w14:paraId="0D0AB5CA" w14:textId="77777777" w:rsidR="003F3CAA" w:rsidRPr="00A73B4D" w:rsidRDefault="003F3CAA" w:rsidP="00B25C40">
            <w:pPr>
              <w:pStyle w:val="a5"/>
            </w:pPr>
          </w:p>
        </w:tc>
        <w:tc>
          <w:tcPr>
            <w:tcW w:w="1142" w:type="dxa"/>
            <w:vAlign w:val="bottom"/>
          </w:tcPr>
          <w:p w14:paraId="6EECC88B" w14:textId="77777777" w:rsidR="003F3CAA" w:rsidRPr="00A73B4D" w:rsidRDefault="003F3CAA" w:rsidP="00B25C40">
            <w:pPr>
              <w:pStyle w:val="a5"/>
            </w:pPr>
            <w:r w:rsidRPr="00A73B4D">
              <w:t>(8-9)</w:t>
            </w:r>
            <w:r w:rsidRPr="00A73B4D">
              <w:rPr>
                <w:bCs/>
              </w:rPr>
              <w:t>Е</w:t>
            </w:r>
          </w:p>
        </w:tc>
        <w:tc>
          <w:tcPr>
            <w:tcW w:w="32" w:type="dxa"/>
            <w:vAlign w:val="bottom"/>
          </w:tcPr>
          <w:p w14:paraId="0CD66540" w14:textId="77777777" w:rsidR="003F3CAA" w:rsidRPr="00A73B4D" w:rsidRDefault="003F3CAA" w:rsidP="00B25C40">
            <w:pPr>
              <w:pStyle w:val="a5"/>
            </w:pPr>
          </w:p>
        </w:tc>
      </w:tr>
      <w:tr w:rsidR="003F3CAA" w:rsidRPr="00A73B4D" w14:paraId="40A2A3F7" w14:textId="77777777" w:rsidTr="00176FB4">
        <w:trPr>
          <w:trHeight w:val="114"/>
        </w:trPr>
        <w:tc>
          <w:tcPr>
            <w:tcW w:w="1638" w:type="dxa"/>
            <w:gridSpan w:val="3"/>
            <w:vMerge/>
            <w:vAlign w:val="bottom"/>
          </w:tcPr>
          <w:p w14:paraId="78C7E461" w14:textId="77777777" w:rsidR="003F3CAA" w:rsidRPr="00A73B4D" w:rsidRDefault="003F3CAA" w:rsidP="00B25C40">
            <w:pPr>
              <w:pStyle w:val="a5"/>
            </w:pPr>
          </w:p>
        </w:tc>
        <w:tc>
          <w:tcPr>
            <w:tcW w:w="1449" w:type="dxa"/>
            <w:gridSpan w:val="3"/>
            <w:vMerge/>
            <w:vAlign w:val="bottom"/>
          </w:tcPr>
          <w:p w14:paraId="2791476A" w14:textId="77777777" w:rsidR="003F3CAA" w:rsidRPr="00A73B4D" w:rsidRDefault="003F3CAA" w:rsidP="00B25C40">
            <w:pPr>
              <w:pStyle w:val="a5"/>
            </w:pPr>
          </w:p>
        </w:tc>
        <w:tc>
          <w:tcPr>
            <w:tcW w:w="1164" w:type="dxa"/>
            <w:gridSpan w:val="4"/>
            <w:vMerge w:val="restart"/>
            <w:vAlign w:val="bottom"/>
          </w:tcPr>
          <w:p w14:paraId="0B6D6FD3" w14:textId="77777777" w:rsidR="003F3CAA" w:rsidRPr="00A73B4D" w:rsidRDefault="003F3CAA" w:rsidP="00B25C40">
            <w:pPr>
              <w:pStyle w:val="a5"/>
            </w:pPr>
          </w:p>
        </w:tc>
        <w:tc>
          <w:tcPr>
            <w:tcW w:w="1227" w:type="dxa"/>
            <w:gridSpan w:val="2"/>
            <w:vMerge w:val="restart"/>
            <w:vAlign w:val="bottom"/>
          </w:tcPr>
          <w:p w14:paraId="00679B9E" w14:textId="77777777" w:rsidR="003F3CAA" w:rsidRPr="00A73B4D" w:rsidRDefault="003F3CAA" w:rsidP="00B25C40">
            <w:pPr>
              <w:pStyle w:val="a5"/>
            </w:pPr>
            <w:r w:rsidRPr="00A73B4D">
              <w:t>0,3</w:t>
            </w:r>
          </w:p>
        </w:tc>
        <w:tc>
          <w:tcPr>
            <w:tcW w:w="1163" w:type="dxa"/>
            <w:gridSpan w:val="2"/>
            <w:vMerge w:val="restart"/>
            <w:vAlign w:val="bottom"/>
          </w:tcPr>
          <w:p w14:paraId="21C9A516" w14:textId="77777777" w:rsidR="003F3CAA" w:rsidRPr="00A73B4D" w:rsidRDefault="003F3CAA" w:rsidP="00B25C40">
            <w:pPr>
              <w:pStyle w:val="a5"/>
            </w:pPr>
            <w:r w:rsidRPr="00A73B4D">
              <w:t>4-6</w:t>
            </w:r>
          </w:p>
        </w:tc>
        <w:tc>
          <w:tcPr>
            <w:tcW w:w="1143" w:type="dxa"/>
            <w:gridSpan w:val="3"/>
            <w:vMerge w:val="restart"/>
            <w:vAlign w:val="bottom"/>
          </w:tcPr>
          <w:p w14:paraId="4FCF08AC" w14:textId="77777777" w:rsidR="003F3CAA" w:rsidRPr="00A73B4D" w:rsidRDefault="003F3CAA" w:rsidP="00B25C40">
            <w:pPr>
              <w:pStyle w:val="a5"/>
            </w:pPr>
            <w:r w:rsidRPr="00A73B4D">
              <w:t>0,4</w:t>
            </w:r>
          </w:p>
        </w:tc>
        <w:tc>
          <w:tcPr>
            <w:tcW w:w="1036" w:type="dxa"/>
            <w:vMerge w:val="restart"/>
            <w:vAlign w:val="bottom"/>
          </w:tcPr>
          <w:p w14:paraId="548C81E1" w14:textId="77777777" w:rsidR="003F3CAA" w:rsidRPr="00A73B4D" w:rsidRDefault="003F3CAA" w:rsidP="00B25C40">
            <w:pPr>
              <w:pStyle w:val="a5"/>
            </w:pPr>
            <w:r w:rsidRPr="00A73B4D">
              <w:t>4-8</w:t>
            </w:r>
          </w:p>
        </w:tc>
        <w:tc>
          <w:tcPr>
            <w:tcW w:w="85" w:type="dxa"/>
            <w:vAlign w:val="bottom"/>
          </w:tcPr>
          <w:p w14:paraId="2D5F74F3" w14:textId="77777777" w:rsidR="003F3CAA" w:rsidRPr="00A73B4D" w:rsidRDefault="003F3CAA" w:rsidP="00B25C40">
            <w:pPr>
              <w:pStyle w:val="a5"/>
            </w:pPr>
          </w:p>
        </w:tc>
        <w:tc>
          <w:tcPr>
            <w:tcW w:w="127" w:type="dxa"/>
            <w:gridSpan w:val="2"/>
            <w:vAlign w:val="bottom"/>
          </w:tcPr>
          <w:p w14:paraId="42164A72" w14:textId="77777777" w:rsidR="003F3CAA" w:rsidRPr="00A73B4D" w:rsidRDefault="003F3CAA" w:rsidP="00B25C40">
            <w:pPr>
              <w:pStyle w:val="a5"/>
            </w:pPr>
          </w:p>
        </w:tc>
        <w:tc>
          <w:tcPr>
            <w:tcW w:w="1142" w:type="dxa"/>
            <w:vMerge w:val="restart"/>
            <w:vAlign w:val="bottom"/>
          </w:tcPr>
          <w:p w14:paraId="6C32CBC8" w14:textId="77777777" w:rsidR="003F3CAA" w:rsidRPr="00A73B4D" w:rsidRDefault="003F3CAA" w:rsidP="00B25C40">
            <w:pPr>
              <w:pStyle w:val="a5"/>
            </w:pPr>
            <w:r w:rsidRPr="00A73B4D">
              <w:t>(1-2)</w:t>
            </w:r>
            <w:r w:rsidRPr="00A73B4D">
              <w:rPr>
                <w:bCs/>
              </w:rPr>
              <w:t>Б</w:t>
            </w:r>
          </w:p>
        </w:tc>
        <w:tc>
          <w:tcPr>
            <w:tcW w:w="32" w:type="dxa"/>
            <w:vAlign w:val="bottom"/>
          </w:tcPr>
          <w:p w14:paraId="73C0A5B9" w14:textId="77777777" w:rsidR="003F3CAA" w:rsidRPr="00A73B4D" w:rsidRDefault="003F3CAA" w:rsidP="00B25C40">
            <w:pPr>
              <w:pStyle w:val="a5"/>
            </w:pPr>
          </w:p>
        </w:tc>
      </w:tr>
      <w:tr w:rsidR="003F3CAA" w:rsidRPr="00A73B4D" w14:paraId="054013E5" w14:textId="77777777" w:rsidTr="00176FB4">
        <w:trPr>
          <w:trHeight w:val="146"/>
        </w:trPr>
        <w:tc>
          <w:tcPr>
            <w:tcW w:w="1638" w:type="dxa"/>
            <w:gridSpan w:val="3"/>
            <w:vMerge/>
            <w:vAlign w:val="bottom"/>
          </w:tcPr>
          <w:p w14:paraId="3A791B04" w14:textId="77777777" w:rsidR="003F3CAA" w:rsidRPr="00A73B4D" w:rsidRDefault="003F3CAA" w:rsidP="00B25C40">
            <w:pPr>
              <w:pStyle w:val="a5"/>
            </w:pPr>
          </w:p>
        </w:tc>
        <w:tc>
          <w:tcPr>
            <w:tcW w:w="1449" w:type="dxa"/>
            <w:gridSpan w:val="3"/>
            <w:vMerge/>
            <w:vAlign w:val="bottom"/>
          </w:tcPr>
          <w:p w14:paraId="530E2B97" w14:textId="77777777" w:rsidR="003F3CAA" w:rsidRPr="00A73B4D" w:rsidRDefault="003F3CAA" w:rsidP="00B25C40">
            <w:pPr>
              <w:pStyle w:val="a5"/>
            </w:pPr>
          </w:p>
        </w:tc>
        <w:tc>
          <w:tcPr>
            <w:tcW w:w="1164" w:type="dxa"/>
            <w:gridSpan w:val="4"/>
            <w:vMerge/>
            <w:vAlign w:val="bottom"/>
          </w:tcPr>
          <w:p w14:paraId="61AB101A" w14:textId="77777777" w:rsidR="003F3CAA" w:rsidRPr="00A73B4D" w:rsidRDefault="003F3CAA" w:rsidP="00B25C40">
            <w:pPr>
              <w:pStyle w:val="a5"/>
            </w:pPr>
          </w:p>
        </w:tc>
        <w:tc>
          <w:tcPr>
            <w:tcW w:w="1227" w:type="dxa"/>
            <w:gridSpan w:val="2"/>
            <w:vMerge/>
            <w:vAlign w:val="bottom"/>
          </w:tcPr>
          <w:p w14:paraId="7A95A3E3" w14:textId="77777777" w:rsidR="003F3CAA" w:rsidRPr="00A73B4D" w:rsidRDefault="003F3CAA" w:rsidP="00B25C40">
            <w:pPr>
              <w:pStyle w:val="a5"/>
            </w:pPr>
          </w:p>
        </w:tc>
        <w:tc>
          <w:tcPr>
            <w:tcW w:w="1163" w:type="dxa"/>
            <w:gridSpan w:val="2"/>
            <w:vMerge/>
            <w:vAlign w:val="bottom"/>
          </w:tcPr>
          <w:p w14:paraId="59BD31A0" w14:textId="77777777" w:rsidR="003F3CAA" w:rsidRPr="00A73B4D" w:rsidRDefault="003F3CAA" w:rsidP="00B25C40">
            <w:pPr>
              <w:pStyle w:val="a5"/>
            </w:pPr>
          </w:p>
        </w:tc>
        <w:tc>
          <w:tcPr>
            <w:tcW w:w="1143" w:type="dxa"/>
            <w:gridSpan w:val="3"/>
            <w:vMerge/>
            <w:vAlign w:val="bottom"/>
          </w:tcPr>
          <w:p w14:paraId="4A25B232" w14:textId="77777777" w:rsidR="003F3CAA" w:rsidRPr="00A73B4D" w:rsidRDefault="003F3CAA" w:rsidP="00B25C40">
            <w:pPr>
              <w:pStyle w:val="a5"/>
            </w:pPr>
          </w:p>
        </w:tc>
        <w:tc>
          <w:tcPr>
            <w:tcW w:w="1036" w:type="dxa"/>
            <w:vMerge/>
            <w:vAlign w:val="bottom"/>
          </w:tcPr>
          <w:p w14:paraId="233217A9" w14:textId="77777777" w:rsidR="003F3CAA" w:rsidRPr="00A73B4D" w:rsidRDefault="003F3CAA" w:rsidP="00B25C40">
            <w:pPr>
              <w:pStyle w:val="a5"/>
            </w:pPr>
          </w:p>
        </w:tc>
        <w:tc>
          <w:tcPr>
            <w:tcW w:w="85" w:type="dxa"/>
            <w:vAlign w:val="bottom"/>
          </w:tcPr>
          <w:p w14:paraId="53C26CA9" w14:textId="77777777" w:rsidR="003F3CAA" w:rsidRPr="00A73B4D" w:rsidRDefault="003F3CAA" w:rsidP="00B25C40">
            <w:pPr>
              <w:pStyle w:val="a5"/>
            </w:pPr>
          </w:p>
        </w:tc>
        <w:tc>
          <w:tcPr>
            <w:tcW w:w="127" w:type="dxa"/>
            <w:gridSpan w:val="2"/>
            <w:vAlign w:val="bottom"/>
          </w:tcPr>
          <w:p w14:paraId="64CF670F" w14:textId="77777777" w:rsidR="003F3CAA" w:rsidRPr="00A73B4D" w:rsidRDefault="003F3CAA" w:rsidP="00B25C40">
            <w:pPr>
              <w:pStyle w:val="a5"/>
            </w:pPr>
          </w:p>
        </w:tc>
        <w:tc>
          <w:tcPr>
            <w:tcW w:w="1142" w:type="dxa"/>
            <w:vMerge/>
            <w:vAlign w:val="bottom"/>
          </w:tcPr>
          <w:p w14:paraId="03B19839" w14:textId="77777777" w:rsidR="003F3CAA" w:rsidRPr="00A73B4D" w:rsidRDefault="003F3CAA" w:rsidP="00B25C40">
            <w:pPr>
              <w:pStyle w:val="a5"/>
            </w:pPr>
          </w:p>
        </w:tc>
        <w:tc>
          <w:tcPr>
            <w:tcW w:w="32" w:type="dxa"/>
            <w:vAlign w:val="bottom"/>
          </w:tcPr>
          <w:p w14:paraId="4F297A27" w14:textId="77777777" w:rsidR="003F3CAA" w:rsidRPr="00A73B4D" w:rsidRDefault="003F3CAA" w:rsidP="00B25C40">
            <w:pPr>
              <w:pStyle w:val="a5"/>
            </w:pPr>
          </w:p>
        </w:tc>
      </w:tr>
      <w:tr w:rsidR="003F3CAA" w:rsidRPr="00A73B4D" w14:paraId="4D9FE961" w14:textId="77777777" w:rsidTr="00176FB4">
        <w:trPr>
          <w:trHeight w:val="144"/>
        </w:trPr>
        <w:tc>
          <w:tcPr>
            <w:tcW w:w="1638" w:type="dxa"/>
            <w:gridSpan w:val="3"/>
            <w:vMerge/>
            <w:vAlign w:val="bottom"/>
          </w:tcPr>
          <w:p w14:paraId="0647F6FC" w14:textId="77777777" w:rsidR="003F3CAA" w:rsidRPr="00A73B4D" w:rsidRDefault="003F3CAA" w:rsidP="00B25C40">
            <w:pPr>
              <w:pStyle w:val="a5"/>
            </w:pPr>
          </w:p>
        </w:tc>
        <w:tc>
          <w:tcPr>
            <w:tcW w:w="1449" w:type="dxa"/>
            <w:gridSpan w:val="3"/>
            <w:vMerge/>
            <w:vAlign w:val="bottom"/>
          </w:tcPr>
          <w:p w14:paraId="11DADD45" w14:textId="77777777" w:rsidR="003F3CAA" w:rsidRPr="00A73B4D" w:rsidRDefault="003F3CAA" w:rsidP="00B25C40">
            <w:pPr>
              <w:pStyle w:val="a5"/>
            </w:pPr>
          </w:p>
        </w:tc>
        <w:tc>
          <w:tcPr>
            <w:tcW w:w="1164" w:type="dxa"/>
            <w:gridSpan w:val="4"/>
            <w:vMerge/>
            <w:vAlign w:val="bottom"/>
          </w:tcPr>
          <w:p w14:paraId="14674AA1" w14:textId="77777777" w:rsidR="003F3CAA" w:rsidRPr="00A73B4D" w:rsidRDefault="003F3CAA" w:rsidP="00B25C40">
            <w:pPr>
              <w:pStyle w:val="a5"/>
            </w:pPr>
          </w:p>
        </w:tc>
        <w:tc>
          <w:tcPr>
            <w:tcW w:w="1227" w:type="dxa"/>
            <w:gridSpan w:val="2"/>
            <w:vMerge/>
            <w:vAlign w:val="bottom"/>
          </w:tcPr>
          <w:p w14:paraId="59A6BC8E" w14:textId="77777777" w:rsidR="003F3CAA" w:rsidRPr="00A73B4D" w:rsidRDefault="003F3CAA" w:rsidP="00B25C40">
            <w:pPr>
              <w:pStyle w:val="a5"/>
            </w:pPr>
          </w:p>
        </w:tc>
        <w:tc>
          <w:tcPr>
            <w:tcW w:w="1163" w:type="dxa"/>
            <w:gridSpan w:val="2"/>
            <w:vMerge/>
            <w:vAlign w:val="bottom"/>
          </w:tcPr>
          <w:p w14:paraId="6C9C8B05" w14:textId="77777777" w:rsidR="003F3CAA" w:rsidRPr="00A73B4D" w:rsidRDefault="003F3CAA" w:rsidP="00B25C40">
            <w:pPr>
              <w:pStyle w:val="a5"/>
            </w:pPr>
          </w:p>
        </w:tc>
        <w:tc>
          <w:tcPr>
            <w:tcW w:w="1143" w:type="dxa"/>
            <w:gridSpan w:val="3"/>
            <w:vMerge/>
            <w:vAlign w:val="bottom"/>
          </w:tcPr>
          <w:p w14:paraId="4C8E2D2F" w14:textId="77777777" w:rsidR="003F3CAA" w:rsidRPr="00A73B4D" w:rsidRDefault="003F3CAA" w:rsidP="00B25C40">
            <w:pPr>
              <w:pStyle w:val="a5"/>
            </w:pPr>
          </w:p>
        </w:tc>
        <w:tc>
          <w:tcPr>
            <w:tcW w:w="1036" w:type="dxa"/>
            <w:vMerge/>
            <w:vAlign w:val="bottom"/>
          </w:tcPr>
          <w:p w14:paraId="05685359" w14:textId="77777777" w:rsidR="003F3CAA" w:rsidRPr="00A73B4D" w:rsidRDefault="003F3CAA" w:rsidP="00B25C40">
            <w:pPr>
              <w:pStyle w:val="a5"/>
            </w:pPr>
          </w:p>
        </w:tc>
        <w:tc>
          <w:tcPr>
            <w:tcW w:w="85" w:type="dxa"/>
            <w:vAlign w:val="bottom"/>
          </w:tcPr>
          <w:p w14:paraId="0E5226B2" w14:textId="77777777" w:rsidR="003F3CAA" w:rsidRPr="00A73B4D" w:rsidRDefault="003F3CAA" w:rsidP="00B25C40">
            <w:pPr>
              <w:pStyle w:val="a5"/>
            </w:pPr>
          </w:p>
        </w:tc>
        <w:tc>
          <w:tcPr>
            <w:tcW w:w="127" w:type="dxa"/>
            <w:gridSpan w:val="2"/>
            <w:vAlign w:val="bottom"/>
          </w:tcPr>
          <w:p w14:paraId="00A33856" w14:textId="77777777" w:rsidR="003F3CAA" w:rsidRPr="00A73B4D" w:rsidRDefault="003F3CAA" w:rsidP="00B25C40">
            <w:pPr>
              <w:pStyle w:val="a5"/>
            </w:pPr>
          </w:p>
        </w:tc>
        <w:tc>
          <w:tcPr>
            <w:tcW w:w="1142" w:type="dxa"/>
            <w:vMerge w:val="restart"/>
            <w:vAlign w:val="bottom"/>
          </w:tcPr>
          <w:p w14:paraId="10B4DB2A" w14:textId="77777777" w:rsidR="003F3CAA" w:rsidRPr="00A73B4D" w:rsidRDefault="003F3CAA" w:rsidP="00B25C40">
            <w:pPr>
              <w:pStyle w:val="a5"/>
            </w:pPr>
            <w:r w:rsidRPr="00A73B4D">
              <w:t>(</w:t>
            </w:r>
            <w:r w:rsidRPr="00A73B4D">
              <w:rPr>
                <w:bCs/>
              </w:rPr>
              <w:t>Ос</w:t>
            </w:r>
            <w:r w:rsidRPr="00A73B4D">
              <w:t>)</w:t>
            </w:r>
          </w:p>
        </w:tc>
        <w:tc>
          <w:tcPr>
            <w:tcW w:w="32" w:type="dxa"/>
            <w:vAlign w:val="bottom"/>
          </w:tcPr>
          <w:p w14:paraId="05489C46" w14:textId="77777777" w:rsidR="003F3CAA" w:rsidRPr="00A73B4D" w:rsidRDefault="003F3CAA" w:rsidP="00B25C40">
            <w:pPr>
              <w:pStyle w:val="a5"/>
            </w:pPr>
          </w:p>
        </w:tc>
      </w:tr>
      <w:tr w:rsidR="003F3CAA" w:rsidRPr="00A73B4D" w14:paraId="501E8475" w14:textId="77777777" w:rsidTr="00176FB4">
        <w:trPr>
          <w:trHeight w:val="122"/>
        </w:trPr>
        <w:tc>
          <w:tcPr>
            <w:tcW w:w="1638" w:type="dxa"/>
            <w:gridSpan w:val="3"/>
            <w:vMerge/>
            <w:vAlign w:val="bottom"/>
          </w:tcPr>
          <w:p w14:paraId="0AC91C6D" w14:textId="77777777" w:rsidR="003F3CAA" w:rsidRPr="00A73B4D" w:rsidRDefault="003F3CAA" w:rsidP="00B25C40">
            <w:pPr>
              <w:pStyle w:val="a5"/>
            </w:pPr>
          </w:p>
        </w:tc>
        <w:tc>
          <w:tcPr>
            <w:tcW w:w="1449" w:type="dxa"/>
            <w:gridSpan w:val="3"/>
            <w:vMerge/>
            <w:vAlign w:val="bottom"/>
          </w:tcPr>
          <w:p w14:paraId="605425DC" w14:textId="77777777" w:rsidR="003F3CAA" w:rsidRPr="00A73B4D" w:rsidRDefault="003F3CAA" w:rsidP="00B25C40">
            <w:pPr>
              <w:pStyle w:val="a5"/>
            </w:pPr>
          </w:p>
        </w:tc>
        <w:tc>
          <w:tcPr>
            <w:tcW w:w="1164" w:type="dxa"/>
            <w:gridSpan w:val="4"/>
            <w:vMerge/>
            <w:vAlign w:val="bottom"/>
          </w:tcPr>
          <w:p w14:paraId="173D65D5" w14:textId="77777777" w:rsidR="003F3CAA" w:rsidRPr="00A73B4D" w:rsidRDefault="003F3CAA" w:rsidP="00B25C40">
            <w:pPr>
              <w:pStyle w:val="a5"/>
            </w:pPr>
          </w:p>
        </w:tc>
        <w:tc>
          <w:tcPr>
            <w:tcW w:w="1227" w:type="dxa"/>
            <w:gridSpan w:val="2"/>
            <w:vMerge/>
            <w:vAlign w:val="bottom"/>
          </w:tcPr>
          <w:p w14:paraId="297847FD" w14:textId="77777777" w:rsidR="003F3CAA" w:rsidRPr="00A73B4D" w:rsidRDefault="003F3CAA" w:rsidP="00B25C40">
            <w:pPr>
              <w:pStyle w:val="a5"/>
            </w:pPr>
          </w:p>
        </w:tc>
        <w:tc>
          <w:tcPr>
            <w:tcW w:w="1163" w:type="dxa"/>
            <w:gridSpan w:val="2"/>
            <w:vMerge/>
            <w:vAlign w:val="bottom"/>
          </w:tcPr>
          <w:p w14:paraId="066E83D0" w14:textId="77777777" w:rsidR="003F3CAA" w:rsidRPr="00A73B4D" w:rsidRDefault="003F3CAA" w:rsidP="00B25C40">
            <w:pPr>
              <w:pStyle w:val="a5"/>
            </w:pPr>
          </w:p>
        </w:tc>
        <w:tc>
          <w:tcPr>
            <w:tcW w:w="1143" w:type="dxa"/>
            <w:gridSpan w:val="3"/>
            <w:vMerge/>
            <w:vAlign w:val="bottom"/>
          </w:tcPr>
          <w:p w14:paraId="58C3804D" w14:textId="77777777" w:rsidR="003F3CAA" w:rsidRPr="00A73B4D" w:rsidRDefault="003F3CAA" w:rsidP="00B25C40">
            <w:pPr>
              <w:pStyle w:val="a5"/>
            </w:pPr>
          </w:p>
        </w:tc>
        <w:tc>
          <w:tcPr>
            <w:tcW w:w="1036" w:type="dxa"/>
            <w:vMerge/>
            <w:vAlign w:val="bottom"/>
          </w:tcPr>
          <w:p w14:paraId="5F1DFD96" w14:textId="77777777" w:rsidR="003F3CAA" w:rsidRPr="00A73B4D" w:rsidRDefault="003F3CAA" w:rsidP="00B25C40">
            <w:pPr>
              <w:pStyle w:val="a5"/>
            </w:pPr>
          </w:p>
        </w:tc>
        <w:tc>
          <w:tcPr>
            <w:tcW w:w="85" w:type="dxa"/>
            <w:vAlign w:val="bottom"/>
          </w:tcPr>
          <w:p w14:paraId="1C9647C0" w14:textId="77777777" w:rsidR="003F3CAA" w:rsidRPr="00A73B4D" w:rsidRDefault="003F3CAA" w:rsidP="00B25C40">
            <w:pPr>
              <w:pStyle w:val="a5"/>
            </w:pPr>
          </w:p>
        </w:tc>
        <w:tc>
          <w:tcPr>
            <w:tcW w:w="127" w:type="dxa"/>
            <w:gridSpan w:val="2"/>
            <w:vAlign w:val="bottom"/>
          </w:tcPr>
          <w:p w14:paraId="4C4B4593" w14:textId="77777777" w:rsidR="003F3CAA" w:rsidRPr="00A73B4D" w:rsidRDefault="003F3CAA" w:rsidP="00B25C40">
            <w:pPr>
              <w:pStyle w:val="a5"/>
            </w:pPr>
          </w:p>
        </w:tc>
        <w:tc>
          <w:tcPr>
            <w:tcW w:w="1142" w:type="dxa"/>
            <w:vMerge/>
            <w:vAlign w:val="bottom"/>
          </w:tcPr>
          <w:p w14:paraId="7EB8F469" w14:textId="77777777" w:rsidR="003F3CAA" w:rsidRPr="00A73B4D" w:rsidRDefault="003F3CAA" w:rsidP="00B25C40">
            <w:pPr>
              <w:pStyle w:val="a5"/>
            </w:pPr>
          </w:p>
        </w:tc>
        <w:tc>
          <w:tcPr>
            <w:tcW w:w="32" w:type="dxa"/>
            <w:vAlign w:val="bottom"/>
          </w:tcPr>
          <w:p w14:paraId="18856273" w14:textId="77777777" w:rsidR="003F3CAA" w:rsidRPr="00A73B4D" w:rsidRDefault="003F3CAA" w:rsidP="00B25C40">
            <w:pPr>
              <w:pStyle w:val="a5"/>
            </w:pPr>
          </w:p>
        </w:tc>
      </w:tr>
      <w:tr w:rsidR="003F3CAA" w:rsidRPr="00A73B4D" w14:paraId="080C7368" w14:textId="77777777" w:rsidTr="00176FB4">
        <w:trPr>
          <w:trHeight w:val="263"/>
        </w:trPr>
        <w:tc>
          <w:tcPr>
            <w:tcW w:w="1638" w:type="dxa"/>
            <w:gridSpan w:val="3"/>
            <w:vMerge w:val="restart"/>
            <w:vAlign w:val="bottom"/>
          </w:tcPr>
          <w:p w14:paraId="3DCC5C90" w14:textId="77777777" w:rsidR="003F3CAA" w:rsidRPr="00A73B4D" w:rsidRDefault="003F3CAA" w:rsidP="00B25C40">
            <w:pPr>
              <w:pStyle w:val="a5"/>
            </w:pPr>
          </w:p>
        </w:tc>
        <w:tc>
          <w:tcPr>
            <w:tcW w:w="1449" w:type="dxa"/>
            <w:gridSpan w:val="3"/>
            <w:vMerge w:val="restart"/>
            <w:vAlign w:val="bottom"/>
          </w:tcPr>
          <w:p w14:paraId="6407D4E8" w14:textId="77777777" w:rsidR="003F3CAA" w:rsidRPr="00A73B4D" w:rsidRDefault="003F3CAA" w:rsidP="008C1464">
            <w:pPr>
              <w:pStyle w:val="a5"/>
            </w:pPr>
            <w:r w:rsidRPr="00A73B4D">
              <w:t>(</w:t>
            </w:r>
            <w:r w:rsidRPr="00A73B4D">
              <w:rPr>
                <w:bCs/>
              </w:rPr>
              <w:t>Е</w:t>
            </w:r>
            <w:r w:rsidRPr="00A73B4D">
              <w:t xml:space="preserve">) </w:t>
            </w:r>
            <w:r w:rsidRPr="00A73B4D">
              <w:rPr>
                <w:bCs/>
              </w:rPr>
              <w:t xml:space="preserve">Приручьевые </w:t>
            </w:r>
            <w:r w:rsidRPr="00A73B4D">
              <w:t>(II-III)</w:t>
            </w:r>
          </w:p>
        </w:tc>
        <w:tc>
          <w:tcPr>
            <w:tcW w:w="1164" w:type="dxa"/>
            <w:gridSpan w:val="4"/>
            <w:vAlign w:val="bottom"/>
          </w:tcPr>
          <w:p w14:paraId="1B7FA4E5" w14:textId="77777777" w:rsidR="003F3CAA" w:rsidRPr="00A73B4D" w:rsidRDefault="003F3CAA" w:rsidP="00B25C40">
            <w:pPr>
              <w:pStyle w:val="a5"/>
            </w:pPr>
            <w:r w:rsidRPr="00A73B4D">
              <w:t>4-6</w:t>
            </w:r>
          </w:p>
        </w:tc>
        <w:tc>
          <w:tcPr>
            <w:tcW w:w="1227" w:type="dxa"/>
            <w:gridSpan w:val="2"/>
            <w:vAlign w:val="bottom"/>
          </w:tcPr>
          <w:p w14:paraId="0AE5AC27" w14:textId="77777777" w:rsidR="003F3CAA" w:rsidRPr="00A73B4D" w:rsidRDefault="003F3CAA" w:rsidP="00B25C40">
            <w:pPr>
              <w:pStyle w:val="a5"/>
            </w:pPr>
            <w:r w:rsidRPr="00A73B4D">
              <w:t>0,6</w:t>
            </w:r>
          </w:p>
        </w:tc>
        <w:tc>
          <w:tcPr>
            <w:tcW w:w="1163" w:type="dxa"/>
            <w:gridSpan w:val="2"/>
            <w:vAlign w:val="bottom"/>
          </w:tcPr>
          <w:p w14:paraId="280A082C" w14:textId="77777777" w:rsidR="003F3CAA" w:rsidRPr="00A73B4D" w:rsidRDefault="003F3CAA" w:rsidP="00B25C40">
            <w:pPr>
              <w:pStyle w:val="a5"/>
            </w:pPr>
            <w:r w:rsidRPr="00A73B4D">
              <w:t>50-60</w:t>
            </w:r>
          </w:p>
        </w:tc>
        <w:tc>
          <w:tcPr>
            <w:tcW w:w="1143" w:type="dxa"/>
            <w:gridSpan w:val="3"/>
            <w:vAlign w:val="bottom"/>
          </w:tcPr>
          <w:p w14:paraId="23E835B6" w14:textId="77777777" w:rsidR="003F3CAA" w:rsidRPr="00A73B4D" w:rsidRDefault="003F3CAA" w:rsidP="00B25C40">
            <w:pPr>
              <w:pStyle w:val="a5"/>
            </w:pPr>
            <w:r w:rsidRPr="00A73B4D">
              <w:t>0,6</w:t>
            </w:r>
          </w:p>
        </w:tc>
        <w:tc>
          <w:tcPr>
            <w:tcW w:w="1036" w:type="dxa"/>
            <w:vAlign w:val="bottom"/>
          </w:tcPr>
          <w:p w14:paraId="1E6143A9" w14:textId="77777777" w:rsidR="003F3CAA" w:rsidRPr="00A73B4D" w:rsidRDefault="003F3CAA" w:rsidP="00B25C40">
            <w:pPr>
              <w:pStyle w:val="a5"/>
            </w:pPr>
            <w:r w:rsidRPr="00A73B4D">
              <w:t>50-60</w:t>
            </w:r>
          </w:p>
        </w:tc>
        <w:tc>
          <w:tcPr>
            <w:tcW w:w="85" w:type="dxa"/>
            <w:vAlign w:val="bottom"/>
          </w:tcPr>
          <w:p w14:paraId="146D7B3F" w14:textId="77777777" w:rsidR="003F3CAA" w:rsidRPr="00A73B4D" w:rsidRDefault="003F3CAA" w:rsidP="00B25C40">
            <w:pPr>
              <w:pStyle w:val="a5"/>
            </w:pPr>
          </w:p>
        </w:tc>
        <w:tc>
          <w:tcPr>
            <w:tcW w:w="127" w:type="dxa"/>
            <w:gridSpan w:val="2"/>
            <w:vAlign w:val="bottom"/>
          </w:tcPr>
          <w:p w14:paraId="471DD2FD" w14:textId="77777777" w:rsidR="003F3CAA" w:rsidRPr="00A73B4D" w:rsidRDefault="003F3CAA" w:rsidP="00B25C40">
            <w:pPr>
              <w:pStyle w:val="a5"/>
            </w:pPr>
          </w:p>
        </w:tc>
        <w:tc>
          <w:tcPr>
            <w:tcW w:w="1142" w:type="dxa"/>
            <w:vAlign w:val="bottom"/>
          </w:tcPr>
          <w:p w14:paraId="5E34091A" w14:textId="77777777" w:rsidR="003F3CAA" w:rsidRPr="00A73B4D" w:rsidRDefault="003F3CAA" w:rsidP="00B25C40">
            <w:pPr>
              <w:pStyle w:val="a5"/>
            </w:pPr>
            <w:r w:rsidRPr="00A73B4D">
              <w:t>(8-9)</w:t>
            </w:r>
            <w:r w:rsidRPr="00A73B4D">
              <w:rPr>
                <w:bCs/>
              </w:rPr>
              <w:t>Е</w:t>
            </w:r>
          </w:p>
        </w:tc>
        <w:tc>
          <w:tcPr>
            <w:tcW w:w="32" w:type="dxa"/>
            <w:vAlign w:val="bottom"/>
          </w:tcPr>
          <w:p w14:paraId="0D4E1872" w14:textId="77777777" w:rsidR="003F3CAA" w:rsidRPr="00A73B4D" w:rsidRDefault="003F3CAA" w:rsidP="00B25C40">
            <w:pPr>
              <w:pStyle w:val="a5"/>
            </w:pPr>
          </w:p>
        </w:tc>
      </w:tr>
      <w:tr w:rsidR="003F3CAA" w:rsidRPr="00A73B4D" w14:paraId="326D211D" w14:textId="77777777" w:rsidTr="00176FB4">
        <w:trPr>
          <w:trHeight w:val="263"/>
        </w:trPr>
        <w:tc>
          <w:tcPr>
            <w:tcW w:w="1638" w:type="dxa"/>
            <w:gridSpan w:val="3"/>
            <w:vMerge/>
            <w:vAlign w:val="bottom"/>
          </w:tcPr>
          <w:p w14:paraId="60B413C7" w14:textId="77777777" w:rsidR="003F3CAA" w:rsidRPr="00A73B4D" w:rsidRDefault="003F3CAA" w:rsidP="00B25C40">
            <w:pPr>
              <w:pStyle w:val="a5"/>
            </w:pPr>
          </w:p>
        </w:tc>
        <w:tc>
          <w:tcPr>
            <w:tcW w:w="1449" w:type="dxa"/>
            <w:gridSpan w:val="3"/>
            <w:vMerge/>
            <w:vAlign w:val="bottom"/>
          </w:tcPr>
          <w:p w14:paraId="77679F91" w14:textId="77777777" w:rsidR="003F3CAA" w:rsidRPr="00A73B4D" w:rsidRDefault="003F3CAA" w:rsidP="00B25C40">
            <w:pPr>
              <w:pStyle w:val="a5"/>
            </w:pPr>
          </w:p>
        </w:tc>
        <w:tc>
          <w:tcPr>
            <w:tcW w:w="1164" w:type="dxa"/>
            <w:gridSpan w:val="4"/>
            <w:vMerge w:val="restart"/>
            <w:vAlign w:val="bottom"/>
          </w:tcPr>
          <w:p w14:paraId="5D617B8E" w14:textId="77777777" w:rsidR="003F3CAA" w:rsidRPr="00A73B4D" w:rsidRDefault="003F3CAA" w:rsidP="00B25C40">
            <w:pPr>
              <w:pStyle w:val="a5"/>
            </w:pPr>
          </w:p>
        </w:tc>
        <w:tc>
          <w:tcPr>
            <w:tcW w:w="1227" w:type="dxa"/>
            <w:gridSpan w:val="2"/>
            <w:vMerge w:val="restart"/>
            <w:vAlign w:val="bottom"/>
          </w:tcPr>
          <w:p w14:paraId="7FCDD66A" w14:textId="77777777" w:rsidR="003F3CAA" w:rsidRPr="00A73B4D" w:rsidRDefault="003F3CAA" w:rsidP="00B25C40">
            <w:pPr>
              <w:pStyle w:val="a5"/>
            </w:pPr>
            <w:r w:rsidRPr="00A73B4D">
              <w:t>0,3</w:t>
            </w:r>
          </w:p>
        </w:tc>
        <w:tc>
          <w:tcPr>
            <w:tcW w:w="1163" w:type="dxa"/>
            <w:gridSpan w:val="2"/>
            <w:vMerge w:val="restart"/>
            <w:vAlign w:val="bottom"/>
          </w:tcPr>
          <w:p w14:paraId="16A7ACED" w14:textId="77777777" w:rsidR="003F3CAA" w:rsidRPr="00A73B4D" w:rsidRDefault="003F3CAA" w:rsidP="00B25C40">
            <w:pPr>
              <w:pStyle w:val="a5"/>
            </w:pPr>
            <w:r w:rsidRPr="00A73B4D">
              <w:t>4-6</w:t>
            </w:r>
          </w:p>
        </w:tc>
        <w:tc>
          <w:tcPr>
            <w:tcW w:w="1143" w:type="dxa"/>
            <w:gridSpan w:val="3"/>
            <w:vMerge w:val="restart"/>
            <w:vAlign w:val="bottom"/>
          </w:tcPr>
          <w:p w14:paraId="39A1C2DC" w14:textId="77777777" w:rsidR="003F3CAA" w:rsidRPr="00A73B4D" w:rsidRDefault="003F3CAA" w:rsidP="00B25C40">
            <w:pPr>
              <w:pStyle w:val="a5"/>
            </w:pPr>
            <w:r w:rsidRPr="00A73B4D">
              <w:t>0,4</w:t>
            </w:r>
          </w:p>
        </w:tc>
        <w:tc>
          <w:tcPr>
            <w:tcW w:w="1036" w:type="dxa"/>
            <w:vMerge w:val="restart"/>
            <w:vAlign w:val="bottom"/>
          </w:tcPr>
          <w:p w14:paraId="0DBD45B2" w14:textId="77777777" w:rsidR="003F3CAA" w:rsidRPr="00A73B4D" w:rsidRDefault="003F3CAA" w:rsidP="00B25C40">
            <w:pPr>
              <w:pStyle w:val="a5"/>
            </w:pPr>
            <w:r w:rsidRPr="00A73B4D">
              <w:t>4-8</w:t>
            </w:r>
          </w:p>
        </w:tc>
        <w:tc>
          <w:tcPr>
            <w:tcW w:w="85" w:type="dxa"/>
            <w:vAlign w:val="bottom"/>
          </w:tcPr>
          <w:p w14:paraId="312773FD" w14:textId="77777777" w:rsidR="003F3CAA" w:rsidRPr="00A73B4D" w:rsidRDefault="003F3CAA" w:rsidP="00B25C40">
            <w:pPr>
              <w:pStyle w:val="a5"/>
            </w:pPr>
          </w:p>
        </w:tc>
        <w:tc>
          <w:tcPr>
            <w:tcW w:w="127" w:type="dxa"/>
            <w:gridSpan w:val="2"/>
            <w:vAlign w:val="bottom"/>
          </w:tcPr>
          <w:p w14:paraId="51997ED6" w14:textId="77777777" w:rsidR="003F3CAA" w:rsidRPr="00A73B4D" w:rsidRDefault="003F3CAA" w:rsidP="00B25C40">
            <w:pPr>
              <w:pStyle w:val="a5"/>
            </w:pPr>
          </w:p>
        </w:tc>
        <w:tc>
          <w:tcPr>
            <w:tcW w:w="1142" w:type="dxa"/>
            <w:vAlign w:val="bottom"/>
          </w:tcPr>
          <w:p w14:paraId="08A3ADFD" w14:textId="77777777" w:rsidR="003F3CAA" w:rsidRPr="00A73B4D" w:rsidRDefault="003F3CAA" w:rsidP="00B25C40">
            <w:pPr>
              <w:pStyle w:val="a5"/>
            </w:pPr>
            <w:r w:rsidRPr="00A73B4D">
              <w:t>(1-2)</w:t>
            </w:r>
            <w:r w:rsidRPr="00A73B4D">
              <w:rPr>
                <w:bCs/>
              </w:rPr>
              <w:t>Б</w:t>
            </w:r>
          </w:p>
        </w:tc>
        <w:tc>
          <w:tcPr>
            <w:tcW w:w="32" w:type="dxa"/>
            <w:vAlign w:val="bottom"/>
          </w:tcPr>
          <w:p w14:paraId="0A567903" w14:textId="77777777" w:rsidR="003F3CAA" w:rsidRPr="00A73B4D" w:rsidRDefault="003F3CAA" w:rsidP="00B25C40">
            <w:pPr>
              <w:pStyle w:val="a5"/>
            </w:pPr>
          </w:p>
        </w:tc>
      </w:tr>
      <w:tr w:rsidR="003F3CAA" w:rsidRPr="00A73B4D" w14:paraId="4C7C940E" w14:textId="77777777" w:rsidTr="00176FB4">
        <w:trPr>
          <w:trHeight w:val="142"/>
        </w:trPr>
        <w:tc>
          <w:tcPr>
            <w:tcW w:w="1638" w:type="dxa"/>
            <w:gridSpan w:val="3"/>
            <w:vMerge/>
            <w:vAlign w:val="bottom"/>
          </w:tcPr>
          <w:p w14:paraId="1F9C11C8" w14:textId="77777777" w:rsidR="003F3CAA" w:rsidRPr="00A73B4D" w:rsidRDefault="003F3CAA" w:rsidP="00B25C40">
            <w:pPr>
              <w:pStyle w:val="a5"/>
            </w:pPr>
          </w:p>
        </w:tc>
        <w:tc>
          <w:tcPr>
            <w:tcW w:w="1449" w:type="dxa"/>
            <w:gridSpan w:val="3"/>
            <w:vMerge/>
            <w:vAlign w:val="bottom"/>
          </w:tcPr>
          <w:p w14:paraId="4162DAA1" w14:textId="77777777" w:rsidR="003F3CAA" w:rsidRPr="00A73B4D" w:rsidRDefault="003F3CAA" w:rsidP="00B25C40">
            <w:pPr>
              <w:pStyle w:val="a5"/>
            </w:pPr>
          </w:p>
        </w:tc>
        <w:tc>
          <w:tcPr>
            <w:tcW w:w="1164" w:type="dxa"/>
            <w:gridSpan w:val="4"/>
            <w:vMerge/>
            <w:vAlign w:val="bottom"/>
          </w:tcPr>
          <w:p w14:paraId="086A3C71" w14:textId="77777777" w:rsidR="003F3CAA" w:rsidRPr="00A73B4D" w:rsidRDefault="003F3CAA" w:rsidP="00B25C40">
            <w:pPr>
              <w:pStyle w:val="a5"/>
            </w:pPr>
          </w:p>
        </w:tc>
        <w:tc>
          <w:tcPr>
            <w:tcW w:w="1227" w:type="dxa"/>
            <w:gridSpan w:val="2"/>
            <w:vMerge/>
            <w:vAlign w:val="bottom"/>
          </w:tcPr>
          <w:p w14:paraId="6E9D6861" w14:textId="77777777" w:rsidR="003F3CAA" w:rsidRPr="00A73B4D" w:rsidRDefault="003F3CAA" w:rsidP="00B25C40">
            <w:pPr>
              <w:pStyle w:val="a5"/>
            </w:pPr>
          </w:p>
        </w:tc>
        <w:tc>
          <w:tcPr>
            <w:tcW w:w="1163" w:type="dxa"/>
            <w:gridSpan w:val="2"/>
            <w:vMerge/>
            <w:vAlign w:val="bottom"/>
          </w:tcPr>
          <w:p w14:paraId="27BA4D52" w14:textId="77777777" w:rsidR="003F3CAA" w:rsidRPr="00A73B4D" w:rsidRDefault="003F3CAA" w:rsidP="00B25C40">
            <w:pPr>
              <w:pStyle w:val="a5"/>
            </w:pPr>
          </w:p>
        </w:tc>
        <w:tc>
          <w:tcPr>
            <w:tcW w:w="1143" w:type="dxa"/>
            <w:gridSpan w:val="3"/>
            <w:vMerge/>
            <w:vAlign w:val="bottom"/>
          </w:tcPr>
          <w:p w14:paraId="313514D6" w14:textId="77777777" w:rsidR="003F3CAA" w:rsidRPr="00A73B4D" w:rsidRDefault="003F3CAA" w:rsidP="00B25C40">
            <w:pPr>
              <w:pStyle w:val="a5"/>
            </w:pPr>
          </w:p>
        </w:tc>
        <w:tc>
          <w:tcPr>
            <w:tcW w:w="1036" w:type="dxa"/>
            <w:vMerge/>
            <w:vAlign w:val="bottom"/>
          </w:tcPr>
          <w:p w14:paraId="5C6D2B9C" w14:textId="77777777" w:rsidR="003F3CAA" w:rsidRPr="00A73B4D" w:rsidRDefault="003F3CAA" w:rsidP="00B25C40">
            <w:pPr>
              <w:pStyle w:val="a5"/>
            </w:pPr>
          </w:p>
        </w:tc>
        <w:tc>
          <w:tcPr>
            <w:tcW w:w="85" w:type="dxa"/>
            <w:vAlign w:val="bottom"/>
          </w:tcPr>
          <w:p w14:paraId="632EDFA7" w14:textId="77777777" w:rsidR="003F3CAA" w:rsidRPr="00A73B4D" w:rsidRDefault="003F3CAA" w:rsidP="00B25C40">
            <w:pPr>
              <w:pStyle w:val="a5"/>
            </w:pPr>
          </w:p>
        </w:tc>
        <w:tc>
          <w:tcPr>
            <w:tcW w:w="127" w:type="dxa"/>
            <w:gridSpan w:val="2"/>
            <w:vAlign w:val="bottom"/>
          </w:tcPr>
          <w:p w14:paraId="1846FDA9" w14:textId="77777777" w:rsidR="003F3CAA" w:rsidRPr="00A73B4D" w:rsidRDefault="003F3CAA" w:rsidP="00B25C40">
            <w:pPr>
              <w:pStyle w:val="a5"/>
            </w:pPr>
          </w:p>
        </w:tc>
        <w:tc>
          <w:tcPr>
            <w:tcW w:w="1142" w:type="dxa"/>
            <w:vMerge w:val="restart"/>
            <w:vAlign w:val="bottom"/>
          </w:tcPr>
          <w:p w14:paraId="767DF6C3" w14:textId="77777777" w:rsidR="003F3CAA" w:rsidRPr="00A73B4D" w:rsidRDefault="003F3CAA" w:rsidP="00B25C40">
            <w:pPr>
              <w:pStyle w:val="a5"/>
            </w:pPr>
            <w:r w:rsidRPr="00A73B4D">
              <w:t>(</w:t>
            </w:r>
            <w:r w:rsidRPr="00A73B4D">
              <w:rPr>
                <w:bCs/>
              </w:rPr>
              <w:t>Ос</w:t>
            </w:r>
            <w:r w:rsidRPr="00A73B4D">
              <w:t>)</w:t>
            </w:r>
          </w:p>
        </w:tc>
        <w:tc>
          <w:tcPr>
            <w:tcW w:w="32" w:type="dxa"/>
            <w:vAlign w:val="bottom"/>
          </w:tcPr>
          <w:p w14:paraId="597083C9" w14:textId="77777777" w:rsidR="003F3CAA" w:rsidRPr="00A73B4D" w:rsidRDefault="003F3CAA" w:rsidP="00B25C40">
            <w:pPr>
              <w:pStyle w:val="a5"/>
            </w:pPr>
          </w:p>
        </w:tc>
      </w:tr>
      <w:tr w:rsidR="003F3CAA" w:rsidRPr="00A73B4D" w14:paraId="0EBF1EF2" w14:textId="77777777" w:rsidTr="00176FB4">
        <w:trPr>
          <w:trHeight w:val="130"/>
        </w:trPr>
        <w:tc>
          <w:tcPr>
            <w:tcW w:w="1638" w:type="dxa"/>
            <w:gridSpan w:val="3"/>
            <w:vMerge/>
            <w:vAlign w:val="bottom"/>
          </w:tcPr>
          <w:p w14:paraId="6248B55A" w14:textId="77777777" w:rsidR="003F3CAA" w:rsidRPr="00A73B4D" w:rsidRDefault="003F3CAA" w:rsidP="00B25C40">
            <w:pPr>
              <w:pStyle w:val="a5"/>
            </w:pPr>
          </w:p>
        </w:tc>
        <w:tc>
          <w:tcPr>
            <w:tcW w:w="1449" w:type="dxa"/>
            <w:gridSpan w:val="3"/>
            <w:vMerge/>
            <w:vAlign w:val="bottom"/>
          </w:tcPr>
          <w:p w14:paraId="1A62167D" w14:textId="77777777" w:rsidR="003F3CAA" w:rsidRPr="00A73B4D" w:rsidRDefault="003F3CAA" w:rsidP="00B25C40">
            <w:pPr>
              <w:pStyle w:val="a5"/>
            </w:pPr>
          </w:p>
        </w:tc>
        <w:tc>
          <w:tcPr>
            <w:tcW w:w="1164" w:type="dxa"/>
            <w:gridSpan w:val="4"/>
            <w:vMerge/>
            <w:vAlign w:val="bottom"/>
          </w:tcPr>
          <w:p w14:paraId="40057641" w14:textId="77777777" w:rsidR="003F3CAA" w:rsidRPr="00A73B4D" w:rsidRDefault="003F3CAA" w:rsidP="00B25C40">
            <w:pPr>
              <w:pStyle w:val="a5"/>
            </w:pPr>
          </w:p>
        </w:tc>
        <w:tc>
          <w:tcPr>
            <w:tcW w:w="1227" w:type="dxa"/>
            <w:gridSpan w:val="2"/>
            <w:vMerge/>
            <w:vAlign w:val="bottom"/>
          </w:tcPr>
          <w:p w14:paraId="2C9661F9" w14:textId="77777777" w:rsidR="003F3CAA" w:rsidRPr="00A73B4D" w:rsidRDefault="003F3CAA" w:rsidP="00B25C40">
            <w:pPr>
              <w:pStyle w:val="a5"/>
            </w:pPr>
          </w:p>
        </w:tc>
        <w:tc>
          <w:tcPr>
            <w:tcW w:w="1163" w:type="dxa"/>
            <w:gridSpan w:val="2"/>
            <w:vMerge/>
            <w:vAlign w:val="bottom"/>
          </w:tcPr>
          <w:p w14:paraId="20395671" w14:textId="77777777" w:rsidR="003F3CAA" w:rsidRPr="00A73B4D" w:rsidRDefault="003F3CAA" w:rsidP="00B25C40">
            <w:pPr>
              <w:pStyle w:val="a5"/>
            </w:pPr>
          </w:p>
        </w:tc>
        <w:tc>
          <w:tcPr>
            <w:tcW w:w="1143" w:type="dxa"/>
            <w:gridSpan w:val="3"/>
            <w:vMerge/>
            <w:vAlign w:val="bottom"/>
          </w:tcPr>
          <w:p w14:paraId="52B5DD61" w14:textId="77777777" w:rsidR="003F3CAA" w:rsidRPr="00A73B4D" w:rsidRDefault="003F3CAA" w:rsidP="00B25C40">
            <w:pPr>
              <w:pStyle w:val="a5"/>
            </w:pPr>
          </w:p>
        </w:tc>
        <w:tc>
          <w:tcPr>
            <w:tcW w:w="1036" w:type="dxa"/>
            <w:vMerge/>
            <w:vAlign w:val="bottom"/>
          </w:tcPr>
          <w:p w14:paraId="25FAB226" w14:textId="77777777" w:rsidR="003F3CAA" w:rsidRPr="00A73B4D" w:rsidRDefault="003F3CAA" w:rsidP="00B25C40">
            <w:pPr>
              <w:pStyle w:val="a5"/>
            </w:pPr>
          </w:p>
        </w:tc>
        <w:tc>
          <w:tcPr>
            <w:tcW w:w="85" w:type="dxa"/>
            <w:vAlign w:val="bottom"/>
          </w:tcPr>
          <w:p w14:paraId="1D912277" w14:textId="77777777" w:rsidR="003F3CAA" w:rsidRPr="00A73B4D" w:rsidRDefault="003F3CAA" w:rsidP="00B25C40">
            <w:pPr>
              <w:pStyle w:val="a5"/>
            </w:pPr>
          </w:p>
        </w:tc>
        <w:tc>
          <w:tcPr>
            <w:tcW w:w="127" w:type="dxa"/>
            <w:gridSpan w:val="2"/>
            <w:vAlign w:val="bottom"/>
          </w:tcPr>
          <w:p w14:paraId="63E3EDB8" w14:textId="77777777" w:rsidR="003F3CAA" w:rsidRPr="00A73B4D" w:rsidRDefault="003F3CAA" w:rsidP="00B25C40">
            <w:pPr>
              <w:pStyle w:val="a5"/>
            </w:pPr>
          </w:p>
        </w:tc>
        <w:tc>
          <w:tcPr>
            <w:tcW w:w="1142" w:type="dxa"/>
            <w:vMerge/>
            <w:vAlign w:val="bottom"/>
          </w:tcPr>
          <w:p w14:paraId="3A23986A" w14:textId="77777777" w:rsidR="003F3CAA" w:rsidRPr="00A73B4D" w:rsidRDefault="003F3CAA" w:rsidP="00B25C40">
            <w:pPr>
              <w:pStyle w:val="a5"/>
            </w:pPr>
          </w:p>
        </w:tc>
        <w:tc>
          <w:tcPr>
            <w:tcW w:w="32" w:type="dxa"/>
            <w:vAlign w:val="bottom"/>
          </w:tcPr>
          <w:p w14:paraId="029AFBEB" w14:textId="77777777" w:rsidR="003F3CAA" w:rsidRPr="00A73B4D" w:rsidRDefault="003F3CAA" w:rsidP="00B25C40">
            <w:pPr>
              <w:pStyle w:val="a5"/>
            </w:pPr>
          </w:p>
        </w:tc>
      </w:tr>
      <w:tr w:rsidR="003F3CAA" w:rsidRPr="00A73B4D" w14:paraId="49AD0AEC" w14:textId="77777777" w:rsidTr="00176FB4">
        <w:trPr>
          <w:trHeight w:val="273"/>
        </w:trPr>
        <w:tc>
          <w:tcPr>
            <w:tcW w:w="10174" w:type="dxa"/>
            <w:gridSpan w:val="22"/>
            <w:vAlign w:val="bottom"/>
          </w:tcPr>
          <w:p w14:paraId="5512E2B6" w14:textId="77777777" w:rsidR="003F3CAA" w:rsidRPr="00A73B4D" w:rsidRDefault="003F3CAA" w:rsidP="00B25C40">
            <w:pPr>
              <w:pStyle w:val="a5"/>
            </w:pPr>
            <w:r w:rsidRPr="00A73B4D">
              <w:rPr>
                <w:bCs/>
              </w:rPr>
              <w:lastRenderedPageBreak/>
              <w:t>Дубовые насаждения</w:t>
            </w:r>
          </w:p>
        </w:tc>
        <w:tc>
          <w:tcPr>
            <w:tcW w:w="32" w:type="dxa"/>
            <w:vAlign w:val="bottom"/>
          </w:tcPr>
          <w:p w14:paraId="509044D2" w14:textId="77777777" w:rsidR="003F3CAA" w:rsidRPr="00A73B4D" w:rsidRDefault="003F3CAA" w:rsidP="00B25C40">
            <w:pPr>
              <w:pStyle w:val="a5"/>
            </w:pPr>
          </w:p>
        </w:tc>
      </w:tr>
      <w:tr w:rsidR="003F3CAA" w:rsidRPr="00A73B4D" w14:paraId="78E36E40" w14:textId="77777777" w:rsidTr="00176FB4">
        <w:trPr>
          <w:trHeight w:val="270"/>
        </w:trPr>
        <w:tc>
          <w:tcPr>
            <w:tcW w:w="9032" w:type="dxa"/>
            <w:gridSpan w:val="21"/>
            <w:vAlign w:val="bottom"/>
          </w:tcPr>
          <w:p w14:paraId="0E88E963" w14:textId="77777777" w:rsidR="003F3CAA" w:rsidRPr="00A73B4D" w:rsidRDefault="003F3CAA" w:rsidP="00B25C40">
            <w:pPr>
              <w:pStyle w:val="a5"/>
              <w:rPr>
                <w:lang w:val="ru-RU"/>
              </w:rPr>
            </w:pPr>
            <w:r w:rsidRPr="00A73B4D">
              <w:rPr>
                <w:lang w:val="ru-RU"/>
              </w:rPr>
              <w:t xml:space="preserve">1. </w:t>
            </w:r>
            <w:r w:rsidRPr="00A73B4D">
              <w:rPr>
                <w:bCs/>
                <w:lang w:val="ru-RU"/>
              </w:rPr>
              <w:t>Дубовые насаждения</w:t>
            </w:r>
            <w:r w:rsidRPr="00A73B4D">
              <w:rPr>
                <w:lang w:val="ru-RU"/>
              </w:rPr>
              <w:t xml:space="preserve">: </w:t>
            </w:r>
            <w:r w:rsidRPr="00A73B4D">
              <w:rPr>
                <w:bCs/>
                <w:lang w:val="ru-RU"/>
              </w:rPr>
              <w:t>чистые и с примесью лиственных до</w:t>
            </w:r>
            <w:r w:rsidRPr="00A73B4D">
              <w:rPr>
                <w:lang w:val="ru-RU"/>
              </w:rPr>
              <w:t xml:space="preserve"> 2 </w:t>
            </w:r>
            <w:r w:rsidRPr="00A73B4D">
              <w:rPr>
                <w:bCs/>
                <w:lang w:val="ru-RU"/>
              </w:rPr>
              <w:t>единиц</w:t>
            </w:r>
          </w:p>
        </w:tc>
        <w:tc>
          <w:tcPr>
            <w:tcW w:w="1142" w:type="dxa"/>
            <w:vAlign w:val="bottom"/>
          </w:tcPr>
          <w:p w14:paraId="356E32CA" w14:textId="77777777" w:rsidR="003F3CAA" w:rsidRPr="00A73B4D" w:rsidRDefault="003F3CAA" w:rsidP="00B25C40">
            <w:pPr>
              <w:pStyle w:val="a5"/>
              <w:rPr>
                <w:lang w:val="ru-RU"/>
              </w:rPr>
            </w:pPr>
          </w:p>
        </w:tc>
        <w:tc>
          <w:tcPr>
            <w:tcW w:w="32" w:type="dxa"/>
            <w:vAlign w:val="bottom"/>
          </w:tcPr>
          <w:p w14:paraId="5F9F2F38" w14:textId="77777777" w:rsidR="003F3CAA" w:rsidRPr="00A73B4D" w:rsidRDefault="003F3CAA" w:rsidP="00B25C40">
            <w:pPr>
              <w:pStyle w:val="a5"/>
              <w:rPr>
                <w:lang w:val="ru-RU"/>
              </w:rPr>
            </w:pPr>
          </w:p>
        </w:tc>
      </w:tr>
      <w:tr w:rsidR="003F3CAA" w:rsidRPr="00A73B4D" w14:paraId="3BFC92BF" w14:textId="77777777" w:rsidTr="00176FB4">
        <w:trPr>
          <w:trHeight w:val="270"/>
        </w:trPr>
        <w:tc>
          <w:tcPr>
            <w:tcW w:w="1606" w:type="dxa"/>
            <w:vMerge w:val="restart"/>
            <w:vAlign w:val="bottom"/>
          </w:tcPr>
          <w:p w14:paraId="48099791" w14:textId="77777777" w:rsidR="003F3CAA" w:rsidRPr="00A73B4D" w:rsidRDefault="003F3CAA" w:rsidP="00B25C40">
            <w:pPr>
              <w:pStyle w:val="a5"/>
              <w:rPr>
                <w:lang w:val="ru-RU"/>
              </w:rPr>
            </w:pPr>
          </w:p>
        </w:tc>
        <w:tc>
          <w:tcPr>
            <w:tcW w:w="32" w:type="dxa"/>
            <w:gridSpan w:val="2"/>
            <w:vAlign w:val="bottom"/>
          </w:tcPr>
          <w:p w14:paraId="33087B81" w14:textId="77777777" w:rsidR="003F3CAA" w:rsidRPr="00A73B4D" w:rsidRDefault="003F3CAA" w:rsidP="00B25C40">
            <w:pPr>
              <w:pStyle w:val="a5"/>
              <w:rPr>
                <w:lang w:val="ru-RU"/>
              </w:rPr>
            </w:pPr>
          </w:p>
        </w:tc>
        <w:tc>
          <w:tcPr>
            <w:tcW w:w="1417" w:type="dxa"/>
            <w:gridSpan w:val="2"/>
            <w:vMerge w:val="restart"/>
            <w:vAlign w:val="bottom"/>
          </w:tcPr>
          <w:p w14:paraId="6776D7EE" w14:textId="77777777" w:rsidR="003F3CAA" w:rsidRPr="00A73B4D" w:rsidRDefault="003F3CAA" w:rsidP="008C1464">
            <w:pPr>
              <w:pStyle w:val="a5"/>
              <w:rPr>
                <w:lang w:val="ru-RU"/>
              </w:rPr>
            </w:pPr>
            <w:r w:rsidRPr="00A73B4D">
              <w:rPr>
                <w:bCs/>
                <w:lang w:val="ru-RU"/>
              </w:rPr>
              <w:t>Дубравы</w:t>
            </w:r>
            <w:r w:rsidRPr="00A73B4D">
              <w:rPr>
                <w:lang w:val="ru-RU"/>
              </w:rPr>
              <w:t xml:space="preserve"> </w:t>
            </w:r>
            <w:r w:rsidRPr="00A73B4D">
              <w:rPr>
                <w:bCs/>
                <w:lang w:val="ru-RU"/>
              </w:rPr>
              <w:t>свежие липово</w:t>
            </w:r>
            <w:r w:rsidRPr="00A73B4D">
              <w:rPr>
                <w:lang w:val="ru-RU"/>
              </w:rPr>
              <w:t>-</w:t>
            </w:r>
            <w:r w:rsidRPr="00A73B4D">
              <w:rPr>
                <w:bCs/>
                <w:lang w:val="ru-RU"/>
              </w:rPr>
              <w:t>лещиновые</w:t>
            </w:r>
            <w:r w:rsidRPr="00A73B4D">
              <w:rPr>
                <w:lang w:val="ru-RU"/>
              </w:rPr>
              <w:t xml:space="preserve"> (</w:t>
            </w:r>
            <w:r w:rsidRPr="00A73B4D">
              <w:t>II</w:t>
            </w:r>
            <w:r w:rsidRPr="00A73B4D">
              <w:rPr>
                <w:lang w:val="ru-RU"/>
              </w:rPr>
              <w:t>-</w:t>
            </w:r>
            <w:r w:rsidRPr="00A73B4D">
              <w:t>I</w:t>
            </w:r>
            <w:r w:rsidRPr="00A73B4D">
              <w:rPr>
                <w:lang w:val="ru-RU"/>
              </w:rPr>
              <w:t>)</w:t>
            </w:r>
          </w:p>
        </w:tc>
        <w:tc>
          <w:tcPr>
            <w:tcW w:w="32" w:type="dxa"/>
            <w:vAlign w:val="bottom"/>
          </w:tcPr>
          <w:p w14:paraId="5546BE05" w14:textId="77777777" w:rsidR="003F3CAA" w:rsidRPr="00A73B4D" w:rsidRDefault="003F3CAA" w:rsidP="00B25C40">
            <w:pPr>
              <w:pStyle w:val="a5"/>
              <w:rPr>
                <w:lang w:val="ru-RU"/>
              </w:rPr>
            </w:pPr>
          </w:p>
        </w:tc>
        <w:tc>
          <w:tcPr>
            <w:tcW w:w="1121" w:type="dxa"/>
            <w:gridSpan w:val="2"/>
            <w:vAlign w:val="bottom"/>
          </w:tcPr>
          <w:p w14:paraId="15F4A9A0" w14:textId="77777777" w:rsidR="003F3CAA" w:rsidRPr="00A73B4D" w:rsidRDefault="003F3CAA" w:rsidP="00B25C40">
            <w:pPr>
              <w:pStyle w:val="a5"/>
            </w:pPr>
            <w:r w:rsidRPr="00A73B4D">
              <w:t>10-15</w:t>
            </w:r>
          </w:p>
        </w:tc>
        <w:tc>
          <w:tcPr>
            <w:tcW w:w="43" w:type="dxa"/>
            <w:gridSpan w:val="2"/>
            <w:vAlign w:val="bottom"/>
          </w:tcPr>
          <w:p w14:paraId="661C1080" w14:textId="77777777" w:rsidR="003F3CAA" w:rsidRPr="00A73B4D" w:rsidRDefault="003F3CAA" w:rsidP="00B25C40">
            <w:pPr>
              <w:pStyle w:val="a5"/>
            </w:pPr>
          </w:p>
        </w:tc>
        <w:tc>
          <w:tcPr>
            <w:tcW w:w="1185" w:type="dxa"/>
            <w:vAlign w:val="bottom"/>
          </w:tcPr>
          <w:p w14:paraId="5DB1F33D" w14:textId="77777777" w:rsidR="003F3CAA" w:rsidRPr="00A73B4D" w:rsidRDefault="003F3CAA" w:rsidP="00B25C40">
            <w:pPr>
              <w:pStyle w:val="a5"/>
            </w:pPr>
            <w:r w:rsidRPr="00A73B4D">
              <w:t>-</w:t>
            </w:r>
          </w:p>
        </w:tc>
        <w:tc>
          <w:tcPr>
            <w:tcW w:w="42" w:type="dxa"/>
            <w:vAlign w:val="bottom"/>
          </w:tcPr>
          <w:p w14:paraId="0ECD44DA" w14:textId="77777777" w:rsidR="003F3CAA" w:rsidRPr="00A73B4D" w:rsidRDefault="003F3CAA" w:rsidP="00B25C40">
            <w:pPr>
              <w:pStyle w:val="a5"/>
            </w:pPr>
          </w:p>
        </w:tc>
        <w:tc>
          <w:tcPr>
            <w:tcW w:w="1100" w:type="dxa"/>
            <w:vAlign w:val="bottom"/>
          </w:tcPr>
          <w:p w14:paraId="73D722ED" w14:textId="77777777" w:rsidR="003F3CAA" w:rsidRPr="00A73B4D" w:rsidRDefault="003F3CAA" w:rsidP="00B25C40">
            <w:pPr>
              <w:pStyle w:val="a5"/>
            </w:pPr>
            <w:r w:rsidRPr="00A73B4D">
              <w:t>-</w:t>
            </w:r>
          </w:p>
        </w:tc>
        <w:tc>
          <w:tcPr>
            <w:tcW w:w="63" w:type="dxa"/>
            <w:vAlign w:val="bottom"/>
          </w:tcPr>
          <w:p w14:paraId="1F63E618" w14:textId="77777777" w:rsidR="003F3CAA" w:rsidRPr="00A73B4D" w:rsidRDefault="003F3CAA" w:rsidP="00B25C40">
            <w:pPr>
              <w:pStyle w:val="a5"/>
            </w:pPr>
          </w:p>
        </w:tc>
        <w:tc>
          <w:tcPr>
            <w:tcW w:w="1080" w:type="dxa"/>
            <w:gridSpan w:val="2"/>
            <w:vAlign w:val="bottom"/>
          </w:tcPr>
          <w:p w14:paraId="567EF445" w14:textId="77777777" w:rsidR="003F3CAA" w:rsidRPr="00A73B4D" w:rsidRDefault="003F3CAA" w:rsidP="00B25C40">
            <w:pPr>
              <w:pStyle w:val="a5"/>
            </w:pPr>
            <w:r w:rsidRPr="00A73B4D">
              <w:t>0,8</w:t>
            </w:r>
          </w:p>
        </w:tc>
        <w:tc>
          <w:tcPr>
            <w:tcW w:w="63" w:type="dxa"/>
            <w:vAlign w:val="bottom"/>
          </w:tcPr>
          <w:p w14:paraId="5F6DD4D4" w14:textId="77777777" w:rsidR="003F3CAA" w:rsidRPr="00A73B4D" w:rsidRDefault="003F3CAA" w:rsidP="00B25C40">
            <w:pPr>
              <w:pStyle w:val="a5"/>
            </w:pPr>
          </w:p>
        </w:tc>
        <w:tc>
          <w:tcPr>
            <w:tcW w:w="1036" w:type="dxa"/>
            <w:vAlign w:val="bottom"/>
          </w:tcPr>
          <w:p w14:paraId="138ABA16" w14:textId="77777777" w:rsidR="003F3CAA" w:rsidRPr="00A73B4D" w:rsidRDefault="003F3CAA" w:rsidP="00B25C40">
            <w:pPr>
              <w:pStyle w:val="a5"/>
            </w:pPr>
            <w:r w:rsidRPr="00A73B4D">
              <w:t>20-35</w:t>
            </w:r>
          </w:p>
        </w:tc>
        <w:tc>
          <w:tcPr>
            <w:tcW w:w="1354" w:type="dxa"/>
            <w:gridSpan w:val="4"/>
            <w:vMerge w:val="restart"/>
            <w:vAlign w:val="bottom"/>
          </w:tcPr>
          <w:p w14:paraId="4C119524" w14:textId="77777777" w:rsidR="003F3CAA" w:rsidRPr="00A73B4D" w:rsidRDefault="003F3CAA" w:rsidP="00B25C40">
            <w:pPr>
              <w:pStyle w:val="a5"/>
            </w:pPr>
            <w:r w:rsidRPr="00A73B4D">
              <w:t>(8-10)</w:t>
            </w:r>
            <w:r w:rsidRPr="00A73B4D">
              <w:rPr>
                <w:bCs/>
              </w:rPr>
              <w:t>Д</w:t>
            </w:r>
          </w:p>
          <w:p w14:paraId="599353ED" w14:textId="77777777" w:rsidR="003F3CAA" w:rsidRPr="00A73B4D" w:rsidRDefault="003F3CAA" w:rsidP="008C1464">
            <w:pPr>
              <w:pStyle w:val="a5"/>
              <w:ind w:left="0"/>
            </w:pPr>
            <w:r w:rsidRPr="00A73B4D">
              <w:t>(0-2)</w:t>
            </w:r>
            <w:r w:rsidRPr="00A73B4D">
              <w:rPr>
                <w:bCs/>
              </w:rPr>
              <w:t>Лп</w:t>
            </w:r>
            <w:r w:rsidRPr="00A73B4D">
              <w:t xml:space="preserve">, </w:t>
            </w:r>
            <w:r w:rsidRPr="00A73B4D">
              <w:rPr>
                <w:bCs/>
              </w:rPr>
              <w:t>Е</w:t>
            </w:r>
          </w:p>
          <w:p w14:paraId="0407A0BD" w14:textId="77777777" w:rsidR="003F3CAA" w:rsidRPr="00A73B4D" w:rsidRDefault="003F3CAA" w:rsidP="00B25C40">
            <w:pPr>
              <w:pStyle w:val="a5"/>
            </w:pPr>
            <w:r w:rsidRPr="00A73B4D">
              <w:rPr>
                <w:bCs/>
              </w:rPr>
              <w:t>др</w:t>
            </w:r>
            <w:r w:rsidRPr="00A73B4D">
              <w:t>.</w:t>
            </w:r>
            <w:r w:rsidRPr="00A73B4D">
              <w:rPr>
                <w:bCs/>
              </w:rPr>
              <w:t xml:space="preserve"> пор</w:t>
            </w:r>
            <w:r w:rsidRPr="00A73B4D">
              <w:t>.</w:t>
            </w:r>
          </w:p>
        </w:tc>
        <w:tc>
          <w:tcPr>
            <w:tcW w:w="32" w:type="dxa"/>
            <w:vAlign w:val="bottom"/>
          </w:tcPr>
          <w:p w14:paraId="33AE2CE1" w14:textId="77777777" w:rsidR="003F3CAA" w:rsidRPr="00A73B4D" w:rsidRDefault="003F3CAA" w:rsidP="00B25C40">
            <w:pPr>
              <w:pStyle w:val="a5"/>
            </w:pPr>
          </w:p>
        </w:tc>
      </w:tr>
      <w:tr w:rsidR="003F3CAA" w:rsidRPr="00A73B4D" w14:paraId="71813DB9" w14:textId="77777777" w:rsidTr="00176FB4">
        <w:trPr>
          <w:trHeight w:val="261"/>
        </w:trPr>
        <w:tc>
          <w:tcPr>
            <w:tcW w:w="1606" w:type="dxa"/>
            <w:vMerge/>
            <w:vAlign w:val="bottom"/>
          </w:tcPr>
          <w:p w14:paraId="63968F83" w14:textId="77777777" w:rsidR="003F3CAA" w:rsidRPr="00A73B4D" w:rsidRDefault="003F3CAA" w:rsidP="00B25C40">
            <w:pPr>
              <w:pStyle w:val="a5"/>
            </w:pPr>
          </w:p>
        </w:tc>
        <w:tc>
          <w:tcPr>
            <w:tcW w:w="32" w:type="dxa"/>
            <w:gridSpan w:val="2"/>
            <w:vAlign w:val="bottom"/>
          </w:tcPr>
          <w:p w14:paraId="220C8489" w14:textId="77777777" w:rsidR="003F3CAA" w:rsidRPr="00A73B4D" w:rsidRDefault="003F3CAA" w:rsidP="00B25C40">
            <w:pPr>
              <w:pStyle w:val="a5"/>
            </w:pPr>
          </w:p>
        </w:tc>
        <w:tc>
          <w:tcPr>
            <w:tcW w:w="1417" w:type="dxa"/>
            <w:gridSpan w:val="2"/>
            <w:vMerge/>
            <w:vAlign w:val="bottom"/>
          </w:tcPr>
          <w:p w14:paraId="55453D7B" w14:textId="77777777" w:rsidR="003F3CAA" w:rsidRPr="00A73B4D" w:rsidRDefault="003F3CAA" w:rsidP="00B25C40">
            <w:pPr>
              <w:pStyle w:val="a5"/>
            </w:pPr>
          </w:p>
        </w:tc>
        <w:tc>
          <w:tcPr>
            <w:tcW w:w="32" w:type="dxa"/>
            <w:vAlign w:val="bottom"/>
          </w:tcPr>
          <w:p w14:paraId="5C547CFC" w14:textId="77777777" w:rsidR="003F3CAA" w:rsidRPr="00A73B4D" w:rsidRDefault="003F3CAA" w:rsidP="00B25C40">
            <w:pPr>
              <w:pStyle w:val="a5"/>
            </w:pPr>
          </w:p>
        </w:tc>
        <w:tc>
          <w:tcPr>
            <w:tcW w:w="1121" w:type="dxa"/>
            <w:gridSpan w:val="2"/>
            <w:vMerge w:val="restart"/>
            <w:vAlign w:val="bottom"/>
          </w:tcPr>
          <w:p w14:paraId="304BBF91" w14:textId="77777777" w:rsidR="003F3CAA" w:rsidRPr="00A73B4D" w:rsidRDefault="003F3CAA" w:rsidP="00B25C40">
            <w:pPr>
              <w:pStyle w:val="a5"/>
            </w:pPr>
          </w:p>
        </w:tc>
        <w:tc>
          <w:tcPr>
            <w:tcW w:w="43" w:type="dxa"/>
            <w:gridSpan w:val="2"/>
            <w:vAlign w:val="bottom"/>
          </w:tcPr>
          <w:p w14:paraId="6500E65B" w14:textId="77777777" w:rsidR="003F3CAA" w:rsidRPr="00A73B4D" w:rsidRDefault="003F3CAA" w:rsidP="00B25C40">
            <w:pPr>
              <w:pStyle w:val="a5"/>
            </w:pPr>
          </w:p>
        </w:tc>
        <w:tc>
          <w:tcPr>
            <w:tcW w:w="1185" w:type="dxa"/>
            <w:vMerge w:val="restart"/>
            <w:vAlign w:val="bottom"/>
          </w:tcPr>
          <w:p w14:paraId="6E92123D" w14:textId="77777777" w:rsidR="003F3CAA" w:rsidRPr="00A73B4D" w:rsidRDefault="003F3CAA" w:rsidP="00B25C40">
            <w:pPr>
              <w:pStyle w:val="a5"/>
            </w:pPr>
          </w:p>
        </w:tc>
        <w:tc>
          <w:tcPr>
            <w:tcW w:w="42" w:type="dxa"/>
            <w:vAlign w:val="bottom"/>
          </w:tcPr>
          <w:p w14:paraId="74D29E8D" w14:textId="77777777" w:rsidR="003F3CAA" w:rsidRPr="00A73B4D" w:rsidRDefault="003F3CAA" w:rsidP="00B25C40">
            <w:pPr>
              <w:pStyle w:val="a5"/>
            </w:pPr>
          </w:p>
        </w:tc>
        <w:tc>
          <w:tcPr>
            <w:tcW w:w="1100" w:type="dxa"/>
            <w:vMerge w:val="restart"/>
            <w:vAlign w:val="bottom"/>
          </w:tcPr>
          <w:p w14:paraId="4F1972BF" w14:textId="77777777" w:rsidR="003F3CAA" w:rsidRPr="00A73B4D" w:rsidRDefault="003F3CAA" w:rsidP="00B25C40">
            <w:pPr>
              <w:pStyle w:val="a5"/>
            </w:pPr>
          </w:p>
        </w:tc>
        <w:tc>
          <w:tcPr>
            <w:tcW w:w="63" w:type="dxa"/>
            <w:vAlign w:val="bottom"/>
          </w:tcPr>
          <w:p w14:paraId="1E53D60A" w14:textId="77777777" w:rsidR="003F3CAA" w:rsidRPr="00A73B4D" w:rsidRDefault="003F3CAA" w:rsidP="00B25C40">
            <w:pPr>
              <w:pStyle w:val="a5"/>
            </w:pPr>
          </w:p>
        </w:tc>
        <w:tc>
          <w:tcPr>
            <w:tcW w:w="1080" w:type="dxa"/>
            <w:gridSpan w:val="2"/>
            <w:vMerge w:val="restart"/>
            <w:vAlign w:val="bottom"/>
          </w:tcPr>
          <w:p w14:paraId="11471082" w14:textId="77777777" w:rsidR="003F3CAA" w:rsidRPr="00A73B4D" w:rsidRDefault="003F3CAA" w:rsidP="00B25C40">
            <w:pPr>
              <w:pStyle w:val="a5"/>
            </w:pPr>
            <w:r w:rsidRPr="00A73B4D">
              <w:t>0,7</w:t>
            </w:r>
          </w:p>
        </w:tc>
        <w:tc>
          <w:tcPr>
            <w:tcW w:w="63" w:type="dxa"/>
            <w:vAlign w:val="bottom"/>
          </w:tcPr>
          <w:p w14:paraId="6E50FAA7" w14:textId="77777777" w:rsidR="003F3CAA" w:rsidRPr="00A73B4D" w:rsidRDefault="003F3CAA" w:rsidP="00B25C40">
            <w:pPr>
              <w:pStyle w:val="a5"/>
            </w:pPr>
          </w:p>
        </w:tc>
        <w:tc>
          <w:tcPr>
            <w:tcW w:w="1036" w:type="dxa"/>
            <w:vMerge w:val="restart"/>
            <w:vAlign w:val="bottom"/>
          </w:tcPr>
          <w:p w14:paraId="33ACD80C" w14:textId="77777777" w:rsidR="003F3CAA" w:rsidRPr="00A73B4D" w:rsidRDefault="003F3CAA" w:rsidP="00B25C40">
            <w:pPr>
              <w:pStyle w:val="a5"/>
            </w:pPr>
            <w:r w:rsidRPr="00A73B4D">
              <w:t>5-10</w:t>
            </w:r>
          </w:p>
        </w:tc>
        <w:tc>
          <w:tcPr>
            <w:tcW w:w="1354" w:type="dxa"/>
            <w:gridSpan w:val="4"/>
            <w:vMerge/>
            <w:vAlign w:val="bottom"/>
          </w:tcPr>
          <w:p w14:paraId="08E9161C" w14:textId="77777777" w:rsidR="003F3CAA" w:rsidRPr="00A73B4D" w:rsidRDefault="003F3CAA" w:rsidP="00B25C40">
            <w:pPr>
              <w:pStyle w:val="a5"/>
            </w:pPr>
          </w:p>
        </w:tc>
        <w:tc>
          <w:tcPr>
            <w:tcW w:w="32" w:type="dxa"/>
            <w:vAlign w:val="bottom"/>
          </w:tcPr>
          <w:p w14:paraId="7101EA2A" w14:textId="77777777" w:rsidR="003F3CAA" w:rsidRPr="00A73B4D" w:rsidRDefault="003F3CAA" w:rsidP="00B25C40">
            <w:pPr>
              <w:pStyle w:val="a5"/>
            </w:pPr>
          </w:p>
        </w:tc>
      </w:tr>
      <w:tr w:rsidR="003F3CAA" w:rsidRPr="00A73B4D" w14:paraId="3117327A" w14:textId="77777777" w:rsidTr="00176FB4">
        <w:trPr>
          <w:trHeight w:val="276"/>
        </w:trPr>
        <w:tc>
          <w:tcPr>
            <w:tcW w:w="1606" w:type="dxa"/>
            <w:vMerge/>
            <w:vAlign w:val="bottom"/>
          </w:tcPr>
          <w:p w14:paraId="0629D4C7" w14:textId="77777777" w:rsidR="003F3CAA" w:rsidRPr="00A73B4D" w:rsidRDefault="003F3CAA" w:rsidP="00B25C40">
            <w:pPr>
              <w:pStyle w:val="a5"/>
            </w:pPr>
          </w:p>
        </w:tc>
        <w:tc>
          <w:tcPr>
            <w:tcW w:w="32" w:type="dxa"/>
            <w:gridSpan w:val="2"/>
            <w:vAlign w:val="bottom"/>
          </w:tcPr>
          <w:p w14:paraId="0DD47F6F" w14:textId="77777777" w:rsidR="003F3CAA" w:rsidRPr="00A73B4D" w:rsidRDefault="003F3CAA" w:rsidP="00B25C40">
            <w:pPr>
              <w:pStyle w:val="a5"/>
            </w:pPr>
          </w:p>
        </w:tc>
        <w:tc>
          <w:tcPr>
            <w:tcW w:w="1417" w:type="dxa"/>
            <w:gridSpan w:val="2"/>
            <w:vMerge/>
            <w:vAlign w:val="bottom"/>
          </w:tcPr>
          <w:p w14:paraId="2C296E16" w14:textId="77777777" w:rsidR="003F3CAA" w:rsidRPr="00A73B4D" w:rsidRDefault="003F3CAA" w:rsidP="00B25C40">
            <w:pPr>
              <w:pStyle w:val="a5"/>
            </w:pPr>
          </w:p>
        </w:tc>
        <w:tc>
          <w:tcPr>
            <w:tcW w:w="32" w:type="dxa"/>
            <w:vAlign w:val="bottom"/>
          </w:tcPr>
          <w:p w14:paraId="4C7114A3" w14:textId="77777777" w:rsidR="003F3CAA" w:rsidRPr="00A73B4D" w:rsidRDefault="003F3CAA" w:rsidP="00B25C40">
            <w:pPr>
              <w:pStyle w:val="a5"/>
            </w:pPr>
          </w:p>
        </w:tc>
        <w:tc>
          <w:tcPr>
            <w:tcW w:w="1121" w:type="dxa"/>
            <w:gridSpan w:val="2"/>
            <w:vMerge/>
            <w:vAlign w:val="bottom"/>
          </w:tcPr>
          <w:p w14:paraId="29319878" w14:textId="77777777" w:rsidR="003F3CAA" w:rsidRPr="00A73B4D" w:rsidRDefault="003F3CAA" w:rsidP="00B25C40">
            <w:pPr>
              <w:pStyle w:val="a5"/>
            </w:pPr>
          </w:p>
        </w:tc>
        <w:tc>
          <w:tcPr>
            <w:tcW w:w="43" w:type="dxa"/>
            <w:gridSpan w:val="2"/>
            <w:vAlign w:val="bottom"/>
          </w:tcPr>
          <w:p w14:paraId="6EB2F29B" w14:textId="77777777" w:rsidR="003F3CAA" w:rsidRPr="00A73B4D" w:rsidRDefault="003F3CAA" w:rsidP="00B25C40">
            <w:pPr>
              <w:pStyle w:val="a5"/>
            </w:pPr>
          </w:p>
        </w:tc>
        <w:tc>
          <w:tcPr>
            <w:tcW w:w="1185" w:type="dxa"/>
            <w:vMerge/>
            <w:vAlign w:val="bottom"/>
          </w:tcPr>
          <w:p w14:paraId="62121B4B" w14:textId="77777777" w:rsidR="003F3CAA" w:rsidRPr="00A73B4D" w:rsidRDefault="003F3CAA" w:rsidP="00B25C40">
            <w:pPr>
              <w:pStyle w:val="a5"/>
            </w:pPr>
          </w:p>
        </w:tc>
        <w:tc>
          <w:tcPr>
            <w:tcW w:w="42" w:type="dxa"/>
            <w:vAlign w:val="bottom"/>
          </w:tcPr>
          <w:p w14:paraId="6BADF72B" w14:textId="77777777" w:rsidR="003F3CAA" w:rsidRPr="00A73B4D" w:rsidRDefault="003F3CAA" w:rsidP="00B25C40">
            <w:pPr>
              <w:pStyle w:val="a5"/>
            </w:pPr>
          </w:p>
        </w:tc>
        <w:tc>
          <w:tcPr>
            <w:tcW w:w="1100" w:type="dxa"/>
            <w:vMerge/>
            <w:vAlign w:val="bottom"/>
          </w:tcPr>
          <w:p w14:paraId="0BF00E2E" w14:textId="77777777" w:rsidR="003F3CAA" w:rsidRPr="00A73B4D" w:rsidRDefault="003F3CAA" w:rsidP="00B25C40">
            <w:pPr>
              <w:pStyle w:val="a5"/>
            </w:pPr>
          </w:p>
        </w:tc>
        <w:tc>
          <w:tcPr>
            <w:tcW w:w="63" w:type="dxa"/>
            <w:vAlign w:val="bottom"/>
          </w:tcPr>
          <w:p w14:paraId="135CC15F" w14:textId="77777777" w:rsidR="003F3CAA" w:rsidRPr="00A73B4D" w:rsidRDefault="003F3CAA" w:rsidP="00B25C40">
            <w:pPr>
              <w:pStyle w:val="a5"/>
            </w:pPr>
          </w:p>
        </w:tc>
        <w:tc>
          <w:tcPr>
            <w:tcW w:w="1080" w:type="dxa"/>
            <w:gridSpan w:val="2"/>
            <w:vMerge/>
            <w:vAlign w:val="bottom"/>
          </w:tcPr>
          <w:p w14:paraId="68731800" w14:textId="77777777" w:rsidR="003F3CAA" w:rsidRPr="00A73B4D" w:rsidRDefault="003F3CAA" w:rsidP="00B25C40">
            <w:pPr>
              <w:pStyle w:val="a5"/>
            </w:pPr>
          </w:p>
        </w:tc>
        <w:tc>
          <w:tcPr>
            <w:tcW w:w="63" w:type="dxa"/>
            <w:vAlign w:val="bottom"/>
          </w:tcPr>
          <w:p w14:paraId="226CA493" w14:textId="77777777" w:rsidR="003F3CAA" w:rsidRPr="00A73B4D" w:rsidRDefault="003F3CAA" w:rsidP="00B25C40">
            <w:pPr>
              <w:pStyle w:val="a5"/>
            </w:pPr>
          </w:p>
        </w:tc>
        <w:tc>
          <w:tcPr>
            <w:tcW w:w="1036" w:type="dxa"/>
            <w:vMerge/>
            <w:vAlign w:val="bottom"/>
          </w:tcPr>
          <w:p w14:paraId="3CF25672" w14:textId="77777777" w:rsidR="003F3CAA" w:rsidRPr="00A73B4D" w:rsidRDefault="003F3CAA" w:rsidP="00B25C40">
            <w:pPr>
              <w:pStyle w:val="a5"/>
            </w:pPr>
          </w:p>
        </w:tc>
        <w:tc>
          <w:tcPr>
            <w:tcW w:w="1354" w:type="dxa"/>
            <w:gridSpan w:val="4"/>
            <w:vMerge/>
            <w:vAlign w:val="bottom"/>
          </w:tcPr>
          <w:p w14:paraId="37EB3259" w14:textId="77777777" w:rsidR="003F3CAA" w:rsidRPr="00A73B4D" w:rsidRDefault="003F3CAA" w:rsidP="00B25C40">
            <w:pPr>
              <w:pStyle w:val="a5"/>
            </w:pPr>
          </w:p>
        </w:tc>
        <w:tc>
          <w:tcPr>
            <w:tcW w:w="32" w:type="dxa"/>
            <w:vAlign w:val="bottom"/>
          </w:tcPr>
          <w:p w14:paraId="54F75F7D" w14:textId="77777777" w:rsidR="003F3CAA" w:rsidRPr="00A73B4D" w:rsidRDefault="003F3CAA" w:rsidP="00B25C40">
            <w:pPr>
              <w:pStyle w:val="a5"/>
            </w:pPr>
          </w:p>
        </w:tc>
      </w:tr>
      <w:tr w:rsidR="003F3CAA" w:rsidRPr="00A73B4D" w14:paraId="680BFBB5" w14:textId="77777777" w:rsidTr="00176FB4">
        <w:trPr>
          <w:trHeight w:val="144"/>
        </w:trPr>
        <w:tc>
          <w:tcPr>
            <w:tcW w:w="1606" w:type="dxa"/>
            <w:vMerge/>
            <w:vAlign w:val="bottom"/>
          </w:tcPr>
          <w:p w14:paraId="61F833A8" w14:textId="77777777" w:rsidR="003F3CAA" w:rsidRPr="00A73B4D" w:rsidRDefault="003F3CAA" w:rsidP="00B25C40">
            <w:pPr>
              <w:pStyle w:val="a5"/>
            </w:pPr>
          </w:p>
        </w:tc>
        <w:tc>
          <w:tcPr>
            <w:tcW w:w="32" w:type="dxa"/>
            <w:gridSpan w:val="2"/>
            <w:vAlign w:val="bottom"/>
          </w:tcPr>
          <w:p w14:paraId="09E29CDC" w14:textId="77777777" w:rsidR="003F3CAA" w:rsidRPr="00A73B4D" w:rsidRDefault="003F3CAA" w:rsidP="00B25C40">
            <w:pPr>
              <w:pStyle w:val="a5"/>
            </w:pPr>
          </w:p>
        </w:tc>
        <w:tc>
          <w:tcPr>
            <w:tcW w:w="1417" w:type="dxa"/>
            <w:gridSpan w:val="2"/>
            <w:vMerge/>
            <w:vAlign w:val="bottom"/>
          </w:tcPr>
          <w:p w14:paraId="55A85BD1" w14:textId="77777777" w:rsidR="003F3CAA" w:rsidRPr="00A73B4D" w:rsidRDefault="003F3CAA" w:rsidP="00B25C40">
            <w:pPr>
              <w:pStyle w:val="a5"/>
            </w:pPr>
          </w:p>
        </w:tc>
        <w:tc>
          <w:tcPr>
            <w:tcW w:w="32" w:type="dxa"/>
            <w:vAlign w:val="bottom"/>
          </w:tcPr>
          <w:p w14:paraId="36D74E19" w14:textId="77777777" w:rsidR="003F3CAA" w:rsidRPr="00A73B4D" w:rsidRDefault="003F3CAA" w:rsidP="00B25C40">
            <w:pPr>
              <w:pStyle w:val="a5"/>
            </w:pPr>
          </w:p>
        </w:tc>
        <w:tc>
          <w:tcPr>
            <w:tcW w:w="1121" w:type="dxa"/>
            <w:gridSpan w:val="2"/>
            <w:vMerge/>
            <w:vAlign w:val="bottom"/>
          </w:tcPr>
          <w:p w14:paraId="7CDBE181" w14:textId="77777777" w:rsidR="003F3CAA" w:rsidRPr="00A73B4D" w:rsidRDefault="003F3CAA" w:rsidP="00B25C40">
            <w:pPr>
              <w:pStyle w:val="a5"/>
            </w:pPr>
          </w:p>
        </w:tc>
        <w:tc>
          <w:tcPr>
            <w:tcW w:w="43" w:type="dxa"/>
            <w:gridSpan w:val="2"/>
            <w:vAlign w:val="bottom"/>
          </w:tcPr>
          <w:p w14:paraId="1A671C8F" w14:textId="77777777" w:rsidR="003F3CAA" w:rsidRPr="00A73B4D" w:rsidRDefault="003F3CAA" w:rsidP="00B25C40">
            <w:pPr>
              <w:pStyle w:val="a5"/>
            </w:pPr>
          </w:p>
        </w:tc>
        <w:tc>
          <w:tcPr>
            <w:tcW w:w="1185" w:type="dxa"/>
            <w:vMerge/>
            <w:vAlign w:val="bottom"/>
          </w:tcPr>
          <w:p w14:paraId="00BF55D2" w14:textId="77777777" w:rsidR="003F3CAA" w:rsidRPr="00A73B4D" w:rsidRDefault="003F3CAA" w:rsidP="00B25C40">
            <w:pPr>
              <w:pStyle w:val="a5"/>
            </w:pPr>
          </w:p>
        </w:tc>
        <w:tc>
          <w:tcPr>
            <w:tcW w:w="42" w:type="dxa"/>
            <w:vAlign w:val="bottom"/>
          </w:tcPr>
          <w:p w14:paraId="474C11C9" w14:textId="77777777" w:rsidR="003F3CAA" w:rsidRPr="00A73B4D" w:rsidRDefault="003F3CAA" w:rsidP="00B25C40">
            <w:pPr>
              <w:pStyle w:val="a5"/>
            </w:pPr>
          </w:p>
        </w:tc>
        <w:tc>
          <w:tcPr>
            <w:tcW w:w="1100" w:type="dxa"/>
            <w:vMerge/>
            <w:vAlign w:val="bottom"/>
          </w:tcPr>
          <w:p w14:paraId="4C532436" w14:textId="77777777" w:rsidR="003F3CAA" w:rsidRPr="00A73B4D" w:rsidRDefault="003F3CAA" w:rsidP="00B25C40">
            <w:pPr>
              <w:pStyle w:val="a5"/>
            </w:pPr>
          </w:p>
        </w:tc>
        <w:tc>
          <w:tcPr>
            <w:tcW w:w="63" w:type="dxa"/>
            <w:vAlign w:val="bottom"/>
          </w:tcPr>
          <w:p w14:paraId="2CA108E8" w14:textId="77777777" w:rsidR="003F3CAA" w:rsidRPr="00A73B4D" w:rsidRDefault="003F3CAA" w:rsidP="00B25C40">
            <w:pPr>
              <w:pStyle w:val="a5"/>
            </w:pPr>
          </w:p>
        </w:tc>
        <w:tc>
          <w:tcPr>
            <w:tcW w:w="1080" w:type="dxa"/>
            <w:gridSpan w:val="2"/>
            <w:vMerge/>
            <w:vAlign w:val="bottom"/>
          </w:tcPr>
          <w:p w14:paraId="38DF653A" w14:textId="77777777" w:rsidR="003F3CAA" w:rsidRPr="00A73B4D" w:rsidRDefault="003F3CAA" w:rsidP="00B25C40">
            <w:pPr>
              <w:pStyle w:val="a5"/>
            </w:pPr>
          </w:p>
        </w:tc>
        <w:tc>
          <w:tcPr>
            <w:tcW w:w="63" w:type="dxa"/>
            <w:vAlign w:val="bottom"/>
          </w:tcPr>
          <w:p w14:paraId="6D3B3DB5" w14:textId="77777777" w:rsidR="003F3CAA" w:rsidRPr="00A73B4D" w:rsidRDefault="003F3CAA" w:rsidP="00B25C40">
            <w:pPr>
              <w:pStyle w:val="a5"/>
            </w:pPr>
          </w:p>
        </w:tc>
        <w:tc>
          <w:tcPr>
            <w:tcW w:w="1036" w:type="dxa"/>
            <w:vMerge/>
            <w:vAlign w:val="bottom"/>
          </w:tcPr>
          <w:p w14:paraId="14BB2837" w14:textId="77777777" w:rsidR="003F3CAA" w:rsidRPr="00A73B4D" w:rsidRDefault="003F3CAA" w:rsidP="00B25C40">
            <w:pPr>
              <w:pStyle w:val="a5"/>
            </w:pPr>
          </w:p>
        </w:tc>
        <w:tc>
          <w:tcPr>
            <w:tcW w:w="1354" w:type="dxa"/>
            <w:gridSpan w:val="4"/>
            <w:vMerge/>
            <w:vAlign w:val="bottom"/>
          </w:tcPr>
          <w:p w14:paraId="6B028957" w14:textId="77777777" w:rsidR="003F3CAA" w:rsidRPr="00A73B4D" w:rsidRDefault="003F3CAA" w:rsidP="00B25C40">
            <w:pPr>
              <w:pStyle w:val="a5"/>
            </w:pPr>
          </w:p>
        </w:tc>
        <w:tc>
          <w:tcPr>
            <w:tcW w:w="32" w:type="dxa"/>
            <w:vAlign w:val="bottom"/>
          </w:tcPr>
          <w:p w14:paraId="5B5BB3C2" w14:textId="77777777" w:rsidR="003F3CAA" w:rsidRPr="00A73B4D" w:rsidRDefault="003F3CAA" w:rsidP="00B25C40">
            <w:pPr>
              <w:pStyle w:val="a5"/>
            </w:pPr>
          </w:p>
        </w:tc>
      </w:tr>
      <w:tr w:rsidR="003F3CAA" w:rsidRPr="00A73B4D" w14:paraId="7F38F4AE" w14:textId="77777777" w:rsidTr="00176FB4">
        <w:trPr>
          <w:trHeight w:val="130"/>
        </w:trPr>
        <w:tc>
          <w:tcPr>
            <w:tcW w:w="1606" w:type="dxa"/>
            <w:vMerge/>
            <w:vAlign w:val="bottom"/>
          </w:tcPr>
          <w:p w14:paraId="2EC42D9D" w14:textId="77777777" w:rsidR="003F3CAA" w:rsidRPr="00A73B4D" w:rsidRDefault="003F3CAA" w:rsidP="00B25C40">
            <w:pPr>
              <w:pStyle w:val="a5"/>
            </w:pPr>
          </w:p>
        </w:tc>
        <w:tc>
          <w:tcPr>
            <w:tcW w:w="32" w:type="dxa"/>
            <w:gridSpan w:val="2"/>
            <w:vAlign w:val="bottom"/>
          </w:tcPr>
          <w:p w14:paraId="3716B83A" w14:textId="77777777" w:rsidR="003F3CAA" w:rsidRPr="00A73B4D" w:rsidRDefault="003F3CAA" w:rsidP="00B25C40">
            <w:pPr>
              <w:pStyle w:val="a5"/>
            </w:pPr>
          </w:p>
        </w:tc>
        <w:tc>
          <w:tcPr>
            <w:tcW w:w="1417" w:type="dxa"/>
            <w:gridSpan w:val="2"/>
            <w:vMerge/>
            <w:vAlign w:val="bottom"/>
          </w:tcPr>
          <w:p w14:paraId="7DA65AE3" w14:textId="77777777" w:rsidR="003F3CAA" w:rsidRPr="00A73B4D" w:rsidRDefault="003F3CAA" w:rsidP="00B25C40">
            <w:pPr>
              <w:pStyle w:val="a5"/>
            </w:pPr>
          </w:p>
        </w:tc>
        <w:tc>
          <w:tcPr>
            <w:tcW w:w="32" w:type="dxa"/>
            <w:vAlign w:val="bottom"/>
          </w:tcPr>
          <w:p w14:paraId="71F9C427" w14:textId="77777777" w:rsidR="003F3CAA" w:rsidRPr="00A73B4D" w:rsidRDefault="003F3CAA" w:rsidP="00B25C40">
            <w:pPr>
              <w:pStyle w:val="a5"/>
            </w:pPr>
          </w:p>
        </w:tc>
        <w:tc>
          <w:tcPr>
            <w:tcW w:w="1121" w:type="dxa"/>
            <w:gridSpan w:val="2"/>
            <w:vMerge/>
            <w:vAlign w:val="bottom"/>
          </w:tcPr>
          <w:p w14:paraId="15E6F898" w14:textId="77777777" w:rsidR="003F3CAA" w:rsidRPr="00A73B4D" w:rsidRDefault="003F3CAA" w:rsidP="00B25C40">
            <w:pPr>
              <w:pStyle w:val="a5"/>
            </w:pPr>
          </w:p>
        </w:tc>
        <w:tc>
          <w:tcPr>
            <w:tcW w:w="43" w:type="dxa"/>
            <w:gridSpan w:val="2"/>
            <w:vAlign w:val="bottom"/>
          </w:tcPr>
          <w:p w14:paraId="58DB8C66" w14:textId="77777777" w:rsidR="003F3CAA" w:rsidRPr="00A73B4D" w:rsidRDefault="003F3CAA" w:rsidP="00B25C40">
            <w:pPr>
              <w:pStyle w:val="a5"/>
            </w:pPr>
          </w:p>
        </w:tc>
        <w:tc>
          <w:tcPr>
            <w:tcW w:w="1185" w:type="dxa"/>
            <w:vMerge/>
            <w:vAlign w:val="bottom"/>
          </w:tcPr>
          <w:p w14:paraId="79A61332" w14:textId="77777777" w:rsidR="003F3CAA" w:rsidRPr="00A73B4D" w:rsidRDefault="003F3CAA" w:rsidP="00B25C40">
            <w:pPr>
              <w:pStyle w:val="a5"/>
            </w:pPr>
          </w:p>
        </w:tc>
        <w:tc>
          <w:tcPr>
            <w:tcW w:w="42" w:type="dxa"/>
            <w:vAlign w:val="bottom"/>
          </w:tcPr>
          <w:p w14:paraId="733B65D0" w14:textId="77777777" w:rsidR="003F3CAA" w:rsidRPr="00A73B4D" w:rsidRDefault="003F3CAA" w:rsidP="00B25C40">
            <w:pPr>
              <w:pStyle w:val="a5"/>
            </w:pPr>
          </w:p>
        </w:tc>
        <w:tc>
          <w:tcPr>
            <w:tcW w:w="1100" w:type="dxa"/>
            <w:vMerge/>
            <w:vAlign w:val="bottom"/>
          </w:tcPr>
          <w:p w14:paraId="48BDD81E" w14:textId="77777777" w:rsidR="003F3CAA" w:rsidRPr="00A73B4D" w:rsidRDefault="003F3CAA" w:rsidP="00B25C40">
            <w:pPr>
              <w:pStyle w:val="a5"/>
            </w:pPr>
          </w:p>
        </w:tc>
        <w:tc>
          <w:tcPr>
            <w:tcW w:w="63" w:type="dxa"/>
            <w:vAlign w:val="bottom"/>
          </w:tcPr>
          <w:p w14:paraId="3618E4F8" w14:textId="77777777" w:rsidR="003F3CAA" w:rsidRPr="00A73B4D" w:rsidRDefault="003F3CAA" w:rsidP="00B25C40">
            <w:pPr>
              <w:pStyle w:val="a5"/>
            </w:pPr>
          </w:p>
        </w:tc>
        <w:tc>
          <w:tcPr>
            <w:tcW w:w="1080" w:type="dxa"/>
            <w:gridSpan w:val="2"/>
            <w:vMerge/>
            <w:vAlign w:val="bottom"/>
          </w:tcPr>
          <w:p w14:paraId="7414D169" w14:textId="77777777" w:rsidR="003F3CAA" w:rsidRPr="00A73B4D" w:rsidRDefault="003F3CAA" w:rsidP="00B25C40">
            <w:pPr>
              <w:pStyle w:val="a5"/>
            </w:pPr>
          </w:p>
        </w:tc>
        <w:tc>
          <w:tcPr>
            <w:tcW w:w="63" w:type="dxa"/>
            <w:vAlign w:val="bottom"/>
          </w:tcPr>
          <w:p w14:paraId="5DB2A8BF" w14:textId="77777777" w:rsidR="003F3CAA" w:rsidRPr="00A73B4D" w:rsidRDefault="003F3CAA" w:rsidP="00B25C40">
            <w:pPr>
              <w:pStyle w:val="a5"/>
            </w:pPr>
          </w:p>
        </w:tc>
        <w:tc>
          <w:tcPr>
            <w:tcW w:w="1036" w:type="dxa"/>
            <w:vMerge/>
            <w:vAlign w:val="bottom"/>
          </w:tcPr>
          <w:p w14:paraId="2A008E1D" w14:textId="77777777" w:rsidR="003F3CAA" w:rsidRPr="00A73B4D" w:rsidRDefault="003F3CAA" w:rsidP="00B25C40">
            <w:pPr>
              <w:pStyle w:val="a5"/>
            </w:pPr>
          </w:p>
        </w:tc>
        <w:tc>
          <w:tcPr>
            <w:tcW w:w="1354" w:type="dxa"/>
            <w:gridSpan w:val="4"/>
            <w:vMerge/>
            <w:vAlign w:val="bottom"/>
          </w:tcPr>
          <w:p w14:paraId="7258C97F" w14:textId="77777777" w:rsidR="003F3CAA" w:rsidRPr="00A73B4D" w:rsidRDefault="003F3CAA" w:rsidP="00B25C40">
            <w:pPr>
              <w:pStyle w:val="a5"/>
            </w:pPr>
          </w:p>
        </w:tc>
        <w:tc>
          <w:tcPr>
            <w:tcW w:w="32" w:type="dxa"/>
            <w:vAlign w:val="bottom"/>
          </w:tcPr>
          <w:p w14:paraId="5336FA9B" w14:textId="77777777" w:rsidR="003F3CAA" w:rsidRPr="00A73B4D" w:rsidRDefault="003F3CAA" w:rsidP="00B25C40">
            <w:pPr>
              <w:pStyle w:val="a5"/>
            </w:pPr>
          </w:p>
        </w:tc>
      </w:tr>
      <w:tr w:rsidR="003F3CAA" w:rsidRPr="00A73B4D" w14:paraId="724E8D7C" w14:textId="77777777" w:rsidTr="00176FB4">
        <w:trPr>
          <w:trHeight w:val="273"/>
        </w:trPr>
        <w:tc>
          <w:tcPr>
            <w:tcW w:w="1606" w:type="dxa"/>
            <w:vMerge/>
            <w:vAlign w:val="bottom"/>
          </w:tcPr>
          <w:p w14:paraId="470FB863" w14:textId="77777777" w:rsidR="003F3CAA" w:rsidRPr="00A73B4D" w:rsidRDefault="003F3CAA" w:rsidP="00B25C40">
            <w:pPr>
              <w:pStyle w:val="a5"/>
            </w:pPr>
          </w:p>
        </w:tc>
        <w:tc>
          <w:tcPr>
            <w:tcW w:w="32" w:type="dxa"/>
            <w:gridSpan w:val="2"/>
            <w:vAlign w:val="bottom"/>
          </w:tcPr>
          <w:p w14:paraId="41218D80" w14:textId="77777777" w:rsidR="003F3CAA" w:rsidRPr="00A73B4D" w:rsidRDefault="003F3CAA" w:rsidP="00B25C40">
            <w:pPr>
              <w:pStyle w:val="a5"/>
            </w:pPr>
          </w:p>
        </w:tc>
        <w:tc>
          <w:tcPr>
            <w:tcW w:w="1417" w:type="dxa"/>
            <w:gridSpan w:val="2"/>
            <w:vMerge/>
            <w:vAlign w:val="bottom"/>
          </w:tcPr>
          <w:p w14:paraId="3F3E31AE" w14:textId="77777777" w:rsidR="003F3CAA" w:rsidRPr="00A73B4D" w:rsidRDefault="003F3CAA" w:rsidP="00B25C40">
            <w:pPr>
              <w:pStyle w:val="a5"/>
            </w:pPr>
          </w:p>
        </w:tc>
        <w:tc>
          <w:tcPr>
            <w:tcW w:w="32" w:type="dxa"/>
            <w:vAlign w:val="bottom"/>
          </w:tcPr>
          <w:p w14:paraId="5004B34E" w14:textId="77777777" w:rsidR="003F3CAA" w:rsidRPr="00A73B4D" w:rsidRDefault="003F3CAA" w:rsidP="00B25C40">
            <w:pPr>
              <w:pStyle w:val="a5"/>
            </w:pPr>
          </w:p>
        </w:tc>
        <w:tc>
          <w:tcPr>
            <w:tcW w:w="1121" w:type="dxa"/>
            <w:gridSpan w:val="2"/>
            <w:vMerge/>
            <w:vAlign w:val="bottom"/>
          </w:tcPr>
          <w:p w14:paraId="5F5FA208" w14:textId="77777777" w:rsidR="003F3CAA" w:rsidRPr="00A73B4D" w:rsidRDefault="003F3CAA" w:rsidP="00B25C40">
            <w:pPr>
              <w:pStyle w:val="a5"/>
            </w:pPr>
          </w:p>
        </w:tc>
        <w:tc>
          <w:tcPr>
            <w:tcW w:w="43" w:type="dxa"/>
            <w:gridSpan w:val="2"/>
            <w:vAlign w:val="bottom"/>
          </w:tcPr>
          <w:p w14:paraId="72D7FFEB" w14:textId="77777777" w:rsidR="003F3CAA" w:rsidRPr="00A73B4D" w:rsidRDefault="003F3CAA" w:rsidP="00B25C40">
            <w:pPr>
              <w:pStyle w:val="a5"/>
            </w:pPr>
          </w:p>
        </w:tc>
        <w:tc>
          <w:tcPr>
            <w:tcW w:w="1185" w:type="dxa"/>
            <w:vMerge/>
            <w:vAlign w:val="bottom"/>
          </w:tcPr>
          <w:p w14:paraId="6381D39A" w14:textId="77777777" w:rsidR="003F3CAA" w:rsidRPr="00A73B4D" w:rsidRDefault="003F3CAA" w:rsidP="00B25C40">
            <w:pPr>
              <w:pStyle w:val="a5"/>
            </w:pPr>
          </w:p>
        </w:tc>
        <w:tc>
          <w:tcPr>
            <w:tcW w:w="42" w:type="dxa"/>
            <w:vAlign w:val="bottom"/>
          </w:tcPr>
          <w:p w14:paraId="069FB741" w14:textId="77777777" w:rsidR="003F3CAA" w:rsidRPr="00A73B4D" w:rsidRDefault="003F3CAA" w:rsidP="00B25C40">
            <w:pPr>
              <w:pStyle w:val="a5"/>
            </w:pPr>
          </w:p>
        </w:tc>
        <w:tc>
          <w:tcPr>
            <w:tcW w:w="1100" w:type="dxa"/>
            <w:vMerge/>
            <w:vAlign w:val="bottom"/>
          </w:tcPr>
          <w:p w14:paraId="3845F934" w14:textId="77777777" w:rsidR="003F3CAA" w:rsidRPr="00A73B4D" w:rsidRDefault="003F3CAA" w:rsidP="00B25C40">
            <w:pPr>
              <w:pStyle w:val="a5"/>
            </w:pPr>
          </w:p>
        </w:tc>
        <w:tc>
          <w:tcPr>
            <w:tcW w:w="63" w:type="dxa"/>
            <w:vAlign w:val="bottom"/>
          </w:tcPr>
          <w:p w14:paraId="6F760965" w14:textId="77777777" w:rsidR="003F3CAA" w:rsidRPr="00A73B4D" w:rsidRDefault="003F3CAA" w:rsidP="00B25C40">
            <w:pPr>
              <w:pStyle w:val="a5"/>
            </w:pPr>
          </w:p>
        </w:tc>
        <w:tc>
          <w:tcPr>
            <w:tcW w:w="1080" w:type="dxa"/>
            <w:gridSpan w:val="2"/>
            <w:vMerge/>
            <w:vAlign w:val="bottom"/>
          </w:tcPr>
          <w:p w14:paraId="1E5348CD" w14:textId="77777777" w:rsidR="003F3CAA" w:rsidRPr="00A73B4D" w:rsidRDefault="003F3CAA" w:rsidP="00B25C40">
            <w:pPr>
              <w:pStyle w:val="a5"/>
            </w:pPr>
          </w:p>
        </w:tc>
        <w:tc>
          <w:tcPr>
            <w:tcW w:w="63" w:type="dxa"/>
            <w:vAlign w:val="bottom"/>
          </w:tcPr>
          <w:p w14:paraId="7C1CA388" w14:textId="77777777" w:rsidR="003F3CAA" w:rsidRPr="00A73B4D" w:rsidRDefault="003F3CAA" w:rsidP="00B25C40">
            <w:pPr>
              <w:pStyle w:val="a5"/>
            </w:pPr>
          </w:p>
        </w:tc>
        <w:tc>
          <w:tcPr>
            <w:tcW w:w="1036" w:type="dxa"/>
            <w:vMerge/>
            <w:vAlign w:val="bottom"/>
          </w:tcPr>
          <w:p w14:paraId="71BA880C" w14:textId="77777777" w:rsidR="003F3CAA" w:rsidRPr="00A73B4D" w:rsidRDefault="003F3CAA" w:rsidP="00B25C40">
            <w:pPr>
              <w:pStyle w:val="a5"/>
            </w:pPr>
          </w:p>
        </w:tc>
        <w:tc>
          <w:tcPr>
            <w:tcW w:w="1354" w:type="dxa"/>
            <w:gridSpan w:val="4"/>
            <w:vMerge/>
            <w:vAlign w:val="bottom"/>
          </w:tcPr>
          <w:p w14:paraId="1C022714" w14:textId="77777777" w:rsidR="003F3CAA" w:rsidRPr="00A73B4D" w:rsidRDefault="003F3CAA" w:rsidP="00B25C40">
            <w:pPr>
              <w:pStyle w:val="a5"/>
            </w:pPr>
          </w:p>
        </w:tc>
        <w:tc>
          <w:tcPr>
            <w:tcW w:w="32" w:type="dxa"/>
            <w:vAlign w:val="bottom"/>
          </w:tcPr>
          <w:p w14:paraId="19A1E157" w14:textId="77777777" w:rsidR="003F3CAA" w:rsidRPr="00A73B4D" w:rsidRDefault="003F3CAA" w:rsidP="00B25C40">
            <w:pPr>
              <w:pStyle w:val="a5"/>
            </w:pPr>
          </w:p>
        </w:tc>
      </w:tr>
      <w:tr w:rsidR="003F3CAA" w:rsidRPr="00A73B4D" w14:paraId="37A52E12" w14:textId="77777777" w:rsidTr="00176FB4">
        <w:trPr>
          <w:trHeight w:val="270"/>
        </w:trPr>
        <w:tc>
          <w:tcPr>
            <w:tcW w:w="1626" w:type="dxa"/>
            <w:gridSpan w:val="2"/>
            <w:vMerge w:val="restart"/>
            <w:vAlign w:val="bottom"/>
          </w:tcPr>
          <w:p w14:paraId="4A96C7CE" w14:textId="77777777" w:rsidR="003F3CAA" w:rsidRPr="00A73B4D" w:rsidRDefault="003F3CAA" w:rsidP="00B25C40">
            <w:pPr>
              <w:pStyle w:val="a5"/>
            </w:pPr>
          </w:p>
        </w:tc>
        <w:tc>
          <w:tcPr>
            <w:tcW w:w="1461" w:type="dxa"/>
            <w:gridSpan w:val="4"/>
            <w:vMerge w:val="restart"/>
            <w:vAlign w:val="bottom"/>
          </w:tcPr>
          <w:p w14:paraId="157C0A1F" w14:textId="77777777" w:rsidR="003F3CAA" w:rsidRPr="00A73B4D" w:rsidRDefault="003F3CAA" w:rsidP="008C1464">
            <w:pPr>
              <w:pStyle w:val="a5"/>
              <w:rPr>
                <w:lang w:val="ru-RU"/>
              </w:rPr>
            </w:pPr>
            <w:r w:rsidRPr="00A73B4D">
              <w:rPr>
                <w:lang w:val="ru-RU"/>
              </w:rPr>
              <w:t>Дубравы свежие липово-осоковые (</w:t>
            </w:r>
            <w:r w:rsidRPr="00A73B4D">
              <w:t>III</w:t>
            </w:r>
            <w:r w:rsidRPr="00A73B4D">
              <w:rPr>
                <w:lang w:val="ru-RU"/>
              </w:rPr>
              <w:t>-</w:t>
            </w:r>
            <w:r w:rsidRPr="00A73B4D">
              <w:t>II</w:t>
            </w:r>
            <w:r w:rsidRPr="00A73B4D">
              <w:rPr>
                <w:lang w:val="ru-RU"/>
              </w:rPr>
              <w:t xml:space="preserve">, </w:t>
            </w:r>
            <w:r w:rsidRPr="00A73B4D">
              <w:t>IV</w:t>
            </w:r>
            <w:r w:rsidRPr="00A73B4D">
              <w:rPr>
                <w:lang w:val="ru-RU"/>
              </w:rPr>
              <w:t>)</w:t>
            </w:r>
          </w:p>
        </w:tc>
        <w:tc>
          <w:tcPr>
            <w:tcW w:w="1132" w:type="dxa"/>
            <w:gridSpan w:val="3"/>
            <w:vAlign w:val="bottom"/>
          </w:tcPr>
          <w:p w14:paraId="529D0A66" w14:textId="77777777" w:rsidR="003F3CAA" w:rsidRPr="00A73B4D" w:rsidRDefault="003F3CAA" w:rsidP="00B25C40">
            <w:pPr>
              <w:pStyle w:val="a5"/>
            </w:pPr>
            <w:r w:rsidRPr="00A73B4D">
              <w:t>10-15</w:t>
            </w:r>
          </w:p>
        </w:tc>
        <w:tc>
          <w:tcPr>
            <w:tcW w:w="32" w:type="dxa"/>
            <w:vAlign w:val="bottom"/>
          </w:tcPr>
          <w:p w14:paraId="6DA4BB4D" w14:textId="77777777" w:rsidR="003F3CAA" w:rsidRPr="00A73B4D" w:rsidRDefault="003F3CAA" w:rsidP="00B25C40">
            <w:pPr>
              <w:pStyle w:val="a5"/>
            </w:pPr>
          </w:p>
        </w:tc>
        <w:tc>
          <w:tcPr>
            <w:tcW w:w="1227" w:type="dxa"/>
            <w:gridSpan w:val="2"/>
            <w:vAlign w:val="bottom"/>
          </w:tcPr>
          <w:p w14:paraId="63B2676A" w14:textId="77777777" w:rsidR="003F3CAA" w:rsidRPr="00A73B4D" w:rsidRDefault="003F3CAA" w:rsidP="00B25C40">
            <w:pPr>
              <w:pStyle w:val="a5"/>
            </w:pPr>
            <w:r w:rsidRPr="00A73B4D">
              <w:t>-</w:t>
            </w:r>
          </w:p>
        </w:tc>
        <w:tc>
          <w:tcPr>
            <w:tcW w:w="1185" w:type="dxa"/>
            <w:gridSpan w:val="3"/>
            <w:vAlign w:val="bottom"/>
          </w:tcPr>
          <w:p w14:paraId="4E3643D2" w14:textId="77777777" w:rsidR="003F3CAA" w:rsidRPr="00A73B4D" w:rsidRDefault="003F3CAA" w:rsidP="00B25C40">
            <w:pPr>
              <w:pStyle w:val="a5"/>
            </w:pPr>
            <w:r w:rsidRPr="00A73B4D">
              <w:t>-</w:t>
            </w:r>
          </w:p>
        </w:tc>
        <w:tc>
          <w:tcPr>
            <w:tcW w:w="1121" w:type="dxa"/>
            <w:gridSpan w:val="2"/>
            <w:vAlign w:val="bottom"/>
          </w:tcPr>
          <w:p w14:paraId="12D4A1DD" w14:textId="77777777" w:rsidR="003F3CAA" w:rsidRPr="00A73B4D" w:rsidRDefault="003F3CAA" w:rsidP="00B25C40">
            <w:pPr>
              <w:pStyle w:val="a5"/>
            </w:pPr>
            <w:r w:rsidRPr="00A73B4D">
              <w:t>0,8</w:t>
            </w:r>
          </w:p>
        </w:tc>
        <w:tc>
          <w:tcPr>
            <w:tcW w:w="1036" w:type="dxa"/>
            <w:vAlign w:val="bottom"/>
          </w:tcPr>
          <w:p w14:paraId="02525535" w14:textId="77777777" w:rsidR="003F3CAA" w:rsidRPr="00A73B4D" w:rsidRDefault="003F3CAA" w:rsidP="00B25C40">
            <w:pPr>
              <w:pStyle w:val="a5"/>
            </w:pPr>
            <w:r w:rsidRPr="00A73B4D">
              <w:t>20-30</w:t>
            </w:r>
          </w:p>
        </w:tc>
        <w:tc>
          <w:tcPr>
            <w:tcW w:w="85" w:type="dxa"/>
            <w:vAlign w:val="bottom"/>
          </w:tcPr>
          <w:p w14:paraId="2B9B9564" w14:textId="77777777" w:rsidR="003F3CAA" w:rsidRPr="00A73B4D" w:rsidRDefault="003F3CAA" w:rsidP="00B25C40">
            <w:pPr>
              <w:pStyle w:val="a5"/>
            </w:pPr>
          </w:p>
        </w:tc>
        <w:tc>
          <w:tcPr>
            <w:tcW w:w="63" w:type="dxa"/>
            <w:vAlign w:val="bottom"/>
          </w:tcPr>
          <w:p w14:paraId="0ABEED95" w14:textId="77777777" w:rsidR="003F3CAA" w:rsidRPr="00A73B4D" w:rsidRDefault="003F3CAA" w:rsidP="00B25C40">
            <w:pPr>
              <w:pStyle w:val="a5"/>
            </w:pPr>
          </w:p>
        </w:tc>
        <w:tc>
          <w:tcPr>
            <w:tcW w:w="1206" w:type="dxa"/>
            <w:gridSpan w:val="2"/>
            <w:vMerge w:val="restart"/>
            <w:vAlign w:val="bottom"/>
          </w:tcPr>
          <w:p w14:paraId="59AD25D9" w14:textId="77777777" w:rsidR="003F3CAA" w:rsidRPr="00A73B4D" w:rsidRDefault="003F3CAA" w:rsidP="00B25C40">
            <w:pPr>
              <w:pStyle w:val="a5"/>
            </w:pPr>
            <w:r w:rsidRPr="00A73B4D">
              <w:t>(9-10)Д</w:t>
            </w:r>
          </w:p>
          <w:p w14:paraId="6291E2ED" w14:textId="77777777" w:rsidR="003F3CAA" w:rsidRPr="00A73B4D" w:rsidRDefault="003F3CAA" w:rsidP="00B25C40">
            <w:pPr>
              <w:pStyle w:val="a5"/>
            </w:pPr>
            <w:r w:rsidRPr="00A73B4D">
              <w:t>(0-1)Лп, Е</w:t>
            </w:r>
          </w:p>
          <w:p w14:paraId="11BB89EC" w14:textId="77777777" w:rsidR="003F3CAA" w:rsidRPr="00A73B4D" w:rsidRDefault="003F3CAA" w:rsidP="00B25C40">
            <w:pPr>
              <w:pStyle w:val="a5"/>
            </w:pPr>
            <w:r w:rsidRPr="00A73B4D">
              <w:t>др.пор.</w:t>
            </w:r>
          </w:p>
        </w:tc>
        <w:tc>
          <w:tcPr>
            <w:tcW w:w="32" w:type="dxa"/>
            <w:vAlign w:val="bottom"/>
          </w:tcPr>
          <w:p w14:paraId="62A6E4D2" w14:textId="77777777" w:rsidR="003F3CAA" w:rsidRPr="00A73B4D" w:rsidRDefault="003F3CAA" w:rsidP="00B25C40">
            <w:pPr>
              <w:pStyle w:val="a5"/>
            </w:pPr>
          </w:p>
        </w:tc>
      </w:tr>
      <w:tr w:rsidR="003F3CAA" w:rsidRPr="00A73B4D" w14:paraId="5D850E6E" w14:textId="77777777" w:rsidTr="00176FB4">
        <w:trPr>
          <w:trHeight w:val="261"/>
        </w:trPr>
        <w:tc>
          <w:tcPr>
            <w:tcW w:w="1626" w:type="dxa"/>
            <w:gridSpan w:val="2"/>
            <w:vMerge/>
            <w:vAlign w:val="bottom"/>
          </w:tcPr>
          <w:p w14:paraId="56E543F3" w14:textId="77777777" w:rsidR="003F3CAA" w:rsidRPr="00A73B4D" w:rsidRDefault="003F3CAA" w:rsidP="00B25C40">
            <w:pPr>
              <w:pStyle w:val="a5"/>
            </w:pPr>
          </w:p>
        </w:tc>
        <w:tc>
          <w:tcPr>
            <w:tcW w:w="1461" w:type="dxa"/>
            <w:gridSpan w:val="4"/>
            <w:vMerge/>
            <w:vAlign w:val="bottom"/>
          </w:tcPr>
          <w:p w14:paraId="346CB232" w14:textId="77777777" w:rsidR="003F3CAA" w:rsidRPr="00A73B4D" w:rsidRDefault="003F3CAA" w:rsidP="00B25C40">
            <w:pPr>
              <w:pStyle w:val="a5"/>
            </w:pPr>
          </w:p>
        </w:tc>
        <w:tc>
          <w:tcPr>
            <w:tcW w:w="1132" w:type="dxa"/>
            <w:gridSpan w:val="3"/>
            <w:vMerge w:val="restart"/>
            <w:vAlign w:val="bottom"/>
          </w:tcPr>
          <w:p w14:paraId="48FCF7BD" w14:textId="77777777" w:rsidR="003F3CAA" w:rsidRPr="00A73B4D" w:rsidRDefault="003F3CAA" w:rsidP="00B25C40">
            <w:pPr>
              <w:pStyle w:val="a5"/>
            </w:pPr>
          </w:p>
        </w:tc>
        <w:tc>
          <w:tcPr>
            <w:tcW w:w="32" w:type="dxa"/>
            <w:vAlign w:val="bottom"/>
          </w:tcPr>
          <w:p w14:paraId="2BB8E3C1" w14:textId="77777777" w:rsidR="003F3CAA" w:rsidRPr="00A73B4D" w:rsidRDefault="003F3CAA" w:rsidP="00B25C40">
            <w:pPr>
              <w:pStyle w:val="a5"/>
            </w:pPr>
          </w:p>
        </w:tc>
        <w:tc>
          <w:tcPr>
            <w:tcW w:w="1227" w:type="dxa"/>
            <w:gridSpan w:val="2"/>
            <w:vMerge w:val="restart"/>
            <w:vAlign w:val="bottom"/>
          </w:tcPr>
          <w:p w14:paraId="6F0631A3" w14:textId="77777777" w:rsidR="003F3CAA" w:rsidRPr="00A73B4D" w:rsidRDefault="003F3CAA" w:rsidP="00B25C40">
            <w:pPr>
              <w:pStyle w:val="a5"/>
            </w:pPr>
          </w:p>
        </w:tc>
        <w:tc>
          <w:tcPr>
            <w:tcW w:w="1185" w:type="dxa"/>
            <w:gridSpan w:val="3"/>
            <w:vMerge w:val="restart"/>
            <w:vAlign w:val="bottom"/>
          </w:tcPr>
          <w:p w14:paraId="5BAB21D7" w14:textId="77777777" w:rsidR="003F3CAA" w:rsidRPr="00A73B4D" w:rsidRDefault="003F3CAA" w:rsidP="00B25C40">
            <w:pPr>
              <w:pStyle w:val="a5"/>
            </w:pPr>
          </w:p>
        </w:tc>
        <w:tc>
          <w:tcPr>
            <w:tcW w:w="1121" w:type="dxa"/>
            <w:gridSpan w:val="2"/>
            <w:vMerge w:val="restart"/>
            <w:vAlign w:val="bottom"/>
          </w:tcPr>
          <w:p w14:paraId="4F3E1709" w14:textId="77777777" w:rsidR="003F3CAA" w:rsidRPr="00A73B4D" w:rsidRDefault="003F3CAA" w:rsidP="00B25C40">
            <w:pPr>
              <w:pStyle w:val="a5"/>
            </w:pPr>
            <w:r w:rsidRPr="00A73B4D">
              <w:t>0,7</w:t>
            </w:r>
          </w:p>
        </w:tc>
        <w:tc>
          <w:tcPr>
            <w:tcW w:w="1036" w:type="dxa"/>
            <w:vMerge w:val="restart"/>
            <w:vAlign w:val="bottom"/>
          </w:tcPr>
          <w:p w14:paraId="1C069D9F" w14:textId="77777777" w:rsidR="003F3CAA" w:rsidRPr="00A73B4D" w:rsidRDefault="003F3CAA" w:rsidP="00B25C40">
            <w:pPr>
              <w:pStyle w:val="a5"/>
            </w:pPr>
            <w:r w:rsidRPr="00A73B4D">
              <w:t>5-10</w:t>
            </w:r>
          </w:p>
        </w:tc>
        <w:tc>
          <w:tcPr>
            <w:tcW w:w="85" w:type="dxa"/>
            <w:vAlign w:val="bottom"/>
          </w:tcPr>
          <w:p w14:paraId="44D99F13" w14:textId="77777777" w:rsidR="003F3CAA" w:rsidRPr="00A73B4D" w:rsidRDefault="003F3CAA" w:rsidP="00B25C40">
            <w:pPr>
              <w:pStyle w:val="a5"/>
            </w:pPr>
          </w:p>
        </w:tc>
        <w:tc>
          <w:tcPr>
            <w:tcW w:w="63" w:type="dxa"/>
            <w:vAlign w:val="bottom"/>
          </w:tcPr>
          <w:p w14:paraId="6BB86C39" w14:textId="77777777" w:rsidR="003F3CAA" w:rsidRPr="00A73B4D" w:rsidRDefault="003F3CAA" w:rsidP="00B25C40">
            <w:pPr>
              <w:pStyle w:val="a5"/>
            </w:pPr>
          </w:p>
        </w:tc>
        <w:tc>
          <w:tcPr>
            <w:tcW w:w="1206" w:type="dxa"/>
            <w:gridSpan w:val="2"/>
            <w:vMerge/>
            <w:vAlign w:val="bottom"/>
          </w:tcPr>
          <w:p w14:paraId="1D1CBC1F" w14:textId="77777777" w:rsidR="003F3CAA" w:rsidRPr="00A73B4D" w:rsidRDefault="003F3CAA" w:rsidP="00B25C40">
            <w:pPr>
              <w:pStyle w:val="a5"/>
            </w:pPr>
          </w:p>
        </w:tc>
        <w:tc>
          <w:tcPr>
            <w:tcW w:w="32" w:type="dxa"/>
            <w:vAlign w:val="bottom"/>
          </w:tcPr>
          <w:p w14:paraId="7269BD03" w14:textId="77777777" w:rsidR="003F3CAA" w:rsidRPr="00A73B4D" w:rsidRDefault="003F3CAA" w:rsidP="00B25C40">
            <w:pPr>
              <w:pStyle w:val="a5"/>
            </w:pPr>
          </w:p>
        </w:tc>
      </w:tr>
      <w:tr w:rsidR="003F3CAA" w:rsidRPr="00A73B4D" w14:paraId="4F6A20CC" w14:textId="77777777" w:rsidTr="00176FB4">
        <w:trPr>
          <w:trHeight w:val="276"/>
        </w:trPr>
        <w:tc>
          <w:tcPr>
            <w:tcW w:w="1626" w:type="dxa"/>
            <w:gridSpan w:val="2"/>
            <w:vMerge/>
            <w:vAlign w:val="bottom"/>
          </w:tcPr>
          <w:p w14:paraId="548772FE" w14:textId="77777777" w:rsidR="003F3CAA" w:rsidRPr="00A73B4D" w:rsidRDefault="003F3CAA" w:rsidP="00B25C40">
            <w:pPr>
              <w:pStyle w:val="a5"/>
            </w:pPr>
          </w:p>
        </w:tc>
        <w:tc>
          <w:tcPr>
            <w:tcW w:w="1461" w:type="dxa"/>
            <w:gridSpan w:val="4"/>
            <w:vMerge/>
            <w:vAlign w:val="bottom"/>
          </w:tcPr>
          <w:p w14:paraId="6B535CBA" w14:textId="77777777" w:rsidR="003F3CAA" w:rsidRPr="00A73B4D" w:rsidRDefault="003F3CAA" w:rsidP="00B25C40">
            <w:pPr>
              <w:pStyle w:val="a5"/>
            </w:pPr>
          </w:p>
        </w:tc>
        <w:tc>
          <w:tcPr>
            <w:tcW w:w="1132" w:type="dxa"/>
            <w:gridSpan w:val="3"/>
            <w:vMerge/>
            <w:vAlign w:val="bottom"/>
          </w:tcPr>
          <w:p w14:paraId="78193F55" w14:textId="77777777" w:rsidR="003F3CAA" w:rsidRPr="00A73B4D" w:rsidRDefault="003F3CAA" w:rsidP="00B25C40">
            <w:pPr>
              <w:pStyle w:val="a5"/>
            </w:pPr>
          </w:p>
        </w:tc>
        <w:tc>
          <w:tcPr>
            <w:tcW w:w="32" w:type="dxa"/>
            <w:vAlign w:val="bottom"/>
          </w:tcPr>
          <w:p w14:paraId="7B9F9224" w14:textId="77777777" w:rsidR="003F3CAA" w:rsidRPr="00A73B4D" w:rsidRDefault="003F3CAA" w:rsidP="00B25C40">
            <w:pPr>
              <w:pStyle w:val="a5"/>
            </w:pPr>
          </w:p>
        </w:tc>
        <w:tc>
          <w:tcPr>
            <w:tcW w:w="1227" w:type="dxa"/>
            <w:gridSpan w:val="2"/>
            <w:vMerge/>
            <w:vAlign w:val="bottom"/>
          </w:tcPr>
          <w:p w14:paraId="33B66F6E" w14:textId="77777777" w:rsidR="003F3CAA" w:rsidRPr="00A73B4D" w:rsidRDefault="003F3CAA" w:rsidP="00B25C40">
            <w:pPr>
              <w:pStyle w:val="a5"/>
            </w:pPr>
          </w:p>
        </w:tc>
        <w:tc>
          <w:tcPr>
            <w:tcW w:w="1185" w:type="dxa"/>
            <w:gridSpan w:val="3"/>
            <w:vMerge/>
            <w:vAlign w:val="bottom"/>
          </w:tcPr>
          <w:p w14:paraId="78DDAEA4" w14:textId="77777777" w:rsidR="003F3CAA" w:rsidRPr="00A73B4D" w:rsidRDefault="003F3CAA" w:rsidP="00B25C40">
            <w:pPr>
              <w:pStyle w:val="a5"/>
            </w:pPr>
          </w:p>
        </w:tc>
        <w:tc>
          <w:tcPr>
            <w:tcW w:w="1121" w:type="dxa"/>
            <w:gridSpan w:val="2"/>
            <w:vMerge/>
            <w:vAlign w:val="bottom"/>
          </w:tcPr>
          <w:p w14:paraId="6B81C80E" w14:textId="77777777" w:rsidR="003F3CAA" w:rsidRPr="00A73B4D" w:rsidRDefault="003F3CAA" w:rsidP="00B25C40">
            <w:pPr>
              <w:pStyle w:val="a5"/>
            </w:pPr>
          </w:p>
        </w:tc>
        <w:tc>
          <w:tcPr>
            <w:tcW w:w="1036" w:type="dxa"/>
            <w:vMerge/>
            <w:vAlign w:val="bottom"/>
          </w:tcPr>
          <w:p w14:paraId="6CE4B24D" w14:textId="77777777" w:rsidR="003F3CAA" w:rsidRPr="00A73B4D" w:rsidRDefault="003F3CAA" w:rsidP="00B25C40">
            <w:pPr>
              <w:pStyle w:val="a5"/>
            </w:pPr>
          </w:p>
        </w:tc>
        <w:tc>
          <w:tcPr>
            <w:tcW w:w="85" w:type="dxa"/>
            <w:vAlign w:val="bottom"/>
          </w:tcPr>
          <w:p w14:paraId="1C991F7F" w14:textId="77777777" w:rsidR="003F3CAA" w:rsidRPr="00A73B4D" w:rsidRDefault="003F3CAA" w:rsidP="00B25C40">
            <w:pPr>
              <w:pStyle w:val="a5"/>
            </w:pPr>
          </w:p>
        </w:tc>
        <w:tc>
          <w:tcPr>
            <w:tcW w:w="63" w:type="dxa"/>
            <w:vAlign w:val="bottom"/>
          </w:tcPr>
          <w:p w14:paraId="395A17CA" w14:textId="77777777" w:rsidR="003F3CAA" w:rsidRPr="00A73B4D" w:rsidRDefault="003F3CAA" w:rsidP="00B25C40">
            <w:pPr>
              <w:pStyle w:val="a5"/>
            </w:pPr>
          </w:p>
        </w:tc>
        <w:tc>
          <w:tcPr>
            <w:tcW w:w="1206" w:type="dxa"/>
            <w:gridSpan w:val="2"/>
            <w:vMerge/>
            <w:vAlign w:val="bottom"/>
          </w:tcPr>
          <w:p w14:paraId="504F7341" w14:textId="77777777" w:rsidR="003F3CAA" w:rsidRPr="00A73B4D" w:rsidRDefault="003F3CAA" w:rsidP="00B25C40">
            <w:pPr>
              <w:pStyle w:val="a5"/>
            </w:pPr>
          </w:p>
        </w:tc>
        <w:tc>
          <w:tcPr>
            <w:tcW w:w="32" w:type="dxa"/>
            <w:vAlign w:val="bottom"/>
          </w:tcPr>
          <w:p w14:paraId="13055A69" w14:textId="77777777" w:rsidR="003F3CAA" w:rsidRPr="00A73B4D" w:rsidRDefault="003F3CAA" w:rsidP="00B25C40">
            <w:pPr>
              <w:pStyle w:val="a5"/>
            </w:pPr>
          </w:p>
        </w:tc>
      </w:tr>
      <w:tr w:rsidR="003F3CAA" w:rsidRPr="00A73B4D" w14:paraId="51F6503B" w14:textId="77777777" w:rsidTr="00176FB4">
        <w:trPr>
          <w:trHeight w:val="144"/>
        </w:trPr>
        <w:tc>
          <w:tcPr>
            <w:tcW w:w="1626" w:type="dxa"/>
            <w:gridSpan w:val="2"/>
            <w:vMerge/>
            <w:vAlign w:val="bottom"/>
          </w:tcPr>
          <w:p w14:paraId="357903DB" w14:textId="77777777" w:rsidR="003F3CAA" w:rsidRPr="00A73B4D" w:rsidRDefault="003F3CAA" w:rsidP="00B25C40">
            <w:pPr>
              <w:pStyle w:val="a5"/>
            </w:pPr>
          </w:p>
        </w:tc>
        <w:tc>
          <w:tcPr>
            <w:tcW w:w="1461" w:type="dxa"/>
            <w:gridSpan w:val="4"/>
            <w:vMerge/>
            <w:vAlign w:val="bottom"/>
          </w:tcPr>
          <w:p w14:paraId="7E95C8EA" w14:textId="77777777" w:rsidR="003F3CAA" w:rsidRPr="00A73B4D" w:rsidRDefault="003F3CAA" w:rsidP="00B25C40">
            <w:pPr>
              <w:pStyle w:val="a5"/>
            </w:pPr>
          </w:p>
        </w:tc>
        <w:tc>
          <w:tcPr>
            <w:tcW w:w="1132" w:type="dxa"/>
            <w:gridSpan w:val="3"/>
            <w:vMerge/>
            <w:vAlign w:val="bottom"/>
          </w:tcPr>
          <w:p w14:paraId="5349A979" w14:textId="77777777" w:rsidR="003F3CAA" w:rsidRPr="00A73B4D" w:rsidRDefault="003F3CAA" w:rsidP="00B25C40">
            <w:pPr>
              <w:pStyle w:val="a5"/>
            </w:pPr>
          </w:p>
        </w:tc>
        <w:tc>
          <w:tcPr>
            <w:tcW w:w="32" w:type="dxa"/>
            <w:vAlign w:val="bottom"/>
          </w:tcPr>
          <w:p w14:paraId="4BF77986" w14:textId="77777777" w:rsidR="003F3CAA" w:rsidRPr="00A73B4D" w:rsidRDefault="003F3CAA" w:rsidP="00B25C40">
            <w:pPr>
              <w:pStyle w:val="a5"/>
            </w:pPr>
          </w:p>
        </w:tc>
        <w:tc>
          <w:tcPr>
            <w:tcW w:w="1227" w:type="dxa"/>
            <w:gridSpan w:val="2"/>
            <w:vMerge/>
            <w:vAlign w:val="bottom"/>
          </w:tcPr>
          <w:p w14:paraId="6FFDD91A" w14:textId="77777777" w:rsidR="003F3CAA" w:rsidRPr="00A73B4D" w:rsidRDefault="003F3CAA" w:rsidP="00B25C40">
            <w:pPr>
              <w:pStyle w:val="a5"/>
            </w:pPr>
          </w:p>
        </w:tc>
        <w:tc>
          <w:tcPr>
            <w:tcW w:w="1185" w:type="dxa"/>
            <w:gridSpan w:val="3"/>
            <w:vMerge/>
            <w:vAlign w:val="bottom"/>
          </w:tcPr>
          <w:p w14:paraId="787EA8F6" w14:textId="77777777" w:rsidR="003F3CAA" w:rsidRPr="00A73B4D" w:rsidRDefault="003F3CAA" w:rsidP="00B25C40">
            <w:pPr>
              <w:pStyle w:val="a5"/>
            </w:pPr>
          </w:p>
        </w:tc>
        <w:tc>
          <w:tcPr>
            <w:tcW w:w="1121" w:type="dxa"/>
            <w:gridSpan w:val="2"/>
            <w:vMerge/>
            <w:vAlign w:val="bottom"/>
          </w:tcPr>
          <w:p w14:paraId="2E24E293" w14:textId="77777777" w:rsidR="003F3CAA" w:rsidRPr="00A73B4D" w:rsidRDefault="003F3CAA" w:rsidP="00B25C40">
            <w:pPr>
              <w:pStyle w:val="a5"/>
            </w:pPr>
          </w:p>
        </w:tc>
        <w:tc>
          <w:tcPr>
            <w:tcW w:w="1036" w:type="dxa"/>
            <w:vMerge/>
            <w:vAlign w:val="bottom"/>
          </w:tcPr>
          <w:p w14:paraId="5814E8F5" w14:textId="77777777" w:rsidR="003F3CAA" w:rsidRPr="00A73B4D" w:rsidRDefault="003F3CAA" w:rsidP="00B25C40">
            <w:pPr>
              <w:pStyle w:val="a5"/>
            </w:pPr>
          </w:p>
        </w:tc>
        <w:tc>
          <w:tcPr>
            <w:tcW w:w="85" w:type="dxa"/>
            <w:vAlign w:val="bottom"/>
          </w:tcPr>
          <w:p w14:paraId="3539EAC0" w14:textId="77777777" w:rsidR="003F3CAA" w:rsidRPr="00A73B4D" w:rsidRDefault="003F3CAA" w:rsidP="00B25C40">
            <w:pPr>
              <w:pStyle w:val="a5"/>
            </w:pPr>
          </w:p>
        </w:tc>
        <w:tc>
          <w:tcPr>
            <w:tcW w:w="63" w:type="dxa"/>
            <w:vAlign w:val="bottom"/>
          </w:tcPr>
          <w:p w14:paraId="09EFA93C" w14:textId="77777777" w:rsidR="003F3CAA" w:rsidRPr="00A73B4D" w:rsidRDefault="003F3CAA" w:rsidP="00B25C40">
            <w:pPr>
              <w:pStyle w:val="a5"/>
            </w:pPr>
          </w:p>
        </w:tc>
        <w:tc>
          <w:tcPr>
            <w:tcW w:w="1206" w:type="dxa"/>
            <w:gridSpan w:val="2"/>
            <w:vMerge/>
            <w:vAlign w:val="bottom"/>
          </w:tcPr>
          <w:p w14:paraId="4A3C2256" w14:textId="77777777" w:rsidR="003F3CAA" w:rsidRPr="00A73B4D" w:rsidRDefault="003F3CAA" w:rsidP="00B25C40">
            <w:pPr>
              <w:pStyle w:val="a5"/>
            </w:pPr>
          </w:p>
        </w:tc>
        <w:tc>
          <w:tcPr>
            <w:tcW w:w="32" w:type="dxa"/>
            <w:vAlign w:val="bottom"/>
          </w:tcPr>
          <w:p w14:paraId="7FFE1847" w14:textId="77777777" w:rsidR="003F3CAA" w:rsidRPr="00A73B4D" w:rsidRDefault="003F3CAA" w:rsidP="00B25C40">
            <w:pPr>
              <w:pStyle w:val="a5"/>
            </w:pPr>
          </w:p>
        </w:tc>
      </w:tr>
      <w:tr w:rsidR="003F3CAA" w:rsidRPr="00A73B4D" w14:paraId="0685D9E1" w14:textId="77777777" w:rsidTr="00176FB4">
        <w:trPr>
          <w:trHeight w:val="130"/>
        </w:trPr>
        <w:tc>
          <w:tcPr>
            <w:tcW w:w="1626" w:type="dxa"/>
            <w:gridSpan w:val="2"/>
            <w:vMerge/>
            <w:vAlign w:val="bottom"/>
          </w:tcPr>
          <w:p w14:paraId="7170CBC3" w14:textId="77777777" w:rsidR="003F3CAA" w:rsidRPr="00A73B4D" w:rsidRDefault="003F3CAA" w:rsidP="00B25C40">
            <w:pPr>
              <w:pStyle w:val="a5"/>
            </w:pPr>
          </w:p>
        </w:tc>
        <w:tc>
          <w:tcPr>
            <w:tcW w:w="1461" w:type="dxa"/>
            <w:gridSpan w:val="4"/>
            <w:vMerge/>
            <w:vAlign w:val="bottom"/>
          </w:tcPr>
          <w:p w14:paraId="0F45DA00" w14:textId="77777777" w:rsidR="003F3CAA" w:rsidRPr="00A73B4D" w:rsidRDefault="003F3CAA" w:rsidP="00B25C40">
            <w:pPr>
              <w:pStyle w:val="a5"/>
            </w:pPr>
          </w:p>
        </w:tc>
        <w:tc>
          <w:tcPr>
            <w:tcW w:w="1132" w:type="dxa"/>
            <w:gridSpan w:val="3"/>
            <w:vMerge/>
            <w:vAlign w:val="bottom"/>
          </w:tcPr>
          <w:p w14:paraId="05C8E3AE" w14:textId="77777777" w:rsidR="003F3CAA" w:rsidRPr="00A73B4D" w:rsidRDefault="003F3CAA" w:rsidP="00B25C40">
            <w:pPr>
              <w:pStyle w:val="a5"/>
            </w:pPr>
          </w:p>
        </w:tc>
        <w:tc>
          <w:tcPr>
            <w:tcW w:w="32" w:type="dxa"/>
            <w:vAlign w:val="bottom"/>
          </w:tcPr>
          <w:p w14:paraId="06D34E1A" w14:textId="77777777" w:rsidR="003F3CAA" w:rsidRPr="00A73B4D" w:rsidRDefault="003F3CAA" w:rsidP="00B25C40">
            <w:pPr>
              <w:pStyle w:val="a5"/>
            </w:pPr>
          </w:p>
        </w:tc>
        <w:tc>
          <w:tcPr>
            <w:tcW w:w="1227" w:type="dxa"/>
            <w:gridSpan w:val="2"/>
            <w:vMerge/>
            <w:vAlign w:val="bottom"/>
          </w:tcPr>
          <w:p w14:paraId="7367DE49" w14:textId="77777777" w:rsidR="003F3CAA" w:rsidRPr="00A73B4D" w:rsidRDefault="003F3CAA" w:rsidP="00B25C40">
            <w:pPr>
              <w:pStyle w:val="a5"/>
            </w:pPr>
          </w:p>
        </w:tc>
        <w:tc>
          <w:tcPr>
            <w:tcW w:w="1185" w:type="dxa"/>
            <w:gridSpan w:val="3"/>
            <w:vMerge/>
            <w:vAlign w:val="bottom"/>
          </w:tcPr>
          <w:p w14:paraId="72C7821D" w14:textId="77777777" w:rsidR="003F3CAA" w:rsidRPr="00A73B4D" w:rsidRDefault="003F3CAA" w:rsidP="00B25C40">
            <w:pPr>
              <w:pStyle w:val="a5"/>
            </w:pPr>
          </w:p>
        </w:tc>
        <w:tc>
          <w:tcPr>
            <w:tcW w:w="1121" w:type="dxa"/>
            <w:gridSpan w:val="2"/>
            <w:vMerge/>
            <w:vAlign w:val="bottom"/>
          </w:tcPr>
          <w:p w14:paraId="6AD78C71" w14:textId="77777777" w:rsidR="003F3CAA" w:rsidRPr="00A73B4D" w:rsidRDefault="003F3CAA" w:rsidP="00B25C40">
            <w:pPr>
              <w:pStyle w:val="a5"/>
            </w:pPr>
          </w:p>
        </w:tc>
        <w:tc>
          <w:tcPr>
            <w:tcW w:w="1036" w:type="dxa"/>
            <w:vMerge/>
            <w:vAlign w:val="bottom"/>
          </w:tcPr>
          <w:p w14:paraId="6A33B945" w14:textId="77777777" w:rsidR="003F3CAA" w:rsidRPr="00A73B4D" w:rsidRDefault="003F3CAA" w:rsidP="00B25C40">
            <w:pPr>
              <w:pStyle w:val="a5"/>
            </w:pPr>
          </w:p>
        </w:tc>
        <w:tc>
          <w:tcPr>
            <w:tcW w:w="85" w:type="dxa"/>
            <w:vAlign w:val="bottom"/>
          </w:tcPr>
          <w:p w14:paraId="5D576D66" w14:textId="77777777" w:rsidR="003F3CAA" w:rsidRPr="00A73B4D" w:rsidRDefault="003F3CAA" w:rsidP="00B25C40">
            <w:pPr>
              <w:pStyle w:val="a5"/>
            </w:pPr>
          </w:p>
        </w:tc>
        <w:tc>
          <w:tcPr>
            <w:tcW w:w="63" w:type="dxa"/>
            <w:vAlign w:val="bottom"/>
          </w:tcPr>
          <w:p w14:paraId="7E0CBA04" w14:textId="77777777" w:rsidR="003F3CAA" w:rsidRPr="00A73B4D" w:rsidRDefault="003F3CAA" w:rsidP="00B25C40">
            <w:pPr>
              <w:pStyle w:val="a5"/>
            </w:pPr>
          </w:p>
        </w:tc>
        <w:tc>
          <w:tcPr>
            <w:tcW w:w="1206" w:type="dxa"/>
            <w:gridSpan w:val="2"/>
            <w:vMerge/>
            <w:vAlign w:val="bottom"/>
          </w:tcPr>
          <w:p w14:paraId="49493519" w14:textId="77777777" w:rsidR="003F3CAA" w:rsidRPr="00A73B4D" w:rsidRDefault="003F3CAA" w:rsidP="00B25C40">
            <w:pPr>
              <w:pStyle w:val="a5"/>
            </w:pPr>
          </w:p>
        </w:tc>
        <w:tc>
          <w:tcPr>
            <w:tcW w:w="32" w:type="dxa"/>
            <w:vAlign w:val="bottom"/>
          </w:tcPr>
          <w:p w14:paraId="1886CD7C" w14:textId="77777777" w:rsidR="003F3CAA" w:rsidRPr="00A73B4D" w:rsidRDefault="003F3CAA" w:rsidP="00B25C40">
            <w:pPr>
              <w:pStyle w:val="a5"/>
            </w:pPr>
          </w:p>
        </w:tc>
      </w:tr>
      <w:tr w:rsidR="003F3CAA" w:rsidRPr="00A73B4D" w14:paraId="5F2D08DD" w14:textId="77777777" w:rsidTr="00176FB4">
        <w:trPr>
          <w:trHeight w:val="273"/>
        </w:trPr>
        <w:tc>
          <w:tcPr>
            <w:tcW w:w="1626" w:type="dxa"/>
            <w:gridSpan w:val="2"/>
            <w:vMerge/>
            <w:vAlign w:val="bottom"/>
          </w:tcPr>
          <w:p w14:paraId="58043952" w14:textId="77777777" w:rsidR="003F3CAA" w:rsidRPr="00A73B4D" w:rsidRDefault="003F3CAA" w:rsidP="00B25C40">
            <w:pPr>
              <w:pStyle w:val="a5"/>
            </w:pPr>
          </w:p>
        </w:tc>
        <w:tc>
          <w:tcPr>
            <w:tcW w:w="1461" w:type="dxa"/>
            <w:gridSpan w:val="4"/>
            <w:vMerge/>
            <w:vAlign w:val="bottom"/>
          </w:tcPr>
          <w:p w14:paraId="3517DB8D" w14:textId="77777777" w:rsidR="003F3CAA" w:rsidRPr="00A73B4D" w:rsidRDefault="003F3CAA" w:rsidP="00B25C40">
            <w:pPr>
              <w:pStyle w:val="a5"/>
            </w:pPr>
          </w:p>
        </w:tc>
        <w:tc>
          <w:tcPr>
            <w:tcW w:w="1132" w:type="dxa"/>
            <w:gridSpan w:val="3"/>
            <w:vMerge/>
            <w:vAlign w:val="bottom"/>
          </w:tcPr>
          <w:p w14:paraId="6F4E851D" w14:textId="77777777" w:rsidR="003F3CAA" w:rsidRPr="00A73B4D" w:rsidRDefault="003F3CAA" w:rsidP="00B25C40">
            <w:pPr>
              <w:pStyle w:val="a5"/>
            </w:pPr>
          </w:p>
        </w:tc>
        <w:tc>
          <w:tcPr>
            <w:tcW w:w="32" w:type="dxa"/>
            <w:vAlign w:val="bottom"/>
          </w:tcPr>
          <w:p w14:paraId="3255A205" w14:textId="77777777" w:rsidR="003F3CAA" w:rsidRPr="00A73B4D" w:rsidRDefault="003F3CAA" w:rsidP="00B25C40">
            <w:pPr>
              <w:pStyle w:val="a5"/>
            </w:pPr>
          </w:p>
        </w:tc>
        <w:tc>
          <w:tcPr>
            <w:tcW w:w="1227" w:type="dxa"/>
            <w:gridSpan w:val="2"/>
            <w:vMerge/>
            <w:vAlign w:val="bottom"/>
          </w:tcPr>
          <w:p w14:paraId="1A3576A8" w14:textId="77777777" w:rsidR="003F3CAA" w:rsidRPr="00A73B4D" w:rsidRDefault="003F3CAA" w:rsidP="00B25C40">
            <w:pPr>
              <w:pStyle w:val="a5"/>
            </w:pPr>
          </w:p>
        </w:tc>
        <w:tc>
          <w:tcPr>
            <w:tcW w:w="1185" w:type="dxa"/>
            <w:gridSpan w:val="3"/>
            <w:vMerge/>
            <w:vAlign w:val="bottom"/>
          </w:tcPr>
          <w:p w14:paraId="1015C089" w14:textId="77777777" w:rsidR="003F3CAA" w:rsidRPr="00A73B4D" w:rsidRDefault="003F3CAA" w:rsidP="00B25C40">
            <w:pPr>
              <w:pStyle w:val="a5"/>
            </w:pPr>
          </w:p>
        </w:tc>
        <w:tc>
          <w:tcPr>
            <w:tcW w:w="1121" w:type="dxa"/>
            <w:gridSpan w:val="2"/>
            <w:vMerge/>
            <w:vAlign w:val="bottom"/>
          </w:tcPr>
          <w:p w14:paraId="2D87EF68" w14:textId="77777777" w:rsidR="003F3CAA" w:rsidRPr="00A73B4D" w:rsidRDefault="003F3CAA" w:rsidP="00B25C40">
            <w:pPr>
              <w:pStyle w:val="a5"/>
            </w:pPr>
          </w:p>
        </w:tc>
        <w:tc>
          <w:tcPr>
            <w:tcW w:w="1036" w:type="dxa"/>
            <w:vMerge/>
            <w:vAlign w:val="bottom"/>
          </w:tcPr>
          <w:p w14:paraId="52F845FE" w14:textId="77777777" w:rsidR="003F3CAA" w:rsidRPr="00A73B4D" w:rsidRDefault="003F3CAA" w:rsidP="00B25C40">
            <w:pPr>
              <w:pStyle w:val="a5"/>
            </w:pPr>
          </w:p>
        </w:tc>
        <w:tc>
          <w:tcPr>
            <w:tcW w:w="85" w:type="dxa"/>
            <w:vAlign w:val="bottom"/>
          </w:tcPr>
          <w:p w14:paraId="19A1F99E" w14:textId="77777777" w:rsidR="003F3CAA" w:rsidRPr="00A73B4D" w:rsidRDefault="003F3CAA" w:rsidP="00B25C40">
            <w:pPr>
              <w:pStyle w:val="a5"/>
            </w:pPr>
          </w:p>
        </w:tc>
        <w:tc>
          <w:tcPr>
            <w:tcW w:w="63" w:type="dxa"/>
            <w:vAlign w:val="bottom"/>
          </w:tcPr>
          <w:p w14:paraId="75F1DBCA" w14:textId="77777777" w:rsidR="003F3CAA" w:rsidRPr="00A73B4D" w:rsidRDefault="003F3CAA" w:rsidP="00B25C40">
            <w:pPr>
              <w:pStyle w:val="a5"/>
            </w:pPr>
          </w:p>
        </w:tc>
        <w:tc>
          <w:tcPr>
            <w:tcW w:w="1206" w:type="dxa"/>
            <w:gridSpan w:val="2"/>
            <w:vMerge/>
            <w:vAlign w:val="bottom"/>
          </w:tcPr>
          <w:p w14:paraId="5A89D9D4" w14:textId="77777777" w:rsidR="003F3CAA" w:rsidRPr="00A73B4D" w:rsidRDefault="003F3CAA" w:rsidP="00B25C40">
            <w:pPr>
              <w:pStyle w:val="a5"/>
            </w:pPr>
          </w:p>
        </w:tc>
        <w:tc>
          <w:tcPr>
            <w:tcW w:w="32" w:type="dxa"/>
            <w:vAlign w:val="bottom"/>
          </w:tcPr>
          <w:p w14:paraId="7576872F" w14:textId="77777777" w:rsidR="003F3CAA" w:rsidRPr="00A73B4D" w:rsidRDefault="003F3CAA" w:rsidP="00B25C40">
            <w:pPr>
              <w:pStyle w:val="a5"/>
            </w:pPr>
          </w:p>
        </w:tc>
      </w:tr>
      <w:tr w:rsidR="003F3CAA" w:rsidRPr="00A73B4D" w14:paraId="51F50E06" w14:textId="77777777" w:rsidTr="00176FB4">
        <w:trPr>
          <w:trHeight w:val="270"/>
        </w:trPr>
        <w:tc>
          <w:tcPr>
            <w:tcW w:w="1626" w:type="dxa"/>
            <w:gridSpan w:val="2"/>
            <w:vMerge w:val="restart"/>
            <w:vAlign w:val="bottom"/>
          </w:tcPr>
          <w:p w14:paraId="5DB9EA9D" w14:textId="77777777" w:rsidR="003F3CAA" w:rsidRPr="00A73B4D" w:rsidRDefault="003F3CAA" w:rsidP="00B25C40">
            <w:pPr>
              <w:pStyle w:val="a5"/>
            </w:pPr>
          </w:p>
        </w:tc>
        <w:tc>
          <w:tcPr>
            <w:tcW w:w="1461" w:type="dxa"/>
            <w:gridSpan w:val="4"/>
            <w:vMerge w:val="restart"/>
            <w:vAlign w:val="bottom"/>
          </w:tcPr>
          <w:p w14:paraId="406A6B31" w14:textId="77777777" w:rsidR="003F3CAA" w:rsidRPr="00A73B4D" w:rsidRDefault="003F3CAA" w:rsidP="008C1464">
            <w:pPr>
              <w:pStyle w:val="a5"/>
              <w:rPr>
                <w:lang w:val="ru-RU"/>
              </w:rPr>
            </w:pPr>
            <w:r w:rsidRPr="00A73B4D">
              <w:rPr>
                <w:lang w:val="ru-RU"/>
              </w:rPr>
              <w:t>Дубравы влажные липовые (</w:t>
            </w:r>
            <w:r w:rsidRPr="00A73B4D">
              <w:t>III</w:t>
            </w:r>
            <w:r w:rsidRPr="00A73B4D">
              <w:rPr>
                <w:lang w:val="ru-RU"/>
              </w:rPr>
              <w:t>-</w:t>
            </w:r>
            <w:r w:rsidRPr="00A73B4D">
              <w:t>IV</w:t>
            </w:r>
            <w:r w:rsidRPr="00A73B4D">
              <w:rPr>
                <w:lang w:val="ru-RU"/>
              </w:rPr>
              <w:t xml:space="preserve">, </w:t>
            </w:r>
            <w:r w:rsidRPr="00A73B4D">
              <w:t>II</w:t>
            </w:r>
            <w:r w:rsidRPr="00A73B4D">
              <w:rPr>
                <w:lang w:val="ru-RU"/>
              </w:rPr>
              <w:t>)</w:t>
            </w:r>
          </w:p>
        </w:tc>
        <w:tc>
          <w:tcPr>
            <w:tcW w:w="1132" w:type="dxa"/>
            <w:gridSpan w:val="3"/>
            <w:vAlign w:val="bottom"/>
          </w:tcPr>
          <w:p w14:paraId="4D9F0EB1" w14:textId="77777777" w:rsidR="003F3CAA" w:rsidRPr="00A73B4D" w:rsidRDefault="003F3CAA" w:rsidP="00B25C40">
            <w:pPr>
              <w:pStyle w:val="a5"/>
            </w:pPr>
            <w:r w:rsidRPr="00A73B4D">
              <w:t>10-15</w:t>
            </w:r>
          </w:p>
        </w:tc>
        <w:tc>
          <w:tcPr>
            <w:tcW w:w="32" w:type="dxa"/>
            <w:vAlign w:val="bottom"/>
          </w:tcPr>
          <w:p w14:paraId="6A03789C" w14:textId="77777777" w:rsidR="003F3CAA" w:rsidRPr="00A73B4D" w:rsidRDefault="003F3CAA" w:rsidP="00B25C40">
            <w:pPr>
              <w:pStyle w:val="a5"/>
            </w:pPr>
          </w:p>
        </w:tc>
        <w:tc>
          <w:tcPr>
            <w:tcW w:w="1227" w:type="dxa"/>
            <w:gridSpan w:val="2"/>
            <w:vAlign w:val="bottom"/>
          </w:tcPr>
          <w:p w14:paraId="2236F07C" w14:textId="77777777" w:rsidR="003F3CAA" w:rsidRPr="00A73B4D" w:rsidRDefault="003F3CAA" w:rsidP="00B25C40">
            <w:pPr>
              <w:pStyle w:val="a5"/>
            </w:pPr>
            <w:r w:rsidRPr="00A73B4D">
              <w:t>-</w:t>
            </w:r>
          </w:p>
        </w:tc>
        <w:tc>
          <w:tcPr>
            <w:tcW w:w="1185" w:type="dxa"/>
            <w:gridSpan w:val="3"/>
            <w:vAlign w:val="bottom"/>
          </w:tcPr>
          <w:p w14:paraId="30B48988" w14:textId="77777777" w:rsidR="003F3CAA" w:rsidRPr="00A73B4D" w:rsidRDefault="003F3CAA" w:rsidP="00B25C40">
            <w:pPr>
              <w:pStyle w:val="a5"/>
            </w:pPr>
            <w:r w:rsidRPr="00A73B4D">
              <w:t>-</w:t>
            </w:r>
          </w:p>
        </w:tc>
        <w:tc>
          <w:tcPr>
            <w:tcW w:w="1121" w:type="dxa"/>
            <w:gridSpan w:val="2"/>
            <w:vAlign w:val="bottom"/>
          </w:tcPr>
          <w:p w14:paraId="190D00FF" w14:textId="77777777" w:rsidR="003F3CAA" w:rsidRPr="00A73B4D" w:rsidRDefault="003F3CAA" w:rsidP="00B25C40">
            <w:pPr>
              <w:pStyle w:val="a5"/>
            </w:pPr>
            <w:r w:rsidRPr="00A73B4D">
              <w:t>0,8</w:t>
            </w:r>
          </w:p>
        </w:tc>
        <w:tc>
          <w:tcPr>
            <w:tcW w:w="1036" w:type="dxa"/>
            <w:vAlign w:val="bottom"/>
          </w:tcPr>
          <w:p w14:paraId="22EC0144" w14:textId="77777777" w:rsidR="003F3CAA" w:rsidRPr="00A73B4D" w:rsidRDefault="003F3CAA" w:rsidP="00B25C40">
            <w:pPr>
              <w:pStyle w:val="a5"/>
            </w:pPr>
            <w:r w:rsidRPr="00A73B4D">
              <w:t>20-30</w:t>
            </w:r>
          </w:p>
        </w:tc>
        <w:tc>
          <w:tcPr>
            <w:tcW w:w="85" w:type="dxa"/>
            <w:vAlign w:val="bottom"/>
          </w:tcPr>
          <w:p w14:paraId="52F9643F" w14:textId="77777777" w:rsidR="003F3CAA" w:rsidRPr="00A73B4D" w:rsidRDefault="003F3CAA" w:rsidP="00B25C40">
            <w:pPr>
              <w:pStyle w:val="a5"/>
            </w:pPr>
          </w:p>
        </w:tc>
        <w:tc>
          <w:tcPr>
            <w:tcW w:w="63" w:type="dxa"/>
            <w:vAlign w:val="bottom"/>
          </w:tcPr>
          <w:p w14:paraId="448796DC" w14:textId="77777777" w:rsidR="003F3CAA" w:rsidRPr="00A73B4D" w:rsidRDefault="003F3CAA" w:rsidP="00B25C40">
            <w:pPr>
              <w:pStyle w:val="a5"/>
            </w:pPr>
          </w:p>
        </w:tc>
        <w:tc>
          <w:tcPr>
            <w:tcW w:w="1206" w:type="dxa"/>
            <w:gridSpan w:val="2"/>
            <w:vMerge w:val="restart"/>
            <w:vAlign w:val="bottom"/>
          </w:tcPr>
          <w:p w14:paraId="20B344D3" w14:textId="77777777" w:rsidR="003F3CAA" w:rsidRPr="00A73B4D" w:rsidRDefault="003F3CAA" w:rsidP="00B25C40">
            <w:pPr>
              <w:pStyle w:val="a5"/>
            </w:pPr>
            <w:r w:rsidRPr="00A73B4D">
              <w:t>(8-9)Д</w:t>
            </w:r>
          </w:p>
          <w:p w14:paraId="18641065" w14:textId="77777777" w:rsidR="003F3CAA" w:rsidRPr="00A73B4D" w:rsidRDefault="003F3CAA" w:rsidP="00B25C40">
            <w:pPr>
              <w:pStyle w:val="a5"/>
            </w:pPr>
            <w:r w:rsidRPr="00A73B4D">
              <w:t>(1-2)Лп, Е</w:t>
            </w:r>
          </w:p>
          <w:p w14:paraId="51D5BFF1" w14:textId="77777777" w:rsidR="003F3CAA" w:rsidRPr="00A73B4D" w:rsidRDefault="003F3CAA" w:rsidP="00B25C40">
            <w:pPr>
              <w:pStyle w:val="a5"/>
            </w:pPr>
            <w:r w:rsidRPr="00A73B4D">
              <w:t>др. пор.</w:t>
            </w:r>
          </w:p>
        </w:tc>
        <w:tc>
          <w:tcPr>
            <w:tcW w:w="32" w:type="dxa"/>
            <w:vAlign w:val="bottom"/>
          </w:tcPr>
          <w:p w14:paraId="103164CF" w14:textId="77777777" w:rsidR="003F3CAA" w:rsidRPr="00A73B4D" w:rsidRDefault="003F3CAA" w:rsidP="00B25C40">
            <w:pPr>
              <w:pStyle w:val="a5"/>
            </w:pPr>
          </w:p>
        </w:tc>
      </w:tr>
      <w:tr w:rsidR="003F3CAA" w:rsidRPr="00A73B4D" w14:paraId="53852903" w14:textId="77777777" w:rsidTr="00176FB4">
        <w:trPr>
          <w:trHeight w:val="114"/>
        </w:trPr>
        <w:tc>
          <w:tcPr>
            <w:tcW w:w="1626" w:type="dxa"/>
            <w:gridSpan w:val="2"/>
            <w:vMerge/>
            <w:vAlign w:val="bottom"/>
          </w:tcPr>
          <w:p w14:paraId="4127D831" w14:textId="77777777" w:rsidR="003F3CAA" w:rsidRPr="00A73B4D" w:rsidRDefault="003F3CAA" w:rsidP="00B25C40">
            <w:pPr>
              <w:pStyle w:val="a5"/>
            </w:pPr>
          </w:p>
        </w:tc>
        <w:tc>
          <w:tcPr>
            <w:tcW w:w="1461" w:type="dxa"/>
            <w:gridSpan w:val="4"/>
            <w:vMerge/>
            <w:vAlign w:val="bottom"/>
          </w:tcPr>
          <w:p w14:paraId="309DABBD" w14:textId="77777777" w:rsidR="003F3CAA" w:rsidRPr="00A73B4D" w:rsidRDefault="003F3CAA" w:rsidP="00B25C40">
            <w:pPr>
              <w:pStyle w:val="a5"/>
            </w:pPr>
          </w:p>
        </w:tc>
        <w:tc>
          <w:tcPr>
            <w:tcW w:w="1132" w:type="dxa"/>
            <w:gridSpan w:val="3"/>
            <w:vMerge w:val="restart"/>
            <w:vAlign w:val="bottom"/>
          </w:tcPr>
          <w:p w14:paraId="2BD246A1" w14:textId="77777777" w:rsidR="003F3CAA" w:rsidRPr="00A73B4D" w:rsidRDefault="003F3CAA" w:rsidP="00B25C40">
            <w:pPr>
              <w:pStyle w:val="a5"/>
            </w:pPr>
          </w:p>
        </w:tc>
        <w:tc>
          <w:tcPr>
            <w:tcW w:w="32" w:type="dxa"/>
            <w:vAlign w:val="bottom"/>
          </w:tcPr>
          <w:p w14:paraId="3CEC6794" w14:textId="77777777" w:rsidR="003F3CAA" w:rsidRPr="00A73B4D" w:rsidRDefault="003F3CAA" w:rsidP="00B25C40">
            <w:pPr>
              <w:pStyle w:val="a5"/>
            </w:pPr>
          </w:p>
        </w:tc>
        <w:tc>
          <w:tcPr>
            <w:tcW w:w="1227" w:type="dxa"/>
            <w:gridSpan w:val="2"/>
            <w:vMerge w:val="restart"/>
            <w:vAlign w:val="bottom"/>
          </w:tcPr>
          <w:p w14:paraId="544E717B" w14:textId="77777777" w:rsidR="003F3CAA" w:rsidRPr="00A73B4D" w:rsidRDefault="003F3CAA" w:rsidP="00B25C40">
            <w:pPr>
              <w:pStyle w:val="a5"/>
            </w:pPr>
          </w:p>
        </w:tc>
        <w:tc>
          <w:tcPr>
            <w:tcW w:w="1185" w:type="dxa"/>
            <w:gridSpan w:val="3"/>
            <w:vMerge w:val="restart"/>
            <w:vAlign w:val="bottom"/>
          </w:tcPr>
          <w:p w14:paraId="606457EB" w14:textId="77777777" w:rsidR="003F3CAA" w:rsidRPr="00A73B4D" w:rsidRDefault="003F3CAA" w:rsidP="00B25C40">
            <w:pPr>
              <w:pStyle w:val="a5"/>
            </w:pPr>
          </w:p>
        </w:tc>
        <w:tc>
          <w:tcPr>
            <w:tcW w:w="1121" w:type="dxa"/>
            <w:gridSpan w:val="2"/>
            <w:vMerge w:val="restart"/>
            <w:vAlign w:val="bottom"/>
          </w:tcPr>
          <w:p w14:paraId="048DC338" w14:textId="77777777" w:rsidR="003F3CAA" w:rsidRPr="00A73B4D" w:rsidRDefault="003F3CAA" w:rsidP="00B25C40">
            <w:pPr>
              <w:pStyle w:val="a5"/>
            </w:pPr>
            <w:r w:rsidRPr="00A73B4D">
              <w:t>0,7</w:t>
            </w:r>
          </w:p>
        </w:tc>
        <w:tc>
          <w:tcPr>
            <w:tcW w:w="1036" w:type="dxa"/>
            <w:vMerge w:val="restart"/>
            <w:vAlign w:val="bottom"/>
          </w:tcPr>
          <w:p w14:paraId="4D86DD96" w14:textId="77777777" w:rsidR="003F3CAA" w:rsidRPr="00A73B4D" w:rsidRDefault="003F3CAA" w:rsidP="00B25C40">
            <w:pPr>
              <w:pStyle w:val="a5"/>
            </w:pPr>
            <w:r w:rsidRPr="00A73B4D">
              <w:t>5-10</w:t>
            </w:r>
          </w:p>
        </w:tc>
        <w:tc>
          <w:tcPr>
            <w:tcW w:w="85" w:type="dxa"/>
            <w:vAlign w:val="bottom"/>
          </w:tcPr>
          <w:p w14:paraId="49EF9DB5" w14:textId="77777777" w:rsidR="003F3CAA" w:rsidRPr="00A73B4D" w:rsidRDefault="003F3CAA" w:rsidP="00B25C40">
            <w:pPr>
              <w:pStyle w:val="a5"/>
            </w:pPr>
          </w:p>
        </w:tc>
        <w:tc>
          <w:tcPr>
            <w:tcW w:w="63" w:type="dxa"/>
            <w:vAlign w:val="bottom"/>
          </w:tcPr>
          <w:p w14:paraId="0881F6E8" w14:textId="77777777" w:rsidR="003F3CAA" w:rsidRPr="00A73B4D" w:rsidRDefault="003F3CAA" w:rsidP="00B25C40">
            <w:pPr>
              <w:pStyle w:val="a5"/>
            </w:pPr>
          </w:p>
        </w:tc>
        <w:tc>
          <w:tcPr>
            <w:tcW w:w="1206" w:type="dxa"/>
            <w:gridSpan w:val="2"/>
            <w:vMerge/>
            <w:vAlign w:val="bottom"/>
          </w:tcPr>
          <w:p w14:paraId="7CE9E710" w14:textId="77777777" w:rsidR="003F3CAA" w:rsidRPr="00A73B4D" w:rsidRDefault="003F3CAA" w:rsidP="00B25C40">
            <w:pPr>
              <w:pStyle w:val="a5"/>
            </w:pPr>
          </w:p>
        </w:tc>
        <w:tc>
          <w:tcPr>
            <w:tcW w:w="32" w:type="dxa"/>
            <w:vAlign w:val="bottom"/>
          </w:tcPr>
          <w:p w14:paraId="34524746" w14:textId="77777777" w:rsidR="003F3CAA" w:rsidRPr="00A73B4D" w:rsidRDefault="003F3CAA" w:rsidP="00B25C40">
            <w:pPr>
              <w:pStyle w:val="a5"/>
            </w:pPr>
          </w:p>
        </w:tc>
      </w:tr>
      <w:tr w:rsidR="003F3CAA" w:rsidRPr="00A73B4D" w14:paraId="5B73D03B" w14:textId="77777777" w:rsidTr="00176FB4">
        <w:trPr>
          <w:trHeight w:val="144"/>
        </w:trPr>
        <w:tc>
          <w:tcPr>
            <w:tcW w:w="1626" w:type="dxa"/>
            <w:gridSpan w:val="2"/>
            <w:vMerge/>
            <w:vAlign w:val="bottom"/>
          </w:tcPr>
          <w:p w14:paraId="3683371A" w14:textId="77777777" w:rsidR="003F3CAA" w:rsidRPr="00A73B4D" w:rsidRDefault="003F3CAA" w:rsidP="00B25C40">
            <w:pPr>
              <w:pStyle w:val="a5"/>
            </w:pPr>
          </w:p>
        </w:tc>
        <w:tc>
          <w:tcPr>
            <w:tcW w:w="1461" w:type="dxa"/>
            <w:gridSpan w:val="4"/>
            <w:vMerge/>
            <w:vAlign w:val="bottom"/>
          </w:tcPr>
          <w:p w14:paraId="62E5A035" w14:textId="77777777" w:rsidR="003F3CAA" w:rsidRPr="00A73B4D" w:rsidRDefault="003F3CAA" w:rsidP="00B25C40">
            <w:pPr>
              <w:pStyle w:val="a5"/>
            </w:pPr>
          </w:p>
        </w:tc>
        <w:tc>
          <w:tcPr>
            <w:tcW w:w="1132" w:type="dxa"/>
            <w:gridSpan w:val="3"/>
            <w:vMerge/>
            <w:vAlign w:val="bottom"/>
          </w:tcPr>
          <w:p w14:paraId="1E400133" w14:textId="77777777" w:rsidR="003F3CAA" w:rsidRPr="00A73B4D" w:rsidRDefault="003F3CAA" w:rsidP="00B25C40">
            <w:pPr>
              <w:pStyle w:val="a5"/>
            </w:pPr>
          </w:p>
        </w:tc>
        <w:tc>
          <w:tcPr>
            <w:tcW w:w="32" w:type="dxa"/>
            <w:vAlign w:val="bottom"/>
          </w:tcPr>
          <w:p w14:paraId="187AC33E" w14:textId="77777777" w:rsidR="003F3CAA" w:rsidRPr="00A73B4D" w:rsidRDefault="003F3CAA" w:rsidP="00B25C40">
            <w:pPr>
              <w:pStyle w:val="a5"/>
            </w:pPr>
          </w:p>
        </w:tc>
        <w:tc>
          <w:tcPr>
            <w:tcW w:w="1227" w:type="dxa"/>
            <w:gridSpan w:val="2"/>
            <w:vMerge/>
            <w:vAlign w:val="bottom"/>
          </w:tcPr>
          <w:p w14:paraId="38A0E077" w14:textId="77777777" w:rsidR="003F3CAA" w:rsidRPr="00A73B4D" w:rsidRDefault="003F3CAA" w:rsidP="00B25C40">
            <w:pPr>
              <w:pStyle w:val="a5"/>
            </w:pPr>
          </w:p>
        </w:tc>
        <w:tc>
          <w:tcPr>
            <w:tcW w:w="1185" w:type="dxa"/>
            <w:gridSpan w:val="3"/>
            <w:vMerge/>
            <w:vAlign w:val="bottom"/>
          </w:tcPr>
          <w:p w14:paraId="0ECFFEE3" w14:textId="77777777" w:rsidR="003F3CAA" w:rsidRPr="00A73B4D" w:rsidRDefault="003F3CAA" w:rsidP="00B25C40">
            <w:pPr>
              <w:pStyle w:val="a5"/>
            </w:pPr>
          </w:p>
        </w:tc>
        <w:tc>
          <w:tcPr>
            <w:tcW w:w="1121" w:type="dxa"/>
            <w:gridSpan w:val="2"/>
            <w:vMerge/>
            <w:vAlign w:val="bottom"/>
          </w:tcPr>
          <w:p w14:paraId="5C721325" w14:textId="77777777" w:rsidR="003F3CAA" w:rsidRPr="00A73B4D" w:rsidRDefault="003F3CAA" w:rsidP="00B25C40">
            <w:pPr>
              <w:pStyle w:val="a5"/>
            </w:pPr>
          </w:p>
        </w:tc>
        <w:tc>
          <w:tcPr>
            <w:tcW w:w="1036" w:type="dxa"/>
            <w:vMerge/>
            <w:vAlign w:val="bottom"/>
          </w:tcPr>
          <w:p w14:paraId="1F5553A0" w14:textId="77777777" w:rsidR="003F3CAA" w:rsidRPr="00A73B4D" w:rsidRDefault="003F3CAA" w:rsidP="00B25C40">
            <w:pPr>
              <w:pStyle w:val="a5"/>
            </w:pPr>
          </w:p>
        </w:tc>
        <w:tc>
          <w:tcPr>
            <w:tcW w:w="85" w:type="dxa"/>
            <w:vAlign w:val="bottom"/>
          </w:tcPr>
          <w:p w14:paraId="2775EB28" w14:textId="77777777" w:rsidR="003F3CAA" w:rsidRPr="00A73B4D" w:rsidRDefault="003F3CAA" w:rsidP="00B25C40">
            <w:pPr>
              <w:pStyle w:val="a5"/>
            </w:pPr>
          </w:p>
        </w:tc>
        <w:tc>
          <w:tcPr>
            <w:tcW w:w="63" w:type="dxa"/>
            <w:vAlign w:val="bottom"/>
          </w:tcPr>
          <w:p w14:paraId="71CB22B0" w14:textId="77777777" w:rsidR="003F3CAA" w:rsidRPr="00A73B4D" w:rsidRDefault="003F3CAA" w:rsidP="00B25C40">
            <w:pPr>
              <w:pStyle w:val="a5"/>
            </w:pPr>
          </w:p>
        </w:tc>
        <w:tc>
          <w:tcPr>
            <w:tcW w:w="1206" w:type="dxa"/>
            <w:gridSpan w:val="2"/>
            <w:vMerge/>
            <w:vAlign w:val="bottom"/>
          </w:tcPr>
          <w:p w14:paraId="18FEACE1" w14:textId="77777777" w:rsidR="003F3CAA" w:rsidRPr="00A73B4D" w:rsidRDefault="003F3CAA" w:rsidP="00B25C40">
            <w:pPr>
              <w:pStyle w:val="a5"/>
            </w:pPr>
          </w:p>
        </w:tc>
        <w:tc>
          <w:tcPr>
            <w:tcW w:w="32" w:type="dxa"/>
            <w:vAlign w:val="bottom"/>
          </w:tcPr>
          <w:p w14:paraId="7D3AFFC9" w14:textId="77777777" w:rsidR="003F3CAA" w:rsidRPr="00A73B4D" w:rsidRDefault="003F3CAA" w:rsidP="00B25C40">
            <w:pPr>
              <w:pStyle w:val="a5"/>
            </w:pPr>
          </w:p>
        </w:tc>
      </w:tr>
      <w:tr w:rsidR="003F3CAA" w:rsidRPr="00A73B4D" w14:paraId="0BD97B16" w14:textId="77777777" w:rsidTr="00176FB4">
        <w:trPr>
          <w:trHeight w:val="132"/>
        </w:trPr>
        <w:tc>
          <w:tcPr>
            <w:tcW w:w="1626" w:type="dxa"/>
            <w:gridSpan w:val="2"/>
            <w:vMerge/>
            <w:vAlign w:val="bottom"/>
          </w:tcPr>
          <w:p w14:paraId="05085E59" w14:textId="77777777" w:rsidR="003F3CAA" w:rsidRPr="00A73B4D" w:rsidRDefault="003F3CAA" w:rsidP="00B25C40">
            <w:pPr>
              <w:pStyle w:val="a5"/>
            </w:pPr>
          </w:p>
        </w:tc>
        <w:tc>
          <w:tcPr>
            <w:tcW w:w="1461" w:type="dxa"/>
            <w:gridSpan w:val="4"/>
            <w:vMerge/>
            <w:vAlign w:val="bottom"/>
          </w:tcPr>
          <w:p w14:paraId="2D1839ED" w14:textId="77777777" w:rsidR="003F3CAA" w:rsidRPr="00A73B4D" w:rsidRDefault="003F3CAA" w:rsidP="00B25C40">
            <w:pPr>
              <w:pStyle w:val="a5"/>
            </w:pPr>
          </w:p>
        </w:tc>
        <w:tc>
          <w:tcPr>
            <w:tcW w:w="1132" w:type="dxa"/>
            <w:gridSpan w:val="3"/>
            <w:vMerge/>
            <w:vAlign w:val="bottom"/>
          </w:tcPr>
          <w:p w14:paraId="1572F86A" w14:textId="77777777" w:rsidR="003F3CAA" w:rsidRPr="00A73B4D" w:rsidRDefault="003F3CAA" w:rsidP="00B25C40">
            <w:pPr>
              <w:pStyle w:val="a5"/>
            </w:pPr>
          </w:p>
        </w:tc>
        <w:tc>
          <w:tcPr>
            <w:tcW w:w="32" w:type="dxa"/>
            <w:vAlign w:val="bottom"/>
          </w:tcPr>
          <w:p w14:paraId="76B0C0A3" w14:textId="77777777" w:rsidR="003F3CAA" w:rsidRPr="00A73B4D" w:rsidRDefault="003F3CAA" w:rsidP="00B25C40">
            <w:pPr>
              <w:pStyle w:val="a5"/>
            </w:pPr>
          </w:p>
        </w:tc>
        <w:tc>
          <w:tcPr>
            <w:tcW w:w="1227" w:type="dxa"/>
            <w:gridSpan w:val="2"/>
            <w:vMerge/>
            <w:vAlign w:val="bottom"/>
          </w:tcPr>
          <w:p w14:paraId="75DB2E03" w14:textId="77777777" w:rsidR="003F3CAA" w:rsidRPr="00A73B4D" w:rsidRDefault="003F3CAA" w:rsidP="00B25C40">
            <w:pPr>
              <w:pStyle w:val="a5"/>
            </w:pPr>
          </w:p>
        </w:tc>
        <w:tc>
          <w:tcPr>
            <w:tcW w:w="1185" w:type="dxa"/>
            <w:gridSpan w:val="3"/>
            <w:vMerge/>
            <w:vAlign w:val="bottom"/>
          </w:tcPr>
          <w:p w14:paraId="74813295" w14:textId="77777777" w:rsidR="003F3CAA" w:rsidRPr="00A73B4D" w:rsidRDefault="003F3CAA" w:rsidP="00B25C40">
            <w:pPr>
              <w:pStyle w:val="a5"/>
            </w:pPr>
          </w:p>
        </w:tc>
        <w:tc>
          <w:tcPr>
            <w:tcW w:w="1121" w:type="dxa"/>
            <w:gridSpan w:val="2"/>
            <w:vMerge/>
            <w:vAlign w:val="bottom"/>
          </w:tcPr>
          <w:p w14:paraId="1B7E63F6" w14:textId="77777777" w:rsidR="003F3CAA" w:rsidRPr="00A73B4D" w:rsidRDefault="003F3CAA" w:rsidP="00B25C40">
            <w:pPr>
              <w:pStyle w:val="a5"/>
            </w:pPr>
          </w:p>
        </w:tc>
        <w:tc>
          <w:tcPr>
            <w:tcW w:w="1036" w:type="dxa"/>
            <w:vMerge/>
            <w:vAlign w:val="bottom"/>
          </w:tcPr>
          <w:p w14:paraId="5ACD8226" w14:textId="77777777" w:rsidR="003F3CAA" w:rsidRPr="00A73B4D" w:rsidRDefault="003F3CAA" w:rsidP="00B25C40">
            <w:pPr>
              <w:pStyle w:val="a5"/>
            </w:pPr>
          </w:p>
        </w:tc>
        <w:tc>
          <w:tcPr>
            <w:tcW w:w="85" w:type="dxa"/>
            <w:vAlign w:val="bottom"/>
          </w:tcPr>
          <w:p w14:paraId="1906C4F9" w14:textId="77777777" w:rsidR="003F3CAA" w:rsidRPr="00A73B4D" w:rsidRDefault="003F3CAA" w:rsidP="00B25C40">
            <w:pPr>
              <w:pStyle w:val="a5"/>
            </w:pPr>
          </w:p>
        </w:tc>
        <w:tc>
          <w:tcPr>
            <w:tcW w:w="63" w:type="dxa"/>
            <w:vAlign w:val="bottom"/>
          </w:tcPr>
          <w:p w14:paraId="33BF3DC7" w14:textId="77777777" w:rsidR="003F3CAA" w:rsidRPr="00A73B4D" w:rsidRDefault="003F3CAA" w:rsidP="00B25C40">
            <w:pPr>
              <w:pStyle w:val="a5"/>
            </w:pPr>
          </w:p>
        </w:tc>
        <w:tc>
          <w:tcPr>
            <w:tcW w:w="1206" w:type="dxa"/>
            <w:gridSpan w:val="2"/>
            <w:vMerge/>
            <w:vAlign w:val="bottom"/>
          </w:tcPr>
          <w:p w14:paraId="4AB1D369" w14:textId="77777777" w:rsidR="003F3CAA" w:rsidRPr="00A73B4D" w:rsidRDefault="003F3CAA" w:rsidP="00B25C40">
            <w:pPr>
              <w:pStyle w:val="a5"/>
            </w:pPr>
          </w:p>
        </w:tc>
        <w:tc>
          <w:tcPr>
            <w:tcW w:w="32" w:type="dxa"/>
            <w:vAlign w:val="bottom"/>
          </w:tcPr>
          <w:p w14:paraId="23082E00" w14:textId="77777777" w:rsidR="003F3CAA" w:rsidRPr="00A73B4D" w:rsidRDefault="003F3CAA" w:rsidP="00B25C40">
            <w:pPr>
              <w:pStyle w:val="a5"/>
            </w:pPr>
          </w:p>
        </w:tc>
      </w:tr>
      <w:tr w:rsidR="003F3CAA" w:rsidRPr="00A73B4D" w14:paraId="2729BC51" w14:textId="77777777" w:rsidTr="00176FB4">
        <w:trPr>
          <w:trHeight w:val="154"/>
        </w:trPr>
        <w:tc>
          <w:tcPr>
            <w:tcW w:w="1626" w:type="dxa"/>
            <w:gridSpan w:val="2"/>
            <w:vMerge/>
            <w:vAlign w:val="bottom"/>
          </w:tcPr>
          <w:p w14:paraId="3153C09A" w14:textId="77777777" w:rsidR="003F3CAA" w:rsidRPr="00A73B4D" w:rsidRDefault="003F3CAA" w:rsidP="00B25C40">
            <w:pPr>
              <w:pStyle w:val="a5"/>
            </w:pPr>
          </w:p>
        </w:tc>
        <w:tc>
          <w:tcPr>
            <w:tcW w:w="1461" w:type="dxa"/>
            <w:gridSpan w:val="4"/>
            <w:vMerge/>
            <w:vAlign w:val="bottom"/>
          </w:tcPr>
          <w:p w14:paraId="7510A3F7" w14:textId="77777777" w:rsidR="003F3CAA" w:rsidRPr="00A73B4D" w:rsidRDefault="003F3CAA" w:rsidP="00B25C40">
            <w:pPr>
              <w:pStyle w:val="a5"/>
            </w:pPr>
          </w:p>
        </w:tc>
        <w:tc>
          <w:tcPr>
            <w:tcW w:w="1132" w:type="dxa"/>
            <w:gridSpan w:val="3"/>
            <w:vMerge/>
            <w:vAlign w:val="bottom"/>
          </w:tcPr>
          <w:p w14:paraId="1A6F3AA3" w14:textId="77777777" w:rsidR="003F3CAA" w:rsidRPr="00A73B4D" w:rsidRDefault="003F3CAA" w:rsidP="00B25C40">
            <w:pPr>
              <w:pStyle w:val="a5"/>
            </w:pPr>
          </w:p>
        </w:tc>
        <w:tc>
          <w:tcPr>
            <w:tcW w:w="32" w:type="dxa"/>
            <w:vAlign w:val="bottom"/>
          </w:tcPr>
          <w:p w14:paraId="38293517" w14:textId="77777777" w:rsidR="003F3CAA" w:rsidRPr="00A73B4D" w:rsidRDefault="003F3CAA" w:rsidP="00B25C40">
            <w:pPr>
              <w:pStyle w:val="a5"/>
            </w:pPr>
          </w:p>
        </w:tc>
        <w:tc>
          <w:tcPr>
            <w:tcW w:w="1227" w:type="dxa"/>
            <w:gridSpan w:val="2"/>
            <w:vMerge/>
            <w:vAlign w:val="bottom"/>
          </w:tcPr>
          <w:p w14:paraId="1FE67DD6" w14:textId="77777777" w:rsidR="003F3CAA" w:rsidRPr="00A73B4D" w:rsidRDefault="003F3CAA" w:rsidP="00B25C40">
            <w:pPr>
              <w:pStyle w:val="a5"/>
            </w:pPr>
          </w:p>
        </w:tc>
        <w:tc>
          <w:tcPr>
            <w:tcW w:w="1185" w:type="dxa"/>
            <w:gridSpan w:val="3"/>
            <w:vMerge/>
            <w:vAlign w:val="bottom"/>
          </w:tcPr>
          <w:p w14:paraId="68764358" w14:textId="77777777" w:rsidR="003F3CAA" w:rsidRPr="00A73B4D" w:rsidRDefault="003F3CAA" w:rsidP="00B25C40">
            <w:pPr>
              <w:pStyle w:val="a5"/>
            </w:pPr>
          </w:p>
        </w:tc>
        <w:tc>
          <w:tcPr>
            <w:tcW w:w="1121" w:type="dxa"/>
            <w:gridSpan w:val="2"/>
            <w:vMerge/>
            <w:vAlign w:val="bottom"/>
          </w:tcPr>
          <w:p w14:paraId="1C02878C" w14:textId="77777777" w:rsidR="003F3CAA" w:rsidRPr="00A73B4D" w:rsidRDefault="003F3CAA" w:rsidP="00B25C40">
            <w:pPr>
              <w:pStyle w:val="a5"/>
            </w:pPr>
          </w:p>
        </w:tc>
        <w:tc>
          <w:tcPr>
            <w:tcW w:w="1036" w:type="dxa"/>
            <w:vMerge/>
            <w:vAlign w:val="bottom"/>
          </w:tcPr>
          <w:p w14:paraId="2816D403" w14:textId="77777777" w:rsidR="003F3CAA" w:rsidRPr="00A73B4D" w:rsidRDefault="003F3CAA" w:rsidP="00B25C40">
            <w:pPr>
              <w:pStyle w:val="a5"/>
            </w:pPr>
          </w:p>
        </w:tc>
        <w:tc>
          <w:tcPr>
            <w:tcW w:w="85" w:type="dxa"/>
            <w:vAlign w:val="bottom"/>
          </w:tcPr>
          <w:p w14:paraId="0ED03BE1" w14:textId="77777777" w:rsidR="003F3CAA" w:rsidRPr="00A73B4D" w:rsidRDefault="003F3CAA" w:rsidP="00B25C40">
            <w:pPr>
              <w:pStyle w:val="a5"/>
            </w:pPr>
          </w:p>
        </w:tc>
        <w:tc>
          <w:tcPr>
            <w:tcW w:w="63" w:type="dxa"/>
            <w:vAlign w:val="bottom"/>
          </w:tcPr>
          <w:p w14:paraId="6595D079" w14:textId="77777777" w:rsidR="003F3CAA" w:rsidRPr="00A73B4D" w:rsidRDefault="003F3CAA" w:rsidP="00B25C40">
            <w:pPr>
              <w:pStyle w:val="a5"/>
            </w:pPr>
          </w:p>
        </w:tc>
        <w:tc>
          <w:tcPr>
            <w:tcW w:w="1206" w:type="dxa"/>
            <w:gridSpan w:val="2"/>
            <w:vMerge/>
            <w:vAlign w:val="bottom"/>
          </w:tcPr>
          <w:p w14:paraId="3F6B9277" w14:textId="77777777" w:rsidR="003F3CAA" w:rsidRPr="00A73B4D" w:rsidRDefault="003F3CAA" w:rsidP="00B25C40">
            <w:pPr>
              <w:pStyle w:val="a5"/>
            </w:pPr>
          </w:p>
        </w:tc>
        <w:tc>
          <w:tcPr>
            <w:tcW w:w="32" w:type="dxa"/>
            <w:vAlign w:val="bottom"/>
          </w:tcPr>
          <w:p w14:paraId="1CDEB746" w14:textId="77777777" w:rsidR="003F3CAA" w:rsidRPr="00A73B4D" w:rsidRDefault="003F3CAA" w:rsidP="00B25C40">
            <w:pPr>
              <w:pStyle w:val="a5"/>
            </w:pPr>
          </w:p>
        </w:tc>
      </w:tr>
      <w:tr w:rsidR="003F3CAA" w:rsidRPr="00A73B4D" w14:paraId="44171475" w14:textId="77777777" w:rsidTr="00176FB4">
        <w:trPr>
          <w:trHeight w:val="122"/>
        </w:trPr>
        <w:tc>
          <w:tcPr>
            <w:tcW w:w="1626" w:type="dxa"/>
            <w:gridSpan w:val="2"/>
            <w:vMerge/>
            <w:vAlign w:val="bottom"/>
          </w:tcPr>
          <w:p w14:paraId="072A38A2" w14:textId="77777777" w:rsidR="003F3CAA" w:rsidRPr="00A73B4D" w:rsidRDefault="003F3CAA" w:rsidP="00B25C40">
            <w:pPr>
              <w:pStyle w:val="a5"/>
            </w:pPr>
          </w:p>
        </w:tc>
        <w:tc>
          <w:tcPr>
            <w:tcW w:w="1461" w:type="dxa"/>
            <w:gridSpan w:val="4"/>
            <w:vMerge/>
            <w:vAlign w:val="bottom"/>
          </w:tcPr>
          <w:p w14:paraId="79CB6415" w14:textId="77777777" w:rsidR="003F3CAA" w:rsidRPr="00A73B4D" w:rsidRDefault="003F3CAA" w:rsidP="00B25C40">
            <w:pPr>
              <w:pStyle w:val="a5"/>
            </w:pPr>
          </w:p>
        </w:tc>
        <w:tc>
          <w:tcPr>
            <w:tcW w:w="1132" w:type="dxa"/>
            <w:gridSpan w:val="3"/>
            <w:vMerge/>
            <w:vAlign w:val="bottom"/>
          </w:tcPr>
          <w:p w14:paraId="0ACB738A" w14:textId="77777777" w:rsidR="003F3CAA" w:rsidRPr="00A73B4D" w:rsidRDefault="003F3CAA" w:rsidP="00B25C40">
            <w:pPr>
              <w:pStyle w:val="a5"/>
            </w:pPr>
          </w:p>
        </w:tc>
        <w:tc>
          <w:tcPr>
            <w:tcW w:w="32" w:type="dxa"/>
            <w:vAlign w:val="bottom"/>
          </w:tcPr>
          <w:p w14:paraId="3A1C3CFD" w14:textId="77777777" w:rsidR="003F3CAA" w:rsidRPr="00A73B4D" w:rsidRDefault="003F3CAA" w:rsidP="00B25C40">
            <w:pPr>
              <w:pStyle w:val="a5"/>
            </w:pPr>
          </w:p>
        </w:tc>
        <w:tc>
          <w:tcPr>
            <w:tcW w:w="1227" w:type="dxa"/>
            <w:gridSpan w:val="2"/>
            <w:vMerge/>
            <w:vAlign w:val="bottom"/>
          </w:tcPr>
          <w:p w14:paraId="685C972A" w14:textId="77777777" w:rsidR="003F3CAA" w:rsidRPr="00A73B4D" w:rsidRDefault="003F3CAA" w:rsidP="00B25C40">
            <w:pPr>
              <w:pStyle w:val="a5"/>
            </w:pPr>
          </w:p>
        </w:tc>
        <w:tc>
          <w:tcPr>
            <w:tcW w:w="1185" w:type="dxa"/>
            <w:gridSpan w:val="3"/>
            <w:vMerge/>
            <w:vAlign w:val="bottom"/>
          </w:tcPr>
          <w:p w14:paraId="43201D9E" w14:textId="77777777" w:rsidR="003F3CAA" w:rsidRPr="00A73B4D" w:rsidRDefault="003F3CAA" w:rsidP="00B25C40">
            <w:pPr>
              <w:pStyle w:val="a5"/>
            </w:pPr>
          </w:p>
        </w:tc>
        <w:tc>
          <w:tcPr>
            <w:tcW w:w="1121" w:type="dxa"/>
            <w:gridSpan w:val="2"/>
            <w:vMerge/>
            <w:vAlign w:val="bottom"/>
          </w:tcPr>
          <w:p w14:paraId="421D1DCD" w14:textId="77777777" w:rsidR="003F3CAA" w:rsidRPr="00A73B4D" w:rsidRDefault="003F3CAA" w:rsidP="00B25C40">
            <w:pPr>
              <w:pStyle w:val="a5"/>
            </w:pPr>
          </w:p>
        </w:tc>
        <w:tc>
          <w:tcPr>
            <w:tcW w:w="1036" w:type="dxa"/>
            <w:vMerge/>
            <w:vAlign w:val="bottom"/>
          </w:tcPr>
          <w:p w14:paraId="720D0E6C" w14:textId="77777777" w:rsidR="003F3CAA" w:rsidRPr="00A73B4D" w:rsidRDefault="003F3CAA" w:rsidP="00B25C40">
            <w:pPr>
              <w:pStyle w:val="a5"/>
            </w:pPr>
          </w:p>
        </w:tc>
        <w:tc>
          <w:tcPr>
            <w:tcW w:w="85" w:type="dxa"/>
            <w:vAlign w:val="bottom"/>
          </w:tcPr>
          <w:p w14:paraId="79EF33FA" w14:textId="77777777" w:rsidR="003F3CAA" w:rsidRPr="00A73B4D" w:rsidRDefault="003F3CAA" w:rsidP="00B25C40">
            <w:pPr>
              <w:pStyle w:val="a5"/>
            </w:pPr>
          </w:p>
        </w:tc>
        <w:tc>
          <w:tcPr>
            <w:tcW w:w="63" w:type="dxa"/>
            <w:vAlign w:val="bottom"/>
          </w:tcPr>
          <w:p w14:paraId="68A9E9A4" w14:textId="77777777" w:rsidR="003F3CAA" w:rsidRPr="00A73B4D" w:rsidRDefault="003F3CAA" w:rsidP="00B25C40">
            <w:pPr>
              <w:pStyle w:val="a5"/>
            </w:pPr>
          </w:p>
        </w:tc>
        <w:tc>
          <w:tcPr>
            <w:tcW w:w="1206" w:type="dxa"/>
            <w:gridSpan w:val="2"/>
            <w:vMerge/>
            <w:vAlign w:val="bottom"/>
          </w:tcPr>
          <w:p w14:paraId="5975211A" w14:textId="77777777" w:rsidR="003F3CAA" w:rsidRPr="00A73B4D" w:rsidRDefault="003F3CAA" w:rsidP="00B25C40">
            <w:pPr>
              <w:pStyle w:val="a5"/>
            </w:pPr>
          </w:p>
        </w:tc>
        <w:tc>
          <w:tcPr>
            <w:tcW w:w="32" w:type="dxa"/>
            <w:vAlign w:val="bottom"/>
          </w:tcPr>
          <w:p w14:paraId="7D83CB31" w14:textId="77777777" w:rsidR="003F3CAA" w:rsidRPr="00A73B4D" w:rsidRDefault="003F3CAA" w:rsidP="00B25C40">
            <w:pPr>
              <w:pStyle w:val="a5"/>
            </w:pPr>
          </w:p>
        </w:tc>
      </w:tr>
      <w:tr w:rsidR="003F3CAA" w:rsidRPr="00A73B4D" w14:paraId="4BFE50F0" w14:textId="77777777" w:rsidTr="00176FB4">
        <w:trPr>
          <w:trHeight w:val="142"/>
        </w:trPr>
        <w:tc>
          <w:tcPr>
            <w:tcW w:w="1626" w:type="dxa"/>
            <w:gridSpan w:val="2"/>
            <w:vMerge/>
            <w:vAlign w:val="bottom"/>
          </w:tcPr>
          <w:p w14:paraId="44789782" w14:textId="77777777" w:rsidR="003F3CAA" w:rsidRPr="00A73B4D" w:rsidRDefault="003F3CAA" w:rsidP="00B25C40">
            <w:pPr>
              <w:pStyle w:val="a5"/>
            </w:pPr>
          </w:p>
        </w:tc>
        <w:tc>
          <w:tcPr>
            <w:tcW w:w="1461" w:type="dxa"/>
            <w:gridSpan w:val="4"/>
            <w:vMerge/>
            <w:vAlign w:val="bottom"/>
          </w:tcPr>
          <w:p w14:paraId="6159293F" w14:textId="77777777" w:rsidR="003F3CAA" w:rsidRPr="00A73B4D" w:rsidRDefault="003F3CAA" w:rsidP="00B25C40">
            <w:pPr>
              <w:pStyle w:val="a5"/>
            </w:pPr>
          </w:p>
        </w:tc>
        <w:tc>
          <w:tcPr>
            <w:tcW w:w="1132" w:type="dxa"/>
            <w:gridSpan w:val="3"/>
            <w:vMerge/>
            <w:vAlign w:val="bottom"/>
          </w:tcPr>
          <w:p w14:paraId="3490399E" w14:textId="77777777" w:rsidR="003F3CAA" w:rsidRPr="00A73B4D" w:rsidRDefault="003F3CAA" w:rsidP="00B25C40">
            <w:pPr>
              <w:pStyle w:val="a5"/>
            </w:pPr>
          </w:p>
        </w:tc>
        <w:tc>
          <w:tcPr>
            <w:tcW w:w="32" w:type="dxa"/>
            <w:vAlign w:val="bottom"/>
          </w:tcPr>
          <w:p w14:paraId="1BFF332C" w14:textId="77777777" w:rsidR="003F3CAA" w:rsidRPr="00A73B4D" w:rsidRDefault="003F3CAA" w:rsidP="00B25C40">
            <w:pPr>
              <w:pStyle w:val="a5"/>
            </w:pPr>
          </w:p>
        </w:tc>
        <w:tc>
          <w:tcPr>
            <w:tcW w:w="1227" w:type="dxa"/>
            <w:gridSpan w:val="2"/>
            <w:vMerge/>
            <w:vAlign w:val="bottom"/>
          </w:tcPr>
          <w:p w14:paraId="285AF17B" w14:textId="77777777" w:rsidR="003F3CAA" w:rsidRPr="00A73B4D" w:rsidRDefault="003F3CAA" w:rsidP="00B25C40">
            <w:pPr>
              <w:pStyle w:val="a5"/>
            </w:pPr>
          </w:p>
        </w:tc>
        <w:tc>
          <w:tcPr>
            <w:tcW w:w="1185" w:type="dxa"/>
            <w:gridSpan w:val="3"/>
            <w:vMerge/>
            <w:vAlign w:val="bottom"/>
          </w:tcPr>
          <w:p w14:paraId="43EED500" w14:textId="77777777" w:rsidR="003F3CAA" w:rsidRPr="00A73B4D" w:rsidRDefault="003F3CAA" w:rsidP="00B25C40">
            <w:pPr>
              <w:pStyle w:val="a5"/>
            </w:pPr>
          </w:p>
        </w:tc>
        <w:tc>
          <w:tcPr>
            <w:tcW w:w="1121" w:type="dxa"/>
            <w:gridSpan w:val="2"/>
            <w:vMerge/>
            <w:vAlign w:val="bottom"/>
          </w:tcPr>
          <w:p w14:paraId="3C6E2842" w14:textId="77777777" w:rsidR="003F3CAA" w:rsidRPr="00A73B4D" w:rsidRDefault="003F3CAA" w:rsidP="00B25C40">
            <w:pPr>
              <w:pStyle w:val="a5"/>
            </w:pPr>
          </w:p>
        </w:tc>
        <w:tc>
          <w:tcPr>
            <w:tcW w:w="1036" w:type="dxa"/>
            <w:vMerge/>
            <w:vAlign w:val="bottom"/>
          </w:tcPr>
          <w:p w14:paraId="690B3BD9" w14:textId="77777777" w:rsidR="003F3CAA" w:rsidRPr="00A73B4D" w:rsidRDefault="003F3CAA" w:rsidP="00B25C40">
            <w:pPr>
              <w:pStyle w:val="a5"/>
            </w:pPr>
          </w:p>
        </w:tc>
        <w:tc>
          <w:tcPr>
            <w:tcW w:w="85" w:type="dxa"/>
            <w:vAlign w:val="bottom"/>
          </w:tcPr>
          <w:p w14:paraId="6F03E5CC" w14:textId="77777777" w:rsidR="003F3CAA" w:rsidRPr="00A73B4D" w:rsidRDefault="003F3CAA" w:rsidP="00B25C40">
            <w:pPr>
              <w:pStyle w:val="a5"/>
            </w:pPr>
          </w:p>
        </w:tc>
        <w:tc>
          <w:tcPr>
            <w:tcW w:w="63" w:type="dxa"/>
            <w:vAlign w:val="bottom"/>
          </w:tcPr>
          <w:p w14:paraId="0393A784" w14:textId="77777777" w:rsidR="003F3CAA" w:rsidRPr="00A73B4D" w:rsidRDefault="003F3CAA" w:rsidP="00B25C40">
            <w:pPr>
              <w:pStyle w:val="a5"/>
            </w:pPr>
          </w:p>
        </w:tc>
        <w:tc>
          <w:tcPr>
            <w:tcW w:w="1206" w:type="dxa"/>
            <w:gridSpan w:val="2"/>
            <w:vMerge/>
            <w:vAlign w:val="bottom"/>
          </w:tcPr>
          <w:p w14:paraId="528E35B7" w14:textId="77777777" w:rsidR="003F3CAA" w:rsidRPr="00A73B4D" w:rsidRDefault="003F3CAA" w:rsidP="00B25C40">
            <w:pPr>
              <w:pStyle w:val="a5"/>
            </w:pPr>
          </w:p>
        </w:tc>
        <w:tc>
          <w:tcPr>
            <w:tcW w:w="32" w:type="dxa"/>
            <w:vAlign w:val="bottom"/>
          </w:tcPr>
          <w:p w14:paraId="34AF8140" w14:textId="77777777" w:rsidR="003F3CAA" w:rsidRPr="00A73B4D" w:rsidRDefault="003F3CAA" w:rsidP="00B25C40">
            <w:pPr>
              <w:pStyle w:val="a5"/>
            </w:pPr>
          </w:p>
        </w:tc>
      </w:tr>
      <w:tr w:rsidR="003F3CAA" w:rsidRPr="00A73B4D" w14:paraId="6EA0285D" w14:textId="77777777" w:rsidTr="00176FB4">
        <w:trPr>
          <w:trHeight w:val="275"/>
        </w:trPr>
        <w:tc>
          <w:tcPr>
            <w:tcW w:w="10174" w:type="dxa"/>
            <w:gridSpan w:val="22"/>
            <w:vMerge w:val="restart"/>
            <w:vAlign w:val="bottom"/>
          </w:tcPr>
          <w:p w14:paraId="7673D51C" w14:textId="77777777" w:rsidR="003F3CAA" w:rsidRPr="00A73B4D" w:rsidRDefault="003F3CAA" w:rsidP="00B25C40">
            <w:pPr>
              <w:pStyle w:val="a5"/>
              <w:rPr>
                <w:lang w:val="ru-RU"/>
              </w:rPr>
            </w:pPr>
            <w:r w:rsidRPr="00A73B4D">
              <w:rPr>
                <w:lang w:val="ru-RU"/>
              </w:rPr>
              <w:t>2. Смешанные насаждения с преобладанием дуба в составе: 5-7 единиц</w:t>
            </w:r>
          </w:p>
          <w:p w14:paraId="54C38FC7" w14:textId="77777777" w:rsidR="003F3CAA" w:rsidRPr="00A73B4D" w:rsidRDefault="003F3CAA" w:rsidP="00B25C40">
            <w:pPr>
              <w:pStyle w:val="a5"/>
              <w:rPr>
                <w:lang w:val="ru-RU"/>
              </w:rPr>
            </w:pPr>
            <w:r w:rsidRPr="00A73B4D">
              <w:rPr>
                <w:lang w:val="ru-RU"/>
              </w:rPr>
              <w:t>(с мягколиственными и твердолиственными породами)</w:t>
            </w:r>
          </w:p>
        </w:tc>
        <w:tc>
          <w:tcPr>
            <w:tcW w:w="32" w:type="dxa"/>
            <w:vAlign w:val="bottom"/>
          </w:tcPr>
          <w:p w14:paraId="6D6FA1D4" w14:textId="77777777" w:rsidR="003F3CAA" w:rsidRPr="00A73B4D" w:rsidRDefault="003F3CAA" w:rsidP="00B25C40">
            <w:pPr>
              <w:pStyle w:val="a5"/>
              <w:rPr>
                <w:lang w:val="ru-RU"/>
              </w:rPr>
            </w:pPr>
          </w:p>
        </w:tc>
      </w:tr>
      <w:tr w:rsidR="003F3CAA" w:rsidRPr="00A73B4D" w14:paraId="51E9E464" w14:textId="77777777" w:rsidTr="00176FB4">
        <w:trPr>
          <w:trHeight w:val="274"/>
        </w:trPr>
        <w:tc>
          <w:tcPr>
            <w:tcW w:w="10174" w:type="dxa"/>
            <w:gridSpan w:val="22"/>
            <w:vMerge/>
            <w:vAlign w:val="bottom"/>
          </w:tcPr>
          <w:p w14:paraId="11397CC9" w14:textId="77777777" w:rsidR="003F3CAA" w:rsidRPr="00A73B4D" w:rsidRDefault="003F3CAA" w:rsidP="00B25C40">
            <w:pPr>
              <w:pStyle w:val="a5"/>
              <w:rPr>
                <w:lang w:val="ru-RU"/>
              </w:rPr>
            </w:pPr>
          </w:p>
        </w:tc>
        <w:tc>
          <w:tcPr>
            <w:tcW w:w="32" w:type="dxa"/>
            <w:vAlign w:val="bottom"/>
          </w:tcPr>
          <w:p w14:paraId="6574EE61" w14:textId="77777777" w:rsidR="003F3CAA" w:rsidRPr="00A73B4D" w:rsidRDefault="003F3CAA" w:rsidP="00B25C40">
            <w:pPr>
              <w:pStyle w:val="a5"/>
              <w:rPr>
                <w:lang w:val="ru-RU"/>
              </w:rPr>
            </w:pPr>
          </w:p>
        </w:tc>
      </w:tr>
      <w:tr w:rsidR="003F3CAA" w:rsidRPr="00A73B4D" w14:paraId="10E32FDE" w14:textId="77777777" w:rsidTr="00176FB4">
        <w:trPr>
          <w:trHeight w:val="270"/>
        </w:trPr>
        <w:tc>
          <w:tcPr>
            <w:tcW w:w="1606" w:type="dxa"/>
            <w:vMerge w:val="restart"/>
            <w:vAlign w:val="bottom"/>
          </w:tcPr>
          <w:p w14:paraId="14EBB26A" w14:textId="77777777" w:rsidR="003F3CAA" w:rsidRPr="00A73B4D" w:rsidRDefault="003F3CAA" w:rsidP="00B25C40">
            <w:pPr>
              <w:pStyle w:val="a5"/>
              <w:rPr>
                <w:lang w:val="ru-RU"/>
              </w:rPr>
            </w:pPr>
          </w:p>
        </w:tc>
        <w:tc>
          <w:tcPr>
            <w:tcW w:w="1438" w:type="dxa"/>
            <w:gridSpan w:val="3"/>
            <w:vMerge w:val="restart"/>
            <w:vAlign w:val="bottom"/>
          </w:tcPr>
          <w:p w14:paraId="31283711" w14:textId="77777777" w:rsidR="003F3CAA" w:rsidRPr="00A73B4D" w:rsidRDefault="003F3CAA" w:rsidP="0050283F">
            <w:pPr>
              <w:pStyle w:val="a5"/>
              <w:rPr>
                <w:lang w:val="ru-RU"/>
              </w:rPr>
            </w:pPr>
            <w:r w:rsidRPr="00A73B4D">
              <w:rPr>
                <w:lang w:val="ru-RU"/>
              </w:rPr>
              <w:t>Дубравы свежие липово-лещиновые (</w:t>
            </w:r>
            <w:r w:rsidRPr="00A73B4D">
              <w:t>II</w:t>
            </w:r>
            <w:r w:rsidRPr="00A73B4D">
              <w:rPr>
                <w:lang w:val="ru-RU"/>
              </w:rPr>
              <w:t>-</w:t>
            </w:r>
            <w:r w:rsidRPr="00A73B4D">
              <w:t>I</w:t>
            </w:r>
            <w:r w:rsidRPr="00A73B4D">
              <w:rPr>
                <w:lang w:val="ru-RU"/>
              </w:rPr>
              <w:t>)</w:t>
            </w:r>
          </w:p>
        </w:tc>
        <w:tc>
          <w:tcPr>
            <w:tcW w:w="43" w:type="dxa"/>
            <w:gridSpan w:val="2"/>
            <w:vAlign w:val="bottom"/>
          </w:tcPr>
          <w:p w14:paraId="6ED5679B" w14:textId="77777777" w:rsidR="003F3CAA" w:rsidRPr="00A73B4D" w:rsidRDefault="003F3CAA" w:rsidP="00B25C40">
            <w:pPr>
              <w:pStyle w:val="a5"/>
              <w:rPr>
                <w:lang w:val="ru-RU"/>
              </w:rPr>
            </w:pPr>
          </w:p>
        </w:tc>
        <w:tc>
          <w:tcPr>
            <w:tcW w:w="1100" w:type="dxa"/>
            <w:vAlign w:val="bottom"/>
          </w:tcPr>
          <w:p w14:paraId="0BF49CBF" w14:textId="77777777" w:rsidR="003F3CAA" w:rsidRPr="00A73B4D" w:rsidRDefault="003F3CAA" w:rsidP="00B25C40">
            <w:pPr>
              <w:pStyle w:val="a5"/>
            </w:pPr>
            <w:r w:rsidRPr="00A73B4D">
              <w:t>4-6</w:t>
            </w:r>
          </w:p>
        </w:tc>
        <w:tc>
          <w:tcPr>
            <w:tcW w:w="64" w:type="dxa"/>
            <w:gridSpan w:val="3"/>
            <w:vAlign w:val="bottom"/>
          </w:tcPr>
          <w:p w14:paraId="422E138B" w14:textId="77777777" w:rsidR="003F3CAA" w:rsidRPr="00A73B4D" w:rsidRDefault="003F3CAA" w:rsidP="00B25C40">
            <w:pPr>
              <w:pStyle w:val="a5"/>
            </w:pPr>
          </w:p>
        </w:tc>
        <w:tc>
          <w:tcPr>
            <w:tcW w:w="1185" w:type="dxa"/>
            <w:vAlign w:val="bottom"/>
          </w:tcPr>
          <w:p w14:paraId="7CB09242" w14:textId="77777777" w:rsidR="003F3CAA" w:rsidRPr="00A73B4D" w:rsidRDefault="003F3CAA" w:rsidP="00B25C40">
            <w:pPr>
              <w:pStyle w:val="a5"/>
            </w:pPr>
            <w:r w:rsidRPr="00A73B4D">
              <w:t>0,7</w:t>
            </w:r>
          </w:p>
        </w:tc>
        <w:tc>
          <w:tcPr>
            <w:tcW w:w="42" w:type="dxa"/>
            <w:vAlign w:val="bottom"/>
          </w:tcPr>
          <w:p w14:paraId="1CE7FB38" w14:textId="77777777" w:rsidR="003F3CAA" w:rsidRPr="00A73B4D" w:rsidRDefault="003F3CAA" w:rsidP="00B25C40">
            <w:pPr>
              <w:pStyle w:val="a5"/>
            </w:pPr>
          </w:p>
        </w:tc>
        <w:tc>
          <w:tcPr>
            <w:tcW w:w="1100" w:type="dxa"/>
            <w:vAlign w:val="bottom"/>
          </w:tcPr>
          <w:p w14:paraId="0A9D55F5" w14:textId="77777777" w:rsidR="003F3CAA" w:rsidRPr="00A73B4D" w:rsidRDefault="003F3CAA" w:rsidP="00B25C40">
            <w:pPr>
              <w:pStyle w:val="a5"/>
            </w:pPr>
            <w:r w:rsidRPr="00A73B4D">
              <w:t>30-45</w:t>
            </w:r>
          </w:p>
        </w:tc>
        <w:tc>
          <w:tcPr>
            <w:tcW w:w="85" w:type="dxa"/>
            <w:gridSpan w:val="2"/>
            <w:vAlign w:val="bottom"/>
          </w:tcPr>
          <w:p w14:paraId="50F75DD6" w14:textId="77777777" w:rsidR="003F3CAA" w:rsidRPr="00A73B4D" w:rsidRDefault="003F3CAA" w:rsidP="00B25C40">
            <w:pPr>
              <w:pStyle w:val="a5"/>
            </w:pPr>
          </w:p>
        </w:tc>
        <w:tc>
          <w:tcPr>
            <w:tcW w:w="1058" w:type="dxa"/>
            <w:vAlign w:val="bottom"/>
          </w:tcPr>
          <w:p w14:paraId="3CD7BFAC" w14:textId="77777777" w:rsidR="003F3CAA" w:rsidRPr="00A73B4D" w:rsidRDefault="003F3CAA" w:rsidP="00B25C40">
            <w:pPr>
              <w:pStyle w:val="a5"/>
            </w:pPr>
            <w:r w:rsidRPr="00A73B4D">
              <w:t>0,7</w:t>
            </w:r>
          </w:p>
        </w:tc>
        <w:tc>
          <w:tcPr>
            <w:tcW w:w="63" w:type="dxa"/>
            <w:vAlign w:val="bottom"/>
          </w:tcPr>
          <w:p w14:paraId="3BE0F6A9" w14:textId="77777777" w:rsidR="003F3CAA" w:rsidRPr="00A73B4D" w:rsidRDefault="003F3CAA" w:rsidP="00B25C40">
            <w:pPr>
              <w:pStyle w:val="a5"/>
            </w:pPr>
          </w:p>
        </w:tc>
        <w:tc>
          <w:tcPr>
            <w:tcW w:w="1036" w:type="dxa"/>
            <w:vAlign w:val="bottom"/>
          </w:tcPr>
          <w:p w14:paraId="40638EAE" w14:textId="77777777" w:rsidR="003F3CAA" w:rsidRPr="00A73B4D" w:rsidRDefault="003F3CAA" w:rsidP="00B25C40">
            <w:pPr>
              <w:pStyle w:val="a5"/>
            </w:pPr>
            <w:r w:rsidRPr="00A73B4D">
              <w:t>35-40</w:t>
            </w:r>
          </w:p>
        </w:tc>
        <w:tc>
          <w:tcPr>
            <w:tcW w:w="85" w:type="dxa"/>
            <w:vAlign w:val="bottom"/>
          </w:tcPr>
          <w:p w14:paraId="46658885" w14:textId="77777777" w:rsidR="003F3CAA" w:rsidRPr="00A73B4D" w:rsidRDefault="003F3CAA" w:rsidP="00B25C40">
            <w:pPr>
              <w:pStyle w:val="a5"/>
            </w:pPr>
          </w:p>
        </w:tc>
        <w:tc>
          <w:tcPr>
            <w:tcW w:w="63" w:type="dxa"/>
            <w:vAlign w:val="bottom"/>
          </w:tcPr>
          <w:p w14:paraId="403331F4" w14:textId="77777777" w:rsidR="003F3CAA" w:rsidRPr="00A73B4D" w:rsidRDefault="003F3CAA" w:rsidP="00B25C40">
            <w:pPr>
              <w:pStyle w:val="a5"/>
            </w:pPr>
          </w:p>
        </w:tc>
        <w:tc>
          <w:tcPr>
            <w:tcW w:w="1206" w:type="dxa"/>
            <w:gridSpan w:val="2"/>
            <w:vMerge w:val="restart"/>
            <w:vAlign w:val="bottom"/>
          </w:tcPr>
          <w:p w14:paraId="07103D1A" w14:textId="77777777" w:rsidR="003F3CAA" w:rsidRPr="00A73B4D" w:rsidRDefault="003F3CAA" w:rsidP="00B25C40">
            <w:pPr>
              <w:pStyle w:val="a5"/>
            </w:pPr>
            <w:r w:rsidRPr="00A73B4D">
              <w:t>(8-10)Д</w:t>
            </w:r>
          </w:p>
          <w:p w14:paraId="1504D1A9" w14:textId="77777777" w:rsidR="003F3CAA" w:rsidRPr="00A73B4D" w:rsidRDefault="003F3CAA" w:rsidP="00B25C40">
            <w:pPr>
              <w:pStyle w:val="a5"/>
            </w:pPr>
            <w:r w:rsidRPr="00A73B4D">
              <w:t>(0-2) Лп,</w:t>
            </w:r>
          </w:p>
          <w:p w14:paraId="74EBF13F" w14:textId="77777777" w:rsidR="003F3CAA" w:rsidRPr="00A73B4D" w:rsidRDefault="003F3CAA" w:rsidP="00B25C40">
            <w:pPr>
              <w:pStyle w:val="a5"/>
            </w:pPr>
            <w:r w:rsidRPr="00A73B4D">
              <w:t>Яс, Е</w:t>
            </w:r>
          </w:p>
        </w:tc>
        <w:tc>
          <w:tcPr>
            <w:tcW w:w="32" w:type="dxa"/>
            <w:vAlign w:val="bottom"/>
          </w:tcPr>
          <w:p w14:paraId="1A92E836" w14:textId="77777777" w:rsidR="003F3CAA" w:rsidRPr="00A73B4D" w:rsidRDefault="003F3CAA" w:rsidP="00B25C40">
            <w:pPr>
              <w:pStyle w:val="a5"/>
            </w:pPr>
          </w:p>
        </w:tc>
      </w:tr>
      <w:tr w:rsidR="003F3CAA" w:rsidRPr="00A73B4D" w14:paraId="6C1CE3EE" w14:textId="77777777" w:rsidTr="00176FB4">
        <w:trPr>
          <w:trHeight w:val="261"/>
        </w:trPr>
        <w:tc>
          <w:tcPr>
            <w:tcW w:w="1606" w:type="dxa"/>
            <w:vMerge/>
            <w:vAlign w:val="bottom"/>
          </w:tcPr>
          <w:p w14:paraId="76B01FBA" w14:textId="77777777" w:rsidR="003F3CAA" w:rsidRPr="00A73B4D" w:rsidRDefault="003F3CAA" w:rsidP="00B25C40">
            <w:pPr>
              <w:pStyle w:val="a5"/>
            </w:pPr>
          </w:p>
        </w:tc>
        <w:tc>
          <w:tcPr>
            <w:tcW w:w="1438" w:type="dxa"/>
            <w:gridSpan w:val="3"/>
            <w:vMerge/>
            <w:vAlign w:val="bottom"/>
          </w:tcPr>
          <w:p w14:paraId="5DBE18BB" w14:textId="77777777" w:rsidR="003F3CAA" w:rsidRPr="00A73B4D" w:rsidRDefault="003F3CAA" w:rsidP="00B25C40">
            <w:pPr>
              <w:pStyle w:val="a5"/>
            </w:pPr>
          </w:p>
        </w:tc>
        <w:tc>
          <w:tcPr>
            <w:tcW w:w="43" w:type="dxa"/>
            <w:gridSpan w:val="2"/>
            <w:vAlign w:val="bottom"/>
          </w:tcPr>
          <w:p w14:paraId="60C7A901" w14:textId="77777777" w:rsidR="003F3CAA" w:rsidRPr="00A73B4D" w:rsidRDefault="003F3CAA" w:rsidP="00B25C40">
            <w:pPr>
              <w:pStyle w:val="a5"/>
            </w:pPr>
          </w:p>
        </w:tc>
        <w:tc>
          <w:tcPr>
            <w:tcW w:w="1100" w:type="dxa"/>
            <w:vMerge w:val="restart"/>
            <w:vAlign w:val="bottom"/>
          </w:tcPr>
          <w:p w14:paraId="66AB7ADB" w14:textId="77777777" w:rsidR="003F3CAA" w:rsidRPr="00A73B4D" w:rsidRDefault="003F3CAA" w:rsidP="00B25C40">
            <w:pPr>
              <w:pStyle w:val="a5"/>
            </w:pPr>
          </w:p>
        </w:tc>
        <w:tc>
          <w:tcPr>
            <w:tcW w:w="32" w:type="dxa"/>
            <w:gridSpan w:val="2"/>
            <w:vAlign w:val="bottom"/>
          </w:tcPr>
          <w:p w14:paraId="5B950830" w14:textId="77777777" w:rsidR="003F3CAA" w:rsidRPr="00A73B4D" w:rsidRDefault="003F3CAA" w:rsidP="00B25C40">
            <w:pPr>
              <w:pStyle w:val="a5"/>
            </w:pPr>
          </w:p>
        </w:tc>
        <w:tc>
          <w:tcPr>
            <w:tcW w:w="32" w:type="dxa"/>
            <w:vAlign w:val="bottom"/>
          </w:tcPr>
          <w:p w14:paraId="7F67F11A" w14:textId="77777777" w:rsidR="003F3CAA" w:rsidRPr="00A73B4D" w:rsidRDefault="003F3CAA" w:rsidP="00B25C40">
            <w:pPr>
              <w:pStyle w:val="a5"/>
            </w:pPr>
          </w:p>
        </w:tc>
        <w:tc>
          <w:tcPr>
            <w:tcW w:w="1185" w:type="dxa"/>
            <w:vMerge w:val="restart"/>
            <w:vAlign w:val="bottom"/>
          </w:tcPr>
          <w:p w14:paraId="51996037" w14:textId="77777777" w:rsidR="003F3CAA" w:rsidRPr="00A73B4D" w:rsidRDefault="003F3CAA" w:rsidP="00B25C40">
            <w:pPr>
              <w:pStyle w:val="a5"/>
            </w:pPr>
            <w:r w:rsidRPr="00A73B4D">
              <w:t>0,5</w:t>
            </w:r>
          </w:p>
        </w:tc>
        <w:tc>
          <w:tcPr>
            <w:tcW w:w="42" w:type="dxa"/>
            <w:vAlign w:val="bottom"/>
          </w:tcPr>
          <w:p w14:paraId="040CFBDF" w14:textId="77777777" w:rsidR="003F3CAA" w:rsidRPr="00A73B4D" w:rsidRDefault="003F3CAA" w:rsidP="00B25C40">
            <w:pPr>
              <w:pStyle w:val="a5"/>
            </w:pPr>
          </w:p>
        </w:tc>
        <w:tc>
          <w:tcPr>
            <w:tcW w:w="1100" w:type="dxa"/>
            <w:vMerge w:val="restart"/>
            <w:vAlign w:val="bottom"/>
          </w:tcPr>
          <w:p w14:paraId="01273DFB" w14:textId="77777777" w:rsidR="003F3CAA" w:rsidRPr="00A73B4D" w:rsidRDefault="003F3CAA" w:rsidP="00B25C40">
            <w:pPr>
              <w:pStyle w:val="a5"/>
            </w:pPr>
            <w:r w:rsidRPr="00A73B4D">
              <w:t>3-5</w:t>
            </w:r>
          </w:p>
        </w:tc>
        <w:tc>
          <w:tcPr>
            <w:tcW w:w="85" w:type="dxa"/>
            <w:gridSpan w:val="2"/>
            <w:vAlign w:val="bottom"/>
          </w:tcPr>
          <w:p w14:paraId="598180DA" w14:textId="77777777" w:rsidR="003F3CAA" w:rsidRPr="00A73B4D" w:rsidRDefault="003F3CAA" w:rsidP="00B25C40">
            <w:pPr>
              <w:pStyle w:val="a5"/>
            </w:pPr>
          </w:p>
        </w:tc>
        <w:tc>
          <w:tcPr>
            <w:tcW w:w="1058" w:type="dxa"/>
            <w:vMerge w:val="restart"/>
            <w:vAlign w:val="bottom"/>
          </w:tcPr>
          <w:p w14:paraId="58390DA7" w14:textId="77777777" w:rsidR="003F3CAA" w:rsidRPr="00A73B4D" w:rsidRDefault="003F3CAA" w:rsidP="00B25C40">
            <w:pPr>
              <w:pStyle w:val="a5"/>
            </w:pPr>
            <w:r w:rsidRPr="00A73B4D">
              <w:t>0,5</w:t>
            </w:r>
          </w:p>
        </w:tc>
        <w:tc>
          <w:tcPr>
            <w:tcW w:w="63" w:type="dxa"/>
            <w:vAlign w:val="bottom"/>
          </w:tcPr>
          <w:p w14:paraId="1FCD9889" w14:textId="77777777" w:rsidR="003F3CAA" w:rsidRPr="00A73B4D" w:rsidRDefault="003F3CAA" w:rsidP="00B25C40">
            <w:pPr>
              <w:pStyle w:val="a5"/>
            </w:pPr>
          </w:p>
        </w:tc>
        <w:tc>
          <w:tcPr>
            <w:tcW w:w="1036" w:type="dxa"/>
            <w:vMerge w:val="restart"/>
            <w:vAlign w:val="bottom"/>
          </w:tcPr>
          <w:p w14:paraId="2D618395" w14:textId="77777777" w:rsidR="003F3CAA" w:rsidRPr="00A73B4D" w:rsidRDefault="003F3CAA" w:rsidP="00B25C40">
            <w:pPr>
              <w:pStyle w:val="a5"/>
            </w:pPr>
            <w:r w:rsidRPr="00A73B4D">
              <w:t>4-6</w:t>
            </w:r>
          </w:p>
        </w:tc>
        <w:tc>
          <w:tcPr>
            <w:tcW w:w="85" w:type="dxa"/>
            <w:vAlign w:val="bottom"/>
          </w:tcPr>
          <w:p w14:paraId="1101AD5E" w14:textId="77777777" w:rsidR="003F3CAA" w:rsidRPr="00A73B4D" w:rsidRDefault="003F3CAA" w:rsidP="00B25C40">
            <w:pPr>
              <w:pStyle w:val="a5"/>
            </w:pPr>
          </w:p>
        </w:tc>
        <w:tc>
          <w:tcPr>
            <w:tcW w:w="63" w:type="dxa"/>
            <w:vAlign w:val="bottom"/>
          </w:tcPr>
          <w:p w14:paraId="0864B882" w14:textId="77777777" w:rsidR="003F3CAA" w:rsidRPr="00A73B4D" w:rsidRDefault="003F3CAA" w:rsidP="00B25C40">
            <w:pPr>
              <w:pStyle w:val="a5"/>
            </w:pPr>
          </w:p>
        </w:tc>
        <w:tc>
          <w:tcPr>
            <w:tcW w:w="1206" w:type="dxa"/>
            <w:gridSpan w:val="2"/>
            <w:vMerge/>
            <w:vAlign w:val="bottom"/>
          </w:tcPr>
          <w:p w14:paraId="1B070009" w14:textId="77777777" w:rsidR="003F3CAA" w:rsidRPr="00A73B4D" w:rsidRDefault="003F3CAA" w:rsidP="00B25C40">
            <w:pPr>
              <w:pStyle w:val="a5"/>
            </w:pPr>
          </w:p>
        </w:tc>
        <w:tc>
          <w:tcPr>
            <w:tcW w:w="32" w:type="dxa"/>
            <w:vAlign w:val="bottom"/>
          </w:tcPr>
          <w:p w14:paraId="76992492" w14:textId="77777777" w:rsidR="003F3CAA" w:rsidRPr="00A73B4D" w:rsidRDefault="003F3CAA" w:rsidP="00B25C40">
            <w:pPr>
              <w:pStyle w:val="a5"/>
            </w:pPr>
          </w:p>
        </w:tc>
      </w:tr>
      <w:tr w:rsidR="003F3CAA" w:rsidRPr="00A73B4D" w14:paraId="5A91D6C2" w14:textId="77777777" w:rsidTr="00176FB4">
        <w:trPr>
          <w:trHeight w:val="276"/>
        </w:trPr>
        <w:tc>
          <w:tcPr>
            <w:tcW w:w="1606" w:type="dxa"/>
            <w:vMerge/>
            <w:vAlign w:val="bottom"/>
          </w:tcPr>
          <w:p w14:paraId="2B611B12" w14:textId="77777777" w:rsidR="003F3CAA" w:rsidRPr="00A73B4D" w:rsidRDefault="003F3CAA" w:rsidP="00B25C40">
            <w:pPr>
              <w:pStyle w:val="a5"/>
            </w:pPr>
          </w:p>
        </w:tc>
        <w:tc>
          <w:tcPr>
            <w:tcW w:w="1438" w:type="dxa"/>
            <w:gridSpan w:val="3"/>
            <w:vMerge/>
            <w:vAlign w:val="bottom"/>
          </w:tcPr>
          <w:p w14:paraId="475853E3" w14:textId="77777777" w:rsidR="003F3CAA" w:rsidRPr="00A73B4D" w:rsidRDefault="003F3CAA" w:rsidP="00B25C40">
            <w:pPr>
              <w:pStyle w:val="a5"/>
            </w:pPr>
          </w:p>
        </w:tc>
        <w:tc>
          <w:tcPr>
            <w:tcW w:w="43" w:type="dxa"/>
            <w:gridSpan w:val="2"/>
            <w:vAlign w:val="bottom"/>
          </w:tcPr>
          <w:p w14:paraId="2296F6D8" w14:textId="77777777" w:rsidR="003F3CAA" w:rsidRPr="00A73B4D" w:rsidRDefault="003F3CAA" w:rsidP="00B25C40">
            <w:pPr>
              <w:pStyle w:val="a5"/>
            </w:pPr>
          </w:p>
        </w:tc>
        <w:tc>
          <w:tcPr>
            <w:tcW w:w="1100" w:type="dxa"/>
            <w:vMerge/>
            <w:vAlign w:val="bottom"/>
          </w:tcPr>
          <w:p w14:paraId="14888BF8" w14:textId="77777777" w:rsidR="003F3CAA" w:rsidRPr="00A73B4D" w:rsidRDefault="003F3CAA" w:rsidP="00B25C40">
            <w:pPr>
              <w:pStyle w:val="a5"/>
            </w:pPr>
          </w:p>
        </w:tc>
        <w:tc>
          <w:tcPr>
            <w:tcW w:w="64" w:type="dxa"/>
            <w:gridSpan w:val="3"/>
            <w:vAlign w:val="bottom"/>
          </w:tcPr>
          <w:p w14:paraId="556E7838" w14:textId="77777777" w:rsidR="003F3CAA" w:rsidRPr="00A73B4D" w:rsidRDefault="003F3CAA" w:rsidP="00B25C40">
            <w:pPr>
              <w:pStyle w:val="a5"/>
            </w:pPr>
          </w:p>
        </w:tc>
        <w:tc>
          <w:tcPr>
            <w:tcW w:w="1185" w:type="dxa"/>
            <w:vMerge/>
            <w:vAlign w:val="bottom"/>
          </w:tcPr>
          <w:p w14:paraId="0A06CEFE" w14:textId="77777777" w:rsidR="003F3CAA" w:rsidRPr="00A73B4D" w:rsidRDefault="003F3CAA" w:rsidP="00B25C40">
            <w:pPr>
              <w:pStyle w:val="a5"/>
            </w:pPr>
          </w:p>
        </w:tc>
        <w:tc>
          <w:tcPr>
            <w:tcW w:w="42" w:type="dxa"/>
            <w:vAlign w:val="bottom"/>
          </w:tcPr>
          <w:p w14:paraId="423FA729" w14:textId="77777777" w:rsidR="003F3CAA" w:rsidRPr="00A73B4D" w:rsidRDefault="003F3CAA" w:rsidP="00B25C40">
            <w:pPr>
              <w:pStyle w:val="a5"/>
            </w:pPr>
          </w:p>
        </w:tc>
        <w:tc>
          <w:tcPr>
            <w:tcW w:w="1100" w:type="dxa"/>
            <w:vMerge/>
            <w:vAlign w:val="bottom"/>
          </w:tcPr>
          <w:p w14:paraId="1EFCB546" w14:textId="77777777" w:rsidR="003F3CAA" w:rsidRPr="00A73B4D" w:rsidRDefault="003F3CAA" w:rsidP="00B25C40">
            <w:pPr>
              <w:pStyle w:val="a5"/>
            </w:pPr>
          </w:p>
        </w:tc>
        <w:tc>
          <w:tcPr>
            <w:tcW w:w="85" w:type="dxa"/>
            <w:gridSpan w:val="2"/>
            <w:vAlign w:val="bottom"/>
          </w:tcPr>
          <w:p w14:paraId="5FC30F0D" w14:textId="77777777" w:rsidR="003F3CAA" w:rsidRPr="00A73B4D" w:rsidRDefault="003F3CAA" w:rsidP="00B25C40">
            <w:pPr>
              <w:pStyle w:val="a5"/>
            </w:pPr>
          </w:p>
        </w:tc>
        <w:tc>
          <w:tcPr>
            <w:tcW w:w="1058" w:type="dxa"/>
            <w:vMerge/>
            <w:vAlign w:val="bottom"/>
          </w:tcPr>
          <w:p w14:paraId="592550A5" w14:textId="77777777" w:rsidR="003F3CAA" w:rsidRPr="00A73B4D" w:rsidRDefault="003F3CAA" w:rsidP="00B25C40">
            <w:pPr>
              <w:pStyle w:val="a5"/>
            </w:pPr>
          </w:p>
        </w:tc>
        <w:tc>
          <w:tcPr>
            <w:tcW w:w="63" w:type="dxa"/>
            <w:vAlign w:val="bottom"/>
          </w:tcPr>
          <w:p w14:paraId="0793AB80" w14:textId="77777777" w:rsidR="003F3CAA" w:rsidRPr="00A73B4D" w:rsidRDefault="003F3CAA" w:rsidP="00B25C40">
            <w:pPr>
              <w:pStyle w:val="a5"/>
            </w:pPr>
          </w:p>
        </w:tc>
        <w:tc>
          <w:tcPr>
            <w:tcW w:w="1036" w:type="dxa"/>
            <w:vMerge/>
            <w:vAlign w:val="bottom"/>
          </w:tcPr>
          <w:p w14:paraId="47271402" w14:textId="77777777" w:rsidR="003F3CAA" w:rsidRPr="00A73B4D" w:rsidRDefault="003F3CAA" w:rsidP="00B25C40">
            <w:pPr>
              <w:pStyle w:val="a5"/>
            </w:pPr>
          </w:p>
        </w:tc>
        <w:tc>
          <w:tcPr>
            <w:tcW w:w="85" w:type="dxa"/>
            <w:vAlign w:val="bottom"/>
          </w:tcPr>
          <w:p w14:paraId="413767A5" w14:textId="77777777" w:rsidR="003F3CAA" w:rsidRPr="00A73B4D" w:rsidRDefault="003F3CAA" w:rsidP="00B25C40">
            <w:pPr>
              <w:pStyle w:val="a5"/>
            </w:pPr>
          </w:p>
        </w:tc>
        <w:tc>
          <w:tcPr>
            <w:tcW w:w="63" w:type="dxa"/>
            <w:vAlign w:val="bottom"/>
          </w:tcPr>
          <w:p w14:paraId="058FF365" w14:textId="77777777" w:rsidR="003F3CAA" w:rsidRPr="00A73B4D" w:rsidRDefault="003F3CAA" w:rsidP="00B25C40">
            <w:pPr>
              <w:pStyle w:val="a5"/>
            </w:pPr>
          </w:p>
        </w:tc>
        <w:tc>
          <w:tcPr>
            <w:tcW w:w="1206" w:type="dxa"/>
            <w:gridSpan w:val="2"/>
            <w:vMerge/>
            <w:vAlign w:val="bottom"/>
          </w:tcPr>
          <w:p w14:paraId="7E7923FB" w14:textId="77777777" w:rsidR="003F3CAA" w:rsidRPr="00A73B4D" w:rsidRDefault="003F3CAA" w:rsidP="00B25C40">
            <w:pPr>
              <w:pStyle w:val="a5"/>
            </w:pPr>
          </w:p>
        </w:tc>
        <w:tc>
          <w:tcPr>
            <w:tcW w:w="32" w:type="dxa"/>
            <w:vAlign w:val="bottom"/>
          </w:tcPr>
          <w:p w14:paraId="08666087" w14:textId="77777777" w:rsidR="003F3CAA" w:rsidRPr="00A73B4D" w:rsidRDefault="003F3CAA" w:rsidP="00B25C40">
            <w:pPr>
              <w:pStyle w:val="a5"/>
            </w:pPr>
          </w:p>
        </w:tc>
      </w:tr>
      <w:tr w:rsidR="003F3CAA" w:rsidRPr="00A73B4D" w14:paraId="60A53A64" w14:textId="77777777" w:rsidTr="00176FB4">
        <w:trPr>
          <w:trHeight w:val="144"/>
        </w:trPr>
        <w:tc>
          <w:tcPr>
            <w:tcW w:w="1606" w:type="dxa"/>
            <w:vMerge/>
            <w:vAlign w:val="bottom"/>
          </w:tcPr>
          <w:p w14:paraId="27E8C7C4" w14:textId="77777777" w:rsidR="003F3CAA" w:rsidRPr="00A73B4D" w:rsidRDefault="003F3CAA" w:rsidP="00B25C40">
            <w:pPr>
              <w:pStyle w:val="a5"/>
            </w:pPr>
          </w:p>
        </w:tc>
        <w:tc>
          <w:tcPr>
            <w:tcW w:w="1438" w:type="dxa"/>
            <w:gridSpan w:val="3"/>
            <w:vMerge/>
            <w:vAlign w:val="bottom"/>
          </w:tcPr>
          <w:p w14:paraId="28446446" w14:textId="77777777" w:rsidR="003F3CAA" w:rsidRPr="00A73B4D" w:rsidRDefault="003F3CAA" w:rsidP="00B25C40">
            <w:pPr>
              <w:pStyle w:val="a5"/>
            </w:pPr>
          </w:p>
        </w:tc>
        <w:tc>
          <w:tcPr>
            <w:tcW w:w="43" w:type="dxa"/>
            <w:gridSpan w:val="2"/>
            <w:vAlign w:val="bottom"/>
          </w:tcPr>
          <w:p w14:paraId="62C7A280" w14:textId="77777777" w:rsidR="003F3CAA" w:rsidRPr="00A73B4D" w:rsidRDefault="003F3CAA" w:rsidP="00B25C40">
            <w:pPr>
              <w:pStyle w:val="a5"/>
            </w:pPr>
          </w:p>
        </w:tc>
        <w:tc>
          <w:tcPr>
            <w:tcW w:w="1100" w:type="dxa"/>
            <w:vMerge/>
            <w:vAlign w:val="bottom"/>
          </w:tcPr>
          <w:p w14:paraId="1FB1F6DF" w14:textId="77777777" w:rsidR="003F3CAA" w:rsidRPr="00A73B4D" w:rsidRDefault="003F3CAA" w:rsidP="00B25C40">
            <w:pPr>
              <w:pStyle w:val="a5"/>
            </w:pPr>
          </w:p>
        </w:tc>
        <w:tc>
          <w:tcPr>
            <w:tcW w:w="64" w:type="dxa"/>
            <w:gridSpan w:val="3"/>
            <w:vAlign w:val="bottom"/>
          </w:tcPr>
          <w:p w14:paraId="095891D8" w14:textId="77777777" w:rsidR="003F3CAA" w:rsidRPr="00A73B4D" w:rsidRDefault="003F3CAA" w:rsidP="00B25C40">
            <w:pPr>
              <w:pStyle w:val="a5"/>
            </w:pPr>
          </w:p>
        </w:tc>
        <w:tc>
          <w:tcPr>
            <w:tcW w:w="1185" w:type="dxa"/>
            <w:vMerge/>
            <w:vAlign w:val="bottom"/>
          </w:tcPr>
          <w:p w14:paraId="25DFD43A" w14:textId="77777777" w:rsidR="003F3CAA" w:rsidRPr="00A73B4D" w:rsidRDefault="003F3CAA" w:rsidP="00B25C40">
            <w:pPr>
              <w:pStyle w:val="a5"/>
            </w:pPr>
          </w:p>
        </w:tc>
        <w:tc>
          <w:tcPr>
            <w:tcW w:w="42" w:type="dxa"/>
            <w:vAlign w:val="bottom"/>
          </w:tcPr>
          <w:p w14:paraId="16DD76DC" w14:textId="77777777" w:rsidR="003F3CAA" w:rsidRPr="00A73B4D" w:rsidRDefault="003F3CAA" w:rsidP="00B25C40">
            <w:pPr>
              <w:pStyle w:val="a5"/>
            </w:pPr>
          </w:p>
        </w:tc>
        <w:tc>
          <w:tcPr>
            <w:tcW w:w="1100" w:type="dxa"/>
            <w:vMerge/>
            <w:vAlign w:val="bottom"/>
          </w:tcPr>
          <w:p w14:paraId="49259BD4" w14:textId="77777777" w:rsidR="003F3CAA" w:rsidRPr="00A73B4D" w:rsidRDefault="003F3CAA" w:rsidP="00B25C40">
            <w:pPr>
              <w:pStyle w:val="a5"/>
            </w:pPr>
          </w:p>
        </w:tc>
        <w:tc>
          <w:tcPr>
            <w:tcW w:w="85" w:type="dxa"/>
            <w:gridSpan w:val="2"/>
            <w:vAlign w:val="bottom"/>
          </w:tcPr>
          <w:p w14:paraId="42D7FFEA" w14:textId="77777777" w:rsidR="003F3CAA" w:rsidRPr="00A73B4D" w:rsidRDefault="003F3CAA" w:rsidP="00B25C40">
            <w:pPr>
              <w:pStyle w:val="a5"/>
            </w:pPr>
          </w:p>
        </w:tc>
        <w:tc>
          <w:tcPr>
            <w:tcW w:w="1058" w:type="dxa"/>
            <w:vMerge/>
            <w:vAlign w:val="bottom"/>
          </w:tcPr>
          <w:p w14:paraId="73817D0F" w14:textId="77777777" w:rsidR="003F3CAA" w:rsidRPr="00A73B4D" w:rsidRDefault="003F3CAA" w:rsidP="00B25C40">
            <w:pPr>
              <w:pStyle w:val="a5"/>
            </w:pPr>
          </w:p>
        </w:tc>
        <w:tc>
          <w:tcPr>
            <w:tcW w:w="63" w:type="dxa"/>
            <w:vAlign w:val="bottom"/>
          </w:tcPr>
          <w:p w14:paraId="49A7AC79" w14:textId="77777777" w:rsidR="003F3CAA" w:rsidRPr="00A73B4D" w:rsidRDefault="003F3CAA" w:rsidP="00B25C40">
            <w:pPr>
              <w:pStyle w:val="a5"/>
            </w:pPr>
          </w:p>
        </w:tc>
        <w:tc>
          <w:tcPr>
            <w:tcW w:w="1036" w:type="dxa"/>
            <w:vMerge/>
            <w:vAlign w:val="bottom"/>
          </w:tcPr>
          <w:p w14:paraId="409079E5" w14:textId="77777777" w:rsidR="003F3CAA" w:rsidRPr="00A73B4D" w:rsidRDefault="003F3CAA" w:rsidP="00B25C40">
            <w:pPr>
              <w:pStyle w:val="a5"/>
            </w:pPr>
          </w:p>
        </w:tc>
        <w:tc>
          <w:tcPr>
            <w:tcW w:w="85" w:type="dxa"/>
            <w:vAlign w:val="bottom"/>
          </w:tcPr>
          <w:p w14:paraId="01A11B2A" w14:textId="77777777" w:rsidR="003F3CAA" w:rsidRPr="00A73B4D" w:rsidRDefault="003F3CAA" w:rsidP="00B25C40">
            <w:pPr>
              <w:pStyle w:val="a5"/>
            </w:pPr>
          </w:p>
        </w:tc>
        <w:tc>
          <w:tcPr>
            <w:tcW w:w="63" w:type="dxa"/>
            <w:vAlign w:val="bottom"/>
          </w:tcPr>
          <w:p w14:paraId="1C9BCCFD" w14:textId="77777777" w:rsidR="003F3CAA" w:rsidRPr="00A73B4D" w:rsidRDefault="003F3CAA" w:rsidP="00B25C40">
            <w:pPr>
              <w:pStyle w:val="a5"/>
            </w:pPr>
          </w:p>
        </w:tc>
        <w:tc>
          <w:tcPr>
            <w:tcW w:w="1206" w:type="dxa"/>
            <w:gridSpan w:val="2"/>
            <w:vMerge/>
            <w:vAlign w:val="bottom"/>
          </w:tcPr>
          <w:p w14:paraId="2013B844" w14:textId="77777777" w:rsidR="003F3CAA" w:rsidRPr="00A73B4D" w:rsidRDefault="003F3CAA" w:rsidP="00B25C40">
            <w:pPr>
              <w:pStyle w:val="a5"/>
            </w:pPr>
          </w:p>
        </w:tc>
        <w:tc>
          <w:tcPr>
            <w:tcW w:w="32" w:type="dxa"/>
            <w:vAlign w:val="bottom"/>
          </w:tcPr>
          <w:p w14:paraId="2F90CA14" w14:textId="77777777" w:rsidR="003F3CAA" w:rsidRPr="00A73B4D" w:rsidRDefault="003F3CAA" w:rsidP="00B25C40">
            <w:pPr>
              <w:pStyle w:val="a5"/>
            </w:pPr>
          </w:p>
        </w:tc>
      </w:tr>
      <w:tr w:rsidR="003F3CAA" w:rsidRPr="00A73B4D" w14:paraId="2B2BA1FA" w14:textId="77777777" w:rsidTr="00176FB4">
        <w:trPr>
          <w:trHeight w:val="130"/>
        </w:trPr>
        <w:tc>
          <w:tcPr>
            <w:tcW w:w="1606" w:type="dxa"/>
            <w:vMerge/>
            <w:vAlign w:val="bottom"/>
          </w:tcPr>
          <w:p w14:paraId="3DBDFDB6" w14:textId="77777777" w:rsidR="003F3CAA" w:rsidRPr="00A73B4D" w:rsidRDefault="003F3CAA" w:rsidP="00B25C40">
            <w:pPr>
              <w:pStyle w:val="a5"/>
            </w:pPr>
          </w:p>
        </w:tc>
        <w:tc>
          <w:tcPr>
            <w:tcW w:w="1438" w:type="dxa"/>
            <w:gridSpan w:val="3"/>
            <w:vMerge/>
            <w:vAlign w:val="bottom"/>
          </w:tcPr>
          <w:p w14:paraId="3CBAF626" w14:textId="77777777" w:rsidR="003F3CAA" w:rsidRPr="00A73B4D" w:rsidRDefault="003F3CAA" w:rsidP="00B25C40">
            <w:pPr>
              <w:pStyle w:val="a5"/>
            </w:pPr>
          </w:p>
        </w:tc>
        <w:tc>
          <w:tcPr>
            <w:tcW w:w="43" w:type="dxa"/>
            <w:gridSpan w:val="2"/>
            <w:vAlign w:val="bottom"/>
          </w:tcPr>
          <w:p w14:paraId="6B81F122" w14:textId="77777777" w:rsidR="003F3CAA" w:rsidRPr="00A73B4D" w:rsidRDefault="003F3CAA" w:rsidP="00B25C40">
            <w:pPr>
              <w:pStyle w:val="a5"/>
            </w:pPr>
          </w:p>
        </w:tc>
        <w:tc>
          <w:tcPr>
            <w:tcW w:w="1100" w:type="dxa"/>
            <w:vMerge/>
            <w:vAlign w:val="bottom"/>
          </w:tcPr>
          <w:p w14:paraId="730CA3AE" w14:textId="77777777" w:rsidR="003F3CAA" w:rsidRPr="00A73B4D" w:rsidRDefault="003F3CAA" w:rsidP="00B25C40">
            <w:pPr>
              <w:pStyle w:val="a5"/>
            </w:pPr>
          </w:p>
        </w:tc>
        <w:tc>
          <w:tcPr>
            <w:tcW w:w="64" w:type="dxa"/>
            <w:gridSpan w:val="3"/>
            <w:vAlign w:val="bottom"/>
          </w:tcPr>
          <w:p w14:paraId="46F02DA4" w14:textId="77777777" w:rsidR="003F3CAA" w:rsidRPr="00A73B4D" w:rsidRDefault="003F3CAA" w:rsidP="00B25C40">
            <w:pPr>
              <w:pStyle w:val="a5"/>
            </w:pPr>
          </w:p>
        </w:tc>
        <w:tc>
          <w:tcPr>
            <w:tcW w:w="1185" w:type="dxa"/>
            <w:vMerge/>
            <w:vAlign w:val="bottom"/>
          </w:tcPr>
          <w:p w14:paraId="0713C7EB" w14:textId="77777777" w:rsidR="003F3CAA" w:rsidRPr="00A73B4D" w:rsidRDefault="003F3CAA" w:rsidP="00B25C40">
            <w:pPr>
              <w:pStyle w:val="a5"/>
            </w:pPr>
          </w:p>
        </w:tc>
        <w:tc>
          <w:tcPr>
            <w:tcW w:w="42" w:type="dxa"/>
            <w:vAlign w:val="bottom"/>
          </w:tcPr>
          <w:p w14:paraId="1CE945F5" w14:textId="77777777" w:rsidR="003F3CAA" w:rsidRPr="00A73B4D" w:rsidRDefault="003F3CAA" w:rsidP="00B25C40">
            <w:pPr>
              <w:pStyle w:val="a5"/>
            </w:pPr>
          </w:p>
        </w:tc>
        <w:tc>
          <w:tcPr>
            <w:tcW w:w="1100" w:type="dxa"/>
            <w:vMerge/>
            <w:vAlign w:val="bottom"/>
          </w:tcPr>
          <w:p w14:paraId="3C2D9BB3" w14:textId="77777777" w:rsidR="003F3CAA" w:rsidRPr="00A73B4D" w:rsidRDefault="003F3CAA" w:rsidP="00B25C40">
            <w:pPr>
              <w:pStyle w:val="a5"/>
            </w:pPr>
          </w:p>
        </w:tc>
        <w:tc>
          <w:tcPr>
            <w:tcW w:w="85" w:type="dxa"/>
            <w:gridSpan w:val="2"/>
            <w:vAlign w:val="bottom"/>
          </w:tcPr>
          <w:p w14:paraId="3CBAF7BF" w14:textId="77777777" w:rsidR="003F3CAA" w:rsidRPr="00A73B4D" w:rsidRDefault="003F3CAA" w:rsidP="00B25C40">
            <w:pPr>
              <w:pStyle w:val="a5"/>
            </w:pPr>
          </w:p>
        </w:tc>
        <w:tc>
          <w:tcPr>
            <w:tcW w:w="1058" w:type="dxa"/>
            <w:vMerge/>
            <w:vAlign w:val="bottom"/>
          </w:tcPr>
          <w:p w14:paraId="6BBF2C6E" w14:textId="77777777" w:rsidR="003F3CAA" w:rsidRPr="00A73B4D" w:rsidRDefault="003F3CAA" w:rsidP="00B25C40">
            <w:pPr>
              <w:pStyle w:val="a5"/>
            </w:pPr>
          </w:p>
        </w:tc>
        <w:tc>
          <w:tcPr>
            <w:tcW w:w="63" w:type="dxa"/>
            <w:vAlign w:val="bottom"/>
          </w:tcPr>
          <w:p w14:paraId="20187432" w14:textId="77777777" w:rsidR="003F3CAA" w:rsidRPr="00A73B4D" w:rsidRDefault="003F3CAA" w:rsidP="00B25C40">
            <w:pPr>
              <w:pStyle w:val="a5"/>
            </w:pPr>
          </w:p>
        </w:tc>
        <w:tc>
          <w:tcPr>
            <w:tcW w:w="1036" w:type="dxa"/>
            <w:vMerge/>
            <w:vAlign w:val="bottom"/>
          </w:tcPr>
          <w:p w14:paraId="652E5BEF" w14:textId="77777777" w:rsidR="003F3CAA" w:rsidRPr="00A73B4D" w:rsidRDefault="003F3CAA" w:rsidP="00B25C40">
            <w:pPr>
              <w:pStyle w:val="a5"/>
            </w:pPr>
          </w:p>
        </w:tc>
        <w:tc>
          <w:tcPr>
            <w:tcW w:w="85" w:type="dxa"/>
            <w:vAlign w:val="bottom"/>
          </w:tcPr>
          <w:p w14:paraId="3E89BB63" w14:textId="77777777" w:rsidR="003F3CAA" w:rsidRPr="00A73B4D" w:rsidRDefault="003F3CAA" w:rsidP="00B25C40">
            <w:pPr>
              <w:pStyle w:val="a5"/>
            </w:pPr>
          </w:p>
        </w:tc>
        <w:tc>
          <w:tcPr>
            <w:tcW w:w="63" w:type="dxa"/>
            <w:vAlign w:val="bottom"/>
          </w:tcPr>
          <w:p w14:paraId="44E69D75" w14:textId="77777777" w:rsidR="003F3CAA" w:rsidRPr="00A73B4D" w:rsidRDefault="003F3CAA" w:rsidP="00B25C40">
            <w:pPr>
              <w:pStyle w:val="a5"/>
            </w:pPr>
          </w:p>
        </w:tc>
        <w:tc>
          <w:tcPr>
            <w:tcW w:w="1206" w:type="dxa"/>
            <w:gridSpan w:val="2"/>
            <w:vMerge/>
            <w:vAlign w:val="bottom"/>
          </w:tcPr>
          <w:p w14:paraId="5E3358D6" w14:textId="77777777" w:rsidR="003F3CAA" w:rsidRPr="00A73B4D" w:rsidRDefault="003F3CAA" w:rsidP="00B25C40">
            <w:pPr>
              <w:pStyle w:val="a5"/>
            </w:pPr>
          </w:p>
        </w:tc>
        <w:tc>
          <w:tcPr>
            <w:tcW w:w="32" w:type="dxa"/>
            <w:vAlign w:val="bottom"/>
          </w:tcPr>
          <w:p w14:paraId="72E3E095" w14:textId="77777777" w:rsidR="003F3CAA" w:rsidRPr="00A73B4D" w:rsidRDefault="003F3CAA" w:rsidP="00B25C40">
            <w:pPr>
              <w:pStyle w:val="a5"/>
            </w:pPr>
          </w:p>
        </w:tc>
      </w:tr>
      <w:tr w:rsidR="003F3CAA" w:rsidRPr="00A73B4D" w14:paraId="3484596A" w14:textId="77777777" w:rsidTr="00176FB4">
        <w:trPr>
          <w:trHeight w:val="273"/>
        </w:trPr>
        <w:tc>
          <w:tcPr>
            <w:tcW w:w="1606" w:type="dxa"/>
            <w:vMerge/>
            <w:vAlign w:val="bottom"/>
          </w:tcPr>
          <w:p w14:paraId="43F1B263" w14:textId="77777777" w:rsidR="003F3CAA" w:rsidRPr="00A73B4D" w:rsidRDefault="003F3CAA" w:rsidP="00B25C40">
            <w:pPr>
              <w:pStyle w:val="a5"/>
            </w:pPr>
          </w:p>
        </w:tc>
        <w:tc>
          <w:tcPr>
            <w:tcW w:w="1438" w:type="dxa"/>
            <w:gridSpan w:val="3"/>
            <w:vMerge/>
            <w:vAlign w:val="bottom"/>
          </w:tcPr>
          <w:p w14:paraId="2A554D25" w14:textId="77777777" w:rsidR="003F3CAA" w:rsidRPr="00A73B4D" w:rsidRDefault="003F3CAA" w:rsidP="00B25C40">
            <w:pPr>
              <w:pStyle w:val="a5"/>
            </w:pPr>
          </w:p>
        </w:tc>
        <w:tc>
          <w:tcPr>
            <w:tcW w:w="43" w:type="dxa"/>
            <w:gridSpan w:val="2"/>
            <w:vAlign w:val="bottom"/>
          </w:tcPr>
          <w:p w14:paraId="257D3B5E" w14:textId="77777777" w:rsidR="003F3CAA" w:rsidRPr="00A73B4D" w:rsidRDefault="003F3CAA" w:rsidP="00B25C40">
            <w:pPr>
              <w:pStyle w:val="a5"/>
            </w:pPr>
          </w:p>
        </w:tc>
        <w:tc>
          <w:tcPr>
            <w:tcW w:w="1100" w:type="dxa"/>
            <w:vMerge/>
            <w:vAlign w:val="bottom"/>
          </w:tcPr>
          <w:p w14:paraId="505B3E18" w14:textId="77777777" w:rsidR="003F3CAA" w:rsidRPr="00A73B4D" w:rsidRDefault="003F3CAA" w:rsidP="00B25C40">
            <w:pPr>
              <w:pStyle w:val="a5"/>
            </w:pPr>
          </w:p>
        </w:tc>
        <w:tc>
          <w:tcPr>
            <w:tcW w:w="64" w:type="dxa"/>
            <w:gridSpan w:val="3"/>
            <w:vAlign w:val="bottom"/>
          </w:tcPr>
          <w:p w14:paraId="5769FA5B" w14:textId="77777777" w:rsidR="003F3CAA" w:rsidRPr="00A73B4D" w:rsidRDefault="003F3CAA" w:rsidP="00B25C40">
            <w:pPr>
              <w:pStyle w:val="a5"/>
            </w:pPr>
          </w:p>
        </w:tc>
        <w:tc>
          <w:tcPr>
            <w:tcW w:w="1185" w:type="dxa"/>
            <w:vMerge/>
            <w:vAlign w:val="bottom"/>
          </w:tcPr>
          <w:p w14:paraId="17B65485" w14:textId="77777777" w:rsidR="003F3CAA" w:rsidRPr="00A73B4D" w:rsidRDefault="003F3CAA" w:rsidP="00B25C40">
            <w:pPr>
              <w:pStyle w:val="a5"/>
            </w:pPr>
          </w:p>
        </w:tc>
        <w:tc>
          <w:tcPr>
            <w:tcW w:w="42" w:type="dxa"/>
            <w:vAlign w:val="bottom"/>
          </w:tcPr>
          <w:p w14:paraId="48D53587" w14:textId="77777777" w:rsidR="003F3CAA" w:rsidRPr="00A73B4D" w:rsidRDefault="003F3CAA" w:rsidP="00B25C40">
            <w:pPr>
              <w:pStyle w:val="a5"/>
            </w:pPr>
          </w:p>
        </w:tc>
        <w:tc>
          <w:tcPr>
            <w:tcW w:w="1100" w:type="dxa"/>
            <w:vMerge/>
            <w:vAlign w:val="bottom"/>
          </w:tcPr>
          <w:p w14:paraId="36735343" w14:textId="77777777" w:rsidR="003F3CAA" w:rsidRPr="00A73B4D" w:rsidRDefault="003F3CAA" w:rsidP="00B25C40">
            <w:pPr>
              <w:pStyle w:val="a5"/>
            </w:pPr>
          </w:p>
        </w:tc>
        <w:tc>
          <w:tcPr>
            <w:tcW w:w="85" w:type="dxa"/>
            <w:gridSpan w:val="2"/>
            <w:vAlign w:val="bottom"/>
          </w:tcPr>
          <w:p w14:paraId="014DF54E" w14:textId="77777777" w:rsidR="003F3CAA" w:rsidRPr="00A73B4D" w:rsidRDefault="003F3CAA" w:rsidP="00B25C40">
            <w:pPr>
              <w:pStyle w:val="a5"/>
            </w:pPr>
          </w:p>
        </w:tc>
        <w:tc>
          <w:tcPr>
            <w:tcW w:w="1058" w:type="dxa"/>
            <w:vMerge/>
            <w:vAlign w:val="bottom"/>
          </w:tcPr>
          <w:p w14:paraId="26C85B26" w14:textId="77777777" w:rsidR="003F3CAA" w:rsidRPr="00A73B4D" w:rsidRDefault="003F3CAA" w:rsidP="00B25C40">
            <w:pPr>
              <w:pStyle w:val="a5"/>
            </w:pPr>
          </w:p>
        </w:tc>
        <w:tc>
          <w:tcPr>
            <w:tcW w:w="63" w:type="dxa"/>
            <w:vAlign w:val="bottom"/>
          </w:tcPr>
          <w:p w14:paraId="6F5D81EA" w14:textId="77777777" w:rsidR="003F3CAA" w:rsidRPr="00A73B4D" w:rsidRDefault="003F3CAA" w:rsidP="00B25C40">
            <w:pPr>
              <w:pStyle w:val="a5"/>
            </w:pPr>
          </w:p>
        </w:tc>
        <w:tc>
          <w:tcPr>
            <w:tcW w:w="1036" w:type="dxa"/>
            <w:vMerge/>
            <w:vAlign w:val="bottom"/>
          </w:tcPr>
          <w:p w14:paraId="714DF3CA" w14:textId="77777777" w:rsidR="003F3CAA" w:rsidRPr="00A73B4D" w:rsidRDefault="003F3CAA" w:rsidP="00B25C40">
            <w:pPr>
              <w:pStyle w:val="a5"/>
            </w:pPr>
          </w:p>
        </w:tc>
        <w:tc>
          <w:tcPr>
            <w:tcW w:w="85" w:type="dxa"/>
            <w:vAlign w:val="bottom"/>
          </w:tcPr>
          <w:p w14:paraId="568E85B1" w14:textId="77777777" w:rsidR="003F3CAA" w:rsidRPr="00A73B4D" w:rsidRDefault="003F3CAA" w:rsidP="00B25C40">
            <w:pPr>
              <w:pStyle w:val="a5"/>
            </w:pPr>
          </w:p>
        </w:tc>
        <w:tc>
          <w:tcPr>
            <w:tcW w:w="63" w:type="dxa"/>
            <w:vAlign w:val="bottom"/>
          </w:tcPr>
          <w:p w14:paraId="34ABB423" w14:textId="77777777" w:rsidR="003F3CAA" w:rsidRPr="00A73B4D" w:rsidRDefault="003F3CAA" w:rsidP="00B25C40">
            <w:pPr>
              <w:pStyle w:val="a5"/>
            </w:pPr>
          </w:p>
        </w:tc>
        <w:tc>
          <w:tcPr>
            <w:tcW w:w="1206" w:type="dxa"/>
            <w:gridSpan w:val="2"/>
            <w:vMerge/>
            <w:vAlign w:val="bottom"/>
          </w:tcPr>
          <w:p w14:paraId="3A2A7E94" w14:textId="77777777" w:rsidR="003F3CAA" w:rsidRPr="00A73B4D" w:rsidRDefault="003F3CAA" w:rsidP="00B25C40">
            <w:pPr>
              <w:pStyle w:val="a5"/>
            </w:pPr>
          </w:p>
        </w:tc>
        <w:tc>
          <w:tcPr>
            <w:tcW w:w="32" w:type="dxa"/>
            <w:vAlign w:val="bottom"/>
          </w:tcPr>
          <w:p w14:paraId="0B46C1C5" w14:textId="77777777" w:rsidR="003F3CAA" w:rsidRPr="00A73B4D" w:rsidRDefault="003F3CAA" w:rsidP="00B25C40">
            <w:pPr>
              <w:pStyle w:val="a5"/>
            </w:pPr>
          </w:p>
        </w:tc>
      </w:tr>
      <w:tr w:rsidR="003F3CAA" w:rsidRPr="00A73B4D" w14:paraId="63C40232" w14:textId="77777777" w:rsidTr="00176FB4">
        <w:trPr>
          <w:trHeight w:val="270"/>
        </w:trPr>
        <w:tc>
          <w:tcPr>
            <w:tcW w:w="1606" w:type="dxa"/>
            <w:vMerge w:val="restart"/>
            <w:vAlign w:val="bottom"/>
          </w:tcPr>
          <w:p w14:paraId="54670FD9" w14:textId="77777777" w:rsidR="003F3CAA" w:rsidRPr="00A73B4D" w:rsidRDefault="003F3CAA" w:rsidP="00B25C40">
            <w:pPr>
              <w:pStyle w:val="a5"/>
            </w:pPr>
          </w:p>
        </w:tc>
        <w:tc>
          <w:tcPr>
            <w:tcW w:w="1438" w:type="dxa"/>
            <w:gridSpan w:val="3"/>
            <w:vMerge w:val="restart"/>
            <w:vAlign w:val="bottom"/>
          </w:tcPr>
          <w:p w14:paraId="10D7D798" w14:textId="77777777" w:rsidR="003F3CAA" w:rsidRPr="00A73B4D" w:rsidRDefault="003F3CAA" w:rsidP="0050283F">
            <w:pPr>
              <w:pStyle w:val="a5"/>
              <w:rPr>
                <w:lang w:val="ru-RU"/>
              </w:rPr>
            </w:pPr>
            <w:r w:rsidRPr="00A73B4D">
              <w:rPr>
                <w:lang w:val="ru-RU"/>
              </w:rPr>
              <w:t>Дубравы свежие липово-осоковые (</w:t>
            </w:r>
            <w:r w:rsidRPr="00A73B4D">
              <w:t>III</w:t>
            </w:r>
            <w:r w:rsidRPr="00A73B4D">
              <w:rPr>
                <w:lang w:val="ru-RU"/>
              </w:rPr>
              <w:t>-</w:t>
            </w:r>
            <w:r w:rsidRPr="00A73B4D">
              <w:t>II</w:t>
            </w:r>
            <w:r w:rsidRPr="00A73B4D">
              <w:rPr>
                <w:lang w:val="ru-RU"/>
              </w:rPr>
              <w:t xml:space="preserve">, </w:t>
            </w:r>
            <w:r w:rsidRPr="00A73B4D">
              <w:t>IV</w:t>
            </w:r>
            <w:r w:rsidRPr="00A73B4D">
              <w:rPr>
                <w:lang w:val="ru-RU"/>
              </w:rPr>
              <w:t>)</w:t>
            </w:r>
          </w:p>
        </w:tc>
        <w:tc>
          <w:tcPr>
            <w:tcW w:w="43" w:type="dxa"/>
            <w:gridSpan w:val="2"/>
            <w:vAlign w:val="bottom"/>
          </w:tcPr>
          <w:p w14:paraId="43769AF1" w14:textId="77777777" w:rsidR="003F3CAA" w:rsidRPr="00A73B4D" w:rsidRDefault="003F3CAA" w:rsidP="00B25C40">
            <w:pPr>
              <w:pStyle w:val="a5"/>
              <w:rPr>
                <w:lang w:val="ru-RU"/>
              </w:rPr>
            </w:pPr>
          </w:p>
        </w:tc>
        <w:tc>
          <w:tcPr>
            <w:tcW w:w="1100" w:type="dxa"/>
            <w:vAlign w:val="bottom"/>
          </w:tcPr>
          <w:p w14:paraId="3822D649" w14:textId="77777777" w:rsidR="003F3CAA" w:rsidRPr="00A73B4D" w:rsidRDefault="003F3CAA" w:rsidP="00B25C40">
            <w:pPr>
              <w:pStyle w:val="a5"/>
            </w:pPr>
            <w:r w:rsidRPr="00A73B4D">
              <w:t>4-6</w:t>
            </w:r>
          </w:p>
        </w:tc>
        <w:tc>
          <w:tcPr>
            <w:tcW w:w="64" w:type="dxa"/>
            <w:gridSpan w:val="3"/>
            <w:vAlign w:val="bottom"/>
          </w:tcPr>
          <w:p w14:paraId="2B8373FB" w14:textId="77777777" w:rsidR="003F3CAA" w:rsidRPr="00A73B4D" w:rsidRDefault="003F3CAA" w:rsidP="00B25C40">
            <w:pPr>
              <w:pStyle w:val="a5"/>
            </w:pPr>
          </w:p>
        </w:tc>
        <w:tc>
          <w:tcPr>
            <w:tcW w:w="1185" w:type="dxa"/>
            <w:vAlign w:val="bottom"/>
          </w:tcPr>
          <w:p w14:paraId="6D052645" w14:textId="77777777" w:rsidR="003F3CAA" w:rsidRPr="00A73B4D" w:rsidRDefault="003F3CAA" w:rsidP="00B25C40">
            <w:pPr>
              <w:pStyle w:val="a5"/>
            </w:pPr>
            <w:r w:rsidRPr="00A73B4D">
              <w:t>0,7</w:t>
            </w:r>
          </w:p>
        </w:tc>
        <w:tc>
          <w:tcPr>
            <w:tcW w:w="42" w:type="dxa"/>
            <w:vAlign w:val="bottom"/>
          </w:tcPr>
          <w:p w14:paraId="799A06D8" w14:textId="77777777" w:rsidR="003F3CAA" w:rsidRPr="00A73B4D" w:rsidRDefault="003F3CAA" w:rsidP="00B25C40">
            <w:pPr>
              <w:pStyle w:val="a5"/>
            </w:pPr>
          </w:p>
        </w:tc>
        <w:tc>
          <w:tcPr>
            <w:tcW w:w="1100" w:type="dxa"/>
            <w:vAlign w:val="bottom"/>
          </w:tcPr>
          <w:p w14:paraId="25058E52" w14:textId="77777777" w:rsidR="003F3CAA" w:rsidRPr="00A73B4D" w:rsidRDefault="003F3CAA" w:rsidP="00B25C40">
            <w:pPr>
              <w:pStyle w:val="a5"/>
            </w:pPr>
            <w:r w:rsidRPr="00A73B4D">
              <w:t>25-35</w:t>
            </w:r>
          </w:p>
        </w:tc>
        <w:tc>
          <w:tcPr>
            <w:tcW w:w="85" w:type="dxa"/>
            <w:gridSpan w:val="2"/>
            <w:vAlign w:val="bottom"/>
          </w:tcPr>
          <w:p w14:paraId="6131B162" w14:textId="77777777" w:rsidR="003F3CAA" w:rsidRPr="00A73B4D" w:rsidRDefault="003F3CAA" w:rsidP="00B25C40">
            <w:pPr>
              <w:pStyle w:val="a5"/>
            </w:pPr>
          </w:p>
        </w:tc>
        <w:tc>
          <w:tcPr>
            <w:tcW w:w="1058" w:type="dxa"/>
            <w:vAlign w:val="bottom"/>
          </w:tcPr>
          <w:p w14:paraId="4A6EF563" w14:textId="77777777" w:rsidR="003F3CAA" w:rsidRPr="00A73B4D" w:rsidRDefault="003F3CAA" w:rsidP="00B25C40">
            <w:pPr>
              <w:pStyle w:val="a5"/>
            </w:pPr>
            <w:r w:rsidRPr="00A73B4D">
              <w:t>0,7</w:t>
            </w:r>
          </w:p>
        </w:tc>
        <w:tc>
          <w:tcPr>
            <w:tcW w:w="63" w:type="dxa"/>
            <w:vAlign w:val="bottom"/>
          </w:tcPr>
          <w:p w14:paraId="1DC8A950" w14:textId="77777777" w:rsidR="003F3CAA" w:rsidRPr="00A73B4D" w:rsidRDefault="003F3CAA" w:rsidP="00B25C40">
            <w:pPr>
              <w:pStyle w:val="a5"/>
            </w:pPr>
          </w:p>
        </w:tc>
        <w:tc>
          <w:tcPr>
            <w:tcW w:w="1036" w:type="dxa"/>
            <w:vAlign w:val="bottom"/>
          </w:tcPr>
          <w:p w14:paraId="36142D71" w14:textId="77777777" w:rsidR="003F3CAA" w:rsidRPr="00A73B4D" w:rsidRDefault="003F3CAA" w:rsidP="00B25C40">
            <w:pPr>
              <w:pStyle w:val="a5"/>
            </w:pPr>
            <w:r w:rsidRPr="00A73B4D">
              <w:t>25-35</w:t>
            </w:r>
          </w:p>
        </w:tc>
        <w:tc>
          <w:tcPr>
            <w:tcW w:w="85" w:type="dxa"/>
            <w:vAlign w:val="bottom"/>
          </w:tcPr>
          <w:p w14:paraId="3F20178D" w14:textId="77777777" w:rsidR="003F3CAA" w:rsidRPr="00A73B4D" w:rsidRDefault="003F3CAA" w:rsidP="00B25C40">
            <w:pPr>
              <w:pStyle w:val="a5"/>
            </w:pPr>
          </w:p>
        </w:tc>
        <w:tc>
          <w:tcPr>
            <w:tcW w:w="63" w:type="dxa"/>
            <w:vAlign w:val="bottom"/>
          </w:tcPr>
          <w:p w14:paraId="4D344B59" w14:textId="77777777" w:rsidR="003F3CAA" w:rsidRPr="00A73B4D" w:rsidRDefault="003F3CAA" w:rsidP="00B25C40">
            <w:pPr>
              <w:pStyle w:val="a5"/>
            </w:pPr>
          </w:p>
        </w:tc>
        <w:tc>
          <w:tcPr>
            <w:tcW w:w="1206" w:type="dxa"/>
            <w:gridSpan w:val="2"/>
            <w:vMerge w:val="restart"/>
            <w:vAlign w:val="bottom"/>
          </w:tcPr>
          <w:p w14:paraId="6A3B67FA" w14:textId="77777777" w:rsidR="003F3CAA" w:rsidRPr="00A73B4D" w:rsidRDefault="003F3CAA" w:rsidP="00B25C40">
            <w:pPr>
              <w:pStyle w:val="a5"/>
            </w:pPr>
            <w:r w:rsidRPr="00A73B4D">
              <w:t>(8-9)Д</w:t>
            </w:r>
          </w:p>
          <w:p w14:paraId="0410C913" w14:textId="77777777" w:rsidR="003F3CAA" w:rsidRPr="00A73B4D" w:rsidRDefault="003F3CAA" w:rsidP="00B25C40">
            <w:pPr>
              <w:pStyle w:val="a5"/>
            </w:pPr>
            <w:r w:rsidRPr="00A73B4D">
              <w:t>(1-2)Лп,</w:t>
            </w:r>
          </w:p>
          <w:p w14:paraId="12FE9CEC" w14:textId="77777777" w:rsidR="003F3CAA" w:rsidRPr="00A73B4D" w:rsidRDefault="003F3CAA" w:rsidP="00B25C40">
            <w:pPr>
              <w:pStyle w:val="a5"/>
            </w:pPr>
            <w:r w:rsidRPr="00A73B4D">
              <w:t>Е др. пор</w:t>
            </w:r>
          </w:p>
        </w:tc>
        <w:tc>
          <w:tcPr>
            <w:tcW w:w="32" w:type="dxa"/>
            <w:vAlign w:val="bottom"/>
          </w:tcPr>
          <w:p w14:paraId="4CD6B3FE" w14:textId="77777777" w:rsidR="003F3CAA" w:rsidRPr="00A73B4D" w:rsidRDefault="003F3CAA" w:rsidP="00B25C40">
            <w:pPr>
              <w:pStyle w:val="a5"/>
            </w:pPr>
          </w:p>
        </w:tc>
      </w:tr>
      <w:tr w:rsidR="003F3CAA" w:rsidRPr="00A73B4D" w14:paraId="408EAA7A" w14:textId="77777777" w:rsidTr="00176FB4">
        <w:trPr>
          <w:trHeight w:val="261"/>
        </w:trPr>
        <w:tc>
          <w:tcPr>
            <w:tcW w:w="1606" w:type="dxa"/>
            <w:vMerge/>
            <w:vAlign w:val="bottom"/>
          </w:tcPr>
          <w:p w14:paraId="719519B8" w14:textId="77777777" w:rsidR="003F3CAA" w:rsidRPr="00A73B4D" w:rsidRDefault="003F3CAA" w:rsidP="00B25C40">
            <w:pPr>
              <w:pStyle w:val="a5"/>
            </w:pPr>
          </w:p>
        </w:tc>
        <w:tc>
          <w:tcPr>
            <w:tcW w:w="1438" w:type="dxa"/>
            <w:gridSpan w:val="3"/>
            <w:vMerge/>
            <w:vAlign w:val="bottom"/>
          </w:tcPr>
          <w:p w14:paraId="000894B8" w14:textId="77777777" w:rsidR="003F3CAA" w:rsidRPr="00A73B4D" w:rsidRDefault="003F3CAA" w:rsidP="00B25C40">
            <w:pPr>
              <w:pStyle w:val="a5"/>
            </w:pPr>
          </w:p>
        </w:tc>
        <w:tc>
          <w:tcPr>
            <w:tcW w:w="43" w:type="dxa"/>
            <w:gridSpan w:val="2"/>
            <w:vAlign w:val="bottom"/>
          </w:tcPr>
          <w:p w14:paraId="643E0778" w14:textId="77777777" w:rsidR="003F3CAA" w:rsidRPr="00A73B4D" w:rsidRDefault="003F3CAA" w:rsidP="00B25C40">
            <w:pPr>
              <w:pStyle w:val="a5"/>
            </w:pPr>
          </w:p>
        </w:tc>
        <w:tc>
          <w:tcPr>
            <w:tcW w:w="1100" w:type="dxa"/>
            <w:vMerge w:val="restart"/>
            <w:vAlign w:val="bottom"/>
          </w:tcPr>
          <w:p w14:paraId="3AB18261" w14:textId="77777777" w:rsidR="003F3CAA" w:rsidRPr="00A73B4D" w:rsidRDefault="003F3CAA" w:rsidP="00B25C40">
            <w:pPr>
              <w:pStyle w:val="a5"/>
            </w:pPr>
          </w:p>
        </w:tc>
        <w:tc>
          <w:tcPr>
            <w:tcW w:w="32" w:type="dxa"/>
            <w:gridSpan w:val="2"/>
            <w:vAlign w:val="bottom"/>
          </w:tcPr>
          <w:p w14:paraId="46E3870C" w14:textId="77777777" w:rsidR="003F3CAA" w:rsidRPr="00A73B4D" w:rsidRDefault="003F3CAA" w:rsidP="00B25C40">
            <w:pPr>
              <w:pStyle w:val="a5"/>
            </w:pPr>
          </w:p>
        </w:tc>
        <w:tc>
          <w:tcPr>
            <w:tcW w:w="32" w:type="dxa"/>
            <w:vAlign w:val="bottom"/>
          </w:tcPr>
          <w:p w14:paraId="21C0BFF6" w14:textId="77777777" w:rsidR="003F3CAA" w:rsidRPr="00A73B4D" w:rsidRDefault="003F3CAA" w:rsidP="00B25C40">
            <w:pPr>
              <w:pStyle w:val="a5"/>
            </w:pPr>
          </w:p>
        </w:tc>
        <w:tc>
          <w:tcPr>
            <w:tcW w:w="1185" w:type="dxa"/>
            <w:vMerge w:val="restart"/>
            <w:vAlign w:val="bottom"/>
          </w:tcPr>
          <w:p w14:paraId="7A9109B8" w14:textId="77777777" w:rsidR="003F3CAA" w:rsidRPr="00A73B4D" w:rsidRDefault="003F3CAA" w:rsidP="00B25C40">
            <w:pPr>
              <w:pStyle w:val="a5"/>
            </w:pPr>
            <w:r w:rsidRPr="00A73B4D">
              <w:t>0,6</w:t>
            </w:r>
          </w:p>
        </w:tc>
        <w:tc>
          <w:tcPr>
            <w:tcW w:w="42" w:type="dxa"/>
            <w:vAlign w:val="bottom"/>
          </w:tcPr>
          <w:p w14:paraId="292ED161" w14:textId="77777777" w:rsidR="003F3CAA" w:rsidRPr="00A73B4D" w:rsidRDefault="003F3CAA" w:rsidP="00B25C40">
            <w:pPr>
              <w:pStyle w:val="a5"/>
            </w:pPr>
          </w:p>
        </w:tc>
        <w:tc>
          <w:tcPr>
            <w:tcW w:w="1100" w:type="dxa"/>
            <w:vMerge w:val="restart"/>
            <w:vAlign w:val="bottom"/>
          </w:tcPr>
          <w:p w14:paraId="042341B2" w14:textId="77777777" w:rsidR="003F3CAA" w:rsidRPr="00A73B4D" w:rsidRDefault="003F3CAA" w:rsidP="00B25C40">
            <w:pPr>
              <w:pStyle w:val="a5"/>
            </w:pPr>
            <w:r w:rsidRPr="00A73B4D">
              <w:t>3-5</w:t>
            </w:r>
          </w:p>
        </w:tc>
        <w:tc>
          <w:tcPr>
            <w:tcW w:w="85" w:type="dxa"/>
            <w:gridSpan w:val="2"/>
            <w:vAlign w:val="bottom"/>
          </w:tcPr>
          <w:p w14:paraId="579BF9C4" w14:textId="77777777" w:rsidR="003F3CAA" w:rsidRPr="00A73B4D" w:rsidRDefault="003F3CAA" w:rsidP="00B25C40">
            <w:pPr>
              <w:pStyle w:val="a5"/>
            </w:pPr>
          </w:p>
        </w:tc>
        <w:tc>
          <w:tcPr>
            <w:tcW w:w="1058" w:type="dxa"/>
            <w:vMerge w:val="restart"/>
            <w:vAlign w:val="bottom"/>
          </w:tcPr>
          <w:p w14:paraId="15C9C593" w14:textId="77777777" w:rsidR="003F3CAA" w:rsidRPr="00A73B4D" w:rsidRDefault="003F3CAA" w:rsidP="00B25C40">
            <w:pPr>
              <w:pStyle w:val="a5"/>
            </w:pPr>
            <w:r w:rsidRPr="00A73B4D">
              <w:t>0,6</w:t>
            </w:r>
          </w:p>
        </w:tc>
        <w:tc>
          <w:tcPr>
            <w:tcW w:w="63" w:type="dxa"/>
            <w:vAlign w:val="bottom"/>
          </w:tcPr>
          <w:p w14:paraId="78AD450E" w14:textId="77777777" w:rsidR="003F3CAA" w:rsidRPr="00A73B4D" w:rsidRDefault="003F3CAA" w:rsidP="00B25C40">
            <w:pPr>
              <w:pStyle w:val="a5"/>
            </w:pPr>
          </w:p>
        </w:tc>
        <w:tc>
          <w:tcPr>
            <w:tcW w:w="1036" w:type="dxa"/>
            <w:vMerge w:val="restart"/>
            <w:vAlign w:val="bottom"/>
          </w:tcPr>
          <w:p w14:paraId="2A3F342E" w14:textId="77777777" w:rsidR="003F3CAA" w:rsidRPr="00A73B4D" w:rsidRDefault="003F3CAA" w:rsidP="00B25C40">
            <w:pPr>
              <w:pStyle w:val="a5"/>
            </w:pPr>
            <w:r w:rsidRPr="00A73B4D">
              <w:t>4-6</w:t>
            </w:r>
          </w:p>
        </w:tc>
        <w:tc>
          <w:tcPr>
            <w:tcW w:w="85" w:type="dxa"/>
            <w:vAlign w:val="bottom"/>
          </w:tcPr>
          <w:p w14:paraId="55C1998F" w14:textId="77777777" w:rsidR="003F3CAA" w:rsidRPr="00A73B4D" w:rsidRDefault="003F3CAA" w:rsidP="00B25C40">
            <w:pPr>
              <w:pStyle w:val="a5"/>
            </w:pPr>
          </w:p>
        </w:tc>
        <w:tc>
          <w:tcPr>
            <w:tcW w:w="63" w:type="dxa"/>
            <w:vAlign w:val="bottom"/>
          </w:tcPr>
          <w:p w14:paraId="7F2CDC69" w14:textId="77777777" w:rsidR="003F3CAA" w:rsidRPr="00A73B4D" w:rsidRDefault="003F3CAA" w:rsidP="00B25C40">
            <w:pPr>
              <w:pStyle w:val="a5"/>
            </w:pPr>
          </w:p>
        </w:tc>
        <w:tc>
          <w:tcPr>
            <w:tcW w:w="1206" w:type="dxa"/>
            <w:gridSpan w:val="2"/>
            <w:vMerge/>
            <w:vAlign w:val="bottom"/>
          </w:tcPr>
          <w:p w14:paraId="7710A3B3" w14:textId="77777777" w:rsidR="003F3CAA" w:rsidRPr="00A73B4D" w:rsidRDefault="003F3CAA" w:rsidP="00B25C40">
            <w:pPr>
              <w:pStyle w:val="a5"/>
            </w:pPr>
          </w:p>
        </w:tc>
        <w:tc>
          <w:tcPr>
            <w:tcW w:w="32" w:type="dxa"/>
            <w:vAlign w:val="bottom"/>
          </w:tcPr>
          <w:p w14:paraId="5464F819" w14:textId="77777777" w:rsidR="003F3CAA" w:rsidRPr="00A73B4D" w:rsidRDefault="003F3CAA" w:rsidP="00B25C40">
            <w:pPr>
              <w:pStyle w:val="a5"/>
            </w:pPr>
          </w:p>
        </w:tc>
      </w:tr>
      <w:tr w:rsidR="003F3CAA" w:rsidRPr="00A73B4D" w14:paraId="24852292" w14:textId="77777777" w:rsidTr="00176FB4">
        <w:trPr>
          <w:trHeight w:val="276"/>
        </w:trPr>
        <w:tc>
          <w:tcPr>
            <w:tcW w:w="1606" w:type="dxa"/>
            <w:vMerge/>
            <w:vAlign w:val="bottom"/>
          </w:tcPr>
          <w:p w14:paraId="3C2EEA87" w14:textId="77777777" w:rsidR="003F3CAA" w:rsidRPr="00A73B4D" w:rsidRDefault="003F3CAA" w:rsidP="00B25C40">
            <w:pPr>
              <w:pStyle w:val="a5"/>
            </w:pPr>
          </w:p>
        </w:tc>
        <w:tc>
          <w:tcPr>
            <w:tcW w:w="1438" w:type="dxa"/>
            <w:gridSpan w:val="3"/>
            <w:vMerge/>
            <w:vAlign w:val="bottom"/>
          </w:tcPr>
          <w:p w14:paraId="6EE81F92" w14:textId="77777777" w:rsidR="003F3CAA" w:rsidRPr="00A73B4D" w:rsidRDefault="003F3CAA" w:rsidP="00B25C40">
            <w:pPr>
              <w:pStyle w:val="a5"/>
            </w:pPr>
          </w:p>
        </w:tc>
        <w:tc>
          <w:tcPr>
            <w:tcW w:w="43" w:type="dxa"/>
            <w:gridSpan w:val="2"/>
            <w:vAlign w:val="bottom"/>
          </w:tcPr>
          <w:p w14:paraId="5A101EC5" w14:textId="77777777" w:rsidR="003F3CAA" w:rsidRPr="00A73B4D" w:rsidRDefault="003F3CAA" w:rsidP="00B25C40">
            <w:pPr>
              <w:pStyle w:val="a5"/>
            </w:pPr>
          </w:p>
        </w:tc>
        <w:tc>
          <w:tcPr>
            <w:tcW w:w="1100" w:type="dxa"/>
            <w:vMerge/>
            <w:vAlign w:val="bottom"/>
          </w:tcPr>
          <w:p w14:paraId="377959C9" w14:textId="77777777" w:rsidR="003F3CAA" w:rsidRPr="00A73B4D" w:rsidRDefault="003F3CAA" w:rsidP="00B25C40">
            <w:pPr>
              <w:pStyle w:val="a5"/>
            </w:pPr>
          </w:p>
        </w:tc>
        <w:tc>
          <w:tcPr>
            <w:tcW w:w="64" w:type="dxa"/>
            <w:gridSpan w:val="3"/>
            <w:vAlign w:val="bottom"/>
          </w:tcPr>
          <w:p w14:paraId="45765547" w14:textId="77777777" w:rsidR="003F3CAA" w:rsidRPr="00A73B4D" w:rsidRDefault="003F3CAA" w:rsidP="00B25C40">
            <w:pPr>
              <w:pStyle w:val="a5"/>
            </w:pPr>
          </w:p>
        </w:tc>
        <w:tc>
          <w:tcPr>
            <w:tcW w:w="1185" w:type="dxa"/>
            <w:vMerge/>
            <w:vAlign w:val="bottom"/>
          </w:tcPr>
          <w:p w14:paraId="67B255CA" w14:textId="77777777" w:rsidR="003F3CAA" w:rsidRPr="00A73B4D" w:rsidRDefault="003F3CAA" w:rsidP="00B25C40">
            <w:pPr>
              <w:pStyle w:val="a5"/>
            </w:pPr>
          </w:p>
        </w:tc>
        <w:tc>
          <w:tcPr>
            <w:tcW w:w="42" w:type="dxa"/>
            <w:vAlign w:val="bottom"/>
          </w:tcPr>
          <w:p w14:paraId="3F920DC9" w14:textId="77777777" w:rsidR="003F3CAA" w:rsidRPr="00A73B4D" w:rsidRDefault="003F3CAA" w:rsidP="00B25C40">
            <w:pPr>
              <w:pStyle w:val="a5"/>
            </w:pPr>
          </w:p>
        </w:tc>
        <w:tc>
          <w:tcPr>
            <w:tcW w:w="1100" w:type="dxa"/>
            <w:vMerge/>
            <w:vAlign w:val="bottom"/>
          </w:tcPr>
          <w:p w14:paraId="6127A4F8" w14:textId="77777777" w:rsidR="003F3CAA" w:rsidRPr="00A73B4D" w:rsidRDefault="003F3CAA" w:rsidP="00B25C40">
            <w:pPr>
              <w:pStyle w:val="a5"/>
            </w:pPr>
          </w:p>
        </w:tc>
        <w:tc>
          <w:tcPr>
            <w:tcW w:w="85" w:type="dxa"/>
            <w:gridSpan w:val="2"/>
            <w:vAlign w:val="bottom"/>
          </w:tcPr>
          <w:p w14:paraId="48F0ACD6" w14:textId="77777777" w:rsidR="003F3CAA" w:rsidRPr="00A73B4D" w:rsidRDefault="003F3CAA" w:rsidP="00B25C40">
            <w:pPr>
              <w:pStyle w:val="a5"/>
            </w:pPr>
          </w:p>
        </w:tc>
        <w:tc>
          <w:tcPr>
            <w:tcW w:w="1058" w:type="dxa"/>
            <w:vMerge/>
            <w:vAlign w:val="bottom"/>
          </w:tcPr>
          <w:p w14:paraId="5423796A" w14:textId="77777777" w:rsidR="003F3CAA" w:rsidRPr="00A73B4D" w:rsidRDefault="003F3CAA" w:rsidP="00B25C40">
            <w:pPr>
              <w:pStyle w:val="a5"/>
            </w:pPr>
          </w:p>
        </w:tc>
        <w:tc>
          <w:tcPr>
            <w:tcW w:w="63" w:type="dxa"/>
            <w:vAlign w:val="bottom"/>
          </w:tcPr>
          <w:p w14:paraId="6FF5B205" w14:textId="77777777" w:rsidR="003F3CAA" w:rsidRPr="00A73B4D" w:rsidRDefault="003F3CAA" w:rsidP="00B25C40">
            <w:pPr>
              <w:pStyle w:val="a5"/>
            </w:pPr>
          </w:p>
        </w:tc>
        <w:tc>
          <w:tcPr>
            <w:tcW w:w="1036" w:type="dxa"/>
            <w:vMerge/>
            <w:vAlign w:val="bottom"/>
          </w:tcPr>
          <w:p w14:paraId="3FBB53D7" w14:textId="77777777" w:rsidR="003F3CAA" w:rsidRPr="00A73B4D" w:rsidRDefault="003F3CAA" w:rsidP="00B25C40">
            <w:pPr>
              <w:pStyle w:val="a5"/>
            </w:pPr>
          </w:p>
        </w:tc>
        <w:tc>
          <w:tcPr>
            <w:tcW w:w="85" w:type="dxa"/>
            <w:vAlign w:val="bottom"/>
          </w:tcPr>
          <w:p w14:paraId="108C39D9" w14:textId="77777777" w:rsidR="003F3CAA" w:rsidRPr="00A73B4D" w:rsidRDefault="003F3CAA" w:rsidP="00B25C40">
            <w:pPr>
              <w:pStyle w:val="a5"/>
            </w:pPr>
          </w:p>
        </w:tc>
        <w:tc>
          <w:tcPr>
            <w:tcW w:w="63" w:type="dxa"/>
            <w:vAlign w:val="bottom"/>
          </w:tcPr>
          <w:p w14:paraId="6E93EC08" w14:textId="77777777" w:rsidR="003F3CAA" w:rsidRPr="00A73B4D" w:rsidRDefault="003F3CAA" w:rsidP="00B25C40">
            <w:pPr>
              <w:pStyle w:val="a5"/>
            </w:pPr>
          </w:p>
        </w:tc>
        <w:tc>
          <w:tcPr>
            <w:tcW w:w="1206" w:type="dxa"/>
            <w:gridSpan w:val="2"/>
            <w:vMerge/>
            <w:vAlign w:val="bottom"/>
          </w:tcPr>
          <w:p w14:paraId="3BD2E392" w14:textId="77777777" w:rsidR="003F3CAA" w:rsidRPr="00A73B4D" w:rsidRDefault="003F3CAA" w:rsidP="00B25C40">
            <w:pPr>
              <w:pStyle w:val="a5"/>
            </w:pPr>
          </w:p>
        </w:tc>
        <w:tc>
          <w:tcPr>
            <w:tcW w:w="32" w:type="dxa"/>
            <w:vAlign w:val="bottom"/>
          </w:tcPr>
          <w:p w14:paraId="24712AD6" w14:textId="77777777" w:rsidR="003F3CAA" w:rsidRPr="00A73B4D" w:rsidRDefault="003F3CAA" w:rsidP="00B25C40">
            <w:pPr>
              <w:pStyle w:val="a5"/>
            </w:pPr>
          </w:p>
        </w:tc>
      </w:tr>
      <w:tr w:rsidR="003F3CAA" w:rsidRPr="00A73B4D" w14:paraId="3D21DBC5" w14:textId="77777777" w:rsidTr="00176FB4">
        <w:trPr>
          <w:trHeight w:val="144"/>
        </w:trPr>
        <w:tc>
          <w:tcPr>
            <w:tcW w:w="1606" w:type="dxa"/>
            <w:vMerge/>
            <w:vAlign w:val="bottom"/>
          </w:tcPr>
          <w:p w14:paraId="228BF1D0" w14:textId="77777777" w:rsidR="003F3CAA" w:rsidRPr="00A73B4D" w:rsidRDefault="003F3CAA" w:rsidP="00B25C40">
            <w:pPr>
              <w:pStyle w:val="a5"/>
            </w:pPr>
          </w:p>
        </w:tc>
        <w:tc>
          <w:tcPr>
            <w:tcW w:w="1438" w:type="dxa"/>
            <w:gridSpan w:val="3"/>
            <w:vMerge/>
            <w:vAlign w:val="bottom"/>
          </w:tcPr>
          <w:p w14:paraId="6DC889EF" w14:textId="77777777" w:rsidR="003F3CAA" w:rsidRPr="00A73B4D" w:rsidRDefault="003F3CAA" w:rsidP="00B25C40">
            <w:pPr>
              <w:pStyle w:val="a5"/>
            </w:pPr>
          </w:p>
        </w:tc>
        <w:tc>
          <w:tcPr>
            <w:tcW w:w="43" w:type="dxa"/>
            <w:gridSpan w:val="2"/>
            <w:vAlign w:val="bottom"/>
          </w:tcPr>
          <w:p w14:paraId="416079B4" w14:textId="77777777" w:rsidR="003F3CAA" w:rsidRPr="00A73B4D" w:rsidRDefault="003F3CAA" w:rsidP="00B25C40">
            <w:pPr>
              <w:pStyle w:val="a5"/>
            </w:pPr>
          </w:p>
        </w:tc>
        <w:tc>
          <w:tcPr>
            <w:tcW w:w="1100" w:type="dxa"/>
            <w:vMerge/>
            <w:vAlign w:val="bottom"/>
          </w:tcPr>
          <w:p w14:paraId="2D29CD2D" w14:textId="77777777" w:rsidR="003F3CAA" w:rsidRPr="00A73B4D" w:rsidRDefault="003F3CAA" w:rsidP="00B25C40">
            <w:pPr>
              <w:pStyle w:val="a5"/>
            </w:pPr>
          </w:p>
        </w:tc>
        <w:tc>
          <w:tcPr>
            <w:tcW w:w="64" w:type="dxa"/>
            <w:gridSpan w:val="3"/>
            <w:vAlign w:val="bottom"/>
          </w:tcPr>
          <w:p w14:paraId="37B10892" w14:textId="77777777" w:rsidR="003F3CAA" w:rsidRPr="00A73B4D" w:rsidRDefault="003F3CAA" w:rsidP="00B25C40">
            <w:pPr>
              <w:pStyle w:val="a5"/>
            </w:pPr>
          </w:p>
        </w:tc>
        <w:tc>
          <w:tcPr>
            <w:tcW w:w="1185" w:type="dxa"/>
            <w:vMerge/>
            <w:vAlign w:val="bottom"/>
          </w:tcPr>
          <w:p w14:paraId="1DA29EFC" w14:textId="77777777" w:rsidR="003F3CAA" w:rsidRPr="00A73B4D" w:rsidRDefault="003F3CAA" w:rsidP="00B25C40">
            <w:pPr>
              <w:pStyle w:val="a5"/>
            </w:pPr>
          </w:p>
        </w:tc>
        <w:tc>
          <w:tcPr>
            <w:tcW w:w="42" w:type="dxa"/>
            <w:vAlign w:val="bottom"/>
          </w:tcPr>
          <w:p w14:paraId="02B9EA24" w14:textId="77777777" w:rsidR="003F3CAA" w:rsidRPr="00A73B4D" w:rsidRDefault="003F3CAA" w:rsidP="00B25C40">
            <w:pPr>
              <w:pStyle w:val="a5"/>
            </w:pPr>
          </w:p>
        </w:tc>
        <w:tc>
          <w:tcPr>
            <w:tcW w:w="1100" w:type="dxa"/>
            <w:vMerge/>
            <w:vAlign w:val="bottom"/>
          </w:tcPr>
          <w:p w14:paraId="31580A39" w14:textId="77777777" w:rsidR="003F3CAA" w:rsidRPr="00A73B4D" w:rsidRDefault="003F3CAA" w:rsidP="00B25C40">
            <w:pPr>
              <w:pStyle w:val="a5"/>
            </w:pPr>
          </w:p>
        </w:tc>
        <w:tc>
          <w:tcPr>
            <w:tcW w:w="85" w:type="dxa"/>
            <w:gridSpan w:val="2"/>
            <w:vAlign w:val="bottom"/>
          </w:tcPr>
          <w:p w14:paraId="198CE775" w14:textId="77777777" w:rsidR="003F3CAA" w:rsidRPr="00A73B4D" w:rsidRDefault="003F3CAA" w:rsidP="00B25C40">
            <w:pPr>
              <w:pStyle w:val="a5"/>
            </w:pPr>
          </w:p>
        </w:tc>
        <w:tc>
          <w:tcPr>
            <w:tcW w:w="1058" w:type="dxa"/>
            <w:vMerge/>
            <w:vAlign w:val="bottom"/>
          </w:tcPr>
          <w:p w14:paraId="4D982734" w14:textId="77777777" w:rsidR="003F3CAA" w:rsidRPr="00A73B4D" w:rsidRDefault="003F3CAA" w:rsidP="00B25C40">
            <w:pPr>
              <w:pStyle w:val="a5"/>
            </w:pPr>
          </w:p>
        </w:tc>
        <w:tc>
          <w:tcPr>
            <w:tcW w:w="63" w:type="dxa"/>
            <w:vAlign w:val="bottom"/>
          </w:tcPr>
          <w:p w14:paraId="6124DC77" w14:textId="77777777" w:rsidR="003F3CAA" w:rsidRPr="00A73B4D" w:rsidRDefault="003F3CAA" w:rsidP="00B25C40">
            <w:pPr>
              <w:pStyle w:val="a5"/>
            </w:pPr>
          </w:p>
        </w:tc>
        <w:tc>
          <w:tcPr>
            <w:tcW w:w="1036" w:type="dxa"/>
            <w:vMerge/>
            <w:vAlign w:val="bottom"/>
          </w:tcPr>
          <w:p w14:paraId="5E2AB49E" w14:textId="77777777" w:rsidR="003F3CAA" w:rsidRPr="00A73B4D" w:rsidRDefault="003F3CAA" w:rsidP="00B25C40">
            <w:pPr>
              <w:pStyle w:val="a5"/>
            </w:pPr>
          </w:p>
        </w:tc>
        <w:tc>
          <w:tcPr>
            <w:tcW w:w="85" w:type="dxa"/>
            <w:vAlign w:val="bottom"/>
          </w:tcPr>
          <w:p w14:paraId="2760071D" w14:textId="77777777" w:rsidR="003F3CAA" w:rsidRPr="00A73B4D" w:rsidRDefault="003F3CAA" w:rsidP="00B25C40">
            <w:pPr>
              <w:pStyle w:val="a5"/>
            </w:pPr>
          </w:p>
        </w:tc>
        <w:tc>
          <w:tcPr>
            <w:tcW w:w="63" w:type="dxa"/>
            <w:vAlign w:val="bottom"/>
          </w:tcPr>
          <w:p w14:paraId="29FDA4B9" w14:textId="77777777" w:rsidR="003F3CAA" w:rsidRPr="00A73B4D" w:rsidRDefault="003F3CAA" w:rsidP="00B25C40">
            <w:pPr>
              <w:pStyle w:val="a5"/>
            </w:pPr>
          </w:p>
        </w:tc>
        <w:tc>
          <w:tcPr>
            <w:tcW w:w="1206" w:type="dxa"/>
            <w:gridSpan w:val="2"/>
            <w:vMerge/>
            <w:vAlign w:val="bottom"/>
          </w:tcPr>
          <w:p w14:paraId="02A52819" w14:textId="77777777" w:rsidR="003F3CAA" w:rsidRPr="00A73B4D" w:rsidRDefault="003F3CAA" w:rsidP="00B25C40">
            <w:pPr>
              <w:pStyle w:val="a5"/>
            </w:pPr>
          </w:p>
        </w:tc>
        <w:tc>
          <w:tcPr>
            <w:tcW w:w="32" w:type="dxa"/>
            <w:vAlign w:val="bottom"/>
          </w:tcPr>
          <w:p w14:paraId="15000739" w14:textId="77777777" w:rsidR="003F3CAA" w:rsidRPr="00A73B4D" w:rsidRDefault="003F3CAA" w:rsidP="00B25C40">
            <w:pPr>
              <w:pStyle w:val="a5"/>
            </w:pPr>
          </w:p>
        </w:tc>
      </w:tr>
      <w:tr w:rsidR="003F3CAA" w:rsidRPr="00A73B4D" w14:paraId="448DC5D6" w14:textId="77777777" w:rsidTr="00176FB4">
        <w:trPr>
          <w:trHeight w:val="130"/>
        </w:trPr>
        <w:tc>
          <w:tcPr>
            <w:tcW w:w="1606" w:type="dxa"/>
            <w:vMerge/>
            <w:vAlign w:val="bottom"/>
          </w:tcPr>
          <w:p w14:paraId="56F8D8AD" w14:textId="77777777" w:rsidR="003F3CAA" w:rsidRPr="00A73B4D" w:rsidRDefault="003F3CAA" w:rsidP="00B25C40">
            <w:pPr>
              <w:pStyle w:val="a5"/>
            </w:pPr>
          </w:p>
        </w:tc>
        <w:tc>
          <w:tcPr>
            <w:tcW w:w="1438" w:type="dxa"/>
            <w:gridSpan w:val="3"/>
            <w:vMerge/>
            <w:vAlign w:val="bottom"/>
          </w:tcPr>
          <w:p w14:paraId="239D42F6" w14:textId="77777777" w:rsidR="003F3CAA" w:rsidRPr="00A73B4D" w:rsidRDefault="003F3CAA" w:rsidP="00B25C40">
            <w:pPr>
              <w:pStyle w:val="a5"/>
            </w:pPr>
          </w:p>
        </w:tc>
        <w:tc>
          <w:tcPr>
            <w:tcW w:w="43" w:type="dxa"/>
            <w:gridSpan w:val="2"/>
            <w:vAlign w:val="bottom"/>
          </w:tcPr>
          <w:p w14:paraId="631E903C" w14:textId="77777777" w:rsidR="003F3CAA" w:rsidRPr="00A73B4D" w:rsidRDefault="003F3CAA" w:rsidP="00B25C40">
            <w:pPr>
              <w:pStyle w:val="a5"/>
            </w:pPr>
          </w:p>
        </w:tc>
        <w:tc>
          <w:tcPr>
            <w:tcW w:w="1100" w:type="dxa"/>
            <w:vMerge/>
            <w:vAlign w:val="bottom"/>
          </w:tcPr>
          <w:p w14:paraId="269048D5" w14:textId="77777777" w:rsidR="003F3CAA" w:rsidRPr="00A73B4D" w:rsidRDefault="003F3CAA" w:rsidP="00B25C40">
            <w:pPr>
              <w:pStyle w:val="a5"/>
            </w:pPr>
          </w:p>
        </w:tc>
        <w:tc>
          <w:tcPr>
            <w:tcW w:w="64" w:type="dxa"/>
            <w:gridSpan w:val="3"/>
            <w:vAlign w:val="bottom"/>
          </w:tcPr>
          <w:p w14:paraId="0846D099" w14:textId="77777777" w:rsidR="003F3CAA" w:rsidRPr="00A73B4D" w:rsidRDefault="003F3CAA" w:rsidP="00B25C40">
            <w:pPr>
              <w:pStyle w:val="a5"/>
            </w:pPr>
          </w:p>
        </w:tc>
        <w:tc>
          <w:tcPr>
            <w:tcW w:w="1185" w:type="dxa"/>
            <w:vMerge/>
            <w:vAlign w:val="bottom"/>
          </w:tcPr>
          <w:p w14:paraId="1FBD406C" w14:textId="77777777" w:rsidR="003F3CAA" w:rsidRPr="00A73B4D" w:rsidRDefault="003F3CAA" w:rsidP="00B25C40">
            <w:pPr>
              <w:pStyle w:val="a5"/>
            </w:pPr>
          </w:p>
        </w:tc>
        <w:tc>
          <w:tcPr>
            <w:tcW w:w="42" w:type="dxa"/>
            <w:vAlign w:val="bottom"/>
          </w:tcPr>
          <w:p w14:paraId="3A5D239C" w14:textId="77777777" w:rsidR="003F3CAA" w:rsidRPr="00A73B4D" w:rsidRDefault="003F3CAA" w:rsidP="00B25C40">
            <w:pPr>
              <w:pStyle w:val="a5"/>
            </w:pPr>
          </w:p>
        </w:tc>
        <w:tc>
          <w:tcPr>
            <w:tcW w:w="1100" w:type="dxa"/>
            <w:vMerge/>
            <w:vAlign w:val="bottom"/>
          </w:tcPr>
          <w:p w14:paraId="222BF03D" w14:textId="77777777" w:rsidR="003F3CAA" w:rsidRPr="00A73B4D" w:rsidRDefault="003F3CAA" w:rsidP="00B25C40">
            <w:pPr>
              <w:pStyle w:val="a5"/>
            </w:pPr>
          </w:p>
        </w:tc>
        <w:tc>
          <w:tcPr>
            <w:tcW w:w="85" w:type="dxa"/>
            <w:gridSpan w:val="2"/>
            <w:vAlign w:val="bottom"/>
          </w:tcPr>
          <w:p w14:paraId="0AAC2277" w14:textId="77777777" w:rsidR="003F3CAA" w:rsidRPr="00A73B4D" w:rsidRDefault="003F3CAA" w:rsidP="00B25C40">
            <w:pPr>
              <w:pStyle w:val="a5"/>
            </w:pPr>
          </w:p>
        </w:tc>
        <w:tc>
          <w:tcPr>
            <w:tcW w:w="1058" w:type="dxa"/>
            <w:vMerge/>
            <w:vAlign w:val="bottom"/>
          </w:tcPr>
          <w:p w14:paraId="08B2DB97" w14:textId="77777777" w:rsidR="003F3CAA" w:rsidRPr="00A73B4D" w:rsidRDefault="003F3CAA" w:rsidP="00B25C40">
            <w:pPr>
              <w:pStyle w:val="a5"/>
            </w:pPr>
          </w:p>
        </w:tc>
        <w:tc>
          <w:tcPr>
            <w:tcW w:w="63" w:type="dxa"/>
            <w:vAlign w:val="bottom"/>
          </w:tcPr>
          <w:p w14:paraId="509EF7B6" w14:textId="77777777" w:rsidR="003F3CAA" w:rsidRPr="00A73B4D" w:rsidRDefault="003F3CAA" w:rsidP="00B25C40">
            <w:pPr>
              <w:pStyle w:val="a5"/>
            </w:pPr>
          </w:p>
        </w:tc>
        <w:tc>
          <w:tcPr>
            <w:tcW w:w="1036" w:type="dxa"/>
            <w:vMerge/>
            <w:vAlign w:val="bottom"/>
          </w:tcPr>
          <w:p w14:paraId="7D91E25F" w14:textId="77777777" w:rsidR="003F3CAA" w:rsidRPr="00A73B4D" w:rsidRDefault="003F3CAA" w:rsidP="00B25C40">
            <w:pPr>
              <w:pStyle w:val="a5"/>
            </w:pPr>
          </w:p>
        </w:tc>
        <w:tc>
          <w:tcPr>
            <w:tcW w:w="85" w:type="dxa"/>
            <w:vAlign w:val="bottom"/>
          </w:tcPr>
          <w:p w14:paraId="60A64DDF" w14:textId="77777777" w:rsidR="003F3CAA" w:rsidRPr="00A73B4D" w:rsidRDefault="003F3CAA" w:rsidP="00B25C40">
            <w:pPr>
              <w:pStyle w:val="a5"/>
            </w:pPr>
          </w:p>
        </w:tc>
        <w:tc>
          <w:tcPr>
            <w:tcW w:w="63" w:type="dxa"/>
            <w:vAlign w:val="bottom"/>
          </w:tcPr>
          <w:p w14:paraId="67064B7C" w14:textId="77777777" w:rsidR="003F3CAA" w:rsidRPr="00A73B4D" w:rsidRDefault="003F3CAA" w:rsidP="00B25C40">
            <w:pPr>
              <w:pStyle w:val="a5"/>
            </w:pPr>
          </w:p>
        </w:tc>
        <w:tc>
          <w:tcPr>
            <w:tcW w:w="1206" w:type="dxa"/>
            <w:gridSpan w:val="2"/>
            <w:vMerge/>
            <w:vAlign w:val="bottom"/>
          </w:tcPr>
          <w:p w14:paraId="778ACE54" w14:textId="77777777" w:rsidR="003F3CAA" w:rsidRPr="00A73B4D" w:rsidRDefault="003F3CAA" w:rsidP="00B25C40">
            <w:pPr>
              <w:pStyle w:val="a5"/>
            </w:pPr>
          </w:p>
        </w:tc>
        <w:tc>
          <w:tcPr>
            <w:tcW w:w="32" w:type="dxa"/>
            <w:vAlign w:val="bottom"/>
          </w:tcPr>
          <w:p w14:paraId="231A5724" w14:textId="77777777" w:rsidR="003F3CAA" w:rsidRPr="00A73B4D" w:rsidRDefault="003F3CAA" w:rsidP="00B25C40">
            <w:pPr>
              <w:pStyle w:val="a5"/>
            </w:pPr>
          </w:p>
        </w:tc>
      </w:tr>
      <w:tr w:rsidR="003F3CAA" w:rsidRPr="00A73B4D" w14:paraId="6CB5EC14" w14:textId="77777777" w:rsidTr="00176FB4">
        <w:trPr>
          <w:trHeight w:val="273"/>
        </w:trPr>
        <w:tc>
          <w:tcPr>
            <w:tcW w:w="1606" w:type="dxa"/>
            <w:vMerge/>
            <w:vAlign w:val="bottom"/>
          </w:tcPr>
          <w:p w14:paraId="0DEB80B5" w14:textId="77777777" w:rsidR="003F3CAA" w:rsidRPr="00A73B4D" w:rsidRDefault="003F3CAA" w:rsidP="00B25C40">
            <w:pPr>
              <w:pStyle w:val="a5"/>
            </w:pPr>
          </w:p>
        </w:tc>
        <w:tc>
          <w:tcPr>
            <w:tcW w:w="1438" w:type="dxa"/>
            <w:gridSpan w:val="3"/>
            <w:vMerge/>
            <w:vAlign w:val="bottom"/>
          </w:tcPr>
          <w:p w14:paraId="1EB54AB1" w14:textId="77777777" w:rsidR="003F3CAA" w:rsidRPr="00A73B4D" w:rsidRDefault="003F3CAA" w:rsidP="00B25C40">
            <w:pPr>
              <w:pStyle w:val="a5"/>
            </w:pPr>
          </w:p>
        </w:tc>
        <w:tc>
          <w:tcPr>
            <w:tcW w:w="43" w:type="dxa"/>
            <w:gridSpan w:val="2"/>
            <w:vAlign w:val="bottom"/>
          </w:tcPr>
          <w:p w14:paraId="2BFF1EDA" w14:textId="77777777" w:rsidR="003F3CAA" w:rsidRPr="00A73B4D" w:rsidRDefault="003F3CAA" w:rsidP="00B25C40">
            <w:pPr>
              <w:pStyle w:val="a5"/>
            </w:pPr>
          </w:p>
        </w:tc>
        <w:tc>
          <w:tcPr>
            <w:tcW w:w="1100" w:type="dxa"/>
            <w:vMerge/>
            <w:vAlign w:val="bottom"/>
          </w:tcPr>
          <w:p w14:paraId="754F4DA9" w14:textId="77777777" w:rsidR="003F3CAA" w:rsidRPr="00A73B4D" w:rsidRDefault="003F3CAA" w:rsidP="00B25C40">
            <w:pPr>
              <w:pStyle w:val="a5"/>
            </w:pPr>
          </w:p>
        </w:tc>
        <w:tc>
          <w:tcPr>
            <w:tcW w:w="64" w:type="dxa"/>
            <w:gridSpan w:val="3"/>
            <w:vAlign w:val="bottom"/>
          </w:tcPr>
          <w:p w14:paraId="7E633CA2" w14:textId="77777777" w:rsidR="003F3CAA" w:rsidRPr="00A73B4D" w:rsidRDefault="003F3CAA" w:rsidP="00B25C40">
            <w:pPr>
              <w:pStyle w:val="a5"/>
            </w:pPr>
          </w:p>
        </w:tc>
        <w:tc>
          <w:tcPr>
            <w:tcW w:w="1185" w:type="dxa"/>
            <w:vMerge/>
            <w:vAlign w:val="bottom"/>
          </w:tcPr>
          <w:p w14:paraId="401A16F3" w14:textId="77777777" w:rsidR="003F3CAA" w:rsidRPr="00A73B4D" w:rsidRDefault="003F3CAA" w:rsidP="00B25C40">
            <w:pPr>
              <w:pStyle w:val="a5"/>
            </w:pPr>
          </w:p>
        </w:tc>
        <w:tc>
          <w:tcPr>
            <w:tcW w:w="42" w:type="dxa"/>
            <w:vAlign w:val="bottom"/>
          </w:tcPr>
          <w:p w14:paraId="43EF4B1C" w14:textId="77777777" w:rsidR="003F3CAA" w:rsidRPr="00A73B4D" w:rsidRDefault="003F3CAA" w:rsidP="00B25C40">
            <w:pPr>
              <w:pStyle w:val="a5"/>
            </w:pPr>
          </w:p>
        </w:tc>
        <w:tc>
          <w:tcPr>
            <w:tcW w:w="1100" w:type="dxa"/>
            <w:vMerge/>
            <w:vAlign w:val="bottom"/>
          </w:tcPr>
          <w:p w14:paraId="4E213B0D" w14:textId="77777777" w:rsidR="003F3CAA" w:rsidRPr="00A73B4D" w:rsidRDefault="003F3CAA" w:rsidP="00B25C40">
            <w:pPr>
              <w:pStyle w:val="a5"/>
            </w:pPr>
          </w:p>
        </w:tc>
        <w:tc>
          <w:tcPr>
            <w:tcW w:w="85" w:type="dxa"/>
            <w:gridSpan w:val="2"/>
            <w:vAlign w:val="bottom"/>
          </w:tcPr>
          <w:p w14:paraId="6BE33F4E" w14:textId="77777777" w:rsidR="003F3CAA" w:rsidRPr="00A73B4D" w:rsidRDefault="003F3CAA" w:rsidP="00B25C40">
            <w:pPr>
              <w:pStyle w:val="a5"/>
            </w:pPr>
          </w:p>
        </w:tc>
        <w:tc>
          <w:tcPr>
            <w:tcW w:w="1058" w:type="dxa"/>
            <w:vMerge/>
            <w:vAlign w:val="bottom"/>
          </w:tcPr>
          <w:p w14:paraId="08008E86" w14:textId="77777777" w:rsidR="003F3CAA" w:rsidRPr="00A73B4D" w:rsidRDefault="003F3CAA" w:rsidP="00B25C40">
            <w:pPr>
              <w:pStyle w:val="a5"/>
            </w:pPr>
          </w:p>
        </w:tc>
        <w:tc>
          <w:tcPr>
            <w:tcW w:w="63" w:type="dxa"/>
            <w:vAlign w:val="bottom"/>
          </w:tcPr>
          <w:p w14:paraId="18684F79" w14:textId="77777777" w:rsidR="003F3CAA" w:rsidRPr="00A73B4D" w:rsidRDefault="003F3CAA" w:rsidP="00B25C40">
            <w:pPr>
              <w:pStyle w:val="a5"/>
            </w:pPr>
          </w:p>
        </w:tc>
        <w:tc>
          <w:tcPr>
            <w:tcW w:w="1036" w:type="dxa"/>
            <w:vMerge/>
            <w:vAlign w:val="bottom"/>
          </w:tcPr>
          <w:p w14:paraId="74BD8F8C" w14:textId="77777777" w:rsidR="003F3CAA" w:rsidRPr="00A73B4D" w:rsidRDefault="003F3CAA" w:rsidP="00B25C40">
            <w:pPr>
              <w:pStyle w:val="a5"/>
            </w:pPr>
          </w:p>
        </w:tc>
        <w:tc>
          <w:tcPr>
            <w:tcW w:w="85" w:type="dxa"/>
            <w:vAlign w:val="bottom"/>
          </w:tcPr>
          <w:p w14:paraId="2738EFB6" w14:textId="77777777" w:rsidR="003F3CAA" w:rsidRPr="00A73B4D" w:rsidRDefault="003F3CAA" w:rsidP="00B25C40">
            <w:pPr>
              <w:pStyle w:val="a5"/>
            </w:pPr>
          </w:p>
        </w:tc>
        <w:tc>
          <w:tcPr>
            <w:tcW w:w="63" w:type="dxa"/>
            <w:vAlign w:val="bottom"/>
          </w:tcPr>
          <w:p w14:paraId="4E50EAB7" w14:textId="77777777" w:rsidR="003F3CAA" w:rsidRPr="00A73B4D" w:rsidRDefault="003F3CAA" w:rsidP="00B25C40">
            <w:pPr>
              <w:pStyle w:val="a5"/>
            </w:pPr>
          </w:p>
        </w:tc>
        <w:tc>
          <w:tcPr>
            <w:tcW w:w="1206" w:type="dxa"/>
            <w:gridSpan w:val="2"/>
            <w:vMerge/>
            <w:vAlign w:val="bottom"/>
          </w:tcPr>
          <w:p w14:paraId="114940E8" w14:textId="77777777" w:rsidR="003F3CAA" w:rsidRPr="00A73B4D" w:rsidRDefault="003F3CAA" w:rsidP="00B25C40">
            <w:pPr>
              <w:pStyle w:val="a5"/>
            </w:pPr>
          </w:p>
        </w:tc>
        <w:tc>
          <w:tcPr>
            <w:tcW w:w="32" w:type="dxa"/>
            <w:vAlign w:val="bottom"/>
          </w:tcPr>
          <w:p w14:paraId="424BB044" w14:textId="77777777" w:rsidR="003F3CAA" w:rsidRPr="00A73B4D" w:rsidRDefault="003F3CAA" w:rsidP="00B25C40">
            <w:pPr>
              <w:pStyle w:val="a5"/>
            </w:pPr>
          </w:p>
        </w:tc>
      </w:tr>
      <w:tr w:rsidR="003F3CAA" w:rsidRPr="00A73B4D" w14:paraId="02B5DBCB" w14:textId="77777777" w:rsidTr="00176FB4">
        <w:trPr>
          <w:trHeight w:val="270"/>
        </w:trPr>
        <w:tc>
          <w:tcPr>
            <w:tcW w:w="1606" w:type="dxa"/>
            <w:vMerge w:val="restart"/>
            <w:vAlign w:val="bottom"/>
          </w:tcPr>
          <w:p w14:paraId="1A2EB121" w14:textId="77777777" w:rsidR="003F3CAA" w:rsidRPr="00A73B4D" w:rsidRDefault="003F3CAA" w:rsidP="00B25C40">
            <w:pPr>
              <w:pStyle w:val="a5"/>
            </w:pPr>
          </w:p>
        </w:tc>
        <w:tc>
          <w:tcPr>
            <w:tcW w:w="1438" w:type="dxa"/>
            <w:gridSpan w:val="3"/>
            <w:vMerge w:val="restart"/>
            <w:vAlign w:val="bottom"/>
          </w:tcPr>
          <w:p w14:paraId="0C4E0E31" w14:textId="77777777" w:rsidR="003F3CAA" w:rsidRPr="00A73B4D" w:rsidRDefault="003F3CAA" w:rsidP="0050283F">
            <w:pPr>
              <w:pStyle w:val="a5"/>
              <w:rPr>
                <w:lang w:val="ru-RU"/>
              </w:rPr>
            </w:pPr>
            <w:r w:rsidRPr="00A73B4D">
              <w:rPr>
                <w:lang w:val="ru-RU"/>
              </w:rPr>
              <w:t>Дубравы влажные липовые (</w:t>
            </w:r>
            <w:r w:rsidRPr="00A73B4D">
              <w:t>III</w:t>
            </w:r>
            <w:r w:rsidRPr="00A73B4D">
              <w:rPr>
                <w:lang w:val="ru-RU"/>
              </w:rPr>
              <w:t>-</w:t>
            </w:r>
            <w:r w:rsidRPr="00A73B4D">
              <w:t>IV</w:t>
            </w:r>
            <w:r w:rsidRPr="00A73B4D">
              <w:rPr>
                <w:lang w:val="ru-RU"/>
              </w:rPr>
              <w:t xml:space="preserve">, </w:t>
            </w:r>
            <w:r w:rsidRPr="00A73B4D">
              <w:t>II</w:t>
            </w:r>
            <w:r w:rsidRPr="00A73B4D">
              <w:rPr>
                <w:lang w:val="ru-RU"/>
              </w:rPr>
              <w:t>)</w:t>
            </w:r>
          </w:p>
        </w:tc>
        <w:tc>
          <w:tcPr>
            <w:tcW w:w="43" w:type="dxa"/>
            <w:gridSpan w:val="2"/>
            <w:vAlign w:val="bottom"/>
          </w:tcPr>
          <w:p w14:paraId="2983210E" w14:textId="77777777" w:rsidR="003F3CAA" w:rsidRPr="00A73B4D" w:rsidRDefault="003F3CAA" w:rsidP="00B25C40">
            <w:pPr>
              <w:pStyle w:val="a5"/>
              <w:rPr>
                <w:lang w:val="ru-RU"/>
              </w:rPr>
            </w:pPr>
          </w:p>
        </w:tc>
        <w:tc>
          <w:tcPr>
            <w:tcW w:w="1100" w:type="dxa"/>
            <w:vAlign w:val="bottom"/>
          </w:tcPr>
          <w:p w14:paraId="2697D2DB" w14:textId="77777777" w:rsidR="003F3CAA" w:rsidRPr="00A73B4D" w:rsidRDefault="003F3CAA" w:rsidP="00B25C40">
            <w:pPr>
              <w:pStyle w:val="a5"/>
            </w:pPr>
            <w:r w:rsidRPr="00A73B4D">
              <w:t>4-6</w:t>
            </w:r>
          </w:p>
        </w:tc>
        <w:tc>
          <w:tcPr>
            <w:tcW w:w="64" w:type="dxa"/>
            <w:gridSpan w:val="3"/>
            <w:vAlign w:val="bottom"/>
          </w:tcPr>
          <w:p w14:paraId="2980DAF3" w14:textId="77777777" w:rsidR="003F3CAA" w:rsidRPr="00A73B4D" w:rsidRDefault="003F3CAA" w:rsidP="00B25C40">
            <w:pPr>
              <w:pStyle w:val="a5"/>
            </w:pPr>
          </w:p>
        </w:tc>
        <w:tc>
          <w:tcPr>
            <w:tcW w:w="1185" w:type="dxa"/>
            <w:vAlign w:val="bottom"/>
          </w:tcPr>
          <w:p w14:paraId="4F5C6961" w14:textId="77777777" w:rsidR="003F3CAA" w:rsidRPr="00A73B4D" w:rsidRDefault="003F3CAA" w:rsidP="00B25C40">
            <w:pPr>
              <w:pStyle w:val="a5"/>
            </w:pPr>
            <w:r w:rsidRPr="00A73B4D">
              <w:t>0,7</w:t>
            </w:r>
          </w:p>
        </w:tc>
        <w:tc>
          <w:tcPr>
            <w:tcW w:w="42" w:type="dxa"/>
            <w:vAlign w:val="bottom"/>
          </w:tcPr>
          <w:p w14:paraId="2743848F" w14:textId="77777777" w:rsidR="003F3CAA" w:rsidRPr="00A73B4D" w:rsidRDefault="003F3CAA" w:rsidP="00B25C40">
            <w:pPr>
              <w:pStyle w:val="a5"/>
            </w:pPr>
          </w:p>
        </w:tc>
        <w:tc>
          <w:tcPr>
            <w:tcW w:w="1100" w:type="dxa"/>
            <w:vAlign w:val="bottom"/>
          </w:tcPr>
          <w:p w14:paraId="64411F04" w14:textId="77777777" w:rsidR="003F3CAA" w:rsidRPr="00A73B4D" w:rsidRDefault="003F3CAA" w:rsidP="00B25C40">
            <w:pPr>
              <w:pStyle w:val="a5"/>
            </w:pPr>
            <w:r w:rsidRPr="00A73B4D">
              <w:t>30-35</w:t>
            </w:r>
          </w:p>
        </w:tc>
        <w:tc>
          <w:tcPr>
            <w:tcW w:w="85" w:type="dxa"/>
            <w:gridSpan w:val="2"/>
            <w:vAlign w:val="bottom"/>
          </w:tcPr>
          <w:p w14:paraId="314FB7B8" w14:textId="77777777" w:rsidR="003F3CAA" w:rsidRPr="00A73B4D" w:rsidRDefault="003F3CAA" w:rsidP="00B25C40">
            <w:pPr>
              <w:pStyle w:val="a5"/>
            </w:pPr>
          </w:p>
        </w:tc>
        <w:tc>
          <w:tcPr>
            <w:tcW w:w="1058" w:type="dxa"/>
            <w:vAlign w:val="bottom"/>
          </w:tcPr>
          <w:p w14:paraId="5A47CA76" w14:textId="77777777" w:rsidR="003F3CAA" w:rsidRPr="00A73B4D" w:rsidRDefault="003F3CAA" w:rsidP="00B25C40">
            <w:pPr>
              <w:pStyle w:val="a5"/>
            </w:pPr>
            <w:r w:rsidRPr="00A73B4D">
              <w:t>0,7</w:t>
            </w:r>
          </w:p>
        </w:tc>
        <w:tc>
          <w:tcPr>
            <w:tcW w:w="63" w:type="dxa"/>
            <w:vAlign w:val="bottom"/>
          </w:tcPr>
          <w:p w14:paraId="0F2EE8B0" w14:textId="77777777" w:rsidR="003F3CAA" w:rsidRPr="00A73B4D" w:rsidRDefault="003F3CAA" w:rsidP="00B25C40">
            <w:pPr>
              <w:pStyle w:val="a5"/>
            </w:pPr>
          </w:p>
        </w:tc>
        <w:tc>
          <w:tcPr>
            <w:tcW w:w="1036" w:type="dxa"/>
            <w:vAlign w:val="bottom"/>
          </w:tcPr>
          <w:p w14:paraId="15A156EC" w14:textId="77777777" w:rsidR="003F3CAA" w:rsidRPr="00A73B4D" w:rsidRDefault="003F3CAA" w:rsidP="00B25C40">
            <w:pPr>
              <w:pStyle w:val="a5"/>
            </w:pPr>
            <w:r w:rsidRPr="00A73B4D">
              <w:t>30-35</w:t>
            </w:r>
          </w:p>
        </w:tc>
        <w:tc>
          <w:tcPr>
            <w:tcW w:w="85" w:type="dxa"/>
            <w:vAlign w:val="bottom"/>
          </w:tcPr>
          <w:p w14:paraId="69904AF0" w14:textId="77777777" w:rsidR="003F3CAA" w:rsidRPr="00A73B4D" w:rsidRDefault="003F3CAA" w:rsidP="00B25C40">
            <w:pPr>
              <w:pStyle w:val="a5"/>
            </w:pPr>
          </w:p>
        </w:tc>
        <w:tc>
          <w:tcPr>
            <w:tcW w:w="63" w:type="dxa"/>
            <w:vAlign w:val="bottom"/>
          </w:tcPr>
          <w:p w14:paraId="5F97C3A9" w14:textId="77777777" w:rsidR="003F3CAA" w:rsidRPr="00A73B4D" w:rsidRDefault="003F3CAA" w:rsidP="00B25C40">
            <w:pPr>
              <w:pStyle w:val="a5"/>
            </w:pPr>
          </w:p>
        </w:tc>
        <w:tc>
          <w:tcPr>
            <w:tcW w:w="1206" w:type="dxa"/>
            <w:gridSpan w:val="2"/>
            <w:vMerge w:val="restart"/>
            <w:vAlign w:val="bottom"/>
          </w:tcPr>
          <w:p w14:paraId="5C3A0881" w14:textId="77777777" w:rsidR="003F3CAA" w:rsidRPr="00A73B4D" w:rsidRDefault="003F3CAA" w:rsidP="00B25C40">
            <w:pPr>
              <w:pStyle w:val="a5"/>
            </w:pPr>
            <w:r w:rsidRPr="00A73B4D">
              <w:t>(8-9)Д</w:t>
            </w:r>
          </w:p>
          <w:p w14:paraId="39651C19" w14:textId="77777777" w:rsidR="003F3CAA" w:rsidRPr="00A73B4D" w:rsidRDefault="003F3CAA" w:rsidP="00B25C40">
            <w:pPr>
              <w:pStyle w:val="a5"/>
            </w:pPr>
            <w:r w:rsidRPr="00A73B4D">
              <w:t>(1-2)Лп,</w:t>
            </w:r>
          </w:p>
          <w:p w14:paraId="76F3BFBF" w14:textId="77777777" w:rsidR="003F3CAA" w:rsidRPr="00A73B4D" w:rsidRDefault="003F3CAA" w:rsidP="00B25C40">
            <w:pPr>
              <w:pStyle w:val="a5"/>
            </w:pPr>
            <w:r w:rsidRPr="00A73B4D">
              <w:t>Е др. пор.</w:t>
            </w:r>
          </w:p>
        </w:tc>
        <w:tc>
          <w:tcPr>
            <w:tcW w:w="32" w:type="dxa"/>
            <w:vAlign w:val="bottom"/>
          </w:tcPr>
          <w:p w14:paraId="00100C55" w14:textId="77777777" w:rsidR="003F3CAA" w:rsidRPr="00A73B4D" w:rsidRDefault="003F3CAA" w:rsidP="00B25C40">
            <w:pPr>
              <w:pStyle w:val="a5"/>
            </w:pPr>
          </w:p>
        </w:tc>
      </w:tr>
      <w:tr w:rsidR="003F3CAA" w:rsidRPr="00A73B4D" w14:paraId="06AC4F4F" w14:textId="77777777" w:rsidTr="00176FB4">
        <w:trPr>
          <w:trHeight w:val="114"/>
        </w:trPr>
        <w:tc>
          <w:tcPr>
            <w:tcW w:w="1606" w:type="dxa"/>
            <w:vMerge/>
            <w:vAlign w:val="bottom"/>
          </w:tcPr>
          <w:p w14:paraId="15BDB618" w14:textId="77777777" w:rsidR="003F3CAA" w:rsidRPr="00A73B4D" w:rsidRDefault="003F3CAA" w:rsidP="00B25C40">
            <w:pPr>
              <w:pStyle w:val="a5"/>
            </w:pPr>
          </w:p>
        </w:tc>
        <w:tc>
          <w:tcPr>
            <w:tcW w:w="1438" w:type="dxa"/>
            <w:gridSpan w:val="3"/>
            <w:vMerge/>
            <w:vAlign w:val="bottom"/>
          </w:tcPr>
          <w:p w14:paraId="29FF7275" w14:textId="77777777" w:rsidR="003F3CAA" w:rsidRPr="00A73B4D" w:rsidRDefault="003F3CAA" w:rsidP="00B25C40">
            <w:pPr>
              <w:pStyle w:val="a5"/>
            </w:pPr>
          </w:p>
        </w:tc>
        <w:tc>
          <w:tcPr>
            <w:tcW w:w="43" w:type="dxa"/>
            <w:gridSpan w:val="2"/>
            <w:vAlign w:val="bottom"/>
          </w:tcPr>
          <w:p w14:paraId="47D6BB94" w14:textId="77777777" w:rsidR="003F3CAA" w:rsidRPr="00A73B4D" w:rsidRDefault="003F3CAA" w:rsidP="00B25C40">
            <w:pPr>
              <w:pStyle w:val="a5"/>
            </w:pPr>
          </w:p>
        </w:tc>
        <w:tc>
          <w:tcPr>
            <w:tcW w:w="1100" w:type="dxa"/>
            <w:vMerge w:val="restart"/>
            <w:vAlign w:val="bottom"/>
          </w:tcPr>
          <w:p w14:paraId="13E6F290" w14:textId="77777777" w:rsidR="003F3CAA" w:rsidRPr="00A73B4D" w:rsidRDefault="003F3CAA" w:rsidP="00B25C40">
            <w:pPr>
              <w:pStyle w:val="a5"/>
            </w:pPr>
          </w:p>
        </w:tc>
        <w:tc>
          <w:tcPr>
            <w:tcW w:w="32" w:type="dxa"/>
            <w:gridSpan w:val="2"/>
            <w:vAlign w:val="bottom"/>
          </w:tcPr>
          <w:p w14:paraId="1DF430F7" w14:textId="77777777" w:rsidR="003F3CAA" w:rsidRPr="00A73B4D" w:rsidRDefault="003F3CAA" w:rsidP="00B25C40">
            <w:pPr>
              <w:pStyle w:val="a5"/>
            </w:pPr>
          </w:p>
        </w:tc>
        <w:tc>
          <w:tcPr>
            <w:tcW w:w="32" w:type="dxa"/>
            <w:vAlign w:val="bottom"/>
          </w:tcPr>
          <w:p w14:paraId="3C07457A" w14:textId="77777777" w:rsidR="003F3CAA" w:rsidRPr="00A73B4D" w:rsidRDefault="003F3CAA" w:rsidP="00B25C40">
            <w:pPr>
              <w:pStyle w:val="a5"/>
            </w:pPr>
          </w:p>
        </w:tc>
        <w:tc>
          <w:tcPr>
            <w:tcW w:w="1185" w:type="dxa"/>
            <w:vMerge w:val="restart"/>
            <w:vAlign w:val="bottom"/>
          </w:tcPr>
          <w:p w14:paraId="7E0139AD" w14:textId="77777777" w:rsidR="003F3CAA" w:rsidRPr="00A73B4D" w:rsidRDefault="003F3CAA" w:rsidP="00B25C40">
            <w:pPr>
              <w:pStyle w:val="a5"/>
            </w:pPr>
            <w:r w:rsidRPr="00A73B4D">
              <w:t>0,5</w:t>
            </w:r>
          </w:p>
        </w:tc>
        <w:tc>
          <w:tcPr>
            <w:tcW w:w="42" w:type="dxa"/>
            <w:vAlign w:val="bottom"/>
          </w:tcPr>
          <w:p w14:paraId="100E9251" w14:textId="77777777" w:rsidR="003F3CAA" w:rsidRPr="00A73B4D" w:rsidRDefault="003F3CAA" w:rsidP="00B25C40">
            <w:pPr>
              <w:pStyle w:val="a5"/>
            </w:pPr>
          </w:p>
        </w:tc>
        <w:tc>
          <w:tcPr>
            <w:tcW w:w="1100" w:type="dxa"/>
            <w:vMerge w:val="restart"/>
            <w:vAlign w:val="bottom"/>
          </w:tcPr>
          <w:p w14:paraId="1A0FF9A1" w14:textId="77777777" w:rsidR="003F3CAA" w:rsidRPr="00A73B4D" w:rsidRDefault="003F3CAA" w:rsidP="00B25C40">
            <w:pPr>
              <w:pStyle w:val="a5"/>
            </w:pPr>
            <w:r w:rsidRPr="00A73B4D">
              <w:t>3-5</w:t>
            </w:r>
          </w:p>
        </w:tc>
        <w:tc>
          <w:tcPr>
            <w:tcW w:w="85" w:type="dxa"/>
            <w:gridSpan w:val="2"/>
            <w:vAlign w:val="bottom"/>
          </w:tcPr>
          <w:p w14:paraId="71E864E9" w14:textId="77777777" w:rsidR="003F3CAA" w:rsidRPr="00A73B4D" w:rsidRDefault="003F3CAA" w:rsidP="00B25C40">
            <w:pPr>
              <w:pStyle w:val="a5"/>
            </w:pPr>
          </w:p>
        </w:tc>
        <w:tc>
          <w:tcPr>
            <w:tcW w:w="1058" w:type="dxa"/>
            <w:vMerge w:val="restart"/>
            <w:vAlign w:val="bottom"/>
          </w:tcPr>
          <w:p w14:paraId="7B742D29" w14:textId="77777777" w:rsidR="003F3CAA" w:rsidRPr="00A73B4D" w:rsidRDefault="003F3CAA" w:rsidP="00B25C40">
            <w:pPr>
              <w:pStyle w:val="a5"/>
            </w:pPr>
            <w:r w:rsidRPr="00A73B4D">
              <w:t>0,5</w:t>
            </w:r>
          </w:p>
        </w:tc>
        <w:tc>
          <w:tcPr>
            <w:tcW w:w="63" w:type="dxa"/>
            <w:vAlign w:val="bottom"/>
          </w:tcPr>
          <w:p w14:paraId="32F57B1A" w14:textId="77777777" w:rsidR="003F3CAA" w:rsidRPr="00A73B4D" w:rsidRDefault="003F3CAA" w:rsidP="00B25C40">
            <w:pPr>
              <w:pStyle w:val="a5"/>
            </w:pPr>
          </w:p>
        </w:tc>
        <w:tc>
          <w:tcPr>
            <w:tcW w:w="1036" w:type="dxa"/>
            <w:vMerge w:val="restart"/>
            <w:vAlign w:val="bottom"/>
          </w:tcPr>
          <w:p w14:paraId="0E805C01" w14:textId="77777777" w:rsidR="003F3CAA" w:rsidRPr="00A73B4D" w:rsidRDefault="003F3CAA" w:rsidP="00B25C40">
            <w:pPr>
              <w:pStyle w:val="a5"/>
            </w:pPr>
            <w:r w:rsidRPr="00A73B4D">
              <w:t>4-6</w:t>
            </w:r>
          </w:p>
        </w:tc>
        <w:tc>
          <w:tcPr>
            <w:tcW w:w="85" w:type="dxa"/>
            <w:vAlign w:val="bottom"/>
          </w:tcPr>
          <w:p w14:paraId="6D5657BF" w14:textId="77777777" w:rsidR="003F3CAA" w:rsidRPr="00A73B4D" w:rsidRDefault="003F3CAA" w:rsidP="00B25C40">
            <w:pPr>
              <w:pStyle w:val="a5"/>
            </w:pPr>
          </w:p>
        </w:tc>
        <w:tc>
          <w:tcPr>
            <w:tcW w:w="63" w:type="dxa"/>
            <w:vAlign w:val="bottom"/>
          </w:tcPr>
          <w:p w14:paraId="24711BDF" w14:textId="77777777" w:rsidR="003F3CAA" w:rsidRPr="00A73B4D" w:rsidRDefault="003F3CAA" w:rsidP="00B25C40">
            <w:pPr>
              <w:pStyle w:val="a5"/>
            </w:pPr>
          </w:p>
        </w:tc>
        <w:tc>
          <w:tcPr>
            <w:tcW w:w="1206" w:type="dxa"/>
            <w:gridSpan w:val="2"/>
            <w:vMerge/>
            <w:vAlign w:val="bottom"/>
          </w:tcPr>
          <w:p w14:paraId="2246F9A1" w14:textId="77777777" w:rsidR="003F3CAA" w:rsidRPr="00A73B4D" w:rsidRDefault="003F3CAA" w:rsidP="00B25C40">
            <w:pPr>
              <w:pStyle w:val="a5"/>
            </w:pPr>
          </w:p>
        </w:tc>
        <w:tc>
          <w:tcPr>
            <w:tcW w:w="32" w:type="dxa"/>
            <w:vAlign w:val="bottom"/>
          </w:tcPr>
          <w:p w14:paraId="17E35122" w14:textId="77777777" w:rsidR="003F3CAA" w:rsidRPr="00A73B4D" w:rsidRDefault="003F3CAA" w:rsidP="00B25C40">
            <w:pPr>
              <w:pStyle w:val="a5"/>
            </w:pPr>
          </w:p>
        </w:tc>
      </w:tr>
      <w:tr w:rsidR="003F3CAA" w:rsidRPr="00A73B4D" w14:paraId="11184F23" w14:textId="77777777" w:rsidTr="00176FB4">
        <w:trPr>
          <w:trHeight w:val="144"/>
        </w:trPr>
        <w:tc>
          <w:tcPr>
            <w:tcW w:w="1606" w:type="dxa"/>
            <w:vMerge/>
            <w:vAlign w:val="bottom"/>
          </w:tcPr>
          <w:p w14:paraId="1B6B47E4" w14:textId="77777777" w:rsidR="003F3CAA" w:rsidRPr="00A73B4D" w:rsidRDefault="003F3CAA" w:rsidP="00B25C40">
            <w:pPr>
              <w:pStyle w:val="a5"/>
            </w:pPr>
          </w:p>
        </w:tc>
        <w:tc>
          <w:tcPr>
            <w:tcW w:w="1438" w:type="dxa"/>
            <w:gridSpan w:val="3"/>
            <w:vMerge/>
            <w:vAlign w:val="bottom"/>
          </w:tcPr>
          <w:p w14:paraId="7DB1C686" w14:textId="77777777" w:rsidR="003F3CAA" w:rsidRPr="00A73B4D" w:rsidRDefault="003F3CAA" w:rsidP="00B25C40">
            <w:pPr>
              <w:pStyle w:val="a5"/>
            </w:pPr>
          </w:p>
        </w:tc>
        <w:tc>
          <w:tcPr>
            <w:tcW w:w="43" w:type="dxa"/>
            <w:gridSpan w:val="2"/>
            <w:vAlign w:val="bottom"/>
          </w:tcPr>
          <w:p w14:paraId="2819F493" w14:textId="77777777" w:rsidR="003F3CAA" w:rsidRPr="00A73B4D" w:rsidRDefault="003F3CAA" w:rsidP="00B25C40">
            <w:pPr>
              <w:pStyle w:val="a5"/>
            </w:pPr>
          </w:p>
        </w:tc>
        <w:tc>
          <w:tcPr>
            <w:tcW w:w="1100" w:type="dxa"/>
            <w:vMerge/>
            <w:vAlign w:val="bottom"/>
          </w:tcPr>
          <w:p w14:paraId="06C8627A" w14:textId="77777777" w:rsidR="003F3CAA" w:rsidRPr="00A73B4D" w:rsidRDefault="003F3CAA" w:rsidP="00B25C40">
            <w:pPr>
              <w:pStyle w:val="a5"/>
            </w:pPr>
          </w:p>
        </w:tc>
        <w:tc>
          <w:tcPr>
            <w:tcW w:w="64" w:type="dxa"/>
            <w:gridSpan w:val="3"/>
            <w:vAlign w:val="bottom"/>
          </w:tcPr>
          <w:p w14:paraId="5076A934" w14:textId="77777777" w:rsidR="003F3CAA" w:rsidRPr="00A73B4D" w:rsidRDefault="003F3CAA" w:rsidP="00B25C40">
            <w:pPr>
              <w:pStyle w:val="a5"/>
            </w:pPr>
          </w:p>
        </w:tc>
        <w:tc>
          <w:tcPr>
            <w:tcW w:w="1185" w:type="dxa"/>
            <w:vMerge/>
            <w:vAlign w:val="bottom"/>
          </w:tcPr>
          <w:p w14:paraId="73460348" w14:textId="77777777" w:rsidR="003F3CAA" w:rsidRPr="00A73B4D" w:rsidRDefault="003F3CAA" w:rsidP="00B25C40">
            <w:pPr>
              <w:pStyle w:val="a5"/>
            </w:pPr>
          </w:p>
        </w:tc>
        <w:tc>
          <w:tcPr>
            <w:tcW w:w="42" w:type="dxa"/>
            <w:vAlign w:val="bottom"/>
          </w:tcPr>
          <w:p w14:paraId="5FF8E7BA" w14:textId="77777777" w:rsidR="003F3CAA" w:rsidRPr="00A73B4D" w:rsidRDefault="003F3CAA" w:rsidP="00B25C40">
            <w:pPr>
              <w:pStyle w:val="a5"/>
            </w:pPr>
          </w:p>
        </w:tc>
        <w:tc>
          <w:tcPr>
            <w:tcW w:w="1100" w:type="dxa"/>
            <w:vMerge/>
            <w:vAlign w:val="bottom"/>
          </w:tcPr>
          <w:p w14:paraId="6ADEAD19" w14:textId="77777777" w:rsidR="003F3CAA" w:rsidRPr="00A73B4D" w:rsidRDefault="003F3CAA" w:rsidP="00B25C40">
            <w:pPr>
              <w:pStyle w:val="a5"/>
            </w:pPr>
          </w:p>
        </w:tc>
        <w:tc>
          <w:tcPr>
            <w:tcW w:w="85" w:type="dxa"/>
            <w:gridSpan w:val="2"/>
            <w:vAlign w:val="bottom"/>
          </w:tcPr>
          <w:p w14:paraId="7BA392D0" w14:textId="77777777" w:rsidR="003F3CAA" w:rsidRPr="00A73B4D" w:rsidRDefault="003F3CAA" w:rsidP="00B25C40">
            <w:pPr>
              <w:pStyle w:val="a5"/>
            </w:pPr>
          </w:p>
        </w:tc>
        <w:tc>
          <w:tcPr>
            <w:tcW w:w="1058" w:type="dxa"/>
            <w:vMerge/>
            <w:vAlign w:val="bottom"/>
          </w:tcPr>
          <w:p w14:paraId="4D4423C8" w14:textId="77777777" w:rsidR="003F3CAA" w:rsidRPr="00A73B4D" w:rsidRDefault="003F3CAA" w:rsidP="00B25C40">
            <w:pPr>
              <w:pStyle w:val="a5"/>
            </w:pPr>
          </w:p>
        </w:tc>
        <w:tc>
          <w:tcPr>
            <w:tcW w:w="63" w:type="dxa"/>
            <w:vAlign w:val="bottom"/>
          </w:tcPr>
          <w:p w14:paraId="4A1D90FD" w14:textId="77777777" w:rsidR="003F3CAA" w:rsidRPr="00A73B4D" w:rsidRDefault="003F3CAA" w:rsidP="00B25C40">
            <w:pPr>
              <w:pStyle w:val="a5"/>
            </w:pPr>
          </w:p>
        </w:tc>
        <w:tc>
          <w:tcPr>
            <w:tcW w:w="1036" w:type="dxa"/>
            <w:vMerge/>
            <w:vAlign w:val="bottom"/>
          </w:tcPr>
          <w:p w14:paraId="6B5011E0" w14:textId="77777777" w:rsidR="003F3CAA" w:rsidRPr="00A73B4D" w:rsidRDefault="003F3CAA" w:rsidP="00B25C40">
            <w:pPr>
              <w:pStyle w:val="a5"/>
            </w:pPr>
          </w:p>
        </w:tc>
        <w:tc>
          <w:tcPr>
            <w:tcW w:w="85" w:type="dxa"/>
            <w:vAlign w:val="bottom"/>
          </w:tcPr>
          <w:p w14:paraId="79CAA1A7" w14:textId="77777777" w:rsidR="003F3CAA" w:rsidRPr="00A73B4D" w:rsidRDefault="003F3CAA" w:rsidP="00B25C40">
            <w:pPr>
              <w:pStyle w:val="a5"/>
            </w:pPr>
          </w:p>
        </w:tc>
        <w:tc>
          <w:tcPr>
            <w:tcW w:w="63" w:type="dxa"/>
            <w:vAlign w:val="bottom"/>
          </w:tcPr>
          <w:p w14:paraId="6DA8776E" w14:textId="77777777" w:rsidR="003F3CAA" w:rsidRPr="00A73B4D" w:rsidRDefault="003F3CAA" w:rsidP="00B25C40">
            <w:pPr>
              <w:pStyle w:val="a5"/>
            </w:pPr>
          </w:p>
        </w:tc>
        <w:tc>
          <w:tcPr>
            <w:tcW w:w="1206" w:type="dxa"/>
            <w:gridSpan w:val="2"/>
            <w:vMerge/>
            <w:vAlign w:val="bottom"/>
          </w:tcPr>
          <w:p w14:paraId="72FAA939" w14:textId="77777777" w:rsidR="003F3CAA" w:rsidRPr="00A73B4D" w:rsidRDefault="003F3CAA" w:rsidP="00B25C40">
            <w:pPr>
              <w:pStyle w:val="a5"/>
            </w:pPr>
          </w:p>
        </w:tc>
        <w:tc>
          <w:tcPr>
            <w:tcW w:w="32" w:type="dxa"/>
            <w:vAlign w:val="bottom"/>
          </w:tcPr>
          <w:p w14:paraId="153AF010" w14:textId="77777777" w:rsidR="003F3CAA" w:rsidRPr="00A73B4D" w:rsidRDefault="003F3CAA" w:rsidP="00B25C40">
            <w:pPr>
              <w:pStyle w:val="a5"/>
            </w:pPr>
          </w:p>
        </w:tc>
      </w:tr>
      <w:tr w:rsidR="003F3CAA" w:rsidRPr="00A73B4D" w14:paraId="5C3BCAA9" w14:textId="77777777" w:rsidTr="00176FB4">
        <w:trPr>
          <w:trHeight w:val="132"/>
        </w:trPr>
        <w:tc>
          <w:tcPr>
            <w:tcW w:w="1606" w:type="dxa"/>
            <w:vMerge/>
            <w:vAlign w:val="bottom"/>
          </w:tcPr>
          <w:p w14:paraId="6CA0A377" w14:textId="77777777" w:rsidR="003F3CAA" w:rsidRPr="00A73B4D" w:rsidRDefault="003F3CAA" w:rsidP="00B25C40">
            <w:pPr>
              <w:pStyle w:val="a5"/>
            </w:pPr>
          </w:p>
        </w:tc>
        <w:tc>
          <w:tcPr>
            <w:tcW w:w="1438" w:type="dxa"/>
            <w:gridSpan w:val="3"/>
            <w:vMerge/>
            <w:vAlign w:val="bottom"/>
          </w:tcPr>
          <w:p w14:paraId="69ABFD72" w14:textId="77777777" w:rsidR="003F3CAA" w:rsidRPr="00A73B4D" w:rsidRDefault="003F3CAA" w:rsidP="00B25C40">
            <w:pPr>
              <w:pStyle w:val="a5"/>
            </w:pPr>
          </w:p>
        </w:tc>
        <w:tc>
          <w:tcPr>
            <w:tcW w:w="43" w:type="dxa"/>
            <w:gridSpan w:val="2"/>
            <w:vAlign w:val="bottom"/>
          </w:tcPr>
          <w:p w14:paraId="0626E9F1" w14:textId="77777777" w:rsidR="003F3CAA" w:rsidRPr="00A73B4D" w:rsidRDefault="003F3CAA" w:rsidP="00B25C40">
            <w:pPr>
              <w:pStyle w:val="a5"/>
            </w:pPr>
          </w:p>
        </w:tc>
        <w:tc>
          <w:tcPr>
            <w:tcW w:w="1100" w:type="dxa"/>
            <w:vMerge/>
            <w:vAlign w:val="bottom"/>
          </w:tcPr>
          <w:p w14:paraId="1DE968C4" w14:textId="77777777" w:rsidR="003F3CAA" w:rsidRPr="00A73B4D" w:rsidRDefault="003F3CAA" w:rsidP="00B25C40">
            <w:pPr>
              <w:pStyle w:val="a5"/>
            </w:pPr>
          </w:p>
        </w:tc>
        <w:tc>
          <w:tcPr>
            <w:tcW w:w="64" w:type="dxa"/>
            <w:gridSpan w:val="3"/>
            <w:vAlign w:val="bottom"/>
          </w:tcPr>
          <w:p w14:paraId="1E64F31C" w14:textId="77777777" w:rsidR="003F3CAA" w:rsidRPr="00A73B4D" w:rsidRDefault="003F3CAA" w:rsidP="00B25C40">
            <w:pPr>
              <w:pStyle w:val="a5"/>
            </w:pPr>
          </w:p>
        </w:tc>
        <w:tc>
          <w:tcPr>
            <w:tcW w:w="1185" w:type="dxa"/>
            <w:vMerge/>
            <w:vAlign w:val="bottom"/>
          </w:tcPr>
          <w:p w14:paraId="21CF2CBA" w14:textId="77777777" w:rsidR="003F3CAA" w:rsidRPr="00A73B4D" w:rsidRDefault="003F3CAA" w:rsidP="00B25C40">
            <w:pPr>
              <w:pStyle w:val="a5"/>
            </w:pPr>
          </w:p>
        </w:tc>
        <w:tc>
          <w:tcPr>
            <w:tcW w:w="42" w:type="dxa"/>
            <w:vAlign w:val="bottom"/>
          </w:tcPr>
          <w:p w14:paraId="23F38DD9" w14:textId="77777777" w:rsidR="003F3CAA" w:rsidRPr="00A73B4D" w:rsidRDefault="003F3CAA" w:rsidP="00B25C40">
            <w:pPr>
              <w:pStyle w:val="a5"/>
            </w:pPr>
          </w:p>
        </w:tc>
        <w:tc>
          <w:tcPr>
            <w:tcW w:w="1100" w:type="dxa"/>
            <w:vMerge/>
            <w:vAlign w:val="bottom"/>
          </w:tcPr>
          <w:p w14:paraId="5195931A" w14:textId="77777777" w:rsidR="003F3CAA" w:rsidRPr="00A73B4D" w:rsidRDefault="003F3CAA" w:rsidP="00B25C40">
            <w:pPr>
              <w:pStyle w:val="a5"/>
            </w:pPr>
          </w:p>
        </w:tc>
        <w:tc>
          <w:tcPr>
            <w:tcW w:w="85" w:type="dxa"/>
            <w:gridSpan w:val="2"/>
            <w:vAlign w:val="bottom"/>
          </w:tcPr>
          <w:p w14:paraId="72391B0B" w14:textId="77777777" w:rsidR="003F3CAA" w:rsidRPr="00A73B4D" w:rsidRDefault="003F3CAA" w:rsidP="00B25C40">
            <w:pPr>
              <w:pStyle w:val="a5"/>
            </w:pPr>
          </w:p>
        </w:tc>
        <w:tc>
          <w:tcPr>
            <w:tcW w:w="1058" w:type="dxa"/>
            <w:vMerge/>
            <w:vAlign w:val="bottom"/>
          </w:tcPr>
          <w:p w14:paraId="13CF6398" w14:textId="77777777" w:rsidR="003F3CAA" w:rsidRPr="00A73B4D" w:rsidRDefault="003F3CAA" w:rsidP="00B25C40">
            <w:pPr>
              <w:pStyle w:val="a5"/>
            </w:pPr>
          </w:p>
        </w:tc>
        <w:tc>
          <w:tcPr>
            <w:tcW w:w="63" w:type="dxa"/>
            <w:vAlign w:val="bottom"/>
          </w:tcPr>
          <w:p w14:paraId="162C7598" w14:textId="77777777" w:rsidR="003F3CAA" w:rsidRPr="00A73B4D" w:rsidRDefault="003F3CAA" w:rsidP="00B25C40">
            <w:pPr>
              <w:pStyle w:val="a5"/>
            </w:pPr>
          </w:p>
        </w:tc>
        <w:tc>
          <w:tcPr>
            <w:tcW w:w="1036" w:type="dxa"/>
            <w:vMerge/>
            <w:vAlign w:val="bottom"/>
          </w:tcPr>
          <w:p w14:paraId="42A8049C" w14:textId="77777777" w:rsidR="003F3CAA" w:rsidRPr="00A73B4D" w:rsidRDefault="003F3CAA" w:rsidP="00B25C40">
            <w:pPr>
              <w:pStyle w:val="a5"/>
            </w:pPr>
          </w:p>
        </w:tc>
        <w:tc>
          <w:tcPr>
            <w:tcW w:w="85" w:type="dxa"/>
            <w:vAlign w:val="bottom"/>
          </w:tcPr>
          <w:p w14:paraId="42C5BDF2" w14:textId="77777777" w:rsidR="003F3CAA" w:rsidRPr="00A73B4D" w:rsidRDefault="003F3CAA" w:rsidP="00B25C40">
            <w:pPr>
              <w:pStyle w:val="a5"/>
            </w:pPr>
          </w:p>
        </w:tc>
        <w:tc>
          <w:tcPr>
            <w:tcW w:w="63" w:type="dxa"/>
            <w:vAlign w:val="bottom"/>
          </w:tcPr>
          <w:p w14:paraId="3714CE9F" w14:textId="77777777" w:rsidR="003F3CAA" w:rsidRPr="00A73B4D" w:rsidRDefault="003F3CAA" w:rsidP="00B25C40">
            <w:pPr>
              <w:pStyle w:val="a5"/>
            </w:pPr>
          </w:p>
        </w:tc>
        <w:tc>
          <w:tcPr>
            <w:tcW w:w="1206" w:type="dxa"/>
            <w:gridSpan w:val="2"/>
            <w:vMerge/>
            <w:vAlign w:val="bottom"/>
          </w:tcPr>
          <w:p w14:paraId="34477E35" w14:textId="77777777" w:rsidR="003F3CAA" w:rsidRPr="00A73B4D" w:rsidRDefault="003F3CAA" w:rsidP="00B25C40">
            <w:pPr>
              <w:pStyle w:val="a5"/>
            </w:pPr>
          </w:p>
        </w:tc>
        <w:tc>
          <w:tcPr>
            <w:tcW w:w="32" w:type="dxa"/>
            <w:vAlign w:val="bottom"/>
          </w:tcPr>
          <w:p w14:paraId="35C185EE" w14:textId="77777777" w:rsidR="003F3CAA" w:rsidRPr="00A73B4D" w:rsidRDefault="003F3CAA" w:rsidP="00B25C40">
            <w:pPr>
              <w:pStyle w:val="a5"/>
            </w:pPr>
          </w:p>
        </w:tc>
      </w:tr>
      <w:tr w:rsidR="003F3CAA" w:rsidRPr="00A73B4D" w14:paraId="41511FF2" w14:textId="77777777" w:rsidTr="00176FB4">
        <w:trPr>
          <w:trHeight w:val="154"/>
        </w:trPr>
        <w:tc>
          <w:tcPr>
            <w:tcW w:w="1606" w:type="dxa"/>
            <w:vMerge/>
            <w:vAlign w:val="bottom"/>
          </w:tcPr>
          <w:p w14:paraId="7CDA8F01" w14:textId="77777777" w:rsidR="003F3CAA" w:rsidRPr="00A73B4D" w:rsidRDefault="003F3CAA" w:rsidP="00B25C40">
            <w:pPr>
              <w:pStyle w:val="a5"/>
            </w:pPr>
          </w:p>
        </w:tc>
        <w:tc>
          <w:tcPr>
            <w:tcW w:w="1438" w:type="dxa"/>
            <w:gridSpan w:val="3"/>
            <w:vMerge/>
            <w:vAlign w:val="bottom"/>
          </w:tcPr>
          <w:p w14:paraId="67AD22DB" w14:textId="77777777" w:rsidR="003F3CAA" w:rsidRPr="00A73B4D" w:rsidRDefault="003F3CAA" w:rsidP="00B25C40">
            <w:pPr>
              <w:pStyle w:val="a5"/>
            </w:pPr>
          </w:p>
        </w:tc>
        <w:tc>
          <w:tcPr>
            <w:tcW w:w="43" w:type="dxa"/>
            <w:gridSpan w:val="2"/>
            <w:vAlign w:val="bottom"/>
          </w:tcPr>
          <w:p w14:paraId="781F1162" w14:textId="77777777" w:rsidR="003F3CAA" w:rsidRPr="00A73B4D" w:rsidRDefault="003F3CAA" w:rsidP="00B25C40">
            <w:pPr>
              <w:pStyle w:val="a5"/>
            </w:pPr>
          </w:p>
        </w:tc>
        <w:tc>
          <w:tcPr>
            <w:tcW w:w="1100" w:type="dxa"/>
            <w:vMerge/>
            <w:vAlign w:val="bottom"/>
          </w:tcPr>
          <w:p w14:paraId="5AEAD708" w14:textId="77777777" w:rsidR="003F3CAA" w:rsidRPr="00A73B4D" w:rsidRDefault="003F3CAA" w:rsidP="00B25C40">
            <w:pPr>
              <w:pStyle w:val="a5"/>
            </w:pPr>
          </w:p>
        </w:tc>
        <w:tc>
          <w:tcPr>
            <w:tcW w:w="64" w:type="dxa"/>
            <w:gridSpan w:val="3"/>
            <w:vAlign w:val="bottom"/>
          </w:tcPr>
          <w:p w14:paraId="7E48469D" w14:textId="77777777" w:rsidR="003F3CAA" w:rsidRPr="00A73B4D" w:rsidRDefault="003F3CAA" w:rsidP="00B25C40">
            <w:pPr>
              <w:pStyle w:val="a5"/>
            </w:pPr>
          </w:p>
        </w:tc>
        <w:tc>
          <w:tcPr>
            <w:tcW w:w="1185" w:type="dxa"/>
            <w:vMerge/>
            <w:vAlign w:val="bottom"/>
          </w:tcPr>
          <w:p w14:paraId="35C9E6C7" w14:textId="77777777" w:rsidR="003F3CAA" w:rsidRPr="00A73B4D" w:rsidRDefault="003F3CAA" w:rsidP="00B25C40">
            <w:pPr>
              <w:pStyle w:val="a5"/>
            </w:pPr>
          </w:p>
        </w:tc>
        <w:tc>
          <w:tcPr>
            <w:tcW w:w="42" w:type="dxa"/>
            <w:vAlign w:val="bottom"/>
          </w:tcPr>
          <w:p w14:paraId="1DA72FF2" w14:textId="77777777" w:rsidR="003F3CAA" w:rsidRPr="00A73B4D" w:rsidRDefault="003F3CAA" w:rsidP="00B25C40">
            <w:pPr>
              <w:pStyle w:val="a5"/>
            </w:pPr>
          </w:p>
        </w:tc>
        <w:tc>
          <w:tcPr>
            <w:tcW w:w="1100" w:type="dxa"/>
            <w:vMerge/>
            <w:vAlign w:val="bottom"/>
          </w:tcPr>
          <w:p w14:paraId="31E70D9D" w14:textId="77777777" w:rsidR="003F3CAA" w:rsidRPr="00A73B4D" w:rsidRDefault="003F3CAA" w:rsidP="00B25C40">
            <w:pPr>
              <w:pStyle w:val="a5"/>
            </w:pPr>
          </w:p>
        </w:tc>
        <w:tc>
          <w:tcPr>
            <w:tcW w:w="85" w:type="dxa"/>
            <w:gridSpan w:val="2"/>
            <w:vAlign w:val="bottom"/>
          </w:tcPr>
          <w:p w14:paraId="08020A71" w14:textId="77777777" w:rsidR="003F3CAA" w:rsidRPr="00A73B4D" w:rsidRDefault="003F3CAA" w:rsidP="00B25C40">
            <w:pPr>
              <w:pStyle w:val="a5"/>
            </w:pPr>
          </w:p>
        </w:tc>
        <w:tc>
          <w:tcPr>
            <w:tcW w:w="1058" w:type="dxa"/>
            <w:vMerge/>
            <w:vAlign w:val="bottom"/>
          </w:tcPr>
          <w:p w14:paraId="515752B0" w14:textId="77777777" w:rsidR="003F3CAA" w:rsidRPr="00A73B4D" w:rsidRDefault="003F3CAA" w:rsidP="00B25C40">
            <w:pPr>
              <w:pStyle w:val="a5"/>
            </w:pPr>
          </w:p>
        </w:tc>
        <w:tc>
          <w:tcPr>
            <w:tcW w:w="63" w:type="dxa"/>
            <w:vAlign w:val="bottom"/>
          </w:tcPr>
          <w:p w14:paraId="1E0C0846" w14:textId="77777777" w:rsidR="003F3CAA" w:rsidRPr="00A73B4D" w:rsidRDefault="003F3CAA" w:rsidP="00B25C40">
            <w:pPr>
              <w:pStyle w:val="a5"/>
            </w:pPr>
          </w:p>
        </w:tc>
        <w:tc>
          <w:tcPr>
            <w:tcW w:w="1036" w:type="dxa"/>
            <w:vMerge/>
            <w:vAlign w:val="bottom"/>
          </w:tcPr>
          <w:p w14:paraId="4EA63334" w14:textId="77777777" w:rsidR="003F3CAA" w:rsidRPr="00A73B4D" w:rsidRDefault="003F3CAA" w:rsidP="00B25C40">
            <w:pPr>
              <w:pStyle w:val="a5"/>
            </w:pPr>
          </w:p>
        </w:tc>
        <w:tc>
          <w:tcPr>
            <w:tcW w:w="85" w:type="dxa"/>
            <w:vAlign w:val="bottom"/>
          </w:tcPr>
          <w:p w14:paraId="5907408F" w14:textId="77777777" w:rsidR="003F3CAA" w:rsidRPr="00A73B4D" w:rsidRDefault="003F3CAA" w:rsidP="00B25C40">
            <w:pPr>
              <w:pStyle w:val="a5"/>
            </w:pPr>
          </w:p>
        </w:tc>
        <w:tc>
          <w:tcPr>
            <w:tcW w:w="63" w:type="dxa"/>
            <w:vAlign w:val="bottom"/>
          </w:tcPr>
          <w:p w14:paraId="064492A8" w14:textId="77777777" w:rsidR="003F3CAA" w:rsidRPr="00A73B4D" w:rsidRDefault="003F3CAA" w:rsidP="00B25C40">
            <w:pPr>
              <w:pStyle w:val="a5"/>
            </w:pPr>
          </w:p>
        </w:tc>
        <w:tc>
          <w:tcPr>
            <w:tcW w:w="1206" w:type="dxa"/>
            <w:gridSpan w:val="2"/>
            <w:vMerge/>
            <w:vAlign w:val="bottom"/>
          </w:tcPr>
          <w:p w14:paraId="0FBAEF4E" w14:textId="77777777" w:rsidR="003F3CAA" w:rsidRPr="00A73B4D" w:rsidRDefault="003F3CAA" w:rsidP="00B25C40">
            <w:pPr>
              <w:pStyle w:val="a5"/>
            </w:pPr>
          </w:p>
        </w:tc>
        <w:tc>
          <w:tcPr>
            <w:tcW w:w="32" w:type="dxa"/>
            <w:vAlign w:val="bottom"/>
          </w:tcPr>
          <w:p w14:paraId="117B46A0" w14:textId="77777777" w:rsidR="003F3CAA" w:rsidRPr="00A73B4D" w:rsidRDefault="003F3CAA" w:rsidP="00B25C40">
            <w:pPr>
              <w:pStyle w:val="a5"/>
            </w:pPr>
          </w:p>
        </w:tc>
      </w:tr>
      <w:tr w:rsidR="003F3CAA" w:rsidRPr="00A73B4D" w14:paraId="0B4CCBCB" w14:textId="77777777" w:rsidTr="00176FB4">
        <w:trPr>
          <w:trHeight w:val="122"/>
        </w:trPr>
        <w:tc>
          <w:tcPr>
            <w:tcW w:w="1606" w:type="dxa"/>
            <w:vMerge/>
            <w:vAlign w:val="bottom"/>
          </w:tcPr>
          <w:p w14:paraId="60436D1D" w14:textId="77777777" w:rsidR="003F3CAA" w:rsidRPr="00A73B4D" w:rsidRDefault="003F3CAA" w:rsidP="00B25C40">
            <w:pPr>
              <w:pStyle w:val="a5"/>
            </w:pPr>
          </w:p>
        </w:tc>
        <w:tc>
          <w:tcPr>
            <w:tcW w:w="1438" w:type="dxa"/>
            <w:gridSpan w:val="3"/>
            <w:vMerge/>
            <w:vAlign w:val="bottom"/>
          </w:tcPr>
          <w:p w14:paraId="15BDE873" w14:textId="77777777" w:rsidR="003F3CAA" w:rsidRPr="00A73B4D" w:rsidRDefault="003F3CAA" w:rsidP="00B25C40">
            <w:pPr>
              <w:pStyle w:val="a5"/>
            </w:pPr>
          </w:p>
        </w:tc>
        <w:tc>
          <w:tcPr>
            <w:tcW w:w="43" w:type="dxa"/>
            <w:gridSpan w:val="2"/>
            <w:vAlign w:val="bottom"/>
          </w:tcPr>
          <w:p w14:paraId="318B415F" w14:textId="77777777" w:rsidR="003F3CAA" w:rsidRPr="00A73B4D" w:rsidRDefault="003F3CAA" w:rsidP="00B25C40">
            <w:pPr>
              <w:pStyle w:val="a5"/>
            </w:pPr>
          </w:p>
        </w:tc>
        <w:tc>
          <w:tcPr>
            <w:tcW w:w="1100" w:type="dxa"/>
            <w:vMerge/>
            <w:vAlign w:val="bottom"/>
          </w:tcPr>
          <w:p w14:paraId="465798D3" w14:textId="77777777" w:rsidR="003F3CAA" w:rsidRPr="00A73B4D" w:rsidRDefault="003F3CAA" w:rsidP="00B25C40">
            <w:pPr>
              <w:pStyle w:val="a5"/>
            </w:pPr>
          </w:p>
        </w:tc>
        <w:tc>
          <w:tcPr>
            <w:tcW w:w="64" w:type="dxa"/>
            <w:gridSpan w:val="3"/>
            <w:vAlign w:val="bottom"/>
          </w:tcPr>
          <w:p w14:paraId="298EC326" w14:textId="77777777" w:rsidR="003F3CAA" w:rsidRPr="00A73B4D" w:rsidRDefault="003F3CAA" w:rsidP="00B25C40">
            <w:pPr>
              <w:pStyle w:val="a5"/>
            </w:pPr>
          </w:p>
        </w:tc>
        <w:tc>
          <w:tcPr>
            <w:tcW w:w="1185" w:type="dxa"/>
            <w:vMerge/>
            <w:vAlign w:val="bottom"/>
          </w:tcPr>
          <w:p w14:paraId="64E1633E" w14:textId="77777777" w:rsidR="003F3CAA" w:rsidRPr="00A73B4D" w:rsidRDefault="003F3CAA" w:rsidP="00B25C40">
            <w:pPr>
              <w:pStyle w:val="a5"/>
            </w:pPr>
          </w:p>
        </w:tc>
        <w:tc>
          <w:tcPr>
            <w:tcW w:w="42" w:type="dxa"/>
            <w:vAlign w:val="bottom"/>
          </w:tcPr>
          <w:p w14:paraId="35A92494" w14:textId="77777777" w:rsidR="003F3CAA" w:rsidRPr="00A73B4D" w:rsidRDefault="003F3CAA" w:rsidP="00B25C40">
            <w:pPr>
              <w:pStyle w:val="a5"/>
            </w:pPr>
          </w:p>
        </w:tc>
        <w:tc>
          <w:tcPr>
            <w:tcW w:w="1100" w:type="dxa"/>
            <w:vMerge/>
            <w:vAlign w:val="bottom"/>
          </w:tcPr>
          <w:p w14:paraId="34ED208D" w14:textId="77777777" w:rsidR="003F3CAA" w:rsidRPr="00A73B4D" w:rsidRDefault="003F3CAA" w:rsidP="00B25C40">
            <w:pPr>
              <w:pStyle w:val="a5"/>
            </w:pPr>
          </w:p>
        </w:tc>
        <w:tc>
          <w:tcPr>
            <w:tcW w:w="85" w:type="dxa"/>
            <w:gridSpan w:val="2"/>
            <w:vAlign w:val="bottom"/>
          </w:tcPr>
          <w:p w14:paraId="08069273" w14:textId="77777777" w:rsidR="003F3CAA" w:rsidRPr="00A73B4D" w:rsidRDefault="003F3CAA" w:rsidP="00B25C40">
            <w:pPr>
              <w:pStyle w:val="a5"/>
            </w:pPr>
          </w:p>
        </w:tc>
        <w:tc>
          <w:tcPr>
            <w:tcW w:w="1058" w:type="dxa"/>
            <w:vMerge/>
            <w:vAlign w:val="bottom"/>
          </w:tcPr>
          <w:p w14:paraId="7F2CF55A" w14:textId="77777777" w:rsidR="003F3CAA" w:rsidRPr="00A73B4D" w:rsidRDefault="003F3CAA" w:rsidP="00B25C40">
            <w:pPr>
              <w:pStyle w:val="a5"/>
            </w:pPr>
          </w:p>
        </w:tc>
        <w:tc>
          <w:tcPr>
            <w:tcW w:w="63" w:type="dxa"/>
            <w:vAlign w:val="bottom"/>
          </w:tcPr>
          <w:p w14:paraId="7ACD8B02" w14:textId="77777777" w:rsidR="003F3CAA" w:rsidRPr="00A73B4D" w:rsidRDefault="003F3CAA" w:rsidP="00B25C40">
            <w:pPr>
              <w:pStyle w:val="a5"/>
            </w:pPr>
          </w:p>
        </w:tc>
        <w:tc>
          <w:tcPr>
            <w:tcW w:w="1036" w:type="dxa"/>
            <w:vMerge/>
            <w:vAlign w:val="bottom"/>
          </w:tcPr>
          <w:p w14:paraId="3A5ABBBF" w14:textId="77777777" w:rsidR="003F3CAA" w:rsidRPr="00A73B4D" w:rsidRDefault="003F3CAA" w:rsidP="00B25C40">
            <w:pPr>
              <w:pStyle w:val="a5"/>
            </w:pPr>
          </w:p>
        </w:tc>
        <w:tc>
          <w:tcPr>
            <w:tcW w:w="85" w:type="dxa"/>
            <w:vAlign w:val="bottom"/>
          </w:tcPr>
          <w:p w14:paraId="45E15724" w14:textId="77777777" w:rsidR="003F3CAA" w:rsidRPr="00A73B4D" w:rsidRDefault="003F3CAA" w:rsidP="00B25C40">
            <w:pPr>
              <w:pStyle w:val="a5"/>
            </w:pPr>
          </w:p>
        </w:tc>
        <w:tc>
          <w:tcPr>
            <w:tcW w:w="63" w:type="dxa"/>
            <w:vAlign w:val="bottom"/>
          </w:tcPr>
          <w:p w14:paraId="70D8E83A" w14:textId="77777777" w:rsidR="003F3CAA" w:rsidRPr="00A73B4D" w:rsidRDefault="003F3CAA" w:rsidP="00B25C40">
            <w:pPr>
              <w:pStyle w:val="a5"/>
            </w:pPr>
          </w:p>
        </w:tc>
        <w:tc>
          <w:tcPr>
            <w:tcW w:w="1206" w:type="dxa"/>
            <w:gridSpan w:val="2"/>
            <w:vMerge/>
            <w:vAlign w:val="bottom"/>
          </w:tcPr>
          <w:p w14:paraId="4C51E557" w14:textId="77777777" w:rsidR="003F3CAA" w:rsidRPr="00A73B4D" w:rsidRDefault="003F3CAA" w:rsidP="00B25C40">
            <w:pPr>
              <w:pStyle w:val="a5"/>
            </w:pPr>
          </w:p>
        </w:tc>
        <w:tc>
          <w:tcPr>
            <w:tcW w:w="32" w:type="dxa"/>
            <w:vAlign w:val="bottom"/>
          </w:tcPr>
          <w:p w14:paraId="7CD82693" w14:textId="77777777" w:rsidR="003F3CAA" w:rsidRPr="00A73B4D" w:rsidRDefault="003F3CAA" w:rsidP="00B25C40">
            <w:pPr>
              <w:pStyle w:val="a5"/>
            </w:pPr>
          </w:p>
        </w:tc>
      </w:tr>
      <w:tr w:rsidR="003F3CAA" w:rsidRPr="00A73B4D" w14:paraId="73773719" w14:textId="77777777" w:rsidTr="00176FB4">
        <w:trPr>
          <w:trHeight w:val="142"/>
        </w:trPr>
        <w:tc>
          <w:tcPr>
            <w:tcW w:w="1606" w:type="dxa"/>
            <w:vMerge/>
            <w:vAlign w:val="bottom"/>
          </w:tcPr>
          <w:p w14:paraId="1C32DDED" w14:textId="77777777" w:rsidR="003F3CAA" w:rsidRPr="00A73B4D" w:rsidRDefault="003F3CAA" w:rsidP="00B25C40">
            <w:pPr>
              <w:pStyle w:val="a5"/>
            </w:pPr>
          </w:p>
        </w:tc>
        <w:tc>
          <w:tcPr>
            <w:tcW w:w="1438" w:type="dxa"/>
            <w:gridSpan w:val="3"/>
            <w:vMerge/>
            <w:vAlign w:val="bottom"/>
          </w:tcPr>
          <w:p w14:paraId="667882E5" w14:textId="77777777" w:rsidR="003F3CAA" w:rsidRPr="00A73B4D" w:rsidRDefault="003F3CAA" w:rsidP="00B25C40">
            <w:pPr>
              <w:pStyle w:val="a5"/>
            </w:pPr>
          </w:p>
        </w:tc>
        <w:tc>
          <w:tcPr>
            <w:tcW w:w="43" w:type="dxa"/>
            <w:gridSpan w:val="2"/>
            <w:vAlign w:val="bottom"/>
          </w:tcPr>
          <w:p w14:paraId="38427511" w14:textId="77777777" w:rsidR="003F3CAA" w:rsidRPr="00A73B4D" w:rsidRDefault="003F3CAA" w:rsidP="00B25C40">
            <w:pPr>
              <w:pStyle w:val="a5"/>
            </w:pPr>
          </w:p>
        </w:tc>
        <w:tc>
          <w:tcPr>
            <w:tcW w:w="1100" w:type="dxa"/>
            <w:vMerge/>
            <w:vAlign w:val="bottom"/>
          </w:tcPr>
          <w:p w14:paraId="6891D9E6" w14:textId="77777777" w:rsidR="003F3CAA" w:rsidRPr="00A73B4D" w:rsidRDefault="003F3CAA" w:rsidP="00B25C40">
            <w:pPr>
              <w:pStyle w:val="a5"/>
            </w:pPr>
          </w:p>
        </w:tc>
        <w:tc>
          <w:tcPr>
            <w:tcW w:w="64" w:type="dxa"/>
            <w:gridSpan w:val="3"/>
            <w:vAlign w:val="bottom"/>
          </w:tcPr>
          <w:p w14:paraId="3E614CC2" w14:textId="77777777" w:rsidR="003F3CAA" w:rsidRPr="00A73B4D" w:rsidRDefault="003F3CAA" w:rsidP="00B25C40">
            <w:pPr>
              <w:pStyle w:val="a5"/>
            </w:pPr>
          </w:p>
        </w:tc>
        <w:tc>
          <w:tcPr>
            <w:tcW w:w="1185" w:type="dxa"/>
            <w:vMerge/>
            <w:vAlign w:val="bottom"/>
          </w:tcPr>
          <w:p w14:paraId="35CA8026" w14:textId="77777777" w:rsidR="003F3CAA" w:rsidRPr="00A73B4D" w:rsidRDefault="003F3CAA" w:rsidP="00B25C40">
            <w:pPr>
              <w:pStyle w:val="a5"/>
            </w:pPr>
          </w:p>
        </w:tc>
        <w:tc>
          <w:tcPr>
            <w:tcW w:w="42" w:type="dxa"/>
            <w:vAlign w:val="bottom"/>
          </w:tcPr>
          <w:p w14:paraId="34A30B32" w14:textId="77777777" w:rsidR="003F3CAA" w:rsidRPr="00A73B4D" w:rsidRDefault="003F3CAA" w:rsidP="00B25C40">
            <w:pPr>
              <w:pStyle w:val="a5"/>
            </w:pPr>
          </w:p>
        </w:tc>
        <w:tc>
          <w:tcPr>
            <w:tcW w:w="1100" w:type="dxa"/>
            <w:vMerge/>
            <w:vAlign w:val="bottom"/>
          </w:tcPr>
          <w:p w14:paraId="6DF14B63" w14:textId="77777777" w:rsidR="003F3CAA" w:rsidRPr="00A73B4D" w:rsidRDefault="003F3CAA" w:rsidP="00B25C40">
            <w:pPr>
              <w:pStyle w:val="a5"/>
            </w:pPr>
          </w:p>
        </w:tc>
        <w:tc>
          <w:tcPr>
            <w:tcW w:w="85" w:type="dxa"/>
            <w:gridSpan w:val="2"/>
            <w:vAlign w:val="bottom"/>
          </w:tcPr>
          <w:p w14:paraId="5CE60714" w14:textId="77777777" w:rsidR="003F3CAA" w:rsidRPr="00A73B4D" w:rsidRDefault="003F3CAA" w:rsidP="00B25C40">
            <w:pPr>
              <w:pStyle w:val="a5"/>
            </w:pPr>
          </w:p>
        </w:tc>
        <w:tc>
          <w:tcPr>
            <w:tcW w:w="1058" w:type="dxa"/>
            <w:vMerge/>
            <w:vAlign w:val="bottom"/>
          </w:tcPr>
          <w:p w14:paraId="7FAA7CAD" w14:textId="77777777" w:rsidR="003F3CAA" w:rsidRPr="00A73B4D" w:rsidRDefault="003F3CAA" w:rsidP="00B25C40">
            <w:pPr>
              <w:pStyle w:val="a5"/>
            </w:pPr>
          </w:p>
        </w:tc>
        <w:tc>
          <w:tcPr>
            <w:tcW w:w="63" w:type="dxa"/>
            <w:vAlign w:val="bottom"/>
          </w:tcPr>
          <w:p w14:paraId="4A7E0710" w14:textId="77777777" w:rsidR="003F3CAA" w:rsidRPr="00A73B4D" w:rsidRDefault="003F3CAA" w:rsidP="00B25C40">
            <w:pPr>
              <w:pStyle w:val="a5"/>
            </w:pPr>
          </w:p>
        </w:tc>
        <w:tc>
          <w:tcPr>
            <w:tcW w:w="1036" w:type="dxa"/>
            <w:vMerge/>
            <w:vAlign w:val="bottom"/>
          </w:tcPr>
          <w:p w14:paraId="5FE1C15C" w14:textId="77777777" w:rsidR="003F3CAA" w:rsidRPr="00A73B4D" w:rsidRDefault="003F3CAA" w:rsidP="00B25C40">
            <w:pPr>
              <w:pStyle w:val="a5"/>
            </w:pPr>
          </w:p>
        </w:tc>
        <w:tc>
          <w:tcPr>
            <w:tcW w:w="85" w:type="dxa"/>
            <w:vAlign w:val="bottom"/>
          </w:tcPr>
          <w:p w14:paraId="72C3CA60" w14:textId="77777777" w:rsidR="003F3CAA" w:rsidRPr="00A73B4D" w:rsidRDefault="003F3CAA" w:rsidP="00B25C40">
            <w:pPr>
              <w:pStyle w:val="a5"/>
            </w:pPr>
          </w:p>
        </w:tc>
        <w:tc>
          <w:tcPr>
            <w:tcW w:w="63" w:type="dxa"/>
            <w:vAlign w:val="bottom"/>
          </w:tcPr>
          <w:p w14:paraId="5C37AA8D" w14:textId="77777777" w:rsidR="003F3CAA" w:rsidRPr="00A73B4D" w:rsidRDefault="003F3CAA" w:rsidP="00B25C40">
            <w:pPr>
              <w:pStyle w:val="a5"/>
            </w:pPr>
          </w:p>
        </w:tc>
        <w:tc>
          <w:tcPr>
            <w:tcW w:w="1206" w:type="dxa"/>
            <w:gridSpan w:val="2"/>
            <w:vMerge/>
            <w:vAlign w:val="bottom"/>
          </w:tcPr>
          <w:p w14:paraId="5E96CFCB" w14:textId="77777777" w:rsidR="003F3CAA" w:rsidRPr="00A73B4D" w:rsidRDefault="003F3CAA" w:rsidP="00B25C40">
            <w:pPr>
              <w:pStyle w:val="a5"/>
            </w:pPr>
          </w:p>
        </w:tc>
        <w:tc>
          <w:tcPr>
            <w:tcW w:w="32" w:type="dxa"/>
            <w:vAlign w:val="bottom"/>
          </w:tcPr>
          <w:p w14:paraId="5AAE8027" w14:textId="77777777" w:rsidR="003F3CAA" w:rsidRPr="00A73B4D" w:rsidRDefault="003F3CAA" w:rsidP="00B25C40">
            <w:pPr>
              <w:pStyle w:val="a5"/>
            </w:pPr>
          </w:p>
        </w:tc>
      </w:tr>
    </w:tbl>
    <w:p w14:paraId="3F89BF9B" w14:textId="77777777" w:rsidR="003F3CAA" w:rsidRPr="00A73B4D" w:rsidRDefault="003F3CAA" w:rsidP="00A11F49">
      <w:pPr>
        <w:widowControl w:val="0"/>
        <w:autoSpaceDE w:val="0"/>
        <w:autoSpaceDN w:val="0"/>
        <w:adjustRightInd w:val="0"/>
        <w:rPr>
          <w:szCs w:val="24"/>
        </w:rPr>
      </w:pPr>
    </w:p>
    <w:p w14:paraId="22886B29" w14:textId="77777777" w:rsidR="003F3CAA" w:rsidRPr="00A73B4D" w:rsidRDefault="003F3CAA" w:rsidP="00A11F49">
      <w:pPr>
        <w:widowControl w:val="0"/>
        <w:autoSpaceDE w:val="0"/>
        <w:autoSpaceDN w:val="0"/>
        <w:adjustRightInd w:val="0"/>
        <w:rPr>
          <w:szCs w:val="24"/>
        </w:rPr>
        <w:sectPr w:rsidR="003F3CAA" w:rsidRPr="00A73B4D" w:rsidSect="00C5594E">
          <w:pgSz w:w="11900" w:h="16840"/>
          <w:pgMar w:top="1134" w:right="1041" w:bottom="1134" w:left="1134" w:header="720" w:footer="720" w:gutter="0"/>
          <w:cols w:space="720"/>
          <w:noEndnote/>
        </w:sectPr>
      </w:pPr>
    </w:p>
    <w:p w14:paraId="6683D32B" w14:textId="77777777" w:rsidR="003F3CAA" w:rsidRPr="00A73B4D" w:rsidRDefault="003F3CAA" w:rsidP="00B872F1">
      <w:pPr>
        <w:pStyle w:val="a3"/>
        <w:jc w:val="right"/>
        <w:rPr>
          <w:color w:val="auto"/>
        </w:rPr>
      </w:pPr>
      <w:bookmarkStart w:id="193" w:name="_Toc321832126"/>
      <w:bookmarkStart w:id="194" w:name="_Toc506229532"/>
      <w:r w:rsidRPr="00A73B4D">
        <w:rPr>
          <w:color w:val="auto"/>
        </w:rPr>
        <w:lastRenderedPageBreak/>
        <w:t>ПРИЛОЖЕНИЕ 13</w:t>
      </w:r>
      <w:bookmarkEnd w:id="193"/>
      <w:bookmarkEnd w:id="194"/>
      <w:r w:rsidRPr="00A73B4D">
        <w:rPr>
          <w:color w:val="auto"/>
        </w:rPr>
        <w:t xml:space="preserve"> </w:t>
      </w:r>
    </w:p>
    <w:p w14:paraId="6A48F934" w14:textId="77777777" w:rsidR="003F3CAA" w:rsidRPr="00A73B4D" w:rsidRDefault="003F3CAA" w:rsidP="005E0942">
      <w:pPr>
        <w:widowControl w:val="0"/>
        <w:overflowPunct w:val="0"/>
        <w:autoSpaceDE w:val="0"/>
        <w:autoSpaceDN w:val="0"/>
        <w:adjustRightInd w:val="0"/>
        <w:spacing w:after="120" w:line="240" w:lineRule="auto"/>
        <w:ind w:firstLine="0"/>
        <w:jc w:val="center"/>
        <w:rPr>
          <w:szCs w:val="24"/>
        </w:rPr>
      </w:pPr>
      <w:r w:rsidRPr="00A73B4D">
        <w:rPr>
          <w:bCs/>
          <w:szCs w:val="24"/>
        </w:rPr>
        <w:t>Нормативы количества высверливаемых каналов в зависимости от диаметра ствола дерева, при заготовке березового сока</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53"/>
        <w:gridCol w:w="2646"/>
        <w:gridCol w:w="4775"/>
        <w:gridCol w:w="32"/>
      </w:tblGrid>
      <w:tr w:rsidR="003F3CAA" w:rsidRPr="00A73B4D" w14:paraId="0B1A99E8" w14:textId="77777777" w:rsidTr="00176FB4">
        <w:trPr>
          <w:trHeight w:val="281"/>
        </w:trPr>
        <w:tc>
          <w:tcPr>
            <w:tcW w:w="2753" w:type="dxa"/>
            <w:vMerge w:val="restart"/>
            <w:vAlign w:val="center"/>
          </w:tcPr>
          <w:p w14:paraId="0C8D1EE7" w14:textId="77777777" w:rsidR="003F3CAA" w:rsidRPr="00A73B4D" w:rsidRDefault="003F3CAA" w:rsidP="00176FB4">
            <w:pPr>
              <w:pStyle w:val="a5"/>
              <w:jc w:val="center"/>
              <w:rPr>
                <w:sz w:val="24"/>
                <w:szCs w:val="24"/>
                <w:lang w:val="ru-RU"/>
              </w:rPr>
            </w:pPr>
            <w:r w:rsidRPr="00A73B4D">
              <w:rPr>
                <w:sz w:val="24"/>
                <w:szCs w:val="24"/>
                <w:lang w:val="ru-RU"/>
              </w:rPr>
              <w:t>Диаметр дерева на высоте груди</w:t>
            </w:r>
          </w:p>
        </w:tc>
        <w:tc>
          <w:tcPr>
            <w:tcW w:w="2646" w:type="dxa"/>
            <w:vMerge w:val="restart"/>
            <w:vAlign w:val="center"/>
          </w:tcPr>
          <w:p w14:paraId="1CE743AF" w14:textId="77777777" w:rsidR="003F3CAA" w:rsidRPr="00A73B4D" w:rsidRDefault="003F3CAA" w:rsidP="00176FB4">
            <w:pPr>
              <w:pStyle w:val="a5"/>
              <w:jc w:val="center"/>
              <w:rPr>
                <w:sz w:val="24"/>
                <w:szCs w:val="24"/>
              </w:rPr>
            </w:pPr>
            <w:r w:rsidRPr="00A73B4D">
              <w:rPr>
                <w:sz w:val="24"/>
                <w:szCs w:val="24"/>
              </w:rPr>
              <w:t>Количество каналов</w:t>
            </w:r>
            <w:r w:rsidRPr="00A73B4D">
              <w:rPr>
                <w:sz w:val="24"/>
                <w:szCs w:val="24"/>
                <w:lang w:val="ru-RU"/>
              </w:rPr>
              <w:t xml:space="preserve"> </w:t>
            </w:r>
            <w:r w:rsidRPr="00A73B4D">
              <w:rPr>
                <w:sz w:val="24"/>
                <w:szCs w:val="24"/>
              </w:rPr>
              <w:t>при подсочке</w:t>
            </w:r>
          </w:p>
        </w:tc>
        <w:tc>
          <w:tcPr>
            <w:tcW w:w="4775" w:type="dxa"/>
            <w:vMerge w:val="restart"/>
            <w:vAlign w:val="center"/>
          </w:tcPr>
          <w:p w14:paraId="6F1C5A27" w14:textId="77777777" w:rsidR="003F3CAA" w:rsidRPr="00A73B4D" w:rsidRDefault="003F3CAA" w:rsidP="00176FB4">
            <w:pPr>
              <w:pStyle w:val="a5"/>
              <w:jc w:val="center"/>
              <w:rPr>
                <w:sz w:val="24"/>
                <w:szCs w:val="24"/>
              </w:rPr>
            </w:pPr>
            <w:r w:rsidRPr="00A73B4D">
              <w:rPr>
                <w:sz w:val="24"/>
                <w:szCs w:val="24"/>
              </w:rPr>
              <w:t>Примечание</w:t>
            </w:r>
          </w:p>
        </w:tc>
        <w:tc>
          <w:tcPr>
            <w:tcW w:w="32" w:type="dxa"/>
            <w:vAlign w:val="bottom"/>
          </w:tcPr>
          <w:p w14:paraId="2DBB723F" w14:textId="77777777" w:rsidR="003F3CAA" w:rsidRPr="00A73B4D" w:rsidRDefault="003F3CAA" w:rsidP="00B25C40">
            <w:pPr>
              <w:pStyle w:val="a5"/>
              <w:rPr>
                <w:sz w:val="24"/>
                <w:szCs w:val="24"/>
              </w:rPr>
            </w:pPr>
          </w:p>
        </w:tc>
      </w:tr>
      <w:tr w:rsidR="003F3CAA" w:rsidRPr="00A73B4D" w14:paraId="13384CC6" w14:textId="77777777" w:rsidTr="00176FB4">
        <w:trPr>
          <w:trHeight w:val="126"/>
        </w:trPr>
        <w:tc>
          <w:tcPr>
            <w:tcW w:w="2753" w:type="dxa"/>
            <w:vMerge/>
            <w:vAlign w:val="bottom"/>
          </w:tcPr>
          <w:p w14:paraId="168F038B" w14:textId="77777777" w:rsidR="003F3CAA" w:rsidRPr="00A73B4D" w:rsidRDefault="003F3CAA" w:rsidP="00B25C40">
            <w:pPr>
              <w:pStyle w:val="a5"/>
              <w:rPr>
                <w:sz w:val="24"/>
                <w:szCs w:val="24"/>
              </w:rPr>
            </w:pPr>
          </w:p>
        </w:tc>
        <w:tc>
          <w:tcPr>
            <w:tcW w:w="2646" w:type="dxa"/>
            <w:vMerge/>
            <w:vAlign w:val="bottom"/>
          </w:tcPr>
          <w:p w14:paraId="0787B00F" w14:textId="77777777" w:rsidR="003F3CAA" w:rsidRPr="00A73B4D" w:rsidRDefault="003F3CAA" w:rsidP="00B25C40">
            <w:pPr>
              <w:pStyle w:val="a5"/>
              <w:rPr>
                <w:sz w:val="24"/>
                <w:szCs w:val="24"/>
              </w:rPr>
            </w:pPr>
          </w:p>
        </w:tc>
        <w:tc>
          <w:tcPr>
            <w:tcW w:w="4775" w:type="dxa"/>
            <w:vMerge/>
            <w:vAlign w:val="bottom"/>
          </w:tcPr>
          <w:p w14:paraId="7B79EAA4" w14:textId="77777777" w:rsidR="003F3CAA" w:rsidRPr="00A73B4D" w:rsidRDefault="003F3CAA" w:rsidP="00B25C40">
            <w:pPr>
              <w:pStyle w:val="a5"/>
              <w:rPr>
                <w:sz w:val="24"/>
                <w:szCs w:val="24"/>
              </w:rPr>
            </w:pPr>
          </w:p>
        </w:tc>
        <w:tc>
          <w:tcPr>
            <w:tcW w:w="32" w:type="dxa"/>
            <w:vAlign w:val="bottom"/>
          </w:tcPr>
          <w:p w14:paraId="0F2B8274" w14:textId="77777777" w:rsidR="003F3CAA" w:rsidRPr="00A73B4D" w:rsidRDefault="003F3CAA" w:rsidP="00B25C40">
            <w:pPr>
              <w:pStyle w:val="a5"/>
              <w:rPr>
                <w:sz w:val="24"/>
                <w:szCs w:val="24"/>
              </w:rPr>
            </w:pPr>
          </w:p>
        </w:tc>
      </w:tr>
      <w:tr w:rsidR="003F3CAA" w:rsidRPr="00A73B4D" w14:paraId="6D722DB9" w14:textId="77777777" w:rsidTr="00176FB4">
        <w:trPr>
          <w:trHeight w:val="134"/>
        </w:trPr>
        <w:tc>
          <w:tcPr>
            <w:tcW w:w="2753" w:type="dxa"/>
            <w:vMerge/>
            <w:vAlign w:val="bottom"/>
          </w:tcPr>
          <w:p w14:paraId="71E5F6FB" w14:textId="77777777" w:rsidR="003F3CAA" w:rsidRPr="00A73B4D" w:rsidRDefault="003F3CAA" w:rsidP="00B25C40">
            <w:pPr>
              <w:pStyle w:val="a5"/>
              <w:rPr>
                <w:sz w:val="24"/>
                <w:szCs w:val="24"/>
              </w:rPr>
            </w:pPr>
          </w:p>
        </w:tc>
        <w:tc>
          <w:tcPr>
            <w:tcW w:w="2646" w:type="dxa"/>
            <w:vMerge/>
            <w:vAlign w:val="bottom"/>
          </w:tcPr>
          <w:p w14:paraId="1E40FE16" w14:textId="77777777" w:rsidR="003F3CAA" w:rsidRPr="00A73B4D" w:rsidRDefault="003F3CAA" w:rsidP="00B25C40">
            <w:pPr>
              <w:pStyle w:val="a5"/>
              <w:rPr>
                <w:sz w:val="24"/>
                <w:szCs w:val="24"/>
              </w:rPr>
            </w:pPr>
          </w:p>
        </w:tc>
        <w:tc>
          <w:tcPr>
            <w:tcW w:w="4775" w:type="dxa"/>
            <w:vMerge/>
            <w:vAlign w:val="bottom"/>
          </w:tcPr>
          <w:p w14:paraId="3E60520E" w14:textId="77777777" w:rsidR="003F3CAA" w:rsidRPr="00A73B4D" w:rsidRDefault="003F3CAA" w:rsidP="00B25C40">
            <w:pPr>
              <w:pStyle w:val="a5"/>
              <w:rPr>
                <w:sz w:val="24"/>
                <w:szCs w:val="24"/>
              </w:rPr>
            </w:pPr>
          </w:p>
        </w:tc>
        <w:tc>
          <w:tcPr>
            <w:tcW w:w="32" w:type="dxa"/>
            <w:vAlign w:val="bottom"/>
          </w:tcPr>
          <w:p w14:paraId="1038C88B" w14:textId="77777777" w:rsidR="003F3CAA" w:rsidRPr="00A73B4D" w:rsidRDefault="003F3CAA" w:rsidP="00B25C40">
            <w:pPr>
              <w:pStyle w:val="a5"/>
              <w:rPr>
                <w:sz w:val="24"/>
                <w:szCs w:val="24"/>
              </w:rPr>
            </w:pPr>
          </w:p>
        </w:tc>
      </w:tr>
      <w:tr w:rsidR="003F3CAA" w:rsidRPr="00A73B4D" w14:paraId="638F6355" w14:textId="77777777" w:rsidTr="00176FB4">
        <w:trPr>
          <w:trHeight w:val="266"/>
        </w:trPr>
        <w:tc>
          <w:tcPr>
            <w:tcW w:w="2753" w:type="dxa"/>
            <w:vAlign w:val="bottom"/>
          </w:tcPr>
          <w:p w14:paraId="5050F902" w14:textId="77777777" w:rsidR="003F3CAA" w:rsidRPr="00A73B4D" w:rsidRDefault="003F3CAA" w:rsidP="00B25C40">
            <w:pPr>
              <w:pStyle w:val="a5"/>
              <w:rPr>
                <w:sz w:val="24"/>
                <w:szCs w:val="24"/>
              </w:rPr>
            </w:pPr>
            <w:r w:rsidRPr="00A73B4D">
              <w:rPr>
                <w:sz w:val="24"/>
                <w:szCs w:val="24"/>
              </w:rPr>
              <w:t>1</w:t>
            </w:r>
          </w:p>
        </w:tc>
        <w:tc>
          <w:tcPr>
            <w:tcW w:w="2646" w:type="dxa"/>
            <w:vAlign w:val="bottom"/>
          </w:tcPr>
          <w:p w14:paraId="4D6DA3A8" w14:textId="77777777" w:rsidR="003F3CAA" w:rsidRPr="00A73B4D" w:rsidRDefault="003F3CAA" w:rsidP="00B25C40">
            <w:pPr>
              <w:pStyle w:val="a5"/>
              <w:rPr>
                <w:sz w:val="24"/>
                <w:szCs w:val="24"/>
              </w:rPr>
            </w:pPr>
            <w:r w:rsidRPr="00A73B4D">
              <w:rPr>
                <w:sz w:val="24"/>
                <w:szCs w:val="24"/>
              </w:rPr>
              <w:t>2</w:t>
            </w:r>
          </w:p>
        </w:tc>
        <w:tc>
          <w:tcPr>
            <w:tcW w:w="4775" w:type="dxa"/>
            <w:vAlign w:val="bottom"/>
          </w:tcPr>
          <w:p w14:paraId="022C4D62" w14:textId="77777777" w:rsidR="003F3CAA" w:rsidRPr="00A73B4D" w:rsidRDefault="003F3CAA" w:rsidP="00B25C40">
            <w:pPr>
              <w:pStyle w:val="a5"/>
              <w:rPr>
                <w:sz w:val="24"/>
                <w:szCs w:val="24"/>
              </w:rPr>
            </w:pPr>
            <w:r w:rsidRPr="00A73B4D">
              <w:rPr>
                <w:sz w:val="24"/>
                <w:szCs w:val="24"/>
              </w:rPr>
              <w:t>3</w:t>
            </w:r>
          </w:p>
        </w:tc>
        <w:tc>
          <w:tcPr>
            <w:tcW w:w="32" w:type="dxa"/>
            <w:vAlign w:val="bottom"/>
          </w:tcPr>
          <w:p w14:paraId="78A16AE9" w14:textId="77777777" w:rsidR="003F3CAA" w:rsidRPr="00A73B4D" w:rsidRDefault="003F3CAA" w:rsidP="00B25C40">
            <w:pPr>
              <w:pStyle w:val="a5"/>
              <w:rPr>
                <w:sz w:val="24"/>
                <w:szCs w:val="24"/>
              </w:rPr>
            </w:pPr>
          </w:p>
        </w:tc>
      </w:tr>
      <w:tr w:rsidR="003F3CAA" w:rsidRPr="00A73B4D" w14:paraId="664C6B59" w14:textId="77777777" w:rsidTr="00176FB4">
        <w:trPr>
          <w:trHeight w:val="268"/>
        </w:trPr>
        <w:tc>
          <w:tcPr>
            <w:tcW w:w="2753" w:type="dxa"/>
            <w:vAlign w:val="bottom"/>
          </w:tcPr>
          <w:p w14:paraId="0EE29A02" w14:textId="77777777" w:rsidR="003F3CAA" w:rsidRPr="00A73B4D" w:rsidRDefault="003F3CAA" w:rsidP="00A5293A">
            <w:pPr>
              <w:pStyle w:val="a5"/>
              <w:rPr>
                <w:sz w:val="24"/>
                <w:szCs w:val="24"/>
              </w:rPr>
            </w:pPr>
            <w:r w:rsidRPr="00A73B4D">
              <w:rPr>
                <w:sz w:val="24"/>
                <w:szCs w:val="24"/>
              </w:rPr>
              <w:t>20</w:t>
            </w:r>
            <w:r w:rsidRPr="00A73B4D">
              <w:rPr>
                <w:sz w:val="24"/>
                <w:szCs w:val="24"/>
                <w:lang w:val="ru-RU"/>
              </w:rPr>
              <w:t xml:space="preserve"> </w:t>
            </w:r>
            <w:r w:rsidRPr="00A73B4D">
              <w:rPr>
                <w:sz w:val="24"/>
                <w:szCs w:val="24"/>
              </w:rPr>
              <w:t>– 22</w:t>
            </w:r>
          </w:p>
        </w:tc>
        <w:tc>
          <w:tcPr>
            <w:tcW w:w="2646" w:type="dxa"/>
            <w:vAlign w:val="bottom"/>
          </w:tcPr>
          <w:p w14:paraId="263B084F" w14:textId="77777777" w:rsidR="003F3CAA" w:rsidRPr="00A73B4D" w:rsidRDefault="003F3CAA" w:rsidP="00B25C40">
            <w:pPr>
              <w:pStyle w:val="a5"/>
              <w:rPr>
                <w:sz w:val="24"/>
                <w:szCs w:val="24"/>
              </w:rPr>
            </w:pPr>
            <w:r w:rsidRPr="00A73B4D">
              <w:rPr>
                <w:sz w:val="24"/>
                <w:szCs w:val="24"/>
              </w:rPr>
              <w:t>1</w:t>
            </w:r>
          </w:p>
        </w:tc>
        <w:tc>
          <w:tcPr>
            <w:tcW w:w="4775" w:type="dxa"/>
            <w:vMerge w:val="restart"/>
            <w:vAlign w:val="bottom"/>
          </w:tcPr>
          <w:p w14:paraId="41BA8069" w14:textId="77777777" w:rsidR="003F3CAA" w:rsidRPr="00A73B4D" w:rsidRDefault="003F3CAA" w:rsidP="00A5293A">
            <w:pPr>
              <w:pStyle w:val="a5"/>
              <w:rPr>
                <w:sz w:val="24"/>
                <w:szCs w:val="24"/>
                <w:lang w:val="ru-RU"/>
              </w:rPr>
            </w:pPr>
            <w:r w:rsidRPr="00A73B4D">
              <w:rPr>
                <w:sz w:val="24"/>
                <w:szCs w:val="24"/>
                <w:lang w:val="ru-RU"/>
              </w:rPr>
              <w:t>За год до рубки разрешается подсочка деревьев с диаметром 16 см при следующих нормах нагрузки</w:t>
            </w:r>
          </w:p>
          <w:p w14:paraId="2ADD2173" w14:textId="77777777" w:rsidR="003F3CAA" w:rsidRPr="00A73B4D" w:rsidRDefault="003F3CAA" w:rsidP="00A5293A">
            <w:pPr>
              <w:pStyle w:val="a5"/>
              <w:rPr>
                <w:sz w:val="24"/>
                <w:szCs w:val="24"/>
                <w:lang w:val="ru-RU"/>
              </w:rPr>
            </w:pPr>
            <w:r w:rsidRPr="00A73B4D">
              <w:rPr>
                <w:sz w:val="24"/>
                <w:szCs w:val="24"/>
                <w:lang w:val="ru-RU"/>
              </w:rPr>
              <w:t>16 - 20 см - 1 канал</w:t>
            </w:r>
          </w:p>
          <w:p w14:paraId="00590270" w14:textId="77777777" w:rsidR="003F3CAA" w:rsidRPr="00A73B4D" w:rsidRDefault="003F3CAA" w:rsidP="00A5293A">
            <w:pPr>
              <w:pStyle w:val="a5"/>
              <w:rPr>
                <w:sz w:val="24"/>
                <w:szCs w:val="24"/>
                <w:lang w:val="ru-RU"/>
              </w:rPr>
            </w:pPr>
            <w:r w:rsidRPr="00A73B4D">
              <w:rPr>
                <w:sz w:val="24"/>
                <w:szCs w:val="24"/>
                <w:lang w:val="ru-RU"/>
              </w:rPr>
              <w:t>21 - 24 см - 2 канала</w:t>
            </w:r>
          </w:p>
          <w:p w14:paraId="71BF2501" w14:textId="77777777" w:rsidR="003F3CAA" w:rsidRPr="00A73B4D" w:rsidRDefault="003F3CAA" w:rsidP="00A5293A">
            <w:pPr>
              <w:pStyle w:val="a5"/>
              <w:rPr>
                <w:sz w:val="24"/>
                <w:szCs w:val="24"/>
                <w:lang w:val="ru-RU"/>
              </w:rPr>
            </w:pPr>
            <w:r w:rsidRPr="00A73B4D">
              <w:rPr>
                <w:sz w:val="24"/>
                <w:szCs w:val="24"/>
                <w:lang w:val="ru-RU"/>
              </w:rPr>
              <w:t>25 см и более - 3 канала</w:t>
            </w:r>
          </w:p>
        </w:tc>
        <w:tc>
          <w:tcPr>
            <w:tcW w:w="32" w:type="dxa"/>
            <w:vAlign w:val="bottom"/>
          </w:tcPr>
          <w:p w14:paraId="4CFB788C" w14:textId="77777777" w:rsidR="003F3CAA" w:rsidRPr="00A73B4D" w:rsidRDefault="003F3CAA" w:rsidP="00B25C40">
            <w:pPr>
              <w:pStyle w:val="a5"/>
              <w:rPr>
                <w:sz w:val="24"/>
                <w:szCs w:val="24"/>
                <w:lang w:val="ru-RU"/>
              </w:rPr>
            </w:pPr>
          </w:p>
        </w:tc>
      </w:tr>
      <w:tr w:rsidR="003F3CAA" w:rsidRPr="00A73B4D" w14:paraId="6F6F1624" w14:textId="77777777" w:rsidTr="00176FB4">
        <w:trPr>
          <w:trHeight w:val="266"/>
        </w:trPr>
        <w:tc>
          <w:tcPr>
            <w:tcW w:w="2753" w:type="dxa"/>
            <w:vAlign w:val="bottom"/>
          </w:tcPr>
          <w:p w14:paraId="1CBF2308" w14:textId="77777777" w:rsidR="003F3CAA" w:rsidRPr="00A73B4D" w:rsidRDefault="003F3CAA" w:rsidP="00A5293A">
            <w:pPr>
              <w:pStyle w:val="a5"/>
              <w:rPr>
                <w:sz w:val="24"/>
                <w:szCs w:val="24"/>
              </w:rPr>
            </w:pPr>
            <w:r w:rsidRPr="00A73B4D">
              <w:rPr>
                <w:sz w:val="24"/>
                <w:szCs w:val="24"/>
              </w:rPr>
              <w:t>23</w:t>
            </w:r>
            <w:r w:rsidRPr="00A73B4D">
              <w:rPr>
                <w:sz w:val="24"/>
                <w:szCs w:val="24"/>
                <w:lang w:val="ru-RU"/>
              </w:rPr>
              <w:t xml:space="preserve"> </w:t>
            </w:r>
            <w:r w:rsidRPr="00A73B4D">
              <w:rPr>
                <w:sz w:val="24"/>
                <w:szCs w:val="24"/>
              </w:rPr>
              <w:t>– 27</w:t>
            </w:r>
          </w:p>
        </w:tc>
        <w:tc>
          <w:tcPr>
            <w:tcW w:w="2646" w:type="dxa"/>
            <w:vAlign w:val="bottom"/>
          </w:tcPr>
          <w:p w14:paraId="6BAF9A62" w14:textId="77777777" w:rsidR="003F3CAA" w:rsidRPr="00A73B4D" w:rsidRDefault="003F3CAA" w:rsidP="00B25C40">
            <w:pPr>
              <w:pStyle w:val="a5"/>
              <w:rPr>
                <w:sz w:val="24"/>
                <w:szCs w:val="24"/>
              </w:rPr>
            </w:pPr>
            <w:r w:rsidRPr="00A73B4D">
              <w:rPr>
                <w:sz w:val="24"/>
                <w:szCs w:val="24"/>
              </w:rPr>
              <w:t>2</w:t>
            </w:r>
          </w:p>
        </w:tc>
        <w:tc>
          <w:tcPr>
            <w:tcW w:w="4775" w:type="dxa"/>
            <w:vMerge/>
            <w:vAlign w:val="bottom"/>
          </w:tcPr>
          <w:p w14:paraId="4AC28F72" w14:textId="77777777" w:rsidR="003F3CAA" w:rsidRPr="00A73B4D" w:rsidRDefault="003F3CAA" w:rsidP="00B25C40">
            <w:pPr>
              <w:pStyle w:val="a5"/>
              <w:rPr>
                <w:sz w:val="24"/>
                <w:szCs w:val="24"/>
                <w:lang w:val="ru-RU"/>
              </w:rPr>
            </w:pPr>
          </w:p>
        </w:tc>
        <w:tc>
          <w:tcPr>
            <w:tcW w:w="32" w:type="dxa"/>
            <w:vAlign w:val="bottom"/>
          </w:tcPr>
          <w:p w14:paraId="2505ED58" w14:textId="77777777" w:rsidR="003F3CAA" w:rsidRPr="00A73B4D" w:rsidRDefault="003F3CAA" w:rsidP="00B25C40">
            <w:pPr>
              <w:pStyle w:val="a5"/>
              <w:rPr>
                <w:sz w:val="24"/>
                <w:szCs w:val="24"/>
                <w:lang w:val="ru-RU"/>
              </w:rPr>
            </w:pPr>
          </w:p>
        </w:tc>
      </w:tr>
      <w:tr w:rsidR="003F3CAA" w:rsidRPr="00A73B4D" w14:paraId="144B57A9" w14:textId="77777777" w:rsidTr="00176FB4">
        <w:trPr>
          <w:trHeight w:val="221"/>
        </w:trPr>
        <w:tc>
          <w:tcPr>
            <w:tcW w:w="2753" w:type="dxa"/>
            <w:vMerge w:val="restart"/>
            <w:vAlign w:val="bottom"/>
          </w:tcPr>
          <w:p w14:paraId="13B166BB" w14:textId="77777777" w:rsidR="003F3CAA" w:rsidRPr="00A73B4D" w:rsidRDefault="003F3CAA" w:rsidP="00A5293A">
            <w:pPr>
              <w:pStyle w:val="a5"/>
              <w:rPr>
                <w:sz w:val="24"/>
                <w:szCs w:val="24"/>
              </w:rPr>
            </w:pPr>
            <w:r w:rsidRPr="00A73B4D">
              <w:rPr>
                <w:sz w:val="24"/>
                <w:szCs w:val="24"/>
              </w:rPr>
              <w:t>28</w:t>
            </w:r>
            <w:r w:rsidRPr="00A73B4D">
              <w:rPr>
                <w:sz w:val="24"/>
                <w:szCs w:val="24"/>
                <w:lang w:val="ru-RU"/>
              </w:rPr>
              <w:t xml:space="preserve"> </w:t>
            </w:r>
            <w:r w:rsidRPr="00A73B4D">
              <w:rPr>
                <w:sz w:val="24"/>
                <w:szCs w:val="24"/>
              </w:rPr>
              <w:t>– 32</w:t>
            </w:r>
          </w:p>
        </w:tc>
        <w:tc>
          <w:tcPr>
            <w:tcW w:w="2646" w:type="dxa"/>
            <w:vMerge w:val="restart"/>
            <w:vAlign w:val="bottom"/>
          </w:tcPr>
          <w:p w14:paraId="17BECCF5" w14:textId="77777777" w:rsidR="003F3CAA" w:rsidRPr="00A73B4D" w:rsidRDefault="003F3CAA" w:rsidP="00B25C40">
            <w:pPr>
              <w:pStyle w:val="a5"/>
              <w:rPr>
                <w:sz w:val="24"/>
                <w:szCs w:val="24"/>
              </w:rPr>
            </w:pPr>
            <w:r w:rsidRPr="00A73B4D">
              <w:rPr>
                <w:sz w:val="24"/>
                <w:szCs w:val="24"/>
              </w:rPr>
              <w:t>3</w:t>
            </w:r>
          </w:p>
        </w:tc>
        <w:tc>
          <w:tcPr>
            <w:tcW w:w="4775" w:type="dxa"/>
            <w:vMerge/>
            <w:vAlign w:val="bottom"/>
          </w:tcPr>
          <w:p w14:paraId="0DC98F40" w14:textId="77777777" w:rsidR="003F3CAA" w:rsidRPr="00A73B4D" w:rsidRDefault="003F3CAA" w:rsidP="00B25C40">
            <w:pPr>
              <w:pStyle w:val="a5"/>
              <w:rPr>
                <w:sz w:val="24"/>
                <w:szCs w:val="24"/>
              </w:rPr>
            </w:pPr>
          </w:p>
        </w:tc>
        <w:tc>
          <w:tcPr>
            <w:tcW w:w="32" w:type="dxa"/>
            <w:vAlign w:val="bottom"/>
          </w:tcPr>
          <w:p w14:paraId="08893F3A" w14:textId="77777777" w:rsidR="003F3CAA" w:rsidRPr="00A73B4D" w:rsidRDefault="003F3CAA" w:rsidP="00B25C40">
            <w:pPr>
              <w:pStyle w:val="a5"/>
              <w:rPr>
                <w:sz w:val="24"/>
                <w:szCs w:val="24"/>
              </w:rPr>
            </w:pPr>
          </w:p>
        </w:tc>
      </w:tr>
      <w:tr w:rsidR="003F3CAA" w:rsidRPr="00A73B4D" w14:paraId="6AA2327F" w14:textId="77777777" w:rsidTr="00176FB4">
        <w:trPr>
          <w:trHeight w:val="50"/>
        </w:trPr>
        <w:tc>
          <w:tcPr>
            <w:tcW w:w="2753" w:type="dxa"/>
            <w:vMerge/>
            <w:vAlign w:val="bottom"/>
          </w:tcPr>
          <w:p w14:paraId="296E9BBA" w14:textId="77777777" w:rsidR="003F3CAA" w:rsidRPr="00A73B4D" w:rsidRDefault="003F3CAA" w:rsidP="00B25C40">
            <w:pPr>
              <w:pStyle w:val="a5"/>
              <w:rPr>
                <w:sz w:val="24"/>
                <w:szCs w:val="24"/>
              </w:rPr>
            </w:pPr>
          </w:p>
        </w:tc>
        <w:tc>
          <w:tcPr>
            <w:tcW w:w="2646" w:type="dxa"/>
            <w:vMerge/>
            <w:vAlign w:val="bottom"/>
          </w:tcPr>
          <w:p w14:paraId="1359044B" w14:textId="77777777" w:rsidR="003F3CAA" w:rsidRPr="00A73B4D" w:rsidRDefault="003F3CAA" w:rsidP="00B25C40">
            <w:pPr>
              <w:pStyle w:val="a5"/>
              <w:rPr>
                <w:sz w:val="24"/>
                <w:szCs w:val="24"/>
              </w:rPr>
            </w:pPr>
          </w:p>
        </w:tc>
        <w:tc>
          <w:tcPr>
            <w:tcW w:w="4775" w:type="dxa"/>
            <w:vMerge/>
            <w:vAlign w:val="bottom"/>
          </w:tcPr>
          <w:p w14:paraId="59065CEE" w14:textId="77777777" w:rsidR="003F3CAA" w:rsidRPr="00A73B4D" w:rsidRDefault="003F3CAA" w:rsidP="00B25C40">
            <w:pPr>
              <w:pStyle w:val="a5"/>
              <w:rPr>
                <w:sz w:val="24"/>
                <w:szCs w:val="24"/>
              </w:rPr>
            </w:pPr>
          </w:p>
        </w:tc>
        <w:tc>
          <w:tcPr>
            <w:tcW w:w="32" w:type="dxa"/>
            <w:vAlign w:val="bottom"/>
          </w:tcPr>
          <w:p w14:paraId="6427EC54" w14:textId="77777777" w:rsidR="003F3CAA" w:rsidRPr="00A73B4D" w:rsidRDefault="003F3CAA" w:rsidP="00B25C40">
            <w:pPr>
              <w:pStyle w:val="a5"/>
              <w:rPr>
                <w:sz w:val="24"/>
                <w:szCs w:val="24"/>
              </w:rPr>
            </w:pPr>
          </w:p>
        </w:tc>
      </w:tr>
      <w:tr w:rsidR="003F3CAA" w:rsidRPr="00A73B4D" w14:paraId="0DF6916B" w14:textId="77777777" w:rsidTr="00176FB4">
        <w:trPr>
          <w:trHeight w:val="242"/>
        </w:trPr>
        <w:tc>
          <w:tcPr>
            <w:tcW w:w="2753" w:type="dxa"/>
            <w:vMerge w:val="restart"/>
            <w:vAlign w:val="bottom"/>
          </w:tcPr>
          <w:p w14:paraId="6B782620" w14:textId="77777777" w:rsidR="003F3CAA" w:rsidRPr="00A73B4D" w:rsidRDefault="003F3CAA" w:rsidP="00B25C40">
            <w:pPr>
              <w:pStyle w:val="a5"/>
              <w:rPr>
                <w:sz w:val="24"/>
                <w:szCs w:val="24"/>
              </w:rPr>
            </w:pPr>
            <w:r w:rsidRPr="00A73B4D">
              <w:rPr>
                <w:sz w:val="24"/>
                <w:szCs w:val="24"/>
              </w:rPr>
              <w:t>33 и более</w:t>
            </w:r>
          </w:p>
        </w:tc>
        <w:tc>
          <w:tcPr>
            <w:tcW w:w="2646" w:type="dxa"/>
            <w:vMerge w:val="restart"/>
            <w:vAlign w:val="bottom"/>
          </w:tcPr>
          <w:p w14:paraId="7B5B7A5B" w14:textId="77777777" w:rsidR="003F3CAA" w:rsidRPr="00A73B4D" w:rsidRDefault="003F3CAA" w:rsidP="00B25C40">
            <w:pPr>
              <w:pStyle w:val="a5"/>
              <w:rPr>
                <w:sz w:val="24"/>
                <w:szCs w:val="24"/>
              </w:rPr>
            </w:pPr>
            <w:r w:rsidRPr="00A73B4D">
              <w:rPr>
                <w:sz w:val="24"/>
                <w:szCs w:val="24"/>
              </w:rPr>
              <w:t>3</w:t>
            </w:r>
          </w:p>
        </w:tc>
        <w:tc>
          <w:tcPr>
            <w:tcW w:w="4775" w:type="dxa"/>
            <w:vMerge/>
            <w:vAlign w:val="bottom"/>
          </w:tcPr>
          <w:p w14:paraId="7F71E213" w14:textId="77777777" w:rsidR="003F3CAA" w:rsidRPr="00A73B4D" w:rsidRDefault="003F3CAA" w:rsidP="00B25C40">
            <w:pPr>
              <w:pStyle w:val="a5"/>
              <w:rPr>
                <w:sz w:val="24"/>
                <w:szCs w:val="24"/>
              </w:rPr>
            </w:pPr>
          </w:p>
        </w:tc>
        <w:tc>
          <w:tcPr>
            <w:tcW w:w="32" w:type="dxa"/>
            <w:vAlign w:val="bottom"/>
          </w:tcPr>
          <w:p w14:paraId="4EFAFE32" w14:textId="77777777" w:rsidR="003F3CAA" w:rsidRPr="00A73B4D" w:rsidRDefault="003F3CAA" w:rsidP="00B25C40">
            <w:pPr>
              <w:pStyle w:val="a5"/>
              <w:rPr>
                <w:sz w:val="24"/>
                <w:szCs w:val="24"/>
              </w:rPr>
            </w:pPr>
          </w:p>
        </w:tc>
      </w:tr>
      <w:tr w:rsidR="003F3CAA" w:rsidRPr="00A73B4D" w14:paraId="09470FA7" w14:textId="77777777" w:rsidTr="00176FB4">
        <w:trPr>
          <w:trHeight w:val="286"/>
        </w:trPr>
        <w:tc>
          <w:tcPr>
            <w:tcW w:w="2753" w:type="dxa"/>
            <w:vMerge/>
            <w:vAlign w:val="bottom"/>
          </w:tcPr>
          <w:p w14:paraId="473573C3" w14:textId="77777777" w:rsidR="003F3CAA" w:rsidRPr="00A73B4D" w:rsidRDefault="003F3CAA" w:rsidP="00B25C40">
            <w:pPr>
              <w:pStyle w:val="a5"/>
              <w:rPr>
                <w:sz w:val="24"/>
                <w:szCs w:val="24"/>
              </w:rPr>
            </w:pPr>
          </w:p>
        </w:tc>
        <w:tc>
          <w:tcPr>
            <w:tcW w:w="2646" w:type="dxa"/>
            <w:vMerge/>
            <w:vAlign w:val="bottom"/>
          </w:tcPr>
          <w:p w14:paraId="68A6DB07" w14:textId="77777777" w:rsidR="003F3CAA" w:rsidRPr="00A73B4D" w:rsidRDefault="003F3CAA" w:rsidP="00B25C40">
            <w:pPr>
              <w:pStyle w:val="a5"/>
              <w:rPr>
                <w:sz w:val="24"/>
                <w:szCs w:val="24"/>
              </w:rPr>
            </w:pPr>
          </w:p>
        </w:tc>
        <w:tc>
          <w:tcPr>
            <w:tcW w:w="4775" w:type="dxa"/>
            <w:vMerge/>
            <w:vAlign w:val="bottom"/>
          </w:tcPr>
          <w:p w14:paraId="642D778E" w14:textId="77777777" w:rsidR="003F3CAA" w:rsidRPr="00A73B4D" w:rsidRDefault="003F3CAA" w:rsidP="00B25C40">
            <w:pPr>
              <w:pStyle w:val="a5"/>
              <w:rPr>
                <w:sz w:val="24"/>
                <w:szCs w:val="24"/>
              </w:rPr>
            </w:pPr>
          </w:p>
        </w:tc>
        <w:tc>
          <w:tcPr>
            <w:tcW w:w="32" w:type="dxa"/>
            <w:vAlign w:val="bottom"/>
          </w:tcPr>
          <w:p w14:paraId="3F505E86" w14:textId="77777777" w:rsidR="003F3CAA" w:rsidRPr="00A73B4D" w:rsidRDefault="003F3CAA" w:rsidP="00B25C40">
            <w:pPr>
              <w:pStyle w:val="a5"/>
              <w:rPr>
                <w:sz w:val="24"/>
                <w:szCs w:val="24"/>
              </w:rPr>
            </w:pPr>
          </w:p>
        </w:tc>
      </w:tr>
      <w:tr w:rsidR="003F3CAA" w:rsidRPr="00A73B4D" w14:paraId="7CAAAEAD" w14:textId="77777777" w:rsidTr="00176FB4">
        <w:trPr>
          <w:trHeight w:val="261"/>
        </w:trPr>
        <w:tc>
          <w:tcPr>
            <w:tcW w:w="2753" w:type="dxa"/>
            <w:vMerge/>
            <w:vAlign w:val="bottom"/>
          </w:tcPr>
          <w:p w14:paraId="06302C66" w14:textId="77777777" w:rsidR="003F3CAA" w:rsidRPr="00A73B4D" w:rsidRDefault="003F3CAA" w:rsidP="00B25C40">
            <w:pPr>
              <w:pStyle w:val="a5"/>
              <w:rPr>
                <w:sz w:val="24"/>
                <w:szCs w:val="24"/>
              </w:rPr>
            </w:pPr>
          </w:p>
        </w:tc>
        <w:tc>
          <w:tcPr>
            <w:tcW w:w="2646" w:type="dxa"/>
            <w:vMerge/>
            <w:vAlign w:val="bottom"/>
          </w:tcPr>
          <w:p w14:paraId="0123F769" w14:textId="77777777" w:rsidR="003F3CAA" w:rsidRPr="00A73B4D" w:rsidRDefault="003F3CAA" w:rsidP="00B25C40">
            <w:pPr>
              <w:pStyle w:val="a5"/>
              <w:rPr>
                <w:sz w:val="24"/>
                <w:szCs w:val="24"/>
              </w:rPr>
            </w:pPr>
          </w:p>
        </w:tc>
        <w:tc>
          <w:tcPr>
            <w:tcW w:w="4775" w:type="dxa"/>
            <w:vMerge/>
            <w:vAlign w:val="bottom"/>
          </w:tcPr>
          <w:p w14:paraId="5BD72D04" w14:textId="77777777" w:rsidR="003F3CAA" w:rsidRPr="00A73B4D" w:rsidRDefault="003F3CAA" w:rsidP="00B25C40">
            <w:pPr>
              <w:pStyle w:val="a5"/>
              <w:rPr>
                <w:sz w:val="24"/>
                <w:szCs w:val="24"/>
              </w:rPr>
            </w:pPr>
          </w:p>
        </w:tc>
        <w:tc>
          <w:tcPr>
            <w:tcW w:w="32" w:type="dxa"/>
            <w:vAlign w:val="bottom"/>
          </w:tcPr>
          <w:p w14:paraId="68E6E34B" w14:textId="77777777" w:rsidR="003F3CAA" w:rsidRPr="00A73B4D" w:rsidRDefault="003F3CAA" w:rsidP="00B25C40">
            <w:pPr>
              <w:pStyle w:val="a5"/>
              <w:rPr>
                <w:sz w:val="24"/>
                <w:szCs w:val="24"/>
              </w:rPr>
            </w:pPr>
          </w:p>
        </w:tc>
      </w:tr>
    </w:tbl>
    <w:p w14:paraId="3AFC1B68" w14:textId="77777777" w:rsidR="003F3CAA" w:rsidRPr="00A73B4D" w:rsidRDefault="003F3CAA" w:rsidP="00F2043D">
      <w:r w:rsidRPr="00A73B4D">
        <w:t>Примечание. 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14:paraId="74B448A8" w14:textId="77777777" w:rsidR="003F3CAA" w:rsidRPr="00A73B4D" w:rsidRDefault="003F3CAA" w:rsidP="00A11F49">
      <w:pPr>
        <w:widowControl w:val="0"/>
        <w:autoSpaceDE w:val="0"/>
        <w:autoSpaceDN w:val="0"/>
        <w:adjustRightInd w:val="0"/>
        <w:rPr>
          <w:szCs w:val="24"/>
        </w:rPr>
      </w:pPr>
    </w:p>
    <w:p w14:paraId="43545A1B" w14:textId="77777777" w:rsidR="003F3CAA" w:rsidRPr="00A73B4D" w:rsidRDefault="003F3CAA" w:rsidP="00A11F49">
      <w:pPr>
        <w:widowControl w:val="0"/>
        <w:autoSpaceDE w:val="0"/>
        <w:autoSpaceDN w:val="0"/>
        <w:adjustRightInd w:val="0"/>
        <w:rPr>
          <w:szCs w:val="24"/>
        </w:rPr>
        <w:sectPr w:rsidR="003F3CAA" w:rsidRPr="00A73B4D" w:rsidSect="00C5594E">
          <w:pgSz w:w="11900" w:h="16840"/>
          <w:pgMar w:top="1134" w:right="1041" w:bottom="1134" w:left="1134" w:header="720" w:footer="720" w:gutter="0"/>
          <w:cols w:space="720"/>
          <w:noEndnote/>
        </w:sectPr>
      </w:pPr>
    </w:p>
    <w:p w14:paraId="16118811" w14:textId="77777777" w:rsidR="003F3CAA" w:rsidRPr="00A73B4D" w:rsidRDefault="003F3CAA" w:rsidP="00B872F1">
      <w:pPr>
        <w:pStyle w:val="a3"/>
        <w:jc w:val="right"/>
        <w:rPr>
          <w:color w:val="auto"/>
        </w:rPr>
      </w:pPr>
      <w:bookmarkStart w:id="195" w:name="_Toc321832127"/>
      <w:bookmarkStart w:id="196" w:name="_Toc506229533"/>
      <w:r w:rsidRPr="00A73B4D">
        <w:rPr>
          <w:color w:val="auto"/>
        </w:rPr>
        <w:lastRenderedPageBreak/>
        <w:t>ПРИЛОЖЕНИЕ 14</w:t>
      </w:r>
      <w:bookmarkEnd w:id="195"/>
      <w:bookmarkEnd w:id="196"/>
    </w:p>
    <w:p w14:paraId="399DA7E1" w14:textId="77777777" w:rsidR="003F3CAA" w:rsidRPr="00A73B4D" w:rsidRDefault="003F3CAA" w:rsidP="005E0942">
      <w:pPr>
        <w:spacing w:after="120" w:line="240" w:lineRule="auto"/>
        <w:ind w:firstLine="0"/>
        <w:jc w:val="center"/>
      </w:pPr>
      <w:r w:rsidRPr="00A73B4D">
        <w:t>Нормативы, параметры и сроки проведения мероприятий по предупреждению, обнаружению и ликвидации лесных пожаров при разных классах пожарной опасности</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35"/>
        <w:gridCol w:w="6"/>
        <w:gridCol w:w="8133"/>
        <w:gridCol w:w="32"/>
      </w:tblGrid>
      <w:tr w:rsidR="003F3CAA" w:rsidRPr="00A73B4D" w14:paraId="2DC5EA79" w14:textId="77777777" w:rsidTr="00176FB4">
        <w:trPr>
          <w:trHeight w:val="20"/>
        </w:trPr>
        <w:tc>
          <w:tcPr>
            <w:tcW w:w="2041" w:type="dxa"/>
            <w:gridSpan w:val="2"/>
            <w:vAlign w:val="center"/>
          </w:tcPr>
          <w:p w14:paraId="703E22F3" w14:textId="77777777" w:rsidR="003F3CAA" w:rsidRPr="00A73B4D" w:rsidRDefault="003F3CAA" w:rsidP="00176FB4">
            <w:pPr>
              <w:pStyle w:val="a5"/>
              <w:jc w:val="center"/>
              <w:rPr>
                <w:sz w:val="24"/>
                <w:szCs w:val="24"/>
              </w:rPr>
            </w:pPr>
            <w:r w:rsidRPr="00A73B4D">
              <w:rPr>
                <w:sz w:val="24"/>
                <w:szCs w:val="24"/>
              </w:rPr>
              <w:t>Класс пожарной</w:t>
            </w:r>
            <w:r w:rsidRPr="00A73B4D">
              <w:rPr>
                <w:sz w:val="24"/>
                <w:szCs w:val="24"/>
                <w:lang w:val="ru-RU"/>
              </w:rPr>
              <w:t xml:space="preserve"> </w:t>
            </w:r>
            <w:r w:rsidRPr="00A73B4D">
              <w:rPr>
                <w:sz w:val="24"/>
                <w:szCs w:val="24"/>
              </w:rPr>
              <w:t>опасности</w:t>
            </w:r>
          </w:p>
        </w:tc>
        <w:tc>
          <w:tcPr>
            <w:tcW w:w="8165" w:type="dxa"/>
            <w:gridSpan w:val="2"/>
            <w:vAlign w:val="center"/>
          </w:tcPr>
          <w:p w14:paraId="1ACFB7AB" w14:textId="77777777" w:rsidR="003F3CAA" w:rsidRPr="00A73B4D" w:rsidRDefault="003F3CAA" w:rsidP="00176FB4">
            <w:pPr>
              <w:pStyle w:val="a5"/>
              <w:jc w:val="center"/>
              <w:rPr>
                <w:sz w:val="24"/>
                <w:szCs w:val="24"/>
                <w:lang w:val="ru-RU"/>
              </w:rPr>
            </w:pPr>
            <w:r w:rsidRPr="00A73B4D">
              <w:rPr>
                <w:sz w:val="24"/>
                <w:szCs w:val="24"/>
                <w:lang w:val="ru-RU"/>
              </w:rPr>
              <w:t>Нормативы, параметры и сроки проведения мероприятий по предупреждению, обнаружению и ликвидации лесных пожаров</w:t>
            </w:r>
          </w:p>
        </w:tc>
      </w:tr>
      <w:tr w:rsidR="003F3CAA" w:rsidRPr="00A73B4D" w14:paraId="03715806" w14:textId="77777777" w:rsidTr="00176FB4">
        <w:trPr>
          <w:trHeight w:val="20"/>
        </w:trPr>
        <w:tc>
          <w:tcPr>
            <w:tcW w:w="2041" w:type="dxa"/>
            <w:gridSpan w:val="2"/>
            <w:vAlign w:val="center"/>
          </w:tcPr>
          <w:p w14:paraId="1CC0E526" w14:textId="77777777" w:rsidR="003F3CAA" w:rsidRPr="00A73B4D" w:rsidRDefault="003F3CAA" w:rsidP="00176FB4">
            <w:pPr>
              <w:pStyle w:val="a5"/>
              <w:jc w:val="center"/>
              <w:rPr>
                <w:sz w:val="24"/>
                <w:szCs w:val="24"/>
              </w:rPr>
            </w:pPr>
            <w:r w:rsidRPr="00A73B4D">
              <w:rPr>
                <w:sz w:val="24"/>
                <w:szCs w:val="24"/>
              </w:rPr>
              <w:t>1</w:t>
            </w:r>
          </w:p>
        </w:tc>
        <w:tc>
          <w:tcPr>
            <w:tcW w:w="8165" w:type="dxa"/>
            <w:gridSpan w:val="2"/>
            <w:vAlign w:val="center"/>
          </w:tcPr>
          <w:p w14:paraId="2F239755" w14:textId="77777777" w:rsidR="003F3CAA" w:rsidRPr="00A73B4D" w:rsidRDefault="003F3CAA" w:rsidP="00176FB4">
            <w:pPr>
              <w:pStyle w:val="a5"/>
              <w:jc w:val="center"/>
              <w:rPr>
                <w:sz w:val="24"/>
                <w:szCs w:val="24"/>
                <w:lang w:val="ru-RU"/>
              </w:rPr>
            </w:pPr>
            <w:r w:rsidRPr="00A73B4D">
              <w:rPr>
                <w:sz w:val="24"/>
                <w:szCs w:val="24"/>
              </w:rPr>
              <w:t>2</w:t>
            </w:r>
          </w:p>
        </w:tc>
      </w:tr>
      <w:tr w:rsidR="003F3CAA" w:rsidRPr="00A73B4D" w14:paraId="77A4BEA4" w14:textId="77777777" w:rsidTr="00176FB4">
        <w:trPr>
          <w:trHeight w:val="20"/>
        </w:trPr>
        <w:tc>
          <w:tcPr>
            <w:tcW w:w="2041" w:type="dxa"/>
            <w:gridSpan w:val="2"/>
            <w:vAlign w:val="center"/>
          </w:tcPr>
          <w:p w14:paraId="2E4A7DE0" w14:textId="77777777" w:rsidR="003F3CAA" w:rsidRPr="00A73B4D" w:rsidRDefault="003F3CAA" w:rsidP="00176FB4">
            <w:pPr>
              <w:pStyle w:val="a5"/>
              <w:jc w:val="center"/>
              <w:rPr>
                <w:sz w:val="24"/>
                <w:szCs w:val="24"/>
                <w:lang w:val="ru-RU"/>
              </w:rPr>
            </w:pPr>
            <w:r w:rsidRPr="00A73B4D">
              <w:rPr>
                <w:sz w:val="24"/>
                <w:szCs w:val="24"/>
              </w:rPr>
              <w:t>I</w:t>
            </w:r>
            <w:r w:rsidRPr="00A73B4D">
              <w:rPr>
                <w:sz w:val="24"/>
                <w:szCs w:val="24"/>
                <w:lang w:val="ru-RU"/>
              </w:rPr>
              <w:t xml:space="preserve"> класс (пожарная опасность от- сутствует)</w:t>
            </w:r>
          </w:p>
        </w:tc>
        <w:tc>
          <w:tcPr>
            <w:tcW w:w="8165" w:type="dxa"/>
            <w:gridSpan w:val="2"/>
            <w:vAlign w:val="center"/>
          </w:tcPr>
          <w:p w14:paraId="7ACBCDD8" w14:textId="77777777" w:rsidR="003F3CAA" w:rsidRPr="00A73B4D" w:rsidRDefault="003F3CAA" w:rsidP="00176FB4">
            <w:pPr>
              <w:pStyle w:val="a5"/>
              <w:jc w:val="center"/>
              <w:rPr>
                <w:sz w:val="24"/>
                <w:szCs w:val="24"/>
                <w:lang w:val="ru-RU"/>
              </w:rPr>
            </w:pPr>
            <w:r w:rsidRPr="00A73B4D">
              <w:rPr>
                <w:sz w:val="24"/>
                <w:szCs w:val="24"/>
                <w:lang w:val="ru-RU"/>
              </w:rPr>
              <w:t>Проводится наземное патрулирование в местах огнеопасных работ для контроля соблюдения Правил пожарной безопасности в лесах. Дежурство на пожарных наблюдательных пунктах не проводится. Наземные пожарные команды, не занятые тушением ранее возникших лесных пожаров,  занимаются тренировкой, подготовкой снаряжения и пожарной техники, или выполняют другие работы</w:t>
            </w:r>
          </w:p>
        </w:tc>
      </w:tr>
      <w:tr w:rsidR="003F3CAA" w:rsidRPr="00A73B4D" w14:paraId="686077FF" w14:textId="77777777" w:rsidTr="00176FB4">
        <w:trPr>
          <w:trHeight w:val="20"/>
        </w:trPr>
        <w:tc>
          <w:tcPr>
            <w:tcW w:w="2041" w:type="dxa"/>
            <w:gridSpan w:val="2"/>
            <w:vAlign w:val="center"/>
          </w:tcPr>
          <w:p w14:paraId="06329E6E" w14:textId="77777777" w:rsidR="003F3CAA" w:rsidRPr="00A73B4D" w:rsidRDefault="003F3CAA" w:rsidP="00176FB4">
            <w:pPr>
              <w:pStyle w:val="a5"/>
              <w:jc w:val="center"/>
              <w:rPr>
                <w:sz w:val="24"/>
                <w:szCs w:val="24"/>
                <w:lang w:val="ru-RU"/>
              </w:rPr>
            </w:pPr>
            <w:r w:rsidRPr="00A73B4D">
              <w:rPr>
                <w:sz w:val="24"/>
                <w:szCs w:val="24"/>
              </w:rPr>
              <w:t>II</w:t>
            </w:r>
            <w:r w:rsidRPr="00A73B4D">
              <w:rPr>
                <w:sz w:val="24"/>
                <w:szCs w:val="24"/>
                <w:lang w:val="ru-RU"/>
              </w:rPr>
              <w:t xml:space="preserve"> класс (малая пожарная опасность)</w:t>
            </w:r>
          </w:p>
        </w:tc>
        <w:tc>
          <w:tcPr>
            <w:tcW w:w="8165" w:type="dxa"/>
            <w:gridSpan w:val="2"/>
            <w:vAlign w:val="center"/>
          </w:tcPr>
          <w:p w14:paraId="5EF49762" w14:textId="77777777" w:rsidR="003F3CAA" w:rsidRPr="00A73B4D" w:rsidRDefault="003F3CAA" w:rsidP="00176FB4">
            <w:pPr>
              <w:pStyle w:val="a5"/>
              <w:jc w:val="center"/>
              <w:rPr>
                <w:sz w:val="24"/>
                <w:szCs w:val="24"/>
                <w:lang w:val="ru-RU"/>
              </w:rPr>
            </w:pPr>
            <w:r w:rsidRPr="00A73B4D">
              <w:rPr>
                <w:sz w:val="24"/>
                <w:szCs w:val="24"/>
                <w:lang w:val="ru-RU"/>
              </w:rPr>
              <w:t xml:space="preserve">Проводится наземное патрулирование на участках </w:t>
            </w:r>
            <w:r w:rsidRPr="00A73B4D">
              <w:rPr>
                <w:sz w:val="24"/>
                <w:szCs w:val="24"/>
              </w:rPr>
              <w:t>I</w:t>
            </w:r>
            <w:r w:rsidRPr="00A73B4D">
              <w:rPr>
                <w:sz w:val="24"/>
                <w:szCs w:val="24"/>
                <w:lang w:val="ru-RU"/>
              </w:rPr>
              <w:t xml:space="preserve"> и </w:t>
            </w:r>
            <w:r w:rsidRPr="00A73B4D">
              <w:rPr>
                <w:sz w:val="24"/>
                <w:szCs w:val="24"/>
              </w:rPr>
              <w:t>II</w:t>
            </w:r>
            <w:r w:rsidRPr="00A73B4D">
              <w:rPr>
                <w:sz w:val="24"/>
                <w:szCs w:val="24"/>
                <w:lang w:val="ru-RU"/>
              </w:rPr>
              <w:t xml:space="preserve"> классов пожарной опасности, в местах массового посещения и отдыха населения в лесах с 11 до 17 ч. Дежурство на пожарных наблюдательных пунктах и на пунктах приёма донесений о пожарах от экипажей патрульных самолетов и вертолетов, осуществляется с 11 до 17 ч. Пожарные команды, не заняты на тушении пожаров, с 11 до 17 ч находятся в местах дежурства и занимаются тренировкой, подготовкой техники, снаряжения или другими работами.</w:t>
            </w:r>
          </w:p>
        </w:tc>
      </w:tr>
      <w:tr w:rsidR="003F3CAA" w:rsidRPr="00A73B4D" w14:paraId="65B58F98" w14:textId="77777777" w:rsidTr="00176FB4">
        <w:trPr>
          <w:trHeight w:val="20"/>
        </w:trPr>
        <w:tc>
          <w:tcPr>
            <w:tcW w:w="2041" w:type="dxa"/>
            <w:gridSpan w:val="2"/>
            <w:vAlign w:val="center"/>
          </w:tcPr>
          <w:p w14:paraId="57E852F8" w14:textId="77777777" w:rsidR="003F3CAA" w:rsidRPr="00A73B4D" w:rsidRDefault="003F3CAA" w:rsidP="00176FB4">
            <w:pPr>
              <w:pStyle w:val="a5"/>
              <w:jc w:val="center"/>
              <w:rPr>
                <w:sz w:val="24"/>
                <w:szCs w:val="24"/>
                <w:lang w:val="ru-RU"/>
              </w:rPr>
            </w:pPr>
            <w:r w:rsidRPr="00A73B4D">
              <w:rPr>
                <w:sz w:val="24"/>
                <w:szCs w:val="24"/>
              </w:rPr>
              <w:t>III</w:t>
            </w:r>
            <w:r w:rsidRPr="00A73B4D">
              <w:rPr>
                <w:sz w:val="24"/>
                <w:szCs w:val="24"/>
                <w:lang w:val="ru-RU"/>
              </w:rPr>
              <w:t xml:space="preserve"> класс (средняя пожарная опасность)</w:t>
            </w:r>
          </w:p>
        </w:tc>
        <w:tc>
          <w:tcPr>
            <w:tcW w:w="8165" w:type="dxa"/>
            <w:gridSpan w:val="2"/>
            <w:vAlign w:val="center"/>
          </w:tcPr>
          <w:p w14:paraId="06C3CC10" w14:textId="77777777" w:rsidR="003F3CAA" w:rsidRPr="00A73B4D" w:rsidRDefault="003F3CAA" w:rsidP="00176FB4">
            <w:pPr>
              <w:pStyle w:val="a5"/>
              <w:jc w:val="center"/>
              <w:rPr>
                <w:sz w:val="24"/>
                <w:szCs w:val="24"/>
                <w:lang w:val="ru-RU"/>
              </w:rPr>
            </w:pPr>
            <w:r w:rsidRPr="00A73B4D">
              <w:rPr>
                <w:sz w:val="24"/>
                <w:szCs w:val="24"/>
                <w:lang w:val="ru-RU"/>
              </w:rPr>
              <w:t>Наземное патрулирование проводится с 10 до 19 ч на участках первых трёх классов пожарной опасности, и особенно усиливается в местах работ и в местах, наиболее посещаемых населением. Дежурство на пожарных наблюдательных пунктах осуществляется с 10 до 19 ч, на пунктах приема донесений – с 10 до 17 ч.</w:t>
            </w:r>
          </w:p>
          <w:p w14:paraId="20783EBB" w14:textId="77777777" w:rsidR="003F3CAA" w:rsidRPr="00A73B4D" w:rsidRDefault="003F3CAA" w:rsidP="00176FB4">
            <w:pPr>
              <w:pStyle w:val="a5"/>
              <w:jc w:val="center"/>
              <w:rPr>
                <w:sz w:val="24"/>
                <w:szCs w:val="24"/>
                <w:lang w:val="ru-RU"/>
              </w:rPr>
            </w:pPr>
            <w:r w:rsidRPr="00A73B4D">
              <w:rPr>
                <w:sz w:val="24"/>
                <w:szCs w:val="24"/>
                <w:lang w:val="ru-RU"/>
              </w:rPr>
              <w:t>Команды, не занятые на тушении пожаров, с 10 до19 ч в полном составе находятся в местах дежурства. Противопожарный инвентарь и средства транспорта, предназначенные для резервных команд и рабочих,  привлекаемых из других предприятий, организаций и населения, должны быть проверены и приведены в готовность к использованию.</w:t>
            </w:r>
          </w:p>
          <w:p w14:paraId="400B5943" w14:textId="77777777" w:rsidR="003F3CAA" w:rsidRPr="00A73B4D" w:rsidRDefault="003F3CAA" w:rsidP="00176FB4">
            <w:pPr>
              <w:pStyle w:val="a5"/>
              <w:jc w:val="center"/>
              <w:rPr>
                <w:sz w:val="24"/>
                <w:szCs w:val="24"/>
                <w:lang w:val="ru-RU"/>
              </w:rPr>
            </w:pPr>
            <w:r w:rsidRPr="00A73B4D">
              <w:rPr>
                <w:sz w:val="24"/>
                <w:szCs w:val="24"/>
                <w:lang w:val="ru-RU"/>
              </w:rPr>
              <w:t>Усиливается противопожарная пропаганда, особенно в дни отдыха. По местным радиотрансляционным сетям и с помощью звукоусиливающих установок на вертолетах авиационной охраны лесов периодически передаются напоминания о необходимости осторожного обращения с огнём в лесу.</w:t>
            </w:r>
          </w:p>
          <w:p w14:paraId="0E6C2434" w14:textId="77777777" w:rsidR="003F3CAA" w:rsidRPr="00A73B4D" w:rsidRDefault="003F3CAA" w:rsidP="00176FB4">
            <w:pPr>
              <w:pStyle w:val="a5"/>
              <w:jc w:val="center"/>
              <w:rPr>
                <w:sz w:val="24"/>
                <w:szCs w:val="24"/>
                <w:lang w:val="ru-RU"/>
              </w:rPr>
            </w:pPr>
            <w:r w:rsidRPr="00A73B4D">
              <w:rPr>
                <w:sz w:val="24"/>
                <w:szCs w:val="24"/>
                <w:lang w:val="ru-RU"/>
              </w:rPr>
              <w:t>Может запрещаться пребывание граждан в лесах или отдельных участках лесного фонда.</w:t>
            </w:r>
          </w:p>
        </w:tc>
      </w:tr>
      <w:tr w:rsidR="003F3CAA" w:rsidRPr="00A73B4D" w14:paraId="5B369E0F" w14:textId="77777777" w:rsidTr="00176FB4">
        <w:trPr>
          <w:trHeight w:val="20"/>
        </w:trPr>
        <w:tc>
          <w:tcPr>
            <w:tcW w:w="2035" w:type="dxa"/>
            <w:vMerge w:val="restart"/>
            <w:vAlign w:val="center"/>
          </w:tcPr>
          <w:p w14:paraId="0152969C" w14:textId="77777777" w:rsidR="003F3CAA" w:rsidRPr="00A73B4D" w:rsidRDefault="003F3CAA" w:rsidP="00176FB4">
            <w:pPr>
              <w:pStyle w:val="a5"/>
              <w:jc w:val="center"/>
              <w:rPr>
                <w:sz w:val="24"/>
                <w:szCs w:val="24"/>
                <w:lang w:val="ru-RU"/>
              </w:rPr>
            </w:pPr>
            <w:r w:rsidRPr="00A73B4D">
              <w:rPr>
                <w:sz w:val="24"/>
                <w:szCs w:val="24"/>
              </w:rPr>
              <w:t>IV</w:t>
            </w:r>
            <w:r w:rsidRPr="00A73B4D">
              <w:rPr>
                <w:sz w:val="24"/>
                <w:szCs w:val="24"/>
                <w:lang w:val="ru-RU"/>
              </w:rPr>
              <w:t xml:space="preserve"> </w:t>
            </w:r>
            <w:r w:rsidRPr="00A73B4D">
              <w:rPr>
                <w:bCs/>
                <w:sz w:val="24"/>
                <w:szCs w:val="24"/>
                <w:lang w:val="ru-RU"/>
              </w:rPr>
              <w:t>класс</w:t>
            </w:r>
            <w:r w:rsidRPr="00A73B4D">
              <w:rPr>
                <w:sz w:val="24"/>
                <w:szCs w:val="24"/>
                <w:lang w:val="ru-RU"/>
              </w:rPr>
              <w:t xml:space="preserve"> (</w:t>
            </w:r>
            <w:r w:rsidRPr="00A73B4D">
              <w:rPr>
                <w:bCs/>
                <w:sz w:val="24"/>
                <w:szCs w:val="24"/>
                <w:lang w:val="ru-RU"/>
              </w:rPr>
              <w:t>высокая пожарная опасность</w:t>
            </w:r>
            <w:r w:rsidRPr="00A73B4D">
              <w:rPr>
                <w:sz w:val="24"/>
                <w:szCs w:val="24"/>
                <w:lang w:val="ru-RU"/>
              </w:rPr>
              <w:t>)</w:t>
            </w:r>
          </w:p>
          <w:p w14:paraId="586890B9" w14:textId="77777777" w:rsidR="002D36FC" w:rsidRPr="00A73B4D" w:rsidRDefault="002D36FC" w:rsidP="00176FB4">
            <w:pPr>
              <w:pStyle w:val="a5"/>
              <w:jc w:val="center"/>
              <w:rPr>
                <w:sz w:val="24"/>
                <w:szCs w:val="24"/>
                <w:lang w:val="ru-RU"/>
              </w:rPr>
            </w:pPr>
          </w:p>
          <w:p w14:paraId="3E84EFEF" w14:textId="77777777" w:rsidR="002D36FC" w:rsidRPr="00A73B4D" w:rsidRDefault="002D36FC" w:rsidP="00176FB4">
            <w:pPr>
              <w:pStyle w:val="a5"/>
              <w:jc w:val="center"/>
              <w:rPr>
                <w:sz w:val="24"/>
                <w:szCs w:val="24"/>
                <w:lang w:val="ru-RU"/>
              </w:rPr>
            </w:pPr>
          </w:p>
          <w:p w14:paraId="0CF58A41" w14:textId="77777777" w:rsidR="002D36FC" w:rsidRPr="00A73B4D" w:rsidRDefault="002D36FC" w:rsidP="00176FB4">
            <w:pPr>
              <w:pStyle w:val="a5"/>
              <w:jc w:val="center"/>
              <w:rPr>
                <w:sz w:val="24"/>
                <w:szCs w:val="24"/>
                <w:lang w:val="ru-RU"/>
              </w:rPr>
            </w:pPr>
          </w:p>
          <w:p w14:paraId="42C59EB4" w14:textId="77777777" w:rsidR="002D36FC" w:rsidRPr="00A73B4D" w:rsidRDefault="002D36FC" w:rsidP="00176FB4">
            <w:pPr>
              <w:pStyle w:val="a5"/>
              <w:jc w:val="center"/>
              <w:rPr>
                <w:sz w:val="24"/>
                <w:szCs w:val="24"/>
                <w:lang w:val="ru-RU"/>
              </w:rPr>
            </w:pPr>
          </w:p>
          <w:p w14:paraId="326636FC" w14:textId="77777777" w:rsidR="002D36FC" w:rsidRPr="00A73B4D" w:rsidRDefault="002D36FC" w:rsidP="00176FB4">
            <w:pPr>
              <w:pStyle w:val="a5"/>
              <w:jc w:val="center"/>
              <w:rPr>
                <w:sz w:val="24"/>
                <w:szCs w:val="24"/>
                <w:lang w:val="ru-RU"/>
              </w:rPr>
            </w:pPr>
          </w:p>
          <w:p w14:paraId="165821FD" w14:textId="77777777" w:rsidR="002D36FC" w:rsidRPr="00A73B4D" w:rsidRDefault="002D36FC" w:rsidP="00176FB4">
            <w:pPr>
              <w:pStyle w:val="a5"/>
              <w:jc w:val="center"/>
              <w:rPr>
                <w:sz w:val="24"/>
                <w:szCs w:val="24"/>
                <w:lang w:val="ru-RU"/>
              </w:rPr>
            </w:pPr>
          </w:p>
          <w:p w14:paraId="4E1CA27A" w14:textId="77777777" w:rsidR="002D36FC" w:rsidRPr="00A73B4D" w:rsidRDefault="002D36FC" w:rsidP="00176FB4">
            <w:pPr>
              <w:pStyle w:val="a5"/>
              <w:jc w:val="center"/>
              <w:rPr>
                <w:sz w:val="24"/>
                <w:szCs w:val="24"/>
                <w:lang w:val="ru-RU"/>
              </w:rPr>
            </w:pPr>
          </w:p>
          <w:p w14:paraId="3B920BAC" w14:textId="77777777" w:rsidR="002D36FC" w:rsidRPr="00A73B4D" w:rsidRDefault="002D36FC" w:rsidP="00176FB4">
            <w:pPr>
              <w:pStyle w:val="a5"/>
              <w:jc w:val="center"/>
              <w:rPr>
                <w:sz w:val="24"/>
                <w:szCs w:val="24"/>
                <w:lang w:val="ru-RU"/>
              </w:rPr>
            </w:pPr>
          </w:p>
          <w:p w14:paraId="6CD687CB" w14:textId="77777777" w:rsidR="002D36FC" w:rsidRPr="00A73B4D" w:rsidRDefault="002D36FC" w:rsidP="00176FB4">
            <w:pPr>
              <w:pStyle w:val="a5"/>
              <w:jc w:val="center"/>
              <w:rPr>
                <w:sz w:val="24"/>
                <w:szCs w:val="24"/>
                <w:lang w:val="ru-RU"/>
              </w:rPr>
            </w:pPr>
          </w:p>
          <w:p w14:paraId="7D246D6E" w14:textId="77777777" w:rsidR="002D36FC" w:rsidRPr="00A73B4D" w:rsidRDefault="002D36FC" w:rsidP="00176FB4">
            <w:pPr>
              <w:pStyle w:val="a5"/>
              <w:jc w:val="center"/>
              <w:rPr>
                <w:sz w:val="24"/>
                <w:szCs w:val="24"/>
                <w:lang w:val="ru-RU"/>
              </w:rPr>
            </w:pPr>
          </w:p>
          <w:p w14:paraId="79870A5F" w14:textId="77777777" w:rsidR="002D36FC" w:rsidRPr="00A73B4D" w:rsidRDefault="002D36FC" w:rsidP="00176FB4">
            <w:pPr>
              <w:pStyle w:val="a5"/>
              <w:jc w:val="center"/>
              <w:rPr>
                <w:sz w:val="24"/>
                <w:szCs w:val="24"/>
                <w:lang w:val="ru-RU"/>
              </w:rPr>
            </w:pPr>
          </w:p>
        </w:tc>
        <w:tc>
          <w:tcPr>
            <w:tcW w:w="8139" w:type="dxa"/>
            <w:gridSpan w:val="2"/>
            <w:vMerge w:val="restart"/>
            <w:vAlign w:val="center"/>
          </w:tcPr>
          <w:p w14:paraId="4CA5D0A1" w14:textId="77777777" w:rsidR="003F3CAA" w:rsidRPr="00A73B4D" w:rsidRDefault="003F3CAA" w:rsidP="00176FB4">
            <w:pPr>
              <w:pStyle w:val="a5"/>
              <w:jc w:val="center"/>
              <w:rPr>
                <w:sz w:val="24"/>
                <w:szCs w:val="24"/>
                <w:lang w:val="ru-RU"/>
              </w:rPr>
            </w:pPr>
            <w:r w:rsidRPr="00A73B4D">
              <w:rPr>
                <w:bCs/>
                <w:sz w:val="24"/>
                <w:szCs w:val="24"/>
                <w:lang w:val="ru-RU"/>
              </w:rPr>
              <w:lastRenderedPageBreak/>
              <w:t xml:space="preserve">Наземное патрулирование проводится с </w:t>
            </w:r>
            <w:r w:rsidRPr="00A73B4D">
              <w:rPr>
                <w:sz w:val="24"/>
                <w:szCs w:val="24"/>
                <w:lang w:val="ru-RU"/>
              </w:rPr>
              <w:t>8</w:t>
            </w:r>
            <w:r w:rsidRPr="00A73B4D">
              <w:rPr>
                <w:bCs/>
                <w:sz w:val="24"/>
                <w:szCs w:val="24"/>
                <w:lang w:val="ru-RU"/>
              </w:rPr>
              <w:t xml:space="preserve"> до </w:t>
            </w:r>
            <w:r w:rsidRPr="00A73B4D">
              <w:rPr>
                <w:sz w:val="24"/>
                <w:szCs w:val="24"/>
                <w:lang w:val="ru-RU"/>
              </w:rPr>
              <w:t>20</w:t>
            </w:r>
            <w:r w:rsidRPr="00A73B4D">
              <w:rPr>
                <w:bCs/>
                <w:sz w:val="24"/>
                <w:szCs w:val="24"/>
                <w:lang w:val="ru-RU"/>
              </w:rPr>
              <w:t xml:space="preserve">  ч в местах работ</w:t>
            </w:r>
            <w:r w:rsidRPr="00A73B4D">
              <w:rPr>
                <w:sz w:val="24"/>
                <w:szCs w:val="24"/>
                <w:lang w:val="ru-RU"/>
              </w:rPr>
              <w:t>,</w:t>
            </w:r>
            <w:r w:rsidRPr="00A73B4D">
              <w:rPr>
                <w:bCs/>
                <w:sz w:val="24"/>
                <w:szCs w:val="24"/>
                <w:lang w:val="ru-RU"/>
              </w:rPr>
              <w:t xml:space="preserve"> нахождения складов и других объектов в лесу</w:t>
            </w:r>
            <w:r w:rsidRPr="00A73B4D">
              <w:rPr>
                <w:sz w:val="24"/>
                <w:szCs w:val="24"/>
                <w:lang w:val="ru-RU"/>
              </w:rPr>
              <w:t>,</w:t>
            </w:r>
            <w:r w:rsidRPr="00A73B4D">
              <w:rPr>
                <w:bCs/>
                <w:sz w:val="24"/>
                <w:szCs w:val="24"/>
                <w:lang w:val="ru-RU"/>
              </w:rPr>
              <w:t xml:space="preserve"> в местах</w:t>
            </w:r>
            <w:r w:rsidRPr="00A73B4D">
              <w:rPr>
                <w:sz w:val="24"/>
                <w:szCs w:val="24"/>
                <w:lang w:val="ru-RU"/>
              </w:rPr>
              <w:t>,</w:t>
            </w:r>
            <w:r w:rsidRPr="00A73B4D">
              <w:rPr>
                <w:bCs/>
                <w:sz w:val="24"/>
                <w:szCs w:val="24"/>
                <w:lang w:val="ru-RU"/>
              </w:rPr>
              <w:t xml:space="preserve"> посещаемых населением</w:t>
            </w:r>
            <w:r w:rsidRPr="00A73B4D">
              <w:rPr>
                <w:sz w:val="24"/>
                <w:szCs w:val="24"/>
                <w:lang w:val="ru-RU"/>
              </w:rPr>
              <w:t>,</w:t>
            </w:r>
            <w:r w:rsidRPr="00A73B4D">
              <w:rPr>
                <w:bCs/>
                <w:sz w:val="24"/>
                <w:szCs w:val="24"/>
                <w:lang w:val="ru-RU"/>
              </w:rPr>
              <w:t xml:space="preserve"> независимо от класса пожарной опасности</w:t>
            </w:r>
            <w:r w:rsidRPr="00A73B4D">
              <w:rPr>
                <w:sz w:val="24"/>
                <w:szCs w:val="24"/>
                <w:lang w:val="ru-RU"/>
              </w:rPr>
              <w:t>,</w:t>
            </w:r>
            <w:r w:rsidRPr="00A73B4D">
              <w:rPr>
                <w:bCs/>
                <w:sz w:val="24"/>
                <w:szCs w:val="24"/>
                <w:lang w:val="ru-RU"/>
              </w:rPr>
              <w:t xml:space="preserve"> к которому отнесены участки</w:t>
            </w:r>
            <w:r w:rsidRPr="00A73B4D">
              <w:rPr>
                <w:sz w:val="24"/>
                <w:szCs w:val="24"/>
                <w:lang w:val="ru-RU"/>
              </w:rPr>
              <w:t>.</w:t>
            </w:r>
          </w:p>
          <w:p w14:paraId="10417C8B" w14:textId="77777777" w:rsidR="003F3CAA" w:rsidRPr="00A73B4D" w:rsidRDefault="003F3CAA" w:rsidP="00176FB4">
            <w:pPr>
              <w:pStyle w:val="a5"/>
              <w:jc w:val="center"/>
              <w:rPr>
                <w:sz w:val="24"/>
                <w:szCs w:val="24"/>
                <w:lang w:val="ru-RU"/>
              </w:rPr>
            </w:pPr>
            <w:r w:rsidRPr="00A73B4D">
              <w:rPr>
                <w:bCs/>
                <w:sz w:val="24"/>
                <w:szCs w:val="24"/>
                <w:lang w:val="ru-RU"/>
              </w:rPr>
              <w:t>Дежурство на пожарных наблюдательных пунктах проводится в течение всего светлого времени</w:t>
            </w:r>
            <w:r w:rsidRPr="00A73B4D">
              <w:rPr>
                <w:sz w:val="24"/>
                <w:szCs w:val="24"/>
                <w:lang w:val="ru-RU"/>
              </w:rPr>
              <w:t>,</w:t>
            </w:r>
            <w:r w:rsidRPr="00A73B4D">
              <w:rPr>
                <w:bCs/>
                <w:sz w:val="24"/>
                <w:szCs w:val="24"/>
                <w:lang w:val="ru-RU"/>
              </w:rPr>
              <w:t xml:space="preserve"> а в пунктах приема донесений от экипажей патрульных самолетов и вертолетов </w:t>
            </w:r>
            <w:r w:rsidRPr="00A73B4D">
              <w:rPr>
                <w:sz w:val="24"/>
                <w:szCs w:val="24"/>
                <w:lang w:val="ru-RU"/>
              </w:rPr>
              <w:t>–</w:t>
            </w:r>
            <w:r w:rsidRPr="00A73B4D">
              <w:rPr>
                <w:bCs/>
                <w:sz w:val="24"/>
                <w:szCs w:val="24"/>
                <w:lang w:val="ru-RU"/>
              </w:rPr>
              <w:t xml:space="preserve"> с </w:t>
            </w:r>
            <w:r w:rsidRPr="00A73B4D">
              <w:rPr>
                <w:sz w:val="24"/>
                <w:szCs w:val="24"/>
                <w:lang w:val="ru-RU"/>
              </w:rPr>
              <w:t>9</w:t>
            </w:r>
            <w:r w:rsidRPr="00A73B4D">
              <w:rPr>
                <w:bCs/>
                <w:sz w:val="24"/>
                <w:szCs w:val="24"/>
                <w:lang w:val="ru-RU"/>
              </w:rPr>
              <w:t xml:space="preserve"> до </w:t>
            </w:r>
            <w:r w:rsidRPr="00A73B4D">
              <w:rPr>
                <w:sz w:val="24"/>
                <w:szCs w:val="24"/>
                <w:lang w:val="ru-RU"/>
              </w:rPr>
              <w:t>20</w:t>
            </w:r>
            <w:r w:rsidRPr="00A73B4D">
              <w:rPr>
                <w:bCs/>
                <w:sz w:val="24"/>
                <w:szCs w:val="24"/>
                <w:lang w:val="ru-RU"/>
              </w:rPr>
              <w:t xml:space="preserve"> ч</w:t>
            </w:r>
            <w:r w:rsidRPr="00A73B4D">
              <w:rPr>
                <w:sz w:val="24"/>
                <w:szCs w:val="24"/>
                <w:lang w:val="ru-RU"/>
              </w:rPr>
              <w:t>.</w:t>
            </w:r>
          </w:p>
          <w:p w14:paraId="3B53A1FC" w14:textId="77777777" w:rsidR="003F3CAA" w:rsidRPr="00A73B4D" w:rsidRDefault="003F3CAA" w:rsidP="00176FB4">
            <w:pPr>
              <w:pStyle w:val="a5"/>
              <w:jc w:val="center"/>
              <w:rPr>
                <w:sz w:val="24"/>
                <w:szCs w:val="24"/>
                <w:lang w:val="ru-RU"/>
              </w:rPr>
            </w:pPr>
            <w:r w:rsidRPr="00A73B4D">
              <w:rPr>
                <w:bCs/>
                <w:sz w:val="24"/>
                <w:szCs w:val="24"/>
                <w:lang w:val="ru-RU"/>
              </w:rPr>
              <w:t>Наземные команды</w:t>
            </w:r>
            <w:r w:rsidRPr="00A73B4D">
              <w:rPr>
                <w:sz w:val="24"/>
                <w:szCs w:val="24"/>
                <w:lang w:val="ru-RU"/>
              </w:rPr>
              <w:t>,</w:t>
            </w:r>
            <w:r w:rsidRPr="00A73B4D">
              <w:rPr>
                <w:bCs/>
                <w:sz w:val="24"/>
                <w:szCs w:val="24"/>
                <w:lang w:val="ru-RU"/>
              </w:rPr>
              <w:t xml:space="preserve"> не занятые на тушении пожаров</w:t>
            </w:r>
            <w:r w:rsidRPr="00A73B4D">
              <w:rPr>
                <w:sz w:val="24"/>
                <w:szCs w:val="24"/>
                <w:lang w:val="ru-RU"/>
              </w:rPr>
              <w:t>,</w:t>
            </w:r>
            <w:r w:rsidRPr="00A73B4D">
              <w:rPr>
                <w:bCs/>
                <w:sz w:val="24"/>
                <w:szCs w:val="24"/>
                <w:lang w:val="ru-RU"/>
              </w:rPr>
              <w:t xml:space="preserve"> в течение светового дня должны находиться в местах дежурства</w:t>
            </w:r>
            <w:r w:rsidRPr="00A73B4D">
              <w:rPr>
                <w:sz w:val="24"/>
                <w:szCs w:val="24"/>
                <w:lang w:val="ru-RU"/>
              </w:rPr>
              <w:t>,</w:t>
            </w:r>
            <w:r w:rsidRPr="00A73B4D">
              <w:rPr>
                <w:bCs/>
                <w:sz w:val="24"/>
                <w:szCs w:val="24"/>
                <w:lang w:val="ru-RU"/>
              </w:rPr>
              <w:t xml:space="preserve"> в полной готовности к выезду на пожар</w:t>
            </w:r>
            <w:r w:rsidRPr="00A73B4D">
              <w:rPr>
                <w:sz w:val="24"/>
                <w:szCs w:val="24"/>
                <w:lang w:val="ru-RU"/>
              </w:rPr>
              <w:t>.</w:t>
            </w:r>
            <w:r w:rsidRPr="00A73B4D">
              <w:rPr>
                <w:bCs/>
                <w:sz w:val="24"/>
                <w:szCs w:val="24"/>
                <w:lang w:val="ru-RU"/>
              </w:rPr>
              <w:t xml:space="preserve"> Пожарная техника и средства пожаротушения</w:t>
            </w:r>
            <w:r w:rsidRPr="00A73B4D">
              <w:rPr>
                <w:sz w:val="24"/>
                <w:szCs w:val="24"/>
                <w:lang w:val="ru-RU"/>
              </w:rPr>
              <w:t xml:space="preserve"> </w:t>
            </w:r>
            <w:r w:rsidRPr="00A73B4D">
              <w:rPr>
                <w:bCs/>
                <w:sz w:val="24"/>
                <w:szCs w:val="24"/>
                <w:lang w:val="ru-RU"/>
              </w:rPr>
              <w:t>находятся в полной готовности к использованию</w:t>
            </w:r>
            <w:r w:rsidRPr="00A73B4D">
              <w:rPr>
                <w:sz w:val="24"/>
                <w:szCs w:val="24"/>
                <w:lang w:val="ru-RU"/>
              </w:rPr>
              <w:t>.</w:t>
            </w:r>
          </w:p>
          <w:p w14:paraId="127A10F3" w14:textId="77777777" w:rsidR="003F3CAA" w:rsidRPr="00A73B4D" w:rsidRDefault="003F3CAA" w:rsidP="00176FB4">
            <w:pPr>
              <w:pStyle w:val="a5"/>
              <w:jc w:val="center"/>
              <w:rPr>
                <w:sz w:val="24"/>
                <w:szCs w:val="24"/>
                <w:lang w:val="ru-RU"/>
              </w:rPr>
            </w:pPr>
            <w:r w:rsidRPr="00A73B4D">
              <w:rPr>
                <w:bCs/>
                <w:sz w:val="24"/>
                <w:szCs w:val="24"/>
                <w:lang w:val="ru-RU"/>
              </w:rPr>
              <w:t>Резервные пожарные команды лесопользователей и лесопожарные</w:t>
            </w:r>
            <w:r w:rsidRPr="00A73B4D">
              <w:rPr>
                <w:sz w:val="24"/>
                <w:szCs w:val="24"/>
                <w:lang w:val="ru-RU"/>
              </w:rPr>
              <w:t xml:space="preserve"> </w:t>
            </w:r>
            <w:r w:rsidRPr="00A73B4D">
              <w:rPr>
                <w:bCs/>
                <w:sz w:val="24"/>
                <w:szCs w:val="24"/>
                <w:lang w:val="ru-RU"/>
              </w:rPr>
              <w:t>формирования</w:t>
            </w:r>
            <w:r w:rsidRPr="00A73B4D">
              <w:rPr>
                <w:sz w:val="24"/>
                <w:szCs w:val="24"/>
                <w:lang w:val="ru-RU"/>
              </w:rPr>
              <w:t>,</w:t>
            </w:r>
            <w:r w:rsidRPr="00A73B4D">
              <w:rPr>
                <w:bCs/>
                <w:sz w:val="24"/>
                <w:szCs w:val="24"/>
                <w:lang w:val="ru-RU"/>
              </w:rPr>
              <w:t xml:space="preserve"> из числа привлекаемых к тушению граждан</w:t>
            </w:r>
            <w:r w:rsidRPr="00A73B4D">
              <w:rPr>
                <w:sz w:val="24"/>
                <w:szCs w:val="24"/>
                <w:lang w:val="ru-RU"/>
              </w:rPr>
              <w:t>,</w:t>
            </w:r>
            <w:r w:rsidRPr="00A73B4D">
              <w:rPr>
                <w:bCs/>
                <w:sz w:val="24"/>
                <w:szCs w:val="24"/>
                <w:lang w:val="ru-RU"/>
              </w:rPr>
              <w:t xml:space="preserve"> должны</w:t>
            </w:r>
            <w:r w:rsidRPr="00A73B4D">
              <w:rPr>
                <w:sz w:val="24"/>
                <w:szCs w:val="24"/>
                <w:lang w:val="ru-RU"/>
              </w:rPr>
              <w:t xml:space="preserve"> </w:t>
            </w:r>
            <w:r w:rsidRPr="00A73B4D">
              <w:rPr>
                <w:bCs/>
                <w:sz w:val="24"/>
                <w:szCs w:val="24"/>
                <w:lang w:val="ru-RU"/>
              </w:rPr>
              <w:t xml:space="preserve">быть </w:t>
            </w:r>
            <w:r w:rsidRPr="00A73B4D">
              <w:rPr>
                <w:bCs/>
                <w:sz w:val="24"/>
                <w:szCs w:val="24"/>
                <w:lang w:val="ru-RU"/>
              </w:rPr>
              <w:lastRenderedPageBreak/>
              <w:t>предупреждены и приведены в полную готовность</w:t>
            </w:r>
            <w:r w:rsidRPr="00A73B4D">
              <w:rPr>
                <w:sz w:val="24"/>
                <w:szCs w:val="24"/>
                <w:lang w:val="ru-RU"/>
              </w:rPr>
              <w:t>.</w:t>
            </w:r>
            <w:r w:rsidRPr="00A73B4D">
              <w:rPr>
                <w:bCs/>
                <w:sz w:val="24"/>
                <w:szCs w:val="24"/>
                <w:lang w:val="ru-RU"/>
              </w:rPr>
              <w:t xml:space="preserve"> Закрепленные</w:t>
            </w:r>
            <w:r w:rsidRPr="00A73B4D">
              <w:rPr>
                <w:sz w:val="24"/>
                <w:szCs w:val="24"/>
                <w:lang w:val="ru-RU"/>
              </w:rPr>
              <w:t xml:space="preserve"> </w:t>
            </w:r>
            <w:r w:rsidRPr="00A73B4D">
              <w:rPr>
                <w:bCs/>
                <w:sz w:val="24"/>
                <w:szCs w:val="24"/>
                <w:lang w:val="ru-RU"/>
              </w:rPr>
              <w:t>за ними противопожарный инвентарь и средства транспорта должны</w:t>
            </w:r>
            <w:r w:rsidRPr="00A73B4D">
              <w:rPr>
                <w:sz w:val="24"/>
                <w:szCs w:val="24"/>
                <w:lang w:val="ru-RU"/>
              </w:rPr>
              <w:t xml:space="preserve"> </w:t>
            </w:r>
            <w:r w:rsidRPr="00A73B4D">
              <w:rPr>
                <w:bCs/>
                <w:sz w:val="24"/>
                <w:szCs w:val="24"/>
                <w:lang w:val="ru-RU"/>
              </w:rPr>
              <w:t>быть проверены</w:t>
            </w:r>
            <w:r w:rsidRPr="00A73B4D">
              <w:rPr>
                <w:sz w:val="24"/>
                <w:szCs w:val="24"/>
                <w:lang w:val="ru-RU"/>
              </w:rPr>
              <w:t>,</w:t>
            </w:r>
            <w:r w:rsidRPr="00A73B4D">
              <w:rPr>
                <w:bCs/>
                <w:sz w:val="24"/>
                <w:szCs w:val="24"/>
                <w:lang w:val="ru-RU"/>
              </w:rPr>
              <w:t xml:space="preserve"> и находиться в местах работы команд или вблизи этих</w:t>
            </w:r>
            <w:r w:rsidRPr="00A73B4D">
              <w:rPr>
                <w:sz w:val="24"/>
                <w:szCs w:val="24"/>
                <w:lang w:val="ru-RU"/>
              </w:rPr>
              <w:t xml:space="preserve"> </w:t>
            </w:r>
            <w:r w:rsidRPr="00A73B4D">
              <w:rPr>
                <w:bCs/>
                <w:sz w:val="24"/>
                <w:szCs w:val="24"/>
                <w:lang w:val="ru-RU"/>
              </w:rPr>
              <w:t>мест</w:t>
            </w:r>
            <w:r w:rsidRPr="00A73B4D">
              <w:rPr>
                <w:sz w:val="24"/>
                <w:szCs w:val="24"/>
                <w:lang w:val="ru-RU"/>
              </w:rPr>
              <w:t>.</w:t>
            </w:r>
            <w:r w:rsidRPr="00A73B4D">
              <w:rPr>
                <w:bCs/>
                <w:sz w:val="24"/>
                <w:szCs w:val="24"/>
                <w:lang w:val="ru-RU"/>
              </w:rPr>
              <w:t xml:space="preserve"> По ретрансляционным сетям должна проводиться двух</w:t>
            </w:r>
            <w:r w:rsidRPr="00A73B4D">
              <w:rPr>
                <w:sz w:val="24"/>
                <w:szCs w:val="24"/>
                <w:lang w:val="ru-RU"/>
              </w:rPr>
              <w:t>-</w:t>
            </w:r>
            <w:r w:rsidRPr="00A73B4D">
              <w:rPr>
                <w:bCs/>
                <w:sz w:val="24"/>
                <w:szCs w:val="24"/>
                <w:lang w:val="ru-RU"/>
              </w:rPr>
              <w:t xml:space="preserve"> или трехразовая передача напоминаний об осторожном обращении с огнём в лесу</w:t>
            </w:r>
            <w:r w:rsidRPr="00A73B4D">
              <w:rPr>
                <w:sz w:val="24"/>
                <w:szCs w:val="24"/>
                <w:lang w:val="ru-RU"/>
              </w:rPr>
              <w:t>.</w:t>
            </w:r>
            <w:r w:rsidRPr="00A73B4D">
              <w:rPr>
                <w:bCs/>
                <w:sz w:val="24"/>
                <w:szCs w:val="24"/>
                <w:lang w:val="ru-RU"/>
              </w:rPr>
              <w:t xml:space="preserve"> Организуется передача таких напоминаний в пригородных поездах и</w:t>
            </w:r>
            <w:r w:rsidRPr="00A73B4D">
              <w:rPr>
                <w:sz w:val="24"/>
                <w:szCs w:val="24"/>
                <w:lang w:val="ru-RU"/>
              </w:rPr>
              <w:t xml:space="preserve"> </w:t>
            </w:r>
            <w:r w:rsidRPr="00A73B4D">
              <w:rPr>
                <w:bCs/>
                <w:sz w:val="24"/>
                <w:szCs w:val="24"/>
                <w:lang w:val="ru-RU"/>
              </w:rPr>
              <w:t>автобусах</w:t>
            </w:r>
            <w:r w:rsidRPr="00A73B4D">
              <w:rPr>
                <w:sz w:val="24"/>
                <w:szCs w:val="24"/>
                <w:lang w:val="ru-RU"/>
              </w:rPr>
              <w:t>,</w:t>
            </w:r>
            <w:r w:rsidRPr="00A73B4D">
              <w:rPr>
                <w:bCs/>
                <w:sz w:val="24"/>
                <w:szCs w:val="24"/>
                <w:lang w:val="ru-RU"/>
              </w:rPr>
              <w:t xml:space="preserve"> на железнодорожных платформах и автобусных остановках в</w:t>
            </w:r>
            <w:r w:rsidRPr="00A73B4D">
              <w:rPr>
                <w:sz w:val="24"/>
                <w:szCs w:val="24"/>
                <w:lang w:val="ru-RU"/>
              </w:rPr>
              <w:t xml:space="preserve"> </w:t>
            </w:r>
            <w:r w:rsidRPr="00A73B4D">
              <w:rPr>
                <w:bCs/>
                <w:sz w:val="24"/>
                <w:szCs w:val="24"/>
                <w:lang w:val="ru-RU"/>
              </w:rPr>
              <w:t>лесных районах</w:t>
            </w:r>
            <w:r w:rsidRPr="00A73B4D">
              <w:rPr>
                <w:sz w:val="24"/>
                <w:szCs w:val="24"/>
                <w:lang w:val="ru-RU"/>
              </w:rPr>
              <w:t>,</w:t>
            </w:r>
            <w:r w:rsidRPr="00A73B4D">
              <w:rPr>
                <w:bCs/>
                <w:sz w:val="24"/>
                <w:szCs w:val="24"/>
                <w:lang w:val="ru-RU"/>
              </w:rPr>
              <w:t xml:space="preserve"> вблизи городов и крупных населенных пунктов</w:t>
            </w:r>
            <w:r w:rsidRPr="00A73B4D">
              <w:rPr>
                <w:sz w:val="24"/>
                <w:szCs w:val="24"/>
                <w:lang w:val="ru-RU"/>
              </w:rPr>
              <w:t>.</w:t>
            </w:r>
            <w:r w:rsidRPr="00A73B4D">
              <w:rPr>
                <w:bCs/>
                <w:sz w:val="24"/>
                <w:szCs w:val="24"/>
                <w:lang w:val="ru-RU"/>
              </w:rPr>
              <w:t xml:space="preserve"> Систематически проводится передача указанных напоминаний с вертолётов</w:t>
            </w:r>
            <w:r w:rsidRPr="00A73B4D">
              <w:rPr>
                <w:sz w:val="24"/>
                <w:szCs w:val="24"/>
                <w:lang w:val="ru-RU"/>
              </w:rPr>
              <w:t xml:space="preserve"> </w:t>
            </w:r>
            <w:r w:rsidRPr="00A73B4D">
              <w:rPr>
                <w:bCs/>
                <w:sz w:val="24"/>
                <w:szCs w:val="24"/>
                <w:lang w:val="ru-RU"/>
              </w:rPr>
              <w:t>при патрульных и специальных полётах</w:t>
            </w:r>
            <w:r w:rsidRPr="00A73B4D">
              <w:rPr>
                <w:sz w:val="24"/>
                <w:szCs w:val="24"/>
                <w:lang w:val="ru-RU"/>
              </w:rPr>
              <w:t>.</w:t>
            </w:r>
          </w:p>
          <w:p w14:paraId="6FE8E9EE" w14:textId="77777777" w:rsidR="003F3CAA" w:rsidRPr="00A73B4D" w:rsidRDefault="003F3CAA" w:rsidP="00176FB4">
            <w:pPr>
              <w:pStyle w:val="a5"/>
              <w:jc w:val="center"/>
              <w:rPr>
                <w:sz w:val="24"/>
                <w:szCs w:val="24"/>
                <w:lang w:val="ru-RU"/>
              </w:rPr>
            </w:pPr>
            <w:r w:rsidRPr="00A73B4D">
              <w:rPr>
                <w:bCs/>
                <w:sz w:val="24"/>
                <w:szCs w:val="24"/>
                <w:lang w:val="ru-RU"/>
              </w:rPr>
              <w:t>Организуется дежурство ответственных лиц в рабочие дни</w:t>
            </w:r>
            <w:r w:rsidRPr="00A73B4D">
              <w:rPr>
                <w:sz w:val="24"/>
                <w:szCs w:val="24"/>
                <w:lang w:val="ru-RU"/>
              </w:rPr>
              <w:t>,</w:t>
            </w:r>
            <w:r w:rsidRPr="00A73B4D">
              <w:rPr>
                <w:bCs/>
                <w:sz w:val="24"/>
                <w:szCs w:val="24"/>
                <w:lang w:val="ru-RU"/>
              </w:rPr>
              <w:t xml:space="preserve"> после</w:t>
            </w:r>
            <w:r w:rsidRPr="00A73B4D">
              <w:rPr>
                <w:sz w:val="24"/>
                <w:szCs w:val="24"/>
                <w:lang w:val="ru-RU"/>
              </w:rPr>
              <w:t xml:space="preserve"> </w:t>
            </w:r>
            <w:r w:rsidRPr="00A73B4D">
              <w:rPr>
                <w:bCs/>
                <w:sz w:val="24"/>
                <w:szCs w:val="24"/>
                <w:lang w:val="ru-RU"/>
              </w:rPr>
              <w:t xml:space="preserve">окончания работы до </w:t>
            </w:r>
            <w:r w:rsidRPr="00A73B4D">
              <w:rPr>
                <w:sz w:val="24"/>
                <w:szCs w:val="24"/>
                <w:lang w:val="ru-RU"/>
              </w:rPr>
              <w:t>24</w:t>
            </w:r>
            <w:r w:rsidRPr="00A73B4D">
              <w:rPr>
                <w:bCs/>
                <w:sz w:val="24"/>
                <w:szCs w:val="24"/>
                <w:lang w:val="ru-RU"/>
              </w:rPr>
              <w:t xml:space="preserve"> ч</w:t>
            </w:r>
            <w:r w:rsidRPr="00A73B4D">
              <w:rPr>
                <w:sz w:val="24"/>
                <w:szCs w:val="24"/>
                <w:lang w:val="ru-RU"/>
              </w:rPr>
              <w:t>,</w:t>
            </w:r>
            <w:r w:rsidRPr="00A73B4D">
              <w:rPr>
                <w:bCs/>
                <w:sz w:val="24"/>
                <w:szCs w:val="24"/>
                <w:lang w:val="ru-RU"/>
              </w:rPr>
              <w:t xml:space="preserve"> а в выходные и праздничные дни </w:t>
            </w:r>
            <w:r w:rsidRPr="00A73B4D">
              <w:rPr>
                <w:sz w:val="24"/>
                <w:szCs w:val="24"/>
                <w:lang w:val="ru-RU"/>
              </w:rPr>
              <w:t>–</w:t>
            </w:r>
            <w:r w:rsidRPr="00A73B4D">
              <w:rPr>
                <w:bCs/>
                <w:sz w:val="24"/>
                <w:szCs w:val="24"/>
                <w:lang w:val="ru-RU"/>
              </w:rPr>
              <w:t xml:space="preserve"> с </w:t>
            </w:r>
            <w:r w:rsidRPr="00A73B4D">
              <w:rPr>
                <w:sz w:val="24"/>
                <w:szCs w:val="24"/>
                <w:lang w:val="ru-RU"/>
              </w:rPr>
              <w:t>9</w:t>
            </w:r>
            <w:r w:rsidRPr="00A73B4D">
              <w:rPr>
                <w:bCs/>
                <w:sz w:val="24"/>
                <w:szCs w:val="24"/>
                <w:lang w:val="ru-RU"/>
              </w:rPr>
              <w:t xml:space="preserve"> до </w:t>
            </w:r>
            <w:r w:rsidRPr="00A73B4D">
              <w:rPr>
                <w:sz w:val="24"/>
                <w:szCs w:val="24"/>
                <w:lang w:val="ru-RU"/>
              </w:rPr>
              <w:t xml:space="preserve">24 </w:t>
            </w:r>
            <w:r w:rsidRPr="00A73B4D">
              <w:rPr>
                <w:bCs/>
                <w:sz w:val="24"/>
                <w:szCs w:val="24"/>
                <w:lang w:val="ru-RU"/>
              </w:rPr>
              <w:t>ч</w:t>
            </w:r>
            <w:r w:rsidRPr="00A73B4D">
              <w:rPr>
                <w:sz w:val="24"/>
                <w:szCs w:val="24"/>
                <w:lang w:val="ru-RU"/>
              </w:rPr>
              <w:t>.</w:t>
            </w:r>
            <w:r w:rsidRPr="00A73B4D">
              <w:rPr>
                <w:bCs/>
                <w:sz w:val="24"/>
                <w:szCs w:val="24"/>
                <w:lang w:val="ru-RU"/>
              </w:rPr>
              <w:t xml:space="preserve"> У дорог</w:t>
            </w:r>
            <w:r w:rsidRPr="00A73B4D">
              <w:rPr>
                <w:sz w:val="24"/>
                <w:szCs w:val="24"/>
                <w:lang w:val="ru-RU"/>
              </w:rPr>
              <w:t>,</w:t>
            </w:r>
            <w:r w:rsidRPr="00A73B4D">
              <w:rPr>
                <w:bCs/>
                <w:sz w:val="24"/>
                <w:szCs w:val="24"/>
                <w:lang w:val="ru-RU"/>
              </w:rPr>
              <w:t xml:space="preserve"> при въезде в лес</w:t>
            </w:r>
            <w:r w:rsidRPr="00A73B4D">
              <w:rPr>
                <w:sz w:val="24"/>
                <w:szCs w:val="24"/>
                <w:lang w:val="ru-RU"/>
              </w:rPr>
              <w:t>,</w:t>
            </w:r>
            <w:r w:rsidRPr="00A73B4D">
              <w:rPr>
                <w:bCs/>
                <w:sz w:val="24"/>
                <w:szCs w:val="24"/>
                <w:lang w:val="ru-RU"/>
              </w:rPr>
              <w:t xml:space="preserve"> по согласованию с местными органами</w:t>
            </w:r>
            <w:r w:rsidRPr="00A73B4D">
              <w:rPr>
                <w:sz w:val="24"/>
                <w:szCs w:val="24"/>
                <w:lang w:val="ru-RU"/>
              </w:rPr>
              <w:t xml:space="preserve"> </w:t>
            </w:r>
            <w:r w:rsidRPr="00A73B4D">
              <w:rPr>
                <w:bCs/>
                <w:sz w:val="24"/>
                <w:szCs w:val="24"/>
                <w:lang w:val="ru-RU"/>
              </w:rPr>
              <w:t>УВД</w:t>
            </w:r>
            <w:r w:rsidRPr="00A73B4D">
              <w:rPr>
                <w:sz w:val="24"/>
                <w:szCs w:val="24"/>
                <w:lang w:val="ru-RU"/>
              </w:rPr>
              <w:t>,</w:t>
            </w:r>
            <w:r w:rsidRPr="00A73B4D">
              <w:rPr>
                <w:bCs/>
                <w:sz w:val="24"/>
                <w:szCs w:val="24"/>
                <w:lang w:val="ru-RU"/>
              </w:rPr>
              <w:t xml:space="preserve"> устанавливаются щиты</w:t>
            </w:r>
            <w:r w:rsidRPr="00A73B4D">
              <w:rPr>
                <w:sz w:val="24"/>
                <w:szCs w:val="24"/>
                <w:lang w:val="ru-RU"/>
              </w:rPr>
              <w:t>-</w:t>
            </w:r>
            <w:r w:rsidRPr="00A73B4D">
              <w:rPr>
                <w:bCs/>
                <w:sz w:val="24"/>
                <w:szCs w:val="24"/>
                <w:lang w:val="ru-RU"/>
              </w:rPr>
              <w:t>сигналы</w:t>
            </w:r>
            <w:r w:rsidRPr="00A73B4D">
              <w:rPr>
                <w:sz w:val="24"/>
                <w:szCs w:val="24"/>
                <w:lang w:val="ru-RU"/>
              </w:rPr>
              <w:t>,</w:t>
            </w:r>
            <w:r w:rsidRPr="00A73B4D">
              <w:rPr>
                <w:bCs/>
                <w:sz w:val="24"/>
                <w:szCs w:val="24"/>
                <w:lang w:val="ru-RU"/>
              </w:rPr>
              <w:t xml:space="preserve"> предупреждающие об опасности</w:t>
            </w:r>
            <w:r w:rsidRPr="00A73B4D">
              <w:rPr>
                <w:sz w:val="24"/>
                <w:szCs w:val="24"/>
                <w:lang w:val="ru-RU"/>
              </w:rPr>
              <w:t xml:space="preserve"> </w:t>
            </w:r>
            <w:r w:rsidRPr="00A73B4D">
              <w:rPr>
                <w:bCs/>
                <w:sz w:val="24"/>
                <w:szCs w:val="24"/>
                <w:lang w:val="ru-RU"/>
              </w:rPr>
              <w:t>пожаров в лесах</w:t>
            </w:r>
            <w:r w:rsidRPr="00A73B4D">
              <w:rPr>
                <w:sz w:val="24"/>
                <w:szCs w:val="24"/>
                <w:lang w:val="ru-RU"/>
              </w:rPr>
              <w:t>.</w:t>
            </w:r>
            <w:r w:rsidRPr="00A73B4D">
              <w:rPr>
                <w:bCs/>
                <w:sz w:val="24"/>
                <w:szCs w:val="24"/>
                <w:lang w:val="ru-RU"/>
              </w:rPr>
              <w:t xml:space="preserve"> При прогнозировании длительного </w:t>
            </w:r>
            <w:r w:rsidRPr="00A73B4D">
              <w:rPr>
                <w:sz w:val="24"/>
                <w:szCs w:val="24"/>
                <w:lang w:val="ru-RU"/>
              </w:rPr>
              <w:t>(</w:t>
            </w:r>
            <w:r w:rsidRPr="00A73B4D">
              <w:rPr>
                <w:bCs/>
                <w:sz w:val="24"/>
                <w:szCs w:val="24"/>
                <w:lang w:val="ru-RU"/>
              </w:rPr>
              <w:t xml:space="preserve">более </w:t>
            </w:r>
            <w:r w:rsidRPr="00A73B4D">
              <w:rPr>
                <w:sz w:val="24"/>
                <w:szCs w:val="24"/>
                <w:lang w:val="ru-RU"/>
              </w:rPr>
              <w:t>5</w:t>
            </w:r>
            <w:r w:rsidRPr="00A73B4D">
              <w:rPr>
                <w:bCs/>
                <w:sz w:val="24"/>
                <w:szCs w:val="24"/>
                <w:lang w:val="ru-RU"/>
              </w:rPr>
              <w:t xml:space="preserve"> дней</w:t>
            </w:r>
            <w:r w:rsidRPr="00A73B4D">
              <w:rPr>
                <w:sz w:val="24"/>
                <w:szCs w:val="24"/>
                <w:lang w:val="ru-RU"/>
              </w:rPr>
              <w:t>)</w:t>
            </w:r>
            <w:r w:rsidRPr="00A73B4D">
              <w:rPr>
                <w:bCs/>
                <w:sz w:val="24"/>
                <w:szCs w:val="24"/>
                <w:lang w:val="ru-RU"/>
              </w:rPr>
              <w:t xml:space="preserve"> периода с отсутствием осадков</w:t>
            </w:r>
            <w:r w:rsidRPr="00A73B4D">
              <w:rPr>
                <w:sz w:val="24"/>
                <w:szCs w:val="24"/>
                <w:lang w:val="ru-RU"/>
              </w:rPr>
              <w:t>,</w:t>
            </w:r>
            <w:r w:rsidRPr="00A73B4D">
              <w:rPr>
                <w:bCs/>
                <w:sz w:val="24"/>
                <w:szCs w:val="24"/>
                <w:lang w:val="ru-RU"/>
              </w:rPr>
              <w:t xml:space="preserve"> отдельные группы </w:t>
            </w:r>
            <w:r w:rsidRPr="00A73B4D">
              <w:rPr>
                <w:sz w:val="24"/>
                <w:szCs w:val="24"/>
                <w:lang w:val="ru-RU"/>
              </w:rPr>
              <w:t>(</w:t>
            </w:r>
            <w:r w:rsidRPr="00A73B4D">
              <w:rPr>
                <w:bCs/>
                <w:sz w:val="24"/>
                <w:szCs w:val="24"/>
                <w:lang w:val="ru-RU"/>
              </w:rPr>
              <w:t>бригады</w:t>
            </w:r>
            <w:r w:rsidRPr="00A73B4D">
              <w:rPr>
                <w:sz w:val="24"/>
                <w:szCs w:val="24"/>
                <w:lang w:val="ru-RU"/>
              </w:rPr>
              <w:t>)</w:t>
            </w:r>
            <w:r w:rsidRPr="00A73B4D">
              <w:rPr>
                <w:bCs/>
                <w:sz w:val="24"/>
                <w:szCs w:val="24"/>
                <w:lang w:val="ru-RU"/>
              </w:rPr>
              <w:t xml:space="preserve"> из наземных</w:t>
            </w:r>
            <w:r w:rsidRPr="00A73B4D">
              <w:rPr>
                <w:sz w:val="24"/>
                <w:szCs w:val="24"/>
                <w:lang w:val="ru-RU"/>
              </w:rPr>
              <w:t xml:space="preserve"> </w:t>
            </w:r>
            <w:r w:rsidRPr="00A73B4D">
              <w:rPr>
                <w:bCs/>
                <w:sz w:val="24"/>
                <w:szCs w:val="24"/>
                <w:lang w:val="ru-RU"/>
              </w:rPr>
              <w:t>пожарных команд с пожарной техникой и средствами транспорта должны быть сосредоточены ближе к наиболее опасным в пожарном отношении участкам</w:t>
            </w:r>
            <w:r w:rsidRPr="00A73B4D">
              <w:rPr>
                <w:sz w:val="24"/>
                <w:szCs w:val="24"/>
                <w:lang w:val="ru-RU"/>
              </w:rPr>
              <w:t>.</w:t>
            </w:r>
            <w:r w:rsidRPr="00A73B4D">
              <w:rPr>
                <w:bCs/>
                <w:sz w:val="24"/>
                <w:szCs w:val="24"/>
                <w:lang w:val="ru-RU"/>
              </w:rPr>
              <w:t xml:space="preserve"> Запрещается посещение отдельных</w:t>
            </w:r>
            <w:r w:rsidRPr="00A73B4D">
              <w:rPr>
                <w:sz w:val="24"/>
                <w:szCs w:val="24"/>
                <w:lang w:val="ru-RU"/>
              </w:rPr>
              <w:t>,</w:t>
            </w:r>
            <w:r w:rsidRPr="00A73B4D">
              <w:rPr>
                <w:bCs/>
                <w:sz w:val="24"/>
                <w:szCs w:val="24"/>
                <w:lang w:val="ru-RU"/>
              </w:rPr>
              <w:t xml:space="preserve"> наиболее опасных</w:t>
            </w:r>
            <w:r w:rsidRPr="00A73B4D">
              <w:rPr>
                <w:sz w:val="24"/>
                <w:szCs w:val="24"/>
                <w:lang w:val="ru-RU"/>
              </w:rPr>
              <w:t xml:space="preserve"> </w:t>
            </w:r>
            <w:r w:rsidRPr="00A73B4D">
              <w:rPr>
                <w:bCs/>
                <w:sz w:val="24"/>
                <w:szCs w:val="24"/>
              </w:rPr>
              <w:t>участков леса</w:t>
            </w:r>
            <w:r w:rsidRPr="00A73B4D">
              <w:rPr>
                <w:sz w:val="24"/>
                <w:szCs w:val="24"/>
              </w:rPr>
              <w:t>.</w:t>
            </w:r>
          </w:p>
        </w:tc>
        <w:tc>
          <w:tcPr>
            <w:tcW w:w="32" w:type="dxa"/>
            <w:vAlign w:val="center"/>
          </w:tcPr>
          <w:p w14:paraId="55633D61" w14:textId="77777777" w:rsidR="003F3CAA" w:rsidRPr="00A73B4D" w:rsidRDefault="003F3CAA" w:rsidP="00176FB4">
            <w:pPr>
              <w:pStyle w:val="a5"/>
              <w:jc w:val="center"/>
              <w:rPr>
                <w:sz w:val="24"/>
                <w:szCs w:val="24"/>
                <w:lang w:val="ru-RU"/>
              </w:rPr>
            </w:pPr>
          </w:p>
        </w:tc>
      </w:tr>
      <w:tr w:rsidR="003F3CAA" w:rsidRPr="00A73B4D" w14:paraId="2D829F97" w14:textId="77777777" w:rsidTr="00176FB4">
        <w:trPr>
          <w:trHeight w:val="20"/>
        </w:trPr>
        <w:tc>
          <w:tcPr>
            <w:tcW w:w="2035" w:type="dxa"/>
            <w:vMerge/>
            <w:vAlign w:val="center"/>
          </w:tcPr>
          <w:p w14:paraId="595A8DE6" w14:textId="77777777" w:rsidR="003F3CAA" w:rsidRPr="00A73B4D" w:rsidRDefault="003F3CAA" w:rsidP="00176FB4">
            <w:pPr>
              <w:pStyle w:val="a5"/>
              <w:jc w:val="center"/>
              <w:rPr>
                <w:sz w:val="24"/>
                <w:szCs w:val="24"/>
                <w:lang w:val="ru-RU"/>
              </w:rPr>
            </w:pPr>
          </w:p>
        </w:tc>
        <w:tc>
          <w:tcPr>
            <w:tcW w:w="8139" w:type="dxa"/>
            <w:gridSpan w:val="2"/>
            <w:vMerge/>
            <w:vAlign w:val="center"/>
          </w:tcPr>
          <w:p w14:paraId="02029257" w14:textId="77777777" w:rsidR="003F3CAA" w:rsidRPr="00A73B4D" w:rsidRDefault="003F3CAA" w:rsidP="00176FB4">
            <w:pPr>
              <w:pStyle w:val="a5"/>
              <w:jc w:val="center"/>
              <w:rPr>
                <w:sz w:val="24"/>
                <w:szCs w:val="24"/>
                <w:lang w:val="ru-RU"/>
              </w:rPr>
            </w:pPr>
          </w:p>
        </w:tc>
        <w:tc>
          <w:tcPr>
            <w:tcW w:w="32" w:type="dxa"/>
            <w:vAlign w:val="center"/>
          </w:tcPr>
          <w:p w14:paraId="37B4C8A8" w14:textId="77777777" w:rsidR="003F3CAA" w:rsidRPr="00A73B4D" w:rsidRDefault="003F3CAA" w:rsidP="00176FB4">
            <w:pPr>
              <w:pStyle w:val="a5"/>
              <w:jc w:val="center"/>
              <w:rPr>
                <w:sz w:val="24"/>
                <w:szCs w:val="24"/>
                <w:lang w:val="ru-RU"/>
              </w:rPr>
            </w:pPr>
          </w:p>
        </w:tc>
      </w:tr>
      <w:tr w:rsidR="003F3CAA" w:rsidRPr="00A73B4D" w14:paraId="3C195ABC" w14:textId="77777777" w:rsidTr="00176FB4">
        <w:trPr>
          <w:trHeight w:val="20"/>
        </w:trPr>
        <w:tc>
          <w:tcPr>
            <w:tcW w:w="2035" w:type="dxa"/>
            <w:vMerge/>
            <w:vAlign w:val="center"/>
          </w:tcPr>
          <w:p w14:paraId="07312413" w14:textId="77777777" w:rsidR="003F3CAA" w:rsidRPr="00A73B4D" w:rsidRDefault="003F3CAA" w:rsidP="00176FB4">
            <w:pPr>
              <w:pStyle w:val="a5"/>
              <w:jc w:val="center"/>
              <w:rPr>
                <w:sz w:val="24"/>
                <w:szCs w:val="24"/>
                <w:lang w:val="ru-RU"/>
              </w:rPr>
            </w:pPr>
          </w:p>
        </w:tc>
        <w:tc>
          <w:tcPr>
            <w:tcW w:w="8139" w:type="dxa"/>
            <w:gridSpan w:val="2"/>
            <w:vMerge/>
            <w:vAlign w:val="center"/>
          </w:tcPr>
          <w:p w14:paraId="03419392" w14:textId="77777777" w:rsidR="003F3CAA" w:rsidRPr="00A73B4D" w:rsidRDefault="003F3CAA" w:rsidP="00176FB4">
            <w:pPr>
              <w:pStyle w:val="a5"/>
              <w:jc w:val="center"/>
              <w:rPr>
                <w:sz w:val="24"/>
                <w:szCs w:val="24"/>
                <w:lang w:val="ru-RU"/>
              </w:rPr>
            </w:pPr>
          </w:p>
        </w:tc>
        <w:tc>
          <w:tcPr>
            <w:tcW w:w="32" w:type="dxa"/>
            <w:vAlign w:val="center"/>
          </w:tcPr>
          <w:p w14:paraId="05C6F107" w14:textId="77777777" w:rsidR="003F3CAA" w:rsidRPr="00A73B4D" w:rsidRDefault="003F3CAA" w:rsidP="00176FB4">
            <w:pPr>
              <w:pStyle w:val="a5"/>
              <w:jc w:val="center"/>
              <w:rPr>
                <w:sz w:val="24"/>
                <w:szCs w:val="24"/>
                <w:lang w:val="ru-RU"/>
              </w:rPr>
            </w:pPr>
          </w:p>
        </w:tc>
      </w:tr>
      <w:tr w:rsidR="003F3CAA" w:rsidRPr="00A73B4D" w14:paraId="31D363D2" w14:textId="77777777" w:rsidTr="00176FB4">
        <w:trPr>
          <w:trHeight w:val="20"/>
        </w:trPr>
        <w:tc>
          <w:tcPr>
            <w:tcW w:w="2035" w:type="dxa"/>
            <w:vMerge/>
            <w:vAlign w:val="center"/>
          </w:tcPr>
          <w:p w14:paraId="33BAA9D1" w14:textId="77777777" w:rsidR="003F3CAA" w:rsidRPr="00A73B4D" w:rsidRDefault="003F3CAA" w:rsidP="00176FB4">
            <w:pPr>
              <w:pStyle w:val="a5"/>
              <w:jc w:val="center"/>
              <w:rPr>
                <w:sz w:val="24"/>
                <w:szCs w:val="24"/>
                <w:lang w:val="ru-RU"/>
              </w:rPr>
            </w:pPr>
          </w:p>
        </w:tc>
        <w:tc>
          <w:tcPr>
            <w:tcW w:w="8139" w:type="dxa"/>
            <w:gridSpan w:val="2"/>
            <w:vMerge/>
            <w:vAlign w:val="center"/>
          </w:tcPr>
          <w:p w14:paraId="1B118514" w14:textId="77777777" w:rsidR="003F3CAA" w:rsidRPr="00A73B4D" w:rsidRDefault="003F3CAA" w:rsidP="00176FB4">
            <w:pPr>
              <w:pStyle w:val="a5"/>
              <w:jc w:val="center"/>
              <w:rPr>
                <w:sz w:val="24"/>
                <w:szCs w:val="24"/>
              </w:rPr>
            </w:pPr>
          </w:p>
        </w:tc>
        <w:tc>
          <w:tcPr>
            <w:tcW w:w="32" w:type="dxa"/>
            <w:vAlign w:val="center"/>
          </w:tcPr>
          <w:p w14:paraId="0A2B150E" w14:textId="77777777" w:rsidR="003F3CAA" w:rsidRPr="00A73B4D" w:rsidRDefault="003F3CAA" w:rsidP="00176FB4">
            <w:pPr>
              <w:pStyle w:val="a5"/>
              <w:jc w:val="center"/>
              <w:rPr>
                <w:sz w:val="24"/>
                <w:szCs w:val="24"/>
              </w:rPr>
            </w:pPr>
          </w:p>
        </w:tc>
      </w:tr>
      <w:tr w:rsidR="003F3CAA" w:rsidRPr="00A73B4D" w14:paraId="7B58534A" w14:textId="77777777" w:rsidTr="00176FB4">
        <w:trPr>
          <w:trHeight w:val="20"/>
        </w:trPr>
        <w:tc>
          <w:tcPr>
            <w:tcW w:w="2035" w:type="dxa"/>
            <w:vMerge/>
            <w:vAlign w:val="center"/>
          </w:tcPr>
          <w:p w14:paraId="15A94FCD" w14:textId="77777777" w:rsidR="003F3CAA" w:rsidRPr="00A73B4D" w:rsidRDefault="003F3CAA" w:rsidP="00176FB4">
            <w:pPr>
              <w:pStyle w:val="a5"/>
              <w:jc w:val="center"/>
              <w:rPr>
                <w:sz w:val="24"/>
                <w:szCs w:val="24"/>
              </w:rPr>
            </w:pPr>
          </w:p>
        </w:tc>
        <w:tc>
          <w:tcPr>
            <w:tcW w:w="8139" w:type="dxa"/>
            <w:gridSpan w:val="2"/>
            <w:vMerge/>
            <w:vAlign w:val="center"/>
          </w:tcPr>
          <w:p w14:paraId="1B671D27" w14:textId="77777777" w:rsidR="003F3CAA" w:rsidRPr="00A73B4D" w:rsidRDefault="003F3CAA" w:rsidP="00176FB4">
            <w:pPr>
              <w:pStyle w:val="a5"/>
              <w:jc w:val="center"/>
              <w:rPr>
                <w:sz w:val="24"/>
                <w:szCs w:val="24"/>
                <w:lang w:val="ru-RU"/>
              </w:rPr>
            </w:pPr>
          </w:p>
        </w:tc>
        <w:tc>
          <w:tcPr>
            <w:tcW w:w="32" w:type="dxa"/>
            <w:vAlign w:val="center"/>
          </w:tcPr>
          <w:p w14:paraId="5DD6250D" w14:textId="77777777" w:rsidR="003F3CAA" w:rsidRPr="00A73B4D" w:rsidRDefault="003F3CAA" w:rsidP="00176FB4">
            <w:pPr>
              <w:pStyle w:val="a5"/>
              <w:jc w:val="center"/>
              <w:rPr>
                <w:sz w:val="24"/>
                <w:szCs w:val="24"/>
                <w:lang w:val="ru-RU"/>
              </w:rPr>
            </w:pPr>
          </w:p>
        </w:tc>
      </w:tr>
      <w:tr w:rsidR="003F3CAA" w:rsidRPr="00A73B4D" w14:paraId="50577A6B" w14:textId="77777777" w:rsidTr="00176FB4">
        <w:trPr>
          <w:trHeight w:val="20"/>
        </w:trPr>
        <w:tc>
          <w:tcPr>
            <w:tcW w:w="2035" w:type="dxa"/>
            <w:vMerge/>
            <w:vAlign w:val="center"/>
          </w:tcPr>
          <w:p w14:paraId="0680297C" w14:textId="77777777" w:rsidR="003F3CAA" w:rsidRPr="00A73B4D" w:rsidRDefault="003F3CAA" w:rsidP="00176FB4">
            <w:pPr>
              <w:pStyle w:val="a5"/>
              <w:jc w:val="center"/>
              <w:rPr>
                <w:sz w:val="24"/>
                <w:szCs w:val="24"/>
                <w:lang w:val="ru-RU"/>
              </w:rPr>
            </w:pPr>
          </w:p>
        </w:tc>
        <w:tc>
          <w:tcPr>
            <w:tcW w:w="8139" w:type="dxa"/>
            <w:gridSpan w:val="2"/>
            <w:vMerge/>
            <w:vAlign w:val="center"/>
          </w:tcPr>
          <w:p w14:paraId="7DC4273A" w14:textId="77777777" w:rsidR="003F3CAA" w:rsidRPr="00A73B4D" w:rsidRDefault="003F3CAA" w:rsidP="00176FB4">
            <w:pPr>
              <w:pStyle w:val="a5"/>
              <w:jc w:val="center"/>
              <w:rPr>
                <w:sz w:val="24"/>
                <w:szCs w:val="24"/>
                <w:lang w:val="ru-RU"/>
              </w:rPr>
            </w:pPr>
          </w:p>
        </w:tc>
        <w:tc>
          <w:tcPr>
            <w:tcW w:w="32" w:type="dxa"/>
            <w:vAlign w:val="center"/>
          </w:tcPr>
          <w:p w14:paraId="6921CA36" w14:textId="77777777" w:rsidR="003F3CAA" w:rsidRPr="00A73B4D" w:rsidRDefault="003F3CAA" w:rsidP="00176FB4">
            <w:pPr>
              <w:pStyle w:val="a5"/>
              <w:jc w:val="center"/>
              <w:rPr>
                <w:sz w:val="24"/>
                <w:szCs w:val="24"/>
                <w:lang w:val="ru-RU"/>
              </w:rPr>
            </w:pPr>
          </w:p>
        </w:tc>
      </w:tr>
      <w:tr w:rsidR="003F3CAA" w:rsidRPr="00A73B4D" w14:paraId="7208FC18" w14:textId="77777777" w:rsidTr="00176FB4">
        <w:trPr>
          <w:trHeight w:val="20"/>
        </w:trPr>
        <w:tc>
          <w:tcPr>
            <w:tcW w:w="2035" w:type="dxa"/>
            <w:vMerge/>
            <w:vAlign w:val="center"/>
          </w:tcPr>
          <w:p w14:paraId="47003DED" w14:textId="77777777" w:rsidR="003F3CAA" w:rsidRPr="00A73B4D" w:rsidRDefault="003F3CAA" w:rsidP="00176FB4">
            <w:pPr>
              <w:pStyle w:val="a5"/>
              <w:jc w:val="center"/>
              <w:rPr>
                <w:sz w:val="24"/>
                <w:szCs w:val="24"/>
                <w:lang w:val="ru-RU"/>
              </w:rPr>
            </w:pPr>
          </w:p>
        </w:tc>
        <w:tc>
          <w:tcPr>
            <w:tcW w:w="8139" w:type="dxa"/>
            <w:gridSpan w:val="2"/>
            <w:vMerge/>
            <w:vAlign w:val="center"/>
          </w:tcPr>
          <w:p w14:paraId="6F548BE1" w14:textId="77777777" w:rsidR="003F3CAA" w:rsidRPr="00A73B4D" w:rsidRDefault="003F3CAA" w:rsidP="00176FB4">
            <w:pPr>
              <w:pStyle w:val="a5"/>
              <w:jc w:val="center"/>
              <w:rPr>
                <w:sz w:val="24"/>
                <w:szCs w:val="24"/>
                <w:lang w:val="ru-RU"/>
              </w:rPr>
            </w:pPr>
          </w:p>
        </w:tc>
        <w:tc>
          <w:tcPr>
            <w:tcW w:w="32" w:type="dxa"/>
            <w:vAlign w:val="center"/>
          </w:tcPr>
          <w:p w14:paraId="19872E54" w14:textId="77777777" w:rsidR="003F3CAA" w:rsidRPr="00A73B4D" w:rsidRDefault="003F3CAA" w:rsidP="00176FB4">
            <w:pPr>
              <w:pStyle w:val="a5"/>
              <w:jc w:val="center"/>
              <w:rPr>
                <w:sz w:val="24"/>
                <w:szCs w:val="24"/>
                <w:lang w:val="ru-RU"/>
              </w:rPr>
            </w:pPr>
          </w:p>
        </w:tc>
      </w:tr>
      <w:tr w:rsidR="003F3CAA" w:rsidRPr="00A73B4D" w14:paraId="2B4D93A9" w14:textId="77777777" w:rsidTr="00176FB4">
        <w:trPr>
          <w:trHeight w:val="20"/>
        </w:trPr>
        <w:tc>
          <w:tcPr>
            <w:tcW w:w="2035" w:type="dxa"/>
            <w:vMerge/>
            <w:vAlign w:val="center"/>
          </w:tcPr>
          <w:p w14:paraId="5DBC0BAB" w14:textId="77777777" w:rsidR="003F3CAA" w:rsidRPr="00A73B4D" w:rsidRDefault="003F3CAA" w:rsidP="00176FB4">
            <w:pPr>
              <w:pStyle w:val="a5"/>
              <w:jc w:val="center"/>
              <w:rPr>
                <w:sz w:val="24"/>
                <w:szCs w:val="24"/>
                <w:lang w:val="ru-RU"/>
              </w:rPr>
            </w:pPr>
          </w:p>
        </w:tc>
        <w:tc>
          <w:tcPr>
            <w:tcW w:w="8139" w:type="dxa"/>
            <w:gridSpan w:val="2"/>
            <w:vMerge/>
            <w:vAlign w:val="center"/>
          </w:tcPr>
          <w:p w14:paraId="12188F24" w14:textId="77777777" w:rsidR="003F3CAA" w:rsidRPr="00A73B4D" w:rsidRDefault="003F3CAA" w:rsidP="00176FB4">
            <w:pPr>
              <w:pStyle w:val="a5"/>
              <w:jc w:val="center"/>
              <w:rPr>
                <w:sz w:val="24"/>
                <w:szCs w:val="24"/>
                <w:lang w:val="ru-RU"/>
              </w:rPr>
            </w:pPr>
          </w:p>
        </w:tc>
        <w:tc>
          <w:tcPr>
            <w:tcW w:w="32" w:type="dxa"/>
            <w:vAlign w:val="center"/>
          </w:tcPr>
          <w:p w14:paraId="533820C2" w14:textId="77777777" w:rsidR="003F3CAA" w:rsidRPr="00A73B4D" w:rsidRDefault="003F3CAA" w:rsidP="00176FB4">
            <w:pPr>
              <w:pStyle w:val="a5"/>
              <w:jc w:val="center"/>
              <w:rPr>
                <w:sz w:val="24"/>
                <w:szCs w:val="24"/>
                <w:lang w:val="ru-RU"/>
              </w:rPr>
            </w:pPr>
          </w:p>
        </w:tc>
      </w:tr>
      <w:tr w:rsidR="003F3CAA" w:rsidRPr="00A73B4D" w14:paraId="024AE5FE" w14:textId="77777777" w:rsidTr="00176FB4">
        <w:trPr>
          <w:trHeight w:val="20"/>
        </w:trPr>
        <w:tc>
          <w:tcPr>
            <w:tcW w:w="2035" w:type="dxa"/>
            <w:vMerge/>
            <w:vAlign w:val="center"/>
          </w:tcPr>
          <w:p w14:paraId="5A26846C" w14:textId="77777777" w:rsidR="003F3CAA" w:rsidRPr="00A73B4D" w:rsidRDefault="003F3CAA" w:rsidP="00176FB4">
            <w:pPr>
              <w:pStyle w:val="a5"/>
              <w:jc w:val="center"/>
              <w:rPr>
                <w:sz w:val="24"/>
                <w:szCs w:val="24"/>
                <w:lang w:val="ru-RU"/>
              </w:rPr>
            </w:pPr>
          </w:p>
        </w:tc>
        <w:tc>
          <w:tcPr>
            <w:tcW w:w="8139" w:type="dxa"/>
            <w:gridSpan w:val="2"/>
            <w:vMerge/>
            <w:vAlign w:val="center"/>
          </w:tcPr>
          <w:p w14:paraId="12B30EC2" w14:textId="77777777" w:rsidR="003F3CAA" w:rsidRPr="00A73B4D" w:rsidRDefault="003F3CAA" w:rsidP="00176FB4">
            <w:pPr>
              <w:pStyle w:val="a5"/>
              <w:jc w:val="center"/>
              <w:rPr>
                <w:sz w:val="24"/>
                <w:szCs w:val="24"/>
                <w:lang w:val="ru-RU"/>
              </w:rPr>
            </w:pPr>
          </w:p>
        </w:tc>
        <w:tc>
          <w:tcPr>
            <w:tcW w:w="32" w:type="dxa"/>
            <w:vAlign w:val="center"/>
          </w:tcPr>
          <w:p w14:paraId="7A49F50D" w14:textId="77777777" w:rsidR="003F3CAA" w:rsidRPr="00A73B4D" w:rsidRDefault="003F3CAA" w:rsidP="00176FB4">
            <w:pPr>
              <w:pStyle w:val="a5"/>
              <w:jc w:val="center"/>
              <w:rPr>
                <w:sz w:val="24"/>
                <w:szCs w:val="24"/>
                <w:lang w:val="ru-RU"/>
              </w:rPr>
            </w:pPr>
          </w:p>
        </w:tc>
      </w:tr>
      <w:tr w:rsidR="003F3CAA" w:rsidRPr="00A73B4D" w14:paraId="09AC1C35" w14:textId="77777777" w:rsidTr="00176FB4">
        <w:trPr>
          <w:trHeight w:val="20"/>
        </w:trPr>
        <w:tc>
          <w:tcPr>
            <w:tcW w:w="2035" w:type="dxa"/>
            <w:vMerge/>
            <w:vAlign w:val="center"/>
          </w:tcPr>
          <w:p w14:paraId="0E65F4E7" w14:textId="77777777" w:rsidR="003F3CAA" w:rsidRPr="00A73B4D" w:rsidRDefault="003F3CAA" w:rsidP="00176FB4">
            <w:pPr>
              <w:pStyle w:val="a5"/>
              <w:jc w:val="center"/>
              <w:rPr>
                <w:sz w:val="24"/>
                <w:szCs w:val="24"/>
                <w:lang w:val="ru-RU"/>
              </w:rPr>
            </w:pPr>
          </w:p>
        </w:tc>
        <w:tc>
          <w:tcPr>
            <w:tcW w:w="8139" w:type="dxa"/>
            <w:gridSpan w:val="2"/>
            <w:vMerge/>
            <w:vAlign w:val="center"/>
          </w:tcPr>
          <w:p w14:paraId="7870FB2A" w14:textId="77777777" w:rsidR="003F3CAA" w:rsidRPr="00A73B4D" w:rsidRDefault="003F3CAA" w:rsidP="00176FB4">
            <w:pPr>
              <w:pStyle w:val="a5"/>
              <w:jc w:val="center"/>
              <w:rPr>
                <w:sz w:val="24"/>
                <w:szCs w:val="24"/>
                <w:lang w:val="ru-RU"/>
              </w:rPr>
            </w:pPr>
          </w:p>
        </w:tc>
        <w:tc>
          <w:tcPr>
            <w:tcW w:w="32" w:type="dxa"/>
            <w:vAlign w:val="center"/>
          </w:tcPr>
          <w:p w14:paraId="21606269" w14:textId="77777777" w:rsidR="003F3CAA" w:rsidRPr="00A73B4D" w:rsidRDefault="003F3CAA" w:rsidP="00176FB4">
            <w:pPr>
              <w:pStyle w:val="a5"/>
              <w:jc w:val="center"/>
              <w:rPr>
                <w:sz w:val="24"/>
                <w:szCs w:val="24"/>
                <w:lang w:val="ru-RU"/>
              </w:rPr>
            </w:pPr>
          </w:p>
        </w:tc>
      </w:tr>
      <w:tr w:rsidR="003F3CAA" w:rsidRPr="00A73B4D" w14:paraId="14D7C605" w14:textId="77777777" w:rsidTr="00176FB4">
        <w:trPr>
          <w:trHeight w:val="20"/>
        </w:trPr>
        <w:tc>
          <w:tcPr>
            <w:tcW w:w="2035" w:type="dxa"/>
            <w:vMerge/>
            <w:vAlign w:val="center"/>
          </w:tcPr>
          <w:p w14:paraId="2AC2CA5D" w14:textId="77777777" w:rsidR="003F3CAA" w:rsidRPr="00A73B4D" w:rsidRDefault="003F3CAA" w:rsidP="00176FB4">
            <w:pPr>
              <w:pStyle w:val="a5"/>
              <w:jc w:val="center"/>
              <w:rPr>
                <w:sz w:val="24"/>
                <w:szCs w:val="24"/>
                <w:lang w:val="ru-RU"/>
              </w:rPr>
            </w:pPr>
          </w:p>
        </w:tc>
        <w:tc>
          <w:tcPr>
            <w:tcW w:w="8139" w:type="dxa"/>
            <w:gridSpan w:val="2"/>
            <w:vMerge/>
            <w:vAlign w:val="center"/>
          </w:tcPr>
          <w:p w14:paraId="0DDA129A" w14:textId="77777777" w:rsidR="003F3CAA" w:rsidRPr="00A73B4D" w:rsidRDefault="003F3CAA" w:rsidP="00176FB4">
            <w:pPr>
              <w:pStyle w:val="a5"/>
              <w:jc w:val="center"/>
              <w:rPr>
                <w:sz w:val="24"/>
                <w:szCs w:val="24"/>
                <w:lang w:val="ru-RU"/>
              </w:rPr>
            </w:pPr>
          </w:p>
        </w:tc>
        <w:tc>
          <w:tcPr>
            <w:tcW w:w="32" w:type="dxa"/>
            <w:vAlign w:val="center"/>
          </w:tcPr>
          <w:p w14:paraId="020855FF" w14:textId="77777777" w:rsidR="003F3CAA" w:rsidRPr="00A73B4D" w:rsidRDefault="003F3CAA" w:rsidP="00176FB4">
            <w:pPr>
              <w:pStyle w:val="a5"/>
              <w:jc w:val="center"/>
              <w:rPr>
                <w:sz w:val="24"/>
                <w:szCs w:val="24"/>
                <w:lang w:val="ru-RU"/>
              </w:rPr>
            </w:pPr>
          </w:p>
        </w:tc>
      </w:tr>
      <w:tr w:rsidR="003F3CAA" w:rsidRPr="00A73B4D" w14:paraId="1D1193B8" w14:textId="77777777" w:rsidTr="00176FB4">
        <w:trPr>
          <w:trHeight w:val="20"/>
        </w:trPr>
        <w:tc>
          <w:tcPr>
            <w:tcW w:w="2035" w:type="dxa"/>
            <w:vMerge/>
            <w:vAlign w:val="center"/>
          </w:tcPr>
          <w:p w14:paraId="34D47201" w14:textId="77777777" w:rsidR="003F3CAA" w:rsidRPr="00A73B4D" w:rsidRDefault="003F3CAA" w:rsidP="00176FB4">
            <w:pPr>
              <w:pStyle w:val="a5"/>
              <w:jc w:val="center"/>
              <w:rPr>
                <w:sz w:val="24"/>
                <w:szCs w:val="24"/>
                <w:lang w:val="ru-RU"/>
              </w:rPr>
            </w:pPr>
          </w:p>
        </w:tc>
        <w:tc>
          <w:tcPr>
            <w:tcW w:w="8139" w:type="dxa"/>
            <w:gridSpan w:val="2"/>
            <w:vMerge/>
            <w:vAlign w:val="center"/>
          </w:tcPr>
          <w:p w14:paraId="55266615" w14:textId="77777777" w:rsidR="003F3CAA" w:rsidRPr="00A73B4D" w:rsidRDefault="003F3CAA" w:rsidP="00176FB4">
            <w:pPr>
              <w:pStyle w:val="a5"/>
              <w:jc w:val="center"/>
              <w:rPr>
                <w:sz w:val="24"/>
                <w:szCs w:val="24"/>
                <w:lang w:val="ru-RU"/>
              </w:rPr>
            </w:pPr>
          </w:p>
        </w:tc>
        <w:tc>
          <w:tcPr>
            <w:tcW w:w="32" w:type="dxa"/>
            <w:vAlign w:val="center"/>
          </w:tcPr>
          <w:p w14:paraId="3D2705AD" w14:textId="77777777" w:rsidR="003F3CAA" w:rsidRPr="00A73B4D" w:rsidRDefault="003F3CAA" w:rsidP="00176FB4">
            <w:pPr>
              <w:pStyle w:val="a5"/>
              <w:jc w:val="center"/>
              <w:rPr>
                <w:sz w:val="24"/>
                <w:szCs w:val="24"/>
                <w:lang w:val="ru-RU"/>
              </w:rPr>
            </w:pPr>
          </w:p>
        </w:tc>
      </w:tr>
      <w:tr w:rsidR="003F3CAA" w:rsidRPr="00A73B4D" w14:paraId="5E6C5EE7" w14:textId="77777777" w:rsidTr="00176FB4">
        <w:trPr>
          <w:trHeight w:val="20"/>
        </w:trPr>
        <w:tc>
          <w:tcPr>
            <w:tcW w:w="2035" w:type="dxa"/>
            <w:vMerge/>
            <w:vAlign w:val="center"/>
          </w:tcPr>
          <w:p w14:paraId="465CB377" w14:textId="77777777" w:rsidR="003F3CAA" w:rsidRPr="00A73B4D" w:rsidRDefault="003F3CAA" w:rsidP="00176FB4">
            <w:pPr>
              <w:pStyle w:val="a5"/>
              <w:jc w:val="center"/>
              <w:rPr>
                <w:sz w:val="24"/>
                <w:szCs w:val="24"/>
                <w:lang w:val="ru-RU"/>
              </w:rPr>
            </w:pPr>
          </w:p>
        </w:tc>
        <w:tc>
          <w:tcPr>
            <w:tcW w:w="8139" w:type="dxa"/>
            <w:gridSpan w:val="2"/>
            <w:vMerge/>
            <w:vAlign w:val="center"/>
          </w:tcPr>
          <w:p w14:paraId="6D5DA9DB" w14:textId="77777777" w:rsidR="003F3CAA" w:rsidRPr="00A73B4D" w:rsidRDefault="003F3CAA" w:rsidP="00176FB4">
            <w:pPr>
              <w:pStyle w:val="a5"/>
              <w:jc w:val="center"/>
              <w:rPr>
                <w:sz w:val="24"/>
                <w:szCs w:val="24"/>
                <w:lang w:val="ru-RU"/>
              </w:rPr>
            </w:pPr>
          </w:p>
        </w:tc>
        <w:tc>
          <w:tcPr>
            <w:tcW w:w="32" w:type="dxa"/>
            <w:vAlign w:val="center"/>
          </w:tcPr>
          <w:p w14:paraId="3D4A174B" w14:textId="77777777" w:rsidR="003F3CAA" w:rsidRPr="00A73B4D" w:rsidRDefault="003F3CAA" w:rsidP="00176FB4">
            <w:pPr>
              <w:pStyle w:val="a5"/>
              <w:jc w:val="center"/>
              <w:rPr>
                <w:sz w:val="24"/>
                <w:szCs w:val="24"/>
                <w:lang w:val="ru-RU"/>
              </w:rPr>
            </w:pPr>
          </w:p>
        </w:tc>
      </w:tr>
      <w:tr w:rsidR="003F3CAA" w:rsidRPr="00A73B4D" w14:paraId="15AFCE12" w14:textId="77777777" w:rsidTr="00176FB4">
        <w:trPr>
          <w:trHeight w:val="20"/>
        </w:trPr>
        <w:tc>
          <w:tcPr>
            <w:tcW w:w="2035" w:type="dxa"/>
            <w:vMerge/>
            <w:vAlign w:val="center"/>
          </w:tcPr>
          <w:p w14:paraId="7E81A8C5" w14:textId="77777777" w:rsidR="003F3CAA" w:rsidRPr="00A73B4D" w:rsidRDefault="003F3CAA" w:rsidP="00176FB4">
            <w:pPr>
              <w:pStyle w:val="a5"/>
              <w:jc w:val="center"/>
              <w:rPr>
                <w:sz w:val="24"/>
                <w:szCs w:val="24"/>
                <w:lang w:val="ru-RU"/>
              </w:rPr>
            </w:pPr>
          </w:p>
        </w:tc>
        <w:tc>
          <w:tcPr>
            <w:tcW w:w="8139" w:type="dxa"/>
            <w:gridSpan w:val="2"/>
            <w:vMerge/>
            <w:vAlign w:val="center"/>
          </w:tcPr>
          <w:p w14:paraId="4F347A23" w14:textId="77777777" w:rsidR="003F3CAA" w:rsidRPr="00A73B4D" w:rsidRDefault="003F3CAA" w:rsidP="00176FB4">
            <w:pPr>
              <w:pStyle w:val="a5"/>
              <w:jc w:val="center"/>
              <w:rPr>
                <w:sz w:val="24"/>
                <w:szCs w:val="24"/>
              </w:rPr>
            </w:pPr>
          </w:p>
        </w:tc>
        <w:tc>
          <w:tcPr>
            <w:tcW w:w="32" w:type="dxa"/>
            <w:vAlign w:val="center"/>
          </w:tcPr>
          <w:p w14:paraId="2B3E7233" w14:textId="77777777" w:rsidR="003F3CAA" w:rsidRPr="00A73B4D" w:rsidRDefault="003F3CAA" w:rsidP="00176FB4">
            <w:pPr>
              <w:pStyle w:val="a5"/>
              <w:jc w:val="center"/>
              <w:rPr>
                <w:sz w:val="24"/>
                <w:szCs w:val="24"/>
              </w:rPr>
            </w:pPr>
          </w:p>
        </w:tc>
      </w:tr>
      <w:tr w:rsidR="003F3CAA" w:rsidRPr="00A73B4D" w14:paraId="0FA78AED" w14:textId="77777777" w:rsidTr="00176FB4">
        <w:trPr>
          <w:trHeight w:val="20"/>
        </w:trPr>
        <w:tc>
          <w:tcPr>
            <w:tcW w:w="2035" w:type="dxa"/>
            <w:vMerge/>
            <w:vAlign w:val="center"/>
          </w:tcPr>
          <w:p w14:paraId="14813D37" w14:textId="77777777" w:rsidR="003F3CAA" w:rsidRPr="00A73B4D" w:rsidRDefault="003F3CAA" w:rsidP="00176FB4">
            <w:pPr>
              <w:pStyle w:val="a5"/>
              <w:jc w:val="center"/>
              <w:rPr>
                <w:sz w:val="24"/>
                <w:szCs w:val="24"/>
              </w:rPr>
            </w:pPr>
          </w:p>
        </w:tc>
        <w:tc>
          <w:tcPr>
            <w:tcW w:w="8139" w:type="dxa"/>
            <w:gridSpan w:val="2"/>
            <w:vMerge/>
            <w:vAlign w:val="center"/>
          </w:tcPr>
          <w:p w14:paraId="3D16350E" w14:textId="77777777" w:rsidR="003F3CAA" w:rsidRPr="00A73B4D" w:rsidRDefault="003F3CAA" w:rsidP="00176FB4">
            <w:pPr>
              <w:pStyle w:val="a5"/>
              <w:jc w:val="center"/>
              <w:rPr>
                <w:sz w:val="24"/>
                <w:szCs w:val="24"/>
                <w:lang w:val="ru-RU"/>
              </w:rPr>
            </w:pPr>
          </w:p>
        </w:tc>
        <w:tc>
          <w:tcPr>
            <w:tcW w:w="32" w:type="dxa"/>
            <w:vAlign w:val="center"/>
          </w:tcPr>
          <w:p w14:paraId="17FE3E45" w14:textId="77777777" w:rsidR="003F3CAA" w:rsidRPr="00A73B4D" w:rsidRDefault="003F3CAA" w:rsidP="00176FB4">
            <w:pPr>
              <w:pStyle w:val="a5"/>
              <w:jc w:val="center"/>
              <w:rPr>
                <w:sz w:val="24"/>
                <w:szCs w:val="24"/>
                <w:lang w:val="ru-RU"/>
              </w:rPr>
            </w:pPr>
          </w:p>
        </w:tc>
      </w:tr>
      <w:tr w:rsidR="003F3CAA" w:rsidRPr="00A73B4D" w14:paraId="410A2481" w14:textId="77777777" w:rsidTr="00176FB4">
        <w:trPr>
          <w:trHeight w:val="20"/>
        </w:trPr>
        <w:tc>
          <w:tcPr>
            <w:tcW w:w="2035" w:type="dxa"/>
            <w:vMerge/>
            <w:vAlign w:val="center"/>
          </w:tcPr>
          <w:p w14:paraId="29895FDE" w14:textId="77777777" w:rsidR="003F3CAA" w:rsidRPr="00A73B4D" w:rsidRDefault="003F3CAA" w:rsidP="00176FB4">
            <w:pPr>
              <w:pStyle w:val="a5"/>
              <w:jc w:val="center"/>
              <w:rPr>
                <w:sz w:val="24"/>
                <w:szCs w:val="24"/>
                <w:lang w:val="ru-RU"/>
              </w:rPr>
            </w:pPr>
          </w:p>
        </w:tc>
        <w:tc>
          <w:tcPr>
            <w:tcW w:w="8139" w:type="dxa"/>
            <w:gridSpan w:val="2"/>
            <w:vMerge/>
            <w:vAlign w:val="center"/>
          </w:tcPr>
          <w:p w14:paraId="162FA337" w14:textId="77777777" w:rsidR="003F3CAA" w:rsidRPr="00A73B4D" w:rsidRDefault="003F3CAA" w:rsidP="00176FB4">
            <w:pPr>
              <w:pStyle w:val="a5"/>
              <w:jc w:val="center"/>
              <w:rPr>
                <w:sz w:val="24"/>
                <w:szCs w:val="24"/>
                <w:lang w:val="ru-RU"/>
              </w:rPr>
            </w:pPr>
          </w:p>
        </w:tc>
        <w:tc>
          <w:tcPr>
            <w:tcW w:w="32" w:type="dxa"/>
            <w:vAlign w:val="center"/>
          </w:tcPr>
          <w:p w14:paraId="3C95271C" w14:textId="77777777" w:rsidR="003F3CAA" w:rsidRPr="00A73B4D" w:rsidRDefault="003F3CAA" w:rsidP="00176FB4">
            <w:pPr>
              <w:pStyle w:val="a5"/>
              <w:jc w:val="center"/>
              <w:rPr>
                <w:sz w:val="24"/>
                <w:szCs w:val="24"/>
                <w:lang w:val="ru-RU"/>
              </w:rPr>
            </w:pPr>
          </w:p>
        </w:tc>
      </w:tr>
      <w:tr w:rsidR="003F3CAA" w:rsidRPr="00A73B4D" w14:paraId="1A7DA102" w14:textId="77777777" w:rsidTr="00176FB4">
        <w:trPr>
          <w:trHeight w:val="20"/>
        </w:trPr>
        <w:tc>
          <w:tcPr>
            <w:tcW w:w="2035" w:type="dxa"/>
            <w:vMerge/>
            <w:vAlign w:val="center"/>
          </w:tcPr>
          <w:p w14:paraId="3D273FB5" w14:textId="77777777" w:rsidR="003F3CAA" w:rsidRPr="00A73B4D" w:rsidRDefault="003F3CAA" w:rsidP="00176FB4">
            <w:pPr>
              <w:pStyle w:val="a5"/>
              <w:jc w:val="center"/>
              <w:rPr>
                <w:sz w:val="24"/>
                <w:szCs w:val="24"/>
              </w:rPr>
            </w:pPr>
          </w:p>
        </w:tc>
        <w:tc>
          <w:tcPr>
            <w:tcW w:w="8139" w:type="dxa"/>
            <w:gridSpan w:val="2"/>
            <w:vMerge/>
            <w:vAlign w:val="center"/>
          </w:tcPr>
          <w:p w14:paraId="25C3CA3D" w14:textId="77777777" w:rsidR="003F3CAA" w:rsidRPr="00A73B4D" w:rsidRDefault="003F3CAA" w:rsidP="00176FB4">
            <w:pPr>
              <w:pStyle w:val="a5"/>
              <w:jc w:val="center"/>
              <w:rPr>
                <w:sz w:val="24"/>
                <w:szCs w:val="24"/>
              </w:rPr>
            </w:pPr>
          </w:p>
        </w:tc>
        <w:tc>
          <w:tcPr>
            <w:tcW w:w="32" w:type="dxa"/>
            <w:vAlign w:val="center"/>
          </w:tcPr>
          <w:p w14:paraId="63324493" w14:textId="77777777" w:rsidR="003F3CAA" w:rsidRPr="00A73B4D" w:rsidRDefault="003F3CAA" w:rsidP="00176FB4">
            <w:pPr>
              <w:pStyle w:val="a5"/>
              <w:jc w:val="center"/>
              <w:rPr>
                <w:sz w:val="24"/>
                <w:szCs w:val="24"/>
              </w:rPr>
            </w:pPr>
          </w:p>
        </w:tc>
      </w:tr>
      <w:tr w:rsidR="003F3CAA" w:rsidRPr="00A73B4D" w14:paraId="6F4B2D3F" w14:textId="77777777" w:rsidTr="00176FB4">
        <w:trPr>
          <w:trHeight w:val="20"/>
        </w:trPr>
        <w:tc>
          <w:tcPr>
            <w:tcW w:w="2035" w:type="dxa"/>
            <w:vMerge/>
            <w:vAlign w:val="center"/>
          </w:tcPr>
          <w:p w14:paraId="609688E4" w14:textId="77777777" w:rsidR="003F3CAA" w:rsidRPr="00A73B4D" w:rsidRDefault="003F3CAA" w:rsidP="00176FB4">
            <w:pPr>
              <w:pStyle w:val="a5"/>
              <w:jc w:val="center"/>
              <w:rPr>
                <w:sz w:val="24"/>
                <w:szCs w:val="24"/>
              </w:rPr>
            </w:pPr>
          </w:p>
        </w:tc>
        <w:tc>
          <w:tcPr>
            <w:tcW w:w="8139" w:type="dxa"/>
            <w:gridSpan w:val="2"/>
            <w:vMerge/>
            <w:vAlign w:val="center"/>
          </w:tcPr>
          <w:p w14:paraId="0A0E7164" w14:textId="77777777" w:rsidR="003F3CAA" w:rsidRPr="00A73B4D" w:rsidRDefault="003F3CAA" w:rsidP="00176FB4">
            <w:pPr>
              <w:pStyle w:val="a5"/>
              <w:jc w:val="center"/>
              <w:rPr>
                <w:sz w:val="24"/>
                <w:szCs w:val="24"/>
                <w:lang w:val="ru-RU"/>
              </w:rPr>
            </w:pPr>
          </w:p>
        </w:tc>
        <w:tc>
          <w:tcPr>
            <w:tcW w:w="32" w:type="dxa"/>
            <w:vAlign w:val="center"/>
          </w:tcPr>
          <w:p w14:paraId="6720C5A5" w14:textId="77777777" w:rsidR="003F3CAA" w:rsidRPr="00A73B4D" w:rsidRDefault="003F3CAA" w:rsidP="00176FB4">
            <w:pPr>
              <w:pStyle w:val="a5"/>
              <w:jc w:val="center"/>
              <w:rPr>
                <w:sz w:val="24"/>
                <w:szCs w:val="24"/>
                <w:lang w:val="ru-RU"/>
              </w:rPr>
            </w:pPr>
          </w:p>
        </w:tc>
      </w:tr>
      <w:tr w:rsidR="003F3CAA" w:rsidRPr="00A73B4D" w14:paraId="50BF4891" w14:textId="77777777" w:rsidTr="00176FB4">
        <w:trPr>
          <w:trHeight w:val="20"/>
        </w:trPr>
        <w:tc>
          <w:tcPr>
            <w:tcW w:w="2035" w:type="dxa"/>
            <w:vMerge/>
            <w:vAlign w:val="center"/>
          </w:tcPr>
          <w:p w14:paraId="3213AFB7" w14:textId="77777777" w:rsidR="003F3CAA" w:rsidRPr="00A73B4D" w:rsidRDefault="003F3CAA" w:rsidP="00176FB4">
            <w:pPr>
              <w:pStyle w:val="a5"/>
              <w:jc w:val="center"/>
              <w:rPr>
                <w:sz w:val="24"/>
                <w:szCs w:val="24"/>
              </w:rPr>
            </w:pPr>
          </w:p>
        </w:tc>
        <w:tc>
          <w:tcPr>
            <w:tcW w:w="8139" w:type="dxa"/>
            <w:gridSpan w:val="2"/>
            <w:vMerge/>
            <w:vAlign w:val="center"/>
          </w:tcPr>
          <w:p w14:paraId="3848D3A0" w14:textId="77777777" w:rsidR="003F3CAA" w:rsidRPr="00A73B4D" w:rsidRDefault="003F3CAA" w:rsidP="00176FB4">
            <w:pPr>
              <w:pStyle w:val="a5"/>
              <w:jc w:val="center"/>
              <w:rPr>
                <w:sz w:val="24"/>
                <w:szCs w:val="24"/>
              </w:rPr>
            </w:pPr>
          </w:p>
        </w:tc>
        <w:tc>
          <w:tcPr>
            <w:tcW w:w="32" w:type="dxa"/>
            <w:vAlign w:val="center"/>
          </w:tcPr>
          <w:p w14:paraId="5CEB7A4A" w14:textId="77777777" w:rsidR="003F3CAA" w:rsidRPr="00A73B4D" w:rsidRDefault="003F3CAA" w:rsidP="00176FB4">
            <w:pPr>
              <w:pStyle w:val="a5"/>
              <w:jc w:val="center"/>
              <w:rPr>
                <w:sz w:val="24"/>
                <w:szCs w:val="24"/>
              </w:rPr>
            </w:pPr>
          </w:p>
        </w:tc>
      </w:tr>
      <w:tr w:rsidR="003F3CAA" w:rsidRPr="00A73B4D" w14:paraId="10F3D5AB" w14:textId="77777777" w:rsidTr="00176FB4">
        <w:trPr>
          <w:trHeight w:val="20"/>
        </w:trPr>
        <w:tc>
          <w:tcPr>
            <w:tcW w:w="2035" w:type="dxa"/>
            <w:vMerge/>
            <w:vAlign w:val="center"/>
          </w:tcPr>
          <w:p w14:paraId="554FBACA" w14:textId="77777777" w:rsidR="003F3CAA" w:rsidRPr="00A73B4D" w:rsidRDefault="003F3CAA" w:rsidP="00176FB4">
            <w:pPr>
              <w:pStyle w:val="a5"/>
              <w:jc w:val="center"/>
              <w:rPr>
                <w:sz w:val="24"/>
                <w:szCs w:val="24"/>
              </w:rPr>
            </w:pPr>
          </w:p>
        </w:tc>
        <w:tc>
          <w:tcPr>
            <w:tcW w:w="8139" w:type="dxa"/>
            <w:gridSpan w:val="2"/>
            <w:vMerge/>
            <w:vAlign w:val="center"/>
          </w:tcPr>
          <w:p w14:paraId="6EBDC899" w14:textId="77777777" w:rsidR="003F3CAA" w:rsidRPr="00A73B4D" w:rsidRDefault="003F3CAA" w:rsidP="00176FB4">
            <w:pPr>
              <w:pStyle w:val="a5"/>
              <w:jc w:val="center"/>
              <w:rPr>
                <w:sz w:val="24"/>
                <w:szCs w:val="24"/>
                <w:lang w:val="ru-RU"/>
              </w:rPr>
            </w:pPr>
          </w:p>
        </w:tc>
        <w:tc>
          <w:tcPr>
            <w:tcW w:w="32" w:type="dxa"/>
            <w:vAlign w:val="center"/>
          </w:tcPr>
          <w:p w14:paraId="01C58109" w14:textId="77777777" w:rsidR="003F3CAA" w:rsidRPr="00A73B4D" w:rsidRDefault="003F3CAA" w:rsidP="00176FB4">
            <w:pPr>
              <w:pStyle w:val="a5"/>
              <w:jc w:val="center"/>
              <w:rPr>
                <w:sz w:val="24"/>
                <w:szCs w:val="24"/>
                <w:lang w:val="ru-RU"/>
              </w:rPr>
            </w:pPr>
          </w:p>
        </w:tc>
      </w:tr>
      <w:tr w:rsidR="003F3CAA" w:rsidRPr="00A73B4D" w14:paraId="67F1822C" w14:textId="77777777" w:rsidTr="00176FB4">
        <w:trPr>
          <w:trHeight w:val="20"/>
        </w:trPr>
        <w:tc>
          <w:tcPr>
            <w:tcW w:w="2035" w:type="dxa"/>
            <w:vMerge/>
            <w:vAlign w:val="center"/>
          </w:tcPr>
          <w:p w14:paraId="7558B8B8" w14:textId="77777777" w:rsidR="003F3CAA" w:rsidRPr="00A73B4D" w:rsidRDefault="003F3CAA" w:rsidP="00176FB4">
            <w:pPr>
              <w:pStyle w:val="a5"/>
              <w:jc w:val="center"/>
              <w:rPr>
                <w:sz w:val="24"/>
                <w:szCs w:val="24"/>
              </w:rPr>
            </w:pPr>
          </w:p>
        </w:tc>
        <w:tc>
          <w:tcPr>
            <w:tcW w:w="8139" w:type="dxa"/>
            <w:gridSpan w:val="2"/>
            <w:vMerge/>
            <w:vAlign w:val="center"/>
          </w:tcPr>
          <w:p w14:paraId="67B35324" w14:textId="77777777" w:rsidR="003F3CAA" w:rsidRPr="00A73B4D" w:rsidRDefault="003F3CAA" w:rsidP="00176FB4">
            <w:pPr>
              <w:pStyle w:val="a5"/>
              <w:jc w:val="center"/>
              <w:rPr>
                <w:sz w:val="24"/>
                <w:szCs w:val="24"/>
              </w:rPr>
            </w:pPr>
          </w:p>
        </w:tc>
        <w:tc>
          <w:tcPr>
            <w:tcW w:w="32" w:type="dxa"/>
            <w:vAlign w:val="center"/>
          </w:tcPr>
          <w:p w14:paraId="65898649" w14:textId="77777777" w:rsidR="003F3CAA" w:rsidRPr="00A73B4D" w:rsidRDefault="003F3CAA" w:rsidP="00176FB4">
            <w:pPr>
              <w:pStyle w:val="a5"/>
              <w:jc w:val="center"/>
              <w:rPr>
                <w:sz w:val="24"/>
                <w:szCs w:val="24"/>
              </w:rPr>
            </w:pPr>
          </w:p>
        </w:tc>
      </w:tr>
      <w:tr w:rsidR="003F3CAA" w:rsidRPr="00A73B4D" w14:paraId="61B2CB25" w14:textId="77777777" w:rsidTr="00176FB4">
        <w:trPr>
          <w:trHeight w:val="20"/>
        </w:trPr>
        <w:tc>
          <w:tcPr>
            <w:tcW w:w="2035" w:type="dxa"/>
            <w:vMerge/>
            <w:vAlign w:val="center"/>
          </w:tcPr>
          <w:p w14:paraId="371BC227" w14:textId="77777777" w:rsidR="003F3CAA" w:rsidRPr="00A73B4D" w:rsidRDefault="003F3CAA" w:rsidP="00176FB4">
            <w:pPr>
              <w:pStyle w:val="a5"/>
              <w:jc w:val="center"/>
              <w:rPr>
                <w:sz w:val="24"/>
                <w:szCs w:val="24"/>
              </w:rPr>
            </w:pPr>
          </w:p>
        </w:tc>
        <w:tc>
          <w:tcPr>
            <w:tcW w:w="8139" w:type="dxa"/>
            <w:gridSpan w:val="2"/>
            <w:vMerge/>
            <w:vAlign w:val="center"/>
          </w:tcPr>
          <w:p w14:paraId="3EF428C9" w14:textId="77777777" w:rsidR="003F3CAA" w:rsidRPr="00A73B4D" w:rsidRDefault="003F3CAA" w:rsidP="00176FB4">
            <w:pPr>
              <w:pStyle w:val="a5"/>
              <w:jc w:val="center"/>
              <w:rPr>
                <w:sz w:val="24"/>
                <w:szCs w:val="24"/>
                <w:lang w:val="ru-RU"/>
              </w:rPr>
            </w:pPr>
          </w:p>
        </w:tc>
        <w:tc>
          <w:tcPr>
            <w:tcW w:w="32" w:type="dxa"/>
            <w:vAlign w:val="center"/>
          </w:tcPr>
          <w:p w14:paraId="37CD7FF6" w14:textId="77777777" w:rsidR="003F3CAA" w:rsidRPr="00A73B4D" w:rsidRDefault="003F3CAA" w:rsidP="00176FB4">
            <w:pPr>
              <w:pStyle w:val="a5"/>
              <w:jc w:val="center"/>
              <w:rPr>
                <w:sz w:val="24"/>
                <w:szCs w:val="24"/>
                <w:lang w:val="ru-RU"/>
              </w:rPr>
            </w:pPr>
          </w:p>
        </w:tc>
      </w:tr>
      <w:tr w:rsidR="003F3CAA" w:rsidRPr="00A73B4D" w14:paraId="7DFAADCC" w14:textId="77777777" w:rsidTr="00176FB4">
        <w:trPr>
          <w:trHeight w:val="20"/>
        </w:trPr>
        <w:tc>
          <w:tcPr>
            <w:tcW w:w="2035" w:type="dxa"/>
            <w:vMerge/>
            <w:vAlign w:val="center"/>
          </w:tcPr>
          <w:p w14:paraId="23282EEC" w14:textId="77777777" w:rsidR="003F3CAA" w:rsidRPr="00A73B4D" w:rsidRDefault="003F3CAA" w:rsidP="00176FB4">
            <w:pPr>
              <w:pStyle w:val="a5"/>
              <w:jc w:val="center"/>
              <w:rPr>
                <w:sz w:val="24"/>
                <w:szCs w:val="24"/>
                <w:lang w:val="ru-RU"/>
              </w:rPr>
            </w:pPr>
          </w:p>
        </w:tc>
        <w:tc>
          <w:tcPr>
            <w:tcW w:w="8139" w:type="dxa"/>
            <w:gridSpan w:val="2"/>
            <w:vMerge/>
            <w:vAlign w:val="center"/>
          </w:tcPr>
          <w:p w14:paraId="579CDD76" w14:textId="77777777" w:rsidR="003F3CAA" w:rsidRPr="00A73B4D" w:rsidRDefault="003F3CAA" w:rsidP="00176FB4">
            <w:pPr>
              <w:pStyle w:val="a5"/>
              <w:jc w:val="center"/>
              <w:rPr>
                <w:sz w:val="24"/>
                <w:szCs w:val="24"/>
                <w:lang w:val="ru-RU"/>
              </w:rPr>
            </w:pPr>
          </w:p>
        </w:tc>
        <w:tc>
          <w:tcPr>
            <w:tcW w:w="32" w:type="dxa"/>
            <w:vAlign w:val="center"/>
          </w:tcPr>
          <w:p w14:paraId="37E8EDE1" w14:textId="77777777" w:rsidR="003F3CAA" w:rsidRPr="00A73B4D" w:rsidRDefault="003F3CAA" w:rsidP="00176FB4">
            <w:pPr>
              <w:pStyle w:val="a5"/>
              <w:jc w:val="center"/>
              <w:rPr>
                <w:sz w:val="24"/>
                <w:szCs w:val="24"/>
                <w:lang w:val="ru-RU"/>
              </w:rPr>
            </w:pPr>
          </w:p>
        </w:tc>
      </w:tr>
      <w:tr w:rsidR="003F3CAA" w:rsidRPr="00A73B4D" w14:paraId="5C65B448" w14:textId="77777777" w:rsidTr="00176FB4">
        <w:trPr>
          <w:trHeight w:val="20"/>
        </w:trPr>
        <w:tc>
          <w:tcPr>
            <w:tcW w:w="2035" w:type="dxa"/>
            <w:vMerge/>
            <w:vAlign w:val="center"/>
          </w:tcPr>
          <w:p w14:paraId="14EA5BE1" w14:textId="77777777" w:rsidR="003F3CAA" w:rsidRPr="00A73B4D" w:rsidRDefault="003F3CAA" w:rsidP="00176FB4">
            <w:pPr>
              <w:pStyle w:val="a5"/>
              <w:jc w:val="center"/>
              <w:rPr>
                <w:sz w:val="24"/>
                <w:szCs w:val="24"/>
                <w:lang w:val="ru-RU"/>
              </w:rPr>
            </w:pPr>
          </w:p>
        </w:tc>
        <w:tc>
          <w:tcPr>
            <w:tcW w:w="8139" w:type="dxa"/>
            <w:gridSpan w:val="2"/>
            <w:vMerge/>
            <w:vAlign w:val="center"/>
          </w:tcPr>
          <w:p w14:paraId="7DD38872" w14:textId="77777777" w:rsidR="003F3CAA" w:rsidRPr="00A73B4D" w:rsidRDefault="003F3CAA" w:rsidP="00176FB4">
            <w:pPr>
              <w:pStyle w:val="a5"/>
              <w:jc w:val="center"/>
              <w:rPr>
                <w:sz w:val="24"/>
                <w:szCs w:val="24"/>
                <w:lang w:val="ru-RU"/>
              </w:rPr>
            </w:pPr>
          </w:p>
        </w:tc>
        <w:tc>
          <w:tcPr>
            <w:tcW w:w="32" w:type="dxa"/>
            <w:vAlign w:val="center"/>
          </w:tcPr>
          <w:p w14:paraId="37268915" w14:textId="77777777" w:rsidR="003F3CAA" w:rsidRPr="00A73B4D" w:rsidRDefault="003F3CAA" w:rsidP="00176FB4">
            <w:pPr>
              <w:pStyle w:val="a5"/>
              <w:jc w:val="center"/>
              <w:rPr>
                <w:sz w:val="24"/>
                <w:szCs w:val="24"/>
                <w:lang w:val="ru-RU"/>
              </w:rPr>
            </w:pPr>
          </w:p>
        </w:tc>
      </w:tr>
      <w:tr w:rsidR="003F3CAA" w:rsidRPr="00A73B4D" w14:paraId="74C044F6" w14:textId="77777777" w:rsidTr="00176FB4">
        <w:trPr>
          <w:trHeight w:val="20"/>
        </w:trPr>
        <w:tc>
          <w:tcPr>
            <w:tcW w:w="2035" w:type="dxa"/>
            <w:vMerge/>
            <w:vAlign w:val="center"/>
          </w:tcPr>
          <w:p w14:paraId="44C21D33" w14:textId="77777777" w:rsidR="003F3CAA" w:rsidRPr="00A73B4D" w:rsidRDefault="003F3CAA" w:rsidP="00176FB4">
            <w:pPr>
              <w:pStyle w:val="a5"/>
              <w:jc w:val="center"/>
              <w:rPr>
                <w:sz w:val="24"/>
                <w:szCs w:val="24"/>
                <w:lang w:val="ru-RU"/>
              </w:rPr>
            </w:pPr>
          </w:p>
        </w:tc>
        <w:tc>
          <w:tcPr>
            <w:tcW w:w="8139" w:type="dxa"/>
            <w:gridSpan w:val="2"/>
            <w:vMerge/>
            <w:vAlign w:val="center"/>
          </w:tcPr>
          <w:p w14:paraId="65E70EB5" w14:textId="77777777" w:rsidR="003F3CAA" w:rsidRPr="00A73B4D" w:rsidRDefault="003F3CAA" w:rsidP="00176FB4">
            <w:pPr>
              <w:pStyle w:val="a5"/>
              <w:jc w:val="center"/>
              <w:rPr>
                <w:sz w:val="24"/>
                <w:szCs w:val="24"/>
              </w:rPr>
            </w:pPr>
          </w:p>
        </w:tc>
        <w:tc>
          <w:tcPr>
            <w:tcW w:w="32" w:type="dxa"/>
            <w:vAlign w:val="center"/>
          </w:tcPr>
          <w:p w14:paraId="6C2C2625" w14:textId="77777777" w:rsidR="003F3CAA" w:rsidRPr="00A73B4D" w:rsidRDefault="003F3CAA" w:rsidP="00176FB4">
            <w:pPr>
              <w:pStyle w:val="a5"/>
              <w:jc w:val="center"/>
              <w:rPr>
                <w:sz w:val="24"/>
                <w:szCs w:val="24"/>
              </w:rPr>
            </w:pPr>
          </w:p>
        </w:tc>
      </w:tr>
      <w:tr w:rsidR="003F3CAA" w:rsidRPr="00A73B4D" w14:paraId="20B969A8" w14:textId="77777777" w:rsidTr="00176FB4">
        <w:trPr>
          <w:trHeight w:val="20"/>
        </w:trPr>
        <w:tc>
          <w:tcPr>
            <w:tcW w:w="2035" w:type="dxa"/>
            <w:vMerge/>
            <w:vAlign w:val="center"/>
          </w:tcPr>
          <w:p w14:paraId="0F228463" w14:textId="77777777" w:rsidR="003F3CAA" w:rsidRPr="00A73B4D" w:rsidRDefault="003F3CAA" w:rsidP="00176FB4">
            <w:pPr>
              <w:pStyle w:val="a5"/>
              <w:jc w:val="center"/>
              <w:rPr>
                <w:sz w:val="24"/>
                <w:szCs w:val="24"/>
              </w:rPr>
            </w:pPr>
          </w:p>
        </w:tc>
        <w:tc>
          <w:tcPr>
            <w:tcW w:w="8139" w:type="dxa"/>
            <w:gridSpan w:val="2"/>
            <w:vMerge/>
            <w:vAlign w:val="center"/>
          </w:tcPr>
          <w:p w14:paraId="3A3D768C" w14:textId="77777777" w:rsidR="003F3CAA" w:rsidRPr="00A73B4D" w:rsidRDefault="003F3CAA" w:rsidP="00176FB4">
            <w:pPr>
              <w:pStyle w:val="a5"/>
              <w:jc w:val="center"/>
              <w:rPr>
                <w:sz w:val="24"/>
                <w:szCs w:val="24"/>
                <w:lang w:val="ru-RU"/>
              </w:rPr>
            </w:pPr>
          </w:p>
        </w:tc>
        <w:tc>
          <w:tcPr>
            <w:tcW w:w="32" w:type="dxa"/>
            <w:vAlign w:val="center"/>
          </w:tcPr>
          <w:p w14:paraId="62F9B59E" w14:textId="77777777" w:rsidR="003F3CAA" w:rsidRPr="00A73B4D" w:rsidRDefault="003F3CAA" w:rsidP="00176FB4">
            <w:pPr>
              <w:pStyle w:val="a5"/>
              <w:jc w:val="center"/>
              <w:rPr>
                <w:sz w:val="24"/>
                <w:szCs w:val="24"/>
                <w:lang w:val="ru-RU"/>
              </w:rPr>
            </w:pPr>
          </w:p>
        </w:tc>
      </w:tr>
      <w:tr w:rsidR="003F3CAA" w:rsidRPr="00A73B4D" w14:paraId="4E000A12" w14:textId="77777777" w:rsidTr="00176FB4">
        <w:trPr>
          <w:trHeight w:val="20"/>
        </w:trPr>
        <w:tc>
          <w:tcPr>
            <w:tcW w:w="2035" w:type="dxa"/>
            <w:vMerge/>
            <w:vAlign w:val="center"/>
          </w:tcPr>
          <w:p w14:paraId="04172428" w14:textId="77777777" w:rsidR="003F3CAA" w:rsidRPr="00A73B4D" w:rsidRDefault="003F3CAA" w:rsidP="00176FB4">
            <w:pPr>
              <w:pStyle w:val="a5"/>
              <w:jc w:val="center"/>
              <w:rPr>
                <w:sz w:val="24"/>
                <w:szCs w:val="24"/>
                <w:lang w:val="ru-RU"/>
              </w:rPr>
            </w:pPr>
          </w:p>
        </w:tc>
        <w:tc>
          <w:tcPr>
            <w:tcW w:w="8139" w:type="dxa"/>
            <w:gridSpan w:val="2"/>
            <w:vMerge/>
            <w:vAlign w:val="center"/>
          </w:tcPr>
          <w:p w14:paraId="06D2C902" w14:textId="77777777" w:rsidR="003F3CAA" w:rsidRPr="00A73B4D" w:rsidRDefault="003F3CAA" w:rsidP="00176FB4">
            <w:pPr>
              <w:pStyle w:val="a5"/>
              <w:jc w:val="center"/>
              <w:rPr>
                <w:sz w:val="24"/>
                <w:szCs w:val="24"/>
                <w:lang w:val="ru-RU"/>
              </w:rPr>
            </w:pPr>
          </w:p>
        </w:tc>
        <w:tc>
          <w:tcPr>
            <w:tcW w:w="32" w:type="dxa"/>
            <w:vAlign w:val="center"/>
          </w:tcPr>
          <w:p w14:paraId="5F760739" w14:textId="77777777" w:rsidR="003F3CAA" w:rsidRPr="00A73B4D" w:rsidRDefault="003F3CAA" w:rsidP="00176FB4">
            <w:pPr>
              <w:pStyle w:val="a5"/>
              <w:jc w:val="center"/>
              <w:rPr>
                <w:sz w:val="24"/>
                <w:szCs w:val="24"/>
                <w:lang w:val="ru-RU"/>
              </w:rPr>
            </w:pPr>
          </w:p>
        </w:tc>
      </w:tr>
      <w:tr w:rsidR="003F3CAA" w:rsidRPr="00A73B4D" w14:paraId="4994E491" w14:textId="77777777" w:rsidTr="00176FB4">
        <w:trPr>
          <w:trHeight w:val="20"/>
        </w:trPr>
        <w:tc>
          <w:tcPr>
            <w:tcW w:w="2035" w:type="dxa"/>
            <w:vMerge/>
            <w:vAlign w:val="center"/>
          </w:tcPr>
          <w:p w14:paraId="728F31BF" w14:textId="77777777" w:rsidR="003F3CAA" w:rsidRPr="00A73B4D" w:rsidRDefault="003F3CAA" w:rsidP="00176FB4">
            <w:pPr>
              <w:pStyle w:val="a5"/>
              <w:jc w:val="center"/>
              <w:rPr>
                <w:sz w:val="24"/>
                <w:szCs w:val="24"/>
                <w:lang w:val="ru-RU"/>
              </w:rPr>
            </w:pPr>
          </w:p>
        </w:tc>
        <w:tc>
          <w:tcPr>
            <w:tcW w:w="8139" w:type="dxa"/>
            <w:gridSpan w:val="2"/>
            <w:vMerge/>
            <w:vAlign w:val="center"/>
          </w:tcPr>
          <w:p w14:paraId="7A746B16" w14:textId="77777777" w:rsidR="003F3CAA" w:rsidRPr="00A73B4D" w:rsidRDefault="003F3CAA" w:rsidP="00176FB4">
            <w:pPr>
              <w:pStyle w:val="a5"/>
              <w:jc w:val="center"/>
              <w:rPr>
                <w:sz w:val="24"/>
                <w:szCs w:val="24"/>
                <w:lang w:val="ru-RU"/>
              </w:rPr>
            </w:pPr>
          </w:p>
        </w:tc>
        <w:tc>
          <w:tcPr>
            <w:tcW w:w="32" w:type="dxa"/>
            <w:vAlign w:val="center"/>
          </w:tcPr>
          <w:p w14:paraId="5F3D3130" w14:textId="77777777" w:rsidR="003F3CAA" w:rsidRPr="00A73B4D" w:rsidRDefault="003F3CAA" w:rsidP="00176FB4">
            <w:pPr>
              <w:pStyle w:val="a5"/>
              <w:jc w:val="center"/>
              <w:rPr>
                <w:sz w:val="24"/>
                <w:szCs w:val="24"/>
                <w:lang w:val="ru-RU"/>
              </w:rPr>
            </w:pPr>
          </w:p>
        </w:tc>
      </w:tr>
      <w:tr w:rsidR="003F3CAA" w:rsidRPr="00A73B4D" w14:paraId="294A4A0D" w14:textId="77777777" w:rsidTr="00176FB4">
        <w:trPr>
          <w:trHeight w:val="20"/>
        </w:trPr>
        <w:tc>
          <w:tcPr>
            <w:tcW w:w="2035" w:type="dxa"/>
            <w:vMerge/>
            <w:vAlign w:val="center"/>
          </w:tcPr>
          <w:p w14:paraId="70115841" w14:textId="77777777" w:rsidR="003F3CAA" w:rsidRPr="00A73B4D" w:rsidRDefault="003F3CAA" w:rsidP="00176FB4">
            <w:pPr>
              <w:pStyle w:val="a5"/>
              <w:jc w:val="center"/>
              <w:rPr>
                <w:sz w:val="24"/>
                <w:szCs w:val="24"/>
                <w:lang w:val="ru-RU"/>
              </w:rPr>
            </w:pPr>
          </w:p>
        </w:tc>
        <w:tc>
          <w:tcPr>
            <w:tcW w:w="8139" w:type="dxa"/>
            <w:gridSpan w:val="2"/>
            <w:vMerge/>
            <w:vAlign w:val="center"/>
          </w:tcPr>
          <w:p w14:paraId="64739DB0" w14:textId="77777777" w:rsidR="003F3CAA" w:rsidRPr="00A73B4D" w:rsidRDefault="003F3CAA" w:rsidP="00176FB4">
            <w:pPr>
              <w:pStyle w:val="a5"/>
              <w:jc w:val="center"/>
              <w:rPr>
                <w:sz w:val="24"/>
                <w:szCs w:val="24"/>
                <w:lang w:val="ru-RU"/>
              </w:rPr>
            </w:pPr>
          </w:p>
        </w:tc>
        <w:tc>
          <w:tcPr>
            <w:tcW w:w="32" w:type="dxa"/>
            <w:vAlign w:val="center"/>
          </w:tcPr>
          <w:p w14:paraId="42754E51" w14:textId="77777777" w:rsidR="003F3CAA" w:rsidRPr="00A73B4D" w:rsidRDefault="003F3CAA" w:rsidP="00176FB4">
            <w:pPr>
              <w:pStyle w:val="a5"/>
              <w:jc w:val="center"/>
              <w:rPr>
                <w:sz w:val="24"/>
                <w:szCs w:val="24"/>
                <w:lang w:val="ru-RU"/>
              </w:rPr>
            </w:pPr>
          </w:p>
        </w:tc>
      </w:tr>
      <w:tr w:rsidR="003F3CAA" w:rsidRPr="00A73B4D" w14:paraId="78BB2AD3" w14:textId="77777777" w:rsidTr="00176FB4">
        <w:trPr>
          <w:trHeight w:val="20"/>
        </w:trPr>
        <w:tc>
          <w:tcPr>
            <w:tcW w:w="2035" w:type="dxa"/>
            <w:vMerge/>
            <w:vAlign w:val="center"/>
          </w:tcPr>
          <w:p w14:paraId="22079949" w14:textId="77777777" w:rsidR="003F3CAA" w:rsidRPr="00A73B4D" w:rsidRDefault="003F3CAA" w:rsidP="00176FB4">
            <w:pPr>
              <w:pStyle w:val="a5"/>
              <w:jc w:val="center"/>
              <w:rPr>
                <w:sz w:val="24"/>
                <w:szCs w:val="24"/>
                <w:lang w:val="ru-RU"/>
              </w:rPr>
            </w:pPr>
          </w:p>
        </w:tc>
        <w:tc>
          <w:tcPr>
            <w:tcW w:w="8139" w:type="dxa"/>
            <w:gridSpan w:val="2"/>
            <w:vMerge/>
            <w:vAlign w:val="center"/>
          </w:tcPr>
          <w:p w14:paraId="189040B7" w14:textId="77777777" w:rsidR="003F3CAA" w:rsidRPr="00A73B4D" w:rsidRDefault="003F3CAA" w:rsidP="00176FB4">
            <w:pPr>
              <w:pStyle w:val="a5"/>
              <w:jc w:val="center"/>
              <w:rPr>
                <w:sz w:val="24"/>
                <w:szCs w:val="24"/>
                <w:lang w:val="ru-RU"/>
              </w:rPr>
            </w:pPr>
          </w:p>
        </w:tc>
        <w:tc>
          <w:tcPr>
            <w:tcW w:w="32" w:type="dxa"/>
            <w:vAlign w:val="center"/>
          </w:tcPr>
          <w:p w14:paraId="710F72FC" w14:textId="77777777" w:rsidR="003F3CAA" w:rsidRPr="00A73B4D" w:rsidRDefault="003F3CAA" w:rsidP="00176FB4">
            <w:pPr>
              <w:pStyle w:val="a5"/>
              <w:jc w:val="center"/>
              <w:rPr>
                <w:sz w:val="24"/>
                <w:szCs w:val="24"/>
                <w:lang w:val="ru-RU"/>
              </w:rPr>
            </w:pPr>
          </w:p>
        </w:tc>
      </w:tr>
      <w:tr w:rsidR="003F3CAA" w:rsidRPr="00A73B4D" w14:paraId="045282F4" w14:textId="77777777" w:rsidTr="00176FB4">
        <w:trPr>
          <w:trHeight w:val="20"/>
        </w:trPr>
        <w:tc>
          <w:tcPr>
            <w:tcW w:w="2035" w:type="dxa"/>
            <w:vMerge/>
            <w:vAlign w:val="center"/>
          </w:tcPr>
          <w:p w14:paraId="3F66D577" w14:textId="77777777" w:rsidR="003F3CAA" w:rsidRPr="00A73B4D" w:rsidRDefault="003F3CAA" w:rsidP="00176FB4">
            <w:pPr>
              <w:pStyle w:val="a5"/>
              <w:jc w:val="center"/>
              <w:rPr>
                <w:sz w:val="24"/>
                <w:szCs w:val="24"/>
                <w:lang w:val="ru-RU"/>
              </w:rPr>
            </w:pPr>
          </w:p>
        </w:tc>
        <w:tc>
          <w:tcPr>
            <w:tcW w:w="8139" w:type="dxa"/>
            <w:gridSpan w:val="2"/>
            <w:vMerge/>
            <w:vAlign w:val="center"/>
          </w:tcPr>
          <w:p w14:paraId="671816F6" w14:textId="77777777" w:rsidR="003F3CAA" w:rsidRPr="00A73B4D" w:rsidRDefault="003F3CAA" w:rsidP="00176FB4">
            <w:pPr>
              <w:pStyle w:val="a5"/>
              <w:jc w:val="center"/>
              <w:rPr>
                <w:sz w:val="24"/>
                <w:szCs w:val="24"/>
                <w:lang w:val="ru-RU"/>
              </w:rPr>
            </w:pPr>
          </w:p>
        </w:tc>
        <w:tc>
          <w:tcPr>
            <w:tcW w:w="32" w:type="dxa"/>
            <w:vAlign w:val="center"/>
          </w:tcPr>
          <w:p w14:paraId="2235C851" w14:textId="77777777" w:rsidR="003F3CAA" w:rsidRPr="00A73B4D" w:rsidRDefault="003F3CAA" w:rsidP="00176FB4">
            <w:pPr>
              <w:pStyle w:val="a5"/>
              <w:jc w:val="center"/>
              <w:rPr>
                <w:sz w:val="24"/>
                <w:szCs w:val="24"/>
                <w:lang w:val="ru-RU"/>
              </w:rPr>
            </w:pPr>
          </w:p>
        </w:tc>
      </w:tr>
      <w:tr w:rsidR="003F3CAA" w:rsidRPr="00A73B4D" w14:paraId="370D2816" w14:textId="77777777" w:rsidTr="00176FB4">
        <w:trPr>
          <w:trHeight w:val="20"/>
        </w:trPr>
        <w:tc>
          <w:tcPr>
            <w:tcW w:w="2035" w:type="dxa"/>
            <w:vMerge/>
            <w:vAlign w:val="center"/>
          </w:tcPr>
          <w:p w14:paraId="6C766E9B" w14:textId="77777777" w:rsidR="003F3CAA" w:rsidRPr="00A73B4D" w:rsidRDefault="003F3CAA" w:rsidP="00176FB4">
            <w:pPr>
              <w:pStyle w:val="a5"/>
              <w:jc w:val="center"/>
              <w:rPr>
                <w:sz w:val="24"/>
                <w:szCs w:val="24"/>
                <w:lang w:val="ru-RU"/>
              </w:rPr>
            </w:pPr>
          </w:p>
        </w:tc>
        <w:tc>
          <w:tcPr>
            <w:tcW w:w="8139" w:type="dxa"/>
            <w:gridSpan w:val="2"/>
            <w:vMerge/>
            <w:vAlign w:val="center"/>
          </w:tcPr>
          <w:p w14:paraId="167E1158" w14:textId="77777777" w:rsidR="003F3CAA" w:rsidRPr="00A73B4D" w:rsidRDefault="003F3CAA" w:rsidP="00176FB4">
            <w:pPr>
              <w:pStyle w:val="a5"/>
              <w:jc w:val="center"/>
              <w:rPr>
                <w:sz w:val="24"/>
                <w:szCs w:val="24"/>
                <w:lang w:val="ru-RU"/>
              </w:rPr>
            </w:pPr>
          </w:p>
        </w:tc>
        <w:tc>
          <w:tcPr>
            <w:tcW w:w="32" w:type="dxa"/>
            <w:vAlign w:val="center"/>
          </w:tcPr>
          <w:p w14:paraId="7D6C1922" w14:textId="77777777" w:rsidR="003F3CAA" w:rsidRPr="00A73B4D" w:rsidRDefault="003F3CAA" w:rsidP="00176FB4">
            <w:pPr>
              <w:pStyle w:val="a5"/>
              <w:jc w:val="center"/>
              <w:rPr>
                <w:sz w:val="24"/>
                <w:szCs w:val="24"/>
                <w:lang w:val="ru-RU"/>
              </w:rPr>
            </w:pPr>
          </w:p>
        </w:tc>
      </w:tr>
      <w:tr w:rsidR="003F3CAA" w:rsidRPr="00A73B4D" w14:paraId="4AE5D819" w14:textId="77777777" w:rsidTr="00176FB4">
        <w:trPr>
          <w:trHeight w:val="20"/>
        </w:trPr>
        <w:tc>
          <w:tcPr>
            <w:tcW w:w="2035" w:type="dxa"/>
            <w:vMerge/>
            <w:vAlign w:val="center"/>
          </w:tcPr>
          <w:p w14:paraId="0EC79BDA" w14:textId="77777777" w:rsidR="003F3CAA" w:rsidRPr="00A73B4D" w:rsidRDefault="003F3CAA" w:rsidP="00176FB4">
            <w:pPr>
              <w:pStyle w:val="a5"/>
              <w:jc w:val="center"/>
              <w:rPr>
                <w:sz w:val="24"/>
                <w:szCs w:val="24"/>
                <w:lang w:val="ru-RU"/>
              </w:rPr>
            </w:pPr>
          </w:p>
        </w:tc>
        <w:tc>
          <w:tcPr>
            <w:tcW w:w="8139" w:type="dxa"/>
            <w:gridSpan w:val="2"/>
            <w:vMerge/>
            <w:vAlign w:val="center"/>
          </w:tcPr>
          <w:p w14:paraId="1AB2B517" w14:textId="77777777" w:rsidR="003F3CAA" w:rsidRPr="00A73B4D" w:rsidRDefault="003F3CAA" w:rsidP="00176FB4">
            <w:pPr>
              <w:pStyle w:val="a5"/>
              <w:jc w:val="center"/>
              <w:rPr>
                <w:sz w:val="24"/>
                <w:szCs w:val="24"/>
                <w:lang w:val="ru-RU"/>
              </w:rPr>
            </w:pPr>
          </w:p>
        </w:tc>
        <w:tc>
          <w:tcPr>
            <w:tcW w:w="32" w:type="dxa"/>
            <w:vAlign w:val="center"/>
          </w:tcPr>
          <w:p w14:paraId="54DA045A" w14:textId="77777777" w:rsidR="003F3CAA" w:rsidRPr="00A73B4D" w:rsidRDefault="003F3CAA" w:rsidP="00176FB4">
            <w:pPr>
              <w:pStyle w:val="a5"/>
              <w:jc w:val="center"/>
              <w:rPr>
                <w:sz w:val="24"/>
                <w:szCs w:val="24"/>
                <w:lang w:val="ru-RU"/>
              </w:rPr>
            </w:pPr>
          </w:p>
        </w:tc>
      </w:tr>
      <w:tr w:rsidR="003F3CAA" w:rsidRPr="00A73B4D" w14:paraId="57C9CD13" w14:textId="77777777" w:rsidTr="00176FB4">
        <w:trPr>
          <w:trHeight w:val="20"/>
        </w:trPr>
        <w:tc>
          <w:tcPr>
            <w:tcW w:w="2035" w:type="dxa"/>
            <w:vMerge/>
            <w:vAlign w:val="center"/>
          </w:tcPr>
          <w:p w14:paraId="6EA00408" w14:textId="77777777" w:rsidR="003F3CAA" w:rsidRPr="00A73B4D" w:rsidRDefault="003F3CAA" w:rsidP="00176FB4">
            <w:pPr>
              <w:pStyle w:val="a5"/>
              <w:jc w:val="center"/>
              <w:rPr>
                <w:sz w:val="24"/>
                <w:szCs w:val="24"/>
                <w:lang w:val="ru-RU"/>
              </w:rPr>
            </w:pPr>
          </w:p>
        </w:tc>
        <w:tc>
          <w:tcPr>
            <w:tcW w:w="8139" w:type="dxa"/>
            <w:gridSpan w:val="2"/>
            <w:vMerge/>
            <w:vAlign w:val="center"/>
          </w:tcPr>
          <w:p w14:paraId="0BC795A7" w14:textId="77777777" w:rsidR="003F3CAA" w:rsidRPr="00A73B4D" w:rsidRDefault="003F3CAA" w:rsidP="00176FB4">
            <w:pPr>
              <w:pStyle w:val="a5"/>
              <w:jc w:val="center"/>
              <w:rPr>
                <w:sz w:val="24"/>
                <w:szCs w:val="24"/>
                <w:lang w:val="ru-RU"/>
              </w:rPr>
            </w:pPr>
          </w:p>
        </w:tc>
        <w:tc>
          <w:tcPr>
            <w:tcW w:w="32" w:type="dxa"/>
            <w:vAlign w:val="center"/>
          </w:tcPr>
          <w:p w14:paraId="02C4ED21" w14:textId="77777777" w:rsidR="003F3CAA" w:rsidRPr="00A73B4D" w:rsidRDefault="003F3CAA" w:rsidP="00176FB4">
            <w:pPr>
              <w:pStyle w:val="a5"/>
              <w:jc w:val="center"/>
              <w:rPr>
                <w:sz w:val="24"/>
                <w:szCs w:val="24"/>
                <w:lang w:val="ru-RU"/>
              </w:rPr>
            </w:pPr>
          </w:p>
        </w:tc>
      </w:tr>
      <w:tr w:rsidR="003F3CAA" w:rsidRPr="00A73B4D" w14:paraId="7502981B" w14:textId="77777777" w:rsidTr="00176FB4">
        <w:trPr>
          <w:trHeight w:val="20"/>
        </w:trPr>
        <w:tc>
          <w:tcPr>
            <w:tcW w:w="2035" w:type="dxa"/>
            <w:vMerge/>
            <w:vAlign w:val="center"/>
          </w:tcPr>
          <w:p w14:paraId="73CD33AF" w14:textId="77777777" w:rsidR="003F3CAA" w:rsidRPr="00A73B4D" w:rsidRDefault="003F3CAA" w:rsidP="00176FB4">
            <w:pPr>
              <w:pStyle w:val="a5"/>
              <w:jc w:val="center"/>
              <w:rPr>
                <w:sz w:val="24"/>
                <w:szCs w:val="24"/>
                <w:lang w:val="ru-RU"/>
              </w:rPr>
            </w:pPr>
          </w:p>
        </w:tc>
        <w:tc>
          <w:tcPr>
            <w:tcW w:w="8139" w:type="dxa"/>
            <w:gridSpan w:val="2"/>
            <w:vMerge/>
            <w:vAlign w:val="center"/>
          </w:tcPr>
          <w:p w14:paraId="2244B2FE" w14:textId="77777777" w:rsidR="003F3CAA" w:rsidRPr="00A73B4D" w:rsidRDefault="003F3CAA" w:rsidP="00176FB4">
            <w:pPr>
              <w:pStyle w:val="a5"/>
              <w:jc w:val="center"/>
              <w:rPr>
                <w:sz w:val="24"/>
                <w:szCs w:val="24"/>
                <w:lang w:val="ru-RU"/>
              </w:rPr>
            </w:pPr>
          </w:p>
        </w:tc>
        <w:tc>
          <w:tcPr>
            <w:tcW w:w="32" w:type="dxa"/>
            <w:vAlign w:val="center"/>
          </w:tcPr>
          <w:p w14:paraId="40937BD6" w14:textId="77777777" w:rsidR="003F3CAA" w:rsidRPr="00A73B4D" w:rsidRDefault="003F3CAA" w:rsidP="00176FB4">
            <w:pPr>
              <w:pStyle w:val="a5"/>
              <w:jc w:val="center"/>
              <w:rPr>
                <w:sz w:val="24"/>
                <w:szCs w:val="24"/>
                <w:lang w:val="ru-RU"/>
              </w:rPr>
            </w:pPr>
          </w:p>
        </w:tc>
      </w:tr>
      <w:tr w:rsidR="003F3CAA" w:rsidRPr="00A73B4D" w14:paraId="5C53FBED" w14:textId="77777777" w:rsidTr="00176FB4">
        <w:trPr>
          <w:trHeight w:val="20"/>
        </w:trPr>
        <w:tc>
          <w:tcPr>
            <w:tcW w:w="2035" w:type="dxa"/>
            <w:vMerge/>
            <w:vAlign w:val="center"/>
          </w:tcPr>
          <w:p w14:paraId="7F923C11" w14:textId="77777777" w:rsidR="003F3CAA" w:rsidRPr="00A73B4D" w:rsidRDefault="003F3CAA" w:rsidP="00176FB4">
            <w:pPr>
              <w:pStyle w:val="a5"/>
              <w:jc w:val="center"/>
              <w:rPr>
                <w:sz w:val="24"/>
                <w:szCs w:val="24"/>
                <w:lang w:val="ru-RU"/>
              </w:rPr>
            </w:pPr>
          </w:p>
        </w:tc>
        <w:tc>
          <w:tcPr>
            <w:tcW w:w="8139" w:type="dxa"/>
            <w:gridSpan w:val="2"/>
            <w:vMerge/>
            <w:vAlign w:val="center"/>
          </w:tcPr>
          <w:p w14:paraId="2817468C" w14:textId="77777777" w:rsidR="003F3CAA" w:rsidRPr="00A73B4D" w:rsidRDefault="003F3CAA" w:rsidP="00176FB4">
            <w:pPr>
              <w:pStyle w:val="a5"/>
              <w:jc w:val="center"/>
              <w:rPr>
                <w:sz w:val="24"/>
                <w:szCs w:val="24"/>
                <w:lang w:val="ru-RU"/>
              </w:rPr>
            </w:pPr>
          </w:p>
        </w:tc>
        <w:tc>
          <w:tcPr>
            <w:tcW w:w="32" w:type="dxa"/>
            <w:vAlign w:val="center"/>
          </w:tcPr>
          <w:p w14:paraId="1FFA31C4" w14:textId="77777777" w:rsidR="003F3CAA" w:rsidRPr="00A73B4D" w:rsidRDefault="003F3CAA" w:rsidP="00176FB4">
            <w:pPr>
              <w:pStyle w:val="a5"/>
              <w:jc w:val="center"/>
              <w:rPr>
                <w:sz w:val="24"/>
                <w:szCs w:val="24"/>
                <w:lang w:val="ru-RU"/>
              </w:rPr>
            </w:pPr>
          </w:p>
        </w:tc>
      </w:tr>
      <w:tr w:rsidR="003F3CAA" w:rsidRPr="00A73B4D" w14:paraId="1F6A17F1" w14:textId="77777777" w:rsidTr="00176FB4">
        <w:trPr>
          <w:trHeight w:val="20"/>
        </w:trPr>
        <w:tc>
          <w:tcPr>
            <w:tcW w:w="2035" w:type="dxa"/>
            <w:vMerge/>
            <w:vAlign w:val="center"/>
          </w:tcPr>
          <w:p w14:paraId="1CF49721" w14:textId="77777777" w:rsidR="003F3CAA" w:rsidRPr="00A73B4D" w:rsidRDefault="003F3CAA" w:rsidP="00176FB4">
            <w:pPr>
              <w:pStyle w:val="a5"/>
              <w:jc w:val="center"/>
              <w:rPr>
                <w:sz w:val="24"/>
                <w:szCs w:val="24"/>
                <w:lang w:val="ru-RU"/>
              </w:rPr>
            </w:pPr>
          </w:p>
        </w:tc>
        <w:tc>
          <w:tcPr>
            <w:tcW w:w="8139" w:type="dxa"/>
            <w:gridSpan w:val="2"/>
            <w:vMerge/>
            <w:vAlign w:val="center"/>
          </w:tcPr>
          <w:p w14:paraId="6E569345" w14:textId="77777777" w:rsidR="003F3CAA" w:rsidRPr="00A73B4D" w:rsidRDefault="003F3CAA" w:rsidP="00176FB4">
            <w:pPr>
              <w:pStyle w:val="a5"/>
              <w:jc w:val="center"/>
              <w:rPr>
                <w:sz w:val="24"/>
                <w:szCs w:val="24"/>
              </w:rPr>
            </w:pPr>
          </w:p>
        </w:tc>
        <w:tc>
          <w:tcPr>
            <w:tcW w:w="32" w:type="dxa"/>
            <w:vAlign w:val="center"/>
          </w:tcPr>
          <w:p w14:paraId="0A5CA672" w14:textId="77777777" w:rsidR="003F3CAA" w:rsidRPr="00A73B4D" w:rsidRDefault="003F3CAA" w:rsidP="00176FB4">
            <w:pPr>
              <w:pStyle w:val="a5"/>
              <w:jc w:val="center"/>
              <w:rPr>
                <w:sz w:val="24"/>
                <w:szCs w:val="24"/>
              </w:rPr>
            </w:pPr>
          </w:p>
        </w:tc>
      </w:tr>
      <w:tr w:rsidR="003F3CAA" w:rsidRPr="00A73B4D" w14:paraId="1B23E733" w14:textId="77777777" w:rsidTr="00176FB4">
        <w:trPr>
          <w:trHeight w:val="20"/>
        </w:trPr>
        <w:tc>
          <w:tcPr>
            <w:tcW w:w="2035" w:type="dxa"/>
            <w:vMerge w:val="restart"/>
            <w:vAlign w:val="center"/>
          </w:tcPr>
          <w:p w14:paraId="442538B1" w14:textId="77777777" w:rsidR="003F3CAA" w:rsidRPr="00A73B4D" w:rsidRDefault="003F3CAA" w:rsidP="00176FB4">
            <w:pPr>
              <w:pStyle w:val="a5"/>
              <w:jc w:val="center"/>
              <w:rPr>
                <w:sz w:val="24"/>
                <w:szCs w:val="24"/>
                <w:lang w:val="ru-RU"/>
              </w:rPr>
            </w:pPr>
            <w:r w:rsidRPr="00A73B4D">
              <w:rPr>
                <w:sz w:val="24"/>
                <w:szCs w:val="24"/>
              </w:rPr>
              <w:t>V</w:t>
            </w:r>
            <w:r w:rsidRPr="00A73B4D">
              <w:rPr>
                <w:sz w:val="24"/>
                <w:szCs w:val="24"/>
                <w:lang w:val="ru-RU"/>
              </w:rPr>
              <w:t xml:space="preserve"> </w:t>
            </w:r>
            <w:r w:rsidRPr="00A73B4D">
              <w:rPr>
                <w:bCs/>
                <w:sz w:val="24"/>
                <w:szCs w:val="24"/>
                <w:lang w:val="ru-RU"/>
              </w:rPr>
              <w:t>класс</w:t>
            </w:r>
            <w:r w:rsidRPr="00A73B4D">
              <w:rPr>
                <w:sz w:val="24"/>
                <w:szCs w:val="24"/>
                <w:lang w:val="ru-RU"/>
              </w:rPr>
              <w:t xml:space="preserve"> (</w:t>
            </w:r>
            <w:r w:rsidRPr="00A73B4D">
              <w:rPr>
                <w:bCs/>
                <w:sz w:val="24"/>
                <w:szCs w:val="24"/>
                <w:lang w:val="ru-RU"/>
              </w:rPr>
              <w:t>чрезвычайная</w:t>
            </w:r>
            <w:r w:rsidRPr="00A73B4D">
              <w:rPr>
                <w:sz w:val="24"/>
                <w:szCs w:val="24"/>
                <w:lang w:val="ru-RU"/>
              </w:rPr>
              <w:t xml:space="preserve"> </w:t>
            </w:r>
            <w:r w:rsidRPr="00A73B4D">
              <w:rPr>
                <w:bCs/>
                <w:sz w:val="24"/>
                <w:szCs w:val="24"/>
                <w:lang w:val="ru-RU"/>
              </w:rPr>
              <w:t>пожарная опасность</w:t>
            </w:r>
            <w:r w:rsidRPr="00A73B4D">
              <w:rPr>
                <w:sz w:val="24"/>
                <w:szCs w:val="24"/>
                <w:lang w:val="ru-RU"/>
              </w:rPr>
              <w:t>)</w:t>
            </w:r>
          </w:p>
        </w:tc>
        <w:tc>
          <w:tcPr>
            <w:tcW w:w="8139" w:type="dxa"/>
            <w:gridSpan w:val="2"/>
            <w:vMerge w:val="restart"/>
            <w:vAlign w:val="center"/>
          </w:tcPr>
          <w:p w14:paraId="62FCA45B" w14:textId="77777777" w:rsidR="003F3CAA" w:rsidRPr="00A73B4D" w:rsidRDefault="003F3CAA" w:rsidP="00176FB4">
            <w:pPr>
              <w:pStyle w:val="a5"/>
              <w:jc w:val="center"/>
              <w:rPr>
                <w:sz w:val="24"/>
                <w:szCs w:val="24"/>
                <w:lang w:val="ru-RU"/>
              </w:rPr>
            </w:pPr>
            <w:r w:rsidRPr="00A73B4D">
              <w:rPr>
                <w:bCs/>
                <w:sz w:val="24"/>
                <w:szCs w:val="24"/>
                <w:lang w:val="ru-RU"/>
              </w:rPr>
              <w:t>Наземное патрулирование лесов проводится в течение всего светлого</w:t>
            </w:r>
            <w:r w:rsidRPr="00A73B4D">
              <w:rPr>
                <w:sz w:val="24"/>
                <w:szCs w:val="24"/>
                <w:lang w:val="ru-RU"/>
              </w:rPr>
              <w:t xml:space="preserve"> </w:t>
            </w:r>
            <w:r w:rsidRPr="00A73B4D">
              <w:rPr>
                <w:bCs/>
                <w:sz w:val="24"/>
                <w:szCs w:val="24"/>
                <w:lang w:val="ru-RU"/>
              </w:rPr>
              <w:t>времени</w:t>
            </w:r>
            <w:r w:rsidRPr="00A73B4D">
              <w:rPr>
                <w:sz w:val="24"/>
                <w:szCs w:val="24"/>
                <w:lang w:val="ru-RU"/>
              </w:rPr>
              <w:t>,</w:t>
            </w:r>
            <w:r w:rsidRPr="00A73B4D">
              <w:rPr>
                <w:bCs/>
                <w:sz w:val="24"/>
                <w:szCs w:val="24"/>
                <w:lang w:val="ru-RU"/>
              </w:rPr>
              <w:t xml:space="preserve"> а в наиболее опасных местах </w:t>
            </w:r>
            <w:r w:rsidRPr="00A73B4D">
              <w:rPr>
                <w:sz w:val="24"/>
                <w:szCs w:val="24"/>
                <w:lang w:val="ru-RU"/>
              </w:rPr>
              <w:t>–</w:t>
            </w:r>
            <w:r w:rsidRPr="00A73B4D">
              <w:rPr>
                <w:bCs/>
                <w:sz w:val="24"/>
                <w:szCs w:val="24"/>
                <w:lang w:val="ru-RU"/>
              </w:rPr>
              <w:t xml:space="preserve"> круглосуточно</w:t>
            </w:r>
            <w:r w:rsidRPr="00A73B4D">
              <w:rPr>
                <w:sz w:val="24"/>
                <w:szCs w:val="24"/>
                <w:lang w:val="ru-RU"/>
              </w:rPr>
              <w:t>.</w:t>
            </w:r>
            <w:r w:rsidRPr="00A73B4D">
              <w:rPr>
                <w:bCs/>
                <w:sz w:val="24"/>
                <w:szCs w:val="24"/>
                <w:lang w:val="ru-RU"/>
              </w:rPr>
              <w:t xml:space="preserve"> Для патрулирования привлекаются добровольные пожарные дружины и работники милиции</w:t>
            </w:r>
            <w:r w:rsidRPr="00A73B4D">
              <w:rPr>
                <w:sz w:val="24"/>
                <w:szCs w:val="24"/>
                <w:lang w:val="ru-RU"/>
              </w:rPr>
              <w:t>.</w:t>
            </w:r>
          </w:p>
          <w:p w14:paraId="113A30E5" w14:textId="77777777" w:rsidR="003F3CAA" w:rsidRPr="00A73B4D" w:rsidRDefault="003F3CAA" w:rsidP="00176FB4">
            <w:pPr>
              <w:pStyle w:val="a5"/>
              <w:jc w:val="center"/>
              <w:rPr>
                <w:sz w:val="24"/>
                <w:szCs w:val="24"/>
                <w:lang w:val="ru-RU"/>
              </w:rPr>
            </w:pPr>
            <w:r w:rsidRPr="00A73B4D">
              <w:rPr>
                <w:bCs/>
                <w:sz w:val="24"/>
                <w:szCs w:val="24"/>
                <w:lang w:val="ru-RU"/>
              </w:rPr>
              <w:t>Дежурство на пожарных наблюдательных пунктах и в пунктах приёма донесений проводится</w:t>
            </w:r>
            <w:r w:rsidRPr="00A73B4D">
              <w:rPr>
                <w:sz w:val="24"/>
                <w:szCs w:val="24"/>
                <w:lang w:val="ru-RU"/>
              </w:rPr>
              <w:t>,</w:t>
            </w:r>
            <w:r w:rsidRPr="00A73B4D">
              <w:rPr>
                <w:bCs/>
                <w:sz w:val="24"/>
                <w:szCs w:val="24"/>
                <w:lang w:val="ru-RU"/>
              </w:rPr>
              <w:t xml:space="preserve">  как и при </w:t>
            </w:r>
            <w:r w:rsidRPr="00A73B4D">
              <w:rPr>
                <w:sz w:val="24"/>
                <w:szCs w:val="24"/>
              </w:rPr>
              <w:t>IV</w:t>
            </w:r>
            <w:r w:rsidRPr="00A73B4D">
              <w:rPr>
                <w:bCs/>
                <w:sz w:val="24"/>
                <w:szCs w:val="24"/>
                <w:lang w:val="ru-RU"/>
              </w:rPr>
              <w:t xml:space="preserve">  классе пожарной опасности</w:t>
            </w:r>
            <w:r w:rsidRPr="00A73B4D">
              <w:rPr>
                <w:sz w:val="24"/>
                <w:szCs w:val="24"/>
                <w:lang w:val="ru-RU"/>
              </w:rPr>
              <w:t>.</w:t>
            </w:r>
          </w:p>
          <w:p w14:paraId="00728202" w14:textId="77777777" w:rsidR="003F3CAA" w:rsidRPr="00A73B4D" w:rsidRDefault="003F3CAA" w:rsidP="00176FB4">
            <w:pPr>
              <w:pStyle w:val="a5"/>
              <w:jc w:val="center"/>
              <w:rPr>
                <w:sz w:val="24"/>
                <w:szCs w:val="24"/>
                <w:lang w:val="ru-RU"/>
              </w:rPr>
            </w:pPr>
            <w:r w:rsidRPr="00A73B4D">
              <w:rPr>
                <w:bCs/>
                <w:sz w:val="24"/>
                <w:szCs w:val="24"/>
                <w:lang w:val="ru-RU"/>
              </w:rPr>
              <w:t>Численность наземных команд увеличивается в соответствии с оперативными планами борьбы с лесными пожарами</w:t>
            </w:r>
            <w:r w:rsidRPr="00A73B4D">
              <w:rPr>
                <w:sz w:val="24"/>
                <w:szCs w:val="24"/>
                <w:lang w:val="ru-RU"/>
              </w:rPr>
              <w:t>.</w:t>
            </w:r>
            <w:r w:rsidRPr="00A73B4D">
              <w:rPr>
                <w:bCs/>
                <w:sz w:val="24"/>
                <w:szCs w:val="24"/>
                <w:lang w:val="ru-RU"/>
              </w:rPr>
              <w:t xml:space="preserve"> Наземным командам</w:t>
            </w:r>
            <w:r w:rsidRPr="00A73B4D">
              <w:rPr>
                <w:sz w:val="24"/>
                <w:szCs w:val="24"/>
                <w:lang w:val="ru-RU"/>
              </w:rPr>
              <w:t xml:space="preserve"> </w:t>
            </w:r>
            <w:r w:rsidRPr="00A73B4D">
              <w:rPr>
                <w:bCs/>
                <w:sz w:val="24"/>
                <w:szCs w:val="24"/>
                <w:lang w:val="ru-RU"/>
              </w:rPr>
              <w:t xml:space="preserve">дополнительно придается техника с других видов работ </w:t>
            </w:r>
            <w:r w:rsidRPr="00A73B4D">
              <w:rPr>
                <w:sz w:val="24"/>
                <w:szCs w:val="24"/>
                <w:lang w:val="ru-RU"/>
              </w:rPr>
              <w:t>(</w:t>
            </w:r>
            <w:r w:rsidRPr="00A73B4D">
              <w:rPr>
                <w:bCs/>
                <w:sz w:val="24"/>
                <w:szCs w:val="24"/>
                <w:lang w:val="ru-RU"/>
              </w:rPr>
              <w:t>бульдозеры</w:t>
            </w:r>
            <w:r w:rsidRPr="00A73B4D">
              <w:rPr>
                <w:sz w:val="24"/>
                <w:szCs w:val="24"/>
                <w:lang w:val="ru-RU"/>
              </w:rPr>
              <w:t xml:space="preserve">, </w:t>
            </w:r>
            <w:r w:rsidRPr="00A73B4D">
              <w:rPr>
                <w:bCs/>
                <w:sz w:val="24"/>
                <w:szCs w:val="24"/>
                <w:lang w:val="ru-RU"/>
              </w:rPr>
              <w:t>тракторы с почвообрабатывающими орудиями</w:t>
            </w:r>
            <w:r w:rsidRPr="00A73B4D">
              <w:rPr>
                <w:sz w:val="24"/>
                <w:szCs w:val="24"/>
                <w:lang w:val="ru-RU"/>
              </w:rPr>
              <w:t>,</w:t>
            </w:r>
            <w:r w:rsidRPr="00A73B4D">
              <w:rPr>
                <w:bCs/>
                <w:sz w:val="24"/>
                <w:szCs w:val="24"/>
                <w:lang w:val="ru-RU"/>
              </w:rPr>
              <w:t xml:space="preserve"> автотранспорт</w:t>
            </w:r>
            <w:r w:rsidRPr="00A73B4D">
              <w:rPr>
                <w:sz w:val="24"/>
                <w:szCs w:val="24"/>
                <w:lang w:val="ru-RU"/>
              </w:rPr>
              <w:t>).</w:t>
            </w:r>
            <w:r w:rsidRPr="00A73B4D">
              <w:rPr>
                <w:bCs/>
                <w:sz w:val="24"/>
                <w:szCs w:val="24"/>
                <w:lang w:val="ru-RU"/>
              </w:rPr>
              <w:t xml:space="preserve"> Отдельные бригады</w:t>
            </w:r>
            <w:r w:rsidRPr="00A73B4D">
              <w:rPr>
                <w:sz w:val="24"/>
                <w:szCs w:val="24"/>
                <w:lang w:val="ru-RU"/>
              </w:rPr>
              <w:t>,</w:t>
            </w:r>
            <w:r w:rsidRPr="00A73B4D">
              <w:rPr>
                <w:bCs/>
                <w:sz w:val="24"/>
                <w:szCs w:val="24"/>
                <w:lang w:val="ru-RU"/>
              </w:rPr>
              <w:t xml:space="preserve"> группы при сохранении основных сил и средств пожаротушения в местах постоянного базирования</w:t>
            </w:r>
            <w:r w:rsidRPr="00A73B4D">
              <w:rPr>
                <w:sz w:val="24"/>
                <w:szCs w:val="24"/>
                <w:lang w:val="ru-RU"/>
              </w:rPr>
              <w:t>,</w:t>
            </w:r>
            <w:r w:rsidRPr="00A73B4D">
              <w:rPr>
                <w:bCs/>
                <w:sz w:val="24"/>
                <w:szCs w:val="24"/>
                <w:lang w:val="ru-RU"/>
              </w:rPr>
              <w:t xml:space="preserve"> сосредотачиваются</w:t>
            </w:r>
            <w:r w:rsidRPr="00A73B4D">
              <w:rPr>
                <w:sz w:val="24"/>
                <w:szCs w:val="24"/>
                <w:lang w:val="ru-RU"/>
              </w:rPr>
              <w:t xml:space="preserve"> </w:t>
            </w:r>
            <w:r w:rsidRPr="00A73B4D">
              <w:rPr>
                <w:bCs/>
                <w:sz w:val="24"/>
                <w:szCs w:val="24"/>
                <w:lang w:val="ru-RU"/>
              </w:rPr>
              <w:t>ближе к наиболее опасным участкам</w:t>
            </w:r>
            <w:r w:rsidRPr="00A73B4D">
              <w:rPr>
                <w:sz w:val="24"/>
                <w:szCs w:val="24"/>
                <w:lang w:val="ru-RU"/>
              </w:rPr>
              <w:t xml:space="preserve">. </w:t>
            </w:r>
            <w:r w:rsidRPr="00A73B4D">
              <w:rPr>
                <w:bCs/>
                <w:sz w:val="24"/>
                <w:szCs w:val="24"/>
                <w:lang w:val="ru-RU"/>
              </w:rPr>
              <w:t>Команды</w:t>
            </w:r>
            <w:r w:rsidRPr="00A73B4D">
              <w:rPr>
                <w:sz w:val="24"/>
                <w:szCs w:val="24"/>
                <w:lang w:val="ru-RU"/>
              </w:rPr>
              <w:t>,</w:t>
            </w:r>
            <w:r w:rsidRPr="00A73B4D">
              <w:rPr>
                <w:bCs/>
                <w:sz w:val="24"/>
                <w:szCs w:val="24"/>
                <w:lang w:val="ru-RU"/>
              </w:rPr>
              <w:t xml:space="preserve"> не занятые на тушении пожаров</w:t>
            </w:r>
            <w:r w:rsidRPr="00A73B4D">
              <w:rPr>
                <w:sz w:val="24"/>
                <w:szCs w:val="24"/>
                <w:lang w:val="ru-RU"/>
              </w:rPr>
              <w:t>,</w:t>
            </w:r>
            <w:r w:rsidRPr="00A73B4D">
              <w:rPr>
                <w:bCs/>
                <w:sz w:val="24"/>
                <w:szCs w:val="24"/>
                <w:lang w:val="ru-RU"/>
              </w:rPr>
              <w:t xml:space="preserve"> должны находиться в</w:t>
            </w:r>
            <w:r w:rsidRPr="00A73B4D">
              <w:rPr>
                <w:sz w:val="24"/>
                <w:szCs w:val="24"/>
                <w:lang w:val="ru-RU"/>
              </w:rPr>
              <w:t xml:space="preserve"> </w:t>
            </w:r>
            <w:r w:rsidRPr="00A73B4D">
              <w:rPr>
                <w:bCs/>
                <w:sz w:val="24"/>
                <w:szCs w:val="24"/>
                <w:lang w:val="ru-RU"/>
              </w:rPr>
              <w:t>местах сосредоточения круглосуточно в состоянии полной готовности к</w:t>
            </w:r>
            <w:r w:rsidRPr="00A73B4D">
              <w:rPr>
                <w:sz w:val="24"/>
                <w:szCs w:val="24"/>
                <w:lang w:val="ru-RU"/>
              </w:rPr>
              <w:t xml:space="preserve"> </w:t>
            </w:r>
            <w:r w:rsidRPr="00A73B4D">
              <w:rPr>
                <w:bCs/>
                <w:sz w:val="24"/>
                <w:szCs w:val="24"/>
                <w:lang w:val="ru-RU"/>
              </w:rPr>
              <w:t>выезду на пожар</w:t>
            </w:r>
            <w:r w:rsidRPr="00A73B4D">
              <w:rPr>
                <w:sz w:val="24"/>
                <w:szCs w:val="24"/>
                <w:lang w:val="ru-RU"/>
              </w:rPr>
              <w:t>.</w:t>
            </w:r>
          </w:p>
          <w:p w14:paraId="43F23EC6" w14:textId="77777777" w:rsidR="003F3CAA" w:rsidRPr="00A73B4D" w:rsidRDefault="003F3CAA" w:rsidP="00176FB4">
            <w:pPr>
              <w:pStyle w:val="a5"/>
              <w:jc w:val="center"/>
              <w:rPr>
                <w:sz w:val="24"/>
                <w:szCs w:val="24"/>
                <w:lang w:val="ru-RU"/>
              </w:rPr>
            </w:pPr>
            <w:r w:rsidRPr="00A73B4D">
              <w:rPr>
                <w:bCs/>
                <w:sz w:val="24"/>
                <w:szCs w:val="24"/>
                <w:lang w:val="ru-RU"/>
              </w:rPr>
              <w:t>Готовность резервных пожарных команд такая же</w:t>
            </w:r>
            <w:r w:rsidRPr="00A73B4D">
              <w:rPr>
                <w:sz w:val="24"/>
                <w:szCs w:val="24"/>
                <w:lang w:val="ru-RU"/>
              </w:rPr>
              <w:t>,</w:t>
            </w:r>
            <w:r w:rsidRPr="00A73B4D">
              <w:rPr>
                <w:bCs/>
                <w:sz w:val="24"/>
                <w:szCs w:val="24"/>
                <w:lang w:val="ru-RU"/>
              </w:rPr>
              <w:t xml:space="preserve"> как и при </w:t>
            </w:r>
            <w:r w:rsidRPr="00A73B4D">
              <w:rPr>
                <w:sz w:val="24"/>
                <w:szCs w:val="24"/>
              </w:rPr>
              <w:t>IV</w:t>
            </w:r>
            <w:r w:rsidRPr="00A73B4D">
              <w:rPr>
                <w:bCs/>
                <w:sz w:val="24"/>
                <w:szCs w:val="24"/>
                <w:lang w:val="ru-RU"/>
              </w:rPr>
              <w:t xml:space="preserve"> классе пожарной опасности</w:t>
            </w:r>
            <w:r w:rsidRPr="00A73B4D">
              <w:rPr>
                <w:sz w:val="24"/>
                <w:szCs w:val="24"/>
                <w:lang w:val="ru-RU"/>
              </w:rPr>
              <w:t>.</w:t>
            </w:r>
            <w:r w:rsidRPr="00A73B4D">
              <w:rPr>
                <w:bCs/>
                <w:sz w:val="24"/>
                <w:szCs w:val="24"/>
                <w:lang w:val="ru-RU"/>
              </w:rPr>
              <w:t xml:space="preserve"> Резервные пожарные команды пополняются за</w:t>
            </w:r>
            <w:r w:rsidRPr="00A73B4D">
              <w:rPr>
                <w:sz w:val="24"/>
                <w:szCs w:val="24"/>
                <w:lang w:val="ru-RU"/>
              </w:rPr>
              <w:t xml:space="preserve"> </w:t>
            </w:r>
            <w:r w:rsidRPr="00A73B4D">
              <w:rPr>
                <w:bCs/>
                <w:sz w:val="24"/>
                <w:szCs w:val="24"/>
                <w:lang w:val="ru-RU"/>
              </w:rPr>
              <w:t>счёт привлечения в их состав</w:t>
            </w:r>
            <w:r w:rsidRPr="00A73B4D">
              <w:rPr>
                <w:sz w:val="24"/>
                <w:szCs w:val="24"/>
                <w:lang w:val="ru-RU"/>
              </w:rPr>
              <w:t>,</w:t>
            </w:r>
            <w:r w:rsidRPr="00A73B4D">
              <w:rPr>
                <w:bCs/>
                <w:sz w:val="24"/>
                <w:szCs w:val="24"/>
                <w:lang w:val="ru-RU"/>
              </w:rPr>
              <w:t xml:space="preserve"> согласно оперативным планам</w:t>
            </w:r>
            <w:r w:rsidRPr="00A73B4D">
              <w:rPr>
                <w:sz w:val="24"/>
                <w:szCs w:val="24"/>
                <w:lang w:val="ru-RU"/>
              </w:rPr>
              <w:t>,</w:t>
            </w:r>
            <w:r w:rsidRPr="00A73B4D">
              <w:rPr>
                <w:bCs/>
                <w:sz w:val="24"/>
                <w:szCs w:val="24"/>
                <w:lang w:val="ru-RU"/>
              </w:rPr>
              <w:t xml:space="preserve"> рабочих и</w:t>
            </w:r>
            <w:r w:rsidRPr="00A73B4D">
              <w:rPr>
                <w:sz w:val="24"/>
                <w:szCs w:val="24"/>
                <w:lang w:val="ru-RU"/>
              </w:rPr>
              <w:t xml:space="preserve"> </w:t>
            </w:r>
            <w:r w:rsidRPr="00A73B4D">
              <w:rPr>
                <w:bCs/>
                <w:sz w:val="24"/>
                <w:szCs w:val="24"/>
                <w:lang w:val="ru-RU"/>
              </w:rPr>
              <w:t>служащих предприятий и организаций</w:t>
            </w:r>
            <w:r w:rsidRPr="00A73B4D">
              <w:rPr>
                <w:sz w:val="24"/>
                <w:szCs w:val="24"/>
                <w:lang w:val="ru-RU"/>
              </w:rPr>
              <w:t>,</w:t>
            </w:r>
            <w:r w:rsidRPr="00A73B4D">
              <w:rPr>
                <w:bCs/>
                <w:sz w:val="24"/>
                <w:szCs w:val="24"/>
                <w:lang w:val="ru-RU"/>
              </w:rPr>
              <w:t xml:space="preserve"> работающих в данном районе</w:t>
            </w:r>
            <w:r w:rsidRPr="00A73B4D">
              <w:rPr>
                <w:sz w:val="24"/>
                <w:szCs w:val="24"/>
                <w:lang w:val="ru-RU"/>
              </w:rPr>
              <w:t xml:space="preserve">. </w:t>
            </w:r>
            <w:r w:rsidRPr="00A73B4D">
              <w:rPr>
                <w:bCs/>
                <w:sz w:val="24"/>
                <w:szCs w:val="24"/>
                <w:lang w:val="ru-RU"/>
              </w:rPr>
              <w:t>Противопожарная пропаганда должна быть максимально усилена</w:t>
            </w:r>
            <w:r w:rsidRPr="00A73B4D">
              <w:rPr>
                <w:sz w:val="24"/>
                <w:szCs w:val="24"/>
                <w:lang w:val="ru-RU"/>
              </w:rPr>
              <w:t xml:space="preserve">. </w:t>
            </w:r>
            <w:r w:rsidRPr="00A73B4D">
              <w:rPr>
                <w:bCs/>
                <w:sz w:val="24"/>
                <w:szCs w:val="24"/>
                <w:lang w:val="ru-RU"/>
              </w:rPr>
              <w:t>Передачи</w:t>
            </w:r>
            <w:r w:rsidRPr="00A73B4D">
              <w:rPr>
                <w:sz w:val="24"/>
                <w:szCs w:val="24"/>
                <w:lang w:val="ru-RU"/>
              </w:rPr>
              <w:t>,</w:t>
            </w:r>
            <w:r w:rsidRPr="00A73B4D">
              <w:rPr>
                <w:bCs/>
                <w:sz w:val="24"/>
                <w:szCs w:val="24"/>
                <w:lang w:val="ru-RU"/>
              </w:rPr>
              <w:t xml:space="preserve">  с напоминанием об осторожном обращении с огнём в лесу</w:t>
            </w:r>
            <w:r w:rsidRPr="00A73B4D">
              <w:rPr>
                <w:sz w:val="24"/>
                <w:szCs w:val="24"/>
                <w:lang w:val="ru-RU"/>
              </w:rPr>
              <w:t xml:space="preserve">, </w:t>
            </w:r>
            <w:r w:rsidRPr="00A73B4D">
              <w:rPr>
                <w:bCs/>
                <w:sz w:val="24"/>
                <w:szCs w:val="24"/>
                <w:lang w:val="ru-RU"/>
              </w:rPr>
              <w:t xml:space="preserve">по местным ретрансляционным сетям проводятся через каждые </w:t>
            </w:r>
            <w:r w:rsidRPr="00A73B4D">
              <w:rPr>
                <w:sz w:val="24"/>
                <w:szCs w:val="24"/>
                <w:lang w:val="ru-RU"/>
              </w:rPr>
              <w:t>2-3</w:t>
            </w:r>
            <w:r w:rsidRPr="00A73B4D">
              <w:rPr>
                <w:bCs/>
                <w:sz w:val="24"/>
                <w:szCs w:val="24"/>
                <w:lang w:val="ru-RU"/>
              </w:rPr>
              <w:t xml:space="preserve"> ч</w:t>
            </w:r>
            <w:r w:rsidRPr="00A73B4D">
              <w:rPr>
                <w:sz w:val="24"/>
                <w:szCs w:val="24"/>
                <w:lang w:val="ru-RU"/>
              </w:rPr>
              <w:t>.</w:t>
            </w:r>
            <w:r w:rsidRPr="00A73B4D">
              <w:rPr>
                <w:bCs/>
                <w:sz w:val="24"/>
                <w:szCs w:val="24"/>
                <w:lang w:val="ru-RU"/>
              </w:rPr>
              <w:t xml:space="preserve"> В</w:t>
            </w:r>
            <w:r w:rsidRPr="00A73B4D">
              <w:rPr>
                <w:sz w:val="24"/>
                <w:szCs w:val="24"/>
                <w:lang w:val="ru-RU"/>
              </w:rPr>
              <w:t xml:space="preserve"> </w:t>
            </w:r>
            <w:r w:rsidRPr="00A73B4D">
              <w:rPr>
                <w:bCs/>
                <w:sz w:val="24"/>
                <w:szCs w:val="24"/>
                <w:lang w:val="ru-RU"/>
              </w:rPr>
              <w:t>пригородных поездах</w:t>
            </w:r>
            <w:r w:rsidRPr="00A73B4D">
              <w:rPr>
                <w:sz w:val="24"/>
                <w:szCs w:val="24"/>
                <w:lang w:val="ru-RU"/>
              </w:rPr>
              <w:t>,</w:t>
            </w:r>
            <w:r w:rsidRPr="00A73B4D">
              <w:rPr>
                <w:bCs/>
                <w:sz w:val="24"/>
                <w:szCs w:val="24"/>
                <w:lang w:val="ru-RU"/>
              </w:rPr>
              <w:t xml:space="preserve"> автобусах</w:t>
            </w:r>
            <w:r w:rsidRPr="00A73B4D">
              <w:rPr>
                <w:sz w:val="24"/>
                <w:szCs w:val="24"/>
                <w:lang w:val="ru-RU"/>
              </w:rPr>
              <w:t>,</w:t>
            </w:r>
            <w:r w:rsidRPr="00A73B4D">
              <w:rPr>
                <w:bCs/>
                <w:sz w:val="24"/>
                <w:szCs w:val="24"/>
                <w:lang w:val="ru-RU"/>
              </w:rPr>
              <w:t xml:space="preserve"> на речных судах</w:t>
            </w:r>
            <w:r w:rsidRPr="00A73B4D">
              <w:rPr>
                <w:sz w:val="24"/>
                <w:szCs w:val="24"/>
                <w:lang w:val="ru-RU"/>
              </w:rPr>
              <w:t>,</w:t>
            </w:r>
            <w:r w:rsidRPr="00A73B4D">
              <w:rPr>
                <w:bCs/>
                <w:sz w:val="24"/>
                <w:szCs w:val="24"/>
                <w:lang w:val="ru-RU"/>
              </w:rPr>
              <w:t xml:space="preserve"> железнодорожных</w:t>
            </w:r>
            <w:r w:rsidRPr="00A73B4D">
              <w:rPr>
                <w:sz w:val="24"/>
                <w:szCs w:val="24"/>
                <w:lang w:val="ru-RU"/>
              </w:rPr>
              <w:t xml:space="preserve"> </w:t>
            </w:r>
            <w:r w:rsidRPr="00A73B4D">
              <w:rPr>
                <w:bCs/>
                <w:sz w:val="24"/>
                <w:szCs w:val="24"/>
                <w:lang w:val="ru-RU"/>
              </w:rPr>
              <w:t>платформах</w:t>
            </w:r>
            <w:r w:rsidRPr="00A73B4D">
              <w:rPr>
                <w:sz w:val="24"/>
                <w:szCs w:val="24"/>
                <w:lang w:val="ru-RU"/>
              </w:rPr>
              <w:t>,</w:t>
            </w:r>
            <w:r w:rsidRPr="00A73B4D">
              <w:rPr>
                <w:bCs/>
                <w:sz w:val="24"/>
                <w:szCs w:val="24"/>
                <w:lang w:val="ru-RU"/>
              </w:rPr>
              <w:t xml:space="preserve">  речных пристанях и автобусных остановках в лесных районах такие передачи проводятся систематически</w:t>
            </w:r>
            <w:r w:rsidRPr="00A73B4D">
              <w:rPr>
                <w:sz w:val="24"/>
                <w:szCs w:val="24"/>
                <w:lang w:val="ru-RU"/>
              </w:rPr>
              <w:t>.</w:t>
            </w:r>
            <w:r w:rsidRPr="00A73B4D">
              <w:rPr>
                <w:bCs/>
                <w:sz w:val="24"/>
                <w:szCs w:val="24"/>
                <w:lang w:val="ru-RU"/>
              </w:rPr>
              <w:t xml:space="preserve"> Увеличивается продолжительность полётов вертолётов для передачи указанных напоминаний с помощью звуковещательных установок</w:t>
            </w:r>
            <w:r w:rsidRPr="00A73B4D">
              <w:rPr>
                <w:sz w:val="24"/>
                <w:szCs w:val="24"/>
                <w:lang w:val="ru-RU"/>
              </w:rPr>
              <w:t>.</w:t>
            </w:r>
          </w:p>
          <w:p w14:paraId="3F5F06AD" w14:textId="77777777" w:rsidR="003F3CAA" w:rsidRPr="00A73B4D" w:rsidRDefault="003F3CAA" w:rsidP="00176FB4">
            <w:pPr>
              <w:pStyle w:val="a5"/>
              <w:jc w:val="center"/>
              <w:rPr>
                <w:sz w:val="24"/>
                <w:szCs w:val="24"/>
                <w:lang w:val="ru-RU"/>
              </w:rPr>
            </w:pPr>
            <w:r w:rsidRPr="00A73B4D">
              <w:rPr>
                <w:bCs/>
                <w:sz w:val="24"/>
                <w:szCs w:val="24"/>
                <w:lang w:val="ru-RU"/>
              </w:rPr>
              <w:lastRenderedPageBreak/>
              <w:t xml:space="preserve">Запрещается </w:t>
            </w:r>
            <w:r w:rsidRPr="00A73B4D">
              <w:rPr>
                <w:sz w:val="24"/>
                <w:szCs w:val="24"/>
                <w:lang w:val="ru-RU"/>
              </w:rPr>
              <w:t>(</w:t>
            </w:r>
            <w:r w:rsidRPr="00A73B4D">
              <w:rPr>
                <w:bCs/>
                <w:sz w:val="24"/>
                <w:szCs w:val="24"/>
                <w:lang w:val="ru-RU"/>
              </w:rPr>
              <w:t>ограничивается</w:t>
            </w:r>
            <w:r w:rsidRPr="00A73B4D">
              <w:rPr>
                <w:sz w:val="24"/>
                <w:szCs w:val="24"/>
                <w:lang w:val="ru-RU"/>
              </w:rPr>
              <w:t>)</w:t>
            </w:r>
            <w:r w:rsidRPr="00A73B4D">
              <w:rPr>
                <w:bCs/>
                <w:sz w:val="24"/>
                <w:szCs w:val="24"/>
                <w:lang w:val="ru-RU"/>
              </w:rPr>
              <w:t xml:space="preserve"> въезд в лес или на отдельные участки</w:t>
            </w:r>
            <w:r w:rsidRPr="00A73B4D">
              <w:rPr>
                <w:sz w:val="24"/>
                <w:szCs w:val="24"/>
                <w:lang w:val="ru-RU"/>
              </w:rPr>
              <w:t xml:space="preserve"> </w:t>
            </w:r>
            <w:r w:rsidRPr="00A73B4D">
              <w:rPr>
                <w:bCs/>
                <w:sz w:val="24"/>
                <w:szCs w:val="24"/>
                <w:lang w:val="ru-RU"/>
              </w:rPr>
              <w:t>транспорта</w:t>
            </w:r>
            <w:r w:rsidRPr="00A73B4D">
              <w:rPr>
                <w:sz w:val="24"/>
                <w:szCs w:val="24"/>
                <w:lang w:val="ru-RU"/>
              </w:rPr>
              <w:t>,</w:t>
            </w:r>
            <w:r w:rsidRPr="00A73B4D">
              <w:rPr>
                <w:bCs/>
                <w:sz w:val="24"/>
                <w:szCs w:val="24"/>
                <w:lang w:val="ru-RU"/>
              </w:rPr>
              <w:t xml:space="preserve"> а также посещение леса населением</w:t>
            </w:r>
            <w:r w:rsidRPr="00A73B4D">
              <w:rPr>
                <w:sz w:val="24"/>
                <w:szCs w:val="24"/>
                <w:lang w:val="ru-RU"/>
              </w:rPr>
              <w:t>.</w:t>
            </w:r>
            <w:r w:rsidRPr="00A73B4D">
              <w:rPr>
                <w:bCs/>
                <w:sz w:val="24"/>
                <w:szCs w:val="24"/>
                <w:lang w:val="ru-RU"/>
              </w:rPr>
              <w:t xml:space="preserve"> Закрываются имеющиеся на дорогах в лес шлагбаумы</w:t>
            </w:r>
            <w:r w:rsidRPr="00A73B4D">
              <w:rPr>
                <w:sz w:val="24"/>
                <w:szCs w:val="24"/>
                <w:lang w:val="ru-RU"/>
              </w:rPr>
              <w:t>,</w:t>
            </w:r>
            <w:r w:rsidRPr="00A73B4D">
              <w:rPr>
                <w:bCs/>
                <w:sz w:val="24"/>
                <w:szCs w:val="24"/>
                <w:lang w:val="ru-RU"/>
              </w:rPr>
              <w:t xml:space="preserve"> устанавливаются щиты</w:t>
            </w:r>
            <w:r w:rsidRPr="00A73B4D">
              <w:rPr>
                <w:sz w:val="24"/>
                <w:szCs w:val="24"/>
                <w:lang w:val="ru-RU"/>
              </w:rPr>
              <w:t>-</w:t>
            </w:r>
            <w:r w:rsidRPr="00A73B4D">
              <w:rPr>
                <w:bCs/>
                <w:sz w:val="24"/>
                <w:szCs w:val="24"/>
                <w:lang w:val="ru-RU"/>
              </w:rPr>
              <w:t>сигналы</w:t>
            </w:r>
            <w:r w:rsidRPr="00A73B4D">
              <w:rPr>
                <w:sz w:val="24"/>
                <w:szCs w:val="24"/>
                <w:lang w:val="ru-RU"/>
              </w:rPr>
              <w:t xml:space="preserve">, </w:t>
            </w:r>
            <w:r w:rsidRPr="00A73B4D">
              <w:rPr>
                <w:bCs/>
                <w:sz w:val="24"/>
                <w:szCs w:val="24"/>
                <w:lang w:val="ru-RU"/>
              </w:rPr>
              <w:t>предупреждающие о чрезвычайной пожарной опасности</w:t>
            </w:r>
            <w:r w:rsidRPr="00A73B4D">
              <w:rPr>
                <w:sz w:val="24"/>
                <w:szCs w:val="24"/>
                <w:lang w:val="ru-RU"/>
              </w:rPr>
              <w:t>,</w:t>
            </w:r>
            <w:r w:rsidRPr="00A73B4D">
              <w:rPr>
                <w:bCs/>
                <w:sz w:val="24"/>
                <w:szCs w:val="24"/>
                <w:lang w:val="ru-RU"/>
              </w:rPr>
              <w:t xml:space="preserve"> выставляются</w:t>
            </w:r>
            <w:r w:rsidRPr="00A73B4D">
              <w:rPr>
                <w:sz w:val="24"/>
                <w:szCs w:val="24"/>
                <w:lang w:val="ru-RU"/>
              </w:rPr>
              <w:t xml:space="preserve"> </w:t>
            </w:r>
            <w:r w:rsidRPr="00A73B4D">
              <w:rPr>
                <w:bCs/>
                <w:sz w:val="24"/>
                <w:szCs w:val="24"/>
                <w:lang w:val="ru-RU"/>
              </w:rPr>
              <w:t>контрольные посты из работников числа членов пожарных команд и</w:t>
            </w:r>
            <w:r w:rsidRPr="00A73B4D">
              <w:rPr>
                <w:sz w:val="24"/>
                <w:szCs w:val="24"/>
                <w:lang w:val="ru-RU"/>
              </w:rPr>
              <w:t xml:space="preserve"> </w:t>
            </w:r>
            <w:r w:rsidRPr="00A73B4D">
              <w:rPr>
                <w:bCs/>
                <w:sz w:val="24"/>
                <w:szCs w:val="24"/>
                <w:lang w:val="ru-RU"/>
              </w:rPr>
              <w:t>правоохранительных органов</w:t>
            </w:r>
            <w:r w:rsidRPr="00A73B4D">
              <w:rPr>
                <w:sz w:val="24"/>
                <w:szCs w:val="24"/>
                <w:lang w:val="ru-RU"/>
              </w:rPr>
              <w:t>.</w:t>
            </w:r>
            <w:r w:rsidRPr="00A73B4D">
              <w:rPr>
                <w:bCs/>
                <w:sz w:val="24"/>
                <w:szCs w:val="24"/>
                <w:lang w:val="ru-RU"/>
              </w:rPr>
              <w:t xml:space="preserve"> На весь период чрезвычайной пожарной</w:t>
            </w:r>
            <w:r w:rsidRPr="00A73B4D">
              <w:rPr>
                <w:sz w:val="24"/>
                <w:szCs w:val="24"/>
                <w:lang w:val="ru-RU"/>
              </w:rPr>
              <w:t xml:space="preserve"> </w:t>
            </w:r>
            <w:r w:rsidRPr="00A73B4D">
              <w:rPr>
                <w:bCs/>
                <w:sz w:val="24"/>
                <w:szCs w:val="24"/>
                <w:lang w:val="ru-RU"/>
              </w:rPr>
              <w:t>опасности организуется круглосуточное дежурство в организациях</w:t>
            </w:r>
            <w:r w:rsidRPr="00A73B4D">
              <w:rPr>
                <w:sz w:val="24"/>
                <w:szCs w:val="24"/>
                <w:lang w:val="ru-RU"/>
              </w:rPr>
              <w:t>,</w:t>
            </w:r>
            <w:r w:rsidRPr="00A73B4D">
              <w:rPr>
                <w:bCs/>
                <w:sz w:val="24"/>
                <w:szCs w:val="24"/>
                <w:lang w:val="ru-RU"/>
              </w:rPr>
              <w:t xml:space="preserve"> на</w:t>
            </w:r>
            <w:r w:rsidRPr="00A73B4D">
              <w:rPr>
                <w:sz w:val="24"/>
                <w:szCs w:val="24"/>
                <w:lang w:val="ru-RU"/>
              </w:rPr>
              <w:t xml:space="preserve"> </w:t>
            </w:r>
            <w:r w:rsidRPr="00A73B4D">
              <w:rPr>
                <w:bCs/>
                <w:sz w:val="24"/>
                <w:szCs w:val="24"/>
                <w:lang w:val="ru-RU"/>
              </w:rPr>
              <w:t>которые возложена охрана лесов</w:t>
            </w:r>
            <w:r w:rsidRPr="00A73B4D">
              <w:rPr>
                <w:sz w:val="24"/>
                <w:szCs w:val="24"/>
                <w:lang w:val="ru-RU"/>
              </w:rPr>
              <w:t>.</w:t>
            </w:r>
          </w:p>
        </w:tc>
        <w:tc>
          <w:tcPr>
            <w:tcW w:w="32" w:type="dxa"/>
            <w:vAlign w:val="center"/>
          </w:tcPr>
          <w:p w14:paraId="3B8FEA7F" w14:textId="77777777" w:rsidR="003F3CAA" w:rsidRPr="00A73B4D" w:rsidRDefault="003F3CAA" w:rsidP="00176FB4">
            <w:pPr>
              <w:pStyle w:val="a5"/>
              <w:jc w:val="center"/>
              <w:rPr>
                <w:sz w:val="24"/>
                <w:szCs w:val="24"/>
                <w:lang w:val="ru-RU"/>
              </w:rPr>
            </w:pPr>
          </w:p>
        </w:tc>
      </w:tr>
      <w:tr w:rsidR="003F3CAA" w:rsidRPr="00A73B4D" w14:paraId="429F30AB" w14:textId="77777777" w:rsidTr="00176FB4">
        <w:trPr>
          <w:trHeight w:val="20"/>
        </w:trPr>
        <w:tc>
          <w:tcPr>
            <w:tcW w:w="2035" w:type="dxa"/>
            <w:vMerge/>
            <w:vAlign w:val="center"/>
          </w:tcPr>
          <w:p w14:paraId="4B6959EE" w14:textId="77777777" w:rsidR="003F3CAA" w:rsidRPr="00A73B4D" w:rsidRDefault="003F3CAA" w:rsidP="00176FB4">
            <w:pPr>
              <w:pStyle w:val="a5"/>
              <w:jc w:val="center"/>
              <w:rPr>
                <w:sz w:val="24"/>
                <w:szCs w:val="24"/>
                <w:lang w:val="ru-RU"/>
              </w:rPr>
            </w:pPr>
          </w:p>
        </w:tc>
        <w:tc>
          <w:tcPr>
            <w:tcW w:w="8139" w:type="dxa"/>
            <w:gridSpan w:val="2"/>
            <w:vMerge/>
            <w:vAlign w:val="center"/>
          </w:tcPr>
          <w:p w14:paraId="23ABE777" w14:textId="77777777" w:rsidR="003F3CAA" w:rsidRPr="00A73B4D" w:rsidRDefault="003F3CAA" w:rsidP="00176FB4">
            <w:pPr>
              <w:pStyle w:val="a5"/>
              <w:jc w:val="center"/>
              <w:rPr>
                <w:sz w:val="24"/>
                <w:szCs w:val="24"/>
                <w:lang w:val="ru-RU"/>
              </w:rPr>
            </w:pPr>
          </w:p>
        </w:tc>
        <w:tc>
          <w:tcPr>
            <w:tcW w:w="32" w:type="dxa"/>
            <w:vAlign w:val="center"/>
          </w:tcPr>
          <w:p w14:paraId="14DB7834" w14:textId="77777777" w:rsidR="003F3CAA" w:rsidRPr="00A73B4D" w:rsidRDefault="003F3CAA" w:rsidP="00176FB4">
            <w:pPr>
              <w:pStyle w:val="a5"/>
              <w:jc w:val="center"/>
              <w:rPr>
                <w:sz w:val="24"/>
                <w:szCs w:val="24"/>
                <w:lang w:val="ru-RU"/>
              </w:rPr>
            </w:pPr>
          </w:p>
        </w:tc>
      </w:tr>
      <w:tr w:rsidR="003F3CAA" w:rsidRPr="00A73B4D" w14:paraId="677CADF5" w14:textId="77777777" w:rsidTr="00176FB4">
        <w:trPr>
          <w:trHeight w:val="20"/>
        </w:trPr>
        <w:tc>
          <w:tcPr>
            <w:tcW w:w="2035" w:type="dxa"/>
            <w:vMerge/>
            <w:vAlign w:val="center"/>
          </w:tcPr>
          <w:p w14:paraId="701AD86D" w14:textId="77777777" w:rsidR="003F3CAA" w:rsidRPr="00A73B4D" w:rsidRDefault="003F3CAA" w:rsidP="00176FB4">
            <w:pPr>
              <w:pStyle w:val="a5"/>
              <w:jc w:val="center"/>
              <w:rPr>
                <w:sz w:val="24"/>
                <w:szCs w:val="24"/>
                <w:lang w:val="ru-RU"/>
              </w:rPr>
            </w:pPr>
          </w:p>
        </w:tc>
        <w:tc>
          <w:tcPr>
            <w:tcW w:w="8139" w:type="dxa"/>
            <w:gridSpan w:val="2"/>
            <w:vMerge/>
            <w:vAlign w:val="center"/>
          </w:tcPr>
          <w:p w14:paraId="50EDB24D" w14:textId="77777777" w:rsidR="003F3CAA" w:rsidRPr="00A73B4D" w:rsidRDefault="003F3CAA" w:rsidP="00176FB4">
            <w:pPr>
              <w:pStyle w:val="a5"/>
              <w:jc w:val="center"/>
              <w:rPr>
                <w:sz w:val="24"/>
                <w:szCs w:val="24"/>
                <w:lang w:val="ru-RU"/>
              </w:rPr>
            </w:pPr>
          </w:p>
        </w:tc>
        <w:tc>
          <w:tcPr>
            <w:tcW w:w="32" w:type="dxa"/>
            <w:vAlign w:val="center"/>
          </w:tcPr>
          <w:p w14:paraId="49DE129B" w14:textId="77777777" w:rsidR="003F3CAA" w:rsidRPr="00A73B4D" w:rsidRDefault="003F3CAA" w:rsidP="00176FB4">
            <w:pPr>
              <w:pStyle w:val="a5"/>
              <w:jc w:val="center"/>
              <w:rPr>
                <w:sz w:val="24"/>
                <w:szCs w:val="24"/>
                <w:lang w:val="ru-RU"/>
              </w:rPr>
            </w:pPr>
          </w:p>
        </w:tc>
      </w:tr>
      <w:tr w:rsidR="003F3CAA" w:rsidRPr="00A73B4D" w14:paraId="1F043895" w14:textId="77777777" w:rsidTr="00176FB4">
        <w:trPr>
          <w:trHeight w:val="20"/>
        </w:trPr>
        <w:tc>
          <w:tcPr>
            <w:tcW w:w="2035" w:type="dxa"/>
            <w:vMerge/>
            <w:vAlign w:val="center"/>
          </w:tcPr>
          <w:p w14:paraId="352A6E31" w14:textId="77777777" w:rsidR="003F3CAA" w:rsidRPr="00A73B4D" w:rsidRDefault="003F3CAA" w:rsidP="00176FB4">
            <w:pPr>
              <w:pStyle w:val="a5"/>
              <w:jc w:val="center"/>
              <w:rPr>
                <w:sz w:val="24"/>
                <w:szCs w:val="24"/>
                <w:lang w:val="ru-RU"/>
              </w:rPr>
            </w:pPr>
          </w:p>
        </w:tc>
        <w:tc>
          <w:tcPr>
            <w:tcW w:w="8139" w:type="dxa"/>
            <w:gridSpan w:val="2"/>
            <w:vMerge/>
            <w:vAlign w:val="center"/>
          </w:tcPr>
          <w:p w14:paraId="37D20DA4" w14:textId="77777777" w:rsidR="003F3CAA" w:rsidRPr="00A73B4D" w:rsidRDefault="003F3CAA" w:rsidP="00176FB4">
            <w:pPr>
              <w:pStyle w:val="a5"/>
              <w:jc w:val="center"/>
              <w:rPr>
                <w:sz w:val="24"/>
                <w:szCs w:val="24"/>
                <w:lang w:val="ru-RU"/>
              </w:rPr>
            </w:pPr>
          </w:p>
        </w:tc>
        <w:tc>
          <w:tcPr>
            <w:tcW w:w="32" w:type="dxa"/>
            <w:vAlign w:val="center"/>
          </w:tcPr>
          <w:p w14:paraId="10621D21" w14:textId="77777777" w:rsidR="003F3CAA" w:rsidRPr="00A73B4D" w:rsidRDefault="003F3CAA" w:rsidP="00176FB4">
            <w:pPr>
              <w:pStyle w:val="a5"/>
              <w:jc w:val="center"/>
              <w:rPr>
                <w:sz w:val="24"/>
                <w:szCs w:val="24"/>
                <w:lang w:val="ru-RU"/>
              </w:rPr>
            </w:pPr>
          </w:p>
        </w:tc>
      </w:tr>
      <w:tr w:rsidR="003F3CAA" w:rsidRPr="00A73B4D" w14:paraId="52A1B1BD" w14:textId="77777777" w:rsidTr="00176FB4">
        <w:trPr>
          <w:trHeight w:val="20"/>
        </w:trPr>
        <w:tc>
          <w:tcPr>
            <w:tcW w:w="2035" w:type="dxa"/>
            <w:vMerge/>
            <w:vAlign w:val="center"/>
          </w:tcPr>
          <w:p w14:paraId="7FFB6B71" w14:textId="77777777" w:rsidR="003F3CAA" w:rsidRPr="00A73B4D" w:rsidRDefault="003F3CAA" w:rsidP="00176FB4">
            <w:pPr>
              <w:pStyle w:val="a5"/>
              <w:jc w:val="center"/>
              <w:rPr>
                <w:sz w:val="24"/>
                <w:szCs w:val="24"/>
                <w:lang w:val="ru-RU"/>
              </w:rPr>
            </w:pPr>
          </w:p>
        </w:tc>
        <w:tc>
          <w:tcPr>
            <w:tcW w:w="8139" w:type="dxa"/>
            <w:gridSpan w:val="2"/>
            <w:vMerge/>
            <w:vAlign w:val="center"/>
          </w:tcPr>
          <w:p w14:paraId="6B55BA8B" w14:textId="77777777" w:rsidR="003F3CAA" w:rsidRPr="00A73B4D" w:rsidRDefault="003F3CAA" w:rsidP="00176FB4">
            <w:pPr>
              <w:pStyle w:val="a5"/>
              <w:jc w:val="center"/>
              <w:rPr>
                <w:sz w:val="24"/>
                <w:szCs w:val="24"/>
                <w:lang w:val="ru-RU"/>
              </w:rPr>
            </w:pPr>
          </w:p>
        </w:tc>
        <w:tc>
          <w:tcPr>
            <w:tcW w:w="32" w:type="dxa"/>
            <w:vAlign w:val="center"/>
          </w:tcPr>
          <w:p w14:paraId="52E2674C" w14:textId="77777777" w:rsidR="003F3CAA" w:rsidRPr="00A73B4D" w:rsidRDefault="003F3CAA" w:rsidP="00176FB4">
            <w:pPr>
              <w:pStyle w:val="a5"/>
              <w:jc w:val="center"/>
              <w:rPr>
                <w:sz w:val="24"/>
                <w:szCs w:val="24"/>
                <w:lang w:val="ru-RU"/>
              </w:rPr>
            </w:pPr>
          </w:p>
        </w:tc>
      </w:tr>
      <w:tr w:rsidR="003F3CAA" w:rsidRPr="00A73B4D" w14:paraId="66DD6B57" w14:textId="77777777" w:rsidTr="00176FB4">
        <w:trPr>
          <w:trHeight w:val="20"/>
        </w:trPr>
        <w:tc>
          <w:tcPr>
            <w:tcW w:w="2035" w:type="dxa"/>
            <w:vMerge/>
            <w:vAlign w:val="center"/>
          </w:tcPr>
          <w:p w14:paraId="202C856A" w14:textId="77777777" w:rsidR="003F3CAA" w:rsidRPr="00A73B4D" w:rsidRDefault="003F3CAA" w:rsidP="00176FB4">
            <w:pPr>
              <w:pStyle w:val="a5"/>
              <w:jc w:val="center"/>
              <w:rPr>
                <w:sz w:val="24"/>
                <w:szCs w:val="24"/>
                <w:lang w:val="ru-RU"/>
              </w:rPr>
            </w:pPr>
          </w:p>
        </w:tc>
        <w:tc>
          <w:tcPr>
            <w:tcW w:w="8139" w:type="dxa"/>
            <w:gridSpan w:val="2"/>
            <w:vMerge/>
            <w:vAlign w:val="center"/>
          </w:tcPr>
          <w:p w14:paraId="6707009B" w14:textId="77777777" w:rsidR="003F3CAA" w:rsidRPr="00A73B4D" w:rsidRDefault="003F3CAA" w:rsidP="00176FB4">
            <w:pPr>
              <w:pStyle w:val="a5"/>
              <w:jc w:val="center"/>
              <w:rPr>
                <w:sz w:val="24"/>
                <w:szCs w:val="24"/>
                <w:lang w:val="ru-RU"/>
              </w:rPr>
            </w:pPr>
          </w:p>
        </w:tc>
        <w:tc>
          <w:tcPr>
            <w:tcW w:w="32" w:type="dxa"/>
            <w:vAlign w:val="center"/>
          </w:tcPr>
          <w:p w14:paraId="12AF36FE" w14:textId="77777777" w:rsidR="003F3CAA" w:rsidRPr="00A73B4D" w:rsidRDefault="003F3CAA" w:rsidP="00176FB4">
            <w:pPr>
              <w:pStyle w:val="a5"/>
              <w:jc w:val="center"/>
              <w:rPr>
                <w:sz w:val="24"/>
                <w:szCs w:val="24"/>
                <w:lang w:val="ru-RU"/>
              </w:rPr>
            </w:pPr>
          </w:p>
        </w:tc>
      </w:tr>
      <w:tr w:rsidR="003F3CAA" w:rsidRPr="00A73B4D" w14:paraId="15D10BAF" w14:textId="77777777" w:rsidTr="00176FB4">
        <w:trPr>
          <w:trHeight w:val="20"/>
        </w:trPr>
        <w:tc>
          <w:tcPr>
            <w:tcW w:w="2035" w:type="dxa"/>
            <w:vMerge/>
            <w:vAlign w:val="center"/>
          </w:tcPr>
          <w:p w14:paraId="576BC3DE" w14:textId="77777777" w:rsidR="003F3CAA" w:rsidRPr="00A73B4D" w:rsidRDefault="003F3CAA" w:rsidP="00176FB4">
            <w:pPr>
              <w:pStyle w:val="a5"/>
              <w:jc w:val="center"/>
              <w:rPr>
                <w:sz w:val="24"/>
                <w:szCs w:val="24"/>
                <w:lang w:val="ru-RU"/>
              </w:rPr>
            </w:pPr>
          </w:p>
        </w:tc>
        <w:tc>
          <w:tcPr>
            <w:tcW w:w="8139" w:type="dxa"/>
            <w:gridSpan w:val="2"/>
            <w:vMerge/>
            <w:vAlign w:val="center"/>
          </w:tcPr>
          <w:p w14:paraId="5C45FEA1" w14:textId="77777777" w:rsidR="003F3CAA" w:rsidRPr="00A73B4D" w:rsidRDefault="003F3CAA" w:rsidP="00176FB4">
            <w:pPr>
              <w:pStyle w:val="a5"/>
              <w:jc w:val="center"/>
              <w:rPr>
                <w:sz w:val="24"/>
                <w:szCs w:val="24"/>
                <w:lang w:val="ru-RU"/>
              </w:rPr>
            </w:pPr>
          </w:p>
        </w:tc>
        <w:tc>
          <w:tcPr>
            <w:tcW w:w="32" w:type="dxa"/>
            <w:vAlign w:val="center"/>
          </w:tcPr>
          <w:p w14:paraId="04463E4F" w14:textId="77777777" w:rsidR="003F3CAA" w:rsidRPr="00A73B4D" w:rsidRDefault="003F3CAA" w:rsidP="00176FB4">
            <w:pPr>
              <w:pStyle w:val="a5"/>
              <w:jc w:val="center"/>
              <w:rPr>
                <w:sz w:val="24"/>
                <w:szCs w:val="24"/>
                <w:lang w:val="ru-RU"/>
              </w:rPr>
            </w:pPr>
          </w:p>
        </w:tc>
      </w:tr>
      <w:tr w:rsidR="003F3CAA" w:rsidRPr="00A73B4D" w14:paraId="53F2244C" w14:textId="77777777" w:rsidTr="00176FB4">
        <w:trPr>
          <w:trHeight w:val="20"/>
        </w:trPr>
        <w:tc>
          <w:tcPr>
            <w:tcW w:w="2035" w:type="dxa"/>
            <w:vMerge/>
            <w:vAlign w:val="center"/>
          </w:tcPr>
          <w:p w14:paraId="0FB9E7C8" w14:textId="77777777" w:rsidR="003F3CAA" w:rsidRPr="00A73B4D" w:rsidRDefault="003F3CAA" w:rsidP="00176FB4">
            <w:pPr>
              <w:pStyle w:val="a5"/>
              <w:jc w:val="center"/>
              <w:rPr>
                <w:sz w:val="24"/>
                <w:szCs w:val="24"/>
                <w:lang w:val="ru-RU"/>
              </w:rPr>
            </w:pPr>
          </w:p>
        </w:tc>
        <w:tc>
          <w:tcPr>
            <w:tcW w:w="8139" w:type="dxa"/>
            <w:gridSpan w:val="2"/>
            <w:vMerge/>
            <w:vAlign w:val="center"/>
          </w:tcPr>
          <w:p w14:paraId="69FDA7C4" w14:textId="77777777" w:rsidR="003F3CAA" w:rsidRPr="00A73B4D" w:rsidRDefault="003F3CAA" w:rsidP="00176FB4">
            <w:pPr>
              <w:pStyle w:val="a5"/>
              <w:jc w:val="center"/>
              <w:rPr>
                <w:sz w:val="24"/>
                <w:szCs w:val="24"/>
                <w:lang w:val="ru-RU"/>
              </w:rPr>
            </w:pPr>
          </w:p>
        </w:tc>
        <w:tc>
          <w:tcPr>
            <w:tcW w:w="32" w:type="dxa"/>
            <w:vAlign w:val="center"/>
          </w:tcPr>
          <w:p w14:paraId="4319E850" w14:textId="77777777" w:rsidR="003F3CAA" w:rsidRPr="00A73B4D" w:rsidRDefault="003F3CAA" w:rsidP="00176FB4">
            <w:pPr>
              <w:pStyle w:val="a5"/>
              <w:jc w:val="center"/>
              <w:rPr>
                <w:sz w:val="24"/>
                <w:szCs w:val="24"/>
                <w:lang w:val="ru-RU"/>
              </w:rPr>
            </w:pPr>
          </w:p>
        </w:tc>
      </w:tr>
      <w:tr w:rsidR="003F3CAA" w:rsidRPr="00A73B4D" w14:paraId="690B0CDA" w14:textId="77777777" w:rsidTr="00176FB4">
        <w:trPr>
          <w:trHeight w:val="20"/>
        </w:trPr>
        <w:tc>
          <w:tcPr>
            <w:tcW w:w="2035" w:type="dxa"/>
            <w:vMerge/>
            <w:vAlign w:val="center"/>
          </w:tcPr>
          <w:p w14:paraId="0B674C48" w14:textId="77777777" w:rsidR="003F3CAA" w:rsidRPr="00A73B4D" w:rsidRDefault="003F3CAA" w:rsidP="00176FB4">
            <w:pPr>
              <w:pStyle w:val="a5"/>
              <w:jc w:val="center"/>
              <w:rPr>
                <w:sz w:val="24"/>
                <w:szCs w:val="24"/>
                <w:lang w:val="ru-RU"/>
              </w:rPr>
            </w:pPr>
          </w:p>
        </w:tc>
        <w:tc>
          <w:tcPr>
            <w:tcW w:w="8139" w:type="dxa"/>
            <w:gridSpan w:val="2"/>
            <w:vMerge/>
            <w:vAlign w:val="center"/>
          </w:tcPr>
          <w:p w14:paraId="14E62360" w14:textId="77777777" w:rsidR="003F3CAA" w:rsidRPr="00A73B4D" w:rsidRDefault="003F3CAA" w:rsidP="00176FB4">
            <w:pPr>
              <w:pStyle w:val="a5"/>
              <w:jc w:val="center"/>
              <w:rPr>
                <w:sz w:val="24"/>
                <w:szCs w:val="24"/>
                <w:lang w:val="ru-RU"/>
              </w:rPr>
            </w:pPr>
          </w:p>
        </w:tc>
        <w:tc>
          <w:tcPr>
            <w:tcW w:w="32" w:type="dxa"/>
            <w:vAlign w:val="center"/>
          </w:tcPr>
          <w:p w14:paraId="5BE7DCB6" w14:textId="77777777" w:rsidR="003F3CAA" w:rsidRPr="00A73B4D" w:rsidRDefault="003F3CAA" w:rsidP="00176FB4">
            <w:pPr>
              <w:pStyle w:val="a5"/>
              <w:jc w:val="center"/>
              <w:rPr>
                <w:sz w:val="24"/>
                <w:szCs w:val="24"/>
                <w:lang w:val="ru-RU"/>
              </w:rPr>
            </w:pPr>
          </w:p>
        </w:tc>
      </w:tr>
      <w:tr w:rsidR="003F3CAA" w:rsidRPr="00A73B4D" w14:paraId="14D2BD26" w14:textId="77777777" w:rsidTr="00176FB4">
        <w:trPr>
          <w:trHeight w:val="20"/>
        </w:trPr>
        <w:tc>
          <w:tcPr>
            <w:tcW w:w="2035" w:type="dxa"/>
            <w:vMerge/>
            <w:vAlign w:val="center"/>
          </w:tcPr>
          <w:p w14:paraId="67F9061F" w14:textId="77777777" w:rsidR="003F3CAA" w:rsidRPr="00A73B4D" w:rsidRDefault="003F3CAA" w:rsidP="00176FB4">
            <w:pPr>
              <w:pStyle w:val="a5"/>
              <w:jc w:val="center"/>
              <w:rPr>
                <w:sz w:val="24"/>
                <w:szCs w:val="24"/>
                <w:lang w:val="ru-RU"/>
              </w:rPr>
            </w:pPr>
          </w:p>
        </w:tc>
        <w:tc>
          <w:tcPr>
            <w:tcW w:w="8139" w:type="dxa"/>
            <w:gridSpan w:val="2"/>
            <w:vMerge/>
            <w:vAlign w:val="center"/>
          </w:tcPr>
          <w:p w14:paraId="576CC7ED" w14:textId="77777777" w:rsidR="003F3CAA" w:rsidRPr="00A73B4D" w:rsidRDefault="003F3CAA" w:rsidP="00176FB4">
            <w:pPr>
              <w:pStyle w:val="a5"/>
              <w:jc w:val="center"/>
              <w:rPr>
                <w:sz w:val="24"/>
                <w:szCs w:val="24"/>
                <w:lang w:val="ru-RU"/>
              </w:rPr>
            </w:pPr>
          </w:p>
        </w:tc>
        <w:tc>
          <w:tcPr>
            <w:tcW w:w="32" w:type="dxa"/>
            <w:vAlign w:val="center"/>
          </w:tcPr>
          <w:p w14:paraId="033EA1D3" w14:textId="77777777" w:rsidR="003F3CAA" w:rsidRPr="00A73B4D" w:rsidRDefault="003F3CAA" w:rsidP="00176FB4">
            <w:pPr>
              <w:pStyle w:val="a5"/>
              <w:jc w:val="center"/>
              <w:rPr>
                <w:sz w:val="24"/>
                <w:szCs w:val="24"/>
                <w:lang w:val="ru-RU"/>
              </w:rPr>
            </w:pPr>
          </w:p>
        </w:tc>
      </w:tr>
      <w:tr w:rsidR="003F3CAA" w:rsidRPr="00A73B4D" w14:paraId="060CC385" w14:textId="77777777" w:rsidTr="00176FB4">
        <w:trPr>
          <w:trHeight w:val="20"/>
        </w:trPr>
        <w:tc>
          <w:tcPr>
            <w:tcW w:w="2035" w:type="dxa"/>
            <w:vMerge/>
            <w:vAlign w:val="center"/>
          </w:tcPr>
          <w:p w14:paraId="73AF15B3" w14:textId="77777777" w:rsidR="003F3CAA" w:rsidRPr="00A73B4D" w:rsidRDefault="003F3CAA" w:rsidP="00176FB4">
            <w:pPr>
              <w:pStyle w:val="a5"/>
              <w:jc w:val="center"/>
              <w:rPr>
                <w:sz w:val="24"/>
                <w:szCs w:val="24"/>
                <w:lang w:val="ru-RU"/>
              </w:rPr>
            </w:pPr>
          </w:p>
        </w:tc>
        <w:tc>
          <w:tcPr>
            <w:tcW w:w="8139" w:type="dxa"/>
            <w:gridSpan w:val="2"/>
            <w:vMerge/>
            <w:vAlign w:val="center"/>
          </w:tcPr>
          <w:p w14:paraId="1EE05C08" w14:textId="77777777" w:rsidR="003F3CAA" w:rsidRPr="00A73B4D" w:rsidRDefault="003F3CAA" w:rsidP="00176FB4">
            <w:pPr>
              <w:pStyle w:val="a5"/>
              <w:jc w:val="center"/>
              <w:rPr>
                <w:sz w:val="24"/>
                <w:szCs w:val="24"/>
                <w:lang w:val="ru-RU"/>
              </w:rPr>
            </w:pPr>
          </w:p>
        </w:tc>
        <w:tc>
          <w:tcPr>
            <w:tcW w:w="32" w:type="dxa"/>
            <w:vAlign w:val="center"/>
          </w:tcPr>
          <w:p w14:paraId="203756E1" w14:textId="77777777" w:rsidR="003F3CAA" w:rsidRPr="00A73B4D" w:rsidRDefault="003F3CAA" w:rsidP="00176FB4">
            <w:pPr>
              <w:pStyle w:val="a5"/>
              <w:jc w:val="center"/>
              <w:rPr>
                <w:sz w:val="24"/>
                <w:szCs w:val="24"/>
                <w:lang w:val="ru-RU"/>
              </w:rPr>
            </w:pPr>
          </w:p>
        </w:tc>
      </w:tr>
      <w:tr w:rsidR="003F3CAA" w:rsidRPr="00A73B4D" w14:paraId="29A6E032" w14:textId="77777777" w:rsidTr="00176FB4">
        <w:trPr>
          <w:trHeight w:val="20"/>
        </w:trPr>
        <w:tc>
          <w:tcPr>
            <w:tcW w:w="2035" w:type="dxa"/>
            <w:vMerge/>
            <w:vAlign w:val="center"/>
          </w:tcPr>
          <w:p w14:paraId="32B56743" w14:textId="77777777" w:rsidR="003F3CAA" w:rsidRPr="00A73B4D" w:rsidRDefault="003F3CAA" w:rsidP="00176FB4">
            <w:pPr>
              <w:pStyle w:val="a5"/>
              <w:jc w:val="center"/>
              <w:rPr>
                <w:sz w:val="24"/>
                <w:szCs w:val="24"/>
                <w:lang w:val="ru-RU"/>
              </w:rPr>
            </w:pPr>
          </w:p>
        </w:tc>
        <w:tc>
          <w:tcPr>
            <w:tcW w:w="8139" w:type="dxa"/>
            <w:gridSpan w:val="2"/>
            <w:vMerge/>
            <w:vAlign w:val="center"/>
          </w:tcPr>
          <w:p w14:paraId="744733AD" w14:textId="77777777" w:rsidR="003F3CAA" w:rsidRPr="00A73B4D" w:rsidRDefault="003F3CAA" w:rsidP="00176FB4">
            <w:pPr>
              <w:pStyle w:val="a5"/>
              <w:jc w:val="center"/>
              <w:rPr>
                <w:sz w:val="24"/>
                <w:szCs w:val="24"/>
                <w:lang w:val="ru-RU"/>
              </w:rPr>
            </w:pPr>
          </w:p>
        </w:tc>
        <w:tc>
          <w:tcPr>
            <w:tcW w:w="32" w:type="dxa"/>
            <w:vAlign w:val="center"/>
          </w:tcPr>
          <w:p w14:paraId="6A9678D8" w14:textId="77777777" w:rsidR="003F3CAA" w:rsidRPr="00A73B4D" w:rsidRDefault="003F3CAA" w:rsidP="00176FB4">
            <w:pPr>
              <w:pStyle w:val="a5"/>
              <w:jc w:val="center"/>
              <w:rPr>
                <w:sz w:val="24"/>
                <w:szCs w:val="24"/>
                <w:lang w:val="ru-RU"/>
              </w:rPr>
            </w:pPr>
          </w:p>
        </w:tc>
      </w:tr>
      <w:tr w:rsidR="003F3CAA" w:rsidRPr="00A73B4D" w14:paraId="55E6997F" w14:textId="77777777" w:rsidTr="00176FB4">
        <w:trPr>
          <w:trHeight w:val="20"/>
        </w:trPr>
        <w:tc>
          <w:tcPr>
            <w:tcW w:w="2035" w:type="dxa"/>
            <w:vMerge/>
            <w:vAlign w:val="center"/>
          </w:tcPr>
          <w:p w14:paraId="01F39CF5" w14:textId="77777777" w:rsidR="003F3CAA" w:rsidRPr="00A73B4D" w:rsidRDefault="003F3CAA" w:rsidP="00176FB4">
            <w:pPr>
              <w:pStyle w:val="a5"/>
              <w:jc w:val="center"/>
              <w:rPr>
                <w:sz w:val="24"/>
                <w:szCs w:val="24"/>
                <w:lang w:val="ru-RU"/>
              </w:rPr>
            </w:pPr>
          </w:p>
        </w:tc>
        <w:tc>
          <w:tcPr>
            <w:tcW w:w="8139" w:type="dxa"/>
            <w:gridSpan w:val="2"/>
            <w:vMerge/>
            <w:vAlign w:val="center"/>
          </w:tcPr>
          <w:p w14:paraId="79D91EB8" w14:textId="77777777" w:rsidR="003F3CAA" w:rsidRPr="00A73B4D" w:rsidRDefault="003F3CAA" w:rsidP="00176FB4">
            <w:pPr>
              <w:pStyle w:val="a5"/>
              <w:jc w:val="center"/>
              <w:rPr>
                <w:sz w:val="24"/>
                <w:szCs w:val="24"/>
                <w:lang w:val="ru-RU"/>
              </w:rPr>
            </w:pPr>
          </w:p>
        </w:tc>
        <w:tc>
          <w:tcPr>
            <w:tcW w:w="32" w:type="dxa"/>
            <w:vAlign w:val="center"/>
          </w:tcPr>
          <w:p w14:paraId="197C7022" w14:textId="77777777" w:rsidR="003F3CAA" w:rsidRPr="00A73B4D" w:rsidRDefault="003F3CAA" w:rsidP="00176FB4">
            <w:pPr>
              <w:pStyle w:val="a5"/>
              <w:jc w:val="center"/>
              <w:rPr>
                <w:sz w:val="24"/>
                <w:szCs w:val="24"/>
                <w:lang w:val="ru-RU"/>
              </w:rPr>
            </w:pPr>
          </w:p>
        </w:tc>
      </w:tr>
      <w:tr w:rsidR="003F3CAA" w:rsidRPr="00A73B4D" w14:paraId="029ED8E7" w14:textId="77777777" w:rsidTr="00176FB4">
        <w:trPr>
          <w:trHeight w:val="20"/>
        </w:trPr>
        <w:tc>
          <w:tcPr>
            <w:tcW w:w="2035" w:type="dxa"/>
            <w:vMerge/>
            <w:vAlign w:val="center"/>
          </w:tcPr>
          <w:p w14:paraId="0A9B927A" w14:textId="77777777" w:rsidR="003F3CAA" w:rsidRPr="00A73B4D" w:rsidRDefault="003F3CAA" w:rsidP="00176FB4">
            <w:pPr>
              <w:pStyle w:val="a5"/>
              <w:jc w:val="center"/>
              <w:rPr>
                <w:sz w:val="24"/>
                <w:szCs w:val="24"/>
                <w:lang w:val="ru-RU"/>
              </w:rPr>
            </w:pPr>
          </w:p>
        </w:tc>
        <w:tc>
          <w:tcPr>
            <w:tcW w:w="8139" w:type="dxa"/>
            <w:gridSpan w:val="2"/>
            <w:vMerge/>
            <w:vAlign w:val="center"/>
          </w:tcPr>
          <w:p w14:paraId="0D4F1708" w14:textId="77777777" w:rsidR="003F3CAA" w:rsidRPr="00A73B4D" w:rsidRDefault="003F3CAA" w:rsidP="00176FB4">
            <w:pPr>
              <w:pStyle w:val="a5"/>
              <w:jc w:val="center"/>
              <w:rPr>
                <w:sz w:val="24"/>
                <w:szCs w:val="24"/>
                <w:lang w:val="ru-RU"/>
              </w:rPr>
            </w:pPr>
          </w:p>
        </w:tc>
        <w:tc>
          <w:tcPr>
            <w:tcW w:w="32" w:type="dxa"/>
            <w:vAlign w:val="center"/>
          </w:tcPr>
          <w:p w14:paraId="2E33570A" w14:textId="77777777" w:rsidR="003F3CAA" w:rsidRPr="00A73B4D" w:rsidRDefault="003F3CAA" w:rsidP="00176FB4">
            <w:pPr>
              <w:pStyle w:val="a5"/>
              <w:jc w:val="center"/>
              <w:rPr>
                <w:sz w:val="24"/>
                <w:szCs w:val="24"/>
                <w:lang w:val="ru-RU"/>
              </w:rPr>
            </w:pPr>
          </w:p>
        </w:tc>
      </w:tr>
      <w:tr w:rsidR="003F3CAA" w:rsidRPr="00A73B4D" w14:paraId="58537510" w14:textId="77777777" w:rsidTr="00176FB4">
        <w:trPr>
          <w:trHeight w:val="20"/>
        </w:trPr>
        <w:tc>
          <w:tcPr>
            <w:tcW w:w="2035" w:type="dxa"/>
            <w:vMerge/>
            <w:vAlign w:val="center"/>
          </w:tcPr>
          <w:p w14:paraId="22F3C739" w14:textId="77777777" w:rsidR="003F3CAA" w:rsidRPr="00A73B4D" w:rsidRDefault="003F3CAA" w:rsidP="00176FB4">
            <w:pPr>
              <w:pStyle w:val="a5"/>
              <w:jc w:val="center"/>
              <w:rPr>
                <w:sz w:val="24"/>
                <w:szCs w:val="24"/>
                <w:lang w:val="ru-RU"/>
              </w:rPr>
            </w:pPr>
          </w:p>
        </w:tc>
        <w:tc>
          <w:tcPr>
            <w:tcW w:w="8139" w:type="dxa"/>
            <w:gridSpan w:val="2"/>
            <w:vMerge/>
            <w:vAlign w:val="center"/>
          </w:tcPr>
          <w:p w14:paraId="7D2E9D1D" w14:textId="77777777" w:rsidR="003F3CAA" w:rsidRPr="00A73B4D" w:rsidRDefault="003F3CAA" w:rsidP="00176FB4">
            <w:pPr>
              <w:pStyle w:val="a5"/>
              <w:jc w:val="center"/>
              <w:rPr>
                <w:sz w:val="24"/>
                <w:szCs w:val="24"/>
                <w:lang w:val="ru-RU"/>
              </w:rPr>
            </w:pPr>
          </w:p>
        </w:tc>
        <w:tc>
          <w:tcPr>
            <w:tcW w:w="32" w:type="dxa"/>
            <w:vAlign w:val="center"/>
          </w:tcPr>
          <w:p w14:paraId="004E565A" w14:textId="77777777" w:rsidR="003F3CAA" w:rsidRPr="00A73B4D" w:rsidRDefault="003F3CAA" w:rsidP="00176FB4">
            <w:pPr>
              <w:pStyle w:val="a5"/>
              <w:jc w:val="center"/>
              <w:rPr>
                <w:sz w:val="24"/>
                <w:szCs w:val="24"/>
                <w:lang w:val="ru-RU"/>
              </w:rPr>
            </w:pPr>
          </w:p>
        </w:tc>
      </w:tr>
      <w:tr w:rsidR="003F3CAA" w:rsidRPr="00A73B4D" w14:paraId="5FE1C593" w14:textId="77777777" w:rsidTr="00176FB4">
        <w:trPr>
          <w:trHeight w:val="20"/>
        </w:trPr>
        <w:tc>
          <w:tcPr>
            <w:tcW w:w="2035" w:type="dxa"/>
            <w:vMerge/>
            <w:vAlign w:val="center"/>
          </w:tcPr>
          <w:p w14:paraId="14BED3C3" w14:textId="77777777" w:rsidR="003F3CAA" w:rsidRPr="00A73B4D" w:rsidRDefault="003F3CAA" w:rsidP="00176FB4">
            <w:pPr>
              <w:pStyle w:val="a5"/>
              <w:jc w:val="center"/>
              <w:rPr>
                <w:sz w:val="24"/>
                <w:szCs w:val="24"/>
                <w:lang w:val="ru-RU"/>
              </w:rPr>
            </w:pPr>
          </w:p>
        </w:tc>
        <w:tc>
          <w:tcPr>
            <w:tcW w:w="8139" w:type="dxa"/>
            <w:gridSpan w:val="2"/>
            <w:vMerge/>
            <w:vAlign w:val="center"/>
          </w:tcPr>
          <w:p w14:paraId="77CEA5BF" w14:textId="77777777" w:rsidR="003F3CAA" w:rsidRPr="00A73B4D" w:rsidRDefault="003F3CAA" w:rsidP="00176FB4">
            <w:pPr>
              <w:pStyle w:val="a5"/>
              <w:jc w:val="center"/>
              <w:rPr>
                <w:sz w:val="24"/>
                <w:szCs w:val="24"/>
                <w:lang w:val="ru-RU"/>
              </w:rPr>
            </w:pPr>
          </w:p>
        </w:tc>
        <w:tc>
          <w:tcPr>
            <w:tcW w:w="32" w:type="dxa"/>
            <w:vAlign w:val="center"/>
          </w:tcPr>
          <w:p w14:paraId="4DB97C48" w14:textId="77777777" w:rsidR="003F3CAA" w:rsidRPr="00A73B4D" w:rsidRDefault="003F3CAA" w:rsidP="00176FB4">
            <w:pPr>
              <w:pStyle w:val="a5"/>
              <w:jc w:val="center"/>
              <w:rPr>
                <w:sz w:val="24"/>
                <w:szCs w:val="24"/>
                <w:lang w:val="ru-RU"/>
              </w:rPr>
            </w:pPr>
          </w:p>
        </w:tc>
      </w:tr>
      <w:tr w:rsidR="003F3CAA" w:rsidRPr="00A73B4D" w14:paraId="11B9C107" w14:textId="77777777" w:rsidTr="00176FB4">
        <w:trPr>
          <w:trHeight w:val="20"/>
        </w:trPr>
        <w:tc>
          <w:tcPr>
            <w:tcW w:w="2035" w:type="dxa"/>
            <w:vMerge/>
            <w:vAlign w:val="center"/>
          </w:tcPr>
          <w:p w14:paraId="7365760F" w14:textId="77777777" w:rsidR="003F3CAA" w:rsidRPr="00A73B4D" w:rsidRDefault="003F3CAA" w:rsidP="00176FB4">
            <w:pPr>
              <w:pStyle w:val="a5"/>
              <w:jc w:val="center"/>
              <w:rPr>
                <w:sz w:val="24"/>
                <w:szCs w:val="24"/>
                <w:lang w:val="ru-RU"/>
              </w:rPr>
            </w:pPr>
          </w:p>
        </w:tc>
        <w:tc>
          <w:tcPr>
            <w:tcW w:w="8139" w:type="dxa"/>
            <w:gridSpan w:val="2"/>
            <w:vMerge/>
            <w:vAlign w:val="center"/>
          </w:tcPr>
          <w:p w14:paraId="166F1F9A" w14:textId="77777777" w:rsidR="003F3CAA" w:rsidRPr="00A73B4D" w:rsidRDefault="003F3CAA" w:rsidP="00176FB4">
            <w:pPr>
              <w:pStyle w:val="a5"/>
              <w:jc w:val="center"/>
              <w:rPr>
                <w:sz w:val="24"/>
                <w:szCs w:val="24"/>
                <w:lang w:val="ru-RU"/>
              </w:rPr>
            </w:pPr>
          </w:p>
        </w:tc>
        <w:tc>
          <w:tcPr>
            <w:tcW w:w="32" w:type="dxa"/>
            <w:vAlign w:val="center"/>
          </w:tcPr>
          <w:p w14:paraId="401C1E0D" w14:textId="77777777" w:rsidR="003F3CAA" w:rsidRPr="00A73B4D" w:rsidRDefault="003F3CAA" w:rsidP="00176FB4">
            <w:pPr>
              <w:pStyle w:val="a5"/>
              <w:jc w:val="center"/>
              <w:rPr>
                <w:sz w:val="24"/>
                <w:szCs w:val="24"/>
                <w:lang w:val="ru-RU"/>
              </w:rPr>
            </w:pPr>
          </w:p>
        </w:tc>
      </w:tr>
      <w:tr w:rsidR="003F3CAA" w:rsidRPr="00A73B4D" w14:paraId="69096479" w14:textId="77777777" w:rsidTr="00176FB4">
        <w:trPr>
          <w:trHeight w:val="20"/>
        </w:trPr>
        <w:tc>
          <w:tcPr>
            <w:tcW w:w="2035" w:type="dxa"/>
            <w:vMerge/>
            <w:vAlign w:val="center"/>
          </w:tcPr>
          <w:p w14:paraId="1E2ED707" w14:textId="77777777" w:rsidR="003F3CAA" w:rsidRPr="00A73B4D" w:rsidRDefault="003F3CAA" w:rsidP="00176FB4">
            <w:pPr>
              <w:pStyle w:val="a5"/>
              <w:jc w:val="center"/>
              <w:rPr>
                <w:sz w:val="24"/>
                <w:szCs w:val="24"/>
                <w:lang w:val="ru-RU"/>
              </w:rPr>
            </w:pPr>
          </w:p>
        </w:tc>
        <w:tc>
          <w:tcPr>
            <w:tcW w:w="8139" w:type="dxa"/>
            <w:gridSpan w:val="2"/>
            <w:vMerge/>
            <w:vAlign w:val="center"/>
          </w:tcPr>
          <w:p w14:paraId="05FBE4D7" w14:textId="77777777" w:rsidR="003F3CAA" w:rsidRPr="00A73B4D" w:rsidRDefault="003F3CAA" w:rsidP="00176FB4">
            <w:pPr>
              <w:pStyle w:val="a5"/>
              <w:jc w:val="center"/>
              <w:rPr>
                <w:sz w:val="24"/>
                <w:szCs w:val="24"/>
                <w:lang w:val="ru-RU"/>
              </w:rPr>
            </w:pPr>
          </w:p>
        </w:tc>
        <w:tc>
          <w:tcPr>
            <w:tcW w:w="32" w:type="dxa"/>
            <w:vAlign w:val="center"/>
          </w:tcPr>
          <w:p w14:paraId="2B86AF8C" w14:textId="77777777" w:rsidR="003F3CAA" w:rsidRPr="00A73B4D" w:rsidRDefault="003F3CAA" w:rsidP="00176FB4">
            <w:pPr>
              <w:pStyle w:val="a5"/>
              <w:jc w:val="center"/>
              <w:rPr>
                <w:sz w:val="24"/>
                <w:szCs w:val="24"/>
                <w:lang w:val="ru-RU"/>
              </w:rPr>
            </w:pPr>
          </w:p>
        </w:tc>
      </w:tr>
      <w:tr w:rsidR="003F3CAA" w:rsidRPr="00A73B4D" w14:paraId="2496CFF8" w14:textId="77777777" w:rsidTr="00176FB4">
        <w:trPr>
          <w:trHeight w:val="20"/>
        </w:trPr>
        <w:tc>
          <w:tcPr>
            <w:tcW w:w="2035" w:type="dxa"/>
            <w:vMerge/>
            <w:vAlign w:val="center"/>
          </w:tcPr>
          <w:p w14:paraId="28607543" w14:textId="77777777" w:rsidR="003F3CAA" w:rsidRPr="00A73B4D" w:rsidRDefault="003F3CAA" w:rsidP="00176FB4">
            <w:pPr>
              <w:pStyle w:val="a5"/>
              <w:jc w:val="center"/>
              <w:rPr>
                <w:sz w:val="24"/>
                <w:szCs w:val="24"/>
                <w:lang w:val="ru-RU"/>
              </w:rPr>
            </w:pPr>
          </w:p>
        </w:tc>
        <w:tc>
          <w:tcPr>
            <w:tcW w:w="8139" w:type="dxa"/>
            <w:gridSpan w:val="2"/>
            <w:vMerge/>
            <w:vAlign w:val="center"/>
          </w:tcPr>
          <w:p w14:paraId="177F561F" w14:textId="77777777" w:rsidR="003F3CAA" w:rsidRPr="00A73B4D" w:rsidRDefault="003F3CAA" w:rsidP="00176FB4">
            <w:pPr>
              <w:pStyle w:val="a5"/>
              <w:jc w:val="center"/>
              <w:rPr>
                <w:sz w:val="24"/>
                <w:szCs w:val="24"/>
                <w:lang w:val="ru-RU"/>
              </w:rPr>
            </w:pPr>
          </w:p>
        </w:tc>
        <w:tc>
          <w:tcPr>
            <w:tcW w:w="32" w:type="dxa"/>
            <w:vAlign w:val="center"/>
          </w:tcPr>
          <w:p w14:paraId="0B17A161" w14:textId="77777777" w:rsidR="003F3CAA" w:rsidRPr="00A73B4D" w:rsidRDefault="003F3CAA" w:rsidP="00176FB4">
            <w:pPr>
              <w:pStyle w:val="a5"/>
              <w:jc w:val="center"/>
              <w:rPr>
                <w:sz w:val="24"/>
                <w:szCs w:val="24"/>
                <w:lang w:val="ru-RU"/>
              </w:rPr>
            </w:pPr>
          </w:p>
        </w:tc>
      </w:tr>
      <w:tr w:rsidR="003F3CAA" w:rsidRPr="00A73B4D" w14:paraId="0F146AB2" w14:textId="77777777" w:rsidTr="00176FB4">
        <w:trPr>
          <w:trHeight w:val="20"/>
        </w:trPr>
        <w:tc>
          <w:tcPr>
            <w:tcW w:w="2035" w:type="dxa"/>
            <w:vMerge/>
            <w:vAlign w:val="center"/>
          </w:tcPr>
          <w:p w14:paraId="48B52CBE" w14:textId="77777777" w:rsidR="003F3CAA" w:rsidRPr="00A73B4D" w:rsidRDefault="003F3CAA" w:rsidP="00176FB4">
            <w:pPr>
              <w:pStyle w:val="a5"/>
              <w:jc w:val="center"/>
              <w:rPr>
                <w:sz w:val="24"/>
                <w:szCs w:val="24"/>
                <w:lang w:val="ru-RU"/>
              </w:rPr>
            </w:pPr>
          </w:p>
        </w:tc>
        <w:tc>
          <w:tcPr>
            <w:tcW w:w="8139" w:type="dxa"/>
            <w:gridSpan w:val="2"/>
            <w:vMerge/>
            <w:vAlign w:val="center"/>
          </w:tcPr>
          <w:p w14:paraId="69825215" w14:textId="77777777" w:rsidR="003F3CAA" w:rsidRPr="00A73B4D" w:rsidRDefault="003F3CAA" w:rsidP="00176FB4">
            <w:pPr>
              <w:pStyle w:val="a5"/>
              <w:jc w:val="center"/>
              <w:rPr>
                <w:sz w:val="24"/>
                <w:szCs w:val="24"/>
                <w:lang w:val="ru-RU"/>
              </w:rPr>
            </w:pPr>
          </w:p>
        </w:tc>
        <w:tc>
          <w:tcPr>
            <w:tcW w:w="32" w:type="dxa"/>
            <w:vAlign w:val="center"/>
          </w:tcPr>
          <w:p w14:paraId="4793E065" w14:textId="77777777" w:rsidR="003F3CAA" w:rsidRPr="00A73B4D" w:rsidRDefault="003F3CAA" w:rsidP="00176FB4">
            <w:pPr>
              <w:pStyle w:val="a5"/>
              <w:jc w:val="center"/>
              <w:rPr>
                <w:sz w:val="24"/>
                <w:szCs w:val="24"/>
                <w:lang w:val="ru-RU"/>
              </w:rPr>
            </w:pPr>
          </w:p>
        </w:tc>
      </w:tr>
      <w:tr w:rsidR="003F3CAA" w:rsidRPr="00A73B4D" w14:paraId="1AED9279" w14:textId="77777777" w:rsidTr="00176FB4">
        <w:trPr>
          <w:trHeight w:val="20"/>
        </w:trPr>
        <w:tc>
          <w:tcPr>
            <w:tcW w:w="2035" w:type="dxa"/>
            <w:vMerge/>
            <w:vAlign w:val="center"/>
          </w:tcPr>
          <w:p w14:paraId="1D4DE6A3" w14:textId="77777777" w:rsidR="003F3CAA" w:rsidRPr="00A73B4D" w:rsidRDefault="003F3CAA" w:rsidP="00176FB4">
            <w:pPr>
              <w:pStyle w:val="a5"/>
              <w:jc w:val="center"/>
              <w:rPr>
                <w:sz w:val="24"/>
                <w:szCs w:val="24"/>
                <w:lang w:val="ru-RU"/>
              </w:rPr>
            </w:pPr>
          </w:p>
        </w:tc>
        <w:tc>
          <w:tcPr>
            <w:tcW w:w="8139" w:type="dxa"/>
            <w:gridSpan w:val="2"/>
            <w:vMerge/>
            <w:vAlign w:val="center"/>
          </w:tcPr>
          <w:p w14:paraId="5095C8FD" w14:textId="77777777" w:rsidR="003F3CAA" w:rsidRPr="00A73B4D" w:rsidRDefault="003F3CAA" w:rsidP="00176FB4">
            <w:pPr>
              <w:pStyle w:val="a5"/>
              <w:jc w:val="center"/>
              <w:rPr>
                <w:sz w:val="24"/>
                <w:szCs w:val="24"/>
                <w:lang w:val="ru-RU"/>
              </w:rPr>
            </w:pPr>
          </w:p>
        </w:tc>
        <w:tc>
          <w:tcPr>
            <w:tcW w:w="32" w:type="dxa"/>
            <w:vAlign w:val="center"/>
          </w:tcPr>
          <w:p w14:paraId="1D4C8095" w14:textId="77777777" w:rsidR="003F3CAA" w:rsidRPr="00A73B4D" w:rsidRDefault="003F3CAA" w:rsidP="00176FB4">
            <w:pPr>
              <w:pStyle w:val="a5"/>
              <w:jc w:val="center"/>
              <w:rPr>
                <w:sz w:val="24"/>
                <w:szCs w:val="24"/>
                <w:lang w:val="ru-RU"/>
              </w:rPr>
            </w:pPr>
          </w:p>
        </w:tc>
      </w:tr>
      <w:tr w:rsidR="003F3CAA" w:rsidRPr="00A73B4D" w14:paraId="37C95DBF" w14:textId="77777777" w:rsidTr="00176FB4">
        <w:trPr>
          <w:trHeight w:val="20"/>
        </w:trPr>
        <w:tc>
          <w:tcPr>
            <w:tcW w:w="2035" w:type="dxa"/>
            <w:vMerge/>
            <w:vAlign w:val="center"/>
          </w:tcPr>
          <w:p w14:paraId="2718E43B" w14:textId="77777777" w:rsidR="003F3CAA" w:rsidRPr="00A73B4D" w:rsidRDefault="003F3CAA" w:rsidP="00176FB4">
            <w:pPr>
              <w:pStyle w:val="a5"/>
              <w:jc w:val="center"/>
              <w:rPr>
                <w:sz w:val="24"/>
                <w:szCs w:val="24"/>
                <w:lang w:val="ru-RU"/>
              </w:rPr>
            </w:pPr>
          </w:p>
        </w:tc>
        <w:tc>
          <w:tcPr>
            <w:tcW w:w="8139" w:type="dxa"/>
            <w:gridSpan w:val="2"/>
            <w:vMerge/>
            <w:vAlign w:val="center"/>
          </w:tcPr>
          <w:p w14:paraId="00F86EB9" w14:textId="77777777" w:rsidR="003F3CAA" w:rsidRPr="00A73B4D" w:rsidRDefault="003F3CAA" w:rsidP="00176FB4">
            <w:pPr>
              <w:pStyle w:val="a5"/>
              <w:jc w:val="center"/>
              <w:rPr>
                <w:sz w:val="24"/>
                <w:szCs w:val="24"/>
                <w:lang w:val="ru-RU"/>
              </w:rPr>
            </w:pPr>
          </w:p>
        </w:tc>
        <w:tc>
          <w:tcPr>
            <w:tcW w:w="32" w:type="dxa"/>
            <w:vAlign w:val="center"/>
          </w:tcPr>
          <w:p w14:paraId="55BC6707" w14:textId="77777777" w:rsidR="003F3CAA" w:rsidRPr="00A73B4D" w:rsidRDefault="003F3CAA" w:rsidP="00176FB4">
            <w:pPr>
              <w:pStyle w:val="a5"/>
              <w:jc w:val="center"/>
              <w:rPr>
                <w:sz w:val="24"/>
                <w:szCs w:val="24"/>
                <w:lang w:val="ru-RU"/>
              </w:rPr>
            </w:pPr>
          </w:p>
        </w:tc>
      </w:tr>
      <w:tr w:rsidR="003F3CAA" w:rsidRPr="00A73B4D" w14:paraId="76F4ECC3" w14:textId="77777777" w:rsidTr="00176FB4">
        <w:trPr>
          <w:trHeight w:val="20"/>
        </w:trPr>
        <w:tc>
          <w:tcPr>
            <w:tcW w:w="2035" w:type="dxa"/>
            <w:vMerge/>
            <w:vAlign w:val="center"/>
          </w:tcPr>
          <w:p w14:paraId="431E4466" w14:textId="77777777" w:rsidR="003F3CAA" w:rsidRPr="00A73B4D" w:rsidRDefault="003F3CAA" w:rsidP="00176FB4">
            <w:pPr>
              <w:pStyle w:val="a5"/>
              <w:jc w:val="center"/>
              <w:rPr>
                <w:sz w:val="24"/>
                <w:szCs w:val="24"/>
                <w:lang w:val="ru-RU"/>
              </w:rPr>
            </w:pPr>
          </w:p>
        </w:tc>
        <w:tc>
          <w:tcPr>
            <w:tcW w:w="8139" w:type="dxa"/>
            <w:gridSpan w:val="2"/>
            <w:vMerge/>
            <w:vAlign w:val="center"/>
          </w:tcPr>
          <w:p w14:paraId="7B32D8FD" w14:textId="77777777" w:rsidR="003F3CAA" w:rsidRPr="00A73B4D" w:rsidRDefault="003F3CAA" w:rsidP="00176FB4">
            <w:pPr>
              <w:pStyle w:val="a5"/>
              <w:jc w:val="center"/>
              <w:rPr>
                <w:sz w:val="24"/>
                <w:szCs w:val="24"/>
                <w:lang w:val="ru-RU"/>
              </w:rPr>
            </w:pPr>
          </w:p>
        </w:tc>
        <w:tc>
          <w:tcPr>
            <w:tcW w:w="32" w:type="dxa"/>
            <w:vAlign w:val="center"/>
          </w:tcPr>
          <w:p w14:paraId="68BB5D3D" w14:textId="77777777" w:rsidR="003F3CAA" w:rsidRPr="00A73B4D" w:rsidRDefault="003F3CAA" w:rsidP="00176FB4">
            <w:pPr>
              <w:pStyle w:val="a5"/>
              <w:jc w:val="center"/>
              <w:rPr>
                <w:sz w:val="24"/>
                <w:szCs w:val="24"/>
                <w:lang w:val="ru-RU"/>
              </w:rPr>
            </w:pPr>
          </w:p>
        </w:tc>
      </w:tr>
      <w:tr w:rsidR="003F3CAA" w:rsidRPr="00A73B4D" w14:paraId="03709B75" w14:textId="77777777" w:rsidTr="00176FB4">
        <w:trPr>
          <w:trHeight w:val="20"/>
        </w:trPr>
        <w:tc>
          <w:tcPr>
            <w:tcW w:w="2035" w:type="dxa"/>
            <w:vMerge/>
            <w:vAlign w:val="center"/>
          </w:tcPr>
          <w:p w14:paraId="2D2BDB7E" w14:textId="77777777" w:rsidR="003F3CAA" w:rsidRPr="00A73B4D" w:rsidRDefault="003F3CAA" w:rsidP="00176FB4">
            <w:pPr>
              <w:pStyle w:val="a5"/>
              <w:jc w:val="center"/>
              <w:rPr>
                <w:sz w:val="24"/>
                <w:szCs w:val="24"/>
                <w:lang w:val="ru-RU"/>
              </w:rPr>
            </w:pPr>
          </w:p>
        </w:tc>
        <w:tc>
          <w:tcPr>
            <w:tcW w:w="8139" w:type="dxa"/>
            <w:gridSpan w:val="2"/>
            <w:vMerge/>
            <w:vAlign w:val="center"/>
          </w:tcPr>
          <w:p w14:paraId="069044EC" w14:textId="77777777" w:rsidR="003F3CAA" w:rsidRPr="00A73B4D" w:rsidRDefault="003F3CAA" w:rsidP="00176FB4">
            <w:pPr>
              <w:pStyle w:val="a5"/>
              <w:jc w:val="center"/>
              <w:rPr>
                <w:sz w:val="24"/>
                <w:szCs w:val="24"/>
                <w:lang w:val="ru-RU"/>
              </w:rPr>
            </w:pPr>
          </w:p>
        </w:tc>
        <w:tc>
          <w:tcPr>
            <w:tcW w:w="32" w:type="dxa"/>
            <w:vAlign w:val="center"/>
          </w:tcPr>
          <w:p w14:paraId="67B0C489" w14:textId="77777777" w:rsidR="003F3CAA" w:rsidRPr="00A73B4D" w:rsidRDefault="003F3CAA" w:rsidP="00176FB4">
            <w:pPr>
              <w:pStyle w:val="a5"/>
              <w:jc w:val="center"/>
              <w:rPr>
                <w:sz w:val="24"/>
                <w:szCs w:val="24"/>
                <w:lang w:val="ru-RU"/>
              </w:rPr>
            </w:pPr>
          </w:p>
        </w:tc>
      </w:tr>
      <w:tr w:rsidR="003F3CAA" w:rsidRPr="00A73B4D" w14:paraId="61F1D5FD" w14:textId="77777777" w:rsidTr="00176FB4">
        <w:trPr>
          <w:trHeight w:val="20"/>
        </w:trPr>
        <w:tc>
          <w:tcPr>
            <w:tcW w:w="2035" w:type="dxa"/>
            <w:vMerge/>
            <w:vAlign w:val="center"/>
          </w:tcPr>
          <w:p w14:paraId="12088942" w14:textId="77777777" w:rsidR="003F3CAA" w:rsidRPr="00A73B4D" w:rsidRDefault="003F3CAA" w:rsidP="00176FB4">
            <w:pPr>
              <w:pStyle w:val="a5"/>
              <w:jc w:val="center"/>
              <w:rPr>
                <w:sz w:val="24"/>
                <w:szCs w:val="24"/>
                <w:lang w:val="ru-RU"/>
              </w:rPr>
            </w:pPr>
          </w:p>
        </w:tc>
        <w:tc>
          <w:tcPr>
            <w:tcW w:w="8139" w:type="dxa"/>
            <w:gridSpan w:val="2"/>
            <w:vMerge/>
            <w:vAlign w:val="center"/>
          </w:tcPr>
          <w:p w14:paraId="6C8673D4" w14:textId="77777777" w:rsidR="003F3CAA" w:rsidRPr="00A73B4D" w:rsidRDefault="003F3CAA" w:rsidP="00176FB4">
            <w:pPr>
              <w:pStyle w:val="a5"/>
              <w:jc w:val="center"/>
              <w:rPr>
                <w:sz w:val="24"/>
                <w:szCs w:val="24"/>
                <w:lang w:val="ru-RU"/>
              </w:rPr>
            </w:pPr>
          </w:p>
        </w:tc>
        <w:tc>
          <w:tcPr>
            <w:tcW w:w="32" w:type="dxa"/>
            <w:vAlign w:val="center"/>
          </w:tcPr>
          <w:p w14:paraId="7D167776" w14:textId="77777777" w:rsidR="003F3CAA" w:rsidRPr="00A73B4D" w:rsidRDefault="003F3CAA" w:rsidP="00176FB4">
            <w:pPr>
              <w:pStyle w:val="a5"/>
              <w:jc w:val="center"/>
              <w:rPr>
                <w:sz w:val="24"/>
                <w:szCs w:val="24"/>
                <w:lang w:val="ru-RU"/>
              </w:rPr>
            </w:pPr>
          </w:p>
        </w:tc>
      </w:tr>
      <w:tr w:rsidR="003F3CAA" w:rsidRPr="00A73B4D" w14:paraId="7A2C7EB4" w14:textId="77777777" w:rsidTr="00176FB4">
        <w:trPr>
          <w:trHeight w:val="20"/>
        </w:trPr>
        <w:tc>
          <w:tcPr>
            <w:tcW w:w="2035" w:type="dxa"/>
            <w:vMerge/>
            <w:vAlign w:val="center"/>
          </w:tcPr>
          <w:p w14:paraId="15AB28F3" w14:textId="77777777" w:rsidR="003F3CAA" w:rsidRPr="00A73B4D" w:rsidRDefault="003F3CAA" w:rsidP="00176FB4">
            <w:pPr>
              <w:pStyle w:val="a5"/>
              <w:jc w:val="center"/>
              <w:rPr>
                <w:sz w:val="24"/>
                <w:szCs w:val="24"/>
                <w:lang w:val="ru-RU"/>
              </w:rPr>
            </w:pPr>
          </w:p>
        </w:tc>
        <w:tc>
          <w:tcPr>
            <w:tcW w:w="8139" w:type="dxa"/>
            <w:gridSpan w:val="2"/>
            <w:vMerge/>
            <w:vAlign w:val="center"/>
          </w:tcPr>
          <w:p w14:paraId="624EA42E" w14:textId="77777777" w:rsidR="003F3CAA" w:rsidRPr="00A73B4D" w:rsidRDefault="003F3CAA" w:rsidP="00176FB4">
            <w:pPr>
              <w:pStyle w:val="a5"/>
              <w:jc w:val="center"/>
              <w:rPr>
                <w:sz w:val="24"/>
                <w:szCs w:val="24"/>
                <w:lang w:val="ru-RU"/>
              </w:rPr>
            </w:pPr>
          </w:p>
        </w:tc>
        <w:tc>
          <w:tcPr>
            <w:tcW w:w="32" w:type="dxa"/>
            <w:vAlign w:val="center"/>
          </w:tcPr>
          <w:p w14:paraId="7DFD517F" w14:textId="77777777" w:rsidR="003F3CAA" w:rsidRPr="00A73B4D" w:rsidRDefault="003F3CAA" w:rsidP="00176FB4">
            <w:pPr>
              <w:pStyle w:val="a5"/>
              <w:jc w:val="center"/>
              <w:rPr>
                <w:sz w:val="24"/>
                <w:szCs w:val="24"/>
                <w:lang w:val="ru-RU"/>
              </w:rPr>
            </w:pPr>
          </w:p>
        </w:tc>
      </w:tr>
      <w:tr w:rsidR="003F3CAA" w:rsidRPr="00A73B4D" w14:paraId="6B05AEBD" w14:textId="77777777" w:rsidTr="00176FB4">
        <w:trPr>
          <w:trHeight w:val="20"/>
        </w:trPr>
        <w:tc>
          <w:tcPr>
            <w:tcW w:w="2035" w:type="dxa"/>
            <w:vMerge/>
            <w:vAlign w:val="center"/>
          </w:tcPr>
          <w:p w14:paraId="1805AC1D" w14:textId="77777777" w:rsidR="003F3CAA" w:rsidRPr="00A73B4D" w:rsidRDefault="003F3CAA" w:rsidP="00176FB4">
            <w:pPr>
              <w:pStyle w:val="a5"/>
              <w:jc w:val="center"/>
              <w:rPr>
                <w:sz w:val="24"/>
                <w:szCs w:val="24"/>
                <w:lang w:val="ru-RU"/>
              </w:rPr>
            </w:pPr>
          </w:p>
        </w:tc>
        <w:tc>
          <w:tcPr>
            <w:tcW w:w="8139" w:type="dxa"/>
            <w:gridSpan w:val="2"/>
            <w:vMerge/>
            <w:vAlign w:val="center"/>
          </w:tcPr>
          <w:p w14:paraId="2CA89D97" w14:textId="77777777" w:rsidR="003F3CAA" w:rsidRPr="00A73B4D" w:rsidRDefault="003F3CAA" w:rsidP="00176FB4">
            <w:pPr>
              <w:pStyle w:val="a5"/>
              <w:jc w:val="center"/>
              <w:rPr>
                <w:sz w:val="24"/>
                <w:szCs w:val="24"/>
                <w:lang w:val="ru-RU"/>
              </w:rPr>
            </w:pPr>
          </w:p>
        </w:tc>
        <w:tc>
          <w:tcPr>
            <w:tcW w:w="32" w:type="dxa"/>
            <w:vAlign w:val="center"/>
          </w:tcPr>
          <w:p w14:paraId="5BB28784" w14:textId="77777777" w:rsidR="003F3CAA" w:rsidRPr="00A73B4D" w:rsidRDefault="003F3CAA" w:rsidP="00176FB4">
            <w:pPr>
              <w:pStyle w:val="a5"/>
              <w:jc w:val="center"/>
              <w:rPr>
                <w:sz w:val="24"/>
                <w:szCs w:val="24"/>
                <w:lang w:val="ru-RU"/>
              </w:rPr>
            </w:pPr>
          </w:p>
        </w:tc>
      </w:tr>
      <w:tr w:rsidR="003F3CAA" w:rsidRPr="00A73B4D" w14:paraId="7BB1ED05" w14:textId="77777777" w:rsidTr="00176FB4">
        <w:trPr>
          <w:trHeight w:val="20"/>
        </w:trPr>
        <w:tc>
          <w:tcPr>
            <w:tcW w:w="2035" w:type="dxa"/>
            <w:vMerge/>
            <w:vAlign w:val="center"/>
          </w:tcPr>
          <w:p w14:paraId="540D760E" w14:textId="77777777" w:rsidR="003F3CAA" w:rsidRPr="00A73B4D" w:rsidRDefault="003F3CAA" w:rsidP="00176FB4">
            <w:pPr>
              <w:pStyle w:val="a5"/>
              <w:jc w:val="center"/>
              <w:rPr>
                <w:sz w:val="24"/>
                <w:szCs w:val="24"/>
                <w:lang w:val="ru-RU"/>
              </w:rPr>
            </w:pPr>
          </w:p>
        </w:tc>
        <w:tc>
          <w:tcPr>
            <w:tcW w:w="8139" w:type="dxa"/>
            <w:gridSpan w:val="2"/>
            <w:vMerge/>
            <w:vAlign w:val="center"/>
          </w:tcPr>
          <w:p w14:paraId="2376D86B" w14:textId="77777777" w:rsidR="003F3CAA" w:rsidRPr="00A73B4D" w:rsidRDefault="003F3CAA" w:rsidP="00176FB4">
            <w:pPr>
              <w:pStyle w:val="a5"/>
              <w:jc w:val="center"/>
              <w:rPr>
                <w:sz w:val="24"/>
                <w:szCs w:val="24"/>
                <w:lang w:val="ru-RU"/>
              </w:rPr>
            </w:pPr>
          </w:p>
        </w:tc>
        <w:tc>
          <w:tcPr>
            <w:tcW w:w="32" w:type="dxa"/>
            <w:vAlign w:val="center"/>
          </w:tcPr>
          <w:p w14:paraId="215958D7" w14:textId="77777777" w:rsidR="003F3CAA" w:rsidRPr="00A73B4D" w:rsidRDefault="003F3CAA" w:rsidP="00176FB4">
            <w:pPr>
              <w:pStyle w:val="a5"/>
              <w:jc w:val="center"/>
              <w:rPr>
                <w:sz w:val="24"/>
                <w:szCs w:val="24"/>
                <w:lang w:val="ru-RU"/>
              </w:rPr>
            </w:pPr>
          </w:p>
        </w:tc>
      </w:tr>
      <w:tr w:rsidR="003F3CAA" w:rsidRPr="00A73B4D" w14:paraId="276CEEB5" w14:textId="77777777" w:rsidTr="00176FB4">
        <w:trPr>
          <w:trHeight w:val="20"/>
        </w:trPr>
        <w:tc>
          <w:tcPr>
            <w:tcW w:w="2035" w:type="dxa"/>
            <w:vMerge/>
            <w:vAlign w:val="center"/>
          </w:tcPr>
          <w:p w14:paraId="73DECC81" w14:textId="77777777" w:rsidR="003F3CAA" w:rsidRPr="00A73B4D" w:rsidRDefault="003F3CAA" w:rsidP="00176FB4">
            <w:pPr>
              <w:pStyle w:val="a5"/>
              <w:jc w:val="center"/>
              <w:rPr>
                <w:sz w:val="24"/>
                <w:szCs w:val="24"/>
                <w:lang w:val="ru-RU"/>
              </w:rPr>
            </w:pPr>
          </w:p>
        </w:tc>
        <w:tc>
          <w:tcPr>
            <w:tcW w:w="8139" w:type="dxa"/>
            <w:gridSpan w:val="2"/>
            <w:vMerge/>
            <w:vAlign w:val="center"/>
          </w:tcPr>
          <w:p w14:paraId="45585C16" w14:textId="77777777" w:rsidR="003F3CAA" w:rsidRPr="00A73B4D" w:rsidRDefault="003F3CAA" w:rsidP="00176FB4">
            <w:pPr>
              <w:pStyle w:val="a5"/>
              <w:jc w:val="center"/>
              <w:rPr>
                <w:sz w:val="24"/>
                <w:szCs w:val="24"/>
                <w:lang w:val="ru-RU"/>
              </w:rPr>
            </w:pPr>
          </w:p>
        </w:tc>
        <w:tc>
          <w:tcPr>
            <w:tcW w:w="32" w:type="dxa"/>
            <w:vAlign w:val="center"/>
          </w:tcPr>
          <w:p w14:paraId="69D18F22" w14:textId="77777777" w:rsidR="003F3CAA" w:rsidRPr="00A73B4D" w:rsidRDefault="003F3CAA" w:rsidP="00176FB4">
            <w:pPr>
              <w:pStyle w:val="a5"/>
              <w:jc w:val="center"/>
              <w:rPr>
                <w:sz w:val="24"/>
                <w:szCs w:val="24"/>
                <w:lang w:val="ru-RU"/>
              </w:rPr>
            </w:pPr>
          </w:p>
        </w:tc>
      </w:tr>
      <w:tr w:rsidR="003F3CAA" w:rsidRPr="00A73B4D" w14:paraId="40DCFA90" w14:textId="77777777" w:rsidTr="00176FB4">
        <w:trPr>
          <w:trHeight w:val="20"/>
        </w:trPr>
        <w:tc>
          <w:tcPr>
            <w:tcW w:w="2035" w:type="dxa"/>
            <w:vMerge/>
            <w:vAlign w:val="center"/>
          </w:tcPr>
          <w:p w14:paraId="190E6A0D" w14:textId="77777777" w:rsidR="003F3CAA" w:rsidRPr="00A73B4D" w:rsidRDefault="003F3CAA" w:rsidP="00176FB4">
            <w:pPr>
              <w:pStyle w:val="a5"/>
              <w:jc w:val="center"/>
              <w:rPr>
                <w:sz w:val="24"/>
                <w:szCs w:val="24"/>
                <w:lang w:val="ru-RU"/>
              </w:rPr>
            </w:pPr>
          </w:p>
        </w:tc>
        <w:tc>
          <w:tcPr>
            <w:tcW w:w="8139" w:type="dxa"/>
            <w:gridSpan w:val="2"/>
            <w:vMerge/>
            <w:vAlign w:val="center"/>
          </w:tcPr>
          <w:p w14:paraId="59073576" w14:textId="77777777" w:rsidR="003F3CAA" w:rsidRPr="00A73B4D" w:rsidRDefault="003F3CAA" w:rsidP="00176FB4">
            <w:pPr>
              <w:pStyle w:val="a5"/>
              <w:jc w:val="center"/>
              <w:rPr>
                <w:sz w:val="24"/>
                <w:szCs w:val="24"/>
                <w:lang w:val="ru-RU"/>
              </w:rPr>
            </w:pPr>
          </w:p>
        </w:tc>
        <w:tc>
          <w:tcPr>
            <w:tcW w:w="32" w:type="dxa"/>
            <w:vAlign w:val="center"/>
          </w:tcPr>
          <w:p w14:paraId="049AC750" w14:textId="77777777" w:rsidR="003F3CAA" w:rsidRPr="00A73B4D" w:rsidRDefault="003F3CAA" w:rsidP="00176FB4">
            <w:pPr>
              <w:pStyle w:val="a5"/>
              <w:jc w:val="center"/>
              <w:rPr>
                <w:sz w:val="24"/>
                <w:szCs w:val="24"/>
                <w:lang w:val="ru-RU"/>
              </w:rPr>
            </w:pPr>
          </w:p>
        </w:tc>
      </w:tr>
      <w:tr w:rsidR="003F3CAA" w:rsidRPr="00A73B4D" w14:paraId="4E074090" w14:textId="77777777" w:rsidTr="00176FB4">
        <w:trPr>
          <w:trHeight w:val="20"/>
        </w:trPr>
        <w:tc>
          <w:tcPr>
            <w:tcW w:w="2035" w:type="dxa"/>
            <w:vMerge/>
            <w:vAlign w:val="center"/>
          </w:tcPr>
          <w:p w14:paraId="7885507C" w14:textId="77777777" w:rsidR="003F3CAA" w:rsidRPr="00A73B4D" w:rsidRDefault="003F3CAA" w:rsidP="00176FB4">
            <w:pPr>
              <w:pStyle w:val="a5"/>
              <w:jc w:val="center"/>
              <w:rPr>
                <w:sz w:val="24"/>
                <w:szCs w:val="24"/>
                <w:lang w:val="ru-RU"/>
              </w:rPr>
            </w:pPr>
          </w:p>
        </w:tc>
        <w:tc>
          <w:tcPr>
            <w:tcW w:w="8139" w:type="dxa"/>
            <w:gridSpan w:val="2"/>
            <w:vMerge/>
            <w:vAlign w:val="center"/>
          </w:tcPr>
          <w:p w14:paraId="2D6D8DA6" w14:textId="77777777" w:rsidR="003F3CAA" w:rsidRPr="00A73B4D" w:rsidRDefault="003F3CAA" w:rsidP="00176FB4">
            <w:pPr>
              <w:pStyle w:val="a5"/>
              <w:jc w:val="center"/>
              <w:rPr>
                <w:sz w:val="24"/>
                <w:szCs w:val="24"/>
                <w:lang w:val="ru-RU"/>
              </w:rPr>
            </w:pPr>
          </w:p>
        </w:tc>
        <w:tc>
          <w:tcPr>
            <w:tcW w:w="32" w:type="dxa"/>
            <w:vAlign w:val="center"/>
          </w:tcPr>
          <w:p w14:paraId="5EDFE2A8" w14:textId="77777777" w:rsidR="003F3CAA" w:rsidRPr="00A73B4D" w:rsidRDefault="003F3CAA" w:rsidP="00176FB4">
            <w:pPr>
              <w:pStyle w:val="a5"/>
              <w:jc w:val="center"/>
              <w:rPr>
                <w:sz w:val="24"/>
                <w:szCs w:val="24"/>
                <w:lang w:val="ru-RU"/>
              </w:rPr>
            </w:pPr>
          </w:p>
        </w:tc>
      </w:tr>
      <w:tr w:rsidR="003F3CAA" w:rsidRPr="00A73B4D" w14:paraId="1983BAEB" w14:textId="77777777" w:rsidTr="00176FB4">
        <w:trPr>
          <w:trHeight w:val="20"/>
        </w:trPr>
        <w:tc>
          <w:tcPr>
            <w:tcW w:w="2035" w:type="dxa"/>
            <w:vMerge/>
            <w:vAlign w:val="center"/>
          </w:tcPr>
          <w:p w14:paraId="0744C5FC" w14:textId="77777777" w:rsidR="003F3CAA" w:rsidRPr="00A73B4D" w:rsidRDefault="003F3CAA" w:rsidP="00176FB4">
            <w:pPr>
              <w:pStyle w:val="a5"/>
              <w:jc w:val="center"/>
              <w:rPr>
                <w:sz w:val="24"/>
                <w:szCs w:val="24"/>
                <w:lang w:val="ru-RU"/>
              </w:rPr>
            </w:pPr>
          </w:p>
        </w:tc>
        <w:tc>
          <w:tcPr>
            <w:tcW w:w="8139" w:type="dxa"/>
            <w:gridSpan w:val="2"/>
            <w:vMerge/>
            <w:vAlign w:val="center"/>
          </w:tcPr>
          <w:p w14:paraId="746BF6B6" w14:textId="77777777" w:rsidR="003F3CAA" w:rsidRPr="00A73B4D" w:rsidRDefault="003F3CAA" w:rsidP="00176FB4">
            <w:pPr>
              <w:pStyle w:val="a5"/>
              <w:jc w:val="center"/>
              <w:rPr>
                <w:sz w:val="24"/>
                <w:szCs w:val="24"/>
                <w:lang w:val="ru-RU"/>
              </w:rPr>
            </w:pPr>
          </w:p>
        </w:tc>
        <w:tc>
          <w:tcPr>
            <w:tcW w:w="32" w:type="dxa"/>
            <w:vAlign w:val="center"/>
          </w:tcPr>
          <w:p w14:paraId="6CE49DB9" w14:textId="77777777" w:rsidR="003F3CAA" w:rsidRPr="00A73B4D" w:rsidRDefault="003F3CAA" w:rsidP="00176FB4">
            <w:pPr>
              <w:pStyle w:val="a5"/>
              <w:jc w:val="center"/>
              <w:rPr>
                <w:sz w:val="24"/>
                <w:szCs w:val="24"/>
                <w:lang w:val="ru-RU"/>
              </w:rPr>
            </w:pPr>
          </w:p>
        </w:tc>
      </w:tr>
      <w:tr w:rsidR="003F3CAA" w:rsidRPr="00A73B4D" w14:paraId="3E3C3477" w14:textId="77777777" w:rsidTr="00176FB4">
        <w:trPr>
          <w:trHeight w:val="20"/>
        </w:trPr>
        <w:tc>
          <w:tcPr>
            <w:tcW w:w="2035" w:type="dxa"/>
            <w:vMerge/>
            <w:vAlign w:val="center"/>
          </w:tcPr>
          <w:p w14:paraId="6DA694D2" w14:textId="77777777" w:rsidR="003F3CAA" w:rsidRPr="00A73B4D" w:rsidRDefault="003F3CAA" w:rsidP="00176FB4">
            <w:pPr>
              <w:pStyle w:val="a5"/>
              <w:jc w:val="center"/>
              <w:rPr>
                <w:sz w:val="24"/>
                <w:szCs w:val="24"/>
                <w:lang w:val="ru-RU"/>
              </w:rPr>
            </w:pPr>
          </w:p>
        </w:tc>
        <w:tc>
          <w:tcPr>
            <w:tcW w:w="8139" w:type="dxa"/>
            <w:gridSpan w:val="2"/>
            <w:vMerge/>
            <w:vAlign w:val="center"/>
          </w:tcPr>
          <w:p w14:paraId="2AA8391F" w14:textId="77777777" w:rsidR="003F3CAA" w:rsidRPr="00A73B4D" w:rsidRDefault="003F3CAA" w:rsidP="00176FB4">
            <w:pPr>
              <w:pStyle w:val="a5"/>
              <w:jc w:val="center"/>
              <w:rPr>
                <w:sz w:val="24"/>
                <w:szCs w:val="24"/>
                <w:lang w:val="ru-RU"/>
              </w:rPr>
            </w:pPr>
          </w:p>
        </w:tc>
        <w:tc>
          <w:tcPr>
            <w:tcW w:w="32" w:type="dxa"/>
            <w:vAlign w:val="center"/>
          </w:tcPr>
          <w:p w14:paraId="12A4256B" w14:textId="77777777" w:rsidR="003F3CAA" w:rsidRPr="00A73B4D" w:rsidRDefault="003F3CAA" w:rsidP="00176FB4">
            <w:pPr>
              <w:pStyle w:val="a5"/>
              <w:jc w:val="center"/>
              <w:rPr>
                <w:sz w:val="24"/>
                <w:szCs w:val="24"/>
                <w:lang w:val="ru-RU"/>
              </w:rPr>
            </w:pPr>
          </w:p>
        </w:tc>
      </w:tr>
      <w:tr w:rsidR="003F3CAA" w:rsidRPr="00A73B4D" w14:paraId="4B040F6A" w14:textId="77777777" w:rsidTr="00176FB4">
        <w:trPr>
          <w:trHeight w:val="20"/>
        </w:trPr>
        <w:tc>
          <w:tcPr>
            <w:tcW w:w="2035" w:type="dxa"/>
            <w:vMerge/>
            <w:vAlign w:val="center"/>
          </w:tcPr>
          <w:p w14:paraId="26B594B8" w14:textId="77777777" w:rsidR="003F3CAA" w:rsidRPr="00A73B4D" w:rsidRDefault="003F3CAA" w:rsidP="00176FB4">
            <w:pPr>
              <w:pStyle w:val="a5"/>
              <w:jc w:val="center"/>
              <w:rPr>
                <w:sz w:val="24"/>
                <w:szCs w:val="24"/>
                <w:lang w:val="ru-RU"/>
              </w:rPr>
            </w:pPr>
          </w:p>
        </w:tc>
        <w:tc>
          <w:tcPr>
            <w:tcW w:w="8139" w:type="dxa"/>
            <w:gridSpan w:val="2"/>
            <w:vMerge/>
            <w:vAlign w:val="center"/>
          </w:tcPr>
          <w:p w14:paraId="1F17285E" w14:textId="77777777" w:rsidR="003F3CAA" w:rsidRPr="00A73B4D" w:rsidRDefault="003F3CAA" w:rsidP="00176FB4">
            <w:pPr>
              <w:pStyle w:val="a5"/>
              <w:jc w:val="center"/>
              <w:rPr>
                <w:sz w:val="24"/>
                <w:szCs w:val="24"/>
                <w:lang w:val="ru-RU"/>
              </w:rPr>
            </w:pPr>
          </w:p>
        </w:tc>
        <w:tc>
          <w:tcPr>
            <w:tcW w:w="32" w:type="dxa"/>
            <w:vAlign w:val="center"/>
          </w:tcPr>
          <w:p w14:paraId="5674699A" w14:textId="77777777" w:rsidR="003F3CAA" w:rsidRPr="00A73B4D" w:rsidRDefault="003F3CAA" w:rsidP="00176FB4">
            <w:pPr>
              <w:pStyle w:val="a5"/>
              <w:jc w:val="center"/>
              <w:rPr>
                <w:sz w:val="24"/>
                <w:szCs w:val="24"/>
                <w:lang w:val="ru-RU"/>
              </w:rPr>
            </w:pPr>
          </w:p>
        </w:tc>
      </w:tr>
      <w:tr w:rsidR="003F3CAA" w:rsidRPr="00A73B4D" w14:paraId="6D90A830" w14:textId="77777777" w:rsidTr="00176FB4">
        <w:trPr>
          <w:trHeight w:val="20"/>
        </w:trPr>
        <w:tc>
          <w:tcPr>
            <w:tcW w:w="2035" w:type="dxa"/>
            <w:vMerge/>
            <w:vAlign w:val="center"/>
          </w:tcPr>
          <w:p w14:paraId="75D02082" w14:textId="77777777" w:rsidR="003F3CAA" w:rsidRPr="00A73B4D" w:rsidRDefault="003F3CAA" w:rsidP="00176FB4">
            <w:pPr>
              <w:pStyle w:val="a5"/>
              <w:jc w:val="center"/>
              <w:rPr>
                <w:sz w:val="24"/>
                <w:szCs w:val="24"/>
                <w:lang w:val="ru-RU"/>
              </w:rPr>
            </w:pPr>
          </w:p>
        </w:tc>
        <w:tc>
          <w:tcPr>
            <w:tcW w:w="8139" w:type="dxa"/>
            <w:gridSpan w:val="2"/>
            <w:vMerge/>
            <w:vAlign w:val="center"/>
          </w:tcPr>
          <w:p w14:paraId="4C7C149C" w14:textId="77777777" w:rsidR="003F3CAA" w:rsidRPr="00A73B4D" w:rsidRDefault="003F3CAA" w:rsidP="00176FB4">
            <w:pPr>
              <w:pStyle w:val="a5"/>
              <w:jc w:val="center"/>
              <w:rPr>
                <w:sz w:val="24"/>
                <w:szCs w:val="24"/>
                <w:lang w:val="ru-RU"/>
              </w:rPr>
            </w:pPr>
          </w:p>
        </w:tc>
        <w:tc>
          <w:tcPr>
            <w:tcW w:w="32" w:type="dxa"/>
            <w:vAlign w:val="center"/>
          </w:tcPr>
          <w:p w14:paraId="4F2F8867" w14:textId="77777777" w:rsidR="003F3CAA" w:rsidRPr="00A73B4D" w:rsidRDefault="003F3CAA" w:rsidP="00176FB4">
            <w:pPr>
              <w:pStyle w:val="a5"/>
              <w:jc w:val="center"/>
              <w:rPr>
                <w:sz w:val="24"/>
                <w:szCs w:val="24"/>
                <w:lang w:val="ru-RU"/>
              </w:rPr>
            </w:pPr>
          </w:p>
        </w:tc>
      </w:tr>
      <w:tr w:rsidR="003F3CAA" w:rsidRPr="00A73B4D" w14:paraId="104731D3" w14:textId="77777777" w:rsidTr="00176FB4">
        <w:trPr>
          <w:trHeight w:val="20"/>
        </w:trPr>
        <w:tc>
          <w:tcPr>
            <w:tcW w:w="2035" w:type="dxa"/>
            <w:vMerge/>
            <w:vAlign w:val="center"/>
          </w:tcPr>
          <w:p w14:paraId="6191324C" w14:textId="77777777" w:rsidR="003F3CAA" w:rsidRPr="00A73B4D" w:rsidRDefault="003F3CAA" w:rsidP="00176FB4">
            <w:pPr>
              <w:pStyle w:val="a5"/>
              <w:jc w:val="center"/>
              <w:rPr>
                <w:sz w:val="24"/>
                <w:szCs w:val="24"/>
                <w:lang w:val="ru-RU"/>
              </w:rPr>
            </w:pPr>
          </w:p>
        </w:tc>
        <w:tc>
          <w:tcPr>
            <w:tcW w:w="8139" w:type="dxa"/>
            <w:gridSpan w:val="2"/>
            <w:vMerge/>
            <w:vAlign w:val="center"/>
          </w:tcPr>
          <w:p w14:paraId="1A436700" w14:textId="77777777" w:rsidR="003F3CAA" w:rsidRPr="00A73B4D" w:rsidRDefault="003F3CAA" w:rsidP="00176FB4">
            <w:pPr>
              <w:pStyle w:val="a5"/>
              <w:jc w:val="center"/>
              <w:rPr>
                <w:sz w:val="24"/>
                <w:szCs w:val="24"/>
                <w:lang w:val="ru-RU"/>
              </w:rPr>
            </w:pPr>
          </w:p>
        </w:tc>
        <w:tc>
          <w:tcPr>
            <w:tcW w:w="32" w:type="dxa"/>
            <w:vAlign w:val="center"/>
          </w:tcPr>
          <w:p w14:paraId="26D3393A" w14:textId="77777777" w:rsidR="003F3CAA" w:rsidRPr="00A73B4D" w:rsidRDefault="003F3CAA" w:rsidP="00176FB4">
            <w:pPr>
              <w:pStyle w:val="a5"/>
              <w:jc w:val="center"/>
              <w:rPr>
                <w:sz w:val="24"/>
                <w:szCs w:val="24"/>
                <w:lang w:val="ru-RU"/>
              </w:rPr>
            </w:pPr>
          </w:p>
        </w:tc>
      </w:tr>
      <w:tr w:rsidR="003F3CAA" w:rsidRPr="00A73B4D" w14:paraId="00B8118E" w14:textId="77777777" w:rsidTr="00176FB4">
        <w:trPr>
          <w:trHeight w:val="20"/>
        </w:trPr>
        <w:tc>
          <w:tcPr>
            <w:tcW w:w="2035" w:type="dxa"/>
            <w:vMerge/>
            <w:vAlign w:val="center"/>
          </w:tcPr>
          <w:p w14:paraId="164F37A2" w14:textId="77777777" w:rsidR="003F3CAA" w:rsidRPr="00A73B4D" w:rsidRDefault="003F3CAA" w:rsidP="00176FB4">
            <w:pPr>
              <w:pStyle w:val="a5"/>
              <w:jc w:val="center"/>
              <w:rPr>
                <w:sz w:val="24"/>
                <w:szCs w:val="24"/>
                <w:lang w:val="ru-RU"/>
              </w:rPr>
            </w:pPr>
          </w:p>
        </w:tc>
        <w:tc>
          <w:tcPr>
            <w:tcW w:w="8139" w:type="dxa"/>
            <w:gridSpan w:val="2"/>
            <w:vMerge/>
            <w:vAlign w:val="center"/>
          </w:tcPr>
          <w:p w14:paraId="7815FC5E" w14:textId="77777777" w:rsidR="003F3CAA" w:rsidRPr="00A73B4D" w:rsidRDefault="003F3CAA" w:rsidP="00176FB4">
            <w:pPr>
              <w:pStyle w:val="a5"/>
              <w:jc w:val="center"/>
              <w:rPr>
                <w:sz w:val="24"/>
                <w:szCs w:val="24"/>
                <w:lang w:val="ru-RU"/>
              </w:rPr>
            </w:pPr>
          </w:p>
        </w:tc>
        <w:tc>
          <w:tcPr>
            <w:tcW w:w="32" w:type="dxa"/>
            <w:vAlign w:val="center"/>
          </w:tcPr>
          <w:p w14:paraId="7E7F9D07" w14:textId="77777777" w:rsidR="003F3CAA" w:rsidRPr="00A73B4D" w:rsidRDefault="003F3CAA" w:rsidP="00176FB4">
            <w:pPr>
              <w:pStyle w:val="a5"/>
              <w:jc w:val="center"/>
              <w:rPr>
                <w:sz w:val="24"/>
                <w:szCs w:val="24"/>
                <w:lang w:val="ru-RU"/>
              </w:rPr>
            </w:pPr>
          </w:p>
        </w:tc>
      </w:tr>
      <w:tr w:rsidR="003F3CAA" w:rsidRPr="00A73B4D" w14:paraId="58945851" w14:textId="77777777" w:rsidTr="00176FB4">
        <w:trPr>
          <w:trHeight w:val="20"/>
        </w:trPr>
        <w:tc>
          <w:tcPr>
            <w:tcW w:w="2035" w:type="dxa"/>
            <w:vMerge/>
            <w:vAlign w:val="center"/>
          </w:tcPr>
          <w:p w14:paraId="30861961" w14:textId="77777777" w:rsidR="003F3CAA" w:rsidRPr="00A73B4D" w:rsidRDefault="003F3CAA" w:rsidP="00176FB4">
            <w:pPr>
              <w:pStyle w:val="a5"/>
              <w:jc w:val="center"/>
              <w:rPr>
                <w:sz w:val="24"/>
                <w:szCs w:val="24"/>
                <w:lang w:val="ru-RU"/>
              </w:rPr>
            </w:pPr>
          </w:p>
        </w:tc>
        <w:tc>
          <w:tcPr>
            <w:tcW w:w="8139" w:type="dxa"/>
            <w:gridSpan w:val="2"/>
            <w:vMerge/>
            <w:vAlign w:val="center"/>
          </w:tcPr>
          <w:p w14:paraId="238858D6" w14:textId="77777777" w:rsidR="003F3CAA" w:rsidRPr="00A73B4D" w:rsidRDefault="003F3CAA" w:rsidP="00176FB4">
            <w:pPr>
              <w:pStyle w:val="a5"/>
              <w:jc w:val="center"/>
              <w:rPr>
                <w:sz w:val="24"/>
                <w:szCs w:val="24"/>
                <w:lang w:val="ru-RU"/>
              </w:rPr>
            </w:pPr>
          </w:p>
        </w:tc>
        <w:tc>
          <w:tcPr>
            <w:tcW w:w="32" w:type="dxa"/>
            <w:vAlign w:val="center"/>
          </w:tcPr>
          <w:p w14:paraId="40C4CA5E" w14:textId="77777777" w:rsidR="003F3CAA" w:rsidRPr="00A73B4D" w:rsidRDefault="003F3CAA" w:rsidP="00176FB4">
            <w:pPr>
              <w:pStyle w:val="a5"/>
              <w:jc w:val="center"/>
              <w:rPr>
                <w:sz w:val="24"/>
                <w:szCs w:val="24"/>
                <w:lang w:val="ru-RU"/>
              </w:rPr>
            </w:pPr>
          </w:p>
        </w:tc>
      </w:tr>
      <w:tr w:rsidR="003F3CAA" w:rsidRPr="00A73B4D" w14:paraId="02F8F7D5" w14:textId="77777777" w:rsidTr="00176FB4">
        <w:trPr>
          <w:trHeight w:val="20"/>
        </w:trPr>
        <w:tc>
          <w:tcPr>
            <w:tcW w:w="2035" w:type="dxa"/>
            <w:vMerge/>
            <w:vAlign w:val="center"/>
          </w:tcPr>
          <w:p w14:paraId="4E0D0D9E" w14:textId="77777777" w:rsidR="003F3CAA" w:rsidRPr="00A73B4D" w:rsidRDefault="003F3CAA" w:rsidP="00176FB4">
            <w:pPr>
              <w:pStyle w:val="a5"/>
              <w:jc w:val="center"/>
              <w:rPr>
                <w:sz w:val="24"/>
                <w:szCs w:val="24"/>
                <w:lang w:val="ru-RU"/>
              </w:rPr>
            </w:pPr>
          </w:p>
        </w:tc>
        <w:tc>
          <w:tcPr>
            <w:tcW w:w="8139" w:type="dxa"/>
            <w:gridSpan w:val="2"/>
            <w:vMerge/>
            <w:vAlign w:val="center"/>
          </w:tcPr>
          <w:p w14:paraId="65D03958" w14:textId="77777777" w:rsidR="003F3CAA" w:rsidRPr="00A73B4D" w:rsidRDefault="003F3CAA" w:rsidP="00176FB4">
            <w:pPr>
              <w:pStyle w:val="a5"/>
              <w:jc w:val="center"/>
              <w:rPr>
                <w:sz w:val="24"/>
                <w:szCs w:val="24"/>
                <w:lang w:val="ru-RU"/>
              </w:rPr>
            </w:pPr>
          </w:p>
        </w:tc>
        <w:tc>
          <w:tcPr>
            <w:tcW w:w="32" w:type="dxa"/>
            <w:vAlign w:val="center"/>
          </w:tcPr>
          <w:p w14:paraId="0034C1BC" w14:textId="77777777" w:rsidR="003F3CAA" w:rsidRPr="00A73B4D" w:rsidRDefault="003F3CAA" w:rsidP="00176FB4">
            <w:pPr>
              <w:pStyle w:val="a5"/>
              <w:jc w:val="center"/>
              <w:rPr>
                <w:sz w:val="24"/>
                <w:szCs w:val="24"/>
                <w:lang w:val="ru-RU"/>
              </w:rPr>
            </w:pPr>
          </w:p>
        </w:tc>
      </w:tr>
    </w:tbl>
    <w:p w14:paraId="24485224" w14:textId="77777777" w:rsidR="003F3CAA" w:rsidRPr="00A73B4D" w:rsidRDefault="003F3CAA" w:rsidP="00A11F49">
      <w:pPr>
        <w:widowControl w:val="0"/>
        <w:autoSpaceDE w:val="0"/>
        <w:autoSpaceDN w:val="0"/>
        <w:adjustRightInd w:val="0"/>
        <w:rPr>
          <w:sz w:val="22"/>
          <w:szCs w:val="24"/>
          <w:lang w:eastAsia="en-US"/>
        </w:rPr>
      </w:pPr>
    </w:p>
    <w:p w14:paraId="0583F3EE" w14:textId="77777777" w:rsidR="003F3CAA" w:rsidRPr="00A73B4D" w:rsidRDefault="003F3CAA" w:rsidP="00A11F49">
      <w:pPr>
        <w:widowControl w:val="0"/>
        <w:autoSpaceDE w:val="0"/>
        <w:autoSpaceDN w:val="0"/>
        <w:adjustRightInd w:val="0"/>
        <w:rPr>
          <w:sz w:val="22"/>
          <w:szCs w:val="24"/>
          <w:lang w:eastAsia="en-US"/>
        </w:rPr>
        <w:sectPr w:rsidR="003F3CAA" w:rsidRPr="00A73B4D" w:rsidSect="00C5594E">
          <w:pgSz w:w="11900" w:h="16840"/>
          <w:pgMar w:top="1134" w:right="1041" w:bottom="1134" w:left="1134" w:header="720" w:footer="720" w:gutter="0"/>
          <w:cols w:space="720"/>
          <w:noEndnote/>
        </w:sectPr>
      </w:pPr>
    </w:p>
    <w:p w14:paraId="3231A247" w14:textId="77777777" w:rsidR="003F3CAA" w:rsidRPr="00A73B4D" w:rsidRDefault="003F3CAA" w:rsidP="007E3015">
      <w:pPr>
        <w:pStyle w:val="a3"/>
        <w:spacing w:before="0" w:after="0"/>
        <w:jc w:val="right"/>
        <w:rPr>
          <w:color w:val="auto"/>
        </w:rPr>
      </w:pPr>
      <w:bookmarkStart w:id="197" w:name="_Toc321832128"/>
      <w:bookmarkStart w:id="198" w:name="_Toc506229534"/>
      <w:r w:rsidRPr="00A73B4D">
        <w:rPr>
          <w:color w:val="auto"/>
        </w:rPr>
        <w:lastRenderedPageBreak/>
        <w:t>ПРИЛОЖЕНИЕ 15</w:t>
      </w:r>
      <w:bookmarkEnd w:id="197"/>
      <w:bookmarkEnd w:id="198"/>
    </w:p>
    <w:p w14:paraId="352B5174" w14:textId="77777777" w:rsidR="003F3CAA" w:rsidRPr="00A73B4D" w:rsidRDefault="003F3CAA" w:rsidP="007E3015">
      <w:pPr>
        <w:widowControl w:val="0"/>
        <w:autoSpaceDE w:val="0"/>
        <w:autoSpaceDN w:val="0"/>
        <w:adjustRightInd w:val="0"/>
        <w:ind w:firstLine="0"/>
        <w:jc w:val="center"/>
        <w:rPr>
          <w:bCs/>
          <w:szCs w:val="24"/>
        </w:rPr>
      </w:pPr>
      <w:r w:rsidRPr="00A73B4D">
        <w:rPr>
          <w:bCs/>
          <w:szCs w:val="24"/>
        </w:rPr>
        <w:t>Сроки сбора грибов по видам для зоны хвойно-широколиственных лесов</w:t>
      </w:r>
    </w:p>
    <w:tbl>
      <w:tblPr>
        <w:tblW w:w="15060" w:type="dxa"/>
        <w:tblInd w:w="113" w:type="dxa"/>
        <w:tblLayout w:type="fixed"/>
        <w:tblCellMar>
          <w:left w:w="0" w:type="dxa"/>
          <w:right w:w="0" w:type="dxa"/>
        </w:tblCellMar>
        <w:tblLook w:val="0000" w:firstRow="0" w:lastRow="0" w:firstColumn="0" w:lastColumn="0" w:noHBand="0" w:noVBand="0"/>
      </w:tblPr>
      <w:tblGrid>
        <w:gridCol w:w="1447"/>
        <w:gridCol w:w="1351"/>
        <w:gridCol w:w="1842"/>
        <w:gridCol w:w="1840"/>
        <w:gridCol w:w="1839"/>
        <w:gridCol w:w="1840"/>
        <w:gridCol w:w="1782"/>
        <w:gridCol w:w="1897"/>
        <w:gridCol w:w="1222"/>
      </w:tblGrid>
      <w:tr w:rsidR="003F3CAA" w:rsidRPr="00A73B4D" w14:paraId="6C90F9F0" w14:textId="77777777" w:rsidTr="005A1012">
        <w:trPr>
          <w:trHeight w:val="20"/>
        </w:trPr>
        <w:tc>
          <w:tcPr>
            <w:tcW w:w="1447" w:type="dxa"/>
            <w:tcBorders>
              <w:top w:val="single" w:sz="4" w:space="0" w:color="000000"/>
              <w:left w:val="single" w:sz="4" w:space="0" w:color="000000"/>
              <w:bottom w:val="single" w:sz="4" w:space="0" w:color="000000"/>
              <w:right w:val="single" w:sz="4" w:space="0" w:color="000000"/>
            </w:tcBorders>
            <w:vAlign w:val="center"/>
          </w:tcPr>
          <w:p w14:paraId="59E08E31" w14:textId="77777777" w:rsidR="003F3CAA" w:rsidRPr="00A73B4D" w:rsidRDefault="003F3CAA" w:rsidP="00A42E55">
            <w:pPr>
              <w:pStyle w:val="a5"/>
              <w:jc w:val="center"/>
              <w:rPr>
                <w:szCs w:val="24"/>
              </w:rPr>
            </w:pPr>
            <w:r w:rsidRPr="00A73B4D">
              <w:rPr>
                <w:spacing w:val="-1"/>
              </w:rPr>
              <w:t>Л</w:t>
            </w:r>
            <w:r w:rsidRPr="00A73B4D">
              <w:t>ес</w:t>
            </w:r>
          </w:p>
        </w:tc>
        <w:tc>
          <w:tcPr>
            <w:tcW w:w="1351" w:type="dxa"/>
            <w:tcBorders>
              <w:top w:val="single" w:sz="4" w:space="0" w:color="000000"/>
              <w:left w:val="single" w:sz="4" w:space="0" w:color="000000"/>
              <w:bottom w:val="single" w:sz="4" w:space="0" w:color="000000"/>
              <w:right w:val="single" w:sz="4" w:space="0" w:color="000000"/>
            </w:tcBorders>
            <w:vAlign w:val="center"/>
          </w:tcPr>
          <w:p w14:paraId="16BBD518" w14:textId="77777777" w:rsidR="003F3CAA" w:rsidRPr="00A73B4D" w:rsidRDefault="003F3CAA" w:rsidP="00A42E55">
            <w:pPr>
              <w:pStyle w:val="a5"/>
              <w:jc w:val="center"/>
              <w:rPr>
                <w:szCs w:val="24"/>
              </w:rPr>
            </w:pPr>
            <w:r w:rsidRPr="00A73B4D">
              <w:rPr>
                <w:spacing w:val="-1"/>
              </w:rPr>
              <w:t>Ап</w:t>
            </w:r>
            <w:r w:rsidRPr="00A73B4D">
              <w:t>рель</w:t>
            </w:r>
          </w:p>
        </w:tc>
        <w:tc>
          <w:tcPr>
            <w:tcW w:w="1842" w:type="dxa"/>
            <w:tcBorders>
              <w:top w:val="single" w:sz="4" w:space="0" w:color="000000"/>
              <w:left w:val="single" w:sz="4" w:space="0" w:color="000000"/>
              <w:bottom w:val="single" w:sz="4" w:space="0" w:color="000000"/>
              <w:right w:val="single" w:sz="4" w:space="0" w:color="000000"/>
            </w:tcBorders>
            <w:vAlign w:val="center"/>
          </w:tcPr>
          <w:p w14:paraId="3EEAA913" w14:textId="77777777" w:rsidR="003F3CAA" w:rsidRPr="00A73B4D" w:rsidRDefault="003F3CAA" w:rsidP="00A42E55">
            <w:pPr>
              <w:pStyle w:val="a5"/>
              <w:jc w:val="center"/>
              <w:rPr>
                <w:szCs w:val="24"/>
              </w:rPr>
            </w:pPr>
            <w:r w:rsidRPr="00A73B4D">
              <w:t>Май</w:t>
            </w:r>
          </w:p>
        </w:tc>
        <w:tc>
          <w:tcPr>
            <w:tcW w:w="1840" w:type="dxa"/>
            <w:tcBorders>
              <w:top w:val="single" w:sz="4" w:space="0" w:color="000000"/>
              <w:left w:val="single" w:sz="4" w:space="0" w:color="000000"/>
              <w:bottom w:val="single" w:sz="4" w:space="0" w:color="000000"/>
              <w:right w:val="single" w:sz="4" w:space="0" w:color="000000"/>
            </w:tcBorders>
            <w:vAlign w:val="center"/>
          </w:tcPr>
          <w:p w14:paraId="4B650FF3" w14:textId="77777777" w:rsidR="003F3CAA" w:rsidRPr="00A73B4D" w:rsidRDefault="003F3CAA" w:rsidP="00A42E55">
            <w:pPr>
              <w:pStyle w:val="a5"/>
              <w:jc w:val="center"/>
              <w:rPr>
                <w:szCs w:val="24"/>
              </w:rPr>
            </w:pPr>
            <w:r w:rsidRPr="00A73B4D">
              <w:rPr>
                <w:spacing w:val="-1"/>
              </w:rPr>
              <w:t>И</w:t>
            </w:r>
            <w:r w:rsidRPr="00A73B4D">
              <w:rPr>
                <w:spacing w:val="1"/>
              </w:rPr>
              <w:t>ю</w:t>
            </w:r>
            <w:r w:rsidRPr="00A73B4D">
              <w:rPr>
                <w:spacing w:val="-1"/>
              </w:rPr>
              <w:t>н</w:t>
            </w:r>
            <w:r w:rsidRPr="00A73B4D">
              <w:t>ь</w:t>
            </w:r>
          </w:p>
        </w:tc>
        <w:tc>
          <w:tcPr>
            <w:tcW w:w="1839" w:type="dxa"/>
            <w:tcBorders>
              <w:top w:val="single" w:sz="4" w:space="0" w:color="000000"/>
              <w:left w:val="single" w:sz="4" w:space="0" w:color="000000"/>
              <w:bottom w:val="single" w:sz="4" w:space="0" w:color="000000"/>
              <w:right w:val="single" w:sz="4" w:space="0" w:color="000000"/>
            </w:tcBorders>
            <w:vAlign w:val="center"/>
          </w:tcPr>
          <w:p w14:paraId="7F21B324" w14:textId="77777777" w:rsidR="003F3CAA" w:rsidRPr="00A73B4D" w:rsidRDefault="003F3CAA" w:rsidP="00A42E55">
            <w:pPr>
              <w:pStyle w:val="a5"/>
              <w:jc w:val="center"/>
              <w:rPr>
                <w:szCs w:val="24"/>
              </w:rPr>
            </w:pPr>
            <w:r w:rsidRPr="00A73B4D">
              <w:rPr>
                <w:spacing w:val="-1"/>
              </w:rPr>
              <w:t>И</w:t>
            </w:r>
            <w:r w:rsidRPr="00A73B4D">
              <w:rPr>
                <w:spacing w:val="1"/>
              </w:rPr>
              <w:t>ю</w:t>
            </w:r>
            <w:r w:rsidRPr="00A73B4D">
              <w:t>ль</w:t>
            </w:r>
          </w:p>
        </w:tc>
        <w:tc>
          <w:tcPr>
            <w:tcW w:w="1840" w:type="dxa"/>
            <w:tcBorders>
              <w:top w:val="single" w:sz="4" w:space="0" w:color="000000"/>
              <w:left w:val="single" w:sz="4" w:space="0" w:color="000000"/>
              <w:bottom w:val="single" w:sz="4" w:space="0" w:color="000000"/>
              <w:right w:val="single" w:sz="4" w:space="0" w:color="000000"/>
            </w:tcBorders>
            <w:vAlign w:val="center"/>
          </w:tcPr>
          <w:p w14:paraId="4AE2726D" w14:textId="77777777" w:rsidR="003F3CAA" w:rsidRPr="00A73B4D" w:rsidRDefault="003F3CAA" w:rsidP="00A42E55">
            <w:pPr>
              <w:pStyle w:val="a5"/>
              <w:jc w:val="center"/>
              <w:rPr>
                <w:szCs w:val="24"/>
              </w:rPr>
            </w:pPr>
            <w:r w:rsidRPr="00A73B4D">
              <w:rPr>
                <w:spacing w:val="-1"/>
              </w:rPr>
              <w:t>Ав</w:t>
            </w:r>
            <w:r w:rsidRPr="00A73B4D">
              <w:rPr>
                <w:spacing w:val="1"/>
              </w:rPr>
              <w:t>г</w:t>
            </w:r>
            <w:r w:rsidRPr="00A73B4D">
              <w:rPr>
                <w:spacing w:val="-2"/>
              </w:rPr>
              <w:t>у</w:t>
            </w:r>
            <w:r w:rsidRPr="00A73B4D">
              <w:t>ст</w:t>
            </w:r>
          </w:p>
        </w:tc>
        <w:tc>
          <w:tcPr>
            <w:tcW w:w="1782" w:type="dxa"/>
            <w:tcBorders>
              <w:top w:val="single" w:sz="4" w:space="0" w:color="000000"/>
              <w:left w:val="single" w:sz="4" w:space="0" w:color="000000"/>
              <w:bottom w:val="single" w:sz="4" w:space="0" w:color="000000"/>
              <w:right w:val="single" w:sz="4" w:space="0" w:color="000000"/>
            </w:tcBorders>
            <w:vAlign w:val="center"/>
          </w:tcPr>
          <w:p w14:paraId="6C4C8D4C" w14:textId="77777777" w:rsidR="003F3CAA" w:rsidRPr="00A73B4D" w:rsidRDefault="003F3CAA" w:rsidP="00A42E55">
            <w:pPr>
              <w:pStyle w:val="a5"/>
              <w:jc w:val="center"/>
              <w:rPr>
                <w:szCs w:val="24"/>
              </w:rPr>
            </w:pPr>
            <w:r w:rsidRPr="00A73B4D">
              <w:rPr>
                <w:spacing w:val="-1"/>
              </w:rPr>
              <w:t>С</w:t>
            </w:r>
            <w:r w:rsidRPr="00A73B4D">
              <w:t>е</w:t>
            </w:r>
            <w:r w:rsidRPr="00A73B4D">
              <w:rPr>
                <w:spacing w:val="-1"/>
              </w:rPr>
              <w:t>нтя</w:t>
            </w:r>
            <w:r w:rsidRPr="00A73B4D">
              <w:t>брь</w:t>
            </w:r>
          </w:p>
        </w:tc>
        <w:tc>
          <w:tcPr>
            <w:tcW w:w="1897" w:type="dxa"/>
            <w:tcBorders>
              <w:top w:val="single" w:sz="4" w:space="0" w:color="000000"/>
              <w:left w:val="single" w:sz="4" w:space="0" w:color="000000"/>
              <w:bottom w:val="single" w:sz="4" w:space="0" w:color="000000"/>
              <w:right w:val="single" w:sz="4" w:space="0" w:color="000000"/>
            </w:tcBorders>
            <w:vAlign w:val="center"/>
          </w:tcPr>
          <w:p w14:paraId="4FD5844F" w14:textId="77777777" w:rsidR="003F3CAA" w:rsidRPr="00A73B4D" w:rsidRDefault="003F3CAA" w:rsidP="00A42E55">
            <w:pPr>
              <w:pStyle w:val="a5"/>
              <w:jc w:val="center"/>
              <w:rPr>
                <w:szCs w:val="24"/>
              </w:rPr>
            </w:pPr>
            <w:r w:rsidRPr="00A73B4D">
              <w:rPr>
                <w:spacing w:val="-1"/>
              </w:rPr>
              <w:t>О</w:t>
            </w:r>
            <w:r w:rsidRPr="00A73B4D">
              <w:rPr>
                <w:spacing w:val="1"/>
              </w:rPr>
              <w:t>к</w:t>
            </w:r>
            <w:r w:rsidRPr="00A73B4D">
              <w:rPr>
                <w:spacing w:val="-1"/>
              </w:rPr>
              <w:t>тя</w:t>
            </w:r>
            <w:r w:rsidRPr="00A73B4D">
              <w:t>брь</w:t>
            </w:r>
          </w:p>
        </w:tc>
        <w:tc>
          <w:tcPr>
            <w:tcW w:w="1222" w:type="dxa"/>
            <w:tcBorders>
              <w:top w:val="single" w:sz="4" w:space="0" w:color="000000"/>
              <w:left w:val="single" w:sz="4" w:space="0" w:color="000000"/>
              <w:bottom w:val="single" w:sz="4" w:space="0" w:color="000000"/>
              <w:right w:val="single" w:sz="4" w:space="0" w:color="000000"/>
            </w:tcBorders>
            <w:vAlign w:val="center"/>
          </w:tcPr>
          <w:p w14:paraId="4D41B386" w14:textId="77777777" w:rsidR="003F3CAA" w:rsidRPr="00A73B4D" w:rsidRDefault="003F3CAA" w:rsidP="00A42E55">
            <w:pPr>
              <w:pStyle w:val="a5"/>
              <w:jc w:val="center"/>
              <w:rPr>
                <w:szCs w:val="24"/>
              </w:rPr>
            </w:pPr>
            <w:r w:rsidRPr="00A73B4D">
              <w:rPr>
                <w:spacing w:val="-1"/>
              </w:rPr>
              <w:t>Н</w:t>
            </w:r>
            <w:r w:rsidRPr="00A73B4D">
              <w:t>о</w:t>
            </w:r>
            <w:r w:rsidRPr="00A73B4D">
              <w:rPr>
                <w:spacing w:val="-1"/>
              </w:rPr>
              <w:t>я</w:t>
            </w:r>
            <w:r w:rsidRPr="00A73B4D">
              <w:t>брь</w:t>
            </w:r>
          </w:p>
        </w:tc>
      </w:tr>
      <w:tr w:rsidR="003F3CAA" w:rsidRPr="00A73B4D" w14:paraId="621E2937" w14:textId="77777777" w:rsidTr="005A1012">
        <w:trPr>
          <w:trHeight w:val="20"/>
        </w:trPr>
        <w:tc>
          <w:tcPr>
            <w:tcW w:w="1447" w:type="dxa"/>
            <w:tcBorders>
              <w:top w:val="single" w:sz="4" w:space="0" w:color="000000"/>
              <w:left w:val="single" w:sz="4" w:space="0" w:color="000000"/>
              <w:bottom w:val="single" w:sz="4" w:space="0" w:color="000000"/>
              <w:right w:val="single" w:sz="4" w:space="0" w:color="000000"/>
            </w:tcBorders>
            <w:vAlign w:val="center"/>
          </w:tcPr>
          <w:p w14:paraId="10D1595C" w14:textId="77777777" w:rsidR="003F3CAA" w:rsidRPr="00A73B4D" w:rsidRDefault="003F3CAA" w:rsidP="00A42E55">
            <w:pPr>
              <w:pStyle w:val="a5"/>
              <w:jc w:val="center"/>
              <w:rPr>
                <w:szCs w:val="24"/>
              </w:rPr>
            </w:pPr>
            <w:r w:rsidRPr="00A73B4D">
              <w:rPr>
                <w:b/>
                <w:bCs/>
              </w:rPr>
              <w:t>1</w:t>
            </w:r>
          </w:p>
        </w:tc>
        <w:tc>
          <w:tcPr>
            <w:tcW w:w="1351" w:type="dxa"/>
            <w:tcBorders>
              <w:top w:val="single" w:sz="4" w:space="0" w:color="000000"/>
              <w:left w:val="single" w:sz="4" w:space="0" w:color="000000"/>
              <w:bottom w:val="single" w:sz="4" w:space="0" w:color="000000"/>
              <w:right w:val="single" w:sz="4" w:space="0" w:color="000000"/>
            </w:tcBorders>
            <w:vAlign w:val="center"/>
          </w:tcPr>
          <w:p w14:paraId="4A5DEAEC" w14:textId="77777777" w:rsidR="003F3CAA" w:rsidRPr="00A73B4D" w:rsidRDefault="003F3CAA" w:rsidP="00A42E55">
            <w:pPr>
              <w:pStyle w:val="a5"/>
              <w:jc w:val="center"/>
              <w:rPr>
                <w:szCs w:val="24"/>
              </w:rPr>
            </w:pPr>
            <w:r w:rsidRPr="00A73B4D">
              <w:rPr>
                <w:b/>
                <w:bCs/>
              </w:rPr>
              <w:t>2</w:t>
            </w:r>
          </w:p>
        </w:tc>
        <w:tc>
          <w:tcPr>
            <w:tcW w:w="1842" w:type="dxa"/>
            <w:tcBorders>
              <w:top w:val="single" w:sz="4" w:space="0" w:color="000000"/>
              <w:left w:val="single" w:sz="4" w:space="0" w:color="000000"/>
              <w:bottom w:val="single" w:sz="4" w:space="0" w:color="000000"/>
              <w:right w:val="single" w:sz="4" w:space="0" w:color="000000"/>
            </w:tcBorders>
            <w:vAlign w:val="center"/>
          </w:tcPr>
          <w:p w14:paraId="100A4B09" w14:textId="77777777" w:rsidR="003F3CAA" w:rsidRPr="00A73B4D" w:rsidRDefault="003F3CAA" w:rsidP="00A42E55">
            <w:pPr>
              <w:pStyle w:val="a5"/>
              <w:jc w:val="center"/>
              <w:rPr>
                <w:szCs w:val="24"/>
              </w:rPr>
            </w:pPr>
            <w:r w:rsidRPr="00A73B4D">
              <w:rPr>
                <w:b/>
                <w:bCs/>
              </w:rPr>
              <w:t>3</w:t>
            </w:r>
          </w:p>
        </w:tc>
        <w:tc>
          <w:tcPr>
            <w:tcW w:w="1840" w:type="dxa"/>
            <w:tcBorders>
              <w:top w:val="single" w:sz="4" w:space="0" w:color="000000"/>
              <w:left w:val="single" w:sz="4" w:space="0" w:color="000000"/>
              <w:bottom w:val="single" w:sz="4" w:space="0" w:color="000000"/>
              <w:right w:val="single" w:sz="4" w:space="0" w:color="000000"/>
            </w:tcBorders>
            <w:vAlign w:val="center"/>
          </w:tcPr>
          <w:p w14:paraId="75ED4FF0" w14:textId="77777777" w:rsidR="003F3CAA" w:rsidRPr="00A73B4D" w:rsidRDefault="003F3CAA" w:rsidP="00A42E55">
            <w:pPr>
              <w:pStyle w:val="a5"/>
              <w:jc w:val="center"/>
              <w:rPr>
                <w:szCs w:val="24"/>
              </w:rPr>
            </w:pPr>
            <w:r w:rsidRPr="00A73B4D">
              <w:rPr>
                <w:b/>
                <w:bCs/>
              </w:rPr>
              <w:t>4</w:t>
            </w:r>
          </w:p>
        </w:tc>
        <w:tc>
          <w:tcPr>
            <w:tcW w:w="1839" w:type="dxa"/>
            <w:tcBorders>
              <w:top w:val="single" w:sz="4" w:space="0" w:color="000000"/>
              <w:left w:val="single" w:sz="4" w:space="0" w:color="000000"/>
              <w:bottom w:val="single" w:sz="4" w:space="0" w:color="000000"/>
              <w:right w:val="single" w:sz="4" w:space="0" w:color="000000"/>
            </w:tcBorders>
            <w:vAlign w:val="center"/>
          </w:tcPr>
          <w:p w14:paraId="2C20A8D1" w14:textId="77777777" w:rsidR="003F3CAA" w:rsidRPr="00A73B4D" w:rsidRDefault="003F3CAA" w:rsidP="00A42E55">
            <w:pPr>
              <w:pStyle w:val="a5"/>
              <w:jc w:val="center"/>
              <w:rPr>
                <w:szCs w:val="24"/>
              </w:rPr>
            </w:pPr>
            <w:r w:rsidRPr="00A73B4D">
              <w:rPr>
                <w:b/>
                <w:bCs/>
              </w:rPr>
              <w:t>5</w:t>
            </w:r>
          </w:p>
        </w:tc>
        <w:tc>
          <w:tcPr>
            <w:tcW w:w="1840" w:type="dxa"/>
            <w:tcBorders>
              <w:top w:val="single" w:sz="4" w:space="0" w:color="000000"/>
              <w:left w:val="single" w:sz="4" w:space="0" w:color="000000"/>
              <w:bottom w:val="single" w:sz="4" w:space="0" w:color="000000"/>
              <w:right w:val="single" w:sz="4" w:space="0" w:color="000000"/>
            </w:tcBorders>
            <w:vAlign w:val="center"/>
          </w:tcPr>
          <w:p w14:paraId="7BF932DD" w14:textId="77777777" w:rsidR="003F3CAA" w:rsidRPr="00A73B4D" w:rsidRDefault="003F3CAA" w:rsidP="00A42E55">
            <w:pPr>
              <w:pStyle w:val="a5"/>
              <w:jc w:val="center"/>
              <w:rPr>
                <w:szCs w:val="24"/>
              </w:rPr>
            </w:pPr>
            <w:r w:rsidRPr="00A73B4D">
              <w:rPr>
                <w:b/>
                <w:bCs/>
              </w:rPr>
              <w:t>6</w:t>
            </w:r>
          </w:p>
        </w:tc>
        <w:tc>
          <w:tcPr>
            <w:tcW w:w="1782" w:type="dxa"/>
            <w:tcBorders>
              <w:top w:val="single" w:sz="4" w:space="0" w:color="000000"/>
              <w:left w:val="single" w:sz="4" w:space="0" w:color="000000"/>
              <w:bottom w:val="single" w:sz="4" w:space="0" w:color="000000"/>
              <w:right w:val="single" w:sz="4" w:space="0" w:color="000000"/>
            </w:tcBorders>
            <w:vAlign w:val="center"/>
          </w:tcPr>
          <w:p w14:paraId="2221396E" w14:textId="77777777" w:rsidR="003F3CAA" w:rsidRPr="00A73B4D" w:rsidRDefault="003F3CAA" w:rsidP="00A42E55">
            <w:pPr>
              <w:pStyle w:val="a5"/>
              <w:jc w:val="center"/>
              <w:rPr>
                <w:szCs w:val="24"/>
              </w:rPr>
            </w:pPr>
            <w:r w:rsidRPr="00A73B4D">
              <w:rPr>
                <w:b/>
                <w:bCs/>
              </w:rPr>
              <w:t>7</w:t>
            </w:r>
          </w:p>
        </w:tc>
        <w:tc>
          <w:tcPr>
            <w:tcW w:w="1897" w:type="dxa"/>
            <w:tcBorders>
              <w:top w:val="single" w:sz="4" w:space="0" w:color="000000"/>
              <w:left w:val="single" w:sz="4" w:space="0" w:color="000000"/>
              <w:bottom w:val="single" w:sz="4" w:space="0" w:color="000000"/>
              <w:right w:val="single" w:sz="4" w:space="0" w:color="000000"/>
            </w:tcBorders>
            <w:vAlign w:val="center"/>
          </w:tcPr>
          <w:p w14:paraId="6FA4EF39" w14:textId="77777777" w:rsidR="003F3CAA" w:rsidRPr="00A73B4D" w:rsidRDefault="003F3CAA" w:rsidP="00A42E55">
            <w:pPr>
              <w:pStyle w:val="a5"/>
              <w:jc w:val="center"/>
              <w:rPr>
                <w:szCs w:val="24"/>
              </w:rPr>
            </w:pPr>
            <w:r w:rsidRPr="00A73B4D">
              <w:rPr>
                <w:b/>
                <w:bCs/>
              </w:rPr>
              <w:t>8</w:t>
            </w:r>
          </w:p>
        </w:tc>
        <w:tc>
          <w:tcPr>
            <w:tcW w:w="1222" w:type="dxa"/>
            <w:tcBorders>
              <w:top w:val="single" w:sz="4" w:space="0" w:color="000000"/>
              <w:left w:val="single" w:sz="4" w:space="0" w:color="000000"/>
              <w:bottom w:val="single" w:sz="4" w:space="0" w:color="000000"/>
              <w:right w:val="single" w:sz="4" w:space="0" w:color="000000"/>
            </w:tcBorders>
            <w:vAlign w:val="center"/>
          </w:tcPr>
          <w:p w14:paraId="257A5BBD" w14:textId="77777777" w:rsidR="003F3CAA" w:rsidRPr="00A73B4D" w:rsidRDefault="003F3CAA" w:rsidP="00A42E55">
            <w:pPr>
              <w:pStyle w:val="a5"/>
              <w:jc w:val="center"/>
              <w:rPr>
                <w:szCs w:val="24"/>
              </w:rPr>
            </w:pPr>
            <w:r w:rsidRPr="00A73B4D">
              <w:rPr>
                <w:b/>
                <w:bCs/>
              </w:rPr>
              <w:t>9</w:t>
            </w:r>
          </w:p>
        </w:tc>
      </w:tr>
      <w:tr w:rsidR="003F3CAA" w:rsidRPr="00A73B4D" w14:paraId="44963CB5" w14:textId="77777777" w:rsidTr="005A1012">
        <w:trPr>
          <w:trHeight w:val="20"/>
        </w:trPr>
        <w:tc>
          <w:tcPr>
            <w:tcW w:w="1447" w:type="dxa"/>
            <w:tcBorders>
              <w:top w:val="single" w:sz="4" w:space="0" w:color="000000"/>
              <w:left w:val="single" w:sz="4" w:space="0" w:color="000000"/>
              <w:bottom w:val="single" w:sz="4" w:space="0" w:color="000000"/>
              <w:right w:val="single" w:sz="4" w:space="0" w:color="000000"/>
            </w:tcBorders>
            <w:vAlign w:val="center"/>
          </w:tcPr>
          <w:p w14:paraId="3A200EBA" w14:textId="77777777" w:rsidR="003F3CAA" w:rsidRPr="00A73B4D" w:rsidRDefault="003F3CAA" w:rsidP="00A42E55">
            <w:pPr>
              <w:pStyle w:val="a5"/>
              <w:jc w:val="center"/>
              <w:rPr>
                <w:szCs w:val="24"/>
              </w:rPr>
            </w:pPr>
            <w:r w:rsidRPr="00A73B4D">
              <w:t>Бере</w:t>
            </w:r>
            <w:r w:rsidRPr="00A73B4D">
              <w:rPr>
                <w:spacing w:val="-1"/>
              </w:rPr>
              <w:t>з</w:t>
            </w:r>
            <w:r w:rsidRPr="00A73B4D">
              <w:t>о</w:t>
            </w:r>
            <w:r w:rsidRPr="00A73B4D">
              <w:rPr>
                <w:spacing w:val="-1"/>
              </w:rPr>
              <w:t>в</w:t>
            </w:r>
            <w:r w:rsidRPr="00A73B4D">
              <w:t>ый</w:t>
            </w:r>
          </w:p>
        </w:tc>
        <w:tc>
          <w:tcPr>
            <w:tcW w:w="1351" w:type="dxa"/>
            <w:tcBorders>
              <w:top w:val="single" w:sz="4" w:space="0" w:color="000000"/>
              <w:left w:val="single" w:sz="4" w:space="0" w:color="000000"/>
              <w:bottom w:val="single" w:sz="4" w:space="0" w:color="000000"/>
              <w:right w:val="single" w:sz="4" w:space="0" w:color="000000"/>
            </w:tcBorders>
            <w:vAlign w:val="center"/>
          </w:tcPr>
          <w:p w14:paraId="7AE1D70C" w14:textId="77777777" w:rsidR="003F3CAA" w:rsidRPr="00A73B4D" w:rsidRDefault="003F3CAA" w:rsidP="00A42E55">
            <w:pPr>
              <w:pStyle w:val="a5"/>
              <w:jc w:val="center"/>
              <w:rPr>
                <w:szCs w:val="24"/>
              </w:rPr>
            </w:pPr>
            <w:r w:rsidRPr="00A73B4D">
              <w:rPr>
                <w:spacing w:val="-1"/>
              </w:rPr>
              <w:t>См</w:t>
            </w:r>
            <w:r w:rsidRPr="00A73B4D">
              <w:t>ор</w:t>
            </w:r>
            <w:r w:rsidRPr="00A73B4D">
              <w:rPr>
                <w:spacing w:val="-1"/>
              </w:rPr>
              <w:t>ч</w:t>
            </w:r>
            <w:r w:rsidRPr="00A73B4D">
              <w:t>ок</w:t>
            </w:r>
          </w:p>
        </w:tc>
        <w:tc>
          <w:tcPr>
            <w:tcW w:w="1842" w:type="dxa"/>
            <w:tcBorders>
              <w:top w:val="single" w:sz="4" w:space="0" w:color="000000"/>
              <w:left w:val="single" w:sz="4" w:space="0" w:color="000000"/>
              <w:bottom w:val="single" w:sz="4" w:space="0" w:color="000000"/>
              <w:right w:val="single" w:sz="4" w:space="0" w:color="000000"/>
            </w:tcBorders>
            <w:vAlign w:val="center"/>
          </w:tcPr>
          <w:p w14:paraId="4503F3A0" w14:textId="77777777" w:rsidR="003F3CAA" w:rsidRPr="00A73B4D" w:rsidRDefault="003F3CAA" w:rsidP="00A42E55">
            <w:pPr>
              <w:pStyle w:val="a5"/>
              <w:jc w:val="center"/>
              <w:rPr>
                <w:szCs w:val="24"/>
              </w:rPr>
            </w:pPr>
            <w:r w:rsidRPr="00A73B4D">
              <w:rPr>
                <w:spacing w:val="-1"/>
              </w:rPr>
              <w:t>П</w:t>
            </w:r>
            <w:r w:rsidRPr="00A73B4D">
              <w:t>одбере</w:t>
            </w:r>
            <w:r w:rsidRPr="00A73B4D">
              <w:rPr>
                <w:spacing w:val="-1"/>
              </w:rPr>
              <w:t>з</w:t>
            </w:r>
            <w:r w:rsidRPr="00A73B4D">
              <w:t>о</w:t>
            </w:r>
            <w:r w:rsidRPr="00A73B4D">
              <w:rPr>
                <w:spacing w:val="-1"/>
              </w:rPr>
              <w:t>в</w:t>
            </w:r>
            <w:r w:rsidRPr="00A73B4D">
              <w:rPr>
                <w:spacing w:val="-3"/>
              </w:rPr>
              <w:t>и</w:t>
            </w:r>
            <w:r w:rsidRPr="00A73B4D">
              <w:t xml:space="preserve">к </w:t>
            </w:r>
            <w:r w:rsidRPr="00A73B4D">
              <w:rPr>
                <w:spacing w:val="-1"/>
              </w:rPr>
              <w:t>П</w:t>
            </w:r>
            <w:r w:rsidRPr="00A73B4D">
              <w:t>одос</w:t>
            </w:r>
            <w:r w:rsidRPr="00A73B4D">
              <w:rPr>
                <w:spacing w:val="-1"/>
              </w:rPr>
              <w:t>ин</w:t>
            </w:r>
            <w:r w:rsidRPr="00A73B4D">
              <w:t>о</w:t>
            </w:r>
            <w:r w:rsidRPr="00A73B4D">
              <w:rPr>
                <w:spacing w:val="-1"/>
              </w:rPr>
              <w:t>ви</w:t>
            </w:r>
            <w:r w:rsidRPr="00A73B4D">
              <w:t xml:space="preserve">к </w:t>
            </w:r>
            <w:r w:rsidRPr="00A73B4D">
              <w:rPr>
                <w:spacing w:val="-1"/>
              </w:rPr>
              <w:t>С</w:t>
            </w:r>
            <w:r w:rsidRPr="00A73B4D">
              <w:t>ыро</w:t>
            </w:r>
            <w:r w:rsidRPr="00A73B4D">
              <w:rPr>
                <w:spacing w:val="-2"/>
              </w:rPr>
              <w:t>е</w:t>
            </w:r>
            <w:r w:rsidRPr="00A73B4D">
              <w:rPr>
                <w:spacing w:val="1"/>
              </w:rPr>
              <w:t>жк</w:t>
            </w:r>
            <w:r w:rsidRPr="00A73B4D">
              <w:t xml:space="preserve">а </w:t>
            </w:r>
            <w:r w:rsidRPr="00A73B4D">
              <w:rPr>
                <w:spacing w:val="-1"/>
              </w:rPr>
              <w:t>См</w:t>
            </w:r>
            <w:r w:rsidRPr="00A73B4D">
              <w:t>ор</w:t>
            </w:r>
            <w:r w:rsidRPr="00A73B4D">
              <w:rPr>
                <w:spacing w:val="-1"/>
              </w:rPr>
              <w:t>ч</w:t>
            </w:r>
            <w:r w:rsidRPr="00A73B4D">
              <w:t>ок</w:t>
            </w:r>
          </w:p>
        </w:tc>
        <w:tc>
          <w:tcPr>
            <w:tcW w:w="1840" w:type="dxa"/>
            <w:tcBorders>
              <w:top w:val="single" w:sz="4" w:space="0" w:color="000000"/>
              <w:left w:val="single" w:sz="4" w:space="0" w:color="000000"/>
              <w:bottom w:val="single" w:sz="4" w:space="0" w:color="000000"/>
              <w:right w:val="single" w:sz="4" w:space="0" w:color="000000"/>
            </w:tcBorders>
            <w:vAlign w:val="center"/>
          </w:tcPr>
          <w:p w14:paraId="43A61C2A" w14:textId="77777777" w:rsidR="003F3CAA" w:rsidRPr="00A73B4D" w:rsidRDefault="003F3CAA" w:rsidP="00A42E55">
            <w:pPr>
              <w:pStyle w:val="a5"/>
              <w:jc w:val="center"/>
              <w:rPr>
                <w:szCs w:val="24"/>
                <w:lang w:val="ru-RU"/>
              </w:rPr>
            </w:pPr>
            <w:r w:rsidRPr="00A73B4D">
              <w:rPr>
                <w:lang w:val="ru-RU"/>
              </w:rPr>
              <w:t>Белый</w:t>
            </w:r>
            <w:r w:rsidRPr="00A73B4D">
              <w:rPr>
                <w:spacing w:val="-8"/>
                <w:lang w:val="ru-RU"/>
              </w:rPr>
              <w:t xml:space="preserve"> </w:t>
            </w:r>
            <w:r w:rsidRPr="00A73B4D">
              <w:rPr>
                <w:lang w:val="ru-RU"/>
              </w:rPr>
              <w:t>гр</w:t>
            </w:r>
            <w:r w:rsidRPr="00A73B4D">
              <w:rPr>
                <w:spacing w:val="-1"/>
                <w:lang w:val="ru-RU"/>
              </w:rPr>
              <w:t>и</w:t>
            </w:r>
            <w:r w:rsidRPr="00A73B4D">
              <w:rPr>
                <w:lang w:val="ru-RU"/>
              </w:rPr>
              <w:t>б Д</w:t>
            </w:r>
            <w:r w:rsidRPr="00A73B4D">
              <w:rPr>
                <w:spacing w:val="-2"/>
                <w:lang w:val="ru-RU"/>
              </w:rPr>
              <w:t>у</w:t>
            </w:r>
            <w:r w:rsidRPr="00A73B4D">
              <w:rPr>
                <w:lang w:val="ru-RU"/>
              </w:rPr>
              <w:t>бо</w:t>
            </w:r>
            <w:r w:rsidRPr="00A73B4D">
              <w:rPr>
                <w:spacing w:val="-1"/>
                <w:lang w:val="ru-RU"/>
              </w:rPr>
              <w:t>ви</w:t>
            </w:r>
            <w:r w:rsidRPr="00A73B4D">
              <w:rPr>
                <w:lang w:val="ru-RU"/>
              </w:rPr>
              <w:t xml:space="preserve">к </w:t>
            </w:r>
            <w:r w:rsidRPr="00A73B4D">
              <w:rPr>
                <w:spacing w:val="-1"/>
                <w:lang w:val="ru-RU"/>
              </w:rPr>
              <w:t>П</w:t>
            </w:r>
            <w:r w:rsidRPr="00A73B4D">
              <w:rPr>
                <w:lang w:val="ru-RU"/>
              </w:rPr>
              <w:t>одбере</w:t>
            </w:r>
            <w:r w:rsidRPr="00A73B4D">
              <w:rPr>
                <w:spacing w:val="-1"/>
                <w:lang w:val="ru-RU"/>
              </w:rPr>
              <w:t>з</w:t>
            </w:r>
            <w:r w:rsidRPr="00A73B4D">
              <w:rPr>
                <w:lang w:val="ru-RU"/>
              </w:rPr>
              <w:t>о</w:t>
            </w:r>
            <w:r w:rsidRPr="00A73B4D">
              <w:rPr>
                <w:spacing w:val="-1"/>
                <w:lang w:val="ru-RU"/>
              </w:rPr>
              <w:t>в</w:t>
            </w:r>
            <w:r w:rsidRPr="00A73B4D">
              <w:rPr>
                <w:spacing w:val="-3"/>
                <w:lang w:val="ru-RU"/>
              </w:rPr>
              <w:t>и</w:t>
            </w:r>
            <w:r w:rsidRPr="00A73B4D">
              <w:rPr>
                <w:lang w:val="ru-RU"/>
              </w:rPr>
              <w:t xml:space="preserve">к </w:t>
            </w:r>
            <w:r w:rsidRPr="00A73B4D">
              <w:rPr>
                <w:spacing w:val="-1"/>
                <w:lang w:val="ru-RU"/>
              </w:rPr>
              <w:t>П</w:t>
            </w:r>
            <w:r w:rsidRPr="00A73B4D">
              <w:rPr>
                <w:lang w:val="ru-RU"/>
              </w:rPr>
              <w:t>одос</w:t>
            </w:r>
            <w:r w:rsidRPr="00A73B4D">
              <w:rPr>
                <w:spacing w:val="-1"/>
                <w:lang w:val="ru-RU"/>
              </w:rPr>
              <w:t>ин</w:t>
            </w:r>
            <w:r w:rsidRPr="00A73B4D">
              <w:rPr>
                <w:lang w:val="ru-RU"/>
              </w:rPr>
              <w:t>о</w:t>
            </w:r>
            <w:r w:rsidRPr="00A73B4D">
              <w:rPr>
                <w:spacing w:val="-1"/>
                <w:lang w:val="ru-RU"/>
              </w:rPr>
              <w:t>ви</w:t>
            </w:r>
            <w:r w:rsidRPr="00A73B4D">
              <w:rPr>
                <w:lang w:val="ru-RU"/>
              </w:rPr>
              <w:t xml:space="preserve">к </w:t>
            </w:r>
            <w:r w:rsidRPr="00A73B4D">
              <w:rPr>
                <w:spacing w:val="-1"/>
                <w:lang w:val="ru-RU"/>
              </w:rPr>
              <w:t>С</w:t>
            </w:r>
            <w:r w:rsidRPr="00A73B4D">
              <w:rPr>
                <w:lang w:val="ru-RU"/>
              </w:rPr>
              <w:t>ыро</w:t>
            </w:r>
            <w:r w:rsidRPr="00A73B4D">
              <w:rPr>
                <w:spacing w:val="-2"/>
                <w:lang w:val="ru-RU"/>
              </w:rPr>
              <w:t>е</w:t>
            </w:r>
            <w:r w:rsidRPr="00A73B4D">
              <w:rPr>
                <w:spacing w:val="1"/>
                <w:lang w:val="ru-RU"/>
              </w:rPr>
              <w:t>жк</w:t>
            </w:r>
            <w:r w:rsidRPr="00A73B4D">
              <w:rPr>
                <w:lang w:val="ru-RU"/>
              </w:rPr>
              <w:t>а</w:t>
            </w:r>
          </w:p>
        </w:tc>
        <w:tc>
          <w:tcPr>
            <w:tcW w:w="1839" w:type="dxa"/>
            <w:tcBorders>
              <w:top w:val="single" w:sz="4" w:space="0" w:color="000000"/>
              <w:left w:val="single" w:sz="4" w:space="0" w:color="000000"/>
              <w:bottom w:val="single" w:sz="4" w:space="0" w:color="000000"/>
              <w:right w:val="single" w:sz="4" w:space="0" w:color="000000"/>
            </w:tcBorders>
            <w:vAlign w:val="center"/>
          </w:tcPr>
          <w:p w14:paraId="56934555" w14:textId="77777777" w:rsidR="003F3CAA" w:rsidRPr="00A73B4D" w:rsidRDefault="003F3CAA" w:rsidP="00A42E55">
            <w:pPr>
              <w:pStyle w:val="a5"/>
              <w:jc w:val="center"/>
              <w:rPr>
                <w:szCs w:val="24"/>
                <w:lang w:val="ru-RU"/>
              </w:rPr>
            </w:pPr>
            <w:r w:rsidRPr="00A73B4D">
              <w:rPr>
                <w:lang w:val="ru-RU"/>
              </w:rPr>
              <w:t>Белый</w:t>
            </w:r>
            <w:r w:rsidRPr="00A73B4D">
              <w:rPr>
                <w:spacing w:val="-8"/>
                <w:lang w:val="ru-RU"/>
              </w:rPr>
              <w:t xml:space="preserve"> </w:t>
            </w:r>
            <w:r w:rsidRPr="00A73B4D">
              <w:rPr>
                <w:lang w:val="ru-RU"/>
              </w:rPr>
              <w:t>гр</w:t>
            </w:r>
            <w:r w:rsidRPr="00A73B4D">
              <w:rPr>
                <w:spacing w:val="-1"/>
                <w:lang w:val="ru-RU"/>
              </w:rPr>
              <w:t>и</w:t>
            </w:r>
            <w:r w:rsidRPr="00A73B4D">
              <w:rPr>
                <w:lang w:val="ru-RU"/>
              </w:rPr>
              <w:t>б Д</w:t>
            </w:r>
            <w:r w:rsidRPr="00A73B4D">
              <w:rPr>
                <w:spacing w:val="-2"/>
                <w:lang w:val="ru-RU"/>
              </w:rPr>
              <w:t>у</w:t>
            </w:r>
            <w:r w:rsidRPr="00A73B4D">
              <w:rPr>
                <w:lang w:val="ru-RU"/>
              </w:rPr>
              <w:t>бо</w:t>
            </w:r>
            <w:r w:rsidRPr="00A73B4D">
              <w:rPr>
                <w:spacing w:val="-1"/>
                <w:lang w:val="ru-RU"/>
              </w:rPr>
              <w:t>ви</w:t>
            </w:r>
            <w:r w:rsidRPr="00A73B4D">
              <w:rPr>
                <w:lang w:val="ru-RU"/>
              </w:rPr>
              <w:t xml:space="preserve">к </w:t>
            </w:r>
            <w:r w:rsidRPr="00A73B4D">
              <w:rPr>
                <w:spacing w:val="-1"/>
                <w:lang w:val="ru-RU"/>
              </w:rPr>
              <w:t>Г</w:t>
            </w:r>
            <w:r w:rsidRPr="00A73B4D">
              <w:rPr>
                <w:lang w:val="ru-RU"/>
              </w:rPr>
              <w:t>р</w:t>
            </w:r>
            <w:r w:rsidRPr="00A73B4D">
              <w:rPr>
                <w:spacing w:val="-2"/>
                <w:lang w:val="ru-RU"/>
              </w:rPr>
              <w:t>у</w:t>
            </w:r>
            <w:r w:rsidRPr="00A73B4D">
              <w:rPr>
                <w:spacing w:val="-1"/>
                <w:lang w:val="ru-RU"/>
              </w:rPr>
              <w:t>з</w:t>
            </w:r>
            <w:r w:rsidRPr="00A73B4D">
              <w:rPr>
                <w:lang w:val="ru-RU"/>
              </w:rPr>
              <w:t xml:space="preserve">дь </w:t>
            </w:r>
            <w:r w:rsidRPr="00A73B4D">
              <w:rPr>
                <w:spacing w:val="-1"/>
                <w:lang w:val="ru-RU"/>
              </w:rPr>
              <w:t>П</w:t>
            </w:r>
            <w:r w:rsidRPr="00A73B4D">
              <w:rPr>
                <w:lang w:val="ru-RU"/>
              </w:rPr>
              <w:t>одбере</w:t>
            </w:r>
            <w:r w:rsidRPr="00A73B4D">
              <w:rPr>
                <w:spacing w:val="-1"/>
                <w:lang w:val="ru-RU"/>
              </w:rPr>
              <w:t>з</w:t>
            </w:r>
            <w:r w:rsidRPr="00A73B4D">
              <w:rPr>
                <w:lang w:val="ru-RU"/>
              </w:rPr>
              <w:t>о</w:t>
            </w:r>
            <w:r w:rsidRPr="00A73B4D">
              <w:rPr>
                <w:spacing w:val="-1"/>
                <w:lang w:val="ru-RU"/>
              </w:rPr>
              <w:t>в</w:t>
            </w:r>
            <w:r w:rsidRPr="00A73B4D">
              <w:rPr>
                <w:spacing w:val="-3"/>
                <w:lang w:val="ru-RU"/>
              </w:rPr>
              <w:t>и</w:t>
            </w:r>
            <w:r w:rsidRPr="00A73B4D">
              <w:rPr>
                <w:lang w:val="ru-RU"/>
              </w:rPr>
              <w:t xml:space="preserve">к </w:t>
            </w:r>
            <w:r w:rsidRPr="00A73B4D">
              <w:rPr>
                <w:spacing w:val="-1"/>
                <w:lang w:val="ru-RU"/>
              </w:rPr>
              <w:t>П</w:t>
            </w:r>
            <w:r w:rsidRPr="00A73B4D">
              <w:rPr>
                <w:lang w:val="ru-RU"/>
              </w:rPr>
              <w:t>одос</w:t>
            </w:r>
            <w:r w:rsidRPr="00A73B4D">
              <w:rPr>
                <w:spacing w:val="-1"/>
                <w:lang w:val="ru-RU"/>
              </w:rPr>
              <w:t>ин</w:t>
            </w:r>
            <w:r w:rsidRPr="00A73B4D">
              <w:rPr>
                <w:lang w:val="ru-RU"/>
              </w:rPr>
              <w:t>о</w:t>
            </w:r>
            <w:r w:rsidRPr="00A73B4D">
              <w:rPr>
                <w:spacing w:val="-1"/>
                <w:lang w:val="ru-RU"/>
              </w:rPr>
              <w:t>ви</w:t>
            </w:r>
            <w:r w:rsidRPr="00A73B4D">
              <w:rPr>
                <w:lang w:val="ru-RU"/>
              </w:rPr>
              <w:t xml:space="preserve">к </w:t>
            </w:r>
            <w:r w:rsidRPr="00A73B4D">
              <w:rPr>
                <w:spacing w:val="-1"/>
                <w:lang w:val="ru-RU"/>
              </w:rPr>
              <w:t>С</w:t>
            </w:r>
            <w:r w:rsidRPr="00A73B4D">
              <w:rPr>
                <w:lang w:val="ru-RU"/>
              </w:rPr>
              <w:t>ыро</w:t>
            </w:r>
            <w:r w:rsidRPr="00A73B4D">
              <w:rPr>
                <w:spacing w:val="-2"/>
                <w:lang w:val="ru-RU"/>
              </w:rPr>
              <w:t>е</w:t>
            </w:r>
            <w:r w:rsidRPr="00A73B4D">
              <w:rPr>
                <w:spacing w:val="1"/>
                <w:lang w:val="ru-RU"/>
              </w:rPr>
              <w:t>жк</w:t>
            </w:r>
            <w:r w:rsidRPr="00A73B4D">
              <w:rPr>
                <w:lang w:val="ru-RU"/>
              </w:rPr>
              <w:t xml:space="preserve">а </w:t>
            </w:r>
            <w:r w:rsidRPr="00A73B4D">
              <w:rPr>
                <w:spacing w:val="-1"/>
                <w:lang w:val="ru-RU"/>
              </w:rPr>
              <w:t>В</w:t>
            </w:r>
            <w:r w:rsidRPr="00A73B4D">
              <w:rPr>
                <w:lang w:val="ru-RU"/>
              </w:rPr>
              <w:t>ол</w:t>
            </w:r>
            <w:r w:rsidRPr="00A73B4D">
              <w:rPr>
                <w:spacing w:val="-1"/>
                <w:lang w:val="ru-RU"/>
              </w:rPr>
              <w:t>н</w:t>
            </w:r>
            <w:r w:rsidRPr="00A73B4D">
              <w:rPr>
                <w:spacing w:val="-2"/>
                <w:lang w:val="ru-RU"/>
              </w:rPr>
              <w:t>у</w:t>
            </w:r>
            <w:r w:rsidRPr="00A73B4D">
              <w:rPr>
                <w:lang w:val="ru-RU"/>
              </w:rPr>
              <w:t>ш</w:t>
            </w:r>
            <w:r w:rsidRPr="00A73B4D">
              <w:rPr>
                <w:spacing w:val="1"/>
                <w:lang w:val="ru-RU"/>
              </w:rPr>
              <w:t>к</w:t>
            </w:r>
            <w:r w:rsidRPr="00A73B4D">
              <w:rPr>
                <w:lang w:val="ru-RU"/>
              </w:rPr>
              <w:t>а</w:t>
            </w:r>
          </w:p>
        </w:tc>
        <w:tc>
          <w:tcPr>
            <w:tcW w:w="1840" w:type="dxa"/>
            <w:tcBorders>
              <w:top w:val="single" w:sz="4" w:space="0" w:color="000000"/>
              <w:left w:val="single" w:sz="4" w:space="0" w:color="000000"/>
              <w:bottom w:val="single" w:sz="4" w:space="0" w:color="000000"/>
              <w:right w:val="single" w:sz="4" w:space="0" w:color="000000"/>
            </w:tcBorders>
            <w:vAlign w:val="center"/>
          </w:tcPr>
          <w:p w14:paraId="6AD7B20E" w14:textId="77777777" w:rsidR="003F3CAA" w:rsidRPr="00A73B4D" w:rsidRDefault="003F3CAA" w:rsidP="00A42E55">
            <w:pPr>
              <w:pStyle w:val="a5"/>
              <w:jc w:val="center"/>
              <w:rPr>
                <w:szCs w:val="24"/>
                <w:lang w:val="ru-RU"/>
              </w:rPr>
            </w:pPr>
            <w:r w:rsidRPr="00A73B4D">
              <w:rPr>
                <w:lang w:val="ru-RU"/>
              </w:rPr>
              <w:t>Белый</w:t>
            </w:r>
            <w:r w:rsidRPr="00A73B4D">
              <w:rPr>
                <w:spacing w:val="-8"/>
                <w:lang w:val="ru-RU"/>
              </w:rPr>
              <w:t xml:space="preserve"> </w:t>
            </w:r>
            <w:r w:rsidRPr="00A73B4D">
              <w:rPr>
                <w:lang w:val="ru-RU"/>
              </w:rPr>
              <w:t>гр</w:t>
            </w:r>
            <w:r w:rsidRPr="00A73B4D">
              <w:rPr>
                <w:spacing w:val="-1"/>
                <w:lang w:val="ru-RU"/>
              </w:rPr>
              <w:t>и</w:t>
            </w:r>
            <w:r w:rsidRPr="00A73B4D">
              <w:rPr>
                <w:lang w:val="ru-RU"/>
              </w:rPr>
              <w:t>б Д</w:t>
            </w:r>
            <w:r w:rsidRPr="00A73B4D">
              <w:rPr>
                <w:spacing w:val="-2"/>
                <w:lang w:val="ru-RU"/>
              </w:rPr>
              <w:t>у</w:t>
            </w:r>
            <w:r w:rsidRPr="00A73B4D">
              <w:rPr>
                <w:lang w:val="ru-RU"/>
              </w:rPr>
              <w:t>бо</w:t>
            </w:r>
            <w:r w:rsidRPr="00A73B4D">
              <w:rPr>
                <w:spacing w:val="-1"/>
                <w:lang w:val="ru-RU"/>
              </w:rPr>
              <w:t>ви</w:t>
            </w:r>
            <w:r w:rsidRPr="00A73B4D">
              <w:rPr>
                <w:lang w:val="ru-RU"/>
              </w:rPr>
              <w:t xml:space="preserve">к </w:t>
            </w:r>
            <w:r w:rsidRPr="00A73B4D">
              <w:rPr>
                <w:spacing w:val="-1"/>
                <w:lang w:val="ru-RU"/>
              </w:rPr>
              <w:t>Г</w:t>
            </w:r>
            <w:r w:rsidRPr="00A73B4D">
              <w:rPr>
                <w:lang w:val="ru-RU"/>
              </w:rPr>
              <w:t>р</w:t>
            </w:r>
            <w:r w:rsidRPr="00A73B4D">
              <w:rPr>
                <w:spacing w:val="-2"/>
                <w:lang w:val="ru-RU"/>
              </w:rPr>
              <w:t>у</w:t>
            </w:r>
            <w:r w:rsidRPr="00A73B4D">
              <w:rPr>
                <w:spacing w:val="-1"/>
                <w:lang w:val="ru-RU"/>
              </w:rPr>
              <w:t>з</w:t>
            </w:r>
            <w:r w:rsidRPr="00A73B4D">
              <w:rPr>
                <w:lang w:val="ru-RU"/>
              </w:rPr>
              <w:t xml:space="preserve">дь </w:t>
            </w:r>
            <w:r w:rsidRPr="00A73B4D">
              <w:rPr>
                <w:spacing w:val="-1"/>
                <w:lang w:val="ru-RU"/>
              </w:rPr>
              <w:t>П</w:t>
            </w:r>
            <w:r w:rsidRPr="00A73B4D">
              <w:rPr>
                <w:lang w:val="ru-RU"/>
              </w:rPr>
              <w:t>одбере</w:t>
            </w:r>
            <w:r w:rsidRPr="00A73B4D">
              <w:rPr>
                <w:spacing w:val="-1"/>
                <w:lang w:val="ru-RU"/>
              </w:rPr>
              <w:t>з</w:t>
            </w:r>
            <w:r w:rsidRPr="00A73B4D">
              <w:rPr>
                <w:lang w:val="ru-RU"/>
              </w:rPr>
              <w:t>о</w:t>
            </w:r>
            <w:r w:rsidRPr="00A73B4D">
              <w:rPr>
                <w:spacing w:val="-1"/>
                <w:lang w:val="ru-RU"/>
              </w:rPr>
              <w:t>в</w:t>
            </w:r>
            <w:r w:rsidRPr="00A73B4D">
              <w:rPr>
                <w:spacing w:val="-3"/>
                <w:lang w:val="ru-RU"/>
              </w:rPr>
              <w:t>и</w:t>
            </w:r>
            <w:r w:rsidRPr="00A73B4D">
              <w:rPr>
                <w:lang w:val="ru-RU"/>
              </w:rPr>
              <w:t xml:space="preserve">к </w:t>
            </w:r>
            <w:r w:rsidRPr="00A73B4D">
              <w:rPr>
                <w:spacing w:val="-1"/>
                <w:lang w:val="ru-RU"/>
              </w:rPr>
              <w:t>П</w:t>
            </w:r>
            <w:r w:rsidRPr="00A73B4D">
              <w:rPr>
                <w:lang w:val="ru-RU"/>
              </w:rPr>
              <w:t>одос</w:t>
            </w:r>
            <w:r w:rsidRPr="00A73B4D">
              <w:rPr>
                <w:spacing w:val="-1"/>
                <w:lang w:val="ru-RU"/>
              </w:rPr>
              <w:t>ин</w:t>
            </w:r>
            <w:r w:rsidRPr="00A73B4D">
              <w:rPr>
                <w:lang w:val="ru-RU"/>
              </w:rPr>
              <w:t>о</w:t>
            </w:r>
            <w:r w:rsidRPr="00A73B4D">
              <w:rPr>
                <w:spacing w:val="-1"/>
                <w:lang w:val="ru-RU"/>
              </w:rPr>
              <w:t>ви</w:t>
            </w:r>
            <w:r w:rsidRPr="00A73B4D">
              <w:rPr>
                <w:lang w:val="ru-RU"/>
              </w:rPr>
              <w:t xml:space="preserve">к </w:t>
            </w:r>
            <w:r w:rsidRPr="00A73B4D">
              <w:rPr>
                <w:spacing w:val="-1"/>
                <w:lang w:val="ru-RU"/>
              </w:rPr>
              <w:t>С</w:t>
            </w:r>
            <w:r w:rsidRPr="00A73B4D">
              <w:rPr>
                <w:lang w:val="ru-RU"/>
              </w:rPr>
              <w:t>ыро</w:t>
            </w:r>
            <w:r w:rsidRPr="00A73B4D">
              <w:rPr>
                <w:spacing w:val="-2"/>
                <w:lang w:val="ru-RU"/>
              </w:rPr>
              <w:t>е</w:t>
            </w:r>
            <w:r w:rsidRPr="00A73B4D">
              <w:rPr>
                <w:spacing w:val="1"/>
                <w:lang w:val="ru-RU"/>
              </w:rPr>
              <w:t>жк</w:t>
            </w:r>
            <w:r w:rsidRPr="00A73B4D">
              <w:rPr>
                <w:lang w:val="ru-RU"/>
              </w:rPr>
              <w:t xml:space="preserve">а </w:t>
            </w:r>
            <w:r w:rsidRPr="00A73B4D">
              <w:rPr>
                <w:spacing w:val="-1"/>
                <w:lang w:val="ru-RU"/>
              </w:rPr>
              <w:t>В</w:t>
            </w:r>
            <w:r w:rsidRPr="00A73B4D">
              <w:rPr>
                <w:lang w:val="ru-RU"/>
              </w:rPr>
              <w:t>ол</w:t>
            </w:r>
            <w:r w:rsidRPr="00A73B4D">
              <w:rPr>
                <w:spacing w:val="-1"/>
                <w:lang w:val="ru-RU"/>
              </w:rPr>
              <w:t>н</w:t>
            </w:r>
            <w:r w:rsidRPr="00A73B4D">
              <w:rPr>
                <w:spacing w:val="-2"/>
                <w:lang w:val="ru-RU"/>
              </w:rPr>
              <w:t>у</w:t>
            </w:r>
            <w:r w:rsidRPr="00A73B4D">
              <w:rPr>
                <w:lang w:val="ru-RU"/>
              </w:rPr>
              <w:t>ш</w:t>
            </w:r>
            <w:r w:rsidRPr="00A73B4D">
              <w:rPr>
                <w:spacing w:val="1"/>
                <w:lang w:val="ru-RU"/>
              </w:rPr>
              <w:t>к</w:t>
            </w:r>
            <w:r w:rsidRPr="00A73B4D">
              <w:rPr>
                <w:lang w:val="ru-RU"/>
              </w:rPr>
              <w:t>а</w:t>
            </w:r>
          </w:p>
        </w:tc>
        <w:tc>
          <w:tcPr>
            <w:tcW w:w="1782" w:type="dxa"/>
            <w:tcBorders>
              <w:top w:val="single" w:sz="4" w:space="0" w:color="000000"/>
              <w:left w:val="single" w:sz="4" w:space="0" w:color="000000"/>
              <w:bottom w:val="single" w:sz="4" w:space="0" w:color="000000"/>
              <w:right w:val="single" w:sz="4" w:space="0" w:color="000000"/>
            </w:tcBorders>
            <w:vAlign w:val="center"/>
          </w:tcPr>
          <w:p w14:paraId="6FD6BDAB" w14:textId="77777777" w:rsidR="003F3CAA" w:rsidRPr="00A73B4D" w:rsidRDefault="003F3CAA" w:rsidP="00A42E55">
            <w:pPr>
              <w:pStyle w:val="a5"/>
              <w:jc w:val="center"/>
              <w:rPr>
                <w:szCs w:val="24"/>
                <w:lang w:val="ru-RU"/>
              </w:rPr>
            </w:pPr>
            <w:r w:rsidRPr="00A73B4D">
              <w:rPr>
                <w:lang w:val="ru-RU"/>
              </w:rPr>
              <w:t>Бел</w:t>
            </w:r>
            <w:r w:rsidRPr="00A73B4D">
              <w:rPr>
                <w:spacing w:val="-1"/>
                <w:lang w:val="ru-RU"/>
              </w:rPr>
              <w:t>ян</w:t>
            </w:r>
            <w:r w:rsidRPr="00A73B4D">
              <w:rPr>
                <w:spacing w:val="1"/>
                <w:lang w:val="ru-RU"/>
              </w:rPr>
              <w:t>к</w:t>
            </w:r>
            <w:r w:rsidRPr="00A73B4D">
              <w:rPr>
                <w:lang w:val="ru-RU"/>
              </w:rPr>
              <w:t>а Белый</w:t>
            </w:r>
            <w:r w:rsidRPr="00A73B4D">
              <w:rPr>
                <w:spacing w:val="-3"/>
                <w:lang w:val="ru-RU"/>
              </w:rPr>
              <w:t xml:space="preserve"> </w:t>
            </w:r>
            <w:r w:rsidRPr="00A73B4D">
              <w:rPr>
                <w:lang w:val="ru-RU"/>
              </w:rPr>
              <w:t>гр</w:t>
            </w:r>
            <w:r w:rsidRPr="00A73B4D">
              <w:rPr>
                <w:spacing w:val="-1"/>
                <w:lang w:val="ru-RU"/>
              </w:rPr>
              <w:t>и</w:t>
            </w:r>
            <w:r w:rsidRPr="00A73B4D">
              <w:rPr>
                <w:lang w:val="ru-RU"/>
              </w:rPr>
              <w:t>б Д</w:t>
            </w:r>
            <w:r w:rsidRPr="00A73B4D">
              <w:rPr>
                <w:spacing w:val="-2"/>
                <w:lang w:val="ru-RU"/>
              </w:rPr>
              <w:t>у</w:t>
            </w:r>
            <w:r w:rsidRPr="00A73B4D">
              <w:rPr>
                <w:lang w:val="ru-RU"/>
              </w:rPr>
              <w:t>бо</w:t>
            </w:r>
            <w:r w:rsidRPr="00A73B4D">
              <w:rPr>
                <w:spacing w:val="-1"/>
                <w:lang w:val="ru-RU"/>
              </w:rPr>
              <w:t>ви</w:t>
            </w:r>
            <w:r w:rsidRPr="00A73B4D">
              <w:rPr>
                <w:lang w:val="ru-RU"/>
              </w:rPr>
              <w:t xml:space="preserve">к </w:t>
            </w:r>
            <w:r w:rsidRPr="00A73B4D">
              <w:rPr>
                <w:spacing w:val="-1"/>
                <w:lang w:val="ru-RU"/>
              </w:rPr>
              <w:t>Г</w:t>
            </w:r>
            <w:r w:rsidRPr="00A73B4D">
              <w:rPr>
                <w:lang w:val="ru-RU"/>
              </w:rPr>
              <w:t>р</w:t>
            </w:r>
            <w:r w:rsidRPr="00A73B4D">
              <w:rPr>
                <w:spacing w:val="-2"/>
                <w:lang w:val="ru-RU"/>
              </w:rPr>
              <w:t>у</w:t>
            </w:r>
            <w:r w:rsidRPr="00A73B4D">
              <w:rPr>
                <w:spacing w:val="-1"/>
                <w:lang w:val="ru-RU"/>
              </w:rPr>
              <w:t>з</w:t>
            </w:r>
            <w:r w:rsidRPr="00A73B4D">
              <w:rPr>
                <w:lang w:val="ru-RU"/>
              </w:rPr>
              <w:t xml:space="preserve">дь </w:t>
            </w:r>
            <w:r w:rsidRPr="00A73B4D">
              <w:rPr>
                <w:spacing w:val="-1"/>
                <w:lang w:val="ru-RU"/>
              </w:rPr>
              <w:t>П</w:t>
            </w:r>
            <w:r w:rsidRPr="00A73B4D">
              <w:rPr>
                <w:lang w:val="ru-RU"/>
              </w:rPr>
              <w:t>одбере</w:t>
            </w:r>
            <w:r w:rsidRPr="00A73B4D">
              <w:rPr>
                <w:spacing w:val="-1"/>
                <w:lang w:val="ru-RU"/>
              </w:rPr>
              <w:t>з</w:t>
            </w:r>
            <w:r w:rsidRPr="00A73B4D">
              <w:rPr>
                <w:lang w:val="ru-RU"/>
              </w:rPr>
              <w:t>о</w:t>
            </w:r>
            <w:r w:rsidRPr="00A73B4D">
              <w:rPr>
                <w:spacing w:val="-1"/>
                <w:lang w:val="ru-RU"/>
              </w:rPr>
              <w:t>в</w:t>
            </w:r>
            <w:r w:rsidRPr="00A73B4D">
              <w:rPr>
                <w:spacing w:val="-3"/>
                <w:lang w:val="ru-RU"/>
              </w:rPr>
              <w:t>и</w:t>
            </w:r>
            <w:r w:rsidRPr="00A73B4D">
              <w:rPr>
                <w:lang w:val="ru-RU"/>
              </w:rPr>
              <w:t xml:space="preserve">к </w:t>
            </w:r>
            <w:r w:rsidRPr="00A73B4D">
              <w:rPr>
                <w:spacing w:val="-1"/>
                <w:lang w:val="ru-RU"/>
              </w:rPr>
              <w:t>П</w:t>
            </w:r>
            <w:r w:rsidRPr="00A73B4D">
              <w:rPr>
                <w:lang w:val="ru-RU"/>
              </w:rPr>
              <w:t>одос</w:t>
            </w:r>
            <w:r w:rsidRPr="00A73B4D">
              <w:rPr>
                <w:spacing w:val="-1"/>
                <w:lang w:val="ru-RU"/>
              </w:rPr>
              <w:t>ин</w:t>
            </w:r>
            <w:r w:rsidRPr="00A73B4D">
              <w:rPr>
                <w:lang w:val="ru-RU"/>
              </w:rPr>
              <w:t>о</w:t>
            </w:r>
            <w:r w:rsidRPr="00A73B4D">
              <w:rPr>
                <w:spacing w:val="-1"/>
                <w:lang w:val="ru-RU"/>
              </w:rPr>
              <w:t>ви</w:t>
            </w:r>
            <w:r w:rsidRPr="00A73B4D">
              <w:rPr>
                <w:lang w:val="ru-RU"/>
              </w:rPr>
              <w:t xml:space="preserve">к </w:t>
            </w:r>
            <w:r w:rsidRPr="00A73B4D">
              <w:rPr>
                <w:spacing w:val="-1"/>
                <w:lang w:val="ru-RU"/>
              </w:rPr>
              <w:t>С</w:t>
            </w:r>
            <w:r w:rsidRPr="00A73B4D">
              <w:rPr>
                <w:lang w:val="ru-RU"/>
              </w:rPr>
              <w:t>ыро</w:t>
            </w:r>
            <w:r w:rsidRPr="00A73B4D">
              <w:rPr>
                <w:spacing w:val="-2"/>
                <w:lang w:val="ru-RU"/>
              </w:rPr>
              <w:t>е</w:t>
            </w:r>
            <w:r w:rsidRPr="00A73B4D">
              <w:rPr>
                <w:spacing w:val="1"/>
                <w:lang w:val="ru-RU"/>
              </w:rPr>
              <w:t>жк</w:t>
            </w:r>
            <w:r w:rsidRPr="00A73B4D">
              <w:rPr>
                <w:lang w:val="ru-RU"/>
              </w:rPr>
              <w:t xml:space="preserve">а </w:t>
            </w:r>
            <w:r w:rsidRPr="00A73B4D">
              <w:rPr>
                <w:spacing w:val="-1"/>
                <w:lang w:val="ru-RU"/>
              </w:rPr>
              <w:t>В</w:t>
            </w:r>
            <w:r w:rsidRPr="00A73B4D">
              <w:rPr>
                <w:lang w:val="ru-RU"/>
              </w:rPr>
              <w:t>ол</w:t>
            </w:r>
            <w:r w:rsidRPr="00A73B4D">
              <w:rPr>
                <w:spacing w:val="-1"/>
                <w:lang w:val="ru-RU"/>
              </w:rPr>
              <w:t>н</w:t>
            </w:r>
            <w:r w:rsidRPr="00A73B4D">
              <w:rPr>
                <w:spacing w:val="-2"/>
                <w:lang w:val="ru-RU"/>
              </w:rPr>
              <w:t>у</w:t>
            </w:r>
            <w:r w:rsidRPr="00A73B4D">
              <w:rPr>
                <w:lang w:val="ru-RU"/>
              </w:rPr>
              <w:t>ш</w:t>
            </w:r>
            <w:r w:rsidRPr="00A73B4D">
              <w:rPr>
                <w:spacing w:val="1"/>
                <w:lang w:val="ru-RU"/>
              </w:rPr>
              <w:t>к</w:t>
            </w:r>
            <w:r w:rsidRPr="00A73B4D">
              <w:rPr>
                <w:lang w:val="ru-RU"/>
              </w:rPr>
              <w:t xml:space="preserve">а </w:t>
            </w:r>
            <w:r w:rsidRPr="00A73B4D">
              <w:rPr>
                <w:spacing w:val="-1"/>
                <w:lang w:val="ru-RU"/>
              </w:rPr>
              <w:t>Опят</w:t>
            </w:r>
            <w:r w:rsidRPr="00A73B4D">
              <w:rPr>
                <w:lang w:val="ru-RU"/>
              </w:rPr>
              <w:t>а</w:t>
            </w:r>
          </w:p>
        </w:tc>
        <w:tc>
          <w:tcPr>
            <w:tcW w:w="1897" w:type="dxa"/>
            <w:tcBorders>
              <w:top w:val="single" w:sz="4" w:space="0" w:color="000000"/>
              <w:left w:val="single" w:sz="4" w:space="0" w:color="000000"/>
              <w:bottom w:val="single" w:sz="4" w:space="0" w:color="000000"/>
              <w:right w:val="single" w:sz="4" w:space="0" w:color="000000"/>
            </w:tcBorders>
            <w:vAlign w:val="center"/>
          </w:tcPr>
          <w:p w14:paraId="1C372942" w14:textId="77777777" w:rsidR="003F3CAA" w:rsidRPr="00A73B4D" w:rsidRDefault="003F3CAA" w:rsidP="00A42E55">
            <w:pPr>
              <w:pStyle w:val="a5"/>
              <w:jc w:val="center"/>
              <w:rPr>
                <w:szCs w:val="24"/>
                <w:lang w:val="ru-RU"/>
              </w:rPr>
            </w:pPr>
            <w:r w:rsidRPr="00A73B4D">
              <w:rPr>
                <w:lang w:val="ru-RU"/>
              </w:rPr>
              <w:t>Бел</w:t>
            </w:r>
            <w:r w:rsidRPr="00A73B4D">
              <w:rPr>
                <w:spacing w:val="-1"/>
                <w:lang w:val="ru-RU"/>
              </w:rPr>
              <w:t>ян</w:t>
            </w:r>
            <w:r w:rsidRPr="00A73B4D">
              <w:rPr>
                <w:spacing w:val="1"/>
                <w:lang w:val="ru-RU"/>
              </w:rPr>
              <w:t>к</w:t>
            </w:r>
            <w:r w:rsidRPr="00A73B4D">
              <w:rPr>
                <w:lang w:val="ru-RU"/>
              </w:rPr>
              <w:t>а Белый</w:t>
            </w:r>
            <w:r w:rsidRPr="00A73B4D">
              <w:rPr>
                <w:spacing w:val="-3"/>
                <w:lang w:val="ru-RU"/>
              </w:rPr>
              <w:t xml:space="preserve"> </w:t>
            </w:r>
            <w:r w:rsidRPr="00A73B4D">
              <w:rPr>
                <w:lang w:val="ru-RU"/>
              </w:rPr>
              <w:t>гр</w:t>
            </w:r>
            <w:r w:rsidRPr="00A73B4D">
              <w:rPr>
                <w:spacing w:val="-1"/>
                <w:lang w:val="ru-RU"/>
              </w:rPr>
              <w:t>и</w:t>
            </w:r>
            <w:r w:rsidRPr="00A73B4D">
              <w:rPr>
                <w:lang w:val="ru-RU"/>
              </w:rPr>
              <w:t>б Д</w:t>
            </w:r>
            <w:r w:rsidRPr="00A73B4D">
              <w:rPr>
                <w:spacing w:val="-2"/>
                <w:lang w:val="ru-RU"/>
              </w:rPr>
              <w:t>у</w:t>
            </w:r>
            <w:r w:rsidRPr="00A73B4D">
              <w:rPr>
                <w:lang w:val="ru-RU"/>
              </w:rPr>
              <w:t>бо</w:t>
            </w:r>
            <w:r w:rsidRPr="00A73B4D">
              <w:rPr>
                <w:spacing w:val="-1"/>
                <w:lang w:val="ru-RU"/>
              </w:rPr>
              <w:t>ви</w:t>
            </w:r>
            <w:r w:rsidRPr="00A73B4D">
              <w:rPr>
                <w:lang w:val="ru-RU"/>
              </w:rPr>
              <w:t xml:space="preserve">к </w:t>
            </w:r>
            <w:r w:rsidRPr="00A73B4D">
              <w:rPr>
                <w:spacing w:val="-1"/>
                <w:lang w:val="ru-RU"/>
              </w:rPr>
              <w:t>Г</w:t>
            </w:r>
            <w:r w:rsidRPr="00A73B4D">
              <w:rPr>
                <w:lang w:val="ru-RU"/>
              </w:rPr>
              <w:t>р</w:t>
            </w:r>
            <w:r w:rsidRPr="00A73B4D">
              <w:rPr>
                <w:spacing w:val="-2"/>
                <w:lang w:val="ru-RU"/>
              </w:rPr>
              <w:t>у</w:t>
            </w:r>
            <w:r w:rsidRPr="00A73B4D">
              <w:rPr>
                <w:spacing w:val="-1"/>
                <w:lang w:val="ru-RU"/>
              </w:rPr>
              <w:t>з</w:t>
            </w:r>
            <w:r w:rsidRPr="00A73B4D">
              <w:rPr>
                <w:lang w:val="ru-RU"/>
              </w:rPr>
              <w:t xml:space="preserve">дь </w:t>
            </w:r>
            <w:r w:rsidRPr="00A73B4D">
              <w:rPr>
                <w:spacing w:val="-1"/>
                <w:lang w:val="ru-RU"/>
              </w:rPr>
              <w:t>П</w:t>
            </w:r>
            <w:r w:rsidRPr="00A73B4D">
              <w:rPr>
                <w:lang w:val="ru-RU"/>
              </w:rPr>
              <w:t>одбере</w:t>
            </w:r>
            <w:r w:rsidRPr="00A73B4D">
              <w:rPr>
                <w:spacing w:val="-1"/>
                <w:lang w:val="ru-RU"/>
              </w:rPr>
              <w:t>з</w:t>
            </w:r>
            <w:r w:rsidRPr="00A73B4D">
              <w:rPr>
                <w:lang w:val="ru-RU"/>
              </w:rPr>
              <w:t>о</w:t>
            </w:r>
            <w:r w:rsidRPr="00A73B4D">
              <w:rPr>
                <w:spacing w:val="-1"/>
                <w:lang w:val="ru-RU"/>
              </w:rPr>
              <w:t>в</w:t>
            </w:r>
            <w:r w:rsidRPr="00A73B4D">
              <w:rPr>
                <w:spacing w:val="-3"/>
                <w:lang w:val="ru-RU"/>
              </w:rPr>
              <w:t>и</w:t>
            </w:r>
            <w:r w:rsidRPr="00A73B4D">
              <w:rPr>
                <w:lang w:val="ru-RU"/>
              </w:rPr>
              <w:t xml:space="preserve">к </w:t>
            </w:r>
            <w:r w:rsidRPr="00A73B4D">
              <w:rPr>
                <w:spacing w:val="-1"/>
                <w:lang w:val="ru-RU"/>
              </w:rPr>
              <w:t>П</w:t>
            </w:r>
            <w:r w:rsidRPr="00A73B4D">
              <w:rPr>
                <w:lang w:val="ru-RU"/>
              </w:rPr>
              <w:t>одос</w:t>
            </w:r>
            <w:r w:rsidRPr="00A73B4D">
              <w:rPr>
                <w:spacing w:val="-1"/>
                <w:lang w:val="ru-RU"/>
              </w:rPr>
              <w:t>ин</w:t>
            </w:r>
            <w:r w:rsidRPr="00A73B4D">
              <w:rPr>
                <w:lang w:val="ru-RU"/>
              </w:rPr>
              <w:t>о</w:t>
            </w:r>
            <w:r w:rsidRPr="00A73B4D">
              <w:rPr>
                <w:spacing w:val="-1"/>
                <w:lang w:val="ru-RU"/>
              </w:rPr>
              <w:t>ви</w:t>
            </w:r>
            <w:r w:rsidRPr="00A73B4D">
              <w:rPr>
                <w:lang w:val="ru-RU"/>
              </w:rPr>
              <w:t xml:space="preserve">к </w:t>
            </w:r>
            <w:r w:rsidRPr="00A73B4D">
              <w:rPr>
                <w:spacing w:val="-1"/>
                <w:lang w:val="ru-RU"/>
              </w:rPr>
              <w:t>С</w:t>
            </w:r>
            <w:r w:rsidRPr="00A73B4D">
              <w:rPr>
                <w:lang w:val="ru-RU"/>
              </w:rPr>
              <w:t>ыро</w:t>
            </w:r>
            <w:r w:rsidRPr="00A73B4D">
              <w:rPr>
                <w:spacing w:val="-2"/>
                <w:lang w:val="ru-RU"/>
              </w:rPr>
              <w:t>е</w:t>
            </w:r>
            <w:r w:rsidRPr="00A73B4D">
              <w:rPr>
                <w:spacing w:val="1"/>
                <w:lang w:val="ru-RU"/>
              </w:rPr>
              <w:t>жк</w:t>
            </w:r>
            <w:r w:rsidRPr="00A73B4D">
              <w:rPr>
                <w:lang w:val="ru-RU"/>
              </w:rPr>
              <w:t xml:space="preserve">а </w:t>
            </w:r>
            <w:r w:rsidRPr="00A73B4D">
              <w:rPr>
                <w:spacing w:val="-1"/>
                <w:lang w:val="ru-RU"/>
              </w:rPr>
              <w:t>В</w:t>
            </w:r>
            <w:r w:rsidRPr="00A73B4D">
              <w:rPr>
                <w:lang w:val="ru-RU"/>
              </w:rPr>
              <w:t>ол</w:t>
            </w:r>
            <w:r w:rsidRPr="00A73B4D">
              <w:rPr>
                <w:spacing w:val="-1"/>
                <w:lang w:val="ru-RU"/>
              </w:rPr>
              <w:t>н</w:t>
            </w:r>
            <w:r w:rsidRPr="00A73B4D">
              <w:rPr>
                <w:spacing w:val="-2"/>
                <w:lang w:val="ru-RU"/>
              </w:rPr>
              <w:t>у</w:t>
            </w:r>
            <w:r w:rsidRPr="00A73B4D">
              <w:rPr>
                <w:lang w:val="ru-RU"/>
              </w:rPr>
              <w:t>ш</w:t>
            </w:r>
            <w:r w:rsidRPr="00A73B4D">
              <w:rPr>
                <w:spacing w:val="1"/>
                <w:lang w:val="ru-RU"/>
              </w:rPr>
              <w:t>к</w:t>
            </w:r>
            <w:r w:rsidRPr="00A73B4D">
              <w:rPr>
                <w:lang w:val="ru-RU"/>
              </w:rPr>
              <w:t xml:space="preserve">а </w:t>
            </w:r>
            <w:r w:rsidRPr="00A73B4D">
              <w:rPr>
                <w:spacing w:val="-1"/>
                <w:lang w:val="ru-RU"/>
              </w:rPr>
              <w:t>Опят</w:t>
            </w:r>
            <w:r w:rsidRPr="00A73B4D">
              <w:rPr>
                <w:lang w:val="ru-RU"/>
              </w:rPr>
              <w:t>а</w:t>
            </w:r>
          </w:p>
        </w:tc>
        <w:tc>
          <w:tcPr>
            <w:tcW w:w="1222" w:type="dxa"/>
            <w:tcBorders>
              <w:top w:val="single" w:sz="4" w:space="0" w:color="000000"/>
              <w:left w:val="single" w:sz="4" w:space="0" w:color="000000"/>
              <w:bottom w:val="single" w:sz="4" w:space="0" w:color="000000"/>
              <w:right w:val="single" w:sz="4" w:space="0" w:color="000000"/>
            </w:tcBorders>
            <w:vAlign w:val="center"/>
          </w:tcPr>
          <w:p w14:paraId="0B367E41" w14:textId="77777777" w:rsidR="003F3CAA" w:rsidRPr="00A73B4D" w:rsidRDefault="003F3CAA" w:rsidP="00A42E55">
            <w:pPr>
              <w:pStyle w:val="a5"/>
              <w:jc w:val="center"/>
              <w:rPr>
                <w:szCs w:val="24"/>
              </w:rPr>
            </w:pPr>
            <w:r w:rsidRPr="00A73B4D">
              <w:rPr>
                <w:spacing w:val="-1"/>
              </w:rPr>
              <w:t>С</w:t>
            </w:r>
            <w:r w:rsidRPr="00A73B4D">
              <w:t>ыро</w:t>
            </w:r>
            <w:r w:rsidRPr="00A73B4D">
              <w:rPr>
                <w:spacing w:val="-2"/>
              </w:rPr>
              <w:t>е</w:t>
            </w:r>
            <w:r w:rsidRPr="00A73B4D">
              <w:rPr>
                <w:spacing w:val="1"/>
              </w:rPr>
              <w:t>жк</w:t>
            </w:r>
            <w:r w:rsidRPr="00A73B4D">
              <w:t>а</w:t>
            </w:r>
            <w:r w:rsidRPr="00A73B4D">
              <w:rPr>
                <w:lang w:val="ru-RU"/>
              </w:rPr>
              <w:t xml:space="preserve"> </w:t>
            </w:r>
            <w:r w:rsidRPr="00A73B4D">
              <w:rPr>
                <w:spacing w:val="-1"/>
              </w:rPr>
              <w:t>Опят</w:t>
            </w:r>
            <w:r w:rsidRPr="00A73B4D">
              <w:t>а</w:t>
            </w:r>
          </w:p>
        </w:tc>
      </w:tr>
      <w:tr w:rsidR="003F3CAA" w:rsidRPr="00A73B4D" w14:paraId="1EE4EE7F" w14:textId="77777777" w:rsidTr="005A1012">
        <w:trPr>
          <w:trHeight w:val="20"/>
        </w:trPr>
        <w:tc>
          <w:tcPr>
            <w:tcW w:w="1447" w:type="dxa"/>
            <w:tcBorders>
              <w:top w:val="single" w:sz="4" w:space="0" w:color="000000"/>
              <w:left w:val="single" w:sz="4" w:space="0" w:color="000000"/>
              <w:bottom w:val="single" w:sz="4" w:space="0" w:color="000000"/>
              <w:right w:val="single" w:sz="4" w:space="0" w:color="000000"/>
            </w:tcBorders>
            <w:vAlign w:val="center"/>
          </w:tcPr>
          <w:p w14:paraId="52A3D554" w14:textId="77777777" w:rsidR="003F3CAA" w:rsidRPr="00A73B4D" w:rsidRDefault="003F3CAA" w:rsidP="00A42E55">
            <w:pPr>
              <w:pStyle w:val="a5"/>
              <w:jc w:val="center"/>
              <w:rPr>
                <w:szCs w:val="24"/>
              </w:rPr>
            </w:pPr>
            <w:r w:rsidRPr="00A73B4D">
              <w:t>Д</w:t>
            </w:r>
            <w:r w:rsidRPr="00A73B4D">
              <w:rPr>
                <w:spacing w:val="-2"/>
              </w:rPr>
              <w:t>у</w:t>
            </w:r>
            <w:r w:rsidRPr="00A73B4D">
              <w:t>бо</w:t>
            </w:r>
            <w:r w:rsidRPr="00A73B4D">
              <w:rPr>
                <w:spacing w:val="-1"/>
              </w:rPr>
              <w:t>в</w:t>
            </w:r>
            <w:r w:rsidRPr="00A73B4D">
              <w:t>ый</w:t>
            </w:r>
          </w:p>
        </w:tc>
        <w:tc>
          <w:tcPr>
            <w:tcW w:w="1351" w:type="dxa"/>
            <w:tcBorders>
              <w:top w:val="single" w:sz="4" w:space="0" w:color="000000"/>
              <w:left w:val="single" w:sz="4" w:space="0" w:color="000000"/>
              <w:bottom w:val="single" w:sz="4" w:space="0" w:color="000000"/>
              <w:right w:val="single" w:sz="4" w:space="0" w:color="000000"/>
            </w:tcBorders>
            <w:vAlign w:val="center"/>
          </w:tcPr>
          <w:p w14:paraId="723BCEBB" w14:textId="77777777" w:rsidR="003F3CAA" w:rsidRPr="00A73B4D" w:rsidRDefault="003F3CAA" w:rsidP="00A42E55">
            <w:pPr>
              <w:pStyle w:val="a5"/>
              <w:jc w:val="center"/>
              <w:rPr>
                <w:szCs w:val="24"/>
              </w:rPr>
            </w:pPr>
            <w:r w:rsidRPr="00A73B4D">
              <w:rPr>
                <w:spacing w:val="-1"/>
              </w:rPr>
              <w:t>См</w:t>
            </w:r>
            <w:r w:rsidRPr="00A73B4D">
              <w:t>ор</w:t>
            </w:r>
            <w:r w:rsidRPr="00A73B4D">
              <w:rPr>
                <w:spacing w:val="-1"/>
              </w:rPr>
              <w:t>ч</w:t>
            </w:r>
            <w:r w:rsidRPr="00A73B4D">
              <w:t>ок</w:t>
            </w:r>
          </w:p>
        </w:tc>
        <w:tc>
          <w:tcPr>
            <w:tcW w:w="1842" w:type="dxa"/>
            <w:tcBorders>
              <w:top w:val="single" w:sz="4" w:space="0" w:color="000000"/>
              <w:left w:val="single" w:sz="4" w:space="0" w:color="000000"/>
              <w:bottom w:val="single" w:sz="4" w:space="0" w:color="000000"/>
              <w:right w:val="single" w:sz="4" w:space="0" w:color="000000"/>
            </w:tcBorders>
            <w:vAlign w:val="center"/>
          </w:tcPr>
          <w:p w14:paraId="7B76C641" w14:textId="77777777" w:rsidR="003F3CAA" w:rsidRPr="00A73B4D" w:rsidRDefault="003F3CAA" w:rsidP="00A42E55">
            <w:pPr>
              <w:pStyle w:val="a5"/>
              <w:jc w:val="center"/>
              <w:rPr>
                <w:szCs w:val="24"/>
              </w:rPr>
            </w:pPr>
            <w:r w:rsidRPr="00A73B4D">
              <w:rPr>
                <w:spacing w:val="-1"/>
              </w:rPr>
              <w:t>См</w:t>
            </w:r>
            <w:r w:rsidRPr="00A73B4D">
              <w:t>ор</w:t>
            </w:r>
            <w:r w:rsidRPr="00A73B4D">
              <w:rPr>
                <w:spacing w:val="-1"/>
              </w:rPr>
              <w:t>ч</w:t>
            </w:r>
            <w:r w:rsidRPr="00A73B4D">
              <w:t>ок</w:t>
            </w:r>
          </w:p>
        </w:tc>
        <w:tc>
          <w:tcPr>
            <w:tcW w:w="1840" w:type="dxa"/>
            <w:tcBorders>
              <w:top w:val="single" w:sz="4" w:space="0" w:color="000000"/>
              <w:left w:val="single" w:sz="4" w:space="0" w:color="000000"/>
              <w:bottom w:val="single" w:sz="4" w:space="0" w:color="000000"/>
              <w:right w:val="single" w:sz="4" w:space="0" w:color="000000"/>
            </w:tcBorders>
            <w:vAlign w:val="center"/>
          </w:tcPr>
          <w:p w14:paraId="16A0A23A" w14:textId="77777777" w:rsidR="003F3CAA" w:rsidRPr="00A73B4D" w:rsidRDefault="003F3CAA" w:rsidP="00A42E55">
            <w:pPr>
              <w:pStyle w:val="a5"/>
              <w:jc w:val="center"/>
            </w:pPr>
            <w:r w:rsidRPr="00A73B4D">
              <w:t>Белый</w:t>
            </w:r>
            <w:r w:rsidRPr="00A73B4D">
              <w:rPr>
                <w:spacing w:val="-8"/>
              </w:rPr>
              <w:t xml:space="preserve"> </w:t>
            </w:r>
            <w:r w:rsidRPr="00A73B4D">
              <w:t>гр</w:t>
            </w:r>
            <w:r w:rsidRPr="00A73B4D">
              <w:rPr>
                <w:spacing w:val="-1"/>
              </w:rPr>
              <w:t>и</w:t>
            </w:r>
            <w:r w:rsidRPr="00A73B4D">
              <w:t>б</w:t>
            </w:r>
          </w:p>
          <w:p w14:paraId="2B7C533A" w14:textId="77777777" w:rsidR="003F3CAA" w:rsidRPr="00A73B4D" w:rsidRDefault="003F3CAA" w:rsidP="00A42E55">
            <w:pPr>
              <w:pStyle w:val="a5"/>
              <w:jc w:val="center"/>
              <w:rPr>
                <w:szCs w:val="24"/>
              </w:rPr>
            </w:pPr>
            <w:r w:rsidRPr="00A73B4D">
              <w:t>Д</w:t>
            </w:r>
            <w:r w:rsidRPr="00A73B4D">
              <w:rPr>
                <w:spacing w:val="-2"/>
              </w:rPr>
              <w:t>у</w:t>
            </w:r>
            <w:r w:rsidRPr="00A73B4D">
              <w:t>бо</w:t>
            </w:r>
            <w:r w:rsidRPr="00A73B4D">
              <w:rPr>
                <w:spacing w:val="-1"/>
              </w:rPr>
              <w:t>ви</w:t>
            </w:r>
            <w:r w:rsidRPr="00A73B4D">
              <w:t>к</w:t>
            </w:r>
          </w:p>
        </w:tc>
        <w:tc>
          <w:tcPr>
            <w:tcW w:w="1839" w:type="dxa"/>
            <w:tcBorders>
              <w:top w:val="single" w:sz="4" w:space="0" w:color="000000"/>
              <w:left w:val="single" w:sz="4" w:space="0" w:color="000000"/>
              <w:bottom w:val="single" w:sz="4" w:space="0" w:color="000000"/>
              <w:right w:val="single" w:sz="4" w:space="0" w:color="000000"/>
            </w:tcBorders>
            <w:vAlign w:val="center"/>
          </w:tcPr>
          <w:p w14:paraId="5B91AED6" w14:textId="77777777" w:rsidR="003F3CAA" w:rsidRPr="00A73B4D" w:rsidRDefault="003F3CAA" w:rsidP="00A42E55">
            <w:pPr>
              <w:pStyle w:val="a5"/>
              <w:jc w:val="center"/>
              <w:rPr>
                <w:szCs w:val="24"/>
                <w:lang w:val="ru-RU"/>
              </w:rPr>
            </w:pPr>
            <w:r w:rsidRPr="00A73B4D">
              <w:rPr>
                <w:lang w:val="ru-RU"/>
              </w:rPr>
              <w:t>Белый</w:t>
            </w:r>
            <w:r w:rsidRPr="00A73B4D">
              <w:rPr>
                <w:spacing w:val="-8"/>
                <w:lang w:val="ru-RU"/>
              </w:rPr>
              <w:t xml:space="preserve"> </w:t>
            </w:r>
            <w:r w:rsidRPr="00A73B4D">
              <w:rPr>
                <w:lang w:val="ru-RU"/>
              </w:rPr>
              <w:t>гр</w:t>
            </w:r>
            <w:r w:rsidRPr="00A73B4D">
              <w:rPr>
                <w:spacing w:val="-1"/>
                <w:lang w:val="ru-RU"/>
              </w:rPr>
              <w:t>и</w:t>
            </w:r>
            <w:r w:rsidRPr="00A73B4D">
              <w:rPr>
                <w:lang w:val="ru-RU"/>
              </w:rPr>
              <w:t>б Д</w:t>
            </w:r>
            <w:r w:rsidRPr="00A73B4D">
              <w:rPr>
                <w:spacing w:val="-2"/>
                <w:lang w:val="ru-RU"/>
              </w:rPr>
              <w:t>у</w:t>
            </w:r>
            <w:r w:rsidRPr="00A73B4D">
              <w:rPr>
                <w:lang w:val="ru-RU"/>
              </w:rPr>
              <w:t>бо</w:t>
            </w:r>
            <w:r w:rsidRPr="00A73B4D">
              <w:rPr>
                <w:spacing w:val="-1"/>
                <w:lang w:val="ru-RU"/>
              </w:rPr>
              <w:t>ви</w:t>
            </w:r>
            <w:r w:rsidRPr="00A73B4D">
              <w:rPr>
                <w:lang w:val="ru-RU"/>
              </w:rPr>
              <w:t xml:space="preserve">к </w:t>
            </w:r>
            <w:r w:rsidRPr="00A73B4D">
              <w:rPr>
                <w:spacing w:val="-1"/>
                <w:lang w:val="ru-RU"/>
              </w:rPr>
              <w:t>В</w:t>
            </w:r>
            <w:r w:rsidRPr="00A73B4D">
              <w:rPr>
                <w:lang w:val="ru-RU"/>
              </w:rPr>
              <w:t>ол</w:t>
            </w:r>
            <w:r w:rsidRPr="00A73B4D">
              <w:rPr>
                <w:spacing w:val="-1"/>
                <w:lang w:val="ru-RU"/>
              </w:rPr>
              <w:t>н</w:t>
            </w:r>
            <w:r w:rsidRPr="00A73B4D">
              <w:rPr>
                <w:spacing w:val="-2"/>
                <w:lang w:val="ru-RU"/>
              </w:rPr>
              <w:t>у</w:t>
            </w:r>
            <w:r w:rsidRPr="00A73B4D">
              <w:rPr>
                <w:lang w:val="ru-RU"/>
              </w:rPr>
              <w:t>ш</w:t>
            </w:r>
            <w:r w:rsidRPr="00A73B4D">
              <w:rPr>
                <w:spacing w:val="1"/>
                <w:lang w:val="ru-RU"/>
              </w:rPr>
              <w:t>к</w:t>
            </w:r>
            <w:r w:rsidRPr="00A73B4D">
              <w:rPr>
                <w:lang w:val="ru-RU"/>
              </w:rPr>
              <w:t xml:space="preserve">а </w:t>
            </w:r>
            <w:r w:rsidRPr="00A73B4D">
              <w:rPr>
                <w:spacing w:val="-1"/>
                <w:lang w:val="ru-RU"/>
              </w:rPr>
              <w:t>Р</w:t>
            </w:r>
            <w:r w:rsidRPr="00A73B4D">
              <w:rPr>
                <w:lang w:val="ru-RU"/>
              </w:rPr>
              <w:t>ы</w:t>
            </w:r>
            <w:r w:rsidRPr="00A73B4D">
              <w:rPr>
                <w:spacing w:val="1"/>
                <w:lang w:val="ru-RU"/>
              </w:rPr>
              <w:t>ж</w:t>
            </w:r>
            <w:r w:rsidRPr="00A73B4D">
              <w:rPr>
                <w:spacing w:val="-1"/>
                <w:lang w:val="ru-RU"/>
              </w:rPr>
              <w:t>и</w:t>
            </w:r>
            <w:r w:rsidRPr="00A73B4D">
              <w:rPr>
                <w:lang w:val="ru-RU"/>
              </w:rPr>
              <w:t xml:space="preserve">к </w:t>
            </w:r>
            <w:r w:rsidRPr="00A73B4D">
              <w:rPr>
                <w:spacing w:val="-1"/>
                <w:lang w:val="ru-RU"/>
              </w:rPr>
              <w:t>Г</w:t>
            </w:r>
            <w:r w:rsidRPr="00A73B4D">
              <w:rPr>
                <w:lang w:val="ru-RU"/>
              </w:rPr>
              <w:t>р</w:t>
            </w:r>
            <w:r w:rsidRPr="00A73B4D">
              <w:rPr>
                <w:spacing w:val="-2"/>
                <w:lang w:val="ru-RU"/>
              </w:rPr>
              <w:t>у</w:t>
            </w:r>
            <w:r w:rsidRPr="00A73B4D">
              <w:rPr>
                <w:spacing w:val="-1"/>
                <w:lang w:val="ru-RU"/>
              </w:rPr>
              <w:t>з</w:t>
            </w:r>
            <w:r w:rsidRPr="00A73B4D">
              <w:rPr>
                <w:lang w:val="ru-RU"/>
              </w:rPr>
              <w:t>дь</w:t>
            </w:r>
          </w:p>
        </w:tc>
        <w:tc>
          <w:tcPr>
            <w:tcW w:w="1840" w:type="dxa"/>
            <w:tcBorders>
              <w:top w:val="single" w:sz="4" w:space="0" w:color="000000"/>
              <w:left w:val="single" w:sz="4" w:space="0" w:color="000000"/>
              <w:bottom w:val="single" w:sz="4" w:space="0" w:color="000000"/>
              <w:right w:val="single" w:sz="4" w:space="0" w:color="000000"/>
            </w:tcBorders>
            <w:vAlign w:val="center"/>
          </w:tcPr>
          <w:p w14:paraId="7EED2E9D" w14:textId="77777777" w:rsidR="003F3CAA" w:rsidRPr="00A73B4D" w:rsidRDefault="003F3CAA" w:rsidP="00A42E55">
            <w:pPr>
              <w:pStyle w:val="a5"/>
              <w:jc w:val="center"/>
              <w:rPr>
                <w:szCs w:val="24"/>
                <w:lang w:val="ru-RU"/>
              </w:rPr>
            </w:pPr>
            <w:r w:rsidRPr="00A73B4D">
              <w:rPr>
                <w:lang w:val="ru-RU"/>
              </w:rPr>
              <w:t>Белый</w:t>
            </w:r>
            <w:r w:rsidRPr="00A73B4D">
              <w:rPr>
                <w:spacing w:val="-8"/>
                <w:lang w:val="ru-RU"/>
              </w:rPr>
              <w:t xml:space="preserve"> </w:t>
            </w:r>
            <w:r w:rsidRPr="00A73B4D">
              <w:rPr>
                <w:lang w:val="ru-RU"/>
              </w:rPr>
              <w:t>гр</w:t>
            </w:r>
            <w:r w:rsidRPr="00A73B4D">
              <w:rPr>
                <w:spacing w:val="-1"/>
                <w:lang w:val="ru-RU"/>
              </w:rPr>
              <w:t>и</w:t>
            </w:r>
            <w:r w:rsidRPr="00A73B4D">
              <w:rPr>
                <w:lang w:val="ru-RU"/>
              </w:rPr>
              <w:t>б Д</w:t>
            </w:r>
            <w:r w:rsidRPr="00A73B4D">
              <w:rPr>
                <w:spacing w:val="-2"/>
                <w:lang w:val="ru-RU"/>
              </w:rPr>
              <w:t>у</w:t>
            </w:r>
            <w:r w:rsidRPr="00A73B4D">
              <w:rPr>
                <w:lang w:val="ru-RU"/>
              </w:rPr>
              <w:t>бо</w:t>
            </w:r>
            <w:r w:rsidRPr="00A73B4D">
              <w:rPr>
                <w:spacing w:val="-1"/>
                <w:lang w:val="ru-RU"/>
              </w:rPr>
              <w:t>ви</w:t>
            </w:r>
            <w:r w:rsidRPr="00A73B4D">
              <w:rPr>
                <w:lang w:val="ru-RU"/>
              </w:rPr>
              <w:t xml:space="preserve">к </w:t>
            </w:r>
            <w:r w:rsidRPr="00A73B4D">
              <w:rPr>
                <w:spacing w:val="-1"/>
                <w:lang w:val="ru-RU"/>
              </w:rPr>
              <w:t>В</w:t>
            </w:r>
            <w:r w:rsidRPr="00A73B4D">
              <w:rPr>
                <w:lang w:val="ru-RU"/>
              </w:rPr>
              <w:t>ол</w:t>
            </w:r>
            <w:r w:rsidRPr="00A73B4D">
              <w:rPr>
                <w:spacing w:val="-1"/>
                <w:lang w:val="ru-RU"/>
              </w:rPr>
              <w:t>н</w:t>
            </w:r>
            <w:r w:rsidRPr="00A73B4D">
              <w:rPr>
                <w:spacing w:val="-2"/>
                <w:lang w:val="ru-RU"/>
              </w:rPr>
              <w:t>у</w:t>
            </w:r>
            <w:r w:rsidRPr="00A73B4D">
              <w:rPr>
                <w:lang w:val="ru-RU"/>
              </w:rPr>
              <w:t>ш</w:t>
            </w:r>
            <w:r w:rsidRPr="00A73B4D">
              <w:rPr>
                <w:spacing w:val="1"/>
                <w:lang w:val="ru-RU"/>
              </w:rPr>
              <w:t>к</w:t>
            </w:r>
            <w:r w:rsidRPr="00A73B4D">
              <w:rPr>
                <w:lang w:val="ru-RU"/>
              </w:rPr>
              <w:t xml:space="preserve">а </w:t>
            </w:r>
            <w:r w:rsidRPr="00A73B4D">
              <w:rPr>
                <w:spacing w:val="-1"/>
                <w:lang w:val="ru-RU"/>
              </w:rPr>
              <w:t>Р</w:t>
            </w:r>
            <w:r w:rsidRPr="00A73B4D">
              <w:rPr>
                <w:lang w:val="ru-RU"/>
              </w:rPr>
              <w:t>ы</w:t>
            </w:r>
            <w:r w:rsidRPr="00A73B4D">
              <w:rPr>
                <w:spacing w:val="1"/>
                <w:lang w:val="ru-RU"/>
              </w:rPr>
              <w:t>ж</w:t>
            </w:r>
            <w:r w:rsidRPr="00A73B4D">
              <w:rPr>
                <w:spacing w:val="-1"/>
                <w:lang w:val="ru-RU"/>
              </w:rPr>
              <w:t>и</w:t>
            </w:r>
            <w:r w:rsidRPr="00A73B4D">
              <w:rPr>
                <w:lang w:val="ru-RU"/>
              </w:rPr>
              <w:t xml:space="preserve">к </w:t>
            </w:r>
            <w:r w:rsidRPr="00A73B4D">
              <w:rPr>
                <w:spacing w:val="-1"/>
                <w:lang w:val="ru-RU"/>
              </w:rPr>
              <w:t>Г</w:t>
            </w:r>
            <w:r w:rsidRPr="00A73B4D">
              <w:rPr>
                <w:lang w:val="ru-RU"/>
              </w:rPr>
              <w:t>р</w:t>
            </w:r>
            <w:r w:rsidRPr="00A73B4D">
              <w:rPr>
                <w:spacing w:val="-2"/>
                <w:lang w:val="ru-RU"/>
              </w:rPr>
              <w:t>у</w:t>
            </w:r>
            <w:r w:rsidRPr="00A73B4D">
              <w:rPr>
                <w:spacing w:val="-1"/>
                <w:lang w:val="ru-RU"/>
              </w:rPr>
              <w:t>з</w:t>
            </w:r>
            <w:r w:rsidRPr="00A73B4D">
              <w:rPr>
                <w:lang w:val="ru-RU"/>
              </w:rPr>
              <w:t>дь</w:t>
            </w:r>
          </w:p>
        </w:tc>
        <w:tc>
          <w:tcPr>
            <w:tcW w:w="1782" w:type="dxa"/>
            <w:tcBorders>
              <w:top w:val="single" w:sz="4" w:space="0" w:color="000000"/>
              <w:left w:val="single" w:sz="4" w:space="0" w:color="000000"/>
              <w:bottom w:val="single" w:sz="4" w:space="0" w:color="000000"/>
              <w:right w:val="single" w:sz="4" w:space="0" w:color="000000"/>
            </w:tcBorders>
            <w:vAlign w:val="center"/>
          </w:tcPr>
          <w:p w14:paraId="6C224C4C" w14:textId="77777777" w:rsidR="003F3CAA" w:rsidRPr="00A73B4D" w:rsidRDefault="003F3CAA" w:rsidP="00A42E55">
            <w:pPr>
              <w:pStyle w:val="a5"/>
              <w:jc w:val="center"/>
              <w:rPr>
                <w:szCs w:val="24"/>
                <w:lang w:val="ru-RU"/>
              </w:rPr>
            </w:pPr>
            <w:r w:rsidRPr="00A73B4D">
              <w:rPr>
                <w:lang w:val="ru-RU"/>
              </w:rPr>
              <w:t>Белый</w:t>
            </w:r>
            <w:r w:rsidRPr="00A73B4D">
              <w:rPr>
                <w:spacing w:val="-8"/>
                <w:lang w:val="ru-RU"/>
              </w:rPr>
              <w:t xml:space="preserve"> </w:t>
            </w:r>
            <w:r w:rsidRPr="00A73B4D">
              <w:rPr>
                <w:lang w:val="ru-RU"/>
              </w:rPr>
              <w:t>гр</w:t>
            </w:r>
            <w:r w:rsidRPr="00A73B4D">
              <w:rPr>
                <w:spacing w:val="-1"/>
                <w:lang w:val="ru-RU"/>
              </w:rPr>
              <w:t>и</w:t>
            </w:r>
            <w:r w:rsidRPr="00A73B4D">
              <w:rPr>
                <w:lang w:val="ru-RU"/>
              </w:rPr>
              <w:t>б Д</w:t>
            </w:r>
            <w:r w:rsidRPr="00A73B4D">
              <w:rPr>
                <w:spacing w:val="-2"/>
                <w:lang w:val="ru-RU"/>
              </w:rPr>
              <w:t>у</w:t>
            </w:r>
            <w:r w:rsidRPr="00A73B4D">
              <w:rPr>
                <w:lang w:val="ru-RU"/>
              </w:rPr>
              <w:t>бо</w:t>
            </w:r>
            <w:r w:rsidRPr="00A73B4D">
              <w:rPr>
                <w:spacing w:val="-1"/>
                <w:lang w:val="ru-RU"/>
              </w:rPr>
              <w:t>ви</w:t>
            </w:r>
            <w:r w:rsidRPr="00A73B4D">
              <w:rPr>
                <w:lang w:val="ru-RU"/>
              </w:rPr>
              <w:t xml:space="preserve">к </w:t>
            </w:r>
            <w:r w:rsidRPr="00A73B4D">
              <w:rPr>
                <w:spacing w:val="-1"/>
                <w:lang w:val="ru-RU"/>
              </w:rPr>
              <w:t>В</w:t>
            </w:r>
            <w:r w:rsidRPr="00A73B4D">
              <w:rPr>
                <w:lang w:val="ru-RU"/>
              </w:rPr>
              <w:t>ол</w:t>
            </w:r>
            <w:r w:rsidRPr="00A73B4D">
              <w:rPr>
                <w:spacing w:val="-1"/>
                <w:lang w:val="ru-RU"/>
              </w:rPr>
              <w:t>н</w:t>
            </w:r>
            <w:r w:rsidRPr="00A73B4D">
              <w:rPr>
                <w:spacing w:val="-2"/>
                <w:lang w:val="ru-RU"/>
              </w:rPr>
              <w:t>у</w:t>
            </w:r>
            <w:r w:rsidRPr="00A73B4D">
              <w:rPr>
                <w:lang w:val="ru-RU"/>
              </w:rPr>
              <w:t>ш</w:t>
            </w:r>
            <w:r w:rsidRPr="00A73B4D">
              <w:rPr>
                <w:spacing w:val="1"/>
                <w:lang w:val="ru-RU"/>
              </w:rPr>
              <w:t>к</w:t>
            </w:r>
            <w:r w:rsidRPr="00A73B4D">
              <w:rPr>
                <w:lang w:val="ru-RU"/>
              </w:rPr>
              <w:t>а Бел</w:t>
            </w:r>
            <w:r w:rsidRPr="00A73B4D">
              <w:rPr>
                <w:spacing w:val="-1"/>
                <w:lang w:val="ru-RU"/>
              </w:rPr>
              <w:t>ян</w:t>
            </w:r>
            <w:r w:rsidRPr="00A73B4D">
              <w:rPr>
                <w:spacing w:val="1"/>
                <w:lang w:val="ru-RU"/>
              </w:rPr>
              <w:t>к</w:t>
            </w:r>
            <w:r w:rsidRPr="00A73B4D">
              <w:rPr>
                <w:lang w:val="ru-RU"/>
              </w:rPr>
              <w:t xml:space="preserve">а </w:t>
            </w:r>
            <w:r w:rsidRPr="00A73B4D">
              <w:rPr>
                <w:spacing w:val="-1"/>
                <w:lang w:val="ru-RU"/>
              </w:rPr>
              <w:t>Р</w:t>
            </w:r>
            <w:r w:rsidRPr="00A73B4D">
              <w:rPr>
                <w:lang w:val="ru-RU"/>
              </w:rPr>
              <w:t>ы</w:t>
            </w:r>
            <w:r w:rsidRPr="00A73B4D">
              <w:rPr>
                <w:spacing w:val="1"/>
                <w:lang w:val="ru-RU"/>
              </w:rPr>
              <w:t>ж</w:t>
            </w:r>
            <w:r w:rsidRPr="00A73B4D">
              <w:rPr>
                <w:spacing w:val="-1"/>
                <w:lang w:val="ru-RU"/>
              </w:rPr>
              <w:t>и</w:t>
            </w:r>
            <w:r w:rsidRPr="00A73B4D">
              <w:rPr>
                <w:lang w:val="ru-RU"/>
              </w:rPr>
              <w:t xml:space="preserve">к </w:t>
            </w:r>
            <w:r w:rsidRPr="00A73B4D">
              <w:rPr>
                <w:spacing w:val="-1"/>
                <w:lang w:val="ru-RU"/>
              </w:rPr>
              <w:t>Г</w:t>
            </w:r>
            <w:r w:rsidRPr="00A73B4D">
              <w:rPr>
                <w:lang w:val="ru-RU"/>
              </w:rPr>
              <w:t>р</w:t>
            </w:r>
            <w:r w:rsidRPr="00A73B4D">
              <w:rPr>
                <w:spacing w:val="-2"/>
                <w:lang w:val="ru-RU"/>
              </w:rPr>
              <w:t>у</w:t>
            </w:r>
            <w:r w:rsidRPr="00A73B4D">
              <w:rPr>
                <w:spacing w:val="-1"/>
                <w:lang w:val="ru-RU"/>
              </w:rPr>
              <w:t>з</w:t>
            </w:r>
            <w:r w:rsidRPr="00A73B4D">
              <w:rPr>
                <w:lang w:val="ru-RU"/>
              </w:rPr>
              <w:t xml:space="preserve">дь </w:t>
            </w:r>
            <w:r w:rsidRPr="00A73B4D">
              <w:rPr>
                <w:spacing w:val="-1"/>
                <w:lang w:val="ru-RU"/>
              </w:rPr>
              <w:t>Опят</w:t>
            </w:r>
            <w:r w:rsidRPr="00A73B4D">
              <w:rPr>
                <w:lang w:val="ru-RU"/>
              </w:rPr>
              <w:t>а</w:t>
            </w:r>
          </w:p>
        </w:tc>
        <w:tc>
          <w:tcPr>
            <w:tcW w:w="1897" w:type="dxa"/>
            <w:tcBorders>
              <w:top w:val="single" w:sz="4" w:space="0" w:color="000000"/>
              <w:left w:val="single" w:sz="4" w:space="0" w:color="000000"/>
              <w:bottom w:val="single" w:sz="4" w:space="0" w:color="000000"/>
              <w:right w:val="single" w:sz="4" w:space="0" w:color="000000"/>
            </w:tcBorders>
            <w:vAlign w:val="center"/>
          </w:tcPr>
          <w:p w14:paraId="7AD5E4D6" w14:textId="77777777" w:rsidR="003F3CAA" w:rsidRPr="00A73B4D" w:rsidRDefault="003F3CAA" w:rsidP="00A42E55">
            <w:pPr>
              <w:pStyle w:val="a5"/>
              <w:jc w:val="center"/>
              <w:rPr>
                <w:szCs w:val="24"/>
                <w:lang w:val="ru-RU"/>
              </w:rPr>
            </w:pPr>
            <w:r w:rsidRPr="00A73B4D">
              <w:rPr>
                <w:lang w:val="ru-RU"/>
              </w:rPr>
              <w:t>Белый</w:t>
            </w:r>
            <w:r w:rsidRPr="00A73B4D">
              <w:rPr>
                <w:spacing w:val="-8"/>
                <w:lang w:val="ru-RU"/>
              </w:rPr>
              <w:t xml:space="preserve"> </w:t>
            </w:r>
            <w:r w:rsidRPr="00A73B4D">
              <w:rPr>
                <w:lang w:val="ru-RU"/>
              </w:rPr>
              <w:t>гр</w:t>
            </w:r>
            <w:r w:rsidRPr="00A73B4D">
              <w:rPr>
                <w:spacing w:val="-1"/>
                <w:lang w:val="ru-RU"/>
              </w:rPr>
              <w:t>и</w:t>
            </w:r>
            <w:r w:rsidRPr="00A73B4D">
              <w:rPr>
                <w:lang w:val="ru-RU"/>
              </w:rPr>
              <w:t>б Д</w:t>
            </w:r>
            <w:r w:rsidRPr="00A73B4D">
              <w:rPr>
                <w:spacing w:val="-2"/>
                <w:lang w:val="ru-RU"/>
              </w:rPr>
              <w:t>у</w:t>
            </w:r>
            <w:r w:rsidRPr="00A73B4D">
              <w:rPr>
                <w:lang w:val="ru-RU"/>
              </w:rPr>
              <w:t>бо</w:t>
            </w:r>
            <w:r w:rsidRPr="00A73B4D">
              <w:rPr>
                <w:spacing w:val="-1"/>
                <w:lang w:val="ru-RU"/>
              </w:rPr>
              <w:t>ви</w:t>
            </w:r>
            <w:r w:rsidRPr="00A73B4D">
              <w:rPr>
                <w:lang w:val="ru-RU"/>
              </w:rPr>
              <w:t xml:space="preserve">к </w:t>
            </w:r>
            <w:r w:rsidRPr="00A73B4D">
              <w:rPr>
                <w:spacing w:val="-1"/>
                <w:lang w:val="ru-RU"/>
              </w:rPr>
              <w:t>В</w:t>
            </w:r>
            <w:r w:rsidRPr="00A73B4D">
              <w:rPr>
                <w:lang w:val="ru-RU"/>
              </w:rPr>
              <w:t>ол</w:t>
            </w:r>
            <w:r w:rsidRPr="00A73B4D">
              <w:rPr>
                <w:spacing w:val="-1"/>
                <w:lang w:val="ru-RU"/>
              </w:rPr>
              <w:t>н</w:t>
            </w:r>
            <w:r w:rsidRPr="00A73B4D">
              <w:rPr>
                <w:spacing w:val="-2"/>
                <w:lang w:val="ru-RU"/>
              </w:rPr>
              <w:t>у</w:t>
            </w:r>
            <w:r w:rsidRPr="00A73B4D">
              <w:rPr>
                <w:lang w:val="ru-RU"/>
              </w:rPr>
              <w:t>ш</w:t>
            </w:r>
            <w:r w:rsidRPr="00A73B4D">
              <w:rPr>
                <w:spacing w:val="1"/>
                <w:lang w:val="ru-RU"/>
              </w:rPr>
              <w:t>к</w:t>
            </w:r>
            <w:r w:rsidRPr="00A73B4D">
              <w:rPr>
                <w:lang w:val="ru-RU"/>
              </w:rPr>
              <w:t>а Бел</w:t>
            </w:r>
            <w:r w:rsidRPr="00A73B4D">
              <w:rPr>
                <w:spacing w:val="-1"/>
                <w:lang w:val="ru-RU"/>
              </w:rPr>
              <w:t>ян</w:t>
            </w:r>
            <w:r w:rsidRPr="00A73B4D">
              <w:rPr>
                <w:spacing w:val="1"/>
                <w:lang w:val="ru-RU"/>
              </w:rPr>
              <w:t>к</w:t>
            </w:r>
            <w:r w:rsidRPr="00A73B4D">
              <w:rPr>
                <w:lang w:val="ru-RU"/>
              </w:rPr>
              <w:t xml:space="preserve">а </w:t>
            </w:r>
            <w:r w:rsidRPr="00A73B4D">
              <w:rPr>
                <w:spacing w:val="-1"/>
                <w:lang w:val="ru-RU"/>
              </w:rPr>
              <w:t>Р</w:t>
            </w:r>
            <w:r w:rsidRPr="00A73B4D">
              <w:rPr>
                <w:lang w:val="ru-RU"/>
              </w:rPr>
              <w:t>ы</w:t>
            </w:r>
            <w:r w:rsidRPr="00A73B4D">
              <w:rPr>
                <w:spacing w:val="1"/>
                <w:lang w:val="ru-RU"/>
              </w:rPr>
              <w:t>ж</w:t>
            </w:r>
            <w:r w:rsidRPr="00A73B4D">
              <w:rPr>
                <w:spacing w:val="-1"/>
                <w:lang w:val="ru-RU"/>
              </w:rPr>
              <w:t>и</w:t>
            </w:r>
            <w:r w:rsidRPr="00A73B4D">
              <w:rPr>
                <w:lang w:val="ru-RU"/>
              </w:rPr>
              <w:t xml:space="preserve">к </w:t>
            </w:r>
            <w:r w:rsidRPr="00A73B4D">
              <w:rPr>
                <w:spacing w:val="-1"/>
                <w:lang w:val="ru-RU"/>
              </w:rPr>
              <w:t>Г</w:t>
            </w:r>
            <w:r w:rsidRPr="00A73B4D">
              <w:rPr>
                <w:lang w:val="ru-RU"/>
              </w:rPr>
              <w:t>р</w:t>
            </w:r>
            <w:r w:rsidRPr="00A73B4D">
              <w:rPr>
                <w:spacing w:val="-2"/>
                <w:lang w:val="ru-RU"/>
              </w:rPr>
              <w:t>у</w:t>
            </w:r>
            <w:r w:rsidRPr="00A73B4D">
              <w:rPr>
                <w:spacing w:val="-1"/>
                <w:lang w:val="ru-RU"/>
              </w:rPr>
              <w:t>з</w:t>
            </w:r>
            <w:r w:rsidRPr="00A73B4D">
              <w:rPr>
                <w:lang w:val="ru-RU"/>
              </w:rPr>
              <w:t xml:space="preserve">дь </w:t>
            </w:r>
            <w:r w:rsidRPr="00A73B4D">
              <w:rPr>
                <w:spacing w:val="-1"/>
                <w:lang w:val="ru-RU"/>
              </w:rPr>
              <w:t>Опят</w:t>
            </w:r>
            <w:r w:rsidRPr="00A73B4D">
              <w:rPr>
                <w:lang w:val="ru-RU"/>
              </w:rPr>
              <w:t>а</w:t>
            </w:r>
          </w:p>
        </w:tc>
        <w:tc>
          <w:tcPr>
            <w:tcW w:w="1222" w:type="dxa"/>
            <w:tcBorders>
              <w:top w:val="single" w:sz="4" w:space="0" w:color="000000"/>
              <w:left w:val="single" w:sz="4" w:space="0" w:color="000000"/>
              <w:bottom w:val="single" w:sz="4" w:space="0" w:color="000000"/>
              <w:right w:val="single" w:sz="4" w:space="0" w:color="000000"/>
            </w:tcBorders>
            <w:vAlign w:val="center"/>
          </w:tcPr>
          <w:p w14:paraId="7AB8CEDD" w14:textId="77777777" w:rsidR="003F3CAA" w:rsidRPr="00A73B4D" w:rsidRDefault="003F3CAA" w:rsidP="00A42E55">
            <w:pPr>
              <w:pStyle w:val="a5"/>
              <w:jc w:val="center"/>
              <w:rPr>
                <w:szCs w:val="24"/>
              </w:rPr>
            </w:pPr>
            <w:r w:rsidRPr="00A73B4D">
              <w:rPr>
                <w:spacing w:val="-1"/>
              </w:rPr>
              <w:t>Опят</w:t>
            </w:r>
            <w:r w:rsidRPr="00A73B4D">
              <w:t>а</w:t>
            </w:r>
          </w:p>
        </w:tc>
      </w:tr>
      <w:tr w:rsidR="003F3CAA" w:rsidRPr="00A73B4D" w14:paraId="6356AA51" w14:textId="77777777" w:rsidTr="005A1012">
        <w:trPr>
          <w:trHeight w:val="20"/>
        </w:trPr>
        <w:tc>
          <w:tcPr>
            <w:tcW w:w="1447" w:type="dxa"/>
            <w:tcBorders>
              <w:top w:val="single" w:sz="4" w:space="0" w:color="000000"/>
              <w:left w:val="single" w:sz="4" w:space="0" w:color="000000"/>
              <w:bottom w:val="single" w:sz="4" w:space="0" w:color="000000"/>
              <w:right w:val="single" w:sz="4" w:space="0" w:color="000000"/>
            </w:tcBorders>
            <w:vAlign w:val="center"/>
          </w:tcPr>
          <w:p w14:paraId="4F9E3B81" w14:textId="77777777" w:rsidR="003F3CAA" w:rsidRPr="00A73B4D" w:rsidRDefault="003F3CAA" w:rsidP="00A42E55">
            <w:pPr>
              <w:pStyle w:val="a5"/>
              <w:jc w:val="center"/>
              <w:rPr>
                <w:szCs w:val="24"/>
              </w:rPr>
            </w:pPr>
            <w:r w:rsidRPr="00A73B4D">
              <w:rPr>
                <w:spacing w:val="-1"/>
              </w:rPr>
              <w:t>С</w:t>
            </w:r>
            <w:r w:rsidRPr="00A73B4D">
              <w:t>ос</w:t>
            </w:r>
            <w:r w:rsidRPr="00A73B4D">
              <w:rPr>
                <w:spacing w:val="-1"/>
              </w:rPr>
              <w:t>н</w:t>
            </w:r>
            <w:r w:rsidRPr="00A73B4D">
              <w:t>о</w:t>
            </w:r>
            <w:r w:rsidRPr="00A73B4D">
              <w:rPr>
                <w:spacing w:val="-1"/>
              </w:rPr>
              <w:t>в</w:t>
            </w:r>
            <w:r w:rsidRPr="00A73B4D">
              <w:t>ый</w:t>
            </w:r>
          </w:p>
        </w:tc>
        <w:tc>
          <w:tcPr>
            <w:tcW w:w="1351" w:type="dxa"/>
            <w:tcBorders>
              <w:top w:val="single" w:sz="4" w:space="0" w:color="000000"/>
              <w:left w:val="single" w:sz="4" w:space="0" w:color="000000"/>
              <w:bottom w:val="single" w:sz="4" w:space="0" w:color="000000"/>
              <w:right w:val="single" w:sz="4" w:space="0" w:color="000000"/>
            </w:tcBorders>
            <w:vAlign w:val="center"/>
          </w:tcPr>
          <w:p w14:paraId="045D94A4" w14:textId="77777777" w:rsidR="003F3CAA" w:rsidRPr="00A73B4D" w:rsidRDefault="003F3CAA" w:rsidP="00A42E55">
            <w:pPr>
              <w:pStyle w:val="a5"/>
              <w:jc w:val="center"/>
              <w:rPr>
                <w:szCs w:val="24"/>
              </w:rPr>
            </w:pPr>
            <w:r w:rsidRPr="00A73B4D">
              <w:rPr>
                <w:spacing w:val="-1"/>
              </w:rPr>
              <w:t>См</w:t>
            </w:r>
            <w:r w:rsidRPr="00A73B4D">
              <w:t>ор</w:t>
            </w:r>
            <w:r w:rsidRPr="00A73B4D">
              <w:rPr>
                <w:spacing w:val="-1"/>
              </w:rPr>
              <w:t>ч</w:t>
            </w:r>
            <w:r w:rsidRPr="00A73B4D">
              <w:t>ок</w:t>
            </w:r>
          </w:p>
        </w:tc>
        <w:tc>
          <w:tcPr>
            <w:tcW w:w="1842" w:type="dxa"/>
            <w:tcBorders>
              <w:top w:val="single" w:sz="4" w:space="0" w:color="000000"/>
              <w:left w:val="single" w:sz="4" w:space="0" w:color="000000"/>
              <w:bottom w:val="single" w:sz="4" w:space="0" w:color="000000"/>
              <w:right w:val="single" w:sz="4" w:space="0" w:color="000000"/>
            </w:tcBorders>
            <w:vAlign w:val="center"/>
          </w:tcPr>
          <w:p w14:paraId="151C03B7" w14:textId="77777777" w:rsidR="003F3CAA" w:rsidRPr="00A73B4D" w:rsidRDefault="003F3CAA" w:rsidP="00A42E55">
            <w:pPr>
              <w:pStyle w:val="a5"/>
              <w:jc w:val="center"/>
              <w:rPr>
                <w:szCs w:val="24"/>
              </w:rPr>
            </w:pPr>
            <w:r w:rsidRPr="00A73B4D">
              <w:rPr>
                <w:spacing w:val="-1"/>
              </w:rPr>
              <w:t>См</w:t>
            </w:r>
            <w:r w:rsidRPr="00A73B4D">
              <w:t>ор</w:t>
            </w:r>
            <w:r w:rsidRPr="00A73B4D">
              <w:rPr>
                <w:spacing w:val="-1"/>
              </w:rPr>
              <w:t>ч</w:t>
            </w:r>
            <w:r w:rsidRPr="00A73B4D">
              <w:t>ок</w:t>
            </w:r>
          </w:p>
        </w:tc>
        <w:tc>
          <w:tcPr>
            <w:tcW w:w="1840" w:type="dxa"/>
            <w:tcBorders>
              <w:top w:val="single" w:sz="4" w:space="0" w:color="000000"/>
              <w:left w:val="single" w:sz="4" w:space="0" w:color="000000"/>
              <w:bottom w:val="single" w:sz="4" w:space="0" w:color="000000"/>
              <w:right w:val="single" w:sz="4" w:space="0" w:color="000000"/>
            </w:tcBorders>
            <w:vAlign w:val="center"/>
          </w:tcPr>
          <w:p w14:paraId="6EC7366E" w14:textId="77777777" w:rsidR="003F3CAA" w:rsidRPr="00A73B4D" w:rsidRDefault="003F3CAA" w:rsidP="00A42E55">
            <w:pPr>
              <w:pStyle w:val="a5"/>
              <w:jc w:val="center"/>
            </w:pPr>
            <w:r w:rsidRPr="00A73B4D">
              <w:t>Белый</w:t>
            </w:r>
            <w:r w:rsidRPr="00A73B4D">
              <w:rPr>
                <w:spacing w:val="-8"/>
              </w:rPr>
              <w:t xml:space="preserve"> </w:t>
            </w:r>
            <w:r w:rsidRPr="00A73B4D">
              <w:t>гр</w:t>
            </w:r>
            <w:r w:rsidRPr="00A73B4D">
              <w:rPr>
                <w:spacing w:val="-1"/>
              </w:rPr>
              <w:t>и</w:t>
            </w:r>
            <w:r w:rsidRPr="00A73B4D">
              <w:t>б</w:t>
            </w:r>
          </w:p>
          <w:p w14:paraId="6B800794" w14:textId="77777777" w:rsidR="003F3CAA" w:rsidRPr="00A73B4D" w:rsidRDefault="003F3CAA" w:rsidP="00A42E55">
            <w:pPr>
              <w:pStyle w:val="a5"/>
              <w:jc w:val="center"/>
              <w:rPr>
                <w:szCs w:val="24"/>
              </w:rPr>
            </w:pPr>
            <w:r w:rsidRPr="00A73B4D">
              <w:rPr>
                <w:spacing w:val="-1"/>
              </w:rPr>
              <w:t>С</w:t>
            </w:r>
            <w:r w:rsidRPr="00A73B4D">
              <w:t>ыро</w:t>
            </w:r>
            <w:r w:rsidRPr="00A73B4D">
              <w:rPr>
                <w:spacing w:val="-2"/>
              </w:rPr>
              <w:t>е</w:t>
            </w:r>
            <w:r w:rsidRPr="00A73B4D">
              <w:rPr>
                <w:spacing w:val="1"/>
              </w:rPr>
              <w:t>жк</w:t>
            </w:r>
            <w:r w:rsidRPr="00A73B4D">
              <w:t>а</w:t>
            </w:r>
          </w:p>
        </w:tc>
        <w:tc>
          <w:tcPr>
            <w:tcW w:w="1839" w:type="dxa"/>
            <w:tcBorders>
              <w:top w:val="single" w:sz="4" w:space="0" w:color="000000"/>
              <w:left w:val="single" w:sz="4" w:space="0" w:color="000000"/>
              <w:bottom w:val="single" w:sz="4" w:space="0" w:color="000000"/>
              <w:right w:val="single" w:sz="4" w:space="0" w:color="000000"/>
            </w:tcBorders>
            <w:vAlign w:val="center"/>
          </w:tcPr>
          <w:p w14:paraId="29AFAF14" w14:textId="77777777" w:rsidR="003F3CAA" w:rsidRPr="00A73B4D" w:rsidRDefault="003F3CAA" w:rsidP="00A42E55">
            <w:pPr>
              <w:pStyle w:val="a5"/>
              <w:jc w:val="center"/>
              <w:rPr>
                <w:szCs w:val="24"/>
                <w:lang w:val="ru-RU"/>
              </w:rPr>
            </w:pPr>
            <w:r w:rsidRPr="00A73B4D">
              <w:rPr>
                <w:lang w:val="ru-RU"/>
              </w:rPr>
              <w:t>Белый</w:t>
            </w:r>
            <w:r w:rsidRPr="00A73B4D">
              <w:rPr>
                <w:spacing w:val="-8"/>
                <w:lang w:val="ru-RU"/>
              </w:rPr>
              <w:t xml:space="preserve"> </w:t>
            </w:r>
            <w:r w:rsidRPr="00A73B4D">
              <w:rPr>
                <w:lang w:val="ru-RU"/>
              </w:rPr>
              <w:t>гр</w:t>
            </w:r>
            <w:r w:rsidRPr="00A73B4D">
              <w:rPr>
                <w:spacing w:val="-1"/>
                <w:lang w:val="ru-RU"/>
              </w:rPr>
              <w:t>и</w:t>
            </w:r>
            <w:r w:rsidRPr="00A73B4D">
              <w:rPr>
                <w:lang w:val="ru-RU"/>
              </w:rPr>
              <w:t xml:space="preserve">б </w:t>
            </w:r>
            <w:r w:rsidRPr="00A73B4D">
              <w:rPr>
                <w:spacing w:val="-1"/>
                <w:lang w:val="ru-RU"/>
              </w:rPr>
              <w:t>Р</w:t>
            </w:r>
            <w:r w:rsidRPr="00A73B4D">
              <w:rPr>
                <w:lang w:val="ru-RU"/>
              </w:rPr>
              <w:t>ы</w:t>
            </w:r>
            <w:r w:rsidRPr="00A73B4D">
              <w:rPr>
                <w:spacing w:val="1"/>
                <w:lang w:val="ru-RU"/>
              </w:rPr>
              <w:t>ж</w:t>
            </w:r>
            <w:r w:rsidRPr="00A73B4D">
              <w:rPr>
                <w:spacing w:val="-1"/>
                <w:lang w:val="ru-RU"/>
              </w:rPr>
              <w:t>и</w:t>
            </w:r>
            <w:r w:rsidRPr="00A73B4D">
              <w:rPr>
                <w:lang w:val="ru-RU"/>
              </w:rPr>
              <w:t>к Масл</w:t>
            </w:r>
            <w:r w:rsidRPr="00A73B4D">
              <w:rPr>
                <w:spacing w:val="-1"/>
                <w:lang w:val="ru-RU"/>
              </w:rPr>
              <w:t>ят</w:t>
            </w:r>
            <w:r w:rsidRPr="00A73B4D">
              <w:rPr>
                <w:lang w:val="ru-RU"/>
              </w:rPr>
              <w:t>а Мохо</w:t>
            </w:r>
            <w:r w:rsidRPr="00A73B4D">
              <w:rPr>
                <w:spacing w:val="-1"/>
                <w:lang w:val="ru-RU"/>
              </w:rPr>
              <w:t>ви</w:t>
            </w:r>
            <w:r w:rsidRPr="00A73B4D">
              <w:rPr>
                <w:spacing w:val="1"/>
                <w:lang w:val="ru-RU"/>
              </w:rPr>
              <w:t>к</w:t>
            </w:r>
            <w:r w:rsidRPr="00A73B4D">
              <w:rPr>
                <w:lang w:val="ru-RU"/>
              </w:rPr>
              <w:t xml:space="preserve">и </w:t>
            </w:r>
            <w:r w:rsidRPr="00A73B4D">
              <w:rPr>
                <w:spacing w:val="-1"/>
                <w:lang w:val="ru-RU"/>
              </w:rPr>
              <w:t>С</w:t>
            </w:r>
            <w:r w:rsidRPr="00A73B4D">
              <w:rPr>
                <w:lang w:val="ru-RU"/>
              </w:rPr>
              <w:t>ыро</w:t>
            </w:r>
            <w:r w:rsidRPr="00A73B4D">
              <w:rPr>
                <w:spacing w:val="-2"/>
                <w:lang w:val="ru-RU"/>
              </w:rPr>
              <w:t>е</w:t>
            </w:r>
            <w:r w:rsidRPr="00A73B4D">
              <w:rPr>
                <w:spacing w:val="1"/>
                <w:lang w:val="ru-RU"/>
              </w:rPr>
              <w:t>жк</w:t>
            </w:r>
            <w:r w:rsidRPr="00A73B4D">
              <w:rPr>
                <w:lang w:val="ru-RU"/>
              </w:rPr>
              <w:t>а</w:t>
            </w:r>
          </w:p>
        </w:tc>
        <w:tc>
          <w:tcPr>
            <w:tcW w:w="1840" w:type="dxa"/>
            <w:tcBorders>
              <w:top w:val="single" w:sz="4" w:space="0" w:color="000000"/>
              <w:left w:val="single" w:sz="4" w:space="0" w:color="000000"/>
              <w:bottom w:val="single" w:sz="4" w:space="0" w:color="000000"/>
              <w:right w:val="single" w:sz="4" w:space="0" w:color="000000"/>
            </w:tcBorders>
            <w:vAlign w:val="center"/>
          </w:tcPr>
          <w:p w14:paraId="53DC64E9" w14:textId="77777777" w:rsidR="003F3CAA" w:rsidRPr="00A73B4D" w:rsidRDefault="003F3CAA" w:rsidP="00A42E55">
            <w:pPr>
              <w:pStyle w:val="a5"/>
              <w:jc w:val="center"/>
              <w:rPr>
                <w:szCs w:val="24"/>
                <w:lang w:val="ru-RU"/>
              </w:rPr>
            </w:pPr>
            <w:r w:rsidRPr="00A73B4D">
              <w:rPr>
                <w:lang w:val="ru-RU"/>
              </w:rPr>
              <w:t>Белый</w:t>
            </w:r>
            <w:r w:rsidRPr="00A73B4D">
              <w:rPr>
                <w:spacing w:val="-8"/>
                <w:lang w:val="ru-RU"/>
              </w:rPr>
              <w:t xml:space="preserve"> </w:t>
            </w:r>
            <w:r w:rsidRPr="00A73B4D">
              <w:rPr>
                <w:lang w:val="ru-RU"/>
              </w:rPr>
              <w:t>гр</w:t>
            </w:r>
            <w:r w:rsidRPr="00A73B4D">
              <w:rPr>
                <w:spacing w:val="-1"/>
                <w:lang w:val="ru-RU"/>
              </w:rPr>
              <w:t>и</w:t>
            </w:r>
            <w:r w:rsidRPr="00A73B4D">
              <w:rPr>
                <w:lang w:val="ru-RU"/>
              </w:rPr>
              <w:t xml:space="preserve">б </w:t>
            </w:r>
            <w:r w:rsidRPr="00A73B4D">
              <w:rPr>
                <w:spacing w:val="-1"/>
                <w:lang w:val="ru-RU"/>
              </w:rPr>
              <w:t>Р</w:t>
            </w:r>
            <w:r w:rsidRPr="00A73B4D">
              <w:rPr>
                <w:lang w:val="ru-RU"/>
              </w:rPr>
              <w:t>ы</w:t>
            </w:r>
            <w:r w:rsidRPr="00A73B4D">
              <w:rPr>
                <w:spacing w:val="1"/>
                <w:lang w:val="ru-RU"/>
              </w:rPr>
              <w:t>ж</w:t>
            </w:r>
            <w:r w:rsidRPr="00A73B4D">
              <w:rPr>
                <w:spacing w:val="-1"/>
                <w:lang w:val="ru-RU"/>
              </w:rPr>
              <w:t>и</w:t>
            </w:r>
            <w:r w:rsidRPr="00A73B4D">
              <w:rPr>
                <w:lang w:val="ru-RU"/>
              </w:rPr>
              <w:t>к Масл</w:t>
            </w:r>
            <w:r w:rsidRPr="00A73B4D">
              <w:rPr>
                <w:spacing w:val="-1"/>
                <w:lang w:val="ru-RU"/>
              </w:rPr>
              <w:t>ят</w:t>
            </w:r>
            <w:r w:rsidRPr="00A73B4D">
              <w:rPr>
                <w:lang w:val="ru-RU"/>
              </w:rPr>
              <w:t>а Мохо</w:t>
            </w:r>
            <w:r w:rsidRPr="00A73B4D">
              <w:rPr>
                <w:spacing w:val="-1"/>
                <w:lang w:val="ru-RU"/>
              </w:rPr>
              <w:t>ви</w:t>
            </w:r>
            <w:r w:rsidRPr="00A73B4D">
              <w:rPr>
                <w:spacing w:val="1"/>
                <w:lang w:val="ru-RU"/>
              </w:rPr>
              <w:t>к</w:t>
            </w:r>
            <w:r w:rsidRPr="00A73B4D">
              <w:rPr>
                <w:lang w:val="ru-RU"/>
              </w:rPr>
              <w:t xml:space="preserve">и </w:t>
            </w:r>
            <w:r w:rsidRPr="00A73B4D">
              <w:rPr>
                <w:spacing w:val="-1"/>
                <w:lang w:val="ru-RU"/>
              </w:rPr>
              <w:t>С</w:t>
            </w:r>
            <w:r w:rsidRPr="00A73B4D">
              <w:rPr>
                <w:lang w:val="ru-RU"/>
              </w:rPr>
              <w:t>ыро</w:t>
            </w:r>
            <w:r w:rsidRPr="00A73B4D">
              <w:rPr>
                <w:spacing w:val="-2"/>
                <w:lang w:val="ru-RU"/>
              </w:rPr>
              <w:t>е</w:t>
            </w:r>
            <w:r w:rsidRPr="00A73B4D">
              <w:rPr>
                <w:spacing w:val="1"/>
                <w:lang w:val="ru-RU"/>
              </w:rPr>
              <w:t>жк</w:t>
            </w:r>
            <w:r w:rsidRPr="00A73B4D">
              <w:rPr>
                <w:lang w:val="ru-RU"/>
              </w:rPr>
              <w:t>а</w:t>
            </w:r>
          </w:p>
        </w:tc>
        <w:tc>
          <w:tcPr>
            <w:tcW w:w="1782" w:type="dxa"/>
            <w:tcBorders>
              <w:top w:val="single" w:sz="4" w:space="0" w:color="000000"/>
              <w:left w:val="single" w:sz="4" w:space="0" w:color="000000"/>
              <w:bottom w:val="single" w:sz="4" w:space="0" w:color="000000"/>
              <w:right w:val="single" w:sz="4" w:space="0" w:color="000000"/>
            </w:tcBorders>
            <w:vAlign w:val="center"/>
          </w:tcPr>
          <w:p w14:paraId="491825E5" w14:textId="77777777" w:rsidR="003F3CAA" w:rsidRPr="00A73B4D" w:rsidRDefault="003F3CAA" w:rsidP="00A42E55">
            <w:pPr>
              <w:pStyle w:val="a5"/>
              <w:jc w:val="center"/>
              <w:rPr>
                <w:szCs w:val="24"/>
                <w:lang w:val="ru-RU"/>
              </w:rPr>
            </w:pPr>
            <w:r w:rsidRPr="00A73B4D">
              <w:rPr>
                <w:lang w:val="ru-RU"/>
              </w:rPr>
              <w:t>Белый</w:t>
            </w:r>
            <w:r w:rsidRPr="00A73B4D">
              <w:rPr>
                <w:spacing w:val="-8"/>
                <w:lang w:val="ru-RU"/>
              </w:rPr>
              <w:t xml:space="preserve"> </w:t>
            </w:r>
            <w:r w:rsidRPr="00A73B4D">
              <w:rPr>
                <w:lang w:val="ru-RU"/>
              </w:rPr>
              <w:t>гр</w:t>
            </w:r>
            <w:r w:rsidRPr="00A73B4D">
              <w:rPr>
                <w:spacing w:val="-1"/>
                <w:lang w:val="ru-RU"/>
              </w:rPr>
              <w:t>и</w:t>
            </w:r>
            <w:r w:rsidRPr="00A73B4D">
              <w:rPr>
                <w:lang w:val="ru-RU"/>
              </w:rPr>
              <w:t xml:space="preserve">б </w:t>
            </w:r>
            <w:r w:rsidRPr="00A73B4D">
              <w:rPr>
                <w:spacing w:val="-1"/>
                <w:lang w:val="ru-RU"/>
              </w:rPr>
              <w:t>Р</w:t>
            </w:r>
            <w:r w:rsidRPr="00A73B4D">
              <w:rPr>
                <w:lang w:val="ru-RU"/>
              </w:rPr>
              <w:t>ы</w:t>
            </w:r>
            <w:r w:rsidRPr="00A73B4D">
              <w:rPr>
                <w:spacing w:val="1"/>
                <w:lang w:val="ru-RU"/>
              </w:rPr>
              <w:t>ж</w:t>
            </w:r>
            <w:r w:rsidRPr="00A73B4D">
              <w:rPr>
                <w:spacing w:val="-1"/>
                <w:lang w:val="ru-RU"/>
              </w:rPr>
              <w:t>и</w:t>
            </w:r>
            <w:r w:rsidRPr="00A73B4D">
              <w:rPr>
                <w:lang w:val="ru-RU"/>
              </w:rPr>
              <w:t>к Масл</w:t>
            </w:r>
            <w:r w:rsidRPr="00A73B4D">
              <w:rPr>
                <w:spacing w:val="-1"/>
                <w:lang w:val="ru-RU"/>
              </w:rPr>
              <w:t>ят</w:t>
            </w:r>
            <w:r w:rsidRPr="00A73B4D">
              <w:rPr>
                <w:lang w:val="ru-RU"/>
              </w:rPr>
              <w:t>а Мохо</w:t>
            </w:r>
            <w:r w:rsidRPr="00A73B4D">
              <w:rPr>
                <w:spacing w:val="-1"/>
                <w:lang w:val="ru-RU"/>
              </w:rPr>
              <w:t>ви</w:t>
            </w:r>
            <w:r w:rsidRPr="00A73B4D">
              <w:rPr>
                <w:spacing w:val="1"/>
                <w:lang w:val="ru-RU"/>
              </w:rPr>
              <w:t>к</w:t>
            </w:r>
            <w:r w:rsidRPr="00A73B4D">
              <w:rPr>
                <w:lang w:val="ru-RU"/>
              </w:rPr>
              <w:t>и Зеле</w:t>
            </w:r>
            <w:r w:rsidRPr="00A73B4D">
              <w:rPr>
                <w:spacing w:val="-1"/>
                <w:lang w:val="ru-RU"/>
              </w:rPr>
              <w:t>н</w:t>
            </w:r>
            <w:r w:rsidRPr="00A73B4D">
              <w:rPr>
                <w:spacing w:val="-2"/>
                <w:lang w:val="ru-RU"/>
              </w:rPr>
              <w:t>у</w:t>
            </w:r>
            <w:r w:rsidRPr="00A73B4D">
              <w:rPr>
                <w:lang w:val="ru-RU"/>
              </w:rPr>
              <w:t>ш</w:t>
            </w:r>
            <w:r w:rsidRPr="00A73B4D">
              <w:rPr>
                <w:spacing w:val="1"/>
                <w:lang w:val="ru-RU"/>
              </w:rPr>
              <w:t>к</w:t>
            </w:r>
            <w:r w:rsidRPr="00A73B4D">
              <w:rPr>
                <w:lang w:val="ru-RU"/>
              </w:rPr>
              <w:t xml:space="preserve">а </w:t>
            </w:r>
            <w:r w:rsidRPr="00A73B4D">
              <w:rPr>
                <w:spacing w:val="-1"/>
                <w:lang w:val="ru-RU"/>
              </w:rPr>
              <w:t>С</w:t>
            </w:r>
            <w:r w:rsidRPr="00A73B4D">
              <w:rPr>
                <w:lang w:val="ru-RU"/>
              </w:rPr>
              <w:t>ер</w:t>
            </w:r>
            <w:r w:rsidRPr="00A73B4D">
              <w:rPr>
                <w:spacing w:val="-2"/>
                <w:lang w:val="ru-RU"/>
              </w:rPr>
              <w:t>у</w:t>
            </w:r>
            <w:r w:rsidRPr="00A73B4D">
              <w:rPr>
                <w:lang w:val="ru-RU"/>
              </w:rPr>
              <w:t>ш</w:t>
            </w:r>
            <w:r w:rsidRPr="00A73B4D">
              <w:rPr>
                <w:spacing w:val="1"/>
                <w:lang w:val="ru-RU"/>
              </w:rPr>
              <w:t>к</w:t>
            </w:r>
            <w:r w:rsidRPr="00A73B4D">
              <w:rPr>
                <w:lang w:val="ru-RU"/>
              </w:rPr>
              <w:t xml:space="preserve">а </w:t>
            </w:r>
            <w:r w:rsidRPr="00A73B4D">
              <w:rPr>
                <w:spacing w:val="-1"/>
                <w:lang w:val="ru-RU"/>
              </w:rPr>
              <w:t>С</w:t>
            </w:r>
            <w:r w:rsidRPr="00A73B4D">
              <w:rPr>
                <w:lang w:val="ru-RU"/>
              </w:rPr>
              <w:t>ыро</w:t>
            </w:r>
            <w:r w:rsidRPr="00A73B4D">
              <w:rPr>
                <w:spacing w:val="-2"/>
                <w:lang w:val="ru-RU"/>
              </w:rPr>
              <w:t>е</w:t>
            </w:r>
            <w:r w:rsidRPr="00A73B4D">
              <w:rPr>
                <w:spacing w:val="1"/>
                <w:lang w:val="ru-RU"/>
              </w:rPr>
              <w:t>жк</w:t>
            </w:r>
            <w:r w:rsidRPr="00A73B4D">
              <w:rPr>
                <w:lang w:val="ru-RU"/>
              </w:rPr>
              <w:t xml:space="preserve">а </w:t>
            </w:r>
            <w:r w:rsidRPr="00A73B4D">
              <w:rPr>
                <w:spacing w:val="-1"/>
                <w:lang w:val="ru-RU"/>
              </w:rPr>
              <w:t>Опят</w:t>
            </w:r>
            <w:r w:rsidRPr="00A73B4D">
              <w:rPr>
                <w:lang w:val="ru-RU"/>
              </w:rPr>
              <w:t>а</w:t>
            </w:r>
          </w:p>
        </w:tc>
        <w:tc>
          <w:tcPr>
            <w:tcW w:w="1897" w:type="dxa"/>
            <w:tcBorders>
              <w:top w:val="single" w:sz="4" w:space="0" w:color="000000"/>
              <w:left w:val="single" w:sz="4" w:space="0" w:color="000000"/>
              <w:bottom w:val="single" w:sz="4" w:space="0" w:color="000000"/>
              <w:right w:val="single" w:sz="4" w:space="0" w:color="000000"/>
            </w:tcBorders>
            <w:vAlign w:val="center"/>
          </w:tcPr>
          <w:p w14:paraId="3E72A792" w14:textId="77777777" w:rsidR="003F3CAA" w:rsidRPr="00A73B4D" w:rsidRDefault="003F3CAA" w:rsidP="00A42E55">
            <w:pPr>
              <w:pStyle w:val="a5"/>
              <w:jc w:val="center"/>
              <w:rPr>
                <w:szCs w:val="24"/>
                <w:lang w:val="ru-RU"/>
              </w:rPr>
            </w:pPr>
            <w:r w:rsidRPr="00A73B4D">
              <w:rPr>
                <w:lang w:val="ru-RU"/>
              </w:rPr>
              <w:t>Белый</w:t>
            </w:r>
            <w:r w:rsidRPr="00A73B4D">
              <w:rPr>
                <w:spacing w:val="-8"/>
                <w:lang w:val="ru-RU"/>
              </w:rPr>
              <w:t xml:space="preserve"> </w:t>
            </w:r>
            <w:r w:rsidRPr="00A73B4D">
              <w:rPr>
                <w:lang w:val="ru-RU"/>
              </w:rPr>
              <w:t>гр</w:t>
            </w:r>
            <w:r w:rsidRPr="00A73B4D">
              <w:rPr>
                <w:spacing w:val="-1"/>
                <w:lang w:val="ru-RU"/>
              </w:rPr>
              <w:t>и</w:t>
            </w:r>
            <w:r w:rsidRPr="00A73B4D">
              <w:rPr>
                <w:lang w:val="ru-RU"/>
              </w:rPr>
              <w:t xml:space="preserve">б </w:t>
            </w:r>
            <w:r w:rsidRPr="00A73B4D">
              <w:rPr>
                <w:spacing w:val="-1"/>
                <w:lang w:val="ru-RU"/>
              </w:rPr>
              <w:t>Р</w:t>
            </w:r>
            <w:r w:rsidRPr="00A73B4D">
              <w:rPr>
                <w:lang w:val="ru-RU"/>
              </w:rPr>
              <w:t>ы</w:t>
            </w:r>
            <w:r w:rsidRPr="00A73B4D">
              <w:rPr>
                <w:spacing w:val="1"/>
                <w:lang w:val="ru-RU"/>
              </w:rPr>
              <w:t>ж</w:t>
            </w:r>
            <w:r w:rsidRPr="00A73B4D">
              <w:rPr>
                <w:spacing w:val="-1"/>
                <w:lang w:val="ru-RU"/>
              </w:rPr>
              <w:t>и</w:t>
            </w:r>
            <w:r w:rsidRPr="00A73B4D">
              <w:rPr>
                <w:lang w:val="ru-RU"/>
              </w:rPr>
              <w:t>к Масл</w:t>
            </w:r>
            <w:r w:rsidRPr="00A73B4D">
              <w:rPr>
                <w:spacing w:val="-1"/>
                <w:lang w:val="ru-RU"/>
              </w:rPr>
              <w:t>ят</w:t>
            </w:r>
            <w:r w:rsidRPr="00A73B4D">
              <w:rPr>
                <w:lang w:val="ru-RU"/>
              </w:rPr>
              <w:t>а Мохо</w:t>
            </w:r>
            <w:r w:rsidRPr="00A73B4D">
              <w:rPr>
                <w:spacing w:val="-1"/>
                <w:lang w:val="ru-RU"/>
              </w:rPr>
              <w:t>ви</w:t>
            </w:r>
            <w:r w:rsidRPr="00A73B4D">
              <w:rPr>
                <w:spacing w:val="1"/>
                <w:lang w:val="ru-RU"/>
              </w:rPr>
              <w:t>к</w:t>
            </w:r>
            <w:r w:rsidRPr="00A73B4D">
              <w:rPr>
                <w:lang w:val="ru-RU"/>
              </w:rPr>
              <w:t>и Зеле</w:t>
            </w:r>
            <w:r w:rsidRPr="00A73B4D">
              <w:rPr>
                <w:spacing w:val="-1"/>
                <w:lang w:val="ru-RU"/>
              </w:rPr>
              <w:t>н</w:t>
            </w:r>
            <w:r w:rsidRPr="00A73B4D">
              <w:rPr>
                <w:spacing w:val="-2"/>
                <w:lang w:val="ru-RU"/>
              </w:rPr>
              <w:t>у</w:t>
            </w:r>
            <w:r w:rsidRPr="00A73B4D">
              <w:rPr>
                <w:lang w:val="ru-RU"/>
              </w:rPr>
              <w:t>ш</w:t>
            </w:r>
            <w:r w:rsidRPr="00A73B4D">
              <w:rPr>
                <w:spacing w:val="1"/>
                <w:lang w:val="ru-RU"/>
              </w:rPr>
              <w:t>к</w:t>
            </w:r>
            <w:r w:rsidRPr="00A73B4D">
              <w:rPr>
                <w:lang w:val="ru-RU"/>
              </w:rPr>
              <w:t xml:space="preserve">а </w:t>
            </w:r>
            <w:r w:rsidRPr="00A73B4D">
              <w:rPr>
                <w:spacing w:val="-1"/>
                <w:lang w:val="ru-RU"/>
              </w:rPr>
              <w:t>С</w:t>
            </w:r>
            <w:r w:rsidRPr="00A73B4D">
              <w:rPr>
                <w:lang w:val="ru-RU"/>
              </w:rPr>
              <w:t>ер</w:t>
            </w:r>
            <w:r w:rsidRPr="00A73B4D">
              <w:rPr>
                <w:spacing w:val="-2"/>
                <w:lang w:val="ru-RU"/>
              </w:rPr>
              <w:t>у</w:t>
            </w:r>
            <w:r w:rsidRPr="00A73B4D">
              <w:rPr>
                <w:lang w:val="ru-RU"/>
              </w:rPr>
              <w:t>ш</w:t>
            </w:r>
            <w:r w:rsidRPr="00A73B4D">
              <w:rPr>
                <w:spacing w:val="1"/>
                <w:lang w:val="ru-RU"/>
              </w:rPr>
              <w:t>к</w:t>
            </w:r>
            <w:r w:rsidRPr="00A73B4D">
              <w:rPr>
                <w:lang w:val="ru-RU"/>
              </w:rPr>
              <w:t xml:space="preserve">а </w:t>
            </w:r>
            <w:r w:rsidRPr="00A73B4D">
              <w:rPr>
                <w:spacing w:val="-1"/>
                <w:lang w:val="ru-RU"/>
              </w:rPr>
              <w:t>С</w:t>
            </w:r>
            <w:r w:rsidRPr="00A73B4D">
              <w:rPr>
                <w:lang w:val="ru-RU"/>
              </w:rPr>
              <w:t>ыро</w:t>
            </w:r>
            <w:r w:rsidRPr="00A73B4D">
              <w:rPr>
                <w:spacing w:val="-2"/>
                <w:lang w:val="ru-RU"/>
              </w:rPr>
              <w:t>е</w:t>
            </w:r>
            <w:r w:rsidRPr="00A73B4D">
              <w:rPr>
                <w:spacing w:val="1"/>
                <w:lang w:val="ru-RU"/>
              </w:rPr>
              <w:t>жк</w:t>
            </w:r>
            <w:r w:rsidRPr="00A73B4D">
              <w:rPr>
                <w:lang w:val="ru-RU"/>
              </w:rPr>
              <w:t xml:space="preserve">а </w:t>
            </w:r>
            <w:r w:rsidRPr="00A73B4D">
              <w:rPr>
                <w:spacing w:val="-1"/>
                <w:lang w:val="ru-RU"/>
              </w:rPr>
              <w:t>Опят</w:t>
            </w:r>
            <w:r w:rsidRPr="00A73B4D">
              <w:rPr>
                <w:lang w:val="ru-RU"/>
              </w:rPr>
              <w:t>а</w:t>
            </w:r>
          </w:p>
        </w:tc>
        <w:tc>
          <w:tcPr>
            <w:tcW w:w="1222" w:type="dxa"/>
            <w:tcBorders>
              <w:top w:val="single" w:sz="4" w:space="0" w:color="000000"/>
              <w:left w:val="single" w:sz="4" w:space="0" w:color="000000"/>
              <w:bottom w:val="single" w:sz="4" w:space="0" w:color="000000"/>
              <w:right w:val="single" w:sz="4" w:space="0" w:color="000000"/>
            </w:tcBorders>
            <w:vAlign w:val="center"/>
          </w:tcPr>
          <w:p w14:paraId="4F935CA9" w14:textId="77777777" w:rsidR="003F3CAA" w:rsidRPr="00A73B4D" w:rsidRDefault="003F3CAA" w:rsidP="00A42E55">
            <w:pPr>
              <w:pStyle w:val="a5"/>
              <w:jc w:val="center"/>
              <w:rPr>
                <w:szCs w:val="24"/>
              </w:rPr>
            </w:pPr>
            <w:r w:rsidRPr="00A73B4D">
              <w:t>Зеле</w:t>
            </w:r>
            <w:r w:rsidRPr="00A73B4D">
              <w:rPr>
                <w:spacing w:val="-1"/>
              </w:rPr>
              <w:t>н</w:t>
            </w:r>
            <w:r w:rsidRPr="00A73B4D">
              <w:rPr>
                <w:spacing w:val="-2"/>
              </w:rPr>
              <w:t>у</w:t>
            </w:r>
            <w:r w:rsidRPr="00A73B4D">
              <w:t>ш</w:t>
            </w:r>
            <w:r w:rsidRPr="00A73B4D">
              <w:rPr>
                <w:spacing w:val="1"/>
              </w:rPr>
              <w:t>к</w:t>
            </w:r>
            <w:r w:rsidRPr="00A73B4D">
              <w:t xml:space="preserve">а </w:t>
            </w:r>
            <w:r w:rsidRPr="00A73B4D">
              <w:rPr>
                <w:spacing w:val="-1"/>
              </w:rPr>
              <w:t>С</w:t>
            </w:r>
            <w:r w:rsidRPr="00A73B4D">
              <w:t>ер</w:t>
            </w:r>
            <w:r w:rsidRPr="00A73B4D">
              <w:rPr>
                <w:spacing w:val="-2"/>
              </w:rPr>
              <w:t>у</w:t>
            </w:r>
            <w:r w:rsidRPr="00A73B4D">
              <w:t>ш</w:t>
            </w:r>
            <w:r w:rsidRPr="00A73B4D">
              <w:rPr>
                <w:spacing w:val="1"/>
              </w:rPr>
              <w:t>к</w:t>
            </w:r>
            <w:r w:rsidRPr="00A73B4D">
              <w:t xml:space="preserve">а </w:t>
            </w:r>
            <w:r w:rsidRPr="00A73B4D">
              <w:rPr>
                <w:spacing w:val="-1"/>
              </w:rPr>
              <w:t>С</w:t>
            </w:r>
            <w:r w:rsidRPr="00A73B4D">
              <w:t>ыро</w:t>
            </w:r>
            <w:r w:rsidRPr="00A73B4D">
              <w:rPr>
                <w:spacing w:val="-2"/>
              </w:rPr>
              <w:t>е</w:t>
            </w:r>
            <w:r w:rsidRPr="00A73B4D">
              <w:rPr>
                <w:spacing w:val="1"/>
              </w:rPr>
              <w:t>жк</w:t>
            </w:r>
            <w:r w:rsidRPr="00A73B4D">
              <w:t xml:space="preserve">а </w:t>
            </w:r>
            <w:r w:rsidRPr="00A73B4D">
              <w:rPr>
                <w:spacing w:val="-1"/>
              </w:rPr>
              <w:t>Опят</w:t>
            </w:r>
            <w:r w:rsidRPr="00A73B4D">
              <w:t>а</w:t>
            </w:r>
          </w:p>
        </w:tc>
      </w:tr>
      <w:tr w:rsidR="003F3CAA" w:rsidRPr="00A73B4D" w14:paraId="605DA0C0" w14:textId="77777777" w:rsidTr="005A1012">
        <w:trPr>
          <w:trHeight w:val="20"/>
        </w:trPr>
        <w:tc>
          <w:tcPr>
            <w:tcW w:w="1447" w:type="dxa"/>
            <w:tcBorders>
              <w:top w:val="single" w:sz="4" w:space="0" w:color="000000"/>
              <w:left w:val="single" w:sz="4" w:space="0" w:color="000000"/>
              <w:bottom w:val="single" w:sz="4" w:space="0" w:color="000000"/>
              <w:right w:val="single" w:sz="4" w:space="0" w:color="000000"/>
            </w:tcBorders>
            <w:vAlign w:val="center"/>
          </w:tcPr>
          <w:p w14:paraId="0ED0C6FC" w14:textId="77777777" w:rsidR="003F3CAA" w:rsidRPr="00A73B4D" w:rsidRDefault="003F3CAA" w:rsidP="00A42E55">
            <w:pPr>
              <w:pStyle w:val="a5"/>
              <w:jc w:val="center"/>
              <w:rPr>
                <w:szCs w:val="24"/>
              </w:rPr>
            </w:pPr>
            <w:r w:rsidRPr="00A73B4D">
              <w:rPr>
                <w:spacing w:val="-1"/>
              </w:rPr>
              <w:t>О</w:t>
            </w:r>
            <w:r w:rsidRPr="00A73B4D">
              <w:t>с</w:t>
            </w:r>
            <w:r w:rsidRPr="00A73B4D">
              <w:rPr>
                <w:spacing w:val="-1"/>
              </w:rPr>
              <w:t>ин</w:t>
            </w:r>
            <w:r w:rsidRPr="00A73B4D">
              <w:t>о</w:t>
            </w:r>
            <w:r w:rsidRPr="00A73B4D">
              <w:rPr>
                <w:spacing w:val="-1"/>
              </w:rPr>
              <w:t>в</w:t>
            </w:r>
            <w:r w:rsidRPr="00A73B4D">
              <w:t>ый</w:t>
            </w:r>
          </w:p>
        </w:tc>
        <w:tc>
          <w:tcPr>
            <w:tcW w:w="1351" w:type="dxa"/>
            <w:tcBorders>
              <w:top w:val="single" w:sz="4" w:space="0" w:color="000000"/>
              <w:left w:val="single" w:sz="4" w:space="0" w:color="000000"/>
              <w:bottom w:val="single" w:sz="4" w:space="0" w:color="000000"/>
              <w:right w:val="single" w:sz="4" w:space="0" w:color="000000"/>
            </w:tcBorders>
            <w:vAlign w:val="center"/>
          </w:tcPr>
          <w:p w14:paraId="7A6E780D" w14:textId="77777777" w:rsidR="003F3CAA" w:rsidRPr="00A73B4D" w:rsidRDefault="003F3CAA" w:rsidP="00A42E55">
            <w:pPr>
              <w:pStyle w:val="a5"/>
              <w:jc w:val="center"/>
              <w:rPr>
                <w:szCs w:val="24"/>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B008800" w14:textId="77777777" w:rsidR="003F3CAA" w:rsidRPr="00A73B4D" w:rsidRDefault="003F3CAA" w:rsidP="00A42E55">
            <w:pPr>
              <w:pStyle w:val="a5"/>
              <w:jc w:val="center"/>
              <w:rPr>
                <w:szCs w:val="24"/>
              </w:rPr>
            </w:pPr>
            <w:r w:rsidRPr="00A73B4D">
              <w:rPr>
                <w:spacing w:val="-1"/>
              </w:rPr>
              <w:t>П</w:t>
            </w:r>
            <w:r w:rsidRPr="00A73B4D">
              <w:t>одос</w:t>
            </w:r>
            <w:r w:rsidRPr="00A73B4D">
              <w:rPr>
                <w:spacing w:val="-1"/>
              </w:rPr>
              <w:t>ин</w:t>
            </w:r>
            <w:r w:rsidRPr="00A73B4D">
              <w:t>о</w:t>
            </w:r>
            <w:r w:rsidRPr="00A73B4D">
              <w:rPr>
                <w:spacing w:val="-1"/>
              </w:rPr>
              <w:t>ви</w:t>
            </w:r>
            <w:r w:rsidRPr="00A73B4D">
              <w:t>к</w:t>
            </w:r>
          </w:p>
        </w:tc>
        <w:tc>
          <w:tcPr>
            <w:tcW w:w="1840" w:type="dxa"/>
            <w:tcBorders>
              <w:top w:val="single" w:sz="4" w:space="0" w:color="000000"/>
              <w:left w:val="single" w:sz="4" w:space="0" w:color="000000"/>
              <w:bottom w:val="single" w:sz="4" w:space="0" w:color="000000"/>
              <w:right w:val="single" w:sz="4" w:space="0" w:color="000000"/>
            </w:tcBorders>
            <w:vAlign w:val="center"/>
          </w:tcPr>
          <w:p w14:paraId="5E6E5CD0" w14:textId="77777777" w:rsidR="003F3CAA" w:rsidRPr="00A73B4D" w:rsidRDefault="003F3CAA" w:rsidP="00A42E55">
            <w:pPr>
              <w:pStyle w:val="a5"/>
              <w:jc w:val="center"/>
              <w:rPr>
                <w:szCs w:val="24"/>
              </w:rPr>
            </w:pPr>
            <w:r w:rsidRPr="00A73B4D">
              <w:rPr>
                <w:spacing w:val="-1"/>
              </w:rPr>
              <w:t>П</w:t>
            </w:r>
            <w:r w:rsidRPr="00A73B4D">
              <w:t>одос</w:t>
            </w:r>
            <w:r w:rsidRPr="00A73B4D">
              <w:rPr>
                <w:spacing w:val="-1"/>
              </w:rPr>
              <w:t>ин</w:t>
            </w:r>
            <w:r w:rsidRPr="00A73B4D">
              <w:t>о</w:t>
            </w:r>
            <w:r w:rsidRPr="00A73B4D">
              <w:rPr>
                <w:spacing w:val="-1"/>
              </w:rPr>
              <w:t>ви</w:t>
            </w:r>
            <w:r w:rsidRPr="00A73B4D">
              <w:t>к</w:t>
            </w:r>
          </w:p>
        </w:tc>
        <w:tc>
          <w:tcPr>
            <w:tcW w:w="1839" w:type="dxa"/>
            <w:tcBorders>
              <w:top w:val="single" w:sz="4" w:space="0" w:color="000000"/>
              <w:left w:val="single" w:sz="4" w:space="0" w:color="000000"/>
              <w:bottom w:val="single" w:sz="4" w:space="0" w:color="000000"/>
              <w:right w:val="single" w:sz="4" w:space="0" w:color="000000"/>
            </w:tcBorders>
            <w:vAlign w:val="center"/>
          </w:tcPr>
          <w:p w14:paraId="4AEB784B" w14:textId="77777777" w:rsidR="003F3CAA" w:rsidRPr="00A73B4D" w:rsidRDefault="003F3CAA" w:rsidP="00A42E55">
            <w:pPr>
              <w:pStyle w:val="a5"/>
              <w:jc w:val="center"/>
              <w:rPr>
                <w:szCs w:val="24"/>
              </w:rPr>
            </w:pPr>
            <w:r w:rsidRPr="00A73B4D">
              <w:rPr>
                <w:spacing w:val="-1"/>
              </w:rPr>
              <w:t>П</w:t>
            </w:r>
            <w:r w:rsidRPr="00A73B4D">
              <w:t>одос</w:t>
            </w:r>
            <w:r w:rsidRPr="00A73B4D">
              <w:rPr>
                <w:spacing w:val="-1"/>
              </w:rPr>
              <w:t>ин</w:t>
            </w:r>
            <w:r w:rsidRPr="00A73B4D">
              <w:t>о</w:t>
            </w:r>
            <w:r w:rsidRPr="00A73B4D">
              <w:rPr>
                <w:spacing w:val="-1"/>
              </w:rPr>
              <w:t>ви</w:t>
            </w:r>
            <w:r w:rsidRPr="00A73B4D">
              <w:t>к</w:t>
            </w:r>
            <w:r w:rsidRPr="00A73B4D">
              <w:rPr>
                <w:lang w:val="ru-RU"/>
              </w:rPr>
              <w:t xml:space="preserve"> </w:t>
            </w:r>
            <w:r w:rsidRPr="00A73B4D">
              <w:rPr>
                <w:spacing w:val="-1"/>
              </w:rPr>
              <w:t>Г</w:t>
            </w:r>
            <w:r w:rsidRPr="00A73B4D">
              <w:t>р</w:t>
            </w:r>
            <w:r w:rsidRPr="00A73B4D">
              <w:rPr>
                <w:spacing w:val="-2"/>
              </w:rPr>
              <w:t>у</w:t>
            </w:r>
            <w:r w:rsidRPr="00A73B4D">
              <w:rPr>
                <w:spacing w:val="-1"/>
              </w:rPr>
              <w:t>з</w:t>
            </w:r>
            <w:r w:rsidRPr="00A73B4D">
              <w:t>дь</w:t>
            </w:r>
          </w:p>
        </w:tc>
        <w:tc>
          <w:tcPr>
            <w:tcW w:w="1840" w:type="dxa"/>
            <w:tcBorders>
              <w:top w:val="single" w:sz="4" w:space="0" w:color="000000"/>
              <w:left w:val="single" w:sz="4" w:space="0" w:color="000000"/>
              <w:bottom w:val="single" w:sz="4" w:space="0" w:color="000000"/>
              <w:right w:val="single" w:sz="4" w:space="0" w:color="000000"/>
            </w:tcBorders>
            <w:vAlign w:val="center"/>
          </w:tcPr>
          <w:p w14:paraId="4672C231" w14:textId="77777777" w:rsidR="003F3CAA" w:rsidRPr="00A73B4D" w:rsidRDefault="003F3CAA" w:rsidP="00A42E55">
            <w:pPr>
              <w:pStyle w:val="a5"/>
              <w:jc w:val="center"/>
              <w:rPr>
                <w:szCs w:val="24"/>
              </w:rPr>
            </w:pPr>
            <w:r w:rsidRPr="00A73B4D">
              <w:rPr>
                <w:spacing w:val="-1"/>
              </w:rPr>
              <w:t>П</w:t>
            </w:r>
            <w:r w:rsidRPr="00A73B4D">
              <w:t>одос</w:t>
            </w:r>
            <w:r w:rsidRPr="00A73B4D">
              <w:rPr>
                <w:spacing w:val="-1"/>
              </w:rPr>
              <w:t>ин</w:t>
            </w:r>
            <w:r w:rsidRPr="00A73B4D">
              <w:t>о</w:t>
            </w:r>
            <w:r w:rsidRPr="00A73B4D">
              <w:rPr>
                <w:spacing w:val="-1"/>
              </w:rPr>
              <w:t>ви</w:t>
            </w:r>
            <w:r w:rsidRPr="00A73B4D">
              <w:t>к</w:t>
            </w:r>
            <w:r w:rsidRPr="00A73B4D">
              <w:rPr>
                <w:lang w:val="ru-RU"/>
              </w:rPr>
              <w:t xml:space="preserve"> </w:t>
            </w:r>
            <w:r w:rsidRPr="00A73B4D">
              <w:rPr>
                <w:spacing w:val="-1"/>
              </w:rPr>
              <w:t>Г</w:t>
            </w:r>
            <w:r w:rsidRPr="00A73B4D">
              <w:t>р</w:t>
            </w:r>
            <w:r w:rsidRPr="00A73B4D">
              <w:rPr>
                <w:spacing w:val="-2"/>
              </w:rPr>
              <w:t>у</w:t>
            </w:r>
            <w:r w:rsidRPr="00A73B4D">
              <w:rPr>
                <w:spacing w:val="-1"/>
              </w:rPr>
              <w:t>з</w:t>
            </w:r>
            <w:r w:rsidRPr="00A73B4D">
              <w:t>дь</w:t>
            </w:r>
          </w:p>
        </w:tc>
        <w:tc>
          <w:tcPr>
            <w:tcW w:w="1782" w:type="dxa"/>
            <w:tcBorders>
              <w:top w:val="single" w:sz="4" w:space="0" w:color="000000"/>
              <w:left w:val="single" w:sz="4" w:space="0" w:color="000000"/>
              <w:bottom w:val="single" w:sz="4" w:space="0" w:color="000000"/>
              <w:right w:val="single" w:sz="4" w:space="0" w:color="000000"/>
            </w:tcBorders>
            <w:vAlign w:val="center"/>
          </w:tcPr>
          <w:p w14:paraId="3B90AFB0" w14:textId="77777777" w:rsidR="003F3CAA" w:rsidRPr="00A73B4D" w:rsidRDefault="003F3CAA" w:rsidP="00A42E55">
            <w:pPr>
              <w:pStyle w:val="a5"/>
              <w:jc w:val="center"/>
              <w:rPr>
                <w:szCs w:val="24"/>
              </w:rPr>
            </w:pPr>
            <w:r w:rsidRPr="00A73B4D">
              <w:rPr>
                <w:spacing w:val="-1"/>
              </w:rPr>
              <w:t>П</w:t>
            </w:r>
            <w:r w:rsidRPr="00A73B4D">
              <w:t>одос</w:t>
            </w:r>
            <w:r w:rsidRPr="00A73B4D">
              <w:rPr>
                <w:spacing w:val="-1"/>
              </w:rPr>
              <w:t>ин</w:t>
            </w:r>
            <w:r w:rsidRPr="00A73B4D">
              <w:t>о</w:t>
            </w:r>
            <w:r w:rsidRPr="00A73B4D">
              <w:rPr>
                <w:spacing w:val="-1"/>
              </w:rPr>
              <w:t>ви</w:t>
            </w:r>
            <w:r w:rsidRPr="00A73B4D">
              <w:t>к</w:t>
            </w:r>
            <w:r w:rsidRPr="00A73B4D">
              <w:rPr>
                <w:lang w:val="ru-RU"/>
              </w:rPr>
              <w:t xml:space="preserve"> </w:t>
            </w:r>
            <w:r w:rsidRPr="00A73B4D">
              <w:rPr>
                <w:spacing w:val="-1"/>
              </w:rPr>
              <w:t>Г</w:t>
            </w:r>
            <w:r w:rsidRPr="00A73B4D">
              <w:t>р</w:t>
            </w:r>
            <w:r w:rsidRPr="00A73B4D">
              <w:rPr>
                <w:spacing w:val="-2"/>
              </w:rPr>
              <w:t>у</w:t>
            </w:r>
            <w:r w:rsidRPr="00A73B4D">
              <w:rPr>
                <w:spacing w:val="-1"/>
              </w:rPr>
              <w:t>з</w:t>
            </w:r>
            <w:r w:rsidRPr="00A73B4D">
              <w:t>дь</w:t>
            </w:r>
          </w:p>
        </w:tc>
        <w:tc>
          <w:tcPr>
            <w:tcW w:w="1897" w:type="dxa"/>
            <w:tcBorders>
              <w:top w:val="single" w:sz="4" w:space="0" w:color="000000"/>
              <w:left w:val="single" w:sz="4" w:space="0" w:color="000000"/>
              <w:bottom w:val="single" w:sz="4" w:space="0" w:color="000000"/>
              <w:right w:val="single" w:sz="4" w:space="0" w:color="000000"/>
            </w:tcBorders>
            <w:vAlign w:val="center"/>
          </w:tcPr>
          <w:p w14:paraId="38B0BD44" w14:textId="77777777" w:rsidR="003F3CAA" w:rsidRPr="00A73B4D" w:rsidRDefault="003F3CAA" w:rsidP="00A42E55">
            <w:pPr>
              <w:pStyle w:val="a5"/>
              <w:jc w:val="center"/>
              <w:rPr>
                <w:szCs w:val="24"/>
              </w:rPr>
            </w:pPr>
            <w:r w:rsidRPr="00A73B4D">
              <w:rPr>
                <w:spacing w:val="-1"/>
              </w:rPr>
              <w:t>П</w:t>
            </w:r>
            <w:r w:rsidRPr="00A73B4D">
              <w:t>одос</w:t>
            </w:r>
            <w:r w:rsidRPr="00A73B4D">
              <w:rPr>
                <w:spacing w:val="-1"/>
              </w:rPr>
              <w:t>ин</w:t>
            </w:r>
            <w:r w:rsidRPr="00A73B4D">
              <w:t>о</w:t>
            </w:r>
            <w:r w:rsidRPr="00A73B4D">
              <w:rPr>
                <w:spacing w:val="-1"/>
              </w:rPr>
              <w:t>ви</w:t>
            </w:r>
            <w:r w:rsidRPr="00A73B4D">
              <w:t>к</w:t>
            </w:r>
            <w:r w:rsidRPr="00A73B4D">
              <w:rPr>
                <w:lang w:val="ru-RU"/>
              </w:rPr>
              <w:t xml:space="preserve"> </w:t>
            </w:r>
            <w:r w:rsidRPr="00A73B4D">
              <w:rPr>
                <w:spacing w:val="-1"/>
              </w:rPr>
              <w:t>Г</w:t>
            </w:r>
            <w:r w:rsidRPr="00A73B4D">
              <w:t>р</w:t>
            </w:r>
            <w:r w:rsidRPr="00A73B4D">
              <w:rPr>
                <w:spacing w:val="-2"/>
              </w:rPr>
              <w:t>у</w:t>
            </w:r>
            <w:r w:rsidRPr="00A73B4D">
              <w:rPr>
                <w:spacing w:val="-1"/>
              </w:rPr>
              <w:t>з</w:t>
            </w:r>
            <w:r w:rsidRPr="00A73B4D">
              <w:t>дь</w:t>
            </w:r>
          </w:p>
        </w:tc>
        <w:tc>
          <w:tcPr>
            <w:tcW w:w="1222" w:type="dxa"/>
            <w:tcBorders>
              <w:top w:val="single" w:sz="4" w:space="0" w:color="000000"/>
              <w:left w:val="single" w:sz="4" w:space="0" w:color="000000"/>
              <w:bottom w:val="single" w:sz="4" w:space="0" w:color="000000"/>
              <w:right w:val="single" w:sz="4" w:space="0" w:color="000000"/>
            </w:tcBorders>
            <w:vAlign w:val="center"/>
          </w:tcPr>
          <w:p w14:paraId="6F59BABC" w14:textId="77777777" w:rsidR="003F3CAA" w:rsidRPr="00A73B4D" w:rsidRDefault="003F3CAA" w:rsidP="00A42E55">
            <w:pPr>
              <w:pStyle w:val="a5"/>
              <w:jc w:val="center"/>
              <w:rPr>
                <w:szCs w:val="24"/>
              </w:rPr>
            </w:pPr>
          </w:p>
        </w:tc>
      </w:tr>
    </w:tbl>
    <w:p w14:paraId="02ECD9AB" w14:textId="77777777" w:rsidR="003F3CAA" w:rsidRPr="00A73B4D" w:rsidRDefault="003F3CAA" w:rsidP="007E3015">
      <w:pPr>
        <w:widowControl w:val="0"/>
        <w:autoSpaceDE w:val="0"/>
        <w:autoSpaceDN w:val="0"/>
        <w:adjustRightInd w:val="0"/>
        <w:jc w:val="center"/>
        <w:rPr>
          <w:szCs w:val="24"/>
        </w:rPr>
      </w:pPr>
    </w:p>
    <w:p w14:paraId="53672885" w14:textId="77777777" w:rsidR="003F3CAA" w:rsidRPr="00A73B4D" w:rsidRDefault="003F3CAA" w:rsidP="0007175C">
      <w:pPr>
        <w:pStyle w:val="af1"/>
      </w:pPr>
    </w:p>
    <w:p w14:paraId="378A6763" w14:textId="77777777" w:rsidR="001F5BB7" w:rsidRPr="00A73B4D" w:rsidRDefault="001F5BB7" w:rsidP="0007175C">
      <w:pPr>
        <w:pStyle w:val="af1"/>
      </w:pPr>
    </w:p>
    <w:p w14:paraId="53AD0F1D" w14:textId="77777777" w:rsidR="001F5BB7" w:rsidRPr="00A73B4D" w:rsidRDefault="001F5BB7" w:rsidP="0007175C">
      <w:pPr>
        <w:pStyle w:val="af1"/>
      </w:pPr>
    </w:p>
    <w:p w14:paraId="3129B6AF" w14:textId="77777777" w:rsidR="001F5BB7" w:rsidRPr="00A73B4D" w:rsidRDefault="001F5BB7" w:rsidP="0007175C">
      <w:pPr>
        <w:pStyle w:val="af1"/>
      </w:pPr>
    </w:p>
    <w:p w14:paraId="285227AD" w14:textId="77777777" w:rsidR="001F5BB7" w:rsidRPr="00A73B4D" w:rsidRDefault="001F5BB7" w:rsidP="0007175C">
      <w:pPr>
        <w:pStyle w:val="af1"/>
      </w:pPr>
    </w:p>
    <w:p w14:paraId="72C8D1FD" w14:textId="77777777" w:rsidR="001F5BB7" w:rsidRPr="00A73B4D" w:rsidRDefault="001F5BB7" w:rsidP="0007175C">
      <w:pPr>
        <w:pStyle w:val="af1"/>
      </w:pPr>
    </w:p>
    <w:p w14:paraId="1D2CD551" w14:textId="77777777" w:rsidR="00844860" w:rsidRPr="00A73B4D" w:rsidRDefault="00844860" w:rsidP="001F5BB7">
      <w:pPr>
        <w:pStyle w:val="a3"/>
        <w:spacing w:before="0" w:after="0"/>
        <w:jc w:val="right"/>
        <w:rPr>
          <w:color w:val="auto"/>
          <w:lang w:val="ru-RU"/>
        </w:rPr>
      </w:pPr>
      <w:bookmarkStart w:id="199" w:name="_Toc506229535"/>
    </w:p>
    <w:p w14:paraId="5C004862" w14:textId="77777777" w:rsidR="00844860" w:rsidRPr="00A73B4D" w:rsidRDefault="00844860" w:rsidP="001F5BB7">
      <w:pPr>
        <w:pStyle w:val="a3"/>
        <w:spacing w:before="0" w:after="0"/>
        <w:jc w:val="right"/>
        <w:rPr>
          <w:color w:val="auto"/>
          <w:lang w:val="ru-RU"/>
        </w:rPr>
      </w:pPr>
    </w:p>
    <w:p w14:paraId="11E5CE24" w14:textId="77777777" w:rsidR="001F5BB7" w:rsidRPr="00A73B4D" w:rsidRDefault="001F5BB7" w:rsidP="001F5BB7">
      <w:pPr>
        <w:pStyle w:val="a3"/>
        <w:spacing w:before="0" w:after="0"/>
        <w:jc w:val="right"/>
        <w:rPr>
          <w:color w:val="auto"/>
        </w:rPr>
      </w:pPr>
      <w:r w:rsidRPr="00A73B4D">
        <w:rPr>
          <w:color w:val="auto"/>
        </w:rPr>
        <w:t>ПРИЛОЖЕНИЕ 16</w:t>
      </w:r>
      <w:bookmarkEnd w:id="199"/>
    </w:p>
    <w:p w14:paraId="3821FC31" w14:textId="77777777" w:rsidR="007338EC" w:rsidRPr="00A73B4D" w:rsidRDefault="007A44A8" w:rsidP="007338EC">
      <w:pPr>
        <w:widowControl w:val="0"/>
        <w:autoSpaceDE w:val="0"/>
        <w:autoSpaceDN w:val="0"/>
        <w:adjustRightInd w:val="0"/>
        <w:ind w:firstLine="0"/>
        <w:jc w:val="center"/>
        <w:rPr>
          <w:bCs/>
          <w:szCs w:val="24"/>
        </w:rPr>
      </w:pPr>
      <w:r w:rsidRPr="00A73B4D">
        <w:rPr>
          <w:bCs/>
          <w:szCs w:val="24"/>
        </w:rPr>
        <w:t>Сведения об особо защитных участках лесов</w:t>
      </w: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126"/>
        <w:gridCol w:w="1701"/>
        <w:gridCol w:w="1559"/>
        <w:gridCol w:w="2410"/>
        <w:gridCol w:w="2126"/>
        <w:gridCol w:w="425"/>
        <w:gridCol w:w="1560"/>
      </w:tblGrid>
      <w:tr w:rsidR="00844860" w:rsidRPr="00A73B4D" w14:paraId="6B2DA76F" w14:textId="77777777" w:rsidTr="006F0940">
        <w:trPr>
          <w:trHeight w:val="315"/>
        </w:trPr>
        <w:tc>
          <w:tcPr>
            <w:tcW w:w="1985" w:type="dxa"/>
            <w:vMerge w:val="restart"/>
            <w:shd w:val="clear" w:color="auto" w:fill="auto"/>
            <w:vAlign w:val="center"/>
            <w:hideMark/>
          </w:tcPr>
          <w:p w14:paraId="0AD4B7B9" w14:textId="77777777" w:rsidR="00844860" w:rsidRPr="00A73B4D" w:rsidRDefault="00844860" w:rsidP="00844860">
            <w:pPr>
              <w:spacing w:line="240" w:lineRule="auto"/>
              <w:ind w:firstLine="176"/>
              <w:jc w:val="center"/>
              <w:rPr>
                <w:szCs w:val="24"/>
              </w:rPr>
            </w:pPr>
            <w:r w:rsidRPr="00A73B4D">
              <w:rPr>
                <w:szCs w:val="24"/>
              </w:rPr>
              <w:t>Виды лесов по целевому назначению и категории защитных лесов</w:t>
            </w:r>
          </w:p>
        </w:tc>
        <w:tc>
          <w:tcPr>
            <w:tcW w:w="2126" w:type="dxa"/>
            <w:vMerge w:val="restart"/>
            <w:shd w:val="clear" w:color="auto" w:fill="auto"/>
            <w:noWrap/>
            <w:vAlign w:val="center"/>
            <w:hideMark/>
          </w:tcPr>
          <w:p w14:paraId="1D98F878" w14:textId="77777777" w:rsidR="00844860" w:rsidRPr="00A73B4D" w:rsidRDefault="00844860" w:rsidP="00844860">
            <w:pPr>
              <w:spacing w:line="240" w:lineRule="auto"/>
              <w:ind w:firstLine="176"/>
              <w:jc w:val="center"/>
              <w:rPr>
                <w:szCs w:val="24"/>
              </w:rPr>
            </w:pPr>
            <w:r w:rsidRPr="00A73B4D">
              <w:rPr>
                <w:szCs w:val="24"/>
              </w:rPr>
              <w:t>Наименова-ние ОЗУ</w:t>
            </w:r>
          </w:p>
        </w:tc>
        <w:tc>
          <w:tcPr>
            <w:tcW w:w="7796" w:type="dxa"/>
            <w:gridSpan w:val="4"/>
            <w:shd w:val="clear" w:color="auto" w:fill="auto"/>
            <w:vAlign w:val="center"/>
            <w:hideMark/>
          </w:tcPr>
          <w:p w14:paraId="1080D948" w14:textId="77777777" w:rsidR="00844860" w:rsidRPr="00A73B4D" w:rsidRDefault="00844860" w:rsidP="00844860">
            <w:pPr>
              <w:spacing w:line="240" w:lineRule="auto"/>
              <w:ind w:firstLine="176"/>
              <w:jc w:val="center"/>
              <w:rPr>
                <w:szCs w:val="24"/>
              </w:rPr>
            </w:pPr>
            <w:r w:rsidRPr="00A73B4D">
              <w:rPr>
                <w:szCs w:val="24"/>
              </w:rPr>
              <w:t>Местоположение лесного участка</w:t>
            </w:r>
          </w:p>
        </w:tc>
        <w:tc>
          <w:tcPr>
            <w:tcW w:w="1985" w:type="dxa"/>
            <w:gridSpan w:val="2"/>
            <w:vMerge w:val="restart"/>
            <w:shd w:val="clear" w:color="auto" w:fill="auto"/>
            <w:vAlign w:val="center"/>
            <w:hideMark/>
          </w:tcPr>
          <w:p w14:paraId="3A1C4FC9" w14:textId="77777777" w:rsidR="00844860" w:rsidRPr="00A73B4D" w:rsidRDefault="00844860" w:rsidP="00844860">
            <w:pPr>
              <w:spacing w:line="240" w:lineRule="auto"/>
              <w:ind w:firstLine="176"/>
              <w:jc w:val="center"/>
              <w:rPr>
                <w:szCs w:val="24"/>
              </w:rPr>
            </w:pPr>
            <w:r w:rsidRPr="00A73B4D">
              <w:rPr>
                <w:szCs w:val="24"/>
              </w:rPr>
              <w:t>Площадь, га</w:t>
            </w:r>
          </w:p>
        </w:tc>
      </w:tr>
      <w:tr w:rsidR="00844860" w:rsidRPr="00A73B4D" w14:paraId="1FED43DF" w14:textId="77777777" w:rsidTr="006F0940">
        <w:trPr>
          <w:trHeight w:val="945"/>
        </w:trPr>
        <w:tc>
          <w:tcPr>
            <w:tcW w:w="1985" w:type="dxa"/>
            <w:vMerge/>
            <w:vAlign w:val="center"/>
            <w:hideMark/>
          </w:tcPr>
          <w:p w14:paraId="517D5039" w14:textId="77777777" w:rsidR="00844860" w:rsidRPr="00A73B4D" w:rsidRDefault="00844860" w:rsidP="00844860">
            <w:pPr>
              <w:spacing w:line="240" w:lineRule="auto"/>
              <w:rPr>
                <w:szCs w:val="24"/>
              </w:rPr>
            </w:pPr>
          </w:p>
        </w:tc>
        <w:tc>
          <w:tcPr>
            <w:tcW w:w="2126" w:type="dxa"/>
            <w:vMerge/>
            <w:vAlign w:val="center"/>
            <w:hideMark/>
          </w:tcPr>
          <w:p w14:paraId="4F7B8122" w14:textId="77777777" w:rsidR="00844860" w:rsidRPr="00A73B4D" w:rsidRDefault="00844860" w:rsidP="00844860">
            <w:pPr>
              <w:spacing w:line="240" w:lineRule="auto"/>
              <w:rPr>
                <w:szCs w:val="24"/>
              </w:rPr>
            </w:pPr>
          </w:p>
        </w:tc>
        <w:tc>
          <w:tcPr>
            <w:tcW w:w="1701" w:type="dxa"/>
            <w:shd w:val="clear" w:color="auto" w:fill="auto"/>
            <w:vAlign w:val="center"/>
            <w:hideMark/>
          </w:tcPr>
          <w:p w14:paraId="5015DACE" w14:textId="77777777" w:rsidR="00844860" w:rsidRPr="00A73B4D" w:rsidRDefault="00844860" w:rsidP="006F0940">
            <w:pPr>
              <w:spacing w:line="240" w:lineRule="auto"/>
              <w:ind w:firstLine="0"/>
              <w:jc w:val="center"/>
              <w:rPr>
                <w:szCs w:val="24"/>
              </w:rPr>
            </w:pPr>
            <w:r w:rsidRPr="00A73B4D">
              <w:rPr>
                <w:szCs w:val="24"/>
              </w:rPr>
              <w:t>наименование участкового лесничества</w:t>
            </w:r>
          </w:p>
        </w:tc>
        <w:tc>
          <w:tcPr>
            <w:tcW w:w="1559" w:type="dxa"/>
            <w:shd w:val="clear" w:color="auto" w:fill="auto"/>
            <w:vAlign w:val="center"/>
            <w:hideMark/>
          </w:tcPr>
          <w:p w14:paraId="7177E86D" w14:textId="77777777" w:rsidR="00844860" w:rsidRPr="00A73B4D" w:rsidRDefault="006F0940" w:rsidP="006F0940">
            <w:pPr>
              <w:spacing w:line="240" w:lineRule="auto"/>
              <w:ind w:firstLine="175"/>
              <w:jc w:val="center"/>
              <w:rPr>
                <w:szCs w:val="24"/>
              </w:rPr>
            </w:pPr>
            <w:r w:rsidRPr="00A73B4D">
              <w:rPr>
                <w:szCs w:val="24"/>
              </w:rPr>
              <w:t>Н</w:t>
            </w:r>
            <w:r w:rsidR="00844860" w:rsidRPr="00A73B4D">
              <w:rPr>
                <w:szCs w:val="24"/>
              </w:rPr>
              <w:t>аимено</w:t>
            </w:r>
            <w:r w:rsidRPr="00A73B4D">
              <w:rPr>
                <w:szCs w:val="24"/>
              </w:rPr>
              <w:t>-</w:t>
            </w:r>
            <w:r w:rsidR="00844860" w:rsidRPr="00A73B4D">
              <w:rPr>
                <w:szCs w:val="24"/>
              </w:rPr>
              <w:t xml:space="preserve">вание урочища </w:t>
            </w:r>
          </w:p>
        </w:tc>
        <w:tc>
          <w:tcPr>
            <w:tcW w:w="2410" w:type="dxa"/>
            <w:shd w:val="clear" w:color="auto" w:fill="auto"/>
            <w:vAlign w:val="center"/>
            <w:hideMark/>
          </w:tcPr>
          <w:p w14:paraId="201C8467" w14:textId="77777777" w:rsidR="00844860" w:rsidRPr="00A73B4D" w:rsidRDefault="00844860" w:rsidP="00844860">
            <w:pPr>
              <w:spacing w:line="240" w:lineRule="auto"/>
              <w:jc w:val="center"/>
              <w:rPr>
                <w:szCs w:val="24"/>
              </w:rPr>
            </w:pPr>
            <w:r w:rsidRPr="00A73B4D">
              <w:rPr>
                <w:szCs w:val="24"/>
              </w:rPr>
              <w:t>номер лесного квартала</w:t>
            </w:r>
          </w:p>
        </w:tc>
        <w:tc>
          <w:tcPr>
            <w:tcW w:w="2126" w:type="dxa"/>
            <w:shd w:val="clear" w:color="auto" w:fill="auto"/>
            <w:vAlign w:val="center"/>
            <w:hideMark/>
          </w:tcPr>
          <w:p w14:paraId="01101EFD" w14:textId="77777777" w:rsidR="00844860" w:rsidRPr="00A73B4D" w:rsidRDefault="00844860" w:rsidP="00844860">
            <w:pPr>
              <w:spacing w:line="240" w:lineRule="auto"/>
              <w:ind w:firstLine="175"/>
              <w:jc w:val="center"/>
              <w:rPr>
                <w:szCs w:val="24"/>
              </w:rPr>
            </w:pPr>
            <w:r w:rsidRPr="00A73B4D">
              <w:rPr>
                <w:szCs w:val="24"/>
              </w:rPr>
              <w:t>номер лесо-таксационного выдела</w:t>
            </w:r>
          </w:p>
        </w:tc>
        <w:tc>
          <w:tcPr>
            <w:tcW w:w="1985" w:type="dxa"/>
            <w:gridSpan w:val="2"/>
            <w:vMerge/>
            <w:vAlign w:val="center"/>
            <w:hideMark/>
          </w:tcPr>
          <w:p w14:paraId="628192E5" w14:textId="77777777" w:rsidR="00844860" w:rsidRPr="00A73B4D" w:rsidRDefault="00844860" w:rsidP="00844860">
            <w:pPr>
              <w:spacing w:line="240" w:lineRule="auto"/>
              <w:rPr>
                <w:szCs w:val="24"/>
              </w:rPr>
            </w:pPr>
          </w:p>
        </w:tc>
      </w:tr>
      <w:tr w:rsidR="00844860" w:rsidRPr="00A73B4D" w14:paraId="42F7F3A9" w14:textId="77777777" w:rsidTr="006F0940">
        <w:trPr>
          <w:trHeight w:val="300"/>
        </w:trPr>
        <w:tc>
          <w:tcPr>
            <w:tcW w:w="1985" w:type="dxa"/>
            <w:shd w:val="clear" w:color="auto" w:fill="auto"/>
            <w:noWrap/>
            <w:vAlign w:val="center"/>
            <w:hideMark/>
          </w:tcPr>
          <w:p w14:paraId="6C51776F" w14:textId="77777777" w:rsidR="00844860" w:rsidRPr="00A73B4D" w:rsidRDefault="00844860" w:rsidP="00844860">
            <w:pPr>
              <w:spacing w:line="240" w:lineRule="auto"/>
              <w:jc w:val="center"/>
              <w:rPr>
                <w:rFonts w:ascii="Calibri" w:hAnsi="Calibri" w:cs="Calibri"/>
              </w:rPr>
            </w:pPr>
            <w:r w:rsidRPr="00A73B4D">
              <w:rPr>
                <w:rFonts w:ascii="Calibri" w:hAnsi="Calibri" w:cs="Calibri"/>
              </w:rPr>
              <w:t>2</w:t>
            </w:r>
          </w:p>
        </w:tc>
        <w:tc>
          <w:tcPr>
            <w:tcW w:w="2126" w:type="dxa"/>
            <w:shd w:val="clear" w:color="auto" w:fill="auto"/>
            <w:noWrap/>
            <w:vAlign w:val="center"/>
            <w:hideMark/>
          </w:tcPr>
          <w:p w14:paraId="0C5FCAB9" w14:textId="77777777" w:rsidR="00844860" w:rsidRPr="00A73B4D" w:rsidRDefault="00844860" w:rsidP="00844860">
            <w:pPr>
              <w:spacing w:line="240" w:lineRule="auto"/>
              <w:jc w:val="center"/>
              <w:rPr>
                <w:rFonts w:ascii="Calibri" w:hAnsi="Calibri" w:cs="Calibri"/>
              </w:rPr>
            </w:pPr>
            <w:r w:rsidRPr="00A73B4D">
              <w:rPr>
                <w:rFonts w:ascii="Calibri" w:hAnsi="Calibri" w:cs="Calibri"/>
              </w:rPr>
              <w:t>3</w:t>
            </w:r>
          </w:p>
        </w:tc>
        <w:tc>
          <w:tcPr>
            <w:tcW w:w="1701" w:type="dxa"/>
            <w:shd w:val="clear" w:color="auto" w:fill="auto"/>
            <w:noWrap/>
            <w:vAlign w:val="center"/>
            <w:hideMark/>
          </w:tcPr>
          <w:p w14:paraId="51F0D62D" w14:textId="77777777" w:rsidR="00844860" w:rsidRPr="00A73B4D" w:rsidRDefault="00844860" w:rsidP="006F0940">
            <w:pPr>
              <w:spacing w:line="240" w:lineRule="auto"/>
              <w:ind w:firstLine="0"/>
              <w:jc w:val="center"/>
              <w:rPr>
                <w:rFonts w:ascii="Calibri" w:hAnsi="Calibri" w:cs="Calibri"/>
              </w:rPr>
            </w:pPr>
            <w:r w:rsidRPr="00A73B4D">
              <w:rPr>
                <w:rFonts w:ascii="Calibri" w:hAnsi="Calibri" w:cs="Calibri"/>
              </w:rPr>
              <w:t>4</w:t>
            </w:r>
          </w:p>
        </w:tc>
        <w:tc>
          <w:tcPr>
            <w:tcW w:w="1559" w:type="dxa"/>
            <w:shd w:val="clear" w:color="auto" w:fill="auto"/>
            <w:noWrap/>
            <w:vAlign w:val="center"/>
            <w:hideMark/>
          </w:tcPr>
          <w:p w14:paraId="1F555451" w14:textId="77777777" w:rsidR="00844860" w:rsidRPr="00A73B4D" w:rsidRDefault="00844860" w:rsidP="00844860">
            <w:pPr>
              <w:spacing w:line="240" w:lineRule="auto"/>
              <w:jc w:val="center"/>
              <w:rPr>
                <w:rFonts w:ascii="Calibri" w:hAnsi="Calibri" w:cs="Calibri"/>
              </w:rPr>
            </w:pPr>
            <w:r w:rsidRPr="00A73B4D">
              <w:rPr>
                <w:rFonts w:ascii="Calibri" w:hAnsi="Calibri" w:cs="Calibri"/>
              </w:rPr>
              <w:t>5</w:t>
            </w:r>
          </w:p>
        </w:tc>
        <w:tc>
          <w:tcPr>
            <w:tcW w:w="2410" w:type="dxa"/>
            <w:shd w:val="clear" w:color="auto" w:fill="auto"/>
            <w:noWrap/>
            <w:vAlign w:val="center"/>
            <w:hideMark/>
          </w:tcPr>
          <w:p w14:paraId="27906458" w14:textId="77777777" w:rsidR="00844860" w:rsidRPr="00A73B4D" w:rsidRDefault="00844860" w:rsidP="00844860">
            <w:pPr>
              <w:spacing w:line="240" w:lineRule="auto"/>
              <w:jc w:val="center"/>
              <w:rPr>
                <w:rFonts w:ascii="Calibri" w:hAnsi="Calibri" w:cs="Calibri"/>
              </w:rPr>
            </w:pPr>
            <w:r w:rsidRPr="00A73B4D">
              <w:rPr>
                <w:rFonts w:ascii="Calibri" w:hAnsi="Calibri" w:cs="Calibri"/>
              </w:rPr>
              <w:t>6</w:t>
            </w:r>
          </w:p>
        </w:tc>
        <w:tc>
          <w:tcPr>
            <w:tcW w:w="2126" w:type="dxa"/>
            <w:shd w:val="clear" w:color="auto" w:fill="auto"/>
            <w:noWrap/>
            <w:vAlign w:val="center"/>
            <w:hideMark/>
          </w:tcPr>
          <w:p w14:paraId="6966514B" w14:textId="77777777" w:rsidR="00844860" w:rsidRPr="00A73B4D" w:rsidRDefault="00844860" w:rsidP="00844860">
            <w:pPr>
              <w:spacing w:line="240" w:lineRule="auto"/>
              <w:jc w:val="center"/>
              <w:rPr>
                <w:rFonts w:ascii="Calibri" w:hAnsi="Calibri" w:cs="Calibri"/>
              </w:rPr>
            </w:pPr>
            <w:r w:rsidRPr="00A73B4D">
              <w:rPr>
                <w:rFonts w:ascii="Calibri" w:hAnsi="Calibri" w:cs="Calibri"/>
              </w:rPr>
              <w:t>7</w:t>
            </w:r>
          </w:p>
        </w:tc>
        <w:tc>
          <w:tcPr>
            <w:tcW w:w="1985" w:type="dxa"/>
            <w:gridSpan w:val="2"/>
            <w:shd w:val="clear" w:color="auto" w:fill="auto"/>
            <w:noWrap/>
            <w:vAlign w:val="center"/>
            <w:hideMark/>
          </w:tcPr>
          <w:p w14:paraId="15499579" w14:textId="77777777" w:rsidR="00844860" w:rsidRPr="00A73B4D" w:rsidRDefault="00844860" w:rsidP="00844860">
            <w:pPr>
              <w:spacing w:line="240" w:lineRule="auto"/>
              <w:jc w:val="center"/>
              <w:rPr>
                <w:rFonts w:ascii="Calibri" w:hAnsi="Calibri" w:cs="Calibri"/>
              </w:rPr>
            </w:pPr>
            <w:r w:rsidRPr="00A73B4D">
              <w:rPr>
                <w:rFonts w:ascii="Calibri" w:hAnsi="Calibri" w:cs="Calibri"/>
              </w:rPr>
              <w:t>8</w:t>
            </w:r>
          </w:p>
        </w:tc>
      </w:tr>
      <w:tr w:rsidR="00844860" w:rsidRPr="00A73B4D" w14:paraId="5C1431B6" w14:textId="77777777" w:rsidTr="006F0940">
        <w:trPr>
          <w:trHeight w:val="300"/>
        </w:trPr>
        <w:tc>
          <w:tcPr>
            <w:tcW w:w="1985" w:type="dxa"/>
            <w:shd w:val="clear" w:color="auto" w:fill="auto"/>
            <w:noWrap/>
            <w:vAlign w:val="center"/>
            <w:hideMark/>
          </w:tcPr>
          <w:p w14:paraId="3D4B76C8"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1318AF13"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35012C44"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090C07AB"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2D8EF23B" w14:textId="77777777" w:rsidR="00844860" w:rsidRPr="00A73B4D" w:rsidRDefault="00844860" w:rsidP="00844860">
            <w:pPr>
              <w:spacing w:line="240" w:lineRule="auto"/>
              <w:rPr>
                <w:sz w:val="20"/>
                <w:szCs w:val="20"/>
              </w:rPr>
            </w:pPr>
            <w:r w:rsidRPr="00A73B4D">
              <w:rPr>
                <w:sz w:val="20"/>
                <w:szCs w:val="20"/>
              </w:rPr>
              <w:t>6</w:t>
            </w:r>
          </w:p>
        </w:tc>
        <w:tc>
          <w:tcPr>
            <w:tcW w:w="2551" w:type="dxa"/>
            <w:gridSpan w:val="2"/>
            <w:shd w:val="clear" w:color="auto" w:fill="auto"/>
            <w:noWrap/>
            <w:vAlign w:val="center"/>
            <w:hideMark/>
          </w:tcPr>
          <w:p w14:paraId="5FEF835E" w14:textId="77777777" w:rsidR="00844860" w:rsidRPr="00A73B4D" w:rsidRDefault="00844860" w:rsidP="006F0940">
            <w:pPr>
              <w:spacing w:line="240" w:lineRule="auto"/>
              <w:ind w:firstLine="34"/>
              <w:rPr>
                <w:sz w:val="20"/>
                <w:szCs w:val="20"/>
              </w:rPr>
            </w:pPr>
            <w:r w:rsidRPr="00A73B4D">
              <w:rPr>
                <w:sz w:val="20"/>
                <w:szCs w:val="20"/>
              </w:rPr>
              <w:t>4,54</w:t>
            </w:r>
          </w:p>
        </w:tc>
        <w:tc>
          <w:tcPr>
            <w:tcW w:w="1560" w:type="dxa"/>
            <w:shd w:val="clear" w:color="auto" w:fill="auto"/>
            <w:noWrap/>
            <w:vAlign w:val="center"/>
            <w:hideMark/>
          </w:tcPr>
          <w:p w14:paraId="028FA75C" w14:textId="77777777" w:rsidR="00844860" w:rsidRPr="00A73B4D" w:rsidRDefault="00844860" w:rsidP="00844860">
            <w:pPr>
              <w:spacing w:line="240" w:lineRule="auto"/>
              <w:rPr>
                <w:sz w:val="20"/>
                <w:szCs w:val="20"/>
              </w:rPr>
            </w:pPr>
            <w:r w:rsidRPr="00A73B4D">
              <w:rPr>
                <w:sz w:val="20"/>
                <w:szCs w:val="20"/>
              </w:rPr>
              <w:t>0,80</w:t>
            </w:r>
          </w:p>
        </w:tc>
      </w:tr>
      <w:tr w:rsidR="00844860" w:rsidRPr="00A73B4D" w14:paraId="22C6D2F4" w14:textId="77777777" w:rsidTr="006F0940">
        <w:trPr>
          <w:trHeight w:val="300"/>
        </w:trPr>
        <w:tc>
          <w:tcPr>
            <w:tcW w:w="1985" w:type="dxa"/>
            <w:shd w:val="clear" w:color="auto" w:fill="auto"/>
            <w:noWrap/>
            <w:vAlign w:val="center"/>
            <w:hideMark/>
          </w:tcPr>
          <w:p w14:paraId="0DC4034A"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33BEF524"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3FCF35F4"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0B559D3F"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6E7E37ED" w14:textId="77777777" w:rsidR="00844860" w:rsidRPr="00A73B4D" w:rsidRDefault="00844860" w:rsidP="00844860">
            <w:pPr>
              <w:spacing w:line="240" w:lineRule="auto"/>
              <w:rPr>
                <w:sz w:val="20"/>
                <w:szCs w:val="20"/>
              </w:rPr>
            </w:pPr>
            <w:r w:rsidRPr="00A73B4D">
              <w:rPr>
                <w:sz w:val="20"/>
                <w:szCs w:val="20"/>
              </w:rPr>
              <w:t>15</w:t>
            </w:r>
          </w:p>
        </w:tc>
        <w:tc>
          <w:tcPr>
            <w:tcW w:w="2551" w:type="dxa"/>
            <w:gridSpan w:val="2"/>
            <w:shd w:val="clear" w:color="auto" w:fill="auto"/>
            <w:noWrap/>
            <w:vAlign w:val="center"/>
            <w:hideMark/>
          </w:tcPr>
          <w:p w14:paraId="7B346838" w14:textId="77777777" w:rsidR="00844860" w:rsidRPr="00A73B4D" w:rsidRDefault="00844860" w:rsidP="006F0940">
            <w:pPr>
              <w:spacing w:line="240" w:lineRule="auto"/>
              <w:ind w:firstLine="34"/>
              <w:rPr>
                <w:sz w:val="20"/>
                <w:szCs w:val="20"/>
              </w:rPr>
            </w:pPr>
            <w:r w:rsidRPr="00A73B4D">
              <w:rPr>
                <w:sz w:val="20"/>
                <w:szCs w:val="20"/>
              </w:rPr>
              <w:t>7,35</w:t>
            </w:r>
          </w:p>
        </w:tc>
        <w:tc>
          <w:tcPr>
            <w:tcW w:w="1560" w:type="dxa"/>
            <w:shd w:val="clear" w:color="auto" w:fill="auto"/>
            <w:noWrap/>
            <w:vAlign w:val="center"/>
            <w:hideMark/>
          </w:tcPr>
          <w:p w14:paraId="248F268E" w14:textId="77777777" w:rsidR="00844860" w:rsidRPr="00A73B4D" w:rsidRDefault="00844860" w:rsidP="00844860">
            <w:pPr>
              <w:spacing w:line="240" w:lineRule="auto"/>
              <w:rPr>
                <w:sz w:val="20"/>
                <w:szCs w:val="20"/>
              </w:rPr>
            </w:pPr>
            <w:r w:rsidRPr="00A73B4D">
              <w:rPr>
                <w:sz w:val="20"/>
                <w:szCs w:val="20"/>
              </w:rPr>
              <w:t>2,30</w:t>
            </w:r>
          </w:p>
        </w:tc>
      </w:tr>
      <w:tr w:rsidR="00844860" w:rsidRPr="00A73B4D" w14:paraId="70778500" w14:textId="77777777" w:rsidTr="006F0940">
        <w:trPr>
          <w:trHeight w:val="300"/>
        </w:trPr>
        <w:tc>
          <w:tcPr>
            <w:tcW w:w="1985" w:type="dxa"/>
            <w:shd w:val="clear" w:color="auto" w:fill="auto"/>
            <w:noWrap/>
            <w:vAlign w:val="center"/>
            <w:hideMark/>
          </w:tcPr>
          <w:p w14:paraId="4097AB6A"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1597D402"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7CAD03AD"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1472F179"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18A6588C" w14:textId="77777777" w:rsidR="00844860" w:rsidRPr="00A73B4D" w:rsidRDefault="00844860" w:rsidP="00844860">
            <w:pPr>
              <w:spacing w:line="240" w:lineRule="auto"/>
              <w:rPr>
                <w:sz w:val="20"/>
                <w:szCs w:val="20"/>
              </w:rPr>
            </w:pPr>
            <w:r w:rsidRPr="00A73B4D">
              <w:rPr>
                <w:sz w:val="20"/>
                <w:szCs w:val="20"/>
              </w:rPr>
              <w:t>1</w:t>
            </w:r>
          </w:p>
        </w:tc>
        <w:tc>
          <w:tcPr>
            <w:tcW w:w="2551" w:type="dxa"/>
            <w:gridSpan w:val="2"/>
            <w:shd w:val="clear" w:color="auto" w:fill="auto"/>
            <w:noWrap/>
            <w:vAlign w:val="center"/>
            <w:hideMark/>
          </w:tcPr>
          <w:p w14:paraId="409F9F11" w14:textId="77777777" w:rsidR="00844860" w:rsidRPr="00A73B4D" w:rsidRDefault="00844860" w:rsidP="006F0940">
            <w:pPr>
              <w:spacing w:line="240" w:lineRule="auto"/>
              <w:ind w:firstLine="34"/>
              <w:rPr>
                <w:sz w:val="20"/>
                <w:szCs w:val="20"/>
              </w:rPr>
            </w:pPr>
            <w:r w:rsidRPr="00A73B4D">
              <w:rPr>
                <w:sz w:val="20"/>
                <w:szCs w:val="20"/>
              </w:rPr>
              <w:t>47,48,49,50,51</w:t>
            </w:r>
          </w:p>
        </w:tc>
        <w:tc>
          <w:tcPr>
            <w:tcW w:w="1560" w:type="dxa"/>
            <w:shd w:val="clear" w:color="auto" w:fill="auto"/>
            <w:noWrap/>
            <w:vAlign w:val="center"/>
            <w:hideMark/>
          </w:tcPr>
          <w:p w14:paraId="46A62F75" w14:textId="77777777" w:rsidR="00844860" w:rsidRPr="00A73B4D" w:rsidRDefault="00844860" w:rsidP="00844860">
            <w:pPr>
              <w:spacing w:line="240" w:lineRule="auto"/>
              <w:rPr>
                <w:sz w:val="20"/>
                <w:szCs w:val="20"/>
              </w:rPr>
            </w:pPr>
            <w:r w:rsidRPr="00A73B4D">
              <w:rPr>
                <w:sz w:val="20"/>
                <w:szCs w:val="20"/>
              </w:rPr>
              <w:t>4,30</w:t>
            </w:r>
          </w:p>
        </w:tc>
      </w:tr>
      <w:tr w:rsidR="00844860" w:rsidRPr="00A73B4D" w14:paraId="46B50C8A" w14:textId="77777777" w:rsidTr="006F0940">
        <w:trPr>
          <w:trHeight w:val="300"/>
        </w:trPr>
        <w:tc>
          <w:tcPr>
            <w:tcW w:w="1985" w:type="dxa"/>
            <w:shd w:val="clear" w:color="auto" w:fill="auto"/>
            <w:noWrap/>
            <w:vAlign w:val="center"/>
            <w:hideMark/>
          </w:tcPr>
          <w:p w14:paraId="3436479D"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21661A31" w14:textId="77777777" w:rsidR="00844860" w:rsidRPr="00A73B4D" w:rsidRDefault="00844860" w:rsidP="00844860">
            <w:pPr>
              <w:spacing w:line="240" w:lineRule="auto"/>
              <w:ind w:firstLine="33"/>
              <w:rPr>
                <w:sz w:val="20"/>
                <w:szCs w:val="20"/>
              </w:rPr>
            </w:pPr>
            <w:r w:rsidRPr="00A73B4D">
              <w:rPr>
                <w:sz w:val="20"/>
                <w:szCs w:val="20"/>
              </w:rPr>
              <w:t xml:space="preserve">Берегозащитные, почвозащитные </w:t>
            </w:r>
            <w:r w:rsidRPr="00A73B4D">
              <w:rPr>
                <w:sz w:val="20"/>
                <w:szCs w:val="20"/>
              </w:rPr>
              <w:lastRenderedPageBreak/>
              <w:t>участки лесов, расположенные вдоль водных объектов, склонов оврагов</w:t>
            </w:r>
          </w:p>
        </w:tc>
        <w:tc>
          <w:tcPr>
            <w:tcW w:w="1701" w:type="dxa"/>
            <w:shd w:val="clear" w:color="auto" w:fill="auto"/>
            <w:noWrap/>
            <w:vAlign w:val="center"/>
            <w:hideMark/>
          </w:tcPr>
          <w:p w14:paraId="6507A091" w14:textId="77777777" w:rsidR="00844860" w:rsidRPr="00A73B4D" w:rsidRDefault="00844860" w:rsidP="006F0940">
            <w:pPr>
              <w:spacing w:line="240" w:lineRule="auto"/>
              <w:ind w:firstLine="0"/>
              <w:rPr>
                <w:sz w:val="20"/>
                <w:szCs w:val="20"/>
              </w:rPr>
            </w:pPr>
            <w:r w:rsidRPr="00A73B4D">
              <w:rPr>
                <w:sz w:val="20"/>
                <w:szCs w:val="20"/>
              </w:rPr>
              <w:lastRenderedPageBreak/>
              <w:t>Лежневское</w:t>
            </w:r>
          </w:p>
        </w:tc>
        <w:tc>
          <w:tcPr>
            <w:tcW w:w="1559" w:type="dxa"/>
            <w:shd w:val="clear" w:color="auto" w:fill="auto"/>
            <w:noWrap/>
            <w:vAlign w:val="center"/>
            <w:hideMark/>
          </w:tcPr>
          <w:p w14:paraId="70A7C18D"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6EB9271F" w14:textId="77777777" w:rsidR="00844860" w:rsidRPr="00A73B4D" w:rsidRDefault="00844860" w:rsidP="00844860">
            <w:pPr>
              <w:spacing w:line="240" w:lineRule="auto"/>
              <w:rPr>
                <w:sz w:val="20"/>
                <w:szCs w:val="20"/>
              </w:rPr>
            </w:pPr>
            <w:r w:rsidRPr="00A73B4D">
              <w:rPr>
                <w:sz w:val="20"/>
                <w:szCs w:val="20"/>
              </w:rPr>
              <w:t>3</w:t>
            </w:r>
          </w:p>
        </w:tc>
        <w:tc>
          <w:tcPr>
            <w:tcW w:w="2551" w:type="dxa"/>
            <w:gridSpan w:val="2"/>
            <w:shd w:val="clear" w:color="auto" w:fill="auto"/>
            <w:noWrap/>
            <w:vAlign w:val="center"/>
            <w:hideMark/>
          </w:tcPr>
          <w:p w14:paraId="501EB57D" w14:textId="77777777" w:rsidR="00844860" w:rsidRPr="00A73B4D" w:rsidRDefault="00844860" w:rsidP="006F0940">
            <w:pPr>
              <w:spacing w:line="240" w:lineRule="auto"/>
              <w:ind w:firstLine="34"/>
              <w:rPr>
                <w:sz w:val="20"/>
                <w:szCs w:val="20"/>
              </w:rPr>
            </w:pPr>
            <w:r w:rsidRPr="00A73B4D">
              <w:rPr>
                <w:sz w:val="20"/>
                <w:szCs w:val="20"/>
              </w:rPr>
              <w:t>2,11,12,13,19,20,23,24,26,28,29,34,35</w:t>
            </w:r>
          </w:p>
        </w:tc>
        <w:tc>
          <w:tcPr>
            <w:tcW w:w="1560" w:type="dxa"/>
            <w:shd w:val="clear" w:color="auto" w:fill="auto"/>
            <w:noWrap/>
            <w:vAlign w:val="center"/>
            <w:hideMark/>
          </w:tcPr>
          <w:p w14:paraId="45256589" w14:textId="77777777" w:rsidR="00844860" w:rsidRPr="00A73B4D" w:rsidRDefault="00844860" w:rsidP="00844860">
            <w:pPr>
              <w:spacing w:line="240" w:lineRule="auto"/>
              <w:rPr>
                <w:sz w:val="20"/>
                <w:szCs w:val="20"/>
              </w:rPr>
            </w:pPr>
            <w:r w:rsidRPr="00A73B4D">
              <w:rPr>
                <w:sz w:val="20"/>
                <w:szCs w:val="20"/>
              </w:rPr>
              <w:t>34,00</w:t>
            </w:r>
          </w:p>
        </w:tc>
      </w:tr>
      <w:tr w:rsidR="00844860" w:rsidRPr="00A73B4D" w14:paraId="547662E9" w14:textId="77777777" w:rsidTr="006F0940">
        <w:trPr>
          <w:trHeight w:val="300"/>
        </w:trPr>
        <w:tc>
          <w:tcPr>
            <w:tcW w:w="1985" w:type="dxa"/>
            <w:shd w:val="clear" w:color="auto" w:fill="auto"/>
            <w:noWrap/>
            <w:vAlign w:val="center"/>
            <w:hideMark/>
          </w:tcPr>
          <w:p w14:paraId="2AAEE6D2" w14:textId="77777777" w:rsidR="00844860" w:rsidRPr="00A73B4D" w:rsidRDefault="00844860" w:rsidP="00844860">
            <w:pPr>
              <w:spacing w:line="240" w:lineRule="auto"/>
              <w:ind w:firstLine="0"/>
              <w:rPr>
                <w:sz w:val="20"/>
                <w:szCs w:val="20"/>
              </w:rPr>
            </w:pPr>
            <w:r w:rsidRPr="00A73B4D">
              <w:rPr>
                <w:sz w:val="20"/>
                <w:szCs w:val="20"/>
              </w:rPr>
              <w:lastRenderedPageBreak/>
              <w:t>Защитные леса, зеленые зоны</w:t>
            </w:r>
          </w:p>
        </w:tc>
        <w:tc>
          <w:tcPr>
            <w:tcW w:w="2126" w:type="dxa"/>
            <w:shd w:val="clear" w:color="auto" w:fill="auto"/>
            <w:noWrap/>
            <w:vAlign w:val="center"/>
            <w:hideMark/>
          </w:tcPr>
          <w:p w14:paraId="12D9D438"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49AF1839"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5D411F2B"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26559402" w14:textId="77777777" w:rsidR="00844860" w:rsidRPr="00A73B4D" w:rsidRDefault="00844860" w:rsidP="00844860">
            <w:pPr>
              <w:spacing w:line="240" w:lineRule="auto"/>
              <w:rPr>
                <w:sz w:val="20"/>
                <w:szCs w:val="20"/>
              </w:rPr>
            </w:pPr>
            <w:r w:rsidRPr="00A73B4D">
              <w:rPr>
                <w:sz w:val="20"/>
                <w:szCs w:val="20"/>
              </w:rPr>
              <w:t>4</w:t>
            </w:r>
          </w:p>
        </w:tc>
        <w:tc>
          <w:tcPr>
            <w:tcW w:w="2551" w:type="dxa"/>
            <w:gridSpan w:val="2"/>
            <w:shd w:val="clear" w:color="auto" w:fill="auto"/>
            <w:noWrap/>
            <w:vAlign w:val="center"/>
            <w:hideMark/>
          </w:tcPr>
          <w:p w14:paraId="3C1BCCF8" w14:textId="77777777" w:rsidR="00844860" w:rsidRPr="00A73B4D" w:rsidRDefault="00844860" w:rsidP="006F0940">
            <w:pPr>
              <w:spacing w:line="240" w:lineRule="auto"/>
              <w:ind w:firstLine="34"/>
              <w:rPr>
                <w:sz w:val="20"/>
                <w:szCs w:val="20"/>
              </w:rPr>
            </w:pPr>
            <w:r w:rsidRPr="00A73B4D">
              <w:rPr>
                <w:sz w:val="20"/>
                <w:szCs w:val="20"/>
              </w:rPr>
              <w:t>32,33,34,35</w:t>
            </w:r>
          </w:p>
        </w:tc>
        <w:tc>
          <w:tcPr>
            <w:tcW w:w="1560" w:type="dxa"/>
            <w:shd w:val="clear" w:color="auto" w:fill="auto"/>
            <w:noWrap/>
            <w:vAlign w:val="center"/>
            <w:hideMark/>
          </w:tcPr>
          <w:p w14:paraId="1193216F" w14:textId="77777777" w:rsidR="00844860" w:rsidRPr="00A73B4D" w:rsidRDefault="00844860" w:rsidP="00844860">
            <w:pPr>
              <w:spacing w:line="240" w:lineRule="auto"/>
              <w:rPr>
                <w:sz w:val="20"/>
                <w:szCs w:val="20"/>
              </w:rPr>
            </w:pPr>
            <w:r w:rsidRPr="00A73B4D">
              <w:rPr>
                <w:sz w:val="20"/>
                <w:szCs w:val="20"/>
              </w:rPr>
              <w:t>7,90</w:t>
            </w:r>
          </w:p>
        </w:tc>
      </w:tr>
      <w:tr w:rsidR="00844860" w:rsidRPr="00A73B4D" w14:paraId="749BCDE1" w14:textId="77777777" w:rsidTr="006F0940">
        <w:trPr>
          <w:trHeight w:val="300"/>
        </w:trPr>
        <w:tc>
          <w:tcPr>
            <w:tcW w:w="1985" w:type="dxa"/>
            <w:shd w:val="clear" w:color="auto" w:fill="auto"/>
            <w:noWrap/>
            <w:vAlign w:val="center"/>
            <w:hideMark/>
          </w:tcPr>
          <w:p w14:paraId="5CBD5857"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66F2D752"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0D3B5D34"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39734365"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15ED59AD" w14:textId="77777777" w:rsidR="00844860" w:rsidRPr="00A73B4D" w:rsidRDefault="00844860" w:rsidP="00844860">
            <w:pPr>
              <w:spacing w:line="240" w:lineRule="auto"/>
              <w:rPr>
                <w:sz w:val="20"/>
                <w:szCs w:val="20"/>
              </w:rPr>
            </w:pPr>
            <w:r w:rsidRPr="00A73B4D">
              <w:rPr>
                <w:sz w:val="20"/>
                <w:szCs w:val="20"/>
              </w:rPr>
              <w:t>6</w:t>
            </w:r>
          </w:p>
        </w:tc>
        <w:tc>
          <w:tcPr>
            <w:tcW w:w="2551" w:type="dxa"/>
            <w:gridSpan w:val="2"/>
            <w:shd w:val="clear" w:color="auto" w:fill="auto"/>
            <w:noWrap/>
            <w:vAlign w:val="center"/>
            <w:hideMark/>
          </w:tcPr>
          <w:p w14:paraId="4D960F79" w14:textId="77777777" w:rsidR="00844860" w:rsidRPr="00A73B4D" w:rsidRDefault="00844860" w:rsidP="006F0940">
            <w:pPr>
              <w:spacing w:line="240" w:lineRule="auto"/>
              <w:ind w:firstLine="34"/>
              <w:rPr>
                <w:sz w:val="20"/>
                <w:szCs w:val="20"/>
              </w:rPr>
            </w:pPr>
            <w:r w:rsidRPr="00A73B4D">
              <w:rPr>
                <w:sz w:val="20"/>
                <w:szCs w:val="20"/>
              </w:rPr>
              <w:t>1,2,3,4,5,25,27,29,31,32,33,34,35,37</w:t>
            </w:r>
          </w:p>
        </w:tc>
        <w:tc>
          <w:tcPr>
            <w:tcW w:w="1560" w:type="dxa"/>
            <w:shd w:val="clear" w:color="auto" w:fill="auto"/>
            <w:noWrap/>
            <w:vAlign w:val="center"/>
            <w:hideMark/>
          </w:tcPr>
          <w:p w14:paraId="10DC75B1" w14:textId="77777777" w:rsidR="00844860" w:rsidRPr="00A73B4D" w:rsidRDefault="00844860" w:rsidP="00844860">
            <w:pPr>
              <w:spacing w:line="240" w:lineRule="auto"/>
              <w:rPr>
                <w:sz w:val="20"/>
                <w:szCs w:val="20"/>
              </w:rPr>
            </w:pPr>
            <w:r w:rsidRPr="00A73B4D">
              <w:rPr>
                <w:sz w:val="20"/>
                <w:szCs w:val="20"/>
              </w:rPr>
              <w:t>23,60</w:t>
            </w:r>
          </w:p>
        </w:tc>
      </w:tr>
      <w:tr w:rsidR="00844860" w:rsidRPr="00A73B4D" w14:paraId="715FCA2D" w14:textId="77777777" w:rsidTr="006F0940">
        <w:trPr>
          <w:trHeight w:val="300"/>
        </w:trPr>
        <w:tc>
          <w:tcPr>
            <w:tcW w:w="1985" w:type="dxa"/>
            <w:shd w:val="clear" w:color="auto" w:fill="auto"/>
            <w:noWrap/>
            <w:vAlign w:val="center"/>
            <w:hideMark/>
          </w:tcPr>
          <w:p w14:paraId="183634FD"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729B9850"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562F1D10"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687ACD25"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A1CF894" w14:textId="77777777" w:rsidR="00844860" w:rsidRPr="00A73B4D" w:rsidRDefault="00844860" w:rsidP="00844860">
            <w:pPr>
              <w:spacing w:line="240" w:lineRule="auto"/>
              <w:rPr>
                <w:sz w:val="20"/>
                <w:szCs w:val="20"/>
              </w:rPr>
            </w:pPr>
            <w:r w:rsidRPr="00A73B4D">
              <w:rPr>
                <w:sz w:val="20"/>
                <w:szCs w:val="20"/>
              </w:rPr>
              <w:t>11</w:t>
            </w:r>
          </w:p>
        </w:tc>
        <w:tc>
          <w:tcPr>
            <w:tcW w:w="2551" w:type="dxa"/>
            <w:gridSpan w:val="2"/>
            <w:shd w:val="clear" w:color="auto" w:fill="auto"/>
            <w:noWrap/>
            <w:vAlign w:val="center"/>
            <w:hideMark/>
          </w:tcPr>
          <w:p w14:paraId="5479346F" w14:textId="77777777" w:rsidR="00844860" w:rsidRPr="00A73B4D" w:rsidRDefault="00844860" w:rsidP="006F0940">
            <w:pPr>
              <w:spacing w:line="240" w:lineRule="auto"/>
              <w:ind w:firstLine="34"/>
              <w:rPr>
                <w:sz w:val="20"/>
                <w:szCs w:val="20"/>
              </w:rPr>
            </w:pPr>
            <w:r w:rsidRPr="00A73B4D">
              <w:rPr>
                <w:sz w:val="20"/>
                <w:szCs w:val="20"/>
              </w:rPr>
              <w:t>12</w:t>
            </w:r>
          </w:p>
        </w:tc>
        <w:tc>
          <w:tcPr>
            <w:tcW w:w="1560" w:type="dxa"/>
            <w:shd w:val="clear" w:color="auto" w:fill="auto"/>
            <w:noWrap/>
            <w:vAlign w:val="center"/>
            <w:hideMark/>
          </w:tcPr>
          <w:p w14:paraId="48DD6B07" w14:textId="77777777" w:rsidR="00844860" w:rsidRPr="00A73B4D" w:rsidRDefault="00844860" w:rsidP="00844860">
            <w:pPr>
              <w:spacing w:line="240" w:lineRule="auto"/>
              <w:rPr>
                <w:sz w:val="20"/>
                <w:szCs w:val="20"/>
              </w:rPr>
            </w:pPr>
            <w:r w:rsidRPr="00A73B4D">
              <w:rPr>
                <w:sz w:val="20"/>
                <w:szCs w:val="20"/>
              </w:rPr>
              <w:t>1,60</w:t>
            </w:r>
          </w:p>
        </w:tc>
      </w:tr>
      <w:tr w:rsidR="00844860" w:rsidRPr="00A73B4D" w14:paraId="0727D0B6" w14:textId="77777777" w:rsidTr="006F0940">
        <w:trPr>
          <w:trHeight w:val="300"/>
        </w:trPr>
        <w:tc>
          <w:tcPr>
            <w:tcW w:w="1985" w:type="dxa"/>
            <w:shd w:val="clear" w:color="auto" w:fill="auto"/>
            <w:noWrap/>
            <w:vAlign w:val="center"/>
            <w:hideMark/>
          </w:tcPr>
          <w:p w14:paraId="02DC0A00"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4E7859F9"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7A20733B"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49F1A41B"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56317B72" w14:textId="77777777" w:rsidR="00844860" w:rsidRPr="00A73B4D" w:rsidRDefault="00844860" w:rsidP="00844860">
            <w:pPr>
              <w:spacing w:line="240" w:lineRule="auto"/>
              <w:rPr>
                <w:sz w:val="20"/>
                <w:szCs w:val="20"/>
              </w:rPr>
            </w:pPr>
            <w:r w:rsidRPr="00A73B4D">
              <w:rPr>
                <w:sz w:val="20"/>
                <w:szCs w:val="20"/>
              </w:rPr>
              <w:t>13</w:t>
            </w:r>
          </w:p>
        </w:tc>
        <w:tc>
          <w:tcPr>
            <w:tcW w:w="2551" w:type="dxa"/>
            <w:gridSpan w:val="2"/>
            <w:shd w:val="clear" w:color="auto" w:fill="auto"/>
            <w:noWrap/>
            <w:vAlign w:val="center"/>
            <w:hideMark/>
          </w:tcPr>
          <w:p w14:paraId="4359A3DF" w14:textId="77777777" w:rsidR="00844860" w:rsidRPr="00A73B4D" w:rsidRDefault="00844860" w:rsidP="006F0940">
            <w:pPr>
              <w:spacing w:line="240" w:lineRule="auto"/>
              <w:ind w:firstLine="34"/>
              <w:rPr>
                <w:sz w:val="20"/>
                <w:szCs w:val="20"/>
              </w:rPr>
            </w:pPr>
            <w:r w:rsidRPr="00A73B4D">
              <w:rPr>
                <w:sz w:val="20"/>
                <w:szCs w:val="20"/>
              </w:rPr>
              <w:t>25</w:t>
            </w:r>
          </w:p>
        </w:tc>
        <w:tc>
          <w:tcPr>
            <w:tcW w:w="1560" w:type="dxa"/>
            <w:shd w:val="clear" w:color="auto" w:fill="auto"/>
            <w:noWrap/>
            <w:vAlign w:val="center"/>
            <w:hideMark/>
          </w:tcPr>
          <w:p w14:paraId="60F08B96" w14:textId="77777777" w:rsidR="00844860" w:rsidRPr="00A73B4D" w:rsidRDefault="00844860" w:rsidP="00844860">
            <w:pPr>
              <w:spacing w:line="240" w:lineRule="auto"/>
              <w:rPr>
                <w:sz w:val="20"/>
                <w:szCs w:val="20"/>
              </w:rPr>
            </w:pPr>
            <w:r w:rsidRPr="00A73B4D">
              <w:rPr>
                <w:sz w:val="20"/>
                <w:szCs w:val="20"/>
              </w:rPr>
              <w:t>3,70</w:t>
            </w:r>
          </w:p>
        </w:tc>
      </w:tr>
      <w:tr w:rsidR="00844860" w:rsidRPr="00A73B4D" w14:paraId="773FFA07" w14:textId="77777777" w:rsidTr="006F0940">
        <w:trPr>
          <w:trHeight w:val="300"/>
        </w:trPr>
        <w:tc>
          <w:tcPr>
            <w:tcW w:w="1985" w:type="dxa"/>
            <w:shd w:val="clear" w:color="auto" w:fill="auto"/>
            <w:noWrap/>
            <w:vAlign w:val="center"/>
            <w:hideMark/>
          </w:tcPr>
          <w:p w14:paraId="1D7E9A14"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1CE9C171"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4EAECD2A"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2301982E"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0F37E0F9" w14:textId="77777777" w:rsidR="00844860" w:rsidRPr="00A73B4D" w:rsidRDefault="00844860" w:rsidP="00844860">
            <w:pPr>
              <w:spacing w:line="240" w:lineRule="auto"/>
              <w:rPr>
                <w:sz w:val="20"/>
                <w:szCs w:val="20"/>
              </w:rPr>
            </w:pPr>
            <w:r w:rsidRPr="00A73B4D">
              <w:rPr>
                <w:sz w:val="20"/>
                <w:szCs w:val="20"/>
              </w:rPr>
              <w:t>14</w:t>
            </w:r>
          </w:p>
        </w:tc>
        <w:tc>
          <w:tcPr>
            <w:tcW w:w="2551" w:type="dxa"/>
            <w:gridSpan w:val="2"/>
            <w:shd w:val="clear" w:color="auto" w:fill="auto"/>
            <w:noWrap/>
            <w:vAlign w:val="center"/>
            <w:hideMark/>
          </w:tcPr>
          <w:p w14:paraId="6DBE7623" w14:textId="77777777" w:rsidR="00844860" w:rsidRPr="00A73B4D" w:rsidRDefault="00844860" w:rsidP="006F0940">
            <w:pPr>
              <w:spacing w:line="240" w:lineRule="auto"/>
              <w:ind w:firstLine="34"/>
              <w:rPr>
                <w:sz w:val="20"/>
                <w:szCs w:val="20"/>
              </w:rPr>
            </w:pPr>
            <w:r w:rsidRPr="00A73B4D">
              <w:rPr>
                <w:sz w:val="20"/>
                <w:szCs w:val="20"/>
              </w:rPr>
              <w:t>50-56,59-65</w:t>
            </w:r>
          </w:p>
        </w:tc>
        <w:tc>
          <w:tcPr>
            <w:tcW w:w="1560" w:type="dxa"/>
            <w:shd w:val="clear" w:color="auto" w:fill="auto"/>
            <w:noWrap/>
            <w:vAlign w:val="center"/>
            <w:hideMark/>
          </w:tcPr>
          <w:p w14:paraId="3EC71A12" w14:textId="77777777" w:rsidR="00844860" w:rsidRPr="00A73B4D" w:rsidRDefault="00844860" w:rsidP="00844860">
            <w:pPr>
              <w:spacing w:line="240" w:lineRule="auto"/>
              <w:rPr>
                <w:sz w:val="20"/>
                <w:szCs w:val="20"/>
              </w:rPr>
            </w:pPr>
            <w:r w:rsidRPr="00A73B4D">
              <w:rPr>
                <w:sz w:val="20"/>
                <w:szCs w:val="20"/>
              </w:rPr>
              <w:t>6,10</w:t>
            </w:r>
          </w:p>
        </w:tc>
      </w:tr>
      <w:tr w:rsidR="00844860" w:rsidRPr="00A73B4D" w14:paraId="5DFECA0F" w14:textId="77777777" w:rsidTr="006F0940">
        <w:trPr>
          <w:trHeight w:val="300"/>
        </w:trPr>
        <w:tc>
          <w:tcPr>
            <w:tcW w:w="1985" w:type="dxa"/>
            <w:shd w:val="clear" w:color="auto" w:fill="auto"/>
            <w:noWrap/>
            <w:vAlign w:val="center"/>
            <w:hideMark/>
          </w:tcPr>
          <w:p w14:paraId="6C67E869"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694BE660"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1FD1CFD0"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4F1E175C"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5072F21F" w14:textId="77777777" w:rsidR="00844860" w:rsidRPr="00A73B4D" w:rsidRDefault="00844860" w:rsidP="00844860">
            <w:pPr>
              <w:spacing w:line="240" w:lineRule="auto"/>
              <w:rPr>
                <w:sz w:val="20"/>
                <w:szCs w:val="20"/>
              </w:rPr>
            </w:pPr>
            <w:r w:rsidRPr="00A73B4D">
              <w:rPr>
                <w:sz w:val="20"/>
                <w:szCs w:val="20"/>
              </w:rPr>
              <w:t>15</w:t>
            </w:r>
          </w:p>
        </w:tc>
        <w:tc>
          <w:tcPr>
            <w:tcW w:w="2551" w:type="dxa"/>
            <w:gridSpan w:val="2"/>
            <w:shd w:val="clear" w:color="auto" w:fill="auto"/>
            <w:noWrap/>
            <w:vAlign w:val="center"/>
            <w:hideMark/>
          </w:tcPr>
          <w:p w14:paraId="64BF76F6" w14:textId="77777777" w:rsidR="00844860" w:rsidRPr="00A73B4D" w:rsidRDefault="00844860" w:rsidP="006F0940">
            <w:pPr>
              <w:spacing w:line="240" w:lineRule="auto"/>
              <w:ind w:firstLine="34"/>
              <w:rPr>
                <w:sz w:val="20"/>
                <w:szCs w:val="20"/>
              </w:rPr>
            </w:pPr>
            <w:r w:rsidRPr="00A73B4D">
              <w:rPr>
                <w:sz w:val="20"/>
                <w:szCs w:val="20"/>
              </w:rPr>
              <w:t>32,33</w:t>
            </w:r>
          </w:p>
        </w:tc>
        <w:tc>
          <w:tcPr>
            <w:tcW w:w="1560" w:type="dxa"/>
            <w:shd w:val="clear" w:color="auto" w:fill="auto"/>
            <w:noWrap/>
            <w:vAlign w:val="center"/>
            <w:hideMark/>
          </w:tcPr>
          <w:p w14:paraId="2043A432" w14:textId="77777777" w:rsidR="00844860" w:rsidRPr="00A73B4D" w:rsidRDefault="00844860" w:rsidP="00844860">
            <w:pPr>
              <w:spacing w:line="240" w:lineRule="auto"/>
              <w:rPr>
                <w:sz w:val="20"/>
                <w:szCs w:val="20"/>
              </w:rPr>
            </w:pPr>
            <w:r w:rsidRPr="00A73B4D">
              <w:rPr>
                <w:sz w:val="20"/>
                <w:szCs w:val="20"/>
              </w:rPr>
              <w:t>5,30</w:t>
            </w:r>
          </w:p>
        </w:tc>
      </w:tr>
      <w:tr w:rsidR="00844860" w:rsidRPr="00A73B4D" w14:paraId="317466A3" w14:textId="77777777" w:rsidTr="006F0940">
        <w:trPr>
          <w:trHeight w:val="300"/>
        </w:trPr>
        <w:tc>
          <w:tcPr>
            <w:tcW w:w="1985" w:type="dxa"/>
            <w:shd w:val="clear" w:color="auto" w:fill="auto"/>
            <w:noWrap/>
            <w:vAlign w:val="center"/>
            <w:hideMark/>
          </w:tcPr>
          <w:p w14:paraId="129A8E9F" w14:textId="77777777" w:rsidR="00844860" w:rsidRPr="00A73B4D" w:rsidRDefault="00844860" w:rsidP="00844860">
            <w:pPr>
              <w:spacing w:line="240" w:lineRule="auto"/>
              <w:ind w:firstLine="0"/>
              <w:rPr>
                <w:sz w:val="20"/>
                <w:szCs w:val="20"/>
              </w:rPr>
            </w:pPr>
            <w:r w:rsidRPr="00A73B4D">
              <w:rPr>
                <w:sz w:val="20"/>
                <w:szCs w:val="20"/>
              </w:rPr>
              <w:lastRenderedPageBreak/>
              <w:t>Защитные леса, зеленые зоны</w:t>
            </w:r>
          </w:p>
        </w:tc>
        <w:tc>
          <w:tcPr>
            <w:tcW w:w="2126" w:type="dxa"/>
            <w:shd w:val="clear" w:color="auto" w:fill="auto"/>
            <w:noWrap/>
            <w:vAlign w:val="center"/>
            <w:hideMark/>
          </w:tcPr>
          <w:p w14:paraId="4E5E3630"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0F51B3C5"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4C6A485C"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2466C951" w14:textId="77777777" w:rsidR="00844860" w:rsidRPr="00A73B4D" w:rsidRDefault="00844860" w:rsidP="00844860">
            <w:pPr>
              <w:spacing w:line="240" w:lineRule="auto"/>
              <w:rPr>
                <w:sz w:val="20"/>
                <w:szCs w:val="20"/>
              </w:rPr>
            </w:pPr>
            <w:r w:rsidRPr="00A73B4D">
              <w:rPr>
                <w:sz w:val="20"/>
                <w:szCs w:val="20"/>
              </w:rPr>
              <w:t>16</w:t>
            </w:r>
          </w:p>
        </w:tc>
        <w:tc>
          <w:tcPr>
            <w:tcW w:w="2551" w:type="dxa"/>
            <w:gridSpan w:val="2"/>
            <w:shd w:val="clear" w:color="auto" w:fill="auto"/>
            <w:noWrap/>
            <w:vAlign w:val="center"/>
            <w:hideMark/>
          </w:tcPr>
          <w:p w14:paraId="1645DE61" w14:textId="77777777" w:rsidR="00844860" w:rsidRPr="00A73B4D" w:rsidRDefault="00844860" w:rsidP="006F0940">
            <w:pPr>
              <w:spacing w:line="240" w:lineRule="auto"/>
              <w:ind w:firstLine="34"/>
              <w:rPr>
                <w:sz w:val="20"/>
                <w:szCs w:val="20"/>
              </w:rPr>
            </w:pPr>
            <w:r w:rsidRPr="00A73B4D">
              <w:rPr>
                <w:sz w:val="20"/>
                <w:szCs w:val="20"/>
              </w:rPr>
              <w:t>2,6,12,22</w:t>
            </w:r>
          </w:p>
        </w:tc>
        <w:tc>
          <w:tcPr>
            <w:tcW w:w="1560" w:type="dxa"/>
            <w:shd w:val="clear" w:color="auto" w:fill="auto"/>
            <w:noWrap/>
            <w:vAlign w:val="center"/>
            <w:hideMark/>
          </w:tcPr>
          <w:p w14:paraId="1170DA53" w14:textId="77777777" w:rsidR="00844860" w:rsidRPr="00A73B4D" w:rsidRDefault="00844860" w:rsidP="00844860">
            <w:pPr>
              <w:spacing w:line="240" w:lineRule="auto"/>
              <w:rPr>
                <w:sz w:val="20"/>
                <w:szCs w:val="20"/>
              </w:rPr>
            </w:pPr>
            <w:r w:rsidRPr="00A73B4D">
              <w:rPr>
                <w:sz w:val="20"/>
                <w:szCs w:val="20"/>
              </w:rPr>
              <w:t>10,60</w:t>
            </w:r>
          </w:p>
        </w:tc>
      </w:tr>
      <w:tr w:rsidR="00844860" w:rsidRPr="00A73B4D" w14:paraId="0ECD3ADD" w14:textId="77777777" w:rsidTr="006F0940">
        <w:trPr>
          <w:trHeight w:val="300"/>
        </w:trPr>
        <w:tc>
          <w:tcPr>
            <w:tcW w:w="1985" w:type="dxa"/>
            <w:shd w:val="clear" w:color="auto" w:fill="auto"/>
            <w:noWrap/>
            <w:vAlign w:val="center"/>
            <w:hideMark/>
          </w:tcPr>
          <w:p w14:paraId="599255CD"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5DF28A77"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3CB6CDC6"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4C00F6E7" w14:textId="77777777" w:rsidR="00844860" w:rsidRPr="00A73B4D" w:rsidRDefault="00844860" w:rsidP="006F0940">
            <w:pPr>
              <w:spacing w:line="240" w:lineRule="auto"/>
              <w:ind w:firstLine="33"/>
              <w:rPr>
                <w:sz w:val="20"/>
                <w:szCs w:val="20"/>
              </w:rPr>
            </w:pPr>
            <w:r w:rsidRPr="00A73B4D">
              <w:rPr>
                <w:sz w:val="20"/>
                <w:szCs w:val="20"/>
              </w:rPr>
              <w:t>АП Колос</w:t>
            </w:r>
          </w:p>
        </w:tc>
        <w:tc>
          <w:tcPr>
            <w:tcW w:w="2410" w:type="dxa"/>
            <w:shd w:val="clear" w:color="auto" w:fill="auto"/>
            <w:noWrap/>
            <w:vAlign w:val="center"/>
            <w:hideMark/>
          </w:tcPr>
          <w:p w14:paraId="5C0CCAD1" w14:textId="77777777" w:rsidR="00844860" w:rsidRPr="00A73B4D" w:rsidRDefault="00844860" w:rsidP="00844860">
            <w:pPr>
              <w:spacing w:line="240" w:lineRule="auto"/>
              <w:rPr>
                <w:sz w:val="20"/>
                <w:szCs w:val="20"/>
              </w:rPr>
            </w:pPr>
            <w:r w:rsidRPr="00A73B4D">
              <w:rPr>
                <w:sz w:val="20"/>
                <w:szCs w:val="20"/>
              </w:rPr>
              <w:t>3</w:t>
            </w:r>
          </w:p>
        </w:tc>
        <w:tc>
          <w:tcPr>
            <w:tcW w:w="2551" w:type="dxa"/>
            <w:gridSpan w:val="2"/>
            <w:shd w:val="clear" w:color="auto" w:fill="auto"/>
            <w:noWrap/>
            <w:vAlign w:val="center"/>
            <w:hideMark/>
          </w:tcPr>
          <w:p w14:paraId="71CD9807" w14:textId="77777777" w:rsidR="00844860" w:rsidRPr="00A73B4D" w:rsidRDefault="00844860" w:rsidP="006F0940">
            <w:pPr>
              <w:spacing w:line="240" w:lineRule="auto"/>
              <w:ind w:firstLine="34"/>
              <w:rPr>
                <w:sz w:val="20"/>
                <w:szCs w:val="20"/>
              </w:rPr>
            </w:pPr>
            <w:r w:rsidRPr="00A73B4D">
              <w:rPr>
                <w:sz w:val="20"/>
                <w:szCs w:val="20"/>
              </w:rPr>
              <w:t>9,13,16,17,19,20,23,24,25</w:t>
            </w:r>
          </w:p>
        </w:tc>
        <w:tc>
          <w:tcPr>
            <w:tcW w:w="1560" w:type="dxa"/>
            <w:shd w:val="clear" w:color="auto" w:fill="auto"/>
            <w:noWrap/>
            <w:vAlign w:val="center"/>
            <w:hideMark/>
          </w:tcPr>
          <w:p w14:paraId="774E3827" w14:textId="77777777" w:rsidR="00844860" w:rsidRPr="00A73B4D" w:rsidRDefault="00844860" w:rsidP="00844860">
            <w:pPr>
              <w:spacing w:line="240" w:lineRule="auto"/>
              <w:rPr>
                <w:sz w:val="20"/>
                <w:szCs w:val="20"/>
              </w:rPr>
            </w:pPr>
            <w:r w:rsidRPr="00A73B4D">
              <w:rPr>
                <w:sz w:val="20"/>
                <w:szCs w:val="20"/>
              </w:rPr>
              <w:t>25,40</w:t>
            </w:r>
          </w:p>
        </w:tc>
      </w:tr>
      <w:tr w:rsidR="00844860" w:rsidRPr="00A73B4D" w14:paraId="652FD702" w14:textId="77777777" w:rsidTr="006F0940">
        <w:trPr>
          <w:trHeight w:val="300"/>
        </w:trPr>
        <w:tc>
          <w:tcPr>
            <w:tcW w:w="1985" w:type="dxa"/>
            <w:shd w:val="clear" w:color="auto" w:fill="auto"/>
            <w:noWrap/>
            <w:vAlign w:val="center"/>
            <w:hideMark/>
          </w:tcPr>
          <w:p w14:paraId="7257EC26"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320B7307"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7C48ABE1"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0AF6DCDD" w14:textId="77777777" w:rsidR="00844860" w:rsidRPr="00A73B4D" w:rsidRDefault="00844860" w:rsidP="006F0940">
            <w:pPr>
              <w:spacing w:line="240" w:lineRule="auto"/>
              <w:ind w:firstLine="33"/>
              <w:rPr>
                <w:sz w:val="20"/>
                <w:szCs w:val="20"/>
              </w:rPr>
            </w:pPr>
            <w:r w:rsidRPr="00A73B4D">
              <w:rPr>
                <w:sz w:val="20"/>
                <w:szCs w:val="20"/>
              </w:rPr>
              <w:t>АП Колос</w:t>
            </w:r>
          </w:p>
        </w:tc>
        <w:tc>
          <w:tcPr>
            <w:tcW w:w="2410" w:type="dxa"/>
            <w:shd w:val="clear" w:color="auto" w:fill="auto"/>
            <w:noWrap/>
            <w:vAlign w:val="center"/>
            <w:hideMark/>
          </w:tcPr>
          <w:p w14:paraId="3B83C328" w14:textId="77777777" w:rsidR="00844860" w:rsidRPr="00A73B4D" w:rsidRDefault="00844860" w:rsidP="00844860">
            <w:pPr>
              <w:spacing w:line="240" w:lineRule="auto"/>
              <w:rPr>
                <w:sz w:val="20"/>
                <w:szCs w:val="20"/>
              </w:rPr>
            </w:pPr>
            <w:r w:rsidRPr="00A73B4D">
              <w:rPr>
                <w:sz w:val="20"/>
                <w:szCs w:val="20"/>
              </w:rPr>
              <w:t>4</w:t>
            </w:r>
          </w:p>
        </w:tc>
        <w:tc>
          <w:tcPr>
            <w:tcW w:w="2551" w:type="dxa"/>
            <w:gridSpan w:val="2"/>
            <w:shd w:val="clear" w:color="auto" w:fill="auto"/>
            <w:noWrap/>
            <w:vAlign w:val="center"/>
            <w:hideMark/>
          </w:tcPr>
          <w:p w14:paraId="48E2AA33" w14:textId="77777777" w:rsidR="00844860" w:rsidRPr="00A73B4D" w:rsidRDefault="00844860" w:rsidP="006F0940">
            <w:pPr>
              <w:spacing w:line="240" w:lineRule="auto"/>
              <w:ind w:firstLine="34"/>
              <w:rPr>
                <w:sz w:val="20"/>
                <w:szCs w:val="20"/>
              </w:rPr>
            </w:pPr>
            <w:r w:rsidRPr="00A73B4D">
              <w:rPr>
                <w:sz w:val="20"/>
                <w:szCs w:val="20"/>
              </w:rPr>
              <w:t>11,12</w:t>
            </w:r>
          </w:p>
        </w:tc>
        <w:tc>
          <w:tcPr>
            <w:tcW w:w="1560" w:type="dxa"/>
            <w:shd w:val="clear" w:color="auto" w:fill="auto"/>
            <w:noWrap/>
            <w:vAlign w:val="center"/>
            <w:hideMark/>
          </w:tcPr>
          <w:p w14:paraId="3AA84A1C" w14:textId="77777777" w:rsidR="00844860" w:rsidRPr="00A73B4D" w:rsidRDefault="00844860" w:rsidP="00844860">
            <w:pPr>
              <w:spacing w:line="240" w:lineRule="auto"/>
              <w:rPr>
                <w:sz w:val="20"/>
                <w:szCs w:val="20"/>
              </w:rPr>
            </w:pPr>
            <w:r w:rsidRPr="00A73B4D">
              <w:rPr>
                <w:sz w:val="20"/>
                <w:szCs w:val="20"/>
              </w:rPr>
              <w:t>6,60</w:t>
            </w:r>
          </w:p>
        </w:tc>
      </w:tr>
      <w:tr w:rsidR="00844860" w:rsidRPr="00A73B4D" w14:paraId="7771EE43" w14:textId="77777777" w:rsidTr="006F0940">
        <w:trPr>
          <w:trHeight w:val="300"/>
        </w:trPr>
        <w:tc>
          <w:tcPr>
            <w:tcW w:w="1985" w:type="dxa"/>
            <w:shd w:val="clear" w:color="auto" w:fill="auto"/>
            <w:noWrap/>
            <w:vAlign w:val="center"/>
            <w:hideMark/>
          </w:tcPr>
          <w:p w14:paraId="77584276"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0FFAA7CD"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1E040B90"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1C3C4D9C" w14:textId="77777777" w:rsidR="00844860" w:rsidRPr="00A73B4D" w:rsidRDefault="00844860" w:rsidP="006F0940">
            <w:pPr>
              <w:spacing w:line="240" w:lineRule="auto"/>
              <w:ind w:firstLine="33"/>
              <w:rPr>
                <w:sz w:val="20"/>
                <w:szCs w:val="20"/>
              </w:rPr>
            </w:pPr>
            <w:r w:rsidRPr="00A73B4D">
              <w:rPr>
                <w:sz w:val="20"/>
                <w:szCs w:val="20"/>
              </w:rPr>
              <w:t>АП Колос</w:t>
            </w:r>
          </w:p>
        </w:tc>
        <w:tc>
          <w:tcPr>
            <w:tcW w:w="2410" w:type="dxa"/>
            <w:shd w:val="clear" w:color="auto" w:fill="auto"/>
            <w:noWrap/>
            <w:vAlign w:val="center"/>
            <w:hideMark/>
          </w:tcPr>
          <w:p w14:paraId="507A1949" w14:textId="77777777" w:rsidR="00844860" w:rsidRPr="00A73B4D" w:rsidRDefault="00844860" w:rsidP="00844860">
            <w:pPr>
              <w:spacing w:line="240" w:lineRule="auto"/>
              <w:rPr>
                <w:sz w:val="20"/>
                <w:szCs w:val="20"/>
              </w:rPr>
            </w:pPr>
            <w:r w:rsidRPr="00A73B4D">
              <w:rPr>
                <w:sz w:val="20"/>
                <w:szCs w:val="20"/>
              </w:rPr>
              <w:t>5</w:t>
            </w:r>
          </w:p>
        </w:tc>
        <w:tc>
          <w:tcPr>
            <w:tcW w:w="2551" w:type="dxa"/>
            <w:gridSpan w:val="2"/>
            <w:shd w:val="clear" w:color="auto" w:fill="auto"/>
            <w:noWrap/>
            <w:vAlign w:val="center"/>
            <w:hideMark/>
          </w:tcPr>
          <w:p w14:paraId="7728E786" w14:textId="77777777" w:rsidR="00844860" w:rsidRPr="00A73B4D" w:rsidRDefault="00844860" w:rsidP="006F0940">
            <w:pPr>
              <w:spacing w:line="240" w:lineRule="auto"/>
              <w:ind w:firstLine="34"/>
              <w:rPr>
                <w:sz w:val="20"/>
                <w:szCs w:val="20"/>
              </w:rPr>
            </w:pPr>
            <w:r w:rsidRPr="00A73B4D">
              <w:rPr>
                <w:sz w:val="20"/>
                <w:szCs w:val="20"/>
              </w:rPr>
              <w:t>2,10,15,38</w:t>
            </w:r>
          </w:p>
        </w:tc>
        <w:tc>
          <w:tcPr>
            <w:tcW w:w="1560" w:type="dxa"/>
            <w:shd w:val="clear" w:color="auto" w:fill="auto"/>
            <w:noWrap/>
            <w:vAlign w:val="center"/>
            <w:hideMark/>
          </w:tcPr>
          <w:p w14:paraId="7746EFFF" w14:textId="77777777" w:rsidR="00844860" w:rsidRPr="00A73B4D" w:rsidRDefault="00844860" w:rsidP="00844860">
            <w:pPr>
              <w:spacing w:line="240" w:lineRule="auto"/>
              <w:rPr>
                <w:sz w:val="20"/>
                <w:szCs w:val="20"/>
              </w:rPr>
            </w:pPr>
            <w:r w:rsidRPr="00A73B4D">
              <w:rPr>
                <w:sz w:val="20"/>
                <w:szCs w:val="20"/>
              </w:rPr>
              <w:t>18,00</w:t>
            </w:r>
          </w:p>
        </w:tc>
      </w:tr>
      <w:tr w:rsidR="00844860" w:rsidRPr="00A73B4D" w14:paraId="7A6C53FC" w14:textId="77777777" w:rsidTr="006F0940">
        <w:trPr>
          <w:trHeight w:val="300"/>
        </w:trPr>
        <w:tc>
          <w:tcPr>
            <w:tcW w:w="1985" w:type="dxa"/>
            <w:shd w:val="clear" w:color="auto" w:fill="auto"/>
            <w:noWrap/>
            <w:vAlign w:val="center"/>
            <w:hideMark/>
          </w:tcPr>
          <w:p w14:paraId="68CE7E71"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54D5A9DD"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23E263F2"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3F20FA87" w14:textId="77777777" w:rsidR="00844860" w:rsidRPr="00A73B4D" w:rsidRDefault="00844860" w:rsidP="006F0940">
            <w:pPr>
              <w:spacing w:line="240" w:lineRule="auto"/>
              <w:ind w:firstLine="33"/>
              <w:rPr>
                <w:sz w:val="20"/>
                <w:szCs w:val="20"/>
              </w:rPr>
            </w:pPr>
            <w:r w:rsidRPr="00A73B4D">
              <w:rPr>
                <w:sz w:val="20"/>
                <w:szCs w:val="20"/>
              </w:rPr>
              <w:t>АП Колос</w:t>
            </w:r>
          </w:p>
        </w:tc>
        <w:tc>
          <w:tcPr>
            <w:tcW w:w="2410" w:type="dxa"/>
            <w:shd w:val="clear" w:color="auto" w:fill="auto"/>
            <w:noWrap/>
            <w:vAlign w:val="center"/>
            <w:hideMark/>
          </w:tcPr>
          <w:p w14:paraId="6F37EF0C" w14:textId="77777777" w:rsidR="00844860" w:rsidRPr="00A73B4D" w:rsidRDefault="00844860" w:rsidP="00844860">
            <w:pPr>
              <w:spacing w:line="240" w:lineRule="auto"/>
              <w:rPr>
                <w:sz w:val="20"/>
                <w:szCs w:val="20"/>
              </w:rPr>
            </w:pPr>
            <w:r w:rsidRPr="00A73B4D">
              <w:rPr>
                <w:sz w:val="20"/>
                <w:szCs w:val="20"/>
              </w:rPr>
              <w:t>6</w:t>
            </w:r>
          </w:p>
        </w:tc>
        <w:tc>
          <w:tcPr>
            <w:tcW w:w="2551" w:type="dxa"/>
            <w:gridSpan w:val="2"/>
            <w:shd w:val="clear" w:color="auto" w:fill="auto"/>
            <w:noWrap/>
            <w:vAlign w:val="center"/>
            <w:hideMark/>
          </w:tcPr>
          <w:p w14:paraId="4FDA8FAD" w14:textId="77777777" w:rsidR="00844860" w:rsidRPr="00A73B4D" w:rsidRDefault="00844860" w:rsidP="006F0940">
            <w:pPr>
              <w:spacing w:line="240" w:lineRule="auto"/>
              <w:ind w:firstLine="34"/>
              <w:rPr>
                <w:sz w:val="20"/>
                <w:szCs w:val="20"/>
              </w:rPr>
            </w:pPr>
            <w:r w:rsidRPr="00A73B4D">
              <w:rPr>
                <w:sz w:val="20"/>
                <w:szCs w:val="20"/>
              </w:rPr>
              <w:t>28,37,38,39,42</w:t>
            </w:r>
          </w:p>
        </w:tc>
        <w:tc>
          <w:tcPr>
            <w:tcW w:w="1560" w:type="dxa"/>
            <w:shd w:val="clear" w:color="auto" w:fill="auto"/>
            <w:noWrap/>
            <w:vAlign w:val="center"/>
            <w:hideMark/>
          </w:tcPr>
          <w:p w14:paraId="0EC6C47B" w14:textId="77777777" w:rsidR="00844860" w:rsidRPr="00A73B4D" w:rsidRDefault="00844860" w:rsidP="00844860">
            <w:pPr>
              <w:spacing w:line="240" w:lineRule="auto"/>
              <w:rPr>
                <w:sz w:val="20"/>
                <w:szCs w:val="20"/>
              </w:rPr>
            </w:pPr>
            <w:r w:rsidRPr="00A73B4D">
              <w:rPr>
                <w:sz w:val="20"/>
                <w:szCs w:val="20"/>
              </w:rPr>
              <w:t>5,20</w:t>
            </w:r>
          </w:p>
        </w:tc>
      </w:tr>
      <w:tr w:rsidR="00844860" w:rsidRPr="00A73B4D" w14:paraId="7BFB946D" w14:textId="77777777" w:rsidTr="006F0940">
        <w:trPr>
          <w:trHeight w:val="300"/>
        </w:trPr>
        <w:tc>
          <w:tcPr>
            <w:tcW w:w="1985" w:type="dxa"/>
            <w:shd w:val="clear" w:color="auto" w:fill="auto"/>
            <w:noWrap/>
            <w:vAlign w:val="center"/>
            <w:hideMark/>
          </w:tcPr>
          <w:p w14:paraId="28DED852"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081D7951"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6DC3BC64"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091F295D" w14:textId="77777777" w:rsidR="00844860" w:rsidRPr="00A73B4D" w:rsidRDefault="00844860" w:rsidP="006F0940">
            <w:pPr>
              <w:spacing w:line="240" w:lineRule="auto"/>
              <w:ind w:firstLine="33"/>
              <w:rPr>
                <w:sz w:val="20"/>
                <w:szCs w:val="20"/>
              </w:rPr>
            </w:pPr>
            <w:r w:rsidRPr="00A73B4D">
              <w:rPr>
                <w:sz w:val="20"/>
                <w:szCs w:val="20"/>
              </w:rPr>
              <w:t>ЗАО Стоянцево</w:t>
            </w:r>
          </w:p>
        </w:tc>
        <w:tc>
          <w:tcPr>
            <w:tcW w:w="2410" w:type="dxa"/>
            <w:shd w:val="clear" w:color="auto" w:fill="auto"/>
            <w:noWrap/>
            <w:vAlign w:val="center"/>
            <w:hideMark/>
          </w:tcPr>
          <w:p w14:paraId="0B8290F5" w14:textId="77777777" w:rsidR="00844860" w:rsidRPr="00A73B4D" w:rsidRDefault="00844860" w:rsidP="00844860">
            <w:pPr>
              <w:spacing w:line="240" w:lineRule="auto"/>
              <w:rPr>
                <w:sz w:val="20"/>
                <w:szCs w:val="20"/>
              </w:rPr>
            </w:pPr>
            <w:r w:rsidRPr="00A73B4D">
              <w:rPr>
                <w:sz w:val="20"/>
                <w:szCs w:val="20"/>
              </w:rPr>
              <w:t>3</w:t>
            </w:r>
          </w:p>
        </w:tc>
        <w:tc>
          <w:tcPr>
            <w:tcW w:w="2551" w:type="dxa"/>
            <w:gridSpan w:val="2"/>
            <w:shd w:val="clear" w:color="auto" w:fill="auto"/>
            <w:noWrap/>
            <w:vAlign w:val="center"/>
            <w:hideMark/>
          </w:tcPr>
          <w:p w14:paraId="2AFFB503" w14:textId="77777777" w:rsidR="00844860" w:rsidRPr="00A73B4D" w:rsidRDefault="00844860" w:rsidP="006F0940">
            <w:pPr>
              <w:spacing w:line="240" w:lineRule="auto"/>
              <w:ind w:firstLine="34"/>
              <w:rPr>
                <w:sz w:val="20"/>
                <w:szCs w:val="20"/>
              </w:rPr>
            </w:pPr>
            <w:r w:rsidRPr="00A73B4D">
              <w:rPr>
                <w:sz w:val="20"/>
                <w:szCs w:val="20"/>
              </w:rPr>
              <w:t>14</w:t>
            </w:r>
          </w:p>
        </w:tc>
        <w:tc>
          <w:tcPr>
            <w:tcW w:w="1560" w:type="dxa"/>
            <w:shd w:val="clear" w:color="auto" w:fill="auto"/>
            <w:noWrap/>
            <w:vAlign w:val="center"/>
            <w:hideMark/>
          </w:tcPr>
          <w:p w14:paraId="2ECFFBCC" w14:textId="77777777" w:rsidR="00844860" w:rsidRPr="00A73B4D" w:rsidRDefault="00844860" w:rsidP="00844860">
            <w:pPr>
              <w:spacing w:line="240" w:lineRule="auto"/>
              <w:rPr>
                <w:sz w:val="20"/>
                <w:szCs w:val="20"/>
              </w:rPr>
            </w:pPr>
            <w:r w:rsidRPr="00A73B4D">
              <w:rPr>
                <w:sz w:val="20"/>
                <w:szCs w:val="20"/>
              </w:rPr>
              <w:t>1,10</w:t>
            </w:r>
          </w:p>
        </w:tc>
      </w:tr>
      <w:tr w:rsidR="00844860" w:rsidRPr="00A73B4D" w14:paraId="796829E5" w14:textId="77777777" w:rsidTr="006F0940">
        <w:trPr>
          <w:trHeight w:val="300"/>
        </w:trPr>
        <w:tc>
          <w:tcPr>
            <w:tcW w:w="1985" w:type="dxa"/>
            <w:shd w:val="clear" w:color="auto" w:fill="auto"/>
            <w:noWrap/>
            <w:vAlign w:val="center"/>
            <w:hideMark/>
          </w:tcPr>
          <w:p w14:paraId="7D7A1932"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5025A041" w14:textId="77777777" w:rsidR="00844860" w:rsidRPr="00A73B4D" w:rsidRDefault="00844860" w:rsidP="00844860">
            <w:pPr>
              <w:spacing w:line="240" w:lineRule="auto"/>
              <w:ind w:firstLine="33"/>
              <w:rPr>
                <w:sz w:val="20"/>
                <w:szCs w:val="20"/>
              </w:rPr>
            </w:pPr>
            <w:r w:rsidRPr="00A73B4D">
              <w:rPr>
                <w:sz w:val="20"/>
                <w:szCs w:val="20"/>
              </w:rPr>
              <w:t xml:space="preserve">Берегозащитные, почвозащитные участки лесов, расположенные вдоль </w:t>
            </w:r>
            <w:r w:rsidRPr="00A73B4D">
              <w:rPr>
                <w:sz w:val="20"/>
                <w:szCs w:val="20"/>
              </w:rPr>
              <w:lastRenderedPageBreak/>
              <w:t>водных объектов, склонов оврагов</w:t>
            </w:r>
          </w:p>
        </w:tc>
        <w:tc>
          <w:tcPr>
            <w:tcW w:w="1701" w:type="dxa"/>
            <w:shd w:val="clear" w:color="auto" w:fill="auto"/>
            <w:noWrap/>
            <w:vAlign w:val="center"/>
            <w:hideMark/>
          </w:tcPr>
          <w:p w14:paraId="4E81B8A7" w14:textId="77777777" w:rsidR="00844860" w:rsidRPr="00A73B4D" w:rsidRDefault="00844860" w:rsidP="006F0940">
            <w:pPr>
              <w:spacing w:line="240" w:lineRule="auto"/>
              <w:ind w:firstLine="0"/>
              <w:rPr>
                <w:sz w:val="20"/>
                <w:szCs w:val="20"/>
              </w:rPr>
            </w:pPr>
            <w:r w:rsidRPr="00A73B4D">
              <w:rPr>
                <w:sz w:val="20"/>
                <w:szCs w:val="20"/>
              </w:rPr>
              <w:lastRenderedPageBreak/>
              <w:t>Лежневское сельское</w:t>
            </w:r>
          </w:p>
        </w:tc>
        <w:tc>
          <w:tcPr>
            <w:tcW w:w="1559" w:type="dxa"/>
            <w:shd w:val="clear" w:color="auto" w:fill="auto"/>
            <w:noWrap/>
            <w:vAlign w:val="center"/>
            <w:hideMark/>
          </w:tcPr>
          <w:p w14:paraId="6195ACBE" w14:textId="77777777" w:rsidR="00844860" w:rsidRPr="00A73B4D" w:rsidRDefault="00844860" w:rsidP="006F0940">
            <w:pPr>
              <w:spacing w:line="240" w:lineRule="auto"/>
              <w:ind w:firstLine="33"/>
              <w:rPr>
                <w:sz w:val="20"/>
                <w:szCs w:val="20"/>
              </w:rPr>
            </w:pPr>
            <w:r w:rsidRPr="00A73B4D">
              <w:rPr>
                <w:sz w:val="20"/>
                <w:szCs w:val="20"/>
              </w:rPr>
              <w:t>ЗАО Стоянцево</w:t>
            </w:r>
          </w:p>
        </w:tc>
        <w:tc>
          <w:tcPr>
            <w:tcW w:w="2410" w:type="dxa"/>
            <w:shd w:val="clear" w:color="auto" w:fill="auto"/>
            <w:noWrap/>
            <w:vAlign w:val="center"/>
            <w:hideMark/>
          </w:tcPr>
          <w:p w14:paraId="4610D934" w14:textId="77777777" w:rsidR="00844860" w:rsidRPr="00A73B4D" w:rsidRDefault="00844860" w:rsidP="00844860">
            <w:pPr>
              <w:spacing w:line="240" w:lineRule="auto"/>
              <w:rPr>
                <w:sz w:val="20"/>
                <w:szCs w:val="20"/>
              </w:rPr>
            </w:pPr>
            <w:r w:rsidRPr="00A73B4D">
              <w:rPr>
                <w:sz w:val="20"/>
                <w:szCs w:val="20"/>
              </w:rPr>
              <w:t>5</w:t>
            </w:r>
          </w:p>
        </w:tc>
        <w:tc>
          <w:tcPr>
            <w:tcW w:w="2551" w:type="dxa"/>
            <w:gridSpan w:val="2"/>
            <w:shd w:val="clear" w:color="auto" w:fill="auto"/>
            <w:noWrap/>
            <w:vAlign w:val="center"/>
            <w:hideMark/>
          </w:tcPr>
          <w:p w14:paraId="0F69741D" w14:textId="77777777" w:rsidR="00844860" w:rsidRPr="00A73B4D" w:rsidRDefault="00844860" w:rsidP="006F0940">
            <w:pPr>
              <w:spacing w:line="240" w:lineRule="auto"/>
              <w:ind w:firstLine="34"/>
              <w:rPr>
                <w:sz w:val="20"/>
                <w:szCs w:val="20"/>
              </w:rPr>
            </w:pPr>
            <w:r w:rsidRPr="00A73B4D">
              <w:rPr>
                <w:sz w:val="20"/>
                <w:szCs w:val="20"/>
              </w:rPr>
              <w:t>5,18,19</w:t>
            </w:r>
          </w:p>
        </w:tc>
        <w:tc>
          <w:tcPr>
            <w:tcW w:w="1560" w:type="dxa"/>
            <w:shd w:val="clear" w:color="auto" w:fill="auto"/>
            <w:noWrap/>
            <w:vAlign w:val="center"/>
            <w:hideMark/>
          </w:tcPr>
          <w:p w14:paraId="5B98364E" w14:textId="77777777" w:rsidR="00844860" w:rsidRPr="00A73B4D" w:rsidRDefault="00844860" w:rsidP="00844860">
            <w:pPr>
              <w:spacing w:line="240" w:lineRule="auto"/>
              <w:rPr>
                <w:sz w:val="20"/>
                <w:szCs w:val="20"/>
              </w:rPr>
            </w:pPr>
            <w:r w:rsidRPr="00A73B4D">
              <w:rPr>
                <w:sz w:val="20"/>
                <w:szCs w:val="20"/>
              </w:rPr>
              <w:t>6,80</w:t>
            </w:r>
          </w:p>
        </w:tc>
      </w:tr>
      <w:tr w:rsidR="00844860" w:rsidRPr="00A73B4D" w14:paraId="423D8E56" w14:textId="77777777" w:rsidTr="006F0940">
        <w:trPr>
          <w:trHeight w:val="300"/>
        </w:trPr>
        <w:tc>
          <w:tcPr>
            <w:tcW w:w="1985" w:type="dxa"/>
            <w:shd w:val="clear" w:color="auto" w:fill="auto"/>
            <w:noWrap/>
            <w:vAlign w:val="center"/>
            <w:hideMark/>
          </w:tcPr>
          <w:p w14:paraId="2C1C350C" w14:textId="77777777" w:rsidR="00844860" w:rsidRPr="00A73B4D" w:rsidRDefault="00844860" w:rsidP="00844860">
            <w:pPr>
              <w:spacing w:line="240" w:lineRule="auto"/>
              <w:ind w:firstLine="0"/>
              <w:rPr>
                <w:sz w:val="20"/>
                <w:szCs w:val="20"/>
              </w:rPr>
            </w:pPr>
            <w:r w:rsidRPr="00A73B4D">
              <w:rPr>
                <w:sz w:val="20"/>
                <w:szCs w:val="20"/>
              </w:rPr>
              <w:lastRenderedPageBreak/>
              <w:t>Защитные леса, зеленые зоны</w:t>
            </w:r>
          </w:p>
        </w:tc>
        <w:tc>
          <w:tcPr>
            <w:tcW w:w="2126" w:type="dxa"/>
            <w:shd w:val="clear" w:color="auto" w:fill="auto"/>
            <w:noWrap/>
            <w:vAlign w:val="center"/>
            <w:hideMark/>
          </w:tcPr>
          <w:p w14:paraId="512BD4C4"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198E4104"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0160F9D1" w14:textId="77777777" w:rsidR="00844860" w:rsidRPr="00A73B4D" w:rsidRDefault="00844860" w:rsidP="006F0940">
            <w:pPr>
              <w:spacing w:line="240" w:lineRule="auto"/>
              <w:ind w:firstLine="33"/>
              <w:rPr>
                <w:sz w:val="20"/>
                <w:szCs w:val="20"/>
              </w:rPr>
            </w:pPr>
            <w:r w:rsidRPr="00A73B4D">
              <w:rPr>
                <w:sz w:val="20"/>
                <w:szCs w:val="20"/>
              </w:rPr>
              <w:t>СПК Возрождение</w:t>
            </w:r>
          </w:p>
        </w:tc>
        <w:tc>
          <w:tcPr>
            <w:tcW w:w="2410" w:type="dxa"/>
            <w:shd w:val="clear" w:color="auto" w:fill="auto"/>
            <w:noWrap/>
            <w:vAlign w:val="center"/>
            <w:hideMark/>
          </w:tcPr>
          <w:p w14:paraId="005C85B8" w14:textId="77777777" w:rsidR="00844860" w:rsidRPr="00A73B4D" w:rsidRDefault="00844860" w:rsidP="00844860">
            <w:pPr>
              <w:spacing w:line="240" w:lineRule="auto"/>
              <w:rPr>
                <w:sz w:val="20"/>
                <w:szCs w:val="20"/>
              </w:rPr>
            </w:pPr>
            <w:r w:rsidRPr="00A73B4D">
              <w:rPr>
                <w:sz w:val="20"/>
                <w:szCs w:val="20"/>
              </w:rPr>
              <w:t>1</w:t>
            </w:r>
          </w:p>
        </w:tc>
        <w:tc>
          <w:tcPr>
            <w:tcW w:w="2551" w:type="dxa"/>
            <w:gridSpan w:val="2"/>
            <w:shd w:val="clear" w:color="auto" w:fill="auto"/>
            <w:noWrap/>
            <w:vAlign w:val="center"/>
            <w:hideMark/>
          </w:tcPr>
          <w:p w14:paraId="78829F8F" w14:textId="77777777" w:rsidR="00844860" w:rsidRPr="00A73B4D" w:rsidRDefault="00844860" w:rsidP="006F0940">
            <w:pPr>
              <w:spacing w:line="240" w:lineRule="auto"/>
              <w:ind w:firstLine="34"/>
              <w:rPr>
                <w:sz w:val="20"/>
                <w:szCs w:val="20"/>
              </w:rPr>
            </w:pPr>
            <w:r w:rsidRPr="00A73B4D">
              <w:rPr>
                <w:sz w:val="20"/>
                <w:szCs w:val="20"/>
              </w:rPr>
              <w:t>11,12</w:t>
            </w:r>
          </w:p>
        </w:tc>
        <w:tc>
          <w:tcPr>
            <w:tcW w:w="1560" w:type="dxa"/>
            <w:shd w:val="clear" w:color="auto" w:fill="auto"/>
            <w:noWrap/>
            <w:vAlign w:val="center"/>
            <w:hideMark/>
          </w:tcPr>
          <w:p w14:paraId="463033BC" w14:textId="77777777" w:rsidR="00844860" w:rsidRPr="00A73B4D" w:rsidRDefault="00844860" w:rsidP="00844860">
            <w:pPr>
              <w:spacing w:line="240" w:lineRule="auto"/>
              <w:rPr>
                <w:sz w:val="20"/>
                <w:szCs w:val="20"/>
              </w:rPr>
            </w:pPr>
            <w:r w:rsidRPr="00A73B4D">
              <w:rPr>
                <w:sz w:val="20"/>
                <w:szCs w:val="20"/>
              </w:rPr>
              <w:t>1,90</w:t>
            </w:r>
          </w:p>
        </w:tc>
      </w:tr>
      <w:tr w:rsidR="00844860" w:rsidRPr="00A73B4D" w14:paraId="59CF6C33" w14:textId="77777777" w:rsidTr="006F0940">
        <w:trPr>
          <w:trHeight w:val="300"/>
        </w:trPr>
        <w:tc>
          <w:tcPr>
            <w:tcW w:w="1985" w:type="dxa"/>
            <w:shd w:val="clear" w:color="auto" w:fill="auto"/>
            <w:noWrap/>
            <w:vAlign w:val="center"/>
            <w:hideMark/>
          </w:tcPr>
          <w:p w14:paraId="4E8A4751"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29DED29B"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64425887"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604B132D" w14:textId="77777777" w:rsidR="00844860" w:rsidRPr="00A73B4D" w:rsidRDefault="00844860" w:rsidP="006F0940">
            <w:pPr>
              <w:spacing w:line="240" w:lineRule="auto"/>
              <w:ind w:firstLine="33"/>
              <w:rPr>
                <w:sz w:val="20"/>
                <w:szCs w:val="20"/>
              </w:rPr>
            </w:pPr>
            <w:r w:rsidRPr="00A73B4D">
              <w:rPr>
                <w:sz w:val="20"/>
                <w:szCs w:val="20"/>
              </w:rPr>
              <w:t>СПК Возрождение</w:t>
            </w:r>
          </w:p>
        </w:tc>
        <w:tc>
          <w:tcPr>
            <w:tcW w:w="2410" w:type="dxa"/>
            <w:shd w:val="clear" w:color="auto" w:fill="auto"/>
            <w:noWrap/>
            <w:vAlign w:val="center"/>
            <w:hideMark/>
          </w:tcPr>
          <w:p w14:paraId="3B2B80E9" w14:textId="77777777" w:rsidR="00844860" w:rsidRPr="00A73B4D" w:rsidRDefault="00844860" w:rsidP="00844860">
            <w:pPr>
              <w:spacing w:line="240" w:lineRule="auto"/>
              <w:rPr>
                <w:sz w:val="20"/>
                <w:szCs w:val="20"/>
              </w:rPr>
            </w:pPr>
            <w:r w:rsidRPr="00A73B4D">
              <w:rPr>
                <w:sz w:val="20"/>
                <w:szCs w:val="20"/>
              </w:rPr>
              <w:t>2</w:t>
            </w:r>
          </w:p>
        </w:tc>
        <w:tc>
          <w:tcPr>
            <w:tcW w:w="2551" w:type="dxa"/>
            <w:gridSpan w:val="2"/>
            <w:shd w:val="clear" w:color="auto" w:fill="auto"/>
            <w:noWrap/>
            <w:vAlign w:val="center"/>
            <w:hideMark/>
          </w:tcPr>
          <w:p w14:paraId="0EFD4323" w14:textId="77777777" w:rsidR="00844860" w:rsidRPr="00A73B4D" w:rsidRDefault="00844860" w:rsidP="006F0940">
            <w:pPr>
              <w:spacing w:line="240" w:lineRule="auto"/>
              <w:ind w:firstLine="34"/>
              <w:rPr>
                <w:sz w:val="20"/>
                <w:szCs w:val="20"/>
              </w:rPr>
            </w:pPr>
            <w:r w:rsidRPr="00A73B4D">
              <w:rPr>
                <w:sz w:val="20"/>
                <w:szCs w:val="20"/>
              </w:rPr>
              <w:t>1,4,7,28,29</w:t>
            </w:r>
          </w:p>
        </w:tc>
        <w:tc>
          <w:tcPr>
            <w:tcW w:w="1560" w:type="dxa"/>
            <w:shd w:val="clear" w:color="auto" w:fill="auto"/>
            <w:noWrap/>
            <w:vAlign w:val="center"/>
            <w:hideMark/>
          </w:tcPr>
          <w:p w14:paraId="25055D0C" w14:textId="77777777" w:rsidR="00844860" w:rsidRPr="00A73B4D" w:rsidRDefault="00844860" w:rsidP="00844860">
            <w:pPr>
              <w:spacing w:line="240" w:lineRule="auto"/>
              <w:rPr>
                <w:sz w:val="20"/>
                <w:szCs w:val="20"/>
              </w:rPr>
            </w:pPr>
            <w:r w:rsidRPr="00A73B4D">
              <w:rPr>
                <w:sz w:val="20"/>
                <w:szCs w:val="20"/>
              </w:rPr>
              <w:t>16,70</w:t>
            </w:r>
          </w:p>
        </w:tc>
      </w:tr>
      <w:tr w:rsidR="00844860" w:rsidRPr="00A73B4D" w14:paraId="7689D395" w14:textId="77777777" w:rsidTr="006F0940">
        <w:trPr>
          <w:trHeight w:val="300"/>
        </w:trPr>
        <w:tc>
          <w:tcPr>
            <w:tcW w:w="1985" w:type="dxa"/>
            <w:shd w:val="clear" w:color="auto" w:fill="auto"/>
            <w:noWrap/>
            <w:vAlign w:val="center"/>
            <w:hideMark/>
          </w:tcPr>
          <w:p w14:paraId="0576CE60"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39D7F74A"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2D36B77D"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2729F594"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0FBEE6F7" w14:textId="77777777" w:rsidR="00844860" w:rsidRPr="00A73B4D" w:rsidRDefault="00844860" w:rsidP="00844860">
            <w:pPr>
              <w:spacing w:line="240" w:lineRule="auto"/>
              <w:rPr>
                <w:sz w:val="20"/>
                <w:szCs w:val="20"/>
              </w:rPr>
            </w:pPr>
            <w:r w:rsidRPr="00A73B4D">
              <w:rPr>
                <w:sz w:val="20"/>
                <w:szCs w:val="20"/>
              </w:rPr>
              <w:t>5</w:t>
            </w:r>
          </w:p>
        </w:tc>
        <w:tc>
          <w:tcPr>
            <w:tcW w:w="2551" w:type="dxa"/>
            <w:gridSpan w:val="2"/>
            <w:shd w:val="clear" w:color="auto" w:fill="auto"/>
            <w:noWrap/>
            <w:vAlign w:val="center"/>
            <w:hideMark/>
          </w:tcPr>
          <w:p w14:paraId="29AF4E0D" w14:textId="77777777" w:rsidR="00844860" w:rsidRPr="00A73B4D" w:rsidRDefault="00844860" w:rsidP="006F0940">
            <w:pPr>
              <w:spacing w:line="240" w:lineRule="auto"/>
              <w:ind w:firstLine="34"/>
              <w:rPr>
                <w:sz w:val="20"/>
                <w:szCs w:val="20"/>
              </w:rPr>
            </w:pPr>
            <w:r w:rsidRPr="00A73B4D">
              <w:rPr>
                <w:sz w:val="20"/>
                <w:szCs w:val="20"/>
              </w:rPr>
              <w:t>30,31,35,36,46,52,53</w:t>
            </w:r>
          </w:p>
        </w:tc>
        <w:tc>
          <w:tcPr>
            <w:tcW w:w="1560" w:type="dxa"/>
            <w:shd w:val="clear" w:color="auto" w:fill="auto"/>
            <w:noWrap/>
            <w:vAlign w:val="center"/>
            <w:hideMark/>
          </w:tcPr>
          <w:p w14:paraId="455204AA" w14:textId="77777777" w:rsidR="00844860" w:rsidRPr="00A73B4D" w:rsidRDefault="00844860" w:rsidP="00844860">
            <w:pPr>
              <w:spacing w:line="240" w:lineRule="auto"/>
              <w:rPr>
                <w:sz w:val="20"/>
                <w:szCs w:val="20"/>
              </w:rPr>
            </w:pPr>
            <w:r w:rsidRPr="00A73B4D">
              <w:rPr>
                <w:sz w:val="20"/>
                <w:szCs w:val="20"/>
              </w:rPr>
              <w:t>5,90</w:t>
            </w:r>
          </w:p>
        </w:tc>
      </w:tr>
      <w:tr w:rsidR="00844860" w:rsidRPr="00A73B4D" w14:paraId="40530621" w14:textId="77777777" w:rsidTr="006F0940">
        <w:trPr>
          <w:trHeight w:val="300"/>
        </w:trPr>
        <w:tc>
          <w:tcPr>
            <w:tcW w:w="1985" w:type="dxa"/>
            <w:shd w:val="clear" w:color="auto" w:fill="auto"/>
            <w:noWrap/>
            <w:vAlign w:val="center"/>
            <w:hideMark/>
          </w:tcPr>
          <w:p w14:paraId="2086F590"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748767A8"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09A089C7"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6ED24093"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13044AD4" w14:textId="77777777" w:rsidR="00844860" w:rsidRPr="00A73B4D" w:rsidRDefault="00844860" w:rsidP="00844860">
            <w:pPr>
              <w:spacing w:line="240" w:lineRule="auto"/>
              <w:rPr>
                <w:sz w:val="20"/>
                <w:szCs w:val="20"/>
              </w:rPr>
            </w:pPr>
            <w:r w:rsidRPr="00A73B4D">
              <w:rPr>
                <w:sz w:val="20"/>
                <w:szCs w:val="20"/>
              </w:rPr>
              <w:t>6</w:t>
            </w:r>
          </w:p>
        </w:tc>
        <w:tc>
          <w:tcPr>
            <w:tcW w:w="2551" w:type="dxa"/>
            <w:gridSpan w:val="2"/>
            <w:shd w:val="clear" w:color="auto" w:fill="auto"/>
            <w:noWrap/>
            <w:vAlign w:val="center"/>
            <w:hideMark/>
          </w:tcPr>
          <w:p w14:paraId="26B77192" w14:textId="77777777" w:rsidR="00844860" w:rsidRPr="00A73B4D" w:rsidRDefault="00844860" w:rsidP="006F0940">
            <w:pPr>
              <w:spacing w:line="240" w:lineRule="auto"/>
              <w:ind w:firstLine="34"/>
              <w:rPr>
                <w:sz w:val="20"/>
                <w:szCs w:val="20"/>
              </w:rPr>
            </w:pPr>
            <w:r w:rsidRPr="00A73B4D">
              <w:rPr>
                <w:sz w:val="20"/>
                <w:szCs w:val="20"/>
              </w:rPr>
              <w:t>3,11,12,27,28,49,51,61,76</w:t>
            </w:r>
          </w:p>
        </w:tc>
        <w:tc>
          <w:tcPr>
            <w:tcW w:w="1560" w:type="dxa"/>
            <w:shd w:val="clear" w:color="auto" w:fill="auto"/>
            <w:noWrap/>
            <w:vAlign w:val="center"/>
            <w:hideMark/>
          </w:tcPr>
          <w:p w14:paraId="668CBD9C" w14:textId="77777777" w:rsidR="00844860" w:rsidRPr="00A73B4D" w:rsidRDefault="00844860" w:rsidP="00844860">
            <w:pPr>
              <w:spacing w:line="240" w:lineRule="auto"/>
              <w:rPr>
                <w:sz w:val="20"/>
                <w:szCs w:val="20"/>
              </w:rPr>
            </w:pPr>
            <w:r w:rsidRPr="00A73B4D">
              <w:rPr>
                <w:sz w:val="20"/>
                <w:szCs w:val="20"/>
              </w:rPr>
              <w:t>19,60</w:t>
            </w:r>
          </w:p>
        </w:tc>
      </w:tr>
      <w:tr w:rsidR="00844860" w:rsidRPr="00A73B4D" w14:paraId="30E6D281" w14:textId="77777777" w:rsidTr="006F0940">
        <w:trPr>
          <w:trHeight w:val="300"/>
        </w:trPr>
        <w:tc>
          <w:tcPr>
            <w:tcW w:w="1985" w:type="dxa"/>
            <w:shd w:val="clear" w:color="auto" w:fill="auto"/>
            <w:noWrap/>
            <w:vAlign w:val="center"/>
            <w:hideMark/>
          </w:tcPr>
          <w:p w14:paraId="4C1EEE83"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59B0FF37"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763BC2D5"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6DAE6E1F"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57C38822" w14:textId="77777777" w:rsidR="00844860" w:rsidRPr="00A73B4D" w:rsidRDefault="00844860" w:rsidP="00844860">
            <w:pPr>
              <w:spacing w:line="240" w:lineRule="auto"/>
              <w:rPr>
                <w:sz w:val="20"/>
                <w:szCs w:val="20"/>
              </w:rPr>
            </w:pPr>
            <w:r w:rsidRPr="00A73B4D">
              <w:rPr>
                <w:sz w:val="20"/>
                <w:szCs w:val="20"/>
              </w:rPr>
              <w:t>15</w:t>
            </w:r>
          </w:p>
        </w:tc>
        <w:tc>
          <w:tcPr>
            <w:tcW w:w="2551" w:type="dxa"/>
            <w:gridSpan w:val="2"/>
            <w:shd w:val="clear" w:color="auto" w:fill="auto"/>
            <w:noWrap/>
            <w:vAlign w:val="center"/>
            <w:hideMark/>
          </w:tcPr>
          <w:p w14:paraId="034A5759" w14:textId="77777777" w:rsidR="00844860" w:rsidRPr="00A73B4D" w:rsidRDefault="00844860" w:rsidP="006F0940">
            <w:pPr>
              <w:spacing w:line="240" w:lineRule="auto"/>
              <w:ind w:firstLine="34"/>
              <w:rPr>
                <w:sz w:val="20"/>
                <w:szCs w:val="20"/>
              </w:rPr>
            </w:pPr>
            <w:r w:rsidRPr="00A73B4D">
              <w:rPr>
                <w:sz w:val="20"/>
                <w:szCs w:val="20"/>
              </w:rPr>
              <w:t>9,36,37,39,42,48,49,50</w:t>
            </w:r>
          </w:p>
        </w:tc>
        <w:tc>
          <w:tcPr>
            <w:tcW w:w="1560" w:type="dxa"/>
            <w:shd w:val="clear" w:color="auto" w:fill="auto"/>
            <w:noWrap/>
            <w:vAlign w:val="center"/>
            <w:hideMark/>
          </w:tcPr>
          <w:p w14:paraId="5605A063" w14:textId="77777777" w:rsidR="00844860" w:rsidRPr="00A73B4D" w:rsidRDefault="00844860" w:rsidP="00844860">
            <w:pPr>
              <w:spacing w:line="240" w:lineRule="auto"/>
              <w:rPr>
                <w:sz w:val="20"/>
                <w:szCs w:val="20"/>
              </w:rPr>
            </w:pPr>
            <w:r w:rsidRPr="00A73B4D">
              <w:rPr>
                <w:sz w:val="20"/>
                <w:szCs w:val="20"/>
              </w:rPr>
              <w:t>25,60</w:t>
            </w:r>
          </w:p>
        </w:tc>
      </w:tr>
      <w:tr w:rsidR="00844860" w:rsidRPr="00A73B4D" w14:paraId="7E4A5EFB" w14:textId="77777777" w:rsidTr="006F0940">
        <w:trPr>
          <w:trHeight w:val="300"/>
        </w:trPr>
        <w:tc>
          <w:tcPr>
            <w:tcW w:w="1985" w:type="dxa"/>
            <w:shd w:val="clear" w:color="auto" w:fill="auto"/>
            <w:noWrap/>
            <w:vAlign w:val="center"/>
            <w:hideMark/>
          </w:tcPr>
          <w:p w14:paraId="222675DB"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388427FA"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40FE7E5B"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7E424F68"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50ED4DA1" w14:textId="77777777" w:rsidR="00844860" w:rsidRPr="00A73B4D" w:rsidRDefault="00844860" w:rsidP="00844860">
            <w:pPr>
              <w:spacing w:line="240" w:lineRule="auto"/>
              <w:rPr>
                <w:sz w:val="20"/>
                <w:szCs w:val="20"/>
              </w:rPr>
            </w:pPr>
            <w:r w:rsidRPr="00A73B4D">
              <w:rPr>
                <w:sz w:val="20"/>
                <w:szCs w:val="20"/>
              </w:rPr>
              <w:t>16</w:t>
            </w:r>
          </w:p>
        </w:tc>
        <w:tc>
          <w:tcPr>
            <w:tcW w:w="2551" w:type="dxa"/>
            <w:gridSpan w:val="2"/>
            <w:shd w:val="clear" w:color="auto" w:fill="auto"/>
            <w:noWrap/>
            <w:vAlign w:val="center"/>
            <w:hideMark/>
          </w:tcPr>
          <w:p w14:paraId="3AC7F547" w14:textId="77777777" w:rsidR="00844860" w:rsidRPr="00A73B4D" w:rsidRDefault="00844860" w:rsidP="006F0940">
            <w:pPr>
              <w:spacing w:line="240" w:lineRule="auto"/>
              <w:ind w:firstLine="34"/>
              <w:rPr>
                <w:sz w:val="20"/>
                <w:szCs w:val="20"/>
              </w:rPr>
            </w:pPr>
            <w:r w:rsidRPr="00A73B4D">
              <w:rPr>
                <w:sz w:val="20"/>
                <w:szCs w:val="20"/>
              </w:rPr>
              <w:t>8,12,13,14,15,16,17,18,19,20,21,22</w:t>
            </w:r>
          </w:p>
        </w:tc>
        <w:tc>
          <w:tcPr>
            <w:tcW w:w="1560" w:type="dxa"/>
            <w:shd w:val="clear" w:color="auto" w:fill="auto"/>
            <w:noWrap/>
            <w:vAlign w:val="center"/>
            <w:hideMark/>
          </w:tcPr>
          <w:p w14:paraId="24196BD4" w14:textId="77777777" w:rsidR="00844860" w:rsidRPr="00A73B4D" w:rsidRDefault="00844860" w:rsidP="00844860">
            <w:pPr>
              <w:spacing w:line="240" w:lineRule="auto"/>
              <w:rPr>
                <w:sz w:val="20"/>
                <w:szCs w:val="20"/>
              </w:rPr>
            </w:pPr>
            <w:r w:rsidRPr="00A73B4D">
              <w:rPr>
                <w:sz w:val="20"/>
                <w:szCs w:val="20"/>
              </w:rPr>
              <w:t>27,20</w:t>
            </w:r>
          </w:p>
        </w:tc>
      </w:tr>
      <w:tr w:rsidR="00844860" w:rsidRPr="00A73B4D" w14:paraId="3BDF5EC2" w14:textId="77777777" w:rsidTr="006F0940">
        <w:trPr>
          <w:trHeight w:val="300"/>
        </w:trPr>
        <w:tc>
          <w:tcPr>
            <w:tcW w:w="1985" w:type="dxa"/>
            <w:shd w:val="clear" w:color="auto" w:fill="auto"/>
            <w:noWrap/>
            <w:vAlign w:val="center"/>
            <w:hideMark/>
          </w:tcPr>
          <w:p w14:paraId="062AC184"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314EA205" w14:textId="77777777" w:rsidR="00844860" w:rsidRPr="00A73B4D" w:rsidRDefault="00844860" w:rsidP="00844860">
            <w:pPr>
              <w:spacing w:line="240" w:lineRule="auto"/>
              <w:ind w:firstLine="33"/>
              <w:rPr>
                <w:sz w:val="20"/>
                <w:szCs w:val="20"/>
              </w:rPr>
            </w:pPr>
            <w:r w:rsidRPr="00A73B4D">
              <w:rPr>
                <w:sz w:val="20"/>
                <w:szCs w:val="20"/>
              </w:rPr>
              <w:t xml:space="preserve">Берегозащитные, почвозащитные участки лесов, </w:t>
            </w:r>
            <w:r w:rsidRPr="00A73B4D">
              <w:rPr>
                <w:sz w:val="20"/>
                <w:szCs w:val="20"/>
              </w:rPr>
              <w:lastRenderedPageBreak/>
              <w:t>расположенные вдоль водных объектов, склонов оврагов</w:t>
            </w:r>
          </w:p>
        </w:tc>
        <w:tc>
          <w:tcPr>
            <w:tcW w:w="1701" w:type="dxa"/>
            <w:shd w:val="clear" w:color="auto" w:fill="auto"/>
            <w:noWrap/>
            <w:vAlign w:val="center"/>
            <w:hideMark/>
          </w:tcPr>
          <w:p w14:paraId="30AA7515" w14:textId="77777777" w:rsidR="00844860" w:rsidRPr="00A73B4D" w:rsidRDefault="00844860" w:rsidP="006F0940">
            <w:pPr>
              <w:spacing w:line="240" w:lineRule="auto"/>
              <w:ind w:firstLine="0"/>
              <w:rPr>
                <w:sz w:val="20"/>
                <w:szCs w:val="20"/>
              </w:rPr>
            </w:pPr>
            <w:r w:rsidRPr="00A73B4D">
              <w:rPr>
                <w:sz w:val="20"/>
                <w:szCs w:val="20"/>
              </w:rPr>
              <w:lastRenderedPageBreak/>
              <w:t>Лежневское сельское</w:t>
            </w:r>
          </w:p>
        </w:tc>
        <w:tc>
          <w:tcPr>
            <w:tcW w:w="1559" w:type="dxa"/>
            <w:shd w:val="clear" w:color="auto" w:fill="auto"/>
            <w:noWrap/>
            <w:vAlign w:val="center"/>
            <w:hideMark/>
          </w:tcPr>
          <w:p w14:paraId="165A6340"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249E3FB4" w14:textId="77777777" w:rsidR="00844860" w:rsidRPr="00A73B4D" w:rsidRDefault="00844860" w:rsidP="00844860">
            <w:pPr>
              <w:spacing w:line="240" w:lineRule="auto"/>
              <w:rPr>
                <w:sz w:val="20"/>
                <w:szCs w:val="20"/>
              </w:rPr>
            </w:pPr>
            <w:r w:rsidRPr="00A73B4D">
              <w:rPr>
                <w:sz w:val="20"/>
                <w:szCs w:val="20"/>
              </w:rPr>
              <w:t>17</w:t>
            </w:r>
          </w:p>
        </w:tc>
        <w:tc>
          <w:tcPr>
            <w:tcW w:w="2551" w:type="dxa"/>
            <w:gridSpan w:val="2"/>
            <w:shd w:val="clear" w:color="auto" w:fill="auto"/>
            <w:noWrap/>
            <w:vAlign w:val="center"/>
            <w:hideMark/>
          </w:tcPr>
          <w:p w14:paraId="65FEB1BB" w14:textId="77777777" w:rsidR="00844860" w:rsidRPr="00A73B4D" w:rsidRDefault="00844860" w:rsidP="006F0940">
            <w:pPr>
              <w:spacing w:line="240" w:lineRule="auto"/>
              <w:ind w:firstLine="34"/>
              <w:rPr>
                <w:sz w:val="20"/>
                <w:szCs w:val="20"/>
              </w:rPr>
            </w:pPr>
            <w:r w:rsidRPr="00A73B4D">
              <w:rPr>
                <w:sz w:val="20"/>
                <w:szCs w:val="20"/>
              </w:rPr>
              <w:t>9,13,14,25,26</w:t>
            </w:r>
          </w:p>
        </w:tc>
        <w:tc>
          <w:tcPr>
            <w:tcW w:w="1560" w:type="dxa"/>
            <w:shd w:val="clear" w:color="auto" w:fill="auto"/>
            <w:noWrap/>
            <w:vAlign w:val="center"/>
            <w:hideMark/>
          </w:tcPr>
          <w:p w14:paraId="76F54EDD" w14:textId="77777777" w:rsidR="00844860" w:rsidRPr="00A73B4D" w:rsidRDefault="00844860" w:rsidP="00844860">
            <w:pPr>
              <w:spacing w:line="240" w:lineRule="auto"/>
              <w:rPr>
                <w:sz w:val="20"/>
                <w:szCs w:val="20"/>
              </w:rPr>
            </w:pPr>
            <w:r w:rsidRPr="00A73B4D">
              <w:rPr>
                <w:sz w:val="20"/>
                <w:szCs w:val="20"/>
              </w:rPr>
              <w:t>11,00</w:t>
            </w:r>
          </w:p>
        </w:tc>
      </w:tr>
      <w:tr w:rsidR="00844860" w:rsidRPr="00A73B4D" w14:paraId="670720DF" w14:textId="77777777" w:rsidTr="006F0940">
        <w:trPr>
          <w:trHeight w:val="300"/>
        </w:trPr>
        <w:tc>
          <w:tcPr>
            <w:tcW w:w="1985" w:type="dxa"/>
            <w:shd w:val="clear" w:color="auto" w:fill="auto"/>
            <w:noWrap/>
            <w:vAlign w:val="center"/>
            <w:hideMark/>
          </w:tcPr>
          <w:p w14:paraId="034316AA" w14:textId="77777777" w:rsidR="00844860" w:rsidRPr="00A73B4D" w:rsidRDefault="00844860" w:rsidP="00844860">
            <w:pPr>
              <w:spacing w:line="240" w:lineRule="auto"/>
              <w:ind w:firstLine="0"/>
              <w:rPr>
                <w:sz w:val="20"/>
                <w:szCs w:val="20"/>
              </w:rPr>
            </w:pPr>
            <w:r w:rsidRPr="00A73B4D">
              <w:rPr>
                <w:sz w:val="20"/>
                <w:szCs w:val="20"/>
              </w:rPr>
              <w:lastRenderedPageBreak/>
              <w:t>Защитные леса, зеленые зоны</w:t>
            </w:r>
          </w:p>
        </w:tc>
        <w:tc>
          <w:tcPr>
            <w:tcW w:w="2126" w:type="dxa"/>
            <w:shd w:val="clear" w:color="auto" w:fill="auto"/>
            <w:noWrap/>
            <w:vAlign w:val="center"/>
            <w:hideMark/>
          </w:tcPr>
          <w:p w14:paraId="3FC93799"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2566B922"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70D921F1" w14:textId="77777777" w:rsidR="00844860" w:rsidRPr="00A73B4D" w:rsidRDefault="00844860" w:rsidP="006F0940">
            <w:pPr>
              <w:spacing w:line="240" w:lineRule="auto"/>
              <w:ind w:firstLine="33"/>
              <w:rPr>
                <w:sz w:val="20"/>
                <w:szCs w:val="20"/>
              </w:rPr>
            </w:pPr>
            <w:r w:rsidRPr="00A73B4D">
              <w:rPr>
                <w:sz w:val="20"/>
                <w:szCs w:val="20"/>
              </w:rPr>
              <w:t>СПК Назарьевский</w:t>
            </w:r>
          </w:p>
        </w:tc>
        <w:tc>
          <w:tcPr>
            <w:tcW w:w="2410" w:type="dxa"/>
            <w:shd w:val="clear" w:color="auto" w:fill="auto"/>
            <w:noWrap/>
            <w:vAlign w:val="center"/>
            <w:hideMark/>
          </w:tcPr>
          <w:p w14:paraId="54F81D86" w14:textId="77777777" w:rsidR="00844860" w:rsidRPr="00A73B4D" w:rsidRDefault="00844860" w:rsidP="00844860">
            <w:pPr>
              <w:spacing w:line="240" w:lineRule="auto"/>
              <w:rPr>
                <w:sz w:val="20"/>
                <w:szCs w:val="20"/>
              </w:rPr>
            </w:pPr>
            <w:r w:rsidRPr="00A73B4D">
              <w:rPr>
                <w:sz w:val="20"/>
                <w:szCs w:val="20"/>
              </w:rPr>
              <w:t>2</w:t>
            </w:r>
          </w:p>
        </w:tc>
        <w:tc>
          <w:tcPr>
            <w:tcW w:w="2551" w:type="dxa"/>
            <w:gridSpan w:val="2"/>
            <w:shd w:val="clear" w:color="auto" w:fill="auto"/>
            <w:noWrap/>
            <w:vAlign w:val="center"/>
            <w:hideMark/>
          </w:tcPr>
          <w:p w14:paraId="4D918B00" w14:textId="77777777" w:rsidR="00844860" w:rsidRPr="00A73B4D" w:rsidRDefault="00844860" w:rsidP="006F0940">
            <w:pPr>
              <w:spacing w:line="240" w:lineRule="auto"/>
              <w:ind w:firstLine="34"/>
              <w:rPr>
                <w:sz w:val="20"/>
                <w:szCs w:val="20"/>
              </w:rPr>
            </w:pPr>
            <w:r w:rsidRPr="00A73B4D">
              <w:rPr>
                <w:sz w:val="20"/>
                <w:szCs w:val="20"/>
              </w:rPr>
              <w:t>5,17</w:t>
            </w:r>
          </w:p>
        </w:tc>
        <w:tc>
          <w:tcPr>
            <w:tcW w:w="1560" w:type="dxa"/>
            <w:shd w:val="clear" w:color="auto" w:fill="auto"/>
            <w:noWrap/>
            <w:vAlign w:val="center"/>
            <w:hideMark/>
          </w:tcPr>
          <w:p w14:paraId="638E595D" w14:textId="77777777" w:rsidR="00844860" w:rsidRPr="00A73B4D" w:rsidRDefault="00844860" w:rsidP="00844860">
            <w:pPr>
              <w:spacing w:line="240" w:lineRule="auto"/>
              <w:rPr>
                <w:sz w:val="20"/>
                <w:szCs w:val="20"/>
              </w:rPr>
            </w:pPr>
            <w:r w:rsidRPr="00A73B4D">
              <w:rPr>
                <w:sz w:val="20"/>
                <w:szCs w:val="20"/>
              </w:rPr>
              <w:t>8,80</w:t>
            </w:r>
          </w:p>
        </w:tc>
      </w:tr>
      <w:tr w:rsidR="00844860" w:rsidRPr="00A73B4D" w14:paraId="1BDEF4FD" w14:textId="77777777" w:rsidTr="006F0940">
        <w:trPr>
          <w:trHeight w:val="300"/>
        </w:trPr>
        <w:tc>
          <w:tcPr>
            <w:tcW w:w="1985" w:type="dxa"/>
            <w:shd w:val="clear" w:color="auto" w:fill="auto"/>
            <w:noWrap/>
            <w:vAlign w:val="center"/>
            <w:hideMark/>
          </w:tcPr>
          <w:p w14:paraId="1784EDEB"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61A82138"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0A0F3AD0"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054FEC66" w14:textId="77777777" w:rsidR="00844860" w:rsidRPr="00A73B4D" w:rsidRDefault="00844860" w:rsidP="006F0940">
            <w:pPr>
              <w:spacing w:line="240" w:lineRule="auto"/>
              <w:ind w:firstLine="33"/>
              <w:rPr>
                <w:sz w:val="20"/>
                <w:szCs w:val="20"/>
              </w:rPr>
            </w:pPr>
            <w:r w:rsidRPr="00A73B4D">
              <w:rPr>
                <w:sz w:val="20"/>
                <w:szCs w:val="20"/>
              </w:rPr>
              <w:t>СПК Новогоркинский</w:t>
            </w:r>
          </w:p>
        </w:tc>
        <w:tc>
          <w:tcPr>
            <w:tcW w:w="2410" w:type="dxa"/>
            <w:shd w:val="clear" w:color="auto" w:fill="auto"/>
            <w:noWrap/>
            <w:vAlign w:val="center"/>
            <w:hideMark/>
          </w:tcPr>
          <w:p w14:paraId="662CA652" w14:textId="77777777" w:rsidR="00844860" w:rsidRPr="00A73B4D" w:rsidRDefault="00844860" w:rsidP="00844860">
            <w:pPr>
              <w:spacing w:line="240" w:lineRule="auto"/>
              <w:rPr>
                <w:sz w:val="20"/>
                <w:szCs w:val="20"/>
              </w:rPr>
            </w:pPr>
            <w:r w:rsidRPr="00A73B4D">
              <w:rPr>
                <w:sz w:val="20"/>
                <w:szCs w:val="20"/>
              </w:rPr>
              <w:t>10</w:t>
            </w:r>
          </w:p>
        </w:tc>
        <w:tc>
          <w:tcPr>
            <w:tcW w:w="2551" w:type="dxa"/>
            <w:gridSpan w:val="2"/>
            <w:shd w:val="clear" w:color="auto" w:fill="auto"/>
            <w:noWrap/>
            <w:vAlign w:val="center"/>
            <w:hideMark/>
          </w:tcPr>
          <w:p w14:paraId="59F58A81" w14:textId="77777777" w:rsidR="00844860" w:rsidRPr="00A73B4D" w:rsidRDefault="00844860" w:rsidP="006F0940">
            <w:pPr>
              <w:spacing w:line="240" w:lineRule="auto"/>
              <w:ind w:firstLine="34"/>
              <w:rPr>
                <w:sz w:val="20"/>
                <w:szCs w:val="20"/>
              </w:rPr>
            </w:pPr>
            <w:r w:rsidRPr="00A73B4D">
              <w:rPr>
                <w:sz w:val="20"/>
                <w:szCs w:val="20"/>
              </w:rPr>
              <w:t>10,13,21,36</w:t>
            </w:r>
          </w:p>
        </w:tc>
        <w:tc>
          <w:tcPr>
            <w:tcW w:w="1560" w:type="dxa"/>
            <w:shd w:val="clear" w:color="auto" w:fill="auto"/>
            <w:noWrap/>
            <w:vAlign w:val="center"/>
            <w:hideMark/>
          </w:tcPr>
          <w:p w14:paraId="3BCF5439" w14:textId="77777777" w:rsidR="00844860" w:rsidRPr="00A73B4D" w:rsidRDefault="00844860" w:rsidP="00844860">
            <w:pPr>
              <w:spacing w:line="240" w:lineRule="auto"/>
              <w:rPr>
                <w:sz w:val="20"/>
                <w:szCs w:val="20"/>
              </w:rPr>
            </w:pPr>
            <w:r w:rsidRPr="00A73B4D">
              <w:rPr>
                <w:sz w:val="20"/>
                <w:szCs w:val="20"/>
              </w:rPr>
              <w:t>6,20</w:t>
            </w:r>
          </w:p>
        </w:tc>
      </w:tr>
      <w:tr w:rsidR="00844860" w:rsidRPr="00A73B4D" w14:paraId="225D06C9" w14:textId="77777777" w:rsidTr="006F0940">
        <w:trPr>
          <w:trHeight w:val="300"/>
        </w:trPr>
        <w:tc>
          <w:tcPr>
            <w:tcW w:w="1985" w:type="dxa"/>
            <w:shd w:val="clear" w:color="auto" w:fill="auto"/>
            <w:noWrap/>
            <w:vAlign w:val="center"/>
            <w:hideMark/>
          </w:tcPr>
          <w:p w14:paraId="53693F10"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07A528A6"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661527FE"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54AC243F"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6AF77115" w14:textId="77777777" w:rsidR="00844860" w:rsidRPr="00A73B4D" w:rsidRDefault="00844860" w:rsidP="00844860">
            <w:pPr>
              <w:spacing w:line="240" w:lineRule="auto"/>
              <w:rPr>
                <w:sz w:val="20"/>
                <w:szCs w:val="20"/>
              </w:rPr>
            </w:pPr>
            <w:r w:rsidRPr="00A73B4D">
              <w:rPr>
                <w:sz w:val="20"/>
                <w:szCs w:val="20"/>
              </w:rPr>
              <w:t>11</w:t>
            </w:r>
          </w:p>
        </w:tc>
        <w:tc>
          <w:tcPr>
            <w:tcW w:w="2551" w:type="dxa"/>
            <w:gridSpan w:val="2"/>
            <w:shd w:val="clear" w:color="auto" w:fill="auto"/>
            <w:noWrap/>
            <w:vAlign w:val="center"/>
            <w:hideMark/>
          </w:tcPr>
          <w:p w14:paraId="31BA178F" w14:textId="77777777" w:rsidR="00844860" w:rsidRPr="00A73B4D" w:rsidRDefault="00844860" w:rsidP="006F0940">
            <w:pPr>
              <w:spacing w:line="240" w:lineRule="auto"/>
              <w:ind w:firstLine="34"/>
              <w:rPr>
                <w:sz w:val="20"/>
                <w:szCs w:val="20"/>
              </w:rPr>
            </w:pPr>
            <w:r w:rsidRPr="00A73B4D">
              <w:rPr>
                <w:sz w:val="20"/>
                <w:szCs w:val="20"/>
              </w:rPr>
              <w:t>1,15-19,26,27,33,34,37,38,42,45,46,52</w:t>
            </w:r>
          </w:p>
        </w:tc>
        <w:tc>
          <w:tcPr>
            <w:tcW w:w="1560" w:type="dxa"/>
            <w:shd w:val="clear" w:color="auto" w:fill="auto"/>
            <w:noWrap/>
            <w:vAlign w:val="center"/>
            <w:hideMark/>
          </w:tcPr>
          <w:p w14:paraId="4B269633" w14:textId="77777777" w:rsidR="00844860" w:rsidRPr="00A73B4D" w:rsidRDefault="00844860" w:rsidP="00844860">
            <w:pPr>
              <w:spacing w:line="240" w:lineRule="auto"/>
              <w:rPr>
                <w:sz w:val="20"/>
                <w:szCs w:val="20"/>
              </w:rPr>
            </w:pPr>
            <w:r w:rsidRPr="00A73B4D">
              <w:rPr>
                <w:sz w:val="20"/>
                <w:szCs w:val="20"/>
              </w:rPr>
              <w:t>20,90</w:t>
            </w:r>
          </w:p>
        </w:tc>
      </w:tr>
      <w:tr w:rsidR="00844860" w:rsidRPr="00A73B4D" w14:paraId="5F3468CF" w14:textId="77777777" w:rsidTr="006F0940">
        <w:trPr>
          <w:trHeight w:val="300"/>
        </w:trPr>
        <w:tc>
          <w:tcPr>
            <w:tcW w:w="1985" w:type="dxa"/>
            <w:shd w:val="clear" w:color="auto" w:fill="auto"/>
            <w:noWrap/>
            <w:vAlign w:val="center"/>
            <w:hideMark/>
          </w:tcPr>
          <w:p w14:paraId="65DA01D8"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7785977A"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5B11259F"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3BDD19CE"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2C33D3E5" w14:textId="77777777" w:rsidR="00844860" w:rsidRPr="00A73B4D" w:rsidRDefault="00844860" w:rsidP="00844860">
            <w:pPr>
              <w:spacing w:line="240" w:lineRule="auto"/>
              <w:rPr>
                <w:sz w:val="20"/>
                <w:szCs w:val="20"/>
              </w:rPr>
            </w:pPr>
            <w:r w:rsidRPr="00A73B4D">
              <w:rPr>
                <w:sz w:val="20"/>
                <w:szCs w:val="20"/>
              </w:rPr>
              <w:t>19</w:t>
            </w:r>
          </w:p>
        </w:tc>
        <w:tc>
          <w:tcPr>
            <w:tcW w:w="2551" w:type="dxa"/>
            <w:gridSpan w:val="2"/>
            <w:shd w:val="clear" w:color="auto" w:fill="auto"/>
            <w:noWrap/>
            <w:vAlign w:val="center"/>
            <w:hideMark/>
          </w:tcPr>
          <w:p w14:paraId="5B54CCC9" w14:textId="77777777" w:rsidR="00844860" w:rsidRPr="00A73B4D" w:rsidRDefault="00844860" w:rsidP="006F0940">
            <w:pPr>
              <w:spacing w:line="240" w:lineRule="auto"/>
              <w:ind w:firstLine="34"/>
              <w:rPr>
                <w:sz w:val="20"/>
                <w:szCs w:val="20"/>
              </w:rPr>
            </w:pPr>
            <w:r w:rsidRPr="00A73B4D">
              <w:rPr>
                <w:sz w:val="20"/>
                <w:szCs w:val="20"/>
              </w:rPr>
              <w:t>22</w:t>
            </w:r>
          </w:p>
        </w:tc>
        <w:tc>
          <w:tcPr>
            <w:tcW w:w="1560" w:type="dxa"/>
            <w:shd w:val="clear" w:color="auto" w:fill="auto"/>
            <w:noWrap/>
            <w:vAlign w:val="center"/>
            <w:hideMark/>
          </w:tcPr>
          <w:p w14:paraId="5F4117A1" w14:textId="77777777" w:rsidR="00844860" w:rsidRPr="00A73B4D" w:rsidRDefault="00844860" w:rsidP="00844860">
            <w:pPr>
              <w:spacing w:line="240" w:lineRule="auto"/>
              <w:rPr>
                <w:sz w:val="20"/>
                <w:szCs w:val="20"/>
              </w:rPr>
            </w:pPr>
            <w:r w:rsidRPr="00A73B4D">
              <w:rPr>
                <w:sz w:val="20"/>
                <w:szCs w:val="20"/>
              </w:rPr>
              <w:t>1,30</w:t>
            </w:r>
          </w:p>
        </w:tc>
      </w:tr>
      <w:tr w:rsidR="00844860" w:rsidRPr="00A73B4D" w14:paraId="52E6F498" w14:textId="77777777" w:rsidTr="006F0940">
        <w:trPr>
          <w:trHeight w:val="300"/>
        </w:trPr>
        <w:tc>
          <w:tcPr>
            <w:tcW w:w="1985" w:type="dxa"/>
            <w:shd w:val="clear" w:color="auto" w:fill="auto"/>
            <w:noWrap/>
            <w:vAlign w:val="center"/>
            <w:hideMark/>
          </w:tcPr>
          <w:p w14:paraId="78A5A78F"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061A1B67"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3299FB09"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58406016"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8B30156" w14:textId="77777777" w:rsidR="00844860" w:rsidRPr="00A73B4D" w:rsidRDefault="00844860" w:rsidP="00844860">
            <w:pPr>
              <w:spacing w:line="240" w:lineRule="auto"/>
              <w:rPr>
                <w:sz w:val="20"/>
                <w:szCs w:val="20"/>
              </w:rPr>
            </w:pPr>
            <w:r w:rsidRPr="00A73B4D">
              <w:rPr>
                <w:sz w:val="20"/>
                <w:szCs w:val="20"/>
              </w:rPr>
              <w:t>26</w:t>
            </w:r>
          </w:p>
        </w:tc>
        <w:tc>
          <w:tcPr>
            <w:tcW w:w="2551" w:type="dxa"/>
            <w:gridSpan w:val="2"/>
            <w:shd w:val="clear" w:color="auto" w:fill="auto"/>
            <w:noWrap/>
            <w:vAlign w:val="center"/>
            <w:hideMark/>
          </w:tcPr>
          <w:p w14:paraId="464715CF" w14:textId="77777777" w:rsidR="00844860" w:rsidRPr="00A73B4D" w:rsidRDefault="00844860" w:rsidP="006F0940">
            <w:pPr>
              <w:spacing w:line="240" w:lineRule="auto"/>
              <w:ind w:firstLine="34"/>
              <w:rPr>
                <w:sz w:val="20"/>
                <w:szCs w:val="20"/>
              </w:rPr>
            </w:pPr>
            <w:r w:rsidRPr="00A73B4D">
              <w:rPr>
                <w:sz w:val="20"/>
                <w:szCs w:val="20"/>
              </w:rPr>
              <w:t>3,7,17,21,32,34,38,40,43,51,53,54,55,56,57</w:t>
            </w:r>
          </w:p>
        </w:tc>
        <w:tc>
          <w:tcPr>
            <w:tcW w:w="1560" w:type="dxa"/>
            <w:shd w:val="clear" w:color="auto" w:fill="auto"/>
            <w:noWrap/>
            <w:vAlign w:val="center"/>
            <w:hideMark/>
          </w:tcPr>
          <w:p w14:paraId="301C90AC" w14:textId="77777777" w:rsidR="00844860" w:rsidRPr="00A73B4D" w:rsidRDefault="00844860" w:rsidP="00844860">
            <w:pPr>
              <w:spacing w:line="240" w:lineRule="auto"/>
              <w:rPr>
                <w:sz w:val="20"/>
                <w:szCs w:val="20"/>
              </w:rPr>
            </w:pPr>
            <w:r w:rsidRPr="00A73B4D">
              <w:rPr>
                <w:sz w:val="20"/>
                <w:szCs w:val="20"/>
              </w:rPr>
              <w:t>24,20</w:t>
            </w:r>
          </w:p>
        </w:tc>
      </w:tr>
      <w:tr w:rsidR="00844860" w:rsidRPr="00A73B4D" w14:paraId="68B8D28E" w14:textId="77777777" w:rsidTr="006F0940">
        <w:trPr>
          <w:trHeight w:val="300"/>
        </w:trPr>
        <w:tc>
          <w:tcPr>
            <w:tcW w:w="1985" w:type="dxa"/>
            <w:shd w:val="clear" w:color="auto" w:fill="auto"/>
            <w:noWrap/>
            <w:vAlign w:val="center"/>
            <w:hideMark/>
          </w:tcPr>
          <w:p w14:paraId="01424A75"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672F18CF"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14D7A0C8"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2F3FE6F5"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18C17BA" w14:textId="77777777" w:rsidR="00844860" w:rsidRPr="00A73B4D" w:rsidRDefault="00844860" w:rsidP="00844860">
            <w:pPr>
              <w:spacing w:line="240" w:lineRule="auto"/>
              <w:rPr>
                <w:sz w:val="20"/>
                <w:szCs w:val="20"/>
              </w:rPr>
            </w:pPr>
            <w:r w:rsidRPr="00A73B4D">
              <w:rPr>
                <w:sz w:val="20"/>
                <w:szCs w:val="20"/>
              </w:rPr>
              <w:t>27</w:t>
            </w:r>
          </w:p>
        </w:tc>
        <w:tc>
          <w:tcPr>
            <w:tcW w:w="2551" w:type="dxa"/>
            <w:gridSpan w:val="2"/>
            <w:shd w:val="clear" w:color="auto" w:fill="auto"/>
            <w:noWrap/>
            <w:vAlign w:val="center"/>
            <w:hideMark/>
          </w:tcPr>
          <w:p w14:paraId="3677026D" w14:textId="77777777" w:rsidR="00844860" w:rsidRPr="00A73B4D" w:rsidRDefault="00844860" w:rsidP="006F0940">
            <w:pPr>
              <w:spacing w:line="240" w:lineRule="auto"/>
              <w:ind w:firstLine="34"/>
              <w:rPr>
                <w:sz w:val="20"/>
                <w:szCs w:val="20"/>
              </w:rPr>
            </w:pPr>
            <w:r w:rsidRPr="00A73B4D">
              <w:rPr>
                <w:sz w:val="20"/>
                <w:szCs w:val="20"/>
              </w:rPr>
              <w:t>6,8,12,13</w:t>
            </w:r>
          </w:p>
        </w:tc>
        <w:tc>
          <w:tcPr>
            <w:tcW w:w="1560" w:type="dxa"/>
            <w:shd w:val="clear" w:color="auto" w:fill="auto"/>
            <w:noWrap/>
            <w:vAlign w:val="center"/>
            <w:hideMark/>
          </w:tcPr>
          <w:p w14:paraId="0EA4F0DC" w14:textId="77777777" w:rsidR="00844860" w:rsidRPr="00A73B4D" w:rsidRDefault="00844860" w:rsidP="00844860">
            <w:pPr>
              <w:spacing w:line="240" w:lineRule="auto"/>
              <w:rPr>
                <w:sz w:val="20"/>
                <w:szCs w:val="20"/>
              </w:rPr>
            </w:pPr>
            <w:r w:rsidRPr="00A73B4D">
              <w:rPr>
                <w:sz w:val="20"/>
                <w:szCs w:val="20"/>
              </w:rPr>
              <w:t>4,80</w:t>
            </w:r>
          </w:p>
        </w:tc>
      </w:tr>
      <w:tr w:rsidR="00844860" w:rsidRPr="00A73B4D" w14:paraId="290EE36E" w14:textId="77777777" w:rsidTr="006F0940">
        <w:trPr>
          <w:trHeight w:val="300"/>
        </w:trPr>
        <w:tc>
          <w:tcPr>
            <w:tcW w:w="1985" w:type="dxa"/>
            <w:shd w:val="clear" w:color="auto" w:fill="auto"/>
            <w:noWrap/>
            <w:vAlign w:val="center"/>
            <w:hideMark/>
          </w:tcPr>
          <w:p w14:paraId="157278FD"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63984EDC" w14:textId="77777777" w:rsidR="00844860" w:rsidRPr="00A73B4D" w:rsidRDefault="00844860" w:rsidP="00844860">
            <w:pPr>
              <w:spacing w:line="240" w:lineRule="auto"/>
              <w:ind w:firstLine="33"/>
              <w:rPr>
                <w:sz w:val="20"/>
                <w:szCs w:val="20"/>
              </w:rPr>
            </w:pPr>
            <w:r w:rsidRPr="00A73B4D">
              <w:rPr>
                <w:sz w:val="20"/>
                <w:szCs w:val="20"/>
              </w:rPr>
              <w:t xml:space="preserve">Берегозащитные, почвозащитные </w:t>
            </w:r>
            <w:r w:rsidRPr="00A73B4D">
              <w:rPr>
                <w:sz w:val="20"/>
                <w:szCs w:val="20"/>
              </w:rPr>
              <w:lastRenderedPageBreak/>
              <w:t>участки лесов, расположенные вдоль водных объектов, склонов оврагов</w:t>
            </w:r>
          </w:p>
        </w:tc>
        <w:tc>
          <w:tcPr>
            <w:tcW w:w="1701" w:type="dxa"/>
            <w:shd w:val="clear" w:color="auto" w:fill="auto"/>
            <w:noWrap/>
            <w:vAlign w:val="center"/>
            <w:hideMark/>
          </w:tcPr>
          <w:p w14:paraId="65163CAA" w14:textId="77777777" w:rsidR="00844860" w:rsidRPr="00A73B4D" w:rsidRDefault="00844860" w:rsidP="006F0940">
            <w:pPr>
              <w:spacing w:line="240" w:lineRule="auto"/>
              <w:ind w:firstLine="0"/>
              <w:rPr>
                <w:sz w:val="20"/>
                <w:szCs w:val="20"/>
              </w:rPr>
            </w:pPr>
            <w:r w:rsidRPr="00A73B4D">
              <w:rPr>
                <w:sz w:val="20"/>
                <w:szCs w:val="20"/>
              </w:rPr>
              <w:lastRenderedPageBreak/>
              <w:t>Шилыковское</w:t>
            </w:r>
          </w:p>
        </w:tc>
        <w:tc>
          <w:tcPr>
            <w:tcW w:w="1559" w:type="dxa"/>
            <w:shd w:val="clear" w:color="auto" w:fill="auto"/>
            <w:noWrap/>
            <w:vAlign w:val="center"/>
            <w:hideMark/>
          </w:tcPr>
          <w:p w14:paraId="2122316F"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7CF237A" w14:textId="77777777" w:rsidR="00844860" w:rsidRPr="00A73B4D" w:rsidRDefault="00844860" w:rsidP="00844860">
            <w:pPr>
              <w:spacing w:line="240" w:lineRule="auto"/>
              <w:rPr>
                <w:sz w:val="20"/>
                <w:szCs w:val="20"/>
              </w:rPr>
            </w:pPr>
            <w:r w:rsidRPr="00A73B4D">
              <w:rPr>
                <w:sz w:val="20"/>
                <w:szCs w:val="20"/>
              </w:rPr>
              <w:t>28</w:t>
            </w:r>
          </w:p>
        </w:tc>
        <w:tc>
          <w:tcPr>
            <w:tcW w:w="2551" w:type="dxa"/>
            <w:gridSpan w:val="2"/>
            <w:shd w:val="clear" w:color="auto" w:fill="auto"/>
            <w:noWrap/>
            <w:vAlign w:val="center"/>
            <w:hideMark/>
          </w:tcPr>
          <w:p w14:paraId="2090C2FC" w14:textId="77777777" w:rsidR="00844860" w:rsidRPr="00A73B4D" w:rsidRDefault="00844860" w:rsidP="006F0940">
            <w:pPr>
              <w:spacing w:line="240" w:lineRule="auto"/>
              <w:ind w:firstLine="34"/>
              <w:rPr>
                <w:sz w:val="20"/>
                <w:szCs w:val="20"/>
              </w:rPr>
            </w:pPr>
            <w:r w:rsidRPr="00A73B4D">
              <w:rPr>
                <w:sz w:val="20"/>
                <w:szCs w:val="20"/>
              </w:rPr>
              <w:t>49,54,55,56,57,58,60</w:t>
            </w:r>
          </w:p>
        </w:tc>
        <w:tc>
          <w:tcPr>
            <w:tcW w:w="1560" w:type="dxa"/>
            <w:shd w:val="clear" w:color="auto" w:fill="auto"/>
            <w:noWrap/>
            <w:vAlign w:val="center"/>
            <w:hideMark/>
          </w:tcPr>
          <w:p w14:paraId="6C94F1D8" w14:textId="77777777" w:rsidR="00844860" w:rsidRPr="00A73B4D" w:rsidRDefault="00844860" w:rsidP="00844860">
            <w:pPr>
              <w:spacing w:line="240" w:lineRule="auto"/>
              <w:rPr>
                <w:sz w:val="20"/>
                <w:szCs w:val="20"/>
              </w:rPr>
            </w:pPr>
            <w:r w:rsidRPr="00A73B4D">
              <w:rPr>
                <w:sz w:val="20"/>
                <w:szCs w:val="20"/>
              </w:rPr>
              <w:t>17,10</w:t>
            </w:r>
          </w:p>
        </w:tc>
      </w:tr>
      <w:tr w:rsidR="00844860" w:rsidRPr="00A73B4D" w14:paraId="6D370AC1" w14:textId="77777777" w:rsidTr="006F0940">
        <w:trPr>
          <w:trHeight w:val="300"/>
        </w:trPr>
        <w:tc>
          <w:tcPr>
            <w:tcW w:w="1985" w:type="dxa"/>
            <w:shd w:val="clear" w:color="auto" w:fill="auto"/>
            <w:noWrap/>
            <w:vAlign w:val="center"/>
            <w:hideMark/>
          </w:tcPr>
          <w:p w14:paraId="3B37C575" w14:textId="77777777" w:rsidR="00844860" w:rsidRPr="00A73B4D" w:rsidRDefault="00844860" w:rsidP="00844860">
            <w:pPr>
              <w:spacing w:line="240" w:lineRule="auto"/>
              <w:ind w:firstLine="0"/>
              <w:rPr>
                <w:sz w:val="20"/>
                <w:szCs w:val="20"/>
              </w:rPr>
            </w:pPr>
            <w:r w:rsidRPr="00A73B4D">
              <w:rPr>
                <w:sz w:val="20"/>
                <w:szCs w:val="20"/>
              </w:rPr>
              <w:lastRenderedPageBreak/>
              <w:t>Защитные леса, зеленые зоны</w:t>
            </w:r>
          </w:p>
        </w:tc>
        <w:tc>
          <w:tcPr>
            <w:tcW w:w="2126" w:type="dxa"/>
            <w:shd w:val="clear" w:color="auto" w:fill="auto"/>
            <w:noWrap/>
            <w:vAlign w:val="center"/>
            <w:hideMark/>
          </w:tcPr>
          <w:p w14:paraId="659EF2D1"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1DD6298C"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3C04AFBC"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1AD68AE7" w14:textId="77777777" w:rsidR="00844860" w:rsidRPr="00A73B4D" w:rsidRDefault="00844860" w:rsidP="00844860">
            <w:pPr>
              <w:spacing w:line="240" w:lineRule="auto"/>
              <w:rPr>
                <w:sz w:val="20"/>
                <w:szCs w:val="20"/>
              </w:rPr>
            </w:pPr>
            <w:r w:rsidRPr="00A73B4D">
              <w:rPr>
                <w:sz w:val="20"/>
                <w:szCs w:val="20"/>
              </w:rPr>
              <w:t>30</w:t>
            </w:r>
          </w:p>
        </w:tc>
        <w:tc>
          <w:tcPr>
            <w:tcW w:w="2551" w:type="dxa"/>
            <w:gridSpan w:val="2"/>
            <w:shd w:val="clear" w:color="auto" w:fill="auto"/>
            <w:noWrap/>
            <w:vAlign w:val="center"/>
            <w:hideMark/>
          </w:tcPr>
          <w:p w14:paraId="339B7DF6" w14:textId="77777777" w:rsidR="00844860" w:rsidRPr="00A73B4D" w:rsidRDefault="00844860" w:rsidP="006F0940">
            <w:pPr>
              <w:spacing w:line="240" w:lineRule="auto"/>
              <w:ind w:firstLine="34"/>
              <w:rPr>
                <w:sz w:val="20"/>
                <w:szCs w:val="20"/>
              </w:rPr>
            </w:pPr>
            <w:r w:rsidRPr="00A73B4D">
              <w:rPr>
                <w:sz w:val="20"/>
                <w:szCs w:val="20"/>
              </w:rPr>
              <w:t>1,4,6,7</w:t>
            </w:r>
          </w:p>
        </w:tc>
        <w:tc>
          <w:tcPr>
            <w:tcW w:w="1560" w:type="dxa"/>
            <w:shd w:val="clear" w:color="auto" w:fill="auto"/>
            <w:noWrap/>
            <w:vAlign w:val="center"/>
            <w:hideMark/>
          </w:tcPr>
          <w:p w14:paraId="6F3C0920" w14:textId="77777777" w:rsidR="00844860" w:rsidRPr="00A73B4D" w:rsidRDefault="00844860" w:rsidP="00844860">
            <w:pPr>
              <w:spacing w:line="240" w:lineRule="auto"/>
              <w:rPr>
                <w:sz w:val="20"/>
                <w:szCs w:val="20"/>
              </w:rPr>
            </w:pPr>
            <w:r w:rsidRPr="00A73B4D">
              <w:rPr>
                <w:sz w:val="20"/>
                <w:szCs w:val="20"/>
              </w:rPr>
              <w:t>7,20</w:t>
            </w:r>
          </w:p>
        </w:tc>
      </w:tr>
      <w:tr w:rsidR="00844860" w:rsidRPr="00A73B4D" w14:paraId="3DC8E11C" w14:textId="77777777" w:rsidTr="006F0940">
        <w:trPr>
          <w:trHeight w:val="300"/>
        </w:trPr>
        <w:tc>
          <w:tcPr>
            <w:tcW w:w="1985" w:type="dxa"/>
            <w:shd w:val="clear" w:color="auto" w:fill="auto"/>
            <w:noWrap/>
            <w:vAlign w:val="center"/>
            <w:hideMark/>
          </w:tcPr>
          <w:p w14:paraId="73A4914F"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0B678601"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1D8C830C"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328C1D0E"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44376AE" w14:textId="77777777" w:rsidR="00844860" w:rsidRPr="00A73B4D" w:rsidRDefault="00844860" w:rsidP="00844860">
            <w:pPr>
              <w:spacing w:line="240" w:lineRule="auto"/>
              <w:rPr>
                <w:sz w:val="20"/>
                <w:szCs w:val="20"/>
              </w:rPr>
            </w:pPr>
            <w:r w:rsidRPr="00A73B4D">
              <w:rPr>
                <w:sz w:val="20"/>
                <w:szCs w:val="20"/>
              </w:rPr>
              <w:t>31</w:t>
            </w:r>
          </w:p>
        </w:tc>
        <w:tc>
          <w:tcPr>
            <w:tcW w:w="2551" w:type="dxa"/>
            <w:gridSpan w:val="2"/>
            <w:shd w:val="clear" w:color="auto" w:fill="auto"/>
            <w:noWrap/>
            <w:vAlign w:val="center"/>
            <w:hideMark/>
          </w:tcPr>
          <w:p w14:paraId="6B2CCDD2" w14:textId="77777777" w:rsidR="00844860" w:rsidRPr="00A73B4D" w:rsidRDefault="00844860" w:rsidP="006F0940">
            <w:pPr>
              <w:spacing w:line="240" w:lineRule="auto"/>
              <w:ind w:firstLine="34"/>
              <w:rPr>
                <w:sz w:val="20"/>
                <w:szCs w:val="20"/>
              </w:rPr>
            </w:pPr>
            <w:r w:rsidRPr="00A73B4D">
              <w:rPr>
                <w:sz w:val="20"/>
                <w:szCs w:val="20"/>
              </w:rPr>
              <w:t>1,3,7,8,11,15,16,20,21,26,27,32</w:t>
            </w:r>
          </w:p>
        </w:tc>
        <w:tc>
          <w:tcPr>
            <w:tcW w:w="1560" w:type="dxa"/>
            <w:shd w:val="clear" w:color="auto" w:fill="auto"/>
            <w:noWrap/>
            <w:vAlign w:val="center"/>
            <w:hideMark/>
          </w:tcPr>
          <w:p w14:paraId="30E0DE9C" w14:textId="77777777" w:rsidR="00844860" w:rsidRPr="00A73B4D" w:rsidRDefault="00844860" w:rsidP="00844860">
            <w:pPr>
              <w:spacing w:line="240" w:lineRule="auto"/>
              <w:rPr>
                <w:sz w:val="20"/>
                <w:szCs w:val="20"/>
              </w:rPr>
            </w:pPr>
            <w:r w:rsidRPr="00A73B4D">
              <w:rPr>
                <w:sz w:val="20"/>
                <w:szCs w:val="20"/>
              </w:rPr>
              <w:t>30,30</w:t>
            </w:r>
          </w:p>
        </w:tc>
      </w:tr>
      <w:tr w:rsidR="00844860" w:rsidRPr="00A73B4D" w14:paraId="7440AD31" w14:textId="77777777" w:rsidTr="006F0940">
        <w:trPr>
          <w:trHeight w:val="300"/>
        </w:trPr>
        <w:tc>
          <w:tcPr>
            <w:tcW w:w="1985" w:type="dxa"/>
            <w:shd w:val="clear" w:color="auto" w:fill="auto"/>
            <w:noWrap/>
            <w:vAlign w:val="center"/>
            <w:hideMark/>
          </w:tcPr>
          <w:p w14:paraId="5E70D23A"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293DD9DB"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44DB77C8"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328F099A"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4701989" w14:textId="77777777" w:rsidR="00844860" w:rsidRPr="00A73B4D" w:rsidRDefault="00844860" w:rsidP="00844860">
            <w:pPr>
              <w:spacing w:line="240" w:lineRule="auto"/>
              <w:rPr>
                <w:sz w:val="20"/>
                <w:szCs w:val="20"/>
              </w:rPr>
            </w:pPr>
            <w:r w:rsidRPr="00A73B4D">
              <w:rPr>
                <w:sz w:val="20"/>
                <w:szCs w:val="20"/>
              </w:rPr>
              <w:t>32</w:t>
            </w:r>
          </w:p>
        </w:tc>
        <w:tc>
          <w:tcPr>
            <w:tcW w:w="2551" w:type="dxa"/>
            <w:gridSpan w:val="2"/>
            <w:shd w:val="clear" w:color="auto" w:fill="auto"/>
            <w:noWrap/>
            <w:vAlign w:val="center"/>
            <w:hideMark/>
          </w:tcPr>
          <w:p w14:paraId="4B906646" w14:textId="77777777" w:rsidR="00844860" w:rsidRPr="00A73B4D" w:rsidRDefault="00844860" w:rsidP="006F0940">
            <w:pPr>
              <w:spacing w:line="240" w:lineRule="auto"/>
              <w:ind w:firstLine="34"/>
              <w:rPr>
                <w:sz w:val="20"/>
                <w:szCs w:val="20"/>
              </w:rPr>
            </w:pPr>
            <w:r w:rsidRPr="00A73B4D">
              <w:rPr>
                <w:sz w:val="20"/>
                <w:szCs w:val="20"/>
              </w:rPr>
              <w:t>32,33,34</w:t>
            </w:r>
          </w:p>
        </w:tc>
        <w:tc>
          <w:tcPr>
            <w:tcW w:w="1560" w:type="dxa"/>
            <w:shd w:val="clear" w:color="auto" w:fill="auto"/>
            <w:noWrap/>
            <w:vAlign w:val="center"/>
            <w:hideMark/>
          </w:tcPr>
          <w:p w14:paraId="7DB06C89" w14:textId="77777777" w:rsidR="00844860" w:rsidRPr="00A73B4D" w:rsidRDefault="00844860" w:rsidP="00844860">
            <w:pPr>
              <w:spacing w:line="240" w:lineRule="auto"/>
              <w:rPr>
                <w:sz w:val="20"/>
                <w:szCs w:val="20"/>
              </w:rPr>
            </w:pPr>
            <w:r w:rsidRPr="00A73B4D">
              <w:rPr>
                <w:sz w:val="20"/>
                <w:szCs w:val="20"/>
              </w:rPr>
              <w:t>6,30</w:t>
            </w:r>
          </w:p>
        </w:tc>
      </w:tr>
      <w:tr w:rsidR="00844860" w:rsidRPr="00A73B4D" w14:paraId="0734333B" w14:textId="77777777" w:rsidTr="006F0940">
        <w:trPr>
          <w:trHeight w:val="300"/>
        </w:trPr>
        <w:tc>
          <w:tcPr>
            <w:tcW w:w="1985" w:type="dxa"/>
            <w:shd w:val="clear" w:color="auto" w:fill="auto"/>
            <w:noWrap/>
            <w:vAlign w:val="center"/>
            <w:hideMark/>
          </w:tcPr>
          <w:p w14:paraId="70412084"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0D896191"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6A70A3A8"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7E4355C5"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783E5C6D" w14:textId="77777777" w:rsidR="00844860" w:rsidRPr="00A73B4D" w:rsidRDefault="00844860" w:rsidP="00844860">
            <w:pPr>
              <w:spacing w:line="240" w:lineRule="auto"/>
              <w:rPr>
                <w:sz w:val="20"/>
                <w:szCs w:val="20"/>
              </w:rPr>
            </w:pPr>
            <w:r w:rsidRPr="00A73B4D">
              <w:rPr>
                <w:sz w:val="20"/>
                <w:szCs w:val="20"/>
              </w:rPr>
              <w:t>33</w:t>
            </w:r>
          </w:p>
        </w:tc>
        <w:tc>
          <w:tcPr>
            <w:tcW w:w="2551" w:type="dxa"/>
            <w:gridSpan w:val="2"/>
            <w:shd w:val="clear" w:color="auto" w:fill="auto"/>
            <w:noWrap/>
            <w:vAlign w:val="center"/>
            <w:hideMark/>
          </w:tcPr>
          <w:p w14:paraId="0B6CB72A" w14:textId="77777777" w:rsidR="00844860" w:rsidRPr="00A73B4D" w:rsidRDefault="00844860" w:rsidP="006F0940">
            <w:pPr>
              <w:spacing w:line="240" w:lineRule="auto"/>
              <w:ind w:firstLine="34"/>
              <w:rPr>
                <w:sz w:val="20"/>
                <w:szCs w:val="20"/>
              </w:rPr>
            </w:pPr>
            <w:r w:rsidRPr="00A73B4D">
              <w:rPr>
                <w:sz w:val="20"/>
                <w:szCs w:val="20"/>
              </w:rPr>
              <w:t>33,53</w:t>
            </w:r>
          </w:p>
        </w:tc>
        <w:tc>
          <w:tcPr>
            <w:tcW w:w="1560" w:type="dxa"/>
            <w:shd w:val="clear" w:color="auto" w:fill="auto"/>
            <w:noWrap/>
            <w:vAlign w:val="center"/>
            <w:hideMark/>
          </w:tcPr>
          <w:p w14:paraId="64BB7995" w14:textId="77777777" w:rsidR="00844860" w:rsidRPr="00A73B4D" w:rsidRDefault="00844860" w:rsidP="00844860">
            <w:pPr>
              <w:spacing w:line="240" w:lineRule="auto"/>
              <w:rPr>
                <w:sz w:val="20"/>
                <w:szCs w:val="20"/>
              </w:rPr>
            </w:pPr>
            <w:r w:rsidRPr="00A73B4D">
              <w:rPr>
                <w:sz w:val="20"/>
                <w:szCs w:val="20"/>
              </w:rPr>
              <w:t>4,70</w:t>
            </w:r>
          </w:p>
        </w:tc>
      </w:tr>
      <w:tr w:rsidR="00844860" w:rsidRPr="00A73B4D" w14:paraId="61B1F2BD" w14:textId="77777777" w:rsidTr="006F0940">
        <w:trPr>
          <w:trHeight w:val="300"/>
        </w:trPr>
        <w:tc>
          <w:tcPr>
            <w:tcW w:w="1985" w:type="dxa"/>
            <w:shd w:val="clear" w:color="auto" w:fill="auto"/>
            <w:noWrap/>
            <w:vAlign w:val="center"/>
            <w:hideMark/>
          </w:tcPr>
          <w:p w14:paraId="789E19B3"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644CDBDD"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739BA697"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3552F1FB"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A19FF3A" w14:textId="77777777" w:rsidR="00844860" w:rsidRPr="00A73B4D" w:rsidRDefault="00844860" w:rsidP="00844860">
            <w:pPr>
              <w:spacing w:line="240" w:lineRule="auto"/>
              <w:rPr>
                <w:sz w:val="20"/>
                <w:szCs w:val="20"/>
              </w:rPr>
            </w:pPr>
            <w:r w:rsidRPr="00A73B4D">
              <w:rPr>
                <w:sz w:val="20"/>
                <w:szCs w:val="20"/>
              </w:rPr>
              <w:t>34</w:t>
            </w:r>
          </w:p>
        </w:tc>
        <w:tc>
          <w:tcPr>
            <w:tcW w:w="2551" w:type="dxa"/>
            <w:gridSpan w:val="2"/>
            <w:shd w:val="clear" w:color="auto" w:fill="auto"/>
            <w:noWrap/>
            <w:vAlign w:val="center"/>
            <w:hideMark/>
          </w:tcPr>
          <w:p w14:paraId="62613420" w14:textId="77777777" w:rsidR="00844860" w:rsidRPr="00A73B4D" w:rsidRDefault="00844860" w:rsidP="006F0940">
            <w:pPr>
              <w:spacing w:line="240" w:lineRule="auto"/>
              <w:ind w:firstLine="34"/>
              <w:rPr>
                <w:sz w:val="20"/>
                <w:szCs w:val="20"/>
              </w:rPr>
            </w:pPr>
            <w:r w:rsidRPr="00A73B4D">
              <w:rPr>
                <w:sz w:val="20"/>
                <w:szCs w:val="20"/>
              </w:rPr>
              <w:t>1,2,3,9</w:t>
            </w:r>
          </w:p>
        </w:tc>
        <w:tc>
          <w:tcPr>
            <w:tcW w:w="1560" w:type="dxa"/>
            <w:shd w:val="clear" w:color="auto" w:fill="auto"/>
            <w:noWrap/>
            <w:vAlign w:val="center"/>
            <w:hideMark/>
          </w:tcPr>
          <w:p w14:paraId="4619AA95" w14:textId="77777777" w:rsidR="00844860" w:rsidRPr="00A73B4D" w:rsidRDefault="00844860" w:rsidP="00844860">
            <w:pPr>
              <w:spacing w:line="240" w:lineRule="auto"/>
              <w:rPr>
                <w:sz w:val="20"/>
                <w:szCs w:val="20"/>
              </w:rPr>
            </w:pPr>
            <w:r w:rsidRPr="00A73B4D">
              <w:rPr>
                <w:sz w:val="20"/>
                <w:szCs w:val="20"/>
              </w:rPr>
              <w:t>7,90</w:t>
            </w:r>
          </w:p>
        </w:tc>
      </w:tr>
      <w:tr w:rsidR="00844860" w:rsidRPr="00A73B4D" w14:paraId="6EF36C31" w14:textId="77777777" w:rsidTr="006F0940">
        <w:trPr>
          <w:trHeight w:val="300"/>
        </w:trPr>
        <w:tc>
          <w:tcPr>
            <w:tcW w:w="1985" w:type="dxa"/>
            <w:shd w:val="clear" w:color="auto" w:fill="auto"/>
            <w:noWrap/>
            <w:vAlign w:val="center"/>
            <w:hideMark/>
          </w:tcPr>
          <w:p w14:paraId="02BA29FC"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3AE95C8C"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259042F3"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2A6537D3"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081B6170" w14:textId="77777777" w:rsidR="00844860" w:rsidRPr="00A73B4D" w:rsidRDefault="00844860" w:rsidP="00844860">
            <w:pPr>
              <w:spacing w:line="240" w:lineRule="auto"/>
              <w:rPr>
                <w:sz w:val="20"/>
                <w:szCs w:val="20"/>
              </w:rPr>
            </w:pPr>
            <w:r w:rsidRPr="00A73B4D">
              <w:rPr>
                <w:sz w:val="20"/>
                <w:szCs w:val="20"/>
              </w:rPr>
              <w:t>63</w:t>
            </w:r>
          </w:p>
        </w:tc>
        <w:tc>
          <w:tcPr>
            <w:tcW w:w="2551" w:type="dxa"/>
            <w:gridSpan w:val="2"/>
            <w:shd w:val="clear" w:color="auto" w:fill="auto"/>
            <w:noWrap/>
            <w:vAlign w:val="center"/>
            <w:hideMark/>
          </w:tcPr>
          <w:p w14:paraId="1D75B99E" w14:textId="77777777" w:rsidR="00844860" w:rsidRPr="00A73B4D" w:rsidRDefault="00844860" w:rsidP="006F0940">
            <w:pPr>
              <w:spacing w:line="240" w:lineRule="auto"/>
              <w:ind w:firstLine="34"/>
              <w:rPr>
                <w:sz w:val="20"/>
                <w:szCs w:val="20"/>
              </w:rPr>
            </w:pPr>
            <w:r w:rsidRPr="00A73B4D">
              <w:rPr>
                <w:sz w:val="20"/>
                <w:szCs w:val="20"/>
              </w:rPr>
              <w:t>39,40,43</w:t>
            </w:r>
          </w:p>
        </w:tc>
        <w:tc>
          <w:tcPr>
            <w:tcW w:w="1560" w:type="dxa"/>
            <w:shd w:val="clear" w:color="auto" w:fill="auto"/>
            <w:noWrap/>
            <w:vAlign w:val="center"/>
            <w:hideMark/>
          </w:tcPr>
          <w:p w14:paraId="485E9127" w14:textId="77777777" w:rsidR="00844860" w:rsidRPr="00A73B4D" w:rsidRDefault="00844860" w:rsidP="00844860">
            <w:pPr>
              <w:spacing w:line="240" w:lineRule="auto"/>
              <w:rPr>
                <w:sz w:val="20"/>
                <w:szCs w:val="20"/>
              </w:rPr>
            </w:pPr>
            <w:r w:rsidRPr="00A73B4D">
              <w:rPr>
                <w:sz w:val="20"/>
                <w:szCs w:val="20"/>
              </w:rPr>
              <w:t>5,20</w:t>
            </w:r>
          </w:p>
        </w:tc>
      </w:tr>
      <w:tr w:rsidR="00844860" w:rsidRPr="00A73B4D" w14:paraId="08FCB16A" w14:textId="77777777" w:rsidTr="006F0940">
        <w:trPr>
          <w:trHeight w:val="300"/>
        </w:trPr>
        <w:tc>
          <w:tcPr>
            <w:tcW w:w="1985" w:type="dxa"/>
            <w:shd w:val="clear" w:color="auto" w:fill="auto"/>
            <w:noWrap/>
            <w:vAlign w:val="center"/>
            <w:hideMark/>
          </w:tcPr>
          <w:p w14:paraId="0B8A8AA4" w14:textId="77777777" w:rsidR="00844860" w:rsidRPr="00A73B4D" w:rsidRDefault="00844860" w:rsidP="00844860">
            <w:pPr>
              <w:spacing w:line="240" w:lineRule="auto"/>
              <w:ind w:firstLine="0"/>
              <w:rPr>
                <w:sz w:val="20"/>
                <w:szCs w:val="20"/>
              </w:rPr>
            </w:pPr>
            <w:r w:rsidRPr="00A73B4D">
              <w:rPr>
                <w:sz w:val="20"/>
                <w:szCs w:val="20"/>
              </w:rPr>
              <w:lastRenderedPageBreak/>
              <w:t>Защитные леса, зеленые зоны</w:t>
            </w:r>
          </w:p>
        </w:tc>
        <w:tc>
          <w:tcPr>
            <w:tcW w:w="2126" w:type="dxa"/>
            <w:shd w:val="clear" w:color="auto" w:fill="auto"/>
            <w:noWrap/>
            <w:vAlign w:val="center"/>
            <w:hideMark/>
          </w:tcPr>
          <w:p w14:paraId="5CF56C59"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4E4A8A11"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1C9F920F"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0B301CC" w14:textId="77777777" w:rsidR="00844860" w:rsidRPr="00A73B4D" w:rsidRDefault="00844860" w:rsidP="00844860">
            <w:pPr>
              <w:spacing w:line="240" w:lineRule="auto"/>
              <w:rPr>
                <w:sz w:val="20"/>
                <w:szCs w:val="20"/>
              </w:rPr>
            </w:pPr>
            <w:r w:rsidRPr="00A73B4D">
              <w:rPr>
                <w:sz w:val="20"/>
                <w:szCs w:val="20"/>
              </w:rPr>
              <w:t>65</w:t>
            </w:r>
          </w:p>
        </w:tc>
        <w:tc>
          <w:tcPr>
            <w:tcW w:w="2551" w:type="dxa"/>
            <w:gridSpan w:val="2"/>
            <w:shd w:val="clear" w:color="auto" w:fill="auto"/>
            <w:noWrap/>
            <w:vAlign w:val="center"/>
            <w:hideMark/>
          </w:tcPr>
          <w:p w14:paraId="5E58B95D" w14:textId="77777777" w:rsidR="00844860" w:rsidRPr="00A73B4D" w:rsidRDefault="00844860" w:rsidP="006F0940">
            <w:pPr>
              <w:spacing w:line="240" w:lineRule="auto"/>
              <w:ind w:firstLine="34"/>
              <w:rPr>
                <w:sz w:val="20"/>
                <w:szCs w:val="20"/>
              </w:rPr>
            </w:pPr>
            <w:r w:rsidRPr="00A73B4D">
              <w:rPr>
                <w:sz w:val="20"/>
                <w:szCs w:val="20"/>
              </w:rPr>
              <w:t>3,8,15,16,17,18,21,41</w:t>
            </w:r>
          </w:p>
        </w:tc>
        <w:tc>
          <w:tcPr>
            <w:tcW w:w="1560" w:type="dxa"/>
            <w:shd w:val="clear" w:color="auto" w:fill="auto"/>
            <w:noWrap/>
            <w:vAlign w:val="center"/>
            <w:hideMark/>
          </w:tcPr>
          <w:p w14:paraId="0CCBFEDA" w14:textId="77777777" w:rsidR="00844860" w:rsidRPr="00A73B4D" w:rsidRDefault="00844860" w:rsidP="00844860">
            <w:pPr>
              <w:spacing w:line="240" w:lineRule="auto"/>
              <w:rPr>
                <w:sz w:val="20"/>
                <w:szCs w:val="20"/>
              </w:rPr>
            </w:pPr>
            <w:r w:rsidRPr="00A73B4D">
              <w:rPr>
                <w:sz w:val="20"/>
                <w:szCs w:val="20"/>
              </w:rPr>
              <w:t>12,60</w:t>
            </w:r>
          </w:p>
        </w:tc>
      </w:tr>
      <w:tr w:rsidR="00844860" w:rsidRPr="00A73B4D" w14:paraId="015C0E3B" w14:textId="77777777" w:rsidTr="006F0940">
        <w:trPr>
          <w:trHeight w:val="300"/>
        </w:trPr>
        <w:tc>
          <w:tcPr>
            <w:tcW w:w="1985" w:type="dxa"/>
            <w:shd w:val="clear" w:color="auto" w:fill="auto"/>
            <w:noWrap/>
            <w:vAlign w:val="center"/>
            <w:hideMark/>
          </w:tcPr>
          <w:p w14:paraId="612ED62B"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5CDB2555"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5E34156E"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0F26F7DA"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64FF2655" w14:textId="77777777" w:rsidR="00844860" w:rsidRPr="00A73B4D" w:rsidRDefault="00844860" w:rsidP="00844860">
            <w:pPr>
              <w:spacing w:line="240" w:lineRule="auto"/>
              <w:rPr>
                <w:sz w:val="20"/>
                <w:szCs w:val="20"/>
              </w:rPr>
            </w:pPr>
            <w:r w:rsidRPr="00A73B4D">
              <w:rPr>
                <w:sz w:val="20"/>
                <w:szCs w:val="20"/>
              </w:rPr>
              <w:t>67</w:t>
            </w:r>
          </w:p>
        </w:tc>
        <w:tc>
          <w:tcPr>
            <w:tcW w:w="2551" w:type="dxa"/>
            <w:gridSpan w:val="2"/>
            <w:shd w:val="clear" w:color="auto" w:fill="auto"/>
            <w:noWrap/>
            <w:vAlign w:val="center"/>
            <w:hideMark/>
          </w:tcPr>
          <w:p w14:paraId="2B6E774D" w14:textId="77777777" w:rsidR="00844860" w:rsidRPr="00A73B4D" w:rsidRDefault="00844860" w:rsidP="006F0940">
            <w:pPr>
              <w:spacing w:line="240" w:lineRule="auto"/>
              <w:ind w:firstLine="34"/>
              <w:rPr>
                <w:sz w:val="20"/>
                <w:szCs w:val="20"/>
              </w:rPr>
            </w:pPr>
            <w:r w:rsidRPr="00A73B4D">
              <w:rPr>
                <w:sz w:val="20"/>
                <w:szCs w:val="20"/>
              </w:rPr>
              <w:t>20,23</w:t>
            </w:r>
          </w:p>
        </w:tc>
        <w:tc>
          <w:tcPr>
            <w:tcW w:w="1560" w:type="dxa"/>
            <w:shd w:val="clear" w:color="auto" w:fill="auto"/>
            <w:noWrap/>
            <w:vAlign w:val="center"/>
            <w:hideMark/>
          </w:tcPr>
          <w:p w14:paraId="47E39871" w14:textId="77777777" w:rsidR="00844860" w:rsidRPr="00A73B4D" w:rsidRDefault="00844860" w:rsidP="00844860">
            <w:pPr>
              <w:spacing w:line="240" w:lineRule="auto"/>
              <w:rPr>
                <w:sz w:val="20"/>
                <w:szCs w:val="20"/>
              </w:rPr>
            </w:pPr>
            <w:r w:rsidRPr="00A73B4D">
              <w:rPr>
                <w:sz w:val="20"/>
                <w:szCs w:val="20"/>
              </w:rPr>
              <w:t>11,50</w:t>
            </w:r>
          </w:p>
        </w:tc>
      </w:tr>
      <w:tr w:rsidR="00844860" w:rsidRPr="00A73B4D" w14:paraId="113FD8AA" w14:textId="77777777" w:rsidTr="006F0940">
        <w:trPr>
          <w:trHeight w:val="300"/>
        </w:trPr>
        <w:tc>
          <w:tcPr>
            <w:tcW w:w="1985" w:type="dxa"/>
            <w:shd w:val="clear" w:color="auto" w:fill="auto"/>
            <w:noWrap/>
            <w:vAlign w:val="center"/>
            <w:hideMark/>
          </w:tcPr>
          <w:p w14:paraId="439AA57B" w14:textId="77777777" w:rsidR="00844860" w:rsidRPr="00A73B4D" w:rsidRDefault="00844860" w:rsidP="00844860">
            <w:pPr>
              <w:spacing w:line="240" w:lineRule="auto"/>
              <w:ind w:firstLine="0"/>
              <w:rPr>
                <w:sz w:val="20"/>
                <w:szCs w:val="20"/>
              </w:rPr>
            </w:pPr>
            <w:r w:rsidRPr="00A73B4D">
              <w:rPr>
                <w:sz w:val="20"/>
                <w:szCs w:val="20"/>
              </w:rPr>
              <w:t>Защитные леса, лесопарковые зоны</w:t>
            </w:r>
          </w:p>
        </w:tc>
        <w:tc>
          <w:tcPr>
            <w:tcW w:w="2126" w:type="dxa"/>
            <w:shd w:val="clear" w:color="auto" w:fill="auto"/>
            <w:noWrap/>
            <w:vAlign w:val="center"/>
            <w:hideMark/>
          </w:tcPr>
          <w:p w14:paraId="1ECB346E"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74A72F9B"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4CDA50BB"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6E5806D9" w14:textId="77777777" w:rsidR="00844860" w:rsidRPr="00A73B4D" w:rsidRDefault="00844860" w:rsidP="00844860">
            <w:pPr>
              <w:spacing w:line="240" w:lineRule="auto"/>
              <w:rPr>
                <w:sz w:val="20"/>
                <w:szCs w:val="20"/>
              </w:rPr>
            </w:pPr>
            <w:r w:rsidRPr="00A73B4D">
              <w:rPr>
                <w:sz w:val="20"/>
                <w:szCs w:val="20"/>
              </w:rPr>
              <w:t>6</w:t>
            </w:r>
          </w:p>
        </w:tc>
        <w:tc>
          <w:tcPr>
            <w:tcW w:w="2551" w:type="dxa"/>
            <w:gridSpan w:val="2"/>
            <w:shd w:val="clear" w:color="auto" w:fill="auto"/>
            <w:noWrap/>
            <w:vAlign w:val="center"/>
            <w:hideMark/>
          </w:tcPr>
          <w:p w14:paraId="420BA8C5" w14:textId="77777777" w:rsidR="00844860" w:rsidRPr="00A73B4D" w:rsidRDefault="00844860" w:rsidP="006F0940">
            <w:pPr>
              <w:spacing w:line="240" w:lineRule="auto"/>
              <w:ind w:firstLine="34"/>
              <w:rPr>
                <w:sz w:val="20"/>
                <w:szCs w:val="20"/>
              </w:rPr>
            </w:pPr>
            <w:r w:rsidRPr="00A73B4D">
              <w:rPr>
                <w:sz w:val="20"/>
                <w:szCs w:val="20"/>
              </w:rPr>
              <w:t>9,15</w:t>
            </w:r>
          </w:p>
        </w:tc>
        <w:tc>
          <w:tcPr>
            <w:tcW w:w="1560" w:type="dxa"/>
            <w:shd w:val="clear" w:color="auto" w:fill="auto"/>
            <w:noWrap/>
            <w:vAlign w:val="center"/>
            <w:hideMark/>
          </w:tcPr>
          <w:p w14:paraId="545663CF" w14:textId="77777777" w:rsidR="00844860" w:rsidRPr="00A73B4D" w:rsidRDefault="00844860" w:rsidP="00844860">
            <w:pPr>
              <w:spacing w:line="240" w:lineRule="auto"/>
              <w:rPr>
                <w:sz w:val="20"/>
                <w:szCs w:val="20"/>
              </w:rPr>
            </w:pPr>
            <w:r w:rsidRPr="00A73B4D">
              <w:rPr>
                <w:sz w:val="20"/>
                <w:szCs w:val="20"/>
              </w:rPr>
              <w:t>2,00</w:t>
            </w:r>
          </w:p>
        </w:tc>
      </w:tr>
      <w:tr w:rsidR="00844860" w:rsidRPr="00A73B4D" w14:paraId="22098B4E" w14:textId="77777777" w:rsidTr="006F0940">
        <w:trPr>
          <w:trHeight w:val="300"/>
        </w:trPr>
        <w:tc>
          <w:tcPr>
            <w:tcW w:w="1985" w:type="dxa"/>
            <w:shd w:val="clear" w:color="auto" w:fill="auto"/>
            <w:noWrap/>
            <w:vAlign w:val="center"/>
            <w:hideMark/>
          </w:tcPr>
          <w:p w14:paraId="5967AAC7" w14:textId="77777777" w:rsidR="00844860" w:rsidRPr="00A73B4D" w:rsidRDefault="00844860" w:rsidP="00844860">
            <w:pPr>
              <w:spacing w:line="240" w:lineRule="auto"/>
              <w:ind w:firstLine="0"/>
              <w:rPr>
                <w:sz w:val="20"/>
                <w:szCs w:val="20"/>
              </w:rPr>
            </w:pPr>
            <w:r w:rsidRPr="00A73B4D">
              <w:rPr>
                <w:sz w:val="20"/>
                <w:szCs w:val="20"/>
              </w:rPr>
              <w:t>Защитные леса, лесопарковые зоны</w:t>
            </w:r>
          </w:p>
        </w:tc>
        <w:tc>
          <w:tcPr>
            <w:tcW w:w="2126" w:type="dxa"/>
            <w:shd w:val="clear" w:color="auto" w:fill="auto"/>
            <w:noWrap/>
            <w:vAlign w:val="center"/>
            <w:hideMark/>
          </w:tcPr>
          <w:p w14:paraId="790F76E5"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615130E4"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02CD84DB"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216E79DC" w14:textId="77777777" w:rsidR="00844860" w:rsidRPr="00A73B4D" w:rsidRDefault="00844860" w:rsidP="00844860">
            <w:pPr>
              <w:spacing w:line="240" w:lineRule="auto"/>
              <w:rPr>
                <w:sz w:val="20"/>
                <w:szCs w:val="20"/>
              </w:rPr>
            </w:pPr>
            <w:r w:rsidRPr="00A73B4D">
              <w:rPr>
                <w:sz w:val="20"/>
                <w:szCs w:val="20"/>
              </w:rPr>
              <w:t>7</w:t>
            </w:r>
          </w:p>
        </w:tc>
        <w:tc>
          <w:tcPr>
            <w:tcW w:w="2551" w:type="dxa"/>
            <w:gridSpan w:val="2"/>
            <w:shd w:val="clear" w:color="auto" w:fill="auto"/>
            <w:noWrap/>
            <w:vAlign w:val="center"/>
            <w:hideMark/>
          </w:tcPr>
          <w:p w14:paraId="2645BE86" w14:textId="77777777" w:rsidR="00844860" w:rsidRPr="00A73B4D" w:rsidRDefault="00844860" w:rsidP="006F0940">
            <w:pPr>
              <w:spacing w:line="240" w:lineRule="auto"/>
              <w:ind w:firstLine="34"/>
              <w:rPr>
                <w:sz w:val="20"/>
                <w:szCs w:val="20"/>
              </w:rPr>
            </w:pPr>
            <w:r w:rsidRPr="00A73B4D">
              <w:rPr>
                <w:sz w:val="20"/>
                <w:szCs w:val="20"/>
              </w:rPr>
              <w:t>1,7,13,30,31,32,33</w:t>
            </w:r>
          </w:p>
        </w:tc>
        <w:tc>
          <w:tcPr>
            <w:tcW w:w="1560" w:type="dxa"/>
            <w:shd w:val="clear" w:color="auto" w:fill="auto"/>
            <w:noWrap/>
            <w:vAlign w:val="center"/>
            <w:hideMark/>
          </w:tcPr>
          <w:p w14:paraId="5CAADDBD" w14:textId="77777777" w:rsidR="00844860" w:rsidRPr="00A73B4D" w:rsidRDefault="00844860" w:rsidP="00844860">
            <w:pPr>
              <w:spacing w:line="240" w:lineRule="auto"/>
              <w:rPr>
                <w:sz w:val="20"/>
                <w:szCs w:val="20"/>
              </w:rPr>
            </w:pPr>
            <w:r w:rsidRPr="00A73B4D">
              <w:rPr>
                <w:sz w:val="20"/>
                <w:szCs w:val="20"/>
              </w:rPr>
              <w:t>9,30</w:t>
            </w:r>
          </w:p>
        </w:tc>
      </w:tr>
      <w:tr w:rsidR="00844860" w:rsidRPr="00A73B4D" w14:paraId="62D9413D" w14:textId="77777777" w:rsidTr="006F0940">
        <w:trPr>
          <w:trHeight w:val="300"/>
        </w:trPr>
        <w:tc>
          <w:tcPr>
            <w:tcW w:w="1985" w:type="dxa"/>
            <w:shd w:val="clear" w:color="auto" w:fill="auto"/>
            <w:noWrap/>
            <w:vAlign w:val="center"/>
            <w:hideMark/>
          </w:tcPr>
          <w:p w14:paraId="6331FB89" w14:textId="77777777" w:rsidR="00844860" w:rsidRPr="00A73B4D" w:rsidRDefault="00844860" w:rsidP="00844860">
            <w:pPr>
              <w:spacing w:line="240" w:lineRule="auto"/>
              <w:ind w:firstLine="0"/>
              <w:rPr>
                <w:sz w:val="20"/>
                <w:szCs w:val="20"/>
              </w:rPr>
            </w:pPr>
            <w:r w:rsidRPr="00A73B4D">
              <w:rPr>
                <w:sz w:val="20"/>
                <w:szCs w:val="20"/>
              </w:rPr>
              <w:t>Защитные леса, лесопарковые зоны</w:t>
            </w:r>
          </w:p>
        </w:tc>
        <w:tc>
          <w:tcPr>
            <w:tcW w:w="2126" w:type="dxa"/>
            <w:shd w:val="clear" w:color="auto" w:fill="auto"/>
            <w:noWrap/>
            <w:vAlign w:val="center"/>
            <w:hideMark/>
          </w:tcPr>
          <w:p w14:paraId="0F8BAC8F"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7C67B21A"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31288C94"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7BA5CA6D" w14:textId="77777777" w:rsidR="00844860" w:rsidRPr="00A73B4D" w:rsidRDefault="00844860" w:rsidP="00844860">
            <w:pPr>
              <w:spacing w:line="240" w:lineRule="auto"/>
              <w:rPr>
                <w:sz w:val="20"/>
                <w:szCs w:val="20"/>
              </w:rPr>
            </w:pPr>
            <w:r w:rsidRPr="00A73B4D">
              <w:rPr>
                <w:sz w:val="20"/>
                <w:szCs w:val="20"/>
              </w:rPr>
              <w:t>36</w:t>
            </w:r>
          </w:p>
        </w:tc>
        <w:tc>
          <w:tcPr>
            <w:tcW w:w="2551" w:type="dxa"/>
            <w:gridSpan w:val="2"/>
            <w:shd w:val="clear" w:color="auto" w:fill="auto"/>
            <w:noWrap/>
            <w:vAlign w:val="center"/>
            <w:hideMark/>
          </w:tcPr>
          <w:p w14:paraId="2253AE70" w14:textId="77777777" w:rsidR="00844860" w:rsidRPr="00A73B4D" w:rsidRDefault="00844860" w:rsidP="006F0940">
            <w:pPr>
              <w:spacing w:line="240" w:lineRule="auto"/>
              <w:ind w:firstLine="34"/>
              <w:rPr>
                <w:sz w:val="20"/>
                <w:szCs w:val="20"/>
              </w:rPr>
            </w:pPr>
            <w:r w:rsidRPr="00A73B4D">
              <w:rPr>
                <w:sz w:val="20"/>
                <w:szCs w:val="20"/>
              </w:rPr>
              <w:t>15,16,17,18,21,59,60,61,62,65</w:t>
            </w:r>
          </w:p>
        </w:tc>
        <w:tc>
          <w:tcPr>
            <w:tcW w:w="1560" w:type="dxa"/>
            <w:shd w:val="clear" w:color="auto" w:fill="auto"/>
            <w:noWrap/>
            <w:vAlign w:val="center"/>
            <w:hideMark/>
          </w:tcPr>
          <w:p w14:paraId="7F57B575" w14:textId="77777777" w:rsidR="00844860" w:rsidRPr="00A73B4D" w:rsidRDefault="00844860" w:rsidP="00844860">
            <w:pPr>
              <w:spacing w:line="240" w:lineRule="auto"/>
              <w:rPr>
                <w:sz w:val="20"/>
                <w:szCs w:val="20"/>
              </w:rPr>
            </w:pPr>
            <w:r w:rsidRPr="00A73B4D">
              <w:rPr>
                <w:sz w:val="20"/>
                <w:szCs w:val="20"/>
              </w:rPr>
              <w:t>17,10</w:t>
            </w:r>
          </w:p>
        </w:tc>
      </w:tr>
      <w:tr w:rsidR="00844860" w:rsidRPr="00A73B4D" w14:paraId="4EEDC1F3" w14:textId="77777777" w:rsidTr="006F0940">
        <w:trPr>
          <w:trHeight w:val="300"/>
        </w:trPr>
        <w:tc>
          <w:tcPr>
            <w:tcW w:w="1985" w:type="dxa"/>
            <w:shd w:val="clear" w:color="auto" w:fill="auto"/>
            <w:noWrap/>
            <w:vAlign w:val="center"/>
            <w:hideMark/>
          </w:tcPr>
          <w:p w14:paraId="43A8A531"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37D60F16"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2A0D8101"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631ADE2D" w14:textId="77777777" w:rsidR="00844860" w:rsidRPr="00A73B4D" w:rsidRDefault="00844860" w:rsidP="006F0940">
            <w:pPr>
              <w:spacing w:line="240" w:lineRule="auto"/>
              <w:ind w:firstLine="33"/>
              <w:rPr>
                <w:sz w:val="20"/>
                <w:szCs w:val="20"/>
              </w:rPr>
            </w:pPr>
            <w:r w:rsidRPr="00A73B4D">
              <w:rPr>
                <w:sz w:val="20"/>
                <w:szCs w:val="20"/>
              </w:rPr>
              <w:t>ЗАО Растилково</w:t>
            </w:r>
          </w:p>
        </w:tc>
        <w:tc>
          <w:tcPr>
            <w:tcW w:w="2410" w:type="dxa"/>
            <w:shd w:val="clear" w:color="auto" w:fill="auto"/>
            <w:noWrap/>
            <w:vAlign w:val="center"/>
            <w:hideMark/>
          </w:tcPr>
          <w:p w14:paraId="18CA43E2" w14:textId="77777777" w:rsidR="00844860" w:rsidRPr="00A73B4D" w:rsidRDefault="00844860" w:rsidP="00844860">
            <w:pPr>
              <w:spacing w:line="240" w:lineRule="auto"/>
              <w:rPr>
                <w:sz w:val="20"/>
                <w:szCs w:val="20"/>
              </w:rPr>
            </w:pPr>
            <w:r w:rsidRPr="00A73B4D">
              <w:rPr>
                <w:sz w:val="20"/>
                <w:szCs w:val="20"/>
              </w:rPr>
              <w:t>1</w:t>
            </w:r>
          </w:p>
        </w:tc>
        <w:tc>
          <w:tcPr>
            <w:tcW w:w="2551" w:type="dxa"/>
            <w:gridSpan w:val="2"/>
            <w:shd w:val="clear" w:color="auto" w:fill="auto"/>
            <w:noWrap/>
            <w:vAlign w:val="center"/>
            <w:hideMark/>
          </w:tcPr>
          <w:p w14:paraId="229AFF48" w14:textId="77777777" w:rsidR="00844860" w:rsidRPr="00A73B4D" w:rsidRDefault="00844860" w:rsidP="006F0940">
            <w:pPr>
              <w:spacing w:line="240" w:lineRule="auto"/>
              <w:ind w:firstLine="34"/>
              <w:rPr>
                <w:sz w:val="20"/>
                <w:szCs w:val="20"/>
              </w:rPr>
            </w:pPr>
            <w:r w:rsidRPr="00A73B4D">
              <w:rPr>
                <w:sz w:val="20"/>
                <w:szCs w:val="20"/>
              </w:rPr>
              <w:t>1,8,9,18,19,29,30</w:t>
            </w:r>
          </w:p>
        </w:tc>
        <w:tc>
          <w:tcPr>
            <w:tcW w:w="1560" w:type="dxa"/>
            <w:shd w:val="clear" w:color="auto" w:fill="auto"/>
            <w:noWrap/>
            <w:vAlign w:val="center"/>
            <w:hideMark/>
          </w:tcPr>
          <w:p w14:paraId="2F404041" w14:textId="77777777" w:rsidR="00844860" w:rsidRPr="00A73B4D" w:rsidRDefault="00844860" w:rsidP="00844860">
            <w:pPr>
              <w:spacing w:line="240" w:lineRule="auto"/>
              <w:rPr>
                <w:sz w:val="20"/>
                <w:szCs w:val="20"/>
              </w:rPr>
            </w:pPr>
            <w:r w:rsidRPr="00A73B4D">
              <w:rPr>
                <w:sz w:val="20"/>
                <w:szCs w:val="20"/>
              </w:rPr>
              <w:t>29,20</w:t>
            </w:r>
          </w:p>
        </w:tc>
      </w:tr>
      <w:tr w:rsidR="00844860" w:rsidRPr="00A73B4D" w14:paraId="210880D7" w14:textId="77777777" w:rsidTr="006F0940">
        <w:trPr>
          <w:trHeight w:val="300"/>
        </w:trPr>
        <w:tc>
          <w:tcPr>
            <w:tcW w:w="1985" w:type="dxa"/>
            <w:shd w:val="clear" w:color="auto" w:fill="auto"/>
            <w:noWrap/>
            <w:vAlign w:val="center"/>
            <w:hideMark/>
          </w:tcPr>
          <w:p w14:paraId="123653EF"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493EA455" w14:textId="77777777" w:rsidR="00844860" w:rsidRPr="00A73B4D" w:rsidRDefault="00844860" w:rsidP="00844860">
            <w:pPr>
              <w:spacing w:line="240" w:lineRule="auto"/>
              <w:ind w:firstLine="33"/>
              <w:rPr>
                <w:sz w:val="20"/>
                <w:szCs w:val="20"/>
              </w:rPr>
            </w:pPr>
            <w:r w:rsidRPr="00A73B4D">
              <w:rPr>
                <w:sz w:val="20"/>
                <w:szCs w:val="20"/>
              </w:rPr>
              <w:t xml:space="preserve">Берегозащитные, почвозащитные участки лесов, расположенные вдоль </w:t>
            </w:r>
            <w:r w:rsidRPr="00A73B4D">
              <w:rPr>
                <w:sz w:val="20"/>
                <w:szCs w:val="20"/>
              </w:rPr>
              <w:lastRenderedPageBreak/>
              <w:t>водных объектов, склонов оврагов</w:t>
            </w:r>
          </w:p>
        </w:tc>
        <w:tc>
          <w:tcPr>
            <w:tcW w:w="1701" w:type="dxa"/>
            <w:shd w:val="clear" w:color="auto" w:fill="auto"/>
            <w:noWrap/>
            <w:vAlign w:val="center"/>
            <w:hideMark/>
          </w:tcPr>
          <w:p w14:paraId="033326AD" w14:textId="77777777" w:rsidR="00844860" w:rsidRPr="00A73B4D" w:rsidRDefault="00844860" w:rsidP="006F0940">
            <w:pPr>
              <w:spacing w:line="240" w:lineRule="auto"/>
              <w:ind w:firstLine="0"/>
              <w:rPr>
                <w:sz w:val="20"/>
                <w:szCs w:val="20"/>
              </w:rPr>
            </w:pPr>
            <w:r w:rsidRPr="00A73B4D">
              <w:rPr>
                <w:sz w:val="20"/>
                <w:szCs w:val="20"/>
              </w:rPr>
              <w:lastRenderedPageBreak/>
              <w:t>Лежневское сельское</w:t>
            </w:r>
          </w:p>
        </w:tc>
        <w:tc>
          <w:tcPr>
            <w:tcW w:w="1559" w:type="dxa"/>
            <w:shd w:val="clear" w:color="auto" w:fill="auto"/>
            <w:noWrap/>
            <w:vAlign w:val="center"/>
            <w:hideMark/>
          </w:tcPr>
          <w:p w14:paraId="5C5F6D7F" w14:textId="77777777" w:rsidR="00844860" w:rsidRPr="00A73B4D" w:rsidRDefault="00844860" w:rsidP="006F0940">
            <w:pPr>
              <w:spacing w:line="240" w:lineRule="auto"/>
              <w:ind w:firstLine="33"/>
              <w:rPr>
                <w:sz w:val="20"/>
                <w:szCs w:val="20"/>
              </w:rPr>
            </w:pPr>
            <w:r w:rsidRPr="00A73B4D">
              <w:rPr>
                <w:sz w:val="20"/>
                <w:szCs w:val="20"/>
              </w:rPr>
              <w:t>ЗАО Растилково</w:t>
            </w:r>
          </w:p>
        </w:tc>
        <w:tc>
          <w:tcPr>
            <w:tcW w:w="2410" w:type="dxa"/>
            <w:shd w:val="clear" w:color="auto" w:fill="auto"/>
            <w:noWrap/>
            <w:vAlign w:val="center"/>
            <w:hideMark/>
          </w:tcPr>
          <w:p w14:paraId="53F89940" w14:textId="77777777" w:rsidR="00844860" w:rsidRPr="00A73B4D" w:rsidRDefault="00844860" w:rsidP="00844860">
            <w:pPr>
              <w:spacing w:line="240" w:lineRule="auto"/>
              <w:rPr>
                <w:sz w:val="20"/>
                <w:szCs w:val="20"/>
              </w:rPr>
            </w:pPr>
            <w:r w:rsidRPr="00A73B4D">
              <w:rPr>
                <w:sz w:val="20"/>
                <w:szCs w:val="20"/>
              </w:rPr>
              <w:t>2</w:t>
            </w:r>
          </w:p>
        </w:tc>
        <w:tc>
          <w:tcPr>
            <w:tcW w:w="2551" w:type="dxa"/>
            <w:gridSpan w:val="2"/>
            <w:shd w:val="clear" w:color="auto" w:fill="auto"/>
            <w:noWrap/>
            <w:vAlign w:val="center"/>
            <w:hideMark/>
          </w:tcPr>
          <w:p w14:paraId="031BFD40" w14:textId="77777777" w:rsidR="00844860" w:rsidRPr="00A73B4D" w:rsidRDefault="00844860" w:rsidP="006F0940">
            <w:pPr>
              <w:spacing w:line="240" w:lineRule="auto"/>
              <w:ind w:firstLine="34"/>
              <w:rPr>
                <w:sz w:val="20"/>
                <w:szCs w:val="20"/>
              </w:rPr>
            </w:pPr>
            <w:r w:rsidRPr="00A73B4D">
              <w:rPr>
                <w:sz w:val="20"/>
                <w:szCs w:val="20"/>
              </w:rPr>
              <w:t>7,8,15,17,18,46</w:t>
            </w:r>
          </w:p>
        </w:tc>
        <w:tc>
          <w:tcPr>
            <w:tcW w:w="1560" w:type="dxa"/>
            <w:shd w:val="clear" w:color="auto" w:fill="auto"/>
            <w:noWrap/>
            <w:vAlign w:val="center"/>
            <w:hideMark/>
          </w:tcPr>
          <w:p w14:paraId="63CF4149" w14:textId="77777777" w:rsidR="00844860" w:rsidRPr="00A73B4D" w:rsidRDefault="00844860" w:rsidP="00844860">
            <w:pPr>
              <w:spacing w:line="240" w:lineRule="auto"/>
              <w:rPr>
                <w:sz w:val="20"/>
                <w:szCs w:val="20"/>
              </w:rPr>
            </w:pPr>
            <w:r w:rsidRPr="00A73B4D">
              <w:rPr>
                <w:sz w:val="20"/>
                <w:szCs w:val="20"/>
              </w:rPr>
              <w:t>15,70</w:t>
            </w:r>
          </w:p>
        </w:tc>
      </w:tr>
      <w:tr w:rsidR="00844860" w:rsidRPr="00A73B4D" w14:paraId="2BF961D5" w14:textId="77777777" w:rsidTr="006F0940">
        <w:trPr>
          <w:trHeight w:val="300"/>
        </w:trPr>
        <w:tc>
          <w:tcPr>
            <w:tcW w:w="1985" w:type="dxa"/>
            <w:shd w:val="clear" w:color="auto" w:fill="auto"/>
            <w:noWrap/>
            <w:vAlign w:val="center"/>
            <w:hideMark/>
          </w:tcPr>
          <w:p w14:paraId="5E437120" w14:textId="77777777" w:rsidR="00844860" w:rsidRPr="00A73B4D" w:rsidRDefault="00844860" w:rsidP="00844860">
            <w:pPr>
              <w:spacing w:line="240" w:lineRule="auto"/>
              <w:ind w:firstLine="0"/>
              <w:rPr>
                <w:sz w:val="20"/>
                <w:szCs w:val="20"/>
              </w:rPr>
            </w:pPr>
            <w:r w:rsidRPr="00A73B4D">
              <w:rPr>
                <w:sz w:val="20"/>
                <w:szCs w:val="20"/>
              </w:rPr>
              <w:lastRenderedPageBreak/>
              <w:t>Эксплуатационные леса</w:t>
            </w:r>
          </w:p>
        </w:tc>
        <w:tc>
          <w:tcPr>
            <w:tcW w:w="2126" w:type="dxa"/>
            <w:shd w:val="clear" w:color="auto" w:fill="auto"/>
            <w:noWrap/>
            <w:vAlign w:val="center"/>
            <w:hideMark/>
          </w:tcPr>
          <w:p w14:paraId="5C57BB3B"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2CB6A1C6"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7568EC83" w14:textId="77777777" w:rsidR="00844860" w:rsidRPr="00A73B4D" w:rsidRDefault="00844860" w:rsidP="006F0940">
            <w:pPr>
              <w:spacing w:line="240" w:lineRule="auto"/>
              <w:ind w:firstLine="33"/>
              <w:rPr>
                <w:sz w:val="20"/>
                <w:szCs w:val="20"/>
              </w:rPr>
            </w:pPr>
            <w:r w:rsidRPr="00A73B4D">
              <w:rPr>
                <w:sz w:val="20"/>
                <w:szCs w:val="20"/>
              </w:rPr>
              <w:t>ЗАО Растилково</w:t>
            </w:r>
          </w:p>
        </w:tc>
        <w:tc>
          <w:tcPr>
            <w:tcW w:w="2410" w:type="dxa"/>
            <w:shd w:val="clear" w:color="auto" w:fill="auto"/>
            <w:noWrap/>
            <w:vAlign w:val="center"/>
            <w:hideMark/>
          </w:tcPr>
          <w:p w14:paraId="554657A6" w14:textId="77777777" w:rsidR="00844860" w:rsidRPr="00A73B4D" w:rsidRDefault="00844860" w:rsidP="00844860">
            <w:pPr>
              <w:spacing w:line="240" w:lineRule="auto"/>
              <w:rPr>
                <w:sz w:val="20"/>
                <w:szCs w:val="20"/>
              </w:rPr>
            </w:pPr>
            <w:r w:rsidRPr="00A73B4D">
              <w:rPr>
                <w:sz w:val="20"/>
                <w:szCs w:val="20"/>
              </w:rPr>
              <w:t>3</w:t>
            </w:r>
          </w:p>
        </w:tc>
        <w:tc>
          <w:tcPr>
            <w:tcW w:w="2551" w:type="dxa"/>
            <w:gridSpan w:val="2"/>
            <w:shd w:val="clear" w:color="auto" w:fill="auto"/>
            <w:noWrap/>
            <w:vAlign w:val="center"/>
            <w:hideMark/>
          </w:tcPr>
          <w:p w14:paraId="069D511A" w14:textId="77777777" w:rsidR="00844860" w:rsidRPr="00A73B4D" w:rsidRDefault="00844860" w:rsidP="006F0940">
            <w:pPr>
              <w:spacing w:line="240" w:lineRule="auto"/>
              <w:ind w:firstLine="34"/>
              <w:rPr>
                <w:sz w:val="20"/>
                <w:szCs w:val="20"/>
              </w:rPr>
            </w:pPr>
            <w:r w:rsidRPr="00A73B4D">
              <w:rPr>
                <w:sz w:val="20"/>
                <w:szCs w:val="20"/>
              </w:rPr>
              <w:t>1,2,6,7,8,9,10,11,12,14,15,17,18</w:t>
            </w:r>
          </w:p>
        </w:tc>
        <w:tc>
          <w:tcPr>
            <w:tcW w:w="1560" w:type="dxa"/>
            <w:shd w:val="clear" w:color="auto" w:fill="auto"/>
            <w:noWrap/>
            <w:vAlign w:val="center"/>
            <w:hideMark/>
          </w:tcPr>
          <w:p w14:paraId="5C3D0518" w14:textId="77777777" w:rsidR="00844860" w:rsidRPr="00A73B4D" w:rsidRDefault="00844860" w:rsidP="00844860">
            <w:pPr>
              <w:spacing w:line="240" w:lineRule="auto"/>
              <w:rPr>
                <w:sz w:val="20"/>
                <w:szCs w:val="20"/>
              </w:rPr>
            </w:pPr>
            <w:r w:rsidRPr="00A73B4D">
              <w:rPr>
                <w:sz w:val="20"/>
                <w:szCs w:val="20"/>
              </w:rPr>
              <w:t>62,00</w:t>
            </w:r>
          </w:p>
        </w:tc>
      </w:tr>
      <w:tr w:rsidR="00844860" w:rsidRPr="00A73B4D" w14:paraId="27208FAF" w14:textId="77777777" w:rsidTr="006F0940">
        <w:trPr>
          <w:trHeight w:val="300"/>
        </w:trPr>
        <w:tc>
          <w:tcPr>
            <w:tcW w:w="1985" w:type="dxa"/>
            <w:shd w:val="clear" w:color="auto" w:fill="auto"/>
            <w:noWrap/>
            <w:vAlign w:val="center"/>
            <w:hideMark/>
          </w:tcPr>
          <w:p w14:paraId="192AE260"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1D3B46FB"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061ED751"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6836E084" w14:textId="77777777" w:rsidR="00844860" w:rsidRPr="00A73B4D" w:rsidRDefault="00844860" w:rsidP="006F0940">
            <w:pPr>
              <w:spacing w:line="240" w:lineRule="auto"/>
              <w:ind w:firstLine="33"/>
              <w:rPr>
                <w:sz w:val="20"/>
                <w:szCs w:val="20"/>
              </w:rPr>
            </w:pPr>
            <w:r w:rsidRPr="00A73B4D">
              <w:rPr>
                <w:sz w:val="20"/>
                <w:szCs w:val="20"/>
              </w:rPr>
              <w:t>ЗАО Растилково</w:t>
            </w:r>
          </w:p>
        </w:tc>
        <w:tc>
          <w:tcPr>
            <w:tcW w:w="2410" w:type="dxa"/>
            <w:shd w:val="clear" w:color="auto" w:fill="auto"/>
            <w:noWrap/>
            <w:vAlign w:val="center"/>
            <w:hideMark/>
          </w:tcPr>
          <w:p w14:paraId="1C501A99" w14:textId="77777777" w:rsidR="00844860" w:rsidRPr="00A73B4D" w:rsidRDefault="00844860" w:rsidP="00844860">
            <w:pPr>
              <w:spacing w:line="240" w:lineRule="auto"/>
              <w:rPr>
                <w:sz w:val="20"/>
                <w:szCs w:val="20"/>
              </w:rPr>
            </w:pPr>
            <w:r w:rsidRPr="00A73B4D">
              <w:rPr>
                <w:sz w:val="20"/>
                <w:szCs w:val="20"/>
              </w:rPr>
              <w:t>4</w:t>
            </w:r>
          </w:p>
        </w:tc>
        <w:tc>
          <w:tcPr>
            <w:tcW w:w="2551" w:type="dxa"/>
            <w:gridSpan w:val="2"/>
            <w:shd w:val="clear" w:color="auto" w:fill="auto"/>
            <w:noWrap/>
            <w:vAlign w:val="center"/>
            <w:hideMark/>
          </w:tcPr>
          <w:p w14:paraId="48190F9C" w14:textId="77777777" w:rsidR="00844860" w:rsidRPr="00A73B4D" w:rsidRDefault="00844860" w:rsidP="006F0940">
            <w:pPr>
              <w:spacing w:line="240" w:lineRule="auto"/>
              <w:ind w:firstLine="34"/>
              <w:rPr>
                <w:sz w:val="20"/>
                <w:szCs w:val="20"/>
              </w:rPr>
            </w:pPr>
            <w:r w:rsidRPr="00A73B4D">
              <w:rPr>
                <w:sz w:val="20"/>
                <w:szCs w:val="20"/>
              </w:rPr>
              <w:t>1,2,3,15,26</w:t>
            </w:r>
          </w:p>
        </w:tc>
        <w:tc>
          <w:tcPr>
            <w:tcW w:w="1560" w:type="dxa"/>
            <w:shd w:val="clear" w:color="auto" w:fill="auto"/>
            <w:noWrap/>
            <w:vAlign w:val="center"/>
            <w:hideMark/>
          </w:tcPr>
          <w:p w14:paraId="0478BE13" w14:textId="77777777" w:rsidR="00844860" w:rsidRPr="00A73B4D" w:rsidRDefault="00844860" w:rsidP="00844860">
            <w:pPr>
              <w:spacing w:line="240" w:lineRule="auto"/>
              <w:rPr>
                <w:sz w:val="20"/>
                <w:szCs w:val="20"/>
              </w:rPr>
            </w:pPr>
            <w:r w:rsidRPr="00A73B4D">
              <w:rPr>
                <w:sz w:val="20"/>
                <w:szCs w:val="20"/>
              </w:rPr>
              <w:t>24,80</w:t>
            </w:r>
          </w:p>
        </w:tc>
      </w:tr>
      <w:tr w:rsidR="00844860" w:rsidRPr="00A73B4D" w14:paraId="3AB43AA7" w14:textId="77777777" w:rsidTr="006F0940">
        <w:trPr>
          <w:trHeight w:val="300"/>
        </w:trPr>
        <w:tc>
          <w:tcPr>
            <w:tcW w:w="1985" w:type="dxa"/>
            <w:shd w:val="clear" w:color="auto" w:fill="auto"/>
            <w:noWrap/>
            <w:vAlign w:val="center"/>
            <w:hideMark/>
          </w:tcPr>
          <w:p w14:paraId="2734E991"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33F133F9"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47639832"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52D28D9B" w14:textId="77777777" w:rsidR="00844860" w:rsidRPr="00A73B4D" w:rsidRDefault="00844860" w:rsidP="006F0940">
            <w:pPr>
              <w:spacing w:line="240" w:lineRule="auto"/>
              <w:ind w:firstLine="33"/>
              <w:rPr>
                <w:sz w:val="20"/>
                <w:szCs w:val="20"/>
              </w:rPr>
            </w:pPr>
            <w:r w:rsidRPr="00A73B4D">
              <w:rPr>
                <w:sz w:val="20"/>
                <w:szCs w:val="20"/>
              </w:rPr>
              <w:t>ЗАО Растилково</w:t>
            </w:r>
          </w:p>
        </w:tc>
        <w:tc>
          <w:tcPr>
            <w:tcW w:w="2410" w:type="dxa"/>
            <w:shd w:val="clear" w:color="auto" w:fill="auto"/>
            <w:noWrap/>
            <w:vAlign w:val="center"/>
            <w:hideMark/>
          </w:tcPr>
          <w:p w14:paraId="728F4C2C" w14:textId="77777777" w:rsidR="00844860" w:rsidRPr="00A73B4D" w:rsidRDefault="00844860" w:rsidP="00844860">
            <w:pPr>
              <w:spacing w:line="240" w:lineRule="auto"/>
              <w:rPr>
                <w:sz w:val="20"/>
                <w:szCs w:val="20"/>
              </w:rPr>
            </w:pPr>
            <w:r w:rsidRPr="00A73B4D">
              <w:rPr>
                <w:sz w:val="20"/>
                <w:szCs w:val="20"/>
              </w:rPr>
              <w:t>5</w:t>
            </w:r>
          </w:p>
        </w:tc>
        <w:tc>
          <w:tcPr>
            <w:tcW w:w="2551" w:type="dxa"/>
            <w:gridSpan w:val="2"/>
            <w:shd w:val="clear" w:color="auto" w:fill="auto"/>
            <w:noWrap/>
            <w:vAlign w:val="center"/>
            <w:hideMark/>
          </w:tcPr>
          <w:p w14:paraId="7E6A1E27" w14:textId="77777777" w:rsidR="00844860" w:rsidRPr="00A73B4D" w:rsidRDefault="00844860" w:rsidP="006F0940">
            <w:pPr>
              <w:spacing w:line="240" w:lineRule="auto"/>
              <w:ind w:firstLine="34"/>
              <w:rPr>
                <w:sz w:val="20"/>
                <w:szCs w:val="20"/>
              </w:rPr>
            </w:pPr>
            <w:r w:rsidRPr="00A73B4D">
              <w:rPr>
                <w:sz w:val="20"/>
                <w:szCs w:val="20"/>
              </w:rPr>
              <w:t>32</w:t>
            </w:r>
          </w:p>
        </w:tc>
        <w:tc>
          <w:tcPr>
            <w:tcW w:w="1560" w:type="dxa"/>
            <w:shd w:val="clear" w:color="auto" w:fill="auto"/>
            <w:noWrap/>
            <w:vAlign w:val="center"/>
            <w:hideMark/>
          </w:tcPr>
          <w:p w14:paraId="4813CD35" w14:textId="77777777" w:rsidR="00844860" w:rsidRPr="00A73B4D" w:rsidRDefault="00844860" w:rsidP="00844860">
            <w:pPr>
              <w:spacing w:line="240" w:lineRule="auto"/>
              <w:rPr>
                <w:sz w:val="20"/>
                <w:szCs w:val="20"/>
              </w:rPr>
            </w:pPr>
            <w:r w:rsidRPr="00A73B4D">
              <w:rPr>
                <w:sz w:val="20"/>
                <w:szCs w:val="20"/>
              </w:rPr>
              <w:t>9,30</w:t>
            </w:r>
          </w:p>
        </w:tc>
      </w:tr>
      <w:tr w:rsidR="00844860" w:rsidRPr="00A73B4D" w14:paraId="7E00EB3D" w14:textId="77777777" w:rsidTr="006F0940">
        <w:trPr>
          <w:trHeight w:val="300"/>
        </w:trPr>
        <w:tc>
          <w:tcPr>
            <w:tcW w:w="1985" w:type="dxa"/>
            <w:shd w:val="clear" w:color="auto" w:fill="auto"/>
            <w:noWrap/>
            <w:vAlign w:val="center"/>
            <w:hideMark/>
          </w:tcPr>
          <w:p w14:paraId="2F3AEEB0"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02E39D80"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711DD685"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20BB8DCD" w14:textId="77777777" w:rsidR="00844860" w:rsidRPr="00A73B4D" w:rsidRDefault="00844860" w:rsidP="006F0940">
            <w:pPr>
              <w:spacing w:line="240" w:lineRule="auto"/>
              <w:ind w:firstLine="33"/>
              <w:rPr>
                <w:sz w:val="20"/>
                <w:szCs w:val="20"/>
              </w:rPr>
            </w:pPr>
            <w:r w:rsidRPr="00A73B4D">
              <w:rPr>
                <w:sz w:val="20"/>
                <w:szCs w:val="20"/>
              </w:rPr>
              <w:t>К-з Восход</w:t>
            </w:r>
          </w:p>
        </w:tc>
        <w:tc>
          <w:tcPr>
            <w:tcW w:w="2410" w:type="dxa"/>
            <w:shd w:val="clear" w:color="auto" w:fill="auto"/>
            <w:noWrap/>
            <w:vAlign w:val="center"/>
            <w:hideMark/>
          </w:tcPr>
          <w:p w14:paraId="563BC804" w14:textId="77777777" w:rsidR="00844860" w:rsidRPr="00A73B4D" w:rsidRDefault="00844860" w:rsidP="00844860">
            <w:pPr>
              <w:spacing w:line="240" w:lineRule="auto"/>
              <w:rPr>
                <w:sz w:val="20"/>
                <w:szCs w:val="20"/>
              </w:rPr>
            </w:pPr>
            <w:r w:rsidRPr="00A73B4D">
              <w:rPr>
                <w:sz w:val="20"/>
                <w:szCs w:val="20"/>
              </w:rPr>
              <w:t>1</w:t>
            </w:r>
          </w:p>
        </w:tc>
        <w:tc>
          <w:tcPr>
            <w:tcW w:w="2551" w:type="dxa"/>
            <w:gridSpan w:val="2"/>
            <w:shd w:val="clear" w:color="auto" w:fill="auto"/>
            <w:noWrap/>
            <w:vAlign w:val="center"/>
            <w:hideMark/>
          </w:tcPr>
          <w:p w14:paraId="4E75136D" w14:textId="77777777" w:rsidR="00844860" w:rsidRPr="00A73B4D" w:rsidRDefault="00844860" w:rsidP="006F0940">
            <w:pPr>
              <w:spacing w:line="240" w:lineRule="auto"/>
              <w:ind w:firstLine="34"/>
              <w:rPr>
                <w:sz w:val="20"/>
                <w:szCs w:val="20"/>
              </w:rPr>
            </w:pPr>
            <w:r w:rsidRPr="00A73B4D">
              <w:rPr>
                <w:sz w:val="20"/>
                <w:szCs w:val="20"/>
              </w:rPr>
              <w:t>7</w:t>
            </w:r>
          </w:p>
        </w:tc>
        <w:tc>
          <w:tcPr>
            <w:tcW w:w="1560" w:type="dxa"/>
            <w:shd w:val="clear" w:color="auto" w:fill="auto"/>
            <w:noWrap/>
            <w:vAlign w:val="center"/>
            <w:hideMark/>
          </w:tcPr>
          <w:p w14:paraId="7C770B7E" w14:textId="77777777" w:rsidR="00844860" w:rsidRPr="00A73B4D" w:rsidRDefault="00844860" w:rsidP="00844860">
            <w:pPr>
              <w:spacing w:line="240" w:lineRule="auto"/>
              <w:rPr>
                <w:sz w:val="20"/>
                <w:szCs w:val="20"/>
              </w:rPr>
            </w:pPr>
            <w:r w:rsidRPr="00A73B4D">
              <w:rPr>
                <w:sz w:val="20"/>
                <w:szCs w:val="20"/>
              </w:rPr>
              <w:t>1,00</w:t>
            </w:r>
          </w:p>
        </w:tc>
      </w:tr>
      <w:tr w:rsidR="00844860" w:rsidRPr="00A73B4D" w14:paraId="6C20EC1B" w14:textId="77777777" w:rsidTr="006F0940">
        <w:trPr>
          <w:trHeight w:val="300"/>
        </w:trPr>
        <w:tc>
          <w:tcPr>
            <w:tcW w:w="1985" w:type="dxa"/>
            <w:shd w:val="clear" w:color="auto" w:fill="auto"/>
            <w:noWrap/>
            <w:vAlign w:val="center"/>
            <w:hideMark/>
          </w:tcPr>
          <w:p w14:paraId="044D76C7"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AD26E43"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65DCBC21"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602A3C3E" w14:textId="77777777" w:rsidR="00844860" w:rsidRPr="00A73B4D" w:rsidRDefault="00844860" w:rsidP="006F0940">
            <w:pPr>
              <w:spacing w:line="240" w:lineRule="auto"/>
              <w:ind w:firstLine="33"/>
              <w:rPr>
                <w:sz w:val="20"/>
                <w:szCs w:val="20"/>
              </w:rPr>
            </w:pPr>
            <w:r w:rsidRPr="00A73B4D">
              <w:rPr>
                <w:sz w:val="20"/>
                <w:szCs w:val="20"/>
              </w:rPr>
              <w:t>к-з Восход</w:t>
            </w:r>
          </w:p>
        </w:tc>
        <w:tc>
          <w:tcPr>
            <w:tcW w:w="2410" w:type="dxa"/>
            <w:shd w:val="clear" w:color="auto" w:fill="auto"/>
            <w:noWrap/>
            <w:vAlign w:val="center"/>
            <w:hideMark/>
          </w:tcPr>
          <w:p w14:paraId="4F55F2D6" w14:textId="77777777" w:rsidR="00844860" w:rsidRPr="00A73B4D" w:rsidRDefault="00844860" w:rsidP="00844860">
            <w:pPr>
              <w:spacing w:line="240" w:lineRule="auto"/>
              <w:rPr>
                <w:sz w:val="20"/>
                <w:szCs w:val="20"/>
              </w:rPr>
            </w:pPr>
            <w:r w:rsidRPr="00A73B4D">
              <w:rPr>
                <w:sz w:val="20"/>
                <w:szCs w:val="20"/>
              </w:rPr>
              <w:t>2</w:t>
            </w:r>
          </w:p>
        </w:tc>
        <w:tc>
          <w:tcPr>
            <w:tcW w:w="2551" w:type="dxa"/>
            <w:gridSpan w:val="2"/>
            <w:shd w:val="clear" w:color="auto" w:fill="auto"/>
            <w:noWrap/>
            <w:vAlign w:val="center"/>
            <w:hideMark/>
          </w:tcPr>
          <w:p w14:paraId="2F51CD31" w14:textId="77777777" w:rsidR="00844860" w:rsidRPr="00A73B4D" w:rsidRDefault="00844860" w:rsidP="006F0940">
            <w:pPr>
              <w:spacing w:line="240" w:lineRule="auto"/>
              <w:ind w:firstLine="34"/>
              <w:rPr>
                <w:sz w:val="20"/>
                <w:szCs w:val="20"/>
              </w:rPr>
            </w:pPr>
            <w:r w:rsidRPr="00A73B4D">
              <w:rPr>
                <w:sz w:val="20"/>
                <w:szCs w:val="20"/>
              </w:rPr>
              <w:t>1,2,3,4,6,7,8,9,10,12,13,14,15,24,25,26,27,31,32,33,37,42,44,45,46</w:t>
            </w:r>
          </w:p>
        </w:tc>
        <w:tc>
          <w:tcPr>
            <w:tcW w:w="1560" w:type="dxa"/>
            <w:shd w:val="clear" w:color="auto" w:fill="auto"/>
            <w:noWrap/>
            <w:vAlign w:val="center"/>
            <w:hideMark/>
          </w:tcPr>
          <w:p w14:paraId="70399548" w14:textId="77777777" w:rsidR="00844860" w:rsidRPr="00A73B4D" w:rsidRDefault="00844860" w:rsidP="00844860">
            <w:pPr>
              <w:spacing w:line="240" w:lineRule="auto"/>
              <w:rPr>
                <w:sz w:val="20"/>
                <w:szCs w:val="20"/>
              </w:rPr>
            </w:pPr>
            <w:r w:rsidRPr="00A73B4D">
              <w:rPr>
                <w:sz w:val="20"/>
                <w:szCs w:val="20"/>
              </w:rPr>
              <w:t>60,60</w:t>
            </w:r>
          </w:p>
        </w:tc>
      </w:tr>
      <w:tr w:rsidR="00844860" w:rsidRPr="00A73B4D" w14:paraId="6615D056" w14:textId="77777777" w:rsidTr="006F0940">
        <w:trPr>
          <w:trHeight w:val="300"/>
        </w:trPr>
        <w:tc>
          <w:tcPr>
            <w:tcW w:w="1985" w:type="dxa"/>
            <w:shd w:val="clear" w:color="auto" w:fill="auto"/>
            <w:noWrap/>
            <w:vAlign w:val="center"/>
            <w:hideMark/>
          </w:tcPr>
          <w:p w14:paraId="460EB8E0"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3DD746F6"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06CA2031"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13419C98" w14:textId="77777777" w:rsidR="00844860" w:rsidRPr="00A73B4D" w:rsidRDefault="00844860" w:rsidP="006F0940">
            <w:pPr>
              <w:spacing w:line="240" w:lineRule="auto"/>
              <w:ind w:firstLine="33"/>
              <w:rPr>
                <w:sz w:val="20"/>
                <w:szCs w:val="20"/>
              </w:rPr>
            </w:pPr>
            <w:r w:rsidRPr="00A73B4D">
              <w:rPr>
                <w:sz w:val="20"/>
                <w:szCs w:val="20"/>
              </w:rPr>
              <w:t>СПК Возрождение</w:t>
            </w:r>
          </w:p>
        </w:tc>
        <w:tc>
          <w:tcPr>
            <w:tcW w:w="2410" w:type="dxa"/>
            <w:shd w:val="clear" w:color="auto" w:fill="auto"/>
            <w:noWrap/>
            <w:vAlign w:val="center"/>
            <w:hideMark/>
          </w:tcPr>
          <w:p w14:paraId="57212DD0" w14:textId="77777777" w:rsidR="00844860" w:rsidRPr="00A73B4D" w:rsidRDefault="00844860" w:rsidP="00844860">
            <w:pPr>
              <w:spacing w:line="240" w:lineRule="auto"/>
              <w:rPr>
                <w:sz w:val="20"/>
                <w:szCs w:val="20"/>
              </w:rPr>
            </w:pPr>
            <w:r w:rsidRPr="00A73B4D">
              <w:rPr>
                <w:sz w:val="20"/>
                <w:szCs w:val="20"/>
              </w:rPr>
              <w:t>5</w:t>
            </w:r>
          </w:p>
        </w:tc>
        <w:tc>
          <w:tcPr>
            <w:tcW w:w="2551" w:type="dxa"/>
            <w:gridSpan w:val="2"/>
            <w:shd w:val="clear" w:color="auto" w:fill="auto"/>
            <w:noWrap/>
            <w:vAlign w:val="center"/>
            <w:hideMark/>
          </w:tcPr>
          <w:p w14:paraId="2EE7600D" w14:textId="77777777" w:rsidR="00844860" w:rsidRPr="00A73B4D" w:rsidRDefault="00844860" w:rsidP="006F0940">
            <w:pPr>
              <w:spacing w:line="240" w:lineRule="auto"/>
              <w:ind w:firstLine="34"/>
              <w:rPr>
                <w:sz w:val="20"/>
                <w:szCs w:val="20"/>
              </w:rPr>
            </w:pPr>
            <w:r w:rsidRPr="00A73B4D">
              <w:rPr>
                <w:sz w:val="20"/>
                <w:szCs w:val="20"/>
              </w:rPr>
              <w:t>2,6,8,16</w:t>
            </w:r>
          </w:p>
        </w:tc>
        <w:tc>
          <w:tcPr>
            <w:tcW w:w="1560" w:type="dxa"/>
            <w:shd w:val="clear" w:color="auto" w:fill="auto"/>
            <w:noWrap/>
            <w:vAlign w:val="center"/>
            <w:hideMark/>
          </w:tcPr>
          <w:p w14:paraId="7D5CA43E" w14:textId="77777777" w:rsidR="00844860" w:rsidRPr="00A73B4D" w:rsidRDefault="00844860" w:rsidP="00844860">
            <w:pPr>
              <w:spacing w:line="240" w:lineRule="auto"/>
              <w:rPr>
                <w:sz w:val="20"/>
                <w:szCs w:val="20"/>
              </w:rPr>
            </w:pPr>
            <w:r w:rsidRPr="00A73B4D">
              <w:rPr>
                <w:sz w:val="20"/>
                <w:szCs w:val="20"/>
              </w:rPr>
              <w:t>14,90</w:t>
            </w:r>
          </w:p>
        </w:tc>
      </w:tr>
      <w:tr w:rsidR="00844860" w:rsidRPr="00A73B4D" w14:paraId="0ED90AD9" w14:textId="77777777" w:rsidTr="006F0940">
        <w:trPr>
          <w:trHeight w:val="300"/>
        </w:trPr>
        <w:tc>
          <w:tcPr>
            <w:tcW w:w="1985" w:type="dxa"/>
            <w:shd w:val="clear" w:color="auto" w:fill="auto"/>
            <w:noWrap/>
            <w:vAlign w:val="center"/>
            <w:hideMark/>
          </w:tcPr>
          <w:p w14:paraId="6DE67025"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3C6933C7" w14:textId="77777777" w:rsidR="00844860" w:rsidRPr="00A73B4D" w:rsidRDefault="00844860" w:rsidP="00844860">
            <w:pPr>
              <w:spacing w:line="240" w:lineRule="auto"/>
              <w:ind w:firstLine="33"/>
              <w:rPr>
                <w:sz w:val="20"/>
                <w:szCs w:val="20"/>
              </w:rPr>
            </w:pPr>
            <w:r w:rsidRPr="00A73B4D">
              <w:rPr>
                <w:sz w:val="20"/>
                <w:szCs w:val="20"/>
              </w:rPr>
              <w:t xml:space="preserve">Берегозащитные, почвозащитные участки лесов, </w:t>
            </w:r>
            <w:r w:rsidRPr="00A73B4D">
              <w:rPr>
                <w:sz w:val="20"/>
                <w:szCs w:val="20"/>
              </w:rPr>
              <w:lastRenderedPageBreak/>
              <w:t>расположенные вдоль водных объектов, склонов оврагов</w:t>
            </w:r>
          </w:p>
        </w:tc>
        <w:tc>
          <w:tcPr>
            <w:tcW w:w="1701" w:type="dxa"/>
            <w:shd w:val="clear" w:color="auto" w:fill="auto"/>
            <w:noWrap/>
            <w:vAlign w:val="center"/>
            <w:hideMark/>
          </w:tcPr>
          <w:p w14:paraId="2AF42858" w14:textId="77777777" w:rsidR="00844860" w:rsidRPr="00A73B4D" w:rsidRDefault="00844860" w:rsidP="006F0940">
            <w:pPr>
              <w:spacing w:line="240" w:lineRule="auto"/>
              <w:ind w:firstLine="0"/>
              <w:rPr>
                <w:sz w:val="20"/>
                <w:szCs w:val="20"/>
              </w:rPr>
            </w:pPr>
            <w:r w:rsidRPr="00A73B4D">
              <w:rPr>
                <w:sz w:val="20"/>
                <w:szCs w:val="20"/>
              </w:rPr>
              <w:lastRenderedPageBreak/>
              <w:t>Лежневское сельское</w:t>
            </w:r>
          </w:p>
        </w:tc>
        <w:tc>
          <w:tcPr>
            <w:tcW w:w="1559" w:type="dxa"/>
            <w:shd w:val="clear" w:color="auto" w:fill="auto"/>
            <w:noWrap/>
            <w:vAlign w:val="center"/>
            <w:hideMark/>
          </w:tcPr>
          <w:p w14:paraId="73BC83A5" w14:textId="77777777" w:rsidR="00844860" w:rsidRPr="00A73B4D" w:rsidRDefault="00844860" w:rsidP="006F0940">
            <w:pPr>
              <w:spacing w:line="240" w:lineRule="auto"/>
              <w:ind w:firstLine="33"/>
              <w:rPr>
                <w:sz w:val="20"/>
                <w:szCs w:val="20"/>
              </w:rPr>
            </w:pPr>
            <w:r w:rsidRPr="00A73B4D">
              <w:rPr>
                <w:sz w:val="20"/>
                <w:szCs w:val="20"/>
              </w:rPr>
              <w:t>СПК Воскресенское</w:t>
            </w:r>
          </w:p>
        </w:tc>
        <w:tc>
          <w:tcPr>
            <w:tcW w:w="2410" w:type="dxa"/>
            <w:shd w:val="clear" w:color="auto" w:fill="auto"/>
            <w:noWrap/>
            <w:vAlign w:val="center"/>
            <w:hideMark/>
          </w:tcPr>
          <w:p w14:paraId="22133C51" w14:textId="77777777" w:rsidR="00844860" w:rsidRPr="00A73B4D" w:rsidRDefault="00844860" w:rsidP="00844860">
            <w:pPr>
              <w:spacing w:line="240" w:lineRule="auto"/>
              <w:rPr>
                <w:sz w:val="20"/>
                <w:szCs w:val="20"/>
              </w:rPr>
            </w:pPr>
            <w:r w:rsidRPr="00A73B4D">
              <w:rPr>
                <w:sz w:val="20"/>
                <w:szCs w:val="20"/>
              </w:rPr>
              <w:t>1</w:t>
            </w:r>
          </w:p>
        </w:tc>
        <w:tc>
          <w:tcPr>
            <w:tcW w:w="2551" w:type="dxa"/>
            <w:gridSpan w:val="2"/>
            <w:shd w:val="clear" w:color="auto" w:fill="auto"/>
            <w:noWrap/>
            <w:vAlign w:val="center"/>
            <w:hideMark/>
          </w:tcPr>
          <w:p w14:paraId="56FDAE24" w14:textId="77777777" w:rsidR="00844860" w:rsidRPr="00A73B4D" w:rsidRDefault="00844860" w:rsidP="006F0940">
            <w:pPr>
              <w:spacing w:line="240" w:lineRule="auto"/>
              <w:ind w:firstLine="34"/>
              <w:rPr>
                <w:sz w:val="20"/>
                <w:szCs w:val="20"/>
              </w:rPr>
            </w:pPr>
            <w:r w:rsidRPr="00A73B4D">
              <w:rPr>
                <w:sz w:val="20"/>
                <w:szCs w:val="20"/>
              </w:rPr>
              <w:t>3,4,7,8,21,25</w:t>
            </w:r>
          </w:p>
        </w:tc>
        <w:tc>
          <w:tcPr>
            <w:tcW w:w="1560" w:type="dxa"/>
            <w:shd w:val="clear" w:color="auto" w:fill="auto"/>
            <w:noWrap/>
            <w:vAlign w:val="center"/>
            <w:hideMark/>
          </w:tcPr>
          <w:p w14:paraId="5D0E7631" w14:textId="77777777" w:rsidR="00844860" w:rsidRPr="00A73B4D" w:rsidRDefault="00844860" w:rsidP="00844860">
            <w:pPr>
              <w:spacing w:line="240" w:lineRule="auto"/>
              <w:rPr>
                <w:sz w:val="20"/>
                <w:szCs w:val="20"/>
              </w:rPr>
            </w:pPr>
            <w:r w:rsidRPr="00A73B4D">
              <w:rPr>
                <w:sz w:val="20"/>
                <w:szCs w:val="20"/>
              </w:rPr>
              <w:t>17,70</w:t>
            </w:r>
          </w:p>
        </w:tc>
      </w:tr>
      <w:tr w:rsidR="00844860" w:rsidRPr="00A73B4D" w14:paraId="21D6D7B5" w14:textId="77777777" w:rsidTr="006F0940">
        <w:trPr>
          <w:trHeight w:val="300"/>
        </w:trPr>
        <w:tc>
          <w:tcPr>
            <w:tcW w:w="1985" w:type="dxa"/>
            <w:shd w:val="clear" w:color="auto" w:fill="auto"/>
            <w:noWrap/>
            <w:vAlign w:val="center"/>
            <w:hideMark/>
          </w:tcPr>
          <w:p w14:paraId="3781E087" w14:textId="77777777" w:rsidR="00844860" w:rsidRPr="00A73B4D" w:rsidRDefault="00844860" w:rsidP="00844860">
            <w:pPr>
              <w:spacing w:line="240" w:lineRule="auto"/>
              <w:ind w:firstLine="0"/>
              <w:rPr>
                <w:sz w:val="20"/>
                <w:szCs w:val="20"/>
              </w:rPr>
            </w:pPr>
            <w:r w:rsidRPr="00A73B4D">
              <w:rPr>
                <w:sz w:val="20"/>
                <w:szCs w:val="20"/>
              </w:rPr>
              <w:lastRenderedPageBreak/>
              <w:t>Эксплуатационные леса</w:t>
            </w:r>
          </w:p>
        </w:tc>
        <w:tc>
          <w:tcPr>
            <w:tcW w:w="2126" w:type="dxa"/>
            <w:shd w:val="clear" w:color="auto" w:fill="auto"/>
            <w:noWrap/>
            <w:vAlign w:val="center"/>
            <w:hideMark/>
          </w:tcPr>
          <w:p w14:paraId="0C8F6FA4"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75BA9CD3"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131F37FA" w14:textId="77777777" w:rsidR="00844860" w:rsidRPr="00A73B4D" w:rsidRDefault="00844860" w:rsidP="006F0940">
            <w:pPr>
              <w:spacing w:line="240" w:lineRule="auto"/>
              <w:ind w:firstLine="33"/>
              <w:rPr>
                <w:sz w:val="20"/>
                <w:szCs w:val="20"/>
              </w:rPr>
            </w:pPr>
            <w:r w:rsidRPr="00A73B4D">
              <w:rPr>
                <w:sz w:val="20"/>
                <w:szCs w:val="20"/>
              </w:rPr>
              <w:t>СПК Воскресенское</w:t>
            </w:r>
          </w:p>
        </w:tc>
        <w:tc>
          <w:tcPr>
            <w:tcW w:w="2410" w:type="dxa"/>
            <w:shd w:val="clear" w:color="auto" w:fill="auto"/>
            <w:noWrap/>
            <w:vAlign w:val="center"/>
            <w:hideMark/>
          </w:tcPr>
          <w:p w14:paraId="2FB325E6" w14:textId="77777777" w:rsidR="00844860" w:rsidRPr="00A73B4D" w:rsidRDefault="00844860" w:rsidP="00844860">
            <w:pPr>
              <w:spacing w:line="240" w:lineRule="auto"/>
              <w:rPr>
                <w:sz w:val="20"/>
                <w:szCs w:val="20"/>
              </w:rPr>
            </w:pPr>
            <w:r w:rsidRPr="00A73B4D">
              <w:rPr>
                <w:sz w:val="20"/>
                <w:szCs w:val="20"/>
              </w:rPr>
              <w:t>2</w:t>
            </w:r>
          </w:p>
        </w:tc>
        <w:tc>
          <w:tcPr>
            <w:tcW w:w="2551" w:type="dxa"/>
            <w:gridSpan w:val="2"/>
            <w:shd w:val="clear" w:color="auto" w:fill="auto"/>
            <w:noWrap/>
            <w:vAlign w:val="center"/>
            <w:hideMark/>
          </w:tcPr>
          <w:p w14:paraId="06C1A540" w14:textId="77777777" w:rsidR="00844860" w:rsidRPr="00A73B4D" w:rsidRDefault="00844860" w:rsidP="006F0940">
            <w:pPr>
              <w:spacing w:line="240" w:lineRule="auto"/>
              <w:ind w:firstLine="34"/>
              <w:rPr>
                <w:sz w:val="20"/>
                <w:szCs w:val="20"/>
              </w:rPr>
            </w:pPr>
            <w:r w:rsidRPr="00A73B4D">
              <w:rPr>
                <w:sz w:val="20"/>
                <w:szCs w:val="20"/>
              </w:rPr>
              <w:t>1,9</w:t>
            </w:r>
          </w:p>
        </w:tc>
        <w:tc>
          <w:tcPr>
            <w:tcW w:w="1560" w:type="dxa"/>
            <w:shd w:val="clear" w:color="auto" w:fill="auto"/>
            <w:noWrap/>
            <w:vAlign w:val="center"/>
            <w:hideMark/>
          </w:tcPr>
          <w:p w14:paraId="4DED40AC" w14:textId="77777777" w:rsidR="00844860" w:rsidRPr="00A73B4D" w:rsidRDefault="00844860" w:rsidP="00844860">
            <w:pPr>
              <w:spacing w:line="240" w:lineRule="auto"/>
              <w:rPr>
                <w:sz w:val="20"/>
                <w:szCs w:val="20"/>
              </w:rPr>
            </w:pPr>
            <w:r w:rsidRPr="00A73B4D">
              <w:rPr>
                <w:sz w:val="20"/>
                <w:szCs w:val="20"/>
              </w:rPr>
              <w:t>14,20</w:t>
            </w:r>
          </w:p>
        </w:tc>
      </w:tr>
      <w:tr w:rsidR="00844860" w:rsidRPr="00A73B4D" w14:paraId="22347D3F" w14:textId="77777777" w:rsidTr="006F0940">
        <w:trPr>
          <w:trHeight w:val="300"/>
        </w:trPr>
        <w:tc>
          <w:tcPr>
            <w:tcW w:w="1985" w:type="dxa"/>
            <w:shd w:val="clear" w:color="auto" w:fill="auto"/>
            <w:noWrap/>
            <w:vAlign w:val="center"/>
            <w:hideMark/>
          </w:tcPr>
          <w:p w14:paraId="4A1E10B2"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7E73639D"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2BC16DE8"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36A2181A" w14:textId="77777777" w:rsidR="00844860" w:rsidRPr="00A73B4D" w:rsidRDefault="00844860" w:rsidP="006F0940">
            <w:pPr>
              <w:spacing w:line="240" w:lineRule="auto"/>
              <w:ind w:firstLine="33"/>
              <w:rPr>
                <w:sz w:val="20"/>
                <w:szCs w:val="20"/>
              </w:rPr>
            </w:pPr>
            <w:r w:rsidRPr="00A73B4D">
              <w:rPr>
                <w:sz w:val="20"/>
                <w:szCs w:val="20"/>
              </w:rPr>
              <w:t>СПК Воскресенское</w:t>
            </w:r>
          </w:p>
        </w:tc>
        <w:tc>
          <w:tcPr>
            <w:tcW w:w="2410" w:type="dxa"/>
            <w:shd w:val="clear" w:color="auto" w:fill="auto"/>
            <w:noWrap/>
            <w:vAlign w:val="center"/>
            <w:hideMark/>
          </w:tcPr>
          <w:p w14:paraId="0383677A" w14:textId="77777777" w:rsidR="00844860" w:rsidRPr="00A73B4D" w:rsidRDefault="00844860" w:rsidP="00844860">
            <w:pPr>
              <w:spacing w:line="240" w:lineRule="auto"/>
              <w:rPr>
                <w:sz w:val="20"/>
                <w:szCs w:val="20"/>
              </w:rPr>
            </w:pPr>
            <w:r w:rsidRPr="00A73B4D">
              <w:rPr>
                <w:sz w:val="20"/>
                <w:szCs w:val="20"/>
              </w:rPr>
              <w:t>4</w:t>
            </w:r>
          </w:p>
        </w:tc>
        <w:tc>
          <w:tcPr>
            <w:tcW w:w="2551" w:type="dxa"/>
            <w:gridSpan w:val="2"/>
            <w:shd w:val="clear" w:color="auto" w:fill="auto"/>
            <w:noWrap/>
            <w:vAlign w:val="center"/>
            <w:hideMark/>
          </w:tcPr>
          <w:p w14:paraId="6325787A" w14:textId="77777777" w:rsidR="00844860" w:rsidRPr="00A73B4D" w:rsidRDefault="00844860" w:rsidP="006F0940">
            <w:pPr>
              <w:spacing w:line="240" w:lineRule="auto"/>
              <w:ind w:firstLine="34"/>
              <w:rPr>
                <w:sz w:val="20"/>
                <w:szCs w:val="20"/>
              </w:rPr>
            </w:pPr>
            <w:r w:rsidRPr="00A73B4D">
              <w:rPr>
                <w:sz w:val="20"/>
                <w:szCs w:val="20"/>
              </w:rPr>
              <w:t>9,10,11</w:t>
            </w:r>
          </w:p>
        </w:tc>
        <w:tc>
          <w:tcPr>
            <w:tcW w:w="1560" w:type="dxa"/>
            <w:shd w:val="clear" w:color="auto" w:fill="auto"/>
            <w:noWrap/>
            <w:vAlign w:val="center"/>
            <w:hideMark/>
          </w:tcPr>
          <w:p w14:paraId="2F8BD343" w14:textId="77777777" w:rsidR="00844860" w:rsidRPr="00A73B4D" w:rsidRDefault="00844860" w:rsidP="00844860">
            <w:pPr>
              <w:spacing w:line="240" w:lineRule="auto"/>
              <w:rPr>
                <w:sz w:val="20"/>
                <w:szCs w:val="20"/>
              </w:rPr>
            </w:pPr>
            <w:r w:rsidRPr="00A73B4D">
              <w:rPr>
                <w:sz w:val="20"/>
                <w:szCs w:val="20"/>
              </w:rPr>
              <w:t>5,00</w:t>
            </w:r>
          </w:p>
        </w:tc>
      </w:tr>
      <w:tr w:rsidR="00844860" w:rsidRPr="00A73B4D" w14:paraId="080425F6" w14:textId="77777777" w:rsidTr="006F0940">
        <w:trPr>
          <w:trHeight w:val="300"/>
        </w:trPr>
        <w:tc>
          <w:tcPr>
            <w:tcW w:w="1985" w:type="dxa"/>
            <w:shd w:val="clear" w:color="auto" w:fill="auto"/>
            <w:noWrap/>
            <w:vAlign w:val="center"/>
            <w:hideMark/>
          </w:tcPr>
          <w:p w14:paraId="52B58D70"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19FFDA55"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07679DCA"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2D1CF69F" w14:textId="77777777" w:rsidR="00844860" w:rsidRPr="00A73B4D" w:rsidRDefault="00844860" w:rsidP="006F0940">
            <w:pPr>
              <w:spacing w:line="240" w:lineRule="auto"/>
              <w:ind w:firstLine="33"/>
              <w:rPr>
                <w:sz w:val="20"/>
                <w:szCs w:val="20"/>
              </w:rPr>
            </w:pPr>
            <w:r w:rsidRPr="00A73B4D">
              <w:rPr>
                <w:sz w:val="20"/>
                <w:szCs w:val="20"/>
              </w:rPr>
              <w:t>СПК Воскресенское</w:t>
            </w:r>
          </w:p>
        </w:tc>
        <w:tc>
          <w:tcPr>
            <w:tcW w:w="2410" w:type="dxa"/>
            <w:shd w:val="clear" w:color="auto" w:fill="auto"/>
            <w:noWrap/>
            <w:vAlign w:val="center"/>
            <w:hideMark/>
          </w:tcPr>
          <w:p w14:paraId="4B2DF9FE" w14:textId="77777777" w:rsidR="00844860" w:rsidRPr="00A73B4D" w:rsidRDefault="00844860" w:rsidP="00844860">
            <w:pPr>
              <w:spacing w:line="240" w:lineRule="auto"/>
              <w:rPr>
                <w:sz w:val="20"/>
                <w:szCs w:val="20"/>
              </w:rPr>
            </w:pPr>
            <w:r w:rsidRPr="00A73B4D">
              <w:rPr>
                <w:sz w:val="20"/>
                <w:szCs w:val="20"/>
              </w:rPr>
              <w:t>5</w:t>
            </w:r>
          </w:p>
        </w:tc>
        <w:tc>
          <w:tcPr>
            <w:tcW w:w="2551" w:type="dxa"/>
            <w:gridSpan w:val="2"/>
            <w:shd w:val="clear" w:color="auto" w:fill="auto"/>
            <w:noWrap/>
            <w:vAlign w:val="center"/>
            <w:hideMark/>
          </w:tcPr>
          <w:p w14:paraId="3DDC6302" w14:textId="77777777" w:rsidR="00844860" w:rsidRPr="00A73B4D" w:rsidRDefault="00844860" w:rsidP="006F0940">
            <w:pPr>
              <w:spacing w:line="240" w:lineRule="auto"/>
              <w:ind w:firstLine="34"/>
              <w:rPr>
                <w:sz w:val="20"/>
                <w:szCs w:val="20"/>
              </w:rPr>
            </w:pPr>
            <w:r w:rsidRPr="00A73B4D">
              <w:rPr>
                <w:sz w:val="20"/>
                <w:szCs w:val="20"/>
              </w:rPr>
              <w:t>24</w:t>
            </w:r>
          </w:p>
        </w:tc>
        <w:tc>
          <w:tcPr>
            <w:tcW w:w="1560" w:type="dxa"/>
            <w:shd w:val="clear" w:color="auto" w:fill="auto"/>
            <w:noWrap/>
            <w:vAlign w:val="center"/>
            <w:hideMark/>
          </w:tcPr>
          <w:p w14:paraId="4ACF267B" w14:textId="77777777" w:rsidR="00844860" w:rsidRPr="00A73B4D" w:rsidRDefault="00844860" w:rsidP="00844860">
            <w:pPr>
              <w:spacing w:line="240" w:lineRule="auto"/>
              <w:rPr>
                <w:sz w:val="20"/>
                <w:szCs w:val="20"/>
              </w:rPr>
            </w:pPr>
            <w:r w:rsidRPr="00A73B4D">
              <w:rPr>
                <w:sz w:val="20"/>
                <w:szCs w:val="20"/>
              </w:rPr>
              <w:t>2,30</w:t>
            </w:r>
          </w:p>
        </w:tc>
      </w:tr>
      <w:tr w:rsidR="00844860" w:rsidRPr="00A73B4D" w14:paraId="14F4E90E" w14:textId="77777777" w:rsidTr="006F0940">
        <w:trPr>
          <w:trHeight w:val="300"/>
        </w:trPr>
        <w:tc>
          <w:tcPr>
            <w:tcW w:w="1985" w:type="dxa"/>
            <w:shd w:val="clear" w:color="auto" w:fill="auto"/>
            <w:noWrap/>
            <w:vAlign w:val="center"/>
            <w:hideMark/>
          </w:tcPr>
          <w:p w14:paraId="223109B6"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4E4E5F90"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2FB4E5FD"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49E7EA1C" w14:textId="77777777" w:rsidR="00844860" w:rsidRPr="00A73B4D" w:rsidRDefault="00844860" w:rsidP="006F0940">
            <w:pPr>
              <w:spacing w:line="240" w:lineRule="auto"/>
              <w:ind w:firstLine="33"/>
              <w:rPr>
                <w:sz w:val="20"/>
                <w:szCs w:val="20"/>
              </w:rPr>
            </w:pPr>
            <w:r w:rsidRPr="00A73B4D">
              <w:rPr>
                <w:sz w:val="20"/>
                <w:szCs w:val="20"/>
              </w:rPr>
              <w:t>СПК Воскресенское</w:t>
            </w:r>
          </w:p>
        </w:tc>
        <w:tc>
          <w:tcPr>
            <w:tcW w:w="2410" w:type="dxa"/>
            <w:shd w:val="clear" w:color="auto" w:fill="auto"/>
            <w:noWrap/>
            <w:vAlign w:val="center"/>
            <w:hideMark/>
          </w:tcPr>
          <w:p w14:paraId="610D0DC9" w14:textId="77777777" w:rsidR="00844860" w:rsidRPr="00A73B4D" w:rsidRDefault="00844860" w:rsidP="00844860">
            <w:pPr>
              <w:spacing w:line="240" w:lineRule="auto"/>
              <w:rPr>
                <w:sz w:val="20"/>
                <w:szCs w:val="20"/>
              </w:rPr>
            </w:pPr>
            <w:r w:rsidRPr="00A73B4D">
              <w:rPr>
                <w:sz w:val="20"/>
                <w:szCs w:val="20"/>
              </w:rPr>
              <w:t>7</w:t>
            </w:r>
          </w:p>
        </w:tc>
        <w:tc>
          <w:tcPr>
            <w:tcW w:w="2551" w:type="dxa"/>
            <w:gridSpan w:val="2"/>
            <w:shd w:val="clear" w:color="auto" w:fill="auto"/>
            <w:noWrap/>
            <w:vAlign w:val="center"/>
            <w:hideMark/>
          </w:tcPr>
          <w:p w14:paraId="4CD6BB26" w14:textId="77777777" w:rsidR="00844860" w:rsidRPr="00A73B4D" w:rsidRDefault="00844860" w:rsidP="006F0940">
            <w:pPr>
              <w:spacing w:line="240" w:lineRule="auto"/>
              <w:ind w:firstLine="34"/>
              <w:rPr>
                <w:sz w:val="20"/>
                <w:szCs w:val="20"/>
              </w:rPr>
            </w:pPr>
            <w:r w:rsidRPr="00A73B4D">
              <w:rPr>
                <w:sz w:val="20"/>
                <w:szCs w:val="20"/>
              </w:rPr>
              <w:t>4,34</w:t>
            </w:r>
          </w:p>
        </w:tc>
        <w:tc>
          <w:tcPr>
            <w:tcW w:w="1560" w:type="dxa"/>
            <w:shd w:val="clear" w:color="auto" w:fill="auto"/>
            <w:noWrap/>
            <w:vAlign w:val="center"/>
            <w:hideMark/>
          </w:tcPr>
          <w:p w14:paraId="64D6868E" w14:textId="77777777" w:rsidR="00844860" w:rsidRPr="00A73B4D" w:rsidRDefault="00844860" w:rsidP="00844860">
            <w:pPr>
              <w:spacing w:line="240" w:lineRule="auto"/>
              <w:rPr>
                <w:sz w:val="20"/>
                <w:szCs w:val="20"/>
              </w:rPr>
            </w:pPr>
            <w:r w:rsidRPr="00A73B4D">
              <w:rPr>
                <w:sz w:val="20"/>
                <w:szCs w:val="20"/>
              </w:rPr>
              <w:t>13,50</w:t>
            </w:r>
          </w:p>
        </w:tc>
      </w:tr>
      <w:tr w:rsidR="00844860" w:rsidRPr="00A73B4D" w14:paraId="789AC8CB" w14:textId="77777777" w:rsidTr="006F0940">
        <w:trPr>
          <w:trHeight w:val="300"/>
        </w:trPr>
        <w:tc>
          <w:tcPr>
            <w:tcW w:w="1985" w:type="dxa"/>
            <w:shd w:val="clear" w:color="auto" w:fill="auto"/>
            <w:noWrap/>
            <w:vAlign w:val="center"/>
            <w:hideMark/>
          </w:tcPr>
          <w:p w14:paraId="129D6E0B"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3C935910"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7BCC9612"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72A639E1" w14:textId="77777777" w:rsidR="00844860" w:rsidRPr="00A73B4D" w:rsidRDefault="00844860" w:rsidP="006F0940">
            <w:pPr>
              <w:spacing w:line="240" w:lineRule="auto"/>
              <w:ind w:firstLine="33"/>
              <w:rPr>
                <w:sz w:val="20"/>
                <w:szCs w:val="20"/>
              </w:rPr>
            </w:pPr>
            <w:r w:rsidRPr="00A73B4D">
              <w:rPr>
                <w:sz w:val="20"/>
                <w:szCs w:val="20"/>
              </w:rPr>
              <w:t>СПК Воскресенское</w:t>
            </w:r>
          </w:p>
        </w:tc>
        <w:tc>
          <w:tcPr>
            <w:tcW w:w="2410" w:type="dxa"/>
            <w:shd w:val="clear" w:color="auto" w:fill="auto"/>
            <w:noWrap/>
            <w:vAlign w:val="center"/>
            <w:hideMark/>
          </w:tcPr>
          <w:p w14:paraId="6E076AFD" w14:textId="77777777" w:rsidR="00844860" w:rsidRPr="00A73B4D" w:rsidRDefault="00844860" w:rsidP="00844860">
            <w:pPr>
              <w:spacing w:line="240" w:lineRule="auto"/>
              <w:rPr>
                <w:sz w:val="20"/>
                <w:szCs w:val="20"/>
              </w:rPr>
            </w:pPr>
            <w:r w:rsidRPr="00A73B4D">
              <w:rPr>
                <w:sz w:val="20"/>
                <w:szCs w:val="20"/>
              </w:rPr>
              <w:t>11</w:t>
            </w:r>
          </w:p>
        </w:tc>
        <w:tc>
          <w:tcPr>
            <w:tcW w:w="2551" w:type="dxa"/>
            <w:gridSpan w:val="2"/>
            <w:shd w:val="clear" w:color="auto" w:fill="auto"/>
            <w:noWrap/>
            <w:vAlign w:val="center"/>
            <w:hideMark/>
          </w:tcPr>
          <w:p w14:paraId="2DA06EA9" w14:textId="77777777" w:rsidR="00844860" w:rsidRPr="00A73B4D" w:rsidRDefault="00844860" w:rsidP="006F0940">
            <w:pPr>
              <w:spacing w:line="240" w:lineRule="auto"/>
              <w:ind w:firstLine="34"/>
              <w:rPr>
                <w:sz w:val="20"/>
                <w:szCs w:val="20"/>
              </w:rPr>
            </w:pPr>
            <w:r w:rsidRPr="00A73B4D">
              <w:rPr>
                <w:sz w:val="20"/>
                <w:szCs w:val="20"/>
              </w:rPr>
              <w:t>5,6,12,18,20,26</w:t>
            </w:r>
          </w:p>
        </w:tc>
        <w:tc>
          <w:tcPr>
            <w:tcW w:w="1560" w:type="dxa"/>
            <w:shd w:val="clear" w:color="auto" w:fill="auto"/>
            <w:noWrap/>
            <w:vAlign w:val="center"/>
            <w:hideMark/>
          </w:tcPr>
          <w:p w14:paraId="7EC221E2" w14:textId="77777777" w:rsidR="00844860" w:rsidRPr="00A73B4D" w:rsidRDefault="00844860" w:rsidP="00844860">
            <w:pPr>
              <w:spacing w:line="240" w:lineRule="auto"/>
              <w:rPr>
                <w:sz w:val="20"/>
                <w:szCs w:val="20"/>
              </w:rPr>
            </w:pPr>
            <w:r w:rsidRPr="00A73B4D">
              <w:rPr>
                <w:sz w:val="20"/>
                <w:szCs w:val="20"/>
              </w:rPr>
              <w:t>16,00</w:t>
            </w:r>
          </w:p>
        </w:tc>
      </w:tr>
      <w:tr w:rsidR="00844860" w:rsidRPr="00A73B4D" w14:paraId="1A098893" w14:textId="77777777" w:rsidTr="006F0940">
        <w:trPr>
          <w:trHeight w:val="300"/>
        </w:trPr>
        <w:tc>
          <w:tcPr>
            <w:tcW w:w="1985" w:type="dxa"/>
            <w:shd w:val="clear" w:color="auto" w:fill="auto"/>
            <w:noWrap/>
            <w:vAlign w:val="center"/>
            <w:hideMark/>
          </w:tcPr>
          <w:p w14:paraId="651610F3"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1A952833"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6733F1E9"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4ED45920" w14:textId="77777777" w:rsidR="00844860" w:rsidRPr="00A73B4D" w:rsidRDefault="00844860" w:rsidP="006F0940">
            <w:pPr>
              <w:spacing w:line="240" w:lineRule="auto"/>
              <w:ind w:firstLine="33"/>
              <w:rPr>
                <w:sz w:val="20"/>
                <w:szCs w:val="20"/>
              </w:rPr>
            </w:pPr>
            <w:r w:rsidRPr="00A73B4D">
              <w:rPr>
                <w:sz w:val="20"/>
                <w:szCs w:val="20"/>
              </w:rPr>
              <w:t>СПК Воскресенское</w:t>
            </w:r>
          </w:p>
        </w:tc>
        <w:tc>
          <w:tcPr>
            <w:tcW w:w="2410" w:type="dxa"/>
            <w:shd w:val="clear" w:color="auto" w:fill="auto"/>
            <w:noWrap/>
            <w:vAlign w:val="center"/>
            <w:hideMark/>
          </w:tcPr>
          <w:p w14:paraId="436C0687" w14:textId="77777777" w:rsidR="00844860" w:rsidRPr="00A73B4D" w:rsidRDefault="00844860" w:rsidP="00844860">
            <w:pPr>
              <w:spacing w:line="240" w:lineRule="auto"/>
              <w:rPr>
                <w:sz w:val="20"/>
                <w:szCs w:val="20"/>
              </w:rPr>
            </w:pPr>
            <w:r w:rsidRPr="00A73B4D">
              <w:rPr>
                <w:sz w:val="20"/>
                <w:szCs w:val="20"/>
              </w:rPr>
              <w:t>12</w:t>
            </w:r>
          </w:p>
        </w:tc>
        <w:tc>
          <w:tcPr>
            <w:tcW w:w="2551" w:type="dxa"/>
            <w:gridSpan w:val="2"/>
            <w:shd w:val="clear" w:color="auto" w:fill="auto"/>
            <w:noWrap/>
            <w:vAlign w:val="center"/>
            <w:hideMark/>
          </w:tcPr>
          <w:p w14:paraId="22434415" w14:textId="77777777" w:rsidR="00844860" w:rsidRPr="00A73B4D" w:rsidRDefault="00844860" w:rsidP="006F0940">
            <w:pPr>
              <w:spacing w:line="240" w:lineRule="auto"/>
              <w:ind w:firstLine="34"/>
              <w:rPr>
                <w:sz w:val="20"/>
                <w:szCs w:val="20"/>
              </w:rPr>
            </w:pPr>
            <w:r w:rsidRPr="00A73B4D">
              <w:rPr>
                <w:sz w:val="20"/>
                <w:szCs w:val="20"/>
              </w:rPr>
              <w:t>18</w:t>
            </w:r>
          </w:p>
        </w:tc>
        <w:tc>
          <w:tcPr>
            <w:tcW w:w="1560" w:type="dxa"/>
            <w:shd w:val="clear" w:color="auto" w:fill="auto"/>
            <w:noWrap/>
            <w:vAlign w:val="center"/>
            <w:hideMark/>
          </w:tcPr>
          <w:p w14:paraId="0997A7B5" w14:textId="77777777" w:rsidR="00844860" w:rsidRPr="00A73B4D" w:rsidRDefault="00844860" w:rsidP="00844860">
            <w:pPr>
              <w:spacing w:line="240" w:lineRule="auto"/>
              <w:rPr>
                <w:sz w:val="20"/>
                <w:szCs w:val="20"/>
              </w:rPr>
            </w:pPr>
            <w:r w:rsidRPr="00A73B4D">
              <w:rPr>
                <w:sz w:val="20"/>
                <w:szCs w:val="20"/>
              </w:rPr>
              <w:t>0,70</w:t>
            </w:r>
          </w:p>
        </w:tc>
      </w:tr>
      <w:tr w:rsidR="00844860" w:rsidRPr="00A73B4D" w14:paraId="42821289" w14:textId="77777777" w:rsidTr="006F0940">
        <w:trPr>
          <w:trHeight w:val="300"/>
        </w:trPr>
        <w:tc>
          <w:tcPr>
            <w:tcW w:w="1985" w:type="dxa"/>
            <w:shd w:val="clear" w:color="auto" w:fill="auto"/>
            <w:noWrap/>
            <w:vAlign w:val="center"/>
            <w:hideMark/>
          </w:tcPr>
          <w:p w14:paraId="7AC91D41"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10744D1D" w14:textId="77777777" w:rsidR="00844860" w:rsidRPr="00A73B4D" w:rsidRDefault="00844860" w:rsidP="00844860">
            <w:pPr>
              <w:spacing w:line="240" w:lineRule="auto"/>
              <w:ind w:firstLine="33"/>
              <w:rPr>
                <w:sz w:val="20"/>
                <w:szCs w:val="20"/>
              </w:rPr>
            </w:pPr>
            <w:r w:rsidRPr="00A73B4D">
              <w:rPr>
                <w:sz w:val="20"/>
                <w:szCs w:val="20"/>
              </w:rPr>
              <w:t xml:space="preserve">Берегозащитные, почвозащитные </w:t>
            </w:r>
            <w:r w:rsidRPr="00A73B4D">
              <w:rPr>
                <w:sz w:val="20"/>
                <w:szCs w:val="20"/>
              </w:rPr>
              <w:lastRenderedPageBreak/>
              <w:t>участки лесов, расположенные вдоль водных объектов, склонов оврагов</w:t>
            </w:r>
          </w:p>
        </w:tc>
        <w:tc>
          <w:tcPr>
            <w:tcW w:w="1701" w:type="dxa"/>
            <w:shd w:val="clear" w:color="auto" w:fill="auto"/>
            <w:noWrap/>
            <w:vAlign w:val="center"/>
            <w:hideMark/>
          </w:tcPr>
          <w:p w14:paraId="58BF06CF" w14:textId="77777777" w:rsidR="00844860" w:rsidRPr="00A73B4D" w:rsidRDefault="00844860" w:rsidP="006F0940">
            <w:pPr>
              <w:spacing w:line="240" w:lineRule="auto"/>
              <w:ind w:firstLine="0"/>
              <w:rPr>
                <w:sz w:val="20"/>
                <w:szCs w:val="20"/>
              </w:rPr>
            </w:pPr>
            <w:r w:rsidRPr="00A73B4D">
              <w:rPr>
                <w:sz w:val="20"/>
                <w:szCs w:val="20"/>
              </w:rPr>
              <w:lastRenderedPageBreak/>
              <w:t>Лежневское сельское</w:t>
            </w:r>
          </w:p>
        </w:tc>
        <w:tc>
          <w:tcPr>
            <w:tcW w:w="1559" w:type="dxa"/>
            <w:shd w:val="clear" w:color="auto" w:fill="auto"/>
            <w:noWrap/>
            <w:vAlign w:val="center"/>
            <w:hideMark/>
          </w:tcPr>
          <w:p w14:paraId="337512A9" w14:textId="77777777" w:rsidR="00844860" w:rsidRPr="00A73B4D" w:rsidRDefault="00844860" w:rsidP="006F0940">
            <w:pPr>
              <w:spacing w:line="240" w:lineRule="auto"/>
              <w:ind w:firstLine="33"/>
              <w:rPr>
                <w:sz w:val="20"/>
                <w:szCs w:val="20"/>
              </w:rPr>
            </w:pPr>
            <w:r w:rsidRPr="00A73B4D">
              <w:rPr>
                <w:sz w:val="20"/>
                <w:szCs w:val="20"/>
              </w:rPr>
              <w:t>СПК Воскресенское</w:t>
            </w:r>
          </w:p>
        </w:tc>
        <w:tc>
          <w:tcPr>
            <w:tcW w:w="2410" w:type="dxa"/>
            <w:shd w:val="clear" w:color="auto" w:fill="auto"/>
            <w:noWrap/>
            <w:vAlign w:val="center"/>
            <w:hideMark/>
          </w:tcPr>
          <w:p w14:paraId="2D59A09B" w14:textId="77777777" w:rsidR="00844860" w:rsidRPr="00A73B4D" w:rsidRDefault="00844860" w:rsidP="00844860">
            <w:pPr>
              <w:spacing w:line="240" w:lineRule="auto"/>
              <w:rPr>
                <w:sz w:val="20"/>
                <w:szCs w:val="20"/>
              </w:rPr>
            </w:pPr>
            <w:r w:rsidRPr="00A73B4D">
              <w:rPr>
                <w:sz w:val="20"/>
                <w:szCs w:val="20"/>
              </w:rPr>
              <w:t>13</w:t>
            </w:r>
          </w:p>
        </w:tc>
        <w:tc>
          <w:tcPr>
            <w:tcW w:w="2551" w:type="dxa"/>
            <w:gridSpan w:val="2"/>
            <w:shd w:val="clear" w:color="auto" w:fill="auto"/>
            <w:noWrap/>
            <w:vAlign w:val="center"/>
            <w:hideMark/>
          </w:tcPr>
          <w:p w14:paraId="62733186" w14:textId="77777777" w:rsidR="00844860" w:rsidRPr="00A73B4D" w:rsidRDefault="00844860" w:rsidP="006F0940">
            <w:pPr>
              <w:spacing w:line="240" w:lineRule="auto"/>
              <w:ind w:firstLine="34"/>
              <w:rPr>
                <w:sz w:val="20"/>
                <w:szCs w:val="20"/>
              </w:rPr>
            </w:pPr>
            <w:r w:rsidRPr="00A73B4D">
              <w:rPr>
                <w:sz w:val="20"/>
                <w:szCs w:val="20"/>
              </w:rPr>
              <w:t>14</w:t>
            </w:r>
          </w:p>
        </w:tc>
        <w:tc>
          <w:tcPr>
            <w:tcW w:w="1560" w:type="dxa"/>
            <w:shd w:val="clear" w:color="auto" w:fill="auto"/>
            <w:noWrap/>
            <w:vAlign w:val="center"/>
            <w:hideMark/>
          </w:tcPr>
          <w:p w14:paraId="783FCC00" w14:textId="77777777" w:rsidR="00844860" w:rsidRPr="00A73B4D" w:rsidRDefault="00844860" w:rsidP="00844860">
            <w:pPr>
              <w:spacing w:line="240" w:lineRule="auto"/>
              <w:rPr>
                <w:sz w:val="20"/>
                <w:szCs w:val="20"/>
              </w:rPr>
            </w:pPr>
            <w:r w:rsidRPr="00A73B4D">
              <w:rPr>
                <w:sz w:val="20"/>
                <w:szCs w:val="20"/>
              </w:rPr>
              <w:t>4,80</w:t>
            </w:r>
          </w:p>
        </w:tc>
      </w:tr>
      <w:tr w:rsidR="00844860" w:rsidRPr="00A73B4D" w14:paraId="615738D0" w14:textId="77777777" w:rsidTr="006F0940">
        <w:trPr>
          <w:trHeight w:val="300"/>
        </w:trPr>
        <w:tc>
          <w:tcPr>
            <w:tcW w:w="1985" w:type="dxa"/>
            <w:shd w:val="clear" w:color="auto" w:fill="auto"/>
            <w:noWrap/>
            <w:vAlign w:val="center"/>
            <w:hideMark/>
          </w:tcPr>
          <w:p w14:paraId="130DF966" w14:textId="77777777" w:rsidR="00844860" w:rsidRPr="00A73B4D" w:rsidRDefault="00844860" w:rsidP="00844860">
            <w:pPr>
              <w:spacing w:line="240" w:lineRule="auto"/>
              <w:ind w:firstLine="0"/>
              <w:rPr>
                <w:sz w:val="20"/>
                <w:szCs w:val="20"/>
              </w:rPr>
            </w:pPr>
            <w:r w:rsidRPr="00A73B4D">
              <w:rPr>
                <w:sz w:val="20"/>
                <w:szCs w:val="20"/>
              </w:rPr>
              <w:lastRenderedPageBreak/>
              <w:t>Эксплуатационные леса</w:t>
            </w:r>
          </w:p>
        </w:tc>
        <w:tc>
          <w:tcPr>
            <w:tcW w:w="2126" w:type="dxa"/>
            <w:shd w:val="clear" w:color="auto" w:fill="auto"/>
            <w:noWrap/>
            <w:vAlign w:val="center"/>
            <w:hideMark/>
          </w:tcPr>
          <w:p w14:paraId="1A25798D"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2AB4D23E"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75F25AF4" w14:textId="77777777" w:rsidR="00844860" w:rsidRPr="00A73B4D" w:rsidRDefault="00844860" w:rsidP="006F0940">
            <w:pPr>
              <w:spacing w:line="240" w:lineRule="auto"/>
              <w:ind w:firstLine="33"/>
              <w:rPr>
                <w:sz w:val="20"/>
                <w:szCs w:val="20"/>
              </w:rPr>
            </w:pPr>
            <w:r w:rsidRPr="00A73B4D">
              <w:rPr>
                <w:sz w:val="20"/>
                <w:szCs w:val="20"/>
              </w:rPr>
              <w:t>СПК Воскресенское</w:t>
            </w:r>
          </w:p>
        </w:tc>
        <w:tc>
          <w:tcPr>
            <w:tcW w:w="2410" w:type="dxa"/>
            <w:shd w:val="clear" w:color="auto" w:fill="auto"/>
            <w:noWrap/>
            <w:vAlign w:val="center"/>
            <w:hideMark/>
          </w:tcPr>
          <w:p w14:paraId="6D9838F3" w14:textId="77777777" w:rsidR="00844860" w:rsidRPr="00A73B4D" w:rsidRDefault="00844860" w:rsidP="00844860">
            <w:pPr>
              <w:spacing w:line="240" w:lineRule="auto"/>
              <w:rPr>
                <w:sz w:val="20"/>
                <w:szCs w:val="20"/>
              </w:rPr>
            </w:pPr>
            <w:r w:rsidRPr="00A73B4D">
              <w:rPr>
                <w:sz w:val="20"/>
                <w:szCs w:val="20"/>
              </w:rPr>
              <w:t>14</w:t>
            </w:r>
          </w:p>
        </w:tc>
        <w:tc>
          <w:tcPr>
            <w:tcW w:w="2551" w:type="dxa"/>
            <w:gridSpan w:val="2"/>
            <w:shd w:val="clear" w:color="auto" w:fill="auto"/>
            <w:noWrap/>
            <w:vAlign w:val="center"/>
            <w:hideMark/>
          </w:tcPr>
          <w:p w14:paraId="03CDBB4A" w14:textId="77777777" w:rsidR="00844860" w:rsidRPr="00A73B4D" w:rsidRDefault="00844860" w:rsidP="006F0940">
            <w:pPr>
              <w:spacing w:line="240" w:lineRule="auto"/>
              <w:ind w:firstLine="34"/>
              <w:rPr>
                <w:sz w:val="20"/>
                <w:szCs w:val="20"/>
              </w:rPr>
            </w:pPr>
            <w:r w:rsidRPr="00A73B4D">
              <w:rPr>
                <w:sz w:val="20"/>
                <w:szCs w:val="20"/>
              </w:rPr>
              <w:t>10,11,18,19,23,24,25,28,29,30,31,32,33</w:t>
            </w:r>
          </w:p>
        </w:tc>
        <w:tc>
          <w:tcPr>
            <w:tcW w:w="1560" w:type="dxa"/>
            <w:shd w:val="clear" w:color="auto" w:fill="auto"/>
            <w:noWrap/>
            <w:vAlign w:val="center"/>
            <w:hideMark/>
          </w:tcPr>
          <w:p w14:paraId="0696C6D9" w14:textId="77777777" w:rsidR="00844860" w:rsidRPr="00A73B4D" w:rsidRDefault="00844860" w:rsidP="00844860">
            <w:pPr>
              <w:spacing w:line="240" w:lineRule="auto"/>
              <w:rPr>
                <w:sz w:val="20"/>
                <w:szCs w:val="20"/>
              </w:rPr>
            </w:pPr>
            <w:r w:rsidRPr="00A73B4D">
              <w:rPr>
                <w:sz w:val="20"/>
                <w:szCs w:val="20"/>
              </w:rPr>
              <w:t>29,30</w:t>
            </w:r>
          </w:p>
        </w:tc>
      </w:tr>
      <w:tr w:rsidR="00844860" w:rsidRPr="00A73B4D" w14:paraId="12453C2D" w14:textId="77777777" w:rsidTr="006F0940">
        <w:trPr>
          <w:trHeight w:val="300"/>
        </w:trPr>
        <w:tc>
          <w:tcPr>
            <w:tcW w:w="1985" w:type="dxa"/>
            <w:shd w:val="clear" w:color="auto" w:fill="auto"/>
            <w:noWrap/>
            <w:vAlign w:val="center"/>
            <w:hideMark/>
          </w:tcPr>
          <w:p w14:paraId="6A2B766D"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06B1EE6"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488D153A"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67742A55" w14:textId="77777777" w:rsidR="00844860" w:rsidRPr="00A73B4D" w:rsidRDefault="00844860" w:rsidP="006F0940">
            <w:pPr>
              <w:spacing w:line="240" w:lineRule="auto"/>
              <w:ind w:firstLine="33"/>
              <w:rPr>
                <w:sz w:val="20"/>
                <w:szCs w:val="20"/>
              </w:rPr>
            </w:pPr>
            <w:r w:rsidRPr="00A73B4D">
              <w:rPr>
                <w:sz w:val="20"/>
                <w:szCs w:val="20"/>
              </w:rPr>
              <w:t>СПК Дубрава</w:t>
            </w:r>
          </w:p>
        </w:tc>
        <w:tc>
          <w:tcPr>
            <w:tcW w:w="2410" w:type="dxa"/>
            <w:shd w:val="clear" w:color="auto" w:fill="auto"/>
            <w:noWrap/>
            <w:vAlign w:val="center"/>
            <w:hideMark/>
          </w:tcPr>
          <w:p w14:paraId="6E88FE08" w14:textId="77777777" w:rsidR="00844860" w:rsidRPr="00A73B4D" w:rsidRDefault="00844860" w:rsidP="00844860">
            <w:pPr>
              <w:spacing w:line="240" w:lineRule="auto"/>
              <w:rPr>
                <w:sz w:val="20"/>
                <w:szCs w:val="20"/>
              </w:rPr>
            </w:pPr>
            <w:r w:rsidRPr="00A73B4D">
              <w:rPr>
                <w:sz w:val="20"/>
                <w:szCs w:val="20"/>
              </w:rPr>
              <w:t>3</w:t>
            </w:r>
          </w:p>
        </w:tc>
        <w:tc>
          <w:tcPr>
            <w:tcW w:w="2551" w:type="dxa"/>
            <w:gridSpan w:val="2"/>
            <w:shd w:val="clear" w:color="auto" w:fill="auto"/>
            <w:noWrap/>
            <w:vAlign w:val="center"/>
            <w:hideMark/>
          </w:tcPr>
          <w:p w14:paraId="18865C1D" w14:textId="77777777" w:rsidR="00844860" w:rsidRPr="00A73B4D" w:rsidRDefault="00844860" w:rsidP="006F0940">
            <w:pPr>
              <w:spacing w:line="240" w:lineRule="auto"/>
              <w:ind w:firstLine="34"/>
              <w:rPr>
                <w:sz w:val="20"/>
                <w:szCs w:val="20"/>
              </w:rPr>
            </w:pPr>
            <w:r w:rsidRPr="00A73B4D">
              <w:rPr>
                <w:sz w:val="20"/>
                <w:szCs w:val="20"/>
              </w:rPr>
              <w:t>1,2</w:t>
            </w:r>
          </w:p>
        </w:tc>
        <w:tc>
          <w:tcPr>
            <w:tcW w:w="1560" w:type="dxa"/>
            <w:shd w:val="clear" w:color="auto" w:fill="auto"/>
            <w:noWrap/>
            <w:vAlign w:val="center"/>
            <w:hideMark/>
          </w:tcPr>
          <w:p w14:paraId="75888AE4" w14:textId="77777777" w:rsidR="00844860" w:rsidRPr="00A73B4D" w:rsidRDefault="00844860" w:rsidP="00844860">
            <w:pPr>
              <w:spacing w:line="240" w:lineRule="auto"/>
              <w:rPr>
                <w:sz w:val="20"/>
                <w:szCs w:val="20"/>
              </w:rPr>
            </w:pPr>
            <w:r w:rsidRPr="00A73B4D">
              <w:rPr>
                <w:sz w:val="20"/>
                <w:szCs w:val="20"/>
              </w:rPr>
              <w:t>3,20</w:t>
            </w:r>
          </w:p>
        </w:tc>
      </w:tr>
      <w:tr w:rsidR="00844860" w:rsidRPr="00A73B4D" w14:paraId="50E61788" w14:textId="77777777" w:rsidTr="006F0940">
        <w:trPr>
          <w:trHeight w:val="300"/>
        </w:trPr>
        <w:tc>
          <w:tcPr>
            <w:tcW w:w="1985" w:type="dxa"/>
            <w:shd w:val="clear" w:color="auto" w:fill="auto"/>
            <w:noWrap/>
            <w:vAlign w:val="center"/>
            <w:hideMark/>
          </w:tcPr>
          <w:p w14:paraId="05223AD5"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0D379E80"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29C852EB"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0521C09D" w14:textId="77777777" w:rsidR="00844860" w:rsidRPr="00A73B4D" w:rsidRDefault="00844860" w:rsidP="006F0940">
            <w:pPr>
              <w:spacing w:line="240" w:lineRule="auto"/>
              <w:ind w:firstLine="33"/>
              <w:rPr>
                <w:sz w:val="20"/>
                <w:szCs w:val="20"/>
              </w:rPr>
            </w:pPr>
            <w:r w:rsidRPr="00A73B4D">
              <w:rPr>
                <w:sz w:val="20"/>
                <w:szCs w:val="20"/>
              </w:rPr>
              <w:t>СПК им. Мичурина</w:t>
            </w:r>
          </w:p>
        </w:tc>
        <w:tc>
          <w:tcPr>
            <w:tcW w:w="2410" w:type="dxa"/>
            <w:shd w:val="clear" w:color="auto" w:fill="auto"/>
            <w:noWrap/>
            <w:vAlign w:val="center"/>
            <w:hideMark/>
          </w:tcPr>
          <w:p w14:paraId="7AE70632" w14:textId="77777777" w:rsidR="00844860" w:rsidRPr="00A73B4D" w:rsidRDefault="00844860" w:rsidP="00844860">
            <w:pPr>
              <w:spacing w:line="240" w:lineRule="auto"/>
              <w:rPr>
                <w:sz w:val="20"/>
                <w:szCs w:val="20"/>
              </w:rPr>
            </w:pPr>
            <w:r w:rsidRPr="00A73B4D">
              <w:rPr>
                <w:sz w:val="20"/>
                <w:szCs w:val="20"/>
              </w:rPr>
              <w:t>5</w:t>
            </w:r>
          </w:p>
        </w:tc>
        <w:tc>
          <w:tcPr>
            <w:tcW w:w="2551" w:type="dxa"/>
            <w:gridSpan w:val="2"/>
            <w:shd w:val="clear" w:color="auto" w:fill="auto"/>
            <w:noWrap/>
            <w:vAlign w:val="center"/>
            <w:hideMark/>
          </w:tcPr>
          <w:p w14:paraId="0BE5B117" w14:textId="77777777" w:rsidR="00844860" w:rsidRPr="00A73B4D" w:rsidRDefault="00844860" w:rsidP="006F0940">
            <w:pPr>
              <w:spacing w:line="240" w:lineRule="auto"/>
              <w:ind w:firstLine="34"/>
              <w:rPr>
                <w:sz w:val="20"/>
                <w:szCs w:val="20"/>
              </w:rPr>
            </w:pPr>
            <w:r w:rsidRPr="00A73B4D">
              <w:rPr>
                <w:sz w:val="20"/>
                <w:szCs w:val="20"/>
              </w:rPr>
              <w:t>9,12,16,17,18,27</w:t>
            </w:r>
          </w:p>
        </w:tc>
        <w:tc>
          <w:tcPr>
            <w:tcW w:w="1560" w:type="dxa"/>
            <w:shd w:val="clear" w:color="auto" w:fill="auto"/>
            <w:noWrap/>
            <w:vAlign w:val="center"/>
            <w:hideMark/>
          </w:tcPr>
          <w:p w14:paraId="05C77BD4" w14:textId="77777777" w:rsidR="00844860" w:rsidRPr="00A73B4D" w:rsidRDefault="00844860" w:rsidP="00844860">
            <w:pPr>
              <w:spacing w:line="240" w:lineRule="auto"/>
              <w:rPr>
                <w:sz w:val="20"/>
                <w:szCs w:val="20"/>
              </w:rPr>
            </w:pPr>
            <w:r w:rsidRPr="00A73B4D">
              <w:rPr>
                <w:sz w:val="20"/>
                <w:szCs w:val="20"/>
              </w:rPr>
              <w:t>53,20</w:t>
            </w:r>
          </w:p>
        </w:tc>
      </w:tr>
      <w:tr w:rsidR="00844860" w:rsidRPr="00A73B4D" w14:paraId="418BDF4D" w14:textId="77777777" w:rsidTr="006F0940">
        <w:trPr>
          <w:trHeight w:val="300"/>
        </w:trPr>
        <w:tc>
          <w:tcPr>
            <w:tcW w:w="1985" w:type="dxa"/>
            <w:shd w:val="clear" w:color="auto" w:fill="auto"/>
            <w:noWrap/>
            <w:vAlign w:val="center"/>
            <w:hideMark/>
          </w:tcPr>
          <w:p w14:paraId="262199FE"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721D7A17"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6FE1B5DF"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410B0D0B" w14:textId="77777777" w:rsidR="00844860" w:rsidRPr="00A73B4D" w:rsidRDefault="00844860" w:rsidP="006F0940">
            <w:pPr>
              <w:spacing w:line="240" w:lineRule="auto"/>
              <w:ind w:firstLine="33"/>
              <w:rPr>
                <w:sz w:val="20"/>
                <w:szCs w:val="20"/>
              </w:rPr>
            </w:pPr>
            <w:r w:rsidRPr="00A73B4D">
              <w:rPr>
                <w:sz w:val="20"/>
                <w:szCs w:val="20"/>
              </w:rPr>
              <w:t>СПК им.Мичурина</w:t>
            </w:r>
          </w:p>
        </w:tc>
        <w:tc>
          <w:tcPr>
            <w:tcW w:w="2410" w:type="dxa"/>
            <w:shd w:val="clear" w:color="auto" w:fill="auto"/>
            <w:noWrap/>
            <w:vAlign w:val="center"/>
            <w:hideMark/>
          </w:tcPr>
          <w:p w14:paraId="60004186" w14:textId="77777777" w:rsidR="00844860" w:rsidRPr="00A73B4D" w:rsidRDefault="00844860" w:rsidP="00844860">
            <w:pPr>
              <w:spacing w:line="240" w:lineRule="auto"/>
              <w:rPr>
                <w:sz w:val="20"/>
                <w:szCs w:val="20"/>
              </w:rPr>
            </w:pPr>
            <w:r w:rsidRPr="00A73B4D">
              <w:rPr>
                <w:sz w:val="20"/>
                <w:szCs w:val="20"/>
              </w:rPr>
              <w:t>1</w:t>
            </w:r>
          </w:p>
        </w:tc>
        <w:tc>
          <w:tcPr>
            <w:tcW w:w="2551" w:type="dxa"/>
            <w:gridSpan w:val="2"/>
            <w:shd w:val="clear" w:color="auto" w:fill="auto"/>
            <w:noWrap/>
            <w:vAlign w:val="center"/>
            <w:hideMark/>
          </w:tcPr>
          <w:p w14:paraId="04DEAC6B" w14:textId="77777777" w:rsidR="00844860" w:rsidRPr="00A73B4D" w:rsidRDefault="00844860" w:rsidP="006F0940">
            <w:pPr>
              <w:spacing w:line="240" w:lineRule="auto"/>
              <w:ind w:firstLine="34"/>
              <w:rPr>
                <w:sz w:val="20"/>
                <w:szCs w:val="20"/>
              </w:rPr>
            </w:pPr>
            <w:r w:rsidRPr="00A73B4D">
              <w:rPr>
                <w:sz w:val="20"/>
                <w:szCs w:val="20"/>
              </w:rPr>
              <w:t>43,50,51,63,64</w:t>
            </w:r>
          </w:p>
        </w:tc>
        <w:tc>
          <w:tcPr>
            <w:tcW w:w="1560" w:type="dxa"/>
            <w:shd w:val="clear" w:color="auto" w:fill="auto"/>
            <w:noWrap/>
            <w:vAlign w:val="center"/>
            <w:hideMark/>
          </w:tcPr>
          <w:p w14:paraId="6D892636" w14:textId="77777777" w:rsidR="00844860" w:rsidRPr="00A73B4D" w:rsidRDefault="00844860" w:rsidP="00844860">
            <w:pPr>
              <w:spacing w:line="240" w:lineRule="auto"/>
              <w:rPr>
                <w:sz w:val="20"/>
                <w:szCs w:val="20"/>
              </w:rPr>
            </w:pPr>
            <w:r w:rsidRPr="00A73B4D">
              <w:rPr>
                <w:sz w:val="20"/>
                <w:szCs w:val="20"/>
              </w:rPr>
              <w:t>17,70</w:t>
            </w:r>
          </w:p>
        </w:tc>
      </w:tr>
      <w:tr w:rsidR="00844860" w:rsidRPr="00A73B4D" w14:paraId="2BA5CEFA" w14:textId="77777777" w:rsidTr="006F0940">
        <w:trPr>
          <w:trHeight w:val="300"/>
        </w:trPr>
        <w:tc>
          <w:tcPr>
            <w:tcW w:w="1985" w:type="dxa"/>
            <w:shd w:val="clear" w:color="auto" w:fill="auto"/>
            <w:noWrap/>
            <w:vAlign w:val="center"/>
            <w:hideMark/>
          </w:tcPr>
          <w:p w14:paraId="2E026637"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D180C45"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0E9B8710"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7F993C09"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34A1338F" w14:textId="77777777" w:rsidR="00844860" w:rsidRPr="00A73B4D" w:rsidRDefault="00844860" w:rsidP="00844860">
            <w:pPr>
              <w:spacing w:line="240" w:lineRule="auto"/>
              <w:rPr>
                <w:sz w:val="20"/>
                <w:szCs w:val="20"/>
              </w:rPr>
            </w:pPr>
            <w:r w:rsidRPr="00A73B4D">
              <w:rPr>
                <w:sz w:val="20"/>
                <w:szCs w:val="20"/>
              </w:rPr>
              <w:t>2</w:t>
            </w:r>
          </w:p>
        </w:tc>
        <w:tc>
          <w:tcPr>
            <w:tcW w:w="2551" w:type="dxa"/>
            <w:gridSpan w:val="2"/>
            <w:shd w:val="clear" w:color="auto" w:fill="auto"/>
            <w:noWrap/>
            <w:vAlign w:val="center"/>
            <w:hideMark/>
          </w:tcPr>
          <w:p w14:paraId="2743CC64" w14:textId="77777777" w:rsidR="00844860" w:rsidRPr="00A73B4D" w:rsidRDefault="00844860" w:rsidP="006F0940">
            <w:pPr>
              <w:spacing w:line="240" w:lineRule="auto"/>
              <w:ind w:firstLine="34"/>
              <w:rPr>
                <w:sz w:val="20"/>
                <w:szCs w:val="20"/>
              </w:rPr>
            </w:pPr>
            <w:r w:rsidRPr="00A73B4D">
              <w:rPr>
                <w:sz w:val="20"/>
                <w:szCs w:val="20"/>
              </w:rPr>
              <w:t>9,10,11,16,23,27,30,31,32</w:t>
            </w:r>
          </w:p>
        </w:tc>
        <w:tc>
          <w:tcPr>
            <w:tcW w:w="1560" w:type="dxa"/>
            <w:shd w:val="clear" w:color="auto" w:fill="auto"/>
            <w:noWrap/>
            <w:vAlign w:val="center"/>
            <w:hideMark/>
          </w:tcPr>
          <w:p w14:paraId="6F04F131" w14:textId="77777777" w:rsidR="00844860" w:rsidRPr="00A73B4D" w:rsidRDefault="00844860" w:rsidP="00844860">
            <w:pPr>
              <w:spacing w:line="240" w:lineRule="auto"/>
              <w:rPr>
                <w:sz w:val="20"/>
                <w:szCs w:val="20"/>
              </w:rPr>
            </w:pPr>
            <w:r w:rsidRPr="00A73B4D">
              <w:rPr>
                <w:sz w:val="20"/>
                <w:szCs w:val="20"/>
              </w:rPr>
              <w:t>26,60</w:t>
            </w:r>
          </w:p>
        </w:tc>
      </w:tr>
      <w:tr w:rsidR="00844860" w:rsidRPr="00A73B4D" w14:paraId="6751667D" w14:textId="77777777" w:rsidTr="006F0940">
        <w:trPr>
          <w:trHeight w:val="300"/>
        </w:trPr>
        <w:tc>
          <w:tcPr>
            <w:tcW w:w="1985" w:type="dxa"/>
            <w:shd w:val="clear" w:color="auto" w:fill="auto"/>
            <w:noWrap/>
            <w:vAlign w:val="center"/>
            <w:hideMark/>
          </w:tcPr>
          <w:p w14:paraId="13020F23"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510B5BAD"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3BC8CAE6"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211CA53C"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62FBB3CE" w14:textId="77777777" w:rsidR="00844860" w:rsidRPr="00A73B4D" w:rsidRDefault="00844860" w:rsidP="00844860">
            <w:pPr>
              <w:spacing w:line="240" w:lineRule="auto"/>
              <w:rPr>
                <w:sz w:val="20"/>
                <w:szCs w:val="20"/>
              </w:rPr>
            </w:pPr>
            <w:r w:rsidRPr="00A73B4D">
              <w:rPr>
                <w:sz w:val="20"/>
                <w:szCs w:val="20"/>
              </w:rPr>
              <w:t>7</w:t>
            </w:r>
          </w:p>
        </w:tc>
        <w:tc>
          <w:tcPr>
            <w:tcW w:w="2551" w:type="dxa"/>
            <w:gridSpan w:val="2"/>
            <w:shd w:val="clear" w:color="auto" w:fill="auto"/>
            <w:noWrap/>
            <w:vAlign w:val="center"/>
            <w:hideMark/>
          </w:tcPr>
          <w:p w14:paraId="6D2DCAD6" w14:textId="77777777" w:rsidR="00844860" w:rsidRPr="00A73B4D" w:rsidRDefault="00844860" w:rsidP="006F0940">
            <w:pPr>
              <w:spacing w:line="240" w:lineRule="auto"/>
              <w:ind w:firstLine="34"/>
              <w:rPr>
                <w:sz w:val="20"/>
                <w:szCs w:val="20"/>
              </w:rPr>
            </w:pPr>
            <w:r w:rsidRPr="00A73B4D">
              <w:rPr>
                <w:sz w:val="20"/>
                <w:szCs w:val="20"/>
              </w:rPr>
              <w:t>15,27,28,35-41</w:t>
            </w:r>
          </w:p>
        </w:tc>
        <w:tc>
          <w:tcPr>
            <w:tcW w:w="1560" w:type="dxa"/>
            <w:shd w:val="clear" w:color="auto" w:fill="auto"/>
            <w:noWrap/>
            <w:vAlign w:val="center"/>
            <w:hideMark/>
          </w:tcPr>
          <w:p w14:paraId="10CB6E41" w14:textId="77777777" w:rsidR="00844860" w:rsidRPr="00A73B4D" w:rsidRDefault="00844860" w:rsidP="00844860">
            <w:pPr>
              <w:spacing w:line="240" w:lineRule="auto"/>
              <w:rPr>
                <w:sz w:val="20"/>
                <w:szCs w:val="20"/>
              </w:rPr>
            </w:pPr>
            <w:r w:rsidRPr="00A73B4D">
              <w:rPr>
                <w:sz w:val="20"/>
                <w:szCs w:val="20"/>
              </w:rPr>
              <w:t>24,50</w:t>
            </w:r>
          </w:p>
        </w:tc>
      </w:tr>
      <w:tr w:rsidR="00844860" w:rsidRPr="00A73B4D" w14:paraId="7452B373" w14:textId="77777777" w:rsidTr="006F0940">
        <w:trPr>
          <w:trHeight w:val="300"/>
        </w:trPr>
        <w:tc>
          <w:tcPr>
            <w:tcW w:w="1985" w:type="dxa"/>
            <w:shd w:val="clear" w:color="auto" w:fill="auto"/>
            <w:noWrap/>
            <w:vAlign w:val="center"/>
            <w:hideMark/>
          </w:tcPr>
          <w:p w14:paraId="38D5B010" w14:textId="77777777" w:rsidR="00844860" w:rsidRPr="00A73B4D" w:rsidRDefault="00844860" w:rsidP="00844860">
            <w:pPr>
              <w:spacing w:line="240" w:lineRule="auto"/>
              <w:ind w:firstLine="0"/>
              <w:rPr>
                <w:sz w:val="20"/>
                <w:szCs w:val="20"/>
              </w:rPr>
            </w:pPr>
            <w:r w:rsidRPr="00A73B4D">
              <w:rPr>
                <w:sz w:val="20"/>
                <w:szCs w:val="20"/>
              </w:rPr>
              <w:lastRenderedPageBreak/>
              <w:t>Эксплуатационные леса</w:t>
            </w:r>
          </w:p>
        </w:tc>
        <w:tc>
          <w:tcPr>
            <w:tcW w:w="2126" w:type="dxa"/>
            <w:shd w:val="clear" w:color="auto" w:fill="auto"/>
            <w:noWrap/>
            <w:vAlign w:val="center"/>
            <w:hideMark/>
          </w:tcPr>
          <w:p w14:paraId="78D029CE"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64E0B56D"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1B9CFE87"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70DD320B" w14:textId="77777777" w:rsidR="00844860" w:rsidRPr="00A73B4D" w:rsidRDefault="00844860" w:rsidP="00844860">
            <w:pPr>
              <w:spacing w:line="240" w:lineRule="auto"/>
              <w:rPr>
                <w:sz w:val="20"/>
                <w:szCs w:val="20"/>
              </w:rPr>
            </w:pPr>
            <w:r w:rsidRPr="00A73B4D">
              <w:rPr>
                <w:sz w:val="20"/>
                <w:szCs w:val="20"/>
              </w:rPr>
              <w:t>13</w:t>
            </w:r>
          </w:p>
        </w:tc>
        <w:tc>
          <w:tcPr>
            <w:tcW w:w="2551" w:type="dxa"/>
            <w:gridSpan w:val="2"/>
            <w:shd w:val="clear" w:color="auto" w:fill="auto"/>
            <w:noWrap/>
            <w:vAlign w:val="center"/>
            <w:hideMark/>
          </w:tcPr>
          <w:p w14:paraId="70D5C841" w14:textId="77777777" w:rsidR="00844860" w:rsidRPr="00A73B4D" w:rsidRDefault="00844860" w:rsidP="006F0940">
            <w:pPr>
              <w:spacing w:line="240" w:lineRule="auto"/>
              <w:ind w:firstLine="34"/>
              <w:rPr>
                <w:sz w:val="20"/>
                <w:szCs w:val="20"/>
              </w:rPr>
            </w:pPr>
            <w:r w:rsidRPr="00A73B4D">
              <w:rPr>
                <w:sz w:val="20"/>
                <w:szCs w:val="20"/>
              </w:rPr>
              <w:t>7,8,9,21,22,23,27</w:t>
            </w:r>
          </w:p>
        </w:tc>
        <w:tc>
          <w:tcPr>
            <w:tcW w:w="1560" w:type="dxa"/>
            <w:shd w:val="clear" w:color="auto" w:fill="auto"/>
            <w:noWrap/>
            <w:vAlign w:val="center"/>
            <w:hideMark/>
          </w:tcPr>
          <w:p w14:paraId="547053FB" w14:textId="77777777" w:rsidR="00844860" w:rsidRPr="00A73B4D" w:rsidRDefault="00844860" w:rsidP="00844860">
            <w:pPr>
              <w:spacing w:line="240" w:lineRule="auto"/>
              <w:rPr>
                <w:sz w:val="20"/>
                <w:szCs w:val="20"/>
              </w:rPr>
            </w:pPr>
            <w:r w:rsidRPr="00A73B4D">
              <w:rPr>
                <w:sz w:val="20"/>
                <w:szCs w:val="20"/>
              </w:rPr>
              <w:t>8,30</w:t>
            </w:r>
          </w:p>
        </w:tc>
      </w:tr>
      <w:tr w:rsidR="00844860" w:rsidRPr="00A73B4D" w14:paraId="2D33F061" w14:textId="77777777" w:rsidTr="006F0940">
        <w:trPr>
          <w:trHeight w:val="300"/>
        </w:trPr>
        <w:tc>
          <w:tcPr>
            <w:tcW w:w="1985" w:type="dxa"/>
            <w:shd w:val="clear" w:color="auto" w:fill="auto"/>
            <w:noWrap/>
            <w:vAlign w:val="center"/>
            <w:hideMark/>
          </w:tcPr>
          <w:p w14:paraId="23BB38DE"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60815A50"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5D729BB5"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10CC5722" w14:textId="77777777" w:rsidR="00844860" w:rsidRPr="00A73B4D" w:rsidRDefault="00844860" w:rsidP="006F0940">
            <w:pPr>
              <w:spacing w:line="240" w:lineRule="auto"/>
              <w:ind w:firstLine="33"/>
              <w:rPr>
                <w:sz w:val="20"/>
                <w:szCs w:val="20"/>
              </w:rPr>
            </w:pPr>
            <w:r w:rsidRPr="00A73B4D">
              <w:rPr>
                <w:sz w:val="20"/>
                <w:szCs w:val="20"/>
              </w:rPr>
              <w:t>СПК Назарьевский</w:t>
            </w:r>
          </w:p>
        </w:tc>
        <w:tc>
          <w:tcPr>
            <w:tcW w:w="2410" w:type="dxa"/>
            <w:shd w:val="clear" w:color="auto" w:fill="auto"/>
            <w:noWrap/>
            <w:vAlign w:val="center"/>
            <w:hideMark/>
          </w:tcPr>
          <w:p w14:paraId="0A3767CE" w14:textId="77777777" w:rsidR="00844860" w:rsidRPr="00A73B4D" w:rsidRDefault="00844860" w:rsidP="00844860">
            <w:pPr>
              <w:spacing w:line="240" w:lineRule="auto"/>
              <w:rPr>
                <w:sz w:val="20"/>
                <w:szCs w:val="20"/>
              </w:rPr>
            </w:pPr>
            <w:r w:rsidRPr="00A73B4D">
              <w:rPr>
                <w:sz w:val="20"/>
                <w:szCs w:val="20"/>
              </w:rPr>
              <w:t>4</w:t>
            </w:r>
          </w:p>
        </w:tc>
        <w:tc>
          <w:tcPr>
            <w:tcW w:w="2551" w:type="dxa"/>
            <w:gridSpan w:val="2"/>
            <w:shd w:val="clear" w:color="auto" w:fill="auto"/>
            <w:noWrap/>
            <w:vAlign w:val="center"/>
            <w:hideMark/>
          </w:tcPr>
          <w:p w14:paraId="0A960303" w14:textId="77777777" w:rsidR="00844860" w:rsidRPr="00A73B4D" w:rsidRDefault="00844860" w:rsidP="006F0940">
            <w:pPr>
              <w:spacing w:line="240" w:lineRule="auto"/>
              <w:ind w:firstLine="34"/>
              <w:rPr>
                <w:sz w:val="20"/>
                <w:szCs w:val="20"/>
              </w:rPr>
            </w:pPr>
            <w:r w:rsidRPr="00A73B4D">
              <w:rPr>
                <w:sz w:val="20"/>
                <w:szCs w:val="20"/>
              </w:rPr>
              <w:t>6,37,40,41</w:t>
            </w:r>
          </w:p>
        </w:tc>
        <w:tc>
          <w:tcPr>
            <w:tcW w:w="1560" w:type="dxa"/>
            <w:shd w:val="clear" w:color="auto" w:fill="auto"/>
            <w:noWrap/>
            <w:vAlign w:val="center"/>
            <w:hideMark/>
          </w:tcPr>
          <w:p w14:paraId="37FE2DE8" w14:textId="77777777" w:rsidR="00844860" w:rsidRPr="00A73B4D" w:rsidRDefault="00844860" w:rsidP="00844860">
            <w:pPr>
              <w:spacing w:line="240" w:lineRule="auto"/>
              <w:rPr>
                <w:sz w:val="20"/>
                <w:szCs w:val="20"/>
              </w:rPr>
            </w:pPr>
            <w:r w:rsidRPr="00A73B4D">
              <w:rPr>
                <w:sz w:val="20"/>
                <w:szCs w:val="20"/>
              </w:rPr>
              <w:t>14,10</w:t>
            </w:r>
          </w:p>
        </w:tc>
      </w:tr>
      <w:tr w:rsidR="00844860" w:rsidRPr="00A73B4D" w14:paraId="4E598D1E" w14:textId="77777777" w:rsidTr="006F0940">
        <w:trPr>
          <w:trHeight w:val="300"/>
        </w:trPr>
        <w:tc>
          <w:tcPr>
            <w:tcW w:w="1985" w:type="dxa"/>
            <w:shd w:val="clear" w:color="auto" w:fill="auto"/>
            <w:noWrap/>
            <w:vAlign w:val="center"/>
            <w:hideMark/>
          </w:tcPr>
          <w:p w14:paraId="3C997D93"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67733D0D"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4AFA14F5"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7702D0CB" w14:textId="77777777" w:rsidR="00844860" w:rsidRPr="00A73B4D" w:rsidRDefault="00844860" w:rsidP="006F0940">
            <w:pPr>
              <w:spacing w:line="240" w:lineRule="auto"/>
              <w:ind w:firstLine="33"/>
              <w:rPr>
                <w:sz w:val="20"/>
                <w:szCs w:val="20"/>
              </w:rPr>
            </w:pPr>
            <w:r w:rsidRPr="00A73B4D">
              <w:rPr>
                <w:sz w:val="20"/>
                <w:szCs w:val="20"/>
              </w:rPr>
              <w:t>СПК Новогоркинский</w:t>
            </w:r>
          </w:p>
        </w:tc>
        <w:tc>
          <w:tcPr>
            <w:tcW w:w="2410" w:type="dxa"/>
            <w:shd w:val="clear" w:color="auto" w:fill="auto"/>
            <w:noWrap/>
            <w:vAlign w:val="center"/>
            <w:hideMark/>
          </w:tcPr>
          <w:p w14:paraId="4210FB20" w14:textId="77777777" w:rsidR="00844860" w:rsidRPr="00A73B4D" w:rsidRDefault="00844860" w:rsidP="00844860">
            <w:pPr>
              <w:spacing w:line="240" w:lineRule="auto"/>
              <w:rPr>
                <w:sz w:val="20"/>
                <w:szCs w:val="20"/>
              </w:rPr>
            </w:pPr>
            <w:r w:rsidRPr="00A73B4D">
              <w:rPr>
                <w:sz w:val="20"/>
                <w:szCs w:val="20"/>
              </w:rPr>
              <w:t>1</w:t>
            </w:r>
          </w:p>
        </w:tc>
        <w:tc>
          <w:tcPr>
            <w:tcW w:w="2551" w:type="dxa"/>
            <w:gridSpan w:val="2"/>
            <w:shd w:val="clear" w:color="auto" w:fill="auto"/>
            <w:noWrap/>
            <w:vAlign w:val="center"/>
            <w:hideMark/>
          </w:tcPr>
          <w:p w14:paraId="207ECC60" w14:textId="77777777" w:rsidR="00844860" w:rsidRPr="00A73B4D" w:rsidRDefault="00844860" w:rsidP="006F0940">
            <w:pPr>
              <w:spacing w:line="240" w:lineRule="auto"/>
              <w:ind w:firstLine="34"/>
              <w:rPr>
                <w:sz w:val="20"/>
                <w:szCs w:val="20"/>
              </w:rPr>
            </w:pPr>
            <w:r w:rsidRPr="00A73B4D">
              <w:rPr>
                <w:sz w:val="20"/>
                <w:szCs w:val="20"/>
              </w:rPr>
              <w:t>19,25,29</w:t>
            </w:r>
          </w:p>
        </w:tc>
        <w:tc>
          <w:tcPr>
            <w:tcW w:w="1560" w:type="dxa"/>
            <w:shd w:val="clear" w:color="auto" w:fill="auto"/>
            <w:noWrap/>
            <w:vAlign w:val="center"/>
            <w:hideMark/>
          </w:tcPr>
          <w:p w14:paraId="3B7338DF" w14:textId="77777777" w:rsidR="00844860" w:rsidRPr="00A73B4D" w:rsidRDefault="00844860" w:rsidP="00844860">
            <w:pPr>
              <w:spacing w:line="240" w:lineRule="auto"/>
              <w:rPr>
                <w:sz w:val="20"/>
                <w:szCs w:val="20"/>
              </w:rPr>
            </w:pPr>
            <w:r w:rsidRPr="00A73B4D">
              <w:rPr>
                <w:sz w:val="20"/>
                <w:szCs w:val="20"/>
              </w:rPr>
              <w:t>9,60</w:t>
            </w:r>
          </w:p>
        </w:tc>
      </w:tr>
      <w:tr w:rsidR="00844860" w:rsidRPr="00A73B4D" w14:paraId="4253D7FB" w14:textId="77777777" w:rsidTr="006F0940">
        <w:trPr>
          <w:trHeight w:val="300"/>
        </w:trPr>
        <w:tc>
          <w:tcPr>
            <w:tcW w:w="1985" w:type="dxa"/>
            <w:shd w:val="clear" w:color="auto" w:fill="auto"/>
            <w:noWrap/>
            <w:vAlign w:val="center"/>
            <w:hideMark/>
          </w:tcPr>
          <w:p w14:paraId="5C878406"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55E0C8FF"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2B8BD147"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2DE86730" w14:textId="77777777" w:rsidR="00844860" w:rsidRPr="00A73B4D" w:rsidRDefault="00844860" w:rsidP="006F0940">
            <w:pPr>
              <w:spacing w:line="240" w:lineRule="auto"/>
              <w:ind w:firstLine="33"/>
              <w:rPr>
                <w:sz w:val="20"/>
                <w:szCs w:val="20"/>
              </w:rPr>
            </w:pPr>
            <w:r w:rsidRPr="00A73B4D">
              <w:rPr>
                <w:sz w:val="20"/>
                <w:szCs w:val="20"/>
              </w:rPr>
              <w:t>СПК Новогоркинский</w:t>
            </w:r>
          </w:p>
        </w:tc>
        <w:tc>
          <w:tcPr>
            <w:tcW w:w="2410" w:type="dxa"/>
            <w:shd w:val="clear" w:color="auto" w:fill="auto"/>
            <w:noWrap/>
            <w:vAlign w:val="center"/>
            <w:hideMark/>
          </w:tcPr>
          <w:p w14:paraId="47CB6079" w14:textId="77777777" w:rsidR="00844860" w:rsidRPr="00A73B4D" w:rsidRDefault="00844860" w:rsidP="00844860">
            <w:pPr>
              <w:spacing w:line="240" w:lineRule="auto"/>
              <w:rPr>
                <w:sz w:val="20"/>
                <w:szCs w:val="20"/>
              </w:rPr>
            </w:pPr>
            <w:r w:rsidRPr="00A73B4D">
              <w:rPr>
                <w:sz w:val="20"/>
                <w:szCs w:val="20"/>
              </w:rPr>
              <w:t>4</w:t>
            </w:r>
          </w:p>
        </w:tc>
        <w:tc>
          <w:tcPr>
            <w:tcW w:w="2551" w:type="dxa"/>
            <w:gridSpan w:val="2"/>
            <w:shd w:val="clear" w:color="auto" w:fill="auto"/>
            <w:noWrap/>
            <w:vAlign w:val="center"/>
            <w:hideMark/>
          </w:tcPr>
          <w:p w14:paraId="6040D919" w14:textId="77777777" w:rsidR="00844860" w:rsidRPr="00A73B4D" w:rsidRDefault="00844860" w:rsidP="006F0940">
            <w:pPr>
              <w:spacing w:line="240" w:lineRule="auto"/>
              <w:ind w:firstLine="34"/>
              <w:rPr>
                <w:sz w:val="20"/>
                <w:szCs w:val="20"/>
              </w:rPr>
            </w:pPr>
            <w:r w:rsidRPr="00A73B4D">
              <w:rPr>
                <w:sz w:val="20"/>
                <w:szCs w:val="20"/>
              </w:rPr>
              <w:t>3,5</w:t>
            </w:r>
          </w:p>
        </w:tc>
        <w:tc>
          <w:tcPr>
            <w:tcW w:w="1560" w:type="dxa"/>
            <w:shd w:val="clear" w:color="auto" w:fill="auto"/>
            <w:noWrap/>
            <w:vAlign w:val="center"/>
            <w:hideMark/>
          </w:tcPr>
          <w:p w14:paraId="32D57770" w14:textId="77777777" w:rsidR="00844860" w:rsidRPr="00A73B4D" w:rsidRDefault="00844860" w:rsidP="00844860">
            <w:pPr>
              <w:spacing w:line="240" w:lineRule="auto"/>
              <w:rPr>
                <w:sz w:val="20"/>
                <w:szCs w:val="20"/>
              </w:rPr>
            </w:pPr>
            <w:r w:rsidRPr="00A73B4D">
              <w:rPr>
                <w:sz w:val="20"/>
                <w:szCs w:val="20"/>
              </w:rPr>
              <w:t>10,90</w:t>
            </w:r>
          </w:p>
        </w:tc>
      </w:tr>
      <w:tr w:rsidR="00844860" w:rsidRPr="00A73B4D" w14:paraId="39C7914A" w14:textId="77777777" w:rsidTr="006F0940">
        <w:trPr>
          <w:trHeight w:val="300"/>
        </w:trPr>
        <w:tc>
          <w:tcPr>
            <w:tcW w:w="1985" w:type="dxa"/>
            <w:shd w:val="clear" w:color="auto" w:fill="auto"/>
            <w:noWrap/>
            <w:vAlign w:val="center"/>
            <w:hideMark/>
          </w:tcPr>
          <w:p w14:paraId="25919F49"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5E988AF6"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1D17D83C"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36CF399C" w14:textId="77777777" w:rsidR="00844860" w:rsidRPr="00A73B4D" w:rsidRDefault="00844860" w:rsidP="006F0940">
            <w:pPr>
              <w:spacing w:line="240" w:lineRule="auto"/>
              <w:ind w:firstLine="33"/>
              <w:rPr>
                <w:sz w:val="20"/>
                <w:szCs w:val="20"/>
              </w:rPr>
            </w:pPr>
            <w:r w:rsidRPr="00A73B4D">
              <w:rPr>
                <w:sz w:val="20"/>
                <w:szCs w:val="20"/>
              </w:rPr>
              <w:t>СПК Новогоркинский</w:t>
            </w:r>
          </w:p>
        </w:tc>
        <w:tc>
          <w:tcPr>
            <w:tcW w:w="2410" w:type="dxa"/>
            <w:shd w:val="clear" w:color="auto" w:fill="auto"/>
            <w:noWrap/>
            <w:vAlign w:val="center"/>
            <w:hideMark/>
          </w:tcPr>
          <w:p w14:paraId="46E1D7E9" w14:textId="77777777" w:rsidR="00844860" w:rsidRPr="00A73B4D" w:rsidRDefault="00844860" w:rsidP="00844860">
            <w:pPr>
              <w:spacing w:line="240" w:lineRule="auto"/>
              <w:rPr>
                <w:sz w:val="20"/>
                <w:szCs w:val="20"/>
              </w:rPr>
            </w:pPr>
            <w:r w:rsidRPr="00A73B4D">
              <w:rPr>
                <w:sz w:val="20"/>
                <w:szCs w:val="20"/>
              </w:rPr>
              <w:t>6</w:t>
            </w:r>
          </w:p>
        </w:tc>
        <w:tc>
          <w:tcPr>
            <w:tcW w:w="2551" w:type="dxa"/>
            <w:gridSpan w:val="2"/>
            <w:shd w:val="clear" w:color="auto" w:fill="auto"/>
            <w:noWrap/>
            <w:vAlign w:val="center"/>
            <w:hideMark/>
          </w:tcPr>
          <w:p w14:paraId="6124CEFF" w14:textId="77777777" w:rsidR="00844860" w:rsidRPr="00A73B4D" w:rsidRDefault="00844860" w:rsidP="006F0940">
            <w:pPr>
              <w:spacing w:line="240" w:lineRule="auto"/>
              <w:ind w:firstLine="34"/>
              <w:rPr>
                <w:sz w:val="20"/>
                <w:szCs w:val="20"/>
              </w:rPr>
            </w:pPr>
            <w:r w:rsidRPr="00A73B4D">
              <w:rPr>
                <w:sz w:val="20"/>
                <w:szCs w:val="20"/>
              </w:rPr>
              <w:t>2</w:t>
            </w:r>
          </w:p>
        </w:tc>
        <w:tc>
          <w:tcPr>
            <w:tcW w:w="1560" w:type="dxa"/>
            <w:shd w:val="clear" w:color="auto" w:fill="auto"/>
            <w:noWrap/>
            <w:vAlign w:val="center"/>
            <w:hideMark/>
          </w:tcPr>
          <w:p w14:paraId="5C26062B" w14:textId="77777777" w:rsidR="00844860" w:rsidRPr="00A73B4D" w:rsidRDefault="00844860" w:rsidP="00844860">
            <w:pPr>
              <w:spacing w:line="240" w:lineRule="auto"/>
              <w:rPr>
                <w:sz w:val="20"/>
                <w:szCs w:val="20"/>
              </w:rPr>
            </w:pPr>
            <w:r w:rsidRPr="00A73B4D">
              <w:rPr>
                <w:sz w:val="20"/>
                <w:szCs w:val="20"/>
              </w:rPr>
              <w:t>7,20</w:t>
            </w:r>
          </w:p>
        </w:tc>
      </w:tr>
      <w:tr w:rsidR="00844860" w:rsidRPr="00A73B4D" w14:paraId="5A652B58" w14:textId="77777777" w:rsidTr="006F0940">
        <w:trPr>
          <w:trHeight w:val="300"/>
        </w:trPr>
        <w:tc>
          <w:tcPr>
            <w:tcW w:w="1985" w:type="dxa"/>
            <w:shd w:val="clear" w:color="auto" w:fill="auto"/>
            <w:noWrap/>
            <w:vAlign w:val="center"/>
            <w:hideMark/>
          </w:tcPr>
          <w:p w14:paraId="381D8C6A"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60A091C0"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0B046B63"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43987960" w14:textId="77777777" w:rsidR="00844860" w:rsidRPr="00A73B4D" w:rsidRDefault="00844860" w:rsidP="006F0940">
            <w:pPr>
              <w:spacing w:line="240" w:lineRule="auto"/>
              <w:ind w:firstLine="33"/>
              <w:rPr>
                <w:sz w:val="20"/>
                <w:szCs w:val="20"/>
              </w:rPr>
            </w:pPr>
            <w:r w:rsidRPr="00A73B4D">
              <w:rPr>
                <w:sz w:val="20"/>
                <w:szCs w:val="20"/>
              </w:rPr>
              <w:t>СПК Новогоркинский</w:t>
            </w:r>
          </w:p>
        </w:tc>
        <w:tc>
          <w:tcPr>
            <w:tcW w:w="2410" w:type="dxa"/>
            <w:shd w:val="clear" w:color="auto" w:fill="auto"/>
            <w:noWrap/>
            <w:vAlign w:val="center"/>
            <w:hideMark/>
          </w:tcPr>
          <w:p w14:paraId="4B752B7F" w14:textId="77777777" w:rsidR="00844860" w:rsidRPr="00A73B4D" w:rsidRDefault="00844860" w:rsidP="00844860">
            <w:pPr>
              <w:spacing w:line="240" w:lineRule="auto"/>
              <w:rPr>
                <w:sz w:val="20"/>
                <w:szCs w:val="20"/>
              </w:rPr>
            </w:pPr>
            <w:r w:rsidRPr="00A73B4D">
              <w:rPr>
                <w:sz w:val="20"/>
                <w:szCs w:val="20"/>
              </w:rPr>
              <w:t>7</w:t>
            </w:r>
          </w:p>
        </w:tc>
        <w:tc>
          <w:tcPr>
            <w:tcW w:w="2551" w:type="dxa"/>
            <w:gridSpan w:val="2"/>
            <w:shd w:val="clear" w:color="auto" w:fill="auto"/>
            <w:noWrap/>
            <w:vAlign w:val="center"/>
            <w:hideMark/>
          </w:tcPr>
          <w:p w14:paraId="691275E2" w14:textId="77777777" w:rsidR="00844860" w:rsidRPr="00A73B4D" w:rsidRDefault="00844860" w:rsidP="006F0940">
            <w:pPr>
              <w:spacing w:line="240" w:lineRule="auto"/>
              <w:ind w:firstLine="34"/>
              <w:rPr>
                <w:sz w:val="20"/>
                <w:szCs w:val="20"/>
              </w:rPr>
            </w:pPr>
            <w:r w:rsidRPr="00A73B4D">
              <w:rPr>
                <w:sz w:val="20"/>
                <w:szCs w:val="20"/>
              </w:rPr>
              <w:t>11,2,25</w:t>
            </w:r>
          </w:p>
        </w:tc>
        <w:tc>
          <w:tcPr>
            <w:tcW w:w="1560" w:type="dxa"/>
            <w:shd w:val="clear" w:color="auto" w:fill="auto"/>
            <w:noWrap/>
            <w:vAlign w:val="center"/>
            <w:hideMark/>
          </w:tcPr>
          <w:p w14:paraId="04415BA3" w14:textId="77777777" w:rsidR="00844860" w:rsidRPr="00A73B4D" w:rsidRDefault="00844860" w:rsidP="00844860">
            <w:pPr>
              <w:spacing w:line="240" w:lineRule="auto"/>
              <w:rPr>
                <w:sz w:val="20"/>
                <w:szCs w:val="20"/>
              </w:rPr>
            </w:pPr>
            <w:r w:rsidRPr="00A73B4D">
              <w:rPr>
                <w:sz w:val="20"/>
                <w:szCs w:val="20"/>
              </w:rPr>
              <w:t>10,50</w:t>
            </w:r>
          </w:p>
        </w:tc>
      </w:tr>
      <w:tr w:rsidR="00844860" w:rsidRPr="00A73B4D" w14:paraId="1F75689F" w14:textId="77777777" w:rsidTr="006F0940">
        <w:trPr>
          <w:trHeight w:val="300"/>
        </w:trPr>
        <w:tc>
          <w:tcPr>
            <w:tcW w:w="1985" w:type="dxa"/>
            <w:shd w:val="clear" w:color="auto" w:fill="auto"/>
            <w:noWrap/>
            <w:vAlign w:val="center"/>
            <w:hideMark/>
          </w:tcPr>
          <w:p w14:paraId="763CB278"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1197AE31" w14:textId="77777777" w:rsidR="00844860" w:rsidRPr="00A73B4D" w:rsidRDefault="00844860" w:rsidP="00844860">
            <w:pPr>
              <w:spacing w:line="240" w:lineRule="auto"/>
              <w:ind w:firstLine="33"/>
              <w:rPr>
                <w:sz w:val="20"/>
                <w:szCs w:val="20"/>
              </w:rPr>
            </w:pPr>
            <w:r w:rsidRPr="00A73B4D">
              <w:rPr>
                <w:sz w:val="20"/>
                <w:szCs w:val="20"/>
              </w:rPr>
              <w:t xml:space="preserve">Берегозащитные, почвозащитные участки лесов, расположенные вдоль </w:t>
            </w:r>
            <w:r w:rsidRPr="00A73B4D">
              <w:rPr>
                <w:sz w:val="20"/>
                <w:szCs w:val="20"/>
              </w:rPr>
              <w:lastRenderedPageBreak/>
              <w:t>водных объектов, склонов оврагов</w:t>
            </w:r>
          </w:p>
        </w:tc>
        <w:tc>
          <w:tcPr>
            <w:tcW w:w="1701" w:type="dxa"/>
            <w:shd w:val="clear" w:color="auto" w:fill="auto"/>
            <w:noWrap/>
            <w:vAlign w:val="center"/>
            <w:hideMark/>
          </w:tcPr>
          <w:p w14:paraId="03024660" w14:textId="77777777" w:rsidR="00844860" w:rsidRPr="00A73B4D" w:rsidRDefault="00844860" w:rsidP="006F0940">
            <w:pPr>
              <w:spacing w:line="240" w:lineRule="auto"/>
              <w:ind w:firstLine="0"/>
              <w:rPr>
                <w:sz w:val="20"/>
                <w:szCs w:val="20"/>
              </w:rPr>
            </w:pPr>
            <w:r w:rsidRPr="00A73B4D">
              <w:rPr>
                <w:sz w:val="20"/>
                <w:szCs w:val="20"/>
              </w:rPr>
              <w:lastRenderedPageBreak/>
              <w:t>Лежневское сельское</w:t>
            </w:r>
          </w:p>
        </w:tc>
        <w:tc>
          <w:tcPr>
            <w:tcW w:w="1559" w:type="dxa"/>
            <w:shd w:val="clear" w:color="auto" w:fill="auto"/>
            <w:noWrap/>
            <w:vAlign w:val="center"/>
            <w:hideMark/>
          </w:tcPr>
          <w:p w14:paraId="095289AD" w14:textId="77777777" w:rsidR="00844860" w:rsidRPr="00A73B4D" w:rsidRDefault="00844860" w:rsidP="006F0940">
            <w:pPr>
              <w:spacing w:line="240" w:lineRule="auto"/>
              <w:ind w:firstLine="33"/>
              <w:rPr>
                <w:sz w:val="20"/>
                <w:szCs w:val="20"/>
              </w:rPr>
            </w:pPr>
            <w:r w:rsidRPr="00A73B4D">
              <w:rPr>
                <w:sz w:val="20"/>
                <w:szCs w:val="20"/>
              </w:rPr>
              <w:t>СПК Новогоркинский</w:t>
            </w:r>
          </w:p>
        </w:tc>
        <w:tc>
          <w:tcPr>
            <w:tcW w:w="2410" w:type="dxa"/>
            <w:shd w:val="clear" w:color="auto" w:fill="auto"/>
            <w:noWrap/>
            <w:vAlign w:val="center"/>
            <w:hideMark/>
          </w:tcPr>
          <w:p w14:paraId="3E785930" w14:textId="77777777" w:rsidR="00844860" w:rsidRPr="00A73B4D" w:rsidRDefault="00844860" w:rsidP="00844860">
            <w:pPr>
              <w:spacing w:line="240" w:lineRule="auto"/>
              <w:rPr>
                <w:sz w:val="20"/>
                <w:szCs w:val="20"/>
              </w:rPr>
            </w:pPr>
            <w:r w:rsidRPr="00A73B4D">
              <w:rPr>
                <w:sz w:val="20"/>
                <w:szCs w:val="20"/>
              </w:rPr>
              <w:t>8</w:t>
            </w:r>
          </w:p>
        </w:tc>
        <w:tc>
          <w:tcPr>
            <w:tcW w:w="2551" w:type="dxa"/>
            <w:gridSpan w:val="2"/>
            <w:shd w:val="clear" w:color="auto" w:fill="auto"/>
            <w:noWrap/>
            <w:vAlign w:val="center"/>
            <w:hideMark/>
          </w:tcPr>
          <w:p w14:paraId="2A025EC5" w14:textId="77777777" w:rsidR="00844860" w:rsidRPr="00A73B4D" w:rsidRDefault="00844860" w:rsidP="006F0940">
            <w:pPr>
              <w:spacing w:line="240" w:lineRule="auto"/>
              <w:ind w:firstLine="34"/>
              <w:rPr>
                <w:sz w:val="20"/>
                <w:szCs w:val="20"/>
              </w:rPr>
            </w:pPr>
            <w:r w:rsidRPr="00A73B4D">
              <w:rPr>
                <w:sz w:val="20"/>
                <w:szCs w:val="20"/>
              </w:rPr>
              <w:t>9,28,29,38</w:t>
            </w:r>
          </w:p>
        </w:tc>
        <w:tc>
          <w:tcPr>
            <w:tcW w:w="1560" w:type="dxa"/>
            <w:shd w:val="clear" w:color="auto" w:fill="auto"/>
            <w:noWrap/>
            <w:vAlign w:val="center"/>
            <w:hideMark/>
          </w:tcPr>
          <w:p w14:paraId="37FA7C0A" w14:textId="77777777" w:rsidR="00844860" w:rsidRPr="00A73B4D" w:rsidRDefault="00844860" w:rsidP="00844860">
            <w:pPr>
              <w:spacing w:line="240" w:lineRule="auto"/>
              <w:rPr>
                <w:sz w:val="20"/>
                <w:szCs w:val="20"/>
              </w:rPr>
            </w:pPr>
            <w:r w:rsidRPr="00A73B4D">
              <w:rPr>
                <w:sz w:val="20"/>
                <w:szCs w:val="20"/>
              </w:rPr>
              <w:t>10,90</w:t>
            </w:r>
          </w:p>
        </w:tc>
      </w:tr>
      <w:tr w:rsidR="00844860" w:rsidRPr="00A73B4D" w14:paraId="7A32A402" w14:textId="77777777" w:rsidTr="006F0940">
        <w:trPr>
          <w:trHeight w:val="300"/>
        </w:trPr>
        <w:tc>
          <w:tcPr>
            <w:tcW w:w="1985" w:type="dxa"/>
            <w:shd w:val="clear" w:color="auto" w:fill="auto"/>
            <w:noWrap/>
            <w:vAlign w:val="center"/>
            <w:hideMark/>
          </w:tcPr>
          <w:p w14:paraId="763B5F32" w14:textId="77777777" w:rsidR="00844860" w:rsidRPr="00A73B4D" w:rsidRDefault="00844860" w:rsidP="00844860">
            <w:pPr>
              <w:spacing w:line="240" w:lineRule="auto"/>
              <w:ind w:firstLine="0"/>
              <w:rPr>
                <w:sz w:val="20"/>
                <w:szCs w:val="20"/>
              </w:rPr>
            </w:pPr>
            <w:r w:rsidRPr="00A73B4D">
              <w:rPr>
                <w:sz w:val="20"/>
                <w:szCs w:val="20"/>
              </w:rPr>
              <w:lastRenderedPageBreak/>
              <w:t>Эксплуатационные леса</w:t>
            </w:r>
          </w:p>
        </w:tc>
        <w:tc>
          <w:tcPr>
            <w:tcW w:w="2126" w:type="dxa"/>
            <w:shd w:val="clear" w:color="auto" w:fill="auto"/>
            <w:noWrap/>
            <w:vAlign w:val="center"/>
            <w:hideMark/>
          </w:tcPr>
          <w:p w14:paraId="5EBFED49"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03FEE78F"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65060AD9" w14:textId="77777777" w:rsidR="00844860" w:rsidRPr="00A73B4D" w:rsidRDefault="00844860" w:rsidP="006F0940">
            <w:pPr>
              <w:spacing w:line="240" w:lineRule="auto"/>
              <w:ind w:firstLine="33"/>
              <w:rPr>
                <w:sz w:val="20"/>
                <w:szCs w:val="20"/>
              </w:rPr>
            </w:pPr>
            <w:r w:rsidRPr="00A73B4D">
              <w:rPr>
                <w:sz w:val="20"/>
                <w:szCs w:val="20"/>
              </w:rPr>
              <w:t>СПК Новогоркинский</w:t>
            </w:r>
          </w:p>
        </w:tc>
        <w:tc>
          <w:tcPr>
            <w:tcW w:w="2410" w:type="dxa"/>
            <w:shd w:val="clear" w:color="auto" w:fill="auto"/>
            <w:noWrap/>
            <w:vAlign w:val="center"/>
            <w:hideMark/>
          </w:tcPr>
          <w:p w14:paraId="33DB25FD" w14:textId="77777777" w:rsidR="00844860" w:rsidRPr="00A73B4D" w:rsidRDefault="00844860" w:rsidP="00844860">
            <w:pPr>
              <w:spacing w:line="240" w:lineRule="auto"/>
              <w:rPr>
                <w:sz w:val="20"/>
                <w:szCs w:val="20"/>
              </w:rPr>
            </w:pPr>
            <w:r w:rsidRPr="00A73B4D">
              <w:rPr>
                <w:sz w:val="20"/>
                <w:szCs w:val="20"/>
              </w:rPr>
              <w:t>9</w:t>
            </w:r>
          </w:p>
        </w:tc>
        <w:tc>
          <w:tcPr>
            <w:tcW w:w="2551" w:type="dxa"/>
            <w:gridSpan w:val="2"/>
            <w:shd w:val="clear" w:color="auto" w:fill="auto"/>
            <w:noWrap/>
            <w:vAlign w:val="center"/>
            <w:hideMark/>
          </w:tcPr>
          <w:p w14:paraId="794D17C0" w14:textId="77777777" w:rsidR="00844860" w:rsidRPr="00A73B4D" w:rsidRDefault="00844860" w:rsidP="006F0940">
            <w:pPr>
              <w:spacing w:line="240" w:lineRule="auto"/>
              <w:ind w:firstLine="34"/>
              <w:rPr>
                <w:sz w:val="20"/>
                <w:szCs w:val="20"/>
              </w:rPr>
            </w:pPr>
            <w:r w:rsidRPr="00A73B4D">
              <w:rPr>
                <w:sz w:val="20"/>
                <w:szCs w:val="20"/>
              </w:rPr>
              <w:t>7,9</w:t>
            </w:r>
          </w:p>
        </w:tc>
        <w:tc>
          <w:tcPr>
            <w:tcW w:w="1560" w:type="dxa"/>
            <w:shd w:val="clear" w:color="auto" w:fill="auto"/>
            <w:noWrap/>
            <w:vAlign w:val="center"/>
            <w:hideMark/>
          </w:tcPr>
          <w:p w14:paraId="1D950D79" w14:textId="77777777" w:rsidR="00844860" w:rsidRPr="00A73B4D" w:rsidRDefault="00844860" w:rsidP="00844860">
            <w:pPr>
              <w:spacing w:line="240" w:lineRule="auto"/>
              <w:rPr>
                <w:sz w:val="20"/>
                <w:szCs w:val="20"/>
              </w:rPr>
            </w:pPr>
            <w:r w:rsidRPr="00A73B4D">
              <w:rPr>
                <w:sz w:val="20"/>
                <w:szCs w:val="20"/>
              </w:rPr>
              <w:t>11,70</w:t>
            </w:r>
          </w:p>
        </w:tc>
      </w:tr>
      <w:tr w:rsidR="00844860" w:rsidRPr="00A73B4D" w14:paraId="44470651" w14:textId="77777777" w:rsidTr="006F0940">
        <w:trPr>
          <w:trHeight w:val="300"/>
        </w:trPr>
        <w:tc>
          <w:tcPr>
            <w:tcW w:w="1985" w:type="dxa"/>
            <w:shd w:val="clear" w:color="auto" w:fill="auto"/>
            <w:noWrap/>
            <w:vAlign w:val="center"/>
            <w:hideMark/>
          </w:tcPr>
          <w:p w14:paraId="03CAE4C1"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19B675B1" w14:textId="77777777" w:rsidR="00844860" w:rsidRPr="00A73B4D" w:rsidRDefault="00844860" w:rsidP="00844860">
            <w:pPr>
              <w:spacing w:line="240" w:lineRule="auto"/>
              <w:ind w:firstLine="33"/>
              <w:rPr>
                <w:sz w:val="20"/>
                <w:szCs w:val="20"/>
              </w:rPr>
            </w:pPr>
            <w:r w:rsidRPr="00A73B4D">
              <w:rPr>
                <w:sz w:val="20"/>
                <w:szCs w:val="20"/>
              </w:rPr>
              <w:t>Берегозащитные, почвозащитные участки лесов, расположенные вдоль водных объектов, склонов оврагов</w:t>
            </w:r>
          </w:p>
        </w:tc>
        <w:tc>
          <w:tcPr>
            <w:tcW w:w="1701" w:type="dxa"/>
            <w:shd w:val="clear" w:color="auto" w:fill="auto"/>
            <w:noWrap/>
            <w:vAlign w:val="center"/>
            <w:hideMark/>
          </w:tcPr>
          <w:p w14:paraId="07CDB5E9"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79C85E5E" w14:textId="77777777" w:rsidR="00844860" w:rsidRPr="00A73B4D" w:rsidRDefault="00844860" w:rsidP="006F0940">
            <w:pPr>
              <w:spacing w:line="240" w:lineRule="auto"/>
              <w:ind w:firstLine="33"/>
              <w:rPr>
                <w:sz w:val="20"/>
                <w:szCs w:val="20"/>
              </w:rPr>
            </w:pPr>
            <w:r w:rsidRPr="00A73B4D">
              <w:rPr>
                <w:sz w:val="20"/>
                <w:szCs w:val="20"/>
              </w:rPr>
              <w:t>СПК Новогоркинский</w:t>
            </w:r>
          </w:p>
        </w:tc>
        <w:tc>
          <w:tcPr>
            <w:tcW w:w="2410" w:type="dxa"/>
            <w:shd w:val="clear" w:color="auto" w:fill="auto"/>
            <w:noWrap/>
            <w:vAlign w:val="center"/>
            <w:hideMark/>
          </w:tcPr>
          <w:p w14:paraId="16D93B3B" w14:textId="77777777" w:rsidR="00844860" w:rsidRPr="00A73B4D" w:rsidRDefault="00844860" w:rsidP="00844860">
            <w:pPr>
              <w:spacing w:line="240" w:lineRule="auto"/>
              <w:rPr>
                <w:sz w:val="20"/>
                <w:szCs w:val="20"/>
              </w:rPr>
            </w:pPr>
            <w:r w:rsidRPr="00A73B4D">
              <w:rPr>
                <w:sz w:val="20"/>
                <w:szCs w:val="20"/>
              </w:rPr>
              <w:t>11</w:t>
            </w:r>
          </w:p>
        </w:tc>
        <w:tc>
          <w:tcPr>
            <w:tcW w:w="2551" w:type="dxa"/>
            <w:gridSpan w:val="2"/>
            <w:shd w:val="clear" w:color="auto" w:fill="auto"/>
            <w:noWrap/>
            <w:vAlign w:val="center"/>
            <w:hideMark/>
          </w:tcPr>
          <w:p w14:paraId="26C1FC4F" w14:textId="77777777" w:rsidR="00844860" w:rsidRPr="00A73B4D" w:rsidRDefault="00844860" w:rsidP="006F0940">
            <w:pPr>
              <w:spacing w:line="240" w:lineRule="auto"/>
              <w:ind w:firstLine="34"/>
              <w:rPr>
                <w:sz w:val="20"/>
                <w:szCs w:val="20"/>
              </w:rPr>
            </w:pPr>
            <w:r w:rsidRPr="00A73B4D">
              <w:rPr>
                <w:sz w:val="20"/>
                <w:szCs w:val="20"/>
              </w:rPr>
              <w:t>1,13</w:t>
            </w:r>
          </w:p>
        </w:tc>
        <w:tc>
          <w:tcPr>
            <w:tcW w:w="1560" w:type="dxa"/>
            <w:shd w:val="clear" w:color="auto" w:fill="auto"/>
            <w:noWrap/>
            <w:vAlign w:val="center"/>
            <w:hideMark/>
          </w:tcPr>
          <w:p w14:paraId="7AF92D2D" w14:textId="77777777" w:rsidR="00844860" w:rsidRPr="00A73B4D" w:rsidRDefault="00844860" w:rsidP="00844860">
            <w:pPr>
              <w:spacing w:line="240" w:lineRule="auto"/>
              <w:rPr>
                <w:sz w:val="20"/>
                <w:szCs w:val="20"/>
              </w:rPr>
            </w:pPr>
            <w:r w:rsidRPr="00A73B4D">
              <w:rPr>
                <w:sz w:val="20"/>
                <w:szCs w:val="20"/>
              </w:rPr>
              <w:t>10,90</w:t>
            </w:r>
          </w:p>
        </w:tc>
      </w:tr>
      <w:tr w:rsidR="00844860" w:rsidRPr="00A73B4D" w14:paraId="73842D69" w14:textId="77777777" w:rsidTr="006F0940">
        <w:trPr>
          <w:trHeight w:val="300"/>
        </w:trPr>
        <w:tc>
          <w:tcPr>
            <w:tcW w:w="1985" w:type="dxa"/>
            <w:shd w:val="clear" w:color="auto" w:fill="auto"/>
            <w:noWrap/>
            <w:vAlign w:val="center"/>
            <w:hideMark/>
          </w:tcPr>
          <w:p w14:paraId="73CA2BB6" w14:textId="77777777" w:rsidR="00844860" w:rsidRPr="00A73B4D" w:rsidRDefault="00844860" w:rsidP="00844860">
            <w:pPr>
              <w:spacing w:line="240" w:lineRule="auto"/>
              <w:ind w:firstLine="0"/>
              <w:rPr>
                <w:b/>
                <w:bCs/>
                <w:sz w:val="20"/>
                <w:szCs w:val="20"/>
              </w:rPr>
            </w:pPr>
            <w:r w:rsidRPr="00A73B4D">
              <w:rPr>
                <w:b/>
                <w:bCs/>
                <w:sz w:val="20"/>
                <w:szCs w:val="20"/>
              </w:rPr>
              <w:t> </w:t>
            </w:r>
          </w:p>
        </w:tc>
        <w:tc>
          <w:tcPr>
            <w:tcW w:w="2126" w:type="dxa"/>
            <w:shd w:val="clear" w:color="auto" w:fill="auto"/>
            <w:noWrap/>
            <w:vAlign w:val="center"/>
            <w:hideMark/>
          </w:tcPr>
          <w:p w14:paraId="2DFBE09A" w14:textId="77777777" w:rsidR="00844860" w:rsidRPr="00A73B4D" w:rsidRDefault="00844860" w:rsidP="00844860">
            <w:pPr>
              <w:spacing w:line="240" w:lineRule="auto"/>
              <w:ind w:firstLine="33"/>
              <w:rPr>
                <w:b/>
                <w:bCs/>
                <w:sz w:val="20"/>
                <w:szCs w:val="20"/>
              </w:rPr>
            </w:pPr>
            <w:r w:rsidRPr="00A73B4D">
              <w:rPr>
                <w:b/>
                <w:bCs/>
                <w:sz w:val="20"/>
                <w:szCs w:val="20"/>
              </w:rPr>
              <w:t>Итого по ОЗУ</w:t>
            </w:r>
          </w:p>
        </w:tc>
        <w:tc>
          <w:tcPr>
            <w:tcW w:w="1701" w:type="dxa"/>
            <w:shd w:val="clear" w:color="auto" w:fill="auto"/>
            <w:noWrap/>
            <w:vAlign w:val="center"/>
            <w:hideMark/>
          </w:tcPr>
          <w:p w14:paraId="32E4349C" w14:textId="77777777" w:rsidR="00844860" w:rsidRPr="00A73B4D" w:rsidRDefault="00844860" w:rsidP="006F0940">
            <w:pPr>
              <w:spacing w:line="240" w:lineRule="auto"/>
              <w:ind w:firstLine="0"/>
              <w:rPr>
                <w:b/>
                <w:bCs/>
                <w:sz w:val="20"/>
                <w:szCs w:val="20"/>
              </w:rPr>
            </w:pPr>
            <w:r w:rsidRPr="00A73B4D">
              <w:rPr>
                <w:b/>
                <w:bCs/>
                <w:sz w:val="20"/>
                <w:szCs w:val="20"/>
              </w:rPr>
              <w:t> </w:t>
            </w:r>
          </w:p>
        </w:tc>
        <w:tc>
          <w:tcPr>
            <w:tcW w:w="1559" w:type="dxa"/>
            <w:shd w:val="clear" w:color="auto" w:fill="auto"/>
            <w:noWrap/>
            <w:vAlign w:val="center"/>
            <w:hideMark/>
          </w:tcPr>
          <w:p w14:paraId="77C31524" w14:textId="77777777" w:rsidR="00844860" w:rsidRPr="00A73B4D" w:rsidRDefault="00844860" w:rsidP="006F0940">
            <w:pPr>
              <w:spacing w:line="240" w:lineRule="auto"/>
              <w:ind w:firstLine="33"/>
              <w:rPr>
                <w:b/>
                <w:bCs/>
                <w:sz w:val="20"/>
                <w:szCs w:val="20"/>
              </w:rPr>
            </w:pPr>
            <w:r w:rsidRPr="00A73B4D">
              <w:rPr>
                <w:b/>
                <w:bCs/>
                <w:sz w:val="20"/>
                <w:szCs w:val="20"/>
              </w:rPr>
              <w:t> </w:t>
            </w:r>
          </w:p>
        </w:tc>
        <w:tc>
          <w:tcPr>
            <w:tcW w:w="2410" w:type="dxa"/>
            <w:shd w:val="clear" w:color="auto" w:fill="auto"/>
            <w:noWrap/>
            <w:vAlign w:val="center"/>
            <w:hideMark/>
          </w:tcPr>
          <w:p w14:paraId="120F096E" w14:textId="77777777" w:rsidR="00844860" w:rsidRPr="00A73B4D" w:rsidRDefault="00844860" w:rsidP="00844860">
            <w:pPr>
              <w:spacing w:line="240" w:lineRule="auto"/>
              <w:rPr>
                <w:b/>
                <w:bCs/>
                <w:sz w:val="20"/>
                <w:szCs w:val="20"/>
              </w:rPr>
            </w:pPr>
            <w:r w:rsidRPr="00A73B4D">
              <w:rPr>
                <w:b/>
                <w:bCs/>
                <w:sz w:val="20"/>
                <w:szCs w:val="20"/>
              </w:rPr>
              <w:t> </w:t>
            </w:r>
          </w:p>
        </w:tc>
        <w:tc>
          <w:tcPr>
            <w:tcW w:w="2551" w:type="dxa"/>
            <w:gridSpan w:val="2"/>
            <w:shd w:val="clear" w:color="auto" w:fill="auto"/>
            <w:noWrap/>
            <w:vAlign w:val="center"/>
            <w:hideMark/>
          </w:tcPr>
          <w:p w14:paraId="65E98478" w14:textId="77777777" w:rsidR="00844860" w:rsidRPr="00A73B4D" w:rsidRDefault="00844860" w:rsidP="006F0940">
            <w:pPr>
              <w:spacing w:line="240" w:lineRule="auto"/>
              <w:ind w:firstLine="34"/>
              <w:rPr>
                <w:b/>
                <w:bCs/>
                <w:sz w:val="20"/>
                <w:szCs w:val="20"/>
              </w:rPr>
            </w:pPr>
            <w:r w:rsidRPr="00A73B4D">
              <w:rPr>
                <w:b/>
                <w:bCs/>
                <w:sz w:val="20"/>
                <w:szCs w:val="20"/>
              </w:rPr>
              <w:t> </w:t>
            </w:r>
          </w:p>
        </w:tc>
        <w:tc>
          <w:tcPr>
            <w:tcW w:w="1560" w:type="dxa"/>
            <w:shd w:val="clear" w:color="auto" w:fill="auto"/>
            <w:noWrap/>
            <w:vAlign w:val="center"/>
            <w:hideMark/>
          </w:tcPr>
          <w:p w14:paraId="4A8BE2AF" w14:textId="77777777" w:rsidR="00844860" w:rsidRPr="00A73B4D" w:rsidRDefault="00844860" w:rsidP="00844860">
            <w:pPr>
              <w:spacing w:line="240" w:lineRule="auto"/>
              <w:rPr>
                <w:b/>
                <w:bCs/>
                <w:sz w:val="20"/>
                <w:szCs w:val="20"/>
              </w:rPr>
            </w:pPr>
            <w:r w:rsidRPr="00A73B4D">
              <w:rPr>
                <w:b/>
                <w:bCs/>
                <w:sz w:val="20"/>
                <w:szCs w:val="20"/>
              </w:rPr>
              <w:t>1008,90</w:t>
            </w:r>
          </w:p>
        </w:tc>
      </w:tr>
      <w:tr w:rsidR="00844860" w:rsidRPr="00A73B4D" w14:paraId="3080448C" w14:textId="77777777" w:rsidTr="006F0940">
        <w:trPr>
          <w:trHeight w:val="300"/>
        </w:trPr>
        <w:tc>
          <w:tcPr>
            <w:tcW w:w="1985" w:type="dxa"/>
            <w:shd w:val="clear" w:color="auto" w:fill="auto"/>
            <w:noWrap/>
            <w:vAlign w:val="center"/>
            <w:hideMark/>
          </w:tcPr>
          <w:p w14:paraId="30CF0D2E"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12397741" w14:textId="77777777" w:rsidR="00844860" w:rsidRPr="00A73B4D" w:rsidRDefault="00844860" w:rsidP="00844860">
            <w:pPr>
              <w:spacing w:line="240" w:lineRule="auto"/>
              <w:ind w:firstLine="33"/>
              <w:rPr>
                <w:sz w:val="20"/>
                <w:szCs w:val="20"/>
              </w:rPr>
            </w:pPr>
            <w:r w:rsidRPr="00A73B4D">
              <w:rPr>
                <w:sz w:val="20"/>
                <w:szCs w:val="20"/>
              </w:rPr>
              <w:t>Опушки лесов шир. 100м, граничащие с безлесными пространствами</w:t>
            </w:r>
          </w:p>
        </w:tc>
        <w:tc>
          <w:tcPr>
            <w:tcW w:w="1701" w:type="dxa"/>
            <w:shd w:val="clear" w:color="auto" w:fill="auto"/>
            <w:noWrap/>
            <w:vAlign w:val="center"/>
            <w:hideMark/>
          </w:tcPr>
          <w:p w14:paraId="41A0AE69"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4C4FDC05"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2EB8788B" w14:textId="77777777" w:rsidR="00844860" w:rsidRPr="00A73B4D" w:rsidRDefault="00844860" w:rsidP="00844860">
            <w:pPr>
              <w:spacing w:line="240" w:lineRule="auto"/>
              <w:rPr>
                <w:sz w:val="20"/>
                <w:szCs w:val="20"/>
              </w:rPr>
            </w:pPr>
            <w:r w:rsidRPr="00A73B4D">
              <w:rPr>
                <w:sz w:val="20"/>
                <w:szCs w:val="20"/>
              </w:rPr>
              <w:t>3</w:t>
            </w:r>
          </w:p>
        </w:tc>
        <w:tc>
          <w:tcPr>
            <w:tcW w:w="2551" w:type="dxa"/>
            <w:gridSpan w:val="2"/>
            <w:shd w:val="clear" w:color="auto" w:fill="auto"/>
            <w:noWrap/>
            <w:vAlign w:val="center"/>
            <w:hideMark/>
          </w:tcPr>
          <w:p w14:paraId="75F54655" w14:textId="77777777" w:rsidR="00844860" w:rsidRPr="00A73B4D" w:rsidRDefault="00844860" w:rsidP="006F0940">
            <w:pPr>
              <w:spacing w:line="240" w:lineRule="auto"/>
              <w:ind w:firstLine="34"/>
              <w:rPr>
                <w:sz w:val="20"/>
                <w:szCs w:val="20"/>
              </w:rPr>
            </w:pPr>
            <w:r w:rsidRPr="00A73B4D">
              <w:rPr>
                <w:sz w:val="20"/>
                <w:szCs w:val="20"/>
              </w:rPr>
              <w:t>26,29</w:t>
            </w:r>
          </w:p>
        </w:tc>
        <w:tc>
          <w:tcPr>
            <w:tcW w:w="1560" w:type="dxa"/>
            <w:shd w:val="clear" w:color="auto" w:fill="auto"/>
            <w:noWrap/>
            <w:vAlign w:val="center"/>
            <w:hideMark/>
          </w:tcPr>
          <w:p w14:paraId="5D9822EA" w14:textId="77777777" w:rsidR="00844860" w:rsidRPr="00A73B4D" w:rsidRDefault="00844860" w:rsidP="00844860">
            <w:pPr>
              <w:spacing w:line="240" w:lineRule="auto"/>
              <w:rPr>
                <w:sz w:val="20"/>
                <w:szCs w:val="20"/>
              </w:rPr>
            </w:pPr>
            <w:r w:rsidRPr="00A73B4D">
              <w:rPr>
                <w:sz w:val="20"/>
                <w:szCs w:val="20"/>
              </w:rPr>
              <w:t>2,50</w:t>
            </w:r>
          </w:p>
        </w:tc>
      </w:tr>
      <w:tr w:rsidR="00844860" w:rsidRPr="00A73B4D" w14:paraId="7DCA91B4" w14:textId="77777777" w:rsidTr="006F0940">
        <w:trPr>
          <w:trHeight w:val="300"/>
        </w:trPr>
        <w:tc>
          <w:tcPr>
            <w:tcW w:w="1985" w:type="dxa"/>
            <w:shd w:val="clear" w:color="auto" w:fill="auto"/>
            <w:noWrap/>
            <w:vAlign w:val="center"/>
            <w:hideMark/>
          </w:tcPr>
          <w:p w14:paraId="43D28B05"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7F2C28B0" w14:textId="77777777" w:rsidR="00844860" w:rsidRPr="00A73B4D" w:rsidRDefault="00844860" w:rsidP="00844860">
            <w:pPr>
              <w:spacing w:line="240" w:lineRule="auto"/>
              <w:ind w:firstLine="33"/>
              <w:rPr>
                <w:sz w:val="20"/>
                <w:szCs w:val="20"/>
              </w:rPr>
            </w:pPr>
            <w:r w:rsidRPr="00A73B4D">
              <w:rPr>
                <w:sz w:val="20"/>
                <w:szCs w:val="20"/>
              </w:rPr>
              <w:t>Опушки лесов шир. 100м, граничащие с безлесными пространствами</w:t>
            </w:r>
          </w:p>
        </w:tc>
        <w:tc>
          <w:tcPr>
            <w:tcW w:w="1701" w:type="dxa"/>
            <w:shd w:val="clear" w:color="auto" w:fill="auto"/>
            <w:noWrap/>
            <w:vAlign w:val="center"/>
            <w:hideMark/>
          </w:tcPr>
          <w:p w14:paraId="5C21DB07"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19DC7562"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39900246" w14:textId="77777777" w:rsidR="00844860" w:rsidRPr="00A73B4D" w:rsidRDefault="00844860" w:rsidP="00844860">
            <w:pPr>
              <w:spacing w:line="240" w:lineRule="auto"/>
              <w:rPr>
                <w:sz w:val="20"/>
                <w:szCs w:val="20"/>
              </w:rPr>
            </w:pPr>
            <w:r w:rsidRPr="00A73B4D">
              <w:rPr>
                <w:sz w:val="20"/>
                <w:szCs w:val="20"/>
              </w:rPr>
              <w:t>5</w:t>
            </w:r>
          </w:p>
        </w:tc>
        <w:tc>
          <w:tcPr>
            <w:tcW w:w="2551" w:type="dxa"/>
            <w:gridSpan w:val="2"/>
            <w:shd w:val="clear" w:color="auto" w:fill="auto"/>
            <w:noWrap/>
            <w:vAlign w:val="center"/>
            <w:hideMark/>
          </w:tcPr>
          <w:p w14:paraId="64B410D1" w14:textId="77777777" w:rsidR="00844860" w:rsidRPr="00A73B4D" w:rsidRDefault="00844860" w:rsidP="006F0940">
            <w:pPr>
              <w:spacing w:line="240" w:lineRule="auto"/>
              <w:ind w:firstLine="34"/>
              <w:rPr>
                <w:sz w:val="20"/>
                <w:szCs w:val="20"/>
              </w:rPr>
            </w:pPr>
            <w:r w:rsidRPr="00A73B4D">
              <w:rPr>
                <w:sz w:val="20"/>
                <w:szCs w:val="20"/>
              </w:rPr>
              <w:t>44</w:t>
            </w:r>
          </w:p>
        </w:tc>
        <w:tc>
          <w:tcPr>
            <w:tcW w:w="1560" w:type="dxa"/>
            <w:shd w:val="clear" w:color="auto" w:fill="auto"/>
            <w:noWrap/>
            <w:vAlign w:val="center"/>
            <w:hideMark/>
          </w:tcPr>
          <w:p w14:paraId="6AF61683" w14:textId="77777777" w:rsidR="00844860" w:rsidRPr="00A73B4D" w:rsidRDefault="00844860" w:rsidP="00844860">
            <w:pPr>
              <w:spacing w:line="240" w:lineRule="auto"/>
              <w:rPr>
                <w:sz w:val="20"/>
                <w:szCs w:val="20"/>
              </w:rPr>
            </w:pPr>
            <w:r w:rsidRPr="00A73B4D">
              <w:rPr>
                <w:sz w:val="20"/>
                <w:szCs w:val="20"/>
              </w:rPr>
              <w:t>0,20</w:t>
            </w:r>
          </w:p>
        </w:tc>
      </w:tr>
      <w:tr w:rsidR="00844860" w:rsidRPr="00A73B4D" w14:paraId="05CB362F" w14:textId="77777777" w:rsidTr="006F0940">
        <w:trPr>
          <w:trHeight w:val="300"/>
        </w:trPr>
        <w:tc>
          <w:tcPr>
            <w:tcW w:w="1985" w:type="dxa"/>
            <w:shd w:val="clear" w:color="auto" w:fill="auto"/>
            <w:noWrap/>
            <w:vAlign w:val="center"/>
            <w:hideMark/>
          </w:tcPr>
          <w:p w14:paraId="5F4498CE"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защитные полосы лесов, расположенные вдоль железнодорожных путей и </w:t>
            </w:r>
            <w:r w:rsidRPr="00A73B4D">
              <w:rPr>
                <w:sz w:val="20"/>
                <w:szCs w:val="20"/>
              </w:rPr>
              <w:lastRenderedPageBreak/>
              <w:t xml:space="preserve">автомобильных дорог </w:t>
            </w:r>
          </w:p>
        </w:tc>
        <w:tc>
          <w:tcPr>
            <w:tcW w:w="2126" w:type="dxa"/>
            <w:shd w:val="clear" w:color="auto" w:fill="auto"/>
            <w:noWrap/>
            <w:vAlign w:val="center"/>
            <w:hideMark/>
          </w:tcPr>
          <w:p w14:paraId="65A6FEC2" w14:textId="77777777" w:rsidR="00844860" w:rsidRPr="00A73B4D" w:rsidRDefault="00844860" w:rsidP="00844860">
            <w:pPr>
              <w:spacing w:line="240" w:lineRule="auto"/>
              <w:ind w:firstLine="33"/>
              <w:rPr>
                <w:sz w:val="20"/>
                <w:szCs w:val="20"/>
              </w:rPr>
            </w:pPr>
            <w:r w:rsidRPr="00A73B4D">
              <w:rPr>
                <w:sz w:val="20"/>
                <w:szCs w:val="20"/>
              </w:rPr>
              <w:lastRenderedPageBreak/>
              <w:t>Опушки лесов шир. 100м, граничащие с безлесными пространствами</w:t>
            </w:r>
          </w:p>
        </w:tc>
        <w:tc>
          <w:tcPr>
            <w:tcW w:w="1701" w:type="dxa"/>
            <w:shd w:val="clear" w:color="auto" w:fill="auto"/>
            <w:noWrap/>
            <w:vAlign w:val="center"/>
            <w:hideMark/>
          </w:tcPr>
          <w:p w14:paraId="52885635"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53600126"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2518FD1A" w14:textId="77777777" w:rsidR="00844860" w:rsidRPr="00A73B4D" w:rsidRDefault="00844860" w:rsidP="00844860">
            <w:pPr>
              <w:spacing w:line="240" w:lineRule="auto"/>
              <w:rPr>
                <w:sz w:val="20"/>
                <w:szCs w:val="20"/>
              </w:rPr>
            </w:pPr>
            <w:r w:rsidRPr="00A73B4D">
              <w:rPr>
                <w:sz w:val="20"/>
                <w:szCs w:val="20"/>
              </w:rPr>
              <w:t>6</w:t>
            </w:r>
          </w:p>
        </w:tc>
        <w:tc>
          <w:tcPr>
            <w:tcW w:w="2551" w:type="dxa"/>
            <w:gridSpan w:val="2"/>
            <w:shd w:val="clear" w:color="auto" w:fill="auto"/>
            <w:noWrap/>
            <w:vAlign w:val="center"/>
            <w:hideMark/>
          </w:tcPr>
          <w:p w14:paraId="4AB2904F" w14:textId="77777777" w:rsidR="00844860" w:rsidRPr="00A73B4D" w:rsidRDefault="00844860" w:rsidP="006F0940">
            <w:pPr>
              <w:spacing w:line="240" w:lineRule="auto"/>
              <w:ind w:firstLine="34"/>
              <w:rPr>
                <w:sz w:val="20"/>
                <w:szCs w:val="20"/>
              </w:rPr>
            </w:pPr>
            <w:r w:rsidRPr="00A73B4D">
              <w:rPr>
                <w:sz w:val="20"/>
                <w:szCs w:val="20"/>
              </w:rPr>
              <w:t>1,2,5,6,18,19,20,21,24,52</w:t>
            </w:r>
          </w:p>
        </w:tc>
        <w:tc>
          <w:tcPr>
            <w:tcW w:w="1560" w:type="dxa"/>
            <w:shd w:val="clear" w:color="auto" w:fill="auto"/>
            <w:noWrap/>
            <w:vAlign w:val="center"/>
            <w:hideMark/>
          </w:tcPr>
          <w:p w14:paraId="3F56F393" w14:textId="77777777" w:rsidR="00844860" w:rsidRPr="00A73B4D" w:rsidRDefault="00844860" w:rsidP="00844860">
            <w:pPr>
              <w:spacing w:line="240" w:lineRule="auto"/>
              <w:rPr>
                <w:sz w:val="20"/>
                <w:szCs w:val="20"/>
              </w:rPr>
            </w:pPr>
            <w:r w:rsidRPr="00A73B4D">
              <w:rPr>
                <w:sz w:val="20"/>
                <w:szCs w:val="20"/>
              </w:rPr>
              <w:t>8,90</w:t>
            </w:r>
          </w:p>
        </w:tc>
      </w:tr>
      <w:tr w:rsidR="00844860" w:rsidRPr="00A73B4D" w14:paraId="2FD059D0" w14:textId="77777777" w:rsidTr="006F0940">
        <w:trPr>
          <w:trHeight w:val="300"/>
        </w:trPr>
        <w:tc>
          <w:tcPr>
            <w:tcW w:w="1985" w:type="dxa"/>
            <w:shd w:val="clear" w:color="auto" w:fill="auto"/>
            <w:noWrap/>
            <w:vAlign w:val="center"/>
            <w:hideMark/>
          </w:tcPr>
          <w:p w14:paraId="5FEA4C24" w14:textId="77777777" w:rsidR="00844860" w:rsidRPr="00A73B4D" w:rsidRDefault="00844860" w:rsidP="00844860">
            <w:pPr>
              <w:spacing w:line="240" w:lineRule="auto"/>
              <w:ind w:firstLine="0"/>
              <w:rPr>
                <w:sz w:val="20"/>
                <w:szCs w:val="20"/>
              </w:rPr>
            </w:pPr>
            <w:r w:rsidRPr="00A73B4D">
              <w:rPr>
                <w:sz w:val="20"/>
                <w:szCs w:val="20"/>
              </w:rPr>
              <w:lastRenderedPageBreak/>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3A77DB38" w14:textId="77777777" w:rsidR="00844860" w:rsidRPr="00A73B4D" w:rsidRDefault="00844860" w:rsidP="00844860">
            <w:pPr>
              <w:spacing w:line="240" w:lineRule="auto"/>
              <w:ind w:firstLine="33"/>
              <w:rPr>
                <w:sz w:val="20"/>
                <w:szCs w:val="20"/>
              </w:rPr>
            </w:pPr>
            <w:r w:rsidRPr="00A73B4D">
              <w:rPr>
                <w:sz w:val="20"/>
                <w:szCs w:val="20"/>
              </w:rPr>
              <w:t>Опушки лесов шир. 100м, граничащие с безлесными пространствами</w:t>
            </w:r>
          </w:p>
        </w:tc>
        <w:tc>
          <w:tcPr>
            <w:tcW w:w="1701" w:type="dxa"/>
            <w:shd w:val="clear" w:color="auto" w:fill="auto"/>
            <w:noWrap/>
            <w:vAlign w:val="center"/>
            <w:hideMark/>
          </w:tcPr>
          <w:p w14:paraId="2321BA87"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5FFD95F2"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1E6E5B01" w14:textId="77777777" w:rsidR="00844860" w:rsidRPr="00A73B4D" w:rsidRDefault="00844860" w:rsidP="00844860">
            <w:pPr>
              <w:spacing w:line="240" w:lineRule="auto"/>
              <w:rPr>
                <w:sz w:val="20"/>
                <w:szCs w:val="20"/>
              </w:rPr>
            </w:pPr>
            <w:r w:rsidRPr="00A73B4D">
              <w:rPr>
                <w:sz w:val="20"/>
                <w:szCs w:val="20"/>
              </w:rPr>
              <w:t>9</w:t>
            </w:r>
          </w:p>
        </w:tc>
        <w:tc>
          <w:tcPr>
            <w:tcW w:w="2551" w:type="dxa"/>
            <w:gridSpan w:val="2"/>
            <w:shd w:val="clear" w:color="auto" w:fill="auto"/>
            <w:noWrap/>
            <w:vAlign w:val="center"/>
            <w:hideMark/>
          </w:tcPr>
          <w:p w14:paraId="0AA5F308" w14:textId="77777777" w:rsidR="00844860" w:rsidRPr="00A73B4D" w:rsidRDefault="00844860" w:rsidP="006F0940">
            <w:pPr>
              <w:spacing w:line="240" w:lineRule="auto"/>
              <w:ind w:firstLine="34"/>
              <w:rPr>
                <w:sz w:val="20"/>
                <w:szCs w:val="20"/>
              </w:rPr>
            </w:pPr>
            <w:r w:rsidRPr="00A73B4D">
              <w:rPr>
                <w:sz w:val="20"/>
                <w:szCs w:val="20"/>
              </w:rPr>
              <w:t>20,22</w:t>
            </w:r>
          </w:p>
        </w:tc>
        <w:tc>
          <w:tcPr>
            <w:tcW w:w="1560" w:type="dxa"/>
            <w:shd w:val="clear" w:color="auto" w:fill="auto"/>
            <w:noWrap/>
            <w:vAlign w:val="center"/>
            <w:hideMark/>
          </w:tcPr>
          <w:p w14:paraId="1B694031" w14:textId="77777777" w:rsidR="00844860" w:rsidRPr="00A73B4D" w:rsidRDefault="00844860" w:rsidP="00844860">
            <w:pPr>
              <w:spacing w:line="240" w:lineRule="auto"/>
              <w:rPr>
                <w:sz w:val="20"/>
                <w:szCs w:val="20"/>
              </w:rPr>
            </w:pPr>
            <w:r w:rsidRPr="00A73B4D">
              <w:rPr>
                <w:sz w:val="20"/>
                <w:szCs w:val="20"/>
              </w:rPr>
              <w:t>3,00</w:t>
            </w:r>
          </w:p>
        </w:tc>
      </w:tr>
      <w:tr w:rsidR="00844860" w:rsidRPr="00A73B4D" w14:paraId="7AA328DA" w14:textId="77777777" w:rsidTr="006F0940">
        <w:trPr>
          <w:trHeight w:val="300"/>
        </w:trPr>
        <w:tc>
          <w:tcPr>
            <w:tcW w:w="1985" w:type="dxa"/>
            <w:shd w:val="clear" w:color="auto" w:fill="auto"/>
            <w:noWrap/>
            <w:vAlign w:val="center"/>
            <w:hideMark/>
          </w:tcPr>
          <w:p w14:paraId="67125B60"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46485169" w14:textId="77777777" w:rsidR="00844860" w:rsidRPr="00A73B4D" w:rsidRDefault="00844860" w:rsidP="00844860">
            <w:pPr>
              <w:spacing w:line="240" w:lineRule="auto"/>
              <w:ind w:firstLine="33"/>
              <w:rPr>
                <w:sz w:val="20"/>
                <w:szCs w:val="20"/>
              </w:rPr>
            </w:pPr>
            <w:r w:rsidRPr="00A73B4D">
              <w:rPr>
                <w:sz w:val="20"/>
                <w:szCs w:val="20"/>
              </w:rPr>
              <w:t>Опушки лесов шир. 100м, граничащие с безлесными пространствами</w:t>
            </w:r>
          </w:p>
        </w:tc>
        <w:tc>
          <w:tcPr>
            <w:tcW w:w="1701" w:type="dxa"/>
            <w:shd w:val="clear" w:color="auto" w:fill="auto"/>
            <w:noWrap/>
            <w:vAlign w:val="center"/>
            <w:hideMark/>
          </w:tcPr>
          <w:p w14:paraId="5F67F352"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31EE8A40"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273A7D96" w14:textId="77777777" w:rsidR="00844860" w:rsidRPr="00A73B4D" w:rsidRDefault="00844860" w:rsidP="00844860">
            <w:pPr>
              <w:spacing w:line="240" w:lineRule="auto"/>
              <w:rPr>
                <w:sz w:val="20"/>
                <w:szCs w:val="20"/>
              </w:rPr>
            </w:pPr>
            <w:r w:rsidRPr="00A73B4D">
              <w:rPr>
                <w:sz w:val="20"/>
                <w:szCs w:val="20"/>
              </w:rPr>
              <w:t>10</w:t>
            </w:r>
          </w:p>
        </w:tc>
        <w:tc>
          <w:tcPr>
            <w:tcW w:w="2551" w:type="dxa"/>
            <w:gridSpan w:val="2"/>
            <w:shd w:val="clear" w:color="auto" w:fill="auto"/>
            <w:noWrap/>
            <w:vAlign w:val="center"/>
            <w:hideMark/>
          </w:tcPr>
          <w:p w14:paraId="09F0B026" w14:textId="77777777" w:rsidR="00844860" w:rsidRPr="00A73B4D" w:rsidRDefault="00844860" w:rsidP="006F0940">
            <w:pPr>
              <w:spacing w:line="240" w:lineRule="auto"/>
              <w:ind w:firstLine="34"/>
              <w:rPr>
                <w:sz w:val="20"/>
                <w:szCs w:val="20"/>
              </w:rPr>
            </w:pPr>
            <w:r w:rsidRPr="00A73B4D">
              <w:rPr>
                <w:sz w:val="20"/>
                <w:szCs w:val="20"/>
              </w:rPr>
              <w:t>27,29</w:t>
            </w:r>
          </w:p>
        </w:tc>
        <w:tc>
          <w:tcPr>
            <w:tcW w:w="1560" w:type="dxa"/>
            <w:shd w:val="clear" w:color="auto" w:fill="auto"/>
            <w:noWrap/>
            <w:vAlign w:val="center"/>
            <w:hideMark/>
          </w:tcPr>
          <w:p w14:paraId="71A24E4F" w14:textId="77777777" w:rsidR="00844860" w:rsidRPr="00A73B4D" w:rsidRDefault="00844860" w:rsidP="00844860">
            <w:pPr>
              <w:spacing w:line="240" w:lineRule="auto"/>
              <w:rPr>
                <w:sz w:val="20"/>
                <w:szCs w:val="20"/>
              </w:rPr>
            </w:pPr>
            <w:r w:rsidRPr="00A73B4D">
              <w:rPr>
                <w:sz w:val="20"/>
                <w:szCs w:val="20"/>
              </w:rPr>
              <w:t>1,60</w:t>
            </w:r>
          </w:p>
        </w:tc>
      </w:tr>
      <w:tr w:rsidR="00844860" w:rsidRPr="00A73B4D" w14:paraId="7467DDB2" w14:textId="77777777" w:rsidTr="006F0940">
        <w:trPr>
          <w:trHeight w:val="300"/>
        </w:trPr>
        <w:tc>
          <w:tcPr>
            <w:tcW w:w="1985" w:type="dxa"/>
            <w:shd w:val="clear" w:color="auto" w:fill="auto"/>
            <w:noWrap/>
            <w:vAlign w:val="center"/>
            <w:hideMark/>
          </w:tcPr>
          <w:p w14:paraId="606332A6"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589AE318" w14:textId="77777777" w:rsidR="00844860" w:rsidRPr="00A73B4D" w:rsidRDefault="00844860" w:rsidP="00844860">
            <w:pPr>
              <w:spacing w:line="240" w:lineRule="auto"/>
              <w:ind w:firstLine="33"/>
              <w:rPr>
                <w:sz w:val="20"/>
                <w:szCs w:val="20"/>
              </w:rPr>
            </w:pPr>
            <w:r w:rsidRPr="00A73B4D">
              <w:rPr>
                <w:sz w:val="20"/>
                <w:szCs w:val="20"/>
              </w:rPr>
              <w:t>Опушки лесов шир. 100м, граничащие с безлесными пространствами</w:t>
            </w:r>
          </w:p>
        </w:tc>
        <w:tc>
          <w:tcPr>
            <w:tcW w:w="1701" w:type="dxa"/>
            <w:shd w:val="clear" w:color="auto" w:fill="auto"/>
            <w:noWrap/>
            <w:vAlign w:val="center"/>
            <w:hideMark/>
          </w:tcPr>
          <w:p w14:paraId="4906F2EC"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2AA23475"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2BC3357C" w14:textId="77777777" w:rsidR="00844860" w:rsidRPr="00A73B4D" w:rsidRDefault="00844860" w:rsidP="00844860">
            <w:pPr>
              <w:spacing w:line="240" w:lineRule="auto"/>
              <w:rPr>
                <w:sz w:val="20"/>
                <w:szCs w:val="20"/>
              </w:rPr>
            </w:pPr>
            <w:r w:rsidRPr="00A73B4D">
              <w:rPr>
                <w:sz w:val="20"/>
                <w:szCs w:val="20"/>
              </w:rPr>
              <w:t>13</w:t>
            </w:r>
          </w:p>
        </w:tc>
        <w:tc>
          <w:tcPr>
            <w:tcW w:w="2551" w:type="dxa"/>
            <w:gridSpan w:val="2"/>
            <w:shd w:val="clear" w:color="auto" w:fill="auto"/>
            <w:noWrap/>
            <w:vAlign w:val="center"/>
            <w:hideMark/>
          </w:tcPr>
          <w:p w14:paraId="7AE7ACBC" w14:textId="77777777" w:rsidR="00844860" w:rsidRPr="00A73B4D" w:rsidRDefault="00844860" w:rsidP="006F0940">
            <w:pPr>
              <w:spacing w:line="240" w:lineRule="auto"/>
              <w:ind w:firstLine="34"/>
              <w:rPr>
                <w:sz w:val="20"/>
                <w:szCs w:val="20"/>
              </w:rPr>
            </w:pPr>
            <w:r w:rsidRPr="00A73B4D">
              <w:rPr>
                <w:sz w:val="20"/>
                <w:szCs w:val="20"/>
              </w:rPr>
              <w:t>31,35</w:t>
            </w:r>
          </w:p>
        </w:tc>
        <w:tc>
          <w:tcPr>
            <w:tcW w:w="1560" w:type="dxa"/>
            <w:shd w:val="clear" w:color="auto" w:fill="auto"/>
            <w:noWrap/>
            <w:vAlign w:val="center"/>
            <w:hideMark/>
          </w:tcPr>
          <w:p w14:paraId="24DAAE92" w14:textId="77777777" w:rsidR="00844860" w:rsidRPr="00A73B4D" w:rsidRDefault="00844860" w:rsidP="00844860">
            <w:pPr>
              <w:spacing w:line="240" w:lineRule="auto"/>
              <w:rPr>
                <w:sz w:val="20"/>
                <w:szCs w:val="20"/>
              </w:rPr>
            </w:pPr>
            <w:r w:rsidRPr="00A73B4D">
              <w:rPr>
                <w:sz w:val="20"/>
                <w:szCs w:val="20"/>
              </w:rPr>
              <w:t>1,10</w:t>
            </w:r>
          </w:p>
        </w:tc>
      </w:tr>
      <w:tr w:rsidR="00844860" w:rsidRPr="00A73B4D" w14:paraId="6D26ADDC" w14:textId="77777777" w:rsidTr="006F0940">
        <w:trPr>
          <w:trHeight w:val="300"/>
        </w:trPr>
        <w:tc>
          <w:tcPr>
            <w:tcW w:w="1985" w:type="dxa"/>
            <w:shd w:val="clear" w:color="auto" w:fill="auto"/>
            <w:noWrap/>
            <w:vAlign w:val="center"/>
            <w:hideMark/>
          </w:tcPr>
          <w:p w14:paraId="4FB0DA84"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4EBBE6AC" w14:textId="77777777" w:rsidR="00844860" w:rsidRPr="00A73B4D" w:rsidRDefault="00844860" w:rsidP="00844860">
            <w:pPr>
              <w:spacing w:line="240" w:lineRule="auto"/>
              <w:ind w:firstLine="33"/>
              <w:rPr>
                <w:sz w:val="20"/>
                <w:szCs w:val="20"/>
              </w:rPr>
            </w:pPr>
            <w:r w:rsidRPr="00A73B4D">
              <w:rPr>
                <w:sz w:val="20"/>
                <w:szCs w:val="20"/>
              </w:rPr>
              <w:t>Опушки лесов шир. 100м, граничащие с безлесными пространствами</w:t>
            </w:r>
          </w:p>
        </w:tc>
        <w:tc>
          <w:tcPr>
            <w:tcW w:w="1701" w:type="dxa"/>
            <w:shd w:val="clear" w:color="auto" w:fill="auto"/>
            <w:noWrap/>
            <w:vAlign w:val="center"/>
            <w:hideMark/>
          </w:tcPr>
          <w:p w14:paraId="198D43D5"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5B6FF2B5"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70BEE9A9" w14:textId="77777777" w:rsidR="00844860" w:rsidRPr="00A73B4D" w:rsidRDefault="00844860" w:rsidP="00844860">
            <w:pPr>
              <w:spacing w:line="240" w:lineRule="auto"/>
              <w:rPr>
                <w:sz w:val="20"/>
                <w:szCs w:val="20"/>
              </w:rPr>
            </w:pPr>
            <w:r w:rsidRPr="00A73B4D">
              <w:rPr>
                <w:sz w:val="20"/>
                <w:szCs w:val="20"/>
              </w:rPr>
              <w:t>14</w:t>
            </w:r>
          </w:p>
        </w:tc>
        <w:tc>
          <w:tcPr>
            <w:tcW w:w="2551" w:type="dxa"/>
            <w:gridSpan w:val="2"/>
            <w:shd w:val="clear" w:color="auto" w:fill="auto"/>
            <w:noWrap/>
            <w:vAlign w:val="center"/>
            <w:hideMark/>
          </w:tcPr>
          <w:p w14:paraId="6716E56A" w14:textId="77777777" w:rsidR="00844860" w:rsidRPr="00A73B4D" w:rsidRDefault="00844860" w:rsidP="006F0940">
            <w:pPr>
              <w:spacing w:line="240" w:lineRule="auto"/>
              <w:ind w:firstLine="34"/>
              <w:rPr>
                <w:sz w:val="20"/>
                <w:szCs w:val="20"/>
              </w:rPr>
            </w:pPr>
            <w:r w:rsidRPr="00A73B4D">
              <w:rPr>
                <w:sz w:val="20"/>
                <w:szCs w:val="20"/>
              </w:rPr>
              <w:t>25,26</w:t>
            </w:r>
          </w:p>
        </w:tc>
        <w:tc>
          <w:tcPr>
            <w:tcW w:w="1560" w:type="dxa"/>
            <w:shd w:val="clear" w:color="auto" w:fill="auto"/>
            <w:noWrap/>
            <w:vAlign w:val="center"/>
            <w:hideMark/>
          </w:tcPr>
          <w:p w14:paraId="746BF86F" w14:textId="77777777" w:rsidR="00844860" w:rsidRPr="00A73B4D" w:rsidRDefault="00844860" w:rsidP="00844860">
            <w:pPr>
              <w:spacing w:line="240" w:lineRule="auto"/>
              <w:rPr>
                <w:sz w:val="20"/>
                <w:szCs w:val="20"/>
              </w:rPr>
            </w:pPr>
            <w:r w:rsidRPr="00A73B4D">
              <w:rPr>
                <w:sz w:val="20"/>
                <w:szCs w:val="20"/>
              </w:rPr>
              <w:t>1,50</w:t>
            </w:r>
          </w:p>
        </w:tc>
      </w:tr>
      <w:tr w:rsidR="00844860" w:rsidRPr="00A73B4D" w14:paraId="3D9644CF" w14:textId="77777777" w:rsidTr="006F0940">
        <w:trPr>
          <w:trHeight w:val="300"/>
        </w:trPr>
        <w:tc>
          <w:tcPr>
            <w:tcW w:w="1985" w:type="dxa"/>
            <w:shd w:val="clear" w:color="auto" w:fill="auto"/>
            <w:noWrap/>
            <w:vAlign w:val="center"/>
            <w:hideMark/>
          </w:tcPr>
          <w:p w14:paraId="7FE8D4B8"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защитные полосы лесов, </w:t>
            </w:r>
            <w:r w:rsidRPr="00A73B4D">
              <w:rPr>
                <w:sz w:val="20"/>
                <w:szCs w:val="20"/>
              </w:rPr>
              <w:lastRenderedPageBreak/>
              <w:t xml:space="preserve">расположенные вдоль железнодорожных путей и автомобильных дорог </w:t>
            </w:r>
          </w:p>
        </w:tc>
        <w:tc>
          <w:tcPr>
            <w:tcW w:w="2126" w:type="dxa"/>
            <w:shd w:val="clear" w:color="auto" w:fill="auto"/>
            <w:noWrap/>
            <w:vAlign w:val="center"/>
            <w:hideMark/>
          </w:tcPr>
          <w:p w14:paraId="2235842B" w14:textId="77777777" w:rsidR="00844860" w:rsidRPr="00A73B4D" w:rsidRDefault="00844860" w:rsidP="00844860">
            <w:pPr>
              <w:spacing w:line="240" w:lineRule="auto"/>
              <w:ind w:firstLine="33"/>
              <w:rPr>
                <w:sz w:val="20"/>
                <w:szCs w:val="20"/>
              </w:rPr>
            </w:pPr>
            <w:r w:rsidRPr="00A73B4D">
              <w:rPr>
                <w:sz w:val="20"/>
                <w:szCs w:val="20"/>
              </w:rPr>
              <w:lastRenderedPageBreak/>
              <w:t xml:space="preserve">Опушки лесов шир. 100м, граничащие с </w:t>
            </w:r>
            <w:r w:rsidRPr="00A73B4D">
              <w:rPr>
                <w:sz w:val="20"/>
                <w:szCs w:val="20"/>
              </w:rPr>
              <w:lastRenderedPageBreak/>
              <w:t>безлесными пространствами</w:t>
            </w:r>
          </w:p>
        </w:tc>
        <w:tc>
          <w:tcPr>
            <w:tcW w:w="1701" w:type="dxa"/>
            <w:shd w:val="clear" w:color="auto" w:fill="auto"/>
            <w:noWrap/>
            <w:vAlign w:val="center"/>
            <w:hideMark/>
          </w:tcPr>
          <w:p w14:paraId="7A1C19B1" w14:textId="77777777" w:rsidR="00844860" w:rsidRPr="00A73B4D" w:rsidRDefault="00844860" w:rsidP="006F0940">
            <w:pPr>
              <w:spacing w:line="240" w:lineRule="auto"/>
              <w:ind w:firstLine="0"/>
              <w:rPr>
                <w:sz w:val="20"/>
                <w:szCs w:val="20"/>
              </w:rPr>
            </w:pPr>
            <w:r w:rsidRPr="00A73B4D">
              <w:rPr>
                <w:sz w:val="20"/>
                <w:szCs w:val="20"/>
              </w:rPr>
              <w:lastRenderedPageBreak/>
              <w:t>Лежневское сельское</w:t>
            </w:r>
          </w:p>
        </w:tc>
        <w:tc>
          <w:tcPr>
            <w:tcW w:w="1559" w:type="dxa"/>
            <w:shd w:val="clear" w:color="auto" w:fill="auto"/>
            <w:noWrap/>
            <w:vAlign w:val="center"/>
            <w:hideMark/>
          </w:tcPr>
          <w:p w14:paraId="2312A4B9"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1D4605C8" w14:textId="77777777" w:rsidR="00844860" w:rsidRPr="00A73B4D" w:rsidRDefault="00844860" w:rsidP="00844860">
            <w:pPr>
              <w:spacing w:line="240" w:lineRule="auto"/>
              <w:rPr>
                <w:sz w:val="20"/>
                <w:szCs w:val="20"/>
              </w:rPr>
            </w:pPr>
            <w:r w:rsidRPr="00A73B4D">
              <w:rPr>
                <w:sz w:val="20"/>
                <w:szCs w:val="20"/>
              </w:rPr>
              <w:t>15</w:t>
            </w:r>
          </w:p>
        </w:tc>
        <w:tc>
          <w:tcPr>
            <w:tcW w:w="2551" w:type="dxa"/>
            <w:gridSpan w:val="2"/>
            <w:shd w:val="clear" w:color="auto" w:fill="auto"/>
            <w:noWrap/>
            <w:vAlign w:val="center"/>
            <w:hideMark/>
          </w:tcPr>
          <w:p w14:paraId="22588274" w14:textId="77777777" w:rsidR="00844860" w:rsidRPr="00A73B4D" w:rsidRDefault="00844860" w:rsidP="006F0940">
            <w:pPr>
              <w:spacing w:line="240" w:lineRule="auto"/>
              <w:ind w:firstLine="34"/>
              <w:rPr>
                <w:sz w:val="20"/>
                <w:szCs w:val="20"/>
              </w:rPr>
            </w:pPr>
            <w:r w:rsidRPr="00A73B4D">
              <w:rPr>
                <w:sz w:val="20"/>
                <w:szCs w:val="20"/>
              </w:rPr>
              <w:t>1,2,29</w:t>
            </w:r>
          </w:p>
        </w:tc>
        <w:tc>
          <w:tcPr>
            <w:tcW w:w="1560" w:type="dxa"/>
            <w:shd w:val="clear" w:color="auto" w:fill="auto"/>
            <w:noWrap/>
            <w:vAlign w:val="center"/>
            <w:hideMark/>
          </w:tcPr>
          <w:p w14:paraId="389169D8" w14:textId="77777777" w:rsidR="00844860" w:rsidRPr="00A73B4D" w:rsidRDefault="00844860" w:rsidP="00844860">
            <w:pPr>
              <w:spacing w:line="240" w:lineRule="auto"/>
              <w:rPr>
                <w:sz w:val="20"/>
                <w:szCs w:val="20"/>
              </w:rPr>
            </w:pPr>
            <w:r w:rsidRPr="00A73B4D">
              <w:rPr>
                <w:sz w:val="20"/>
                <w:szCs w:val="20"/>
              </w:rPr>
              <w:t>3,40</w:t>
            </w:r>
          </w:p>
        </w:tc>
      </w:tr>
      <w:tr w:rsidR="00844860" w:rsidRPr="00A73B4D" w14:paraId="63BF823D" w14:textId="77777777" w:rsidTr="006F0940">
        <w:trPr>
          <w:trHeight w:val="300"/>
        </w:trPr>
        <w:tc>
          <w:tcPr>
            <w:tcW w:w="1985" w:type="dxa"/>
            <w:shd w:val="clear" w:color="auto" w:fill="auto"/>
            <w:noWrap/>
            <w:vAlign w:val="center"/>
            <w:hideMark/>
          </w:tcPr>
          <w:p w14:paraId="48DA7BA9" w14:textId="77777777" w:rsidR="00844860" w:rsidRPr="00A73B4D" w:rsidRDefault="00844860" w:rsidP="00844860">
            <w:pPr>
              <w:spacing w:line="240" w:lineRule="auto"/>
              <w:ind w:firstLine="0"/>
              <w:rPr>
                <w:sz w:val="20"/>
                <w:szCs w:val="20"/>
              </w:rPr>
            </w:pPr>
            <w:r w:rsidRPr="00A73B4D">
              <w:rPr>
                <w:sz w:val="20"/>
                <w:szCs w:val="20"/>
              </w:rPr>
              <w:lastRenderedPageBreak/>
              <w:t>Защитные леса, лесопарковые зоны</w:t>
            </w:r>
          </w:p>
        </w:tc>
        <w:tc>
          <w:tcPr>
            <w:tcW w:w="2126" w:type="dxa"/>
            <w:shd w:val="clear" w:color="auto" w:fill="auto"/>
            <w:noWrap/>
            <w:vAlign w:val="center"/>
            <w:hideMark/>
          </w:tcPr>
          <w:p w14:paraId="00C6E0A9" w14:textId="77777777" w:rsidR="00844860" w:rsidRPr="00A73B4D" w:rsidRDefault="00844860" w:rsidP="00844860">
            <w:pPr>
              <w:spacing w:line="240" w:lineRule="auto"/>
              <w:ind w:firstLine="33"/>
              <w:rPr>
                <w:sz w:val="20"/>
                <w:szCs w:val="20"/>
              </w:rPr>
            </w:pPr>
            <w:r w:rsidRPr="00A73B4D">
              <w:rPr>
                <w:sz w:val="20"/>
                <w:szCs w:val="20"/>
              </w:rPr>
              <w:t>Опушки лесов шир. 100м, граничащие с безлесными пространствами</w:t>
            </w:r>
          </w:p>
        </w:tc>
        <w:tc>
          <w:tcPr>
            <w:tcW w:w="1701" w:type="dxa"/>
            <w:shd w:val="clear" w:color="auto" w:fill="auto"/>
            <w:noWrap/>
            <w:vAlign w:val="center"/>
            <w:hideMark/>
          </w:tcPr>
          <w:p w14:paraId="68A553D6"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298E2B89"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E28F033" w14:textId="77777777" w:rsidR="00844860" w:rsidRPr="00A73B4D" w:rsidRDefault="00844860" w:rsidP="00844860">
            <w:pPr>
              <w:spacing w:line="240" w:lineRule="auto"/>
              <w:rPr>
                <w:sz w:val="20"/>
                <w:szCs w:val="20"/>
              </w:rPr>
            </w:pPr>
            <w:r w:rsidRPr="00A73B4D">
              <w:rPr>
                <w:sz w:val="20"/>
                <w:szCs w:val="20"/>
              </w:rPr>
              <w:t>2</w:t>
            </w:r>
          </w:p>
        </w:tc>
        <w:tc>
          <w:tcPr>
            <w:tcW w:w="2551" w:type="dxa"/>
            <w:gridSpan w:val="2"/>
            <w:shd w:val="clear" w:color="auto" w:fill="auto"/>
            <w:noWrap/>
            <w:vAlign w:val="center"/>
            <w:hideMark/>
          </w:tcPr>
          <w:p w14:paraId="1393AEAB" w14:textId="77777777" w:rsidR="00844860" w:rsidRPr="00A73B4D" w:rsidRDefault="00844860" w:rsidP="006F0940">
            <w:pPr>
              <w:spacing w:line="240" w:lineRule="auto"/>
              <w:ind w:firstLine="34"/>
              <w:rPr>
                <w:sz w:val="20"/>
                <w:szCs w:val="20"/>
              </w:rPr>
            </w:pPr>
            <w:r w:rsidRPr="00A73B4D">
              <w:rPr>
                <w:sz w:val="20"/>
                <w:szCs w:val="20"/>
              </w:rPr>
              <w:t>1,6,10,13,18</w:t>
            </w:r>
          </w:p>
        </w:tc>
        <w:tc>
          <w:tcPr>
            <w:tcW w:w="1560" w:type="dxa"/>
            <w:shd w:val="clear" w:color="auto" w:fill="auto"/>
            <w:noWrap/>
            <w:vAlign w:val="center"/>
            <w:hideMark/>
          </w:tcPr>
          <w:p w14:paraId="23A09D4E" w14:textId="77777777" w:rsidR="00844860" w:rsidRPr="00A73B4D" w:rsidRDefault="00844860" w:rsidP="00844860">
            <w:pPr>
              <w:spacing w:line="240" w:lineRule="auto"/>
              <w:rPr>
                <w:sz w:val="20"/>
                <w:szCs w:val="20"/>
              </w:rPr>
            </w:pPr>
            <w:r w:rsidRPr="00A73B4D">
              <w:rPr>
                <w:sz w:val="20"/>
                <w:szCs w:val="20"/>
              </w:rPr>
              <w:t>10,90</w:t>
            </w:r>
          </w:p>
        </w:tc>
      </w:tr>
      <w:tr w:rsidR="00844860" w:rsidRPr="00A73B4D" w14:paraId="682DB61E" w14:textId="77777777" w:rsidTr="006F0940">
        <w:trPr>
          <w:trHeight w:val="300"/>
        </w:trPr>
        <w:tc>
          <w:tcPr>
            <w:tcW w:w="1985" w:type="dxa"/>
            <w:shd w:val="clear" w:color="auto" w:fill="auto"/>
            <w:noWrap/>
            <w:vAlign w:val="center"/>
            <w:hideMark/>
          </w:tcPr>
          <w:p w14:paraId="44F4543F" w14:textId="77777777" w:rsidR="00844860" w:rsidRPr="00A73B4D" w:rsidRDefault="00844860" w:rsidP="00844860">
            <w:pPr>
              <w:spacing w:line="240" w:lineRule="auto"/>
              <w:ind w:firstLine="0"/>
              <w:rPr>
                <w:sz w:val="20"/>
                <w:szCs w:val="20"/>
              </w:rPr>
            </w:pPr>
            <w:r w:rsidRPr="00A73B4D">
              <w:rPr>
                <w:sz w:val="20"/>
                <w:szCs w:val="20"/>
              </w:rPr>
              <w:t>Защитные леса, лесопарковые зоны</w:t>
            </w:r>
          </w:p>
        </w:tc>
        <w:tc>
          <w:tcPr>
            <w:tcW w:w="2126" w:type="dxa"/>
            <w:shd w:val="clear" w:color="auto" w:fill="auto"/>
            <w:noWrap/>
            <w:vAlign w:val="center"/>
            <w:hideMark/>
          </w:tcPr>
          <w:p w14:paraId="6C50D8EA" w14:textId="77777777" w:rsidR="00844860" w:rsidRPr="00A73B4D" w:rsidRDefault="00844860" w:rsidP="00844860">
            <w:pPr>
              <w:spacing w:line="240" w:lineRule="auto"/>
              <w:ind w:firstLine="33"/>
              <w:rPr>
                <w:sz w:val="20"/>
                <w:szCs w:val="20"/>
              </w:rPr>
            </w:pPr>
            <w:r w:rsidRPr="00A73B4D">
              <w:rPr>
                <w:sz w:val="20"/>
                <w:szCs w:val="20"/>
              </w:rPr>
              <w:t>Опушки лесов шир. 100м, граничащие с безлесными пространствами</w:t>
            </w:r>
          </w:p>
        </w:tc>
        <w:tc>
          <w:tcPr>
            <w:tcW w:w="1701" w:type="dxa"/>
            <w:shd w:val="clear" w:color="auto" w:fill="auto"/>
            <w:noWrap/>
            <w:vAlign w:val="center"/>
            <w:hideMark/>
          </w:tcPr>
          <w:p w14:paraId="749E75A7"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7E147031"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7120F09F" w14:textId="77777777" w:rsidR="00844860" w:rsidRPr="00A73B4D" w:rsidRDefault="00844860" w:rsidP="00844860">
            <w:pPr>
              <w:spacing w:line="240" w:lineRule="auto"/>
              <w:rPr>
                <w:sz w:val="20"/>
                <w:szCs w:val="20"/>
              </w:rPr>
            </w:pPr>
            <w:r w:rsidRPr="00A73B4D">
              <w:rPr>
                <w:sz w:val="20"/>
                <w:szCs w:val="20"/>
              </w:rPr>
              <w:t>5</w:t>
            </w:r>
          </w:p>
        </w:tc>
        <w:tc>
          <w:tcPr>
            <w:tcW w:w="2551" w:type="dxa"/>
            <w:gridSpan w:val="2"/>
            <w:shd w:val="clear" w:color="auto" w:fill="auto"/>
            <w:noWrap/>
            <w:vAlign w:val="center"/>
            <w:hideMark/>
          </w:tcPr>
          <w:p w14:paraId="17BC0876" w14:textId="77777777" w:rsidR="00844860" w:rsidRPr="00A73B4D" w:rsidRDefault="00844860" w:rsidP="006F0940">
            <w:pPr>
              <w:spacing w:line="240" w:lineRule="auto"/>
              <w:ind w:firstLine="34"/>
              <w:rPr>
                <w:sz w:val="20"/>
                <w:szCs w:val="20"/>
              </w:rPr>
            </w:pPr>
            <w:r w:rsidRPr="00A73B4D">
              <w:rPr>
                <w:sz w:val="20"/>
                <w:szCs w:val="20"/>
              </w:rPr>
              <w:t>19,26</w:t>
            </w:r>
          </w:p>
        </w:tc>
        <w:tc>
          <w:tcPr>
            <w:tcW w:w="1560" w:type="dxa"/>
            <w:shd w:val="clear" w:color="auto" w:fill="auto"/>
            <w:noWrap/>
            <w:vAlign w:val="center"/>
            <w:hideMark/>
          </w:tcPr>
          <w:p w14:paraId="239D64B8" w14:textId="77777777" w:rsidR="00844860" w:rsidRPr="00A73B4D" w:rsidRDefault="00844860" w:rsidP="00844860">
            <w:pPr>
              <w:spacing w:line="240" w:lineRule="auto"/>
              <w:rPr>
                <w:sz w:val="20"/>
                <w:szCs w:val="20"/>
              </w:rPr>
            </w:pPr>
            <w:r w:rsidRPr="00A73B4D">
              <w:rPr>
                <w:sz w:val="20"/>
                <w:szCs w:val="20"/>
              </w:rPr>
              <w:t>2,90</w:t>
            </w:r>
          </w:p>
        </w:tc>
      </w:tr>
      <w:tr w:rsidR="00844860" w:rsidRPr="00A73B4D" w14:paraId="501108FD" w14:textId="77777777" w:rsidTr="006F0940">
        <w:trPr>
          <w:trHeight w:val="300"/>
        </w:trPr>
        <w:tc>
          <w:tcPr>
            <w:tcW w:w="1985" w:type="dxa"/>
            <w:shd w:val="clear" w:color="auto" w:fill="auto"/>
            <w:noWrap/>
            <w:vAlign w:val="center"/>
            <w:hideMark/>
          </w:tcPr>
          <w:p w14:paraId="3CB07D7B" w14:textId="77777777" w:rsidR="00844860" w:rsidRPr="00A73B4D" w:rsidRDefault="00844860" w:rsidP="00844860">
            <w:pPr>
              <w:spacing w:line="240" w:lineRule="auto"/>
              <w:ind w:firstLine="0"/>
              <w:rPr>
                <w:sz w:val="20"/>
                <w:szCs w:val="20"/>
              </w:rPr>
            </w:pPr>
            <w:r w:rsidRPr="00A73B4D">
              <w:rPr>
                <w:sz w:val="20"/>
                <w:szCs w:val="20"/>
              </w:rPr>
              <w:t>Защитные леса, лесопарковые зоны</w:t>
            </w:r>
          </w:p>
        </w:tc>
        <w:tc>
          <w:tcPr>
            <w:tcW w:w="2126" w:type="dxa"/>
            <w:shd w:val="clear" w:color="auto" w:fill="auto"/>
            <w:noWrap/>
            <w:vAlign w:val="center"/>
            <w:hideMark/>
          </w:tcPr>
          <w:p w14:paraId="59CAB6B1" w14:textId="77777777" w:rsidR="00844860" w:rsidRPr="00A73B4D" w:rsidRDefault="00844860" w:rsidP="00844860">
            <w:pPr>
              <w:spacing w:line="240" w:lineRule="auto"/>
              <w:ind w:firstLine="33"/>
              <w:rPr>
                <w:sz w:val="20"/>
                <w:szCs w:val="20"/>
              </w:rPr>
            </w:pPr>
            <w:r w:rsidRPr="00A73B4D">
              <w:rPr>
                <w:sz w:val="20"/>
                <w:szCs w:val="20"/>
              </w:rPr>
              <w:t>Опушки лесов шир. 100м, граничащие с безлесными пространствами</w:t>
            </w:r>
          </w:p>
        </w:tc>
        <w:tc>
          <w:tcPr>
            <w:tcW w:w="1701" w:type="dxa"/>
            <w:shd w:val="clear" w:color="auto" w:fill="auto"/>
            <w:noWrap/>
            <w:vAlign w:val="center"/>
            <w:hideMark/>
          </w:tcPr>
          <w:p w14:paraId="50CF8A6D"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44FE678A"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6ED70135" w14:textId="77777777" w:rsidR="00844860" w:rsidRPr="00A73B4D" w:rsidRDefault="00844860" w:rsidP="00844860">
            <w:pPr>
              <w:spacing w:line="240" w:lineRule="auto"/>
              <w:rPr>
                <w:sz w:val="20"/>
                <w:szCs w:val="20"/>
              </w:rPr>
            </w:pPr>
            <w:r w:rsidRPr="00A73B4D">
              <w:rPr>
                <w:sz w:val="20"/>
                <w:szCs w:val="20"/>
              </w:rPr>
              <w:t>10</w:t>
            </w:r>
          </w:p>
        </w:tc>
        <w:tc>
          <w:tcPr>
            <w:tcW w:w="2551" w:type="dxa"/>
            <w:gridSpan w:val="2"/>
            <w:shd w:val="clear" w:color="auto" w:fill="auto"/>
            <w:noWrap/>
            <w:vAlign w:val="center"/>
            <w:hideMark/>
          </w:tcPr>
          <w:p w14:paraId="4956338F" w14:textId="77777777" w:rsidR="00844860" w:rsidRPr="00A73B4D" w:rsidRDefault="00844860" w:rsidP="006F0940">
            <w:pPr>
              <w:spacing w:line="240" w:lineRule="auto"/>
              <w:ind w:firstLine="34"/>
              <w:rPr>
                <w:sz w:val="20"/>
                <w:szCs w:val="20"/>
              </w:rPr>
            </w:pPr>
            <w:r w:rsidRPr="00A73B4D">
              <w:rPr>
                <w:sz w:val="20"/>
                <w:szCs w:val="20"/>
              </w:rPr>
              <w:t>8,18,31,32,38</w:t>
            </w:r>
          </w:p>
        </w:tc>
        <w:tc>
          <w:tcPr>
            <w:tcW w:w="1560" w:type="dxa"/>
            <w:shd w:val="clear" w:color="auto" w:fill="auto"/>
            <w:noWrap/>
            <w:vAlign w:val="center"/>
            <w:hideMark/>
          </w:tcPr>
          <w:p w14:paraId="0B04BE9B" w14:textId="77777777" w:rsidR="00844860" w:rsidRPr="00A73B4D" w:rsidRDefault="00844860" w:rsidP="00844860">
            <w:pPr>
              <w:spacing w:line="240" w:lineRule="auto"/>
              <w:rPr>
                <w:sz w:val="20"/>
                <w:szCs w:val="20"/>
              </w:rPr>
            </w:pPr>
            <w:r w:rsidRPr="00A73B4D">
              <w:rPr>
                <w:sz w:val="20"/>
                <w:szCs w:val="20"/>
              </w:rPr>
              <w:t>8,50</w:t>
            </w:r>
          </w:p>
        </w:tc>
      </w:tr>
      <w:tr w:rsidR="00844860" w:rsidRPr="00A73B4D" w14:paraId="23998DFE" w14:textId="77777777" w:rsidTr="006F0940">
        <w:trPr>
          <w:trHeight w:val="300"/>
        </w:trPr>
        <w:tc>
          <w:tcPr>
            <w:tcW w:w="1985" w:type="dxa"/>
            <w:shd w:val="clear" w:color="auto" w:fill="auto"/>
            <w:noWrap/>
            <w:vAlign w:val="center"/>
            <w:hideMark/>
          </w:tcPr>
          <w:p w14:paraId="3892B318" w14:textId="77777777" w:rsidR="00844860" w:rsidRPr="00A73B4D" w:rsidRDefault="00844860" w:rsidP="00844860">
            <w:pPr>
              <w:spacing w:line="240" w:lineRule="auto"/>
              <w:ind w:firstLine="0"/>
              <w:rPr>
                <w:sz w:val="20"/>
                <w:szCs w:val="20"/>
              </w:rPr>
            </w:pPr>
            <w:r w:rsidRPr="00A73B4D">
              <w:rPr>
                <w:sz w:val="20"/>
                <w:szCs w:val="20"/>
              </w:rPr>
              <w:t>Защитные леса, лесопарковые зоны</w:t>
            </w:r>
          </w:p>
        </w:tc>
        <w:tc>
          <w:tcPr>
            <w:tcW w:w="2126" w:type="dxa"/>
            <w:shd w:val="clear" w:color="auto" w:fill="auto"/>
            <w:noWrap/>
            <w:vAlign w:val="center"/>
            <w:hideMark/>
          </w:tcPr>
          <w:p w14:paraId="6EED69BF" w14:textId="77777777" w:rsidR="00844860" w:rsidRPr="00A73B4D" w:rsidRDefault="00844860" w:rsidP="00844860">
            <w:pPr>
              <w:spacing w:line="240" w:lineRule="auto"/>
              <w:ind w:firstLine="33"/>
              <w:rPr>
                <w:sz w:val="20"/>
                <w:szCs w:val="20"/>
              </w:rPr>
            </w:pPr>
            <w:r w:rsidRPr="00A73B4D">
              <w:rPr>
                <w:sz w:val="20"/>
                <w:szCs w:val="20"/>
              </w:rPr>
              <w:t>Опушки лесов шир. 100м, граничащие с безлесными пространствами</w:t>
            </w:r>
          </w:p>
        </w:tc>
        <w:tc>
          <w:tcPr>
            <w:tcW w:w="1701" w:type="dxa"/>
            <w:shd w:val="clear" w:color="auto" w:fill="auto"/>
            <w:noWrap/>
            <w:vAlign w:val="center"/>
            <w:hideMark/>
          </w:tcPr>
          <w:p w14:paraId="24FEAFE9"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59AF4A4C"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4C2187B" w14:textId="77777777" w:rsidR="00844860" w:rsidRPr="00A73B4D" w:rsidRDefault="00844860" w:rsidP="00844860">
            <w:pPr>
              <w:spacing w:line="240" w:lineRule="auto"/>
              <w:rPr>
                <w:sz w:val="20"/>
                <w:szCs w:val="20"/>
              </w:rPr>
            </w:pPr>
            <w:r w:rsidRPr="00A73B4D">
              <w:rPr>
                <w:sz w:val="20"/>
                <w:szCs w:val="20"/>
              </w:rPr>
              <w:t>16</w:t>
            </w:r>
          </w:p>
        </w:tc>
        <w:tc>
          <w:tcPr>
            <w:tcW w:w="2551" w:type="dxa"/>
            <w:gridSpan w:val="2"/>
            <w:shd w:val="clear" w:color="auto" w:fill="auto"/>
            <w:noWrap/>
            <w:vAlign w:val="center"/>
            <w:hideMark/>
          </w:tcPr>
          <w:p w14:paraId="1531FC7B" w14:textId="77777777" w:rsidR="00844860" w:rsidRPr="00A73B4D" w:rsidRDefault="00844860" w:rsidP="006F0940">
            <w:pPr>
              <w:spacing w:line="240" w:lineRule="auto"/>
              <w:ind w:firstLine="34"/>
              <w:rPr>
                <w:sz w:val="20"/>
                <w:szCs w:val="20"/>
              </w:rPr>
            </w:pPr>
            <w:r w:rsidRPr="00A73B4D">
              <w:rPr>
                <w:sz w:val="20"/>
                <w:szCs w:val="20"/>
              </w:rPr>
              <w:t>9,10,11,12,13,21,26,28</w:t>
            </w:r>
          </w:p>
        </w:tc>
        <w:tc>
          <w:tcPr>
            <w:tcW w:w="1560" w:type="dxa"/>
            <w:shd w:val="clear" w:color="auto" w:fill="auto"/>
            <w:noWrap/>
            <w:vAlign w:val="center"/>
            <w:hideMark/>
          </w:tcPr>
          <w:p w14:paraId="39AFAD56" w14:textId="77777777" w:rsidR="00844860" w:rsidRPr="00A73B4D" w:rsidRDefault="00844860" w:rsidP="00844860">
            <w:pPr>
              <w:spacing w:line="240" w:lineRule="auto"/>
              <w:rPr>
                <w:sz w:val="20"/>
                <w:szCs w:val="20"/>
              </w:rPr>
            </w:pPr>
            <w:r w:rsidRPr="00A73B4D">
              <w:rPr>
                <w:sz w:val="20"/>
                <w:szCs w:val="20"/>
              </w:rPr>
              <w:t>12,30</w:t>
            </w:r>
          </w:p>
        </w:tc>
      </w:tr>
      <w:tr w:rsidR="00844860" w:rsidRPr="00A73B4D" w14:paraId="35ECC140" w14:textId="77777777" w:rsidTr="006F0940">
        <w:trPr>
          <w:trHeight w:val="300"/>
        </w:trPr>
        <w:tc>
          <w:tcPr>
            <w:tcW w:w="1985" w:type="dxa"/>
            <w:shd w:val="clear" w:color="auto" w:fill="auto"/>
            <w:noWrap/>
            <w:vAlign w:val="center"/>
            <w:hideMark/>
          </w:tcPr>
          <w:p w14:paraId="54E90344"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0A2F382D" w14:textId="77777777" w:rsidR="00844860" w:rsidRPr="00A73B4D" w:rsidRDefault="00844860" w:rsidP="00844860">
            <w:pPr>
              <w:spacing w:line="240" w:lineRule="auto"/>
              <w:ind w:firstLine="33"/>
              <w:rPr>
                <w:sz w:val="20"/>
                <w:szCs w:val="20"/>
              </w:rPr>
            </w:pPr>
            <w:r w:rsidRPr="00A73B4D">
              <w:rPr>
                <w:sz w:val="20"/>
                <w:szCs w:val="20"/>
              </w:rPr>
              <w:t>Опушки лесов шир. 100м, граничащие с безлесными пространствами</w:t>
            </w:r>
          </w:p>
        </w:tc>
        <w:tc>
          <w:tcPr>
            <w:tcW w:w="1701" w:type="dxa"/>
            <w:shd w:val="clear" w:color="auto" w:fill="auto"/>
            <w:noWrap/>
            <w:vAlign w:val="center"/>
            <w:hideMark/>
          </w:tcPr>
          <w:p w14:paraId="508ABC1C"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755F6CFD" w14:textId="77777777" w:rsidR="00844860" w:rsidRPr="00A73B4D" w:rsidRDefault="00844860" w:rsidP="006F0940">
            <w:pPr>
              <w:spacing w:line="240" w:lineRule="auto"/>
              <w:ind w:firstLine="33"/>
              <w:rPr>
                <w:sz w:val="20"/>
                <w:szCs w:val="20"/>
              </w:rPr>
            </w:pPr>
            <w:r w:rsidRPr="00A73B4D">
              <w:rPr>
                <w:sz w:val="20"/>
                <w:szCs w:val="20"/>
              </w:rPr>
              <w:t>СПК Воскресенское</w:t>
            </w:r>
          </w:p>
        </w:tc>
        <w:tc>
          <w:tcPr>
            <w:tcW w:w="2410" w:type="dxa"/>
            <w:shd w:val="clear" w:color="auto" w:fill="auto"/>
            <w:noWrap/>
            <w:vAlign w:val="center"/>
            <w:hideMark/>
          </w:tcPr>
          <w:p w14:paraId="68E5188C" w14:textId="77777777" w:rsidR="00844860" w:rsidRPr="00A73B4D" w:rsidRDefault="00844860" w:rsidP="00844860">
            <w:pPr>
              <w:spacing w:line="240" w:lineRule="auto"/>
              <w:rPr>
                <w:sz w:val="20"/>
                <w:szCs w:val="20"/>
              </w:rPr>
            </w:pPr>
            <w:r w:rsidRPr="00A73B4D">
              <w:rPr>
                <w:sz w:val="20"/>
                <w:szCs w:val="20"/>
              </w:rPr>
              <w:t>1</w:t>
            </w:r>
          </w:p>
        </w:tc>
        <w:tc>
          <w:tcPr>
            <w:tcW w:w="2551" w:type="dxa"/>
            <w:gridSpan w:val="2"/>
            <w:shd w:val="clear" w:color="auto" w:fill="auto"/>
            <w:noWrap/>
            <w:vAlign w:val="center"/>
            <w:hideMark/>
          </w:tcPr>
          <w:p w14:paraId="37EBAFC4" w14:textId="77777777" w:rsidR="00844860" w:rsidRPr="00A73B4D" w:rsidRDefault="00844860" w:rsidP="006F0940">
            <w:pPr>
              <w:spacing w:line="240" w:lineRule="auto"/>
              <w:ind w:firstLine="34"/>
              <w:rPr>
                <w:sz w:val="20"/>
                <w:szCs w:val="20"/>
              </w:rPr>
            </w:pPr>
            <w:r w:rsidRPr="00A73B4D">
              <w:rPr>
                <w:sz w:val="20"/>
                <w:szCs w:val="20"/>
              </w:rPr>
              <w:t>2,6,11,12,13,14,15,16,22,24</w:t>
            </w:r>
          </w:p>
        </w:tc>
        <w:tc>
          <w:tcPr>
            <w:tcW w:w="1560" w:type="dxa"/>
            <w:shd w:val="clear" w:color="auto" w:fill="auto"/>
            <w:noWrap/>
            <w:vAlign w:val="center"/>
            <w:hideMark/>
          </w:tcPr>
          <w:p w14:paraId="67C2C42C" w14:textId="77777777" w:rsidR="00844860" w:rsidRPr="00A73B4D" w:rsidRDefault="00844860" w:rsidP="00844860">
            <w:pPr>
              <w:spacing w:line="240" w:lineRule="auto"/>
              <w:rPr>
                <w:sz w:val="20"/>
                <w:szCs w:val="20"/>
              </w:rPr>
            </w:pPr>
            <w:r w:rsidRPr="00A73B4D">
              <w:rPr>
                <w:sz w:val="20"/>
                <w:szCs w:val="20"/>
              </w:rPr>
              <w:t>9,40</w:t>
            </w:r>
          </w:p>
        </w:tc>
      </w:tr>
      <w:tr w:rsidR="00844860" w:rsidRPr="00A73B4D" w14:paraId="0BF4A048" w14:textId="77777777" w:rsidTr="006F0940">
        <w:trPr>
          <w:trHeight w:val="300"/>
        </w:trPr>
        <w:tc>
          <w:tcPr>
            <w:tcW w:w="1985" w:type="dxa"/>
            <w:shd w:val="clear" w:color="auto" w:fill="auto"/>
            <w:noWrap/>
            <w:vAlign w:val="center"/>
            <w:hideMark/>
          </w:tcPr>
          <w:p w14:paraId="56BE71FD" w14:textId="77777777" w:rsidR="00844860" w:rsidRPr="00A73B4D" w:rsidRDefault="00844860" w:rsidP="00844860">
            <w:pPr>
              <w:spacing w:line="240" w:lineRule="auto"/>
              <w:ind w:firstLine="0"/>
              <w:rPr>
                <w:b/>
                <w:bCs/>
                <w:sz w:val="20"/>
                <w:szCs w:val="20"/>
              </w:rPr>
            </w:pPr>
            <w:r w:rsidRPr="00A73B4D">
              <w:rPr>
                <w:b/>
                <w:bCs/>
                <w:sz w:val="20"/>
                <w:szCs w:val="20"/>
              </w:rPr>
              <w:t> </w:t>
            </w:r>
          </w:p>
        </w:tc>
        <w:tc>
          <w:tcPr>
            <w:tcW w:w="2126" w:type="dxa"/>
            <w:shd w:val="clear" w:color="auto" w:fill="auto"/>
            <w:noWrap/>
            <w:vAlign w:val="center"/>
            <w:hideMark/>
          </w:tcPr>
          <w:p w14:paraId="6327EA86" w14:textId="77777777" w:rsidR="00844860" w:rsidRPr="00A73B4D" w:rsidRDefault="00844860" w:rsidP="00844860">
            <w:pPr>
              <w:spacing w:line="240" w:lineRule="auto"/>
              <w:ind w:firstLine="33"/>
              <w:rPr>
                <w:b/>
                <w:bCs/>
                <w:sz w:val="20"/>
                <w:szCs w:val="20"/>
              </w:rPr>
            </w:pPr>
            <w:r w:rsidRPr="00A73B4D">
              <w:rPr>
                <w:b/>
                <w:bCs/>
                <w:sz w:val="20"/>
                <w:szCs w:val="20"/>
              </w:rPr>
              <w:t>Итого по ОЗУ</w:t>
            </w:r>
          </w:p>
        </w:tc>
        <w:tc>
          <w:tcPr>
            <w:tcW w:w="1701" w:type="dxa"/>
            <w:shd w:val="clear" w:color="auto" w:fill="auto"/>
            <w:noWrap/>
            <w:vAlign w:val="center"/>
            <w:hideMark/>
          </w:tcPr>
          <w:p w14:paraId="0D5CFAF0" w14:textId="77777777" w:rsidR="00844860" w:rsidRPr="00A73B4D" w:rsidRDefault="00844860" w:rsidP="006F0940">
            <w:pPr>
              <w:spacing w:line="240" w:lineRule="auto"/>
              <w:ind w:firstLine="0"/>
              <w:rPr>
                <w:b/>
                <w:bCs/>
                <w:sz w:val="20"/>
                <w:szCs w:val="20"/>
              </w:rPr>
            </w:pPr>
            <w:r w:rsidRPr="00A73B4D">
              <w:rPr>
                <w:b/>
                <w:bCs/>
                <w:sz w:val="20"/>
                <w:szCs w:val="20"/>
              </w:rPr>
              <w:t> </w:t>
            </w:r>
          </w:p>
        </w:tc>
        <w:tc>
          <w:tcPr>
            <w:tcW w:w="1559" w:type="dxa"/>
            <w:shd w:val="clear" w:color="auto" w:fill="auto"/>
            <w:noWrap/>
            <w:vAlign w:val="center"/>
            <w:hideMark/>
          </w:tcPr>
          <w:p w14:paraId="43137E03" w14:textId="77777777" w:rsidR="00844860" w:rsidRPr="00A73B4D" w:rsidRDefault="00844860" w:rsidP="006F0940">
            <w:pPr>
              <w:spacing w:line="240" w:lineRule="auto"/>
              <w:ind w:firstLine="33"/>
              <w:rPr>
                <w:b/>
                <w:bCs/>
                <w:sz w:val="20"/>
                <w:szCs w:val="20"/>
              </w:rPr>
            </w:pPr>
            <w:r w:rsidRPr="00A73B4D">
              <w:rPr>
                <w:b/>
                <w:bCs/>
                <w:sz w:val="20"/>
                <w:szCs w:val="20"/>
              </w:rPr>
              <w:t> </w:t>
            </w:r>
          </w:p>
        </w:tc>
        <w:tc>
          <w:tcPr>
            <w:tcW w:w="2410" w:type="dxa"/>
            <w:shd w:val="clear" w:color="auto" w:fill="auto"/>
            <w:noWrap/>
            <w:vAlign w:val="center"/>
            <w:hideMark/>
          </w:tcPr>
          <w:p w14:paraId="5DD6151A" w14:textId="77777777" w:rsidR="00844860" w:rsidRPr="00A73B4D" w:rsidRDefault="00844860" w:rsidP="00844860">
            <w:pPr>
              <w:spacing w:line="240" w:lineRule="auto"/>
              <w:rPr>
                <w:b/>
                <w:bCs/>
                <w:sz w:val="20"/>
                <w:szCs w:val="20"/>
              </w:rPr>
            </w:pPr>
            <w:r w:rsidRPr="00A73B4D">
              <w:rPr>
                <w:b/>
                <w:bCs/>
                <w:sz w:val="20"/>
                <w:szCs w:val="20"/>
              </w:rPr>
              <w:t> </w:t>
            </w:r>
          </w:p>
        </w:tc>
        <w:tc>
          <w:tcPr>
            <w:tcW w:w="2551" w:type="dxa"/>
            <w:gridSpan w:val="2"/>
            <w:shd w:val="clear" w:color="auto" w:fill="auto"/>
            <w:noWrap/>
            <w:vAlign w:val="center"/>
            <w:hideMark/>
          </w:tcPr>
          <w:p w14:paraId="78F46261" w14:textId="77777777" w:rsidR="00844860" w:rsidRPr="00A73B4D" w:rsidRDefault="00844860" w:rsidP="006F0940">
            <w:pPr>
              <w:spacing w:line="240" w:lineRule="auto"/>
              <w:ind w:firstLine="34"/>
              <w:rPr>
                <w:b/>
                <w:bCs/>
                <w:sz w:val="20"/>
                <w:szCs w:val="20"/>
              </w:rPr>
            </w:pPr>
            <w:r w:rsidRPr="00A73B4D">
              <w:rPr>
                <w:b/>
                <w:bCs/>
                <w:sz w:val="20"/>
                <w:szCs w:val="20"/>
              </w:rPr>
              <w:t> </w:t>
            </w:r>
          </w:p>
        </w:tc>
        <w:tc>
          <w:tcPr>
            <w:tcW w:w="1560" w:type="dxa"/>
            <w:shd w:val="clear" w:color="auto" w:fill="auto"/>
            <w:noWrap/>
            <w:vAlign w:val="center"/>
            <w:hideMark/>
          </w:tcPr>
          <w:p w14:paraId="526F1E92" w14:textId="77777777" w:rsidR="00844860" w:rsidRPr="00A73B4D" w:rsidRDefault="00844860" w:rsidP="00844860">
            <w:pPr>
              <w:spacing w:line="240" w:lineRule="auto"/>
              <w:rPr>
                <w:b/>
                <w:bCs/>
                <w:sz w:val="20"/>
                <w:szCs w:val="20"/>
              </w:rPr>
            </w:pPr>
            <w:r w:rsidRPr="00A73B4D">
              <w:rPr>
                <w:b/>
                <w:bCs/>
                <w:sz w:val="20"/>
                <w:szCs w:val="20"/>
              </w:rPr>
              <w:t>66,20</w:t>
            </w:r>
          </w:p>
        </w:tc>
      </w:tr>
      <w:tr w:rsidR="00844860" w:rsidRPr="00A73B4D" w14:paraId="44F39B8C" w14:textId="77777777" w:rsidTr="006F0940">
        <w:trPr>
          <w:trHeight w:val="300"/>
        </w:trPr>
        <w:tc>
          <w:tcPr>
            <w:tcW w:w="1985" w:type="dxa"/>
            <w:shd w:val="clear" w:color="auto" w:fill="auto"/>
            <w:noWrap/>
            <w:vAlign w:val="center"/>
            <w:hideMark/>
          </w:tcPr>
          <w:p w14:paraId="42B5AA72" w14:textId="77777777" w:rsidR="00844860" w:rsidRPr="00A73B4D" w:rsidRDefault="00844860" w:rsidP="00844860">
            <w:pPr>
              <w:spacing w:line="240" w:lineRule="auto"/>
              <w:ind w:firstLine="0"/>
              <w:rPr>
                <w:sz w:val="20"/>
                <w:szCs w:val="20"/>
              </w:rPr>
            </w:pPr>
            <w:r w:rsidRPr="00A73B4D">
              <w:rPr>
                <w:sz w:val="20"/>
                <w:szCs w:val="20"/>
              </w:rPr>
              <w:t>Защитные леса, лесопарковые зоны</w:t>
            </w:r>
          </w:p>
        </w:tc>
        <w:tc>
          <w:tcPr>
            <w:tcW w:w="2126" w:type="dxa"/>
            <w:shd w:val="clear" w:color="auto" w:fill="auto"/>
            <w:noWrap/>
            <w:vAlign w:val="center"/>
            <w:hideMark/>
          </w:tcPr>
          <w:p w14:paraId="4E58AB68" w14:textId="77777777" w:rsidR="00844860" w:rsidRPr="00A73B4D" w:rsidRDefault="00844860" w:rsidP="00844860">
            <w:pPr>
              <w:spacing w:line="240" w:lineRule="auto"/>
              <w:ind w:firstLine="33"/>
              <w:rPr>
                <w:sz w:val="20"/>
                <w:szCs w:val="20"/>
              </w:rPr>
            </w:pPr>
            <w:r w:rsidRPr="00A73B4D">
              <w:rPr>
                <w:sz w:val="20"/>
                <w:szCs w:val="20"/>
              </w:rPr>
              <w:t>Лесосеменные участки (ПЛСУ)</w:t>
            </w:r>
          </w:p>
        </w:tc>
        <w:tc>
          <w:tcPr>
            <w:tcW w:w="1701" w:type="dxa"/>
            <w:shd w:val="clear" w:color="auto" w:fill="auto"/>
            <w:noWrap/>
            <w:vAlign w:val="center"/>
            <w:hideMark/>
          </w:tcPr>
          <w:p w14:paraId="3AB4A660" w14:textId="77777777" w:rsidR="00844860" w:rsidRPr="00A73B4D" w:rsidRDefault="00844860" w:rsidP="006F0940">
            <w:pPr>
              <w:spacing w:line="240" w:lineRule="auto"/>
              <w:ind w:firstLine="0"/>
              <w:rPr>
                <w:sz w:val="20"/>
                <w:szCs w:val="20"/>
              </w:rPr>
            </w:pPr>
            <w:r w:rsidRPr="00A73B4D">
              <w:rPr>
                <w:sz w:val="20"/>
                <w:szCs w:val="20"/>
              </w:rPr>
              <w:t>Талицкое</w:t>
            </w:r>
          </w:p>
        </w:tc>
        <w:tc>
          <w:tcPr>
            <w:tcW w:w="1559" w:type="dxa"/>
            <w:shd w:val="clear" w:color="auto" w:fill="auto"/>
            <w:noWrap/>
            <w:vAlign w:val="center"/>
            <w:hideMark/>
          </w:tcPr>
          <w:p w14:paraId="3F5F7270"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BB60A0E" w14:textId="77777777" w:rsidR="00844860" w:rsidRPr="00A73B4D" w:rsidRDefault="00844860" w:rsidP="00844860">
            <w:pPr>
              <w:spacing w:line="240" w:lineRule="auto"/>
              <w:rPr>
                <w:sz w:val="20"/>
                <w:szCs w:val="20"/>
              </w:rPr>
            </w:pPr>
            <w:r w:rsidRPr="00A73B4D">
              <w:rPr>
                <w:sz w:val="20"/>
                <w:szCs w:val="20"/>
              </w:rPr>
              <w:t>47</w:t>
            </w:r>
          </w:p>
        </w:tc>
        <w:tc>
          <w:tcPr>
            <w:tcW w:w="2551" w:type="dxa"/>
            <w:gridSpan w:val="2"/>
            <w:shd w:val="clear" w:color="auto" w:fill="auto"/>
            <w:noWrap/>
            <w:vAlign w:val="center"/>
            <w:hideMark/>
          </w:tcPr>
          <w:p w14:paraId="21AC8CFC" w14:textId="77777777" w:rsidR="00844860" w:rsidRPr="00A73B4D" w:rsidRDefault="00844860" w:rsidP="006F0940">
            <w:pPr>
              <w:spacing w:line="240" w:lineRule="auto"/>
              <w:ind w:firstLine="34"/>
              <w:rPr>
                <w:sz w:val="20"/>
                <w:szCs w:val="20"/>
              </w:rPr>
            </w:pPr>
            <w:r w:rsidRPr="00A73B4D">
              <w:rPr>
                <w:sz w:val="20"/>
                <w:szCs w:val="20"/>
              </w:rPr>
              <w:t>18</w:t>
            </w:r>
          </w:p>
        </w:tc>
        <w:tc>
          <w:tcPr>
            <w:tcW w:w="1560" w:type="dxa"/>
            <w:shd w:val="clear" w:color="auto" w:fill="auto"/>
            <w:noWrap/>
            <w:vAlign w:val="center"/>
            <w:hideMark/>
          </w:tcPr>
          <w:p w14:paraId="73A9677A" w14:textId="77777777" w:rsidR="00844860" w:rsidRPr="00A73B4D" w:rsidRDefault="00844860" w:rsidP="00844860">
            <w:pPr>
              <w:spacing w:line="240" w:lineRule="auto"/>
              <w:rPr>
                <w:sz w:val="20"/>
                <w:szCs w:val="20"/>
              </w:rPr>
            </w:pPr>
            <w:r w:rsidRPr="00A73B4D">
              <w:rPr>
                <w:sz w:val="20"/>
                <w:szCs w:val="20"/>
              </w:rPr>
              <w:t>10,00</w:t>
            </w:r>
          </w:p>
        </w:tc>
      </w:tr>
      <w:tr w:rsidR="00844860" w:rsidRPr="00A73B4D" w14:paraId="53949335" w14:textId="77777777" w:rsidTr="006F0940">
        <w:trPr>
          <w:trHeight w:val="300"/>
        </w:trPr>
        <w:tc>
          <w:tcPr>
            <w:tcW w:w="1985" w:type="dxa"/>
            <w:shd w:val="clear" w:color="auto" w:fill="auto"/>
            <w:noWrap/>
            <w:vAlign w:val="center"/>
            <w:hideMark/>
          </w:tcPr>
          <w:p w14:paraId="50A316CF" w14:textId="77777777" w:rsidR="00844860" w:rsidRPr="00A73B4D" w:rsidRDefault="00844860" w:rsidP="00844860">
            <w:pPr>
              <w:spacing w:line="240" w:lineRule="auto"/>
              <w:ind w:firstLine="0"/>
              <w:rPr>
                <w:b/>
                <w:bCs/>
                <w:sz w:val="20"/>
                <w:szCs w:val="20"/>
              </w:rPr>
            </w:pPr>
            <w:r w:rsidRPr="00A73B4D">
              <w:rPr>
                <w:b/>
                <w:bCs/>
                <w:sz w:val="20"/>
                <w:szCs w:val="20"/>
              </w:rPr>
              <w:t> </w:t>
            </w:r>
          </w:p>
        </w:tc>
        <w:tc>
          <w:tcPr>
            <w:tcW w:w="2126" w:type="dxa"/>
            <w:shd w:val="clear" w:color="auto" w:fill="auto"/>
            <w:noWrap/>
            <w:vAlign w:val="center"/>
            <w:hideMark/>
          </w:tcPr>
          <w:p w14:paraId="1BAEF1F2" w14:textId="77777777" w:rsidR="00844860" w:rsidRPr="00A73B4D" w:rsidRDefault="00844860" w:rsidP="00844860">
            <w:pPr>
              <w:spacing w:line="240" w:lineRule="auto"/>
              <w:ind w:firstLine="33"/>
              <w:rPr>
                <w:b/>
                <w:bCs/>
                <w:sz w:val="20"/>
                <w:szCs w:val="20"/>
              </w:rPr>
            </w:pPr>
            <w:r w:rsidRPr="00A73B4D">
              <w:rPr>
                <w:b/>
                <w:bCs/>
                <w:sz w:val="20"/>
                <w:szCs w:val="20"/>
              </w:rPr>
              <w:t>Итого по ОЗУ</w:t>
            </w:r>
          </w:p>
        </w:tc>
        <w:tc>
          <w:tcPr>
            <w:tcW w:w="1701" w:type="dxa"/>
            <w:shd w:val="clear" w:color="auto" w:fill="auto"/>
            <w:noWrap/>
            <w:vAlign w:val="center"/>
            <w:hideMark/>
          </w:tcPr>
          <w:p w14:paraId="2184963A" w14:textId="77777777" w:rsidR="00844860" w:rsidRPr="00A73B4D" w:rsidRDefault="00844860" w:rsidP="006F0940">
            <w:pPr>
              <w:spacing w:line="240" w:lineRule="auto"/>
              <w:ind w:firstLine="0"/>
              <w:rPr>
                <w:b/>
                <w:bCs/>
                <w:sz w:val="20"/>
                <w:szCs w:val="20"/>
              </w:rPr>
            </w:pPr>
            <w:r w:rsidRPr="00A73B4D">
              <w:rPr>
                <w:b/>
                <w:bCs/>
                <w:sz w:val="20"/>
                <w:szCs w:val="20"/>
              </w:rPr>
              <w:t> </w:t>
            </w:r>
          </w:p>
        </w:tc>
        <w:tc>
          <w:tcPr>
            <w:tcW w:w="1559" w:type="dxa"/>
            <w:shd w:val="clear" w:color="auto" w:fill="auto"/>
            <w:noWrap/>
            <w:vAlign w:val="center"/>
            <w:hideMark/>
          </w:tcPr>
          <w:p w14:paraId="7683E338" w14:textId="77777777" w:rsidR="00844860" w:rsidRPr="00A73B4D" w:rsidRDefault="00844860" w:rsidP="006F0940">
            <w:pPr>
              <w:spacing w:line="240" w:lineRule="auto"/>
              <w:ind w:firstLine="33"/>
              <w:rPr>
                <w:b/>
                <w:bCs/>
                <w:sz w:val="20"/>
                <w:szCs w:val="20"/>
              </w:rPr>
            </w:pPr>
            <w:r w:rsidRPr="00A73B4D">
              <w:rPr>
                <w:b/>
                <w:bCs/>
                <w:sz w:val="20"/>
                <w:szCs w:val="20"/>
              </w:rPr>
              <w:t> </w:t>
            </w:r>
          </w:p>
        </w:tc>
        <w:tc>
          <w:tcPr>
            <w:tcW w:w="2410" w:type="dxa"/>
            <w:shd w:val="clear" w:color="auto" w:fill="auto"/>
            <w:noWrap/>
            <w:vAlign w:val="center"/>
            <w:hideMark/>
          </w:tcPr>
          <w:p w14:paraId="3CB0C55E" w14:textId="77777777" w:rsidR="00844860" w:rsidRPr="00A73B4D" w:rsidRDefault="00844860" w:rsidP="00844860">
            <w:pPr>
              <w:spacing w:line="240" w:lineRule="auto"/>
              <w:rPr>
                <w:b/>
                <w:bCs/>
                <w:sz w:val="20"/>
                <w:szCs w:val="20"/>
              </w:rPr>
            </w:pPr>
            <w:r w:rsidRPr="00A73B4D">
              <w:rPr>
                <w:b/>
                <w:bCs/>
                <w:sz w:val="20"/>
                <w:szCs w:val="20"/>
              </w:rPr>
              <w:t> </w:t>
            </w:r>
          </w:p>
        </w:tc>
        <w:tc>
          <w:tcPr>
            <w:tcW w:w="2551" w:type="dxa"/>
            <w:gridSpan w:val="2"/>
            <w:shd w:val="clear" w:color="auto" w:fill="auto"/>
            <w:noWrap/>
            <w:vAlign w:val="center"/>
            <w:hideMark/>
          </w:tcPr>
          <w:p w14:paraId="649081E2" w14:textId="77777777" w:rsidR="00844860" w:rsidRPr="00A73B4D" w:rsidRDefault="00844860" w:rsidP="006F0940">
            <w:pPr>
              <w:spacing w:line="240" w:lineRule="auto"/>
              <w:ind w:firstLine="34"/>
              <w:rPr>
                <w:b/>
                <w:bCs/>
                <w:sz w:val="20"/>
                <w:szCs w:val="20"/>
              </w:rPr>
            </w:pPr>
            <w:r w:rsidRPr="00A73B4D">
              <w:rPr>
                <w:b/>
                <w:bCs/>
                <w:sz w:val="20"/>
                <w:szCs w:val="20"/>
              </w:rPr>
              <w:t> </w:t>
            </w:r>
          </w:p>
        </w:tc>
        <w:tc>
          <w:tcPr>
            <w:tcW w:w="1560" w:type="dxa"/>
            <w:shd w:val="clear" w:color="auto" w:fill="auto"/>
            <w:noWrap/>
            <w:vAlign w:val="center"/>
            <w:hideMark/>
          </w:tcPr>
          <w:p w14:paraId="16D3BA08" w14:textId="77777777" w:rsidR="00844860" w:rsidRPr="00A73B4D" w:rsidRDefault="00844860" w:rsidP="00844860">
            <w:pPr>
              <w:spacing w:line="240" w:lineRule="auto"/>
              <w:rPr>
                <w:b/>
                <w:bCs/>
                <w:sz w:val="20"/>
                <w:szCs w:val="20"/>
              </w:rPr>
            </w:pPr>
            <w:r w:rsidRPr="00A73B4D">
              <w:rPr>
                <w:b/>
                <w:bCs/>
                <w:sz w:val="20"/>
                <w:szCs w:val="20"/>
              </w:rPr>
              <w:t>10,00</w:t>
            </w:r>
          </w:p>
        </w:tc>
      </w:tr>
      <w:tr w:rsidR="00844860" w:rsidRPr="00A73B4D" w14:paraId="0DF885AF" w14:textId="77777777" w:rsidTr="006F0940">
        <w:trPr>
          <w:trHeight w:val="300"/>
        </w:trPr>
        <w:tc>
          <w:tcPr>
            <w:tcW w:w="1985" w:type="dxa"/>
            <w:shd w:val="clear" w:color="auto" w:fill="auto"/>
            <w:noWrap/>
            <w:vAlign w:val="center"/>
            <w:hideMark/>
          </w:tcPr>
          <w:p w14:paraId="05E02AFB"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03DD80AE" w14:textId="77777777" w:rsidR="00844860" w:rsidRPr="00A73B4D" w:rsidRDefault="00844860" w:rsidP="00844860">
            <w:pPr>
              <w:spacing w:line="240" w:lineRule="auto"/>
              <w:ind w:firstLine="33"/>
              <w:rPr>
                <w:sz w:val="20"/>
                <w:szCs w:val="20"/>
              </w:rPr>
            </w:pPr>
            <w:r w:rsidRPr="00A73B4D">
              <w:rPr>
                <w:sz w:val="20"/>
                <w:szCs w:val="20"/>
              </w:rPr>
              <w:t>Другие особо защитные участки лесов</w:t>
            </w:r>
          </w:p>
        </w:tc>
        <w:tc>
          <w:tcPr>
            <w:tcW w:w="1701" w:type="dxa"/>
            <w:shd w:val="clear" w:color="auto" w:fill="auto"/>
            <w:noWrap/>
            <w:vAlign w:val="center"/>
            <w:hideMark/>
          </w:tcPr>
          <w:p w14:paraId="639E4E1A"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4B2732CE"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9D4F03D" w14:textId="77777777" w:rsidR="00844860" w:rsidRPr="00A73B4D" w:rsidRDefault="00844860" w:rsidP="00844860">
            <w:pPr>
              <w:spacing w:line="240" w:lineRule="auto"/>
              <w:rPr>
                <w:sz w:val="20"/>
                <w:szCs w:val="20"/>
              </w:rPr>
            </w:pPr>
            <w:r w:rsidRPr="00A73B4D">
              <w:rPr>
                <w:sz w:val="20"/>
                <w:szCs w:val="20"/>
              </w:rPr>
              <w:t>33</w:t>
            </w:r>
          </w:p>
        </w:tc>
        <w:tc>
          <w:tcPr>
            <w:tcW w:w="2551" w:type="dxa"/>
            <w:gridSpan w:val="2"/>
            <w:shd w:val="clear" w:color="auto" w:fill="auto"/>
            <w:noWrap/>
            <w:vAlign w:val="center"/>
            <w:hideMark/>
          </w:tcPr>
          <w:p w14:paraId="3911211D" w14:textId="77777777" w:rsidR="00844860" w:rsidRPr="00A73B4D" w:rsidRDefault="00844860" w:rsidP="006F0940">
            <w:pPr>
              <w:spacing w:line="240" w:lineRule="auto"/>
              <w:ind w:firstLine="34"/>
              <w:rPr>
                <w:sz w:val="20"/>
                <w:szCs w:val="20"/>
              </w:rPr>
            </w:pPr>
            <w:r w:rsidRPr="00A73B4D">
              <w:rPr>
                <w:sz w:val="20"/>
                <w:szCs w:val="20"/>
              </w:rPr>
              <w:t>1</w:t>
            </w:r>
          </w:p>
        </w:tc>
        <w:tc>
          <w:tcPr>
            <w:tcW w:w="1560" w:type="dxa"/>
            <w:shd w:val="clear" w:color="auto" w:fill="auto"/>
            <w:noWrap/>
            <w:vAlign w:val="center"/>
            <w:hideMark/>
          </w:tcPr>
          <w:p w14:paraId="61301DEA" w14:textId="77777777" w:rsidR="00844860" w:rsidRPr="00A73B4D" w:rsidRDefault="00844860" w:rsidP="00844860">
            <w:pPr>
              <w:spacing w:line="240" w:lineRule="auto"/>
              <w:rPr>
                <w:sz w:val="20"/>
                <w:szCs w:val="20"/>
              </w:rPr>
            </w:pPr>
            <w:r w:rsidRPr="00A73B4D">
              <w:rPr>
                <w:sz w:val="20"/>
                <w:szCs w:val="20"/>
              </w:rPr>
              <w:t>0,70</w:t>
            </w:r>
          </w:p>
        </w:tc>
      </w:tr>
      <w:tr w:rsidR="00844860" w:rsidRPr="00A73B4D" w14:paraId="1D675AB9" w14:textId="77777777" w:rsidTr="006F0940">
        <w:trPr>
          <w:trHeight w:val="300"/>
        </w:trPr>
        <w:tc>
          <w:tcPr>
            <w:tcW w:w="1985" w:type="dxa"/>
            <w:shd w:val="clear" w:color="auto" w:fill="auto"/>
            <w:noWrap/>
            <w:vAlign w:val="center"/>
            <w:hideMark/>
          </w:tcPr>
          <w:p w14:paraId="122D3EBA" w14:textId="77777777" w:rsidR="00844860" w:rsidRPr="00A73B4D" w:rsidRDefault="00844860" w:rsidP="00844860">
            <w:pPr>
              <w:spacing w:line="240" w:lineRule="auto"/>
              <w:ind w:firstLine="0"/>
              <w:rPr>
                <w:sz w:val="20"/>
                <w:szCs w:val="20"/>
              </w:rPr>
            </w:pPr>
            <w:r w:rsidRPr="00A73B4D">
              <w:rPr>
                <w:sz w:val="20"/>
                <w:szCs w:val="20"/>
              </w:rPr>
              <w:lastRenderedPageBreak/>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6CCC293A" w14:textId="77777777" w:rsidR="00844860" w:rsidRPr="00A73B4D" w:rsidRDefault="00844860" w:rsidP="00844860">
            <w:pPr>
              <w:spacing w:line="240" w:lineRule="auto"/>
              <w:ind w:firstLine="33"/>
              <w:rPr>
                <w:sz w:val="20"/>
                <w:szCs w:val="20"/>
              </w:rPr>
            </w:pPr>
            <w:r w:rsidRPr="00A73B4D">
              <w:rPr>
                <w:sz w:val="20"/>
                <w:szCs w:val="20"/>
              </w:rPr>
              <w:t>Другие особо защитные участки лесов</w:t>
            </w:r>
          </w:p>
        </w:tc>
        <w:tc>
          <w:tcPr>
            <w:tcW w:w="1701" w:type="dxa"/>
            <w:shd w:val="clear" w:color="auto" w:fill="auto"/>
            <w:noWrap/>
            <w:vAlign w:val="center"/>
            <w:hideMark/>
          </w:tcPr>
          <w:p w14:paraId="6F569718"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67EF6BD4"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67088472" w14:textId="77777777" w:rsidR="00844860" w:rsidRPr="00A73B4D" w:rsidRDefault="00844860" w:rsidP="00844860">
            <w:pPr>
              <w:spacing w:line="240" w:lineRule="auto"/>
              <w:rPr>
                <w:sz w:val="20"/>
                <w:szCs w:val="20"/>
              </w:rPr>
            </w:pPr>
            <w:r w:rsidRPr="00A73B4D">
              <w:rPr>
                <w:sz w:val="20"/>
                <w:szCs w:val="20"/>
              </w:rPr>
              <w:t>37</w:t>
            </w:r>
          </w:p>
        </w:tc>
        <w:tc>
          <w:tcPr>
            <w:tcW w:w="2551" w:type="dxa"/>
            <w:gridSpan w:val="2"/>
            <w:shd w:val="clear" w:color="auto" w:fill="auto"/>
            <w:noWrap/>
            <w:vAlign w:val="center"/>
            <w:hideMark/>
          </w:tcPr>
          <w:p w14:paraId="4CCE00D9" w14:textId="77777777" w:rsidR="00844860" w:rsidRPr="00A73B4D" w:rsidRDefault="00844860" w:rsidP="006F0940">
            <w:pPr>
              <w:spacing w:line="240" w:lineRule="auto"/>
              <w:ind w:firstLine="34"/>
              <w:rPr>
                <w:sz w:val="20"/>
                <w:szCs w:val="20"/>
              </w:rPr>
            </w:pPr>
            <w:r w:rsidRPr="00A73B4D">
              <w:rPr>
                <w:sz w:val="20"/>
                <w:szCs w:val="20"/>
              </w:rPr>
              <w:t>5,6,7,8</w:t>
            </w:r>
          </w:p>
        </w:tc>
        <w:tc>
          <w:tcPr>
            <w:tcW w:w="1560" w:type="dxa"/>
            <w:shd w:val="clear" w:color="auto" w:fill="auto"/>
            <w:noWrap/>
            <w:vAlign w:val="center"/>
            <w:hideMark/>
          </w:tcPr>
          <w:p w14:paraId="16037334" w14:textId="77777777" w:rsidR="00844860" w:rsidRPr="00A73B4D" w:rsidRDefault="00844860" w:rsidP="00844860">
            <w:pPr>
              <w:spacing w:line="240" w:lineRule="auto"/>
              <w:rPr>
                <w:sz w:val="20"/>
                <w:szCs w:val="20"/>
              </w:rPr>
            </w:pPr>
            <w:r w:rsidRPr="00A73B4D">
              <w:rPr>
                <w:sz w:val="20"/>
                <w:szCs w:val="20"/>
              </w:rPr>
              <w:t>4,90</w:t>
            </w:r>
          </w:p>
        </w:tc>
      </w:tr>
      <w:tr w:rsidR="00844860" w:rsidRPr="00A73B4D" w14:paraId="2D9E8900" w14:textId="77777777" w:rsidTr="006F0940">
        <w:trPr>
          <w:trHeight w:val="300"/>
        </w:trPr>
        <w:tc>
          <w:tcPr>
            <w:tcW w:w="1985" w:type="dxa"/>
            <w:shd w:val="clear" w:color="auto" w:fill="auto"/>
            <w:noWrap/>
            <w:vAlign w:val="center"/>
            <w:hideMark/>
          </w:tcPr>
          <w:p w14:paraId="211033F7"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05A64C85" w14:textId="77777777" w:rsidR="00844860" w:rsidRPr="00A73B4D" w:rsidRDefault="00844860" w:rsidP="00844860">
            <w:pPr>
              <w:spacing w:line="240" w:lineRule="auto"/>
              <w:ind w:firstLine="33"/>
              <w:rPr>
                <w:sz w:val="20"/>
                <w:szCs w:val="20"/>
              </w:rPr>
            </w:pPr>
            <w:r w:rsidRPr="00A73B4D">
              <w:rPr>
                <w:sz w:val="20"/>
                <w:szCs w:val="20"/>
              </w:rPr>
              <w:t>Другие особо защитные участки лесов</w:t>
            </w:r>
          </w:p>
        </w:tc>
        <w:tc>
          <w:tcPr>
            <w:tcW w:w="1701" w:type="dxa"/>
            <w:shd w:val="clear" w:color="auto" w:fill="auto"/>
            <w:noWrap/>
            <w:vAlign w:val="center"/>
            <w:hideMark/>
          </w:tcPr>
          <w:p w14:paraId="57D25039"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3A5C869B"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0AA4B15E" w14:textId="77777777" w:rsidR="00844860" w:rsidRPr="00A73B4D" w:rsidRDefault="00844860" w:rsidP="00844860">
            <w:pPr>
              <w:spacing w:line="240" w:lineRule="auto"/>
              <w:rPr>
                <w:sz w:val="20"/>
                <w:szCs w:val="20"/>
              </w:rPr>
            </w:pPr>
            <w:r w:rsidRPr="00A73B4D">
              <w:rPr>
                <w:sz w:val="20"/>
                <w:szCs w:val="20"/>
              </w:rPr>
              <w:t>21</w:t>
            </w:r>
          </w:p>
        </w:tc>
        <w:tc>
          <w:tcPr>
            <w:tcW w:w="2551" w:type="dxa"/>
            <w:gridSpan w:val="2"/>
            <w:shd w:val="clear" w:color="auto" w:fill="auto"/>
            <w:noWrap/>
            <w:vAlign w:val="center"/>
            <w:hideMark/>
          </w:tcPr>
          <w:p w14:paraId="6B351A71" w14:textId="77777777" w:rsidR="00844860" w:rsidRPr="00A73B4D" w:rsidRDefault="00844860" w:rsidP="006F0940">
            <w:pPr>
              <w:spacing w:line="240" w:lineRule="auto"/>
              <w:ind w:firstLine="34"/>
              <w:rPr>
                <w:sz w:val="20"/>
                <w:szCs w:val="20"/>
              </w:rPr>
            </w:pPr>
            <w:r w:rsidRPr="00A73B4D">
              <w:rPr>
                <w:sz w:val="20"/>
                <w:szCs w:val="20"/>
              </w:rPr>
              <w:t>27,28</w:t>
            </w:r>
          </w:p>
        </w:tc>
        <w:tc>
          <w:tcPr>
            <w:tcW w:w="1560" w:type="dxa"/>
            <w:shd w:val="clear" w:color="auto" w:fill="auto"/>
            <w:noWrap/>
            <w:vAlign w:val="center"/>
            <w:hideMark/>
          </w:tcPr>
          <w:p w14:paraId="6F446333" w14:textId="77777777" w:rsidR="00844860" w:rsidRPr="00A73B4D" w:rsidRDefault="00844860" w:rsidP="00844860">
            <w:pPr>
              <w:spacing w:line="240" w:lineRule="auto"/>
              <w:rPr>
                <w:sz w:val="20"/>
                <w:szCs w:val="20"/>
              </w:rPr>
            </w:pPr>
            <w:r w:rsidRPr="00A73B4D">
              <w:rPr>
                <w:sz w:val="20"/>
                <w:szCs w:val="20"/>
              </w:rPr>
              <w:t>2,50</w:t>
            </w:r>
          </w:p>
        </w:tc>
      </w:tr>
      <w:tr w:rsidR="00844860" w:rsidRPr="00A73B4D" w14:paraId="422360E7" w14:textId="77777777" w:rsidTr="006F0940">
        <w:trPr>
          <w:trHeight w:val="300"/>
        </w:trPr>
        <w:tc>
          <w:tcPr>
            <w:tcW w:w="1985" w:type="dxa"/>
            <w:shd w:val="clear" w:color="auto" w:fill="auto"/>
            <w:noWrap/>
            <w:vAlign w:val="center"/>
            <w:hideMark/>
          </w:tcPr>
          <w:p w14:paraId="35FA8703"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671A58E7" w14:textId="77777777" w:rsidR="00844860" w:rsidRPr="00A73B4D" w:rsidRDefault="00844860" w:rsidP="00844860">
            <w:pPr>
              <w:spacing w:line="240" w:lineRule="auto"/>
              <w:ind w:firstLine="33"/>
              <w:rPr>
                <w:sz w:val="20"/>
                <w:szCs w:val="20"/>
              </w:rPr>
            </w:pPr>
            <w:r w:rsidRPr="00A73B4D">
              <w:rPr>
                <w:sz w:val="20"/>
                <w:szCs w:val="20"/>
              </w:rPr>
              <w:t>Другие особо защитные участки лесов</w:t>
            </w:r>
          </w:p>
        </w:tc>
        <w:tc>
          <w:tcPr>
            <w:tcW w:w="1701" w:type="dxa"/>
            <w:shd w:val="clear" w:color="auto" w:fill="auto"/>
            <w:noWrap/>
            <w:vAlign w:val="center"/>
            <w:hideMark/>
          </w:tcPr>
          <w:p w14:paraId="78D17573"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1693AD53"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A6CF609" w14:textId="77777777" w:rsidR="00844860" w:rsidRPr="00A73B4D" w:rsidRDefault="00844860" w:rsidP="00844860">
            <w:pPr>
              <w:spacing w:line="240" w:lineRule="auto"/>
              <w:rPr>
                <w:sz w:val="20"/>
                <w:szCs w:val="20"/>
              </w:rPr>
            </w:pPr>
            <w:r w:rsidRPr="00A73B4D">
              <w:rPr>
                <w:sz w:val="20"/>
                <w:szCs w:val="20"/>
              </w:rPr>
              <w:t>8</w:t>
            </w:r>
          </w:p>
        </w:tc>
        <w:tc>
          <w:tcPr>
            <w:tcW w:w="2551" w:type="dxa"/>
            <w:gridSpan w:val="2"/>
            <w:shd w:val="clear" w:color="auto" w:fill="auto"/>
            <w:noWrap/>
            <w:vAlign w:val="center"/>
            <w:hideMark/>
          </w:tcPr>
          <w:p w14:paraId="0127898C" w14:textId="77777777" w:rsidR="00844860" w:rsidRPr="00A73B4D" w:rsidRDefault="00844860" w:rsidP="006F0940">
            <w:pPr>
              <w:spacing w:line="240" w:lineRule="auto"/>
              <w:ind w:firstLine="34"/>
              <w:rPr>
                <w:sz w:val="20"/>
                <w:szCs w:val="20"/>
              </w:rPr>
            </w:pPr>
            <w:r w:rsidRPr="00A73B4D">
              <w:rPr>
                <w:sz w:val="20"/>
                <w:szCs w:val="20"/>
              </w:rPr>
              <w:t>8</w:t>
            </w:r>
          </w:p>
        </w:tc>
        <w:tc>
          <w:tcPr>
            <w:tcW w:w="1560" w:type="dxa"/>
            <w:shd w:val="clear" w:color="auto" w:fill="auto"/>
            <w:noWrap/>
            <w:vAlign w:val="center"/>
            <w:hideMark/>
          </w:tcPr>
          <w:p w14:paraId="64D45DE7" w14:textId="77777777" w:rsidR="00844860" w:rsidRPr="00A73B4D" w:rsidRDefault="00844860" w:rsidP="00844860">
            <w:pPr>
              <w:spacing w:line="240" w:lineRule="auto"/>
              <w:rPr>
                <w:sz w:val="20"/>
                <w:szCs w:val="20"/>
              </w:rPr>
            </w:pPr>
            <w:r w:rsidRPr="00A73B4D">
              <w:rPr>
                <w:sz w:val="20"/>
                <w:szCs w:val="20"/>
              </w:rPr>
              <w:t>4,20</w:t>
            </w:r>
          </w:p>
        </w:tc>
      </w:tr>
      <w:tr w:rsidR="00844860" w:rsidRPr="00A73B4D" w14:paraId="76579EEF" w14:textId="77777777" w:rsidTr="006F0940">
        <w:trPr>
          <w:trHeight w:val="300"/>
        </w:trPr>
        <w:tc>
          <w:tcPr>
            <w:tcW w:w="1985" w:type="dxa"/>
            <w:shd w:val="clear" w:color="auto" w:fill="auto"/>
            <w:noWrap/>
            <w:vAlign w:val="center"/>
            <w:hideMark/>
          </w:tcPr>
          <w:p w14:paraId="62495821"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32C6DE81" w14:textId="77777777" w:rsidR="00844860" w:rsidRPr="00A73B4D" w:rsidRDefault="00844860" w:rsidP="00844860">
            <w:pPr>
              <w:spacing w:line="240" w:lineRule="auto"/>
              <w:ind w:firstLine="33"/>
              <w:rPr>
                <w:sz w:val="20"/>
                <w:szCs w:val="20"/>
              </w:rPr>
            </w:pPr>
            <w:r w:rsidRPr="00A73B4D">
              <w:rPr>
                <w:sz w:val="20"/>
                <w:szCs w:val="20"/>
              </w:rPr>
              <w:t>Другие особо защитные участки лесов</w:t>
            </w:r>
          </w:p>
        </w:tc>
        <w:tc>
          <w:tcPr>
            <w:tcW w:w="1701" w:type="dxa"/>
            <w:shd w:val="clear" w:color="auto" w:fill="auto"/>
            <w:noWrap/>
            <w:vAlign w:val="center"/>
            <w:hideMark/>
          </w:tcPr>
          <w:p w14:paraId="1252BFA7"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0B8F1368"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0AE836EE" w14:textId="77777777" w:rsidR="00844860" w:rsidRPr="00A73B4D" w:rsidRDefault="00844860" w:rsidP="00844860">
            <w:pPr>
              <w:spacing w:line="240" w:lineRule="auto"/>
              <w:rPr>
                <w:sz w:val="20"/>
                <w:szCs w:val="20"/>
              </w:rPr>
            </w:pPr>
            <w:r w:rsidRPr="00A73B4D">
              <w:rPr>
                <w:sz w:val="20"/>
                <w:szCs w:val="20"/>
              </w:rPr>
              <w:t>31</w:t>
            </w:r>
          </w:p>
        </w:tc>
        <w:tc>
          <w:tcPr>
            <w:tcW w:w="2551" w:type="dxa"/>
            <w:gridSpan w:val="2"/>
            <w:shd w:val="clear" w:color="auto" w:fill="auto"/>
            <w:noWrap/>
            <w:vAlign w:val="center"/>
            <w:hideMark/>
          </w:tcPr>
          <w:p w14:paraId="098FFA24" w14:textId="77777777" w:rsidR="00844860" w:rsidRPr="00A73B4D" w:rsidRDefault="00844860" w:rsidP="006F0940">
            <w:pPr>
              <w:spacing w:line="240" w:lineRule="auto"/>
              <w:ind w:firstLine="34"/>
              <w:rPr>
                <w:sz w:val="20"/>
                <w:szCs w:val="20"/>
              </w:rPr>
            </w:pPr>
            <w:r w:rsidRPr="00A73B4D">
              <w:rPr>
                <w:sz w:val="20"/>
                <w:szCs w:val="20"/>
              </w:rPr>
              <w:t>81,82,83,84</w:t>
            </w:r>
          </w:p>
        </w:tc>
        <w:tc>
          <w:tcPr>
            <w:tcW w:w="1560" w:type="dxa"/>
            <w:shd w:val="clear" w:color="auto" w:fill="auto"/>
            <w:noWrap/>
            <w:vAlign w:val="center"/>
            <w:hideMark/>
          </w:tcPr>
          <w:p w14:paraId="737BFAF6" w14:textId="77777777" w:rsidR="00844860" w:rsidRPr="00A73B4D" w:rsidRDefault="00844860" w:rsidP="00844860">
            <w:pPr>
              <w:spacing w:line="240" w:lineRule="auto"/>
              <w:rPr>
                <w:sz w:val="20"/>
                <w:szCs w:val="20"/>
              </w:rPr>
            </w:pPr>
            <w:r w:rsidRPr="00A73B4D">
              <w:rPr>
                <w:sz w:val="20"/>
                <w:szCs w:val="20"/>
              </w:rPr>
              <w:t>16,60</w:t>
            </w:r>
          </w:p>
        </w:tc>
      </w:tr>
      <w:tr w:rsidR="00844860" w:rsidRPr="00A73B4D" w14:paraId="34AD6513" w14:textId="77777777" w:rsidTr="006F0940">
        <w:trPr>
          <w:trHeight w:val="300"/>
        </w:trPr>
        <w:tc>
          <w:tcPr>
            <w:tcW w:w="1985" w:type="dxa"/>
            <w:shd w:val="clear" w:color="auto" w:fill="auto"/>
            <w:noWrap/>
            <w:vAlign w:val="center"/>
            <w:hideMark/>
          </w:tcPr>
          <w:p w14:paraId="1A792280"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342D3CBA" w14:textId="77777777" w:rsidR="00844860" w:rsidRPr="00A73B4D" w:rsidRDefault="00844860" w:rsidP="00844860">
            <w:pPr>
              <w:spacing w:line="240" w:lineRule="auto"/>
              <w:ind w:firstLine="33"/>
              <w:rPr>
                <w:sz w:val="20"/>
                <w:szCs w:val="20"/>
              </w:rPr>
            </w:pPr>
            <w:r w:rsidRPr="00A73B4D">
              <w:rPr>
                <w:sz w:val="20"/>
                <w:szCs w:val="20"/>
              </w:rPr>
              <w:t>Другие особо защитные участки лесов</w:t>
            </w:r>
          </w:p>
        </w:tc>
        <w:tc>
          <w:tcPr>
            <w:tcW w:w="1701" w:type="dxa"/>
            <w:shd w:val="clear" w:color="auto" w:fill="auto"/>
            <w:noWrap/>
            <w:vAlign w:val="center"/>
            <w:hideMark/>
          </w:tcPr>
          <w:p w14:paraId="467F7633"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22E65912"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79F3D982" w14:textId="77777777" w:rsidR="00844860" w:rsidRPr="00A73B4D" w:rsidRDefault="00844860" w:rsidP="00844860">
            <w:pPr>
              <w:spacing w:line="240" w:lineRule="auto"/>
              <w:rPr>
                <w:sz w:val="20"/>
                <w:szCs w:val="20"/>
              </w:rPr>
            </w:pPr>
            <w:r w:rsidRPr="00A73B4D">
              <w:rPr>
                <w:sz w:val="20"/>
                <w:szCs w:val="20"/>
              </w:rPr>
              <w:t>32</w:t>
            </w:r>
          </w:p>
        </w:tc>
        <w:tc>
          <w:tcPr>
            <w:tcW w:w="2551" w:type="dxa"/>
            <w:gridSpan w:val="2"/>
            <w:shd w:val="clear" w:color="auto" w:fill="auto"/>
            <w:noWrap/>
            <w:vAlign w:val="center"/>
            <w:hideMark/>
          </w:tcPr>
          <w:p w14:paraId="1AEC457E" w14:textId="77777777" w:rsidR="00844860" w:rsidRPr="00A73B4D" w:rsidRDefault="00844860" w:rsidP="006F0940">
            <w:pPr>
              <w:spacing w:line="240" w:lineRule="auto"/>
              <w:ind w:firstLine="34"/>
              <w:rPr>
                <w:sz w:val="20"/>
                <w:szCs w:val="20"/>
              </w:rPr>
            </w:pPr>
            <w:r w:rsidRPr="00A73B4D">
              <w:rPr>
                <w:sz w:val="20"/>
                <w:szCs w:val="20"/>
              </w:rPr>
              <w:t>23,24,25</w:t>
            </w:r>
          </w:p>
        </w:tc>
        <w:tc>
          <w:tcPr>
            <w:tcW w:w="1560" w:type="dxa"/>
            <w:shd w:val="clear" w:color="auto" w:fill="auto"/>
            <w:noWrap/>
            <w:vAlign w:val="center"/>
            <w:hideMark/>
          </w:tcPr>
          <w:p w14:paraId="7532B096" w14:textId="77777777" w:rsidR="00844860" w:rsidRPr="00A73B4D" w:rsidRDefault="00844860" w:rsidP="00844860">
            <w:pPr>
              <w:spacing w:line="240" w:lineRule="auto"/>
              <w:rPr>
                <w:sz w:val="20"/>
                <w:szCs w:val="20"/>
              </w:rPr>
            </w:pPr>
            <w:r w:rsidRPr="00A73B4D">
              <w:rPr>
                <w:sz w:val="20"/>
                <w:szCs w:val="20"/>
              </w:rPr>
              <w:t>11,40</w:t>
            </w:r>
          </w:p>
        </w:tc>
      </w:tr>
      <w:tr w:rsidR="00844860" w:rsidRPr="00A73B4D" w14:paraId="7B3918B6" w14:textId="77777777" w:rsidTr="006F0940">
        <w:trPr>
          <w:trHeight w:val="300"/>
        </w:trPr>
        <w:tc>
          <w:tcPr>
            <w:tcW w:w="1985" w:type="dxa"/>
            <w:shd w:val="clear" w:color="auto" w:fill="auto"/>
            <w:noWrap/>
            <w:vAlign w:val="center"/>
            <w:hideMark/>
          </w:tcPr>
          <w:p w14:paraId="7B0B6A08"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7FEFB6D4" w14:textId="77777777" w:rsidR="00844860" w:rsidRPr="00A73B4D" w:rsidRDefault="00844860" w:rsidP="00844860">
            <w:pPr>
              <w:spacing w:line="240" w:lineRule="auto"/>
              <w:ind w:firstLine="33"/>
              <w:rPr>
                <w:sz w:val="20"/>
                <w:szCs w:val="20"/>
              </w:rPr>
            </w:pPr>
            <w:r w:rsidRPr="00A73B4D">
              <w:rPr>
                <w:sz w:val="20"/>
                <w:szCs w:val="20"/>
              </w:rPr>
              <w:t>Другие особо защитные участки лесов</w:t>
            </w:r>
          </w:p>
        </w:tc>
        <w:tc>
          <w:tcPr>
            <w:tcW w:w="1701" w:type="dxa"/>
            <w:shd w:val="clear" w:color="auto" w:fill="auto"/>
            <w:noWrap/>
            <w:vAlign w:val="center"/>
            <w:hideMark/>
          </w:tcPr>
          <w:p w14:paraId="2A45E205"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55FCAF29"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59D88D76" w14:textId="77777777" w:rsidR="00844860" w:rsidRPr="00A73B4D" w:rsidRDefault="00844860" w:rsidP="00844860">
            <w:pPr>
              <w:spacing w:line="240" w:lineRule="auto"/>
              <w:rPr>
                <w:sz w:val="20"/>
                <w:szCs w:val="20"/>
              </w:rPr>
            </w:pPr>
            <w:r w:rsidRPr="00A73B4D">
              <w:rPr>
                <w:sz w:val="20"/>
                <w:szCs w:val="20"/>
              </w:rPr>
              <w:t>36</w:t>
            </w:r>
          </w:p>
        </w:tc>
        <w:tc>
          <w:tcPr>
            <w:tcW w:w="2551" w:type="dxa"/>
            <w:gridSpan w:val="2"/>
            <w:shd w:val="clear" w:color="auto" w:fill="auto"/>
            <w:noWrap/>
            <w:vAlign w:val="center"/>
            <w:hideMark/>
          </w:tcPr>
          <w:p w14:paraId="63B7D257" w14:textId="77777777" w:rsidR="00844860" w:rsidRPr="00A73B4D" w:rsidRDefault="00844860" w:rsidP="006F0940">
            <w:pPr>
              <w:spacing w:line="240" w:lineRule="auto"/>
              <w:ind w:firstLine="34"/>
              <w:rPr>
                <w:sz w:val="20"/>
                <w:szCs w:val="20"/>
              </w:rPr>
            </w:pPr>
            <w:r w:rsidRPr="00A73B4D">
              <w:rPr>
                <w:sz w:val="20"/>
                <w:szCs w:val="20"/>
              </w:rPr>
              <w:t>52-61</w:t>
            </w:r>
          </w:p>
        </w:tc>
        <w:tc>
          <w:tcPr>
            <w:tcW w:w="1560" w:type="dxa"/>
            <w:shd w:val="clear" w:color="auto" w:fill="auto"/>
            <w:noWrap/>
            <w:vAlign w:val="center"/>
            <w:hideMark/>
          </w:tcPr>
          <w:p w14:paraId="1E0D31B8" w14:textId="77777777" w:rsidR="00844860" w:rsidRPr="00A73B4D" w:rsidRDefault="00844860" w:rsidP="00844860">
            <w:pPr>
              <w:spacing w:line="240" w:lineRule="auto"/>
              <w:rPr>
                <w:sz w:val="20"/>
                <w:szCs w:val="20"/>
              </w:rPr>
            </w:pPr>
            <w:r w:rsidRPr="00A73B4D">
              <w:rPr>
                <w:sz w:val="20"/>
                <w:szCs w:val="20"/>
              </w:rPr>
              <w:t>13,80</w:t>
            </w:r>
          </w:p>
        </w:tc>
      </w:tr>
      <w:tr w:rsidR="00844860" w:rsidRPr="00A73B4D" w14:paraId="0B093CC0" w14:textId="77777777" w:rsidTr="006F0940">
        <w:trPr>
          <w:trHeight w:val="300"/>
        </w:trPr>
        <w:tc>
          <w:tcPr>
            <w:tcW w:w="1985" w:type="dxa"/>
            <w:shd w:val="clear" w:color="auto" w:fill="auto"/>
            <w:noWrap/>
            <w:vAlign w:val="center"/>
            <w:hideMark/>
          </w:tcPr>
          <w:p w14:paraId="5875F926"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40E40A89" w14:textId="77777777" w:rsidR="00844860" w:rsidRPr="00A73B4D" w:rsidRDefault="00844860" w:rsidP="00844860">
            <w:pPr>
              <w:spacing w:line="240" w:lineRule="auto"/>
              <w:ind w:firstLine="33"/>
              <w:rPr>
                <w:sz w:val="20"/>
                <w:szCs w:val="20"/>
              </w:rPr>
            </w:pPr>
            <w:r w:rsidRPr="00A73B4D">
              <w:rPr>
                <w:sz w:val="20"/>
                <w:szCs w:val="20"/>
              </w:rPr>
              <w:t>Другие особо защитные участки лесов</w:t>
            </w:r>
          </w:p>
        </w:tc>
        <w:tc>
          <w:tcPr>
            <w:tcW w:w="1701" w:type="dxa"/>
            <w:shd w:val="clear" w:color="auto" w:fill="auto"/>
            <w:noWrap/>
            <w:vAlign w:val="center"/>
            <w:hideMark/>
          </w:tcPr>
          <w:p w14:paraId="0774FA8C"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2DBC78FE"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27A8197" w14:textId="77777777" w:rsidR="00844860" w:rsidRPr="00A73B4D" w:rsidRDefault="00844860" w:rsidP="00844860">
            <w:pPr>
              <w:spacing w:line="240" w:lineRule="auto"/>
              <w:rPr>
                <w:sz w:val="20"/>
                <w:szCs w:val="20"/>
              </w:rPr>
            </w:pPr>
            <w:r w:rsidRPr="00A73B4D">
              <w:rPr>
                <w:sz w:val="20"/>
                <w:szCs w:val="20"/>
              </w:rPr>
              <w:t>52</w:t>
            </w:r>
          </w:p>
        </w:tc>
        <w:tc>
          <w:tcPr>
            <w:tcW w:w="2551" w:type="dxa"/>
            <w:gridSpan w:val="2"/>
            <w:shd w:val="clear" w:color="auto" w:fill="auto"/>
            <w:noWrap/>
            <w:vAlign w:val="center"/>
            <w:hideMark/>
          </w:tcPr>
          <w:p w14:paraId="20CA451D" w14:textId="77777777" w:rsidR="00844860" w:rsidRPr="00A73B4D" w:rsidRDefault="00844860" w:rsidP="006F0940">
            <w:pPr>
              <w:spacing w:line="240" w:lineRule="auto"/>
              <w:ind w:firstLine="34"/>
              <w:rPr>
                <w:sz w:val="20"/>
                <w:szCs w:val="20"/>
              </w:rPr>
            </w:pPr>
            <w:r w:rsidRPr="00A73B4D">
              <w:rPr>
                <w:sz w:val="20"/>
                <w:szCs w:val="20"/>
              </w:rPr>
              <w:t>33</w:t>
            </w:r>
          </w:p>
        </w:tc>
        <w:tc>
          <w:tcPr>
            <w:tcW w:w="1560" w:type="dxa"/>
            <w:shd w:val="clear" w:color="auto" w:fill="auto"/>
            <w:noWrap/>
            <w:vAlign w:val="center"/>
            <w:hideMark/>
          </w:tcPr>
          <w:p w14:paraId="0ACA396A" w14:textId="77777777" w:rsidR="00844860" w:rsidRPr="00A73B4D" w:rsidRDefault="00844860" w:rsidP="00844860">
            <w:pPr>
              <w:spacing w:line="240" w:lineRule="auto"/>
              <w:rPr>
                <w:sz w:val="20"/>
                <w:szCs w:val="20"/>
              </w:rPr>
            </w:pPr>
            <w:r w:rsidRPr="00A73B4D">
              <w:rPr>
                <w:sz w:val="20"/>
                <w:szCs w:val="20"/>
              </w:rPr>
              <w:t>0,90</w:t>
            </w:r>
          </w:p>
        </w:tc>
      </w:tr>
      <w:tr w:rsidR="00844860" w:rsidRPr="00A73B4D" w14:paraId="74164C85" w14:textId="77777777" w:rsidTr="006F0940">
        <w:trPr>
          <w:trHeight w:val="300"/>
        </w:trPr>
        <w:tc>
          <w:tcPr>
            <w:tcW w:w="1985" w:type="dxa"/>
            <w:shd w:val="clear" w:color="auto" w:fill="auto"/>
            <w:noWrap/>
            <w:vAlign w:val="center"/>
            <w:hideMark/>
          </w:tcPr>
          <w:p w14:paraId="7C6C4FCA"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623DE181" w14:textId="77777777" w:rsidR="00844860" w:rsidRPr="00A73B4D" w:rsidRDefault="00844860" w:rsidP="00844860">
            <w:pPr>
              <w:spacing w:line="240" w:lineRule="auto"/>
              <w:ind w:firstLine="33"/>
              <w:rPr>
                <w:sz w:val="20"/>
                <w:szCs w:val="20"/>
              </w:rPr>
            </w:pPr>
            <w:r w:rsidRPr="00A73B4D">
              <w:rPr>
                <w:sz w:val="20"/>
                <w:szCs w:val="20"/>
              </w:rPr>
              <w:t>Другие особо защитные участки лесов</w:t>
            </w:r>
          </w:p>
        </w:tc>
        <w:tc>
          <w:tcPr>
            <w:tcW w:w="1701" w:type="dxa"/>
            <w:shd w:val="clear" w:color="auto" w:fill="auto"/>
            <w:noWrap/>
            <w:vAlign w:val="center"/>
            <w:hideMark/>
          </w:tcPr>
          <w:p w14:paraId="7B010C11"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7238F231"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0DB0321F" w14:textId="77777777" w:rsidR="00844860" w:rsidRPr="00A73B4D" w:rsidRDefault="00844860" w:rsidP="00844860">
            <w:pPr>
              <w:spacing w:line="240" w:lineRule="auto"/>
              <w:rPr>
                <w:sz w:val="20"/>
                <w:szCs w:val="20"/>
              </w:rPr>
            </w:pPr>
            <w:r w:rsidRPr="00A73B4D">
              <w:rPr>
                <w:sz w:val="20"/>
                <w:szCs w:val="20"/>
              </w:rPr>
              <w:t>6</w:t>
            </w:r>
          </w:p>
        </w:tc>
        <w:tc>
          <w:tcPr>
            <w:tcW w:w="2551" w:type="dxa"/>
            <w:gridSpan w:val="2"/>
            <w:shd w:val="clear" w:color="auto" w:fill="auto"/>
            <w:noWrap/>
            <w:vAlign w:val="center"/>
            <w:hideMark/>
          </w:tcPr>
          <w:p w14:paraId="3B7F8D87" w14:textId="77777777" w:rsidR="00844860" w:rsidRPr="00A73B4D" w:rsidRDefault="00844860" w:rsidP="006F0940">
            <w:pPr>
              <w:spacing w:line="240" w:lineRule="auto"/>
              <w:ind w:firstLine="34"/>
              <w:rPr>
                <w:sz w:val="20"/>
                <w:szCs w:val="20"/>
              </w:rPr>
            </w:pPr>
            <w:r w:rsidRPr="00A73B4D">
              <w:rPr>
                <w:sz w:val="20"/>
                <w:szCs w:val="20"/>
              </w:rPr>
              <w:t>5,20</w:t>
            </w:r>
          </w:p>
        </w:tc>
        <w:tc>
          <w:tcPr>
            <w:tcW w:w="1560" w:type="dxa"/>
            <w:shd w:val="clear" w:color="auto" w:fill="auto"/>
            <w:noWrap/>
            <w:vAlign w:val="center"/>
            <w:hideMark/>
          </w:tcPr>
          <w:p w14:paraId="27654BB6" w14:textId="77777777" w:rsidR="00844860" w:rsidRPr="00A73B4D" w:rsidRDefault="00844860" w:rsidP="00844860">
            <w:pPr>
              <w:spacing w:line="240" w:lineRule="auto"/>
              <w:rPr>
                <w:sz w:val="20"/>
                <w:szCs w:val="20"/>
              </w:rPr>
            </w:pPr>
            <w:r w:rsidRPr="00A73B4D">
              <w:rPr>
                <w:sz w:val="20"/>
                <w:szCs w:val="20"/>
              </w:rPr>
              <w:t>8,80</w:t>
            </w:r>
          </w:p>
        </w:tc>
      </w:tr>
      <w:tr w:rsidR="00844860" w:rsidRPr="00A73B4D" w14:paraId="15264230" w14:textId="77777777" w:rsidTr="006F0940">
        <w:trPr>
          <w:trHeight w:val="300"/>
        </w:trPr>
        <w:tc>
          <w:tcPr>
            <w:tcW w:w="1985" w:type="dxa"/>
            <w:shd w:val="clear" w:color="auto" w:fill="auto"/>
            <w:noWrap/>
            <w:vAlign w:val="center"/>
            <w:hideMark/>
          </w:tcPr>
          <w:p w14:paraId="16828E7E"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9A13B23" w14:textId="77777777" w:rsidR="00844860" w:rsidRPr="00A73B4D" w:rsidRDefault="00844860" w:rsidP="00844860">
            <w:pPr>
              <w:spacing w:line="240" w:lineRule="auto"/>
              <w:ind w:firstLine="33"/>
              <w:rPr>
                <w:sz w:val="20"/>
                <w:szCs w:val="20"/>
              </w:rPr>
            </w:pPr>
            <w:r w:rsidRPr="00A73B4D">
              <w:rPr>
                <w:sz w:val="20"/>
                <w:szCs w:val="20"/>
              </w:rPr>
              <w:t>Другие особо защитные участки лесов</w:t>
            </w:r>
          </w:p>
        </w:tc>
        <w:tc>
          <w:tcPr>
            <w:tcW w:w="1701" w:type="dxa"/>
            <w:shd w:val="clear" w:color="auto" w:fill="auto"/>
            <w:noWrap/>
            <w:vAlign w:val="center"/>
            <w:hideMark/>
          </w:tcPr>
          <w:p w14:paraId="29666C82"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595D72F1"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710F7ED5" w14:textId="77777777" w:rsidR="00844860" w:rsidRPr="00A73B4D" w:rsidRDefault="00844860" w:rsidP="00844860">
            <w:pPr>
              <w:spacing w:line="240" w:lineRule="auto"/>
              <w:rPr>
                <w:sz w:val="20"/>
                <w:szCs w:val="20"/>
              </w:rPr>
            </w:pPr>
            <w:r w:rsidRPr="00A73B4D">
              <w:rPr>
                <w:sz w:val="20"/>
                <w:szCs w:val="20"/>
              </w:rPr>
              <w:t>15</w:t>
            </w:r>
          </w:p>
        </w:tc>
        <w:tc>
          <w:tcPr>
            <w:tcW w:w="2551" w:type="dxa"/>
            <w:gridSpan w:val="2"/>
            <w:shd w:val="clear" w:color="auto" w:fill="auto"/>
            <w:noWrap/>
            <w:vAlign w:val="center"/>
            <w:hideMark/>
          </w:tcPr>
          <w:p w14:paraId="7A81B82C" w14:textId="77777777" w:rsidR="00844860" w:rsidRPr="00A73B4D" w:rsidRDefault="00844860" w:rsidP="006F0940">
            <w:pPr>
              <w:spacing w:line="240" w:lineRule="auto"/>
              <w:ind w:firstLine="34"/>
              <w:rPr>
                <w:sz w:val="20"/>
                <w:szCs w:val="20"/>
              </w:rPr>
            </w:pPr>
            <w:r w:rsidRPr="00A73B4D">
              <w:rPr>
                <w:sz w:val="20"/>
                <w:szCs w:val="20"/>
              </w:rPr>
              <w:t>33</w:t>
            </w:r>
          </w:p>
        </w:tc>
        <w:tc>
          <w:tcPr>
            <w:tcW w:w="1560" w:type="dxa"/>
            <w:shd w:val="clear" w:color="auto" w:fill="auto"/>
            <w:noWrap/>
            <w:vAlign w:val="center"/>
            <w:hideMark/>
          </w:tcPr>
          <w:p w14:paraId="5D83677E" w14:textId="77777777" w:rsidR="00844860" w:rsidRPr="00A73B4D" w:rsidRDefault="00844860" w:rsidP="00844860">
            <w:pPr>
              <w:spacing w:line="240" w:lineRule="auto"/>
              <w:rPr>
                <w:sz w:val="20"/>
                <w:szCs w:val="20"/>
              </w:rPr>
            </w:pPr>
            <w:r w:rsidRPr="00A73B4D">
              <w:rPr>
                <w:sz w:val="20"/>
                <w:szCs w:val="20"/>
              </w:rPr>
              <w:t>1,30</w:t>
            </w:r>
          </w:p>
        </w:tc>
      </w:tr>
      <w:tr w:rsidR="00844860" w:rsidRPr="00A73B4D" w14:paraId="250B5CE6" w14:textId="77777777" w:rsidTr="006F0940">
        <w:trPr>
          <w:trHeight w:val="300"/>
        </w:trPr>
        <w:tc>
          <w:tcPr>
            <w:tcW w:w="1985" w:type="dxa"/>
            <w:shd w:val="clear" w:color="auto" w:fill="auto"/>
            <w:noWrap/>
            <w:vAlign w:val="center"/>
            <w:hideMark/>
          </w:tcPr>
          <w:p w14:paraId="77C5F71D"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00A5FEE9" w14:textId="77777777" w:rsidR="00844860" w:rsidRPr="00A73B4D" w:rsidRDefault="00844860" w:rsidP="00844860">
            <w:pPr>
              <w:spacing w:line="240" w:lineRule="auto"/>
              <w:ind w:firstLine="33"/>
              <w:rPr>
                <w:sz w:val="20"/>
                <w:szCs w:val="20"/>
              </w:rPr>
            </w:pPr>
            <w:r w:rsidRPr="00A73B4D">
              <w:rPr>
                <w:sz w:val="20"/>
                <w:szCs w:val="20"/>
              </w:rPr>
              <w:t>Другие особо защитные участки лесов</w:t>
            </w:r>
          </w:p>
        </w:tc>
        <w:tc>
          <w:tcPr>
            <w:tcW w:w="1701" w:type="dxa"/>
            <w:shd w:val="clear" w:color="auto" w:fill="auto"/>
            <w:noWrap/>
            <w:vAlign w:val="center"/>
            <w:hideMark/>
          </w:tcPr>
          <w:p w14:paraId="7B30EF5B"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1F5B778A"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1305A35B" w14:textId="77777777" w:rsidR="00844860" w:rsidRPr="00A73B4D" w:rsidRDefault="00844860" w:rsidP="00844860">
            <w:pPr>
              <w:spacing w:line="240" w:lineRule="auto"/>
              <w:rPr>
                <w:sz w:val="20"/>
                <w:szCs w:val="20"/>
              </w:rPr>
            </w:pPr>
            <w:r w:rsidRPr="00A73B4D">
              <w:rPr>
                <w:sz w:val="20"/>
                <w:szCs w:val="20"/>
              </w:rPr>
              <w:t>16</w:t>
            </w:r>
          </w:p>
        </w:tc>
        <w:tc>
          <w:tcPr>
            <w:tcW w:w="2551" w:type="dxa"/>
            <w:gridSpan w:val="2"/>
            <w:shd w:val="clear" w:color="auto" w:fill="auto"/>
            <w:noWrap/>
            <w:vAlign w:val="center"/>
            <w:hideMark/>
          </w:tcPr>
          <w:p w14:paraId="5A5892B4" w14:textId="77777777" w:rsidR="00844860" w:rsidRPr="00A73B4D" w:rsidRDefault="00844860" w:rsidP="006F0940">
            <w:pPr>
              <w:spacing w:line="240" w:lineRule="auto"/>
              <w:ind w:firstLine="34"/>
              <w:rPr>
                <w:sz w:val="20"/>
                <w:szCs w:val="20"/>
              </w:rPr>
            </w:pPr>
            <w:r w:rsidRPr="00A73B4D">
              <w:rPr>
                <w:sz w:val="20"/>
                <w:szCs w:val="20"/>
              </w:rPr>
              <w:t>7,15,20,26,29</w:t>
            </w:r>
          </w:p>
        </w:tc>
        <w:tc>
          <w:tcPr>
            <w:tcW w:w="1560" w:type="dxa"/>
            <w:shd w:val="clear" w:color="auto" w:fill="auto"/>
            <w:noWrap/>
            <w:vAlign w:val="center"/>
            <w:hideMark/>
          </w:tcPr>
          <w:p w14:paraId="1300E985" w14:textId="77777777" w:rsidR="00844860" w:rsidRPr="00A73B4D" w:rsidRDefault="00844860" w:rsidP="00844860">
            <w:pPr>
              <w:spacing w:line="240" w:lineRule="auto"/>
              <w:rPr>
                <w:sz w:val="20"/>
                <w:szCs w:val="20"/>
              </w:rPr>
            </w:pPr>
            <w:r w:rsidRPr="00A73B4D">
              <w:rPr>
                <w:sz w:val="20"/>
                <w:szCs w:val="20"/>
              </w:rPr>
              <w:t>14,20</w:t>
            </w:r>
          </w:p>
        </w:tc>
      </w:tr>
      <w:tr w:rsidR="00844860" w:rsidRPr="00A73B4D" w14:paraId="027D6075" w14:textId="77777777" w:rsidTr="006F0940">
        <w:trPr>
          <w:trHeight w:val="300"/>
        </w:trPr>
        <w:tc>
          <w:tcPr>
            <w:tcW w:w="1985" w:type="dxa"/>
            <w:shd w:val="clear" w:color="auto" w:fill="auto"/>
            <w:noWrap/>
            <w:vAlign w:val="center"/>
            <w:hideMark/>
          </w:tcPr>
          <w:p w14:paraId="3FF7A544"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1A8C0702" w14:textId="77777777" w:rsidR="00844860" w:rsidRPr="00A73B4D" w:rsidRDefault="00844860" w:rsidP="00844860">
            <w:pPr>
              <w:spacing w:line="240" w:lineRule="auto"/>
              <w:ind w:firstLine="33"/>
              <w:rPr>
                <w:sz w:val="20"/>
                <w:szCs w:val="20"/>
              </w:rPr>
            </w:pPr>
            <w:r w:rsidRPr="00A73B4D">
              <w:rPr>
                <w:sz w:val="20"/>
                <w:szCs w:val="20"/>
              </w:rPr>
              <w:t>Другие особо защитные участки лесов</w:t>
            </w:r>
          </w:p>
        </w:tc>
        <w:tc>
          <w:tcPr>
            <w:tcW w:w="1701" w:type="dxa"/>
            <w:shd w:val="clear" w:color="auto" w:fill="auto"/>
            <w:noWrap/>
            <w:vAlign w:val="center"/>
            <w:hideMark/>
          </w:tcPr>
          <w:p w14:paraId="08F5A162"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523CF548"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079AAC58" w14:textId="77777777" w:rsidR="00844860" w:rsidRPr="00A73B4D" w:rsidRDefault="00844860" w:rsidP="00844860">
            <w:pPr>
              <w:spacing w:line="240" w:lineRule="auto"/>
              <w:rPr>
                <w:sz w:val="20"/>
                <w:szCs w:val="20"/>
              </w:rPr>
            </w:pPr>
            <w:r w:rsidRPr="00A73B4D">
              <w:rPr>
                <w:sz w:val="20"/>
                <w:szCs w:val="20"/>
              </w:rPr>
              <w:t>23</w:t>
            </w:r>
          </w:p>
        </w:tc>
        <w:tc>
          <w:tcPr>
            <w:tcW w:w="2551" w:type="dxa"/>
            <w:gridSpan w:val="2"/>
            <w:shd w:val="clear" w:color="auto" w:fill="auto"/>
            <w:noWrap/>
            <w:vAlign w:val="center"/>
            <w:hideMark/>
          </w:tcPr>
          <w:p w14:paraId="53D24FA2" w14:textId="77777777" w:rsidR="00844860" w:rsidRPr="00A73B4D" w:rsidRDefault="00844860" w:rsidP="006F0940">
            <w:pPr>
              <w:spacing w:line="240" w:lineRule="auto"/>
              <w:ind w:firstLine="34"/>
              <w:rPr>
                <w:sz w:val="20"/>
                <w:szCs w:val="20"/>
              </w:rPr>
            </w:pPr>
            <w:r w:rsidRPr="00A73B4D">
              <w:rPr>
                <w:sz w:val="20"/>
                <w:szCs w:val="20"/>
              </w:rPr>
              <w:t>9,22,25</w:t>
            </w:r>
          </w:p>
        </w:tc>
        <w:tc>
          <w:tcPr>
            <w:tcW w:w="1560" w:type="dxa"/>
            <w:shd w:val="clear" w:color="auto" w:fill="auto"/>
            <w:noWrap/>
            <w:vAlign w:val="center"/>
            <w:hideMark/>
          </w:tcPr>
          <w:p w14:paraId="4645E560" w14:textId="77777777" w:rsidR="00844860" w:rsidRPr="00A73B4D" w:rsidRDefault="00844860" w:rsidP="00844860">
            <w:pPr>
              <w:spacing w:line="240" w:lineRule="auto"/>
              <w:rPr>
                <w:sz w:val="20"/>
                <w:szCs w:val="20"/>
              </w:rPr>
            </w:pPr>
            <w:r w:rsidRPr="00A73B4D">
              <w:rPr>
                <w:sz w:val="20"/>
                <w:szCs w:val="20"/>
              </w:rPr>
              <w:t>7,00</w:t>
            </w:r>
          </w:p>
        </w:tc>
      </w:tr>
      <w:tr w:rsidR="00844860" w:rsidRPr="00A73B4D" w14:paraId="1B859214" w14:textId="77777777" w:rsidTr="006F0940">
        <w:trPr>
          <w:trHeight w:val="300"/>
        </w:trPr>
        <w:tc>
          <w:tcPr>
            <w:tcW w:w="1985" w:type="dxa"/>
            <w:shd w:val="clear" w:color="auto" w:fill="auto"/>
            <w:noWrap/>
            <w:vAlign w:val="center"/>
            <w:hideMark/>
          </w:tcPr>
          <w:p w14:paraId="1EEA0E0C" w14:textId="77777777" w:rsidR="00844860" w:rsidRPr="00A73B4D" w:rsidRDefault="00844860" w:rsidP="00844860">
            <w:pPr>
              <w:spacing w:line="240" w:lineRule="auto"/>
              <w:ind w:firstLine="0"/>
              <w:rPr>
                <w:b/>
                <w:bCs/>
                <w:sz w:val="20"/>
                <w:szCs w:val="20"/>
              </w:rPr>
            </w:pPr>
            <w:r w:rsidRPr="00A73B4D">
              <w:rPr>
                <w:b/>
                <w:bCs/>
                <w:sz w:val="20"/>
                <w:szCs w:val="20"/>
              </w:rPr>
              <w:t> </w:t>
            </w:r>
          </w:p>
        </w:tc>
        <w:tc>
          <w:tcPr>
            <w:tcW w:w="2126" w:type="dxa"/>
            <w:shd w:val="clear" w:color="auto" w:fill="auto"/>
            <w:noWrap/>
            <w:vAlign w:val="center"/>
            <w:hideMark/>
          </w:tcPr>
          <w:p w14:paraId="142995EA" w14:textId="77777777" w:rsidR="00844860" w:rsidRPr="00A73B4D" w:rsidRDefault="00844860" w:rsidP="00844860">
            <w:pPr>
              <w:spacing w:line="240" w:lineRule="auto"/>
              <w:ind w:firstLine="33"/>
              <w:rPr>
                <w:b/>
                <w:bCs/>
                <w:sz w:val="20"/>
                <w:szCs w:val="20"/>
              </w:rPr>
            </w:pPr>
            <w:r w:rsidRPr="00A73B4D">
              <w:rPr>
                <w:b/>
                <w:bCs/>
                <w:sz w:val="20"/>
                <w:szCs w:val="20"/>
              </w:rPr>
              <w:t>Итого по ОЗУ</w:t>
            </w:r>
          </w:p>
        </w:tc>
        <w:tc>
          <w:tcPr>
            <w:tcW w:w="1701" w:type="dxa"/>
            <w:shd w:val="clear" w:color="auto" w:fill="auto"/>
            <w:noWrap/>
            <w:vAlign w:val="center"/>
            <w:hideMark/>
          </w:tcPr>
          <w:p w14:paraId="1A68FB4A" w14:textId="77777777" w:rsidR="00844860" w:rsidRPr="00A73B4D" w:rsidRDefault="00844860" w:rsidP="006F0940">
            <w:pPr>
              <w:spacing w:line="240" w:lineRule="auto"/>
              <w:ind w:firstLine="0"/>
              <w:rPr>
                <w:b/>
                <w:bCs/>
                <w:sz w:val="20"/>
                <w:szCs w:val="20"/>
              </w:rPr>
            </w:pPr>
            <w:r w:rsidRPr="00A73B4D">
              <w:rPr>
                <w:b/>
                <w:bCs/>
                <w:sz w:val="20"/>
                <w:szCs w:val="20"/>
              </w:rPr>
              <w:t> </w:t>
            </w:r>
          </w:p>
        </w:tc>
        <w:tc>
          <w:tcPr>
            <w:tcW w:w="1559" w:type="dxa"/>
            <w:shd w:val="clear" w:color="auto" w:fill="auto"/>
            <w:noWrap/>
            <w:vAlign w:val="center"/>
            <w:hideMark/>
          </w:tcPr>
          <w:p w14:paraId="487D1216" w14:textId="77777777" w:rsidR="00844860" w:rsidRPr="00A73B4D" w:rsidRDefault="00844860" w:rsidP="006F0940">
            <w:pPr>
              <w:spacing w:line="240" w:lineRule="auto"/>
              <w:ind w:firstLine="33"/>
              <w:rPr>
                <w:b/>
                <w:bCs/>
                <w:sz w:val="20"/>
                <w:szCs w:val="20"/>
              </w:rPr>
            </w:pPr>
            <w:r w:rsidRPr="00A73B4D">
              <w:rPr>
                <w:b/>
                <w:bCs/>
                <w:sz w:val="20"/>
                <w:szCs w:val="20"/>
              </w:rPr>
              <w:t> </w:t>
            </w:r>
          </w:p>
        </w:tc>
        <w:tc>
          <w:tcPr>
            <w:tcW w:w="2410" w:type="dxa"/>
            <w:shd w:val="clear" w:color="auto" w:fill="auto"/>
            <w:noWrap/>
            <w:vAlign w:val="center"/>
            <w:hideMark/>
          </w:tcPr>
          <w:p w14:paraId="012BA56C" w14:textId="77777777" w:rsidR="00844860" w:rsidRPr="00A73B4D" w:rsidRDefault="00844860" w:rsidP="00844860">
            <w:pPr>
              <w:spacing w:line="240" w:lineRule="auto"/>
              <w:rPr>
                <w:b/>
                <w:bCs/>
                <w:sz w:val="20"/>
                <w:szCs w:val="20"/>
              </w:rPr>
            </w:pPr>
            <w:r w:rsidRPr="00A73B4D">
              <w:rPr>
                <w:b/>
                <w:bCs/>
                <w:sz w:val="20"/>
                <w:szCs w:val="20"/>
              </w:rPr>
              <w:t> </w:t>
            </w:r>
          </w:p>
        </w:tc>
        <w:tc>
          <w:tcPr>
            <w:tcW w:w="2551" w:type="dxa"/>
            <w:gridSpan w:val="2"/>
            <w:shd w:val="clear" w:color="auto" w:fill="auto"/>
            <w:noWrap/>
            <w:vAlign w:val="center"/>
            <w:hideMark/>
          </w:tcPr>
          <w:p w14:paraId="0275C208" w14:textId="77777777" w:rsidR="00844860" w:rsidRPr="00A73B4D" w:rsidRDefault="00844860" w:rsidP="006F0940">
            <w:pPr>
              <w:spacing w:line="240" w:lineRule="auto"/>
              <w:ind w:firstLine="34"/>
              <w:rPr>
                <w:b/>
                <w:bCs/>
                <w:sz w:val="20"/>
                <w:szCs w:val="20"/>
              </w:rPr>
            </w:pPr>
            <w:r w:rsidRPr="00A73B4D">
              <w:rPr>
                <w:b/>
                <w:bCs/>
                <w:sz w:val="20"/>
                <w:szCs w:val="20"/>
              </w:rPr>
              <w:t> </w:t>
            </w:r>
          </w:p>
        </w:tc>
        <w:tc>
          <w:tcPr>
            <w:tcW w:w="1560" w:type="dxa"/>
            <w:shd w:val="clear" w:color="auto" w:fill="auto"/>
            <w:noWrap/>
            <w:vAlign w:val="center"/>
            <w:hideMark/>
          </w:tcPr>
          <w:p w14:paraId="7AA15D4F" w14:textId="77777777" w:rsidR="00844860" w:rsidRPr="00A73B4D" w:rsidRDefault="00844860" w:rsidP="00844860">
            <w:pPr>
              <w:spacing w:line="240" w:lineRule="auto"/>
              <w:rPr>
                <w:b/>
                <w:bCs/>
                <w:sz w:val="20"/>
                <w:szCs w:val="20"/>
              </w:rPr>
            </w:pPr>
            <w:r w:rsidRPr="00A73B4D">
              <w:rPr>
                <w:b/>
                <w:bCs/>
                <w:sz w:val="20"/>
                <w:szCs w:val="20"/>
              </w:rPr>
              <w:t>86,30</w:t>
            </w:r>
          </w:p>
        </w:tc>
      </w:tr>
      <w:tr w:rsidR="00844860" w:rsidRPr="00A73B4D" w14:paraId="4243C139" w14:textId="77777777" w:rsidTr="006F0940">
        <w:trPr>
          <w:trHeight w:val="300"/>
        </w:trPr>
        <w:tc>
          <w:tcPr>
            <w:tcW w:w="1985" w:type="dxa"/>
            <w:shd w:val="clear" w:color="auto" w:fill="auto"/>
            <w:noWrap/>
            <w:vAlign w:val="center"/>
            <w:hideMark/>
          </w:tcPr>
          <w:p w14:paraId="6E41C37B" w14:textId="77777777" w:rsidR="00844860" w:rsidRPr="00A73B4D" w:rsidRDefault="00844860" w:rsidP="00844860">
            <w:pPr>
              <w:spacing w:line="240" w:lineRule="auto"/>
              <w:ind w:firstLine="0"/>
              <w:rPr>
                <w:sz w:val="20"/>
                <w:szCs w:val="20"/>
              </w:rPr>
            </w:pPr>
            <w:r w:rsidRPr="00A73B4D">
              <w:rPr>
                <w:sz w:val="20"/>
                <w:szCs w:val="20"/>
              </w:rPr>
              <w:lastRenderedPageBreak/>
              <w:t>Эксплуатационные леса</w:t>
            </w:r>
          </w:p>
        </w:tc>
        <w:tc>
          <w:tcPr>
            <w:tcW w:w="2126" w:type="dxa"/>
            <w:shd w:val="clear" w:color="auto" w:fill="auto"/>
            <w:noWrap/>
            <w:vAlign w:val="center"/>
            <w:hideMark/>
          </w:tcPr>
          <w:p w14:paraId="6BF54B0E" w14:textId="77777777" w:rsidR="00844860" w:rsidRPr="00A73B4D" w:rsidRDefault="00844860" w:rsidP="00844860">
            <w:pPr>
              <w:spacing w:line="240" w:lineRule="auto"/>
              <w:ind w:firstLine="33"/>
              <w:rPr>
                <w:sz w:val="20"/>
                <w:szCs w:val="20"/>
              </w:rPr>
            </w:pPr>
            <w:r w:rsidRPr="00A73B4D">
              <w:rPr>
                <w:sz w:val="20"/>
                <w:szCs w:val="20"/>
              </w:rPr>
              <w:t>Особо охранные части государственных природных заказников и других особо охраняемых природных территорий</w:t>
            </w:r>
          </w:p>
        </w:tc>
        <w:tc>
          <w:tcPr>
            <w:tcW w:w="1701" w:type="dxa"/>
            <w:shd w:val="clear" w:color="auto" w:fill="auto"/>
            <w:noWrap/>
            <w:vAlign w:val="center"/>
            <w:hideMark/>
          </w:tcPr>
          <w:p w14:paraId="3C4D3E37"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7A588DA2"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23E6EE5" w14:textId="77777777" w:rsidR="00844860" w:rsidRPr="00A73B4D" w:rsidRDefault="00844860" w:rsidP="00844860">
            <w:pPr>
              <w:spacing w:line="240" w:lineRule="auto"/>
              <w:rPr>
                <w:sz w:val="20"/>
                <w:szCs w:val="20"/>
              </w:rPr>
            </w:pPr>
            <w:r w:rsidRPr="00A73B4D">
              <w:rPr>
                <w:sz w:val="20"/>
                <w:szCs w:val="20"/>
              </w:rPr>
              <w:t>13</w:t>
            </w:r>
          </w:p>
        </w:tc>
        <w:tc>
          <w:tcPr>
            <w:tcW w:w="2551" w:type="dxa"/>
            <w:gridSpan w:val="2"/>
            <w:shd w:val="clear" w:color="auto" w:fill="auto"/>
            <w:noWrap/>
            <w:vAlign w:val="center"/>
            <w:hideMark/>
          </w:tcPr>
          <w:p w14:paraId="20312887" w14:textId="77777777" w:rsidR="00844860" w:rsidRPr="00A73B4D" w:rsidRDefault="00844860" w:rsidP="006F0940">
            <w:pPr>
              <w:spacing w:line="240" w:lineRule="auto"/>
              <w:ind w:firstLine="34"/>
              <w:rPr>
                <w:sz w:val="20"/>
                <w:szCs w:val="20"/>
              </w:rPr>
            </w:pPr>
            <w:r w:rsidRPr="00A73B4D">
              <w:rPr>
                <w:sz w:val="20"/>
                <w:szCs w:val="20"/>
              </w:rPr>
              <w:t>3,4,8,13,14</w:t>
            </w:r>
          </w:p>
        </w:tc>
        <w:tc>
          <w:tcPr>
            <w:tcW w:w="1560" w:type="dxa"/>
            <w:shd w:val="clear" w:color="auto" w:fill="auto"/>
            <w:noWrap/>
            <w:vAlign w:val="center"/>
            <w:hideMark/>
          </w:tcPr>
          <w:p w14:paraId="18EC74A6" w14:textId="77777777" w:rsidR="00844860" w:rsidRPr="00A73B4D" w:rsidRDefault="00844860" w:rsidP="00844860">
            <w:pPr>
              <w:spacing w:line="240" w:lineRule="auto"/>
              <w:rPr>
                <w:sz w:val="20"/>
                <w:szCs w:val="20"/>
              </w:rPr>
            </w:pPr>
            <w:r w:rsidRPr="00A73B4D">
              <w:rPr>
                <w:sz w:val="20"/>
                <w:szCs w:val="20"/>
              </w:rPr>
              <w:t>115,30</w:t>
            </w:r>
          </w:p>
        </w:tc>
      </w:tr>
      <w:tr w:rsidR="00844860" w:rsidRPr="00A73B4D" w14:paraId="1664302B" w14:textId="77777777" w:rsidTr="006F0940">
        <w:trPr>
          <w:trHeight w:val="300"/>
        </w:trPr>
        <w:tc>
          <w:tcPr>
            <w:tcW w:w="1985" w:type="dxa"/>
            <w:shd w:val="clear" w:color="auto" w:fill="auto"/>
            <w:noWrap/>
            <w:vAlign w:val="center"/>
            <w:hideMark/>
          </w:tcPr>
          <w:p w14:paraId="3C587509"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88E9F21" w14:textId="77777777" w:rsidR="00844860" w:rsidRPr="00A73B4D" w:rsidRDefault="00844860" w:rsidP="00844860">
            <w:pPr>
              <w:spacing w:line="240" w:lineRule="auto"/>
              <w:ind w:firstLine="33"/>
              <w:rPr>
                <w:sz w:val="20"/>
                <w:szCs w:val="20"/>
              </w:rPr>
            </w:pPr>
            <w:r w:rsidRPr="00A73B4D">
              <w:rPr>
                <w:sz w:val="20"/>
                <w:szCs w:val="20"/>
              </w:rPr>
              <w:t>Особо охранные части государственных природных заказников и других особо охраняемых природных территорий</w:t>
            </w:r>
          </w:p>
        </w:tc>
        <w:tc>
          <w:tcPr>
            <w:tcW w:w="1701" w:type="dxa"/>
            <w:shd w:val="clear" w:color="auto" w:fill="auto"/>
            <w:noWrap/>
            <w:vAlign w:val="center"/>
            <w:hideMark/>
          </w:tcPr>
          <w:p w14:paraId="027B8C0F"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58B8D179"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548E760" w14:textId="77777777" w:rsidR="00844860" w:rsidRPr="00A73B4D" w:rsidRDefault="00844860" w:rsidP="00844860">
            <w:pPr>
              <w:spacing w:line="240" w:lineRule="auto"/>
              <w:rPr>
                <w:sz w:val="20"/>
                <w:szCs w:val="20"/>
              </w:rPr>
            </w:pPr>
            <w:r w:rsidRPr="00A73B4D">
              <w:rPr>
                <w:sz w:val="20"/>
                <w:szCs w:val="20"/>
              </w:rPr>
              <w:t>14</w:t>
            </w:r>
          </w:p>
        </w:tc>
        <w:tc>
          <w:tcPr>
            <w:tcW w:w="2551" w:type="dxa"/>
            <w:gridSpan w:val="2"/>
            <w:shd w:val="clear" w:color="auto" w:fill="auto"/>
            <w:noWrap/>
            <w:vAlign w:val="center"/>
            <w:hideMark/>
          </w:tcPr>
          <w:p w14:paraId="18E1253E" w14:textId="77777777" w:rsidR="00844860" w:rsidRPr="00A73B4D" w:rsidRDefault="00844860" w:rsidP="006F0940">
            <w:pPr>
              <w:spacing w:line="240" w:lineRule="auto"/>
              <w:ind w:firstLine="34"/>
              <w:rPr>
                <w:sz w:val="20"/>
                <w:szCs w:val="20"/>
              </w:rPr>
            </w:pPr>
            <w:r w:rsidRPr="00A73B4D">
              <w:rPr>
                <w:sz w:val="20"/>
                <w:szCs w:val="20"/>
              </w:rPr>
              <w:t>15</w:t>
            </w:r>
          </w:p>
        </w:tc>
        <w:tc>
          <w:tcPr>
            <w:tcW w:w="1560" w:type="dxa"/>
            <w:shd w:val="clear" w:color="auto" w:fill="auto"/>
            <w:noWrap/>
            <w:vAlign w:val="center"/>
            <w:hideMark/>
          </w:tcPr>
          <w:p w14:paraId="105E8D6C" w14:textId="77777777" w:rsidR="00844860" w:rsidRPr="00A73B4D" w:rsidRDefault="00844860" w:rsidP="00844860">
            <w:pPr>
              <w:spacing w:line="240" w:lineRule="auto"/>
              <w:rPr>
                <w:sz w:val="20"/>
                <w:szCs w:val="20"/>
              </w:rPr>
            </w:pPr>
            <w:r w:rsidRPr="00A73B4D">
              <w:rPr>
                <w:sz w:val="20"/>
                <w:szCs w:val="20"/>
              </w:rPr>
              <w:t>15,90</w:t>
            </w:r>
          </w:p>
        </w:tc>
      </w:tr>
      <w:tr w:rsidR="00844860" w:rsidRPr="00A73B4D" w14:paraId="21B8D0B2" w14:textId="77777777" w:rsidTr="006F0940">
        <w:trPr>
          <w:trHeight w:val="300"/>
        </w:trPr>
        <w:tc>
          <w:tcPr>
            <w:tcW w:w="1985" w:type="dxa"/>
            <w:shd w:val="clear" w:color="auto" w:fill="auto"/>
            <w:noWrap/>
            <w:vAlign w:val="center"/>
            <w:hideMark/>
          </w:tcPr>
          <w:p w14:paraId="1C98A37C"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6C498ED" w14:textId="77777777" w:rsidR="00844860" w:rsidRPr="00A73B4D" w:rsidRDefault="00844860" w:rsidP="00844860">
            <w:pPr>
              <w:spacing w:line="240" w:lineRule="auto"/>
              <w:ind w:firstLine="33"/>
              <w:rPr>
                <w:sz w:val="20"/>
                <w:szCs w:val="20"/>
              </w:rPr>
            </w:pPr>
            <w:r w:rsidRPr="00A73B4D">
              <w:rPr>
                <w:sz w:val="20"/>
                <w:szCs w:val="20"/>
              </w:rPr>
              <w:t>Особо охранные части государственных природных заказников и других особо охраняемых природных территорий</w:t>
            </w:r>
          </w:p>
        </w:tc>
        <w:tc>
          <w:tcPr>
            <w:tcW w:w="1701" w:type="dxa"/>
            <w:shd w:val="clear" w:color="auto" w:fill="auto"/>
            <w:noWrap/>
            <w:vAlign w:val="center"/>
            <w:hideMark/>
          </w:tcPr>
          <w:p w14:paraId="5F2B7D82"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227AD406"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5D249DF4" w14:textId="77777777" w:rsidR="00844860" w:rsidRPr="00A73B4D" w:rsidRDefault="00844860" w:rsidP="00844860">
            <w:pPr>
              <w:spacing w:line="240" w:lineRule="auto"/>
              <w:rPr>
                <w:sz w:val="20"/>
                <w:szCs w:val="20"/>
              </w:rPr>
            </w:pPr>
            <w:r w:rsidRPr="00A73B4D">
              <w:rPr>
                <w:sz w:val="20"/>
                <w:szCs w:val="20"/>
              </w:rPr>
              <w:t>20</w:t>
            </w:r>
          </w:p>
        </w:tc>
        <w:tc>
          <w:tcPr>
            <w:tcW w:w="2551" w:type="dxa"/>
            <w:gridSpan w:val="2"/>
            <w:shd w:val="clear" w:color="auto" w:fill="auto"/>
            <w:noWrap/>
            <w:vAlign w:val="center"/>
            <w:hideMark/>
          </w:tcPr>
          <w:p w14:paraId="60CC872F" w14:textId="77777777" w:rsidR="00844860" w:rsidRPr="00A73B4D" w:rsidRDefault="00844860" w:rsidP="006F0940">
            <w:pPr>
              <w:spacing w:line="240" w:lineRule="auto"/>
              <w:ind w:firstLine="34"/>
              <w:rPr>
                <w:sz w:val="20"/>
                <w:szCs w:val="20"/>
              </w:rPr>
            </w:pPr>
            <w:r w:rsidRPr="00A73B4D">
              <w:rPr>
                <w:sz w:val="20"/>
                <w:szCs w:val="20"/>
              </w:rPr>
              <w:t>14,24</w:t>
            </w:r>
          </w:p>
        </w:tc>
        <w:tc>
          <w:tcPr>
            <w:tcW w:w="1560" w:type="dxa"/>
            <w:shd w:val="clear" w:color="auto" w:fill="auto"/>
            <w:noWrap/>
            <w:vAlign w:val="center"/>
            <w:hideMark/>
          </w:tcPr>
          <w:p w14:paraId="216B0558" w14:textId="77777777" w:rsidR="00844860" w:rsidRPr="00A73B4D" w:rsidRDefault="00844860" w:rsidP="00844860">
            <w:pPr>
              <w:spacing w:line="240" w:lineRule="auto"/>
              <w:rPr>
                <w:sz w:val="20"/>
                <w:szCs w:val="20"/>
              </w:rPr>
            </w:pPr>
            <w:r w:rsidRPr="00A73B4D">
              <w:rPr>
                <w:sz w:val="20"/>
                <w:szCs w:val="20"/>
              </w:rPr>
              <w:t>22,00</w:t>
            </w:r>
          </w:p>
        </w:tc>
      </w:tr>
      <w:tr w:rsidR="00844860" w:rsidRPr="00A73B4D" w14:paraId="6C889123" w14:textId="77777777" w:rsidTr="006F0940">
        <w:trPr>
          <w:trHeight w:val="300"/>
        </w:trPr>
        <w:tc>
          <w:tcPr>
            <w:tcW w:w="1985" w:type="dxa"/>
            <w:shd w:val="clear" w:color="auto" w:fill="auto"/>
            <w:noWrap/>
            <w:vAlign w:val="center"/>
            <w:hideMark/>
          </w:tcPr>
          <w:p w14:paraId="4A2AFA54"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6DD25529" w14:textId="77777777" w:rsidR="00844860" w:rsidRPr="00A73B4D" w:rsidRDefault="00844860" w:rsidP="00844860">
            <w:pPr>
              <w:spacing w:line="240" w:lineRule="auto"/>
              <w:ind w:firstLine="33"/>
              <w:rPr>
                <w:sz w:val="20"/>
                <w:szCs w:val="20"/>
              </w:rPr>
            </w:pPr>
            <w:r w:rsidRPr="00A73B4D">
              <w:rPr>
                <w:sz w:val="20"/>
                <w:szCs w:val="20"/>
              </w:rPr>
              <w:t>Особо охранные части государственных природных заказников и других особо охраняемых природных территорий</w:t>
            </w:r>
          </w:p>
        </w:tc>
        <w:tc>
          <w:tcPr>
            <w:tcW w:w="1701" w:type="dxa"/>
            <w:shd w:val="clear" w:color="auto" w:fill="auto"/>
            <w:noWrap/>
            <w:vAlign w:val="center"/>
            <w:hideMark/>
          </w:tcPr>
          <w:p w14:paraId="3919EE45"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32D6A7F5"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6FF62224" w14:textId="77777777" w:rsidR="00844860" w:rsidRPr="00A73B4D" w:rsidRDefault="00844860" w:rsidP="00844860">
            <w:pPr>
              <w:spacing w:line="240" w:lineRule="auto"/>
              <w:rPr>
                <w:sz w:val="20"/>
                <w:szCs w:val="20"/>
              </w:rPr>
            </w:pPr>
            <w:r w:rsidRPr="00A73B4D">
              <w:rPr>
                <w:sz w:val="20"/>
                <w:szCs w:val="20"/>
              </w:rPr>
              <w:t>21</w:t>
            </w:r>
          </w:p>
        </w:tc>
        <w:tc>
          <w:tcPr>
            <w:tcW w:w="2551" w:type="dxa"/>
            <w:gridSpan w:val="2"/>
            <w:shd w:val="clear" w:color="auto" w:fill="auto"/>
            <w:noWrap/>
            <w:vAlign w:val="center"/>
            <w:hideMark/>
          </w:tcPr>
          <w:p w14:paraId="5088AB80" w14:textId="77777777" w:rsidR="00844860" w:rsidRPr="00A73B4D" w:rsidRDefault="00844860" w:rsidP="006F0940">
            <w:pPr>
              <w:spacing w:line="240" w:lineRule="auto"/>
              <w:ind w:firstLine="34"/>
              <w:rPr>
                <w:sz w:val="20"/>
                <w:szCs w:val="20"/>
              </w:rPr>
            </w:pPr>
            <w:r w:rsidRPr="00A73B4D">
              <w:rPr>
                <w:sz w:val="20"/>
                <w:szCs w:val="20"/>
              </w:rPr>
              <w:t>2,3,12,25,28,29,30,31,32,33</w:t>
            </w:r>
          </w:p>
        </w:tc>
        <w:tc>
          <w:tcPr>
            <w:tcW w:w="1560" w:type="dxa"/>
            <w:shd w:val="clear" w:color="auto" w:fill="auto"/>
            <w:noWrap/>
            <w:vAlign w:val="center"/>
            <w:hideMark/>
          </w:tcPr>
          <w:p w14:paraId="2628210C" w14:textId="77777777" w:rsidR="00844860" w:rsidRPr="00A73B4D" w:rsidRDefault="00844860" w:rsidP="00844860">
            <w:pPr>
              <w:spacing w:line="240" w:lineRule="auto"/>
              <w:rPr>
                <w:sz w:val="20"/>
                <w:szCs w:val="20"/>
              </w:rPr>
            </w:pPr>
            <w:r w:rsidRPr="00A73B4D">
              <w:rPr>
                <w:sz w:val="20"/>
                <w:szCs w:val="20"/>
              </w:rPr>
              <w:t>33,00</w:t>
            </w:r>
          </w:p>
        </w:tc>
      </w:tr>
      <w:tr w:rsidR="00844860" w:rsidRPr="00A73B4D" w14:paraId="0E41C888" w14:textId="77777777" w:rsidTr="006F0940">
        <w:trPr>
          <w:trHeight w:val="300"/>
        </w:trPr>
        <w:tc>
          <w:tcPr>
            <w:tcW w:w="1985" w:type="dxa"/>
            <w:shd w:val="clear" w:color="auto" w:fill="auto"/>
            <w:noWrap/>
            <w:vAlign w:val="center"/>
            <w:hideMark/>
          </w:tcPr>
          <w:p w14:paraId="4E34EC5E"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5F5CA757" w14:textId="77777777" w:rsidR="00844860" w:rsidRPr="00A73B4D" w:rsidRDefault="00844860" w:rsidP="00844860">
            <w:pPr>
              <w:spacing w:line="240" w:lineRule="auto"/>
              <w:ind w:firstLine="33"/>
              <w:rPr>
                <w:sz w:val="20"/>
                <w:szCs w:val="20"/>
              </w:rPr>
            </w:pPr>
            <w:r w:rsidRPr="00A73B4D">
              <w:rPr>
                <w:sz w:val="20"/>
                <w:szCs w:val="20"/>
              </w:rPr>
              <w:t>Особо охранные части государственных природных заказников и других особо охраняемых природных территорий</w:t>
            </w:r>
          </w:p>
        </w:tc>
        <w:tc>
          <w:tcPr>
            <w:tcW w:w="1701" w:type="dxa"/>
            <w:shd w:val="clear" w:color="auto" w:fill="auto"/>
            <w:noWrap/>
            <w:vAlign w:val="center"/>
            <w:hideMark/>
          </w:tcPr>
          <w:p w14:paraId="008CA29B"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2E46BA4C"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6A65D2F8" w14:textId="77777777" w:rsidR="00844860" w:rsidRPr="00A73B4D" w:rsidRDefault="00844860" w:rsidP="00844860">
            <w:pPr>
              <w:spacing w:line="240" w:lineRule="auto"/>
              <w:rPr>
                <w:sz w:val="20"/>
                <w:szCs w:val="20"/>
              </w:rPr>
            </w:pPr>
            <w:r w:rsidRPr="00A73B4D">
              <w:rPr>
                <w:sz w:val="20"/>
                <w:szCs w:val="20"/>
              </w:rPr>
              <w:t>30</w:t>
            </w:r>
          </w:p>
        </w:tc>
        <w:tc>
          <w:tcPr>
            <w:tcW w:w="2551" w:type="dxa"/>
            <w:gridSpan w:val="2"/>
            <w:shd w:val="clear" w:color="auto" w:fill="auto"/>
            <w:noWrap/>
            <w:vAlign w:val="center"/>
            <w:hideMark/>
          </w:tcPr>
          <w:p w14:paraId="5F5B65DF" w14:textId="77777777" w:rsidR="00844860" w:rsidRPr="00A73B4D" w:rsidRDefault="00844860" w:rsidP="006F0940">
            <w:pPr>
              <w:spacing w:line="240" w:lineRule="auto"/>
              <w:ind w:firstLine="34"/>
              <w:rPr>
                <w:sz w:val="20"/>
                <w:szCs w:val="20"/>
              </w:rPr>
            </w:pPr>
            <w:r w:rsidRPr="00A73B4D">
              <w:rPr>
                <w:sz w:val="20"/>
                <w:szCs w:val="20"/>
              </w:rPr>
              <w:t>4,8</w:t>
            </w:r>
          </w:p>
        </w:tc>
        <w:tc>
          <w:tcPr>
            <w:tcW w:w="1560" w:type="dxa"/>
            <w:shd w:val="clear" w:color="auto" w:fill="auto"/>
            <w:noWrap/>
            <w:vAlign w:val="center"/>
            <w:hideMark/>
          </w:tcPr>
          <w:p w14:paraId="50600237" w14:textId="77777777" w:rsidR="00844860" w:rsidRPr="00A73B4D" w:rsidRDefault="00844860" w:rsidP="00844860">
            <w:pPr>
              <w:spacing w:line="240" w:lineRule="auto"/>
              <w:rPr>
                <w:sz w:val="20"/>
                <w:szCs w:val="20"/>
              </w:rPr>
            </w:pPr>
            <w:r w:rsidRPr="00A73B4D">
              <w:rPr>
                <w:sz w:val="20"/>
                <w:szCs w:val="20"/>
              </w:rPr>
              <w:t>14,30</w:t>
            </w:r>
          </w:p>
        </w:tc>
      </w:tr>
      <w:tr w:rsidR="00844860" w:rsidRPr="00A73B4D" w14:paraId="017B9A91" w14:textId="77777777" w:rsidTr="006F0940">
        <w:trPr>
          <w:trHeight w:val="300"/>
        </w:trPr>
        <w:tc>
          <w:tcPr>
            <w:tcW w:w="1985" w:type="dxa"/>
            <w:shd w:val="clear" w:color="auto" w:fill="auto"/>
            <w:noWrap/>
            <w:vAlign w:val="center"/>
            <w:hideMark/>
          </w:tcPr>
          <w:p w14:paraId="0CB6C700" w14:textId="77777777" w:rsidR="00844860" w:rsidRPr="00A73B4D" w:rsidRDefault="00844860" w:rsidP="00844860">
            <w:pPr>
              <w:spacing w:line="240" w:lineRule="auto"/>
              <w:ind w:firstLine="0"/>
              <w:rPr>
                <w:sz w:val="20"/>
                <w:szCs w:val="20"/>
              </w:rPr>
            </w:pPr>
            <w:r w:rsidRPr="00A73B4D">
              <w:rPr>
                <w:sz w:val="20"/>
                <w:szCs w:val="20"/>
              </w:rPr>
              <w:lastRenderedPageBreak/>
              <w:t>Эксплуатационные леса</w:t>
            </w:r>
          </w:p>
        </w:tc>
        <w:tc>
          <w:tcPr>
            <w:tcW w:w="2126" w:type="dxa"/>
            <w:shd w:val="clear" w:color="auto" w:fill="auto"/>
            <w:noWrap/>
            <w:vAlign w:val="center"/>
            <w:hideMark/>
          </w:tcPr>
          <w:p w14:paraId="5AFD0A50" w14:textId="77777777" w:rsidR="00844860" w:rsidRPr="00A73B4D" w:rsidRDefault="00844860" w:rsidP="00844860">
            <w:pPr>
              <w:spacing w:line="240" w:lineRule="auto"/>
              <w:ind w:firstLine="33"/>
              <w:rPr>
                <w:sz w:val="20"/>
                <w:szCs w:val="20"/>
              </w:rPr>
            </w:pPr>
            <w:r w:rsidRPr="00A73B4D">
              <w:rPr>
                <w:sz w:val="20"/>
                <w:szCs w:val="20"/>
              </w:rPr>
              <w:t>Особо охранные части государственных природных заказников и других особо охраняемых природных территорий</w:t>
            </w:r>
          </w:p>
        </w:tc>
        <w:tc>
          <w:tcPr>
            <w:tcW w:w="1701" w:type="dxa"/>
            <w:shd w:val="clear" w:color="auto" w:fill="auto"/>
            <w:noWrap/>
            <w:vAlign w:val="center"/>
            <w:hideMark/>
          </w:tcPr>
          <w:p w14:paraId="38818B8F"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5CD3C763"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3950405" w14:textId="77777777" w:rsidR="00844860" w:rsidRPr="00A73B4D" w:rsidRDefault="00844860" w:rsidP="00844860">
            <w:pPr>
              <w:spacing w:line="240" w:lineRule="auto"/>
              <w:rPr>
                <w:sz w:val="20"/>
                <w:szCs w:val="20"/>
              </w:rPr>
            </w:pPr>
            <w:r w:rsidRPr="00A73B4D">
              <w:rPr>
                <w:sz w:val="20"/>
                <w:szCs w:val="20"/>
              </w:rPr>
              <w:t>31</w:t>
            </w:r>
          </w:p>
        </w:tc>
        <w:tc>
          <w:tcPr>
            <w:tcW w:w="2551" w:type="dxa"/>
            <w:gridSpan w:val="2"/>
            <w:shd w:val="clear" w:color="auto" w:fill="auto"/>
            <w:noWrap/>
            <w:vAlign w:val="center"/>
            <w:hideMark/>
          </w:tcPr>
          <w:p w14:paraId="46C8129A" w14:textId="77777777" w:rsidR="00844860" w:rsidRPr="00A73B4D" w:rsidRDefault="00844860" w:rsidP="006F0940">
            <w:pPr>
              <w:spacing w:line="240" w:lineRule="auto"/>
              <w:ind w:firstLine="34"/>
              <w:rPr>
                <w:sz w:val="20"/>
                <w:szCs w:val="20"/>
              </w:rPr>
            </w:pPr>
            <w:r w:rsidRPr="00A73B4D">
              <w:rPr>
                <w:sz w:val="20"/>
                <w:szCs w:val="20"/>
              </w:rPr>
              <w:t>7,23,32,52</w:t>
            </w:r>
          </w:p>
        </w:tc>
        <w:tc>
          <w:tcPr>
            <w:tcW w:w="1560" w:type="dxa"/>
            <w:shd w:val="clear" w:color="auto" w:fill="auto"/>
            <w:noWrap/>
            <w:vAlign w:val="center"/>
            <w:hideMark/>
          </w:tcPr>
          <w:p w14:paraId="047E6F2C" w14:textId="77777777" w:rsidR="00844860" w:rsidRPr="00A73B4D" w:rsidRDefault="00844860" w:rsidP="00844860">
            <w:pPr>
              <w:spacing w:line="240" w:lineRule="auto"/>
              <w:rPr>
                <w:sz w:val="20"/>
                <w:szCs w:val="20"/>
              </w:rPr>
            </w:pPr>
            <w:r w:rsidRPr="00A73B4D">
              <w:rPr>
                <w:sz w:val="20"/>
                <w:szCs w:val="20"/>
              </w:rPr>
              <w:t>24,20</w:t>
            </w:r>
          </w:p>
        </w:tc>
      </w:tr>
      <w:tr w:rsidR="00844860" w:rsidRPr="00A73B4D" w14:paraId="6E8ED1A5" w14:textId="77777777" w:rsidTr="006F0940">
        <w:trPr>
          <w:trHeight w:val="300"/>
        </w:trPr>
        <w:tc>
          <w:tcPr>
            <w:tcW w:w="1985" w:type="dxa"/>
            <w:shd w:val="clear" w:color="auto" w:fill="auto"/>
            <w:noWrap/>
            <w:vAlign w:val="center"/>
            <w:hideMark/>
          </w:tcPr>
          <w:p w14:paraId="7DE56D43" w14:textId="77777777" w:rsidR="00844860" w:rsidRPr="00A73B4D" w:rsidRDefault="00844860" w:rsidP="00844860">
            <w:pPr>
              <w:spacing w:line="240" w:lineRule="auto"/>
              <w:ind w:firstLine="0"/>
              <w:rPr>
                <w:b/>
                <w:bCs/>
                <w:sz w:val="20"/>
                <w:szCs w:val="20"/>
              </w:rPr>
            </w:pPr>
            <w:r w:rsidRPr="00A73B4D">
              <w:rPr>
                <w:b/>
                <w:bCs/>
                <w:sz w:val="20"/>
                <w:szCs w:val="20"/>
              </w:rPr>
              <w:t> </w:t>
            </w:r>
          </w:p>
        </w:tc>
        <w:tc>
          <w:tcPr>
            <w:tcW w:w="2126" w:type="dxa"/>
            <w:shd w:val="clear" w:color="auto" w:fill="auto"/>
            <w:noWrap/>
            <w:vAlign w:val="center"/>
            <w:hideMark/>
          </w:tcPr>
          <w:p w14:paraId="659D9335" w14:textId="77777777" w:rsidR="00844860" w:rsidRPr="00A73B4D" w:rsidRDefault="00844860" w:rsidP="00844860">
            <w:pPr>
              <w:spacing w:line="240" w:lineRule="auto"/>
              <w:ind w:firstLine="33"/>
              <w:rPr>
                <w:b/>
                <w:bCs/>
                <w:sz w:val="20"/>
                <w:szCs w:val="20"/>
              </w:rPr>
            </w:pPr>
            <w:r w:rsidRPr="00A73B4D">
              <w:rPr>
                <w:b/>
                <w:bCs/>
                <w:sz w:val="20"/>
                <w:szCs w:val="20"/>
              </w:rPr>
              <w:t>Итого по ОЗУ</w:t>
            </w:r>
          </w:p>
        </w:tc>
        <w:tc>
          <w:tcPr>
            <w:tcW w:w="1701" w:type="dxa"/>
            <w:shd w:val="clear" w:color="auto" w:fill="auto"/>
            <w:noWrap/>
            <w:vAlign w:val="center"/>
            <w:hideMark/>
          </w:tcPr>
          <w:p w14:paraId="692544F9" w14:textId="77777777" w:rsidR="00844860" w:rsidRPr="00A73B4D" w:rsidRDefault="00844860" w:rsidP="006F0940">
            <w:pPr>
              <w:spacing w:line="240" w:lineRule="auto"/>
              <w:ind w:firstLine="0"/>
              <w:rPr>
                <w:b/>
                <w:bCs/>
                <w:sz w:val="20"/>
                <w:szCs w:val="20"/>
              </w:rPr>
            </w:pPr>
            <w:r w:rsidRPr="00A73B4D">
              <w:rPr>
                <w:b/>
                <w:bCs/>
                <w:sz w:val="20"/>
                <w:szCs w:val="20"/>
              </w:rPr>
              <w:t> </w:t>
            </w:r>
          </w:p>
        </w:tc>
        <w:tc>
          <w:tcPr>
            <w:tcW w:w="1559" w:type="dxa"/>
            <w:shd w:val="clear" w:color="auto" w:fill="auto"/>
            <w:noWrap/>
            <w:vAlign w:val="center"/>
            <w:hideMark/>
          </w:tcPr>
          <w:p w14:paraId="55D3F3CD" w14:textId="77777777" w:rsidR="00844860" w:rsidRPr="00A73B4D" w:rsidRDefault="00844860" w:rsidP="006F0940">
            <w:pPr>
              <w:spacing w:line="240" w:lineRule="auto"/>
              <w:ind w:firstLine="33"/>
              <w:rPr>
                <w:b/>
                <w:bCs/>
                <w:sz w:val="20"/>
                <w:szCs w:val="20"/>
              </w:rPr>
            </w:pPr>
            <w:r w:rsidRPr="00A73B4D">
              <w:rPr>
                <w:b/>
                <w:bCs/>
                <w:sz w:val="20"/>
                <w:szCs w:val="20"/>
              </w:rPr>
              <w:t> </w:t>
            </w:r>
          </w:p>
        </w:tc>
        <w:tc>
          <w:tcPr>
            <w:tcW w:w="2410" w:type="dxa"/>
            <w:shd w:val="clear" w:color="auto" w:fill="auto"/>
            <w:noWrap/>
            <w:vAlign w:val="center"/>
            <w:hideMark/>
          </w:tcPr>
          <w:p w14:paraId="3F3CD62A" w14:textId="77777777" w:rsidR="00844860" w:rsidRPr="00A73B4D" w:rsidRDefault="00844860" w:rsidP="00844860">
            <w:pPr>
              <w:spacing w:line="240" w:lineRule="auto"/>
              <w:rPr>
                <w:b/>
                <w:bCs/>
                <w:sz w:val="20"/>
                <w:szCs w:val="20"/>
              </w:rPr>
            </w:pPr>
            <w:r w:rsidRPr="00A73B4D">
              <w:rPr>
                <w:b/>
                <w:bCs/>
                <w:sz w:val="20"/>
                <w:szCs w:val="20"/>
              </w:rPr>
              <w:t> </w:t>
            </w:r>
          </w:p>
        </w:tc>
        <w:tc>
          <w:tcPr>
            <w:tcW w:w="2551" w:type="dxa"/>
            <w:gridSpan w:val="2"/>
            <w:shd w:val="clear" w:color="auto" w:fill="auto"/>
            <w:noWrap/>
            <w:vAlign w:val="center"/>
            <w:hideMark/>
          </w:tcPr>
          <w:p w14:paraId="1BF0E92B" w14:textId="77777777" w:rsidR="00844860" w:rsidRPr="00A73B4D" w:rsidRDefault="00844860" w:rsidP="006F0940">
            <w:pPr>
              <w:spacing w:line="240" w:lineRule="auto"/>
              <w:ind w:firstLine="34"/>
              <w:rPr>
                <w:b/>
                <w:bCs/>
                <w:sz w:val="20"/>
                <w:szCs w:val="20"/>
              </w:rPr>
            </w:pPr>
            <w:r w:rsidRPr="00A73B4D">
              <w:rPr>
                <w:b/>
                <w:bCs/>
                <w:sz w:val="20"/>
                <w:szCs w:val="20"/>
              </w:rPr>
              <w:t> </w:t>
            </w:r>
          </w:p>
        </w:tc>
        <w:tc>
          <w:tcPr>
            <w:tcW w:w="1560" w:type="dxa"/>
            <w:shd w:val="clear" w:color="auto" w:fill="auto"/>
            <w:noWrap/>
            <w:vAlign w:val="center"/>
            <w:hideMark/>
          </w:tcPr>
          <w:p w14:paraId="042DDD48" w14:textId="77777777" w:rsidR="00844860" w:rsidRPr="00A73B4D" w:rsidRDefault="00844860" w:rsidP="00844860">
            <w:pPr>
              <w:spacing w:line="240" w:lineRule="auto"/>
              <w:rPr>
                <w:b/>
                <w:bCs/>
                <w:sz w:val="20"/>
                <w:szCs w:val="20"/>
              </w:rPr>
            </w:pPr>
            <w:r w:rsidRPr="00A73B4D">
              <w:rPr>
                <w:b/>
                <w:bCs/>
                <w:sz w:val="20"/>
                <w:szCs w:val="20"/>
              </w:rPr>
              <w:t>224,70</w:t>
            </w:r>
          </w:p>
        </w:tc>
      </w:tr>
      <w:tr w:rsidR="00844860" w:rsidRPr="00A73B4D" w14:paraId="5A9357B9" w14:textId="77777777" w:rsidTr="006F0940">
        <w:trPr>
          <w:trHeight w:val="300"/>
        </w:trPr>
        <w:tc>
          <w:tcPr>
            <w:tcW w:w="1985" w:type="dxa"/>
            <w:shd w:val="clear" w:color="auto" w:fill="auto"/>
            <w:noWrap/>
            <w:vAlign w:val="center"/>
            <w:hideMark/>
          </w:tcPr>
          <w:p w14:paraId="780D9382"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3BE0EA12" w14:textId="77777777" w:rsidR="00844860" w:rsidRPr="00A73B4D" w:rsidRDefault="00844860" w:rsidP="00844860">
            <w:pPr>
              <w:spacing w:line="240" w:lineRule="auto"/>
              <w:ind w:firstLine="33"/>
              <w:rPr>
                <w:sz w:val="20"/>
                <w:szCs w:val="20"/>
              </w:rPr>
            </w:pPr>
            <w:r w:rsidRPr="00A73B4D">
              <w:rPr>
                <w:sz w:val="20"/>
                <w:szCs w:val="20"/>
              </w:rPr>
              <w:t>Участки лесов вокруг глухариных токов (радиус 300 м)</w:t>
            </w:r>
          </w:p>
        </w:tc>
        <w:tc>
          <w:tcPr>
            <w:tcW w:w="1701" w:type="dxa"/>
            <w:shd w:val="clear" w:color="auto" w:fill="auto"/>
            <w:noWrap/>
            <w:vAlign w:val="center"/>
            <w:hideMark/>
          </w:tcPr>
          <w:p w14:paraId="3E809A84"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66B49BF5"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9CFF652" w14:textId="77777777" w:rsidR="00844860" w:rsidRPr="00A73B4D" w:rsidRDefault="00844860" w:rsidP="00844860">
            <w:pPr>
              <w:spacing w:line="240" w:lineRule="auto"/>
              <w:rPr>
                <w:sz w:val="20"/>
                <w:szCs w:val="20"/>
              </w:rPr>
            </w:pPr>
            <w:r w:rsidRPr="00A73B4D">
              <w:rPr>
                <w:sz w:val="20"/>
                <w:szCs w:val="20"/>
              </w:rPr>
              <w:t>27</w:t>
            </w:r>
          </w:p>
        </w:tc>
        <w:tc>
          <w:tcPr>
            <w:tcW w:w="2551" w:type="dxa"/>
            <w:gridSpan w:val="2"/>
            <w:shd w:val="clear" w:color="auto" w:fill="auto"/>
            <w:noWrap/>
            <w:vAlign w:val="center"/>
            <w:hideMark/>
          </w:tcPr>
          <w:p w14:paraId="7A298C57" w14:textId="77777777" w:rsidR="00844860" w:rsidRPr="00A73B4D" w:rsidRDefault="00844860" w:rsidP="006F0940">
            <w:pPr>
              <w:spacing w:line="240" w:lineRule="auto"/>
              <w:ind w:firstLine="34"/>
              <w:rPr>
                <w:sz w:val="20"/>
                <w:szCs w:val="20"/>
              </w:rPr>
            </w:pPr>
            <w:r w:rsidRPr="00A73B4D">
              <w:rPr>
                <w:sz w:val="20"/>
                <w:szCs w:val="20"/>
              </w:rPr>
              <w:t>41-54,62,63</w:t>
            </w:r>
          </w:p>
        </w:tc>
        <w:tc>
          <w:tcPr>
            <w:tcW w:w="1560" w:type="dxa"/>
            <w:shd w:val="clear" w:color="auto" w:fill="auto"/>
            <w:noWrap/>
            <w:vAlign w:val="center"/>
            <w:hideMark/>
          </w:tcPr>
          <w:p w14:paraId="26F9DCAB" w14:textId="77777777" w:rsidR="00844860" w:rsidRPr="00A73B4D" w:rsidRDefault="00844860" w:rsidP="00844860">
            <w:pPr>
              <w:spacing w:line="240" w:lineRule="auto"/>
              <w:rPr>
                <w:sz w:val="20"/>
                <w:szCs w:val="20"/>
              </w:rPr>
            </w:pPr>
            <w:r w:rsidRPr="00A73B4D">
              <w:rPr>
                <w:sz w:val="20"/>
                <w:szCs w:val="20"/>
              </w:rPr>
              <w:t>43,00</w:t>
            </w:r>
          </w:p>
        </w:tc>
      </w:tr>
      <w:tr w:rsidR="00844860" w:rsidRPr="00A73B4D" w14:paraId="6A5BC67E" w14:textId="77777777" w:rsidTr="006F0940">
        <w:trPr>
          <w:trHeight w:val="300"/>
        </w:trPr>
        <w:tc>
          <w:tcPr>
            <w:tcW w:w="1985" w:type="dxa"/>
            <w:shd w:val="clear" w:color="auto" w:fill="auto"/>
            <w:noWrap/>
            <w:vAlign w:val="center"/>
            <w:hideMark/>
          </w:tcPr>
          <w:p w14:paraId="6199389C"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4E1DA1CC" w14:textId="77777777" w:rsidR="00844860" w:rsidRPr="00A73B4D" w:rsidRDefault="00844860" w:rsidP="00844860">
            <w:pPr>
              <w:spacing w:line="240" w:lineRule="auto"/>
              <w:ind w:firstLine="33"/>
              <w:rPr>
                <w:sz w:val="20"/>
                <w:szCs w:val="20"/>
              </w:rPr>
            </w:pPr>
            <w:r w:rsidRPr="00A73B4D">
              <w:rPr>
                <w:sz w:val="20"/>
                <w:szCs w:val="20"/>
              </w:rPr>
              <w:t>Участки лесов вокруг глухариных токов (радиус 300 м)</w:t>
            </w:r>
          </w:p>
        </w:tc>
        <w:tc>
          <w:tcPr>
            <w:tcW w:w="1701" w:type="dxa"/>
            <w:shd w:val="clear" w:color="auto" w:fill="auto"/>
            <w:noWrap/>
            <w:vAlign w:val="center"/>
            <w:hideMark/>
          </w:tcPr>
          <w:p w14:paraId="61D4E2E1"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3F10AE6D"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7E005985" w14:textId="77777777" w:rsidR="00844860" w:rsidRPr="00A73B4D" w:rsidRDefault="00844860" w:rsidP="00844860">
            <w:pPr>
              <w:spacing w:line="240" w:lineRule="auto"/>
              <w:rPr>
                <w:sz w:val="20"/>
                <w:szCs w:val="20"/>
              </w:rPr>
            </w:pPr>
            <w:r w:rsidRPr="00A73B4D">
              <w:rPr>
                <w:sz w:val="20"/>
                <w:szCs w:val="20"/>
              </w:rPr>
              <w:t>4</w:t>
            </w:r>
          </w:p>
        </w:tc>
        <w:tc>
          <w:tcPr>
            <w:tcW w:w="2551" w:type="dxa"/>
            <w:gridSpan w:val="2"/>
            <w:shd w:val="clear" w:color="auto" w:fill="auto"/>
            <w:noWrap/>
            <w:vAlign w:val="center"/>
            <w:hideMark/>
          </w:tcPr>
          <w:p w14:paraId="6E773FEB" w14:textId="77777777" w:rsidR="00844860" w:rsidRPr="00A73B4D" w:rsidRDefault="00844860" w:rsidP="006F0940">
            <w:pPr>
              <w:spacing w:line="240" w:lineRule="auto"/>
              <w:ind w:firstLine="34"/>
              <w:rPr>
                <w:sz w:val="20"/>
                <w:szCs w:val="20"/>
              </w:rPr>
            </w:pPr>
            <w:r w:rsidRPr="00A73B4D">
              <w:rPr>
                <w:sz w:val="20"/>
                <w:szCs w:val="20"/>
              </w:rPr>
              <w:t>36</w:t>
            </w:r>
          </w:p>
        </w:tc>
        <w:tc>
          <w:tcPr>
            <w:tcW w:w="1560" w:type="dxa"/>
            <w:shd w:val="clear" w:color="auto" w:fill="auto"/>
            <w:noWrap/>
            <w:vAlign w:val="center"/>
            <w:hideMark/>
          </w:tcPr>
          <w:p w14:paraId="6FDC1D45" w14:textId="77777777" w:rsidR="00844860" w:rsidRPr="00A73B4D" w:rsidRDefault="00844860" w:rsidP="00844860">
            <w:pPr>
              <w:spacing w:line="240" w:lineRule="auto"/>
              <w:rPr>
                <w:sz w:val="20"/>
                <w:szCs w:val="20"/>
              </w:rPr>
            </w:pPr>
            <w:r w:rsidRPr="00A73B4D">
              <w:rPr>
                <w:sz w:val="20"/>
                <w:szCs w:val="20"/>
              </w:rPr>
              <w:t>18,00</w:t>
            </w:r>
          </w:p>
        </w:tc>
      </w:tr>
      <w:tr w:rsidR="00844860" w:rsidRPr="00A73B4D" w14:paraId="384AAA08" w14:textId="77777777" w:rsidTr="006F0940">
        <w:trPr>
          <w:trHeight w:val="300"/>
        </w:trPr>
        <w:tc>
          <w:tcPr>
            <w:tcW w:w="1985" w:type="dxa"/>
            <w:shd w:val="clear" w:color="auto" w:fill="auto"/>
            <w:noWrap/>
            <w:vAlign w:val="center"/>
            <w:hideMark/>
          </w:tcPr>
          <w:p w14:paraId="5DDAB54D"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A6A2989" w14:textId="77777777" w:rsidR="00844860" w:rsidRPr="00A73B4D" w:rsidRDefault="00844860" w:rsidP="00844860">
            <w:pPr>
              <w:spacing w:line="240" w:lineRule="auto"/>
              <w:ind w:firstLine="33"/>
              <w:rPr>
                <w:sz w:val="20"/>
                <w:szCs w:val="20"/>
              </w:rPr>
            </w:pPr>
            <w:r w:rsidRPr="00A73B4D">
              <w:rPr>
                <w:sz w:val="20"/>
                <w:szCs w:val="20"/>
              </w:rPr>
              <w:t>Участки лесов вокруг глухариных токов (радиус 300 м)</w:t>
            </w:r>
          </w:p>
        </w:tc>
        <w:tc>
          <w:tcPr>
            <w:tcW w:w="1701" w:type="dxa"/>
            <w:shd w:val="clear" w:color="auto" w:fill="auto"/>
            <w:noWrap/>
            <w:vAlign w:val="center"/>
            <w:hideMark/>
          </w:tcPr>
          <w:p w14:paraId="45C82916"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2ADD134D"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7E3A306F" w14:textId="77777777" w:rsidR="00844860" w:rsidRPr="00A73B4D" w:rsidRDefault="00844860" w:rsidP="00844860">
            <w:pPr>
              <w:spacing w:line="240" w:lineRule="auto"/>
              <w:rPr>
                <w:sz w:val="20"/>
                <w:szCs w:val="20"/>
              </w:rPr>
            </w:pPr>
            <w:r w:rsidRPr="00A73B4D">
              <w:rPr>
                <w:sz w:val="20"/>
                <w:szCs w:val="20"/>
              </w:rPr>
              <w:t>32</w:t>
            </w:r>
          </w:p>
        </w:tc>
        <w:tc>
          <w:tcPr>
            <w:tcW w:w="2551" w:type="dxa"/>
            <w:gridSpan w:val="2"/>
            <w:shd w:val="clear" w:color="auto" w:fill="auto"/>
            <w:noWrap/>
            <w:vAlign w:val="center"/>
            <w:hideMark/>
          </w:tcPr>
          <w:p w14:paraId="19610CC2" w14:textId="77777777" w:rsidR="00844860" w:rsidRPr="00A73B4D" w:rsidRDefault="00844860" w:rsidP="006F0940">
            <w:pPr>
              <w:spacing w:line="240" w:lineRule="auto"/>
              <w:ind w:firstLine="34"/>
              <w:rPr>
                <w:sz w:val="20"/>
                <w:szCs w:val="20"/>
              </w:rPr>
            </w:pPr>
            <w:r w:rsidRPr="00A73B4D">
              <w:rPr>
                <w:sz w:val="20"/>
                <w:szCs w:val="20"/>
              </w:rPr>
              <w:t>18</w:t>
            </w:r>
          </w:p>
        </w:tc>
        <w:tc>
          <w:tcPr>
            <w:tcW w:w="1560" w:type="dxa"/>
            <w:shd w:val="clear" w:color="auto" w:fill="auto"/>
            <w:noWrap/>
            <w:vAlign w:val="center"/>
            <w:hideMark/>
          </w:tcPr>
          <w:p w14:paraId="3B3340D3" w14:textId="77777777" w:rsidR="00844860" w:rsidRPr="00A73B4D" w:rsidRDefault="00844860" w:rsidP="00844860">
            <w:pPr>
              <w:spacing w:line="240" w:lineRule="auto"/>
              <w:rPr>
                <w:sz w:val="20"/>
                <w:szCs w:val="20"/>
              </w:rPr>
            </w:pPr>
            <w:r w:rsidRPr="00A73B4D">
              <w:rPr>
                <w:sz w:val="20"/>
                <w:szCs w:val="20"/>
              </w:rPr>
              <w:t>30,80</w:t>
            </w:r>
          </w:p>
        </w:tc>
      </w:tr>
      <w:tr w:rsidR="00844860" w:rsidRPr="00A73B4D" w14:paraId="6877DCAF" w14:textId="77777777" w:rsidTr="006F0940">
        <w:trPr>
          <w:trHeight w:val="300"/>
        </w:trPr>
        <w:tc>
          <w:tcPr>
            <w:tcW w:w="1985" w:type="dxa"/>
            <w:shd w:val="clear" w:color="auto" w:fill="auto"/>
            <w:noWrap/>
            <w:vAlign w:val="center"/>
            <w:hideMark/>
          </w:tcPr>
          <w:p w14:paraId="2369C468"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BA098E8" w14:textId="77777777" w:rsidR="00844860" w:rsidRPr="00A73B4D" w:rsidRDefault="00844860" w:rsidP="00844860">
            <w:pPr>
              <w:spacing w:line="240" w:lineRule="auto"/>
              <w:ind w:firstLine="33"/>
              <w:rPr>
                <w:sz w:val="20"/>
                <w:szCs w:val="20"/>
              </w:rPr>
            </w:pPr>
            <w:r w:rsidRPr="00A73B4D">
              <w:rPr>
                <w:sz w:val="20"/>
                <w:szCs w:val="20"/>
              </w:rPr>
              <w:t>Участки лесов вокруг глухариных токов (радиус 300 м)</w:t>
            </w:r>
          </w:p>
        </w:tc>
        <w:tc>
          <w:tcPr>
            <w:tcW w:w="1701" w:type="dxa"/>
            <w:shd w:val="clear" w:color="auto" w:fill="auto"/>
            <w:noWrap/>
            <w:vAlign w:val="center"/>
            <w:hideMark/>
          </w:tcPr>
          <w:p w14:paraId="4B16CEED"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450D4159"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2890D8B6" w14:textId="77777777" w:rsidR="00844860" w:rsidRPr="00A73B4D" w:rsidRDefault="00844860" w:rsidP="00844860">
            <w:pPr>
              <w:spacing w:line="240" w:lineRule="auto"/>
              <w:rPr>
                <w:sz w:val="20"/>
                <w:szCs w:val="20"/>
              </w:rPr>
            </w:pPr>
            <w:r w:rsidRPr="00A73B4D">
              <w:rPr>
                <w:sz w:val="20"/>
                <w:szCs w:val="20"/>
              </w:rPr>
              <w:t>48</w:t>
            </w:r>
          </w:p>
        </w:tc>
        <w:tc>
          <w:tcPr>
            <w:tcW w:w="2551" w:type="dxa"/>
            <w:gridSpan w:val="2"/>
            <w:shd w:val="clear" w:color="auto" w:fill="auto"/>
            <w:noWrap/>
            <w:vAlign w:val="center"/>
            <w:hideMark/>
          </w:tcPr>
          <w:p w14:paraId="57D68EBD" w14:textId="77777777" w:rsidR="00844860" w:rsidRPr="00A73B4D" w:rsidRDefault="00844860" w:rsidP="006F0940">
            <w:pPr>
              <w:spacing w:line="240" w:lineRule="auto"/>
              <w:ind w:firstLine="34"/>
              <w:rPr>
                <w:sz w:val="20"/>
                <w:szCs w:val="20"/>
              </w:rPr>
            </w:pPr>
            <w:r w:rsidRPr="00A73B4D">
              <w:rPr>
                <w:sz w:val="20"/>
                <w:szCs w:val="20"/>
              </w:rPr>
              <w:t>3</w:t>
            </w:r>
          </w:p>
        </w:tc>
        <w:tc>
          <w:tcPr>
            <w:tcW w:w="1560" w:type="dxa"/>
            <w:shd w:val="clear" w:color="auto" w:fill="auto"/>
            <w:noWrap/>
            <w:vAlign w:val="center"/>
            <w:hideMark/>
          </w:tcPr>
          <w:p w14:paraId="5D2ED395" w14:textId="77777777" w:rsidR="00844860" w:rsidRPr="00A73B4D" w:rsidRDefault="00844860" w:rsidP="00844860">
            <w:pPr>
              <w:spacing w:line="240" w:lineRule="auto"/>
              <w:rPr>
                <w:sz w:val="20"/>
                <w:szCs w:val="20"/>
              </w:rPr>
            </w:pPr>
            <w:r w:rsidRPr="00A73B4D">
              <w:rPr>
                <w:sz w:val="20"/>
                <w:szCs w:val="20"/>
              </w:rPr>
              <w:t>76,60</w:t>
            </w:r>
          </w:p>
        </w:tc>
      </w:tr>
      <w:tr w:rsidR="00844860" w:rsidRPr="00A73B4D" w14:paraId="26A450F6" w14:textId="77777777" w:rsidTr="006F0940">
        <w:trPr>
          <w:trHeight w:val="300"/>
        </w:trPr>
        <w:tc>
          <w:tcPr>
            <w:tcW w:w="1985" w:type="dxa"/>
            <w:shd w:val="clear" w:color="auto" w:fill="auto"/>
            <w:noWrap/>
            <w:vAlign w:val="center"/>
            <w:hideMark/>
          </w:tcPr>
          <w:p w14:paraId="595A1272"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6F827654" w14:textId="77777777" w:rsidR="00844860" w:rsidRPr="00A73B4D" w:rsidRDefault="00844860" w:rsidP="00844860">
            <w:pPr>
              <w:spacing w:line="240" w:lineRule="auto"/>
              <w:ind w:firstLine="33"/>
              <w:rPr>
                <w:sz w:val="20"/>
                <w:szCs w:val="20"/>
              </w:rPr>
            </w:pPr>
            <w:r w:rsidRPr="00A73B4D">
              <w:rPr>
                <w:sz w:val="20"/>
                <w:szCs w:val="20"/>
              </w:rPr>
              <w:t>Участки лесов вокруг глухариных токов (радиус 300 м)</w:t>
            </w:r>
          </w:p>
        </w:tc>
        <w:tc>
          <w:tcPr>
            <w:tcW w:w="1701" w:type="dxa"/>
            <w:shd w:val="clear" w:color="auto" w:fill="auto"/>
            <w:noWrap/>
            <w:vAlign w:val="center"/>
            <w:hideMark/>
          </w:tcPr>
          <w:p w14:paraId="7B026953"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268F9C40"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6E6A09E8" w14:textId="77777777" w:rsidR="00844860" w:rsidRPr="00A73B4D" w:rsidRDefault="00844860" w:rsidP="00844860">
            <w:pPr>
              <w:spacing w:line="240" w:lineRule="auto"/>
              <w:rPr>
                <w:sz w:val="20"/>
                <w:szCs w:val="20"/>
              </w:rPr>
            </w:pPr>
            <w:r w:rsidRPr="00A73B4D">
              <w:rPr>
                <w:sz w:val="20"/>
                <w:szCs w:val="20"/>
              </w:rPr>
              <w:t>17</w:t>
            </w:r>
          </w:p>
        </w:tc>
        <w:tc>
          <w:tcPr>
            <w:tcW w:w="2551" w:type="dxa"/>
            <w:gridSpan w:val="2"/>
            <w:shd w:val="clear" w:color="auto" w:fill="auto"/>
            <w:noWrap/>
            <w:vAlign w:val="center"/>
            <w:hideMark/>
          </w:tcPr>
          <w:p w14:paraId="750AEE22" w14:textId="77777777" w:rsidR="00844860" w:rsidRPr="00A73B4D" w:rsidRDefault="00844860" w:rsidP="006F0940">
            <w:pPr>
              <w:spacing w:line="240" w:lineRule="auto"/>
              <w:ind w:firstLine="34"/>
              <w:rPr>
                <w:sz w:val="20"/>
                <w:szCs w:val="20"/>
              </w:rPr>
            </w:pPr>
            <w:r w:rsidRPr="00A73B4D">
              <w:rPr>
                <w:sz w:val="20"/>
                <w:szCs w:val="20"/>
              </w:rPr>
              <w:t>22,24,25,28,29,30,31</w:t>
            </w:r>
          </w:p>
        </w:tc>
        <w:tc>
          <w:tcPr>
            <w:tcW w:w="1560" w:type="dxa"/>
            <w:shd w:val="clear" w:color="auto" w:fill="auto"/>
            <w:noWrap/>
            <w:vAlign w:val="center"/>
            <w:hideMark/>
          </w:tcPr>
          <w:p w14:paraId="3F5E7B13" w14:textId="77777777" w:rsidR="00844860" w:rsidRPr="00A73B4D" w:rsidRDefault="00844860" w:rsidP="00844860">
            <w:pPr>
              <w:spacing w:line="240" w:lineRule="auto"/>
              <w:rPr>
                <w:sz w:val="20"/>
                <w:szCs w:val="20"/>
              </w:rPr>
            </w:pPr>
            <w:r w:rsidRPr="00A73B4D">
              <w:rPr>
                <w:sz w:val="20"/>
                <w:szCs w:val="20"/>
              </w:rPr>
              <w:t>9,90</w:t>
            </w:r>
          </w:p>
        </w:tc>
      </w:tr>
      <w:tr w:rsidR="00844860" w:rsidRPr="00A73B4D" w14:paraId="19A97A35" w14:textId="77777777" w:rsidTr="006F0940">
        <w:trPr>
          <w:trHeight w:val="300"/>
        </w:trPr>
        <w:tc>
          <w:tcPr>
            <w:tcW w:w="1985" w:type="dxa"/>
            <w:shd w:val="clear" w:color="auto" w:fill="auto"/>
            <w:noWrap/>
            <w:vAlign w:val="center"/>
            <w:hideMark/>
          </w:tcPr>
          <w:p w14:paraId="08C2A4AB"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E33E98C" w14:textId="77777777" w:rsidR="00844860" w:rsidRPr="00A73B4D" w:rsidRDefault="00844860" w:rsidP="00844860">
            <w:pPr>
              <w:spacing w:line="240" w:lineRule="auto"/>
              <w:ind w:firstLine="33"/>
              <w:rPr>
                <w:sz w:val="20"/>
                <w:szCs w:val="20"/>
              </w:rPr>
            </w:pPr>
            <w:r w:rsidRPr="00A73B4D">
              <w:rPr>
                <w:sz w:val="20"/>
                <w:szCs w:val="20"/>
              </w:rPr>
              <w:t>Участки лесов вокруг глухариных токов (радиус 300 м)</w:t>
            </w:r>
          </w:p>
        </w:tc>
        <w:tc>
          <w:tcPr>
            <w:tcW w:w="1701" w:type="dxa"/>
            <w:shd w:val="clear" w:color="auto" w:fill="auto"/>
            <w:noWrap/>
            <w:vAlign w:val="center"/>
            <w:hideMark/>
          </w:tcPr>
          <w:p w14:paraId="189366E5"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69DF1A28"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2EFB6EDD" w14:textId="77777777" w:rsidR="00844860" w:rsidRPr="00A73B4D" w:rsidRDefault="00844860" w:rsidP="00844860">
            <w:pPr>
              <w:spacing w:line="240" w:lineRule="auto"/>
              <w:rPr>
                <w:sz w:val="20"/>
                <w:szCs w:val="20"/>
              </w:rPr>
            </w:pPr>
            <w:r w:rsidRPr="00A73B4D">
              <w:rPr>
                <w:sz w:val="20"/>
                <w:szCs w:val="20"/>
              </w:rPr>
              <w:t>18</w:t>
            </w:r>
          </w:p>
        </w:tc>
        <w:tc>
          <w:tcPr>
            <w:tcW w:w="2551" w:type="dxa"/>
            <w:gridSpan w:val="2"/>
            <w:shd w:val="clear" w:color="auto" w:fill="auto"/>
            <w:noWrap/>
            <w:vAlign w:val="center"/>
            <w:hideMark/>
          </w:tcPr>
          <w:p w14:paraId="7ED8D133" w14:textId="77777777" w:rsidR="00844860" w:rsidRPr="00A73B4D" w:rsidRDefault="00844860" w:rsidP="006F0940">
            <w:pPr>
              <w:spacing w:line="240" w:lineRule="auto"/>
              <w:ind w:firstLine="34"/>
              <w:rPr>
                <w:sz w:val="20"/>
                <w:szCs w:val="20"/>
              </w:rPr>
            </w:pPr>
            <w:r w:rsidRPr="00A73B4D">
              <w:rPr>
                <w:sz w:val="20"/>
                <w:szCs w:val="20"/>
              </w:rPr>
              <w:t>14,15,22,30-35,39</w:t>
            </w:r>
          </w:p>
        </w:tc>
        <w:tc>
          <w:tcPr>
            <w:tcW w:w="1560" w:type="dxa"/>
            <w:shd w:val="clear" w:color="auto" w:fill="auto"/>
            <w:noWrap/>
            <w:vAlign w:val="center"/>
            <w:hideMark/>
          </w:tcPr>
          <w:p w14:paraId="5EDE8537" w14:textId="77777777" w:rsidR="00844860" w:rsidRPr="00A73B4D" w:rsidRDefault="00844860" w:rsidP="00844860">
            <w:pPr>
              <w:spacing w:line="240" w:lineRule="auto"/>
              <w:rPr>
                <w:sz w:val="20"/>
                <w:szCs w:val="20"/>
              </w:rPr>
            </w:pPr>
            <w:r w:rsidRPr="00A73B4D">
              <w:rPr>
                <w:sz w:val="20"/>
                <w:szCs w:val="20"/>
              </w:rPr>
              <w:t>16,70</w:t>
            </w:r>
          </w:p>
        </w:tc>
      </w:tr>
      <w:tr w:rsidR="00844860" w:rsidRPr="00A73B4D" w14:paraId="51C5F55F" w14:textId="77777777" w:rsidTr="006F0940">
        <w:trPr>
          <w:trHeight w:val="300"/>
        </w:trPr>
        <w:tc>
          <w:tcPr>
            <w:tcW w:w="1985" w:type="dxa"/>
            <w:shd w:val="clear" w:color="auto" w:fill="auto"/>
            <w:noWrap/>
            <w:vAlign w:val="center"/>
            <w:hideMark/>
          </w:tcPr>
          <w:p w14:paraId="15C1F3F6"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4CB8DA64" w14:textId="77777777" w:rsidR="00844860" w:rsidRPr="00A73B4D" w:rsidRDefault="00844860" w:rsidP="00844860">
            <w:pPr>
              <w:spacing w:line="240" w:lineRule="auto"/>
              <w:ind w:firstLine="33"/>
              <w:rPr>
                <w:sz w:val="20"/>
                <w:szCs w:val="20"/>
              </w:rPr>
            </w:pPr>
            <w:r w:rsidRPr="00A73B4D">
              <w:rPr>
                <w:sz w:val="20"/>
                <w:szCs w:val="20"/>
              </w:rPr>
              <w:t>Участки лесов вокруг глухариных токов (радиус 300 м)</w:t>
            </w:r>
          </w:p>
        </w:tc>
        <w:tc>
          <w:tcPr>
            <w:tcW w:w="1701" w:type="dxa"/>
            <w:shd w:val="clear" w:color="auto" w:fill="auto"/>
            <w:noWrap/>
            <w:vAlign w:val="center"/>
            <w:hideMark/>
          </w:tcPr>
          <w:p w14:paraId="6A9F06BE"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71D28DBF"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594D9B7" w14:textId="77777777" w:rsidR="00844860" w:rsidRPr="00A73B4D" w:rsidRDefault="00844860" w:rsidP="00844860">
            <w:pPr>
              <w:spacing w:line="240" w:lineRule="auto"/>
              <w:rPr>
                <w:sz w:val="20"/>
                <w:szCs w:val="20"/>
              </w:rPr>
            </w:pPr>
            <w:r w:rsidRPr="00A73B4D">
              <w:rPr>
                <w:sz w:val="20"/>
                <w:szCs w:val="20"/>
              </w:rPr>
              <w:t>26</w:t>
            </w:r>
          </w:p>
        </w:tc>
        <w:tc>
          <w:tcPr>
            <w:tcW w:w="2551" w:type="dxa"/>
            <w:gridSpan w:val="2"/>
            <w:shd w:val="clear" w:color="auto" w:fill="auto"/>
            <w:noWrap/>
            <w:vAlign w:val="center"/>
            <w:hideMark/>
          </w:tcPr>
          <w:p w14:paraId="2A7108BD" w14:textId="77777777" w:rsidR="00844860" w:rsidRPr="00A73B4D" w:rsidRDefault="00844860" w:rsidP="006F0940">
            <w:pPr>
              <w:spacing w:line="240" w:lineRule="auto"/>
              <w:ind w:firstLine="34"/>
              <w:rPr>
                <w:sz w:val="20"/>
                <w:szCs w:val="20"/>
              </w:rPr>
            </w:pPr>
            <w:r w:rsidRPr="00A73B4D">
              <w:rPr>
                <w:sz w:val="20"/>
                <w:szCs w:val="20"/>
              </w:rPr>
              <w:t>5,6,7,16,23,25,26,27,28,33</w:t>
            </w:r>
          </w:p>
        </w:tc>
        <w:tc>
          <w:tcPr>
            <w:tcW w:w="1560" w:type="dxa"/>
            <w:shd w:val="clear" w:color="auto" w:fill="auto"/>
            <w:noWrap/>
            <w:vAlign w:val="center"/>
            <w:hideMark/>
          </w:tcPr>
          <w:p w14:paraId="4D690A89" w14:textId="77777777" w:rsidR="00844860" w:rsidRPr="00A73B4D" w:rsidRDefault="00844860" w:rsidP="00844860">
            <w:pPr>
              <w:spacing w:line="240" w:lineRule="auto"/>
              <w:rPr>
                <w:sz w:val="20"/>
                <w:szCs w:val="20"/>
              </w:rPr>
            </w:pPr>
            <w:r w:rsidRPr="00A73B4D">
              <w:rPr>
                <w:sz w:val="20"/>
                <w:szCs w:val="20"/>
              </w:rPr>
              <w:t>28,00</w:t>
            </w:r>
          </w:p>
        </w:tc>
      </w:tr>
      <w:tr w:rsidR="00844860" w:rsidRPr="00A73B4D" w14:paraId="02346C27" w14:textId="77777777" w:rsidTr="006F0940">
        <w:trPr>
          <w:trHeight w:val="300"/>
        </w:trPr>
        <w:tc>
          <w:tcPr>
            <w:tcW w:w="1985" w:type="dxa"/>
            <w:shd w:val="clear" w:color="auto" w:fill="auto"/>
            <w:noWrap/>
            <w:vAlign w:val="center"/>
            <w:hideMark/>
          </w:tcPr>
          <w:p w14:paraId="326321EB"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018F722" w14:textId="77777777" w:rsidR="00844860" w:rsidRPr="00A73B4D" w:rsidRDefault="00844860" w:rsidP="00844860">
            <w:pPr>
              <w:spacing w:line="240" w:lineRule="auto"/>
              <w:ind w:firstLine="33"/>
              <w:rPr>
                <w:sz w:val="20"/>
                <w:szCs w:val="20"/>
              </w:rPr>
            </w:pPr>
            <w:r w:rsidRPr="00A73B4D">
              <w:rPr>
                <w:sz w:val="20"/>
                <w:szCs w:val="20"/>
              </w:rPr>
              <w:t>Участки лесов вокруг глухариных токов (радиус 300 м)</w:t>
            </w:r>
          </w:p>
        </w:tc>
        <w:tc>
          <w:tcPr>
            <w:tcW w:w="1701" w:type="dxa"/>
            <w:shd w:val="clear" w:color="auto" w:fill="auto"/>
            <w:noWrap/>
            <w:vAlign w:val="center"/>
            <w:hideMark/>
          </w:tcPr>
          <w:p w14:paraId="78CDA71E"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04912CF4"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50763447" w14:textId="77777777" w:rsidR="00844860" w:rsidRPr="00A73B4D" w:rsidRDefault="00844860" w:rsidP="00844860">
            <w:pPr>
              <w:spacing w:line="240" w:lineRule="auto"/>
              <w:rPr>
                <w:sz w:val="20"/>
                <w:szCs w:val="20"/>
              </w:rPr>
            </w:pPr>
            <w:r w:rsidRPr="00A73B4D">
              <w:rPr>
                <w:sz w:val="20"/>
                <w:szCs w:val="20"/>
              </w:rPr>
              <w:t>37</w:t>
            </w:r>
          </w:p>
        </w:tc>
        <w:tc>
          <w:tcPr>
            <w:tcW w:w="2551" w:type="dxa"/>
            <w:gridSpan w:val="2"/>
            <w:shd w:val="clear" w:color="auto" w:fill="auto"/>
            <w:noWrap/>
            <w:vAlign w:val="center"/>
            <w:hideMark/>
          </w:tcPr>
          <w:p w14:paraId="61C06501" w14:textId="77777777" w:rsidR="00844860" w:rsidRPr="00A73B4D" w:rsidRDefault="00844860" w:rsidP="006F0940">
            <w:pPr>
              <w:spacing w:line="240" w:lineRule="auto"/>
              <w:ind w:firstLine="34"/>
              <w:rPr>
                <w:sz w:val="20"/>
                <w:szCs w:val="20"/>
              </w:rPr>
            </w:pPr>
            <w:r w:rsidRPr="00A73B4D">
              <w:rPr>
                <w:sz w:val="20"/>
                <w:szCs w:val="20"/>
              </w:rPr>
              <w:t>22-25,33,34,35,40,41</w:t>
            </w:r>
          </w:p>
        </w:tc>
        <w:tc>
          <w:tcPr>
            <w:tcW w:w="1560" w:type="dxa"/>
            <w:shd w:val="clear" w:color="auto" w:fill="auto"/>
            <w:noWrap/>
            <w:vAlign w:val="center"/>
            <w:hideMark/>
          </w:tcPr>
          <w:p w14:paraId="2CEFAFB5" w14:textId="77777777" w:rsidR="00844860" w:rsidRPr="00A73B4D" w:rsidRDefault="00844860" w:rsidP="00844860">
            <w:pPr>
              <w:spacing w:line="240" w:lineRule="auto"/>
              <w:rPr>
                <w:sz w:val="20"/>
                <w:szCs w:val="20"/>
              </w:rPr>
            </w:pPr>
            <w:r w:rsidRPr="00A73B4D">
              <w:rPr>
                <w:sz w:val="20"/>
                <w:szCs w:val="20"/>
              </w:rPr>
              <w:t>30,70</w:t>
            </w:r>
          </w:p>
        </w:tc>
      </w:tr>
      <w:tr w:rsidR="00844860" w:rsidRPr="00A73B4D" w14:paraId="0E13DDB6" w14:textId="77777777" w:rsidTr="006F0940">
        <w:trPr>
          <w:trHeight w:val="300"/>
        </w:trPr>
        <w:tc>
          <w:tcPr>
            <w:tcW w:w="1985" w:type="dxa"/>
            <w:shd w:val="clear" w:color="auto" w:fill="auto"/>
            <w:noWrap/>
            <w:vAlign w:val="center"/>
            <w:hideMark/>
          </w:tcPr>
          <w:p w14:paraId="3025CCE4"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35320D90" w14:textId="77777777" w:rsidR="00844860" w:rsidRPr="00A73B4D" w:rsidRDefault="00844860" w:rsidP="00844860">
            <w:pPr>
              <w:spacing w:line="240" w:lineRule="auto"/>
              <w:ind w:firstLine="33"/>
              <w:rPr>
                <w:sz w:val="20"/>
                <w:szCs w:val="20"/>
              </w:rPr>
            </w:pPr>
            <w:r w:rsidRPr="00A73B4D">
              <w:rPr>
                <w:sz w:val="20"/>
                <w:szCs w:val="20"/>
              </w:rPr>
              <w:t>Участки лесов вокруг глухариных токов (радиус 300 м)</w:t>
            </w:r>
          </w:p>
        </w:tc>
        <w:tc>
          <w:tcPr>
            <w:tcW w:w="1701" w:type="dxa"/>
            <w:shd w:val="clear" w:color="auto" w:fill="auto"/>
            <w:noWrap/>
            <w:vAlign w:val="center"/>
            <w:hideMark/>
          </w:tcPr>
          <w:p w14:paraId="5C3F29C6"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7E32704F"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700B8FAA" w14:textId="77777777" w:rsidR="00844860" w:rsidRPr="00A73B4D" w:rsidRDefault="00844860" w:rsidP="00844860">
            <w:pPr>
              <w:spacing w:line="240" w:lineRule="auto"/>
              <w:rPr>
                <w:sz w:val="20"/>
                <w:szCs w:val="20"/>
              </w:rPr>
            </w:pPr>
            <w:r w:rsidRPr="00A73B4D">
              <w:rPr>
                <w:sz w:val="20"/>
                <w:szCs w:val="20"/>
              </w:rPr>
              <w:t>75</w:t>
            </w:r>
          </w:p>
        </w:tc>
        <w:tc>
          <w:tcPr>
            <w:tcW w:w="2551" w:type="dxa"/>
            <w:gridSpan w:val="2"/>
            <w:shd w:val="clear" w:color="auto" w:fill="auto"/>
            <w:noWrap/>
            <w:vAlign w:val="center"/>
            <w:hideMark/>
          </w:tcPr>
          <w:p w14:paraId="06936E76" w14:textId="77777777" w:rsidR="00844860" w:rsidRPr="00A73B4D" w:rsidRDefault="00844860" w:rsidP="006F0940">
            <w:pPr>
              <w:spacing w:line="240" w:lineRule="auto"/>
              <w:ind w:firstLine="34"/>
              <w:rPr>
                <w:sz w:val="20"/>
                <w:szCs w:val="20"/>
              </w:rPr>
            </w:pPr>
            <w:r w:rsidRPr="00A73B4D">
              <w:rPr>
                <w:sz w:val="20"/>
                <w:szCs w:val="20"/>
              </w:rPr>
              <w:t>3,4,5,11-20,26,27,29-35,37,38,64</w:t>
            </w:r>
          </w:p>
        </w:tc>
        <w:tc>
          <w:tcPr>
            <w:tcW w:w="1560" w:type="dxa"/>
            <w:shd w:val="clear" w:color="auto" w:fill="auto"/>
            <w:noWrap/>
            <w:vAlign w:val="center"/>
            <w:hideMark/>
          </w:tcPr>
          <w:p w14:paraId="61016887" w14:textId="77777777" w:rsidR="00844860" w:rsidRPr="00A73B4D" w:rsidRDefault="00844860" w:rsidP="00844860">
            <w:pPr>
              <w:spacing w:line="240" w:lineRule="auto"/>
              <w:rPr>
                <w:sz w:val="20"/>
                <w:szCs w:val="20"/>
              </w:rPr>
            </w:pPr>
            <w:r w:rsidRPr="00A73B4D">
              <w:rPr>
                <w:sz w:val="20"/>
                <w:szCs w:val="20"/>
              </w:rPr>
              <w:t>73,20</w:t>
            </w:r>
          </w:p>
        </w:tc>
      </w:tr>
      <w:tr w:rsidR="00844860" w:rsidRPr="00A73B4D" w14:paraId="3B5F7D8F" w14:textId="77777777" w:rsidTr="006F0940">
        <w:trPr>
          <w:trHeight w:val="300"/>
        </w:trPr>
        <w:tc>
          <w:tcPr>
            <w:tcW w:w="1985" w:type="dxa"/>
            <w:shd w:val="clear" w:color="auto" w:fill="auto"/>
            <w:noWrap/>
            <w:vAlign w:val="center"/>
            <w:hideMark/>
          </w:tcPr>
          <w:p w14:paraId="2B2D3A5A" w14:textId="77777777" w:rsidR="00844860" w:rsidRPr="00A73B4D" w:rsidRDefault="00844860" w:rsidP="00844860">
            <w:pPr>
              <w:spacing w:line="240" w:lineRule="auto"/>
              <w:ind w:firstLine="0"/>
              <w:rPr>
                <w:b/>
                <w:bCs/>
                <w:sz w:val="20"/>
                <w:szCs w:val="20"/>
              </w:rPr>
            </w:pPr>
            <w:r w:rsidRPr="00A73B4D">
              <w:rPr>
                <w:b/>
                <w:bCs/>
                <w:sz w:val="20"/>
                <w:szCs w:val="20"/>
              </w:rPr>
              <w:t> </w:t>
            </w:r>
          </w:p>
        </w:tc>
        <w:tc>
          <w:tcPr>
            <w:tcW w:w="2126" w:type="dxa"/>
            <w:shd w:val="clear" w:color="auto" w:fill="auto"/>
            <w:noWrap/>
            <w:vAlign w:val="center"/>
            <w:hideMark/>
          </w:tcPr>
          <w:p w14:paraId="0124611F" w14:textId="77777777" w:rsidR="00844860" w:rsidRPr="00A73B4D" w:rsidRDefault="00844860" w:rsidP="00844860">
            <w:pPr>
              <w:spacing w:line="240" w:lineRule="auto"/>
              <w:ind w:firstLine="33"/>
              <w:rPr>
                <w:b/>
                <w:bCs/>
                <w:sz w:val="20"/>
                <w:szCs w:val="20"/>
              </w:rPr>
            </w:pPr>
            <w:r w:rsidRPr="00A73B4D">
              <w:rPr>
                <w:b/>
                <w:bCs/>
                <w:sz w:val="20"/>
                <w:szCs w:val="20"/>
              </w:rPr>
              <w:t>Итого по ОЗУ</w:t>
            </w:r>
          </w:p>
        </w:tc>
        <w:tc>
          <w:tcPr>
            <w:tcW w:w="1701" w:type="dxa"/>
            <w:shd w:val="clear" w:color="auto" w:fill="auto"/>
            <w:noWrap/>
            <w:vAlign w:val="center"/>
            <w:hideMark/>
          </w:tcPr>
          <w:p w14:paraId="6BAE8E3E" w14:textId="77777777" w:rsidR="00844860" w:rsidRPr="00A73B4D" w:rsidRDefault="00844860" w:rsidP="006F0940">
            <w:pPr>
              <w:spacing w:line="240" w:lineRule="auto"/>
              <w:ind w:firstLine="0"/>
              <w:rPr>
                <w:b/>
                <w:bCs/>
                <w:sz w:val="20"/>
                <w:szCs w:val="20"/>
              </w:rPr>
            </w:pPr>
            <w:r w:rsidRPr="00A73B4D">
              <w:rPr>
                <w:b/>
                <w:bCs/>
                <w:sz w:val="20"/>
                <w:szCs w:val="20"/>
              </w:rPr>
              <w:t> </w:t>
            </w:r>
          </w:p>
        </w:tc>
        <w:tc>
          <w:tcPr>
            <w:tcW w:w="1559" w:type="dxa"/>
            <w:shd w:val="clear" w:color="auto" w:fill="auto"/>
            <w:noWrap/>
            <w:vAlign w:val="center"/>
            <w:hideMark/>
          </w:tcPr>
          <w:p w14:paraId="2293D245" w14:textId="77777777" w:rsidR="00844860" w:rsidRPr="00A73B4D" w:rsidRDefault="00844860" w:rsidP="006F0940">
            <w:pPr>
              <w:spacing w:line="240" w:lineRule="auto"/>
              <w:ind w:firstLine="33"/>
              <w:rPr>
                <w:b/>
                <w:bCs/>
                <w:sz w:val="20"/>
                <w:szCs w:val="20"/>
              </w:rPr>
            </w:pPr>
            <w:r w:rsidRPr="00A73B4D">
              <w:rPr>
                <w:b/>
                <w:bCs/>
                <w:sz w:val="20"/>
                <w:szCs w:val="20"/>
              </w:rPr>
              <w:t> </w:t>
            </w:r>
          </w:p>
        </w:tc>
        <w:tc>
          <w:tcPr>
            <w:tcW w:w="2410" w:type="dxa"/>
            <w:shd w:val="clear" w:color="auto" w:fill="auto"/>
            <w:noWrap/>
            <w:vAlign w:val="center"/>
            <w:hideMark/>
          </w:tcPr>
          <w:p w14:paraId="1BF655BE" w14:textId="77777777" w:rsidR="00844860" w:rsidRPr="00A73B4D" w:rsidRDefault="00844860" w:rsidP="00844860">
            <w:pPr>
              <w:spacing w:line="240" w:lineRule="auto"/>
              <w:rPr>
                <w:b/>
                <w:bCs/>
                <w:sz w:val="20"/>
                <w:szCs w:val="20"/>
              </w:rPr>
            </w:pPr>
            <w:r w:rsidRPr="00A73B4D">
              <w:rPr>
                <w:b/>
                <w:bCs/>
                <w:sz w:val="20"/>
                <w:szCs w:val="20"/>
              </w:rPr>
              <w:t> </w:t>
            </w:r>
          </w:p>
        </w:tc>
        <w:tc>
          <w:tcPr>
            <w:tcW w:w="2551" w:type="dxa"/>
            <w:gridSpan w:val="2"/>
            <w:shd w:val="clear" w:color="auto" w:fill="auto"/>
            <w:noWrap/>
            <w:vAlign w:val="center"/>
            <w:hideMark/>
          </w:tcPr>
          <w:p w14:paraId="54442819" w14:textId="77777777" w:rsidR="00844860" w:rsidRPr="00A73B4D" w:rsidRDefault="00844860" w:rsidP="006F0940">
            <w:pPr>
              <w:spacing w:line="240" w:lineRule="auto"/>
              <w:ind w:firstLine="34"/>
              <w:rPr>
                <w:b/>
                <w:bCs/>
                <w:sz w:val="20"/>
                <w:szCs w:val="20"/>
              </w:rPr>
            </w:pPr>
            <w:r w:rsidRPr="00A73B4D">
              <w:rPr>
                <w:b/>
                <w:bCs/>
                <w:sz w:val="20"/>
                <w:szCs w:val="20"/>
              </w:rPr>
              <w:t> </w:t>
            </w:r>
          </w:p>
        </w:tc>
        <w:tc>
          <w:tcPr>
            <w:tcW w:w="1560" w:type="dxa"/>
            <w:shd w:val="clear" w:color="auto" w:fill="auto"/>
            <w:noWrap/>
            <w:vAlign w:val="center"/>
            <w:hideMark/>
          </w:tcPr>
          <w:p w14:paraId="55C32B43" w14:textId="77777777" w:rsidR="00844860" w:rsidRPr="00A73B4D" w:rsidRDefault="00844860" w:rsidP="00844860">
            <w:pPr>
              <w:spacing w:line="240" w:lineRule="auto"/>
              <w:rPr>
                <w:b/>
                <w:bCs/>
                <w:sz w:val="20"/>
                <w:szCs w:val="20"/>
              </w:rPr>
            </w:pPr>
            <w:r w:rsidRPr="00A73B4D">
              <w:rPr>
                <w:b/>
                <w:bCs/>
                <w:sz w:val="20"/>
                <w:szCs w:val="20"/>
              </w:rPr>
              <w:t>326,90</w:t>
            </w:r>
          </w:p>
        </w:tc>
      </w:tr>
      <w:tr w:rsidR="00844860" w:rsidRPr="00A73B4D" w14:paraId="6F7EE916" w14:textId="77777777" w:rsidTr="006F0940">
        <w:trPr>
          <w:trHeight w:val="300"/>
        </w:trPr>
        <w:tc>
          <w:tcPr>
            <w:tcW w:w="1985" w:type="dxa"/>
            <w:shd w:val="clear" w:color="auto" w:fill="auto"/>
            <w:noWrap/>
            <w:vAlign w:val="center"/>
            <w:hideMark/>
          </w:tcPr>
          <w:p w14:paraId="5960B715" w14:textId="77777777" w:rsidR="00844860" w:rsidRPr="00A73B4D" w:rsidRDefault="00844860" w:rsidP="00844860">
            <w:pPr>
              <w:spacing w:line="240" w:lineRule="auto"/>
              <w:ind w:firstLine="0"/>
              <w:rPr>
                <w:sz w:val="20"/>
                <w:szCs w:val="20"/>
              </w:rPr>
            </w:pPr>
            <w:r w:rsidRPr="00A73B4D">
              <w:rPr>
                <w:sz w:val="20"/>
                <w:szCs w:val="20"/>
              </w:rPr>
              <w:t>Защитные леса, расположенные в водоохранных зонах</w:t>
            </w:r>
          </w:p>
        </w:tc>
        <w:tc>
          <w:tcPr>
            <w:tcW w:w="2126" w:type="dxa"/>
            <w:shd w:val="clear" w:color="auto" w:fill="auto"/>
            <w:noWrap/>
            <w:vAlign w:val="center"/>
            <w:hideMark/>
          </w:tcPr>
          <w:p w14:paraId="6E5C7C30" w14:textId="77777777" w:rsidR="00844860" w:rsidRPr="00A73B4D" w:rsidRDefault="00844860" w:rsidP="00844860">
            <w:pPr>
              <w:spacing w:line="240" w:lineRule="auto"/>
              <w:ind w:firstLine="33"/>
              <w:rPr>
                <w:sz w:val="20"/>
                <w:szCs w:val="20"/>
              </w:rPr>
            </w:pPr>
            <w:r w:rsidRPr="00A73B4D">
              <w:rPr>
                <w:sz w:val="20"/>
                <w:szCs w:val="20"/>
              </w:rPr>
              <w:t xml:space="preserve">Полосы лесов по берегам рек или иных </w:t>
            </w:r>
            <w:r w:rsidRPr="00A73B4D">
              <w:rPr>
                <w:sz w:val="20"/>
                <w:szCs w:val="20"/>
              </w:rPr>
              <w:lastRenderedPageBreak/>
              <w:t>водных объектов, заселённых бобрами</w:t>
            </w:r>
          </w:p>
        </w:tc>
        <w:tc>
          <w:tcPr>
            <w:tcW w:w="1701" w:type="dxa"/>
            <w:shd w:val="clear" w:color="auto" w:fill="auto"/>
            <w:noWrap/>
            <w:vAlign w:val="center"/>
            <w:hideMark/>
          </w:tcPr>
          <w:p w14:paraId="6D153C4A" w14:textId="77777777" w:rsidR="00844860" w:rsidRPr="00A73B4D" w:rsidRDefault="00844860" w:rsidP="006F0940">
            <w:pPr>
              <w:spacing w:line="240" w:lineRule="auto"/>
              <w:ind w:firstLine="0"/>
              <w:rPr>
                <w:sz w:val="20"/>
                <w:szCs w:val="20"/>
              </w:rPr>
            </w:pPr>
            <w:r w:rsidRPr="00A73B4D">
              <w:rPr>
                <w:sz w:val="20"/>
                <w:szCs w:val="20"/>
              </w:rPr>
              <w:lastRenderedPageBreak/>
              <w:t>Лежневское</w:t>
            </w:r>
          </w:p>
        </w:tc>
        <w:tc>
          <w:tcPr>
            <w:tcW w:w="1559" w:type="dxa"/>
            <w:shd w:val="clear" w:color="auto" w:fill="auto"/>
            <w:noWrap/>
            <w:vAlign w:val="center"/>
            <w:hideMark/>
          </w:tcPr>
          <w:p w14:paraId="62B6D0A7"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1A6F748E" w14:textId="77777777" w:rsidR="00844860" w:rsidRPr="00A73B4D" w:rsidRDefault="00844860" w:rsidP="00844860">
            <w:pPr>
              <w:spacing w:line="240" w:lineRule="auto"/>
              <w:rPr>
                <w:sz w:val="20"/>
                <w:szCs w:val="20"/>
              </w:rPr>
            </w:pPr>
            <w:r w:rsidRPr="00A73B4D">
              <w:rPr>
                <w:sz w:val="20"/>
                <w:szCs w:val="20"/>
              </w:rPr>
              <w:t>52</w:t>
            </w:r>
          </w:p>
        </w:tc>
        <w:tc>
          <w:tcPr>
            <w:tcW w:w="2551" w:type="dxa"/>
            <w:gridSpan w:val="2"/>
            <w:shd w:val="clear" w:color="auto" w:fill="auto"/>
            <w:noWrap/>
            <w:vAlign w:val="center"/>
            <w:hideMark/>
          </w:tcPr>
          <w:p w14:paraId="40D735EA" w14:textId="77777777" w:rsidR="00844860" w:rsidRPr="00A73B4D" w:rsidRDefault="00844860" w:rsidP="006F0940">
            <w:pPr>
              <w:spacing w:line="240" w:lineRule="auto"/>
              <w:ind w:firstLine="34"/>
              <w:rPr>
                <w:sz w:val="20"/>
                <w:szCs w:val="20"/>
              </w:rPr>
            </w:pPr>
            <w:r w:rsidRPr="00A73B4D">
              <w:rPr>
                <w:sz w:val="20"/>
                <w:szCs w:val="20"/>
              </w:rPr>
              <w:t>50</w:t>
            </w:r>
          </w:p>
        </w:tc>
        <w:tc>
          <w:tcPr>
            <w:tcW w:w="1560" w:type="dxa"/>
            <w:shd w:val="clear" w:color="auto" w:fill="auto"/>
            <w:noWrap/>
            <w:vAlign w:val="center"/>
            <w:hideMark/>
          </w:tcPr>
          <w:p w14:paraId="1B3C330B" w14:textId="77777777" w:rsidR="00844860" w:rsidRPr="00A73B4D" w:rsidRDefault="00844860" w:rsidP="00844860">
            <w:pPr>
              <w:spacing w:line="240" w:lineRule="auto"/>
              <w:rPr>
                <w:sz w:val="20"/>
                <w:szCs w:val="20"/>
              </w:rPr>
            </w:pPr>
            <w:r w:rsidRPr="00A73B4D">
              <w:rPr>
                <w:sz w:val="20"/>
                <w:szCs w:val="20"/>
              </w:rPr>
              <w:t>3,00</w:t>
            </w:r>
          </w:p>
        </w:tc>
      </w:tr>
      <w:tr w:rsidR="00844860" w:rsidRPr="00A73B4D" w14:paraId="07241DDB" w14:textId="77777777" w:rsidTr="006F0940">
        <w:trPr>
          <w:trHeight w:val="300"/>
        </w:trPr>
        <w:tc>
          <w:tcPr>
            <w:tcW w:w="1985" w:type="dxa"/>
            <w:shd w:val="clear" w:color="auto" w:fill="auto"/>
            <w:noWrap/>
            <w:vAlign w:val="center"/>
            <w:hideMark/>
          </w:tcPr>
          <w:p w14:paraId="72C0E4C1" w14:textId="77777777" w:rsidR="00844860" w:rsidRPr="00A73B4D" w:rsidRDefault="00844860" w:rsidP="00844860">
            <w:pPr>
              <w:spacing w:line="240" w:lineRule="auto"/>
              <w:ind w:firstLine="0"/>
              <w:rPr>
                <w:sz w:val="20"/>
                <w:szCs w:val="20"/>
              </w:rPr>
            </w:pPr>
            <w:r w:rsidRPr="00A73B4D">
              <w:rPr>
                <w:sz w:val="20"/>
                <w:szCs w:val="20"/>
              </w:rPr>
              <w:lastRenderedPageBreak/>
              <w:t>Защитные леса, расположенные в водоохранных зонах</w:t>
            </w:r>
          </w:p>
        </w:tc>
        <w:tc>
          <w:tcPr>
            <w:tcW w:w="2126" w:type="dxa"/>
            <w:shd w:val="clear" w:color="auto" w:fill="auto"/>
            <w:noWrap/>
            <w:vAlign w:val="center"/>
            <w:hideMark/>
          </w:tcPr>
          <w:p w14:paraId="6D14B260"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4E0C0D3A"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3F6449C1"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056E493C" w14:textId="77777777" w:rsidR="00844860" w:rsidRPr="00A73B4D" w:rsidRDefault="00844860" w:rsidP="00844860">
            <w:pPr>
              <w:spacing w:line="240" w:lineRule="auto"/>
              <w:rPr>
                <w:sz w:val="20"/>
                <w:szCs w:val="20"/>
              </w:rPr>
            </w:pPr>
            <w:r w:rsidRPr="00A73B4D">
              <w:rPr>
                <w:sz w:val="20"/>
                <w:szCs w:val="20"/>
              </w:rPr>
              <w:t>4</w:t>
            </w:r>
          </w:p>
        </w:tc>
        <w:tc>
          <w:tcPr>
            <w:tcW w:w="2551" w:type="dxa"/>
            <w:gridSpan w:val="2"/>
            <w:shd w:val="clear" w:color="auto" w:fill="auto"/>
            <w:noWrap/>
            <w:vAlign w:val="center"/>
            <w:hideMark/>
          </w:tcPr>
          <w:p w14:paraId="72FC2749" w14:textId="77777777" w:rsidR="00844860" w:rsidRPr="00A73B4D" w:rsidRDefault="00844860" w:rsidP="006F0940">
            <w:pPr>
              <w:spacing w:line="240" w:lineRule="auto"/>
              <w:ind w:firstLine="34"/>
              <w:rPr>
                <w:sz w:val="20"/>
                <w:szCs w:val="20"/>
              </w:rPr>
            </w:pPr>
            <w:r w:rsidRPr="00A73B4D">
              <w:rPr>
                <w:sz w:val="20"/>
                <w:szCs w:val="20"/>
              </w:rPr>
              <w:t>35</w:t>
            </w:r>
          </w:p>
        </w:tc>
        <w:tc>
          <w:tcPr>
            <w:tcW w:w="1560" w:type="dxa"/>
            <w:shd w:val="clear" w:color="auto" w:fill="auto"/>
            <w:noWrap/>
            <w:vAlign w:val="center"/>
            <w:hideMark/>
          </w:tcPr>
          <w:p w14:paraId="4E7C06F7" w14:textId="77777777" w:rsidR="00844860" w:rsidRPr="00A73B4D" w:rsidRDefault="00844860" w:rsidP="00844860">
            <w:pPr>
              <w:spacing w:line="240" w:lineRule="auto"/>
              <w:rPr>
                <w:sz w:val="20"/>
                <w:szCs w:val="20"/>
              </w:rPr>
            </w:pPr>
            <w:r w:rsidRPr="00A73B4D">
              <w:rPr>
                <w:sz w:val="20"/>
                <w:szCs w:val="20"/>
              </w:rPr>
              <w:t>17,00</w:t>
            </w:r>
          </w:p>
        </w:tc>
      </w:tr>
      <w:tr w:rsidR="00844860" w:rsidRPr="00A73B4D" w14:paraId="41C641EA" w14:textId="77777777" w:rsidTr="006F0940">
        <w:trPr>
          <w:trHeight w:val="300"/>
        </w:trPr>
        <w:tc>
          <w:tcPr>
            <w:tcW w:w="1985" w:type="dxa"/>
            <w:shd w:val="clear" w:color="auto" w:fill="auto"/>
            <w:noWrap/>
            <w:vAlign w:val="center"/>
            <w:hideMark/>
          </w:tcPr>
          <w:p w14:paraId="0F9A1229" w14:textId="77777777" w:rsidR="00844860" w:rsidRPr="00A73B4D" w:rsidRDefault="00844860" w:rsidP="00844860">
            <w:pPr>
              <w:spacing w:line="240" w:lineRule="auto"/>
              <w:ind w:firstLine="0"/>
              <w:rPr>
                <w:sz w:val="20"/>
                <w:szCs w:val="20"/>
              </w:rPr>
            </w:pPr>
            <w:r w:rsidRPr="00A73B4D">
              <w:rPr>
                <w:sz w:val="20"/>
                <w:szCs w:val="20"/>
              </w:rPr>
              <w:t>Защитные леса, расположенные в водоохранных зонах</w:t>
            </w:r>
          </w:p>
        </w:tc>
        <w:tc>
          <w:tcPr>
            <w:tcW w:w="2126" w:type="dxa"/>
            <w:shd w:val="clear" w:color="auto" w:fill="auto"/>
            <w:noWrap/>
            <w:vAlign w:val="center"/>
            <w:hideMark/>
          </w:tcPr>
          <w:p w14:paraId="24B759D5"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28FDF6EE"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31F6C4EE"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62EDA857" w14:textId="77777777" w:rsidR="00844860" w:rsidRPr="00A73B4D" w:rsidRDefault="00844860" w:rsidP="00844860">
            <w:pPr>
              <w:spacing w:line="240" w:lineRule="auto"/>
              <w:rPr>
                <w:sz w:val="20"/>
                <w:szCs w:val="20"/>
              </w:rPr>
            </w:pPr>
            <w:r w:rsidRPr="00A73B4D">
              <w:rPr>
                <w:sz w:val="20"/>
                <w:szCs w:val="20"/>
              </w:rPr>
              <w:t>8</w:t>
            </w:r>
          </w:p>
        </w:tc>
        <w:tc>
          <w:tcPr>
            <w:tcW w:w="2551" w:type="dxa"/>
            <w:gridSpan w:val="2"/>
            <w:shd w:val="clear" w:color="auto" w:fill="auto"/>
            <w:noWrap/>
            <w:vAlign w:val="center"/>
            <w:hideMark/>
          </w:tcPr>
          <w:p w14:paraId="525FEF31" w14:textId="77777777" w:rsidR="00844860" w:rsidRPr="00A73B4D" w:rsidRDefault="00844860" w:rsidP="006F0940">
            <w:pPr>
              <w:spacing w:line="240" w:lineRule="auto"/>
              <w:ind w:firstLine="34"/>
              <w:rPr>
                <w:sz w:val="20"/>
                <w:szCs w:val="20"/>
              </w:rPr>
            </w:pPr>
            <w:r w:rsidRPr="00A73B4D">
              <w:rPr>
                <w:sz w:val="20"/>
                <w:szCs w:val="20"/>
              </w:rPr>
              <w:t>30,31,32</w:t>
            </w:r>
          </w:p>
        </w:tc>
        <w:tc>
          <w:tcPr>
            <w:tcW w:w="1560" w:type="dxa"/>
            <w:shd w:val="clear" w:color="auto" w:fill="auto"/>
            <w:noWrap/>
            <w:vAlign w:val="center"/>
            <w:hideMark/>
          </w:tcPr>
          <w:p w14:paraId="4567FF9F" w14:textId="77777777" w:rsidR="00844860" w:rsidRPr="00A73B4D" w:rsidRDefault="00844860" w:rsidP="00844860">
            <w:pPr>
              <w:spacing w:line="240" w:lineRule="auto"/>
              <w:rPr>
                <w:sz w:val="20"/>
                <w:szCs w:val="20"/>
              </w:rPr>
            </w:pPr>
            <w:r w:rsidRPr="00A73B4D">
              <w:rPr>
                <w:sz w:val="20"/>
                <w:szCs w:val="20"/>
              </w:rPr>
              <w:t>3,70</w:t>
            </w:r>
          </w:p>
        </w:tc>
      </w:tr>
      <w:tr w:rsidR="00844860" w:rsidRPr="00A73B4D" w14:paraId="6C95B7CE" w14:textId="77777777" w:rsidTr="006F0940">
        <w:trPr>
          <w:trHeight w:val="300"/>
        </w:trPr>
        <w:tc>
          <w:tcPr>
            <w:tcW w:w="1985" w:type="dxa"/>
            <w:shd w:val="clear" w:color="auto" w:fill="auto"/>
            <w:noWrap/>
            <w:vAlign w:val="center"/>
            <w:hideMark/>
          </w:tcPr>
          <w:p w14:paraId="6DDB8EF6" w14:textId="77777777" w:rsidR="00844860" w:rsidRPr="00A73B4D" w:rsidRDefault="00844860" w:rsidP="00844860">
            <w:pPr>
              <w:spacing w:line="240" w:lineRule="auto"/>
              <w:ind w:firstLine="0"/>
              <w:rPr>
                <w:sz w:val="20"/>
                <w:szCs w:val="20"/>
              </w:rPr>
            </w:pPr>
            <w:r w:rsidRPr="00A73B4D">
              <w:rPr>
                <w:sz w:val="20"/>
                <w:szCs w:val="20"/>
              </w:rPr>
              <w:t>Защитные леса, расположенные в водоохранных зонах</w:t>
            </w:r>
          </w:p>
        </w:tc>
        <w:tc>
          <w:tcPr>
            <w:tcW w:w="2126" w:type="dxa"/>
            <w:shd w:val="clear" w:color="auto" w:fill="auto"/>
            <w:noWrap/>
            <w:vAlign w:val="center"/>
            <w:hideMark/>
          </w:tcPr>
          <w:p w14:paraId="1B087538"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2E85B6F1"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5AC80DF8"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7CCDBCE" w14:textId="77777777" w:rsidR="00844860" w:rsidRPr="00A73B4D" w:rsidRDefault="00844860" w:rsidP="00844860">
            <w:pPr>
              <w:spacing w:line="240" w:lineRule="auto"/>
              <w:rPr>
                <w:sz w:val="20"/>
                <w:szCs w:val="20"/>
              </w:rPr>
            </w:pPr>
            <w:r w:rsidRPr="00A73B4D">
              <w:rPr>
                <w:sz w:val="20"/>
                <w:szCs w:val="20"/>
              </w:rPr>
              <w:t>19</w:t>
            </w:r>
          </w:p>
        </w:tc>
        <w:tc>
          <w:tcPr>
            <w:tcW w:w="2551" w:type="dxa"/>
            <w:gridSpan w:val="2"/>
            <w:shd w:val="clear" w:color="auto" w:fill="auto"/>
            <w:noWrap/>
            <w:vAlign w:val="center"/>
            <w:hideMark/>
          </w:tcPr>
          <w:p w14:paraId="19193937" w14:textId="77777777" w:rsidR="00844860" w:rsidRPr="00A73B4D" w:rsidRDefault="00844860" w:rsidP="006F0940">
            <w:pPr>
              <w:spacing w:line="240" w:lineRule="auto"/>
              <w:ind w:firstLine="34"/>
              <w:rPr>
                <w:sz w:val="20"/>
                <w:szCs w:val="20"/>
              </w:rPr>
            </w:pPr>
            <w:r w:rsidRPr="00A73B4D">
              <w:rPr>
                <w:sz w:val="20"/>
                <w:szCs w:val="20"/>
              </w:rPr>
              <w:t>2,3,10,13,15,16</w:t>
            </w:r>
          </w:p>
        </w:tc>
        <w:tc>
          <w:tcPr>
            <w:tcW w:w="1560" w:type="dxa"/>
            <w:shd w:val="clear" w:color="auto" w:fill="auto"/>
            <w:noWrap/>
            <w:vAlign w:val="center"/>
            <w:hideMark/>
          </w:tcPr>
          <w:p w14:paraId="77B4C27A" w14:textId="77777777" w:rsidR="00844860" w:rsidRPr="00A73B4D" w:rsidRDefault="00844860" w:rsidP="00844860">
            <w:pPr>
              <w:spacing w:line="240" w:lineRule="auto"/>
              <w:rPr>
                <w:sz w:val="20"/>
                <w:szCs w:val="20"/>
              </w:rPr>
            </w:pPr>
            <w:r w:rsidRPr="00A73B4D">
              <w:rPr>
                <w:sz w:val="20"/>
                <w:szCs w:val="20"/>
              </w:rPr>
              <w:t>10,70</w:t>
            </w:r>
          </w:p>
        </w:tc>
      </w:tr>
      <w:tr w:rsidR="00844860" w:rsidRPr="00A73B4D" w14:paraId="4E218DC3" w14:textId="77777777" w:rsidTr="006F0940">
        <w:trPr>
          <w:trHeight w:val="300"/>
        </w:trPr>
        <w:tc>
          <w:tcPr>
            <w:tcW w:w="1985" w:type="dxa"/>
            <w:shd w:val="clear" w:color="auto" w:fill="auto"/>
            <w:noWrap/>
            <w:vAlign w:val="center"/>
            <w:hideMark/>
          </w:tcPr>
          <w:p w14:paraId="46B952D8" w14:textId="77777777" w:rsidR="00844860" w:rsidRPr="00A73B4D" w:rsidRDefault="00844860" w:rsidP="00844860">
            <w:pPr>
              <w:spacing w:line="240" w:lineRule="auto"/>
              <w:ind w:firstLine="0"/>
              <w:rPr>
                <w:sz w:val="20"/>
                <w:szCs w:val="20"/>
              </w:rPr>
            </w:pPr>
            <w:r w:rsidRPr="00A73B4D">
              <w:rPr>
                <w:sz w:val="20"/>
                <w:szCs w:val="20"/>
              </w:rPr>
              <w:t>Защитные леса, расположенные в водоохранных зонах</w:t>
            </w:r>
          </w:p>
        </w:tc>
        <w:tc>
          <w:tcPr>
            <w:tcW w:w="2126" w:type="dxa"/>
            <w:shd w:val="clear" w:color="auto" w:fill="auto"/>
            <w:noWrap/>
            <w:vAlign w:val="center"/>
            <w:hideMark/>
          </w:tcPr>
          <w:p w14:paraId="4EAC0FCB"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39E6CB18"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660A2438"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2E1C63A4" w14:textId="77777777" w:rsidR="00844860" w:rsidRPr="00A73B4D" w:rsidRDefault="00844860" w:rsidP="00844860">
            <w:pPr>
              <w:spacing w:line="240" w:lineRule="auto"/>
              <w:rPr>
                <w:sz w:val="20"/>
                <w:szCs w:val="20"/>
              </w:rPr>
            </w:pPr>
            <w:r w:rsidRPr="00A73B4D">
              <w:rPr>
                <w:sz w:val="20"/>
                <w:szCs w:val="20"/>
              </w:rPr>
              <w:t>26</w:t>
            </w:r>
          </w:p>
        </w:tc>
        <w:tc>
          <w:tcPr>
            <w:tcW w:w="2551" w:type="dxa"/>
            <w:gridSpan w:val="2"/>
            <w:shd w:val="clear" w:color="auto" w:fill="auto"/>
            <w:noWrap/>
            <w:vAlign w:val="center"/>
            <w:hideMark/>
          </w:tcPr>
          <w:p w14:paraId="1227689E" w14:textId="77777777" w:rsidR="00844860" w:rsidRPr="00A73B4D" w:rsidRDefault="00844860" w:rsidP="006F0940">
            <w:pPr>
              <w:spacing w:line="240" w:lineRule="auto"/>
              <w:ind w:firstLine="34"/>
              <w:rPr>
                <w:sz w:val="20"/>
                <w:szCs w:val="20"/>
              </w:rPr>
            </w:pPr>
            <w:r w:rsidRPr="00A73B4D">
              <w:rPr>
                <w:sz w:val="20"/>
                <w:szCs w:val="20"/>
              </w:rPr>
              <w:t>23,36,38,39,40</w:t>
            </w:r>
          </w:p>
        </w:tc>
        <w:tc>
          <w:tcPr>
            <w:tcW w:w="1560" w:type="dxa"/>
            <w:shd w:val="clear" w:color="auto" w:fill="auto"/>
            <w:noWrap/>
            <w:vAlign w:val="center"/>
            <w:hideMark/>
          </w:tcPr>
          <w:p w14:paraId="0CE5274E" w14:textId="77777777" w:rsidR="00844860" w:rsidRPr="00A73B4D" w:rsidRDefault="00844860" w:rsidP="00844860">
            <w:pPr>
              <w:spacing w:line="240" w:lineRule="auto"/>
              <w:rPr>
                <w:sz w:val="20"/>
                <w:szCs w:val="20"/>
              </w:rPr>
            </w:pPr>
            <w:r w:rsidRPr="00A73B4D">
              <w:rPr>
                <w:sz w:val="20"/>
                <w:szCs w:val="20"/>
              </w:rPr>
              <w:t>10,60</w:t>
            </w:r>
          </w:p>
        </w:tc>
      </w:tr>
      <w:tr w:rsidR="00844860" w:rsidRPr="00A73B4D" w14:paraId="2B46C6FA" w14:textId="77777777" w:rsidTr="006F0940">
        <w:trPr>
          <w:trHeight w:val="300"/>
        </w:trPr>
        <w:tc>
          <w:tcPr>
            <w:tcW w:w="1985" w:type="dxa"/>
            <w:shd w:val="clear" w:color="auto" w:fill="auto"/>
            <w:noWrap/>
            <w:vAlign w:val="center"/>
            <w:hideMark/>
          </w:tcPr>
          <w:p w14:paraId="7848550B" w14:textId="77777777" w:rsidR="00844860" w:rsidRPr="00A73B4D" w:rsidRDefault="00844860" w:rsidP="00844860">
            <w:pPr>
              <w:spacing w:line="240" w:lineRule="auto"/>
              <w:ind w:firstLine="0"/>
              <w:rPr>
                <w:sz w:val="20"/>
                <w:szCs w:val="20"/>
              </w:rPr>
            </w:pPr>
            <w:r w:rsidRPr="00A73B4D">
              <w:rPr>
                <w:sz w:val="20"/>
                <w:szCs w:val="20"/>
              </w:rPr>
              <w:t>Защитные леса, расположенные в водоохранных зонах</w:t>
            </w:r>
          </w:p>
        </w:tc>
        <w:tc>
          <w:tcPr>
            <w:tcW w:w="2126" w:type="dxa"/>
            <w:shd w:val="clear" w:color="auto" w:fill="auto"/>
            <w:noWrap/>
            <w:vAlign w:val="center"/>
            <w:hideMark/>
          </w:tcPr>
          <w:p w14:paraId="09F373B8"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5BAB22E6"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4F66AF37"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15CACC5" w14:textId="77777777" w:rsidR="00844860" w:rsidRPr="00A73B4D" w:rsidRDefault="00844860" w:rsidP="00844860">
            <w:pPr>
              <w:spacing w:line="240" w:lineRule="auto"/>
              <w:rPr>
                <w:sz w:val="20"/>
                <w:szCs w:val="20"/>
              </w:rPr>
            </w:pPr>
            <w:r w:rsidRPr="00A73B4D">
              <w:rPr>
                <w:sz w:val="20"/>
                <w:szCs w:val="20"/>
              </w:rPr>
              <w:t>36</w:t>
            </w:r>
          </w:p>
        </w:tc>
        <w:tc>
          <w:tcPr>
            <w:tcW w:w="2551" w:type="dxa"/>
            <w:gridSpan w:val="2"/>
            <w:shd w:val="clear" w:color="auto" w:fill="auto"/>
            <w:noWrap/>
            <w:vAlign w:val="center"/>
            <w:hideMark/>
          </w:tcPr>
          <w:p w14:paraId="4B5CC899" w14:textId="77777777" w:rsidR="00844860" w:rsidRPr="00A73B4D" w:rsidRDefault="00844860" w:rsidP="006F0940">
            <w:pPr>
              <w:spacing w:line="240" w:lineRule="auto"/>
              <w:ind w:firstLine="34"/>
              <w:rPr>
                <w:sz w:val="20"/>
                <w:szCs w:val="20"/>
              </w:rPr>
            </w:pPr>
            <w:r w:rsidRPr="00A73B4D">
              <w:rPr>
                <w:sz w:val="20"/>
                <w:szCs w:val="20"/>
              </w:rPr>
              <w:t>1,24,40,56,57</w:t>
            </w:r>
          </w:p>
        </w:tc>
        <w:tc>
          <w:tcPr>
            <w:tcW w:w="1560" w:type="dxa"/>
            <w:shd w:val="clear" w:color="auto" w:fill="auto"/>
            <w:noWrap/>
            <w:vAlign w:val="center"/>
            <w:hideMark/>
          </w:tcPr>
          <w:p w14:paraId="418876EA" w14:textId="77777777" w:rsidR="00844860" w:rsidRPr="00A73B4D" w:rsidRDefault="00844860" w:rsidP="00844860">
            <w:pPr>
              <w:spacing w:line="240" w:lineRule="auto"/>
              <w:rPr>
                <w:sz w:val="20"/>
                <w:szCs w:val="20"/>
              </w:rPr>
            </w:pPr>
            <w:r w:rsidRPr="00A73B4D">
              <w:rPr>
                <w:sz w:val="20"/>
                <w:szCs w:val="20"/>
              </w:rPr>
              <w:t>8,20</w:t>
            </w:r>
          </w:p>
        </w:tc>
      </w:tr>
      <w:tr w:rsidR="00844860" w:rsidRPr="00A73B4D" w14:paraId="1864BBF4" w14:textId="77777777" w:rsidTr="006F0940">
        <w:trPr>
          <w:trHeight w:val="300"/>
        </w:trPr>
        <w:tc>
          <w:tcPr>
            <w:tcW w:w="1985" w:type="dxa"/>
            <w:shd w:val="clear" w:color="auto" w:fill="auto"/>
            <w:noWrap/>
            <w:vAlign w:val="center"/>
            <w:hideMark/>
          </w:tcPr>
          <w:p w14:paraId="554C21BC" w14:textId="77777777" w:rsidR="00844860" w:rsidRPr="00A73B4D" w:rsidRDefault="00844860" w:rsidP="00844860">
            <w:pPr>
              <w:spacing w:line="240" w:lineRule="auto"/>
              <w:ind w:firstLine="0"/>
              <w:rPr>
                <w:sz w:val="20"/>
                <w:szCs w:val="20"/>
              </w:rPr>
            </w:pPr>
            <w:r w:rsidRPr="00A73B4D">
              <w:rPr>
                <w:sz w:val="20"/>
                <w:szCs w:val="20"/>
              </w:rPr>
              <w:t>Защитные леса, расположенные в водоохранных зонах</w:t>
            </w:r>
          </w:p>
        </w:tc>
        <w:tc>
          <w:tcPr>
            <w:tcW w:w="2126" w:type="dxa"/>
            <w:shd w:val="clear" w:color="auto" w:fill="auto"/>
            <w:noWrap/>
            <w:vAlign w:val="center"/>
            <w:hideMark/>
          </w:tcPr>
          <w:p w14:paraId="64B71CFC"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5FDFDAC5"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29D88EA2"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73E4B93C" w14:textId="77777777" w:rsidR="00844860" w:rsidRPr="00A73B4D" w:rsidRDefault="00844860" w:rsidP="00844860">
            <w:pPr>
              <w:spacing w:line="240" w:lineRule="auto"/>
              <w:rPr>
                <w:sz w:val="20"/>
                <w:szCs w:val="20"/>
              </w:rPr>
            </w:pPr>
            <w:r w:rsidRPr="00A73B4D">
              <w:rPr>
                <w:sz w:val="20"/>
                <w:szCs w:val="20"/>
              </w:rPr>
              <w:t>40</w:t>
            </w:r>
          </w:p>
        </w:tc>
        <w:tc>
          <w:tcPr>
            <w:tcW w:w="2551" w:type="dxa"/>
            <w:gridSpan w:val="2"/>
            <w:shd w:val="clear" w:color="auto" w:fill="auto"/>
            <w:noWrap/>
            <w:vAlign w:val="center"/>
            <w:hideMark/>
          </w:tcPr>
          <w:p w14:paraId="28A33194" w14:textId="77777777" w:rsidR="00844860" w:rsidRPr="00A73B4D" w:rsidRDefault="00844860" w:rsidP="006F0940">
            <w:pPr>
              <w:spacing w:line="240" w:lineRule="auto"/>
              <w:ind w:firstLine="34"/>
              <w:rPr>
                <w:sz w:val="20"/>
                <w:szCs w:val="20"/>
              </w:rPr>
            </w:pPr>
            <w:r w:rsidRPr="00A73B4D">
              <w:rPr>
                <w:sz w:val="20"/>
                <w:szCs w:val="20"/>
              </w:rPr>
              <w:t>33</w:t>
            </w:r>
          </w:p>
        </w:tc>
        <w:tc>
          <w:tcPr>
            <w:tcW w:w="1560" w:type="dxa"/>
            <w:shd w:val="clear" w:color="auto" w:fill="auto"/>
            <w:noWrap/>
            <w:vAlign w:val="center"/>
            <w:hideMark/>
          </w:tcPr>
          <w:p w14:paraId="17B1BB22" w14:textId="77777777" w:rsidR="00844860" w:rsidRPr="00A73B4D" w:rsidRDefault="00844860" w:rsidP="00844860">
            <w:pPr>
              <w:spacing w:line="240" w:lineRule="auto"/>
              <w:rPr>
                <w:sz w:val="20"/>
                <w:szCs w:val="20"/>
              </w:rPr>
            </w:pPr>
            <w:r w:rsidRPr="00A73B4D">
              <w:rPr>
                <w:sz w:val="20"/>
                <w:szCs w:val="20"/>
              </w:rPr>
              <w:t>2,80</w:t>
            </w:r>
          </w:p>
        </w:tc>
      </w:tr>
      <w:tr w:rsidR="00844860" w:rsidRPr="00A73B4D" w14:paraId="502C9AB8" w14:textId="77777777" w:rsidTr="006F0940">
        <w:trPr>
          <w:trHeight w:val="300"/>
        </w:trPr>
        <w:tc>
          <w:tcPr>
            <w:tcW w:w="1985" w:type="dxa"/>
            <w:shd w:val="clear" w:color="auto" w:fill="auto"/>
            <w:noWrap/>
            <w:vAlign w:val="center"/>
            <w:hideMark/>
          </w:tcPr>
          <w:p w14:paraId="6B8B46BF" w14:textId="77777777" w:rsidR="00844860" w:rsidRPr="00A73B4D" w:rsidRDefault="00844860" w:rsidP="00844860">
            <w:pPr>
              <w:spacing w:line="240" w:lineRule="auto"/>
              <w:ind w:firstLine="0"/>
              <w:rPr>
                <w:sz w:val="20"/>
                <w:szCs w:val="20"/>
              </w:rPr>
            </w:pPr>
            <w:r w:rsidRPr="00A73B4D">
              <w:rPr>
                <w:sz w:val="20"/>
                <w:szCs w:val="20"/>
              </w:rPr>
              <w:t>Защитные леса, расположенные в водоохранных зонах</w:t>
            </w:r>
          </w:p>
        </w:tc>
        <w:tc>
          <w:tcPr>
            <w:tcW w:w="2126" w:type="dxa"/>
            <w:shd w:val="clear" w:color="auto" w:fill="auto"/>
            <w:noWrap/>
            <w:vAlign w:val="center"/>
            <w:hideMark/>
          </w:tcPr>
          <w:p w14:paraId="5925F5B0"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204F34C9"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19A8C050"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79E686DD" w14:textId="77777777" w:rsidR="00844860" w:rsidRPr="00A73B4D" w:rsidRDefault="00844860" w:rsidP="00844860">
            <w:pPr>
              <w:spacing w:line="240" w:lineRule="auto"/>
              <w:rPr>
                <w:sz w:val="20"/>
                <w:szCs w:val="20"/>
              </w:rPr>
            </w:pPr>
            <w:r w:rsidRPr="00A73B4D">
              <w:rPr>
                <w:sz w:val="20"/>
                <w:szCs w:val="20"/>
              </w:rPr>
              <w:t>43</w:t>
            </w:r>
          </w:p>
        </w:tc>
        <w:tc>
          <w:tcPr>
            <w:tcW w:w="2551" w:type="dxa"/>
            <w:gridSpan w:val="2"/>
            <w:shd w:val="clear" w:color="auto" w:fill="auto"/>
            <w:noWrap/>
            <w:vAlign w:val="center"/>
            <w:hideMark/>
          </w:tcPr>
          <w:p w14:paraId="1BD0C945" w14:textId="77777777" w:rsidR="00844860" w:rsidRPr="00A73B4D" w:rsidRDefault="00844860" w:rsidP="006F0940">
            <w:pPr>
              <w:spacing w:line="240" w:lineRule="auto"/>
              <w:ind w:firstLine="34"/>
              <w:rPr>
                <w:sz w:val="20"/>
                <w:szCs w:val="20"/>
              </w:rPr>
            </w:pPr>
            <w:r w:rsidRPr="00A73B4D">
              <w:rPr>
                <w:sz w:val="20"/>
                <w:szCs w:val="20"/>
              </w:rPr>
              <w:t>21,23,24</w:t>
            </w:r>
          </w:p>
        </w:tc>
        <w:tc>
          <w:tcPr>
            <w:tcW w:w="1560" w:type="dxa"/>
            <w:shd w:val="clear" w:color="auto" w:fill="auto"/>
            <w:noWrap/>
            <w:vAlign w:val="center"/>
            <w:hideMark/>
          </w:tcPr>
          <w:p w14:paraId="33C60EA5" w14:textId="77777777" w:rsidR="00844860" w:rsidRPr="00A73B4D" w:rsidRDefault="00844860" w:rsidP="00844860">
            <w:pPr>
              <w:spacing w:line="240" w:lineRule="auto"/>
              <w:rPr>
                <w:sz w:val="20"/>
                <w:szCs w:val="20"/>
              </w:rPr>
            </w:pPr>
            <w:r w:rsidRPr="00A73B4D">
              <w:rPr>
                <w:sz w:val="20"/>
                <w:szCs w:val="20"/>
              </w:rPr>
              <w:t>5,40</w:t>
            </w:r>
          </w:p>
        </w:tc>
      </w:tr>
      <w:tr w:rsidR="00844860" w:rsidRPr="00A73B4D" w14:paraId="26F9DDD8" w14:textId="77777777" w:rsidTr="006F0940">
        <w:trPr>
          <w:trHeight w:val="300"/>
        </w:trPr>
        <w:tc>
          <w:tcPr>
            <w:tcW w:w="1985" w:type="dxa"/>
            <w:shd w:val="clear" w:color="auto" w:fill="auto"/>
            <w:noWrap/>
            <w:vAlign w:val="center"/>
            <w:hideMark/>
          </w:tcPr>
          <w:p w14:paraId="5A386952" w14:textId="77777777" w:rsidR="00844860" w:rsidRPr="00A73B4D" w:rsidRDefault="00844860" w:rsidP="00844860">
            <w:pPr>
              <w:spacing w:line="240" w:lineRule="auto"/>
              <w:ind w:firstLine="0"/>
              <w:rPr>
                <w:sz w:val="20"/>
                <w:szCs w:val="20"/>
              </w:rPr>
            </w:pPr>
            <w:r w:rsidRPr="00A73B4D">
              <w:rPr>
                <w:sz w:val="20"/>
                <w:szCs w:val="20"/>
              </w:rPr>
              <w:t>Защитные леса, расположенные в водоохранных зонах</w:t>
            </w:r>
          </w:p>
        </w:tc>
        <w:tc>
          <w:tcPr>
            <w:tcW w:w="2126" w:type="dxa"/>
            <w:shd w:val="clear" w:color="auto" w:fill="auto"/>
            <w:noWrap/>
            <w:vAlign w:val="center"/>
            <w:hideMark/>
          </w:tcPr>
          <w:p w14:paraId="412D5EE2"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049DD3C1"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35D149D0"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9097AF8" w14:textId="77777777" w:rsidR="00844860" w:rsidRPr="00A73B4D" w:rsidRDefault="00844860" w:rsidP="00844860">
            <w:pPr>
              <w:spacing w:line="240" w:lineRule="auto"/>
              <w:rPr>
                <w:sz w:val="20"/>
                <w:szCs w:val="20"/>
              </w:rPr>
            </w:pPr>
            <w:r w:rsidRPr="00A73B4D">
              <w:rPr>
                <w:sz w:val="20"/>
                <w:szCs w:val="20"/>
              </w:rPr>
              <w:t>44</w:t>
            </w:r>
          </w:p>
        </w:tc>
        <w:tc>
          <w:tcPr>
            <w:tcW w:w="2551" w:type="dxa"/>
            <w:gridSpan w:val="2"/>
            <w:shd w:val="clear" w:color="auto" w:fill="auto"/>
            <w:noWrap/>
            <w:vAlign w:val="center"/>
            <w:hideMark/>
          </w:tcPr>
          <w:p w14:paraId="3BBF3DBB" w14:textId="77777777" w:rsidR="00844860" w:rsidRPr="00A73B4D" w:rsidRDefault="00844860" w:rsidP="006F0940">
            <w:pPr>
              <w:spacing w:line="240" w:lineRule="auto"/>
              <w:ind w:firstLine="34"/>
              <w:rPr>
                <w:sz w:val="20"/>
                <w:szCs w:val="20"/>
              </w:rPr>
            </w:pPr>
            <w:r w:rsidRPr="00A73B4D">
              <w:rPr>
                <w:sz w:val="20"/>
                <w:szCs w:val="20"/>
              </w:rPr>
              <w:t>19,34,36,39,40,43,48</w:t>
            </w:r>
          </w:p>
        </w:tc>
        <w:tc>
          <w:tcPr>
            <w:tcW w:w="1560" w:type="dxa"/>
            <w:shd w:val="clear" w:color="auto" w:fill="auto"/>
            <w:noWrap/>
            <w:vAlign w:val="center"/>
            <w:hideMark/>
          </w:tcPr>
          <w:p w14:paraId="32B00D45" w14:textId="77777777" w:rsidR="00844860" w:rsidRPr="00A73B4D" w:rsidRDefault="00844860" w:rsidP="00844860">
            <w:pPr>
              <w:spacing w:line="240" w:lineRule="auto"/>
              <w:rPr>
                <w:sz w:val="20"/>
                <w:szCs w:val="20"/>
              </w:rPr>
            </w:pPr>
            <w:r w:rsidRPr="00A73B4D">
              <w:rPr>
                <w:sz w:val="20"/>
                <w:szCs w:val="20"/>
              </w:rPr>
              <w:t>14,50</w:t>
            </w:r>
          </w:p>
        </w:tc>
      </w:tr>
      <w:tr w:rsidR="00844860" w:rsidRPr="00A73B4D" w14:paraId="6C66BA49" w14:textId="77777777" w:rsidTr="006F0940">
        <w:trPr>
          <w:trHeight w:val="300"/>
        </w:trPr>
        <w:tc>
          <w:tcPr>
            <w:tcW w:w="1985" w:type="dxa"/>
            <w:shd w:val="clear" w:color="auto" w:fill="auto"/>
            <w:noWrap/>
            <w:vAlign w:val="center"/>
            <w:hideMark/>
          </w:tcPr>
          <w:p w14:paraId="5AC06FC6" w14:textId="77777777" w:rsidR="00844860" w:rsidRPr="00A73B4D" w:rsidRDefault="00844860" w:rsidP="00844860">
            <w:pPr>
              <w:spacing w:line="240" w:lineRule="auto"/>
              <w:ind w:firstLine="0"/>
              <w:rPr>
                <w:sz w:val="20"/>
                <w:szCs w:val="20"/>
              </w:rPr>
            </w:pPr>
            <w:r w:rsidRPr="00A73B4D">
              <w:rPr>
                <w:sz w:val="20"/>
                <w:szCs w:val="20"/>
              </w:rPr>
              <w:t>Защитные леса, расположенные в водоохранных зонах</w:t>
            </w:r>
          </w:p>
        </w:tc>
        <w:tc>
          <w:tcPr>
            <w:tcW w:w="2126" w:type="dxa"/>
            <w:shd w:val="clear" w:color="auto" w:fill="auto"/>
            <w:noWrap/>
            <w:vAlign w:val="center"/>
            <w:hideMark/>
          </w:tcPr>
          <w:p w14:paraId="238CE3A3"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6F059C7C"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45512AB2"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55DFCCFF" w14:textId="77777777" w:rsidR="00844860" w:rsidRPr="00A73B4D" w:rsidRDefault="00844860" w:rsidP="00844860">
            <w:pPr>
              <w:spacing w:line="240" w:lineRule="auto"/>
              <w:rPr>
                <w:sz w:val="20"/>
                <w:szCs w:val="20"/>
              </w:rPr>
            </w:pPr>
            <w:r w:rsidRPr="00A73B4D">
              <w:rPr>
                <w:sz w:val="20"/>
                <w:szCs w:val="20"/>
              </w:rPr>
              <w:t>45</w:t>
            </w:r>
          </w:p>
        </w:tc>
        <w:tc>
          <w:tcPr>
            <w:tcW w:w="2551" w:type="dxa"/>
            <w:gridSpan w:val="2"/>
            <w:shd w:val="clear" w:color="auto" w:fill="auto"/>
            <w:noWrap/>
            <w:vAlign w:val="center"/>
            <w:hideMark/>
          </w:tcPr>
          <w:p w14:paraId="05C846C8" w14:textId="77777777" w:rsidR="00844860" w:rsidRPr="00A73B4D" w:rsidRDefault="00844860" w:rsidP="006F0940">
            <w:pPr>
              <w:spacing w:line="240" w:lineRule="auto"/>
              <w:ind w:firstLine="34"/>
              <w:rPr>
                <w:sz w:val="20"/>
                <w:szCs w:val="20"/>
              </w:rPr>
            </w:pPr>
            <w:r w:rsidRPr="00A73B4D">
              <w:rPr>
                <w:sz w:val="20"/>
                <w:szCs w:val="20"/>
              </w:rPr>
              <w:t>9,10,14,49</w:t>
            </w:r>
          </w:p>
        </w:tc>
        <w:tc>
          <w:tcPr>
            <w:tcW w:w="1560" w:type="dxa"/>
            <w:shd w:val="clear" w:color="auto" w:fill="auto"/>
            <w:noWrap/>
            <w:vAlign w:val="center"/>
            <w:hideMark/>
          </w:tcPr>
          <w:p w14:paraId="6F500899" w14:textId="77777777" w:rsidR="00844860" w:rsidRPr="00A73B4D" w:rsidRDefault="00844860" w:rsidP="00844860">
            <w:pPr>
              <w:spacing w:line="240" w:lineRule="auto"/>
              <w:rPr>
                <w:sz w:val="20"/>
                <w:szCs w:val="20"/>
              </w:rPr>
            </w:pPr>
            <w:r w:rsidRPr="00A73B4D">
              <w:rPr>
                <w:sz w:val="20"/>
                <w:szCs w:val="20"/>
              </w:rPr>
              <w:t>11,30</w:t>
            </w:r>
          </w:p>
        </w:tc>
      </w:tr>
      <w:tr w:rsidR="00844860" w:rsidRPr="00A73B4D" w14:paraId="16E12030" w14:textId="77777777" w:rsidTr="006F0940">
        <w:trPr>
          <w:trHeight w:val="300"/>
        </w:trPr>
        <w:tc>
          <w:tcPr>
            <w:tcW w:w="1985" w:type="dxa"/>
            <w:shd w:val="clear" w:color="auto" w:fill="auto"/>
            <w:noWrap/>
            <w:vAlign w:val="center"/>
            <w:hideMark/>
          </w:tcPr>
          <w:p w14:paraId="3C056128" w14:textId="77777777" w:rsidR="00844860" w:rsidRPr="00A73B4D" w:rsidRDefault="00844860" w:rsidP="00844860">
            <w:pPr>
              <w:spacing w:line="240" w:lineRule="auto"/>
              <w:ind w:firstLine="0"/>
              <w:rPr>
                <w:sz w:val="20"/>
                <w:szCs w:val="20"/>
              </w:rPr>
            </w:pPr>
            <w:r w:rsidRPr="00A73B4D">
              <w:rPr>
                <w:sz w:val="20"/>
                <w:szCs w:val="20"/>
              </w:rPr>
              <w:t>Защитные леса, расположенные в водоохранных зонах</w:t>
            </w:r>
          </w:p>
        </w:tc>
        <w:tc>
          <w:tcPr>
            <w:tcW w:w="2126" w:type="dxa"/>
            <w:shd w:val="clear" w:color="auto" w:fill="auto"/>
            <w:noWrap/>
            <w:vAlign w:val="center"/>
            <w:hideMark/>
          </w:tcPr>
          <w:p w14:paraId="356CFEE5" w14:textId="77777777" w:rsidR="00844860" w:rsidRPr="00A73B4D" w:rsidRDefault="00844860" w:rsidP="00844860">
            <w:pPr>
              <w:spacing w:line="240" w:lineRule="auto"/>
              <w:ind w:firstLine="33"/>
              <w:rPr>
                <w:sz w:val="20"/>
                <w:szCs w:val="20"/>
              </w:rPr>
            </w:pPr>
            <w:r w:rsidRPr="00A73B4D">
              <w:rPr>
                <w:sz w:val="20"/>
                <w:szCs w:val="20"/>
              </w:rPr>
              <w:t xml:space="preserve">Полосы лесов по берегам рек или иных </w:t>
            </w:r>
            <w:r w:rsidRPr="00A73B4D">
              <w:rPr>
                <w:sz w:val="20"/>
                <w:szCs w:val="20"/>
              </w:rPr>
              <w:lastRenderedPageBreak/>
              <w:t>водных объектов, заселённых бобрами</w:t>
            </w:r>
          </w:p>
        </w:tc>
        <w:tc>
          <w:tcPr>
            <w:tcW w:w="1701" w:type="dxa"/>
            <w:shd w:val="clear" w:color="auto" w:fill="auto"/>
            <w:noWrap/>
            <w:vAlign w:val="center"/>
            <w:hideMark/>
          </w:tcPr>
          <w:p w14:paraId="317B55FC" w14:textId="77777777" w:rsidR="00844860" w:rsidRPr="00A73B4D" w:rsidRDefault="00844860" w:rsidP="006F0940">
            <w:pPr>
              <w:spacing w:line="240" w:lineRule="auto"/>
              <w:ind w:firstLine="0"/>
              <w:rPr>
                <w:sz w:val="20"/>
                <w:szCs w:val="20"/>
              </w:rPr>
            </w:pPr>
            <w:r w:rsidRPr="00A73B4D">
              <w:rPr>
                <w:sz w:val="20"/>
                <w:szCs w:val="20"/>
              </w:rPr>
              <w:lastRenderedPageBreak/>
              <w:t>Михеевское</w:t>
            </w:r>
          </w:p>
        </w:tc>
        <w:tc>
          <w:tcPr>
            <w:tcW w:w="1559" w:type="dxa"/>
            <w:shd w:val="clear" w:color="auto" w:fill="auto"/>
            <w:noWrap/>
            <w:vAlign w:val="center"/>
            <w:hideMark/>
          </w:tcPr>
          <w:p w14:paraId="639E6043"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DDFE1A0" w14:textId="77777777" w:rsidR="00844860" w:rsidRPr="00A73B4D" w:rsidRDefault="00844860" w:rsidP="00844860">
            <w:pPr>
              <w:spacing w:line="240" w:lineRule="auto"/>
              <w:rPr>
                <w:sz w:val="20"/>
                <w:szCs w:val="20"/>
              </w:rPr>
            </w:pPr>
            <w:r w:rsidRPr="00A73B4D">
              <w:rPr>
                <w:sz w:val="20"/>
                <w:szCs w:val="20"/>
              </w:rPr>
              <w:t>50</w:t>
            </w:r>
          </w:p>
        </w:tc>
        <w:tc>
          <w:tcPr>
            <w:tcW w:w="2551" w:type="dxa"/>
            <w:gridSpan w:val="2"/>
            <w:shd w:val="clear" w:color="auto" w:fill="auto"/>
            <w:noWrap/>
            <w:vAlign w:val="center"/>
            <w:hideMark/>
          </w:tcPr>
          <w:p w14:paraId="20DF978F" w14:textId="77777777" w:rsidR="00844860" w:rsidRPr="00A73B4D" w:rsidRDefault="00844860" w:rsidP="006F0940">
            <w:pPr>
              <w:spacing w:line="240" w:lineRule="auto"/>
              <w:ind w:firstLine="34"/>
              <w:rPr>
                <w:sz w:val="20"/>
                <w:szCs w:val="20"/>
              </w:rPr>
            </w:pPr>
            <w:r w:rsidRPr="00A73B4D">
              <w:rPr>
                <w:sz w:val="20"/>
                <w:szCs w:val="20"/>
              </w:rPr>
              <w:t>11</w:t>
            </w:r>
          </w:p>
        </w:tc>
        <w:tc>
          <w:tcPr>
            <w:tcW w:w="1560" w:type="dxa"/>
            <w:shd w:val="clear" w:color="auto" w:fill="auto"/>
            <w:noWrap/>
            <w:vAlign w:val="center"/>
            <w:hideMark/>
          </w:tcPr>
          <w:p w14:paraId="3CC61A06" w14:textId="77777777" w:rsidR="00844860" w:rsidRPr="00A73B4D" w:rsidRDefault="00844860" w:rsidP="00844860">
            <w:pPr>
              <w:spacing w:line="240" w:lineRule="auto"/>
              <w:rPr>
                <w:sz w:val="20"/>
                <w:szCs w:val="20"/>
              </w:rPr>
            </w:pPr>
            <w:r w:rsidRPr="00A73B4D">
              <w:rPr>
                <w:sz w:val="20"/>
                <w:szCs w:val="20"/>
              </w:rPr>
              <w:t>27,00</w:t>
            </w:r>
          </w:p>
        </w:tc>
      </w:tr>
      <w:tr w:rsidR="00844860" w:rsidRPr="00A73B4D" w14:paraId="160D5035" w14:textId="77777777" w:rsidTr="006F0940">
        <w:trPr>
          <w:trHeight w:val="300"/>
        </w:trPr>
        <w:tc>
          <w:tcPr>
            <w:tcW w:w="1985" w:type="dxa"/>
            <w:shd w:val="clear" w:color="auto" w:fill="auto"/>
            <w:noWrap/>
            <w:vAlign w:val="center"/>
            <w:hideMark/>
          </w:tcPr>
          <w:p w14:paraId="559C9A44" w14:textId="77777777" w:rsidR="00844860" w:rsidRPr="00A73B4D" w:rsidRDefault="00844860" w:rsidP="00844860">
            <w:pPr>
              <w:spacing w:line="240" w:lineRule="auto"/>
              <w:ind w:firstLine="0"/>
              <w:rPr>
                <w:sz w:val="20"/>
                <w:szCs w:val="20"/>
              </w:rPr>
            </w:pPr>
            <w:r w:rsidRPr="00A73B4D">
              <w:rPr>
                <w:sz w:val="20"/>
                <w:szCs w:val="20"/>
              </w:rPr>
              <w:lastRenderedPageBreak/>
              <w:t>Защитные леса, расположенные в водоохранных зонах</w:t>
            </w:r>
          </w:p>
        </w:tc>
        <w:tc>
          <w:tcPr>
            <w:tcW w:w="2126" w:type="dxa"/>
            <w:shd w:val="clear" w:color="auto" w:fill="auto"/>
            <w:noWrap/>
            <w:vAlign w:val="center"/>
            <w:hideMark/>
          </w:tcPr>
          <w:p w14:paraId="73D711D2"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1CD38D71"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7AE5EE1B"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61EC7BA4" w14:textId="77777777" w:rsidR="00844860" w:rsidRPr="00A73B4D" w:rsidRDefault="00844860" w:rsidP="00844860">
            <w:pPr>
              <w:spacing w:line="240" w:lineRule="auto"/>
              <w:rPr>
                <w:sz w:val="20"/>
                <w:szCs w:val="20"/>
              </w:rPr>
            </w:pPr>
            <w:r w:rsidRPr="00A73B4D">
              <w:rPr>
                <w:sz w:val="20"/>
                <w:szCs w:val="20"/>
              </w:rPr>
              <w:t>52</w:t>
            </w:r>
          </w:p>
        </w:tc>
        <w:tc>
          <w:tcPr>
            <w:tcW w:w="2551" w:type="dxa"/>
            <w:gridSpan w:val="2"/>
            <w:shd w:val="clear" w:color="auto" w:fill="auto"/>
            <w:noWrap/>
            <w:vAlign w:val="center"/>
            <w:hideMark/>
          </w:tcPr>
          <w:p w14:paraId="485029E7" w14:textId="77777777" w:rsidR="00844860" w:rsidRPr="00A73B4D" w:rsidRDefault="00844860" w:rsidP="006F0940">
            <w:pPr>
              <w:spacing w:line="240" w:lineRule="auto"/>
              <w:ind w:firstLine="34"/>
              <w:rPr>
                <w:sz w:val="20"/>
                <w:szCs w:val="20"/>
              </w:rPr>
            </w:pPr>
            <w:r w:rsidRPr="00A73B4D">
              <w:rPr>
                <w:sz w:val="20"/>
                <w:szCs w:val="20"/>
              </w:rPr>
              <w:t>32,35,36</w:t>
            </w:r>
          </w:p>
        </w:tc>
        <w:tc>
          <w:tcPr>
            <w:tcW w:w="1560" w:type="dxa"/>
            <w:shd w:val="clear" w:color="auto" w:fill="auto"/>
            <w:noWrap/>
            <w:vAlign w:val="center"/>
            <w:hideMark/>
          </w:tcPr>
          <w:p w14:paraId="46646F44" w14:textId="77777777" w:rsidR="00844860" w:rsidRPr="00A73B4D" w:rsidRDefault="00844860" w:rsidP="00844860">
            <w:pPr>
              <w:spacing w:line="240" w:lineRule="auto"/>
              <w:rPr>
                <w:sz w:val="20"/>
                <w:szCs w:val="20"/>
              </w:rPr>
            </w:pPr>
            <w:r w:rsidRPr="00A73B4D">
              <w:rPr>
                <w:sz w:val="20"/>
                <w:szCs w:val="20"/>
              </w:rPr>
              <w:t>11,80</w:t>
            </w:r>
          </w:p>
        </w:tc>
      </w:tr>
      <w:tr w:rsidR="00844860" w:rsidRPr="00A73B4D" w14:paraId="7D1B18FA" w14:textId="77777777" w:rsidTr="006F0940">
        <w:trPr>
          <w:trHeight w:val="300"/>
        </w:trPr>
        <w:tc>
          <w:tcPr>
            <w:tcW w:w="1985" w:type="dxa"/>
            <w:shd w:val="clear" w:color="auto" w:fill="auto"/>
            <w:noWrap/>
            <w:vAlign w:val="center"/>
            <w:hideMark/>
          </w:tcPr>
          <w:p w14:paraId="17CAC631" w14:textId="77777777" w:rsidR="00844860" w:rsidRPr="00A73B4D" w:rsidRDefault="00844860" w:rsidP="00844860">
            <w:pPr>
              <w:spacing w:line="240" w:lineRule="auto"/>
              <w:ind w:firstLine="0"/>
              <w:rPr>
                <w:sz w:val="20"/>
                <w:szCs w:val="20"/>
              </w:rPr>
            </w:pPr>
            <w:r w:rsidRPr="00A73B4D">
              <w:rPr>
                <w:sz w:val="20"/>
                <w:szCs w:val="20"/>
              </w:rPr>
              <w:t>Защитные леса, расположенные в водоохранных зонах</w:t>
            </w:r>
          </w:p>
        </w:tc>
        <w:tc>
          <w:tcPr>
            <w:tcW w:w="2126" w:type="dxa"/>
            <w:shd w:val="clear" w:color="auto" w:fill="auto"/>
            <w:noWrap/>
            <w:vAlign w:val="center"/>
            <w:hideMark/>
          </w:tcPr>
          <w:p w14:paraId="5921FD79"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0805E33A"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64EADA7F"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20CD1D58" w14:textId="77777777" w:rsidR="00844860" w:rsidRPr="00A73B4D" w:rsidRDefault="00844860" w:rsidP="00844860">
            <w:pPr>
              <w:spacing w:line="240" w:lineRule="auto"/>
              <w:rPr>
                <w:sz w:val="20"/>
                <w:szCs w:val="20"/>
              </w:rPr>
            </w:pPr>
            <w:r w:rsidRPr="00A73B4D">
              <w:rPr>
                <w:sz w:val="20"/>
                <w:szCs w:val="20"/>
              </w:rPr>
              <w:t>53</w:t>
            </w:r>
          </w:p>
        </w:tc>
        <w:tc>
          <w:tcPr>
            <w:tcW w:w="2551" w:type="dxa"/>
            <w:gridSpan w:val="2"/>
            <w:shd w:val="clear" w:color="auto" w:fill="auto"/>
            <w:noWrap/>
            <w:vAlign w:val="center"/>
            <w:hideMark/>
          </w:tcPr>
          <w:p w14:paraId="77EB7F53" w14:textId="77777777" w:rsidR="00844860" w:rsidRPr="00A73B4D" w:rsidRDefault="00844860" w:rsidP="006F0940">
            <w:pPr>
              <w:spacing w:line="240" w:lineRule="auto"/>
              <w:ind w:firstLine="34"/>
              <w:rPr>
                <w:sz w:val="20"/>
                <w:szCs w:val="20"/>
              </w:rPr>
            </w:pPr>
            <w:r w:rsidRPr="00A73B4D">
              <w:rPr>
                <w:sz w:val="20"/>
                <w:szCs w:val="20"/>
              </w:rPr>
              <w:t>3,5,6,7,13,17,18,23,29,35,36</w:t>
            </w:r>
          </w:p>
        </w:tc>
        <w:tc>
          <w:tcPr>
            <w:tcW w:w="1560" w:type="dxa"/>
            <w:shd w:val="clear" w:color="auto" w:fill="auto"/>
            <w:noWrap/>
            <w:vAlign w:val="center"/>
            <w:hideMark/>
          </w:tcPr>
          <w:p w14:paraId="2080827F" w14:textId="77777777" w:rsidR="00844860" w:rsidRPr="00A73B4D" w:rsidRDefault="00844860" w:rsidP="00844860">
            <w:pPr>
              <w:spacing w:line="240" w:lineRule="auto"/>
              <w:rPr>
                <w:sz w:val="20"/>
                <w:szCs w:val="20"/>
              </w:rPr>
            </w:pPr>
            <w:r w:rsidRPr="00A73B4D">
              <w:rPr>
                <w:sz w:val="20"/>
                <w:szCs w:val="20"/>
              </w:rPr>
              <w:t>40,70</w:t>
            </w:r>
          </w:p>
        </w:tc>
      </w:tr>
      <w:tr w:rsidR="00844860" w:rsidRPr="00A73B4D" w14:paraId="2341E533" w14:textId="77777777" w:rsidTr="006F0940">
        <w:trPr>
          <w:trHeight w:val="300"/>
        </w:trPr>
        <w:tc>
          <w:tcPr>
            <w:tcW w:w="1985" w:type="dxa"/>
            <w:shd w:val="clear" w:color="auto" w:fill="auto"/>
            <w:noWrap/>
            <w:vAlign w:val="center"/>
            <w:hideMark/>
          </w:tcPr>
          <w:p w14:paraId="139A1CAB" w14:textId="77777777" w:rsidR="00844860" w:rsidRPr="00A73B4D" w:rsidRDefault="00844860" w:rsidP="00844860">
            <w:pPr>
              <w:spacing w:line="240" w:lineRule="auto"/>
              <w:ind w:firstLine="0"/>
              <w:rPr>
                <w:sz w:val="20"/>
                <w:szCs w:val="20"/>
              </w:rPr>
            </w:pPr>
            <w:r w:rsidRPr="00A73B4D">
              <w:rPr>
                <w:sz w:val="20"/>
                <w:szCs w:val="20"/>
              </w:rPr>
              <w:t>Защитные леса, расположенные в водоохранных зонах</w:t>
            </w:r>
          </w:p>
        </w:tc>
        <w:tc>
          <w:tcPr>
            <w:tcW w:w="2126" w:type="dxa"/>
            <w:shd w:val="clear" w:color="auto" w:fill="auto"/>
            <w:noWrap/>
            <w:vAlign w:val="center"/>
            <w:hideMark/>
          </w:tcPr>
          <w:p w14:paraId="1A4A8AB0"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38B74F1D"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6B62E8D2"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C8A9F99" w14:textId="77777777" w:rsidR="00844860" w:rsidRPr="00A73B4D" w:rsidRDefault="00844860" w:rsidP="00844860">
            <w:pPr>
              <w:spacing w:line="240" w:lineRule="auto"/>
              <w:rPr>
                <w:sz w:val="20"/>
                <w:szCs w:val="20"/>
              </w:rPr>
            </w:pPr>
            <w:r w:rsidRPr="00A73B4D">
              <w:rPr>
                <w:sz w:val="20"/>
                <w:szCs w:val="20"/>
              </w:rPr>
              <w:t>60</w:t>
            </w:r>
          </w:p>
        </w:tc>
        <w:tc>
          <w:tcPr>
            <w:tcW w:w="2551" w:type="dxa"/>
            <w:gridSpan w:val="2"/>
            <w:shd w:val="clear" w:color="auto" w:fill="auto"/>
            <w:noWrap/>
            <w:vAlign w:val="center"/>
            <w:hideMark/>
          </w:tcPr>
          <w:p w14:paraId="7D198C37" w14:textId="77777777" w:rsidR="00844860" w:rsidRPr="00A73B4D" w:rsidRDefault="00844860" w:rsidP="006F0940">
            <w:pPr>
              <w:spacing w:line="240" w:lineRule="auto"/>
              <w:ind w:firstLine="34"/>
              <w:rPr>
                <w:sz w:val="20"/>
                <w:szCs w:val="20"/>
              </w:rPr>
            </w:pPr>
            <w:r w:rsidRPr="00A73B4D">
              <w:rPr>
                <w:sz w:val="20"/>
                <w:szCs w:val="20"/>
              </w:rPr>
              <w:t>29,31</w:t>
            </w:r>
          </w:p>
        </w:tc>
        <w:tc>
          <w:tcPr>
            <w:tcW w:w="1560" w:type="dxa"/>
            <w:shd w:val="clear" w:color="auto" w:fill="auto"/>
            <w:noWrap/>
            <w:vAlign w:val="center"/>
            <w:hideMark/>
          </w:tcPr>
          <w:p w14:paraId="58251FCD" w14:textId="77777777" w:rsidR="00844860" w:rsidRPr="00A73B4D" w:rsidRDefault="00844860" w:rsidP="00844860">
            <w:pPr>
              <w:spacing w:line="240" w:lineRule="auto"/>
              <w:rPr>
                <w:sz w:val="20"/>
                <w:szCs w:val="20"/>
              </w:rPr>
            </w:pPr>
            <w:r w:rsidRPr="00A73B4D">
              <w:rPr>
                <w:sz w:val="20"/>
                <w:szCs w:val="20"/>
              </w:rPr>
              <w:t>2,90</w:t>
            </w:r>
          </w:p>
        </w:tc>
      </w:tr>
      <w:tr w:rsidR="00844860" w:rsidRPr="00A73B4D" w14:paraId="2C2BB8E1" w14:textId="77777777" w:rsidTr="006F0940">
        <w:trPr>
          <w:trHeight w:val="300"/>
        </w:trPr>
        <w:tc>
          <w:tcPr>
            <w:tcW w:w="1985" w:type="dxa"/>
            <w:shd w:val="clear" w:color="auto" w:fill="auto"/>
            <w:noWrap/>
            <w:vAlign w:val="center"/>
            <w:hideMark/>
          </w:tcPr>
          <w:p w14:paraId="32029452" w14:textId="77777777" w:rsidR="00844860" w:rsidRPr="00A73B4D" w:rsidRDefault="00844860" w:rsidP="00844860">
            <w:pPr>
              <w:spacing w:line="240" w:lineRule="auto"/>
              <w:ind w:firstLine="0"/>
              <w:rPr>
                <w:sz w:val="20"/>
                <w:szCs w:val="20"/>
              </w:rPr>
            </w:pPr>
            <w:r w:rsidRPr="00A73B4D">
              <w:rPr>
                <w:sz w:val="20"/>
                <w:szCs w:val="20"/>
              </w:rPr>
              <w:t>Защитные леса, расположенные в водоохранных зонах</w:t>
            </w:r>
          </w:p>
        </w:tc>
        <w:tc>
          <w:tcPr>
            <w:tcW w:w="2126" w:type="dxa"/>
            <w:shd w:val="clear" w:color="auto" w:fill="auto"/>
            <w:noWrap/>
            <w:vAlign w:val="center"/>
            <w:hideMark/>
          </w:tcPr>
          <w:p w14:paraId="2800C982"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413F5126"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3518FF3D"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1B04983C" w14:textId="77777777" w:rsidR="00844860" w:rsidRPr="00A73B4D" w:rsidRDefault="00844860" w:rsidP="00844860">
            <w:pPr>
              <w:spacing w:line="240" w:lineRule="auto"/>
              <w:rPr>
                <w:sz w:val="20"/>
                <w:szCs w:val="20"/>
              </w:rPr>
            </w:pPr>
            <w:r w:rsidRPr="00A73B4D">
              <w:rPr>
                <w:sz w:val="20"/>
                <w:szCs w:val="20"/>
              </w:rPr>
              <w:t>61</w:t>
            </w:r>
          </w:p>
        </w:tc>
        <w:tc>
          <w:tcPr>
            <w:tcW w:w="2551" w:type="dxa"/>
            <w:gridSpan w:val="2"/>
            <w:shd w:val="clear" w:color="auto" w:fill="auto"/>
            <w:noWrap/>
            <w:vAlign w:val="center"/>
            <w:hideMark/>
          </w:tcPr>
          <w:p w14:paraId="1A50FDCE" w14:textId="77777777" w:rsidR="00844860" w:rsidRPr="00A73B4D" w:rsidRDefault="00844860" w:rsidP="006F0940">
            <w:pPr>
              <w:spacing w:line="240" w:lineRule="auto"/>
              <w:ind w:firstLine="34"/>
              <w:rPr>
                <w:sz w:val="20"/>
                <w:szCs w:val="20"/>
              </w:rPr>
            </w:pPr>
            <w:r w:rsidRPr="00A73B4D">
              <w:rPr>
                <w:sz w:val="20"/>
                <w:szCs w:val="20"/>
              </w:rPr>
              <w:t>11,28,45,53</w:t>
            </w:r>
          </w:p>
        </w:tc>
        <w:tc>
          <w:tcPr>
            <w:tcW w:w="1560" w:type="dxa"/>
            <w:shd w:val="clear" w:color="auto" w:fill="auto"/>
            <w:noWrap/>
            <w:vAlign w:val="center"/>
            <w:hideMark/>
          </w:tcPr>
          <w:p w14:paraId="302590AB" w14:textId="77777777" w:rsidR="00844860" w:rsidRPr="00A73B4D" w:rsidRDefault="00844860" w:rsidP="00844860">
            <w:pPr>
              <w:spacing w:line="240" w:lineRule="auto"/>
              <w:rPr>
                <w:sz w:val="20"/>
                <w:szCs w:val="20"/>
              </w:rPr>
            </w:pPr>
            <w:r w:rsidRPr="00A73B4D">
              <w:rPr>
                <w:sz w:val="20"/>
                <w:szCs w:val="20"/>
              </w:rPr>
              <w:t>6,20</w:t>
            </w:r>
          </w:p>
        </w:tc>
      </w:tr>
      <w:tr w:rsidR="00844860" w:rsidRPr="00A73B4D" w14:paraId="7911FE6E" w14:textId="77777777" w:rsidTr="006F0940">
        <w:trPr>
          <w:trHeight w:val="300"/>
        </w:trPr>
        <w:tc>
          <w:tcPr>
            <w:tcW w:w="1985" w:type="dxa"/>
            <w:shd w:val="clear" w:color="auto" w:fill="auto"/>
            <w:noWrap/>
            <w:vAlign w:val="center"/>
            <w:hideMark/>
          </w:tcPr>
          <w:p w14:paraId="24605187" w14:textId="77777777" w:rsidR="00844860" w:rsidRPr="00A73B4D" w:rsidRDefault="00844860" w:rsidP="00844860">
            <w:pPr>
              <w:spacing w:line="240" w:lineRule="auto"/>
              <w:ind w:firstLine="0"/>
              <w:rPr>
                <w:sz w:val="20"/>
                <w:szCs w:val="20"/>
              </w:rPr>
            </w:pPr>
            <w:r w:rsidRPr="00A73B4D">
              <w:rPr>
                <w:sz w:val="20"/>
                <w:szCs w:val="20"/>
              </w:rPr>
              <w:t>Защитные леса, расположенные в водоохранных зонах</w:t>
            </w:r>
          </w:p>
        </w:tc>
        <w:tc>
          <w:tcPr>
            <w:tcW w:w="2126" w:type="dxa"/>
            <w:shd w:val="clear" w:color="auto" w:fill="auto"/>
            <w:noWrap/>
            <w:vAlign w:val="center"/>
            <w:hideMark/>
          </w:tcPr>
          <w:p w14:paraId="1E246DF4"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769AEF2C"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30D65A67"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2A56FF28" w14:textId="77777777" w:rsidR="00844860" w:rsidRPr="00A73B4D" w:rsidRDefault="00844860" w:rsidP="00844860">
            <w:pPr>
              <w:spacing w:line="240" w:lineRule="auto"/>
              <w:rPr>
                <w:sz w:val="20"/>
                <w:szCs w:val="20"/>
              </w:rPr>
            </w:pPr>
            <w:r w:rsidRPr="00A73B4D">
              <w:rPr>
                <w:sz w:val="20"/>
                <w:szCs w:val="20"/>
              </w:rPr>
              <w:t>62</w:t>
            </w:r>
          </w:p>
        </w:tc>
        <w:tc>
          <w:tcPr>
            <w:tcW w:w="2551" w:type="dxa"/>
            <w:gridSpan w:val="2"/>
            <w:shd w:val="clear" w:color="auto" w:fill="auto"/>
            <w:noWrap/>
            <w:vAlign w:val="center"/>
            <w:hideMark/>
          </w:tcPr>
          <w:p w14:paraId="66875DEC" w14:textId="77777777" w:rsidR="00844860" w:rsidRPr="00A73B4D" w:rsidRDefault="00844860" w:rsidP="006F0940">
            <w:pPr>
              <w:spacing w:line="240" w:lineRule="auto"/>
              <w:ind w:firstLine="34"/>
              <w:rPr>
                <w:sz w:val="20"/>
                <w:szCs w:val="20"/>
              </w:rPr>
            </w:pPr>
            <w:r w:rsidRPr="00A73B4D">
              <w:rPr>
                <w:sz w:val="20"/>
                <w:szCs w:val="20"/>
              </w:rPr>
              <w:t>7,10,23,28,29,30,31</w:t>
            </w:r>
          </w:p>
        </w:tc>
        <w:tc>
          <w:tcPr>
            <w:tcW w:w="1560" w:type="dxa"/>
            <w:shd w:val="clear" w:color="auto" w:fill="auto"/>
            <w:noWrap/>
            <w:vAlign w:val="center"/>
            <w:hideMark/>
          </w:tcPr>
          <w:p w14:paraId="722B1002" w14:textId="77777777" w:rsidR="00844860" w:rsidRPr="00A73B4D" w:rsidRDefault="00844860" w:rsidP="00844860">
            <w:pPr>
              <w:spacing w:line="240" w:lineRule="auto"/>
              <w:rPr>
                <w:sz w:val="20"/>
                <w:szCs w:val="20"/>
              </w:rPr>
            </w:pPr>
            <w:r w:rsidRPr="00A73B4D">
              <w:rPr>
                <w:sz w:val="20"/>
                <w:szCs w:val="20"/>
              </w:rPr>
              <w:t>11,70</w:t>
            </w:r>
          </w:p>
        </w:tc>
      </w:tr>
      <w:tr w:rsidR="00844860" w:rsidRPr="00A73B4D" w14:paraId="7AF92E8A" w14:textId="77777777" w:rsidTr="006F0940">
        <w:trPr>
          <w:trHeight w:val="300"/>
        </w:trPr>
        <w:tc>
          <w:tcPr>
            <w:tcW w:w="1985" w:type="dxa"/>
            <w:shd w:val="clear" w:color="auto" w:fill="auto"/>
            <w:noWrap/>
            <w:vAlign w:val="center"/>
            <w:hideMark/>
          </w:tcPr>
          <w:p w14:paraId="425ABCC5" w14:textId="77777777" w:rsidR="00844860" w:rsidRPr="00A73B4D" w:rsidRDefault="00844860" w:rsidP="00844860">
            <w:pPr>
              <w:spacing w:line="240" w:lineRule="auto"/>
              <w:ind w:firstLine="0"/>
              <w:rPr>
                <w:sz w:val="20"/>
                <w:szCs w:val="20"/>
              </w:rPr>
            </w:pPr>
            <w:r w:rsidRPr="00A73B4D">
              <w:rPr>
                <w:sz w:val="20"/>
                <w:szCs w:val="20"/>
              </w:rPr>
              <w:t>Защитные леса, расположенные в водоохранных зонах</w:t>
            </w:r>
          </w:p>
        </w:tc>
        <w:tc>
          <w:tcPr>
            <w:tcW w:w="2126" w:type="dxa"/>
            <w:shd w:val="clear" w:color="auto" w:fill="auto"/>
            <w:noWrap/>
            <w:vAlign w:val="center"/>
            <w:hideMark/>
          </w:tcPr>
          <w:p w14:paraId="2E08A051"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1BFB1999"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0B11B1B7"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0DB769F" w14:textId="77777777" w:rsidR="00844860" w:rsidRPr="00A73B4D" w:rsidRDefault="00844860" w:rsidP="00844860">
            <w:pPr>
              <w:spacing w:line="240" w:lineRule="auto"/>
              <w:rPr>
                <w:sz w:val="20"/>
                <w:szCs w:val="20"/>
              </w:rPr>
            </w:pPr>
            <w:r w:rsidRPr="00A73B4D">
              <w:rPr>
                <w:sz w:val="20"/>
                <w:szCs w:val="20"/>
              </w:rPr>
              <w:t>63</w:t>
            </w:r>
          </w:p>
        </w:tc>
        <w:tc>
          <w:tcPr>
            <w:tcW w:w="2551" w:type="dxa"/>
            <w:gridSpan w:val="2"/>
            <w:shd w:val="clear" w:color="auto" w:fill="auto"/>
            <w:noWrap/>
            <w:vAlign w:val="center"/>
            <w:hideMark/>
          </w:tcPr>
          <w:p w14:paraId="3E6293FE" w14:textId="77777777" w:rsidR="00844860" w:rsidRPr="00A73B4D" w:rsidRDefault="00844860" w:rsidP="006F0940">
            <w:pPr>
              <w:spacing w:line="240" w:lineRule="auto"/>
              <w:ind w:firstLine="34"/>
              <w:rPr>
                <w:sz w:val="20"/>
                <w:szCs w:val="20"/>
              </w:rPr>
            </w:pPr>
            <w:r w:rsidRPr="00A73B4D">
              <w:rPr>
                <w:sz w:val="20"/>
                <w:szCs w:val="20"/>
              </w:rPr>
              <w:t>9</w:t>
            </w:r>
          </w:p>
        </w:tc>
        <w:tc>
          <w:tcPr>
            <w:tcW w:w="1560" w:type="dxa"/>
            <w:shd w:val="clear" w:color="auto" w:fill="auto"/>
            <w:noWrap/>
            <w:vAlign w:val="center"/>
            <w:hideMark/>
          </w:tcPr>
          <w:p w14:paraId="66D45621" w14:textId="77777777" w:rsidR="00844860" w:rsidRPr="00A73B4D" w:rsidRDefault="00844860" w:rsidP="00844860">
            <w:pPr>
              <w:spacing w:line="240" w:lineRule="auto"/>
              <w:rPr>
                <w:sz w:val="20"/>
                <w:szCs w:val="20"/>
              </w:rPr>
            </w:pPr>
            <w:r w:rsidRPr="00A73B4D">
              <w:rPr>
                <w:sz w:val="20"/>
                <w:szCs w:val="20"/>
              </w:rPr>
              <w:t>12,50</w:t>
            </w:r>
          </w:p>
        </w:tc>
      </w:tr>
      <w:tr w:rsidR="00844860" w:rsidRPr="00A73B4D" w14:paraId="1D78ABB1" w14:textId="77777777" w:rsidTr="006F0940">
        <w:trPr>
          <w:trHeight w:val="300"/>
        </w:trPr>
        <w:tc>
          <w:tcPr>
            <w:tcW w:w="1985" w:type="dxa"/>
            <w:shd w:val="clear" w:color="auto" w:fill="auto"/>
            <w:noWrap/>
            <w:vAlign w:val="center"/>
            <w:hideMark/>
          </w:tcPr>
          <w:p w14:paraId="447B5C51" w14:textId="77777777" w:rsidR="00844860" w:rsidRPr="00A73B4D" w:rsidRDefault="00844860" w:rsidP="00844860">
            <w:pPr>
              <w:spacing w:line="240" w:lineRule="auto"/>
              <w:ind w:firstLine="0"/>
              <w:rPr>
                <w:sz w:val="20"/>
                <w:szCs w:val="20"/>
              </w:rPr>
            </w:pPr>
            <w:r w:rsidRPr="00A73B4D">
              <w:rPr>
                <w:sz w:val="20"/>
                <w:szCs w:val="20"/>
              </w:rPr>
              <w:t>Защитные леса, расположенные в водоохранных зонах</w:t>
            </w:r>
          </w:p>
        </w:tc>
        <w:tc>
          <w:tcPr>
            <w:tcW w:w="2126" w:type="dxa"/>
            <w:shd w:val="clear" w:color="auto" w:fill="auto"/>
            <w:noWrap/>
            <w:vAlign w:val="center"/>
            <w:hideMark/>
          </w:tcPr>
          <w:p w14:paraId="4B9176C0"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26859019"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6CF5DB95"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2EF5CE6D" w14:textId="77777777" w:rsidR="00844860" w:rsidRPr="00A73B4D" w:rsidRDefault="00844860" w:rsidP="00844860">
            <w:pPr>
              <w:spacing w:line="240" w:lineRule="auto"/>
              <w:rPr>
                <w:sz w:val="20"/>
                <w:szCs w:val="20"/>
              </w:rPr>
            </w:pPr>
            <w:r w:rsidRPr="00A73B4D">
              <w:rPr>
                <w:sz w:val="20"/>
                <w:szCs w:val="20"/>
              </w:rPr>
              <w:t>64</w:t>
            </w:r>
          </w:p>
        </w:tc>
        <w:tc>
          <w:tcPr>
            <w:tcW w:w="2551" w:type="dxa"/>
            <w:gridSpan w:val="2"/>
            <w:shd w:val="clear" w:color="auto" w:fill="auto"/>
            <w:noWrap/>
            <w:vAlign w:val="center"/>
            <w:hideMark/>
          </w:tcPr>
          <w:p w14:paraId="26FD09A2" w14:textId="77777777" w:rsidR="00844860" w:rsidRPr="00A73B4D" w:rsidRDefault="00844860" w:rsidP="006F0940">
            <w:pPr>
              <w:spacing w:line="240" w:lineRule="auto"/>
              <w:ind w:firstLine="34"/>
              <w:rPr>
                <w:sz w:val="20"/>
                <w:szCs w:val="20"/>
              </w:rPr>
            </w:pPr>
            <w:r w:rsidRPr="00A73B4D">
              <w:rPr>
                <w:sz w:val="20"/>
                <w:szCs w:val="20"/>
              </w:rPr>
              <w:t>8,22,25,34,35,36</w:t>
            </w:r>
          </w:p>
        </w:tc>
        <w:tc>
          <w:tcPr>
            <w:tcW w:w="1560" w:type="dxa"/>
            <w:shd w:val="clear" w:color="auto" w:fill="auto"/>
            <w:noWrap/>
            <w:vAlign w:val="center"/>
            <w:hideMark/>
          </w:tcPr>
          <w:p w14:paraId="5467641E" w14:textId="77777777" w:rsidR="00844860" w:rsidRPr="00A73B4D" w:rsidRDefault="00844860" w:rsidP="00844860">
            <w:pPr>
              <w:spacing w:line="240" w:lineRule="auto"/>
              <w:rPr>
                <w:sz w:val="20"/>
                <w:szCs w:val="20"/>
              </w:rPr>
            </w:pPr>
            <w:r w:rsidRPr="00A73B4D">
              <w:rPr>
                <w:sz w:val="20"/>
                <w:szCs w:val="20"/>
              </w:rPr>
              <w:t>21,50</w:t>
            </w:r>
          </w:p>
        </w:tc>
      </w:tr>
      <w:tr w:rsidR="00844860" w:rsidRPr="00A73B4D" w14:paraId="644F4E1E" w14:textId="77777777" w:rsidTr="006F0940">
        <w:trPr>
          <w:trHeight w:val="300"/>
        </w:trPr>
        <w:tc>
          <w:tcPr>
            <w:tcW w:w="1985" w:type="dxa"/>
            <w:shd w:val="clear" w:color="auto" w:fill="auto"/>
            <w:noWrap/>
            <w:vAlign w:val="center"/>
            <w:hideMark/>
          </w:tcPr>
          <w:p w14:paraId="395F6225" w14:textId="77777777" w:rsidR="00844860" w:rsidRPr="00A73B4D" w:rsidRDefault="00844860" w:rsidP="00844860">
            <w:pPr>
              <w:spacing w:line="240" w:lineRule="auto"/>
              <w:ind w:firstLine="0"/>
              <w:rPr>
                <w:sz w:val="20"/>
                <w:szCs w:val="20"/>
              </w:rPr>
            </w:pPr>
            <w:r w:rsidRPr="00A73B4D">
              <w:rPr>
                <w:sz w:val="20"/>
                <w:szCs w:val="20"/>
              </w:rPr>
              <w:t>Защитные леса, расположенные в водоохранных зонах</w:t>
            </w:r>
          </w:p>
        </w:tc>
        <w:tc>
          <w:tcPr>
            <w:tcW w:w="2126" w:type="dxa"/>
            <w:shd w:val="clear" w:color="auto" w:fill="auto"/>
            <w:noWrap/>
            <w:vAlign w:val="center"/>
            <w:hideMark/>
          </w:tcPr>
          <w:p w14:paraId="1B44EBCD"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3E16E074"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0EAD98D6"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4CD034A" w14:textId="77777777" w:rsidR="00844860" w:rsidRPr="00A73B4D" w:rsidRDefault="00844860" w:rsidP="00844860">
            <w:pPr>
              <w:spacing w:line="240" w:lineRule="auto"/>
              <w:rPr>
                <w:sz w:val="20"/>
                <w:szCs w:val="20"/>
              </w:rPr>
            </w:pPr>
            <w:r w:rsidRPr="00A73B4D">
              <w:rPr>
                <w:sz w:val="20"/>
                <w:szCs w:val="20"/>
              </w:rPr>
              <w:t>69</w:t>
            </w:r>
          </w:p>
        </w:tc>
        <w:tc>
          <w:tcPr>
            <w:tcW w:w="2551" w:type="dxa"/>
            <w:gridSpan w:val="2"/>
            <w:shd w:val="clear" w:color="auto" w:fill="auto"/>
            <w:noWrap/>
            <w:vAlign w:val="center"/>
            <w:hideMark/>
          </w:tcPr>
          <w:p w14:paraId="3803F48A" w14:textId="77777777" w:rsidR="00844860" w:rsidRPr="00A73B4D" w:rsidRDefault="00844860" w:rsidP="006F0940">
            <w:pPr>
              <w:spacing w:line="240" w:lineRule="auto"/>
              <w:ind w:firstLine="34"/>
              <w:rPr>
                <w:sz w:val="20"/>
                <w:szCs w:val="20"/>
              </w:rPr>
            </w:pPr>
            <w:r w:rsidRPr="00A73B4D">
              <w:rPr>
                <w:sz w:val="20"/>
                <w:szCs w:val="20"/>
              </w:rPr>
              <w:t>1,19,20,34,35,36,42</w:t>
            </w:r>
          </w:p>
        </w:tc>
        <w:tc>
          <w:tcPr>
            <w:tcW w:w="1560" w:type="dxa"/>
            <w:shd w:val="clear" w:color="auto" w:fill="auto"/>
            <w:noWrap/>
            <w:vAlign w:val="center"/>
            <w:hideMark/>
          </w:tcPr>
          <w:p w14:paraId="0AC936FD" w14:textId="77777777" w:rsidR="00844860" w:rsidRPr="00A73B4D" w:rsidRDefault="00844860" w:rsidP="00844860">
            <w:pPr>
              <w:spacing w:line="240" w:lineRule="auto"/>
              <w:rPr>
                <w:sz w:val="20"/>
                <w:szCs w:val="20"/>
              </w:rPr>
            </w:pPr>
            <w:r w:rsidRPr="00A73B4D">
              <w:rPr>
                <w:sz w:val="20"/>
                <w:szCs w:val="20"/>
              </w:rPr>
              <w:t>35,80</w:t>
            </w:r>
          </w:p>
        </w:tc>
      </w:tr>
      <w:tr w:rsidR="00844860" w:rsidRPr="00A73B4D" w14:paraId="3333586A" w14:textId="77777777" w:rsidTr="006F0940">
        <w:trPr>
          <w:trHeight w:val="300"/>
        </w:trPr>
        <w:tc>
          <w:tcPr>
            <w:tcW w:w="1985" w:type="dxa"/>
            <w:shd w:val="clear" w:color="auto" w:fill="auto"/>
            <w:noWrap/>
            <w:vAlign w:val="center"/>
            <w:hideMark/>
          </w:tcPr>
          <w:p w14:paraId="5174B64E" w14:textId="77777777" w:rsidR="00844860" w:rsidRPr="00A73B4D" w:rsidRDefault="00844860" w:rsidP="00844860">
            <w:pPr>
              <w:spacing w:line="240" w:lineRule="auto"/>
              <w:ind w:firstLine="0"/>
              <w:rPr>
                <w:sz w:val="20"/>
                <w:szCs w:val="20"/>
              </w:rPr>
            </w:pPr>
            <w:r w:rsidRPr="00A73B4D">
              <w:rPr>
                <w:sz w:val="20"/>
                <w:szCs w:val="20"/>
              </w:rPr>
              <w:t>Защитные леса, расположенные в водоохранных зонах</w:t>
            </w:r>
          </w:p>
        </w:tc>
        <w:tc>
          <w:tcPr>
            <w:tcW w:w="2126" w:type="dxa"/>
            <w:shd w:val="clear" w:color="auto" w:fill="auto"/>
            <w:noWrap/>
            <w:vAlign w:val="center"/>
            <w:hideMark/>
          </w:tcPr>
          <w:p w14:paraId="0582AD46"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013E0F3B"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44DAF1C5"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1E79FA45" w14:textId="77777777" w:rsidR="00844860" w:rsidRPr="00A73B4D" w:rsidRDefault="00844860" w:rsidP="00844860">
            <w:pPr>
              <w:spacing w:line="240" w:lineRule="auto"/>
              <w:rPr>
                <w:sz w:val="20"/>
                <w:szCs w:val="20"/>
              </w:rPr>
            </w:pPr>
            <w:r w:rsidRPr="00A73B4D">
              <w:rPr>
                <w:sz w:val="20"/>
                <w:szCs w:val="20"/>
              </w:rPr>
              <w:t>16</w:t>
            </w:r>
          </w:p>
        </w:tc>
        <w:tc>
          <w:tcPr>
            <w:tcW w:w="2551" w:type="dxa"/>
            <w:gridSpan w:val="2"/>
            <w:shd w:val="clear" w:color="auto" w:fill="auto"/>
            <w:noWrap/>
            <w:vAlign w:val="center"/>
            <w:hideMark/>
          </w:tcPr>
          <w:p w14:paraId="4882F6FE" w14:textId="77777777" w:rsidR="00844860" w:rsidRPr="00A73B4D" w:rsidRDefault="00844860" w:rsidP="006F0940">
            <w:pPr>
              <w:spacing w:line="240" w:lineRule="auto"/>
              <w:ind w:firstLine="34"/>
              <w:rPr>
                <w:sz w:val="20"/>
                <w:szCs w:val="20"/>
              </w:rPr>
            </w:pPr>
            <w:r w:rsidRPr="00A73B4D">
              <w:rPr>
                <w:sz w:val="20"/>
                <w:szCs w:val="20"/>
              </w:rPr>
              <w:t>70</w:t>
            </w:r>
          </w:p>
        </w:tc>
        <w:tc>
          <w:tcPr>
            <w:tcW w:w="1560" w:type="dxa"/>
            <w:shd w:val="clear" w:color="auto" w:fill="auto"/>
            <w:noWrap/>
            <w:vAlign w:val="center"/>
            <w:hideMark/>
          </w:tcPr>
          <w:p w14:paraId="634A4484" w14:textId="77777777" w:rsidR="00844860" w:rsidRPr="00A73B4D" w:rsidRDefault="00844860" w:rsidP="00844860">
            <w:pPr>
              <w:spacing w:line="240" w:lineRule="auto"/>
              <w:rPr>
                <w:sz w:val="20"/>
                <w:szCs w:val="20"/>
              </w:rPr>
            </w:pPr>
            <w:r w:rsidRPr="00A73B4D">
              <w:rPr>
                <w:sz w:val="20"/>
                <w:szCs w:val="20"/>
              </w:rPr>
              <w:t>0,90</w:t>
            </w:r>
          </w:p>
        </w:tc>
      </w:tr>
      <w:tr w:rsidR="00844860" w:rsidRPr="00A73B4D" w14:paraId="359E4363" w14:textId="77777777" w:rsidTr="006F0940">
        <w:trPr>
          <w:trHeight w:val="300"/>
        </w:trPr>
        <w:tc>
          <w:tcPr>
            <w:tcW w:w="1985" w:type="dxa"/>
            <w:shd w:val="clear" w:color="auto" w:fill="auto"/>
            <w:noWrap/>
            <w:vAlign w:val="center"/>
            <w:hideMark/>
          </w:tcPr>
          <w:p w14:paraId="53D3B9E4" w14:textId="77777777" w:rsidR="00844860" w:rsidRPr="00A73B4D" w:rsidRDefault="00844860" w:rsidP="00844860">
            <w:pPr>
              <w:spacing w:line="240" w:lineRule="auto"/>
              <w:ind w:firstLine="0"/>
              <w:rPr>
                <w:sz w:val="20"/>
                <w:szCs w:val="20"/>
              </w:rPr>
            </w:pPr>
            <w:r w:rsidRPr="00A73B4D">
              <w:rPr>
                <w:sz w:val="20"/>
                <w:szCs w:val="20"/>
              </w:rPr>
              <w:t>Защитные леса, расположенные в водоохранных зонах</w:t>
            </w:r>
          </w:p>
        </w:tc>
        <w:tc>
          <w:tcPr>
            <w:tcW w:w="2126" w:type="dxa"/>
            <w:shd w:val="clear" w:color="auto" w:fill="auto"/>
            <w:noWrap/>
            <w:vAlign w:val="center"/>
            <w:hideMark/>
          </w:tcPr>
          <w:p w14:paraId="7C8F426E" w14:textId="77777777" w:rsidR="00844860" w:rsidRPr="00A73B4D" w:rsidRDefault="00844860" w:rsidP="00844860">
            <w:pPr>
              <w:spacing w:line="240" w:lineRule="auto"/>
              <w:ind w:firstLine="33"/>
              <w:rPr>
                <w:sz w:val="20"/>
                <w:szCs w:val="20"/>
              </w:rPr>
            </w:pPr>
            <w:r w:rsidRPr="00A73B4D">
              <w:rPr>
                <w:sz w:val="20"/>
                <w:szCs w:val="20"/>
              </w:rPr>
              <w:t xml:space="preserve">Полосы лесов по берегам рек или иных </w:t>
            </w:r>
            <w:r w:rsidRPr="00A73B4D">
              <w:rPr>
                <w:sz w:val="20"/>
                <w:szCs w:val="20"/>
              </w:rPr>
              <w:lastRenderedPageBreak/>
              <w:t>водных объектов, заселённых бобрами</w:t>
            </w:r>
          </w:p>
        </w:tc>
        <w:tc>
          <w:tcPr>
            <w:tcW w:w="1701" w:type="dxa"/>
            <w:shd w:val="clear" w:color="auto" w:fill="auto"/>
            <w:noWrap/>
            <w:vAlign w:val="center"/>
            <w:hideMark/>
          </w:tcPr>
          <w:p w14:paraId="1EF477AA" w14:textId="77777777" w:rsidR="00844860" w:rsidRPr="00A73B4D" w:rsidRDefault="00844860" w:rsidP="006F0940">
            <w:pPr>
              <w:spacing w:line="240" w:lineRule="auto"/>
              <w:ind w:firstLine="0"/>
              <w:rPr>
                <w:sz w:val="20"/>
                <w:szCs w:val="20"/>
              </w:rPr>
            </w:pPr>
            <w:r w:rsidRPr="00A73B4D">
              <w:rPr>
                <w:sz w:val="20"/>
                <w:szCs w:val="20"/>
              </w:rPr>
              <w:lastRenderedPageBreak/>
              <w:t>Поречное</w:t>
            </w:r>
          </w:p>
        </w:tc>
        <w:tc>
          <w:tcPr>
            <w:tcW w:w="1559" w:type="dxa"/>
            <w:shd w:val="clear" w:color="auto" w:fill="auto"/>
            <w:noWrap/>
            <w:vAlign w:val="center"/>
            <w:hideMark/>
          </w:tcPr>
          <w:p w14:paraId="239F786C"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7DB7B89" w14:textId="77777777" w:rsidR="00844860" w:rsidRPr="00A73B4D" w:rsidRDefault="00844860" w:rsidP="00844860">
            <w:pPr>
              <w:spacing w:line="240" w:lineRule="auto"/>
              <w:rPr>
                <w:sz w:val="20"/>
                <w:szCs w:val="20"/>
              </w:rPr>
            </w:pPr>
            <w:r w:rsidRPr="00A73B4D">
              <w:rPr>
                <w:sz w:val="20"/>
                <w:szCs w:val="20"/>
              </w:rPr>
              <w:t>29</w:t>
            </w:r>
          </w:p>
        </w:tc>
        <w:tc>
          <w:tcPr>
            <w:tcW w:w="2551" w:type="dxa"/>
            <w:gridSpan w:val="2"/>
            <w:shd w:val="clear" w:color="auto" w:fill="auto"/>
            <w:noWrap/>
            <w:vAlign w:val="center"/>
            <w:hideMark/>
          </w:tcPr>
          <w:p w14:paraId="7A1F085D" w14:textId="77777777" w:rsidR="00844860" w:rsidRPr="00A73B4D" w:rsidRDefault="00844860" w:rsidP="006F0940">
            <w:pPr>
              <w:spacing w:line="240" w:lineRule="auto"/>
              <w:ind w:firstLine="34"/>
              <w:rPr>
                <w:sz w:val="20"/>
                <w:szCs w:val="20"/>
              </w:rPr>
            </w:pPr>
            <w:r w:rsidRPr="00A73B4D">
              <w:rPr>
                <w:sz w:val="20"/>
                <w:szCs w:val="20"/>
              </w:rPr>
              <w:t>78,108</w:t>
            </w:r>
          </w:p>
        </w:tc>
        <w:tc>
          <w:tcPr>
            <w:tcW w:w="1560" w:type="dxa"/>
            <w:shd w:val="clear" w:color="auto" w:fill="auto"/>
            <w:noWrap/>
            <w:vAlign w:val="center"/>
            <w:hideMark/>
          </w:tcPr>
          <w:p w14:paraId="1390D093" w14:textId="77777777" w:rsidR="00844860" w:rsidRPr="00A73B4D" w:rsidRDefault="00844860" w:rsidP="00844860">
            <w:pPr>
              <w:spacing w:line="240" w:lineRule="auto"/>
              <w:rPr>
                <w:sz w:val="20"/>
                <w:szCs w:val="20"/>
              </w:rPr>
            </w:pPr>
            <w:r w:rsidRPr="00A73B4D">
              <w:rPr>
                <w:sz w:val="20"/>
                <w:szCs w:val="20"/>
              </w:rPr>
              <w:t>1,50</w:t>
            </w:r>
          </w:p>
        </w:tc>
      </w:tr>
      <w:tr w:rsidR="00844860" w:rsidRPr="00A73B4D" w14:paraId="78B7D003" w14:textId="77777777" w:rsidTr="006F0940">
        <w:trPr>
          <w:trHeight w:val="300"/>
        </w:trPr>
        <w:tc>
          <w:tcPr>
            <w:tcW w:w="1985" w:type="dxa"/>
            <w:shd w:val="clear" w:color="auto" w:fill="auto"/>
            <w:noWrap/>
            <w:vAlign w:val="center"/>
            <w:hideMark/>
          </w:tcPr>
          <w:p w14:paraId="138BF859" w14:textId="77777777" w:rsidR="00844860" w:rsidRPr="00A73B4D" w:rsidRDefault="00844860" w:rsidP="00844860">
            <w:pPr>
              <w:spacing w:line="240" w:lineRule="auto"/>
              <w:ind w:firstLine="0"/>
              <w:rPr>
                <w:sz w:val="20"/>
                <w:szCs w:val="20"/>
              </w:rPr>
            </w:pPr>
            <w:r w:rsidRPr="00A73B4D">
              <w:rPr>
                <w:sz w:val="20"/>
                <w:szCs w:val="20"/>
              </w:rPr>
              <w:lastRenderedPageBreak/>
              <w:t>Защитные леса, расположенные в водоохранных зонах</w:t>
            </w:r>
          </w:p>
        </w:tc>
        <w:tc>
          <w:tcPr>
            <w:tcW w:w="2126" w:type="dxa"/>
            <w:shd w:val="clear" w:color="auto" w:fill="auto"/>
            <w:noWrap/>
            <w:vAlign w:val="center"/>
            <w:hideMark/>
          </w:tcPr>
          <w:p w14:paraId="7BC31777"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066825B9"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647BD67D"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7DE060A8" w14:textId="77777777" w:rsidR="00844860" w:rsidRPr="00A73B4D" w:rsidRDefault="00844860" w:rsidP="00844860">
            <w:pPr>
              <w:spacing w:line="240" w:lineRule="auto"/>
              <w:rPr>
                <w:sz w:val="20"/>
                <w:szCs w:val="20"/>
              </w:rPr>
            </w:pPr>
            <w:r w:rsidRPr="00A73B4D">
              <w:rPr>
                <w:sz w:val="20"/>
                <w:szCs w:val="20"/>
              </w:rPr>
              <w:t>73</w:t>
            </w:r>
          </w:p>
        </w:tc>
        <w:tc>
          <w:tcPr>
            <w:tcW w:w="2551" w:type="dxa"/>
            <w:gridSpan w:val="2"/>
            <w:shd w:val="clear" w:color="auto" w:fill="auto"/>
            <w:noWrap/>
            <w:vAlign w:val="center"/>
            <w:hideMark/>
          </w:tcPr>
          <w:p w14:paraId="23E918C6" w14:textId="77777777" w:rsidR="00844860" w:rsidRPr="00A73B4D" w:rsidRDefault="00844860" w:rsidP="006F0940">
            <w:pPr>
              <w:spacing w:line="240" w:lineRule="auto"/>
              <w:ind w:firstLine="34"/>
              <w:rPr>
                <w:sz w:val="20"/>
                <w:szCs w:val="20"/>
              </w:rPr>
            </w:pPr>
            <w:r w:rsidRPr="00A73B4D">
              <w:rPr>
                <w:sz w:val="20"/>
                <w:szCs w:val="20"/>
              </w:rPr>
              <w:t>9-14,16</w:t>
            </w:r>
          </w:p>
        </w:tc>
        <w:tc>
          <w:tcPr>
            <w:tcW w:w="1560" w:type="dxa"/>
            <w:shd w:val="clear" w:color="auto" w:fill="auto"/>
            <w:noWrap/>
            <w:vAlign w:val="center"/>
            <w:hideMark/>
          </w:tcPr>
          <w:p w14:paraId="406834A1" w14:textId="77777777" w:rsidR="00844860" w:rsidRPr="00A73B4D" w:rsidRDefault="00844860" w:rsidP="00844860">
            <w:pPr>
              <w:spacing w:line="240" w:lineRule="auto"/>
              <w:rPr>
                <w:sz w:val="20"/>
                <w:szCs w:val="20"/>
              </w:rPr>
            </w:pPr>
            <w:r w:rsidRPr="00A73B4D">
              <w:rPr>
                <w:sz w:val="20"/>
                <w:szCs w:val="20"/>
              </w:rPr>
              <w:t>5,90</w:t>
            </w:r>
          </w:p>
        </w:tc>
      </w:tr>
      <w:tr w:rsidR="00844860" w:rsidRPr="00A73B4D" w14:paraId="423DC42C" w14:textId="77777777" w:rsidTr="006F0940">
        <w:trPr>
          <w:trHeight w:val="300"/>
        </w:trPr>
        <w:tc>
          <w:tcPr>
            <w:tcW w:w="1985" w:type="dxa"/>
            <w:shd w:val="clear" w:color="auto" w:fill="auto"/>
            <w:noWrap/>
            <w:vAlign w:val="center"/>
            <w:hideMark/>
          </w:tcPr>
          <w:p w14:paraId="3EB406E4"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1B791FCA"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10C53C63" w14:textId="77777777" w:rsidR="00844860" w:rsidRPr="00A73B4D" w:rsidRDefault="00844860" w:rsidP="006F0940">
            <w:pPr>
              <w:spacing w:line="240" w:lineRule="auto"/>
              <w:ind w:firstLine="0"/>
              <w:rPr>
                <w:sz w:val="20"/>
                <w:szCs w:val="20"/>
              </w:rPr>
            </w:pPr>
            <w:r w:rsidRPr="00A73B4D">
              <w:rPr>
                <w:sz w:val="20"/>
                <w:szCs w:val="20"/>
              </w:rPr>
              <w:t>Ермолинское</w:t>
            </w:r>
          </w:p>
        </w:tc>
        <w:tc>
          <w:tcPr>
            <w:tcW w:w="1559" w:type="dxa"/>
            <w:shd w:val="clear" w:color="auto" w:fill="auto"/>
            <w:noWrap/>
            <w:vAlign w:val="center"/>
            <w:hideMark/>
          </w:tcPr>
          <w:p w14:paraId="79AA57AF"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16F2DDD8" w14:textId="77777777" w:rsidR="00844860" w:rsidRPr="00A73B4D" w:rsidRDefault="00844860" w:rsidP="00844860">
            <w:pPr>
              <w:spacing w:line="240" w:lineRule="auto"/>
              <w:rPr>
                <w:sz w:val="20"/>
                <w:szCs w:val="20"/>
              </w:rPr>
            </w:pPr>
            <w:r w:rsidRPr="00A73B4D">
              <w:rPr>
                <w:sz w:val="20"/>
                <w:szCs w:val="20"/>
              </w:rPr>
              <w:t>42</w:t>
            </w:r>
          </w:p>
        </w:tc>
        <w:tc>
          <w:tcPr>
            <w:tcW w:w="2551" w:type="dxa"/>
            <w:gridSpan w:val="2"/>
            <w:shd w:val="clear" w:color="auto" w:fill="auto"/>
            <w:noWrap/>
            <w:vAlign w:val="center"/>
            <w:hideMark/>
          </w:tcPr>
          <w:p w14:paraId="7E357850" w14:textId="77777777" w:rsidR="00844860" w:rsidRPr="00A73B4D" w:rsidRDefault="00844860" w:rsidP="006F0940">
            <w:pPr>
              <w:spacing w:line="240" w:lineRule="auto"/>
              <w:ind w:firstLine="34"/>
              <w:rPr>
                <w:sz w:val="20"/>
                <w:szCs w:val="20"/>
              </w:rPr>
            </w:pPr>
            <w:r w:rsidRPr="00A73B4D">
              <w:rPr>
                <w:sz w:val="20"/>
                <w:szCs w:val="20"/>
              </w:rPr>
              <w:t>8</w:t>
            </w:r>
          </w:p>
        </w:tc>
        <w:tc>
          <w:tcPr>
            <w:tcW w:w="1560" w:type="dxa"/>
            <w:shd w:val="clear" w:color="auto" w:fill="auto"/>
            <w:noWrap/>
            <w:vAlign w:val="center"/>
            <w:hideMark/>
          </w:tcPr>
          <w:p w14:paraId="645594E3" w14:textId="77777777" w:rsidR="00844860" w:rsidRPr="00A73B4D" w:rsidRDefault="00844860" w:rsidP="00844860">
            <w:pPr>
              <w:spacing w:line="240" w:lineRule="auto"/>
              <w:rPr>
                <w:sz w:val="20"/>
                <w:szCs w:val="20"/>
              </w:rPr>
            </w:pPr>
            <w:r w:rsidRPr="00A73B4D">
              <w:rPr>
                <w:sz w:val="20"/>
                <w:szCs w:val="20"/>
              </w:rPr>
              <w:t>4,00</w:t>
            </w:r>
          </w:p>
        </w:tc>
      </w:tr>
      <w:tr w:rsidR="00844860" w:rsidRPr="00A73B4D" w14:paraId="577037E1" w14:textId="77777777" w:rsidTr="006F0940">
        <w:trPr>
          <w:trHeight w:val="300"/>
        </w:trPr>
        <w:tc>
          <w:tcPr>
            <w:tcW w:w="1985" w:type="dxa"/>
            <w:shd w:val="clear" w:color="auto" w:fill="auto"/>
            <w:noWrap/>
            <w:vAlign w:val="center"/>
            <w:hideMark/>
          </w:tcPr>
          <w:p w14:paraId="569BA18D"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2B9188B3"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0935F2C7" w14:textId="77777777" w:rsidR="00844860" w:rsidRPr="00A73B4D" w:rsidRDefault="00844860" w:rsidP="006F0940">
            <w:pPr>
              <w:spacing w:line="240" w:lineRule="auto"/>
              <w:ind w:firstLine="0"/>
              <w:rPr>
                <w:sz w:val="20"/>
                <w:szCs w:val="20"/>
              </w:rPr>
            </w:pPr>
            <w:r w:rsidRPr="00A73B4D">
              <w:rPr>
                <w:sz w:val="20"/>
                <w:szCs w:val="20"/>
              </w:rPr>
              <w:t>Ивановское сельское</w:t>
            </w:r>
          </w:p>
        </w:tc>
        <w:tc>
          <w:tcPr>
            <w:tcW w:w="1559" w:type="dxa"/>
            <w:shd w:val="clear" w:color="auto" w:fill="auto"/>
            <w:noWrap/>
            <w:vAlign w:val="center"/>
            <w:hideMark/>
          </w:tcPr>
          <w:p w14:paraId="75AF7529" w14:textId="77777777" w:rsidR="00844860" w:rsidRPr="00A73B4D" w:rsidRDefault="00844860" w:rsidP="006F0940">
            <w:pPr>
              <w:spacing w:line="240" w:lineRule="auto"/>
              <w:ind w:firstLine="33"/>
              <w:rPr>
                <w:sz w:val="20"/>
                <w:szCs w:val="20"/>
              </w:rPr>
            </w:pPr>
            <w:r w:rsidRPr="00A73B4D">
              <w:rPr>
                <w:sz w:val="20"/>
                <w:szCs w:val="20"/>
              </w:rPr>
              <w:t>Ивановский НИИСХ</w:t>
            </w:r>
          </w:p>
        </w:tc>
        <w:tc>
          <w:tcPr>
            <w:tcW w:w="2410" w:type="dxa"/>
            <w:shd w:val="clear" w:color="auto" w:fill="auto"/>
            <w:noWrap/>
            <w:vAlign w:val="center"/>
            <w:hideMark/>
          </w:tcPr>
          <w:p w14:paraId="672EA0ED" w14:textId="77777777" w:rsidR="00844860" w:rsidRPr="00A73B4D" w:rsidRDefault="00844860" w:rsidP="00844860">
            <w:pPr>
              <w:spacing w:line="240" w:lineRule="auto"/>
              <w:rPr>
                <w:sz w:val="20"/>
                <w:szCs w:val="20"/>
              </w:rPr>
            </w:pPr>
            <w:r w:rsidRPr="00A73B4D">
              <w:rPr>
                <w:sz w:val="20"/>
                <w:szCs w:val="20"/>
              </w:rPr>
              <w:t>3</w:t>
            </w:r>
          </w:p>
        </w:tc>
        <w:tc>
          <w:tcPr>
            <w:tcW w:w="2551" w:type="dxa"/>
            <w:gridSpan w:val="2"/>
            <w:shd w:val="clear" w:color="auto" w:fill="auto"/>
            <w:noWrap/>
            <w:vAlign w:val="center"/>
            <w:hideMark/>
          </w:tcPr>
          <w:p w14:paraId="02E087D5" w14:textId="77777777" w:rsidR="00844860" w:rsidRPr="00A73B4D" w:rsidRDefault="00844860" w:rsidP="006F0940">
            <w:pPr>
              <w:spacing w:line="240" w:lineRule="auto"/>
              <w:ind w:firstLine="34"/>
              <w:rPr>
                <w:sz w:val="20"/>
                <w:szCs w:val="20"/>
              </w:rPr>
            </w:pPr>
            <w:r w:rsidRPr="00A73B4D">
              <w:rPr>
                <w:sz w:val="20"/>
                <w:szCs w:val="20"/>
              </w:rPr>
              <w:t>3,5</w:t>
            </w:r>
          </w:p>
        </w:tc>
        <w:tc>
          <w:tcPr>
            <w:tcW w:w="1560" w:type="dxa"/>
            <w:shd w:val="clear" w:color="auto" w:fill="auto"/>
            <w:noWrap/>
            <w:vAlign w:val="center"/>
            <w:hideMark/>
          </w:tcPr>
          <w:p w14:paraId="7AC7A0C9" w14:textId="77777777" w:rsidR="00844860" w:rsidRPr="00A73B4D" w:rsidRDefault="00844860" w:rsidP="00844860">
            <w:pPr>
              <w:spacing w:line="240" w:lineRule="auto"/>
              <w:rPr>
                <w:sz w:val="20"/>
                <w:szCs w:val="20"/>
              </w:rPr>
            </w:pPr>
            <w:r w:rsidRPr="00A73B4D">
              <w:rPr>
                <w:sz w:val="20"/>
                <w:szCs w:val="20"/>
              </w:rPr>
              <w:t>13,70</w:t>
            </w:r>
          </w:p>
        </w:tc>
      </w:tr>
      <w:tr w:rsidR="00844860" w:rsidRPr="00A73B4D" w14:paraId="2B3E77D0" w14:textId="77777777" w:rsidTr="006F0940">
        <w:trPr>
          <w:trHeight w:val="300"/>
        </w:trPr>
        <w:tc>
          <w:tcPr>
            <w:tcW w:w="1985" w:type="dxa"/>
            <w:shd w:val="clear" w:color="auto" w:fill="auto"/>
            <w:noWrap/>
            <w:vAlign w:val="center"/>
            <w:hideMark/>
          </w:tcPr>
          <w:p w14:paraId="071CA30F"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70A834A3"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7FF84846" w14:textId="77777777" w:rsidR="00844860" w:rsidRPr="00A73B4D" w:rsidRDefault="00844860" w:rsidP="006F0940">
            <w:pPr>
              <w:spacing w:line="240" w:lineRule="auto"/>
              <w:ind w:firstLine="0"/>
              <w:rPr>
                <w:sz w:val="20"/>
                <w:szCs w:val="20"/>
              </w:rPr>
            </w:pPr>
            <w:r w:rsidRPr="00A73B4D">
              <w:rPr>
                <w:sz w:val="20"/>
                <w:szCs w:val="20"/>
              </w:rPr>
              <w:t>Ивановское сельское</w:t>
            </w:r>
          </w:p>
        </w:tc>
        <w:tc>
          <w:tcPr>
            <w:tcW w:w="1559" w:type="dxa"/>
            <w:shd w:val="clear" w:color="auto" w:fill="auto"/>
            <w:noWrap/>
            <w:vAlign w:val="center"/>
            <w:hideMark/>
          </w:tcPr>
          <w:p w14:paraId="72F99765" w14:textId="77777777" w:rsidR="00844860" w:rsidRPr="00A73B4D" w:rsidRDefault="00844860" w:rsidP="006F0940">
            <w:pPr>
              <w:spacing w:line="240" w:lineRule="auto"/>
              <w:ind w:firstLine="33"/>
              <w:rPr>
                <w:sz w:val="20"/>
                <w:szCs w:val="20"/>
              </w:rPr>
            </w:pPr>
            <w:r w:rsidRPr="00A73B4D">
              <w:rPr>
                <w:sz w:val="20"/>
                <w:szCs w:val="20"/>
              </w:rPr>
              <w:t>Ивановский НИИСХ</w:t>
            </w:r>
          </w:p>
        </w:tc>
        <w:tc>
          <w:tcPr>
            <w:tcW w:w="2410" w:type="dxa"/>
            <w:shd w:val="clear" w:color="auto" w:fill="auto"/>
            <w:noWrap/>
            <w:vAlign w:val="center"/>
            <w:hideMark/>
          </w:tcPr>
          <w:p w14:paraId="6C31E22B" w14:textId="77777777" w:rsidR="00844860" w:rsidRPr="00A73B4D" w:rsidRDefault="00844860" w:rsidP="00844860">
            <w:pPr>
              <w:spacing w:line="240" w:lineRule="auto"/>
              <w:rPr>
                <w:sz w:val="20"/>
                <w:szCs w:val="20"/>
              </w:rPr>
            </w:pPr>
            <w:r w:rsidRPr="00A73B4D">
              <w:rPr>
                <w:sz w:val="20"/>
                <w:szCs w:val="20"/>
              </w:rPr>
              <w:t>4</w:t>
            </w:r>
          </w:p>
        </w:tc>
        <w:tc>
          <w:tcPr>
            <w:tcW w:w="2551" w:type="dxa"/>
            <w:gridSpan w:val="2"/>
            <w:shd w:val="clear" w:color="auto" w:fill="auto"/>
            <w:noWrap/>
            <w:vAlign w:val="center"/>
            <w:hideMark/>
          </w:tcPr>
          <w:p w14:paraId="50BE7BCA" w14:textId="77777777" w:rsidR="00844860" w:rsidRPr="00A73B4D" w:rsidRDefault="00844860" w:rsidP="006F0940">
            <w:pPr>
              <w:spacing w:line="240" w:lineRule="auto"/>
              <w:ind w:firstLine="34"/>
              <w:rPr>
                <w:sz w:val="20"/>
                <w:szCs w:val="20"/>
              </w:rPr>
            </w:pPr>
            <w:r w:rsidRPr="00A73B4D">
              <w:rPr>
                <w:sz w:val="20"/>
                <w:szCs w:val="20"/>
              </w:rPr>
              <w:t>1,3,7,15,17,19,25,30,37</w:t>
            </w:r>
          </w:p>
        </w:tc>
        <w:tc>
          <w:tcPr>
            <w:tcW w:w="1560" w:type="dxa"/>
            <w:shd w:val="clear" w:color="auto" w:fill="auto"/>
            <w:noWrap/>
            <w:vAlign w:val="center"/>
            <w:hideMark/>
          </w:tcPr>
          <w:p w14:paraId="369FCB13" w14:textId="77777777" w:rsidR="00844860" w:rsidRPr="00A73B4D" w:rsidRDefault="00844860" w:rsidP="00844860">
            <w:pPr>
              <w:spacing w:line="240" w:lineRule="auto"/>
              <w:rPr>
                <w:sz w:val="20"/>
                <w:szCs w:val="20"/>
              </w:rPr>
            </w:pPr>
            <w:r w:rsidRPr="00A73B4D">
              <w:rPr>
                <w:sz w:val="20"/>
                <w:szCs w:val="20"/>
              </w:rPr>
              <w:t>25,60</w:t>
            </w:r>
          </w:p>
        </w:tc>
      </w:tr>
      <w:tr w:rsidR="00844860" w:rsidRPr="00A73B4D" w14:paraId="12BB528B" w14:textId="77777777" w:rsidTr="006F0940">
        <w:trPr>
          <w:trHeight w:val="300"/>
        </w:trPr>
        <w:tc>
          <w:tcPr>
            <w:tcW w:w="1985" w:type="dxa"/>
            <w:shd w:val="clear" w:color="auto" w:fill="auto"/>
            <w:noWrap/>
            <w:vAlign w:val="center"/>
            <w:hideMark/>
          </w:tcPr>
          <w:p w14:paraId="16872D39"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5ADEA232"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2A0144BD" w14:textId="77777777" w:rsidR="00844860" w:rsidRPr="00A73B4D" w:rsidRDefault="00844860" w:rsidP="006F0940">
            <w:pPr>
              <w:spacing w:line="240" w:lineRule="auto"/>
              <w:ind w:firstLine="0"/>
              <w:rPr>
                <w:sz w:val="20"/>
                <w:szCs w:val="20"/>
              </w:rPr>
            </w:pPr>
            <w:r w:rsidRPr="00A73B4D">
              <w:rPr>
                <w:sz w:val="20"/>
                <w:szCs w:val="20"/>
              </w:rPr>
              <w:t>Ивановское сельское</w:t>
            </w:r>
          </w:p>
        </w:tc>
        <w:tc>
          <w:tcPr>
            <w:tcW w:w="1559" w:type="dxa"/>
            <w:shd w:val="clear" w:color="auto" w:fill="auto"/>
            <w:noWrap/>
            <w:vAlign w:val="center"/>
            <w:hideMark/>
          </w:tcPr>
          <w:p w14:paraId="0DB6C1B5" w14:textId="77777777" w:rsidR="00844860" w:rsidRPr="00A73B4D" w:rsidRDefault="00844860" w:rsidP="006F0940">
            <w:pPr>
              <w:spacing w:line="240" w:lineRule="auto"/>
              <w:ind w:firstLine="33"/>
              <w:rPr>
                <w:sz w:val="20"/>
                <w:szCs w:val="20"/>
              </w:rPr>
            </w:pPr>
            <w:r w:rsidRPr="00A73B4D">
              <w:rPr>
                <w:sz w:val="20"/>
                <w:szCs w:val="20"/>
              </w:rPr>
              <w:t>Ивановский НИИСХ</w:t>
            </w:r>
          </w:p>
        </w:tc>
        <w:tc>
          <w:tcPr>
            <w:tcW w:w="2410" w:type="dxa"/>
            <w:shd w:val="clear" w:color="auto" w:fill="auto"/>
            <w:noWrap/>
            <w:vAlign w:val="center"/>
            <w:hideMark/>
          </w:tcPr>
          <w:p w14:paraId="3731F553" w14:textId="77777777" w:rsidR="00844860" w:rsidRPr="00A73B4D" w:rsidRDefault="00844860" w:rsidP="00844860">
            <w:pPr>
              <w:spacing w:line="240" w:lineRule="auto"/>
              <w:rPr>
                <w:sz w:val="20"/>
                <w:szCs w:val="20"/>
              </w:rPr>
            </w:pPr>
            <w:r w:rsidRPr="00A73B4D">
              <w:rPr>
                <w:sz w:val="20"/>
                <w:szCs w:val="20"/>
              </w:rPr>
              <w:t>6</w:t>
            </w:r>
          </w:p>
        </w:tc>
        <w:tc>
          <w:tcPr>
            <w:tcW w:w="2551" w:type="dxa"/>
            <w:gridSpan w:val="2"/>
            <w:shd w:val="clear" w:color="auto" w:fill="auto"/>
            <w:noWrap/>
            <w:vAlign w:val="center"/>
            <w:hideMark/>
          </w:tcPr>
          <w:p w14:paraId="129D5050" w14:textId="77777777" w:rsidR="00844860" w:rsidRPr="00A73B4D" w:rsidRDefault="00844860" w:rsidP="006F0940">
            <w:pPr>
              <w:spacing w:line="240" w:lineRule="auto"/>
              <w:ind w:firstLine="34"/>
              <w:rPr>
                <w:sz w:val="20"/>
                <w:szCs w:val="20"/>
              </w:rPr>
            </w:pPr>
            <w:r w:rsidRPr="00A73B4D">
              <w:rPr>
                <w:sz w:val="20"/>
                <w:szCs w:val="20"/>
              </w:rPr>
              <w:t>3,4,7,926,28</w:t>
            </w:r>
          </w:p>
        </w:tc>
        <w:tc>
          <w:tcPr>
            <w:tcW w:w="1560" w:type="dxa"/>
            <w:shd w:val="clear" w:color="auto" w:fill="auto"/>
            <w:noWrap/>
            <w:vAlign w:val="center"/>
            <w:hideMark/>
          </w:tcPr>
          <w:p w14:paraId="381EDAC4" w14:textId="77777777" w:rsidR="00844860" w:rsidRPr="00A73B4D" w:rsidRDefault="00844860" w:rsidP="00844860">
            <w:pPr>
              <w:spacing w:line="240" w:lineRule="auto"/>
              <w:rPr>
                <w:sz w:val="20"/>
                <w:szCs w:val="20"/>
              </w:rPr>
            </w:pPr>
            <w:r w:rsidRPr="00A73B4D">
              <w:rPr>
                <w:sz w:val="20"/>
                <w:szCs w:val="20"/>
              </w:rPr>
              <w:t>5,60</w:t>
            </w:r>
          </w:p>
        </w:tc>
      </w:tr>
      <w:tr w:rsidR="00844860" w:rsidRPr="00A73B4D" w14:paraId="4563D687" w14:textId="77777777" w:rsidTr="006F0940">
        <w:trPr>
          <w:trHeight w:val="300"/>
        </w:trPr>
        <w:tc>
          <w:tcPr>
            <w:tcW w:w="1985" w:type="dxa"/>
            <w:shd w:val="clear" w:color="auto" w:fill="auto"/>
            <w:noWrap/>
            <w:vAlign w:val="center"/>
            <w:hideMark/>
          </w:tcPr>
          <w:p w14:paraId="375A60F5"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21467544"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270D7883" w14:textId="77777777" w:rsidR="00844860" w:rsidRPr="00A73B4D" w:rsidRDefault="00844860" w:rsidP="006F0940">
            <w:pPr>
              <w:spacing w:line="240" w:lineRule="auto"/>
              <w:ind w:firstLine="0"/>
              <w:rPr>
                <w:sz w:val="20"/>
                <w:szCs w:val="20"/>
              </w:rPr>
            </w:pPr>
            <w:r w:rsidRPr="00A73B4D">
              <w:rPr>
                <w:sz w:val="20"/>
                <w:szCs w:val="20"/>
              </w:rPr>
              <w:t>Ивановское сельское</w:t>
            </w:r>
          </w:p>
        </w:tc>
        <w:tc>
          <w:tcPr>
            <w:tcW w:w="1559" w:type="dxa"/>
            <w:shd w:val="clear" w:color="auto" w:fill="auto"/>
            <w:noWrap/>
            <w:vAlign w:val="center"/>
            <w:hideMark/>
          </w:tcPr>
          <w:p w14:paraId="4AD50604" w14:textId="77777777" w:rsidR="00844860" w:rsidRPr="00A73B4D" w:rsidRDefault="00844860" w:rsidP="006F0940">
            <w:pPr>
              <w:spacing w:line="240" w:lineRule="auto"/>
              <w:ind w:firstLine="33"/>
              <w:rPr>
                <w:sz w:val="20"/>
                <w:szCs w:val="20"/>
              </w:rPr>
            </w:pPr>
            <w:r w:rsidRPr="00A73B4D">
              <w:rPr>
                <w:sz w:val="20"/>
                <w:szCs w:val="20"/>
              </w:rPr>
              <w:t>Ивановский НИИСХ</w:t>
            </w:r>
          </w:p>
        </w:tc>
        <w:tc>
          <w:tcPr>
            <w:tcW w:w="2410" w:type="dxa"/>
            <w:shd w:val="clear" w:color="auto" w:fill="auto"/>
            <w:noWrap/>
            <w:vAlign w:val="center"/>
            <w:hideMark/>
          </w:tcPr>
          <w:p w14:paraId="6954ABC8" w14:textId="77777777" w:rsidR="00844860" w:rsidRPr="00A73B4D" w:rsidRDefault="00844860" w:rsidP="00844860">
            <w:pPr>
              <w:spacing w:line="240" w:lineRule="auto"/>
              <w:rPr>
                <w:sz w:val="20"/>
                <w:szCs w:val="20"/>
              </w:rPr>
            </w:pPr>
            <w:r w:rsidRPr="00A73B4D">
              <w:rPr>
                <w:sz w:val="20"/>
                <w:szCs w:val="20"/>
              </w:rPr>
              <w:t>8</w:t>
            </w:r>
          </w:p>
        </w:tc>
        <w:tc>
          <w:tcPr>
            <w:tcW w:w="2551" w:type="dxa"/>
            <w:gridSpan w:val="2"/>
            <w:shd w:val="clear" w:color="auto" w:fill="auto"/>
            <w:noWrap/>
            <w:vAlign w:val="center"/>
            <w:hideMark/>
          </w:tcPr>
          <w:p w14:paraId="704EF9CF" w14:textId="77777777" w:rsidR="00844860" w:rsidRPr="00A73B4D" w:rsidRDefault="00844860" w:rsidP="006F0940">
            <w:pPr>
              <w:spacing w:line="240" w:lineRule="auto"/>
              <w:ind w:firstLine="34"/>
              <w:rPr>
                <w:sz w:val="20"/>
                <w:szCs w:val="20"/>
              </w:rPr>
            </w:pPr>
            <w:r w:rsidRPr="00A73B4D">
              <w:rPr>
                <w:sz w:val="20"/>
                <w:szCs w:val="20"/>
              </w:rPr>
              <w:t>10,24,27</w:t>
            </w:r>
          </w:p>
        </w:tc>
        <w:tc>
          <w:tcPr>
            <w:tcW w:w="1560" w:type="dxa"/>
            <w:shd w:val="clear" w:color="auto" w:fill="auto"/>
            <w:noWrap/>
            <w:vAlign w:val="center"/>
            <w:hideMark/>
          </w:tcPr>
          <w:p w14:paraId="20D27875" w14:textId="77777777" w:rsidR="00844860" w:rsidRPr="00A73B4D" w:rsidRDefault="00844860" w:rsidP="00844860">
            <w:pPr>
              <w:spacing w:line="240" w:lineRule="auto"/>
              <w:rPr>
                <w:sz w:val="20"/>
                <w:szCs w:val="20"/>
              </w:rPr>
            </w:pPr>
            <w:r w:rsidRPr="00A73B4D">
              <w:rPr>
                <w:sz w:val="20"/>
                <w:szCs w:val="20"/>
              </w:rPr>
              <w:t>10,80</w:t>
            </w:r>
          </w:p>
        </w:tc>
      </w:tr>
      <w:tr w:rsidR="00844860" w:rsidRPr="00A73B4D" w14:paraId="20486268" w14:textId="77777777" w:rsidTr="006F0940">
        <w:trPr>
          <w:trHeight w:val="300"/>
        </w:trPr>
        <w:tc>
          <w:tcPr>
            <w:tcW w:w="1985" w:type="dxa"/>
            <w:shd w:val="clear" w:color="auto" w:fill="auto"/>
            <w:noWrap/>
            <w:vAlign w:val="center"/>
            <w:hideMark/>
          </w:tcPr>
          <w:p w14:paraId="2229D176"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39555C3B"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1AC01E66"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575AF629"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57A26B32" w14:textId="77777777" w:rsidR="00844860" w:rsidRPr="00A73B4D" w:rsidRDefault="00844860" w:rsidP="00844860">
            <w:pPr>
              <w:spacing w:line="240" w:lineRule="auto"/>
              <w:rPr>
                <w:sz w:val="20"/>
                <w:szCs w:val="20"/>
              </w:rPr>
            </w:pPr>
            <w:r w:rsidRPr="00A73B4D">
              <w:rPr>
                <w:sz w:val="20"/>
                <w:szCs w:val="20"/>
              </w:rPr>
              <w:t>47</w:t>
            </w:r>
          </w:p>
        </w:tc>
        <w:tc>
          <w:tcPr>
            <w:tcW w:w="2551" w:type="dxa"/>
            <w:gridSpan w:val="2"/>
            <w:shd w:val="clear" w:color="auto" w:fill="auto"/>
            <w:noWrap/>
            <w:vAlign w:val="center"/>
            <w:hideMark/>
          </w:tcPr>
          <w:p w14:paraId="0CF73103" w14:textId="77777777" w:rsidR="00844860" w:rsidRPr="00A73B4D" w:rsidRDefault="00844860" w:rsidP="006F0940">
            <w:pPr>
              <w:spacing w:line="240" w:lineRule="auto"/>
              <w:ind w:firstLine="34"/>
              <w:rPr>
                <w:sz w:val="20"/>
                <w:szCs w:val="20"/>
              </w:rPr>
            </w:pPr>
            <w:r w:rsidRPr="00A73B4D">
              <w:rPr>
                <w:sz w:val="20"/>
                <w:szCs w:val="20"/>
              </w:rPr>
              <w:t>12</w:t>
            </w:r>
          </w:p>
        </w:tc>
        <w:tc>
          <w:tcPr>
            <w:tcW w:w="1560" w:type="dxa"/>
            <w:shd w:val="clear" w:color="auto" w:fill="auto"/>
            <w:noWrap/>
            <w:vAlign w:val="center"/>
            <w:hideMark/>
          </w:tcPr>
          <w:p w14:paraId="021FFD63" w14:textId="77777777" w:rsidR="00844860" w:rsidRPr="00A73B4D" w:rsidRDefault="00844860" w:rsidP="00844860">
            <w:pPr>
              <w:spacing w:line="240" w:lineRule="auto"/>
              <w:rPr>
                <w:sz w:val="20"/>
                <w:szCs w:val="20"/>
              </w:rPr>
            </w:pPr>
            <w:r w:rsidRPr="00A73B4D">
              <w:rPr>
                <w:sz w:val="20"/>
                <w:szCs w:val="20"/>
              </w:rPr>
              <w:t>1,00</w:t>
            </w:r>
          </w:p>
        </w:tc>
      </w:tr>
      <w:tr w:rsidR="00844860" w:rsidRPr="00A73B4D" w14:paraId="7EF3D610" w14:textId="77777777" w:rsidTr="006F0940">
        <w:trPr>
          <w:trHeight w:val="300"/>
        </w:trPr>
        <w:tc>
          <w:tcPr>
            <w:tcW w:w="1985" w:type="dxa"/>
            <w:shd w:val="clear" w:color="auto" w:fill="auto"/>
            <w:noWrap/>
            <w:vAlign w:val="center"/>
            <w:hideMark/>
          </w:tcPr>
          <w:p w14:paraId="13F40667"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13A66700"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71CA2CB6" w14:textId="77777777" w:rsidR="00844860" w:rsidRPr="00A73B4D" w:rsidRDefault="00844860" w:rsidP="006F0940">
            <w:pPr>
              <w:spacing w:line="240" w:lineRule="auto"/>
              <w:ind w:firstLine="0"/>
              <w:rPr>
                <w:sz w:val="20"/>
                <w:szCs w:val="20"/>
              </w:rPr>
            </w:pPr>
            <w:r w:rsidRPr="00A73B4D">
              <w:rPr>
                <w:sz w:val="20"/>
                <w:szCs w:val="20"/>
              </w:rPr>
              <w:t>Уводьское</w:t>
            </w:r>
          </w:p>
        </w:tc>
        <w:tc>
          <w:tcPr>
            <w:tcW w:w="1559" w:type="dxa"/>
            <w:shd w:val="clear" w:color="auto" w:fill="auto"/>
            <w:noWrap/>
            <w:vAlign w:val="center"/>
            <w:hideMark/>
          </w:tcPr>
          <w:p w14:paraId="7422276B"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5D4F23E3" w14:textId="77777777" w:rsidR="00844860" w:rsidRPr="00A73B4D" w:rsidRDefault="00844860" w:rsidP="00844860">
            <w:pPr>
              <w:spacing w:line="240" w:lineRule="auto"/>
              <w:rPr>
                <w:sz w:val="20"/>
                <w:szCs w:val="20"/>
              </w:rPr>
            </w:pPr>
            <w:r w:rsidRPr="00A73B4D">
              <w:rPr>
                <w:sz w:val="20"/>
                <w:szCs w:val="20"/>
              </w:rPr>
              <w:t>87</w:t>
            </w:r>
          </w:p>
        </w:tc>
        <w:tc>
          <w:tcPr>
            <w:tcW w:w="2551" w:type="dxa"/>
            <w:gridSpan w:val="2"/>
            <w:shd w:val="clear" w:color="auto" w:fill="auto"/>
            <w:noWrap/>
            <w:vAlign w:val="center"/>
            <w:hideMark/>
          </w:tcPr>
          <w:p w14:paraId="4020AA95" w14:textId="77777777" w:rsidR="00844860" w:rsidRPr="00A73B4D" w:rsidRDefault="00844860" w:rsidP="006F0940">
            <w:pPr>
              <w:spacing w:line="240" w:lineRule="auto"/>
              <w:ind w:firstLine="34"/>
              <w:rPr>
                <w:sz w:val="20"/>
                <w:szCs w:val="20"/>
              </w:rPr>
            </w:pPr>
            <w:r w:rsidRPr="00A73B4D">
              <w:rPr>
                <w:sz w:val="20"/>
                <w:szCs w:val="20"/>
              </w:rPr>
              <w:t>3-13,15-17,23,28-31</w:t>
            </w:r>
          </w:p>
        </w:tc>
        <w:tc>
          <w:tcPr>
            <w:tcW w:w="1560" w:type="dxa"/>
            <w:shd w:val="clear" w:color="auto" w:fill="auto"/>
            <w:noWrap/>
            <w:vAlign w:val="center"/>
            <w:hideMark/>
          </w:tcPr>
          <w:p w14:paraId="403CFE48" w14:textId="77777777" w:rsidR="00844860" w:rsidRPr="00A73B4D" w:rsidRDefault="00844860" w:rsidP="00844860">
            <w:pPr>
              <w:spacing w:line="240" w:lineRule="auto"/>
              <w:rPr>
                <w:sz w:val="20"/>
                <w:szCs w:val="20"/>
              </w:rPr>
            </w:pPr>
            <w:r w:rsidRPr="00A73B4D">
              <w:rPr>
                <w:sz w:val="20"/>
                <w:szCs w:val="20"/>
              </w:rPr>
              <w:t>57,60</w:t>
            </w:r>
          </w:p>
        </w:tc>
      </w:tr>
      <w:tr w:rsidR="00844860" w:rsidRPr="00A73B4D" w14:paraId="4566927B" w14:textId="77777777" w:rsidTr="006F0940">
        <w:trPr>
          <w:trHeight w:val="300"/>
        </w:trPr>
        <w:tc>
          <w:tcPr>
            <w:tcW w:w="1985" w:type="dxa"/>
            <w:shd w:val="clear" w:color="auto" w:fill="auto"/>
            <w:noWrap/>
            <w:vAlign w:val="center"/>
            <w:hideMark/>
          </w:tcPr>
          <w:p w14:paraId="6B680FB5"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122F822D"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43A1AFB8" w14:textId="77777777" w:rsidR="00844860" w:rsidRPr="00A73B4D" w:rsidRDefault="00844860" w:rsidP="006F0940">
            <w:pPr>
              <w:spacing w:line="240" w:lineRule="auto"/>
              <w:ind w:firstLine="0"/>
              <w:rPr>
                <w:sz w:val="20"/>
                <w:szCs w:val="20"/>
              </w:rPr>
            </w:pPr>
            <w:r w:rsidRPr="00A73B4D">
              <w:rPr>
                <w:sz w:val="20"/>
                <w:szCs w:val="20"/>
              </w:rPr>
              <w:t>Уводьское</w:t>
            </w:r>
          </w:p>
        </w:tc>
        <w:tc>
          <w:tcPr>
            <w:tcW w:w="1559" w:type="dxa"/>
            <w:shd w:val="clear" w:color="auto" w:fill="auto"/>
            <w:noWrap/>
            <w:vAlign w:val="center"/>
            <w:hideMark/>
          </w:tcPr>
          <w:p w14:paraId="2CDF089A"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0359BEDC" w14:textId="77777777" w:rsidR="00844860" w:rsidRPr="00A73B4D" w:rsidRDefault="00844860" w:rsidP="00844860">
            <w:pPr>
              <w:spacing w:line="240" w:lineRule="auto"/>
              <w:rPr>
                <w:sz w:val="20"/>
                <w:szCs w:val="20"/>
              </w:rPr>
            </w:pPr>
            <w:r w:rsidRPr="00A73B4D">
              <w:rPr>
                <w:sz w:val="20"/>
                <w:szCs w:val="20"/>
              </w:rPr>
              <w:t>88</w:t>
            </w:r>
          </w:p>
        </w:tc>
        <w:tc>
          <w:tcPr>
            <w:tcW w:w="2551" w:type="dxa"/>
            <w:gridSpan w:val="2"/>
            <w:shd w:val="clear" w:color="auto" w:fill="auto"/>
            <w:noWrap/>
            <w:vAlign w:val="center"/>
            <w:hideMark/>
          </w:tcPr>
          <w:p w14:paraId="24FBB944" w14:textId="77777777" w:rsidR="00844860" w:rsidRPr="00A73B4D" w:rsidRDefault="00844860" w:rsidP="006F0940">
            <w:pPr>
              <w:spacing w:line="240" w:lineRule="auto"/>
              <w:ind w:firstLine="34"/>
              <w:rPr>
                <w:sz w:val="20"/>
                <w:szCs w:val="20"/>
              </w:rPr>
            </w:pPr>
            <w:r w:rsidRPr="00A73B4D">
              <w:rPr>
                <w:sz w:val="20"/>
                <w:szCs w:val="20"/>
              </w:rPr>
              <w:t>2,3,5,7-9,13-15,17-20,24-27,30,33</w:t>
            </w:r>
          </w:p>
        </w:tc>
        <w:tc>
          <w:tcPr>
            <w:tcW w:w="1560" w:type="dxa"/>
            <w:shd w:val="clear" w:color="auto" w:fill="auto"/>
            <w:noWrap/>
            <w:vAlign w:val="center"/>
            <w:hideMark/>
          </w:tcPr>
          <w:p w14:paraId="67FF3A25" w14:textId="77777777" w:rsidR="00844860" w:rsidRPr="00A73B4D" w:rsidRDefault="00844860" w:rsidP="00844860">
            <w:pPr>
              <w:spacing w:line="240" w:lineRule="auto"/>
              <w:rPr>
                <w:sz w:val="20"/>
                <w:szCs w:val="20"/>
              </w:rPr>
            </w:pPr>
            <w:r w:rsidRPr="00A73B4D">
              <w:rPr>
                <w:sz w:val="20"/>
                <w:szCs w:val="20"/>
              </w:rPr>
              <w:t>69,90</w:t>
            </w:r>
          </w:p>
        </w:tc>
      </w:tr>
      <w:tr w:rsidR="00844860" w:rsidRPr="00A73B4D" w14:paraId="43E26151" w14:textId="77777777" w:rsidTr="006F0940">
        <w:trPr>
          <w:trHeight w:val="300"/>
        </w:trPr>
        <w:tc>
          <w:tcPr>
            <w:tcW w:w="1985" w:type="dxa"/>
            <w:shd w:val="clear" w:color="auto" w:fill="auto"/>
            <w:noWrap/>
            <w:vAlign w:val="center"/>
            <w:hideMark/>
          </w:tcPr>
          <w:p w14:paraId="0B0E47E3"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3DE882B7" w14:textId="77777777" w:rsidR="00844860" w:rsidRPr="00A73B4D" w:rsidRDefault="00844860" w:rsidP="00844860">
            <w:pPr>
              <w:spacing w:line="240" w:lineRule="auto"/>
              <w:ind w:firstLine="33"/>
              <w:rPr>
                <w:sz w:val="20"/>
                <w:szCs w:val="20"/>
              </w:rPr>
            </w:pPr>
            <w:r w:rsidRPr="00A73B4D">
              <w:rPr>
                <w:sz w:val="20"/>
                <w:szCs w:val="20"/>
              </w:rPr>
              <w:t xml:space="preserve">Полосы лесов по берегам рек или иных </w:t>
            </w:r>
            <w:r w:rsidRPr="00A73B4D">
              <w:rPr>
                <w:sz w:val="20"/>
                <w:szCs w:val="20"/>
              </w:rPr>
              <w:lastRenderedPageBreak/>
              <w:t>водных объектов, заселённых бобрами</w:t>
            </w:r>
          </w:p>
        </w:tc>
        <w:tc>
          <w:tcPr>
            <w:tcW w:w="1701" w:type="dxa"/>
            <w:shd w:val="clear" w:color="auto" w:fill="auto"/>
            <w:noWrap/>
            <w:vAlign w:val="center"/>
            <w:hideMark/>
          </w:tcPr>
          <w:p w14:paraId="1BEB899D" w14:textId="77777777" w:rsidR="00844860" w:rsidRPr="00A73B4D" w:rsidRDefault="00844860" w:rsidP="006F0940">
            <w:pPr>
              <w:spacing w:line="240" w:lineRule="auto"/>
              <w:ind w:firstLine="0"/>
              <w:rPr>
                <w:sz w:val="20"/>
                <w:szCs w:val="20"/>
              </w:rPr>
            </w:pPr>
            <w:r w:rsidRPr="00A73B4D">
              <w:rPr>
                <w:sz w:val="20"/>
                <w:szCs w:val="20"/>
              </w:rPr>
              <w:lastRenderedPageBreak/>
              <w:t>Уводьское</w:t>
            </w:r>
          </w:p>
        </w:tc>
        <w:tc>
          <w:tcPr>
            <w:tcW w:w="1559" w:type="dxa"/>
            <w:shd w:val="clear" w:color="auto" w:fill="auto"/>
            <w:noWrap/>
            <w:vAlign w:val="center"/>
            <w:hideMark/>
          </w:tcPr>
          <w:p w14:paraId="360B0B6D"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60C221B2" w14:textId="77777777" w:rsidR="00844860" w:rsidRPr="00A73B4D" w:rsidRDefault="00844860" w:rsidP="00844860">
            <w:pPr>
              <w:spacing w:line="240" w:lineRule="auto"/>
              <w:rPr>
                <w:sz w:val="20"/>
                <w:szCs w:val="20"/>
              </w:rPr>
            </w:pPr>
            <w:r w:rsidRPr="00A73B4D">
              <w:rPr>
                <w:sz w:val="20"/>
                <w:szCs w:val="20"/>
              </w:rPr>
              <w:t>89</w:t>
            </w:r>
          </w:p>
        </w:tc>
        <w:tc>
          <w:tcPr>
            <w:tcW w:w="2551" w:type="dxa"/>
            <w:gridSpan w:val="2"/>
            <w:shd w:val="clear" w:color="auto" w:fill="auto"/>
            <w:noWrap/>
            <w:vAlign w:val="center"/>
            <w:hideMark/>
          </w:tcPr>
          <w:p w14:paraId="1293A659" w14:textId="77777777" w:rsidR="00844860" w:rsidRPr="00A73B4D" w:rsidRDefault="00844860" w:rsidP="006F0940">
            <w:pPr>
              <w:spacing w:line="240" w:lineRule="auto"/>
              <w:ind w:firstLine="34"/>
              <w:rPr>
                <w:sz w:val="20"/>
                <w:szCs w:val="20"/>
              </w:rPr>
            </w:pPr>
            <w:r w:rsidRPr="00A73B4D">
              <w:rPr>
                <w:sz w:val="20"/>
                <w:szCs w:val="20"/>
              </w:rPr>
              <w:t>2-6,8,9,11,12,14,19,20,21</w:t>
            </w:r>
          </w:p>
        </w:tc>
        <w:tc>
          <w:tcPr>
            <w:tcW w:w="1560" w:type="dxa"/>
            <w:shd w:val="clear" w:color="auto" w:fill="auto"/>
            <w:noWrap/>
            <w:vAlign w:val="center"/>
            <w:hideMark/>
          </w:tcPr>
          <w:p w14:paraId="45616166" w14:textId="77777777" w:rsidR="00844860" w:rsidRPr="00A73B4D" w:rsidRDefault="00844860" w:rsidP="00844860">
            <w:pPr>
              <w:spacing w:line="240" w:lineRule="auto"/>
              <w:rPr>
                <w:sz w:val="20"/>
                <w:szCs w:val="20"/>
              </w:rPr>
            </w:pPr>
            <w:r w:rsidRPr="00A73B4D">
              <w:rPr>
                <w:sz w:val="20"/>
                <w:szCs w:val="20"/>
              </w:rPr>
              <w:t>32,50</w:t>
            </w:r>
          </w:p>
        </w:tc>
      </w:tr>
      <w:tr w:rsidR="00844860" w:rsidRPr="00A73B4D" w14:paraId="077530FA" w14:textId="77777777" w:rsidTr="006F0940">
        <w:trPr>
          <w:trHeight w:val="300"/>
        </w:trPr>
        <w:tc>
          <w:tcPr>
            <w:tcW w:w="1985" w:type="dxa"/>
            <w:shd w:val="clear" w:color="auto" w:fill="auto"/>
            <w:noWrap/>
            <w:vAlign w:val="center"/>
            <w:hideMark/>
          </w:tcPr>
          <w:p w14:paraId="5EBC4368" w14:textId="77777777" w:rsidR="00844860" w:rsidRPr="00A73B4D" w:rsidRDefault="00844860" w:rsidP="00844860">
            <w:pPr>
              <w:spacing w:line="240" w:lineRule="auto"/>
              <w:ind w:firstLine="0"/>
              <w:rPr>
                <w:sz w:val="20"/>
                <w:szCs w:val="20"/>
              </w:rPr>
            </w:pPr>
            <w:r w:rsidRPr="00A73B4D">
              <w:rPr>
                <w:sz w:val="20"/>
                <w:szCs w:val="20"/>
              </w:rPr>
              <w:lastRenderedPageBreak/>
              <w:t>Защитные леса, зеленые зоны</w:t>
            </w:r>
          </w:p>
        </w:tc>
        <w:tc>
          <w:tcPr>
            <w:tcW w:w="2126" w:type="dxa"/>
            <w:shd w:val="clear" w:color="auto" w:fill="auto"/>
            <w:noWrap/>
            <w:vAlign w:val="center"/>
            <w:hideMark/>
          </w:tcPr>
          <w:p w14:paraId="7772C498"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08ECF6EE" w14:textId="77777777" w:rsidR="00844860" w:rsidRPr="00A73B4D" w:rsidRDefault="00844860" w:rsidP="006F0940">
            <w:pPr>
              <w:spacing w:line="240" w:lineRule="auto"/>
              <w:ind w:firstLine="0"/>
              <w:rPr>
                <w:sz w:val="20"/>
                <w:szCs w:val="20"/>
              </w:rPr>
            </w:pPr>
            <w:r w:rsidRPr="00A73B4D">
              <w:rPr>
                <w:sz w:val="20"/>
                <w:szCs w:val="20"/>
              </w:rPr>
              <w:t>Уводьское</w:t>
            </w:r>
          </w:p>
        </w:tc>
        <w:tc>
          <w:tcPr>
            <w:tcW w:w="1559" w:type="dxa"/>
            <w:shd w:val="clear" w:color="auto" w:fill="auto"/>
            <w:noWrap/>
            <w:vAlign w:val="center"/>
            <w:hideMark/>
          </w:tcPr>
          <w:p w14:paraId="05C9B7BF"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269ABF1A" w14:textId="77777777" w:rsidR="00844860" w:rsidRPr="00A73B4D" w:rsidRDefault="00844860" w:rsidP="00844860">
            <w:pPr>
              <w:spacing w:line="240" w:lineRule="auto"/>
              <w:rPr>
                <w:sz w:val="20"/>
                <w:szCs w:val="20"/>
              </w:rPr>
            </w:pPr>
            <w:r w:rsidRPr="00A73B4D">
              <w:rPr>
                <w:sz w:val="20"/>
                <w:szCs w:val="20"/>
              </w:rPr>
              <w:t>90</w:t>
            </w:r>
          </w:p>
        </w:tc>
        <w:tc>
          <w:tcPr>
            <w:tcW w:w="2551" w:type="dxa"/>
            <w:gridSpan w:val="2"/>
            <w:shd w:val="clear" w:color="auto" w:fill="auto"/>
            <w:noWrap/>
            <w:vAlign w:val="center"/>
            <w:hideMark/>
          </w:tcPr>
          <w:p w14:paraId="19A22270" w14:textId="77777777" w:rsidR="00844860" w:rsidRPr="00A73B4D" w:rsidRDefault="00844860" w:rsidP="006F0940">
            <w:pPr>
              <w:spacing w:line="240" w:lineRule="auto"/>
              <w:ind w:firstLine="34"/>
              <w:rPr>
                <w:sz w:val="20"/>
                <w:szCs w:val="20"/>
              </w:rPr>
            </w:pPr>
            <w:r w:rsidRPr="00A73B4D">
              <w:rPr>
                <w:sz w:val="20"/>
                <w:szCs w:val="20"/>
              </w:rPr>
              <w:t>2,4,5</w:t>
            </w:r>
          </w:p>
        </w:tc>
        <w:tc>
          <w:tcPr>
            <w:tcW w:w="1560" w:type="dxa"/>
            <w:shd w:val="clear" w:color="auto" w:fill="auto"/>
            <w:noWrap/>
            <w:vAlign w:val="center"/>
            <w:hideMark/>
          </w:tcPr>
          <w:p w14:paraId="7C0FDBEE" w14:textId="77777777" w:rsidR="00844860" w:rsidRPr="00A73B4D" w:rsidRDefault="00844860" w:rsidP="00844860">
            <w:pPr>
              <w:spacing w:line="240" w:lineRule="auto"/>
              <w:rPr>
                <w:sz w:val="20"/>
                <w:szCs w:val="20"/>
              </w:rPr>
            </w:pPr>
            <w:r w:rsidRPr="00A73B4D">
              <w:rPr>
                <w:sz w:val="20"/>
                <w:szCs w:val="20"/>
              </w:rPr>
              <w:t>4,70</w:t>
            </w:r>
          </w:p>
        </w:tc>
      </w:tr>
      <w:tr w:rsidR="00844860" w:rsidRPr="00A73B4D" w14:paraId="6A82C474" w14:textId="77777777" w:rsidTr="006F0940">
        <w:trPr>
          <w:trHeight w:val="300"/>
        </w:trPr>
        <w:tc>
          <w:tcPr>
            <w:tcW w:w="1985" w:type="dxa"/>
            <w:shd w:val="clear" w:color="auto" w:fill="auto"/>
            <w:noWrap/>
            <w:vAlign w:val="center"/>
            <w:hideMark/>
          </w:tcPr>
          <w:p w14:paraId="35E48F82"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1C6239E8"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7F543E49" w14:textId="77777777" w:rsidR="00844860" w:rsidRPr="00A73B4D" w:rsidRDefault="00844860" w:rsidP="006F0940">
            <w:pPr>
              <w:spacing w:line="240" w:lineRule="auto"/>
              <w:ind w:firstLine="0"/>
              <w:rPr>
                <w:sz w:val="20"/>
                <w:szCs w:val="20"/>
              </w:rPr>
            </w:pPr>
            <w:r w:rsidRPr="00A73B4D">
              <w:rPr>
                <w:sz w:val="20"/>
                <w:szCs w:val="20"/>
              </w:rPr>
              <w:t>Уводьское</w:t>
            </w:r>
          </w:p>
        </w:tc>
        <w:tc>
          <w:tcPr>
            <w:tcW w:w="1559" w:type="dxa"/>
            <w:shd w:val="clear" w:color="auto" w:fill="auto"/>
            <w:noWrap/>
            <w:vAlign w:val="center"/>
            <w:hideMark/>
          </w:tcPr>
          <w:p w14:paraId="5DE681E2"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6F11B59B" w14:textId="77777777" w:rsidR="00844860" w:rsidRPr="00A73B4D" w:rsidRDefault="00844860" w:rsidP="00844860">
            <w:pPr>
              <w:spacing w:line="240" w:lineRule="auto"/>
              <w:rPr>
                <w:sz w:val="20"/>
                <w:szCs w:val="20"/>
              </w:rPr>
            </w:pPr>
            <w:r w:rsidRPr="00A73B4D">
              <w:rPr>
                <w:sz w:val="20"/>
                <w:szCs w:val="20"/>
              </w:rPr>
              <w:t>91</w:t>
            </w:r>
          </w:p>
        </w:tc>
        <w:tc>
          <w:tcPr>
            <w:tcW w:w="2551" w:type="dxa"/>
            <w:gridSpan w:val="2"/>
            <w:shd w:val="clear" w:color="auto" w:fill="auto"/>
            <w:noWrap/>
            <w:vAlign w:val="center"/>
            <w:hideMark/>
          </w:tcPr>
          <w:p w14:paraId="1570FAD7" w14:textId="77777777" w:rsidR="00844860" w:rsidRPr="00A73B4D" w:rsidRDefault="00844860" w:rsidP="006F0940">
            <w:pPr>
              <w:spacing w:line="240" w:lineRule="auto"/>
              <w:ind w:firstLine="34"/>
              <w:rPr>
                <w:sz w:val="20"/>
                <w:szCs w:val="20"/>
              </w:rPr>
            </w:pPr>
            <w:r w:rsidRPr="00A73B4D">
              <w:rPr>
                <w:sz w:val="20"/>
                <w:szCs w:val="20"/>
              </w:rPr>
              <w:t>1-3</w:t>
            </w:r>
          </w:p>
        </w:tc>
        <w:tc>
          <w:tcPr>
            <w:tcW w:w="1560" w:type="dxa"/>
            <w:shd w:val="clear" w:color="auto" w:fill="auto"/>
            <w:noWrap/>
            <w:vAlign w:val="center"/>
            <w:hideMark/>
          </w:tcPr>
          <w:p w14:paraId="2A53C394" w14:textId="77777777" w:rsidR="00844860" w:rsidRPr="00A73B4D" w:rsidRDefault="00844860" w:rsidP="00844860">
            <w:pPr>
              <w:spacing w:line="240" w:lineRule="auto"/>
              <w:rPr>
                <w:sz w:val="20"/>
                <w:szCs w:val="20"/>
              </w:rPr>
            </w:pPr>
            <w:r w:rsidRPr="00A73B4D">
              <w:rPr>
                <w:sz w:val="20"/>
                <w:szCs w:val="20"/>
              </w:rPr>
              <w:t>21,40</w:t>
            </w:r>
          </w:p>
        </w:tc>
      </w:tr>
      <w:tr w:rsidR="00844860" w:rsidRPr="00A73B4D" w14:paraId="48694476" w14:textId="77777777" w:rsidTr="006F0940">
        <w:trPr>
          <w:trHeight w:val="300"/>
        </w:trPr>
        <w:tc>
          <w:tcPr>
            <w:tcW w:w="1985" w:type="dxa"/>
            <w:shd w:val="clear" w:color="auto" w:fill="auto"/>
            <w:noWrap/>
            <w:vAlign w:val="center"/>
            <w:hideMark/>
          </w:tcPr>
          <w:p w14:paraId="35B77F1E"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5B9467BB"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675C55DC" w14:textId="77777777" w:rsidR="00844860" w:rsidRPr="00A73B4D" w:rsidRDefault="00844860" w:rsidP="006F0940">
            <w:pPr>
              <w:spacing w:line="240" w:lineRule="auto"/>
              <w:ind w:firstLine="0"/>
              <w:rPr>
                <w:sz w:val="20"/>
                <w:szCs w:val="20"/>
              </w:rPr>
            </w:pPr>
            <w:r w:rsidRPr="00A73B4D">
              <w:rPr>
                <w:sz w:val="20"/>
                <w:szCs w:val="20"/>
              </w:rPr>
              <w:t>Ермолинское</w:t>
            </w:r>
          </w:p>
        </w:tc>
        <w:tc>
          <w:tcPr>
            <w:tcW w:w="1559" w:type="dxa"/>
            <w:shd w:val="clear" w:color="auto" w:fill="auto"/>
            <w:noWrap/>
            <w:vAlign w:val="center"/>
            <w:hideMark/>
          </w:tcPr>
          <w:p w14:paraId="5C56CC76"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08EEA828" w14:textId="77777777" w:rsidR="00844860" w:rsidRPr="00A73B4D" w:rsidRDefault="00844860" w:rsidP="00844860">
            <w:pPr>
              <w:spacing w:line="240" w:lineRule="auto"/>
              <w:rPr>
                <w:sz w:val="20"/>
                <w:szCs w:val="20"/>
              </w:rPr>
            </w:pPr>
            <w:r w:rsidRPr="00A73B4D">
              <w:rPr>
                <w:sz w:val="20"/>
                <w:szCs w:val="20"/>
              </w:rPr>
              <w:t>30</w:t>
            </w:r>
          </w:p>
        </w:tc>
        <w:tc>
          <w:tcPr>
            <w:tcW w:w="2551" w:type="dxa"/>
            <w:gridSpan w:val="2"/>
            <w:shd w:val="clear" w:color="auto" w:fill="auto"/>
            <w:noWrap/>
            <w:vAlign w:val="center"/>
            <w:hideMark/>
          </w:tcPr>
          <w:p w14:paraId="46B5BF7A" w14:textId="77777777" w:rsidR="00844860" w:rsidRPr="00A73B4D" w:rsidRDefault="00844860" w:rsidP="006F0940">
            <w:pPr>
              <w:spacing w:line="240" w:lineRule="auto"/>
              <w:ind w:firstLine="34"/>
              <w:rPr>
                <w:sz w:val="20"/>
                <w:szCs w:val="20"/>
              </w:rPr>
            </w:pPr>
            <w:r w:rsidRPr="00A73B4D">
              <w:rPr>
                <w:sz w:val="20"/>
                <w:szCs w:val="20"/>
              </w:rPr>
              <w:t>27,39,40,41,42</w:t>
            </w:r>
          </w:p>
        </w:tc>
        <w:tc>
          <w:tcPr>
            <w:tcW w:w="1560" w:type="dxa"/>
            <w:shd w:val="clear" w:color="auto" w:fill="auto"/>
            <w:noWrap/>
            <w:vAlign w:val="center"/>
            <w:hideMark/>
          </w:tcPr>
          <w:p w14:paraId="457F86F5" w14:textId="77777777" w:rsidR="00844860" w:rsidRPr="00A73B4D" w:rsidRDefault="00844860" w:rsidP="00844860">
            <w:pPr>
              <w:spacing w:line="240" w:lineRule="auto"/>
              <w:rPr>
                <w:sz w:val="20"/>
                <w:szCs w:val="20"/>
              </w:rPr>
            </w:pPr>
            <w:r w:rsidRPr="00A73B4D">
              <w:rPr>
                <w:sz w:val="20"/>
                <w:szCs w:val="20"/>
              </w:rPr>
              <w:t>5,00</w:t>
            </w:r>
          </w:p>
        </w:tc>
      </w:tr>
      <w:tr w:rsidR="00844860" w:rsidRPr="00A73B4D" w14:paraId="6990DD1A" w14:textId="77777777" w:rsidTr="006F0940">
        <w:trPr>
          <w:trHeight w:val="300"/>
        </w:trPr>
        <w:tc>
          <w:tcPr>
            <w:tcW w:w="1985" w:type="dxa"/>
            <w:shd w:val="clear" w:color="auto" w:fill="auto"/>
            <w:noWrap/>
            <w:vAlign w:val="center"/>
            <w:hideMark/>
          </w:tcPr>
          <w:p w14:paraId="09744C72"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4DA56244"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5CB7B506"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0EA89DB8"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75B75CF4" w14:textId="77777777" w:rsidR="00844860" w:rsidRPr="00A73B4D" w:rsidRDefault="00844860" w:rsidP="00844860">
            <w:pPr>
              <w:spacing w:line="240" w:lineRule="auto"/>
              <w:rPr>
                <w:sz w:val="20"/>
                <w:szCs w:val="20"/>
              </w:rPr>
            </w:pPr>
            <w:r w:rsidRPr="00A73B4D">
              <w:rPr>
                <w:sz w:val="20"/>
                <w:szCs w:val="20"/>
              </w:rPr>
              <w:t>52</w:t>
            </w:r>
          </w:p>
        </w:tc>
        <w:tc>
          <w:tcPr>
            <w:tcW w:w="2551" w:type="dxa"/>
            <w:gridSpan w:val="2"/>
            <w:shd w:val="clear" w:color="auto" w:fill="auto"/>
            <w:noWrap/>
            <w:vAlign w:val="center"/>
            <w:hideMark/>
          </w:tcPr>
          <w:p w14:paraId="1675F6ED" w14:textId="77777777" w:rsidR="00844860" w:rsidRPr="00A73B4D" w:rsidRDefault="00844860" w:rsidP="006F0940">
            <w:pPr>
              <w:spacing w:line="240" w:lineRule="auto"/>
              <w:ind w:firstLine="34"/>
              <w:rPr>
                <w:sz w:val="20"/>
                <w:szCs w:val="20"/>
              </w:rPr>
            </w:pPr>
            <w:r w:rsidRPr="00A73B4D">
              <w:rPr>
                <w:sz w:val="20"/>
                <w:szCs w:val="20"/>
              </w:rPr>
              <w:t>35,54</w:t>
            </w:r>
          </w:p>
        </w:tc>
        <w:tc>
          <w:tcPr>
            <w:tcW w:w="1560" w:type="dxa"/>
            <w:shd w:val="clear" w:color="auto" w:fill="auto"/>
            <w:noWrap/>
            <w:vAlign w:val="center"/>
            <w:hideMark/>
          </w:tcPr>
          <w:p w14:paraId="468EA65B" w14:textId="77777777" w:rsidR="00844860" w:rsidRPr="00A73B4D" w:rsidRDefault="00844860" w:rsidP="00844860">
            <w:pPr>
              <w:spacing w:line="240" w:lineRule="auto"/>
              <w:rPr>
                <w:sz w:val="20"/>
                <w:szCs w:val="20"/>
              </w:rPr>
            </w:pPr>
            <w:r w:rsidRPr="00A73B4D">
              <w:rPr>
                <w:sz w:val="20"/>
                <w:szCs w:val="20"/>
              </w:rPr>
              <w:t>4,00</w:t>
            </w:r>
          </w:p>
        </w:tc>
      </w:tr>
      <w:tr w:rsidR="00844860" w:rsidRPr="00A73B4D" w14:paraId="01708FF3" w14:textId="77777777" w:rsidTr="006F0940">
        <w:trPr>
          <w:trHeight w:val="300"/>
        </w:trPr>
        <w:tc>
          <w:tcPr>
            <w:tcW w:w="1985" w:type="dxa"/>
            <w:shd w:val="clear" w:color="auto" w:fill="auto"/>
            <w:noWrap/>
            <w:vAlign w:val="center"/>
            <w:hideMark/>
          </w:tcPr>
          <w:p w14:paraId="757F2BCC"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AC02CE4"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2987035E"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3B98ED23"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74CE3632" w14:textId="77777777" w:rsidR="00844860" w:rsidRPr="00A73B4D" w:rsidRDefault="00844860" w:rsidP="00844860">
            <w:pPr>
              <w:spacing w:line="240" w:lineRule="auto"/>
              <w:rPr>
                <w:sz w:val="20"/>
                <w:szCs w:val="20"/>
              </w:rPr>
            </w:pPr>
            <w:r w:rsidRPr="00A73B4D">
              <w:rPr>
                <w:sz w:val="20"/>
                <w:szCs w:val="20"/>
              </w:rPr>
              <w:t>4</w:t>
            </w:r>
          </w:p>
        </w:tc>
        <w:tc>
          <w:tcPr>
            <w:tcW w:w="2551" w:type="dxa"/>
            <w:gridSpan w:val="2"/>
            <w:shd w:val="clear" w:color="auto" w:fill="auto"/>
            <w:noWrap/>
            <w:vAlign w:val="center"/>
            <w:hideMark/>
          </w:tcPr>
          <w:p w14:paraId="26021E3E" w14:textId="77777777" w:rsidR="00844860" w:rsidRPr="00A73B4D" w:rsidRDefault="00844860" w:rsidP="006F0940">
            <w:pPr>
              <w:spacing w:line="240" w:lineRule="auto"/>
              <w:ind w:firstLine="34"/>
              <w:rPr>
                <w:sz w:val="20"/>
                <w:szCs w:val="20"/>
              </w:rPr>
            </w:pPr>
            <w:r w:rsidRPr="00A73B4D">
              <w:rPr>
                <w:sz w:val="20"/>
                <w:szCs w:val="20"/>
              </w:rPr>
              <w:t>1,33,34</w:t>
            </w:r>
          </w:p>
        </w:tc>
        <w:tc>
          <w:tcPr>
            <w:tcW w:w="1560" w:type="dxa"/>
            <w:shd w:val="clear" w:color="auto" w:fill="auto"/>
            <w:noWrap/>
            <w:vAlign w:val="center"/>
            <w:hideMark/>
          </w:tcPr>
          <w:p w14:paraId="3A4EF096" w14:textId="77777777" w:rsidR="00844860" w:rsidRPr="00A73B4D" w:rsidRDefault="00844860" w:rsidP="00844860">
            <w:pPr>
              <w:spacing w:line="240" w:lineRule="auto"/>
              <w:rPr>
                <w:sz w:val="20"/>
                <w:szCs w:val="20"/>
              </w:rPr>
            </w:pPr>
            <w:r w:rsidRPr="00A73B4D">
              <w:rPr>
                <w:sz w:val="20"/>
                <w:szCs w:val="20"/>
              </w:rPr>
              <w:t>11,30</w:t>
            </w:r>
          </w:p>
        </w:tc>
      </w:tr>
      <w:tr w:rsidR="00844860" w:rsidRPr="00A73B4D" w14:paraId="175FD53C" w14:textId="77777777" w:rsidTr="006F0940">
        <w:trPr>
          <w:trHeight w:val="300"/>
        </w:trPr>
        <w:tc>
          <w:tcPr>
            <w:tcW w:w="1985" w:type="dxa"/>
            <w:shd w:val="clear" w:color="auto" w:fill="auto"/>
            <w:noWrap/>
            <w:vAlign w:val="center"/>
            <w:hideMark/>
          </w:tcPr>
          <w:p w14:paraId="564F0E81"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31EC51AB"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5205D427"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44A8BD80"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187AAF78" w14:textId="77777777" w:rsidR="00844860" w:rsidRPr="00A73B4D" w:rsidRDefault="00844860" w:rsidP="00844860">
            <w:pPr>
              <w:spacing w:line="240" w:lineRule="auto"/>
              <w:rPr>
                <w:sz w:val="20"/>
                <w:szCs w:val="20"/>
              </w:rPr>
            </w:pPr>
            <w:r w:rsidRPr="00A73B4D">
              <w:rPr>
                <w:sz w:val="20"/>
                <w:szCs w:val="20"/>
              </w:rPr>
              <w:t>5</w:t>
            </w:r>
          </w:p>
        </w:tc>
        <w:tc>
          <w:tcPr>
            <w:tcW w:w="2551" w:type="dxa"/>
            <w:gridSpan w:val="2"/>
            <w:shd w:val="clear" w:color="auto" w:fill="auto"/>
            <w:noWrap/>
            <w:vAlign w:val="center"/>
            <w:hideMark/>
          </w:tcPr>
          <w:p w14:paraId="35AA4B83" w14:textId="77777777" w:rsidR="00844860" w:rsidRPr="00A73B4D" w:rsidRDefault="00844860" w:rsidP="006F0940">
            <w:pPr>
              <w:spacing w:line="240" w:lineRule="auto"/>
              <w:ind w:firstLine="34"/>
              <w:rPr>
                <w:sz w:val="20"/>
                <w:szCs w:val="20"/>
              </w:rPr>
            </w:pPr>
            <w:r w:rsidRPr="00A73B4D">
              <w:rPr>
                <w:sz w:val="20"/>
                <w:szCs w:val="20"/>
              </w:rPr>
              <w:t>21,26,27</w:t>
            </w:r>
          </w:p>
        </w:tc>
        <w:tc>
          <w:tcPr>
            <w:tcW w:w="1560" w:type="dxa"/>
            <w:shd w:val="clear" w:color="auto" w:fill="auto"/>
            <w:noWrap/>
            <w:vAlign w:val="center"/>
            <w:hideMark/>
          </w:tcPr>
          <w:p w14:paraId="611FADEA" w14:textId="77777777" w:rsidR="00844860" w:rsidRPr="00A73B4D" w:rsidRDefault="00844860" w:rsidP="00844860">
            <w:pPr>
              <w:spacing w:line="240" w:lineRule="auto"/>
              <w:rPr>
                <w:sz w:val="20"/>
                <w:szCs w:val="20"/>
              </w:rPr>
            </w:pPr>
            <w:r w:rsidRPr="00A73B4D">
              <w:rPr>
                <w:sz w:val="20"/>
                <w:szCs w:val="20"/>
              </w:rPr>
              <w:t>9,20</w:t>
            </w:r>
          </w:p>
        </w:tc>
      </w:tr>
      <w:tr w:rsidR="00844860" w:rsidRPr="00A73B4D" w14:paraId="3CB21CED" w14:textId="77777777" w:rsidTr="006F0940">
        <w:trPr>
          <w:trHeight w:val="300"/>
        </w:trPr>
        <w:tc>
          <w:tcPr>
            <w:tcW w:w="1985" w:type="dxa"/>
            <w:shd w:val="clear" w:color="auto" w:fill="auto"/>
            <w:noWrap/>
            <w:vAlign w:val="center"/>
            <w:hideMark/>
          </w:tcPr>
          <w:p w14:paraId="52840F80"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F537DE3"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311145E2"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7EB2AF76"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28024332" w14:textId="77777777" w:rsidR="00844860" w:rsidRPr="00A73B4D" w:rsidRDefault="00844860" w:rsidP="00844860">
            <w:pPr>
              <w:spacing w:line="240" w:lineRule="auto"/>
              <w:rPr>
                <w:sz w:val="20"/>
                <w:szCs w:val="20"/>
              </w:rPr>
            </w:pPr>
            <w:r w:rsidRPr="00A73B4D">
              <w:rPr>
                <w:sz w:val="20"/>
                <w:szCs w:val="20"/>
              </w:rPr>
              <w:t>6</w:t>
            </w:r>
          </w:p>
        </w:tc>
        <w:tc>
          <w:tcPr>
            <w:tcW w:w="2551" w:type="dxa"/>
            <w:gridSpan w:val="2"/>
            <w:shd w:val="clear" w:color="auto" w:fill="auto"/>
            <w:noWrap/>
            <w:vAlign w:val="center"/>
            <w:hideMark/>
          </w:tcPr>
          <w:p w14:paraId="79D89C6B" w14:textId="77777777" w:rsidR="00844860" w:rsidRPr="00A73B4D" w:rsidRDefault="00844860" w:rsidP="006F0940">
            <w:pPr>
              <w:spacing w:line="240" w:lineRule="auto"/>
              <w:ind w:firstLine="34"/>
              <w:rPr>
                <w:sz w:val="20"/>
                <w:szCs w:val="20"/>
              </w:rPr>
            </w:pPr>
            <w:r w:rsidRPr="00A73B4D">
              <w:rPr>
                <w:sz w:val="20"/>
                <w:szCs w:val="20"/>
              </w:rPr>
              <w:t>26,38,41,42,44,45</w:t>
            </w:r>
          </w:p>
        </w:tc>
        <w:tc>
          <w:tcPr>
            <w:tcW w:w="1560" w:type="dxa"/>
            <w:shd w:val="clear" w:color="auto" w:fill="auto"/>
            <w:noWrap/>
            <w:vAlign w:val="center"/>
            <w:hideMark/>
          </w:tcPr>
          <w:p w14:paraId="05F5AB1D" w14:textId="77777777" w:rsidR="00844860" w:rsidRPr="00A73B4D" w:rsidRDefault="00844860" w:rsidP="00844860">
            <w:pPr>
              <w:spacing w:line="240" w:lineRule="auto"/>
              <w:rPr>
                <w:sz w:val="20"/>
                <w:szCs w:val="20"/>
              </w:rPr>
            </w:pPr>
            <w:r w:rsidRPr="00A73B4D">
              <w:rPr>
                <w:sz w:val="20"/>
                <w:szCs w:val="20"/>
              </w:rPr>
              <w:t>27,80</w:t>
            </w:r>
          </w:p>
        </w:tc>
      </w:tr>
      <w:tr w:rsidR="00844860" w:rsidRPr="00A73B4D" w14:paraId="5B349751" w14:textId="77777777" w:rsidTr="006F0940">
        <w:trPr>
          <w:trHeight w:val="300"/>
        </w:trPr>
        <w:tc>
          <w:tcPr>
            <w:tcW w:w="1985" w:type="dxa"/>
            <w:shd w:val="clear" w:color="auto" w:fill="auto"/>
            <w:noWrap/>
            <w:vAlign w:val="center"/>
            <w:hideMark/>
          </w:tcPr>
          <w:p w14:paraId="180C7C14"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3200C5C9"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62B08489"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28D977C7"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9D4D85F" w14:textId="77777777" w:rsidR="00844860" w:rsidRPr="00A73B4D" w:rsidRDefault="00844860" w:rsidP="00844860">
            <w:pPr>
              <w:spacing w:line="240" w:lineRule="auto"/>
              <w:rPr>
                <w:sz w:val="20"/>
                <w:szCs w:val="20"/>
              </w:rPr>
            </w:pPr>
            <w:r w:rsidRPr="00A73B4D">
              <w:rPr>
                <w:sz w:val="20"/>
                <w:szCs w:val="20"/>
              </w:rPr>
              <w:t>8</w:t>
            </w:r>
          </w:p>
        </w:tc>
        <w:tc>
          <w:tcPr>
            <w:tcW w:w="2551" w:type="dxa"/>
            <w:gridSpan w:val="2"/>
            <w:shd w:val="clear" w:color="auto" w:fill="auto"/>
            <w:noWrap/>
            <w:vAlign w:val="center"/>
            <w:hideMark/>
          </w:tcPr>
          <w:p w14:paraId="357D8E80" w14:textId="77777777" w:rsidR="00844860" w:rsidRPr="00A73B4D" w:rsidRDefault="00844860" w:rsidP="006F0940">
            <w:pPr>
              <w:spacing w:line="240" w:lineRule="auto"/>
              <w:ind w:firstLine="34"/>
              <w:rPr>
                <w:sz w:val="20"/>
                <w:szCs w:val="20"/>
              </w:rPr>
            </w:pPr>
            <w:r w:rsidRPr="00A73B4D">
              <w:rPr>
                <w:sz w:val="20"/>
                <w:szCs w:val="20"/>
              </w:rPr>
              <w:t>5,7,9,18,21,22,24,33,34</w:t>
            </w:r>
          </w:p>
        </w:tc>
        <w:tc>
          <w:tcPr>
            <w:tcW w:w="1560" w:type="dxa"/>
            <w:shd w:val="clear" w:color="auto" w:fill="auto"/>
            <w:noWrap/>
            <w:vAlign w:val="center"/>
            <w:hideMark/>
          </w:tcPr>
          <w:p w14:paraId="2CD0A41C" w14:textId="77777777" w:rsidR="00844860" w:rsidRPr="00A73B4D" w:rsidRDefault="00844860" w:rsidP="00844860">
            <w:pPr>
              <w:spacing w:line="240" w:lineRule="auto"/>
              <w:rPr>
                <w:sz w:val="20"/>
                <w:szCs w:val="20"/>
              </w:rPr>
            </w:pPr>
            <w:r w:rsidRPr="00A73B4D">
              <w:rPr>
                <w:sz w:val="20"/>
                <w:szCs w:val="20"/>
              </w:rPr>
              <w:t>24,70</w:t>
            </w:r>
          </w:p>
        </w:tc>
      </w:tr>
      <w:tr w:rsidR="00844860" w:rsidRPr="00A73B4D" w14:paraId="2518CDC4" w14:textId="77777777" w:rsidTr="006F0940">
        <w:trPr>
          <w:trHeight w:val="300"/>
        </w:trPr>
        <w:tc>
          <w:tcPr>
            <w:tcW w:w="1985" w:type="dxa"/>
            <w:shd w:val="clear" w:color="auto" w:fill="auto"/>
            <w:noWrap/>
            <w:vAlign w:val="center"/>
            <w:hideMark/>
          </w:tcPr>
          <w:p w14:paraId="0B9DF3C4"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459D6AEA"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431B5C23"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0BAA8F59"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2949FAA3" w14:textId="77777777" w:rsidR="00844860" w:rsidRPr="00A73B4D" w:rsidRDefault="00844860" w:rsidP="00844860">
            <w:pPr>
              <w:spacing w:line="240" w:lineRule="auto"/>
              <w:rPr>
                <w:sz w:val="20"/>
                <w:szCs w:val="20"/>
              </w:rPr>
            </w:pPr>
            <w:r w:rsidRPr="00A73B4D">
              <w:rPr>
                <w:sz w:val="20"/>
                <w:szCs w:val="20"/>
              </w:rPr>
              <w:t>10</w:t>
            </w:r>
          </w:p>
        </w:tc>
        <w:tc>
          <w:tcPr>
            <w:tcW w:w="2551" w:type="dxa"/>
            <w:gridSpan w:val="2"/>
            <w:shd w:val="clear" w:color="auto" w:fill="auto"/>
            <w:noWrap/>
            <w:vAlign w:val="center"/>
            <w:hideMark/>
          </w:tcPr>
          <w:p w14:paraId="162106A0" w14:textId="77777777" w:rsidR="00844860" w:rsidRPr="00A73B4D" w:rsidRDefault="00844860" w:rsidP="006F0940">
            <w:pPr>
              <w:spacing w:line="240" w:lineRule="auto"/>
              <w:ind w:firstLine="34"/>
              <w:rPr>
                <w:sz w:val="20"/>
                <w:szCs w:val="20"/>
              </w:rPr>
            </w:pPr>
            <w:r w:rsidRPr="00A73B4D">
              <w:rPr>
                <w:sz w:val="20"/>
                <w:szCs w:val="20"/>
              </w:rPr>
              <w:t>3,4,5,7,11,21-26</w:t>
            </w:r>
          </w:p>
        </w:tc>
        <w:tc>
          <w:tcPr>
            <w:tcW w:w="1560" w:type="dxa"/>
            <w:shd w:val="clear" w:color="auto" w:fill="auto"/>
            <w:noWrap/>
            <w:vAlign w:val="center"/>
            <w:hideMark/>
          </w:tcPr>
          <w:p w14:paraId="0C07DF93" w14:textId="77777777" w:rsidR="00844860" w:rsidRPr="00A73B4D" w:rsidRDefault="00844860" w:rsidP="00844860">
            <w:pPr>
              <w:spacing w:line="240" w:lineRule="auto"/>
              <w:rPr>
                <w:sz w:val="20"/>
                <w:szCs w:val="20"/>
              </w:rPr>
            </w:pPr>
            <w:r w:rsidRPr="00A73B4D">
              <w:rPr>
                <w:sz w:val="20"/>
                <w:szCs w:val="20"/>
              </w:rPr>
              <w:t>57,60</w:t>
            </w:r>
          </w:p>
        </w:tc>
      </w:tr>
      <w:tr w:rsidR="00844860" w:rsidRPr="00A73B4D" w14:paraId="11F75412" w14:textId="77777777" w:rsidTr="006F0940">
        <w:trPr>
          <w:trHeight w:val="300"/>
        </w:trPr>
        <w:tc>
          <w:tcPr>
            <w:tcW w:w="1985" w:type="dxa"/>
            <w:shd w:val="clear" w:color="auto" w:fill="auto"/>
            <w:noWrap/>
            <w:vAlign w:val="center"/>
            <w:hideMark/>
          </w:tcPr>
          <w:p w14:paraId="439A96FE"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1C9F705B" w14:textId="77777777" w:rsidR="00844860" w:rsidRPr="00A73B4D" w:rsidRDefault="00844860" w:rsidP="00844860">
            <w:pPr>
              <w:spacing w:line="240" w:lineRule="auto"/>
              <w:ind w:firstLine="33"/>
              <w:rPr>
                <w:sz w:val="20"/>
                <w:szCs w:val="20"/>
              </w:rPr>
            </w:pPr>
            <w:r w:rsidRPr="00A73B4D">
              <w:rPr>
                <w:sz w:val="20"/>
                <w:szCs w:val="20"/>
              </w:rPr>
              <w:t xml:space="preserve">Полосы лесов по берегам рек или иных </w:t>
            </w:r>
            <w:r w:rsidRPr="00A73B4D">
              <w:rPr>
                <w:sz w:val="20"/>
                <w:szCs w:val="20"/>
              </w:rPr>
              <w:lastRenderedPageBreak/>
              <w:t>водных объектов, заселённых бобрами</w:t>
            </w:r>
          </w:p>
        </w:tc>
        <w:tc>
          <w:tcPr>
            <w:tcW w:w="1701" w:type="dxa"/>
            <w:shd w:val="clear" w:color="auto" w:fill="auto"/>
            <w:noWrap/>
            <w:vAlign w:val="center"/>
            <w:hideMark/>
          </w:tcPr>
          <w:p w14:paraId="2BA623FC" w14:textId="77777777" w:rsidR="00844860" w:rsidRPr="00A73B4D" w:rsidRDefault="00844860" w:rsidP="006F0940">
            <w:pPr>
              <w:spacing w:line="240" w:lineRule="auto"/>
              <w:ind w:firstLine="0"/>
              <w:rPr>
                <w:sz w:val="20"/>
                <w:szCs w:val="20"/>
              </w:rPr>
            </w:pPr>
            <w:r w:rsidRPr="00A73B4D">
              <w:rPr>
                <w:sz w:val="20"/>
                <w:szCs w:val="20"/>
              </w:rPr>
              <w:lastRenderedPageBreak/>
              <w:t>Михеевское</w:t>
            </w:r>
          </w:p>
        </w:tc>
        <w:tc>
          <w:tcPr>
            <w:tcW w:w="1559" w:type="dxa"/>
            <w:shd w:val="clear" w:color="auto" w:fill="auto"/>
            <w:noWrap/>
            <w:vAlign w:val="center"/>
            <w:hideMark/>
          </w:tcPr>
          <w:p w14:paraId="1FBF349E"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0552627A" w14:textId="77777777" w:rsidR="00844860" w:rsidRPr="00A73B4D" w:rsidRDefault="00844860" w:rsidP="00844860">
            <w:pPr>
              <w:spacing w:line="240" w:lineRule="auto"/>
              <w:rPr>
                <w:sz w:val="20"/>
                <w:szCs w:val="20"/>
              </w:rPr>
            </w:pPr>
            <w:r w:rsidRPr="00A73B4D">
              <w:rPr>
                <w:sz w:val="20"/>
                <w:szCs w:val="20"/>
              </w:rPr>
              <w:t>11</w:t>
            </w:r>
          </w:p>
        </w:tc>
        <w:tc>
          <w:tcPr>
            <w:tcW w:w="2551" w:type="dxa"/>
            <w:gridSpan w:val="2"/>
            <w:shd w:val="clear" w:color="auto" w:fill="auto"/>
            <w:noWrap/>
            <w:vAlign w:val="center"/>
            <w:hideMark/>
          </w:tcPr>
          <w:p w14:paraId="449883F7" w14:textId="77777777" w:rsidR="00844860" w:rsidRPr="00A73B4D" w:rsidRDefault="00844860" w:rsidP="006F0940">
            <w:pPr>
              <w:spacing w:line="240" w:lineRule="auto"/>
              <w:ind w:firstLine="34"/>
              <w:rPr>
                <w:sz w:val="20"/>
                <w:szCs w:val="20"/>
              </w:rPr>
            </w:pPr>
            <w:r w:rsidRPr="00A73B4D">
              <w:rPr>
                <w:sz w:val="20"/>
                <w:szCs w:val="20"/>
              </w:rPr>
              <w:t>3,11,14,18</w:t>
            </w:r>
          </w:p>
        </w:tc>
        <w:tc>
          <w:tcPr>
            <w:tcW w:w="1560" w:type="dxa"/>
            <w:shd w:val="clear" w:color="auto" w:fill="auto"/>
            <w:noWrap/>
            <w:vAlign w:val="center"/>
            <w:hideMark/>
          </w:tcPr>
          <w:p w14:paraId="2A0B6390" w14:textId="77777777" w:rsidR="00844860" w:rsidRPr="00A73B4D" w:rsidRDefault="00844860" w:rsidP="00844860">
            <w:pPr>
              <w:spacing w:line="240" w:lineRule="auto"/>
              <w:rPr>
                <w:sz w:val="20"/>
                <w:szCs w:val="20"/>
              </w:rPr>
            </w:pPr>
            <w:r w:rsidRPr="00A73B4D">
              <w:rPr>
                <w:sz w:val="20"/>
                <w:szCs w:val="20"/>
              </w:rPr>
              <w:t>28,40</w:t>
            </w:r>
          </w:p>
        </w:tc>
      </w:tr>
      <w:tr w:rsidR="00844860" w:rsidRPr="00A73B4D" w14:paraId="28CCA00C" w14:textId="77777777" w:rsidTr="006F0940">
        <w:trPr>
          <w:trHeight w:val="300"/>
        </w:trPr>
        <w:tc>
          <w:tcPr>
            <w:tcW w:w="1985" w:type="dxa"/>
            <w:shd w:val="clear" w:color="auto" w:fill="auto"/>
            <w:noWrap/>
            <w:vAlign w:val="center"/>
            <w:hideMark/>
          </w:tcPr>
          <w:p w14:paraId="5860F853" w14:textId="77777777" w:rsidR="00844860" w:rsidRPr="00A73B4D" w:rsidRDefault="00844860" w:rsidP="00844860">
            <w:pPr>
              <w:spacing w:line="240" w:lineRule="auto"/>
              <w:ind w:firstLine="0"/>
              <w:rPr>
                <w:sz w:val="20"/>
                <w:szCs w:val="20"/>
              </w:rPr>
            </w:pPr>
            <w:r w:rsidRPr="00A73B4D">
              <w:rPr>
                <w:sz w:val="20"/>
                <w:szCs w:val="20"/>
              </w:rPr>
              <w:lastRenderedPageBreak/>
              <w:t>Эксплуатационные леса</w:t>
            </w:r>
          </w:p>
        </w:tc>
        <w:tc>
          <w:tcPr>
            <w:tcW w:w="2126" w:type="dxa"/>
            <w:shd w:val="clear" w:color="auto" w:fill="auto"/>
            <w:noWrap/>
            <w:vAlign w:val="center"/>
            <w:hideMark/>
          </w:tcPr>
          <w:p w14:paraId="1B23746D"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3A363F22"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4E20C468"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5A1BA771" w14:textId="77777777" w:rsidR="00844860" w:rsidRPr="00A73B4D" w:rsidRDefault="00844860" w:rsidP="00844860">
            <w:pPr>
              <w:spacing w:line="240" w:lineRule="auto"/>
              <w:rPr>
                <w:sz w:val="20"/>
                <w:szCs w:val="20"/>
              </w:rPr>
            </w:pPr>
            <w:r w:rsidRPr="00A73B4D">
              <w:rPr>
                <w:sz w:val="20"/>
                <w:szCs w:val="20"/>
              </w:rPr>
              <w:t>12</w:t>
            </w:r>
          </w:p>
        </w:tc>
        <w:tc>
          <w:tcPr>
            <w:tcW w:w="2551" w:type="dxa"/>
            <w:gridSpan w:val="2"/>
            <w:shd w:val="clear" w:color="auto" w:fill="auto"/>
            <w:noWrap/>
            <w:vAlign w:val="center"/>
            <w:hideMark/>
          </w:tcPr>
          <w:p w14:paraId="71F375D6" w14:textId="77777777" w:rsidR="00844860" w:rsidRPr="00A73B4D" w:rsidRDefault="00844860" w:rsidP="006F0940">
            <w:pPr>
              <w:spacing w:line="240" w:lineRule="auto"/>
              <w:ind w:firstLine="34"/>
              <w:rPr>
                <w:sz w:val="20"/>
                <w:szCs w:val="20"/>
              </w:rPr>
            </w:pPr>
            <w:r w:rsidRPr="00A73B4D">
              <w:rPr>
                <w:sz w:val="20"/>
                <w:szCs w:val="20"/>
              </w:rPr>
              <w:t>11,12,24,26-33,40,42,43,51,52,53</w:t>
            </w:r>
          </w:p>
        </w:tc>
        <w:tc>
          <w:tcPr>
            <w:tcW w:w="1560" w:type="dxa"/>
            <w:shd w:val="clear" w:color="auto" w:fill="auto"/>
            <w:noWrap/>
            <w:vAlign w:val="center"/>
            <w:hideMark/>
          </w:tcPr>
          <w:p w14:paraId="23FC8024" w14:textId="77777777" w:rsidR="00844860" w:rsidRPr="00A73B4D" w:rsidRDefault="00844860" w:rsidP="00844860">
            <w:pPr>
              <w:spacing w:line="240" w:lineRule="auto"/>
              <w:rPr>
                <w:sz w:val="20"/>
                <w:szCs w:val="20"/>
              </w:rPr>
            </w:pPr>
            <w:r w:rsidRPr="00A73B4D">
              <w:rPr>
                <w:sz w:val="20"/>
                <w:szCs w:val="20"/>
              </w:rPr>
              <w:t>62,50</w:t>
            </w:r>
          </w:p>
        </w:tc>
      </w:tr>
      <w:tr w:rsidR="00844860" w:rsidRPr="00A73B4D" w14:paraId="793E30AE" w14:textId="77777777" w:rsidTr="006F0940">
        <w:trPr>
          <w:trHeight w:val="300"/>
        </w:trPr>
        <w:tc>
          <w:tcPr>
            <w:tcW w:w="1985" w:type="dxa"/>
            <w:shd w:val="clear" w:color="auto" w:fill="auto"/>
            <w:noWrap/>
            <w:vAlign w:val="center"/>
            <w:hideMark/>
          </w:tcPr>
          <w:p w14:paraId="4D24C453"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168C876F"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28347AA7"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00521D88"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69439B1C" w14:textId="77777777" w:rsidR="00844860" w:rsidRPr="00A73B4D" w:rsidRDefault="00844860" w:rsidP="00844860">
            <w:pPr>
              <w:spacing w:line="240" w:lineRule="auto"/>
              <w:rPr>
                <w:sz w:val="20"/>
                <w:szCs w:val="20"/>
              </w:rPr>
            </w:pPr>
            <w:r w:rsidRPr="00A73B4D">
              <w:rPr>
                <w:sz w:val="20"/>
                <w:szCs w:val="20"/>
              </w:rPr>
              <w:t>38</w:t>
            </w:r>
          </w:p>
        </w:tc>
        <w:tc>
          <w:tcPr>
            <w:tcW w:w="2551" w:type="dxa"/>
            <w:gridSpan w:val="2"/>
            <w:shd w:val="clear" w:color="auto" w:fill="auto"/>
            <w:noWrap/>
            <w:vAlign w:val="center"/>
            <w:hideMark/>
          </w:tcPr>
          <w:p w14:paraId="61A25D8F" w14:textId="77777777" w:rsidR="00844860" w:rsidRPr="00A73B4D" w:rsidRDefault="00844860" w:rsidP="006F0940">
            <w:pPr>
              <w:spacing w:line="240" w:lineRule="auto"/>
              <w:ind w:firstLine="34"/>
              <w:rPr>
                <w:sz w:val="20"/>
                <w:szCs w:val="20"/>
              </w:rPr>
            </w:pPr>
            <w:r w:rsidRPr="00A73B4D">
              <w:rPr>
                <w:sz w:val="20"/>
                <w:szCs w:val="20"/>
              </w:rPr>
              <w:t>20,26,27,28,36,51,52,53,54</w:t>
            </w:r>
          </w:p>
        </w:tc>
        <w:tc>
          <w:tcPr>
            <w:tcW w:w="1560" w:type="dxa"/>
            <w:shd w:val="clear" w:color="auto" w:fill="auto"/>
            <w:noWrap/>
            <w:vAlign w:val="center"/>
            <w:hideMark/>
          </w:tcPr>
          <w:p w14:paraId="2CEC1DC1" w14:textId="77777777" w:rsidR="00844860" w:rsidRPr="00A73B4D" w:rsidRDefault="00844860" w:rsidP="00844860">
            <w:pPr>
              <w:spacing w:line="240" w:lineRule="auto"/>
              <w:rPr>
                <w:sz w:val="20"/>
                <w:szCs w:val="20"/>
              </w:rPr>
            </w:pPr>
            <w:r w:rsidRPr="00A73B4D">
              <w:rPr>
                <w:sz w:val="20"/>
                <w:szCs w:val="20"/>
              </w:rPr>
              <w:t>17,40</w:t>
            </w:r>
          </w:p>
        </w:tc>
      </w:tr>
      <w:tr w:rsidR="00844860" w:rsidRPr="00A73B4D" w14:paraId="433B25DD" w14:textId="77777777" w:rsidTr="006F0940">
        <w:trPr>
          <w:trHeight w:val="300"/>
        </w:trPr>
        <w:tc>
          <w:tcPr>
            <w:tcW w:w="1985" w:type="dxa"/>
            <w:shd w:val="clear" w:color="auto" w:fill="auto"/>
            <w:noWrap/>
            <w:vAlign w:val="center"/>
            <w:hideMark/>
          </w:tcPr>
          <w:p w14:paraId="61DE6C8F"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CF792C6"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30C69431"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4D2FE29C"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1154719" w14:textId="77777777" w:rsidR="00844860" w:rsidRPr="00A73B4D" w:rsidRDefault="00844860" w:rsidP="00844860">
            <w:pPr>
              <w:spacing w:line="240" w:lineRule="auto"/>
              <w:rPr>
                <w:sz w:val="20"/>
                <w:szCs w:val="20"/>
              </w:rPr>
            </w:pPr>
            <w:r w:rsidRPr="00A73B4D">
              <w:rPr>
                <w:sz w:val="20"/>
                <w:szCs w:val="20"/>
              </w:rPr>
              <w:t>39</w:t>
            </w:r>
          </w:p>
        </w:tc>
        <w:tc>
          <w:tcPr>
            <w:tcW w:w="2551" w:type="dxa"/>
            <w:gridSpan w:val="2"/>
            <w:shd w:val="clear" w:color="auto" w:fill="auto"/>
            <w:noWrap/>
            <w:vAlign w:val="center"/>
            <w:hideMark/>
          </w:tcPr>
          <w:p w14:paraId="68556E69" w14:textId="77777777" w:rsidR="00844860" w:rsidRPr="00A73B4D" w:rsidRDefault="00844860" w:rsidP="006F0940">
            <w:pPr>
              <w:spacing w:line="240" w:lineRule="auto"/>
              <w:ind w:firstLine="34"/>
              <w:rPr>
                <w:sz w:val="20"/>
                <w:szCs w:val="20"/>
              </w:rPr>
            </w:pPr>
            <w:r w:rsidRPr="00A73B4D">
              <w:rPr>
                <w:sz w:val="20"/>
                <w:szCs w:val="20"/>
              </w:rPr>
              <w:t>9,31,34,41,42,49-59,61,62</w:t>
            </w:r>
          </w:p>
        </w:tc>
        <w:tc>
          <w:tcPr>
            <w:tcW w:w="1560" w:type="dxa"/>
            <w:shd w:val="clear" w:color="auto" w:fill="auto"/>
            <w:noWrap/>
            <w:vAlign w:val="center"/>
            <w:hideMark/>
          </w:tcPr>
          <w:p w14:paraId="3079944D" w14:textId="77777777" w:rsidR="00844860" w:rsidRPr="00A73B4D" w:rsidRDefault="00844860" w:rsidP="00844860">
            <w:pPr>
              <w:spacing w:line="240" w:lineRule="auto"/>
              <w:rPr>
                <w:sz w:val="20"/>
                <w:szCs w:val="20"/>
              </w:rPr>
            </w:pPr>
            <w:r w:rsidRPr="00A73B4D">
              <w:rPr>
                <w:sz w:val="20"/>
                <w:szCs w:val="20"/>
              </w:rPr>
              <w:t>34,40</w:t>
            </w:r>
          </w:p>
        </w:tc>
      </w:tr>
      <w:tr w:rsidR="00844860" w:rsidRPr="00A73B4D" w14:paraId="2DB6F77F" w14:textId="77777777" w:rsidTr="006F0940">
        <w:trPr>
          <w:trHeight w:val="300"/>
        </w:trPr>
        <w:tc>
          <w:tcPr>
            <w:tcW w:w="1985" w:type="dxa"/>
            <w:shd w:val="clear" w:color="auto" w:fill="auto"/>
            <w:noWrap/>
            <w:vAlign w:val="center"/>
            <w:hideMark/>
          </w:tcPr>
          <w:p w14:paraId="4F286B99"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5CB49E07"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181F5D65"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064E9FEC"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1159C501" w14:textId="77777777" w:rsidR="00844860" w:rsidRPr="00A73B4D" w:rsidRDefault="00844860" w:rsidP="00844860">
            <w:pPr>
              <w:spacing w:line="240" w:lineRule="auto"/>
              <w:rPr>
                <w:sz w:val="20"/>
                <w:szCs w:val="20"/>
              </w:rPr>
            </w:pPr>
            <w:r w:rsidRPr="00A73B4D">
              <w:rPr>
                <w:sz w:val="20"/>
                <w:szCs w:val="20"/>
              </w:rPr>
              <w:t>43</w:t>
            </w:r>
          </w:p>
        </w:tc>
        <w:tc>
          <w:tcPr>
            <w:tcW w:w="2551" w:type="dxa"/>
            <w:gridSpan w:val="2"/>
            <w:shd w:val="clear" w:color="auto" w:fill="auto"/>
            <w:noWrap/>
            <w:vAlign w:val="center"/>
            <w:hideMark/>
          </w:tcPr>
          <w:p w14:paraId="3BE7678B" w14:textId="77777777" w:rsidR="00844860" w:rsidRPr="00A73B4D" w:rsidRDefault="00844860" w:rsidP="006F0940">
            <w:pPr>
              <w:spacing w:line="240" w:lineRule="auto"/>
              <w:ind w:firstLine="34"/>
              <w:rPr>
                <w:sz w:val="20"/>
                <w:szCs w:val="20"/>
              </w:rPr>
            </w:pPr>
            <w:r w:rsidRPr="00A73B4D">
              <w:rPr>
                <w:sz w:val="20"/>
                <w:szCs w:val="20"/>
              </w:rPr>
              <w:t>14-20,22</w:t>
            </w:r>
          </w:p>
        </w:tc>
        <w:tc>
          <w:tcPr>
            <w:tcW w:w="1560" w:type="dxa"/>
            <w:shd w:val="clear" w:color="auto" w:fill="auto"/>
            <w:noWrap/>
            <w:vAlign w:val="center"/>
            <w:hideMark/>
          </w:tcPr>
          <w:p w14:paraId="377C1178" w14:textId="77777777" w:rsidR="00844860" w:rsidRPr="00A73B4D" w:rsidRDefault="00844860" w:rsidP="00844860">
            <w:pPr>
              <w:spacing w:line="240" w:lineRule="auto"/>
              <w:rPr>
                <w:sz w:val="20"/>
                <w:szCs w:val="20"/>
              </w:rPr>
            </w:pPr>
            <w:r w:rsidRPr="00A73B4D">
              <w:rPr>
                <w:sz w:val="20"/>
                <w:szCs w:val="20"/>
              </w:rPr>
              <w:t>16,70</w:t>
            </w:r>
          </w:p>
        </w:tc>
      </w:tr>
      <w:tr w:rsidR="00844860" w:rsidRPr="00A73B4D" w14:paraId="0A0E947E" w14:textId="77777777" w:rsidTr="006F0940">
        <w:trPr>
          <w:trHeight w:val="300"/>
        </w:trPr>
        <w:tc>
          <w:tcPr>
            <w:tcW w:w="1985" w:type="dxa"/>
            <w:shd w:val="clear" w:color="auto" w:fill="auto"/>
            <w:noWrap/>
            <w:vAlign w:val="center"/>
            <w:hideMark/>
          </w:tcPr>
          <w:p w14:paraId="5F4180E0"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6EFA04FD"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089E422B"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3A5D2099"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21B8512B" w14:textId="77777777" w:rsidR="00844860" w:rsidRPr="00A73B4D" w:rsidRDefault="00844860" w:rsidP="00844860">
            <w:pPr>
              <w:spacing w:line="240" w:lineRule="auto"/>
              <w:rPr>
                <w:sz w:val="20"/>
                <w:szCs w:val="20"/>
              </w:rPr>
            </w:pPr>
            <w:r w:rsidRPr="00A73B4D">
              <w:rPr>
                <w:sz w:val="20"/>
                <w:szCs w:val="20"/>
              </w:rPr>
              <w:t>50</w:t>
            </w:r>
          </w:p>
        </w:tc>
        <w:tc>
          <w:tcPr>
            <w:tcW w:w="2551" w:type="dxa"/>
            <w:gridSpan w:val="2"/>
            <w:shd w:val="clear" w:color="auto" w:fill="auto"/>
            <w:noWrap/>
            <w:vAlign w:val="center"/>
            <w:hideMark/>
          </w:tcPr>
          <w:p w14:paraId="370EB251" w14:textId="77777777" w:rsidR="00844860" w:rsidRPr="00A73B4D" w:rsidRDefault="00844860" w:rsidP="006F0940">
            <w:pPr>
              <w:spacing w:line="240" w:lineRule="auto"/>
              <w:ind w:firstLine="34"/>
              <w:rPr>
                <w:sz w:val="20"/>
                <w:szCs w:val="20"/>
              </w:rPr>
            </w:pPr>
            <w:r w:rsidRPr="00A73B4D">
              <w:rPr>
                <w:sz w:val="20"/>
                <w:szCs w:val="20"/>
              </w:rPr>
              <w:t>2,12-15,23,24,27,28,31,38</w:t>
            </w:r>
          </w:p>
        </w:tc>
        <w:tc>
          <w:tcPr>
            <w:tcW w:w="1560" w:type="dxa"/>
            <w:shd w:val="clear" w:color="auto" w:fill="auto"/>
            <w:noWrap/>
            <w:vAlign w:val="center"/>
            <w:hideMark/>
          </w:tcPr>
          <w:p w14:paraId="49DBA325" w14:textId="77777777" w:rsidR="00844860" w:rsidRPr="00A73B4D" w:rsidRDefault="00844860" w:rsidP="00844860">
            <w:pPr>
              <w:spacing w:line="240" w:lineRule="auto"/>
              <w:rPr>
                <w:sz w:val="20"/>
                <w:szCs w:val="20"/>
              </w:rPr>
            </w:pPr>
            <w:r w:rsidRPr="00A73B4D">
              <w:rPr>
                <w:sz w:val="20"/>
                <w:szCs w:val="20"/>
              </w:rPr>
              <w:t>54,50</w:t>
            </w:r>
          </w:p>
        </w:tc>
      </w:tr>
      <w:tr w:rsidR="00844860" w:rsidRPr="00A73B4D" w14:paraId="7311FF65" w14:textId="77777777" w:rsidTr="006F0940">
        <w:trPr>
          <w:trHeight w:val="300"/>
        </w:trPr>
        <w:tc>
          <w:tcPr>
            <w:tcW w:w="1985" w:type="dxa"/>
            <w:shd w:val="clear" w:color="auto" w:fill="auto"/>
            <w:noWrap/>
            <w:vAlign w:val="center"/>
            <w:hideMark/>
          </w:tcPr>
          <w:p w14:paraId="6C635547"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39CB64C7"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4AE5F3FE"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72CE3EF9"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6D52BF47" w14:textId="77777777" w:rsidR="00844860" w:rsidRPr="00A73B4D" w:rsidRDefault="00844860" w:rsidP="00844860">
            <w:pPr>
              <w:spacing w:line="240" w:lineRule="auto"/>
              <w:rPr>
                <w:sz w:val="20"/>
                <w:szCs w:val="20"/>
              </w:rPr>
            </w:pPr>
            <w:r w:rsidRPr="00A73B4D">
              <w:rPr>
                <w:sz w:val="20"/>
                <w:szCs w:val="20"/>
              </w:rPr>
              <w:t>52</w:t>
            </w:r>
          </w:p>
        </w:tc>
        <w:tc>
          <w:tcPr>
            <w:tcW w:w="2551" w:type="dxa"/>
            <w:gridSpan w:val="2"/>
            <w:shd w:val="clear" w:color="auto" w:fill="auto"/>
            <w:noWrap/>
            <w:vAlign w:val="center"/>
            <w:hideMark/>
          </w:tcPr>
          <w:p w14:paraId="1A810B7E" w14:textId="77777777" w:rsidR="00844860" w:rsidRPr="00A73B4D" w:rsidRDefault="00844860" w:rsidP="006F0940">
            <w:pPr>
              <w:spacing w:line="240" w:lineRule="auto"/>
              <w:ind w:firstLine="34"/>
              <w:rPr>
                <w:sz w:val="20"/>
                <w:szCs w:val="20"/>
              </w:rPr>
            </w:pPr>
            <w:r w:rsidRPr="00A73B4D">
              <w:rPr>
                <w:sz w:val="20"/>
                <w:szCs w:val="20"/>
              </w:rPr>
              <w:t>8,9,10,11,12,30,31</w:t>
            </w:r>
          </w:p>
        </w:tc>
        <w:tc>
          <w:tcPr>
            <w:tcW w:w="1560" w:type="dxa"/>
            <w:shd w:val="clear" w:color="auto" w:fill="auto"/>
            <w:noWrap/>
            <w:vAlign w:val="center"/>
            <w:hideMark/>
          </w:tcPr>
          <w:p w14:paraId="63A2AE9F" w14:textId="77777777" w:rsidR="00844860" w:rsidRPr="00A73B4D" w:rsidRDefault="00844860" w:rsidP="00844860">
            <w:pPr>
              <w:spacing w:line="240" w:lineRule="auto"/>
              <w:rPr>
                <w:sz w:val="20"/>
                <w:szCs w:val="20"/>
              </w:rPr>
            </w:pPr>
            <w:r w:rsidRPr="00A73B4D">
              <w:rPr>
                <w:sz w:val="20"/>
                <w:szCs w:val="20"/>
              </w:rPr>
              <w:t>28,30</w:t>
            </w:r>
          </w:p>
        </w:tc>
      </w:tr>
      <w:tr w:rsidR="00844860" w:rsidRPr="00A73B4D" w14:paraId="51217335" w14:textId="77777777" w:rsidTr="006F0940">
        <w:trPr>
          <w:trHeight w:val="300"/>
        </w:trPr>
        <w:tc>
          <w:tcPr>
            <w:tcW w:w="1985" w:type="dxa"/>
            <w:shd w:val="clear" w:color="auto" w:fill="auto"/>
            <w:noWrap/>
            <w:vAlign w:val="center"/>
            <w:hideMark/>
          </w:tcPr>
          <w:p w14:paraId="147FCCA4"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05DA684D"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26E018B5"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7E209D35"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43C0911" w14:textId="77777777" w:rsidR="00844860" w:rsidRPr="00A73B4D" w:rsidRDefault="00844860" w:rsidP="00844860">
            <w:pPr>
              <w:spacing w:line="240" w:lineRule="auto"/>
              <w:rPr>
                <w:sz w:val="20"/>
                <w:szCs w:val="20"/>
              </w:rPr>
            </w:pPr>
            <w:r w:rsidRPr="00A73B4D">
              <w:rPr>
                <w:sz w:val="20"/>
                <w:szCs w:val="20"/>
              </w:rPr>
              <w:t>60</w:t>
            </w:r>
          </w:p>
        </w:tc>
        <w:tc>
          <w:tcPr>
            <w:tcW w:w="2551" w:type="dxa"/>
            <w:gridSpan w:val="2"/>
            <w:shd w:val="clear" w:color="auto" w:fill="auto"/>
            <w:noWrap/>
            <w:vAlign w:val="center"/>
            <w:hideMark/>
          </w:tcPr>
          <w:p w14:paraId="4E34B31B" w14:textId="77777777" w:rsidR="00844860" w:rsidRPr="00A73B4D" w:rsidRDefault="00844860" w:rsidP="006F0940">
            <w:pPr>
              <w:spacing w:line="240" w:lineRule="auto"/>
              <w:ind w:firstLine="34"/>
              <w:rPr>
                <w:sz w:val="20"/>
                <w:szCs w:val="20"/>
              </w:rPr>
            </w:pPr>
            <w:r w:rsidRPr="00A73B4D">
              <w:rPr>
                <w:sz w:val="20"/>
                <w:szCs w:val="20"/>
              </w:rPr>
              <w:t>16,28</w:t>
            </w:r>
          </w:p>
        </w:tc>
        <w:tc>
          <w:tcPr>
            <w:tcW w:w="1560" w:type="dxa"/>
            <w:shd w:val="clear" w:color="auto" w:fill="auto"/>
            <w:noWrap/>
            <w:vAlign w:val="center"/>
            <w:hideMark/>
          </w:tcPr>
          <w:p w14:paraId="56C7FC28" w14:textId="77777777" w:rsidR="00844860" w:rsidRPr="00A73B4D" w:rsidRDefault="00844860" w:rsidP="00844860">
            <w:pPr>
              <w:spacing w:line="240" w:lineRule="auto"/>
              <w:rPr>
                <w:sz w:val="20"/>
                <w:szCs w:val="20"/>
              </w:rPr>
            </w:pPr>
            <w:r w:rsidRPr="00A73B4D">
              <w:rPr>
                <w:sz w:val="20"/>
                <w:szCs w:val="20"/>
              </w:rPr>
              <w:t>6,20</w:t>
            </w:r>
          </w:p>
        </w:tc>
      </w:tr>
      <w:tr w:rsidR="00844860" w:rsidRPr="00A73B4D" w14:paraId="5E9BC824" w14:textId="77777777" w:rsidTr="006F0940">
        <w:trPr>
          <w:trHeight w:val="300"/>
        </w:trPr>
        <w:tc>
          <w:tcPr>
            <w:tcW w:w="1985" w:type="dxa"/>
            <w:shd w:val="clear" w:color="auto" w:fill="auto"/>
            <w:noWrap/>
            <w:vAlign w:val="center"/>
            <w:hideMark/>
          </w:tcPr>
          <w:p w14:paraId="0B4D8895"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387D64D1"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3D91719B"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0FC00C52"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55A5646E" w14:textId="77777777" w:rsidR="00844860" w:rsidRPr="00A73B4D" w:rsidRDefault="00844860" w:rsidP="00844860">
            <w:pPr>
              <w:spacing w:line="240" w:lineRule="auto"/>
              <w:rPr>
                <w:sz w:val="20"/>
                <w:szCs w:val="20"/>
              </w:rPr>
            </w:pPr>
            <w:r w:rsidRPr="00A73B4D">
              <w:rPr>
                <w:sz w:val="20"/>
                <w:szCs w:val="20"/>
              </w:rPr>
              <w:t>61</w:t>
            </w:r>
          </w:p>
        </w:tc>
        <w:tc>
          <w:tcPr>
            <w:tcW w:w="2551" w:type="dxa"/>
            <w:gridSpan w:val="2"/>
            <w:shd w:val="clear" w:color="auto" w:fill="auto"/>
            <w:noWrap/>
            <w:vAlign w:val="center"/>
            <w:hideMark/>
          </w:tcPr>
          <w:p w14:paraId="450AA41B" w14:textId="77777777" w:rsidR="00844860" w:rsidRPr="00A73B4D" w:rsidRDefault="00844860" w:rsidP="006F0940">
            <w:pPr>
              <w:spacing w:line="240" w:lineRule="auto"/>
              <w:ind w:firstLine="34"/>
              <w:rPr>
                <w:sz w:val="20"/>
                <w:szCs w:val="20"/>
              </w:rPr>
            </w:pPr>
            <w:r w:rsidRPr="00A73B4D">
              <w:rPr>
                <w:sz w:val="20"/>
                <w:szCs w:val="20"/>
              </w:rPr>
              <w:t>10,12,27,31,33,34,42,43,44</w:t>
            </w:r>
          </w:p>
        </w:tc>
        <w:tc>
          <w:tcPr>
            <w:tcW w:w="1560" w:type="dxa"/>
            <w:shd w:val="clear" w:color="auto" w:fill="auto"/>
            <w:noWrap/>
            <w:vAlign w:val="center"/>
            <w:hideMark/>
          </w:tcPr>
          <w:p w14:paraId="444678F9" w14:textId="77777777" w:rsidR="00844860" w:rsidRPr="00A73B4D" w:rsidRDefault="00844860" w:rsidP="00844860">
            <w:pPr>
              <w:spacing w:line="240" w:lineRule="auto"/>
              <w:rPr>
                <w:sz w:val="20"/>
                <w:szCs w:val="20"/>
              </w:rPr>
            </w:pPr>
            <w:r w:rsidRPr="00A73B4D">
              <w:rPr>
                <w:sz w:val="20"/>
                <w:szCs w:val="20"/>
              </w:rPr>
              <w:t>16,40</w:t>
            </w:r>
          </w:p>
        </w:tc>
      </w:tr>
      <w:tr w:rsidR="00844860" w:rsidRPr="00A73B4D" w14:paraId="06AA1A9B" w14:textId="77777777" w:rsidTr="006F0940">
        <w:trPr>
          <w:trHeight w:val="300"/>
        </w:trPr>
        <w:tc>
          <w:tcPr>
            <w:tcW w:w="1985" w:type="dxa"/>
            <w:shd w:val="clear" w:color="auto" w:fill="auto"/>
            <w:noWrap/>
            <w:vAlign w:val="center"/>
            <w:hideMark/>
          </w:tcPr>
          <w:p w14:paraId="1959E532"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8BA7A05" w14:textId="77777777" w:rsidR="00844860" w:rsidRPr="00A73B4D" w:rsidRDefault="00844860" w:rsidP="00844860">
            <w:pPr>
              <w:spacing w:line="240" w:lineRule="auto"/>
              <w:ind w:firstLine="33"/>
              <w:rPr>
                <w:sz w:val="20"/>
                <w:szCs w:val="20"/>
              </w:rPr>
            </w:pPr>
            <w:r w:rsidRPr="00A73B4D">
              <w:rPr>
                <w:sz w:val="20"/>
                <w:szCs w:val="20"/>
              </w:rPr>
              <w:t>Полосы лесов по берегам рек или иных водных объектов, заселённых бобрами</w:t>
            </w:r>
          </w:p>
        </w:tc>
        <w:tc>
          <w:tcPr>
            <w:tcW w:w="1701" w:type="dxa"/>
            <w:shd w:val="clear" w:color="auto" w:fill="auto"/>
            <w:noWrap/>
            <w:vAlign w:val="center"/>
            <w:hideMark/>
          </w:tcPr>
          <w:p w14:paraId="14E7D6E7"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1D2C2187"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10F0811" w14:textId="77777777" w:rsidR="00844860" w:rsidRPr="00A73B4D" w:rsidRDefault="00844860" w:rsidP="00844860">
            <w:pPr>
              <w:spacing w:line="240" w:lineRule="auto"/>
              <w:rPr>
                <w:sz w:val="20"/>
                <w:szCs w:val="20"/>
              </w:rPr>
            </w:pPr>
            <w:r w:rsidRPr="00A73B4D">
              <w:rPr>
                <w:sz w:val="20"/>
                <w:szCs w:val="20"/>
              </w:rPr>
              <w:t>62</w:t>
            </w:r>
          </w:p>
        </w:tc>
        <w:tc>
          <w:tcPr>
            <w:tcW w:w="2551" w:type="dxa"/>
            <w:gridSpan w:val="2"/>
            <w:shd w:val="clear" w:color="auto" w:fill="auto"/>
            <w:noWrap/>
            <w:vAlign w:val="center"/>
            <w:hideMark/>
          </w:tcPr>
          <w:p w14:paraId="78B54DB6" w14:textId="77777777" w:rsidR="00844860" w:rsidRPr="00A73B4D" w:rsidRDefault="00844860" w:rsidP="006F0940">
            <w:pPr>
              <w:spacing w:line="240" w:lineRule="auto"/>
              <w:ind w:firstLine="34"/>
              <w:rPr>
                <w:sz w:val="20"/>
                <w:szCs w:val="20"/>
              </w:rPr>
            </w:pPr>
            <w:r w:rsidRPr="00A73B4D">
              <w:rPr>
                <w:sz w:val="20"/>
                <w:szCs w:val="20"/>
              </w:rPr>
              <w:t>1,3,4,11,13,15,20,24,25,26,27</w:t>
            </w:r>
          </w:p>
        </w:tc>
        <w:tc>
          <w:tcPr>
            <w:tcW w:w="1560" w:type="dxa"/>
            <w:shd w:val="clear" w:color="auto" w:fill="auto"/>
            <w:noWrap/>
            <w:vAlign w:val="center"/>
            <w:hideMark/>
          </w:tcPr>
          <w:p w14:paraId="5E7341A4" w14:textId="77777777" w:rsidR="00844860" w:rsidRPr="00A73B4D" w:rsidRDefault="00844860" w:rsidP="00844860">
            <w:pPr>
              <w:spacing w:line="240" w:lineRule="auto"/>
              <w:rPr>
                <w:sz w:val="20"/>
                <w:szCs w:val="20"/>
              </w:rPr>
            </w:pPr>
            <w:r w:rsidRPr="00A73B4D">
              <w:rPr>
                <w:sz w:val="20"/>
                <w:szCs w:val="20"/>
              </w:rPr>
              <w:t>24,60</w:t>
            </w:r>
          </w:p>
        </w:tc>
      </w:tr>
      <w:tr w:rsidR="00844860" w:rsidRPr="00A73B4D" w14:paraId="2EDEAC4D" w14:textId="77777777" w:rsidTr="006F0940">
        <w:trPr>
          <w:trHeight w:val="300"/>
        </w:trPr>
        <w:tc>
          <w:tcPr>
            <w:tcW w:w="1985" w:type="dxa"/>
            <w:shd w:val="clear" w:color="auto" w:fill="auto"/>
            <w:noWrap/>
            <w:vAlign w:val="center"/>
            <w:hideMark/>
          </w:tcPr>
          <w:p w14:paraId="46CB609C"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03461246" w14:textId="77777777" w:rsidR="00844860" w:rsidRPr="00A73B4D" w:rsidRDefault="00844860" w:rsidP="00844860">
            <w:pPr>
              <w:spacing w:line="240" w:lineRule="auto"/>
              <w:ind w:firstLine="33"/>
              <w:rPr>
                <w:sz w:val="20"/>
                <w:szCs w:val="20"/>
              </w:rPr>
            </w:pPr>
            <w:r w:rsidRPr="00A73B4D">
              <w:rPr>
                <w:sz w:val="20"/>
                <w:szCs w:val="20"/>
              </w:rPr>
              <w:t xml:space="preserve">Полосы лесов по берегам рек или иных </w:t>
            </w:r>
            <w:r w:rsidRPr="00A73B4D">
              <w:rPr>
                <w:sz w:val="20"/>
                <w:szCs w:val="20"/>
              </w:rPr>
              <w:lastRenderedPageBreak/>
              <w:t>водных объектов, заселённых бобрами</w:t>
            </w:r>
          </w:p>
        </w:tc>
        <w:tc>
          <w:tcPr>
            <w:tcW w:w="1701" w:type="dxa"/>
            <w:shd w:val="clear" w:color="auto" w:fill="auto"/>
            <w:noWrap/>
            <w:vAlign w:val="center"/>
            <w:hideMark/>
          </w:tcPr>
          <w:p w14:paraId="3237B37D" w14:textId="77777777" w:rsidR="00844860" w:rsidRPr="00A73B4D" w:rsidRDefault="00844860" w:rsidP="006F0940">
            <w:pPr>
              <w:spacing w:line="240" w:lineRule="auto"/>
              <w:ind w:firstLine="0"/>
              <w:rPr>
                <w:sz w:val="20"/>
                <w:szCs w:val="20"/>
              </w:rPr>
            </w:pPr>
            <w:r w:rsidRPr="00A73B4D">
              <w:rPr>
                <w:sz w:val="20"/>
                <w:szCs w:val="20"/>
              </w:rPr>
              <w:lastRenderedPageBreak/>
              <w:t>Михеевское</w:t>
            </w:r>
          </w:p>
        </w:tc>
        <w:tc>
          <w:tcPr>
            <w:tcW w:w="1559" w:type="dxa"/>
            <w:shd w:val="clear" w:color="auto" w:fill="auto"/>
            <w:noWrap/>
            <w:vAlign w:val="center"/>
            <w:hideMark/>
          </w:tcPr>
          <w:p w14:paraId="1DED94C3"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E70B8DC" w14:textId="77777777" w:rsidR="00844860" w:rsidRPr="00A73B4D" w:rsidRDefault="00844860" w:rsidP="00844860">
            <w:pPr>
              <w:spacing w:line="240" w:lineRule="auto"/>
              <w:rPr>
                <w:sz w:val="20"/>
                <w:szCs w:val="20"/>
              </w:rPr>
            </w:pPr>
            <w:r w:rsidRPr="00A73B4D">
              <w:rPr>
                <w:sz w:val="20"/>
                <w:szCs w:val="20"/>
              </w:rPr>
              <w:t>63</w:t>
            </w:r>
          </w:p>
        </w:tc>
        <w:tc>
          <w:tcPr>
            <w:tcW w:w="2551" w:type="dxa"/>
            <w:gridSpan w:val="2"/>
            <w:shd w:val="clear" w:color="auto" w:fill="auto"/>
            <w:noWrap/>
            <w:vAlign w:val="center"/>
            <w:hideMark/>
          </w:tcPr>
          <w:p w14:paraId="0570965C" w14:textId="77777777" w:rsidR="00844860" w:rsidRPr="00A73B4D" w:rsidRDefault="00844860" w:rsidP="006F0940">
            <w:pPr>
              <w:spacing w:line="240" w:lineRule="auto"/>
              <w:ind w:firstLine="34"/>
              <w:rPr>
                <w:sz w:val="20"/>
                <w:szCs w:val="20"/>
              </w:rPr>
            </w:pPr>
            <w:r w:rsidRPr="00A73B4D">
              <w:rPr>
                <w:sz w:val="20"/>
                <w:szCs w:val="20"/>
              </w:rPr>
              <w:t>8,18,19-27</w:t>
            </w:r>
          </w:p>
        </w:tc>
        <w:tc>
          <w:tcPr>
            <w:tcW w:w="1560" w:type="dxa"/>
            <w:shd w:val="clear" w:color="auto" w:fill="auto"/>
            <w:noWrap/>
            <w:vAlign w:val="center"/>
            <w:hideMark/>
          </w:tcPr>
          <w:p w14:paraId="4B44F102" w14:textId="77777777" w:rsidR="00844860" w:rsidRPr="00A73B4D" w:rsidRDefault="00844860" w:rsidP="00844860">
            <w:pPr>
              <w:spacing w:line="240" w:lineRule="auto"/>
              <w:rPr>
                <w:sz w:val="20"/>
                <w:szCs w:val="20"/>
              </w:rPr>
            </w:pPr>
            <w:r w:rsidRPr="00A73B4D">
              <w:rPr>
                <w:sz w:val="20"/>
                <w:szCs w:val="20"/>
              </w:rPr>
              <w:t>32,90</w:t>
            </w:r>
          </w:p>
        </w:tc>
      </w:tr>
      <w:tr w:rsidR="00844860" w:rsidRPr="00A73B4D" w14:paraId="10D1F83B" w14:textId="77777777" w:rsidTr="006F0940">
        <w:trPr>
          <w:trHeight w:val="300"/>
        </w:trPr>
        <w:tc>
          <w:tcPr>
            <w:tcW w:w="1985" w:type="dxa"/>
            <w:shd w:val="clear" w:color="auto" w:fill="auto"/>
            <w:noWrap/>
            <w:vAlign w:val="center"/>
            <w:hideMark/>
          </w:tcPr>
          <w:p w14:paraId="2F84BFE5" w14:textId="77777777" w:rsidR="00844860" w:rsidRPr="00A73B4D" w:rsidRDefault="00844860" w:rsidP="00844860">
            <w:pPr>
              <w:spacing w:line="240" w:lineRule="auto"/>
              <w:ind w:firstLine="0"/>
              <w:rPr>
                <w:b/>
                <w:bCs/>
                <w:sz w:val="20"/>
                <w:szCs w:val="20"/>
              </w:rPr>
            </w:pPr>
            <w:r w:rsidRPr="00A73B4D">
              <w:rPr>
                <w:b/>
                <w:bCs/>
                <w:sz w:val="20"/>
                <w:szCs w:val="20"/>
              </w:rPr>
              <w:lastRenderedPageBreak/>
              <w:t> </w:t>
            </w:r>
          </w:p>
        </w:tc>
        <w:tc>
          <w:tcPr>
            <w:tcW w:w="2126" w:type="dxa"/>
            <w:shd w:val="clear" w:color="auto" w:fill="auto"/>
            <w:noWrap/>
            <w:vAlign w:val="center"/>
            <w:hideMark/>
          </w:tcPr>
          <w:p w14:paraId="12C27755" w14:textId="77777777" w:rsidR="00844860" w:rsidRPr="00A73B4D" w:rsidRDefault="00844860" w:rsidP="00844860">
            <w:pPr>
              <w:spacing w:line="240" w:lineRule="auto"/>
              <w:ind w:firstLine="33"/>
              <w:rPr>
                <w:b/>
                <w:bCs/>
                <w:sz w:val="20"/>
                <w:szCs w:val="20"/>
              </w:rPr>
            </w:pPr>
            <w:r w:rsidRPr="00A73B4D">
              <w:rPr>
                <w:b/>
                <w:bCs/>
                <w:sz w:val="20"/>
                <w:szCs w:val="20"/>
              </w:rPr>
              <w:t>Итого по ОЗУ</w:t>
            </w:r>
          </w:p>
        </w:tc>
        <w:tc>
          <w:tcPr>
            <w:tcW w:w="1701" w:type="dxa"/>
            <w:shd w:val="clear" w:color="auto" w:fill="auto"/>
            <w:noWrap/>
            <w:vAlign w:val="center"/>
            <w:hideMark/>
          </w:tcPr>
          <w:p w14:paraId="4968A1C3" w14:textId="77777777" w:rsidR="00844860" w:rsidRPr="00A73B4D" w:rsidRDefault="00844860" w:rsidP="006F0940">
            <w:pPr>
              <w:spacing w:line="240" w:lineRule="auto"/>
              <w:ind w:firstLine="0"/>
              <w:rPr>
                <w:b/>
                <w:bCs/>
                <w:sz w:val="20"/>
                <w:szCs w:val="20"/>
              </w:rPr>
            </w:pPr>
            <w:r w:rsidRPr="00A73B4D">
              <w:rPr>
                <w:b/>
                <w:bCs/>
                <w:sz w:val="20"/>
                <w:szCs w:val="20"/>
              </w:rPr>
              <w:t> </w:t>
            </w:r>
          </w:p>
        </w:tc>
        <w:tc>
          <w:tcPr>
            <w:tcW w:w="1559" w:type="dxa"/>
            <w:shd w:val="clear" w:color="auto" w:fill="auto"/>
            <w:noWrap/>
            <w:vAlign w:val="center"/>
            <w:hideMark/>
          </w:tcPr>
          <w:p w14:paraId="4E12A449" w14:textId="77777777" w:rsidR="00844860" w:rsidRPr="00A73B4D" w:rsidRDefault="00844860" w:rsidP="006F0940">
            <w:pPr>
              <w:spacing w:line="240" w:lineRule="auto"/>
              <w:ind w:firstLine="33"/>
              <w:rPr>
                <w:b/>
                <w:bCs/>
                <w:sz w:val="20"/>
                <w:szCs w:val="20"/>
              </w:rPr>
            </w:pPr>
            <w:r w:rsidRPr="00A73B4D">
              <w:rPr>
                <w:b/>
                <w:bCs/>
                <w:sz w:val="20"/>
                <w:szCs w:val="20"/>
              </w:rPr>
              <w:t> </w:t>
            </w:r>
          </w:p>
        </w:tc>
        <w:tc>
          <w:tcPr>
            <w:tcW w:w="2410" w:type="dxa"/>
            <w:shd w:val="clear" w:color="auto" w:fill="auto"/>
            <w:noWrap/>
            <w:vAlign w:val="center"/>
            <w:hideMark/>
          </w:tcPr>
          <w:p w14:paraId="3C355452" w14:textId="77777777" w:rsidR="00844860" w:rsidRPr="00A73B4D" w:rsidRDefault="00844860" w:rsidP="00844860">
            <w:pPr>
              <w:spacing w:line="240" w:lineRule="auto"/>
              <w:rPr>
                <w:b/>
                <w:bCs/>
                <w:sz w:val="20"/>
                <w:szCs w:val="20"/>
              </w:rPr>
            </w:pPr>
            <w:r w:rsidRPr="00A73B4D">
              <w:rPr>
                <w:b/>
                <w:bCs/>
                <w:sz w:val="20"/>
                <w:szCs w:val="20"/>
              </w:rPr>
              <w:t> </w:t>
            </w:r>
          </w:p>
        </w:tc>
        <w:tc>
          <w:tcPr>
            <w:tcW w:w="2551" w:type="dxa"/>
            <w:gridSpan w:val="2"/>
            <w:shd w:val="clear" w:color="auto" w:fill="auto"/>
            <w:noWrap/>
            <w:vAlign w:val="center"/>
            <w:hideMark/>
          </w:tcPr>
          <w:p w14:paraId="64F0926C" w14:textId="77777777" w:rsidR="00844860" w:rsidRPr="00A73B4D" w:rsidRDefault="00844860" w:rsidP="006F0940">
            <w:pPr>
              <w:spacing w:line="240" w:lineRule="auto"/>
              <w:ind w:firstLine="34"/>
              <w:rPr>
                <w:b/>
                <w:bCs/>
                <w:sz w:val="20"/>
                <w:szCs w:val="20"/>
              </w:rPr>
            </w:pPr>
            <w:r w:rsidRPr="00A73B4D">
              <w:rPr>
                <w:b/>
                <w:bCs/>
                <w:sz w:val="20"/>
                <w:szCs w:val="20"/>
              </w:rPr>
              <w:t> </w:t>
            </w:r>
          </w:p>
        </w:tc>
        <w:tc>
          <w:tcPr>
            <w:tcW w:w="1560" w:type="dxa"/>
            <w:shd w:val="clear" w:color="auto" w:fill="auto"/>
            <w:noWrap/>
            <w:vAlign w:val="center"/>
            <w:hideMark/>
          </w:tcPr>
          <w:p w14:paraId="7C2E21C2" w14:textId="77777777" w:rsidR="00844860" w:rsidRPr="00A73B4D" w:rsidRDefault="00844860" w:rsidP="00844860">
            <w:pPr>
              <w:spacing w:line="240" w:lineRule="auto"/>
              <w:rPr>
                <w:b/>
                <w:bCs/>
                <w:sz w:val="20"/>
                <w:szCs w:val="20"/>
              </w:rPr>
            </w:pPr>
            <w:r w:rsidRPr="00A73B4D">
              <w:rPr>
                <w:b/>
                <w:bCs/>
                <w:sz w:val="20"/>
                <w:szCs w:val="20"/>
              </w:rPr>
              <w:t>974,30</w:t>
            </w:r>
          </w:p>
        </w:tc>
      </w:tr>
      <w:tr w:rsidR="00844860" w:rsidRPr="00A73B4D" w14:paraId="1169D3FC" w14:textId="77777777" w:rsidTr="006F0940">
        <w:trPr>
          <w:trHeight w:val="300"/>
        </w:trPr>
        <w:tc>
          <w:tcPr>
            <w:tcW w:w="1985" w:type="dxa"/>
            <w:shd w:val="clear" w:color="auto" w:fill="auto"/>
            <w:noWrap/>
            <w:vAlign w:val="center"/>
            <w:hideMark/>
          </w:tcPr>
          <w:p w14:paraId="622CA083"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65169A74" w14:textId="77777777" w:rsidR="00844860" w:rsidRPr="00A73B4D" w:rsidRDefault="00844860" w:rsidP="00844860">
            <w:pPr>
              <w:spacing w:line="240" w:lineRule="auto"/>
              <w:ind w:firstLine="33"/>
              <w:rPr>
                <w:sz w:val="20"/>
                <w:szCs w:val="20"/>
              </w:rPr>
            </w:pPr>
            <w:r w:rsidRPr="00A73B4D">
              <w:rPr>
                <w:sz w:val="20"/>
                <w:szCs w:val="20"/>
              </w:rPr>
              <w:t>Насаждения-медоносы</w:t>
            </w:r>
          </w:p>
        </w:tc>
        <w:tc>
          <w:tcPr>
            <w:tcW w:w="1701" w:type="dxa"/>
            <w:shd w:val="clear" w:color="auto" w:fill="auto"/>
            <w:noWrap/>
            <w:vAlign w:val="center"/>
            <w:hideMark/>
          </w:tcPr>
          <w:p w14:paraId="2F303E51"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68D36BA9"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11D6221E" w14:textId="77777777" w:rsidR="00844860" w:rsidRPr="00A73B4D" w:rsidRDefault="00844860" w:rsidP="00844860">
            <w:pPr>
              <w:spacing w:line="240" w:lineRule="auto"/>
              <w:rPr>
                <w:sz w:val="20"/>
                <w:szCs w:val="20"/>
              </w:rPr>
            </w:pPr>
            <w:r w:rsidRPr="00A73B4D">
              <w:rPr>
                <w:sz w:val="20"/>
                <w:szCs w:val="20"/>
              </w:rPr>
              <w:t>30</w:t>
            </w:r>
          </w:p>
        </w:tc>
        <w:tc>
          <w:tcPr>
            <w:tcW w:w="2551" w:type="dxa"/>
            <w:gridSpan w:val="2"/>
            <w:shd w:val="clear" w:color="auto" w:fill="auto"/>
            <w:noWrap/>
            <w:vAlign w:val="center"/>
            <w:hideMark/>
          </w:tcPr>
          <w:p w14:paraId="5EE785B4" w14:textId="77777777" w:rsidR="00844860" w:rsidRPr="00A73B4D" w:rsidRDefault="00844860" w:rsidP="006F0940">
            <w:pPr>
              <w:spacing w:line="240" w:lineRule="auto"/>
              <w:ind w:firstLine="34"/>
              <w:rPr>
                <w:sz w:val="20"/>
                <w:szCs w:val="20"/>
              </w:rPr>
            </w:pPr>
            <w:r w:rsidRPr="00A73B4D">
              <w:rPr>
                <w:sz w:val="20"/>
                <w:szCs w:val="20"/>
              </w:rPr>
              <w:t>31,51</w:t>
            </w:r>
          </w:p>
        </w:tc>
        <w:tc>
          <w:tcPr>
            <w:tcW w:w="1560" w:type="dxa"/>
            <w:shd w:val="clear" w:color="auto" w:fill="auto"/>
            <w:noWrap/>
            <w:vAlign w:val="center"/>
            <w:hideMark/>
          </w:tcPr>
          <w:p w14:paraId="73013C0E" w14:textId="77777777" w:rsidR="00844860" w:rsidRPr="00A73B4D" w:rsidRDefault="00844860" w:rsidP="00844860">
            <w:pPr>
              <w:spacing w:line="240" w:lineRule="auto"/>
              <w:rPr>
                <w:sz w:val="20"/>
                <w:szCs w:val="20"/>
              </w:rPr>
            </w:pPr>
            <w:r w:rsidRPr="00A73B4D">
              <w:rPr>
                <w:sz w:val="20"/>
                <w:szCs w:val="20"/>
              </w:rPr>
              <w:t>4,20</w:t>
            </w:r>
          </w:p>
        </w:tc>
      </w:tr>
      <w:tr w:rsidR="00844860" w:rsidRPr="00A73B4D" w14:paraId="6C010CBD" w14:textId="77777777" w:rsidTr="006F0940">
        <w:trPr>
          <w:trHeight w:val="300"/>
        </w:trPr>
        <w:tc>
          <w:tcPr>
            <w:tcW w:w="1985" w:type="dxa"/>
            <w:shd w:val="clear" w:color="auto" w:fill="auto"/>
            <w:noWrap/>
            <w:vAlign w:val="center"/>
            <w:hideMark/>
          </w:tcPr>
          <w:p w14:paraId="23F6176E"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32EDA93C" w14:textId="77777777" w:rsidR="00844860" w:rsidRPr="00A73B4D" w:rsidRDefault="00844860" w:rsidP="00844860">
            <w:pPr>
              <w:spacing w:line="240" w:lineRule="auto"/>
              <w:ind w:firstLine="33"/>
              <w:rPr>
                <w:sz w:val="20"/>
                <w:szCs w:val="20"/>
              </w:rPr>
            </w:pPr>
            <w:r w:rsidRPr="00A73B4D">
              <w:rPr>
                <w:sz w:val="20"/>
                <w:szCs w:val="20"/>
              </w:rPr>
              <w:t>Насаждения-медоносы</w:t>
            </w:r>
          </w:p>
        </w:tc>
        <w:tc>
          <w:tcPr>
            <w:tcW w:w="1701" w:type="dxa"/>
            <w:shd w:val="clear" w:color="auto" w:fill="auto"/>
            <w:noWrap/>
            <w:vAlign w:val="center"/>
            <w:hideMark/>
          </w:tcPr>
          <w:p w14:paraId="62822734"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3626EFE0"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0ECD3321" w14:textId="77777777" w:rsidR="00844860" w:rsidRPr="00A73B4D" w:rsidRDefault="00844860" w:rsidP="00844860">
            <w:pPr>
              <w:spacing w:line="240" w:lineRule="auto"/>
              <w:rPr>
                <w:sz w:val="20"/>
                <w:szCs w:val="20"/>
              </w:rPr>
            </w:pPr>
            <w:r w:rsidRPr="00A73B4D">
              <w:rPr>
                <w:sz w:val="20"/>
                <w:szCs w:val="20"/>
              </w:rPr>
              <w:t>36</w:t>
            </w:r>
          </w:p>
        </w:tc>
        <w:tc>
          <w:tcPr>
            <w:tcW w:w="2551" w:type="dxa"/>
            <w:gridSpan w:val="2"/>
            <w:shd w:val="clear" w:color="auto" w:fill="auto"/>
            <w:noWrap/>
            <w:vAlign w:val="center"/>
            <w:hideMark/>
          </w:tcPr>
          <w:p w14:paraId="712F28CA" w14:textId="77777777" w:rsidR="00844860" w:rsidRPr="00A73B4D" w:rsidRDefault="00844860" w:rsidP="006F0940">
            <w:pPr>
              <w:spacing w:line="240" w:lineRule="auto"/>
              <w:ind w:firstLine="34"/>
              <w:rPr>
                <w:sz w:val="20"/>
                <w:szCs w:val="20"/>
              </w:rPr>
            </w:pPr>
            <w:r w:rsidRPr="00A73B4D">
              <w:rPr>
                <w:sz w:val="20"/>
                <w:szCs w:val="20"/>
              </w:rPr>
              <w:t>4</w:t>
            </w:r>
          </w:p>
        </w:tc>
        <w:tc>
          <w:tcPr>
            <w:tcW w:w="1560" w:type="dxa"/>
            <w:shd w:val="clear" w:color="auto" w:fill="auto"/>
            <w:noWrap/>
            <w:vAlign w:val="center"/>
            <w:hideMark/>
          </w:tcPr>
          <w:p w14:paraId="393CC93D" w14:textId="77777777" w:rsidR="00844860" w:rsidRPr="00A73B4D" w:rsidRDefault="00844860" w:rsidP="00844860">
            <w:pPr>
              <w:spacing w:line="240" w:lineRule="auto"/>
              <w:rPr>
                <w:sz w:val="20"/>
                <w:szCs w:val="20"/>
              </w:rPr>
            </w:pPr>
            <w:r w:rsidRPr="00A73B4D">
              <w:rPr>
                <w:sz w:val="20"/>
                <w:szCs w:val="20"/>
              </w:rPr>
              <w:t>1,20</w:t>
            </w:r>
          </w:p>
        </w:tc>
      </w:tr>
      <w:tr w:rsidR="00844860" w:rsidRPr="00A73B4D" w14:paraId="560F05F0" w14:textId="77777777" w:rsidTr="006F0940">
        <w:trPr>
          <w:trHeight w:val="300"/>
        </w:trPr>
        <w:tc>
          <w:tcPr>
            <w:tcW w:w="1985" w:type="dxa"/>
            <w:shd w:val="clear" w:color="auto" w:fill="auto"/>
            <w:noWrap/>
            <w:vAlign w:val="center"/>
            <w:hideMark/>
          </w:tcPr>
          <w:p w14:paraId="7F5297DB" w14:textId="77777777" w:rsidR="00844860" w:rsidRPr="00A73B4D" w:rsidRDefault="00844860" w:rsidP="00844860">
            <w:pPr>
              <w:spacing w:line="240" w:lineRule="auto"/>
              <w:ind w:firstLine="0"/>
              <w:rPr>
                <w:b/>
                <w:bCs/>
                <w:sz w:val="20"/>
                <w:szCs w:val="20"/>
              </w:rPr>
            </w:pPr>
            <w:r w:rsidRPr="00A73B4D">
              <w:rPr>
                <w:b/>
                <w:bCs/>
                <w:sz w:val="20"/>
                <w:szCs w:val="20"/>
              </w:rPr>
              <w:t> </w:t>
            </w:r>
          </w:p>
        </w:tc>
        <w:tc>
          <w:tcPr>
            <w:tcW w:w="2126" w:type="dxa"/>
            <w:shd w:val="clear" w:color="auto" w:fill="auto"/>
            <w:noWrap/>
            <w:vAlign w:val="center"/>
            <w:hideMark/>
          </w:tcPr>
          <w:p w14:paraId="1E98ADAA" w14:textId="77777777" w:rsidR="00844860" w:rsidRPr="00A73B4D" w:rsidRDefault="00844860" w:rsidP="00844860">
            <w:pPr>
              <w:spacing w:line="240" w:lineRule="auto"/>
              <w:ind w:firstLine="33"/>
              <w:rPr>
                <w:b/>
                <w:bCs/>
                <w:sz w:val="20"/>
                <w:szCs w:val="20"/>
              </w:rPr>
            </w:pPr>
            <w:r w:rsidRPr="00A73B4D">
              <w:rPr>
                <w:b/>
                <w:bCs/>
                <w:sz w:val="20"/>
                <w:szCs w:val="20"/>
              </w:rPr>
              <w:t>Итого по ОЗУ</w:t>
            </w:r>
          </w:p>
        </w:tc>
        <w:tc>
          <w:tcPr>
            <w:tcW w:w="1701" w:type="dxa"/>
            <w:shd w:val="clear" w:color="auto" w:fill="auto"/>
            <w:noWrap/>
            <w:vAlign w:val="center"/>
            <w:hideMark/>
          </w:tcPr>
          <w:p w14:paraId="624B0508" w14:textId="77777777" w:rsidR="00844860" w:rsidRPr="00A73B4D" w:rsidRDefault="00844860" w:rsidP="006F0940">
            <w:pPr>
              <w:spacing w:line="240" w:lineRule="auto"/>
              <w:ind w:firstLine="0"/>
              <w:rPr>
                <w:b/>
                <w:bCs/>
                <w:sz w:val="20"/>
                <w:szCs w:val="20"/>
              </w:rPr>
            </w:pPr>
            <w:r w:rsidRPr="00A73B4D">
              <w:rPr>
                <w:b/>
                <w:bCs/>
                <w:sz w:val="20"/>
                <w:szCs w:val="20"/>
              </w:rPr>
              <w:t> </w:t>
            </w:r>
          </w:p>
        </w:tc>
        <w:tc>
          <w:tcPr>
            <w:tcW w:w="1559" w:type="dxa"/>
            <w:shd w:val="clear" w:color="auto" w:fill="auto"/>
            <w:noWrap/>
            <w:vAlign w:val="center"/>
            <w:hideMark/>
          </w:tcPr>
          <w:p w14:paraId="730CFF89" w14:textId="77777777" w:rsidR="00844860" w:rsidRPr="00A73B4D" w:rsidRDefault="00844860" w:rsidP="006F0940">
            <w:pPr>
              <w:spacing w:line="240" w:lineRule="auto"/>
              <w:ind w:firstLine="33"/>
              <w:rPr>
                <w:b/>
                <w:bCs/>
                <w:sz w:val="20"/>
                <w:szCs w:val="20"/>
              </w:rPr>
            </w:pPr>
            <w:r w:rsidRPr="00A73B4D">
              <w:rPr>
                <w:b/>
                <w:bCs/>
                <w:sz w:val="20"/>
                <w:szCs w:val="20"/>
              </w:rPr>
              <w:t> </w:t>
            </w:r>
          </w:p>
        </w:tc>
        <w:tc>
          <w:tcPr>
            <w:tcW w:w="2410" w:type="dxa"/>
            <w:shd w:val="clear" w:color="auto" w:fill="auto"/>
            <w:noWrap/>
            <w:vAlign w:val="center"/>
            <w:hideMark/>
          </w:tcPr>
          <w:p w14:paraId="54B41FBB" w14:textId="77777777" w:rsidR="00844860" w:rsidRPr="00A73B4D" w:rsidRDefault="00844860" w:rsidP="00844860">
            <w:pPr>
              <w:spacing w:line="240" w:lineRule="auto"/>
              <w:rPr>
                <w:b/>
                <w:bCs/>
                <w:sz w:val="20"/>
                <w:szCs w:val="20"/>
              </w:rPr>
            </w:pPr>
            <w:r w:rsidRPr="00A73B4D">
              <w:rPr>
                <w:b/>
                <w:bCs/>
                <w:sz w:val="20"/>
                <w:szCs w:val="20"/>
              </w:rPr>
              <w:t> </w:t>
            </w:r>
          </w:p>
        </w:tc>
        <w:tc>
          <w:tcPr>
            <w:tcW w:w="2551" w:type="dxa"/>
            <w:gridSpan w:val="2"/>
            <w:shd w:val="clear" w:color="auto" w:fill="auto"/>
            <w:noWrap/>
            <w:vAlign w:val="center"/>
            <w:hideMark/>
          </w:tcPr>
          <w:p w14:paraId="1D32379B" w14:textId="77777777" w:rsidR="00844860" w:rsidRPr="00A73B4D" w:rsidRDefault="00844860" w:rsidP="006F0940">
            <w:pPr>
              <w:spacing w:line="240" w:lineRule="auto"/>
              <w:ind w:firstLine="34"/>
              <w:rPr>
                <w:b/>
                <w:bCs/>
                <w:sz w:val="20"/>
                <w:szCs w:val="20"/>
              </w:rPr>
            </w:pPr>
            <w:r w:rsidRPr="00A73B4D">
              <w:rPr>
                <w:b/>
                <w:bCs/>
                <w:sz w:val="20"/>
                <w:szCs w:val="20"/>
              </w:rPr>
              <w:t> </w:t>
            </w:r>
          </w:p>
        </w:tc>
        <w:tc>
          <w:tcPr>
            <w:tcW w:w="1560" w:type="dxa"/>
            <w:shd w:val="clear" w:color="auto" w:fill="auto"/>
            <w:noWrap/>
            <w:vAlign w:val="center"/>
            <w:hideMark/>
          </w:tcPr>
          <w:p w14:paraId="2A8BF3A7" w14:textId="77777777" w:rsidR="00844860" w:rsidRPr="00A73B4D" w:rsidRDefault="00844860" w:rsidP="00844860">
            <w:pPr>
              <w:spacing w:line="240" w:lineRule="auto"/>
              <w:rPr>
                <w:b/>
                <w:bCs/>
                <w:sz w:val="20"/>
                <w:szCs w:val="20"/>
              </w:rPr>
            </w:pPr>
            <w:r w:rsidRPr="00A73B4D">
              <w:rPr>
                <w:b/>
                <w:bCs/>
                <w:sz w:val="20"/>
                <w:szCs w:val="20"/>
              </w:rPr>
              <w:t>5,40</w:t>
            </w:r>
          </w:p>
        </w:tc>
      </w:tr>
      <w:tr w:rsidR="00844860" w:rsidRPr="00A73B4D" w14:paraId="2E8827C2" w14:textId="77777777" w:rsidTr="006F0940">
        <w:trPr>
          <w:trHeight w:val="300"/>
        </w:trPr>
        <w:tc>
          <w:tcPr>
            <w:tcW w:w="1985" w:type="dxa"/>
            <w:shd w:val="clear" w:color="auto" w:fill="auto"/>
            <w:noWrap/>
            <w:vAlign w:val="center"/>
            <w:hideMark/>
          </w:tcPr>
          <w:p w14:paraId="1963B1D7"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расположенные в первой, второй и третьей зонах округов санитарной охраны </w:t>
            </w:r>
          </w:p>
        </w:tc>
        <w:tc>
          <w:tcPr>
            <w:tcW w:w="2126" w:type="dxa"/>
            <w:shd w:val="clear" w:color="auto" w:fill="auto"/>
            <w:noWrap/>
            <w:vAlign w:val="center"/>
            <w:hideMark/>
          </w:tcPr>
          <w:p w14:paraId="20AA3CEE" w14:textId="77777777" w:rsidR="00844860" w:rsidRPr="00A73B4D" w:rsidRDefault="00844860" w:rsidP="00844860">
            <w:pPr>
              <w:spacing w:line="240" w:lineRule="auto"/>
              <w:ind w:firstLine="33"/>
              <w:rPr>
                <w:sz w:val="20"/>
                <w:szCs w:val="20"/>
              </w:rPr>
            </w:pPr>
            <w:r w:rsidRPr="00A73B4D">
              <w:rPr>
                <w:sz w:val="20"/>
                <w:szCs w:val="20"/>
              </w:rPr>
              <w:t>Участки лесов (1 км) вокруг санаториев, детских лагерей, домов отдыха, пансионатов, туристических баз и других лечебных и оздоровительных учреждений</w:t>
            </w:r>
          </w:p>
        </w:tc>
        <w:tc>
          <w:tcPr>
            <w:tcW w:w="1701" w:type="dxa"/>
            <w:shd w:val="clear" w:color="auto" w:fill="auto"/>
            <w:noWrap/>
            <w:vAlign w:val="center"/>
            <w:hideMark/>
          </w:tcPr>
          <w:p w14:paraId="3DF0364D" w14:textId="77777777" w:rsidR="00844860" w:rsidRPr="00A73B4D" w:rsidRDefault="00844860" w:rsidP="006F0940">
            <w:pPr>
              <w:spacing w:line="240" w:lineRule="auto"/>
              <w:ind w:firstLine="0"/>
              <w:rPr>
                <w:sz w:val="20"/>
                <w:szCs w:val="20"/>
              </w:rPr>
            </w:pPr>
            <w:r w:rsidRPr="00A73B4D">
              <w:rPr>
                <w:sz w:val="20"/>
                <w:szCs w:val="20"/>
              </w:rPr>
              <w:t>Кохомское</w:t>
            </w:r>
          </w:p>
        </w:tc>
        <w:tc>
          <w:tcPr>
            <w:tcW w:w="1559" w:type="dxa"/>
            <w:shd w:val="clear" w:color="auto" w:fill="auto"/>
            <w:noWrap/>
            <w:vAlign w:val="center"/>
            <w:hideMark/>
          </w:tcPr>
          <w:p w14:paraId="435FF885" w14:textId="77777777" w:rsidR="00844860" w:rsidRPr="00A73B4D" w:rsidRDefault="00844860" w:rsidP="006F0940">
            <w:pPr>
              <w:spacing w:line="240" w:lineRule="auto"/>
              <w:ind w:firstLine="33"/>
              <w:rPr>
                <w:sz w:val="20"/>
                <w:szCs w:val="20"/>
              </w:rPr>
            </w:pPr>
            <w:r w:rsidRPr="00A73B4D">
              <w:rPr>
                <w:sz w:val="20"/>
                <w:szCs w:val="20"/>
              </w:rPr>
              <w:t>Ламовское</w:t>
            </w:r>
          </w:p>
        </w:tc>
        <w:tc>
          <w:tcPr>
            <w:tcW w:w="2410" w:type="dxa"/>
            <w:shd w:val="clear" w:color="auto" w:fill="auto"/>
            <w:noWrap/>
            <w:vAlign w:val="center"/>
            <w:hideMark/>
          </w:tcPr>
          <w:p w14:paraId="53CDEA45" w14:textId="77777777" w:rsidR="00844860" w:rsidRPr="00A73B4D" w:rsidRDefault="00844860" w:rsidP="00844860">
            <w:pPr>
              <w:spacing w:line="240" w:lineRule="auto"/>
              <w:rPr>
                <w:sz w:val="20"/>
                <w:szCs w:val="20"/>
              </w:rPr>
            </w:pPr>
            <w:r w:rsidRPr="00A73B4D">
              <w:rPr>
                <w:sz w:val="20"/>
                <w:szCs w:val="20"/>
              </w:rPr>
              <w:t>143</w:t>
            </w:r>
          </w:p>
        </w:tc>
        <w:tc>
          <w:tcPr>
            <w:tcW w:w="2551" w:type="dxa"/>
            <w:gridSpan w:val="2"/>
            <w:shd w:val="clear" w:color="auto" w:fill="auto"/>
            <w:noWrap/>
            <w:vAlign w:val="center"/>
            <w:hideMark/>
          </w:tcPr>
          <w:p w14:paraId="1DA13EBF" w14:textId="77777777" w:rsidR="00844860" w:rsidRPr="00A73B4D" w:rsidRDefault="00844860" w:rsidP="006F0940">
            <w:pPr>
              <w:spacing w:line="240" w:lineRule="auto"/>
              <w:ind w:firstLine="34"/>
              <w:rPr>
                <w:sz w:val="20"/>
                <w:szCs w:val="20"/>
              </w:rPr>
            </w:pPr>
            <w:r w:rsidRPr="00A73B4D">
              <w:rPr>
                <w:sz w:val="20"/>
                <w:szCs w:val="20"/>
              </w:rPr>
              <w:t>1-25</w:t>
            </w:r>
          </w:p>
        </w:tc>
        <w:tc>
          <w:tcPr>
            <w:tcW w:w="1560" w:type="dxa"/>
            <w:shd w:val="clear" w:color="auto" w:fill="auto"/>
            <w:noWrap/>
            <w:vAlign w:val="center"/>
            <w:hideMark/>
          </w:tcPr>
          <w:p w14:paraId="4DF0EB85" w14:textId="77777777" w:rsidR="00844860" w:rsidRPr="00A73B4D" w:rsidRDefault="00844860" w:rsidP="00844860">
            <w:pPr>
              <w:spacing w:line="240" w:lineRule="auto"/>
              <w:rPr>
                <w:sz w:val="20"/>
                <w:szCs w:val="20"/>
              </w:rPr>
            </w:pPr>
            <w:r w:rsidRPr="00A73B4D">
              <w:rPr>
                <w:sz w:val="20"/>
                <w:szCs w:val="20"/>
              </w:rPr>
              <w:t>60,00</w:t>
            </w:r>
          </w:p>
        </w:tc>
      </w:tr>
      <w:tr w:rsidR="00844860" w:rsidRPr="00A73B4D" w14:paraId="4A8732D5" w14:textId="77777777" w:rsidTr="006F0940">
        <w:trPr>
          <w:trHeight w:val="300"/>
        </w:trPr>
        <w:tc>
          <w:tcPr>
            <w:tcW w:w="1985" w:type="dxa"/>
            <w:shd w:val="clear" w:color="auto" w:fill="auto"/>
            <w:noWrap/>
            <w:vAlign w:val="center"/>
            <w:hideMark/>
          </w:tcPr>
          <w:p w14:paraId="3869FA2B"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расположенные в первой, второй и третьей зонах округов санитарной охраны </w:t>
            </w:r>
          </w:p>
        </w:tc>
        <w:tc>
          <w:tcPr>
            <w:tcW w:w="2126" w:type="dxa"/>
            <w:shd w:val="clear" w:color="auto" w:fill="auto"/>
            <w:noWrap/>
            <w:vAlign w:val="center"/>
            <w:hideMark/>
          </w:tcPr>
          <w:p w14:paraId="54AF2268" w14:textId="77777777" w:rsidR="00844860" w:rsidRPr="00A73B4D" w:rsidRDefault="00844860" w:rsidP="00844860">
            <w:pPr>
              <w:spacing w:line="240" w:lineRule="auto"/>
              <w:ind w:firstLine="33"/>
              <w:rPr>
                <w:sz w:val="20"/>
                <w:szCs w:val="20"/>
              </w:rPr>
            </w:pPr>
            <w:r w:rsidRPr="00A73B4D">
              <w:rPr>
                <w:sz w:val="20"/>
                <w:szCs w:val="20"/>
              </w:rPr>
              <w:t>Участки лесов (1 км) вокруг санаториев, детских лагерей, домов отдыха, пансионатов, туристических баз и других лечебных и оздоровительных учреждений</w:t>
            </w:r>
          </w:p>
        </w:tc>
        <w:tc>
          <w:tcPr>
            <w:tcW w:w="1701" w:type="dxa"/>
            <w:shd w:val="clear" w:color="auto" w:fill="auto"/>
            <w:noWrap/>
            <w:vAlign w:val="center"/>
            <w:hideMark/>
          </w:tcPr>
          <w:p w14:paraId="5DC7C101" w14:textId="77777777" w:rsidR="00844860" w:rsidRPr="00A73B4D" w:rsidRDefault="00844860" w:rsidP="006F0940">
            <w:pPr>
              <w:spacing w:line="240" w:lineRule="auto"/>
              <w:ind w:firstLine="0"/>
              <w:rPr>
                <w:sz w:val="20"/>
                <w:szCs w:val="20"/>
              </w:rPr>
            </w:pPr>
            <w:r w:rsidRPr="00A73B4D">
              <w:rPr>
                <w:sz w:val="20"/>
                <w:szCs w:val="20"/>
              </w:rPr>
              <w:t>Кохомское</w:t>
            </w:r>
          </w:p>
        </w:tc>
        <w:tc>
          <w:tcPr>
            <w:tcW w:w="1559" w:type="dxa"/>
            <w:shd w:val="clear" w:color="auto" w:fill="auto"/>
            <w:noWrap/>
            <w:vAlign w:val="center"/>
            <w:hideMark/>
          </w:tcPr>
          <w:p w14:paraId="5344194E" w14:textId="77777777" w:rsidR="00844860" w:rsidRPr="00A73B4D" w:rsidRDefault="00844860" w:rsidP="006F0940">
            <w:pPr>
              <w:spacing w:line="240" w:lineRule="auto"/>
              <w:ind w:firstLine="33"/>
              <w:rPr>
                <w:sz w:val="20"/>
                <w:szCs w:val="20"/>
              </w:rPr>
            </w:pPr>
            <w:r w:rsidRPr="00A73B4D">
              <w:rPr>
                <w:sz w:val="20"/>
                <w:szCs w:val="20"/>
              </w:rPr>
              <w:t>Ламовское</w:t>
            </w:r>
          </w:p>
        </w:tc>
        <w:tc>
          <w:tcPr>
            <w:tcW w:w="2410" w:type="dxa"/>
            <w:shd w:val="clear" w:color="auto" w:fill="auto"/>
            <w:noWrap/>
            <w:vAlign w:val="center"/>
            <w:hideMark/>
          </w:tcPr>
          <w:p w14:paraId="768BAC49" w14:textId="77777777" w:rsidR="00844860" w:rsidRPr="00A73B4D" w:rsidRDefault="00844860" w:rsidP="00844860">
            <w:pPr>
              <w:spacing w:line="240" w:lineRule="auto"/>
              <w:rPr>
                <w:sz w:val="20"/>
                <w:szCs w:val="20"/>
              </w:rPr>
            </w:pPr>
            <w:r w:rsidRPr="00A73B4D">
              <w:rPr>
                <w:sz w:val="20"/>
                <w:szCs w:val="20"/>
              </w:rPr>
              <w:t>144</w:t>
            </w:r>
          </w:p>
        </w:tc>
        <w:tc>
          <w:tcPr>
            <w:tcW w:w="2551" w:type="dxa"/>
            <w:gridSpan w:val="2"/>
            <w:shd w:val="clear" w:color="auto" w:fill="auto"/>
            <w:noWrap/>
            <w:vAlign w:val="center"/>
            <w:hideMark/>
          </w:tcPr>
          <w:p w14:paraId="675D5C63" w14:textId="77777777" w:rsidR="00844860" w:rsidRPr="00A73B4D" w:rsidRDefault="00844860" w:rsidP="006F0940">
            <w:pPr>
              <w:spacing w:line="240" w:lineRule="auto"/>
              <w:ind w:firstLine="34"/>
              <w:rPr>
                <w:sz w:val="20"/>
                <w:szCs w:val="20"/>
              </w:rPr>
            </w:pPr>
            <w:r w:rsidRPr="00A73B4D">
              <w:rPr>
                <w:sz w:val="20"/>
                <w:szCs w:val="20"/>
              </w:rPr>
              <w:t>1,3-49,51-53</w:t>
            </w:r>
          </w:p>
        </w:tc>
        <w:tc>
          <w:tcPr>
            <w:tcW w:w="1560" w:type="dxa"/>
            <w:shd w:val="clear" w:color="auto" w:fill="auto"/>
            <w:noWrap/>
            <w:vAlign w:val="center"/>
            <w:hideMark/>
          </w:tcPr>
          <w:p w14:paraId="03AE2327" w14:textId="77777777" w:rsidR="00844860" w:rsidRPr="00A73B4D" w:rsidRDefault="00844860" w:rsidP="00844860">
            <w:pPr>
              <w:spacing w:line="240" w:lineRule="auto"/>
              <w:rPr>
                <w:sz w:val="20"/>
                <w:szCs w:val="20"/>
              </w:rPr>
            </w:pPr>
            <w:r w:rsidRPr="00A73B4D">
              <w:rPr>
                <w:sz w:val="20"/>
                <w:szCs w:val="20"/>
              </w:rPr>
              <w:t>93,40</w:t>
            </w:r>
          </w:p>
        </w:tc>
      </w:tr>
      <w:tr w:rsidR="00844860" w:rsidRPr="00A73B4D" w14:paraId="7F227EDA" w14:textId="77777777" w:rsidTr="006F0940">
        <w:trPr>
          <w:trHeight w:val="300"/>
        </w:trPr>
        <w:tc>
          <w:tcPr>
            <w:tcW w:w="1985" w:type="dxa"/>
            <w:shd w:val="clear" w:color="auto" w:fill="auto"/>
            <w:noWrap/>
            <w:vAlign w:val="center"/>
            <w:hideMark/>
          </w:tcPr>
          <w:p w14:paraId="3FB600E7"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расположенные в первой, второй и третьей зонах округов санитарной охраны </w:t>
            </w:r>
          </w:p>
        </w:tc>
        <w:tc>
          <w:tcPr>
            <w:tcW w:w="2126" w:type="dxa"/>
            <w:shd w:val="clear" w:color="auto" w:fill="auto"/>
            <w:noWrap/>
            <w:vAlign w:val="center"/>
            <w:hideMark/>
          </w:tcPr>
          <w:p w14:paraId="444D6A7F" w14:textId="77777777" w:rsidR="00844860" w:rsidRPr="00A73B4D" w:rsidRDefault="00844860" w:rsidP="00844860">
            <w:pPr>
              <w:spacing w:line="240" w:lineRule="auto"/>
              <w:ind w:firstLine="33"/>
              <w:rPr>
                <w:sz w:val="20"/>
                <w:szCs w:val="20"/>
              </w:rPr>
            </w:pPr>
            <w:r w:rsidRPr="00A73B4D">
              <w:rPr>
                <w:sz w:val="20"/>
                <w:szCs w:val="20"/>
              </w:rPr>
              <w:t>Участки лесов (1 км) вокруг санаториев, детских лагерей, домов отдыха, пансионатов, туристических баз и других лечебных и оздоровительных учреждений</w:t>
            </w:r>
          </w:p>
        </w:tc>
        <w:tc>
          <w:tcPr>
            <w:tcW w:w="1701" w:type="dxa"/>
            <w:shd w:val="clear" w:color="auto" w:fill="auto"/>
            <w:noWrap/>
            <w:vAlign w:val="center"/>
            <w:hideMark/>
          </w:tcPr>
          <w:p w14:paraId="68FB5609" w14:textId="77777777" w:rsidR="00844860" w:rsidRPr="00A73B4D" w:rsidRDefault="00844860" w:rsidP="006F0940">
            <w:pPr>
              <w:spacing w:line="240" w:lineRule="auto"/>
              <w:ind w:firstLine="0"/>
              <w:rPr>
                <w:sz w:val="20"/>
                <w:szCs w:val="20"/>
              </w:rPr>
            </w:pPr>
            <w:r w:rsidRPr="00A73B4D">
              <w:rPr>
                <w:sz w:val="20"/>
                <w:szCs w:val="20"/>
              </w:rPr>
              <w:t>Кохомское</w:t>
            </w:r>
          </w:p>
        </w:tc>
        <w:tc>
          <w:tcPr>
            <w:tcW w:w="1559" w:type="dxa"/>
            <w:shd w:val="clear" w:color="auto" w:fill="auto"/>
            <w:noWrap/>
            <w:vAlign w:val="center"/>
            <w:hideMark/>
          </w:tcPr>
          <w:p w14:paraId="0D20978D" w14:textId="77777777" w:rsidR="00844860" w:rsidRPr="00A73B4D" w:rsidRDefault="00844860" w:rsidP="006F0940">
            <w:pPr>
              <w:spacing w:line="240" w:lineRule="auto"/>
              <w:ind w:firstLine="33"/>
              <w:rPr>
                <w:sz w:val="20"/>
                <w:szCs w:val="20"/>
              </w:rPr>
            </w:pPr>
            <w:r w:rsidRPr="00A73B4D">
              <w:rPr>
                <w:sz w:val="20"/>
                <w:szCs w:val="20"/>
              </w:rPr>
              <w:t>Ламовское</w:t>
            </w:r>
          </w:p>
        </w:tc>
        <w:tc>
          <w:tcPr>
            <w:tcW w:w="2410" w:type="dxa"/>
            <w:shd w:val="clear" w:color="auto" w:fill="auto"/>
            <w:noWrap/>
            <w:vAlign w:val="center"/>
            <w:hideMark/>
          </w:tcPr>
          <w:p w14:paraId="3662AE80" w14:textId="77777777" w:rsidR="00844860" w:rsidRPr="00A73B4D" w:rsidRDefault="00844860" w:rsidP="00844860">
            <w:pPr>
              <w:spacing w:line="240" w:lineRule="auto"/>
              <w:rPr>
                <w:sz w:val="20"/>
                <w:szCs w:val="20"/>
              </w:rPr>
            </w:pPr>
            <w:r w:rsidRPr="00A73B4D">
              <w:rPr>
                <w:sz w:val="20"/>
                <w:szCs w:val="20"/>
              </w:rPr>
              <w:t>145</w:t>
            </w:r>
          </w:p>
        </w:tc>
        <w:tc>
          <w:tcPr>
            <w:tcW w:w="2551" w:type="dxa"/>
            <w:gridSpan w:val="2"/>
            <w:shd w:val="clear" w:color="auto" w:fill="auto"/>
            <w:noWrap/>
            <w:vAlign w:val="center"/>
            <w:hideMark/>
          </w:tcPr>
          <w:p w14:paraId="02CD39C6" w14:textId="77777777" w:rsidR="00844860" w:rsidRPr="00A73B4D" w:rsidRDefault="00844860" w:rsidP="006F0940">
            <w:pPr>
              <w:spacing w:line="240" w:lineRule="auto"/>
              <w:ind w:firstLine="34"/>
              <w:rPr>
                <w:sz w:val="20"/>
                <w:szCs w:val="20"/>
              </w:rPr>
            </w:pPr>
            <w:r w:rsidRPr="00A73B4D">
              <w:rPr>
                <w:sz w:val="20"/>
                <w:szCs w:val="20"/>
              </w:rPr>
              <w:t>3-11,13,14,16,18-40,42-45,47</w:t>
            </w:r>
          </w:p>
        </w:tc>
        <w:tc>
          <w:tcPr>
            <w:tcW w:w="1560" w:type="dxa"/>
            <w:shd w:val="clear" w:color="auto" w:fill="auto"/>
            <w:noWrap/>
            <w:vAlign w:val="center"/>
            <w:hideMark/>
          </w:tcPr>
          <w:p w14:paraId="162E092B" w14:textId="77777777" w:rsidR="00844860" w:rsidRPr="00A73B4D" w:rsidRDefault="00844860" w:rsidP="00844860">
            <w:pPr>
              <w:spacing w:line="240" w:lineRule="auto"/>
              <w:rPr>
                <w:sz w:val="20"/>
                <w:szCs w:val="20"/>
              </w:rPr>
            </w:pPr>
            <w:r w:rsidRPr="00A73B4D">
              <w:rPr>
                <w:sz w:val="20"/>
                <w:szCs w:val="20"/>
              </w:rPr>
              <w:t>93,60</w:t>
            </w:r>
          </w:p>
        </w:tc>
      </w:tr>
      <w:tr w:rsidR="00844860" w:rsidRPr="00A73B4D" w14:paraId="2C601BD9" w14:textId="77777777" w:rsidTr="006F0940">
        <w:trPr>
          <w:trHeight w:val="300"/>
        </w:trPr>
        <w:tc>
          <w:tcPr>
            <w:tcW w:w="1985" w:type="dxa"/>
            <w:shd w:val="clear" w:color="auto" w:fill="auto"/>
            <w:noWrap/>
            <w:vAlign w:val="center"/>
            <w:hideMark/>
          </w:tcPr>
          <w:p w14:paraId="696965EE"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0B785BAB" w14:textId="77777777" w:rsidR="00844860" w:rsidRPr="00A73B4D" w:rsidRDefault="00844860" w:rsidP="00844860">
            <w:pPr>
              <w:spacing w:line="240" w:lineRule="auto"/>
              <w:ind w:firstLine="33"/>
              <w:rPr>
                <w:sz w:val="20"/>
                <w:szCs w:val="20"/>
              </w:rPr>
            </w:pPr>
            <w:r w:rsidRPr="00A73B4D">
              <w:rPr>
                <w:sz w:val="20"/>
                <w:szCs w:val="20"/>
              </w:rPr>
              <w:t xml:space="preserve">Участки лесов (1 км) вокруг санаториев, детских лагерей, домов отдыха, пансионатов, </w:t>
            </w:r>
            <w:r w:rsidRPr="00A73B4D">
              <w:rPr>
                <w:sz w:val="20"/>
                <w:szCs w:val="20"/>
              </w:rPr>
              <w:lastRenderedPageBreak/>
              <w:t>туристических баз и других лечебных и оздоровительных учреждений</w:t>
            </w:r>
          </w:p>
        </w:tc>
        <w:tc>
          <w:tcPr>
            <w:tcW w:w="1701" w:type="dxa"/>
            <w:shd w:val="clear" w:color="auto" w:fill="auto"/>
            <w:noWrap/>
            <w:vAlign w:val="center"/>
            <w:hideMark/>
          </w:tcPr>
          <w:p w14:paraId="23615A6F" w14:textId="77777777" w:rsidR="00844860" w:rsidRPr="00A73B4D" w:rsidRDefault="00844860" w:rsidP="006F0940">
            <w:pPr>
              <w:spacing w:line="240" w:lineRule="auto"/>
              <w:ind w:firstLine="0"/>
              <w:rPr>
                <w:sz w:val="20"/>
                <w:szCs w:val="20"/>
              </w:rPr>
            </w:pPr>
            <w:r w:rsidRPr="00A73B4D">
              <w:rPr>
                <w:sz w:val="20"/>
                <w:szCs w:val="20"/>
              </w:rPr>
              <w:lastRenderedPageBreak/>
              <w:t>Ермолинское</w:t>
            </w:r>
          </w:p>
        </w:tc>
        <w:tc>
          <w:tcPr>
            <w:tcW w:w="1559" w:type="dxa"/>
            <w:shd w:val="clear" w:color="auto" w:fill="auto"/>
            <w:noWrap/>
            <w:vAlign w:val="center"/>
            <w:hideMark/>
          </w:tcPr>
          <w:p w14:paraId="68D70759"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1C41D5EC" w14:textId="77777777" w:rsidR="00844860" w:rsidRPr="00A73B4D" w:rsidRDefault="00844860" w:rsidP="00844860">
            <w:pPr>
              <w:spacing w:line="240" w:lineRule="auto"/>
              <w:rPr>
                <w:sz w:val="20"/>
                <w:szCs w:val="20"/>
              </w:rPr>
            </w:pPr>
            <w:r w:rsidRPr="00A73B4D">
              <w:rPr>
                <w:sz w:val="20"/>
                <w:szCs w:val="20"/>
              </w:rPr>
              <w:t>20</w:t>
            </w:r>
          </w:p>
        </w:tc>
        <w:tc>
          <w:tcPr>
            <w:tcW w:w="2551" w:type="dxa"/>
            <w:gridSpan w:val="2"/>
            <w:shd w:val="clear" w:color="auto" w:fill="auto"/>
            <w:noWrap/>
            <w:vAlign w:val="center"/>
            <w:hideMark/>
          </w:tcPr>
          <w:p w14:paraId="24B88A7D" w14:textId="77777777" w:rsidR="00844860" w:rsidRPr="00A73B4D" w:rsidRDefault="00844860" w:rsidP="006F0940">
            <w:pPr>
              <w:spacing w:line="240" w:lineRule="auto"/>
              <w:ind w:firstLine="34"/>
              <w:rPr>
                <w:sz w:val="20"/>
                <w:szCs w:val="20"/>
              </w:rPr>
            </w:pPr>
            <w:r w:rsidRPr="00A73B4D">
              <w:rPr>
                <w:sz w:val="20"/>
                <w:szCs w:val="20"/>
              </w:rPr>
              <w:t>11,12,14,15,16,19,21,21,22,23,26-33,35-39,41,42,43</w:t>
            </w:r>
          </w:p>
        </w:tc>
        <w:tc>
          <w:tcPr>
            <w:tcW w:w="1560" w:type="dxa"/>
            <w:shd w:val="clear" w:color="auto" w:fill="auto"/>
            <w:noWrap/>
            <w:vAlign w:val="center"/>
            <w:hideMark/>
          </w:tcPr>
          <w:p w14:paraId="56A5A963" w14:textId="77777777" w:rsidR="00844860" w:rsidRPr="00A73B4D" w:rsidRDefault="00844860" w:rsidP="00844860">
            <w:pPr>
              <w:spacing w:line="240" w:lineRule="auto"/>
              <w:rPr>
                <w:sz w:val="20"/>
                <w:szCs w:val="20"/>
              </w:rPr>
            </w:pPr>
            <w:r w:rsidRPr="00A73B4D">
              <w:rPr>
                <w:sz w:val="20"/>
                <w:szCs w:val="20"/>
              </w:rPr>
              <w:t>50,50</w:t>
            </w:r>
          </w:p>
        </w:tc>
      </w:tr>
      <w:tr w:rsidR="00844860" w:rsidRPr="00A73B4D" w14:paraId="50264DE1" w14:textId="77777777" w:rsidTr="006F0940">
        <w:trPr>
          <w:trHeight w:val="300"/>
        </w:trPr>
        <w:tc>
          <w:tcPr>
            <w:tcW w:w="1985" w:type="dxa"/>
            <w:shd w:val="clear" w:color="auto" w:fill="auto"/>
            <w:noWrap/>
            <w:vAlign w:val="center"/>
            <w:hideMark/>
          </w:tcPr>
          <w:p w14:paraId="7E192859" w14:textId="77777777" w:rsidR="00844860" w:rsidRPr="00A73B4D" w:rsidRDefault="00844860" w:rsidP="00844860">
            <w:pPr>
              <w:spacing w:line="240" w:lineRule="auto"/>
              <w:ind w:firstLine="0"/>
              <w:rPr>
                <w:b/>
                <w:bCs/>
                <w:sz w:val="20"/>
                <w:szCs w:val="20"/>
              </w:rPr>
            </w:pPr>
            <w:r w:rsidRPr="00A73B4D">
              <w:rPr>
                <w:b/>
                <w:bCs/>
                <w:sz w:val="20"/>
                <w:szCs w:val="20"/>
              </w:rPr>
              <w:lastRenderedPageBreak/>
              <w:t> </w:t>
            </w:r>
          </w:p>
        </w:tc>
        <w:tc>
          <w:tcPr>
            <w:tcW w:w="2126" w:type="dxa"/>
            <w:shd w:val="clear" w:color="auto" w:fill="auto"/>
            <w:noWrap/>
            <w:vAlign w:val="center"/>
            <w:hideMark/>
          </w:tcPr>
          <w:p w14:paraId="262DDA57" w14:textId="77777777" w:rsidR="00844860" w:rsidRPr="00A73B4D" w:rsidRDefault="00844860" w:rsidP="00844860">
            <w:pPr>
              <w:spacing w:line="240" w:lineRule="auto"/>
              <w:ind w:firstLine="33"/>
              <w:rPr>
                <w:b/>
                <w:bCs/>
                <w:sz w:val="20"/>
                <w:szCs w:val="20"/>
              </w:rPr>
            </w:pPr>
            <w:r w:rsidRPr="00A73B4D">
              <w:rPr>
                <w:b/>
                <w:bCs/>
                <w:sz w:val="20"/>
                <w:szCs w:val="20"/>
              </w:rPr>
              <w:t>Итого по ОЗУ</w:t>
            </w:r>
          </w:p>
        </w:tc>
        <w:tc>
          <w:tcPr>
            <w:tcW w:w="1701" w:type="dxa"/>
            <w:shd w:val="clear" w:color="auto" w:fill="auto"/>
            <w:noWrap/>
            <w:vAlign w:val="center"/>
            <w:hideMark/>
          </w:tcPr>
          <w:p w14:paraId="481E06C2" w14:textId="77777777" w:rsidR="00844860" w:rsidRPr="00A73B4D" w:rsidRDefault="00844860" w:rsidP="006F0940">
            <w:pPr>
              <w:spacing w:line="240" w:lineRule="auto"/>
              <w:ind w:firstLine="0"/>
              <w:rPr>
                <w:b/>
                <w:bCs/>
                <w:sz w:val="20"/>
                <w:szCs w:val="20"/>
              </w:rPr>
            </w:pPr>
            <w:r w:rsidRPr="00A73B4D">
              <w:rPr>
                <w:b/>
                <w:bCs/>
                <w:sz w:val="20"/>
                <w:szCs w:val="20"/>
              </w:rPr>
              <w:t> </w:t>
            </w:r>
          </w:p>
        </w:tc>
        <w:tc>
          <w:tcPr>
            <w:tcW w:w="1559" w:type="dxa"/>
            <w:shd w:val="clear" w:color="auto" w:fill="auto"/>
            <w:noWrap/>
            <w:vAlign w:val="center"/>
            <w:hideMark/>
          </w:tcPr>
          <w:p w14:paraId="42F6216F" w14:textId="77777777" w:rsidR="00844860" w:rsidRPr="00A73B4D" w:rsidRDefault="00844860" w:rsidP="006F0940">
            <w:pPr>
              <w:spacing w:line="240" w:lineRule="auto"/>
              <w:ind w:firstLine="33"/>
              <w:rPr>
                <w:b/>
                <w:bCs/>
                <w:sz w:val="20"/>
                <w:szCs w:val="20"/>
              </w:rPr>
            </w:pPr>
            <w:r w:rsidRPr="00A73B4D">
              <w:rPr>
                <w:b/>
                <w:bCs/>
                <w:sz w:val="20"/>
                <w:szCs w:val="20"/>
              </w:rPr>
              <w:t> </w:t>
            </w:r>
          </w:p>
        </w:tc>
        <w:tc>
          <w:tcPr>
            <w:tcW w:w="2410" w:type="dxa"/>
            <w:shd w:val="clear" w:color="auto" w:fill="auto"/>
            <w:noWrap/>
            <w:vAlign w:val="center"/>
            <w:hideMark/>
          </w:tcPr>
          <w:p w14:paraId="776D7ACF" w14:textId="77777777" w:rsidR="00844860" w:rsidRPr="00A73B4D" w:rsidRDefault="00844860" w:rsidP="00844860">
            <w:pPr>
              <w:spacing w:line="240" w:lineRule="auto"/>
              <w:rPr>
                <w:b/>
                <w:bCs/>
                <w:sz w:val="20"/>
                <w:szCs w:val="20"/>
              </w:rPr>
            </w:pPr>
            <w:r w:rsidRPr="00A73B4D">
              <w:rPr>
                <w:b/>
                <w:bCs/>
                <w:sz w:val="20"/>
                <w:szCs w:val="20"/>
              </w:rPr>
              <w:t> </w:t>
            </w:r>
          </w:p>
        </w:tc>
        <w:tc>
          <w:tcPr>
            <w:tcW w:w="2551" w:type="dxa"/>
            <w:gridSpan w:val="2"/>
            <w:shd w:val="clear" w:color="auto" w:fill="auto"/>
            <w:noWrap/>
            <w:vAlign w:val="center"/>
            <w:hideMark/>
          </w:tcPr>
          <w:p w14:paraId="3E0D4F16" w14:textId="77777777" w:rsidR="00844860" w:rsidRPr="00A73B4D" w:rsidRDefault="00844860" w:rsidP="006F0940">
            <w:pPr>
              <w:spacing w:line="240" w:lineRule="auto"/>
              <w:ind w:firstLine="34"/>
              <w:rPr>
                <w:b/>
                <w:bCs/>
                <w:sz w:val="20"/>
                <w:szCs w:val="20"/>
              </w:rPr>
            </w:pPr>
            <w:r w:rsidRPr="00A73B4D">
              <w:rPr>
                <w:b/>
                <w:bCs/>
                <w:sz w:val="20"/>
                <w:szCs w:val="20"/>
              </w:rPr>
              <w:t> </w:t>
            </w:r>
          </w:p>
        </w:tc>
        <w:tc>
          <w:tcPr>
            <w:tcW w:w="1560" w:type="dxa"/>
            <w:shd w:val="clear" w:color="auto" w:fill="auto"/>
            <w:noWrap/>
            <w:vAlign w:val="center"/>
            <w:hideMark/>
          </w:tcPr>
          <w:p w14:paraId="1F9FCA73" w14:textId="77777777" w:rsidR="00844860" w:rsidRPr="00A73B4D" w:rsidRDefault="00844860" w:rsidP="00844860">
            <w:pPr>
              <w:spacing w:line="240" w:lineRule="auto"/>
              <w:rPr>
                <w:b/>
                <w:bCs/>
                <w:sz w:val="20"/>
                <w:szCs w:val="20"/>
              </w:rPr>
            </w:pPr>
            <w:r w:rsidRPr="00A73B4D">
              <w:rPr>
                <w:b/>
                <w:bCs/>
                <w:sz w:val="20"/>
                <w:szCs w:val="20"/>
              </w:rPr>
              <w:t>297,50</w:t>
            </w:r>
          </w:p>
        </w:tc>
      </w:tr>
      <w:tr w:rsidR="00844860" w:rsidRPr="00A73B4D" w14:paraId="00F75168" w14:textId="77777777" w:rsidTr="006F0940">
        <w:trPr>
          <w:trHeight w:val="300"/>
        </w:trPr>
        <w:tc>
          <w:tcPr>
            <w:tcW w:w="1985" w:type="dxa"/>
            <w:shd w:val="clear" w:color="auto" w:fill="auto"/>
            <w:noWrap/>
            <w:vAlign w:val="center"/>
            <w:hideMark/>
          </w:tcPr>
          <w:p w14:paraId="6886A21A" w14:textId="77777777" w:rsidR="00844860" w:rsidRPr="00A73B4D" w:rsidRDefault="00844860" w:rsidP="00844860">
            <w:pPr>
              <w:spacing w:line="240" w:lineRule="auto"/>
              <w:ind w:firstLine="0"/>
              <w:rPr>
                <w:sz w:val="20"/>
                <w:szCs w:val="20"/>
              </w:rPr>
            </w:pPr>
            <w:r w:rsidRPr="00A73B4D">
              <w:rPr>
                <w:sz w:val="20"/>
                <w:szCs w:val="20"/>
              </w:rPr>
              <w:t>Защитные леса, расположенные в водоохранных зонах</w:t>
            </w:r>
          </w:p>
        </w:tc>
        <w:tc>
          <w:tcPr>
            <w:tcW w:w="2126" w:type="dxa"/>
            <w:shd w:val="clear" w:color="auto" w:fill="auto"/>
            <w:noWrap/>
            <w:vAlign w:val="center"/>
            <w:hideMark/>
          </w:tcPr>
          <w:p w14:paraId="1005B8D5"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69080BF"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30A7F029"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5B52764" w14:textId="77777777" w:rsidR="00844860" w:rsidRPr="00A73B4D" w:rsidRDefault="00844860" w:rsidP="00844860">
            <w:pPr>
              <w:spacing w:line="240" w:lineRule="auto"/>
              <w:rPr>
                <w:sz w:val="20"/>
                <w:szCs w:val="20"/>
              </w:rPr>
            </w:pPr>
            <w:r w:rsidRPr="00A73B4D">
              <w:rPr>
                <w:sz w:val="20"/>
                <w:szCs w:val="20"/>
              </w:rPr>
              <w:t>29</w:t>
            </w:r>
          </w:p>
        </w:tc>
        <w:tc>
          <w:tcPr>
            <w:tcW w:w="2551" w:type="dxa"/>
            <w:gridSpan w:val="2"/>
            <w:shd w:val="clear" w:color="auto" w:fill="auto"/>
            <w:noWrap/>
            <w:vAlign w:val="center"/>
            <w:hideMark/>
          </w:tcPr>
          <w:p w14:paraId="01B500A6" w14:textId="77777777" w:rsidR="00844860" w:rsidRPr="00A73B4D" w:rsidRDefault="00844860" w:rsidP="006F0940">
            <w:pPr>
              <w:spacing w:line="240" w:lineRule="auto"/>
              <w:ind w:firstLine="34"/>
              <w:rPr>
                <w:sz w:val="20"/>
                <w:szCs w:val="20"/>
              </w:rPr>
            </w:pPr>
            <w:r w:rsidRPr="00A73B4D">
              <w:rPr>
                <w:sz w:val="20"/>
                <w:szCs w:val="20"/>
              </w:rPr>
              <w:t>77,79,89,94,95,101</w:t>
            </w:r>
          </w:p>
        </w:tc>
        <w:tc>
          <w:tcPr>
            <w:tcW w:w="1560" w:type="dxa"/>
            <w:shd w:val="clear" w:color="auto" w:fill="auto"/>
            <w:noWrap/>
            <w:vAlign w:val="center"/>
            <w:hideMark/>
          </w:tcPr>
          <w:p w14:paraId="17E68133" w14:textId="77777777" w:rsidR="00844860" w:rsidRPr="00A73B4D" w:rsidRDefault="00844860" w:rsidP="00844860">
            <w:pPr>
              <w:spacing w:line="240" w:lineRule="auto"/>
              <w:rPr>
                <w:sz w:val="20"/>
                <w:szCs w:val="20"/>
              </w:rPr>
            </w:pPr>
            <w:r w:rsidRPr="00A73B4D">
              <w:rPr>
                <w:sz w:val="20"/>
                <w:szCs w:val="20"/>
              </w:rPr>
              <w:t>5,20</w:t>
            </w:r>
          </w:p>
        </w:tc>
      </w:tr>
      <w:tr w:rsidR="00844860" w:rsidRPr="00A73B4D" w14:paraId="2C8B10CC" w14:textId="77777777" w:rsidTr="006F0940">
        <w:trPr>
          <w:trHeight w:val="300"/>
        </w:trPr>
        <w:tc>
          <w:tcPr>
            <w:tcW w:w="1985" w:type="dxa"/>
            <w:shd w:val="clear" w:color="auto" w:fill="auto"/>
            <w:noWrap/>
            <w:vAlign w:val="center"/>
            <w:hideMark/>
          </w:tcPr>
          <w:p w14:paraId="2AFABF06" w14:textId="77777777" w:rsidR="00844860" w:rsidRPr="00A73B4D" w:rsidRDefault="00844860" w:rsidP="00844860">
            <w:pPr>
              <w:spacing w:line="240" w:lineRule="auto"/>
              <w:ind w:firstLine="0"/>
              <w:rPr>
                <w:sz w:val="20"/>
                <w:szCs w:val="20"/>
              </w:rPr>
            </w:pPr>
            <w:r w:rsidRPr="00A73B4D">
              <w:rPr>
                <w:sz w:val="20"/>
                <w:szCs w:val="20"/>
              </w:rPr>
              <w:t>Защитные леса, расположенные в водоохранных зонах</w:t>
            </w:r>
          </w:p>
        </w:tc>
        <w:tc>
          <w:tcPr>
            <w:tcW w:w="2126" w:type="dxa"/>
            <w:shd w:val="clear" w:color="auto" w:fill="auto"/>
            <w:noWrap/>
            <w:vAlign w:val="center"/>
            <w:hideMark/>
          </w:tcPr>
          <w:p w14:paraId="707F2484"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58A8D167"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5F763ECC"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565404E7" w14:textId="77777777" w:rsidR="00844860" w:rsidRPr="00A73B4D" w:rsidRDefault="00844860" w:rsidP="00844860">
            <w:pPr>
              <w:spacing w:line="240" w:lineRule="auto"/>
              <w:rPr>
                <w:sz w:val="20"/>
                <w:szCs w:val="20"/>
              </w:rPr>
            </w:pPr>
            <w:r w:rsidRPr="00A73B4D">
              <w:rPr>
                <w:sz w:val="20"/>
                <w:szCs w:val="20"/>
              </w:rPr>
              <w:t>73</w:t>
            </w:r>
          </w:p>
        </w:tc>
        <w:tc>
          <w:tcPr>
            <w:tcW w:w="2551" w:type="dxa"/>
            <w:gridSpan w:val="2"/>
            <w:shd w:val="clear" w:color="auto" w:fill="auto"/>
            <w:noWrap/>
            <w:vAlign w:val="center"/>
            <w:hideMark/>
          </w:tcPr>
          <w:p w14:paraId="704D083A" w14:textId="77777777" w:rsidR="00844860" w:rsidRPr="00A73B4D" w:rsidRDefault="00844860" w:rsidP="006F0940">
            <w:pPr>
              <w:spacing w:line="240" w:lineRule="auto"/>
              <w:ind w:firstLine="34"/>
              <w:rPr>
                <w:sz w:val="20"/>
                <w:szCs w:val="20"/>
              </w:rPr>
            </w:pPr>
            <w:r w:rsidRPr="00A73B4D">
              <w:rPr>
                <w:sz w:val="20"/>
                <w:szCs w:val="20"/>
              </w:rPr>
              <w:t>9,10</w:t>
            </w:r>
          </w:p>
        </w:tc>
        <w:tc>
          <w:tcPr>
            <w:tcW w:w="1560" w:type="dxa"/>
            <w:shd w:val="clear" w:color="auto" w:fill="auto"/>
            <w:noWrap/>
            <w:vAlign w:val="center"/>
            <w:hideMark/>
          </w:tcPr>
          <w:p w14:paraId="56419201" w14:textId="77777777" w:rsidR="00844860" w:rsidRPr="00A73B4D" w:rsidRDefault="00844860" w:rsidP="00844860">
            <w:pPr>
              <w:spacing w:line="240" w:lineRule="auto"/>
              <w:rPr>
                <w:sz w:val="20"/>
                <w:szCs w:val="20"/>
              </w:rPr>
            </w:pPr>
            <w:r w:rsidRPr="00A73B4D">
              <w:rPr>
                <w:sz w:val="20"/>
                <w:szCs w:val="20"/>
              </w:rPr>
              <w:t>2,10</w:t>
            </w:r>
          </w:p>
        </w:tc>
      </w:tr>
      <w:tr w:rsidR="00844860" w:rsidRPr="00A73B4D" w14:paraId="492227C3" w14:textId="77777777" w:rsidTr="006F0940">
        <w:trPr>
          <w:trHeight w:val="300"/>
        </w:trPr>
        <w:tc>
          <w:tcPr>
            <w:tcW w:w="1985" w:type="dxa"/>
            <w:shd w:val="clear" w:color="auto" w:fill="auto"/>
            <w:noWrap/>
            <w:vAlign w:val="center"/>
            <w:hideMark/>
          </w:tcPr>
          <w:p w14:paraId="6E10332E"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7E885A14"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FF4A089"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76BF7791"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2A5AE0AD" w14:textId="77777777" w:rsidR="00844860" w:rsidRPr="00A73B4D" w:rsidRDefault="00844860" w:rsidP="00844860">
            <w:pPr>
              <w:spacing w:line="240" w:lineRule="auto"/>
              <w:rPr>
                <w:sz w:val="20"/>
                <w:szCs w:val="20"/>
              </w:rPr>
            </w:pPr>
            <w:r w:rsidRPr="00A73B4D">
              <w:rPr>
                <w:sz w:val="20"/>
                <w:szCs w:val="20"/>
              </w:rPr>
              <w:t>32</w:t>
            </w:r>
          </w:p>
        </w:tc>
        <w:tc>
          <w:tcPr>
            <w:tcW w:w="2551" w:type="dxa"/>
            <w:gridSpan w:val="2"/>
            <w:shd w:val="clear" w:color="auto" w:fill="auto"/>
            <w:noWrap/>
            <w:vAlign w:val="center"/>
            <w:hideMark/>
          </w:tcPr>
          <w:p w14:paraId="7B6A0F02" w14:textId="77777777" w:rsidR="00844860" w:rsidRPr="00A73B4D" w:rsidRDefault="00844860" w:rsidP="006F0940">
            <w:pPr>
              <w:spacing w:line="240" w:lineRule="auto"/>
              <w:ind w:firstLine="34"/>
              <w:rPr>
                <w:sz w:val="20"/>
                <w:szCs w:val="20"/>
              </w:rPr>
            </w:pPr>
            <w:r w:rsidRPr="00A73B4D">
              <w:rPr>
                <w:sz w:val="20"/>
                <w:szCs w:val="20"/>
              </w:rPr>
              <w:t>72,74</w:t>
            </w:r>
          </w:p>
        </w:tc>
        <w:tc>
          <w:tcPr>
            <w:tcW w:w="1560" w:type="dxa"/>
            <w:shd w:val="clear" w:color="auto" w:fill="auto"/>
            <w:noWrap/>
            <w:vAlign w:val="center"/>
            <w:hideMark/>
          </w:tcPr>
          <w:p w14:paraId="2ECEA87A" w14:textId="77777777" w:rsidR="00844860" w:rsidRPr="00A73B4D" w:rsidRDefault="00844860" w:rsidP="00844860">
            <w:pPr>
              <w:spacing w:line="240" w:lineRule="auto"/>
              <w:rPr>
                <w:sz w:val="20"/>
                <w:szCs w:val="20"/>
              </w:rPr>
            </w:pPr>
            <w:r w:rsidRPr="00A73B4D">
              <w:rPr>
                <w:sz w:val="20"/>
                <w:szCs w:val="20"/>
              </w:rPr>
              <w:t>13,30</w:t>
            </w:r>
          </w:p>
        </w:tc>
      </w:tr>
      <w:tr w:rsidR="00844860" w:rsidRPr="00A73B4D" w14:paraId="304AFA76" w14:textId="77777777" w:rsidTr="006F0940">
        <w:trPr>
          <w:trHeight w:val="300"/>
        </w:trPr>
        <w:tc>
          <w:tcPr>
            <w:tcW w:w="1985" w:type="dxa"/>
            <w:shd w:val="clear" w:color="auto" w:fill="auto"/>
            <w:noWrap/>
            <w:vAlign w:val="center"/>
            <w:hideMark/>
          </w:tcPr>
          <w:p w14:paraId="3E5C3CB5"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7391AF90"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37090FEA"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71B44D5C"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2D08BBF5" w14:textId="77777777" w:rsidR="00844860" w:rsidRPr="00A73B4D" w:rsidRDefault="00844860" w:rsidP="00844860">
            <w:pPr>
              <w:spacing w:line="240" w:lineRule="auto"/>
              <w:rPr>
                <w:sz w:val="20"/>
                <w:szCs w:val="20"/>
              </w:rPr>
            </w:pPr>
            <w:r w:rsidRPr="00A73B4D">
              <w:rPr>
                <w:sz w:val="20"/>
                <w:szCs w:val="20"/>
              </w:rPr>
              <w:t>33</w:t>
            </w:r>
          </w:p>
        </w:tc>
        <w:tc>
          <w:tcPr>
            <w:tcW w:w="2551" w:type="dxa"/>
            <w:gridSpan w:val="2"/>
            <w:shd w:val="clear" w:color="auto" w:fill="auto"/>
            <w:noWrap/>
            <w:vAlign w:val="center"/>
            <w:hideMark/>
          </w:tcPr>
          <w:p w14:paraId="431F7175" w14:textId="77777777" w:rsidR="00844860" w:rsidRPr="00A73B4D" w:rsidRDefault="00844860" w:rsidP="006F0940">
            <w:pPr>
              <w:spacing w:line="240" w:lineRule="auto"/>
              <w:ind w:firstLine="34"/>
              <w:rPr>
                <w:sz w:val="20"/>
                <w:szCs w:val="20"/>
              </w:rPr>
            </w:pPr>
            <w:r w:rsidRPr="00A73B4D">
              <w:rPr>
                <w:sz w:val="20"/>
                <w:szCs w:val="20"/>
              </w:rPr>
              <w:t>2</w:t>
            </w:r>
          </w:p>
        </w:tc>
        <w:tc>
          <w:tcPr>
            <w:tcW w:w="1560" w:type="dxa"/>
            <w:shd w:val="clear" w:color="auto" w:fill="auto"/>
            <w:noWrap/>
            <w:vAlign w:val="center"/>
            <w:hideMark/>
          </w:tcPr>
          <w:p w14:paraId="28506BF9" w14:textId="77777777" w:rsidR="00844860" w:rsidRPr="00A73B4D" w:rsidRDefault="00844860" w:rsidP="00844860">
            <w:pPr>
              <w:spacing w:line="240" w:lineRule="auto"/>
              <w:rPr>
                <w:sz w:val="20"/>
                <w:szCs w:val="20"/>
              </w:rPr>
            </w:pPr>
            <w:r w:rsidRPr="00A73B4D">
              <w:rPr>
                <w:sz w:val="20"/>
                <w:szCs w:val="20"/>
              </w:rPr>
              <w:t>2,00</w:t>
            </w:r>
          </w:p>
        </w:tc>
      </w:tr>
      <w:tr w:rsidR="00844860" w:rsidRPr="00A73B4D" w14:paraId="34A60141" w14:textId="77777777" w:rsidTr="006F0940">
        <w:trPr>
          <w:trHeight w:val="300"/>
        </w:trPr>
        <w:tc>
          <w:tcPr>
            <w:tcW w:w="1985" w:type="dxa"/>
            <w:shd w:val="clear" w:color="auto" w:fill="auto"/>
            <w:noWrap/>
            <w:vAlign w:val="center"/>
            <w:hideMark/>
          </w:tcPr>
          <w:p w14:paraId="477753E3"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47DA0F32"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1385C1F1"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0D6DE6B0"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C37A0E3" w14:textId="77777777" w:rsidR="00844860" w:rsidRPr="00A73B4D" w:rsidRDefault="00844860" w:rsidP="00844860">
            <w:pPr>
              <w:spacing w:line="240" w:lineRule="auto"/>
              <w:rPr>
                <w:sz w:val="20"/>
                <w:szCs w:val="20"/>
              </w:rPr>
            </w:pPr>
            <w:r w:rsidRPr="00A73B4D">
              <w:rPr>
                <w:sz w:val="20"/>
                <w:szCs w:val="20"/>
              </w:rPr>
              <w:t>35</w:t>
            </w:r>
          </w:p>
        </w:tc>
        <w:tc>
          <w:tcPr>
            <w:tcW w:w="2551" w:type="dxa"/>
            <w:gridSpan w:val="2"/>
            <w:shd w:val="clear" w:color="auto" w:fill="auto"/>
            <w:noWrap/>
            <w:vAlign w:val="center"/>
            <w:hideMark/>
          </w:tcPr>
          <w:p w14:paraId="0D241217" w14:textId="77777777" w:rsidR="00844860" w:rsidRPr="00A73B4D" w:rsidRDefault="00844860" w:rsidP="006F0940">
            <w:pPr>
              <w:spacing w:line="240" w:lineRule="auto"/>
              <w:ind w:firstLine="34"/>
              <w:rPr>
                <w:sz w:val="20"/>
                <w:szCs w:val="20"/>
              </w:rPr>
            </w:pPr>
            <w:r w:rsidRPr="00A73B4D">
              <w:rPr>
                <w:sz w:val="20"/>
                <w:szCs w:val="20"/>
              </w:rPr>
              <w:t>48,57,58,71,82</w:t>
            </w:r>
          </w:p>
        </w:tc>
        <w:tc>
          <w:tcPr>
            <w:tcW w:w="1560" w:type="dxa"/>
            <w:shd w:val="clear" w:color="auto" w:fill="auto"/>
            <w:noWrap/>
            <w:vAlign w:val="center"/>
            <w:hideMark/>
          </w:tcPr>
          <w:p w14:paraId="3BD6A5DE" w14:textId="77777777" w:rsidR="00844860" w:rsidRPr="00A73B4D" w:rsidRDefault="00844860" w:rsidP="00844860">
            <w:pPr>
              <w:spacing w:line="240" w:lineRule="auto"/>
              <w:rPr>
                <w:sz w:val="20"/>
                <w:szCs w:val="20"/>
              </w:rPr>
            </w:pPr>
            <w:r w:rsidRPr="00A73B4D">
              <w:rPr>
                <w:sz w:val="20"/>
                <w:szCs w:val="20"/>
              </w:rPr>
              <w:t>9,50</w:t>
            </w:r>
          </w:p>
        </w:tc>
      </w:tr>
      <w:tr w:rsidR="00844860" w:rsidRPr="00A73B4D" w14:paraId="25501B31" w14:textId="77777777" w:rsidTr="006F0940">
        <w:trPr>
          <w:trHeight w:val="300"/>
        </w:trPr>
        <w:tc>
          <w:tcPr>
            <w:tcW w:w="1985" w:type="dxa"/>
            <w:shd w:val="clear" w:color="auto" w:fill="auto"/>
            <w:noWrap/>
            <w:vAlign w:val="center"/>
            <w:hideMark/>
          </w:tcPr>
          <w:p w14:paraId="5F8AD8A7" w14:textId="77777777" w:rsidR="00844860" w:rsidRPr="00A73B4D" w:rsidRDefault="00844860" w:rsidP="00844860">
            <w:pPr>
              <w:spacing w:line="240" w:lineRule="auto"/>
              <w:ind w:firstLine="0"/>
              <w:rPr>
                <w:sz w:val="20"/>
                <w:szCs w:val="20"/>
              </w:rPr>
            </w:pPr>
            <w:r w:rsidRPr="00A73B4D">
              <w:rPr>
                <w:sz w:val="20"/>
                <w:szCs w:val="20"/>
              </w:rPr>
              <w:lastRenderedPageBreak/>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6CA667CA"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6E8AA84"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66E266CA"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168E2F3F" w14:textId="77777777" w:rsidR="00844860" w:rsidRPr="00A73B4D" w:rsidRDefault="00844860" w:rsidP="00844860">
            <w:pPr>
              <w:spacing w:line="240" w:lineRule="auto"/>
              <w:rPr>
                <w:sz w:val="20"/>
                <w:szCs w:val="20"/>
              </w:rPr>
            </w:pPr>
            <w:r w:rsidRPr="00A73B4D">
              <w:rPr>
                <w:sz w:val="20"/>
                <w:szCs w:val="20"/>
              </w:rPr>
              <w:t>52</w:t>
            </w:r>
          </w:p>
        </w:tc>
        <w:tc>
          <w:tcPr>
            <w:tcW w:w="2551" w:type="dxa"/>
            <w:gridSpan w:val="2"/>
            <w:shd w:val="clear" w:color="auto" w:fill="auto"/>
            <w:noWrap/>
            <w:vAlign w:val="center"/>
            <w:hideMark/>
          </w:tcPr>
          <w:p w14:paraId="67B751E3" w14:textId="77777777" w:rsidR="00844860" w:rsidRPr="00A73B4D" w:rsidRDefault="00844860" w:rsidP="006F0940">
            <w:pPr>
              <w:spacing w:line="240" w:lineRule="auto"/>
              <w:ind w:firstLine="34"/>
              <w:rPr>
                <w:sz w:val="20"/>
                <w:szCs w:val="20"/>
              </w:rPr>
            </w:pPr>
            <w:r w:rsidRPr="00A73B4D">
              <w:rPr>
                <w:sz w:val="20"/>
                <w:szCs w:val="20"/>
              </w:rPr>
              <w:t>56</w:t>
            </w:r>
          </w:p>
        </w:tc>
        <w:tc>
          <w:tcPr>
            <w:tcW w:w="1560" w:type="dxa"/>
            <w:shd w:val="clear" w:color="auto" w:fill="auto"/>
            <w:noWrap/>
            <w:vAlign w:val="center"/>
            <w:hideMark/>
          </w:tcPr>
          <w:p w14:paraId="7ECD4EAC" w14:textId="77777777" w:rsidR="00844860" w:rsidRPr="00A73B4D" w:rsidRDefault="00844860" w:rsidP="00844860">
            <w:pPr>
              <w:spacing w:line="240" w:lineRule="auto"/>
              <w:rPr>
                <w:sz w:val="20"/>
                <w:szCs w:val="20"/>
              </w:rPr>
            </w:pPr>
            <w:r w:rsidRPr="00A73B4D">
              <w:rPr>
                <w:sz w:val="20"/>
                <w:szCs w:val="20"/>
              </w:rPr>
              <w:t>1,60</w:t>
            </w:r>
          </w:p>
        </w:tc>
      </w:tr>
      <w:tr w:rsidR="00844860" w:rsidRPr="00A73B4D" w14:paraId="233AF71B" w14:textId="77777777" w:rsidTr="006F0940">
        <w:trPr>
          <w:trHeight w:val="300"/>
        </w:trPr>
        <w:tc>
          <w:tcPr>
            <w:tcW w:w="1985" w:type="dxa"/>
            <w:shd w:val="clear" w:color="auto" w:fill="auto"/>
            <w:noWrap/>
            <w:vAlign w:val="center"/>
            <w:hideMark/>
          </w:tcPr>
          <w:p w14:paraId="0D2FE046"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00BB9D1F"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388770E0"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3F020736" w14:textId="77777777" w:rsidR="00844860" w:rsidRPr="00A73B4D" w:rsidRDefault="00844860" w:rsidP="006F0940">
            <w:pPr>
              <w:spacing w:line="240" w:lineRule="auto"/>
              <w:ind w:firstLine="33"/>
              <w:rPr>
                <w:sz w:val="20"/>
                <w:szCs w:val="20"/>
              </w:rPr>
            </w:pPr>
            <w:r w:rsidRPr="00A73B4D">
              <w:rPr>
                <w:sz w:val="20"/>
                <w:szCs w:val="20"/>
              </w:rPr>
              <w:t>СПК им.Мичурина</w:t>
            </w:r>
          </w:p>
        </w:tc>
        <w:tc>
          <w:tcPr>
            <w:tcW w:w="2410" w:type="dxa"/>
            <w:shd w:val="clear" w:color="auto" w:fill="auto"/>
            <w:noWrap/>
            <w:vAlign w:val="center"/>
            <w:hideMark/>
          </w:tcPr>
          <w:p w14:paraId="4BDB6CA5" w14:textId="77777777" w:rsidR="00844860" w:rsidRPr="00A73B4D" w:rsidRDefault="00844860" w:rsidP="00844860">
            <w:pPr>
              <w:spacing w:line="240" w:lineRule="auto"/>
              <w:rPr>
                <w:sz w:val="20"/>
                <w:szCs w:val="20"/>
              </w:rPr>
            </w:pPr>
            <w:r w:rsidRPr="00A73B4D">
              <w:rPr>
                <w:sz w:val="20"/>
                <w:szCs w:val="20"/>
              </w:rPr>
              <w:t>2</w:t>
            </w:r>
          </w:p>
        </w:tc>
        <w:tc>
          <w:tcPr>
            <w:tcW w:w="2551" w:type="dxa"/>
            <w:gridSpan w:val="2"/>
            <w:shd w:val="clear" w:color="auto" w:fill="auto"/>
            <w:noWrap/>
            <w:vAlign w:val="center"/>
            <w:hideMark/>
          </w:tcPr>
          <w:p w14:paraId="3BE3E177" w14:textId="77777777" w:rsidR="00844860" w:rsidRPr="00A73B4D" w:rsidRDefault="00844860" w:rsidP="006F0940">
            <w:pPr>
              <w:spacing w:line="240" w:lineRule="auto"/>
              <w:ind w:firstLine="34"/>
              <w:rPr>
                <w:sz w:val="20"/>
                <w:szCs w:val="20"/>
              </w:rPr>
            </w:pPr>
            <w:r w:rsidRPr="00A73B4D">
              <w:rPr>
                <w:sz w:val="20"/>
                <w:szCs w:val="20"/>
              </w:rPr>
              <w:t>3-6</w:t>
            </w:r>
          </w:p>
        </w:tc>
        <w:tc>
          <w:tcPr>
            <w:tcW w:w="1560" w:type="dxa"/>
            <w:shd w:val="clear" w:color="auto" w:fill="auto"/>
            <w:noWrap/>
            <w:vAlign w:val="center"/>
            <w:hideMark/>
          </w:tcPr>
          <w:p w14:paraId="304D5ECF" w14:textId="77777777" w:rsidR="00844860" w:rsidRPr="00A73B4D" w:rsidRDefault="00844860" w:rsidP="00844860">
            <w:pPr>
              <w:spacing w:line="240" w:lineRule="auto"/>
              <w:rPr>
                <w:sz w:val="20"/>
                <w:szCs w:val="20"/>
              </w:rPr>
            </w:pPr>
            <w:r w:rsidRPr="00A73B4D">
              <w:rPr>
                <w:sz w:val="20"/>
                <w:szCs w:val="20"/>
              </w:rPr>
              <w:t>10,50</w:t>
            </w:r>
          </w:p>
        </w:tc>
      </w:tr>
      <w:tr w:rsidR="00844860" w:rsidRPr="00A73B4D" w14:paraId="25646952" w14:textId="77777777" w:rsidTr="006F0940">
        <w:trPr>
          <w:trHeight w:val="300"/>
        </w:trPr>
        <w:tc>
          <w:tcPr>
            <w:tcW w:w="1985" w:type="dxa"/>
            <w:shd w:val="clear" w:color="auto" w:fill="auto"/>
            <w:noWrap/>
            <w:vAlign w:val="center"/>
            <w:hideMark/>
          </w:tcPr>
          <w:p w14:paraId="28267A5C"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6730F40F"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5C0FDF14"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67EDF73A" w14:textId="77777777" w:rsidR="00844860" w:rsidRPr="00A73B4D" w:rsidRDefault="00844860" w:rsidP="006F0940">
            <w:pPr>
              <w:spacing w:line="240" w:lineRule="auto"/>
              <w:ind w:firstLine="33"/>
              <w:rPr>
                <w:sz w:val="20"/>
                <w:szCs w:val="20"/>
              </w:rPr>
            </w:pPr>
            <w:r w:rsidRPr="00A73B4D">
              <w:rPr>
                <w:sz w:val="20"/>
                <w:szCs w:val="20"/>
              </w:rPr>
              <w:t>СПК им.Мичурина</w:t>
            </w:r>
          </w:p>
        </w:tc>
        <w:tc>
          <w:tcPr>
            <w:tcW w:w="2410" w:type="dxa"/>
            <w:shd w:val="clear" w:color="auto" w:fill="auto"/>
            <w:noWrap/>
            <w:vAlign w:val="center"/>
            <w:hideMark/>
          </w:tcPr>
          <w:p w14:paraId="2F325AAA" w14:textId="77777777" w:rsidR="00844860" w:rsidRPr="00A73B4D" w:rsidRDefault="00844860" w:rsidP="00844860">
            <w:pPr>
              <w:spacing w:line="240" w:lineRule="auto"/>
              <w:rPr>
                <w:sz w:val="20"/>
                <w:szCs w:val="20"/>
              </w:rPr>
            </w:pPr>
            <w:r w:rsidRPr="00A73B4D">
              <w:rPr>
                <w:sz w:val="20"/>
                <w:szCs w:val="20"/>
              </w:rPr>
              <w:t>3</w:t>
            </w:r>
          </w:p>
        </w:tc>
        <w:tc>
          <w:tcPr>
            <w:tcW w:w="2551" w:type="dxa"/>
            <w:gridSpan w:val="2"/>
            <w:shd w:val="clear" w:color="auto" w:fill="auto"/>
            <w:noWrap/>
            <w:vAlign w:val="center"/>
            <w:hideMark/>
          </w:tcPr>
          <w:p w14:paraId="39CD097E" w14:textId="77777777" w:rsidR="00844860" w:rsidRPr="00A73B4D" w:rsidRDefault="00844860" w:rsidP="006F0940">
            <w:pPr>
              <w:spacing w:line="240" w:lineRule="auto"/>
              <w:ind w:firstLine="34"/>
              <w:rPr>
                <w:sz w:val="20"/>
                <w:szCs w:val="20"/>
              </w:rPr>
            </w:pPr>
            <w:r w:rsidRPr="00A73B4D">
              <w:rPr>
                <w:sz w:val="20"/>
                <w:szCs w:val="20"/>
              </w:rPr>
              <w:t>8,9</w:t>
            </w:r>
          </w:p>
        </w:tc>
        <w:tc>
          <w:tcPr>
            <w:tcW w:w="1560" w:type="dxa"/>
            <w:shd w:val="clear" w:color="auto" w:fill="auto"/>
            <w:noWrap/>
            <w:vAlign w:val="center"/>
            <w:hideMark/>
          </w:tcPr>
          <w:p w14:paraId="09F20988" w14:textId="77777777" w:rsidR="00844860" w:rsidRPr="00A73B4D" w:rsidRDefault="00844860" w:rsidP="00844860">
            <w:pPr>
              <w:spacing w:line="240" w:lineRule="auto"/>
              <w:rPr>
                <w:sz w:val="20"/>
                <w:szCs w:val="20"/>
              </w:rPr>
            </w:pPr>
            <w:r w:rsidRPr="00A73B4D">
              <w:rPr>
                <w:sz w:val="20"/>
                <w:szCs w:val="20"/>
              </w:rPr>
              <w:t>0,50</w:t>
            </w:r>
          </w:p>
        </w:tc>
      </w:tr>
      <w:tr w:rsidR="00844860" w:rsidRPr="00A73B4D" w14:paraId="639294A5" w14:textId="77777777" w:rsidTr="006F0940">
        <w:trPr>
          <w:trHeight w:val="300"/>
        </w:trPr>
        <w:tc>
          <w:tcPr>
            <w:tcW w:w="1985" w:type="dxa"/>
            <w:shd w:val="clear" w:color="auto" w:fill="auto"/>
            <w:noWrap/>
            <w:vAlign w:val="center"/>
            <w:hideMark/>
          </w:tcPr>
          <w:p w14:paraId="18292A23"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7E422ECB"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C0A16C9"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3A18EC5F"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6930B9B2" w14:textId="77777777" w:rsidR="00844860" w:rsidRPr="00A73B4D" w:rsidRDefault="00844860" w:rsidP="00844860">
            <w:pPr>
              <w:spacing w:line="240" w:lineRule="auto"/>
              <w:rPr>
                <w:sz w:val="20"/>
                <w:szCs w:val="20"/>
              </w:rPr>
            </w:pPr>
            <w:r w:rsidRPr="00A73B4D">
              <w:rPr>
                <w:sz w:val="20"/>
                <w:szCs w:val="20"/>
              </w:rPr>
              <w:t>5</w:t>
            </w:r>
          </w:p>
        </w:tc>
        <w:tc>
          <w:tcPr>
            <w:tcW w:w="2551" w:type="dxa"/>
            <w:gridSpan w:val="2"/>
            <w:shd w:val="clear" w:color="auto" w:fill="auto"/>
            <w:noWrap/>
            <w:vAlign w:val="center"/>
            <w:hideMark/>
          </w:tcPr>
          <w:p w14:paraId="0D50E2EB" w14:textId="77777777" w:rsidR="00844860" w:rsidRPr="00A73B4D" w:rsidRDefault="00844860" w:rsidP="006F0940">
            <w:pPr>
              <w:spacing w:line="240" w:lineRule="auto"/>
              <w:ind w:firstLine="34"/>
              <w:rPr>
                <w:sz w:val="20"/>
                <w:szCs w:val="20"/>
              </w:rPr>
            </w:pPr>
            <w:r w:rsidRPr="00A73B4D">
              <w:rPr>
                <w:sz w:val="20"/>
                <w:szCs w:val="20"/>
              </w:rPr>
              <w:t>45,49,54</w:t>
            </w:r>
          </w:p>
        </w:tc>
        <w:tc>
          <w:tcPr>
            <w:tcW w:w="1560" w:type="dxa"/>
            <w:shd w:val="clear" w:color="auto" w:fill="auto"/>
            <w:noWrap/>
            <w:vAlign w:val="center"/>
            <w:hideMark/>
          </w:tcPr>
          <w:p w14:paraId="731E1182" w14:textId="77777777" w:rsidR="00844860" w:rsidRPr="00A73B4D" w:rsidRDefault="00844860" w:rsidP="00844860">
            <w:pPr>
              <w:spacing w:line="240" w:lineRule="auto"/>
              <w:rPr>
                <w:sz w:val="20"/>
                <w:szCs w:val="20"/>
              </w:rPr>
            </w:pPr>
            <w:r w:rsidRPr="00A73B4D">
              <w:rPr>
                <w:sz w:val="20"/>
                <w:szCs w:val="20"/>
              </w:rPr>
              <w:t>3,50</w:t>
            </w:r>
          </w:p>
        </w:tc>
      </w:tr>
      <w:tr w:rsidR="00844860" w:rsidRPr="00A73B4D" w14:paraId="56E433E6" w14:textId="77777777" w:rsidTr="006F0940">
        <w:trPr>
          <w:trHeight w:val="300"/>
        </w:trPr>
        <w:tc>
          <w:tcPr>
            <w:tcW w:w="1985" w:type="dxa"/>
            <w:shd w:val="clear" w:color="auto" w:fill="auto"/>
            <w:noWrap/>
            <w:vAlign w:val="center"/>
            <w:hideMark/>
          </w:tcPr>
          <w:p w14:paraId="095D77DA"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защитные полосы лесов, расположенные вдоль </w:t>
            </w:r>
            <w:r w:rsidRPr="00A73B4D">
              <w:rPr>
                <w:sz w:val="20"/>
                <w:szCs w:val="20"/>
              </w:rPr>
              <w:lastRenderedPageBreak/>
              <w:t xml:space="preserve">железнодорожных путей и автомобильных дорог </w:t>
            </w:r>
          </w:p>
        </w:tc>
        <w:tc>
          <w:tcPr>
            <w:tcW w:w="2126" w:type="dxa"/>
            <w:shd w:val="clear" w:color="auto" w:fill="auto"/>
            <w:noWrap/>
            <w:vAlign w:val="center"/>
            <w:hideMark/>
          </w:tcPr>
          <w:p w14:paraId="61CBADFA" w14:textId="77777777" w:rsidR="00844860" w:rsidRPr="00A73B4D" w:rsidRDefault="00844860" w:rsidP="00844860">
            <w:pPr>
              <w:spacing w:line="240" w:lineRule="auto"/>
              <w:ind w:firstLine="33"/>
              <w:rPr>
                <w:sz w:val="20"/>
                <w:szCs w:val="20"/>
              </w:rPr>
            </w:pPr>
            <w:r w:rsidRPr="00A73B4D">
              <w:rPr>
                <w:sz w:val="20"/>
                <w:szCs w:val="20"/>
              </w:rPr>
              <w:lastRenderedPageBreak/>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5DDE2A1B"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2F02494B"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05C282EA" w14:textId="77777777" w:rsidR="00844860" w:rsidRPr="00A73B4D" w:rsidRDefault="00844860" w:rsidP="00844860">
            <w:pPr>
              <w:spacing w:line="240" w:lineRule="auto"/>
              <w:rPr>
                <w:sz w:val="20"/>
                <w:szCs w:val="20"/>
              </w:rPr>
            </w:pPr>
            <w:r w:rsidRPr="00A73B4D">
              <w:rPr>
                <w:sz w:val="20"/>
                <w:szCs w:val="20"/>
              </w:rPr>
              <w:t>6</w:t>
            </w:r>
          </w:p>
        </w:tc>
        <w:tc>
          <w:tcPr>
            <w:tcW w:w="2551" w:type="dxa"/>
            <w:gridSpan w:val="2"/>
            <w:shd w:val="clear" w:color="auto" w:fill="auto"/>
            <w:noWrap/>
            <w:vAlign w:val="center"/>
            <w:hideMark/>
          </w:tcPr>
          <w:p w14:paraId="1224F51F" w14:textId="77777777" w:rsidR="00844860" w:rsidRPr="00A73B4D" w:rsidRDefault="00844860" w:rsidP="006F0940">
            <w:pPr>
              <w:spacing w:line="240" w:lineRule="auto"/>
              <w:ind w:firstLine="34"/>
              <w:rPr>
                <w:sz w:val="20"/>
                <w:szCs w:val="20"/>
              </w:rPr>
            </w:pPr>
            <w:r w:rsidRPr="00A73B4D">
              <w:rPr>
                <w:sz w:val="20"/>
                <w:szCs w:val="20"/>
              </w:rPr>
              <w:t>7,17,22,23,31,34,35,39,41,53,55,59,62,68,72</w:t>
            </w:r>
          </w:p>
        </w:tc>
        <w:tc>
          <w:tcPr>
            <w:tcW w:w="1560" w:type="dxa"/>
            <w:shd w:val="clear" w:color="auto" w:fill="auto"/>
            <w:noWrap/>
            <w:vAlign w:val="center"/>
            <w:hideMark/>
          </w:tcPr>
          <w:p w14:paraId="2EDC5CE3" w14:textId="77777777" w:rsidR="00844860" w:rsidRPr="00A73B4D" w:rsidRDefault="00844860" w:rsidP="00844860">
            <w:pPr>
              <w:spacing w:line="240" w:lineRule="auto"/>
              <w:rPr>
                <w:sz w:val="20"/>
                <w:szCs w:val="20"/>
              </w:rPr>
            </w:pPr>
            <w:r w:rsidRPr="00A73B4D">
              <w:rPr>
                <w:sz w:val="20"/>
                <w:szCs w:val="20"/>
              </w:rPr>
              <w:t>25,30</w:t>
            </w:r>
          </w:p>
        </w:tc>
      </w:tr>
      <w:tr w:rsidR="00844860" w:rsidRPr="00A73B4D" w14:paraId="733353D1" w14:textId="77777777" w:rsidTr="006F0940">
        <w:trPr>
          <w:trHeight w:val="300"/>
        </w:trPr>
        <w:tc>
          <w:tcPr>
            <w:tcW w:w="1985" w:type="dxa"/>
            <w:shd w:val="clear" w:color="auto" w:fill="auto"/>
            <w:noWrap/>
            <w:vAlign w:val="center"/>
            <w:hideMark/>
          </w:tcPr>
          <w:p w14:paraId="0BA7EAAE" w14:textId="77777777" w:rsidR="00844860" w:rsidRPr="00A73B4D" w:rsidRDefault="00844860" w:rsidP="00844860">
            <w:pPr>
              <w:spacing w:line="240" w:lineRule="auto"/>
              <w:ind w:firstLine="0"/>
              <w:rPr>
                <w:sz w:val="20"/>
                <w:szCs w:val="20"/>
              </w:rPr>
            </w:pPr>
            <w:r w:rsidRPr="00A73B4D">
              <w:rPr>
                <w:sz w:val="20"/>
                <w:szCs w:val="20"/>
              </w:rPr>
              <w:lastRenderedPageBreak/>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43E2CCCF"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6ED7F27E"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6D7ECF0C"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34D9E231" w14:textId="77777777" w:rsidR="00844860" w:rsidRPr="00A73B4D" w:rsidRDefault="00844860" w:rsidP="00844860">
            <w:pPr>
              <w:spacing w:line="240" w:lineRule="auto"/>
              <w:rPr>
                <w:sz w:val="20"/>
                <w:szCs w:val="20"/>
              </w:rPr>
            </w:pPr>
            <w:r w:rsidRPr="00A73B4D">
              <w:rPr>
                <w:sz w:val="20"/>
                <w:szCs w:val="20"/>
              </w:rPr>
              <w:t>9</w:t>
            </w:r>
          </w:p>
        </w:tc>
        <w:tc>
          <w:tcPr>
            <w:tcW w:w="2551" w:type="dxa"/>
            <w:gridSpan w:val="2"/>
            <w:shd w:val="clear" w:color="auto" w:fill="auto"/>
            <w:noWrap/>
            <w:vAlign w:val="center"/>
            <w:hideMark/>
          </w:tcPr>
          <w:p w14:paraId="25C73BC2" w14:textId="77777777" w:rsidR="00844860" w:rsidRPr="00A73B4D" w:rsidRDefault="00844860" w:rsidP="006F0940">
            <w:pPr>
              <w:spacing w:line="240" w:lineRule="auto"/>
              <w:ind w:firstLine="34"/>
              <w:rPr>
                <w:sz w:val="20"/>
                <w:szCs w:val="20"/>
              </w:rPr>
            </w:pPr>
            <w:r w:rsidRPr="00A73B4D">
              <w:rPr>
                <w:sz w:val="20"/>
                <w:szCs w:val="20"/>
              </w:rPr>
              <w:t>19,21,23,24,25</w:t>
            </w:r>
          </w:p>
        </w:tc>
        <w:tc>
          <w:tcPr>
            <w:tcW w:w="1560" w:type="dxa"/>
            <w:shd w:val="clear" w:color="auto" w:fill="auto"/>
            <w:noWrap/>
            <w:vAlign w:val="center"/>
            <w:hideMark/>
          </w:tcPr>
          <w:p w14:paraId="674C3FAA" w14:textId="77777777" w:rsidR="00844860" w:rsidRPr="00A73B4D" w:rsidRDefault="00844860" w:rsidP="00844860">
            <w:pPr>
              <w:spacing w:line="240" w:lineRule="auto"/>
              <w:rPr>
                <w:sz w:val="20"/>
                <w:szCs w:val="20"/>
              </w:rPr>
            </w:pPr>
            <w:r w:rsidRPr="00A73B4D">
              <w:rPr>
                <w:sz w:val="20"/>
                <w:szCs w:val="20"/>
              </w:rPr>
              <w:t>9,50</w:t>
            </w:r>
          </w:p>
        </w:tc>
      </w:tr>
      <w:tr w:rsidR="00844860" w:rsidRPr="00A73B4D" w14:paraId="370847CD" w14:textId="77777777" w:rsidTr="006F0940">
        <w:trPr>
          <w:trHeight w:val="300"/>
        </w:trPr>
        <w:tc>
          <w:tcPr>
            <w:tcW w:w="1985" w:type="dxa"/>
            <w:shd w:val="clear" w:color="auto" w:fill="auto"/>
            <w:noWrap/>
            <w:vAlign w:val="center"/>
            <w:hideMark/>
          </w:tcPr>
          <w:p w14:paraId="13236AD2"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50C5B15C"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B3203AB"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58C38A84"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60A5CA29" w14:textId="77777777" w:rsidR="00844860" w:rsidRPr="00A73B4D" w:rsidRDefault="00844860" w:rsidP="00844860">
            <w:pPr>
              <w:spacing w:line="240" w:lineRule="auto"/>
              <w:rPr>
                <w:sz w:val="20"/>
                <w:szCs w:val="20"/>
              </w:rPr>
            </w:pPr>
            <w:r w:rsidRPr="00A73B4D">
              <w:rPr>
                <w:sz w:val="20"/>
                <w:szCs w:val="20"/>
              </w:rPr>
              <w:t>10</w:t>
            </w:r>
          </w:p>
        </w:tc>
        <w:tc>
          <w:tcPr>
            <w:tcW w:w="2551" w:type="dxa"/>
            <w:gridSpan w:val="2"/>
            <w:shd w:val="clear" w:color="auto" w:fill="auto"/>
            <w:noWrap/>
            <w:vAlign w:val="center"/>
            <w:hideMark/>
          </w:tcPr>
          <w:p w14:paraId="5349696D" w14:textId="77777777" w:rsidR="00844860" w:rsidRPr="00A73B4D" w:rsidRDefault="00844860" w:rsidP="006F0940">
            <w:pPr>
              <w:spacing w:line="240" w:lineRule="auto"/>
              <w:ind w:firstLine="34"/>
              <w:rPr>
                <w:sz w:val="20"/>
                <w:szCs w:val="20"/>
              </w:rPr>
            </w:pPr>
            <w:r w:rsidRPr="00A73B4D">
              <w:rPr>
                <w:sz w:val="20"/>
                <w:szCs w:val="20"/>
              </w:rPr>
              <w:t>25,26,28</w:t>
            </w:r>
          </w:p>
        </w:tc>
        <w:tc>
          <w:tcPr>
            <w:tcW w:w="1560" w:type="dxa"/>
            <w:shd w:val="clear" w:color="auto" w:fill="auto"/>
            <w:noWrap/>
            <w:vAlign w:val="center"/>
            <w:hideMark/>
          </w:tcPr>
          <w:p w14:paraId="425E4EF8" w14:textId="77777777" w:rsidR="00844860" w:rsidRPr="00A73B4D" w:rsidRDefault="00844860" w:rsidP="00844860">
            <w:pPr>
              <w:spacing w:line="240" w:lineRule="auto"/>
              <w:rPr>
                <w:sz w:val="20"/>
                <w:szCs w:val="20"/>
              </w:rPr>
            </w:pPr>
            <w:r w:rsidRPr="00A73B4D">
              <w:rPr>
                <w:sz w:val="20"/>
                <w:szCs w:val="20"/>
              </w:rPr>
              <w:t>1,50</w:t>
            </w:r>
          </w:p>
        </w:tc>
      </w:tr>
      <w:tr w:rsidR="00844860" w:rsidRPr="00A73B4D" w14:paraId="4372C0A9" w14:textId="77777777" w:rsidTr="006F0940">
        <w:trPr>
          <w:trHeight w:val="300"/>
        </w:trPr>
        <w:tc>
          <w:tcPr>
            <w:tcW w:w="1985" w:type="dxa"/>
            <w:shd w:val="clear" w:color="auto" w:fill="auto"/>
            <w:noWrap/>
            <w:vAlign w:val="center"/>
            <w:hideMark/>
          </w:tcPr>
          <w:p w14:paraId="53B756CB"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3B8982FC"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2572E433"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43A94C86"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50E97BE8" w14:textId="77777777" w:rsidR="00844860" w:rsidRPr="00A73B4D" w:rsidRDefault="00844860" w:rsidP="00844860">
            <w:pPr>
              <w:spacing w:line="240" w:lineRule="auto"/>
              <w:rPr>
                <w:sz w:val="20"/>
                <w:szCs w:val="20"/>
              </w:rPr>
            </w:pPr>
            <w:r w:rsidRPr="00A73B4D">
              <w:rPr>
                <w:sz w:val="20"/>
                <w:szCs w:val="20"/>
              </w:rPr>
              <w:t>13</w:t>
            </w:r>
          </w:p>
        </w:tc>
        <w:tc>
          <w:tcPr>
            <w:tcW w:w="2551" w:type="dxa"/>
            <w:gridSpan w:val="2"/>
            <w:shd w:val="clear" w:color="auto" w:fill="auto"/>
            <w:noWrap/>
            <w:vAlign w:val="center"/>
            <w:hideMark/>
          </w:tcPr>
          <w:p w14:paraId="28435B35" w14:textId="77777777" w:rsidR="00844860" w:rsidRPr="00A73B4D" w:rsidRDefault="00844860" w:rsidP="006F0940">
            <w:pPr>
              <w:spacing w:line="240" w:lineRule="auto"/>
              <w:ind w:firstLine="34"/>
              <w:rPr>
                <w:sz w:val="20"/>
                <w:szCs w:val="20"/>
              </w:rPr>
            </w:pPr>
            <w:r w:rsidRPr="00A73B4D">
              <w:rPr>
                <w:sz w:val="20"/>
                <w:szCs w:val="20"/>
              </w:rPr>
              <w:t>29,30,34</w:t>
            </w:r>
          </w:p>
        </w:tc>
        <w:tc>
          <w:tcPr>
            <w:tcW w:w="1560" w:type="dxa"/>
            <w:shd w:val="clear" w:color="auto" w:fill="auto"/>
            <w:noWrap/>
            <w:vAlign w:val="center"/>
            <w:hideMark/>
          </w:tcPr>
          <w:p w14:paraId="3B0ED79F" w14:textId="77777777" w:rsidR="00844860" w:rsidRPr="00A73B4D" w:rsidRDefault="00844860" w:rsidP="00844860">
            <w:pPr>
              <w:spacing w:line="240" w:lineRule="auto"/>
              <w:rPr>
                <w:sz w:val="20"/>
                <w:szCs w:val="20"/>
              </w:rPr>
            </w:pPr>
            <w:r w:rsidRPr="00A73B4D">
              <w:rPr>
                <w:sz w:val="20"/>
                <w:szCs w:val="20"/>
              </w:rPr>
              <w:t>4,80</w:t>
            </w:r>
          </w:p>
        </w:tc>
      </w:tr>
      <w:tr w:rsidR="00844860" w:rsidRPr="00A73B4D" w14:paraId="7F8FB6DA" w14:textId="77777777" w:rsidTr="006F0940">
        <w:trPr>
          <w:trHeight w:val="300"/>
        </w:trPr>
        <w:tc>
          <w:tcPr>
            <w:tcW w:w="1985" w:type="dxa"/>
            <w:shd w:val="clear" w:color="auto" w:fill="auto"/>
            <w:noWrap/>
            <w:vAlign w:val="center"/>
            <w:hideMark/>
          </w:tcPr>
          <w:p w14:paraId="2455DB54"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0CCBE762"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0578411E"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7166DD4F"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12450F7F" w14:textId="77777777" w:rsidR="00844860" w:rsidRPr="00A73B4D" w:rsidRDefault="00844860" w:rsidP="00844860">
            <w:pPr>
              <w:spacing w:line="240" w:lineRule="auto"/>
              <w:rPr>
                <w:sz w:val="20"/>
                <w:szCs w:val="20"/>
              </w:rPr>
            </w:pPr>
            <w:r w:rsidRPr="00A73B4D">
              <w:rPr>
                <w:sz w:val="20"/>
                <w:szCs w:val="20"/>
              </w:rPr>
              <w:t>14</w:t>
            </w:r>
          </w:p>
        </w:tc>
        <w:tc>
          <w:tcPr>
            <w:tcW w:w="2551" w:type="dxa"/>
            <w:gridSpan w:val="2"/>
            <w:shd w:val="clear" w:color="auto" w:fill="auto"/>
            <w:noWrap/>
            <w:vAlign w:val="center"/>
            <w:hideMark/>
          </w:tcPr>
          <w:p w14:paraId="7E702EE9" w14:textId="77777777" w:rsidR="00844860" w:rsidRPr="00A73B4D" w:rsidRDefault="00844860" w:rsidP="006F0940">
            <w:pPr>
              <w:spacing w:line="240" w:lineRule="auto"/>
              <w:ind w:firstLine="34"/>
              <w:rPr>
                <w:sz w:val="20"/>
                <w:szCs w:val="20"/>
              </w:rPr>
            </w:pPr>
            <w:r w:rsidRPr="00A73B4D">
              <w:rPr>
                <w:sz w:val="20"/>
                <w:szCs w:val="20"/>
              </w:rPr>
              <w:t>23,24,27,29,36,39,41,42</w:t>
            </w:r>
          </w:p>
        </w:tc>
        <w:tc>
          <w:tcPr>
            <w:tcW w:w="1560" w:type="dxa"/>
            <w:shd w:val="clear" w:color="auto" w:fill="auto"/>
            <w:noWrap/>
            <w:vAlign w:val="center"/>
            <w:hideMark/>
          </w:tcPr>
          <w:p w14:paraId="30C48E31" w14:textId="77777777" w:rsidR="00844860" w:rsidRPr="00A73B4D" w:rsidRDefault="00844860" w:rsidP="00844860">
            <w:pPr>
              <w:spacing w:line="240" w:lineRule="auto"/>
              <w:rPr>
                <w:sz w:val="20"/>
                <w:szCs w:val="20"/>
              </w:rPr>
            </w:pPr>
            <w:r w:rsidRPr="00A73B4D">
              <w:rPr>
                <w:sz w:val="20"/>
                <w:szCs w:val="20"/>
              </w:rPr>
              <w:t>11,80</w:t>
            </w:r>
          </w:p>
        </w:tc>
      </w:tr>
      <w:tr w:rsidR="00844860" w:rsidRPr="00A73B4D" w14:paraId="48E3696E" w14:textId="77777777" w:rsidTr="006F0940">
        <w:trPr>
          <w:trHeight w:val="300"/>
        </w:trPr>
        <w:tc>
          <w:tcPr>
            <w:tcW w:w="1985" w:type="dxa"/>
            <w:shd w:val="clear" w:color="auto" w:fill="auto"/>
            <w:noWrap/>
            <w:vAlign w:val="center"/>
            <w:hideMark/>
          </w:tcPr>
          <w:p w14:paraId="4766CD38" w14:textId="77777777" w:rsidR="00844860" w:rsidRPr="00A73B4D" w:rsidRDefault="00844860" w:rsidP="00844860">
            <w:pPr>
              <w:spacing w:line="240" w:lineRule="auto"/>
              <w:ind w:firstLine="0"/>
              <w:rPr>
                <w:sz w:val="20"/>
                <w:szCs w:val="20"/>
              </w:rPr>
            </w:pPr>
            <w:r w:rsidRPr="00A73B4D">
              <w:rPr>
                <w:sz w:val="20"/>
                <w:szCs w:val="20"/>
              </w:rPr>
              <w:lastRenderedPageBreak/>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4DDBB948"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015FD421"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5459A8B7"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0EAA4D33" w14:textId="77777777" w:rsidR="00844860" w:rsidRPr="00A73B4D" w:rsidRDefault="00844860" w:rsidP="00844860">
            <w:pPr>
              <w:spacing w:line="240" w:lineRule="auto"/>
              <w:rPr>
                <w:sz w:val="20"/>
                <w:szCs w:val="20"/>
              </w:rPr>
            </w:pPr>
            <w:r w:rsidRPr="00A73B4D">
              <w:rPr>
                <w:sz w:val="20"/>
                <w:szCs w:val="20"/>
              </w:rPr>
              <w:t>15</w:t>
            </w:r>
          </w:p>
        </w:tc>
        <w:tc>
          <w:tcPr>
            <w:tcW w:w="2551" w:type="dxa"/>
            <w:gridSpan w:val="2"/>
            <w:shd w:val="clear" w:color="auto" w:fill="auto"/>
            <w:noWrap/>
            <w:vAlign w:val="center"/>
            <w:hideMark/>
          </w:tcPr>
          <w:p w14:paraId="36605EDE" w14:textId="77777777" w:rsidR="00844860" w:rsidRPr="00A73B4D" w:rsidRDefault="00844860" w:rsidP="006F0940">
            <w:pPr>
              <w:spacing w:line="240" w:lineRule="auto"/>
              <w:ind w:firstLine="34"/>
              <w:rPr>
                <w:sz w:val="20"/>
                <w:szCs w:val="20"/>
              </w:rPr>
            </w:pPr>
            <w:r w:rsidRPr="00A73B4D">
              <w:rPr>
                <w:sz w:val="20"/>
                <w:szCs w:val="20"/>
              </w:rPr>
              <w:t>3,4,5,6,8,30,31,32</w:t>
            </w:r>
          </w:p>
        </w:tc>
        <w:tc>
          <w:tcPr>
            <w:tcW w:w="1560" w:type="dxa"/>
            <w:shd w:val="clear" w:color="auto" w:fill="auto"/>
            <w:noWrap/>
            <w:vAlign w:val="center"/>
            <w:hideMark/>
          </w:tcPr>
          <w:p w14:paraId="2A242D1D" w14:textId="77777777" w:rsidR="00844860" w:rsidRPr="00A73B4D" w:rsidRDefault="00844860" w:rsidP="00844860">
            <w:pPr>
              <w:spacing w:line="240" w:lineRule="auto"/>
              <w:rPr>
                <w:sz w:val="20"/>
                <w:szCs w:val="20"/>
              </w:rPr>
            </w:pPr>
            <w:r w:rsidRPr="00A73B4D">
              <w:rPr>
                <w:sz w:val="20"/>
                <w:szCs w:val="20"/>
              </w:rPr>
              <w:t>13,00</w:t>
            </w:r>
          </w:p>
        </w:tc>
      </w:tr>
      <w:tr w:rsidR="00844860" w:rsidRPr="00A73B4D" w14:paraId="3ABBC962" w14:textId="77777777" w:rsidTr="006F0940">
        <w:trPr>
          <w:trHeight w:val="300"/>
        </w:trPr>
        <w:tc>
          <w:tcPr>
            <w:tcW w:w="1985" w:type="dxa"/>
            <w:shd w:val="clear" w:color="auto" w:fill="auto"/>
            <w:noWrap/>
            <w:vAlign w:val="center"/>
            <w:hideMark/>
          </w:tcPr>
          <w:p w14:paraId="57508E21"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48697AC7"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119808A0"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108F9DEC" w14:textId="77777777" w:rsidR="00844860" w:rsidRPr="00A73B4D" w:rsidRDefault="00844860" w:rsidP="006F0940">
            <w:pPr>
              <w:spacing w:line="240" w:lineRule="auto"/>
              <w:ind w:firstLine="33"/>
              <w:rPr>
                <w:sz w:val="20"/>
                <w:szCs w:val="20"/>
              </w:rPr>
            </w:pPr>
            <w:r w:rsidRPr="00A73B4D">
              <w:rPr>
                <w:sz w:val="20"/>
                <w:szCs w:val="20"/>
              </w:rPr>
              <w:t>СПК Лежневское</w:t>
            </w:r>
          </w:p>
        </w:tc>
        <w:tc>
          <w:tcPr>
            <w:tcW w:w="2410" w:type="dxa"/>
            <w:shd w:val="clear" w:color="auto" w:fill="auto"/>
            <w:noWrap/>
            <w:vAlign w:val="center"/>
            <w:hideMark/>
          </w:tcPr>
          <w:p w14:paraId="70AA1842" w14:textId="77777777" w:rsidR="00844860" w:rsidRPr="00A73B4D" w:rsidRDefault="00844860" w:rsidP="00844860">
            <w:pPr>
              <w:spacing w:line="240" w:lineRule="auto"/>
              <w:rPr>
                <w:sz w:val="20"/>
                <w:szCs w:val="20"/>
              </w:rPr>
            </w:pPr>
            <w:r w:rsidRPr="00A73B4D">
              <w:rPr>
                <w:sz w:val="20"/>
                <w:szCs w:val="20"/>
              </w:rPr>
              <w:t>3</w:t>
            </w:r>
          </w:p>
        </w:tc>
        <w:tc>
          <w:tcPr>
            <w:tcW w:w="2551" w:type="dxa"/>
            <w:gridSpan w:val="2"/>
            <w:shd w:val="clear" w:color="auto" w:fill="auto"/>
            <w:noWrap/>
            <w:vAlign w:val="center"/>
            <w:hideMark/>
          </w:tcPr>
          <w:p w14:paraId="48719EA7" w14:textId="77777777" w:rsidR="00844860" w:rsidRPr="00A73B4D" w:rsidRDefault="00844860" w:rsidP="006F0940">
            <w:pPr>
              <w:spacing w:line="240" w:lineRule="auto"/>
              <w:ind w:firstLine="34"/>
              <w:rPr>
                <w:sz w:val="20"/>
                <w:szCs w:val="20"/>
              </w:rPr>
            </w:pPr>
            <w:r w:rsidRPr="00A73B4D">
              <w:rPr>
                <w:sz w:val="20"/>
                <w:szCs w:val="20"/>
              </w:rPr>
              <w:t>23,24,25,28</w:t>
            </w:r>
          </w:p>
        </w:tc>
        <w:tc>
          <w:tcPr>
            <w:tcW w:w="1560" w:type="dxa"/>
            <w:shd w:val="clear" w:color="auto" w:fill="auto"/>
            <w:noWrap/>
            <w:vAlign w:val="center"/>
            <w:hideMark/>
          </w:tcPr>
          <w:p w14:paraId="49E03E1D" w14:textId="77777777" w:rsidR="00844860" w:rsidRPr="00A73B4D" w:rsidRDefault="00844860" w:rsidP="00844860">
            <w:pPr>
              <w:spacing w:line="240" w:lineRule="auto"/>
              <w:rPr>
                <w:sz w:val="20"/>
                <w:szCs w:val="20"/>
              </w:rPr>
            </w:pPr>
            <w:r w:rsidRPr="00A73B4D">
              <w:rPr>
                <w:sz w:val="20"/>
                <w:szCs w:val="20"/>
              </w:rPr>
              <w:t>4,30</w:t>
            </w:r>
          </w:p>
        </w:tc>
      </w:tr>
      <w:tr w:rsidR="00844860" w:rsidRPr="00A73B4D" w14:paraId="156A7CE9" w14:textId="77777777" w:rsidTr="006F0940">
        <w:trPr>
          <w:trHeight w:val="300"/>
        </w:trPr>
        <w:tc>
          <w:tcPr>
            <w:tcW w:w="1985" w:type="dxa"/>
            <w:shd w:val="clear" w:color="auto" w:fill="auto"/>
            <w:noWrap/>
            <w:vAlign w:val="center"/>
            <w:hideMark/>
          </w:tcPr>
          <w:p w14:paraId="51298F30"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4267156E"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07ADF382"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37636DD6"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7C7979A3" w14:textId="77777777" w:rsidR="00844860" w:rsidRPr="00A73B4D" w:rsidRDefault="00844860" w:rsidP="00844860">
            <w:pPr>
              <w:spacing w:line="240" w:lineRule="auto"/>
              <w:rPr>
                <w:sz w:val="20"/>
                <w:szCs w:val="20"/>
              </w:rPr>
            </w:pPr>
            <w:r w:rsidRPr="00A73B4D">
              <w:rPr>
                <w:sz w:val="20"/>
                <w:szCs w:val="20"/>
              </w:rPr>
              <w:t>4</w:t>
            </w:r>
          </w:p>
        </w:tc>
        <w:tc>
          <w:tcPr>
            <w:tcW w:w="2551" w:type="dxa"/>
            <w:gridSpan w:val="2"/>
            <w:shd w:val="clear" w:color="auto" w:fill="auto"/>
            <w:noWrap/>
            <w:vAlign w:val="center"/>
            <w:hideMark/>
          </w:tcPr>
          <w:p w14:paraId="5B3C6CAE" w14:textId="77777777" w:rsidR="00844860" w:rsidRPr="00A73B4D" w:rsidRDefault="00844860" w:rsidP="006F0940">
            <w:pPr>
              <w:spacing w:line="240" w:lineRule="auto"/>
              <w:ind w:firstLine="34"/>
              <w:rPr>
                <w:sz w:val="20"/>
                <w:szCs w:val="20"/>
              </w:rPr>
            </w:pPr>
            <w:r w:rsidRPr="00A73B4D">
              <w:rPr>
                <w:sz w:val="20"/>
                <w:szCs w:val="20"/>
              </w:rPr>
              <w:t>85,86,87,88,89,94,95</w:t>
            </w:r>
          </w:p>
        </w:tc>
        <w:tc>
          <w:tcPr>
            <w:tcW w:w="1560" w:type="dxa"/>
            <w:shd w:val="clear" w:color="auto" w:fill="auto"/>
            <w:noWrap/>
            <w:vAlign w:val="center"/>
            <w:hideMark/>
          </w:tcPr>
          <w:p w14:paraId="382242D3" w14:textId="77777777" w:rsidR="00844860" w:rsidRPr="00A73B4D" w:rsidRDefault="00844860" w:rsidP="00844860">
            <w:pPr>
              <w:spacing w:line="240" w:lineRule="auto"/>
              <w:rPr>
                <w:sz w:val="20"/>
                <w:szCs w:val="20"/>
              </w:rPr>
            </w:pPr>
            <w:r w:rsidRPr="00A73B4D">
              <w:rPr>
                <w:sz w:val="20"/>
                <w:szCs w:val="20"/>
              </w:rPr>
              <w:t>11,10</w:t>
            </w:r>
          </w:p>
        </w:tc>
      </w:tr>
      <w:tr w:rsidR="00844860" w:rsidRPr="00A73B4D" w14:paraId="0AC8C2E2" w14:textId="77777777" w:rsidTr="006F0940">
        <w:trPr>
          <w:trHeight w:val="300"/>
        </w:trPr>
        <w:tc>
          <w:tcPr>
            <w:tcW w:w="1985" w:type="dxa"/>
            <w:shd w:val="clear" w:color="auto" w:fill="auto"/>
            <w:noWrap/>
            <w:vAlign w:val="center"/>
            <w:hideMark/>
          </w:tcPr>
          <w:p w14:paraId="3146AB78"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защитные полосы лесов, расположенные вдоль железнодорожных путей и автомобильных дорог </w:t>
            </w:r>
          </w:p>
        </w:tc>
        <w:tc>
          <w:tcPr>
            <w:tcW w:w="2126" w:type="dxa"/>
            <w:shd w:val="clear" w:color="auto" w:fill="auto"/>
            <w:noWrap/>
            <w:vAlign w:val="center"/>
            <w:hideMark/>
          </w:tcPr>
          <w:p w14:paraId="7F2CF69A"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7AFD743E"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686169EE"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7C29AF97" w14:textId="77777777" w:rsidR="00844860" w:rsidRPr="00A73B4D" w:rsidRDefault="00844860" w:rsidP="00844860">
            <w:pPr>
              <w:spacing w:line="240" w:lineRule="auto"/>
              <w:rPr>
                <w:sz w:val="20"/>
                <w:szCs w:val="20"/>
              </w:rPr>
            </w:pPr>
            <w:r w:rsidRPr="00A73B4D">
              <w:rPr>
                <w:sz w:val="20"/>
                <w:szCs w:val="20"/>
              </w:rPr>
              <w:t>6</w:t>
            </w:r>
          </w:p>
        </w:tc>
        <w:tc>
          <w:tcPr>
            <w:tcW w:w="2551" w:type="dxa"/>
            <w:gridSpan w:val="2"/>
            <w:shd w:val="clear" w:color="auto" w:fill="auto"/>
            <w:noWrap/>
            <w:vAlign w:val="center"/>
            <w:hideMark/>
          </w:tcPr>
          <w:p w14:paraId="664235C7" w14:textId="77777777" w:rsidR="00844860" w:rsidRPr="00A73B4D" w:rsidRDefault="00844860" w:rsidP="006F0940">
            <w:pPr>
              <w:spacing w:line="240" w:lineRule="auto"/>
              <w:ind w:firstLine="34"/>
              <w:rPr>
                <w:sz w:val="20"/>
                <w:szCs w:val="20"/>
              </w:rPr>
            </w:pPr>
            <w:r w:rsidRPr="00A73B4D">
              <w:rPr>
                <w:sz w:val="20"/>
                <w:szCs w:val="20"/>
              </w:rPr>
              <w:t>82,83,84,88,90,91</w:t>
            </w:r>
          </w:p>
        </w:tc>
        <w:tc>
          <w:tcPr>
            <w:tcW w:w="1560" w:type="dxa"/>
            <w:shd w:val="clear" w:color="auto" w:fill="auto"/>
            <w:noWrap/>
            <w:vAlign w:val="center"/>
            <w:hideMark/>
          </w:tcPr>
          <w:p w14:paraId="1516124D" w14:textId="77777777" w:rsidR="00844860" w:rsidRPr="00A73B4D" w:rsidRDefault="00844860" w:rsidP="00844860">
            <w:pPr>
              <w:spacing w:line="240" w:lineRule="auto"/>
              <w:rPr>
                <w:sz w:val="20"/>
                <w:szCs w:val="20"/>
              </w:rPr>
            </w:pPr>
            <w:r w:rsidRPr="00A73B4D">
              <w:rPr>
                <w:sz w:val="20"/>
                <w:szCs w:val="20"/>
              </w:rPr>
              <w:t>6,80</w:t>
            </w:r>
          </w:p>
        </w:tc>
      </w:tr>
      <w:tr w:rsidR="00844860" w:rsidRPr="00A73B4D" w14:paraId="14717A15" w14:textId="77777777" w:rsidTr="006F0940">
        <w:trPr>
          <w:trHeight w:val="300"/>
        </w:trPr>
        <w:tc>
          <w:tcPr>
            <w:tcW w:w="1985" w:type="dxa"/>
            <w:shd w:val="clear" w:color="auto" w:fill="auto"/>
            <w:noWrap/>
            <w:vAlign w:val="center"/>
            <w:hideMark/>
          </w:tcPr>
          <w:p w14:paraId="52E90056" w14:textId="77777777" w:rsidR="00844860" w:rsidRPr="00A73B4D" w:rsidRDefault="00844860" w:rsidP="00844860">
            <w:pPr>
              <w:spacing w:line="240" w:lineRule="auto"/>
              <w:ind w:firstLine="0"/>
              <w:rPr>
                <w:sz w:val="20"/>
                <w:szCs w:val="20"/>
              </w:rPr>
            </w:pPr>
            <w:r w:rsidRPr="00A73B4D">
              <w:rPr>
                <w:sz w:val="20"/>
                <w:szCs w:val="20"/>
              </w:rPr>
              <w:t xml:space="preserve">Защитные леса, защитные полосы лесов, расположенные вдоль </w:t>
            </w:r>
            <w:r w:rsidRPr="00A73B4D">
              <w:rPr>
                <w:sz w:val="20"/>
                <w:szCs w:val="20"/>
              </w:rPr>
              <w:lastRenderedPageBreak/>
              <w:t xml:space="preserve">железнодорожных путей и автомобильных дорог </w:t>
            </w:r>
          </w:p>
        </w:tc>
        <w:tc>
          <w:tcPr>
            <w:tcW w:w="2126" w:type="dxa"/>
            <w:shd w:val="clear" w:color="auto" w:fill="auto"/>
            <w:noWrap/>
            <w:vAlign w:val="center"/>
            <w:hideMark/>
          </w:tcPr>
          <w:p w14:paraId="4FBED1D6" w14:textId="77777777" w:rsidR="00844860" w:rsidRPr="00A73B4D" w:rsidRDefault="00844860" w:rsidP="00844860">
            <w:pPr>
              <w:spacing w:line="240" w:lineRule="auto"/>
              <w:ind w:firstLine="33"/>
              <w:rPr>
                <w:sz w:val="20"/>
                <w:szCs w:val="20"/>
              </w:rPr>
            </w:pPr>
            <w:r w:rsidRPr="00A73B4D">
              <w:rPr>
                <w:sz w:val="20"/>
                <w:szCs w:val="20"/>
              </w:rPr>
              <w:lastRenderedPageBreak/>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6684DC7A"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120B1714"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E811D2D" w14:textId="77777777" w:rsidR="00844860" w:rsidRPr="00A73B4D" w:rsidRDefault="00844860" w:rsidP="00844860">
            <w:pPr>
              <w:spacing w:line="240" w:lineRule="auto"/>
              <w:rPr>
                <w:sz w:val="20"/>
                <w:szCs w:val="20"/>
              </w:rPr>
            </w:pPr>
            <w:r w:rsidRPr="00A73B4D">
              <w:rPr>
                <w:sz w:val="20"/>
                <w:szCs w:val="20"/>
              </w:rPr>
              <w:t>46</w:t>
            </w:r>
          </w:p>
        </w:tc>
        <w:tc>
          <w:tcPr>
            <w:tcW w:w="2551" w:type="dxa"/>
            <w:gridSpan w:val="2"/>
            <w:shd w:val="clear" w:color="auto" w:fill="auto"/>
            <w:noWrap/>
            <w:vAlign w:val="center"/>
            <w:hideMark/>
          </w:tcPr>
          <w:p w14:paraId="4A49290E" w14:textId="77777777" w:rsidR="00844860" w:rsidRPr="00A73B4D" w:rsidRDefault="00844860" w:rsidP="006F0940">
            <w:pPr>
              <w:spacing w:line="240" w:lineRule="auto"/>
              <w:ind w:firstLine="34"/>
              <w:rPr>
                <w:sz w:val="20"/>
                <w:szCs w:val="20"/>
              </w:rPr>
            </w:pPr>
            <w:r w:rsidRPr="00A73B4D">
              <w:rPr>
                <w:sz w:val="20"/>
                <w:szCs w:val="20"/>
              </w:rPr>
              <w:t>1,3,4,5,10,17,29,30,42,45,46,56,57,60</w:t>
            </w:r>
          </w:p>
        </w:tc>
        <w:tc>
          <w:tcPr>
            <w:tcW w:w="1560" w:type="dxa"/>
            <w:shd w:val="clear" w:color="auto" w:fill="auto"/>
            <w:noWrap/>
            <w:vAlign w:val="center"/>
            <w:hideMark/>
          </w:tcPr>
          <w:p w14:paraId="73B8D287" w14:textId="77777777" w:rsidR="00844860" w:rsidRPr="00A73B4D" w:rsidRDefault="00844860" w:rsidP="00844860">
            <w:pPr>
              <w:spacing w:line="240" w:lineRule="auto"/>
              <w:rPr>
                <w:sz w:val="20"/>
                <w:szCs w:val="20"/>
              </w:rPr>
            </w:pPr>
            <w:r w:rsidRPr="00A73B4D">
              <w:rPr>
                <w:sz w:val="20"/>
                <w:szCs w:val="20"/>
              </w:rPr>
              <w:t>26,30</w:t>
            </w:r>
          </w:p>
        </w:tc>
      </w:tr>
      <w:tr w:rsidR="00844860" w:rsidRPr="00A73B4D" w14:paraId="6DD15303" w14:textId="77777777" w:rsidTr="006F0940">
        <w:trPr>
          <w:trHeight w:val="300"/>
        </w:trPr>
        <w:tc>
          <w:tcPr>
            <w:tcW w:w="1985" w:type="dxa"/>
            <w:shd w:val="clear" w:color="auto" w:fill="auto"/>
            <w:noWrap/>
            <w:vAlign w:val="center"/>
            <w:hideMark/>
          </w:tcPr>
          <w:p w14:paraId="606546FA" w14:textId="77777777" w:rsidR="00844860" w:rsidRPr="00A73B4D" w:rsidRDefault="00844860" w:rsidP="00844860">
            <w:pPr>
              <w:spacing w:line="240" w:lineRule="auto"/>
              <w:ind w:firstLine="0"/>
              <w:rPr>
                <w:sz w:val="20"/>
                <w:szCs w:val="20"/>
              </w:rPr>
            </w:pPr>
            <w:r w:rsidRPr="00A73B4D">
              <w:rPr>
                <w:sz w:val="20"/>
                <w:szCs w:val="20"/>
              </w:rPr>
              <w:lastRenderedPageBreak/>
              <w:t>Защитные леса, зеленые зоны</w:t>
            </w:r>
          </w:p>
        </w:tc>
        <w:tc>
          <w:tcPr>
            <w:tcW w:w="2126" w:type="dxa"/>
            <w:shd w:val="clear" w:color="auto" w:fill="auto"/>
            <w:noWrap/>
            <w:vAlign w:val="center"/>
            <w:hideMark/>
          </w:tcPr>
          <w:p w14:paraId="2860CC5F"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248D3367"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57F9B68E"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21DD5202" w14:textId="77777777" w:rsidR="00844860" w:rsidRPr="00A73B4D" w:rsidRDefault="00844860" w:rsidP="00844860">
            <w:pPr>
              <w:spacing w:line="240" w:lineRule="auto"/>
              <w:rPr>
                <w:sz w:val="20"/>
                <w:szCs w:val="20"/>
              </w:rPr>
            </w:pPr>
            <w:r w:rsidRPr="00A73B4D">
              <w:rPr>
                <w:sz w:val="20"/>
                <w:szCs w:val="20"/>
              </w:rPr>
              <w:t>1</w:t>
            </w:r>
          </w:p>
        </w:tc>
        <w:tc>
          <w:tcPr>
            <w:tcW w:w="2551" w:type="dxa"/>
            <w:gridSpan w:val="2"/>
            <w:shd w:val="clear" w:color="auto" w:fill="auto"/>
            <w:noWrap/>
            <w:vAlign w:val="center"/>
            <w:hideMark/>
          </w:tcPr>
          <w:p w14:paraId="429FEA32" w14:textId="77777777" w:rsidR="00844860" w:rsidRPr="00A73B4D" w:rsidRDefault="00844860" w:rsidP="006F0940">
            <w:pPr>
              <w:spacing w:line="240" w:lineRule="auto"/>
              <w:ind w:firstLine="34"/>
              <w:rPr>
                <w:sz w:val="20"/>
                <w:szCs w:val="20"/>
              </w:rPr>
            </w:pPr>
            <w:r w:rsidRPr="00A73B4D">
              <w:rPr>
                <w:sz w:val="20"/>
                <w:szCs w:val="20"/>
              </w:rPr>
              <w:t>1-7,9-19,30,31,32,33,36,39,42,43</w:t>
            </w:r>
          </w:p>
        </w:tc>
        <w:tc>
          <w:tcPr>
            <w:tcW w:w="1560" w:type="dxa"/>
            <w:shd w:val="clear" w:color="auto" w:fill="auto"/>
            <w:noWrap/>
            <w:vAlign w:val="center"/>
            <w:hideMark/>
          </w:tcPr>
          <w:p w14:paraId="0BE86758" w14:textId="77777777" w:rsidR="00844860" w:rsidRPr="00A73B4D" w:rsidRDefault="00844860" w:rsidP="00844860">
            <w:pPr>
              <w:spacing w:line="240" w:lineRule="auto"/>
              <w:rPr>
                <w:sz w:val="20"/>
                <w:szCs w:val="20"/>
              </w:rPr>
            </w:pPr>
            <w:r w:rsidRPr="00A73B4D">
              <w:rPr>
                <w:sz w:val="20"/>
                <w:szCs w:val="20"/>
              </w:rPr>
              <w:t>90,70</w:t>
            </w:r>
          </w:p>
        </w:tc>
      </w:tr>
      <w:tr w:rsidR="00844860" w:rsidRPr="00A73B4D" w14:paraId="75B6CBF0" w14:textId="77777777" w:rsidTr="006F0940">
        <w:trPr>
          <w:trHeight w:val="300"/>
        </w:trPr>
        <w:tc>
          <w:tcPr>
            <w:tcW w:w="1985" w:type="dxa"/>
            <w:shd w:val="clear" w:color="auto" w:fill="auto"/>
            <w:noWrap/>
            <w:vAlign w:val="center"/>
            <w:hideMark/>
          </w:tcPr>
          <w:p w14:paraId="126A9533"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1DEA89CA"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9B4D011"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389EF32B"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4E38E0A" w14:textId="77777777" w:rsidR="00844860" w:rsidRPr="00A73B4D" w:rsidRDefault="00844860" w:rsidP="00844860">
            <w:pPr>
              <w:spacing w:line="240" w:lineRule="auto"/>
              <w:rPr>
                <w:sz w:val="20"/>
                <w:szCs w:val="20"/>
              </w:rPr>
            </w:pPr>
            <w:r w:rsidRPr="00A73B4D">
              <w:rPr>
                <w:sz w:val="20"/>
                <w:szCs w:val="20"/>
              </w:rPr>
              <w:t>5</w:t>
            </w:r>
          </w:p>
        </w:tc>
        <w:tc>
          <w:tcPr>
            <w:tcW w:w="2551" w:type="dxa"/>
            <w:gridSpan w:val="2"/>
            <w:shd w:val="clear" w:color="auto" w:fill="auto"/>
            <w:noWrap/>
            <w:vAlign w:val="center"/>
            <w:hideMark/>
          </w:tcPr>
          <w:p w14:paraId="68CCF22B" w14:textId="77777777" w:rsidR="00844860" w:rsidRPr="00A73B4D" w:rsidRDefault="00844860" w:rsidP="006F0940">
            <w:pPr>
              <w:spacing w:line="240" w:lineRule="auto"/>
              <w:ind w:firstLine="34"/>
              <w:rPr>
                <w:sz w:val="20"/>
                <w:szCs w:val="20"/>
              </w:rPr>
            </w:pPr>
            <w:r w:rsidRPr="00A73B4D">
              <w:rPr>
                <w:sz w:val="20"/>
                <w:szCs w:val="20"/>
              </w:rPr>
              <w:t>1,2,4,5,6,11,15</w:t>
            </w:r>
          </w:p>
        </w:tc>
        <w:tc>
          <w:tcPr>
            <w:tcW w:w="1560" w:type="dxa"/>
            <w:shd w:val="clear" w:color="auto" w:fill="auto"/>
            <w:noWrap/>
            <w:vAlign w:val="center"/>
            <w:hideMark/>
          </w:tcPr>
          <w:p w14:paraId="197341FA" w14:textId="77777777" w:rsidR="00844860" w:rsidRPr="00A73B4D" w:rsidRDefault="00844860" w:rsidP="00844860">
            <w:pPr>
              <w:spacing w:line="240" w:lineRule="auto"/>
              <w:rPr>
                <w:sz w:val="20"/>
                <w:szCs w:val="20"/>
              </w:rPr>
            </w:pPr>
            <w:r w:rsidRPr="00A73B4D">
              <w:rPr>
                <w:sz w:val="20"/>
                <w:szCs w:val="20"/>
              </w:rPr>
              <w:t>25,50</w:t>
            </w:r>
          </w:p>
        </w:tc>
      </w:tr>
      <w:tr w:rsidR="00844860" w:rsidRPr="00A73B4D" w14:paraId="0B8475C4" w14:textId="77777777" w:rsidTr="006F0940">
        <w:trPr>
          <w:trHeight w:val="300"/>
        </w:trPr>
        <w:tc>
          <w:tcPr>
            <w:tcW w:w="1985" w:type="dxa"/>
            <w:shd w:val="clear" w:color="auto" w:fill="auto"/>
            <w:noWrap/>
            <w:vAlign w:val="center"/>
            <w:hideMark/>
          </w:tcPr>
          <w:p w14:paraId="00BAB844"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163BC8C5"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0E91ECA9"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0F30CC21"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5E13B6B6" w14:textId="77777777" w:rsidR="00844860" w:rsidRPr="00A73B4D" w:rsidRDefault="00844860" w:rsidP="00844860">
            <w:pPr>
              <w:spacing w:line="240" w:lineRule="auto"/>
              <w:rPr>
                <w:sz w:val="20"/>
                <w:szCs w:val="20"/>
              </w:rPr>
            </w:pPr>
            <w:r w:rsidRPr="00A73B4D">
              <w:rPr>
                <w:sz w:val="20"/>
                <w:szCs w:val="20"/>
              </w:rPr>
              <w:t>7</w:t>
            </w:r>
          </w:p>
        </w:tc>
        <w:tc>
          <w:tcPr>
            <w:tcW w:w="2551" w:type="dxa"/>
            <w:gridSpan w:val="2"/>
            <w:shd w:val="clear" w:color="auto" w:fill="auto"/>
            <w:noWrap/>
            <w:vAlign w:val="center"/>
            <w:hideMark/>
          </w:tcPr>
          <w:p w14:paraId="35554676" w14:textId="77777777" w:rsidR="00844860" w:rsidRPr="00A73B4D" w:rsidRDefault="00844860" w:rsidP="006F0940">
            <w:pPr>
              <w:spacing w:line="240" w:lineRule="auto"/>
              <w:ind w:firstLine="34"/>
              <w:rPr>
                <w:sz w:val="20"/>
                <w:szCs w:val="20"/>
              </w:rPr>
            </w:pPr>
            <w:r w:rsidRPr="00A73B4D">
              <w:rPr>
                <w:sz w:val="20"/>
                <w:szCs w:val="20"/>
              </w:rPr>
              <w:t>17,18,19,23,24,25</w:t>
            </w:r>
          </w:p>
        </w:tc>
        <w:tc>
          <w:tcPr>
            <w:tcW w:w="1560" w:type="dxa"/>
            <w:shd w:val="clear" w:color="auto" w:fill="auto"/>
            <w:noWrap/>
            <w:vAlign w:val="center"/>
            <w:hideMark/>
          </w:tcPr>
          <w:p w14:paraId="237CF309" w14:textId="77777777" w:rsidR="00844860" w:rsidRPr="00A73B4D" w:rsidRDefault="00844860" w:rsidP="00844860">
            <w:pPr>
              <w:spacing w:line="240" w:lineRule="auto"/>
              <w:rPr>
                <w:sz w:val="20"/>
                <w:szCs w:val="20"/>
              </w:rPr>
            </w:pPr>
            <w:r w:rsidRPr="00A73B4D">
              <w:rPr>
                <w:sz w:val="20"/>
                <w:szCs w:val="20"/>
              </w:rPr>
              <w:t>18,00</w:t>
            </w:r>
          </w:p>
        </w:tc>
      </w:tr>
      <w:tr w:rsidR="00844860" w:rsidRPr="00A73B4D" w14:paraId="0E7962AB" w14:textId="77777777" w:rsidTr="006F0940">
        <w:trPr>
          <w:trHeight w:val="300"/>
        </w:trPr>
        <w:tc>
          <w:tcPr>
            <w:tcW w:w="1985" w:type="dxa"/>
            <w:shd w:val="clear" w:color="auto" w:fill="auto"/>
            <w:noWrap/>
            <w:vAlign w:val="center"/>
            <w:hideMark/>
          </w:tcPr>
          <w:p w14:paraId="73A69D57"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59EF1B33"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4F35276"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45AF5807"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72D0D23E" w14:textId="77777777" w:rsidR="00844860" w:rsidRPr="00A73B4D" w:rsidRDefault="00844860" w:rsidP="00844860">
            <w:pPr>
              <w:spacing w:line="240" w:lineRule="auto"/>
              <w:rPr>
                <w:sz w:val="20"/>
                <w:szCs w:val="20"/>
              </w:rPr>
            </w:pPr>
            <w:r w:rsidRPr="00A73B4D">
              <w:rPr>
                <w:sz w:val="20"/>
                <w:szCs w:val="20"/>
              </w:rPr>
              <w:t>12</w:t>
            </w:r>
          </w:p>
        </w:tc>
        <w:tc>
          <w:tcPr>
            <w:tcW w:w="2551" w:type="dxa"/>
            <w:gridSpan w:val="2"/>
            <w:shd w:val="clear" w:color="auto" w:fill="auto"/>
            <w:noWrap/>
            <w:vAlign w:val="center"/>
            <w:hideMark/>
          </w:tcPr>
          <w:p w14:paraId="501E7C39" w14:textId="77777777" w:rsidR="00844860" w:rsidRPr="00A73B4D" w:rsidRDefault="00844860" w:rsidP="006F0940">
            <w:pPr>
              <w:spacing w:line="240" w:lineRule="auto"/>
              <w:ind w:firstLine="34"/>
              <w:rPr>
                <w:sz w:val="20"/>
                <w:szCs w:val="20"/>
              </w:rPr>
            </w:pPr>
            <w:r w:rsidRPr="00A73B4D">
              <w:rPr>
                <w:sz w:val="20"/>
                <w:szCs w:val="20"/>
              </w:rPr>
              <w:t>1,2,3,4,8,10,14,15,16,17,18,19,20,23,24</w:t>
            </w:r>
          </w:p>
        </w:tc>
        <w:tc>
          <w:tcPr>
            <w:tcW w:w="1560" w:type="dxa"/>
            <w:shd w:val="clear" w:color="auto" w:fill="auto"/>
            <w:noWrap/>
            <w:vAlign w:val="center"/>
            <w:hideMark/>
          </w:tcPr>
          <w:p w14:paraId="3C907F88" w14:textId="77777777" w:rsidR="00844860" w:rsidRPr="00A73B4D" w:rsidRDefault="00844860" w:rsidP="00844860">
            <w:pPr>
              <w:spacing w:line="240" w:lineRule="auto"/>
              <w:rPr>
                <w:sz w:val="20"/>
                <w:szCs w:val="20"/>
              </w:rPr>
            </w:pPr>
            <w:r w:rsidRPr="00A73B4D">
              <w:rPr>
                <w:sz w:val="20"/>
                <w:szCs w:val="20"/>
              </w:rPr>
              <w:t>72,10</w:t>
            </w:r>
          </w:p>
        </w:tc>
      </w:tr>
      <w:tr w:rsidR="00844860" w:rsidRPr="00A73B4D" w14:paraId="7234281D" w14:textId="77777777" w:rsidTr="006F0940">
        <w:trPr>
          <w:trHeight w:val="300"/>
        </w:trPr>
        <w:tc>
          <w:tcPr>
            <w:tcW w:w="1985" w:type="dxa"/>
            <w:shd w:val="clear" w:color="auto" w:fill="auto"/>
            <w:noWrap/>
            <w:vAlign w:val="center"/>
            <w:hideMark/>
          </w:tcPr>
          <w:p w14:paraId="61CB00ED"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43EF76E3"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54B0C6CB"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1CC73BE8" w14:textId="77777777" w:rsidR="00844860" w:rsidRPr="00A73B4D" w:rsidRDefault="00844860" w:rsidP="006F0940">
            <w:pPr>
              <w:spacing w:line="240" w:lineRule="auto"/>
              <w:ind w:firstLine="33"/>
              <w:rPr>
                <w:sz w:val="20"/>
                <w:szCs w:val="20"/>
              </w:rPr>
            </w:pPr>
            <w:r w:rsidRPr="00A73B4D">
              <w:rPr>
                <w:sz w:val="20"/>
                <w:szCs w:val="20"/>
              </w:rPr>
              <w:t>АМАП Согласие</w:t>
            </w:r>
          </w:p>
        </w:tc>
        <w:tc>
          <w:tcPr>
            <w:tcW w:w="2410" w:type="dxa"/>
            <w:shd w:val="clear" w:color="auto" w:fill="auto"/>
            <w:noWrap/>
            <w:vAlign w:val="center"/>
            <w:hideMark/>
          </w:tcPr>
          <w:p w14:paraId="2251E4D0" w14:textId="77777777" w:rsidR="00844860" w:rsidRPr="00A73B4D" w:rsidRDefault="00844860" w:rsidP="00844860">
            <w:pPr>
              <w:spacing w:line="240" w:lineRule="auto"/>
              <w:rPr>
                <w:sz w:val="20"/>
                <w:szCs w:val="20"/>
              </w:rPr>
            </w:pPr>
            <w:r w:rsidRPr="00A73B4D">
              <w:rPr>
                <w:sz w:val="20"/>
                <w:szCs w:val="20"/>
              </w:rPr>
              <w:t>1</w:t>
            </w:r>
          </w:p>
        </w:tc>
        <w:tc>
          <w:tcPr>
            <w:tcW w:w="2551" w:type="dxa"/>
            <w:gridSpan w:val="2"/>
            <w:shd w:val="clear" w:color="auto" w:fill="auto"/>
            <w:noWrap/>
            <w:vAlign w:val="center"/>
            <w:hideMark/>
          </w:tcPr>
          <w:p w14:paraId="3AC3B583" w14:textId="77777777" w:rsidR="00844860" w:rsidRPr="00A73B4D" w:rsidRDefault="00844860" w:rsidP="006F0940">
            <w:pPr>
              <w:spacing w:line="240" w:lineRule="auto"/>
              <w:ind w:firstLine="34"/>
              <w:rPr>
                <w:sz w:val="20"/>
                <w:szCs w:val="20"/>
              </w:rPr>
            </w:pPr>
            <w:r w:rsidRPr="00A73B4D">
              <w:rPr>
                <w:sz w:val="20"/>
                <w:szCs w:val="20"/>
              </w:rPr>
              <w:t>1-10,12-17,19-36</w:t>
            </w:r>
          </w:p>
        </w:tc>
        <w:tc>
          <w:tcPr>
            <w:tcW w:w="1560" w:type="dxa"/>
            <w:shd w:val="clear" w:color="auto" w:fill="auto"/>
            <w:noWrap/>
            <w:vAlign w:val="center"/>
            <w:hideMark/>
          </w:tcPr>
          <w:p w14:paraId="0117340B" w14:textId="77777777" w:rsidR="00844860" w:rsidRPr="00A73B4D" w:rsidRDefault="00844860" w:rsidP="00844860">
            <w:pPr>
              <w:spacing w:line="240" w:lineRule="auto"/>
              <w:rPr>
                <w:sz w:val="20"/>
                <w:szCs w:val="20"/>
              </w:rPr>
            </w:pPr>
            <w:r w:rsidRPr="00A73B4D">
              <w:rPr>
                <w:sz w:val="20"/>
                <w:szCs w:val="20"/>
              </w:rPr>
              <w:t>88,00</w:t>
            </w:r>
          </w:p>
        </w:tc>
      </w:tr>
      <w:tr w:rsidR="00844860" w:rsidRPr="00A73B4D" w14:paraId="40F90915" w14:textId="77777777" w:rsidTr="006F0940">
        <w:trPr>
          <w:trHeight w:val="300"/>
        </w:trPr>
        <w:tc>
          <w:tcPr>
            <w:tcW w:w="1985" w:type="dxa"/>
            <w:shd w:val="clear" w:color="auto" w:fill="auto"/>
            <w:noWrap/>
            <w:vAlign w:val="center"/>
            <w:hideMark/>
          </w:tcPr>
          <w:p w14:paraId="55F3E17D"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081E4EA8"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0DBC3922"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08E88660" w14:textId="77777777" w:rsidR="00844860" w:rsidRPr="00A73B4D" w:rsidRDefault="00844860" w:rsidP="006F0940">
            <w:pPr>
              <w:spacing w:line="240" w:lineRule="auto"/>
              <w:ind w:firstLine="33"/>
              <w:rPr>
                <w:sz w:val="20"/>
                <w:szCs w:val="20"/>
              </w:rPr>
            </w:pPr>
            <w:r w:rsidRPr="00A73B4D">
              <w:rPr>
                <w:sz w:val="20"/>
                <w:szCs w:val="20"/>
              </w:rPr>
              <w:t>АМАП Согласие</w:t>
            </w:r>
          </w:p>
        </w:tc>
        <w:tc>
          <w:tcPr>
            <w:tcW w:w="2410" w:type="dxa"/>
            <w:shd w:val="clear" w:color="auto" w:fill="auto"/>
            <w:noWrap/>
            <w:vAlign w:val="center"/>
            <w:hideMark/>
          </w:tcPr>
          <w:p w14:paraId="5B77CD1E" w14:textId="77777777" w:rsidR="00844860" w:rsidRPr="00A73B4D" w:rsidRDefault="00844860" w:rsidP="00844860">
            <w:pPr>
              <w:spacing w:line="240" w:lineRule="auto"/>
              <w:rPr>
                <w:sz w:val="20"/>
                <w:szCs w:val="20"/>
              </w:rPr>
            </w:pPr>
            <w:r w:rsidRPr="00A73B4D">
              <w:rPr>
                <w:sz w:val="20"/>
                <w:szCs w:val="20"/>
              </w:rPr>
              <w:t>2</w:t>
            </w:r>
          </w:p>
        </w:tc>
        <w:tc>
          <w:tcPr>
            <w:tcW w:w="2551" w:type="dxa"/>
            <w:gridSpan w:val="2"/>
            <w:shd w:val="clear" w:color="auto" w:fill="auto"/>
            <w:noWrap/>
            <w:vAlign w:val="center"/>
            <w:hideMark/>
          </w:tcPr>
          <w:p w14:paraId="1E04D33D" w14:textId="77777777" w:rsidR="00844860" w:rsidRPr="00A73B4D" w:rsidRDefault="00844860" w:rsidP="006F0940">
            <w:pPr>
              <w:spacing w:line="240" w:lineRule="auto"/>
              <w:ind w:firstLine="34"/>
              <w:rPr>
                <w:sz w:val="20"/>
                <w:szCs w:val="20"/>
              </w:rPr>
            </w:pPr>
            <w:r w:rsidRPr="00A73B4D">
              <w:rPr>
                <w:sz w:val="20"/>
                <w:szCs w:val="20"/>
              </w:rPr>
              <w:t>1-20,24,25,26,29-43</w:t>
            </w:r>
          </w:p>
        </w:tc>
        <w:tc>
          <w:tcPr>
            <w:tcW w:w="1560" w:type="dxa"/>
            <w:shd w:val="clear" w:color="auto" w:fill="auto"/>
            <w:noWrap/>
            <w:vAlign w:val="center"/>
            <w:hideMark/>
          </w:tcPr>
          <w:p w14:paraId="3A288EBF" w14:textId="77777777" w:rsidR="00844860" w:rsidRPr="00A73B4D" w:rsidRDefault="00844860" w:rsidP="00844860">
            <w:pPr>
              <w:spacing w:line="240" w:lineRule="auto"/>
              <w:rPr>
                <w:sz w:val="20"/>
                <w:szCs w:val="20"/>
              </w:rPr>
            </w:pPr>
            <w:r w:rsidRPr="00A73B4D">
              <w:rPr>
                <w:sz w:val="20"/>
                <w:szCs w:val="20"/>
              </w:rPr>
              <w:t>89,20</w:t>
            </w:r>
          </w:p>
        </w:tc>
      </w:tr>
      <w:tr w:rsidR="00844860" w:rsidRPr="00A73B4D" w14:paraId="72EEAC7A" w14:textId="77777777" w:rsidTr="006F0940">
        <w:trPr>
          <w:trHeight w:val="300"/>
        </w:trPr>
        <w:tc>
          <w:tcPr>
            <w:tcW w:w="1985" w:type="dxa"/>
            <w:shd w:val="clear" w:color="auto" w:fill="auto"/>
            <w:noWrap/>
            <w:vAlign w:val="center"/>
            <w:hideMark/>
          </w:tcPr>
          <w:p w14:paraId="2CDE4059"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65576860"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654C271B"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358516CB" w14:textId="77777777" w:rsidR="00844860" w:rsidRPr="00A73B4D" w:rsidRDefault="00844860" w:rsidP="006F0940">
            <w:pPr>
              <w:spacing w:line="240" w:lineRule="auto"/>
              <w:ind w:firstLine="33"/>
              <w:rPr>
                <w:sz w:val="20"/>
                <w:szCs w:val="20"/>
              </w:rPr>
            </w:pPr>
            <w:r w:rsidRPr="00A73B4D">
              <w:rPr>
                <w:sz w:val="20"/>
                <w:szCs w:val="20"/>
              </w:rPr>
              <w:t>АМАП Согласие</w:t>
            </w:r>
          </w:p>
        </w:tc>
        <w:tc>
          <w:tcPr>
            <w:tcW w:w="2410" w:type="dxa"/>
            <w:shd w:val="clear" w:color="auto" w:fill="auto"/>
            <w:noWrap/>
            <w:vAlign w:val="center"/>
            <w:hideMark/>
          </w:tcPr>
          <w:p w14:paraId="4DC8375F" w14:textId="77777777" w:rsidR="00844860" w:rsidRPr="00A73B4D" w:rsidRDefault="00844860" w:rsidP="00844860">
            <w:pPr>
              <w:spacing w:line="240" w:lineRule="auto"/>
              <w:rPr>
                <w:sz w:val="20"/>
                <w:szCs w:val="20"/>
              </w:rPr>
            </w:pPr>
            <w:r w:rsidRPr="00A73B4D">
              <w:rPr>
                <w:sz w:val="20"/>
                <w:szCs w:val="20"/>
              </w:rPr>
              <w:t>3</w:t>
            </w:r>
          </w:p>
        </w:tc>
        <w:tc>
          <w:tcPr>
            <w:tcW w:w="2551" w:type="dxa"/>
            <w:gridSpan w:val="2"/>
            <w:shd w:val="clear" w:color="auto" w:fill="auto"/>
            <w:noWrap/>
            <w:vAlign w:val="center"/>
            <w:hideMark/>
          </w:tcPr>
          <w:p w14:paraId="1501183F" w14:textId="77777777" w:rsidR="00844860" w:rsidRPr="00A73B4D" w:rsidRDefault="00844860" w:rsidP="006F0940">
            <w:pPr>
              <w:spacing w:line="240" w:lineRule="auto"/>
              <w:ind w:firstLine="34"/>
              <w:rPr>
                <w:sz w:val="20"/>
                <w:szCs w:val="20"/>
              </w:rPr>
            </w:pPr>
            <w:r w:rsidRPr="00A73B4D">
              <w:rPr>
                <w:sz w:val="20"/>
                <w:szCs w:val="20"/>
              </w:rPr>
              <w:t>1-14</w:t>
            </w:r>
          </w:p>
        </w:tc>
        <w:tc>
          <w:tcPr>
            <w:tcW w:w="1560" w:type="dxa"/>
            <w:shd w:val="clear" w:color="auto" w:fill="auto"/>
            <w:noWrap/>
            <w:vAlign w:val="center"/>
            <w:hideMark/>
          </w:tcPr>
          <w:p w14:paraId="660BEF78" w14:textId="77777777" w:rsidR="00844860" w:rsidRPr="00A73B4D" w:rsidRDefault="00844860" w:rsidP="00844860">
            <w:pPr>
              <w:spacing w:line="240" w:lineRule="auto"/>
              <w:rPr>
                <w:sz w:val="20"/>
                <w:szCs w:val="20"/>
              </w:rPr>
            </w:pPr>
            <w:r w:rsidRPr="00A73B4D">
              <w:rPr>
                <w:sz w:val="20"/>
                <w:szCs w:val="20"/>
              </w:rPr>
              <w:t>54,70</w:t>
            </w:r>
          </w:p>
        </w:tc>
      </w:tr>
      <w:tr w:rsidR="00844860" w:rsidRPr="00A73B4D" w14:paraId="3772B330" w14:textId="77777777" w:rsidTr="006F0940">
        <w:trPr>
          <w:trHeight w:val="300"/>
        </w:trPr>
        <w:tc>
          <w:tcPr>
            <w:tcW w:w="1985" w:type="dxa"/>
            <w:shd w:val="clear" w:color="auto" w:fill="auto"/>
            <w:noWrap/>
            <w:vAlign w:val="center"/>
            <w:hideMark/>
          </w:tcPr>
          <w:p w14:paraId="495BB503"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5E3C151F"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20328B8"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0E3DE83F" w14:textId="77777777" w:rsidR="00844860" w:rsidRPr="00A73B4D" w:rsidRDefault="00844860" w:rsidP="006F0940">
            <w:pPr>
              <w:spacing w:line="240" w:lineRule="auto"/>
              <w:ind w:firstLine="33"/>
              <w:rPr>
                <w:sz w:val="20"/>
                <w:szCs w:val="20"/>
              </w:rPr>
            </w:pPr>
            <w:r w:rsidRPr="00A73B4D">
              <w:rPr>
                <w:sz w:val="20"/>
                <w:szCs w:val="20"/>
              </w:rPr>
              <w:t>АП Колос</w:t>
            </w:r>
          </w:p>
        </w:tc>
        <w:tc>
          <w:tcPr>
            <w:tcW w:w="2410" w:type="dxa"/>
            <w:shd w:val="clear" w:color="auto" w:fill="auto"/>
            <w:noWrap/>
            <w:vAlign w:val="center"/>
            <w:hideMark/>
          </w:tcPr>
          <w:p w14:paraId="780384B6" w14:textId="77777777" w:rsidR="00844860" w:rsidRPr="00A73B4D" w:rsidRDefault="00844860" w:rsidP="00844860">
            <w:pPr>
              <w:spacing w:line="240" w:lineRule="auto"/>
              <w:rPr>
                <w:sz w:val="20"/>
                <w:szCs w:val="20"/>
              </w:rPr>
            </w:pPr>
            <w:r w:rsidRPr="00A73B4D">
              <w:rPr>
                <w:sz w:val="20"/>
                <w:szCs w:val="20"/>
              </w:rPr>
              <w:t>1</w:t>
            </w:r>
          </w:p>
        </w:tc>
        <w:tc>
          <w:tcPr>
            <w:tcW w:w="2551" w:type="dxa"/>
            <w:gridSpan w:val="2"/>
            <w:shd w:val="clear" w:color="auto" w:fill="auto"/>
            <w:noWrap/>
            <w:vAlign w:val="center"/>
            <w:hideMark/>
          </w:tcPr>
          <w:p w14:paraId="3A07336D" w14:textId="77777777" w:rsidR="00844860" w:rsidRPr="00A73B4D" w:rsidRDefault="00844860" w:rsidP="006F0940">
            <w:pPr>
              <w:spacing w:line="240" w:lineRule="auto"/>
              <w:ind w:firstLine="34"/>
              <w:rPr>
                <w:sz w:val="20"/>
                <w:szCs w:val="20"/>
              </w:rPr>
            </w:pPr>
            <w:r w:rsidRPr="00A73B4D">
              <w:rPr>
                <w:sz w:val="20"/>
                <w:szCs w:val="20"/>
              </w:rPr>
              <w:t>1-16,18,19</w:t>
            </w:r>
          </w:p>
        </w:tc>
        <w:tc>
          <w:tcPr>
            <w:tcW w:w="1560" w:type="dxa"/>
            <w:shd w:val="clear" w:color="auto" w:fill="auto"/>
            <w:noWrap/>
            <w:vAlign w:val="center"/>
            <w:hideMark/>
          </w:tcPr>
          <w:p w14:paraId="414CB96F" w14:textId="77777777" w:rsidR="00844860" w:rsidRPr="00A73B4D" w:rsidRDefault="00844860" w:rsidP="00844860">
            <w:pPr>
              <w:spacing w:line="240" w:lineRule="auto"/>
              <w:rPr>
                <w:sz w:val="20"/>
                <w:szCs w:val="20"/>
              </w:rPr>
            </w:pPr>
            <w:r w:rsidRPr="00A73B4D">
              <w:rPr>
                <w:sz w:val="20"/>
                <w:szCs w:val="20"/>
              </w:rPr>
              <w:t>51,40</w:t>
            </w:r>
          </w:p>
        </w:tc>
      </w:tr>
      <w:tr w:rsidR="00844860" w:rsidRPr="00A73B4D" w14:paraId="520DDC61" w14:textId="77777777" w:rsidTr="006F0940">
        <w:trPr>
          <w:trHeight w:val="300"/>
        </w:trPr>
        <w:tc>
          <w:tcPr>
            <w:tcW w:w="1985" w:type="dxa"/>
            <w:shd w:val="clear" w:color="auto" w:fill="auto"/>
            <w:noWrap/>
            <w:vAlign w:val="center"/>
            <w:hideMark/>
          </w:tcPr>
          <w:p w14:paraId="46510670"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2D70D3E6"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5C7DF6E5"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67758EF3" w14:textId="77777777" w:rsidR="00844860" w:rsidRPr="00A73B4D" w:rsidRDefault="00844860" w:rsidP="006F0940">
            <w:pPr>
              <w:spacing w:line="240" w:lineRule="auto"/>
              <w:ind w:firstLine="33"/>
              <w:rPr>
                <w:sz w:val="20"/>
                <w:szCs w:val="20"/>
              </w:rPr>
            </w:pPr>
            <w:r w:rsidRPr="00A73B4D">
              <w:rPr>
                <w:sz w:val="20"/>
                <w:szCs w:val="20"/>
              </w:rPr>
              <w:t>АП Колос</w:t>
            </w:r>
          </w:p>
        </w:tc>
        <w:tc>
          <w:tcPr>
            <w:tcW w:w="2410" w:type="dxa"/>
            <w:shd w:val="clear" w:color="auto" w:fill="auto"/>
            <w:noWrap/>
            <w:vAlign w:val="center"/>
            <w:hideMark/>
          </w:tcPr>
          <w:p w14:paraId="23F9DF5D" w14:textId="77777777" w:rsidR="00844860" w:rsidRPr="00A73B4D" w:rsidRDefault="00844860" w:rsidP="00844860">
            <w:pPr>
              <w:spacing w:line="240" w:lineRule="auto"/>
              <w:rPr>
                <w:sz w:val="20"/>
                <w:szCs w:val="20"/>
              </w:rPr>
            </w:pPr>
            <w:r w:rsidRPr="00A73B4D">
              <w:rPr>
                <w:sz w:val="20"/>
                <w:szCs w:val="20"/>
              </w:rPr>
              <w:t>2</w:t>
            </w:r>
          </w:p>
        </w:tc>
        <w:tc>
          <w:tcPr>
            <w:tcW w:w="2551" w:type="dxa"/>
            <w:gridSpan w:val="2"/>
            <w:shd w:val="clear" w:color="auto" w:fill="auto"/>
            <w:noWrap/>
            <w:vAlign w:val="center"/>
            <w:hideMark/>
          </w:tcPr>
          <w:p w14:paraId="43FAB984" w14:textId="77777777" w:rsidR="00844860" w:rsidRPr="00A73B4D" w:rsidRDefault="00844860" w:rsidP="006F0940">
            <w:pPr>
              <w:spacing w:line="240" w:lineRule="auto"/>
              <w:ind w:firstLine="34"/>
              <w:rPr>
                <w:sz w:val="20"/>
                <w:szCs w:val="20"/>
              </w:rPr>
            </w:pPr>
            <w:r w:rsidRPr="00A73B4D">
              <w:rPr>
                <w:sz w:val="20"/>
                <w:szCs w:val="20"/>
              </w:rPr>
              <w:t>1-6</w:t>
            </w:r>
          </w:p>
        </w:tc>
        <w:tc>
          <w:tcPr>
            <w:tcW w:w="1560" w:type="dxa"/>
            <w:shd w:val="clear" w:color="auto" w:fill="auto"/>
            <w:noWrap/>
            <w:vAlign w:val="center"/>
            <w:hideMark/>
          </w:tcPr>
          <w:p w14:paraId="04ABE8C7" w14:textId="77777777" w:rsidR="00844860" w:rsidRPr="00A73B4D" w:rsidRDefault="00844860" w:rsidP="00844860">
            <w:pPr>
              <w:spacing w:line="240" w:lineRule="auto"/>
              <w:rPr>
                <w:sz w:val="20"/>
                <w:szCs w:val="20"/>
              </w:rPr>
            </w:pPr>
            <w:r w:rsidRPr="00A73B4D">
              <w:rPr>
                <w:sz w:val="20"/>
                <w:szCs w:val="20"/>
              </w:rPr>
              <w:t>24,80</w:t>
            </w:r>
          </w:p>
        </w:tc>
      </w:tr>
      <w:tr w:rsidR="00844860" w:rsidRPr="00A73B4D" w14:paraId="21976FE6" w14:textId="77777777" w:rsidTr="006F0940">
        <w:trPr>
          <w:trHeight w:val="300"/>
        </w:trPr>
        <w:tc>
          <w:tcPr>
            <w:tcW w:w="1985" w:type="dxa"/>
            <w:shd w:val="clear" w:color="auto" w:fill="auto"/>
            <w:noWrap/>
            <w:vAlign w:val="center"/>
            <w:hideMark/>
          </w:tcPr>
          <w:p w14:paraId="78CC5704" w14:textId="77777777" w:rsidR="00844860" w:rsidRPr="00A73B4D" w:rsidRDefault="00844860" w:rsidP="00844860">
            <w:pPr>
              <w:spacing w:line="240" w:lineRule="auto"/>
              <w:ind w:firstLine="0"/>
              <w:rPr>
                <w:sz w:val="20"/>
                <w:szCs w:val="20"/>
              </w:rPr>
            </w:pPr>
            <w:r w:rsidRPr="00A73B4D">
              <w:rPr>
                <w:sz w:val="20"/>
                <w:szCs w:val="20"/>
              </w:rPr>
              <w:lastRenderedPageBreak/>
              <w:t>Защитные леса, зеленые зоны</w:t>
            </w:r>
          </w:p>
        </w:tc>
        <w:tc>
          <w:tcPr>
            <w:tcW w:w="2126" w:type="dxa"/>
            <w:shd w:val="clear" w:color="auto" w:fill="auto"/>
            <w:noWrap/>
            <w:vAlign w:val="center"/>
            <w:hideMark/>
          </w:tcPr>
          <w:p w14:paraId="5233363A"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11B43FFE"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4B079C7C" w14:textId="77777777" w:rsidR="00844860" w:rsidRPr="00A73B4D" w:rsidRDefault="00844860" w:rsidP="006F0940">
            <w:pPr>
              <w:spacing w:line="240" w:lineRule="auto"/>
              <w:ind w:firstLine="33"/>
              <w:rPr>
                <w:sz w:val="20"/>
                <w:szCs w:val="20"/>
              </w:rPr>
            </w:pPr>
            <w:r w:rsidRPr="00A73B4D">
              <w:rPr>
                <w:sz w:val="20"/>
                <w:szCs w:val="20"/>
              </w:rPr>
              <w:t>АП Колос</w:t>
            </w:r>
          </w:p>
        </w:tc>
        <w:tc>
          <w:tcPr>
            <w:tcW w:w="2410" w:type="dxa"/>
            <w:shd w:val="clear" w:color="auto" w:fill="auto"/>
            <w:noWrap/>
            <w:vAlign w:val="center"/>
            <w:hideMark/>
          </w:tcPr>
          <w:p w14:paraId="7E0B1723" w14:textId="77777777" w:rsidR="00844860" w:rsidRPr="00A73B4D" w:rsidRDefault="00844860" w:rsidP="00844860">
            <w:pPr>
              <w:spacing w:line="240" w:lineRule="auto"/>
              <w:rPr>
                <w:sz w:val="20"/>
                <w:szCs w:val="20"/>
              </w:rPr>
            </w:pPr>
            <w:r w:rsidRPr="00A73B4D">
              <w:rPr>
                <w:sz w:val="20"/>
                <w:szCs w:val="20"/>
              </w:rPr>
              <w:t>3</w:t>
            </w:r>
          </w:p>
        </w:tc>
        <w:tc>
          <w:tcPr>
            <w:tcW w:w="2551" w:type="dxa"/>
            <w:gridSpan w:val="2"/>
            <w:shd w:val="clear" w:color="auto" w:fill="auto"/>
            <w:noWrap/>
            <w:vAlign w:val="center"/>
            <w:hideMark/>
          </w:tcPr>
          <w:p w14:paraId="0A838E9B" w14:textId="77777777" w:rsidR="00844860" w:rsidRPr="00A73B4D" w:rsidRDefault="00844860" w:rsidP="006F0940">
            <w:pPr>
              <w:spacing w:line="240" w:lineRule="auto"/>
              <w:ind w:firstLine="34"/>
              <w:rPr>
                <w:sz w:val="20"/>
                <w:szCs w:val="20"/>
              </w:rPr>
            </w:pPr>
            <w:r w:rsidRPr="00A73B4D">
              <w:rPr>
                <w:sz w:val="20"/>
                <w:szCs w:val="20"/>
              </w:rPr>
              <w:t>1-8,10-12,14,15,18,21,22</w:t>
            </w:r>
          </w:p>
        </w:tc>
        <w:tc>
          <w:tcPr>
            <w:tcW w:w="1560" w:type="dxa"/>
            <w:shd w:val="clear" w:color="auto" w:fill="auto"/>
            <w:noWrap/>
            <w:vAlign w:val="center"/>
            <w:hideMark/>
          </w:tcPr>
          <w:p w14:paraId="74029191" w14:textId="77777777" w:rsidR="00844860" w:rsidRPr="00A73B4D" w:rsidRDefault="00844860" w:rsidP="00844860">
            <w:pPr>
              <w:spacing w:line="240" w:lineRule="auto"/>
              <w:rPr>
                <w:sz w:val="20"/>
                <w:szCs w:val="20"/>
              </w:rPr>
            </w:pPr>
            <w:r w:rsidRPr="00A73B4D">
              <w:rPr>
                <w:sz w:val="20"/>
                <w:szCs w:val="20"/>
              </w:rPr>
              <w:t>58,50</w:t>
            </w:r>
          </w:p>
        </w:tc>
      </w:tr>
      <w:tr w:rsidR="00844860" w:rsidRPr="00A73B4D" w14:paraId="75B62E82" w14:textId="77777777" w:rsidTr="006F0940">
        <w:trPr>
          <w:trHeight w:val="300"/>
        </w:trPr>
        <w:tc>
          <w:tcPr>
            <w:tcW w:w="1985" w:type="dxa"/>
            <w:shd w:val="clear" w:color="auto" w:fill="auto"/>
            <w:noWrap/>
            <w:vAlign w:val="center"/>
            <w:hideMark/>
          </w:tcPr>
          <w:p w14:paraId="49AC86B9"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7AB93B93"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2F2F6479"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482E495A" w14:textId="77777777" w:rsidR="00844860" w:rsidRPr="00A73B4D" w:rsidRDefault="00844860" w:rsidP="006F0940">
            <w:pPr>
              <w:spacing w:line="240" w:lineRule="auto"/>
              <w:ind w:firstLine="33"/>
              <w:rPr>
                <w:sz w:val="20"/>
                <w:szCs w:val="20"/>
              </w:rPr>
            </w:pPr>
            <w:r w:rsidRPr="00A73B4D">
              <w:rPr>
                <w:sz w:val="20"/>
                <w:szCs w:val="20"/>
              </w:rPr>
              <w:t>АП Колос</w:t>
            </w:r>
          </w:p>
        </w:tc>
        <w:tc>
          <w:tcPr>
            <w:tcW w:w="2410" w:type="dxa"/>
            <w:shd w:val="clear" w:color="auto" w:fill="auto"/>
            <w:noWrap/>
            <w:vAlign w:val="center"/>
            <w:hideMark/>
          </w:tcPr>
          <w:p w14:paraId="32C0E1E8" w14:textId="77777777" w:rsidR="00844860" w:rsidRPr="00A73B4D" w:rsidRDefault="00844860" w:rsidP="00844860">
            <w:pPr>
              <w:spacing w:line="240" w:lineRule="auto"/>
              <w:rPr>
                <w:sz w:val="20"/>
                <w:szCs w:val="20"/>
              </w:rPr>
            </w:pPr>
            <w:r w:rsidRPr="00A73B4D">
              <w:rPr>
                <w:sz w:val="20"/>
                <w:szCs w:val="20"/>
              </w:rPr>
              <w:t>4</w:t>
            </w:r>
          </w:p>
        </w:tc>
        <w:tc>
          <w:tcPr>
            <w:tcW w:w="2551" w:type="dxa"/>
            <w:gridSpan w:val="2"/>
            <w:shd w:val="clear" w:color="auto" w:fill="auto"/>
            <w:noWrap/>
            <w:vAlign w:val="center"/>
            <w:hideMark/>
          </w:tcPr>
          <w:p w14:paraId="2CA73D73" w14:textId="77777777" w:rsidR="00844860" w:rsidRPr="00A73B4D" w:rsidRDefault="00844860" w:rsidP="006F0940">
            <w:pPr>
              <w:spacing w:line="240" w:lineRule="auto"/>
              <w:ind w:firstLine="34"/>
              <w:rPr>
                <w:sz w:val="20"/>
                <w:szCs w:val="20"/>
              </w:rPr>
            </w:pPr>
            <w:r w:rsidRPr="00A73B4D">
              <w:rPr>
                <w:sz w:val="20"/>
                <w:szCs w:val="20"/>
              </w:rPr>
              <w:t>4,13,18,19,20-22,26,27,29,36,41-43,50,54</w:t>
            </w:r>
          </w:p>
        </w:tc>
        <w:tc>
          <w:tcPr>
            <w:tcW w:w="1560" w:type="dxa"/>
            <w:shd w:val="clear" w:color="auto" w:fill="auto"/>
            <w:noWrap/>
            <w:vAlign w:val="center"/>
            <w:hideMark/>
          </w:tcPr>
          <w:p w14:paraId="26ED3926" w14:textId="77777777" w:rsidR="00844860" w:rsidRPr="00A73B4D" w:rsidRDefault="00844860" w:rsidP="00844860">
            <w:pPr>
              <w:spacing w:line="240" w:lineRule="auto"/>
              <w:rPr>
                <w:sz w:val="20"/>
                <w:szCs w:val="20"/>
              </w:rPr>
            </w:pPr>
            <w:r w:rsidRPr="00A73B4D">
              <w:rPr>
                <w:sz w:val="20"/>
                <w:szCs w:val="20"/>
              </w:rPr>
              <w:t>45,30</w:t>
            </w:r>
          </w:p>
        </w:tc>
      </w:tr>
      <w:tr w:rsidR="00844860" w:rsidRPr="00A73B4D" w14:paraId="2C0CB966" w14:textId="77777777" w:rsidTr="006F0940">
        <w:trPr>
          <w:trHeight w:val="300"/>
        </w:trPr>
        <w:tc>
          <w:tcPr>
            <w:tcW w:w="1985" w:type="dxa"/>
            <w:shd w:val="clear" w:color="auto" w:fill="auto"/>
            <w:noWrap/>
            <w:vAlign w:val="center"/>
            <w:hideMark/>
          </w:tcPr>
          <w:p w14:paraId="69232AE8"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053205E3"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6B1895C0"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2935E11C" w14:textId="77777777" w:rsidR="00844860" w:rsidRPr="00A73B4D" w:rsidRDefault="00844860" w:rsidP="006F0940">
            <w:pPr>
              <w:spacing w:line="240" w:lineRule="auto"/>
              <w:ind w:firstLine="33"/>
              <w:rPr>
                <w:sz w:val="20"/>
                <w:szCs w:val="20"/>
              </w:rPr>
            </w:pPr>
            <w:r w:rsidRPr="00A73B4D">
              <w:rPr>
                <w:sz w:val="20"/>
                <w:szCs w:val="20"/>
              </w:rPr>
              <w:t>АП Колос</w:t>
            </w:r>
          </w:p>
        </w:tc>
        <w:tc>
          <w:tcPr>
            <w:tcW w:w="2410" w:type="dxa"/>
            <w:shd w:val="clear" w:color="auto" w:fill="auto"/>
            <w:noWrap/>
            <w:vAlign w:val="center"/>
            <w:hideMark/>
          </w:tcPr>
          <w:p w14:paraId="1309BA7A" w14:textId="77777777" w:rsidR="00844860" w:rsidRPr="00A73B4D" w:rsidRDefault="00844860" w:rsidP="00844860">
            <w:pPr>
              <w:spacing w:line="240" w:lineRule="auto"/>
              <w:rPr>
                <w:sz w:val="20"/>
                <w:szCs w:val="20"/>
              </w:rPr>
            </w:pPr>
            <w:r w:rsidRPr="00A73B4D">
              <w:rPr>
                <w:sz w:val="20"/>
                <w:szCs w:val="20"/>
              </w:rPr>
              <w:t>5</w:t>
            </w:r>
          </w:p>
        </w:tc>
        <w:tc>
          <w:tcPr>
            <w:tcW w:w="2551" w:type="dxa"/>
            <w:gridSpan w:val="2"/>
            <w:shd w:val="clear" w:color="auto" w:fill="auto"/>
            <w:noWrap/>
            <w:vAlign w:val="center"/>
            <w:hideMark/>
          </w:tcPr>
          <w:p w14:paraId="7743A2D9" w14:textId="77777777" w:rsidR="00844860" w:rsidRPr="00A73B4D" w:rsidRDefault="00844860" w:rsidP="006F0940">
            <w:pPr>
              <w:spacing w:line="240" w:lineRule="auto"/>
              <w:ind w:firstLine="34"/>
              <w:rPr>
                <w:sz w:val="20"/>
                <w:szCs w:val="20"/>
              </w:rPr>
            </w:pPr>
            <w:r w:rsidRPr="00A73B4D">
              <w:rPr>
                <w:sz w:val="20"/>
                <w:szCs w:val="20"/>
              </w:rPr>
              <w:t>1,3-14,20-32</w:t>
            </w:r>
          </w:p>
        </w:tc>
        <w:tc>
          <w:tcPr>
            <w:tcW w:w="1560" w:type="dxa"/>
            <w:shd w:val="clear" w:color="auto" w:fill="auto"/>
            <w:noWrap/>
            <w:vAlign w:val="center"/>
            <w:hideMark/>
          </w:tcPr>
          <w:p w14:paraId="78CB5870" w14:textId="77777777" w:rsidR="00844860" w:rsidRPr="00A73B4D" w:rsidRDefault="00844860" w:rsidP="00844860">
            <w:pPr>
              <w:spacing w:line="240" w:lineRule="auto"/>
              <w:rPr>
                <w:sz w:val="20"/>
                <w:szCs w:val="20"/>
              </w:rPr>
            </w:pPr>
            <w:r w:rsidRPr="00A73B4D">
              <w:rPr>
                <w:sz w:val="20"/>
                <w:szCs w:val="20"/>
              </w:rPr>
              <w:t>80,60</w:t>
            </w:r>
          </w:p>
        </w:tc>
      </w:tr>
      <w:tr w:rsidR="00844860" w:rsidRPr="00A73B4D" w14:paraId="6E3F833F" w14:textId="77777777" w:rsidTr="006F0940">
        <w:trPr>
          <w:trHeight w:val="300"/>
        </w:trPr>
        <w:tc>
          <w:tcPr>
            <w:tcW w:w="1985" w:type="dxa"/>
            <w:shd w:val="clear" w:color="auto" w:fill="auto"/>
            <w:noWrap/>
            <w:vAlign w:val="center"/>
            <w:hideMark/>
          </w:tcPr>
          <w:p w14:paraId="7F314981"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20DDD6B2"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798235D0"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135773E3" w14:textId="77777777" w:rsidR="00844860" w:rsidRPr="00A73B4D" w:rsidRDefault="00844860" w:rsidP="006F0940">
            <w:pPr>
              <w:spacing w:line="240" w:lineRule="auto"/>
              <w:ind w:firstLine="33"/>
              <w:rPr>
                <w:sz w:val="20"/>
                <w:szCs w:val="20"/>
              </w:rPr>
            </w:pPr>
            <w:r w:rsidRPr="00A73B4D">
              <w:rPr>
                <w:sz w:val="20"/>
                <w:szCs w:val="20"/>
              </w:rPr>
              <w:t>АП Колос</w:t>
            </w:r>
          </w:p>
        </w:tc>
        <w:tc>
          <w:tcPr>
            <w:tcW w:w="2410" w:type="dxa"/>
            <w:shd w:val="clear" w:color="auto" w:fill="auto"/>
            <w:noWrap/>
            <w:vAlign w:val="center"/>
            <w:hideMark/>
          </w:tcPr>
          <w:p w14:paraId="1D0580BE" w14:textId="77777777" w:rsidR="00844860" w:rsidRPr="00A73B4D" w:rsidRDefault="00844860" w:rsidP="00844860">
            <w:pPr>
              <w:spacing w:line="240" w:lineRule="auto"/>
              <w:rPr>
                <w:sz w:val="20"/>
                <w:szCs w:val="20"/>
              </w:rPr>
            </w:pPr>
            <w:r w:rsidRPr="00A73B4D">
              <w:rPr>
                <w:sz w:val="20"/>
                <w:szCs w:val="20"/>
              </w:rPr>
              <w:t>6</w:t>
            </w:r>
          </w:p>
        </w:tc>
        <w:tc>
          <w:tcPr>
            <w:tcW w:w="2551" w:type="dxa"/>
            <w:gridSpan w:val="2"/>
            <w:shd w:val="clear" w:color="auto" w:fill="auto"/>
            <w:noWrap/>
            <w:vAlign w:val="center"/>
            <w:hideMark/>
          </w:tcPr>
          <w:p w14:paraId="7728B21E" w14:textId="77777777" w:rsidR="00844860" w:rsidRPr="00A73B4D" w:rsidRDefault="00844860" w:rsidP="006F0940">
            <w:pPr>
              <w:spacing w:line="240" w:lineRule="auto"/>
              <w:ind w:firstLine="34"/>
              <w:rPr>
                <w:sz w:val="20"/>
                <w:szCs w:val="20"/>
              </w:rPr>
            </w:pPr>
            <w:r w:rsidRPr="00A73B4D">
              <w:rPr>
                <w:sz w:val="20"/>
                <w:szCs w:val="20"/>
              </w:rPr>
              <w:t>1-24,26,27,29,31,32,36,40</w:t>
            </w:r>
          </w:p>
        </w:tc>
        <w:tc>
          <w:tcPr>
            <w:tcW w:w="1560" w:type="dxa"/>
            <w:shd w:val="clear" w:color="auto" w:fill="auto"/>
            <w:noWrap/>
            <w:vAlign w:val="center"/>
            <w:hideMark/>
          </w:tcPr>
          <w:p w14:paraId="6F461278" w14:textId="77777777" w:rsidR="00844860" w:rsidRPr="00A73B4D" w:rsidRDefault="00844860" w:rsidP="00844860">
            <w:pPr>
              <w:spacing w:line="240" w:lineRule="auto"/>
              <w:rPr>
                <w:sz w:val="20"/>
                <w:szCs w:val="20"/>
              </w:rPr>
            </w:pPr>
            <w:r w:rsidRPr="00A73B4D">
              <w:rPr>
                <w:sz w:val="20"/>
                <w:szCs w:val="20"/>
              </w:rPr>
              <w:t>82,20</w:t>
            </w:r>
          </w:p>
        </w:tc>
      </w:tr>
      <w:tr w:rsidR="00844860" w:rsidRPr="00A73B4D" w14:paraId="23A00E17" w14:textId="77777777" w:rsidTr="006F0940">
        <w:trPr>
          <w:trHeight w:val="300"/>
        </w:trPr>
        <w:tc>
          <w:tcPr>
            <w:tcW w:w="1985" w:type="dxa"/>
            <w:shd w:val="clear" w:color="auto" w:fill="auto"/>
            <w:noWrap/>
            <w:vAlign w:val="center"/>
            <w:hideMark/>
          </w:tcPr>
          <w:p w14:paraId="159AF942"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755905B5"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733CDB73"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00BBBDCC" w14:textId="77777777" w:rsidR="00844860" w:rsidRPr="00A73B4D" w:rsidRDefault="00844860" w:rsidP="006F0940">
            <w:pPr>
              <w:spacing w:line="240" w:lineRule="auto"/>
              <w:ind w:firstLine="33"/>
              <w:rPr>
                <w:sz w:val="20"/>
                <w:szCs w:val="20"/>
              </w:rPr>
            </w:pPr>
            <w:r w:rsidRPr="00A73B4D">
              <w:rPr>
                <w:sz w:val="20"/>
                <w:szCs w:val="20"/>
              </w:rPr>
              <w:t>АП Колос</w:t>
            </w:r>
          </w:p>
        </w:tc>
        <w:tc>
          <w:tcPr>
            <w:tcW w:w="2410" w:type="dxa"/>
            <w:shd w:val="clear" w:color="auto" w:fill="auto"/>
            <w:noWrap/>
            <w:vAlign w:val="center"/>
            <w:hideMark/>
          </w:tcPr>
          <w:p w14:paraId="3D6CE7B1" w14:textId="77777777" w:rsidR="00844860" w:rsidRPr="00A73B4D" w:rsidRDefault="00844860" w:rsidP="00844860">
            <w:pPr>
              <w:spacing w:line="240" w:lineRule="auto"/>
              <w:rPr>
                <w:sz w:val="20"/>
                <w:szCs w:val="20"/>
              </w:rPr>
            </w:pPr>
            <w:r w:rsidRPr="00A73B4D">
              <w:rPr>
                <w:sz w:val="20"/>
                <w:szCs w:val="20"/>
              </w:rPr>
              <w:t>7</w:t>
            </w:r>
          </w:p>
        </w:tc>
        <w:tc>
          <w:tcPr>
            <w:tcW w:w="2551" w:type="dxa"/>
            <w:gridSpan w:val="2"/>
            <w:shd w:val="clear" w:color="auto" w:fill="auto"/>
            <w:noWrap/>
            <w:vAlign w:val="center"/>
            <w:hideMark/>
          </w:tcPr>
          <w:p w14:paraId="16014E11" w14:textId="77777777" w:rsidR="00844860" w:rsidRPr="00A73B4D" w:rsidRDefault="00844860" w:rsidP="006F0940">
            <w:pPr>
              <w:spacing w:line="240" w:lineRule="auto"/>
              <w:ind w:firstLine="34"/>
              <w:rPr>
                <w:sz w:val="20"/>
                <w:szCs w:val="20"/>
              </w:rPr>
            </w:pPr>
            <w:r w:rsidRPr="00A73B4D">
              <w:rPr>
                <w:sz w:val="20"/>
                <w:szCs w:val="20"/>
              </w:rPr>
              <w:t>2-8,10,11,12,14,15,16,17,18,19,20,21,22,23,24,25,26,27,32-35</w:t>
            </w:r>
          </w:p>
        </w:tc>
        <w:tc>
          <w:tcPr>
            <w:tcW w:w="1560" w:type="dxa"/>
            <w:shd w:val="clear" w:color="auto" w:fill="auto"/>
            <w:noWrap/>
            <w:vAlign w:val="center"/>
            <w:hideMark/>
          </w:tcPr>
          <w:p w14:paraId="4B1C9C2C" w14:textId="77777777" w:rsidR="00844860" w:rsidRPr="00A73B4D" w:rsidRDefault="00844860" w:rsidP="00844860">
            <w:pPr>
              <w:spacing w:line="240" w:lineRule="auto"/>
              <w:rPr>
                <w:sz w:val="20"/>
                <w:szCs w:val="20"/>
              </w:rPr>
            </w:pPr>
            <w:r w:rsidRPr="00A73B4D">
              <w:rPr>
                <w:sz w:val="20"/>
                <w:szCs w:val="20"/>
              </w:rPr>
              <w:t>51,60</w:t>
            </w:r>
          </w:p>
        </w:tc>
      </w:tr>
      <w:tr w:rsidR="00844860" w:rsidRPr="00A73B4D" w14:paraId="6B4FBB51" w14:textId="77777777" w:rsidTr="006F0940">
        <w:trPr>
          <w:trHeight w:val="300"/>
        </w:trPr>
        <w:tc>
          <w:tcPr>
            <w:tcW w:w="1985" w:type="dxa"/>
            <w:shd w:val="clear" w:color="auto" w:fill="auto"/>
            <w:noWrap/>
            <w:vAlign w:val="center"/>
            <w:hideMark/>
          </w:tcPr>
          <w:p w14:paraId="4E49547B"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6E3AE180"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63E9DE23"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1DFBE19F" w14:textId="77777777" w:rsidR="00844860" w:rsidRPr="00A73B4D" w:rsidRDefault="00844860" w:rsidP="006F0940">
            <w:pPr>
              <w:spacing w:line="240" w:lineRule="auto"/>
              <w:ind w:firstLine="33"/>
              <w:rPr>
                <w:sz w:val="20"/>
                <w:szCs w:val="20"/>
              </w:rPr>
            </w:pPr>
            <w:r w:rsidRPr="00A73B4D">
              <w:rPr>
                <w:sz w:val="20"/>
                <w:szCs w:val="20"/>
              </w:rPr>
              <w:t>ЗОА Стоянцево</w:t>
            </w:r>
          </w:p>
        </w:tc>
        <w:tc>
          <w:tcPr>
            <w:tcW w:w="2410" w:type="dxa"/>
            <w:shd w:val="clear" w:color="auto" w:fill="auto"/>
            <w:noWrap/>
            <w:vAlign w:val="center"/>
            <w:hideMark/>
          </w:tcPr>
          <w:p w14:paraId="630B62BB" w14:textId="77777777" w:rsidR="00844860" w:rsidRPr="00A73B4D" w:rsidRDefault="00844860" w:rsidP="00844860">
            <w:pPr>
              <w:spacing w:line="240" w:lineRule="auto"/>
              <w:rPr>
                <w:sz w:val="20"/>
                <w:szCs w:val="20"/>
              </w:rPr>
            </w:pPr>
            <w:r w:rsidRPr="00A73B4D">
              <w:rPr>
                <w:sz w:val="20"/>
                <w:szCs w:val="20"/>
              </w:rPr>
              <w:t>1</w:t>
            </w:r>
          </w:p>
        </w:tc>
        <w:tc>
          <w:tcPr>
            <w:tcW w:w="2551" w:type="dxa"/>
            <w:gridSpan w:val="2"/>
            <w:shd w:val="clear" w:color="auto" w:fill="auto"/>
            <w:noWrap/>
            <w:vAlign w:val="center"/>
            <w:hideMark/>
          </w:tcPr>
          <w:p w14:paraId="46D79532" w14:textId="77777777" w:rsidR="00844860" w:rsidRPr="00A73B4D" w:rsidRDefault="00844860" w:rsidP="006F0940">
            <w:pPr>
              <w:spacing w:line="240" w:lineRule="auto"/>
              <w:ind w:firstLine="34"/>
              <w:rPr>
                <w:sz w:val="20"/>
                <w:szCs w:val="20"/>
              </w:rPr>
            </w:pPr>
            <w:r w:rsidRPr="00A73B4D">
              <w:rPr>
                <w:sz w:val="20"/>
                <w:szCs w:val="20"/>
              </w:rPr>
              <w:t>1-8,11-16</w:t>
            </w:r>
          </w:p>
        </w:tc>
        <w:tc>
          <w:tcPr>
            <w:tcW w:w="1560" w:type="dxa"/>
            <w:shd w:val="clear" w:color="auto" w:fill="auto"/>
            <w:noWrap/>
            <w:vAlign w:val="center"/>
            <w:hideMark/>
          </w:tcPr>
          <w:p w14:paraId="57838344" w14:textId="77777777" w:rsidR="00844860" w:rsidRPr="00A73B4D" w:rsidRDefault="00844860" w:rsidP="00844860">
            <w:pPr>
              <w:spacing w:line="240" w:lineRule="auto"/>
              <w:rPr>
                <w:sz w:val="20"/>
                <w:szCs w:val="20"/>
              </w:rPr>
            </w:pPr>
            <w:r w:rsidRPr="00A73B4D">
              <w:rPr>
                <w:sz w:val="20"/>
                <w:szCs w:val="20"/>
              </w:rPr>
              <w:t>37,40</w:t>
            </w:r>
          </w:p>
        </w:tc>
      </w:tr>
      <w:tr w:rsidR="00844860" w:rsidRPr="00A73B4D" w14:paraId="15243297" w14:textId="77777777" w:rsidTr="006F0940">
        <w:trPr>
          <w:trHeight w:val="300"/>
        </w:trPr>
        <w:tc>
          <w:tcPr>
            <w:tcW w:w="1985" w:type="dxa"/>
            <w:shd w:val="clear" w:color="auto" w:fill="auto"/>
            <w:noWrap/>
            <w:vAlign w:val="center"/>
            <w:hideMark/>
          </w:tcPr>
          <w:p w14:paraId="6CD1F6AD"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4DF14C8C"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3D1280E2"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09E738C5" w14:textId="77777777" w:rsidR="00844860" w:rsidRPr="00A73B4D" w:rsidRDefault="00844860" w:rsidP="006F0940">
            <w:pPr>
              <w:spacing w:line="240" w:lineRule="auto"/>
              <w:ind w:firstLine="33"/>
              <w:rPr>
                <w:sz w:val="20"/>
                <w:szCs w:val="20"/>
              </w:rPr>
            </w:pPr>
            <w:r w:rsidRPr="00A73B4D">
              <w:rPr>
                <w:sz w:val="20"/>
                <w:szCs w:val="20"/>
              </w:rPr>
              <w:t>ЗОА Стоянцево</w:t>
            </w:r>
          </w:p>
        </w:tc>
        <w:tc>
          <w:tcPr>
            <w:tcW w:w="2410" w:type="dxa"/>
            <w:shd w:val="clear" w:color="auto" w:fill="auto"/>
            <w:noWrap/>
            <w:vAlign w:val="center"/>
            <w:hideMark/>
          </w:tcPr>
          <w:p w14:paraId="067988CE" w14:textId="77777777" w:rsidR="00844860" w:rsidRPr="00A73B4D" w:rsidRDefault="00844860" w:rsidP="00844860">
            <w:pPr>
              <w:spacing w:line="240" w:lineRule="auto"/>
              <w:rPr>
                <w:sz w:val="20"/>
                <w:szCs w:val="20"/>
              </w:rPr>
            </w:pPr>
            <w:r w:rsidRPr="00A73B4D">
              <w:rPr>
                <w:sz w:val="20"/>
                <w:szCs w:val="20"/>
              </w:rPr>
              <w:t>2</w:t>
            </w:r>
          </w:p>
        </w:tc>
        <w:tc>
          <w:tcPr>
            <w:tcW w:w="2551" w:type="dxa"/>
            <w:gridSpan w:val="2"/>
            <w:shd w:val="clear" w:color="auto" w:fill="auto"/>
            <w:noWrap/>
            <w:vAlign w:val="center"/>
            <w:hideMark/>
          </w:tcPr>
          <w:p w14:paraId="7F81F2E4" w14:textId="77777777" w:rsidR="00844860" w:rsidRPr="00A73B4D" w:rsidRDefault="00844860" w:rsidP="006F0940">
            <w:pPr>
              <w:spacing w:line="240" w:lineRule="auto"/>
              <w:ind w:firstLine="34"/>
              <w:rPr>
                <w:sz w:val="20"/>
                <w:szCs w:val="20"/>
              </w:rPr>
            </w:pPr>
            <w:r w:rsidRPr="00A73B4D">
              <w:rPr>
                <w:sz w:val="20"/>
                <w:szCs w:val="20"/>
              </w:rPr>
              <w:t>1-33</w:t>
            </w:r>
          </w:p>
        </w:tc>
        <w:tc>
          <w:tcPr>
            <w:tcW w:w="1560" w:type="dxa"/>
            <w:shd w:val="clear" w:color="auto" w:fill="auto"/>
            <w:noWrap/>
            <w:vAlign w:val="center"/>
            <w:hideMark/>
          </w:tcPr>
          <w:p w14:paraId="37500D8A" w14:textId="77777777" w:rsidR="00844860" w:rsidRPr="00A73B4D" w:rsidRDefault="00844860" w:rsidP="00844860">
            <w:pPr>
              <w:spacing w:line="240" w:lineRule="auto"/>
              <w:rPr>
                <w:sz w:val="20"/>
                <w:szCs w:val="20"/>
              </w:rPr>
            </w:pPr>
            <w:r w:rsidRPr="00A73B4D">
              <w:rPr>
                <w:sz w:val="20"/>
                <w:szCs w:val="20"/>
              </w:rPr>
              <w:t>28,50</w:t>
            </w:r>
          </w:p>
        </w:tc>
      </w:tr>
      <w:tr w:rsidR="00844860" w:rsidRPr="00A73B4D" w14:paraId="251B339F" w14:textId="77777777" w:rsidTr="006F0940">
        <w:trPr>
          <w:trHeight w:val="300"/>
        </w:trPr>
        <w:tc>
          <w:tcPr>
            <w:tcW w:w="1985" w:type="dxa"/>
            <w:shd w:val="clear" w:color="auto" w:fill="auto"/>
            <w:noWrap/>
            <w:vAlign w:val="center"/>
            <w:hideMark/>
          </w:tcPr>
          <w:p w14:paraId="28B57AF6"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553AFA5F"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52A3E188"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74100222" w14:textId="77777777" w:rsidR="00844860" w:rsidRPr="00A73B4D" w:rsidRDefault="00844860" w:rsidP="006F0940">
            <w:pPr>
              <w:spacing w:line="240" w:lineRule="auto"/>
              <w:ind w:firstLine="33"/>
              <w:rPr>
                <w:sz w:val="20"/>
                <w:szCs w:val="20"/>
              </w:rPr>
            </w:pPr>
            <w:r w:rsidRPr="00A73B4D">
              <w:rPr>
                <w:sz w:val="20"/>
                <w:szCs w:val="20"/>
              </w:rPr>
              <w:t>ЗОА Стоянцево</w:t>
            </w:r>
          </w:p>
        </w:tc>
        <w:tc>
          <w:tcPr>
            <w:tcW w:w="2410" w:type="dxa"/>
            <w:shd w:val="clear" w:color="auto" w:fill="auto"/>
            <w:noWrap/>
            <w:vAlign w:val="center"/>
            <w:hideMark/>
          </w:tcPr>
          <w:p w14:paraId="252EC97D" w14:textId="77777777" w:rsidR="00844860" w:rsidRPr="00A73B4D" w:rsidRDefault="00844860" w:rsidP="00844860">
            <w:pPr>
              <w:spacing w:line="240" w:lineRule="auto"/>
              <w:rPr>
                <w:sz w:val="20"/>
                <w:szCs w:val="20"/>
              </w:rPr>
            </w:pPr>
            <w:r w:rsidRPr="00A73B4D">
              <w:rPr>
                <w:sz w:val="20"/>
                <w:szCs w:val="20"/>
              </w:rPr>
              <w:t>3</w:t>
            </w:r>
          </w:p>
        </w:tc>
        <w:tc>
          <w:tcPr>
            <w:tcW w:w="2551" w:type="dxa"/>
            <w:gridSpan w:val="2"/>
            <w:shd w:val="clear" w:color="auto" w:fill="auto"/>
            <w:noWrap/>
            <w:vAlign w:val="center"/>
            <w:hideMark/>
          </w:tcPr>
          <w:p w14:paraId="0EF4930F" w14:textId="77777777" w:rsidR="00844860" w:rsidRPr="00A73B4D" w:rsidRDefault="00844860" w:rsidP="006F0940">
            <w:pPr>
              <w:spacing w:line="240" w:lineRule="auto"/>
              <w:ind w:firstLine="34"/>
              <w:rPr>
                <w:sz w:val="20"/>
                <w:szCs w:val="20"/>
              </w:rPr>
            </w:pPr>
            <w:r w:rsidRPr="00A73B4D">
              <w:rPr>
                <w:sz w:val="20"/>
                <w:szCs w:val="20"/>
              </w:rPr>
              <w:t>1,2,10,13,15,16,17,18,19,20,21,22</w:t>
            </w:r>
          </w:p>
        </w:tc>
        <w:tc>
          <w:tcPr>
            <w:tcW w:w="1560" w:type="dxa"/>
            <w:shd w:val="clear" w:color="auto" w:fill="auto"/>
            <w:noWrap/>
            <w:vAlign w:val="center"/>
            <w:hideMark/>
          </w:tcPr>
          <w:p w14:paraId="57BA6756" w14:textId="77777777" w:rsidR="00844860" w:rsidRPr="00A73B4D" w:rsidRDefault="00844860" w:rsidP="00844860">
            <w:pPr>
              <w:spacing w:line="240" w:lineRule="auto"/>
              <w:rPr>
                <w:sz w:val="20"/>
                <w:szCs w:val="20"/>
              </w:rPr>
            </w:pPr>
            <w:r w:rsidRPr="00A73B4D">
              <w:rPr>
                <w:sz w:val="20"/>
                <w:szCs w:val="20"/>
              </w:rPr>
              <w:t>22,60</w:t>
            </w:r>
          </w:p>
        </w:tc>
      </w:tr>
      <w:tr w:rsidR="00844860" w:rsidRPr="00A73B4D" w14:paraId="501FEEA5" w14:textId="77777777" w:rsidTr="006F0940">
        <w:trPr>
          <w:trHeight w:val="300"/>
        </w:trPr>
        <w:tc>
          <w:tcPr>
            <w:tcW w:w="1985" w:type="dxa"/>
            <w:shd w:val="clear" w:color="auto" w:fill="auto"/>
            <w:noWrap/>
            <w:vAlign w:val="center"/>
            <w:hideMark/>
          </w:tcPr>
          <w:p w14:paraId="1F982B63"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2BC53987"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83CAB3C"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5A8209AB" w14:textId="77777777" w:rsidR="00844860" w:rsidRPr="00A73B4D" w:rsidRDefault="00844860" w:rsidP="006F0940">
            <w:pPr>
              <w:spacing w:line="240" w:lineRule="auto"/>
              <w:ind w:firstLine="33"/>
              <w:rPr>
                <w:sz w:val="20"/>
                <w:szCs w:val="20"/>
              </w:rPr>
            </w:pPr>
            <w:r w:rsidRPr="00A73B4D">
              <w:rPr>
                <w:sz w:val="20"/>
                <w:szCs w:val="20"/>
              </w:rPr>
              <w:t>ЗОА Стоянцево</w:t>
            </w:r>
          </w:p>
        </w:tc>
        <w:tc>
          <w:tcPr>
            <w:tcW w:w="2410" w:type="dxa"/>
            <w:shd w:val="clear" w:color="auto" w:fill="auto"/>
            <w:noWrap/>
            <w:vAlign w:val="center"/>
            <w:hideMark/>
          </w:tcPr>
          <w:p w14:paraId="49B9BC0A" w14:textId="77777777" w:rsidR="00844860" w:rsidRPr="00A73B4D" w:rsidRDefault="00844860" w:rsidP="00844860">
            <w:pPr>
              <w:spacing w:line="240" w:lineRule="auto"/>
              <w:rPr>
                <w:sz w:val="20"/>
                <w:szCs w:val="20"/>
              </w:rPr>
            </w:pPr>
            <w:r w:rsidRPr="00A73B4D">
              <w:rPr>
                <w:sz w:val="20"/>
                <w:szCs w:val="20"/>
              </w:rPr>
              <w:t>4</w:t>
            </w:r>
          </w:p>
        </w:tc>
        <w:tc>
          <w:tcPr>
            <w:tcW w:w="2551" w:type="dxa"/>
            <w:gridSpan w:val="2"/>
            <w:shd w:val="clear" w:color="auto" w:fill="auto"/>
            <w:noWrap/>
            <w:vAlign w:val="center"/>
            <w:hideMark/>
          </w:tcPr>
          <w:p w14:paraId="756F9A14" w14:textId="77777777" w:rsidR="00844860" w:rsidRPr="00A73B4D" w:rsidRDefault="00844860" w:rsidP="006F0940">
            <w:pPr>
              <w:spacing w:line="240" w:lineRule="auto"/>
              <w:ind w:firstLine="34"/>
              <w:rPr>
                <w:sz w:val="20"/>
                <w:szCs w:val="20"/>
              </w:rPr>
            </w:pPr>
            <w:r w:rsidRPr="00A73B4D">
              <w:rPr>
                <w:sz w:val="20"/>
                <w:szCs w:val="20"/>
              </w:rPr>
              <w:t>2,4,5,6,7,8,9,10,11,12,13,14,15,16,17,18,19,20,21,22,23,24,25,26,27,28,29,30,31,33,34</w:t>
            </w:r>
          </w:p>
        </w:tc>
        <w:tc>
          <w:tcPr>
            <w:tcW w:w="1560" w:type="dxa"/>
            <w:shd w:val="clear" w:color="auto" w:fill="auto"/>
            <w:noWrap/>
            <w:vAlign w:val="center"/>
            <w:hideMark/>
          </w:tcPr>
          <w:p w14:paraId="5576F849" w14:textId="77777777" w:rsidR="00844860" w:rsidRPr="00A73B4D" w:rsidRDefault="00844860" w:rsidP="00844860">
            <w:pPr>
              <w:spacing w:line="240" w:lineRule="auto"/>
              <w:rPr>
                <w:sz w:val="20"/>
                <w:szCs w:val="20"/>
              </w:rPr>
            </w:pPr>
            <w:r w:rsidRPr="00A73B4D">
              <w:rPr>
                <w:sz w:val="20"/>
                <w:szCs w:val="20"/>
              </w:rPr>
              <w:t>61,80</w:t>
            </w:r>
          </w:p>
        </w:tc>
      </w:tr>
      <w:tr w:rsidR="00844860" w:rsidRPr="00A73B4D" w14:paraId="7300F9C6" w14:textId="77777777" w:rsidTr="006F0940">
        <w:trPr>
          <w:trHeight w:val="300"/>
        </w:trPr>
        <w:tc>
          <w:tcPr>
            <w:tcW w:w="1985" w:type="dxa"/>
            <w:shd w:val="clear" w:color="auto" w:fill="auto"/>
            <w:noWrap/>
            <w:vAlign w:val="center"/>
            <w:hideMark/>
          </w:tcPr>
          <w:p w14:paraId="74131FE2"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1CBB092E"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E5BE8BA"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36FBF832" w14:textId="77777777" w:rsidR="00844860" w:rsidRPr="00A73B4D" w:rsidRDefault="00844860" w:rsidP="006F0940">
            <w:pPr>
              <w:spacing w:line="240" w:lineRule="auto"/>
              <w:ind w:firstLine="33"/>
              <w:rPr>
                <w:sz w:val="20"/>
                <w:szCs w:val="20"/>
              </w:rPr>
            </w:pPr>
            <w:r w:rsidRPr="00A73B4D">
              <w:rPr>
                <w:sz w:val="20"/>
                <w:szCs w:val="20"/>
              </w:rPr>
              <w:t>ЗОА Стоянцево</w:t>
            </w:r>
          </w:p>
        </w:tc>
        <w:tc>
          <w:tcPr>
            <w:tcW w:w="2410" w:type="dxa"/>
            <w:shd w:val="clear" w:color="auto" w:fill="auto"/>
            <w:noWrap/>
            <w:vAlign w:val="center"/>
            <w:hideMark/>
          </w:tcPr>
          <w:p w14:paraId="7B6D5AB8" w14:textId="77777777" w:rsidR="00844860" w:rsidRPr="00A73B4D" w:rsidRDefault="00844860" w:rsidP="00844860">
            <w:pPr>
              <w:spacing w:line="240" w:lineRule="auto"/>
              <w:rPr>
                <w:sz w:val="20"/>
                <w:szCs w:val="20"/>
              </w:rPr>
            </w:pPr>
            <w:r w:rsidRPr="00A73B4D">
              <w:rPr>
                <w:sz w:val="20"/>
                <w:szCs w:val="20"/>
              </w:rPr>
              <w:t>5</w:t>
            </w:r>
          </w:p>
        </w:tc>
        <w:tc>
          <w:tcPr>
            <w:tcW w:w="2551" w:type="dxa"/>
            <w:gridSpan w:val="2"/>
            <w:shd w:val="clear" w:color="auto" w:fill="auto"/>
            <w:noWrap/>
            <w:vAlign w:val="center"/>
            <w:hideMark/>
          </w:tcPr>
          <w:p w14:paraId="2D3E4CC4" w14:textId="77777777" w:rsidR="00844860" w:rsidRPr="00A73B4D" w:rsidRDefault="00844860" w:rsidP="006F0940">
            <w:pPr>
              <w:spacing w:line="240" w:lineRule="auto"/>
              <w:ind w:firstLine="34"/>
              <w:rPr>
                <w:sz w:val="20"/>
                <w:szCs w:val="20"/>
              </w:rPr>
            </w:pPr>
            <w:r w:rsidRPr="00A73B4D">
              <w:rPr>
                <w:sz w:val="20"/>
                <w:szCs w:val="20"/>
              </w:rPr>
              <w:t>1-4,6-17</w:t>
            </w:r>
          </w:p>
        </w:tc>
        <w:tc>
          <w:tcPr>
            <w:tcW w:w="1560" w:type="dxa"/>
            <w:shd w:val="clear" w:color="auto" w:fill="auto"/>
            <w:noWrap/>
            <w:vAlign w:val="center"/>
            <w:hideMark/>
          </w:tcPr>
          <w:p w14:paraId="4A13C1DC" w14:textId="77777777" w:rsidR="00844860" w:rsidRPr="00A73B4D" w:rsidRDefault="00844860" w:rsidP="00844860">
            <w:pPr>
              <w:spacing w:line="240" w:lineRule="auto"/>
              <w:rPr>
                <w:sz w:val="20"/>
                <w:szCs w:val="20"/>
              </w:rPr>
            </w:pPr>
            <w:r w:rsidRPr="00A73B4D">
              <w:rPr>
                <w:sz w:val="20"/>
                <w:szCs w:val="20"/>
              </w:rPr>
              <w:t>64,70</w:t>
            </w:r>
          </w:p>
        </w:tc>
      </w:tr>
      <w:tr w:rsidR="00844860" w:rsidRPr="00A73B4D" w14:paraId="224D2980" w14:textId="77777777" w:rsidTr="006F0940">
        <w:trPr>
          <w:trHeight w:val="300"/>
        </w:trPr>
        <w:tc>
          <w:tcPr>
            <w:tcW w:w="1985" w:type="dxa"/>
            <w:shd w:val="clear" w:color="auto" w:fill="auto"/>
            <w:noWrap/>
            <w:vAlign w:val="center"/>
            <w:hideMark/>
          </w:tcPr>
          <w:p w14:paraId="077B0D81" w14:textId="77777777" w:rsidR="00844860" w:rsidRPr="00A73B4D" w:rsidRDefault="00844860" w:rsidP="00844860">
            <w:pPr>
              <w:spacing w:line="240" w:lineRule="auto"/>
              <w:ind w:firstLine="0"/>
              <w:rPr>
                <w:sz w:val="20"/>
                <w:szCs w:val="20"/>
              </w:rPr>
            </w:pPr>
            <w:r w:rsidRPr="00A73B4D">
              <w:rPr>
                <w:sz w:val="20"/>
                <w:szCs w:val="20"/>
              </w:rPr>
              <w:lastRenderedPageBreak/>
              <w:t>Защитные леса, зеленые зоны</w:t>
            </w:r>
          </w:p>
        </w:tc>
        <w:tc>
          <w:tcPr>
            <w:tcW w:w="2126" w:type="dxa"/>
            <w:shd w:val="clear" w:color="auto" w:fill="auto"/>
            <w:noWrap/>
            <w:vAlign w:val="center"/>
            <w:hideMark/>
          </w:tcPr>
          <w:p w14:paraId="16C1C8FC"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23482B17"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22A9C608" w14:textId="77777777" w:rsidR="00844860" w:rsidRPr="00A73B4D" w:rsidRDefault="00844860" w:rsidP="006F0940">
            <w:pPr>
              <w:spacing w:line="240" w:lineRule="auto"/>
              <w:ind w:firstLine="33"/>
              <w:rPr>
                <w:sz w:val="20"/>
                <w:szCs w:val="20"/>
              </w:rPr>
            </w:pPr>
            <w:r w:rsidRPr="00A73B4D">
              <w:rPr>
                <w:sz w:val="20"/>
                <w:szCs w:val="20"/>
              </w:rPr>
              <w:t>Ивановская птицафабрика</w:t>
            </w:r>
          </w:p>
        </w:tc>
        <w:tc>
          <w:tcPr>
            <w:tcW w:w="2410" w:type="dxa"/>
            <w:shd w:val="clear" w:color="auto" w:fill="auto"/>
            <w:noWrap/>
            <w:vAlign w:val="center"/>
            <w:hideMark/>
          </w:tcPr>
          <w:p w14:paraId="661EEEFB" w14:textId="77777777" w:rsidR="00844860" w:rsidRPr="00A73B4D" w:rsidRDefault="00844860" w:rsidP="00844860">
            <w:pPr>
              <w:spacing w:line="240" w:lineRule="auto"/>
              <w:rPr>
                <w:sz w:val="20"/>
                <w:szCs w:val="20"/>
              </w:rPr>
            </w:pPr>
            <w:r w:rsidRPr="00A73B4D">
              <w:rPr>
                <w:sz w:val="20"/>
                <w:szCs w:val="20"/>
              </w:rPr>
              <w:t>1</w:t>
            </w:r>
          </w:p>
        </w:tc>
        <w:tc>
          <w:tcPr>
            <w:tcW w:w="2551" w:type="dxa"/>
            <w:gridSpan w:val="2"/>
            <w:shd w:val="clear" w:color="auto" w:fill="auto"/>
            <w:noWrap/>
            <w:vAlign w:val="center"/>
            <w:hideMark/>
          </w:tcPr>
          <w:p w14:paraId="4BC2F75D" w14:textId="77777777" w:rsidR="00844860" w:rsidRPr="00A73B4D" w:rsidRDefault="00844860" w:rsidP="006F0940">
            <w:pPr>
              <w:spacing w:line="240" w:lineRule="auto"/>
              <w:ind w:firstLine="34"/>
              <w:rPr>
                <w:sz w:val="20"/>
                <w:szCs w:val="20"/>
              </w:rPr>
            </w:pPr>
            <w:r w:rsidRPr="00A73B4D">
              <w:rPr>
                <w:sz w:val="20"/>
                <w:szCs w:val="20"/>
              </w:rPr>
              <w:t>1-33,41-45</w:t>
            </w:r>
          </w:p>
        </w:tc>
        <w:tc>
          <w:tcPr>
            <w:tcW w:w="1560" w:type="dxa"/>
            <w:shd w:val="clear" w:color="auto" w:fill="auto"/>
            <w:noWrap/>
            <w:vAlign w:val="center"/>
            <w:hideMark/>
          </w:tcPr>
          <w:p w14:paraId="11987F02" w14:textId="77777777" w:rsidR="00844860" w:rsidRPr="00A73B4D" w:rsidRDefault="00844860" w:rsidP="00844860">
            <w:pPr>
              <w:spacing w:line="240" w:lineRule="auto"/>
              <w:rPr>
                <w:sz w:val="20"/>
                <w:szCs w:val="20"/>
              </w:rPr>
            </w:pPr>
            <w:r w:rsidRPr="00A73B4D">
              <w:rPr>
                <w:sz w:val="20"/>
                <w:szCs w:val="20"/>
              </w:rPr>
              <w:t>47,90</w:t>
            </w:r>
          </w:p>
        </w:tc>
      </w:tr>
      <w:tr w:rsidR="00844860" w:rsidRPr="00A73B4D" w14:paraId="1DD12F26" w14:textId="77777777" w:rsidTr="006F0940">
        <w:trPr>
          <w:trHeight w:val="300"/>
        </w:trPr>
        <w:tc>
          <w:tcPr>
            <w:tcW w:w="1985" w:type="dxa"/>
            <w:shd w:val="clear" w:color="auto" w:fill="auto"/>
            <w:noWrap/>
            <w:vAlign w:val="center"/>
            <w:hideMark/>
          </w:tcPr>
          <w:p w14:paraId="053DC8B4"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2E495385"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E15DCA6"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37BEA326" w14:textId="77777777" w:rsidR="00844860" w:rsidRPr="00A73B4D" w:rsidRDefault="00844860" w:rsidP="006F0940">
            <w:pPr>
              <w:spacing w:line="240" w:lineRule="auto"/>
              <w:ind w:firstLine="33"/>
              <w:rPr>
                <w:sz w:val="20"/>
                <w:szCs w:val="20"/>
              </w:rPr>
            </w:pPr>
            <w:r w:rsidRPr="00A73B4D">
              <w:rPr>
                <w:sz w:val="20"/>
                <w:szCs w:val="20"/>
              </w:rPr>
              <w:t>Лежневское СПТУ-10</w:t>
            </w:r>
          </w:p>
        </w:tc>
        <w:tc>
          <w:tcPr>
            <w:tcW w:w="2410" w:type="dxa"/>
            <w:shd w:val="clear" w:color="auto" w:fill="auto"/>
            <w:noWrap/>
            <w:vAlign w:val="center"/>
            <w:hideMark/>
          </w:tcPr>
          <w:p w14:paraId="2785B04A" w14:textId="77777777" w:rsidR="00844860" w:rsidRPr="00A73B4D" w:rsidRDefault="00844860" w:rsidP="00844860">
            <w:pPr>
              <w:spacing w:line="240" w:lineRule="auto"/>
              <w:rPr>
                <w:sz w:val="20"/>
                <w:szCs w:val="20"/>
              </w:rPr>
            </w:pPr>
            <w:r w:rsidRPr="00A73B4D">
              <w:rPr>
                <w:sz w:val="20"/>
                <w:szCs w:val="20"/>
              </w:rPr>
              <w:t>1</w:t>
            </w:r>
          </w:p>
        </w:tc>
        <w:tc>
          <w:tcPr>
            <w:tcW w:w="2551" w:type="dxa"/>
            <w:gridSpan w:val="2"/>
            <w:shd w:val="clear" w:color="auto" w:fill="auto"/>
            <w:noWrap/>
            <w:vAlign w:val="center"/>
            <w:hideMark/>
          </w:tcPr>
          <w:p w14:paraId="4EC8C54C" w14:textId="77777777" w:rsidR="00844860" w:rsidRPr="00A73B4D" w:rsidRDefault="00844860" w:rsidP="006F0940">
            <w:pPr>
              <w:spacing w:line="240" w:lineRule="auto"/>
              <w:ind w:firstLine="34"/>
              <w:rPr>
                <w:sz w:val="20"/>
                <w:szCs w:val="20"/>
              </w:rPr>
            </w:pPr>
            <w:r w:rsidRPr="00A73B4D">
              <w:rPr>
                <w:sz w:val="20"/>
                <w:szCs w:val="20"/>
              </w:rPr>
              <w:t>1,2,3,45,11,12</w:t>
            </w:r>
          </w:p>
        </w:tc>
        <w:tc>
          <w:tcPr>
            <w:tcW w:w="1560" w:type="dxa"/>
            <w:shd w:val="clear" w:color="auto" w:fill="auto"/>
            <w:noWrap/>
            <w:vAlign w:val="center"/>
            <w:hideMark/>
          </w:tcPr>
          <w:p w14:paraId="0745DA37" w14:textId="77777777" w:rsidR="00844860" w:rsidRPr="00A73B4D" w:rsidRDefault="00844860" w:rsidP="00844860">
            <w:pPr>
              <w:spacing w:line="240" w:lineRule="auto"/>
              <w:rPr>
                <w:sz w:val="20"/>
                <w:szCs w:val="20"/>
              </w:rPr>
            </w:pPr>
            <w:r w:rsidRPr="00A73B4D">
              <w:rPr>
                <w:sz w:val="20"/>
                <w:szCs w:val="20"/>
              </w:rPr>
              <w:t>13,20</w:t>
            </w:r>
          </w:p>
        </w:tc>
      </w:tr>
      <w:tr w:rsidR="00844860" w:rsidRPr="00A73B4D" w14:paraId="442C1460" w14:textId="77777777" w:rsidTr="006F0940">
        <w:trPr>
          <w:trHeight w:val="300"/>
        </w:trPr>
        <w:tc>
          <w:tcPr>
            <w:tcW w:w="1985" w:type="dxa"/>
            <w:shd w:val="clear" w:color="auto" w:fill="auto"/>
            <w:noWrap/>
            <w:vAlign w:val="center"/>
            <w:hideMark/>
          </w:tcPr>
          <w:p w14:paraId="7D0A7CFF"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166A4BAF"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06E63498"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487C71A7" w14:textId="77777777" w:rsidR="00844860" w:rsidRPr="00A73B4D" w:rsidRDefault="00844860" w:rsidP="006F0940">
            <w:pPr>
              <w:spacing w:line="240" w:lineRule="auto"/>
              <w:ind w:firstLine="33"/>
              <w:rPr>
                <w:sz w:val="20"/>
                <w:szCs w:val="20"/>
              </w:rPr>
            </w:pPr>
            <w:r w:rsidRPr="00A73B4D">
              <w:rPr>
                <w:sz w:val="20"/>
                <w:szCs w:val="20"/>
              </w:rPr>
              <w:t>СПК Возрождения</w:t>
            </w:r>
          </w:p>
        </w:tc>
        <w:tc>
          <w:tcPr>
            <w:tcW w:w="2410" w:type="dxa"/>
            <w:shd w:val="clear" w:color="auto" w:fill="auto"/>
            <w:noWrap/>
            <w:vAlign w:val="center"/>
            <w:hideMark/>
          </w:tcPr>
          <w:p w14:paraId="6920E39D" w14:textId="77777777" w:rsidR="00844860" w:rsidRPr="00A73B4D" w:rsidRDefault="00844860" w:rsidP="00844860">
            <w:pPr>
              <w:spacing w:line="240" w:lineRule="auto"/>
              <w:rPr>
                <w:sz w:val="20"/>
                <w:szCs w:val="20"/>
              </w:rPr>
            </w:pPr>
            <w:r w:rsidRPr="00A73B4D">
              <w:rPr>
                <w:sz w:val="20"/>
                <w:szCs w:val="20"/>
              </w:rPr>
              <w:t>1</w:t>
            </w:r>
          </w:p>
        </w:tc>
        <w:tc>
          <w:tcPr>
            <w:tcW w:w="2551" w:type="dxa"/>
            <w:gridSpan w:val="2"/>
            <w:shd w:val="clear" w:color="auto" w:fill="auto"/>
            <w:noWrap/>
            <w:vAlign w:val="center"/>
            <w:hideMark/>
          </w:tcPr>
          <w:p w14:paraId="2DC8F6F9" w14:textId="77777777" w:rsidR="00844860" w:rsidRPr="00A73B4D" w:rsidRDefault="00844860" w:rsidP="006F0940">
            <w:pPr>
              <w:spacing w:line="240" w:lineRule="auto"/>
              <w:ind w:firstLine="34"/>
              <w:rPr>
                <w:sz w:val="20"/>
                <w:szCs w:val="20"/>
              </w:rPr>
            </w:pPr>
            <w:r w:rsidRPr="00A73B4D">
              <w:rPr>
                <w:sz w:val="20"/>
                <w:szCs w:val="20"/>
              </w:rPr>
              <w:t>1-8,13,14</w:t>
            </w:r>
          </w:p>
        </w:tc>
        <w:tc>
          <w:tcPr>
            <w:tcW w:w="1560" w:type="dxa"/>
            <w:shd w:val="clear" w:color="auto" w:fill="auto"/>
            <w:noWrap/>
            <w:vAlign w:val="center"/>
            <w:hideMark/>
          </w:tcPr>
          <w:p w14:paraId="11B76861" w14:textId="77777777" w:rsidR="00844860" w:rsidRPr="00A73B4D" w:rsidRDefault="00844860" w:rsidP="00844860">
            <w:pPr>
              <w:spacing w:line="240" w:lineRule="auto"/>
              <w:rPr>
                <w:sz w:val="20"/>
                <w:szCs w:val="20"/>
              </w:rPr>
            </w:pPr>
            <w:r w:rsidRPr="00A73B4D">
              <w:rPr>
                <w:sz w:val="20"/>
                <w:szCs w:val="20"/>
              </w:rPr>
              <w:t>18,20</w:t>
            </w:r>
          </w:p>
        </w:tc>
      </w:tr>
      <w:tr w:rsidR="00844860" w:rsidRPr="00A73B4D" w14:paraId="2C3E0EEE" w14:textId="77777777" w:rsidTr="006F0940">
        <w:trPr>
          <w:trHeight w:val="300"/>
        </w:trPr>
        <w:tc>
          <w:tcPr>
            <w:tcW w:w="1985" w:type="dxa"/>
            <w:shd w:val="clear" w:color="auto" w:fill="auto"/>
            <w:noWrap/>
            <w:vAlign w:val="center"/>
            <w:hideMark/>
          </w:tcPr>
          <w:p w14:paraId="6A16771F"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7AE4CEB4"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36DAC58E"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01D99D4D" w14:textId="77777777" w:rsidR="00844860" w:rsidRPr="00A73B4D" w:rsidRDefault="00844860" w:rsidP="006F0940">
            <w:pPr>
              <w:spacing w:line="240" w:lineRule="auto"/>
              <w:ind w:firstLine="33"/>
              <w:rPr>
                <w:sz w:val="20"/>
                <w:szCs w:val="20"/>
              </w:rPr>
            </w:pPr>
            <w:r w:rsidRPr="00A73B4D">
              <w:rPr>
                <w:sz w:val="20"/>
                <w:szCs w:val="20"/>
              </w:rPr>
              <w:t>СПК Возрождения</w:t>
            </w:r>
          </w:p>
        </w:tc>
        <w:tc>
          <w:tcPr>
            <w:tcW w:w="2410" w:type="dxa"/>
            <w:shd w:val="clear" w:color="auto" w:fill="auto"/>
            <w:noWrap/>
            <w:vAlign w:val="center"/>
            <w:hideMark/>
          </w:tcPr>
          <w:p w14:paraId="147435BE" w14:textId="77777777" w:rsidR="00844860" w:rsidRPr="00A73B4D" w:rsidRDefault="00844860" w:rsidP="00844860">
            <w:pPr>
              <w:spacing w:line="240" w:lineRule="auto"/>
              <w:rPr>
                <w:sz w:val="20"/>
                <w:szCs w:val="20"/>
              </w:rPr>
            </w:pPr>
            <w:r w:rsidRPr="00A73B4D">
              <w:rPr>
                <w:sz w:val="20"/>
                <w:szCs w:val="20"/>
              </w:rPr>
              <w:t>2</w:t>
            </w:r>
          </w:p>
        </w:tc>
        <w:tc>
          <w:tcPr>
            <w:tcW w:w="2551" w:type="dxa"/>
            <w:gridSpan w:val="2"/>
            <w:shd w:val="clear" w:color="auto" w:fill="auto"/>
            <w:noWrap/>
            <w:vAlign w:val="center"/>
            <w:hideMark/>
          </w:tcPr>
          <w:p w14:paraId="493E784A" w14:textId="77777777" w:rsidR="00844860" w:rsidRPr="00A73B4D" w:rsidRDefault="00844860" w:rsidP="006F0940">
            <w:pPr>
              <w:spacing w:line="240" w:lineRule="auto"/>
              <w:ind w:firstLine="34"/>
              <w:rPr>
                <w:sz w:val="20"/>
                <w:szCs w:val="20"/>
              </w:rPr>
            </w:pPr>
            <w:r w:rsidRPr="00A73B4D">
              <w:rPr>
                <w:sz w:val="20"/>
                <w:szCs w:val="20"/>
              </w:rPr>
              <w:t>2,3,5,6,8,10,17,18,19,25,26,27,30,31</w:t>
            </w:r>
          </w:p>
        </w:tc>
        <w:tc>
          <w:tcPr>
            <w:tcW w:w="1560" w:type="dxa"/>
            <w:shd w:val="clear" w:color="auto" w:fill="auto"/>
            <w:noWrap/>
            <w:vAlign w:val="center"/>
            <w:hideMark/>
          </w:tcPr>
          <w:p w14:paraId="7C999D8C" w14:textId="77777777" w:rsidR="00844860" w:rsidRPr="00A73B4D" w:rsidRDefault="00844860" w:rsidP="00844860">
            <w:pPr>
              <w:spacing w:line="240" w:lineRule="auto"/>
              <w:rPr>
                <w:sz w:val="20"/>
                <w:szCs w:val="20"/>
              </w:rPr>
            </w:pPr>
            <w:r w:rsidRPr="00A73B4D">
              <w:rPr>
                <w:sz w:val="20"/>
                <w:szCs w:val="20"/>
              </w:rPr>
              <w:t>35,50</w:t>
            </w:r>
          </w:p>
        </w:tc>
      </w:tr>
      <w:tr w:rsidR="00844860" w:rsidRPr="00A73B4D" w14:paraId="28ED6537" w14:textId="77777777" w:rsidTr="006F0940">
        <w:trPr>
          <w:trHeight w:val="300"/>
        </w:trPr>
        <w:tc>
          <w:tcPr>
            <w:tcW w:w="1985" w:type="dxa"/>
            <w:shd w:val="clear" w:color="auto" w:fill="auto"/>
            <w:noWrap/>
            <w:vAlign w:val="center"/>
            <w:hideMark/>
          </w:tcPr>
          <w:p w14:paraId="63CF78BB"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29578796"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1DF93D51"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7DB20C43" w14:textId="77777777" w:rsidR="00844860" w:rsidRPr="00A73B4D" w:rsidRDefault="00844860" w:rsidP="006F0940">
            <w:pPr>
              <w:spacing w:line="240" w:lineRule="auto"/>
              <w:ind w:firstLine="33"/>
              <w:rPr>
                <w:sz w:val="20"/>
                <w:szCs w:val="20"/>
              </w:rPr>
            </w:pPr>
            <w:r w:rsidRPr="00A73B4D">
              <w:rPr>
                <w:sz w:val="20"/>
                <w:szCs w:val="20"/>
              </w:rPr>
              <w:t>СПК Возрождения</w:t>
            </w:r>
          </w:p>
        </w:tc>
        <w:tc>
          <w:tcPr>
            <w:tcW w:w="2410" w:type="dxa"/>
            <w:shd w:val="clear" w:color="auto" w:fill="auto"/>
            <w:noWrap/>
            <w:vAlign w:val="center"/>
            <w:hideMark/>
          </w:tcPr>
          <w:p w14:paraId="328D5D41" w14:textId="77777777" w:rsidR="00844860" w:rsidRPr="00A73B4D" w:rsidRDefault="00844860" w:rsidP="00844860">
            <w:pPr>
              <w:spacing w:line="240" w:lineRule="auto"/>
              <w:rPr>
                <w:sz w:val="20"/>
                <w:szCs w:val="20"/>
              </w:rPr>
            </w:pPr>
            <w:r w:rsidRPr="00A73B4D">
              <w:rPr>
                <w:sz w:val="20"/>
                <w:szCs w:val="20"/>
              </w:rPr>
              <w:t>3</w:t>
            </w:r>
          </w:p>
        </w:tc>
        <w:tc>
          <w:tcPr>
            <w:tcW w:w="2551" w:type="dxa"/>
            <w:gridSpan w:val="2"/>
            <w:shd w:val="clear" w:color="auto" w:fill="auto"/>
            <w:noWrap/>
            <w:vAlign w:val="center"/>
            <w:hideMark/>
          </w:tcPr>
          <w:p w14:paraId="743F4447" w14:textId="77777777" w:rsidR="00844860" w:rsidRPr="00A73B4D" w:rsidRDefault="00844860" w:rsidP="006F0940">
            <w:pPr>
              <w:spacing w:line="240" w:lineRule="auto"/>
              <w:ind w:firstLine="34"/>
              <w:rPr>
                <w:sz w:val="20"/>
                <w:szCs w:val="20"/>
              </w:rPr>
            </w:pPr>
            <w:r w:rsidRPr="00A73B4D">
              <w:rPr>
                <w:sz w:val="20"/>
                <w:szCs w:val="20"/>
              </w:rPr>
              <w:t>1,2,8,9,10,11,12</w:t>
            </w:r>
          </w:p>
        </w:tc>
        <w:tc>
          <w:tcPr>
            <w:tcW w:w="1560" w:type="dxa"/>
            <w:shd w:val="clear" w:color="auto" w:fill="auto"/>
            <w:noWrap/>
            <w:vAlign w:val="center"/>
            <w:hideMark/>
          </w:tcPr>
          <w:p w14:paraId="3A2B4471" w14:textId="77777777" w:rsidR="00844860" w:rsidRPr="00A73B4D" w:rsidRDefault="00844860" w:rsidP="00844860">
            <w:pPr>
              <w:spacing w:line="240" w:lineRule="auto"/>
              <w:rPr>
                <w:sz w:val="20"/>
                <w:szCs w:val="20"/>
              </w:rPr>
            </w:pPr>
            <w:r w:rsidRPr="00A73B4D">
              <w:rPr>
                <w:sz w:val="20"/>
                <w:szCs w:val="20"/>
              </w:rPr>
              <w:t>23,10</w:t>
            </w:r>
          </w:p>
        </w:tc>
      </w:tr>
      <w:tr w:rsidR="00844860" w:rsidRPr="00A73B4D" w14:paraId="015F07B5" w14:textId="77777777" w:rsidTr="006F0940">
        <w:trPr>
          <w:trHeight w:val="300"/>
        </w:trPr>
        <w:tc>
          <w:tcPr>
            <w:tcW w:w="1985" w:type="dxa"/>
            <w:shd w:val="clear" w:color="auto" w:fill="auto"/>
            <w:noWrap/>
            <w:vAlign w:val="center"/>
            <w:hideMark/>
          </w:tcPr>
          <w:p w14:paraId="3650B15E"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50B13A70"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3A1BCBFB"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576D283C"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11AD6DA7" w14:textId="77777777" w:rsidR="00844860" w:rsidRPr="00A73B4D" w:rsidRDefault="00844860" w:rsidP="00844860">
            <w:pPr>
              <w:spacing w:line="240" w:lineRule="auto"/>
              <w:rPr>
                <w:sz w:val="20"/>
                <w:szCs w:val="20"/>
              </w:rPr>
            </w:pPr>
            <w:r w:rsidRPr="00A73B4D">
              <w:rPr>
                <w:sz w:val="20"/>
                <w:szCs w:val="20"/>
              </w:rPr>
              <w:t>4</w:t>
            </w:r>
          </w:p>
        </w:tc>
        <w:tc>
          <w:tcPr>
            <w:tcW w:w="2551" w:type="dxa"/>
            <w:gridSpan w:val="2"/>
            <w:shd w:val="clear" w:color="auto" w:fill="auto"/>
            <w:noWrap/>
            <w:vAlign w:val="center"/>
            <w:hideMark/>
          </w:tcPr>
          <w:p w14:paraId="455449B4" w14:textId="77777777" w:rsidR="00844860" w:rsidRPr="00A73B4D" w:rsidRDefault="00844860" w:rsidP="006F0940">
            <w:pPr>
              <w:spacing w:line="240" w:lineRule="auto"/>
              <w:ind w:firstLine="34"/>
              <w:rPr>
                <w:sz w:val="20"/>
                <w:szCs w:val="20"/>
              </w:rPr>
            </w:pPr>
            <w:r w:rsidRPr="00A73B4D">
              <w:rPr>
                <w:sz w:val="20"/>
                <w:szCs w:val="20"/>
              </w:rPr>
              <w:t>1-20</w:t>
            </w:r>
          </w:p>
        </w:tc>
        <w:tc>
          <w:tcPr>
            <w:tcW w:w="1560" w:type="dxa"/>
            <w:shd w:val="clear" w:color="auto" w:fill="auto"/>
            <w:noWrap/>
            <w:vAlign w:val="center"/>
            <w:hideMark/>
          </w:tcPr>
          <w:p w14:paraId="4D9C5468" w14:textId="77777777" w:rsidR="00844860" w:rsidRPr="00A73B4D" w:rsidRDefault="00844860" w:rsidP="00844860">
            <w:pPr>
              <w:spacing w:line="240" w:lineRule="auto"/>
              <w:rPr>
                <w:sz w:val="20"/>
                <w:szCs w:val="20"/>
              </w:rPr>
            </w:pPr>
            <w:r w:rsidRPr="00A73B4D">
              <w:rPr>
                <w:sz w:val="20"/>
                <w:szCs w:val="20"/>
              </w:rPr>
              <w:t>95,80</w:t>
            </w:r>
          </w:p>
        </w:tc>
      </w:tr>
      <w:tr w:rsidR="00844860" w:rsidRPr="00A73B4D" w14:paraId="21F5B1ED" w14:textId="77777777" w:rsidTr="006F0940">
        <w:trPr>
          <w:trHeight w:val="300"/>
        </w:trPr>
        <w:tc>
          <w:tcPr>
            <w:tcW w:w="1985" w:type="dxa"/>
            <w:shd w:val="clear" w:color="auto" w:fill="auto"/>
            <w:noWrap/>
            <w:vAlign w:val="center"/>
            <w:hideMark/>
          </w:tcPr>
          <w:p w14:paraId="35B749C6"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53961269"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3F4D3783"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10576F9D"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05619768" w14:textId="77777777" w:rsidR="00844860" w:rsidRPr="00A73B4D" w:rsidRDefault="00844860" w:rsidP="00844860">
            <w:pPr>
              <w:spacing w:line="240" w:lineRule="auto"/>
              <w:rPr>
                <w:sz w:val="20"/>
                <w:szCs w:val="20"/>
              </w:rPr>
            </w:pPr>
            <w:r w:rsidRPr="00A73B4D">
              <w:rPr>
                <w:sz w:val="20"/>
                <w:szCs w:val="20"/>
              </w:rPr>
              <w:t>5</w:t>
            </w:r>
          </w:p>
        </w:tc>
        <w:tc>
          <w:tcPr>
            <w:tcW w:w="2551" w:type="dxa"/>
            <w:gridSpan w:val="2"/>
            <w:shd w:val="clear" w:color="auto" w:fill="auto"/>
            <w:noWrap/>
            <w:vAlign w:val="center"/>
            <w:hideMark/>
          </w:tcPr>
          <w:p w14:paraId="0BFA1B32" w14:textId="77777777" w:rsidR="00844860" w:rsidRPr="00A73B4D" w:rsidRDefault="00844860" w:rsidP="006F0940">
            <w:pPr>
              <w:spacing w:line="240" w:lineRule="auto"/>
              <w:ind w:firstLine="34"/>
              <w:rPr>
                <w:sz w:val="20"/>
                <w:szCs w:val="20"/>
              </w:rPr>
            </w:pPr>
            <w:r w:rsidRPr="00A73B4D">
              <w:rPr>
                <w:sz w:val="20"/>
                <w:szCs w:val="20"/>
              </w:rPr>
              <w:t>1-29,31-34,37-43,47,48,50,51,55,56,57,58</w:t>
            </w:r>
          </w:p>
        </w:tc>
        <w:tc>
          <w:tcPr>
            <w:tcW w:w="1560" w:type="dxa"/>
            <w:shd w:val="clear" w:color="auto" w:fill="auto"/>
            <w:noWrap/>
            <w:vAlign w:val="center"/>
            <w:hideMark/>
          </w:tcPr>
          <w:p w14:paraId="14F1F94D" w14:textId="77777777" w:rsidR="00844860" w:rsidRPr="00A73B4D" w:rsidRDefault="00844860" w:rsidP="00844860">
            <w:pPr>
              <w:spacing w:line="240" w:lineRule="auto"/>
              <w:rPr>
                <w:sz w:val="20"/>
                <w:szCs w:val="20"/>
              </w:rPr>
            </w:pPr>
            <w:r w:rsidRPr="00A73B4D">
              <w:rPr>
                <w:sz w:val="20"/>
                <w:szCs w:val="20"/>
              </w:rPr>
              <w:t>110,10</w:t>
            </w:r>
          </w:p>
        </w:tc>
      </w:tr>
      <w:tr w:rsidR="00844860" w:rsidRPr="00A73B4D" w14:paraId="6491BE29" w14:textId="77777777" w:rsidTr="006F0940">
        <w:trPr>
          <w:trHeight w:val="300"/>
        </w:trPr>
        <w:tc>
          <w:tcPr>
            <w:tcW w:w="1985" w:type="dxa"/>
            <w:shd w:val="clear" w:color="auto" w:fill="auto"/>
            <w:noWrap/>
            <w:vAlign w:val="center"/>
            <w:hideMark/>
          </w:tcPr>
          <w:p w14:paraId="69B7985A"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435CAAEF"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55165E6D"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56316000"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3F3CC920" w14:textId="77777777" w:rsidR="00844860" w:rsidRPr="00A73B4D" w:rsidRDefault="00844860" w:rsidP="00844860">
            <w:pPr>
              <w:spacing w:line="240" w:lineRule="auto"/>
              <w:rPr>
                <w:sz w:val="20"/>
                <w:szCs w:val="20"/>
              </w:rPr>
            </w:pPr>
            <w:r w:rsidRPr="00A73B4D">
              <w:rPr>
                <w:sz w:val="20"/>
                <w:szCs w:val="20"/>
              </w:rPr>
              <w:t>6</w:t>
            </w:r>
          </w:p>
        </w:tc>
        <w:tc>
          <w:tcPr>
            <w:tcW w:w="2551" w:type="dxa"/>
            <w:gridSpan w:val="2"/>
            <w:shd w:val="clear" w:color="auto" w:fill="auto"/>
            <w:noWrap/>
            <w:vAlign w:val="center"/>
            <w:hideMark/>
          </w:tcPr>
          <w:p w14:paraId="19FCA466" w14:textId="77777777" w:rsidR="00844860" w:rsidRPr="00A73B4D" w:rsidRDefault="00844860" w:rsidP="006F0940">
            <w:pPr>
              <w:spacing w:line="240" w:lineRule="auto"/>
              <w:ind w:firstLine="34"/>
              <w:rPr>
                <w:sz w:val="20"/>
                <w:szCs w:val="20"/>
              </w:rPr>
            </w:pPr>
            <w:r w:rsidRPr="00A73B4D">
              <w:rPr>
                <w:sz w:val="20"/>
                <w:szCs w:val="20"/>
              </w:rPr>
              <w:t>8,9,10,13,14,15,16,25,26,29,30,32,33,36,37,38,40,42-48,50,56,57,58,60,63,64,65,66,67,69,70,71,73,74,75</w:t>
            </w:r>
          </w:p>
        </w:tc>
        <w:tc>
          <w:tcPr>
            <w:tcW w:w="1560" w:type="dxa"/>
            <w:shd w:val="clear" w:color="auto" w:fill="auto"/>
            <w:noWrap/>
            <w:vAlign w:val="center"/>
            <w:hideMark/>
          </w:tcPr>
          <w:p w14:paraId="0C3B9362" w14:textId="77777777" w:rsidR="00844860" w:rsidRPr="00A73B4D" w:rsidRDefault="00844860" w:rsidP="00844860">
            <w:pPr>
              <w:spacing w:line="240" w:lineRule="auto"/>
              <w:rPr>
                <w:sz w:val="20"/>
                <w:szCs w:val="20"/>
              </w:rPr>
            </w:pPr>
            <w:r w:rsidRPr="00A73B4D">
              <w:rPr>
                <w:sz w:val="20"/>
                <w:szCs w:val="20"/>
              </w:rPr>
              <w:t>93,80</w:t>
            </w:r>
          </w:p>
        </w:tc>
      </w:tr>
      <w:tr w:rsidR="00844860" w:rsidRPr="00A73B4D" w14:paraId="29C64AFC" w14:textId="77777777" w:rsidTr="006F0940">
        <w:trPr>
          <w:trHeight w:val="300"/>
        </w:trPr>
        <w:tc>
          <w:tcPr>
            <w:tcW w:w="1985" w:type="dxa"/>
            <w:shd w:val="clear" w:color="auto" w:fill="auto"/>
            <w:noWrap/>
            <w:vAlign w:val="center"/>
            <w:hideMark/>
          </w:tcPr>
          <w:p w14:paraId="46392780"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19AD35F7"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24FBFDC1"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7242915A"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7ECF2B65" w14:textId="77777777" w:rsidR="00844860" w:rsidRPr="00A73B4D" w:rsidRDefault="00844860" w:rsidP="00844860">
            <w:pPr>
              <w:spacing w:line="240" w:lineRule="auto"/>
              <w:rPr>
                <w:sz w:val="20"/>
                <w:szCs w:val="20"/>
              </w:rPr>
            </w:pPr>
            <w:r w:rsidRPr="00A73B4D">
              <w:rPr>
                <w:sz w:val="20"/>
                <w:szCs w:val="20"/>
              </w:rPr>
              <w:t>8</w:t>
            </w:r>
          </w:p>
        </w:tc>
        <w:tc>
          <w:tcPr>
            <w:tcW w:w="2551" w:type="dxa"/>
            <w:gridSpan w:val="2"/>
            <w:shd w:val="clear" w:color="auto" w:fill="auto"/>
            <w:noWrap/>
            <w:vAlign w:val="center"/>
            <w:hideMark/>
          </w:tcPr>
          <w:p w14:paraId="6CC0ABB6" w14:textId="77777777" w:rsidR="00844860" w:rsidRPr="00A73B4D" w:rsidRDefault="00844860" w:rsidP="006F0940">
            <w:pPr>
              <w:spacing w:line="240" w:lineRule="auto"/>
              <w:ind w:firstLine="34"/>
              <w:rPr>
                <w:sz w:val="20"/>
                <w:szCs w:val="20"/>
              </w:rPr>
            </w:pPr>
            <w:r w:rsidRPr="00A73B4D">
              <w:rPr>
                <w:sz w:val="20"/>
                <w:szCs w:val="20"/>
              </w:rPr>
              <w:t>1-24</w:t>
            </w:r>
          </w:p>
        </w:tc>
        <w:tc>
          <w:tcPr>
            <w:tcW w:w="1560" w:type="dxa"/>
            <w:shd w:val="clear" w:color="auto" w:fill="auto"/>
            <w:noWrap/>
            <w:vAlign w:val="center"/>
            <w:hideMark/>
          </w:tcPr>
          <w:p w14:paraId="36886638" w14:textId="77777777" w:rsidR="00844860" w:rsidRPr="00A73B4D" w:rsidRDefault="00844860" w:rsidP="00844860">
            <w:pPr>
              <w:spacing w:line="240" w:lineRule="auto"/>
              <w:rPr>
                <w:sz w:val="20"/>
                <w:szCs w:val="20"/>
              </w:rPr>
            </w:pPr>
            <w:r w:rsidRPr="00A73B4D">
              <w:rPr>
                <w:sz w:val="20"/>
                <w:szCs w:val="20"/>
              </w:rPr>
              <w:t>109,00</w:t>
            </w:r>
          </w:p>
        </w:tc>
      </w:tr>
      <w:tr w:rsidR="00844860" w:rsidRPr="00A73B4D" w14:paraId="2B90F938" w14:textId="77777777" w:rsidTr="006F0940">
        <w:trPr>
          <w:trHeight w:val="300"/>
        </w:trPr>
        <w:tc>
          <w:tcPr>
            <w:tcW w:w="1985" w:type="dxa"/>
            <w:shd w:val="clear" w:color="auto" w:fill="auto"/>
            <w:noWrap/>
            <w:vAlign w:val="center"/>
            <w:hideMark/>
          </w:tcPr>
          <w:p w14:paraId="37377AD1"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666F7286"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5C896D46"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1F31F42B"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5A70D203" w14:textId="77777777" w:rsidR="00844860" w:rsidRPr="00A73B4D" w:rsidRDefault="00844860" w:rsidP="00844860">
            <w:pPr>
              <w:spacing w:line="240" w:lineRule="auto"/>
              <w:rPr>
                <w:sz w:val="20"/>
                <w:szCs w:val="20"/>
              </w:rPr>
            </w:pPr>
            <w:r w:rsidRPr="00A73B4D">
              <w:rPr>
                <w:sz w:val="20"/>
                <w:szCs w:val="20"/>
              </w:rPr>
              <w:t>9</w:t>
            </w:r>
          </w:p>
        </w:tc>
        <w:tc>
          <w:tcPr>
            <w:tcW w:w="2551" w:type="dxa"/>
            <w:gridSpan w:val="2"/>
            <w:shd w:val="clear" w:color="auto" w:fill="auto"/>
            <w:noWrap/>
            <w:vAlign w:val="center"/>
            <w:hideMark/>
          </w:tcPr>
          <w:p w14:paraId="3535A65D" w14:textId="77777777" w:rsidR="00844860" w:rsidRPr="00A73B4D" w:rsidRDefault="00844860" w:rsidP="006F0940">
            <w:pPr>
              <w:spacing w:line="240" w:lineRule="auto"/>
              <w:ind w:firstLine="34"/>
              <w:rPr>
                <w:sz w:val="20"/>
                <w:szCs w:val="20"/>
              </w:rPr>
            </w:pPr>
            <w:r w:rsidRPr="00A73B4D">
              <w:rPr>
                <w:sz w:val="20"/>
                <w:szCs w:val="20"/>
              </w:rPr>
              <w:t>1-18,26</w:t>
            </w:r>
          </w:p>
        </w:tc>
        <w:tc>
          <w:tcPr>
            <w:tcW w:w="1560" w:type="dxa"/>
            <w:shd w:val="clear" w:color="auto" w:fill="auto"/>
            <w:noWrap/>
            <w:vAlign w:val="center"/>
            <w:hideMark/>
          </w:tcPr>
          <w:p w14:paraId="663C1F7D" w14:textId="77777777" w:rsidR="00844860" w:rsidRPr="00A73B4D" w:rsidRDefault="00844860" w:rsidP="00844860">
            <w:pPr>
              <w:spacing w:line="240" w:lineRule="auto"/>
              <w:rPr>
                <w:sz w:val="20"/>
                <w:szCs w:val="20"/>
              </w:rPr>
            </w:pPr>
            <w:r w:rsidRPr="00A73B4D">
              <w:rPr>
                <w:sz w:val="20"/>
                <w:szCs w:val="20"/>
              </w:rPr>
              <w:t>61,50</w:t>
            </w:r>
          </w:p>
        </w:tc>
      </w:tr>
      <w:tr w:rsidR="00844860" w:rsidRPr="00A73B4D" w14:paraId="20E9FEA1" w14:textId="77777777" w:rsidTr="006F0940">
        <w:trPr>
          <w:trHeight w:val="300"/>
        </w:trPr>
        <w:tc>
          <w:tcPr>
            <w:tcW w:w="1985" w:type="dxa"/>
            <w:shd w:val="clear" w:color="auto" w:fill="auto"/>
            <w:noWrap/>
            <w:vAlign w:val="center"/>
            <w:hideMark/>
          </w:tcPr>
          <w:p w14:paraId="73B5A804" w14:textId="77777777" w:rsidR="00844860" w:rsidRPr="00A73B4D" w:rsidRDefault="00844860" w:rsidP="00844860">
            <w:pPr>
              <w:spacing w:line="240" w:lineRule="auto"/>
              <w:ind w:firstLine="0"/>
              <w:rPr>
                <w:sz w:val="20"/>
                <w:szCs w:val="20"/>
              </w:rPr>
            </w:pPr>
            <w:r w:rsidRPr="00A73B4D">
              <w:rPr>
                <w:sz w:val="20"/>
                <w:szCs w:val="20"/>
              </w:rPr>
              <w:lastRenderedPageBreak/>
              <w:t>Защитные леса, зеленые зоны</w:t>
            </w:r>
          </w:p>
        </w:tc>
        <w:tc>
          <w:tcPr>
            <w:tcW w:w="2126" w:type="dxa"/>
            <w:shd w:val="clear" w:color="auto" w:fill="auto"/>
            <w:noWrap/>
            <w:vAlign w:val="center"/>
            <w:hideMark/>
          </w:tcPr>
          <w:p w14:paraId="1AFB9705"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0DD4E24"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050BA52E"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2ACC90FB" w14:textId="77777777" w:rsidR="00844860" w:rsidRPr="00A73B4D" w:rsidRDefault="00844860" w:rsidP="00844860">
            <w:pPr>
              <w:spacing w:line="240" w:lineRule="auto"/>
              <w:rPr>
                <w:sz w:val="20"/>
                <w:szCs w:val="20"/>
              </w:rPr>
            </w:pPr>
            <w:r w:rsidRPr="00A73B4D">
              <w:rPr>
                <w:sz w:val="20"/>
                <w:szCs w:val="20"/>
              </w:rPr>
              <w:t>10</w:t>
            </w:r>
          </w:p>
        </w:tc>
        <w:tc>
          <w:tcPr>
            <w:tcW w:w="2551" w:type="dxa"/>
            <w:gridSpan w:val="2"/>
            <w:shd w:val="clear" w:color="auto" w:fill="auto"/>
            <w:noWrap/>
            <w:vAlign w:val="center"/>
            <w:hideMark/>
          </w:tcPr>
          <w:p w14:paraId="04E2BAAA" w14:textId="77777777" w:rsidR="00844860" w:rsidRPr="00A73B4D" w:rsidRDefault="00844860" w:rsidP="006F0940">
            <w:pPr>
              <w:spacing w:line="240" w:lineRule="auto"/>
              <w:ind w:firstLine="34"/>
              <w:rPr>
                <w:sz w:val="20"/>
                <w:szCs w:val="20"/>
              </w:rPr>
            </w:pPr>
            <w:r w:rsidRPr="00A73B4D">
              <w:rPr>
                <w:sz w:val="20"/>
                <w:szCs w:val="20"/>
              </w:rPr>
              <w:t>1-12,16-24,30,31</w:t>
            </w:r>
          </w:p>
        </w:tc>
        <w:tc>
          <w:tcPr>
            <w:tcW w:w="1560" w:type="dxa"/>
            <w:shd w:val="clear" w:color="auto" w:fill="auto"/>
            <w:noWrap/>
            <w:vAlign w:val="center"/>
            <w:hideMark/>
          </w:tcPr>
          <w:p w14:paraId="091FB832" w14:textId="77777777" w:rsidR="00844860" w:rsidRPr="00A73B4D" w:rsidRDefault="00844860" w:rsidP="00844860">
            <w:pPr>
              <w:spacing w:line="240" w:lineRule="auto"/>
              <w:rPr>
                <w:sz w:val="20"/>
                <w:szCs w:val="20"/>
              </w:rPr>
            </w:pPr>
            <w:r w:rsidRPr="00A73B4D">
              <w:rPr>
                <w:sz w:val="20"/>
                <w:szCs w:val="20"/>
              </w:rPr>
              <w:t>97,00</w:t>
            </w:r>
          </w:p>
        </w:tc>
      </w:tr>
      <w:tr w:rsidR="00844860" w:rsidRPr="00A73B4D" w14:paraId="52094049" w14:textId="77777777" w:rsidTr="006F0940">
        <w:trPr>
          <w:trHeight w:val="300"/>
        </w:trPr>
        <w:tc>
          <w:tcPr>
            <w:tcW w:w="1985" w:type="dxa"/>
            <w:shd w:val="clear" w:color="auto" w:fill="auto"/>
            <w:noWrap/>
            <w:vAlign w:val="center"/>
            <w:hideMark/>
          </w:tcPr>
          <w:p w14:paraId="4BDA1D43"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09A164B7"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0FA17E00"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416B7E59"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53DAE696" w14:textId="77777777" w:rsidR="00844860" w:rsidRPr="00A73B4D" w:rsidRDefault="00844860" w:rsidP="00844860">
            <w:pPr>
              <w:spacing w:line="240" w:lineRule="auto"/>
              <w:rPr>
                <w:sz w:val="20"/>
                <w:szCs w:val="20"/>
              </w:rPr>
            </w:pPr>
            <w:r w:rsidRPr="00A73B4D">
              <w:rPr>
                <w:sz w:val="20"/>
                <w:szCs w:val="20"/>
              </w:rPr>
              <w:t>11</w:t>
            </w:r>
          </w:p>
        </w:tc>
        <w:tc>
          <w:tcPr>
            <w:tcW w:w="2551" w:type="dxa"/>
            <w:gridSpan w:val="2"/>
            <w:shd w:val="clear" w:color="auto" w:fill="auto"/>
            <w:noWrap/>
            <w:vAlign w:val="center"/>
            <w:hideMark/>
          </w:tcPr>
          <w:p w14:paraId="0FCCE28F" w14:textId="77777777" w:rsidR="00844860" w:rsidRPr="00A73B4D" w:rsidRDefault="00844860" w:rsidP="006F0940">
            <w:pPr>
              <w:spacing w:line="240" w:lineRule="auto"/>
              <w:ind w:firstLine="34"/>
              <w:rPr>
                <w:sz w:val="20"/>
                <w:szCs w:val="20"/>
              </w:rPr>
            </w:pPr>
            <w:r w:rsidRPr="00A73B4D">
              <w:rPr>
                <w:sz w:val="20"/>
                <w:szCs w:val="20"/>
              </w:rPr>
              <w:t>1-6</w:t>
            </w:r>
          </w:p>
        </w:tc>
        <w:tc>
          <w:tcPr>
            <w:tcW w:w="1560" w:type="dxa"/>
            <w:shd w:val="clear" w:color="auto" w:fill="auto"/>
            <w:noWrap/>
            <w:vAlign w:val="center"/>
            <w:hideMark/>
          </w:tcPr>
          <w:p w14:paraId="421C482A" w14:textId="77777777" w:rsidR="00844860" w:rsidRPr="00A73B4D" w:rsidRDefault="00844860" w:rsidP="00844860">
            <w:pPr>
              <w:spacing w:line="240" w:lineRule="auto"/>
              <w:rPr>
                <w:sz w:val="20"/>
                <w:szCs w:val="20"/>
              </w:rPr>
            </w:pPr>
            <w:r w:rsidRPr="00A73B4D">
              <w:rPr>
                <w:sz w:val="20"/>
                <w:szCs w:val="20"/>
              </w:rPr>
              <w:t>7,40</w:t>
            </w:r>
          </w:p>
        </w:tc>
      </w:tr>
      <w:tr w:rsidR="00844860" w:rsidRPr="00A73B4D" w14:paraId="7435B13C" w14:textId="77777777" w:rsidTr="006F0940">
        <w:trPr>
          <w:trHeight w:val="300"/>
        </w:trPr>
        <w:tc>
          <w:tcPr>
            <w:tcW w:w="1985" w:type="dxa"/>
            <w:shd w:val="clear" w:color="auto" w:fill="auto"/>
            <w:noWrap/>
            <w:vAlign w:val="center"/>
            <w:hideMark/>
          </w:tcPr>
          <w:p w14:paraId="47F3FFDE"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76ABCF32"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3838B26B"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72217315"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0848E006" w14:textId="77777777" w:rsidR="00844860" w:rsidRPr="00A73B4D" w:rsidRDefault="00844860" w:rsidP="00844860">
            <w:pPr>
              <w:spacing w:line="240" w:lineRule="auto"/>
              <w:rPr>
                <w:sz w:val="20"/>
                <w:szCs w:val="20"/>
              </w:rPr>
            </w:pPr>
            <w:r w:rsidRPr="00A73B4D">
              <w:rPr>
                <w:sz w:val="20"/>
                <w:szCs w:val="20"/>
              </w:rPr>
              <w:t>12</w:t>
            </w:r>
          </w:p>
        </w:tc>
        <w:tc>
          <w:tcPr>
            <w:tcW w:w="2551" w:type="dxa"/>
            <w:gridSpan w:val="2"/>
            <w:shd w:val="clear" w:color="auto" w:fill="auto"/>
            <w:noWrap/>
            <w:vAlign w:val="center"/>
            <w:hideMark/>
          </w:tcPr>
          <w:p w14:paraId="6EC6EF2A" w14:textId="77777777" w:rsidR="00844860" w:rsidRPr="00A73B4D" w:rsidRDefault="00844860" w:rsidP="006F0940">
            <w:pPr>
              <w:spacing w:line="240" w:lineRule="auto"/>
              <w:ind w:firstLine="34"/>
              <w:rPr>
                <w:sz w:val="20"/>
                <w:szCs w:val="20"/>
              </w:rPr>
            </w:pPr>
            <w:r w:rsidRPr="00A73B4D">
              <w:rPr>
                <w:sz w:val="20"/>
                <w:szCs w:val="20"/>
              </w:rPr>
              <w:t>1-19</w:t>
            </w:r>
          </w:p>
        </w:tc>
        <w:tc>
          <w:tcPr>
            <w:tcW w:w="1560" w:type="dxa"/>
            <w:shd w:val="clear" w:color="auto" w:fill="auto"/>
            <w:noWrap/>
            <w:vAlign w:val="center"/>
            <w:hideMark/>
          </w:tcPr>
          <w:p w14:paraId="60D205CF" w14:textId="77777777" w:rsidR="00844860" w:rsidRPr="00A73B4D" w:rsidRDefault="00844860" w:rsidP="00844860">
            <w:pPr>
              <w:spacing w:line="240" w:lineRule="auto"/>
              <w:rPr>
                <w:sz w:val="20"/>
                <w:szCs w:val="20"/>
              </w:rPr>
            </w:pPr>
            <w:r w:rsidRPr="00A73B4D">
              <w:rPr>
                <w:sz w:val="20"/>
                <w:szCs w:val="20"/>
              </w:rPr>
              <w:t>34,40</w:t>
            </w:r>
          </w:p>
        </w:tc>
      </w:tr>
      <w:tr w:rsidR="00844860" w:rsidRPr="00A73B4D" w14:paraId="35C8C7CA" w14:textId="77777777" w:rsidTr="006F0940">
        <w:trPr>
          <w:trHeight w:val="300"/>
        </w:trPr>
        <w:tc>
          <w:tcPr>
            <w:tcW w:w="1985" w:type="dxa"/>
            <w:shd w:val="clear" w:color="auto" w:fill="auto"/>
            <w:noWrap/>
            <w:vAlign w:val="center"/>
            <w:hideMark/>
          </w:tcPr>
          <w:p w14:paraId="4ADD3F3C"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24CFC521"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51CA3EC8"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56D7568C"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1E20152C" w14:textId="77777777" w:rsidR="00844860" w:rsidRPr="00A73B4D" w:rsidRDefault="00844860" w:rsidP="00844860">
            <w:pPr>
              <w:spacing w:line="240" w:lineRule="auto"/>
              <w:rPr>
                <w:sz w:val="20"/>
                <w:szCs w:val="20"/>
              </w:rPr>
            </w:pPr>
            <w:r w:rsidRPr="00A73B4D">
              <w:rPr>
                <w:sz w:val="20"/>
                <w:szCs w:val="20"/>
              </w:rPr>
              <w:t>15</w:t>
            </w:r>
          </w:p>
        </w:tc>
        <w:tc>
          <w:tcPr>
            <w:tcW w:w="2551" w:type="dxa"/>
            <w:gridSpan w:val="2"/>
            <w:shd w:val="clear" w:color="auto" w:fill="auto"/>
            <w:noWrap/>
            <w:vAlign w:val="center"/>
            <w:hideMark/>
          </w:tcPr>
          <w:p w14:paraId="4FD90A6E" w14:textId="77777777" w:rsidR="00844860" w:rsidRPr="00A73B4D" w:rsidRDefault="00844860" w:rsidP="006F0940">
            <w:pPr>
              <w:spacing w:line="240" w:lineRule="auto"/>
              <w:ind w:firstLine="34"/>
              <w:rPr>
                <w:sz w:val="20"/>
                <w:szCs w:val="20"/>
              </w:rPr>
            </w:pPr>
            <w:r w:rsidRPr="00A73B4D">
              <w:rPr>
                <w:sz w:val="20"/>
                <w:szCs w:val="20"/>
              </w:rPr>
              <w:t>10-27,28,33,34,38,40,41,43-47</w:t>
            </w:r>
          </w:p>
        </w:tc>
        <w:tc>
          <w:tcPr>
            <w:tcW w:w="1560" w:type="dxa"/>
            <w:shd w:val="clear" w:color="auto" w:fill="auto"/>
            <w:noWrap/>
            <w:vAlign w:val="center"/>
            <w:hideMark/>
          </w:tcPr>
          <w:p w14:paraId="547208CF" w14:textId="77777777" w:rsidR="00844860" w:rsidRPr="00A73B4D" w:rsidRDefault="00844860" w:rsidP="00844860">
            <w:pPr>
              <w:spacing w:line="240" w:lineRule="auto"/>
              <w:rPr>
                <w:sz w:val="20"/>
                <w:szCs w:val="20"/>
              </w:rPr>
            </w:pPr>
            <w:r w:rsidRPr="00A73B4D">
              <w:rPr>
                <w:sz w:val="20"/>
                <w:szCs w:val="20"/>
              </w:rPr>
              <w:t>85,80</w:t>
            </w:r>
          </w:p>
        </w:tc>
      </w:tr>
      <w:tr w:rsidR="00844860" w:rsidRPr="00A73B4D" w14:paraId="4DC19E99" w14:textId="77777777" w:rsidTr="006F0940">
        <w:trPr>
          <w:trHeight w:val="300"/>
        </w:trPr>
        <w:tc>
          <w:tcPr>
            <w:tcW w:w="1985" w:type="dxa"/>
            <w:shd w:val="clear" w:color="auto" w:fill="auto"/>
            <w:noWrap/>
            <w:vAlign w:val="center"/>
            <w:hideMark/>
          </w:tcPr>
          <w:p w14:paraId="72A55B02"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4CA158A2"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64D210E5"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69DF1D6C"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2F789838" w14:textId="77777777" w:rsidR="00844860" w:rsidRPr="00A73B4D" w:rsidRDefault="00844860" w:rsidP="00844860">
            <w:pPr>
              <w:spacing w:line="240" w:lineRule="auto"/>
              <w:rPr>
                <w:sz w:val="20"/>
                <w:szCs w:val="20"/>
              </w:rPr>
            </w:pPr>
            <w:r w:rsidRPr="00A73B4D">
              <w:rPr>
                <w:sz w:val="20"/>
                <w:szCs w:val="20"/>
              </w:rPr>
              <w:t>16</w:t>
            </w:r>
          </w:p>
        </w:tc>
        <w:tc>
          <w:tcPr>
            <w:tcW w:w="2551" w:type="dxa"/>
            <w:gridSpan w:val="2"/>
            <w:shd w:val="clear" w:color="auto" w:fill="auto"/>
            <w:noWrap/>
            <w:vAlign w:val="center"/>
            <w:hideMark/>
          </w:tcPr>
          <w:p w14:paraId="407469F8" w14:textId="77777777" w:rsidR="00844860" w:rsidRPr="00A73B4D" w:rsidRDefault="00844860" w:rsidP="006F0940">
            <w:pPr>
              <w:spacing w:line="240" w:lineRule="auto"/>
              <w:ind w:firstLine="34"/>
              <w:rPr>
                <w:sz w:val="20"/>
                <w:szCs w:val="20"/>
              </w:rPr>
            </w:pPr>
            <w:r w:rsidRPr="00A73B4D">
              <w:rPr>
                <w:sz w:val="20"/>
                <w:szCs w:val="20"/>
              </w:rPr>
              <w:t>1-7,9,10,11</w:t>
            </w:r>
          </w:p>
        </w:tc>
        <w:tc>
          <w:tcPr>
            <w:tcW w:w="1560" w:type="dxa"/>
            <w:shd w:val="clear" w:color="auto" w:fill="auto"/>
            <w:noWrap/>
            <w:vAlign w:val="center"/>
            <w:hideMark/>
          </w:tcPr>
          <w:p w14:paraId="4D122FD3" w14:textId="77777777" w:rsidR="00844860" w:rsidRPr="00A73B4D" w:rsidRDefault="00844860" w:rsidP="00844860">
            <w:pPr>
              <w:spacing w:line="240" w:lineRule="auto"/>
              <w:rPr>
                <w:sz w:val="20"/>
                <w:szCs w:val="20"/>
              </w:rPr>
            </w:pPr>
            <w:r w:rsidRPr="00A73B4D">
              <w:rPr>
                <w:sz w:val="20"/>
                <w:szCs w:val="20"/>
              </w:rPr>
              <w:t>48,30</w:t>
            </w:r>
          </w:p>
        </w:tc>
      </w:tr>
      <w:tr w:rsidR="00844860" w:rsidRPr="00A73B4D" w14:paraId="27CCB531" w14:textId="77777777" w:rsidTr="006F0940">
        <w:trPr>
          <w:trHeight w:val="300"/>
        </w:trPr>
        <w:tc>
          <w:tcPr>
            <w:tcW w:w="1985" w:type="dxa"/>
            <w:shd w:val="clear" w:color="auto" w:fill="auto"/>
            <w:noWrap/>
            <w:vAlign w:val="center"/>
            <w:hideMark/>
          </w:tcPr>
          <w:p w14:paraId="17EE3178"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27EC92ED"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39CD48C4"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136D69A9"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677B45CB" w14:textId="77777777" w:rsidR="00844860" w:rsidRPr="00A73B4D" w:rsidRDefault="00844860" w:rsidP="00844860">
            <w:pPr>
              <w:spacing w:line="240" w:lineRule="auto"/>
              <w:rPr>
                <w:sz w:val="20"/>
                <w:szCs w:val="20"/>
              </w:rPr>
            </w:pPr>
            <w:r w:rsidRPr="00A73B4D">
              <w:rPr>
                <w:sz w:val="20"/>
                <w:szCs w:val="20"/>
              </w:rPr>
              <w:t>17</w:t>
            </w:r>
          </w:p>
        </w:tc>
        <w:tc>
          <w:tcPr>
            <w:tcW w:w="2551" w:type="dxa"/>
            <w:gridSpan w:val="2"/>
            <w:shd w:val="clear" w:color="auto" w:fill="auto"/>
            <w:noWrap/>
            <w:vAlign w:val="center"/>
            <w:hideMark/>
          </w:tcPr>
          <w:p w14:paraId="7F316EEF" w14:textId="77777777" w:rsidR="00844860" w:rsidRPr="00A73B4D" w:rsidRDefault="00844860" w:rsidP="006F0940">
            <w:pPr>
              <w:spacing w:line="240" w:lineRule="auto"/>
              <w:ind w:firstLine="34"/>
              <w:rPr>
                <w:sz w:val="20"/>
                <w:szCs w:val="20"/>
              </w:rPr>
            </w:pPr>
            <w:r w:rsidRPr="00A73B4D">
              <w:rPr>
                <w:sz w:val="20"/>
                <w:szCs w:val="20"/>
              </w:rPr>
              <w:t>1,2,3,7,8,10,11,12,15-24</w:t>
            </w:r>
          </w:p>
        </w:tc>
        <w:tc>
          <w:tcPr>
            <w:tcW w:w="1560" w:type="dxa"/>
            <w:shd w:val="clear" w:color="auto" w:fill="auto"/>
            <w:noWrap/>
            <w:vAlign w:val="center"/>
            <w:hideMark/>
          </w:tcPr>
          <w:p w14:paraId="2679C023" w14:textId="77777777" w:rsidR="00844860" w:rsidRPr="00A73B4D" w:rsidRDefault="00844860" w:rsidP="00844860">
            <w:pPr>
              <w:spacing w:line="240" w:lineRule="auto"/>
              <w:rPr>
                <w:sz w:val="20"/>
                <w:szCs w:val="20"/>
              </w:rPr>
            </w:pPr>
            <w:r w:rsidRPr="00A73B4D">
              <w:rPr>
                <w:sz w:val="20"/>
                <w:szCs w:val="20"/>
              </w:rPr>
              <w:t>42,00</w:t>
            </w:r>
          </w:p>
        </w:tc>
      </w:tr>
      <w:tr w:rsidR="00844860" w:rsidRPr="00A73B4D" w14:paraId="1359C1F4" w14:textId="77777777" w:rsidTr="006F0940">
        <w:trPr>
          <w:trHeight w:val="300"/>
        </w:trPr>
        <w:tc>
          <w:tcPr>
            <w:tcW w:w="1985" w:type="dxa"/>
            <w:shd w:val="clear" w:color="auto" w:fill="auto"/>
            <w:noWrap/>
            <w:vAlign w:val="center"/>
            <w:hideMark/>
          </w:tcPr>
          <w:p w14:paraId="734FCE4C"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57AA2DF9"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36B286BE"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79E80654" w14:textId="77777777" w:rsidR="00844860" w:rsidRPr="00A73B4D" w:rsidRDefault="00844860" w:rsidP="006F0940">
            <w:pPr>
              <w:spacing w:line="240" w:lineRule="auto"/>
              <w:ind w:firstLine="33"/>
              <w:rPr>
                <w:sz w:val="20"/>
                <w:szCs w:val="20"/>
              </w:rPr>
            </w:pPr>
            <w:r w:rsidRPr="00A73B4D">
              <w:rPr>
                <w:sz w:val="20"/>
                <w:szCs w:val="20"/>
              </w:rPr>
              <w:t>СПК Назарьевский</w:t>
            </w:r>
          </w:p>
        </w:tc>
        <w:tc>
          <w:tcPr>
            <w:tcW w:w="2410" w:type="dxa"/>
            <w:shd w:val="clear" w:color="auto" w:fill="auto"/>
            <w:noWrap/>
            <w:vAlign w:val="center"/>
            <w:hideMark/>
          </w:tcPr>
          <w:p w14:paraId="5547C684" w14:textId="77777777" w:rsidR="00844860" w:rsidRPr="00A73B4D" w:rsidRDefault="00844860" w:rsidP="00844860">
            <w:pPr>
              <w:spacing w:line="240" w:lineRule="auto"/>
              <w:rPr>
                <w:sz w:val="20"/>
                <w:szCs w:val="20"/>
              </w:rPr>
            </w:pPr>
            <w:r w:rsidRPr="00A73B4D">
              <w:rPr>
                <w:sz w:val="20"/>
                <w:szCs w:val="20"/>
              </w:rPr>
              <w:t>1</w:t>
            </w:r>
          </w:p>
        </w:tc>
        <w:tc>
          <w:tcPr>
            <w:tcW w:w="2551" w:type="dxa"/>
            <w:gridSpan w:val="2"/>
            <w:shd w:val="clear" w:color="auto" w:fill="auto"/>
            <w:noWrap/>
            <w:vAlign w:val="center"/>
            <w:hideMark/>
          </w:tcPr>
          <w:p w14:paraId="3D97957D" w14:textId="77777777" w:rsidR="00844860" w:rsidRPr="00A73B4D" w:rsidRDefault="00844860" w:rsidP="006F0940">
            <w:pPr>
              <w:spacing w:line="240" w:lineRule="auto"/>
              <w:ind w:firstLine="34"/>
              <w:rPr>
                <w:sz w:val="20"/>
                <w:szCs w:val="20"/>
              </w:rPr>
            </w:pPr>
            <w:r w:rsidRPr="00A73B4D">
              <w:rPr>
                <w:sz w:val="20"/>
                <w:szCs w:val="20"/>
              </w:rPr>
              <w:t>1-6</w:t>
            </w:r>
          </w:p>
        </w:tc>
        <w:tc>
          <w:tcPr>
            <w:tcW w:w="1560" w:type="dxa"/>
            <w:shd w:val="clear" w:color="auto" w:fill="auto"/>
            <w:noWrap/>
            <w:vAlign w:val="center"/>
            <w:hideMark/>
          </w:tcPr>
          <w:p w14:paraId="7B4EA696" w14:textId="77777777" w:rsidR="00844860" w:rsidRPr="00A73B4D" w:rsidRDefault="00844860" w:rsidP="00844860">
            <w:pPr>
              <w:spacing w:line="240" w:lineRule="auto"/>
              <w:rPr>
                <w:sz w:val="20"/>
                <w:szCs w:val="20"/>
              </w:rPr>
            </w:pPr>
            <w:r w:rsidRPr="00A73B4D">
              <w:rPr>
                <w:sz w:val="20"/>
                <w:szCs w:val="20"/>
              </w:rPr>
              <w:t>8,90</w:t>
            </w:r>
          </w:p>
        </w:tc>
      </w:tr>
      <w:tr w:rsidR="00844860" w:rsidRPr="00A73B4D" w14:paraId="69210F7C" w14:textId="77777777" w:rsidTr="006F0940">
        <w:trPr>
          <w:trHeight w:val="300"/>
        </w:trPr>
        <w:tc>
          <w:tcPr>
            <w:tcW w:w="1985" w:type="dxa"/>
            <w:shd w:val="clear" w:color="auto" w:fill="auto"/>
            <w:noWrap/>
            <w:vAlign w:val="center"/>
            <w:hideMark/>
          </w:tcPr>
          <w:p w14:paraId="7572720C"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428E3058"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63E16EB7"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5A615F03" w14:textId="77777777" w:rsidR="00844860" w:rsidRPr="00A73B4D" w:rsidRDefault="00844860" w:rsidP="006F0940">
            <w:pPr>
              <w:spacing w:line="240" w:lineRule="auto"/>
              <w:ind w:firstLine="33"/>
              <w:rPr>
                <w:sz w:val="20"/>
                <w:szCs w:val="20"/>
              </w:rPr>
            </w:pPr>
            <w:r w:rsidRPr="00A73B4D">
              <w:rPr>
                <w:sz w:val="20"/>
                <w:szCs w:val="20"/>
              </w:rPr>
              <w:t>СПК Назарьевский</w:t>
            </w:r>
          </w:p>
        </w:tc>
        <w:tc>
          <w:tcPr>
            <w:tcW w:w="2410" w:type="dxa"/>
            <w:shd w:val="clear" w:color="auto" w:fill="auto"/>
            <w:noWrap/>
            <w:vAlign w:val="center"/>
            <w:hideMark/>
          </w:tcPr>
          <w:p w14:paraId="6486CB95" w14:textId="77777777" w:rsidR="00844860" w:rsidRPr="00A73B4D" w:rsidRDefault="00844860" w:rsidP="00844860">
            <w:pPr>
              <w:spacing w:line="240" w:lineRule="auto"/>
              <w:rPr>
                <w:sz w:val="20"/>
                <w:szCs w:val="20"/>
              </w:rPr>
            </w:pPr>
            <w:r w:rsidRPr="00A73B4D">
              <w:rPr>
                <w:sz w:val="20"/>
                <w:szCs w:val="20"/>
              </w:rPr>
              <w:t>2</w:t>
            </w:r>
          </w:p>
        </w:tc>
        <w:tc>
          <w:tcPr>
            <w:tcW w:w="2551" w:type="dxa"/>
            <w:gridSpan w:val="2"/>
            <w:shd w:val="clear" w:color="auto" w:fill="auto"/>
            <w:noWrap/>
            <w:vAlign w:val="center"/>
            <w:hideMark/>
          </w:tcPr>
          <w:p w14:paraId="223CF6A3" w14:textId="77777777" w:rsidR="00844860" w:rsidRPr="00A73B4D" w:rsidRDefault="00844860" w:rsidP="006F0940">
            <w:pPr>
              <w:spacing w:line="240" w:lineRule="auto"/>
              <w:ind w:firstLine="34"/>
              <w:rPr>
                <w:sz w:val="20"/>
                <w:szCs w:val="20"/>
              </w:rPr>
            </w:pPr>
            <w:r w:rsidRPr="00A73B4D">
              <w:rPr>
                <w:sz w:val="20"/>
                <w:szCs w:val="20"/>
              </w:rPr>
              <w:t>1-4,14-16,18-26</w:t>
            </w:r>
          </w:p>
        </w:tc>
        <w:tc>
          <w:tcPr>
            <w:tcW w:w="1560" w:type="dxa"/>
            <w:shd w:val="clear" w:color="auto" w:fill="auto"/>
            <w:noWrap/>
            <w:vAlign w:val="center"/>
            <w:hideMark/>
          </w:tcPr>
          <w:p w14:paraId="17CE8716" w14:textId="77777777" w:rsidR="00844860" w:rsidRPr="00A73B4D" w:rsidRDefault="00844860" w:rsidP="00844860">
            <w:pPr>
              <w:spacing w:line="240" w:lineRule="auto"/>
              <w:rPr>
                <w:sz w:val="20"/>
                <w:szCs w:val="20"/>
              </w:rPr>
            </w:pPr>
            <w:r w:rsidRPr="00A73B4D">
              <w:rPr>
                <w:sz w:val="20"/>
                <w:szCs w:val="20"/>
              </w:rPr>
              <w:t>50,50</w:t>
            </w:r>
          </w:p>
        </w:tc>
      </w:tr>
      <w:tr w:rsidR="00844860" w:rsidRPr="00A73B4D" w14:paraId="78AFBE58" w14:textId="77777777" w:rsidTr="006F0940">
        <w:trPr>
          <w:trHeight w:val="300"/>
        </w:trPr>
        <w:tc>
          <w:tcPr>
            <w:tcW w:w="1985" w:type="dxa"/>
            <w:shd w:val="clear" w:color="auto" w:fill="auto"/>
            <w:noWrap/>
            <w:vAlign w:val="center"/>
            <w:hideMark/>
          </w:tcPr>
          <w:p w14:paraId="345C069A"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497613C4"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51E12D87"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469C8064" w14:textId="77777777" w:rsidR="00844860" w:rsidRPr="00A73B4D" w:rsidRDefault="00844860" w:rsidP="006F0940">
            <w:pPr>
              <w:spacing w:line="240" w:lineRule="auto"/>
              <w:ind w:firstLine="33"/>
              <w:rPr>
                <w:sz w:val="20"/>
                <w:szCs w:val="20"/>
              </w:rPr>
            </w:pPr>
            <w:r w:rsidRPr="00A73B4D">
              <w:rPr>
                <w:sz w:val="20"/>
                <w:szCs w:val="20"/>
              </w:rPr>
              <w:t>СПК Новогородский</w:t>
            </w:r>
          </w:p>
        </w:tc>
        <w:tc>
          <w:tcPr>
            <w:tcW w:w="2410" w:type="dxa"/>
            <w:shd w:val="clear" w:color="auto" w:fill="auto"/>
            <w:noWrap/>
            <w:vAlign w:val="center"/>
            <w:hideMark/>
          </w:tcPr>
          <w:p w14:paraId="7CF648D4" w14:textId="77777777" w:rsidR="00844860" w:rsidRPr="00A73B4D" w:rsidRDefault="00844860" w:rsidP="00844860">
            <w:pPr>
              <w:spacing w:line="240" w:lineRule="auto"/>
              <w:rPr>
                <w:sz w:val="20"/>
                <w:szCs w:val="20"/>
              </w:rPr>
            </w:pPr>
            <w:r w:rsidRPr="00A73B4D">
              <w:rPr>
                <w:sz w:val="20"/>
                <w:szCs w:val="20"/>
              </w:rPr>
              <w:t>10</w:t>
            </w:r>
          </w:p>
        </w:tc>
        <w:tc>
          <w:tcPr>
            <w:tcW w:w="2551" w:type="dxa"/>
            <w:gridSpan w:val="2"/>
            <w:shd w:val="clear" w:color="auto" w:fill="auto"/>
            <w:noWrap/>
            <w:vAlign w:val="center"/>
            <w:hideMark/>
          </w:tcPr>
          <w:p w14:paraId="0F54D851" w14:textId="77777777" w:rsidR="00844860" w:rsidRPr="00A73B4D" w:rsidRDefault="00844860" w:rsidP="006F0940">
            <w:pPr>
              <w:spacing w:line="240" w:lineRule="auto"/>
              <w:ind w:firstLine="34"/>
              <w:rPr>
                <w:sz w:val="20"/>
                <w:szCs w:val="20"/>
              </w:rPr>
            </w:pPr>
            <w:r w:rsidRPr="00A73B4D">
              <w:rPr>
                <w:sz w:val="20"/>
                <w:szCs w:val="20"/>
              </w:rPr>
              <w:t>1-9,11,12,14-20,22-30,35,37-56</w:t>
            </w:r>
          </w:p>
        </w:tc>
        <w:tc>
          <w:tcPr>
            <w:tcW w:w="1560" w:type="dxa"/>
            <w:shd w:val="clear" w:color="auto" w:fill="auto"/>
            <w:noWrap/>
            <w:vAlign w:val="center"/>
            <w:hideMark/>
          </w:tcPr>
          <w:p w14:paraId="44FB5319" w14:textId="77777777" w:rsidR="00844860" w:rsidRPr="00A73B4D" w:rsidRDefault="00844860" w:rsidP="00844860">
            <w:pPr>
              <w:spacing w:line="240" w:lineRule="auto"/>
              <w:rPr>
                <w:sz w:val="20"/>
                <w:szCs w:val="20"/>
              </w:rPr>
            </w:pPr>
            <w:r w:rsidRPr="00A73B4D">
              <w:rPr>
                <w:sz w:val="20"/>
                <w:szCs w:val="20"/>
              </w:rPr>
              <w:t>137,80</w:t>
            </w:r>
          </w:p>
        </w:tc>
      </w:tr>
      <w:tr w:rsidR="00844860" w:rsidRPr="00A73B4D" w14:paraId="6A4FCE86" w14:textId="77777777" w:rsidTr="006F0940">
        <w:trPr>
          <w:trHeight w:val="300"/>
        </w:trPr>
        <w:tc>
          <w:tcPr>
            <w:tcW w:w="1985" w:type="dxa"/>
            <w:shd w:val="clear" w:color="auto" w:fill="auto"/>
            <w:noWrap/>
            <w:vAlign w:val="center"/>
            <w:hideMark/>
          </w:tcPr>
          <w:p w14:paraId="09263520"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19D0C98B"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79D0A6D2"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549CB183"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1A52C5BC" w14:textId="77777777" w:rsidR="00844860" w:rsidRPr="00A73B4D" w:rsidRDefault="00844860" w:rsidP="00844860">
            <w:pPr>
              <w:spacing w:line="240" w:lineRule="auto"/>
              <w:rPr>
                <w:sz w:val="20"/>
                <w:szCs w:val="20"/>
              </w:rPr>
            </w:pPr>
            <w:r w:rsidRPr="00A73B4D">
              <w:rPr>
                <w:sz w:val="20"/>
                <w:szCs w:val="20"/>
              </w:rPr>
              <w:t>7</w:t>
            </w:r>
          </w:p>
        </w:tc>
        <w:tc>
          <w:tcPr>
            <w:tcW w:w="2551" w:type="dxa"/>
            <w:gridSpan w:val="2"/>
            <w:shd w:val="clear" w:color="auto" w:fill="auto"/>
            <w:noWrap/>
            <w:vAlign w:val="center"/>
            <w:hideMark/>
          </w:tcPr>
          <w:p w14:paraId="74787A49" w14:textId="77777777" w:rsidR="00844860" w:rsidRPr="00A73B4D" w:rsidRDefault="00844860" w:rsidP="006F0940">
            <w:pPr>
              <w:spacing w:line="240" w:lineRule="auto"/>
              <w:ind w:firstLine="34"/>
              <w:rPr>
                <w:sz w:val="20"/>
                <w:szCs w:val="20"/>
              </w:rPr>
            </w:pPr>
            <w:r w:rsidRPr="00A73B4D">
              <w:rPr>
                <w:sz w:val="20"/>
                <w:szCs w:val="20"/>
              </w:rPr>
              <w:t>1-18</w:t>
            </w:r>
          </w:p>
        </w:tc>
        <w:tc>
          <w:tcPr>
            <w:tcW w:w="1560" w:type="dxa"/>
            <w:shd w:val="clear" w:color="auto" w:fill="auto"/>
            <w:noWrap/>
            <w:vAlign w:val="center"/>
            <w:hideMark/>
          </w:tcPr>
          <w:p w14:paraId="4CF83D2D" w14:textId="77777777" w:rsidR="00844860" w:rsidRPr="00A73B4D" w:rsidRDefault="00844860" w:rsidP="00844860">
            <w:pPr>
              <w:spacing w:line="240" w:lineRule="auto"/>
              <w:rPr>
                <w:sz w:val="20"/>
                <w:szCs w:val="20"/>
              </w:rPr>
            </w:pPr>
            <w:r w:rsidRPr="00A73B4D">
              <w:rPr>
                <w:sz w:val="20"/>
                <w:szCs w:val="20"/>
              </w:rPr>
              <w:t>52,30</w:t>
            </w:r>
          </w:p>
        </w:tc>
      </w:tr>
      <w:tr w:rsidR="00844860" w:rsidRPr="00A73B4D" w14:paraId="10098A92" w14:textId="77777777" w:rsidTr="006F0940">
        <w:trPr>
          <w:trHeight w:val="300"/>
        </w:trPr>
        <w:tc>
          <w:tcPr>
            <w:tcW w:w="1985" w:type="dxa"/>
            <w:shd w:val="clear" w:color="auto" w:fill="auto"/>
            <w:noWrap/>
            <w:vAlign w:val="center"/>
            <w:hideMark/>
          </w:tcPr>
          <w:p w14:paraId="12B2C918" w14:textId="77777777" w:rsidR="00844860" w:rsidRPr="00A73B4D" w:rsidRDefault="00844860" w:rsidP="00844860">
            <w:pPr>
              <w:spacing w:line="240" w:lineRule="auto"/>
              <w:ind w:firstLine="0"/>
              <w:rPr>
                <w:sz w:val="20"/>
                <w:szCs w:val="20"/>
              </w:rPr>
            </w:pPr>
            <w:r w:rsidRPr="00A73B4D">
              <w:rPr>
                <w:sz w:val="20"/>
                <w:szCs w:val="20"/>
              </w:rPr>
              <w:lastRenderedPageBreak/>
              <w:t>Защитные леса, зеленые зоны</w:t>
            </w:r>
          </w:p>
        </w:tc>
        <w:tc>
          <w:tcPr>
            <w:tcW w:w="2126" w:type="dxa"/>
            <w:shd w:val="clear" w:color="auto" w:fill="auto"/>
            <w:noWrap/>
            <w:vAlign w:val="center"/>
            <w:hideMark/>
          </w:tcPr>
          <w:p w14:paraId="6FD94C19"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7E4945A0"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5C0116B7"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0D1539B" w14:textId="77777777" w:rsidR="00844860" w:rsidRPr="00A73B4D" w:rsidRDefault="00844860" w:rsidP="00844860">
            <w:pPr>
              <w:spacing w:line="240" w:lineRule="auto"/>
              <w:rPr>
                <w:sz w:val="20"/>
                <w:szCs w:val="20"/>
              </w:rPr>
            </w:pPr>
            <w:r w:rsidRPr="00A73B4D">
              <w:rPr>
                <w:sz w:val="20"/>
                <w:szCs w:val="20"/>
              </w:rPr>
              <w:t>32</w:t>
            </w:r>
          </w:p>
        </w:tc>
        <w:tc>
          <w:tcPr>
            <w:tcW w:w="2551" w:type="dxa"/>
            <w:gridSpan w:val="2"/>
            <w:shd w:val="clear" w:color="auto" w:fill="auto"/>
            <w:noWrap/>
            <w:vAlign w:val="center"/>
            <w:hideMark/>
          </w:tcPr>
          <w:p w14:paraId="69813514" w14:textId="77777777" w:rsidR="00844860" w:rsidRPr="00A73B4D" w:rsidRDefault="00844860" w:rsidP="006F0940">
            <w:pPr>
              <w:spacing w:line="240" w:lineRule="auto"/>
              <w:ind w:firstLine="34"/>
              <w:rPr>
                <w:sz w:val="20"/>
                <w:szCs w:val="20"/>
              </w:rPr>
            </w:pPr>
            <w:r w:rsidRPr="00A73B4D">
              <w:rPr>
                <w:sz w:val="20"/>
                <w:szCs w:val="20"/>
              </w:rPr>
              <w:t>7,9,10,11,13,18-31,35,36,37</w:t>
            </w:r>
          </w:p>
        </w:tc>
        <w:tc>
          <w:tcPr>
            <w:tcW w:w="1560" w:type="dxa"/>
            <w:shd w:val="clear" w:color="auto" w:fill="auto"/>
            <w:noWrap/>
            <w:vAlign w:val="center"/>
            <w:hideMark/>
          </w:tcPr>
          <w:p w14:paraId="1CDE1CF4" w14:textId="77777777" w:rsidR="00844860" w:rsidRPr="00A73B4D" w:rsidRDefault="00844860" w:rsidP="00844860">
            <w:pPr>
              <w:spacing w:line="240" w:lineRule="auto"/>
              <w:rPr>
                <w:sz w:val="20"/>
                <w:szCs w:val="20"/>
              </w:rPr>
            </w:pPr>
            <w:r w:rsidRPr="00A73B4D">
              <w:rPr>
                <w:sz w:val="20"/>
                <w:szCs w:val="20"/>
              </w:rPr>
              <w:t>54,60</w:t>
            </w:r>
          </w:p>
        </w:tc>
      </w:tr>
      <w:tr w:rsidR="00844860" w:rsidRPr="00A73B4D" w14:paraId="2F1A75ED" w14:textId="77777777" w:rsidTr="006F0940">
        <w:trPr>
          <w:trHeight w:val="300"/>
        </w:trPr>
        <w:tc>
          <w:tcPr>
            <w:tcW w:w="1985" w:type="dxa"/>
            <w:shd w:val="clear" w:color="auto" w:fill="auto"/>
            <w:noWrap/>
            <w:vAlign w:val="center"/>
            <w:hideMark/>
          </w:tcPr>
          <w:p w14:paraId="5915B2EB"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307DBDD5"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62E873C3"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0AADE273"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BD50AC0" w14:textId="77777777" w:rsidR="00844860" w:rsidRPr="00A73B4D" w:rsidRDefault="00844860" w:rsidP="00844860">
            <w:pPr>
              <w:spacing w:line="240" w:lineRule="auto"/>
              <w:rPr>
                <w:sz w:val="20"/>
                <w:szCs w:val="20"/>
              </w:rPr>
            </w:pPr>
            <w:r w:rsidRPr="00A73B4D">
              <w:rPr>
                <w:sz w:val="20"/>
                <w:szCs w:val="20"/>
              </w:rPr>
              <w:t>57</w:t>
            </w:r>
          </w:p>
        </w:tc>
        <w:tc>
          <w:tcPr>
            <w:tcW w:w="2551" w:type="dxa"/>
            <w:gridSpan w:val="2"/>
            <w:shd w:val="clear" w:color="auto" w:fill="auto"/>
            <w:noWrap/>
            <w:vAlign w:val="center"/>
            <w:hideMark/>
          </w:tcPr>
          <w:p w14:paraId="470A51B3" w14:textId="77777777" w:rsidR="00844860" w:rsidRPr="00A73B4D" w:rsidRDefault="00844860" w:rsidP="006F0940">
            <w:pPr>
              <w:spacing w:line="240" w:lineRule="auto"/>
              <w:ind w:firstLine="34"/>
              <w:rPr>
                <w:sz w:val="20"/>
                <w:szCs w:val="20"/>
              </w:rPr>
            </w:pPr>
            <w:r w:rsidRPr="00A73B4D">
              <w:rPr>
                <w:sz w:val="20"/>
                <w:szCs w:val="20"/>
              </w:rPr>
              <w:t>1-17</w:t>
            </w:r>
          </w:p>
        </w:tc>
        <w:tc>
          <w:tcPr>
            <w:tcW w:w="1560" w:type="dxa"/>
            <w:shd w:val="clear" w:color="auto" w:fill="auto"/>
            <w:noWrap/>
            <w:vAlign w:val="center"/>
            <w:hideMark/>
          </w:tcPr>
          <w:p w14:paraId="71ED13B8" w14:textId="77777777" w:rsidR="00844860" w:rsidRPr="00A73B4D" w:rsidRDefault="00844860" w:rsidP="00844860">
            <w:pPr>
              <w:spacing w:line="240" w:lineRule="auto"/>
              <w:rPr>
                <w:sz w:val="20"/>
                <w:szCs w:val="20"/>
              </w:rPr>
            </w:pPr>
            <w:r w:rsidRPr="00A73B4D">
              <w:rPr>
                <w:sz w:val="20"/>
                <w:szCs w:val="20"/>
              </w:rPr>
              <w:t>37,40</w:t>
            </w:r>
          </w:p>
        </w:tc>
      </w:tr>
      <w:tr w:rsidR="00844860" w:rsidRPr="00A73B4D" w14:paraId="11831E76" w14:textId="77777777" w:rsidTr="006F0940">
        <w:trPr>
          <w:trHeight w:val="300"/>
        </w:trPr>
        <w:tc>
          <w:tcPr>
            <w:tcW w:w="1985" w:type="dxa"/>
            <w:shd w:val="clear" w:color="auto" w:fill="auto"/>
            <w:noWrap/>
            <w:vAlign w:val="center"/>
            <w:hideMark/>
          </w:tcPr>
          <w:p w14:paraId="252AD725"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778C7C4E"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6389C2AE"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36FE8147"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5CB24221" w14:textId="77777777" w:rsidR="00844860" w:rsidRPr="00A73B4D" w:rsidRDefault="00844860" w:rsidP="00844860">
            <w:pPr>
              <w:spacing w:line="240" w:lineRule="auto"/>
              <w:rPr>
                <w:sz w:val="20"/>
                <w:szCs w:val="20"/>
              </w:rPr>
            </w:pPr>
            <w:r w:rsidRPr="00A73B4D">
              <w:rPr>
                <w:sz w:val="20"/>
                <w:szCs w:val="20"/>
              </w:rPr>
              <w:t>62</w:t>
            </w:r>
          </w:p>
        </w:tc>
        <w:tc>
          <w:tcPr>
            <w:tcW w:w="2551" w:type="dxa"/>
            <w:gridSpan w:val="2"/>
            <w:shd w:val="clear" w:color="auto" w:fill="auto"/>
            <w:noWrap/>
            <w:vAlign w:val="center"/>
            <w:hideMark/>
          </w:tcPr>
          <w:p w14:paraId="3D9FD4D0" w14:textId="77777777" w:rsidR="00844860" w:rsidRPr="00A73B4D" w:rsidRDefault="00844860" w:rsidP="006F0940">
            <w:pPr>
              <w:spacing w:line="240" w:lineRule="auto"/>
              <w:ind w:firstLine="34"/>
              <w:rPr>
                <w:sz w:val="20"/>
                <w:szCs w:val="20"/>
              </w:rPr>
            </w:pPr>
            <w:r w:rsidRPr="00A73B4D">
              <w:rPr>
                <w:sz w:val="20"/>
                <w:szCs w:val="20"/>
              </w:rPr>
              <w:t>1,4-20,23-36,40-43,46,47,48,50,54,55,56</w:t>
            </w:r>
          </w:p>
        </w:tc>
        <w:tc>
          <w:tcPr>
            <w:tcW w:w="1560" w:type="dxa"/>
            <w:shd w:val="clear" w:color="auto" w:fill="auto"/>
            <w:noWrap/>
            <w:vAlign w:val="center"/>
            <w:hideMark/>
          </w:tcPr>
          <w:p w14:paraId="37B40DD3" w14:textId="77777777" w:rsidR="00844860" w:rsidRPr="00A73B4D" w:rsidRDefault="00844860" w:rsidP="00844860">
            <w:pPr>
              <w:spacing w:line="240" w:lineRule="auto"/>
              <w:rPr>
                <w:sz w:val="20"/>
                <w:szCs w:val="20"/>
              </w:rPr>
            </w:pPr>
            <w:r w:rsidRPr="00A73B4D">
              <w:rPr>
                <w:sz w:val="20"/>
                <w:szCs w:val="20"/>
              </w:rPr>
              <w:t>123,20</w:t>
            </w:r>
          </w:p>
        </w:tc>
      </w:tr>
      <w:tr w:rsidR="00844860" w:rsidRPr="00A73B4D" w14:paraId="36577700" w14:textId="77777777" w:rsidTr="006F0940">
        <w:trPr>
          <w:trHeight w:val="300"/>
        </w:trPr>
        <w:tc>
          <w:tcPr>
            <w:tcW w:w="1985" w:type="dxa"/>
            <w:shd w:val="clear" w:color="auto" w:fill="auto"/>
            <w:noWrap/>
            <w:vAlign w:val="center"/>
            <w:hideMark/>
          </w:tcPr>
          <w:p w14:paraId="6E34614B"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6A855E93"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198A0FA3"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608698B6"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269D564F" w14:textId="77777777" w:rsidR="00844860" w:rsidRPr="00A73B4D" w:rsidRDefault="00844860" w:rsidP="00844860">
            <w:pPr>
              <w:spacing w:line="240" w:lineRule="auto"/>
              <w:rPr>
                <w:sz w:val="20"/>
                <w:szCs w:val="20"/>
              </w:rPr>
            </w:pPr>
            <w:r w:rsidRPr="00A73B4D">
              <w:rPr>
                <w:sz w:val="20"/>
                <w:szCs w:val="20"/>
              </w:rPr>
              <w:t>63</w:t>
            </w:r>
          </w:p>
        </w:tc>
        <w:tc>
          <w:tcPr>
            <w:tcW w:w="2551" w:type="dxa"/>
            <w:gridSpan w:val="2"/>
            <w:shd w:val="clear" w:color="auto" w:fill="auto"/>
            <w:noWrap/>
            <w:vAlign w:val="center"/>
            <w:hideMark/>
          </w:tcPr>
          <w:p w14:paraId="7D04E684" w14:textId="77777777" w:rsidR="00844860" w:rsidRPr="00A73B4D" w:rsidRDefault="00844860" w:rsidP="006F0940">
            <w:pPr>
              <w:spacing w:line="240" w:lineRule="auto"/>
              <w:ind w:firstLine="34"/>
              <w:rPr>
                <w:sz w:val="20"/>
                <w:szCs w:val="20"/>
              </w:rPr>
            </w:pPr>
            <w:r w:rsidRPr="00A73B4D">
              <w:rPr>
                <w:sz w:val="20"/>
                <w:szCs w:val="20"/>
              </w:rPr>
              <w:t>2-6</w:t>
            </w:r>
          </w:p>
        </w:tc>
        <w:tc>
          <w:tcPr>
            <w:tcW w:w="1560" w:type="dxa"/>
            <w:shd w:val="clear" w:color="auto" w:fill="auto"/>
            <w:noWrap/>
            <w:vAlign w:val="center"/>
            <w:hideMark/>
          </w:tcPr>
          <w:p w14:paraId="400C63A5" w14:textId="77777777" w:rsidR="00844860" w:rsidRPr="00A73B4D" w:rsidRDefault="00844860" w:rsidP="00844860">
            <w:pPr>
              <w:spacing w:line="240" w:lineRule="auto"/>
              <w:rPr>
                <w:sz w:val="20"/>
                <w:szCs w:val="20"/>
              </w:rPr>
            </w:pPr>
            <w:r w:rsidRPr="00A73B4D">
              <w:rPr>
                <w:sz w:val="20"/>
                <w:szCs w:val="20"/>
              </w:rPr>
              <w:t>4,60</w:t>
            </w:r>
          </w:p>
        </w:tc>
      </w:tr>
      <w:tr w:rsidR="00844860" w:rsidRPr="00A73B4D" w14:paraId="4FECD194" w14:textId="77777777" w:rsidTr="006F0940">
        <w:trPr>
          <w:trHeight w:val="300"/>
        </w:trPr>
        <w:tc>
          <w:tcPr>
            <w:tcW w:w="1985" w:type="dxa"/>
            <w:shd w:val="clear" w:color="auto" w:fill="auto"/>
            <w:noWrap/>
            <w:vAlign w:val="center"/>
            <w:hideMark/>
          </w:tcPr>
          <w:p w14:paraId="547D0E78"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5CA0F8C5"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26747BFA"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5DC4FA90"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68CD50DC" w14:textId="77777777" w:rsidR="00844860" w:rsidRPr="00A73B4D" w:rsidRDefault="00844860" w:rsidP="00844860">
            <w:pPr>
              <w:spacing w:line="240" w:lineRule="auto"/>
              <w:rPr>
                <w:sz w:val="20"/>
                <w:szCs w:val="20"/>
              </w:rPr>
            </w:pPr>
            <w:r w:rsidRPr="00A73B4D">
              <w:rPr>
                <w:sz w:val="20"/>
                <w:szCs w:val="20"/>
              </w:rPr>
              <w:t>65</w:t>
            </w:r>
          </w:p>
        </w:tc>
        <w:tc>
          <w:tcPr>
            <w:tcW w:w="2551" w:type="dxa"/>
            <w:gridSpan w:val="2"/>
            <w:shd w:val="clear" w:color="auto" w:fill="auto"/>
            <w:noWrap/>
            <w:vAlign w:val="center"/>
            <w:hideMark/>
          </w:tcPr>
          <w:p w14:paraId="27A3ED00" w14:textId="77777777" w:rsidR="00844860" w:rsidRPr="00A73B4D" w:rsidRDefault="00844860" w:rsidP="006F0940">
            <w:pPr>
              <w:spacing w:line="240" w:lineRule="auto"/>
              <w:ind w:firstLine="34"/>
              <w:rPr>
                <w:sz w:val="20"/>
                <w:szCs w:val="20"/>
              </w:rPr>
            </w:pPr>
            <w:r w:rsidRPr="00A73B4D">
              <w:rPr>
                <w:sz w:val="20"/>
                <w:szCs w:val="20"/>
              </w:rPr>
              <w:t>1-9,11,12,15,16,19-24,27,28,29</w:t>
            </w:r>
          </w:p>
        </w:tc>
        <w:tc>
          <w:tcPr>
            <w:tcW w:w="1560" w:type="dxa"/>
            <w:shd w:val="clear" w:color="auto" w:fill="auto"/>
            <w:noWrap/>
            <w:vAlign w:val="center"/>
            <w:hideMark/>
          </w:tcPr>
          <w:p w14:paraId="56C7F41D" w14:textId="77777777" w:rsidR="00844860" w:rsidRPr="00A73B4D" w:rsidRDefault="00844860" w:rsidP="00844860">
            <w:pPr>
              <w:spacing w:line="240" w:lineRule="auto"/>
              <w:rPr>
                <w:sz w:val="20"/>
                <w:szCs w:val="20"/>
              </w:rPr>
            </w:pPr>
            <w:r w:rsidRPr="00A73B4D">
              <w:rPr>
                <w:sz w:val="20"/>
                <w:szCs w:val="20"/>
              </w:rPr>
              <w:t>40,60</w:t>
            </w:r>
          </w:p>
        </w:tc>
      </w:tr>
      <w:tr w:rsidR="00844860" w:rsidRPr="00A73B4D" w14:paraId="7391F785" w14:textId="77777777" w:rsidTr="006F0940">
        <w:trPr>
          <w:trHeight w:val="300"/>
        </w:trPr>
        <w:tc>
          <w:tcPr>
            <w:tcW w:w="1985" w:type="dxa"/>
            <w:shd w:val="clear" w:color="auto" w:fill="auto"/>
            <w:noWrap/>
            <w:vAlign w:val="center"/>
            <w:hideMark/>
          </w:tcPr>
          <w:p w14:paraId="4B30FAD3"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3113453F"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B545E7F"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7EBA1B74"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4BC31DE" w14:textId="77777777" w:rsidR="00844860" w:rsidRPr="00A73B4D" w:rsidRDefault="00844860" w:rsidP="00844860">
            <w:pPr>
              <w:spacing w:line="240" w:lineRule="auto"/>
              <w:rPr>
                <w:sz w:val="20"/>
                <w:szCs w:val="20"/>
              </w:rPr>
            </w:pPr>
            <w:r w:rsidRPr="00A73B4D">
              <w:rPr>
                <w:sz w:val="20"/>
                <w:szCs w:val="20"/>
              </w:rPr>
              <w:t>66</w:t>
            </w:r>
          </w:p>
        </w:tc>
        <w:tc>
          <w:tcPr>
            <w:tcW w:w="2551" w:type="dxa"/>
            <w:gridSpan w:val="2"/>
            <w:shd w:val="clear" w:color="auto" w:fill="auto"/>
            <w:noWrap/>
            <w:vAlign w:val="center"/>
            <w:hideMark/>
          </w:tcPr>
          <w:p w14:paraId="02D1EDE4" w14:textId="77777777" w:rsidR="00844860" w:rsidRPr="00A73B4D" w:rsidRDefault="00844860" w:rsidP="006F0940">
            <w:pPr>
              <w:spacing w:line="240" w:lineRule="auto"/>
              <w:ind w:firstLine="34"/>
              <w:rPr>
                <w:sz w:val="20"/>
                <w:szCs w:val="20"/>
              </w:rPr>
            </w:pPr>
            <w:r w:rsidRPr="00A73B4D">
              <w:rPr>
                <w:sz w:val="20"/>
                <w:szCs w:val="20"/>
              </w:rPr>
              <w:t>5,11</w:t>
            </w:r>
          </w:p>
        </w:tc>
        <w:tc>
          <w:tcPr>
            <w:tcW w:w="1560" w:type="dxa"/>
            <w:shd w:val="clear" w:color="auto" w:fill="auto"/>
            <w:noWrap/>
            <w:vAlign w:val="center"/>
            <w:hideMark/>
          </w:tcPr>
          <w:p w14:paraId="4A9FE7F1" w14:textId="77777777" w:rsidR="00844860" w:rsidRPr="00A73B4D" w:rsidRDefault="00844860" w:rsidP="00844860">
            <w:pPr>
              <w:spacing w:line="240" w:lineRule="auto"/>
              <w:rPr>
                <w:sz w:val="20"/>
                <w:szCs w:val="20"/>
              </w:rPr>
            </w:pPr>
            <w:r w:rsidRPr="00A73B4D">
              <w:rPr>
                <w:sz w:val="20"/>
                <w:szCs w:val="20"/>
              </w:rPr>
              <w:t>5,80</w:t>
            </w:r>
          </w:p>
        </w:tc>
      </w:tr>
      <w:tr w:rsidR="00844860" w:rsidRPr="00A73B4D" w14:paraId="59CBA7B8" w14:textId="77777777" w:rsidTr="006F0940">
        <w:trPr>
          <w:trHeight w:val="300"/>
        </w:trPr>
        <w:tc>
          <w:tcPr>
            <w:tcW w:w="1985" w:type="dxa"/>
            <w:shd w:val="clear" w:color="auto" w:fill="auto"/>
            <w:noWrap/>
            <w:vAlign w:val="center"/>
            <w:hideMark/>
          </w:tcPr>
          <w:p w14:paraId="41D19A89"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21223EEE"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39D4FD0A"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3AFC3489"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787845AE" w14:textId="77777777" w:rsidR="00844860" w:rsidRPr="00A73B4D" w:rsidRDefault="00844860" w:rsidP="00844860">
            <w:pPr>
              <w:spacing w:line="240" w:lineRule="auto"/>
              <w:rPr>
                <w:sz w:val="20"/>
                <w:szCs w:val="20"/>
              </w:rPr>
            </w:pPr>
            <w:r w:rsidRPr="00A73B4D">
              <w:rPr>
                <w:sz w:val="20"/>
                <w:szCs w:val="20"/>
              </w:rPr>
              <w:t>11</w:t>
            </w:r>
          </w:p>
        </w:tc>
        <w:tc>
          <w:tcPr>
            <w:tcW w:w="2551" w:type="dxa"/>
            <w:gridSpan w:val="2"/>
            <w:shd w:val="clear" w:color="auto" w:fill="auto"/>
            <w:noWrap/>
            <w:vAlign w:val="center"/>
            <w:hideMark/>
          </w:tcPr>
          <w:p w14:paraId="39162337" w14:textId="77777777" w:rsidR="00844860" w:rsidRPr="00A73B4D" w:rsidRDefault="00844860" w:rsidP="006F0940">
            <w:pPr>
              <w:spacing w:line="240" w:lineRule="auto"/>
              <w:ind w:firstLine="34"/>
              <w:rPr>
                <w:sz w:val="20"/>
                <w:szCs w:val="20"/>
              </w:rPr>
            </w:pPr>
            <w:r w:rsidRPr="00A73B4D">
              <w:rPr>
                <w:sz w:val="20"/>
                <w:szCs w:val="20"/>
              </w:rPr>
              <w:t>36,41,43,44,51</w:t>
            </w:r>
          </w:p>
        </w:tc>
        <w:tc>
          <w:tcPr>
            <w:tcW w:w="1560" w:type="dxa"/>
            <w:shd w:val="clear" w:color="auto" w:fill="auto"/>
            <w:noWrap/>
            <w:vAlign w:val="center"/>
            <w:hideMark/>
          </w:tcPr>
          <w:p w14:paraId="2151CA53" w14:textId="77777777" w:rsidR="00844860" w:rsidRPr="00A73B4D" w:rsidRDefault="00844860" w:rsidP="00844860">
            <w:pPr>
              <w:spacing w:line="240" w:lineRule="auto"/>
              <w:rPr>
                <w:sz w:val="20"/>
                <w:szCs w:val="20"/>
              </w:rPr>
            </w:pPr>
            <w:r w:rsidRPr="00A73B4D">
              <w:rPr>
                <w:sz w:val="20"/>
                <w:szCs w:val="20"/>
              </w:rPr>
              <w:t>4,70</w:t>
            </w:r>
          </w:p>
        </w:tc>
      </w:tr>
      <w:tr w:rsidR="00844860" w:rsidRPr="00A73B4D" w14:paraId="677FEC0F" w14:textId="77777777" w:rsidTr="006F0940">
        <w:trPr>
          <w:trHeight w:val="300"/>
        </w:trPr>
        <w:tc>
          <w:tcPr>
            <w:tcW w:w="1985" w:type="dxa"/>
            <w:shd w:val="clear" w:color="auto" w:fill="auto"/>
            <w:noWrap/>
            <w:vAlign w:val="center"/>
            <w:hideMark/>
          </w:tcPr>
          <w:p w14:paraId="74EE2850"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6F8D8988"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23E22C01"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36BEF71C"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571AB15B" w14:textId="77777777" w:rsidR="00844860" w:rsidRPr="00A73B4D" w:rsidRDefault="00844860" w:rsidP="00844860">
            <w:pPr>
              <w:spacing w:line="240" w:lineRule="auto"/>
              <w:rPr>
                <w:sz w:val="20"/>
                <w:szCs w:val="20"/>
              </w:rPr>
            </w:pPr>
            <w:r w:rsidRPr="00A73B4D">
              <w:rPr>
                <w:sz w:val="20"/>
                <w:szCs w:val="20"/>
              </w:rPr>
              <w:t>17</w:t>
            </w:r>
          </w:p>
        </w:tc>
        <w:tc>
          <w:tcPr>
            <w:tcW w:w="2551" w:type="dxa"/>
            <w:gridSpan w:val="2"/>
            <w:shd w:val="clear" w:color="auto" w:fill="auto"/>
            <w:noWrap/>
            <w:vAlign w:val="center"/>
            <w:hideMark/>
          </w:tcPr>
          <w:p w14:paraId="3612D523" w14:textId="77777777" w:rsidR="00844860" w:rsidRPr="00A73B4D" w:rsidRDefault="00844860" w:rsidP="006F0940">
            <w:pPr>
              <w:spacing w:line="240" w:lineRule="auto"/>
              <w:ind w:firstLine="34"/>
              <w:rPr>
                <w:sz w:val="20"/>
                <w:szCs w:val="20"/>
              </w:rPr>
            </w:pPr>
            <w:r w:rsidRPr="00A73B4D">
              <w:rPr>
                <w:sz w:val="20"/>
                <w:szCs w:val="20"/>
              </w:rPr>
              <w:t>1,3,4,5,6,7,9,11,13</w:t>
            </w:r>
          </w:p>
        </w:tc>
        <w:tc>
          <w:tcPr>
            <w:tcW w:w="1560" w:type="dxa"/>
            <w:shd w:val="clear" w:color="auto" w:fill="auto"/>
            <w:noWrap/>
            <w:vAlign w:val="center"/>
            <w:hideMark/>
          </w:tcPr>
          <w:p w14:paraId="0B877AD5" w14:textId="77777777" w:rsidR="00844860" w:rsidRPr="00A73B4D" w:rsidRDefault="00844860" w:rsidP="00844860">
            <w:pPr>
              <w:spacing w:line="240" w:lineRule="auto"/>
              <w:rPr>
                <w:sz w:val="20"/>
                <w:szCs w:val="20"/>
              </w:rPr>
            </w:pPr>
            <w:r w:rsidRPr="00A73B4D">
              <w:rPr>
                <w:sz w:val="20"/>
                <w:szCs w:val="20"/>
              </w:rPr>
              <w:t>23,10</w:t>
            </w:r>
          </w:p>
        </w:tc>
      </w:tr>
      <w:tr w:rsidR="00844860" w:rsidRPr="00A73B4D" w14:paraId="26160B65" w14:textId="77777777" w:rsidTr="006F0940">
        <w:trPr>
          <w:trHeight w:val="300"/>
        </w:trPr>
        <w:tc>
          <w:tcPr>
            <w:tcW w:w="1985" w:type="dxa"/>
            <w:shd w:val="clear" w:color="auto" w:fill="auto"/>
            <w:noWrap/>
            <w:vAlign w:val="center"/>
            <w:hideMark/>
          </w:tcPr>
          <w:p w14:paraId="318FDB82"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76E4DED1"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544FAE7"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025A36E1"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59F809BD" w14:textId="77777777" w:rsidR="00844860" w:rsidRPr="00A73B4D" w:rsidRDefault="00844860" w:rsidP="00844860">
            <w:pPr>
              <w:spacing w:line="240" w:lineRule="auto"/>
              <w:rPr>
                <w:sz w:val="20"/>
                <w:szCs w:val="20"/>
              </w:rPr>
            </w:pPr>
            <w:r w:rsidRPr="00A73B4D">
              <w:rPr>
                <w:sz w:val="20"/>
                <w:szCs w:val="20"/>
              </w:rPr>
              <w:t>18</w:t>
            </w:r>
          </w:p>
        </w:tc>
        <w:tc>
          <w:tcPr>
            <w:tcW w:w="2551" w:type="dxa"/>
            <w:gridSpan w:val="2"/>
            <w:shd w:val="clear" w:color="auto" w:fill="auto"/>
            <w:noWrap/>
            <w:vAlign w:val="center"/>
            <w:hideMark/>
          </w:tcPr>
          <w:p w14:paraId="1B9A73C0" w14:textId="77777777" w:rsidR="00844860" w:rsidRPr="00A73B4D" w:rsidRDefault="00844860" w:rsidP="006F0940">
            <w:pPr>
              <w:spacing w:line="240" w:lineRule="auto"/>
              <w:ind w:firstLine="34"/>
              <w:rPr>
                <w:sz w:val="20"/>
                <w:szCs w:val="20"/>
              </w:rPr>
            </w:pPr>
            <w:r w:rsidRPr="00A73B4D">
              <w:rPr>
                <w:sz w:val="20"/>
                <w:szCs w:val="20"/>
              </w:rPr>
              <w:t>1-10,12-20,22,23,25-31</w:t>
            </w:r>
          </w:p>
        </w:tc>
        <w:tc>
          <w:tcPr>
            <w:tcW w:w="1560" w:type="dxa"/>
            <w:shd w:val="clear" w:color="auto" w:fill="auto"/>
            <w:noWrap/>
            <w:vAlign w:val="center"/>
            <w:hideMark/>
          </w:tcPr>
          <w:p w14:paraId="0F57604C" w14:textId="77777777" w:rsidR="00844860" w:rsidRPr="00A73B4D" w:rsidRDefault="00844860" w:rsidP="00844860">
            <w:pPr>
              <w:spacing w:line="240" w:lineRule="auto"/>
              <w:rPr>
                <w:sz w:val="20"/>
                <w:szCs w:val="20"/>
              </w:rPr>
            </w:pPr>
            <w:r w:rsidRPr="00A73B4D">
              <w:rPr>
                <w:sz w:val="20"/>
                <w:szCs w:val="20"/>
              </w:rPr>
              <w:t>84,40</w:t>
            </w:r>
          </w:p>
        </w:tc>
      </w:tr>
      <w:tr w:rsidR="00844860" w:rsidRPr="00A73B4D" w14:paraId="4BF6B3B6" w14:textId="77777777" w:rsidTr="006F0940">
        <w:trPr>
          <w:trHeight w:val="300"/>
        </w:trPr>
        <w:tc>
          <w:tcPr>
            <w:tcW w:w="1985" w:type="dxa"/>
            <w:shd w:val="clear" w:color="auto" w:fill="auto"/>
            <w:noWrap/>
            <w:vAlign w:val="center"/>
            <w:hideMark/>
          </w:tcPr>
          <w:p w14:paraId="36BFD59E"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7872E384"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6A8F25FA"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10B0DEBC"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6C5D8FE3" w14:textId="77777777" w:rsidR="00844860" w:rsidRPr="00A73B4D" w:rsidRDefault="00844860" w:rsidP="00844860">
            <w:pPr>
              <w:spacing w:line="240" w:lineRule="auto"/>
              <w:rPr>
                <w:sz w:val="20"/>
                <w:szCs w:val="20"/>
              </w:rPr>
            </w:pPr>
            <w:r w:rsidRPr="00A73B4D">
              <w:rPr>
                <w:sz w:val="20"/>
                <w:szCs w:val="20"/>
              </w:rPr>
              <w:t>25</w:t>
            </w:r>
          </w:p>
        </w:tc>
        <w:tc>
          <w:tcPr>
            <w:tcW w:w="2551" w:type="dxa"/>
            <w:gridSpan w:val="2"/>
            <w:shd w:val="clear" w:color="auto" w:fill="auto"/>
            <w:noWrap/>
            <w:vAlign w:val="center"/>
            <w:hideMark/>
          </w:tcPr>
          <w:p w14:paraId="5C65DD24" w14:textId="77777777" w:rsidR="00844860" w:rsidRPr="00A73B4D" w:rsidRDefault="00844860" w:rsidP="006F0940">
            <w:pPr>
              <w:spacing w:line="240" w:lineRule="auto"/>
              <w:ind w:firstLine="34"/>
              <w:rPr>
                <w:sz w:val="20"/>
                <w:szCs w:val="20"/>
              </w:rPr>
            </w:pPr>
            <w:r w:rsidRPr="00A73B4D">
              <w:rPr>
                <w:sz w:val="20"/>
                <w:szCs w:val="20"/>
              </w:rPr>
              <w:t>6,7,8,11,13,14,15,16,18,19,20</w:t>
            </w:r>
          </w:p>
        </w:tc>
        <w:tc>
          <w:tcPr>
            <w:tcW w:w="1560" w:type="dxa"/>
            <w:shd w:val="clear" w:color="auto" w:fill="auto"/>
            <w:noWrap/>
            <w:vAlign w:val="center"/>
            <w:hideMark/>
          </w:tcPr>
          <w:p w14:paraId="4AE19AA6" w14:textId="77777777" w:rsidR="00844860" w:rsidRPr="00A73B4D" w:rsidRDefault="00844860" w:rsidP="00844860">
            <w:pPr>
              <w:spacing w:line="240" w:lineRule="auto"/>
              <w:rPr>
                <w:sz w:val="20"/>
                <w:szCs w:val="20"/>
              </w:rPr>
            </w:pPr>
            <w:r w:rsidRPr="00A73B4D">
              <w:rPr>
                <w:sz w:val="20"/>
                <w:szCs w:val="20"/>
              </w:rPr>
              <w:t>35,10</w:t>
            </w:r>
          </w:p>
        </w:tc>
      </w:tr>
      <w:tr w:rsidR="00844860" w:rsidRPr="00A73B4D" w14:paraId="45EFE959" w14:textId="77777777" w:rsidTr="006F0940">
        <w:trPr>
          <w:trHeight w:val="300"/>
        </w:trPr>
        <w:tc>
          <w:tcPr>
            <w:tcW w:w="1985" w:type="dxa"/>
            <w:shd w:val="clear" w:color="auto" w:fill="auto"/>
            <w:noWrap/>
            <w:vAlign w:val="center"/>
            <w:hideMark/>
          </w:tcPr>
          <w:p w14:paraId="52592C0D" w14:textId="77777777" w:rsidR="00844860" w:rsidRPr="00A73B4D" w:rsidRDefault="00844860" w:rsidP="00844860">
            <w:pPr>
              <w:spacing w:line="240" w:lineRule="auto"/>
              <w:ind w:firstLine="0"/>
              <w:rPr>
                <w:sz w:val="20"/>
                <w:szCs w:val="20"/>
              </w:rPr>
            </w:pPr>
            <w:r w:rsidRPr="00A73B4D">
              <w:rPr>
                <w:sz w:val="20"/>
                <w:szCs w:val="20"/>
              </w:rPr>
              <w:lastRenderedPageBreak/>
              <w:t>Защитные леса, зеленые зоны</w:t>
            </w:r>
          </w:p>
        </w:tc>
        <w:tc>
          <w:tcPr>
            <w:tcW w:w="2126" w:type="dxa"/>
            <w:shd w:val="clear" w:color="auto" w:fill="auto"/>
            <w:noWrap/>
            <w:vAlign w:val="center"/>
            <w:hideMark/>
          </w:tcPr>
          <w:p w14:paraId="41FBCDE2"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741624CD"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108EB42D"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DA2E4CF" w14:textId="77777777" w:rsidR="00844860" w:rsidRPr="00A73B4D" w:rsidRDefault="00844860" w:rsidP="00844860">
            <w:pPr>
              <w:spacing w:line="240" w:lineRule="auto"/>
              <w:rPr>
                <w:sz w:val="20"/>
                <w:szCs w:val="20"/>
              </w:rPr>
            </w:pPr>
            <w:r w:rsidRPr="00A73B4D">
              <w:rPr>
                <w:sz w:val="20"/>
                <w:szCs w:val="20"/>
              </w:rPr>
              <w:t>28</w:t>
            </w:r>
          </w:p>
        </w:tc>
        <w:tc>
          <w:tcPr>
            <w:tcW w:w="2551" w:type="dxa"/>
            <w:gridSpan w:val="2"/>
            <w:shd w:val="clear" w:color="auto" w:fill="auto"/>
            <w:noWrap/>
            <w:vAlign w:val="center"/>
            <w:hideMark/>
          </w:tcPr>
          <w:p w14:paraId="7D30B775" w14:textId="77777777" w:rsidR="00844860" w:rsidRPr="00A73B4D" w:rsidRDefault="00844860" w:rsidP="006F0940">
            <w:pPr>
              <w:spacing w:line="240" w:lineRule="auto"/>
              <w:ind w:firstLine="34"/>
              <w:rPr>
                <w:sz w:val="20"/>
                <w:szCs w:val="20"/>
              </w:rPr>
            </w:pPr>
            <w:r w:rsidRPr="00A73B4D">
              <w:rPr>
                <w:sz w:val="20"/>
                <w:szCs w:val="20"/>
              </w:rPr>
              <w:t>1-6,8,9,10</w:t>
            </w:r>
          </w:p>
        </w:tc>
        <w:tc>
          <w:tcPr>
            <w:tcW w:w="1560" w:type="dxa"/>
            <w:shd w:val="clear" w:color="auto" w:fill="auto"/>
            <w:noWrap/>
            <w:vAlign w:val="center"/>
            <w:hideMark/>
          </w:tcPr>
          <w:p w14:paraId="50FAF0AC" w14:textId="77777777" w:rsidR="00844860" w:rsidRPr="00A73B4D" w:rsidRDefault="00844860" w:rsidP="00844860">
            <w:pPr>
              <w:spacing w:line="240" w:lineRule="auto"/>
              <w:rPr>
                <w:sz w:val="20"/>
                <w:szCs w:val="20"/>
              </w:rPr>
            </w:pPr>
            <w:r w:rsidRPr="00A73B4D">
              <w:rPr>
                <w:sz w:val="20"/>
                <w:szCs w:val="20"/>
              </w:rPr>
              <w:t>21,60</w:t>
            </w:r>
          </w:p>
        </w:tc>
      </w:tr>
      <w:tr w:rsidR="00844860" w:rsidRPr="00A73B4D" w14:paraId="07FDF14E" w14:textId="77777777" w:rsidTr="006F0940">
        <w:trPr>
          <w:trHeight w:val="300"/>
        </w:trPr>
        <w:tc>
          <w:tcPr>
            <w:tcW w:w="1985" w:type="dxa"/>
            <w:shd w:val="clear" w:color="auto" w:fill="auto"/>
            <w:noWrap/>
            <w:vAlign w:val="center"/>
            <w:hideMark/>
          </w:tcPr>
          <w:p w14:paraId="1FD7E6A2"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38B78C86"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7496C8F1"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57A7C4B4"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5A3210AB" w14:textId="77777777" w:rsidR="00844860" w:rsidRPr="00A73B4D" w:rsidRDefault="00844860" w:rsidP="00844860">
            <w:pPr>
              <w:spacing w:line="240" w:lineRule="auto"/>
              <w:rPr>
                <w:sz w:val="20"/>
                <w:szCs w:val="20"/>
              </w:rPr>
            </w:pPr>
            <w:r w:rsidRPr="00A73B4D">
              <w:rPr>
                <w:sz w:val="20"/>
                <w:szCs w:val="20"/>
              </w:rPr>
              <w:t>33</w:t>
            </w:r>
          </w:p>
        </w:tc>
        <w:tc>
          <w:tcPr>
            <w:tcW w:w="2551" w:type="dxa"/>
            <w:gridSpan w:val="2"/>
            <w:shd w:val="clear" w:color="auto" w:fill="auto"/>
            <w:noWrap/>
            <w:vAlign w:val="center"/>
            <w:hideMark/>
          </w:tcPr>
          <w:p w14:paraId="4DB663CF" w14:textId="77777777" w:rsidR="00844860" w:rsidRPr="00A73B4D" w:rsidRDefault="00844860" w:rsidP="006F0940">
            <w:pPr>
              <w:spacing w:line="240" w:lineRule="auto"/>
              <w:ind w:firstLine="34"/>
              <w:rPr>
                <w:sz w:val="20"/>
                <w:szCs w:val="20"/>
              </w:rPr>
            </w:pPr>
            <w:r w:rsidRPr="00A73B4D">
              <w:rPr>
                <w:sz w:val="20"/>
                <w:szCs w:val="20"/>
              </w:rPr>
              <w:t>1-18,20,21,23-27,29-32,34-52</w:t>
            </w:r>
          </w:p>
        </w:tc>
        <w:tc>
          <w:tcPr>
            <w:tcW w:w="1560" w:type="dxa"/>
            <w:shd w:val="clear" w:color="auto" w:fill="auto"/>
            <w:noWrap/>
            <w:vAlign w:val="center"/>
            <w:hideMark/>
          </w:tcPr>
          <w:p w14:paraId="691FE76B" w14:textId="77777777" w:rsidR="00844860" w:rsidRPr="00A73B4D" w:rsidRDefault="00844860" w:rsidP="00844860">
            <w:pPr>
              <w:spacing w:line="240" w:lineRule="auto"/>
              <w:rPr>
                <w:sz w:val="20"/>
                <w:szCs w:val="20"/>
              </w:rPr>
            </w:pPr>
            <w:r w:rsidRPr="00A73B4D">
              <w:rPr>
                <w:sz w:val="20"/>
                <w:szCs w:val="20"/>
              </w:rPr>
              <w:t>106,00</w:t>
            </w:r>
          </w:p>
        </w:tc>
      </w:tr>
      <w:tr w:rsidR="00844860" w:rsidRPr="00A73B4D" w14:paraId="6377B655" w14:textId="77777777" w:rsidTr="006F0940">
        <w:trPr>
          <w:trHeight w:val="300"/>
        </w:trPr>
        <w:tc>
          <w:tcPr>
            <w:tcW w:w="1985" w:type="dxa"/>
            <w:shd w:val="clear" w:color="auto" w:fill="auto"/>
            <w:noWrap/>
            <w:vAlign w:val="center"/>
            <w:hideMark/>
          </w:tcPr>
          <w:p w14:paraId="341EF35C"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226AE8D7"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7A734077"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327D168F"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03D73336" w14:textId="77777777" w:rsidR="00844860" w:rsidRPr="00A73B4D" w:rsidRDefault="00844860" w:rsidP="00844860">
            <w:pPr>
              <w:spacing w:line="240" w:lineRule="auto"/>
              <w:rPr>
                <w:sz w:val="20"/>
                <w:szCs w:val="20"/>
              </w:rPr>
            </w:pPr>
            <w:r w:rsidRPr="00A73B4D">
              <w:rPr>
                <w:sz w:val="20"/>
                <w:szCs w:val="20"/>
              </w:rPr>
              <w:t>38</w:t>
            </w:r>
          </w:p>
        </w:tc>
        <w:tc>
          <w:tcPr>
            <w:tcW w:w="2551" w:type="dxa"/>
            <w:gridSpan w:val="2"/>
            <w:shd w:val="clear" w:color="auto" w:fill="auto"/>
            <w:noWrap/>
            <w:vAlign w:val="center"/>
            <w:hideMark/>
          </w:tcPr>
          <w:p w14:paraId="71D44820" w14:textId="77777777" w:rsidR="00844860" w:rsidRPr="00A73B4D" w:rsidRDefault="00844860" w:rsidP="006F0940">
            <w:pPr>
              <w:spacing w:line="240" w:lineRule="auto"/>
              <w:ind w:firstLine="34"/>
              <w:rPr>
                <w:sz w:val="20"/>
                <w:szCs w:val="20"/>
              </w:rPr>
            </w:pPr>
            <w:r w:rsidRPr="00A73B4D">
              <w:rPr>
                <w:sz w:val="20"/>
                <w:szCs w:val="20"/>
              </w:rPr>
              <w:t>8,1,13</w:t>
            </w:r>
          </w:p>
        </w:tc>
        <w:tc>
          <w:tcPr>
            <w:tcW w:w="1560" w:type="dxa"/>
            <w:shd w:val="clear" w:color="auto" w:fill="auto"/>
            <w:noWrap/>
            <w:vAlign w:val="center"/>
            <w:hideMark/>
          </w:tcPr>
          <w:p w14:paraId="77DFE596" w14:textId="77777777" w:rsidR="00844860" w:rsidRPr="00A73B4D" w:rsidRDefault="00844860" w:rsidP="00844860">
            <w:pPr>
              <w:spacing w:line="240" w:lineRule="auto"/>
              <w:rPr>
                <w:sz w:val="20"/>
                <w:szCs w:val="20"/>
              </w:rPr>
            </w:pPr>
            <w:r w:rsidRPr="00A73B4D">
              <w:rPr>
                <w:sz w:val="20"/>
                <w:szCs w:val="20"/>
              </w:rPr>
              <w:t>5,30</w:t>
            </w:r>
          </w:p>
        </w:tc>
      </w:tr>
      <w:tr w:rsidR="00844860" w:rsidRPr="00A73B4D" w14:paraId="237980BE" w14:textId="77777777" w:rsidTr="006F0940">
        <w:trPr>
          <w:trHeight w:val="300"/>
        </w:trPr>
        <w:tc>
          <w:tcPr>
            <w:tcW w:w="1985" w:type="dxa"/>
            <w:shd w:val="clear" w:color="auto" w:fill="auto"/>
            <w:noWrap/>
            <w:vAlign w:val="center"/>
            <w:hideMark/>
          </w:tcPr>
          <w:p w14:paraId="029ACB0D"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076C61FB"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63F78CC3"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2ADFF69D"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6D04B129" w14:textId="77777777" w:rsidR="00844860" w:rsidRPr="00A73B4D" w:rsidRDefault="00844860" w:rsidP="00844860">
            <w:pPr>
              <w:spacing w:line="240" w:lineRule="auto"/>
              <w:rPr>
                <w:sz w:val="20"/>
                <w:szCs w:val="20"/>
              </w:rPr>
            </w:pPr>
            <w:r w:rsidRPr="00A73B4D">
              <w:rPr>
                <w:sz w:val="20"/>
                <w:szCs w:val="20"/>
              </w:rPr>
              <w:t>50</w:t>
            </w:r>
          </w:p>
        </w:tc>
        <w:tc>
          <w:tcPr>
            <w:tcW w:w="2551" w:type="dxa"/>
            <w:gridSpan w:val="2"/>
            <w:shd w:val="clear" w:color="auto" w:fill="auto"/>
            <w:noWrap/>
            <w:vAlign w:val="center"/>
            <w:hideMark/>
          </w:tcPr>
          <w:p w14:paraId="680D60B6" w14:textId="77777777" w:rsidR="00844860" w:rsidRPr="00A73B4D" w:rsidRDefault="00844860" w:rsidP="006F0940">
            <w:pPr>
              <w:spacing w:line="240" w:lineRule="auto"/>
              <w:ind w:firstLine="34"/>
              <w:rPr>
                <w:sz w:val="20"/>
                <w:szCs w:val="20"/>
              </w:rPr>
            </w:pPr>
            <w:r w:rsidRPr="00A73B4D">
              <w:rPr>
                <w:sz w:val="20"/>
                <w:szCs w:val="20"/>
              </w:rPr>
              <w:t>1,3,5-10,12-15,18,19,20,23</w:t>
            </w:r>
          </w:p>
        </w:tc>
        <w:tc>
          <w:tcPr>
            <w:tcW w:w="1560" w:type="dxa"/>
            <w:shd w:val="clear" w:color="auto" w:fill="auto"/>
            <w:noWrap/>
            <w:vAlign w:val="center"/>
            <w:hideMark/>
          </w:tcPr>
          <w:p w14:paraId="644418D5" w14:textId="77777777" w:rsidR="00844860" w:rsidRPr="00A73B4D" w:rsidRDefault="00844860" w:rsidP="00844860">
            <w:pPr>
              <w:spacing w:line="240" w:lineRule="auto"/>
              <w:rPr>
                <w:sz w:val="20"/>
                <w:szCs w:val="20"/>
              </w:rPr>
            </w:pPr>
            <w:r w:rsidRPr="00A73B4D">
              <w:rPr>
                <w:sz w:val="20"/>
                <w:szCs w:val="20"/>
              </w:rPr>
              <w:t>33,80</w:t>
            </w:r>
          </w:p>
        </w:tc>
      </w:tr>
      <w:tr w:rsidR="00844860" w:rsidRPr="00A73B4D" w14:paraId="089FF525" w14:textId="77777777" w:rsidTr="006F0940">
        <w:trPr>
          <w:trHeight w:val="300"/>
        </w:trPr>
        <w:tc>
          <w:tcPr>
            <w:tcW w:w="1985" w:type="dxa"/>
            <w:shd w:val="clear" w:color="auto" w:fill="auto"/>
            <w:noWrap/>
            <w:vAlign w:val="center"/>
            <w:hideMark/>
          </w:tcPr>
          <w:p w14:paraId="074CB8F1" w14:textId="77777777" w:rsidR="00844860" w:rsidRPr="00A73B4D" w:rsidRDefault="00844860" w:rsidP="00844860">
            <w:pPr>
              <w:spacing w:line="240" w:lineRule="auto"/>
              <w:ind w:firstLine="0"/>
              <w:rPr>
                <w:sz w:val="20"/>
                <w:szCs w:val="20"/>
              </w:rPr>
            </w:pPr>
            <w:r w:rsidRPr="00A73B4D">
              <w:rPr>
                <w:sz w:val="20"/>
                <w:szCs w:val="20"/>
              </w:rPr>
              <w:t>Защитные леса, зеленые зоны</w:t>
            </w:r>
          </w:p>
        </w:tc>
        <w:tc>
          <w:tcPr>
            <w:tcW w:w="2126" w:type="dxa"/>
            <w:shd w:val="clear" w:color="auto" w:fill="auto"/>
            <w:noWrap/>
            <w:vAlign w:val="center"/>
            <w:hideMark/>
          </w:tcPr>
          <w:p w14:paraId="255FA6B5"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618B2739"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326C9BC3"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0BA04A74" w14:textId="77777777" w:rsidR="00844860" w:rsidRPr="00A73B4D" w:rsidRDefault="00844860" w:rsidP="00844860">
            <w:pPr>
              <w:spacing w:line="240" w:lineRule="auto"/>
              <w:rPr>
                <w:sz w:val="20"/>
                <w:szCs w:val="20"/>
              </w:rPr>
            </w:pPr>
            <w:r w:rsidRPr="00A73B4D">
              <w:rPr>
                <w:sz w:val="20"/>
                <w:szCs w:val="20"/>
              </w:rPr>
              <w:t>60</w:t>
            </w:r>
          </w:p>
        </w:tc>
        <w:tc>
          <w:tcPr>
            <w:tcW w:w="2551" w:type="dxa"/>
            <w:gridSpan w:val="2"/>
            <w:shd w:val="clear" w:color="auto" w:fill="auto"/>
            <w:noWrap/>
            <w:vAlign w:val="center"/>
            <w:hideMark/>
          </w:tcPr>
          <w:p w14:paraId="1F5509FA" w14:textId="77777777" w:rsidR="00844860" w:rsidRPr="00A73B4D" w:rsidRDefault="00844860" w:rsidP="006F0940">
            <w:pPr>
              <w:spacing w:line="240" w:lineRule="auto"/>
              <w:ind w:firstLine="34"/>
              <w:rPr>
                <w:sz w:val="20"/>
                <w:szCs w:val="20"/>
              </w:rPr>
            </w:pPr>
            <w:r w:rsidRPr="00A73B4D">
              <w:rPr>
                <w:sz w:val="20"/>
                <w:szCs w:val="20"/>
              </w:rPr>
              <w:t>7</w:t>
            </w:r>
          </w:p>
        </w:tc>
        <w:tc>
          <w:tcPr>
            <w:tcW w:w="1560" w:type="dxa"/>
            <w:shd w:val="clear" w:color="auto" w:fill="auto"/>
            <w:noWrap/>
            <w:vAlign w:val="center"/>
            <w:hideMark/>
          </w:tcPr>
          <w:p w14:paraId="1C6C7A63" w14:textId="77777777" w:rsidR="00844860" w:rsidRPr="00A73B4D" w:rsidRDefault="00844860" w:rsidP="00844860">
            <w:pPr>
              <w:spacing w:line="240" w:lineRule="auto"/>
              <w:rPr>
                <w:sz w:val="20"/>
                <w:szCs w:val="20"/>
              </w:rPr>
            </w:pPr>
            <w:r w:rsidRPr="00A73B4D">
              <w:rPr>
                <w:sz w:val="20"/>
                <w:szCs w:val="20"/>
              </w:rPr>
              <w:t>0,30</w:t>
            </w:r>
          </w:p>
        </w:tc>
      </w:tr>
      <w:tr w:rsidR="00844860" w:rsidRPr="00A73B4D" w14:paraId="6014A38D" w14:textId="77777777" w:rsidTr="006F0940">
        <w:trPr>
          <w:trHeight w:val="300"/>
        </w:trPr>
        <w:tc>
          <w:tcPr>
            <w:tcW w:w="1985" w:type="dxa"/>
            <w:shd w:val="clear" w:color="auto" w:fill="auto"/>
            <w:noWrap/>
            <w:vAlign w:val="center"/>
            <w:hideMark/>
          </w:tcPr>
          <w:p w14:paraId="7B8C435C" w14:textId="77777777" w:rsidR="00844860" w:rsidRPr="00A73B4D" w:rsidRDefault="00844860" w:rsidP="00844860">
            <w:pPr>
              <w:spacing w:line="240" w:lineRule="auto"/>
              <w:ind w:firstLine="0"/>
              <w:rPr>
                <w:sz w:val="20"/>
                <w:szCs w:val="20"/>
              </w:rPr>
            </w:pPr>
            <w:r w:rsidRPr="00A73B4D">
              <w:rPr>
                <w:sz w:val="20"/>
                <w:szCs w:val="20"/>
              </w:rPr>
              <w:t>Защитные леса, лесопарковые зоны</w:t>
            </w:r>
          </w:p>
        </w:tc>
        <w:tc>
          <w:tcPr>
            <w:tcW w:w="2126" w:type="dxa"/>
            <w:shd w:val="clear" w:color="auto" w:fill="auto"/>
            <w:noWrap/>
            <w:vAlign w:val="center"/>
            <w:hideMark/>
          </w:tcPr>
          <w:p w14:paraId="4F012618"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7A1F425A"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1C417C85"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1752BDAE" w14:textId="77777777" w:rsidR="00844860" w:rsidRPr="00A73B4D" w:rsidRDefault="00844860" w:rsidP="00844860">
            <w:pPr>
              <w:spacing w:line="240" w:lineRule="auto"/>
              <w:rPr>
                <w:sz w:val="20"/>
                <w:szCs w:val="20"/>
              </w:rPr>
            </w:pPr>
            <w:r w:rsidRPr="00A73B4D">
              <w:rPr>
                <w:sz w:val="20"/>
                <w:szCs w:val="20"/>
              </w:rPr>
              <w:t>36</w:t>
            </w:r>
          </w:p>
        </w:tc>
        <w:tc>
          <w:tcPr>
            <w:tcW w:w="2551" w:type="dxa"/>
            <w:gridSpan w:val="2"/>
            <w:shd w:val="clear" w:color="auto" w:fill="auto"/>
            <w:noWrap/>
            <w:vAlign w:val="center"/>
            <w:hideMark/>
          </w:tcPr>
          <w:p w14:paraId="5C437B00" w14:textId="77777777" w:rsidR="00844860" w:rsidRPr="00A73B4D" w:rsidRDefault="00844860" w:rsidP="006F0940">
            <w:pPr>
              <w:spacing w:line="240" w:lineRule="auto"/>
              <w:ind w:firstLine="34"/>
              <w:rPr>
                <w:sz w:val="20"/>
                <w:szCs w:val="20"/>
              </w:rPr>
            </w:pPr>
            <w:r w:rsidRPr="00A73B4D">
              <w:rPr>
                <w:sz w:val="20"/>
                <w:szCs w:val="20"/>
              </w:rPr>
              <w:t>12,13</w:t>
            </w:r>
          </w:p>
        </w:tc>
        <w:tc>
          <w:tcPr>
            <w:tcW w:w="1560" w:type="dxa"/>
            <w:shd w:val="clear" w:color="auto" w:fill="auto"/>
            <w:noWrap/>
            <w:vAlign w:val="center"/>
            <w:hideMark/>
          </w:tcPr>
          <w:p w14:paraId="23D29115" w14:textId="77777777" w:rsidR="00844860" w:rsidRPr="00A73B4D" w:rsidRDefault="00844860" w:rsidP="00844860">
            <w:pPr>
              <w:spacing w:line="240" w:lineRule="auto"/>
              <w:rPr>
                <w:sz w:val="20"/>
                <w:szCs w:val="20"/>
              </w:rPr>
            </w:pPr>
            <w:r w:rsidRPr="00A73B4D">
              <w:rPr>
                <w:sz w:val="20"/>
                <w:szCs w:val="20"/>
              </w:rPr>
              <w:t>3,70</w:t>
            </w:r>
          </w:p>
        </w:tc>
      </w:tr>
      <w:tr w:rsidR="00844860" w:rsidRPr="00A73B4D" w14:paraId="7719A9F3" w14:textId="77777777" w:rsidTr="006F0940">
        <w:trPr>
          <w:trHeight w:val="300"/>
        </w:trPr>
        <w:tc>
          <w:tcPr>
            <w:tcW w:w="1985" w:type="dxa"/>
            <w:shd w:val="clear" w:color="auto" w:fill="auto"/>
            <w:noWrap/>
            <w:vAlign w:val="center"/>
            <w:hideMark/>
          </w:tcPr>
          <w:p w14:paraId="12D338A9" w14:textId="77777777" w:rsidR="00844860" w:rsidRPr="00A73B4D" w:rsidRDefault="00844860" w:rsidP="00844860">
            <w:pPr>
              <w:spacing w:line="240" w:lineRule="auto"/>
              <w:ind w:firstLine="0"/>
              <w:rPr>
                <w:sz w:val="20"/>
                <w:szCs w:val="20"/>
              </w:rPr>
            </w:pPr>
            <w:r w:rsidRPr="00A73B4D">
              <w:rPr>
                <w:sz w:val="20"/>
                <w:szCs w:val="20"/>
              </w:rPr>
              <w:t>Защитные леса, лесопарковые зоны</w:t>
            </w:r>
          </w:p>
        </w:tc>
        <w:tc>
          <w:tcPr>
            <w:tcW w:w="2126" w:type="dxa"/>
            <w:shd w:val="clear" w:color="auto" w:fill="auto"/>
            <w:noWrap/>
            <w:vAlign w:val="center"/>
            <w:hideMark/>
          </w:tcPr>
          <w:p w14:paraId="4C31561A"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1BC111D1"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58D547C1"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092EA63C" w14:textId="77777777" w:rsidR="00844860" w:rsidRPr="00A73B4D" w:rsidRDefault="00844860" w:rsidP="00844860">
            <w:pPr>
              <w:spacing w:line="240" w:lineRule="auto"/>
              <w:rPr>
                <w:sz w:val="20"/>
                <w:szCs w:val="20"/>
              </w:rPr>
            </w:pPr>
            <w:r w:rsidRPr="00A73B4D">
              <w:rPr>
                <w:sz w:val="20"/>
                <w:szCs w:val="20"/>
              </w:rPr>
              <w:t>37</w:t>
            </w:r>
          </w:p>
        </w:tc>
        <w:tc>
          <w:tcPr>
            <w:tcW w:w="2551" w:type="dxa"/>
            <w:gridSpan w:val="2"/>
            <w:shd w:val="clear" w:color="auto" w:fill="auto"/>
            <w:noWrap/>
            <w:vAlign w:val="center"/>
            <w:hideMark/>
          </w:tcPr>
          <w:p w14:paraId="5DAC0D95" w14:textId="77777777" w:rsidR="00844860" w:rsidRPr="00A73B4D" w:rsidRDefault="00844860" w:rsidP="006F0940">
            <w:pPr>
              <w:spacing w:line="240" w:lineRule="auto"/>
              <w:ind w:firstLine="34"/>
              <w:rPr>
                <w:sz w:val="20"/>
                <w:szCs w:val="20"/>
              </w:rPr>
            </w:pPr>
            <w:r w:rsidRPr="00A73B4D">
              <w:rPr>
                <w:sz w:val="20"/>
                <w:szCs w:val="20"/>
              </w:rPr>
              <w:t>11,28</w:t>
            </w:r>
          </w:p>
        </w:tc>
        <w:tc>
          <w:tcPr>
            <w:tcW w:w="1560" w:type="dxa"/>
            <w:shd w:val="clear" w:color="auto" w:fill="auto"/>
            <w:noWrap/>
            <w:vAlign w:val="center"/>
            <w:hideMark/>
          </w:tcPr>
          <w:p w14:paraId="2C91F967" w14:textId="77777777" w:rsidR="00844860" w:rsidRPr="00A73B4D" w:rsidRDefault="00844860" w:rsidP="00844860">
            <w:pPr>
              <w:spacing w:line="240" w:lineRule="auto"/>
              <w:rPr>
                <w:sz w:val="20"/>
                <w:szCs w:val="20"/>
              </w:rPr>
            </w:pPr>
            <w:r w:rsidRPr="00A73B4D">
              <w:rPr>
                <w:sz w:val="20"/>
                <w:szCs w:val="20"/>
              </w:rPr>
              <w:t>1,90</w:t>
            </w:r>
          </w:p>
        </w:tc>
      </w:tr>
      <w:tr w:rsidR="00844860" w:rsidRPr="00A73B4D" w14:paraId="617578BE" w14:textId="77777777" w:rsidTr="006F0940">
        <w:trPr>
          <w:trHeight w:val="300"/>
        </w:trPr>
        <w:tc>
          <w:tcPr>
            <w:tcW w:w="1985" w:type="dxa"/>
            <w:shd w:val="clear" w:color="auto" w:fill="auto"/>
            <w:noWrap/>
            <w:vAlign w:val="center"/>
            <w:hideMark/>
          </w:tcPr>
          <w:p w14:paraId="2E99BEB2" w14:textId="77777777" w:rsidR="00844860" w:rsidRPr="00A73B4D" w:rsidRDefault="00844860" w:rsidP="00844860">
            <w:pPr>
              <w:spacing w:line="240" w:lineRule="auto"/>
              <w:ind w:firstLine="0"/>
              <w:rPr>
                <w:sz w:val="20"/>
                <w:szCs w:val="20"/>
              </w:rPr>
            </w:pPr>
            <w:r w:rsidRPr="00A73B4D">
              <w:rPr>
                <w:sz w:val="20"/>
                <w:szCs w:val="20"/>
              </w:rPr>
              <w:t>Защитные леса, лесопарковые зоны</w:t>
            </w:r>
          </w:p>
        </w:tc>
        <w:tc>
          <w:tcPr>
            <w:tcW w:w="2126" w:type="dxa"/>
            <w:shd w:val="clear" w:color="auto" w:fill="auto"/>
            <w:noWrap/>
            <w:vAlign w:val="center"/>
            <w:hideMark/>
          </w:tcPr>
          <w:p w14:paraId="5B359066"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30F17BD0"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3B279D79"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79D10CA9" w14:textId="77777777" w:rsidR="00844860" w:rsidRPr="00A73B4D" w:rsidRDefault="00844860" w:rsidP="00844860">
            <w:pPr>
              <w:spacing w:line="240" w:lineRule="auto"/>
              <w:rPr>
                <w:sz w:val="20"/>
                <w:szCs w:val="20"/>
              </w:rPr>
            </w:pPr>
            <w:r w:rsidRPr="00A73B4D">
              <w:rPr>
                <w:sz w:val="20"/>
                <w:szCs w:val="20"/>
              </w:rPr>
              <w:t>38</w:t>
            </w:r>
          </w:p>
        </w:tc>
        <w:tc>
          <w:tcPr>
            <w:tcW w:w="2551" w:type="dxa"/>
            <w:gridSpan w:val="2"/>
            <w:shd w:val="clear" w:color="auto" w:fill="auto"/>
            <w:noWrap/>
            <w:vAlign w:val="center"/>
            <w:hideMark/>
          </w:tcPr>
          <w:p w14:paraId="63DFAA33" w14:textId="77777777" w:rsidR="00844860" w:rsidRPr="00A73B4D" w:rsidRDefault="00844860" w:rsidP="006F0940">
            <w:pPr>
              <w:spacing w:line="240" w:lineRule="auto"/>
              <w:ind w:firstLine="34"/>
              <w:rPr>
                <w:sz w:val="20"/>
                <w:szCs w:val="20"/>
              </w:rPr>
            </w:pPr>
            <w:r w:rsidRPr="00A73B4D">
              <w:rPr>
                <w:sz w:val="20"/>
                <w:szCs w:val="20"/>
              </w:rPr>
              <w:t>1,4-7,9,10,14-50,58,59,60</w:t>
            </w:r>
          </w:p>
        </w:tc>
        <w:tc>
          <w:tcPr>
            <w:tcW w:w="1560" w:type="dxa"/>
            <w:shd w:val="clear" w:color="auto" w:fill="auto"/>
            <w:noWrap/>
            <w:vAlign w:val="center"/>
            <w:hideMark/>
          </w:tcPr>
          <w:p w14:paraId="16915BA5" w14:textId="77777777" w:rsidR="00844860" w:rsidRPr="00A73B4D" w:rsidRDefault="00844860" w:rsidP="00844860">
            <w:pPr>
              <w:spacing w:line="240" w:lineRule="auto"/>
              <w:rPr>
                <w:sz w:val="20"/>
                <w:szCs w:val="20"/>
              </w:rPr>
            </w:pPr>
            <w:r w:rsidRPr="00A73B4D">
              <w:rPr>
                <w:sz w:val="20"/>
                <w:szCs w:val="20"/>
              </w:rPr>
              <w:t>108,00</w:t>
            </w:r>
          </w:p>
        </w:tc>
      </w:tr>
      <w:tr w:rsidR="00844860" w:rsidRPr="00A73B4D" w14:paraId="5B325A12" w14:textId="77777777" w:rsidTr="006F0940">
        <w:trPr>
          <w:trHeight w:val="300"/>
        </w:trPr>
        <w:tc>
          <w:tcPr>
            <w:tcW w:w="1985" w:type="dxa"/>
            <w:shd w:val="clear" w:color="auto" w:fill="auto"/>
            <w:noWrap/>
            <w:vAlign w:val="center"/>
            <w:hideMark/>
          </w:tcPr>
          <w:p w14:paraId="72A60CE1"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6748F73E"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7541E7C0" w14:textId="77777777" w:rsidR="00844860" w:rsidRPr="00A73B4D" w:rsidRDefault="00844860" w:rsidP="006F0940">
            <w:pPr>
              <w:spacing w:line="240" w:lineRule="auto"/>
              <w:ind w:firstLine="0"/>
              <w:rPr>
                <w:sz w:val="20"/>
                <w:szCs w:val="20"/>
              </w:rPr>
            </w:pPr>
            <w:r w:rsidRPr="00A73B4D">
              <w:rPr>
                <w:sz w:val="20"/>
                <w:szCs w:val="20"/>
              </w:rPr>
              <w:t>Ивановское сельское</w:t>
            </w:r>
          </w:p>
        </w:tc>
        <w:tc>
          <w:tcPr>
            <w:tcW w:w="1559" w:type="dxa"/>
            <w:shd w:val="clear" w:color="auto" w:fill="auto"/>
            <w:noWrap/>
            <w:vAlign w:val="center"/>
            <w:hideMark/>
          </w:tcPr>
          <w:p w14:paraId="7C64B5F8" w14:textId="77777777" w:rsidR="00844860" w:rsidRPr="00A73B4D" w:rsidRDefault="00844860" w:rsidP="006F0940">
            <w:pPr>
              <w:spacing w:line="240" w:lineRule="auto"/>
              <w:ind w:firstLine="33"/>
              <w:rPr>
                <w:sz w:val="20"/>
                <w:szCs w:val="20"/>
              </w:rPr>
            </w:pPr>
            <w:r w:rsidRPr="00A73B4D">
              <w:rPr>
                <w:sz w:val="20"/>
                <w:szCs w:val="20"/>
              </w:rPr>
              <w:t>СПК "Колос"</w:t>
            </w:r>
          </w:p>
        </w:tc>
        <w:tc>
          <w:tcPr>
            <w:tcW w:w="2410" w:type="dxa"/>
            <w:shd w:val="clear" w:color="auto" w:fill="auto"/>
            <w:noWrap/>
            <w:vAlign w:val="center"/>
            <w:hideMark/>
          </w:tcPr>
          <w:p w14:paraId="3EA5E9CC" w14:textId="77777777" w:rsidR="00844860" w:rsidRPr="00A73B4D" w:rsidRDefault="00844860" w:rsidP="00844860">
            <w:pPr>
              <w:spacing w:line="240" w:lineRule="auto"/>
              <w:rPr>
                <w:sz w:val="20"/>
                <w:szCs w:val="20"/>
              </w:rPr>
            </w:pPr>
            <w:r w:rsidRPr="00A73B4D">
              <w:rPr>
                <w:sz w:val="20"/>
                <w:szCs w:val="20"/>
              </w:rPr>
              <w:t>2</w:t>
            </w:r>
          </w:p>
        </w:tc>
        <w:tc>
          <w:tcPr>
            <w:tcW w:w="2551" w:type="dxa"/>
            <w:gridSpan w:val="2"/>
            <w:shd w:val="clear" w:color="auto" w:fill="auto"/>
            <w:noWrap/>
            <w:vAlign w:val="center"/>
            <w:hideMark/>
          </w:tcPr>
          <w:p w14:paraId="7E0716F0" w14:textId="77777777" w:rsidR="00844860" w:rsidRPr="00A73B4D" w:rsidRDefault="00844860" w:rsidP="006F0940">
            <w:pPr>
              <w:spacing w:line="240" w:lineRule="auto"/>
              <w:ind w:firstLine="34"/>
              <w:rPr>
                <w:sz w:val="20"/>
                <w:szCs w:val="20"/>
              </w:rPr>
            </w:pPr>
            <w:r w:rsidRPr="00A73B4D">
              <w:rPr>
                <w:sz w:val="20"/>
                <w:szCs w:val="20"/>
              </w:rPr>
              <w:t>3,18,22,23,25-28,31-33,35-38,41</w:t>
            </w:r>
          </w:p>
        </w:tc>
        <w:tc>
          <w:tcPr>
            <w:tcW w:w="1560" w:type="dxa"/>
            <w:shd w:val="clear" w:color="auto" w:fill="auto"/>
            <w:noWrap/>
            <w:vAlign w:val="center"/>
            <w:hideMark/>
          </w:tcPr>
          <w:p w14:paraId="7108019A" w14:textId="77777777" w:rsidR="00844860" w:rsidRPr="00A73B4D" w:rsidRDefault="00844860" w:rsidP="00844860">
            <w:pPr>
              <w:spacing w:line="240" w:lineRule="auto"/>
              <w:rPr>
                <w:sz w:val="20"/>
                <w:szCs w:val="20"/>
              </w:rPr>
            </w:pPr>
            <w:r w:rsidRPr="00A73B4D">
              <w:rPr>
                <w:sz w:val="20"/>
                <w:szCs w:val="20"/>
              </w:rPr>
              <w:t>44,90</w:t>
            </w:r>
          </w:p>
        </w:tc>
      </w:tr>
      <w:tr w:rsidR="00844860" w:rsidRPr="00A73B4D" w14:paraId="43BD3084" w14:textId="77777777" w:rsidTr="006F0940">
        <w:trPr>
          <w:trHeight w:val="300"/>
        </w:trPr>
        <w:tc>
          <w:tcPr>
            <w:tcW w:w="1985" w:type="dxa"/>
            <w:shd w:val="clear" w:color="auto" w:fill="auto"/>
            <w:noWrap/>
            <w:vAlign w:val="center"/>
            <w:hideMark/>
          </w:tcPr>
          <w:p w14:paraId="35B63863"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A9DEB42"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07570CC9"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31922B46"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F92F55E" w14:textId="77777777" w:rsidR="00844860" w:rsidRPr="00A73B4D" w:rsidRDefault="00844860" w:rsidP="00844860">
            <w:pPr>
              <w:spacing w:line="240" w:lineRule="auto"/>
              <w:rPr>
                <w:sz w:val="20"/>
                <w:szCs w:val="20"/>
              </w:rPr>
            </w:pPr>
            <w:r w:rsidRPr="00A73B4D">
              <w:rPr>
                <w:sz w:val="20"/>
                <w:szCs w:val="20"/>
              </w:rPr>
              <w:t>17</w:t>
            </w:r>
          </w:p>
        </w:tc>
        <w:tc>
          <w:tcPr>
            <w:tcW w:w="2551" w:type="dxa"/>
            <w:gridSpan w:val="2"/>
            <w:shd w:val="clear" w:color="auto" w:fill="auto"/>
            <w:noWrap/>
            <w:vAlign w:val="center"/>
            <w:hideMark/>
          </w:tcPr>
          <w:p w14:paraId="53DC084A" w14:textId="77777777" w:rsidR="00844860" w:rsidRPr="00A73B4D" w:rsidRDefault="00844860" w:rsidP="006F0940">
            <w:pPr>
              <w:spacing w:line="240" w:lineRule="auto"/>
              <w:ind w:firstLine="34"/>
              <w:rPr>
                <w:sz w:val="20"/>
                <w:szCs w:val="20"/>
              </w:rPr>
            </w:pPr>
            <w:r w:rsidRPr="00A73B4D">
              <w:rPr>
                <w:sz w:val="20"/>
                <w:szCs w:val="20"/>
              </w:rPr>
              <w:t>1,2,3,4,5,6,10,11,12</w:t>
            </w:r>
          </w:p>
        </w:tc>
        <w:tc>
          <w:tcPr>
            <w:tcW w:w="1560" w:type="dxa"/>
            <w:shd w:val="clear" w:color="auto" w:fill="auto"/>
            <w:noWrap/>
            <w:vAlign w:val="center"/>
            <w:hideMark/>
          </w:tcPr>
          <w:p w14:paraId="3B36E35D" w14:textId="77777777" w:rsidR="00844860" w:rsidRPr="00A73B4D" w:rsidRDefault="00844860" w:rsidP="00844860">
            <w:pPr>
              <w:spacing w:line="240" w:lineRule="auto"/>
              <w:rPr>
                <w:sz w:val="20"/>
                <w:szCs w:val="20"/>
              </w:rPr>
            </w:pPr>
            <w:r w:rsidRPr="00A73B4D">
              <w:rPr>
                <w:sz w:val="20"/>
                <w:szCs w:val="20"/>
              </w:rPr>
              <w:t>38,90</w:t>
            </w:r>
          </w:p>
        </w:tc>
      </w:tr>
      <w:tr w:rsidR="00844860" w:rsidRPr="00A73B4D" w14:paraId="5D443E51" w14:textId="77777777" w:rsidTr="006F0940">
        <w:trPr>
          <w:trHeight w:val="300"/>
        </w:trPr>
        <w:tc>
          <w:tcPr>
            <w:tcW w:w="1985" w:type="dxa"/>
            <w:shd w:val="clear" w:color="auto" w:fill="auto"/>
            <w:noWrap/>
            <w:vAlign w:val="center"/>
            <w:hideMark/>
          </w:tcPr>
          <w:p w14:paraId="4BFB079A" w14:textId="77777777" w:rsidR="00844860" w:rsidRPr="00A73B4D" w:rsidRDefault="00844860" w:rsidP="00844860">
            <w:pPr>
              <w:spacing w:line="240" w:lineRule="auto"/>
              <w:ind w:firstLine="0"/>
              <w:rPr>
                <w:sz w:val="20"/>
                <w:szCs w:val="20"/>
              </w:rPr>
            </w:pPr>
            <w:r w:rsidRPr="00A73B4D">
              <w:rPr>
                <w:sz w:val="20"/>
                <w:szCs w:val="20"/>
              </w:rPr>
              <w:lastRenderedPageBreak/>
              <w:t>Эксплуатационные леса</w:t>
            </w:r>
          </w:p>
        </w:tc>
        <w:tc>
          <w:tcPr>
            <w:tcW w:w="2126" w:type="dxa"/>
            <w:shd w:val="clear" w:color="auto" w:fill="auto"/>
            <w:noWrap/>
            <w:vAlign w:val="center"/>
            <w:hideMark/>
          </w:tcPr>
          <w:p w14:paraId="785F7C01"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02252322"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65C19110"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DE6F81E" w14:textId="77777777" w:rsidR="00844860" w:rsidRPr="00A73B4D" w:rsidRDefault="00844860" w:rsidP="00844860">
            <w:pPr>
              <w:spacing w:line="240" w:lineRule="auto"/>
              <w:rPr>
                <w:sz w:val="20"/>
                <w:szCs w:val="20"/>
              </w:rPr>
            </w:pPr>
            <w:r w:rsidRPr="00A73B4D">
              <w:rPr>
                <w:sz w:val="20"/>
                <w:szCs w:val="20"/>
              </w:rPr>
              <w:t>24</w:t>
            </w:r>
          </w:p>
        </w:tc>
        <w:tc>
          <w:tcPr>
            <w:tcW w:w="2551" w:type="dxa"/>
            <w:gridSpan w:val="2"/>
            <w:shd w:val="clear" w:color="auto" w:fill="auto"/>
            <w:noWrap/>
            <w:vAlign w:val="center"/>
            <w:hideMark/>
          </w:tcPr>
          <w:p w14:paraId="30C9778F" w14:textId="77777777" w:rsidR="00844860" w:rsidRPr="00A73B4D" w:rsidRDefault="00844860" w:rsidP="006F0940">
            <w:pPr>
              <w:spacing w:line="240" w:lineRule="auto"/>
              <w:ind w:firstLine="34"/>
              <w:rPr>
                <w:sz w:val="20"/>
                <w:szCs w:val="20"/>
              </w:rPr>
            </w:pPr>
            <w:r w:rsidRPr="00A73B4D">
              <w:rPr>
                <w:sz w:val="20"/>
                <w:szCs w:val="20"/>
              </w:rPr>
              <w:t>25</w:t>
            </w:r>
          </w:p>
        </w:tc>
        <w:tc>
          <w:tcPr>
            <w:tcW w:w="1560" w:type="dxa"/>
            <w:shd w:val="clear" w:color="auto" w:fill="auto"/>
            <w:noWrap/>
            <w:vAlign w:val="center"/>
            <w:hideMark/>
          </w:tcPr>
          <w:p w14:paraId="3BFC6890" w14:textId="77777777" w:rsidR="00844860" w:rsidRPr="00A73B4D" w:rsidRDefault="00844860" w:rsidP="00844860">
            <w:pPr>
              <w:spacing w:line="240" w:lineRule="auto"/>
              <w:rPr>
                <w:sz w:val="20"/>
                <w:szCs w:val="20"/>
              </w:rPr>
            </w:pPr>
            <w:r w:rsidRPr="00A73B4D">
              <w:rPr>
                <w:sz w:val="20"/>
                <w:szCs w:val="20"/>
              </w:rPr>
              <w:t>8,90</w:t>
            </w:r>
          </w:p>
        </w:tc>
      </w:tr>
      <w:tr w:rsidR="00844860" w:rsidRPr="00A73B4D" w14:paraId="0FBE92EB" w14:textId="77777777" w:rsidTr="006F0940">
        <w:trPr>
          <w:trHeight w:val="300"/>
        </w:trPr>
        <w:tc>
          <w:tcPr>
            <w:tcW w:w="1985" w:type="dxa"/>
            <w:shd w:val="clear" w:color="auto" w:fill="auto"/>
            <w:noWrap/>
            <w:vAlign w:val="center"/>
            <w:hideMark/>
          </w:tcPr>
          <w:p w14:paraId="1E1799BF"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0A71F295"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5073E876"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09A9E8C3"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565337E9" w14:textId="77777777" w:rsidR="00844860" w:rsidRPr="00A73B4D" w:rsidRDefault="00844860" w:rsidP="00844860">
            <w:pPr>
              <w:spacing w:line="240" w:lineRule="auto"/>
              <w:rPr>
                <w:sz w:val="20"/>
                <w:szCs w:val="20"/>
              </w:rPr>
            </w:pPr>
            <w:r w:rsidRPr="00A73B4D">
              <w:rPr>
                <w:sz w:val="20"/>
                <w:szCs w:val="20"/>
              </w:rPr>
              <w:t>32</w:t>
            </w:r>
          </w:p>
        </w:tc>
        <w:tc>
          <w:tcPr>
            <w:tcW w:w="2551" w:type="dxa"/>
            <w:gridSpan w:val="2"/>
            <w:shd w:val="clear" w:color="auto" w:fill="auto"/>
            <w:noWrap/>
            <w:vAlign w:val="center"/>
            <w:hideMark/>
          </w:tcPr>
          <w:p w14:paraId="5194D2E4" w14:textId="77777777" w:rsidR="00844860" w:rsidRPr="00A73B4D" w:rsidRDefault="00844860" w:rsidP="006F0940">
            <w:pPr>
              <w:spacing w:line="240" w:lineRule="auto"/>
              <w:ind w:firstLine="34"/>
              <w:rPr>
                <w:sz w:val="20"/>
                <w:szCs w:val="20"/>
              </w:rPr>
            </w:pPr>
            <w:r w:rsidRPr="00A73B4D">
              <w:rPr>
                <w:sz w:val="20"/>
                <w:szCs w:val="20"/>
              </w:rPr>
              <w:t>26-31,35-41,51-61,70,71,73</w:t>
            </w:r>
          </w:p>
        </w:tc>
        <w:tc>
          <w:tcPr>
            <w:tcW w:w="1560" w:type="dxa"/>
            <w:shd w:val="clear" w:color="auto" w:fill="auto"/>
            <w:noWrap/>
            <w:vAlign w:val="center"/>
            <w:hideMark/>
          </w:tcPr>
          <w:p w14:paraId="556B4839" w14:textId="77777777" w:rsidR="00844860" w:rsidRPr="00A73B4D" w:rsidRDefault="00844860" w:rsidP="00844860">
            <w:pPr>
              <w:spacing w:line="240" w:lineRule="auto"/>
              <w:rPr>
                <w:sz w:val="20"/>
                <w:szCs w:val="20"/>
              </w:rPr>
            </w:pPr>
            <w:r w:rsidRPr="00A73B4D">
              <w:rPr>
                <w:sz w:val="20"/>
                <w:szCs w:val="20"/>
              </w:rPr>
              <w:t>77,00</w:t>
            </w:r>
          </w:p>
        </w:tc>
      </w:tr>
      <w:tr w:rsidR="00844860" w:rsidRPr="00A73B4D" w14:paraId="416F71AB" w14:textId="77777777" w:rsidTr="006F0940">
        <w:trPr>
          <w:trHeight w:val="300"/>
        </w:trPr>
        <w:tc>
          <w:tcPr>
            <w:tcW w:w="1985" w:type="dxa"/>
            <w:shd w:val="clear" w:color="auto" w:fill="auto"/>
            <w:noWrap/>
            <w:vAlign w:val="center"/>
            <w:hideMark/>
          </w:tcPr>
          <w:p w14:paraId="1D16FD8A"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16096B81"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026DFB93"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5058E35C"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7D1719A9" w14:textId="77777777" w:rsidR="00844860" w:rsidRPr="00A73B4D" w:rsidRDefault="00844860" w:rsidP="00844860">
            <w:pPr>
              <w:spacing w:line="240" w:lineRule="auto"/>
              <w:rPr>
                <w:sz w:val="20"/>
                <w:szCs w:val="20"/>
              </w:rPr>
            </w:pPr>
            <w:r w:rsidRPr="00A73B4D">
              <w:rPr>
                <w:sz w:val="20"/>
                <w:szCs w:val="20"/>
              </w:rPr>
              <w:t>33</w:t>
            </w:r>
          </w:p>
        </w:tc>
        <w:tc>
          <w:tcPr>
            <w:tcW w:w="2551" w:type="dxa"/>
            <w:gridSpan w:val="2"/>
            <w:shd w:val="clear" w:color="auto" w:fill="auto"/>
            <w:noWrap/>
            <w:vAlign w:val="center"/>
            <w:hideMark/>
          </w:tcPr>
          <w:p w14:paraId="7A40660C" w14:textId="77777777" w:rsidR="00844860" w:rsidRPr="00A73B4D" w:rsidRDefault="00844860" w:rsidP="006F0940">
            <w:pPr>
              <w:spacing w:line="240" w:lineRule="auto"/>
              <w:ind w:firstLine="34"/>
              <w:rPr>
                <w:sz w:val="20"/>
                <w:szCs w:val="20"/>
              </w:rPr>
            </w:pPr>
            <w:r w:rsidRPr="00A73B4D">
              <w:rPr>
                <w:sz w:val="20"/>
                <w:szCs w:val="20"/>
              </w:rPr>
              <w:t>3,4,12,43,44</w:t>
            </w:r>
          </w:p>
        </w:tc>
        <w:tc>
          <w:tcPr>
            <w:tcW w:w="1560" w:type="dxa"/>
            <w:shd w:val="clear" w:color="auto" w:fill="auto"/>
            <w:noWrap/>
            <w:vAlign w:val="center"/>
            <w:hideMark/>
          </w:tcPr>
          <w:p w14:paraId="1397CBBB" w14:textId="77777777" w:rsidR="00844860" w:rsidRPr="00A73B4D" w:rsidRDefault="00844860" w:rsidP="00844860">
            <w:pPr>
              <w:spacing w:line="240" w:lineRule="auto"/>
              <w:rPr>
                <w:sz w:val="20"/>
                <w:szCs w:val="20"/>
              </w:rPr>
            </w:pPr>
            <w:r w:rsidRPr="00A73B4D">
              <w:rPr>
                <w:sz w:val="20"/>
                <w:szCs w:val="20"/>
              </w:rPr>
              <w:t>32,40</w:t>
            </w:r>
          </w:p>
        </w:tc>
      </w:tr>
      <w:tr w:rsidR="00844860" w:rsidRPr="00A73B4D" w14:paraId="6DFC8F8F" w14:textId="77777777" w:rsidTr="006F0940">
        <w:trPr>
          <w:trHeight w:val="300"/>
        </w:trPr>
        <w:tc>
          <w:tcPr>
            <w:tcW w:w="1985" w:type="dxa"/>
            <w:shd w:val="clear" w:color="auto" w:fill="auto"/>
            <w:noWrap/>
            <w:vAlign w:val="center"/>
            <w:hideMark/>
          </w:tcPr>
          <w:p w14:paraId="6B687174"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0D56228"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35236B7A"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2ADF0415"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8AC6E86" w14:textId="77777777" w:rsidR="00844860" w:rsidRPr="00A73B4D" w:rsidRDefault="00844860" w:rsidP="00844860">
            <w:pPr>
              <w:spacing w:line="240" w:lineRule="auto"/>
              <w:rPr>
                <w:sz w:val="20"/>
                <w:szCs w:val="20"/>
              </w:rPr>
            </w:pPr>
            <w:r w:rsidRPr="00A73B4D">
              <w:rPr>
                <w:sz w:val="20"/>
                <w:szCs w:val="20"/>
              </w:rPr>
              <w:t>34</w:t>
            </w:r>
          </w:p>
        </w:tc>
        <w:tc>
          <w:tcPr>
            <w:tcW w:w="2551" w:type="dxa"/>
            <w:gridSpan w:val="2"/>
            <w:shd w:val="clear" w:color="auto" w:fill="auto"/>
            <w:noWrap/>
            <w:vAlign w:val="center"/>
            <w:hideMark/>
          </w:tcPr>
          <w:p w14:paraId="1A18DCCE" w14:textId="77777777" w:rsidR="00844860" w:rsidRPr="00A73B4D" w:rsidRDefault="00844860" w:rsidP="006F0940">
            <w:pPr>
              <w:spacing w:line="240" w:lineRule="auto"/>
              <w:ind w:firstLine="34"/>
              <w:rPr>
                <w:sz w:val="20"/>
                <w:szCs w:val="20"/>
              </w:rPr>
            </w:pPr>
            <w:r w:rsidRPr="00A73B4D">
              <w:rPr>
                <w:sz w:val="20"/>
                <w:szCs w:val="20"/>
              </w:rPr>
              <w:t>36,39-45</w:t>
            </w:r>
          </w:p>
        </w:tc>
        <w:tc>
          <w:tcPr>
            <w:tcW w:w="1560" w:type="dxa"/>
            <w:shd w:val="clear" w:color="auto" w:fill="auto"/>
            <w:noWrap/>
            <w:vAlign w:val="center"/>
            <w:hideMark/>
          </w:tcPr>
          <w:p w14:paraId="46DB814F" w14:textId="77777777" w:rsidR="00844860" w:rsidRPr="00A73B4D" w:rsidRDefault="00844860" w:rsidP="00844860">
            <w:pPr>
              <w:spacing w:line="240" w:lineRule="auto"/>
              <w:rPr>
                <w:sz w:val="20"/>
                <w:szCs w:val="20"/>
              </w:rPr>
            </w:pPr>
            <w:r w:rsidRPr="00A73B4D">
              <w:rPr>
                <w:sz w:val="20"/>
                <w:szCs w:val="20"/>
              </w:rPr>
              <w:t>8,60</w:t>
            </w:r>
          </w:p>
        </w:tc>
      </w:tr>
      <w:tr w:rsidR="00844860" w:rsidRPr="00A73B4D" w14:paraId="292734E9" w14:textId="77777777" w:rsidTr="006F0940">
        <w:trPr>
          <w:trHeight w:val="300"/>
        </w:trPr>
        <w:tc>
          <w:tcPr>
            <w:tcW w:w="1985" w:type="dxa"/>
            <w:shd w:val="clear" w:color="auto" w:fill="auto"/>
            <w:noWrap/>
            <w:vAlign w:val="center"/>
            <w:hideMark/>
          </w:tcPr>
          <w:p w14:paraId="0D1C5551"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1301BB5A"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47D24A4"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0FF38338"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0BFDB471" w14:textId="77777777" w:rsidR="00844860" w:rsidRPr="00A73B4D" w:rsidRDefault="00844860" w:rsidP="00844860">
            <w:pPr>
              <w:spacing w:line="240" w:lineRule="auto"/>
              <w:rPr>
                <w:sz w:val="20"/>
                <w:szCs w:val="20"/>
              </w:rPr>
            </w:pPr>
            <w:r w:rsidRPr="00A73B4D">
              <w:rPr>
                <w:sz w:val="20"/>
                <w:szCs w:val="20"/>
              </w:rPr>
              <w:t>35</w:t>
            </w:r>
          </w:p>
        </w:tc>
        <w:tc>
          <w:tcPr>
            <w:tcW w:w="2551" w:type="dxa"/>
            <w:gridSpan w:val="2"/>
            <w:shd w:val="clear" w:color="auto" w:fill="auto"/>
            <w:noWrap/>
            <w:vAlign w:val="center"/>
            <w:hideMark/>
          </w:tcPr>
          <w:p w14:paraId="1F001644" w14:textId="77777777" w:rsidR="00844860" w:rsidRPr="00A73B4D" w:rsidRDefault="00844860" w:rsidP="006F0940">
            <w:pPr>
              <w:spacing w:line="240" w:lineRule="auto"/>
              <w:ind w:firstLine="34"/>
              <w:rPr>
                <w:sz w:val="20"/>
                <w:szCs w:val="20"/>
              </w:rPr>
            </w:pPr>
            <w:r w:rsidRPr="00A73B4D">
              <w:rPr>
                <w:sz w:val="20"/>
                <w:szCs w:val="20"/>
              </w:rPr>
              <w:t>61,90,91</w:t>
            </w:r>
          </w:p>
        </w:tc>
        <w:tc>
          <w:tcPr>
            <w:tcW w:w="1560" w:type="dxa"/>
            <w:shd w:val="clear" w:color="auto" w:fill="auto"/>
            <w:noWrap/>
            <w:vAlign w:val="center"/>
            <w:hideMark/>
          </w:tcPr>
          <w:p w14:paraId="6162DF8E" w14:textId="77777777" w:rsidR="00844860" w:rsidRPr="00A73B4D" w:rsidRDefault="00844860" w:rsidP="00844860">
            <w:pPr>
              <w:spacing w:line="240" w:lineRule="auto"/>
              <w:rPr>
                <w:sz w:val="20"/>
                <w:szCs w:val="20"/>
              </w:rPr>
            </w:pPr>
            <w:r w:rsidRPr="00A73B4D">
              <w:rPr>
                <w:sz w:val="20"/>
                <w:szCs w:val="20"/>
              </w:rPr>
              <w:t>2,30</w:t>
            </w:r>
          </w:p>
        </w:tc>
      </w:tr>
      <w:tr w:rsidR="00844860" w:rsidRPr="00A73B4D" w14:paraId="231F2080" w14:textId="77777777" w:rsidTr="006F0940">
        <w:trPr>
          <w:trHeight w:val="300"/>
        </w:trPr>
        <w:tc>
          <w:tcPr>
            <w:tcW w:w="1985" w:type="dxa"/>
            <w:shd w:val="clear" w:color="auto" w:fill="auto"/>
            <w:noWrap/>
            <w:vAlign w:val="center"/>
            <w:hideMark/>
          </w:tcPr>
          <w:p w14:paraId="60259ED1"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1E4A9F67"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2FD20657" w14:textId="77777777" w:rsidR="00844860" w:rsidRPr="00A73B4D" w:rsidRDefault="00844860" w:rsidP="006F0940">
            <w:pPr>
              <w:spacing w:line="240" w:lineRule="auto"/>
              <w:ind w:firstLine="0"/>
              <w:rPr>
                <w:sz w:val="20"/>
                <w:szCs w:val="20"/>
              </w:rPr>
            </w:pPr>
            <w:r w:rsidRPr="00A73B4D">
              <w:rPr>
                <w:sz w:val="20"/>
                <w:szCs w:val="20"/>
              </w:rPr>
              <w:t>Лежневское</w:t>
            </w:r>
          </w:p>
        </w:tc>
        <w:tc>
          <w:tcPr>
            <w:tcW w:w="1559" w:type="dxa"/>
            <w:shd w:val="clear" w:color="auto" w:fill="auto"/>
            <w:noWrap/>
            <w:vAlign w:val="center"/>
            <w:hideMark/>
          </w:tcPr>
          <w:p w14:paraId="2749FBDE"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5C503955" w14:textId="77777777" w:rsidR="00844860" w:rsidRPr="00A73B4D" w:rsidRDefault="00844860" w:rsidP="00844860">
            <w:pPr>
              <w:spacing w:line="240" w:lineRule="auto"/>
              <w:rPr>
                <w:sz w:val="20"/>
                <w:szCs w:val="20"/>
              </w:rPr>
            </w:pPr>
            <w:r w:rsidRPr="00A73B4D">
              <w:rPr>
                <w:sz w:val="20"/>
                <w:szCs w:val="20"/>
              </w:rPr>
              <w:t>52</w:t>
            </w:r>
          </w:p>
        </w:tc>
        <w:tc>
          <w:tcPr>
            <w:tcW w:w="2551" w:type="dxa"/>
            <w:gridSpan w:val="2"/>
            <w:shd w:val="clear" w:color="auto" w:fill="auto"/>
            <w:noWrap/>
            <w:vAlign w:val="center"/>
            <w:hideMark/>
          </w:tcPr>
          <w:p w14:paraId="0CB448E0" w14:textId="77777777" w:rsidR="00844860" w:rsidRPr="00A73B4D" w:rsidRDefault="00844860" w:rsidP="006F0940">
            <w:pPr>
              <w:spacing w:line="240" w:lineRule="auto"/>
              <w:ind w:firstLine="34"/>
              <w:rPr>
                <w:sz w:val="20"/>
                <w:szCs w:val="20"/>
              </w:rPr>
            </w:pPr>
            <w:r w:rsidRPr="00A73B4D">
              <w:rPr>
                <w:sz w:val="20"/>
                <w:szCs w:val="20"/>
              </w:rPr>
              <w:t>19,22,29,31,34,37-49,51,55,57-63</w:t>
            </w:r>
          </w:p>
        </w:tc>
        <w:tc>
          <w:tcPr>
            <w:tcW w:w="1560" w:type="dxa"/>
            <w:shd w:val="clear" w:color="auto" w:fill="auto"/>
            <w:noWrap/>
            <w:vAlign w:val="center"/>
            <w:hideMark/>
          </w:tcPr>
          <w:p w14:paraId="7B5C686D" w14:textId="77777777" w:rsidR="00844860" w:rsidRPr="00A73B4D" w:rsidRDefault="00844860" w:rsidP="00844860">
            <w:pPr>
              <w:spacing w:line="240" w:lineRule="auto"/>
              <w:rPr>
                <w:sz w:val="20"/>
                <w:szCs w:val="20"/>
              </w:rPr>
            </w:pPr>
            <w:r w:rsidRPr="00A73B4D">
              <w:rPr>
                <w:sz w:val="20"/>
                <w:szCs w:val="20"/>
              </w:rPr>
              <w:t>54,00</w:t>
            </w:r>
          </w:p>
        </w:tc>
      </w:tr>
      <w:tr w:rsidR="00844860" w:rsidRPr="00A73B4D" w14:paraId="3DF2FDCF" w14:textId="77777777" w:rsidTr="006F0940">
        <w:trPr>
          <w:trHeight w:val="300"/>
        </w:trPr>
        <w:tc>
          <w:tcPr>
            <w:tcW w:w="1985" w:type="dxa"/>
            <w:shd w:val="clear" w:color="auto" w:fill="auto"/>
            <w:noWrap/>
            <w:vAlign w:val="center"/>
            <w:hideMark/>
          </w:tcPr>
          <w:p w14:paraId="7C2E8E8F"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1200FC5"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6609A9F1"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1BC9774B" w14:textId="77777777" w:rsidR="00844860" w:rsidRPr="00A73B4D" w:rsidRDefault="00844860" w:rsidP="006F0940">
            <w:pPr>
              <w:spacing w:line="240" w:lineRule="auto"/>
              <w:ind w:firstLine="33"/>
              <w:rPr>
                <w:sz w:val="20"/>
                <w:szCs w:val="20"/>
              </w:rPr>
            </w:pPr>
            <w:r w:rsidRPr="00A73B4D">
              <w:rPr>
                <w:sz w:val="20"/>
                <w:szCs w:val="20"/>
              </w:rPr>
              <w:t>Колхоз Восход</w:t>
            </w:r>
          </w:p>
        </w:tc>
        <w:tc>
          <w:tcPr>
            <w:tcW w:w="2410" w:type="dxa"/>
            <w:shd w:val="clear" w:color="auto" w:fill="auto"/>
            <w:noWrap/>
            <w:vAlign w:val="center"/>
            <w:hideMark/>
          </w:tcPr>
          <w:p w14:paraId="1AF22B93" w14:textId="77777777" w:rsidR="00844860" w:rsidRPr="00A73B4D" w:rsidRDefault="00844860" w:rsidP="00844860">
            <w:pPr>
              <w:spacing w:line="240" w:lineRule="auto"/>
              <w:rPr>
                <w:sz w:val="20"/>
                <w:szCs w:val="20"/>
              </w:rPr>
            </w:pPr>
            <w:r w:rsidRPr="00A73B4D">
              <w:rPr>
                <w:sz w:val="20"/>
                <w:szCs w:val="20"/>
              </w:rPr>
              <w:t>1</w:t>
            </w:r>
          </w:p>
        </w:tc>
        <w:tc>
          <w:tcPr>
            <w:tcW w:w="2551" w:type="dxa"/>
            <w:gridSpan w:val="2"/>
            <w:shd w:val="clear" w:color="auto" w:fill="auto"/>
            <w:noWrap/>
            <w:vAlign w:val="center"/>
            <w:hideMark/>
          </w:tcPr>
          <w:p w14:paraId="577E6A23" w14:textId="77777777" w:rsidR="00844860" w:rsidRPr="00A73B4D" w:rsidRDefault="00844860" w:rsidP="006F0940">
            <w:pPr>
              <w:spacing w:line="240" w:lineRule="auto"/>
              <w:ind w:firstLine="34"/>
              <w:rPr>
                <w:sz w:val="20"/>
                <w:szCs w:val="20"/>
              </w:rPr>
            </w:pPr>
            <w:r w:rsidRPr="00A73B4D">
              <w:rPr>
                <w:sz w:val="20"/>
                <w:szCs w:val="20"/>
              </w:rPr>
              <w:t>1,2,3,4,5,6,8,9,10-27,29,31,32</w:t>
            </w:r>
          </w:p>
        </w:tc>
        <w:tc>
          <w:tcPr>
            <w:tcW w:w="1560" w:type="dxa"/>
            <w:shd w:val="clear" w:color="auto" w:fill="auto"/>
            <w:noWrap/>
            <w:vAlign w:val="center"/>
            <w:hideMark/>
          </w:tcPr>
          <w:p w14:paraId="27BAA259" w14:textId="77777777" w:rsidR="00844860" w:rsidRPr="00A73B4D" w:rsidRDefault="00844860" w:rsidP="00844860">
            <w:pPr>
              <w:spacing w:line="240" w:lineRule="auto"/>
              <w:rPr>
                <w:sz w:val="20"/>
                <w:szCs w:val="20"/>
              </w:rPr>
            </w:pPr>
            <w:r w:rsidRPr="00A73B4D">
              <w:rPr>
                <w:sz w:val="20"/>
                <w:szCs w:val="20"/>
              </w:rPr>
              <w:t>72,20</w:t>
            </w:r>
          </w:p>
        </w:tc>
      </w:tr>
      <w:tr w:rsidR="00844860" w:rsidRPr="00A73B4D" w14:paraId="1DE52D75" w14:textId="77777777" w:rsidTr="006F0940">
        <w:trPr>
          <w:trHeight w:val="300"/>
        </w:trPr>
        <w:tc>
          <w:tcPr>
            <w:tcW w:w="1985" w:type="dxa"/>
            <w:shd w:val="clear" w:color="auto" w:fill="auto"/>
            <w:noWrap/>
            <w:vAlign w:val="center"/>
            <w:hideMark/>
          </w:tcPr>
          <w:p w14:paraId="2DFFC0FF"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479BC576"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3DF31D01"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32AC80BD" w14:textId="77777777" w:rsidR="00844860" w:rsidRPr="00A73B4D" w:rsidRDefault="00844860" w:rsidP="006F0940">
            <w:pPr>
              <w:spacing w:line="240" w:lineRule="auto"/>
              <w:ind w:firstLine="33"/>
              <w:rPr>
                <w:sz w:val="20"/>
                <w:szCs w:val="20"/>
              </w:rPr>
            </w:pPr>
            <w:r w:rsidRPr="00A73B4D">
              <w:rPr>
                <w:sz w:val="20"/>
                <w:szCs w:val="20"/>
              </w:rPr>
              <w:t>Колхоз Восход</w:t>
            </w:r>
          </w:p>
        </w:tc>
        <w:tc>
          <w:tcPr>
            <w:tcW w:w="2410" w:type="dxa"/>
            <w:shd w:val="clear" w:color="auto" w:fill="auto"/>
            <w:noWrap/>
            <w:vAlign w:val="center"/>
            <w:hideMark/>
          </w:tcPr>
          <w:p w14:paraId="1ED3902E" w14:textId="77777777" w:rsidR="00844860" w:rsidRPr="00A73B4D" w:rsidRDefault="00844860" w:rsidP="00844860">
            <w:pPr>
              <w:spacing w:line="240" w:lineRule="auto"/>
              <w:rPr>
                <w:sz w:val="20"/>
                <w:szCs w:val="20"/>
              </w:rPr>
            </w:pPr>
            <w:r w:rsidRPr="00A73B4D">
              <w:rPr>
                <w:sz w:val="20"/>
                <w:szCs w:val="20"/>
              </w:rPr>
              <w:t>2</w:t>
            </w:r>
          </w:p>
        </w:tc>
        <w:tc>
          <w:tcPr>
            <w:tcW w:w="2551" w:type="dxa"/>
            <w:gridSpan w:val="2"/>
            <w:shd w:val="clear" w:color="auto" w:fill="auto"/>
            <w:noWrap/>
            <w:vAlign w:val="center"/>
            <w:hideMark/>
          </w:tcPr>
          <w:p w14:paraId="354EED0F" w14:textId="77777777" w:rsidR="00844860" w:rsidRPr="00A73B4D" w:rsidRDefault="00844860" w:rsidP="006F0940">
            <w:pPr>
              <w:spacing w:line="240" w:lineRule="auto"/>
              <w:ind w:firstLine="34"/>
              <w:rPr>
                <w:sz w:val="20"/>
                <w:szCs w:val="20"/>
              </w:rPr>
            </w:pPr>
            <w:r w:rsidRPr="00A73B4D">
              <w:rPr>
                <w:sz w:val="20"/>
                <w:szCs w:val="20"/>
              </w:rPr>
              <w:t>11,16-23,34,35,36,38,39,40,41</w:t>
            </w:r>
          </w:p>
        </w:tc>
        <w:tc>
          <w:tcPr>
            <w:tcW w:w="1560" w:type="dxa"/>
            <w:shd w:val="clear" w:color="auto" w:fill="auto"/>
            <w:noWrap/>
            <w:vAlign w:val="center"/>
            <w:hideMark/>
          </w:tcPr>
          <w:p w14:paraId="2FE922B4" w14:textId="77777777" w:rsidR="00844860" w:rsidRPr="00A73B4D" w:rsidRDefault="00844860" w:rsidP="00844860">
            <w:pPr>
              <w:spacing w:line="240" w:lineRule="auto"/>
              <w:rPr>
                <w:sz w:val="20"/>
                <w:szCs w:val="20"/>
              </w:rPr>
            </w:pPr>
            <w:r w:rsidRPr="00A73B4D">
              <w:rPr>
                <w:sz w:val="20"/>
                <w:szCs w:val="20"/>
              </w:rPr>
              <w:t>51,90</w:t>
            </w:r>
          </w:p>
        </w:tc>
      </w:tr>
      <w:tr w:rsidR="00844860" w:rsidRPr="00A73B4D" w14:paraId="40EFAFEC" w14:textId="77777777" w:rsidTr="006F0940">
        <w:trPr>
          <w:trHeight w:val="300"/>
        </w:trPr>
        <w:tc>
          <w:tcPr>
            <w:tcW w:w="1985" w:type="dxa"/>
            <w:shd w:val="clear" w:color="auto" w:fill="auto"/>
            <w:noWrap/>
            <w:vAlign w:val="center"/>
            <w:hideMark/>
          </w:tcPr>
          <w:p w14:paraId="7C0DA1B7"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3201DCDF"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0C83265D"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1E637EFA" w14:textId="77777777" w:rsidR="00844860" w:rsidRPr="00A73B4D" w:rsidRDefault="00844860" w:rsidP="006F0940">
            <w:pPr>
              <w:spacing w:line="240" w:lineRule="auto"/>
              <w:ind w:firstLine="33"/>
              <w:rPr>
                <w:sz w:val="20"/>
                <w:szCs w:val="20"/>
              </w:rPr>
            </w:pPr>
            <w:r w:rsidRPr="00A73B4D">
              <w:rPr>
                <w:sz w:val="20"/>
                <w:szCs w:val="20"/>
              </w:rPr>
              <w:t>СПК Возрождения</w:t>
            </w:r>
          </w:p>
        </w:tc>
        <w:tc>
          <w:tcPr>
            <w:tcW w:w="2410" w:type="dxa"/>
            <w:shd w:val="clear" w:color="auto" w:fill="auto"/>
            <w:noWrap/>
            <w:vAlign w:val="center"/>
            <w:hideMark/>
          </w:tcPr>
          <w:p w14:paraId="6A0AF158" w14:textId="77777777" w:rsidR="00844860" w:rsidRPr="00A73B4D" w:rsidRDefault="00844860" w:rsidP="00844860">
            <w:pPr>
              <w:spacing w:line="240" w:lineRule="auto"/>
              <w:rPr>
                <w:sz w:val="20"/>
                <w:szCs w:val="20"/>
              </w:rPr>
            </w:pPr>
            <w:r w:rsidRPr="00A73B4D">
              <w:rPr>
                <w:sz w:val="20"/>
                <w:szCs w:val="20"/>
              </w:rPr>
              <w:t>4</w:t>
            </w:r>
          </w:p>
        </w:tc>
        <w:tc>
          <w:tcPr>
            <w:tcW w:w="2551" w:type="dxa"/>
            <w:gridSpan w:val="2"/>
            <w:shd w:val="clear" w:color="auto" w:fill="auto"/>
            <w:noWrap/>
            <w:vAlign w:val="center"/>
            <w:hideMark/>
          </w:tcPr>
          <w:p w14:paraId="40D9A379" w14:textId="77777777" w:rsidR="00844860" w:rsidRPr="00A73B4D" w:rsidRDefault="00844860" w:rsidP="006F0940">
            <w:pPr>
              <w:spacing w:line="240" w:lineRule="auto"/>
              <w:ind w:firstLine="34"/>
              <w:rPr>
                <w:sz w:val="20"/>
                <w:szCs w:val="20"/>
              </w:rPr>
            </w:pPr>
            <w:r w:rsidRPr="00A73B4D">
              <w:rPr>
                <w:sz w:val="20"/>
                <w:szCs w:val="20"/>
              </w:rPr>
              <w:t>4,14,15</w:t>
            </w:r>
          </w:p>
        </w:tc>
        <w:tc>
          <w:tcPr>
            <w:tcW w:w="1560" w:type="dxa"/>
            <w:shd w:val="clear" w:color="auto" w:fill="auto"/>
            <w:noWrap/>
            <w:vAlign w:val="center"/>
            <w:hideMark/>
          </w:tcPr>
          <w:p w14:paraId="78611F03" w14:textId="77777777" w:rsidR="00844860" w:rsidRPr="00A73B4D" w:rsidRDefault="00844860" w:rsidP="00844860">
            <w:pPr>
              <w:spacing w:line="240" w:lineRule="auto"/>
              <w:rPr>
                <w:sz w:val="20"/>
                <w:szCs w:val="20"/>
              </w:rPr>
            </w:pPr>
            <w:r w:rsidRPr="00A73B4D">
              <w:rPr>
                <w:sz w:val="20"/>
                <w:szCs w:val="20"/>
              </w:rPr>
              <w:t>1,70</w:t>
            </w:r>
          </w:p>
        </w:tc>
      </w:tr>
      <w:tr w:rsidR="00844860" w:rsidRPr="00A73B4D" w14:paraId="7AFB7E70" w14:textId="77777777" w:rsidTr="006F0940">
        <w:trPr>
          <w:trHeight w:val="300"/>
        </w:trPr>
        <w:tc>
          <w:tcPr>
            <w:tcW w:w="1985" w:type="dxa"/>
            <w:shd w:val="clear" w:color="auto" w:fill="auto"/>
            <w:noWrap/>
            <w:vAlign w:val="center"/>
            <w:hideMark/>
          </w:tcPr>
          <w:p w14:paraId="463CD80F"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739A3CC"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694D959C"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60716CF8" w14:textId="77777777" w:rsidR="00844860" w:rsidRPr="00A73B4D" w:rsidRDefault="00844860" w:rsidP="006F0940">
            <w:pPr>
              <w:spacing w:line="240" w:lineRule="auto"/>
              <w:ind w:firstLine="33"/>
              <w:rPr>
                <w:sz w:val="20"/>
                <w:szCs w:val="20"/>
              </w:rPr>
            </w:pPr>
            <w:r w:rsidRPr="00A73B4D">
              <w:rPr>
                <w:sz w:val="20"/>
                <w:szCs w:val="20"/>
              </w:rPr>
              <w:t>СПК Возрождения</w:t>
            </w:r>
          </w:p>
        </w:tc>
        <w:tc>
          <w:tcPr>
            <w:tcW w:w="2410" w:type="dxa"/>
            <w:shd w:val="clear" w:color="auto" w:fill="auto"/>
            <w:noWrap/>
            <w:vAlign w:val="center"/>
            <w:hideMark/>
          </w:tcPr>
          <w:p w14:paraId="7A6E4420" w14:textId="77777777" w:rsidR="00844860" w:rsidRPr="00A73B4D" w:rsidRDefault="00844860" w:rsidP="00844860">
            <w:pPr>
              <w:spacing w:line="240" w:lineRule="auto"/>
              <w:rPr>
                <w:sz w:val="20"/>
                <w:szCs w:val="20"/>
              </w:rPr>
            </w:pPr>
            <w:r w:rsidRPr="00A73B4D">
              <w:rPr>
                <w:sz w:val="20"/>
                <w:szCs w:val="20"/>
              </w:rPr>
              <w:t>5</w:t>
            </w:r>
          </w:p>
        </w:tc>
        <w:tc>
          <w:tcPr>
            <w:tcW w:w="2551" w:type="dxa"/>
            <w:gridSpan w:val="2"/>
            <w:shd w:val="clear" w:color="auto" w:fill="auto"/>
            <w:noWrap/>
            <w:vAlign w:val="center"/>
            <w:hideMark/>
          </w:tcPr>
          <w:p w14:paraId="73387E40" w14:textId="77777777" w:rsidR="00844860" w:rsidRPr="00A73B4D" w:rsidRDefault="00844860" w:rsidP="006F0940">
            <w:pPr>
              <w:spacing w:line="240" w:lineRule="auto"/>
              <w:ind w:firstLine="34"/>
              <w:rPr>
                <w:sz w:val="20"/>
                <w:szCs w:val="20"/>
              </w:rPr>
            </w:pPr>
            <w:r w:rsidRPr="00A73B4D">
              <w:rPr>
                <w:sz w:val="20"/>
                <w:szCs w:val="20"/>
              </w:rPr>
              <w:t>4,7,13,14,15,17</w:t>
            </w:r>
          </w:p>
        </w:tc>
        <w:tc>
          <w:tcPr>
            <w:tcW w:w="1560" w:type="dxa"/>
            <w:shd w:val="clear" w:color="auto" w:fill="auto"/>
            <w:noWrap/>
            <w:vAlign w:val="center"/>
            <w:hideMark/>
          </w:tcPr>
          <w:p w14:paraId="59505C8D" w14:textId="77777777" w:rsidR="00844860" w:rsidRPr="00A73B4D" w:rsidRDefault="00844860" w:rsidP="00844860">
            <w:pPr>
              <w:spacing w:line="240" w:lineRule="auto"/>
              <w:rPr>
                <w:sz w:val="20"/>
                <w:szCs w:val="20"/>
              </w:rPr>
            </w:pPr>
            <w:r w:rsidRPr="00A73B4D">
              <w:rPr>
                <w:sz w:val="20"/>
                <w:szCs w:val="20"/>
              </w:rPr>
              <w:t>14,30</w:t>
            </w:r>
          </w:p>
        </w:tc>
      </w:tr>
      <w:tr w:rsidR="00844860" w:rsidRPr="00A73B4D" w14:paraId="510DA6B8" w14:textId="77777777" w:rsidTr="006F0940">
        <w:trPr>
          <w:trHeight w:val="300"/>
        </w:trPr>
        <w:tc>
          <w:tcPr>
            <w:tcW w:w="1985" w:type="dxa"/>
            <w:shd w:val="clear" w:color="auto" w:fill="auto"/>
            <w:noWrap/>
            <w:vAlign w:val="center"/>
            <w:hideMark/>
          </w:tcPr>
          <w:p w14:paraId="1D2E7A23" w14:textId="77777777" w:rsidR="00844860" w:rsidRPr="00A73B4D" w:rsidRDefault="00844860" w:rsidP="00844860">
            <w:pPr>
              <w:spacing w:line="240" w:lineRule="auto"/>
              <w:ind w:firstLine="0"/>
              <w:rPr>
                <w:sz w:val="20"/>
                <w:szCs w:val="20"/>
              </w:rPr>
            </w:pPr>
            <w:r w:rsidRPr="00A73B4D">
              <w:rPr>
                <w:sz w:val="20"/>
                <w:szCs w:val="20"/>
              </w:rPr>
              <w:lastRenderedPageBreak/>
              <w:t>Эксплуатационные леса</w:t>
            </w:r>
          </w:p>
        </w:tc>
        <w:tc>
          <w:tcPr>
            <w:tcW w:w="2126" w:type="dxa"/>
            <w:shd w:val="clear" w:color="auto" w:fill="auto"/>
            <w:noWrap/>
            <w:vAlign w:val="center"/>
            <w:hideMark/>
          </w:tcPr>
          <w:p w14:paraId="1B10567A"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5CD23DEA"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089E31AC" w14:textId="77777777" w:rsidR="00844860" w:rsidRPr="00A73B4D" w:rsidRDefault="00844860" w:rsidP="006F0940">
            <w:pPr>
              <w:spacing w:line="240" w:lineRule="auto"/>
              <w:ind w:firstLine="33"/>
              <w:rPr>
                <w:sz w:val="20"/>
                <w:szCs w:val="20"/>
              </w:rPr>
            </w:pPr>
            <w:r w:rsidRPr="00A73B4D">
              <w:rPr>
                <w:sz w:val="20"/>
                <w:szCs w:val="20"/>
              </w:rPr>
              <w:t>СПК Воскресенское</w:t>
            </w:r>
          </w:p>
        </w:tc>
        <w:tc>
          <w:tcPr>
            <w:tcW w:w="2410" w:type="dxa"/>
            <w:shd w:val="clear" w:color="auto" w:fill="auto"/>
            <w:noWrap/>
            <w:vAlign w:val="center"/>
            <w:hideMark/>
          </w:tcPr>
          <w:p w14:paraId="37E44A08" w14:textId="77777777" w:rsidR="00844860" w:rsidRPr="00A73B4D" w:rsidRDefault="00844860" w:rsidP="00844860">
            <w:pPr>
              <w:spacing w:line="240" w:lineRule="auto"/>
              <w:rPr>
                <w:sz w:val="20"/>
                <w:szCs w:val="20"/>
              </w:rPr>
            </w:pPr>
            <w:r w:rsidRPr="00A73B4D">
              <w:rPr>
                <w:sz w:val="20"/>
                <w:szCs w:val="20"/>
              </w:rPr>
              <w:t>1</w:t>
            </w:r>
          </w:p>
        </w:tc>
        <w:tc>
          <w:tcPr>
            <w:tcW w:w="2551" w:type="dxa"/>
            <w:gridSpan w:val="2"/>
            <w:shd w:val="clear" w:color="auto" w:fill="auto"/>
            <w:noWrap/>
            <w:vAlign w:val="center"/>
            <w:hideMark/>
          </w:tcPr>
          <w:p w14:paraId="4BF8F7BC" w14:textId="77777777" w:rsidR="00844860" w:rsidRPr="00A73B4D" w:rsidRDefault="00844860" w:rsidP="006F0940">
            <w:pPr>
              <w:spacing w:line="240" w:lineRule="auto"/>
              <w:ind w:firstLine="34"/>
              <w:rPr>
                <w:sz w:val="20"/>
                <w:szCs w:val="20"/>
              </w:rPr>
            </w:pPr>
            <w:r w:rsidRPr="00A73B4D">
              <w:rPr>
                <w:sz w:val="20"/>
                <w:szCs w:val="20"/>
              </w:rPr>
              <w:t>1,5,9,10,17,18,19,20,23,26</w:t>
            </w:r>
          </w:p>
        </w:tc>
        <w:tc>
          <w:tcPr>
            <w:tcW w:w="1560" w:type="dxa"/>
            <w:shd w:val="clear" w:color="auto" w:fill="auto"/>
            <w:noWrap/>
            <w:vAlign w:val="center"/>
            <w:hideMark/>
          </w:tcPr>
          <w:p w14:paraId="2944D78B" w14:textId="77777777" w:rsidR="00844860" w:rsidRPr="00A73B4D" w:rsidRDefault="00844860" w:rsidP="00844860">
            <w:pPr>
              <w:spacing w:line="240" w:lineRule="auto"/>
              <w:rPr>
                <w:sz w:val="20"/>
                <w:szCs w:val="20"/>
              </w:rPr>
            </w:pPr>
            <w:r w:rsidRPr="00A73B4D">
              <w:rPr>
                <w:sz w:val="20"/>
                <w:szCs w:val="20"/>
              </w:rPr>
              <w:t>49,70</w:t>
            </w:r>
          </w:p>
        </w:tc>
      </w:tr>
      <w:tr w:rsidR="00844860" w:rsidRPr="00A73B4D" w14:paraId="7AD63CE9" w14:textId="77777777" w:rsidTr="006F0940">
        <w:trPr>
          <w:trHeight w:val="300"/>
        </w:trPr>
        <w:tc>
          <w:tcPr>
            <w:tcW w:w="1985" w:type="dxa"/>
            <w:shd w:val="clear" w:color="auto" w:fill="auto"/>
            <w:noWrap/>
            <w:vAlign w:val="center"/>
            <w:hideMark/>
          </w:tcPr>
          <w:p w14:paraId="13C1B5AA"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096305EA"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36E69C9A"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48129B6F" w14:textId="77777777" w:rsidR="00844860" w:rsidRPr="00A73B4D" w:rsidRDefault="00844860" w:rsidP="006F0940">
            <w:pPr>
              <w:spacing w:line="240" w:lineRule="auto"/>
              <w:ind w:firstLine="33"/>
              <w:rPr>
                <w:sz w:val="20"/>
                <w:szCs w:val="20"/>
              </w:rPr>
            </w:pPr>
            <w:r w:rsidRPr="00A73B4D">
              <w:rPr>
                <w:sz w:val="20"/>
                <w:szCs w:val="20"/>
              </w:rPr>
              <w:t>СПК Воскресенское</w:t>
            </w:r>
          </w:p>
        </w:tc>
        <w:tc>
          <w:tcPr>
            <w:tcW w:w="2410" w:type="dxa"/>
            <w:shd w:val="clear" w:color="auto" w:fill="auto"/>
            <w:noWrap/>
            <w:vAlign w:val="center"/>
            <w:hideMark/>
          </w:tcPr>
          <w:p w14:paraId="0CE1C2DA" w14:textId="77777777" w:rsidR="00844860" w:rsidRPr="00A73B4D" w:rsidRDefault="00844860" w:rsidP="00844860">
            <w:pPr>
              <w:spacing w:line="240" w:lineRule="auto"/>
              <w:rPr>
                <w:sz w:val="20"/>
                <w:szCs w:val="20"/>
              </w:rPr>
            </w:pPr>
            <w:r w:rsidRPr="00A73B4D">
              <w:rPr>
                <w:sz w:val="20"/>
                <w:szCs w:val="20"/>
              </w:rPr>
              <w:t>2</w:t>
            </w:r>
          </w:p>
        </w:tc>
        <w:tc>
          <w:tcPr>
            <w:tcW w:w="2551" w:type="dxa"/>
            <w:gridSpan w:val="2"/>
            <w:shd w:val="clear" w:color="auto" w:fill="auto"/>
            <w:noWrap/>
            <w:vAlign w:val="center"/>
            <w:hideMark/>
          </w:tcPr>
          <w:p w14:paraId="4BFCCA49" w14:textId="77777777" w:rsidR="00844860" w:rsidRPr="00A73B4D" w:rsidRDefault="00844860" w:rsidP="006F0940">
            <w:pPr>
              <w:spacing w:line="240" w:lineRule="auto"/>
              <w:ind w:firstLine="34"/>
              <w:rPr>
                <w:sz w:val="20"/>
                <w:szCs w:val="20"/>
              </w:rPr>
            </w:pPr>
            <w:r w:rsidRPr="00A73B4D">
              <w:rPr>
                <w:sz w:val="20"/>
                <w:szCs w:val="20"/>
              </w:rPr>
              <w:t>2,11,13,14,16,17</w:t>
            </w:r>
          </w:p>
        </w:tc>
        <w:tc>
          <w:tcPr>
            <w:tcW w:w="1560" w:type="dxa"/>
            <w:shd w:val="clear" w:color="auto" w:fill="auto"/>
            <w:noWrap/>
            <w:vAlign w:val="center"/>
            <w:hideMark/>
          </w:tcPr>
          <w:p w14:paraId="3BE928FD" w14:textId="77777777" w:rsidR="00844860" w:rsidRPr="00A73B4D" w:rsidRDefault="00844860" w:rsidP="00844860">
            <w:pPr>
              <w:spacing w:line="240" w:lineRule="auto"/>
              <w:rPr>
                <w:sz w:val="20"/>
                <w:szCs w:val="20"/>
              </w:rPr>
            </w:pPr>
            <w:r w:rsidRPr="00A73B4D">
              <w:rPr>
                <w:sz w:val="20"/>
                <w:szCs w:val="20"/>
              </w:rPr>
              <w:t>59,60</w:t>
            </w:r>
          </w:p>
        </w:tc>
      </w:tr>
      <w:tr w:rsidR="00844860" w:rsidRPr="00A73B4D" w14:paraId="49E25AF1" w14:textId="77777777" w:rsidTr="006F0940">
        <w:trPr>
          <w:trHeight w:val="300"/>
        </w:trPr>
        <w:tc>
          <w:tcPr>
            <w:tcW w:w="1985" w:type="dxa"/>
            <w:shd w:val="clear" w:color="auto" w:fill="auto"/>
            <w:noWrap/>
            <w:vAlign w:val="center"/>
            <w:hideMark/>
          </w:tcPr>
          <w:p w14:paraId="07EBB008"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77CCE045"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09C4AE35"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595BD389" w14:textId="77777777" w:rsidR="00844860" w:rsidRPr="00A73B4D" w:rsidRDefault="00844860" w:rsidP="006F0940">
            <w:pPr>
              <w:spacing w:line="240" w:lineRule="auto"/>
              <w:ind w:firstLine="33"/>
              <w:rPr>
                <w:sz w:val="20"/>
                <w:szCs w:val="20"/>
              </w:rPr>
            </w:pPr>
            <w:r w:rsidRPr="00A73B4D">
              <w:rPr>
                <w:sz w:val="20"/>
                <w:szCs w:val="20"/>
              </w:rPr>
              <w:t>СПК Воскресенское</w:t>
            </w:r>
          </w:p>
        </w:tc>
        <w:tc>
          <w:tcPr>
            <w:tcW w:w="2410" w:type="dxa"/>
            <w:shd w:val="clear" w:color="auto" w:fill="auto"/>
            <w:noWrap/>
            <w:vAlign w:val="center"/>
            <w:hideMark/>
          </w:tcPr>
          <w:p w14:paraId="32CF1606" w14:textId="77777777" w:rsidR="00844860" w:rsidRPr="00A73B4D" w:rsidRDefault="00844860" w:rsidP="00844860">
            <w:pPr>
              <w:spacing w:line="240" w:lineRule="auto"/>
              <w:rPr>
                <w:sz w:val="20"/>
                <w:szCs w:val="20"/>
              </w:rPr>
            </w:pPr>
            <w:r w:rsidRPr="00A73B4D">
              <w:rPr>
                <w:sz w:val="20"/>
                <w:szCs w:val="20"/>
              </w:rPr>
              <w:t>3</w:t>
            </w:r>
          </w:p>
        </w:tc>
        <w:tc>
          <w:tcPr>
            <w:tcW w:w="2551" w:type="dxa"/>
            <w:gridSpan w:val="2"/>
            <w:shd w:val="clear" w:color="auto" w:fill="auto"/>
            <w:noWrap/>
            <w:vAlign w:val="center"/>
            <w:hideMark/>
          </w:tcPr>
          <w:p w14:paraId="4D8CA332" w14:textId="77777777" w:rsidR="00844860" w:rsidRPr="00A73B4D" w:rsidRDefault="00844860" w:rsidP="006F0940">
            <w:pPr>
              <w:spacing w:line="240" w:lineRule="auto"/>
              <w:ind w:firstLine="34"/>
              <w:rPr>
                <w:sz w:val="20"/>
                <w:szCs w:val="20"/>
              </w:rPr>
            </w:pPr>
            <w:r w:rsidRPr="00A73B4D">
              <w:rPr>
                <w:sz w:val="20"/>
                <w:szCs w:val="20"/>
              </w:rPr>
              <w:t>1-4,10,11,12,14,15,16,17</w:t>
            </w:r>
          </w:p>
        </w:tc>
        <w:tc>
          <w:tcPr>
            <w:tcW w:w="1560" w:type="dxa"/>
            <w:shd w:val="clear" w:color="auto" w:fill="auto"/>
            <w:noWrap/>
            <w:vAlign w:val="center"/>
            <w:hideMark/>
          </w:tcPr>
          <w:p w14:paraId="275D85CA" w14:textId="77777777" w:rsidR="00844860" w:rsidRPr="00A73B4D" w:rsidRDefault="00844860" w:rsidP="00844860">
            <w:pPr>
              <w:spacing w:line="240" w:lineRule="auto"/>
              <w:rPr>
                <w:sz w:val="20"/>
                <w:szCs w:val="20"/>
              </w:rPr>
            </w:pPr>
            <w:r w:rsidRPr="00A73B4D">
              <w:rPr>
                <w:sz w:val="20"/>
                <w:szCs w:val="20"/>
              </w:rPr>
              <w:t>44,80</w:t>
            </w:r>
          </w:p>
        </w:tc>
      </w:tr>
      <w:tr w:rsidR="00844860" w:rsidRPr="00A73B4D" w14:paraId="57E8618F" w14:textId="77777777" w:rsidTr="006F0940">
        <w:trPr>
          <w:trHeight w:val="300"/>
        </w:trPr>
        <w:tc>
          <w:tcPr>
            <w:tcW w:w="1985" w:type="dxa"/>
            <w:shd w:val="clear" w:color="auto" w:fill="auto"/>
            <w:noWrap/>
            <w:vAlign w:val="center"/>
            <w:hideMark/>
          </w:tcPr>
          <w:p w14:paraId="0BC7B11C"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06E245AF"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3197FB21"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2E89EF71" w14:textId="77777777" w:rsidR="00844860" w:rsidRPr="00A73B4D" w:rsidRDefault="00844860" w:rsidP="006F0940">
            <w:pPr>
              <w:spacing w:line="240" w:lineRule="auto"/>
              <w:ind w:firstLine="33"/>
              <w:rPr>
                <w:sz w:val="20"/>
                <w:szCs w:val="20"/>
              </w:rPr>
            </w:pPr>
            <w:r w:rsidRPr="00A73B4D">
              <w:rPr>
                <w:sz w:val="20"/>
                <w:szCs w:val="20"/>
              </w:rPr>
              <w:t>СПК Воскресенское</w:t>
            </w:r>
          </w:p>
        </w:tc>
        <w:tc>
          <w:tcPr>
            <w:tcW w:w="2410" w:type="dxa"/>
            <w:shd w:val="clear" w:color="auto" w:fill="auto"/>
            <w:noWrap/>
            <w:vAlign w:val="center"/>
            <w:hideMark/>
          </w:tcPr>
          <w:p w14:paraId="7CB37C57" w14:textId="77777777" w:rsidR="00844860" w:rsidRPr="00A73B4D" w:rsidRDefault="00844860" w:rsidP="00844860">
            <w:pPr>
              <w:spacing w:line="240" w:lineRule="auto"/>
              <w:rPr>
                <w:sz w:val="20"/>
                <w:szCs w:val="20"/>
              </w:rPr>
            </w:pPr>
            <w:r w:rsidRPr="00A73B4D">
              <w:rPr>
                <w:sz w:val="20"/>
                <w:szCs w:val="20"/>
              </w:rPr>
              <w:t>4</w:t>
            </w:r>
          </w:p>
        </w:tc>
        <w:tc>
          <w:tcPr>
            <w:tcW w:w="2551" w:type="dxa"/>
            <w:gridSpan w:val="2"/>
            <w:shd w:val="clear" w:color="auto" w:fill="auto"/>
            <w:noWrap/>
            <w:vAlign w:val="center"/>
            <w:hideMark/>
          </w:tcPr>
          <w:p w14:paraId="0CB621F3" w14:textId="77777777" w:rsidR="00844860" w:rsidRPr="00A73B4D" w:rsidRDefault="00844860" w:rsidP="006F0940">
            <w:pPr>
              <w:spacing w:line="240" w:lineRule="auto"/>
              <w:ind w:firstLine="34"/>
              <w:rPr>
                <w:sz w:val="20"/>
                <w:szCs w:val="20"/>
              </w:rPr>
            </w:pPr>
            <w:r w:rsidRPr="00A73B4D">
              <w:rPr>
                <w:sz w:val="20"/>
                <w:szCs w:val="20"/>
              </w:rPr>
              <w:t>1-8</w:t>
            </w:r>
          </w:p>
        </w:tc>
        <w:tc>
          <w:tcPr>
            <w:tcW w:w="1560" w:type="dxa"/>
            <w:shd w:val="clear" w:color="auto" w:fill="auto"/>
            <w:noWrap/>
            <w:vAlign w:val="center"/>
            <w:hideMark/>
          </w:tcPr>
          <w:p w14:paraId="424122FF" w14:textId="77777777" w:rsidR="00844860" w:rsidRPr="00A73B4D" w:rsidRDefault="00844860" w:rsidP="00844860">
            <w:pPr>
              <w:spacing w:line="240" w:lineRule="auto"/>
              <w:rPr>
                <w:sz w:val="20"/>
                <w:szCs w:val="20"/>
              </w:rPr>
            </w:pPr>
            <w:r w:rsidRPr="00A73B4D">
              <w:rPr>
                <w:sz w:val="20"/>
                <w:szCs w:val="20"/>
              </w:rPr>
              <w:t>41,30</w:t>
            </w:r>
          </w:p>
        </w:tc>
      </w:tr>
      <w:tr w:rsidR="00844860" w:rsidRPr="00A73B4D" w14:paraId="3CCC0776" w14:textId="77777777" w:rsidTr="006F0940">
        <w:trPr>
          <w:trHeight w:val="300"/>
        </w:trPr>
        <w:tc>
          <w:tcPr>
            <w:tcW w:w="1985" w:type="dxa"/>
            <w:shd w:val="clear" w:color="auto" w:fill="auto"/>
            <w:noWrap/>
            <w:vAlign w:val="center"/>
            <w:hideMark/>
          </w:tcPr>
          <w:p w14:paraId="08F38B63"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0236FFAE"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12FB57DB"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4F663564" w14:textId="77777777" w:rsidR="00844860" w:rsidRPr="00A73B4D" w:rsidRDefault="00844860" w:rsidP="006F0940">
            <w:pPr>
              <w:spacing w:line="240" w:lineRule="auto"/>
              <w:ind w:firstLine="33"/>
              <w:rPr>
                <w:sz w:val="20"/>
                <w:szCs w:val="20"/>
              </w:rPr>
            </w:pPr>
            <w:r w:rsidRPr="00A73B4D">
              <w:rPr>
                <w:sz w:val="20"/>
                <w:szCs w:val="20"/>
              </w:rPr>
              <w:t>СПК Воскресенское</w:t>
            </w:r>
          </w:p>
        </w:tc>
        <w:tc>
          <w:tcPr>
            <w:tcW w:w="2410" w:type="dxa"/>
            <w:shd w:val="clear" w:color="auto" w:fill="auto"/>
            <w:noWrap/>
            <w:vAlign w:val="center"/>
            <w:hideMark/>
          </w:tcPr>
          <w:p w14:paraId="1F1B1D17" w14:textId="77777777" w:rsidR="00844860" w:rsidRPr="00A73B4D" w:rsidRDefault="00844860" w:rsidP="00844860">
            <w:pPr>
              <w:spacing w:line="240" w:lineRule="auto"/>
              <w:rPr>
                <w:sz w:val="20"/>
                <w:szCs w:val="20"/>
              </w:rPr>
            </w:pPr>
            <w:r w:rsidRPr="00A73B4D">
              <w:rPr>
                <w:sz w:val="20"/>
                <w:szCs w:val="20"/>
              </w:rPr>
              <w:t>5</w:t>
            </w:r>
          </w:p>
        </w:tc>
        <w:tc>
          <w:tcPr>
            <w:tcW w:w="2551" w:type="dxa"/>
            <w:gridSpan w:val="2"/>
            <w:shd w:val="clear" w:color="auto" w:fill="auto"/>
            <w:noWrap/>
            <w:vAlign w:val="center"/>
            <w:hideMark/>
          </w:tcPr>
          <w:p w14:paraId="6E37B413" w14:textId="77777777" w:rsidR="00844860" w:rsidRPr="00A73B4D" w:rsidRDefault="00844860" w:rsidP="006F0940">
            <w:pPr>
              <w:spacing w:line="240" w:lineRule="auto"/>
              <w:ind w:firstLine="34"/>
              <w:rPr>
                <w:sz w:val="20"/>
                <w:szCs w:val="20"/>
              </w:rPr>
            </w:pPr>
            <w:r w:rsidRPr="00A73B4D">
              <w:rPr>
                <w:sz w:val="20"/>
                <w:szCs w:val="20"/>
              </w:rPr>
              <w:t>1-23,25-30,34</w:t>
            </w:r>
          </w:p>
        </w:tc>
        <w:tc>
          <w:tcPr>
            <w:tcW w:w="1560" w:type="dxa"/>
            <w:shd w:val="clear" w:color="auto" w:fill="auto"/>
            <w:noWrap/>
            <w:vAlign w:val="center"/>
            <w:hideMark/>
          </w:tcPr>
          <w:p w14:paraId="6A0429FF" w14:textId="77777777" w:rsidR="00844860" w:rsidRPr="00A73B4D" w:rsidRDefault="00844860" w:rsidP="00844860">
            <w:pPr>
              <w:spacing w:line="240" w:lineRule="auto"/>
              <w:rPr>
                <w:sz w:val="20"/>
                <w:szCs w:val="20"/>
              </w:rPr>
            </w:pPr>
            <w:r w:rsidRPr="00A73B4D">
              <w:rPr>
                <w:sz w:val="20"/>
                <w:szCs w:val="20"/>
              </w:rPr>
              <w:t>74,00</w:t>
            </w:r>
          </w:p>
        </w:tc>
      </w:tr>
      <w:tr w:rsidR="00844860" w:rsidRPr="00A73B4D" w14:paraId="666C11F5" w14:textId="77777777" w:rsidTr="006F0940">
        <w:trPr>
          <w:trHeight w:val="300"/>
        </w:trPr>
        <w:tc>
          <w:tcPr>
            <w:tcW w:w="1985" w:type="dxa"/>
            <w:shd w:val="clear" w:color="auto" w:fill="auto"/>
            <w:noWrap/>
            <w:vAlign w:val="center"/>
            <w:hideMark/>
          </w:tcPr>
          <w:p w14:paraId="7A46FBF3"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103CA16D"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010987BA"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65A895BA" w14:textId="77777777" w:rsidR="00844860" w:rsidRPr="00A73B4D" w:rsidRDefault="00844860" w:rsidP="006F0940">
            <w:pPr>
              <w:spacing w:line="240" w:lineRule="auto"/>
              <w:ind w:firstLine="33"/>
              <w:rPr>
                <w:sz w:val="20"/>
                <w:szCs w:val="20"/>
              </w:rPr>
            </w:pPr>
            <w:r w:rsidRPr="00A73B4D">
              <w:rPr>
                <w:sz w:val="20"/>
                <w:szCs w:val="20"/>
              </w:rPr>
              <w:t>СПК Воскресенское</w:t>
            </w:r>
          </w:p>
        </w:tc>
        <w:tc>
          <w:tcPr>
            <w:tcW w:w="2410" w:type="dxa"/>
            <w:shd w:val="clear" w:color="auto" w:fill="auto"/>
            <w:noWrap/>
            <w:vAlign w:val="center"/>
            <w:hideMark/>
          </w:tcPr>
          <w:p w14:paraId="0F84F264" w14:textId="77777777" w:rsidR="00844860" w:rsidRPr="00A73B4D" w:rsidRDefault="00844860" w:rsidP="00844860">
            <w:pPr>
              <w:spacing w:line="240" w:lineRule="auto"/>
              <w:rPr>
                <w:sz w:val="20"/>
                <w:szCs w:val="20"/>
              </w:rPr>
            </w:pPr>
            <w:r w:rsidRPr="00A73B4D">
              <w:rPr>
                <w:sz w:val="20"/>
                <w:szCs w:val="20"/>
              </w:rPr>
              <w:t>6</w:t>
            </w:r>
          </w:p>
        </w:tc>
        <w:tc>
          <w:tcPr>
            <w:tcW w:w="2551" w:type="dxa"/>
            <w:gridSpan w:val="2"/>
            <w:shd w:val="clear" w:color="auto" w:fill="auto"/>
            <w:noWrap/>
            <w:vAlign w:val="center"/>
            <w:hideMark/>
          </w:tcPr>
          <w:p w14:paraId="7A53A1E5" w14:textId="77777777" w:rsidR="00844860" w:rsidRPr="00A73B4D" w:rsidRDefault="00844860" w:rsidP="006F0940">
            <w:pPr>
              <w:spacing w:line="240" w:lineRule="auto"/>
              <w:ind w:firstLine="34"/>
              <w:rPr>
                <w:sz w:val="20"/>
                <w:szCs w:val="20"/>
              </w:rPr>
            </w:pPr>
            <w:r w:rsidRPr="00A73B4D">
              <w:rPr>
                <w:sz w:val="20"/>
                <w:szCs w:val="20"/>
              </w:rPr>
              <w:t>10-17,20-29</w:t>
            </w:r>
          </w:p>
        </w:tc>
        <w:tc>
          <w:tcPr>
            <w:tcW w:w="1560" w:type="dxa"/>
            <w:shd w:val="clear" w:color="auto" w:fill="auto"/>
            <w:noWrap/>
            <w:vAlign w:val="center"/>
            <w:hideMark/>
          </w:tcPr>
          <w:p w14:paraId="7576B78A" w14:textId="77777777" w:rsidR="00844860" w:rsidRPr="00A73B4D" w:rsidRDefault="00844860" w:rsidP="00844860">
            <w:pPr>
              <w:spacing w:line="240" w:lineRule="auto"/>
              <w:rPr>
                <w:sz w:val="20"/>
                <w:szCs w:val="20"/>
              </w:rPr>
            </w:pPr>
            <w:r w:rsidRPr="00A73B4D">
              <w:rPr>
                <w:sz w:val="20"/>
                <w:szCs w:val="20"/>
              </w:rPr>
              <w:t>73,20</w:t>
            </w:r>
          </w:p>
        </w:tc>
      </w:tr>
      <w:tr w:rsidR="00844860" w:rsidRPr="00A73B4D" w14:paraId="7DAEEF82" w14:textId="77777777" w:rsidTr="006F0940">
        <w:trPr>
          <w:trHeight w:val="300"/>
        </w:trPr>
        <w:tc>
          <w:tcPr>
            <w:tcW w:w="1985" w:type="dxa"/>
            <w:shd w:val="clear" w:color="auto" w:fill="auto"/>
            <w:noWrap/>
            <w:vAlign w:val="center"/>
            <w:hideMark/>
          </w:tcPr>
          <w:p w14:paraId="5AF9C256"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3AA15162"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59BBE4E8"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18497CFD" w14:textId="77777777" w:rsidR="00844860" w:rsidRPr="00A73B4D" w:rsidRDefault="00844860" w:rsidP="006F0940">
            <w:pPr>
              <w:spacing w:line="240" w:lineRule="auto"/>
              <w:ind w:firstLine="33"/>
              <w:rPr>
                <w:sz w:val="20"/>
                <w:szCs w:val="20"/>
              </w:rPr>
            </w:pPr>
            <w:r w:rsidRPr="00A73B4D">
              <w:rPr>
                <w:sz w:val="20"/>
                <w:szCs w:val="20"/>
              </w:rPr>
              <w:t>СПК Воскресенское</w:t>
            </w:r>
          </w:p>
        </w:tc>
        <w:tc>
          <w:tcPr>
            <w:tcW w:w="2410" w:type="dxa"/>
            <w:shd w:val="clear" w:color="auto" w:fill="auto"/>
            <w:noWrap/>
            <w:vAlign w:val="center"/>
            <w:hideMark/>
          </w:tcPr>
          <w:p w14:paraId="564CAE2E" w14:textId="77777777" w:rsidR="00844860" w:rsidRPr="00A73B4D" w:rsidRDefault="00844860" w:rsidP="00844860">
            <w:pPr>
              <w:spacing w:line="240" w:lineRule="auto"/>
              <w:rPr>
                <w:sz w:val="20"/>
                <w:szCs w:val="20"/>
              </w:rPr>
            </w:pPr>
            <w:r w:rsidRPr="00A73B4D">
              <w:rPr>
                <w:sz w:val="20"/>
                <w:szCs w:val="20"/>
              </w:rPr>
              <w:t>7</w:t>
            </w:r>
          </w:p>
        </w:tc>
        <w:tc>
          <w:tcPr>
            <w:tcW w:w="2551" w:type="dxa"/>
            <w:gridSpan w:val="2"/>
            <w:shd w:val="clear" w:color="auto" w:fill="auto"/>
            <w:noWrap/>
            <w:vAlign w:val="center"/>
            <w:hideMark/>
          </w:tcPr>
          <w:p w14:paraId="56C3045C" w14:textId="77777777" w:rsidR="00844860" w:rsidRPr="00A73B4D" w:rsidRDefault="00844860" w:rsidP="006F0940">
            <w:pPr>
              <w:spacing w:line="240" w:lineRule="auto"/>
              <w:ind w:firstLine="34"/>
              <w:rPr>
                <w:sz w:val="20"/>
                <w:szCs w:val="20"/>
              </w:rPr>
            </w:pPr>
            <w:r w:rsidRPr="00A73B4D">
              <w:rPr>
                <w:sz w:val="20"/>
                <w:szCs w:val="20"/>
              </w:rPr>
              <w:t>1,3,5-16,18-33,35-44</w:t>
            </w:r>
          </w:p>
        </w:tc>
        <w:tc>
          <w:tcPr>
            <w:tcW w:w="1560" w:type="dxa"/>
            <w:shd w:val="clear" w:color="auto" w:fill="auto"/>
            <w:noWrap/>
            <w:vAlign w:val="center"/>
            <w:hideMark/>
          </w:tcPr>
          <w:p w14:paraId="128B1B9C" w14:textId="77777777" w:rsidR="00844860" w:rsidRPr="00A73B4D" w:rsidRDefault="00844860" w:rsidP="00844860">
            <w:pPr>
              <w:spacing w:line="240" w:lineRule="auto"/>
              <w:rPr>
                <w:sz w:val="20"/>
                <w:szCs w:val="20"/>
              </w:rPr>
            </w:pPr>
            <w:r w:rsidRPr="00A73B4D">
              <w:rPr>
                <w:sz w:val="20"/>
                <w:szCs w:val="20"/>
              </w:rPr>
              <w:t>128,40</w:t>
            </w:r>
          </w:p>
        </w:tc>
      </w:tr>
      <w:tr w:rsidR="00844860" w:rsidRPr="00A73B4D" w14:paraId="571C3ADB" w14:textId="77777777" w:rsidTr="006F0940">
        <w:trPr>
          <w:trHeight w:val="300"/>
        </w:trPr>
        <w:tc>
          <w:tcPr>
            <w:tcW w:w="1985" w:type="dxa"/>
            <w:shd w:val="clear" w:color="auto" w:fill="auto"/>
            <w:noWrap/>
            <w:vAlign w:val="center"/>
            <w:hideMark/>
          </w:tcPr>
          <w:p w14:paraId="3B274523"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6C9433BE"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0C91ECAC"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553144A5" w14:textId="77777777" w:rsidR="00844860" w:rsidRPr="00A73B4D" w:rsidRDefault="00844860" w:rsidP="006F0940">
            <w:pPr>
              <w:spacing w:line="240" w:lineRule="auto"/>
              <w:ind w:firstLine="33"/>
              <w:rPr>
                <w:sz w:val="20"/>
                <w:szCs w:val="20"/>
              </w:rPr>
            </w:pPr>
            <w:r w:rsidRPr="00A73B4D">
              <w:rPr>
                <w:sz w:val="20"/>
                <w:szCs w:val="20"/>
              </w:rPr>
              <w:t>СПК Воскресенское</w:t>
            </w:r>
          </w:p>
        </w:tc>
        <w:tc>
          <w:tcPr>
            <w:tcW w:w="2410" w:type="dxa"/>
            <w:shd w:val="clear" w:color="auto" w:fill="auto"/>
            <w:noWrap/>
            <w:vAlign w:val="center"/>
            <w:hideMark/>
          </w:tcPr>
          <w:p w14:paraId="5E2356B1" w14:textId="77777777" w:rsidR="00844860" w:rsidRPr="00A73B4D" w:rsidRDefault="00844860" w:rsidP="00844860">
            <w:pPr>
              <w:spacing w:line="240" w:lineRule="auto"/>
              <w:rPr>
                <w:sz w:val="20"/>
                <w:szCs w:val="20"/>
              </w:rPr>
            </w:pPr>
            <w:r w:rsidRPr="00A73B4D">
              <w:rPr>
                <w:sz w:val="20"/>
                <w:szCs w:val="20"/>
              </w:rPr>
              <w:t>8</w:t>
            </w:r>
          </w:p>
        </w:tc>
        <w:tc>
          <w:tcPr>
            <w:tcW w:w="2551" w:type="dxa"/>
            <w:gridSpan w:val="2"/>
            <w:shd w:val="clear" w:color="auto" w:fill="auto"/>
            <w:noWrap/>
            <w:vAlign w:val="center"/>
            <w:hideMark/>
          </w:tcPr>
          <w:p w14:paraId="0CC19B98" w14:textId="77777777" w:rsidR="00844860" w:rsidRPr="00A73B4D" w:rsidRDefault="00844860" w:rsidP="006F0940">
            <w:pPr>
              <w:spacing w:line="240" w:lineRule="auto"/>
              <w:ind w:firstLine="34"/>
              <w:rPr>
                <w:sz w:val="20"/>
                <w:szCs w:val="20"/>
              </w:rPr>
            </w:pPr>
            <w:r w:rsidRPr="00A73B4D">
              <w:rPr>
                <w:sz w:val="20"/>
                <w:szCs w:val="20"/>
              </w:rPr>
              <w:t>27,28,29,32,33,34,35</w:t>
            </w:r>
          </w:p>
        </w:tc>
        <w:tc>
          <w:tcPr>
            <w:tcW w:w="1560" w:type="dxa"/>
            <w:shd w:val="clear" w:color="auto" w:fill="auto"/>
            <w:noWrap/>
            <w:vAlign w:val="center"/>
            <w:hideMark/>
          </w:tcPr>
          <w:p w14:paraId="7A7AE125" w14:textId="77777777" w:rsidR="00844860" w:rsidRPr="00A73B4D" w:rsidRDefault="00844860" w:rsidP="00844860">
            <w:pPr>
              <w:spacing w:line="240" w:lineRule="auto"/>
              <w:rPr>
                <w:sz w:val="20"/>
                <w:szCs w:val="20"/>
              </w:rPr>
            </w:pPr>
            <w:r w:rsidRPr="00A73B4D">
              <w:rPr>
                <w:sz w:val="20"/>
                <w:szCs w:val="20"/>
              </w:rPr>
              <w:t>18,60</w:t>
            </w:r>
          </w:p>
        </w:tc>
      </w:tr>
      <w:tr w:rsidR="00844860" w:rsidRPr="00A73B4D" w14:paraId="2993B422" w14:textId="77777777" w:rsidTr="006F0940">
        <w:trPr>
          <w:trHeight w:val="300"/>
        </w:trPr>
        <w:tc>
          <w:tcPr>
            <w:tcW w:w="1985" w:type="dxa"/>
            <w:shd w:val="clear" w:color="auto" w:fill="auto"/>
            <w:noWrap/>
            <w:vAlign w:val="center"/>
            <w:hideMark/>
          </w:tcPr>
          <w:p w14:paraId="710ACB7B"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462D2B6A"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DE7538E"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3E7D4474" w14:textId="77777777" w:rsidR="00844860" w:rsidRPr="00A73B4D" w:rsidRDefault="00844860" w:rsidP="006F0940">
            <w:pPr>
              <w:spacing w:line="240" w:lineRule="auto"/>
              <w:ind w:firstLine="33"/>
              <w:rPr>
                <w:sz w:val="20"/>
                <w:szCs w:val="20"/>
              </w:rPr>
            </w:pPr>
            <w:r w:rsidRPr="00A73B4D">
              <w:rPr>
                <w:sz w:val="20"/>
                <w:szCs w:val="20"/>
              </w:rPr>
              <w:t>СПК Воскресенское</w:t>
            </w:r>
          </w:p>
        </w:tc>
        <w:tc>
          <w:tcPr>
            <w:tcW w:w="2410" w:type="dxa"/>
            <w:shd w:val="clear" w:color="auto" w:fill="auto"/>
            <w:noWrap/>
            <w:vAlign w:val="center"/>
            <w:hideMark/>
          </w:tcPr>
          <w:p w14:paraId="66B7F61F" w14:textId="77777777" w:rsidR="00844860" w:rsidRPr="00A73B4D" w:rsidRDefault="00844860" w:rsidP="00844860">
            <w:pPr>
              <w:spacing w:line="240" w:lineRule="auto"/>
              <w:rPr>
                <w:sz w:val="20"/>
                <w:szCs w:val="20"/>
              </w:rPr>
            </w:pPr>
            <w:r w:rsidRPr="00A73B4D">
              <w:rPr>
                <w:sz w:val="20"/>
                <w:szCs w:val="20"/>
              </w:rPr>
              <w:t>9</w:t>
            </w:r>
          </w:p>
        </w:tc>
        <w:tc>
          <w:tcPr>
            <w:tcW w:w="2551" w:type="dxa"/>
            <w:gridSpan w:val="2"/>
            <w:shd w:val="clear" w:color="auto" w:fill="auto"/>
            <w:noWrap/>
            <w:vAlign w:val="center"/>
            <w:hideMark/>
          </w:tcPr>
          <w:p w14:paraId="3A69F740" w14:textId="77777777" w:rsidR="00844860" w:rsidRPr="00A73B4D" w:rsidRDefault="00844860" w:rsidP="006F0940">
            <w:pPr>
              <w:spacing w:line="240" w:lineRule="auto"/>
              <w:ind w:firstLine="34"/>
              <w:rPr>
                <w:sz w:val="20"/>
                <w:szCs w:val="20"/>
              </w:rPr>
            </w:pPr>
            <w:r w:rsidRPr="00A73B4D">
              <w:rPr>
                <w:sz w:val="20"/>
                <w:szCs w:val="20"/>
              </w:rPr>
              <w:t>4,13</w:t>
            </w:r>
          </w:p>
        </w:tc>
        <w:tc>
          <w:tcPr>
            <w:tcW w:w="1560" w:type="dxa"/>
            <w:shd w:val="clear" w:color="auto" w:fill="auto"/>
            <w:noWrap/>
            <w:vAlign w:val="center"/>
            <w:hideMark/>
          </w:tcPr>
          <w:p w14:paraId="0E3F32FC" w14:textId="77777777" w:rsidR="00844860" w:rsidRPr="00A73B4D" w:rsidRDefault="00844860" w:rsidP="00844860">
            <w:pPr>
              <w:spacing w:line="240" w:lineRule="auto"/>
              <w:rPr>
                <w:sz w:val="20"/>
                <w:szCs w:val="20"/>
              </w:rPr>
            </w:pPr>
            <w:r w:rsidRPr="00A73B4D">
              <w:rPr>
                <w:sz w:val="20"/>
                <w:szCs w:val="20"/>
              </w:rPr>
              <w:t>2,70</w:t>
            </w:r>
          </w:p>
        </w:tc>
      </w:tr>
      <w:tr w:rsidR="00844860" w:rsidRPr="00A73B4D" w14:paraId="1D5EFFA5" w14:textId="77777777" w:rsidTr="006F0940">
        <w:trPr>
          <w:trHeight w:val="300"/>
        </w:trPr>
        <w:tc>
          <w:tcPr>
            <w:tcW w:w="1985" w:type="dxa"/>
            <w:shd w:val="clear" w:color="auto" w:fill="auto"/>
            <w:noWrap/>
            <w:vAlign w:val="center"/>
            <w:hideMark/>
          </w:tcPr>
          <w:p w14:paraId="227233E0"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123CE2B5"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4D1F46C"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459AB5B1" w14:textId="77777777" w:rsidR="00844860" w:rsidRPr="00A73B4D" w:rsidRDefault="00844860" w:rsidP="006F0940">
            <w:pPr>
              <w:spacing w:line="240" w:lineRule="auto"/>
              <w:ind w:firstLine="33"/>
              <w:rPr>
                <w:sz w:val="20"/>
                <w:szCs w:val="20"/>
              </w:rPr>
            </w:pPr>
            <w:r w:rsidRPr="00A73B4D">
              <w:rPr>
                <w:sz w:val="20"/>
                <w:szCs w:val="20"/>
              </w:rPr>
              <w:t>СПК Воскресенское</w:t>
            </w:r>
          </w:p>
        </w:tc>
        <w:tc>
          <w:tcPr>
            <w:tcW w:w="2410" w:type="dxa"/>
            <w:shd w:val="clear" w:color="auto" w:fill="auto"/>
            <w:noWrap/>
            <w:vAlign w:val="center"/>
            <w:hideMark/>
          </w:tcPr>
          <w:p w14:paraId="5B3914B3" w14:textId="77777777" w:rsidR="00844860" w:rsidRPr="00A73B4D" w:rsidRDefault="00844860" w:rsidP="00844860">
            <w:pPr>
              <w:spacing w:line="240" w:lineRule="auto"/>
              <w:rPr>
                <w:sz w:val="20"/>
                <w:szCs w:val="20"/>
              </w:rPr>
            </w:pPr>
            <w:r w:rsidRPr="00A73B4D">
              <w:rPr>
                <w:sz w:val="20"/>
                <w:szCs w:val="20"/>
              </w:rPr>
              <w:t>10</w:t>
            </w:r>
          </w:p>
        </w:tc>
        <w:tc>
          <w:tcPr>
            <w:tcW w:w="2551" w:type="dxa"/>
            <w:gridSpan w:val="2"/>
            <w:shd w:val="clear" w:color="auto" w:fill="auto"/>
            <w:noWrap/>
            <w:vAlign w:val="center"/>
            <w:hideMark/>
          </w:tcPr>
          <w:p w14:paraId="37DC0938" w14:textId="77777777" w:rsidR="00844860" w:rsidRPr="00A73B4D" w:rsidRDefault="00844860" w:rsidP="006F0940">
            <w:pPr>
              <w:spacing w:line="240" w:lineRule="auto"/>
              <w:ind w:firstLine="34"/>
              <w:rPr>
                <w:sz w:val="20"/>
                <w:szCs w:val="20"/>
              </w:rPr>
            </w:pPr>
            <w:r w:rsidRPr="00A73B4D">
              <w:rPr>
                <w:sz w:val="20"/>
                <w:szCs w:val="20"/>
              </w:rPr>
              <w:t>2-21,23,26,27,28,32-37</w:t>
            </w:r>
          </w:p>
        </w:tc>
        <w:tc>
          <w:tcPr>
            <w:tcW w:w="1560" w:type="dxa"/>
            <w:shd w:val="clear" w:color="auto" w:fill="auto"/>
            <w:noWrap/>
            <w:vAlign w:val="center"/>
            <w:hideMark/>
          </w:tcPr>
          <w:p w14:paraId="0F5A7C4B" w14:textId="77777777" w:rsidR="00844860" w:rsidRPr="00A73B4D" w:rsidRDefault="00844860" w:rsidP="00844860">
            <w:pPr>
              <w:spacing w:line="240" w:lineRule="auto"/>
              <w:rPr>
                <w:sz w:val="20"/>
                <w:szCs w:val="20"/>
              </w:rPr>
            </w:pPr>
            <w:r w:rsidRPr="00A73B4D">
              <w:rPr>
                <w:sz w:val="20"/>
                <w:szCs w:val="20"/>
              </w:rPr>
              <w:t>122,10</w:t>
            </w:r>
          </w:p>
        </w:tc>
      </w:tr>
      <w:tr w:rsidR="00844860" w:rsidRPr="00A73B4D" w14:paraId="0C1CA642" w14:textId="77777777" w:rsidTr="006F0940">
        <w:trPr>
          <w:trHeight w:val="300"/>
        </w:trPr>
        <w:tc>
          <w:tcPr>
            <w:tcW w:w="1985" w:type="dxa"/>
            <w:shd w:val="clear" w:color="auto" w:fill="auto"/>
            <w:noWrap/>
            <w:vAlign w:val="center"/>
            <w:hideMark/>
          </w:tcPr>
          <w:p w14:paraId="608231D5" w14:textId="77777777" w:rsidR="00844860" w:rsidRPr="00A73B4D" w:rsidRDefault="00844860" w:rsidP="00844860">
            <w:pPr>
              <w:spacing w:line="240" w:lineRule="auto"/>
              <w:ind w:firstLine="0"/>
              <w:rPr>
                <w:sz w:val="20"/>
                <w:szCs w:val="20"/>
              </w:rPr>
            </w:pPr>
            <w:r w:rsidRPr="00A73B4D">
              <w:rPr>
                <w:sz w:val="20"/>
                <w:szCs w:val="20"/>
              </w:rPr>
              <w:lastRenderedPageBreak/>
              <w:t>Эксплуатационные леса</w:t>
            </w:r>
          </w:p>
        </w:tc>
        <w:tc>
          <w:tcPr>
            <w:tcW w:w="2126" w:type="dxa"/>
            <w:shd w:val="clear" w:color="auto" w:fill="auto"/>
            <w:noWrap/>
            <w:vAlign w:val="center"/>
            <w:hideMark/>
          </w:tcPr>
          <w:p w14:paraId="7DBEB0DC"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1793EB20"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20AFE033" w14:textId="77777777" w:rsidR="00844860" w:rsidRPr="00A73B4D" w:rsidRDefault="00844860" w:rsidP="006F0940">
            <w:pPr>
              <w:spacing w:line="240" w:lineRule="auto"/>
              <w:ind w:firstLine="33"/>
              <w:rPr>
                <w:sz w:val="20"/>
                <w:szCs w:val="20"/>
              </w:rPr>
            </w:pPr>
            <w:r w:rsidRPr="00A73B4D">
              <w:rPr>
                <w:sz w:val="20"/>
                <w:szCs w:val="20"/>
              </w:rPr>
              <w:t>СПК Воскресенское</w:t>
            </w:r>
          </w:p>
        </w:tc>
        <w:tc>
          <w:tcPr>
            <w:tcW w:w="2410" w:type="dxa"/>
            <w:shd w:val="clear" w:color="auto" w:fill="auto"/>
            <w:noWrap/>
            <w:vAlign w:val="center"/>
            <w:hideMark/>
          </w:tcPr>
          <w:p w14:paraId="1638D980" w14:textId="77777777" w:rsidR="00844860" w:rsidRPr="00A73B4D" w:rsidRDefault="00844860" w:rsidP="00844860">
            <w:pPr>
              <w:spacing w:line="240" w:lineRule="auto"/>
              <w:rPr>
                <w:sz w:val="20"/>
                <w:szCs w:val="20"/>
              </w:rPr>
            </w:pPr>
            <w:r w:rsidRPr="00A73B4D">
              <w:rPr>
                <w:sz w:val="20"/>
                <w:szCs w:val="20"/>
              </w:rPr>
              <w:t>11</w:t>
            </w:r>
          </w:p>
        </w:tc>
        <w:tc>
          <w:tcPr>
            <w:tcW w:w="2551" w:type="dxa"/>
            <w:gridSpan w:val="2"/>
            <w:shd w:val="clear" w:color="auto" w:fill="auto"/>
            <w:noWrap/>
            <w:vAlign w:val="center"/>
            <w:hideMark/>
          </w:tcPr>
          <w:p w14:paraId="1DFCB63B" w14:textId="77777777" w:rsidR="00844860" w:rsidRPr="00A73B4D" w:rsidRDefault="00844860" w:rsidP="006F0940">
            <w:pPr>
              <w:spacing w:line="240" w:lineRule="auto"/>
              <w:ind w:firstLine="34"/>
              <w:rPr>
                <w:sz w:val="20"/>
                <w:szCs w:val="20"/>
              </w:rPr>
            </w:pPr>
            <w:r w:rsidRPr="00A73B4D">
              <w:rPr>
                <w:sz w:val="20"/>
                <w:szCs w:val="20"/>
              </w:rPr>
              <w:t>3,4,22,23,24,25,26</w:t>
            </w:r>
          </w:p>
        </w:tc>
        <w:tc>
          <w:tcPr>
            <w:tcW w:w="1560" w:type="dxa"/>
            <w:shd w:val="clear" w:color="auto" w:fill="auto"/>
            <w:noWrap/>
            <w:vAlign w:val="center"/>
            <w:hideMark/>
          </w:tcPr>
          <w:p w14:paraId="02E7A7CA" w14:textId="77777777" w:rsidR="00844860" w:rsidRPr="00A73B4D" w:rsidRDefault="00844860" w:rsidP="00844860">
            <w:pPr>
              <w:spacing w:line="240" w:lineRule="auto"/>
              <w:rPr>
                <w:sz w:val="20"/>
                <w:szCs w:val="20"/>
              </w:rPr>
            </w:pPr>
            <w:r w:rsidRPr="00A73B4D">
              <w:rPr>
                <w:sz w:val="20"/>
                <w:szCs w:val="20"/>
              </w:rPr>
              <w:t>25,30</w:t>
            </w:r>
          </w:p>
        </w:tc>
      </w:tr>
      <w:tr w:rsidR="00844860" w:rsidRPr="00A73B4D" w14:paraId="2CC1A9A0" w14:textId="77777777" w:rsidTr="006F0940">
        <w:trPr>
          <w:trHeight w:val="300"/>
        </w:trPr>
        <w:tc>
          <w:tcPr>
            <w:tcW w:w="1985" w:type="dxa"/>
            <w:shd w:val="clear" w:color="auto" w:fill="auto"/>
            <w:noWrap/>
            <w:vAlign w:val="center"/>
            <w:hideMark/>
          </w:tcPr>
          <w:p w14:paraId="4222FC75"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533BF41A"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3E1071AC"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17E5A05D" w14:textId="77777777" w:rsidR="00844860" w:rsidRPr="00A73B4D" w:rsidRDefault="00844860" w:rsidP="006F0940">
            <w:pPr>
              <w:spacing w:line="240" w:lineRule="auto"/>
              <w:ind w:firstLine="33"/>
              <w:rPr>
                <w:sz w:val="20"/>
                <w:szCs w:val="20"/>
              </w:rPr>
            </w:pPr>
            <w:r w:rsidRPr="00A73B4D">
              <w:rPr>
                <w:sz w:val="20"/>
                <w:szCs w:val="20"/>
              </w:rPr>
              <w:t>СПК Воскресенское</w:t>
            </w:r>
          </w:p>
        </w:tc>
        <w:tc>
          <w:tcPr>
            <w:tcW w:w="2410" w:type="dxa"/>
            <w:shd w:val="clear" w:color="auto" w:fill="auto"/>
            <w:noWrap/>
            <w:vAlign w:val="center"/>
            <w:hideMark/>
          </w:tcPr>
          <w:p w14:paraId="5F45D132" w14:textId="77777777" w:rsidR="00844860" w:rsidRPr="00A73B4D" w:rsidRDefault="00844860" w:rsidP="00844860">
            <w:pPr>
              <w:spacing w:line="240" w:lineRule="auto"/>
              <w:rPr>
                <w:sz w:val="20"/>
                <w:szCs w:val="20"/>
              </w:rPr>
            </w:pPr>
            <w:r w:rsidRPr="00A73B4D">
              <w:rPr>
                <w:sz w:val="20"/>
                <w:szCs w:val="20"/>
              </w:rPr>
              <w:t>12</w:t>
            </w:r>
          </w:p>
        </w:tc>
        <w:tc>
          <w:tcPr>
            <w:tcW w:w="2551" w:type="dxa"/>
            <w:gridSpan w:val="2"/>
            <w:shd w:val="clear" w:color="auto" w:fill="auto"/>
            <w:noWrap/>
            <w:vAlign w:val="center"/>
            <w:hideMark/>
          </w:tcPr>
          <w:p w14:paraId="14775AF6" w14:textId="77777777" w:rsidR="00844860" w:rsidRPr="00A73B4D" w:rsidRDefault="00844860" w:rsidP="006F0940">
            <w:pPr>
              <w:spacing w:line="240" w:lineRule="auto"/>
              <w:ind w:firstLine="34"/>
              <w:rPr>
                <w:sz w:val="20"/>
                <w:szCs w:val="20"/>
              </w:rPr>
            </w:pPr>
            <w:r w:rsidRPr="00A73B4D">
              <w:rPr>
                <w:sz w:val="20"/>
                <w:szCs w:val="20"/>
              </w:rPr>
              <w:t>1,5,33,34,35</w:t>
            </w:r>
          </w:p>
        </w:tc>
        <w:tc>
          <w:tcPr>
            <w:tcW w:w="1560" w:type="dxa"/>
            <w:shd w:val="clear" w:color="auto" w:fill="auto"/>
            <w:noWrap/>
            <w:vAlign w:val="center"/>
            <w:hideMark/>
          </w:tcPr>
          <w:p w14:paraId="41E94325" w14:textId="77777777" w:rsidR="00844860" w:rsidRPr="00A73B4D" w:rsidRDefault="00844860" w:rsidP="00844860">
            <w:pPr>
              <w:spacing w:line="240" w:lineRule="auto"/>
              <w:rPr>
                <w:sz w:val="20"/>
                <w:szCs w:val="20"/>
              </w:rPr>
            </w:pPr>
            <w:r w:rsidRPr="00A73B4D">
              <w:rPr>
                <w:sz w:val="20"/>
                <w:szCs w:val="20"/>
              </w:rPr>
              <w:t>22,10</w:t>
            </w:r>
          </w:p>
        </w:tc>
      </w:tr>
      <w:tr w:rsidR="00844860" w:rsidRPr="00A73B4D" w14:paraId="0C040A88" w14:textId="77777777" w:rsidTr="006F0940">
        <w:trPr>
          <w:trHeight w:val="300"/>
        </w:trPr>
        <w:tc>
          <w:tcPr>
            <w:tcW w:w="1985" w:type="dxa"/>
            <w:shd w:val="clear" w:color="auto" w:fill="auto"/>
            <w:noWrap/>
            <w:vAlign w:val="center"/>
            <w:hideMark/>
          </w:tcPr>
          <w:p w14:paraId="1C952808"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12D8AA2"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6B2C2684"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17CE829A" w14:textId="77777777" w:rsidR="00844860" w:rsidRPr="00A73B4D" w:rsidRDefault="00844860" w:rsidP="006F0940">
            <w:pPr>
              <w:spacing w:line="240" w:lineRule="auto"/>
              <w:ind w:firstLine="33"/>
              <w:rPr>
                <w:sz w:val="20"/>
                <w:szCs w:val="20"/>
              </w:rPr>
            </w:pPr>
            <w:r w:rsidRPr="00A73B4D">
              <w:rPr>
                <w:sz w:val="20"/>
                <w:szCs w:val="20"/>
              </w:rPr>
              <w:t>СПК Воскресенское</w:t>
            </w:r>
          </w:p>
        </w:tc>
        <w:tc>
          <w:tcPr>
            <w:tcW w:w="2410" w:type="dxa"/>
            <w:shd w:val="clear" w:color="auto" w:fill="auto"/>
            <w:noWrap/>
            <w:vAlign w:val="center"/>
            <w:hideMark/>
          </w:tcPr>
          <w:p w14:paraId="6875101B" w14:textId="77777777" w:rsidR="00844860" w:rsidRPr="00A73B4D" w:rsidRDefault="00844860" w:rsidP="00844860">
            <w:pPr>
              <w:spacing w:line="240" w:lineRule="auto"/>
              <w:rPr>
                <w:sz w:val="20"/>
                <w:szCs w:val="20"/>
              </w:rPr>
            </w:pPr>
            <w:r w:rsidRPr="00A73B4D">
              <w:rPr>
                <w:sz w:val="20"/>
                <w:szCs w:val="20"/>
              </w:rPr>
              <w:t>13</w:t>
            </w:r>
          </w:p>
        </w:tc>
        <w:tc>
          <w:tcPr>
            <w:tcW w:w="2551" w:type="dxa"/>
            <w:gridSpan w:val="2"/>
            <w:shd w:val="clear" w:color="auto" w:fill="auto"/>
            <w:noWrap/>
            <w:vAlign w:val="center"/>
            <w:hideMark/>
          </w:tcPr>
          <w:p w14:paraId="6DF7C48E" w14:textId="77777777" w:rsidR="00844860" w:rsidRPr="00A73B4D" w:rsidRDefault="00844860" w:rsidP="006F0940">
            <w:pPr>
              <w:spacing w:line="240" w:lineRule="auto"/>
              <w:ind w:firstLine="34"/>
              <w:rPr>
                <w:sz w:val="20"/>
                <w:szCs w:val="20"/>
              </w:rPr>
            </w:pPr>
            <w:r w:rsidRPr="00A73B4D">
              <w:rPr>
                <w:sz w:val="20"/>
                <w:szCs w:val="20"/>
              </w:rPr>
              <w:t>1-9,11,12,14</w:t>
            </w:r>
          </w:p>
        </w:tc>
        <w:tc>
          <w:tcPr>
            <w:tcW w:w="1560" w:type="dxa"/>
            <w:shd w:val="clear" w:color="auto" w:fill="auto"/>
            <w:noWrap/>
            <w:vAlign w:val="center"/>
            <w:hideMark/>
          </w:tcPr>
          <w:p w14:paraId="553C793D" w14:textId="77777777" w:rsidR="00844860" w:rsidRPr="00A73B4D" w:rsidRDefault="00844860" w:rsidP="00844860">
            <w:pPr>
              <w:spacing w:line="240" w:lineRule="auto"/>
              <w:rPr>
                <w:sz w:val="20"/>
                <w:szCs w:val="20"/>
              </w:rPr>
            </w:pPr>
            <w:r w:rsidRPr="00A73B4D">
              <w:rPr>
                <w:sz w:val="20"/>
                <w:szCs w:val="20"/>
              </w:rPr>
              <w:t>63,00</w:t>
            </w:r>
          </w:p>
        </w:tc>
      </w:tr>
      <w:tr w:rsidR="00844860" w:rsidRPr="00A73B4D" w14:paraId="31CCC425" w14:textId="77777777" w:rsidTr="006F0940">
        <w:trPr>
          <w:trHeight w:val="300"/>
        </w:trPr>
        <w:tc>
          <w:tcPr>
            <w:tcW w:w="1985" w:type="dxa"/>
            <w:shd w:val="clear" w:color="auto" w:fill="auto"/>
            <w:noWrap/>
            <w:vAlign w:val="center"/>
            <w:hideMark/>
          </w:tcPr>
          <w:p w14:paraId="1214B011"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3EB3398B"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7CB35A44"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079ADB91" w14:textId="77777777" w:rsidR="00844860" w:rsidRPr="00A73B4D" w:rsidRDefault="00844860" w:rsidP="006F0940">
            <w:pPr>
              <w:spacing w:line="240" w:lineRule="auto"/>
              <w:ind w:firstLine="33"/>
              <w:rPr>
                <w:sz w:val="20"/>
                <w:szCs w:val="20"/>
              </w:rPr>
            </w:pPr>
            <w:r w:rsidRPr="00A73B4D">
              <w:rPr>
                <w:sz w:val="20"/>
                <w:szCs w:val="20"/>
              </w:rPr>
              <w:t>СПК Воскресенское</w:t>
            </w:r>
          </w:p>
        </w:tc>
        <w:tc>
          <w:tcPr>
            <w:tcW w:w="2410" w:type="dxa"/>
            <w:shd w:val="clear" w:color="auto" w:fill="auto"/>
            <w:noWrap/>
            <w:vAlign w:val="center"/>
            <w:hideMark/>
          </w:tcPr>
          <w:p w14:paraId="5AE5FCB3" w14:textId="77777777" w:rsidR="00844860" w:rsidRPr="00A73B4D" w:rsidRDefault="00844860" w:rsidP="00844860">
            <w:pPr>
              <w:spacing w:line="240" w:lineRule="auto"/>
              <w:rPr>
                <w:sz w:val="20"/>
                <w:szCs w:val="20"/>
              </w:rPr>
            </w:pPr>
            <w:r w:rsidRPr="00A73B4D">
              <w:rPr>
                <w:sz w:val="20"/>
                <w:szCs w:val="20"/>
              </w:rPr>
              <w:t>14</w:t>
            </w:r>
          </w:p>
        </w:tc>
        <w:tc>
          <w:tcPr>
            <w:tcW w:w="2551" w:type="dxa"/>
            <w:gridSpan w:val="2"/>
            <w:shd w:val="clear" w:color="auto" w:fill="auto"/>
            <w:noWrap/>
            <w:vAlign w:val="center"/>
            <w:hideMark/>
          </w:tcPr>
          <w:p w14:paraId="441C539E" w14:textId="77777777" w:rsidR="00844860" w:rsidRPr="00A73B4D" w:rsidRDefault="00844860" w:rsidP="006F0940">
            <w:pPr>
              <w:spacing w:line="240" w:lineRule="auto"/>
              <w:ind w:firstLine="34"/>
              <w:rPr>
                <w:sz w:val="20"/>
                <w:szCs w:val="20"/>
              </w:rPr>
            </w:pPr>
            <w:r w:rsidRPr="00A73B4D">
              <w:rPr>
                <w:sz w:val="20"/>
                <w:szCs w:val="20"/>
              </w:rPr>
              <w:t>1</w:t>
            </w:r>
          </w:p>
        </w:tc>
        <w:tc>
          <w:tcPr>
            <w:tcW w:w="1560" w:type="dxa"/>
            <w:shd w:val="clear" w:color="auto" w:fill="auto"/>
            <w:noWrap/>
            <w:vAlign w:val="center"/>
            <w:hideMark/>
          </w:tcPr>
          <w:p w14:paraId="0DC0A028" w14:textId="77777777" w:rsidR="00844860" w:rsidRPr="00A73B4D" w:rsidRDefault="00844860" w:rsidP="00844860">
            <w:pPr>
              <w:spacing w:line="240" w:lineRule="auto"/>
              <w:rPr>
                <w:sz w:val="20"/>
                <w:szCs w:val="20"/>
              </w:rPr>
            </w:pPr>
            <w:r w:rsidRPr="00A73B4D">
              <w:rPr>
                <w:sz w:val="20"/>
                <w:szCs w:val="20"/>
              </w:rPr>
              <w:t>7,00</w:t>
            </w:r>
          </w:p>
        </w:tc>
      </w:tr>
      <w:tr w:rsidR="00844860" w:rsidRPr="00A73B4D" w14:paraId="369C7716" w14:textId="77777777" w:rsidTr="006F0940">
        <w:trPr>
          <w:trHeight w:val="300"/>
        </w:trPr>
        <w:tc>
          <w:tcPr>
            <w:tcW w:w="1985" w:type="dxa"/>
            <w:shd w:val="clear" w:color="auto" w:fill="auto"/>
            <w:noWrap/>
            <w:vAlign w:val="center"/>
            <w:hideMark/>
          </w:tcPr>
          <w:p w14:paraId="178DA054"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F4C64AC"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20BEF021"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580EED11" w14:textId="77777777" w:rsidR="00844860" w:rsidRPr="00A73B4D" w:rsidRDefault="00844860" w:rsidP="006F0940">
            <w:pPr>
              <w:spacing w:line="240" w:lineRule="auto"/>
              <w:ind w:firstLine="33"/>
              <w:rPr>
                <w:sz w:val="20"/>
                <w:szCs w:val="20"/>
              </w:rPr>
            </w:pPr>
            <w:r w:rsidRPr="00A73B4D">
              <w:rPr>
                <w:sz w:val="20"/>
                <w:szCs w:val="20"/>
              </w:rPr>
              <w:t>СПК Дубрава</w:t>
            </w:r>
          </w:p>
        </w:tc>
        <w:tc>
          <w:tcPr>
            <w:tcW w:w="2410" w:type="dxa"/>
            <w:shd w:val="clear" w:color="auto" w:fill="auto"/>
            <w:noWrap/>
            <w:vAlign w:val="center"/>
            <w:hideMark/>
          </w:tcPr>
          <w:p w14:paraId="4FA97F2A" w14:textId="77777777" w:rsidR="00844860" w:rsidRPr="00A73B4D" w:rsidRDefault="00844860" w:rsidP="00844860">
            <w:pPr>
              <w:spacing w:line="240" w:lineRule="auto"/>
              <w:rPr>
                <w:sz w:val="20"/>
                <w:szCs w:val="20"/>
              </w:rPr>
            </w:pPr>
            <w:r w:rsidRPr="00A73B4D">
              <w:rPr>
                <w:sz w:val="20"/>
                <w:szCs w:val="20"/>
              </w:rPr>
              <w:t>1</w:t>
            </w:r>
          </w:p>
        </w:tc>
        <w:tc>
          <w:tcPr>
            <w:tcW w:w="2551" w:type="dxa"/>
            <w:gridSpan w:val="2"/>
            <w:shd w:val="clear" w:color="auto" w:fill="auto"/>
            <w:noWrap/>
            <w:vAlign w:val="center"/>
            <w:hideMark/>
          </w:tcPr>
          <w:p w14:paraId="34804DDE" w14:textId="77777777" w:rsidR="00844860" w:rsidRPr="00A73B4D" w:rsidRDefault="00844860" w:rsidP="006F0940">
            <w:pPr>
              <w:spacing w:line="240" w:lineRule="auto"/>
              <w:ind w:firstLine="34"/>
              <w:rPr>
                <w:sz w:val="20"/>
                <w:szCs w:val="20"/>
              </w:rPr>
            </w:pPr>
            <w:r w:rsidRPr="00A73B4D">
              <w:rPr>
                <w:sz w:val="20"/>
                <w:szCs w:val="20"/>
              </w:rPr>
              <w:t>1-8,10,11</w:t>
            </w:r>
          </w:p>
        </w:tc>
        <w:tc>
          <w:tcPr>
            <w:tcW w:w="1560" w:type="dxa"/>
            <w:shd w:val="clear" w:color="auto" w:fill="auto"/>
            <w:noWrap/>
            <w:vAlign w:val="center"/>
            <w:hideMark/>
          </w:tcPr>
          <w:p w14:paraId="39380ECC" w14:textId="77777777" w:rsidR="00844860" w:rsidRPr="00A73B4D" w:rsidRDefault="00844860" w:rsidP="00844860">
            <w:pPr>
              <w:spacing w:line="240" w:lineRule="auto"/>
              <w:rPr>
                <w:sz w:val="20"/>
                <w:szCs w:val="20"/>
              </w:rPr>
            </w:pPr>
            <w:r w:rsidRPr="00A73B4D">
              <w:rPr>
                <w:sz w:val="20"/>
                <w:szCs w:val="20"/>
              </w:rPr>
              <w:t>29,90</w:t>
            </w:r>
          </w:p>
        </w:tc>
      </w:tr>
      <w:tr w:rsidR="00844860" w:rsidRPr="00A73B4D" w14:paraId="6881CC5B" w14:textId="77777777" w:rsidTr="006F0940">
        <w:trPr>
          <w:trHeight w:val="300"/>
        </w:trPr>
        <w:tc>
          <w:tcPr>
            <w:tcW w:w="1985" w:type="dxa"/>
            <w:shd w:val="clear" w:color="auto" w:fill="auto"/>
            <w:noWrap/>
            <w:vAlign w:val="center"/>
            <w:hideMark/>
          </w:tcPr>
          <w:p w14:paraId="2B914BB4"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00120186"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DD12FF2"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6D292E94" w14:textId="77777777" w:rsidR="00844860" w:rsidRPr="00A73B4D" w:rsidRDefault="00844860" w:rsidP="006F0940">
            <w:pPr>
              <w:spacing w:line="240" w:lineRule="auto"/>
              <w:ind w:firstLine="33"/>
              <w:rPr>
                <w:sz w:val="20"/>
                <w:szCs w:val="20"/>
              </w:rPr>
            </w:pPr>
            <w:r w:rsidRPr="00A73B4D">
              <w:rPr>
                <w:sz w:val="20"/>
                <w:szCs w:val="20"/>
              </w:rPr>
              <w:t>СПК Дубрава</w:t>
            </w:r>
          </w:p>
        </w:tc>
        <w:tc>
          <w:tcPr>
            <w:tcW w:w="2410" w:type="dxa"/>
            <w:shd w:val="clear" w:color="auto" w:fill="auto"/>
            <w:noWrap/>
            <w:vAlign w:val="center"/>
            <w:hideMark/>
          </w:tcPr>
          <w:p w14:paraId="5FECDF2C" w14:textId="77777777" w:rsidR="00844860" w:rsidRPr="00A73B4D" w:rsidRDefault="00844860" w:rsidP="00844860">
            <w:pPr>
              <w:spacing w:line="240" w:lineRule="auto"/>
              <w:rPr>
                <w:sz w:val="20"/>
                <w:szCs w:val="20"/>
              </w:rPr>
            </w:pPr>
            <w:r w:rsidRPr="00A73B4D">
              <w:rPr>
                <w:sz w:val="20"/>
                <w:szCs w:val="20"/>
              </w:rPr>
              <w:t>2</w:t>
            </w:r>
          </w:p>
        </w:tc>
        <w:tc>
          <w:tcPr>
            <w:tcW w:w="2551" w:type="dxa"/>
            <w:gridSpan w:val="2"/>
            <w:shd w:val="clear" w:color="auto" w:fill="auto"/>
            <w:noWrap/>
            <w:vAlign w:val="center"/>
            <w:hideMark/>
          </w:tcPr>
          <w:p w14:paraId="1D3A7B1F" w14:textId="77777777" w:rsidR="00844860" w:rsidRPr="00A73B4D" w:rsidRDefault="00844860" w:rsidP="006F0940">
            <w:pPr>
              <w:spacing w:line="240" w:lineRule="auto"/>
              <w:ind w:firstLine="34"/>
              <w:rPr>
                <w:sz w:val="20"/>
                <w:szCs w:val="20"/>
              </w:rPr>
            </w:pPr>
            <w:r w:rsidRPr="00A73B4D">
              <w:rPr>
                <w:sz w:val="20"/>
                <w:szCs w:val="20"/>
              </w:rPr>
              <w:t>2,5-14,18,19</w:t>
            </w:r>
          </w:p>
        </w:tc>
        <w:tc>
          <w:tcPr>
            <w:tcW w:w="1560" w:type="dxa"/>
            <w:shd w:val="clear" w:color="auto" w:fill="auto"/>
            <w:noWrap/>
            <w:vAlign w:val="center"/>
            <w:hideMark/>
          </w:tcPr>
          <w:p w14:paraId="67920975" w14:textId="77777777" w:rsidR="00844860" w:rsidRPr="00A73B4D" w:rsidRDefault="00844860" w:rsidP="00844860">
            <w:pPr>
              <w:spacing w:line="240" w:lineRule="auto"/>
              <w:rPr>
                <w:sz w:val="20"/>
                <w:szCs w:val="20"/>
              </w:rPr>
            </w:pPr>
            <w:r w:rsidRPr="00A73B4D">
              <w:rPr>
                <w:sz w:val="20"/>
                <w:szCs w:val="20"/>
              </w:rPr>
              <w:t>61,00</w:t>
            </w:r>
          </w:p>
        </w:tc>
      </w:tr>
      <w:tr w:rsidR="00844860" w:rsidRPr="00A73B4D" w14:paraId="72E461A1" w14:textId="77777777" w:rsidTr="006F0940">
        <w:trPr>
          <w:trHeight w:val="300"/>
        </w:trPr>
        <w:tc>
          <w:tcPr>
            <w:tcW w:w="1985" w:type="dxa"/>
            <w:shd w:val="clear" w:color="auto" w:fill="auto"/>
            <w:noWrap/>
            <w:vAlign w:val="center"/>
            <w:hideMark/>
          </w:tcPr>
          <w:p w14:paraId="5689ACC1"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7AB53EF4"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163D047D"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3DE1EDFA" w14:textId="77777777" w:rsidR="00844860" w:rsidRPr="00A73B4D" w:rsidRDefault="00844860" w:rsidP="006F0940">
            <w:pPr>
              <w:spacing w:line="240" w:lineRule="auto"/>
              <w:ind w:firstLine="33"/>
              <w:rPr>
                <w:sz w:val="20"/>
                <w:szCs w:val="20"/>
              </w:rPr>
            </w:pPr>
            <w:r w:rsidRPr="00A73B4D">
              <w:rPr>
                <w:sz w:val="20"/>
                <w:szCs w:val="20"/>
              </w:rPr>
              <w:t>СПК Дубрава</w:t>
            </w:r>
          </w:p>
        </w:tc>
        <w:tc>
          <w:tcPr>
            <w:tcW w:w="2410" w:type="dxa"/>
            <w:shd w:val="clear" w:color="auto" w:fill="auto"/>
            <w:noWrap/>
            <w:vAlign w:val="center"/>
            <w:hideMark/>
          </w:tcPr>
          <w:p w14:paraId="1F735D00" w14:textId="77777777" w:rsidR="00844860" w:rsidRPr="00A73B4D" w:rsidRDefault="00844860" w:rsidP="00844860">
            <w:pPr>
              <w:spacing w:line="240" w:lineRule="auto"/>
              <w:rPr>
                <w:sz w:val="20"/>
                <w:szCs w:val="20"/>
              </w:rPr>
            </w:pPr>
            <w:r w:rsidRPr="00A73B4D">
              <w:rPr>
                <w:sz w:val="20"/>
                <w:szCs w:val="20"/>
              </w:rPr>
              <w:t>3</w:t>
            </w:r>
          </w:p>
        </w:tc>
        <w:tc>
          <w:tcPr>
            <w:tcW w:w="2551" w:type="dxa"/>
            <w:gridSpan w:val="2"/>
            <w:shd w:val="clear" w:color="auto" w:fill="auto"/>
            <w:noWrap/>
            <w:vAlign w:val="center"/>
            <w:hideMark/>
          </w:tcPr>
          <w:p w14:paraId="27C37FED" w14:textId="77777777" w:rsidR="00844860" w:rsidRPr="00A73B4D" w:rsidRDefault="00844860" w:rsidP="006F0940">
            <w:pPr>
              <w:spacing w:line="240" w:lineRule="auto"/>
              <w:ind w:firstLine="34"/>
              <w:rPr>
                <w:sz w:val="20"/>
                <w:szCs w:val="20"/>
              </w:rPr>
            </w:pPr>
            <w:r w:rsidRPr="00A73B4D">
              <w:rPr>
                <w:sz w:val="20"/>
                <w:szCs w:val="20"/>
              </w:rPr>
              <w:t>3-6</w:t>
            </w:r>
          </w:p>
        </w:tc>
        <w:tc>
          <w:tcPr>
            <w:tcW w:w="1560" w:type="dxa"/>
            <w:shd w:val="clear" w:color="auto" w:fill="auto"/>
            <w:noWrap/>
            <w:vAlign w:val="center"/>
            <w:hideMark/>
          </w:tcPr>
          <w:p w14:paraId="120F600C" w14:textId="77777777" w:rsidR="00844860" w:rsidRPr="00A73B4D" w:rsidRDefault="00844860" w:rsidP="00844860">
            <w:pPr>
              <w:spacing w:line="240" w:lineRule="auto"/>
              <w:rPr>
                <w:sz w:val="20"/>
                <w:szCs w:val="20"/>
              </w:rPr>
            </w:pPr>
            <w:r w:rsidRPr="00A73B4D">
              <w:rPr>
                <w:sz w:val="20"/>
                <w:szCs w:val="20"/>
              </w:rPr>
              <w:t>16,60</w:t>
            </w:r>
          </w:p>
        </w:tc>
      </w:tr>
      <w:tr w:rsidR="00844860" w:rsidRPr="00A73B4D" w14:paraId="5ACCA577" w14:textId="77777777" w:rsidTr="006F0940">
        <w:trPr>
          <w:trHeight w:val="300"/>
        </w:trPr>
        <w:tc>
          <w:tcPr>
            <w:tcW w:w="1985" w:type="dxa"/>
            <w:shd w:val="clear" w:color="auto" w:fill="auto"/>
            <w:noWrap/>
            <w:vAlign w:val="center"/>
            <w:hideMark/>
          </w:tcPr>
          <w:p w14:paraId="3E826350"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B28B76D"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54118F63"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40B6AB0C" w14:textId="77777777" w:rsidR="00844860" w:rsidRPr="00A73B4D" w:rsidRDefault="00844860" w:rsidP="006F0940">
            <w:pPr>
              <w:spacing w:line="240" w:lineRule="auto"/>
              <w:ind w:firstLine="33"/>
              <w:rPr>
                <w:sz w:val="20"/>
                <w:szCs w:val="20"/>
              </w:rPr>
            </w:pPr>
            <w:r w:rsidRPr="00A73B4D">
              <w:rPr>
                <w:sz w:val="20"/>
                <w:szCs w:val="20"/>
              </w:rPr>
              <w:t>СПК Дубрава</w:t>
            </w:r>
          </w:p>
        </w:tc>
        <w:tc>
          <w:tcPr>
            <w:tcW w:w="2410" w:type="dxa"/>
            <w:shd w:val="clear" w:color="auto" w:fill="auto"/>
            <w:noWrap/>
            <w:vAlign w:val="center"/>
            <w:hideMark/>
          </w:tcPr>
          <w:p w14:paraId="3ACCBC48" w14:textId="77777777" w:rsidR="00844860" w:rsidRPr="00A73B4D" w:rsidRDefault="00844860" w:rsidP="00844860">
            <w:pPr>
              <w:spacing w:line="240" w:lineRule="auto"/>
              <w:rPr>
                <w:sz w:val="20"/>
                <w:szCs w:val="20"/>
              </w:rPr>
            </w:pPr>
            <w:r w:rsidRPr="00A73B4D">
              <w:rPr>
                <w:sz w:val="20"/>
                <w:szCs w:val="20"/>
              </w:rPr>
              <w:t>4</w:t>
            </w:r>
          </w:p>
        </w:tc>
        <w:tc>
          <w:tcPr>
            <w:tcW w:w="2551" w:type="dxa"/>
            <w:gridSpan w:val="2"/>
            <w:shd w:val="clear" w:color="auto" w:fill="auto"/>
            <w:noWrap/>
            <w:vAlign w:val="center"/>
            <w:hideMark/>
          </w:tcPr>
          <w:p w14:paraId="5B5FF696" w14:textId="77777777" w:rsidR="00844860" w:rsidRPr="00A73B4D" w:rsidRDefault="00844860" w:rsidP="006F0940">
            <w:pPr>
              <w:spacing w:line="240" w:lineRule="auto"/>
              <w:ind w:firstLine="34"/>
              <w:rPr>
                <w:sz w:val="20"/>
                <w:szCs w:val="20"/>
              </w:rPr>
            </w:pPr>
            <w:r w:rsidRPr="00A73B4D">
              <w:rPr>
                <w:sz w:val="20"/>
                <w:szCs w:val="20"/>
              </w:rPr>
              <w:t>1,2,3,4,7,8</w:t>
            </w:r>
          </w:p>
        </w:tc>
        <w:tc>
          <w:tcPr>
            <w:tcW w:w="1560" w:type="dxa"/>
            <w:shd w:val="clear" w:color="auto" w:fill="auto"/>
            <w:noWrap/>
            <w:vAlign w:val="center"/>
            <w:hideMark/>
          </w:tcPr>
          <w:p w14:paraId="0B83CFEE" w14:textId="77777777" w:rsidR="00844860" w:rsidRPr="00A73B4D" w:rsidRDefault="00844860" w:rsidP="00844860">
            <w:pPr>
              <w:spacing w:line="240" w:lineRule="auto"/>
              <w:rPr>
                <w:sz w:val="20"/>
                <w:szCs w:val="20"/>
              </w:rPr>
            </w:pPr>
            <w:r w:rsidRPr="00A73B4D">
              <w:rPr>
                <w:sz w:val="20"/>
                <w:szCs w:val="20"/>
              </w:rPr>
              <w:t>23,90</w:t>
            </w:r>
          </w:p>
        </w:tc>
      </w:tr>
      <w:tr w:rsidR="00844860" w:rsidRPr="00A73B4D" w14:paraId="66C4D11F" w14:textId="77777777" w:rsidTr="006F0940">
        <w:trPr>
          <w:trHeight w:val="300"/>
        </w:trPr>
        <w:tc>
          <w:tcPr>
            <w:tcW w:w="1985" w:type="dxa"/>
            <w:shd w:val="clear" w:color="auto" w:fill="auto"/>
            <w:noWrap/>
            <w:vAlign w:val="center"/>
            <w:hideMark/>
          </w:tcPr>
          <w:p w14:paraId="77F4B56C"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01E0DF5B"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2AE567EC"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3DD0959D" w14:textId="77777777" w:rsidR="00844860" w:rsidRPr="00A73B4D" w:rsidRDefault="00844860" w:rsidP="006F0940">
            <w:pPr>
              <w:spacing w:line="240" w:lineRule="auto"/>
              <w:ind w:firstLine="33"/>
              <w:rPr>
                <w:sz w:val="20"/>
                <w:szCs w:val="20"/>
              </w:rPr>
            </w:pPr>
            <w:r w:rsidRPr="00A73B4D">
              <w:rPr>
                <w:sz w:val="20"/>
                <w:szCs w:val="20"/>
              </w:rPr>
              <w:t>СПК им.Мичурина</w:t>
            </w:r>
          </w:p>
        </w:tc>
        <w:tc>
          <w:tcPr>
            <w:tcW w:w="2410" w:type="dxa"/>
            <w:shd w:val="clear" w:color="auto" w:fill="auto"/>
            <w:noWrap/>
            <w:vAlign w:val="center"/>
            <w:hideMark/>
          </w:tcPr>
          <w:p w14:paraId="06088074" w14:textId="77777777" w:rsidR="00844860" w:rsidRPr="00A73B4D" w:rsidRDefault="00844860" w:rsidP="00844860">
            <w:pPr>
              <w:spacing w:line="240" w:lineRule="auto"/>
              <w:rPr>
                <w:sz w:val="20"/>
                <w:szCs w:val="20"/>
              </w:rPr>
            </w:pPr>
            <w:r w:rsidRPr="00A73B4D">
              <w:rPr>
                <w:sz w:val="20"/>
                <w:szCs w:val="20"/>
              </w:rPr>
              <w:t>1</w:t>
            </w:r>
          </w:p>
        </w:tc>
        <w:tc>
          <w:tcPr>
            <w:tcW w:w="2551" w:type="dxa"/>
            <w:gridSpan w:val="2"/>
            <w:shd w:val="clear" w:color="auto" w:fill="auto"/>
            <w:noWrap/>
            <w:vAlign w:val="center"/>
            <w:hideMark/>
          </w:tcPr>
          <w:p w14:paraId="0F34A282" w14:textId="77777777" w:rsidR="00844860" w:rsidRPr="00A73B4D" w:rsidRDefault="00844860" w:rsidP="006F0940">
            <w:pPr>
              <w:spacing w:line="240" w:lineRule="auto"/>
              <w:ind w:firstLine="34"/>
              <w:rPr>
                <w:sz w:val="20"/>
                <w:szCs w:val="20"/>
              </w:rPr>
            </w:pPr>
            <w:r w:rsidRPr="00A73B4D">
              <w:rPr>
                <w:sz w:val="20"/>
                <w:szCs w:val="20"/>
              </w:rPr>
              <w:t>1,2,7-41,44,45,47,48,52,56,57,58,59,60,61,62,65,66</w:t>
            </w:r>
          </w:p>
        </w:tc>
        <w:tc>
          <w:tcPr>
            <w:tcW w:w="1560" w:type="dxa"/>
            <w:shd w:val="clear" w:color="auto" w:fill="auto"/>
            <w:noWrap/>
            <w:vAlign w:val="center"/>
            <w:hideMark/>
          </w:tcPr>
          <w:p w14:paraId="714B09D3" w14:textId="77777777" w:rsidR="00844860" w:rsidRPr="00A73B4D" w:rsidRDefault="00844860" w:rsidP="00844860">
            <w:pPr>
              <w:spacing w:line="240" w:lineRule="auto"/>
              <w:rPr>
                <w:sz w:val="20"/>
                <w:szCs w:val="20"/>
              </w:rPr>
            </w:pPr>
            <w:r w:rsidRPr="00A73B4D">
              <w:rPr>
                <w:sz w:val="20"/>
                <w:szCs w:val="20"/>
              </w:rPr>
              <w:t>120,80</w:t>
            </w:r>
          </w:p>
        </w:tc>
      </w:tr>
      <w:tr w:rsidR="00844860" w:rsidRPr="00A73B4D" w14:paraId="76864430" w14:textId="77777777" w:rsidTr="006F0940">
        <w:trPr>
          <w:trHeight w:val="300"/>
        </w:trPr>
        <w:tc>
          <w:tcPr>
            <w:tcW w:w="1985" w:type="dxa"/>
            <w:shd w:val="clear" w:color="auto" w:fill="auto"/>
            <w:noWrap/>
            <w:vAlign w:val="center"/>
            <w:hideMark/>
          </w:tcPr>
          <w:p w14:paraId="27977AA3"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79489A06"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7149DE13"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39D96F85" w14:textId="77777777" w:rsidR="00844860" w:rsidRPr="00A73B4D" w:rsidRDefault="00844860" w:rsidP="006F0940">
            <w:pPr>
              <w:spacing w:line="240" w:lineRule="auto"/>
              <w:ind w:firstLine="33"/>
              <w:rPr>
                <w:sz w:val="20"/>
                <w:szCs w:val="20"/>
              </w:rPr>
            </w:pPr>
            <w:r w:rsidRPr="00A73B4D">
              <w:rPr>
                <w:sz w:val="20"/>
                <w:szCs w:val="20"/>
              </w:rPr>
              <w:t>СПК им.Мичурина</w:t>
            </w:r>
          </w:p>
        </w:tc>
        <w:tc>
          <w:tcPr>
            <w:tcW w:w="2410" w:type="dxa"/>
            <w:shd w:val="clear" w:color="auto" w:fill="auto"/>
            <w:noWrap/>
            <w:vAlign w:val="center"/>
            <w:hideMark/>
          </w:tcPr>
          <w:p w14:paraId="65981B74" w14:textId="77777777" w:rsidR="00844860" w:rsidRPr="00A73B4D" w:rsidRDefault="00844860" w:rsidP="00844860">
            <w:pPr>
              <w:spacing w:line="240" w:lineRule="auto"/>
              <w:rPr>
                <w:sz w:val="20"/>
                <w:szCs w:val="20"/>
              </w:rPr>
            </w:pPr>
            <w:r w:rsidRPr="00A73B4D">
              <w:rPr>
                <w:sz w:val="20"/>
                <w:szCs w:val="20"/>
              </w:rPr>
              <w:t>2</w:t>
            </w:r>
          </w:p>
        </w:tc>
        <w:tc>
          <w:tcPr>
            <w:tcW w:w="2551" w:type="dxa"/>
            <w:gridSpan w:val="2"/>
            <w:shd w:val="clear" w:color="auto" w:fill="auto"/>
            <w:noWrap/>
            <w:vAlign w:val="center"/>
            <w:hideMark/>
          </w:tcPr>
          <w:p w14:paraId="17621EB0" w14:textId="77777777" w:rsidR="00844860" w:rsidRPr="00A73B4D" w:rsidRDefault="00844860" w:rsidP="006F0940">
            <w:pPr>
              <w:spacing w:line="240" w:lineRule="auto"/>
              <w:ind w:firstLine="34"/>
              <w:rPr>
                <w:sz w:val="20"/>
                <w:szCs w:val="20"/>
              </w:rPr>
            </w:pPr>
            <w:r w:rsidRPr="00A73B4D">
              <w:rPr>
                <w:sz w:val="20"/>
                <w:szCs w:val="20"/>
              </w:rPr>
              <w:t>1,2,7,8,9,10,11,14-26,28,29,30,31</w:t>
            </w:r>
          </w:p>
        </w:tc>
        <w:tc>
          <w:tcPr>
            <w:tcW w:w="1560" w:type="dxa"/>
            <w:shd w:val="clear" w:color="auto" w:fill="auto"/>
            <w:noWrap/>
            <w:vAlign w:val="center"/>
            <w:hideMark/>
          </w:tcPr>
          <w:p w14:paraId="2A400ED8" w14:textId="77777777" w:rsidR="00844860" w:rsidRPr="00A73B4D" w:rsidRDefault="00844860" w:rsidP="00844860">
            <w:pPr>
              <w:spacing w:line="240" w:lineRule="auto"/>
              <w:rPr>
                <w:sz w:val="20"/>
                <w:szCs w:val="20"/>
              </w:rPr>
            </w:pPr>
            <w:r w:rsidRPr="00A73B4D">
              <w:rPr>
                <w:sz w:val="20"/>
                <w:szCs w:val="20"/>
              </w:rPr>
              <w:t>70,30</w:t>
            </w:r>
          </w:p>
        </w:tc>
      </w:tr>
      <w:tr w:rsidR="00844860" w:rsidRPr="00A73B4D" w14:paraId="37233D8E" w14:textId="77777777" w:rsidTr="006F0940">
        <w:trPr>
          <w:trHeight w:val="300"/>
        </w:trPr>
        <w:tc>
          <w:tcPr>
            <w:tcW w:w="1985" w:type="dxa"/>
            <w:shd w:val="clear" w:color="auto" w:fill="auto"/>
            <w:noWrap/>
            <w:vAlign w:val="center"/>
            <w:hideMark/>
          </w:tcPr>
          <w:p w14:paraId="17F2EFD5" w14:textId="77777777" w:rsidR="00844860" w:rsidRPr="00A73B4D" w:rsidRDefault="00844860" w:rsidP="00844860">
            <w:pPr>
              <w:spacing w:line="240" w:lineRule="auto"/>
              <w:ind w:firstLine="0"/>
              <w:rPr>
                <w:sz w:val="20"/>
                <w:szCs w:val="20"/>
              </w:rPr>
            </w:pPr>
            <w:r w:rsidRPr="00A73B4D">
              <w:rPr>
                <w:sz w:val="20"/>
                <w:szCs w:val="20"/>
              </w:rPr>
              <w:lastRenderedPageBreak/>
              <w:t>Эксплуатационные леса</w:t>
            </w:r>
          </w:p>
        </w:tc>
        <w:tc>
          <w:tcPr>
            <w:tcW w:w="2126" w:type="dxa"/>
            <w:shd w:val="clear" w:color="auto" w:fill="auto"/>
            <w:noWrap/>
            <w:vAlign w:val="center"/>
            <w:hideMark/>
          </w:tcPr>
          <w:p w14:paraId="5DE784BC"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15DC0FA5"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3650DD45" w14:textId="77777777" w:rsidR="00844860" w:rsidRPr="00A73B4D" w:rsidRDefault="00844860" w:rsidP="006F0940">
            <w:pPr>
              <w:spacing w:line="240" w:lineRule="auto"/>
              <w:ind w:firstLine="33"/>
              <w:rPr>
                <w:sz w:val="20"/>
                <w:szCs w:val="20"/>
              </w:rPr>
            </w:pPr>
            <w:r w:rsidRPr="00A73B4D">
              <w:rPr>
                <w:sz w:val="20"/>
                <w:szCs w:val="20"/>
              </w:rPr>
              <w:t>СПК им.Мичурина</w:t>
            </w:r>
          </w:p>
        </w:tc>
        <w:tc>
          <w:tcPr>
            <w:tcW w:w="2410" w:type="dxa"/>
            <w:shd w:val="clear" w:color="auto" w:fill="auto"/>
            <w:noWrap/>
            <w:vAlign w:val="center"/>
            <w:hideMark/>
          </w:tcPr>
          <w:p w14:paraId="57457FF9" w14:textId="77777777" w:rsidR="00844860" w:rsidRPr="00A73B4D" w:rsidRDefault="00844860" w:rsidP="00844860">
            <w:pPr>
              <w:spacing w:line="240" w:lineRule="auto"/>
              <w:rPr>
                <w:sz w:val="20"/>
                <w:szCs w:val="20"/>
              </w:rPr>
            </w:pPr>
            <w:r w:rsidRPr="00A73B4D">
              <w:rPr>
                <w:sz w:val="20"/>
                <w:szCs w:val="20"/>
              </w:rPr>
              <w:t>3</w:t>
            </w:r>
          </w:p>
        </w:tc>
        <w:tc>
          <w:tcPr>
            <w:tcW w:w="2551" w:type="dxa"/>
            <w:gridSpan w:val="2"/>
            <w:shd w:val="clear" w:color="auto" w:fill="auto"/>
            <w:noWrap/>
            <w:vAlign w:val="center"/>
            <w:hideMark/>
          </w:tcPr>
          <w:p w14:paraId="204B607B" w14:textId="77777777" w:rsidR="00844860" w:rsidRPr="00A73B4D" w:rsidRDefault="00844860" w:rsidP="006F0940">
            <w:pPr>
              <w:spacing w:line="240" w:lineRule="auto"/>
              <w:ind w:firstLine="34"/>
              <w:rPr>
                <w:sz w:val="20"/>
                <w:szCs w:val="20"/>
              </w:rPr>
            </w:pPr>
            <w:r w:rsidRPr="00A73B4D">
              <w:rPr>
                <w:sz w:val="20"/>
                <w:szCs w:val="20"/>
              </w:rPr>
              <w:t>1-7,10-35</w:t>
            </w:r>
          </w:p>
        </w:tc>
        <w:tc>
          <w:tcPr>
            <w:tcW w:w="1560" w:type="dxa"/>
            <w:shd w:val="clear" w:color="auto" w:fill="auto"/>
            <w:noWrap/>
            <w:vAlign w:val="center"/>
            <w:hideMark/>
          </w:tcPr>
          <w:p w14:paraId="06C10D2D" w14:textId="77777777" w:rsidR="00844860" w:rsidRPr="00A73B4D" w:rsidRDefault="00844860" w:rsidP="00844860">
            <w:pPr>
              <w:spacing w:line="240" w:lineRule="auto"/>
              <w:rPr>
                <w:sz w:val="20"/>
                <w:szCs w:val="20"/>
              </w:rPr>
            </w:pPr>
            <w:r w:rsidRPr="00A73B4D">
              <w:rPr>
                <w:sz w:val="20"/>
                <w:szCs w:val="20"/>
              </w:rPr>
              <w:t>90,20</w:t>
            </w:r>
          </w:p>
        </w:tc>
      </w:tr>
      <w:tr w:rsidR="00844860" w:rsidRPr="00A73B4D" w14:paraId="025E2496" w14:textId="77777777" w:rsidTr="006F0940">
        <w:trPr>
          <w:trHeight w:val="300"/>
        </w:trPr>
        <w:tc>
          <w:tcPr>
            <w:tcW w:w="1985" w:type="dxa"/>
            <w:shd w:val="clear" w:color="auto" w:fill="auto"/>
            <w:noWrap/>
            <w:vAlign w:val="center"/>
            <w:hideMark/>
          </w:tcPr>
          <w:p w14:paraId="5DFD51FE"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5A3F5C35"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BC13C6A"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4F377C35" w14:textId="77777777" w:rsidR="00844860" w:rsidRPr="00A73B4D" w:rsidRDefault="00844860" w:rsidP="006F0940">
            <w:pPr>
              <w:spacing w:line="240" w:lineRule="auto"/>
              <w:ind w:firstLine="33"/>
              <w:rPr>
                <w:sz w:val="20"/>
                <w:szCs w:val="20"/>
              </w:rPr>
            </w:pPr>
            <w:r w:rsidRPr="00A73B4D">
              <w:rPr>
                <w:sz w:val="20"/>
                <w:szCs w:val="20"/>
              </w:rPr>
              <w:t>СПК им.Мичурина</w:t>
            </w:r>
          </w:p>
        </w:tc>
        <w:tc>
          <w:tcPr>
            <w:tcW w:w="2410" w:type="dxa"/>
            <w:shd w:val="clear" w:color="auto" w:fill="auto"/>
            <w:noWrap/>
            <w:vAlign w:val="center"/>
            <w:hideMark/>
          </w:tcPr>
          <w:p w14:paraId="1EA4E4F5" w14:textId="77777777" w:rsidR="00844860" w:rsidRPr="00A73B4D" w:rsidRDefault="00844860" w:rsidP="00844860">
            <w:pPr>
              <w:spacing w:line="240" w:lineRule="auto"/>
              <w:rPr>
                <w:sz w:val="20"/>
                <w:szCs w:val="20"/>
              </w:rPr>
            </w:pPr>
            <w:r w:rsidRPr="00A73B4D">
              <w:rPr>
                <w:sz w:val="20"/>
                <w:szCs w:val="20"/>
              </w:rPr>
              <w:t>4</w:t>
            </w:r>
          </w:p>
        </w:tc>
        <w:tc>
          <w:tcPr>
            <w:tcW w:w="2551" w:type="dxa"/>
            <w:gridSpan w:val="2"/>
            <w:shd w:val="clear" w:color="auto" w:fill="auto"/>
            <w:noWrap/>
            <w:vAlign w:val="center"/>
            <w:hideMark/>
          </w:tcPr>
          <w:p w14:paraId="36F04D77" w14:textId="77777777" w:rsidR="00844860" w:rsidRPr="00A73B4D" w:rsidRDefault="00844860" w:rsidP="006F0940">
            <w:pPr>
              <w:spacing w:line="240" w:lineRule="auto"/>
              <w:ind w:firstLine="34"/>
              <w:rPr>
                <w:sz w:val="20"/>
                <w:szCs w:val="20"/>
              </w:rPr>
            </w:pPr>
            <w:r w:rsidRPr="00A73B4D">
              <w:rPr>
                <w:sz w:val="20"/>
                <w:szCs w:val="20"/>
              </w:rPr>
              <w:t>3-10,18,19,20,21,22,23,24,30-37,42-52</w:t>
            </w:r>
          </w:p>
        </w:tc>
        <w:tc>
          <w:tcPr>
            <w:tcW w:w="1560" w:type="dxa"/>
            <w:shd w:val="clear" w:color="auto" w:fill="auto"/>
            <w:noWrap/>
            <w:vAlign w:val="center"/>
            <w:hideMark/>
          </w:tcPr>
          <w:p w14:paraId="3BD8AC7E" w14:textId="77777777" w:rsidR="00844860" w:rsidRPr="00A73B4D" w:rsidRDefault="00844860" w:rsidP="00844860">
            <w:pPr>
              <w:spacing w:line="240" w:lineRule="auto"/>
              <w:rPr>
                <w:sz w:val="20"/>
                <w:szCs w:val="20"/>
              </w:rPr>
            </w:pPr>
            <w:r w:rsidRPr="00A73B4D">
              <w:rPr>
                <w:sz w:val="20"/>
                <w:szCs w:val="20"/>
              </w:rPr>
              <w:t>92,20</w:t>
            </w:r>
          </w:p>
        </w:tc>
      </w:tr>
      <w:tr w:rsidR="00844860" w:rsidRPr="00A73B4D" w14:paraId="694371CA" w14:textId="77777777" w:rsidTr="006F0940">
        <w:trPr>
          <w:trHeight w:val="300"/>
        </w:trPr>
        <w:tc>
          <w:tcPr>
            <w:tcW w:w="1985" w:type="dxa"/>
            <w:shd w:val="clear" w:color="auto" w:fill="auto"/>
            <w:noWrap/>
            <w:vAlign w:val="center"/>
            <w:hideMark/>
          </w:tcPr>
          <w:p w14:paraId="70AE348E"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66230FEA"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6A267D2A"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619CA972" w14:textId="77777777" w:rsidR="00844860" w:rsidRPr="00A73B4D" w:rsidRDefault="00844860" w:rsidP="006F0940">
            <w:pPr>
              <w:spacing w:line="240" w:lineRule="auto"/>
              <w:ind w:firstLine="33"/>
              <w:rPr>
                <w:sz w:val="20"/>
                <w:szCs w:val="20"/>
              </w:rPr>
            </w:pPr>
            <w:r w:rsidRPr="00A73B4D">
              <w:rPr>
                <w:sz w:val="20"/>
                <w:szCs w:val="20"/>
              </w:rPr>
              <w:t>СПК им.Мичурина</w:t>
            </w:r>
          </w:p>
        </w:tc>
        <w:tc>
          <w:tcPr>
            <w:tcW w:w="2410" w:type="dxa"/>
            <w:shd w:val="clear" w:color="auto" w:fill="auto"/>
            <w:noWrap/>
            <w:vAlign w:val="center"/>
            <w:hideMark/>
          </w:tcPr>
          <w:p w14:paraId="521D578D" w14:textId="77777777" w:rsidR="00844860" w:rsidRPr="00A73B4D" w:rsidRDefault="00844860" w:rsidP="00844860">
            <w:pPr>
              <w:spacing w:line="240" w:lineRule="auto"/>
              <w:rPr>
                <w:sz w:val="20"/>
                <w:szCs w:val="20"/>
              </w:rPr>
            </w:pPr>
            <w:r w:rsidRPr="00A73B4D">
              <w:rPr>
                <w:sz w:val="20"/>
                <w:szCs w:val="20"/>
              </w:rPr>
              <w:t>6</w:t>
            </w:r>
          </w:p>
        </w:tc>
        <w:tc>
          <w:tcPr>
            <w:tcW w:w="2551" w:type="dxa"/>
            <w:gridSpan w:val="2"/>
            <w:shd w:val="clear" w:color="auto" w:fill="auto"/>
            <w:noWrap/>
            <w:vAlign w:val="center"/>
            <w:hideMark/>
          </w:tcPr>
          <w:p w14:paraId="4AB48D98" w14:textId="77777777" w:rsidR="00844860" w:rsidRPr="00A73B4D" w:rsidRDefault="00844860" w:rsidP="006F0940">
            <w:pPr>
              <w:spacing w:line="240" w:lineRule="auto"/>
              <w:ind w:firstLine="34"/>
              <w:rPr>
                <w:sz w:val="20"/>
                <w:szCs w:val="20"/>
              </w:rPr>
            </w:pPr>
            <w:r w:rsidRPr="00A73B4D">
              <w:rPr>
                <w:sz w:val="20"/>
                <w:szCs w:val="20"/>
              </w:rPr>
              <w:t>1-21</w:t>
            </w:r>
          </w:p>
        </w:tc>
        <w:tc>
          <w:tcPr>
            <w:tcW w:w="1560" w:type="dxa"/>
            <w:shd w:val="clear" w:color="auto" w:fill="auto"/>
            <w:noWrap/>
            <w:vAlign w:val="center"/>
            <w:hideMark/>
          </w:tcPr>
          <w:p w14:paraId="0BA8E41A" w14:textId="77777777" w:rsidR="00844860" w:rsidRPr="00A73B4D" w:rsidRDefault="00844860" w:rsidP="00844860">
            <w:pPr>
              <w:spacing w:line="240" w:lineRule="auto"/>
              <w:rPr>
                <w:sz w:val="20"/>
                <w:szCs w:val="20"/>
              </w:rPr>
            </w:pPr>
            <w:r w:rsidRPr="00A73B4D">
              <w:rPr>
                <w:sz w:val="20"/>
                <w:szCs w:val="20"/>
              </w:rPr>
              <w:t>76,60</w:t>
            </w:r>
          </w:p>
        </w:tc>
      </w:tr>
      <w:tr w:rsidR="00844860" w:rsidRPr="00A73B4D" w14:paraId="26FBBDB5" w14:textId="77777777" w:rsidTr="006F0940">
        <w:trPr>
          <w:trHeight w:val="300"/>
        </w:trPr>
        <w:tc>
          <w:tcPr>
            <w:tcW w:w="1985" w:type="dxa"/>
            <w:shd w:val="clear" w:color="auto" w:fill="auto"/>
            <w:noWrap/>
            <w:vAlign w:val="center"/>
            <w:hideMark/>
          </w:tcPr>
          <w:p w14:paraId="5B714300"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3243111"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3E7B1964"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1389DE5C"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2B241869" w14:textId="77777777" w:rsidR="00844860" w:rsidRPr="00A73B4D" w:rsidRDefault="00844860" w:rsidP="00844860">
            <w:pPr>
              <w:spacing w:line="240" w:lineRule="auto"/>
              <w:rPr>
                <w:sz w:val="20"/>
                <w:szCs w:val="20"/>
              </w:rPr>
            </w:pPr>
            <w:r w:rsidRPr="00A73B4D">
              <w:rPr>
                <w:sz w:val="20"/>
                <w:szCs w:val="20"/>
              </w:rPr>
              <w:t>1</w:t>
            </w:r>
          </w:p>
        </w:tc>
        <w:tc>
          <w:tcPr>
            <w:tcW w:w="2551" w:type="dxa"/>
            <w:gridSpan w:val="2"/>
            <w:shd w:val="clear" w:color="auto" w:fill="auto"/>
            <w:noWrap/>
            <w:vAlign w:val="center"/>
            <w:hideMark/>
          </w:tcPr>
          <w:p w14:paraId="22C93556" w14:textId="77777777" w:rsidR="00844860" w:rsidRPr="00A73B4D" w:rsidRDefault="00844860" w:rsidP="006F0940">
            <w:pPr>
              <w:spacing w:line="240" w:lineRule="auto"/>
              <w:ind w:firstLine="34"/>
              <w:rPr>
                <w:sz w:val="20"/>
                <w:szCs w:val="20"/>
              </w:rPr>
            </w:pPr>
            <w:r w:rsidRPr="00A73B4D">
              <w:rPr>
                <w:sz w:val="20"/>
                <w:szCs w:val="20"/>
              </w:rPr>
              <w:t>1-58</w:t>
            </w:r>
          </w:p>
        </w:tc>
        <w:tc>
          <w:tcPr>
            <w:tcW w:w="1560" w:type="dxa"/>
            <w:shd w:val="clear" w:color="auto" w:fill="auto"/>
            <w:noWrap/>
            <w:vAlign w:val="center"/>
            <w:hideMark/>
          </w:tcPr>
          <w:p w14:paraId="1C0FD8C5" w14:textId="77777777" w:rsidR="00844860" w:rsidRPr="00A73B4D" w:rsidRDefault="00844860" w:rsidP="00844860">
            <w:pPr>
              <w:spacing w:line="240" w:lineRule="auto"/>
              <w:rPr>
                <w:sz w:val="20"/>
                <w:szCs w:val="20"/>
              </w:rPr>
            </w:pPr>
            <w:r w:rsidRPr="00A73B4D">
              <w:rPr>
                <w:sz w:val="20"/>
                <w:szCs w:val="20"/>
              </w:rPr>
              <w:t>135,30</w:t>
            </w:r>
          </w:p>
        </w:tc>
      </w:tr>
      <w:tr w:rsidR="00844860" w:rsidRPr="00A73B4D" w14:paraId="46DD1840" w14:textId="77777777" w:rsidTr="006F0940">
        <w:trPr>
          <w:trHeight w:val="300"/>
        </w:trPr>
        <w:tc>
          <w:tcPr>
            <w:tcW w:w="1985" w:type="dxa"/>
            <w:shd w:val="clear" w:color="auto" w:fill="auto"/>
            <w:noWrap/>
            <w:vAlign w:val="center"/>
            <w:hideMark/>
          </w:tcPr>
          <w:p w14:paraId="22A98ED0"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5DD89508"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58DA3B15"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4719730A"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365F1B61" w14:textId="77777777" w:rsidR="00844860" w:rsidRPr="00A73B4D" w:rsidRDefault="00844860" w:rsidP="00844860">
            <w:pPr>
              <w:spacing w:line="240" w:lineRule="auto"/>
              <w:rPr>
                <w:sz w:val="20"/>
                <w:szCs w:val="20"/>
              </w:rPr>
            </w:pPr>
            <w:r w:rsidRPr="00A73B4D">
              <w:rPr>
                <w:sz w:val="20"/>
                <w:szCs w:val="20"/>
              </w:rPr>
              <w:t>2</w:t>
            </w:r>
          </w:p>
        </w:tc>
        <w:tc>
          <w:tcPr>
            <w:tcW w:w="2551" w:type="dxa"/>
            <w:gridSpan w:val="2"/>
            <w:shd w:val="clear" w:color="auto" w:fill="auto"/>
            <w:noWrap/>
            <w:vAlign w:val="center"/>
            <w:hideMark/>
          </w:tcPr>
          <w:p w14:paraId="79AA1C6B" w14:textId="77777777" w:rsidR="00844860" w:rsidRPr="00A73B4D" w:rsidRDefault="00844860" w:rsidP="006F0940">
            <w:pPr>
              <w:spacing w:line="240" w:lineRule="auto"/>
              <w:ind w:firstLine="34"/>
              <w:rPr>
                <w:sz w:val="20"/>
                <w:szCs w:val="20"/>
              </w:rPr>
            </w:pPr>
            <w:r w:rsidRPr="00A73B4D">
              <w:rPr>
                <w:sz w:val="20"/>
                <w:szCs w:val="20"/>
              </w:rPr>
              <w:t>1-8,12-15,17-22,28,29,33-39</w:t>
            </w:r>
          </w:p>
        </w:tc>
        <w:tc>
          <w:tcPr>
            <w:tcW w:w="1560" w:type="dxa"/>
            <w:shd w:val="clear" w:color="auto" w:fill="auto"/>
            <w:noWrap/>
            <w:vAlign w:val="center"/>
            <w:hideMark/>
          </w:tcPr>
          <w:p w14:paraId="0E114051" w14:textId="77777777" w:rsidR="00844860" w:rsidRPr="00A73B4D" w:rsidRDefault="00844860" w:rsidP="00844860">
            <w:pPr>
              <w:spacing w:line="240" w:lineRule="auto"/>
              <w:rPr>
                <w:sz w:val="20"/>
                <w:szCs w:val="20"/>
              </w:rPr>
            </w:pPr>
            <w:r w:rsidRPr="00A73B4D">
              <w:rPr>
                <w:sz w:val="20"/>
                <w:szCs w:val="20"/>
              </w:rPr>
              <w:t>95,70</w:t>
            </w:r>
          </w:p>
        </w:tc>
      </w:tr>
      <w:tr w:rsidR="00844860" w:rsidRPr="00A73B4D" w14:paraId="30403C10" w14:textId="77777777" w:rsidTr="006F0940">
        <w:trPr>
          <w:trHeight w:val="300"/>
        </w:trPr>
        <w:tc>
          <w:tcPr>
            <w:tcW w:w="1985" w:type="dxa"/>
            <w:shd w:val="clear" w:color="auto" w:fill="auto"/>
            <w:noWrap/>
            <w:vAlign w:val="center"/>
            <w:hideMark/>
          </w:tcPr>
          <w:p w14:paraId="2AF82B43"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0DA08548"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6225C9C3"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5EBA16EE"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240E812E" w14:textId="77777777" w:rsidR="00844860" w:rsidRPr="00A73B4D" w:rsidRDefault="00844860" w:rsidP="00844860">
            <w:pPr>
              <w:spacing w:line="240" w:lineRule="auto"/>
              <w:rPr>
                <w:sz w:val="20"/>
                <w:szCs w:val="20"/>
              </w:rPr>
            </w:pPr>
            <w:r w:rsidRPr="00A73B4D">
              <w:rPr>
                <w:sz w:val="20"/>
                <w:szCs w:val="20"/>
              </w:rPr>
              <w:t>3</w:t>
            </w:r>
          </w:p>
        </w:tc>
        <w:tc>
          <w:tcPr>
            <w:tcW w:w="2551" w:type="dxa"/>
            <w:gridSpan w:val="2"/>
            <w:shd w:val="clear" w:color="auto" w:fill="auto"/>
            <w:noWrap/>
            <w:vAlign w:val="center"/>
            <w:hideMark/>
          </w:tcPr>
          <w:p w14:paraId="5B7E7795" w14:textId="77777777" w:rsidR="00844860" w:rsidRPr="00A73B4D" w:rsidRDefault="00844860" w:rsidP="006F0940">
            <w:pPr>
              <w:spacing w:line="240" w:lineRule="auto"/>
              <w:ind w:firstLine="34"/>
              <w:rPr>
                <w:sz w:val="20"/>
                <w:szCs w:val="20"/>
              </w:rPr>
            </w:pPr>
            <w:r w:rsidRPr="00A73B4D">
              <w:rPr>
                <w:sz w:val="20"/>
                <w:szCs w:val="20"/>
              </w:rPr>
              <w:t>1-22,27,30,31</w:t>
            </w:r>
          </w:p>
        </w:tc>
        <w:tc>
          <w:tcPr>
            <w:tcW w:w="1560" w:type="dxa"/>
            <w:shd w:val="clear" w:color="auto" w:fill="auto"/>
            <w:noWrap/>
            <w:vAlign w:val="center"/>
            <w:hideMark/>
          </w:tcPr>
          <w:p w14:paraId="1DBE7FF9" w14:textId="77777777" w:rsidR="00844860" w:rsidRPr="00A73B4D" w:rsidRDefault="00844860" w:rsidP="00844860">
            <w:pPr>
              <w:spacing w:line="240" w:lineRule="auto"/>
              <w:rPr>
                <w:sz w:val="20"/>
                <w:szCs w:val="20"/>
              </w:rPr>
            </w:pPr>
            <w:r w:rsidRPr="00A73B4D">
              <w:rPr>
                <w:sz w:val="20"/>
                <w:szCs w:val="20"/>
              </w:rPr>
              <w:t>48,70</w:t>
            </w:r>
          </w:p>
        </w:tc>
      </w:tr>
      <w:tr w:rsidR="00844860" w:rsidRPr="00A73B4D" w14:paraId="37A90BB9" w14:textId="77777777" w:rsidTr="006F0940">
        <w:trPr>
          <w:trHeight w:val="300"/>
        </w:trPr>
        <w:tc>
          <w:tcPr>
            <w:tcW w:w="1985" w:type="dxa"/>
            <w:shd w:val="clear" w:color="auto" w:fill="auto"/>
            <w:noWrap/>
            <w:vAlign w:val="center"/>
            <w:hideMark/>
          </w:tcPr>
          <w:p w14:paraId="2B4D0C07"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45D336B1"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52E60F73"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5EEB7EE0"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0B6F37E3" w14:textId="77777777" w:rsidR="00844860" w:rsidRPr="00A73B4D" w:rsidRDefault="00844860" w:rsidP="00844860">
            <w:pPr>
              <w:spacing w:line="240" w:lineRule="auto"/>
              <w:rPr>
                <w:sz w:val="20"/>
                <w:szCs w:val="20"/>
              </w:rPr>
            </w:pPr>
            <w:r w:rsidRPr="00A73B4D">
              <w:rPr>
                <w:sz w:val="20"/>
                <w:szCs w:val="20"/>
              </w:rPr>
              <w:t>7</w:t>
            </w:r>
          </w:p>
        </w:tc>
        <w:tc>
          <w:tcPr>
            <w:tcW w:w="2551" w:type="dxa"/>
            <w:gridSpan w:val="2"/>
            <w:shd w:val="clear" w:color="auto" w:fill="auto"/>
            <w:noWrap/>
            <w:vAlign w:val="center"/>
            <w:hideMark/>
          </w:tcPr>
          <w:p w14:paraId="44BFB124" w14:textId="77777777" w:rsidR="00844860" w:rsidRPr="00A73B4D" w:rsidRDefault="00844860" w:rsidP="006F0940">
            <w:pPr>
              <w:spacing w:line="240" w:lineRule="auto"/>
              <w:ind w:firstLine="34"/>
              <w:rPr>
                <w:sz w:val="20"/>
                <w:szCs w:val="20"/>
              </w:rPr>
            </w:pPr>
            <w:r w:rsidRPr="00A73B4D">
              <w:rPr>
                <w:sz w:val="20"/>
                <w:szCs w:val="20"/>
              </w:rPr>
              <w:t>1-14,16-26,29-34,42,43,44</w:t>
            </w:r>
          </w:p>
        </w:tc>
        <w:tc>
          <w:tcPr>
            <w:tcW w:w="1560" w:type="dxa"/>
            <w:shd w:val="clear" w:color="auto" w:fill="auto"/>
            <w:noWrap/>
            <w:vAlign w:val="center"/>
            <w:hideMark/>
          </w:tcPr>
          <w:p w14:paraId="08FB9C55" w14:textId="77777777" w:rsidR="00844860" w:rsidRPr="00A73B4D" w:rsidRDefault="00844860" w:rsidP="00844860">
            <w:pPr>
              <w:spacing w:line="240" w:lineRule="auto"/>
              <w:rPr>
                <w:sz w:val="20"/>
                <w:szCs w:val="20"/>
              </w:rPr>
            </w:pPr>
            <w:r w:rsidRPr="00A73B4D">
              <w:rPr>
                <w:sz w:val="20"/>
                <w:szCs w:val="20"/>
              </w:rPr>
              <w:t>119,50</w:t>
            </w:r>
          </w:p>
        </w:tc>
      </w:tr>
      <w:tr w:rsidR="00844860" w:rsidRPr="00A73B4D" w14:paraId="27CC5D72" w14:textId="77777777" w:rsidTr="006F0940">
        <w:trPr>
          <w:trHeight w:val="300"/>
        </w:trPr>
        <w:tc>
          <w:tcPr>
            <w:tcW w:w="1985" w:type="dxa"/>
            <w:shd w:val="clear" w:color="auto" w:fill="auto"/>
            <w:noWrap/>
            <w:vAlign w:val="center"/>
            <w:hideMark/>
          </w:tcPr>
          <w:p w14:paraId="6B337D70"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31602B99"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51755470"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1D352DF2"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1C306DEA" w14:textId="77777777" w:rsidR="00844860" w:rsidRPr="00A73B4D" w:rsidRDefault="00844860" w:rsidP="00844860">
            <w:pPr>
              <w:spacing w:line="240" w:lineRule="auto"/>
              <w:rPr>
                <w:sz w:val="20"/>
                <w:szCs w:val="20"/>
              </w:rPr>
            </w:pPr>
            <w:r w:rsidRPr="00A73B4D">
              <w:rPr>
                <w:sz w:val="20"/>
                <w:szCs w:val="20"/>
              </w:rPr>
              <w:t>13</w:t>
            </w:r>
          </w:p>
        </w:tc>
        <w:tc>
          <w:tcPr>
            <w:tcW w:w="2551" w:type="dxa"/>
            <w:gridSpan w:val="2"/>
            <w:shd w:val="clear" w:color="auto" w:fill="auto"/>
            <w:noWrap/>
            <w:vAlign w:val="center"/>
            <w:hideMark/>
          </w:tcPr>
          <w:p w14:paraId="08F56B0D" w14:textId="77777777" w:rsidR="00844860" w:rsidRPr="00A73B4D" w:rsidRDefault="00844860" w:rsidP="006F0940">
            <w:pPr>
              <w:spacing w:line="240" w:lineRule="auto"/>
              <w:ind w:firstLine="34"/>
              <w:rPr>
                <w:sz w:val="20"/>
                <w:szCs w:val="20"/>
              </w:rPr>
            </w:pPr>
            <w:r w:rsidRPr="00A73B4D">
              <w:rPr>
                <w:sz w:val="20"/>
                <w:szCs w:val="20"/>
              </w:rPr>
              <w:t>11-20,24,25,26,26,32,37</w:t>
            </w:r>
          </w:p>
        </w:tc>
        <w:tc>
          <w:tcPr>
            <w:tcW w:w="1560" w:type="dxa"/>
            <w:shd w:val="clear" w:color="auto" w:fill="auto"/>
            <w:noWrap/>
            <w:vAlign w:val="center"/>
            <w:hideMark/>
          </w:tcPr>
          <w:p w14:paraId="4A18784F" w14:textId="77777777" w:rsidR="00844860" w:rsidRPr="00A73B4D" w:rsidRDefault="00844860" w:rsidP="00844860">
            <w:pPr>
              <w:spacing w:line="240" w:lineRule="auto"/>
              <w:rPr>
                <w:sz w:val="20"/>
                <w:szCs w:val="20"/>
              </w:rPr>
            </w:pPr>
            <w:r w:rsidRPr="00A73B4D">
              <w:rPr>
                <w:sz w:val="20"/>
                <w:szCs w:val="20"/>
              </w:rPr>
              <w:t>41,40</w:t>
            </w:r>
          </w:p>
        </w:tc>
      </w:tr>
      <w:tr w:rsidR="00844860" w:rsidRPr="00A73B4D" w14:paraId="4DF144CF" w14:textId="77777777" w:rsidTr="006F0940">
        <w:trPr>
          <w:trHeight w:val="300"/>
        </w:trPr>
        <w:tc>
          <w:tcPr>
            <w:tcW w:w="1985" w:type="dxa"/>
            <w:shd w:val="clear" w:color="auto" w:fill="auto"/>
            <w:noWrap/>
            <w:vAlign w:val="center"/>
            <w:hideMark/>
          </w:tcPr>
          <w:p w14:paraId="6629A3B9"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667ACAB8"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0FBFDEDF"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4ED5C550" w14:textId="77777777" w:rsidR="00844860" w:rsidRPr="00A73B4D" w:rsidRDefault="00844860" w:rsidP="006F0940">
            <w:pPr>
              <w:spacing w:line="240" w:lineRule="auto"/>
              <w:ind w:firstLine="33"/>
              <w:rPr>
                <w:sz w:val="20"/>
                <w:szCs w:val="20"/>
              </w:rPr>
            </w:pPr>
            <w:r w:rsidRPr="00A73B4D">
              <w:rPr>
                <w:sz w:val="20"/>
                <w:szCs w:val="20"/>
              </w:rPr>
              <w:t>СПК Лежневский</w:t>
            </w:r>
          </w:p>
        </w:tc>
        <w:tc>
          <w:tcPr>
            <w:tcW w:w="2410" w:type="dxa"/>
            <w:shd w:val="clear" w:color="auto" w:fill="auto"/>
            <w:noWrap/>
            <w:vAlign w:val="center"/>
            <w:hideMark/>
          </w:tcPr>
          <w:p w14:paraId="79FF5FA8" w14:textId="77777777" w:rsidR="00844860" w:rsidRPr="00A73B4D" w:rsidRDefault="00844860" w:rsidP="00844860">
            <w:pPr>
              <w:spacing w:line="240" w:lineRule="auto"/>
              <w:rPr>
                <w:sz w:val="20"/>
                <w:szCs w:val="20"/>
              </w:rPr>
            </w:pPr>
            <w:r w:rsidRPr="00A73B4D">
              <w:rPr>
                <w:sz w:val="20"/>
                <w:szCs w:val="20"/>
              </w:rPr>
              <w:t>14</w:t>
            </w:r>
          </w:p>
        </w:tc>
        <w:tc>
          <w:tcPr>
            <w:tcW w:w="2551" w:type="dxa"/>
            <w:gridSpan w:val="2"/>
            <w:shd w:val="clear" w:color="auto" w:fill="auto"/>
            <w:noWrap/>
            <w:vAlign w:val="center"/>
            <w:hideMark/>
          </w:tcPr>
          <w:p w14:paraId="5505A8D1" w14:textId="77777777" w:rsidR="00844860" w:rsidRPr="00A73B4D" w:rsidRDefault="00844860" w:rsidP="006F0940">
            <w:pPr>
              <w:spacing w:line="240" w:lineRule="auto"/>
              <w:ind w:firstLine="34"/>
              <w:rPr>
                <w:sz w:val="20"/>
                <w:szCs w:val="20"/>
              </w:rPr>
            </w:pPr>
            <w:r w:rsidRPr="00A73B4D">
              <w:rPr>
                <w:sz w:val="20"/>
                <w:szCs w:val="20"/>
              </w:rPr>
              <w:t>1-22,28,30-35,37,38,40</w:t>
            </w:r>
          </w:p>
        </w:tc>
        <w:tc>
          <w:tcPr>
            <w:tcW w:w="1560" w:type="dxa"/>
            <w:shd w:val="clear" w:color="auto" w:fill="auto"/>
            <w:noWrap/>
            <w:vAlign w:val="center"/>
            <w:hideMark/>
          </w:tcPr>
          <w:p w14:paraId="552A2C45" w14:textId="77777777" w:rsidR="00844860" w:rsidRPr="00A73B4D" w:rsidRDefault="00844860" w:rsidP="00844860">
            <w:pPr>
              <w:spacing w:line="240" w:lineRule="auto"/>
              <w:rPr>
                <w:sz w:val="20"/>
                <w:szCs w:val="20"/>
              </w:rPr>
            </w:pPr>
            <w:r w:rsidRPr="00A73B4D">
              <w:rPr>
                <w:sz w:val="20"/>
                <w:szCs w:val="20"/>
              </w:rPr>
              <w:t>119,80</w:t>
            </w:r>
          </w:p>
        </w:tc>
      </w:tr>
      <w:tr w:rsidR="00844860" w:rsidRPr="00A73B4D" w14:paraId="01061BD8" w14:textId="77777777" w:rsidTr="006F0940">
        <w:trPr>
          <w:trHeight w:val="300"/>
        </w:trPr>
        <w:tc>
          <w:tcPr>
            <w:tcW w:w="1985" w:type="dxa"/>
            <w:shd w:val="clear" w:color="auto" w:fill="auto"/>
            <w:noWrap/>
            <w:vAlign w:val="center"/>
            <w:hideMark/>
          </w:tcPr>
          <w:p w14:paraId="3BE988B3"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092E0A28"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6484CD0"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5EB7AED0" w14:textId="77777777" w:rsidR="00844860" w:rsidRPr="00A73B4D" w:rsidRDefault="00844860" w:rsidP="006F0940">
            <w:pPr>
              <w:spacing w:line="240" w:lineRule="auto"/>
              <w:ind w:firstLine="33"/>
              <w:rPr>
                <w:sz w:val="20"/>
                <w:szCs w:val="20"/>
              </w:rPr>
            </w:pPr>
            <w:r w:rsidRPr="00A73B4D">
              <w:rPr>
                <w:sz w:val="20"/>
                <w:szCs w:val="20"/>
              </w:rPr>
              <w:t>СПК Назарьевский</w:t>
            </w:r>
          </w:p>
        </w:tc>
        <w:tc>
          <w:tcPr>
            <w:tcW w:w="2410" w:type="dxa"/>
            <w:shd w:val="clear" w:color="auto" w:fill="auto"/>
            <w:noWrap/>
            <w:vAlign w:val="center"/>
            <w:hideMark/>
          </w:tcPr>
          <w:p w14:paraId="47BA46F1" w14:textId="77777777" w:rsidR="00844860" w:rsidRPr="00A73B4D" w:rsidRDefault="00844860" w:rsidP="00844860">
            <w:pPr>
              <w:spacing w:line="240" w:lineRule="auto"/>
              <w:rPr>
                <w:sz w:val="20"/>
                <w:szCs w:val="20"/>
              </w:rPr>
            </w:pPr>
            <w:r w:rsidRPr="00A73B4D">
              <w:rPr>
                <w:sz w:val="20"/>
                <w:szCs w:val="20"/>
              </w:rPr>
              <w:t>3</w:t>
            </w:r>
          </w:p>
        </w:tc>
        <w:tc>
          <w:tcPr>
            <w:tcW w:w="2551" w:type="dxa"/>
            <w:gridSpan w:val="2"/>
            <w:shd w:val="clear" w:color="auto" w:fill="auto"/>
            <w:noWrap/>
            <w:vAlign w:val="center"/>
            <w:hideMark/>
          </w:tcPr>
          <w:p w14:paraId="50405C2C" w14:textId="77777777" w:rsidR="00844860" w:rsidRPr="00A73B4D" w:rsidRDefault="00844860" w:rsidP="006F0940">
            <w:pPr>
              <w:spacing w:line="240" w:lineRule="auto"/>
              <w:ind w:firstLine="34"/>
              <w:rPr>
                <w:sz w:val="20"/>
                <w:szCs w:val="20"/>
              </w:rPr>
            </w:pPr>
            <w:r w:rsidRPr="00A73B4D">
              <w:rPr>
                <w:sz w:val="20"/>
                <w:szCs w:val="20"/>
              </w:rPr>
              <w:t>5,10,11,12,13,14,15,16,21,22,23,24,25,26,30-39</w:t>
            </w:r>
          </w:p>
        </w:tc>
        <w:tc>
          <w:tcPr>
            <w:tcW w:w="1560" w:type="dxa"/>
            <w:shd w:val="clear" w:color="auto" w:fill="auto"/>
            <w:noWrap/>
            <w:vAlign w:val="center"/>
            <w:hideMark/>
          </w:tcPr>
          <w:p w14:paraId="501CEEE8" w14:textId="77777777" w:rsidR="00844860" w:rsidRPr="00A73B4D" w:rsidRDefault="00844860" w:rsidP="00844860">
            <w:pPr>
              <w:spacing w:line="240" w:lineRule="auto"/>
              <w:rPr>
                <w:sz w:val="20"/>
                <w:szCs w:val="20"/>
              </w:rPr>
            </w:pPr>
            <w:r w:rsidRPr="00A73B4D">
              <w:rPr>
                <w:sz w:val="20"/>
                <w:szCs w:val="20"/>
              </w:rPr>
              <w:t>68,20</w:t>
            </w:r>
          </w:p>
        </w:tc>
      </w:tr>
      <w:tr w:rsidR="00844860" w:rsidRPr="00A73B4D" w14:paraId="096955FD" w14:textId="77777777" w:rsidTr="006F0940">
        <w:trPr>
          <w:trHeight w:val="300"/>
        </w:trPr>
        <w:tc>
          <w:tcPr>
            <w:tcW w:w="1985" w:type="dxa"/>
            <w:shd w:val="clear" w:color="auto" w:fill="auto"/>
            <w:noWrap/>
            <w:vAlign w:val="center"/>
            <w:hideMark/>
          </w:tcPr>
          <w:p w14:paraId="6266CD9C" w14:textId="77777777" w:rsidR="00844860" w:rsidRPr="00A73B4D" w:rsidRDefault="00844860" w:rsidP="00844860">
            <w:pPr>
              <w:spacing w:line="240" w:lineRule="auto"/>
              <w:ind w:firstLine="0"/>
              <w:rPr>
                <w:sz w:val="20"/>
                <w:szCs w:val="20"/>
              </w:rPr>
            </w:pPr>
            <w:r w:rsidRPr="00A73B4D">
              <w:rPr>
                <w:sz w:val="20"/>
                <w:szCs w:val="20"/>
              </w:rPr>
              <w:lastRenderedPageBreak/>
              <w:t>Эксплуатационные леса</w:t>
            </w:r>
          </w:p>
        </w:tc>
        <w:tc>
          <w:tcPr>
            <w:tcW w:w="2126" w:type="dxa"/>
            <w:shd w:val="clear" w:color="auto" w:fill="auto"/>
            <w:noWrap/>
            <w:vAlign w:val="center"/>
            <w:hideMark/>
          </w:tcPr>
          <w:p w14:paraId="1CEAD6F5"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7845288D"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1031A83B" w14:textId="77777777" w:rsidR="00844860" w:rsidRPr="00A73B4D" w:rsidRDefault="00844860" w:rsidP="006F0940">
            <w:pPr>
              <w:spacing w:line="240" w:lineRule="auto"/>
              <w:ind w:firstLine="33"/>
              <w:rPr>
                <w:sz w:val="20"/>
                <w:szCs w:val="20"/>
              </w:rPr>
            </w:pPr>
            <w:r w:rsidRPr="00A73B4D">
              <w:rPr>
                <w:sz w:val="20"/>
                <w:szCs w:val="20"/>
              </w:rPr>
              <w:t>СПК Назарьевский</w:t>
            </w:r>
          </w:p>
        </w:tc>
        <w:tc>
          <w:tcPr>
            <w:tcW w:w="2410" w:type="dxa"/>
            <w:shd w:val="clear" w:color="auto" w:fill="auto"/>
            <w:noWrap/>
            <w:vAlign w:val="center"/>
            <w:hideMark/>
          </w:tcPr>
          <w:p w14:paraId="5C0F8E6A" w14:textId="77777777" w:rsidR="00844860" w:rsidRPr="00A73B4D" w:rsidRDefault="00844860" w:rsidP="00844860">
            <w:pPr>
              <w:spacing w:line="240" w:lineRule="auto"/>
              <w:rPr>
                <w:sz w:val="20"/>
                <w:szCs w:val="20"/>
              </w:rPr>
            </w:pPr>
            <w:r w:rsidRPr="00A73B4D">
              <w:rPr>
                <w:sz w:val="20"/>
                <w:szCs w:val="20"/>
              </w:rPr>
              <w:t>4</w:t>
            </w:r>
          </w:p>
        </w:tc>
        <w:tc>
          <w:tcPr>
            <w:tcW w:w="2551" w:type="dxa"/>
            <w:gridSpan w:val="2"/>
            <w:shd w:val="clear" w:color="auto" w:fill="auto"/>
            <w:noWrap/>
            <w:vAlign w:val="center"/>
            <w:hideMark/>
          </w:tcPr>
          <w:p w14:paraId="5BD74E13" w14:textId="77777777" w:rsidR="00844860" w:rsidRPr="00A73B4D" w:rsidRDefault="00844860" w:rsidP="006F0940">
            <w:pPr>
              <w:spacing w:line="240" w:lineRule="auto"/>
              <w:ind w:firstLine="34"/>
              <w:rPr>
                <w:sz w:val="20"/>
                <w:szCs w:val="20"/>
              </w:rPr>
            </w:pPr>
            <w:r w:rsidRPr="00A73B4D">
              <w:rPr>
                <w:sz w:val="20"/>
                <w:szCs w:val="20"/>
              </w:rPr>
              <w:t>1-5,7,8,9,10,11,19-24,26,38,39</w:t>
            </w:r>
          </w:p>
        </w:tc>
        <w:tc>
          <w:tcPr>
            <w:tcW w:w="1560" w:type="dxa"/>
            <w:shd w:val="clear" w:color="auto" w:fill="auto"/>
            <w:noWrap/>
            <w:vAlign w:val="center"/>
            <w:hideMark/>
          </w:tcPr>
          <w:p w14:paraId="6DDB195F" w14:textId="77777777" w:rsidR="00844860" w:rsidRPr="00A73B4D" w:rsidRDefault="00844860" w:rsidP="00844860">
            <w:pPr>
              <w:spacing w:line="240" w:lineRule="auto"/>
              <w:rPr>
                <w:sz w:val="20"/>
                <w:szCs w:val="20"/>
              </w:rPr>
            </w:pPr>
            <w:r w:rsidRPr="00A73B4D">
              <w:rPr>
                <w:sz w:val="20"/>
                <w:szCs w:val="20"/>
              </w:rPr>
              <w:t>65,70</w:t>
            </w:r>
          </w:p>
        </w:tc>
      </w:tr>
      <w:tr w:rsidR="00844860" w:rsidRPr="00A73B4D" w14:paraId="3487BAFE" w14:textId="77777777" w:rsidTr="006F0940">
        <w:trPr>
          <w:trHeight w:val="300"/>
        </w:trPr>
        <w:tc>
          <w:tcPr>
            <w:tcW w:w="1985" w:type="dxa"/>
            <w:shd w:val="clear" w:color="auto" w:fill="auto"/>
            <w:noWrap/>
            <w:vAlign w:val="center"/>
            <w:hideMark/>
          </w:tcPr>
          <w:p w14:paraId="291483C8"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13106454"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76E5A7BB"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63609A22" w14:textId="77777777" w:rsidR="00844860" w:rsidRPr="00A73B4D" w:rsidRDefault="00844860" w:rsidP="006F0940">
            <w:pPr>
              <w:spacing w:line="240" w:lineRule="auto"/>
              <w:ind w:firstLine="33"/>
              <w:rPr>
                <w:sz w:val="20"/>
                <w:szCs w:val="20"/>
              </w:rPr>
            </w:pPr>
            <w:r w:rsidRPr="00A73B4D">
              <w:rPr>
                <w:sz w:val="20"/>
                <w:szCs w:val="20"/>
              </w:rPr>
              <w:t>СПК Новогоркинский</w:t>
            </w:r>
          </w:p>
        </w:tc>
        <w:tc>
          <w:tcPr>
            <w:tcW w:w="2410" w:type="dxa"/>
            <w:shd w:val="clear" w:color="auto" w:fill="auto"/>
            <w:noWrap/>
            <w:vAlign w:val="center"/>
            <w:hideMark/>
          </w:tcPr>
          <w:p w14:paraId="0C05E518" w14:textId="77777777" w:rsidR="00844860" w:rsidRPr="00A73B4D" w:rsidRDefault="00844860" w:rsidP="00844860">
            <w:pPr>
              <w:spacing w:line="240" w:lineRule="auto"/>
              <w:rPr>
                <w:sz w:val="20"/>
                <w:szCs w:val="20"/>
              </w:rPr>
            </w:pPr>
            <w:r w:rsidRPr="00A73B4D">
              <w:rPr>
                <w:sz w:val="20"/>
                <w:szCs w:val="20"/>
              </w:rPr>
              <w:t>1</w:t>
            </w:r>
          </w:p>
        </w:tc>
        <w:tc>
          <w:tcPr>
            <w:tcW w:w="2551" w:type="dxa"/>
            <w:gridSpan w:val="2"/>
            <w:shd w:val="clear" w:color="auto" w:fill="auto"/>
            <w:noWrap/>
            <w:vAlign w:val="center"/>
            <w:hideMark/>
          </w:tcPr>
          <w:p w14:paraId="59327BEB" w14:textId="77777777" w:rsidR="00844860" w:rsidRPr="00A73B4D" w:rsidRDefault="00844860" w:rsidP="006F0940">
            <w:pPr>
              <w:spacing w:line="240" w:lineRule="auto"/>
              <w:ind w:firstLine="34"/>
              <w:rPr>
                <w:sz w:val="20"/>
                <w:szCs w:val="20"/>
              </w:rPr>
            </w:pPr>
            <w:r w:rsidRPr="00A73B4D">
              <w:rPr>
                <w:sz w:val="20"/>
                <w:szCs w:val="20"/>
              </w:rPr>
              <w:t>4,5,6,7,8,9,15,16,17,18,20,21,22,23,24</w:t>
            </w:r>
          </w:p>
        </w:tc>
        <w:tc>
          <w:tcPr>
            <w:tcW w:w="1560" w:type="dxa"/>
            <w:shd w:val="clear" w:color="auto" w:fill="auto"/>
            <w:noWrap/>
            <w:vAlign w:val="center"/>
            <w:hideMark/>
          </w:tcPr>
          <w:p w14:paraId="00C8DB0A" w14:textId="77777777" w:rsidR="00844860" w:rsidRPr="00A73B4D" w:rsidRDefault="00844860" w:rsidP="00844860">
            <w:pPr>
              <w:spacing w:line="240" w:lineRule="auto"/>
              <w:rPr>
                <w:sz w:val="20"/>
                <w:szCs w:val="20"/>
              </w:rPr>
            </w:pPr>
            <w:r w:rsidRPr="00A73B4D">
              <w:rPr>
                <w:sz w:val="20"/>
                <w:szCs w:val="20"/>
              </w:rPr>
              <w:t>37,10</w:t>
            </w:r>
          </w:p>
        </w:tc>
      </w:tr>
      <w:tr w:rsidR="00844860" w:rsidRPr="00A73B4D" w14:paraId="3FA543EE" w14:textId="77777777" w:rsidTr="006F0940">
        <w:trPr>
          <w:trHeight w:val="300"/>
        </w:trPr>
        <w:tc>
          <w:tcPr>
            <w:tcW w:w="1985" w:type="dxa"/>
            <w:shd w:val="clear" w:color="auto" w:fill="auto"/>
            <w:noWrap/>
            <w:vAlign w:val="center"/>
            <w:hideMark/>
          </w:tcPr>
          <w:p w14:paraId="561D6A21"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417D60BF"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01F55F00"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3D4A2DC9" w14:textId="77777777" w:rsidR="00844860" w:rsidRPr="00A73B4D" w:rsidRDefault="00844860" w:rsidP="006F0940">
            <w:pPr>
              <w:spacing w:line="240" w:lineRule="auto"/>
              <w:ind w:firstLine="33"/>
              <w:rPr>
                <w:sz w:val="20"/>
                <w:szCs w:val="20"/>
              </w:rPr>
            </w:pPr>
            <w:r w:rsidRPr="00A73B4D">
              <w:rPr>
                <w:sz w:val="20"/>
                <w:szCs w:val="20"/>
              </w:rPr>
              <w:t>СПК Новогоркинский</w:t>
            </w:r>
          </w:p>
        </w:tc>
        <w:tc>
          <w:tcPr>
            <w:tcW w:w="2410" w:type="dxa"/>
            <w:shd w:val="clear" w:color="auto" w:fill="auto"/>
            <w:noWrap/>
            <w:vAlign w:val="center"/>
            <w:hideMark/>
          </w:tcPr>
          <w:p w14:paraId="61CB46FF" w14:textId="77777777" w:rsidR="00844860" w:rsidRPr="00A73B4D" w:rsidRDefault="00844860" w:rsidP="00844860">
            <w:pPr>
              <w:spacing w:line="240" w:lineRule="auto"/>
              <w:rPr>
                <w:sz w:val="20"/>
                <w:szCs w:val="20"/>
              </w:rPr>
            </w:pPr>
            <w:r w:rsidRPr="00A73B4D">
              <w:rPr>
                <w:sz w:val="20"/>
                <w:szCs w:val="20"/>
              </w:rPr>
              <w:t>3</w:t>
            </w:r>
          </w:p>
        </w:tc>
        <w:tc>
          <w:tcPr>
            <w:tcW w:w="2551" w:type="dxa"/>
            <w:gridSpan w:val="2"/>
            <w:shd w:val="clear" w:color="auto" w:fill="auto"/>
            <w:noWrap/>
            <w:vAlign w:val="center"/>
            <w:hideMark/>
          </w:tcPr>
          <w:p w14:paraId="4E6F8059" w14:textId="77777777" w:rsidR="00844860" w:rsidRPr="00A73B4D" w:rsidRDefault="00844860" w:rsidP="006F0940">
            <w:pPr>
              <w:spacing w:line="240" w:lineRule="auto"/>
              <w:ind w:firstLine="34"/>
              <w:rPr>
                <w:sz w:val="20"/>
                <w:szCs w:val="20"/>
              </w:rPr>
            </w:pPr>
            <w:r w:rsidRPr="00A73B4D">
              <w:rPr>
                <w:sz w:val="20"/>
                <w:szCs w:val="20"/>
              </w:rPr>
              <w:t>1,2,3,11,14,15,16,17,18,19,20,33,34</w:t>
            </w:r>
          </w:p>
        </w:tc>
        <w:tc>
          <w:tcPr>
            <w:tcW w:w="1560" w:type="dxa"/>
            <w:shd w:val="clear" w:color="auto" w:fill="auto"/>
            <w:noWrap/>
            <w:vAlign w:val="center"/>
            <w:hideMark/>
          </w:tcPr>
          <w:p w14:paraId="269BBCC3" w14:textId="77777777" w:rsidR="00844860" w:rsidRPr="00A73B4D" w:rsidRDefault="00844860" w:rsidP="00844860">
            <w:pPr>
              <w:spacing w:line="240" w:lineRule="auto"/>
              <w:rPr>
                <w:sz w:val="20"/>
                <w:szCs w:val="20"/>
              </w:rPr>
            </w:pPr>
            <w:r w:rsidRPr="00A73B4D">
              <w:rPr>
                <w:sz w:val="20"/>
                <w:szCs w:val="20"/>
              </w:rPr>
              <w:t>25,20</w:t>
            </w:r>
          </w:p>
        </w:tc>
      </w:tr>
      <w:tr w:rsidR="00844860" w:rsidRPr="00A73B4D" w14:paraId="7FDFAA1A" w14:textId="77777777" w:rsidTr="006F0940">
        <w:trPr>
          <w:trHeight w:val="300"/>
        </w:trPr>
        <w:tc>
          <w:tcPr>
            <w:tcW w:w="1985" w:type="dxa"/>
            <w:shd w:val="clear" w:color="auto" w:fill="auto"/>
            <w:noWrap/>
            <w:vAlign w:val="center"/>
            <w:hideMark/>
          </w:tcPr>
          <w:p w14:paraId="422BD90D"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732AE87"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5E5E2C9C"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5DE24605" w14:textId="77777777" w:rsidR="00844860" w:rsidRPr="00A73B4D" w:rsidRDefault="00844860" w:rsidP="006F0940">
            <w:pPr>
              <w:spacing w:line="240" w:lineRule="auto"/>
              <w:ind w:firstLine="33"/>
              <w:rPr>
                <w:sz w:val="20"/>
                <w:szCs w:val="20"/>
              </w:rPr>
            </w:pPr>
            <w:r w:rsidRPr="00A73B4D">
              <w:rPr>
                <w:sz w:val="20"/>
                <w:szCs w:val="20"/>
              </w:rPr>
              <w:t>СПК Новогоркинский</w:t>
            </w:r>
          </w:p>
        </w:tc>
        <w:tc>
          <w:tcPr>
            <w:tcW w:w="2410" w:type="dxa"/>
            <w:shd w:val="clear" w:color="auto" w:fill="auto"/>
            <w:noWrap/>
            <w:vAlign w:val="center"/>
            <w:hideMark/>
          </w:tcPr>
          <w:p w14:paraId="4CA5167E" w14:textId="77777777" w:rsidR="00844860" w:rsidRPr="00A73B4D" w:rsidRDefault="00844860" w:rsidP="00844860">
            <w:pPr>
              <w:spacing w:line="240" w:lineRule="auto"/>
              <w:rPr>
                <w:sz w:val="20"/>
                <w:szCs w:val="20"/>
              </w:rPr>
            </w:pPr>
            <w:r w:rsidRPr="00A73B4D">
              <w:rPr>
                <w:sz w:val="20"/>
                <w:szCs w:val="20"/>
              </w:rPr>
              <w:t>4</w:t>
            </w:r>
          </w:p>
        </w:tc>
        <w:tc>
          <w:tcPr>
            <w:tcW w:w="2551" w:type="dxa"/>
            <w:gridSpan w:val="2"/>
            <w:shd w:val="clear" w:color="auto" w:fill="auto"/>
            <w:noWrap/>
            <w:vAlign w:val="center"/>
            <w:hideMark/>
          </w:tcPr>
          <w:p w14:paraId="745CB018" w14:textId="77777777" w:rsidR="00844860" w:rsidRPr="00A73B4D" w:rsidRDefault="00844860" w:rsidP="006F0940">
            <w:pPr>
              <w:spacing w:line="240" w:lineRule="auto"/>
              <w:ind w:firstLine="34"/>
              <w:rPr>
                <w:sz w:val="20"/>
                <w:szCs w:val="20"/>
              </w:rPr>
            </w:pPr>
            <w:r w:rsidRPr="00A73B4D">
              <w:rPr>
                <w:sz w:val="20"/>
                <w:szCs w:val="20"/>
              </w:rPr>
              <w:t>3,8,9,10,11,12,13,15,23</w:t>
            </w:r>
          </w:p>
        </w:tc>
        <w:tc>
          <w:tcPr>
            <w:tcW w:w="1560" w:type="dxa"/>
            <w:shd w:val="clear" w:color="auto" w:fill="auto"/>
            <w:noWrap/>
            <w:vAlign w:val="center"/>
            <w:hideMark/>
          </w:tcPr>
          <w:p w14:paraId="22DC7E22" w14:textId="77777777" w:rsidR="00844860" w:rsidRPr="00A73B4D" w:rsidRDefault="00844860" w:rsidP="00844860">
            <w:pPr>
              <w:spacing w:line="240" w:lineRule="auto"/>
              <w:rPr>
                <w:sz w:val="20"/>
                <w:szCs w:val="20"/>
              </w:rPr>
            </w:pPr>
            <w:r w:rsidRPr="00A73B4D">
              <w:rPr>
                <w:sz w:val="20"/>
                <w:szCs w:val="20"/>
              </w:rPr>
              <w:t>12,10</w:t>
            </w:r>
          </w:p>
        </w:tc>
      </w:tr>
      <w:tr w:rsidR="00844860" w:rsidRPr="00A73B4D" w14:paraId="2720B18F" w14:textId="77777777" w:rsidTr="006F0940">
        <w:trPr>
          <w:trHeight w:val="300"/>
        </w:trPr>
        <w:tc>
          <w:tcPr>
            <w:tcW w:w="1985" w:type="dxa"/>
            <w:shd w:val="clear" w:color="auto" w:fill="auto"/>
            <w:noWrap/>
            <w:vAlign w:val="center"/>
            <w:hideMark/>
          </w:tcPr>
          <w:p w14:paraId="428D99C9"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4D51950D"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DCFF62E"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3E24101D" w14:textId="77777777" w:rsidR="00844860" w:rsidRPr="00A73B4D" w:rsidRDefault="00844860" w:rsidP="006F0940">
            <w:pPr>
              <w:spacing w:line="240" w:lineRule="auto"/>
              <w:ind w:firstLine="33"/>
              <w:rPr>
                <w:sz w:val="20"/>
                <w:szCs w:val="20"/>
              </w:rPr>
            </w:pPr>
            <w:r w:rsidRPr="00A73B4D">
              <w:rPr>
                <w:sz w:val="20"/>
                <w:szCs w:val="20"/>
              </w:rPr>
              <w:t>СПК Новогоркинский</w:t>
            </w:r>
          </w:p>
        </w:tc>
        <w:tc>
          <w:tcPr>
            <w:tcW w:w="2410" w:type="dxa"/>
            <w:shd w:val="clear" w:color="auto" w:fill="auto"/>
            <w:noWrap/>
            <w:vAlign w:val="center"/>
            <w:hideMark/>
          </w:tcPr>
          <w:p w14:paraId="088AF45E" w14:textId="77777777" w:rsidR="00844860" w:rsidRPr="00A73B4D" w:rsidRDefault="00844860" w:rsidP="00844860">
            <w:pPr>
              <w:spacing w:line="240" w:lineRule="auto"/>
              <w:rPr>
                <w:sz w:val="20"/>
                <w:szCs w:val="20"/>
              </w:rPr>
            </w:pPr>
            <w:r w:rsidRPr="00A73B4D">
              <w:rPr>
                <w:sz w:val="20"/>
                <w:szCs w:val="20"/>
              </w:rPr>
              <w:t>5</w:t>
            </w:r>
          </w:p>
        </w:tc>
        <w:tc>
          <w:tcPr>
            <w:tcW w:w="2551" w:type="dxa"/>
            <w:gridSpan w:val="2"/>
            <w:shd w:val="clear" w:color="auto" w:fill="auto"/>
            <w:noWrap/>
            <w:vAlign w:val="center"/>
            <w:hideMark/>
          </w:tcPr>
          <w:p w14:paraId="55CD66BB" w14:textId="77777777" w:rsidR="00844860" w:rsidRPr="00A73B4D" w:rsidRDefault="00844860" w:rsidP="006F0940">
            <w:pPr>
              <w:spacing w:line="240" w:lineRule="auto"/>
              <w:ind w:firstLine="34"/>
              <w:rPr>
                <w:sz w:val="20"/>
                <w:szCs w:val="20"/>
              </w:rPr>
            </w:pPr>
            <w:r w:rsidRPr="00A73B4D">
              <w:rPr>
                <w:sz w:val="20"/>
                <w:szCs w:val="20"/>
              </w:rPr>
              <w:t>2-25</w:t>
            </w:r>
          </w:p>
        </w:tc>
        <w:tc>
          <w:tcPr>
            <w:tcW w:w="1560" w:type="dxa"/>
            <w:shd w:val="clear" w:color="auto" w:fill="auto"/>
            <w:noWrap/>
            <w:vAlign w:val="center"/>
            <w:hideMark/>
          </w:tcPr>
          <w:p w14:paraId="43EAF0B2" w14:textId="77777777" w:rsidR="00844860" w:rsidRPr="00A73B4D" w:rsidRDefault="00844860" w:rsidP="00844860">
            <w:pPr>
              <w:spacing w:line="240" w:lineRule="auto"/>
              <w:rPr>
                <w:sz w:val="20"/>
                <w:szCs w:val="20"/>
              </w:rPr>
            </w:pPr>
            <w:r w:rsidRPr="00A73B4D">
              <w:rPr>
                <w:sz w:val="20"/>
                <w:szCs w:val="20"/>
              </w:rPr>
              <w:t>78,40</w:t>
            </w:r>
          </w:p>
        </w:tc>
      </w:tr>
      <w:tr w:rsidR="00844860" w:rsidRPr="00A73B4D" w14:paraId="7AC1D3A2" w14:textId="77777777" w:rsidTr="006F0940">
        <w:trPr>
          <w:trHeight w:val="300"/>
        </w:trPr>
        <w:tc>
          <w:tcPr>
            <w:tcW w:w="1985" w:type="dxa"/>
            <w:shd w:val="clear" w:color="auto" w:fill="auto"/>
            <w:noWrap/>
            <w:vAlign w:val="center"/>
            <w:hideMark/>
          </w:tcPr>
          <w:p w14:paraId="2C488D12"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7658C85F"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70BE6BD"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2E9FAED0" w14:textId="77777777" w:rsidR="00844860" w:rsidRPr="00A73B4D" w:rsidRDefault="00844860" w:rsidP="006F0940">
            <w:pPr>
              <w:spacing w:line="240" w:lineRule="auto"/>
              <w:ind w:firstLine="33"/>
              <w:rPr>
                <w:sz w:val="20"/>
                <w:szCs w:val="20"/>
              </w:rPr>
            </w:pPr>
            <w:r w:rsidRPr="00A73B4D">
              <w:rPr>
                <w:sz w:val="20"/>
                <w:szCs w:val="20"/>
              </w:rPr>
              <w:t>СПК Новогоркинский</w:t>
            </w:r>
          </w:p>
        </w:tc>
        <w:tc>
          <w:tcPr>
            <w:tcW w:w="2410" w:type="dxa"/>
            <w:shd w:val="clear" w:color="auto" w:fill="auto"/>
            <w:noWrap/>
            <w:vAlign w:val="center"/>
            <w:hideMark/>
          </w:tcPr>
          <w:p w14:paraId="3F022659" w14:textId="77777777" w:rsidR="00844860" w:rsidRPr="00A73B4D" w:rsidRDefault="00844860" w:rsidP="00844860">
            <w:pPr>
              <w:spacing w:line="240" w:lineRule="auto"/>
              <w:rPr>
                <w:sz w:val="20"/>
                <w:szCs w:val="20"/>
              </w:rPr>
            </w:pPr>
            <w:r w:rsidRPr="00A73B4D">
              <w:rPr>
                <w:sz w:val="20"/>
                <w:szCs w:val="20"/>
              </w:rPr>
              <w:t>6</w:t>
            </w:r>
          </w:p>
        </w:tc>
        <w:tc>
          <w:tcPr>
            <w:tcW w:w="2551" w:type="dxa"/>
            <w:gridSpan w:val="2"/>
            <w:shd w:val="clear" w:color="auto" w:fill="auto"/>
            <w:noWrap/>
            <w:vAlign w:val="center"/>
            <w:hideMark/>
          </w:tcPr>
          <w:p w14:paraId="5085F46E" w14:textId="77777777" w:rsidR="00844860" w:rsidRPr="00A73B4D" w:rsidRDefault="00844860" w:rsidP="006F0940">
            <w:pPr>
              <w:spacing w:line="240" w:lineRule="auto"/>
              <w:ind w:firstLine="34"/>
              <w:rPr>
                <w:sz w:val="20"/>
                <w:szCs w:val="20"/>
              </w:rPr>
            </w:pPr>
            <w:r w:rsidRPr="00A73B4D">
              <w:rPr>
                <w:sz w:val="20"/>
                <w:szCs w:val="20"/>
              </w:rPr>
              <w:t>1,3,4,6,7,8,12,13,14,15,16</w:t>
            </w:r>
          </w:p>
        </w:tc>
        <w:tc>
          <w:tcPr>
            <w:tcW w:w="1560" w:type="dxa"/>
            <w:shd w:val="clear" w:color="auto" w:fill="auto"/>
            <w:noWrap/>
            <w:vAlign w:val="center"/>
            <w:hideMark/>
          </w:tcPr>
          <w:p w14:paraId="3DFF0078" w14:textId="77777777" w:rsidR="00844860" w:rsidRPr="00A73B4D" w:rsidRDefault="00844860" w:rsidP="00844860">
            <w:pPr>
              <w:spacing w:line="240" w:lineRule="auto"/>
              <w:rPr>
                <w:sz w:val="20"/>
                <w:szCs w:val="20"/>
              </w:rPr>
            </w:pPr>
            <w:r w:rsidRPr="00A73B4D">
              <w:rPr>
                <w:sz w:val="20"/>
                <w:szCs w:val="20"/>
              </w:rPr>
              <w:t>43,40</w:t>
            </w:r>
          </w:p>
        </w:tc>
      </w:tr>
      <w:tr w:rsidR="00844860" w:rsidRPr="00A73B4D" w14:paraId="4F117FB5" w14:textId="77777777" w:rsidTr="006F0940">
        <w:trPr>
          <w:trHeight w:val="300"/>
        </w:trPr>
        <w:tc>
          <w:tcPr>
            <w:tcW w:w="1985" w:type="dxa"/>
            <w:shd w:val="clear" w:color="auto" w:fill="auto"/>
            <w:noWrap/>
            <w:vAlign w:val="center"/>
            <w:hideMark/>
          </w:tcPr>
          <w:p w14:paraId="78E0D819"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64CF26CC"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7A1059B7"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604EBA1D" w14:textId="77777777" w:rsidR="00844860" w:rsidRPr="00A73B4D" w:rsidRDefault="00844860" w:rsidP="006F0940">
            <w:pPr>
              <w:spacing w:line="240" w:lineRule="auto"/>
              <w:ind w:firstLine="33"/>
              <w:rPr>
                <w:sz w:val="20"/>
                <w:szCs w:val="20"/>
              </w:rPr>
            </w:pPr>
            <w:r w:rsidRPr="00A73B4D">
              <w:rPr>
                <w:sz w:val="20"/>
                <w:szCs w:val="20"/>
              </w:rPr>
              <w:t>СПК Новогоркинский</w:t>
            </w:r>
          </w:p>
        </w:tc>
        <w:tc>
          <w:tcPr>
            <w:tcW w:w="2410" w:type="dxa"/>
            <w:shd w:val="clear" w:color="auto" w:fill="auto"/>
            <w:noWrap/>
            <w:vAlign w:val="center"/>
            <w:hideMark/>
          </w:tcPr>
          <w:p w14:paraId="4746D575" w14:textId="77777777" w:rsidR="00844860" w:rsidRPr="00A73B4D" w:rsidRDefault="00844860" w:rsidP="00844860">
            <w:pPr>
              <w:spacing w:line="240" w:lineRule="auto"/>
              <w:rPr>
                <w:sz w:val="20"/>
                <w:szCs w:val="20"/>
              </w:rPr>
            </w:pPr>
            <w:r w:rsidRPr="00A73B4D">
              <w:rPr>
                <w:sz w:val="20"/>
                <w:szCs w:val="20"/>
              </w:rPr>
              <w:t>8</w:t>
            </w:r>
          </w:p>
        </w:tc>
        <w:tc>
          <w:tcPr>
            <w:tcW w:w="2551" w:type="dxa"/>
            <w:gridSpan w:val="2"/>
            <w:shd w:val="clear" w:color="auto" w:fill="auto"/>
            <w:noWrap/>
            <w:vAlign w:val="center"/>
            <w:hideMark/>
          </w:tcPr>
          <w:p w14:paraId="0377CB11" w14:textId="77777777" w:rsidR="00844860" w:rsidRPr="00A73B4D" w:rsidRDefault="00844860" w:rsidP="006F0940">
            <w:pPr>
              <w:spacing w:line="240" w:lineRule="auto"/>
              <w:ind w:firstLine="34"/>
              <w:rPr>
                <w:sz w:val="20"/>
                <w:szCs w:val="20"/>
              </w:rPr>
            </w:pPr>
            <w:r w:rsidRPr="00A73B4D">
              <w:rPr>
                <w:sz w:val="20"/>
                <w:szCs w:val="20"/>
              </w:rPr>
              <w:t>1,2,3,4,5,7,8,11,12,13,14,32,33,34,35</w:t>
            </w:r>
          </w:p>
        </w:tc>
        <w:tc>
          <w:tcPr>
            <w:tcW w:w="1560" w:type="dxa"/>
            <w:shd w:val="clear" w:color="auto" w:fill="auto"/>
            <w:noWrap/>
            <w:vAlign w:val="center"/>
            <w:hideMark/>
          </w:tcPr>
          <w:p w14:paraId="25B5EB52" w14:textId="77777777" w:rsidR="00844860" w:rsidRPr="00A73B4D" w:rsidRDefault="00844860" w:rsidP="00844860">
            <w:pPr>
              <w:spacing w:line="240" w:lineRule="auto"/>
              <w:rPr>
                <w:sz w:val="20"/>
                <w:szCs w:val="20"/>
              </w:rPr>
            </w:pPr>
            <w:r w:rsidRPr="00A73B4D">
              <w:rPr>
                <w:sz w:val="20"/>
                <w:szCs w:val="20"/>
              </w:rPr>
              <w:t>36,30</w:t>
            </w:r>
          </w:p>
        </w:tc>
      </w:tr>
      <w:tr w:rsidR="00844860" w:rsidRPr="00A73B4D" w14:paraId="202D9124" w14:textId="77777777" w:rsidTr="006F0940">
        <w:trPr>
          <w:trHeight w:val="300"/>
        </w:trPr>
        <w:tc>
          <w:tcPr>
            <w:tcW w:w="1985" w:type="dxa"/>
            <w:shd w:val="clear" w:color="auto" w:fill="auto"/>
            <w:noWrap/>
            <w:vAlign w:val="center"/>
            <w:hideMark/>
          </w:tcPr>
          <w:p w14:paraId="6D5D1134"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669D88D"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5A558FD" w14:textId="77777777" w:rsidR="00844860" w:rsidRPr="00A73B4D" w:rsidRDefault="00844860" w:rsidP="006F0940">
            <w:pPr>
              <w:spacing w:line="240" w:lineRule="auto"/>
              <w:ind w:firstLine="0"/>
              <w:rPr>
                <w:sz w:val="20"/>
                <w:szCs w:val="20"/>
              </w:rPr>
            </w:pPr>
            <w:r w:rsidRPr="00A73B4D">
              <w:rPr>
                <w:sz w:val="20"/>
                <w:szCs w:val="20"/>
              </w:rPr>
              <w:t>Лежневское сельское</w:t>
            </w:r>
          </w:p>
        </w:tc>
        <w:tc>
          <w:tcPr>
            <w:tcW w:w="1559" w:type="dxa"/>
            <w:shd w:val="clear" w:color="auto" w:fill="auto"/>
            <w:noWrap/>
            <w:vAlign w:val="center"/>
            <w:hideMark/>
          </w:tcPr>
          <w:p w14:paraId="7353AB7D" w14:textId="77777777" w:rsidR="00844860" w:rsidRPr="00A73B4D" w:rsidRDefault="00844860" w:rsidP="006F0940">
            <w:pPr>
              <w:spacing w:line="240" w:lineRule="auto"/>
              <w:ind w:firstLine="33"/>
              <w:rPr>
                <w:sz w:val="20"/>
                <w:szCs w:val="20"/>
              </w:rPr>
            </w:pPr>
            <w:r w:rsidRPr="00A73B4D">
              <w:rPr>
                <w:sz w:val="20"/>
                <w:szCs w:val="20"/>
              </w:rPr>
              <w:t>СПК Новогоркинский</w:t>
            </w:r>
          </w:p>
        </w:tc>
        <w:tc>
          <w:tcPr>
            <w:tcW w:w="2410" w:type="dxa"/>
            <w:shd w:val="clear" w:color="auto" w:fill="auto"/>
            <w:noWrap/>
            <w:vAlign w:val="center"/>
            <w:hideMark/>
          </w:tcPr>
          <w:p w14:paraId="6BE6C27C" w14:textId="77777777" w:rsidR="00844860" w:rsidRPr="00A73B4D" w:rsidRDefault="00844860" w:rsidP="00844860">
            <w:pPr>
              <w:spacing w:line="240" w:lineRule="auto"/>
              <w:rPr>
                <w:sz w:val="20"/>
                <w:szCs w:val="20"/>
              </w:rPr>
            </w:pPr>
            <w:r w:rsidRPr="00A73B4D">
              <w:rPr>
                <w:sz w:val="20"/>
                <w:szCs w:val="20"/>
              </w:rPr>
              <w:t>9</w:t>
            </w:r>
          </w:p>
        </w:tc>
        <w:tc>
          <w:tcPr>
            <w:tcW w:w="2551" w:type="dxa"/>
            <w:gridSpan w:val="2"/>
            <w:shd w:val="clear" w:color="auto" w:fill="auto"/>
            <w:noWrap/>
            <w:vAlign w:val="center"/>
            <w:hideMark/>
          </w:tcPr>
          <w:p w14:paraId="0EBFF46E" w14:textId="77777777" w:rsidR="00844860" w:rsidRPr="00A73B4D" w:rsidRDefault="00844860" w:rsidP="006F0940">
            <w:pPr>
              <w:spacing w:line="240" w:lineRule="auto"/>
              <w:ind w:firstLine="34"/>
              <w:rPr>
                <w:sz w:val="20"/>
                <w:szCs w:val="20"/>
              </w:rPr>
            </w:pPr>
            <w:r w:rsidRPr="00A73B4D">
              <w:rPr>
                <w:sz w:val="20"/>
                <w:szCs w:val="20"/>
              </w:rPr>
              <w:t>1-6,8,10,11,12,19</w:t>
            </w:r>
          </w:p>
        </w:tc>
        <w:tc>
          <w:tcPr>
            <w:tcW w:w="1560" w:type="dxa"/>
            <w:shd w:val="clear" w:color="auto" w:fill="auto"/>
            <w:noWrap/>
            <w:vAlign w:val="center"/>
            <w:hideMark/>
          </w:tcPr>
          <w:p w14:paraId="7510CA4B" w14:textId="77777777" w:rsidR="00844860" w:rsidRPr="00A73B4D" w:rsidRDefault="00844860" w:rsidP="00844860">
            <w:pPr>
              <w:spacing w:line="240" w:lineRule="auto"/>
              <w:rPr>
                <w:sz w:val="20"/>
                <w:szCs w:val="20"/>
              </w:rPr>
            </w:pPr>
            <w:r w:rsidRPr="00A73B4D">
              <w:rPr>
                <w:sz w:val="20"/>
                <w:szCs w:val="20"/>
              </w:rPr>
              <w:t>17,40</w:t>
            </w:r>
          </w:p>
        </w:tc>
      </w:tr>
      <w:tr w:rsidR="00844860" w:rsidRPr="00A73B4D" w14:paraId="57F0A05D" w14:textId="77777777" w:rsidTr="006F0940">
        <w:trPr>
          <w:trHeight w:val="300"/>
        </w:trPr>
        <w:tc>
          <w:tcPr>
            <w:tcW w:w="1985" w:type="dxa"/>
            <w:shd w:val="clear" w:color="auto" w:fill="auto"/>
            <w:noWrap/>
            <w:vAlign w:val="center"/>
            <w:hideMark/>
          </w:tcPr>
          <w:p w14:paraId="0F25C927"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37A2A40D"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757C5A1D"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3E9A111B"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78F1B57" w14:textId="77777777" w:rsidR="00844860" w:rsidRPr="00A73B4D" w:rsidRDefault="00844860" w:rsidP="00844860">
            <w:pPr>
              <w:spacing w:line="240" w:lineRule="auto"/>
              <w:rPr>
                <w:sz w:val="20"/>
                <w:szCs w:val="20"/>
              </w:rPr>
            </w:pPr>
            <w:r w:rsidRPr="00A73B4D">
              <w:rPr>
                <w:sz w:val="20"/>
                <w:szCs w:val="20"/>
              </w:rPr>
              <w:t>2</w:t>
            </w:r>
          </w:p>
        </w:tc>
        <w:tc>
          <w:tcPr>
            <w:tcW w:w="2551" w:type="dxa"/>
            <w:gridSpan w:val="2"/>
            <w:shd w:val="clear" w:color="auto" w:fill="auto"/>
            <w:noWrap/>
            <w:vAlign w:val="center"/>
            <w:hideMark/>
          </w:tcPr>
          <w:p w14:paraId="0818ACFA" w14:textId="77777777" w:rsidR="00844860" w:rsidRPr="00A73B4D" w:rsidRDefault="00844860" w:rsidP="006F0940">
            <w:pPr>
              <w:spacing w:line="240" w:lineRule="auto"/>
              <w:ind w:firstLine="34"/>
              <w:rPr>
                <w:sz w:val="20"/>
                <w:szCs w:val="20"/>
              </w:rPr>
            </w:pPr>
            <w:r w:rsidRPr="00A73B4D">
              <w:rPr>
                <w:sz w:val="20"/>
                <w:szCs w:val="20"/>
              </w:rPr>
              <w:t>13,22,23,24,25</w:t>
            </w:r>
          </w:p>
        </w:tc>
        <w:tc>
          <w:tcPr>
            <w:tcW w:w="1560" w:type="dxa"/>
            <w:shd w:val="clear" w:color="auto" w:fill="auto"/>
            <w:noWrap/>
            <w:vAlign w:val="center"/>
            <w:hideMark/>
          </w:tcPr>
          <w:p w14:paraId="35B0BA87" w14:textId="77777777" w:rsidR="00844860" w:rsidRPr="00A73B4D" w:rsidRDefault="00844860" w:rsidP="00844860">
            <w:pPr>
              <w:spacing w:line="240" w:lineRule="auto"/>
              <w:rPr>
                <w:sz w:val="20"/>
                <w:szCs w:val="20"/>
              </w:rPr>
            </w:pPr>
            <w:r w:rsidRPr="00A73B4D">
              <w:rPr>
                <w:sz w:val="20"/>
                <w:szCs w:val="20"/>
              </w:rPr>
              <w:t>56,20</w:t>
            </w:r>
          </w:p>
        </w:tc>
      </w:tr>
      <w:tr w:rsidR="00844860" w:rsidRPr="00A73B4D" w14:paraId="6AD32783" w14:textId="77777777" w:rsidTr="006F0940">
        <w:trPr>
          <w:trHeight w:val="300"/>
        </w:trPr>
        <w:tc>
          <w:tcPr>
            <w:tcW w:w="1985" w:type="dxa"/>
            <w:shd w:val="clear" w:color="auto" w:fill="auto"/>
            <w:noWrap/>
            <w:vAlign w:val="center"/>
            <w:hideMark/>
          </w:tcPr>
          <w:p w14:paraId="4544E906"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7FAC71D4"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1597CC60" w14:textId="77777777" w:rsidR="00844860" w:rsidRPr="00A73B4D" w:rsidRDefault="00844860" w:rsidP="006F0940">
            <w:pPr>
              <w:spacing w:line="240" w:lineRule="auto"/>
              <w:ind w:firstLine="0"/>
              <w:rPr>
                <w:sz w:val="20"/>
                <w:szCs w:val="20"/>
              </w:rPr>
            </w:pPr>
            <w:r w:rsidRPr="00A73B4D">
              <w:rPr>
                <w:sz w:val="20"/>
                <w:szCs w:val="20"/>
              </w:rPr>
              <w:t>Михеевское</w:t>
            </w:r>
          </w:p>
        </w:tc>
        <w:tc>
          <w:tcPr>
            <w:tcW w:w="1559" w:type="dxa"/>
            <w:shd w:val="clear" w:color="auto" w:fill="auto"/>
            <w:noWrap/>
            <w:vAlign w:val="center"/>
            <w:hideMark/>
          </w:tcPr>
          <w:p w14:paraId="7B884A2D"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6928F3E" w14:textId="77777777" w:rsidR="00844860" w:rsidRPr="00A73B4D" w:rsidRDefault="00844860" w:rsidP="00844860">
            <w:pPr>
              <w:spacing w:line="240" w:lineRule="auto"/>
              <w:rPr>
                <w:sz w:val="20"/>
                <w:szCs w:val="20"/>
              </w:rPr>
            </w:pPr>
            <w:r w:rsidRPr="00A73B4D">
              <w:rPr>
                <w:sz w:val="20"/>
                <w:szCs w:val="20"/>
              </w:rPr>
              <w:t>3</w:t>
            </w:r>
          </w:p>
        </w:tc>
        <w:tc>
          <w:tcPr>
            <w:tcW w:w="2551" w:type="dxa"/>
            <w:gridSpan w:val="2"/>
            <w:shd w:val="clear" w:color="auto" w:fill="auto"/>
            <w:noWrap/>
            <w:vAlign w:val="center"/>
            <w:hideMark/>
          </w:tcPr>
          <w:p w14:paraId="2F8E10C5" w14:textId="77777777" w:rsidR="00844860" w:rsidRPr="00A73B4D" w:rsidRDefault="00844860" w:rsidP="006F0940">
            <w:pPr>
              <w:spacing w:line="240" w:lineRule="auto"/>
              <w:ind w:firstLine="34"/>
              <w:rPr>
                <w:sz w:val="20"/>
                <w:szCs w:val="20"/>
              </w:rPr>
            </w:pPr>
            <w:r w:rsidRPr="00A73B4D">
              <w:rPr>
                <w:sz w:val="20"/>
                <w:szCs w:val="20"/>
              </w:rPr>
              <w:t>1-29</w:t>
            </w:r>
          </w:p>
        </w:tc>
        <w:tc>
          <w:tcPr>
            <w:tcW w:w="1560" w:type="dxa"/>
            <w:shd w:val="clear" w:color="auto" w:fill="auto"/>
            <w:noWrap/>
            <w:vAlign w:val="center"/>
            <w:hideMark/>
          </w:tcPr>
          <w:p w14:paraId="782627D6" w14:textId="77777777" w:rsidR="00844860" w:rsidRPr="00A73B4D" w:rsidRDefault="00844860" w:rsidP="00844860">
            <w:pPr>
              <w:spacing w:line="240" w:lineRule="auto"/>
              <w:rPr>
                <w:sz w:val="20"/>
                <w:szCs w:val="20"/>
              </w:rPr>
            </w:pPr>
            <w:r w:rsidRPr="00A73B4D">
              <w:rPr>
                <w:sz w:val="20"/>
                <w:szCs w:val="20"/>
              </w:rPr>
              <w:t>195,00</w:t>
            </w:r>
          </w:p>
        </w:tc>
      </w:tr>
      <w:tr w:rsidR="00844860" w:rsidRPr="00A73B4D" w14:paraId="64CDFB84" w14:textId="77777777" w:rsidTr="006F0940">
        <w:trPr>
          <w:trHeight w:val="300"/>
        </w:trPr>
        <w:tc>
          <w:tcPr>
            <w:tcW w:w="1985" w:type="dxa"/>
            <w:shd w:val="clear" w:color="auto" w:fill="auto"/>
            <w:noWrap/>
            <w:vAlign w:val="center"/>
            <w:hideMark/>
          </w:tcPr>
          <w:p w14:paraId="419FC6A6" w14:textId="77777777" w:rsidR="00844860" w:rsidRPr="00A73B4D" w:rsidRDefault="00844860" w:rsidP="00844860">
            <w:pPr>
              <w:spacing w:line="240" w:lineRule="auto"/>
              <w:ind w:firstLine="0"/>
              <w:rPr>
                <w:sz w:val="20"/>
                <w:szCs w:val="20"/>
              </w:rPr>
            </w:pPr>
            <w:r w:rsidRPr="00A73B4D">
              <w:rPr>
                <w:sz w:val="20"/>
                <w:szCs w:val="20"/>
              </w:rPr>
              <w:lastRenderedPageBreak/>
              <w:t>Эксплуатационные леса</w:t>
            </w:r>
          </w:p>
        </w:tc>
        <w:tc>
          <w:tcPr>
            <w:tcW w:w="2126" w:type="dxa"/>
            <w:shd w:val="clear" w:color="auto" w:fill="auto"/>
            <w:noWrap/>
            <w:vAlign w:val="center"/>
            <w:hideMark/>
          </w:tcPr>
          <w:p w14:paraId="2994A419"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6682C19"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25708CD5"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69D7815F" w14:textId="77777777" w:rsidR="00844860" w:rsidRPr="00A73B4D" w:rsidRDefault="00844860" w:rsidP="00844860">
            <w:pPr>
              <w:spacing w:line="240" w:lineRule="auto"/>
              <w:rPr>
                <w:sz w:val="20"/>
                <w:szCs w:val="20"/>
              </w:rPr>
            </w:pPr>
            <w:r w:rsidRPr="00A73B4D">
              <w:rPr>
                <w:sz w:val="20"/>
                <w:szCs w:val="20"/>
              </w:rPr>
              <w:t>4</w:t>
            </w:r>
          </w:p>
        </w:tc>
        <w:tc>
          <w:tcPr>
            <w:tcW w:w="2551" w:type="dxa"/>
            <w:gridSpan w:val="2"/>
            <w:shd w:val="clear" w:color="auto" w:fill="auto"/>
            <w:noWrap/>
            <w:vAlign w:val="center"/>
            <w:hideMark/>
          </w:tcPr>
          <w:p w14:paraId="0B8B09FC" w14:textId="77777777" w:rsidR="00844860" w:rsidRPr="00A73B4D" w:rsidRDefault="00844860" w:rsidP="006F0940">
            <w:pPr>
              <w:spacing w:line="240" w:lineRule="auto"/>
              <w:ind w:firstLine="34"/>
              <w:rPr>
                <w:sz w:val="20"/>
                <w:szCs w:val="20"/>
              </w:rPr>
            </w:pPr>
            <w:r w:rsidRPr="00A73B4D">
              <w:rPr>
                <w:sz w:val="20"/>
                <w:szCs w:val="20"/>
              </w:rPr>
              <w:t>36,37,60,61,62,63,68,69,70,71,74-79</w:t>
            </w:r>
          </w:p>
        </w:tc>
        <w:tc>
          <w:tcPr>
            <w:tcW w:w="1560" w:type="dxa"/>
            <w:shd w:val="clear" w:color="auto" w:fill="auto"/>
            <w:noWrap/>
            <w:vAlign w:val="center"/>
            <w:hideMark/>
          </w:tcPr>
          <w:p w14:paraId="700AAE4F" w14:textId="77777777" w:rsidR="00844860" w:rsidRPr="00A73B4D" w:rsidRDefault="00844860" w:rsidP="00844860">
            <w:pPr>
              <w:spacing w:line="240" w:lineRule="auto"/>
              <w:rPr>
                <w:sz w:val="20"/>
                <w:szCs w:val="20"/>
              </w:rPr>
            </w:pPr>
            <w:r w:rsidRPr="00A73B4D">
              <w:rPr>
                <w:sz w:val="20"/>
                <w:szCs w:val="20"/>
              </w:rPr>
              <w:t>39,60</w:t>
            </w:r>
          </w:p>
        </w:tc>
      </w:tr>
      <w:tr w:rsidR="00844860" w:rsidRPr="00A73B4D" w14:paraId="5AB2359A" w14:textId="77777777" w:rsidTr="006F0940">
        <w:trPr>
          <w:trHeight w:val="300"/>
        </w:trPr>
        <w:tc>
          <w:tcPr>
            <w:tcW w:w="1985" w:type="dxa"/>
            <w:shd w:val="clear" w:color="auto" w:fill="auto"/>
            <w:noWrap/>
            <w:vAlign w:val="center"/>
            <w:hideMark/>
          </w:tcPr>
          <w:p w14:paraId="4D36E9AB"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4EAF227B"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2FCAAEF6"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0DA6EAE3"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578DBFEF" w14:textId="77777777" w:rsidR="00844860" w:rsidRPr="00A73B4D" w:rsidRDefault="00844860" w:rsidP="00844860">
            <w:pPr>
              <w:spacing w:line="240" w:lineRule="auto"/>
              <w:rPr>
                <w:sz w:val="20"/>
                <w:szCs w:val="20"/>
              </w:rPr>
            </w:pPr>
            <w:r w:rsidRPr="00A73B4D">
              <w:rPr>
                <w:sz w:val="20"/>
                <w:szCs w:val="20"/>
              </w:rPr>
              <w:t>5</w:t>
            </w:r>
          </w:p>
        </w:tc>
        <w:tc>
          <w:tcPr>
            <w:tcW w:w="2551" w:type="dxa"/>
            <w:gridSpan w:val="2"/>
            <w:shd w:val="clear" w:color="auto" w:fill="auto"/>
            <w:noWrap/>
            <w:vAlign w:val="center"/>
            <w:hideMark/>
          </w:tcPr>
          <w:p w14:paraId="740919E0" w14:textId="77777777" w:rsidR="00844860" w:rsidRPr="00A73B4D" w:rsidRDefault="00844860" w:rsidP="006F0940">
            <w:pPr>
              <w:spacing w:line="240" w:lineRule="auto"/>
              <w:ind w:firstLine="34"/>
              <w:rPr>
                <w:sz w:val="20"/>
                <w:szCs w:val="20"/>
              </w:rPr>
            </w:pPr>
            <w:r w:rsidRPr="00A73B4D">
              <w:rPr>
                <w:sz w:val="20"/>
                <w:szCs w:val="20"/>
              </w:rPr>
              <w:t>37,45,46,48</w:t>
            </w:r>
          </w:p>
        </w:tc>
        <w:tc>
          <w:tcPr>
            <w:tcW w:w="1560" w:type="dxa"/>
            <w:shd w:val="clear" w:color="auto" w:fill="auto"/>
            <w:noWrap/>
            <w:vAlign w:val="center"/>
            <w:hideMark/>
          </w:tcPr>
          <w:p w14:paraId="1C328F5A" w14:textId="77777777" w:rsidR="00844860" w:rsidRPr="00A73B4D" w:rsidRDefault="00844860" w:rsidP="00844860">
            <w:pPr>
              <w:spacing w:line="240" w:lineRule="auto"/>
              <w:rPr>
                <w:sz w:val="20"/>
                <w:szCs w:val="20"/>
              </w:rPr>
            </w:pPr>
            <w:r w:rsidRPr="00A73B4D">
              <w:rPr>
                <w:sz w:val="20"/>
                <w:szCs w:val="20"/>
              </w:rPr>
              <w:t>9,10</w:t>
            </w:r>
          </w:p>
        </w:tc>
      </w:tr>
      <w:tr w:rsidR="00844860" w:rsidRPr="00A73B4D" w14:paraId="30331BA5" w14:textId="77777777" w:rsidTr="006F0940">
        <w:trPr>
          <w:trHeight w:val="300"/>
        </w:trPr>
        <w:tc>
          <w:tcPr>
            <w:tcW w:w="1985" w:type="dxa"/>
            <w:shd w:val="clear" w:color="auto" w:fill="auto"/>
            <w:noWrap/>
            <w:vAlign w:val="center"/>
            <w:hideMark/>
          </w:tcPr>
          <w:p w14:paraId="01BF40D9"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1276787"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7FBB5D57"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51F8C565"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FB99805" w14:textId="77777777" w:rsidR="00844860" w:rsidRPr="00A73B4D" w:rsidRDefault="00844860" w:rsidP="00844860">
            <w:pPr>
              <w:spacing w:line="240" w:lineRule="auto"/>
              <w:rPr>
                <w:sz w:val="20"/>
                <w:szCs w:val="20"/>
              </w:rPr>
            </w:pPr>
            <w:r w:rsidRPr="00A73B4D">
              <w:rPr>
                <w:sz w:val="20"/>
                <w:szCs w:val="20"/>
              </w:rPr>
              <w:t>6</w:t>
            </w:r>
          </w:p>
        </w:tc>
        <w:tc>
          <w:tcPr>
            <w:tcW w:w="2551" w:type="dxa"/>
            <w:gridSpan w:val="2"/>
            <w:shd w:val="clear" w:color="auto" w:fill="auto"/>
            <w:noWrap/>
            <w:vAlign w:val="center"/>
            <w:hideMark/>
          </w:tcPr>
          <w:p w14:paraId="1E09D9FA" w14:textId="77777777" w:rsidR="00844860" w:rsidRPr="00A73B4D" w:rsidRDefault="00844860" w:rsidP="006F0940">
            <w:pPr>
              <w:spacing w:line="240" w:lineRule="auto"/>
              <w:ind w:firstLine="34"/>
              <w:rPr>
                <w:sz w:val="20"/>
                <w:szCs w:val="20"/>
              </w:rPr>
            </w:pPr>
            <w:r w:rsidRPr="00A73B4D">
              <w:rPr>
                <w:sz w:val="20"/>
                <w:szCs w:val="20"/>
              </w:rPr>
              <w:t>41,50,51,52,57-64,67-71,78</w:t>
            </w:r>
          </w:p>
        </w:tc>
        <w:tc>
          <w:tcPr>
            <w:tcW w:w="1560" w:type="dxa"/>
            <w:shd w:val="clear" w:color="auto" w:fill="auto"/>
            <w:noWrap/>
            <w:vAlign w:val="center"/>
            <w:hideMark/>
          </w:tcPr>
          <w:p w14:paraId="7AFBFD58" w14:textId="77777777" w:rsidR="00844860" w:rsidRPr="00A73B4D" w:rsidRDefault="00844860" w:rsidP="00844860">
            <w:pPr>
              <w:spacing w:line="240" w:lineRule="auto"/>
              <w:rPr>
                <w:sz w:val="20"/>
                <w:szCs w:val="20"/>
              </w:rPr>
            </w:pPr>
            <w:r w:rsidRPr="00A73B4D">
              <w:rPr>
                <w:sz w:val="20"/>
                <w:szCs w:val="20"/>
              </w:rPr>
              <w:t>48,30</w:t>
            </w:r>
          </w:p>
        </w:tc>
      </w:tr>
      <w:tr w:rsidR="00844860" w:rsidRPr="00A73B4D" w14:paraId="13B0586D" w14:textId="77777777" w:rsidTr="006F0940">
        <w:trPr>
          <w:trHeight w:val="300"/>
        </w:trPr>
        <w:tc>
          <w:tcPr>
            <w:tcW w:w="1985" w:type="dxa"/>
            <w:shd w:val="clear" w:color="auto" w:fill="auto"/>
            <w:noWrap/>
            <w:vAlign w:val="center"/>
            <w:hideMark/>
          </w:tcPr>
          <w:p w14:paraId="33B85A64"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427072D0"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6EF17026"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3F6852CC"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203D32A7" w14:textId="77777777" w:rsidR="00844860" w:rsidRPr="00A73B4D" w:rsidRDefault="00844860" w:rsidP="00844860">
            <w:pPr>
              <w:spacing w:line="240" w:lineRule="auto"/>
              <w:rPr>
                <w:sz w:val="20"/>
                <w:szCs w:val="20"/>
              </w:rPr>
            </w:pPr>
            <w:r w:rsidRPr="00A73B4D">
              <w:rPr>
                <w:sz w:val="20"/>
                <w:szCs w:val="20"/>
              </w:rPr>
              <w:t>17</w:t>
            </w:r>
          </w:p>
        </w:tc>
        <w:tc>
          <w:tcPr>
            <w:tcW w:w="2551" w:type="dxa"/>
            <w:gridSpan w:val="2"/>
            <w:shd w:val="clear" w:color="auto" w:fill="auto"/>
            <w:noWrap/>
            <w:vAlign w:val="center"/>
            <w:hideMark/>
          </w:tcPr>
          <w:p w14:paraId="66CD02A3" w14:textId="77777777" w:rsidR="00844860" w:rsidRPr="00A73B4D" w:rsidRDefault="00844860" w:rsidP="006F0940">
            <w:pPr>
              <w:spacing w:line="240" w:lineRule="auto"/>
              <w:ind w:firstLine="34"/>
              <w:rPr>
                <w:sz w:val="20"/>
                <w:szCs w:val="20"/>
              </w:rPr>
            </w:pPr>
            <w:r w:rsidRPr="00A73B4D">
              <w:rPr>
                <w:sz w:val="20"/>
                <w:szCs w:val="20"/>
              </w:rPr>
              <w:t>47</w:t>
            </w:r>
          </w:p>
        </w:tc>
        <w:tc>
          <w:tcPr>
            <w:tcW w:w="1560" w:type="dxa"/>
            <w:shd w:val="clear" w:color="auto" w:fill="auto"/>
            <w:noWrap/>
            <w:vAlign w:val="center"/>
            <w:hideMark/>
          </w:tcPr>
          <w:p w14:paraId="61EB1C7A" w14:textId="77777777" w:rsidR="00844860" w:rsidRPr="00A73B4D" w:rsidRDefault="00844860" w:rsidP="00844860">
            <w:pPr>
              <w:spacing w:line="240" w:lineRule="auto"/>
              <w:rPr>
                <w:sz w:val="20"/>
                <w:szCs w:val="20"/>
              </w:rPr>
            </w:pPr>
            <w:r w:rsidRPr="00A73B4D">
              <w:rPr>
                <w:sz w:val="20"/>
                <w:szCs w:val="20"/>
              </w:rPr>
              <w:t>1,00</w:t>
            </w:r>
          </w:p>
        </w:tc>
      </w:tr>
      <w:tr w:rsidR="00844860" w:rsidRPr="00A73B4D" w14:paraId="4FA30453" w14:textId="77777777" w:rsidTr="006F0940">
        <w:trPr>
          <w:trHeight w:val="300"/>
        </w:trPr>
        <w:tc>
          <w:tcPr>
            <w:tcW w:w="1985" w:type="dxa"/>
            <w:shd w:val="clear" w:color="auto" w:fill="auto"/>
            <w:noWrap/>
            <w:vAlign w:val="center"/>
            <w:hideMark/>
          </w:tcPr>
          <w:p w14:paraId="6F3D1AD9"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163BDB17"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1150B655"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606F9E76"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51F0EED" w14:textId="77777777" w:rsidR="00844860" w:rsidRPr="00A73B4D" w:rsidRDefault="00844860" w:rsidP="00844860">
            <w:pPr>
              <w:spacing w:line="240" w:lineRule="auto"/>
              <w:rPr>
                <w:sz w:val="20"/>
                <w:szCs w:val="20"/>
              </w:rPr>
            </w:pPr>
            <w:r w:rsidRPr="00A73B4D">
              <w:rPr>
                <w:sz w:val="20"/>
                <w:szCs w:val="20"/>
              </w:rPr>
              <w:t>29</w:t>
            </w:r>
          </w:p>
        </w:tc>
        <w:tc>
          <w:tcPr>
            <w:tcW w:w="2551" w:type="dxa"/>
            <w:gridSpan w:val="2"/>
            <w:shd w:val="clear" w:color="auto" w:fill="auto"/>
            <w:noWrap/>
            <w:vAlign w:val="center"/>
            <w:hideMark/>
          </w:tcPr>
          <w:p w14:paraId="038C6FD2" w14:textId="77777777" w:rsidR="00844860" w:rsidRPr="00A73B4D" w:rsidRDefault="00844860" w:rsidP="006F0940">
            <w:pPr>
              <w:spacing w:line="240" w:lineRule="auto"/>
              <w:ind w:firstLine="34"/>
              <w:rPr>
                <w:sz w:val="20"/>
                <w:szCs w:val="20"/>
              </w:rPr>
            </w:pPr>
            <w:r w:rsidRPr="00A73B4D">
              <w:rPr>
                <w:sz w:val="20"/>
                <w:szCs w:val="20"/>
              </w:rPr>
              <w:t>43,44,48-51,59,62-67,71-76,80-88,90,91,92,93,96-100,102,103</w:t>
            </w:r>
          </w:p>
        </w:tc>
        <w:tc>
          <w:tcPr>
            <w:tcW w:w="1560" w:type="dxa"/>
            <w:shd w:val="clear" w:color="auto" w:fill="auto"/>
            <w:noWrap/>
            <w:vAlign w:val="center"/>
            <w:hideMark/>
          </w:tcPr>
          <w:p w14:paraId="3DAA76F9" w14:textId="77777777" w:rsidR="00844860" w:rsidRPr="00A73B4D" w:rsidRDefault="00844860" w:rsidP="00844860">
            <w:pPr>
              <w:spacing w:line="240" w:lineRule="auto"/>
              <w:rPr>
                <w:sz w:val="20"/>
                <w:szCs w:val="20"/>
              </w:rPr>
            </w:pPr>
            <w:r w:rsidRPr="00A73B4D">
              <w:rPr>
                <w:sz w:val="20"/>
                <w:szCs w:val="20"/>
              </w:rPr>
              <w:t>71,50</w:t>
            </w:r>
          </w:p>
        </w:tc>
      </w:tr>
      <w:tr w:rsidR="00844860" w:rsidRPr="00A73B4D" w14:paraId="245C2958" w14:textId="77777777" w:rsidTr="006F0940">
        <w:trPr>
          <w:trHeight w:val="300"/>
        </w:trPr>
        <w:tc>
          <w:tcPr>
            <w:tcW w:w="1985" w:type="dxa"/>
            <w:shd w:val="clear" w:color="auto" w:fill="auto"/>
            <w:noWrap/>
            <w:vAlign w:val="center"/>
            <w:hideMark/>
          </w:tcPr>
          <w:p w14:paraId="3BE9C423"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12164058"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7AAF2A56"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2CF81230"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43DE9979" w14:textId="77777777" w:rsidR="00844860" w:rsidRPr="00A73B4D" w:rsidRDefault="00844860" w:rsidP="00844860">
            <w:pPr>
              <w:spacing w:line="240" w:lineRule="auto"/>
              <w:rPr>
                <w:sz w:val="20"/>
                <w:szCs w:val="20"/>
              </w:rPr>
            </w:pPr>
            <w:r w:rsidRPr="00A73B4D">
              <w:rPr>
                <w:sz w:val="20"/>
                <w:szCs w:val="20"/>
              </w:rPr>
              <w:t>30</w:t>
            </w:r>
          </w:p>
        </w:tc>
        <w:tc>
          <w:tcPr>
            <w:tcW w:w="2551" w:type="dxa"/>
            <w:gridSpan w:val="2"/>
            <w:shd w:val="clear" w:color="auto" w:fill="auto"/>
            <w:noWrap/>
            <w:vAlign w:val="center"/>
            <w:hideMark/>
          </w:tcPr>
          <w:p w14:paraId="4DB28F39" w14:textId="77777777" w:rsidR="00844860" w:rsidRPr="00A73B4D" w:rsidRDefault="00844860" w:rsidP="006F0940">
            <w:pPr>
              <w:spacing w:line="240" w:lineRule="auto"/>
              <w:ind w:firstLine="34"/>
              <w:rPr>
                <w:sz w:val="20"/>
                <w:szCs w:val="20"/>
              </w:rPr>
            </w:pPr>
            <w:r w:rsidRPr="00A73B4D">
              <w:rPr>
                <w:sz w:val="20"/>
                <w:szCs w:val="20"/>
              </w:rPr>
              <w:t>6,8-24,26-30,32,33,34,35</w:t>
            </w:r>
          </w:p>
        </w:tc>
        <w:tc>
          <w:tcPr>
            <w:tcW w:w="1560" w:type="dxa"/>
            <w:shd w:val="clear" w:color="auto" w:fill="auto"/>
            <w:noWrap/>
            <w:vAlign w:val="center"/>
            <w:hideMark/>
          </w:tcPr>
          <w:p w14:paraId="562D567F" w14:textId="77777777" w:rsidR="00844860" w:rsidRPr="00A73B4D" w:rsidRDefault="00844860" w:rsidP="00844860">
            <w:pPr>
              <w:spacing w:line="240" w:lineRule="auto"/>
              <w:rPr>
                <w:sz w:val="20"/>
                <w:szCs w:val="20"/>
              </w:rPr>
            </w:pPr>
            <w:r w:rsidRPr="00A73B4D">
              <w:rPr>
                <w:sz w:val="20"/>
                <w:szCs w:val="20"/>
              </w:rPr>
              <w:t>70,80</w:t>
            </w:r>
          </w:p>
        </w:tc>
      </w:tr>
      <w:tr w:rsidR="00844860" w:rsidRPr="00A73B4D" w14:paraId="67A9628F" w14:textId="77777777" w:rsidTr="006F0940">
        <w:trPr>
          <w:trHeight w:val="300"/>
        </w:trPr>
        <w:tc>
          <w:tcPr>
            <w:tcW w:w="1985" w:type="dxa"/>
            <w:shd w:val="clear" w:color="auto" w:fill="auto"/>
            <w:noWrap/>
            <w:vAlign w:val="center"/>
            <w:hideMark/>
          </w:tcPr>
          <w:p w14:paraId="7EAADB53"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7BACEE7E"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344654FB"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0936E8BE"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1A8B8669" w14:textId="77777777" w:rsidR="00844860" w:rsidRPr="00A73B4D" w:rsidRDefault="00844860" w:rsidP="00844860">
            <w:pPr>
              <w:spacing w:line="240" w:lineRule="auto"/>
              <w:rPr>
                <w:sz w:val="20"/>
                <w:szCs w:val="20"/>
              </w:rPr>
            </w:pPr>
            <w:r w:rsidRPr="00A73B4D">
              <w:rPr>
                <w:sz w:val="20"/>
                <w:szCs w:val="20"/>
              </w:rPr>
              <w:t>43</w:t>
            </w:r>
          </w:p>
        </w:tc>
        <w:tc>
          <w:tcPr>
            <w:tcW w:w="2551" w:type="dxa"/>
            <w:gridSpan w:val="2"/>
            <w:shd w:val="clear" w:color="auto" w:fill="auto"/>
            <w:noWrap/>
            <w:vAlign w:val="center"/>
            <w:hideMark/>
          </w:tcPr>
          <w:p w14:paraId="75B02543" w14:textId="77777777" w:rsidR="00844860" w:rsidRPr="00A73B4D" w:rsidRDefault="00844860" w:rsidP="006F0940">
            <w:pPr>
              <w:spacing w:line="240" w:lineRule="auto"/>
              <w:ind w:firstLine="34"/>
              <w:rPr>
                <w:sz w:val="20"/>
                <w:szCs w:val="20"/>
              </w:rPr>
            </w:pPr>
            <w:r w:rsidRPr="00A73B4D">
              <w:rPr>
                <w:sz w:val="20"/>
                <w:szCs w:val="20"/>
              </w:rPr>
              <w:t>1-8,13-16,18,24</w:t>
            </w:r>
          </w:p>
        </w:tc>
        <w:tc>
          <w:tcPr>
            <w:tcW w:w="1560" w:type="dxa"/>
            <w:shd w:val="clear" w:color="auto" w:fill="auto"/>
            <w:noWrap/>
            <w:vAlign w:val="center"/>
            <w:hideMark/>
          </w:tcPr>
          <w:p w14:paraId="0192613F" w14:textId="77777777" w:rsidR="00844860" w:rsidRPr="00A73B4D" w:rsidRDefault="00844860" w:rsidP="00844860">
            <w:pPr>
              <w:spacing w:line="240" w:lineRule="auto"/>
              <w:rPr>
                <w:sz w:val="20"/>
                <w:szCs w:val="20"/>
              </w:rPr>
            </w:pPr>
            <w:r w:rsidRPr="00A73B4D">
              <w:rPr>
                <w:sz w:val="20"/>
                <w:szCs w:val="20"/>
              </w:rPr>
              <w:t>31,80</w:t>
            </w:r>
          </w:p>
        </w:tc>
      </w:tr>
      <w:tr w:rsidR="00844860" w:rsidRPr="00A73B4D" w14:paraId="79B2BFBE" w14:textId="77777777" w:rsidTr="006F0940">
        <w:trPr>
          <w:trHeight w:val="300"/>
        </w:trPr>
        <w:tc>
          <w:tcPr>
            <w:tcW w:w="1985" w:type="dxa"/>
            <w:shd w:val="clear" w:color="auto" w:fill="auto"/>
            <w:noWrap/>
            <w:vAlign w:val="center"/>
            <w:hideMark/>
          </w:tcPr>
          <w:p w14:paraId="6836FC63"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07D519C"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02B099E1"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4C0BF5CC"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01E181A3" w14:textId="77777777" w:rsidR="00844860" w:rsidRPr="00A73B4D" w:rsidRDefault="00844860" w:rsidP="00844860">
            <w:pPr>
              <w:spacing w:line="240" w:lineRule="auto"/>
              <w:rPr>
                <w:sz w:val="20"/>
                <w:szCs w:val="20"/>
              </w:rPr>
            </w:pPr>
            <w:r w:rsidRPr="00A73B4D">
              <w:rPr>
                <w:sz w:val="20"/>
                <w:szCs w:val="20"/>
              </w:rPr>
              <w:t>44</w:t>
            </w:r>
          </w:p>
        </w:tc>
        <w:tc>
          <w:tcPr>
            <w:tcW w:w="2551" w:type="dxa"/>
            <w:gridSpan w:val="2"/>
            <w:shd w:val="clear" w:color="auto" w:fill="auto"/>
            <w:noWrap/>
            <w:vAlign w:val="center"/>
            <w:hideMark/>
          </w:tcPr>
          <w:p w14:paraId="4336EB42" w14:textId="77777777" w:rsidR="00844860" w:rsidRPr="00A73B4D" w:rsidRDefault="00844860" w:rsidP="006F0940">
            <w:pPr>
              <w:spacing w:line="240" w:lineRule="auto"/>
              <w:ind w:firstLine="34"/>
              <w:rPr>
                <w:sz w:val="20"/>
                <w:szCs w:val="20"/>
              </w:rPr>
            </w:pPr>
            <w:r w:rsidRPr="00A73B4D">
              <w:rPr>
                <w:sz w:val="20"/>
                <w:szCs w:val="20"/>
              </w:rPr>
              <w:t>1-8,12-14,23,37,38,46</w:t>
            </w:r>
          </w:p>
        </w:tc>
        <w:tc>
          <w:tcPr>
            <w:tcW w:w="1560" w:type="dxa"/>
            <w:shd w:val="clear" w:color="auto" w:fill="auto"/>
            <w:noWrap/>
            <w:vAlign w:val="center"/>
            <w:hideMark/>
          </w:tcPr>
          <w:p w14:paraId="2CEC20CA" w14:textId="77777777" w:rsidR="00844860" w:rsidRPr="00A73B4D" w:rsidRDefault="00844860" w:rsidP="00844860">
            <w:pPr>
              <w:spacing w:line="240" w:lineRule="auto"/>
              <w:rPr>
                <w:sz w:val="20"/>
                <w:szCs w:val="20"/>
              </w:rPr>
            </w:pPr>
            <w:r w:rsidRPr="00A73B4D">
              <w:rPr>
                <w:sz w:val="20"/>
                <w:szCs w:val="20"/>
              </w:rPr>
              <w:t>33,30</w:t>
            </w:r>
          </w:p>
        </w:tc>
      </w:tr>
      <w:tr w:rsidR="00844860" w:rsidRPr="00A73B4D" w14:paraId="503D2803" w14:textId="77777777" w:rsidTr="006F0940">
        <w:trPr>
          <w:trHeight w:val="300"/>
        </w:trPr>
        <w:tc>
          <w:tcPr>
            <w:tcW w:w="1985" w:type="dxa"/>
            <w:shd w:val="clear" w:color="auto" w:fill="auto"/>
            <w:noWrap/>
            <w:vAlign w:val="center"/>
            <w:hideMark/>
          </w:tcPr>
          <w:p w14:paraId="5972DE79"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26CDAAF0"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3B239101"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5E7EA8B4"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C1AFD53" w14:textId="77777777" w:rsidR="00844860" w:rsidRPr="00A73B4D" w:rsidRDefault="00844860" w:rsidP="00844860">
            <w:pPr>
              <w:spacing w:line="240" w:lineRule="auto"/>
              <w:rPr>
                <w:sz w:val="20"/>
                <w:szCs w:val="20"/>
              </w:rPr>
            </w:pPr>
            <w:r w:rsidRPr="00A73B4D">
              <w:rPr>
                <w:sz w:val="20"/>
                <w:szCs w:val="20"/>
              </w:rPr>
              <w:t>64</w:t>
            </w:r>
          </w:p>
        </w:tc>
        <w:tc>
          <w:tcPr>
            <w:tcW w:w="2551" w:type="dxa"/>
            <w:gridSpan w:val="2"/>
            <w:shd w:val="clear" w:color="auto" w:fill="auto"/>
            <w:noWrap/>
            <w:vAlign w:val="center"/>
            <w:hideMark/>
          </w:tcPr>
          <w:p w14:paraId="72751D42" w14:textId="77777777" w:rsidR="00844860" w:rsidRPr="00A73B4D" w:rsidRDefault="00844860" w:rsidP="006F0940">
            <w:pPr>
              <w:spacing w:line="240" w:lineRule="auto"/>
              <w:ind w:firstLine="34"/>
              <w:rPr>
                <w:sz w:val="20"/>
                <w:szCs w:val="20"/>
              </w:rPr>
            </w:pPr>
            <w:r w:rsidRPr="00A73B4D">
              <w:rPr>
                <w:sz w:val="20"/>
                <w:szCs w:val="20"/>
              </w:rPr>
              <w:t>1-22,24-37</w:t>
            </w:r>
          </w:p>
        </w:tc>
        <w:tc>
          <w:tcPr>
            <w:tcW w:w="1560" w:type="dxa"/>
            <w:shd w:val="clear" w:color="auto" w:fill="auto"/>
            <w:noWrap/>
            <w:vAlign w:val="center"/>
            <w:hideMark/>
          </w:tcPr>
          <w:p w14:paraId="11F07174" w14:textId="77777777" w:rsidR="00844860" w:rsidRPr="00A73B4D" w:rsidRDefault="00844860" w:rsidP="00844860">
            <w:pPr>
              <w:spacing w:line="240" w:lineRule="auto"/>
              <w:rPr>
                <w:sz w:val="20"/>
                <w:szCs w:val="20"/>
              </w:rPr>
            </w:pPr>
            <w:r w:rsidRPr="00A73B4D">
              <w:rPr>
                <w:sz w:val="20"/>
                <w:szCs w:val="20"/>
              </w:rPr>
              <w:t>103,20</w:t>
            </w:r>
          </w:p>
        </w:tc>
      </w:tr>
      <w:tr w:rsidR="00844860" w:rsidRPr="00A73B4D" w14:paraId="7EC17B3B" w14:textId="77777777" w:rsidTr="006F0940">
        <w:trPr>
          <w:trHeight w:val="300"/>
        </w:trPr>
        <w:tc>
          <w:tcPr>
            <w:tcW w:w="1985" w:type="dxa"/>
            <w:shd w:val="clear" w:color="auto" w:fill="auto"/>
            <w:noWrap/>
            <w:vAlign w:val="center"/>
            <w:hideMark/>
          </w:tcPr>
          <w:p w14:paraId="5534CFC2"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6613290E"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081AE74A"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0B27B643"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0D87DA8C" w14:textId="77777777" w:rsidR="00844860" w:rsidRPr="00A73B4D" w:rsidRDefault="00844860" w:rsidP="00844860">
            <w:pPr>
              <w:spacing w:line="240" w:lineRule="auto"/>
              <w:rPr>
                <w:sz w:val="20"/>
                <w:szCs w:val="20"/>
              </w:rPr>
            </w:pPr>
            <w:r w:rsidRPr="00A73B4D">
              <w:rPr>
                <w:sz w:val="20"/>
                <w:szCs w:val="20"/>
              </w:rPr>
              <w:t>69</w:t>
            </w:r>
          </w:p>
        </w:tc>
        <w:tc>
          <w:tcPr>
            <w:tcW w:w="2551" w:type="dxa"/>
            <w:gridSpan w:val="2"/>
            <w:shd w:val="clear" w:color="auto" w:fill="auto"/>
            <w:noWrap/>
            <w:vAlign w:val="center"/>
            <w:hideMark/>
          </w:tcPr>
          <w:p w14:paraId="2FD7D4CC" w14:textId="77777777" w:rsidR="00844860" w:rsidRPr="00A73B4D" w:rsidRDefault="00844860" w:rsidP="006F0940">
            <w:pPr>
              <w:spacing w:line="240" w:lineRule="auto"/>
              <w:ind w:firstLine="34"/>
              <w:rPr>
                <w:sz w:val="20"/>
                <w:szCs w:val="20"/>
              </w:rPr>
            </w:pPr>
            <w:r w:rsidRPr="00A73B4D">
              <w:rPr>
                <w:sz w:val="20"/>
                <w:szCs w:val="20"/>
              </w:rPr>
              <w:t>1-5,15,16,17,19</w:t>
            </w:r>
          </w:p>
        </w:tc>
        <w:tc>
          <w:tcPr>
            <w:tcW w:w="1560" w:type="dxa"/>
            <w:shd w:val="clear" w:color="auto" w:fill="auto"/>
            <w:noWrap/>
            <w:vAlign w:val="center"/>
            <w:hideMark/>
          </w:tcPr>
          <w:p w14:paraId="060B68D6" w14:textId="77777777" w:rsidR="00844860" w:rsidRPr="00A73B4D" w:rsidRDefault="00844860" w:rsidP="00844860">
            <w:pPr>
              <w:spacing w:line="240" w:lineRule="auto"/>
              <w:rPr>
                <w:sz w:val="20"/>
                <w:szCs w:val="20"/>
              </w:rPr>
            </w:pPr>
            <w:r w:rsidRPr="00A73B4D">
              <w:rPr>
                <w:sz w:val="20"/>
                <w:szCs w:val="20"/>
              </w:rPr>
              <w:t>28,50</w:t>
            </w:r>
          </w:p>
        </w:tc>
      </w:tr>
      <w:tr w:rsidR="00844860" w:rsidRPr="00A73B4D" w14:paraId="77C235BF" w14:textId="77777777" w:rsidTr="006F0940">
        <w:trPr>
          <w:trHeight w:val="300"/>
        </w:trPr>
        <w:tc>
          <w:tcPr>
            <w:tcW w:w="1985" w:type="dxa"/>
            <w:shd w:val="clear" w:color="auto" w:fill="auto"/>
            <w:noWrap/>
            <w:vAlign w:val="center"/>
            <w:hideMark/>
          </w:tcPr>
          <w:p w14:paraId="5FA18E0D" w14:textId="77777777" w:rsidR="00844860" w:rsidRPr="00A73B4D" w:rsidRDefault="00844860" w:rsidP="00844860">
            <w:pPr>
              <w:spacing w:line="240" w:lineRule="auto"/>
              <w:ind w:firstLine="0"/>
              <w:rPr>
                <w:sz w:val="20"/>
                <w:szCs w:val="20"/>
              </w:rPr>
            </w:pPr>
            <w:r w:rsidRPr="00A73B4D">
              <w:rPr>
                <w:sz w:val="20"/>
                <w:szCs w:val="20"/>
              </w:rPr>
              <w:lastRenderedPageBreak/>
              <w:t>Эксплуатационные леса</w:t>
            </w:r>
          </w:p>
        </w:tc>
        <w:tc>
          <w:tcPr>
            <w:tcW w:w="2126" w:type="dxa"/>
            <w:shd w:val="clear" w:color="auto" w:fill="auto"/>
            <w:noWrap/>
            <w:vAlign w:val="center"/>
            <w:hideMark/>
          </w:tcPr>
          <w:p w14:paraId="53D3803B"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73EB4CC5" w14:textId="77777777" w:rsidR="00844860" w:rsidRPr="00A73B4D" w:rsidRDefault="00844860" w:rsidP="006F0940">
            <w:pPr>
              <w:spacing w:line="240" w:lineRule="auto"/>
              <w:ind w:firstLine="0"/>
              <w:rPr>
                <w:sz w:val="20"/>
                <w:szCs w:val="20"/>
              </w:rPr>
            </w:pPr>
            <w:r w:rsidRPr="00A73B4D">
              <w:rPr>
                <w:sz w:val="20"/>
                <w:szCs w:val="20"/>
              </w:rPr>
              <w:t>Поречное</w:t>
            </w:r>
          </w:p>
        </w:tc>
        <w:tc>
          <w:tcPr>
            <w:tcW w:w="1559" w:type="dxa"/>
            <w:shd w:val="clear" w:color="auto" w:fill="auto"/>
            <w:noWrap/>
            <w:vAlign w:val="center"/>
            <w:hideMark/>
          </w:tcPr>
          <w:p w14:paraId="24ED0CA4"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50AB8C9" w14:textId="77777777" w:rsidR="00844860" w:rsidRPr="00A73B4D" w:rsidRDefault="00844860" w:rsidP="00844860">
            <w:pPr>
              <w:spacing w:line="240" w:lineRule="auto"/>
              <w:rPr>
                <w:sz w:val="20"/>
                <w:szCs w:val="20"/>
              </w:rPr>
            </w:pPr>
            <w:r w:rsidRPr="00A73B4D">
              <w:rPr>
                <w:sz w:val="20"/>
                <w:szCs w:val="20"/>
              </w:rPr>
              <w:t>73</w:t>
            </w:r>
          </w:p>
        </w:tc>
        <w:tc>
          <w:tcPr>
            <w:tcW w:w="2551" w:type="dxa"/>
            <w:gridSpan w:val="2"/>
            <w:shd w:val="clear" w:color="auto" w:fill="auto"/>
            <w:noWrap/>
            <w:vAlign w:val="center"/>
            <w:hideMark/>
          </w:tcPr>
          <w:p w14:paraId="775FBC40" w14:textId="77777777" w:rsidR="00844860" w:rsidRPr="00A73B4D" w:rsidRDefault="00844860" w:rsidP="006F0940">
            <w:pPr>
              <w:spacing w:line="240" w:lineRule="auto"/>
              <w:ind w:firstLine="34"/>
              <w:rPr>
                <w:sz w:val="20"/>
                <w:szCs w:val="20"/>
              </w:rPr>
            </w:pPr>
            <w:r w:rsidRPr="00A73B4D">
              <w:rPr>
                <w:sz w:val="20"/>
                <w:szCs w:val="20"/>
              </w:rPr>
              <w:t>1-8,19-23,26,27,28,36</w:t>
            </w:r>
          </w:p>
        </w:tc>
        <w:tc>
          <w:tcPr>
            <w:tcW w:w="1560" w:type="dxa"/>
            <w:shd w:val="clear" w:color="auto" w:fill="auto"/>
            <w:noWrap/>
            <w:vAlign w:val="center"/>
            <w:hideMark/>
          </w:tcPr>
          <w:p w14:paraId="2EC5DD29" w14:textId="77777777" w:rsidR="00844860" w:rsidRPr="00A73B4D" w:rsidRDefault="00844860" w:rsidP="00844860">
            <w:pPr>
              <w:spacing w:line="240" w:lineRule="auto"/>
              <w:rPr>
                <w:sz w:val="20"/>
                <w:szCs w:val="20"/>
              </w:rPr>
            </w:pPr>
            <w:r w:rsidRPr="00A73B4D">
              <w:rPr>
                <w:sz w:val="20"/>
                <w:szCs w:val="20"/>
              </w:rPr>
              <w:t>39,10</w:t>
            </w:r>
          </w:p>
        </w:tc>
      </w:tr>
      <w:tr w:rsidR="00844860" w:rsidRPr="00A73B4D" w14:paraId="4794D578" w14:textId="77777777" w:rsidTr="006F0940">
        <w:trPr>
          <w:trHeight w:val="300"/>
        </w:trPr>
        <w:tc>
          <w:tcPr>
            <w:tcW w:w="1985" w:type="dxa"/>
            <w:shd w:val="clear" w:color="auto" w:fill="auto"/>
            <w:noWrap/>
            <w:vAlign w:val="center"/>
            <w:hideMark/>
          </w:tcPr>
          <w:p w14:paraId="7094E801"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1B9565E0"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4D72116D"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2C134E47"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7BAEBECC" w14:textId="77777777" w:rsidR="00844860" w:rsidRPr="00A73B4D" w:rsidRDefault="00844860" w:rsidP="00844860">
            <w:pPr>
              <w:spacing w:line="240" w:lineRule="auto"/>
              <w:rPr>
                <w:sz w:val="20"/>
                <w:szCs w:val="20"/>
              </w:rPr>
            </w:pPr>
            <w:r w:rsidRPr="00A73B4D">
              <w:rPr>
                <w:sz w:val="20"/>
                <w:szCs w:val="20"/>
              </w:rPr>
              <w:t>39</w:t>
            </w:r>
          </w:p>
        </w:tc>
        <w:tc>
          <w:tcPr>
            <w:tcW w:w="2551" w:type="dxa"/>
            <w:gridSpan w:val="2"/>
            <w:shd w:val="clear" w:color="auto" w:fill="auto"/>
            <w:noWrap/>
            <w:vAlign w:val="center"/>
            <w:hideMark/>
          </w:tcPr>
          <w:p w14:paraId="79DAA379" w14:textId="77777777" w:rsidR="00844860" w:rsidRPr="00A73B4D" w:rsidRDefault="00844860" w:rsidP="006F0940">
            <w:pPr>
              <w:spacing w:line="240" w:lineRule="auto"/>
              <w:ind w:firstLine="34"/>
              <w:rPr>
                <w:sz w:val="20"/>
                <w:szCs w:val="20"/>
              </w:rPr>
            </w:pPr>
            <w:r w:rsidRPr="00A73B4D">
              <w:rPr>
                <w:sz w:val="20"/>
                <w:szCs w:val="20"/>
              </w:rPr>
              <w:t>1-14</w:t>
            </w:r>
          </w:p>
        </w:tc>
        <w:tc>
          <w:tcPr>
            <w:tcW w:w="1560" w:type="dxa"/>
            <w:shd w:val="clear" w:color="auto" w:fill="auto"/>
            <w:noWrap/>
            <w:vAlign w:val="center"/>
            <w:hideMark/>
          </w:tcPr>
          <w:p w14:paraId="53BE5377" w14:textId="77777777" w:rsidR="00844860" w:rsidRPr="00A73B4D" w:rsidRDefault="00844860" w:rsidP="00844860">
            <w:pPr>
              <w:spacing w:line="240" w:lineRule="auto"/>
              <w:rPr>
                <w:sz w:val="20"/>
                <w:szCs w:val="20"/>
              </w:rPr>
            </w:pPr>
            <w:r w:rsidRPr="00A73B4D">
              <w:rPr>
                <w:sz w:val="20"/>
                <w:szCs w:val="20"/>
              </w:rPr>
              <w:t>59,20</w:t>
            </w:r>
          </w:p>
        </w:tc>
      </w:tr>
      <w:tr w:rsidR="00844860" w:rsidRPr="00A73B4D" w14:paraId="5E9F675C" w14:textId="77777777" w:rsidTr="006F0940">
        <w:trPr>
          <w:trHeight w:val="300"/>
        </w:trPr>
        <w:tc>
          <w:tcPr>
            <w:tcW w:w="1985" w:type="dxa"/>
            <w:shd w:val="clear" w:color="auto" w:fill="auto"/>
            <w:noWrap/>
            <w:vAlign w:val="center"/>
            <w:hideMark/>
          </w:tcPr>
          <w:p w14:paraId="33CE433F"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0AF69BE3"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31C6F855"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39319671"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E65446B" w14:textId="77777777" w:rsidR="00844860" w:rsidRPr="00A73B4D" w:rsidRDefault="00844860" w:rsidP="00844860">
            <w:pPr>
              <w:spacing w:line="240" w:lineRule="auto"/>
              <w:rPr>
                <w:sz w:val="20"/>
                <w:szCs w:val="20"/>
              </w:rPr>
            </w:pPr>
            <w:r w:rsidRPr="00A73B4D">
              <w:rPr>
                <w:sz w:val="20"/>
                <w:szCs w:val="20"/>
              </w:rPr>
              <w:t>40</w:t>
            </w:r>
          </w:p>
        </w:tc>
        <w:tc>
          <w:tcPr>
            <w:tcW w:w="2551" w:type="dxa"/>
            <w:gridSpan w:val="2"/>
            <w:shd w:val="clear" w:color="auto" w:fill="auto"/>
            <w:noWrap/>
            <w:vAlign w:val="center"/>
            <w:hideMark/>
          </w:tcPr>
          <w:p w14:paraId="4DFE8EC4" w14:textId="77777777" w:rsidR="00844860" w:rsidRPr="00A73B4D" w:rsidRDefault="00844860" w:rsidP="006F0940">
            <w:pPr>
              <w:spacing w:line="240" w:lineRule="auto"/>
              <w:ind w:firstLine="34"/>
              <w:rPr>
                <w:sz w:val="20"/>
                <w:szCs w:val="20"/>
              </w:rPr>
            </w:pPr>
            <w:r w:rsidRPr="00A73B4D">
              <w:rPr>
                <w:sz w:val="20"/>
                <w:szCs w:val="20"/>
              </w:rPr>
              <w:t>1,3,6,7,9,10,13,15,16,17,18,21</w:t>
            </w:r>
          </w:p>
        </w:tc>
        <w:tc>
          <w:tcPr>
            <w:tcW w:w="1560" w:type="dxa"/>
            <w:shd w:val="clear" w:color="auto" w:fill="auto"/>
            <w:noWrap/>
            <w:vAlign w:val="center"/>
            <w:hideMark/>
          </w:tcPr>
          <w:p w14:paraId="39B7E380" w14:textId="77777777" w:rsidR="00844860" w:rsidRPr="00A73B4D" w:rsidRDefault="00844860" w:rsidP="00844860">
            <w:pPr>
              <w:spacing w:line="240" w:lineRule="auto"/>
              <w:rPr>
                <w:sz w:val="20"/>
                <w:szCs w:val="20"/>
              </w:rPr>
            </w:pPr>
            <w:r w:rsidRPr="00A73B4D">
              <w:rPr>
                <w:sz w:val="20"/>
                <w:szCs w:val="20"/>
              </w:rPr>
              <w:t>20,50</w:t>
            </w:r>
          </w:p>
        </w:tc>
      </w:tr>
      <w:tr w:rsidR="00844860" w:rsidRPr="00A73B4D" w14:paraId="615D7B21" w14:textId="77777777" w:rsidTr="006F0940">
        <w:trPr>
          <w:trHeight w:val="300"/>
        </w:trPr>
        <w:tc>
          <w:tcPr>
            <w:tcW w:w="1985" w:type="dxa"/>
            <w:shd w:val="clear" w:color="auto" w:fill="auto"/>
            <w:noWrap/>
            <w:vAlign w:val="center"/>
            <w:hideMark/>
          </w:tcPr>
          <w:p w14:paraId="244D27AA"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3EF7662C"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34176F6A"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021A0FA7"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3CD71A7D" w14:textId="77777777" w:rsidR="00844860" w:rsidRPr="00A73B4D" w:rsidRDefault="00844860" w:rsidP="00844860">
            <w:pPr>
              <w:spacing w:line="240" w:lineRule="auto"/>
              <w:rPr>
                <w:sz w:val="20"/>
                <w:szCs w:val="20"/>
              </w:rPr>
            </w:pPr>
            <w:r w:rsidRPr="00A73B4D">
              <w:rPr>
                <w:sz w:val="20"/>
                <w:szCs w:val="20"/>
              </w:rPr>
              <w:t>41</w:t>
            </w:r>
          </w:p>
        </w:tc>
        <w:tc>
          <w:tcPr>
            <w:tcW w:w="2551" w:type="dxa"/>
            <w:gridSpan w:val="2"/>
            <w:shd w:val="clear" w:color="auto" w:fill="auto"/>
            <w:noWrap/>
            <w:vAlign w:val="center"/>
            <w:hideMark/>
          </w:tcPr>
          <w:p w14:paraId="231FF652" w14:textId="77777777" w:rsidR="00844860" w:rsidRPr="00A73B4D" w:rsidRDefault="00844860" w:rsidP="006F0940">
            <w:pPr>
              <w:spacing w:line="240" w:lineRule="auto"/>
              <w:ind w:firstLine="34"/>
              <w:rPr>
                <w:sz w:val="20"/>
                <w:szCs w:val="20"/>
              </w:rPr>
            </w:pPr>
            <w:r w:rsidRPr="00A73B4D">
              <w:rPr>
                <w:sz w:val="20"/>
                <w:szCs w:val="20"/>
              </w:rPr>
              <w:t>1,2,4-19,21,22</w:t>
            </w:r>
          </w:p>
        </w:tc>
        <w:tc>
          <w:tcPr>
            <w:tcW w:w="1560" w:type="dxa"/>
            <w:shd w:val="clear" w:color="auto" w:fill="auto"/>
            <w:noWrap/>
            <w:vAlign w:val="center"/>
            <w:hideMark/>
          </w:tcPr>
          <w:p w14:paraId="1C396828" w14:textId="77777777" w:rsidR="00844860" w:rsidRPr="00A73B4D" w:rsidRDefault="00844860" w:rsidP="00844860">
            <w:pPr>
              <w:spacing w:line="240" w:lineRule="auto"/>
              <w:rPr>
                <w:sz w:val="20"/>
                <w:szCs w:val="20"/>
              </w:rPr>
            </w:pPr>
            <w:r w:rsidRPr="00A73B4D">
              <w:rPr>
                <w:sz w:val="20"/>
                <w:szCs w:val="20"/>
              </w:rPr>
              <w:t>59,80</w:t>
            </w:r>
          </w:p>
        </w:tc>
      </w:tr>
      <w:tr w:rsidR="00844860" w:rsidRPr="00A73B4D" w14:paraId="1EE9A6A7" w14:textId="77777777" w:rsidTr="006F0940">
        <w:trPr>
          <w:trHeight w:val="300"/>
        </w:trPr>
        <w:tc>
          <w:tcPr>
            <w:tcW w:w="1985" w:type="dxa"/>
            <w:shd w:val="clear" w:color="auto" w:fill="auto"/>
            <w:noWrap/>
            <w:vAlign w:val="center"/>
            <w:hideMark/>
          </w:tcPr>
          <w:p w14:paraId="5A498E75"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52EB06CE"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1D70E0AF"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0E6856DE"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53D94C74" w14:textId="77777777" w:rsidR="00844860" w:rsidRPr="00A73B4D" w:rsidRDefault="00844860" w:rsidP="00844860">
            <w:pPr>
              <w:spacing w:line="240" w:lineRule="auto"/>
              <w:rPr>
                <w:sz w:val="20"/>
                <w:szCs w:val="20"/>
              </w:rPr>
            </w:pPr>
            <w:r w:rsidRPr="00A73B4D">
              <w:rPr>
                <w:sz w:val="20"/>
                <w:szCs w:val="20"/>
              </w:rPr>
              <w:t>42</w:t>
            </w:r>
          </w:p>
        </w:tc>
        <w:tc>
          <w:tcPr>
            <w:tcW w:w="2551" w:type="dxa"/>
            <w:gridSpan w:val="2"/>
            <w:shd w:val="clear" w:color="auto" w:fill="auto"/>
            <w:noWrap/>
            <w:vAlign w:val="center"/>
            <w:hideMark/>
          </w:tcPr>
          <w:p w14:paraId="5256D4C2" w14:textId="77777777" w:rsidR="00844860" w:rsidRPr="00A73B4D" w:rsidRDefault="00844860" w:rsidP="006F0940">
            <w:pPr>
              <w:spacing w:line="240" w:lineRule="auto"/>
              <w:ind w:firstLine="34"/>
              <w:rPr>
                <w:sz w:val="20"/>
                <w:szCs w:val="20"/>
              </w:rPr>
            </w:pPr>
            <w:r w:rsidRPr="00A73B4D">
              <w:rPr>
                <w:sz w:val="20"/>
                <w:szCs w:val="20"/>
              </w:rPr>
              <w:t>32,33,34,35,37,38,39,40</w:t>
            </w:r>
          </w:p>
        </w:tc>
        <w:tc>
          <w:tcPr>
            <w:tcW w:w="1560" w:type="dxa"/>
            <w:shd w:val="clear" w:color="auto" w:fill="auto"/>
            <w:noWrap/>
            <w:vAlign w:val="center"/>
            <w:hideMark/>
          </w:tcPr>
          <w:p w14:paraId="682CEF6A" w14:textId="77777777" w:rsidR="00844860" w:rsidRPr="00A73B4D" w:rsidRDefault="00844860" w:rsidP="00844860">
            <w:pPr>
              <w:spacing w:line="240" w:lineRule="auto"/>
              <w:rPr>
                <w:sz w:val="20"/>
                <w:szCs w:val="20"/>
              </w:rPr>
            </w:pPr>
            <w:r w:rsidRPr="00A73B4D">
              <w:rPr>
                <w:sz w:val="20"/>
                <w:szCs w:val="20"/>
              </w:rPr>
              <w:t>12,60</w:t>
            </w:r>
          </w:p>
        </w:tc>
      </w:tr>
      <w:tr w:rsidR="00844860" w:rsidRPr="00A73B4D" w14:paraId="25AD2E86" w14:textId="77777777" w:rsidTr="006F0940">
        <w:trPr>
          <w:trHeight w:val="300"/>
        </w:trPr>
        <w:tc>
          <w:tcPr>
            <w:tcW w:w="1985" w:type="dxa"/>
            <w:shd w:val="clear" w:color="auto" w:fill="auto"/>
            <w:noWrap/>
            <w:vAlign w:val="center"/>
            <w:hideMark/>
          </w:tcPr>
          <w:p w14:paraId="04AB12CA"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31FC72C0"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3CCAFF66"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52B4C91D"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7C944E4D" w14:textId="77777777" w:rsidR="00844860" w:rsidRPr="00A73B4D" w:rsidRDefault="00844860" w:rsidP="00844860">
            <w:pPr>
              <w:spacing w:line="240" w:lineRule="auto"/>
              <w:rPr>
                <w:sz w:val="20"/>
                <w:szCs w:val="20"/>
              </w:rPr>
            </w:pPr>
            <w:r w:rsidRPr="00A73B4D">
              <w:rPr>
                <w:sz w:val="20"/>
                <w:szCs w:val="20"/>
              </w:rPr>
              <w:t>43</w:t>
            </w:r>
          </w:p>
        </w:tc>
        <w:tc>
          <w:tcPr>
            <w:tcW w:w="2551" w:type="dxa"/>
            <w:gridSpan w:val="2"/>
            <w:shd w:val="clear" w:color="auto" w:fill="auto"/>
            <w:noWrap/>
            <w:vAlign w:val="center"/>
            <w:hideMark/>
          </w:tcPr>
          <w:p w14:paraId="608CC7F9" w14:textId="77777777" w:rsidR="00844860" w:rsidRPr="00A73B4D" w:rsidRDefault="00844860" w:rsidP="006F0940">
            <w:pPr>
              <w:spacing w:line="240" w:lineRule="auto"/>
              <w:ind w:firstLine="34"/>
              <w:rPr>
                <w:sz w:val="20"/>
                <w:szCs w:val="20"/>
              </w:rPr>
            </w:pPr>
            <w:r w:rsidRPr="00A73B4D">
              <w:rPr>
                <w:sz w:val="20"/>
                <w:szCs w:val="20"/>
              </w:rPr>
              <w:t>54,55,56,62-68</w:t>
            </w:r>
          </w:p>
        </w:tc>
        <w:tc>
          <w:tcPr>
            <w:tcW w:w="1560" w:type="dxa"/>
            <w:shd w:val="clear" w:color="auto" w:fill="auto"/>
            <w:noWrap/>
            <w:vAlign w:val="center"/>
            <w:hideMark/>
          </w:tcPr>
          <w:p w14:paraId="13E079CB" w14:textId="77777777" w:rsidR="00844860" w:rsidRPr="00A73B4D" w:rsidRDefault="00844860" w:rsidP="00844860">
            <w:pPr>
              <w:spacing w:line="240" w:lineRule="auto"/>
              <w:rPr>
                <w:sz w:val="20"/>
                <w:szCs w:val="20"/>
              </w:rPr>
            </w:pPr>
            <w:r w:rsidRPr="00A73B4D">
              <w:rPr>
                <w:sz w:val="20"/>
                <w:szCs w:val="20"/>
              </w:rPr>
              <w:t>25,00</w:t>
            </w:r>
          </w:p>
        </w:tc>
      </w:tr>
      <w:tr w:rsidR="00844860" w:rsidRPr="00A73B4D" w14:paraId="7F24A74E" w14:textId="77777777" w:rsidTr="006F0940">
        <w:trPr>
          <w:trHeight w:val="300"/>
        </w:trPr>
        <w:tc>
          <w:tcPr>
            <w:tcW w:w="1985" w:type="dxa"/>
            <w:shd w:val="clear" w:color="auto" w:fill="auto"/>
            <w:noWrap/>
            <w:vAlign w:val="center"/>
            <w:hideMark/>
          </w:tcPr>
          <w:p w14:paraId="7FDE92FB"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18B9B241"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26F81FE3"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17EC0AC1"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556545EF" w14:textId="77777777" w:rsidR="00844860" w:rsidRPr="00A73B4D" w:rsidRDefault="00844860" w:rsidP="00844860">
            <w:pPr>
              <w:spacing w:line="240" w:lineRule="auto"/>
              <w:rPr>
                <w:sz w:val="20"/>
                <w:szCs w:val="20"/>
              </w:rPr>
            </w:pPr>
            <w:r w:rsidRPr="00A73B4D">
              <w:rPr>
                <w:sz w:val="20"/>
                <w:szCs w:val="20"/>
              </w:rPr>
              <w:t>45</w:t>
            </w:r>
          </w:p>
        </w:tc>
        <w:tc>
          <w:tcPr>
            <w:tcW w:w="2551" w:type="dxa"/>
            <w:gridSpan w:val="2"/>
            <w:shd w:val="clear" w:color="auto" w:fill="auto"/>
            <w:noWrap/>
            <w:vAlign w:val="center"/>
            <w:hideMark/>
          </w:tcPr>
          <w:p w14:paraId="2938C807" w14:textId="77777777" w:rsidR="00844860" w:rsidRPr="00A73B4D" w:rsidRDefault="00844860" w:rsidP="006F0940">
            <w:pPr>
              <w:spacing w:line="240" w:lineRule="auto"/>
              <w:ind w:firstLine="34"/>
              <w:rPr>
                <w:sz w:val="20"/>
                <w:szCs w:val="20"/>
              </w:rPr>
            </w:pPr>
            <w:r w:rsidRPr="00A73B4D">
              <w:rPr>
                <w:sz w:val="20"/>
                <w:szCs w:val="20"/>
              </w:rPr>
              <w:t>22,25,26,27,29,32,33,37</w:t>
            </w:r>
          </w:p>
        </w:tc>
        <w:tc>
          <w:tcPr>
            <w:tcW w:w="1560" w:type="dxa"/>
            <w:shd w:val="clear" w:color="auto" w:fill="auto"/>
            <w:noWrap/>
            <w:vAlign w:val="center"/>
            <w:hideMark/>
          </w:tcPr>
          <w:p w14:paraId="025E8518" w14:textId="77777777" w:rsidR="00844860" w:rsidRPr="00A73B4D" w:rsidRDefault="00844860" w:rsidP="00844860">
            <w:pPr>
              <w:spacing w:line="240" w:lineRule="auto"/>
              <w:rPr>
                <w:sz w:val="20"/>
                <w:szCs w:val="20"/>
              </w:rPr>
            </w:pPr>
            <w:r w:rsidRPr="00A73B4D">
              <w:rPr>
                <w:sz w:val="20"/>
                <w:szCs w:val="20"/>
              </w:rPr>
              <w:t>15,70</w:t>
            </w:r>
          </w:p>
        </w:tc>
      </w:tr>
      <w:tr w:rsidR="00844860" w:rsidRPr="00A73B4D" w14:paraId="6FF56EFE" w14:textId="77777777" w:rsidTr="006F0940">
        <w:trPr>
          <w:trHeight w:val="300"/>
        </w:trPr>
        <w:tc>
          <w:tcPr>
            <w:tcW w:w="1985" w:type="dxa"/>
            <w:shd w:val="clear" w:color="auto" w:fill="auto"/>
            <w:noWrap/>
            <w:vAlign w:val="center"/>
            <w:hideMark/>
          </w:tcPr>
          <w:p w14:paraId="3C336761"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1B11D160"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159A2140"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54FA51C4"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221FAAEA" w14:textId="77777777" w:rsidR="00844860" w:rsidRPr="00A73B4D" w:rsidRDefault="00844860" w:rsidP="00844860">
            <w:pPr>
              <w:spacing w:line="240" w:lineRule="auto"/>
              <w:rPr>
                <w:sz w:val="20"/>
                <w:szCs w:val="20"/>
              </w:rPr>
            </w:pPr>
            <w:r w:rsidRPr="00A73B4D">
              <w:rPr>
                <w:sz w:val="20"/>
                <w:szCs w:val="20"/>
              </w:rPr>
              <w:t>46</w:t>
            </w:r>
          </w:p>
        </w:tc>
        <w:tc>
          <w:tcPr>
            <w:tcW w:w="2551" w:type="dxa"/>
            <w:gridSpan w:val="2"/>
            <w:shd w:val="clear" w:color="auto" w:fill="auto"/>
            <w:noWrap/>
            <w:vAlign w:val="center"/>
            <w:hideMark/>
          </w:tcPr>
          <w:p w14:paraId="33EC9D43" w14:textId="77777777" w:rsidR="00844860" w:rsidRPr="00A73B4D" w:rsidRDefault="00844860" w:rsidP="006F0940">
            <w:pPr>
              <w:spacing w:line="240" w:lineRule="auto"/>
              <w:ind w:firstLine="34"/>
              <w:rPr>
                <w:sz w:val="20"/>
                <w:szCs w:val="20"/>
              </w:rPr>
            </w:pPr>
            <w:r w:rsidRPr="00A73B4D">
              <w:rPr>
                <w:sz w:val="20"/>
                <w:szCs w:val="20"/>
              </w:rPr>
              <w:t>65,66,67,68,70,72</w:t>
            </w:r>
          </w:p>
        </w:tc>
        <w:tc>
          <w:tcPr>
            <w:tcW w:w="1560" w:type="dxa"/>
            <w:shd w:val="clear" w:color="auto" w:fill="auto"/>
            <w:noWrap/>
            <w:vAlign w:val="center"/>
            <w:hideMark/>
          </w:tcPr>
          <w:p w14:paraId="1759ED68" w14:textId="77777777" w:rsidR="00844860" w:rsidRPr="00A73B4D" w:rsidRDefault="00844860" w:rsidP="00844860">
            <w:pPr>
              <w:spacing w:line="240" w:lineRule="auto"/>
              <w:rPr>
                <w:sz w:val="20"/>
                <w:szCs w:val="20"/>
              </w:rPr>
            </w:pPr>
            <w:r w:rsidRPr="00A73B4D">
              <w:rPr>
                <w:sz w:val="20"/>
                <w:szCs w:val="20"/>
              </w:rPr>
              <w:t>8,50</w:t>
            </w:r>
          </w:p>
        </w:tc>
      </w:tr>
      <w:tr w:rsidR="00844860" w:rsidRPr="00A73B4D" w14:paraId="3A3429C4" w14:textId="77777777" w:rsidTr="006F0940">
        <w:trPr>
          <w:trHeight w:val="300"/>
        </w:trPr>
        <w:tc>
          <w:tcPr>
            <w:tcW w:w="1985" w:type="dxa"/>
            <w:shd w:val="clear" w:color="auto" w:fill="auto"/>
            <w:noWrap/>
            <w:vAlign w:val="center"/>
            <w:hideMark/>
          </w:tcPr>
          <w:p w14:paraId="35AFF9AA"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3B09BE1C"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7FCEF95B"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4241194F"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5674D246" w14:textId="77777777" w:rsidR="00844860" w:rsidRPr="00A73B4D" w:rsidRDefault="00844860" w:rsidP="00844860">
            <w:pPr>
              <w:spacing w:line="240" w:lineRule="auto"/>
              <w:rPr>
                <w:sz w:val="20"/>
                <w:szCs w:val="20"/>
              </w:rPr>
            </w:pPr>
            <w:r w:rsidRPr="00A73B4D">
              <w:rPr>
                <w:sz w:val="20"/>
                <w:szCs w:val="20"/>
              </w:rPr>
              <w:t>55</w:t>
            </w:r>
          </w:p>
        </w:tc>
        <w:tc>
          <w:tcPr>
            <w:tcW w:w="2551" w:type="dxa"/>
            <w:gridSpan w:val="2"/>
            <w:shd w:val="clear" w:color="auto" w:fill="auto"/>
            <w:noWrap/>
            <w:vAlign w:val="center"/>
            <w:hideMark/>
          </w:tcPr>
          <w:p w14:paraId="5AB3BAD1" w14:textId="77777777" w:rsidR="00844860" w:rsidRPr="00A73B4D" w:rsidRDefault="00844860" w:rsidP="006F0940">
            <w:pPr>
              <w:spacing w:line="240" w:lineRule="auto"/>
              <w:ind w:firstLine="34"/>
              <w:rPr>
                <w:sz w:val="20"/>
                <w:szCs w:val="20"/>
              </w:rPr>
            </w:pPr>
            <w:r w:rsidRPr="00A73B4D">
              <w:rPr>
                <w:sz w:val="20"/>
                <w:szCs w:val="20"/>
              </w:rPr>
              <w:t>14,64,65</w:t>
            </w:r>
          </w:p>
        </w:tc>
        <w:tc>
          <w:tcPr>
            <w:tcW w:w="1560" w:type="dxa"/>
            <w:shd w:val="clear" w:color="auto" w:fill="auto"/>
            <w:noWrap/>
            <w:vAlign w:val="center"/>
            <w:hideMark/>
          </w:tcPr>
          <w:p w14:paraId="3C12D9A4" w14:textId="77777777" w:rsidR="00844860" w:rsidRPr="00A73B4D" w:rsidRDefault="00844860" w:rsidP="00844860">
            <w:pPr>
              <w:spacing w:line="240" w:lineRule="auto"/>
              <w:rPr>
                <w:sz w:val="20"/>
                <w:szCs w:val="20"/>
              </w:rPr>
            </w:pPr>
            <w:r w:rsidRPr="00A73B4D">
              <w:rPr>
                <w:sz w:val="20"/>
                <w:szCs w:val="20"/>
              </w:rPr>
              <w:t>5,70</w:t>
            </w:r>
          </w:p>
        </w:tc>
      </w:tr>
      <w:tr w:rsidR="00844860" w:rsidRPr="00A73B4D" w14:paraId="5DC27E3B" w14:textId="77777777" w:rsidTr="006F0940">
        <w:trPr>
          <w:trHeight w:val="300"/>
        </w:trPr>
        <w:tc>
          <w:tcPr>
            <w:tcW w:w="1985" w:type="dxa"/>
            <w:shd w:val="clear" w:color="auto" w:fill="auto"/>
            <w:noWrap/>
            <w:vAlign w:val="center"/>
            <w:hideMark/>
          </w:tcPr>
          <w:p w14:paraId="7E331F16" w14:textId="77777777" w:rsidR="00844860" w:rsidRPr="00A73B4D" w:rsidRDefault="00844860" w:rsidP="00844860">
            <w:pPr>
              <w:spacing w:line="240" w:lineRule="auto"/>
              <w:ind w:firstLine="0"/>
              <w:rPr>
                <w:sz w:val="20"/>
                <w:szCs w:val="20"/>
              </w:rPr>
            </w:pPr>
            <w:r w:rsidRPr="00A73B4D">
              <w:rPr>
                <w:sz w:val="20"/>
                <w:szCs w:val="20"/>
              </w:rPr>
              <w:t>Эксплуатационные леса</w:t>
            </w:r>
          </w:p>
        </w:tc>
        <w:tc>
          <w:tcPr>
            <w:tcW w:w="2126" w:type="dxa"/>
            <w:shd w:val="clear" w:color="auto" w:fill="auto"/>
            <w:noWrap/>
            <w:vAlign w:val="center"/>
            <w:hideMark/>
          </w:tcPr>
          <w:p w14:paraId="0A3C9BDC" w14:textId="77777777" w:rsidR="00844860" w:rsidRPr="00A73B4D" w:rsidRDefault="00844860" w:rsidP="00844860">
            <w:pPr>
              <w:spacing w:line="240" w:lineRule="auto"/>
              <w:ind w:firstLine="33"/>
              <w:rPr>
                <w:sz w:val="20"/>
                <w:szCs w:val="20"/>
              </w:rPr>
            </w:pPr>
            <w:r w:rsidRPr="00A73B4D">
              <w:rPr>
                <w:sz w:val="20"/>
                <w:szCs w:val="20"/>
              </w:rPr>
              <w:t>Участки лесов (шир. 1 км) вокруг сельских населённых пунктов и садовых товариществ</w:t>
            </w:r>
          </w:p>
        </w:tc>
        <w:tc>
          <w:tcPr>
            <w:tcW w:w="1701" w:type="dxa"/>
            <w:shd w:val="clear" w:color="auto" w:fill="auto"/>
            <w:noWrap/>
            <w:vAlign w:val="center"/>
            <w:hideMark/>
          </w:tcPr>
          <w:p w14:paraId="52340CFB" w14:textId="77777777" w:rsidR="00844860" w:rsidRPr="00A73B4D" w:rsidRDefault="00844860" w:rsidP="006F0940">
            <w:pPr>
              <w:spacing w:line="240" w:lineRule="auto"/>
              <w:ind w:firstLine="0"/>
              <w:rPr>
                <w:sz w:val="20"/>
                <w:szCs w:val="20"/>
              </w:rPr>
            </w:pPr>
            <w:r w:rsidRPr="00A73B4D">
              <w:rPr>
                <w:sz w:val="20"/>
                <w:szCs w:val="20"/>
              </w:rPr>
              <w:t>Шилыковское</w:t>
            </w:r>
          </w:p>
        </w:tc>
        <w:tc>
          <w:tcPr>
            <w:tcW w:w="1559" w:type="dxa"/>
            <w:shd w:val="clear" w:color="auto" w:fill="auto"/>
            <w:noWrap/>
            <w:vAlign w:val="center"/>
            <w:hideMark/>
          </w:tcPr>
          <w:p w14:paraId="31E2CCA8" w14:textId="77777777" w:rsidR="00844860" w:rsidRPr="00A73B4D" w:rsidRDefault="00844860" w:rsidP="006F0940">
            <w:pPr>
              <w:spacing w:line="240" w:lineRule="auto"/>
              <w:ind w:firstLine="33"/>
              <w:rPr>
                <w:sz w:val="20"/>
                <w:szCs w:val="20"/>
              </w:rPr>
            </w:pPr>
            <w:r w:rsidRPr="00A73B4D">
              <w:rPr>
                <w:sz w:val="20"/>
                <w:szCs w:val="20"/>
              </w:rPr>
              <w:t> </w:t>
            </w:r>
          </w:p>
        </w:tc>
        <w:tc>
          <w:tcPr>
            <w:tcW w:w="2410" w:type="dxa"/>
            <w:shd w:val="clear" w:color="auto" w:fill="auto"/>
            <w:noWrap/>
            <w:vAlign w:val="center"/>
            <w:hideMark/>
          </w:tcPr>
          <w:p w14:paraId="64D209D8" w14:textId="77777777" w:rsidR="00844860" w:rsidRPr="00A73B4D" w:rsidRDefault="00844860" w:rsidP="00844860">
            <w:pPr>
              <w:spacing w:line="240" w:lineRule="auto"/>
              <w:rPr>
                <w:sz w:val="20"/>
                <w:szCs w:val="20"/>
              </w:rPr>
            </w:pPr>
            <w:r w:rsidRPr="00A73B4D">
              <w:rPr>
                <w:sz w:val="20"/>
                <w:szCs w:val="20"/>
              </w:rPr>
              <w:t>58</w:t>
            </w:r>
          </w:p>
        </w:tc>
        <w:tc>
          <w:tcPr>
            <w:tcW w:w="2551" w:type="dxa"/>
            <w:gridSpan w:val="2"/>
            <w:shd w:val="clear" w:color="auto" w:fill="auto"/>
            <w:noWrap/>
            <w:vAlign w:val="center"/>
            <w:hideMark/>
          </w:tcPr>
          <w:p w14:paraId="68D081E0" w14:textId="77777777" w:rsidR="00844860" w:rsidRPr="00A73B4D" w:rsidRDefault="00844860" w:rsidP="006F0940">
            <w:pPr>
              <w:spacing w:line="240" w:lineRule="auto"/>
              <w:ind w:firstLine="34"/>
              <w:rPr>
                <w:sz w:val="20"/>
                <w:szCs w:val="20"/>
              </w:rPr>
            </w:pPr>
            <w:r w:rsidRPr="00A73B4D">
              <w:rPr>
                <w:sz w:val="20"/>
                <w:szCs w:val="20"/>
              </w:rPr>
              <w:t>31</w:t>
            </w:r>
          </w:p>
        </w:tc>
        <w:tc>
          <w:tcPr>
            <w:tcW w:w="1560" w:type="dxa"/>
            <w:shd w:val="clear" w:color="auto" w:fill="auto"/>
            <w:noWrap/>
            <w:vAlign w:val="center"/>
            <w:hideMark/>
          </w:tcPr>
          <w:p w14:paraId="2213697C" w14:textId="77777777" w:rsidR="00844860" w:rsidRPr="00A73B4D" w:rsidRDefault="00844860" w:rsidP="00844860">
            <w:pPr>
              <w:spacing w:line="240" w:lineRule="auto"/>
              <w:rPr>
                <w:sz w:val="20"/>
                <w:szCs w:val="20"/>
              </w:rPr>
            </w:pPr>
            <w:r w:rsidRPr="00A73B4D">
              <w:rPr>
                <w:sz w:val="20"/>
                <w:szCs w:val="20"/>
              </w:rPr>
              <w:t>0,70</w:t>
            </w:r>
          </w:p>
        </w:tc>
      </w:tr>
      <w:tr w:rsidR="00844860" w:rsidRPr="00A73B4D" w14:paraId="7EDB42C2" w14:textId="77777777" w:rsidTr="006F0940">
        <w:trPr>
          <w:trHeight w:val="300"/>
        </w:trPr>
        <w:tc>
          <w:tcPr>
            <w:tcW w:w="1985" w:type="dxa"/>
            <w:shd w:val="clear" w:color="auto" w:fill="auto"/>
            <w:noWrap/>
            <w:vAlign w:val="center"/>
            <w:hideMark/>
          </w:tcPr>
          <w:p w14:paraId="09718284" w14:textId="77777777" w:rsidR="00844860" w:rsidRPr="00A73B4D" w:rsidRDefault="00844860" w:rsidP="00844860">
            <w:pPr>
              <w:spacing w:line="240" w:lineRule="auto"/>
              <w:ind w:firstLine="0"/>
              <w:rPr>
                <w:b/>
                <w:bCs/>
                <w:sz w:val="20"/>
                <w:szCs w:val="20"/>
              </w:rPr>
            </w:pPr>
            <w:r w:rsidRPr="00A73B4D">
              <w:rPr>
                <w:b/>
                <w:bCs/>
                <w:sz w:val="20"/>
                <w:szCs w:val="20"/>
              </w:rPr>
              <w:lastRenderedPageBreak/>
              <w:t> </w:t>
            </w:r>
          </w:p>
        </w:tc>
        <w:tc>
          <w:tcPr>
            <w:tcW w:w="2126" w:type="dxa"/>
            <w:shd w:val="clear" w:color="auto" w:fill="auto"/>
            <w:noWrap/>
            <w:vAlign w:val="center"/>
            <w:hideMark/>
          </w:tcPr>
          <w:p w14:paraId="62A8B6B3" w14:textId="77777777" w:rsidR="00844860" w:rsidRPr="00A73B4D" w:rsidRDefault="00844860" w:rsidP="00844860">
            <w:pPr>
              <w:spacing w:line="240" w:lineRule="auto"/>
              <w:ind w:firstLine="33"/>
              <w:rPr>
                <w:b/>
                <w:bCs/>
                <w:sz w:val="20"/>
                <w:szCs w:val="20"/>
              </w:rPr>
            </w:pPr>
            <w:r w:rsidRPr="00A73B4D">
              <w:rPr>
                <w:b/>
                <w:bCs/>
                <w:sz w:val="20"/>
                <w:szCs w:val="20"/>
              </w:rPr>
              <w:t>Итого по ОЗУ</w:t>
            </w:r>
          </w:p>
        </w:tc>
        <w:tc>
          <w:tcPr>
            <w:tcW w:w="1701" w:type="dxa"/>
            <w:shd w:val="clear" w:color="auto" w:fill="auto"/>
            <w:noWrap/>
            <w:vAlign w:val="center"/>
            <w:hideMark/>
          </w:tcPr>
          <w:p w14:paraId="7D75EC6E" w14:textId="77777777" w:rsidR="00844860" w:rsidRPr="00A73B4D" w:rsidRDefault="00844860" w:rsidP="006F0940">
            <w:pPr>
              <w:spacing w:line="240" w:lineRule="auto"/>
              <w:ind w:firstLine="0"/>
              <w:rPr>
                <w:b/>
                <w:bCs/>
                <w:sz w:val="20"/>
                <w:szCs w:val="20"/>
              </w:rPr>
            </w:pPr>
            <w:r w:rsidRPr="00A73B4D">
              <w:rPr>
                <w:b/>
                <w:bCs/>
                <w:sz w:val="20"/>
                <w:szCs w:val="20"/>
              </w:rPr>
              <w:t> </w:t>
            </w:r>
          </w:p>
        </w:tc>
        <w:tc>
          <w:tcPr>
            <w:tcW w:w="1559" w:type="dxa"/>
            <w:shd w:val="clear" w:color="auto" w:fill="auto"/>
            <w:noWrap/>
            <w:vAlign w:val="center"/>
            <w:hideMark/>
          </w:tcPr>
          <w:p w14:paraId="2FFC3E62" w14:textId="77777777" w:rsidR="00844860" w:rsidRPr="00A73B4D" w:rsidRDefault="00844860" w:rsidP="006F0940">
            <w:pPr>
              <w:spacing w:line="240" w:lineRule="auto"/>
              <w:ind w:firstLine="33"/>
              <w:rPr>
                <w:b/>
                <w:bCs/>
                <w:sz w:val="20"/>
                <w:szCs w:val="20"/>
              </w:rPr>
            </w:pPr>
            <w:r w:rsidRPr="00A73B4D">
              <w:rPr>
                <w:b/>
                <w:bCs/>
                <w:sz w:val="20"/>
                <w:szCs w:val="20"/>
              </w:rPr>
              <w:t> </w:t>
            </w:r>
          </w:p>
        </w:tc>
        <w:tc>
          <w:tcPr>
            <w:tcW w:w="2410" w:type="dxa"/>
            <w:shd w:val="clear" w:color="auto" w:fill="auto"/>
            <w:noWrap/>
            <w:vAlign w:val="center"/>
            <w:hideMark/>
          </w:tcPr>
          <w:p w14:paraId="7AF20A58" w14:textId="77777777" w:rsidR="00844860" w:rsidRPr="00A73B4D" w:rsidRDefault="00844860" w:rsidP="00844860">
            <w:pPr>
              <w:spacing w:line="240" w:lineRule="auto"/>
              <w:rPr>
                <w:b/>
                <w:bCs/>
                <w:sz w:val="20"/>
                <w:szCs w:val="20"/>
              </w:rPr>
            </w:pPr>
            <w:r w:rsidRPr="00A73B4D">
              <w:rPr>
                <w:b/>
                <w:bCs/>
                <w:sz w:val="20"/>
                <w:szCs w:val="20"/>
              </w:rPr>
              <w:t> </w:t>
            </w:r>
          </w:p>
        </w:tc>
        <w:tc>
          <w:tcPr>
            <w:tcW w:w="2551" w:type="dxa"/>
            <w:gridSpan w:val="2"/>
            <w:shd w:val="clear" w:color="auto" w:fill="auto"/>
            <w:noWrap/>
            <w:vAlign w:val="center"/>
            <w:hideMark/>
          </w:tcPr>
          <w:p w14:paraId="3283BC85" w14:textId="77777777" w:rsidR="00844860" w:rsidRPr="00A73B4D" w:rsidRDefault="00844860" w:rsidP="006F0940">
            <w:pPr>
              <w:spacing w:line="240" w:lineRule="auto"/>
              <w:ind w:firstLine="34"/>
              <w:rPr>
                <w:b/>
                <w:bCs/>
                <w:sz w:val="20"/>
                <w:szCs w:val="20"/>
              </w:rPr>
            </w:pPr>
            <w:r w:rsidRPr="00A73B4D">
              <w:rPr>
                <w:b/>
                <w:bCs/>
                <w:sz w:val="20"/>
                <w:szCs w:val="20"/>
              </w:rPr>
              <w:t> </w:t>
            </w:r>
          </w:p>
        </w:tc>
        <w:tc>
          <w:tcPr>
            <w:tcW w:w="1560" w:type="dxa"/>
            <w:shd w:val="clear" w:color="auto" w:fill="auto"/>
            <w:noWrap/>
            <w:vAlign w:val="center"/>
            <w:hideMark/>
          </w:tcPr>
          <w:p w14:paraId="02E3F92F" w14:textId="77777777" w:rsidR="00844860" w:rsidRPr="00A73B4D" w:rsidRDefault="00844860" w:rsidP="00CE465C">
            <w:pPr>
              <w:spacing w:line="240" w:lineRule="auto"/>
              <w:ind w:firstLine="176"/>
              <w:rPr>
                <w:b/>
                <w:bCs/>
                <w:sz w:val="20"/>
                <w:szCs w:val="20"/>
              </w:rPr>
            </w:pPr>
            <w:r w:rsidRPr="00A73B4D">
              <w:rPr>
                <w:b/>
                <w:bCs/>
                <w:sz w:val="20"/>
                <w:szCs w:val="20"/>
              </w:rPr>
              <w:t>6676,50</w:t>
            </w:r>
          </w:p>
        </w:tc>
      </w:tr>
      <w:tr w:rsidR="00844860" w:rsidRPr="00A73B4D" w14:paraId="213B5F17" w14:textId="77777777" w:rsidTr="006F0940">
        <w:trPr>
          <w:trHeight w:val="300"/>
        </w:trPr>
        <w:tc>
          <w:tcPr>
            <w:tcW w:w="1985" w:type="dxa"/>
            <w:shd w:val="clear" w:color="auto" w:fill="auto"/>
            <w:noWrap/>
            <w:vAlign w:val="center"/>
            <w:hideMark/>
          </w:tcPr>
          <w:p w14:paraId="3C9CFFA5" w14:textId="77777777" w:rsidR="00844860" w:rsidRPr="00A73B4D" w:rsidRDefault="00844860" w:rsidP="00844860">
            <w:pPr>
              <w:spacing w:line="240" w:lineRule="auto"/>
              <w:ind w:firstLine="0"/>
              <w:rPr>
                <w:b/>
                <w:bCs/>
                <w:sz w:val="20"/>
                <w:szCs w:val="20"/>
              </w:rPr>
            </w:pPr>
            <w:r w:rsidRPr="00A73B4D">
              <w:rPr>
                <w:b/>
                <w:bCs/>
                <w:sz w:val="20"/>
                <w:szCs w:val="20"/>
              </w:rPr>
              <w:t>Итого по лесничеству</w:t>
            </w:r>
          </w:p>
        </w:tc>
        <w:tc>
          <w:tcPr>
            <w:tcW w:w="2126" w:type="dxa"/>
            <w:shd w:val="clear" w:color="auto" w:fill="auto"/>
            <w:noWrap/>
            <w:vAlign w:val="center"/>
            <w:hideMark/>
          </w:tcPr>
          <w:p w14:paraId="6E082E63" w14:textId="77777777" w:rsidR="00844860" w:rsidRPr="00A73B4D" w:rsidRDefault="00844860" w:rsidP="00844860">
            <w:pPr>
              <w:spacing w:line="240" w:lineRule="auto"/>
              <w:rPr>
                <w:b/>
                <w:bCs/>
                <w:sz w:val="20"/>
                <w:szCs w:val="20"/>
              </w:rPr>
            </w:pPr>
            <w:r w:rsidRPr="00A73B4D">
              <w:rPr>
                <w:b/>
                <w:bCs/>
                <w:sz w:val="20"/>
                <w:szCs w:val="20"/>
              </w:rPr>
              <w:t> </w:t>
            </w:r>
          </w:p>
        </w:tc>
        <w:tc>
          <w:tcPr>
            <w:tcW w:w="1701" w:type="dxa"/>
            <w:shd w:val="clear" w:color="auto" w:fill="auto"/>
            <w:noWrap/>
            <w:vAlign w:val="center"/>
            <w:hideMark/>
          </w:tcPr>
          <w:p w14:paraId="4AE876D0" w14:textId="77777777" w:rsidR="00844860" w:rsidRPr="00A73B4D" w:rsidRDefault="00844860" w:rsidP="006F0940">
            <w:pPr>
              <w:spacing w:line="240" w:lineRule="auto"/>
              <w:ind w:firstLine="0"/>
              <w:rPr>
                <w:b/>
                <w:bCs/>
                <w:sz w:val="20"/>
                <w:szCs w:val="20"/>
              </w:rPr>
            </w:pPr>
            <w:r w:rsidRPr="00A73B4D">
              <w:rPr>
                <w:b/>
                <w:bCs/>
                <w:sz w:val="20"/>
                <w:szCs w:val="20"/>
              </w:rPr>
              <w:t> </w:t>
            </w:r>
          </w:p>
        </w:tc>
        <w:tc>
          <w:tcPr>
            <w:tcW w:w="1559" w:type="dxa"/>
            <w:shd w:val="clear" w:color="auto" w:fill="auto"/>
            <w:noWrap/>
            <w:vAlign w:val="center"/>
            <w:hideMark/>
          </w:tcPr>
          <w:p w14:paraId="5322E44D" w14:textId="77777777" w:rsidR="00844860" w:rsidRPr="00A73B4D" w:rsidRDefault="00844860" w:rsidP="006F0940">
            <w:pPr>
              <w:spacing w:line="240" w:lineRule="auto"/>
              <w:ind w:firstLine="33"/>
              <w:rPr>
                <w:b/>
                <w:bCs/>
                <w:sz w:val="20"/>
                <w:szCs w:val="20"/>
              </w:rPr>
            </w:pPr>
            <w:r w:rsidRPr="00A73B4D">
              <w:rPr>
                <w:b/>
                <w:bCs/>
                <w:sz w:val="20"/>
                <w:szCs w:val="20"/>
              </w:rPr>
              <w:t> </w:t>
            </w:r>
          </w:p>
        </w:tc>
        <w:tc>
          <w:tcPr>
            <w:tcW w:w="2410" w:type="dxa"/>
            <w:shd w:val="clear" w:color="auto" w:fill="auto"/>
            <w:noWrap/>
            <w:vAlign w:val="center"/>
            <w:hideMark/>
          </w:tcPr>
          <w:p w14:paraId="7C9D3689" w14:textId="77777777" w:rsidR="00844860" w:rsidRPr="00A73B4D" w:rsidRDefault="00844860" w:rsidP="00844860">
            <w:pPr>
              <w:spacing w:line="240" w:lineRule="auto"/>
              <w:rPr>
                <w:b/>
                <w:bCs/>
                <w:sz w:val="20"/>
                <w:szCs w:val="20"/>
              </w:rPr>
            </w:pPr>
            <w:r w:rsidRPr="00A73B4D">
              <w:rPr>
                <w:b/>
                <w:bCs/>
                <w:sz w:val="20"/>
                <w:szCs w:val="20"/>
              </w:rPr>
              <w:t> </w:t>
            </w:r>
          </w:p>
        </w:tc>
        <w:tc>
          <w:tcPr>
            <w:tcW w:w="2551" w:type="dxa"/>
            <w:gridSpan w:val="2"/>
            <w:shd w:val="clear" w:color="auto" w:fill="auto"/>
            <w:noWrap/>
            <w:vAlign w:val="center"/>
            <w:hideMark/>
          </w:tcPr>
          <w:p w14:paraId="36421A6F" w14:textId="77777777" w:rsidR="00844860" w:rsidRPr="00A73B4D" w:rsidRDefault="00844860" w:rsidP="00844860">
            <w:pPr>
              <w:spacing w:line="240" w:lineRule="auto"/>
              <w:rPr>
                <w:b/>
                <w:bCs/>
                <w:sz w:val="20"/>
                <w:szCs w:val="20"/>
              </w:rPr>
            </w:pPr>
            <w:r w:rsidRPr="00A73B4D">
              <w:rPr>
                <w:b/>
                <w:bCs/>
                <w:sz w:val="20"/>
                <w:szCs w:val="20"/>
              </w:rPr>
              <w:t> </w:t>
            </w:r>
          </w:p>
        </w:tc>
        <w:tc>
          <w:tcPr>
            <w:tcW w:w="1560" w:type="dxa"/>
            <w:shd w:val="clear" w:color="auto" w:fill="auto"/>
            <w:noWrap/>
            <w:vAlign w:val="center"/>
            <w:hideMark/>
          </w:tcPr>
          <w:p w14:paraId="20FCE71F" w14:textId="77777777" w:rsidR="00844860" w:rsidRPr="00A73B4D" w:rsidRDefault="00844860" w:rsidP="00CE465C">
            <w:pPr>
              <w:spacing w:line="240" w:lineRule="auto"/>
              <w:ind w:firstLine="176"/>
              <w:rPr>
                <w:b/>
                <w:bCs/>
                <w:sz w:val="20"/>
                <w:szCs w:val="20"/>
              </w:rPr>
            </w:pPr>
            <w:r w:rsidRPr="00A73B4D">
              <w:rPr>
                <w:b/>
                <w:bCs/>
                <w:sz w:val="20"/>
                <w:szCs w:val="20"/>
              </w:rPr>
              <w:t>9676,70</w:t>
            </w:r>
          </w:p>
        </w:tc>
      </w:tr>
    </w:tbl>
    <w:p w14:paraId="7DBBAC20" w14:textId="77777777" w:rsidR="001F5BB7" w:rsidRPr="00A73B4D" w:rsidRDefault="001F5BB7" w:rsidP="00A829FB">
      <w:pPr>
        <w:pStyle w:val="a3"/>
        <w:spacing w:before="0" w:after="0"/>
        <w:ind w:left="-142" w:firstLine="0"/>
        <w:jc w:val="left"/>
        <w:rPr>
          <w:color w:val="auto"/>
        </w:rPr>
      </w:pPr>
    </w:p>
    <w:p w14:paraId="23C73F5D" w14:textId="77777777" w:rsidR="00C52F7F" w:rsidRPr="00A73B4D" w:rsidRDefault="00C52F7F" w:rsidP="00C52F7F">
      <w:pPr>
        <w:rPr>
          <w:szCs w:val="24"/>
        </w:rPr>
      </w:pPr>
      <w:r w:rsidRPr="00A73B4D">
        <w:rPr>
          <w:szCs w:val="24"/>
        </w:rPr>
        <w:t>Отбор плюсовых деревьев и селекционная оценка насаждений при таксации, как и организация постоянной лесосеменной базы в целом производится в соответствии с «Основными положениями по лесному семеноводству….», а так же «Положением о выделении и сохранении генетического фонда древесных пород в лесах…» и др.</w:t>
      </w:r>
    </w:p>
    <w:p w14:paraId="2DD69074" w14:textId="77777777" w:rsidR="00C52F7F" w:rsidRPr="00A73B4D" w:rsidRDefault="00C52F7F" w:rsidP="00C52F7F">
      <w:pPr>
        <w:rPr>
          <w:bCs/>
          <w:szCs w:val="24"/>
        </w:rPr>
      </w:pPr>
      <w:r w:rsidRPr="00A73B4D">
        <w:rPr>
          <w:bCs/>
          <w:szCs w:val="24"/>
        </w:rPr>
        <w:t>Уход за объектами ЕГСК включает такие виды мероприятий, как уход за почвой, внесение удобрений, срезка подвоя, формирование кроны семенных деревьев, стимулирование плодоношения, удаление неперспективных клонов или семей, защиту от вредителей и болезней, противопожарные мероприятия</w:t>
      </w:r>
    </w:p>
    <w:p w14:paraId="1B70786D" w14:textId="77777777" w:rsidR="00C52F7F" w:rsidRPr="00A73B4D" w:rsidRDefault="00C52F7F" w:rsidP="00C52F7F">
      <w:r w:rsidRPr="00A73B4D">
        <w:rPr>
          <w:szCs w:val="24"/>
        </w:rPr>
        <w:t xml:space="preserve">Для улучшения качественного состава насаждений, отобранных под объекты ЕГКС, обеспечения хорошего роста, развития, раннего устойчивого и обильного плодоношения и создания благоприятных условий для заготовки семян с объектов ЕГСК формируют пониженную крону путем обрезки ветвей (вершин) и изреживания насаждений. Перед каждым приемом изреживания отбирают кандидатов в семенные деревья. К семенным относят здоровые, лучшие по росту и форме ствола, строению и развитию крон, плодоношению деревья. Ко времени окончания формирования ПЛСУ, т.е. вступления их в фазу интенсивного плодоношения, на </w:t>
      </w:r>
      <w:smartTag w:uri="urn:schemas-microsoft-com:office:smarttags" w:element="metricconverter">
        <w:smartTagPr>
          <w:attr w:name="ProductID" w:val="1 га"/>
        </w:smartTagPr>
        <w:r w:rsidRPr="00A73B4D">
          <w:rPr>
            <w:szCs w:val="24"/>
          </w:rPr>
          <w:t>1 га</w:t>
        </w:r>
      </w:smartTag>
      <w:r w:rsidRPr="00A73B4D">
        <w:rPr>
          <w:szCs w:val="24"/>
        </w:rPr>
        <w:t xml:space="preserve"> оставляют примерно 150-300 семенных деревьев в зависимости от породы и лесорастительных условий. Для обеспечения регулярного и обильного плодоношения деревьев на ПЛСУ и создания благоприятных условий для заготовки плодов и семян проводят систему мероприятий по ограничению роста в высоту, по стимулированию цветения и защите урожая.</w:t>
      </w:r>
    </w:p>
    <w:p w14:paraId="44C8AF9C" w14:textId="77777777" w:rsidR="00C52F7F" w:rsidRPr="00A73B4D" w:rsidRDefault="00C52F7F" w:rsidP="00C52F7F">
      <w:pPr>
        <w:pStyle w:val="af1"/>
      </w:pPr>
    </w:p>
    <w:p w14:paraId="6205CE7C" w14:textId="77777777" w:rsidR="001F5BB7" w:rsidRPr="00A73B4D" w:rsidRDefault="001F5BB7" w:rsidP="001F5BB7">
      <w:pPr>
        <w:pStyle w:val="a3"/>
        <w:spacing w:before="0" w:after="0"/>
        <w:jc w:val="left"/>
        <w:rPr>
          <w:color w:val="auto"/>
        </w:rPr>
      </w:pPr>
    </w:p>
    <w:p w14:paraId="13CF4A95" w14:textId="77777777" w:rsidR="001F5BB7" w:rsidRPr="00A73B4D" w:rsidRDefault="001F5BB7" w:rsidP="001F5BB7">
      <w:pPr>
        <w:pStyle w:val="af1"/>
        <w:jc w:val="right"/>
      </w:pPr>
    </w:p>
    <w:sectPr w:rsidR="001F5BB7" w:rsidRPr="00A73B4D" w:rsidSect="00844860">
      <w:pgSz w:w="16839" w:h="11907" w:orient="landscape" w:code="9"/>
      <w:pgMar w:top="1041"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95CF73" w14:textId="77777777" w:rsidR="00C3289A" w:rsidRDefault="00C3289A" w:rsidP="000C1B11">
      <w:pPr>
        <w:spacing w:line="240" w:lineRule="auto"/>
      </w:pPr>
      <w:r>
        <w:separator/>
      </w:r>
    </w:p>
  </w:endnote>
  <w:endnote w:type="continuationSeparator" w:id="0">
    <w:p w14:paraId="167F8633" w14:textId="77777777" w:rsidR="00C3289A" w:rsidRDefault="00C3289A" w:rsidP="000C1B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00"/>
    <w:family w:val="roman"/>
    <w:pitch w:val="variable"/>
    <w:sig w:usb0="20002A87" w:usb1="00000000" w:usb2="00000000" w:usb3="00000000" w:csb0="000001FF" w:csb1="00000000"/>
  </w:font>
  <w:font w:name="Lucida Sans Unicode">
    <w:panose1 w:val="020B0602030504020204"/>
    <w:charset w:val="CC"/>
    <w:family w:val="swiss"/>
    <w:pitch w:val="variable"/>
    <w:sig w:usb0="80000AFF" w:usb1="0000396B" w:usb2="00000000" w:usb3="00000000" w:csb0="000000BF" w:csb1="00000000"/>
  </w:font>
  <w:font w:name="LiberationSerif">
    <w:altName w:val="MS Mincho"/>
    <w:panose1 w:val="00000000000000000000"/>
    <w:charset w:val="80"/>
    <w:family w:val="auto"/>
    <w:notTrueType/>
    <w:pitch w:val="default"/>
    <w:sig w:usb0="00000001" w:usb1="08070000" w:usb2="00000010" w:usb3="00000000" w:csb0="00020000" w:csb1="00000000"/>
  </w:font>
  <w:font w:name="TimesNewRoman">
    <w:altName w:val="Calibri"/>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F8148" w14:textId="77777777" w:rsidR="00C3289A" w:rsidRDefault="00C3289A">
    <w:pPr>
      <w:pStyle w:val="af6"/>
      <w:jc w:val="center"/>
    </w:pPr>
    <w:r>
      <w:fldChar w:fldCharType="begin"/>
    </w:r>
    <w:r>
      <w:instrText xml:space="preserve"> PAGE   \* MERGEFORMAT </w:instrText>
    </w:r>
    <w:r>
      <w:fldChar w:fldCharType="separate"/>
    </w:r>
    <w:r>
      <w:rPr>
        <w:noProof/>
      </w:rPr>
      <w:t>2</w:t>
    </w:r>
    <w:r>
      <w:fldChar w:fldCharType="end"/>
    </w:r>
  </w:p>
  <w:p w14:paraId="603F7BD3" w14:textId="77777777" w:rsidR="00C3289A" w:rsidRDefault="00C3289A">
    <w:pPr>
      <w:pStyle w:val="af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38DA2" w14:textId="7B868603" w:rsidR="00C3289A" w:rsidRDefault="00C3289A">
    <w:pPr>
      <w:pStyle w:val="af6"/>
      <w:jc w:val="center"/>
    </w:pPr>
    <w:r>
      <w:fldChar w:fldCharType="begin"/>
    </w:r>
    <w:r>
      <w:instrText xml:space="preserve"> PAGE   \* MERGEFORMAT </w:instrText>
    </w:r>
    <w:r>
      <w:fldChar w:fldCharType="separate"/>
    </w:r>
    <w:r w:rsidR="004962DF">
      <w:rPr>
        <w:noProof/>
      </w:rPr>
      <w:t>39</w:t>
    </w:r>
    <w:r>
      <w:fldChar w:fldCharType="end"/>
    </w:r>
  </w:p>
  <w:p w14:paraId="36CD5A97" w14:textId="77777777" w:rsidR="00C3289A" w:rsidRDefault="00C3289A">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25223" w14:textId="77777777" w:rsidR="00C3289A" w:rsidRDefault="00C3289A" w:rsidP="000C1B11">
      <w:pPr>
        <w:spacing w:line="240" w:lineRule="auto"/>
      </w:pPr>
      <w:r>
        <w:separator/>
      </w:r>
    </w:p>
  </w:footnote>
  <w:footnote w:type="continuationSeparator" w:id="0">
    <w:p w14:paraId="36B2B8F3" w14:textId="77777777" w:rsidR="00C3289A" w:rsidRDefault="00C3289A" w:rsidP="000C1B1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61"/>
    <w:multiLevelType w:val="multilevel"/>
    <w:tmpl w:val="AD74A80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3"/>
        <w:szCs w:val="23"/>
        <w:u w:val="none"/>
      </w:rPr>
    </w:lvl>
    <w:lvl w:ilvl="1">
      <w:start w:val="2"/>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2">
      <w:start w:val="2"/>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3">
      <w:start w:val="2"/>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4">
      <w:start w:val="2"/>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5">
      <w:start w:val="2"/>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6">
      <w:start w:val="2"/>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7">
      <w:start w:val="2"/>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8">
      <w:start w:val="2"/>
      <w:numFmt w:val="decimal"/>
      <w:lvlText w:val="%1)"/>
      <w:lvlJc w:val="left"/>
      <w:rPr>
        <w:rFonts w:ascii="Arial" w:hAnsi="Arial" w:cs="Arial"/>
        <w:b w:val="0"/>
        <w:bCs w:val="0"/>
        <w:i w:val="0"/>
        <w:iCs w:val="0"/>
        <w:smallCaps w:val="0"/>
        <w:strike w:val="0"/>
        <w:color w:val="000000"/>
        <w:spacing w:val="0"/>
        <w:w w:val="100"/>
        <w:position w:val="0"/>
        <w:sz w:val="23"/>
        <w:szCs w:val="23"/>
        <w:u w:val="none"/>
      </w:rPr>
    </w:lvl>
  </w:abstractNum>
  <w:abstractNum w:abstractNumId="1" w15:restartNumberingAfterBreak="0">
    <w:nsid w:val="00000063"/>
    <w:multiLevelType w:val="multilevel"/>
    <w:tmpl w:val="00000062"/>
    <w:lvl w:ilvl="0">
      <w:start w:val="1"/>
      <w:numFmt w:val="bullet"/>
      <w:lvlText w:val="-"/>
      <w:lvlJc w:val="left"/>
      <w:rPr>
        <w:rFonts w:ascii="Arial" w:hAnsi="Arial"/>
        <w:b w:val="0"/>
        <w:i w:val="0"/>
        <w:smallCaps w:val="0"/>
        <w:strike w:val="0"/>
        <w:color w:val="000000"/>
        <w:spacing w:val="0"/>
        <w:w w:val="100"/>
        <w:position w:val="0"/>
        <w:sz w:val="23"/>
        <w:u w:val="none"/>
      </w:rPr>
    </w:lvl>
    <w:lvl w:ilvl="1">
      <w:start w:val="1"/>
      <w:numFmt w:val="bullet"/>
      <w:lvlText w:val="-"/>
      <w:lvlJc w:val="left"/>
      <w:rPr>
        <w:rFonts w:ascii="Arial" w:hAnsi="Arial"/>
        <w:b w:val="0"/>
        <w:i w:val="0"/>
        <w:smallCaps w:val="0"/>
        <w:strike w:val="0"/>
        <w:color w:val="000000"/>
        <w:spacing w:val="0"/>
        <w:w w:val="100"/>
        <w:position w:val="0"/>
        <w:sz w:val="23"/>
        <w:u w:val="none"/>
      </w:rPr>
    </w:lvl>
    <w:lvl w:ilvl="2">
      <w:start w:val="1"/>
      <w:numFmt w:val="bullet"/>
      <w:lvlText w:val="-"/>
      <w:lvlJc w:val="left"/>
      <w:rPr>
        <w:rFonts w:ascii="Arial" w:hAnsi="Arial"/>
        <w:b w:val="0"/>
        <w:i w:val="0"/>
        <w:smallCaps w:val="0"/>
        <w:strike w:val="0"/>
        <w:color w:val="000000"/>
        <w:spacing w:val="0"/>
        <w:w w:val="100"/>
        <w:position w:val="0"/>
        <w:sz w:val="23"/>
        <w:u w:val="none"/>
      </w:rPr>
    </w:lvl>
    <w:lvl w:ilvl="3">
      <w:start w:val="1"/>
      <w:numFmt w:val="bullet"/>
      <w:lvlText w:val="-"/>
      <w:lvlJc w:val="left"/>
      <w:rPr>
        <w:rFonts w:ascii="Arial" w:hAnsi="Arial"/>
        <w:b w:val="0"/>
        <w:i w:val="0"/>
        <w:smallCaps w:val="0"/>
        <w:strike w:val="0"/>
        <w:color w:val="000000"/>
        <w:spacing w:val="0"/>
        <w:w w:val="100"/>
        <w:position w:val="0"/>
        <w:sz w:val="23"/>
        <w:u w:val="none"/>
      </w:rPr>
    </w:lvl>
    <w:lvl w:ilvl="4">
      <w:start w:val="1"/>
      <w:numFmt w:val="bullet"/>
      <w:lvlText w:val="-"/>
      <w:lvlJc w:val="left"/>
      <w:rPr>
        <w:rFonts w:ascii="Arial" w:hAnsi="Arial"/>
        <w:b w:val="0"/>
        <w:i w:val="0"/>
        <w:smallCaps w:val="0"/>
        <w:strike w:val="0"/>
        <w:color w:val="000000"/>
        <w:spacing w:val="0"/>
        <w:w w:val="100"/>
        <w:position w:val="0"/>
        <w:sz w:val="23"/>
        <w:u w:val="none"/>
      </w:rPr>
    </w:lvl>
    <w:lvl w:ilvl="5">
      <w:start w:val="1"/>
      <w:numFmt w:val="bullet"/>
      <w:lvlText w:val="-"/>
      <w:lvlJc w:val="left"/>
      <w:rPr>
        <w:rFonts w:ascii="Arial" w:hAnsi="Arial"/>
        <w:b w:val="0"/>
        <w:i w:val="0"/>
        <w:smallCaps w:val="0"/>
        <w:strike w:val="0"/>
        <w:color w:val="000000"/>
        <w:spacing w:val="0"/>
        <w:w w:val="100"/>
        <w:position w:val="0"/>
        <w:sz w:val="23"/>
        <w:u w:val="none"/>
      </w:rPr>
    </w:lvl>
    <w:lvl w:ilvl="6">
      <w:start w:val="1"/>
      <w:numFmt w:val="bullet"/>
      <w:lvlText w:val="-"/>
      <w:lvlJc w:val="left"/>
      <w:rPr>
        <w:rFonts w:ascii="Arial" w:hAnsi="Arial"/>
        <w:b w:val="0"/>
        <w:i w:val="0"/>
        <w:smallCaps w:val="0"/>
        <w:strike w:val="0"/>
        <w:color w:val="000000"/>
        <w:spacing w:val="0"/>
        <w:w w:val="100"/>
        <w:position w:val="0"/>
        <w:sz w:val="23"/>
        <w:u w:val="none"/>
      </w:rPr>
    </w:lvl>
    <w:lvl w:ilvl="7">
      <w:start w:val="1"/>
      <w:numFmt w:val="bullet"/>
      <w:lvlText w:val="-"/>
      <w:lvlJc w:val="left"/>
      <w:rPr>
        <w:rFonts w:ascii="Arial" w:hAnsi="Arial"/>
        <w:b w:val="0"/>
        <w:i w:val="0"/>
        <w:smallCaps w:val="0"/>
        <w:strike w:val="0"/>
        <w:color w:val="000000"/>
        <w:spacing w:val="0"/>
        <w:w w:val="100"/>
        <w:position w:val="0"/>
        <w:sz w:val="23"/>
        <w:u w:val="none"/>
      </w:rPr>
    </w:lvl>
    <w:lvl w:ilvl="8">
      <w:start w:val="1"/>
      <w:numFmt w:val="bullet"/>
      <w:lvlText w:val="-"/>
      <w:lvlJc w:val="left"/>
      <w:rPr>
        <w:rFonts w:ascii="Arial" w:hAnsi="Arial"/>
        <w:b w:val="0"/>
        <w:i w:val="0"/>
        <w:smallCaps w:val="0"/>
        <w:strike w:val="0"/>
        <w:color w:val="000000"/>
        <w:spacing w:val="0"/>
        <w:w w:val="100"/>
        <w:position w:val="0"/>
        <w:sz w:val="23"/>
        <w:u w:val="none"/>
      </w:rPr>
    </w:lvl>
  </w:abstractNum>
  <w:abstractNum w:abstractNumId="2" w15:restartNumberingAfterBreak="0">
    <w:nsid w:val="00000065"/>
    <w:multiLevelType w:val="multilevel"/>
    <w:tmpl w:val="6DC48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abstractNum>
  <w:abstractNum w:abstractNumId="3" w15:restartNumberingAfterBreak="0">
    <w:nsid w:val="00000067"/>
    <w:multiLevelType w:val="multilevel"/>
    <w:tmpl w:val="B0DEE6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abstractNum>
  <w:abstractNum w:abstractNumId="4" w15:restartNumberingAfterBreak="0">
    <w:nsid w:val="00000069"/>
    <w:multiLevelType w:val="multilevel"/>
    <w:tmpl w:val="1E3C5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abstractNum>
  <w:abstractNum w:abstractNumId="5" w15:restartNumberingAfterBreak="0">
    <w:nsid w:val="0000006B"/>
    <w:multiLevelType w:val="multilevel"/>
    <w:tmpl w:val="0694AE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abstractNum>
  <w:abstractNum w:abstractNumId="6" w15:restartNumberingAfterBreak="0">
    <w:nsid w:val="0000006D"/>
    <w:multiLevelType w:val="multilevel"/>
    <w:tmpl w:val="B024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abstractNum>
  <w:abstractNum w:abstractNumId="7" w15:restartNumberingAfterBreak="0">
    <w:nsid w:val="0000006F"/>
    <w:multiLevelType w:val="multilevel"/>
    <w:tmpl w:val="D8E2FB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3"/>
        <w:szCs w:val="23"/>
        <w:u w:val="none"/>
      </w:rPr>
    </w:lvl>
  </w:abstractNum>
  <w:abstractNum w:abstractNumId="8" w15:restartNumberingAfterBreak="0">
    <w:nsid w:val="024A128A"/>
    <w:multiLevelType w:val="hybridMultilevel"/>
    <w:tmpl w:val="D7B4BC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3DF3FC1"/>
    <w:multiLevelType w:val="hybridMultilevel"/>
    <w:tmpl w:val="00B806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76D7F26"/>
    <w:multiLevelType w:val="hybridMultilevel"/>
    <w:tmpl w:val="510A61C4"/>
    <w:lvl w:ilvl="0" w:tplc="37484A4A">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15:restartNumberingAfterBreak="0">
    <w:nsid w:val="08695F00"/>
    <w:multiLevelType w:val="hybridMultilevel"/>
    <w:tmpl w:val="9AB22F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3DA4952"/>
    <w:multiLevelType w:val="hybridMultilevel"/>
    <w:tmpl w:val="22D0EA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59C7D91"/>
    <w:multiLevelType w:val="hybridMultilevel"/>
    <w:tmpl w:val="D396C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1E14E60"/>
    <w:multiLevelType w:val="hybridMultilevel"/>
    <w:tmpl w:val="E14841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6C42A16"/>
    <w:multiLevelType w:val="hybridMultilevel"/>
    <w:tmpl w:val="B07857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8E31B20"/>
    <w:multiLevelType w:val="hybridMultilevel"/>
    <w:tmpl w:val="C5642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318444B"/>
    <w:multiLevelType w:val="hybridMultilevel"/>
    <w:tmpl w:val="45BA53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6945224"/>
    <w:multiLevelType w:val="hybridMultilevel"/>
    <w:tmpl w:val="0BEE1F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2733F50"/>
    <w:multiLevelType w:val="hybridMultilevel"/>
    <w:tmpl w:val="239EE166"/>
    <w:lvl w:ilvl="0" w:tplc="04190001">
      <w:start w:val="1"/>
      <w:numFmt w:val="bullet"/>
      <w:lvlText w:val=""/>
      <w:lvlJc w:val="left"/>
      <w:pPr>
        <w:ind w:left="550" w:hanging="360"/>
      </w:pPr>
      <w:rPr>
        <w:rFonts w:ascii="Symbol" w:hAnsi="Symbol" w:hint="default"/>
      </w:rPr>
    </w:lvl>
    <w:lvl w:ilvl="1" w:tplc="04190003" w:tentative="1">
      <w:start w:val="1"/>
      <w:numFmt w:val="bullet"/>
      <w:lvlText w:val="o"/>
      <w:lvlJc w:val="left"/>
      <w:pPr>
        <w:ind w:left="1270" w:hanging="360"/>
      </w:pPr>
      <w:rPr>
        <w:rFonts w:ascii="Courier New" w:hAnsi="Courier New" w:hint="default"/>
      </w:rPr>
    </w:lvl>
    <w:lvl w:ilvl="2" w:tplc="04190005" w:tentative="1">
      <w:start w:val="1"/>
      <w:numFmt w:val="bullet"/>
      <w:lvlText w:val=""/>
      <w:lvlJc w:val="left"/>
      <w:pPr>
        <w:ind w:left="1990" w:hanging="360"/>
      </w:pPr>
      <w:rPr>
        <w:rFonts w:ascii="Wingdings" w:hAnsi="Wingdings" w:hint="default"/>
      </w:rPr>
    </w:lvl>
    <w:lvl w:ilvl="3" w:tplc="04190001" w:tentative="1">
      <w:start w:val="1"/>
      <w:numFmt w:val="bullet"/>
      <w:lvlText w:val=""/>
      <w:lvlJc w:val="left"/>
      <w:pPr>
        <w:ind w:left="2710" w:hanging="360"/>
      </w:pPr>
      <w:rPr>
        <w:rFonts w:ascii="Symbol" w:hAnsi="Symbol" w:hint="default"/>
      </w:rPr>
    </w:lvl>
    <w:lvl w:ilvl="4" w:tplc="04190003" w:tentative="1">
      <w:start w:val="1"/>
      <w:numFmt w:val="bullet"/>
      <w:lvlText w:val="o"/>
      <w:lvlJc w:val="left"/>
      <w:pPr>
        <w:ind w:left="3430" w:hanging="360"/>
      </w:pPr>
      <w:rPr>
        <w:rFonts w:ascii="Courier New" w:hAnsi="Courier New" w:hint="default"/>
      </w:rPr>
    </w:lvl>
    <w:lvl w:ilvl="5" w:tplc="04190005" w:tentative="1">
      <w:start w:val="1"/>
      <w:numFmt w:val="bullet"/>
      <w:lvlText w:val=""/>
      <w:lvlJc w:val="left"/>
      <w:pPr>
        <w:ind w:left="4150" w:hanging="360"/>
      </w:pPr>
      <w:rPr>
        <w:rFonts w:ascii="Wingdings" w:hAnsi="Wingdings" w:hint="default"/>
      </w:rPr>
    </w:lvl>
    <w:lvl w:ilvl="6" w:tplc="04190001" w:tentative="1">
      <w:start w:val="1"/>
      <w:numFmt w:val="bullet"/>
      <w:lvlText w:val=""/>
      <w:lvlJc w:val="left"/>
      <w:pPr>
        <w:ind w:left="4870" w:hanging="360"/>
      </w:pPr>
      <w:rPr>
        <w:rFonts w:ascii="Symbol" w:hAnsi="Symbol" w:hint="default"/>
      </w:rPr>
    </w:lvl>
    <w:lvl w:ilvl="7" w:tplc="04190003" w:tentative="1">
      <w:start w:val="1"/>
      <w:numFmt w:val="bullet"/>
      <w:lvlText w:val="o"/>
      <w:lvlJc w:val="left"/>
      <w:pPr>
        <w:ind w:left="5590" w:hanging="360"/>
      </w:pPr>
      <w:rPr>
        <w:rFonts w:ascii="Courier New" w:hAnsi="Courier New" w:hint="default"/>
      </w:rPr>
    </w:lvl>
    <w:lvl w:ilvl="8" w:tplc="04190005" w:tentative="1">
      <w:start w:val="1"/>
      <w:numFmt w:val="bullet"/>
      <w:lvlText w:val=""/>
      <w:lvlJc w:val="left"/>
      <w:pPr>
        <w:ind w:left="6310" w:hanging="360"/>
      </w:pPr>
      <w:rPr>
        <w:rFonts w:ascii="Wingdings" w:hAnsi="Wingdings" w:hint="default"/>
      </w:rPr>
    </w:lvl>
  </w:abstractNum>
  <w:abstractNum w:abstractNumId="20" w15:restartNumberingAfterBreak="0">
    <w:nsid w:val="5FF9167D"/>
    <w:multiLevelType w:val="hybridMultilevel"/>
    <w:tmpl w:val="D56660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D36531B"/>
    <w:multiLevelType w:val="hybridMultilevel"/>
    <w:tmpl w:val="D7DA48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8"/>
  </w:num>
  <w:num w:numId="3">
    <w:abstractNumId w:val="12"/>
  </w:num>
  <w:num w:numId="4">
    <w:abstractNumId w:val="16"/>
  </w:num>
  <w:num w:numId="5">
    <w:abstractNumId w:val="17"/>
  </w:num>
  <w:num w:numId="6">
    <w:abstractNumId w:val="11"/>
  </w:num>
  <w:num w:numId="7">
    <w:abstractNumId w:val="18"/>
  </w:num>
  <w:num w:numId="8">
    <w:abstractNumId w:val="9"/>
  </w:num>
  <w:num w:numId="9">
    <w:abstractNumId w:val="21"/>
  </w:num>
  <w:num w:numId="10">
    <w:abstractNumId w:val="14"/>
  </w:num>
  <w:num w:numId="11">
    <w:abstractNumId w:val="10"/>
  </w:num>
  <w:num w:numId="12">
    <w:abstractNumId w:val="20"/>
  </w:num>
  <w:num w:numId="13">
    <w:abstractNumId w:val="13"/>
  </w:num>
  <w:num w:numId="14">
    <w:abstractNumId w:val="0"/>
  </w:num>
  <w:num w:numId="15">
    <w:abstractNumId w:val="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gutterAtTop/>
  <w:hideSpellingErrors/>
  <w:hideGrammaticalErrors/>
  <w:proofState w:grammar="clean"/>
  <w:defaultTabStop w:val="720"/>
  <w:drawingGridHorizontalSpacing w:val="120"/>
  <w:drawingGridVerticalSpacing w:val="120"/>
  <w:displayHorizontalDrawingGridEvery w:val="0"/>
  <w:displayVerticalDrawingGridEvery w:val="3"/>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ADB"/>
    <w:rsid w:val="000003F1"/>
    <w:rsid w:val="000010CF"/>
    <w:rsid w:val="000028FA"/>
    <w:rsid w:val="000033EA"/>
    <w:rsid w:val="00006805"/>
    <w:rsid w:val="000074B6"/>
    <w:rsid w:val="00012192"/>
    <w:rsid w:val="00012786"/>
    <w:rsid w:val="00013AA8"/>
    <w:rsid w:val="00014E8B"/>
    <w:rsid w:val="00017756"/>
    <w:rsid w:val="0002371C"/>
    <w:rsid w:val="0002490F"/>
    <w:rsid w:val="00026649"/>
    <w:rsid w:val="000270C2"/>
    <w:rsid w:val="000308C3"/>
    <w:rsid w:val="00034263"/>
    <w:rsid w:val="00034E01"/>
    <w:rsid w:val="00035E47"/>
    <w:rsid w:val="00037786"/>
    <w:rsid w:val="00037DF3"/>
    <w:rsid w:val="00040EF7"/>
    <w:rsid w:val="000457B4"/>
    <w:rsid w:val="000466FE"/>
    <w:rsid w:val="00046B50"/>
    <w:rsid w:val="00047819"/>
    <w:rsid w:val="00047A4F"/>
    <w:rsid w:val="00050DCF"/>
    <w:rsid w:val="00055C98"/>
    <w:rsid w:val="000579AF"/>
    <w:rsid w:val="00057E49"/>
    <w:rsid w:val="000607E2"/>
    <w:rsid w:val="00062C29"/>
    <w:rsid w:val="00070C0B"/>
    <w:rsid w:val="00071650"/>
    <w:rsid w:val="0007175C"/>
    <w:rsid w:val="0007191C"/>
    <w:rsid w:val="00072057"/>
    <w:rsid w:val="00073B96"/>
    <w:rsid w:val="00074289"/>
    <w:rsid w:val="00085C51"/>
    <w:rsid w:val="00087F81"/>
    <w:rsid w:val="00091008"/>
    <w:rsid w:val="000923CD"/>
    <w:rsid w:val="00093EF5"/>
    <w:rsid w:val="000943DD"/>
    <w:rsid w:val="00094BBE"/>
    <w:rsid w:val="0009602C"/>
    <w:rsid w:val="0009675B"/>
    <w:rsid w:val="00096A63"/>
    <w:rsid w:val="00097A3A"/>
    <w:rsid w:val="000A0967"/>
    <w:rsid w:val="000A26E9"/>
    <w:rsid w:val="000A3056"/>
    <w:rsid w:val="000A3EA1"/>
    <w:rsid w:val="000B094C"/>
    <w:rsid w:val="000B1765"/>
    <w:rsid w:val="000B278E"/>
    <w:rsid w:val="000B57EB"/>
    <w:rsid w:val="000C0A4C"/>
    <w:rsid w:val="000C0E1D"/>
    <w:rsid w:val="000C0EC8"/>
    <w:rsid w:val="000C1B11"/>
    <w:rsid w:val="000C35AD"/>
    <w:rsid w:val="000C439D"/>
    <w:rsid w:val="000C6709"/>
    <w:rsid w:val="000C7C2A"/>
    <w:rsid w:val="000D1F78"/>
    <w:rsid w:val="000D3399"/>
    <w:rsid w:val="000D4A26"/>
    <w:rsid w:val="000E021E"/>
    <w:rsid w:val="000E086B"/>
    <w:rsid w:val="000E2CBC"/>
    <w:rsid w:val="000E2DE6"/>
    <w:rsid w:val="000E4157"/>
    <w:rsid w:val="000E6274"/>
    <w:rsid w:val="00100628"/>
    <w:rsid w:val="00101B92"/>
    <w:rsid w:val="00104426"/>
    <w:rsid w:val="0010513E"/>
    <w:rsid w:val="00107490"/>
    <w:rsid w:val="001101FD"/>
    <w:rsid w:val="00110D3D"/>
    <w:rsid w:val="001130B2"/>
    <w:rsid w:val="00113315"/>
    <w:rsid w:val="00114766"/>
    <w:rsid w:val="00115374"/>
    <w:rsid w:val="00116CC8"/>
    <w:rsid w:val="00120030"/>
    <w:rsid w:val="0012045E"/>
    <w:rsid w:val="00120C7F"/>
    <w:rsid w:val="00122E09"/>
    <w:rsid w:val="001248F2"/>
    <w:rsid w:val="00126199"/>
    <w:rsid w:val="0012619B"/>
    <w:rsid w:val="0013027B"/>
    <w:rsid w:val="00132D63"/>
    <w:rsid w:val="00140254"/>
    <w:rsid w:val="001404F9"/>
    <w:rsid w:val="0014192B"/>
    <w:rsid w:val="0014325E"/>
    <w:rsid w:val="001449A0"/>
    <w:rsid w:val="00144C50"/>
    <w:rsid w:val="00144D6A"/>
    <w:rsid w:val="001457C7"/>
    <w:rsid w:val="00145B77"/>
    <w:rsid w:val="00147E1B"/>
    <w:rsid w:val="0015116D"/>
    <w:rsid w:val="001518D5"/>
    <w:rsid w:val="00151DA8"/>
    <w:rsid w:val="00152299"/>
    <w:rsid w:val="00152EF7"/>
    <w:rsid w:val="00153325"/>
    <w:rsid w:val="00156ADB"/>
    <w:rsid w:val="00165924"/>
    <w:rsid w:val="00165CAA"/>
    <w:rsid w:val="00166B5D"/>
    <w:rsid w:val="00170FC1"/>
    <w:rsid w:val="00173869"/>
    <w:rsid w:val="001753AA"/>
    <w:rsid w:val="00176195"/>
    <w:rsid w:val="00176FB4"/>
    <w:rsid w:val="00181A8E"/>
    <w:rsid w:val="0018239B"/>
    <w:rsid w:val="00183AD5"/>
    <w:rsid w:val="001858E2"/>
    <w:rsid w:val="001861C3"/>
    <w:rsid w:val="00187B71"/>
    <w:rsid w:val="001920E0"/>
    <w:rsid w:val="00193995"/>
    <w:rsid w:val="00194794"/>
    <w:rsid w:val="001A29DC"/>
    <w:rsid w:val="001A3015"/>
    <w:rsid w:val="001A33DE"/>
    <w:rsid w:val="001A6A0A"/>
    <w:rsid w:val="001A7677"/>
    <w:rsid w:val="001B4BFF"/>
    <w:rsid w:val="001B4E5E"/>
    <w:rsid w:val="001B55EC"/>
    <w:rsid w:val="001C0746"/>
    <w:rsid w:val="001C1365"/>
    <w:rsid w:val="001C4E07"/>
    <w:rsid w:val="001C50F3"/>
    <w:rsid w:val="001D47C9"/>
    <w:rsid w:val="001D4E0C"/>
    <w:rsid w:val="001D6B18"/>
    <w:rsid w:val="001D7419"/>
    <w:rsid w:val="001E0DE6"/>
    <w:rsid w:val="001E126D"/>
    <w:rsid w:val="001E31A0"/>
    <w:rsid w:val="001E3DE5"/>
    <w:rsid w:val="001E6807"/>
    <w:rsid w:val="001F5BB7"/>
    <w:rsid w:val="001F6A9F"/>
    <w:rsid w:val="001F7ACD"/>
    <w:rsid w:val="00201C69"/>
    <w:rsid w:val="00201D11"/>
    <w:rsid w:val="002020FE"/>
    <w:rsid w:val="002028E5"/>
    <w:rsid w:val="00204A77"/>
    <w:rsid w:val="002144C6"/>
    <w:rsid w:val="00217458"/>
    <w:rsid w:val="0021786E"/>
    <w:rsid w:val="002209E9"/>
    <w:rsid w:val="00220AF3"/>
    <w:rsid w:val="00221592"/>
    <w:rsid w:val="00225250"/>
    <w:rsid w:val="00225461"/>
    <w:rsid w:val="002266AC"/>
    <w:rsid w:val="002309AB"/>
    <w:rsid w:val="00231FA0"/>
    <w:rsid w:val="0023241B"/>
    <w:rsid w:val="002336E9"/>
    <w:rsid w:val="00236584"/>
    <w:rsid w:val="00236C23"/>
    <w:rsid w:val="0024024D"/>
    <w:rsid w:val="00241A5A"/>
    <w:rsid w:val="00242355"/>
    <w:rsid w:val="00242D58"/>
    <w:rsid w:val="00247476"/>
    <w:rsid w:val="00247D9C"/>
    <w:rsid w:val="00250CB0"/>
    <w:rsid w:val="00250EB8"/>
    <w:rsid w:val="00251484"/>
    <w:rsid w:val="0025157E"/>
    <w:rsid w:val="002518B9"/>
    <w:rsid w:val="00253240"/>
    <w:rsid w:val="0025370E"/>
    <w:rsid w:val="00255436"/>
    <w:rsid w:val="00256C75"/>
    <w:rsid w:val="00256E4E"/>
    <w:rsid w:val="00260074"/>
    <w:rsid w:val="00261553"/>
    <w:rsid w:val="0026199D"/>
    <w:rsid w:val="00261F50"/>
    <w:rsid w:val="002628BF"/>
    <w:rsid w:val="00264222"/>
    <w:rsid w:val="002673D2"/>
    <w:rsid w:val="00267728"/>
    <w:rsid w:val="00275866"/>
    <w:rsid w:val="00275F47"/>
    <w:rsid w:val="00276DAF"/>
    <w:rsid w:val="0027721B"/>
    <w:rsid w:val="002775FC"/>
    <w:rsid w:val="002815A7"/>
    <w:rsid w:val="002835E5"/>
    <w:rsid w:val="002916F9"/>
    <w:rsid w:val="0029281C"/>
    <w:rsid w:val="002936CD"/>
    <w:rsid w:val="00294810"/>
    <w:rsid w:val="002A1D7F"/>
    <w:rsid w:val="002A27A0"/>
    <w:rsid w:val="002A4EF2"/>
    <w:rsid w:val="002A7354"/>
    <w:rsid w:val="002B077C"/>
    <w:rsid w:val="002B23C4"/>
    <w:rsid w:val="002B6158"/>
    <w:rsid w:val="002B7880"/>
    <w:rsid w:val="002C0817"/>
    <w:rsid w:val="002C1528"/>
    <w:rsid w:val="002C2203"/>
    <w:rsid w:val="002C37AA"/>
    <w:rsid w:val="002C3F5C"/>
    <w:rsid w:val="002C5857"/>
    <w:rsid w:val="002D059E"/>
    <w:rsid w:val="002D0AC5"/>
    <w:rsid w:val="002D2FA5"/>
    <w:rsid w:val="002D36FC"/>
    <w:rsid w:val="002D3A12"/>
    <w:rsid w:val="002D473C"/>
    <w:rsid w:val="002D57DC"/>
    <w:rsid w:val="002D623D"/>
    <w:rsid w:val="002E3436"/>
    <w:rsid w:val="002E3DF9"/>
    <w:rsid w:val="002E7366"/>
    <w:rsid w:val="002F0537"/>
    <w:rsid w:val="002F16F9"/>
    <w:rsid w:val="002F1D79"/>
    <w:rsid w:val="002F585A"/>
    <w:rsid w:val="002F6AAE"/>
    <w:rsid w:val="00302FAC"/>
    <w:rsid w:val="0030580E"/>
    <w:rsid w:val="0030646C"/>
    <w:rsid w:val="003078E3"/>
    <w:rsid w:val="00307E6C"/>
    <w:rsid w:val="003117F9"/>
    <w:rsid w:val="0031626D"/>
    <w:rsid w:val="00317AA7"/>
    <w:rsid w:val="00317D01"/>
    <w:rsid w:val="003204D0"/>
    <w:rsid w:val="00322BFB"/>
    <w:rsid w:val="00323F62"/>
    <w:rsid w:val="00323F90"/>
    <w:rsid w:val="0032612D"/>
    <w:rsid w:val="0032671C"/>
    <w:rsid w:val="0033210A"/>
    <w:rsid w:val="003326CE"/>
    <w:rsid w:val="00332B19"/>
    <w:rsid w:val="00334601"/>
    <w:rsid w:val="00334634"/>
    <w:rsid w:val="00340035"/>
    <w:rsid w:val="00341977"/>
    <w:rsid w:val="00343226"/>
    <w:rsid w:val="00343FA5"/>
    <w:rsid w:val="00344EE7"/>
    <w:rsid w:val="00345566"/>
    <w:rsid w:val="00345C62"/>
    <w:rsid w:val="00350871"/>
    <w:rsid w:val="00353C45"/>
    <w:rsid w:val="00353D68"/>
    <w:rsid w:val="00353F70"/>
    <w:rsid w:val="003541FC"/>
    <w:rsid w:val="003617E6"/>
    <w:rsid w:val="00362826"/>
    <w:rsid w:val="00362981"/>
    <w:rsid w:val="00363C3C"/>
    <w:rsid w:val="003718D6"/>
    <w:rsid w:val="00371DAC"/>
    <w:rsid w:val="00373BF8"/>
    <w:rsid w:val="00374F29"/>
    <w:rsid w:val="0037674C"/>
    <w:rsid w:val="003800CA"/>
    <w:rsid w:val="003804FE"/>
    <w:rsid w:val="00381032"/>
    <w:rsid w:val="00386758"/>
    <w:rsid w:val="00387614"/>
    <w:rsid w:val="00387D40"/>
    <w:rsid w:val="0039089D"/>
    <w:rsid w:val="00394BE1"/>
    <w:rsid w:val="00395204"/>
    <w:rsid w:val="003957A7"/>
    <w:rsid w:val="003A0CDC"/>
    <w:rsid w:val="003A3523"/>
    <w:rsid w:val="003A4492"/>
    <w:rsid w:val="003A5EBC"/>
    <w:rsid w:val="003A6708"/>
    <w:rsid w:val="003B067B"/>
    <w:rsid w:val="003B08B0"/>
    <w:rsid w:val="003B2820"/>
    <w:rsid w:val="003C0CC7"/>
    <w:rsid w:val="003C0F78"/>
    <w:rsid w:val="003C256D"/>
    <w:rsid w:val="003C3384"/>
    <w:rsid w:val="003D0CE3"/>
    <w:rsid w:val="003D15D9"/>
    <w:rsid w:val="003D3991"/>
    <w:rsid w:val="003D3C05"/>
    <w:rsid w:val="003D4EFA"/>
    <w:rsid w:val="003D570D"/>
    <w:rsid w:val="003D69D1"/>
    <w:rsid w:val="003E0D3C"/>
    <w:rsid w:val="003E2086"/>
    <w:rsid w:val="003E3817"/>
    <w:rsid w:val="003E3ABA"/>
    <w:rsid w:val="003E624B"/>
    <w:rsid w:val="003E7F91"/>
    <w:rsid w:val="003F26BA"/>
    <w:rsid w:val="003F2A28"/>
    <w:rsid w:val="003F3CAA"/>
    <w:rsid w:val="003F4570"/>
    <w:rsid w:val="003F4DF1"/>
    <w:rsid w:val="003F638E"/>
    <w:rsid w:val="00400301"/>
    <w:rsid w:val="00400F2C"/>
    <w:rsid w:val="0040244E"/>
    <w:rsid w:val="004036BB"/>
    <w:rsid w:val="004042B1"/>
    <w:rsid w:val="00404649"/>
    <w:rsid w:val="004074C4"/>
    <w:rsid w:val="0040773A"/>
    <w:rsid w:val="004105FB"/>
    <w:rsid w:val="00416118"/>
    <w:rsid w:val="00420381"/>
    <w:rsid w:val="0042337F"/>
    <w:rsid w:val="0042754B"/>
    <w:rsid w:val="0042774F"/>
    <w:rsid w:val="00437BCC"/>
    <w:rsid w:val="00441224"/>
    <w:rsid w:val="004434A2"/>
    <w:rsid w:val="00453561"/>
    <w:rsid w:val="00454776"/>
    <w:rsid w:val="00457917"/>
    <w:rsid w:val="0046000C"/>
    <w:rsid w:val="004624F3"/>
    <w:rsid w:val="00462F91"/>
    <w:rsid w:val="00464BA7"/>
    <w:rsid w:val="00465392"/>
    <w:rsid w:val="0046646E"/>
    <w:rsid w:val="004668A0"/>
    <w:rsid w:val="00470389"/>
    <w:rsid w:val="004705BA"/>
    <w:rsid w:val="0047061D"/>
    <w:rsid w:val="00470676"/>
    <w:rsid w:val="00474DD6"/>
    <w:rsid w:val="00474FA9"/>
    <w:rsid w:val="00475D5B"/>
    <w:rsid w:val="00477286"/>
    <w:rsid w:val="00481691"/>
    <w:rsid w:val="0048349A"/>
    <w:rsid w:val="00483FB9"/>
    <w:rsid w:val="004851E8"/>
    <w:rsid w:val="00486BC3"/>
    <w:rsid w:val="00490C0F"/>
    <w:rsid w:val="00492DFC"/>
    <w:rsid w:val="00494328"/>
    <w:rsid w:val="004952FC"/>
    <w:rsid w:val="004962DF"/>
    <w:rsid w:val="004970C6"/>
    <w:rsid w:val="004A2136"/>
    <w:rsid w:val="004A30F9"/>
    <w:rsid w:val="004A480B"/>
    <w:rsid w:val="004A56B4"/>
    <w:rsid w:val="004A6D97"/>
    <w:rsid w:val="004B088F"/>
    <w:rsid w:val="004B0B1D"/>
    <w:rsid w:val="004B2801"/>
    <w:rsid w:val="004B30C7"/>
    <w:rsid w:val="004B32A6"/>
    <w:rsid w:val="004B5592"/>
    <w:rsid w:val="004C21CB"/>
    <w:rsid w:val="004C4454"/>
    <w:rsid w:val="004C52A0"/>
    <w:rsid w:val="004D08A3"/>
    <w:rsid w:val="004D5A12"/>
    <w:rsid w:val="004E2F71"/>
    <w:rsid w:val="004E6160"/>
    <w:rsid w:val="004F0CA5"/>
    <w:rsid w:val="004F1844"/>
    <w:rsid w:val="004F5B77"/>
    <w:rsid w:val="004F5E51"/>
    <w:rsid w:val="004F6626"/>
    <w:rsid w:val="004F7845"/>
    <w:rsid w:val="0050283F"/>
    <w:rsid w:val="00503378"/>
    <w:rsid w:val="00503E13"/>
    <w:rsid w:val="00504D62"/>
    <w:rsid w:val="005055B7"/>
    <w:rsid w:val="00505F2B"/>
    <w:rsid w:val="00510581"/>
    <w:rsid w:val="005123C6"/>
    <w:rsid w:val="005124C9"/>
    <w:rsid w:val="0051253F"/>
    <w:rsid w:val="005134A0"/>
    <w:rsid w:val="00514F01"/>
    <w:rsid w:val="00516030"/>
    <w:rsid w:val="0052000F"/>
    <w:rsid w:val="00521B3E"/>
    <w:rsid w:val="005246BC"/>
    <w:rsid w:val="00525917"/>
    <w:rsid w:val="00525E3A"/>
    <w:rsid w:val="00530CA3"/>
    <w:rsid w:val="00530FB3"/>
    <w:rsid w:val="00531500"/>
    <w:rsid w:val="005318A8"/>
    <w:rsid w:val="00532C7F"/>
    <w:rsid w:val="00533286"/>
    <w:rsid w:val="005335FE"/>
    <w:rsid w:val="005360D5"/>
    <w:rsid w:val="005377C8"/>
    <w:rsid w:val="005404EB"/>
    <w:rsid w:val="00543A22"/>
    <w:rsid w:val="00544B51"/>
    <w:rsid w:val="00547B71"/>
    <w:rsid w:val="00550379"/>
    <w:rsid w:val="00555638"/>
    <w:rsid w:val="0055684F"/>
    <w:rsid w:val="00563D27"/>
    <w:rsid w:val="00565A6D"/>
    <w:rsid w:val="00566626"/>
    <w:rsid w:val="00566785"/>
    <w:rsid w:val="00566B7E"/>
    <w:rsid w:val="00567033"/>
    <w:rsid w:val="00570880"/>
    <w:rsid w:val="00572429"/>
    <w:rsid w:val="005726A3"/>
    <w:rsid w:val="00575090"/>
    <w:rsid w:val="005757E7"/>
    <w:rsid w:val="00577AFC"/>
    <w:rsid w:val="00580ACD"/>
    <w:rsid w:val="0058335C"/>
    <w:rsid w:val="00583DDF"/>
    <w:rsid w:val="005871D2"/>
    <w:rsid w:val="00587D24"/>
    <w:rsid w:val="00593AE0"/>
    <w:rsid w:val="00594915"/>
    <w:rsid w:val="00595390"/>
    <w:rsid w:val="005968A6"/>
    <w:rsid w:val="0059767E"/>
    <w:rsid w:val="00597B76"/>
    <w:rsid w:val="005A05E4"/>
    <w:rsid w:val="005A1012"/>
    <w:rsid w:val="005A1B3D"/>
    <w:rsid w:val="005A35EF"/>
    <w:rsid w:val="005A524F"/>
    <w:rsid w:val="005A5952"/>
    <w:rsid w:val="005A69C4"/>
    <w:rsid w:val="005B0C6E"/>
    <w:rsid w:val="005B1E04"/>
    <w:rsid w:val="005B4229"/>
    <w:rsid w:val="005C1837"/>
    <w:rsid w:val="005C4A54"/>
    <w:rsid w:val="005C62D7"/>
    <w:rsid w:val="005C79D6"/>
    <w:rsid w:val="005C7DA3"/>
    <w:rsid w:val="005D1CBC"/>
    <w:rsid w:val="005D77DD"/>
    <w:rsid w:val="005E04F4"/>
    <w:rsid w:val="005E0942"/>
    <w:rsid w:val="005E1C8B"/>
    <w:rsid w:val="005E2CA5"/>
    <w:rsid w:val="005E3489"/>
    <w:rsid w:val="005E48F2"/>
    <w:rsid w:val="005E5304"/>
    <w:rsid w:val="005E54FF"/>
    <w:rsid w:val="005E5DC2"/>
    <w:rsid w:val="005E65D7"/>
    <w:rsid w:val="005E6BC1"/>
    <w:rsid w:val="005E6F82"/>
    <w:rsid w:val="005F04CB"/>
    <w:rsid w:val="005F0A0C"/>
    <w:rsid w:val="005F2510"/>
    <w:rsid w:val="005F36B9"/>
    <w:rsid w:val="005F4FF9"/>
    <w:rsid w:val="005F5E43"/>
    <w:rsid w:val="005F7006"/>
    <w:rsid w:val="005F715E"/>
    <w:rsid w:val="005F7AA2"/>
    <w:rsid w:val="00604E2F"/>
    <w:rsid w:val="00610FDD"/>
    <w:rsid w:val="00611577"/>
    <w:rsid w:val="006161BA"/>
    <w:rsid w:val="0061705A"/>
    <w:rsid w:val="006178EC"/>
    <w:rsid w:val="00623572"/>
    <w:rsid w:val="00623D5E"/>
    <w:rsid w:val="0062411E"/>
    <w:rsid w:val="0062449C"/>
    <w:rsid w:val="00625417"/>
    <w:rsid w:val="00626767"/>
    <w:rsid w:val="00630C9A"/>
    <w:rsid w:val="006349E5"/>
    <w:rsid w:val="00637097"/>
    <w:rsid w:val="0063756C"/>
    <w:rsid w:val="006377C5"/>
    <w:rsid w:val="00637A46"/>
    <w:rsid w:val="00643498"/>
    <w:rsid w:val="006445BF"/>
    <w:rsid w:val="006449BC"/>
    <w:rsid w:val="0065045C"/>
    <w:rsid w:val="00650F7E"/>
    <w:rsid w:val="006513A2"/>
    <w:rsid w:val="006513D8"/>
    <w:rsid w:val="00652611"/>
    <w:rsid w:val="0065572A"/>
    <w:rsid w:val="0065691C"/>
    <w:rsid w:val="00657144"/>
    <w:rsid w:val="006578F4"/>
    <w:rsid w:val="00657C0A"/>
    <w:rsid w:val="00661D80"/>
    <w:rsid w:val="00662B4A"/>
    <w:rsid w:val="0066399C"/>
    <w:rsid w:val="00665CBC"/>
    <w:rsid w:val="00667E51"/>
    <w:rsid w:val="00670A2D"/>
    <w:rsid w:val="00670FED"/>
    <w:rsid w:val="006710F8"/>
    <w:rsid w:val="0067124F"/>
    <w:rsid w:val="00671A61"/>
    <w:rsid w:val="006755BC"/>
    <w:rsid w:val="00676721"/>
    <w:rsid w:val="00676EC8"/>
    <w:rsid w:val="00680378"/>
    <w:rsid w:val="00683312"/>
    <w:rsid w:val="00683720"/>
    <w:rsid w:val="00684651"/>
    <w:rsid w:val="006870A8"/>
    <w:rsid w:val="0069171E"/>
    <w:rsid w:val="00693A79"/>
    <w:rsid w:val="00694109"/>
    <w:rsid w:val="00694807"/>
    <w:rsid w:val="00694EBC"/>
    <w:rsid w:val="00695601"/>
    <w:rsid w:val="00696161"/>
    <w:rsid w:val="00696603"/>
    <w:rsid w:val="0069663D"/>
    <w:rsid w:val="006A0FAE"/>
    <w:rsid w:val="006A1618"/>
    <w:rsid w:val="006A1802"/>
    <w:rsid w:val="006A3830"/>
    <w:rsid w:val="006A548F"/>
    <w:rsid w:val="006A54FC"/>
    <w:rsid w:val="006B17E8"/>
    <w:rsid w:val="006B5FE4"/>
    <w:rsid w:val="006B603F"/>
    <w:rsid w:val="006C57BC"/>
    <w:rsid w:val="006D03CC"/>
    <w:rsid w:val="006D27FB"/>
    <w:rsid w:val="006E0E66"/>
    <w:rsid w:val="006E1067"/>
    <w:rsid w:val="006E3641"/>
    <w:rsid w:val="006E4784"/>
    <w:rsid w:val="006F0940"/>
    <w:rsid w:val="006F09D0"/>
    <w:rsid w:val="006F16FC"/>
    <w:rsid w:val="006F186C"/>
    <w:rsid w:val="006F42F9"/>
    <w:rsid w:val="00700AEF"/>
    <w:rsid w:val="00702ECF"/>
    <w:rsid w:val="00703467"/>
    <w:rsid w:val="00704841"/>
    <w:rsid w:val="00704B19"/>
    <w:rsid w:val="00714CF1"/>
    <w:rsid w:val="00717514"/>
    <w:rsid w:val="00725A99"/>
    <w:rsid w:val="0073035C"/>
    <w:rsid w:val="00730B17"/>
    <w:rsid w:val="007338EC"/>
    <w:rsid w:val="00735099"/>
    <w:rsid w:val="007377D2"/>
    <w:rsid w:val="00741955"/>
    <w:rsid w:val="007422F0"/>
    <w:rsid w:val="00742E94"/>
    <w:rsid w:val="00747347"/>
    <w:rsid w:val="007511A3"/>
    <w:rsid w:val="007549DC"/>
    <w:rsid w:val="0075780C"/>
    <w:rsid w:val="00757C05"/>
    <w:rsid w:val="00762006"/>
    <w:rsid w:val="00764671"/>
    <w:rsid w:val="00765375"/>
    <w:rsid w:val="00765C15"/>
    <w:rsid w:val="00771565"/>
    <w:rsid w:val="007723BC"/>
    <w:rsid w:val="00773D49"/>
    <w:rsid w:val="00775B08"/>
    <w:rsid w:val="007821C3"/>
    <w:rsid w:val="0078265C"/>
    <w:rsid w:val="00783706"/>
    <w:rsid w:val="007839AC"/>
    <w:rsid w:val="00783DDC"/>
    <w:rsid w:val="00790286"/>
    <w:rsid w:val="00792D29"/>
    <w:rsid w:val="007938F9"/>
    <w:rsid w:val="00793A27"/>
    <w:rsid w:val="00796DE7"/>
    <w:rsid w:val="00796F31"/>
    <w:rsid w:val="00797F7A"/>
    <w:rsid w:val="007A251B"/>
    <w:rsid w:val="007A295F"/>
    <w:rsid w:val="007A44A8"/>
    <w:rsid w:val="007A596A"/>
    <w:rsid w:val="007B0A96"/>
    <w:rsid w:val="007B0C34"/>
    <w:rsid w:val="007B1D70"/>
    <w:rsid w:val="007B55FB"/>
    <w:rsid w:val="007B7559"/>
    <w:rsid w:val="007B7EAA"/>
    <w:rsid w:val="007C078A"/>
    <w:rsid w:val="007C0B5B"/>
    <w:rsid w:val="007C1050"/>
    <w:rsid w:val="007C1BEC"/>
    <w:rsid w:val="007C6DBB"/>
    <w:rsid w:val="007D0853"/>
    <w:rsid w:val="007D2359"/>
    <w:rsid w:val="007D3FA5"/>
    <w:rsid w:val="007D4A41"/>
    <w:rsid w:val="007D58C3"/>
    <w:rsid w:val="007D688B"/>
    <w:rsid w:val="007E3015"/>
    <w:rsid w:val="007E3A18"/>
    <w:rsid w:val="007E63B9"/>
    <w:rsid w:val="007E6579"/>
    <w:rsid w:val="007E69FF"/>
    <w:rsid w:val="007E726D"/>
    <w:rsid w:val="007F055D"/>
    <w:rsid w:val="007F09E5"/>
    <w:rsid w:val="007F2913"/>
    <w:rsid w:val="007F332F"/>
    <w:rsid w:val="007F38C6"/>
    <w:rsid w:val="007F573C"/>
    <w:rsid w:val="007F5B85"/>
    <w:rsid w:val="00800D16"/>
    <w:rsid w:val="008048AC"/>
    <w:rsid w:val="00804FBA"/>
    <w:rsid w:val="008065B3"/>
    <w:rsid w:val="00810F3E"/>
    <w:rsid w:val="008124C4"/>
    <w:rsid w:val="00815249"/>
    <w:rsid w:val="008157F4"/>
    <w:rsid w:val="00815CCA"/>
    <w:rsid w:val="00816D75"/>
    <w:rsid w:val="0082004D"/>
    <w:rsid w:val="00820BD9"/>
    <w:rsid w:val="00820BDA"/>
    <w:rsid w:val="00821809"/>
    <w:rsid w:val="008229FB"/>
    <w:rsid w:val="008252AA"/>
    <w:rsid w:val="00827267"/>
    <w:rsid w:val="00827522"/>
    <w:rsid w:val="00827D27"/>
    <w:rsid w:val="0083080D"/>
    <w:rsid w:val="00832859"/>
    <w:rsid w:val="00832B5F"/>
    <w:rsid w:val="00833312"/>
    <w:rsid w:val="00834618"/>
    <w:rsid w:val="0083466E"/>
    <w:rsid w:val="00835C33"/>
    <w:rsid w:val="00842CC5"/>
    <w:rsid w:val="008438E4"/>
    <w:rsid w:val="00843ECF"/>
    <w:rsid w:val="00844860"/>
    <w:rsid w:val="00845B91"/>
    <w:rsid w:val="00846E29"/>
    <w:rsid w:val="00847ED8"/>
    <w:rsid w:val="00847FF2"/>
    <w:rsid w:val="0085116C"/>
    <w:rsid w:val="008534EE"/>
    <w:rsid w:val="00853D68"/>
    <w:rsid w:val="00855E11"/>
    <w:rsid w:val="00856F2B"/>
    <w:rsid w:val="00857C0A"/>
    <w:rsid w:val="008600F7"/>
    <w:rsid w:val="008620BC"/>
    <w:rsid w:val="0086359E"/>
    <w:rsid w:val="008673FE"/>
    <w:rsid w:val="0087133B"/>
    <w:rsid w:val="008734A7"/>
    <w:rsid w:val="00875814"/>
    <w:rsid w:val="0087749A"/>
    <w:rsid w:val="00877F75"/>
    <w:rsid w:val="00880313"/>
    <w:rsid w:val="00882617"/>
    <w:rsid w:val="008832AD"/>
    <w:rsid w:val="008839D9"/>
    <w:rsid w:val="0088430F"/>
    <w:rsid w:val="008873AB"/>
    <w:rsid w:val="008929E8"/>
    <w:rsid w:val="008935F5"/>
    <w:rsid w:val="00895363"/>
    <w:rsid w:val="008A0A45"/>
    <w:rsid w:val="008A1278"/>
    <w:rsid w:val="008A1617"/>
    <w:rsid w:val="008A2645"/>
    <w:rsid w:val="008A2CE8"/>
    <w:rsid w:val="008A35D9"/>
    <w:rsid w:val="008B6CF1"/>
    <w:rsid w:val="008B70DD"/>
    <w:rsid w:val="008B75DF"/>
    <w:rsid w:val="008C1464"/>
    <w:rsid w:val="008C2F46"/>
    <w:rsid w:val="008C51FD"/>
    <w:rsid w:val="008C7172"/>
    <w:rsid w:val="008C77A8"/>
    <w:rsid w:val="008D1039"/>
    <w:rsid w:val="008D55E4"/>
    <w:rsid w:val="008D6F41"/>
    <w:rsid w:val="008D6F4B"/>
    <w:rsid w:val="008D78D1"/>
    <w:rsid w:val="008E1727"/>
    <w:rsid w:val="008E24E3"/>
    <w:rsid w:val="008E4449"/>
    <w:rsid w:val="008E5E06"/>
    <w:rsid w:val="008E6F58"/>
    <w:rsid w:val="008E72D6"/>
    <w:rsid w:val="008F0053"/>
    <w:rsid w:val="008F0764"/>
    <w:rsid w:val="008F08D4"/>
    <w:rsid w:val="008F29DC"/>
    <w:rsid w:val="008F3288"/>
    <w:rsid w:val="008F73C7"/>
    <w:rsid w:val="008F75EA"/>
    <w:rsid w:val="00903524"/>
    <w:rsid w:val="00903AB2"/>
    <w:rsid w:val="0090561D"/>
    <w:rsid w:val="009137E9"/>
    <w:rsid w:val="00914DA6"/>
    <w:rsid w:val="00914EB2"/>
    <w:rsid w:val="00914F17"/>
    <w:rsid w:val="009203CA"/>
    <w:rsid w:val="00920524"/>
    <w:rsid w:val="00922963"/>
    <w:rsid w:val="00924EB0"/>
    <w:rsid w:val="00927DBE"/>
    <w:rsid w:val="00930DF8"/>
    <w:rsid w:val="0093175C"/>
    <w:rsid w:val="009321FB"/>
    <w:rsid w:val="00933A39"/>
    <w:rsid w:val="00934279"/>
    <w:rsid w:val="0093449E"/>
    <w:rsid w:val="0093574E"/>
    <w:rsid w:val="00940756"/>
    <w:rsid w:val="00940BCA"/>
    <w:rsid w:val="0094437D"/>
    <w:rsid w:val="009455AD"/>
    <w:rsid w:val="009461AE"/>
    <w:rsid w:val="0095105C"/>
    <w:rsid w:val="00951F87"/>
    <w:rsid w:val="00952E5D"/>
    <w:rsid w:val="00956865"/>
    <w:rsid w:val="00956F9B"/>
    <w:rsid w:val="00962119"/>
    <w:rsid w:val="009626AB"/>
    <w:rsid w:val="009634CF"/>
    <w:rsid w:val="00964FDA"/>
    <w:rsid w:val="00965532"/>
    <w:rsid w:val="00965E8C"/>
    <w:rsid w:val="009711EC"/>
    <w:rsid w:val="00971CAA"/>
    <w:rsid w:val="0097299E"/>
    <w:rsid w:val="00972D78"/>
    <w:rsid w:val="009743FE"/>
    <w:rsid w:val="00975E9A"/>
    <w:rsid w:val="00980238"/>
    <w:rsid w:val="00980301"/>
    <w:rsid w:val="009809AF"/>
    <w:rsid w:val="00980AE1"/>
    <w:rsid w:val="00982F71"/>
    <w:rsid w:val="00983938"/>
    <w:rsid w:val="00983C08"/>
    <w:rsid w:val="009853BF"/>
    <w:rsid w:val="009854F1"/>
    <w:rsid w:val="00985BD3"/>
    <w:rsid w:val="009866B4"/>
    <w:rsid w:val="009869B3"/>
    <w:rsid w:val="00990ADE"/>
    <w:rsid w:val="0099568C"/>
    <w:rsid w:val="00995DEB"/>
    <w:rsid w:val="00996E68"/>
    <w:rsid w:val="00997BEA"/>
    <w:rsid w:val="009A1494"/>
    <w:rsid w:val="009A2C03"/>
    <w:rsid w:val="009A3408"/>
    <w:rsid w:val="009A4818"/>
    <w:rsid w:val="009A53BC"/>
    <w:rsid w:val="009A7885"/>
    <w:rsid w:val="009B1594"/>
    <w:rsid w:val="009B1B70"/>
    <w:rsid w:val="009B228B"/>
    <w:rsid w:val="009B2EE1"/>
    <w:rsid w:val="009B3A77"/>
    <w:rsid w:val="009B55A6"/>
    <w:rsid w:val="009C2B3D"/>
    <w:rsid w:val="009C32A9"/>
    <w:rsid w:val="009D240C"/>
    <w:rsid w:val="009D2442"/>
    <w:rsid w:val="009D4023"/>
    <w:rsid w:val="009D412E"/>
    <w:rsid w:val="009D63C7"/>
    <w:rsid w:val="009D7F23"/>
    <w:rsid w:val="009E12F1"/>
    <w:rsid w:val="009E1329"/>
    <w:rsid w:val="009E1466"/>
    <w:rsid w:val="009E6842"/>
    <w:rsid w:val="009E6AD0"/>
    <w:rsid w:val="009E6CDE"/>
    <w:rsid w:val="009F03FE"/>
    <w:rsid w:val="009F1C23"/>
    <w:rsid w:val="009F2996"/>
    <w:rsid w:val="009F354B"/>
    <w:rsid w:val="009F4C8A"/>
    <w:rsid w:val="009F5A18"/>
    <w:rsid w:val="009F7153"/>
    <w:rsid w:val="009F7318"/>
    <w:rsid w:val="00A0000D"/>
    <w:rsid w:val="00A0047B"/>
    <w:rsid w:val="00A0215F"/>
    <w:rsid w:val="00A028EA"/>
    <w:rsid w:val="00A0356D"/>
    <w:rsid w:val="00A0473C"/>
    <w:rsid w:val="00A05BC8"/>
    <w:rsid w:val="00A05C63"/>
    <w:rsid w:val="00A10113"/>
    <w:rsid w:val="00A11F49"/>
    <w:rsid w:val="00A1205F"/>
    <w:rsid w:val="00A12E86"/>
    <w:rsid w:val="00A1363A"/>
    <w:rsid w:val="00A14851"/>
    <w:rsid w:val="00A15639"/>
    <w:rsid w:val="00A1744B"/>
    <w:rsid w:val="00A20871"/>
    <w:rsid w:val="00A21381"/>
    <w:rsid w:val="00A218F8"/>
    <w:rsid w:val="00A22644"/>
    <w:rsid w:val="00A22E00"/>
    <w:rsid w:val="00A23781"/>
    <w:rsid w:val="00A241DC"/>
    <w:rsid w:val="00A273F8"/>
    <w:rsid w:val="00A30784"/>
    <w:rsid w:val="00A313B4"/>
    <w:rsid w:val="00A31979"/>
    <w:rsid w:val="00A324D5"/>
    <w:rsid w:val="00A34798"/>
    <w:rsid w:val="00A35982"/>
    <w:rsid w:val="00A40043"/>
    <w:rsid w:val="00A42243"/>
    <w:rsid w:val="00A42E55"/>
    <w:rsid w:val="00A438FF"/>
    <w:rsid w:val="00A458DC"/>
    <w:rsid w:val="00A46D83"/>
    <w:rsid w:val="00A46E55"/>
    <w:rsid w:val="00A5293A"/>
    <w:rsid w:val="00A53ECC"/>
    <w:rsid w:val="00A53F24"/>
    <w:rsid w:val="00A603C9"/>
    <w:rsid w:val="00A61C5F"/>
    <w:rsid w:val="00A62A27"/>
    <w:rsid w:val="00A64F4F"/>
    <w:rsid w:val="00A66DA5"/>
    <w:rsid w:val="00A67763"/>
    <w:rsid w:val="00A67833"/>
    <w:rsid w:val="00A73B4D"/>
    <w:rsid w:val="00A77038"/>
    <w:rsid w:val="00A77E37"/>
    <w:rsid w:val="00A81B02"/>
    <w:rsid w:val="00A829FB"/>
    <w:rsid w:val="00A82B9C"/>
    <w:rsid w:val="00A82CFE"/>
    <w:rsid w:val="00A83120"/>
    <w:rsid w:val="00A84491"/>
    <w:rsid w:val="00A8653E"/>
    <w:rsid w:val="00A91E56"/>
    <w:rsid w:val="00A9647D"/>
    <w:rsid w:val="00A97046"/>
    <w:rsid w:val="00A970ED"/>
    <w:rsid w:val="00AA2EDB"/>
    <w:rsid w:val="00AA4E7C"/>
    <w:rsid w:val="00AA5495"/>
    <w:rsid w:val="00AA6666"/>
    <w:rsid w:val="00AA6982"/>
    <w:rsid w:val="00AA733D"/>
    <w:rsid w:val="00AB08C4"/>
    <w:rsid w:val="00AB12CB"/>
    <w:rsid w:val="00AB1766"/>
    <w:rsid w:val="00AB18C6"/>
    <w:rsid w:val="00AB267C"/>
    <w:rsid w:val="00AB27B7"/>
    <w:rsid w:val="00AB3C77"/>
    <w:rsid w:val="00AB3FB7"/>
    <w:rsid w:val="00AB562E"/>
    <w:rsid w:val="00AC0077"/>
    <w:rsid w:val="00AC1459"/>
    <w:rsid w:val="00AC4829"/>
    <w:rsid w:val="00AD4703"/>
    <w:rsid w:val="00AD5539"/>
    <w:rsid w:val="00AD57F9"/>
    <w:rsid w:val="00AD79DE"/>
    <w:rsid w:val="00AE0F9F"/>
    <w:rsid w:val="00AE277C"/>
    <w:rsid w:val="00AE38E3"/>
    <w:rsid w:val="00AE4DFB"/>
    <w:rsid w:val="00AE588D"/>
    <w:rsid w:val="00AE5E5B"/>
    <w:rsid w:val="00AE6129"/>
    <w:rsid w:val="00AE7BCE"/>
    <w:rsid w:val="00AE7C28"/>
    <w:rsid w:val="00AF0CCF"/>
    <w:rsid w:val="00AF0DF3"/>
    <w:rsid w:val="00B0081A"/>
    <w:rsid w:val="00B01997"/>
    <w:rsid w:val="00B020A4"/>
    <w:rsid w:val="00B02A2E"/>
    <w:rsid w:val="00B057CF"/>
    <w:rsid w:val="00B066C4"/>
    <w:rsid w:val="00B13B39"/>
    <w:rsid w:val="00B145C7"/>
    <w:rsid w:val="00B20657"/>
    <w:rsid w:val="00B20B78"/>
    <w:rsid w:val="00B20C97"/>
    <w:rsid w:val="00B2170E"/>
    <w:rsid w:val="00B228F8"/>
    <w:rsid w:val="00B22CC8"/>
    <w:rsid w:val="00B237C4"/>
    <w:rsid w:val="00B25C40"/>
    <w:rsid w:val="00B261BB"/>
    <w:rsid w:val="00B31E5E"/>
    <w:rsid w:val="00B32D67"/>
    <w:rsid w:val="00B33BB7"/>
    <w:rsid w:val="00B3727B"/>
    <w:rsid w:val="00B40745"/>
    <w:rsid w:val="00B4208D"/>
    <w:rsid w:val="00B42196"/>
    <w:rsid w:val="00B424AF"/>
    <w:rsid w:val="00B43AFE"/>
    <w:rsid w:val="00B43F2B"/>
    <w:rsid w:val="00B45296"/>
    <w:rsid w:val="00B4552A"/>
    <w:rsid w:val="00B510B4"/>
    <w:rsid w:val="00B51180"/>
    <w:rsid w:val="00B52B77"/>
    <w:rsid w:val="00B52C44"/>
    <w:rsid w:val="00B52E00"/>
    <w:rsid w:val="00B54BFA"/>
    <w:rsid w:val="00B61640"/>
    <w:rsid w:val="00B616E6"/>
    <w:rsid w:val="00B67241"/>
    <w:rsid w:val="00B676B4"/>
    <w:rsid w:val="00B72264"/>
    <w:rsid w:val="00B72D7A"/>
    <w:rsid w:val="00B772A3"/>
    <w:rsid w:val="00B80C5E"/>
    <w:rsid w:val="00B8711B"/>
    <w:rsid w:val="00B872F1"/>
    <w:rsid w:val="00B87E4B"/>
    <w:rsid w:val="00B90A2F"/>
    <w:rsid w:val="00B93F0D"/>
    <w:rsid w:val="00B94A9B"/>
    <w:rsid w:val="00B95049"/>
    <w:rsid w:val="00B9588D"/>
    <w:rsid w:val="00B96D71"/>
    <w:rsid w:val="00B97F12"/>
    <w:rsid w:val="00BA1F49"/>
    <w:rsid w:val="00BA3D62"/>
    <w:rsid w:val="00BA567A"/>
    <w:rsid w:val="00BA5B80"/>
    <w:rsid w:val="00BA5E51"/>
    <w:rsid w:val="00BA6279"/>
    <w:rsid w:val="00BA6BEA"/>
    <w:rsid w:val="00BB002F"/>
    <w:rsid w:val="00BB0F14"/>
    <w:rsid w:val="00BB5279"/>
    <w:rsid w:val="00BC1099"/>
    <w:rsid w:val="00BC142E"/>
    <w:rsid w:val="00BC341D"/>
    <w:rsid w:val="00BC4177"/>
    <w:rsid w:val="00BC456E"/>
    <w:rsid w:val="00BC694D"/>
    <w:rsid w:val="00BC72BE"/>
    <w:rsid w:val="00BD1F78"/>
    <w:rsid w:val="00BD70DC"/>
    <w:rsid w:val="00BE0DE8"/>
    <w:rsid w:val="00BE1222"/>
    <w:rsid w:val="00BE1D40"/>
    <w:rsid w:val="00BE29D7"/>
    <w:rsid w:val="00BE59ED"/>
    <w:rsid w:val="00BE607D"/>
    <w:rsid w:val="00BE64B7"/>
    <w:rsid w:val="00BF168E"/>
    <w:rsid w:val="00BF1CA2"/>
    <w:rsid w:val="00BF6748"/>
    <w:rsid w:val="00BF79BD"/>
    <w:rsid w:val="00C006E9"/>
    <w:rsid w:val="00C01A40"/>
    <w:rsid w:val="00C05699"/>
    <w:rsid w:val="00C05D1B"/>
    <w:rsid w:val="00C066C3"/>
    <w:rsid w:val="00C0701C"/>
    <w:rsid w:val="00C12B94"/>
    <w:rsid w:val="00C14F1D"/>
    <w:rsid w:val="00C15B41"/>
    <w:rsid w:val="00C16385"/>
    <w:rsid w:val="00C16A87"/>
    <w:rsid w:val="00C17338"/>
    <w:rsid w:val="00C24D8A"/>
    <w:rsid w:val="00C30032"/>
    <w:rsid w:val="00C3186D"/>
    <w:rsid w:val="00C3289A"/>
    <w:rsid w:val="00C33113"/>
    <w:rsid w:val="00C33626"/>
    <w:rsid w:val="00C3376F"/>
    <w:rsid w:val="00C35836"/>
    <w:rsid w:val="00C35BE9"/>
    <w:rsid w:val="00C37871"/>
    <w:rsid w:val="00C415B3"/>
    <w:rsid w:val="00C441DE"/>
    <w:rsid w:val="00C44523"/>
    <w:rsid w:val="00C4661D"/>
    <w:rsid w:val="00C5074A"/>
    <w:rsid w:val="00C51F9F"/>
    <w:rsid w:val="00C52F7F"/>
    <w:rsid w:val="00C53A7F"/>
    <w:rsid w:val="00C5408E"/>
    <w:rsid w:val="00C545C5"/>
    <w:rsid w:val="00C555B0"/>
    <w:rsid w:val="00C5594E"/>
    <w:rsid w:val="00C56A1A"/>
    <w:rsid w:val="00C62556"/>
    <w:rsid w:val="00C626CF"/>
    <w:rsid w:val="00C708CE"/>
    <w:rsid w:val="00C770D3"/>
    <w:rsid w:val="00C82E04"/>
    <w:rsid w:val="00C840F8"/>
    <w:rsid w:val="00C849D4"/>
    <w:rsid w:val="00C86AEE"/>
    <w:rsid w:val="00C87FE4"/>
    <w:rsid w:val="00C90457"/>
    <w:rsid w:val="00C907F1"/>
    <w:rsid w:val="00C91A1D"/>
    <w:rsid w:val="00C92A1F"/>
    <w:rsid w:val="00C93AA7"/>
    <w:rsid w:val="00C967AB"/>
    <w:rsid w:val="00C96924"/>
    <w:rsid w:val="00CA0DCB"/>
    <w:rsid w:val="00CA0F8B"/>
    <w:rsid w:val="00CA3CE6"/>
    <w:rsid w:val="00CA5D10"/>
    <w:rsid w:val="00CA616A"/>
    <w:rsid w:val="00CA7312"/>
    <w:rsid w:val="00CA73D9"/>
    <w:rsid w:val="00CA7475"/>
    <w:rsid w:val="00CB1729"/>
    <w:rsid w:val="00CB1A37"/>
    <w:rsid w:val="00CB1EF1"/>
    <w:rsid w:val="00CB3438"/>
    <w:rsid w:val="00CB34A3"/>
    <w:rsid w:val="00CB4316"/>
    <w:rsid w:val="00CB4909"/>
    <w:rsid w:val="00CB6126"/>
    <w:rsid w:val="00CC0911"/>
    <w:rsid w:val="00CC1580"/>
    <w:rsid w:val="00CC413C"/>
    <w:rsid w:val="00CC4158"/>
    <w:rsid w:val="00CC4335"/>
    <w:rsid w:val="00CC5ED2"/>
    <w:rsid w:val="00CC6363"/>
    <w:rsid w:val="00CC7916"/>
    <w:rsid w:val="00CD07B3"/>
    <w:rsid w:val="00CD088C"/>
    <w:rsid w:val="00CD0DCD"/>
    <w:rsid w:val="00CD2D1D"/>
    <w:rsid w:val="00CD2DEA"/>
    <w:rsid w:val="00CD3AF4"/>
    <w:rsid w:val="00CD42D2"/>
    <w:rsid w:val="00CD74AF"/>
    <w:rsid w:val="00CE0E7D"/>
    <w:rsid w:val="00CE288A"/>
    <w:rsid w:val="00CE3DEB"/>
    <w:rsid w:val="00CE45D8"/>
    <w:rsid w:val="00CE465C"/>
    <w:rsid w:val="00CE6953"/>
    <w:rsid w:val="00CF07D5"/>
    <w:rsid w:val="00CF1CA9"/>
    <w:rsid w:val="00CF24B1"/>
    <w:rsid w:val="00CF24FC"/>
    <w:rsid w:val="00CF2BD2"/>
    <w:rsid w:val="00CF44D3"/>
    <w:rsid w:val="00CF4F15"/>
    <w:rsid w:val="00CF59CC"/>
    <w:rsid w:val="00CF7D03"/>
    <w:rsid w:val="00CF7FD2"/>
    <w:rsid w:val="00D00927"/>
    <w:rsid w:val="00D016A9"/>
    <w:rsid w:val="00D01C5A"/>
    <w:rsid w:val="00D01EDD"/>
    <w:rsid w:val="00D02926"/>
    <w:rsid w:val="00D05313"/>
    <w:rsid w:val="00D056D7"/>
    <w:rsid w:val="00D05CDE"/>
    <w:rsid w:val="00D1068C"/>
    <w:rsid w:val="00D11529"/>
    <w:rsid w:val="00D117AB"/>
    <w:rsid w:val="00D12CD4"/>
    <w:rsid w:val="00D17142"/>
    <w:rsid w:val="00D17C98"/>
    <w:rsid w:val="00D212AE"/>
    <w:rsid w:val="00D22FF3"/>
    <w:rsid w:val="00D25007"/>
    <w:rsid w:val="00D27B58"/>
    <w:rsid w:val="00D27D89"/>
    <w:rsid w:val="00D33B8C"/>
    <w:rsid w:val="00D33D20"/>
    <w:rsid w:val="00D34D3E"/>
    <w:rsid w:val="00D369C1"/>
    <w:rsid w:val="00D3708D"/>
    <w:rsid w:val="00D37214"/>
    <w:rsid w:val="00D40C8C"/>
    <w:rsid w:val="00D41AED"/>
    <w:rsid w:val="00D4359E"/>
    <w:rsid w:val="00D45C78"/>
    <w:rsid w:val="00D50BA2"/>
    <w:rsid w:val="00D51313"/>
    <w:rsid w:val="00D51A08"/>
    <w:rsid w:val="00D52161"/>
    <w:rsid w:val="00D555BA"/>
    <w:rsid w:val="00D55F1F"/>
    <w:rsid w:val="00D56B0D"/>
    <w:rsid w:val="00D57569"/>
    <w:rsid w:val="00D60AAE"/>
    <w:rsid w:val="00D6273F"/>
    <w:rsid w:val="00D6594D"/>
    <w:rsid w:val="00D65BDF"/>
    <w:rsid w:val="00D65EDF"/>
    <w:rsid w:val="00D65F83"/>
    <w:rsid w:val="00D66068"/>
    <w:rsid w:val="00D70733"/>
    <w:rsid w:val="00D7237B"/>
    <w:rsid w:val="00D73B9E"/>
    <w:rsid w:val="00D743DF"/>
    <w:rsid w:val="00D7510D"/>
    <w:rsid w:val="00D7535E"/>
    <w:rsid w:val="00D75F29"/>
    <w:rsid w:val="00D77442"/>
    <w:rsid w:val="00D8301F"/>
    <w:rsid w:val="00D83504"/>
    <w:rsid w:val="00D84C7C"/>
    <w:rsid w:val="00D8630D"/>
    <w:rsid w:val="00D8669C"/>
    <w:rsid w:val="00D93A1E"/>
    <w:rsid w:val="00D96E06"/>
    <w:rsid w:val="00D97DB0"/>
    <w:rsid w:val="00DA10B9"/>
    <w:rsid w:val="00DA113D"/>
    <w:rsid w:val="00DA50F7"/>
    <w:rsid w:val="00DB064F"/>
    <w:rsid w:val="00DB161D"/>
    <w:rsid w:val="00DB16AB"/>
    <w:rsid w:val="00DB1DFA"/>
    <w:rsid w:val="00DB1EF4"/>
    <w:rsid w:val="00DB2B22"/>
    <w:rsid w:val="00DB2DCF"/>
    <w:rsid w:val="00DB3D2A"/>
    <w:rsid w:val="00DB479B"/>
    <w:rsid w:val="00DB4976"/>
    <w:rsid w:val="00DB6433"/>
    <w:rsid w:val="00DB771D"/>
    <w:rsid w:val="00DC1FEF"/>
    <w:rsid w:val="00DC2E29"/>
    <w:rsid w:val="00DC2EF3"/>
    <w:rsid w:val="00DC3EB1"/>
    <w:rsid w:val="00DD0719"/>
    <w:rsid w:val="00DD2485"/>
    <w:rsid w:val="00DD325E"/>
    <w:rsid w:val="00DD3284"/>
    <w:rsid w:val="00DD47A8"/>
    <w:rsid w:val="00DD646A"/>
    <w:rsid w:val="00DE11FE"/>
    <w:rsid w:val="00DE60E2"/>
    <w:rsid w:val="00DE7B4C"/>
    <w:rsid w:val="00DF199A"/>
    <w:rsid w:val="00DF4ADC"/>
    <w:rsid w:val="00DF6FE7"/>
    <w:rsid w:val="00DF7828"/>
    <w:rsid w:val="00E00953"/>
    <w:rsid w:val="00E01428"/>
    <w:rsid w:val="00E01E1D"/>
    <w:rsid w:val="00E02C08"/>
    <w:rsid w:val="00E04B24"/>
    <w:rsid w:val="00E0536C"/>
    <w:rsid w:val="00E070B5"/>
    <w:rsid w:val="00E07397"/>
    <w:rsid w:val="00E07CCA"/>
    <w:rsid w:val="00E111D8"/>
    <w:rsid w:val="00E13329"/>
    <w:rsid w:val="00E1385E"/>
    <w:rsid w:val="00E155FE"/>
    <w:rsid w:val="00E159CD"/>
    <w:rsid w:val="00E17CE4"/>
    <w:rsid w:val="00E20253"/>
    <w:rsid w:val="00E21457"/>
    <w:rsid w:val="00E21A67"/>
    <w:rsid w:val="00E228E0"/>
    <w:rsid w:val="00E2582A"/>
    <w:rsid w:val="00E27655"/>
    <w:rsid w:val="00E2784C"/>
    <w:rsid w:val="00E34318"/>
    <w:rsid w:val="00E363F2"/>
    <w:rsid w:val="00E400CF"/>
    <w:rsid w:val="00E427C6"/>
    <w:rsid w:val="00E463FD"/>
    <w:rsid w:val="00E4771D"/>
    <w:rsid w:val="00E53DB9"/>
    <w:rsid w:val="00E54102"/>
    <w:rsid w:val="00E5666E"/>
    <w:rsid w:val="00E56DAF"/>
    <w:rsid w:val="00E63407"/>
    <w:rsid w:val="00E6457B"/>
    <w:rsid w:val="00E66BE9"/>
    <w:rsid w:val="00E71FF8"/>
    <w:rsid w:val="00E72DA2"/>
    <w:rsid w:val="00E72F3C"/>
    <w:rsid w:val="00E73486"/>
    <w:rsid w:val="00E7372F"/>
    <w:rsid w:val="00E743F0"/>
    <w:rsid w:val="00E76DAB"/>
    <w:rsid w:val="00E8412A"/>
    <w:rsid w:val="00E841AB"/>
    <w:rsid w:val="00E85240"/>
    <w:rsid w:val="00E87CB9"/>
    <w:rsid w:val="00E95F83"/>
    <w:rsid w:val="00E97480"/>
    <w:rsid w:val="00E97833"/>
    <w:rsid w:val="00EA025A"/>
    <w:rsid w:val="00EA059B"/>
    <w:rsid w:val="00EA2AC2"/>
    <w:rsid w:val="00EA3A85"/>
    <w:rsid w:val="00EA54B2"/>
    <w:rsid w:val="00EA780D"/>
    <w:rsid w:val="00EB1245"/>
    <w:rsid w:val="00EB5180"/>
    <w:rsid w:val="00EB6555"/>
    <w:rsid w:val="00EB6803"/>
    <w:rsid w:val="00EB7E99"/>
    <w:rsid w:val="00EC0553"/>
    <w:rsid w:val="00EC0980"/>
    <w:rsid w:val="00EC2241"/>
    <w:rsid w:val="00EC3C57"/>
    <w:rsid w:val="00EC5AB7"/>
    <w:rsid w:val="00EC6B20"/>
    <w:rsid w:val="00EC7E12"/>
    <w:rsid w:val="00ED1E42"/>
    <w:rsid w:val="00ED1FEE"/>
    <w:rsid w:val="00ED2920"/>
    <w:rsid w:val="00ED51DA"/>
    <w:rsid w:val="00EE0E0C"/>
    <w:rsid w:val="00EE2CB7"/>
    <w:rsid w:val="00EE3D00"/>
    <w:rsid w:val="00EE48C7"/>
    <w:rsid w:val="00EE66BD"/>
    <w:rsid w:val="00EF1F46"/>
    <w:rsid w:val="00EF2924"/>
    <w:rsid w:val="00EF2B27"/>
    <w:rsid w:val="00EF2D2C"/>
    <w:rsid w:val="00EF53CD"/>
    <w:rsid w:val="00EF63C3"/>
    <w:rsid w:val="00EF6597"/>
    <w:rsid w:val="00F005CC"/>
    <w:rsid w:val="00F01AA6"/>
    <w:rsid w:val="00F02762"/>
    <w:rsid w:val="00F05228"/>
    <w:rsid w:val="00F0787C"/>
    <w:rsid w:val="00F07E86"/>
    <w:rsid w:val="00F10309"/>
    <w:rsid w:val="00F11640"/>
    <w:rsid w:val="00F11E3F"/>
    <w:rsid w:val="00F17DC7"/>
    <w:rsid w:val="00F203C9"/>
    <w:rsid w:val="00F2043D"/>
    <w:rsid w:val="00F221B2"/>
    <w:rsid w:val="00F23BDD"/>
    <w:rsid w:val="00F2630D"/>
    <w:rsid w:val="00F26439"/>
    <w:rsid w:val="00F26D88"/>
    <w:rsid w:val="00F330C3"/>
    <w:rsid w:val="00F3332A"/>
    <w:rsid w:val="00F341D8"/>
    <w:rsid w:val="00F40A4E"/>
    <w:rsid w:val="00F40B2F"/>
    <w:rsid w:val="00F40B6B"/>
    <w:rsid w:val="00F413EB"/>
    <w:rsid w:val="00F43641"/>
    <w:rsid w:val="00F4501B"/>
    <w:rsid w:val="00F461CB"/>
    <w:rsid w:val="00F466E3"/>
    <w:rsid w:val="00F57ED6"/>
    <w:rsid w:val="00F62747"/>
    <w:rsid w:val="00F62DF5"/>
    <w:rsid w:val="00F63891"/>
    <w:rsid w:val="00F6702A"/>
    <w:rsid w:val="00F67330"/>
    <w:rsid w:val="00F70BED"/>
    <w:rsid w:val="00F81C90"/>
    <w:rsid w:val="00F848C6"/>
    <w:rsid w:val="00F867C3"/>
    <w:rsid w:val="00F87F71"/>
    <w:rsid w:val="00F9038E"/>
    <w:rsid w:val="00F93882"/>
    <w:rsid w:val="00F93AF4"/>
    <w:rsid w:val="00F951B2"/>
    <w:rsid w:val="00F97DD3"/>
    <w:rsid w:val="00FA3155"/>
    <w:rsid w:val="00FA440F"/>
    <w:rsid w:val="00FB0F62"/>
    <w:rsid w:val="00FB12B4"/>
    <w:rsid w:val="00FB16EF"/>
    <w:rsid w:val="00FB22C8"/>
    <w:rsid w:val="00FB47F1"/>
    <w:rsid w:val="00FB5105"/>
    <w:rsid w:val="00FB57D1"/>
    <w:rsid w:val="00FB5D34"/>
    <w:rsid w:val="00FB6F6C"/>
    <w:rsid w:val="00FC2E28"/>
    <w:rsid w:val="00FC4873"/>
    <w:rsid w:val="00FC49EA"/>
    <w:rsid w:val="00FC4D91"/>
    <w:rsid w:val="00FC6FCA"/>
    <w:rsid w:val="00FD01BB"/>
    <w:rsid w:val="00FD10B4"/>
    <w:rsid w:val="00FD1AA9"/>
    <w:rsid w:val="00FD4243"/>
    <w:rsid w:val="00FD48D9"/>
    <w:rsid w:val="00FD56A2"/>
    <w:rsid w:val="00FD5C39"/>
    <w:rsid w:val="00FE21CA"/>
    <w:rsid w:val="00FE2A17"/>
    <w:rsid w:val="00FE44C9"/>
    <w:rsid w:val="00FF41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date"/>
  <w:shapeDefaults>
    <o:shapedefaults v:ext="edit" spidmax="1026"/>
    <o:shapelayout v:ext="edit">
      <o:idmap v:ext="edit" data="1"/>
    </o:shapelayout>
  </w:shapeDefaults>
  <w:decimalSymbol w:val=","/>
  <w:listSeparator w:val=";"/>
  <w14:docId w14:val="733DB77F"/>
  <w15:docId w15:val="{3AFAD166-6941-4E9E-AFBC-3253038CD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1" w:qFormat="1"/>
    <w:lsdException w:name="toc 3" w:locked="1" w:uiPriority="1"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7E49"/>
    <w:pPr>
      <w:spacing w:line="360" w:lineRule="auto"/>
      <w:ind w:firstLine="709"/>
      <w:jc w:val="both"/>
    </w:pPr>
    <w:rPr>
      <w:rFonts w:ascii="Times New Roman" w:hAnsi="Times New Roman"/>
      <w:sz w:val="24"/>
      <w:szCs w:val="22"/>
    </w:rPr>
  </w:style>
  <w:style w:type="paragraph" w:styleId="1">
    <w:name w:val="heading 1"/>
    <w:basedOn w:val="a"/>
    <w:next w:val="a"/>
    <w:link w:val="10"/>
    <w:uiPriority w:val="1"/>
    <w:qFormat/>
    <w:rsid w:val="00D75F29"/>
    <w:pPr>
      <w:keepNext/>
      <w:spacing w:before="240" w:after="60"/>
      <w:ind w:firstLine="720"/>
      <w:outlineLvl w:val="0"/>
    </w:pPr>
    <w:rPr>
      <w:rFonts w:ascii="Cambria" w:hAnsi="Cambria"/>
      <w:b/>
      <w:bCs/>
      <w:kern w:val="32"/>
      <w:sz w:val="32"/>
      <w:szCs w:val="32"/>
      <w:lang w:val="en-US" w:eastAsia="en-US"/>
    </w:rPr>
  </w:style>
  <w:style w:type="paragraph" w:styleId="2">
    <w:name w:val="heading 2"/>
    <w:basedOn w:val="a"/>
    <w:next w:val="a"/>
    <w:link w:val="20"/>
    <w:uiPriority w:val="1"/>
    <w:qFormat/>
    <w:rsid w:val="00EE2CB7"/>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uiPriority w:val="1"/>
    <w:qFormat/>
    <w:rsid w:val="00A11F49"/>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
    <w:qFormat/>
    <w:locked/>
    <w:rsid w:val="00CE6953"/>
    <w:pPr>
      <w:keepNext/>
      <w:jc w:val="center"/>
      <w:outlineLvl w:val="3"/>
    </w:pPr>
    <w:rPr>
      <w:b/>
      <w:szCs w:val="20"/>
      <w:lang w:val="x-none" w:eastAsia="x-none"/>
    </w:rPr>
  </w:style>
  <w:style w:type="paragraph" w:styleId="5">
    <w:name w:val="heading 5"/>
    <w:basedOn w:val="a"/>
    <w:next w:val="a"/>
    <w:link w:val="50"/>
    <w:uiPriority w:val="9"/>
    <w:qFormat/>
    <w:locked/>
    <w:rsid w:val="00CE6953"/>
    <w:pPr>
      <w:keepNext/>
      <w:jc w:val="center"/>
      <w:outlineLvl w:val="4"/>
    </w:pPr>
    <w:rPr>
      <w:szCs w:val="20"/>
      <w:lang w:val="x-none" w:eastAsia="x-none"/>
    </w:rPr>
  </w:style>
  <w:style w:type="paragraph" w:styleId="6">
    <w:name w:val="heading 6"/>
    <w:basedOn w:val="a"/>
    <w:next w:val="a"/>
    <w:link w:val="60"/>
    <w:uiPriority w:val="9"/>
    <w:qFormat/>
    <w:locked/>
    <w:rsid w:val="00CE6953"/>
    <w:pPr>
      <w:spacing w:before="240" w:after="60"/>
      <w:outlineLvl w:val="5"/>
    </w:pPr>
    <w:rPr>
      <w:b/>
      <w:bCs/>
      <w:sz w:val="22"/>
      <w:lang w:val="x-none" w:eastAsia="x-none"/>
    </w:rPr>
  </w:style>
  <w:style w:type="paragraph" w:styleId="7">
    <w:name w:val="heading 7"/>
    <w:basedOn w:val="a"/>
    <w:next w:val="a"/>
    <w:link w:val="70"/>
    <w:uiPriority w:val="9"/>
    <w:qFormat/>
    <w:locked/>
    <w:rsid w:val="00CE6953"/>
    <w:pPr>
      <w:keepNext/>
      <w:outlineLvl w:val="6"/>
    </w:pPr>
    <w:rPr>
      <w:b/>
      <w:szCs w:val="20"/>
      <w:lang w:val="x-none" w:eastAsia="x-none"/>
    </w:rPr>
  </w:style>
  <w:style w:type="paragraph" w:styleId="8">
    <w:name w:val="heading 8"/>
    <w:basedOn w:val="a"/>
    <w:next w:val="a"/>
    <w:link w:val="80"/>
    <w:uiPriority w:val="9"/>
    <w:qFormat/>
    <w:locked/>
    <w:rsid w:val="00CE6953"/>
    <w:pPr>
      <w:keepNext/>
      <w:jc w:val="center"/>
      <w:outlineLvl w:val="7"/>
    </w:pPr>
    <w:rPr>
      <w:b/>
      <w:sz w:val="32"/>
      <w:szCs w:val="20"/>
      <w:lang w:val="x-none" w:eastAsia="x-none"/>
    </w:rPr>
  </w:style>
  <w:style w:type="paragraph" w:styleId="9">
    <w:name w:val="heading 9"/>
    <w:basedOn w:val="a"/>
    <w:next w:val="a"/>
    <w:link w:val="90"/>
    <w:uiPriority w:val="9"/>
    <w:qFormat/>
    <w:locked/>
    <w:rsid w:val="00CE6953"/>
    <w:pPr>
      <w:keepNext/>
      <w:ind w:firstLine="720"/>
      <w:jc w:val="center"/>
      <w:outlineLvl w:val="8"/>
    </w:pPr>
    <w:rPr>
      <w:i/>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locked/>
    <w:rsid w:val="00D75F29"/>
    <w:rPr>
      <w:rFonts w:ascii="Cambria" w:hAnsi="Cambria" w:cs="Times New Roman"/>
      <w:b/>
      <w:bCs/>
      <w:kern w:val="32"/>
      <w:sz w:val="32"/>
      <w:szCs w:val="32"/>
      <w:lang w:val="en-US" w:eastAsia="en-US"/>
    </w:rPr>
  </w:style>
  <w:style w:type="character" w:customStyle="1" w:styleId="20">
    <w:name w:val="Заголовок 2 Знак"/>
    <w:link w:val="2"/>
    <w:uiPriority w:val="1"/>
    <w:locked/>
    <w:rsid w:val="00EE2CB7"/>
    <w:rPr>
      <w:rFonts w:ascii="Cambria" w:hAnsi="Cambria" w:cs="Times New Roman"/>
      <w:b/>
      <w:bCs/>
      <w:i/>
      <w:iCs/>
      <w:sz w:val="28"/>
      <w:szCs w:val="28"/>
    </w:rPr>
  </w:style>
  <w:style w:type="character" w:customStyle="1" w:styleId="30">
    <w:name w:val="Заголовок 3 Знак"/>
    <w:link w:val="3"/>
    <w:uiPriority w:val="1"/>
    <w:locked/>
    <w:rsid w:val="00A11F49"/>
    <w:rPr>
      <w:rFonts w:ascii="Cambria" w:hAnsi="Cambria" w:cs="Times New Roman"/>
      <w:b/>
      <w:bCs/>
      <w:sz w:val="26"/>
      <w:szCs w:val="26"/>
    </w:rPr>
  </w:style>
  <w:style w:type="paragraph" w:customStyle="1" w:styleId="a3">
    <w:name w:val="для заг"/>
    <w:basedOn w:val="3"/>
    <w:qFormat/>
    <w:rsid w:val="00A11F49"/>
    <w:pPr>
      <w:widowControl w:val="0"/>
      <w:autoSpaceDE w:val="0"/>
      <w:autoSpaceDN w:val="0"/>
      <w:adjustRightInd w:val="0"/>
      <w:spacing w:before="120" w:after="120"/>
      <w:ind w:firstLine="720"/>
      <w:jc w:val="center"/>
    </w:pPr>
    <w:rPr>
      <w:rFonts w:ascii="Times New Roman" w:hAnsi="Times New Roman"/>
      <w:bCs w:val="0"/>
      <w:color w:val="000000"/>
      <w:spacing w:val="-1"/>
      <w:sz w:val="24"/>
      <w:szCs w:val="28"/>
      <w:lang w:eastAsia="en-US"/>
    </w:rPr>
  </w:style>
  <w:style w:type="paragraph" w:styleId="a4">
    <w:name w:val="No Spacing"/>
    <w:aliases w:val="таб"/>
    <w:next w:val="a"/>
    <w:uiPriority w:val="1"/>
    <w:qFormat/>
    <w:rsid w:val="00A11F49"/>
    <w:rPr>
      <w:rFonts w:ascii="Times New Roman" w:hAnsi="Times New Roman"/>
      <w:sz w:val="24"/>
      <w:szCs w:val="22"/>
    </w:rPr>
  </w:style>
  <w:style w:type="paragraph" w:customStyle="1" w:styleId="a5">
    <w:name w:val="для таб"/>
    <w:basedOn w:val="a"/>
    <w:qFormat/>
    <w:rsid w:val="00343FA5"/>
    <w:pPr>
      <w:widowControl w:val="0"/>
      <w:autoSpaceDE w:val="0"/>
      <w:autoSpaceDN w:val="0"/>
      <w:adjustRightInd w:val="0"/>
      <w:spacing w:line="240" w:lineRule="auto"/>
      <w:ind w:left="113" w:firstLine="0"/>
    </w:pPr>
    <w:rPr>
      <w:sz w:val="22"/>
      <w:szCs w:val="12"/>
      <w:lang w:val="en-US" w:eastAsia="en-US"/>
    </w:rPr>
  </w:style>
  <w:style w:type="character" w:customStyle="1" w:styleId="apple-style-span">
    <w:name w:val="apple-style-span"/>
    <w:rsid w:val="00D75F29"/>
  </w:style>
  <w:style w:type="character" w:styleId="a6">
    <w:name w:val="Hyperlink"/>
    <w:uiPriority w:val="99"/>
    <w:rsid w:val="00D75F29"/>
    <w:rPr>
      <w:rFonts w:cs="Times New Roman"/>
      <w:color w:val="0000FF"/>
      <w:u w:val="single"/>
    </w:rPr>
  </w:style>
  <w:style w:type="character" w:styleId="a7">
    <w:name w:val="FollowedHyperlink"/>
    <w:uiPriority w:val="99"/>
    <w:rsid w:val="00D75F29"/>
    <w:rPr>
      <w:rFonts w:cs="Times New Roman"/>
      <w:color w:val="800080"/>
      <w:u w:val="single"/>
    </w:rPr>
  </w:style>
  <w:style w:type="paragraph" w:styleId="a8">
    <w:name w:val="TOC Heading"/>
    <w:basedOn w:val="1"/>
    <w:next w:val="a"/>
    <w:uiPriority w:val="39"/>
    <w:qFormat/>
    <w:rsid w:val="00D75F29"/>
    <w:pPr>
      <w:keepLines/>
      <w:spacing w:before="480" w:after="0" w:line="276" w:lineRule="auto"/>
      <w:ind w:firstLine="0"/>
      <w:jc w:val="left"/>
      <w:outlineLvl w:val="9"/>
    </w:pPr>
    <w:rPr>
      <w:color w:val="365F91"/>
      <w:kern w:val="0"/>
      <w:sz w:val="28"/>
      <w:szCs w:val="28"/>
      <w:lang w:val="ru-RU" w:eastAsia="ru-RU"/>
    </w:rPr>
  </w:style>
  <w:style w:type="paragraph" w:styleId="31">
    <w:name w:val="toc 3"/>
    <w:basedOn w:val="a"/>
    <w:next w:val="a"/>
    <w:autoRedefine/>
    <w:uiPriority w:val="1"/>
    <w:qFormat/>
    <w:rsid w:val="00FA3155"/>
    <w:pPr>
      <w:tabs>
        <w:tab w:val="right" w:leader="dot" w:pos="10206"/>
      </w:tabs>
      <w:spacing w:after="100" w:line="276" w:lineRule="auto"/>
      <w:ind w:firstLine="0"/>
      <w:jc w:val="left"/>
    </w:pPr>
    <w:rPr>
      <w:noProof/>
      <w:szCs w:val="24"/>
    </w:rPr>
  </w:style>
  <w:style w:type="paragraph" w:styleId="11">
    <w:name w:val="toc 1"/>
    <w:basedOn w:val="a"/>
    <w:next w:val="a"/>
    <w:link w:val="12"/>
    <w:autoRedefine/>
    <w:uiPriority w:val="1"/>
    <w:qFormat/>
    <w:rsid w:val="00CF7D03"/>
    <w:pPr>
      <w:spacing w:before="360"/>
      <w:jc w:val="center"/>
    </w:pPr>
    <w:rPr>
      <w:rFonts w:ascii="Cambria" w:hAnsi="Cambria"/>
      <w:b/>
      <w:bCs/>
      <w:caps/>
      <w:szCs w:val="24"/>
    </w:rPr>
  </w:style>
  <w:style w:type="paragraph" w:styleId="21">
    <w:name w:val="toc 2"/>
    <w:basedOn w:val="a"/>
    <w:next w:val="a"/>
    <w:autoRedefine/>
    <w:uiPriority w:val="1"/>
    <w:qFormat/>
    <w:rsid w:val="00D75F29"/>
    <w:pPr>
      <w:spacing w:before="240"/>
      <w:jc w:val="left"/>
    </w:pPr>
    <w:rPr>
      <w:rFonts w:ascii="Calibri" w:hAnsi="Calibri"/>
      <w:b/>
      <w:bCs/>
      <w:sz w:val="20"/>
      <w:szCs w:val="20"/>
    </w:rPr>
  </w:style>
  <w:style w:type="paragraph" w:styleId="41">
    <w:name w:val="toc 4"/>
    <w:basedOn w:val="a"/>
    <w:next w:val="a"/>
    <w:autoRedefine/>
    <w:uiPriority w:val="39"/>
    <w:rsid w:val="00D75F29"/>
    <w:pPr>
      <w:ind w:left="480"/>
      <w:jc w:val="left"/>
    </w:pPr>
    <w:rPr>
      <w:rFonts w:ascii="Calibri" w:hAnsi="Calibri"/>
      <w:sz w:val="20"/>
      <w:szCs w:val="20"/>
    </w:rPr>
  </w:style>
  <w:style w:type="paragraph" w:styleId="51">
    <w:name w:val="toc 5"/>
    <w:basedOn w:val="a"/>
    <w:next w:val="a"/>
    <w:autoRedefine/>
    <w:uiPriority w:val="39"/>
    <w:rsid w:val="00D75F29"/>
    <w:pPr>
      <w:ind w:left="720"/>
      <w:jc w:val="left"/>
    </w:pPr>
    <w:rPr>
      <w:rFonts w:ascii="Calibri" w:hAnsi="Calibri"/>
      <w:sz w:val="20"/>
      <w:szCs w:val="20"/>
    </w:rPr>
  </w:style>
  <w:style w:type="paragraph" w:styleId="61">
    <w:name w:val="toc 6"/>
    <w:basedOn w:val="a"/>
    <w:next w:val="a"/>
    <w:autoRedefine/>
    <w:uiPriority w:val="39"/>
    <w:rsid w:val="00D75F29"/>
    <w:pPr>
      <w:ind w:left="960"/>
      <w:jc w:val="left"/>
    </w:pPr>
    <w:rPr>
      <w:rFonts w:ascii="Calibri" w:hAnsi="Calibri"/>
      <w:sz w:val="20"/>
      <w:szCs w:val="20"/>
    </w:rPr>
  </w:style>
  <w:style w:type="paragraph" w:styleId="71">
    <w:name w:val="toc 7"/>
    <w:basedOn w:val="a"/>
    <w:next w:val="a"/>
    <w:autoRedefine/>
    <w:uiPriority w:val="39"/>
    <w:rsid w:val="00D75F29"/>
    <w:pPr>
      <w:ind w:left="1200"/>
      <w:jc w:val="left"/>
    </w:pPr>
    <w:rPr>
      <w:rFonts w:ascii="Calibri" w:hAnsi="Calibri"/>
      <w:sz w:val="20"/>
      <w:szCs w:val="20"/>
    </w:rPr>
  </w:style>
  <w:style w:type="paragraph" w:styleId="81">
    <w:name w:val="toc 8"/>
    <w:basedOn w:val="a"/>
    <w:next w:val="a"/>
    <w:autoRedefine/>
    <w:uiPriority w:val="39"/>
    <w:rsid w:val="00D75F29"/>
    <w:pPr>
      <w:ind w:left="1440"/>
      <w:jc w:val="left"/>
    </w:pPr>
    <w:rPr>
      <w:rFonts w:ascii="Calibri" w:hAnsi="Calibri"/>
      <w:sz w:val="20"/>
      <w:szCs w:val="20"/>
    </w:rPr>
  </w:style>
  <w:style w:type="paragraph" w:styleId="91">
    <w:name w:val="toc 9"/>
    <w:basedOn w:val="a"/>
    <w:next w:val="a"/>
    <w:autoRedefine/>
    <w:uiPriority w:val="39"/>
    <w:rsid w:val="00D75F29"/>
    <w:pPr>
      <w:ind w:left="1680"/>
      <w:jc w:val="left"/>
    </w:pPr>
    <w:rPr>
      <w:rFonts w:ascii="Calibri" w:hAnsi="Calibri"/>
      <w:sz w:val="20"/>
      <w:szCs w:val="20"/>
    </w:rPr>
  </w:style>
  <w:style w:type="paragraph" w:customStyle="1" w:styleId="a9">
    <w:name w:val="Таб"/>
    <w:basedOn w:val="a"/>
    <w:next w:val="a"/>
    <w:rsid w:val="00CA3CE6"/>
    <w:pPr>
      <w:spacing w:line="240" w:lineRule="auto"/>
      <w:ind w:firstLine="0"/>
    </w:pPr>
    <w:rPr>
      <w:sz w:val="22"/>
      <w:szCs w:val="24"/>
    </w:rPr>
  </w:style>
  <w:style w:type="paragraph" w:styleId="aa">
    <w:name w:val="List Paragraph"/>
    <w:basedOn w:val="a"/>
    <w:uiPriority w:val="1"/>
    <w:qFormat/>
    <w:rsid w:val="00C4661D"/>
    <w:pPr>
      <w:ind w:left="720"/>
      <w:contextualSpacing/>
    </w:pPr>
  </w:style>
  <w:style w:type="paragraph" w:customStyle="1" w:styleId="ab">
    <w:name w:val="ОСН"/>
    <w:basedOn w:val="ac"/>
    <w:qFormat/>
    <w:rsid w:val="00C51F9F"/>
  </w:style>
  <w:style w:type="paragraph" w:customStyle="1" w:styleId="ad">
    <w:name w:val="ЗАГ"/>
    <w:basedOn w:val="3"/>
    <w:next w:val="ab"/>
    <w:qFormat/>
    <w:rsid w:val="00C51F9F"/>
    <w:pPr>
      <w:spacing w:before="120" w:after="120"/>
      <w:ind w:firstLine="0"/>
      <w:jc w:val="center"/>
    </w:pPr>
    <w:rPr>
      <w:rFonts w:ascii="Times New Roman" w:hAnsi="Times New Roman"/>
      <w:sz w:val="24"/>
      <w:lang w:eastAsia="en-US"/>
    </w:rPr>
  </w:style>
  <w:style w:type="paragraph" w:styleId="ac">
    <w:name w:val="Body Text"/>
    <w:aliases w:val="Основной текст Знак1 Знак Знак Знак Знак"/>
    <w:basedOn w:val="a"/>
    <w:link w:val="ae"/>
    <w:uiPriority w:val="1"/>
    <w:qFormat/>
    <w:rsid w:val="00C51F9F"/>
    <w:pPr>
      <w:spacing w:after="120"/>
    </w:pPr>
    <w:rPr>
      <w:szCs w:val="20"/>
      <w:lang w:val="x-none" w:eastAsia="x-none"/>
    </w:rPr>
  </w:style>
  <w:style w:type="character" w:customStyle="1" w:styleId="ae">
    <w:name w:val="Основной текст Знак"/>
    <w:aliases w:val="Основной текст Знак1 Знак Знак Знак Знак Знак"/>
    <w:link w:val="ac"/>
    <w:uiPriority w:val="1"/>
    <w:locked/>
    <w:rsid w:val="00C51F9F"/>
    <w:rPr>
      <w:rFonts w:ascii="Times New Roman" w:hAnsi="Times New Roman" w:cs="Times New Roman"/>
      <w:sz w:val="24"/>
    </w:rPr>
  </w:style>
  <w:style w:type="paragraph" w:customStyle="1" w:styleId="af">
    <w:name w:val="Заг"/>
    <w:basedOn w:val="3"/>
    <w:next w:val="ab"/>
    <w:link w:val="af0"/>
    <w:rsid w:val="00B872F1"/>
    <w:pPr>
      <w:spacing w:before="120" w:after="120"/>
      <w:ind w:firstLine="0"/>
      <w:jc w:val="center"/>
    </w:pPr>
    <w:rPr>
      <w:rFonts w:ascii="Times New Roman" w:hAnsi="Times New Roman"/>
    </w:rPr>
  </w:style>
  <w:style w:type="character" w:customStyle="1" w:styleId="af0">
    <w:name w:val="Заг Знак"/>
    <w:link w:val="af"/>
    <w:locked/>
    <w:rsid w:val="00B872F1"/>
    <w:rPr>
      <w:rFonts w:ascii="Times New Roman" w:hAnsi="Times New Roman" w:cs="Arial"/>
      <w:b/>
      <w:bCs/>
      <w:sz w:val="26"/>
      <w:szCs w:val="26"/>
    </w:rPr>
  </w:style>
  <w:style w:type="paragraph" w:customStyle="1" w:styleId="af1">
    <w:name w:val="Осн"/>
    <w:basedOn w:val="ac"/>
    <w:link w:val="af2"/>
    <w:qFormat/>
    <w:rsid w:val="00B872F1"/>
    <w:pPr>
      <w:spacing w:after="0"/>
    </w:pPr>
    <w:rPr>
      <w:szCs w:val="24"/>
    </w:rPr>
  </w:style>
  <w:style w:type="character" w:customStyle="1" w:styleId="af2">
    <w:name w:val="Осн Знак"/>
    <w:link w:val="af1"/>
    <w:locked/>
    <w:rsid w:val="00B872F1"/>
    <w:rPr>
      <w:rFonts w:ascii="Times New Roman" w:hAnsi="Times New Roman" w:cs="Times New Roman"/>
      <w:sz w:val="24"/>
      <w:szCs w:val="24"/>
    </w:rPr>
  </w:style>
  <w:style w:type="paragraph" w:customStyle="1" w:styleId="font5">
    <w:name w:val="font5"/>
    <w:basedOn w:val="a"/>
    <w:rsid w:val="00B872F1"/>
    <w:pPr>
      <w:spacing w:before="100" w:beforeAutospacing="1" w:after="100" w:afterAutospacing="1" w:line="240" w:lineRule="auto"/>
      <w:ind w:firstLine="0"/>
      <w:jc w:val="left"/>
    </w:pPr>
    <w:rPr>
      <w:color w:val="000000"/>
      <w:sz w:val="20"/>
      <w:szCs w:val="20"/>
    </w:rPr>
  </w:style>
  <w:style w:type="paragraph" w:customStyle="1" w:styleId="xl111">
    <w:name w:val="xl111"/>
    <w:basedOn w:val="a"/>
    <w:rsid w:val="00B872F1"/>
    <w:pPr>
      <w:spacing w:before="100" w:beforeAutospacing="1" w:after="100" w:afterAutospacing="1" w:line="240" w:lineRule="auto"/>
      <w:ind w:firstLine="0"/>
      <w:jc w:val="left"/>
    </w:pPr>
    <w:rPr>
      <w:rFonts w:ascii="Calibri" w:hAnsi="Calibri" w:cs="Calibri"/>
      <w:color w:val="000000"/>
      <w:sz w:val="22"/>
    </w:rPr>
  </w:style>
  <w:style w:type="paragraph" w:customStyle="1" w:styleId="xl112">
    <w:name w:val="xl112"/>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Cs w:val="24"/>
    </w:rPr>
  </w:style>
  <w:style w:type="paragraph" w:customStyle="1" w:styleId="xl113">
    <w:name w:val="xl113"/>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color w:val="000000"/>
      <w:szCs w:val="24"/>
    </w:rPr>
  </w:style>
  <w:style w:type="paragraph" w:customStyle="1" w:styleId="xl114">
    <w:name w:val="xl114"/>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color w:val="000000"/>
      <w:szCs w:val="24"/>
    </w:rPr>
  </w:style>
  <w:style w:type="paragraph" w:customStyle="1" w:styleId="xl115">
    <w:name w:val="xl115"/>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color w:val="000000"/>
      <w:szCs w:val="24"/>
    </w:rPr>
  </w:style>
  <w:style w:type="paragraph" w:customStyle="1" w:styleId="xl116">
    <w:name w:val="xl116"/>
    <w:basedOn w:val="a"/>
    <w:rsid w:val="00B872F1"/>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ind w:firstLine="0"/>
      <w:jc w:val="center"/>
      <w:textAlignment w:val="top"/>
    </w:pPr>
    <w:rPr>
      <w:color w:val="000000"/>
      <w:szCs w:val="24"/>
    </w:rPr>
  </w:style>
  <w:style w:type="paragraph" w:customStyle="1" w:styleId="xl117">
    <w:name w:val="xl117"/>
    <w:basedOn w:val="a"/>
    <w:rsid w:val="00B872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b/>
      <w:bCs/>
      <w:color w:val="000000"/>
      <w:szCs w:val="24"/>
    </w:rPr>
  </w:style>
  <w:style w:type="paragraph" w:customStyle="1" w:styleId="xl118">
    <w:name w:val="xl118"/>
    <w:basedOn w:val="a"/>
    <w:rsid w:val="00B872F1"/>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ind w:firstLine="0"/>
      <w:jc w:val="center"/>
      <w:textAlignment w:val="top"/>
    </w:pPr>
    <w:rPr>
      <w:color w:val="000000"/>
      <w:szCs w:val="24"/>
    </w:rPr>
  </w:style>
  <w:style w:type="paragraph" w:customStyle="1" w:styleId="xl119">
    <w:name w:val="xl119"/>
    <w:basedOn w:val="a"/>
    <w:rsid w:val="00B872F1"/>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ind w:firstLine="0"/>
      <w:jc w:val="center"/>
      <w:textAlignment w:val="top"/>
    </w:pPr>
    <w:rPr>
      <w:color w:val="000000"/>
      <w:szCs w:val="24"/>
    </w:rPr>
  </w:style>
  <w:style w:type="paragraph" w:customStyle="1" w:styleId="xl120">
    <w:name w:val="xl120"/>
    <w:basedOn w:val="a"/>
    <w:rsid w:val="00B872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color w:val="000000"/>
      <w:szCs w:val="24"/>
    </w:rPr>
  </w:style>
  <w:style w:type="paragraph" w:customStyle="1" w:styleId="xl121">
    <w:name w:val="xl121"/>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Cs w:val="24"/>
    </w:rPr>
  </w:style>
  <w:style w:type="paragraph" w:customStyle="1" w:styleId="xl122">
    <w:name w:val="xl122"/>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Cs w:val="24"/>
    </w:rPr>
  </w:style>
  <w:style w:type="paragraph" w:customStyle="1" w:styleId="xl123">
    <w:name w:val="xl123"/>
    <w:basedOn w:val="a"/>
    <w:rsid w:val="00B872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color w:val="000000"/>
      <w:szCs w:val="24"/>
    </w:rPr>
  </w:style>
  <w:style w:type="paragraph" w:customStyle="1" w:styleId="xl124">
    <w:name w:val="xl124"/>
    <w:basedOn w:val="a"/>
    <w:rsid w:val="00B872F1"/>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ind w:firstLine="0"/>
      <w:jc w:val="center"/>
      <w:textAlignment w:val="top"/>
    </w:pPr>
    <w:rPr>
      <w:color w:val="000000"/>
      <w:szCs w:val="24"/>
    </w:rPr>
  </w:style>
  <w:style w:type="paragraph" w:customStyle="1" w:styleId="xl125">
    <w:name w:val="xl125"/>
    <w:basedOn w:val="a"/>
    <w:rsid w:val="00B872F1"/>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ind w:firstLine="0"/>
      <w:jc w:val="center"/>
    </w:pPr>
    <w:rPr>
      <w:color w:val="000000"/>
      <w:szCs w:val="24"/>
    </w:rPr>
  </w:style>
  <w:style w:type="paragraph" w:customStyle="1" w:styleId="xl126">
    <w:name w:val="xl126"/>
    <w:basedOn w:val="a"/>
    <w:rsid w:val="00B872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top"/>
    </w:pPr>
    <w:rPr>
      <w:color w:val="000000"/>
      <w:szCs w:val="24"/>
    </w:rPr>
  </w:style>
  <w:style w:type="paragraph" w:customStyle="1" w:styleId="xl127">
    <w:name w:val="xl127"/>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color w:val="000000"/>
      <w:szCs w:val="24"/>
    </w:rPr>
  </w:style>
  <w:style w:type="paragraph" w:customStyle="1" w:styleId="xl128">
    <w:name w:val="xl128"/>
    <w:basedOn w:val="a"/>
    <w:rsid w:val="00B872F1"/>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ind w:firstLine="0"/>
      <w:jc w:val="center"/>
      <w:textAlignment w:val="top"/>
    </w:pPr>
    <w:rPr>
      <w:color w:val="000000"/>
      <w:szCs w:val="24"/>
    </w:rPr>
  </w:style>
  <w:style w:type="paragraph" w:customStyle="1" w:styleId="xl129">
    <w:name w:val="xl129"/>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color w:val="000000"/>
      <w:szCs w:val="24"/>
    </w:rPr>
  </w:style>
  <w:style w:type="paragraph" w:customStyle="1" w:styleId="xl130">
    <w:name w:val="xl130"/>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color w:val="000000"/>
      <w:szCs w:val="24"/>
    </w:rPr>
  </w:style>
  <w:style w:type="paragraph" w:customStyle="1" w:styleId="xl131">
    <w:name w:val="xl131"/>
    <w:basedOn w:val="a"/>
    <w:rsid w:val="00B872F1"/>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ind w:firstLine="0"/>
      <w:jc w:val="center"/>
      <w:textAlignment w:val="top"/>
    </w:pPr>
    <w:rPr>
      <w:color w:val="000000"/>
      <w:szCs w:val="24"/>
    </w:rPr>
  </w:style>
  <w:style w:type="paragraph" w:customStyle="1" w:styleId="xl132">
    <w:name w:val="xl132"/>
    <w:basedOn w:val="a"/>
    <w:rsid w:val="00B872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b/>
      <w:bCs/>
      <w:color w:val="000000"/>
      <w:szCs w:val="24"/>
    </w:rPr>
  </w:style>
  <w:style w:type="paragraph" w:customStyle="1" w:styleId="xl133">
    <w:name w:val="xl133"/>
    <w:basedOn w:val="a"/>
    <w:rsid w:val="00B872F1"/>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ind w:firstLine="0"/>
      <w:jc w:val="center"/>
      <w:textAlignment w:val="top"/>
    </w:pPr>
    <w:rPr>
      <w:color w:val="000000"/>
      <w:szCs w:val="24"/>
    </w:rPr>
  </w:style>
  <w:style w:type="paragraph" w:customStyle="1" w:styleId="xl134">
    <w:name w:val="xl134"/>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color w:val="000000"/>
      <w:szCs w:val="24"/>
    </w:rPr>
  </w:style>
  <w:style w:type="paragraph" w:customStyle="1" w:styleId="xl135">
    <w:name w:val="xl135"/>
    <w:basedOn w:val="a"/>
    <w:rsid w:val="00B872F1"/>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ind w:firstLine="0"/>
      <w:jc w:val="center"/>
      <w:textAlignment w:val="top"/>
    </w:pPr>
    <w:rPr>
      <w:color w:val="000000"/>
      <w:szCs w:val="24"/>
    </w:rPr>
  </w:style>
  <w:style w:type="paragraph" w:customStyle="1" w:styleId="xl136">
    <w:name w:val="xl136"/>
    <w:basedOn w:val="a"/>
    <w:rsid w:val="00B872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color w:val="000000"/>
      <w:szCs w:val="24"/>
    </w:rPr>
  </w:style>
  <w:style w:type="paragraph" w:customStyle="1" w:styleId="xl137">
    <w:name w:val="xl137"/>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Cs w:val="24"/>
    </w:rPr>
  </w:style>
  <w:style w:type="paragraph" w:customStyle="1" w:styleId="xl138">
    <w:name w:val="xl138"/>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Cs w:val="24"/>
    </w:rPr>
  </w:style>
  <w:style w:type="paragraph" w:customStyle="1" w:styleId="xl139">
    <w:name w:val="xl139"/>
    <w:basedOn w:val="a"/>
    <w:rsid w:val="00B872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color w:val="000000"/>
      <w:szCs w:val="24"/>
    </w:rPr>
  </w:style>
  <w:style w:type="paragraph" w:customStyle="1" w:styleId="xl140">
    <w:name w:val="xl140"/>
    <w:basedOn w:val="a"/>
    <w:rsid w:val="00B872F1"/>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ind w:firstLine="0"/>
      <w:jc w:val="center"/>
      <w:textAlignment w:val="top"/>
    </w:pPr>
    <w:rPr>
      <w:color w:val="000000"/>
      <w:szCs w:val="24"/>
    </w:rPr>
  </w:style>
  <w:style w:type="paragraph" w:customStyle="1" w:styleId="xl141">
    <w:name w:val="xl141"/>
    <w:basedOn w:val="a"/>
    <w:rsid w:val="00B872F1"/>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ind w:firstLine="0"/>
      <w:jc w:val="center"/>
    </w:pPr>
    <w:rPr>
      <w:color w:val="000000"/>
      <w:szCs w:val="24"/>
    </w:rPr>
  </w:style>
  <w:style w:type="paragraph" w:customStyle="1" w:styleId="xl142">
    <w:name w:val="xl142"/>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color w:val="000000"/>
      <w:szCs w:val="24"/>
    </w:rPr>
  </w:style>
  <w:style w:type="paragraph" w:customStyle="1" w:styleId="xl143">
    <w:name w:val="xl143"/>
    <w:basedOn w:val="a"/>
    <w:rsid w:val="00B872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top"/>
    </w:pPr>
    <w:rPr>
      <w:color w:val="000000"/>
      <w:szCs w:val="24"/>
    </w:rPr>
  </w:style>
  <w:style w:type="paragraph" w:customStyle="1" w:styleId="xl144">
    <w:name w:val="xl144"/>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color w:val="000000"/>
      <w:szCs w:val="24"/>
    </w:rPr>
  </w:style>
  <w:style w:type="paragraph" w:customStyle="1" w:styleId="xl145">
    <w:name w:val="xl145"/>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color w:val="000000"/>
      <w:szCs w:val="24"/>
    </w:rPr>
  </w:style>
  <w:style w:type="paragraph" w:customStyle="1" w:styleId="xl146">
    <w:name w:val="xl146"/>
    <w:basedOn w:val="a"/>
    <w:rsid w:val="00B872F1"/>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color w:val="000000"/>
      <w:szCs w:val="24"/>
    </w:rPr>
  </w:style>
  <w:style w:type="paragraph" w:customStyle="1" w:styleId="xl147">
    <w:name w:val="xl147"/>
    <w:basedOn w:val="a"/>
    <w:rsid w:val="00B872F1"/>
    <w:pPr>
      <w:pBdr>
        <w:top w:val="single" w:sz="4" w:space="0" w:color="auto"/>
        <w:bottom w:val="single" w:sz="4" w:space="0" w:color="auto"/>
      </w:pBdr>
      <w:spacing w:before="100" w:beforeAutospacing="1" w:after="100" w:afterAutospacing="1" w:line="240" w:lineRule="auto"/>
      <w:ind w:firstLine="0"/>
      <w:jc w:val="center"/>
      <w:textAlignment w:val="top"/>
    </w:pPr>
    <w:rPr>
      <w:color w:val="000000"/>
      <w:szCs w:val="24"/>
    </w:rPr>
  </w:style>
  <w:style w:type="paragraph" w:customStyle="1" w:styleId="xl148">
    <w:name w:val="xl148"/>
    <w:basedOn w:val="a"/>
    <w:rsid w:val="00B872F1"/>
    <w:pPr>
      <w:pBdr>
        <w:top w:val="single" w:sz="4" w:space="0" w:color="auto"/>
        <w:bottom w:val="single" w:sz="4" w:space="0" w:color="auto"/>
      </w:pBdr>
      <w:spacing w:before="100" w:beforeAutospacing="1" w:after="100" w:afterAutospacing="1" w:line="240" w:lineRule="auto"/>
      <w:ind w:firstLine="0"/>
      <w:jc w:val="left"/>
    </w:pPr>
    <w:rPr>
      <w:color w:val="000000"/>
      <w:szCs w:val="24"/>
    </w:rPr>
  </w:style>
  <w:style w:type="paragraph" w:customStyle="1" w:styleId="xl149">
    <w:name w:val="xl149"/>
    <w:basedOn w:val="a"/>
    <w:rsid w:val="00B872F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color w:val="000000"/>
      <w:szCs w:val="24"/>
    </w:rPr>
  </w:style>
  <w:style w:type="paragraph" w:customStyle="1" w:styleId="xl150">
    <w:name w:val="xl150"/>
    <w:basedOn w:val="a"/>
    <w:rsid w:val="00B872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b/>
      <w:bCs/>
      <w:color w:val="000000"/>
      <w:szCs w:val="24"/>
    </w:rPr>
  </w:style>
  <w:style w:type="paragraph" w:customStyle="1" w:styleId="xl151">
    <w:name w:val="xl151"/>
    <w:basedOn w:val="a"/>
    <w:rsid w:val="00B872F1"/>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ind w:firstLine="0"/>
      <w:jc w:val="center"/>
      <w:textAlignment w:val="top"/>
    </w:pPr>
    <w:rPr>
      <w:b/>
      <w:bCs/>
      <w:color w:val="000000"/>
      <w:szCs w:val="24"/>
    </w:rPr>
  </w:style>
  <w:style w:type="paragraph" w:customStyle="1" w:styleId="xl152">
    <w:name w:val="xl152"/>
    <w:basedOn w:val="a"/>
    <w:rsid w:val="00B872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color w:val="000000"/>
      <w:szCs w:val="24"/>
    </w:rPr>
  </w:style>
  <w:style w:type="paragraph" w:customStyle="1" w:styleId="xl153">
    <w:name w:val="xl153"/>
    <w:basedOn w:val="a"/>
    <w:rsid w:val="00B872F1"/>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ind w:firstLine="0"/>
      <w:jc w:val="center"/>
      <w:textAlignment w:val="top"/>
    </w:pPr>
    <w:rPr>
      <w:color w:val="000000"/>
      <w:szCs w:val="24"/>
    </w:rPr>
  </w:style>
  <w:style w:type="paragraph" w:customStyle="1" w:styleId="xl154">
    <w:name w:val="xl154"/>
    <w:basedOn w:val="a"/>
    <w:rsid w:val="00B872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color w:val="000000"/>
      <w:szCs w:val="24"/>
    </w:rPr>
  </w:style>
  <w:style w:type="paragraph" w:customStyle="1" w:styleId="xl155">
    <w:name w:val="xl155"/>
    <w:basedOn w:val="a"/>
    <w:rsid w:val="00B872F1"/>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ind w:firstLine="0"/>
      <w:jc w:val="center"/>
      <w:textAlignment w:val="center"/>
    </w:pPr>
    <w:rPr>
      <w:color w:val="000000"/>
      <w:szCs w:val="24"/>
    </w:rPr>
  </w:style>
  <w:style w:type="paragraph" w:customStyle="1" w:styleId="xl156">
    <w:name w:val="xl156"/>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Cs w:val="24"/>
    </w:rPr>
  </w:style>
  <w:style w:type="paragraph" w:customStyle="1" w:styleId="xl157">
    <w:name w:val="xl157"/>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Cs w:val="24"/>
    </w:rPr>
  </w:style>
  <w:style w:type="paragraph" w:customStyle="1" w:styleId="xl158">
    <w:name w:val="xl158"/>
    <w:basedOn w:val="a"/>
    <w:rsid w:val="00B872F1"/>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ind w:firstLine="0"/>
      <w:jc w:val="center"/>
      <w:textAlignment w:val="top"/>
    </w:pPr>
    <w:rPr>
      <w:b/>
      <w:bCs/>
      <w:color w:val="000000"/>
      <w:szCs w:val="24"/>
    </w:rPr>
  </w:style>
  <w:style w:type="paragraph" w:customStyle="1" w:styleId="xl159">
    <w:name w:val="xl159"/>
    <w:basedOn w:val="a"/>
    <w:rsid w:val="00B872F1"/>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ind w:firstLine="0"/>
      <w:jc w:val="center"/>
      <w:textAlignment w:val="top"/>
    </w:pPr>
    <w:rPr>
      <w:b/>
      <w:bCs/>
      <w:color w:val="000000"/>
      <w:szCs w:val="24"/>
    </w:rPr>
  </w:style>
  <w:style w:type="paragraph" w:customStyle="1" w:styleId="xl160">
    <w:name w:val="xl160"/>
    <w:basedOn w:val="a"/>
    <w:rsid w:val="00B872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b/>
      <w:bCs/>
      <w:color w:val="000000"/>
      <w:szCs w:val="24"/>
    </w:rPr>
  </w:style>
  <w:style w:type="paragraph" w:customStyle="1" w:styleId="xl161">
    <w:name w:val="xl161"/>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b/>
      <w:bCs/>
      <w:color w:val="000000"/>
      <w:szCs w:val="24"/>
    </w:rPr>
  </w:style>
  <w:style w:type="paragraph" w:customStyle="1" w:styleId="xl162">
    <w:name w:val="xl162"/>
    <w:basedOn w:val="a"/>
    <w:rsid w:val="00B872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color w:val="000000"/>
      <w:szCs w:val="24"/>
    </w:rPr>
  </w:style>
  <w:style w:type="paragraph" w:customStyle="1" w:styleId="xl163">
    <w:name w:val="xl163"/>
    <w:basedOn w:val="a"/>
    <w:rsid w:val="00B872F1"/>
    <w:pPr>
      <w:pBdr>
        <w:top w:val="single" w:sz="4" w:space="0" w:color="auto"/>
        <w:bottom w:val="single" w:sz="4" w:space="0" w:color="auto"/>
      </w:pBdr>
      <w:spacing w:before="100" w:beforeAutospacing="1" w:after="100" w:afterAutospacing="1" w:line="240" w:lineRule="auto"/>
      <w:ind w:firstLine="0"/>
      <w:jc w:val="center"/>
      <w:textAlignment w:val="top"/>
    </w:pPr>
    <w:rPr>
      <w:color w:val="000000"/>
      <w:szCs w:val="24"/>
    </w:rPr>
  </w:style>
  <w:style w:type="paragraph" w:customStyle="1" w:styleId="xl164">
    <w:name w:val="xl164"/>
    <w:basedOn w:val="a"/>
    <w:rsid w:val="00B872F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color w:val="000000"/>
      <w:szCs w:val="24"/>
    </w:rPr>
  </w:style>
  <w:style w:type="paragraph" w:customStyle="1" w:styleId="xl165">
    <w:name w:val="xl165"/>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Cs w:val="24"/>
    </w:rPr>
  </w:style>
  <w:style w:type="paragraph" w:customStyle="1" w:styleId="xl166">
    <w:name w:val="xl166"/>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Cs w:val="24"/>
    </w:rPr>
  </w:style>
  <w:style w:type="paragraph" w:customStyle="1" w:styleId="xl167">
    <w:name w:val="xl167"/>
    <w:basedOn w:val="a"/>
    <w:rsid w:val="00B872F1"/>
    <w:pPr>
      <w:pBdr>
        <w:top w:val="single" w:sz="4" w:space="0" w:color="auto"/>
        <w:bottom w:val="single" w:sz="4" w:space="0" w:color="auto"/>
      </w:pBdr>
      <w:spacing w:before="100" w:beforeAutospacing="1" w:after="100" w:afterAutospacing="1" w:line="240" w:lineRule="auto"/>
      <w:ind w:firstLine="0"/>
      <w:jc w:val="center"/>
      <w:textAlignment w:val="top"/>
    </w:pPr>
    <w:rPr>
      <w:color w:val="000000"/>
      <w:szCs w:val="24"/>
    </w:rPr>
  </w:style>
  <w:style w:type="paragraph" w:customStyle="1" w:styleId="xl168">
    <w:name w:val="xl168"/>
    <w:basedOn w:val="a"/>
    <w:rsid w:val="00B872F1"/>
    <w:pPr>
      <w:pBdr>
        <w:top w:val="single" w:sz="4" w:space="0" w:color="auto"/>
        <w:bottom w:val="single" w:sz="4" w:space="0" w:color="auto"/>
      </w:pBdr>
      <w:shd w:val="clear" w:color="000000" w:fill="FF9900"/>
      <w:spacing w:before="100" w:beforeAutospacing="1" w:after="100" w:afterAutospacing="1" w:line="240" w:lineRule="auto"/>
      <w:ind w:firstLine="0"/>
      <w:jc w:val="center"/>
      <w:textAlignment w:val="top"/>
    </w:pPr>
    <w:rPr>
      <w:color w:val="000000"/>
      <w:szCs w:val="24"/>
    </w:rPr>
  </w:style>
  <w:style w:type="paragraph" w:customStyle="1" w:styleId="xl169">
    <w:name w:val="xl169"/>
    <w:basedOn w:val="a"/>
    <w:rsid w:val="00B872F1"/>
    <w:pPr>
      <w:pBdr>
        <w:top w:val="single" w:sz="4" w:space="0" w:color="auto"/>
        <w:bottom w:val="single" w:sz="4" w:space="0" w:color="auto"/>
        <w:right w:val="single" w:sz="4" w:space="0" w:color="auto"/>
      </w:pBdr>
      <w:shd w:val="clear" w:color="000000" w:fill="FF9900"/>
      <w:spacing w:before="100" w:beforeAutospacing="1" w:after="100" w:afterAutospacing="1" w:line="240" w:lineRule="auto"/>
      <w:ind w:firstLine="0"/>
      <w:jc w:val="center"/>
      <w:textAlignment w:val="top"/>
    </w:pPr>
    <w:rPr>
      <w:color w:val="000000"/>
      <w:szCs w:val="24"/>
    </w:rPr>
  </w:style>
  <w:style w:type="paragraph" w:customStyle="1" w:styleId="xl170">
    <w:name w:val="xl170"/>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color w:val="000000"/>
      <w:szCs w:val="24"/>
    </w:rPr>
  </w:style>
  <w:style w:type="paragraph" w:customStyle="1" w:styleId="xl171">
    <w:name w:val="xl171"/>
    <w:basedOn w:val="a"/>
    <w:rsid w:val="00B872F1"/>
    <w:pPr>
      <w:pBdr>
        <w:top w:val="single" w:sz="4" w:space="0" w:color="auto"/>
        <w:left w:val="single" w:sz="4" w:space="0" w:color="auto"/>
        <w:bottom w:val="single" w:sz="4" w:space="0" w:color="auto"/>
      </w:pBdr>
      <w:shd w:val="clear" w:color="000000" w:fill="00FF00"/>
      <w:spacing w:before="100" w:beforeAutospacing="1" w:after="100" w:afterAutospacing="1" w:line="240" w:lineRule="auto"/>
      <w:ind w:firstLine="0"/>
      <w:jc w:val="center"/>
      <w:textAlignment w:val="top"/>
    </w:pPr>
    <w:rPr>
      <w:i/>
      <w:iCs/>
      <w:color w:val="000000"/>
      <w:szCs w:val="24"/>
    </w:rPr>
  </w:style>
  <w:style w:type="paragraph" w:customStyle="1" w:styleId="xl172">
    <w:name w:val="xl172"/>
    <w:basedOn w:val="a"/>
    <w:rsid w:val="00B872F1"/>
    <w:pPr>
      <w:pBdr>
        <w:top w:val="single" w:sz="4" w:space="0" w:color="auto"/>
        <w:bottom w:val="single" w:sz="4" w:space="0" w:color="auto"/>
      </w:pBdr>
      <w:shd w:val="clear" w:color="000000" w:fill="00FF00"/>
      <w:spacing w:before="100" w:beforeAutospacing="1" w:after="100" w:afterAutospacing="1" w:line="240" w:lineRule="auto"/>
      <w:ind w:firstLine="0"/>
      <w:jc w:val="center"/>
      <w:textAlignment w:val="top"/>
    </w:pPr>
    <w:rPr>
      <w:i/>
      <w:iCs/>
      <w:color w:val="000000"/>
      <w:szCs w:val="24"/>
    </w:rPr>
  </w:style>
  <w:style w:type="paragraph" w:customStyle="1" w:styleId="xl173">
    <w:name w:val="xl173"/>
    <w:basedOn w:val="a"/>
    <w:rsid w:val="00B872F1"/>
    <w:pPr>
      <w:pBdr>
        <w:top w:val="single" w:sz="4" w:space="0" w:color="auto"/>
        <w:bottom w:val="single" w:sz="4" w:space="0" w:color="auto"/>
        <w:right w:val="single" w:sz="4" w:space="0" w:color="auto"/>
      </w:pBdr>
      <w:shd w:val="clear" w:color="000000" w:fill="00FF00"/>
      <w:spacing w:before="100" w:beforeAutospacing="1" w:after="100" w:afterAutospacing="1" w:line="240" w:lineRule="auto"/>
      <w:ind w:firstLine="0"/>
      <w:jc w:val="center"/>
      <w:textAlignment w:val="top"/>
    </w:pPr>
    <w:rPr>
      <w:i/>
      <w:iCs/>
      <w:color w:val="000000"/>
      <w:szCs w:val="24"/>
    </w:rPr>
  </w:style>
  <w:style w:type="paragraph" w:customStyle="1" w:styleId="xl174">
    <w:name w:val="xl174"/>
    <w:basedOn w:val="a"/>
    <w:rsid w:val="00B872F1"/>
    <w:pPr>
      <w:pBdr>
        <w:top w:val="single" w:sz="4" w:space="0" w:color="auto"/>
        <w:left w:val="single" w:sz="4" w:space="0" w:color="auto"/>
        <w:bottom w:val="single" w:sz="4" w:space="0" w:color="auto"/>
      </w:pBdr>
      <w:shd w:val="clear" w:color="000000" w:fill="00FF00"/>
      <w:spacing w:before="100" w:beforeAutospacing="1" w:after="100" w:afterAutospacing="1" w:line="240" w:lineRule="auto"/>
      <w:ind w:firstLine="0"/>
      <w:jc w:val="center"/>
      <w:textAlignment w:val="top"/>
    </w:pPr>
    <w:rPr>
      <w:b/>
      <w:bCs/>
      <w:i/>
      <w:iCs/>
      <w:color w:val="000000"/>
      <w:szCs w:val="24"/>
    </w:rPr>
  </w:style>
  <w:style w:type="paragraph" w:customStyle="1" w:styleId="xl175">
    <w:name w:val="xl175"/>
    <w:basedOn w:val="a"/>
    <w:rsid w:val="00B872F1"/>
    <w:pPr>
      <w:pBdr>
        <w:top w:val="single" w:sz="4" w:space="0" w:color="auto"/>
        <w:bottom w:val="single" w:sz="4" w:space="0" w:color="auto"/>
      </w:pBdr>
      <w:shd w:val="clear" w:color="000000" w:fill="00FF00"/>
      <w:spacing w:before="100" w:beforeAutospacing="1" w:after="100" w:afterAutospacing="1" w:line="240" w:lineRule="auto"/>
      <w:ind w:firstLine="0"/>
      <w:jc w:val="center"/>
      <w:textAlignment w:val="top"/>
    </w:pPr>
    <w:rPr>
      <w:b/>
      <w:bCs/>
      <w:i/>
      <w:iCs/>
      <w:color w:val="000000"/>
      <w:szCs w:val="24"/>
    </w:rPr>
  </w:style>
  <w:style w:type="paragraph" w:customStyle="1" w:styleId="xl176">
    <w:name w:val="xl176"/>
    <w:basedOn w:val="a"/>
    <w:rsid w:val="00B872F1"/>
    <w:pPr>
      <w:pBdr>
        <w:top w:val="single" w:sz="4" w:space="0" w:color="auto"/>
        <w:bottom w:val="single" w:sz="4" w:space="0" w:color="auto"/>
        <w:right w:val="single" w:sz="4" w:space="0" w:color="auto"/>
      </w:pBdr>
      <w:shd w:val="clear" w:color="000000" w:fill="00FF00"/>
      <w:spacing w:before="100" w:beforeAutospacing="1" w:after="100" w:afterAutospacing="1" w:line="240" w:lineRule="auto"/>
      <w:ind w:firstLine="0"/>
      <w:jc w:val="center"/>
      <w:textAlignment w:val="top"/>
    </w:pPr>
    <w:rPr>
      <w:b/>
      <w:bCs/>
      <w:i/>
      <w:iCs/>
      <w:color w:val="000000"/>
      <w:szCs w:val="24"/>
    </w:rPr>
  </w:style>
  <w:style w:type="paragraph" w:customStyle="1" w:styleId="xl177">
    <w:name w:val="xl177"/>
    <w:basedOn w:val="a"/>
    <w:rsid w:val="00B872F1"/>
    <w:pPr>
      <w:pBdr>
        <w:top w:val="single" w:sz="4" w:space="0" w:color="auto"/>
        <w:left w:val="single" w:sz="4" w:space="0" w:color="auto"/>
        <w:bottom w:val="single" w:sz="4" w:space="0" w:color="auto"/>
      </w:pBdr>
      <w:shd w:val="clear" w:color="000000" w:fill="FF8080"/>
      <w:spacing w:before="100" w:beforeAutospacing="1" w:after="100" w:afterAutospacing="1" w:line="240" w:lineRule="auto"/>
      <w:ind w:firstLine="0"/>
      <w:jc w:val="center"/>
      <w:textAlignment w:val="top"/>
    </w:pPr>
    <w:rPr>
      <w:b/>
      <w:bCs/>
      <w:i/>
      <w:iCs/>
      <w:color w:val="000000"/>
      <w:szCs w:val="24"/>
    </w:rPr>
  </w:style>
  <w:style w:type="paragraph" w:customStyle="1" w:styleId="xl178">
    <w:name w:val="xl178"/>
    <w:basedOn w:val="a"/>
    <w:rsid w:val="00B872F1"/>
    <w:pPr>
      <w:pBdr>
        <w:top w:val="single" w:sz="4" w:space="0" w:color="auto"/>
        <w:bottom w:val="single" w:sz="4" w:space="0" w:color="auto"/>
      </w:pBdr>
      <w:shd w:val="clear" w:color="000000" w:fill="FF8080"/>
      <w:spacing w:before="100" w:beforeAutospacing="1" w:after="100" w:afterAutospacing="1" w:line="240" w:lineRule="auto"/>
      <w:ind w:firstLine="0"/>
      <w:jc w:val="center"/>
      <w:textAlignment w:val="top"/>
    </w:pPr>
    <w:rPr>
      <w:b/>
      <w:bCs/>
      <w:i/>
      <w:iCs/>
      <w:color w:val="000000"/>
      <w:szCs w:val="24"/>
    </w:rPr>
  </w:style>
  <w:style w:type="paragraph" w:customStyle="1" w:styleId="xl179">
    <w:name w:val="xl179"/>
    <w:basedOn w:val="a"/>
    <w:rsid w:val="00B872F1"/>
    <w:pPr>
      <w:pBdr>
        <w:top w:val="single" w:sz="4" w:space="0" w:color="auto"/>
        <w:bottom w:val="single" w:sz="4" w:space="0" w:color="auto"/>
        <w:right w:val="single" w:sz="4" w:space="0" w:color="auto"/>
      </w:pBdr>
      <w:shd w:val="clear" w:color="000000" w:fill="FF8080"/>
      <w:spacing w:before="100" w:beforeAutospacing="1" w:after="100" w:afterAutospacing="1" w:line="240" w:lineRule="auto"/>
      <w:ind w:firstLine="0"/>
      <w:jc w:val="center"/>
      <w:textAlignment w:val="top"/>
    </w:pPr>
    <w:rPr>
      <w:b/>
      <w:bCs/>
      <w:i/>
      <w:iCs/>
      <w:color w:val="000000"/>
      <w:szCs w:val="24"/>
    </w:rPr>
  </w:style>
  <w:style w:type="paragraph" w:customStyle="1" w:styleId="xl180">
    <w:name w:val="xl180"/>
    <w:basedOn w:val="a"/>
    <w:rsid w:val="00B872F1"/>
    <w:pPr>
      <w:pBdr>
        <w:top w:val="single" w:sz="4" w:space="0" w:color="auto"/>
        <w:left w:val="single" w:sz="4" w:space="0" w:color="auto"/>
        <w:bottom w:val="single" w:sz="4" w:space="0" w:color="auto"/>
      </w:pBdr>
      <w:shd w:val="clear" w:color="000000" w:fill="FF8080"/>
      <w:spacing w:before="100" w:beforeAutospacing="1" w:after="100" w:afterAutospacing="1" w:line="240" w:lineRule="auto"/>
      <w:ind w:firstLine="0"/>
      <w:jc w:val="center"/>
    </w:pPr>
    <w:rPr>
      <w:color w:val="000000"/>
      <w:szCs w:val="24"/>
    </w:rPr>
  </w:style>
  <w:style w:type="paragraph" w:customStyle="1" w:styleId="xl181">
    <w:name w:val="xl181"/>
    <w:basedOn w:val="a"/>
    <w:rsid w:val="00B872F1"/>
    <w:pPr>
      <w:pBdr>
        <w:top w:val="single" w:sz="4" w:space="0" w:color="auto"/>
        <w:bottom w:val="single" w:sz="4" w:space="0" w:color="auto"/>
      </w:pBdr>
      <w:shd w:val="clear" w:color="000000" w:fill="FF8080"/>
      <w:spacing w:before="100" w:beforeAutospacing="1" w:after="100" w:afterAutospacing="1" w:line="240" w:lineRule="auto"/>
      <w:ind w:firstLine="0"/>
      <w:jc w:val="center"/>
    </w:pPr>
    <w:rPr>
      <w:color w:val="000000"/>
      <w:szCs w:val="24"/>
    </w:rPr>
  </w:style>
  <w:style w:type="paragraph" w:customStyle="1" w:styleId="xl182">
    <w:name w:val="xl182"/>
    <w:basedOn w:val="a"/>
    <w:rsid w:val="00B872F1"/>
    <w:pPr>
      <w:pBdr>
        <w:top w:val="single" w:sz="4" w:space="0" w:color="auto"/>
        <w:bottom w:val="single" w:sz="4" w:space="0" w:color="auto"/>
        <w:right w:val="single" w:sz="4" w:space="0" w:color="auto"/>
      </w:pBdr>
      <w:shd w:val="clear" w:color="000000" w:fill="FF8080"/>
      <w:spacing w:before="100" w:beforeAutospacing="1" w:after="100" w:afterAutospacing="1" w:line="240" w:lineRule="auto"/>
      <w:ind w:firstLine="0"/>
      <w:jc w:val="center"/>
    </w:pPr>
    <w:rPr>
      <w:color w:val="000000"/>
      <w:szCs w:val="24"/>
    </w:rPr>
  </w:style>
  <w:style w:type="paragraph" w:customStyle="1" w:styleId="xl183">
    <w:name w:val="xl183"/>
    <w:basedOn w:val="a"/>
    <w:rsid w:val="00B872F1"/>
    <w:pPr>
      <w:pBdr>
        <w:top w:val="single" w:sz="4" w:space="0" w:color="auto"/>
        <w:left w:val="single" w:sz="4" w:space="0" w:color="auto"/>
        <w:bottom w:val="single" w:sz="4" w:space="0" w:color="auto"/>
      </w:pBdr>
      <w:spacing w:before="100" w:beforeAutospacing="1" w:after="100" w:afterAutospacing="1" w:line="240" w:lineRule="auto"/>
      <w:ind w:firstLine="0"/>
      <w:jc w:val="center"/>
    </w:pPr>
    <w:rPr>
      <w:color w:val="000000"/>
      <w:szCs w:val="24"/>
    </w:rPr>
  </w:style>
  <w:style w:type="paragraph" w:customStyle="1" w:styleId="xl184">
    <w:name w:val="xl184"/>
    <w:basedOn w:val="a"/>
    <w:rsid w:val="00B872F1"/>
    <w:pPr>
      <w:pBdr>
        <w:top w:val="single" w:sz="4" w:space="0" w:color="auto"/>
        <w:bottom w:val="single" w:sz="4" w:space="0" w:color="auto"/>
      </w:pBdr>
      <w:spacing w:before="100" w:beforeAutospacing="1" w:after="100" w:afterAutospacing="1" w:line="240" w:lineRule="auto"/>
      <w:ind w:firstLine="0"/>
      <w:jc w:val="center"/>
    </w:pPr>
    <w:rPr>
      <w:color w:val="000000"/>
      <w:szCs w:val="24"/>
    </w:rPr>
  </w:style>
  <w:style w:type="paragraph" w:customStyle="1" w:styleId="xl185">
    <w:name w:val="xl185"/>
    <w:basedOn w:val="a"/>
    <w:rsid w:val="00B872F1"/>
    <w:pPr>
      <w:pBdr>
        <w:top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Cs w:val="24"/>
    </w:rPr>
  </w:style>
  <w:style w:type="paragraph" w:customStyle="1" w:styleId="xl186">
    <w:name w:val="xl186"/>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000000"/>
      <w:szCs w:val="24"/>
    </w:rPr>
  </w:style>
  <w:style w:type="paragraph" w:customStyle="1" w:styleId="xl187">
    <w:name w:val="xl187"/>
    <w:basedOn w:val="a"/>
    <w:rsid w:val="00B872F1"/>
    <w:pPr>
      <w:pBdr>
        <w:top w:val="single" w:sz="4" w:space="0" w:color="auto"/>
        <w:left w:val="single" w:sz="4" w:space="0" w:color="auto"/>
        <w:bottom w:val="single" w:sz="4" w:space="0" w:color="auto"/>
      </w:pBdr>
      <w:shd w:val="clear" w:color="000000" w:fill="FF8080"/>
      <w:spacing w:before="100" w:beforeAutospacing="1" w:after="100" w:afterAutospacing="1" w:line="240" w:lineRule="auto"/>
      <w:ind w:firstLine="0"/>
      <w:jc w:val="center"/>
      <w:textAlignment w:val="top"/>
    </w:pPr>
    <w:rPr>
      <w:i/>
      <w:iCs/>
      <w:color w:val="000000"/>
      <w:szCs w:val="24"/>
    </w:rPr>
  </w:style>
  <w:style w:type="paragraph" w:customStyle="1" w:styleId="xl188">
    <w:name w:val="xl188"/>
    <w:basedOn w:val="a"/>
    <w:rsid w:val="00B872F1"/>
    <w:pPr>
      <w:pBdr>
        <w:top w:val="single" w:sz="4" w:space="0" w:color="auto"/>
        <w:bottom w:val="single" w:sz="4" w:space="0" w:color="auto"/>
      </w:pBdr>
      <w:shd w:val="clear" w:color="000000" w:fill="FF8080"/>
      <w:spacing w:before="100" w:beforeAutospacing="1" w:after="100" w:afterAutospacing="1" w:line="240" w:lineRule="auto"/>
      <w:ind w:firstLine="0"/>
      <w:jc w:val="center"/>
      <w:textAlignment w:val="top"/>
    </w:pPr>
    <w:rPr>
      <w:i/>
      <w:iCs/>
      <w:color w:val="000000"/>
      <w:szCs w:val="24"/>
    </w:rPr>
  </w:style>
  <w:style w:type="paragraph" w:customStyle="1" w:styleId="xl189">
    <w:name w:val="xl189"/>
    <w:basedOn w:val="a"/>
    <w:rsid w:val="00B872F1"/>
    <w:pPr>
      <w:pBdr>
        <w:top w:val="single" w:sz="4" w:space="0" w:color="auto"/>
        <w:bottom w:val="single" w:sz="4" w:space="0" w:color="auto"/>
        <w:right w:val="single" w:sz="4" w:space="0" w:color="auto"/>
      </w:pBdr>
      <w:shd w:val="clear" w:color="000000" w:fill="FF8080"/>
      <w:spacing w:before="100" w:beforeAutospacing="1" w:after="100" w:afterAutospacing="1" w:line="240" w:lineRule="auto"/>
      <w:ind w:firstLine="0"/>
      <w:jc w:val="center"/>
      <w:textAlignment w:val="top"/>
    </w:pPr>
    <w:rPr>
      <w:i/>
      <w:iCs/>
      <w:color w:val="000000"/>
      <w:szCs w:val="24"/>
    </w:rPr>
  </w:style>
  <w:style w:type="paragraph" w:customStyle="1" w:styleId="xl65">
    <w:name w:val="xl65"/>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Cs w:val="24"/>
    </w:rPr>
  </w:style>
  <w:style w:type="paragraph" w:customStyle="1" w:styleId="xl66">
    <w:name w:val="xl66"/>
    <w:basedOn w:val="a"/>
    <w:rsid w:val="00B872F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Cs w:val="24"/>
    </w:rPr>
  </w:style>
  <w:style w:type="paragraph" w:customStyle="1" w:styleId="xl67">
    <w:name w:val="xl67"/>
    <w:basedOn w:val="a"/>
    <w:rsid w:val="00B872F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6"/>
      <w:szCs w:val="16"/>
    </w:rPr>
  </w:style>
  <w:style w:type="paragraph" w:customStyle="1" w:styleId="xl68">
    <w:name w:val="xl68"/>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Cs w:val="24"/>
    </w:rPr>
  </w:style>
  <w:style w:type="paragraph" w:customStyle="1" w:styleId="xl69">
    <w:name w:val="xl69"/>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000000"/>
      <w:szCs w:val="24"/>
    </w:rPr>
  </w:style>
  <w:style w:type="paragraph" w:customStyle="1" w:styleId="xl70">
    <w:name w:val="xl70"/>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000000"/>
      <w:sz w:val="16"/>
      <w:szCs w:val="16"/>
    </w:rPr>
  </w:style>
  <w:style w:type="paragraph" w:customStyle="1" w:styleId="xl71">
    <w:name w:val="xl71"/>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72">
    <w:name w:val="xl72"/>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4"/>
    </w:rPr>
  </w:style>
  <w:style w:type="paragraph" w:customStyle="1" w:styleId="xl73">
    <w:name w:val="xl73"/>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4"/>
    </w:rPr>
  </w:style>
  <w:style w:type="paragraph" w:customStyle="1" w:styleId="xl74">
    <w:name w:val="xl74"/>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75">
    <w:name w:val="xl75"/>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Cs w:val="24"/>
    </w:rPr>
  </w:style>
  <w:style w:type="paragraph" w:customStyle="1" w:styleId="xl76">
    <w:name w:val="xl76"/>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Cs w:val="24"/>
    </w:rPr>
  </w:style>
  <w:style w:type="paragraph" w:customStyle="1" w:styleId="xl77">
    <w:name w:val="xl77"/>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78">
    <w:name w:val="xl78"/>
    <w:basedOn w:val="a"/>
    <w:rsid w:val="00B872F1"/>
    <w:pPr>
      <w:pBdr>
        <w:left w:val="single" w:sz="4" w:space="0" w:color="auto"/>
        <w:right w:val="single" w:sz="4" w:space="0" w:color="auto"/>
      </w:pBdr>
      <w:spacing w:before="100" w:beforeAutospacing="1" w:after="100" w:afterAutospacing="1" w:line="240" w:lineRule="auto"/>
      <w:ind w:firstLine="0"/>
      <w:jc w:val="center"/>
    </w:pPr>
    <w:rPr>
      <w:color w:val="000000"/>
      <w:sz w:val="16"/>
      <w:szCs w:val="16"/>
    </w:rPr>
  </w:style>
  <w:style w:type="paragraph" w:customStyle="1" w:styleId="xl79">
    <w:name w:val="xl79"/>
    <w:basedOn w:val="a"/>
    <w:rsid w:val="00B872F1"/>
    <w:pPr>
      <w:pBdr>
        <w:top w:val="single" w:sz="4" w:space="0" w:color="auto"/>
        <w:left w:val="single" w:sz="4" w:space="0" w:color="auto"/>
        <w:right w:val="single" w:sz="4" w:space="0" w:color="auto"/>
      </w:pBdr>
      <w:spacing w:before="100" w:beforeAutospacing="1" w:after="100" w:afterAutospacing="1" w:line="240" w:lineRule="auto"/>
      <w:ind w:firstLine="0"/>
      <w:jc w:val="center"/>
    </w:pPr>
    <w:rPr>
      <w:color w:val="000000"/>
      <w:sz w:val="16"/>
      <w:szCs w:val="16"/>
    </w:rPr>
  </w:style>
  <w:style w:type="paragraph" w:customStyle="1" w:styleId="xl80">
    <w:name w:val="xl80"/>
    <w:basedOn w:val="a"/>
    <w:rsid w:val="00B872F1"/>
    <w:pPr>
      <w:pBdr>
        <w:left w:val="single" w:sz="4" w:space="0" w:color="auto"/>
        <w:right w:val="single" w:sz="4" w:space="0" w:color="auto"/>
      </w:pBdr>
      <w:spacing w:before="100" w:beforeAutospacing="1" w:after="100" w:afterAutospacing="1" w:line="240" w:lineRule="auto"/>
      <w:ind w:firstLine="0"/>
      <w:jc w:val="center"/>
      <w:textAlignment w:val="center"/>
    </w:pPr>
    <w:rPr>
      <w:color w:val="000000"/>
      <w:szCs w:val="24"/>
    </w:rPr>
  </w:style>
  <w:style w:type="paragraph" w:customStyle="1" w:styleId="xl81">
    <w:name w:val="xl81"/>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Cs w:val="24"/>
    </w:rPr>
  </w:style>
  <w:style w:type="paragraph" w:customStyle="1" w:styleId="xl82">
    <w:name w:val="xl82"/>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Cs w:val="24"/>
    </w:rPr>
  </w:style>
  <w:style w:type="paragraph" w:customStyle="1" w:styleId="xl83">
    <w:name w:val="xl83"/>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000000"/>
      <w:szCs w:val="24"/>
    </w:rPr>
  </w:style>
  <w:style w:type="paragraph" w:customStyle="1" w:styleId="xl84">
    <w:name w:val="xl84"/>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4"/>
    </w:rPr>
  </w:style>
  <w:style w:type="paragraph" w:customStyle="1" w:styleId="xl85">
    <w:name w:val="xl85"/>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Cs w:val="24"/>
    </w:rPr>
  </w:style>
  <w:style w:type="paragraph" w:customStyle="1" w:styleId="xl86">
    <w:name w:val="xl86"/>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4"/>
    </w:rPr>
  </w:style>
  <w:style w:type="paragraph" w:customStyle="1" w:styleId="xl87">
    <w:name w:val="xl87"/>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Cs w:val="24"/>
    </w:rPr>
  </w:style>
  <w:style w:type="paragraph" w:customStyle="1" w:styleId="xl88">
    <w:name w:val="xl88"/>
    <w:basedOn w:val="a"/>
    <w:rsid w:val="00B872F1"/>
    <w:pPr>
      <w:spacing w:before="100" w:beforeAutospacing="1" w:after="100" w:afterAutospacing="1" w:line="240" w:lineRule="auto"/>
      <w:ind w:firstLine="0"/>
      <w:jc w:val="left"/>
    </w:pPr>
    <w:rPr>
      <w:szCs w:val="24"/>
    </w:rPr>
  </w:style>
  <w:style w:type="paragraph" w:customStyle="1" w:styleId="xl89">
    <w:name w:val="xl89"/>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Cs w:val="24"/>
    </w:rPr>
  </w:style>
  <w:style w:type="paragraph" w:customStyle="1" w:styleId="xl90">
    <w:name w:val="xl90"/>
    <w:basedOn w:val="a"/>
    <w:rsid w:val="00B872F1"/>
    <w:pPr>
      <w:pBdr>
        <w:left w:val="single" w:sz="4" w:space="0" w:color="auto"/>
        <w:right w:val="single" w:sz="4" w:space="0" w:color="auto"/>
      </w:pBdr>
      <w:spacing w:before="100" w:beforeAutospacing="1" w:after="100" w:afterAutospacing="1" w:line="240" w:lineRule="auto"/>
      <w:ind w:firstLine="0"/>
      <w:jc w:val="left"/>
      <w:textAlignment w:val="center"/>
    </w:pPr>
    <w:rPr>
      <w:color w:val="000000"/>
      <w:szCs w:val="24"/>
    </w:rPr>
  </w:style>
  <w:style w:type="paragraph" w:customStyle="1" w:styleId="xl91">
    <w:name w:val="xl91"/>
    <w:basedOn w:val="a"/>
    <w:rsid w:val="00B872F1"/>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000000"/>
      <w:szCs w:val="24"/>
    </w:rPr>
  </w:style>
  <w:style w:type="paragraph" w:customStyle="1" w:styleId="xl92">
    <w:name w:val="xl92"/>
    <w:basedOn w:val="a"/>
    <w:rsid w:val="00B872F1"/>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93">
    <w:name w:val="xl93"/>
    <w:basedOn w:val="a"/>
    <w:rsid w:val="00B872F1"/>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94">
    <w:name w:val="xl94"/>
    <w:basedOn w:val="a"/>
    <w:rsid w:val="00B872F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95">
    <w:name w:val="xl95"/>
    <w:basedOn w:val="a"/>
    <w:rsid w:val="00B872F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16"/>
      <w:szCs w:val="16"/>
    </w:rPr>
  </w:style>
  <w:style w:type="paragraph" w:customStyle="1" w:styleId="xl96">
    <w:name w:val="xl96"/>
    <w:basedOn w:val="a"/>
    <w:rsid w:val="00B872F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color w:val="000000"/>
      <w:sz w:val="16"/>
      <w:szCs w:val="16"/>
    </w:rPr>
  </w:style>
  <w:style w:type="paragraph" w:customStyle="1" w:styleId="xl97">
    <w:name w:val="xl97"/>
    <w:basedOn w:val="a"/>
    <w:rsid w:val="00B872F1"/>
    <w:pPr>
      <w:pBdr>
        <w:left w:val="single" w:sz="4" w:space="0" w:color="auto"/>
        <w:right w:val="single" w:sz="4" w:space="0" w:color="auto"/>
      </w:pBdr>
      <w:spacing w:before="100" w:beforeAutospacing="1" w:after="100" w:afterAutospacing="1" w:line="240" w:lineRule="auto"/>
      <w:ind w:firstLine="0"/>
      <w:jc w:val="center"/>
      <w:textAlignment w:val="center"/>
    </w:pPr>
    <w:rPr>
      <w:color w:val="000000"/>
      <w:sz w:val="16"/>
      <w:szCs w:val="16"/>
    </w:rPr>
  </w:style>
  <w:style w:type="paragraph" w:customStyle="1" w:styleId="xl98">
    <w:name w:val="xl98"/>
    <w:basedOn w:val="a"/>
    <w:rsid w:val="00B872F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99">
    <w:name w:val="xl99"/>
    <w:basedOn w:val="a"/>
    <w:rsid w:val="00B872F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color w:val="000000"/>
      <w:szCs w:val="24"/>
    </w:rPr>
  </w:style>
  <w:style w:type="paragraph" w:customStyle="1" w:styleId="xl100">
    <w:name w:val="xl100"/>
    <w:basedOn w:val="a"/>
    <w:rsid w:val="00B872F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Cs w:val="24"/>
    </w:rPr>
  </w:style>
  <w:style w:type="paragraph" w:customStyle="1" w:styleId="xl101">
    <w:name w:val="xl101"/>
    <w:basedOn w:val="a"/>
    <w:rsid w:val="00B872F1"/>
    <w:pPr>
      <w:pBdr>
        <w:top w:val="single" w:sz="4" w:space="0" w:color="auto"/>
        <w:bottom w:val="single" w:sz="4" w:space="0" w:color="auto"/>
      </w:pBdr>
      <w:spacing w:before="100" w:beforeAutospacing="1" w:after="100" w:afterAutospacing="1" w:line="240" w:lineRule="auto"/>
      <w:ind w:firstLine="0"/>
      <w:jc w:val="center"/>
      <w:textAlignment w:val="center"/>
    </w:pPr>
    <w:rPr>
      <w:color w:val="000000"/>
      <w:szCs w:val="24"/>
    </w:rPr>
  </w:style>
  <w:style w:type="paragraph" w:customStyle="1" w:styleId="xl102">
    <w:name w:val="xl102"/>
    <w:basedOn w:val="a"/>
    <w:rsid w:val="00B872F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Cs w:val="24"/>
    </w:rPr>
  </w:style>
  <w:style w:type="paragraph" w:customStyle="1" w:styleId="xl103">
    <w:name w:val="xl103"/>
    <w:basedOn w:val="a"/>
    <w:rsid w:val="00B872F1"/>
    <w:pPr>
      <w:pBdr>
        <w:top w:val="single" w:sz="4" w:space="0" w:color="auto"/>
        <w:bottom w:val="single" w:sz="4" w:space="0" w:color="auto"/>
      </w:pBdr>
      <w:spacing w:before="100" w:beforeAutospacing="1" w:after="100" w:afterAutospacing="1" w:line="240" w:lineRule="auto"/>
      <w:ind w:firstLine="0"/>
      <w:jc w:val="center"/>
      <w:textAlignment w:val="top"/>
    </w:pPr>
    <w:rPr>
      <w:color w:val="000000"/>
      <w:szCs w:val="24"/>
    </w:rPr>
  </w:style>
  <w:style w:type="paragraph" w:customStyle="1" w:styleId="xl104">
    <w:name w:val="xl104"/>
    <w:basedOn w:val="a"/>
    <w:rsid w:val="00B872F1"/>
    <w:pPr>
      <w:pBdr>
        <w:top w:val="single" w:sz="4" w:space="0" w:color="auto"/>
        <w:bottom w:val="single" w:sz="4" w:space="0" w:color="auto"/>
      </w:pBdr>
      <w:shd w:val="clear" w:color="000000" w:fill="FF9900"/>
      <w:spacing w:before="100" w:beforeAutospacing="1" w:after="100" w:afterAutospacing="1" w:line="240" w:lineRule="auto"/>
      <w:ind w:firstLine="0"/>
      <w:jc w:val="center"/>
      <w:textAlignment w:val="top"/>
    </w:pPr>
    <w:rPr>
      <w:color w:val="000000"/>
      <w:szCs w:val="24"/>
    </w:rPr>
  </w:style>
  <w:style w:type="paragraph" w:customStyle="1" w:styleId="xl105">
    <w:name w:val="xl105"/>
    <w:basedOn w:val="a"/>
    <w:rsid w:val="00B872F1"/>
    <w:pPr>
      <w:pBdr>
        <w:top w:val="single" w:sz="4" w:space="0" w:color="auto"/>
        <w:bottom w:val="single" w:sz="4" w:space="0" w:color="auto"/>
      </w:pBdr>
      <w:spacing w:before="100" w:beforeAutospacing="1" w:after="100" w:afterAutospacing="1" w:line="240" w:lineRule="auto"/>
      <w:ind w:firstLine="0"/>
      <w:jc w:val="left"/>
    </w:pPr>
    <w:rPr>
      <w:color w:val="000000"/>
      <w:szCs w:val="24"/>
    </w:rPr>
  </w:style>
  <w:style w:type="paragraph" w:customStyle="1" w:styleId="xl106">
    <w:name w:val="xl106"/>
    <w:basedOn w:val="a"/>
    <w:rsid w:val="00B872F1"/>
    <w:pPr>
      <w:pBdr>
        <w:top w:val="single" w:sz="4" w:space="0" w:color="auto"/>
        <w:bottom w:val="single" w:sz="4" w:space="0" w:color="auto"/>
        <w:right w:val="single" w:sz="4" w:space="0" w:color="auto"/>
      </w:pBdr>
      <w:shd w:val="clear" w:color="000000" w:fill="FF9900"/>
      <w:spacing w:before="100" w:beforeAutospacing="1" w:after="100" w:afterAutospacing="1" w:line="240" w:lineRule="auto"/>
      <w:ind w:firstLine="0"/>
      <w:jc w:val="center"/>
      <w:textAlignment w:val="top"/>
    </w:pPr>
    <w:rPr>
      <w:color w:val="000000"/>
      <w:szCs w:val="24"/>
    </w:rPr>
  </w:style>
  <w:style w:type="paragraph" w:customStyle="1" w:styleId="xl107">
    <w:name w:val="xl107"/>
    <w:basedOn w:val="a"/>
    <w:rsid w:val="00B872F1"/>
    <w:pPr>
      <w:pBdr>
        <w:top w:val="single" w:sz="4" w:space="0" w:color="auto"/>
        <w:bottom w:val="single" w:sz="4" w:space="0" w:color="auto"/>
      </w:pBdr>
      <w:spacing w:before="100" w:beforeAutospacing="1" w:after="100" w:afterAutospacing="1" w:line="240" w:lineRule="auto"/>
      <w:ind w:firstLine="0"/>
      <w:jc w:val="center"/>
      <w:textAlignment w:val="top"/>
    </w:pPr>
    <w:rPr>
      <w:color w:val="000000"/>
      <w:szCs w:val="24"/>
    </w:rPr>
  </w:style>
  <w:style w:type="paragraph" w:customStyle="1" w:styleId="xl108">
    <w:name w:val="xl108"/>
    <w:basedOn w:val="a"/>
    <w:rsid w:val="00B872F1"/>
    <w:pPr>
      <w:pBdr>
        <w:top w:val="single" w:sz="4" w:space="0" w:color="auto"/>
        <w:bottom w:val="single" w:sz="4" w:space="0" w:color="auto"/>
      </w:pBdr>
      <w:shd w:val="clear" w:color="000000" w:fill="FF9900"/>
      <w:spacing w:before="100" w:beforeAutospacing="1" w:after="100" w:afterAutospacing="1" w:line="240" w:lineRule="auto"/>
      <w:ind w:firstLine="0"/>
      <w:jc w:val="center"/>
      <w:textAlignment w:val="top"/>
    </w:pPr>
    <w:rPr>
      <w:color w:val="000000"/>
      <w:szCs w:val="24"/>
    </w:rPr>
  </w:style>
  <w:style w:type="paragraph" w:customStyle="1" w:styleId="xl109">
    <w:name w:val="xl109"/>
    <w:basedOn w:val="a"/>
    <w:rsid w:val="00B872F1"/>
    <w:pPr>
      <w:pBdr>
        <w:top w:val="single" w:sz="4" w:space="0" w:color="auto"/>
        <w:bottom w:val="single" w:sz="4" w:space="0" w:color="auto"/>
        <w:right w:val="single" w:sz="4" w:space="0" w:color="auto"/>
      </w:pBdr>
      <w:shd w:val="clear" w:color="000000" w:fill="FF9900"/>
      <w:spacing w:before="100" w:beforeAutospacing="1" w:after="100" w:afterAutospacing="1" w:line="240" w:lineRule="auto"/>
      <w:ind w:firstLine="0"/>
      <w:jc w:val="center"/>
      <w:textAlignment w:val="top"/>
    </w:pPr>
    <w:rPr>
      <w:color w:val="000000"/>
      <w:szCs w:val="24"/>
    </w:rPr>
  </w:style>
  <w:style w:type="paragraph" w:customStyle="1" w:styleId="xl110">
    <w:name w:val="xl110"/>
    <w:basedOn w:val="a"/>
    <w:rsid w:val="00B872F1"/>
    <w:pPr>
      <w:pBdr>
        <w:top w:val="single" w:sz="4" w:space="0" w:color="auto"/>
        <w:bottom w:val="single" w:sz="4" w:space="0" w:color="auto"/>
      </w:pBdr>
      <w:spacing w:before="100" w:beforeAutospacing="1" w:after="100" w:afterAutospacing="1" w:line="240" w:lineRule="auto"/>
      <w:ind w:firstLine="0"/>
      <w:jc w:val="center"/>
      <w:textAlignment w:val="top"/>
    </w:pPr>
    <w:rPr>
      <w:color w:val="000000"/>
      <w:szCs w:val="24"/>
    </w:rPr>
  </w:style>
  <w:style w:type="character" w:styleId="af3">
    <w:name w:val="Strong"/>
    <w:uiPriority w:val="22"/>
    <w:qFormat/>
    <w:rsid w:val="00B872F1"/>
    <w:rPr>
      <w:rFonts w:cs="Times New Roman"/>
      <w:b/>
      <w:bCs/>
    </w:rPr>
  </w:style>
  <w:style w:type="paragraph" w:styleId="af4">
    <w:name w:val="header"/>
    <w:basedOn w:val="a"/>
    <w:link w:val="af5"/>
    <w:uiPriority w:val="99"/>
    <w:rsid w:val="000C1B11"/>
    <w:pPr>
      <w:tabs>
        <w:tab w:val="center" w:pos="4677"/>
        <w:tab w:val="right" w:pos="9355"/>
      </w:tabs>
      <w:spacing w:line="240" w:lineRule="auto"/>
    </w:pPr>
    <w:rPr>
      <w:szCs w:val="20"/>
      <w:lang w:val="x-none" w:eastAsia="x-none"/>
    </w:rPr>
  </w:style>
  <w:style w:type="character" w:customStyle="1" w:styleId="af5">
    <w:name w:val="Верхний колонтитул Знак"/>
    <w:link w:val="af4"/>
    <w:uiPriority w:val="99"/>
    <w:locked/>
    <w:rsid w:val="000C1B11"/>
    <w:rPr>
      <w:rFonts w:ascii="Times New Roman" w:hAnsi="Times New Roman" w:cs="Times New Roman"/>
      <w:sz w:val="24"/>
    </w:rPr>
  </w:style>
  <w:style w:type="paragraph" w:styleId="af6">
    <w:name w:val="footer"/>
    <w:basedOn w:val="a"/>
    <w:link w:val="af7"/>
    <w:uiPriority w:val="99"/>
    <w:rsid w:val="000C1B11"/>
    <w:pPr>
      <w:tabs>
        <w:tab w:val="center" w:pos="4677"/>
        <w:tab w:val="right" w:pos="9355"/>
      </w:tabs>
      <w:spacing w:line="240" w:lineRule="auto"/>
    </w:pPr>
    <w:rPr>
      <w:szCs w:val="20"/>
      <w:lang w:val="x-none" w:eastAsia="x-none"/>
    </w:rPr>
  </w:style>
  <w:style w:type="character" w:customStyle="1" w:styleId="af7">
    <w:name w:val="Нижний колонтитул Знак"/>
    <w:link w:val="af6"/>
    <w:uiPriority w:val="99"/>
    <w:locked/>
    <w:rsid w:val="000C1B11"/>
    <w:rPr>
      <w:rFonts w:ascii="Times New Roman" w:hAnsi="Times New Roman" w:cs="Times New Roman"/>
      <w:sz w:val="24"/>
    </w:rPr>
  </w:style>
  <w:style w:type="paragraph" w:styleId="af8">
    <w:name w:val="Balloon Text"/>
    <w:basedOn w:val="a"/>
    <w:link w:val="af9"/>
    <w:uiPriority w:val="99"/>
    <w:rsid w:val="002D3A12"/>
    <w:pPr>
      <w:spacing w:line="240" w:lineRule="auto"/>
    </w:pPr>
    <w:rPr>
      <w:rFonts w:ascii="Tahoma" w:hAnsi="Tahoma"/>
      <w:sz w:val="16"/>
      <w:szCs w:val="16"/>
      <w:lang w:val="x-none" w:eastAsia="x-none"/>
    </w:rPr>
  </w:style>
  <w:style w:type="character" w:customStyle="1" w:styleId="af9">
    <w:name w:val="Текст выноски Знак"/>
    <w:link w:val="af8"/>
    <w:uiPriority w:val="99"/>
    <w:locked/>
    <w:rsid w:val="002D3A12"/>
    <w:rPr>
      <w:rFonts w:ascii="Tahoma" w:hAnsi="Tahoma" w:cs="Tahoma"/>
      <w:sz w:val="16"/>
      <w:szCs w:val="16"/>
    </w:rPr>
  </w:style>
  <w:style w:type="paragraph" w:customStyle="1" w:styleId="ConsPlusNormal">
    <w:name w:val="ConsPlusNormal"/>
    <w:link w:val="ConsPlusNormal0"/>
    <w:uiPriority w:val="99"/>
    <w:rsid w:val="001A33DE"/>
    <w:pPr>
      <w:widowControl w:val="0"/>
      <w:autoSpaceDE w:val="0"/>
      <w:autoSpaceDN w:val="0"/>
      <w:adjustRightInd w:val="0"/>
      <w:ind w:firstLine="720"/>
    </w:pPr>
    <w:rPr>
      <w:rFonts w:ascii="Arial" w:hAnsi="Arial" w:cs="Arial"/>
    </w:rPr>
  </w:style>
  <w:style w:type="numbering" w:customStyle="1" w:styleId="13">
    <w:name w:val="Нет списка1"/>
    <w:next w:val="a2"/>
    <w:uiPriority w:val="99"/>
    <w:semiHidden/>
    <w:unhideWhenUsed/>
    <w:rsid w:val="00AC4829"/>
  </w:style>
  <w:style w:type="numbering" w:customStyle="1" w:styleId="22">
    <w:name w:val="Нет списка2"/>
    <w:next w:val="a2"/>
    <w:uiPriority w:val="99"/>
    <w:semiHidden/>
    <w:unhideWhenUsed/>
    <w:rsid w:val="00AC4829"/>
  </w:style>
  <w:style w:type="table" w:styleId="afa">
    <w:name w:val="Table Grid"/>
    <w:basedOn w:val="a1"/>
    <w:uiPriority w:val="59"/>
    <w:locked/>
    <w:rsid w:val="00AC4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Emphasis"/>
    <w:uiPriority w:val="20"/>
    <w:qFormat/>
    <w:locked/>
    <w:rsid w:val="002D36FC"/>
    <w:rPr>
      <w:i/>
      <w:iCs/>
    </w:rPr>
  </w:style>
  <w:style w:type="character" w:styleId="afc">
    <w:name w:val="line number"/>
    <w:basedOn w:val="a0"/>
    <w:uiPriority w:val="99"/>
    <w:semiHidden/>
    <w:unhideWhenUsed/>
    <w:rsid w:val="00B61640"/>
  </w:style>
  <w:style w:type="character" w:customStyle="1" w:styleId="14">
    <w:name w:val="Верхний колонтитул Знак1"/>
    <w:semiHidden/>
    <w:rsid w:val="00E228E0"/>
    <w:rPr>
      <w:rFonts w:ascii="Times New Roman" w:eastAsia="Times New Roman" w:hAnsi="Times New Roman" w:cs="Times New Roman"/>
      <w:sz w:val="24"/>
      <w:szCs w:val="24"/>
      <w:lang w:eastAsia="ru-RU"/>
    </w:rPr>
  </w:style>
  <w:style w:type="character" w:customStyle="1" w:styleId="15">
    <w:name w:val="Нижний колонтитул Знак1"/>
    <w:uiPriority w:val="99"/>
    <w:rsid w:val="00E228E0"/>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E228E0"/>
  </w:style>
  <w:style w:type="paragraph" w:customStyle="1" w:styleId="afd">
    <w:name w:val="Комментарий"/>
    <w:basedOn w:val="a"/>
    <w:next w:val="a"/>
    <w:semiHidden/>
    <w:rsid w:val="0087749A"/>
    <w:pPr>
      <w:autoSpaceDE w:val="0"/>
      <w:autoSpaceDN w:val="0"/>
      <w:adjustRightInd w:val="0"/>
      <w:spacing w:line="240" w:lineRule="auto"/>
      <w:ind w:left="170" w:firstLine="0"/>
    </w:pPr>
    <w:rPr>
      <w:rFonts w:ascii="Arial" w:hAnsi="Arial"/>
      <w:i/>
      <w:iCs/>
      <w:color w:val="800080"/>
      <w:szCs w:val="24"/>
    </w:rPr>
  </w:style>
  <w:style w:type="paragraph" w:customStyle="1" w:styleId="xl60">
    <w:name w:val="xl60"/>
    <w:basedOn w:val="a"/>
    <w:rsid w:val="0087749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2"/>
    </w:rPr>
  </w:style>
  <w:style w:type="paragraph" w:customStyle="1" w:styleId="xl61">
    <w:name w:val="xl61"/>
    <w:basedOn w:val="a"/>
    <w:rsid w:val="0087749A"/>
    <w:pPr>
      <w:pBdr>
        <w:top w:val="single" w:sz="4" w:space="0" w:color="auto"/>
        <w:right w:val="single" w:sz="4" w:space="0" w:color="auto"/>
      </w:pBdr>
      <w:spacing w:before="100" w:beforeAutospacing="1" w:after="100" w:afterAutospacing="1" w:line="240" w:lineRule="auto"/>
      <w:ind w:firstLine="0"/>
      <w:jc w:val="center"/>
      <w:textAlignment w:val="center"/>
    </w:pPr>
    <w:rPr>
      <w:sz w:val="22"/>
    </w:rPr>
  </w:style>
  <w:style w:type="paragraph" w:customStyle="1" w:styleId="xl62">
    <w:name w:val="xl62"/>
    <w:basedOn w:val="a"/>
    <w:rsid w:val="008774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Cs w:val="24"/>
    </w:rPr>
  </w:style>
  <w:style w:type="paragraph" w:customStyle="1" w:styleId="xl63">
    <w:name w:val="xl63"/>
    <w:basedOn w:val="a"/>
    <w:rsid w:val="0087749A"/>
    <w:pPr>
      <w:pBdr>
        <w:top w:val="single" w:sz="4" w:space="0" w:color="auto"/>
        <w:right w:val="single" w:sz="4" w:space="0" w:color="auto"/>
      </w:pBdr>
      <w:spacing w:before="100" w:beforeAutospacing="1" w:after="100" w:afterAutospacing="1" w:line="240" w:lineRule="auto"/>
      <w:ind w:firstLine="0"/>
      <w:jc w:val="center"/>
      <w:textAlignment w:val="center"/>
    </w:pPr>
    <w:rPr>
      <w:b/>
      <w:bCs/>
      <w:sz w:val="22"/>
    </w:rPr>
  </w:style>
  <w:style w:type="paragraph" w:customStyle="1" w:styleId="xl64">
    <w:name w:val="xl64"/>
    <w:basedOn w:val="a"/>
    <w:rsid w:val="0087749A"/>
    <w:pPr>
      <w:pBdr>
        <w:top w:val="single" w:sz="4" w:space="0" w:color="auto"/>
        <w:right w:val="single" w:sz="4" w:space="0" w:color="auto"/>
      </w:pBdr>
      <w:spacing w:before="100" w:beforeAutospacing="1" w:after="100" w:afterAutospacing="1" w:line="240" w:lineRule="auto"/>
      <w:ind w:firstLine="0"/>
      <w:jc w:val="center"/>
      <w:textAlignment w:val="center"/>
    </w:pPr>
    <w:rPr>
      <w:sz w:val="22"/>
    </w:rPr>
  </w:style>
  <w:style w:type="character" w:styleId="afe">
    <w:name w:val="page number"/>
    <w:rsid w:val="0087749A"/>
  </w:style>
  <w:style w:type="paragraph" w:customStyle="1" w:styleId="font6">
    <w:name w:val="font6"/>
    <w:basedOn w:val="a"/>
    <w:uiPriority w:val="99"/>
    <w:rsid w:val="0087749A"/>
    <w:pPr>
      <w:spacing w:before="100" w:beforeAutospacing="1" w:after="100" w:afterAutospacing="1" w:line="240" w:lineRule="auto"/>
      <w:ind w:firstLine="0"/>
      <w:jc w:val="left"/>
    </w:pPr>
    <w:rPr>
      <w:i/>
      <w:iCs/>
      <w:sz w:val="16"/>
      <w:szCs w:val="16"/>
    </w:rPr>
  </w:style>
  <w:style w:type="paragraph" w:customStyle="1" w:styleId="font7">
    <w:name w:val="font7"/>
    <w:basedOn w:val="a"/>
    <w:uiPriority w:val="99"/>
    <w:rsid w:val="00EA059B"/>
    <w:pPr>
      <w:spacing w:before="100" w:beforeAutospacing="1" w:after="100" w:afterAutospacing="1" w:line="240" w:lineRule="auto"/>
      <w:ind w:firstLine="0"/>
      <w:jc w:val="left"/>
    </w:pPr>
    <w:rPr>
      <w:rFonts w:ascii="Tahoma" w:hAnsi="Tahoma" w:cs="Tahoma"/>
      <w:color w:val="000000"/>
      <w:sz w:val="16"/>
      <w:szCs w:val="16"/>
    </w:rPr>
  </w:style>
  <w:style w:type="paragraph" w:styleId="aff">
    <w:name w:val="Plain Text"/>
    <w:basedOn w:val="a"/>
    <w:link w:val="aff0"/>
    <w:rsid w:val="00EA059B"/>
    <w:pPr>
      <w:spacing w:line="240" w:lineRule="auto"/>
      <w:ind w:firstLine="0"/>
      <w:jc w:val="left"/>
    </w:pPr>
    <w:rPr>
      <w:rFonts w:ascii="Courier New" w:hAnsi="Courier New"/>
      <w:sz w:val="20"/>
      <w:szCs w:val="20"/>
      <w:lang w:val="x-none" w:eastAsia="x-none"/>
    </w:rPr>
  </w:style>
  <w:style w:type="character" w:customStyle="1" w:styleId="aff0">
    <w:name w:val="Текст Знак"/>
    <w:link w:val="aff"/>
    <w:rsid w:val="00EA059B"/>
    <w:rPr>
      <w:rFonts w:ascii="Courier New" w:hAnsi="Courier New"/>
      <w:lang w:val="x-none" w:eastAsia="x-none"/>
    </w:rPr>
  </w:style>
  <w:style w:type="paragraph" w:customStyle="1" w:styleId="23">
    <w:name w:val="Стиль Заголовок 2 + не полужирный"/>
    <w:basedOn w:val="2"/>
    <w:rsid w:val="00EA059B"/>
    <w:pPr>
      <w:spacing w:before="0" w:line="240" w:lineRule="auto"/>
      <w:ind w:firstLine="0"/>
      <w:jc w:val="left"/>
    </w:pPr>
    <w:rPr>
      <w:rFonts w:ascii="Arial" w:hAnsi="Arial" w:cs="Arial"/>
      <w:bCs w:val="0"/>
      <w:sz w:val="20"/>
    </w:rPr>
  </w:style>
  <w:style w:type="numbering" w:customStyle="1" w:styleId="32">
    <w:name w:val="Нет списка3"/>
    <w:next w:val="a2"/>
    <w:uiPriority w:val="99"/>
    <w:semiHidden/>
    <w:unhideWhenUsed/>
    <w:rsid w:val="00EA059B"/>
  </w:style>
  <w:style w:type="table" w:customStyle="1" w:styleId="16">
    <w:name w:val="Сетка таблицы1"/>
    <w:basedOn w:val="a1"/>
    <w:next w:val="afa"/>
    <w:uiPriority w:val="59"/>
    <w:rsid w:val="00EA059B"/>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
    <w:name w:val="Нет списка21"/>
    <w:next w:val="a2"/>
    <w:uiPriority w:val="99"/>
    <w:semiHidden/>
    <w:unhideWhenUsed/>
    <w:rsid w:val="00EA059B"/>
  </w:style>
  <w:style w:type="numbering" w:customStyle="1" w:styleId="42">
    <w:name w:val="Нет списка4"/>
    <w:next w:val="a2"/>
    <w:uiPriority w:val="99"/>
    <w:semiHidden/>
    <w:unhideWhenUsed/>
    <w:rsid w:val="008D6F4B"/>
  </w:style>
  <w:style w:type="numbering" w:customStyle="1" w:styleId="120">
    <w:name w:val="Нет списка12"/>
    <w:next w:val="a2"/>
    <w:uiPriority w:val="99"/>
    <w:semiHidden/>
    <w:unhideWhenUsed/>
    <w:rsid w:val="008D6F4B"/>
  </w:style>
  <w:style w:type="character" w:customStyle="1" w:styleId="24">
    <w:name w:val="Основной текст (2)_"/>
    <w:link w:val="25"/>
    <w:uiPriority w:val="99"/>
    <w:locked/>
    <w:rsid w:val="008D6F4B"/>
    <w:rPr>
      <w:rFonts w:ascii="Times New Roman" w:hAnsi="Times New Roman"/>
      <w:b/>
      <w:bCs/>
      <w:sz w:val="27"/>
      <w:szCs w:val="27"/>
      <w:shd w:val="clear" w:color="auto" w:fill="FFFFFF"/>
    </w:rPr>
  </w:style>
  <w:style w:type="character" w:customStyle="1" w:styleId="aff1">
    <w:name w:val="Колонтитул_"/>
    <w:link w:val="17"/>
    <w:uiPriority w:val="99"/>
    <w:locked/>
    <w:rsid w:val="008D6F4B"/>
    <w:rPr>
      <w:rFonts w:ascii="Times New Roman" w:hAnsi="Times New Roman"/>
      <w:b/>
      <w:bCs/>
      <w:shd w:val="clear" w:color="auto" w:fill="FFFFFF"/>
    </w:rPr>
  </w:style>
  <w:style w:type="character" w:customStyle="1" w:styleId="aff2">
    <w:name w:val="Колонтитул"/>
    <w:uiPriority w:val="99"/>
    <w:rsid w:val="008D6F4B"/>
  </w:style>
  <w:style w:type="character" w:customStyle="1" w:styleId="33">
    <w:name w:val="Основной текст (3)_"/>
    <w:link w:val="34"/>
    <w:uiPriority w:val="99"/>
    <w:locked/>
    <w:rsid w:val="008D6F4B"/>
    <w:rPr>
      <w:rFonts w:ascii="Times New Roman" w:hAnsi="Times New Roman"/>
      <w:b/>
      <w:bCs/>
      <w:sz w:val="64"/>
      <w:szCs w:val="64"/>
      <w:shd w:val="clear" w:color="auto" w:fill="FFFFFF"/>
    </w:rPr>
  </w:style>
  <w:style w:type="character" w:customStyle="1" w:styleId="35">
    <w:name w:val="Основной текст (3) + Малые прописные"/>
    <w:uiPriority w:val="99"/>
    <w:rsid w:val="008D6F4B"/>
    <w:rPr>
      <w:rFonts w:ascii="Times New Roman" w:hAnsi="Times New Roman" w:cs="Times New Roman"/>
      <w:b/>
      <w:bCs/>
      <w:smallCaps/>
      <w:sz w:val="64"/>
      <w:szCs w:val="64"/>
      <w:shd w:val="clear" w:color="auto" w:fill="FFFFFF"/>
    </w:rPr>
  </w:style>
  <w:style w:type="character" w:customStyle="1" w:styleId="43">
    <w:name w:val="Основной текст (4)_"/>
    <w:link w:val="410"/>
    <w:uiPriority w:val="99"/>
    <w:locked/>
    <w:rsid w:val="008D6F4B"/>
    <w:rPr>
      <w:rFonts w:ascii="Arial" w:hAnsi="Arial" w:cs="Arial"/>
      <w:b/>
      <w:bCs/>
      <w:sz w:val="23"/>
      <w:szCs w:val="23"/>
      <w:shd w:val="clear" w:color="auto" w:fill="FFFFFF"/>
    </w:rPr>
  </w:style>
  <w:style w:type="character" w:customStyle="1" w:styleId="26">
    <w:name w:val="Оглавление (2)_"/>
    <w:link w:val="27"/>
    <w:uiPriority w:val="99"/>
    <w:locked/>
    <w:rsid w:val="008D6F4B"/>
    <w:rPr>
      <w:rFonts w:ascii="Arial" w:hAnsi="Arial" w:cs="Arial"/>
      <w:b/>
      <w:bCs/>
      <w:sz w:val="23"/>
      <w:szCs w:val="23"/>
      <w:shd w:val="clear" w:color="auto" w:fill="FFFFFF"/>
    </w:rPr>
  </w:style>
  <w:style w:type="character" w:customStyle="1" w:styleId="28">
    <w:name w:val="Оглавление (2) + Не полужирный"/>
    <w:uiPriority w:val="99"/>
    <w:rsid w:val="008D6F4B"/>
    <w:rPr>
      <w:rFonts w:ascii="Arial" w:hAnsi="Arial" w:cs="Arial"/>
      <w:b w:val="0"/>
      <w:bCs w:val="0"/>
      <w:sz w:val="23"/>
      <w:szCs w:val="23"/>
      <w:shd w:val="clear" w:color="auto" w:fill="FFFFFF"/>
    </w:rPr>
  </w:style>
  <w:style w:type="character" w:customStyle="1" w:styleId="12">
    <w:name w:val="Оглавление 1 Знак"/>
    <w:link w:val="11"/>
    <w:uiPriority w:val="39"/>
    <w:locked/>
    <w:rsid w:val="008D6F4B"/>
    <w:rPr>
      <w:rFonts w:ascii="Cambria" w:hAnsi="Cambria"/>
      <w:b/>
      <w:bCs/>
      <w:caps/>
      <w:sz w:val="24"/>
      <w:szCs w:val="24"/>
    </w:rPr>
  </w:style>
  <w:style w:type="character" w:customStyle="1" w:styleId="18">
    <w:name w:val="Основной текст Знак1"/>
    <w:aliases w:val="Основной текст Знак1 Знак Знак Знак Знак Знак1"/>
    <w:uiPriority w:val="99"/>
    <w:locked/>
    <w:rsid w:val="008D6F4B"/>
    <w:rPr>
      <w:rFonts w:ascii="Arial" w:hAnsi="Arial" w:cs="Arial"/>
      <w:sz w:val="23"/>
      <w:szCs w:val="23"/>
      <w:shd w:val="clear" w:color="auto" w:fill="FFFFFF"/>
    </w:rPr>
  </w:style>
  <w:style w:type="character" w:customStyle="1" w:styleId="19">
    <w:name w:val="Заголовок №1_"/>
    <w:link w:val="111"/>
    <w:locked/>
    <w:rsid w:val="008D6F4B"/>
    <w:rPr>
      <w:rFonts w:ascii="Arial" w:hAnsi="Arial" w:cs="Arial"/>
      <w:b/>
      <w:bCs/>
      <w:sz w:val="23"/>
      <w:szCs w:val="23"/>
      <w:shd w:val="clear" w:color="auto" w:fill="FFFFFF"/>
    </w:rPr>
  </w:style>
  <w:style w:type="character" w:customStyle="1" w:styleId="44">
    <w:name w:val="Основной текст Знак4"/>
    <w:uiPriority w:val="99"/>
    <w:semiHidden/>
    <w:rsid w:val="008D6F4B"/>
    <w:rPr>
      <w:rFonts w:cs="Times New Roman"/>
      <w:color w:val="000000"/>
    </w:rPr>
  </w:style>
  <w:style w:type="character" w:customStyle="1" w:styleId="36">
    <w:name w:val="Основной текст Знак3"/>
    <w:uiPriority w:val="99"/>
    <w:semiHidden/>
    <w:rsid w:val="008D6F4B"/>
    <w:rPr>
      <w:rFonts w:cs="Times New Roman"/>
      <w:color w:val="000000"/>
    </w:rPr>
  </w:style>
  <w:style w:type="character" w:customStyle="1" w:styleId="29">
    <w:name w:val="Основной текст Знак2"/>
    <w:uiPriority w:val="99"/>
    <w:semiHidden/>
    <w:rsid w:val="008D6F4B"/>
    <w:rPr>
      <w:rFonts w:cs="Courier New"/>
      <w:color w:val="000000"/>
    </w:rPr>
  </w:style>
  <w:style w:type="character" w:customStyle="1" w:styleId="aff3">
    <w:name w:val="Подпись к таблице_"/>
    <w:link w:val="1a"/>
    <w:uiPriority w:val="99"/>
    <w:locked/>
    <w:rsid w:val="008D6F4B"/>
    <w:rPr>
      <w:rFonts w:ascii="Arial" w:hAnsi="Arial" w:cs="Arial"/>
      <w:sz w:val="23"/>
      <w:szCs w:val="23"/>
      <w:shd w:val="clear" w:color="auto" w:fill="FFFFFF"/>
    </w:rPr>
  </w:style>
  <w:style w:type="character" w:customStyle="1" w:styleId="8pt">
    <w:name w:val="Основной текст + 8 pt"/>
    <w:uiPriority w:val="99"/>
    <w:rsid w:val="008D6F4B"/>
    <w:rPr>
      <w:rFonts w:ascii="Arial" w:hAnsi="Arial" w:cs="Arial"/>
      <w:sz w:val="16"/>
      <w:szCs w:val="16"/>
      <w:shd w:val="clear" w:color="auto" w:fill="FFFFFF"/>
    </w:rPr>
  </w:style>
  <w:style w:type="character" w:customStyle="1" w:styleId="8pt4">
    <w:name w:val="Основной текст + 8 pt4"/>
    <w:aliases w:val="Полужирный"/>
    <w:uiPriority w:val="99"/>
    <w:rsid w:val="008D6F4B"/>
    <w:rPr>
      <w:rFonts w:ascii="Arial" w:hAnsi="Arial" w:cs="Arial"/>
      <w:b/>
      <w:bCs/>
      <w:sz w:val="16"/>
      <w:szCs w:val="16"/>
      <w:shd w:val="clear" w:color="auto" w:fill="FFFFFF"/>
    </w:rPr>
  </w:style>
  <w:style w:type="character" w:customStyle="1" w:styleId="2a">
    <w:name w:val="Подпись к таблице (2)_"/>
    <w:link w:val="2b"/>
    <w:uiPriority w:val="99"/>
    <w:locked/>
    <w:rsid w:val="008D6F4B"/>
    <w:rPr>
      <w:rFonts w:ascii="Arial" w:hAnsi="Arial" w:cs="Arial"/>
      <w:b/>
      <w:bCs/>
      <w:sz w:val="23"/>
      <w:szCs w:val="23"/>
      <w:shd w:val="clear" w:color="auto" w:fill="FFFFFF"/>
    </w:rPr>
  </w:style>
  <w:style w:type="character" w:customStyle="1" w:styleId="Garamond">
    <w:name w:val="Основной текст + Garamond"/>
    <w:aliases w:val="5,5 pt"/>
    <w:uiPriority w:val="99"/>
    <w:rsid w:val="008D6F4B"/>
    <w:rPr>
      <w:rFonts w:ascii="Garamond" w:hAnsi="Garamond" w:cs="Garamond"/>
      <w:noProof/>
      <w:sz w:val="11"/>
      <w:szCs w:val="11"/>
      <w:shd w:val="clear" w:color="auto" w:fill="FFFFFF"/>
    </w:rPr>
  </w:style>
  <w:style w:type="character" w:customStyle="1" w:styleId="92">
    <w:name w:val="Основной текст + 9"/>
    <w:aliases w:val="5 pt28"/>
    <w:uiPriority w:val="99"/>
    <w:rsid w:val="008D6F4B"/>
    <w:rPr>
      <w:rFonts w:ascii="Arial" w:hAnsi="Arial" w:cs="Arial"/>
      <w:sz w:val="19"/>
      <w:szCs w:val="19"/>
      <w:shd w:val="clear" w:color="auto" w:fill="FFFFFF"/>
    </w:rPr>
  </w:style>
  <w:style w:type="character" w:customStyle="1" w:styleId="aff4">
    <w:name w:val="Основной текст + Полужирный"/>
    <w:uiPriority w:val="99"/>
    <w:rsid w:val="008D6F4B"/>
    <w:rPr>
      <w:rFonts w:ascii="Arial" w:hAnsi="Arial" w:cs="Arial"/>
      <w:b/>
      <w:bCs/>
      <w:sz w:val="23"/>
      <w:szCs w:val="23"/>
      <w:shd w:val="clear" w:color="auto" w:fill="FFFFFF"/>
    </w:rPr>
  </w:style>
  <w:style w:type="character" w:customStyle="1" w:styleId="45">
    <w:name w:val="Основной текст (4) + Не полужирный"/>
    <w:uiPriority w:val="99"/>
    <w:rsid w:val="008D6F4B"/>
    <w:rPr>
      <w:rFonts w:ascii="Arial" w:hAnsi="Arial" w:cs="Arial"/>
      <w:b w:val="0"/>
      <w:bCs w:val="0"/>
      <w:sz w:val="23"/>
      <w:szCs w:val="23"/>
      <w:shd w:val="clear" w:color="auto" w:fill="FFFFFF"/>
    </w:rPr>
  </w:style>
  <w:style w:type="character" w:customStyle="1" w:styleId="98">
    <w:name w:val="Основной текст + 98"/>
    <w:aliases w:val="5 pt27,Курсив"/>
    <w:uiPriority w:val="99"/>
    <w:rsid w:val="008D6F4B"/>
    <w:rPr>
      <w:rFonts w:ascii="Arial" w:hAnsi="Arial" w:cs="Arial"/>
      <w:i/>
      <w:iCs/>
      <w:sz w:val="19"/>
      <w:szCs w:val="19"/>
      <w:shd w:val="clear" w:color="auto" w:fill="FFFFFF"/>
      <w:lang w:val="en-US" w:eastAsia="en-US"/>
    </w:rPr>
  </w:style>
  <w:style w:type="character" w:customStyle="1" w:styleId="52">
    <w:name w:val="Основной текст (5)_"/>
    <w:link w:val="53"/>
    <w:uiPriority w:val="99"/>
    <w:locked/>
    <w:rsid w:val="008D6F4B"/>
    <w:rPr>
      <w:rFonts w:ascii="Arial" w:hAnsi="Arial" w:cs="Arial"/>
      <w:sz w:val="19"/>
      <w:szCs w:val="19"/>
      <w:shd w:val="clear" w:color="auto" w:fill="FFFFFF"/>
    </w:rPr>
  </w:style>
  <w:style w:type="character" w:customStyle="1" w:styleId="97">
    <w:name w:val="Основной текст + 97"/>
    <w:aliases w:val="5 pt26,Полужирный9"/>
    <w:uiPriority w:val="99"/>
    <w:rsid w:val="008D6F4B"/>
    <w:rPr>
      <w:rFonts w:ascii="Arial" w:hAnsi="Arial" w:cs="Arial"/>
      <w:b/>
      <w:bCs/>
      <w:sz w:val="19"/>
      <w:szCs w:val="19"/>
      <w:shd w:val="clear" w:color="auto" w:fill="FFFFFF"/>
    </w:rPr>
  </w:style>
  <w:style w:type="character" w:customStyle="1" w:styleId="6pt">
    <w:name w:val="Основной текст + 6 pt"/>
    <w:uiPriority w:val="99"/>
    <w:rsid w:val="008D6F4B"/>
    <w:rPr>
      <w:rFonts w:ascii="Arial" w:hAnsi="Arial" w:cs="Arial"/>
      <w:noProof/>
      <w:sz w:val="12"/>
      <w:szCs w:val="12"/>
      <w:shd w:val="clear" w:color="auto" w:fill="FFFFFF"/>
    </w:rPr>
  </w:style>
  <w:style w:type="character" w:customStyle="1" w:styleId="96">
    <w:name w:val="Основной текст + 96"/>
    <w:aliases w:val="5 pt25"/>
    <w:uiPriority w:val="99"/>
    <w:rsid w:val="008D6F4B"/>
    <w:rPr>
      <w:rFonts w:ascii="Arial" w:hAnsi="Arial" w:cs="Arial"/>
      <w:sz w:val="19"/>
      <w:szCs w:val="19"/>
      <w:shd w:val="clear" w:color="auto" w:fill="FFFFFF"/>
    </w:rPr>
  </w:style>
  <w:style w:type="character" w:customStyle="1" w:styleId="95">
    <w:name w:val="Основной текст + 95"/>
    <w:aliases w:val="5 pt24"/>
    <w:uiPriority w:val="99"/>
    <w:rsid w:val="008D6F4B"/>
    <w:rPr>
      <w:rFonts w:ascii="Arial" w:hAnsi="Arial" w:cs="Arial"/>
      <w:sz w:val="19"/>
      <w:szCs w:val="19"/>
      <w:shd w:val="clear" w:color="auto" w:fill="FFFFFF"/>
    </w:rPr>
  </w:style>
  <w:style w:type="character" w:customStyle="1" w:styleId="6pt2">
    <w:name w:val="Основной текст + 6 pt2"/>
    <w:uiPriority w:val="99"/>
    <w:rsid w:val="008D6F4B"/>
    <w:rPr>
      <w:rFonts w:ascii="Arial" w:hAnsi="Arial" w:cs="Arial"/>
      <w:sz w:val="12"/>
      <w:szCs w:val="12"/>
      <w:shd w:val="clear" w:color="auto" w:fill="FFFFFF"/>
    </w:rPr>
  </w:style>
  <w:style w:type="character" w:customStyle="1" w:styleId="94">
    <w:name w:val="Основной текст + 94"/>
    <w:aliases w:val="5 pt23,Полужирный8"/>
    <w:uiPriority w:val="99"/>
    <w:rsid w:val="008D6F4B"/>
    <w:rPr>
      <w:rFonts w:ascii="Arial" w:hAnsi="Arial" w:cs="Arial"/>
      <w:b/>
      <w:bCs/>
      <w:sz w:val="19"/>
      <w:szCs w:val="19"/>
      <w:shd w:val="clear" w:color="auto" w:fill="FFFFFF"/>
    </w:rPr>
  </w:style>
  <w:style w:type="character" w:customStyle="1" w:styleId="MicrosoftSansSerif">
    <w:name w:val="Основной текст + Microsoft Sans Serif"/>
    <w:aliases w:val="53,5 pt22"/>
    <w:uiPriority w:val="99"/>
    <w:rsid w:val="008D6F4B"/>
    <w:rPr>
      <w:rFonts w:ascii="Microsoft Sans Serif" w:hAnsi="Microsoft Sans Serif" w:cs="Microsoft Sans Serif"/>
      <w:sz w:val="11"/>
      <w:szCs w:val="11"/>
      <w:shd w:val="clear" w:color="auto" w:fill="FFFFFF"/>
    </w:rPr>
  </w:style>
  <w:style w:type="character" w:customStyle="1" w:styleId="CenturyGothic">
    <w:name w:val="Основной текст + Century Gothic"/>
    <w:aliases w:val="4 pt,Интервал -1 pt,Масштаб 250%"/>
    <w:uiPriority w:val="99"/>
    <w:rsid w:val="008D6F4B"/>
    <w:rPr>
      <w:rFonts w:ascii="Century Gothic" w:hAnsi="Century Gothic" w:cs="Century Gothic"/>
      <w:spacing w:val="-20"/>
      <w:w w:val="250"/>
      <w:sz w:val="8"/>
      <w:szCs w:val="8"/>
      <w:shd w:val="clear" w:color="auto" w:fill="FFFFFF"/>
      <w:lang w:val="en-US" w:eastAsia="en-US"/>
    </w:rPr>
  </w:style>
  <w:style w:type="character" w:customStyle="1" w:styleId="5pt">
    <w:name w:val="Основной текст + 5 pt"/>
    <w:uiPriority w:val="99"/>
    <w:rsid w:val="008D6F4B"/>
    <w:rPr>
      <w:rFonts w:ascii="Arial" w:hAnsi="Arial" w:cs="Arial"/>
      <w:sz w:val="10"/>
      <w:szCs w:val="10"/>
      <w:shd w:val="clear" w:color="auto" w:fill="FFFFFF"/>
    </w:rPr>
  </w:style>
  <w:style w:type="character" w:customStyle="1" w:styleId="46">
    <w:name w:val="Основной текст + 4"/>
    <w:aliases w:val="5 pt21,Интервал 0 pt"/>
    <w:uiPriority w:val="99"/>
    <w:rsid w:val="008D6F4B"/>
    <w:rPr>
      <w:rFonts w:ascii="Arial" w:hAnsi="Arial" w:cs="Arial"/>
      <w:spacing w:val="-10"/>
      <w:sz w:val="9"/>
      <w:szCs w:val="9"/>
      <w:shd w:val="clear" w:color="auto" w:fill="FFFFFF"/>
    </w:rPr>
  </w:style>
  <w:style w:type="character" w:customStyle="1" w:styleId="4pt">
    <w:name w:val="Основной текст + 4 pt"/>
    <w:aliases w:val="Интервал 0 pt4"/>
    <w:uiPriority w:val="99"/>
    <w:rsid w:val="008D6F4B"/>
    <w:rPr>
      <w:rFonts w:ascii="Arial" w:hAnsi="Arial" w:cs="Arial"/>
      <w:spacing w:val="-10"/>
      <w:sz w:val="8"/>
      <w:szCs w:val="8"/>
      <w:shd w:val="clear" w:color="auto" w:fill="FFFFFF"/>
      <w:lang w:val="en-US" w:eastAsia="en-US"/>
    </w:rPr>
  </w:style>
  <w:style w:type="character" w:customStyle="1" w:styleId="Garamond2">
    <w:name w:val="Основной текст + Garamond2"/>
    <w:aliases w:val="4,5 pt20"/>
    <w:uiPriority w:val="99"/>
    <w:rsid w:val="008D6F4B"/>
    <w:rPr>
      <w:rFonts w:ascii="Garamond" w:hAnsi="Garamond" w:cs="Garamond"/>
      <w:sz w:val="9"/>
      <w:szCs w:val="9"/>
      <w:shd w:val="clear" w:color="auto" w:fill="FFFFFF"/>
    </w:rPr>
  </w:style>
  <w:style w:type="character" w:customStyle="1" w:styleId="4pt3">
    <w:name w:val="Основной текст + 4 pt3"/>
    <w:aliases w:val="Курсив6"/>
    <w:uiPriority w:val="99"/>
    <w:rsid w:val="008D6F4B"/>
    <w:rPr>
      <w:rFonts w:ascii="Arial" w:hAnsi="Arial" w:cs="Arial"/>
      <w:i/>
      <w:iCs/>
      <w:sz w:val="8"/>
      <w:szCs w:val="8"/>
      <w:shd w:val="clear" w:color="auto" w:fill="FFFFFF"/>
      <w:lang w:val="en-US" w:eastAsia="en-US"/>
    </w:rPr>
  </w:style>
  <w:style w:type="character" w:customStyle="1" w:styleId="37">
    <w:name w:val="Колонтитул3"/>
    <w:uiPriority w:val="99"/>
    <w:rsid w:val="008D6F4B"/>
  </w:style>
  <w:style w:type="character" w:customStyle="1" w:styleId="aff5">
    <w:name w:val="Основной текст + Курсив"/>
    <w:uiPriority w:val="99"/>
    <w:rsid w:val="008D6F4B"/>
    <w:rPr>
      <w:rFonts w:ascii="Arial" w:hAnsi="Arial" w:cs="Arial"/>
      <w:i/>
      <w:iCs/>
      <w:sz w:val="23"/>
      <w:szCs w:val="23"/>
      <w:shd w:val="clear" w:color="auto" w:fill="FFFFFF"/>
    </w:rPr>
  </w:style>
  <w:style w:type="character" w:customStyle="1" w:styleId="aff6">
    <w:name w:val="Подпись к таблице"/>
    <w:uiPriority w:val="99"/>
    <w:rsid w:val="008D6F4B"/>
    <w:rPr>
      <w:rFonts w:ascii="Arial" w:hAnsi="Arial" w:cs="Arial"/>
      <w:sz w:val="23"/>
      <w:szCs w:val="23"/>
      <w:u w:val="single"/>
      <w:shd w:val="clear" w:color="auto" w:fill="FFFFFF"/>
    </w:rPr>
  </w:style>
  <w:style w:type="character" w:customStyle="1" w:styleId="8pt3">
    <w:name w:val="Основной текст + 8 pt3"/>
    <w:uiPriority w:val="99"/>
    <w:rsid w:val="008D6F4B"/>
    <w:rPr>
      <w:rFonts w:ascii="Arial" w:hAnsi="Arial" w:cs="Arial"/>
      <w:sz w:val="16"/>
      <w:szCs w:val="16"/>
      <w:shd w:val="clear" w:color="auto" w:fill="FFFFFF"/>
    </w:rPr>
  </w:style>
  <w:style w:type="character" w:customStyle="1" w:styleId="62">
    <w:name w:val="Основной текст (6)_"/>
    <w:link w:val="63"/>
    <w:uiPriority w:val="99"/>
    <w:locked/>
    <w:rsid w:val="008D6F4B"/>
    <w:rPr>
      <w:rFonts w:ascii="Arial" w:hAnsi="Arial" w:cs="Arial"/>
      <w:b/>
      <w:bCs/>
      <w:sz w:val="19"/>
      <w:szCs w:val="19"/>
      <w:shd w:val="clear" w:color="auto" w:fill="FFFFFF"/>
    </w:rPr>
  </w:style>
  <w:style w:type="character" w:customStyle="1" w:styleId="Candara">
    <w:name w:val="Основной текст + Candara"/>
    <w:aliases w:val="9 pt"/>
    <w:uiPriority w:val="99"/>
    <w:rsid w:val="008D6F4B"/>
    <w:rPr>
      <w:rFonts w:ascii="Candara" w:hAnsi="Candara" w:cs="Candara"/>
      <w:noProof/>
      <w:sz w:val="18"/>
      <w:szCs w:val="18"/>
      <w:shd w:val="clear" w:color="auto" w:fill="FFFFFF"/>
    </w:rPr>
  </w:style>
  <w:style w:type="character" w:customStyle="1" w:styleId="8pt2">
    <w:name w:val="Основной текст + 8 pt2"/>
    <w:aliases w:val="Полужирный7"/>
    <w:uiPriority w:val="99"/>
    <w:rsid w:val="008D6F4B"/>
    <w:rPr>
      <w:rFonts w:ascii="Arial" w:hAnsi="Arial" w:cs="Arial"/>
      <w:b/>
      <w:bCs/>
      <w:sz w:val="16"/>
      <w:szCs w:val="16"/>
      <w:shd w:val="clear" w:color="auto" w:fill="FFFFFF"/>
    </w:rPr>
  </w:style>
  <w:style w:type="character" w:customStyle="1" w:styleId="TimesNewRoman">
    <w:name w:val="Основной текст + Times New Roman"/>
    <w:aliases w:val="7,5 pt19,Полужирный6"/>
    <w:uiPriority w:val="99"/>
    <w:rsid w:val="008D6F4B"/>
    <w:rPr>
      <w:rFonts w:ascii="Times New Roman" w:hAnsi="Times New Roman" w:cs="Times New Roman"/>
      <w:b/>
      <w:bCs/>
      <w:noProof/>
      <w:sz w:val="15"/>
      <w:szCs w:val="15"/>
      <w:shd w:val="clear" w:color="auto" w:fill="FFFFFF"/>
    </w:rPr>
  </w:style>
  <w:style w:type="character" w:customStyle="1" w:styleId="Exact">
    <w:name w:val="Основной текст Exact"/>
    <w:uiPriority w:val="99"/>
    <w:rsid w:val="008D6F4B"/>
    <w:rPr>
      <w:rFonts w:ascii="Arial" w:hAnsi="Arial" w:cs="Arial"/>
      <w:sz w:val="22"/>
      <w:szCs w:val="22"/>
      <w:u w:val="none"/>
    </w:rPr>
  </w:style>
  <w:style w:type="character" w:customStyle="1" w:styleId="Exact2">
    <w:name w:val="Основной текст Exact2"/>
    <w:uiPriority w:val="99"/>
    <w:rsid w:val="008D6F4B"/>
    <w:rPr>
      <w:rFonts w:ascii="Arial" w:hAnsi="Arial" w:cs="Arial"/>
      <w:sz w:val="22"/>
      <w:szCs w:val="22"/>
      <w:u w:val="single"/>
      <w:shd w:val="clear" w:color="auto" w:fill="FFFFFF"/>
    </w:rPr>
  </w:style>
  <w:style w:type="character" w:customStyle="1" w:styleId="Arial">
    <w:name w:val="Колонтитул + Arial"/>
    <w:aliases w:val="11,5 pt18"/>
    <w:uiPriority w:val="99"/>
    <w:rsid w:val="008D6F4B"/>
    <w:rPr>
      <w:rFonts w:ascii="Arial" w:hAnsi="Arial" w:cs="Arial"/>
      <w:b/>
      <w:bCs/>
      <w:sz w:val="23"/>
      <w:szCs w:val="23"/>
      <w:shd w:val="clear" w:color="auto" w:fill="FFFFFF"/>
    </w:rPr>
  </w:style>
  <w:style w:type="character" w:customStyle="1" w:styleId="1pt">
    <w:name w:val="Колонтитул + Интервал 1 pt"/>
    <w:uiPriority w:val="99"/>
    <w:rsid w:val="008D6F4B"/>
    <w:rPr>
      <w:rFonts w:ascii="Times New Roman" w:hAnsi="Times New Roman" w:cs="Times New Roman"/>
      <w:b/>
      <w:bCs/>
      <w:noProof/>
      <w:spacing w:val="20"/>
      <w:shd w:val="clear" w:color="auto" w:fill="FFFFFF"/>
    </w:rPr>
  </w:style>
  <w:style w:type="character" w:customStyle="1" w:styleId="2c">
    <w:name w:val="Подпись к таблице2"/>
    <w:uiPriority w:val="99"/>
    <w:rsid w:val="008D6F4B"/>
  </w:style>
  <w:style w:type="character" w:customStyle="1" w:styleId="1b">
    <w:name w:val="Заголовок №1"/>
    <w:uiPriority w:val="99"/>
    <w:rsid w:val="008D6F4B"/>
  </w:style>
  <w:style w:type="character" w:customStyle="1" w:styleId="47">
    <w:name w:val="Основной текст (4)"/>
    <w:uiPriority w:val="99"/>
    <w:rsid w:val="008D6F4B"/>
  </w:style>
  <w:style w:type="character" w:customStyle="1" w:styleId="38">
    <w:name w:val="Подпись к таблице (3)_"/>
    <w:link w:val="310"/>
    <w:uiPriority w:val="99"/>
    <w:locked/>
    <w:rsid w:val="008D6F4B"/>
    <w:rPr>
      <w:rFonts w:ascii="Arial" w:hAnsi="Arial" w:cs="Arial"/>
      <w:sz w:val="16"/>
      <w:szCs w:val="16"/>
      <w:shd w:val="clear" w:color="auto" w:fill="FFFFFF"/>
    </w:rPr>
  </w:style>
  <w:style w:type="character" w:customStyle="1" w:styleId="39">
    <w:name w:val="Подпись к таблице (3)"/>
    <w:uiPriority w:val="99"/>
    <w:rsid w:val="008D6F4B"/>
    <w:rPr>
      <w:rFonts w:ascii="Arial" w:hAnsi="Arial" w:cs="Arial"/>
      <w:sz w:val="16"/>
      <w:szCs w:val="16"/>
      <w:u w:val="single"/>
      <w:shd w:val="clear" w:color="auto" w:fill="FFFFFF"/>
    </w:rPr>
  </w:style>
  <w:style w:type="character" w:customStyle="1" w:styleId="Exact1">
    <w:name w:val="Основной текст Exact1"/>
    <w:uiPriority w:val="99"/>
    <w:rsid w:val="008D6F4B"/>
    <w:rPr>
      <w:rFonts w:ascii="Arial" w:hAnsi="Arial" w:cs="Arial"/>
      <w:sz w:val="22"/>
      <w:szCs w:val="22"/>
      <w:shd w:val="clear" w:color="auto" w:fill="FFFFFF"/>
    </w:rPr>
  </w:style>
  <w:style w:type="character" w:customStyle="1" w:styleId="0pt">
    <w:name w:val="Колонтитул + Интервал 0 pt"/>
    <w:uiPriority w:val="99"/>
    <w:rsid w:val="008D6F4B"/>
    <w:rPr>
      <w:rFonts w:ascii="Times New Roman" w:hAnsi="Times New Roman" w:cs="Times New Roman"/>
      <w:b/>
      <w:bCs/>
      <w:spacing w:val="10"/>
      <w:shd w:val="clear" w:color="auto" w:fill="FFFFFF"/>
    </w:rPr>
  </w:style>
  <w:style w:type="character" w:customStyle="1" w:styleId="TimesNewRoman3">
    <w:name w:val="Основной текст + Times New Roman3"/>
    <w:aliases w:val="12 pt,Полужирный5"/>
    <w:uiPriority w:val="99"/>
    <w:rsid w:val="008D6F4B"/>
    <w:rPr>
      <w:rFonts w:ascii="Times New Roman" w:hAnsi="Times New Roman" w:cs="Times New Roman"/>
      <w:b/>
      <w:bCs/>
      <w:sz w:val="24"/>
      <w:szCs w:val="24"/>
      <w:shd w:val="clear" w:color="auto" w:fill="FFFFFF"/>
    </w:rPr>
  </w:style>
  <w:style w:type="character" w:customStyle="1" w:styleId="2d">
    <w:name w:val="Колонтитул2"/>
    <w:uiPriority w:val="99"/>
    <w:rsid w:val="008D6F4B"/>
  </w:style>
  <w:style w:type="character" w:customStyle="1" w:styleId="93">
    <w:name w:val="Основной текст + 93"/>
    <w:aliases w:val="5 pt17,Курсив5"/>
    <w:uiPriority w:val="99"/>
    <w:rsid w:val="008D6F4B"/>
    <w:rPr>
      <w:rFonts w:ascii="Arial" w:hAnsi="Arial" w:cs="Arial"/>
      <w:i/>
      <w:iCs/>
      <w:sz w:val="19"/>
      <w:szCs w:val="19"/>
      <w:shd w:val="clear" w:color="auto" w:fill="FFFFFF"/>
      <w:lang w:val="en-US" w:eastAsia="en-US"/>
    </w:rPr>
  </w:style>
  <w:style w:type="character" w:customStyle="1" w:styleId="920">
    <w:name w:val="Основной текст + 92"/>
    <w:aliases w:val="5 pt16"/>
    <w:uiPriority w:val="99"/>
    <w:rsid w:val="008D6F4B"/>
    <w:rPr>
      <w:rFonts w:ascii="Arial" w:hAnsi="Arial" w:cs="Arial"/>
      <w:noProof/>
      <w:sz w:val="19"/>
      <w:szCs w:val="19"/>
      <w:shd w:val="clear" w:color="auto" w:fill="FFFFFF"/>
    </w:rPr>
  </w:style>
  <w:style w:type="character" w:customStyle="1" w:styleId="48">
    <w:name w:val="Подпись к таблице (4)_"/>
    <w:link w:val="49"/>
    <w:uiPriority w:val="99"/>
    <w:locked/>
    <w:rsid w:val="008D6F4B"/>
    <w:rPr>
      <w:rFonts w:ascii="Arial" w:hAnsi="Arial" w:cs="Arial"/>
      <w:sz w:val="19"/>
      <w:szCs w:val="19"/>
      <w:shd w:val="clear" w:color="auto" w:fill="FFFFFF"/>
    </w:rPr>
  </w:style>
  <w:style w:type="character" w:customStyle="1" w:styleId="82">
    <w:name w:val="Основной текст (8)_"/>
    <w:link w:val="83"/>
    <w:uiPriority w:val="99"/>
    <w:locked/>
    <w:rsid w:val="008D6F4B"/>
    <w:rPr>
      <w:rFonts w:ascii="Arial" w:hAnsi="Arial" w:cs="Arial"/>
      <w:sz w:val="16"/>
      <w:szCs w:val="16"/>
      <w:shd w:val="clear" w:color="auto" w:fill="FFFFFF"/>
    </w:rPr>
  </w:style>
  <w:style w:type="character" w:customStyle="1" w:styleId="64">
    <w:name w:val="Основной текст + 6"/>
    <w:aliases w:val="5 pt15"/>
    <w:uiPriority w:val="99"/>
    <w:rsid w:val="008D6F4B"/>
    <w:rPr>
      <w:rFonts w:ascii="Arial" w:hAnsi="Arial" w:cs="Arial"/>
      <w:sz w:val="13"/>
      <w:szCs w:val="13"/>
      <w:shd w:val="clear" w:color="auto" w:fill="FFFFFF"/>
    </w:rPr>
  </w:style>
  <w:style w:type="character" w:customStyle="1" w:styleId="910">
    <w:name w:val="Основной текст + 91"/>
    <w:aliases w:val="5 pt14,Полужирный4"/>
    <w:uiPriority w:val="99"/>
    <w:rsid w:val="008D6F4B"/>
    <w:rPr>
      <w:rFonts w:ascii="Arial" w:hAnsi="Arial" w:cs="Arial"/>
      <w:b/>
      <w:bCs/>
      <w:sz w:val="19"/>
      <w:szCs w:val="19"/>
      <w:shd w:val="clear" w:color="auto" w:fill="FFFFFF"/>
    </w:rPr>
  </w:style>
  <w:style w:type="character" w:customStyle="1" w:styleId="420">
    <w:name w:val="Основной текст + 42"/>
    <w:aliases w:val="5 pt13"/>
    <w:uiPriority w:val="99"/>
    <w:rsid w:val="008D6F4B"/>
    <w:rPr>
      <w:rFonts w:ascii="Arial" w:hAnsi="Arial" w:cs="Arial"/>
      <w:sz w:val="9"/>
      <w:szCs w:val="9"/>
      <w:shd w:val="clear" w:color="auto" w:fill="FFFFFF"/>
      <w:lang w:val="en-US" w:eastAsia="en-US"/>
    </w:rPr>
  </w:style>
  <w:style w:type="character" w:customStyle="1" w:styleId="Garamond1">
    <w:name w:val="Основной текст + Garamond1"/>
    <w:aliases w:val="6,5 pt12"/>
    <w:uiPriority w:val="99"/>
    <w:rsid w:val="008D6F4B"/>
    <w:rPr>
      <w:rFonts w:ascii="Garamond" w:hAnsi="Garamond" w:cs="Garamond"/>
      <w:sz w:val="13"/>
      <w:szCs w:val="13"/>
      <w:shd w:val="clear" w:color="auto" w:fill="FFFFFF"/>
      <w:lang w:val="en-US" w:eastAsia="en-US"/>
    </w:rPr>
  </w:style>
  <w:style w:type="character" w:customStyle="1" w:styleId="4pt2">
    <w:name w:val="Основной текст + 4 pt2"/>
    <w:aliases w:val="Курсив4,Интервал 0 pt3"/>
    <w:uiPriority w:val="99"/>
    <w:rsid w:val="008D6F4B"/>
    <w:rPr>
      <w:rFonts w:ascii="Arial" w:hAnsi="Arial" w:cs="Arial"/>
      <w:i/>
      <w:iCs/>
      <w:spacing w:val="-10"/>
      <w:sz w:val="8"/>
      <w:szCs w:val="8"/>
      <w:shd w:val="clear" w:color="auto" w:fill="FFFFFF"/>
    </w:rPr>
  </w:style>
  <w:style w:type="character" w:customStyle="1" w:styleId="411">
    <w:name w:val="Основной текст + 41"/>
    <w:aliases w:val="5 pt11,Масштаб 150%"/>
    <w:uiPriority w:val="99"/>
    <w:rsid w:val="008D6F4B"/>
    <w:rPr>
      <w:rFonts w:ascii="Arial" w:hAnsi="Arial" w:cs="Arial"/>
      <w:w w:val="150"/>
      <w:sz w:val="9"/>
      <w:szCs w:val="9"/>
      <w:shd w:val="clear" w:color="auto" w:fill="FFFFFF"/>
    </w:rPr>
  </w:style>
  <w:style w:type="character" w:customStyle="1" w:styleId="MicrosoftSansSerif1">
    <w:name w:val="Основной текст + Microsoft Sans Serif1"/>
    <w:aliases w:val="52,5 pt10,Малые прописные"/>
    <w:uiPriority w:val="99"/>
    <w:rsid w:val="008D6F4B"/>
    <w:rPr>
      <w:rFonts w:ascii="Microsoft Sans Serif" w:hAnsi="Microsoft Sans Serif" w:cs="Microsoft Sans Serif"/>
      <w:smallCaps/>
      <w:noProof/>
      <w:sz w:val="11"/>
      <w:szCs w:val="11"/>
      <w:shd w:val="clear" w:color="auto" w:fill="FFFFFF"/>
    </w:rPr>
  </w:style>
  <w:style w:type="character" w:customStyle="1" w:styleId="FranklinGothicHeavy">
    <w:name w:val="Основной текст + Franklin Gothic Heavy"/>
    <w:aliases w:val="6 pt,Интервал 0 pt2"/>
    <w:uiPriority w:val="99"/>
    <w:rsid w:val="008D6F4B"/>
    <w:rPr>
      <w:rFonts w:ascii="Franklin Gothic Heavy" w:hAnsi="Franklin Gothic Heavy" w:cs="Franklin Gothic Heavy"/>
      <w:spacing w:val="-10"/>
      <w:sz w:val="12"/>
      <w:szCs w:val="12"/>
      <w:shd w:val="clear" w:color="auto" w:fill="FFFFFF"/>
    </w:rPr>
  </w:style>
  <w:style w:type="character" w:customStyle="1" w:styleId="54">
    <w:name w:val="Основной текст + 5"/>
    <w:aliases w:val="5 pt9,Курсив3,Интервал -1 pt1"/>
    <w:uiPriority w:val="99"/>
    <w:rsid w:val="008D6F4B"/>
    <w:rPr>
      <w:rFonts w:ascii="Arial" w:hAnsi="Arial" w:cs="Arial"/>
      <w:i/>
      <w:iCs/>
      <w:spacing w:val="-20"/>
      <w:sz w:val="11"/>
      <w:szCs w:val="11"/>
      <w:shd w:val="clear" w:color="auto" w:fill="FFFFFF"/>
    </w:rPr>
  </w:style>
  <w:style w:type="character" w:customStyle="1" w:styleId="8pt1">
    <w:name w:val="Основной текст + 8 pt1"/>
    <w:aliases w:val="Полужирный3"/>
    <w:uiPriority w:val="99"/>
    <w:rsid w:val="008D6F4B"/>
    <w:rPr>
      <w:rFonts w:ascii="Arial" w:hAnsi="Arial" w:cs="Arial"/>
      <w:b/>
      <w:bCs/>
      <w:sz w:val="16"/>
      <w:szCs w:val="16"/>
      <w:shd w:val="clear" w:color="auto" w:fill="FFFFFF"/>
    </w:rPr>
  </w:style>
  <w:style w:type="character" w:customStyle="1" w:styleId="5pt1">
    <w:name w:val="Основной текст + 5 pt1"/>
    <w:uiPriority w:val="99"/>
    <w:rsid w:val="008D6F4B"/>
    <w:rPr>
      <w:rFonts w:ascii="Arial" w:hAnsi="Arial" w:cs="Arial"/>
      <w:noProof/>
      <w:sz w:val="10"/>
      <w:szCs w:val="10"/>
      <w:shd w:val="clear" w:color="auto" w:fill="FFFFFF"/>
    </w:rPr>
  </w:style>
  <w:style w:type="character" w:customStyle="1" w:styleId="121">
    <w:name w:val="Заголовок №12"/>
    <w:uiPriority w:val="99"/>
    <w:rsid w:val="008D6F4B"/>
    <w:rPr>
      <w:rFonts w:ascii="Arial" w:hAnsi="Arial" w:cs="Arial"/>
      <w:b/>
      <w:bCs/>
      <w:sz w:val="23"/>
      <w:szCs w:val="23"/>
      <w:u w:val="single"/>
      <w:shd w:val="clear" w:color="auto" w:fill="FFFFFF"/>
    </w:rPr>
  </w:style>
  <w:style w:type="character" w:customStyle="1" w:styleId="72">
    <w:name w:val="Основной текст + 7"/>
    <w:aliases w:val="5 pt8"/>
    <w:uiPriority w:val="99"/>
    <w:rsid w:val="008D6F4B"/>
    <w:rPr>
      <w:rFonts w:ascii="Arial" w:hAnsi="Arial" w:cs="Arial"/>
      <w:sz w:val="15"/>
      <w:szCs w:val="15"/>
      <w:shd w:val="clear" w:color="auto" w:fill="FFFFFF"/>
    </w:rPr>
  </w:style>
  <w:style w:type="character" w:customStyle="1" w:styleId="TimesNewRoman2">
    <w:name w:val="Основной текст + Times New Roman2"/>
    <w:aliases w:val="71,5 pt7,Полужирный2"/>
    <w:uiPriority w:val="99"/>
    <w:rsid w:val="008D6F4B"/>
    <w:rPr>
      <w:rFonts w:ascii="Times New Roman" w:hAnsi="Times New Roman" w:cs="Times New Roman"/>
      <w:b/>
      <w:bCs/>
      <w:sz w:val="15"/>
      <w:szCs w:val="15"/>
      <w:shd w:val="clear" w:color="auto" w:fill="FFFFFF"/>
    </w:rPr>
  </w:style>
  <w:style w:type="character" w:customStyle="1" w:styleId="TimesNewRoman1">
    <w:name w:val="Основной текст + Times New Roman1"/>
    <w:aliases w:val="8 pt,Полужирный1,Курсив2"/>
    <w:uiPriority w:val="99"/>
    <w:rsid w:val="008D6F4B"/>
    <w:rPr>
      <w:rFonts w:ascii="Times New Roman" w:hAnsi="Times New Roman" w:cs="Times New Roman"/>
      <w:b/>
      <w:bCs/>
      <w:i/>
      <w:iCs/>
      <w:noProof/>
      <w:sz w:val="16"/>
      <w:szCs w:val="16"/>
      <w:shd w:val="clear" w:color="auto" w:fill="FFFFFF"/>
    </w:rPr>
  </w:style>
  <w:style w:type="character" w:customStyle="1" w:styleId="FranklinGothicHeavy2">
    <w:name w:val="Основной текст + Franklin Gothic Heavy2"/>
    <w:aliases w:val="4 pt2"/>
    <w:uiPriority w:val="99"/>
    <w:rsid w:val="008D6F4B"/>
    <w:rPr>
      <w:rFonts w:ascii="Franklin Gothic Heavy" w:hAnsi="Franklin Gothic Heavy" w:cs="Franklin Gothic Heavy"/>
      <w:sz w:val="8"/>
      <w:szCs w:val="8"/>
      <w:shd w:val="clear" w:color="auto" w:fill="FFFFFF"/>
    </w:rPr>
  </w:style>
  <w:style w:type="character" w:customStyle="1" w:styleId="FranklinGothicHeavy1">
    <w:name w:val="Основной текст + Franklin Gothic Heavy1"/>
    <w:aliases w:val="51,5 pt6"/>
    <w:uiPriority w:val="99"/>
    <w:rsid w:val="008D6F4B"/>
    <w:rPr>
      <w:rFonts w:ascii="Franklin Gothic Heavy" w:hAnsi="Franklin Gothic Heavy" w:cs="Franklin Gothic Heavy"/>
      <w:sz w:val="11"/>
      <w:szCs w:val="11"/>
      <w:shd w:val="clear" w:color="auto" w:fill="FFFFFF"/>
    </w:rPr>
  </w:style>
  <w:style w:type="character" w:customStyle="1" w:styleId="6pt1">
    <w:name w:val="Основной текст + 6 pt1"/>
    <w:uiPriority w:val="99"/>
    <w:rsid w:val="008D6F4B"/>
    <w:rPr>
      <w:rFonts w:ascii="Arial" w:hAnsi="Arial" w:cs="Arial"/>
      <w:noProof/>
      <w:sz w:val="12"/>
      <w:szCs w:val="12"/>
      <w:shd w:val="clear" w:color="auto" w:fill="FFFFFF"/>
    </w:rPr>
  </w:style>
  <w:style w:type="character" w:customStyle="1" w:styleId="73">
    <w:name w:val="Основной текст + 73"/>
    <w:aliases w:val="5 pt5"/>
    <w:uiPriority w:val="99"/>
    <w:rsid w:val="008D6F4B"/>
    <w:rPr>
      <w:rFonts w:ascii="Arial" w:hAnsi="Arial" w:cs="Arial"/>
      <w:sz w:val="15"/>
      <w:szCs w:val="15"/>
      <w:shd w:val="clear" w:color="auto" w:fill="FFFFFF"/>
    </w:rPr>
  </w:style>
  <w:style w:type="character" w:customStyle="1" w:styleId="7pt">
    <w:name w:val="Основной текст + 7 pt"/>
    <w:aliases w:val="Масштаб 150%1"/>
    <w:uiPriority w:val="99"/>
    <w:rsid w:val="008D6F4B"/>
    <w:rPr>
      <w:rFonts w:ascii="Arial" w:hAnsi="Arial" w:cs="Arial"/>
      <w:w w:val="150"/>
      <w:sz w:val="14"/>
      <w:szCs w:val="14"/>
      <w:shd w:val="clear" w:color="auto" w:fill="FFFFFF"/>
    </w:rPr>
  </w:style>
  <w:style w:type="character" w:customStyle="1" w:styleId="100">
    <w:name w:val="Основной текст + 10"/>
    <w:aliases w:val="5 pt4"/>
    <w:uiPriority w:val="99"/>
    <w:rsid w:val="008D6F4B"/>
    <w:rPr>
      <w:rFonts w:ascii="Arial" w:hAnsi="Arial" w:cs="Arial"/>
      <w:sz w:val="21"/>
      <w:szCs w:val="21"/>
      <w:shd w:val="clear" w:color="auto" w:fill="FFFFFF"/>
    </w:rPr>
  </w:style>
  <w:style w:type="character" w:customStyle="1" w:styleId="720">
    <w:name w:val="Основной текст + 72"/>
    <w:aliases w:val="5 pt3,Малые прописные1"/>
    <w:uiPriority w:val="99"/>
    <w:rsid w:val="008D6F4B"/>
    <w:rPr>
      <w:rFonts w:ascii="Arial" w:hAnsi="Arial" w:cs="Arial"/>
      <w:smallCaps/>
      <w:noProof/>
      <w:sz w:val="15"/>
      <w:szCs w:val="15"/>
      <w:shd w:val="clear" w:color="auto" w:fill="FFFFFF"/>
    </w:rPr>
  </w:style>
  <w:style w:type="character" w:customStyle="1" w:styleId="710">
    <w:name w:val="Основной текст + 71"/>
    <w:aliases w:val="5 pt2,Курсив1,Интервал 0 pt1"/>
    <w:uiPriority w:val="99"/>
    <w:rsid w:val="008D6F4B"/>
    <w:rPr>
      <w:rFonts w:ascii="Arial" w:hAnsi="Arial" w:cs="Arial"/>
      <w:i/>
      <w:iCs/>
      <w:spacing w:val="-10"/>
      <w:sz w:val="15"/>
      <w:szCs w:val="15"/>
      <w:shd w:val="clear" w:color="auto" w:fill="FFFFFF"/>
    </w:rPr>
  </w:style>
  <w:style w:type="character" w:customStyle="1" w:styleId="ArialNarrow">
    <w:name w:val="Основной текст + Arial Narrow"/>
    <w:aliases w:val="18,5 pt1"/>
    <w:uiPriority w:val="99"/>
    <w:rsid w:val="008D6F4B"/>
    <w:rPr>
      <w:rFonts w:ascii="Arial Narrow" w:hAnsi="Arial Narrow" w:cs="Arial Narrow"/>
      <w:sz w:val="37"/>
      <w:szCs w:val="37"/>
      <w:shd w:val="clear" w:color="auto" w:fill="FFFFFF"/>
    </w:rPr>
  </w:style>
  <w:style w:type="character" w:customStyle="1" w:styleId="55">
    <w:name w:val="Подпись к таблице (5)_"/>
    <w:link w:val="56"/>
    <w:uiPriority w:val="99"/>
    <w:locked/>
    <w:rsid w:val="008D6F4B"/>
    <w:rPr>
      <w:rFonts w:ascii="Arial" w:hAnsi="Arial" w:cs="Arial"/>
      <w:sz w:val="15"/>
      <w:szCs w:val="15"/>
      <w:shd w:val="clear" w:color="auto" w:fill="FFFFFF"/>
    </w:rPr>
  </w:style>
  <w:style w:type="character" w:customStyle="1" w:styleId="ArialNarrow1">
    <w:name w:val="Основной текст + Arial Narrow1"/>
    <w:aliases w:val="4 pt1"/>
    <w:uiPriority w:val="99"/>
    <w:rsid w:val="008D6F4B"/>
    <w:rPr>
      <w:rFonts w:ascii="Arial Narrow" w:hAnsi="Arial Narrow" w:cs="Arial Narrow"/>
      <w:noProof/>
      <w:sz w:val="8"/>
      <w:szCs w:val="8"/>
      <w:shd w:val="clear" w:color="auto" w:fill="FFFFFF"/>
    </w:rPr>
  </w:style>
  <w:style w:type="character" w:customStyle="1" w:styleId="4pt1">
    <w:name w:val="Основной текст + 4 pt1"/>
    <w:uiPriority w:val="99"/>
    <w:rsid w:val="008D6F4B"/>
    <w:rPr>
      <w:rFonts w:ascii="Arial" w:hAnsi="Arial" w:cs="Arial"/>
      <w:sz w:val="8"/>
      <w:szCs w:val="8"/>
      <w:shd w:val="clear" w:color="auto" w:fill="FFFFFF"/>
    </w:rPr>
  </w:style>
  <w:style w:type="paragraph" w:customStyle="1" w:styleId="25">
    <w:name w:val="Основной текст (2)"/>
    <w:basedOn w:val="a"/>
    <w:link w:val="24"/>
    <w:uiPriority w:val="99"/>
    <w:rsid w:val="008D6F4B"/>
    <w:pPr>
      <w:widowControl w:val="0"/>
      <w:shd w:val="clear" w:color="auto" w:fill="FFFFFF"/>
      <w:spacing w:line="317" w:lineRule="exact"/>
      <w:ind w:firstLine="0"/>
      <w:jc w:val="center"/>
    </w:pPr>
    <w:rPr>
      <w:b/>
      <w:bCs/>
      <w:sz w:val="27"/>
      <w:szCs w:val="27"/>
    </w:rPr>
  </w:style>
  <w:style w:type="paragraph" w:customStyle="1" w:styleId="17">
    <w:name w:val="Колонтитул1"/>
    <w:basedOn w:val="a"/>
    <w:link w:val="aff1"/>
    <w:uiPriority w:val="99"/>
    <w:rsid w:val="008D6F4B"/>
    <w:pPr>
      <w:widowControl w:val="0"/>
      <w:shd w:val="clear" w:color="auto" w:fill="FFFFFF"/>
      <w:spacing w:line="317" w:lineRule="exact"/>
      <w:ind w:firstLine="0"/>
      <w:jc w:val="right"/>
    </w:pPr>
    <w:rPr>
      <w:b/>
      <w:bCs/>
      <w:sz w:val="20"/>
      <w:szCs w:val="20"/>
    </w:rPr>
  </w:style>
  <w:style w:type="paragraph" w:customStyle="1" w:styleId="34">
    <w:name w:val="Основной текст (3)"/>
    <w:basedOn w:val="a"/>
    <w:link w:val="33"/>
    <w:uiPriority w:val="99"/>
    <w:rsid w:val="008D6F4B"/>
    <w:pPr>
      <w:widowControl w:val="0"/>
      <w:shd w:val="clear" w:color="auto" w:fill="FFFFFF"/>
      <w:spacing w:before="5280" w:line="730" w:lineRule="exact"/>
      <w:ind w:firstLine="0"/>
      <w:jc w:val="center"/>
    </w:pPr>
    <w:rPr>
      <w:b/>
      <w:bCs/>
      <w:sz w:val="64"/>
      <w:szCs w:val="64"/>
    </w:rPr>
  </w:style>
  <w:style w:type="paragraph" w:customStyle="1" w:styleId="410">
    <w:name w:val="Основной текст (4)1"/>
    <w:basedOn w:val="a"/>
    <w:link w:val="43"/>
    <w:uiPriority w:val="99"/>
    <w:rsid w:val="008D6F4B"/>
    <w:pPr>
      <w:widowControl w:val="0"/>
      <w:shd w:val="clear" w:color="auto" w:fill="FFFFFF"/>
      <w:spacing w:line="274" w:lineRule="exact"/>
      <w:ind w:hanging="1520"/>
      <w:jc w:val="left"/>
    </w:pPr>
    <w:rPr>
      <w:rFonts w:ascii="Arial" w:hAnsi="Arial" w:cs="Arial"/>
      <w:b/>
      <w:bCs/>
      <w:sz w:val="23"/>
      <w:szCs w:val="23"/>
    </w:rPr>
  </w:style>
  <w:style w:type="paragraph" w:customStyle="1" w:styleId="27">
    <w:name w:val="Оглавление (2)"/>
    <w:basedOn w:val="a"/>
    <w:link w:val="26"/>
    <w:uiPriority w:val="99"/>
    <w:rsid w:val="008D6F4B"/>
    <w:pPr>
      <w:widowControl w:val="0"/>
      <w:shd w:val="clear" w:color="auto" w:fill="FFFFFF"/>
      <w:spacing w:line="274" w:lineRule="exact"/>
      <w:ind w:firstLine="0"/>
    </w:pPr>
    <w:rPr>
      <w:rFonts w:ascii="Arial" w:hAnsi="Arial" w:cs="Arial"/>
      <w:b/>
      <w:bCs/>
      <w:sz w:val="23"/>
      <w:szCs w:val="23"/>
    </w:rPr>
  </w:style>
  <w:style w:type="paragraph" w:customStyle="1" w:styleId="111">
    <w:name w:val="Заголовок №11"/>
    <w:basedOn w:val="a"/>
    <w:link w:val="19"/>
    <w:uiPriority w:val="99"/>
    <w:rsid w:val="008D6F4B"/>
    <w:pPr>
      <w:widowControl w:val="0"/>
      <w:shd w:val="clear" w:color="auto" w:fill="FFFFFF"/>
      <w:spacing w:before="780" w:after="300" w:line="240" w:lineRule="atLeast"/>
      <w:ind w:hanging="3400"/>
      <w:jc w:val="left"/>
      <w:outlineLvl w:val="0"/>
    </w:pPr>
    <w:rPr>
      <w:rFonts w:ascii="Arial" w:hAnsi="Arial" w:cs="Arial"/>
      <w:b/>
      <w:bCs/>
      <w:sz w:val="23"/>
      <w:szCs w:val="23"/>
    </w:rPr>
  </w:style>
  <w:style w:type="paragraph" w:customStyle="1" w:styleId="1a">
    <w:name w:val="Подпись к таблице1"/>
    <w:basedOn w:val="a"/>
    <w:link w:val="aff3"/>
    <w:uiPriority w:val="99"/>
    <w:rsid w:val="008D6F4B"/>
    <w:pPr>
      <w:widowControl w:val="0"/>
      <w:shd w:val="clear" w:color="auto" w:fill="FFFFFF"/>
      <w:spacing w:line="240" w:lineRule="atLeast"/>
      <w:ind w:firstLine="0"/>
      <w:jc w:val="left"/>
    </w:pPr>
    <w:rPr>
      <w:rFonts w:ascii="Arial" w:hAnsi="Arial" w:cs="Arial"/>
      <w:sz w:val="23"/>
      <w:szCs w:val="23"/>
    </w:rPr>
  </w:style>
  <w:style w:type="paragraph" w:customStyle="1" w:styleId="2b">
    <w:name w:val="Подпись к таблице (2)"/>
    <w:basedOn w:val="a"/>
    <w:link w:val="2a"/>
    <w:uiPriority w:val="99"/>
    <w:rsid w:val="008D6F4B"/>
    <w:pPr>
      <w:widowControl w:val="0"/>
      <w:shd w:val="clear" w:color="auto" w:fill="FFFFFF"/>
      <w:spacing w:line="240" w:lineRule="atLeast"/>
      <w:ind w:firstLine="0"/>
      <w:jc w:val="left"/>
    </w:pPr>
    <w:rPr>
      <w:rFonts w:ascii="Arial" w:hAnsi="Arial" w:cs="Arial"/>
      <w:b/>
      <w:bCs/>
      <w:sz w:val="23"/>
      <w:szCs w:val="23"/>
    </w:rPr>
  </w:style>
  <w:style w:type="paragraph" w:customStyle="1" w:styleId="53">
    <w:name w:val="Основной текст (5)"/>
    <w:basedOn w:val="a"/>
    <w:link w:val="52"/>
    <w:uiPriority w:val="99"/>
    <w:rsid w:val="008D6F4B"/>
    <w:pPr>
      <w:widowControl w:val="0"/>
      <w:shd w:val="clear" w:color="auto" w:fill="FFFFFF"/>
      <w:spacing w:before="240" w:line="230" w:lineRule="exact"/>
      <w:ind w:firstLine="0"/>
    </w:pPr>
    <w:rPr>
      <w:rFonts w:ascii="Arial" w:hAnsi="Arial" w:cs="Arial"/>
      <w:sz w:val="19"/>
      <w:szCs w:val="19"/>
    </w:rPr>
  </w:style>
  <w:style w:type="paragraph" w:customStyle="1" w:styleId="63">
    <w:name w:val="Основной текст (6)"/>
    <w:basedOn w:val="a"/>
    <w:link w:val="62"/>
    <w:uiPriority w:val="99"/>
    <w:rsid w:val="008D6F4B"/>
    <w:pPr>
      <w:widowControl w:val="0"/>
      <w:shd w:val="clear" w:color="auto" w:fill="FFFFFF"/>
      <w:spacing w:before="360" w:line="230" w:lineRule="exact"/>
      <w:ind w:firstLine="720"/>
      <w:jc w:val="left"/>
    </w:pPr>
    <w:rPr>
      <w:rFonts w:ascii="Arial" w:hAnsi="Arial" w:cs="Arial"/>
      <w:b/>
      <w:bCs/>
      <w:sz w:val="19"/>
      <w:szCs w:val="19"/>
    </w:rPr>
  </w:style>
  <w:style w:type="paragraph" w:customStyle="1" w:styleId="310">
    <w:name w:val="Подпись к таблице (3)1"/>
    <w:basedOn w:val="a"/>
    <w:link w:val="38"/>
    <w:uiPriority w:val="99"/>
    <w:rsid w:val="008D6F4B"/>
    <w:pPr>
      <w:widowControl w:val="0"/>
      <w:shd w:val="clear" w:color="auto" w:fill="FFFFFF"/>
      <w:spacing w:line="240" w:lineRule="atLeast"/>
      <w:ind w:firstLine="0"/>
      <w:jc w:val="left"/>
    </w:pPr>
    <w:rPr>
      <w:rFonts w:ascii="Arial" w:hAnsi="Arial" w:cs="Arial"/>
      <w:sz w:val="16"/>
      <w:szCs w:val="16"/>
    </w:rPr>
  </w:style>
  <w:style w:type="paragraph" w:customStyle="1" w:styleId="49">
    <w:name w:val="Подпись к таблице (4)"/>
    <w:basedOn w:val="a"/>
    <w:link w:val="48"/>
    <w:uiPriority w:val="99"/>
    <w:rsid w:val="008D6F4B"/>
    <w:pPr>
      <w:widowControl w:val="0"/>
      <w:shd w:val="clear" w:color="auto" w:fill="FFFFFF"/>
      <w:spacing w:line="240" w:lineRule="atLeast"/>
      <w:ind w:firstLine="0"/>
      <w:jc w:val="left"/>
    </w:pPr>
    <w:rPr>
      <w:rFonts w:ascii="Arial" w:hAnsi="Arial" w:cs="Arial"/>
      <w:sz w:val="19"/>
      <w:szCs w:val="19"/>
    </w:rPr>
  </w:style>
  <w:style w:type="paragraph" w:customStyle="1" w:styleId="83">
    <w:name w:val="Основной текст (8)"/>
    <w:basedOn w:val="a"/>
    <w:link w:val="82"/>
    <w:uiPriority w:val="99"/>
    <w:rsid w:val="008D6F4B"/>
    <w:pPr>
      <w:widowControl w:val="0"/>
      <w:shd w:val="clear" w:color="auto" w:fill="FFFFFF"/>
      <w:spacing w:before="60" w:line="206" w:lineRule="exact"/>
      <w:ind w:hanging="380"/>
    </w:pPr>
    <w:rPr>
      <w:rFonts w:ascii="Arial" w:hAnsi="Arial" w:cs="Arial"/>
      <w:sz w:val="16"/>
      <w:szCs w:val="16"/>
    </w:rPr>
  </w:style>
  <w:style w:type="paragraph" w:customStyle="1" w:styleId="56">
    <w:name w:val="Подпись к таблице (5)"/>
    <w:basedOn w:val="a"/>
    <w:link w:val="55"/>
    <w:uiPriority w:val="99"/>
    <w:rsid w:val="008D6F4B"/>
    <w:pPr>
      <w:widowControl w:val="0"/>
      <w:shd w:val="clear" w:color="auto" w:fill="FFFFFF"/>
      <w:spacing w:line="240" w:lineRule="atLeast"/>
      <w:ind w:firstLine="0"/>
      <w:jc w:val="left"/>
    </w:pPr>
    <w:rPr>
      <w:rFonts w:ascii="Arial" w:hAnsi="Arial" w:cs="Arial"/>
      <w:sz w:val="15"/>
      <w:szCs w:val="15"/>
    </w:rPr>
  </w:style>
  <w:style w:type="table" w:customStyle="1" w:styleId="2e">
    <w:name w:val="Сетка таблицы2"/>
    <w:basedOn w:val="a1"/>
    <w:next w:val="afa"/>
    <w:uiPriority w:val="59"/>
    <w:rsid w:val="008D6F4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2"/>
    <w:uiPriority w:val="99"/>
    <w:semiHidden/>
    <w:unhideWhenUsed/>
    <w:rsid w:val="008D6F4B"/>
  </w:style>
  <w:style w:type="numbering" w:customStyle="1" w:styleId="1110">
    <w:name w:val="Нет списка111"/>
    <w:next w:val="a2"/>
    <w:uiPriority w:val="99"/>
    <w:semiHidden/>
    <w:unhideWhenUsed/>
    <w:rsid w:val="008D6F4B"/>
  </w:style>
  <w:style w:type="table" w:customStyle="1" w:styleId="112">
    <w:name w:val="Сетка таблицы11"/>
    <w:basedOn w:val="a1"/>
    <w:next w:val="afa"/>
    <w:uiPriority w:val="59"/>
    <w:rsid w:val="008D6F4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Нет списка5"/>
    <w:next w:val="a2"/>
    <w:uiPriority w:val="99"/>
    <w:semiHidden/>
    <w:unhideWhenUsed/>
    <w:rsid w:val="009E1329"/>
  </w:style>
  <w:style w:type="numbering" w:customStyle="1" w:styleId="65">
    <w:name w:val="Нет списка6"/>
    <w:next w:val="a2"/>
    <w:uiPriority w:val="99"/>
    <w:semiHidden/>
    <w:unhideWhenUsed/>
    <w:rsid w:val="009E1329"/>
  </w:style>
  <w:style w:type="numbering" w:customStyle="1" w:styleId="74">
    <w:name w:val="Нет списка7"/>
    <w:next w:val="a2"/>
    <w:uiPriority w:val="99"/>
    <w:semiHidden/>
    <w:unhideWhenUsed/>
    <w:rsid w:val="009E1329"/>
  </w:style>
  <w:style w:type="numbering" w:customStyle="1" w:styleId="84">
    <w:name w:val="Нет списка8"/>
    <w:next w:val="a2"/>
    <w:uiPriority w:val="99"/>
    <w:semiHidden/>
    <w:unhideWhenUsed/>
    <w:rsid w:val="009E1329"/>
  </w:style>
  <w:style w:type="numbering" w:customStyle="1" w:styleId="99">
    <w:name w:val="Нет списка9"/>
    <w:next w:val="a2"/>
    <w:uiPriority w:val="99"/>
    <w:semiHidden/>
    <w:unhideWhenUsed/>
    <w:rsid w:val="009E1329"/>
  </w:style>
  <w:style w:type="numbering" w:customStyle="1" w:styleId="101">
    <w:name w:val="Нет списка10"/>
    <w:next w:val="a2"/>
    <w:uiPriority w:val="99"/>
    <w:semiHidden/>
    <w:unhideWhenUsed/>
    <w:rsid w:val="009E1329"/>
  </w:style>
  <w:style w:type="numbering" w:customStyle="1" w:styleId="130">
    <w:name w:val="Нет списка13"/>
    <w:next w:val="a2"/>
    <w:uiPriority w:val="99"/>
    <w:semiHidden/>
    <w:unhideWhenUsed/>
    <w:rsid w:val="009E1329"/>
  </w:style>
  <w:style w:type="numbering" w:customStyle="1" w:styleId="140">
    <w:name w:val="Нет списка14"/>
    <w:next w:val="a2"/>
    <w:uiPriority w:val="99"/>
    <w:semiHidden/>
    <w:unhideWhenUsed/>
    <w:rsid w:val="009E1329"/>
  </w:style>
  <w:style w:type="numbering" w:customStyle="1" w:styleId="150">
    <w:name w:val="Нет списка15"/>
    <w:next w:val="a2"/>
    <w:uiPriority w:val="99"/>
    <w:semiHidden/>
    <w:unhideWhenUsed/>
    <w:rsid w:val="009E1329"/>
  </w:style>
  <w:style w:type="numbering" w:customStyle="1" w:styleId="160">
    <w:name w:val="Нет списка16"/>
    <w:next w:val="a2"/>
    <w:uiPriority w:val="99"/>
    <w:semiHidden/>
    <w:unhideWhenUsed/>
    <w:rsid w:val="009E1329"/>
  </w:style>
  <w:style w:type="numbering" w:customStyle="1" w:styleId="170">
    <w:name w:val="Нет списка17"/>
    <w:next w:val="a2"/>
    <w:uiPriority w:val="99"/>
    <w:semiHidden/>
    <w:unhideWhenUsed/>
    <w:rsid w:val="009E1329"/>
  </w:style>
  <w:style w:type="paragraph" w:styleId="aff7">
    <w:name w:val="Document Map"/>
    <w:basedOn w:val="a"/>
    <w:link w:val="aff8"/>
    <w:uiPriority w:val="99"/>
    <w:unhideWhenUsed/>
    <w:rsid w:val="009E1329"/>
    <w:pPr>
      <w:ind w:firstLine="720"/>
    </w:pPr>
    <w:rPr>
      <w:rFonts w:ascii="Tahoma" w:hAnsi="Tahoma"/>
      <w:sz w:val="16"/>
      <w:szCs w:val="16"/>
      <w:lang w:val="en-US" w:eastAsia="en-US"/>
    </w:rPr>
  </w:style>
  <w:style w:type="character" w:customStyle="1" w:styleId="aff8">
    <w:name w:val="Схема документа Знак"/>
    <w:link w:val="aff7"/>
    <w:uiPriority w:val="99"/>
    <w:rsid w:val="009E1329"/>
    <w:rPr>
      <w:rFonts w:ascii="Tahoma" w:hAnsi="Tahoma"/>
      <w:sz w:val="16"/>
      <w:szCs w:val="16"/>
      <w:lang w:val="en-US" w:eastAsia="en-US"/>
    </w:rPr>
  </w:style>
  <w:style w:type="paragraph" w:customStyle="1" w:styleId="aff9">
    <w:name w:val="для текста"/>
    <w:basedOn w:val="a"/>
    <w:qFormat/>
    <w:rsid w:val="009E1329"/>
    <w:rPr>
      <w:szCs w:val="24"/>
    </w:rPr>
  </w:style>
  <w:style w:type="paragraph" w:styleId="2f">
    <w:name w:val="Body Text 2"/>
    <w:basedOn w:val="a"/>
    <w:link w:val="2f0"/>
    <w:rsid w:val="009E1329"/>
    <w:pPr>
      <w:spacing w:line="240" w:lineRule="auto"/>
      <w:ind w:firstLine="0"/>
    </w:pPr>
    <w:rPr>
      <w:szCs w:val="20"/>
      <w:lang w:val="x-none" w:eastAsia="x-none"/>
    </w:rPr>
  </w:style>
  <w:style w:type="character" w:customStyle="1" w:styleId="2f0">
    <w:name w:val="Основной текст 2 Знак"/>
    <w:link w:val="2f"/>
    <w:rsid w:val="009E1329"/>
    <w:rPr>
      <w:rFonts w:ascii="Times New Roman" w:hAnsi="Times New Roman"/>
      <w:sz w:val="24"/>
      <w:lang w:val="x-none" w:eastAsia="x-none"/>
    </w:rPr>
  </w:style>
  <w:style w:type="paragraph" w:styleId="3a">
    <w:name w:val="Body Text 3"/>
    <w:basedOn w:val="a"/>
    <w:link w:val="3b"/>
    <w:rsid w:val="009E1329"/>
    <w:pPr>
      <w:spacing w:line="240" w:lineRule="auto"/>
      <w:ind w:firstLine="0"/>
      <w:jc w:val="left"/>
    </w:pPr>
    <w:rPr>
      <w:sz w:val="28"/>
      <w:szCs w:val="20"/>
      <w:lang w:val="x-none" w:eastAsia="x-none"/>
    </w:rPr>
  </w:style>
  <w:style w:type="character" w:customStyle="1" w:styleId="3b">
    <w:name w:val="Основной текст 3 Знак"/>
    <w:link w:val="3a"/>
    <w:rsid w:val="009E1329"/>
    <w:rPr>
      <w:rFonts w:ascii="Times New Roman" w:hAnsi="Times New Roman"/>
      <w:sz w:val="28"/>
      <w:lang w:val="x-none" w:eastAsia="x-none"/>
    </w:rPr>
  </w:style>
  <w:style w:type="paragraph" w:styleId="affa">
    <w:name w:val="Body Text Indent"/>
    <w:basedOn w:val="a"/>
    <w:link w:val="affb"/>
    <w:rsid w:val="009E1329"/>
    <w:pPr>
      <w:spacing w:line="240" w:lineRule="auto"/>
      <w:ind w:firstLine="567"/>
    </w:pPr>
    <w:rPr>
      <w:sz w:val="28"/>
      <w:szCs w:val="20"/>
      <w:lang w:val="x-none" w:eastAsia="x-none"/>
    </w:rPr>
  </w:style>
  <w:style w:type="character" w:customStyle="1" w:styleId="affb">
    <w:name w:val="Основной текст с отступом Знак"/>
    <w:link w:val="affa"/>
    <w:rsid w:val="009E1329"/>
    <w:rPr>
      <w:rFonts w:ascii="Times New Roman" w:hAnsi="Times New Roman"/>
      <w:sz w:val="28"/>
      <w:lang w:val="x-none" w:eastAsia="x-none"/>
    </w:rPr>
  </w:style>
  <w:style w:type="paragraph" w:styleId="affc">
    <w:name w:val="Normal (Web)"/>
    <w:basedOn w:val="a"/>
    <w:rsid w:val="009E1329"/>
    <w:pPr>
      <w:spacing w:before="100" w:beforeAutospacing="1" w:after="100" w:afterAutospacing="1" w:line="240" w:lineRule="auto"/>
      <w:ind w:firstLine="0"/>
      <w:jc w:val="left"/>
    </w:pPr>
    <w:rPr>
      <w:szCs w:val="24"/>
    </w:rPr>
  </w:style>
  <w:style w:type="numbering" w:customStyle="1" w:styleId="180">
    <w:name w:val="Нет списка18"/>
    <w:next w:val="a2"/>
    <w:uiPriority w:val="99"/>
    <w:semiHidden/>
    <w:unhideWhenUsed/>
    <w:rsid w:val="009E1329"/>
  </w:style>
  <w:style w:type="numbering" w:customStyle="1" w:styleId="190">
    <w:name w:val="Нет списка19"/>
    <w:next w:val="a2"/>
    <w:uiPriority w:val="99"/>
    <w:semiHidden/>
    <w:unhideWhenUsed/>
    <w:rsid w:val="009E1329"/>
  </w:style>
  <w:style w:type="numbering" w:customStyle="1" w:styleId="200">
    <w:name w:val="Нет списка20"/>
    <w:next w:val="a2"/>
    <w:uiPriority w:val="99"/>
    <w:semiHidden/>
    <w:unhideWhenUsed/>
    <w:rsid w:val="007B7EAA"/>
  </w:style>
  <w:style w:type="paragraph" w:customStyle="1" w:styleId="ConsPlusNonformat">
    <w:name w:val="ConsPlusNonformat"/>
    <w:rsid w:val="007B7EAA"/>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7B7EAA"/>
    <w:pPr>
      <w:widowControl w:val="0"/>
      <w:autoSpaceDE w:val="0"/>
      <w:autoSpaceDN w:val="0"/>
      <w:adjustRightInd w:val="0"/>
    </w:pPr>
    <w:rPr>
      <w:rFonts w:cs="Calibri"/>
      <w:b/>
      <w:bCs/>
      <w:sz w:val="22"/>
      <w:szCs w:val="22"/>
    </w:rPr>
  </w:style>
  <w:style w:type="paragraph" w:customStyle="1" w:styleId="ConsPlusCell">
    <w:name w:val="ConsPlusCell"/>
    <w:rsid w:val="007B7EAA"/>
    <w:pPr>
      <w:widowControl w:val="0"/>
      <w:autoSpaceDE w:val="0"/>
      <w:autoSpaceDN w:val="0"/>
      <w:adjustRightInd w:val="0"/>
    </w:pPr>
    <w:rPr>
      <w:rFonts w:cs="Calibri"/>
      <w:sz w:val="22"/>
      <w:szCs w:val="22"/>
    </w:rPr>
  </w:style>
  <w:style w:type="paragraph" w:styleId="affd">
    <w:name w:val="Title"/>
    <w:basedOn w:val="a"/>
    <w:link w:val="affe"/>
    <w:uiPriority w:val="1"/>
    <w:qFormat/>
    <w:locked/>
    <w:rsid w:val="007B7EAA"/>
    <w:pPr>
      <w:spacing w:line="240" w:lineRule="auto"/>
      <w:ind w:firstLine="0"/>
      <w:jc w:val="center"/>
    </w:pPr>
    <w:rPr>
      <w:szCs w:val="20"/>
    </w:rPr>
  </w:style>
  <w:style w:type="character" w:customStyle="1" w:styleId="affe">
    <w:name w:val="Заголовок Знак"/>
    <w:link w:val="affd"/>
    <w:uiPriority w:val="1"/>
    <w:rsid w:val="007B7EAA"/>
    <w:rPr>
      <w:rFonts w:ascii="Times New Roman" w:hAnsi="Times New Roman"/>
      <w:sz w:val="24"/>
    </w:rPr>
  </w:style>
  <w:style w:type="numbering" w:customStyle="1" w:styleId="230">
    <w:name w:val="Нет списка23"/>
    <w:next w:val="a2"/>
    <w:uiPriority w:val="99"/>
    <w:semiHidden/>
    <w:unhideWhenUsed/>
    <w:rsid w:val="00CD2D1D"/>
  </w:style>
  <w:style w:type="character" w:customStyle="1" w:styleId="ConsPlusNormal0">
    <w:name w:val="ConsPlusNormal Знак"/>
    <w:link w:val="ConsPlusNormal"/>
    <w:uiPriority w:val="99"/>
    <w:rsid w:val="00046B50"/>
    <w:rPr>
      <w:rFonts w:ascii="Arial" w:hAnsi="Arial" w:cs="Arial"/>
    </w:rPr>
  </w:style>
  <w:style w:type="numbering" w:customStyle="1" w:styleId="240">
    <w:name w:val="Нет списка24"/>
    <w:next w:val="a2"/>
    <w:uiPriority w:val="99"/>
    <w:semiHidden/>
    <w:unhideWhenUsed/>
    <w:rsid w:val="00046B50"/>
  </w:style>
  <w:style w:type="numbering" w:customStyle="1" w:styleId="1100">
    <w:name w:val="Нет списка110"/>
    <w:next w:val="a2"/>
    <w:uiPriority w:val="99"/>
    <w:semiHidden/>
    <w:unhideWhenUsed/>
    <w:rsid w:val="00046B50"/>
  </w:style>
  <w:style w:type="numbering" w:customStyle="1" w:styleId="1120">
    <w:name w:val="Нет списка112"/>
    <w:next w:val="a2"/>
    <w:uiPriority w:val="99"/>
    <w:semiHidden/>
    <w:unhideWhenUsed/>
    <w:rsid w:val="00046B50"/>
  </w:style>
  <w:style w:type="table" w:customStyle="1" w:styleId="3c">
    <w:name w:val="Сетка таблицы3"/>
    <w:basedOn w:val="a1"/>
    <w:next w:val="afa"/>
    <w:uiPriority w:val="59"/>
    <w:rsid w:val="00046B5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046B50"/>
  </w:style>
  <w:style w:type="numbering" w:customStyle="1" w:styleId="250">
    <w:name w:val="Нет списка25"/>
    <w:next w:val="a2"/>
    <w:uiPriority w:val="99"/>
    <w:semiHidden/>
    <w:unhideWhenUsed/>
    <w:rsid w:val="00046B50"/>
  </w:style>
  <w:style w:type="numbering" w:customStyle="1" w:styleId="311">
    <w:name w:val="Нет списка31"/>
    <w:next w:val="a2"/>
    <w:uiPriority w:val="99"/>
    <w:semiHidden/>
    <w:unhideWhenUsed/>
    <w:rsid w:val="00046B50"/>
  </w:style>
  <w:style w:type="table" w:customStyle="1" w:styleId="122">
    <w:name w:val="Сетка таблицы12"/>
    <w:basedOn w:val="a1"/>
    <w:next w:val="afa"/>
    <w:uiPriority w:val="59"/>
    <w:rsid w:val="00046B50"/>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1"/>
    <w:next w:val="a2"/>
    <w:uiPriority w:val="99"/>
    <w:semiHidden/>
    <w:unhideWhenUsed/>
    <w:rsid w:val="00046B50"/>
  </w:style>
  <w:style w:type="numbering" w:customStyle="1" w:styleId="211">
    <w:name w:val="Нет списка211"/>
    <w:next w:val="a2"/>
    <w:uiPriority w:val="99"/>
    <w:semiHidden/>
    <w:unhideWhenUsed/>
    <w:rsid w:val="00046B50"/>
  </w:style>
  <w:style w:type="numbering" w:customStyle="1" w:styleId="412">
    <w:name w:val="Нет списка41"/>
    <w:next w:val="a2"/>
    <w:uiPriority w:val="99"/>
    <w:semiHidden/>
    <w:unhideWhenUsed/>
    <w:rsid w:val="00046B50"/>
  </w:style>
  <w:style w:type="numbering" w:customStyle="1" w:styleId="510">
    <w:name w:val="Нет списка51"/>
    <w:next w:val="a2"/>
    <w:uiPriority w:val="99"/>
    <w:semiHidden/>
    <w:unhideWhenUsed/>
    <w:rsid w:val="00046B50"/>
  </w:style>
  <w:style w:type="numbering" w:customStyle="1" w:styleId="1210">
    <w:name w:val="Нет списка121"/>
    <w:next w:val="a2"/>
    <w:uiPriority w:val="99"/>
    <w:semiHidden/>
    <w:unhideWhenUsed/>
    <w:rsid w:val="00046B50"/>
  </w:style>
  <w:style w:type="table" w:customStyle="1" w:styleId="212">
    <w:name w:val="Сетка таблицы21"/>
    <w:basedOn w:val="a1"/>
    <w:next w:val="afa"/>
    <w:uiPriority w:val="59"/>
    <w:rsid w:val="00046B5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1"/>
    <w:next w:val="a2"/>
    <w:uiPriority w:val="99"/>
    <w:semiHidden/>
    <w:unhideWhenUsed/>
    <w:rsid w:val="00046B50"/>
  </w:style>
  <w:style w:type="numbering" w:customStyle="1" w:styleId="111111">
    <w:name w:val="Нет списка111111"/>
    <w:next w:val="a2"/>
    <w:uiPriority w:val="99"/>
    <w:semiHidden/>
    <w:unhideWhenUsed/>
    <w:rsid w:val="00046B50"/>
  </w:style>
  <w:style w:type="table" w:customStyle="1" w:styleId="1112">
    <w:name w:val="Сетка таблицы111"/>
    <w:basedOn w:val="a1"/>
    <w:next w:val="afa"/>
    <w:uiPriority w:val="59"/>
    <w:rsid w:val="00046B5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2"/>
    <w:uiPriority w:val="99"/>
    <w:semiHidden/>
    <w:unhideWhenUsed/>
    <w:rsid w:val="00046B50"/>
  </w:style>
  <w:style w:type="numbering" w:customStyle="1" w:styleId="711">
    <w:name w:val="Нет списка71"/>
    <w:next w:val="a2"/>
    <w:uiPriority w:val="99"/>
    <w:semiHidden/>
    <w:unhideWhenUsed/>
    <w:rsid w:val="00046B50"/>
  </w:style>
  <w:style w:type="numbering" w:customStyle="1" w:styleId="810">
    <w:name w:val="Нет списка81"/>
    <w:next w:val="a2"/>
    <w:uiPriority w:val="99"/>
    <w:semiHidden/>
    <w:unhideWhenUsed/>
    <w:rsid w:val="00046B50"/>
  </w:style>
  <w:style w:type="numbering" w:customStyle="1" w:styleId="911">
    <w:name w:val="Нет списка91"/>
    <w:next w:val="a2"/>
    <w:uiPriority w:val="99"/>
    <w:semiHidden/>
    <w:unhideWhenUsed/>
    <w:rsid w:val="00046B50"/>
  </w:style>
  <w:style w:type="numbering" w:customStyle="1" w:styleId="1010">
    <w:name w:val="Нет списка101"/>
    <w:next w:val="a2"/>
    <w:uiPriority w:val="99"/>
    <w:semiHidden/>
    <w:unhideWhenUsed/>
    <w:rsid w:val="00046B50"/>
  </w:style>
  <w:style w:type="numbering" w:customStyle="1" w:styleId="131">
    <w:name w:val="Нет списка131"/>
    <w:next w:val="a2"/>
    <w:uiPriority w:val="99"/>
    <w:semiHidden/>
    <w:unhideWhenUsed/>
    <w:rsid w:val="00046B50"/>
  </w:style>
  <w:style w:type="numbering" w:customStyle="1" w:styleId="141">
    <w:name w:val="Нет списка141"/>
    <w:next w:val="a2"/>
    <w:uiPriority w:val="99"/>
    <w:semiHidden/>
    <w:unhideWhenUsed/>
    <w:rsid w:val="00046B50"/>
  </w:style>
  <w:style w:type="numbering" w:customStyle="1" w:styleId="151">
    <w:name w:val="Нет списка151"/>
    <w:next w:val="a2"/>
    <w:uiPriority w:val="99"/>
    <w:semiHidden/>
    <w:unhideWhenUsed/>
    <w:rsid w:val="00046B50"/>
  </w:style>
  <w:style w:type="numbering" w:customStyle="1" w:styleId="161">
    <w:name w:val="Нет списка161"/>
    <w:next w:val="a2"/>
    <w:uiPriority w:val="99"/>
    <w:semiHidden/>
    <w:unhideWhenUsed/>
    <w:rsid w:val="00046B50"/>
  </w:style>
  <w:style w:type="numbering" w:customStyle="1" w:styleId="171">
    <w:name w:val="Нет списка171"/>
    <w:next w:val="a2"/>
    <w:uiPriority w:val="99"/>
    <w:semiHidden/>
    <w:unhideWhenUsed/>
    <w:rsid w:val="00046B50"/>
  </w:style>
  <w:style w:type="numbering" w:customStyle="1" w:styleId="181">
    <w:name w:val="Нет списка181"/>
    <w:next w:val="a2"/>
    <w:uiPriority w:val="99"/>
    <w:semiHidden/>
    <w:unhideWhenUsed/>
    <w:rsid w:val="00046B50"/>
  </w:style>
  <w:style w:type="numbering" w:customStyle="1" w:styleId="191">
    <w:name w:val="Нет списка191"/>
    <w:next w:val="a2"/>
    <w:uiPriority w:val="99"/>
    <w:semiHidden/>
    <w:unhideWhenUsed/>
    <w:rsid w:val="00046B50"/>
  </w:style>
  <w:style w:type="numbering" w:customStyle="1" w:styleId="201">
    <w:name w:val="Нет списка201"/>
    <w:next w:val="a2"/>
    <w:uiPriority w:val="99"/>
    <w:semiHidden/>
    <w:unhideWhenUsed/>
    <w:rsid w:val="00046B50"/>
  </w:style>
  <w:style w:type="numbering" w:customStyle="1" w:styleId="1101">
    <w:name w:val="Нет списка1101"/>
    <w:next w:val="a2"/>
    <w:uiPriority w:val="99"/>
    <w:semiHidden/>
    <w:unhideWhenUsed/>
    <w:rsid w:val="00046B50"/>
  </w:style>
  <w:style w:type="numbering" w:customStyle="1" w:styleId="231">
    <w:name w:val="Нет списка231"/>
    <w:next w:val="a2"/>
    <w:uiPriority w:val="99"/>
    <w:semiHidden/>
    <w:unhideWhenUsed/>
    <w:rsid w:val="00046B50"/>
  </w:style>
  <w:style w:type="numbering" w:customStyle="1" w:styleId="3110">
    <w:name w:val="Нет списка311"/>
    <w:next w:val="a2"/>
    <w:uiPriority w:val="99"/>
    <w:semiHidden/>
    <w:unhideWhenUsed/>
    <w:rsid w:val="00046B50"/>
  </w:style>
  <w:style w:type="numbering" w:customStyle="1" w:styleId="1121">
    <w:name w:val="Нет списка1121"/>
    <w:next w:val="a2"/>
    <w:uiPriority w:val="99"/>
    <w:semiHidden/>
    <w:unhideWhenUsed/>
    <w:rsid w:val="00046B50"/>
  </w:style>
  <w:style w:type="numbering" w:customStyle="1" w:styleId="2111">
    <w:name w:val="Нет списка2111"/>
    <w:next w:val="a2"/>
    <w:uiPriority w:val="99"/>
    <w:semiHidden/>
    <w:unhideWhenUsed/>
    <w:rsid w:val="00046B50"/>
  </w:style>
  <w:style w:type="numbering" w:customStyle="1" w:styleId="4110">
    <w:name w:val="Нет списка411"/>
    <w:next w:val="a2"/>
    <w:uiPriority w:val="99"/>
    <w:semiHidden/>
    <w:unhideWhenUsed/>
    <w:rsid w:val="00046B50"/>
  </w:style>
  <w:style w:type="numbering" w:customStyle="1" w:styleId="511">
    <w:name w:val="Нет списка511"/>
    <w:next w:val="a2"/>
    <w:uiPriority w:val="99"/>
    <w:semiHidden/>
    <w:unhideWhenUsed/>
    <w:rsid w:val="00046B50"/>
  </w:style>
  <w:style w:type="numbering" w:customStyle="1" w:styleId="1211">
    <w:name w:val="Нет списка1211"/>
    <w:next w:val="a2"/>
    <w:uiPriority w:val="99"/>
    <w:semiHidden/>
    <w:unhideWhenUsed/>
    <w:rsid w:val="00046B50"/>
  </w:style>
  <w:style w:type="numbering" w:customStyle="1" w:styleId="2211">
    <w:name w:val="Нет списка2211"/>
    <w:next w:val="a2"/>
    <w:uiPriority w:val="99"/>
    <w:semiHidden/>
    <w:unhideWhenUsed/>
    <w:rsid w:val="00046B50"/>
  </w:style>
  <w:style w:type="numbering" w:customStyle="1" w:styleId="11120">
    <w:name w:val="Нет списка1112"/>
    <w:next w:val="a2"/>
    <w:uiPriority w:val="99"/>
    <w:semiHidden/>
    <w:unhideWhenUsed/>
    <w:rsid w:val="00046B50"/>
  </w:style>
  <w:style w:type="numbering" w:customStyle="1" w:styleId="611">
    <w:name w:val="Нет списка611"/>
    <w:next w:val="a2"/>
    <w:uiPriority w:val="99"/>
    <w:semiHidden/>
    <w:unhideWhenUsed/>
    <w:rsid w:val="00046B50"/>
  </w:style>
  <w:style w:type="numbering" w:customStyle="1" w:styleId="7110">
    <w:name w:val="Нет списка711"/>
    <w:next w:val="a2"/>
    <w:uiPriority w:val="99"/>
    <w:semiHidden/>
    <w:unhideWhenUsed/>
    <w:rsid w:val="00046B50"/>
  </w:style>
  <w:style w:type="numbering" w:customStyle="1" w:styleId="811">
    <w:name w:val="Нет списка811"/>
    <w:next w:val="a2"/>
    <w:uiPriority w:val="99"/>
    <w:semiHidden/>
    <w:unhideWhenUsed/>
    <w:rsid w:val="00046B50"/>
  </w:style>
  <w:style w:type="numbering" w:customStyle="1" w:styleId="9110">
    <w:name w:val="Нет списка911"/>
    <w:next w:val="a2"/>
    <w:uiPriority w:val="99"/>
    <w:semiHidden/>
    <w:unhideWhenUsed/>
    <w:rsid w:val="00046B50"/>
  </w:style>
  <w:style w:type="numbering" w:customStyle="1" w:styleId="1011">
    <w:name w:val="Нет списка1011"/>
    <w:next w:val="a2"/>
    <w:uiPriority w:val="99"/>
    <w:semiHidden/>
    <w:unhideWhenUsed/>
    <w:rsid w:val="00046B50"/>
  </w:style>
  <w:style w:type="numbering" w:customStyle="1" w:styleId="1311">
    <w:name w:val="Нет списка1311"/>
    <w:next w:val="a2"/>
    <w:uiPriority w:val="99"/>
    <w:semiHidden/>
    <w:unhideWhenUsed/>
    <w:rsid w:val="00046B50"/>
  </w:style>
  <w:style w:type="numbering" w:customStyle="1" w:styleId="1411">
    <w:name w:val="Нет списка1411"/>
    <w:next w:val="a2"/>
    <w:uiPriority w:val="99"/>
    <w:semiHidden/>
    <w:unhideWhenUsed/>
    <w:rsid w:val="00046B50"/>
  </w:style>
  <w:style w:type="numbering" w:customStyle="1" w:styleId="1511">
    <w:name w:val="Нет списка1511"/>
    <w:next w:val="a2"/>
    <w:uiPriority w:val="99"/>
    <w:semiHidden/>
    <w:unhideWhenUsed/>
    <w:rsid w:val="00046B50"/>
  </w:style>
  <w:style w:type="numbering" w:customStyle="1" w:styleId="1611">
    <w:name w:val="Нет списка1611"/>
    <w:next w:val="a2"/>
    <w:uiPriority w:val="99"/>
    <w:semiHidden/>
    <w:unhideWhenUsed/>
    <w:rsid w:val="00046B50"/>
  </w:style>
  <w:style w:type="numbering" w:customStyle="1" w:styleId="1711">
    <w:name w:val="Нет списка1711"/>
    <w:next w:val="a2"/>
    <w:uiPriority w:val="99"/>
    <w:semiHidden/>
    <w:unhideWhenUsed/>
    <w:rsid w:val="00046B50"/>
  </w:style>
  <w:style w:type="numbering" w:customStyle="1" w:styleId="1811">
    <w:name w:val="Нет списка1811"/>
    <w:next w:val="a2"/>
    <w:uiPriority w:val="99"/>
    <w:semiHidden/>
    <w:unhideWhenUsed/>
    <w:rsid w:val="00046B50"/>
  </w:style>
  <w:style w:type="numbering" w:customStyle="1" w:styleId="1911">
    <w:name w:val="Нет списка1911"/>
    <w:next w:val="a2"/>
    <w:uiPriority w:val="99"/>
    <w:semiHidden/>
    <w:unhideWhenUsed/>
    <w:rsid w:val="00046B50"/>
  </w:style>
  <w:style w:type="character" w:customStyle="1" w:styleId="40">
    <w:name w:val="Заголовок 4 Знак"/>
    <w:basedOn w:val="a0"/>
    <w:link w:val="4"/>
    <w:uiPriority w:val="9"/>
    <w:rsid w:val="00CE6953"/>
    <w:rPr>
      <w:rFonts w:ascii="Times New Roman" w:hAnsi="Times New Roman"/>
      <w:b/>
      <w:sz w:val="24"/>
      <w:lang w:val="x-none" w:eastAsia="x-none"/>
    </w:rPr>
  </w:style>
  <w:style w:type="character" w:customStyle="1" w:styleId="50">
    <w:name w:val="Заголовок 5 Знак"/>
    <w:basedOn w:val="a0"/>
    <w:link w:val="5"/>
    <w:uiPriority w:val="9"/>
    <w:rsid w:val="00CE6953"/>
    <w:rPr>
      <w:rFonts w:ascii="Times New Roman" w:hAnsi="Times New Roman"/>
      <w:sz w:val="24"/>
      <w:lang w:val="x-none" w:eastAsia="x-none"/>
    </w:rPr>
  </w:style>
  <w:style w:type="character" w:customStyle="1" w:styleId="60">
    <w:name w:val="Заголовок 6 Знак"/>
    <w:basedOn w:val="a0"/>
    <w:link w:val="6"/>
    <w:uiPriority w:val="9"/>
    <w:rsid w:val="00CE6953"/>
    <w:rPr>
      <w:rFonts w:ascii="Times New Roman" w:hAnsi="Times New Roman"/>
      <w:b/>
      <w:bCs/>
      <w:sz w:val="22"/>
      <w:szCs w:val="22"/>
      <w:lang w:val="x-none" w:eastAsia="x-none"/>
    </w:rPr>
  </w:style>
  <w:style w:type="character" w:customStyle="1" w:styleId="70">
    <w:name w:val="Заголовок 7 Знак"/>
    <w:basedOn w:val="a0"/>
    <w:link w:val="7"/>
    <w:uiPriority w:val="9"/>
    <w:rsid w:val="00CE6953"/>
    <w:rPr>
      <w:rFonts w:ascii="Times New Roman" w:hAnsi="Times New Roman"/>
      <w:b/>
      <w:sz w:val="24"/>
      <w:lang w:val="x-none" w:eastAsia="x-none"/>
    </w:rPr>
  </w:style>
  <w:style w:type="character" w:customStyle="1" w:styleId="80">
    <w:name w:val="Заголовок 8 Знак"/>
    <w:basedOn w:val="a0"/>
    <w:link w:val="8"/>
    <w:uiPriority w:val="9"/>
    <w:rsid w:val="00CE6953"/>
    <w:rPr>
      <w:rFonts w:ascii="Times New Roman" w:hAnsi="Times New Roman"/>
      <w:b/>
      <w:sz w:val="32"/>
      <w:lang w:val="x-none" w:eastAsia="x-none"/>
    </w:rPr>
  </w:style>
  <w:style w:type="character" w:customStyle="1" w:styleId="90">
    <w:name w:val="Заголовок 9 Знак"/>
    <w:basedOn w:val="a0"/>
    <w:link w:val="9"/>
    <w:uiPriority w:val="9"/>
    <w:rsid w:val="00CE6953"/>
    <w:rPr>
      <w:rFonts w:ascii="Times New Roman" w:hAnsi="Times New Roman"/>
      <w:i/>
      <w:sz w:val="24"/>
      <w:lang w:val="x-none" w:eastAsia="x-none"/>
    </w:rPr>
  </w:style>
  <w:style w:type="table" w:customStyle="1" w:styleId="4a">
    <w:name w:val="Сетка таблицы4"/>
    <w:basedOn w:val="a1"/>
    <w:next w:val="afa"/>
    <w:uiPriority w:val="59"/>
    <w:rsid w:val="00CE6953"/>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
    <w:name w:val="Нет списка113"/>
    <w:next w:val="a2"/>
    <w:uiPriority w:val="99"/>
    <w:semiHidden/>
    <w:unhideWhenUsed/>
    <w:rsid w:val="00CE6953"/>
  </w:style>
  <w:style w:type="numbering" w:customStyle="1" w:styleId="320">
    <w:name w:val="Нет списка32"/>
    <w:next w:val="a2"/>
    <w:uiPriority w:val="99"/>
    <w:semiHidden/>
    <w:unhideWhenUsed/>
    <w:rsid w:val="00CE6953"/>
  </w:style>
  <w:style w:type="table" w:customStyle="1" w:styleId="132">
    <w:name w:val="Сетка таблицы13"/>
    <w:basedOn w:val="a1"/>
    <w:next w:val="afa"/>
    <w:uiPriority w:val="59"/>
    <w:rsid w:val="00CE6953"/>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
    <w:name w:val="Нет списка114"/>
    <w:next w:val="a2"/>
    <w:uiPriority w:val="99"/>
    <w:semiHidden/>
    <w:unhideWhenUsed/>
    <w:rsid w:val="00CE6953"/>
  </w:style>
  <w:style w:type="numbering" w:customStyle="1" w:styleId="2120">
    <w:name w:val="Нет списка212"/>
    <w:next w:val="a2"/>
    <w:uiPriority w:val="99"/>
    <w:semiHidden/>
    <w:unhideWhenUsed/>
    <w:rsid w:val="00CE6953"/>
  </w:style>
  <w:style w:type="numbering" w:customStyle="1" w:styleId="421">
    <w:name w:val="Нет списка42"/>
    <w:next w:val="a2"/>
    <w:uiPriority w:val="99"/>
    <w:semiHidden/>
    <w:unhideWhenUsed/>
    <w:rsid w:val="00CE6953"/>
  </w:style>
  <w:style w:type="numbering" w:customStyle="1" w:styleId="520">
    <w:name w:val="Нет списка52"/>
    <w:next w:val="a2"/>
    <w:uiPriority w:val="99"/>
    <w:semiHidden/>
    <w:unhideWhenUsed/>
    <w:rsid w:val="00CE6953"/>
  </w:style>
  <w:style w:type="numbering" w:customStyle="1" w:styleId="1220">
    <w:name w:val="Нет списка122"/>
    <w:next w:val="a2"/>
    <w:uiPriority w:val="99"/>
    <w:semiHidden/>
    <w:unhideWhenUsed/>
    <w:rsid w:val="00CE6953"/>
  </w:style>
  <w:style w:type="table" w:customStyle="1" w:styleId="222">
    <w:name w:val="Сетка таблицы22"/>
    <w:basedOn w:val="a1"/>
    <w:next w:val="afa"/>
    <w:uiPriority w:val="59"/>
    <w:rsid w:val="00CE695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2"/>
    <w:uiPriority w:val="99"/>
    <w:semiHidden/>
    <w:unhideWhenUsed/>
    <w:rsid w:val="00CE6953"/>
  </w:style>
  <w:style w:type="numbering" w:customStyle="1" w:styleId="1113">
    <w:name w:val="Нет списка1113"/>
    <w:next w:val="a2"/>
    <w:uiPriority w:val="99"/>
    <w:semiHidden/>
    <w:unhideWhenUsed/>
    <w:rsid w:val="00CE6953"/>
  </w:style>
  <w:style w:type="table" w:customStyle="1" w:styleId="1122">
    <w:name w:val="Сетка таблицы112"/>
    <w:basedOn w:val="a1"/>
    <w:next w:val="afa"/>
    <w:uiPriority w:val="59"/>
    <w:rsid w:val="00CE695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2"/>
    <w:uiPriority w:val="99"/>
    <w:semiHidden/>
    <w:unhideWhenUsed/>
    <w:rsid w:val="00CE6953"/>
  </w:style>
  <w:style w:type="numbering" w:customStyle="1" w:styleId="721">
    <w:name w:val="Нет списка72"/>
    <w:next w:val="a2"/>
    <w:uiPriority w:val="99"/>
    <w:semiHidden/>
    <w:unhideWhenUsed/>
    <w:rsid w:val="00CE6953"/>
  </w:style>
  <w:style w:type="numbering" w:customStyle="1" w:styleId="820">
    <w:name w:val="Нет списка82"/>
    <w:next w:val="a2"/>
    <w:uiPriority w:val="99"/>
    <w:semiHidden/>
    <w:unhideWhenUsed/>
    <w:rsid w:val="00CE6953"/>
  </w:style>
  <w:style w:type="numbering" w:customStyle="1" w:styleId="921">
    <w:name w:val="Нет списка92"/>
    <w:next w:val="a2"/>
    <w:uiPriority w:val="99"/>
    <w:semiHidden/>
    <w:unhideWhenUsed/>
    <w:rsid w:val="00CE6953"/>
  </w:style>
  <w:style w:type="numbering" w:customStyle="1" w:styleId="102">
    <w:name w:val="Нет списка102"/>
    <w:next w:val="a2"/>
    <w:uiPriority w:val="99"/>
    <w:semiHidden/>
    <w:unhideWhenUsed/>
    <w:rsid w:val="00CE6953"/>
  </w:style>
  <w:style w:type="numbering" w:customStyle="1" w:styleId="1320">
    <w:name w:val="Нет списка132"/>
    <w:next w:val="a2"/>
    <w:uiPriority w:val="99"/>
    <w:semiHidden/>
    <w:unhideWhenUsed/>
    <w:rsid w:val="00CE6953"/>
  </w:style>
  <w:style w:type="numbering" w:customStyle="1" w:styleId="142">
    <w:name w:val="Нет списка142"/>
    <w:next w:val="a2"/>
    <w:uiPriority w:val="99"/>
    <w:semiHidden/>
    <w:unhideWhenUsed/>
    <w:rsid w:val="00CE6953"/>
  </w:style>
  <w:style w:type="numbering" w:customStyle="1" w:styleId="152">
    <w:name w:val="Нет списка152"/>
    <w:next w:val="a2"/>
    <w:uiPriority w:val="99"/>
    <w:semiHidden/>
    <w:unhideWhenUsed/>
    <w:rsid w:val="00CE6953"/>
  </w:style>
  <w:style w:type="numbering" w:customStyle="1" w:styleId="162">
    <w:name w:val="Нет списка162"/>
    <w:next w:val="a2"/>
    <w:uiPriority w:val="99"/>
    <w:semiHidden/>
    <w:unhideWhenUsed/>
    <w:rsid w:val="00CE6953"/>
  </w:style>
  <w:style w:type="numbering" w:customStyle="1" w:styleId="172">
    <w:name w:val="Нет списка172"/>
    <w:next w:val="a2"/>
    <w:uiPriority w:val="99"/>
    <w:semiHidden/>
    <w:unhideWhenUsed/>
    <w:rsid w:val="00CE6953"/>
  </w:style>
  <w:style w:type="numbering" w:customStyle="1" w:styleId="182">
    <w:name w:val="Нет списка182"/>
    <w:next w:val="a2"/>
    <w:uiPriority w:val="99"/>
    <w:semiHidden/>
    <w:unhideWhenUsed/>
    <w:rsid w:val="00CE6953"/>
  </w:style>
  <w:style w:type="numbering" w:customStyle="1" w:styleId="192">
    <w:name w:val="Нет списка192"/>
    <w:next w:val="a2"/>
    <w:uiPriority w:val="99"/>
    <w:semiHidden/>
    <w:unhideWhenUsed/>
    <w:rsid w:val="00CE6953"/>
  </w:style>
  <w:style w:type="numbering" w:customStyle="1" w:styleId="260">
    <w:name w:val="Нет списка26"/>
    <w:next w:val="a2"/>
    <w:uiPriority w:val="99"/>
    <w:semiHidden/>
    <w:unhideWhenUsed/>
    <w:rsid w:val="00CE6953"/>
  </w:style>
  <w:style w:type="numbering" w:customStyle="1" w:styleId="115">
    <w:name w:val="Нет списка115"/>
    <w:next w:val="a2"/>
    <w:uiPriority w:val="99"/>
    <w:semiHidden/>
    <w:unhideWhenUsed/>
    <w:rsid w:val="00CE6953"/>
  </w:style>
  <w:style w:type="numbering" w:customStyle="1" w:styleId="116">
    <w:name w:val="Нет списка116"/>
    <w:next w:val="a2"/>
    <w:uiPriority w:val="99"/>
    <w:semiHidden/>
    <w:unhideWhenUsed/>
    <w:rsid w:val="00CE6953"/>
  </w:style>
  <w:style w:type="numbering" w:customStyle="1" w:styleId="270">
    <w:name w:val="Нет списка27"/>
    <w:next w:val="a2"/>
    <w:uiPriority w:val="99"/>
    <w:semiHidden/>
    <w:unhideWhenUsed/>
    <w:rsid w:val="00CE6953"/>
  </w:style>
  <w:style w:type="numbering" w:customStyle="1" w:styleId="330">
    <w:name w:val="Нет списка33"/>
    <w:next w:val="a2"/>
    <w:uiPriority w:val="99"/>
    <w:semiHidden/>
    <w:unhideWhenUsed/>
    <w:rsid w:val="00CE6953"/>
  </w:style>
  <w:style w:type="numbering" w:customStyle="1" w:styleId="1114">
    <w:name w:val="Нет списка1114"/>
    <w:next w:val="a2"/>
    <w:uiPriority w:val="99"/>
    <w:semiHidden/>
    <w:unhideWhenUsed/>
    <w:rsid w:val="00CE6953"/>
  </w:style>
  <w:style w:type="numbering" w:customStyle="1" w:styleId="213">
    <w:name w:val="Нет списка213"/>
    <w:next w:val="a2"/>
    <w:uiPriority w:val="99"/>
    <w:semiHidden/>
    <w:unhideWhenUsed/>
    <w:rsid w:val="00CE6953"/>
  </w:style>
  <w:style w:type="numbering" w:customStyle="1" w:styleId="430">
    <w:name w:val="Нет списка43"/>
    <w:next w:val="a2"/>
    <w:uiPriority w:val="99"/>
    <w:semiHidden/>
    <w:unhideWhenUsed/>
    <w:rsid w:val="00CE6953"/>
  </w:style>
  <w:style w:type="numbering" w:customStyle="1" w:styleId="530">
    <w:name w:val="Нет списка53"/>
    <w:next w:val="a2"/>
    <w:uiPriority w:val="99"/>
    <w:semiHidden/>
    <w:unhideWhenUsed/>
    <w:rsid w:val="00CE6953"/>
  </w:style>
  <w:style w:type="numbering" w:customStyle="1" w:styleId="123">
    <w:name w:val="Нет списка123"/>
    <w:next w:val="a2"/>
    <w:uiPriority w:val="99"/>
    <w:semiHidden/>
    <w:unhideWhenUsed/>
    <w:rsid w:val="00CE6953"/>
  </w:style>
  <w:style w:type="numbering" w:customStyle="1" w:styleId="223">
    <w:name w:val="Нет списка223"/>
    <w:next w:val="a2"/>
    <w:uiPriority w:val="99"/>
    <w:semiHidden/>
    <w:unhideWhenUsed/>
    <w:rsid w:val="00CE6953"/>
  </w:style>
  <w:style w:type="numbering" w:customStyle="1" w:styleId="630">
    <w:name w:val="Нет списка63"/>
    <w:next w:val="a2"/>
    <w:uiPriority w:val="99"/>
    <w:semiHidden/>
    <w:unhideWhenUsed/>
    <w:rsid w:val="00CE6953"/>
  </w:style>
  <w:style w:type="numbering" w:customStyle="1" w:styleId="730">
    <w:name w:val="Нет списка73"/>
    <w:next w:val="a2"/>
    <w:uiPriority w:val="99"/>
    <w:semiHidden/>
    <w:unhideWhenUsed/>
    <w:rsid w:val="00CE6953"/>
  </w:style>
  <w:style w:type="numbering" w:customStyle="1" w:styleId="830">
    <w:name w:val="Нет списка83"/>
    <w:next w:val="a2"/>
    <w:uiPriority w:val="99"/>
    <w:semiHidden/>
    <w:unhideWhenUsed/>
    <w:rsid w:val="00CE6953"/>
  </w:style>
  <w:style w:type="numbering" w:customStyle="1" w:styleId="930">
    <w:name w:val="Нет списка93"/>
    <w:next w:val="a2"/>
    <w:uiPriority w:val="99"/>
    <w:semiHidden/>
    <w:unhideWhenUsed/>
    <w:rsid w:val="00CE6953"/>
  </w:style>
  <w:style w:type="numbering" w:customStyle="1" w:styleId="103">
    <w:name w:val="Нет списка103"/>
    <w:next w:val="a2"/>
    <w:uiPriority w:val="99"/>
    <w:semiHidden/>
    <w:unhideWhenUsed/>
    <w:rsid w:val="00CE6953"/>
  </w:style>
  <w:style w:type="numbering" w:customStyle="1" w:styleId="133">
    <w:name w:val="Нет списка133"/>
    <w:next w:val="a2"/>
    <w:uiPriority w:val="99"/>
    <w:semiHidden/>
    <w:unhideWhenUsed/>
    <w:rsid w:val="00CE6953"/>
  </w:style>
  <w:style w:type="numbering" w:customStyle="1" w:styleId="143">
    <w:name w:val="Нет списка143"/>
    <w:next w:val="a2"/>
    <w:uiPriority w:val="99"/>
    <w:semiHidden/>
    <w:unhideWhenUsed/>
    <w:rsid w:val="00CE6953"/>
  </w:style>
  <w:style w:type="numbering" w:customStyle="1" w:styleId="153">
    <w:name w:val="Нет списка153"/>
    <w:next w:val="a2"/>
    <w:uiPriority w:val="99"/>
    <w:semiHidden/>
    <w:unhideWhenUsed/>
    <w:rsid w:val="00CE6953"/>
  </w:style>
  <w:style w:type="numbering" w:customStyle="1" w:styleId="163">
    <w:name w:val="Нет списка163"/>
    <w:next w:val="a2"/>
    <w:uiPriority w:val="99"/>
    <w:semiHidden/>
    <w:unhideWhenUsed/>
    <w:rsid w:val="00CE6953"/>
  </w:style>
  <w:style w:type="numbering" w:customStyle="1" w:styleId="173">
    <w:name w:val="Нет списка173"/>
    <w:next w:val="a2"/>
    <w:uiPriority w:val="99"/>
    <w:semiHidden/>
    <w:unhideWhenUsed/>
    <w:rsid w:val="00CE6953"/>
  </w:style>
  <w:style w:type="numbering" w:customStyle="1" w:styleId="183">
    <w:name w:val="Нет списка183"/>
    <w:next w:val="a2"/>
    <w:uiPriority w:val="99"/>
    <w:semiHidden/>
    <w:unhideWhenUsed/>
    <w:rsid w:val="00CE6953"/>
  </w:style>
  <w:style w:type="numbering" w:customStyle="1" w:styleId="193">
    <w:name w:val="Нет списка193"/>
    <w:next w:val="a2"/>
    <w:uiPriority w:val="99"/>
    <w:semiHidden/>
    <w:unhideWhenUsed/>
    <w:rsid w:val="00CE6953"/>
  </w:style>
  <w:style w:type="numbering" w:customStyle="1" w:styleId="11121">
    <w:name w:val="Нет списка11121"/>
    <w:next w:val="a2"/>
    <w:uiPriority w:val="99"/>
    <w:semiHidden/>
    <w:unhideWhenUsed/>
    <w:rsid w:val="00CE6953"/>
  </w:style>
  <w:style w:type="numbering" w:customStyle="1" w:styleId="280">
    <w:name w:val="Нет списка28"/>
    <w:next w:val="a2"/>
    <w:uiPriority w:val="99"/>
    <w:semiHidden/>
    <w:unhideWhenUsed/>
    <w:rsid w:val="00CE6953"/>
  </w:style>
  <w:style w:type="numbering" w:customStyle="1" w:styleId="117">
    <w:name w:val="Нет списка117"/>
    <w:next w:val="a2"/>
    <w:uiPriority w:val="99"/>
    <w:semiHidden/>
    <w:unhideWhenUsed/>
    <w:rsid w:val="00CE6953"/>
  </w:style>
  <w:style w:type="numbering" w:customStyle="1" w:styleId="118">
    <w:name w:val="Нет списка118"/>
    <w:next w:val="a2"/>
    <w:uiPriority w:val="99"/>
    <w:semiHidden/>
    <w:unhideWhenUsed/>
    <w:rsid w:val="00CE6953"/>
  </w:style>
  <w:style w:type="numbering" w:customStyle="1" w:styleId="290">
    <w:name w:val="Нет списка29"/>
    <w:next w:val="a2"/>
    <w:uiPriority w:val="99"/>
    <w:semiHidden/>
    <w:unhideWhenUsed/>
    <w:rsid w:val="00CE6953"/>
  </w:style>
  <w:style w:type="numbering" w:customStyle="1" w:styleId="340">
    <w:name w:val="Нет списка34"/>
    <w:next w:val="a2"/>
    <w:uiPriority w:val="99"/>
    <w:semiHidden/>
    <w:unhideWhenUsed/>
    <w:rsid w:val="00CE6953"/>
  </w:style>
  <w:style w:type="numbering" w:customStyle="1" w:styleId="1115">
    <w:name w:val="Нет списка1115"/>
    <w:next w:val="a2"/>
    <w:uiPriority w:val="99"/>
    <w:semiHidden/>
    <w:unhideWhenUsed/>
    <w:rsid w:val="00CE6953"/>
  </w:style>
  <w:style w:type="numbering" w:customStyle="1" w:styleId="214">
    <w:name w:val="Нет списка214"/>
    <w:next w:val="a2"/>
    <w:uiPriority w:val="99"/>
    <w:semiHidden/>
    <w:unhideWhenUsed/>
    <w:rsid w:val="00CE6953"/>
  </w:style>
  <w:style w:type="numbering" w:customStyle="1" w:styleId="440">
    <w:name w:val="Нет списка44"/>
    <w:next w:val="a2"/>
    <w:uiPriority w:val="99"/>
    <w:semiHidden/>
    <w:unhideWhenUsed/>
    <w:rsid w:val="00CE6953"/>
  </w:style>
  <w:style w:type="numbering" w:customStyle="1" w:styleId="540">
    <w:name w:val="Нет списка54"/>
    <w:next w:val="a2"/>
    <w:uiPriority w:val="99"/>
    <w:semiHidden/>
    <w:unhideWhenUsed/>
    <w:rsid w:val="00CE6953"/>
  </w:style>
  <w:style w:type="numbering" w:customStyle="1" w:styleId="124">
    <w:name w:val="Нет списка124"/>
    <w:next w:val="a2"/>
    <w:uiPriority w:val="99"/>
    <w:semiHidden/>
    <w:unhideWhenUsed/>
    <w:rsid w:val="00CE6953"/>
  </w:style>
  <w:style w:type="numbering" w:customStyle="1" w:styleId="224">
    <w:name w:val="Нет списка224"/>
    <w:next w:val="a2"/>
    <w:uiPriority w:val="99"/>
    <w:semiHidden/>
    <w:unhideWhenUsed/>
    <w:rsid w:val="00CE6953"/>
  </w:style>
  <w:style w:type="numbering" w:customStyle="1" w:styleId="11112">
    <w:name w:val="Нет списка11112"/>
    <w:next w:val="a2"/>
    <w:uiPriority w:val="99"/>
    <w:semiHidden/>
    <w:unhideWhenUsed/>
    <w:rsid w:val="00CE6953"/>
  </w:style>
  <w:style w:type="numbering" w:customStyle="1" w:styleId="640">
    <w:name w:val="Нет списка64"/>
    <w:next w:val="a2"/>
    <w:uiPriority w:val="99"/>
    <w:semiHidden/>
    <w:unhideWhenUsed/>
    <w:rsid w:val="00CE6953"/>
  </w:style>
  <w:style w:type="numbering" w:customStyle="1" w:styleId="740">
    <w:name w:val="Нет списка74"/>
    <w:next w:val="a2"/>
    <w:uiPriority w:val="99"/>
    <w:semiHidden/>
    <w:unhideWhenUsed/>
    <w:rsid w:val="00CE6953"/>
  </w:style>
  <w:style w:type="numbering" w:customStyle="1" w:styleId="840">
    <w:name w:val="Нет списка84"/>
    <w:next w:val="a2"/>
    <w:uiPriority w:val="99"/>
    <w:semiHidden/>
    <w:unhideWhenUsed/>
    <w:rsid w:val="00CE6953"/>
  </w:style>
  <w:style w:type="numbering" w:customStyle="1" w:styleId="940">
    <w:name w:val="Нет списка94"/>
    <w:next w:val="a2"/>
    <w:uiPriority w:val="99"/>
    <w:semiHidden/>
    <w:unhideWhenUsed/>
    <w:rsid w:val="00CE6953"/>
  </w:style>
  <w:style w:type="numbering" w:customStyle="1" w:styleId="104">
    <w:name w:val="Нет списка104"/>
    <w:next w:val="a2"/>
    <w:uiPriority w:val="99"/>
    <w:semiHidden/>
    <w:unhideWhenUsed/>
    <w:rsid w:val="00CE6953"/>
  </w:style>
  <w:style w:type="numbering" w:customStyle="1" w:styleId="134">
    <w:name w:val="Нет списка134"/>
    <w:next w:val="a2"/>
    <w:uiPriority w:val="99"/>
    <w:semiHidden/>
    <w:unhideWhenUsed/>
    <w:rsid w:val="00CE6953"/>
  </w:style>
  <w:style w:type="numbering" w:customStyle="1" w:styleId="144">
    <w:name w:val="Нет списка144"/>
    <w:next w:val="a2"/>
    <w:uiPriority w:val="99"/>
    <w:semiHidden/>
    <w:unhideWhenUsed/>
    <w:rsid w:val="00CE6953"/>
  </w:style>
  <w:style w:type="numbering" w:customStyle="1" w:styleId="154">
    <w:name w:val="Нет списка154"/>
    <w:next w:val="a2"/>
    <w:uiPriority w:val="99"/>
    <w:semiHidden/>
    <w:unhideWhenUsed/>
    <w:rsid w:val="00CE6953"/>
  </w:style>
  <w:style w:type="numbering" w:customStyle="1" w:styleId="164">
    <w:name w:val="Нет списка164"/>
    <w:next w:val="a2"/>
    <w:uiPriority w:val="99"/>
    <w:semiHidden/>
    <w:unhideWhenUsed/>
    <w:rsid w:val="00CE6953"/>
  </w:style>
  <w:style w:type="numbering" w:customStyle="1" w:styleId="174">
    <w:name w:val="Нет списка174"/>
    <w:next w:val="a2"/>
    <w:uiPriority w:val="99"/>
    <w:semiHidden/>
    <w:unhideWhenUsed/>
    <w:rsid w:val="00CE6953"/>
  </w:style>
  <w:style w:type="numbering" w:customStyle="1" w:styleId="184">
    <w:name w:val="Нет списка184"/>
    <w:next w:val="a2"/>
    <w:uiPriority w:val="99"/>
    <w:semiHidden/>
    <w:unhideWhenUsed/>
    <w:rsid w:val="00CE6953"/>
  </w:style>
  <w:style w:type="numbering" w:customStyle="1" w:styleId="194">
    <w:name w:val="Нет списка194"/>
    <w:next w:val="a2"/>
    <w:uiPriority w:val="99"/>
    <w:semiHidden/>
    <w:unhideWhenUsed/>
    <w:rsid w:val="00CE6953"/>
  </w:style>
  <w:style w:type="numbering" w:customStyle="1" w:styleId="202">
    <w:name w:val="Нет списка202"/>
    <w:next w:val="a2"/>
    <w:uiPriority w:val="99"/>
    <w:semiHidden/>
    <w:unhideWhenUsed/>
    <w:rsid w:val="00CE6953"/>
  </w:style>
  <w:style w:type="numbering" w:customStyle="1" w:styleId="1102">
    <w:name w:val="Нет списка1102"/>
    <w:next w:val="a2"/>
    <w:uiPriority w:val="99"/>
    <w:semiHidden/>
    <w:unhideWhenUsed/>
    <w:rsid w:val="00CE6953"/>
  </w:style>
  <w:style w:type="numbering" w:customStyle="1" w:styleId="232">
    <w:name w:val="Нет списка232"/>
    <w:next w:val="a2"/>
    <w:uiPriority w:val="99"/>
    <w:semiHidden/>
    <w:unhideWhenUsed/>
    <w:rsid w:val="00CE6953"/>
  </w:style>
  <w:style w:type="numbering" w:customStyle="1" w:styleId="312">
    <w:name w:val="Нет списка312"/>
    <w:next w:val="a2"/>
    <w:uiPriority w:val="99"/>
    <w:semiHidden/>
    <w:unhideWhenUsed/>
    <w:rsid w:val="00CE6953"/>
  </w:style>
  <w:style w:type="numbering" w:customStyle="1" w:styleId="11220">
    <w:name w:val="Нет списка1122"/>
    <w:next w:val="a2"/>
    <w:uiPriority w:val="99"/>
    <w:semiHidden/>
    <w:unhideWhenUsed/>
    <w:rsid w:val="00CE6953"/>
  </w:style>
  <w:style w:type="numbering" w:customStyle="1" w:styleId="2112">
    <w:name w:val="Нет списка2112"/>
    <w:next w:val="a2"/>
    <w:uiPriority w:val="99"/>
    <w:semiHidden/>
    <w:unhideWhenUsed/>
    <w:rsid w:val="00CE6953"/>
  </w:style>
  <w:style w:type="numbering" w:customStyle="1" w:styleId="4120">
    <w:name w:val="Нет списка412"/>
    <w:next w:val="a2"/>
    <w:uiPriority w:val="99"/>
    <w:semiHidden/>
    <w:unhideWhenUsed/>
    <w:rsid w:val="00CE6953"/>
  </w:style>
  <w:style w:type="numbering" w:customStyle="1" w:styleId="512">
    <w:name w:val="Нет списка512"/>
    <w:next w:val="a2"/>
    <w:uiPriority w:val="99"/>
    <w:semiHidden/>
    <w:unhideWhenUsed/>
    <w:rsid w:val="00CE6953"/>
  </w:style>
  <w:style w:type="numbering" w:customStyle="1" w:styleId="1212">
    <w:name w:val="Нет списка1212"/>
    <w:next w:val="a2"/>
    <w:uiPriority w:val="99"/>
    <w:semiHidden/>
    <w:unhideWhenUsed/>
    <w:rsid w:val="00CE6953"/>
  </w:style>
  <w:style w:type="numbering" w:customStyle="1" w:styleId="2212">
    <w:name w:val="Нет списка2212"/>
    <w:next w:val="a2"/>
    <w:uiPriority w:val="99"/>
    <w:semiHidden/>
    <w:unhideWhenUsed/>
    <w:rsid w:val="00CE6953"/>
  </w:style>
  <w:style w:type="numbering" w:customStyle="1" w:styleId="11122">
    <w:name w:val="Нет списка11122"/>
    <w:next w:val="a2"/>
    <w:uiPriority w:val="99"/>
    <w:semiHidden/>
    <w:unhideWhenUsed/>
    <w:rsid w:val="00CE6953"/>
  </w:style>
  <w:style w:type="numbering" w:customStyle="1" w:styleId="612">
    <w:name w:val="Нет списка612"/>
    <w:next w:val="a2"/>
    <w:uiPriority w:val="99"/>
    <w:semiHidden/>
    <w:unhideWhenUsed/>
    <w:rsid w:val="00CE6953"/>
  </w:style>
  <w:style w:type="numbering" w:customStyle="1" w:styleId="712">
    <w:name w:val="Нет списка712"/>
    <w:next w:val="a2"/>
    <w:uiPriority w:val="99"/>
    <w:semiHidden/>
    <w:unhideWhenUsed/>
    <w:rsid w:val="00CE6953"/>
  </w:style>
  <w:style w:type="numbering" w:customStyle="1" w:styleId="812">
    <w:name w:val="Нет списка812"/>
    <w:next w:val="a2"/>
    <w:uiPriority w:val="99"/>
    <w:semiHidden/>
    <w:unhideWhenUsed/>
    <w:rsid w:val="00CE6953"/>
  </w:style>
  <w:style w:type="numbering" w:customStyle="1" w:styleId="912">
    <w:name w:val="Нет списка912"/>
    <w:next w:val="a2"/>
    <w:uiPriority w:val="99"/>
    <w:semiHidden/>
    <w:unhideWhenUsed/>
    <w:rsid w:val="00CE6953"/>
  </w:style>
  <w:style w:type="numbering" w:customStyle="1" w:styleId="1012">
    <w:name w:val="Нет списка1012"/>
    <w:next w:val="a2"/>
    <w:uiPriority w:val="99"/>
    <w:semiHidden/>
    <w:unhideWhenUsed/>
    <w:rsid w:val="00CE6953"/>
  </w:style>
  <w:style w:type="numbering" w:customStyle="1" w:styleId="1312">
    <w:name w:val="Нет списка1312"/>
    <w:next w:val="a2"/>
    <w:uiPriority w:val="99"/>
    <w:semiHidden/>
    <w:unhideWhenUsed/>
    <w:rsid w:val="00CE6953"/>
  </w:style>
  <w:style w:type="numbering" w:customStyle="1" w:styleId="1412">
    <w:name w:val="Нет списка1412"/>
    <w:next w:val="a2"/>
    <w:uiPriority w:val="99"/>
    <w:semiHidden/>
    <w:unhideWhenUsed/>
    <w:rsid w:val="00CE6953"/>
  </w:style>
  <w:style w:type="numbering" w:customStyle="1" w:styleId="1512">
    <w:name w:val="Нет списка1512"/>
    <w:next w:val="a2"/>
    <w:uiPriority w:val="99"/>
    <w:semiHidden/>
    <w:unhideWhenUsed/>
    <w:rsid w:val="00CE6953"/>
  </w:style>
  <w:style w:type="numbering" w:customStyle="1" w:styleId="1612">
    <w:name w:val="Нет списка1612"/>
    <w:next w:val="a2"/>
    <w:uiPriority w:val="99"/>
    <w:semiHidden/>
    <w:unhideWhenUsed/>
    <w:rsid w:val="00CE6953"/>
  </w:style>
  <w:style w:type="numbering" w:customStyle="1" w:styleId="1712">
    <w:name w:val="Нет списка1712"/>
    <w:next w:val="a2"/>
    <w:uiPriority w:val="99"/>
    <w:semiHidden/>
    <w:unhideWhenUsed/>
    <w:rsid w:val="00CE6953"/>
  </w:style>
  <w:style w:type="numbering" w:customStyle="1" w:styleId="1812">
    <w:name w:val="Нет списка1812"/>
    <w:next w:val="a2"/>
    <w:uiPriority w:val="99"/>
    <w:semiHidden/>
    <w:unhideWhenUsed/>
    <w:rsid w:val="00CE6953"/>
  </w:style>
  <w:style w:type="numbering" w:customStyle="1" w:styleId="1912">
    <w:name w:val="Нет списка1912"/>
    <w:next w:val="a2"/>
    <w:uiPriority w:val="99"/>
    <w:semiHidden/>
    <w:unhideWhenUsed/>
    <w:rsid w:val="00CE6953"/>
  </w:style>
  <w:style w:type="numbering" w:customStyle="1" w:styleId="300">
    <w:name w:val="Нет списка30"/>
    <w:next w:val="a2"/>
    <w:uiPriority w:val="99"/>
    <w:semiHidden/>
    <w:unhideWhenUsed/>
    <w:rsid w:val="00CE6953"/>
  </w:style>
  <w:style w:type="paragraph" w:customStyle="1" w:styleId="afff">
    <w:name w:val="обычн"/>
    <w:basedOn w:val="a"/>
    <w:rsid w:val="00CE6953"/>
    <w:pPr>
      <w:widowControl w:val="0"/>
      <w:tabs>
        <w:tab w:val="left" w:pos="7440"/>
      </w:tabs>
      <w:autoSpaceDE w:val="0"/>
      <w:autoSpaceDN w:val="0"/>
      <w:adjustRightInd w:val="0"/>
      <w:spacing w:before="120"/>
      <w:contextualSpacing/>
      <w:outlineLvl w:val="0"/>
    </w:pPr>
    <w:rPr>
      <w:spacing w:val="-1"/>
      <w:szCs w:val="24"/>
      <w:lang w:val="en-US" w:eastAsia="en-US"/>
    </w:rPr>
  </w:style>
  <w:style w:type="table" w:customStyle="1" w:styleId="58">
    <w:name w:val="Сетка таблицы5"/>
    <w:basedOn w:val="a1"/>
    <w:next w:val="afa"/>
    <w:uiPriority w:val="59"/>
    <w:rsid w:val="00CE6953"/>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9">
    <w:name w:val="Нет списка119"/>
    <w:next w:val="a2"/>
    <w:uiPriority w:val="99"/>
    <w:semiHidden/>
    <w:unhideWhenUsed/>
    <w:rsid w:val="00CE6953"/>
  </w:style>
  <w:style w:type="numbering" w:customStyle="1" w:styleId="2100">
    <w:name w:val="Нет списка210"/>
    <w:next w:val="a2"/>
    <w:uiPriority w:val="99"/>
    <w:semiHidden/>
    <w:unhideWhenUsed/>
    <w:rsid w:val="00CE6953"/>
  </w:style>
  <w:style w:type="numbering" w:customStyle="1" w:styleId="75">
    <w:name w:val="Нет списка75"/>
    <w:next w:val="a2"/>
    <w:uiPriority w:val="99"/>
    <w:semiHidden/>
    <w:unhideWhenUsed/>
    <w:rsid w:val="00CE6953"/>
  </w:style>
  <w:style w:type="numbering" w:customStyle="1" w:styleId="350">
    <w:name w:val="Нет списка35"/>
    <w:next w:val="a2"/>
    <w:uiPriority w:val="99"/>
    <w:semiHidden/>
    <w:unhideWhenUsed/>
    <w:rsid w:val="00CE6953"/>
  </w:style>
  <w:style w:type="table" w:customStyle="1" w:styleId="145">
    <w:name w:val="Сетка таблицы14"/>
    <w:basedOn w:val="a1"/>
    <w:next w:val="afa"/>
    <w:uiPriority w:val="59"/>
    <w:rsid w:val="00CE6953"/>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0">
    <w:name w:val="Нет списка1110"/>
    <w:next w:val="a2"/>
    <w:uiPriority w:val="99"/>
    <w:semiHidden/>
    <w:unhideWhenUsed/>
    <w:rsid w:val="00CE6953"/>
  </w:style>
  <w:style w:type="numbering" w:customStyle="1" w:styleId="215">
    <w:name w:val="Нет списка215"/>
    <w:next w:val="a2"/>
    <w:uiPriority w:val="99"/>
    <w:semiHidden/>
    <w:unhideWhenUsed/>
    <w:rsid w:val="00CE6953"/>
  </w:style>
  <w:style w:type="numbering" w:customStyle="1" w:styleId="450">
    <w:name w:val="Нет списка45"/>
    <w:next w:val="a2"/>
    <w:uiPriority w:val="99"/>
    <w:semiHidden/>
    <w:unhideWhenUsed/>
    <w:rsid w:val="00CE6953"/>
  </w:style>
  <w:style w:type="numbering" w:customStyle="1" w:styleId="550">
    <w:name w:val="Нет списка55"/>
    <w:next w:val="a2"/>
    <w:uiPriority w:val="99"/>
    <w:semiHidden/>
    <w:unhideWhenUsed/>
    <w:rsid w:val="00CE6953"/>
  </w:style>
  <w:style w:type="numbering" w:customStyle="1" w:styleId="125">
    <w:name w:val="Нет списка125"/>
    <w:next w:val="a2"/>
    <w:uiPriority w:val="99"/>
    <w:semiHidden/>
    <w:unhideWhenUsed/>
    <w:rsid w:val="00CE6953"/>
  </w:style>
  <w:style w:type="table" w:customStyle="1" w:styleId="233">
    <w:name w:val="Сетка таблицы23"/>
    <w:basedOn w:val="a1"/>
    <w:next w:val="afa"/>
    <w:uiPriority w:val="59"/>
    <w:rsid w:val="00CE695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Нет списка225"/>
    <w:next w:val="a2"/>
    <w:uiPriority w:val="99"/>
    <w:semiHidden/>
    <w:unhideWhenUsed/>
    <w:rsid w:val="00CE6953"/>
  </w:style>
  <w:style w:type="numbering" w:customStyle="1" w:styleId="1116">
    <w:name w:val="Нет списка1116"/>
    <w:next w:val="a2"/>
    <w:uiPriority w:val="99"/>
    <w:semiHidden/>
    <w:unhideWhenUsed/>
    <w:rsid w:val="00CE6953"/>
  </w:style>
  <w:style w:type="table" w:customStyle="1" w:styleId="1130">
    <w:name w:val="Сетка таблицы113"/>
    <w:basedOn w:val="a1"/>
    <w:next w:val="afa"/>
    <w:uiPriority w:val="59"/>
    <w:rsid w:val="00CE695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0">
    <w:name w:val="Нет списка65"/>
    <w:next w:val="a2"/>
    <w:uiPriority w:val="99"/>
    <w:semiHidden/>
    <w:unhideWhenUsed/>
    <w:rsid w:val="00CE6953"/>
  </w:style>
  <w:style w:type="numbering" w:customStyle="1" w:styleId="85">
    <w:name w:val="Нет списка85"/>
    <w:next w:val="a2"/>
    <w:uiPriority w:val="99"/>
    <w:semiHidden/>
    <w:unhideWhenUsed/>
    <w:rsid w:val="00CE6953"/>
  </w:style>
  <w:style w:type="numbering" w:customStyle="1" w:styleId="950">
    <w:name w:val="Нет списка95"/>
    <w:next w:val="a2"/>
    <w:uiPriority w:val="99"/>
    <w:semiHidden/>
    <w:unhideWhenUsed/>
    <w:rsid w:val="00CE6953"/>
  </w:style>
  <w:style w:type="numbering" w:customStyle="1" w:styleId="105">
    <w:name w:val="Нет списка105"/>
    <w:next w:val="a2"/>
    <w:uiPriority w:val="99"/>
    <w:semiHidden/>
    <w:unhideWhenUsed/>
    <w:rsid w:val="00CE6953"/>
  </w:style>
  <w:style w:type="numbering" w:customStyle="1" w:styleId="135">
    <w:name w:val="Нет списка135"/>
    <w:next w:val="a2"/>
    <w:uiPriority w:val="99"/>
    <w:semiHidden/>
    <w:unhideWhenUsed/>
    <w:rsid w:val="00CE6953"/>
  </w:style>
  <w:style w:type="numbering" w:customStyle="1" w:styleId="1450">
    <w:name w:val="Нет списка145"/>
    <w:next w:val="a2"/>
    <w:uiPriority w:val="99"/>
    <w:semiHidden/>
    <w:unhideWhenUsed/>
    <w:rsid w:val="00CE6953"/>
  </w:style>
  <w:style w:type="numbering" w:customStyle="1" w:styleId="155">
    <w:name w:val="Нет списка155"/>
    <w:next w:val="a2"/>
    <w:uiPriority w:val="99"/>
    <w:semiHidden/>
    <w:unhideWhenUsed/>
    <w:rsid w:val="00CE6953"/>
  </w:style>
  <w:style w:type="numbering" w:customStyle="1" w:styleId="165">
    <w:name w:val="Нет списка165"/>
    <w:next w:val="a2"/>
    <w:uiPriority w:val="99"/>
    <w:semiHidden/>
    <w:unhideWhenUsed/>
    <w:rsid w:val="00CE6953"/>
  </w:style>
  <w:style w:type="numbering" w:customStyle="1" w:styleId="175">
    <w:name w:val="Нет списка175"/>
    <w:next w:val="a2"/>
    <w:uiPriority w:val="99"/>
    <w:semiHidden/>
    <w:unhideWhenUsed/>
    <w:rsid w:val="00CE6953"/>
  </w:style>
  <w:style w:type="numbering" w:customStyle="1" w:styleId="185">
    <w:name w:val="Нет списка185"/>
    <w:next w:val="a2"/>
    <w:uiPriority w:val="99"/>
    <w:semiHidden/>
    <w:unhideWhenUsed/>
    <w:rsid w:val="00CE6953"/>
  </w:style>
  <w:style w:type="numbering" w:customStyle="1" w:styleId="195">
    <w:name w:val="Нет списка195"/>
    <w:next w:val="a2"/>
    <w:uiPriority w:val="99"/>
    <w:semiHidden/>
    <w:unhideWhenUsed/>
    <w:rsid w:val="00CE6953"/>
  </w:style>
  <w:style w:type="numbering" w:customStyle="1" w:styleId="360">
    <w:name w:val="Нет списка36"/>
    <w:next w:val="a2"/>
    <w:uiPriority w:val="99"/>
    <w:semiHidden/>
    <w:unhideWhenUsed/>
    <w:rsid w:val="00CE6953"/>
  </w:style>
  <w:style w:type="numbering" w:customStyle="1" w:styleId="1200">
    <w:name w:val="Нет списка120"/>
    <w:next w:val="a2"/>
    <w:uiPriority w:val="99"/>
    <w:semiHidden/>
    <w:unhideWhenUsed/>
    <w:rsid w:val="00CE6953"/>
  </w:style>
  <w:style w:type="numbering" w:customStyle="1" w:styleId="216">
    <w:name w:val="Нет списка216"/>
    <w:next w:val="a2"/>
    <w:uiPriority w:val="99"/>
    <w:semiHidden/>
    <w:unhideWhenUsed/>
    <w:rsid w:val="00CE6953"/>
  </w:style>
  <w:style w:type="table" w:customStyle="1" w:styleId="66">
    <w:name w:val="Сетка таблицы6"/>
    <w:basedOn w:val="a1"/>
    <w:next w:val="afa"/>
    <w:uiPriority w:val="59"/>
    <w:rsid w:val="00CE6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CE6953"/>
  </w:style>
  <w:style w:type="table" w:customStyle="1" w:styleId="156">
    <w:name w:val="Сетка таблицы15"/>
    <w:basedOn w:val="a1"/>
    <w:next w:val="afa"/>
    <w:uiPriority w:val="59"/>
    <w:rsid w:val="00CE6953"/>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7">
    <w:name w:val="Нет списка1117"/>
    <w:next w:val="a2"/>
    <w:uiPriority w:val="99"/>
    <w:semiHidden/>
    <w:unhideWhenUsed/>
    <w:rsid w:val="00CE6953"/>
  </w:style>
  <w:style w:type="numbering" w:customStyle="1" w:styleId="217">
    <w:name w:val="Нет списка217"/>
    <w:next w:val="a2"/>
    <w:uiPriority w:val="99"/>
    <w:semiHidden/>
    <w:unhideWhenUsed/>
    <w:rsid w:val="00CE6953"/>
  </w:style>
  <w:style w:type="numbering" w:customStyle="1" w:styleId="460">
    <w:name w:val="Нет списка46"/>
    <w:next w:val="a2"/>
    <w:uiPriority w:val="99"/>
    <w:semiHidden/>
    <w:unhideWhenUsed/>
    <w:rsid w:val="00CE6953"/>
  </w:style>
  <w:style w:type="numbering" w:customStyle="1" w:styleId="126">
    <w:name w:val="Нет списка126"/>
    <w:next w:val="a2"/>
    <w:uiPriority w:val="99"/>
    <w:semiHidden/>
    <w:unhideWhenUsed/>
    <w:rsid w:val="00CE6953"/>
  </w:style>
  <w:style w:type="table" w:customStyle="1" w:styleId="241">
    <w:name w:val="Сетка таблицы24"/>
    <w:basedOn w:val="a1"/>
    <w:next w:val="afa"/>
    <w:uiPriority w:val="59"/>
    <w:rsid w:val="00CE695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6"/>
    <w:next w:val="a2"/>
    <w:uiPriority w:val="99"/>
    <w:semiHidden/>
    <w:unhideWhenUsed/>
    <w:rsid w:val="00CE6953"/>
  </w:style>
  <w:style w:type="numbering" w:customStyle="1" w:styleId="1118">
    <w:name w:val="Нет списка1118"/>
    <w:next w:val="a2"/>
    <w:uiPriority w:val="99"/>
    <w:semiHidden/>
    <w:unhideWhenUsed/>
    <w:rsid w:val="00CE6953"/>
  </w:style>
  <w:style w:type="table" w:customStyle="1" w:styleId="1140">
    <w:name w:val="Сетка таблицы114"/>
    <w:basedOn w:val="a1"/>
    <w:next w:val="afa"/>
    <w:uiPriority w:val="59"/>
    <w:rsid w:val="00CE695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2"/>
    <w:uiPriority w:val="99"/>
    <w:semiHidden/>
    <w:unhideWhenUsed/>
    <w:rsid w:val="00CE6953"/>
  </w:style>
  <w:style w:type="numbering" w:customStyle="1" w:styleId="660">
    <w:name w:val="Нет списка66"/>
    <w:next w:val="a2"/>
    <w:uiPriority w:val="99"/>
    <w:semiHidden/>
    <w:unhideWhenUsed/>
    <w:rsid w:val="00CE6953"/>
  </w:style>
  <w:style w:type="numbering" w:customStyle="1" w:styleId="76">
    <w:name w:val="Нет списка76"/>
    <w:next w:val="a2"/>
    <w:uiPriority w:val="99"/>
    <w:semiHidden/>
    <w:unhideWhenUsed/>
    <w:rsid w:val="00CE6953"/>
  </w:style>
  <w:style w:type="numbering" w:customStyle="1" w:styleId="86">
    <w:name w:val="Нет списка86"/>
    <w:next w:val="a2"/>
    <w:uiPriority w:val="99"/>
    <w:semiHidden/>
    <w:unhideWhenUsed/>
    <w:rsid w:val="00CE6953"/>
  </w:style>
  <w:style w:type="numbering" w:customStyle="1" w:styleId="960">
    <w:name w:val="Нет списка96"/>
    <w:next w:val="a2"/>
    <w:uiPriority w:val="99"/>
    <w:semiHidden/>
    <w:unhideWhenUsed/>
    <w:rsid w:val="00CE6953"/>
  </w:style>
  <w:style w:type="numbering" w:customStyle="1" w:styleId="106">
    <w:name w:val="Нет списка106"/>
    <w:next w:val="a2"/>
    <w:uiPriority w:val="99"/>
    <w:semiHidden/>
    <w:unhideWhenUsed/>
    <w:rsid w:val="00CE6953"/>
  </w:style>
  <w:style w:type="numbering" w:customStyle="1" w:styleId="136">
    <w:name w:val="Нет списка136"/>
    <w:next w:val="a2"/>
    <w:uiPriority w:val="99"/>
    <w:semiHidden/>
    <w:unhideWhenUsed/>
    <w:rsid w:val="00CE6953"/>
  </w:style>
  <w:style w:type="numbering" w:customStyle="1" w:styleId="146">
    <w:name w:val="Нет списка146"/>
    <w:next w:val="a2"/>
    <w:uiPriority w:val="99"/>
    <w:semiHidden/>
    <w:unhideWhenUsed/>
    <w:rsid w:val="00CE6953"/>
  </w:style>
  <w:style w:type="numbering" w:customStyle="1" w:styleId="1560">
    <w:name w:val="Нет списка156"/>
    <w:next w:val="a2"/>
    <w:uiPriority w:val="99"/>
    <w:semiHidden/>
    <w:unhideWhenUsed/>
    <w:rsid w:val="00CE6953"/>
  </w:style>
  <w:style w:type="numbering" w:customStyle="1" w:styleId="166">
    <w:name w:val="Нет списка166"/>
    <w:next w:val="a2"/>
    <w:uiPriority w:val="99"/>
    <w:semiHidden/>
    <w:unhideWhenUsed/>
    <w:rsid w:val="00CE6953"/>
  </w:style>
  <w:style w:type="numbering" w:customStyle="1" w:styleId="176">
    <w:name w:val="Нет списка176"/>
    <w:next w:val="a2"/>
    <w:uiPriority w:val="99"/>
    <w:semiHidden/>
    <w:unhideWhenUsed/>
    <w:rsid w:val="00CE6953"/>
  </w:style>
  <w:style w:type="numbering" w:customStyle="1" w:styleId="186">
    <w:name w:val="Нет списка186"/>
    <w:next w:val="a2"/>
    <w:uiPriority w:val="99"/>
    <w:semiHidden/>
    <w:unhideWhenUsed/>
    <w:rsid w:val="00CE6953"/>
  </w:style>
  <w:style w:type="numbering" w:customStyle="1" w:styleId="196">
    <w:name w:val="Нет списка196"/>
    <w:next w:val="a2"/>
    <w:uiPriority w:val="99"/>
    <w:semiHidden/>
    <w:unhideWhenUsed/>
    <w:rsid w:val="00CE6953"/>
  </w:style>
  <w:style w:type="numbering" w:customStyle="1" w:styleId="203">
    <w:name w:val="Нет списка203"/>
    <w:next w:val="a2"/>
    <w:uiPriority w:val="99"/>
    <w:semiHidden/>
    <w:unhideWhenUsed/>
    <w:rsid w:val="00CE6953"/>
  </w:style>
  <w:style w:type="numbering" w:customStyle="1" w:styleId="1103">
    <w:name w:val="Нет списка1103"/>
    <w:next w:val="a2"/>
    <w:uiPriority w:val="99"/>
    <w:semiHidden/>
    <w:unhideWhenUsed/>
    <w:rsid w:val="00CE6953"/>
  </w:style>
  <w:style w:type="numbering" w:customStyle="1" w:styleId="2330">
    <w:name w:val="Нет списка233"/>
    <w:next w:val="a2"/>
    <w:uiPriority w:val="99"/>
    <w:semiHidden/>
    <w:unhideWhenUsed/>
    <w:rsid w:val="00CE6953"/>
  </w:style>
  <w:style w:type="table" w:customStyle="1" w:styleId="313">
    <w:name w:val="Сетка таблицы31"/>
    <w:basedOn w:val="a1"/>
    <w:next w:val="afa"/>
    <w:uiPriority w:val="59"/>
    <w:rsid w:val="00CE6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0">
    <w:name w:val="Нет списка241"/>
    <w:next w:val="a2"/>
    <w:uiPriority w:val="99"/>
    <w:semiHidden/>
    <w:unhideWhenUsed/>
    <w:rsid w:val="00CE6953"/>
  </w:style>
  <w:style w:type="numbering" w:customStyle="1" w:styleId="1123">
    <w:name w:val="Нет списка1123"/>
    <w:next w:val="a2"/>
    <w:uiPriority w:val="99"/>
    <w:semiHidden/>
    <w:unhideWhenUsed/>
    <w:rsid w:val="00CE6953"/>
  </w:style>
  <w:style w:type="numbering" w:customStyle="1" w:styleId="251">
    <w:name w:val="Нет списка251"/>
    <w:next w:val="a2"/>
    <w:uiPriority w:val="99"/>
    <w:semiHidden/>
    <w:unhideWhenUsed/>
    <w:rsid w:val="00CE6953"/>
  </w:style>
  <w:style w:type="table" w:customStyle="1" w:styleId="413">
    <w:name w:val="Сетка таблицы41"/>
    <w:basedOn w:val="a1"/>
    <w:next w:val="afa"/>
    <w:uiPriority w:val="59"/>
    <w:rsid w:val="00CE6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0">
    <w:name w:val="Нет списка38"/>
    <w:next w:val="a2"/>
    <w:uiPriority w:val="99"/>
    <w:semiHidden/>
    <w:unhideWhenUsed/>
    <w:rsid w:val="00CE6953"/>
  </w:style>
  <w:style w:type="character" w:customStyle="1" w:styleId="11a">
    <w:name w:val="Заголовок 1 Знак1"/>
    <w:aliases w:val="для заг Знак1"/>
    <w:basedOn w:val="a0"/>
    <w:rsid w:val="00CE6953"/>
    <w:rPr>
      <w:rFonts w:asciiTheme="majorHAnsi" w:eastAsiaTheme="majorEastAsia" w:hAnsiTheme="majorHAnsi" w:cstheme="majorBidi"/>
      <w:b/>
      <w:bCs/>
      <w:color w:val="365F91" w:themeColor="accent1" w:themeShade="BF"/>
      <w:sz w:val="28"/>
      <w:szCs w:val="28"/>
      <w:lang w:eastAsia="ru-RU"/>
    </w:rPr>
  </w:style>
  <w:style w:type="numbering" w:customStyle="1" w:styleId="390">
    <w:name w:val="Нет списка39"/>
    <w:next w:val="a2"/>
    <w:uiPriority w:val="99"/>
    <w:semiHidden/>
    <w:unhideWhenUsed/>
    <w:rsid w:val="00CE6953"/>
  </w:style>
  <w:style w:type="numbering" w:customStyle="1" w:styleId="127">
    <w:name w:val="Нет списка127"/>
    <w:next w:val="a2"/>
    <w:uiPriority w:val="99"/>
    <w:semiHidden/>
    <w:unhideWhenUsed/>
    <w:rsid w:val="00CE6953"/>
  </w:style>
  <w:style w:type="numbering" w:customStyle="1" w:styleId="218">
    <w:name w:val="Нет списка218"/>
    <w:next w:val="a2"/>
    <w:uiPriority w:val="99"/>
    <w:semiHidden/>
    <w:unhideWhenUsed/>
    <w:rsid w:val="00CE6953"/>
  </w:style>
  <w:style w:type="numbering" w:customStyle="1" w:styleId="3100">
    <w:name w:val="Нет списка310"/>
    <w:next w:val="a2"/>
    <w:uiPriority w:val="99"/>
    <w:semiHidden/>
    <w:unhideWhenUsed/>
    <w:rsid w:val="00CE6953"/>
  </w:style>
  <w:style w:type="numbering" w:customStyle="1" w:styleId="470">
    <w:name w:val="Нет списка47"/>
    <w:next w:val="a2"/>
    <w:uiPriority w:val="99"/>
    <w:semiHidden/>
    <w:unhideWhenUsed/>
    <w:rsid w:val="00CE6953"/>
  </w:style>
  <w:style w:type="numbering" w:customStyle="1" w:styleId="570">
    <w:name w:val="Нет списка57"/>
    <w:next w:val="a2"/>
    <w:uiPriority w:val="99"/>
    <w:semiHidden/>
    <w:unhideWhenUsed/>
    <w:rsid w:val="00CE6953"/>
  </w:style>
  <w:style w:type="numbering" w:customStyle="1" w:styleId="67">
    <w:name w:val="Нет списка67"/>
    <w:next w:val="a2"/>
    <w:uiPriority w:val="99"/>
    <w:semiHidden/>
    <w:unhideWhenUsed/>
    <w:rsid w:val="00CE6953"/>
  </w:style>
  <w:style w:type="numbering" w:customStyle="1" w:styleId="77">
    <w:name w:val="Нет списка77"/>
    <w:next w:val="a2"/>
    <w:uiPriority w:val="99"/>
    <w:semiHidden/>
    <w:unhideWhenUsed/>
    <w:rsid w:val="00CE6953"/>
  </w:style>
  <w:style w:type="numbering" w:customStyle="1" w:styleId="87">
    <w:name w:val="Нет списка87"/>
    <w:next w:val="a2"/>
    <w:uiPriority w:val="99"/>
    <w:semiHidden/>
    <w:unhideWhenUsed/>
    <w:rsid w:val="00CE6953"/>
  </w:style>
  <w:style w:type="numbering" w:customStyle="1" w:styleId="970">
    <w:name w:val="Нет списка97"/>
    <w:next w:val="a2"/>
    <w:uiPriority w:val="99"/>
    <w:semiHidden/>
    <w:unhideWhenUsed/>
    <w:rsid w:val="00CE6953"/>
  </w:style>
  <w:style w:type="numbering" w:customStyle="1" w:styleId="107">
    <w:name w:val="Нет списка107"/>
    <w:next w:val="a2"/>
    <w:uiPriority w:val="99"/>
    <w:semiHidden/>
    <w:unhideWhenUsed/>
    <w:rsid w:val="00CE6953"/>
  </w:style>
  <w:style w:type="numbering" w:customStyle="1" w:styleId="1119">
    <w:name w:val="Нет списка1119"/>
    <w:next w:val="a2"/>
    <w:uiPriority w:val="99"/>
    <w:semiHidden/>
    <w:unhideWhenUsed/>
    <w:rsid w:val="00CE6953"/>
  </w:style>
  <w:style w:type="numbering" w:customStyle="1" w:styleId="128">
    <w:name w:val="Нет списка128"/>
    <w:next w:val="a2"/>
    <w:uiPriority w:val="99"/>
    <w:semiHidden/>
    <w:unhideWhenUsed/>
    <w:rsid w:val="00CE6953"/>
  </w:style>
  <w:style w:type="numbering" w:customStyle="1" w:styleId="137">
    <w:name w:val="Нет списка137"/>
    <w:next w:val="a2"/>
    <w:uiPriority w:val="99"/>
    <w:semiHidden/>
    <w:unhideWhenUsed/>
    <w:rsid w:val="00CE6953"/>
  </w:style>
  <w:style w:type="numbering" w:customStyle="1" w:styleId="147">
    <w:name w:val="Нет списка147"/>
    <w:next w:val="a2"/>
    <w:uiPriority w:val="99"/>
    <w:semiHidden/>
    <w:unhideWhenUsed/>
    <w:rsid w:val="00CE6953"/>
  </w:style>
  <w:style w:type="numbering" w:customStyle="1" w:styleId="157">
    <w:name w:val="Нет списка157"/>
    <w:next w:val="a2"/>
    <w:uiPriority w:val="99"/>
    <w:semiHidden/>
    <w:unhideWhenUsed/>
    <w:rsid w:val="00CE6953"/>
  </w:style>
  <w:style w:type="numbering" w:customStyle="1" w:styleId="167">
    <w:name w:val="Нет списка167"/>
    <w:next w:val="a2"/>
    <w:uiPriority w:val="99"/>
    <w:semiHidden/>
    <w:unhideWhenUsed/>
    <w:rsid w:val="00CE6953"/>
  </w:style>
  <w:style w:type="numbering" w:customStyle="1" w:styleId="177">
    <w:name w:val="Нет списка177"/>
    <w:next w:val="a2"/>
    <w:uiPriority w:val="99"/>
    <w:semiHidden/>
    <w:unhideWhenUsed/>
    <w:rsid w:val="00CE6953"/>
  </w:style>
  <w:style w:type="numbering" w:customStyle="1" w:styleId="187">
    <w:name w:val="Нет списка187"/>
    <w:next w:val="a2"/>
    <w:uiPriority w:val="99"/>
    <w:semiHidden/>
    <w:unhideWhenUsed/>
    <w:rsid w:val="00CE6953"/>
  </w:style>
  <w:style w:type="numbering" w:customStyle="1" w:styleId="197">
    <w:name w:val="Нет списка197"/>
    <w:next w:val="a2"/>
    <w:uiPriority w:val="99"/>
    <w:semiHidden/>
    <w:unhideWhenUsed/>
    <w:rsid w:val="00CE6953"/>
  </w:style>
  <w:style w:type="numbering" w:customStyle="1" w:styleId="204">
    <w:name w:val="Нет списка204"/>
    <w:next w:val="a2"/>
    <w:uiPriority w:val="99"/>
    <w:semiHidden/>
    <w:unhideWhenUsed/>
    <w:rsid w:val="00CE6953"/>
  </w:style>
  <w:style w:type="paragraph" w:customStyle="1" w:styleId="xl190">
    <w:name w:val="xl190"/>
    <w:basedOn w:val="a"/>
    <w:rsid w:val="00CE6953"/>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bottom"/>
    </w:pPr>
    <w:rPr>
      <w:rFonts w:ascii="Arial" w:hAnsi="Arial" w:cs="Arial"/>
      <w:b/>
      <w:bCs/>
      <w:szCs w:val="24"/>
    </w:rPr>
  </w:style>
  <w:style w:type="paragraph" w:customStyle="1" w:styleId="xl191">
    <w:name w:val="xl191"/>
    <w:basedOn w:val="a"/>
    <w:rsid w:val="00CE6953"/>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bottom"/>
    </w:pPr>
    <w:rPr>
      <w:rFonts w:ascii="Arial" w:hAnsi="Arial" w:cs="Arial"/>
      <w:b/>
      <w:bCs/>
      <w:szCs w:val="24"/>
    </w:rPr>
  </w:style>
  <w:style w:type="paragraph" w:customStyle="1" w:styleId="xl192">
    <w:name w:val="xl192"/>
    <w:basedOn w:val="a"/>
    <w:rsid w:val="00CE69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pPr>
    <w:rPr>
      <w:rFonts w:ascii="Arial" w:hAnsi="Arial" w:cs="Arial"/>
      <w:b/>
      <w:bCs/>
      <w:szCs w:val="24"/>
    </w:rPr>
  </w:style>
  <w:style w:type="paragraph" w:customStyle="1" w:styleId="xl193">
    <w:name w:val="xl193"/>
    <w:basedOn w:val="a"/>
    <w:rsid w:val="00CE6953"/>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4"/>
    </w:rPr>
  </w:style>
  <w:style w:type="paragraph" w:customStyle="1" w:styleId="xl194">
    <w:name w:val="xl194"/>
    <w:basedOn w:val="a"/>
    <w:rsid w:val="00CE6953"/>
    <w:pPr>
      <w:pBdr>
        <w:top w:val="single" w:sz="4" w:space="0" w:color="auto"/>
        <w:left w:val="single" w:sz="4" w:space="0" w:color="auto"/>
      </w:pBdr>
      <w:spacing w:before="100" w:beforeAutospacing="1" w:after="100" w:afterAutospacing="1" w:line="240" w:lineRule="auto"/>
      <w:ind w:firstLine="0"/>
      <w:jc w:val="center"/>
    </w:pPr>
    <w:rPr>
      <w:szCs w:val="24"/>
    </w:rPr>
  </w:style>
  <w:style w:type="paragraph" w:customStyle="1" w:styleId="xl195">
    <w:name w:val="xl195"/>
    <w:basedOn w:val="a"/>
    <w:rsid w:val="00CE6953"/>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hAnsi="Arial" w:cs="Arial"/>
      <w:szCs w:val="24"/>
    </w:rPr>
  </w:style>
  <w:style w:type="paragraph" w:customStyle="1" w:styleId="xl196">
    <w:name w:val="xl196"/>
    <w:basedOn w:val="a"/>
    <w:rsid w:val="00CE6953"/>
    <w:pPr>
      <w:pBdr>
        <w:top w:val="single" w:sz="4" w:space="0" w:color="auto"/>
        <w:right w:val="single" w:sz="4" w:space="0" w:color="auto"/>
      </w:pBdr>
      <w:spacing w:before="100" w:beforeAutospacing="1" w:after="100" w:afterAutospacing="1" w:line="240" w:lineRule="auto"/>
      <w:ind w:firstLine="0"/>
      <w:jc w:val="center"/>
    </w:pPr>
    <w:rPr>
      <w:szCs w:val="24"/>
    </w:rPr>
  </w:style>
  <w:style w:type="paragraph" w:customStyle="1" w:styleId="xl197">
    <w:name w:val="xl197"/>
    <w:basedOn w:val="a"/>
    <w:rsid w:val="00CE6953"/>
    <w:pPr>
      <w:pBdr>
        <w:top w:val="single" w:sz="4" w:space="0" w:color="auto"/>
      </w:pBdr>
      <w:spacing w:before="100" w:beforeAutospacing="1" w:after="100" w:afterAutospacing="1" w:line="240" w:lineRule="auto"/>
      <w:ind w:firstLine="0"/>
      <w:jc w:val="center"/>
    </w:pPr>
    <w:rPr>
      <w:rFonts w:ascii="Arial" w:hAnsi="Arial" w:cs="Arial"/>
      <w:szCs w:val="24"/>
    </w:rPr>
  </w:style>
  <w:style w:type="paragraph" w:customStyle="1" w:styleId="xl198">
    <w:name w:val="xl198"/>
    <w:basedOn w:val="a"/>
    <w:rsid w:val="00CE6953"/>
    <w:pPr>
      <w:pBdr>
        <w:top w:val="single" w:sz="4" w:space="0" w:color="auto"/>
      </w:pBdr>
      <w:spacing w:before="100" w:beforeAutospacing="1" w:after="100" w:afterAutospacing="1" w:line="240" w:lineRule="auto"/>
      <w:ind w:firstLine="0"/>
      <w:jc w:val="center"/>
    </w:pPr>
    <w:rPr>
      <w:szCs w:val="24"/>
    </w:rPr>
  </w:style>
  <w:style w:type="paragraph" w:customStyle="1" w:styleId="xl199">
    <w:name w:val="xl199"/>
    <w:basedOn w:val="a"/>
    <w:rsid w:val="00CE6953"/>
    <w:pPr>
      <w:pBdr>
        <w:top w:val="single" w:sz="4" w:space="0" w:color="auto"/>
        <w:right w:val="single" w:sz="4" w:space="0" w:color="auto"/>
      </w:pBdr>
      <w:spacing w:before="100" w:beforeAutospacing="1" w:after="100" w:afterAutospacing="1" w:line="240" w:lineRule="auto"/>
      <w:ind w:firstLine="0"/>
      <w:jc w:val="center"/>
    </w:pPr>
    <w:rPr>
      <w:szCs w:val="24"/>
    </w:rPr>
  </w:style>
  <w:style w:type="paragraph" w:customStyle="1" w:styleId="xl200">
    <w:name w:val="xl200"/>
    <w:basedOn w:val="a"/>
    <w:rsid w:val="00CE6953"/>
    <w:pPr>
      <w:pBdr>
        <w:top w:val="single" w:sz="4" w:space="0" w:color="auto"/>
      </w:pBdr>
      <w:shd w:val="clear" w:color="000000" w:fill="CCFFFF"/>
      <w:spacing w:before="100" w:beforeAutospacing="1" w:after="100" w:afterAutospacing="1" w:line="240" w:lineRule="auto"/>
      <w:ind w:firstLine="0"/>
      <w:jc w:val="center"/>
    </w:pPr>
    <w:rPr>
      <w:rFonts w:ascii="Arial" w:hAnsi="Arial" w:cs="Arial"/>
      <w:b/>
      <w:bCs/>
      <w:szCs w:val="24"/>
    </w:rPr>
  </w:style>
  <w:style w:type="paragraph" w:customStyle="1" w:styleId="xl201">
    <w:name w:val="xl201"/>
    <w:basedOn w:val="a"/>
    <w:rsid w:val="00CE6953"/>
    <w:pPr>
      <w:pBdr>
        <w:top w:val="single" w:sz="4" w:space="0" w:color="auto"/>
        <w:right w:val="single" w:sz="4" w:space="0" w:color="auto"/>
      </w:pBdr>
      <w:shd w:val="clear" w:color="000000" w:fill="CCFFFF"/>
      <w:spacing w:before="100" w:beforeAutospacing="1" w:after="100" w:afterAutospacing="1" w:line="240" w:lineRule="auto"/>
      <w:ind w:firstLine="0"/>
      <w:jc w:val="center"/>
    </w:pPr>
    <w:rPr>
      <w:rFonts w:ascii="Arial" w:hAnsi="Arial" w:cs="Arial"/>
      <w:b/>
      <w:bCs/>
      <w:szCs w:val="24"/>
    </w:rPr>
  </w:style>
  <w:style w:type="paragraph" w:customStyle="1" w:styleId="xl202">
    <w:name w:val="xl202"/>
    <w:basedOn w:val="a"/>
    <w:rsid w:val="00CE6953"/>
    <w:pPr>
      <w:pBdr>
        <w:left w:val="single" w:sz="4" w:space="0" w:color="auto"/>
        <w:bottom w:val="single" w:sz="4" w:space="0" w:color="auto"/>
      </w:pBdr>
      <w:spacing w:before="100" w:beforeAutospacing="1" w:after="100" w:afterAutospacing="1" w:line="240" w:lineRule="auto"/>
      <w:ind w:firstLine="0"/>
      <w:jc w:val="center"/>
    </w:pPr>
    <w:rPr>
      <w:rFonts w:ascii="Arial" w:hAnsi="Arial" w:cs="Arial"/>
      <w:b/>
      <w:bCs/>
      <w:szCs w:val="24"/>
    </w:rPr>
  </w:style>
  <w:style w:type="paragraph" w:customStyle="1" w:styleId="xl203">
    <w:name w:val="xl203"/>
    <w:basedOn w:val="a"/>
    <w:rsid w:val="00CE6953"/>
    <w:pPr>
      <w:pBdr>
        <w:bottom w:val="single" w:sz="4" w:space="0" w:color="auto"/>
        <w:right w:val="single" w:sz="4" w:space="0" w:color="auto"/>
      </w:pBdr>
      <w:spacing w:before="100" w:beforeAutospacing="1" w:after="100" w:afterAutospacing="1" w:line="240" w:lineRule="auto"/>
      <w:ind w:firstLine="0"/>
      <w:jc w:val="center"/>
    </w:pPr>
    <w:rPr>
      <w:rFonts w:ascii="Arial" w:hAnsi="Arial" w:cs="Arial"/>
      <w:b/>
      <w:bCs/>
      <w:szCs w:val="24"/>
    </w:rPr>
  </w:style>
  <w:style w:type="paragraph" w:customStyle="1" w:styleId="xl204">
    <w:name w:val="xl204"/>
    <w:basedOn w:val="a"/>
    <w:rsid w:val="00CE6953"/>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hAnsi="Arial" w:cs="Arial"/>
      <w:b/>
      <w:bCs/>
      <w:szCs w:val="24"/>
    </w:rPr>
  </w:style>
  <w:style w:type="paragraph" w:customStyle="1" w:styleId="xl205">
    <w:name w:val="xl205"/>
    <w:basedOn w:val="a"/>
    <w:rsid w:val="00CE6953"/>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Arial" w:hAnsi="Arial" w:cs="Arial"/>
      <w:b/>
      <w:bCs/>
      <w:szCs w:val="24"/>
    </w:rPr>
  </w:style>
  <w:style w:type="paragraph" w:customStyle="1" w:styleId="xl206">
    <w:name w:val="xl206"/>
    <w:basedOn w:val="a"/>
    <w:rsid w:val="00CE6953"/>
    <w:pPr>
      <w:pBdr>
        <w:top w:val="single" w:sz="4" w:space="0" w:color="auto"/>
        <w:bottom w:val="single" w:sz="4" w:space="0" w:color="auto"/>
      </w:pBdr>
      <w:spacing w:before="100" w:beforeAutospacing="1" w:after="100" w:afterAutospacing="1" w:line="240" w:lineRule="auto"/>
      <w:ind w:firstLine="0"/>
      <w:jc w:val="left"/>
    </w:pPr>
    <w:rPr>
      <w:rFonts w:ascii="Arial" w:hAnsi="Arial" w:cs="Arial"/>
      <w:b/>
      <w:bCs/>
      <w:szCs w:val="24"/>
    </w:rPr>
  </w:style>
  <w:style w:type="paragraph" w:customStyle="1" w:styleId="xl207">
    <w:name w:val="xl207"/>
    <w:basedOn w:val="a"/>
    <w:rsid w:val="00CE6953"/>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b/>
      <w:bCs/>
      <w:szCs w:val="24"/>
    </w:rPr>
  </w:style>
  <w:style w:type="paragraph" w:customStyle="1" w:styleId="xl208">
    <w:name w:val="xl208"/>
    <w:basedOn w:val="a"/>
    <w:rsid w:val="00CE6953"/>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Arial" w:hAnsi="Arial" w:cs="Arial"/>
      <w:b/>
      <w:bCs/>
      <w:szCs w:val="24"/>
    </w:rPr>
  </w:style>
  <w:style w:type="paragraph" w:customStyle="1" w:styleId="xl209">
    <w:name w:val="xl209"/>
    <w:basedOn w:val="a"/>
    <w:rsid w:val="00CE6953"/>
    <w:pPr>
      <w:pBdr>
        <w:top w:val="single" w:sz="4" w:space="0" w:color="auto"/>
        <w:bottom w:val="single" w:sz="4" w:space="0" w:color="auto"/>
      </w:pBdr>
      <w:spacing w:before="100" w:beforeAutospacing="1" w:after="100" w:afterAutospacing="1" w:line="240" w:lineRule="auto"/>
      <w:ind w:firstLine="0"/>
      <w:jc w:val="left"/>
    </w:pPr>
    <w:rPr>
      <w:rFonts w:ascii="Arial" w:hAnsi="Arial" w:cs="Arial"/>
      <w:b/>
      <w:bCs/>
      <w:szCs w:val="24"/>
    </w:rPr>
  </w:style>
  <w:style w:type="paragraph" w:customStyle="1" w:styleId="xl210">
    <w:name w:val="xl210"/>
    <w:basedOn w:val="a"/>
    <w:rsid w:val="00CE6953"/>
    <w:pPr>
      <w:pBdr>
        <w:top w:val="single" w:sz="4" w:space="0" w:color="auto"/>
        <w:bottom w:val="single" w:sz="4" w:space="0" w:color="auto"/>
      </w:pBdr>
      <w:spacing w:before="100" w:beforeAutospacing="1" w:after="100" w:afterAutospacing="1" w:line="240" w:lineRule="auto"/>
      <w:ind w:firstLine="0"/>
      <w:jc w:val="center"/>
    </w:pPr>
    <w:rPr>
      <w:szCs w:val="24"/>
    </w:rPr>
  </w:style>
  <w:style w:type="paragraph" w:customStyle="1" w:styleId="xl211">
    <w:name w:val="xl211"/>
    <w:basedOn w:val="a"/>
    <w:rsid w:val="00CE6953"/>
    <w:pPr>
      <w:pBdr>
        <w:top w:val="single" w:sz="4" w:space="0" w:color="auto"/>
      </w:pBdr>
      <w:spacing w:before="100" w:beforeAutospacing="1" w:after="100" w:afterAutospacing="1" w:line="240" w:lineRule="auto"/>
      <w:ind w:firstLine="0"/>
      <w:jc w:val="center"/>
    </w:pPr>
    <w:rPr>
      <w:rFonts w:ascii="Arial" w:hAnsi="Arial" w:cs="Arial"/>
      <w:szCs w:val="24"/>
    </w:rPr>
  </w:style>
  <w:style w:type="paragraph" w:customStyle="1" w:styleId="xl212">
    <w:name w:val="xl212"/>
    <w:basedOn w:val="a"/>
    <w:rsid w:val="00CE6953"/>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center"/>
    </w:pPr>
    <w:rPr>
      <w:rFonts w:ascii="Arial" w:hAnsi="Arial" w:cs="Arial"/>
      <w:b/>
      <w:bCs/>
      <w:szCs w:val="24"/>
    </w:rPr>
  </w:style>
  <w:style w:type="paragraph" w:customStyle="1" w:styleId="xl213">
    <w:name w:val="xl213"/>
    <w:basedOn w:val="a"/>
    <w:rsid w:val="00CE6953"/>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Arial" w:hAnsi="Arial" w:cs="Arial"/>
      <w:b/>
      <w:bCs/>
      <w:szCs w:val="24"/>
    </w:rPr>
  </w:style>
  <w:style w:type="paragraph" w:customStyle="1" w:styleId="xl214">
    <w:name w:val="xl214"/>
    <w:basedOn w:val="a"/>
    <w:rsid w:val="00CE69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Arial" w:hAnsi="Arial" w:cs="Arial"/>
      <w:b/>
      <w:bCs/>
      <w:szCs w:val="24"/>
    </w:rPr>
  </w:style>
  <w:style w:type="paragraph" w:customStyle="1" w:styleId="xl215">
    <w:name w:val="xl215"/>
    <w:basedOn w:val="a"/>
    <w:rsid w:val="00CE695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Cs w:val="24"/>
    </w:rPr>
  </w:style>
  <w:style w:type="table" w:customStyle="1" w:styleId="78">
    <w:name w:val="Сетка таблицы7"/>
    <w:basedOn w:val="a1"/>
    <w:next w:val="afa"/>
    <w:uiPriority w:val="59"/>
    <w:rsid w:val="00CE6953"/>
    <w:rPr>
      <w:rFonts w:ascii="Cambria" w:hAnsi="Cambria"/>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8">
    <w:name w:val="Сетка таблицы16"/>
    <w:basedOn w:val="a1"/>
    <w:next w:val="afa"/>
    <w:uiPriority w:val="59"/>
    <w:rsid w:val="00CE6953"/>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9">
    <w:name w:val="Нет списка219"/>
    <w:next w:val="a2"/>
    <w:uiPriority w:val="99"/>
    <w:semiHidden/>
    <w:unhideWhenUsed/>
    <w:rsid w:val="00CE6953"/>
  </w:style>
  <w:style w:type="numbering" w:customStyle="1" w:styleId="227">
    <w:name w:val="Нет списка227"/>
    <w:next w:val="a2"/>
    <w:uiPriority w:val="99"/>
    <w:semiHidden/>
    <w:unhideWhenUsed/>
    <w:rsid w:val="00CE6953"/>
  </w:style>
  <w:style w:type="numbering" w:customStyle="1" w:styleId="234">
    <w:name w:val="Нет списка234"/>
    <w:next w:val="a2"/>
    <w:uiPriority w:val="99"/>
    <w:semiHidden/>
    <w:unhideWhenUsed/>
    <w:rsid w:val="00CE6953"/>
  </w:style>
  <w:style w:type="numbering" w:customStyle="1" w:styleId="1104">
    <w:name w:val="Нет списка1104"/>
    <w:next w:val="a2"/>
    <w:uiPriority w:val="99"/>
    <w:semiHidden/>
    <w:unhideWhenUsed/>
    <w:rsid w:val="00CE6953"/>
  </w:style>
  <w:style w:type="table" w:customStyle="1" w:styleId="252">
    <w:name w:val="Сетка таблицы25"/>
    <w:basedOn w:val="a1"/>
    <w:next w:val="afa"/>
    <w:uiPriority w:val="59"/>
    <w:rsid w:val="00CE695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2"/>
    <w:next w:val="a2"/>
    <w:uiPriority w:val="99"/>
    <w:semiHidden/>
    <w:unhideWhenUsed/>
    <w:rsid w:val="00CE6953"/>
  </w:style>
  <w:style w:type="numbering" w:customStyle="1" w:styleId="11110">
    <w:name w:val="Нет списка11110"/>
    <w:next w:val="a2"/>
    <w:uiPriority w:val="99"/>
    <w:semiHidden/>
    <w:unhideWhenUsed/>
    <w:rsid w:val="00CE6953"/>
  </w:style>
  <w:style w:type="table" w:customStyle="1" w:styleId="1150">
    <w:name w:val="Сетка таблицы115"/>
    <w:basedOn w:val="a1"/>
    <w:next w:val="afa"/>
    <w:uiPriority w:val="59"/>
    <w:rsid w:val="00CE695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2"/>
    <w:uiPriority w:val="99"/>
    <w:semiHidden/>
    <w:unhideWhenUsed/>
    <w:rsid w:val="00CE6953"/>
  </w:style>
  <w:style w:type="paragraph" w:styleId="3d">
    <w:name w:val="Body Text Indent 3"/>
    <w:basedOn w:val="a"/>
    <w:link w:val="3e"/>
    <w:rsid w:val="00CE6953"/>
    <w:pPr>
      <w:ind w:firstLine="567"/>
    </w:pPr>
    <w:rPr>
      <w:szCs w:val="20"/>
      <w:lang w:val="x-none" w:eastAsia="x-none"/>
    </w:rPr>
  </w:style>
  <w:style w:type="character" w:customStyle="1" w:styleId="3e">
    <w:name w:val="Основной текст с отступом 3 Знак"/>
    <w:basedOn w:val="a0"/>
    <w:link w:val="3d"/>
    <w:rsid w:val="00CE6953"/>
    <w:rPr>
      <w:rFonts w:ascii="Times New Roman" w:hAnsi="Times New Roman"/>
      <w:sz w:val="24"/>
      <w:lang w:val="x-none" w:eastAsia="x-none"/>
    </w:rPr>
  </w:style>
  <w:style w:type="paragraph" w:customStyle="1" w:styleId="1c">
    <w:name w:val="Штамп1"/>
    <w:basedOn w:val="a"/>
    <w:uiPriority w:val="99"/>
    <w:rsid w:val="00CE6953"/>
    <w:pPr>
      <w:widowControl w:val="0"/>
      <w:jc w:val="center"/>
    </w:pPr>
    <w:rPr>
      <w:szCs w:val="20"/>
    </w:rPr>
  </w:style>
  <w:style w:type="table" w:customStyle="1" w:styleId="88">
    <w:name w:val="Сетка таблицы8"/>
    <w:basedOn w:val="a1"/>
    <w:next w:val="afa"/>
    <w:uiPriority w:val="59"/>
    <w:rsid w:val="00CE695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1">
    <w:name w:val="Body Text Indent 2"/>
    <w:basedOn w:val="a"/>
    <w:link w:val="2f2"/>
    <w:uiPriority w:val="99"/>
    <w:rsid w:val="00CE6953"/>
    <w:pPr>
      <w:spacing w:after="120" w:line="480" w:lineRule="auto"/>
      <w:ind w:left="283"/>
    </w:pPr>
    <w:rPr>
      <w:szCs w:val="24"/>
      <w:lang w:val="x-none" w:eastAsia="x-none"/>
    </w:rPr>
  </w:style>
  <w:style w:type="character" w:customStyle="1" w:styleId="2f2">
    <w:name w:val="Основной текст с отступом 2 Знак"/>
    <w:basedOn w:val="a0"/>
    <w:link w:val="2f1"/>
    <w:uiPriority w:val="99"/>
    <w:rsid w:val="00CE6953"/>
    <w:rPr>
      <w:rFonts w:ascii="Times New Roman" w:hAnsi="Times New Roman"/>
      <w:sz w:val="24"/>
      <w:szCs w:val="24"/>
      <w:lang w:val="x-none" w:eastAsia="x-none"/>
    </w:rPr>
  </w:style>
  <w:style w:type="paragraph" w:styleId="3f">
    <w:name w:val="List 3"/>
    <w:basedOn w:val="a"/>
    <w:rsid w:val="00CE6953"/>
    <w:pPr>
      <w:ind w:left="849" w:hanging="283"/>
    </w:pPr>
    <w:rPr>
      <w:sz w:val="32"/>
      <w:szCs w:val="20"/>
    </w:rPr>
  </w:style>
  <w:style w:type="paragraph" w:styleId="afff0">
    <w:name w:val="List"/>
    <w:basedOn w:val="a"/>
    <w:uiPriority w:val="99"/>
    <w:rsid w:val="00CE6953"/>
    <w:pPr>
      <w:ind w:left="283" w:hanging="283"/>
    </w:pPr>
    <w:rPr>
      <w:sz w:val="20"/>
      <w:szCs w:val="20"/>
    </w:rPr>
  </w:style>
  <w:style w:type="paragraph" w:styleId="2f3">
    <w:name w:val="List 2"/>
    <w:basedOn w:val="a"/>
    <w:rsid w:val="00CE6953"/>
    <w:pPr>
      <w:ind w:left="566" w:hanging="283"/>
    </w:pPr>
    <w:rPr>
      <w:sz w:val="32"/>
      <w:szCs w:val="20"/>
    </w:rPr>
  </w:style>
  <w:style w:type="paragraph" w:styleId="2f4">
    <w:name w:val="List Bullet 2"/>
    <w:basedOn w:val="a"/>
    <w:autoRedefine/>
    <w:rsid w:val="00CE6953"/>
    <w:pPr>
      <w:outlineLvl w:val="0"/>
    </w:pPr>
    <w:rPr>
      <w:szCs w:val="20"/>
    </w:rPr>
  </w:style>
  <w:style w:type="paragraph" w:styleId="3f0">
    <w:name w:val="List Bullet 3"/>
    <w:basedOn w:val="a"/>
    <w:autoRedefine/>
    <w:rsid w:val="00CE6953"/>
    <w:rPr>
      <w:b/>
      <w:bCs/>
      <w:szCs w:val="20"/>
    </w:rPr>
  </w:style>
  <w:style w:type="paragraph" w:styleId="4b">
    <w:name w:val="List Bullet 4"/>
    <w:basedOn w:val="a"/>
    <w:autoRedefine/>
    <w:rsid w:val="00CE6953"/>
    <w:pPr>
      <w:tabs>
        <w:tab w:val="num" w:pos="0"/>
      </w:tabs>
      <w:ind w:firstLine="566"/>
    </w:pPr>
    <w:rPr>
      <w:szCs w:val="20"/>
    </w:rPr>
  </w:style>
  <w:style w:type="paragraph" w:styleId="afff1">
    <w:name w:val="Block Text"/>
    <w:basedOn w:val="a"/>
    <w:rsid w:val="00CE6953"/>
    <w:pPr>
      <w:ind w:left="1134" w:right="1134"/>
      <w:jc w:val="center"/>
    </w:pPr>
    <w:rPr>
      <w:szCs w:val="20"/>
      <w:lang w:val="en-US"/>
    </w:rPr>
  </w:style>
  <w:style w:type="paragraph" w:styleId="afff2">
    <w:name w:val="Subtitle"/>
    <w:basedOn w:val="a"/>
    <w:link w:val="afff3"/>
    <w:uiPriority w:val="11"/>
    <w:qFormat/>
    <w:locked/>
    <w:rsid w:val="00CE6953"/>
    <w:pPr>
      <w:ind w:firstLine="720"/>
      <w:jc w:val="center"/>
    </w:pPr>
    <w:rPr>
      <w:b/>
      <w:szCs w:val="20"/>
      <w:lang w:val="x-none" w:eastAsia="x-none"/>
    </w:rPr>
  </w:style>
  <w:style w:type="character" w:customStyle="1" w:styleId="afff3">
    <w:name w:val="Подзаголовок Знак"/>
    <w:basedOn w:val="a0"/>
    <w:link w:val="afff2"/>
    <w:uiPriority w:val="11"/>
    <w:rsid w:val="00CE6953"/>
    <w:rPr>
      <w:rFonts w:ascii="Times New Roman" w:hAnsi="Times New Roman"/>
      <w:b/>
      <w:sz w:val="24"/>
      <w:lang w:val="x-none" w:eastAsia="x-none"/>
    </w:rPr>
  </w:style>
  <w:style w:type="paragraph" w:styleId="afff4">
    <w:name w:val="List Bullet"/>
    <w:basedOn w:val="a"/>
    <w:autoRedefine/>
    <w:rsid w:val="00CE6953"/>
    <w:pPr>
      <w:tabs>
        <w:tab w:val="num" w:pos="0"/>
      </w:tabs>
      <w:ind w:left="360" w:hanging="360"/>
    </w:pPr>
    <w:rPr>
      <w:szCs w:val="20"/>
    </w:rPr>
  </w:style>
  <w:style w:type="paragraph" w:styleId="afff5">
    <w:name w:val="List Continue"/>
    <w:basedOn w:val="a"/>
    <w:rsid w:val="00CE6953"/>
    <w:pPr>
      <w:spacing w:after="120"/>
      <w:ind w:left="283"/>
    </w:pPr>
    <w:rPr>
      <w:sz w:val="32"/>
      <w:szCs w:val="20"/>
    </w:rPr>
  </w:style>
  <w:style w:type="paragraph" w:styleId="2f5">
    <w:name w:val="List Continue 2"/>
    <w:basedOn w:val="a"/>
    <w:rsid w:val="00CE6953"/>
    <w:pPr>
      <w:spacing w:after="120"/>
      <w:ind w:left="566"/>
    </w:pPr>
    <w:rPr>
      <w:sz w:val="32"/>
      <w:szCs w:val="20"/>
    </w:rPr>
  </w:style>
  <w:style w:type="paragraph" w:styleId="afff6">
    <w:name w:val="Normal Indent"/>
    <w:basedOn w:val="a"/>
    <w:rsid w:val="00CE6953"/>
    <w:pPr>
      <w:ind w:left="720"/>
    </w:pPr>
    <w:rPr>
      <w:sz w:val="20"/>
      <w:szCs w:val="20"/>
    </w:rPr>
  </w:style>
  <w:style w:type="paragraph" w:customStyle="1" w:styleId="afff7">
    <w:name w:val="Краткий обратный адрес"/>
    <w:basedOn w:val="a"/>
    <w:uiPriority w:val="99"/>
    <w:rsid w:val="00CE6953"/>
    <w:rPr>
      <w:szCs w:val="24"/>
    </w:rPr>
  </w:style>
  <w:style w:type="paragraph" w:customStyle="1" w:styleId="PP">
    <w:name w:val="Строка PP"/>
    <w:basedOn w:val="afff8"/>
    <w:uiPriority w:val="99"/>
    <w:rsid w:val="00CE6953"/>
  </w:style>
  <w:style w:type="paragraph" w:styleId="afff8">
    <w:name w:val="Signature"/>
    <w:basedOn w:val="a"/>
    <w:link w:val="afff9"/>
    <w:uiPriority w:val="99"/>
    <w:rsid w:val="00CE6953"/>
    <w:pPr>
      <w:ind w:left="4252"/>
    </w:pPr>
    <w:rPr>
      <w:szCs w:val="24"/>
      <w:lang w:val="x-none" w:eastAsia="x-none"/>
    </w:rPr>
  </w:style>
  <w:style w:type="character" w:customStyle="1" w:styleId="afff9">
    <w:name w:val="Подпись Знак"/>
    <w:basedOn w:val="a0"/>
    <w:link w:val="afff8"/>
    <w:uiPriority w:val="99"/>
    <w:rsid w:val="00CE6953"/>
    <w:rPr>
      <w:rFonts w:ascii="Times New Roman" w:hAnsi="Times New Roman"/>
      <w:sz w:val="24"/>
      <w:szCs w:val="24"/>
      <w:lang w:val="x-none" w:eastAsia="x-none"/>
    </w:rPr>
  </w:style>
  <w:style w:type="paragraph" w:customStyle="1" w:styleId="afffa">
    <w:name w:val="Адресат"/>
    <w:basedOn w:val="a"/>
    <w:rsid w:val="00CE6953"/>
    <w:rPr>
      <w:szCs w:val="24"/>
    </w:rPr>
  </w:style>
  <w:style w:type="paragraph" w:customStyle="1" w:styleId="2f6">
    <w:name w:val="Штамп2"/>
    <w:basedOn w:val="2"/>
    <w:rsid w:val="00CE6953"/>
    <w:pPr>
      <w:spacing w:before="0" w:after="0"/>
      <w:ind w:left="34" w:right="34"/>
      <w:outlineLvl w:val="9"/>
    </w:pPr>
    <w:rPr>
      <w:rFonts w:ascii="Times New Roman" w:hAnsi="Times New Roman"/>
      <w:bCs w:val="0"/>
      <w:i w:val="0"/>
      <w:iCs w:val="0"/>
      <w:sz w:val="24"/>
      <w:szCs w:val="20"/>
    </w:rPr>
  </w:style>
  <w:style w:type="paragraph" w:customStyle="1" w:styleId="3f1">
    <w:name w:val="Штам3"/>
    <w:basedOn w:val="a"/>
    <w:rsid w:val="00CE6953"/>
    <w:pPr>
      <w:ind w:left="34" w:right="34"/>
      <w:jc w:val="center"/>
    </w:pPr>
    <w:rPr>
      <w:sz w:val="16"/>
      <w:szCs w:val="20"/>
    </w:rPr>
  </w:style>
  <w:style w:type="paragraph" w:customStyle="1" w:styleId="4c">
    <w:name w:val="Штам4"/>
    <w:basedOn w:val="a"/>
    <w:rsid w:val="00CE6953"/>
    <w:pPr>
      <w:spacing w:before="120"/>
      <w:ind w:left="-227" w:right="-227"/>
    </w:pPr>
    <w:rPr>
      <w:sz w:val="16"/>
      <w:szCs w:val="20"/>
    </w:rPr>
  </w:style>
  <w:style w:type="paragraph" w:customStyle="1" w:styleId="21a">
    <w:name w:val="Основной текст с отступом 21"/>
    <w:basedOn w:val="a"/>
    <w:uiPriority w:val="99"/>
    <w:rsid w:val="00CE6953"/>
    <w:pPr>
      <w:widowControl w:val="0"/>
      <w:spacing w:line="260" w:lineRule="auto"/>
      <w:ind w:left="160" w:firstLine="700"/>
    </w:pPr>
    <w:rPr>
      <w:sz w:val="28"/>
      <w:szCs w:val="20"/>
    </w:rPr>
  </w:style>
  <w:style w:type="paragraph" w:customStyle="1" w:styleId="21b">
    <w:name w:val="Основной текст 21"/>
    <w:basedOn w:val="a"/>
    <w:uiPriority w:val="99"/>
    <w:rsid w:val="00CE6953"/>
    <w:pPr>
      <w:overflowPunct w:val="0"/>
      <w:autoSpaceDE w:val="0"/>
      <w:autoSpaceDN w:val="0"/>
      <w:adjustRightInd w:val="0"/>
      <w:textAlignment w:val="baseline"/>
    </w:pPr>
    <w:rPr>
      <w:sz w:val="28"/>
      <w:szCs w:val="20"/>
    </w:rPr>
  </w:style>
  <w:style w:type="character" w:customStyle="1" w:styleId="afffb">
    <w:name w:val="Гипертекстовая ссылка"/>
    <w:uiPriority w:val="99"/>
    <w:rsid w:val="00CE6953"/>
    <w:rPr>
      <w:color w:val="008000"/>
      <w:sz w:val="20"/>
      <w:szCs w:val="20"/>
      <w:u w:val="single"/>
    </w:rPr>
  </w:style>
  <w:style w:type="character" w:customStyle="1" w:styleId="afffc">
    <w:name w:val="Цветовое выделение"/>
    <w:rsid w:val="00CE6953"/>
    <w:rPr>
      <w:b/>
      <w:bCs/>
      <w:color w:val="000080"/>
      <w:sz w:val="20"/>
      <w:szCs w:val="20"/>
    </w:rPr>
  </w:style>
  <w:style w:type="paragraph" w:customStyle="1" w:styleId="afffd">
    <w:name w:val="Заголовок статьи"/>
    <w:basedOn w:val="a"/>
    <w:next w:val="a"/>
    <w:uiPriority w:val="99"/>
    <w:rsid w:val="00CE6953"/>
    <w:pPr>
      <w:widowControl w:val="0"/>
      <w:autoSpaceDE w:val="0"/>
      <w:autoSpaceDN w:val="0"/>
      <w:adjustRightInd w:val="0"/>
      <w:ind w:left="1612" w:hanging="892"/>
    </w:pPr>
    <w:rPr>
      <w:rFonts w:ascii="Arial" w:hAnsi="Arial" w:cs="Arial"/>
      <w:sz w:val="20"/>
      <w:szCs w:val="20"/>
    </w:rPr>
  </w:style>
  <w:style w:type="paragraph" w:customStyle="1" w:styleId="1d">
    <w:name w:val="Обычный1"/>
    <w:rsid w:val="00CE6953"/>
    <w:rPr>
      <w:rFonts w:ascii="Times New Roman" w:hAnsi="Times New Roman"/>
      <w:snapToGrid w:val="0"/>
    </w:rPr>
  </w:style>
  <w:style w:type="paragraph" w:styleId="1e">
    <w:name w:val="index 1"/>
    <w:basedOn w:val="a"/>
    <w:next w:val="a"/>
    <w:autoRedefine/>
    <w:uiPriority w:val="99"/>
    <w:semiHidden/>
    <w:rsid w:val="00CE6953"/>
    <w:pPr>
      <w:ind w:left="240" w:hanging="240"/>
    </w:pPr>
    <w:rPr>
      <w:szCs w:val="24"/>
    </w:rPr>
  </w:style>
  <w:style w:type="character" w:styleId="HTML">
    <w:name w:val="HTML Typewriter"/>
    <w:rsid w:val="00CE6953"/>
    <w:rPr>
      <w:rFonts w:ascii="Courier New" w:eastAsia="Times New Roman" w:hAnsi="Courier New" w:cs="Courier New"/>
      <w:sz w:val="20"/>
      <w:szCs w:val="20"/>
    </w:rPr>
  </w:style>
  <w:style w:type="paragraph" w:customStyle="1" w:styleId="2f7">
    <w:name w:val="Заг. уровень 2"/>
    <w:link w:val="2f8"/>
    <w:rsid w:val="00CE6953"/>
    <w:pPr>
      <w:jc w:val="center"/>
      <w:outlineLvl w:val="1"/>
    </w:pPr>
    <w:rPr>
      <w:rFonts w:ascii="Times New Roman" w:hAnsi="Times New Roman"/>
      <w:b/>
      <w:sz w:val="24"/>
    </w:rPr>
  </w:style>
  <w:style w:type="character" w:customStyle="1" w:styleId="2f8">
    <w:name w:val="Заг. уровень 2 Знак"/>
    <w:link w:val="2f7"/>
    <w:rsid w:val="00CE6953"/>
    <w:rPr>
      <w:rFonts w:ascii="Times New Roman" w:hAnsi="Times New Roman"/>
      <w:b/>
      <w:sz w:val="24"/>
    </w:rPr>
  </w:style>
  <w:style w:type="character" w:customStyle="1" w:styleId="postbody1">
    <w:name w:val="postbody1"/>
    <w:uiPriority w:val="99"/>
    <w:rsid w:val="00CE6953"/>
    <w:rPr>
      <w:sz w:val="20"/>
      <w:szCs w:val="20"/>
    </w:rPr>
  </w:style>
  <w:style w:type="paragraph" w:customStyle="1" w:styleId="r">
    <w:name w:val="r"/>
    <w:basedOn w:val="a"/>
    <w:rsid w:val="00CE6953"/>
    <w:pPr>
      <w:spacing w:line="240" w:lineRule="auto"/>
      <w:ind w:firstLine="0"/>
      <w:jc w:val="right"/>
    </w:pPr>
    <w:rPr>
      <w:color w:val="000000"/>
      <w:szCs w:val="24"/>
    </w:rPr>
  </w:style>
  <w:style w:type="character" w:customStyle="1" w:styleId="apple-converted-space">
    <w:name w:val="apple-converted-space"/>
    <w:basedOn w:val="a0"/>
    <w:rsid w:val="00CE6953"/>
  </w:style>
  <w:style w:type="paragraph" w:styleId="afffe">
    <w:name w:val="caption"/>
    <w:basedOn w:val="a"/>
    <w:qFormat/>
    <w:locked/>
    <w:rsid w:val="00CE6953"/>
    <w:pPr>
      <w:ind w:firstLine="0"/>
      <w:jc w:val="center"/>
    </w:pPr>
    <w:rPr>
      <w:rFonts w:ascii="Cambria" w:eastAsia="Calibri" w:hAnsi="Cambria"/>
      <w:b/>
      <w:lang w:val="en-US" w:eastAsia="en-US" w:bidi="en-US"/>
    </w:rPr>
  </w:style>
  <w:style w:type="paragraph" w:styleId="2f9">
    <w:name w:val="Quote"/>
    <w:basedOn w:val="a"/>
    <w:next w:val="a"/>
    <w:link w:val="2fa"/>
    <w:uiPriority w:val="29"/>
    <w:qFormat/>
    <w:rsid w:val="00CE6953"/>
    <w:pPr>
      <w:ind w:firstLine="0"/>
      <w:jc w:val="left"/>
    </w:pPr>
    <w:rPr>
      <w:rFonts w:ascii="Cambria" w:eastAsia="Calibri" w:hAnsi="Cambria"/>
      <w:i/>
      <w:iCs/>
      <w:sz w:val="20"/>
      <w:szCs w:val="20"/>
      <w:lang w:val="x-none" w:eastAsia="x-none"/>
    </w:rPr>
  </w:style>
  <w:style w:type="character" w:customStyle="1" w:styleId="2fa">
    <w:name w:val="Цитата 2 Знак"/>
    <w:basedOn w:val="a0"/>
    <w:link w:val="2f9"/>
    <w:uiPriority w:val="29"/>
    <w:rsid w:val="00CE6953"/>
    <w:rPr>
      <w:rFonts w:ascii="Cambria" w:eastAsia="Calibri" w:hAnsi="Cambria"/>
      <w:i/>
      <w:iCs/>
      <w:lang w:val="x-none" w:eastAsia="x-none"/>
    </w:rPr>
  </w:style>
  <w:style w:type="paragraph" w:styleId="affff">
    <w:name w:val="Intense Quote"/>
    <w:basedOn w:val="a"/>
    <w:next w:val="a"/>
    <w:link w:val="affff0"/>
    <w:uiPriority w:val="30"/>
    <w:qFormat/>
    <w:rsid w:val="00CE6953"/>
    <w:pPr>
      <w:pBdr>
        <w:top w:val="single" w:sz="4" w:space="10" w:color="auto"/>
        <w:bottom w:val="single" w:sz="4" w:space="10" w:color="auto"/>
      </w:pBdr>
      <w:spacing w:before="240" w:after="240" w:line="300" w:lineRule="auto"/>
      <w:ind w:left="1152" w:right="1152" w:firstLine="0"/>
    </w:pPr>
    <w:rPr>
      <w:rFonts w:ascii="Cambria" w:eastAsia="Calibri" w:hAnsi="Cambria"/>
      <w:i/>
      <w:iCs/>
      <w:sz w:val="20"/>
      <w:szCs w:val="20"/>
      <w:lang w:val="x-none" w:eastAsia="x-none"/>
    </w:rPr>
  </w:style>
  <w:style w:type="character" w:customStyle="1" w:styleId="affff0">
    <w:name w:val="Выделенная цитата Знак"/>
    <w:basedOn w:val="a0"/>
    <w:link w:val="affff"/>
    <w:uiPriority w:val="30"/>
    <w:rsid w:val="00CE6953"/>
    <w:rPr>
      <w:rFonts w:ascii="Cambria" w:eastAsia="Calibri" w:hAnsi="Cambria"/>
      <w:i/>
      <w:iCs/>
      <w:lang w:val="x-none" w:eastAsia="x-none"/>
    </w:rPr>
  </w:style>
  <w:style w:type="character" w:styleId="affff1">
    <w:name w:val="Subtle Emphasis"/>
    <w:uiPriority w:val="19"/>
    <w:qFormat/>
    <w:rsid w:val="00CE6953"/>
    <w:rPr>
      <w:i/>
      <w:iCs/>
    </w:rPr>
  </w:style>
  <w:style w:type="character" w:styleId="affff2">
    <w:name w:val="Intense Emphasis"/>
    <w:uiPriority w:val="21"/>
    <w:qFormat/>
    <w:rsid w:val="00CE6953"/>
    <w:rPr>
      <w:b/>
      <w:bCs/>
      <w:i/>
      <w:iCs/>
    </w:rPr>
  </w:style>
  <w:style w:type="character" w:styleId="affff3">
    <w:name w:val="Subtle Reference"/>
    <w:uiPriority w:val="31"/>
    <w:qFormat/>
    <w:rsid w:val="00CE6953"/>
    <w:rPr>
      <w:smallCaps/>
    </w:rPr>
  </w:style>
  <w:style w:type="character" w:styleId="affff4">
    <w:name w:val="Intense Reference"/>
    <w:uiPriority w:val="32"/>
    <w:qFormat/>
    <w:rsid w:val="00CE6953"/>
    <w:rPr>
      <w:b/>
      <w:bCs/>
      <w:smallCaps/>
    </w:rPr>
  </w:style>
  <w:style w:type="character" w:styleId="affff5">
    <w:name w:val="Book Title"/>
    <w:uiPriority w:val="33"/>
    <w:qFormat/>
    <w:rsid w:val="00CE6953"/>
    <w:rPr>
      <w:i/>
      <w:iCs/>
      <w:smallCaps/>
      <w:spacing w:val="5"/>
    </w:rPr>
  </w:style>
  <w:style w:type="character" w:customStyle="1" w:styleId="WW8Num24z0">
    <w:name w:val="WW8Num24z0"/>
    <w:uiPriority w:val="99"/>
    <w:rsid w:val="00CE6953"/>
    <w:rPr>
      <w:rFonts w:ascii="Symbol" w:hAnsi="Symbol"/>
    </w:rPr>
  </w:style>
  <w:style w:type="character" w:customStyle="1" w:styleId="WW8Num2z0">
    <w:name w:val="WW8Num2z0"/>
    <w:uiPriority w:val="99"/>
    <w:rsid w:val="00CE6953"/>
    <w:rPr>
      <w:rFonts w:ascii="Times New Roman" w:hAnsi="Times New Roman"/>
    </w:rPr>
  </w:style>
  <w:style w:type="character" w:customStyle="1" w:styleId="WW8Num3z0">
    <w:name w:val="WW8Num3z0"/>
    <w:uiPriority w:val="99"/>
    <w:rsid w:val="00CE6953"/>
    <w:rPr>
      <w:rFonts w:ascii="Times New Roman" w:hAnsi="Times New Roman"/>
    </w:rPr>
  </w:style>
  <w:style w:type="character" w:customStyle="1" w:styleId="WW8Num5z0">
    <w:name w:val="WW8Num5z0"/>
    <w:uiPriority w:val="99"/>
    <w:rsid w:val="00CE6953"/>
    <w:rPr>
      <w:rFonts w:ascii="Times New Roman" w:hAnsi="Times New Roman"/>
    </w:rPr>
  </w:style>
  <w:style w:type="character" w:customStyle="1" w:styleId="WW8Num6z0">
    <w:name w:val="WW8Num6z0"/>
    <w:uiPriority w:val="99"/>
    <w:rsid w:val="00CE6953"/>
    <w:rPr>
      <w:rFonts w:ascii="Times New Roman" w:hAnsi="Times New Roman"/>
    </w:rPr>
  </w:style>
  <w:style w:type="character" w:customStyle="1" w:styleId="WW8Num7z0">
    <w:name w:val="WW8Num7z0"/>
    <w:uiPriority w:val="99"/>
    <w:rsid w:val="00CE6953"/>
    <w:rPr>
      <w:rFonts w:ascii="Symbol" w:hAnsi="Symbol"/>
    </w:rPr>
  </w:style>
  <w:style w:type="character" w:customStyle="1" w:styleId="WW8Num8z0">
    <w:name w:val="WW8Num8z0"/>
    <w:uiPriority w:val="99"/>
    <w:rsid w:val="00CE6953"/>
    <w:rPr>
      <w:rFonts w:ascii="Symbol" w:hAnsi="Symbol"/>
    </w:rPr>
  </w:style>
  <w:style w:type="character" w:customStyle="1" w:styleId="WW8Num9z0">
    <w:name w:val="WW8Num9z0"/>
    <w:uiPriority w:val="99"/>
    <w:rsid w:val="00CE6953"/>
    <w:rPr>
      <w:rFonts w:ascii="Times New Roman" w:hAnsi="Times New Roman"/>
    </w:rPr>
  </w:style>
  <w:style w:type="character" w:customStyle="1" w:styleId="WW8Num10z0">
    <w:name w:val="WW8Num10z0"/>
    <w:uiPriority w:val="99"/>
    <w:rsid w:val="00CE6953"/>
    <w:rPr>
      <w:rFonts w:ascii="Times New Roman" w:hAnsi="Times New Roman"/>
    </w:rPr>
  </w:style>
  <w:style w:type="character" w:customStyle="1" w:styleId="WW8Num11z0">
    <w:name w:val="WW8Num11z0"/>
    <w:uiPriority w:val="99"/>
    <w:rsid w:val="00CE6953"/>
    <w:rPr>
      <w:rFonts w:ascii="Times New Roman" w:hAnsi="Times New Roman"/>
    </w:rPr>
  </w:style>
  <w:style w:type="character" w:customStyle="1" w:styleId="WW8Num13z0">
    <w:name w:val="WW8Num13z0"/>
    <w:uiPriority w:val="99"/>
    <w:rsid w:val="00CE6953"/>
    <w:rPr>
      <w:rFonts w:ascii="Times New Roman" w:hAnsi="Times New Roman"/>
    </w:rPr>
  </w:style>
  <w:style w:type="character" w:customStyle="1" w:styleId="WW8Num14z0">
    <w:name w:val="WW8Num14z0"/>
    <w:uiPriority w:val="99"/>
    <w:rsid w:val="00CE6953"/>
    <w:rPr>
      <w:rFonts w:ascii="Times New Roman" w:hAnsi="Times New Roman"/>
    </w:rPr>
  </w:style>
  <w:style w:type="character" w:customStyle="1" w:styleId="WW8Num15z0">
    <w:name w:val="WW8Num15z0"/>
    <w:uiPriority w:val="99"/>
    <w:rsid w:val="00CE6953"/>
    <w:rPr>
      <w:rFonts w:ascii="Times New Roman" w:hAnsi="Times New Roman"/>
    </w:rPr>
  </w:style>
  <w:style w:type="character" w:customStyle="1" w:styleId="WW8Num16z0">
    <w:name w:val="WW8Num16z0"/>
    <w:uiPriority w:val="99"/>
    <w:rsid w:val="00CE6953"/>
    <w:rPr>
      <w:rFonts w:ascii="Times New Roman" w:hAnsi="Times New Roman"/>
    </w:rPr>
  </w:style>
  <w:style w:type="character" w:customStyle="1" w:styleId="WW8Num17z0">
    <w:name w:val="WW8Num17z0"/>
    <w:uiPriority w:val="99"/>
    <w:rsid w:val="00CE6953"/>
    <w:rPr>
      <w:rFonts w:ascii="Symbol" w:hAnsi="Symbol"/>
    </w:rPr>
  </w:style>
  <w:style w:type="character" w:customStyle="1" w:styleId="WW8Num18z0">
    <w:name w:val="WW8Num18z0"/>
    <w:uiPriority w:val="99"/>
    <w:rsid w:val="00CE6953"/>
    <w:rPr>
      <w:rFonts w:ascii="Symbol" w:hAnsi="Symbol"/>
    </w:rPr>
  </w:style>
  <w:style w:type="character" w:customStyle="1" w:styleId="WW8Num20z0">
    <w:name w:val="WW8Num20z0"/>
    <w:uiPriority w:val="99"/>
    <w:rsid w:val="00CE6953"/>
    <w:rPr>
      <w:rFonts w:ascii="Times New Roman" w:hAnsi="Times New Roman"/>
    </w:rPr>
  </w:style>
  <w:style w:type="character" w:customStyle="1" w:styleId="WW8Num21z0">
    <w:name w:val="WW8Num21z0"/>
    <w:uiPriority w:val="99"/>
    <w:rsid w:val="00CE6953"/>
    <w:rPr>
      <w:rFonts w:ascii="Times New Roman" w:hAnsi="Times New Roman"/>
    </w:rPr>
  </w:style>
  <w:style w:type="character" w:customStyle="1" w:styleId="WW8Num22z0">
    <w:name w:val="WW8Num22z0"/>
    <w:uiPriority w:val="99"/>
    <w:rsid w:val="00CE6953"/>
    <w:rPr>
      <w:rFonts w:ascii="Times New Roman" w:hAnsi="Times New Roman"/>
    </w:rPr>
  </w:style>
  <w:style w:type="character" w:customStyle="1" w:styleId="WW8Num23z0">
    <w:name w:val="WW8Num23z0"/>
    <w:uiPriority w:val="99"/>
    <w:rsid w:val="00CE6953"/>
    <w:rPr>
      <w:rFonts w:ascii="Times New Roman" w:hAnsi="Times New Roman"/>
    </w:rPr>
  </w:style>
  <w:style w:type="character" w:customStyle="1" w:styleId="WW8Num25z0">
    <w:name w:val="WW8Num25z0"/>
    <w:uiPriority w:val="99"/>
    <w:rsid w:val="00CE6953"/>
    <w:rPr>
      <w:rFonts w:ascii="Times New Roman" w:hAnsi="Times New Roman"/>
    </w:rPr>
  </w:style>
  <w:style w:type="character" w:customStyle="1" w:styleId="WW8Num26z0">
    <w:name w:val="WW8Num26z0"/>
    <w:uiPriority w:val="99"/>
    <w:rsid w:val="00CE6953"/>
    <w:rPr>
      <w:rFonts w:ascii="Times New Roman" w:hAnsi="Times New Roman"/>
    </w:rPr>
  </w:style>
  <w:style w:type="character" w:customStyle="1" w:styleId="WW8Num29z0">
    <w:name w:val="WW8Num29z0"/>
    <w:uiPriority w:val="99"/>
    <w:rsid w:val="00CE6953"/>
    <w:rPr>
      <w:rFonts w:ascii="Symbol" w:hAnsi="Symbol"/>
    </w:rPr>
  </w:style>
  <w:style w:type="character" w:customStyle="1" w:styleId="WW8Num30z0">
    <w:name w:val="WW8Num30z0"/>
    <w:uiPriority w:val="99"/>
    <w:rsid w:val="00CE6953"/>
    <w:rPr>
      <w:rFonts w:ascii="Times New Roman" w:hAnsi="Times New Roman"/>
    </w:rPr>
  </w:style>
  <w:style w:type="character" w:customStyle="1" w:styleId="WW8Num31z0">
    <w:name w:val="WW8Num31z0"/>
    <w:uiPriority w:val="99"/>
    <w:rsid w:val="00CE6953"/>
    <w:rPr>
      <w:rFonts w:ascii="Symbol" w:hAnsi="Symbol"/>
    </w:rPr>
  </w:style>
  <w:style w:type="character" w:customStyle="1" w:styleId="WW8Num32z0">
    <w:name w:val="WW8Num32z0"/>
    <w:uiPriority w:val="99"/>
    <w:rsid w:val="00CE6953"/>
    <w:rPr>
      <w:rFonts w:ascii="Times New Roman" w:hAnsi="Times New Roman"/>
    </w:rPr>
  </w:style>
  <w:style w:type="character" w:customStyle="1" w:styleId="WW8Num33z0">
    <w:name w:val="WW8Num33z0"/>
    <w:uiPriority w:val="99"/>
    <w:rsid w:val="00CE6953"/>
    <w:rPr>
      <w:rFonts w:ascii="Symbol" w:hAnsi="Symbol"/>
    </w:rPr>
  </w:style>
  <w:style w:type="character" w:customStyle="1" w:styleId="WW8Num34z0">
    <w:name w:val="WW8Num34z0"/>
    <w:uiPriority w:val="99"/>
    <w:rsid w:val="00CE6953"/>
    <w:rPr>
      <w:rFonts w:ascii="Symbol" w:hAnsi="Symbol"/>
    </w:rPr>
  </w:style>
  <w:style w:type="character" w:customStyle="1" w:styleId="WW8Num35z0">
    <w:name w:val="WW8Num35z0"/>
    <w:uiPriority w:val="99"/>
    <w:rsid w:val="00CE6953"/>
    <w:rPr>
      <w:rFonts w:ascii="Times New Roman" w:hAnsi="Times New Roman"/>
    </w:rPr>
  </w:style>
  <w:style w:type="character" w:customStyle="1" w:styleId="WW8Num36z0">
    <w:name w:val="WW8Num36z0"/>
    <w:uiPriority w:val="99"/>
    <w:rsid w:val="00CE6953"/>
    <w:rPr>
      <w:rFonts w:ascii="Times New Roman" w:hAnsi="Times New Roman"/>
    </w:rPr>
  </w:style>
  <w:style w:type="character" w:customStyle="1" w:styleId="WW8Num37z0">
    <w:name w:val="WW8Num37z0"/>
    <w:uiPriority w:val="99"/>
    <w:rsid w:val="00CE6953"/>
    <w:rPr>
      <w:rFonts w:ascii="Times New Roman" w:hAnsi="Times New Roman"/>
    </w:rPr>
  </w:style>
  <w:style w:type="character" w:customStyle="1" w:styleId="WW8Num39z0">
    <w:name w:val="WW8Num39z0"/>
    <w:uiPriority w:val="99"/>
    <w:rsid w:val="00CE6953"/>
    <w:rPr>
      <w:rFonts w:ascii="Times New Roman" w:hAnsi="Times New Roman"/>
    </w:rPr>
  </w:style>
  <w:style w:type="character" w:customStyle="1" w:styleId="WW8Num40z0">
    <w:name w:val="WW8Num40z0"/>
    <w:uiPriority w:val="99"/>
    <w:rsid w:val="00CE6953"/>
    <w:rPr>
      <w:rFonts w:ascii="Times New Roman" w:hAnsi="Times New Roman"/>
    </w:rPr>
  </w:style>
  <w:style w:type="character" w:customStyle="1" w:styleId="WW8Num41z0">
    <w:name w:val="WW8Num41z0"/>
    <w:uiPriority w:val="99"/>
    <w:rsid w:val="00CE6953"/>
    <w:rPr>
      <w:rFonts w:ascii="Times New Roman" w:hAnsi="Times New Roman"/>
    </w:rPr>
  </w:style>
  <w:style w:type="character" w:customStyle="1" w:styleId="WW8Num42z0">
    <w:name w:val="WW8Num42z0"/>
    <w:uiPriority w:val="99"/>
    <w:rsid w:val="00CE6953"/>
    <w:rPr>
      <w:rFonts w:ascii="Times New Roman" w:hAnsi="Times New Roman"/>
    </w:rPr>
  </w:style>
  <w:style w:type="character" w:customStyle="1" w:styleId="WW8Num43z0">
    <w:name w:val="WW8Num43z0"/>
    <w:uiPriority w:val="99"/>
    <w:rsid w:val="00CE6953"/>
    <w:rPr>
      <w:rFonts w:ascii="Times New Roman" w:hAnsi="Times New Roman"/>
    </w:rPr>
  </w:style>
  <w:style w:type="character" w:customStyle="1" w:styleId="WW8Num44z0">
    <w:name w:val="WW8Num44z0"/>
    <w:uiPriority w:val="99"/>
    <w:rsid w:val="00CE6953"/>
    <w:rPr>
      <w:rFonts w:ascii="Times New Roman" w:hAnsi="Times New Roman"/>
    </w:rPr>
  </w:style>
  <w:style w:type="character" w:customStyle="1" w:styleId="WW8Num45z0">
    <w:name w:val="WW8Num45z0"/>
    <w:uiPriority w:val="99"/>
    <w:rsid w:val="00CE6953"/>
    <w:rPr>
      <w:rFonts w:ascii="Symbol" w:hAnsi="Symbol"/>
    </w:rPr>
  </w:style>
  <w:style w:type="character" w:customStyle="1" w:styleId="WW8Num46z0">
    <w:name w:val="WW8Num46z0"/>
    <w:uiPriority w:val="99"/>
    <w:rsid w:val="00CE6953"/>
    <w:rPr>
      <w:rFonts w:ascii="Symbol" w:hAnsi="Symbol"/>
    </w:rPr>
  </w:style>
  <w:style w:type="character" w:customStyle="1" w:styleId="Absatz-Standardschriftart">
    <w:name w:val="Absatz-Standardschriftart"/>
    <w:uiPriority w:val="99"/>
    <w:rsid w:val="00CE6953"/>
  </w:style>
  <w:style w:type="character" w:customStyle="1" w:styleId="WW8Num1z0">
    <w:name w:val="WW8Num1z0"/>
    <w:uiPriority w:val="99"/>
    <w:rsid w:val="00CE6953"/>
    <w:rPr>
      <w:rFonts w:ascii="Symbol" w:hAnsi="Symbol"/>
    </w:rPr>
  </w:style>
  <w:style w:type="character" w:customStyle="1" w:styleId="WW8Num1z1">
    <w:name w:val="WW8Num1z1"/>
    <w:uiPriority w:val="99"/>
    <w:rsid w:val="00CE6953"/>
    <w:rPr>
      <w:rFonts w:ascii="Courier New" w:hAnsi="Courier New"/>
    </w:rPr>
  </w:style>
  <w:style w:type="character" w:customStyle="1" w:styleId="WW8Num1z2">
    <w:name w:val="WW8Num1z2"/>
    <w:uiPriority w:val="99"/>
    <w:rsid w:val="00CE6953"/>
    <w:rPr>
      <w:rFonts w:ascii="Wingdings" w:hAnsi="Wingdings"/>
    </w:rPr>
  </w:style>
  <w:style w:type="character" w:customStyle="1" w:styleId="WW8Num2z1">
    <w:name w:val="WW8Num2z1"/>
    <w:uiPriority w:val="99"/>
    <w:rsid w:val="00CE6953"/>
    <w:rPr>
      <w:rFonts w:ascii="Courier New" w:hAnsi="Courier New"/>
    </w:rPr>
  </w:style>
  <w:style w:type="character" w:customStyle="1" w:styleId="WW8Num2z2">
    <w:name w:val="WW8Num2z2"/>
    <w:uiPriority w:val="99"/>
    <w:rsid w:val="00CE6953"/>
    <w:rPr>
      <w:rFonts w:ascii="Wingdings" w:hAnsi="Wingdings"/>
    </w:rPr>
  </w:style>
  <w:style w:type="character" w:customStyle="1" w:styleId="WW8Num2z3">
    <w:name w:val="WW8Num2z3"/>
    <w:uiPriority w:val="99"/>
    <w:rsid w:val="00CE6953"/>
    <w:rPr>
      <w:rFonts w:ascii="Symbol" w:hAnsi="Symbol"/>
    </w:rPr>
  </w:style>
  <w:style w:type="character" w:customStyle="1" w:styleId="WW8Num4z0">
    <w:name w:val="WW8Num4z0"/>
    <w:uiPriority w:val="99"/>
    <w:rsid w:val="00CE6953"/>
    <w:rPr>
      <w:rFonts w:ascii="Symbol" w:hAnsi="Symbol"/>
    </w:rPr>
  </w:style>
  <w:style w:type="character" w:customStyle="1" w:styleId="WW8Num4z1">
    <w:name w:val="WW8Num4z1"/>
    <w:uiPriority w:val="99"/>
    <w:rsid w:val="00CE6953"/>
    <w:rPr>
      <w:rFonts w:ascii="Courier New" w:hAnsi="Courier New"/>
    </w:rPr>
  </w:style>
  <w:style w:type="character" w:customStyle="1" w:styleId="WW8Num4z2">
    <w:name w:val="WW8Num4z2"/>
    <w:uiPriority w:val="99"/>
    <w:rsid w:val="00CE6953"/>
    <w:rPr>
      <w:rFonts w:ascii="Wingdings" w:hAnsi="Wingdings"/>
    </w:rPr>
  </w:style>
  <w:style w:type="character" w:customStyle="1" w:styleId="WW8Num5z1">
    <w:name w:val="WW8Num5z1"/>
    <w:uiPriority w:val="99"/>
    <w:rsid w:val="00CE6953"/>
    <w:rPr>
      <w:rFonts w:ascii="Courier New" w:hAnsi="Courier New"/>
    </w:rPr>
  </w:style>
  <w:style w:type="character" w:customStyle="1" w:styleId="WW8Num5z2">
    <w:name w:val="WW8Num5z2"/>
    <w:uiPriority w:val="99"/>
    <w:rsid w:val="00CE6953"/>
    <w:rPr>
      <w:rFonts w:ascii="Wingdings" w:hAnsi="Wingdings"/>
    </w:rPr>
  </w:style>
  <w:style w:type="character" w:customStyle="1" w:styleId="WW8Num5z3">
    <w:name w:val="WW8Num5z3"/>
    <w:uiPriority w:val="99"/>
    <w:rsid w:val="00CE6953"/>
    <w:rPr>
      <w:rFonts w:ascii="Symbol" w:hAnsi="Symbol"/>
    </w:rPr>
  </w:style>
  <w:style w:type="character" w:customStyle="1" w:styleId="WW8Num6z1">
    <w:name w:val="WW8Num6z1"/>
    <w:uiPriority w:val="99"/>
    <w:rsid w:val="00CE6953"/>
    <w:rPr>
      <w:rFonts w:ascii="Courier New" w:hAnsi="Courier New"/>
    </w:rPr>
  </w:style>
  <w:style w:type="character" w:customStyle="1" w:styleId="WW8Num6z2">
    <w:name w:val="WW8Num6z2"/>
    <w:uiPriority w:val="99"/>
    <w:rsid w:val="00CE6953"/>
    <w:rPr>
      <w:rFonts w:ascii="Wingdings" w:hAnsi="Wingdings"/>
    </w:rPr>
  </w:style>
  <w:style w:type="character" w:customStyle="1" w:styleId="WW8Num6z3">
    <w:name w:val="WW8Num6z3"/>
    <w:uiPriority w:val="99"/>
    <w:rsid w:val="00CE6953"/>
    <w:rPr>
      <w:rFonts w:ascii="Symbol" w:hAnsi="Symbol"/>
    </w:rPr>
  </w:style>
  <w:style w:type="character" w:customStyle="1" w:styleId="WW8Num7z1">
    <w:name w:val="WW8Num7z1"/>
    <w:uiPriority w:val="99"/>
    <w:rsid w:val="00CE6953"/>
    <w:rPr>
      <w:rFonts w:ascii="Courier New" w:hAnsi="Courier New"/>
    </w:rPr>
  </w:style>
  <w:style w:type="character" w:customStyle="1" w:styleId="WW8Num7z2">
    <w:name w:val="WW8Num7z2"/>
    <w:uiPriority w:val="99"/>
    <w:rsid w:val="00CE6953"/>
    <w:rPr>
      <w:rFonts w:ascii="Wingdings" w:hAnsi="Wingdings"/>
    </w:rPr>
  </w:style>
  <w:style w:type="character" w:customStyle="1" w:styleId="WW8Num8z1">
    <w:name w:val="WW8Num8z1"/>
    <w:uiPriority w:val="99"/>
    <w:rsid w:val="00CE6953"/>
    <w:rPr>
      <w:rFonts w:ascii="Courier New" w:hAnsi="Courier New"/>
    </w:rPr>
  </w:style>
  <w:style w:type="character" w:customStyle="1" w:styleId="WW8Num8z2">
    <w:name w:val="WW8Num8z2"/>
    <w:uiPriority w:val="99"/>
    <w:rsid w:val="00CE6953"/>
    <w:rPr>
      <w:rFonts w:ascii="Wingdings" w:hAnsi="Wingdings"/>
    </w:rPr>
  </w:style>
  <w:style w:type="character" w:customStyle="1" w:styleId="WW8Num9z1">
    <w:name w:val="WW8Num9z1"/>
    <w:uiPriority w:val="99"/>
    <w:rsid w:val="00CE6953"/>
    <w:rPr>
      <w:rFonts w:ascii="Courier New" w:hAnsi="Courier New"/>
    </w:rPr>
  </w:style>
  <w:style w:type="character" w:customStyle="1" w:styleId="WW8Num9z2">
    <w:name w:val="WW8Num9z2"/>
    <w:uiPriority w:val="99"/>
    <w:rsid w:val="00CE6953"/>
    <w:rPr>
      <w:rFonts w:ascii="Wingdings" w:hAnsi="Wingdings"/>
    </w:rPr>
  </w:style>
  <w:style w:type="character" w:customStyle="1" w:styleId="WW8Num9z3">
    <w:name w:val="WW8Num9z3"/>
    <w:uiPriority w:val="99"/>
    <w:rsid w:val="00CE6953"/>
    <w:rPr>
      <w:rFonts w:ascii="Symbol" w:hAnsi="Symbol"/>
    </w:rPr>
  </w:style>
  <w:style w:type="character" w:customStyle="1" w:styleId="WW8Num10z1">
    <w:name w:val="WW8Num10z1"/>
    <w:uiPriority w:val="99"/>
    <w:rsid w:val="00CE6953"/>
    <w:rPr>
      <w:rFonts w:ascii="Courier New" w:hAnsi="Courier New"/>
    </w:rPr>
  </w:style>
  <w:style w:type="character" w:customStyle="1" w:styleId="WW8Num10z2">
    <w:name w:val="WW8Num10z2"/>
    <w:uiPriority w:val="99"/>
    <w:rsid w:val="00CE6953"/>
    <w:rPr>
      <w:rFonts w:ascii="Wingdings" w:hAnsi="Wingdings"/>
    </w:rPr>
  </w:style>
  <w:style w:type="character" w:customStyle="1" w:styleId="WW8Num10z3">
    <w:name w:val="WW8Num10z3"/>
    <w:uiPriority w:val="99"/>
    <w:rsid w:val="00CE6953"/>
    <w:rPr>
      <w:rFonts w:ascii="Symbol" w:hAnsi="Symbol"/>
    </w:rPr>
  </w:style>
  <w:style w:type="character" w:customStyle="1" w:styleId="WW8Num12z0">
    <w:name w:val="WW8Num12z0"/>
    <w:uiPriority w:val="99"/>
    <w:rsid w:val="00CE6953"/>
    <w:rPr>
      <w:rFonts w:ascii="Times New Roman" w:hAnsi="Times New Roman"/>
    </w:rPr>
  </w:style>
  <w:style w:type="character" w:customStyle="1" w:styleId="WW8Num12z1">
    <w:name w:val="WW8Num12z1"/>
    <w:uiPriority w:val="99"/>
    <w:rsid w:val="00CE6953"/>
    <w:rPr>
      <w:rFonts w:ascii="Courier New" w:hAnsi="Courier New"/>
    </w:rPr>
  </w:style>
  <w:style w:type="character" w:customStyle="1" w:styleId="WW8Num12z2">
    <w:name w:val="WW8Num12z2"/>
    <w:uiPriority w:val="99"/>
    <w:rsid w:val="00CE6953"/>
    <w:rPr>
      <w:rFonts w:ascii="Wingdings" w:hAnsi="Wingdings"/>
    </w:rPr>
  </w:style>
  <w:style w:type="character" w:customStyle="1" w:styleId="WW8Num12z3">
    <w:name w:val="WW8Num12z3"/>
    <w:uiPriority w:val="99"/>
    <w:rsid w:val="00CE6953"/>
    <w:rPr>
      <w:rFonts w:ascii="Symbol" w:hAnsi="Symbol"/>
    </w:rPr>
  </w:style>
  <w:style w:type="character" w:customStyle="1" w:styleId="WW8Num13z1">
    <w:name w:val="WW8Num13z1"/>
    <w:uiPriority w:val="99"/>
    <w:rsid w:val="00CE6953"/>
    <w:rPr>
      <w:rFonts w:ascii="Courier New" w:hAnsi="Courier New"/>
    </w:rPr>
  </w:style>
  <w:style w:type="character" w:customStyle="1" w:styleId="WW8Num13z2">
    <w:name w:val="WW8Num13z2"/>
    <w:uiPriority w:val="99"/>
    <w:rsid w:val="00CE6953"/>
    <w:rPr>
      <w:rFonts w:ascii="Wingdings" w:hAnsi="Wingdings"/>
    </w:rPr>
  </w:style>
  <w:style w:type="character" w:customStyle="1" w:styleId="WW8Num13z3">
    <w:name w:val="WW8Num13z3"/>
    <w:uiPriority w:val="99"/>
    <w:rsid w:val="00CE6953"/>
    <w:rPr>
      <w:rFonts w:ascii="Symbol" w:hAnsi="Symbol"/>
    </w:rPr>
  </w:style>
  <w:style w:type="character" w:customStyle="1" w:styleId="WW8Num14z1">
    <w:name w:val="WW8Num14z1"/>
    <w:uiPriority w:val="99"/>
    <w:rsid w:val="00CE6953"/>
    <w:rPr>
      <w:rFonts w:ascii="Courier New" w:hAnsi="Courier New"/>
    </w:rPr>
  </w:style>
  <w:style w:type="character" w:customStyle="1" w:styleId="WW8Num14z2">
    <w:name w:val="WW8Num14z2"/>
    <w:uiPriority w:val="99"/>
    <w:rsid w:val="00CE6953"/>
    <w:rPr>
      <w:rFonts w:ascii="Wingdings" w:hAnsi="Wingdings"/>
    </w:rPr>
  </w:style>
  <w:style w:type="character" w:customStyle="1" w:styleId="WW8Num14z3">
    <w:name w:val="WW8Num14z3"/>
    <w:uiPriority w:val="99"/>
    <w:rsid w:val="00CE6953"/>
    <w:rPr>
      <w:rFonts w:ascii="Symbol" w:hAnsi="Symbol"/>
    </w:rPr>
  </w:style>
  <w:style w:type="character" w:customStyle="1" w:styleId="WW8Num15z1">
    <w:name w:val="WW8Num15z1"/>
    <w:uiPriority w:val="99"/>
    <w:rsid w:val="00CE6953"/>
    <w:rPr>
      <w:rFonts w:ascii="Courier New" w:hAnsi="Courier New"/>
    </w:rPr>
  </w:style>
  <w:style w:type="character" w:customStyle="1" w:styleId="WW8Num15z2">
    <w:name w:val="WW8Num15z2"/>
    <w:uiPriority w:val="99"/>
    <w:rsid w:val="00CE6953"/>
    <w:rPr>
      <w:rFonts w:ascii="Wingdings" w:hAnsi="Wingdings"/>
    </w:rPr>
  </w:style>
  <w:style w:type="character" w:customStyle="1" w:styleId="WW8Num15z3">
    <w:name w:val="WW8Num15z3"/>
    <w:uiPriority w:val="99"/>
    <w:rsid w:val="00CE6953"/>
    <w:rPr>
      <w:rFonts w:ascii="Symbol" w:hAnsi="Symbol"/>
    </w:rPr>
  </w:style>
  <w:style w:type="character" w:customStyle="1" w:styleId="WW8Num16z1">
    <w:name w:val="WW8Num16z1"/>
    <w:uiPriority w:val="99"/>
    <w:rsid w:val="00CE6953"/>
    <w:rPr>
      <w:rFonts w:ascii="Courier New" w:hAnsi="Courier New"/>
    </w:rPr>
  </w:style>
  <w:style w:type="character" w:customStyle="1" w:styleId="WW8Num16z2">
    <w:name w:val="WW8Num16z2"/>
    <w:uiPriority w:val="99"/>
    <w:rsid w:val="00CE6953"/>
    <w:rPr>
      <w:rFonts w:ascii="Wingdings" w:hAnsi="Wingdings"/>
    </w:rPr>
  </w:style>
  <w:style w:type="character" w:customStyle="1" w:styleId="WW8Num16z3">
    <w:name w:val="WW8Num16z3"/>
    <w:uiPriority w:val="99"/>
    <w:rsid w:val="00CE6953"/>
    <w:rPr>
      <w:rFonts w:ascii="Symbol" w:hAnsi="Symbol"/>
    </w:rPr>
  </w:style>
  <w:style w:type="character" w:customStyle="1" w:styleId="WW8Num17z1">
    <w:name w:val="WW8Num17z1"/>
    <w:uiPriority w:val="99"/>
    <w:rsid w:val="00CE6953"/>
    <w:rPr>
      <w:rFonts w:ascii="Courier New" w:hAnsi="Courier New"/>
    </w:rPr>
  </w:style>
  <w:style w:type="character" w:customStyle="1" w:styleId="WW8Num17z2">
    <w:name w:val="WW8Num17z2"/>
    <w:uiPriority w:val="99"/>
    <w:rsid w:val="00CE6953"/>
    <w:rPr>
      <w:rFonts w:ascii="Wingdings" w:hAnsi="Wingdings"/>
    </w:rPr>
  </w:style>
  <w:style w:type="character" w:customStyle="1" w:styleId="WW8Num19z0">
    <w:name w:val="WW8Num19z0"/>
    <w:uiPriority w:val="99"/>
    <w:rsid w:val="00CE6953"/>
    <w:rPr>
      <w:rFonts w:ascii="Symbol" w:hAnsi="Symbol"/>
    </w:rPr>
  </w:style>
  <w:style w:type="character" w:customStyle="1" w:styleId="WW8Num19z1">
    <w:name w:val="WW8Num19z1"/>
    <w:uiPriority w:val="99"/>
    <w:rsid w:val="00CE6953"/>
    <w:rPr>
      <w:rFonts w:ascii="Courier New" w:hAnsi="Courier New"/>
    </w:rPr>
  </w:style>
  <w:style w:type="character" w:customStyle="1" w:styleId="WW8Num19z2">
    <w:name w:val="WW8Num19z2"/>
    <w:uiPriority w:val="99"/>
    <w:rsid w:val="00CE6953"/>
    <w:rPr>
      <w:rFonts w:ascii="Wingdings" w:hAnsi="Wingdings"/>
    </w:rPr>
  </w:style>
  <w:style w:type="character" w:customStyle="1" w:styleId="WW8Num20z1">
    <w:name w:val="WW8Num20z1"/>
    <w:uiPriority w:val="99"/>
    <w:rsid w:val="00CE6953"/>
    <w:rPr>
      <w:rFonts w:ascii="Courier New" w:hAnsi="Courier New"/>
    </w:rPr>
  </w:style>
  <w:style w:type="character" w:customStyle="1" w:styleId="WW8Num20z2">
    <w:name w:val="WW8Num20z2"/>
    <w:uiPriority w:val="99"/>
    <w:rsid w:val="00CE6953"/>
    <w:rPr>
      <w:rFonts w:ascii="Wingdings" w:hAnsi="Wingdings"/>
    </w:rPr>
  </w:style>
  <w:style w:type="character" w:customStyle="1" w:styleId="WW8Num20z3">
    <w:name w:val="WW8Num20z3"/>
    <w:uiPriority w:val="99"/>
    <w:rsid w:val="00CE6953"/>
    <w:rPr>
      <w:rFonts w:ascii="Symbol" w:hAnsi="Symbol"/>
    </w:rPr>
  </w:style>
  <w:style w:type="character" w:customStyle="1" w:styleId="WW8Num21z1">
    <w:name w:val="WW8Num21z1"/>
    <w:uiPriority w:val="99"/>
    <w:rsid w:val="00CE6953"/>
    <w:rPr>
      <w:rFonts w:ascii="Courier New" w:hAnsi="Courier New"/>
    </w:rPr>
  </w:style>
  <w:style w:type="character" w:customStyle="1" w:styleId="WW8Num21z2">
    <w:name w:val="WW8Num21z2"/>
    <w:uiPriority w:val="99"/>
    <w:rsid w:val="00CE6953"/>
    <w:rPr>
      <w:rFonts w:ascii="Wingdings" w:hAnsi="Wingdings"/>
    </w:rPr>
  </w:style>
  <w:style w:type="character" w:customStyle="1" w:styleId="WW8Num21z3">
    <w:name w:val="WW8Num21z3"/>
    <w:uiPriority w:val="99"/>
    <w:rsid w:val="00CE6953"/>
    <w:rPr>
      <w:rFonts w:ascii="Symbol" w:hAnsi="Symbol"/>
    </w:rPr>
  </w:style>
  <w:style w:type="character" w:customStyle="1" w:styleId="WW8Num22z1">
    <w:name w:val="WW8Num22z1"/>
    <w:uiPriority w:val="99"/>
    <w:rsid w:val="00CE6953"/>
    <w:rPr>
      <w:rFonts w:ascii="Courier New" w:hAnsi="Courier New"/>
    </w:rPr>
  </w:style>
  <w:style w:type="character" w:customStyle="1" w:styleId="WW8Num22z2">
    <w:name w:val="WW8Num22z2"/>
    <w:uiPriority w:val="99"/>
    <w:rsid w:val="00CE6953"/>
    <w:rPr>
      <w:rFonts w:ascii="Wingdings" w:hAnsi="Wingdings"/>
    </w:rPr>
  </w:style>
  <w:style w:type="character" w:customStyle="1" w:styleId="WW8Num22z3">
    <w:name w:val="WW8Num22z3"/>
    <w:uiPriority w:val="99"/>
    <w:rsid w:val="00CE6953"/>
    <w:rPr>
      <w:rFonts w:ascii="Symbol" w:hAnsi="Symbol"/>
    </w:rPr>
  </w:style>
  <w:style w:type="character" w:customStyle="1" w:styleId="WW8Num23z1">
    <w:name w:val="WW8Num23z1"/>
    <w:uiPriority w:val="99"/>
    <w:rsid w:val="00CE6953"/>
    <w:rPr>
      <w:rFonts w:ascii="Courier New" w:hAnsi="Courier New"/>
    </w:rPr>
  </w:style>
  <w:style w:type="character" w:customStyle="1" w:styleId="WW8Num23z2">
    <w:name w:val="WW8Num23z2"/>
    <w:uiPriority w:val="99"/>
    <w:rsid w:val="00CE6953"/>
    <w:rPr>
      <w:rFonts w:ascii="Wingdings" w:hAnsi="Wingdings"/>
    </w:rPr>
  </w:style>
  <w:style w:type="character" w:customStyle="1" w:styleId="WW8Num23z3">
    <w:name w:val="WW8Num23z3"/>
    <w:uiPriority w:val="99"/>
    <w:rsid w:val="00CE6953"/>
    <w:rPr>
      <w:rFonts w:ascii="Symbol" w:hAnsi="Symbol"/>
    </w:rPr>
  </w:style>
  <w:style w:type="character" w:customStyle="1" w:styleId="WW8Num24z1">
    <w:name w:val="WW8Num24z1"/>
    <w:uiPriority w:val="99"/>
    <w:rsid w:val="00CE6953"/>
    <w:rPr>
      <w:rFonts w:ascii="Courier New" w:hAnsi="Courier New"/>
    </w:rPr>
  </w:style>
  <w:style w:type="character" w:customStyle="1" w:styleId="WW8Num24z2">
    <w:name w:val="WW8Num24z2"/>
    <w:uiPriority w:val="99"/>
    <w:rsid w:val="00CE6953"/>
    <w:rPr>
      <w:rFonts w:ascii="Wingdings" w:hAnsi="Wingdings"/>
    </w:rPr>
  </w:style>
  <w:style w:type="character" w:customStyle="1" w:styleId="WW8Num25z1">
    <w:name w:val="WW8Num25z1"/>
    <w:uiPriority w:val="99"/>
    <w:rsid w:val="00CE6953"/>
    <w:rPr>
      <w:rFonts w:ascii="Courier New" w:hAnsi="Courier New"/>
    </w:rPr>
  </w:style>
  <w:style w:type="character" w:customStyle="1" w:styleId="WW8Num25z2">
    <w:name w:val="WW8Num25z2"/>
    <w:uiPriority w:val="99"/>
    <w:rsid w:val="00CE6953"/>
    <w:rPr>
      <w:rFonts w:ascii="Wingdings" w:hAnsi="Wingdings"/>
    </w:rPr>
  </w:style>
  <w:style w:type="character" w:customStyle="1" w:styleId="WW8Num25z3">
    <w:name w:val="WW8Num25z3"/>
    <w:uiPriority w:val="99"/>
    <w:rsid w:val="00CE6953"/>
    <w:rPr>
      <w:rFonts w:ascii="Symbol" w:hAnsi="Symbol"/>
    </w:rPr>
  </w:style>
  <w:style w:type="character" w:customStyle="1" w:styleId="WW8Num28z0">
    <w:name w:val="WW8Num28z0"/>
    <w:uiPriority w:val="99"/>
    <w:rsid w:val="00CE6953"/>
    <w:rPr>
      <w:rFonts w:ascii="Times New Roman" w:hAnsi="Times New Roman"/>
    </w:rPr>
  </w:style>
  <w:style w:type="character" w:customStyle="1" w:styleId="WW8Num28z1">
    <w:name w:val="WW8Num28z1"/>
    <w:uiPriority w:val="99"/>
    <w:rsid w:val="00CE6953"/>
    <w:rPr>
      <w:rFonts w:ascii="Courier New" w:hAnsi="Courier New"/>
    </w:rPr>
  </w:style>
  <w:style w:type="character" w:customStyle="1" w:styleId="WW8Num28z2">
    <w:name w:val="WW8Num28z2"/>
    <w:uiPriority w:val="99"/>
    <w:rsid w:val="00CE6953"/>
    <w:rPr>
      <w:rFonts w:ascii="Wingdings" w:hAnsi="Wingdings"/>
    </w:rPr>
  </w:style>
  <w:style w:type="character" w:customStyle="1" w:styleId="WW8Num28z3">
    <w:name w:val="WW8Num28z3"/>
    <w:uiPriority w:val="99"/>
    <w:rsid w:val="00CE6953"/>
    <w:rPr>
      <w:rFonts w:ascii="Symbol" w:hAnsi="Symbol"/>
    </w:rPr>
  </w:style>
  <w:style w:type="character" w:customStyle="1" w:styleId="WW8Num29z1">
    <w:name w:val="WW8Num29z1"/>
    <w:uiPriority w:val="99"/>
    <w:rsid w:val="00CE6953"/>
    <w:rPr>
      <w:rFonts w:ascii="Courier New" w:hAnsi="Courier New"/>
    </w:rPr>
  </w:style>
  <w:style w:type="character" w:customStyle="1" w:styleId="WW8Num29z2">
    <w:name w:val="WW8Num29z2"/>
    <w:uiPriority w:val="99"/>
    <w:rsid w:val="00CE6953"/>
    <w:rPr>
      <w:rFonts w:ascii="Wingdings" w:hAnsi="Wingdings"/>
    </w:rPr>
  </w:style>
  <w:style w:type="character" w:customStyle="1" w:styleId="WW8Num30z1">
    <w:name w:val="WW8Num30z1"/>
    <w:uiPriority w:val="99"/>
    <w:rsid w:val="00CE6953"/>
    <w:rPr>
      <w:rFonts w:ascii="Courier New" w:hAnsi="Courier New"/>
    </w:rPr>
  </w:style>
  <w:style w:type="character" w:customStyle="1" w:styleId="WW8Num30z2">
    <w:name w:val="WW8Num30z2"/>
    <w:uiPriority w:val="99"/>
    <w:rsid w:val="00CE6953"/>
    <w:rPr>
      <w:rFonts w:ascii="Wingdings" w:hAnsi="Wingdings"/>
    </w:rPr>
  </w:style>
  <w:style w:type="character" w:customStyle="1" w:styleId="WW8Num30z3">
    <w:name w:val="WW8Num30z3"/>
    <w:uiPriority w:val="99"/>
    <w:rsid w:val="00CE6953"/>
    <w:rPr>
      <w:rFonts w:ascii="Symbol" w:hAnsi="Symbol"/>
    </w:rPr>
  </w:style>
  <w:style w:type="character" w:customStyle="1" w:styleId="WW8Num31z1">
    <w:name w:val="WW8Num31z1"/>
    <w:uiPriority w:val="99"/>
    <w:rsid w:val="00CE6953"/>
    <w:rPr>
      <w:rFonts w:ascii="Courier New" w:hAnsi="Courier New"/>
    </w:rPr>
  </w:style>
  <w:style w:type="character" w:customStyle="1" w:styleId="WW8Num31z2">
    <w:name w:val="WW8Num31z2"/>
    <w:uiPriority w:val="99"/>
    <w:rsid w:val="00CE6953"/>
    <w:rPr>
      <w:rFonts w:ascii="Wingdings" w:hAnsi="Wingdings"/>
    </w:rPr>
  </w:style>
  <w:style w:type="character" w:customStyle="1" w:styleId="WW8Num32z1">
    <w:name w:val="WW8Num32z1"/>
    <w:uiPriority w:val="99"/>
    <w:rsid w:val="00CE6953"/>
    <w:rPr>
      <w:rFonts w:ascii="Courier New" w:hAnsi="Courier New"/>
    </w:rPr>
  </w:style>
  <w:style w:type="character" w:customStyle="1" w:styleId="WW8Num32z2">
    <w:name w:val="WW8Num32z2"/>
    <w:uiPriority w:val="99"/>
    <w:rsid w:val="00CE6953"/>
    <w:rPr>
      <w:rFonts w:ascii="Wingdings" w:hAnsi="Wingdings"/>
    </w:rPr>
  </w:style>
  <w:style w:type="character" w:customStyle="1" w:styleId="WW8Num32z3">
    <w:name w:val="WW8Num32z3"/>
    <w:uiPriority w:val="99"/>
    <w:rsid w:val="00CE6953"/>
    <w:rPr>
      <w:rFonts w:ascii="Symbol" w:hAnsi="Symbol"/>
    </w:rPr>
  </w:style>
  <w:style w:type="character" w:customStyle="1" w:styleId="WW8Num33z1">
    <w:name w:val="WW8Num33z1"/>
    <w:uiPriority w:val="99"/>
    <w:rsid w:val="00CE6953"/>
    <w:rPr>
      <w:rFonts w:ascii="Courier New" w:hAnsi="Courier New"/>
    </w:rPr>
  </w:style>
  <w:style w:type="character" w:customStyle="1" w:styleId="WW8Num33z2">
    <w:name w:val="WW8Num33z2"/>
    <w:uiPriority w:val="99"/>
    <w:rsid w:val="00CE6953"/>
    <w:rPr>
      <w:rFonts w:ascii="Wingdings" w:hAnsi="Wingdings"/>
    </w:rPr>
  </w:style>
  <w:style w:type="character" w:customStyle="1" w:styleId="WW8Num35z1">
    <w:name w:val="WW8Num35z1"/>
    <w:uiPriority w:val="99"/>
    <w:rsid w:val="00CE6953"/>
    <w:rPr>
      <w:rFonts w:ascii="Courier New" w:hAnsi="Courier New"/>
    </w:rPr>
  </w:style>
  <w:style w:type="character" w:customStyle="1" w:styleId="WW8Num35z2">
    <w:name w:val="WW8Num35z2"/>
    <w:uiPriority w:val="99"/>
    <w:rsid w:val="00CE6953"/>
    <w:rPr>
      <w:rFonts w:ascii="Wingdings" w:hAnsi="Wingdings"/>
    </w:rPr>
  </w:style>
  <w:style w:type="character" w:customStyle="1" w:styleId="WW8Num35z3">
    <w:name w:val="WW8Num35z3"/>
    <w:uiPriority w:val="99"/>
    <w:rsid w:val="00CE6953"/>
    <w:rPr>
      <w:rFonts w:ascii="Symbol" w:hAnsi="Symbol"/>
    </w:rPr>
  </w:style>
  <w:style w:type="character" w:customStyle="1" w:styleId="WW8Num36z1">
    <w:name w:val="WW8Num36z1"/>
    <w:uiPriority w:val="99"/>
    <w:rsid w:val="00CE6953"/>
    <w:rPr>
      <w:rFonts w:ascii="Courier New" w:hAnsi="Courier New"/>
    </w:rPr>
  </w:style>
  <w:style w:type="character" w:customStyle="1" w:styleId="WW8Num36z2">
    <w:name w:val="WW8Num36z2"/>
    <w:uiPriority w:val="99"/>
    <w:rsid w:val="00CE6953"/>
    <w:rPr>
      <w:rFonts w:ascii="Wingdings" w:hAnsi="Wingdings"/>
    </w:rPr>
  </w:style>
  <w:style w:type="character" w:customStyle="1" w:styleId="WW8Num36z3">
    <w:name w:val="WW8Num36z3"/>
    <w:uiPriority w:val="99"/>
    <w:rsid w:val="00CE6953"/>
    <w:rPr>
      <w:rFonts w:ascii="Symbol" w:hAnsi="Symbol"/>
    </w:rPr>
  </w:style>
  <w:style w:type="character" w:customStyle="1" w:styleId="WW8Num38z0">
    <w:name w:val="WW8Num38z0"/>
    <w:uiPriority w:val="99"/>
    <w:rsid w:val="00CE6953"/>
    <w:rPr>
      <w:rFonts w:ascii="Symbol" w:hAnsi="Symbol"/>
    </w:rPr>
  </w:style>
  <w:style w:type="character" w:customStyle="1" w:styleId="WW8Num39z1">
    <w:name w:val="WW8Num39z1"/>
    <w:uiPriority w:val="99"/>
    <w:rsid w:val="00CE6953"/>
    <w:rPr>
      <w:rFonts w:ascii="Courier New" w:hAnsi="Courier New"/>
    </w:rPr>
  </w:style>
  <w:style w:type="character" w:customStyle="1" w:styleId="WW8Num39z2">
    <w:name w:val="WW8Num39z2"/>
    <w:uiPriority w:val="99"/>
    <w:rsid w:val="00CE6953"/>
    <w:rPr>
      <w:rFonts w:ascii="Wingdings" w:hAnsi="Wingdings"/>
    </w:rPr>
  </w:style>
  <w:style w:type="character" w:customStyle="1" w:styleId="WW8Num39z3">
    <w:name w:val="WW8Num39z3"/>
    <w:uiPriority w:val="99"/>
    <w:rsid w:val="00CE6953"/>
    <w:rPr>
      <w:rFonts w:ascii="Symbol" w:hAnsi="Symbol"/>
    </w:rPr>
  </w:style>
  <w:style w:type="character" w:customStyle="1" w:styleId="WW8Num40z1">
    <w:name w:val="WW8Num40z1"/>
    <w:uiPriority w:val="99"/>
    <w:rsid w:val="00CE6953"/>
    <w:rPr>
      <w:rFonts w:ascii="Courier New" w:hAnsi="Courier New"/>
    </w:rPr>
  </w:style>
  <w:style w:type="character" w:customStyle="1" w:styleId="WW8Num40z2">
    <w:name w:val="WW8Num40z2"/>
    <w:uiPriority w:val="99"/>
    <w:rsid w:val="00CE6953"/>
    <w:rPr>
      <w:rFonts w:ascii="Wingdings" w:hAnsi="Wingdings"/>
    </w:rPr>
  </w:style>
  <w:style w:type="character" w:customStyle="1" w:styleId="WW8Num40z3">
    <w:name w:val="WW8Num40z3"/>
    <w:uiPriority w:val="99"/>
    <w:rsid w:val="00CE6953"/>
    <w:rPr>
      <w:rFonts w:ascii="Symbol" w:hAnsi="Symbol"/>
    </w:rPr>
  </w:style>
  <w:style w:type="character" w:customStyle="1" w:styleId="WW8Num41z1">
    <w:name w:val="WW8Num41z1"/>
    <w:uiPriority w:val="99"/>
    <w:rsid w:val="00CE6953"/>
    <w:rPr>
      <w:rFonts w:ascii="Courier New" w:hAnsi="Courier New"/>
    </w:rPr>
  </w:style>
  <w:style w:type="character" w:customStyle="1" w:styleId="WW8Num41z2">
    <w:name w:val="WW8Num41z2"/>
    <w:uiPriority w:val="99"/>
    <w:rsid w:val="00CE6953"/>
    <w:rPr>
      <w:rFonts w:ascii="Wingdings" w:hAnsi="Wingdings"/>
    </w:rPr>
  </w:style>
  <w:style w:type="character" w:customStyle="1" w:styleId="WW8Num41z3">
    <w:name w:val="WW8Num41z3"/>
    <w:uiPriority w:val="99"/>
    <w:rsid w:val="00CE6953"/>
    <w:rPr>
      <w:rFonts w:ascii="Symbol" w:hAnsi="Symbol"/>
    </w:rPr>
  </w:style>
  <w:style w:type="character" w:customStyle="1" w:styleId="WW8Num42z1">
    <w:name w:val="WW8Num42z1"/>
    <w:uiPriority w:val="99"/>
    <w:rsid w:val="00CE6953"/>
    <w:rPr>
      <w:rFonts w:ascii="Courier New" w:hAnsi="Courier New"/>
    </w:rPr>
  </w:style>
  <w:style w:type="character" w:customStyle="1" w:styleId="WW8Num42z2">
    <w:name w:val="WW8Num42z2"/>
    <w:uiPriority w:val="99"/>
    <w:rsid w:val="00CE6953"/>
    <w:rPr>
      <w:rFonts w:ascii="Wingdings" w:hAnsi="Wingdings"/>
    </w:rPr>
  </w:style>
  <w:style w:type="character" w:customStyle="1" w:styleId="WW8Num42z3">
    <w:name w:val="WW8Num42z3"/>
    <w:uiPriority w:val="99"/>
    <w:rsid w:val="00CE6953"/>
    <w:rPr>
      <w:rFonts w:ascii="Symbol" w:hAnsi="Symbol"/>
    </w:rPr>
  </w:style>
  <w:style w:type="character" w:customStyle="1" w:styleId="WW8Num43z1">
    <w:name w:val="WW8Num43z1"/>
    <w:uiPriority w:val="99"/>
    <w:rsid w:val="00CE6953"/>
    <w:rPr>
      <w:rFonts w:ascii="Courier New" w:hAnsi="Courier New"/>
    </w:rPr>
  </w:style>
  <w:style w:type="character" w:customStyle="1" w:styleId="WW8Num43z2">
    <w:name w:val="WW8Num43z2"/>
    <w:uiPriority w:val="99"/>
    <w:rsid w:val="00CE6953"/>
    <w:rPr>
      <w:rFonts w:ascii="Wingdings" w:hAnsi="Wingdings"/>
    </w:rPr>
  </w:style>
  <w:style w:type="character" w:customStyle="1" w:styleId="WW8Num43z3">
    <w:name w:val="WW8Num43z3"/>
    <w:uiPriority w:val="99"/>
    <w:rsid w:val="00CE6953"/>
    <w:rPr>
      <w:rFonts w:ascii="Symbol" w:hAnsi="Symbol"/>
    </w:rPr>
  </w:style>
  <w:style w:type="character" w:customStyle="1" w:styleId="WW8Num44z1">
    <w:name w:val="WW8Num44z1"/>
    <w:uiPriority w:val="99"/>
    <w:rsid w:val="00CE6953"/>
    <w:rPr>
      <w:rFonts w:ascii="Courier New" w:hAnsi="Courier New"/>
    </w:rPr>
  </w:style>
  <w:style w:type="character" w:customStyle="1" w:styleId="WW8Num44z2">
    <w:name w:val="WW8Num44z2"/>
    <w:uiPriority w:val="99"/>
    <w:rsid w:val="00CE6953"/>
    <w:rPr>
      <w:rFonts w:ascii="Wingdings" w:hAnsi="Wingdings"/>
    </w:rPr>
  </w:style>
  <w:style w:type="character" w:customStyle="1" w:styleId="WW8Num44z3">
    <w:name w:val="WW8Num44z3"/>
    <w:uiPriority w:val="99"/>
    <w:rsid w:val="00CE6953"/>
    <w:rPr>
      <w:rFonts w:ascii="Symbol" w:hAnsi="Symbol"/>
    </w:rPr>
  </w:style>
  <w:style w:type="character" w:customStyle="1" w:styleId="1f">
    <w:name w:val="Основной шрифт абзаца1"/>
    <w:uiPriority w:val="99"/>
    <w:rsid w:val="00CE6953"/>
  </w:style>
  <w:style w:type="character" w:customStyle="1" w:styleId="68">
    <w:name w:val="Знак Знак6"/>
    <w:uiPriority w:val="99"/>
    <w:rsid w:val="00CE6953"/>
    <w:rPr>
      <w:b/>
      <w:i/>
      <w:sz w:val="28"/>
      <w:lang w:val="ru-RU" w:eastAsia="ar-SA" w:bidi="ar-SA"/>
    </w:rPr>
  </w:style>
  <w:style w:type="character" w:customStyle="1" w:styleId="59">
    <w:name w:val="Знак Знак5"/>
    <w:uiPriority w:val="99"/>
    <w:rsid w:val="00CE6953"/>
    <w:rPr>
      <w:b/>
      <w:i/>
      <w:sz w:val="24"/>
      <w:lang w:val="ru-RU" w:eastAsia="ar-SA" w:bidi="ar-SA"/>
    </w:rPr>
  </w:style>
  <w:style w:type="character" w:customStyle="1" w:styleId="4d">
    <w:name w:val="Знак Знак4"/>
    <w:uiPriority w:val="99"/>
    <w:rsid w:val="00CE6953"/>
    <w:rPr>
      <w:b/>
      <w:i/>
      <w:sz w:val="28"/>
      <w:lang w:val="ru-RU" w:eastAsia="ar-SA" w:bidi="ar-SA"/>
    </w:rPr>
  </w:style>
  <w:style w:type="character" w:customStyle="1" w:styleId="3f2">
    <w:name w:val="Знак Знак3"/>
    <w:uiPriority w:val="99"/>
    <w:rsid w:val="00CE6953"/>
    <w:rPr>
      <w:sz w:val="24"/>
      <w:lang w:val="ru-RU" w:eastAsia="ar-SA" w:bidi="ar-SA"/>
    </w:rPr>
  </w:style>
  <w:style w:type="character" w:customStyle="1" w:styleId="affff6">
    <w:name w:val="Знак Знак"/>
    <w:uiPriority w:val="99"/>
    <w:rsid w:val="00CE6953"/>
    <w:rPr>
      <w:lang w:val="ru-RU" w:eastAsia="ar-SA" w:bidi="ar-SA"/>
    </w:rPr>
  </w:style>
  <w:style w:type="character" w:customStyle="1" w:styleId="blue">
    <w:name w:val="blue"/>
    <w:uiPriority w:val="99"/>
    <w:rsid w:val="00CE6953"/>
    <w:rPr>
      <w:color w:val="0000FF"/>
    </w:rPr>
  </w:style>
  <w:style w:type="character" w:customStyle="1" w:styleId="sf">
    <w:name w:val="sf"/>
    <w:uiPriority w:val="99"/>
    <w:rsid w:val="00CE6953"/>
    <w:rPr>
      <w:color w:val="FFFFFF"/>
      <w:shd w:val="clear" w:color="auto" w:fill="000000"/>
    </w:rPr>
  </w:style>
  <w:style w:type="character" w:customStyle="1" w:styleId="f">
    <w:name w:val="f"/>
    <w:uiPriority w:val="99"/>
    <w:rsid w:val="00CE6953"/>
  </w:style>
  <w:style w:type="character" w:customStyle="1" w:styleId="f1">
    <w:name w:val="f1"/>
    <w:uiPriority w:val="99"/>
    <w:rsid w:val="00CE6953"/>
    <w:rPr>
      <w:color w:val="000000"/>
      <w:u w:val="single"/>
    </w:rPr>
  </w:style>
  <w:style w:type="character" w:customStyle="1" w:styleId="f2">
    <w:name w:val="f2"/>
    <w:uiPriority w:val="99"/>
    <w:rsid w:val="00CE6953"/>
    <w:rPr>
      <w:color w:val="000000"/>
      <w:u w:val="single"/>
    </w:rPr>
  </w:style>
  <w:style w:type="character" w:customStyle="1" w:styleId="affff7">
    <w:name w:val="Символ сноски"/>
    <w:uiPriority w:val="99"/>
    <w:rsid w:val="00CE6953"/>
    <w:rPr>
      <w:vertAlign w:val="superscript"/>
    </w:rPr>
  </w:style>
  <w:style w:type="character" w:customStyle="1" w:styleId="2fb">
    <w:name w:val="Знак Знак2"/>
    <w:uiPriority w:val="99"/>
    <w:rsid w:val="00CE6953"/>
    <w:rPr>
      <w:b/>
      <w:sz w:val="24"/>
      <w:lang w:val="ru-RU" w:eastAsia="ar-SA" w:bidi="ar-SA"/>
    </w:rPr>
  </w:style>
  <w:style w:type="character" w:customStyle="1" w:styleId="1f0">
    <w:name w:val="Знак Знак1"/>
    <w:uiPriority w:val="99"/>
    <w:rsid w:val="00CE6953"/>
    <w:rPr>
      <w:b/>
      <w:i/>
      <w:sz w:val="24"/>
      <w:lang w:val="ru-RU" w:eastAsia="ar-SA" w:bidi="ar-SA"/>
    </w:rPr>
  </w:style>
  <w:style w:type="paragraph" w:customStyle="1" w:styleId="1f1">
    <w:name w:val="Заголовок1"/>
    <w:basedOn w:val="a"/>
    <w:next w:val="ac"/>
    <w:uiPriority w:val="99"/>
    <w:rsid w:val="00CE6953"/>
    <w:pPr>
      <w:keepNext/>
      <w:spacing w:before="240" w:after="120" w:line="240" w:lineRule="auto"/>
      <w:ind w:firstLine="0"/>
      <w:jc w:val="left"/>
    </w:pPr>
    <w:rPr>
      <w:rFonts w:ascii="Arial" w:hAnsi="Arial" w:cs="Tahoma"/>
      <w:sz w:val="28"/>
      <w:szCs w:val="28"/>
      <w:lang w:eastAsia="ar-SA"/>
    </w:rPr>
  </w:style>
  <w:style w:type="paragraph" w:customStyle="1" w:styleId="1f2">
    <w:name w:val="Название1"/>
    <w:basedOn w:val="a"/>
    <w:uiPriority w:val="99"/>
    <w:rsid w:val="00CE6953"/>
    <w:pPr>
      <w:suppressLineNumbers/>
      <w:spacing w:before="120" w:after="120" w:line="240" w:lineRule="auto"/>
      <w:ind w:firstLine="0"/>
      <w:jc w:val="left"/>
    </w:pPr>
    <w:rPr>
      <w:rFonts w:cs="Tahoma"/>
      <w:i/>
      <w:iCs/>
      <w:szCs w:val="24"/>
      <w:lang w:eastAsia="ar-SA"/>
    </w:rPr>
  </w:style>
  <w:style w:type="paragraph" w:customStyle="1" w:styleId="1f3">
    <w:name w:val="Указатель1"/>
    <w:basedOn w:val="a"/>
    <w:uiPriority w:val="99"/>
    <w:rsid w:val="00CE6953"/>
    <w:pPr>
      <w:suppressLineNumbers/>
      <w:spacing w:line="240" w:lineRule="auto"/>
      <w:ind w:firstLine="0"/>
      <w:jc w:val="left"/>
    </w:pPr>
    <w:rPr>
      <w:rFonts w:cs="Tahoma"/>
      <w:sz w:val="20"/>
      <w:szCs w:val="20"/>
      <w:lang w:eastAsia="ar-SA"/>
    </w:rPr>
  </w:style>
  <w:style w:type="paragraph" w:customStyle="1" w:styleId="314">
    <w:name w:val="Основной текст с отступом 31"/>
    <w:basedOn w:val="a"/>
    <w:uiPriority w:val="99"/>
    <w:rsid w:val="00CE6953"/>
    <w:pPr>
      <w:ind w:firstLine="567"/>
    </w:pPr>
    <w:rPr>
      <w:szCs w:val="20"/>
      <w:lang w:eastAsia="ar-SA"/>
    </w:rPr>
  </w:style>
  <w:style w:type="paragraph" w:customStyle="1" w:styleId="1f4">
    <w:name w:val="Название объекта1"/>
    <w:basedOn w:val="a"/>
    <w:next w:val="a"/>
    <w:uiPriority w:val="99"/>
    <w:rsid w:val="00CE6953"/>
    <w:pPr>
      <w:spacing w:line="240" w:lineRule="auto"/>
      <w:ind w:left="720" w:firstLine="0"/>
    </w:pPr>
    <w:rPr>
      <w:szCs w:val="20"/>
      <w:lang w:eastAsia="ar-SA"/>
    </w:rPr>
  </w:style>
  <w:style w:type="paragraph" w:customStyle="1" w:styleId="21c">
    <w:name w:val="Список 21"/>
    <w:basedOn w:val="a"/>
    <w:uiPriority w:val="99"/>
    <w:rsid w:val="00CE6953"/>
    <w:pPr>
      <w:spacing w:line="240" w:lineRule="auto"/>
      <w:ind w:left="566" w:hanging="283"/>
      <w:jc w:val="left"/>
    </w:pPr>
    <w:rPr>
      <w:sz w:val="32"/>
      <w:szCs w:val="20"/>
      <w:lang w:eastAsia="ar-SA"/>
    </w:rPr>
  </w:style>
  <w:style w:type="paragraph" w:customStyle="1" w:styleId="21d">
    <w:name w:val="Маркированный список 21"/>
    <w:basedOn w:val="a"/>
    <w:uiPriority w:val="99"/>
    <w:rsid w:val="00CE6953"/>
    <w:pPr>
      <w:spacing w:line="240" w:lineRule="auto"/>
      <w:ind w:firstLine="720"/>
    </w:pPr>
    <w:rPr>
      <w:szCs w:val="20"/>
      <w:lang w:eastAsia="ar-SA"/>
    </w:rPr>
  </w:style>
  <w:style w:type="paragraph" w:customStyle="1" w:styleId="315">
    <w:name w:val="Маркированный список 31"/>
    <w:basedOn w:val="a"/>
    <w:uiPriority w:val="99"/>
    <w:rsid w:val="00CE6953"/>
    <w:rPr>
      <w:szCs w:val="20"/>
      <w:lang w:eastAsia="ar-SA"/>
    </w:rPr>
  </w:style>
  <w:style w:type="paragraph" w:customStyle="1" w:styleId="414">
    <w:name w:val="Маркированный список 41"/>
    <w:basedOn w:val="a"/>
    <w:uiPriority w:val="99"/>
    <w:rsid w:val="00CE6953"/>
    <w:pPr>
      <w:tabs>
        <w:tab w:val="left" w:pos="1200"/>
        <w:tab w:val="left" w:pos="1800"/>
      </w:tabs>
      <w:ind w:left="600" w:firstLine="566"/>
      <w:jc w:val="left"/>
    </w:pPr>
    <w:rPr>
      <w:szCs w:val="20"/>
      <w:lang w:eastAsia="ar-SA"/>
    </w:rPr>
  </w:style>
  <w:style w:type="paragraph" w:customStyle="1" w:styleId="316">
    <w:name w:val="Список 31"/>
    <w:basedOn w:val="a"/>
    <w:uiPriority w:val="99"/>
    <w:rsid w:val="00CE6953"/>
    <w:pPr>
      <w:spacing w:line="240" w:lineRule="auto"/>
      <w:ind w:left="849" w:hanging="283"/>
      <w:jc w:val="left"/>
    </w:pPr>
    <w:rPr>
      <w:sz w:val="32"/>
      <w:szCs w:val="20"/>
      <w:lang w:eastAsia="ar-SA"/>
    </w:rPr>
  </w:style>
  <w:style w:type="paragraph" w:customStyle="1" w:styleId="317">
    <w:name w:val="Основной текст 31"/>
    <w:basedOn w:val="a"/>
    <w:uiPriority w:val="99"/>
    <w:rsid w:val="00CE6953"/>
    <w:pPr>
      <w:spacing w:line="240" w:lineRule="auto"/>
      <w:ind w:firstLine="0"/>
      <w:jc w:val="center"/>
    </w:pPr>
    <w:rPr>
      <w:b/>
      <w:sz w:val="28"/>
      <w:szCs w:val="20"/>
      <w:lang w:eastAsia="ar-SA"/>
    </w:rPr>
  </w:style>
  <w:style w:type="paragraph" w:customStyle="1" w:styleId="415">
    <w:name w:val="Указатель 41"/>
    <w:basedOn w:val="a"/>
    <w:next w:val="a"/>
    <w:uiPriority w:val="99"/>
    <w:rsid w:val="00CE6953"/>
    <w:pPr>
      <w:spacing w:line="240" w:lineRule="auto"/>
      <w:ind w:left="800" w:hanging="200"/>
      <w:jc w:val="left"/>
    </w:pPr>
    <w:rPr>
      <w:sz w:val="20"/>
      <w:szCs w:val="20"/>
      <w:lang w:eastAsia="ar-SA"/>
    </w:rPr>
  </w:style>
  <w:style w:type="paragraph" w:customStyle="1" w:styleId="513">
    <w:name w:val="Указатель 51"/>
    <w:basedOn w:val="a"/>
    <w:next w:val="a"/>
    <w:uiPriority w:val="99"/>
    <w:rsid w:val="00CE6953"/>
    <w:pPr>
      <w:spacing w:line="240" w:lineRule="auto"/>
      <w:ind w:left="1000" w:hanging="200"/>
      <w:jc w:val="left"/>
    </w:pPr>
    <w:rPr>
      <w:sz w:val="20"/>
      <w:szCs w:val="20"/>
      <w:lang w:eastAsia="ar-SA"/>
    </w:rPr>
  </w:style>
  <w:style w:type="paragraph" w:customStyle="1" w:styleId="613">
    <w:name w:val="Указатель 61"/>
    <w:basedOn w:val="a"/>
    <w:next w:val="a"/>
    <w:uiPriority w:val="99"/>
    <w:rsid w:val="00CE6953"/>
    <w:pPr>
      <w:spacing w:line="240" w:lineRule="auto"/>
      <w:ind w:left="1200" w:hanging="200"/>
      <w:jc w:val="left"/>
    </w:pPr>
    <w:rPr>
      <w:sz w:val="20"/>
      <w:szCs w:val="20"/>
      <w:lang w:eastAsia="ar-SA"/>
    </w:rPr>
  </w:style>
  <w:style w:type="paragraph" w:customStyle="1" w:styleId="713">
    <w:name w:val="Указатель 71"/>
    <w:basedOn w:val="a"/>
    <w:next w:val="a"/>
    <w:uiPriority w:val="99"/>
    <w:rsid w:val="00CE6953"/>
    <w:pPr>
      <w:spacing w:line="240" w:lineRule="auto"/>
      <w:ind w:left="1400" w:hanging="200"/>
      <w:jc w:val="left"/>
    </w:pPr>
    <w:rPr>
      <w:sz w:val="20"/>
      <w:szCs w:val="20"/>
      <w:lang w:eastAsia="ar-SA"/>
    </w:rPr>
  </w:style>
  <w:style w:type="paragraph" w:customStyle="1" w:styleId="813">
    <w:name w:val="Указатель 81"/>
    <w:basedOn w:val="a"/>
    <w:next w:val="a"/>
    <w:uiPriority w:val="99"/>
    <w:rsid w:val="00CE6953"/>
    <w:pPr>
      <w:spacing w:line="240" w:lineRule="auto"/>
      <w:ind w:left="1600" w:hanging="200"/>
      <w:jc w:val="left"/>
    </w:pPr>
    <w:rPr>
      <w:sz w:val="20"/>
      <w:szCs w:val="20"/>
      <w:lang w:eastAsia="ar-SA"/>
    </w:rPr>
  </w:style>
  <w:style w:type="paragraph" w:customStyle="1" w:styleId="913">
    <w:name w:val="Указатель 91"/>
    <w:basedOn w:val="a"/>
    <w:next w:val="a"/>
    <w:uiPriority w:val="99"/>
    <w:rsid w:val="00CE6953"/>
    <w:pPr>
      <w:spacing w:line="240" w:lineRule="auto"/>
      <w:ind w:left="1800" w:hanging="200"/>
      <w:jc w:val="left"/>
    </w:pPr>
    <w:rPr>
      <w:sz w:val="20"/>
      <w:szCs w:val="20"/>
      <w:lang w:eastAsia="ar-SA"/>
    </w:rPr>
  </w:style>
  <w:style w:type="paragraph" w:customStyle="1" w:styleId="1f5">
    <w:name w:val="Продолжение списка1"/>
    <w:basedOn w:val="a"/>
    <w:uiPriority w:val="99"/>
    <w:rsid w:val="00CE6953"/>
    <w:pPr>
      <w:spacing w:after="120" w:line="240" w:lineRule="auto"/>
      <w:ind w:left="283" w:firstLine="0"/>
      <w:jc w:val="left"/>
    </w:pPr>
    <w:rPr>
      <w:sz w:val="32"/>
      <w:szCs w:val="20"/>
      <w:lang w:eastAsia="ar-SA"/>
    </w:rPr>
  </w:style>
  <w:style w:type="paragraph" w:customStyle="1" w:styleId="1f6">
    <w:name w:val="Схема документа1"/>
    <w:basedOn w:val="a"/>
    <w:uiPriority w:val="99"/>
    <w:rsid w:val="00CE6953"/>
    <w:pPr>
      <w:shd w:val="clear" w:color="auto" w:fill="000080"/>
      <w:spacing w:line="240" w:lineRule="auto"/>
      <w:ind w:firstLine="0"/>
      <w:jc w:val="left"/>
    </w:pPr>
    <w:rPr>
      <w:rFonts w:ascii="Tahoma" w:hAnsi="Tahoma"/>
      <w:sz w:val="20"/>
      <w:szCs w:val="20"/>
      <w:lang w:eastAsia="ar-SA"/>
    </w:rPr>
  </w:style>
  <w:style w:type="paragraph" w:customStyle="1" w:styleId="affff8">
    <w:name w:val="ТабТехт"/>
    <w:basedOn w:val="a"/>
    <w:uiPriority w:val="99"/>
    <w:rsid w:val="00CE6953"/>
    <w:pPr>
      <w:spacing w:line="240" w:lineRule="auto"/>
      <w:ind w:firstLine="0"/>
    </w:pPr>
    <w:rPr>
      <w:szCs w:val="20"/>
      <w:lang w:eastAsia="ar-SA"/>
    </w:rPr>
  </w:style>
  <w:style w:type="paragraph" w:customStyle="1" w:styleId="1f7">
    <w:name w:val="Обычный отступ1"/>
    <w:basedOn w:val="a"/>
    <w:uiPriority w:val="99"/>
    <w:rsid w:val="00CE6953"/>
    <w:pPr>
      <w:spacing w:line="240" w:lineRule="auto"/>
      <w:ind w:left="720" w:firstLine="0"/>
      <w:jc w:val="left"/>
    </w:pPr>
    <w:rPr>
      <w:sz w:val="20"/>
      <w:szCs w:val="20"/>
      <w:lang w:eastAsia="ar-SA"/>
    </w:rPr>
  </w:style>
  <w:style w:type="paragraph" w:customStyle="1" w:styleId="1f8">
    <w:name w:val="Цитата1"/>
    <w:basedOn w:val="a"/>
    <w:uiPriority w:val="99"/>
    <w:rsid w:val="00CE6953"/>
    <w:pPr>
      <w:spacing w:line="240" w:lineRule="auto"/>
      <w:ind w:left="1134" w:right="1134" w:firstLine="0"/>
      <w:jc w:val="center"/>
    </w:pPr>
    <w:rPr>
      <w:szCs w:val="20"/>
      <w:lang w:val="en-US" w:eastAsia="ar-SA"/>
    </w:rPr>
  </w:style>
  <w:style w:type="paragraph" w:customStyle="1" w:styleId="1f9">
    <w:name w:val="1_основной"/>
    <w:basedOn w:val="a"/>
    <w:uiPriority w:val="99"/>
    <w:rsid w:val="00CE6953"/>
    <w:pPr>
      <w:spacing w:line="240" w:lineRule="auto"/>
      <w:ind w:firstLine="546"/>
    </w:pPr>
    <w:rPr>
      <w:szCs w:val="20"/>
      <w:lang w:eastAsia="ar-SA"/>
    </w:rPr>
  </w:style>
  <w:style w:type="paragraph" w:customStyle="1" w:styleId="Heading">
    <w:name w:val="Heading"/>
    <w:uiPriority w:val="99"/>
    <w:rsid w:val="00CE6953"/>
    <w:pPr>
      <w:widowControl w:val="0"/>
      <w:suppressAutoHyphens/>
      <w:autoSpaceDE w:val="0"/>
    </w:pPr>
    <w:rPr>
      <w:rFonts w:ascii="Arial" w:eastAsia="SimSun" w:hAnsi="Arial" w:cs="Arial"/>
      <w:b/>
      <w:bCs/>
      <w:sz w:val="22"/>
      <w:szCs w:val="22"/>
      <w:lang w:eastAsia="ar-SA"/>
    </w:rPr>
  </w:style>
  <w:style w:type="paragraph" w:customStyle="1" w:styleId="Preformat">
    <w:name w:val="Preformat"/>
    <w:uiPriority w:val="99"/>
    <w:rsid w:val="00CE6953"/>
    <w:pPr>
      <w:widowControl w:val="0"/>
      <w:suppressAutoHyphens/>
      <w:autoSpaceDE w:val="0"/>
    </w:pPr>
    <w:rPr>
      <w:rFonts w:ascii="Courier New" w:eastAsia="MS Mincho" w:hAnsi="Courier New" w:cs="Courier New"/>
      <w:lang w:eastAsia="ar-SA"/>
    </w:rPr>
  </w:style>
  <w:style w:type="paragraph" w:customStyle="1" w:styleId="228">
    <w:name w:val="Основной текст 22"/>
    <w:basedOn w:val="a"/>
    <w:uiPriority w:val="99"/>
    <w:rsid w:val="00CE6953"/>
    <w:pPr>
      <w:ind w:firstLine="567"/>
    </w:pPr>
    <w:rPr>
      <w:szCs w:val="20"/>
      <w:lang w:eastAsia="ar-SA"/>
    </w:rPr>
  </w:style>
  <w:style w:type="paragraph" w:customStyle="1" w:styleId="titledict">
    <w:name w:val="titledict"/>
    <w:basedOn w:val="a"/>
    <w:uiPriority w:val="99"/>
    <w:rsid w:val="00CE6953"/>
    <w:pPr>
      <w:spacing w:before="120" w:after="240" w:line="360" w:lineRule="atLeast"/>
      <w:ind w:firstLine="0"/>
      <w:jc w:val="left"/>
    </w:pPr>
    <w:rPr>
      <w:vanish/>
      <w:szCs w:val="24"/>
      <w:lang w:eastAsia="ar-SA"/>
    </w:rPr>
  </w:style>
  <w:style w:type="paragraph" w:customStyle="1" w:styleId="radio">
    <w:name w:val="radio"/>
    <w:basedOn w:val="a"/>
    <w:uiPriority w:val="99"/>
    <w:rsid w:val="00CE6953"/>
    <w:pPr>
      <w:spacing w:before="30" w:line="360" w:lineRule="atLeast"/>
      <w:ind w:firstLine="0"/>
      <w:jc w:val="left"/>
    </w:pPr>
    <w:rPr>
      <w:szCs w:val="24"/>
      <w:lang w:eastAsia="ar-SA"/>
    </w:rPr>
  </w:style>
  <w:style w:type="paragraph" w:customStyle="1" w:styleId="infitem">
    <w:name w:val="infitem"/>
    <w:basedOn w:val="a"/>
    <w:uiPriority w:val="99"/>
    <w:rsid w:val="00CE6953"/>
    <w:pPr>
      <w:spacing w:before="120" w:after="240" w:line="314" w:lineRule="auto"/>
      <w:ind w:firstLine="0"/>
      <w:jc w:val="left"/>
    </w:pPr>
    <w:rPr>
      <w:rFonts w:ascii="Tahoma" w:hAnsi="Tahoma" w:cs="Tahoma"/>
      <w:color w:val="0000FF"/>
      <w:szCs w:val="24"/>
      <w:u w:val="single"/>
      <w:lang w:eastAsia="ar-SA"/>
    </w:rPr>
  </w:style>
  <w:style w:type="paragraph" w:customStyle="1" w:styleId="fldimg">
    <w:name w:val="fldimg"/>
    <w:basedOn w:val="a"/>
    <w:uiPriority w:val="99"/>
    <w:rsid w:val="00CE6953"/>
    <w:pPr>
      <w:spacing w:before="30" w:after="30" w:line="360" w:lineRule="atLeast"/>
      <w:ind w:left="30" w:right="30" w:firstLine="0"/>
      <w:jc w:val="left"/>
    </w:pPr>
    <w:rPr>
      <w:szCs w:val="24"/>
      <w:lang w:eastAsia="ar-SA"/>
    </w:rPr>
  </w:style>
  <w:style w:type="paragraph" w:customStyle="1" w:styleId="infh2">
    <w:name w:val="infh2"/>
    <w:basedOn w:val="a"/>
    <w:uiPriority w:val="99"/>
    <w:rsid w:val="00CE6953"/>
    <w:pPr>
      <w:spacing w:after="150" w:line="360" w:lineRule="atLeast"/>
      <w:ind w:firstLine="0"/>
      <w:jc w:val="left"/>
    </w:pPr>
    <w:rPr>
      <w:rFonts w:ascii="Tahoma" w:hAnsi="Tahoma" w:cs="Tahoma"/>
      <w:b/>
      <w:bCs/>
      <w:sz w:val="32"/>
      <w:szCs w:val="32"/>
      <w:lang w:eastAsia="ar-SA"/>
    </w:rPr>
  </w:style>
  <w:style w:type="paragraph" w:customStyle="1" w:styleId="tdlawitem">
    <w:name w:val="tdlawitem"/>
    <w:basedOn w:val="a"/>
    <w:uiPriority w:val="99"/>
    <w:rsid w:val="00CE6953"/>
    <w:pPr>
      <w:spacing w:before="120" w:after="240" w:line="360" w:lineRule="atLeast"/>
      <w:ind w:firstLine="0"/>
      <w:jc w:val="left"/>
    </w:pPr>
    <w:rPr>
      <w:szCs w:val="24"/>
      <w:lang w:eastAsia="ar-SA"/>
    </w:rPr>
  </w:style>
  <w:style w:type="paragraph" w:customStyle="1" w:styleId="cardhead">
    <w:name w:val="cardhead"/>
    <w:basedOn w:val="a"/>
    <w:uiPriority w:val="99"/>
    <w:rsid w:val="00CE6953"/>
    <w:pPr>
      <w:spacing w:before="120" w:after="240" w:line="360" w:lineRule="atLeast"/>
      <w:ind w:firstLine="0"/>
      <w:jc w:val="left"/>
    </w:pPr>
    <w:rPr>
      <w:sz w:val="32"/>
      <w:szCs w:val="32"/>
      <w:lang w:eastAsia="ar-SA"/>
    </w:rPr>
  </w:style>
  <w:style w:type="paragraph" w:customStyle="1" w:styleId="dropbanner">
    <w:name w:val="dropbanner"/>
    <w:basedOn w:val="a"/>
    <w:uiPriority w:val="99"/>
    <w:rsid w:val="00CE6953"/>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ind w:firstLine="0"/>
      <w:jc w:val="left"/>
    </w:pPr>
    <w:rPr>
      <w:sz w:val="32"/>
      <w:szCs w:val="32"/>
      <w:lang w:eastAsia="ar-SA"/>
    </w:rPr>
  </w:style>
  <w:style w:type="paragraph" w:customStyle="1" w:styleId="dropbannerhover">
    <w:name w:val="dropbannerhover"/>
    <w:basedOn w:val="a"/>
    <w:uiPriority w:val="99"/>
    <w:rsid w:val="00CE6953"/>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ind w:firstLine="0"/>
      <w:jc w:val="left"/>
    </w:pPr>
    <w:rPr>
      <w:sz w:val="32"/>
      <w:szCs w:val="32"/>
      <w:lang w:eastAsia="ar-SA"/>
    </w:rPr>
  </w:style>
  <w:style w:type="paragraph" w:customStyle="1" w:styleId="queryview">
    <w:name w:val="queryview"/>
    <w:basedOn w:val="a"/>
    <w:uiPriority w:val="99"/>
    <w:rsid w:val="00CE6953"/>
    <w:pPr>
      <w:spacing w:before="120" w:after="240" w:line="360" w:lineRule="atLeast"/>
      <w:ind w:firstLine="0"/>
      <w:jc w:val="left"/>
    </w:pPr>
    <w:rPr>
      <w:szCs w:val="24"/>
      <w:lang w:eastAsia="ar-SA"/>
    </w:rPr>
  </w:style>
  <w:style w:type="paragraph" w:customStyle="1" w:styleId="cellar">
    <w:name w:val="cellar"/>
    <w:basedOn w:val="a"/>
    <w:uiPriority w:val="99"/>
    <w:rsid w:val="00CE6953"/>
    <w:pPr>
      <w:pBdr>
        <w:top w:val="double" w:sz="2" w:space="0" w:color="808080"/>
        <w:left w:val="double" w:sz="2" w:space="0" w:color="808080"/>
        <w:bottom w:val="double" w:sz="2" w:space="0" w:color="808080"/>
        <w:right w:val="double" w:sz="2" w:space="0" w:color="808080"/>
      </w:pBdr>
      <w:spacing w:before="120" w:after="240" w:line="360" w:lineRule="atLeast"/>
      <w:ind w:firstLine="0"/>
      <w:jc w:val="left"/>
    </w:pPr>
    <w:rPr>
      <w:szCs w:val="24"/>
      <w:lang w:eastAsia="ar-SA"/>
    </w:rPr>
  </w:style>
  <w:style w:type="paragraph" w:customStyle="1" w:styleId="sitlistheader">
    <w:name w:val="sitlistheader"/>
    <w:basedOn w:val="a"/>
    <w:uiPriority w:val="99"/>
    <w:rsid w:val="00CE6953"/>
    <w:pPr>
      <w:pBdr>
        <w:top w:val="single" w:sz="4" w:space="2" w:color="000000"/>
        <w:left w:val="single" w:sz="4" w:space="3" w:color="000000"/>
        <w:bottom w:val="single" w:sz="4" w:space="3" w:color="000000"/>
        <w:right w:val="single" w:sz="4" w:space="2" w:color="000000"/>
      </w:pBdr>
      <w:spacing w:before="120" w:after="240" w:line="360" w:lineRule="atLeast"/>
      <w:ind w:firstLine="0"/>
      <w:jc w:val="left"/>
      <w:textAlignment w:val="center"/>
    </w:pPr>
    <w:rPr>
      <w:szCs w:val="24"/>
      <w:lang w:eastAsia="ar-SA"/>
    </w:rPr>
  </w:style>
  <w:style w:type="paragraph" w:customStyle="1" w:styleId="situppanel">
    <w:name w:val="situppanel"/>
    <w:basedOn w:val="a"/>
    <w:uiPriority w:val="99"/>
    <w:rsid w:val="00CE6953"/>
    <w:pPr>
      <w:spacing w:before="75" w:after="75" w:line="360" w:lineRule="atLeast"/>
      <w:ind w:firstLine="0"/>
      <w:jc w:val="left"/>
    </w:pPr>
    <w:rPr>
      <w:szCs w:val="24"/>
      <w:lang w:eastAsia="ar-SA"/>
    </w:rPr>
  </w:style>
  <w:style w:type="paragraph" w:customStyle="1" w:styleId="sitstrdiv">
    <w:name w:val="sitstrdiv"/>
    <w:basedOn w:val="a"/>
    <w:uiPriority w:val="99"/>
    <w:rsid w:val="00CE6953"/>
    <w:pPr>
      <w:spacing w:before="120" w:after="240" w:line="360" w:lineRule="atLeast"/>
      <w:ind w:firstLine="0"/>
      <w:jc w:val="left"/>
    </w:pPr>
    <w:rPr>
      <w:szCs w:val="24"/>
      <w:u w:val="single"/>
      <w:lang w:eastAsia="ar-SA"/>
    </w:rPr>
  </w:style>
  <w:style w:type="paragraph" w:customStyle="1" w:styleId="2fc">
    <w:name w:val="Текст2"/>
    <w:basedOn w:val="a"/>
    <w:uiPriority w:val="99"/>
    <w:rsid w:val="00CE6953"/>
    <w:pPr>
      <w:spacing w:line="240" w:lineRule="auto"/>
      <w:ind w:firstLine="0"/>
      <w:jc w:val="left"/>
    </w:pPr>
    <w:rPr>
      <w:rFonts w:ascii="Courier New" w:hAnsi="Courier New"/>
      <w:sz w:val="20"/>
      <w:szCs w:val="20"/>
      <w:lang w:eastAsia="ar-SA"/>
    </w:rPr>
  </w:style>
  <w:style w:type="paragraph" w:customStyle="1" w:styleId="1fa">
    <w:name w:val="Табл1"/>
    <w:basedOn w:val="a"/>
    <w:uiPriority w:val="99"/>
    <w:rsid w:val="00CE6953"/>
    <w:pPr>
      <w:spacing w:line="240" w:lineRule="auto"/>
      <w:ind w:firstLine="0"/>
      <w:jc w:val="left"/>
    </w:pPr>
    <w:rPr>
      <w:rFonts w:eastAsia="SimSun"/>
      <w:sz w:val="20"/>
      <w:szCs w:val="20"/>
      <w:lang w:eastAsia="ar-SA"/>
    </w:rPr>
  </w:style>
  <w:style w:type="paragraph" w:styleId="affff9">
    <w:name w:val="footnote text"/>
    <w:basedOn w:val="a"/>
    <w:link w:val="affffa"/>
    <w:uiPriority w:val="99"/>
    <w:rsid w:val="00CE6953"/>
    <w:pPr>
      <w:spacing w:line="240" w:lineRule="auto"/>
      <w:ind w:firstLine="0"/>
      <w:jc w:val="left"/>
    </w:pPr>
    <w:rPr>
      <w:sz w:val="20"/>
      <w:szCs w:val="20"/>
      <w:lang w:val="x-none" w:eastAsia="ar-SA"/>
    </w:rPr>
  </w:style>
  <w:style w:type="character" w:customStyle="1" w:styleId="affffa">
    <w:name w:val="Текст сноски Знак"/>
    <w:basedOn w:val="a0"/>
    <w:link w:val="affff9"/>
    <w:uiPriority w:val="99"/>
    <w:rsid w:val="00CE6953"/>
    <w:rPr>
      <w:rFonts w:ascii="Times New Roman" w:hAnsi="Times New Roman"/>
      <w:lang w:val="x-none" w:eastAsia="ar-SA"/>
    </w:rPr>
  </w:style>
  <w:style w:type="paragraph" w:customStyle="1" w:styleId="Style2">
    <w:name w:val="Style2"/>
    <w:basedOn w:val="a"/>
    <w:uiPriority w:val="99"/>
    <w:rsid w:val="00CE6953"/>
    <w:pPr>
      <w:widowControl w:val="0"/>
      <w:autoSpaceDE w:val="0"/>
      <w:spacing w:line="278" w:lineRule="exact"/>
      <w:ind w:firstLine="0"/>
      <w:jc w:val="right"/>
    </w:pPr>
    <w:rPr>
      <w:rFonts w:ascii="Arial" w:hAnsi="Arial" w:cs="Arial"/>
      <w:szCs w:val="24"/>
      <w:lang w:eastAsia="ar-SA"/>
    </w:rPr>
  </w:style>
  <w:style w:type="paragraph" w:customStyle="1" w:styleId="affffb">
    <w:name w:val="Содержимое таблицы"/>
    <w:basedOn w:val="a"/>
    <w:uiPriority w:val="99"/>
    <w:rsid w:val="00CE6953"/>
    <w:pPr>
      <w:widowControl w:val="0"/>
      <w:suppressLineNumbers/>
      <w:suppressAutoHyphens/>
      <w:spacing w:line="240" w:lineRule="auto"/>
      <w:ind w:firstLine="0"/>
      <w:jc w:val="left"/>
    </w:pPr>
    <w:rPr>
      <w:rFonts w:cs="Tahoma"/>
      <w:color w:val="000000"/>
      <w:szCs w:val="24"/>
      <w:lang w:val="en-US" w:eastAsia="en-US"/>
    </w:rPr>
  </w:style>
  <w:style w:type="paragraph" w:customStyle="1" w:styleId="affffc">
    <w:name w:val="Заголовок таблицы"/>
    <w:basedOn w:val="affffb"/>
    <w:uiPriority w:val="99"/>
    <w:rsid w:val="00CE6953"/>
    <w:pPr>
      <w:jc w:val="center"/>
    </w:pPr>
    <w:rPr>
      <w:b/>
      <w:bCs/>
    </w:rPr>
  </w:style>
  <w:style w:type="paragraph" w:customStyle="1" w:styleId="Style19">
    <w:name w:val="Style19"/>
    <w:basedOn w:val="a"/>
    <w:uiPriority w:val="99"/>
    <w:rsid w:val="00CE6953"/>
    <w:pPr>
      <w:widowControl w:val="0"/>
      <w:autoSpaceDE w:val="0"/>
      <w:spacing w:line="274" w:lineRule="exact"/>
      <w:ind w:firstLine="0"/>
      <w:jc w:val="center"/>
    </w:pPr>
    <w:rPr>
      <w:rFonts w:ascii="Arial" w:hAnsi="Arial" w:cs="Arial"/>
      <w:szCs w:val="24"/>
      <w:lang w:eastAsia="ar-SA"/>
    </w:rPr>
  </w:style>
  <w:style w:type="paragraph" w:customStyle="1" w:styleId="1fb">
    <w:name w:val="Знак1"/>
    <w:basedOn w:val="a"/>
    <w:uiPriority w:val="99"/>
    <w:rsid w:val="00CE6953"/>
    <w:pPr>
      <w:spacing w:after="160" w:line="240" w:lineRule="exact"/>
      <w:ind w:firstLine="0"/>
      <w:jc w:val="left"/>
    </w:pPr>
    <w:rPr>
      <w:rFonts w:ascii="Verdana" w:hAnsi="Verdana"/>
      <w:szCs w:val="24"/>
      <w:lang w:val="en-US" w:eastAsia="ar-SA"/>
    </w:rPr>
  </w:style>
  <w:style w:type="paragraph" w:customStyle="1" w:styleId="1fc">
    <w:name w:val="Текст1"/>
    <w:basedOn w:val="a"/>
    <w:uiPriority w:val="99"/>
    <w:rsid w:val="00CE6953"/>
    <w:pPr>
      <w:suppressAutoHyphens/>
      <w:spacing w:line="240" w:lineRule="auto"/>
      <w:ind w:firstLine="0"/>
      <w:jc w:val="left"/>
    </w:pPr>
    <w:rPr>
      <w:rFonts w:ascii="Courier New" w:hAnsi="Courier New"/>
      <w:sz w:val="20"/>
      <w:szCs w:val="20"/>
      <w:lang w:eastAsia="ar-SA"/>
    </w:rPr>
  </w:style>
  <w:style w:type="paragraph" w:customStyle="1" w:styleId="108">
    <w:name w:val="Оглавление 10"/>
    <w:basedOn w:val="1f3"/>
    <w:uiPriority w:val="99"/>
    <w:rsid w:val="00CE6953"/>
    <w:pPr>
      <w:tabs>
        <w:tab w:val="right" w:leader="dot" w:pos="12184"/>
      </w:tabs>
      <w:ind w:left="2547"/>
    </w:pPr>
  </w:style>
  <w:style w:type="paragraph" w:customStyle="1" w:styleId="affffd">
    <w:name w:val="Содержимое врезки"/>
    <w:basedOn w:val="ac"/>
    <w:uiPriority w:val="99"/>
    <w:rsid w:val="00CE6953"/>
    <w:pPr>
      <w:spacing w:after="0" w:line="240" w:lineRule="auto"/>
      <w:ind w:firstLine="0"/>
      <w:jc w:val="left"/>
    </w:pPr>
    <w:rPr>
      <w:lang w:eastAsia="ar-SA"/>
    </w:rPr>
  </w:style>
  <w:style w:type="character" w:customStyle="1" w:styleId="1fd">
    <w:name w:val="Схема документа Знак1"/>
    <w:rsid w:val="00CE6953"/>
    <w:rPr>
      <w:rFonts w:ascii="Tahoma" w:hAnsi="Tahoma" w:cs="Tahoma"/>
      <w:sz w:val="16"/>
      <w:szCs w:val="16"/>
    </w:rPr>
  </w:style>
  <w:style w:type="paragraph" w:customStyle="1" w:styleId="DecimalAligned">
    <w:name w:val="Decimal Aligned"/>
    <w:basedOn w:val="a"/>
    <w:uiPriority w:val="99"/>
    <w:rsid w:val="00CE6953"/>
    <w:pPr>
      <w:tabs>
        <w:tab w:val="decimal" w:pos="360"/>
      </w:tabs>
      <w:spacing w:after="200" w:line="276" w:lineRule="auto"/>
      <w:ind w:firstLine="0"/>
      <w:jc w:val="left"/>
    </w:pPr>
    <w:rPr>
      <w:rFonts w:ascii="Calibri" w:hAnsi="Calibri"/>
      <w:sz w:val="22"/>
      <w:lang w:eastAsia="en-US"/>
    </w:rPr>
  </w:style>
  <w:style w:type="character" w:customStyle="1" w:styleId="621">
    <w:name w:val="Знак Знак62"/>
    <w:uiPriority w:val="99"/>
    <w:rsid w:val="00CE6953"/>
    <w:rPr>
      <w:b/>
      <w:i/>
      <w:sz w:val="28"/>
      <w:lang w:val="ru-RU" w:eastAsia="ar-SA" w:bidi="ar-SA"/>
    </w:rPr>
  </w:style>
  <w:style w:type="character" w:customStyle="1" w:styleId="521">
    <w:name w:val="Знак Знак52"/>
    <w:uiPriority w:val="99"/>
    <w:rsid w:val="00CE6953"/>
    <w:rPr>
      <w:b/>
      <w:i/>
      <w:sz w:val="24"/>
      <w:lang w:val="ru-RU" w:eastAsia="ar-SA" w:bidi="ar-SA"/>
    </w:rPr>
  </w:style>
  <w:style w:type="character" w:customStyle="1" w:styleId="422">
    <w:name w:val="Знак Знак42"/>
    <w:uiPriority w:val="99"/>
    <w:rsid w:val="00CE6953"/>
    <w:rPr>
      <w:b/>
      <w:i/>
      <w:sz w:val="28"/>
      <w:lang w:val="ru-RU" w:eastAsia="ar-SA" w:bidi="ar-SA"/>
    </w:rPr>
  </w:style>
  <w:style w:type="character" w:customStyle="1" w:styleId="321">
    <w:name w:val="Знак Знак32"/>
    <w:uiPriority w:val="99"/>
    <w:rsid w:val="00CE6953"/>
    <w:rPr>
      <w:sz w:val="24"/>
      <w:lang w:val="ru-RU" w:eastAsia="ar-SA" w:bidi="ar-SA"/>
    </w:rPr>
  </w:style>
  <w:style w:type="character" w:customStyle="1" w:styleId="89">
    <w:name w:val="Знак Знак8"/>
    <w:uiPriority w:val="99"/>
    <w:rsid w:val="00CE6953"/>
    <w:rPr>
      <w:lang w:val="ru-RU" w:eastAsia="ar-SA" w:bidi="ar-SA"/>
    </w:rPr>
  </w:style>
  <w:style w:type="character" w:customStyle="1" w:styleId="229">
    <w:name w:val="Знак Знак22"/>
    <w:uiPriority w:val="99"/>
    <w:rsid w:val="00CE6953"/>
    <w:rPr>
      <w:b/>
      <w:sz w:val="24"/>
      <w:lang w:val="ru-RU" w:eastAsia="ar-SA" w:bidi="ar-SA"/>
    </w:rPr>
  </w:style>
  <w:style w:type="character" w:customStyle="1" w:styleId="129">
    <w:name w:val="Знак Знак12"/>
    <w:uiPriority w:val="99"/>
    <w:rsid w:val="00CE6953"/>
    <w:rPr>
      <w:b/>
      <w:i/>
      <w:sz w:val="24"/>
      <w:lang w:val="ru-RU" w:eastAsia="ar-SA" w:bidi="ar-SA"/>
    </w:rPr>
  </w:style>
  <w:style w:type="paragraph" w:customStyle="1" w:styleId="2210">
    <w:name w:val="Основной текст 221"/>
    <w:basedOn w:val="a"/>
    <w:uiPriority w:val="99"/>
    <w:rsid w:val="00CE6953"/>
    <w:pPr>
      <w:ind w:firstLine="567"/>
    </w:pPr>
    <w:rPr>
      <w:szCs w:val="20"/>
      <w:lang w:eastAsia="ar-SA"/>
    </w:rPr>
  </w:style>
  <w:style w:type="paragraph" w:customStyle="1" w:styleId="12a">
    <w:name w:val="Знак12"/>
    <w:basedOn w:val="a"/>
    <w:uiPriority w:val="99"/>
    <w:rsid w:val="00CE6953"/>
    <w:pPr>
      <w:spacing w:after="160" w:line="240" w:lineRule="exact"/>
      <w:ind w:firstLine="0"/>
      <w:jc w:val="left"/>
    </w:pPr>
    <w:rPr>
      <w:rFonts w:ascii="Verdana" w:hAnsi="Verdana"/>
      <w:szCs w:val="24"/>
      <w:lang w:val="en-US" w:eastAsia="ar-SA"/>
    </w:rPr>
  </w:style>
  <w:style w:type="character" w:customStyle="1" w:styleId="614">
    <w:name w:val="Знак Знак61"/>
    <w:uiPriority w:val="99"/>
    <w:rsid w:val="00CE6953"/>
    <w:rPr>
      <w:b/>
      <w:i/>
      <w:sz w:val="28"/>
      <w:lang w:val="ru-RU" w:eastAsia="ar-SA" w:bidi="ar-SA"/>
    </w:rPr>
  </w:style>
  <w:style w:type="character" w:customStyle="1" w:styleId="514">
    <w:name w:val="Знак Знак51"/>
    <w:uiPriority w:val="99"/>
    <w:rsid w:val="00CE6953"/>
    <w:rPr>
      <w:b/>
      <w:i/>
      <w:sz w:val="24"/>
      <w:lang w:val="ru-RU" w:eastAsia="ar-SA" w:bidi="ar-SA"/>
    </w:rPr>
  </w:style>
  <w:style w:type="character" w:customStyle="1" w:styleId="416">
    <w:name w:val="Знак Знак41"/>
    <w:uiPriority w:val="99"/>
    <w:rsid w:val="00CE6953"/>
    <w:rPr>
      <w:b/>
      <w:i/>
      <w:sz w:val="28"/>
      <w:lang w:val="ru-RU" w:eastAsia="ar-SA" w:bidi="ar-SA"/>
    </w:rPr>
  </w:style>
  <w:style w:type="character" w:customStyle="1" w:styleId="318">
    <w:name w:val="Знак Знак31"/>
    <w:uiPriority w:val="99"/>
    <w:rsid w:val="00CE6953"/>
    <w:rPr>
      <w:sz w:val="24"/>
      <w:lang w:val="ru-RU" w:eastAsia="ar-SA" w:bidi="ar-SA"/>
    </w:rPr>
  </w:style>
  <w:style w:type="character" w:customStyle="1" w:styleId="79">
    <w:name w:val="Знак Знак7"/>
    <w:uiPriority w:val="99"/>
    <w:rsid w:val="00CE6953"/>
    <w:rPr>
      <w:lang w:val="ru-RU" w:eastAsia="ar-SA" w:bidi="ar-SA"/>
    </w:rPr>
  </w:style>
  <w:style w:type="character" w:customStyle="1" w:styleId="21e">
    <w:name w:val="Знак Знак21"/>
    <w:uiPriority w:val="99"/>
    <w:rsid w:val="00CE6953"/>
    <w:rPr>
      <w:b/>
      <w:sz w:val="24"/>
      <w:lang w:val="ru-RU" w:eastAsia="ar-SA" w:bidi="ar-SA"/>
    </w:rPr>
  </w:style>
  <w:style w:type="character" w:customStyle="1" w:styleId="11b">
    <w:name w:val="Знак Знак11"/>
    <w:uiPriority w:val="99"/>
    <w:rsid w:val="00CE6953"/>
    <w:rPr>
      <w:b/>
      <w:i/>
      <w:sz w:val="24"/>
      <w:lang w:val="ru-RU" w:eastAsia="ar-SA" w:bidi="ar-SA"/>
    </w:rPr>
  </w:style>
  <w:style w:type="paragraph" w:customStyle="1" w:styleId="235">
    <w:name w:val="Основной текст 23"/>
    <w:basedOn w:val="a"/>
    <w:uiPriority w:val="99"/>
    <w:rsid w:val="00CE6953"/>
    <w:pPr>
      <w:ind w:firstLine="567"/>
    </w:pPr>
    <w:rPr>
      <w:szCs w:val="20"/>
      <w:lang w:eastAsia="ar-SA"/>
    </w:rPr>
  </w:style>
  <w:style w:type="paragraph" w:customStyle="1" w:styleId="11c">
    <w:name w:val="Знак11"/>
    <w:basedOn w:val="a"/>
    <w:uiPriority w:val="99"/>
    <w:rsid w:val="00CE6953"/>
    <w:pPr>
      <w:spacing w:after="160" w:line="240" w:lineRule="exact"/>
      <w:ind w:firstLine="0"/>
      <w:jc w:val="left"/>
    </w:pPr>
    <w:rPr>
      <w:rFonts w:ascii="Verdana" w:hAnsi="Verdana"/>
      <w:szCs w:val="24"/>
      <w:lang w:val="en-US" w:eastAsia="ar-SA"/>
    </w:rPr>
  </w:style>
  <w:style w:type="character" w:customStyle="1" w:styleId="FontStyle53">
    <w:name w:val="Font Style53"/>
    <w:uiPriority w:val="99"/>
    <w:rsid w:val="00CE6953"/>
    <w:rPr>
      <w:rFonts w:ascii="Times New Roman" w:hAnsi="Times New Roman"/>
      <w:sz w:val="26"/>
    </w:rPr>
  </w:style>
  <w:style w:type="paragraph" w:customStyle="1" w:styleId="Style5">
    <w:name w:val="Style5"/>
    <w:basedOn w:val="a"/>
    <w:uiPriority w:val="99"/>
    <w:rsid w:val="00CE6953"/>
    <w:pPr>
      <w:widowControl w:val="0"/>
      <w:autoSpaceDE w:val="0"/>
      <w:autoSpaceDN w:val="0"/>
      <w:adjustRightInd w:val="0"/>
      <w:spacing w:line="240" w:lineRule="auto"/>
      <w:ind w:firstLine="0"/>
    </w:pPr>
    <w:rPr>
      <w:szCs w:val="24"/>
    </w:rPr>
  </w:style>
  <w:style w:type="paragraph" w:customStyle="1" w:styleId="Style8">
    <w:name w:val="Style8"/>
    <w:basedOn w:val="a"/>
    <w:uiPriority w:val="99"/>
    <w:rsid w:val="00CE6953"/>
    <w:pPr>
      <w:widowControl w:val="0"/>
      <w:autoSpaceDE w:val="0"/>
      <w:autoSpaceDN w:val="0"/>
      <w:adjustRightInd w:val="0"/>
      <w:spacing w:line="240" w:lineRule="auto"/>
      <w:ind w:firstLine="0"/>
      <w:jc w:val="left"/>
    </w:pPr>
    <w:rPr>
      <w:szCs w:val="24"/>
    </w:rPr>
  </w:style>
  <w:style w:type="paragraph" w:customStyle="1" w:styleId="u">
    <w:name w:val="u"/>
    <w:basedOn w:val="a"/>
    <w:uiPriority w:val="99"/>
    <w:rsid w:val="00CE6953"/>
    <w:pPr>
      <w:spacing w:line="240" w:lineRule="auto"/>
      <w:ind w:firstLine="539"/>
    </w:pPr>
    <w:rPr>
      <w:color w:val="000000"/>
      <w:szCs w:val="24"/>
    </w:rPr>
  </w:style>
  <w:style w:type="numbering" w:customStyle="1" w:styleId="1290">
    <w:name w:val="Нет списка129"/>
    <w:next w:val="a2"/>
    <w:uiPriority w:val="99"/>
    <w:semiHidden/>
    <w:unhideWhenUsed/>
    <w:rsid w:val="00CE6953"/>
  </w:style>
  <w:style w:type="numbering" w:customStyle="1" w:styleId="2200">
    <w:name w:val="Нет списка220"/>
    <w:next w:val="a2"/>
    <w:uiPriority w:val="99"/>
    <w:semiHidden/>
    <w:unhideWhenUsed/>
    <w:rsid w:val="00CE6953"/>
  </w:style>
  <w:style w:type="character" w:customStyle="1" w:styleId="submenu-table">
    <w:name w:val="submenu-table"/>
    <w:basedOn w:val="a0"/>
    <w:rsid w:val="00CE6953"/>
  </w:style>
  <w:style w:type="numbering" w:customStyle="1" w:styleId="3130">
    <w:name w:val="Нет списка313"/>
    <w:next w:val="a2"/>
    <w:uiPriority w:val="99"/>
    <w:semiHidden/>
    <w:unhideWhenUsed/>
    <w:rsid w:val="00CE6953"/>
  </w:style>
  <w:style w:type="table" w:customStyle="1" w:styleId="178">
    <w:name w:val="Сетка таблицы17"/>
    <w:basedOn w:val="a1"/>
    <w:next w:val="afa"/>
    <w:uiPriority w:val="59"/>
    <w:rsid w:val="00CE6953"/>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0">
    <w:name w:val="Нет списка1120"/>
    <w:next w:val="a2"/>
    <w:uiPriority w:val="99"/>
    <w:semiHidden/>
    <w:unhideWhenUsed/>
    <w:rsid w:val="00CE6953"/>
  </w:style>
  <w:style w:type="numbering" w:customStyle="1" w:styleId="2110">
    <w:name w:val="Нет списка2110"/>
    <w:next w:val="a2"/>
    <w:uiPriority w:val="99"/>
    <w:semiHidden/>
    <w:unhideWhenUsed/>
    <w:rsid w:val="00CE6953"/>
  </w:style>
  <w:style w:type="numbering" w:customStyle="1" w:styleId="480">
    <w:name w:val="Нет списка48"/>
    <w:next w:val="a2"/>
    <w:uiPriority w:val="99"/>
    <w:semiHidden/>
    <w:unhideWhenUsed/>
    <w:rsid w:val="00CE6953"/>
  </w:style>
  <w:style w:type="numbering" w:customStyle="1" w:styleId="580">
    <w:name w:val="Нет списка58"/>
    <w:next w:val="a2"/>
    <w:uiPriority w:val="99"/>
    <w:semiHidden/>
    <w:unhideWhenUsed/>
    <w:rsid w:val="00CE6953"/>
  </w:style>
  <w:style w:type="numbering" w:customStyle="1" w:styleId="12100">
    <w:name w:val="Нет списка1210"/>
    <w:next w:val="a2"/>
    <w:uiPriority w:val="99"/>
    <w:semiHidden/>
    <w:unhideWhenUsed/>
    <w:rsid w:val="00CE6953"/>
  </w:style>
  <w:style w:type="table" w:customStyle="1" w:styleId="261">
    <w:name w:val="Сетка таблицы26"/>
    <w:basedOn w:val="a1"/>
    <w:next w:val="afa"/>
    <w:uiPriority w:val="59"/>
    <w:rsid w:val="00CE695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2"/>
    <w:uiPriority w:val="99"/>
    <w:semiHidden/>
    <w:unhideWhenUsed/>
    <w:rsid w:val="00CE6953"/>
  </w:style>
  <w:style w:type="numbering" w:customStyle="1" w:styleId="11113">
    <w:name w:val="Нет списка11113"/>
    <w:next w:val="a2"/>
    <w:uiPriority w:val="99"/>
    <w:semiHidden/>
    <w:unhideWhenUsed/>
    <w:rsid w:val="00CE6953"/>
  </w:style>
  <w:style w:type="table" w:customStyle="1" w:styleId="1160">
    <w:name w:val="Сетка таблицы116"/>
    <w:basedOn w:val="a1"/>
    <w:next w:val="afa"/>
    <w:uiPriority w:val="59"/>
    <w:rsid w:val="00CE695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2"/>
    <w:uiPriority w:val="99"/>
    <w:semiHidden/>
    <w:unhideWhenUsed/>
    <w:rsid w:val="00CE6953"/>
  </w:style>
  <w:style w:type="numbering" w:customStyle="1" w:styleId="780">
    <w:name w:val="Нет списка78"/>
    <w:next w:val="a2"/>
    <w:uiPriority w:val="99"/>
    <w:semiHidden/>
    <w:unhideWhenUsed/>
    <w:rsid w:val="00CE6953"/>
  </w:style>
  <w:style w:type="numbering" w:customStyle="1" w:styleId="880">
    <w:name w:val="Нет списка88"/>
    <w:next w:val="a2"/>
    <w:uiPriority w:val="99"/>
    <w:semiHidden/>
    <w:unhideWhenUsed/>
    <w:rsid w:val="00CE6953"/>
  </w:style>
  <w:style w:type="numbering" w:customStyle="1" w:styleId="980">
    <w:name w:val="Нет списка98"/>
    <w:next w:val="a2"/>
    <w:uiPriority w:val="99"/>
    <w:semiHidden/>
    <w:unhideWhenUsed/>
    <w:rsid w:val="00CE6953"/>
  </w:style>
  <w:style w:type="numbering" w:customStyle="1" w:styleId="1080">
    <w:name w:val="Нет списка108"/>
    <w:next w:val="a2"/>
    <w:uiPriority w:val="99"/>
    <w:semiHidden/>
    <w:unhideWhenUsed/>
    <w:rsid w:val="00CE6953"/>
  </w:style>
  <w:style w:type="numbering" w:customStyle="1" w:styleId="138">
    <w:name w:val="Нет списка138"/>
    <w:next w:val="a2"/>
    <w:uiPriority w:val="99"/>
    <w:semiHidden/>
    <w:unhideWhenUsed/>
    <w:rsid w:val="00CE6953"/>
  </w:style>
  <w:style w:type="numbering" w:customStyle="1" w:styleId="148">
    <w:name w:val="Нет списка148"/>
    <w:next w:val="a2"/>
    <w:uiPriority w:val="99"/>
    <w:semiHidden/>
    <w:unhideWhenUsed/>
    <w:rsid w:val="00CE6953"/>
  </w:style>
  <w:style w:type="numbering" w:customStyle="1" w:styleId="158">
    <w:name w:val="Нет списка158"/>
    <w:next w:val="a2"/>
    <w:uiPriority w:val="99"/>
    <w:semiHidden/>
    <w:unhideWhenUsed/>
    <w:rsid w:val="00CE6953"/>
  </w:style>
  <w:style w:type="numbering" w:customStyle="1" w:styleId="1680">
    <w:name w:val="Нет списка168"/>
    <w:next w:val="a2"/>
    <w:uiPriority w:val="99"/>
    <w:semiHidden/>
    <w:unhideWhenUsed/>
    <w:rsid w:val="00CE6953"/>
  </w:style>
  <w:style w:type="numbering" w:customStyle="1" w:styleId="1780">
    <w:name w:val="Нет списка178"/>
    <w:next w:val="a2"/>
    <w:uiPriority w:val="99"/>
    <w:semiHidden/>
    <w:unhideWhenUsed/>
    <w:rsid w:val="00CE6953"/>
  </w:style>
  <w:style w:type="numbering" w:customStyle="1" w:styleId="188">
    <w:name w:val="Нет списка188"/>
    <w:next w:val="a2"/>
    <w:uiPriority w:val="99"/>
    <w:semiHidden/>
    <w:unhideWhenUsed/>
    <w:rsid w:val="00CE6953"/>
  </w:style>
  <w:style w:type="numbering" w:customStyle="1" w:styleId="198">
    <w:name w:val="Нет списка198"/>
    <w:next w:val="a2"/>
    <w:uiPriority w:val="99"/>
    <w:semiHidden/>
    <w:unhideWhenUsed/>
    <w:rsid w:val="00CE6953"/>
  </w:style>
  <w:style w:type="numbering" w:customStyle="1" w:styleId="490">
    <w:name w:val="Нет списка49"/>
    <w:next w:val="a2"/>
    <w:uiPriority w:val="99"/>
    <w:semiHidden/>
    <w:unhideWhenUsed/>
    <w:rsid w:val="00CE6953"/>
  </w:style>
  <w:style w:type="numbering" w:customStyle="1" w:styleId="1300">
    <w:name w:val="Нет списка130"/>
    <w:next w:val="a2"/>
    <w:uiPriority w:val="99"/>
    <w:semiHidden/>
    <w:unhideWhenUsed/>
    <w:rsid w:val="00CE6953"/>
  </w:style>
  <w:style w:type="numbering" w:customStyle="1" w:styleId="2290">
    <w:name w:val="Нет списка229"/>
    <w:next w:val="a2"/>
    <w:uiPriority w:val="99"/>
    <w:semiHidden/>
    <w:unhideWhenUsed/>
    <w:rsid w:val="00CE6953"/>
  </w:style>
  <w:style w:type="numbering" w:customStyle="1" w:styleId="3140">
    <w:name w:val="Нет списка314"/>
    <w:next w:val="a2"/>
    <w:uiPriority w:val="99"/>
    <w:semiHidden/>
    <w:unhideWhenUsed/>
    <w:rsid w:val="00CE6953"/>
  </w:style>
  <w:style w:type="numbering" w:customStyle="1" w:styleId="4100">
    <w:name w:val="Нет списка410"/>
    <w:next w:val="a2"/>
    <w:uiPriority w:val="99"/>
    <w:semiHidden/>
    <w:unhideWhenUsed/>
    <w:rsid w:val="00CE6953"/>
  </w:style>
  <w:style w:type="numbering" w:customStyle="1" w:styleId="590">
    <w:name w:val="Нет списка59"/>
    <w:next w:val="a2"/>
    <w:uiPriority w:val="99"/>
    <w:semiHidden/>
    <w:unhideWhenUsed/>
    <w:rsid w:val="00CE6953"/>
  </w:style>
  <w:style w:type="numbering" w:customStyle="1" w:styleId="69">
    <w:name w:val="Нет списка69"/>
    <w:next w:val="a2"/>
    <w:uiPriority w:val="99"/>
    <w:semiHidden/>
    <w:unhideWhenUsed/>
    <w:rsid w:val="00CE6953"/>
  </w:style>
  <w:style w:type="numbering" w:customStyle="1" w:styleId="790">
    <w:name w:val="Нет списка79"/>
    <w:next w:val="a2"/>
    <w:uiPriority w:val="99"/>
    <w:semiHidden/>
    <w:unhideWhenUsed/>
    <w:rsid w:val="00CE6953"/>
  </w:style>
  <w:style w:type="numbering" w:customStyle="1" w:styleId="890">
    <w:name w:val="Нет списка89"/>
    <w:next w:val="a2"/>
    <w:uiPriority w:val="99"/>
    <w:semiHidden/>
    <w:unhideWhenUsed/>
    <w:rsid w:val="00CE6953"/>
  </w:style>
  <w:style w:type="numbering" w:customStyle="1" w:styleId="990">
    <w:name w:val="Нет списка99"/>
    <w:next w:val="a2"/>
    <w:uiPriority w:val="99"/>
    <w:semiHidden/>
    <w:unhideWhenUsed/>
    <w:rsid w:val="00CE6953"/>
  </w:style>
  <w:style w:type="numbering" w:customStyle="1" w:styleId="109">
    <w:name w:val="Нет списка109"/>
    <w:next w:val="a2"/>
    <w:uiPriority w:val="99"/>
    <w:semiHidden/>
    <w:unhideWhenUsed/>
    <w:rsid w:val="00CE6953"/>
  </w:style>
  <w:style w:type="numbering" w:customStyle="1" w:styleId="1124">
    <w:name w:val="Нет списка1124"/>
    <w:next w:val="a2"/>
    <w:uiPriority w:val="99"/>
    <w:semiHidden/>
    <w:unhideWhenUsed/>
    <w:rsid w:val="00CE6953"/>
  </w:style>
  <w:style w:type="numbering" w:customStyle="1" w:styleId="1213">
    <w:name w:val="Нет списка1213"/>
    <w:next w:val="a2"/>
    <w:uiPriority w:val="99"/>
    <w:semiHidden/>
    <w:unhideWhenUsed/>
    <w:rsid w:val="00CE6953"/>
  </w:style>
  <w:style w:type="numbering" w:customStyle="1" w:styleId="139">
    <w:name w:val="Нет списка139"/>
    <w:next w:val="a2"/>
    <w:uiPriority w:val="99"/>
    <w:semiHidden/>
    <w:unhideWhenUsed/>
    <w:rsid w:val="00CE6953"/>
  </w:style>
  <w:style w:type="numbering" w:customStyle="1" w:styleId="149">
    <w:name w:val="Нет списка149"/>
    <w:next w:val="a2"/>
    <w:uiPriority w:val="99"/>
    <w:semiHidden/>
    <w:unhideWhenUsed/>
    <w:rsid w:val="00CE6953"/>
  </w:style>
  <w:style w:type="numbering" w:customStyle="1" w:styleId="159">
    <w:name w:val="Нет списка159"/>
    <w:next w:val="a2"/>
    <w:uiPriority w:val="99"/>
    <w:semiHidden/>
    <w:unhideWhenUsed/>
    <w:rsid w:val="00CE6953"/>
  </w:style>
  <w:style w:type="numbering" w:customStyle="1" w:styleId="169">
    <w:name w:val="Нет списка169"/>
    <w:next w:val="a2"/>
    <w:uiPriority w:val="99"/>
    <w:semiHidden/>
    <w:unhideWhenUsed/>
    <w:rsid w:val="00CE6953"/>
  </w:style>
  <w:style w:type="numbering" w:customStyle="1" w:styleId="179">
    <w:name w:val="Нет списка179"/>
    <w:next w:val="a2"/>
    <w:uiPriority w:val="99"/>
    <w:semiHidden/>
    <w:unhideWhenUsed/>
    <w:rsid w:val="00CE6953"/>
  </w:style>
  <w:style w:type="table" w:customStyle="1" w:styleId="9a">
    <w:name w:val="Сетка таблицы9"/>
    <w:basedOn w:val="a1"/>
    <w:next w:val="afa"/>
    <w:uiPriority w:val="59"/>
    <w:rsid w:val="00CE6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9">
    <w:name w:val="Нет списка189"/>
    <w:next w:val="a2"/>
    <w:uiPriority w:val="99"/>
    <w:semiHidden/>
    <w:unhideWhenUsed/>
    <w:rsid w:val="00CE6953"/>
  </w:style>
  <w:style w:type="table" w:customStyle="1" w:styleId="18a">
    <w:name w:val="Сетка таблицы18"/>
    <w:basedOn w:val="a1"/>
    <w:next w:val="afa"/>
    <w:uiPriority w:val="59"/>
    <w:rsid w:val="00CE6953"/>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9">
    <w:name w:val="Нет списка199"/>
    <w:next w:val="a2"/>
    <w:uiPriority w:val="99"/>
    <w:semiHidden/>
    <w:unhideWhenUsed/>
    <w:rsid w:val="00CE6953"/>
  </w:style>
  <w:style w:type="numbering" w:customStyle="1" w:styleId="2113">
    <w:name w:val="Нет списка2113"/>
    <w:next w:val="a2"/>
    <w:uiPriority w:val="99"/>
    <w:semiHidden/>
    <w:unhideWhenUsed/>
    <w:rsid w:val="00CE6953"/>
  </w:style>
  <w:style w:type="table" w:customStyle="1" w:styleId="271">
    <w:name w:val="Сетка таблицы27"/>
    <w:basedOn w:val="a1"/>
    <w:next w:val="afa"/>
    <w:uiPriority w:val="59"/>
    <w:rsid w:val="00CE695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
    <w:name w:val="Нет списка205"/>
    <w:next w:val="a2"/>
    <w:uiPriority w:val="99"/>
    <w:semiHidden/>
    <w:unhideWhenUsed/>
    <w:rsid w:val="00CE6953"/>
  </w:style>
  <w:style w:type="numbering" w:customStyle="1" w:styleId="1105">
    <w:name w:val="Нет списка1105"/>
    <w:next w:val="a2"/>
    <w:uiPriority w:val="99"/>
    <w:semiHidden/>
    <w:unhideWhenUsed/>
    <w:rsid w:val="00CE6953"/>
  </w:style>
  <w:style w:type="table" w:customStyle="1" w:styleId="322">
    <w:name w:val="Сетка таблицы32"/>
    <w:basedOn w:val="a1"/>
    <w:next w:val="afa"/>
    <w:uiPriority w:val="59"/>
    <w:rsid w:val="00CE695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0">
    <w:name w:val="Нет списка2210"/>
    <w:next w:val="a2"/>
    <w:uiPriority w:val="99"/>
    <w:semiHidden/>
    <w:unhideWhenUsed/>
    <w:rsid w:val="00CE6953"/>
  </w:style>
  <w:style w:type="numbering" w:customStyle="1" w:styleId="11114">
    <w:name w:val="Нет списка11114"/>
    <w:next w:val="a2"/>
    <w:uiPriority w:val="99"/>
    <w:semiHidden/>
    <w:unhideWhenUsed/>
    <w:rsid w:val="00CE6953"/>
  </w:style>
  <w:style w:type="table" w:customStyle="1" w:styleId="1170">
    <w:name w:val="Сетка таблицы117"/>
    <w:basedOn w:val="a1"/>
    <w:next w:val="afa"/>
    <w:uiPriority w:val="59"/>
    <w:rsid w:val="00CE695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2"/>
    <w:uiPriority w:val="99"/>
    <w:semiHidden/>
    <w:unhideWhenUsed/>
    <w:rsid w:val="00CE6953"/>
  </w:style>
  <w:style w:type="numbering" w:customStyle="1" w:styleId="1125">
    <w:name w:val="Нет списка1125"/>
    <w:next w:val="a2"/>
    <w:uiPriority w:val="99"/>
    <w:semiHidden/>
    <w:unhideWhenUsed/>
    <w:rsid w:val="00CE6953"/>
  </w:style>
  <w:style w:type="numbering" w:customStyle="1" w:styleId="243">
    <w:name w:val="Нет списка243"/>
    <w:next w:val="a2"/>
    <w:uiPriority w:val="99"/>
    <w:semiHidden/>
    <w:unhideWhenUsed/>
    <w:rsid w:val="00CE6953"/>
  </w:style>
  <w:style w:type="numbering" w:customStyle="1" w:styleId="3150">
    <w:name w:val="Нет списка315"/>
    <w:next w:val="a2"/>
    <w:uiPriority w:val="99"/>
    <w:semiHidden/>
    <w:unhideWhenUsed/>
    <w:rsid w:val="00CE6953"/>
  </w:style>
  <w:style w:type="numbering" w:customStyle="1" w:styleId="4130">
    <w:name w:val="Нет списка413"/>
    <w:next w:val="a2"/>
    <w:uiPriority w:val="99"/>
    <w:semiHidden/>
    <w:unhideWhenUsed/>
    <w:rsid w:val="00CE6953"/>
  </w:style>
  <w:style w:type="numbering" w:customStyle="1" w:styleId="5130">
    <w:name w:val="Нет списка513"/>
    <w:next w:val="a2"/>
    <w:uiPriority w:val="99"/>
    <w:semiHidden/>
    <w:unhideWhenUsed/>
    <w:rsid w:val="00CE6953"/>
  </w:style>
  <w:style w:type="numbering" w:customStyle="1" w:styleId="6130">
    <w:name w:val="Нет списка613"/>
    <w:next w:val="a2"/>
    <w:uiPriority w:val="99"/>
    <w:semiHidden/>
    <w:unhideWhenUsed/>
    <w:rsid w:val="00CE6953"/>
  </w:style>
  <w:style w:type="numbering" w:customStyle="1" w:styleId="7130">
    <w:name w:val="Нет списка713"/>
    <w:next w:val="a2"/>
    <w:uiPriority w:val="99"/>
    <w:semiHidden/>
    <w:unhideWhenUsed/>
    <w:rsid w:val="00CE6953"/>
  </w:style>
  <w:style w:type="numbering" w:customStyle="1" w:styleId="8130">
    <w:name w:val="Нет списка813"/>
    <w:next w:val="a2"/>
    <w:uiPriority w:val="99"/>
    <w:semiHidden/>
    <w:unhideWhenUsed/>
    <w:rsid w:val="00CE6953"/>
  </w:style>
  <w:style w:type="numbering" w:customStyle="1" w:styleId="9130">
    <w:name w:val="Нет списка913"/>
    <w:next w:val="a2"/>
    <w:uiPriority w:val="99"/>
    <w:semiHidden/>
    <w:unhideWhenUsed/>
    <w:rsid w:val="00CE6953"/>
  </w:style>
  <w:style w:type="numbering" w:customStyle="1" w:styleId="1013">
    <w:name w:val="Нет списка1013"/>
    <w:next w:val="a2"/>
    <w:uiPriority w:val="99"/>
    <w:semiHidden/>
    <w:unhideWhenUsed/>
    <w:rsid w:val="00CE6953"/>
  </w:style>
  <w:style w:type="numbering" w:customStyle="1" w:styleId="1131">
    <w:name w:val="Нет списка1131"/>
    <w:next w:val="a2"/>
    <w:uiPriority w:val="99"/>
    <w:semiHidden/>
    <w:unhideWhenUsed/>
    <w:rsid w:val="00CE6953"/>
  </w:style>
  <w:style w:type="numbering" w:customStyle="1" w:styleId="1214">
    <w:name w:val="Нет списка1214"/>
    <w:next w:val="a2"/>
    <w:uiPriority w:val="99"/>
    <w:semiHidden/>
    <w:unhideWhenUsed/>
    <w:rsid w:val="00CE6953"/>
  </w:style>
  <w:style w:type="numbering" w:customStyle="1" w:styleId="1313">
    <w:name w:val="Нет списка1313"/>
    <w:next w:val="a2"/>
    <w:uiPriority w:val="99"/>
    <w:semiHidden/>
    <w:unhideWhenUsed/>
    <w:rsid w:val="00CE6953"/>
  </w:style>
  <w:style w:type="numbering" w:customStyle="1" w:styleId="1413">
    <w:name w:val="Нет списка1413"/>
    <w:next w:val="a2"/>
    <w:uiPriority w:val="99"/>
    <w:semiHidden/>
    <w:unhideWhenUsed/>
    <w:rsid w:val="00CE6953"/>
  </w:style>
  <w:style w:type="numbering" w:customStyle="1" w:styleId="1513">
    <w:name w:val="Нет списка1513"/>
    <w:next w:val="a2"/>
    <w:uiPriority w:val="99"/>
    <w:semiHidden/>
    <w:unhideWhenUsed/>
    <w:rsid w:val="00CE6953"/>
  </w:style>
  <w:style w:type="numbering" w:customStyle="1" w:styleId="1613">
    <w:name w:val="Нет списка1613"/>
    <w:next w:val="a2"/>
    <w:uiPriority w:val="99"/>
    <w:semiHidden/>
    <w:unhideWhenUsed/>
    <w:rsid w:val="00CE6953"/>
  </w:style>
  <w:style w:type="numbering" w:customStyle="1" w:styleId="1713">
    <w:name w:val="Нет списка1713"/>
    <w:next w:val="a2"/>
    <w:uiPriority w:val="99"/>
    <w:semiHidden/>
    <w:unhideWhenUsed/>
    <w:rsid w:val="00CE6953"/>
  </w:style>
  <w:style w:type="table" w:customStyle="1" w:styleId="423">
    <w:name w:val="Сетка таблицы42"/>
    <w:basedOn w:val="a1"/>
    <w:next w:val="afa"/>
    <w:uiPriority w:val="59"/>
    <w:rsid w:val="00CE6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3">
    <w:name w:val="Нет списка1813"/>
    <w:next w:val="a2"/>
    <w:uiPriority w:val="99"/>
    <w:semiHidden/>
    <w:unhideWhenUsed/>
    <w:rsid w:val="00CE6953"/>
  </w:style>
  <w:style w:type="table" w:customStyle="1" w:styleId="1215">
    <w:name w:val="Сетка таблицы121"/>
    <w:basedOn w:val="a1"/>
    <w:next w:val="afa"/>
    <w:uiPriority w:val="59"/>
    <w:rsid w:val="00CE6953"/>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3">
    <w:name w:val="Нет списка1913"/>
    <w:next w:val="a2"/>
    <w:uiPriority w:val="99"/>
    <w:semiHidden/>
    <w:unhideWhenUsed/>
    <w:rsid w:val="00CE6953"/>
  </w:style>
  <w:style w:type="numbering" w:customStyle="1" w:styleId="2114">
    <w:name w:val="Нет списка2114"/>
    <w:next w:val="a2"/>
    <w:uiPriority w:val="99"/>
    <w:semiHidden/>
    <w:unhideWhenUsed/>
    <w:rsid w:val="00CE6953"/>
  </w:style>
  <w:style w:type="numbering" w:customStyle="1" w:styleId="2520">
    <w:name w:val="Нет списка252"/>
    <w:next w:val="a2"/>
    <w:uiPriority w:val="99"/>
    <w:semiHidden/>
    <w:unhideWhenUsed/>
    <w:rsid w:val="00CE6953"/>
  </w:style>
  <w:style w:type="numbering" w:customStyle="1" w:styleId="1141">
    <w:name w:val="Нет списка1141"/>
    <w:next w:val="a2"/>
    <w:uiPriority w:val="99"/>
    <w:semiHidden/>
    <w:unhideWhenUsed/>
    <w:rsid w:val="00CE6953"/>
  </w:style>
  <w:style w:type="numbering" w:customStyle="1" w:styleId="2610">
    <w:name w:val="Нет списка261"/>
    <w:next w:val="a2"/>
    <w:uiPriority w:val="99"/>
    <w:semiHidden/>
    <w:unhideWhenUsed/>
    <w:rsid w:val="00CE6953"/>
  </w:style>
  <w:style w:type="numbering" w:customStyle="1" w:styleId="3210">
    <w:name w:val="Нет списка321"/>
    <w:next w:val="a2"/>
    <w:uiPriority w:val="99"/>
    <w:semiHidden/>
    <w:unhideWhenUsed/>
    <w:rsid w:val="00CE6953"/>
  </w:style>
  <w:style w:type="numbering" w:customStyle="1" w:styleId="4210">
    <w:name w:val="Нет списка421"/>
    <w:next w:val="a2"/>
    <w:uiPriority w:val="99"/>
    <w:semiHidden/>
    <w:unhideWhenUsed/>
    <w:rsid w:val="00CE6953"/>
  </w:style>
  <w:style w:type="numbering" w:customStyle="1" w:styleId="5210">
    <w:name w:val="Нет списка521"/>
    <w:next w:val="a2"/>
    <w:uiPriority w:val="99"/>
    <w:semiHidden/>
    <w:unhideWhenUsed/>
    <w:rsid w:val="00CE6953"/>
  </w:style>
  <w:style w:type="numbering" w:customStyle="1" w:styleId="6210">
    <w:name w:val="Нет списка621"/>
    <w:next w:val="a2"/>
    <w:uiPriority w:val="99"/>
    <w:semiHidden/>
    <w:unhideWhenUsed/>
    <w:rsid w:val="00CE6953"/>
  </w:style>
  <w:style w:type="numbering" w:customStyle="1" w:styleId="7210">
    <w:name w:val="Нет списка721"/>
    <w:next w:val="a2"/>
    <w:uiPriority w:val="99"/>
    <w:semiHidden/>
    <w:unhideWhenUsed/>
    <w:rsid w:val="00CE6953"/>
  </w:style>
  <w:style w:type="numbering" w:customStyle="1" w:styleId="821">
    <w:name w:val="Нет списка821"/>
    <w:next w:val="a2"/>
    <w:uiPriority w:val="99"/>
    <w:semiHidden/>
    <w:unhideWhenUsed/>
    <w:rsid w:val="00CE6953"/>
  </w:style>
  <w:style w:type="numbering" w:customStyle="1" w:styleId="9210">
    <w:name w:val="Нет списка921"/>
    <w:next w:val="a2"/>
    <w:uiPriority w:val="99"/>
    <w:semiHidden/>
    <w:unhideWhenUsed/>
    <w:rsid w:val="00CE6953"/>
  </w:style>
  <w:style w:type="numbering" w:customStyle="1" w:styleId="1021">
    <w:name w:val="Нет списка1021"/>
    <w:next w:val="a2"/>
    <w:uiPriority w:val="99"/>
    <w:semiHidden/>
    <w:unhideWhenUsed/>
    <w:rsid w:val="00CE6953"/>
  </w:style>
  <w:style w:type="numbering" w:customStyle="1" w:styleId="1151">
    <w:name w:val="Нет списка1151"/>
    <w:next w:val="a2"/>
    <w:uiPriority w:val="99"/>
    <w:semiHidden/>
    <w:unhideWhenUsed/>
    <w:rsid w:val="00CE6953"/>
  </w:style>
  <w:style w:type="numbering" w:customStyle="1" w:styleId="1221">
    <w:name w:val="Нет списка1221"/>
    <w:next w:val="a2"/>
    <w:uiPriority w:val="99"/>
    <w:semiHidden/>
    <w:unhideWhenUsed/>
    <w:rsid w:val="00CE6953"/>
  </w:style>
  <w:style w:type="numbering" w:customStyle="1" w:styleId="1321">
    <w:name w:val="Нет списка1321"/>
    <w:next w:val="a2"/>
    <w:uiPriority w:val="99"/>
    <w:semiHidden/>
    <w:unhideWhenUsed/>
    <w:rsid w:val="00CE6953"/>
  </w:style>
  <w:style w:type="numbering" w:customStyle="1" w:styleId="1421">
    <w:name w:val="Нет списка1421"/>
    <w:next w:val="a2"/>
    <w:uiPriority w:val="99"/>
    <w:semiHidden/>
    <w:unhideWhenUsed/>
    <w:rsid w:val="00CE6953"/>
  </w:style>
  <w:style w:type="numbering" w:customStyle="1" w:styleId="1521">
    <w:name w:val="Нет списка1521"/>
    <w:next w:val="a2"/>
    <w:uiPriority w:val="99"/>
    <w:semiHidden/>
    <w:unhideWhenUsed/>
    <w:rsid w:val="00CE6953"/>
  </w:style>
  <w:style w:type="numbering" w:customStyle="1" w:styleId="1621">
    <w:name w:val="Нет списка1621"/>
    <w:next w:val="a2"/>
    <w:uiPriority w:val="99"/>
    <w:semiHidden/>
    <w:unhideWhenUsed/>
    <w:rsid w:val="00CE6953"/>
  </w:style>
  <w:style w:type="numbering" w:customStyle="1" w:styleId="1721">
    <w:name w:val="Нет списка1721"/>
    <w:next w:val="a2"/>
    <w:uiPriority w:val="99"/>
    <w:semiHidden/>
    <w:unhideWhenUsed/>
    <w:rsid w:val="00CE6953"/>
  </w:style>
  <w:style w:type="table" w:customStyle="1" w:styleId="515">
    <w:name w:val="Сетка таблицы51"/>
    <w:basedOn w:val="a1"/>
    <w:next w:val="afa"/>
    <w:uiPriority w:val="59"/>
    <w:rsid w:val="00CE6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Нет списка1821"/>
    <w:next w:val="a2"/>
    <w:uiPriority w:val="99"/>
    <w:semiHidden/>
    <w:unhideWhenUsed/>
    <w:rsid w:val="00CE6953"/>
  </w:style>
  <w:style w:type="table" w:customStyle="1" w:styleId="1310">
    <w:name w:val="Сетка таблицы131"/>
    <w:basedOn w:val="a1"/>
    <w:next w:val="afa"/>
    <w:uiPriority w:val="59"/>
    <w:rsid w:val="00CE6953"/>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21">
    <w:name w:val="Нет списка1921"/>
    <w:next w:val="a2"/>
    <w:uiPriority w:val="99"/>
    <w:semiHidden/>
    <w:unhideWhenUsed/>
    <w:rsid w:val="00CE6953"/>
  </w:style>
  <w:style w:type="numbering" w:customStyle="1" w:styleId="2121">
    <w:name w:val="Нет списка2121"/>
    <w:next w:val="a2"/>
    <w:uiPriority w:val="99"/>
    <w:semiHidden/>
    <w:unhideWhenUsed/>
    <w:rsid w:val="00CE6953"/>
  </w:style>
  <w:style w:type="numbering" w:customStyle="1" w:styleId="2710">
    <w:name w:val="Нет списка271"/>
    <w:next w:val="a2"/>
    <w:uiPriority w:val="99"/>
    <w:semiHidden/>
    <w:unhideWhenUsed/>
    <w:rsid w:val="00CE6953"/>
  </w:style>
  <w:style w:type="numbering" w:customStyle="1" w:styleId="281">
    <w:name w:val="Нет списка281"/>
    <w:next w:val="a2"/>
    <w:uiPriority w:val="99"/>
    <w:semiHidden/>
    <w:unhideWhenUsed/>
    <w:rsid w:val="00CE6953"/>
  </w:style>
  <w:style w:type="numbering" w:customStyle="1" w:styleId="500">
    <w:name w:val="Нет списка50"/>
    <w:next w:val="a2"/>
    <w:uiPriority w:val="99"/>
    <w:semiHidden/>
    <w:unhideWhenUsed/>
    <w:rsid w:val="00CE6953"/>
  </w:style>
  <w:style w:type="numbering" w:customStyle="1" w:styleId="1400">
    <w:name w:val="Нет списка140"/>
    <w:next w:val="a2"/>
    <w:uiPriority w:val="99"/>
    <w:semiHidden/>
    <w:unhideWhenUsed/>
    <w:rsid w:val="00CE6953"/>
  </w:style>
  <w:style w:type="numbering" w:customStyle="1" w:styleId="2300">
    <w:name w:val="Нет списка230"/>
    <w:next w:val="a2"/>
    <w:uiPriority w:val="99"/>
    <w:semiHidden/>
    <w:unhideWhenUsed/>
    <w:rsid w:val="00CE6953"/>
  </w:style>
  <w:style w:type="numbering" w:customStyle="1" w:styleId="3160">
    <w:name w:val="Нет списка316"/>
    <w:next w:val="a2"/>
    <w:uiPriority w:val="99"/>
    <w:semiHidden/>
    <w:unhideWhenUsed/>
    <w:rsid w:val="00CE6953"/>
  </w:style>
  <w:style w:type="numbering" w:customStyle="1" w:styleId="4140">
    <w:name w:val="Нет списка414"/>
    <w:next w:val="a2"/>
    <w:uiPriority w:val="99"/>
    <w:semiHidden/>
    <w:unhideWhenUsed/>
    <w:rsid w:val="00CE6953"/>
  </w:style>
  <w:style w:type="numbering" w:customStyle="1" w:styleId="5100">
    <w:name w:val="Нет списка510"/>
    <w:next w:val="a2"/>
    <w:uiPriority w:val="99"/>
    <w:semiHidden/>
    <w:unhideWhenUsed/>
    <w:rsid w:val="00CE6953"/>
  </w:style>
  <w:style w:type="numbering" w:customStyle="1" w:styleId="6100">
    <w:name w:val="Нет списка610"/>
    <w:next w:val="a2"/>
    <w:uiPriority w:val="99"/>
    <w:semiHidden/>
    <w:unhideWhenUsed/>
    <w:rsid w:val="00CE6953"/>
  </w:style>
  <w:style w:type="numbering" w:customStyle="1" w:styleId="7100">
    <w:name w:val="Нет списка710"/>
    <w:next w:val="a2"/>
    <w:uiPriority w:val="99"/>
    <w:semiHidden/>
    <w:unhideWhenUsed/>
    <w:rsid w:val="00CE6953"/>
  </w:style>
  <w:style w:type="numbering" w:customStyle="1" w:styleId="8100">
    <w:name w:val="Нет списка810"/>
    <w:next w:val="a2"/>
    <w:uiPriority w:val="99"/>
    <w:semiHidden/>
    <w:unhideWhenUsed/>
    <w:rsid w:val="00CE6953"/>
  </w:style>
  <w:style w:type="numbering" w:customStyle="1" w:styleId="9100">
    <w:name w:val="Нет списка910"/>
    <w:next w:val="a2"/>
    <w:uiPriority w:val="99"/>
    <w:semiHidden/>
    <w:unhideWhenUsed/>
    <w:rsid w:val="00CE6953"/>
  </w:style>
  <w:style w:type="numbering" w:customStyle="1" w:styleId="10100">
    <w:name w:val="Нет списка1010"/>
    <w:next w:val="a2"/>
    <w:uiPriority w:val="99"/>
    <w:semiHidden/>
    <w:unhideWhenUsed/>
    <w:rsid w:val="00CE6953"/>
  </w:style>
  <w:style w:type="numbering" w:customStyle="1" w:styleId="1126">
    <w:name w:val="Нет списка1126"/>
    <w:next w:val="a2"/>
    <w:uiPriority w:val="99"/>
    <w:semiHidden/>
    <w:unhideWhenUsed/>
    <w:rsid w:val="00CE6953"/>
  </w:style>
  <w:style w:type="numbering" w:customStyle="1" w:styleId="12150">
    <w:name w:val="Нет списка1215"/>
    <w:next w:val="a2"/>
    <w:uiPriority w:val="99"/>
    <w:semiHidden/>
    <w:unhideWhenUsed/>
    <w:rsid w:val="00CE6953"/>
  </w:style>
  <w:style w:type="numbering" w:customStyle="1" w:styleId="13100">
    <w:name w:val="Нет списка1310"/>
    <w:next w:val="a2"/>
    <w:uiPriority w:val="99"/>
    <w:semiHidden/>
    <w:unhideWhenUsed/>
    <w:rsid w:val="00CE6953"/>
  </w:style>
  <w:style w:type="numbering" w:customStyle="1" w:styleId="1410">
    <w:name w:val="Нет списка1410"/>
    <w:next w:val="a2"/>
    <w:uiPriority w:val="99"/>
    <w:semiHidden/>
    <w:unhideWhenUsed/>
    <w:rsid w:val="00CE6953"/>
  </w:style>
  <w:style w:type="numbering" w:customStyle="1" w:styleId="1510">
    <w:name w:val="Нет списка1510"/>
    <w:next w:val="a2"/>
    <w:uiPriority w:val="99"/>
    <w:semiHidden/>
    <w:unhideWhenUsed/>
    <w:rsid w:val="00CE6953"/>
  </w:style>
  <w:style w:type="numbering" w:customStyle="1" w:styleId="1610">
    <w:name w:val="Нет списка1610"/>
    <w:next w:val="a2"/>
    <w:uiPriority w:val="99"/>
    <w:semiHidden/>
    <w:unhideWhenUsed/>
    <w:rsid w:val="00CE6953"/>
  </w:style>
  <w:style w:type="numbering" w:customStyle="1" w:styleId="1710">
    <w:name w:val="Нет списка1710"/>
    <w:next w:val="a2"/>
    <w:uiPriority w:val="99"/>
    <w:semiHidden/>
    <w:unhideWhenUsed/>
    <w:rsid w:val="00CE6953"/>
  </w:style>
  <w:style w:type="table" w:customStyle="1" w:styleId="10a">
    <w:name w:val="Сетка таблицы10"/>
    <w:basedOn w:val="a1"/>
    <w:next w:val="afa"/>
    <w:uiPriority w:val="59"/>
    <w:rsid w:val="00CE6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0"/>
    <w:next w:val="a2"/>
    <w:uiPriority w:val="99"/>
    <w:semiHidden/>
    <w:unhideWhenUsed/>
    <w:rsid w:val="00CE6953"/>
  </w:style>
  <w:style w:type="table" w:customStyle="1" w:styleId="19a">
    <w:name w:val="Сетка таблицы19"/>
    <w:basedOn w:val="a1"/>
    <w:next w:val="afa"/>
    <w:uiPriority w:val="59"/>
    <w:rsid w:val="00CE6953"/>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0">
    <w:name w:val="Нет списка1910"/>
    <w:next w:val="a2"/>
    <w:uiPriority w:val="99"/>
    <w:semiHidden/>
    <w:unhideWhenUsed/>
    <w:rsid w:val="00CE6953"/>
  </w:style>
  <w:style w:type="numbering" w:customStyle="1" w:styleId="2115">
    <w:name w:val="Нет списка2115"/>
    <w:next w:val="a2"/>
    <w:uiPriority w:val="99"/>
    <w:semiHidden/>
    <w:unhideWhenUsed/>
    <w:rsid w:val="00CE6953"/>
  </w:style>
  <w:style w:type="table" w:customStyle="1" w:styleId="282">
    <w:name w:val="Сетка таблицы28"/>
    <w:basedOn w:val="a1"/>
    <w:next w:val="afa"/>
    <w:uiPriority w:val="59"/>
    <w:rsid w:val="00CE695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6">
    <w:name w:val="Нет списка206"/>
    <w:next w:val="a2"/>
    <w:uiPriority w:val="99"/>
    <w:semiHidden/>
    <w:unhideWhenUsed/>
    <w:rsid w:val="00CE6953"/>
  </w:style>
  <w:style w:type="numbering" w:customStyle="1" w:styleId="1106">
    <w:name w:val="Нет списка1106"/>
    <w:next w:val="a2"/>
    <w:uiPriority w:val="99"/>
    <w:semiHidden/>
    <w:unhideWhenUsed/>
    <w:rsid w:val="00CE6953"/>
  </w:style>
  <w:style w:type="table" w:customStyle="1" w:styleId="331">
    <w:name w:val="Сетка таблицы33"/>
    <w:basedOn w:val="a1"/>
    <w:next w:val="afa"/>
    <w:uiPriority w:val="59"/>
    <w:rsid w:val="00CE695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т списка2213"/>
    <w:next w:val="a2"/>
    <w:uiPriority w:val="99"/>
    <w:semiHidden/>
    <w:unhideWhenUsed/>
    <w:rsid w:val="00CE6953"/>
  </w:style>
  <w:style w:type="numbering" w:customStyle="1" w:styleId="11115">
    <w:name w:val="Нет списка11115"/>
    <w:next w:val="a2"/>
    <w:uiPriority w:val="99"/>
    <w:semiHidden/>
    <w:unhideWhenUsed/>
    <w:rsid w:val="00CE6953"/>
  </w:style>
  <w:style w:type="table" w:customStyle="1" w:styleId="1180">
    <w:name w:val="Сетка таблицы118"/>
    <w:basedOn w:val="a1"/>
    <w:next w:val="afa"/>
    <w:uiPriority w:val="59"/>
    <w:rsid w:val="00CE695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
    <w:name w:val="Нет списка236"/>
    <w:next w:val="a2"/>
    <w:uiPriority w:val="99"/>
    <w:semiHidden/>
    <w:unhideWhenUsed/>
    <w:rsid w:val="00CE6953"/>
  </w:style>
  <w:style w:type="numbering" w:customStyle="1" w:styleId="1127">
    <w:name w:val="Нет списка1127"/>
    <w:next w:val="a2"/>
    <w:uiPriority w:val="99"/>
    <w:semiHidden/>
    <w:unhideWhenUsed/>
    <w:rsid w:val="00CE6953"/>
  </w:style>
  <w:style w:type="numbering" w:customStyle="1" w:styleId="244">
    <w:name w:val="Нет списка244"/>
    <w:next w:val="a2"/>
    <w:uiPriority w:val="99"/>
    <w:semiHidden/>
    <w:unhideWhenUsed/>
    <w:rsid w:val="00CE6953"/>
  </w:style>
  <w:style w:type="numbering" w:customStyle="1" w:styleId="3170">
    <w:name w:val="Нет списка317"/>
    <w:next w:val="a2"/>
    <w:uiPriority w:val="99"/>
    <w:semiHidden/>
    <w:unhideWhenUsed/>
    <w:rsid w:val="00CE6953"/>
  </w:style>
  <w:style w:type="numbering" w:customStyle="1" w:styleId="4150">
    <w:name w:val="Нет списка415"/>
    <w:next w:val="a2"/>
    <w:uiPriority w:val="99"/>
    <w:semiHidden/>
    <w:unhideWhenUsed/>
    <w:rsid w:val="00CE6953"/>
  </w:style>
  <w:style w:type="numbering" w:customStyle="1" w:styleId="5140">
    <w:name w:val="Нет списка514"/>
    <w:next w:val="a2"/>
    <w:uiPriority w:val="99"/>
    <w:semiHidden/>
    <w:unhideWhenUsed/>
    <w:rsid w:val="00CE6953"/>
  </w:style>
  <w:style w:type="numbering" w:customStyle="1" w:styleId="6140">
    <w:name w:val="Нет списка614"/>
    <w:next w:val="a2"/>
    <w:uiPriority w:val="99"/>
    <w:semiHidden/>
    <w:unhideWhenUsed/>
    <w:rsid w:val="00CE6953"/>
  </w:style>
  <w:style w:type="numbering" w:customStyle="1" w:styleId="714">
    <w:name w:val="Нет списка714"/>
    <w:next w:val="a2"/>
    <w:uiPriority w:val="99"/>
    <w:semiHidden/>
    <w:unhideWhenUsed/>
    <w:rsid w:val="00CE6953"/>
  </w:style>
  <w:style w:type="numbering" w:customStyle="1" w:styleId="814">
    <w:name w:val="Нет списка814"/>
    <w:next w:val="a2"/>
    <w:uiPriority w:val="99"/>
    <w:semiHidden/>
    <w:unhideWhenUsed/>
    <w:rsid w:val="00CE6953"/>
  </w:style>
  <w:style w:type="numbering" w:customStyle="1" w:styleId="914">
    <w:name w:val="Нет списка914"/>
    <w:next w:val="a2"/>
    <w:uiPriority w:val="99"/>
    <w:semiHidden/>
    <w:unhideWhenUsed/>
    <w:rsid w:val="00CE6953"/>
  </w:style>
  <w:style w:type="numbering" w:customStyle="1" w:styleId="1014">
    <w:name w:val="Нет списка1014"/>
    <w:next w:val="a2"/>
    <w:uiPriority w:val="99"/>
    <w:semiHidden/>
    <w:unhideWhenUsed/>
    <w:rsid w:val="00CE6953"/>
  </w:style>
  <w:style w:type="numbering" w:customStyle="1" w:styleId="1132">
    <w:name w:val="Нет списка1132"/>
    <w:next w:val="a2"/>
    <w:uiPriority w:val="99"/>
    <w:semiHidden/>
    <w:unhideWhenUsed/>
    <w:rsid w:val="00CE6953"/>
  </w:style>
  <w:style w:type="numbering" w:customStyle="1" w:styleId="1216">
    <w:name w:val="Нет списка1216"/>
    <w:next w:val="a2"/>
    <w:uiPriority w:val="99"/>
    <w:semiHidden/>
    <w:unhideWhenUsed/>
    <w:rsid w:val="00CE6953"/>
  </w:style>
  <w:style w:type="numbering" w:customStyle="1" w:styleId="1314">
    <w:name w:val="Нет списка1314"/>
    <w:next w:val="a2"/>
    <w:uiPriority w:val="99"/>
    <w:semiHidden/>
    <w:unhideWhenUsed/>
    <w:rsid w:val="00CE6953"/>
  </w:style>
  <w:style w:type="numbering" w:customStyle="1" w:styleId="1414">
    <w:name w:val="Нет списка1414"/>
    <w:next w:val="a2"/>
    <w:uiPriority w:val="99"/>
    <w:semiHidden/>
    <w:unhideWhenUsed/>
    <w:rsid w:val="00CE6953"/>
  </w:style>
  <w:style w:type="numbering" w:customStyle="1" w:styleId="1514">
    <w:name w:val="Нет списка1514"/>
    <w:next w:val="a2"/>
    <w:uiPriority w:val="99"/>
    <w:semiHidden/>
    <w:unhideWhenUsed/>
    <w:rsid w:val="00CE6953"/>
  </w:style>
  <w:style w:type="numbering" w:customStyle="1" w:styleId="1614">
    <w:name w:val="Нет списка1614"/>
    <w:next w:val="a2"/>
    <w:uiPriority w:val="99"/>
    <w:semiHidden/>
    <w:unhideWhenUsed/>
    <w:rsid w:val="00CE6953"/>
  </w:style>
  <w:style w:type="numbering" w:customStyle="1" w:styleId="1714">
    <w:name w:val="Нет списка1714"/>
    <w:next w:val="a2"/>
    <w:uiPriority w:val="99"/>
    <w:semiHidden/>
    <w:unhideWhenUsed/>
    <w:rsid w:val="00CE6953"/>
  </w:style>
  <w:style w:type="table" w:customStyle="1" w:styleId="431">
    <w:name w:val="Сетка таблицы43"/>
    <w:basedOn w:val="a1"/>
    <w:next w:val="afa"/>
    <w:uiPriority w:val="59"/>
    <w:rsid w:val="00CE6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4">
    <w:name w:val="Нет списка1814"/>
    <w:next w:val="a2"/>
    <w:uiPriority w:val="99"/>
    <w:semiHidden/>
    <w:unhideWhenUsed/>
    <w:rsid w:val="00CE6953"/>
  </w:style>
  <w:style w:type="table" w:customStyle="1" w:styleId="1222">
    <w:name w:val="Сетка таблицы122"/>
    <w:basedOn w:val="a1"/>
    <w:next w:val="afa"/>
    <w:uiPriority w:val="59"/>
    <w:rsid w:val="00CE6953"/>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4">
    <w:name w:val="Нет списка1914"/>
    <w:next w:val="a2"/>
    <w:uiPriority w:val="99"/>
    <w:semiHidden/>
    <w:unhideWhenUsed/>
    <w:rsid w:val="00CE6953"/>
  </w:style>
  <w:style w:type="numbering" w:customStyle="1" w:styleId="2116">
    <w:name w:val="Нет списка2116"/>
    <w:next w:val="a2"/>
    <w:uiPriority w:val="99"/>
    <w:semiHidden/>
    <w:unhideWhenUsed/>
    <w:rsid w:val="00CE6953"/>
  </w:style>
  <w:style w:type="numbering" w:customStyle="1" w:styleId="253">
    <w:name w:val="Нет списка253"/>
    <w:next w:val="a2"/>
    <w:uiPriority w:val="99"/>
    <w:semiHidden/>
    <w:unhideWhenUsed/>
    <w:rsid w:val="00CE6953"/>
  </w:style>
  <w:style w:type="numbering" w:customStyle="1" w:styleId="1142">
    <w:name w:val="Нет списка1142"/>
    <w:next w:val="a2"/>
    <w:uiPriority w:val="99"/>
    <w:semiHidden/>
    <w:unhideWhenUsed/>
    <w:rsid w:val="00CE6953"/>
  </w:style>
  <w:style w:type="numbering" w:customStyle="1" w:styleId="262">
    <w:name w:val="Нет списка262"/>
    <w:next w:val="a2"/>
    <w:uiPriority w:val="99"/>
    <w:semiHidden/>
    <w:unhideWhenUsed/>
    <w:rsid w:val="00CE6953"/>
  </w:style>
  <w:style w:type="numbering" w:customStyle="1" w:styleId="3220">
    <w:name w:val="Нет списка322"/>
    <w:next w:val="a2"/>
    <w:uiPriority w:val="99"/>
    <w:semiHidden/>
    <w:unhideWhenUsed/>
    <w:rsid w:val="00CE6953"/>
  </w:style>
  <w:style w:type="numbering" w:customStyle="1" w:styleId="4220">
    <w:name w:val="Нет списка422"/>
    <w:next w:val="a2"/>
    <w:uiPriority w:val="99"/>
    <w:semiHidden/>
    <w:unhideWhenUsed/>
    <w:rsid w:val="00CE6953"/>
  </w:style>
  <w:style w:type="numbering" w:customStyle="1" w:styleId="522">
    <w:name w:val="Нет списка522"/>
    <w:next w:val="a2"/>
    <w:uiPriority w:val="99"/>
    <w:semiHidden/>
    <w:unhideWhenUsed/>
    <w:rsid w:val="00CE6953"/>
  </w:style>
  <w:style w:type="numbering" w:customStyle="1" w:styleId="622">
    <w:name w:val="Нет списка622"/>
    <w:next w:val="a2"/>
    <w:uiPriority w:val="99"/>
    <w:semiHidden/>
    <w:unhideWhenUsed/>
    <w:rsid w:val="00CE6953"/>
  </w:style>
  <w:style w:type="numbering" w:customStyle="1" w:styleId="722">
    <w:name w:val="Нет списка722"/>
    <w:next w:val="a2"/>
    <w:uiPriority w:val="99"/>
    <w:semiHidden/>
    <w:unhideWhenUsed/>
    <w:rsid w:val="00CE6953"/>
  </w:style>
  <w:style w:type="numbering" w:customStyle="1" w:styleId="822">
    <w:name w:val="Нет списка822"/>
    <w:next w:val="a2"/>
    <w:uiPriority w:val="99"/>
    <w:semiHidden/>
    <w:unhideWhenUsed/>
    <w:rsid w:val="00CE6953"/>
  </w:style>
  <w:style w:type="numbering" w:customStyle="1" w:styleId="922">
    <w:name w:val="Нет списка922"/>
    <w:next w:val="a2"/>
    <w:uiPriority w:val="99"/>
    <w:semiHidden/>
    <w:unhideWhenUsed/>
    <w:rsid w:val="00CE6953"/>
  </w:style>
  <w:style w:type="numbering" w:customStyle="1" w:styleId="1022">
    <w:name w:val="Нет списка1022"/>
    <w:next w:val="a2"/>
    <w:uiPriority w:val="99"/>
    <w:semiHidden/>
    <w:unhideWhenUsed/>
    <w:rsid w:val="00CE6953"/>
  </w:style>
  <w:style w:type="numbering" w:customStyle="1" w:styleId="1152">
    <w:name w:val="Нет списка1152"/>
    <w:next w:val="a2"/>
    <w:uiPriority w:val="99"/>
    <w:semiHidden/>
    <w:unhideWhenUsed/>
    <w:rsid w:val="00CE6953"/>
  </w:style>
  <w:style w:type="numbering" w:customStyle="1" w:styleId="12220">
    <w:name w:val="Нет списка1222"/>
    <w:next w:val="a2"/>
    <w:uiPriority w:val="99"/>
    <w:semiHidden/>
    <w:unhideWhenUsed/>
    <w:rsid w:val="00CE6953"/>
  </w:style>
  <w:style w:type="numbering" w:customStyle="1" w:styleId="1322">
    <w:name w:val="Нет списка1322"/>
    <w:next w:val="a2"/>
    <w:uiPriority w:val="99"/>
    <w:semiHidden/>
    <w:unhideWhenUsed/>
    <w:rsid w:val="00CE6953"/>
  </w:style>
  <w:style w:type="numbering" w:customStyle="1" w:styleId="1422">
    <w:name w:val="Нет списка1422"/>
    <w:next w:val="a2"/>
    <w:uiPriority w:val="99"/>
    <w:semiHidden/>
    <w:unhideWhenUsed/>
    <w:rsid w:val="00CE6953"/>
  </w:style>
  <w:style w:type="numbering" w:customStyle="1" w:styleId="1522">
    <w:name w:val="Нет списка1522"/>
    <w:next w:val="a2"/>
    <w:uiPriority w:val="99"/>
    <w:semiHidden/>
    <w:unhideWhenUsed/>
    <w:rsid w:val="00CE6953"/>
  </w:style>
  <w:style w:type="numbering" w:customStyle="1" w:styleId="1622">
    <w:name w:val="Нет списка1622"/>
    <w:next w:val="a2"/>
    <w:uiPriority w:val="99"/>
    <w:semiHidden/>
    <w:unhideWhenUsed/>
    <w:rsid w:val="00CE6953"/>
  </w:style>
  <w:style w:type="numbering" w:customStyle="1" w:styleId="1722">
    <w:name w:val="Нет списка1722"/>
    <w:next w:val="a2"/>
    <w:uiPriority w:val="99"/>
    <w:semiHidden/>
    <w:unhideWhenUsed/>
    <w:rsid w:val="00CE6953"/>
  </w:style>
  <w:style w:type="table" w:customStyle="1" w:styleId="523">
    <w:name w:val="Сетка таблицы52"/>
    <w:basedOn w:val="a1"/>
    <w:next w:val="afa"/>
    <w:uiPriority w:val="59"/>
    <w:rsid w:val="00CE6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
    <w:name w:val="Нет списка1822"/>
    <w:next w:val="a2"/>
    <w:uiPriority w:val="99"/>
    <w:semiHidden/>
    <w:unhideWhenUsed/>
    <w:rsid w:val="00CE6953"/>
  </w:style>
  <w:style w:type="table" w:customStyle="1" w:styleId="1323">
    <w:name w:val="Сетка таблицы132"/>
    <w:basedOn w:val="a1"/>
    <w:next w:val="afa"/>
    <w:uiPriority w:val="59"/>
    <w:rsid w:val="00CE6953"/>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22">
    <w:name w:val="Нет списка1922"/>
    <w:next w:val="a2"/>
    <w:uiPriority w:val="99"/>
    <w:semiHidden/>
    <w:unhideWhenUsed/>
    <w:rsid w:val="00CE6953"/>
  </w:style>
  <w:style w:type="numbering" w:customStyle="1" w:styleId="2122">
    <w:name w:val="Нет списка2122"/>
    <w:next w:val="a2"/>
    <w:uiPriority w:val="99"/>
    <w:semiHidden/>
    <w:unhideWhenUsed/>
    <w:rsid w:val="00CE6953"/>
  </w:style>
  <w:style w:type="numbering" w:customStyle="1" w:styleId="272">
    <w:name w:val="Нет списка272"/>
    <w:next w:val="a2"/>
    <w:uiPriority w:val="99"/>
    <w:semiHidden/>
    <w:unhideWhenUsed/>
    <w:rsid w:val="00CE6953"/>
  </w:style>
  <w:style w:type="numbering" w:customStyle="1" w:styleId="2820">
    <w:name w:val="Нет списка282"/>
    <w:next w:val="a2"/>
    <w:uiPriority w:val="99"/>
    <w:semiHidden/>
    <w:unhideWhenUsed/>
    <w:rsid w:val="00CE6953"/>
  </w:style>
  <w:style w:type="numbering" w:customStyle="1" w:styleId="600">
    <w:name w:val="Нет списка60"/>
    <w:next w:val="a2"/>
    <w:uiPriority w:val="99"/>
    <w:semiHidden/>
    <w:unhideWhenUsed/>
    <w:rsid w:val="00CE6953"/>
  </w:style>
  <w:style w:type="numbering" w:customStyle="1" w:styleId="1500">
    <w:name w:val="Нет списка150"/>
    <w:next w:val="a2"/>
    <w:uiPriority w:val="99"/>
    <w:semiHidden/>
    <w:unhideWhenUsed/>
    <w:rsid w:val="00CE6953"/>
  </w:style>
  <w:style w:type="numbering" w:customStyle="1" w:styleId="237">
    <w:name w:val="Нет списка237"/>
    <w:next w:val="a2"/>
    <w:uiPriority w:val="99"/>
    <w:semiHidden/>
    <w:unhideWhenUsed/>
    <w:rsid w:val="00CE6953"/>
  </w:style>
  <w:style w:type="numbering" w:customStyle="1" w:styleId="3180">
    <w:name w:val="Нет списка318"/>
    <w:next w:val="a2"/>
    <w:uiPriority w:val="99"/>
    <w:semiHidden/>
    <w:unhideWhenUsed/>
    <w:rsid w:val="00CE6953"/>
  </w:style>
  <w:style w:type="numbering" w:customStyle="1" w:styleId="4160">
    <w:name w:val="Нет списка416"/>
    <w:next w:val="a2"/>
    <w:uiPriority w:val="99"/>
    <w:semiHidden/>
    <w:unhideWhenUsed/>
    <w:rsid w:val="00CE6953"/>
  </w:style>
  <w:style w:type="numbering" w:customStyle="1" w:styleId="5150">
    <w:name w:val="Нет списка515"/>
    <w:next w:val="a2"/>
    <w:uiPriority w:val="99"/>
    <w:semiHidden/>
    <w:unhideWhenUsed/>
    <w:rsid w:val="00CE6953"/>
  </w:style>
  <w:style w:type="numbering" w:customStyle="1" w:styleId="615">
    <w:name w:val="Нет списка615"/>
    <w:next w:val="a2"/>
    <w:uiPriority w:val="99"/>
    <w:semiHidden/>
    <w:unhideWhenUsed/>
    <w:rsid w:val="00CE6953"/>
  </w:style>
  <w:style w:type="numbering" w:customStyle="1" w:styleId="715">
    <w:name w:val="Нет списка715"/>
    <w:next w:val="a2"/>
    <w:uiPriority w:val="99"/>
    <w:semiHidden/>
    <w:unhideWhenUsed/>
    <w:rsid w:val="00CE6953"/>
  </w:style>
  <w:style w:type="numbering" w:customStyle="1" w:styleId="815">
    <w:name w:val="Нет списка815"/>
    <w:next w:val="a2"/>
    <w:uiPriority w:val="99"/>
    <w:semiHidden/>
    <w:unhideWhenUsed/>
    <w:rsid w:val="00CE6953"/>
  </w:style>
  <w:style w:type="numbering" w:customStyle="1" w:styleId="915">
    <w:name w:val="Нет списка915"/>
    <w:next w:val="a2"/>
    <w:uiPriority w:val="99"/>
    <w:semiHidden/>
    <w:unhideWhenUsed/>
    <w:rsid w:val="00CE6953"/>
  </w:style>
  <w:style w:type="numbering" w:customStyle="1" w:styleId="1015">
    <w:name w:val="Нет списка1015"/>
    <w:next w:val="a2"/>
    <w:uiPriority w:val="99"/>
    <w:semiHidden/>
    <w:unhideWhenUsed/>
    <w:rsid w:val="00CE6953"/>
  </w:style>
  <w:style w:type="numbering" w:customStyle="1" w:styleId="1128">
    <w:name w:val="Нет списка1128"/>
    <w:next w:val="a2"/>
    <w:uiPriority w:val="99"/>
    <w:semiHidden/>
    <w:unhideWhenUsed/>
    <w:rsid w:val="00CE6953"/>
  </w:style>
  <w:style w:type="numbering" w:customStyle="1" w:styleId="1217">
    <w:name w:val="Нет списка1217"/>
    <w:next w:val="a2"/>
    <w:uiPriority w:val="99"/>
    <w:semiHidden/>
    <w:unhideWhenUsed/>
    <w:rsid w:val="00CE6953"/>
  </w:style>
  <w:style w:type="numbering" w:customStyle="1" w:styleId="1315">
    <w:name w:val="Нет списка1315"/>
    <w:next w:val="a2"/>
    <w:uiPriority w:val="99"/>
    <w:semiHidden/>
    <w:unhideWhenUsed/>
    <w:rsid w:val="00CE6953"/>
  </w:style>
  <w:style w:type="numbering" w:customStyle="1" w:styleId="1415">
    <w:name w:val="Нет списка1415"/>
    <w:next w:val="a2"/>
    <w:uiPriority w:val="99"/>
    <w:semiHidden/>
    <w:unhideWhenUsed/>
    <w:rsid w:val="00CE6953"/>
  </w:style>
  <w:style w:type="numbering" w:customStyle="1" w:styleId="1515">
    <w:name w:val="Нет списка1515"/>
    <w:next w:val="a2"/>
    <w:uiPriority w:val="99"/>
    <w:semiHidden/>
    <w:unhideWhenUsed/>
    <w:rsid w:val="00CE6953"/>
  </w:style>
  <w:style w:type="numbering" w:customStyle="1" w:styleId="1615">
    <w:name w:val="Нет списка1615"/>
    <w:next w:val="a2"/>
    <w:uiPriority w:val="99"/>
    <w:semiHidden/>
    <w:unhideWhenUsed/>
    <w:rsid w:val="00CE6953"/>
  </w:style>
  <w:style w:type="numbering" w:customStyle="1" w:styleId="1715">
    <w:name w:val="Нет списка1715"/>
    <w:next w:val="a2"/>
    <w:uiPriority w:val="99"/>
    <w:semiHidden/>
    <w:unhideWhenUsed/>
    <w:rsid w:val="00CE6953"/>
  </w:style>
  <w:style w:type="table" w:customStyle="1" w:styleId="207">
    <w:name w:val="Сетка таблицы20"/>
    <w:basedOn w:val="a1"/>
    <w:next w:val="afa"/>
    <w:uiPriority w:val="59"/>
    <w:rsid w:val="00CE6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5">
    <w:name w:val="Нет списка1815"/>
    <w:next w:val="a2"/>
    <w:uiPriority w:val="99"/>
    <w:semiHidden/>
    <w:unhideWhenUsed/>
    <w:rsid w:val="00CE6953"/>
  </w:style>
  <w:style w:type="table" w:customStyle="1" w:styleId="1107">
    <w:name w:val="Сетка таблицы110"/>
    <w:basedOn w:val="a1"/>
    <w:next w:val="afa"/>
    <w:uiPriority w:val="59"/>
    <w:rsid w:val="00CE6953"/>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5">
    <w:name w:val="Нет списка1915"/>
    <w:next w:val="a2"/>
    <w:uiPriority w:val="99"/>
    <w:semiHidden/>
    <w:unhideWhenUsed/>
    <w:rsid w:val="00CE6953"/>
  </w:style>
  <w:style w:type="numbering" w:customStyle="1" w:styleId="2117">
    <w:name w:val="Нет списка2117"/>
    <w:next w:val="a2"/>
    <w:uiPriority w:val="99"/>
    <w:semiHidden/>
    <w:unhideWhenUsed/>
    <w:rsid w:val="00CE6953"/>
  </w:style>
  <w:style w:type="table" w:customStyle="1" w:styleId="291">
    <w:name w:val="Сетка таблицы29"/>
    <w:basedOn w:val="a1"/>
    <w:next w:val="afa"/>
    <w:uiPriority w:val="59"/>
    <w:rsid w:val="00CE695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70">
    <w:name w:val="Нет списка207"/>
    <w:next w:val="a2"/>
    <w:uiPriority w:val="99"/>
    <w:semiHidden/>
    <w:unhideWhenUsed/>
    <w:rsid w:val="00CE6953"/>
  </w:style>
  <w:style w:type="numbering" w:customStyle="1" w:styleId="11070">
    <w:name w:val="Нет списка1107"/>
    <w:next w:val="a2"/>
    <w:uiPriority w:val="99"/>
    <w:semiHidden/>
    <w:unhideWhenUsed/>
    <w:rsid w:val="00CE6953"/>
  </w:style>
  <w:style w:type="table" w:customStyle="1" w:styleId="341">
    <w:name w:val="Сетка таблицы34"/>
    <w:basedOn w:val="a1"/>
    <w:next w:val="afa"/>
    <w:uiPriority w:val="59"/>
    <w:rsid w:val="00CE695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4">
    <w:name w:val="Нет списка2214"/>
    <w:next w:val="a2"/>
    <w:uiPriority w:val="99"/>
    <w:semiHidden/>
    <w:unhideWhenUsed/>
    <w:rsid w:val="00CE6953"/>
  </w:style>
  <w:style w:type="numbering" w:customStyle="1" w:styleId="11116">
    <w:name w:val="Нет списка11116"/>
    <w:next w:val="a2"/>
    <w:uiPriority w:val="99"/>
    <w:semiHidden/>
    <w:unhideWhenUsed/>
    <w:rsid w:val="00CE6953"/>
  </w:style>
  <w:style w:type="table" w:customStyle="1" w:styleId="1190">
    <w:name w:val="Сетка таблицы119"/>
    <w:basedOn w:val="a1"/>
    <w:next w:val="afa"/>
    <w:uiPriority w:val="59"/>
    <w:rsid w:val="00CE695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Нет списка238"/>
    <w:next w:val="a2"/>
    <w:uiPriority w:val="99"/>
    <w:semiHidden/>
    <w:unhideWhenUsed/>
    <w:rsid w:val="00CE6953"/>
  </w:style>
  <w:style w:type="numbering" w:customStyle="1" w:styleId="1129">
    <w:name w:val="Нет списка1129"/>
    <w:next w:val="a2"/>
    <w:uiPriority w:val="99"/>
    <w:semiHidden/>
    <w:unhideWhenUsed/>
    <w:rsid w:val="00CE6953"/>
  </w:style>
  <w:style w:type="numbering" w:customStyle="1" w:styleId="245">
    <w:name w:val="Нет списка245"/>
    <w:next w:val="a2"/>
    <w:uiPriority w:val="99"/>
    <w:semiHidden/>
    <w:unhideWhenUsed/>
    <w:rsid w:val="00CE6953"/>
  </w:style>
  <w:style w:type="numbering" w:customStyle="1" w:styleId="319">
    <w:name w:val="Нет списка319"/>
    <w:next w:val="a2"/>
    <w:uiPriority w:val="99"/>
    <w:semiHidden/>
    <w:unhideWhenUsed/>
    <w:rsid w:val="00CE6953"/>
  </w:style>
  <w:style w:type="numbering" w:customStyle="1" w:styleId="417">
    <w:name w:val="Нет списка417"/>
    <w:next w:val="a2"/>
    <w:uiPriority w:val="99"/>
    <w:semiHidden/>
    <w:unhideWhenUsed/>
    <w:rsid w:val="00CE6953"/>
  </w:style>
  <w:style w:type="numbering" w:customStyle="1" w:styleId="516">
    <w:name w:val="Нет списка516"/>
    <w:next w:val="a2"/>
    <w:uiPriority w:val="99"/>
    <w:semiHidden/>
    <w:unhideWhenUsed/>
    <w:rsid w:val="00CE6953"/>
  </w:style>
  <w:style w:type="numbering" w:customStyle="1" w:styleId="616">
    <w:name w:val="Нет списка616"/>
    <w:next w:val="a2"/>
    <w:uiPriority w:val="99"/>
    <w:semiHidden/>
    <w:unhideWhenUsed/>
    <w:rsid w:val="00CE6953"/>
  </w:style>
  <w:style w:type="numbering" w:customStyle="1" w:styleId="716">
    <w:name w:val="Нет списка716"/>
    <w:next w:val="a2"/>
    <w:uiPriority w:val="99"/>
    <w:semiHidden/>
    <w:unhideWhenUsed/>
    <w:rsid w:val="00CE6953"/>
  </w:style>
  <w:style w:type="numbering" w:customStyle="1" w:styleId="816">
    <w:name w:val="Нет списка816"/>
    <w:next w:val="a2"/>
    <w:uiPriority w:val="99"/>
    <w:semiHidden/>
    <w:unhideWhenUsed/>
    <w:rsid w:val="00CE6953"/>
  </w:style>
  <w:style w:type="numbering" w:customStyle="1" w:styleId="916">
    <w:name w:val="Нет списка916"/>
    <w:next w:val="a2"/>
    <w:uiPriority w:val="99"/>
    <w:semiHidden/>
    <w:unhideWhenUsed/>
    <w:rsid w:val="00CE6953"/>
  </w:style>
  <w:style w:type="numbering" w:customStyle="1" w:styleId="1016">
    <w:name w:val="Нет списка1016"/>
    <w:next w:val="a2"/>
    <w:uiPriority w:val="99"/>
    <w:semiHidden/>
    <w:unhideWhenUsed/>
    <w:rsid w:val="00CE6953"/>
  </w:style>
  <w:style w:type="numbering" w:customStyle="1" w:styleId="1133">
    <w:name w:val="Нет списка1133"/>
    <w:next w:val="a2"/>
    <w:uiPriority w:val="99"/>
    <w:semiHidden/>
    <w:unhideWhenUsed/>
    <w:rsid w:val="00CE6953"/>
  </w:style>
  <w:style w:type="numbering" w:customStyle="1" w:styleId="1218">
    <w:name w:val="Нет списка1218"/>
    <w:next w:val="a2"/>
    <w:uiPriority w:val="99"/>
    <w:semiHidden/>
    <w:unhideWhenUsed/>
    <w:rsid w:val="00CE6953"/>
  </w:style>
  <w:style w:type="numbering" w:customStyle="1" w:styleId="1316">
    <w:name w:val="Нет списка1316"/>
    <w:next w:val="a2"/>
    <w:uiPriority w:val="99"/>
    <w:semiHidden/>
    <w:unhideWhenUsed/>
    <w:rsid w:val="00CE6953"/>
  </w:style>
  <w:style w:type="numbering" w:customStyle="1" w:styleId="1416">
    <w:name w:val="Нет списка1416"/>
    <w:next w:val="a2"/>
    <w:uiPriority w:val="99"/>
    <w:semiHidden/>
    <w:unhideWhenUsed/>
    <w:rsid w:val="00CE6953"/>
  </w:style>
  <w:style w:type="numbering" w:customStyle="1" w:styleId="1516">
    <w:name w:val="Нет списка1516"/>
    <w:next w:val="a2"/>
    <w:uiPriority w:val="99"/>
    <w:semiHidden/>
    <w:unhideWhenUsed/>
    <w:rsid w:val="00CE6953"/>
  </w:style>
  <w:style w:type="numbering" w:customStyle="1" w:styleId="1616">
    <w:name w:val="Нет списка1616"/>
    <w:next w:val="a2"/>
    <w:uiPriority w:val="99"/>
    <w:semiHidden/>
    <w:unhideWhenUsed/>
    <w:rsid w:val="00CE6953"/>
  </w:style>
  <w:style w:type="numbering" w:customStyle="1" w:styleId="1716">
    <w:name w:val="Нет списка1716"/>
    <w:next w:val="a2"/>
    <w:uiPriority w:val="99"/>
    <w:semiHidden/>
    <w:unhideWhenUsed/>
    <w:rsid w:val="00CE6953"/>
  </w:style>
  <w:style w:type="table" w:customStyle="1" w:styleId="441">
    <w:name w:val="Сетка таблицы44"/>
    <w:basedOn w:val="a1"/>
    <w:next w:val="afa"/>
    <w:uiPriority w:val="59"/>
    <w:rsid w:val="00CE6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6">
    <w:name w:val="Нет списка1816"/>
    <w:next w:val="a2"/>
    <w:uiPriority w:val="99"/>
    <w:semiHidden/>
    <w:unhideWhenUsed/>
    <w:rsid w:val="00CE6953"/>
  </w:style>
  <w:style w:type="table" w:customStyle="1" w:styleId="1230">
    <w:name w:val="Сетка таблицы123"/>
    <w:basedOn w:val="a1"/>
    <w:next w:val="afa"/>
    <w:uiPriority w:val="59"/>
    <w:rsid w:val="00CE6953"/>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6">
    <w:name w:val="Нет списка1916"/>
    <w:next w:val="a2"/>
    <w:uiPriority w:val="99"/>
    <w:semiHidden/>
    <w:unhideWhenUsed/>
    <w:rsid w:val="00CE6953"/>
  </w:style>
  <w:style w:type="numbering" w:customStyle="1" w:styleId="2118">
    <w:name w:val="Нет списка2118"/>
    <w:next w:val="a2"/>
    <w:uiPriority w:val="99"/>
    <w:semiHidden/>
    <w:unhideWhenUsed/>
    <w:rsid w:val="00CE6953"/>
  </w:style>
  <w:style w:type="numbering" w:customStyle="1" w:styleId="254">
    <w:name w:val="Нет списка254"/>
    <w:next w:val="a2"/>
    <w:uiPriority w:val="99"/>
    <w:semiHidden/>
    <w:unhideWhenUsed/>
    <w:rsid w:val="00CE6953"/>
  </w:style>
  <w:style w:type="numbering" w:customStyle="1" w:styleId="1143">
    <w:name w:val="Нет списка1143"/>
    <w:next w:val="a2"/>
    <w:uiPriority w:val="99"/>
    <w:semiHidden/>
    <w:unhideWhenUsed/>
    <w:rsid w:val="00CE6953"/>
  </w:style>
  <w:style w:type="numbering" w:customStyle="1" w:styleId="263">
    <w:name w:val="Нет списка263"/>
    <w:next w:val="a2"/>
    <w:uiPriority w:val="99"/>
    <w:semiHidden/>
    <w:unhideWhenUsed/>
    <w:rsid w:val="00CE6953"/>
  </w:style>
  <w:style w:type="numbering" w:customStyle="1" w:styleId="323">
    <w:name w:val="Нет списка323"/>
    <w:next w:val="a2"/>
    <w:uiPriority w:val="99"/>
    <w:semiHidden/>
    <w:unhideWhenUsed/>
    <w:rsid w:val="00CE6953"/>
  </w:style>
  <w:style w:type="numbering" w:customStyle="1" w:styleId="4230">
    <w:name w:val="Нет списка423"/>
    <w:next w:val="a2"/>
    <w:uiPriority w:val="99"/>
    <w:semiHidden/>
    <w:unhideWhenUsed/>
    <w:rsid w:val="00CE6953"/>
  </w:style>
  <w:style w:type="numbering" w:customStyle="1" w:styleId="5230">
    <w:name w:val="Нет списка523"/>
    <w:next w:val="a2"/>
    <w:uiPriority w:val="99"/>
    <w:semiHidden/>
    <w:unhideWhenUsed/>
    <w:rsid w:val="00CE6953"/>
  </w:style>
  <w:style w:type="numbering" w:customStyle="1" w:styleId="623">
    <w:name w:val="Нет списка623"/>
    <w:next w:val="a2"/>
    <w:uiPriority w:val="99"/>
    <w:semiHidden/>
    <w:unhideWhenUsed/>
    <w:rsid w:val="00CE6953"/>
  </w:style>
  <w:style w:type="numbering" w:customStyle="1" w:styleId="723">
    <w:name w:val="Нет списка723"/>
    <w:next w:val="a2"/>
    <w:uiPriority w:val="99"/>
    <w:semiHidden/>
    <w:unhideWhenUsed/>
    <w:rsid w:val="00CE6953"/>
  </w:style>
  <w:style w:type="numbering" w:customStyle="1" w:styleId="823">
    <w:name w:val="Нет списка823"/>
    <w:next w:val="a2"/>
    <w:uiPriority w:val="99"/>
    <w:semiHidden/>
    <w:unhideWhenUsed/>
    <w:rsid w:val="00CE6953"/>
  </w:style>
  <w:style w:type="numbering" w:customStyle="1" w:styleId="923">
    <w:name w:val="Нет списка923"/>
    <w:next w:val="a2"/>
    <w:uiPriority w:val="99"/>
    <w:semiHidden/>
    <w:unhideWhenUsed/>
    <w:rsid w:val="00CE6953"/>
  </w:style>
  <w:style w:type="numbering" w:customStyle="1" w:styleId="1023">
    <w:name w:val="Нет списка1023"/>
    <w:next w:val="a2"/>
    <w:uiPriority w:val="99"/>
    <w:semiHidden/>
    <w:unhideWhenUsed/>
    <w:rsid w:val="00CE6953"/>
  </w:style>
  <w:style w:type="numbering" w:customStyle="1" w:styleId="1153">
    <w:name w:val="Нет списка1153"/>
    <w:next w:val="a2"/>
    <w:uiPriority w:val="99"/>
    <w:semiHidden/>
    <w:unhideWhenUsed/>
    <w:rsid w:val="00CE6953"/>
  </w:style>
  <w:style w:type="numbering" w:customStyle="1" w:styleId="1223">
    <w:name w:val="Нет списка1223"/>
    <w:next w:val="a2"/>
    <w:uiPriority w:val="99"/>
    <w:semiHidden/>
    <w:unhideWhenUsed/>
    <w:rsid w:val="00CE6953"/>
  </w:style>
  <w:style w:type="numbering" w:customStyle="1" w:styleId="13230">
    <w:name w:val="Нет списка1323"/>
    <w:next w:val="a2"/>
    <w:uiPriority w:val="99"/>
    <w:semiHidden/>
    <w:unhideWhenUsed/>
    <w:rsid w:val="00CE6953"/>
  </w:style>
  <w:style w:type="numbering" w:customStyle="1" w:styleId="1423">
    <w:name w:val="Нет списка1423"/>
    <w:next w:val="a2"/>
    <w:uiPriority w:val="99"/>
    <w:semiHidden/>
    <w:unhideWhenUsed/>
    <w:rsid w:val="00CE6953"/>
  </w:style>
  <w:style w:type="numbering" w:customStyle="1" w:styleId="1523">
    <w:name w:val="Нет списка1523"/>
    <w:next w:val="a2"/>
    <w:uiPriority w:val="99"/>
    <w:semiHidden/>
    <w:unhideWhenUsed/>
    <w:rsid w:val="00CE6953"/>
  </w:style>
  <w:style w:type="numbering" w:customStyle="1" w:styleId="1623">
    <w:name w:val="Нет списка1623"/>
    <w:next w:val="a2"/>
    <w:uiPriority w:val="99"/>
    <w:semiHidden/>
    <w:unhideWhenUsed/>
    <w:rsid w:val="00CE6953"/>
  </w:style>
  <w:style w:type="numbering" w:customStyle="1" w:styleId="1723">
    <w:name w:val="Нет списка1723"/>
    <w:next w:val="a2"/>
    <w:uiPriority w:val="99"/>
    <w:semiHidden/>
    <w:unhideWhenUsed/>
    <w:rsid w:val="00CE6953"/>
  </w:style>
  <w:style w:type="table" w:customStyle="1" w:styleId="531">
    <w:name w:val="Сетка таблицы53"/>
    <w:basedOn w:val="a1"/>
    <w:next w:val="afa"/>
    <w:uiPriority w:val="59"/>
    <w:rsid w:val="00CE6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3">
    <w:name w:val="Нет списка1823"/>
    <w:next w:val="a2"/>
    <w:uiPriority w:val="99"/>
    <w:semiHidden/>
    <w:unhideWhenUsed/>
    <w:rsid w:val="00CE6953"/>
  </w:style>
  <w:style w:type="table" w:customStyle="1" w:styleId="1330">
    <w:name w:val="Сетка таблицы133"/>
    <w:basedOn w:val="a1"/>
    <w:next w:val="afa"/>
    <w:uiPriority w:val="59"/>
    <w:rsid w:val="00CE6953"/>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23">
    <w:name w:val="Нет списка1923"/>
    <w:next w:val="a2"/>
    <w:uiPriority w:val="99"/>
    <w:semiHidden/>
    <w:unhideWhenUsed/>
    <w:rsid w:val="00CE6953"/>
  </w:style>
  <w:style w:type="numbering" w:customStyle="1" w:styleId="2123">
    <w:name w:val="Нет списка2123"/>
    <w:next w:val="a2"/>
    <w:uiPriority w:val="99"/>
    <w:semiHidden/>
    <w:unhideWhenUsed/>
    <w:rsid w:val="00CE6953"/>
  </w:style>
  <w:style w:type="numbering" w:customStyle="1" w:styleId="273">
    <w:name w:val="Нет списка273"/>
    <w:next w:val="a2"/>
    <w:uiPriority w:val="99"/>
    <w:semiHidden/>
    <w:unhideWhenUsed/>
    <w:rsid w:val="00CE6953"/>
  </w:style>
  <w:style w:type="numbering" w:customStyle="1" w:styleId="283">
    <w:name w:val="Нет списка283"/>
    <w:next w:val="a2"/>
    <w:uiPriority w:val="99"/>
    <w:semiHidden/>
    <w:unhideWhenUsed/>
    <w:rsid w:val="00CE6953"/>
  </w:style>
  <w:style w:type="paragraph" w:customStyle="1" w:styleId="Default">
    <w:name w:val="Default"/>
    <w:rsid w:val="00CE6953"/>
    <w:pPr>
      <w:autoSpaceDE w:val="0"/>
      <w:autoSpaceDN w:val="0"/>
      <w:adjustRightInd w:val="0"/>
    </w:pPr>
    <w:rPr>
      <w:rFonts w:ascii="Times New Roman" w:eastAsiaTheme="minorHAnsi" w:hAnsi="Times New Roman"/>
      <w:color w:val="000000"/>
      <w:sz w:val="24"/>
      <w:szCs w:val="24"/>
      <w:lang w:eastAsia="en-US"/>
    </w:rPr>
  </w:style>
  <w:style w:type="character" w:customStyle="1" w:styleId="affffe">
    <w:name w:val="Основной текст_"/>
    <w:basedOn w:val="a0"/>
    <w:link w:val="2fd"/>
    <w:rsid w:val="00CE6953"/>
    <w:rPr>
      <w:rFonts w:ascii="Times New Roman" w:hAnsi="Times New Roman"/>
      <w:spacing w:val="1"/>
      <w:sz w:val="21"/>
      <w:szCs w:val="21"/>
      <w:shd w:val="clear" w:color="auto" w:fill="FFFFFF"/>
    </w:rPr>
  </w:style>
  <w:style w:type="paragraph" w:customStyle="1" w:styleId="2fd">
    <w:name w:val="Основной текст2"/>
    <w:basedOn w:val="a"/>
    <w:link w:val="affffe"/>
    <w:rsid w:val="00CE6953"/>
    <w:pPr>
      <w:widowControl w:val="0"/>
      <w:shd w:val="clear" w:color="auto" w:fill="FFFFFF"/>
      <w:spacing w:after="360" w:line="283" w:lineRule="exact"/>
      <w:ind w:firstLine="0"/>
      <w:jc w:val="left"/>
    </w:pPr>
    <w:rPr>
      <w:spacing w:val="1"/>
      <w:sz w:val="21"/>
      <w:szCs w:val="21"/>
    </w:rPr>
  </w:style>
  <w:style w:type="paragraph" w:customStyle="1" w:styleId="msonormal0">
    <w:name w:val="msonormal"/>
    <w:basedOn w:val="a"/>
    <w:rsid w:val="00CE6953"/>
    <w:pPr>
      <w:spacing w:before="100" w:beforeAutospacing="1" w:after="100" w:afterAutospacing="1" w:line="240" w:lineRule="auto"/>
      <w:ind w:firstLine="0"/>
      <w:jc w:val="left"/>
    </w:pPr>
    <w:rPr>
      <w:szCs w:val="24"/>
    </w:rPr>
  </w:style>
  <w:style w:type="paragraph" w:customStyle="1" w:styleId="TableParagraph">
    <w:name w:val="Table Paragraph"/>
    <w:basedOn w:val="a"/>
    <w:uiPriority w:val="1"/>
    <w:qFormat/>
    <w:rsid w:val="00CE6953"/>
    <w:pPr>
      <w:widowControl w:val="0"/>
      <w:autoSpaceDE w:val="0"/>
      <w:autoSpaceDN w:val="0"/>
      <w:spacing w:line="240" w:lineRule="auto"/>
      <w:ind w:firstLine="0"/>
      <w:jc w:val="left"/>
    </w:pPr>
    <w:rPr>
      <w:sz w:val="22"/>
      <w:lang w:eastAsia="en-US"/>
    </w:rPr>
  </w:style>
  <w:style w:type="paragraph" w:customStyle="1" w:styleId="afffff">
    <w:name w:val="Название"/>
    <w:basedOn w:val="a"/>
    <w:link w:val="afffff0"/>
    <w:rsid w:val="00CE6953"/>
    <w:pPr>
      <w:widowControl w:val="0"/>
      <w:autoSpaceDE w:val="0"/>
      <w:autoSpaceDN w:val="0"/>
      <w:spacing w:line="240" w:lineRule="auto"/>
      <w:ind w:firstLine="0"/>
      <w:jc w:val="left"/>
    </w:pPr>
    <w:rPr>
      <w:sz w:val="22"/>
      <w:lang w:eastAsia="en-US"/>
    </w:rPr>
  </w:style>
  <w:style w:type="character" w:customStyle="1" w:styleId="afffff0">
    <w:name w:val="Название Знак"/>
    <w:link w:val="afffff"/>
    <w:locked/>
    <w:rsid w:val="00CE6953"/>
    <w:rPr>
      <w:rFonts w:ascii="Times New Roman" w:hAnsi="Times New Roman"/>
      <w:sz w:val="22"/>
      <w:szCs w:val="22"/>
      <w:lang w:eastAsia="en-US"/>
    </w:rPr>
  </w:style>
  <w:style w:type="table" w:customStyle="1" w:styleId="TableNormal">
    <w:name w:val="Table Normal"/>
    <w:uiPriority w:val="2"/>
    <w:semiHidden/>
    <w:qFormat/>
    <w:rsid w:val="00CE6953"/>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character" w:customStyle="1" w:styleId="WW8Num1z5">
    <w:name w:val="WW8Num1z5"/>
    <w:rsid w:val="00C41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1342">
      <w:marLeft w:val="0"/>
      <w:marRight w:val="0"/>
      <w:marTop w:val="0"/>
      <w:marBottom w:val="0"/>
      <w:divBdr>
        <w:top w:val="none" w:sz="0" w:space="0" w:color="auto"/>
        <w:left w:val="none" w:sz="0" w:space="0" w:color="auto"/>
        <w:bottom w:val="none" w:sz="0" w:space="0" w:color="auto"/>
        <w:right w:val="none" w:sz="0" w:space="0" w:color="auto"/>
      </w:divBdr>
    </w:div>
    <w:div w:id="40641343">
      <w:marLeft w:val="0"/>
      <w:marRight w:val="0"/>
      <w:marTop w:val="0"/>
      <w:marBottom w:val="0"/>
      <w:divBdr>
        <w:top w:val="none" w:sz="0" w:space="0" w:color="auto"/>
        <w:left w:val="none" w:sz="0" w:space="0" w:color="auto"/>
        <w:bottom w:val="none" w:sz="0" w:space="0" w:color="auto"/>
        <w:right w:val="none" w:sz="0" w:space="0" w:color="auto"/>
      </w:divBdr>
    </w:div>
    <w:div w:id="40641344">
      <w:marLeft w:val="0"/>
      <w:marRight w:val="0"/>
      <w:marTop w:val="0"/>
      <w:marBottom w:val="0"/>
      <w:divBdr>
        <w:top w:val="none" w:sz="0" w:space="0" w:color="auto"/>
        <w:left w:val="none" w:sz="0" w:space="0" w:color="auto"/>
        <w:bottom w:val="none" w:sz="0" w:space="0" w:color="auto"/>
        <w:right w:val="none" w:sz="0" w:space="0" w:color="auto"/>
      </w:divBdr>
    </w:div>
    <w:div w:id="40641345">
      <w:marLeft w:val="0"/>
      <w:marRight w:val="0"/>
      <w:marTop w:val="0"/>
      <w:marBottom w:val="0"/>
      <w:divBdr>
        <w:top w:val="none" w:sz="0" w:space="0" w:color="auto"/>
        <w:left w:val="none" w:sz="0" w:space="0" w:color="auto"/>
        <w:bottom w:val="none" w:sz="0" w:space="0" w:color="auto"/>
        <w:right w:val="none" w:sz="0" w:space="0" w:color="auto"/>
      </w:divBdr>
    </w:div>
    <w:div w:id="40641346">
      <w:marLeft w:val="0"/>
      <w:marRight w:val="0"/>
      <w:marTop w:val="0"/>
      <w:marBottom w:val="0"/>
      <w:divBdr>
        <w:top w:val="none" w:sz="0" w:space="0" w:color="auto"/>
        <w:left w:val="none" w:sz="0" w:space="0" w:color="auto"/>
        <w:bottom w:val="none" w:sz="0" w:space="0" w:color="auto"/>
        <w:right w:val="none" w:sz="0" w:space="0" w:color="auto"/>
      </w:divBdr>
    </w:div>
    <w:div w:id="40641347">
      <w:marLeft w:val="0"/>
      <w:marRight w:val="0"/>
      <w:marTop w:val="0"/>
      <w:marBottom w:val="0"/>
      <w:divBdr>
        <w:top w:val="none" w:sz="0" w:space="0" w:color="auto"/>
        <w:left w:val="none" w:sz="0" w:space="0" w:color="auto"/>
        <w:bottom w:val="none" w:sz="0" w:space="0" w:color="auto"/>
        <w:right w:val="none" w:sz="0" w:space="0" w:color="auto"/>
      </w:divBdr>
    </w:div>
    <w:div w:id="40641348">
      <w:marLeft w:val="0"/>
      <w:marRight w:val="0"/>
      <w:marTop w:val="0"/>
      <w:marBottom w:val="0"/>
      <w:divBdr>
        <w:top w:val="none" w:sz="0" w:space="0" w:color="auto"/>
        <w:left w:val="none" w:sz="0" w:space="0" w:color="auto"/>
        <w:bottom w:val="none" w:sz="0" w:space="0" w:color="auto"/>
        <w:right w:val="none" w:sz="0" w:space="0" w:color="auto"/>
      </w:divBdr>
    </w:div>
    <w:div w:id="40641349">
      <w:marLeft w:val="0"/>
      <w:marRight w:val="0"/>
      <w:marTop w:val="0"/>
      <w:marBottom w:val="0"/>
      <w:divBdr>
        <w:top w:val="none" w:sz="0" w:space="0" w:color="auto"/>
        <w:left w:val="none" w:sz="0" w:space="0" w:color="auto"/>
        <w:bottom w:val="none" w:sz="0" w:space="0" w:color="auto"/>
        <w:right w:val="none" w:sz="0" w:space="0" w:color="auto"/>
      </w:divBdr>
    </w:div>
    <w:div w:id="40641350">
      <w:marLeft w:val="0"/>
      <w:marRight w:val="0"/>
      <w:marTop w:val="0"/>
      <w:marBottom w:val="0"/>
      <w:divBdr>
        <w:top w:val="none" w:sz="0" w:space="0" w:color="auto"/>
        <w:left w:val="none" w:sz="0" w:space="0" w:color="auto"/>
        <w:bottom w:val="none" w:sz="0" w:space="0" w:color="auto"/>
        <w:right w:val="none" w:sz="0" w:space="0" w:color="auto"/>
      </w:divBdr>
    </w:div>
    <w:div w:id="40641351">
      <w:marLeft w:val="0"/>
      <w:marRight w:val="0"/>
      <w:marTop w:val="0"/>
      <w:marBottom w:val="0"/>
      <w:divBdr>
        <w:top w:val="none" w:sz="0" w:space="0" w:color="auto"/>
        <w:left w:val="none" w:sz="0" w:space="0" w:color="auto"/>
        <w:bottom w:val="none" w:sz="0" w:space="0" w:color="auto"/>
        <w:right w:val="none" w:sz="0" w:space="0" w:color="auto"/>
      </w:divBdr>
    </w:div>
    <w:div w:id="40641352">
      <w:marLeft w:val="0"/>
      <w:marRight w:val="0"/>
      <w:marTop w:val="0"/>
      <w:marBottom w:val="0"/>
      <w:divBdr>
        <w:top w:val="none" w:sz="0" w:space="0" w:color="auto"/>
        <w:left w:val="none" w:sz="0" w:space="0" w:color="auto"/>
        <w:bottom w:val="none" w:sz="0" w:space="0" w:color="auto"/>
        <w:right w:val="none" w:sz="0" w:space="0" w:color="auto"/>
      </w:divBdr>
    </w:div>
    <w:div w:id="40641353">
      <w:marLeft w:val="0"/>
      <w:marRight w:val="0"/>
      <w:marTop w:val="0"/>
      <w:marBottom w:val="0"/>
      <w:divBdr>
        <w:top w:val="none" w:sz="0" w:space="0" w:color="auto"/>
        <w:left w:val="none" w:sz="0" w:space="0" w:color="auto"/>
        <w:bottom w:val="none" w:sz="0" w:space="0" w:color="auto"/>
        <w:right w:val="none" w:sz="0" w:space="0" w:color="auto"/>
      </w:divBdr>
    </w:div>
    <w:div w:id="40641354">
      <w:marLeft w:val="0"/>
      <w:marRight w:val="0"/>
      <w:marTop w:val="0"/>
      <w:marBottom w:val="0"/>
      <w:divBdr>
        <w:top w:val="none" w:sz="0" w:space="0" w:color="auto"/>
        <w:left w:val="none" w:sz="0" w:space="0" w:color="auto"/>
        <w:bottom w:val="none" w:sz="0" w:space="0" w:color="auto"/>
        <w:right w:val="none" w:sz="0" w:space="0" w:color="auto"/>
      </w:divBdr>
    </w:div>
    <w:div w:id="40641355">
      <w:marLeft w:val="0"/>
      <w:marRight w:val="0"/>
      <w:marTop w:val="0"/>
      <w:marBottom w:val="0"/>
      <w:divBdr>
        <w:top w:val="none" w:sz="0" w:space="0" w:color="auto"/>
        <w:left w:val="none" w:sz="0" w:space="0" w:color="auto"/>
        <w:bottom w:val="none" w:sz="0" w:space="0" w:color="auto"/>
        <w:right w:val="none" w:sz="0" w:space="0" w:color="auto"/>
      </w:divBdr>
    </w:div>
    <w:div w:id="40641356">
      <w:marLeft w:val="0"/>
      <w:marRight w:val="0"/>
      <w:marTop w:val="0"/>
      <w:marBottom w:val="0"/>
      <w:divBdr>
        <w:top w:val="none" w:sz="0" w:space="0" w:color="auto"/>
        <w:left w:val="none" w:sz="0" w:space="0" w:color="auto"/>
        <w:bottom w:val="none" w:sz="0" w:space="0" w:color="auto"/>
        <w:right w:val="none" w:sz="0" w:space="0" w:color="auto"/>
      </w:divBdr>
    </w:div>
    <w:div w:id="40641357">
      <w:marLeft w:val="0"/>
      <w:marRight w:val="0"/>
      <w:marTop w:val="0"/>
      <w:marBottom w:val="0"/>
      <w:divBdr>
        <w:top w:val="none" w:sz="0" w:space="0" w:color="auto"/>
        <w:left w:val="none" w:sz="0" w:space="0" w:color="auto"/>
        <w:bottom w:val="none" w:sz="0" w:space="0" w:color="auto"/>
        <w:right w:val="none" w:sz="0" w:space="0" w:color="auto"/>
      </w:divBdr>
    </w:div>
    <w:div w:id="40641358">
      <w:marLeft w:val="0"/>
      <w:marRight w:val="0"/>
      <w:marTop w:val="0"/>
      <w:marBottom w:val="0"/>
      <w:divBdr>
        <w:top w:val="none" w:sz="0" w:space="0" w:color="auto"/>
        <w:left w:val="none" w:sz="0" w:space="0" w:color="auto"/>
        <w:bottom w:val="none" w:sz="0" w:space="0" w:color="auto"/>
        <w:right w:val="none" w:sz="0" w:space="0" w:color="auto"/>
      </w:divBdr>
    </w:div>
    <w:div w:id="40641359">
      <w:marLeft w:val="0"/>
      <w:marRight w:val="0"/>
      <w:marTop w:val="0"/>
      <w:marBottom w:val="0"/>
      <w:divBdr>
        <w:top w:val="none" w:sz="0" w:space="0" w:color="auto"/>
        <w:left w:val="none" w:sz="0" w:space="0" w:color="auto"/>
        <w:bottom w:val="none" w:sz="0" w:space="0" w:color="auto"/>
        <w:right w:val="none" w:sz="0" w:space="0" w:color="auto"/>
      </w:divBdr>
    </w:div>
    <w:div w:id="40641360">
      <w:marLeft w:val="0"/>
      <w:marRight w:val="0"/>
      <w:marTop w:val="0"/>
      <w:marBottom w:val="0"/>
      <w:divBdr>
        <w:top w:val="none" w:sz="0" w:space="0" w:color="auto"/>
        <w:left w:val="none" w:sz="0" w:space="0" w:color="auto"/>
        <w:bottom w:val="none" w:sz="0" w:space="0" w:color="auto"/>
        <w:right w:val="none" w:sz="0" w:space="0" w:color="auto"/>
      </w:divBdr>
    </w:div>
    <w:div w:id="432558624">
      <w:bodyDiv w:val="1"/>
      <w:marLeft w:val="0"/>
      <w:marRight w:val="0"/>
      <w:marTop w:val="0"/>
      <w:marBottom w:val="0"/>
      <w:divBdr>
        <w:top w:val="none" w:sz="0" w:space="0" w:color="auto"/>
        <w:left w:val="none" w:sz="0" w:space="0" w:color="auto"/>
        <w:bottom w:val="none" w:sz="0" w:space="0" w:color="auto"/>
        <w:right w:val="none" w:sz="0" w:space="0" w:color="auto"/>
      </w:divBdr>
      <w:divsChild>
        <w:div w:id="730233031">
          <w:marLeft w:val="0"/>
          <w:marRight w:val="0"/>
          <w:marTop w:val="0"/>
          <w:marBottom w:val="0"/>
          <w:divBdr>
            <w:top w:val="none" w:sz="0" w:space="0" w:color="auto"/>
            <w:left w:val="none" w:sz="0" w:space="0" w:color="auto"/>
            <w:bottom w:val="none" w:sz="0" w:space="0" w:color="auto"/>
            <w:right w:val="none" w:sz="0" w:space="0" w:color="auto"/>
          </w:divBdr>
        </w:div>
      </w:divsChild>
    </w:div>
    <w:div w:id="1050882150">
      <w:bodyDiv w:val="1"/>
      <w:marLeft w:val="0"/>
      <w:marRight w:val="0"/>
      <w:marTop w:val="0"/>
      <w:marBottom w:val="0"/>
      <w:divBdr>
        <w:top w:val="none" w:sz="0" w:space="0" w:color="auto"/>
        <w:left w:val="none" w:sz="0" w:space="0" w:color="auto"/>
        <w:bottom w:val="none" w:sz="0" w:space="0" w:color="auto"/>
        <w:right w:val="none" w:sz="0" w:space="0" w:color="auto"/>
      </w:divBdr>
    </w:div>
    <w:div w:id="1669670809">
      <w:bodyDiv w:val="1"/>
      <w:marLeft w:val="0"/>
      <w:marRight w:val="0"/>
      <w:marTop w:val="0"/>
      <w:marBottom w:val="0"/>
      <w:divBdr>
        <w:top w:val="none" w:sz="0" w:space="0" w:color="auto"/>
        <w:left w:val="none" w:sz="0" w:space="0" w:color="auto"/>
        <w:bottom w:val="none" w:sz="0" w:space="0" w:color="auto"/>
        <w:right w:val="none" w:sz="0" w:space="0" w:color="auto"/>
      </w:divBdr>
    </w:div>
    <w:div w:id="208202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onsultantplus://offline/ref=6FAC8840C9F834B2F3562C525B753698BBABED7F0E4B2EAB67A3B83E2C3260746BB466099662BB8Db6n4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consultantplus://offline/ref=9256D4E6A4CAFAFE272118807CFBA00CA9DE569AC229AB46BFD4D54F22493E789718B86FA3AE054DC4C1BBC8B58603B857B06034h2VBL" TargetMode="Externa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consultantplus://offline/ref=60B37032B9EFB2DEA5AED756646299AA9A96796E170364B958FCFA0ADCE74FB31F040BD279078633UCM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4B8DA-D133-4823-8E34-5C53DE6C4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271</Pages>
  <Words>67765</Words>
  <Characters>386263</Characters>
  <Application>Microsoft Office Word</Application>
  <DocSecurity>0</DocSecurity>
  <Lines>3218</Lines>
  <Paragraphs>906</Paragraphs>
  <ScaleCrop>false</ScaleCrop>
  <HeadingPairs>
    <vt:vector size="2" baseType="variant">
      <vt:variant>
        <vt:lpstr>Название</vt:lpstr>
      </vt:variant>
      <vt:variant>
        <vt:i4>1</vt:i4>
      </vt:variant>
    </vt:vector>
  </HeadingPairs>
  <TitlesOfParts>
    <vt:vector size="1" baseType="lpstr">
      <vt:lpstr>ЛХР_Ивановского лесничества</vt:lpstr>
    </vt:vector>
  </TitlesOfParts>
  <Company/>
  <LinksUpToDate>false</LinksUpToDate>
  <CharactersWithSpaces>453122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ЛХР_Ивановского лесничества</dc:title>
  <dc:subject>ЛХР-02_2018_ на 14-02</dc:subject>
  <dc:creator>savotshkin-yv</dc:creator>
  <cp:lastModifiedBy>Александра Владимировна Варешина</cp:lastModifiedBy>
  <cp:revision>5</cp:revision>
  <cp:lastPrinted>2026-01-28T07:02:00Z</cp:lastPrinted>
  <dcterms:created xsi:type="dcterms:W3CDTF">2025-12-02T11:09:00Z</dcterms:created>
  <dcterms:modified xsi:type="dcterms:W3CDTF">2026-01-28T08:39:00Z</dcterms:modified>
</cp:coreProperties>
</file>